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7BCA" w:rsidRPr="00CC7BCA" w:rsidRDefault="00CC7BCA" w:rsidP="00CC7BCA">
      <w:pPr>
        <w:pStyle w:val="a3"/>
        <w:spacing w:after="0" w:line="360" w:lineRule="auto"/>
        <w:ind w:left="0" w:firstLine="567"/>
        <w:jc w:val="both"/>
        <w:rPr>
          <w:rFonts w:ascii="Times New Roman" w:eastAsia="Times New Roman" w:hAnsi="Times New Roman"/>
          <w:b/>
          <w:sz w:val="28"/>
          <w:szCs w:val="28"/>
          <w:lang w:eastAsia="ru-RU"/>
        </w:rPr>
      </w:pPr>
      <w:r w:rsidRPr="00CC7BCA">
        <w:rPr>
          <w:rFonts w:ascii="Times New Roman" w:hAnsi="Times New Roman"/>
          <w:b/>
          <w:sz w:val="28"/>
          <w:szCs w:val="28"/>
        </w:rPr>
        <w:t xml:space="preserve">Ребуха Л. З. </w:t>
      </w:r>
      <w:r w:rsidRPr="00CC7BCA">
        <w:rPr>
          <w:rFonts w:ascii="Times New Roman" w:eastAsia="Times New Roman" w:hAnsi="Times New Roman"/>
          <w:b/>
          <w:sz w:val="28"/>
          <w:szCs w:val="28"/>
          <w:shd w:val="clear" w:color="auto" w:fill="FFFFFF"/>
          <w:lang w:eastAsia="ru-RU"/>
        </w:rPr>
        <w:t>Теоретичні і методичні засади фундаменталізації професійної підготовки майбутніх соціальних  працівників: дис. … д-ра пед. наук: 13.00.04</w:t>
      </w:r>
      <w:r w:rsidRPr="00CC7BCA">
        <w:rPr>
          <w:rFonts w:ascii="Times New Roman" w:eastAsia="Times New Roman" w:hAnsi="Times New Roman"/>
          <w:b/>
          <w:sz w:val="28"/>
          <w:szCs w:val="28"/>
          <w:lang w:eastAsia="ru-RU"/>
        </w:rPr>
        <w:t>. Хмельницький, 2019. 560 с.</w:t>
      </w:r>
    </w:p>
    <w:p w:rsidR="00CC7BCA" w:rsidRPr="00F63962" w:rsidRDefault="00CC7BCA" w:rsidP="00CC7BCA">
      <w:pPr>
        <w:pStyle w:val="a3"/>
        <w:spacing w:after="0" w:line="360" w:lineRule="auto"/>
        <w:ind w:left="709"/>
        <w:jc w:val="both"/>
        <w:rPr>
          <w:rFonts w:ascii="Times New Roman" w:hAnsi="Times New Roman"/>
          <w:sz w:val="28"/>
          <w:szCs w:val="28"/>
        </w:rPr>
      </w:pPr>
    </w:p>
    <w:p w:rsidR="008E300E" w:rsidRPr="00125324" w:rsidRDefault="00256A8B" w:rsidP="008E300E">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pict>
          <v:rect id="_x0000_s1601" style="position:absolute;left:0;text-align:left;margin-left:436.55pt;margin-top:-36.95pt;width:41.85pt;height:56.1pt;z-index:251959296" strokecolor="white [3212]"/>
        </w:pict>
      </w:r>
      <w:r w:rsidR="008E300E" w:rsidRPr="00125324">
        <w:rPr>
          <w:rFonts w:ascii="Times New Roman" w:hAnsi="Times New Roman"/>
          <w:sz w:val="28"/>
          <w:szCs w:val="28"/>
          <w:lang w:val="uk-UA"/>
        </w:rPr>
        <w:t xml:space="preserve">Міністерство освіти і науки України </w:t>
      </w:r>
    </w:p>
    <w:p w:rsidR="008E300E" w:rsidRPr="00125324" w:rsidRDefault="008E300E" w:rsidP="008E300E">
      <w:pPr>
        <w:spacing w:after="0" w:line="360" w:lineRule="auto"/>
        <w:jc w:val="center"/>
        <w:rPr>
          <w:rFonts w:ascii="Arial" w:hAnsi="Arial" w:cs="Arial"/>
          <w:lang w:val="uk-UA"/>
        </w:rPr>
      </w:pPr>
      <w:r w:rsidRPr="00125324">
        <w:rPr>
          <w:rFonts w:ascii="Times New Roman" w:hAnsi="Times New Roman"/>
          <w:sz w:val="28"/>
          <w:szCs w:val="28"/>
          <w:lang w:val="uk-UA"/>
        </w:rPr>
        <w:t>Хмельницька гуманітарно-педагогічна академія</w:t>
      </w:r>
    </w:p>
    <w:p w:rsidR="00245E60" w:rsidRPr="00125324" w:rsidRDefault="008E300E" w:rsidP="008E300E">
      <w:pPr>
        <w:spacing w:after="0" w:line="360" w:lineRule="auto"/>
        <w:jc w:val="right"/>
        <w:rPr>
          <w:rFonts w:ascii="Times New Roman" w:hAnsi="Times New Roman"/>
          <w:sz w:val="28"/>
          <w:szCs w:val="28"/>
          <w:lang w:val="uk-UA"/>
        </w:rPr>
      </w:pPr>
      <w:r w:rsidRPr="00125324">
        <w:rPr>
          <w:rFonts w:ascii="Times New Roman" w:hAnsi="Times New Roman"/>
          <w:sz w:val="28"/>
          <w:szCs w:val="28"/>
          <w:lang w:val="uk-UA"/>
        </w:rPr>
        <w:t xml:space="preserve">Кваліфікаційна наукова </w:t>
      </w:r>
    </w:p>
    <w:p w:rsidR="008E300E" w:rsidRPr="00125324" w:rsidRDefault="008E300E" w:rsidP="008E300E">
      <w:pPr>
        <w:spacing w:after="0" w:line="360" w:lineRule="auto"/>
        <w:jc w:val="right"/>
        <w:rPr>
          <w:rFonts w:ascii="Times New Roman" w:hAnsi="Times New Roman"/>
          <w:sz w:val="28"/>
          <w:szCs w:val="28"/>
          <w:lang w:val="uk-UA"/>
        </w:rPr>
      </w:pPr>
      <w:r w:rsidRPr="00125324">
        <w:rPr>
          <w:rFonts w:ascii="Times New Roman" w:hAnsi="Times New Roman"/>
          <w:sz w:val="28"/>
          <w:szCs w:val="28"/>
          <w:lang w:val="uk-UA"/>
        </w:rPr>
        <w:t>праця на правах рукопису</w:t>
      </w:r>
    </w:p>
    <w:p w:rsidR="00426AA0" w:rsidRPr="00FC39DE" w:rsidRDefault="00426AA0" w:rsidP="00FC39DE">
      <w:pPr>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 xml:space="preserve">РЕБУХА </w:t>
      </w:r>
      <w:r w:rsidRPr="00FC39DE">
        <w:rPr>
          <w:rFonts w:ascii="Times New Roman" w:hAnsi="Times New Roman" w:cs="Times New Roman"/>
          <w:b/>
          <w:sz w:val="28"/>
          <w:szCs w:val="28"/>
          <w:lang w:val="uk-UA"/>
        </w:rPr>
        <w:t>ЛІЛІЯ ЗІНОВІЇВНА</w:t>
      </w:r>
    </w:p>
    <w:p w:rsidR="00426AA0" w:rsidRPr="00FC39DE" w:rsidRDefault="00426AA0" w:rsidP="00FC39DE">
      <w:pPr>
        <w:spacing w:after="0" w:line="360" w:lineRule="auto"/>
        <w:jc w:val="center"/>
        <w:rPr>
          <w:rFonts w:ascii="Times New Roman" w:hAnsi="Times New Roman" w:cs="Times New Roman"/>
          <w:sz w:val="28"/>
          <w:szCs w:val="28"/>
          <w:lang w:val="uk-UA"/>
        </w:rPr>
      </w:pPr>
    </w:p>
    <w:p w:rsidR="00FC39DE" w:rsidRPr="00FC39DE" w:rsidRDefault="00FC39DE" w:rsidP="00FC39DE">
      <w:pPr>
        <w:spacing w:after="0" w:line="360" w:lineRule="auto"/>
        <w:jc w:val="right"/>
        <w:rPr>
          <w:rFonts w:ascii="Times New Roman" w:hAnsi="Times New Roman" w:cs="Times New Roman"/>
          <w:sz w:val="28"/>
          <w:szCs w:val="28"/>
          <w:lang w:val="uk-UA"/>
        </w:rPr>
      </w:pPr>
      <w:r w:rsidRPr="00FC39DE">
        <w:rPr>
          <w:rFonts w:ascii="Times New Roman" w:hAnsi="Times New Roman" w:cs="Times New Roman"/>
          <w:sz w:val="28"/>
          <w:szCs w:val="28"/>
          <w:lang w:val="uk-UA"/>
        </w:rPr>
        <w:t>УДК [037.091.12:36–051]:001.8(043.5)</w:t>
      </w:r>
    </w:p>
    <w:p w:rsidR="008E300E" w:rsidRPr="00FC39DE" w:rsidRDefault="008E300E" w:rsidP="00FC39DE">
      <w:pPr>
        <w:spacing w:after="0" w:line="360" w:lineRule="auto"/>
        <w:jc w:val="center"/>
        <w:rPr>
          <w:rFonts w:ascii="Times New Roman" w:hAnsi="Times New Roman" w:cs="Times New Roman"/>
          <w:b/>
          <w:sz w:val="28"/>
          <w:szCs w:val="28"/>
          <w:lang w:val="uk-UA"/>
        </w:rPr>
      </w:pPr>
    </w:p>
    <w:p w:rsidR="008E300E" w:rsidRPr="00FC39DE" w:rsidRDefault="008E300E" w:rsidP="00FC39DE">
      <w:pPr>
        <w:spacing w:after="0" w:line="360" w:lineRule="auto"/>
        <w:jc w:val="center"/>
        <w:rPr>
          <w:rFonts w:ascii="Times New Roman" w:hAnsi="Times New Roman" w:cs="Times New Roman"/>
          <w:b/>
          <w:sz w:val="28"/>
          <w:szCs w:val="28"/>
          <w:lang w:val="uk-UA"/>
        </w:rPr>
      </w:pPr>
      <w:r w:rsidRPr="00FC39DE">
        <w:rPr>
          <w:rFonts w:ascii="Times New Roman" w:hAnsi="Times New Roman" w:cs="Times New Roman"/>
          <w:b/>
          <w:sz w:val="28"/>
          <w:szCs w:val="28"/>
          <w:lang w:val="uk-UA"/>
        </w:rPr>
        <w:t>ДИСЕРТАЦІЯ</w:t>
      </w:r>
    </w:p>
    <w:p w:rsidR="002E3657" w:rsidRPr="00125324" w:rsidRDefault="00426AA0" w:rsidP="00FC39DE">
      <w:pPr>
        <w:spacing w:after="0" w:line="360" w:lineRule="auto"/>
        <w:jc w:val="center"/>
        <w:rPr>
          <w:rFonts w:ascii="Times New Roman" w:hAnsi="Times New Roman" w:cs="Times New Roman"/>
          <w:b/>
          <w:sz w:val="28"/>
          <w:szCs w:val="28"/>
          <w:lang w:val="uk-UA"/>
        </w:rPr>
      </w:pPr>
      <w:r w:rsidRPr="00FC39DE">
        <w:rPr>
          <w:rFonts w:ascii="Times New Roman" w:hAnsi="Times New Roman" w:cs="Times New Roman"/>
          <w:b/>
          <w:sz w:val="28"/>
          <w:szCs w:val="28"/>
          <w:lang w:val="uk-UA"/>
        </w:rPr>
        <w:t>ТЕОРЕТИЧНІ І МЕТОДИЧНІ ЗАСАДИ</w:t>
      </w:r>
      <w:r w:rsidRPr="00125324">
        <w:rPr>
          <w:rFonts w:ascii="Times New Roman" w:hAnsi="Times New Roman" w:cs="Times New Roman"/>
          <w:b/>
          <w:sz w:val="28"/>
          <w:szCs w:val="28"/>
          <w:lang w:val="uk-UA"/>
        </w:rPr>
        <w:t xml:space="preserve"> ФУНДАМЕНТАЛІЗАЦІЇ ПРОФЕСІЙНОЇ ПІДГОТОВКИ МАЙБУТНІХ </w:t>
      </w:r>
    </w:p>
    <w:p w:rsidR="008E300E" w:rsidRPr="00125324" w:rsidRDefault="00426AA0" w:rsidP="008E300E">
      <w:pPr>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СОЦІАЛЬНИХ ПРАЦІВНИКІВ</w:t>
      </w:r>
    </w:p>
    <w:p w:rsidR="00426AA0" w:rsidRPr="00125324" w:rsidRDefault="00426AA0" w:rsidP="008E300E">
      <w:pPr>
        <w:spacing w:after="0" w:line="360" w:lineRule="auto"/>
        <w:jc w:val="center"/>
        <w:rPr>
          <w:rFonts w:ascii="Times New Roman" w:hAnsi="Times New Roman"/>
          <w:b/>
          <w:sz w:val="28"/>
          <w:szCs w:val="28"/>
          <w:lang w:val="uk-UA"/>
        </w:rPr>
      </w:pPr>
    </w:p>
    <w:p w:rsidR="008E300E" w:rsidRPr="00125324" w:rsidRDefault="008E300E" w:rsidP="008E300E">
      <w:pPr>
        <w:spacing w:after="0" w:line="360" w:lineRule="auto"/>
        <w:jc w:val="center"/>
        <w:rPr>
          <w:rFonts w:ascii="Times New Roman" w:hAnsi="Times New Roman"/>
          <w:sz w:val="28"/>
          <w:szCs w:val="28"/>
          <w:lang w:val="uk-UA"/>
        </w:rPr>
      </w:pPr>
      <w:r w:rsidRPr="00125324">
        <w:rPr>
          <w:rFonts w:ascii="Times New Roman" w:hAnsi="Times New Roman"/>
          <w:sz w:val="28"/>
          <w:szCs w:val="28"/>
          <w:lang w:val="uk-UA"/>
        </w:rPr>
        <w:t>13.00.04 – теорія і методика професійної освіти</w:t>
      </w:r>
    </w:p>
    <w:p w:rsidR="008E300E" w:rsidRPr="00125324" w:rsidRDefault="008E300E" w:rsidP="008E300E">
      <w:pPr>
        <w:spacing w:after="0" w:line="360" w:lineRule="auto"/>
        <w:jc w:val="both"/>
        <w:rPr>
          <w:rFonts w:ascii="Times New Roman" w:hAnsi="Times New Roman"/>
          <w:sz w:val="28"/>
          <w:szCs w:val="28"/>
          <w:lang w:val="uk-UA"/>
        </w:rPr>
      </w:pPr>
      <w:r w:rsidRPr="00125324">
        <w:rPr>
          <w:rFonts w:ascii="Times New Roman" w:hAnsi="Times New Roman"/>
          <w:sz w:val="28"/>
          <w:szCs w:val="28"/>
          <w:lang w:val="uk-UA"/>
        </w:rPr>
        <w:t>Подається на здобуття наукового ступеня доктора педагогічних наук</w:t>
      </w:r>
      <w:r w:rsidR="00FC39DE">
        <w:rPr>
          <w:rFonts w:ascii="Times New Roman" w:hAnsi="Times New Roman"/>
          <w:sz w:val="28"/>
          <w:szCs w:val="28"/>
          <w:lang w:val="uk-UA"/>
        </w:rPr>
        <w:t>.</w:t>
      </w:r>
    </w:p>
    <w:p w:rsidR="002E3657" w:rsidRPr="00125324" w:rsidRDefault="002E3657" w:rsidP="008E300E">
      <w:pPr>
        <w:spacing w:after="0" w:line="360" w:lineRule="auto"/>
        <w:jc w:val="both"/>
        <w:rPr>
          <w:rFonts w:ascii="Times New Roman" w:hAnsi="Times New Roman"/>
          <w:sz w:val="28"/>
          <w:szCs w:val="28"/>
          <w:lang w:val="uk-UA"/>
        </w:rPr>
      </w:pPr>
    </w:p>
    <w:p w:rsidR="008E300E" w:rsidRPr="00125324" w:rsidRDefault="00FC39DE" w:rsidP="008E300E">
      <w:pPr>
        <w:spacing w:after="0" w:line="360" w:lineRule="auto"/>
        <w:jc w:val="both"/>
        <w:rPr>
          <w:rFonts w:ascii="Times New Roman" w:hAnsi="Times New Roman"/>
          <w:sz w:val="28"/>
          <w:szCs w:val="28"/>
          <w:lang w:val="uk-UA"/>
        </w:rPr>
      </w:pPr>
      <w:r>
        <w:rPr>
          <w:rFonts w:ascii="Times New Roman" w:hAnsi="Times New Roman" w:cs="Times New Roman"/>
          <w:noProof/>
          <w:sz w:val="24"/>
          <w:szCs w:val="24"/>
          <w:lang w:val="uk-UA" w:eastAsia="uk-UA"/>
        </w:rPr>
        <w:drawing>
          <wp:anchor distT="0" distB="0" distL="114300" distR="114300" simplePos="0" relativeHeight="251958272" behindDoc="1" locked="0" layoutInCell="1" allowOverlap="1">
            <wp:simplePos x="0" y="0"/>
            <wp:positionH relativeFrom="column">
              <wp:posOffset>38735</wp:posOffset>
            </wp:positionH>
            <wp:positionV relativeFrom="paragraph">
              <wp:posOffset>591820</wp:posOffset>
            </wp:positionV>
            <wp:extent cx="1271270" cy="1244600"/>
            <wp:effectExtent l="0" t="0" r="0" b="0"/>
            <wp:wrapTight wrapText="bothSides">
              <wp:wrapPolygon edited="0">
                <wp:start x="0" y="0"/>
                <wp:lineTo x="0" y="21159"/>
                <wp:lineTo x="21363" y="21159"/>
                <wp:lineTo x="21363"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71270" cy="1244600"/>
                    </a:xfrm>
                    <a:prstGeom prst="rect">
                      <a:avLst/>
                    </a:prstGeom>
                    <a:noFill/>
                  </pic:spPr>
                </pic:pic>
              </a:graphicData>
            </a:graphic>
          </wp:anchor>
        </w:drawing>
      </w:r>
      <w:r w:rsidR="008E300E" w:rsidRPr="00125324">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Pr>
          <w:rFonts w:ascii="Times New Roman" w:hAnsi="Times New Roman"/>
          <w:sz w:val="28"/>
          <w:szCs w:val="28"/>
          <w:lang w:val="uk-UA"/>
        </w:rPr>
        <w:t>.</w:t>
      </w:r>
    </w:p>
    <w:p w:rsidR="002E3657" w:rsidRPr="00125324" w:rsidRDefault="002E3657" w:rsidP="002E3657">
      <w:pPr>
        <w:spacing w:after="0" w:line="360" w:lineRule="auto"/>
        <w:rPr>
          <w:rFonts w:ascii="Times New Roman" w:hAnsi="Times New Roman"/>
          <w:sz w:val="28"/>
          <w:szCs w:val="28"/>
          <w:lang w:val="uk-UA"/>
        </w:rPr>
      </w:pPr>
    </w:p>
    <w:p w:rsidR="008E300E" w:rsidRPr="00125324" w:rsidRDefault="00426AA0" w:rsidP="002E3657">
      <w:pPr>
        <w:spacing w:after="0" w:line="360" w:lineRule="auto"/>
        <w:ind w:left="2124" w:firstLine="708"/>
        <w:rPr>
          <w:rFonts w:ascii="Times New Roman" w:hAnsi="Times New Roman"/>
          <w:sz w:val="28"/>
          <w:szCs w:val="28"/>
          <w:lang w:val="uk-UA"/>
        </w:rPr>
      </w:pPr>
      <w:r w:rsidRPr="00125324">
        <w:rPr>
          <w:rFonts w:ascii="Times New Roman" w:hAnsi="Times New Roman"/>
          <w:sz w:val="28"/>
          <w:szCs w:val="28"/>
          <w:lang w:val="uk-UA"/>
        </w:rPr>
        <w:t>Л. З. Ребуха</w:t>
      </w:r>
    </w:p>
    <w:p w:rsidR="008E300E" w:rsidRPr="00125324" w:rsidRDefault="008E300E" w:rsidP="008E300E">
      <w:pPr>
        <w:spacing w:after="0" w:line="360" w:lineRule="auto"/>
        <w:ind w:firstLine="709"/>
        <w:jc w:val="center"/>
        <w:rPr>
          <w:rFonts w:ascii="Times New Roman" w:hAnsi="Times New Roman"/>
          <w:b/>
          <w:sz w:val="28"/>
          <w:szCs w:val="28"/>
          <w:lang w:val="uk-UA"/>
        </w:rPr>
      </w:pPr>
    </w:p>
    <w:p w:rsidR="00CC7BCA" w:rsidRDefault="00CC7BCA" w:rsidP="008E300E">
      <w:pPr>
        <w:spacing w:after="0" w:line="360" w:lineRule="auto"/>
        <w:jc w:val="both"/>
        <w:rPr>
          <w:rFonts w:ascii="Times New Roman" w:hAnsi="Times New Roman"/>
          <w:sz w:val="28"/>
          <w:szCs w:val="28"/>
          <w:lang w:val="uk-UA"/>
        </w:rPr>
      </w:pPr>
    </w:p>
    <w:p w:rsidR="008E300E" w:rsidRDefault="008E300E" w:rsidP="008E300E">
      <w:pPr>
        <w:spacing w:after="0" w:line="360" w:lineRule="auto"/>
        <w:jc w:val="both"/>
        <w:rPr>
          <w:rFonts w:ascii="Times New Roman" w:hAnsi="Times New Roman"/>
          <w:sz w:val="28"/>
          <w:szCs w:val="28"/>
          <w:lang w:val="uk-UA"/>
        </w:rPr>
      </w:pPr>
      <w:r w:rsidRPr="00125324">
        <w:rPr>
          <w:rFonts w:ascii="Times New Roman" w:hAnsi="Times New Roman"/>
          <w:sz w:val="28"/>
          <w:szCs w:val="28"/>
          <w:lang w:val="uk-UA"/>
        </w:rPr>
        <w:t>Науковий консультант: Мельничук Ірина Миколаївна, доктор педагогічних наук, професор</w:t>
      </w:r>
    </w:p>
    <w:p w:rsidR="00256A8B" w:rsidRDefault="00256A8B" w:rsidP="002E3657">
      <w:pPr>
        <w:spacing w:after="0" w:line="360" w:lineRule="auto"/>
        <w:jc w:val="center"/>
        <w:rPr>
          <w:rFonts w:ascii="Times New Roman" w:hAnsi="Times New Roman"/>
          <w:sz w:val="28"/>
          <w:szCs w:val="28"/>
          <w:lang w:val="uk-UA"/>
        </w:rPr>
      </w:pPr>
    </w:p>
    <w:p w:rsidR="002E3657" w:rsidRPr="00125324" w:rsidRDefault="00426AA0" w:rsidP="002E3657">
      <w:pPr>
        <w:spacing w:after="0" w:line="360" w:lineRule="auto"/>
        <w:jc w:val="center"/>
        <w:rPr>
          <w:rFonts w:ascii="Times New Roman" w:hAnsi="Times New Roman"/>
          <w:sz w:val="28"/>
          <w:szCs w:val="28"/>
          <w:lang w:val="uk-UA"/>
        </w:rPr>
      </w:pPr>
      <w:bookmarkStart w:id="0" w:name="_GoBack"/>
      <w:bookmarkEnd w:id="0"/>
      <w:r w:rsidRPr="00125324">
        <w:rPr>
          <w:rFonts w:ascii="Times New Roman" w:hAnsi="Times New Roman"/>
          <w:sz w:val="28"/>
          <w:szCs w:val="28"/>
          <w:lang w:val="uk-UA"/>
        </w:rPr>
        <w:t>Хмельницький – 2019</w:t>
      </w:r>
      <w:r w:rsidR="008E300E" w:rsidRPr="00125324">
        <w:rPr>
          <w:rFonts w:ascii="Times New Roman" w:hAnsi="Times New Roman"/>
          <w:sz w:val="28"/>
          <w:szCs w:val="28"/>
          <w:lang w:val="uk-UA"/>
        </w:rPr>
        <w:t xml:space="preserve"> </w:t>
      </w:r>
      <w:r w:rsidR="002E3657" w:rsidRPr="00125324">
        <w:rPr>
          <w:rFonts w:ascii="Times New Roman" w:hAnsi="Times New Roman"/>
          <w:sz w:val="28"/>
          <w:szCs w:val="28"/>
          <w:lang w:val="uk-UA"/>
        </w:rPr>
        <w:br w:type="page"/>
      </w:r>
    </w:p>
    <w:p w:rsidR="006D549F" w:rsidRPr="00002808" w:rsidRDefault="006D549F" w:rsidP="006D549F">
      <w:pPr>
        <w:spacing w:after="0" w:line="360" w:lineRule="auto"/>
        <w:ind w:firstLine="709"/>
        <w:jc w:val="center"/>
        <w:rPr>
          <w:rFonts w:ascii="Times New Roman" w:hAnsi="Times New Roman"/>
          <w:b/>
          <w:sz w:val="28"/>
          <w:szCs w:val="28"/>
          <w:lang w:val="uk-UA"/>
        </w:rPr>
      </w:pPr>
      <w:r w:rsidRPr="00002808">
        <w:rPr>
          <w:rFonts w:ascii="Times New Roman" w:hAnsi="Times New Roman"/>
          <w:b/>
          <w:sz w:val="28"/>
          <w:szCs w:val="28"/>
          <w:lang w:val="uk-UA"/>
        </w:rPr>
        <w:lastRenderedPageBreak/>
        <w:t>АНОТАЦІЯ</w:t>
      </w:r>
    </w:p>
    <w:p w:rsidR="006D549F" w:rsidRPr="00002808" w:rsidRDefault="006D549F" w:rsidP="006D549F">
      <w:pPr>
        <w:spacing w:after="0" w:line="360" w:lineRule="auto"/>
        <w:ind w:firstLine="709"/>
        <w:jc w:val="center"/>
        <w:rPr>
          <w:rFonts w:ascii="Times New Roman" w:hAnsi="Times New Roman"/>
          <w:b/>
          <w:sz w:val="28"/>
          <w:szCs w:val="28"/>
          <w:lang w:val="uk-UA"/>
        </w:rPr>
      </w:pPr>
    </w:p>
    <w:p w:rsidR="006D549F" w:rsidRPr="00002808" w:rsidRDefault="006D549F" w:rsidP="006D549F">
      <w:pPr>
        <w:spacing w:after="0" w:line="360" w:lineRule="auto"/>
        <w:ind w:firstLine="709"/>
        <w:jc w:val="both"/>
        <w:rPr>
          <w:rFonts w:ascii="Times New Roman" w:hAnsi="Times New Roman"/>
          <w:sz w:val="28"/>
          <w:szCs w:val="28"/>
          <w:lang w:val="uk-UA"/>
        </w:rPr>
      </w:pPr>
      <w:r w:rsidRPr="00002808">
        <w:rPr>
          <w:rFonts w:ascii="Times New Roman" w:hAnsi="Times New Roman"/>
          <w:i/>
          <w:sz w:val="28"/>
          <w:szCs w:val="28"/>
          <w:lang w:val="uk-UA"/>
        </w:rPr>
        <w:t>Ребуха</w:t>
      </w:r>
      <w:r w:rsidRPr="003233E2">
        <w:rPr>
          <w:rFonts w:ascii="Times New Roman" w:hAnsi="Times New Roman"/>
          <w:i/>
          <w:sz w:val="28"/>
          <w:szCs w:val="28"/>
        </w:rPr>
        <w:t> </w:t>
      </w:r>
      <w:r w:rsidRPr="00002808">
        <w:rPr>
          <w:rFonts w:ascii="Times New Roman" w:hAnsi="Times New Roman"/>
          <w:i/>
          <w:sz w:val="28"/>
          <w:szCs w:val="28"/>
          <w:lang w:val="uk-UA"/>
        </w:rPr>
        <w:t>Л.</w:t>
      </w:r>
      <w:r w:rsidRPr="003233E2">
        <w:rPr>
          <w:rFonts w:ascii="Times New Roman" w:hAnsi="Times New Roman"/>
          <w:i/>
          <w:sz w:val="28"/>
          <w:szCs w:val="28"/>
        </w:rPr>
        <w:t> </w:t>
      </w:r>
      <w:r w:rsidRPr="00002808">
        <w:rPr>
          <w:rFonts w:ascii="Times New Roman" w:hAnsi="Times New Roman"/>
          <w:i/>
          <w:sz w:val="28"/>
          <w:szCs w:val="28"/>
          <w:lang w:val="uk-UA"/>
        </w:rPr>
        <w:t xml:space="preserve">З. </w:t>
      </w:r>
      <w:r w:rsidRPr="00002808">
        <w:rPr>
          <w:rFonts w:ascii="Times New Roman" w:hAnsi="Times New Roman"/>
          <w:sz w:val="28"/>
          <w:szCs w:val="28"/>
          <w:lang w:val="uk-UA"/>
        </w:rPr>
        <w:t>Теоретичні і</w:t>
      </w:r>
      <w:r w:rsidRPr="00002808">
        <w:rPr>
          <w:rFonts w:ascii="Times New Roman" w:hAnsi="Times New Roman"/>
          <w:color w:val="FF0000"/>
          <w:sz w:val="28"/>
          <w:szCs w:val="28"/>
          <w:lang w:val="uk-UA"/>
        </w:rPr>
        <w:t xml:space="preserve"> </w:t>
      </w:r>
      <w:r w:rsidRPr="00002808">
        <w:rPr>
          <w:rFonts w:ascii="Times New Roman" w:hAnsi="Times New Roman"/>
          <w:sz w:val="28"/>
          <w:szCs w:val="28"/>
          <w:lang w:val="uk-UA"/>
        </w:rPr>
        <w:t xml:space="preserve">методичні засади фундаменталізації професійної підготовки майбутніх соціальних працівників. – Кваліфікаційна наукова праця на правах рукопису. </w:t>
      </w:r>
    </w:p>
    <w:p w:rsidR="006D549F" w:rsidRPr="003233E2" w:rsidRDefault="006D549F" w:rsidP="006D549F">
      <w:pPr>
        <w:spacing w:after="0" w:line="360" w:lineRule="auto"/>
        <w:ind w:firstLine="709"/>
        <w:jc w:val="both"/>
        <w:rPr>
          <w:rFonts w:ascii="Times New Roman" w:hAnsi="Times New Roman"/>
          <w:sz w:val="28"/>
          <w:szCs w:val="28"/>
        </w:rPr>
      </w:pPr>
      <w:r w:rsidRPr="003233E2">
        <w:rPr>
          <w:rFonts w:ascii="Times New Roman" w:hAnsi="Times New Roman"/>
          <w:sz w:val="28"/>
          <w:szCs w:val="28"/>
        </w:rPr>
        <w:t xml:space="preserve">Дисертація на здобуття наукового ступеня доктора педагогічних наук за спеціальністю 13.00.04 «Теорія і методика професійної освіти». – Хмельницька гуманітарно-педагогічна академія МОН України, Хмельницький, 2019. </w:t>
      </w:r>
    </w:p>
    <w:p w:rsidR="006D549F" w:rsidRPr="003233E2" w:rsidRDefault="006D549F" w:rsidP="006D549F">
      <w:pPr>
        <w:spacing w:after="0" w:line="360" w:lineRule="auto"/>
        <w:ind w:firstLine="709"/>
        <w:jc w:val="both"/>
        <w:rPr>
          <w:rFonts w:ascii="Times New Roman" w:hAnsi="Times New Roman"/>
          <w:sz w:val="28"/>
          <w:szCs w:val="28"/>
        </w:rPr>
      </w:pPr>
      <w:r w:rsidRPr="003233E2">
        <w:rPr>
          <w:rFonts w:ascii="Times New Roman" w:hAnsi="Times New Roman"/>
          <w:sz w:val="28"/>
          <w:szCs w:val="28"/>
        </w:rPr>
        <w:t>У дисертаційному дослідженні розглянуто й обґрунтовано теоретичні і</w:t>
      </w:r>
      <w:r w:rsidRPr="003233E2">
        <w:rPr>
          <w:rFonts w:ascii="Times New Roman" w:hAnsi="Times New Roman"/>
          <w:color w:val="FF0000"/>
          <w:sz w:val="28"/>
          <w:szCs w:val="28"/>
        </w:rPr>
        <w:t xml:space="preserve"> </w:t>
      </w:r>
      <w:r w:rsidRPr="003233E2">
        <w:rPr>
          <w:rFonts w:ascii="Times New Roman" w:hAnsi="Times New Roman"/>
          <w:sz w:val="28"/>
          <w:szCs w:val="28"/>
        </w:rPr>
        <w:t>методичні засади фундаменталізації професійної підготовки майбутніх соціальних працівників.</w:t>
      </w:r>
    </w:p>
    <w:p w:rsidR="006D549F" w:rsidRPr="003233E2" w:rsidRDefault="006D549F" w:rsidP="006D549F">
      <w:pPr>
        <w:autoSpaceDE w:val="0"/>
        <w:autoSpaceDN w:val="0"/>
        <w:spacing w:after="0" w:line="360" w:lineRule="auto"/>
        <w:ind w:firstLine="709"/>
        <w:jc w:val="both"/>
        <w:rPr>
          <w:rFonts w:ascii="Times New Roman" w:hAnsi="Times New Roman"/>
          <w:sz w:val="28"/>
          <w:szCs w:val="28"/>
        </w:rPr>
      </w:pPr>
      <w:r w:rsidRPr="003233E2">
        <w:rPr>
          <w:rFonts w:ascii="Times New Roman" w:hAnsi="Times New Roman"/>
          <w:sz w:val="28"/>
          <w:szCs w:val="28"/>
        </w:rPr>
        <w:t>Уперше</w:t>
      </w:r>
      <w:r w:rsidRPr="003233E2">
        <w:rPr>
          <w:rFonts w:ascii="Times New Roman" w:hAnsi="Times New Roman"/>
          <w:i/>
          <w:sz w:val="28"/>
          <w:szCs w:val="28"/>
        </w:rPr>
        <w:t xml:space="preserve"> </w:t>
      </w:r>
      <w:r w:rsidRPr="003233E2">
        <w:rPr>
          <w:rFonts w:ascii="Times New Roman" w:hAnsi="Times New Roman"/>
          <w:sz w:val="28"/>
          <w:szCs w:val="28"/>
        </w:rPr>
        <w:t>обґрунтовано концепцію фундаменталізації професійної підготовки майбутніх соціальних працівників засобами інтегративної тренінгово-інформаційної технології як теоретичну основу підвищення ефективності навчання студентів у закладах вищої освіти в єдності філософських принципів</w:t>
      </w:r>
      <w:r w:rsidRPr="003233E2">
        <w:rPr>
          <w:rFonts w:ascii="Times New Roman" w:hAnsi="Times New Roman"/>
          <w:iCs/>
          <w:sz w:val="28"/>
          <w:szCs w:val="28"/>
        </w:rPr>
        <w:t xml:space="preserve"> </w:t>
      </w:r>
      <w:r w:rsidRPr="003233E2">
        <w:rPr>
          <w:rFonts w:ascii="Times New Roman" w:hAnsi="Times New Roman"/>
          <w:sz w:val="28"/>
          <w:szCs w:val="28"/>
        </w:rPr>
        <w:t xml:space="preserve">та науково-методологічних підходів дослідження феномена соціальної роботи, які розкривають її сутнісні властивості як професійної діяльності в процесі узагальненого аналізу професіогенезу та інноваційних і технологічних підходів до підготовки соціальних працівників з позиції професійного методологування.  </w:t>
      </w:r>
      <w:r w:rsidRPr="003233E2">
        <w:rPr>
          <w:rFonts w:ascii="Times New Roman" w:hAnsi="Times New Roman"/>
          <w:sz w:val="28"/>
          <w:szCs w:val="28"/>
          <w:lang w:eastAsia="uk-UA"/>
        </w:rPr>
        <w:t>Концепція дослідження базується на розумінні фундаменталізації професійної підготовки як с</w:t>
      </w:r>
      <w:r w:rsidRPr="003233E2">
        <w:rPr>
          <w:rFonts w:ascii="Times New Roman" w:hAnsi="Times New Roman"/>
          <w:sz w:val="28"/>
          <w:szCs w:val="28"/>
        </w:rPr>
        <w:t xml:space="preserve">проектованого освітнього процесу, спрямованого на формування в майбутніх соціальних працівників цілісних фундаментальних знань, професійних умінь і навичок, які мають найвищий ступінь узагальнення явищ соціальної дійсності та охоплюють фахову узагальненість і універсальність. </w:t>
      </w:r>
    </w:p>
    <w:p w:rsidR="006D549F" w:rsidRDefault="006D549F" w:rsidP="006D549F">
      <w:pPr>
        <w:spacing w:after="0" w:line="360" w:lineRule="auto"/>
        <w:ind w:firstLine="709"/>
        <w:jc w:val="both"/>
        <w:rPr>
          <w:rFonts w:ascii="Times New Roman" w:hAnsi="Times New Roman"/>
          <w:sz w:val="28"/>
          <w:szCs w:val="28"/>
        </w:rPr>
      </w:pPr>
      <w:r w:rsidRPr="003233E2">
        <w:rPr>
          <w:rFonts w:ascii="Times New Roman" w:hAnsi="Times New Roman"/>
          <w:sz w:val="28"/>
          <w:szCs w:val="28"/>
        </w:rPr>
        <w:t xml:space="preserve">Науково обґрунтовано педагогічну систему фундаменталізації професійної підготовки майбутніх соціальних працівників засобами інтегративної тренінгово-інформаційної технології в закладах вищої освіти, що об’єднує теоретичні і практичні основи освітнього процесу: </w:t>
      </w:r>
      <w:r w:rsidRPr="003233E2">
        <w:rPr>
          <w:rFonts w:ascii="Times New Roman" w:hAnsi="Times New Roman"/>
          <w:sz w:val="28"/>
          <w:szCs w:val="28"/>
        </w:rPr>
        <w:lastRenderedPageBreak/>
        <w:t>методологічні принципи, методологічні підходи та зміст навчальних дисциплін. Розроблено її структурно-функціональну модель, центральною ланкою якої є дієва авторська методика та очікуваний результат, що забезпечують формування готовності майбутніх соціальних працівників до професійної соціальної роботи. В моделі об’єдн</w:t>
      </w:r>
      <w:r>
        <w:rPr>
          <w:rFonts w:ascii="Times New Roman" w:hAnsi="Times New Roman"/>
          <w:sz w:val="28"/>
          <w:szCs w:val="28"/>
        </w:rPr>
        <w:t xml:space="preserve">ано </w:t>
      </w:r>
      <w:r w:rsidRPr="003233E2">
        <w:rPr>
          <w:rFonts w:ascii="Times New Roman" w:hAnsi="Times New Roman"/>
          <w:sz w:val="28"/>
          <w:szCs w:val="28"/>
        </w:rPr>
        <w:t>мету і результат навчання студентів напряму підготовки 6.130102 «Соціальна робота», визначено специфіку та особливості професійної підготовки майбутніх соціальних працівників, відображено взаємозв’язок інноваційних педагогічних технологій, способів діяльності майбутніх фахівців і науково обґрунтованих педагогічних дій.</w:t>
      </w:r>
      <w:r>
        <w:rPr>
          <w:rFonts w:ascii="Times New Roman" w:hAnsi="Times New Roman"/>
          <w:sz w:val="28"/>
          <w:szCs w:val="28"/>
        </w:rPr>
        <w:t xml:space="preserve"> </w:t>
      </w:r>
    </w:p>
    <w:p w:rsidR="006D549F" w:rsidRPr="00E04BDB" w:rsidRDefault="006D549F" w:rsidP="006D549F">
      <w:pPr>
        <w:spacing w:after="0" w:line="360" w:lineRule="auto"/>
        <w:ind w:firstLine="709"/>
        <w:jc w:val="both"/>
        <w:rPr>
          <w:rFonts w:ascii="Times New Roman" w:hAnsi="Times New Roman"/>
          <w:sz w:val="28"/>
          <w:szCs w:val="28"/>
        </w:rPr>
      </w:pPr>
      <w:r w:rsidRPr="00EC5222">
        <w:rPr>
          <w:rFonts w:ascii="Times New Roman" w:hAnsi="Times New Roman"/>
          <w:sz w:val="28"/>
          <w:szCs w:val="28"/>
        </w:rPr>
        <w:t xml:space="preserve">Встановлено </w:t>
      </w:r>
      <w:r w:rsidRPr="00B53C79">
        <w:rPr>
          <w:rFonts w:ascii="Times New Roman" w:hAnsi="Times New Roman"/>
          <w:sz w:val="28"/>
          <w:szCs w:val="28"/>
        </w:rPr>
        <w:t xml:space="preserve">та реалізовано педагогічні умови </w:t>
      </w:r>
      <w:r>
        <w:rPr>
          <w:rFonts w:ascii="Times New Roman" w:hAnsi="Times New Roman"/>
          <w:sz w:val="28"/>
          <w:szCs w:val="28"/>
        </w:rPr>
        <w:t xml:space="preserve">фундаменталізації </w:t>
      </w:r>
      <w:r w:rsidRPr="00B53C79">
        <w:rPr>
          <w:rFonts w:ascii="Times New Roman" w:hAnsi="Times New Roman"/>
          <w:sz w:val="28"/>
          <w:szCs w:val="28"/>
        </w:rPr>
        <w:t xml:space="preserve">професійної підготовки майбутніх соціальних працівників у закладах вищої освіти </w:t>
      </w:r>
      <w:r>
        <w:rPr>
          <w:rFonts w:ascii="Times New Roman" w:hAnsi="Times New Roman"/>
          <w:sz w:val="28"/>
          <w:szCs w:val="28"/>
        </w:rPr>
        <w:t xml:space="preserve">на </w:t>
      </w:r>
      <w:r w:rsidRPr="00B53C79">
        <w:rPr>
          <w:rFonts w:ascii="Times New Roman" w:hAnsi="Times New Roman"/>
          <w:sz w:val="28"/>
          <w:szCs w:val="28"/>
        </w:rPr>
        <w:t>засадах інтеграції інноваційних технологій</w:t>
      </w:r>
      <w:r>
        <w:rPr>
          <w:rFonts w:ascii="Times New Roman" w:hAnsi="Times New Roman"/>
          <w:sz w:val="28"/>
          <w:szCs w:val="28"/>
        </w:rPr>
        <w:t xml:space="preserve">, </w:t>
      </w:r>
      <w:r w:rsidRPr="00B53C79">
        <w:rPr>
          <w:rFonts w:ascii="Times New Roman" w:hAnsi="Times New Roman"/>
          <w:sz w:val="28"/>
          <w:szCs w:val="28"/>
        </w:rPr>
        <w:t>що комплексно позначаються на професіогенезі майбутніх фахівців та формуванні компонентів</w:t>
      </w:r>
      <w:r>
        <w:rPr>
          <w:rFonts w:ascii="Times New Roman" w:hAnsi="Times New Roman"/>
          <w:sz w:val="28"/>
          <w:szCs w:val="28"/>
        </w:rPr>
        <w:t xml:space="preserve"> </w:t>
      </w:r>
      <w:r w:rsidRPr="00B53C79">
        <w:rPr>
          <w:rFonts w:ascii="Times New Roman" w:hAnsi="Times New Roman"/>
          <w:sz w:val="28"/>
          <w:szCs w:val="28"/>
        </w:rPr>
        <w:t xml:space="preserve">готовності студентів до професійної соціальної роботи, які визначаються за </w:t>
      </w:r>
      <w:r w:rsidRPr="00B53C79">
        <w:rPr>
          <w:rFonts w:ascii="Times New Roman" w:hAnsi="Times New Roman"/>
          <w:bCs/>
          <w:sz w:val="28"/>
          <w:szCs w:val="28"/>
        </w:rPr>
        <w:t>високим</w:t>
      </w:r>
      <w:r w:rsidRPr="00B53C79">
        <w:rPr>
          <w:rFonts w:ascii="Times New Roman" w:hAnsi="Times New Roman"/>
          <w:sz w:val="28"/>
          <w:szCs w:val="28"/>
        </w:rPr>
        <w:t xml:space="preserve"> (конструктивно-креативним), достатнім (професійно-функціональним), задовільним (обмежено-виконавчим) та низьким (ча</w:t>
      </w:r>
      <w:r>
        <w:rPr>
          <w:rFonts w:ascii="Times New Roman" w:hAnsi="Times New Roman"/>
          <w:sz w:val="28"/>
          <w:szCs w:val="28"/>
        </w:rPr>
        <w:t xml:space="preserve">стково-відтворювальним) рівнями. </w:t>
      </w:r>
      <w:r w:rsidRPr="00E04BDB">
        <w:rPr>
          <w:rFonts w:ascii="Times New Roman" w:hAnsi="Times New Roman"/>
          <w:sz w:val="28"/>
          <w:szCs w:val="28"/>
        </w:rPr>
        <w:t>Розроблено інтегративну тренінгово-інформаційну технологію, яка передбачає усвідомлення майбутніми соціальними працівниками</w:t>
      </w:r>
      <w:r>
        <w:rPr>
          <w:rFonts w:ascii="Times New Roman" w:hAnsi="Times New Roman"/>
          <w:sz w:val="28"/>
          <w:szCs w:val="28"/>
        </w:rPr>
        <w:t xml:space="preserve"> навчальної проблеми,</w:t>
      </w:r>
      <w:r w:rsidRPr="00E04BDB">
        <w:rPr>
          <w:rFonts w:ascii="Times New Roman" w:hAnsi="Times New Roman"/>
          <w:sz w:val="28"/>
          <w:szCs w:val="28"/>
        </w:rPr>
        <w:t xml:space="preserve"> самостійну</w:t>
      </w:r>
      <w:r>
        <w:rPr>
          <w:rFonts w:ascii="Times New Roman" w:hAnsi="Times New Roman"/>
          <w:sz w:val="28"/>
          <w:szCs w:val="28"/>
        </w:rPr>
        <w:t xml:space="preserve"> й </w:t>
      </w:r>
      <w:r w:rsidRPr="00E04BDB">
        <w:rPr>
          <w:rFonts w:ascii="Times New Roman" w:hAnsi="Times New Roman"/>
          <w:sz w:val="28"/>
          <w:szCs w:val="28"/>
        </w:rPr>
        <w:t>активно-пошукову</w:t>
      </w:r>
      <w:r>
        <w:rPr>
          <w:rFonts w:ascii="Times New Roman" w:hAnsi="Times New Roman"/>
          <w:sz w:val="28"/>
          <w:szCs w:val="28"/>
        </w:rPr>
        <w:t xml:space="preserve"> </w:t>
      </w:r>
      <w:r w:rsidRPr="00E04BDB">
        <w:rPr>
          <w:rFonts w:ascii="Times New Roman" w:hAnsi="Times New Roman"/>
          <w:sz w:val="28"/>
          <w:szCs w:val="28"/>
        </w:rPr>
        <w:t xml:space="preserve">діяльність </w:t>
      </w:r>
      <w:r>
        <w:rPr>
          <w:rFonts w:ascii="Times New Roman" w:hAnsi="Times New Roman"/>
          <w:sz w:val="28"/>
          <w:szCs w:val="28"/>
        </w:rPr>
        <w:t xml:space="preserve">студентів за сприяння викладача, ефективне використання </w:t>
      </w:r>
      <w:r w:rsidRPr="00E04BDB">
        <w:rPr>
          <w:rFonts w:ascii="Times New Roman" w:hAnsi="Times New Roman"/>
          <w:sz w:val="28"/>
          <w:szCs w:val="28"/>
        </w:rPr>
        <w:t>засобів</w:t>
      </w:r>
      <w:r w:rsidRPr="000A357A">
        <w:rPr>
          <w:rFonts w:ascii="Times New Roman" w:hAnsi="Times New Roman"/>
          <w:sz w:val="28"/>
          <w:szCs w:val="28"/>
        </w:rPr>
        <w:t xml:space="preserve"> </w:t>
      </w:r>
      <w:r w:rsidRPr="00E04BDB">
        <w:rPr>
          <w:rFonts w:ascii="Times New Roman" w:hAnsi="Times New Roman"/>
          <w:sz w:val="28"/>
          <w:szCs w:val="28"/>
        </w:rPr>
        <w:t>навча</w:t>
      </w:r>
      <w:r>
        <w:rPr>
          <w:rFonts w:ascii="Times New Roman" w:hAnsi="Times New Roman"/>
          <w:sz w:val="28"/>
          <w:szCs w:val="28"/>
        </w:rPr>
        <w:t>ння</w:t>
      </w:r>
      <w:r w:rsidRPr="00E04BDB">
        <w:rPr>
          <w:rFonts w:ascii="Times New Roman" w:hAnsi="Times New Roman"/>
          <w:sz w:val="28"/>
          <w:szCs w:val="28"/>
        </w:rPr>
        <w:t>, розвит</w:t>
      </w:r>
      <w:r>
        <w:rPr>
          <w:rFonts w:ascii="Times New Roman" w:hAnsi="Times New Roman"/>
          <w:sz w:val="28"/>
          <w:szCs w:val="28"/>
        </w:rPr>
        <w:t>ок</w:t>
      </w:r>
      <w:r w:rsidRPr="00E04BDB">
        <w:rPr>
          <w:rFonts w:ascii="Times New Roman" w:hAnsi="Times New Roman"/>
          <w:sz w:val="28"/>
          <w:szCs w:val="28"/>
        </w:rPr>
        <w:t xml:space="preserve"> професійних функцій та комп</w:t>
      </w:r>
      <w:r>
        <w:rPr>
          <w:rFonts w:ascii="Times New Roman" w:hAnsi="Times New Roman"/>
          <w:sz w:val="28"/>
          <w:szCs w:val="28"/>
        </w:rPr>
        <w:t>етентностей</w:t>
      </w:r>
      <w:r w:rsidRPr="00E04BDB">
        <w:rPr>
          <w:rFonts w:ascii="Times New Roman" w:hAnsi="Times New Roman"/>
          <w:sz w:val="28"/>
          <w:szCs w:val="28"/>
        </w:rPr>
        <w:t xml:space="preserve">; </w:t>
      </w:r>
      <w:r w:rsidRPr="00E04BDB">
        <w:rPr>
          <w:rFonts w:ascii="Times New Roman" w:hAnsi="Times New Roman"/>
          <w:sz w:val="28"/>
          <w:szCs w:val="28"/>
          <w:lang w:eastAsia="ru-RU"/>
        </w:rPr>
        <w:t>комплекс засобів, що забезпечують професійну підготовку студентів</w:t>
      </w:r>
      <w:r>
        <w:rPr>
          <w:rFonts w:ascii="Times New Roman" w:hAnsi="Times New Roman"/>
          <w:sz w:val="28"/>
          <w:szCs w:val="28"/>
          <w:lang w:eastAsia="ru-RU"/>
        </w:rPr>
        <w:t xml:space="preserve">, </w:t>
      </w:r>
      <w:r w:rsidRPr="00E04BDB">
        <w:rPr>
          <w:rFonts w:ascii="Times New Roman" w:hAnsi="Times New Roman"/>
          <w:sz w:val="28"/>
          <w:szCs w:val="28"/>
        </w:rPr>
        <w:t>досягнення значущих освітніх цілей та е</w:t>
      </w:r>
      <w:r>
        <w:rPr>
          <w:rFonts w:ascii="Times New Roman" w:hAnsi="Times New Roman"/>
          <w:sz w:val="28"/>
          <w:szCs w:val="28"/>
        </w:rPr>
        <w:t>фективного кінцевого результату</w:t>
      </w:r>
      <w:r>
        <w:rPr>
          <w:rFonts w:ascii="Times New Roman" w:hAnsi="Times New Roman"/>
          <w:sz w:val="28"/>
          <w:szCs w:val="28"/>
          <w:lang w:eastAsia="ru-RU"/>
        </w:rPr>
        <w:t xml:space="preserve"> – формування готовності до професійної діяльності.</w:t>
      </w:r>
    </w:p>
    <w:p w:rsidR="006D549F" w:rsidRPr="00E04BDB" w:rsidRDefault="006D549F" w:rsidP="006D549F">
      <w:pPr>
        <w:widowControl w:val="0"/>
        <w:spacing w:after="0" w:line="360" w:lineRule="auto"/>
        <w:ind w:firstLine="709"/>
        <w:jc w:val="both"/>
        <w:rPr>
          <w:rFonts w:ascii="Times New Roman" w:hAnsi="Times New Roman"/>
          <w:sz w:val="28"/>
          <w:szCs w:val="28"/>
        </w:rPr>
      </w:pPr>
      <w:r w:rsidRPr="00E04BDB">
        <w:rPr>
          <w:rFonts w:ascii="Times New Roman" w:hAnsi="Times New Roman"/>
          <w:sz w:val="28"/>
          <w:szCs w:val="28"/>
        </w:rPr>
        <w:t>Удосконалено критерії, показники і рівні готовності студентів до професійної діяльності та уточнено її компоненти; специфічний принцип професійного занур</w:t>
      </w:r>
      <w:r>
        <w:rPr>
          <w:rFonts w:ascii="Times New Roman" w:hAnsi="Times New Roman"/>
          <w:sz w:val="28"/>
          <w:szCs w:val="28"/>
        </w:rPr>
        <w:t>ення та вивільнення, що комплексно сприяє дієвій</w:t>
      </w:r>
      <w:r w:rsidRPr="00E04BDB">
        <w:rPr>
          <w:rFonts w:ascii="Times New Roman" w:hAnsi="Times New Roman"/>
          <w:sz w:val="28"/>
          <w:szCs w:val="28"/>
        </w:rPr>
        <w:t xml:space="preserve"> реалізації педагогічної системи фундаменталізації професійної підготовки майбутніх соціальних працівників засобами інтегративної інформаційно-</w:t>
      </w:r>
      <w:r w:rsidRPr="00E04BDB">
        <w:rPr>
          <w:rFonts w:ascii="Times New Roman" w:hAnsi="Times New Roman"/>
          <w:sz w:val="28"/>
          <w:szCs w:val="28"/>
        </w:rPr>
        <w:lastRenderedPageBreak/>
        <w:t>тренінгової технології.</w:t>
      </w:r>
      <w:r>
        <w:rPr>
          <w:rFonts w:ascii="Times New Roman" w:hAnsi="Times New Roman"/>
          <w:sz w:val="28"/>
          <w:szCs w:val="28"/>
        </w:rPr>
        <w:t xml:space="preserve"> </w:t>
      </w:r>
      <w:r w:rsidRPr="00E04BDB">
        <w:rPr>
          <w:rFonts w:ascii="Times New Roman" w:hAnsi="Times New Roman"/>
          <w:sz w:val="28"/>
          <w:szCs w:val="28"/>
        </w:rPr>
        <w:t xml:space="preserve">Здійснено </w:t>
      </w:r>
      <w:r>
        <w:rPr>
          <w:rFonts w:ascii="Times New Roman" w:hAnsi="Times New Roman"/>
          <w:sz w:val="28"/>
          <w:szCs w:val="28"/>
        </w:rPr>
        <w:t xml:space="preserve">теоретичне узагальнення змісту понять </w:t>
      </w:r>
      <w:r w:rsidRPr="00E04BDB">
        <w:rPr>
          <w:rFonts w:ascii="Times New Roman" w:hAnsi="Times New Roman"/>
          <w:sz w:val="28"/>
          <w:szCs w:val="28"/>
        </w:rPr>
        <w:t>«фундаменталізація професійної підготовки майбутніх соціальних працівників», «готовність до професійної діяльності майбутніх соціальних працівників в умовах фундаменталізації професійної підготовки», «інтегративна тренінгово-інформаційна технологія», «засоби інтегративної трені</w:t>
      </w:r>
      <w:r>
        <w:rPr>
          <w:rFonts w:ascii="Times New Roman" w:hAnsi="Times New Roman"/>
          <w:sz w:val="28"/>
          <w:szCs w:val="28"/>
        </w:rPr>
        <w:t>нгово-інформаційної технології». У</w:t>
      </w:r>
      <w:r w:rsidRPr="00E04BDB">
        <w:rPr>
          <w:rFonts w:ascii="Times New Roman" w:hAnsi="Times New Roman"/>
          <w:sz w:val="28"/>
          <w:szCs w:val="28"/>
        </w:rPr>
        <w:t>досконалено поняття</w:t>
      </w:r>
      <w:r w:rsidRPr="00E04BDB">
        <w:rPr>
          <w:rFonts w:ascii="Times New Roman" w:hAnsi="Times New Roman"/>
          <w:i/>
          <w:sz w:val="28"/>
          <w:szCs w:val="28"/>
        </w:rPr>
        <w:t xml:space="preserve"> </w:t>
      </w:r>
      <w:r w:rsidRPr="00E04BDB">
        <w:rPr>
          <w:rFonts w:ascii="Times New Roman" w:hAnsi="Times New Roman"/>
          <w:sz w:val="28"/>
          <w:szCs w:val="28"/>
        </w:rPr>
        <w:t>«соціальна робота», «фундаменталізація», «педагогічна технологія», «інтеграція педагогічних технологій» та змістове наповнення навчальних дисциплін («Історія соціальної роботи», «Теорія соціальної роботи», «Технології роботи соціального працівника», «Методи соціальної роботи») для фундаменталізації професійної підготовки майбутніх соціальних працівників, розкрито інтегративність їхнього змісту та встановлено між ними внутрішньодисциплінарні та міждисциплінарні зв’язки. Дістали подальшого розвитку основні напрями реалізації інтегративного підходу до фахової підготовки майбутніх соціальних працівників</w:t>
      </w:r>
      <w:r>
        <w:rPr>
          <w:rFonts w:ascii="Times New Roman" w:hAnsi="Times New Roman"/>
          <w:sz w:val="28"/>
          <w:szCs w:val="28"/>
        </w:rPr>
        <w:t xml:space="preserve"> </w:t>
      </w:r>
      <w:r w:rsidRPr="00E04BDB">
        <w:rPr>
          <w:rFonts w:ascii="Times New Roman" w:hAnsi="Times New Roman"/>
          <w:sz w:val="28"/>
          <w:szCs w:val="28"/>
        </w:rPr>
        <w:t>та проблема підвищення результативності професійної підготовки студентів у закладах вищої освіти шляхом використання в навчальному процесі комплексу засобів інтегративної тренінгово-інформаційної технології.</w:t>
      </w:r>
    </w:p>
    <w:p w:rsidR="006D549F" w:rsidRPr="00E04BDB" w:rsidRDefault="006D549F" w:rsidP="006D549F">
      <w:pPr>
        <w:widowControl w:val="0"/>
        <w:spacing w:after="0" w:line="360" w:lineRule="auto"/>
        <w:ind w:firstLine="709"/>
        <w:jc w:val="both"/>
        <w:rPr>
          <w:rFonts w:ascii="Times New Roman" w:hAnsi="Times New Roman"/>
          <w:sz w:val="28"/>
          <w:szCs w:val="28"/>
        </w:rPr>
      </w:pPr>
      <w:r w:rsidRPr="00E04BDB">
        <w:rPr>
          <w:rFonts w:ascii="Times New Roman" w:hAnsi="Times New Roman"/>
          <w:sz w:val="28"/>
          <w:szCs w:val="28"/>
        </w:rPr>
        <w:t xml:space="preserve">Практичне значення одержаних результатів полягає в розробленні та впровадженні в освітній процес </w:t>
      </w:r>
      <w:r>
        <w:rPr>
          <w:rFonts w:ascii="Times New Roman" w:hAnsi="Times New Roman"/>
          <w:sz w:val="28"/>
          <w:szCs w:val="28"/>
        </w:rPr>
        <w:t>майбутніх фахівців соціальної роботи</w:t>
      </w:r>
      <w:r w:rsidRPr="00E04BDB">
        <w:rPr>
          <w:rFonts w:ascii="Times New Roman" w:hAnsi="Times New Roman"/>
          <w:sz w:val="28"/>
          <w:szCs w:val="28"/>
        </w:rPr>
        <w:t xml:space="preserve"> навчально-методичного посібника «</w:t>
      </w:r>
      <w:r w:rsidRPr="00E04BDB">
        <w:rPr>
          <w:rFonts w:ascii="Times New Roman" w:hAnsi="Times New Roman"/>
          <w:bCs/>
          <w:sz w:val="28"/>
          <w:szCs w:val="28"/>
        </w:rPr>
        <w:t>Соціальна робота в закладах освіти», м</w:t>
      </w:r>
      <w:r w:rsidRPr="00E04BDB">
        <w:rPr>
          <w:rFonts w:ascii="Times New Roman" w:hAnsi="Times New Roman"/>
          <w:color w:val="000000"/>
          <w:sz w:val="28"/>
          <w:szCs w:val="28"/>
          <w:shd w:val="clear" w:color="auto" w:fill="FFFFFF"/>
        </w:rPr>
        <w:t>іждисциплінарного навчально-методичного комплексу (для використання інтегративної тренінгово-інформаційної технології у вивченні дисциплін «Історія соціальної роботи», «Теорія соціальної роботи», «Технології роботи соціального працівника», «Методи соціальної роботи»)</w:t>
      </w:r>
      <w:r>
        <w:rPr>
          <w:rFonts w:ascii="Times New Roman" w:hAnsi="Times New Roman"/>
          <w:sz w:val="28"/>
          <w:szCs w:val="28"/>
        </w:rPr>
        <w:t xml:space="preserve"> та методичних матеріалів</w:t>
      </w:r>
      <w:r w:rsidRPr="00E04BDB">
        <w:rPr>
          <w:rFonts w:ascii="Times New Roman" w:hAnsi="Times New Roman"/>
          <w:sz w:val="28"/>
          <w:szCs w:val="28"/>
        </w:rPr>
        <w:t xml:space="preserve"> для викладачів щодо впровадження 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w:t>
      </w:r>
      <w:r w:rsidRPr="00E04BDB">
        <w:rPr>
          <w:rFonts w:ascii="Times New Roman" w:hAnsi="Times New Roman"/>
          <w:sz w:val="28"/>
          <w:szCs w:val="28"/>
          <w:lang w:eastAsia="uk-UA"/>
        </w:rPr>
        <w:t xml:space="preserve"> Це сприяло </w:t>
      </w:r>
      <w:r w:rsidRPr="00E04BDB">
        <w:rPr>
          <w:rFonts w:ascii="Times New Roman" w:hAnsi="Times New Roman"/>
          <w:sz w:val="28"/>
          <w:szCs w:val="28"/>
        </w:rPr>
        <w:t xml:space="preserve">оновленню змістового наповнення дисциплін, спрямованих на отримання </w:t>
      </w:r>
      <w:r>
        <w:rPr>
          <w:rFonts w:ascii="Times New Roman" w:hAnsi="Times New Roman"/>
          <w:sz w:val="28"/>
          <w:szCs w:val="28"/>
        </w:rPr>
        <w:t xml:space="preserve">студентами </w:t>
      </w:r>
      <w:r w:rsidRPr="00E04BDB">
        <w:rPr>
          <w:rFonts w:ascii="Times New Roman" w:hAnsi="Times New Roman"/>
          <w:sz w:val="28"/>
          <w:szCs w:val="28"/>
        </w:rPr>
        <w:t xml:space="preserve">фундаментальних знань і формування готовності майбутніх </w:t>
      </w:r>
      <w:r w:rsidRPr="00E04BDB">
        <w:rPr>
          <w:rFonts w:ascii="Times New Roman" w:hAnsi="Times New Roman"/>
          <w:sz w:val="28"/>
          <w:szCs w:val="28"/>
        </w:rPr>
        <w:lastRenderedPageBreak/>
        <w:t>соціальних працівників до професійної діяльності.</w:t>
      </w:r>
      <w:r>
        <w:rPr>
          <w:rFonts w:ascii="Times New Roman" w:hAnsi="Times New Roman"/>
          <w:sz w:val="28"/>
          <w:szCs w:val="28"/>
        </w:rPr>
        <w:t xml:space="preserve"> </w:t>
      </w:r>
      <w:r w:rsidRPr="00E04BDB">
        <w:rPr>
          <w:rFonts w:ascii="Times New Roman" w:hAnsi="Times New Roman"/>
          <w:sz w:val="28"/>
          <w:szCs w:val="28"/>
        </w:rPr>
        <w:t>Матеріа</w:t>
      </w:r>
      <w:r>
        <w:rPr>
          <w:rFonts w:ascii="Times New Roman" w:hAnsi="Times New Roman"/>
          <w:sz w:val="28"/>
          <w:szCs w:val="28"/>
        </w:rPr>
        <w:t xml:space="preserve">ли дослідно-експериментального дослідження використано </w:t>
      </w:r>
      <w:r w:rsidRPr="00E04BDB">
        <w:rPr>
          <w:rFonts w:ascii="Times New Roman" w:hAnsi="Times New Roman"/>
          <w:sz w:val="28"/>
          <w:szCs w:val="28"/>
        </w:rPr>
        <w:t>в освітньому процесі закладів вищої освіти, які здійснюють підготовку майбутніх соціальних працівників</w:t>
      </w:r>
      <w:r w:rsidRPr="0071030F">
        <w:rPr>
          <w:rFonts w:ascii="Times New Roman" w:hAnsi="Times New Roman"/>
          <w:sz w:val="28"/>
          <w:szCs w:val="28"/>
        </w:rPr>
        <w:t>,</w:t>
      </w:r>
      <w:r w:rsidRPr="00E04BDB">
        <w:rPr>
          <w:rFonts w:ascii="Times New Roman" w:hAnsi="Times New Roman"/>
          <w:sz w:val="28"/>
          <w:szCs w:val="28"/>
        </w:rPr>
        <w:t xml:space="preserve"> та для розроблення навчально-методичних комплексів з вивчення спеціальних дисциплін.</w:t>
      </w:r>
    </w:p>
    <w:p w:rsidR="006D549F" w:rsidRDefault="006D549F" w:rsidP="006D549F">
      <w:pPr>
        <w:spacing w:after="0" w:line="360" w:lineRule="auto"/>
        <w:ind w:firstLine="709"/>
        <w:jc w:val="both"/>
        <w:rPr>
          <w:rFonts w:ascii="Times New Roman" w:hAnsi="Times New Roman"/>
          <w:sz w:val="28"/>
          <w:szCs w:val="28"/>
        </w:rPr>
      </w:pPr>
      <w:r w:rsidRPr="00EC5222">
        <w:rPr>
          <w:rFonts w:ascii="Times New Roman" w:hAnsi="Times New Roman"/>
          <w:sz w:val="28"/>
          <w:szCs w:val="28"/>
        </w:rPr>
        <w:t xml:space="preserve">У </w:t>
      </w:r>
      <w:r>
        <w:rPr>
          <w:rFonts w:ascii="Times New Roman" w:hAnsi="Times New Roman"/>
          <w:sz w:val="28"/>
          <w:szCs w:val="28"/>
        </w:rPr>
        <w:t xml:space="preserve">дисертаційному </w:t>
      </w:r>
      <w:r w:rsidRPr="00EC5222">
        <w:rPr>
          <w:rFonts w:ascii="Times New Roman" w:hAnsi="Times New Roman"/>
          <w:sz w:val="28"/>
          <w:szCs w:val="28"/>
        </w:rPr>
        <w:t>дослідженні проаналізовано стан теорії та практики професійної підготовки майбутніх</w:t>
      </w:r>
      <w:r>
        <w:rPr>
          <w:rFonts w:ascii="Times New Roman" w:hAnsi="Times New Roman"/>
          <w:sz w:val="28"/>
          <w:szCs w:val="28"/>
        </w:rPr>
        <w:t xml:space="preserve"> соціальних</w:t>
      </w:r>
      <w:r w:rsidRPr="00EC5222">
        <w:rPr>
          <w:rFonts w:ascii="Times New Roman" w:hAnsi="Times New Roman"/>
          <w:sz w:val="28"/>
          <w:szCs w:val="28"/>
        </w:rPr>
        <w:t xml:space="preserve"> </w:t>
      </w:r>
      <w:r>
        <w:rPr>
          <w:rFonts w:ascii="Times New Roman" w:hAnsi="Times New Roman"/>
          <w:sz w:val="28"/>
          <w:szCs w:val="28"/>
        </w:rPr>
        <w:t xml:space="preserve">працівників у </w:t>
      </w:r>
      <w:r w:rsidRPr="00EC5222">
        <w:rPr>
          <w:rFonts w:ascii="Times New Roman" w:hAnsi="Times New Roman"/>
          <w:sz w:val="28"/>
          <w:szCs w:val="28"/>
        </w:rPr>
        <w:t xml:space="preserve">закладах вищої освіти, що дозволило констатувати недостатню розробленість цієї проблеми на </w:t>
      </w:r>
      <w:r w:rsidRPr="00E04BDB">
        <w:rPr>
          <w:rFonts w:ascii="Times New Roman" w:hAnsi="Times New Roman"/>
          <w:sz w:val="28"/>
          <w:szCs w:val="28"/>
        </w:rPr>
        <w:t>теоретико-методологічному рівні.</w:t>
      </w:r>
      <w:r>
        <w:rPr>
          <w:rFonts w:ascii="Times New Roman" w:hAnsi="Times New Roman"/>
          <w:sz w:val="28"/>
          <w:szCs w:val="28"/>
        </w:rPr>
        <w:t xml:space="preserve"> </w:t>
      </w:r>
      <w:r w:rsidRPr="00E04BDB">
        <w:rPr>
          <w:rFonts w:ascii="Times New Roman" w:hAnsi="Times New Roman"/>
          <w:sz w:val="28"/>
          <w:szCs w:val="28"/>
          <w:shd w:val="clear" w:color="auto" w:fill="FFFFFF"/>
        </w:rPr>
        <w:t xml:space="preserve">Комплексне вивчення досвіду підготовки майбутніх соціальних працівників забезпечило розуміння сучасного стану </w:t>
      </w:r>
      <w:r w:rsidRPr="00E04BDB">
        <w:rPr>
          <w:rFonts w:ascii="Times New Roman" w:hAnsi="Times New Roman"/>
          <w:sz w:val="28"/>
          <w:szCs w:val="28"/>
        </w:rPr>
        <w:t xml:space="preserve">формування багатоступеневої системи підготовки майбутніх фахівців </w:t>
      </w:r>
      <w:r>
        <w:rPr>
          <w:rFonts w:ascii="Times New Roman" w:hAnsi="Times New Roman"/>
          <w:sz w:val="28"/>
          <w:szCs w:val="28"/>
        </w:rPr>
        <w:t>соціальної роботи в Україні та її</w:t>
      </w:r>
      <w:r w:rsidRPr="00E04BDB">
        <w:rPr>
          <w:rFonts w:ascii="Times New Roman" w:hAnsi="Times New Roman"/>
          <w:sz w:val="28"/>
          <w:szCs w:val="28"/>
        </w:rPr>
        <w:t xml:space="preserve"> узгодженості з європейськими схемами організації вищої освіти соціальних працівників.</w:t>
      </w:r>
      <w:r>
        <w:rPr>
          <w:rFonts w:ascii="Times New Roman" w:hAnsi="Times New Roman"/>
          <w:sz w:val="28"/>
          <w:szCs w:val="28"/>
        </w:rPr>
        <w:t xml:space="preserve"> </w:t>
      </w:r>
      <w:r w:rsidRPr="00E04BDB">
        <w:rPr>
          <w:rFonts w:ascii="Times New Roman" w:hAnsi="Times New Roman"/>
          <w:sz w:val="28"/>
          <w:szCs w:val="28"/>
        </w:rPr>
        <w:t xml:space="preserve">Результати наукового пошуку дозволили виокремити сучасні проблеми професійної підготовки </w:t>
      </w:r>
      <w:r w:rsidRPr="00E04BDB">
        <w:rPr>
          <w:rFonts w:ascii="Times New Roman" w:hAnsi="Times New Roman"/>
          <w:sz w:val="28"/>
          <w:szCs w:val="28"/>
          <w:shd w:val="clear" w:color="auto" w:fill="FFFFFF"/>
        </w:rPr>
        <w:t>майбутніх соціальних працівників</w:t>
      </w:r>
      <w:r>
        <w:rPr>
          <w:rFonts w:ascii="Times New Roman" w:hAnsi="Times New Roman"/>
          <w:sz w:val="28"/>
          <w:szCs w:val="28"/>
          <w:shd w:val="clear" w:color="auto" w:fill="FFFFFF"/>
        </w:rPr>
        <w:t>, які</w:t>
      </w:r>
      <w:r w:rsidRPr="00E04BDB">
        <w:rPr>
          <w:rFonts w:ascii="Times New Roman" w:hAnsi="Times New Roman"/>
          <w:sz w:val="28"/>
          <w:szCs w:val="28"/>
          <w:shd w:val="clear" w:color="auto" w:fill="FFFFFF"/>
        </w:rPr>
        <w:t xml:space="preserve"> </w:t>
      </w:r>
      <w:r>
        <w:rPr>
          <w:rFonts w:ascii="Times New Roman" w:hAnsi="Times New Roman"/>
          <w:sz w:val="28"/>
          <w:szCs w:val="28"/>
        </w:rPr>
        <w:t>спричинені соціальною спрямованістю діяльності;</w:t>
      </w:r>
      <w:r w:rsidRPr="00E04BDB">
        <w:rPr>
          <w:rFonts w:ascii="Times New Roman" w:hAnsi="Times New Roman"/>
          <w:sz w:val="28"/>
          <w:szCs w:val="28"/>
        </w:rPr>
        <w:t xml:space="preserve"> невирішеними питаннями різного спрямування: методологічного, навчального, методичного</w:t>
      </w:r>
      <w:r>
        <w:rPr>
          <w:rFonts w:ascii="Times New Roman" w:hAnsi="Times New Roman"/>
          <w:sz w:val="28"/>
          <w:szCs w:val="28"/>
        </w:rPr>
        <w:t xml:space="preserve"> та</w:t>
      </w:r>
      <w:r w:rsidRPr="00E04BDB">
        <w:rPr>
          <w:rFonts w:ascii="Times New Roman" w:hAnsi="Times New Roman"/>
          <w:sz w:val="28"/>
          <w:szCs w:val="28"/>
        </w:rPr>
        <w:t xml:space="preserve"> управлінського; особливостями професії та її практичною направленістю.</w:t>
      </w:r>
    </w:p>
    <w:p w:rsidR="006D549F" w:rsidRPr="00E04BDB" w:rsidRDefault="006D549F" w:rsidP="006D549F">
      <w:pPr>
        <w:spacing w:after="0" w:line="360" w:lineRule="auto"/>
        <w:ind w:firstLine="709"/>
        <w:jc w:val="both"/>
        <w:rPr>
          <w:rFonts w:ascii="Times New Roman" w:hAnsi="Times New Roman"/>
          <w:sz w:val="28"/>
          <w:szCs w:val="28"/>
        </w:rPr>
      </w:pPr>
      <w:r>
        <w:rPr>
          <w:rFonts w:ascii="Times New Roman" w:hAnsi="Times New Roman"/>
          <w:sz w:val="28"/>
          <w:szCs w:val="28"/>
        </w:rPr>
        <w:t>Фундаменталізацію</w:t>
      </w:r>
      <w:r w:rsidRPr="00E04BDB">
        <w:rPr>
          <w:rFonts w:ascii="Times New Roman" w:hAnsi="Times New Roman"/>
          <w:sz w:val="28"/>
          <w:szCs w:val="28"/>
        </w:rPr>
        <w:t xml:space="preserve"> професійної підготовки майбутніх со</w:t>
      </w:r>
      <w:r>
        <w:rPr>
          <w:rFonts w:ascii="Times New Roman" w:hAnsi="Times New Roman"/>
          <w:sz w:val="28"/>
          <w:szCs w:val="28"/>
        </w:rPr>
        <w:t>ціальних працівників трактуємо як методологічну</w:t>
      </w:r>
      <w:r w:rsidRPr="00E04BDB">
        <w:rPr>
          <w:rFonts w:ascii="Times New Roman" w:hAnsi="Times New Roman"/>
          <w:sz w:val="28"/>
          <w:szCs w:val="28"/>
        </w:rPr>
        <w:t xml:space="preserve"> к</w:t>
      </w:r>
      <w:r>
        <w:rPr>
          <w:rFonts w:ascii="Times New Roman" w:hAnsi="Times New Roman"/>
          <w:sz w:val="28"/>
          <w:szCs w:val="28"/>
        </w:rPr>
        <w:t>атегорію, яка відображає регуляційні</w:t>
      </w:r>
      <w:r w:rsidRPr="00E04BDB">
        <w:rPr>
          <w:rFonts w:ascii="Times New Roman" w:hAnsi="Times New Roman"/>
          <w:sz w:val="28"/>
          <w:szCs w:val="28"/>
        </w:rPr>
        <w:t xml:space="preserve"> процеси в освітній системі, закладає основу для формування в особистості майбутнього фахівця системних фундаментальних знань, надає перевагу науковому світогляду, творчому мисленню, високому інтелекту, практичним навичкам дієвого використання отриманих знань та ціннісним міжособистісним взаєминам.</w:t>
      </w:r>
      <w:r w:rsidRPr="00E04BDB">
        <w:rPr>
          <w:rFonts w:ascii="Times New Roman" w:hAnsi="Times New Roman"/>
          <w:b/>
          <w:sz w:val="28"/>
          <w:szCs w:val="28"/>
        </w:rPr>
        <w:t xml:space="preserve"> </w:t>
      </w:r>
    </w:p>
    <w:p w:rsidR="006D549F" w:rsidRPr="00924166" w:rsidRDefault="006D549F" w:rsidP="006D549F">
      <w:pPr>
        <w:spacing w:after="0" w:line="360" w:lineRule="auto"/>
        <w:ind w:firstLine="709"/>
        <w:jc w:val="both"/>
        <w:rPr>
          <w:rFonts w:ascii="Times New Roman" w:hAnsi="Times New Roman"/>
          <w:sz w:val="28"/>
          <w:szCs w:val="28"/>
        </w:rPr>
      </w:pPr>
      <w:r>
        <w:rPr>
          <w:rFonts w:ascii="Times New Roman" w:hAnsi="Times New Roman"/>
          <w:sz w:val="28"/>
          <w:szCs w:val="28"/>
        </w:rPr>
        <w:t>Схарактеризовано методологічні</w:t>
      </w:r>
      <w:r w:rsidRPr="00E04BDB">
        <w:rPr>
          <w:rFonts w:ascii="Times New Roman" w:hAnsi="Times New Roman"/>
          <w:sz w:val="28"/>
          <w:szCs w:val="28"/>
        </w:rPr>
        <w:t xml:space="preserve"> засад</w:t>
      </w:r>
      <w:r>
        <w:rPr>
          <w:rFonts w:ascii="Times New Roman" w:hAnsi="Times New Roman"/>
          <w:sz w:val="28"/>
          <w:szCs w:val="28"/>
        </w:rPr>
        <w:t>и</w:t>
      </w:r>
      <w:r w:rsidRPr="00E04BDB">
        <w:rPr>
          <w:rFonts w:ascii="Times New Roman" w:hAnsi="Times New Roman"/>
          <w:sz w:val="28"/>
          <w:szCs w:val="28"/>
        </w:rPr>
        <w:t xml:space="preserve"> </w:t>
      </w:r>
      <w:r>
        <w:rPr>
          <w:rFonts w:ascii="Times New Roman" w:hAnsi="Times New Roman"/>
          <w:sz w:val="28"/>
          <w:szCs w:val="28"/>
        </w:rPr>
        <w:t>фундаменталізації професійної підготовки майбутніх соціальних працівників, що</w:t>
      </w:r>
      <w:r w:rsidRPr="00E04BDB">
        <w:rPr>
          <w:rFonts w:ascii="Times New Roman" w:hAnsi="Times New Roman"/>
          <w:sz w:val="28"/>
          <w:szCs w:val="28"/>
        </w:rPr>
        <w:t xml:space="preserve"> розкривають теорію </w:t>
      </w:r>
      <w:r>
        <w:rPr>
          <w:rFonts w:ascii="Times New Roman" w:hAnsi="Times New Roman"/>
          <w:sz w:val="28"/>
          <w:szCs w:val="28"/>
        </w:rPr>
        <w:t>соціальної роботи</w:t>
      </w:r>
      <w:r w:rsidRPr="00E04BDB">
        <w:rPr>
          <w:rFonts w:ascii="Times New Roman" w:hAnsi="Times New Roman"/>
          <w:sz w:val="28"/>
          <w:szCs w:val="28"/>
        </w:rPr>
        <w:t xml:space="preserve"> з позицій критичного осмислення соціал</w:t>
      </w:r>
      <w:r>
        <w:rPr>
          <w:rFonts w:ascii="Times New Roman" w:hAnsi="Times New Roman"/>
          <w:sz w:val="28"/>
          <w:szCs w:val="28"/>
        </w:rPr>
        <w:t xml:space="preserve">ьної дійсності, розтлумачення та пояснення </w:t>
      </w:r>
      <w:r w:rsidRPr="00E04BDB">
        <w:rPr>
          <w:rFonts w:ascii="Times New Roman" w:hAnsi="Times New Roman"/>
          <w:sz w:val="28"/>
          <w:szCs w:val="28"/>
        </w:rPr>
        <w:t>факті</w:t>
      </w:r>
      <w:r>
        <w:rPr>
          <w:rFonts w:ascii="Times New Roman" w:hAnsi="Times New Roman"/>
          <w:sz w:val="28"/>
          <w:szCs w:val="28"/>
        </w:rPr>
        <w:t xml:space="preserve">в шляхом </w:t>
      </w:r>
      <w:r w:rsidRPr="00E04BDB">
        <w:rPr>
          <w:rFonts w:ascii="Times New Roman" w:hAnsi="Times New Roman"/>
          <w:sz w:val="28"/>
          <w:szCs w:val="28"/>
        </w:rPr>
        <w:t>відображ</w:t>
      </w:r>
      <w:r>
        <w:rPr>
          <w:rFonts w:ascii="Times New Roman" w:hAnsi="Times New Roman"/>
          <w:sz w:val="28"/>
          <w:szCs w:val="28"/>
        </w:rPr>
        <w:t xml:space="preserve">ення найважливіших знаннєвих </w:t>
      </w:r>
      <w:r w:rsidRPr="00E04BDB">
        <w:rPr>
          <w:rFonts w:ascii="Times New Roman" w:hAnsi="Times New Roman"/>
          <w:sz w:val="28"/>
          <w:szCs w:val="28"/>
        </w:rPr>
        <w:t>зв’язк</w:t>
      </w:r>
      <w:r>
        <w:rPr>
          <w:rFonts w:ascii="Times New Roman" w:hAnsi="Times New Roman"/>
          <w:sz w:val="28"/>
          <w:szCs w:val="28"/>
        </w:rPr>
        <w:t xml:space="preserve">ів, що </w:t>
      </w:r>
      <w:r w:rsidRPr="00E04BDB">
        <w:rPr>
          <w:rFonts w:ascii="Times New Roman" w:hAnsi="Times New Roman"/>
          <w:sz w:val="28"/>
          <w:szCs w:val="28"/>
        </w:rPr>
        <w:t xml:space="preserve">сприяють розробці способів і засобів вирішення </w:t>
      </w:r>
      <w:r w:rsidRPr="00E04BDB">
        <w:rPr>
          <w:rFonts w:ascii="Times New Roman" w:hAnsi="Times New Roman"/>
          <w:sz w:val="28"/>
          <w:szCs w:val="28"/>
        </w:rPr>
        <w:lastRenderedPageBreak/>
        <w:t>науково-педагогічних проблем</w:t>
      </w:r>
      <w:r w:rsidR="002D63E0">
        <w:rPr>
          <w:rFonts w:ascii="Times New Roman" w:hAnsi="Times New Roman"/>
          <w:sz w:val="28"/>
          <w:szCs w:val="28"/>
          <w:lang w:val="uk-UA"/>
        </w:rPr>
        <w:t xml:space="preserve"> </w:t>
      </w:r>
      <w:r w:rsidR="002D63E0">
        <w:rPr>
          <w:rFonts w:ascii="Times New Roman" w:hAnsi="Times New Roman" w:cs="Times New Roman"/>
          <w:sz w:val="28"/>
          <w:szCs w:val="28"/>
          <w:lang w:val="uk-UA"/>
        </w:rPr>
        <w:t>[379, с. 113]</w:t>
      </w:r>
      <w:r w:rsidRPr="00E04BDB">
        <w:rPr>
          <w:rFonts w:ascii="Times New Roman" w:hAnsi="Times New Roman"/>
          <w:sz w:val="28"/>
          <w:szCs w:val="28"/>
        </w:rPr>
        <w:t xml:space="preserve">. Наукове пізнання </w:t>
      </w:r>
      <w:r>
        <w:rPr>
          <w:rFonts w:ascii="Times New Roman" w:hAnsi="Times New Roman"/>
          <w:sz w:val="28"/>
          <w:szCs w:val="28"/>
        </w:rPr>
        <w:t xml:space="preserve">фундаменталізації професійної підготовки майбутніх фахівців </w:t>
      </w:r>
      <w:r w:rsidRPr="00E04BDB">
        <w:rPr>
          <w:rFonts w:ascii="Times New Roman" w:hAnsi="Times New Roman"/>
          <w:sz w:val="28"/>
          <w:szCs w:val="28"/>
        </w:rPr>
        <w:t xml:space="preserve">розглянуто </w:t>
      </w:r>
      <w:r>
        <w:rPr>
          <w:rFonts w:ascii="Times New Roman" w:hAnsi="Times New Roman"/>
          <w:sz w:val="28"/>
          <w:szCs w:val="28"/>
        </w:rPr>
        <w:t xml:space="preserve">в контексті різних рівнів </w:t>
      </w:r>
      <w:r w:rsidRPr="00B96D9D">
        <w:rPr>
          <w:rFonts w:ascii="Times New Roman" w:hAnsi="Times New Roman"/>
          <w:sz w:val="28"/>
          <w:szCs w:val="28"/>
        </w:rPr>
        <w:t xml:space="preserve">методології. На філософсько-перспективному рівні визначено методологічну основу фундаменталізації професійної підготовки майбутніх соціальних працівників у контексті реалізації </w:t>
      </w:r>
      <w:r w:rsidRPr="00B96D9D">
        <w:rPr>
          <w:rFonts w:ascii="Times New Roman" w:hAnsi="Times New Roman"/>
          <w:sz w:val="28"/>
          <w:szCs w:val="28"/>
          <w:shd w:val="clear" w:color="auto" w:fill="FFFFFF"/>
        </w:rPr>
        <w:t xml:space="preserve">системного, синергетичного, гуманістичного, гносеологічного, тезаурусного, компетентнісного, особистісно орієнтованого, діяльнісного, праксеологічного, акмеологічного, аксіологічного та інтегративного методологічних підходів. </w:t>
      </w:r>
      <w:r w:rsidRPr="00B96D9D">
        <w:rPr>
          <w:rFonts w:ascii="Times New Roman" w:hAnsi="Times New Roman"/>
          <w:sz w:val="28"/>
          <w:szCs w:val="28"/>
        </w:rPr>
        <w:t xml:space="preserve">На концептуально-дескриптивному рівні розкрито дієві методологічні принципи (системності, </w:t>
      </w:r>
      <w:r w:rsidRPr="00B96D9D">
        <w:rPr>
          <w:rFonts w:ascii="Times New Roman" w:hAnsi="Times New Roman"/>
          <w:iCs/>
          <w:sz w:val="28"/>
          <w:szCs w:val="28"/>
        </w:rPr>
        <w:t>інтегративності</w:t>
      </w:r>
      <w:r w:rsidRPr="00B96D9D">
        <w:rPr>
          <w:rFonts w:ascii="Times New Roman" w:hAnsi="Times New Roman"/>
          <w:sz w:val="28"/>
          <w:szCs w:val="28"/>
        </w:rPr>
        <w:t xml:space="preserve">, </w:t>
      </w:r>
      <w:r w:rsidRPr="00B96D9D">
        <w:rPr>
          <w:rFonts w:ascii="Times New Roman" w:hAnsi="Times New Roman"/>
          <w:iCs/>
          <w:sz w:val="28"/>
          <w:szCs w:val="28"/>
        </w:rPr>
        <w:t>науковості,</w:t>
      </w:r>
      <w:r w:rsidRPr="00B96D9D">
        <w:rPr>
          <w:rFonts w:ascii="Times New Roman" w:hAnsi="Times New Roman"/>
          <w:sz w:val="28"/>
          <w:szCs w:val="28"/>
        </w:rPr>
        <w:t xml:space="preserve"> інваріантності, цілеспрямованості та вмотивованості, </w:t>
      </w:r>
      <w:r w:rsidRPr="00B96D9D">
        <w:rPr>
          <w:rFonts w:ascii="Times New Roman" w:hAnsi="Times New Roman"/>
          <w:sz w:val="28"/>
          <w:szCs w:val="28"/>
          <w:shd w:val="clear" w:color="auto" w:fill="FFFFFF"/>
        </w:rPr>
        <w:t xml:space="preserve">оптимізації освітньої процесу, </w:t>
      </w:r>
      <w:r w:rsidRPr="00B96D9D">
        <w:rPr>
          <w:rFonts w:ascii="Times New Roman" w:hAnsi="Times New Roman"/>
          <w:sz w:val="28"/>
          <w:szCs w:val="28"/>
        </w:rPr>
        <w:t>усвідомлення ґрунтовності професійних знань, професійного саморозвитку, самосвідомості, творчої активності), що становлять основу концептуальної стратегії фундаменталізації професійної підготовки майбутніх соціальних працівників. На процесуально-праксеологічному рівні осмисле</w:t>
      </w:r>
      <w:r>
        <w:rPr>
          <w:rFonts w:ascii="Times New Roman" w:hAnsi="Times New Roman"/>
          <w:sz w:val="28"/>
          <w:szCs w:val="28"/>
        </w:rPr>
        <w:t>но</w:t>
      </w:r>
      <w:r w:rsidRPr="00B96D9D">
        <w:rPr>
          <w:rFonts w:ascii="Times New Roman" w:hAnsi="Times New Roman"/>
          <w:sz w:val="28"/>
          <w:szCs w:val="28"/>
        </w:rPr>
        <w:t xml:space="preserve"> способ</w:t>
      </w:r>
      <w:r>
        <w:rPr>
          <w:rFonts w:ascii="Times New Roman" w:hAnsi="Times New Roman"/>
          <w:sz w:val="28"/>
          <w:szCs w:val="28"/>
        </w:rPr>
        <w:t>и</w:t>
      </w:r>
      <w:r w:rsidRPr="00B96D9D">
        <w:rPr>
          <w:rFonts w:ascii="Times New Roman" w:hAnsi="Times New Roman"/>
          <w:sz w:val="28"/>
          <w:szCs w:val="28"/>
        </w:rPr>
        <w:t>, прийом</w:t>
      </w:r>
      <w:r>
        <w:rPr>
          <w:rFonts w:ascii="Times New Roman" w:hAnsi="Times New Roman"/>
          <w:sz w:val="28"/>
          <w:szCs w:val="28"/>
        </w:rPr>
        <w:t>и</w:t>
      </w:r>
      <w:r w:rsidRPr="00B96D9D">
        <w:rPr>
          <w:rFonts w:ascii="Times New Roman" w:hAnsi="Times New Roman"/>
          <w:sz w:val="28"/>
          <w:szCs w:val="28"/>
        </w:rPr>
        <w:t>, процедур</w:t>
      </w:r>
      <w:r>
        <w:rPr>
          <w:rFonts w:ascii="Times New Roman" w:hAnsi="Times New Roman"/>
          <w:sz w:val="28"/>
          <w:szCs w:val="28"/>
        </w:rPr>
        <w:t>и</w:t>
      </w:r>
      <w:r w:rsidRPr="00B96D9D">
        <w:rPr>
          <w:rFonts w:ascii="Times New Roman" w:hAnsi="Times New Roman"/>
          <w:sz w:val="28"/>
          <w:szCs w:val="28"/>
        </w:rPr>
        <w:t xml:space="preserve"> для реалізації стратегії дослідницької діяльності та</w:t>
      </w:r>
      <w:r w:rsidRPr="00B96D9D">
        <w:rPr>
          <w:rFonts w:ascii="Times New Roman" w:hAnsi="Times New Roman"/>
          <w:sz w:val="28"/>
          <w:szCs w:val="28"/>
          <w:shd w:val="clear" w:color="auto" w:fill="FFFFFF"/>
        </w:rPr>
        <w:t xml:space="preserve"> одержання достовірного наукового результату</w:t>
      </w:r>
      <w:r w:rsidRPr="00B96D9D">
        <w:rPr>
          <w:rFonts w:ascii="Times New Roman" w:hAnsi="Times New Roman"/>
          <w:sz w:val="28"/>
          <w:szCs w:val="28"/>
        </w:rPr>
        <w:t xml:space="preserve">. </w:t>
      </w:r>
      <w:r>
        <w:rPr>
          <w:rFonts w:ascii="Times New Roman" w:hAnsi="Times New Roman"/>
          <w:sz w:val="28"/>
          <w:szCs w:val="28"/>
        </w:rPr>
        <w:t>У</w:t>
      </w:r>
      <w:r w:rsidRPr="00FA7DA5">
        <w:rPr>
          <w:rFonts w:ascii="Times New Roman" w:hAnsi="Times New Roman"/>
          <w:sz w:val="28"/>
          <w:szCs w:val="28"/>
        </w:rPr>
        <w:t>становлено напрями</w:t>
      </w:r>
      <w:r w:rsidRPr="00E04BDB">
        <w:rPr>
          <w:rFonts w:ascii="Times New Roman" w:hAnsi="Times New Roman"/>
          <w:sz w:val="28"/>
          <w:szCs w:val="28"/>
        </w:rPr>
        <w:t xml:space="preserve"> </w:t>
      </w:r>
      <w:r w:rsidRPr="00B96D9D">
        <w:rPr>
          <w:rFonts w:ascii="Times New Roman" w:hAnsi="Times New Roman"/>
          <w:sz w:val="28"/>
          <w:szCs w:val="28"/>
        </w:rPr>
        <w:t>фундаменталізації професійної підготовки</w:t>
      </w:r>
      <w:r>
        <w:rPr>
          <w:rFonts w:ascii="Times New Roman" w:hAnsi="Times New Roman"/>
          <w:sz w:val="28"/>
          <w:szCs w:val="28"/>
        </w:rPr>
        <w:t xml:space="preserve"> </w:t>
      </w:r>
      <w:r w:rsidRPr="00B96D9D">
        <w:rPr>
          <w:rFonts w:ascii="Times New Roman" w:hAnsi="Times New Roman"/>
          <w:sz w:val="28"/>
          <w:szCs w:val="28"/>
        </w:rPr>
        <w:t xml:space="preserve">майбутніх соціальних працівників </w:t>
      </w:r>
      <w:r w:rsidRPr="00E04BDB">
        <w:rPr>
          <w:rFonts w:ascii="Times New Roman" w:hAnsi="Times New Roman"/>
          <w:sz w:val="28"/>
          <w:szCs w:val="28"/>
        </w:rPr>
        <w:t>на методологіч</w:t>
      </w:r>
      <w:r>
        <w:rPr>
          <w:rFonts w:ascii="Times New Roman" w:hAnsi="Times New Roman"/>
          <w:sz w:val="28"/>
          <w:szCs w:val="28"/>
        </w:rPr>
        <w:t>ному, цільовому, теоретичному,</w:t>
      </w:r>
      <w:r w:rsidRPr="00E04BDB">
        <w:rPr>
          <w:rFonts w:ascii="Times New Roman" w:hAnsi="Times New Roman"/>
          <w:sz w:val="28"/>
          <w:szCs w:val="28"/>
        </w:rPr>
        <w:t xml:space="preserve"> методично-практичному рівнях, які згруповано навколо інтеграції теоретичної і </w:t>
      </w:r>
      <w:r w:rsidRPr="00924166">
        <w:rPr>
          <w:rFonts w:ascii="Times New Roman" w:hAnsi="Times New Roman"/>
          <w:sz w:val="28"/>
          <w:szCs w:val="28"/>
        </w:rPr>
        <w:t>практичної підготовки, універсалізації знань, умінь, навичок та ціннісної професіоналізації майбутніх фахівців.</w:t>
      </w:r>
      <w:r>
        <w:rPr>
          <w:rFonts w:ascii="Times New Roman" w:hAnsi="Times New Roman"/>
          <w:sz w:val="28"/>
          <w:szCs w:val="28"/>
        </w:rPr>
        <w:t xml:space="preserve"> </w:t>
      </w:r>
    </w:p>
    <w:p w:rsidR="006D549F" w:rsidRDefault="006D549F" w:rsidP="006D549F">
      <w:pPr>
        <w:tabs>
          <w:tab w:val="left" w:pos="720"/>
        </w:tabs>
        <w:spacing w:after="0" w:line="360" w:lineRule="auto"/>
        <w:ind w:firstLine="709"/>
        <w:jc w:val="both"/>
        <w:rPr>
          <w:rFonts w:ascii="Times New Roman" w:hAnsi="Times New Roman"/>
          <w:sz w:val="28"/>
          <w:szCs w:val="28"/>
        </w:rPr>
      </w:pPr>
      <w:r w:rsidRPr="00924166">
        <w:rPr>
          <w:rFonts w:ascii="Times New Roman" w:hAnsi="Times New Roman"/>
          <w:sz w:val="28"/>
          <w:szCs w:val="28"/>
        </w:rPr>
        <w:t xml:space="preserve">Акцентовано увагу на використанні </w:t>
      </w:r>
      <w:r w:rsidRPr="00924166">
        <w:rPr>
          <w:rFonts w:ascii="Times New Roman" w:hAnsi="Times New Roman"/>
          <w:iCs/>
          <w:sz w:val="28"/>
          <w:szCs w:val="28"/>
        </w:rPr>
        <w:t>інноваційно-технологічних</w:t>
      </w:r>
      <w:r w:rsidRPr="00924166">
        <w:rPr>
          <w:rFonts w:ascii="Times New Roman" w:hAnsi="Times New Roman"/>
          <w:sz w:val="28"/>
          <w:szCs w:val="28"/>
        </w:rPr>
        <w:t xml:space="preserve"> процесів у фундаменталізації професійної підготовки майбутніх соціальних працівників, що перед</w:t>
      </w:r>
      <w:r>
        <w:rPr>
          <w:rFonts w:ascii="Times New Roman" w:hAnsi="Times New Roman"/>
          <w:sz w:val="28"/>
          <w:szCs w:val="28"/>
        </w:rPr>
        <w:t xml:space="preserve">бачає планомірне, систематичне та </w:t>
      </w:r>
      <w:r w:rsidRPr="00924166">
        <w:rPr>
          <w:rFonts w:ascii="Times New Roman" w:hAnsi="Times New Roman"/>
          <w:sz w:val="28"/>
          <w:szCs w:val="28"/>
        </w:rPr>
        <w:t xml:space="preserve">послідовне введення в підготовку студентів оригінальних авторських методик, починаючи від формулювання мети до очікуваних результатів шляхом удосконалення робочих програм, розширення змістового наповнення навчальних </w:t>
      </w:r>
      <w:r w:rsidRPr="002E2A09">
        <w:rPr>
          <w:rFonts w:ascii="Times New Roman" w:hAnsi="Times New Roman"/>
          <w:sz w:val="28"/>
          <w:szCs w:val="28"/>
        </w:rPr>
        <w:t xml:space="preserve">дисциплін та їхнього науково-методичного і засобового забезпечення. </w:t>
      </w:r>
    </w:p>
    <w:p w:rsidR="006D549F" w:rsidRPr="00CB5860" w:rsidRDefault="006D549F" w:rsidP="006D549F">
      <w:pPr>
        <w:tabs>
          <w:tab w:val="left" w:pos="720"/>
        </w:tabs>
        <w:spacing w:after="0" w:line="360" w:lineRule="auto"/>
        <w:ind w:firstLine="709"/>
        <w:jc w:val="both"/>
        <w:rPr>
          <w:rFonts w:ascii="Times New Roman" w:hAnsi="Times New Roman"/>
          <w:sz w:val="28"/>
          <w:szCs w:val="28"/>
        </w:rPr>
      </w:pPr>
      <w:r w:rsidRPr="003233E2">
        <w:rPr>
          <w:rFonts w:ascii="Times New Roman" w:hAnsi="Times New Roman"/>
          <w:sz w:val="28"/>
          <w:szCs w:val="28"/>
        </w:rPr>
        <w:lastRenderedPageBreak/>
        <w:t>Розробку</w:t>
      </w:r>
      <w:r>
        <w:rPr>
          <w:rFonts w:ascii="Times New Roman" w:hAnsi="Times New Roman"/>
          <w:sz w:val="28"/>
          <w:szCs w:val="28"/>
        </w:rPr>
        <w:t xml:space="preserve"> та результативне ф</w:t>
      </w:r>
      <w:r w:rsidRPr="00E04BDB">
        <w:rPr>
          <w:rFonts w:ascii="Times New Roman" w:hAnsi="Times New Roman"/>
          <w:sz w:val="28"/>
          <w:szCs w:val="28"/>
        </w:rPr>
        <w:t xml:space="preserve">ункціонування інтегративної тренінгово-інформаційної технології </w:t>
      </w:r>
      <w:r w:rsidRPr="003D0B74">
        <w:rPr>
          <w:rFonts w:ascii="Times New Roman" w:hAnsi="Times New Roman"/>
          <w:sz w:val="28"/>
          <w:szCs w:val="28"/>
        </w:rPr>
        <w:t xml:space="preserve">пов’язано з її складниками (інформаційний, тренінговий, інтерактивний), що в комплексі забезпечують усвідомлення майбутніми соціальними працівниками навчальної проблеми, досягнення значущих освітніх цілей та </w:t>
      </w:r>
      <w:r>
        <w:rPr>
          <w:rFonts w:ascii="Times New Roman" w:hAnsi="Times New Roman"/>
          <w:sz w:val="28"/>
          <w:szCs w:val="28"/>
        </w:rPr>
        <w:t>дієвий кінцевий</w:t>
      </w:r>
      <w:r w:rsidRPr="003D0B74">
        <w:rPr>
          <w:rFonts w:ascii="Times New Roman" w:hAnsi="Times New Roman"/>
          <w:sz w:val="28"/>
          <w:szCs w:val="28"/>
        </w:rPr>
        <w:t xml:space="preserve"> результат; самостійну, активно-пошукову діяльність студентів за сприяння викладача; ефективне використання </w:t>
      </w:r>
      <w:r w:rsidRPr="00002808">
        <w:rPr>
          <w:rFonts w:ascii="Times New Roman" w:hAnsi="Times New Roman" w:cs="Times New Roman"/>
          <w:sz w:val="28"/>
          <w:szCs w:val="28"/>
        </w:rPr>
        <w:t>інформаційних навчальних засобів, розвиток</w:t>
      </w:r>
      <w:r w:rsidRPr="00002808">
        <w:rPr>
          <w:rFonts w:ascii="Times New Roman" w:hAnsi="Times New Roman" w:cs="Times New Roman"/>
          <w:b/>
          <w:sz w:val="28"/>
          <w:szCs w:val="28"/>
        </w:rPr>
        <w:t xml:space="preserve"> </w:t>
      </w:r>
      <w:r w:rsidRPr="00002808">
        <w:rPr>
          <w:rFonts w:ascii="Times New Roman" w:hAnsi="Times New Roman" w:cs="Times New Roman"/>
          <w:sz w:val="28"/>
          <w:szCs w:val="28"/>
        </w:rPr>
        <w:t xml:space="preserve">професійних функцій та компетентностей. Встановлено, що інтегративна тренінгово-інформаційна технологія убезпечує гнучкість, адаптивність, прогностичність, праксеологічність освітнього процесу; володіє </w:t>
      </w:r>
      <w:r w:rsidRPr="00002808">
        <w:rPr>
          <w:rStyle w:val="notranslate"/>
          <w:rFonts w:ascii="Times New Roman" w:hAnsi="Times New Roman" w:cs="Times New Roman"/>
          <w:sz w:val="28"/>
          <w:szCs w:val="28"/>
        </w:rPr>
        <w:t xml:space="preserve">дидактичними можливостями, логіко-смисловою і функціональною спрямованістю та направлена на врахування </w:t>
      </w:r>
      <w:r w:rsidRPr="00002808">
        <w:rPr>
          <w:rFonts w:ascii="Times New Roman" w:hAnsi="Times New Roman" w:cs="Times New Roman"/>
          <w:spacing w:val="-2"/>
          <w:sz w:val="28"/>
          <w:szCs w:val="28"/>
        </w:rPr>
        <w:t>інтелектуально-пізнавального, об’єктно-предметного і мотиваційного ціннісно-смислового поля професійної підготовки фахівців.</w:t>
      </w:r>
      <w:r w:rsidRPr="00002808">
        <w:rPr>
          <w:rStyle w:val="notranslate"/>
          <w:rFonts w:ascii="Times New Roman" w:hAnsi="Times New Roman" w:cs="Times New Roman"/>
          <w:sz w:val="28"/>
          <w:szCs w:val="28"/>
        </w:rPr>
        <w:t xml:space="preserve"> Засоби </w:t>
      </w:r>
      <w:r w:rsidRPr="00002808">
        <w:rPr>
          <w:rFonts w:ascii="Times New Roman" w:hAnsi="Times New Roman" w:cs="Times New Roman"/>
          <w:sz w:val="28"/>
          <w:szCs w:val="28"/>
        </w:rPr>
        <w:t>інтегративної тренінгово</w:t>
      </w:r>
      <w:r>
        <w:rPr>
          <w:rFonts w:ascii="Times New Roman" w:hAnsi="Times New Roman"/>
          <w:sz w:val="28"/>
          <w:szCs w:val="28"/>
        </w:rPr>
        <w:t>-інформаційної технології</w:t>
      </w:r>
      <w:r w:rsidRPr="00E04BDB">
        <w:rPr>
          <w:rFonts w:ascii="Times New Roman" w:hAnsi="Times New Roman"/>
          <w:sz w:val="28"/>
          <w:szCs w:val="28"/>
        </w:rPr>
        <w:t xml:space="preserve"> представлен</w:t>
      </w:r>
      <w:r>
        <w:rPr>
          <w:rFonts w:ascii="Times New Roman" w:hAnsi="Times New Roman"/>
          <w:sz w:val="28"/>
          <w:szCs w:val="28"/>
        </w:rPr>
        <w:t>о</w:t>
      </w:r>
      <w:r w:rsidRPr="00E04BDB">
        <w:rPr>
          <w:rFonts w:ascii="Times New Roman" w:hAnsi="Times New Roman"/>
          <w:sz w:val="28"/>
          <w:szCs w:val="28"/>
        </w:rPr>
        <w:t xml:space="preserve"> </w:t>
      </w:r>
      <w:r w:rsidRPr="003D0B74">
        <w:rPr>
          <w:rFonts w:ascii="Times New Roman" w:hAnsi="Times New Roman"/>
          <w:sz w:val="28"/>
          <w:szCs w:val="28"/>
        </w:rPr>
        <w:t>інтегративними формами проведення занять у вищій школі, інтегративними методами навчання, матеріальними</w:t>
      </w:r>
      <w:r w:rsidRPr="003D0B74">
        <w:rPr>
          <w:rFonts w:ascii="Times New Roman" w:hAnsi="Times New Roman"/>
          <w:spacing w:val="-2"/>
          <w:sz w:val="28"/>
          <w:szCs w:val="28"/>
        </w:rPr>
        <w:t xml:space="preserve"> </w:t>
      </w:r>
      <w:r w:rsidRPr="003D0B74">
        <w:rPr>
          <w:rFonts w:ascii="Times New Roman" w:hAnsi="Times New Roman"/>
          <w:sz w:val="28"/>
          <w:szCs w:val="28"/>
        </w:rPr>
        <w:t>та інформативними засобами, які класифіковано</w:t>
      </w:r>
      <w:r w:rsidRPr="003D0B74">
        <w:rPr>
          <w:rFonts w:ascii="Times New Roman" w:hAnsi="Times New Roman"/>
          <w:spacing w:val="-2"/>
          <w:sz w:val="28"/>
          <w:szCs w:val="28"/>
        </w:rPr>
        <w:t xml:space="preserve"> в чотири групи відповідно до</w:t>
      </w:r>
      <w:r w:rsidRPr="003D0B74">
        <w:rPr>
          <w:rFonts w:ascii="Times New Roman" w:hAnsi="Times New Roman"/>
          <w:sz w:val="28"/>
          <w:szCs w:val="28"/>
        </w:rPr>
        <w:t xml:space="preserve"> мети та завдань навчального заняття</w:t>
      </w:r>
      <w:r w:rsidRPr="003D0B74">
        <w:rPr>
          <w:rFonts w:ascii="Times New Roman" w:hAnsi="Times New Roman"/>
          <w:spacing w:val="-2"/>
          <w:sz w:val="28"/>
          <w:szCs w:val="28"/>
        </w:rPr>
        <w:t xml:space="preserve"> − праксеологічно-діяльнісні,</w:t>
      </w:r>
      <w:r w:rsidRPr="003D0B74">
        <w:rPr>
          <w:rFonts w:ascii="Times New Roman" w:hAnsi="Times New Roman"/>
          <w:sz w:val="28"/>
          <w:szCs w:val="28"/>
        </w:rPr>
        <w:t xml:space="preserve"> інтелектуально-гносеологічні, аксіо-</w:t>
      </w:r>
      <w:r w:rsidRPr="00CB5860">
        <w:rPr>
          <w:rFonts w:ascii="Times New Roman" w:hAnsi="Times New Roman"/>
          <w:sz w:val="28"/>
          <w:szCs w:val="28"/>
        </w:rPr>
        <w:t xml:space="preserve">акмеологічні та </w:t>
      </w:r>
      <w:r w:rsidRPr="00CB5860">
        <w:rPr>
          <w:rFonts w:ascii="Times New Roman" w:hAnsi="Times New Roman"/>
          <w:spacing w:val="-2"/>
          <w:sz w:val="28"/>
          <w:szCs w:val="28"/>
        </w:rPr>
        <w:t xml:space="preserve">об’єктно-предметні. </w:t>
      </w:r>
    </w:p>
    <w:p w:rsidR="006D549F" w:rsidRPr="009D50D6" w:rsidRDefault="006D549F" w:rsidP="006D549F">
      <w:pPr>
        <w:pStyle w:val="24"/>
        <w:spacing w:after="0" w:line="360" w:lineRule="auto"/>
        <w:ind w:left="0" w:firstLine="709"/>
        <w:jc w:val="both"/>
        <w:rPr>
          <w:rFonts w:ascii="Times New Roman" w:hAnsi="Times New Roman"/>
          <w:sz w:val="28"/>
          <w:szCs w:val="28"/>
          <w:lang w:val="uk-UA"/>
        </w:rPr>
      </w:pPr>
      <w:r w:rsidRPr="00CB5860">
        <w:rPr>
          <w:rFonts w:ascii="Times New Roman" w:hAnsi="Times New Roman"/>
          <w:sz w:val="28"/>
          <w:szCs w:val="28"/>
          <w:lang w:val="uk-UA"/>
        </w:rPr>
        <w:t xml:space="preserve">Головні положення </w:t>
      </w:r>
      <w:r w:rsidRPr="00E95F56">
        <w:rPr>
          <w:rFonts w:ascii="Times New Roman" w:hAnsi="Times New Roman"/>
          <w:sz w:val="28"/>
          <w:szCs w:val="28"/>
          <w:lang w:val="uk-UA"/>
        </w:rPr>
        <w:t>концепції фундаменталізації професійної підготовки майбутніх соціальних працівників засобами інтегративної тренінгово-інформаційної технології розкрито на методологічному, теоретичному, методичному та практичному</w:t>
      </w:r>
      <w:r w:rsidRPr="00CB5860">
        <w:rPr>
          <w:rFonts w:ascii="Times New Roman" w:hAnsi="Times New Roman"/>
          <w:sz w:val="28"/>
          <w:szCs w:val="28"/>
          <w:lang w:val="uk-UA"/>
        </w:rPr>
        <w:t xml:space="preserve"> рівнях, що зумовило розробку педагогічної системи. Концепцією забезпечено тісний взаємозв’язок методологічних підходів з методологічними принципами, що вплинуло на результат фундаменталізації професійної підготовки майбутніх соціальних</w:t>
      </w:r>
      <w:r>
        <w:rPr>
          <w:rFonts w:ascii="Times New Roman" w:hAnsi="Times New Roman"/>
          <w:sz w:val="28"/>
          <w:szCs w:val="28"/>
          <w:lang w:val="uk-UA"/>
        </w:rPr>
        <w:t xml:space="preserve"> працівників</w:t>
      </w:r>
      <w:r w:rsidRPr="009D50D6">
        <w:rPr>
          <w:rFonts w:ascii="Times New Roman" w:hAnsi="Times New Roman"/>
          <w:sz w:val="28"/>
          <w:szCs w:val="28"/>
          <w:lang w:val="uk-UA"/>
        </w:rPr>
        <w:t xml:space="preserve"> </w:t>
      </w:r>
      <w:r>
        <w:rPr>
          <w:rFonts w:ascii="Times New Roman" w:hAnsi="Times New Roman"/>
          <w:sz w:val="28"/>
          <w:szCs w:val="28"/>
          <w:lang w:val="uk-UA"/>
        </w:rPr>
        <w:t>– сформовану готовність</w:t>
      </w:r>
      <w:r w:rsidRPr="009D50D6">
        <w:rPr>
          <w:rFonts w:ascii="Times New Roman" w:hAnsi="Times New Roman"/>
          <w:sz w:val="28"/>
          <w:szCs w:val="28"/>
          <w:lang w:val="uk-UA"/>
        </w:rPr>
        <w:t xml:space="preserve"> </w:t>
      </w:r>
      <w:r>
        <w:rPr>
          <w:rFonts w:ascii="Times New Roman" w:hAnsi="Times New Roman"/>
          <w:sz w:val="28"/>
          <w:szCs w:val="28"/>
          <w:lang w:val="uk-UA"/>
        </w:rPr>
        <w:t>студентів</w:t>
      </w:r>
      <w:r w:rsidRPr="009D50D6">
        <w:rPr>
          <w:rFonts w:ascii="Times New Roman" w:hAnsi="Times New Roman"/>
          <w:sz w:val="28"/>
          <w:szCs w:val="28"/>
          <w:lang w:val="uk-UA"/>
        </w:rPr>
        <w:t xml:space="preserve"> до професійної діяльності.</w:t>
      </w:r>
    </w:p>
    <w:p w:rsidR="006D549F" w:rsidRPr="00E04BDB" w:rsidRDefault="006D549F" w:rsidP="006D549F">
      <w:pPr>
        <w:tabs>
          <w:tab w:val="left" w:pos="720"/>
        </w:tabs>
        <w:spacing w:after="0" w:line="360" w:lineRule="auto"/>
        <w:ind w:firstLine="709"/>
        <w:jc w:val="both"/>
        <w:rPr>
          <w:rFonts w:ascii="Times New Roman" w:hAnsi="Times New Roman"/>
          <w:sz w:val="28"/>
          <w:szCs w:val="28"/>
        </w:rPr>
      </w:pPr>
      <w:r w:rsidRPr="006D549F">
        <w:rPr>
          <w:rFonts w:ascii="Times New Roman" w:hAnsi="Times New Roman"/>
          <w:sz w:val="28"/>
          <w:szCs w:val="28"/>
          <w:lang w:val="uk-UA"/>
        </w:rPr>
        <w:t xml:space="preserve">Теоретично обґрунтовано та розроблено структуру готовності майбутніх соціальних працівників до професійної діяльності, якою передбачено сформованість мотиваційно-ціннісного (критерій − </w:t>
      </w:r>
      <w:r w:rsidRPr="006D549F">
        <w:rPr>
          <w:rFonts w:ascii="Times New Roman" w:hAnsi="Times New Roman"/>
          <w:sz w:val="28"/>
          <w:szCs w:val="28"/>
          <w:lang w:val="uk-UA"/>
        </w:rPr>
        <w:lastRenderedPageBreak/>
        <w:t xml:space="preserve">особистісний), фундаментально-когнітивного (критерій − знаннєвий), професійно-діяльнісного (критерій − діяльнісний) та особистісно-розвивального (критерій − розвивальний) компонентів готовності до професійної соціальної роботи. Установлено педагогічні умови (створення мотиваційно-ціннісного освітнього середовища в процесі фундаменталізації професійної підготовки; спрямованість вивчення дисциплін циклу професійної підготовки на фундаменталізацію знань; використання фахово зорієнтованих ситуацій у процесі фундаменталізації професійної підготовки майбутніх соціальних працівників, </w:t>
      </w:r>
      <w:r w:rsidRPr="006D549F">
        <w:rPr>
          <w:rFonts w:ascii="Times New Roman" w:hAnsi="Times New Roman"/>
          <w:sz w:val="28"/>
          <w:szCs w:val="28"/>
          <w:bdr w:val="none" w:sz="0" w:space="0" w:color="auto" w:frame="1"/>
          <w:lang w:val="uk-UA"/>
        </w:rPr>
        <w:t>с</w:t>
      </w:r>
      <w:r w:rsidRPr="006D549F">
        <w:rPr>
          <w:rFonts w:ascii="Times New Roman" w:hAnsi="Times New Roman"/>
          <w:sz w:val="28"/>
          <w:szCs w:val="28"/>
          <w:lang w:val="uk-UA"/>
        </w:rPr>
        <w:t xml:space="preserve">прямованість самоосвітньої діяльності майбутніх соціальних працівників на фундаменталізацію професійної підготовки) фундаменталізації професійної підготовки майбутніх соціальних працівників засобами інтегративної тренінгово-інформаційної технології. </w:t>
      </w:r>
      <w:r>
        <w:rPr>
          <w:rFonts w:ascii="Times New Roman" w:hAnsi="Times New Roman"/>
          <w:sz w:val="28"/>
          <w:szCs w:val="28"/>
        </w:rPr>
        <w:t xml:space="preserve">Їхнє впровадження у навчальний процес студентів соціальної роботи представлено засобами інтегративної тренінгово-інформаційної технології. </w:t>
      </w:r>
    </w:p>
    <w:p w:rsidR="006D549F" w:rsidRDefault="006D549F" w:rsidP="006D549F">
      <w:pPr>
        <w:spacing w:after="0" w:line="360" w:lineRule="auto"/>
        <w:ind w:firstLine="709"/>
        <w:jc w:val="both"/>
        <w:rPr>
          <w:rFonts w:ascii="Times New Roman" w:hAnsi="Times New Roman"/>
          <w:sz w:val="28"/>
          <w:szCs w:val="28"/>
        </w:rPr>
      </w:pPr>
      <w:r w:rsidRPr="00E04BDB">
        <w:rPr>
          <w:rFonts w:ascii="Times New Roman" w:hAnsi="Times New Roman"/>
          <w:sz w:val="28"/>
          <w:szCs w:val="28"/>
        </w:rPr>
        <w:t xml:space="preserve">Розроблено та розкрито зміст педагогічної системи </w:t>
      </w:r>
      <w:r>
        <w:rPr>
          <w:rFonts w:ascii="Times New Roman" w:hAnsi="Times New Roman"/>
          <w:sz w:val="28"/>
          <w:szCs w:val="28"/>
        </w:rPr>
        <w:t>фундаменталізації професійної підготовки майбутніх соціальних працівників засобами інтегративної тренінгово-інформаційної технології</w:t>
      </w:r>
      <w:r w:rsidRPr="00E04BDB">
        <w:rPr>
          <w:rFonts w:ascii="Times New Roman" w:hAnsi="Times New Roman"/>
          <w:sz w:val="28"/>
          <w:szCs w:val="28"/>
        </w:rPr>
        <w:t>, яку розглянуто з позицій закономірних, стійких зв’язків між блоками (цільовий, концептуально-методологічний, т</w:t>
      </w:r>
      <w:r>
        <w:rPr>
          <w:rFonts w:ascii="Times New Roman" w:hAnsi="Times New Roman"/>
          <w:sz w:val="28"/>
          <w:szCs w:val="28"/>
        </w:rPr>
        <w:t>еоретичн</w:t>
      </w:r>
      <w:r w:rsidRPr="00E04BDB">
        <w:rPr>
          <w:rFonts w:ascii="Times New Roman" w:hAnsi="Times New Roman"/>
          <w:sz w:val="28"/>
          <w:szCs w:val="28"/>
        </w:rPr>
        <w:t xml:space="preserve">о-змістовий, </w:t>
      </w:r>
      <w:r>
        <w:rPr>
          <w:rFonts w:ascii="Times New Roman" w:hAnsi="Times New Roman"/>
          <w:sz w:val="28"/>
          <w:szCs w:val="28"/>
        </w:rPr>
        <w:t>методичн</w:t>
      </w:r>
      <w:r w:rsidRPr="00E04BDB">
        <w:rPr>
          <w:rFonts w:ascii="Times New Roman" w:hAnsi="Times New Roman"/>
          <w:sz w:val="28"/>
          <w:szCs w:val="28"/>
        </w:rPr>
        <w:t>о-практичний,</w:t>
      </w:r>
      <w:r>
        <w:rPr>
          <w:rFonts w:ascii="Times New Roman" w:hAnsi="Times New Roman"/>
          <w:sz w:val="28"/>
          <w:szCs w:val="28"/>
        </w:rPr>
        <w:t xml:space="preserve"> результативно-</w:t>
      </w:r>
      <w:r w:rsidRPr="00E04BDB">
        <w:rPr>
          <w:rFonts w:ascii="Times New Roman" w:hAnsi="Times New Roman"/>
          <w:sz w:val="28"/>
          <w:szCs w:val="28"/>
        </w:rPr>
        <w:t>оцінювальний) в структурно-функц</w:t>
      </w:r>
      <w:r>
        <w:rPr>
          <w:rFonts w:ascii="Times New Roman" w:hAnsi="Times New Roman"/>
          <w:sz w:val="28"/>
          <w:szCs w:val="28"/>
        </w:rPr>
        <w:t xml:space="preserve">іональній моделі, що в сукупності спрямовані </w:t>
      </w:r>
      <w:r w:rsidRPr="00E04BDB">
        <w:rPr>
          <w:rFonts w:ascii="Times New Roman" w:hAnsi="Times New Roman"/>
          <w:sz w:val="28"/>
          <w:szCs w:val="28"/>
        </w:rPr>
        <w:t xml:space="preserve">на результативне формування готовності </w:t>
      </w:r>
      <w:r>
        <w:rPr>
          <w:rFonts w:ascii="Times New Roman" w:hAnsi="Times New Roman"/>
          <w:sz w:val="28"/>
          <w:szCs w:val="28"/>
        </w:rPr>
        <w:t>майбутніх фахівців</w:t>
      </w:r>
      <w:r w:rsidRPr="00E04BDB">
        <w:rPr>
          <w:rFonts w:ascii="Times New Roman" w:hAnsi="Times New Roman"/>
          <w:sz w:val="28"/>
          <w:szCs w:val="28"/>
        </w:rPr>
        <w:t xml:space="preserve"> до професійної діяльності.</w:t>
      </w:r>
      <w:r>
        <w:rPr>
          <w:rFonts w:ascii="Times New Roman" w:hAnsi="Times New Roman"/>
          <w:sz w:val="28"/>
          <w:szCs w:val="28"/>
        </w:rPr>
        <w:t xml:space="preserve"> </w:t>
      </w:r>
    </w:p>
    <w:p w:rsidR="006D549F" w:rsidRDefault="006D549F" w:rsidP="006D549F">
      <w:pPr>
        <w:spacing w:after="0" w:line="360" w:lineRule="auto"/>
        <w:ind w:firstLine="709"/>
        <w:jc w:val="both"/>
        <w:rPr>
          <w:rFonts w:ascii="Times New Roman" w:hAnsi="Times New Roman"/>
          <w:sz w:val="28"/>
          <w:szCs w:val="28"/>
        </w:rPr>
      </w:pPr>
      <w:r w:rsidRPr="00E04BDB">
        <w:rPr>
          <w:rFonts w:ascii="Times New Roman" w:hAnsi="Times New Roman"/>
          <w:sz w:val="28"/>
          <w:szCs w:val="28"/>
        </w:rPr>
        <w:t>З метою перевірки</w:t>
      </w:r>
      <w:r w:rsidRPr="00EC5222">
        <w:rPr>
          <w:rFonts w:ascii="Times New Roman" w:hAnsi="Times New Roman"/>
          <w:sz w:val="28"/>
          <w:szCs w:val="28"/>
        </w:rPr>
        <w:t xml:space="preserve"> </w:t>
      </w:r>
      <w:r>
        <w:rPr>
          <w:rFonts w:ascii="Times New Roman" w:hAnsi="Times New Roman"/>
          <w:sz w:val="28"/>
          <w:szCs w:val="28"/>
        </w:rPr>
        <w:t xml:space="preserve">дієвості </w:t>
      </w:r>
      <w:r w:rsidRPr="00EC5222">
        <w:rPr>
          <w:rFonts w:ascii="Times New Roman" w:hAnsi="Times New Roman"/>
          <w:sz w:val="28"/>
          <w:szCs w:val="28"/>
        </w:rPr>
        <w:t xml:space="preserve">розробленої </w:t>
      </w:r>
      <w:r>
        <w:rPr>
          <w:rFonts w:ascii="Times New Roman" w:hAnsi="Times New Roman"/>
          <w:sz w:val="28"/>
          <w:szCs w:val="28"/>
        </w:rPr>
        <w:t xml:space="preserve">педагогічної </w:t>
      </w:r>
      <w:r w:rsidRPr="00EC5222">
        <w:rPr>
          <w:rFonts w:ascii="Times New Roman" w:hAnsi="Times New Roman"/>
          <w:sz w:val="28"/>
          <w:szCs w:val="28"/>
        </w:rPr>
        <w:t xml:space="preserve">системи </w:t>
      </w:r>
      <w:r>
        <w:rPr>
          <w:rFonts w:ascii="Times New Roman" w:hAnsi="Times New Roman"/>
          <w:sz w:val="28"/>
          <w:szCs w:val="28"/>
        </w:rPr>
        <w:t xml:space="preserve">фундаменталізації </w:t>
      </w:r>
      <w:r w:rsidRPr="00EC5222">
        <w:rPr>
          <w:rFonts w:ascii="Times New Roman" w:hAnsi="Times New Roman"/>
          <w:sz w:val="28"/>
          <w:szCs w:val="28"/>
        </w:rPr>
        <w:t xml:space="preserve">професійної підготовки майбутніх </w:t>
      </w:r>
      <w:r>
        <w:rPr>
          <w:rFonts w:ascii="Times New Roman" w:hAnsi="Times New Roman"/>
          <w:sz w:val="28"/>
          <w:szCs w:val="28"/>
        </w:rPr>
        <w:t>соціальних працівників</w:t>
      </w:r>
      <w:r w:rsidRPr="008925C5">
        <w:rPr>
          <w:rFonts w:ascii="Times New Roman" w:hAnsi="Times New Roman"/>
          <w:sz w:val="28"/>
          <w:szCs w:val="28"/>
        </w:rPr>
        <w:t xml:space="preserve"> </w:t>
      </w:r>
      <w:r>
        <w:rPr>
          <w:rFonts w:ascii="Times New Roman" w:hAnsi="Times New Roman"/>
          <w:sz w:val="28"/>
          <w:szCs w:val="28"/>
        </w:rPr>
        <w:t>засобами</w:t>
      </w:r>
      <w:r w:rsidRPr="00E04BDB">
        <w:rPr>
          <w:rFonts w:ascii="Times New Roman" w:hAnsi="Times New Roman"/>
          <w:sz w:val="28"/>
          <w:szCs w:val="28"/>
        </w:rPr>
        <w:t xml:space="preserve"> </w:t>
      </w:r>
      <w:r>
        <w:rPr>
          <w:rFonts w:ascii="Times New Roman" w:hAnsi="Times New Roman"/>
          <w:sz w:val="28"/>
          <w:szCs w:val="28"/>
        </w:rPr>
        <w:t>інтегративної тренінгово-інформаційної технології у закладах вищої освіти</w:t>
      </w:r>
      <w:r w:rsidRPr="00EC5222">
        <w:rPr>
          <w:rFonts w:ascii="Times New Roman" w:hAnsi="Times New Roman"/>
          <w:sz w:val="28"/>
          <w:szCs w:val="28"/>
        </w:rPr>
        <w:t xml:space="preserve"> проведено педагогічний експеримент, який визначено як комплекс </w:t>
      </w:r>
      <w:r>
        <w:rPr>
          <w:rFonts w:ascii="Times New Roman" w:hAnsi="Times New Roman"/>
          <w:sz w:val="28"/>
          <w:szCs w:val="28"/>
        </w:rPr>
        <w:t xml:space="preserve">результативних засобів та методів пізнання, що забезпечує </w:t>
      </w:r>
      <w:r w:rsidRPr="00EC5222">
        <w:rPr>
          <w:rFonts w:ascii="Times New Roman" w:hAnsi="Times New Roman"/>
          <w:sz w:val="28"/>
          <w:szCs w:val="28"/>
        </w:rPr>
        <w:t>доказову й</w:t>
      </w:r>
      <w:r>
        <w:rPr>
          <w:rFonts w:ascii="Times New Roman" w:hAnsi="Times New Roman"/>
          <w:sz w:val="28"/>
          <w:szCs w:val="28"/>
        </w:rPr>
        <w:t xml:space="preserve"> об’єктивну перевірку правильно обраної на початку дослідження гіпотези</w:t>
      </w:r>
      <w:r w:rsidRPr="00EC5222">
        <w:rPr>
          <w:rFonts w:ascii="Times New Roman" w:hAnsi="Times New Roman"/>
          <w:sz w:val="28"/>
          <w:szCs w:val="28"/>
        </w:rPr>
        <w:t xml:space="preserve">. </w:t>
      </w:r>
      <w:r>
        <w:rPr>
          <w:rFonts w:ascii="Times New Roman" w:hAnsi="Times New Roman"/>
          <w:sz w:val="28"/>
          <w:szCs w:val="28"/>
        </w:rPr>
        <w:t>Узгодженість поставлених цілей</w:t>
      </w:r>
      <w:r w:rsidRPr="00EC5222">
        <w:rPr>
          <w:rFonts w:ascii="Times New Roman" w:hAnsi="Times New Roman"/>
          <w:sz w:val="28"/>
          <w:szCs w:val="28"/>
        </w:rPr>
        <w:t>, логік</w:t>
      </w:r>
      <w:r>
        <w:rPr>
          <w:rFonts w:ascii="Times New Roman" w:hAnsi="Times New Roman"/>
          <w:sz w:val="28"/>
          <w:szCs w:val="28"/>
        </w:rPr>
        <w:t>и</w:t>
      </w:r>
      <w:r w:rsidRPr="00EC5222">
        <w:rPr>
          <w:rFonts w:ascii="Times New Roman" w:hAnsi="Times New Roman"/>
          <w:sz w:val="28"/>
          <w:szCs w:val="28"/>
        </w:rPr>
        <w:t xml:space="preserve"> проведення </w:t>
      </w:r>
      <w:r>
        <w:rPr>
          <w:rFonts w:ascii="Times New Roman" w:hAnsi="Times New Roman"/>
          <w:sz w:val="28"/>
          <w:szCs w:val="28"/>
        </w:rPr>
        <w:t>дослідно-</w:t>
      </w:r>
      <w:r w:rsidRPr="00EC5222">
        <w:rPr>
          <w:rFonts w:ascii="Times New Roman" w:hAnsi="Times New Roman"/>
          <w:sz w:val="28"/>
          <w:szCs w:val="28"/>
        </w:rPr>
        <w:t>експерим</w:t>
      </w:r>
      <w:r>
        <w:rPr>
          <w:rFonts w:ascii="Times New Roman" w:hAnsi="Times New Roman"/>
          <w:sz w:val="28"/>
          <w:szCs w:val="28"/>
        </w:rPr>
        <w:t>ентального дослідження уможливило</w:t>
      </w:r>
      <w:r w:rsidRPr="00EC5222">
        <w:rPr>
          <w:rFonts w:ascii="Times New Roman" w:hAnsi="Times New Roman"/>
          <w:sz w:val="28"/>
          <w:szCs w:val="28"/>
        </w:rPr>
        <w:t xml:space="preserve"> обґрунтування її етапів: </w:t>
      </w:r>
      <w:r w:rsidRPr="00EC5222">
        <w:rPr>
          <w:rFonts w:ascii="Times New Roman" w:hAnsi="Times New Roman"/>
          <w:sz w:val="28"/>
          <w:szCs w:val="28"/>
        </w:rPr>
        <w:lastRenderedPageBreak/>
        <w:t xml:space="preserve">пошуково-теоретичного, констатувального, формувального та </w:t>
      </w:r>
      <w:r w:rsidRPr="00F20D53">
        <w:rPr>
          <w:rFonts w:ascii="Times New Roman" w:hAnsi="Times New Roman"/>
          <w:sz w:val="28"/>
          <w:szCs w:val="28"/>
        </w:rPr>
        <w:t>узагальнювально-підсумкового, які визначені чіткими завданнями, належними формами і методами організації роботи.</w:t>
      </w:r>
      <w:r>
        <w:rPr>
          <w:rFonts w:ascii="Times New Roman" w:hAnsi="Times New Roman"/>
          <w:sz w:val="28"/>
          <w:szCs w:val="28"/>
        </w:rPr>
        <w:t xml:space="preserve"> </w:t>
      </w:r>
    </w:p>
    <w:p w:rsidR="006D549F" w:rsidRDefault="006D549F" w:rsidP="006D549F">
      <w:pPr>
        <w:spacing w:after="0" w:line="360" w:lineRule="auto"/>
        <w:ind w:firstLine="709"/>
        <w:jc w:val="both"/>
        <w:rPr>
          <w:rFonts w:ascii="Times New Roman" w:hAnsi="Times New Roman"/>
          <w:bCs/>
          <w:sz w:val="28"/>
          <w:szCs w:val="28"/>
        </w:rPr>
      </w:pPr>
      <w:r w:rsidRPr="00F20D53">
        <w:rPr>
          <w:rFonts w:ascii="Times New Roman" w:hAnsi="Times New Roman"/>
          <w:sz w:val="28"/>
          <w:szCs w:val="28"/>
        </w:rPr>
        <w:t xml:space="preserve">Для педагогічної діагностики </w:t>
      </w:r>
      <w:r>
        <w:rPr>
          <w:rFonts w:ascii="Times New Roman" w:hAnsi="Times New Roman"/>
          <w:sz w:val="28"/>
          <w:szCs w:val="28"/>
        </w:rPr>
        <w:t>результативно-</w:t>
      </w:r>
      <w:r w:rsidRPr="00F20D53">
        <w:rPr>
          <w:rFonts w:ascii="Times New Roman" w:hAnsi="Times New Roman"/>
          <w:sz w:val="28"/>
          <w:szCs w:val="28"/>
        </w:rPr>
        <w:t>сформованої готовності майбутніх соціальних працівників до професійної діяльності використано комплекс контрольно-оцінкових матеріалів і діагностичних процедур, які залучали: педагогічне спостереження, попередньо адаптовані та авторські опитувальники, педагогічне тестування, рейтингову систему оцінювання, аналіз продуктів викладацької та навчальної діяльності студентів соціальної роботи, змодельо</w:t>
      </w:r>
      <w:r>
        <w:rPr>
          <w:rFonts w:ascii="Times New Roman" w:hAnsi="Times New Roman"/>
          <w:sz w:val="28"/>
          <w:szCs w:val="28"/>
        </w:rPr>
        <w:t>вані</w:t>
      </w:r>
      <w:r w:rsidRPr="00F20D53">
        <w:rPr>
          <w:rFonts w:ascii="Times New Roman" w:hAnsi="Times New Roman"/>
          <w:sz w:val="28"/>
          <w:szCs w:val="28"/>
        </w:rPr>
        <w:t xml:space="preserve"> професійно-зорієнтовані завдання та спостереження за діяльністю майбутніх соціальних працівників</w:t>
      </w:r>
      <w:r w:rsidRPr="00F20D53">
        <w:rPr>
          <w:rFonts w:ascii="Times New Roman" w:hAnsi="Times New Roman"/>
          <w:bCs/>
          <w:sz w:val="28"/>
          <w:szCs w:val="28"/>
        </w:rPr>
        <w:t>.</w:t>
      </w:r>
      <w:r>
        <w:rPr>
          <w:rFonts w:ascii="Times New Roman" w:hAnsi="Times New Roman"/>
          <w:bCs/>
          <w:sz w:val="28"/>
          <w:szCs w:val="28"/>
        </w:rPr>
        <w:t xml:space="preserve"> </w:t>
      </w:r>
    </w:p>
    <w:p w:rsidR="006D549F" w:rsidRDefault="006D549F" w:rsidP="006D549F">
      <w:pPr>
        <w:spacing w:after="0" w:line="360" w:lineRule="auto"/>
        <w:ind w:firstLine="709"/>
        <w:jc w:val="both"/>
        <w:rPr>
          <w:rFonts w:ascii="Times New Roman" w:hAnsi="Times New Roman"/>
          <w:sz w:val="28"/>
          <w:szCs w:val="28"/>
        </w:rPr>
      </w:pPr>
      <w:r w:rsidRPr="00F20D53">
        <w:rPr>
          <w:rFonts w:ascii="Times New Roman" w:hAnsi="Times New Roman"/>
          <w:sz w:val="28"/>
          <w:szCs w:val="28"/>
        </w:rPr>
        <w:t>Доведено, що підвищення ефективності фундаменталізації професійної підготовки майбутніх соціальних працівників</w:t>
      </w:r>
      <w:r w:rsidRPr="009C0E65">
        <w:rPr>
          <w:rFonts w:ascii="Times New Roman" w:hAnsi="Times New Roman"/>
          <w:sz w:val="28"/>
          <w:szCs w:val="28"/>
        </w:rPr>
        <w:t xml:space="preserve"> засобами інтегративної тренінгово-інформаційної технології</w:t>
      </w:r>
      <w:r>
        <w:rPr>
          <w:rFonts w:ascii="Times New Roman" w:hAnsi="Times New Roman"/>
          <w:sz w:val="28"/>
          <w:szCs w:val="28"/>
        </w:rPr>
        <w:t xml:space="preserve"> </w:t>
      </w:r>
      <w:r w:rsidRPr="00F20D53">
        <w:rPr>
          <w:rFonts w:ascii="Times New Roman" w:hAnsi="Times New Roman"/>
          <w:sz w:val="28"/>
          <w:szCs w:val="28"/>
        </w:rPr>
        <w:t>у</w:t>
      </w:r>
      <w:r w:rsidRPr="009C0E65">
        <w:rPr>
          <w:rFonts w:ascii="Times New Roman" w:hAnsi="Times New Roman"/>
          <w:sz w:val="28"/>
          <w:szCs w:val="28"/>
        </w:rPr>
        <w:t xml:space="preserve"> закладах вищої освіти уможливлюється за дотримання</w:t>
      </w:r>
      <w:r>
        <w:rPr>
          <w:rFonts w:ascii="Times New Roman" w:hAnsi="Times New Roman"/>
          <w:sz w:val="28"/>
          <w:szCs w:val="28"/>
        </w:rPr>
        <w:t xml:space="preserve"> та успішного зреалізування</w:t>
      </w:r>
      <w:r w:rsidRPr="009C0E65">
        <w:rPr>
          <w:rFonts w:ascii="Times New Roman" w:hAnsi="Times New Roman"/>
          <w:sz w:val="28"/>
          <w:szCs w:val="28"/>
        </w:rPr>
        <w:t xml:space="preserve"> виявлених педагогічних умов, які є взаємопов’язаними, взаємозумовленими і реалізуються в освітньому процесі </w:t>
      </w:r>
      <w:r>
        <w:rPr>
          <w:rFonts w:ascii="Times New Roman" w:hAnsi="Times New Roman"/>
          <w:sz w:val="28"/>
          <w:szCs w:val="28"/>
        </w:rPr>
        <w:t xml:space="preserve">постійно, </w:t>
      </w:r>
      <w:r w:rsidRPr="009C0E65">
        <w:rPr>
          <w:rFonts w:ascii="Times New Roman" w:hAnsi="Times New Roman"/>
          <w:sz w:val="28"/>
          <w:szCs w:val="28"/>
        </w:rPr>
        <w:t xml:space="preserve">системно. </w:t>
      </w:r>
    </w:p>
    <w:p w:rsidR="006D549F" w:rsidRPr="003233E2" w:rsidRDefault="006D549F" w:rsidP="006D549F">
      <w:pPr>
        <w:suppressAutoHyphens/>
        <w:spacing w:after="0" w:line="360" w:lineRule="auto"/>
        <w:ind w:firstLine="709"/>
        <w:jc w:val="both"/>
        <w:rPr>
          <w:rFonts w:ascii="Times New Roman" w:hAnsi="Times New Roman"/>
          <w:sz w:val="28"/>
          <w:szCs w:val="28"/>
        </w:rPr>
      </w:pPr>
      <w:r w:rsidRPr="003233E2">
        <w:rPr>
          <w:rFonts w:ascii="Times New Roman" w:hAnsi="Times New Roman"/>
          <w:sz w:val="28"/>
          <w:szCs w:val="28"/>
        </w:rPr>
        <w:t xml:space="preserve">Вірогідність отриманих результатів і достовірність експериментального дослідження доведено статистичними методами обробки даних педагогічного експерименту за допомогою F-критерію. </w:t>
      </w:r>
      <w:r w:rsidRPr="003233E2">
        <w:rPr>
          <w:rFonts w:ascii="Times New Roman" w:hAnsi="Times New Roman"/>
          <w:bCs/>
          <w:sz w:val="28"/>
          <w:szCs w:val="28"/>
        </w:rPr>
        <w:t xml:space="preserve">Порівняльний аналіз емпіричного показника F-критерію контрольних і експериментальних груп з визначеними межами </w:t>
      </w:r>
      <w:r w:rsidRPr="003233E2">
        <w:rPr>
          <w:rFonts w:ascii="Times New Roman" w:hAnsi="Times New Roman"/>
          <w:sz w:val="28"/>
          <w:szCs w:val="28"/>
        </w:rPr>
        <w:t>F</w:t>
      </w:r>
      <w:r w:rsidRPr="003233E2">
        <w:rPr>
          <w:rFonts w:ascii="Times New Roman" w:hAnsi="Times New Roman"/>
          <w:i/>
          <w:sz w:val="28"/>
          <w:szCs w:val="28"/>
        </w:rPr>
        <w:t>krit</w:t>
      </w:r>
      <w:r w:rsidRPr="003233E2">
        <w:rPr>
          <w:rFonts w:ascii="Times New Roman" w:hAnsi="Times New Roman"/>
          <w:sz w:val="28"/>
          <w:szCs w:val="28"/>
        </w:rPr>
        <w:t xml:space="preserve">, </w:t>
      </w:r>
      <w:r w:rsidRPr="003233E2">
        <w:rPr>
          <w:rFonts w:ascii="Times New Roman" w:hAnsi="Times New Roman"/>
          <w:bCs/>
          <w:sz w:val="28"/>
          <w:szCs w:val="28"/>
        </w:rPr>
        <w:t xml:space="preserve">показав, що </w:t>
      </w:r>
      <w:r w:rsidRPr="003233E2">
        <w:rPr>
          <w:rFonts w:ascii="Times New Roman" w:hAnsi="Times New Roman"/>
          <w:sz w:val="28"/>
          <w:szCs w:val="28"/>
        </w:rPr>
        <w:t>F</w:t>
      </w:r>
      <w:r w:rsidRPr="003233E2">
        <w:rPr>
          <w:rFonts w:ascii="Times New Roman" w:hAnsi="Times New Roman"/>
          <w:i/>
          <w:sz w:val="28"/>
          <w:szCs w:val="28"/>
        </w:rPr>
        <w:t>emp</w:t>
      </w:r>
      <w:r w:rsidRPr="003233E2">
        <w:rPr>
          <w:rFonts w:ascii="Times New Roman" w:hAnsi="Times New Roman"/>
          <w:sz w:val="28"/>
          <w:szCs w:val="28"/>
        </w:rPr>
        <w:t>- КГ із значенням 1,20 виходить за вказані числові межі стандартних табличних даних, а F</w:t>
      </w:r>
      <w:r w:rsidRPr="003233E2">
        <w:rPr>
          <w:rFonts w:ascii="Times New Roman" w:hAnsi="Times New Roman"/>
          <w:i/>
          <w:sz w:val="28"/>
          <w:szCs w:val="28"/>
        </w:rPr>
        <w:t>emp</w:t>
      </w:r>
      <w:r>
        <w:rPr>
          <w:rFonts w:ascii="Times New Roman" w:hAnsi="Times New Roman"/>
          <w:sz w:val="28"/>
          <w:szCs w:val="28"/>
        </w:rPr>
        <w:t xml:space="preserve">- </w:t>
      </w:r>
      <w:r w:rsidRPr="003233E2">
        <w:rPr>
          <w:rFonts w:ascii="Times New Roman" w:hAnsi="Times New Roman"/>
          <w:sz w:val="28"/>
          <w:szCs w:val="28"/>
        </w:rPr>
        <w:t>ЕГ з показником 1,51</w:t>
      </w:r>
      <w:r>
        <w:rPr>
          <w:rFonts w:ascii="Times New Roman" w:hAnsi="Times New Roman"/>
          <w:sz w:val="28"/>
          <w:szCs w:val="28"/>
        </w:rPr>
        <w:t xml:space="preserve"> підтверджує достовірність</w:t>
      </w:r>
      <w:r w:rsidRPr="003233E2">
        <w:rPr>
          <w:rFonts w:ascii="Times New Roman" w:hAnsi="Times New Roman"/>
          <w:sz w:val="28"/>
          <w:szCs w:val="28"/>
        </w:rPr>
        <w:t xml:space="preserve"> результатів дисертаційного дослідження. </w:t>
      </w:r>
    </w:p>
    <w:p w:rsidR="006D549F" w:rsidRPr="003233E2" w:rsidRDefault="006D549F" w:rsidP="006D549F">
      <w:pPr>
        <w:widowControl w:val="0"/>
        <w:spacing w:after="0" w:line="360" w:lineRule="auto"/>
        <w:ind w:firstLine="709"/>
        <w:jc w:val="both"/>
        <w:rPr>
          <w:rFonts w:ascii="Times New Roman" w:hAnsi="Times New Roman"/>
          <w:sz w:val="28"/>
          <w:szCs w:val="28"/>
        </w:rPr>
      </w:pPr>
      <w:r w:rsidRPr="003233E2">
        <w:rPr>
          <w:rFonts w:ascii="Times New Roman" w:hAnsi="Times New Roman"/>
          <w:sz w:val="28"/>
          <w:szCs w:val="28"/>
        </w:rPr>
        <w:t>Результати, отримані в процесі дослідно-експериментальної перевірки</w:t>
      </w:r>
      <w:r w:rsidRPr="003233E2">
        <w:rPr>
          <w:rFonts w:ascii="Times New Roman" w:hAnsi="Times New Roman"/>
          <w:bCs/>
          <w:sz w:val="28"/>
          <w:szCs w:val="28"/>
        </w:rPr>
        <w:t xml:space="preserve"> авторської методики реалізації </w:t>
      </w:r>
      <w:r w:rsidRPr="003233E2">
        <w:rPr>
          <w:rFonts w:ascii="Times New Roman" w:hAnsi="Times New Roman"/>
          <w:sz w:val="28"/>
          <w:szCs w:val="28"/>
        </w:rPr>
        <w:t xml:space="preserve">запропонованої нами 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 свідчать про її ефективність та доцільність упровадження в освітній процес закладів вищої </w:t>
      </w:r>
      <w:r w:rsidRPr="003233E2">
        <w:rPr>
          <w:rFonts w:ascii="Times New Roman" w:hAnsi="Times New Roman"/>
          <w:sz w:val="28"/>
          <w:szCs w:val="28"/>
        </w:rPr>
        <w:lastRenderedPageBreak/>
        <w:t xml:space="preserve">освіти. </w:t>
      </w:r>
    </w:p>
    <w:p w:rsidR="006D549F" w:rsidRDefault="006D549F" w:rsidP="006D549F">
      <w:pPr>
        <w:spacing w:after="0" w:line="360" w:lineRule="auto"/>
        <w:ind w:firstLine="709"/>
        <w:jc w:val="both"/>
      </w:pPr>
      <w:r w:rsidRPr="003233E2">
        <w:rPr>
          <w:rFonts w:ascii="Times New Roman" w:hAnsi="Times New Roman"/>
          <w:b/>
          <w:sz w:val="28"/>
          <w:szCs w:val="28"/>
        </w:rPr>
        <w:t>Ключові слова:</w:t>
      </w:r>
      <w:r w:rsidRPr="003233E2">
        <w:rPr>
          <w:rFonts w:ascii="Times New Roman" w:hAnsi="Times New Roman"/>
          <w:sz w:val="28"/>
          <w:szCs w:val="28"/>
        </w:rPr>
        <w:t xml:space="preserve"> соціальна робота, майбутні соціальні працівники, фундаменталізація професійної підготовки, готовність до професійної </w:t>
      </w:r>
      <w:r>
        <w:rPr>
          <w:rFonts w:ascii="Times New Roman" w:hAnsi="Times New Roman"/>
          <w:sz w:val="28"/>
          <w:szCs w:val="28"/>
        </w:rPr>
        <w:t xml:space="preserve">діяльності, </w:t>
      </w:r>
      <w:r w:rsidRPr="00503762">
        <w:rPr>
          <w:rFonts w:ascii="Times New Roman" w:hAnsi="Times New Roman"/>
          <w:sz w:val="28"/>
          <w:szCs w:val="28"/>
        </w:rPr>
        <w:t>інтегративна тренінгово-інформаційна технологія</w:t>
      </w:r>
      <w:r w:rsidRPr="003233E2">
        <w:rPr>
          <w:rFonts w:ascii="Times New Roman" w:hAnsi="Times New Roman"/>
          <w:sz w:val="28"/>
          <w:szCs w:val="28"/>
        </w:rPr>
        <w:t>, педагогічна система, педагогічні умови, структурно-функціональна модель.</w:t>
      </w:r>
    </w:p>
    <w:p w:rsidR="006D549F" w:rsidRPr="00993F7E" w:rsidRDefault="006D549F" w:rsidP="006D549F">
      <w:pPr>
        <w:rPr>
          <w:rFonts w:ascii="Times New Roman" w:hAnsi="Times New Roman"/>
          <w:sz w:val="28"/>
          <w:szCs w:val="28"/>
        </w:rPr>
      </w:pPr>
    </w:p>
    <w:p w:rsidR="006D549F" w:rsidRPr="00002808" w:rsidRDefault="006D549F" w:rsidP="006D549F">
      <w:pPr>
        <w:spacing w:after="0" w:line="360" w:lineRule="auto"/>
        <w:ind w:firstLine="709"/>
        <w:jc w:val="both"/>
        <w:rPr>
          <w:rFonts w:ascii="Times New Roman" w:hAnsi="Times New Roman" w:cs="Times New Roman"/>
          <w:sz w:val="28"/>
          <w:szCs w:val="28"/>
          <w:lang w:val="en-US"/>
        </w:rPr>
      </w:pPr>
      <w:r w:rsidRPr="00002808">
        <w:rPr>
          <w:rFonts w:ascii="Times New Roman" w:hAnsi="Times New Roman" w:cs="Times New Roman"/>
          <w:i/>
          <w:iCs/>
          <w:sz w:val="28"/>
          <w:szCs w:val="28"/>
          <w:bdr w:val="nil"/>
          <w:lang w:val="en-US"/>
        </w:rPr>
        <w:t>Rebukha L. Z.</w:t>
      </w:r>
      <w:r w:rsidRPr="00002808">
        <w:rPr>
          <w:rFonts w:ascii="Times New Roman" w:hAnsi="Times New Roman" w:cs="Times New Roman"/>
          <w:sz w:val="28"/>
          <w:szCs w:val="28"/>
          <w:bdr w:val="nil"/>
          <w:lang w:val="en-US"/>
        </w:rPr>
        <w:t xml:space="preserve"> </w:t>
      </w:r>
      <w:r w:rsidR="00002808" w:rsidRPr="00002808">
        <w:rPr>
          <w:rFonts w:ascii="Times New Roman" w:hAnsi="Times New Roman" w:cs="Times New Roman"/>
          <w:bCs/>
          <w:sz w:val="28"/>
          <w:szCs w:val="28"/>
          <w:lang w:val="uk-UA"/>
        </w:rPr>
        <w:t xml:space="preserve">Theoretical and Methodological Foundations of </w:t>
      </w:r>
      <w:hyperlink r:id="rId9" w:history="1">
        <w:r w:rsidR="00002808" w:rsidRPr="00002808">
          <w:rPr>
            <w:rFonts w:ascii="Times New Roman" w:hAnsi="Times New Roman" w:cs="Times New Roman"/>
            <w:sz w:val="28"/>
            <w:szCs w:val="28"/>
            <w:lang w:val="uk-UA"/>
          </w:rPr>
          <w:br/>
          <w:t>Fundamentalization</w:t>
        </w:r>
      </w:hyperlink>
      <w:r w:rsidR="00002808" w:rsidRPr="00002808">
        <w:rPr>
          <w:rFonts w:ascii="Times New Roman" w:hAnsi="Times New Roman" w:cs="Times New Roman"/>
          <w:sz w:val="28"/>
          <w:szCs w:val="28"/>
          <w:lang w:val="uk-UA"/>
        </w:rPr>
        <w:t xml:space="preserve"> of Professional Training of the Future Social Workers</w:t>
      </w:r>
      <w:r w:rsidR="00002808" w:rsidRPr="00002808">
        <w:rPr>
          <w:rFonts w:ascii="Times New Roman" w:hAnsi="Times New Roman" w:cs="Times New Roman"/>
          <w:bCs/>
          <w:sz w:val="28"/>
          <w:szCs w:val="28"/>
          <w:lang w:val="uk-UA"/>
        </w:rPr>
        <w:t>.</w:t>
      </w:r>
      <w:r w:rsidR="00002808" w:rsidRPr="00002808">
        <w:rPr>
          <w:rFonts w:ascii="Times New Roman" w:hAnsi="Times New Roman" w:cs="Times New Roman"/>
          <w:sz w:val="28"/>
          <w:szCs w:val="28"/>
          <w:lang w:val="uk-UA"/>
        </w:rPr>
        <w:t xml:space="preserve"> – Qualifying scientific work as a manuscript.</w:t>
      </w:r>
    </w:p>
    <w:p w:rsidR="006D549F" w:rsidRPr="00993F7E" w:rsidRDefault="006D549F" w:rsidP="006D549F">
      <w:pPr>
        <w:spacing w:after="0" w:line="360" w:lineRule="auto"/>
        <w:ind w:firstLine="709"/>
        <w:jc w:val="both"/>
        <w:rPr>
          <w:rFonts w:ascii="Times New Roman" w:hAnsi="Times New Roman"/>
          <w:sz w:val="28"/>
          <w:szCs w:val="28"/>
          <w:lang w:val="en-US"/>
        </w:rPr>
      </w:pPr>
      <w:r w:rsidRPr="00002808">
        <w:rPr>
          <w:rFonts w:ascii="Times New Roman" w:hAnsi="Times New Roman" w:cs="Times New Roman"/>
          <w:sz w:val="28"/>
          <w:szCs w:val="28"/>
          <w:lang w:val="en-US"/>
        </w:rPr>
        <w:t>Thesis for obtaining</w:t>
      </w:r>
      <w:r w:rsidRPr="00993F7E">
        <w:rPr>
          <w:rFonts w:ascii="Times New Roman" w:hAnsi="Times New Roman"/>
          <w:sz w:val="28"/>
          <w:szCs w:val="28"/>
          <w:lang w:val="en-US"/>
        </w:rPr>
        <w:t xml:space="preserve"> a scientific degree of Doctor of Pedagogical Sciences, speciality 13.00.04 «Theory and Methods of Vocational Training». – Khmelnytskyi Humanitarian-Pedagogical Academy Ministry of Education and Science of Ukraine, Khmelnytskyi, 2019.</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theoretical and methodical principles of fundamentalization of professional training of future social workers are considered and substantiated in the dissertation research.</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 xml:space="preserve">The concept of fundamentalization of the professional training of future social workers by means of integrated training-informative technology as the theoretical basis for increasing the efficiency of teaching students in higher education institutions in the unity of philosophical principles and scientific-methodological approaches to studying the phenomenon of social work, which reveal its essential properties as a professional activity in the process of generalized analysis of the professionogenesis and innovative and technological approaches to the training of social workers from the standpoint of professional methodologing, was substantiated for the first time. The concept of research is based on the understanding of the fundamentalization of vocational training as a directed educational process aimed at the formation of integral fundamental knowledge, professional skills and abilities, which have the highest degree of </w:t>
      </w:r>
      <w:r w:rsidRPr="00993F7E">
        <w:rPr>
          <w:rFonts w:ascii="Times New Roman" w:hAnsi="Times New Roman"/>
          <w:sz w:val="28"/>
          <w:szCs w:val="28"/>
          <w:lang w:val="en-US"/>
        </w:rPr>
        <w:lastRenderedPageBreak/>
        <w:t>generalization of phenomena of social reality and include professional generalization and universality, in future social workers.</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pedagogical system of fundamentalization of the professional training of future social workers by the means of integrative training-informative technology in higher education establishments, which unites theoretical and practical bases of educational process: methodological principles, methodological approaches and content of educational disciplines, is scientifically substantiated. Its structural-functional model, the central link of which is the effective author</w:t>
      </w:r>
      <w:r w:rsidRPr="006D549F">
        <w:rPr>
          <w:rFonts w:ascii="Times New Roman" w:hAnsi="Times New Roman"/>
          <w:sz w:val="28"/>
          <w:szCs w:val="28"/>
          <w:lang w:val="en-US"/>
        </w:rPr>
        <w:t>’</w:t>
      </w:r>
      <w:r w:rsidRPr="00993F7E">
        <w:rPr>
          <w:rFonts w:ascii="Times New Roman" w:hAnsi="Times New Roman"/>
          <w:sz w:val="28"/>
          <w:szCs w:val="28"/>
          <w:lang w:val="en-US"/>
        </w:rPr>
        <w:t>s technique and expected result, which ensure the formation of the readiness of future social workers for professional social work, is developed. The model combines the purpose and the result of training of students in the direction 6.130102 «Social work», determines the specifics and features of the professional training of future social workers, reflects the interrelation of innovative pedagogical technologies, ways of activity of future specialists and scientifically substantiated pedagogical actions.</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It is established and implemented pedagogical conditions for the fundamentalization of the professional training of future social workers in higher education institutions on the basis of the integration of innovative technologies, which have a complex impact on the professiogenesis of future specialists and the formation of components of readiness of students for professional social work, which are determined by high (constructive-creative), sufficient (professional-functional), satisfactory (limited-executive) and low (partially-reproductive) levels. Integrative training-informative technology is developed, which involves awareness of future social workers of the educational problem, independent and active-search activity of students with the assistance of the teacher, effective use of teaching aids, development of professional functions and competencies; a set of means that provide professional training of students, achievement of significant educational goals and an effective final result - the formation of readiness for professional activity.</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lastRenderedPageBreak/>
        <w:t>Criteria, indicators and levels of readiness of students for professional activity are improved and its components are refined; a specific principle of professional immersion and release, which contributes in a complex way to the effective implementation of the pedagogical system of the fundamentalization of the professional training of future social workers by the means of integrative informative-training technology, is also improved. Theoretical generalization of the content of the concepts «fundamentalization of professional training of future social workers», «readiness for professional activity of future social workers in the conditions of fundamentalization of professional training», «integrative training-informative technology», «means of integrative training-informative technology» is carried out. The concept of «social work», «fundamentalization», «pedagogical technology», «integration of pedagogical technologies» and content of educational disciplines («History of social work», «The theory of social work», «Technologies of work of a social worker», «Methods of social work») for fundamentalization of the professional training of future social workers, the integrity of their content is revealed and interdisciplinary connections between them are established. The main directions of the implementation of the integrative approach to the professional training of future social workers and the problem of increasing the effectiveness of professional training of students in higher education institutions through the use of a complex of means of integrative training-informative technology in the educational process got further development.</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 xml:space="preserve">The practical significance of the obtained results is the development and implementation into the educational process of future specialists in the social work of the educational-methodical manual «Social work in educational institutions», an interdisciplinary educational-methodical complex (for the use of integrative training-informative technology in the study of disciplines «The History of Social Work», «Theory of Social Work», «Technology of Work of a Social Worker», «Methods of Social Work») and tutorial materials for teachers on implementation of pedagogical system of fundamentalization of professional training of future social workers by means of integrative training-informative technology. This </w:t>
      </w:r>
      <w:r w:rsidRPr="00993F7E">
        <w:rPr>
          <w:rFonts w:ascii="Times New Roman" w:hAnsi="Times New Roman"/>
          <w:sz w:val="28"/>
          <w:szCs w:val="28"/>
          <w:lang w:val="en-US"/>
        </w:rPr>
        <w:lastRenderedPageBreak/>
        <w:t>contributed to the updating of the content of disciplines directed at gaining of basic knowledge by students and forming of the readiness of future social workers for professional activity. Materials of experimental research are used in the educational process of institutions of higher education, which are training future social workers, and for the development of educational-methodological complexes for the teaching of special disciplines.</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state of the theory and practice of professional training of future social workers in higher education institutions was analyzed in the dissertation research, which allowed to constant the insufficient development of this problem at the theoretical-methodological level. Comprehensive study of the experience of training of future social workers provided an understanding of the current state of the formation of a multi-stage system of training of future specialists in social work in Ukraine and its consistency with the European schemes for the organization of higher education of social workers. The results of scientific research allowed to distinguish modern problems of professional training of future social workers caused by social orientation of activity; unresolved issues of different directions: methodological, educational, tutorial and managerial; features of the profession and its practical orientation.</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 xml:space="preserve">Fundamentalisation of the professional training of future social workers is treated as a methodological category that reflects the regulatory processes in the educational system, provides the basis for the formation of the future systemic fundamental knowledge in the person of the future specialist, prefers scientific outlook, creative thinking, high intelligence, practical skills of effective use of knowledge and valuable interpersonal relationships. </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 xml:space="preserve">The methodological foundations of the fundamentalization of the professional training of future social workers, that reveale the theory of social work from the point of view of critical thinking of social reality, interpretation and explanation of the facts by reflecting the most important knowledge links, which contribute to the development of methods and means for solving scientific-pedagogical problems, are described. Scientific knowledge of the </w:t>
      </w:r>
      <w:r w:rsidRPr="00993F7E">
        <w:rPr>
          <w:rFonts w:ascii="Times New Roman" w:hAnsi="Times New Roman"/>
          <w:sz w:val="28"/>
          <w:szCs w:val="28"/>
          <w:lang w:val="en-US"/>
        </w:rPr>
        <w:lastRenderedPageBreak/>
        <w:t>fundamentalization of professional training of future specialists is considered in the context of different levels of methodology. The methodological basis for the fundamentalization of the professional training of future social workers in the context of the implementation of systemic, synergistic, humanistic, epistemological, thesaurus, competence, personality oriented, activity, praxeological, acmeological, axiological and integrative methodological approaches is determined at the philosophical-perspective level. Effective methodological principles (systematic, integrative, scientific, invariance, purposefulness and motivation, optimization of the educational process, awareness of the level of professional knowledge, professional self-development, self-awareness, creative activity), which form the basis of the conceptual strategy for the fundamentalization of the professional training of future social workers, are disclosed at the conceptual-descriptive level. Methods, techniques, procedures for realization of the research strategy and obtaining a reliable scientific result are comprehended at the procedural-praxeological level. The directions of fundamentalization of professional training of future social workers on the methodological, target, theoretical, methodological-practical levels, which are grouped around the integration of theoretical and practical training, the universalization of knowledge, skills, abilities and valuable professionalization of future specialists are established.</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emphasis is placed on the use of innovative-technological processes in the fundamentalization of the professional training of future social workers, which involves the planned, systematic and consistent introduction of original author’s techniques for students, starting from the formulation of the goal to the expected results through the improvement of the work programs, the expansion of the content of the disciplines and their scientific-methodological and material support.</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 xml:space="preserve">The development and effective functioning of integrative training-informative technology is connected with its components (informational, training, interactive), which provide in the complex understanding of the educational problem by the future social workers, achievement of significant educational goals </w:t>
      </w:r>
      <w:r w:rsidRPr="00993F7E">
        <w:rPr>
          <w:rFonts w:ascii="Times New Roman" w:hAnsi="Times New Roman"/>
          <w:sz w:val="28"/>
          <w:szCs w:val="28"/>
          <w:lang w:val="en-US"/>
        </w:rPr>
        <w:lastRenderedPageBreak/>
        <w:t>and effective final result; independent, active-search activity of students with the assistance of a teacher; effective use of information teaching aids, development of professional functions and competencies. It is established that integrative training-informative technology provides flexibility, adaptability, predictability, praxis of the educational process; has didactic capabilities, logical-semantic and functional orientation and is directed at taking into account the intellectual-cognitive, object-subject and motivational value-semantic field of professional training of specialists. The means of integrative training-informative technology are represented by integrative forms of conducting classes in higher education, integrative teaching methods, material and informational means, which are classified into four groups in accordance with the purpose and objectives of the classroom − praxeological-activity, intellectual-epistemological, axio-akmeological and object-oriented.</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main provisions of the concept of the fundamentalization of the professional training of future social workers by the means of integrative training-informative technology are revealed at the methodological, theoretical, methodical and practical levels, which predetermined the development of the pedagogical system. The concept ensures a close relationship of methodological approaches with methodological principles, which influenced the result of the fundamentalization of the professional training of future social workers - the formed readiness of students for professional activity.</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 xml:space="preserve">The structure of readiness of future social workers for professional activity, which provides for the formation of a motivational-value (criterion - personal), fundamental-cognitive (criterion - knowledge), professional-activity (criterion-activity) and person-developing (criterion-developmental) components of readiness for professional social work, is theoretically substantiated and developed. Pedagogical conditions (creation of a motivational-valuable educational environment in the process of fundamentalization of professional training, the direction of studying disciplines of the cycle of vocational training on the fundamentalization of knowledge; the use of professionally oriented situations in </w:t>
      </w:r>
      <w:r w:rsidRPr="00993F7E">
        <w:rPr>
          <w:rFonts w:ascii="Times New Roman" w:hAnsi="Times New Roman"/>
          <w:sz w:val="28"/>
          <w:szCs w:val="28"/>
          <w:lang w:val="en-US"/>
        </w:rPr>
        <w:lastRenderedPageBreak/>
        <w:t>the process of fundamentalization professional training of future social workers, the focus of self-education activities of future social workers on the fundamentalization of vocational training) of fundamentalization of vocational training of future social workers by means of integrated training-informative technology. Their implementation of students of social work in the educational process is represented by means of integrative training-informative technology.</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content of the pedagogical system of the fundamentalization of the professional training of future social workers by the means of integrative training-informative technology, which is considered from the standpoint of regular, stable relationships between the blocks (target, conceptual-methodological, theoretical-content, methodical-practical, performance-appraisal) in the structural-functional model, which are aim at the effective formation of the readiness of future professionals to professional activity, is developed and disclosed.</w:t>
      </w:r>
    </w:p>
    <w:p w:rsidR="006D549F" w:rsidRPr="00993F7E" w:rsidRDefault="006D549F" w:rsidP="006D549F">
      <w:pPr>
        <w:spacing w:after="0" w:line="360" w:lineRule="auto"/>
        <w:ind w:firstLine="708"/>
        <w:jc w:val="both"/>
        <w:rPr>
          <w:rFonts w:ascii="Times New Roman" w:hAnsi="Times New Roman"/>
          <w:sz w:val="28"/>
          <w:szCs w:val="28"/>
          <w:lang w:val="en-US"/>
        </w:rPr>
      </w:pPr>
      <w:r w:rsidRPr="00993F7E">
        <w:rPr>
          <w:rFonts w:ascii="Times New Roman" w:hAnsi="Times New Roman"/>
          <w:sz w:val="28"/>
          <w:szCs w:val="28"/>
          <w:lang w:val="en-US"/>
        </w:rPr>
        <w:t>A pedagogical experiment, which is defined as a complex of effective means and methods of cognition that provides evidence and objective verification of the hypothesis chosen correctly at the beginning of the study, has been carried out in order to verify the effectiveness of the developed pedagogical system of fundamentalization of the professional training of future social workers by means of integrative training-informative technology in higher education institutions. The consistency of the set goals, the logic of conducting experimentall research made it possible to substantiate its stages: the search-theoretical, the statement, the forming and the general-summary, which are defined by clear tasks, proper forms and methods of organization of work.</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A complex of control-evaluation materials and diagnostic procedures, which involved: pedagogical observation, pre-adapted and authored questionnaires, pedagogical testing, rating system of evaluation, analysis of products of teaching and educational activities of students of social work, simulated professional-oriented tasks and monitoring the activities of future social workers, was used for the pedagogical diagnosis of the effective-prepared readiness of future social workers for professional activity.</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lastRenderedPageBreak/>
        <w:t>It is proved that increasing the effectiveness of the fundamentalization of the professional training of future social workers by means of integrated training-informative technology in higher education institutions is possible due to the observance and successful realization of the identified pedagogical conditions that are interrelated, interdependent and implemented in the educational process on a continuous, systematic basis.</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probability of the obtained results and the reliability of the experimental study are proved by statistical methods of processing the data of the pedagogical experiment using the F-criterion. A comparative analysis of the empirical index of the F-criterion of control and experimental groups with defined F</w:t>
      </w:r>
      <w:r w:rsidRPr="00993F7E">
        <w:rPr>
          <w:rFonts w:ascii="Times New Roman" w:hAnsi="Times New Roman"/>
          <w:sz w:val="28"/>
          <w:szCs w:val="28"/>
          <w:vertAlign w:val="subscript"/>
          <w:lang w:val="en-US"/>
        </w:rPr>
        <w:t>krit</w:t>
      </w:r>
      <w:r w:rsidRPr="00993F7E">
        <w:rPr>
          <w:rFonts w:ascii="Times New Roman" w:hAnsi="Times New Roman"/>
          <w:sz w:val="28"/>
          <w:szCs w:val="28"/>
          <w:lang w:val="en-US"/>
        </w:rPr>
        <w:t xml:space="preserve"> boundaries showed that F</w:t>
      </w:r>
      <w:r w:rsidRPr="00993F7E">
        <w:rPr>
          <w:rFonts w:ascii="Times New Roman" w:hAnsi="Times New Roman"/>
          <w:sz w:val="28"/>
          <w:szCs w:val="28"/>
          <w:vertAlign w:val="subscript"/>
          <w:lang w:val="en-US"/>
        </w:rPr>
        <w:t>emp</w:t>
      </w:r>
      <w:r w:rsidRPr="00993F7E">
        <w:rPr>
          <w:rFonts w:ascii="Times New Roman" w:hAnsi="Times New Roman"/>
          <w:sz w:val="28"/>
          <w:szCs w:val="28"/>
          <w:lang w:val="en-US"/>
        </w:rPr>
        <w:t>-CG with a value of 1.20 goes beyond the numerical limits of standard table data, while F</w:t>
      </w:r>
      <w:r w:rsidRPr="00993F7E">
        <w:rPr>
          <w:rFonts w:ascii="Times New Roman" w:hAnsi="Times New Roman"/>
          <w:sz w:val="28"/>
          <w:szCs w:val="28"/>
          <w:vertAlign w:val="subscript"/>
          <w:lang w:val="en-US"/>
        </w:rPr>
        <w:t>emp</w:t>
      </w:r>
      <w:r w:rsidRPr="00993F7E">
        <w:rPr>
          <w:rFonts w:ascii="Times New Roman" w:hAnsi="Times New Roman"/>
          <w:sz w:val="28"/>
          <w:szCs w:val="28"/>
          <w:lang w:val="en-US"/>
        </w:rPr>
        <w:t>-EG with an index of 1.51 confirms the reliability of the results of the dissertation research.</w:t>
      </w:r>
    </w:p>
    <w:p w:rsidR="006D549F" w:rsidRPr="00993F7E" w:rsidRDefault="006D549F" w:rsidP="006D549F">
      <w:pPr>
        <w:spacing w:after="0" w:line="360" w:lineRule="auto"/>
        <w:ind w:firstLine="709"/>
        <w:jc w:val="both"/>
        <w:rPr>
          <w:rFonts w:ascii="Times New Roman" w:hAnsi="Times New Roman"/>
          <w:sz w:val="28"/>
          <w:szCs w:val="28"/>
          <w:lang w:val="en-US"/>
        </w:rPr>
      </w:pPr>
      <w:r w:rsidRPr="00993F7E">
        <w:rPr>
          <w:rFonts w:ascii="Times New Roman" w:hAnsi="Times New Roman"/>
          <w:sz w:val="28"/>
          <w:szCs w:val="28"/>
          <w:lang w:val="en-US"/>
        </w:rPr>
        <w:t>The results obtained in the process of experimental verification of the author's methodology for the implementation of the proposed pedagogical system for the fundamentalization of the professional training of future social workers by means of integrated training and information technology testify to its efficiency and expediency of introducing higher education institutions into the educational process.</w:t>
      </w:r>
    </w:p>
    <w:p w:rsidR="006D549F" w:rsidRDefault="006D549F" w:rsidP="006D549F">
      <w:pPr>
        <w:spacing w:after="0" w:line="360" w:lineRule="auto"/>
        <w:ind w:firstLine="709"/>
        <w:jc w:val="both"/>
        <w:rPr>
          <w:rFonts w:ascii="Times New Roman" w:hAnsi="Times New Roman"/>
          <w:sz w:val="28"/>
          <w:szCs w:val="28"/>
          <w:lang w:val="uk-UA"/>
        </w:rPr>
      </w:pPr>
      <w:r w:rsidRPr="00993F7E">
        <w:rPr>
          <w:rFonts w:ascii="Times New Roman" w:hAnsi="Times New Roman"/>
          <w:b/>
          <w:sz w:val="28"/>
          <w:szCs w:val="28"/>
          <w:lang w:val="en-US"/>
        </w:rPr>
        <w:t>Key words:</w:t>
      </w:r>
      <w:r w:rsidRPr="00993F7E">
        <w:rPr>
          <w:rFonts w:ascii="Times New Roman" w:hAnsi="Times New Roman"/>
          <w:sz w:val="28"/>
          <w:szCs w:val="28"/>
          <w:lang w:val="en-US"/>
        </w:rPr>
        <w:t xml:space="preserve"> social work, future social workers, fundamentalization of vocational training, readiness for professional activity, integrative training-informative technology, pedagogical system, pedagogical conditions, structural-functional model.</w:t>
      </w:r>
    </w:p>
    <w:p w:rsidR="006D549F" w:rsidRDefault="006D549F" w:rsidP="006D549F">
      <w:pPr>
        <w:spacing w:after="0" w:line="360" w:lineRule="auto"/>
        <w:ind w:firstLine="709"/>
        <w:jc w:val="both"/>
        <w:rPr>
          <w:rFonts w:ascii="Times New Roman" w:hAnsi="Times New Roman"/>
          <w:sz w:val="28"/>
          <w:szCs w:val="28"/>
          <w:lang w:val="uk-UA"/>
        </w:rPr>
      </w:pPr>
    </w:p>
    <w:p w:rsidR="006D549F" w:rsidRPr="00002808" w:rsidRDefault="006D549F" w:rsidP="00002808">
      <w:pPr>
        <w:spacing w:after="0" w:line="360" w:lineRule="auto"/>
        <w:ind w:firstLine="709"/>
        <w:jc w:val="both"/>
        <w:rPr>
          <w:rFonts w:ascii="Times New Roman" w:hAnsi="Times New Roman" w:cs="Times New Roman"/>
          <w:sz w:val="28"/>
          <w:szCs w:val="28"/>
          <w:lang w:val="uk-UA"/>
        </w:rPr>
      </w:pPr>
    </w:p>
    <w:p w:rsidR="00002808" w:rsidRPr="00002808" w:rsidRDefault="00002808" w:rsidP="00002808">
      <w:pPr>
        <w:widowControl w:val="0"/>
        <w:autoSpaceDE w:val="0"/>
        <w:autoSpaceDN w:val="0"/>
        <w:adjustRightInd w:val="0"/>
        <w:spacing w:after="0" w:line="360" w:lineRule="auto"/>
        <w:jc w:val="center"/>
        <w:rPr>
          <w:rFonts w:ascii="Times New Roman" w:hAnsi="Times New Roman" w:cs="Times New Roman"/>
          <w:b/>
          <w:bCs/>
          <w:sz w:val="28"/>
          <w:szCs w:val="28"/>
          <w:lang w:val="uk-UA"/>
        </w:rPr>
      </w:pPr>
      <w:r w:rsidRPr="00002808">
        <w:rPr>
          <w:rFonts w:ascii="Times New Roman" w:hAnsi="Times New Roman" w:cs="Times New Roman"/>
          <w:b/>
          <w:bCs/>
          <w:sz w:val="28"/>
          <w:szCs w:val="28"/>
          <w:lang w:val="uk-UA"/>
        </w:rPr>
        <w:t>СПИСОК ОПУБЛІКОВАНИХ ПРАЦЬ ЗА ТЕМОЮ ДИСЕРТАЦІЇ</w:t>
      </w:r>
    </w:p>
    <w:p w:rsidR="00002808" w:rsidRPr="00002808" w:rsidRDefault="00002808" w:rsidP="00002808">
      <w:pPr>
        <w:spacing w:after="0" w:line="360" w:lineRule="auto"/>
        <w:jc w:val="center"/>
        <w:rPr>
          <w:rFonts w:ascii="Times New Roman" w:eastAsia="TimesNewRomanPS-ItalicMT" w:hAnsi="Times New Roman" w:cs="Times New Roman"/>
          <w:i/>
          <w:iCs/>
          <w:sz w:val="28"/>
          <w:szCs w:val="28"/>
          <w:lang w:val="uk-UA"/>
        </w:rPr>
      </w:pPr>
      <w:r w:rsidRPr="00002808">
        <w:rPr>
          <w:rFonts w:ascii="Times New Roman" w:eastAsia="TimesNewRomanPS-ItalicMT" w:hAnsi="Times New Roman" w:cs="Times New Roman"/>
          <w:i/>
          <w:iCs/>
          <w:sz w:val="28"/>
          <w:szCs w:val="28"/>
          <w:lang w:val="uk-UA"/>
        </w:rPr>
        <w:t>Наукові праці, в яких опубліковані основні наукові результати дисертації</w:t>
      </w:r>
    </w:p>
    <w:p w:rsidR="00002808" w:rsidRPr="00002808" w:rsidRDefault="00002808" w:rsidP="00002808">
      <w:pPr>
        <w:tabs>
          <w:tab w:val="left" w:pos="851"/>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1. Ребуха Л. З. Теорія та практика фундаменталізації професійної підготовки майбутніх соціальних працівників: [моногр.]. Тернопіль: ТОВ «Тернограф», 2018. 328 с. </w:t>
      </w:r>
    </w:p>
    <w:p w:rsidR="00002808" w:rsidRPr="00002808" w:rsidRDefault="00002808" w:rsidP="00002808">
      <w:pPr>
        <w:tabs>
          <w:tab w:val="left" w:pos="851"/>
        </w:tabs>
        <w:suppressAutoHyphens/>
        <w:spacing w:after="0" w:line="360" w:lineRule="auto"/>
        <w:ind w:firstLine="709"/>
        <w:jc w:val="both"/>
        <w:rPr>
          <w:rFonts w:ascii="Times New Roman" w:hAnsi="Times New Roman" w:cs="Times New Roman"/>
          <w:bCs/>
          <w:kern w:val="32"/>
          <w:sz w:val="28"/>
          <w:szCs w:val="28"/>
          <w:lang w:val="uk-UA"/>
        </w:rPr>
      </w:pPr>
      <w:r w:rsidRPr="00002808">
        <w:rPr>
          <w:rFonts w:ascii="Times New Roman" w:hAnsi="Times New Roman" w:cs="Times New Roman"/>
          <w:sz w:val="28"/>
          <w:szCs w:val="28"/>
          <w:lang w:val="uk-UA"/>
        </w:rPr>
        <w:lastRenderedPageBreak/>
        <w:t xml:space="preserve">2. Ребуха Л. З. </w:t>
      </w:r>
      <w:r w:rsidRPr="00002808">
        <w:rPr>
          <w:rFonts w:ascii="Times New Roman" w:hAnsi="Times New Roman" w:cs="Times New Roman"/>
          <w:bCs/>
          <w:sz w:val="28"/>
          <w:szCs w:val="28"/>
          <w:lang w:val="uk-UA"/>
        </w:rPr>
        <w:t xml:space="preserve">Соціальна робота в закладах освіти: навч.-метод. посіб. </w:t>
      </w:r>
      <w:r w:rsidRPr="00002808">
        <w:rPr>
          <w:rFonts w:ascii="Times New Roman" w:hAnsi="Times New Roman" w:cs="Times New Roman"/>
          <w:sz w:val="28"/>
          <w:szCs w:val="28"/>
          <w:lang w:val="uk-UA"/>
        </w:rPr>
        <w:t>Тернопіль: ПП Шпак В. Б., 2009. 204 с.</w:t>
      </w:r>
    </w:p>
    <w:p w:rsidR="00002808" w:rsidRPr="00002808" w:rsidRDefault="00002808" w:rsidP="00002808">
      <w:pPr>
        <w:tabs>
          <w:tab w:val="left" w:pos="851"/>
        </w:tabs>
        <w:spacing w:after="0" w:line="360" w:lineRule="auto"/>
        <w:ind w:firstLine="709"/>
        <w:jc w:val="both"/>
        <w:rPr>
          <w:rFonts w:ascii="Times New Roman" w:hAnsi="Times New Roman" w:cs="Times New Roman"/>
          <w:b/>
          <w:sz w:val="28"/>
          <w:szCs w:val="28"/>
          <w:lang w:val="uk-UA"/>
        </w:rPr>
      </w:pPr>
      <w:r w:rsidRPr="00002808">
        <w:rPr>
          <w:rFonts w:ascii="Times New Roman" w:hAnsi="Times New Roman" w:cs="Times New Roman"/>
          <w:sz w:val="28"/>
          <w:szCs w:val="28"/>
          <w:lang w:val="uk-UA"/>
        </w:rPr>
        <w:t xml:space="preserve">3. Ребуха Л. З. Методологічне обґрунтування соціальної роботи як виду професійної діяльності за сучасних умов суспільного розвитку. </w:t>
      </w:r>
      <w:r w:rsidRPr="00002808">
        <w:rPr>
          <w:rFonts w:ascii="Times New Roman" w:hAnsi="Times New Roman" w:cs="Times New Roman"/>
          <w:i/>
          <w:sz w:val="28"/>
          <w:szCs w:val="28"/>
          <w:lang w:val="uk-UA"/>
        </w:rPr>
        <w:t xml:space="preserve">Професійна освіта: проблеми і перспективи: </w:t>
      </w:r>
      <w:r w:rsidRPr="00002808">
        <w:rPr>
          <w:rFonts w:ascii="Times New Roman" w:hAnsi="Times New Roman" w:cs="Times New Roman"/>
          <w:sz w:val="28"/>
          <w:szCs w:val="28"/>
          <w:lang w:val="uk-UA"/>
        </w:rPr>
        <w:t>зб. наук. праць. Київ: ІПТО НАПН України, 2016. Вип. 11. С. 26</w:t>
      </w:r>
      <w:r w:rsidRPr="00002808">
        <w:rPr>
          <w:rFonts w:ascii="Times New Roman" w:hAnsi="Times New Roman" w:cs="Times New Roman"/>
          <w:sz w:val="28"/>
          <w:szCs w:val="28"/>
          <w:lang w:val="uk-UA"/>
        </w:rPr>
        <w:sym w:font="Symbol" w:char="002D"/>
      </w:r>
      <w:r w:rsidRPr="00002808">
        <w:rPr>
          <w:rFonts w:ascii="Times New Roman" w:hAnsi="Times New Roman" w:cs="Times New Roman"/>
          <w:sz w:val="28"/>
          <w:szCs w:val="28"/>
          <w:lang w:val="uk-UA"/>
        </w:rPr>
        <w:t xml:space="preserve">31. </w:t>
      </w:r>
    </w:p>
    <w:p w:rsidR="00002808" w:rsidRPr="00002808" w:rsidRDefault="00002808" w:rsidP="00002808">
      <w:pPr>
        <w:tabs>
          <w:tab w:val="left" w:pos="851"/>
        </w:tabs>
        <w:spacing w:after="0" w:line="360" w:lineRule="auto"/>
        <w:ind w:firstLine="709"/>
        <w:jc w:val="both"/>
        <w:rPr>
          <w:rFonts w:ascii="Times New Roman" w:hAnsi="Times New Roman" w:cs="Times New Roman"/>
          <w:b/>
          <w:sz w:val="28"/>
          <w:szCs w:val="28"/>
          <w:lang w:val="uk-UA"/>
        </w:rPr>
      </w:pPr>
      <w:r w:rsidRPr="00002808">
        <w:rPr>
          <w:rFonts w:ascii="Times New Roman" w:hAnsi="Times New Roman" w:cs="Times New Roman"/>
          <w:sz w:val="28"/>
          <w:szCs w:val="28"/>
          <w:lang w:val="uk-UA"/>
        </w:rPr>
        <w:t xml:space="preserve">4. Ребуха Л. З. Методологический анализ деятельности специалистов социальной работы. </w:t>
      </w:r>
      <w:r w:rsidRPr="00002808">
        <w:rPr>
          <w:rFonts w:ascii="Times New Roman" w:hAnsi="Times New Roman" w:cs="Times New Roman"/>
          <w:i/>
          <w:iCs/>
          <w:sz w:val="28"/>
          <w:szCs w:val="28"/>
          <w:shd w:val="clear" w:color="auto" w:fill="FFFFFF"/>
          <w:lang w:val="uk-UA"/>
        </w:rPr>
        <w:t xml:space="preserve">Austrian Journal of Humanities and Social Sciences. </w:t>
      </w:r>
      <w:r w:rsidRPr="00002808">
        <w:rPr>
          <w:rFonts w:ascii="Times New Roman" w:hAnsi="Times New Roman" w:cs="Times New Roman"/>
          <w:sz w:val="28"/>
          <w:szCs w:val="28"/>
          <w:shd w:val="clear" w:color="auto" w:fill="FFFFFF"/>
          <w:lang w:val="uk-UA"/>
        </w:rPr>
        <w:t>Vienna. 2016. № 11–12. P. 33–38.</w:t>
      </w:r>
    </w:p>
    <w:p w:rsidR="00002808" w:rsidRPr="00002808" w:rsidRDefault="00002808" w:rsidP="00002808">
      <w:pPr>
        <w:tabs>
          <w:tab w:val="left" w:pos="851"/>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5. Ребуха Л. З. Становлення соціальної роботи як діяльності: від соціальної підтримки до культурно-цивілізованих форм соціальної допомоги. </w:t>
      </w:r>
      <w:r w:rsidRPr="00002808">
        <w:rPr>
          <w:rFonts w:ascii="Times New Roman" w:hAnsi="Times New Roman" w:cs="Times New Roman"/>
          <w:i/>
          <w:sz w:val="28"/>
          <w:szCs w:val="28"/>
          <w:lang w:val="uk-UA"/>
        </w:rPr>
        <w:t xml:space="preserve">Педагогічні науки: </w:t>
      </w:r>
      <w:r w:rsidRPr="00002808">
        <w:rPr>
          <w:rFonts w:ascii="Times New Roman" w:hAnsi="Times New Roman" w:cs="Times New Roman"/>
          <w:sz w:val="28"/>
          <w:szCs w:val="28"/>
          <w:lang w:val="uk-UA"/>
        </w:rPr>
        <w:t>зб. наук. праць</w:t>
      </w:r>
      <w:r w:rsidRPr="00002808">
        <w:rPr>
          <w:rFonts w:ascii="Times New Roman" w:hAnsi="Times New Roman" w:cs="Times New Roman"/>
          <w:i/>
          <w:sz w:val="28"/>
          <w:szCs w:val="28"/>
          <w:lang w:val="uk-UA"/>
        </w:rPr>
        <w:t xml:space="preserve"> </w:t>
      </w:r>
      <w:r w:rsidRPr="00002808">
        <w:rPr>
          <w:rFonts w:ascii="Times New Roman" w:hAnsi="Times New Roman" w:cs="Times New Roman"/>
          <w:sz w:val="28"/>
          <w:szCs w:val="28"/>
          <w:lang w:val="uk-UA"/>
        </w:rPr>
        <w:t>[Херсонський державний університет]. Херсон, 2016. Вип. LXXII, т. 2. С. 111</w:t>
      </w:r>
      <w:r w:rsidRPr="00002808">
        <w:rPr>
          <w:rFonts w:ascii="Times New Roman" w:hAnsi="Times New Roman" w:cs="Times New Roman"/>
          <w:sz w:val="28"/>
          <w:szCs w:val="28"/>
          <w:lang w:val="uk-UA"/>
        </w:rPr>
        <w:sym w:font="Symbol" w:char="002D"/>
      </w:r>
      <w:r w:rsidRPr="00002808">
        <w:rPr>
          <w:rFonts w:ascii="Times New Roman" w:hAnsi="Times New Roman" w:cs="Times New Roman"/>
          <w:sz w:val="28"/>
          <w:szCs w:val="28"/>
          <w:lang w:val="uk-UA"/>
        </w:rPr>
        <w:t xml:space="preserve">116. </w:t>
      </w:r>
    </w:p>
    <w:p w:rsidR="00002808" w:rsidRPr="00002808" w:rsidRDefault="00002808" w:rsidP="00002808">
      <w:pPr>
        <w:tabs>
          <w:tab w:val="left" w:pos="426"/>
          <w:tab w:val="left" w:pos="709"/>
          <w:tab w:val="left" w:pos="896"/>
        </w:tabs>
        <w:suppressAutoHyphens/>
        <w:spacing w:after="0" w:line="360" w:lineRule="auto"/>
        <w:ind w:firstLine="709"/>
        <w:jc w:val="both"/>
        <w:rPr>
          <w:rFonts w:ascii="Times New Roman" w:hAnsi="Times New Roman" w:cs="Times New Roman"/>
          <w:b/>
          <w:sz w:val="28"/>
          <w:szCs w:val="28"/>
          <w:lang w:val="uk-UA"/>
        </w:rPr>
      </w:pPr>
      <w:r w:rsidRPr="00002808">
        <w:rPr>
          <w:rFonts w:ascii="Times New Roman" w:hAnsi="Times New Roman" w:cs="Times New Roman"/>
          <w:sz w:val="28"/>
          <w:szCs w:val="28"/>
          <w:lang w:val="uk-UA"/>
        </w:rPr>
        <w:t xml:space="preserve">6. Ребуха Л. Вітчизняний та зарубіжний досвід підготовки соціальних працівників. </w:t>
      </w:r>
      <w:r w:rsidRPr="00002808">
        <w:rPr>
          <w:rFonts w:ascii="Times New Roman" w:hAnsi="Times New Roman" w:cs="Times New Roman"/>
          <w:i/>
          <w:sz w:val="28"/>
          <w:szCs w:val="28"/>
          <w:lang w:val="uk-UA"/>
        </w:rPr>
        <w:t xml:space="preserve">Педагогічний дискурс: </w:t>
      </w:r>
      <w:r w:rsidRPr="00002808">
        <w:rPr>
          <w:rFonts w:ascii="Times New Roman" w:hAnsi="Times New Roman" w:cs="Times New Roman"/>
          <w:sz w:val="28"/>
          <w:szCs w:val="28"/>
          <w:lang w:val="uk-UA"/>
        </w:rPr>
        <w:t xml:space="preserve">зб. наук. праць. Хмельницький, 2017. Вип. 23. С. 114−118. </w:t>
      </w:r>
    </w:p>
    <w:p w:rsidR="00002808" w:rsidRPr="00002808" w:rsidRDefault="00002808" w:rsidP="00002808">
      <w:pPr>
        <w:tabs>
          <w:tab w:val="left" w:pos="426"/>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7. Ребуха Л. Історичні аспекти становлення професії соціального працівника. </w:t>
      </w:r>
      <w:r w:rsidRPr="00002808">
        <w:rPr>
          <w:rFonts w:ascii="Times New Roman" w:hAnsi="Times New Roman" w:cs="Times New Roman"/>
          <w:i/>
          <w:sz w:val="28"/>
          <w:szCs w:val="28"/>
          <w:lang w:val="uk-UA"/>
        </w:rPr>
        <w:t>Вісник Національної академії Державної прикордонної служби України</w:t>
      </w:r>
      <w:r w:rsidRPr="00002808">
        <w:rPr>
          <w:rFonts w:ascii="Times New Roman" w:hAnsi="Times New Roman" w:cs="Times New Roman"/>
          <w:sz w:val="28"/>
          <w:szCs w:val="28"/>
          <w:lang w:val="uk-UA"/>
        </w:rPr>
        <w:t>: електрон. наук. фах. вид. Сер.: Педагогіка. 2017. Вип. 3. URL: http://nbuv.gov.ua/UJRN</w:t>
      </w:r>
      <w:r w:rsidRPr="00002808">
        <w:rPr>
          <w:rFonts w:ascii="Times New Roman" w:hAnsi="Times New Roman" w:cs="Times New Roman"/>
          <w:bCs/>
          <w:sz w:val="28"/>
          <w:szCs w:val="28"/>
          <w:lang w:val="uk-UA"/>
        </w:rPr>
        <w:t>/Vnadped</w:t>
      </w:r>
      <w:r w:rsidRPr="00002808">
        <w:rPr>
          <w:rFonts w:ascii="Times New Roman" w:hAnsi="Times New Roman" w:cs="Times New Roman"/>
          <w:sz w:val="28"/>
          <w:szCs w:val="28"/>
          <w:lang w:val="uk-UA"/>
        </w:rPr>
        <w:t>_2017_3_15.</w:t>
      </w:r>
    </w:p>
    <w:p w:rsidR="00002808" w:rsidRPr="00002808" w:rsidRDefault="00002808" w:rsidP="00002808">
      <w:pPr>
        <w:tabs>
          <w:tab w:val="left" w:pos="851"/>
        </w:tabs>
        <w:spacing w:after="0" w:line="360" w:lineRule="auto"/>
        <w:ind w:firstLine="709"/>
        <w:jc w:val="both"/>
        <w:rPr>
          <w:rFonts w:ascii="Times New Roman" w:hAnsi="Times New Roman" w:cs="Times New Roman"/>
          <w:b/>
          <w:sz w:val="28"/>
          <w:szCs w:val="28"/>
          <w:lang w:val="uk-UA"/>
        </w:rPr>
      </w:pPr>
      <w:r w:rsidRPr="00002808">
        <w:rPr>
          <w:rFonts w:ascii="Times New Roman" w:hAnsi="Times New Roman" w:cs="Times New Roman"/>
          <w:sz w:val="28"/>
          <w:szCs w:val="28"/>
          <w:lang w:val="uk-UA"/>
        </w:rPr>
        <w:t xml:space="preserve">8. Ребуха Л. </w:t>
      </w:r>
      <w:r w:rsidRPr="00002808">
        <w:rPr>
          <w:rFonts w:ascii="Times New Roman" w:hAnsi="Times New Roman" w:cs="Times New Roman"/>
          <w:sz w:val="28"/>
          <w:szCs w:val="28"/>
          <w:lang w:val="uk-UA" w:eastAsia="en-GB"/>
        </w:rPr>
        <w:t xml:space="preserve">Поліфункціональна діяльність соціального працівника як складова сутності соціальної роботи. </w:t>
      </w:r>
      <w:r w:rsidRPr="00002808">
        <w:rPr>
          <w:rFonts w:ascii="Times New Roman" w:hAnsi="Times New Roman" w:cs="Times New Roman"/>
          <w:i/>
          <w:sz w:val="28"/>
          <w:szCs w:val="28"/>
          <w:lang w:val="uk-UA"/>
        </w:rPr>
        <w:t xml:space="preserve">Молодь і ринок: </w:t>
      </w:r>
      <w:r w:rsidRPr="00002808">
        <w:rPr>
          <w:rFonts w:ascii="Times New Roman" w:hAnsi="Times New Roman" w:cs="Times New Roman"/>
          <w:sz w:val="28"/>
          <w:szCs w:val="28"/>
          <w:lang w:val="uk-UA"/>
        </w:rPr>
        <w:t>щомісячн. наук.-пед. журн. Дрогобич, 2017. № 1 (144). С. 55</w:t>
      </w:r>
      <w:r w:rsidRPr="00002808">
        <w:rPr>
          <w:rFonts w:ascii="Times New Roman" w:hAnsi="Times New Roman" w:cs="Times New Roman"/>
          <w:sz w:val="28"/>
          <w:szCs w:val="28"/>
          <w:lang w:val="uk-UA"/>
        </w:rPr>
        <w:sym w:font="Symbol" w:char="002D"/>
      </w:r>
      <w:r w:rsidRPr="00002808">
        <w:rPr>
          <w:rFonts w:ascii="Times New Roman" w:hAnsi="Times New Roman" w:cs="Times New Roman"/>
          <w:sz w:val="28"/>
          <w:szCs w:val="28"/>
          <w:lang w:val="uk-UA"/>
        </w:rPr>
        <w:t xml:space="preserve">59. </w:t>
      </w:r>
    </w:p>
    <w:p w:rsidR="00002808" w:rsidRPr="00002808" w:rsidRDefault="00002808" w:rsidP="00002808">
      <w:pPr>
        <w:tabs>
          <w:tab w:val="left" w:pos="709"/>
          <w:tab w:val="left" w:pos="896"/>
        </w:tabs>
        <w:suppressAutoHyphens/>
        <w:spacing w:after="0" w:line="360" w:lineRule="auto"/>
        <w:ind w:firstLine="709"/>
        <w:jc w:val="both"/>
        <w:rPr>
          <w:rFonts w:ascii="Times New Roman" w:hAnsi="Times New Roman" w:cs="Times New Roman"/>
          <w:b/>
          <w:sz w:val="28"/>
          <w:szCs w:val="28"/>
          <w:lang w:val="uk-UA"/>
        </w:rPr>
      </w:pPr>
      <w:r w:rsidRPr="00002808">
        <w:rPr>
          <w:rFonts w:ascii="Times New Roman" w:hAnsi="Times New Roman" w:cs="Times New Roman"/>
          <w:sz w:val="28"/>
          <w:szCs w:val="28"/>
          <w:lang w:val="uk-UA"/>
        </w:rPr>
        <w:t xml:space="preserve">9. Ребуха Л. Сучасні проблеми професійної підготовки фахівців соціальної роботи. </w:t>
      </w:r>
      <w:r w:rsidRPr="00002808">
        <w:rPr>
          <w:rFonts w:ascii="Times New Roman" w:hAnsi="Times New Roman" w:cs="Times New Roman"/>
          <w:i/>
          <w:sz w:val="28"/>
          <w:szCs w:val="28"/>
          <w:lang w:val="uk-UA"/>
        </w:rPr>
        <w:t>Вісник Національної академії Державної прикордонної служби України:</w:t>
      </w:r>
      <w:r w:rsidRPr="00002808">
        <w:rPr>
          <w:rFonts w:ascii="Times New Roman" w:hAnsi="Times New Roman" w:cs="Times New Roman"/>
          <w:sz w:val="28"/>
          <w:szCs w:val="28"/>
          <w:lang w:val="uk-UA"/>
        </w:rPr>
        <w:t xml:space="preserve"> електрон. наук. фахове вид. Сер.: Педагогіка. 2017. Вип. 5. URL: http://nbuv.gov.ua/UJRN/Vnadped_2017_5_16.</w:t>
      </w:r>
    </w:p>
    <w:p w:rsidR="00002808" w:rsidRPr="00002808" w:rsidRDefault="00002808" w:rsidP="00002808">
      <w:pPr>
        <w:tabs>
          <w:tab w:val="left" w:pos="896"/>
        </w:tabs>
        <w:spacing w:after="0" w:line="360" w:lineRule="auto"/>
        <w:ind w:firstLine="709"/>
        <w:jc w:val="both"/>
        <w:rPr>
          <w:rFonts w:ascii="Times New Roman" w:hAnsi="Times New Roman" w:cs="Times New Roman"/>
          <w:b/>
          <w:bCs/>
          <w:sz w:val="28"/>
          <w:szCs w:val="28"/>
          <w:lang w:val="uk-UA"/>
        </w:rPr>
      </w:pPr>
      <w:r w:rsidRPr="00002808">
        <w:rPr>
          <w:rFonts w:ascii="Times New Roman" w:hAnsi="Times New Roman" w:cs="Times New Roman"/>
          <w:sz w:val="28"/>
          <w:szCs w:val="28"/>
          <w:lang w:val="uk-UA"/>
        </w:rPr>
        <w:t xml:space="preserve">10. Ребуха Л. Фундаменталізація вищої професійної освіти майбутніх соціальних працівників: антропологічний та гуманістичний підхід. </w:t>
      </w:r>
      <w:r w:rsidRPr="00002808">
        <w:rPr>
          <w:rFonts w:ascii="Times New Roman" w:hAnsi="Times New Roman" w:cs="Times New Roman"/>
          <w:i/>
          <w:sz w:val="28"/>
          <w:szCs w:val="28"/>
          <w:shd w:val="clear" w:color="auto" w:fill="FFFFFF"/>
          <w:lang w:val="uk-UA"/>
        </w:rPr>
        <w:lastRenderedPageBreak/>
        <w:t xml:space="preserve">Людинознавчі студії: </w:t>
      </w:r>
      <w:r w:rsidRPr="00002808">
        <w:rPr>
          <w:rFonts w:ascii="Times New Roman" w:hAnsi="Times New Roman" w:cs="Times New Roman"/>
          <w:sz w:val="28"/>
          <w:szCs w:val="28"/>
          <w:shd w:val="clear" w:color="auto" w:fill="FFFFFF"/>
          <w:lang w:val="uk-UA"/>
        </w:rPr>
        <w:t>зб. наук. праць. Сер.: Педагогіка. Дрогобич: РВВ ДДПУ імені Івана Франка, 2017. Вип. 5/37. С. 156</w:t>
      </w:r>
      <w:r w:rsidRPr="00002808">
        <w:rPr>
          <w:rFonts w:ascii="Times New Roman" w:hAnsi="Times New Roman" w:cs="Times New Roman"/>
          <w:sz w:val="28"/>
          <w:szCs w:val="28"/>
          <w:shd w:val="clear" w:color="auto" w:fill="FFFFFF"/>
          <w:lang w:val="uk-UA"/>
        </w:rPr>
        <w:sym w:font="Symbol" w:char="002D"/>
      </w:r>
      <w:r w:rsidRPr="00002808">
        <w:rPr>
          <w:rFonts w:ascii="Times New Roman" w:hAnsi="Times New Roman" w:cs="Times New Roman"/>
          <w:sz w:val="28"/>
          <w:szCs w:val="28"/>
          <w:shd w:val="clear" w:color="auto" w:fill="FFFFFF"/>
          <w:lang w:val="uk-UA"/>
        </w:rPr>
        <w:t xml:space="preserve">163. </w:t>
      </w:r>
    </w:p>
    <w:p w:rsidR="00002808" w:rsidRPr="00002808" w:rsidRDefault="00002808" w:rsidP="00002808">
      <w:pPr>
        <w:tabs>
          <w:tab w:val="left" w:pos="426"/>
          <w:tab w:val="left" w:pos="896"/>
        </w:tabs>
        <w:spacing w:after="0" w:line="360" w:lineRule="auto"/>
        <w:ind w:firstLine="709"/>
        <w:jc w:val="both"/>
        <w:rPr>
          <w:rFonts w:ascii="Times New Roman" w:hAnsi="Times New Roman" w:cs="Times New Roman"/>
          <w:b/>
          <w:bCs/>
          <w:sz w:val="28"/>
          <w:szCs w:val="28"/>
          <w:lang w:val="uk-UA"/>
        </w:rPr>
      </w:pPr>
      <w:r w:rsidRPr="00002808">
        <w:rPr>
          <w:rFonts w:ascii="Times New Roman" w:hAnsi="Times New Roman" w:cs="Times New Roman"/>
          <w:bCs/>
          <w:sz w:val="28"/>
          <w:szCs w:val="28"/>
          <w:lang w:val="uk-UA"/>
        </w:rPr>
        <w:t>11. Р</w:t>
      </w:r>
      <w:r w:rsidRPr="00002808">
        <w:rPr>
          <w:rFonts w:ascii="Times New Roman" w:hAnsi="Times New Roman" w:cs="Times New Roman"/>
          <w:sz w:val="28"/>
          <w:szCs w:val="28"/>
          <w:lang w:val="uk-UA"/>
        </w:rPr>
        <w:t>ебуха Л. З. И</w:t>
      </w:r>
      <w:r w:rsidRPr="00002808">
        <w:rPr>
          <w:rFonts w:ascii="Times New Roman" w:hAnsi="Times New Roman" w:cs="Times New Roman"/>
          <w:bCs/>
          <w:sz w:val="28"/>
          <w:szCs w:val="28"/>
          <w:lang w:val="uk-UA"/>
        </w:rPr>
        <w:t xml:space="preserve">нновационные технологии в профессиональной подготовке будущих социальных работников. </w:t>
      </w:r>
      <w:r w:rsidRPr="00002808">
        <w:rPr>
          <w:rFonts w:ascii="Times New Roman" w:hAnsi="Times New Roman" w:cs="Times New Roman"/>
          <w:i/>
          <w:sz w:val="28"/>
          <w:szCs w:val="28"/>
          <w:lang w:val="uk-UA"/>
        </w:rPr>
        <w:t xml:space="preserve">Теория и методика профессионального образования: </w:t>
      </w:r>
      <w:r w:rsidRPr="00002808">
        <w:rPr>
          <w:rFonts w:ascii="Times New Roman" w:hAnsi="Times New Roman" w:cs="Times New Roman"/>
          <w:sz w:val="28"/>
          <w:szCs w:val="28"/>
          <w:lang w:val="uk-UA"/>
        </w:rPr>
        <w:t>сб. науч. статей</w:t>
      </w:r>
      <w:r w:rsidRPr="00002808">
        <w:rPr>
          <w:rFonts w:ascii="Times New Roman" w:hAnsi="Times New Roman" w:cs="Times New Roman"/>
          <w:i/>
          <w:sz w:val="28"/>
          <w:szCs w:val="28"/>
          <w:lang w:val="uk-UA"/>
        </w:rPr>
        <w:t>.</w:t>
      </w:r>
      <w:r w:rsidRPr="00002808">
        <w:rPr>
          <w:rFonts w:ascii="Times New Roman" w:hAnsi="Times New Roman" w:cs="Times New Roman"/>
          <w:sz w:val="28"/>
          <w:szCs w:val="28"/>
          <w:lang w:val="uk-UA"/>
        </w:rPr>
        <w:t xml:space="preserve"> 2017. Вып. 4, ч. 1. С. 112−117. </w:t>
      </w:r>
    </w:p>
    <w:p w:rsidR="00002808" w:rsidRPr="00002808" w:rsidRDefault="00002808" w:rsidP="00002808">
      <w:pPr>
        <w:tabs>
          <w:tab w:val="left" w:pos="0"/>
          <w:tab w:val="left" w:pos="851"/>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12. Ребуха Л. З. Сутнісний аналіз рівнів методологування науково-професійної соціальної роботи. </w:t>
      </w:r>
      <w:r w:rsidRPr="00002808">
        <w:rPr>
          <w:rFonts w:ascii="Times New Roman" w:hAnsi="Times New Roman" w:cs="Times New Roman"/>
          <w:i/>
          <w:sz w:val="28"/>
          <w:szCs w:val="28"/>
          <w:lang w:val="uk-UA"/>
        </w:rPr>
        <w:t xml:space="preserve">Science Rise: </w:t>
      </w:r>
      <w:r w:rsidRPr="00002808">
        <w:rPr>
          <w:rFonts w:ascii="Times New Roman" w:hAnsi="Times New Roman" w:cs="Times New Roman"/>
          <w:sz w:val="28"/>
          <w:szCs w:val="28"/>
          <w:lang w:val="uk-UA"/>
        </w:rPr>
        <w:t>scientific journal</w:t>
      </w:r>
      <w:r w:rsidRPr="00002808">
        <w:rPr>
          <w:rFonts w:ascii="Times New Roman" w:hAnsi="Times New Roman" w:cs="Times New Roman"/>
          <w:i/>
          <w:sz w:val="28"/>
          <w:szCs w:val="28"/>
          <w:lang w:val="uk-UA"/>
        </w:rPr>
        <w:t xml:space="preserve">: </w:t>
      </w:r>
      <w:r w:rsidRPr="00002808">
        <w:rPr>
          <w:rFonts w:ascii="Times New Roman" w:hAnsi="Times New Roman" w:cs="Times New Roman"/>
          <w:sz w:val="28"/>
          <w:szCs w:val="28"/>
          <w:lang w:val="uk-UA"/>
        </w:rPr>
        <w:t xml:space="preserve">Pedagogical Education. 2017. Vol. 2 (10). Р. 18–21.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002808">
        <w:rPr>
          <w:rFonts w:ascii="Times New Roman" w:hAnsi="Times New Roman" w:cs="Times New Roman"/>
          <w:sz w:val="28"/>
          <w:szCs w:val="28"/>
          <w:lang w:val="uk-UA"/>
        </w:rPr>
        <w:t>13. Melnychuk I., Rebukha L., Zavgorodnia T., Bloshchynskyi I. Strategic Significance of English in Self-Education of the Students iofn Socio-humanitarian Speciacialties for Fundamentalization of University Education</w:t>
      </w:r>
      <w:r w:rsidRPr="00002808">
        <w:rPr>
          <w:rFonts w:ascii="Times New Roman" w:hAnsi="Times New Roman" w:cs="Times New Roman"/>
          <w:b/>
          <w:sz w:val="28"/>
          <w:szCs w:val="28"/>
          <w:lang w:val="uk-UA"/>
        </w:rPr>
        <w:t>.</w:t>
      </w:r>
      <w:r w:rsidRPr="00002808">
        <w:rPr>
          <w:rFonts w:ascii="Times New Roman" w:hAnsi="Times New Roman" w:cs="Times New Roman"/>
          <w:sz w:val="28"/>
          <w:szCs w:val="28"/>
          <w:lang w:val="uk-UA"/>
        </w:rPr>
        <w:t xml:space="preserve"> </w:t>
      </w:r>
      <w:r w:rsidRPr="00002808">
        <w:rPr>
          <w:rFonts w:ascii="Times New Roman" w:hAnsi="Times New Roman" w:cs="Times New Roman"/>
          <w:i/>
          <w:sz w:val="28"/>
          <w:szCs w:val="28"/>
          <w:lang w:val="uk-UA"/>
        </w:rPr>
        <w:t xml:space="preserve">Modern Journal of Language Teaching Methods. </w:t>
      </w:r>
      <w:r w:rsidRPr="00002808">
        <w:rPr>
          <w:rFonts w:ascii="Times New Roman" w:hAnsi="Times New Roman" w:cs="Times New Roman"/>
          <w:sz w:val="28"/>
          <w:szCs w:val="28"/>
          <w:lang w:val="uk-UA"/>
        </w:rPr>
        <w:t>2018. Vol. 8, Issue 11. pp. 711−719.</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14. Мельничук І. М., Ребуха Л. З. Організація експериментального дослідження професійної підготовки майбутніх соціальних працівників на засадах фундаменталізації освіти. </w:t>
      </w:r>
      <w:r w:rsidRPr="00002808">
        <w:rPr>
          <w:rFonts w:ascii="Times New Roman" w:hAnsi="Times New Roman" w:cs="Times New Roman"/>
          <w:i/>
          <w:sz w:val="28"/>
          <w:szCs w:val="28"/>
          <w:lang w:val="uk-UA"/>
        </w:rPr>
        <w:t>Вісник Національної академії Державної прикордонної служби України.</w:t>
      </w:r>
      <w:r w:rsidRPr="00002808">
        <w:rPr>
          <w:rFonts w:ascii="Times New Roman" w:hAnsi="Times New Roman" w:cs="Times New Roman"/>
          <w:sz w:val="28"/>
          <w:szCs w:val="28"/>
          <w:lang w:val="uk-UA"/>
        </w:rPr>
        <w:t xml:space="preserve"> Сер.: Педагогічні науки.</w:t>
      </w:r>
      <w:r w:rsidRPr="00002808">
        <w:rPr>
          <w:rFonts w:ascii="Times New Roman" w:hAnsi="Times New Roman" w:cs="Times New Roman"/>
          <w:i/>
          <w:sz w:val="28"/>
          <w:szCs w:val="28"/>
          <w:lang w:val="uk-UA"/>
        </w:rPr>
        <w:t xml:space="preserve"> Збірник наукових праць Національної академії Державної прикордонної служби України</w:t>
      </w:r>
      <w:r w:rsidRPr="00002808">
        <w:rPr>
          <w:rFonts w:ascii="Times New Roman" w:hAnsi="Times New Roman" w:cs="Times New Roman"/>
          <w:sz w:val="28"/>
          <w:szCs w:val="28"/>
          <w:lang w:val="uk-UA"/>
        </w:rPr>
        <w:t>. Сер.: Педагогічні науки. Хмельницький, 2018. № 3 (14). С. 384–394.</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15. Ребуха Л. Методологічні підходи до фундаменталізації професійної освіти майбутніх соціальних працівників </w:t>
      </w:r>
      <w:r w:rsidRPr="00002808">
        <w:rPr>
          <w:rFonts w:ascii="Times New Roman" w:hAnsi="Times New Roman" w:cs="Times New Roman"/>
          <w:i/>
          <w:sz w:val="28"/>
          <w:szCs w:val="28"/>
          <w:lang w:val="uk-UA"/>
        </w:rPr>
        <w:t xml:space="preserve">Науковий вісник Миколаївського національного університету імені В. О. Сухомлинського: </w:t>
      </w:r>
      <w:r w:rsidRPr="00002808">
        <w:rPr>
          <w:rFonts w:ascii="Times New Roman" w:hAnsi="Times New Roman" w:cs="Times New Roman"/>
          <w:sz w:val="28"/>
          <w:szCs w:val="28"/>
          <w:lang w:val="uk-UA"/>
        </w:rPr>
        <w:t>зб. наук. праць</w:t>
      </w:r>
      <w:r w:rsidRPr="00002808">
        <w:rPr>
          <w:rFonts w:ascii="Times New Roman" w:hAnsi="Times New Roman" w:cs="Times New Roman"/>
          <w:i/>
          <w:sz w:val="28"/>
          <w:szCs w:val="28"/>
          <w:lang w:val="uk-UA"/>
        </w:rPr>
        <w:t xml:space="preserve">. </w:t>
      </w:r>
      <w:r w:rsidRPr="00002808">
        <w:rPr>
          <w:rFonts w:ascii="Times New Roman" w:hAnsi="Times New Roman" w:cs="Times New Roman"/>
          <w:sz w:val="28"/>
          <w:szCs w:val="28"/>
          <w:lang w:val="uk-UA"/>
        </w:rPr>
        <w:t xml:space="preserve">Сер.: Педагогічні науки. Миколаїв, 2018. № 3 (62),т. 2. С. 258−262.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16. Ребуха Л. Оцінювання сформованої готовності майбутніх соціальних працівників до професійної діяльності за умов фундаменталізації освіти на засадах інтеграції інноваційних технологій. </w:t>
      </w:r>
      <w:r w:rsidRPr="00002808">
        <w:rPr>
          <w:rFonts w:ascii="Times New Roman" w:hAnsi="Times New Roman" w:cs="Times New Roman"/>
          <w:i/>
          <w:sz w:val="28"/>
          <w:szCs w:val="28"/>
          <w:lang w:val="uk-UA"/>
        </w:rPr>
        <w:t xml:space="preserve">Молодь і ринок: </w:t>
      </w:r>
      <w:r w:rsidRPr="00002808">
        <w:rPr>
          <w:rFonts w:ascii="Times New Roman" w:hAnsi="Times New Roman" w:cs="Times New Roman"/>
          <w:sz w:val="28"/>
          <w:szCs w:val="28"/>
          <w:lang w:val="uk-UA"/>
        </w:rPr>
        <w:t>щомісячн. наук.-пед. журн. Дрогобич, 2018. № 10 (165). С. 57–62.</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002808">
        <w:rPr>
          <w:rFonts w:ascii="Times New Roman" w:hAnsi="Times New Roman" w:cs="Times New Roman"/>
          <w:sz w:val="28"/>
          <w:szCs w:val="28"/>
          <w:lang w:val="uk-UA"/>
        </w:rPr>
        <w:t>17. Ребуха Л. Педагогічні умови реалізації системи фундаменталізації професійної підготовки майбутніх соціальних працівників на засадах інтеграції інноваційних технологій</w:t>
      </w:r>
      <w:r w:rsidRPr="00002808">
        <w:rPr>
          <w:rFonts w:ascii="Times New Roman" w:hAnsi="Times New Roman" w:cs="Times New Roman"/>
          <w:i/>
          <w:sz w:val="28"/>
          <w:szCs w:val="28"/>
          <w:lang w:val="uk-UA"/>
        </w:rPr>
        <w:t xml:space="preserve">. Збірник наукових праць Національної </w:t>
      </w:r>
      <w:r w:rsidRPr="00002808">
        <w:rPr>
          <w:rFonts w:ascii="Times New Roman" w:hAnsi="Times New Roman" w:cs="Times New Roman"/>
          <w:i/>
          <w:sz w:val="28"/>
          <w:szCs w:val="28"/>
          <w:lang w:val="uk-UA"/>
        </w:rPr>
        <w:lastRenderedPageBreak/>
        <w:t>академії Державної прикордонної служби України</w:t>
      </w:r>
      <w:r w:rsidRPr="00002808">
        <w:rPr>
          <w:rFonts w:ascii="Times New Roman" w:hAnsi="Times New Roman" w:cs="Times New Roman"/>
          <w:sz w:val="28"/>
          <w:szCs w:val="28"/>
          <w:lang w:val="uk-UA"/>
        </w:rPr>
        <w:t xml:space="preserve">. Сер.: Педагогічні науки. Хмельницький, 2018. № 2 (13). С. 377−388.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002808">
        <w:rPr>
          <w:rFonts w:ascii="Times New Roman" w:hAnsi="Times New Roman" w:cs="Times New Roman"/>
          <w:sz w:val="28"/>
          <w:szCs w:val="28"/>
          <w:shd w:val="clear" w:color="auto" w:fill="FFFFFF"/>
          <w:lang w:val="uk-UA"/>
        </w:rPr>
        <w:t xml:space="preserve">18. Ребуха Л. </w:t>
      </w:r>
      <w:r w:rsidRPr="00002808">
        <w:rPr>
          <w:rFonts w:ascii="Times New Roman" w:hAnsi="Times New Roman" w:cs="Times New Roman"/>
          <w:sz w:val="28"/>
          <w:szCs w:val="28"/>
          <w:lang w:val="uk-UA"/>
        </w:rPr>
        <w:t>С</w:t>
      </w:r>
      <w:r w:rsidRPr="00002808">
        <w:rPr>
          <w:rFonts w:ascii="Times New Roman" w:hAnsi="Times New Roman" w:cs="Times New Roman"/>
          <w:bCs/>
          <w:sz w:val="28"/>
          <w:szCs w:val="28"/>
          <w:lang w:val="uk-UA" w:eastAsia="en-GB"/>
        </w:rPr>
        <w:t>истема</w:t>
      </w:r>
      <w:r w:rsidRPr="00002808">
        <w:rPr>
          <w:rFonts w:ascii="Times New Roman" w:hAnsi="Times New Roman" w:cs="Times New Roman"/>
          <w:sz w:val="28"/>
          <w:szCs w:val="28"/>
          <w:lang w:val="uk-UA"/>
        </w:rPr>
        <w:t xml:space="preserve"> фундаменталізації професійної підготовки майбутніх соціальних працівників на засадах інтеграції інноваційних технологій</w:t>
      </w:r>
      <w:r w:rsidRPr="00002808">
        <w:rPr>
          <w:rFonts w:ascii="Times New Roman" w:hAnsi="Times New Roman" w:cs="Times New Roman"/>
          <w:sz w:val="28"/>
          <w:szCs w:val="28"/>
          <w:shd w:val="clear" w:color="auto" w:fill="FFFFFF"/>
          <w:lang w:val="uk-UA"/>
        </w:rPr>
        <w:t xml:space="preserve">. </w:t>
      </w:r>
      <w:r w:rsidRPr="00002808">
        <w:rPr>
          <w:rFonts w:ascii="Times New Roman" w:hAnsi="Times New Roman" w:cs="Times New Roman"/>
          <w:i/>
          <w:sz w:val="28"/>
          <w:szCs w:val="28"/>
          <w:shd w:val="clear" w:color="auto" w:fill="FFFFFF"/>
          <w:lang w:val="uk-UA"/>
        </w:rPr>
        <w:t>Освітологічний дискурс.</w:t>
      </w:r>
      <w:r w:rsidRPr="00002808">
        <w:rPr>
          <w:rFonts w:ascii="Times New Roman" w:hAnsi="Times New Roman" w:cs="Times New Roman"/>
          <w:sz w:val="28"/>
          <w:szCs w:val="28"/>
          <w:shd w:val="clear" w:color="auto" w:fill="FFFFFF"/>
          <w:lang w:val="uk-UA"/>
        </w:rPr>
        <w:t xml:space="preserve"> 2018. № 3–4 (22–23). URL: </w:t>
      </w:r>
      <w:r w:rsidRPr="00002808">
        <w:rPr>
          <w:rFonts w:ascii="Times New Roman" w:hAnsi="Times New Roman" w:cs="Times New Roman"/>
          <w:sz w:val="28"/>
          <w:szCs w:val="28"/>
          <w:lang w:val="uk-UA"/>
        </w:rPr>
        <w:t>http://od.kubg.edu.ua/index.php/journal/article/view/527/445.</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19. Ребуха Л. З. Забезпечення фундаменталізації професійної підготовки майбутніх соціальних працівників засобами інноваційних технологій. </w:t>
      </w:r>
      <w:r w:rsidRPr="00002808">
        <w:rPr>
          <w:rFonts w:ascii="Times New Roman" w:hAnsi="Times New Roman" w:cs="Times New Roman"/>
          <w:i/>
          <w:sz w:val="28"/>
          <w:szCs w:val="28"/>
          <w:lang w:val="uk-UA"/>
        </w:rPr>
        <w:t>Інноваційна педагогіка:</w:t>
      </w:r>
      <w:r w:rsidRPr="00002808">
        <w:rPr>
          <w:rFonts w:ascii="Times New Roman" w:hAnsi="Times New Roman" w:cs="Times New Roman"/>
          <w:sz w:val="28"/>
          <w:szCs w:val="28"/>
          <w:lang w:val="uk-UA"/>
        </w:rPr>
        <w:t xml:space="preserve"> наук журн</w:t>
      </w:r>
      <w:r w:rsidRPr="00002808">
        <w:rPr>
          <w:rFonts w:ascii="Times New Roman" w:hAnsi="Times New Roman" w:cs="Times New Roman"/>
          <w:i/>
          <w:sz w:val="28"/>
          <w:szCs w:val="28"/>
          <w:lang w:val="uk-UA"/>
        </w:rPr>
        <w:t>.</w:t>
      </w:r>
      <w:r w:rsidRPr="00002808">
        <w:rPr>
          <w:rFonts w:ascii="Times New Roman" w:hAnsi="Times New Roman" w:cs="Times New Roman"/>
          <w:sz w:val="28"/>
          <w:szCs w:val="28"/>
          <w:lang w:val="uk-UA"/>
        </w:rPr>
        <w:t xml:space="preserve"> 2018. Вип. 5. С. 125−128. </w:t>
      </w:r>
    </w:p>
    <w:p w:rsidR="00002808" w:rsidRPr="00002808" w:rsidRDefault="00002808" w:rsidP="00002808">
      <w:pPr>
        <w:tabs>
          <w:tab w:val="left" w:pos="709"/>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20. Ребуха Л. З. Інноваційно-технологічні процеси у фундаменталізації професійної підготовки майбутніх соціальних працівників. </w:t>
      </w:r>
      <w:r w:rsidRPr="00002808">
        <w:rPr>
          <w:rFonts w:ascii="Times New Roman" w:hAnsi="Times New Roman" w:cs="Times New Roman"/>
          <w:i/>
          <w:sz w:val="28"/>
          <w:szCs w:val="28"/>
          <w:lang w:val="uk-UA"/>
        </w:rPr>
        <w:t xml:space="preserve">Інноваційна педагогіка: </w:t>
      </w:r>
      <w:r w:rsidRPr="00002808">
        <w:rPr>
          <w:rFonts w:ascii="Times New Roman" w:hAnsi="Times New Roman" w:cs="Times New Roman"/>
          <w:sz w:val="28"/>
          <w:szCs w:val="28"/>
          <w:lang w:val="uk-UA"/>
        </w:rPr>
        <w:t>наук. журн</w:t>
      </w:r>
      <w:r w:rsidRPr="00002808">
        <w:rPr>
          <w:rFonts w:ascii="Times New Roman" w:hAnsi="Times New Roman" w:cs="Times New Roman"/>
          <w:i/>
          <w:sz w:val="28"/>
          <w:szCs w:val="28"/>
          <w:lang w:val="uk-UA"/>
        </w:rPr>
        <w:t>.</w:t>
      </w:r>
      <w:r w:rsidRPr="00002808">
        <w:rPr>
          <w:rFonts w:ascii="Times New Roman" w:hAnsi="Times New Roman" w:cs="Times New Roman"/>
          <w:sz w:val="28"/>
          <w:szCs w:val="28"/>
          <w:lang w:val="uk-UA"/>
        </w:rPr>
        <w:t xml:space="preserve"> 2018. Вип. 3. С. 164−167.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002808">
        <w:rPr>
          <w:rFonts w:ascii="Times New Roman" w:hAnsi="Times New Roman" w:cs="Times New Roman"/>
          <w:sz w:val="28"/>
          <w:szCs w:val="28"/>
          <w:lang w:val="uk-UA"/>
        </w:rPr>
        <w:t>21. Ребуха Л. З. Інтегративність інноваційних технологій професійної підготовки майбутніх соціальних працівників</w:t>
      </w:r>
      <w:r w:rsidRPr="00002808">
        <w:rPr>
          <w:rFonts w:ascii="Times New Roman" w:hAnsi="Times New Roman" w:cs="Times New Roman"/>
          <w:b/>
          <w:sz w:val="28"/>
          <w:szCs w:val="28"/>
          <w:lang w:val="uk-UA"/>
        </w:rPr>
        <w:t xml:space="preserve">. </w:t>
      </w:r>
      <w:r w:rsidRPr="00002808">
        <w:rPr>
          <w:rFonts w:ascii="Times New Roman" w:hAnsi="Times New Roman" w:cs="Times New Roman"/>
          <w:i/>
          <w:sz w:val="28"/>
          <w:szCs w:val="28"/>
          <w:lang w:val="uk-UA"/>
        </w:rPr>
        <w:t xml:space="preserve">Педагогіка формування творчої особистості у вищій і загальноосвітній школах: </w:t>
      </w:r>
      <w:r w:rsidRPr="00002808">
        <w:rPr>
          <w:rFonts w:ascii="Times New Roman" w:hAnsi="Times New Roman" w:cs="Times New Roman"/>
          <w:sz w:val="28"/>
          <w:szCs w:val="28"/>
          <w:lang w:val="uk-UA"/>
        </w:rPr>
        <w:t xml:space="preserve">зб. наук. праць. Запоріжжя: КПУ, 2018. Вип. 58−59 (111–112). С. 448−455.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002808">
        <w:rPr>
          <w:rFonts w:ascii="Times New Roman" w:hAnsi="Times New Roman" w:cs="Times New Roman"/>
          <w:sz w:val="28"/>
          <w:szCs w:val="28"/>
          <w:lang w:val="uk-UA"/>
        </w:rPr>
        <w:t xml:space="preserve">22. Ребуха Л. З. </w:t>
      </w:r>
      <w:r w:rsidRPr="00002808">
        <w:rPr>
          <w:rFonts w:ascii="Times New Roman" w:hAnsi="Times New Roman" w:cs="Times New Roman"/>
          <w:sz w:val="28"/>
          <w:szCs w:val="28"/>
          <w:lang w:val="uk-UA" w:eastAsia="en-GB"/>
        </w:rPr>
        <w:t>Концептуальні основи</w:t>
      </w:r>
      <w:r w:rsidRPr="00002808">
        <w:rPr>
          <w:rFonts w:ascii="Times New Roman" w:hAnsi="Times New Roman" w:cs="Times New Roman"/>
          <w:b/>
          <w:bCs/>
          <w:sz w:val="28"/>
          <w:szCs w:val="28"/>
          <w:lang w:val="uk-UA" w:eastAsia="en-GB"/>
        </w:rPr>
        <w:t xml:space="preserve"> </w:t>
      </w:r>
      <w:r w:rsidRPr="00002808">
        <w:rPr>
          <w:rFonts w:ascii="Times New Roman" w:hAnsi="Times New Roman" w:cs="Times New Roman"/>
          <w:sz w:val="28"/>
          <w:szCs w:val="28"/>
          <w:lang w:val="uk-UA"/>
        </w:rPr>
        <w:t xml:space="preserve">фундаменталізації професійної підготовки майбутніх соціальних працівників на засадах інтеграції інноваційних технологій. </w:t>
      </w:r>
      <w:r w:rsidRPr="00002808">
        <w:rPr>
          <w:rFonts w:ascii="Times New Roman" w:hAnsi="Times New Roman" w:cs="Times New Roman"/>
          <w:i/>
          <w:sz w:val="28"/>
          <w:szCs w:val="28"/>
          <w:lang w:val="uk-UA"/>
        </w:rPr>
        <w:t xml:space="preserve">Педагогічні науки: </w:t>
      </w:r>
      <w:r w:rsidRPr="00002808">
        <w:rPr>
          <w:rFonts w:ascii="Times New Roman" w:hAnsi="Times New Roman" w:cs="Times New Roman"/>
          <w:sz w:val="28"/>
          <w:szCs w:val="28"/>
          <w:lang w:val="uk-UA"/>
        </w:rPr>
        <w:t>зб. наук. праць [Херсонський державний університет]. Херсон, 2018. Вип. LXXXII, т. 1. С. 166−170</w:t>
      </w:r>
      <w:r w:rsidRPr="00002808">
        <w:rPr>
          <w:rFonts w:ascii="Times New Roman" w:hAnsi="Times New Roman" w:cs="Times New Roman"/>
          <w:sz w:val="28"/>
          <w:szCs w:val="28"/>
          <w:lang w:val="uk-UA" w:eastAsia="en-GB"/>
        </w:rPr>
        <w:t>.</w:t>
      </w:r>
    </w:p>
    <w:p w:rsidR="00002808" w:rsidRPr="00002808" w:rsidRDefault="00002808" w:rsidP="00002808">
      <w:pPr>
        <w:tabs>
          <w:tab w:val="left" w:pos="709"/>
          <w:tab w:val="left" w:pos="896"/>
        </w:tabs>
        <w:suppressAutoHyphens/>
        <w:spacing w:after="0" w:line="360" w:lineRule="auto"/>
        <w:ind w:firstLine="709"/>
        <w:jc w:val="both"/>
        <w:rPr>
          <w:rFonts w:ascii="Times New Roman" w:hAnsi="Times New Roman" w:cs="Times New Roman"/>
          <w:b/>
          <w:sz w:val="28"/>
          <w:szCs w:val="28"/>
          <w:lang w:val="uk-UA"/>
        </w:rPr>
      </w:pPr>
      <w:r w:rsidRPr="00002808">
        <w:rPr>
          <w:rFonts w:ascii="Times New Roman" w:hAnsi="Times New Roman" w:cs="Times New Roman"/>
          <w:sz w:val="28"/>
          <w:szCs w:val="28"/>
          <w:lang w:val="uk-UA"/>
        </w:rPr>
        <w:t xml:space="preserve">23. Ребуха Л. З. Напрями фундаменталізації професійної підготовки майбутніх соціальних працівників. </w:t>
      </w:r>
      <w:r w:rsidRPr="00002808">
        <w:rPr>
          <w:rFonts w:ascii="Times New Roman" w:hAnsi="Times New Roman" w:cs="Times New Roman"/>
          <w:i/>
          <w:sz w:val="28"/>
          <w:szCs w:val="28"/>
          <w:lang w:val="uk-UA"/>
        </w:rPr>
        <w:t>Науковий часопис Національного педагогічного університету імені М. П. Драгоманова.</w:t>
      </w:r>
      <w:r w:rsidRPr="00002808">
        <w:rPr>
          <w:rFonts w:ascii="Times New Roman" w:hAnsi="Times New Roman" w:cs="Times New Roman"/>
          <w:sz w:val="28"/>
          <w:szCs w:val="28"/>
          <w:lang w:val="uk-UA"/>
        </w:rPr>
        <w:t xml:space="preserve"> Сер. 5: Педагогічні науки: реалії та перспективи. Київ, 2018. Вип. 62. С. 152</w:t>
      </w:r>
      <w:r w:rsidRPr="00002808">
        <w:rPr>
          <w:rFonts w:ascii="Times New Roman" w:hAnsi="Times New Roman" w:cs="Times New Roman"/>
          <w:sz w:val="28"/>
          <w:szCs w:val="28"/>
          <w:lang w:val="uk-UA"/>
        </w:rPr>
        <w:sym w:font="Symbol" w:char="002D"/>
      </w:r>
      <w:r w:rsidRPr="00002808">
        <w:rPr>
          <w:rFonts w:ascii="Times New Roman" w:hAnsi="Times New Roman" w:cs="Times New Roman"/>
          <w:sz w:val="28"/>
          <w:szCs w:val="28"/>
          <w:lang w:val="uk-UA"/>
        </w:rPr>
        <w:t xml:space="preserve">156.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24. Ребуха Л. З. Реалізація системи фундаменталізації професійної підготовки майбутніх соціальних працівників на засадах інтеграції інноваційних технологій. </w:t>
      </w:r>
      <w:r w:rsidRPr="00002808">
        <w:rPr>
          <w:rFonts w:ascii="Times New Roman" w:hAnsi="Times New Roman" w:cs="Times New Roman"/>
          <w:i/>
          <w:sz w:val="28"/>
          <w:szCs w:val="28"/>
          <w:lang w:val="uk-UA"/>
        </w:rPr>
        <w:t xml:space="preserve">Науковий вісник Ужгородського університету: </w:t>
      </w:r>
      <w:r w:rsidRPr="00002808">
        <w:rPr>
          <w:rFonts w:ascii="Times New Roman" w:hAnsi="Times New Roman" w:cs="Times New Roman"/>
          <w:sz w:val="28"/>
          <w:szCs w:val="28"/>
          <w:lang w:val="uk-UA"/>
        </w:rPr>
        <w:t>наук. журн. Сер.: Педагогіка. Соціальна робота. Ужгород, 2018. Вип. 2 (43). С. 230−234.</w:t>
      </w:r>
      <w:r w:rsidRPr="00002808">
        <w:rPr>
          <w:rFonts w:ascii="Times New Roman" w:hAnsi="Times New Roman" w:cs="Times New Roman"/>
          <w:b/>
          <w:sz w:val="28"/>
          <w:szCs w:val="28"/>
          <w:lang w:val="uk-UA"/>
        </w:rPr>
        <w:t xml:space="preserve">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002808">
        <w:rPr>
          <w:rFonts w:ascii="Times New Roman" w:hAnsi="Times New Roman" w:cs="Times New Roman"/>
          <w:sz w:val="28"/>
          <w:szCs w:val="28"/>
          <w:lang w:val="uk-UA"/>
        </w:rPr>
        <w:lastRenderedPageBreak/>
        <w:t xml:space="preserve">25. Ребуха Л. З. </w:t>
      </w:r>
      <w:r w:rsidRPr="00002808">
        <w:rPr>
          <w:rFonts w:ascii="Times New Roman" w:hAnsi="Times New Roman" w:cs="Times New Roman"/>
          <w:sz w:val="28"/>
          <w:szCs w:val="28"/>
          <w:lang w:val="uk-UA" w:eastAsia="en-GB"/>
        </w:rPr>
        <w:t xml:space="preserve">Структура фундаменталізації підготовки майбутніх соціальних працівників до професійної діяльності. </w:t>
      </w:r>
      <w:r w:rsidRPr="00002808">
        <w:rPr>
          <w:rFonts w:ascii="Times New Roman" w:hAnsi="Times New Roman" w:cs="Times New Roman"/>
          <w:i/>
          <w:sz w:val="28"/>
          <w:szCs w:val="28"/>
          <w:lang w:val="uk-UA" w:eastAsia="en-GB"/>
        </w:rPr>
        <w:t xml:space="preserve">Вісник Житомирського державного університету імені Івана Франка: </w:t>
      </w:r>
      <w:r w:rsidRPr="00002808">
        <w:rPr>
          <w:rFonts w:ascii="Times New Roman" w:hAnsi="Times New Roman" w:cs="Times New Roman"/>
          <w:sz w:val="28"/>
          <w:szCs w:val="28"/>
          <w:lang w:val="uk-UA" w:eastAsia="en-GB"/>
        </w:rPr>
        <w:t xml:space="preserve">наук. журн. Сер.: Педагогічні науки. Житомир, 2018. Вип. 3 (94). С. 76−80.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i/>
          <w:sz w:val="28"/>
          <w:szCs w:val="28"/>
          <w:lang w:val="uk-UA" w:eastAsia="en-GB"/>
        </w:rPr>
      </w:pPr>
      <w:r w:rsidRPr="00002808">
        <w:rPr>
          <w:rFonts w:ascii="Times New Roman" w:hAnsi="Times New Roman" w:cs="Times New Roman"/>
          <w:sz w:val="28"/>
          <w:szCs w:val="28"/>
          <w:lang w:val="uk-UA"/>
        </w:rPr>
        <w:t xml:space="preserve">26. Ребуха Л. З. Фундаменталізація професійної підготовки майбутніх соціальних працівників у вищій школі: концептуальні засади. </w:t>
      </w:r>
      <w:r w:rsidRPr="00002808">
        <w:rPr>
          <w:rFonts w:ascii="Times New Roman" w:hAnsi="Times New Roman" w:cs="Times New Roman"/>
          <w:i/>
          <w:sz w:val="28"/>
          <w:szCs w:val="28"/>
          <w:lang w:val="uk-UA"/>
        </w:rPr>
        <w:t xml:space="preserve">Вісник Черкаського університету: </w:t>
      </w:r>
      <w:r w:rsidRPr="00002808">
        <w:rPr>
          <w:rFonts w:ascii="Times New Roman" w:hAnsi="Times New Roman" w:cs="Times New Roman"/>
          <w:sz w:val="28"/>
          <w:szCs w:val="28"/>
          <w:lang w:val="uk-UA"/>
        </w:rPr>
        <w:t>наук. журн</w:t>
      </w:r>
      <w:r w:rsidRPr="00002808">
        <w:rPr>
          <w:rFonts w:ascii="Times New Roman" w:hAnsi="Times New Roman" w:cs="Times New Roman"/>
          <w:i/>
          <w:sz w:val="28"/>
          <w:szCs w:val="28"/>
          <w:lang w:val="uk-UA"/>
        </w:rPr>
        <w:t>.</w:t>
      </w:r>
      <w:r w:rsidRPr="00002808">
        <w:rPr>
          <w:rFonts w:ascii="Times New Roman" w:hAnsi="Times New Roman" w:cs="Times New Roman"/>
          <w:sz w:val="28"/>
          <w:szCs w:val="28"/>
          <w:lang w:val="uk-UA"/>
        </w:rPr>
        <w:t xml:space="preserve"> Сер.: Педагогічні науки. Черкаси, 2018. № 9. С. 29–35. </w:t>
      </w:r>
    </w:p>
    <w:p w:rsidR="00002808" w:rsidRPr="00002808" w:rsidRDefault="00002808" w:rsidP="00002808">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002808">
        <w:rPr>
          <w:rFonts w:ascii="Times New Roman" w:hAnsi="Times New Roman" w:cs="Times New Roman"/>
          <w:sz w:val="28"/>
          <w:szCs w:val="28"/>
          <w:lang w:val="uk-UA"/>
        </w:rPr>
        <w:t xml:space="preserve">27. Ребуха Л. З. </w:t>
      </w:r>
      <w:r w:rsidRPr="00002808">
        <w:rPr>
          <w:rFonts w:ascii="Times New Roman" w:hAnsi="Times New Roman" w:cs="Times New Roman"/>
          <w:sz w:val="28"/>
          <w:szCs w:val="28"/>
          <w:lang w:val="uk-UA" w:eastAsia="en-GB"/>
        </w:rPr>
        <w:t xml:space="preserve">Характеристика засобів інноваційних технологій для </w:t>
      </w:r>
      <w:r w:rsidRPr="00002808">
        <w:rPr>
          <w:rFonts w:ascii="Times New Roman" w:hAnsi="Times New Roman" w:cs="Times New Roman"/>
          <w:sz w:val="28"/>
          <w:szCs w:val="28"/>
          <w:lang w:val="uk-UA"/>
        </w:rPr>
        <w:t>фундаменталізації професійної підготовки майбутніх соціальних працівників</w:t>
      </w:r>
      <w:r w:rsidRPr="00002808">
        <w:rPr>
          <w:rFonts w:ascii="Times New Roman" w:hAnsi="Times New Roman" w:cs="Times New Roman"/>
          <w:sz w:val="28"/>
          <w:szCs w:val="28"/>
          <w:shd w:val="clear" w:color="auto" w:fill="FFFFFF"/>
          <w:lang w:val="uk-UA"/>
        </w:rPr>
        <w:t xml:space="preserve">. </w:t>
      </w:r>
      <w:r w:rsidRPr="00002808">
        <w:rPr>
          <w:rFonts w:ascii="Times New Roman" w:hAnsi="Times New Roman" w:cs="Times New Roman"/>
          <w:i/>
          <w:sz w:val="28"/>
          <w:szCs w:val="28"/>
          <w:shd w:val="clear" w:color="auto" w:fill="FFFFFF"/>
          <w:lang w:val="uk-UA"/>
        </w:rPr>
        <w:t xml:space="preserve">Вісник Львівського державного університету безпеки життєдіяльності: </w:t>
      </w:r>
      <w:r w:rsidRPr="00002808">
        <w:rPr>
          <w:rFonts w:ascii="Times New Roman" w:hAnsi="Times New Roman" w:cs="Times New Roman"/>
          <w:sz w:val="28"/>
          <w:szCs w:val="28"/>
          <w:shd w:val="clear" w:color="auto" w:fill="FFFFFF"/>
          <w:lang w:val="uk-UA"/>
        </w:rPr>
        <w:t>зб. наук. праць</w:t>
      </w:r>
      <w:r w:rsidRPr="00002808">
        <w:rPr>
          <w:rFonts w:ascii="Times New Roman" w:hAnsi="Times New Roman" w:cs="Times New Roman"/>
          <w:i/>
          <w:sz w:val="28"/>
          <w:szCs w:val="28"/>
          <w:shd w:val="clear" w:color="auto" w:fill="FFFFFF"/>
          <w:lang w:val="uk-UA"/>
        </w:rPr>
        <w:t xml:space="preserve">. </w:t>
      </w:r>
      <w:r w:rsidRPr="00002808">
        <w:rPr>
          <w:rFonts w:ascii="Times New Roman" w:hAnsi="Times New Roman" w:cs="Times New Roman"/>
          <w:sz w:val="28"/>
          <w:szCs w:val="28"/>
          <w:shd w:val="clear" w:color="auto" w:fill="FFFFFF"/>
          <w:lang w:val="uk-UA"/>
        </w:rPr>
        <w:t xml:space="preserve">Львів, 2018. № 17. С. 156−161. </w:t>
      </w:r>
    </w:p>
    <w:p w:rsidR="00002808" w:rsidRPr="00002808" w:rsidRDefault="00002808" w:rsidP="00002808">
      <w:pPr>
        <w:tabs>
          <w:tab w:val="left" w:pos="896"/>
        </w:tabs>
        <w:spacing w:after="0" w:line="360" w:lineRule="auto"/>
        <w:jc w:val="center"/>
        <w:rPr>
          <w:rFonts w:ascii="Times New Roman" w:hAnsi="Times New Roman" w:cs="Times New Roman"/>
          <w:i/>
          <w:sz w:val="28"/>
          <w:szCs w:val="28"/>
          <w:lang w:val="uk-UA"/>
        </w:rPr>
      </w:pPr>
      <w:r w:rsidRPr="00002808">
        <w:rPr>
          <w:rFonts w:ascii="Times New Roman" w:hAnsi="Times New Roman" w:cs="Times New Roman"/>
          <w:i/>
          <w:sz w:val="28"/>
          <w:szCs w:val="28"/>
          <w:lang w:val="uk-UA"/>
        </w:rPr>
        <w:t>Опубліковані праці апробаційного характеру</w:t>
      </w:r>
    </w:p>
    <w:p w:rsidR="00002808" w:rsidRPr="00002808" w:rsidRDefault="00002808" w:rsidP="00002808">
      <w:pPr>
        <w:tabs>
          <w:tab w:val="left" w:pos="896"/>
        </w:tabs>
        <w:suppressAutoHyphen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28. Мельничук І. М., Ребуха Л. З., Мельничук С. Ю. Формування ціннісних орієнтацій студентів в умовах інтерактивної взаємодії. </w:t>
      </w:r>
      <w:r w:rsidRPr="00002808">
        <w:rPr>
          <w:rFonts w:ascii="Times New Roman" w:hAnsi="Times New Roman" w:cs="Times New Roman"/>
          <w:i/>
          <w:sz w:val="28"/>
          <w:szCs w:val="28"/>
          <w:lang w:val="uk-UA"/>
        </w:rPr>
        <w:t>Мандрівець</w:t>
      </w:r>
      <w:r w:rsidRPr="00002808">
        <w:rPr>
          <w:rFonts w:ascii="Times New Roman" w:hAnsi="Times New Roman" w:cs="Times New Roman"/>
          <w:sz w:val="28"/>
          <w:szCs w:val="28"/>
          <w:lang w:val="uk-UA"/>
        </w:rPr>
        <w:t>. 2008. №4 (75). С. 55</w:t>
      </w:r>
      <w:r w:rsidRPr="00002808">
        <w:rPr>
          <w:rFonts w:ascii="Times New Roman" w:hAnsi="Times New Roman" w:cs="Times New Roman"/>
          <w:sz w:val="28"/>
          <w:szCs w:val="28"/>
          <w:lang w:val="uk-UA"/>
        </w:rPr>
        <w:sym w:font="Symbol" w:char="002D"/>
      </w:r>
      <w:r w:rsidRPr="00002808">
        <w:rPr>
          <w:rFonts w:ascii="Times New Roman" w:hAnsi="Times New Roman" w:cs="Times New Roman"/>
          <w:sz w:val="28"/>
          <w:szCs w:val="28"/>
          <w:lang w:val="uk-UA"/>
        </w:rPr>
        <w:t>59.</w:t>
      </w:r>
    </w:p>
    <w:p w:rsidR="00002808" w:rsidRPr="00002808" w:rsidRDefault="00002808" w:rsidP="00002808">
      <w:pPr>
        <w:tabs>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 xml:space="preserve">29. Ребуха Л. З. Викладач вищого навчального закладу: професійні особливості ділової жінки. </w:t>
      </w:r>
      <w:r w:rsidRPr="00002808">
        <w:rPr>
          <w:rFonts w:ascii="Times New Roman" w:hAnsi="Times New Roman" w:cs="Times New Roman"/>
          <w:i/>
          <w:sz w:val="28"/>
          <w:szCs w:val="28"/>
          <w:lang w:val="uk-UA"/>
        </w:rPr>
        <w:t>Вісник Київського національного університету імені Тараса Шевченка</w:t>
      </w:r>
      <w:r w:rsidRPr="00002808">
        <w:rPr>
          <w:rFonts w:ascii="Times New Roman" w:hAnsi="Times New Roman" w:cs="Times New Roman"/>
          <w:sz w:val="28"/>
          <w:szCs w:val="28"/>
          <w:lang w:val="uk-UA"/>
        </w:rPr>
        <w:t>. Сер.: Соціологія. Психологія. Педагогіка. 2009. Дод. 4, т. ІІІ (15). С. 454–459.</w:t>
      </w:r>
    </w:p>
    <w:p w:rsidR="00002808" w:rsidRPr="00002808" w:rsidRDefault="00002808" w:rsidP="006B00D7">
      <w:pPr>
        <w:tabs>
          <w:tab w:val="left" w:pos="896"/>
        </w:tabs>
        <w:suppressAutoHyphen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3</w:t>
      </w:r>
      <w:r w:rsidR="006B00D7">
        <w:rPr>
          <w:rFonts w:ascii="Times New Roman" w:hAnsi="Times New Roman" w:cs="Times New Roman"/>
          <w:sz w:val="28"/>
          <w:szCs w:val="28"/>
          <w:lang w:val="uk-UA"/>
        </w:rPr>
        <w:t>0.</w:t>
      </w:r>
      <w:r w:rsidRPr="00002808">
        <w:rPr>
          <w:rFonts w:ascii="Times New Roman" w:hAnsi="Times New Roman" w:cs="Times New Roman"/>
          <w:sz w:val="28"/>
          <w:szCs w:val="28"/>
          <w:lang w:val="uk-UA"/>
        </w:rPr>
        <w:t xml:space="preserve"> Ребуха Л. З. Особливості професійного вигорання соціальних працівників. </w:t>
      </w:r>
      <w:r w:rsidRPr="00002808">
        <w:rPr>
          <w:rFonts w:ascii="Times New Roman" w:hAnsi="Times New Roman" w:cs="Times New Roman"/>
          <w:i/>
          <w:sz w:val="28"/>
          <w:szCs w:val="28"/>
          <w:lang w:val="uk-UA"/>
        </w:rPr>
        <w:t>Проблеми особистості в сучасній науці: результати та перспективи дослідження</w:t>
      </w:r>
      <w:r w:rsidRPr="00002808">
        <w:rPr>
          <w:rFonts w:ascii="Times New Roman" w:hAnsi="Times New Roman" w:cs="Times New Roman"/>
          <w:sz w:val="28"/>
          <w:szCs w:val="28"/>
          <w:lang w:val="uk-UA"/>
        </w:rPr>
        <w:t xml:space="preserve">: зб. тез ХV міжнар. конф. молодих науковців (Київ, 18–19 квіт. 2013 р.). </w:t>
      </w:r>
      <w:r w:rsidRPr="00002808">
        <w:rPr>
          <w:rFonts w:ascii="Times New Roman" w:hAnsi="Times New Roman" w:cs="Times New Roman"/>
          <w:sz w:val="28"/>
          <w:szCs w:val="28"/>
          <w:lang w:val="uk-UA" w:eastAsia="ar-SA"/>
        </w:rPr>
        <w:t xml:space="preserve">Київ: ОВС, </w:t>
      </w:r>
      <w:r w:rsidRPr="00002808">
        <w:rPr>
          <w:rFonts w:ascii="Times New Roman" w:hAnsi="Times New Roman" w:cs="Times New Roman"/>
          <w:sz w:val="28"/>
          <w:szCs w:val="28"/>
          <w:lang w:val="uk-UA"/>
        </w:rPr>
        <w:t>2013. С. 134−136.</w:t>
      </w:r>
    </w:p>
    <w:p w:rsidR="00002808" w:rsidRPr="00002808" w:rsidRDefault="006B00D7" w:rsidP="00002808">
      <w:pPr>
        <w:shd w:val="clear" w:color="auto" w:fill="FFFFFF"/>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002808" w:rsidRPr="00002808">
        <w:rPr>
          <w:rFonts w:ascii="Times New Roman" w:hAnsi="Times New Roman" w:cs="Times New Roman"/>
          <w:sz w:val="28"/>
          <w:szCs w:val="28"/>
          <w:lang w:val="uk-UA"/>
        </w:rPr>
        <w:t xml:space="preserve">. Ребуха Л. З. </w:t>
      </w:r>
      <w:r w:rsidR="00002808" w:rsidRPr="00002808">
        <w:rPr>
          <w:rFonts w:ascii="Times New Roman" w:eastAsia="Arial Unicode MS" w:hAnsi="Times New Roman" w:cs="Times New Roman"/>
          <w:sz w:val="28"/>
          <w:szCs w:val="28"/>
          <w:lang w:val="uk-UA"/>
        </w:rPr>
        <w:t xml:space="preserve">Процедури здійснення ефективної соціальної роботи. </w:t>
      </w:r>
      <w:r w:rsidR="00002808" w:rsidRPr="00002808">
        <w:rPr>
          <w:rFonts w:ascii="Times New Roman" w:hAnsi="Times New Roman" w:cs="Times New Roman"/>
          <w:i/>
          <w:sz w:val="28"/>
          <w:szCs w:val="28"/>
          <w:lang w:val="uk-UA"/>
        </w:rPr>
        <w:t>Проблеми особистості в сучасній науці: результати та перспективи дослідження</w:t>
      </w:r>
      <w:r w:rsidR="00002808" w:rsidRPr="00002808">
        <w:rPr>
          <w:rFonts w:ascii="Times New Roman" w:hAnsi="Times New Roman" w:cs="Times New Roman"/>
          <w:sz w:val="28"/>
          <w:szCs w:val="28"/>
          <w:lang w:val="uk-UA"/>
        </w:rPr>
        <w:t xml:space="preserve">: зб. тез ХVІ міжнар. конф. молодих науковців (Київ, 3–4 квіт. 2014 р.). </w:t>
      </w:r>
      <w:r w:rsidR="00002808" w:rsidRPr="00002808">
        <w:rPr>
          <w:rFonts w:ascii="Times New Roman" w:hAnsi="Times New Roman" w:cs="Times New Roman"/>
          <w:sz w:val="28"/>
          <w:szCs w:val="28"/>
          <w:lang w:val="uk-UA" w:eastAsia="ar-SA"/>
        </w:rPr>
        <w:t xml:space="preserve">Київ: ОВС, </w:t>
      </w:r>
      <w:r w:rsidR="00002808" w:rsidRPr="00002808">
        <w:rPr>
          <w:rFonts w:ascii="Times New Roman" w:hAnsi="Times New Roman" w:cs="Times New Roman"/>
          <w:sz w:val="28"/>
          <w:szCs w:val="28"/>
          <w:lang w:val="uk-UA"/>
        </w:rPr>
        <w:t xml:space="preserve">2013. С. 301−304. </w:t>
      </w:r>
    </w:p>
    <w:p w:rsidR="00002808" w:rsidRPr="00002808" w:rsidRDefault="00002808" w:rsidP="00002808">
      <w:pPr>
        <w:tabs>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lastRenderedPageBreak/>
        <w:t>3</w:t>
      </w:r>
      <w:r w:rsidR="006B00D7">
        <w:rPr>
          <w:rFonts w:ascii="Times New Roman" w:hAnsi="Times New Roman" w:cs="Times New Roman"/>
          <w:sz w:val="28"/>
          <w:szCs w:val="28"/>
          <w:lang w:val="uk-UA"/>
        </w:rPr>
        <w:t>2</w:t>
      </w:r>
      <w:r w:rsidRPr="00002808">
        <w:rPr>
          <w:rFonts w:ascii="Times New Roman" w:hAnsi="Times New Roman" w:cs="Times New Roman"/>
          <w:sz w:val="28"/>
          <w:szCs w:val="28"/>
          <w:lang w:val="uk-UA"/>
        </w:rPr>
        <w:t xml:space="preserve">. Ребуха Л., Миськів О. Психодидактичне проектування інноваційного змісту навчальних дисциплін у вищому навчальному закладі. </w:t>
      </w:r>
      <w:r w:rsidRPr="00002808">
        <w:rPr>
          <w:rFonts w:ascii="Times New Roman" w:hAnsi="Times New Roman" w:cs="Times New Roman"/>
          <w:i/>
          <w:sz w:val="28"/>
          <w:szCs w:val="28"/>
          <w:lang w:val="uk-UA"/>
        </w:rPr>
        <w:t>Вітакультурний млин:</w:t>
      </w:r>
      <w:r w:rsidRPr="00002808">
        <w:rPr>
          <w:rFonts w:ascii="Times New Roman" w:hAnsi="Times New Roman" w:cs="Times New Roman"/>
          <w:sz w:val="28"/>
          <w:szCs w:val="28"/>
          <w:lang w:val="uk-UA"/>
        </w:rPr>
        <w:t xml:space="preserve"> методологічний альманах. 2014. Модуль 16. С. 51</w:t>
      </w:r>
      <w:r w:rsidRPr="00002808">
        <w:rPr>
          <w:rFonts w:ascii="Times New Roman" w:hAnsi="Times New Roman" w:cs="Times New Roman"/>
          <w:sz w:val="28"/>
          <w:szCs w:val="28"/>
          <w:lang w:val="uk-UA"/>
        </w:rPr>
        <w:sym w:font="Symbol" w:char="002D"/>
      </w:r>
      <w:r w:rsidRPr="00002808">
        <w:rPr>
          <w:rFonts w:ascii="Times New Roman" w:hAnsi="Times New Roman" w:cs="Times New Roman"/>
          <w:sz w:val="28"/>
          <w:szCs w:val="28"/>
          <w:lang w:val="uk-UA"/>
        </w:rPr>
        <w:t>56.</w:t>
      </w:r>
    </w:p>
    <w:p w:rsidR="00002808" w:rsidRPr="00002808" w:rsidRDefault="00002808" w:rsidP="00002808">
      <w:pPr>
        <w:tabs>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3</w:t>
      </w:r>
      <w:r w:rsidR="006B00D7">
        <w:rPr>
          <w:rFonts w:ascii="Times New Roman" w:hAnsi="Times New Roman" w:cs="Times New Roman"/>
          <w:sz w:val="28"/>
          <w:szCs w:val="28"/>
          <w:lang w:val="uk-UA"/>
        </w:rPr>
        <w:t>3</w:t>
      </w:r>
      <w:r w:rsidRPr="00002808">
        <w:rPr>
          <w:rFonts w:ascii="Times New Roman" w:hAnsi="Times New Roman" w:cs="Times New Roman"/>
          <w:sz w:val="28"/>
          <w:szCs w:val="28"/>
          <w:lang w:val="uk-UA"/>
        </w:rPr>
        <w:t xml:space="preserve">. Фурман А. В., Ребуха Л. З. Методологічна концепція дисципліни «Теорія соціальної роботи». </w:t>
      </w:r>
      <w:r w:rsidRPr="00002808">
        <w:rPr>
          <w:rFonts w:ascii="Times New Roman" w:hAnsi="Times New Roman" w:cs="Times New Roman"/>
          <w:i/>
          <w:sz w:val="28"/>
          <w:szCs w:val="28"/>
          <w:lang w:val="uk-UA"/>
        </w:rPr>
        <w:t>Вітакультурний млин</w:t>
      </w:r>
      <w:r w:rsidRPr="00002808">
        <w:rPr>
          <w:rFonts w:ascii="Times New Roman" w:hAnsi="Times New Roman" w:cs="Times New Roman"/>
          <w:sz w:val="28"/>
          <w:szCs w:val="28"/>
          <w:lang w:val="uk-UA"/>
        </w:rPr>
        <w:t xml:space="preserve">: методологічний альманах. 2014. Модуль 17. С. 20–29. </w:t>
      </w:r>
    </w:p>
    <w:p w:rsidR="00002808" w:rsidRPr="00002808" w:rsidRDefault="006B00D7" w:rsidP="00002808">
      <w:pPr>
        <w:tabs>
          <w:tab w:val="left" w:pos="89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34</w:t>
      </w:r>
      <w:r w:rsidR="00002808" w:rsidRPr="00002808">
        <w:rPr>
          <w:rFonts w:ascii="Times New Roman" w:hAnsi="Times New Roman" w:cs="Times New Roman"/>
          <w:sz w:val="28"/>
          <w:szCs w:val="28"/>
          <w:lang w:val="uk-UA"/>
        </w:rPr>
        <w:t xml:space="preserve">. Ребуха Л. З. Методологія соціальної роботи як складова фахової </w:t>
      </w:r>
      <w:r w:rsidR="00002808" w:rsidRPr="00002808">
        <w:rPr>
          <w:rFonts w:ascii="Times New Roman" w:hAnsi="Times New Roman" w:cs="Times New Roman"/>
          <w:iCs/>
          <w:sz w:val="28"/>
          <w:szCs w:val="28"/>
          <w:lang w:val="uk-UA"/>
        </w:rPr>
        <w:t>діяльності соціального</w:t>
      </w:r>
      <w:r w:rsidR="00002808" w:rsidRPr="00002808">
        <w:rPr>
          <w:rFonts w:ascii="Times New Roman" w:hAnsi="Times New Roman" w:cs="Times New Roman"/>
          <w:sz w:val="28"/>
          <w:szCs w:val="28"/>
          <w:lang w:val="uk-UA"/>
        </w:rPr>
        <w:t xml:space="preserve"> працівника. </w:t>
      </w:r>
      <w:r w:rsidR="00002808" w:rsidRPr="00002808">
        <w:rPr>
          <w:rFonts w:ascii="Times New Roman" w:hAnsi="Times New Roman" w:cs="Times New Roman"/>
          <w:i/>
          <w:sz w:val="28"/>
          <w:szCs w:val="28"/>
          <w:lang w:val="uk-UA"/>
        </w:rPr>
        <w:t>Theoretical and Applied Researches in the Field of Pedagogy, Psychology and Social Science</w:t>
      </w:r>
      <w:r w:rsidR="00002808" w:rsidRPr="00002808">
        <w:rPr>
          <w:rFonts w:ascii="Times New Roman" w:hAnsi="Times New Roman" w:cs="Times New Roman"/>
          <w:sz w:val="28"/>
          <w:szCs w:val="28"/>
          <w:lang w:val="uk-UA"/>
        </w:rPr>
        <w:t>: Conference Proceedings of International Scientific-Practical Conference (Kielce, 28–29 December, 2016). Kielce: Holy Gross University. pp. 113−115.</w:t>
      </w:r>
    </w:p>
    <w:p w:rsidR="00002808" w:rsidRPr="00002808" w:rsidRDefault="00002808" w:rsidP="00002808">
      <w:pPr>
        <w:tabs>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3</w:t>
      </w:r>
      <w:r w:rsidR="006B00D7">
        <w:rPr>
          <w:rFonts w:ascii="Times New Roman" w:hAnsi="Times New Roman" w:cs="Times New Roman"/>
          <w:sz w:val="28"/>
          <w:szCs w:val="28"/>
          <w:lang w:val="uk-UA"/>
        </w:rPr>
        <w:t>5</w:t>
      </w:r>
      <w:r w:rsidRPr="00002808">
        <w:rPr>
          <w:rFonts w:ascii="Times New Roman" w:hAnsi="Times New Roman" w:cs="Times New Roman"/>
          <w:sz w:val="28"/>
          <w:szCs w:val="28"/>
          <w:lang w:val="uk-UA"/>
        </w:rPr>
        <w:t xml:space="preserve">. Ребуха Л. З. Професійна підготовка працівників соціальної сфери. </w:t>
      </w:r>
      <w:r w:rsidRPr="00002808">
        <w:rPr>
          <w:rFonts w:ascii="Times New Roman" w:hAnsi="Times New Roman" w:cs="Times New Roman"/>
          <w:bCs/>
          <w:i/>
          <w:sz w:val="28"/>
          <w:szCs w:val="28"/>
          <w:shd w:val="clear" w:color="auto" w:fill="FFFFFF"/>
          <w:lang w:val="uk-UA"/>
        </w:rPr>
        <w:t xml:space="preserve">Педагогіка та психологія: сучасний стан розвитку наукових досліджень та перспективи: </w:t>
      </w:r>
      <w:r w:rsidRPr="00002808">
        <w:rPr>
          <w:rFonts w:ascii="Times New Roman" w:hAnsi="Times New Roman" w:cs="Times New Roman"/>
          <w:sz w:val="28"/>
          <w:szCs w:val="28"/>
          <w:shd w:val="clear" w:color="auto" w:fill="FFFFFF"/>
          <w:lang w:val="uk-UA"/>
        </w:rPr>
        <w:t>матеріали всеукр. наук.-практ. конф. (</w:t>
      </w:r>
      <w:r w:rsidRPr="00002808">
        <w:rPr>
          <w:rFonts w:ascii="Times New Roman" w:hAnsi="Times New Roman" w:cs="Times New Roman"/>
          <w:sz w:val="28"/>
          <w:szCs w:val="28"/>
          <w:lang w:val="uk-UA"/>
        </w:rPr>
        <w:t xml:space="preserve">Запоріжжя, </w:t>
      </w:r>
      <w:r w:rsidRPr="00002808">
        <w:rPr>
          <w:rFonts w:ascii="Times New Roman" w:hAnsi="Times New Roman" w:cs="Times New Roman"/>
          <w:bCs/>
          <w:sz w:val="28"/>
          <w:szCs w:val="28"/>
          <w:shd w:val="clear" w:color="auto" w:fill="FFFFFF"/>
          <w:lang w:val="uk-UA"/>
        </w:rPr>
        <w:t xml:space="preserve">28–29 жовт. 2016 р.). </w:t>
      </w:r>
      <w:r w:rsidRPr="00002808">
        <w:rPr>
          <w:rFonts w:ascii="Times New Roman" w:hAnsi="Times New Roman" w:cs="Times New Roman"/>
          <w:sz w:val="28"/>
          <w:szCs w:val="28"/>
          <w:lang w:val="uk-UA"/>
        </w:rPr>
        <w:t>Запоріжжя: КПУ, 2016</w:t>
      </w:r>
      <w:r w:rsidRPr="00002808">
        <w:rPr>
          <w:rFonts w:ascii="Times New Roman" w:hAnsi="Times New Roman" w:cs="Times New Roman"/>
          <w:bCs/>
          <w:sz w:val="28"/>
          <w:szCs w:val="28"/>
          <w:shd w:val="clear" w:color="auto" w:fill="FFFFFF"/>
          <w:lang w:val="uk-UA"/>
        </w:rPr>
        <w:t>. С. 86−89.</w:t>
      </w:r>
    </w:p>
    <w:p w:rsidR="00002808" w:rsidRPr="00002808" w:rsidRDefault="00002808" w:rsidP="00002808">
      <w:pPr>
        <w:tabs>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3</w:t>
      </w:r>
      <w:r w:rsidR="006B00D7">
        <w:rPr>
          <w:rFonts w:ascii="Times New Roman" w:hAnsi="Times New Roman" w:cs="Times New Roman"/>
          <w:sz w:val="28"/>
          <w:szCs w:val="28"/>
          <w:lang w:val="uk-UA"/>
        </w:rPr>
        <w:t>6</w:t>
      </w:r>
      <w:r w:rsidRPr="00002808">
        <w:rPr>
          <w:rFonts w:ascii="Times New Roman" w:hAnsi="Times New Roman" w:cs="Times New Roman"/>
          <w:sz w:val="28"/>
          <w:szCs w:val="28"/>
          <w:lang w:val="uk-UA"/>
        </w:rPr>
        <w:t>. Ребуха Л. З. Теоретико-методологічне конструювання соціальної роботи: запорука успішної діяльності соціального працівника.</w:t>
      </w:r>
      <w:r w:rsidRPr="00002808">
        <w:rPr>
          <w:rFonts w:ascii="Times New Roman" w:hAnsi="Times New Roman" w:cs="Times New Roman"/>
          <w:i/>
          <w:sz w:val="28"/>
          <w:szCs w:val="28"/>
          <w:lang w:val="uk-UA"/>
        </w:rPr>
        <w:t xml:space="preserve"> Соціальна робота: виклики сьогодення</w:t>
      </w:r>
      <w:r w:rsidRPr="00002808">
        <w:rPr>
          <w:rFonts w:ascii="Times New Roman" w:hAnsi="Times New Roman" w:cs="Times New Roman"/>
          <w:sz w:val="28"/>
          <w:szCs w:val="28"/>
          <w:lang w:val="uk-UA"/>
        </w:rPr>
        <w:t>: зб тез V всеукр. наук.-практ. конф. (Тернопіль, 29−30 лист. 2016 р.). Тернопіль: Вектор, 2016. С. 141−143.</w:t>
      </w:r>
    </w:p>
    <w:p w:rsidR="00002808" w:rsidRPr="00002808" w:rsidRDefault="00002808" w:rsidP="00002808">
      <w:pPr>
        <w:tabs>
          <w:tab w:val="left" w:pos="896"/>
        </w:tabs>
        <w:spacing w:after="0" w:line="360" w:lineRule="auto"/>
        <w:ind w:firstLine="709"/>
        <w:jc w:val="both"/>
        <w:rPr>
          <w:rFonts w:ascii="Times New Roman" w:hAnsi="Times New Roman" w:cs="Times New Roman"/>
          <w:sz w:val="28"/>
          <w:szCs w:val="28"/>
          <w:lang w:val="uk-UA"/>
        </w:rPr>
      </w:pPr>
      <w:r w:rsidRPr="00002808">
        <w:rPr>
          <w:rFonts w:ascii="Times New Roman" w:hAnsi="Times New Roman" w:cs="Times New Roman"/>
          <w:sz w:val="28"/>
          <w:szCs w:val="28"/>
          <w:lang w:val="uk-UA"/>
        </w:rPr>
        <w:t>3</w:t>
      </w:r>
      <w:r w:rsidR="006B00D7">
        <w:rPr>
          <w:rFonts w:ascii="Times New Roman" w:hAnsi="Times New Roman" w:cs="Times New Roman"/>
          <w:sz w:val="28"/>
          <w:szCs w:val="28"/>
          <w:lang w:val="uk-UA"/>
        </w:rPr>
        <w:t>7</w:t>
      </w:r>
      <w:r w:rsidRPr="00002808">
        <w:rPr>
          <w:rFonts w:ascii="Times New Roman" w:hAnsi="Times New Roman" w:cs="Times New Roman"/>
          <w:sz w:val="28"/>
          <w:szCs w:val="28"/>
          <w:lang w:val="uk-UA"/>
        </w:rPr>
        <w:t xml:space="preserve">. Ребуха Л. З. Теоретичні основи діяльності соціального працівника. </w:t>
      </w:r>
      <w:r w:rsidRPr="00002808">
        <w:rPr>
          <w:rFonts w:ascii="Times New Roman" w:hAnsi="Times New Roman" w:cs="Times New Roman"/>
          <w:i/>
          <w:sz w:val="28"/>
          <w:szCs w:val="28"/>
          <w:lang w:val="uk-UA"/>
        </w:rPr>
        <w:t>Київський науково-педагогічний вісник</w:t>
      </w:r>
      <w:r w:rsidRPr="00002808">
        <w:rPr>
          <w:rFonts w:ascii="Times New Roman" w:hAnsi="Times New Roman" w:cs="Times New Roman"/>
          <w:sz w:val="28"/>
          <w:szCs w:val="28"/>
          <w:lang w:val="uk-UA"/>
        </w:rPr>
        <w:t xml:space="preserve">: наук. журн. 2016. № 9 (09). С. 41–46. </w:t>
      </w:r>
    </w:p>
    <w:p w:rsidR="00002808" w:rsidRPr="00002808" w:rsidRDefault="006B00D7" w:rsidP="00002808">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002808" w:rsidRPr="00002808">
        <w:rPr>
          <w:rFonts w:ascii="Times New Roman" w:hAnsi="Times New Roman" w:cs="Times New Roman"/>
          <w:sz w:val="28"/>
          <w:szCs w:val="28"/>
          <w:lang w:val="uk-UA"/>
        </w:rPr>
        <w:t xml:space="preserve">. Ребуха Л. З. Фундаменталізація та професіоналізація освіти як основні складові навчання спеціаліста соціальної сфери. </w:t>
      </w:r>
      <w:r w:rsidR="00002808" w:rsidRPr="00002808">
        <w:rPr>
          <w:rFonts w:ascii="Times New Roman" w:hAnsi="Times New Roman" w:cs="Times New Roman"/>
          <w:bCs/>
          <w:i/>
          <w:sz w:val="28"/>
          <w:szCs w:val="28"/>
          <w:shd w:val="clear" w:color="auto" w:fill="FFFFFF"/>
          <w:lang w:val="uk-UA"/>
        </w:rPr>
        <w:t>Дослідження різних напрямів розвитку психології та педагогіки</w:t>
      </w:r>
      <w:r w:rsidR="00002808" w:rsidRPr="00002808">
        <w:rPr>
          <w:rFonts w:ascii="Times New Roman" w:hAnsi="Times New Roman" w:cs="Times New Roman"/>
          <w:bCs/>
          <w:sz w:val="28"/>
          <w:szCs w:val="28"/>
          <w:shd w:val="clear" w:color="auto" w:fill="FFFFFF"/>
          <w:lang w:val="uk-UA"/>
        </w:rPr>
        <w:t xml:space="preserve">: </w:t>
      </w:r>
      <w:r w:rsidR="00002808" w:rsidRPr="00002808">
        <w:rPr>
          <w:rFonts w:ascii="Times New Roman" w:hAnsi="Times New Roman" w:cs="Times New Roman"/>
          <w:sz w:val="28"/>
          <w:szCs w:val="28"/>
          <w:lang w:val="uk-UA"/>
        </w:rPr>
        <w:t xml:space="preserve">зб. тез міжнар. наук.-практ. конф. </w:t>
      </w:r>
      <w:r w:rsidR="00002808" w:rsidRPr="00002808">
        <w:rPr>
          <w:rFonts w:ascii="Times New Roman" w:hAnsi="Times New Roman" w:cs="Times New Roman"/>
          <w:sz w:val="28"/>
          <w:szCs w:val="28"/>
          <w:shd w:val="clear" w:color="auto" w:fill="FFFFFF"/>
          <w:lang w:val="uk-UA"/>
        </w:rPr>
        <w:t xml:space="preserve">(Одеса, 18–19 лист. 2016 р.). </w:t>
      </w:r>
      <w:r w:rsidR="00002808" w:rsidRPr="00002808">
        <w:rPr>
          <w:rFonts w:ascii="Times New Roman" w:hAnsi="Times New Roman" w:cs="Times New Roman"/>
          <w:bCs/>
          <w:sz w:val="28"/>
          <w:szCs w:val="28"/>
          <w:shd w:val="clear" w:color="auto" w:fill="FFFFFF"/>
          <w:lang w:val="uk-UA"/>
        </w:rPr>
        <w:t xml:space="preserve">Одеса: ГО «Південна фундація педагогіки», </w:t>
      </w:r>
      <w:r w:rsidR="00002808" w:rsidRPr="00002808">
        <w:rPr>
          <w:rFonts w:ascii="Times New Roman" w:hAnsi="Times New Roman" w:cs="Times New Roman"/>
          <w:sz w:val="28"/>
          <w:szCs w:val="28"/>
          <w:shd w:val="clear" w:color="auto" w:fill="FFFFFF"/>
          <w:lang w:val="uk-UA"/>
        </w:rPr>
        <w:t>2016. С. 159−161.</w:t>
      </w:r>
    </w:p>
    <w:p w:rsidR="00002808" w:rsidRPr="00002808" w:rsidRDefault="006B00D7" w:rsidP="00002808">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002808" w:rsidRPr="00002808">
        <w:rPr>
          <w:rFonts w:ascii="Times New Roman" w:hAnsi="Times New Roman" w:cs="Times New Roman"/>
          <w:sz w:val="28"/>
          <w:szCs w:val="28"/>
          <w:lang w:val="uk-UA"/>
        </w:rPr>
        <w:t xml:space="preserve">. Rebukha L. Z. Integration Approach in the Professional Training of Social Workers. </w:t>
      </w:r>
      <w:r w:rsidR="00002808" w:rsidRPr="00002808">
        <w:rPr>
          <w:rFonts w:ascii="Times New Roman" w:hAnsi="Times New Roman" w:cs="Times New Roman"/>
          <w:i/>
          <w:sz w:val="28"/>
          <w:szCs w:val="28"/>
          <w:lang w:val="uk-UA"/>
        </w:rPr>
        <w:t>Innovations and Modern Technology in the Educational System : Contribution of Poland and Ukraine</w:t>
      </w:r>
      <w:r w:rsidR="00002808" w:rsidRPr="00002808">
        <w:rPr>
          <w:rFonts w:ascii="Times New Roman" w:hAnsi="Times New Roman" w:cs="Times New Roman"/>
          <w:sz w:val="28"/>
          <w:szCs w:val="28"/>
          <w:lang w:val="uk-UA"/>
        </w:rPr>
        <w:t xml:space="preserve">: Conference Proceedings of International </w:t>
      </w:r>
      <w:r w:rsidR="00002808" w:rsidRPr="00002808">
        <w:rPr>
          <w:rFonts w:ascii="Times New Roman" w:hAnsi="Times New Roman" w:cs="Times New Roman"/>
          <w:sz w:val="28"/>
          <w:szCs w:val="28"/>
          <w:lang w:val="uk-UA"/>
        </w:rPr>
        <w:lastRenderedPageBreak/>
        <w:t xml:space="preserve">Scientific and Practical Conference (Sandomierz, May 5–6, 2017). Sandomierz, 2017. pp. 133−135. </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40</w:t>
      </w:r>
      <w:r w:rsidR="00002808" w:rsidRPr="00002808">
        <w:rPr>
          <w:rFonts w:ascii="Times New Roman" w:hAnsi="Times New Roman" w:cs="Times New Roman"/>
          <w:sz w:val="28"/>
          <w:szCs w:val="28"/>
          <w:lang w:val="uk-UA"/>
        </w:rPr>
        <w:t>. Rebukha L. Z. Training of Social Workers in European Universities.</w:t>
      </w:r>
      <w:r w:rsidR="00002808" w:rsidRPr="00002808">
        <w:rPr>
          <w:rFonts w:ascii="Times New Roman" w:hAnsi="Times New Roman" w:cs="Times New Roman"/>
          <w:i/>
          <w:sz w:val="28"/>
          <w:szCs w:val="28"/>
          <w:lang w:val="uk-UA"/>
        </w:rPr>
        <w:t xml:space="preserve"> Forming of Modern Educational Environment: Benefits, Risks, Implementation Mechanisms</w:t>
      </w:r>
      <w:r w:rsidR="00002808" w:rsidRPr="00002808">
        <w:rPr>
          <w:rFonts w:ascii="Times New Roman" w:hAnsi="Times New Roman" w:cs="Times New Roman"/>
          <w:sz w:val="28"/>
          <w:szCs w:val="28"/>
          <w:lang w:val="uk-UA"/>
        </w:rPr>
        <w:t>: Conference Proceedings of International Scientific-Practical Conference</w:t>
      </w:r>
      <w:r w:rsidR="00002808" w:rsidRPr="00002808">
        <w:rPr>
          <w:rFonts w:ascii="Times New Roman" w:hAnsi="Times New Roman" w:cs="Times New Roman"/>
          <w:i/>
          <w:sz w:val="28"/>
          <w:szCs w:val="28"/>
          <w:lang w:val="uk-UA"/>
        </w:rPr>
        <w:t xml:space="preserve"> </w:t>
      </w:r>
      <w:r w:rsidR="00002808" w:rsidRPr="00002808">
        <w:rPr>
          <w:rFonts w:ascii="Times New Roman" w:hAnsi="Times New Roman" w:cs="Times New Roman"/>
          <w:sz w:val="28"/>
          <w:szCs w:val="28"/>
          <w:lang w:val="uk-UA"/>
        </w:rPr>
        <w:t>(Tbilisi, September 29, 2017). Tbilisi: Baltija Publishing. 2017. pp. 72−74.</w:t>
      </w:r>
    </w:p>
    <w:p w:rsidR="00002808" w:rsidRPr="00002808" w:rsidRDefault="00002808" w:rsidP="00002808">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sidRPr="00002808">
        <w:rPr>
          <w:rFonts w:ascii="Times New Roman" w:hAnsi="Times New Roman" w:cs="Times New Roman"/>
          <w:sz w:val="28"/>
          <w:szCs w:val="28"/>
          <w:lang w:val="uk-UA"/>
        </w:rPr>
        <w:t>4</w:t>
      </w:r>
      <w:r w:rsidR="006B00D7">
        <w:rPr>
          <w:rFonts w:ascii="Times New Roman" w:hAnsi="Times New Roman" w:cs="Times New Roman"/>
          <w:sz w:val="28"/>
          <w:szCs w:val="28"/>
          <w:lang w:val="uk-UA"/>
        </w:rPr>
        <w:t>1</w:t>
      </w:r>
      <w:r w:rsidRPr="00002808">
        <w:rPr>
          <w:rFonts w:ascii="Times New Roman" w:hAnsi="Times New Roman" w:cs="Times New Roman"/>
          <w:sz w:val="28"/>
          <w:szCs w:val="28"/>
          <w:lang w:val="uk-UA"/>
        </w:rPr>
        <w:t xml:space="preserve">. Ребуха Л. З. Інноваційні процеси вищої школи: технологічний аспект. </w:t>
      </w:r>
      <w:r w:rsidRPr="00002808">
        <w:rPr>
          <w:rFonts w:ascii="Times New Roman" w:hAnsi="Times New Roman" w:cs="Times New Roman"/>
          <w:i/>
          <w:sz w:val="28"/>
          <w:szCs w:val="28"/>
          <w:lang w:val="uk-UA"/>
        </w:rPr>
        <w:t>Теорія і практика розвитку наукових знань</w:t>
      </w:r>
      <w:r w:rsidRPr="00002808">
        <w:rPr>
          <w:rFonts w:ascii="Times New Roman" w:hAnsi="Times New Roman" w:cs="Times New Roman"/>
          <w:sz w:val="28"/>
          <w:szCs w:val="28"/>
          <w:lang w:val="uk-UA"/>
        </w:rPr>
        <w:t>: матеріали ІІ міжнар. наук.-практ. конф. (Київ, 28–29 груд. 2017 р.). Київ: МЦНД, 2017. Ч. ІІІ. С. 35−36.</w:t>
      </w:r>
    </w:p>
    <w:p w:rsidR="00002808" w:rsidRPr="00002808" w:rsidRDefault="00002808" w:rsidP="00002808">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sidRPr="00002808">
        <w:rPr>
          <w:rFonts w:ascii="Times New Roman" w:hAnsi="Times New Roman" w:cs="Times New Roman"/>
          <w:sz w:val="28"/>
          <w:szCs w:val="28"/>
          <w:lang w:val="uk-UA"/>
        </w:rPr>
        <w:t>4</w:t>
      </w:r>
      <w:r w:rsidR="006B00D7">
        <w:rPr>
          <w:rFonts w:ascii="Times New Roman" w:hAnsi="Times New Roman" w:cs="Times New Roman"/>
          <w:sz w:val="28"/>
          <w:szCs w:val="28"/>
          <w:lang w:val="uk-UA"/>
        </w:rPr>
        <w:t>2</w:t>
      </w:r>
      <w:r w:rsidRPr="00002808">
        <w:rPr>
          <w:rFonts w:ascii="Times New Roman" w:hAnsi="Times New Roman" w:cs="Times New Roman"/>
          <w:sz w:val="28"/>
          <w:szCs w:val="28"/>
          <w:lang w:val="uk-UA"/>
        </w:rPr>
        <w:t xml:space="preserve">. Ребуха Л. З. Інноваційно-технологічні процеси у вищій школі: фундаменталізація професійної соціальної освіти. </w:t>
      </w:r>
      <w:r w:rsidRPr="00002808">
        <w:rPr>
          <w:rFonts w:ascii="Times New Roman" w:hAnsi="Times New Roman" w:cs="Times New Roman"/>
          <w:i/>
          <w:sz w:val="28"/>
          <w:szCs w:val="28"/>
          <w:lang w:val="uk-UA"/>
        </w:rPr>
        <w:t>Професійна підготовка фахівців соціальної сфери: надбання, проблеми, перспективи</w:t>
      </w:r>
      <w:r w:rsidRPr="00002808">
        <w:rPr>
          <w:rFonts w:ascii="Times New Roman" w:hAnsi="Times New Roman" w:cs="Times New Roman"/>
          <w:sz w:val="28"/>
          <w:szCs w:val="28"/>
          <w:lang w:val="uk-UA"/>
        </w:rPr>
        <w:t>: матеріали ІІ всеукр. наук.-практ. конф. (Хмельницький, 26–27 жовт. 2017 р.). Хмельницький: ХНУ, 2017. С. 39−40.</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43</w:t>
      </w:r>
      <w:r w:rsidR="00002808" w:rsidRPr="00002808">
        <w:rPr>
          <w:rFonts w:ascii="Times New Roman" w:hAnsi="Times New Roman" w:cs="Times New Roman"/>
          <w:sz w:val="28"/>
          <w:szCs w:val="28"/>
          <w:lang w:val="uk-UA"/>
        </w:rPr>
        <w:t>. Ребуха Л. З. Методологічні підходи</w:t>
      </w:r>
      <w:r w:rsidR="00002808" w:rsidRPr="00002808">
        <w:rPr>
          <w:rFonts w:ascii="Times New Roman" w:hAnsi="Times New Roman" w:cs="Times New Roman"/>
          <w:i/>
          <w:sz w:val="28"/>
          <w:szCs w:val="28"/>
          <w:lang w:val="uk-UA"/>
        </w:rPr>
        <w:t xml:space="preserve"> </w:t>
      </w:r>
      <w:r w:rsidR="00002808" w:rsidRPr="00002808">
        <w:rPr>
          <w:rFonts w:ascii="Times New Roman" w:hAnsi="Times New Roman" w:cs="Times New Roman"/>
          <w:sz w:val="28"/>
          <w:szCs w:val="28"/>
          <w:lang w:val="uk-UA"/>
        </w:rPr>
        <w:t xml:space="preserve">до фундаменталізації змісту професійної освіти у вищій школі. </w:t>
      </w:r>
      <w:r w:rsidR="00002808" w:rsidRPr="00002808">
        <w:rPr>
          <w:rFonts w:ascii="Times New Roman" w:hAnsi="Times New Roman" w:cs="Times New Roman"/>
          <w:i/>
          <w:sz w:val="28"/>
          <w:szCs w:val="28"/>
          <w:lang w:val="uk-UA"/>
        </w:rPr>
        <w:t>Педагогіка та психологія: виклики і сьогодення</w:t>
      </w:r>
      <w:r w:rsidR="00002808" w:rsidRPr="00002808">
        <w:rPr>
          <w:rFonts w:ascii="Times New Roman" w:hAnsi="Times New Roman" w:cs="Times New Roman"/>
          <w:sz w:val="28"/>
          <w:szCs w:val="28"/>
          <w:lang w:val="uk-UA"/>
        </w:rPr>
        <w:t>: матеріали міжнар. наук.-практ. конф. (Київ, 5–6 трав. 2017 р.). Київ: ГО «Київська наукова організація педагогіки і психології», 2017. Ч. 1. С. 98−100.</w:t>
      </w:r>
    </w:p>
    <w:p w:rsidR="00002808" w:rsidRPr="00002808" w:rsidRDefault="006B00D7" w:rsidP="00002808">
      <w:pPr>
        <w:tabs>
          <w:tab w:val="left" w:pos="89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44</w:t>
      </w:r>
      <w:r w:rsidR="00002808" w:rsidRPr="00002808">
        <w:rPr>
          <w:rFonts w:ascii="Times New Roman" w:hAnsi="Times New Roman" w:cs="Times New Roman"/>
          <w:sz w:val="28"/>
          <w:szCs w:val="28"/>
          <w:lang w:val="uk-UA"/>
        </w:rPr>
        <w:t xml:space="preserve">. Ребуха Л. З. Підготовка соціальних працівників: аналіз вітчизняного та зарубіжного досвіду. </w:t>
      </w:r>
      <w:r w:rsidR="00002808" w:rsidRPr="00002808">
        <w:rPr>
          <w:rFonts w:ascii="Times New Roman" w:hAnsi="Times New Roman" w:cs="Times New Roman"/>
          <w:i/>
          <w:sz w:val="28"/>
          <w:szCs w:val="28"/>
          <w:lang w:val="uk-UA"/>
        </w:rPr>
        <w:t>Роль і місце психології і педагогіки у формуванні сучасної особистості</w:t>
      </w:r>
      <w:r w:rsidR="00002808" w:rsidRPr="00002808">
        <w:rPr>
          <w:rFonts w:ascii="Times New Roman" w:hAnsi="Times New Roman" w:cs="Times New Roman"/>
          <w:sz w:val="28"/>
          <w:szCs w:val="28"/>
          <w:lang w:val="uk-UA"/>
        </w:rPr>
        <w:t xml:space="preserve">: зб. тез міжнар. наук.-практ. конф. (Харків, 13–14 січня 2017 р.). Харків: Східноукраїнська організація «Центр педагогічних досліджень», 2017. С. 47−50. </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45</w:t>
      </w:r>
      <w:r w:rsidR="00002808" w:rsidRPr="00002808">
        <w:rPr>
          <w:rFonts w:ascii="Times New Roman" w:hAnsi="Times New Roman" w:cs="Times New Roman"/>
          <w:sz w:val="28"/>
          <w:szCs w:val="28"/>
          <w:lang w:val="uk-UA"/>
        </w:rPr>
        <w:t xml:space="preserve">. Ребуха Л. З. Принципи формування змісту фундаменталізації професійної підготовки майбутніх соціальних працівників. </w:t>
      </w:r>
      <w:r w:rsidR="00002808" w:rsidRPr="00002808">
        <w:rPr>
          <w:rFonts w:ascii="Times New Roman" w:hAnsi="Times New Roman" w:cs="Times New Roman"/>
          <w:i/>
          <w:sz w:val="28"/>
          <w:szCs w:val="28"/>
          <w:lang w:val="uk-UA"/>
        </w:rPr>
        <w:t>Актуальні питання застосування на практиці досягнень сучасної педагогіки і психології</w:t>
      </w:r>
      <w:r w:rsidR="00002808" w:rsidRPr="00002808">
        <w:rPr>
          <w:rFonts w:ascii="Times New Roman" w:hAnsi="Times New Roman" w:cs="Times New Roman"/>
          <w:sz w:val="28"/>
          <w:szCs w:val="28"/>
          <w:lang w:val="uk-UA"/>
        </w:rPr>
        <w:t xml:space="preserve">: зб. тез міжнар. наук.-практ. конф. (Харків, 12–13 трав. 2017 р.). </w:t>
      </w:r>
      <w:r w:rsidR="00002808" w:rsidRPr="00002808">
        <w:rPr>
          <w:rFonts w:ascii="Times New Roman" w:hAnsi="Times New Roman" w:cs="Times New Roman"/>
          <w:bCs/>
          <w:sz w:val="28"/>
          <w:szCs w:val="28"/>
          <w:lang w:val="uk-UA"/>
        </w:rPr>
        <w:lastRenderedPageBreak/>
        <w:t xml:space="preserve">Харків: Східноукраїнська організація «Центр педагогічних досліджень», 2017. С. 83–85. </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46</w:t>
      </w:r>
      <w:r w:rsidR="00002808" w:rsidRPr="00002808">
        <w:rPr>
          <w:rFonts w:ascii="Times New Roman" w:hAnsi="Times New Roman" w:cs="Times New Roman"/>
          <w:sz w:val="28"/>
          <w:szCs w:val="28"/>
          <w:lang w:val="uk-UA"/>
        </w:rPr>
        <w:t>. Ребуха Л. З. Професійна підготовка фахівців соціальної сфери: проблемні підходи</w:t>
      </w:r>
      <w:r w:rsidR="00002808" w:rsidRPr="00002808">
        <w:rPr>
          <w:rFonts w:ascii="Times New Roman" w:hAnsi="Times New Roman" w:cs="Times New Roman"/>
          <w:i/>
          <w:sz w:val="28"/>
          <w:szCs w:val="28"/>
          <w:lang w:val="uk-UA"/>
        </w:rPr>
        <w:t>. Проблеми реформування педагогічної науки та освіти</w:t>
      </w:r>
      <w:r w:rsidR="00002808" w:rsidRPr="00002808">
        <w:rPr>
          <w:rFonts w:ascii="Times New Roman" w:hAnsi="Times New Roman" w:cs="Times New Roman"/>
          <w:sz w:val="28"/>
          <w:szCs w:val="28"/>
          <w:lang w:val="uk-UA"/>
        </w:rPr>
        <w:t>: матеріали міжнар. наук.-практ. конф. (Хмельницький, 1–2 груд. 2017 р.). Херсон: Видавничий дім «Гельветика», 2017. С. 124−125.</w:t>
      </w:r>
    </w:p>
    <w:p w:rsidR="00002808" w:rsidRPr="00002808" w:rsidRDefault="006B00D7" w:rsidP="00002808">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002808" w:rsidRPr="00002808">
        <w:rPr>
          <w:rFonts w:ascii="Times New Roman" w:hAnsi="Times New Roman" w:cs="Times New Roman"/>
          <w:sz w:val="28"/>
          <w:szCs w:val="28"/>
          <w:lang w:val="uk-UA"/>
        </w:rPr>
        <w:t xml:space="preserve">. Ребуха Л. З. Сучасні реалії професійної готовності майбутніх соціальних працівників до ефективної діяльності. </w:t>
      </w:r>
      <w:r w:rsidR="00002808" w:rsidRPr="00002808">
        <w:rPr>
          <w:rFonts w:ascii="Times New Roman" w:hAnsi="Times New Roman" w:cs="Times New Roman"/>
          <w:i/>
          <w:sz w:val="28"/>
          <w:szCs w:val="28"/>
          <w:lang w:val="uk-UA"/>
        </w:rPr>
        <w:t>Україна в умовах реформування правової системи: сучасні реалії та міжнародний досвід:</w:t>
      </w:r>
      <w:r w:rsidR="00002808" w:rsidRPr="00002808">
        <w:rPr>
          <w:rFonts w:ascii="Times New Roman" w:hAnsi="Times New Roman" w:cs="Times New Roman"/>
          <w:sz w:val="28"/>
          <w:szCs w:val="28"/>
          <w:lang w:val="uk-UA"/>
        </w:rPr>
        <w:t xml:space="preserve"> зб. тез ІІ міжнар. наук.-практ. конф. (Тернопіль, 21−22 квіт. 2017 р.). Тернопіль: ТНЕУ «Економічна думка», 2017 С. 215−218.</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48</w:t>
      </w:r>
      <w:r w:rsidR="00002808" w:rsidRPr="00002808">
        <w:rPr>
          <w:rFonts w:ascii="Times New Roman" w:hAnsi="Times New Roman" w:cs="Times New Roman"/>
          <w:sz w:val="28"/>
          <w:szCs w:val="28"/>
          <w:lang w:val="uk-UA"/>
        </w:rPr>
        <w:t xml:space="preserve">. Ребуха Л. З. Упровадження засобів інноваційних технологій в організацію освітнього процесу майбутніх соціальних працівників. </w:t>
      </w:r>
      <w:r w:rsidR="00002808" w:rsidRPr="00002808">
        <w:rPr>
          <w:rFonts w:ascii="Times New Roman" w:hAnsi="Times New Roman" w:cs="Times New Roman"/>
          <w:i/>
          <w:sz w:val="28"/>
          <w:szCs w:val="28"/>
          <w:lang w:val="uk-UA"/>
        </w:rPr>
        <w:t>Сучасний вимір психології та педагогіки</w:t>
      </w:r>
      <w:r w:rsidR="00002808" w:rsidRPr="00002808">
        <w:rPr>
          <w:rFonts w:ascii="Times New Roman" w:hAnsi="Times New Roman" w:cs="Times New Roman"/>
          <w:sz w:val="28"/>
          <w:szCs w:val="28"/>
          <w:lang w:val="uk-UA"/>
        </w:rPr>
        <w:t>: зб. тез наук. робіт учасників міжнар. наук.-практ. конф. (Львів,</w:t>
      </w:r>
      <w:r w:rsidR="00002808" w:rsidRPr="00002808">
        <w:rPr>
          <w:rFonts w:ascii="Times New Roman" w:hAnsi="Times New Roman" w:cs="Times New Roman"/>
          <w:bCs/>
          <w:sz w:val="28"/>
          <w:szCs w:val="28"/>
          <w:lang w:val="uk-UA"/>
        </w:rPr>
        <w:t xml:space="preserve"> 26–27 трав. 2017 р.). Львів: ГО «Львівська педагогічна спільнота», 2017. С. 137−139.</w:t>
      </w:r>
    </w:p>
    <w:p w:rsidR="00002808" w:rsidRPr="00002808" w:rsidRDefault="006B00D7" w:rsidP="00002808">
      <w:pPr>
        <w:tabs>
          <w:tab w:val="left" w:pos="89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49</w:t>
      </w:r>
      <w:r w:rsidR="00002808" w:rsidRPr="00002808">
        <w:rPr>
          <w:rFonts w:ascii="Times New Roman" w:hAnsi="Times New Roman" w:cs="Times New Roman"/>
          <w:sz w:val="28"/>
          <w:szCs w:val="28"/>
          <w:lang w:val="uk-UA"/>
        </w:rPr>
        <w:t xml:space="preserve">. Ребуха Л. З., Василик Н. С. Принципи професійної підготовки фахівців із соціальної роботи. </w:t>
      </w:r>
      <w:r w:rsidR="00002808" w:rsidRPr="00002808">
        <w:rPr>
          <w:rFonts w:ascii="Times New Roman" w:hAnsi="Times New Roman" w:cs="Times New Roman"/>
          <w:bCs/>
          <w:i/>
          <w:sz w:val="28"/>
          <w:szCs w:val="28"/>
          <w:shd w:val="clear" w:color="auto" w:fill="FFFFFF"/>
          <w:lang w:val="uk-UA"/>
        </w:rPr>
        <w:t xml:space="preserve">Освітній простір ХХІ століття: реалії, новації, перспективи: </w:t>
      </w:r>
      <w:r w:rsidR="00002808" w:rsidRPr="00002808">
        <w:rPr>
          <w:rFonts w:ascii="Times New Roman" w:hAnsi="Times New Roman" w:cs="Times New Roman"/>
          <w:bCs/>
          <w:sz w:val="28"/>
          <w:szCs w:val="28"/>
          <w:shd w:val="clear" w:color="auto" w:fill="FFFFFF"/>
          <w:lang w:val="uk-UA"/>
        </w:rPr>
        <w:t>матеріали</w:t>
      </w:r>
      <w:r w:rsidR="00002808" w:rsidRPr="00002808">
        <w:rPr>
          <w:rFonts w:ascii="Times New Roman" w:hAnsi="Times New Roman" w:cs="Times New Roman"/>
          <w:bCs/>
          <w:i/>
          <w:sz w:val="28"/>
          <w:szCs w:val="28"/>
          <w:shd w:val="clear" w:color="auto" w:fill="FFFFFF"/>
          <w:lang w:val="uk-UA"/>
        </w:rPr>
        <w:t xml:space="preserve"> </w:t>
      </w:r>
      <w:r w:rsidR="00002808" w:rsidRPr="00002808">
        <w:rPr>
          <w:rFonts w:ascii="Times New Roman" w:hAnsi="Times New Roman" w:cs="Times New Roman"/>
          <w:sz w:val="28"/>
          <w:szCs w:val="28"/>
          <w:shd w:val="clear" w:color="auto" w:fill="FFFFFF"/>
          <w:lang w:val="uk-UA"/>
        </w:rPr>
        <w:t>наук.-практ. конф. (</w:t>
      </w:r>
      <w:r w:rsidR="00002808" w:rsidRPr="00002808">
        <w:rPr>
          <w:rFonts w:ascii="Times New Roman" w:hAnsi="Times New Roman" w:cs="Times New Roman"/>
          <w:sz w:val="28"/>
          <w:szCs w:val="28"/>
          <w:lang w:val="uk-UA"/>
        </w:rPr>
        <w:t xml:space="preserve">Тернопіль, </w:t>
      </w:r>
      <w:r w:rsidR="00002808" w:rsidRPr="00002808">
        <w:rPr>
          <w:rFonts w:ascii="Times New Roman" w:hAnsi="Times New Roman" w:cs="Times New Roman"/>
          <w:bCs/>
          <w:sz w:val="28"/>
          <w:szCs w:val="28"/>
          <w:shd w:val="clear" w:color="auto" w:fill="FFFFFF"/>
          <w:lang w:val="uk-UA"/>
        </w:rPr>
        <w:t>23 лютого 2017 р.</w:t>
      </w:r>
      <w:r w:rsidR="00002808" w:rsidRPr="00002808">
        <w:rPr>
          <w:rFonts w:ascii="Times New Roman" w:hAnsi="Times New Roman" w:cs="Times New Roman"/>
          <w:sz w:val="28"/>
          <w:szCs w:val="28"/>
          <w:shd w:val="clear" w:color="auto" w:fill="FFFFFF"/>
          <w:lang w:val="uk-UA"/>
        </w:rPr>
        <w:t>).</w:t>
      </w:r>
      <w:r w:rsidR="00002808" w:rsidRPr="00002808">
        <w:rPr>
          <w:rFonts w:ascii="Times New Roman" w:hAnsi="Times New Roman" w:cs="Times New Roman"/>
          <w:bCs/>
          <w:sz w:val="28"/>
          <w:szCs w:val="28"/>
          <w:shd w:val="clear" w:color="auto" w:fill="FFFFFF"/>
          <w:lang w:val="uk-UA"/>
        </w:rPr>
        <w:t xml:space="preserve"> </w:t>
      </w:r>
      <w:r w:rsidR="00002808" w:rsidRPr="00002808">
        <w:rPr>
          <w:rFonts w:ascii="Times New Roman" w:hAnsi="Times New Roman" w:cs="Times New Roman"/>
          <w:sz w:val="28"/>
          <w:szCs w:val="28"/>
          <w:lang w:val="uk-UA"/>
        </w:rPr>
        <w:t>Тернопіль: ТНЕУ «Економічна думка», 2017</w:t>
      </w:r>
      <w:r w:rsidR="00002808" w:rsidRPr="00002808">
        <w:rPr>
          <w:rFonts w:ascii="Times New Roman" w:hAnsi="Times New Roman" w:cs="Times New Roman"/>
          <w:bCs/>
          <w:sz w:val="28"/>
          <w:szCs w:val="28"/>
          <w:shd w:val="clear" w:color="auto" w:fill="FFFFFF"/>
          <w:lang w:val="uk-UA"/>
        </w:rPr>
        <w:t>. С. 101−102.</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002808" w:rsidRPr="00002808">
        <w:rPr>
          <w:rFonts w:ascii="Times New Roman" w:hAnsi="Times New Roman" w:cs="Times New Roman"/>
          <w:sz w:val="28"/>
          <w:szCs w:val="28"/>
          <w:lang w:val="uk-UA"/>
        </w:rPr>
        <w:t xml:space="preserve">. Ребуха Л. Дидактичні засоби інноваційних технологій у професійній підготовці соціальних працівників. </w:t>
      </w:r>
      <w:r w:rsidR="00002808" w:rsidRPr="00002808">
        <w:rPr>
          <w:rFonts w:ascii="Times New Roman" w:hAnsi="Times New Roman" w:cs="Times New Roman"/>
          <w:i/>
          <w:sz w:val="28"/>
          <w:szCs w:val="28"/>
          <w:lang w:val="uk-UA"/>
        </w:rPr>
        <w:t xml:space="preserve">Тенденції та перспективи розвитку науки і освіти в умовах глобалізації: </w:t>
      </w:r>
      <w:r w:rsidR="00002808" w:rsidRPr="00002808">
        <w:rPr>
          <w:rFonts w:ascii="Times New Roman" w:hAnsi="Times New Roman" w:cs="Times New Roman"/>
          <w:sz w:val="28"/>
          <w:szCs w:val="28"/>
          <w:lang w:val="uk-UA"/>
        </w:rPr>
        <w:t>зб. наук. праць ХХХVIII міжнар. наук.-практ. інтернет-конф. (Переяслав-Хмельницький, 29 серп. 2018 р.). Переяслав-Хмельницький, 2018. Вип. 38. С. 129−130.</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51</w:t>
      </w:r>
      <w:r w:rsidR="00002808" w:rsidRPr="00002808">
        <w:rPr>
          <w:rFonts w:ascii="Times New Roman" w:hAnsi="Times New Roman" w:cs="Times New Roman"/>
          <w:sz w:val="28"/>
          <w:szCs w:val="28"/>
          <w:lang w:val="uk-UA"/>
        </w:rPr>
        <w:t>. Ребуха Л. З. Вплив педагогічних умов на формування системи фундаменталізації професійної підготовки майбутніх соціальних працівників</w:t>
      </w:r>
      <w:r w:rsidR="00002808" w:rsidRPr="00002808">
        <w:rPr>
          <w:rFonts w:ascii="Times New Roman" w:hAnsi="Times New Roman" w:cs="Times New Roman"/>
          <w:i/>
          <w:sz w:val="28"/>
          <w:szCs w:val="28"/>
          <w:lang w:val="uk-UA"/>
        </w:rPr>
        <w:t xml:space="preserve"> Інноваційні наукові дослідження у сфері педагогічних та психологічних наук</w:t>
      </w:r>
      <w:r w:rsidR="00002808" w:rsidRPr="00002808">
        <w:rPr>
          <w:rFonts w:ascii="Times New Roman" w:hAnsi="Times New Roman" w:cs="Times New Roman"/>
          <w:sz w:val="28"/>
          <w:szCs w:val="28"/>
          <w:lang w:val="uk-UA"/>
        </w:rPr>
        <w:t xml:space="preserve">: матеріали міжнар. наук.-практ. конф. (Київ, 4–5 трав. 2018 р.). Київ: Таврійський національний університет ім. В. І. Вернадського, 2018. С. 95−97. </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52</w:t>
      </w:r>
      <w:r w:rsidR="00002808" w:rsidRPr="00002808">
        <w:rPr>
          <w:rFonts w:ascii="Times New Roman" w:hAnsi="Times New Roman" w:cs="Times New Roman"/>
          <w:sz w:val="28"/>
          <w:szCs w:val="28"/>
          <w:lang w:val="uk-UA"/>
        </w:rPr>
        <w:t>. Ребуха Л. З. Засадниче спрямування с</w:t>
      </w:r>
      <w:r w:rsidR="00002808" w:rsidRPr="00002808">
        <w:rPr>
          <w:rFonts w:ascii="Times New Roman" w:hAnsi="Times New Roman" w:cs="Times New Roman"/>
          <w:bCs/>
          <w:sz w:val="28"/>
          <w:szCs w:val="28"/>
          <w:lang w:val="uk-UA" w:eastAsia="en-GB"/>
        </w:rPr>
        <w:t>истеми</w:t>
      </w:r>
      <w:r w:rsidR="00002808" w:rsidRPr="00002808">
        <w:rPr>
          <w:rFonts w:ascii="Times New Roman" w:hAnsi="Times New Roman" w:cs="Times New Roman"/>
          <w:sz w:val="28"/>
          <w:szCs w:val="28"/>
          <w:lang w:val="uk-UA"/>
        </w:rPr>
        <w:t xml:space="preserve"> фундаменталізації професійної підготовки майбутніх соціальних працівників у закладах вищої освіти. </w:t>
      </w:r>
      <w:r w:rsidR="00002808" w:rsidRPr="00002808">
        <w:rPr>
          <w:rFonts w:ascii="Times New Roman" w:hAnsi="Times New Roman" w:cs="Times New Roman"/>
          <w:i/>
          <w:sz w:val="28"/>
          <w:szCs w:val="28"/>
          <w:lang w:val="uk-UA"/>
        </w:rPr>
        <w:t>Модернізація освітнього середовища: проблеми та перспективи</w:t>
      </w:r>
      <w:r w:rsidR="00002808" w:rsidRPr="00002808">
        <w:rPr>
          <w:rFonts w:ascii="Times New Roman" w:hAnsi="Times New Roman" w:cs="Times New Roman"/>
          <w:sz w:val="28"/>
          <w:szCs w:val="28"/>
          <w:lang w:val="uk-UA"/>
        </w:rPr>
        <w:t>: матеріали Четвертої міжн. наук.-практ. конф. (Умань, 11−12 жовт. 2018р.). Умань: ВПЦ «Візаві», 2018. С. 127−130.</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002808" w:rsidRPr="00002808">
        <w:rPr>
          <w:rFonts w:ascii="Times New Roman" w:hAnsi="Times New Roman" w:cs="Times New Roman"/>
          <w:sz w:val="28"/>
          <w:szCs w:val="28"/>
          <w:lang w:val="uk-UA"/>
        </w:rPr>
        <w:t xml:space="preserve">. Ребуха Л. З. Основні етапи експериментального дослідження фундаменталізації професійної підготовки майбутніх соціальних працівників. </w:t>
      </w:r>
      <w:r w:rsidR="00002808" w:rsidRPr="00002808">
        <w:rPr>
          <w:rFonts w:ascii="Times New Roman" w:hAnsi="Times New Roman" w:cs="Times New Roman"/>
          <w:i/>
          <w:sz w:val="28"/>
          <w:szCs w:val="28"/>
          <w:lang w:val="uk-UA"/>
        </w:rPr>
        <w:t>Актуальні проблеми сучасної соціології і соціальної роботи та професійної підготовки фахівців: антидискримінаційна теорія і практика:</w:t>
      </w:r>
      <w:r w:rsidR="00002808" w:rsidRPr="00002808">
        <w:rPr>
          <w:rFonts w:ascii="Times New Roman" w:hAnsi="Times New Roman" w:cs="Times New Roman"/>
          <w:sz w:val="28"/>
          <w:szCs w:val="28"/>
          <w:lang w:val="uk-UA"/>
        </w:rPr>
        <w:t xml:space="preserve"> матеріали доповідей та повідомлень міжнар. наук.-практ. конф. (Ужгород, 14 верес. 2018 р.). Ужгород: РІК-У, 2018. С. 85−86.</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54</w:t>
      </w:r>
      <w:r w:rsidR="00002808" w:rsidRPr="00002808">
        <w:rPr>
          <w:rFonts w:ascii="Times New Roman" w:hAnsi="Times New Roman" w:cs="Times New Roman"/>
          <w:sz w:val="28"/>
          <w:szCs w:val="28"/>
          <w:lang w:val="uk-UA"/>
        </w:rPr>
        <w:t xml:space="preserve">. Ребуха Л. З. Основні напрями фундаменталізації професійної освіти соціальних працівників. </w:t>
      </w:r>
      <w:r w:rsidR="00002808" w:rsidRPr="00002808">
        <w:rPr>
          <w:rFonts w:ascii="Times New Roman" w:hAnsi="Times New Roman" w:cs="Times New Roman"/>
          <w:i/>
          <w:sz w:val="28"/>
          <w:szCs w:val="28"/>
          <w:lang w:val="uk-UA"/>
        </w:rPr>
        <w:t>Педагогіка та психологія: виклики і сьогодення:</w:t>
      </w:r>
      <w:r w:rsidR="00002808" w:rsidRPr="00002808">
        <w:rPr>
          <w:rFonts w:ascii="Times New Roman" w:hAnsi="Times New Roman" w:cs="Times New Roman"/>
          <w:sz w:val="28"/>
          <w:szCs w:val="28"/>
          <w:lang w:val="uk-UA"/>
        </w:rPr>
        <w:t xml:space="preserve"> Матеріали міжнар. наук.-практ. конф. (Київ, 4–5 трав. 2018 р.). Київ: ГО «Київська наукова організація педагогіки і психології», 2018. С. 53</w:t>
      </w:r>
      <w:r w:rsidR="00002808" w:rsidRPr="00002808">
        <w:rPr>
          <w:rFonts w:ascii="Times New Roman" w:hAnsi="Times New Roman" w:cs="Times New Roman"/>
          <w:sz w:val="28"/>
          <w:szCs w:val="28"/>
          <w:lang w:val="uk-UA"/>
        </w:rPr>
        <w:sym w:font="Symbol" w:char="002D"/>
      </w:r>
      <w:r w:rsidR="00002808" w:rsidRPr="00002808">
        <w:rPr>
          <w:rFonts w:ascii="Times New Roman" w:hAnsi="Times New Roman" w:cs="Times New Roman"/>
          <w:sz w:val="28"/>
          <w:szCs w:val="28"/>
          <w:lang w:val="uk-UA"/>
        </w:rPr>
        <w:t>55.</w:t>
      </w:r>
    </w:p>
    <w:p w:rsidR="00002808" w:rsidRPr="00002808" w:rsidRDefault="006B00D7" w:rsidP="00002808">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55</w:t>
      </w:r>
      <w:r w:rsidR="00002808" w:rsidRPr="00002808">
        <w:rPr>
          <w:rFonts w:ascii="Times New Roman" w:hAnsi="Times New Roman" w:cs="Times New Roman"/>
          <w:sz w:val="28"/>
          <w:szCs w:val="28"/>
          <w:lang w:val="uk-UA"/>
        </w:rPr>
        <w:t xml:space="preserve">. Ребуха Л. З. Фундаменталізація професійної підготовки майбутніх соціальних працівників у вищій школі: методологічний аспект. </w:t>
      </w:r>
      <w:r w:rsidR="00002808" w:rsidRPr="00002808">
        <w:rPr>
          <w:rFonts w:ascii="Times New Roman" w:hAnsi="Times New Roman" w:cs="Times New Roman"/>
          <w:i/>
          <w:sz w:val="28"/>
          <w:szCs w:val="28"/>
          <w:lang w:val="uk-UA"/>
        </w:rPr>
        <w:t>Україна в умовах реформування правової системи: сучасні реалії та міжнародний досвід</w:t>
      </w:r>
      <w:r w:rsidR="00002808" w:rsidRPr="00002808">
        <w:rPr>
          <w:rFonts w:ascii="Times New Roman" w:hAnsi="Times New Roman" w:cs="Times New Roman"/>
          <w:sz w:val="28"/>
          <w:szCs w:val="28"/>
          <w:lang w:val="uk-UA"/>
        </w:rPr>
        <w:t>: матеріали ІІІ міжнар. наук.-практ. конф. (Тернопіль, 20–21 квіт. 2018 р.). Тернопіль: Економічна думка, 2018. С. 325−327.</w:t>
      </w:r>
    </w:p>
    <w:p w:rsidR="00002808" w:rsidRPr="00002808" w:rsidRDefault="00002808" w:rsidP="00002808">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sidRPr="00002808">
        <w:rPr>
          <w:rFonts w:ascii="Times New Roman" w:hAnsi="Times New Roman" w:cs="Times New Roman"/>
          <w:sz w:val="28"/>
          <w:szCs w:val="28"/>
          <w:lang w:val="uk-UA"/>
        </w:rPr>
        <w:t>5</w:t>
      </w:r>
      <w:r w:rsidR="006B00D7">
        <w:rPr>
          <w:rFonts w:ascii="Times New Roman" w:hAnsi="Times New Roman" w:cs="Times New Roman"/>
          <w:sz w:val="28"/>
          <w:szCs w:val="28"/>
          <w:lang w:val="uk-UA"/>
        </w:rPr>
        <w:t>6</w:t>
      </w:r>
      <w:r w:rsidRPr="00002808">
        <w:rPr>
          <w:rFonts w:ascii="Times New Roman" w:hAnsi="Times New Roman" w:cs="Times New Roman"/>
          <w:sz w:val="28"/>
          <w:szCs w:val="28"/>
          <w:lang w:val="uk-UA"/>
        </w:rPr>
        <w:t>. Ребуха Л. З.</w:t>
      </w:r>
      <w:r w:rsidRPr="00002808">
        <w:rPr>
          <w:rFonts w:ascii="Times New Roman" w:hAnsi="Times New Roman" w:cs="Times New Roman"/>
          <w:i/>
          <w:sz w:val="28"/>
          <w:szCs w:val="28"/>
          <w:lang w:val="uk-UA"/>
        </w:rPr>
        <w:t xml:space="preserve"> </w:t>
      </w:r>
      <w:r w:rsidRPr="00002808">
        <w:rPr>
          <w:rFonts w:ascii="Times New Roman" w:hAnsi="Times New Roman" w:cs="Times New Roman"/>
          <w:sz w:val="28"/>
          <w:szCs w:val="28"/>
          <w:lang w:val="uk-UA"/>
        </w:rPr>
        <w:t xml:space="preserve">Фундаменталізація професійної підготовки соціальних працівників на засадах інтеграції інноваційних технологій. </w:t>
      </w:r>
      <w:r w:rsidRPr="00002808">
        <w:rPr>
          <w:rFonts w:ascii="Times New Roman" w:hAnsi="Times New Roman" w:cs="Times New Roman"/>
          <w:i/>
          <w:sz w:val="28"/>
          <w:szCs w:val="28"/>
          <w:lang w:val="uk-UA"/>
        </w:rPr>
        <w:t>Соціальна робота: виклики сьогодення</w:t>
      </w:r>
      <w:r w:rsidRPr="00002808">
        <w:rPr>
          <w:rFonts w:ascii="Times New Roman" w:hAnsi="Times New Roman" w:cs="Times New Roman"/>
          <w:sz w:val="28"/>
          <w:szCs w:val="28"/>
          <w:lang w:val="uk-UA"/>
        </w:rPr>
        <w:t>: зб. наук. праць за матеріалами VIІ всеукр. наук.-практ. конф. (Тернопіль, 26–27 квіт. 2018 р.). Тернопіль: ТНПУ імені В. Гнатюка, 2018. С. 109−110.</w:t>
      </w:r>
    </w:p>
    <w:p w:rsidR="00002808" w:rsidRPr="00002808" w:rsidRDefault="006B00D7" w:rsidP="00002808">
      <w:pPr>
        <w:pStyle w:val="a5"/>
        <w:spacing w:before="0" w:beforeAutospacing="0" w:after="0" w:afterAutospacing="0" w:line="360" w:lineRule="auto"/>
        <w:ind w:firstLine="709"/>
        <w:jc w:val="both"/>
        <w:rPr>
          <w:sz w:val="28"/>
          <w:szCs w:val="28"/>
          <w:lang w:val="uk-UA"/>
        </w:rPr>
      </w:pPr>
      <w:r>
        <w:rPr>
          <w:sz w:val="28"/>
          <w:szCs w:val="28"/>
          <w:lang w:val="uk-UA"/>
        </w:rPr>
        <w:t>57</w:t>
      </w:r>
      <w:r w:rsidR="00002808" w:rsidRPr="00002808">
        <w:rPr>
          <w:sz w:val="28"/>
          <w:szCs w:val="28"/>
          <w:lang w:val="uk-UA"/>
        </w:rPr>
        <w:t xml:space="preserve">. Ребуха Л., Виноградова Т. Формування системи цінностей майбутніх фахівців соціогуманітарної сфери за фундаменталізації професійної підготовки у вищій школі. </w:t>
      </w:r>
      <w:r w:rsidR="00002808" w:rsidRPr="00002808">
        <w:rPr>
          <w:i/>
          <w:sz w:val="28"/>
          <w:szCs w:val="28"/>
          <w:lang w:val="uk-UA"/>
        </w:rPr>
        <w:t>Правова система України в умовах європейської інтеграції: погляд студентської молоді:</w:t>
      </w:r>
      <w:r w:rsidR="00002808" w:rsidRPr="00002808">
        <w:rPr>
          <w:sz w:val="28"/>
          <w:szCs w:val="28"/>
          <w:lang w:val="uk-UA"/>
        </w:rPr>
        <w:t xml:space="preserve"> зб. тез  ІІ міжнар. студ. наук. конф. (Тернопіль, 1 черв. 2018 р.). Тернопіль: ТНЕУ, 2018. С. 171−173.</w:t>
      </w:r>
    </w:p>
    <w:p w:rsidR="00002808" w:rsidRPr="00002808" w:rsidRDefault="00002808" w:rsidP="00002808">
      <w:pPr>
        <w:tabs>
          <w:tab w:val="left" w:pos="896"/>
        </w:tabs>
        <w:spacing w:after="0" w:line="360" w:lineRule="auto"/>
        <w:jc w:val="center"/>
        <w:rPr>
          <w:rFonts w:ascii="Times New Roman" w:hAnsi="Times New Roman" w:cs="Times New Roman"/>
          <w:sz w:val="28"/>
          <w:szCs w:val="28"/>
          <w:lang w:val="uk-UA"/>
        </w:rPr>
      </w:pPr>
      <w:r w:rsidRPr="00002808">
        <w:rPr>
          <w:rFonts w:ascii="Times New Roman" w:hAnsi="Times New Roman" w:cs="Times New Roman"/>
          <w:i/>
          <w:sz w:val="28"/>
          <w:szCs w:val="28"/>
          <w:lang w:val="uk-UA"/>
        </w:rPr>
        <w:lastRenderedPageBreak/>
        <w:t>Опубліковані праці, які додатково відображають наукові результати дисертації</w:t>
      </w:r>
    </w:p>
    <w:p w:rsidR="00002808" w:rsidRPr="00002808" w:rsidRDefault="006B00D7" w:rsidP="00002808">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58</w:t>
      </w:r>
      <w:r w:rsidR="00002808" w:rsidRPr="00002808">
        <w:rPr>
          <w:rFonts w:ascii="Times New Roman" w:hAnsi="Times New Roman" w:cs="Times New Roman"/>
          <w:color w:val="000000"/>
          <w:sz w:val="28"/>
          <w:szCs w:val="28"/>
          <w:shd w:val="clear" w:color="auto" w:fill="FFFFFF"/>
          <w:lang w:val="uk-UA"/>
        </w:rPr>
        <w:t>. Ребуха Л. З. Міждисциплінарний навчально-методичний комплекс (для використання ІТІТ у вивченні дисциплін «Історія соціальної роботи», «Теорія</w:t>
      </w:r>
      <w:r w:rsidR="00BD4980">
        <w:rPr>
          <w:rFonts w:ascii="Times New Roman" w:hAnsi="Times New Roman" w:cs="Times New Roman"/>
          <w:color w:val="000000"/>
          <w:sz w:val="28"/>
          <w:szCs w:val="28"/>
          <w:shd w:val="clear" w:color="auto" w:fill="FFFFFF"/>
          <w:lang w:val="uk-UA"/>
        </w:rPr>
        <w:t xml:space="preserve"> соціальної роботи», «Технології</w:t>
      </w:r>
      <w:r w:rsidR="00002808" w:rsidRPr="00002808">
        <w:rPr>
          <w:rFonts w:ascii="Times New Roman" w:hAnsi="Times New Roman" w:cs="Times New Roman"/>
          <w:color w:val="000000"/>
          <w:sz w:val="28"/>
          <w:szCs w:val="28"/>
          <w:shd w:val="clear" w:color="auto" w:fill="FFFFFF"/>
          <w:lang w:val="uk-UA"/>
        </w:rPr>
        <w:t xml:space="preserve"> роботи соціального працівника», «Методи соціальної роботи»). Тернопіль: Вектор, 2018. 79 с.</w:t>
      </w:r>
    </w:p>
    <w:p w:rsidR="00002808" w:rsidRPr="00002808" w:rsidRDefault="006B00D7" w:rsidP="00002808">
      <w:pPr>
        <w:tabs>
          <w:tab w:val="left" w:pos="896"/>
        </w:tabs>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59</w:t>
      </w:r>
      <w:r w:rsidR="00002808" w:rsidRPr="00002808">
        <w:rPr>
          <w:rFonts w:ascii="Times New Roman" w:hAnsi="Times New Roman" w:cs="Times New Roman"/>
          <w:color w:val="000000"/>
          <w:sz w:val="28"/>
          <w:szCs w:val="28"/>
          <w:shd w:val="clear" w:color="auto" w:fill="FFFFFF"/>
          <w:lang w:val="uk-UA"/>
        </w:rPr>
        <w:t>. Ребуха Л. З. Методичні рекомендації для викладачів з використання інтегративної тренінгово-інформаційної технології у підготовці майбутніх соціальних працівників. Тернопіль: Вектор, 2018. 27 с.</w:t>
      </w:r>
    </w:p>
    <w:p w:rsidR="006D549F" w:rsidRDefault="006D549F" w:rsidP="006D549F">
      <w:pPr>
        <w:spacing w:after="0" w:line="360" w:lineRule="auto"/>
        <w:ind w:firstLine="709"/>
        <w:jc w:val="both"/>
        <w:rPr>
          <w:rFonts w:ascii="Times New Roman" w:hAnsi="Times New Roman"/>
          <w:sz w:val="28"/>
          <w:szCs w:val="28"/>
          <w:lang w:val="uk-UA"/>
        </w:rPr>
      </w:pPr>
    </w:p>
    <w:p w:rsidR="006D549F" w:rsidRDefault="006D549F" w:rsidP="006D549F">
      <w:pPr>
        <w:spacing w:after="0" w:line="360" w:lineRule="auto"/>
        <w:ind w:firstLine="709"/>
        <w:jc w:val="both"/>
        <w:rPr>
          <w:rFonts w:ascii="Times New Roman" w:hAnsi="Times New Roman"/>
          <w:sz w:val="28"/>
          <w:szCs w:val="28"/>
          <w:lang w:val="uk-UA"/>
        </w:rPr>
      </w:pPr>
    </w:p>
    <w:p w:rsidR="006D549F" w:rsidRDefault="006D549F" w:rsidP="006D549F">
      <w:pPr>
        <w:spacing w:after="0" w:line="360" w:lineRule="auto"/>
        <w:ind w:firstLine="709"/>
        <w:jc w:val="both"/>
        <w:rPr>
          <w:rFonts w:ascii="Times New Roman" w:hAnsi="Times New Roman"/>
          <w:sz w:val="28"/>
          <w:szCs w:val="28"/>
          <w:lang w:val="uk-UA"/>
        </w:rPr>
      </w:pPr>
    </w:p>
    <w:p w:rsidR="006D549F" w:rsidRDefault="006D549F" w:rsidP="006D549F">
      <w:pPr>
        <w:spacing w:after="0" w:line="360" w:lineRule="auto"/>
        <w:ind w:firstLine="709"/>
        <w:jc w:val="both"/>
        <w:rPr>
          <w:rFonts w:ascii="Times New Roman" w:hAnsi="Times New Roman"/>
          <w:sz w:val="28"/>
          <w:szCs w:val="28"/>
          <w:lang w:val="uk-UA"/>
        </w:rPr>
      </w:pPr>
    </w:p>
    <w:p w:rsidR="006D549F" w:rsidRDefault="006D549F" w:rsidP="006D549F">
      <w:pPr>
        <w:spacing w:after="0" w:line="360" w:lineRule="auto"/>
        <w:ind w:firstLine="709"/>
        <w:jc w:val="both"/>
        <w:rPr>
          <w:rFonts w:ascii="Times New Roman" w:hAnsi="Times New Roman"/>
          <w:sz w:val="28"/>
          <w:szCs w:val="28"/>
          <w:lang w:val="uk-UA"/>
        </w:rPr>
      </w:pPr>
    </w:p>
    <w:p w:rsidR="006D549F" w:rsidRDefault="006D549F" w:rsidP="006D549F">
      <w:pPr>
        <w:spacing w:after="0" w:line="360" w:lineRule="auto"/>
        <w:ind w:firstLine="709"/>
        <w:jc w:val="both"/>
        <w:rPr>
          <w:rFonts w:ascii="Times New Roman" w:hAnsi="Times New Roman"/>
          <w:sz w:val="28"/>
          <w:szCs w:val="28"/>
          <w:lang w:val="uk-UA"/>
        </w:rPr>
      </w:pPr>
    </w:p>
    <w:p w:rsidR="006D549F" w:rsidRPr="006D549F" w:rsidRDefault="006D549F" w:rsidP="006D549F">
      <w:pPr>
        <w:spacing w:after="0" w:line="360" w:lineRule="auto"/>
        <w:ind w:firstLine="709"/>
        <w:jc w:val="both"/>
        <w:rPr>
          <w:rFonts w:ascii="Times New Roman" w:hAnsi="Times New Roman"/>
          <w:sz w:val="28"/>
          <w:szCs w:val="28"/>
          <w:lang w:val="uk-UA"/>
        </w:rPr>
      </w:pPr>
    </w:p>
    <w:p w:rsidR="006D549F" w:rsidRPr="00150442" w:rsidRDefault="006D549F" w:rsidP="006D549F">
      <w:pPr>
        <w:rPr>
          <w:lang w:val="uk-UA"/>
        </w:rPr>
      </w:pPr>
    </w:p>
    <w:p w:rsidR="00002808" w:rsidRDefault="0000280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D0C2A" w:rsidRPr="00125324" w:rsidRDefault="00AD0C2A" w:rsidP="00854C19">
      <w:pPr>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lastRenderedPageBreak/>
        <w:t>ЗМІСТ</w:t>
      </w:r>
    </w:p>
    <w:p w:rsidR="002E3657" w:rsidRPr="00125324" w:rsidRDefault="002E3657" w:rsidP="008B065B">
      <w:pPr>
        <w:tabs>
          <w:tab w:val="left" w:leader="dot" w:pos="9355"/>
        </w:tabs>
        <w:spacing w:after="0" w:line="360" w:lineRule="auto"/>
        <w:ind w:firstLine="709"/>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 xml:space="preserve">ПЕРЕКЛІК УМОВНИХ </w:t>
      </w:r>
      <w:r w:rsidR="00FC39DE">
        <w:rPr>
          <w:rFonts w:ascii="Times New Roman" w:eastAsia="Times New Roman" w:hAnsi="Times New Roman" w:cs="Times New Roman"/>
          <w:b/>
          <w:sz w:val="28"/>
          <w:szCs w:val="28"/>
          <w:lang w:val="uk-UA" w:eastAsia="en-GB"/>
        </w:rPr>
        <w:t>ПОЗНАЧЕНЬ</w:t>
      </w:r>
      <w:r w:rsidR="008B065B" w:rsidRPr="00125324">
        <w:rPr>
          <w:rFonts w:ascii="Times New Roman" w:eastAsia="Times New Roman" w:hAnsi="Times New Roman" w:cs="Times New Roman"/>
          <w:b/>
          <w:sz w:val="28"/>
          <w:szCs w:val="28"/>
          <w:lang w:val="uk-UA" w:eastAsia="en-GB"/>
        </w:rPr>
        <w:tab/>
      </w:r>
    </w:p>
    <w:p w:rsidR="002E3657" w:rsidRPr="00125324" w:rsidRDefault="002E3657" w:rsidP="008B065B">
      <w:pPr>
        <w:tabs>
          <w:tab w:val="left" w:leader="dot" w:pos="9355"/>
        </w:tabs>
        <w:spacing w:after="0" w:line="360" w:lineRule="auto"/>
        <w:ind w:firstLine="709"/>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ВСТУП</w:t>
      </w:r>
      <w:r w:rsidR="008B065B" w:rsidRPr="00125324">
        <w:rPr>
          <w:rFonts w:ascii="Times New Roman" w:eastAsia="Times New Roman" w:hAnsi="Times New Roman" w:cs="Times New Roman"/>
          <w:b/>
          <w:sz w:val="28"/>
          <w:szCs w:val="28"/>
          <w:lang w:val="uk-UA" w:eastAsia="en-GB"/>
        </w:rPr>
        <w:tab/>
      </w:r>
    </w:p>
    <w:p w:rsidR="002E3657" w:rsidRPr="00125324" w:rsidRDefault="002E3657" w:rsidP="008B065B">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РОЗДІЛ 1. МЕТОДОЛОГІЧНІ ЗАСАДИ ПРОФЕСІЙНОЇ ПІДГОТОВКИ МАЙБУТНІХ СОЦІАЛЬНИХ ПРАЦІВНИКІВ</w:t>
      </w:r>
      <w:r w:rsidR="008B065B" w:rsidRPr="00125324">
        <w:rPr>
          <w:rFonts w:ascii="Times New Roman" w:eastAsia="Times New Roman" w:hAnsi="Times New Roman" w:cs="Times New Roman"/>
          <w:b/>
          <w:sz w:val="28"/>
          <w:szCs w:val="28"/>
          <w:lang w:val="uk-UA" w:eastAsia="en-GB"/>
        </w:rPr>
        <w:tab/>
      </w:r>
    </w:p>
    <w:p w:rsidR="002E3657" w:rsidRPr="00125324" w:rsidRDefault="008B065B" w:rsidP="008B065B">
      <w:pPr>
        <w:tabs>
          <w:tab w:val="left" w:leader="dot" w:pos="9355"/>
        </w:tabs>
        <w:spacing w:after="0" w:line="360" w:lineRule="auto"/>
        <w:ind w:firstLine="709"/>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1.1 </w:t>
      </w:r>
      <w:r w:rsidR="00563592">
        <w:rPr>
          <w:rFonts w:ascii="Times New Roman" w:eastAsia="Times New Roman" w:hAnsi="Times New Roman" w:cs="Times New Roman"/>
          <w:sz w:val="28"/>
          <w:szCs w:val="28"/>
          <w:lang w:val="uk-UA" w:eastAsia="en-GB"/>
        </w:rPr>
        <w:t>Філософсько-м</w:t>
      </w:r>
      <w:r w:rsidR="002E3657" w:rsidRPr="00563592">
        <w:rPr>
          <w:rFonts w:ascii="Times New Roman" w:eastAsia="Times New Roman" w:hAnsi="Times New Roman" w:cs="Times New Roman"/>
          <w:sz w:val="28"/>
          <w:szCs w:val="28"/>
          <w:lang w:val="uk-UA" w:eastAsia="en-GB"/>
        </w:rPr>
        <w:t>етодологічний аналіз сутності соціальної роботи</w:t>
      </w:r>
      <w:r w:rsidRPr="00563592">
        <w:rPr>
          <w:rFonts w:ascii="Times New Roman" w:eastAsia="Times New Roman" w:hAnsi="Times New Roman" w:cs="Times New Roman"/>
          <w:sz w:val="28"/>
          <w:szCs w:val="28"/>
          <w:lang w:val="uk-UA" w:eastAsia="en-GB"/>
        </w:rPr>
        <w:tab/>
      </w:r>
    </w:p>
    <w:p w:rsidR="002E3657" w:rsidRPr="00125324" w:rsidRDefault="008B065B" w:rsidP="008B065B">
      <w:pPr>
        <w:tabs>
          <w:tab w:val="left" w:leader="dot" w:pos="9355"/>
        </w:tabs>
        <w:spacing w:after="0" w:line="360" w:lineRule="auto"/>
        <w:ind w:firstLine="709"/>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1.2 </w:t>
      </w:r>
      <w:r w:rsidR="002E3657" w:rsidRPr="00125324">
        <w:rPr>
          <w:rFonts w:ascii="Times New Roman" w:eastAsia="Times New Roman" w:hAnsi="Times New Roman" w:cs="Times New Roman"/>
          <w:sz w:val="28"/>
          <w:szCs w:val="28"/>
          <w:lang w:eastAsia="en-GB"/>
        </w:rPr>
        <w:t>Історія становлення професії «соціальний працівник»</w:t>
      </w:r>
      <w:r w:rsidRPr="00125324">
        <w:rPr>
          <w:rFonts w:ascii="Times New Roman" w:eastAsia="Times New Roman" w:hAnsi="Times New Roman" w:cs="Times New Roman"/>
          <w:sz w:val="28"/>
          <w:szCs w:val="28"/>
          <w:lang w:eastAsia="en-GB"/>
        </w:rPr>
        <w:tab/>
      </w:r>
    </w:p>
    <w:p w:rsidR="002E3657" w:rsidRPr="00125324" w:rsidRDefault="008B065B" w:rsidP="008B065B">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1.3 </w:t>
      </w:r>
      <w:r w:rsidR="002E3657" w:rsidRPr="00125324">
        <w:rPr>
          <w:rFonts w:ascii="Times New Roman" w:eastAsia="Times New Roman" w:hAnsi="Times New Roman" w:cs="Times New Roman"/>
          <w:sz w:val="28"/>
          <w:szCs w:val="28"/>
          <w:lang w:eastAsia="en-GB"/>
        </w:rPr>
        <w:t>Вітчизняний і закордонний досвід</w:t>
      </w:r>
      <w:r w:rsidR="005F2A31" w:rsidRPr="00125324">
        <w:rPr>
          <w:rFonts w:ascii="Times New Roman" w:eastAsia="Times New Roman" w:hAnsi="Times New Roman" w:cs="Times New Roman"/>
          <w:sz w:val="28"/>
          <w:szCs w:val="28"/>
          <w:lang w:eastAsia="en-GB"/>
        </w:rPr>
        <w:t xml:space="preserve"> </w:t>
      </w:r>
      <w:r w:rsidR="002E3657" w:rsidRPr="00125324">
        <w:rPr>
          <w:rFonts w:ascii="Times New Roman" w:eastAsia="Times New Roman" w:hAnsi="Times New Roman" w:cs="Times New Roman"/>
          <w:sz w:val="28"/>
          <w:szCs w:val="28"/>
          <w:lang w:eastAsia="en-GB"/>
        </w:rPr>
        <w:t>підготовки соціальних працівників</w:t>
      </w:r>
      <w:r w:rsidRPr="00125324">
        <w:rPr>
          <w:rFonts w:ascii="Times New Roman" w:eastAsia="Times New Roman" w:hAnsi="Times New Roman" w:cs="Times New Roman"/>
          <w:sz w:val="28"/>
          <w:szCs w:val="28"/>
          <w:lang w:eastAsia="en-GB"/>
        </w:rPr>
        <w:tab/>
      </w:r>
    </w:p>
    <w:p w:rsidR="002E3657" w:rsidRPr="00125324" w:rsidRDefault="008B065B" w:rsidP="008B065B">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1.4 </w:t>
      </w:r>
      <w:r w:rsidR="002E3657" w:rsidRPr="00125324">
        <w:rPr>
          <w:rFonts w:ascii="Times New Roman" w:eastAsia="Times New Roman" w:hAnsi="Times New Roman" w:cs="Times New Roman"/>
          <w:sz w:val="28"/>
          <w:szCs w:val="28"/>
          <w:lang w:eastAsia="en-GB"/>
        </w:rPr>
        <w:t xml:space="preserve">Сучасні проблеми професійної підготовки соціальних </w:t>
      </w:r>
      <w:r w:rsidRPr="00125324">
        <w:rPr>
          <w:rFonts w:ascii="Times New Roman" w:eastAsia="Times New Roman" w:hAnsi="Times New Roman" w:cs="Times New Roman"/>
          <w:sz w:val="28"/>
          <w:szCs w:val="28"/>
          <w:lang w:eastAsia="en-GB"/>
        </w:rPr>
        <w:br/>
      </w:r>
      <w:r w:rsidR="002E3657" w:rsidRPr="00125324">
        <w:rPr>
          <w:rFonts w:ascii="Times New Roman" w:eastAsia="Times New Roman" w:hAnsi="Times New Roman" w:cs="Times New Roman"/>
          <w:sz w:val="28"/>
          <w:szCs w:val="28"/>
          <w:lang w:eastAsia="en-GB"/>
        </w:rPr>
        <w:t>працівників</w:t>
      </w:r>
      <w:r w:rsidRPr="00125324">
        <w:rPr>
          <w:rFonts w:ascii="Times New Roman" w:eastAsia="Times New Roman" w:hAnsi="Times New Roman" w:cs="Times New Roman"/>
          <w:sz w:val="28"/>
          <w:szCs w:val="28"/>
          <w:lang w:eastAsia="en-GB"/>
        </w:rPr>
        <w:tab/>
      </w:r>
    </w:p>
    <w:p w:rsidR="002E3657" w:rsidRPr="00125324" w:rsidRDefault="002E3657" w:rsidP="008B065B">
      <w:pPr>
        <w:tabs>
          <w:tab w:val="left" w:leader="dot" w:pos="9355"/>
        </w:tabs>
        <w:spacing w:after="0" w:line="360" w:lineRule="auto"/>
        <w:ind w:firstLine="709"/>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Висновки до першого розділу</w:t>
      </w:r>
      <w:r w:rsidR="008B065B" w:rsidRPr="00125324">
        <w:rPr>
          <w:rFonts w:ascii="Times New Roman" w:eastAsia="Times New Roman" w:hAnsi="Times New Roman" w:cs="Times New Roman"/>
          <w:sz w:val="28"/>
          <w:szCs w:val="28"/>
          <w:lang w:val="uk-UA" w:eastAsia="en-GB"/>
        </w:rPr>
        <w:tab/>
      </w:r>
    </w:p>
    <w:p w:rsidR="002E3657" w:rsidRPr="00125324" w:rsidRDefault="002E3657" w:rsidP="008B065B">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РОЗДІЛ 2. ФУНДАМЕНТАЛІЗАЦІЯ ПРОФЕСІЙНОЇ ПІДГОТОВКИ МАЙБУТНІХ СОЦІАЛЬНИХ ПРАЦІВНИКІВ ЯК ПРЕДМЕТ НАУКОВО-ПЕДАГОГІЧНИХ ДОСЛІДЖЕНЬ</w:t>
      </w:r>
      <w:r w:rsidR="005C1EB1" w:rsidRPr="00125324">
        <w:rPr>
          <w:rFonts w:ascii="Times New Roman" w:eastAsia="Times New Roman" w:hAnsi="Times New Roman" w:cs="Times New Roman"/>
          <w:b/>
          <w:sz w:val="28"/>
          <w:szCs w:val="28"/>
          <w:lang w:val="uk-UA" w:eastAsia="en-GB"/>
        </w:rPr>
        <w:tab/>
      </w:r>
    </w:p>
    <w:p w:rsidR="002E3657" w:rsidRPr="00125324" w:rsidRDefault="005C1EB1" w:rsidP="005C1EB1">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2.1 </w:t>
      </w:r>
      <w:r w:rsidR="002E3657" w:rsidRPr="00125324">
        <w:rPr>
          <w:rFonts w:ascii="Times New Roman" w:eastAsia="Times New Roman" w:hAnsi="Times New Roman" w:cs="Times New Roman"/>
          <w:sz w:val="28"/>
          <w:szCs w:val="28"/>
          <w:lang w:val="uk-UA" w:eastAsia="en-GB"/>
        </w:rPr>
        <w:t>Фундаменталізація професійної підготовки майбутніх соціальних працівників у закладах вищої освіти як педагогічна проблема</w:t>
      </w:r>
      <w:r w:rsidR="002830BE" w:rsidRPr="00125324">
        <w:rPr>
          <w:rFonts w:ascii="Times New Roman" w:eastAsia="Times New Roman" w:hAnsi="Times New Roman" w:cs="Times New Roman"/>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2.2 </w:t>
      </w:r>
      <w:r w:rsidR="002E3657" w:rsidRPr="00125324">
        <w:rPr>
          <w:rFonts w:ascii="Times New Roman" w:eastAsia="Times New Roman" w:hAnsi="Times New Roman" w:cs="Times New Roman"/>
          <w:sz w:val="28"/>
          <w:szCs w:val="28"/>
          <w:lang w:val="uk-UA" w:eastAsia="en-GB"/>
        </w:rPr>
        <w:t>Методологічні засади фундаменталізації професійної підготовки майбутніх соціальних працівників у закладах</w:t>
      </w:r>
      <w:r w:rsidR="003D2169">
        <w:rPr>
          <w:rFonts w:ascii="Times New Roman" w:eastAsia="Times New Roman" w:hAnsi="Times New Roman" w:cs="Times New Roman"/>
          <w:sz w:val="28"/>
          <w:szCs w:val="28"/>
          <w:lang w:val="uk-UA" w:eastAsia="en-GB"/>
        </w:rPr>
        <w:t xml:space="preserve"> вищої освіти</w:t>
      </w:r>
      <w:r w:rsidRPr="00125324">
        <w:rPr>
          <w:rFonts w:ascii="Times New Roman" w:eastAsia="Times New Roman" w:hAnsi="Times New Roman" w:cs="Times New Roman"/>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2.3 </w:t>
      </w:r>
      <w:r w:rsidR="002E3657" w:rsidRPr="00125324">
        <w:rPr>
          <w:rFonts w:ascii="Times New Roman" w:eastAsia="Times New Roman" w:hAnsi="Times New Roman" w:cs="Times New Roman"/>
          <w:sz w:val="28"/>
          <w:szCs w:val="28"/>
          <w:lang w:val="uk-UA" w:eastAsia="en-GB"/>
        </w:rPr>
        <w:t xml:space="preserve">Методологічні підходи до фундаменталізації професійної </w:t>
      </w:r>
      <w:r w:rsidR="003D2169">
        <w:rPr>
          <w:rFonts w:ascii="Times New Roman" w:eastAsia="Times New Roman" w:hAnsi="Times New Roman" w:cs="Times New Roman"/>
          <w:sz w:val="28"/>
          <w:szCs w:val="28"/>
          <w:lang w:val="uk-UA" w:eastAsia="en-GB"/>
        </w:rPr>
        <w:t xml:space="preserve">підготовки </w:t>
      </w:r>
      <w:r w:rsidR="002E3657" w:rsidRPr="00125324">
        <w:rPr>
          <w:rFonts w:ascii="Times New Roman" w:eastAsia="Times New Roman" w:hAnsi="Times New Roman" w:cs="Times New Roman"/>
          <w:sz w:val="28"/>
          <w:szCs w:val="28"/>
          <w:lang w:val="uk-UA" w:eastAsia="en-GB"/>
        </w:rPr>
        <w:t>майбутніх соціальних працівників</w:t>
      </w:r>
      <w:r w:rsidRPr="00125324">
        <w:rPr>
          <w:rFonts w:ascii="Times New Roman" w:eastAsia="Times New Roman" w:hAnsi="Times New Roman" w:cs="Times New Roman"/>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2.4 </w:t>
      </w:r>
      <w:r w:rsidR="002E3657" w:rsidRPr="00125324">
        <w:rPr>
          <w:rFonts w:ascii="Times New Roman" w:eastAsia="Times New Roman" w:hAnsi="Times New Roman" w:cs="Times New Roman"/>
          <w:sz w:val="28"/>
          <w:szCs w:val="28"/>
          <w:lang w:eastAsia="en-GB"/>
        </w:rPr>
        <w:t>Напрями фундаменталізації професійної підготовки майбутніх соціальних працівників</w:t>
      </w:r>
      <w:r w:rsidRPr="00125324">
        <w:rPr>
          <w:rFonts w:ascii="Times New Roman" w:eastAsia="Times New Roman" w:hAnsi="Times New Roman" w:cs="Times New Roman"/>
          <w:sz w:val="28"/>
          <w:szCs w:val="28"/>
          <w:lang w:eastAsia="en-GB"/>
        </w:rPr>
        <w:tab/>
      </w:r>
    </w:p>
    <w:p w:rsidR="002E3657" w:rsidRPr="00125324" w:rsidRDefault="002E3657" w:rsidP="008B065B">
      <w:pPr>
        <w:tabs>
          <w:tab w:val="left" w:leader="dot" w:pos="9355"/>
        </w:tabs>
        <w:spacing w:after="0" w:line="360" w:lineRule="auto"/>
        <w:ind w:firstLine="709"/>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eastAsia="en-GB"/>
        </w:rPr>
        <w:t>Висновки до другого розділу</w:t>
      </w:r>
      <w:r w:rsidR="002830BE" w:rsidRPr="00125324">
        <w:rPr>
          <w:rFonts w:ascii="Times New Roman" w:eastAsia="Times New Roman" w:hAnsi="Times New Roman" w:cs="Times New Roman"/>
          <w:sz w:val="28"/>
          <w:szCs w:val="28"/>
          <w:lang w:eastAsia="en-GB"/>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 xml:space="preserve">РОЗДІЛ 3. </w:t>
      </w:r>
      <w:r w:rsidRPr="00125324">
        <w:rPr>
          <w:rFonts w:ascii="Times New Roman" w:eastAsia="Times New Roman" w:hAnsi="Times New Roman" w:cs="Times New Roman"/>
          <w:b/>
          <w:bCs/>
          <w:sz w:val="28"/>
          <w:szCs w:val="28"/>
          <w:lang w:val="uk-UA" w:eastAsia="en-GB"/>
        </w:rPr>
        <w:t>ІННОВАЦІЙНІ ПІДХОДИ ДО</w:t>
      </w:r>
      <w:r w:rsidRPr="00125324">
        <w:rPr>
          <w:rFonts w:ascii="Times New Roman" w:eastAsia="Times New Roman" w:hAnsi="Times New Roman" w:cs="Times New Roman"/>
          <w:b/>
          <w:sz w:val="28"/>
          <w:szCs w:val="28"/>
          <w:lang w:val="uk-UA" w:eastAsia="en-GB"/>
        </w:rPr>
        <w:t xml:space="preserve"> ФУНДАМЕНТАЛІЗАЦІЇ</w:t>
      </w:r>
      <w:r w:rsidRPr="00125324">
        <w:rPr>
          <w:rFonts w:ascii="Times New Roman" w:eastAsia="Times New Roman" w:hAnsi="Times New Roman" w:cs="Times New Roman"/>
          <w:b/>
          <w:bCs/>
          <w:sz w:val="28"/>
          <w:szCs w:val="28"/>
          <w:lang w:val="uk-UA" w:eastAsia="en-GB"/>
        </w:rPr>
        <w:t xml:space="preserve"> ПРОФЕСІЙНОЇ ПІДГОТОВКИ МАЙБУТНІХ СОЦІАЛЬНИХ ПРАЦІВНИКІВ У ЗАКЛАДАХ ВИЩОЇ ОСВІТИ УКРАЇНИ</w:t>
      </w:r>
      <w:r w:rsidR="002830BE" w:rsidRPr="00125324">
        <w:rPr>
          <w:rFonts w:ascii="Times New Roman" w:eastAsia="Times New Roman" w:hAnsi="Times New Roman" w:cs="Times New Roman"/>
          <w:b/>
          <w:bCs/>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3.1 </w:t>
      </w:r>
      <w:r w:rsidR="002E3657" w:rsidRPr="00125324">
        <w:rPr>
          <w:rFonts w:ascii="Times New Roman" w:eastAsia="Times New Roman" w:hAnsi="Times New Roman" w:cs="Times New Roman"/>
          <w:sz w:val="28"/>
          <w:szCs w:val="28"/>
          <w:lang w:val="uk-UA" w:eastAsia="en-GB"/>
        </w:rPr>
        <w:t>Інноваційно-технологічні процеси у вищій школі</w:t>
      </w:r>
      <w:r w:rsidRPr="00125324">
        <w:rPr>
          <w:rFonts w:ascii="Times New Roman" w:eastAsia="Times New Roman" w:hAnsi="Times New Roman" w:cs="Times New Roman"/>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3.2 </w:t>
      </w:r>
      <w:r w:rsidR="002E3657" w:rsidRPr="00125324">
        <w:rPr>
          <w:rFonts w:ascii="Times New Roman" w:eastAsia="Times New Roman" w:hAnsi="Times New Roman" w:cs="Times New Roman"/>
          <w:sz w:val="28"/>
          <w:szCs w:val="28"/>
          <w:lang w:val="uk-UA" w:eastAsia="en-GB"/>
        </w:rPr>
        <w:t>Інт</w:t>
      </w:r>
      <w:r w:rsidRPr="00125324">
        <w:rPr>
          <w:rFonts w:ascii="Times New Roman" w:eastAsia="Times New Roman" w:hAnsi="Times New Roman" w:cs="Times New Roman"/>
          <w:sz w:val="28"/>
          <w:szCs w:val="28"/>
          <w:lang w:val="uk-UA" w:eastAsia="en-GB"/>
        </w:rPr>
        <w:t>еграція педагогічних технологій</w:t>
      </w:r>
      <w:r w:rsidR="002E3657" w:rsidRPr="00125324">
        <w:rPr>
          <w:rFonts w:ascii="Times New Roman" w:eastAsia="Times New Roman" w:hAnsi="Times New Roman" w:cs="Times New Roman"/>
          <w:sz w:val="28"/>
          <w:szCs w:val="28"/>
          <w:lang w:val="uk-UA" w:eastAsia="en-GB"/>
        </w:rPr>
        <w:t xml:space="preserve"> у професійній підготовці майбутніх соціальних працівників</w:t>
      </w:r>
      <w:r w:rsidRPr="00125324">
        <w:rPr>
          <w:rFonts w:ascii="Times New Roman" w:eastAsia="Times New Roman" w:hAnsi="Times New Roman" w:cs="Times New Roman"/>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lastRenderedPageBreak/>
        <w:t>3.3 </w:t>
      </w:r>
      <w:r w:rsidR="002E3657" w:rsidRPr="00125324">
        <w:rPr>
          <w:rFonts w:ascii="Times New Roman" w:eastAsia="Times New Roman" w:hAnsi="Times New Roman" w:cs="Times New Roman"/>
          <w:sz w:val="28"/>
          <w:szCs w:val="28"/>
          <w:lang w:val="uk-UA" w:eastAsia="en-GB"/>
        </w:rPr>
        <w:t>Використання педагогічних технологій у процесі фундаменталізації професійної підготовки</w:t>
      </w:r>
      <w:r w:rsidR="005F2A31" w:rsidRPr="00125324">
        <w:rPr>
          <w:rFonts w:ascii="Times New Roman" w:eastAsia="Times New Roman" w:hAnsi="Times New Roman" w:cs="Times New Roman"/>
          <w:sz w:val="28"/>
          <w:szCs w:val="28"/>
          <w:lang w:val="uk-UA" w:eastAsia="en-GB"/>
        </w:rPr>
        <w:t xml:space="preserve"> </w:t>
      </w:r>
      <w:r w:rsidR="002E3657" w:rsidRPr="00125324">
        <w:rPr>
          <w:rFonts w:ascii="Times New Roman" w:eastAsia="Times New Roman" w:hAnsi="Times New Roman" w:cs="Times New Roman"/>
          <w:sz w:val="28"/>
          <w:szCs w:val="28"/>
          <w:lang w:val="uk-UA" w:eastAsia="en-GB"/>
        </w:rPr>
        <w:t>майбутніх соціальних працівників</w:t>
      </w:r>
      <w:r w:rsidRPr="00125324">
        <w:rPr>
          <w:rFonts w:ascii="Times New Roman" w:eastAsia="Times New Roman" w:hAnsi="Times New Roman" w:cs="Times New Roman"/>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3.4 </w:t>
      </w:r>
      <w:r w:rsidR="002E3657" w:rsidRPr="00125324">
        <w:rPr>
          <w:rFonts w:ascii="Times New Roman" w:eastAsia="Times New Roman" w:hAnsi="Times New Roman" w:cs="Times New Roman"/>
          <w:sz w:val="28"/>
          <w:szCs w:val="28"/>
          <w:lang w:val="uk-UA" w:eastAsia="en-GB"/>
        </w:rPr>
        <w:t xml:space="preserve">Характеристика засобів інноваційних педагогічних технологій для </w:t>
      </w:r>
      <w:r w:rsidR="0037079D" w:rsidRPr="00125324">
        <w:rPr>
          <w:rFonts w:ascii="Times New Roman" w:eastAsia="Times New Roman" w:hAnsi="Times New Roman" w:cs="Times New Roman"/>
          <w:sz w:val="28"/>
          <w:szCs w:val="28"/>
          <w:lang w:val="uk-UA" w:eastAsia="en-GB"/>
        </w:rPr>
        <w:t xml:space="preserve">Характеристика засобів інноваційних педагогічних технологій для </w:t>
      </w:r>
      <w:r w:rsidR="0037079D" w:rsidRPr="00125324">
        <w:rPr>
          <w:rFonts w:ascii="Times New Roman" w:hAnsi="Times New Roman" w:cs="Times New Roman"/>
          <w:sz w:val="28"/>
          <w:szCs w:val="28"/>
          <w:lang w:val="uk-UA"/>
        </w:rPr>
        <w:t xml:space="preserve">фундаменталізації професійної підготовки майбутніх соціальних </w:t>
      </w:r>
      <w:r w:rsidR="0037079D" w:rsidRPr="00125324">
        <w:rPr>
          <w:rFonts w:ascii="Times New Roman" w:hAnsi="Times New Roman" w:cs="Times New Roman"/>
          <w:sz w:val="28"/>
          <w:szCs w:val="28"/>
          <w:lang w:val="uk-UA"/>
        </w:rPr>
        <w:br/>
        <w:t xml:space="preserve">працівників </w:t>
      </w:r>
      <w:r w:rsidR="002E3657" w:rsidRPr="00125324">
        <w:rPr>
          <w:rFonts w:ascii="Times New Roman" w:hAnsi="Times New Roman" w:cs="Times New Roman"/>
          <w:sz w:val="28"/>
          <w:szCs w:val="28"/>
          <w:lang w:val="uk-UA"/>
        </w:rPr>
        <w:t xml:space="preserve">фундаменталізації професійної підготовки майбутніх соціальних </w:t>
      </w:r>
      <w:r w:rsidRPr="00125324">
        <w:rPr>
          <w:rFonts w:ascii="Times New Roman" w:hAnsi="Times New Roman" w:cs="Times New Roman"/>
          <w:sz w:val="28"/>
          <w:szCs w:val="28"/>
          <w:lang w:val="uk-UA"/>
        </w:rPr>
        <w:br/>
      </w:r>
      <w:r w:rsidR="002E3657" w:rsidRPr="00125324">
        <w:rPr>
          <w:rFonts w:ascii="Times New Roman" w:hAnsi="Times New Roman" w:cs="Times New Roman"/>
          <w:sz w:val="28"/>
          <w:szCs w:val="28"/>
          <w:lang w:val="uk-UA"/>
        </w:rPr>
        <w:t>працівників</w:t>
      </w:r>
      <w:r w:rsidRPr="00125324">
        <w:rPr>
          <w:rFonts w:ascii="Times New Roman" w:hAnsi="Times New Roman" w:cs="Times New Roman"/>
          <w:sz w:val="28"/>
          <w:szCs w:val="28"/>
          <w:lang w:val="uk-UA"/>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Висновки до третього розділу</w:t>
      </w:r>
      <w:r w:rsidR="002830BE" w:rsidRPr="00125324">
        <w:rPr>
          <w:rFonts w:ascii="Times New Roman" w:eastAsia="Times New Roman" w:hAnsi="Times New Roman" w:cs="Times New Roman"/>
          <w:sz w:val="28"/>
          <w:szCs w:val="28"/>
          <w:lang w:val="uk-UA" w:eastAsia="en-GB"/>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 xml:space="preserve">РОЗДІЛ 4. ПЕДАГОГІЧНА </w:t>
      </w:r>
      <w:r w:rsidRPr="00125324">
        <w:rPr>
          <w:rFonts w:ascii="Times New Roman" w:eastAsia="Times New Roman" w:hAnsi="Times New Roman" w:cs="Times New Roman"/>
          <w:b/>
          <w:bCs/>
          <w:sz w:val="28"/>
          <w:szCs w:val="28"/>
          <w:lang w:val="uk-UA" w:eastAsia="en-GB"/>
        </w:rPr>
        <w:t xml:space="preserve">СИСТЕМА </w:t>
      </w:r>
      <w:r w:rsidRPr="00125324">
        <w:rPr>
          <w:rFonts w:ascii="Times New Roman" w:hAnsi="Times New Roman" w:cs="Times New Roman"/>
          <w:b/>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r w:rsidR="002830BE" w:rsidRPr="00125324">
        <w:rPr>
          <w:rFonts w:ascii="Times New Roman" w:hAnsi="Times New Roman" w:cs="Times New Roman"/>
          <w:b/>
          <w:sz w:val="28"/>
          <w:szCs w:val="28"/>
          <w:lang w:val="uk-UA"/>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4.1 </w:t>
      </w:r>
      <w:r w:rsidR="002E3657" w:rsidRPr="00125324">
        <w:rPr>
          <w:rFonts w:ascii="Times New Roman" w:eastAsia="Times New Roman" w:hAnsi="Times New Roman" w:cs="Times New Roman"/>
          <w:sz w:val="28"/>
          <w:szCs w:val="28"/>
          <w:lang w:val="uk-UA" w:eastAsia="en-GB"/>
        </w:rPr>
        <w:t>Концептуальні основи</w:t>
      </w:r>
      <w:r w:rsidR="002E3657" w:rsidRPr="00125324">
        <w:rPr>
          <w:rFonts w:ascii="Times New Roman" w:eastAsia="Times New Roman" w:hAnsi="Times New Roman" w:cs="Times New Roman"/>
          <w:b/>
          <w:bCs/>
          <w:sz w:val="28"/>
          <w:szCs w:val="28"/>
          <w:lang w:val="uk-UA" w:eastAsia="en-GB"/>
        </w:rPr>
        <w:t xml:space="preserve"> </w:t>
      </w:r>
      <w:r w:rsidR="002E3657" w:rsidRPr="00125324">
        <w:rPr>
          <w:rFonts w:ascii="Times New Roman" w:hAnsi="Times New Roman" w:cs="Times New Roman"/>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r w:rsidRPr="00125324">
        <w:rPr>
          <w:rFonts w:ascii="Times New Roman" w:hAnsi="Times New Roman" w:cs="Times New Roman"/>
          <w:sz w:val="28"/>
          <w:szCs w:val="28"/>
          <w:lang w:val="uk-UA"/>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sz w:val="28"/>
          <w:szCs w:val="28"/>
          <w:lang w:val="uk-UA"/>
        </w:rPr>
        <w:t>4.2 </w:t>
      </w:r>
      <w:r w:rsidR="002E3657" w:rsidRPr="00125324">
        <w:rPr>
          <w:rFonts w:ascii="Times New Roman" w:hAnsi="Times New Roman" w:cs="Times New Roman"/>
          <w:sz w:val="28"/>
          <w:szCs w:val="28"/>
          <w:lang w:val="uk-UA"/>
        </w:rPr>
        <w:t>Структура готовності до професійної діяльності майбутніх соціальних працівників</w:t>
      </w:r>
      <w:r w:rsidRPr="00125324">
        <w:rPr>
          <w:rFonts w:ascii="Times New Roman" w:hAnsi="Times New Roman" w:cs="Times New Roman"/>
          <w:sz w:val="28"/>
          <w:szCs w:val="28"/>
          <w:lang w:val="uk-UA"/>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sz w:val="28"/>
          <w:szCs w:val="28"/>
          <w:lang w:val="uk-UA"/>
        </w:rPr>
        <w:t>4.3 </w:t>
      </w:r>
      <w:r w:rsidR="002E3657" w:rsidRPr="00125324">
        <w:rPr>
          <w:rFonts w:ascii="Times New Roman" w:eastAsia="Times New Roman" w:hAnsi="Times New Roman" w:cs="Times New Roman"/>
          <w:bCs/>
          <w:sz w:val="28"/>
          <w:szCs w:val="28"/>
          <w:lang w:val="uk-UA" w:eastAsia="en-GB"/>
        </w:rPr>
        <w:t xml:space="preserve">Педагогічні умови </w:t>
      </w:r>
      <w:r w:rsidR="002E3657" w:rsidRPr="00125324">
        <w:rPr>
          <w:rFonts w:ascii="Times New Roman" w:hAnsi="Times New Roman" w:cs="Times New Roman"/>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r w:rsidRPr="00125324">
        <w:rPr>
          <w:rFonts w:ascii="Times New Roman" w:hAnsi="Times New Roman" w:cs="Times New Roman"/>
          <w:sz w:val="28"/>
          <w:szCs w:val="28"/>
          <w:lang w:val="uk-UA"/>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4.4 </w:t>
      </w:r>
      <w:r w:rsidR="007E5901">
        <w:rPr>
          <w:rFonts w:ascii="Times New Roman" w:eastAsia="Times New Roman" w:hAnsi="Times New Roman" w:cs="Times New Roman"/>
          <w:sz w:val="28"/>
          <w:szCs w:val="28"/>
          <w:lang w:val="uk-UA" w:eastAsia="en-GB"/>
        </w:rPr>
        <w:t>Обґрунтування п</w:t>
      </w:r>
      <w:r w:rsidR="002E3657" w:rsidRPr="00125324">
        <w:rPr>
          <w:rFonts w:ascii="Times New Roman" w:eastAsia="Times New Roman" w:hAnsi="Times New Roman" w:cs="Times New Roman"/>
          <w:sz w:val="28"/>
          <w:szCs w:val="28"/>
          <w:lang w:val="uk-UA" w:eastAsia="en-GB"/>
        </w:rPr>
        <w:t>едагогічн</w:t>
      </w:r>
      <w:r w:rsidR="007E5901">
        <w:rPr>
          <w:rFonts w:ascii="Times New Roman" w:eastAsia="Times New Roman" w:hAnsi="Times New Roman" w:cs="Times New Roman"/>
          <w:sz w:val="28"/>
          <w:szCs w:val="28"/>
          <w:lang w:val="uk-UA" w:eastAsia="en-GB"/>
        </w:rPr>
        <w:t>ої</w:t>
      </w:r>
      <w:r w:rsidR="002E3657" w:rsidRPr="00125324">
        <w:rPr>
          <w:rFonts w:ascii="Times New Roman" w:eastAsia="Times New Roman" w:hAnsi="Times New Roman" w:cs="Times New Roman"/>
          <w:sz w:val="28"/>
          <w:szCs w:val="28"/>
          <w:lang w:val="uk-UA" w:eastAsia="en-GB"/>
        </w:rPr>
        <w:t xml:space="preserve"> систем</w:t>
      </w:r>
      <w:r w:rsidR="007E5901">
        <w:rPr>
          <w:rFonts w:ascii="Times New Roman" w:eastAsia="Times New Roman" w:hAnsi="Times New Roman" w:cs="Times New Roman"/>
          <w:sz w:val="28"/>
          <w:szCs w:val="28"/>
          <w:lang w:val="uk-UA" w:eastAsia="en-GB"/>
        </w:rPr>
        <w:t>и</w:t>
      </w:r>
      <w:r w:rsidR="002E3657" w:rsidRPr="00125324">
        <w:rPr>
          <w:rFonts w:ascii="Times New Roman" w:eastAsia="Times New Roman" w:hAnsi="Times New Roman" w:cs="Times New Roman"/>
          <w:sz w:val="28"/>
          <w:szCs w:val="28"/>
          <w:lang w:val="uk-UA" w:eastAsia="en-GB"/>
        </w:rPr>
        <w:t xml:space="preserve"> </w:t>
      </w:r>
      <w:r w:rsidR="002E3657" w:rsidRPr="00125324">
        <w:rPr>
          <w:rFonts w:ascii="Times New Roman" w:hAnsi="Times New Roman" w:cs="Times New Roman"/>
          <w:sz w:val="28"/>
          <w:szCs w:val="28"/>
          <w:lang w:val="uk-UA"/>
        </w:rPr>
        <w:t>фундаменталізації професійної підготовки майбутніх соціальних працівників на засадах інтеграції інно</w:t>
      </w:r>
      <w:r w:rsidR="007E5901">
        <w:rPr>
          <w:rFonts w:ascii="Times New Roman" w:hAnsi="Times New Roman" w:cs="Times New Roman"/>
          <w:sz w:val="28"/>
          <w:szCs w:val="28"/>
          <w:lang w:val="uk-UA"/>
        </w:rPr>
        <w:t>ваційних технологій та її структурно-функціональної моделі</w:t>
      </w:r>
      <w:r w:rsidRPr="00125324">
        <w:rPr>
          <w:rFonts w:ascii="Times New Roman" w:hAnsi="Times New Roman" w:cs="Times New Roman"/>
          <w:sz w:val="28"/>
          <w:szCs w:val="28"/>
          <w:lang w:val="uk-UA"/>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Висновки до четвертого розділу</w:t>
      </w:r>
      <w:r w:rsidR="002830BE" w:rsidRPr="00125324">
        <w:rPr>
          <w:rFonts w:ascii="Times New Roman" w:eastAsia="Times New Roman" w:hAnsi="Times New Roman" w:cs="Times New Roman"/>
          <w:sz w:val="28"/>
          <w:szCs w:val="28"/>
          <w:lang w:val="uk-UA" w:eastAsia="en-GB"/>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 xml:space="preserve">РОЗДІЛ 5. РЕАЛІЗАЦІЯ ПЕДАГОГІЧНОЇ СИСТЕМИ </w:t>
      </w:r>
      <w:r w:rsidRPr="00125324">
        <w:rPr>
          <w:rFonts w:ascii="Times New Roman" w:hAnsi="Times New Roman" w:cs="Times New Roman"/>
          <w:b/>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r w:rsidR="002830BE" w:rsidRPr="00125324">
        <w:rPr>
          <w:rFonts w:ascii="Times New Roman" w:hAnsi="Times New Roman" w:cs="Times New Roman"/>
          <w:b/>
          <w:sz w:val="28"/>
          <w:szCs w:val="28"/>
          <w:lang w:val="uk-UA"/>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t>5.1 </w:t>
      </w:r>
      <w:r w:rsidR="002E3657" w:rsidRPr="00125324">
        <w:rPr>
          <w:rFonts w:ascii="Times New Roman" w:eastAsia="Times New Roman" w:hAnsi="Times New Roman" w:cs="Times New Roman"/>
          <w:bCs/>
          <w:sz w:val="28"/>
          <w:szCs w:val="28"/>
          <w:lang w:val="uk-UA" w:eastAsia="en-GB"/>
        </w:rPr>
        <w:t>Організація експериментального дослідження</w:t>
      </w:r>
      <w:r w:rsidRPr="00125324">
        <w:rPr>
          <w:rFonts w:ascii="Times New Roman" w:eastAsia="Times New Roman" w:hAnsi="Times New Roman" w:cs="Times New Roman"/>
          <w:bCs/>
          <w:sz w:val="28"/>
          <w:szCs w:val="28"/>
          <w:lang w:val="uk-UA" w:eastAsia="en-GB"/>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sz w:val="28"/>
          <w:szCs w:val="28"/>
          <w:lang w:val="uk-UA" w:eastAsia="en-GB"/>
        </w:rPr>
        <w:lastRenderedPageBreak/>
        <w:t>5.2 </w:t>
      </w:r>
      <w:r w:rsidR="002E3657" w:rsidRPr="00125324">
        <w:rPr>
          <w:rFonts w:ascii="Times New Roman" w:eastAsia="Times New Roman" w:hAnsi="Times New Roman" w:cs="Times New Roman"/>
          <w:bCs/>
          <w:sz w:val="28"/>
          <w:szCs w:val="28"/>
          <w:lang w:val="uk-UA" w:eastAsia="en-GB"/>
        </w:rPr>
        <w:t xml:space="preserve">Методика реалізації педагогічної системи </w:t>
      </w:r>
      <w:r w:rsidR="002E3657" w:rsidRPr="00125324">
        <w:rPr>
          <w:rFonts w:ascii="Times New Roman" w:hAnsi="Times New Roman" w:cs="Times New Roman"/>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r w:rsidRPr="00125324">
        <w:rPr>
          <w:rFonts w:ascii="Times New Roman" w:hAnsi="Times New Roman" w:cs="Times New Roman"/>
          <w:sz w:val="28"/>
          <w:szCs w:val="28"/>
          <w:lang w:val="uk-UA"/>
        </w:rPr>
        <w:tab/>
      </w:r>
    </w:p>
    <w:p w:rsidR="002E3657" w:rsidRPr="00125324" w:rsidRDefault="002830BE"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Cs/>
          <w:sz w:val="28"/>
          <w:szCs w:val="28"/>
          <w:lang w:val="uk-UA" w:eastAsia="en-GB"/>
        </w:rPr>
        <w:t>5.3 </w:t>
      </w:r>
      <w:r w:rsidR="002E3657" w:rsidRPr="00125324">
        <w:rPr>
          <w:rFonts w:ascii="Times New Roman" w:eastAsia="Times New Roman" w:hAnsi="Times New Roman" w:cs="Times New Roman"/>
          <w:bCs/>
          <w:sz w:val="28"/>
          <w:szCs w:val="28"/>
          <w:lang w:val="uk-UA" w:eastAsia="en-GB"/>
        </w:rPr>
        <w:t>Аналіз результатів експериментального дослідження</w:t>
      </w:r>
      <w:r w:rsidRPr="00125324">
        <w:rPr>
          <w:rFonts w:ascii="Times New Roman" w:eastAsia="Times New Roman" w:hAnsi="Times New Roman" w:cs="Times New Roman"/>
          <w:bCs/>
          <w:sz w:val="28"/>
          <w:szCs w:val="28"/>
          <w:lang w:val="uk-UA" w:eastAsia="en-GB"/>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Cs/>
          <w:sz w:val="28"/>
          <w:szCs w:val="28"/>
          <w:lang w:val="uk-UA" w:eastAsia="en-GB"/>
        </w:rPr>
        <w:t>Висновки до п’ятого розділу</w:t>
      </w:r>
      <w:r w:rsidR="002830BE" w:rsidRPr="00125324">
        <w:rPr>
          <w:rFonts w:ascii="Times New Roman" w:eastAsia="Times New Roman" w:hAnsi="Times New Roman" w:cs="Times New Roman"/>
          <w:bCs/>
          <w:sz w:val="28"/>
          <w:szCs w:val="28"/>
          <w:lang w:val="uk-UA" w:eastAsia="en-GB"/>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bCs/>
          <w:sz w:val="28"/>
          <w:szCs w:val="28"/>
          <w:lang w:val="uk-UA" w:eastAsia="en-GB"/>
        </w:rPr>
        <w:t>ЗАГАЛЬНІ ВИСНОВКИ</w:t>
      </w:r>
      <w:r w:rsidR="002830BE" w:rsidRPr="00125324">
        <w:rPr>
          <w:rFonts w:ascii="Times New Roman" w:eastAsia="Times New Roman" w:hAnsi="Times New Roman" w:cs="Times New Roman"/>
          <w:b/>
          <w:bCs/>
          <w:sz w:val="28"/>
          <w:szCs w:val="28"/>
          <w:lang w:val="uk-UA" w:eastAsia="en-GB"/>
        </w:rPr>
        <w:tab/>
      </w:r>
    </w:p>
    <w:p w:rsidR="002E3657" w:rsidRPr="00125324" w:rsidRDefault="00FC39DE" w:rsidP="002830BE">
      <w:pPr>
        <w:tabs>
          <w:tab w:val="left" w:leader="dot" w:pos="9355"/>
        </w:tabs>
        <w:spacing w:after="0" w:line="36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b/>
          <w:sz w:val="28"/>
          <w:szCs w:val="28"/>
          <w:lang w:val="uk-UA" w:eastAsia="en-GB"/>
        </w:rPr>
        <w:t>СПИСОК ВИКОРИСТАНИХ ДЖЕРЕЛ</w:t>
      </w:r>
      <w:r w:rsidR="002830BE" w:rsidRPr="00125324">
        <w:rPr>
          <w:rFonts w:ascii="Times New Roman" w:eastAsia="Times New Roman" w:hAnsi="Times New Roman" w:cs="Times New Roman"/>
          <w:b/>
          <w:sz w:val="28"/>
          <w:szCs w:val="28"/>
          <w:lang w:val="uk-UA" w:eastAsia="en-GB"/>
        </w:rPr>
        <w:tab/>
      </w:r>
    </w:p>
    <w:p w:rsidR="002E3657" w:rsidRPr="00125324" w:rsidRDefault="002E3657" w:rsidP="002830BE">
      <w:pPr>
        <w:tabs>
          <w:tab w:val="left" w:leader="dot" w:pos="9355"/>
        </w:tabs>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bCs/>
          <w:sz w:val="28"/>
          <w:szCs w:val="28"/>
          <w:lang w:val="uk-UA" w:eastAsia="en-GB"/>
        </w:rPr>
        <w:t>ДОДАТКИ</w:t>
      </w:r>
      <w:r w:rsidR="002830BE" w:rsidRPr="00125324">
        <w:rPr>
          <w:rFonts w:ascii="Times New Roman" w:eastAsia="Times New Roman" w:hAnsi="Times New Roman" w:cs="Times New Roman"/>
          <w:b/>
          <w:bCs/>
          <w:sz w:val="28"/>
          <w:szCs w:val="28"/>
          <w:lang w:val="uk-UA" w:eastAsia="en-GB"/>
        </w:rPr>
        <w:tab/>
      </w:r>
    </w:p>
    <w:p w:rsidR="002830BE" w:rsidRPr="00125324" w:rsidRDefault="002830BE">
      <w:pPr>
        <w:rPr>
          <w:rFonts w:ascii="Times New Roman" w:hAnsi="Times New Roman" w:cs="Times New Roman"/>
          <w:b/>
          <w:sz w:val="28"/>
          <w:szCs w:val="28"/>
          <w:lang w:val="uk-UA"/>
        </w:rPr>
      </w:pPr>
      <w:r w:rsidRPr="00125324">
        <w:rPr>
          <w:rFonts w:ascii="Times New Roman" w:hAnsi="Times New Roman" w:cs="Times New Roman"/>
          <w:b/>
          <w:sz w:val="28"/>
          <w:szCs w:val="28"/>
          <w:lang w:val="uk-UA"/>
        </w:rPr>
        <w:br w:type="page"/>
      </w:r>
    </w:p>
    <w:p w:rsidR="00BA4A95" w:rsidRPr="00125324" w:rsidRDefault="00765787" w:rsidP="002830BE">
      <w:pPr>
        <w:widowControl w:val="0"/>
        <w:spacing w:after="0" w:line="360" w:lineRule="auto"/>
        <w:jc w:val="center"/>
        <w:rPr>
          <w:rFonts w:ascii="Times New Roman" w:eastAsia="Calibri" w:hAnsi="Times New Roman" w:cs="Times New Roman"/>
          <w:b/>
          <w:sz w:val="28"/>
          <w:szCs w:val="28"/>
          <w:lang w:val="uk-UA"/>
        </w:rPr>
      </w:pPr>
      <w:r>
        <w:rPr>
          <w:rFonts w:ascii="Times New Roman" w:eastAsia="Times New Roman" w:hAnsi="Times New Roman" w:cs="Times New Roman"/>
          <w:b/>
          <w:sz w:val="28"/>
          <w:szCs w:val="28"/>
          <w:lang w:val="uk-UA" w:eastAsia="en-GB"/>
        </w:rPr>
        <w:t>ПЕРЕ</w:t>
      </w:r>
      <w:r w:rsidR="00BA4A95" w:rsidRPr="00125324">
        <w:rPr>
          <w:rFonts w:ascii="Times New Roman" w:eastAsia="Times New Roman" w:hAnsi="Times New Roman" w:cs="Times New Roman"/>
          <w:b/>
          <w:sz w:val="28"/>
          <w:szCs w:val="28"/>
          <w:lang w:val="uk-UA" w:eastAsia="en-GB"/>
        </w:rPr>
        <w:t xml:space="preserve">ЛІК УМОВНИХ </w:t>
      </w:r>
      <w:r w:rsidR="00FC39DE">
        <w:rPr>
          <w:rFonts w:ascii="Times New Roman" w:eastAsia="Times New Roman" w:hAnsi="Times New Roman" w:cs="Times New Roman"/>
          <w:b/>
          <w:sz w:val="28"/>
          <w:szCs w:val="28"/>
          <w:lang w:val="uk-UA" w:eastAsia="en-GB"/>
        </w:rPr>
        <w:t>ПОЗНАЧЕНЬ</w:t>
      </w:r>
      <w:r w:rsidR="00BA4A95" w:rsidRPr="00125324">
        <w:rPr>
          <w:rFonts w:ascii="Times New Roman" w:eastAsia="Calibri" w:hAnsi="Times New Roman" w:cs="Times New Roman"/>
          <w:b/>
          <w:sz w:val="28"/>
          <w:szCs w:val="28"/>
          <w:lang w:val="uk-UA"/>
        </w:rPr>
        <w:t xml:space="preserve"> </w:t>
      </w:r>
    </w:p>
    <w:p w:rsidR="00BA4A95" w:rsidRPr="00125324" w:rsidRDefault="00BA4A95" w:rsidP="001C5939">
      <w:pPr>
        <w:widowControl w:val="0"/>
        <w:spacing w:after="0" w:line="360" w:lineRule="auto"/>
        <w:ind w:firstLine="708"/>
        <w:jc w:val="center"/>
        <w:rPr>
          <w:rFonts w:ascii="Times New Roman" w:eastAsia="Calibri" w:hAnsi="Times New Roman" w:cs="Times New Roman"/>
          <w:b/>
          <w:sz w:val="28"/>
          <w:szCs w:val="28"/>
          <w:lang w:val="uk-UA"/>
        </w:rPr>
      </w:pPr>
    </w:p>
    <w:p w:rsidR="00BA4A95" w:rsidRPr="00125324" w:rsidRDefault="00BA4A95" w:rsidP="00BA4A95">
      <w:pPr>
        <w:widowControl w:val="0"/>
        <w:spacing w:after="0" w:line="360" w:lineRule="auto"/>
        <w:ind w:firstLine="708"/>
        <w:jc w:val="both"/>
        <w:rPr>
          <w:rFonts w:ascii="Times New Roman" w:eastAsia="Calibri" w:hAnsi="Times New Roman" w:cs="Times New Roman"/>
          <w:b/>
          <w:sz w:val="28"/>
          <w:szCs w:val="28"/>
          <w:lang w:val="uk-UA"/>
        </w:rPr>
      </w:pPr>
      <w:r w:rsidRPr="00125324">
        <w:rPr>
          <w:rFonts w:ascii="Times New Roman" w:eastAsia="Calibri" w:hAnsi="Times New Roman" w:cs="Times New Roman"/>
          <w:b/>
          <w:sz w:val="28"/>
          <w:szCs w:val="28"/>
          <w:lang w:val="uk-UA"/>
        </w:rPr>
        <w:t xml:space="preserve">СР – </w:t>
      </w:r>
      <w:r w:rsidRPr="00125324">
        <w:rPr>
          <w:rFonts w:ascii="Times New Roman" w:eastAsia="Calibri" w:hAnsi="Times New Roman" w:cs="Times New Roman"/>
          <w:sz w:val="28"/>
          <w:szCs w:val="28"/>
          <w:lang w:val="uk-UA"/>
        </w:rPr>
        <w:t>соціальна робота</w:t>
      </w:r>
    </w:p>
    <w:p w:rsidR="00BA4A95" w:rsidRPr="00125324" w:rsidRDefault="00BA4A95" w:rsidP="00BA4A95">
      <w:pPr>
        <w:widowControl w:val="0"/>
        <w:spacing w:after="0" w:line="360" w:lineRule="auto"/>
        <w:ind w:firstLine="708"/>
        <w:jc w:val="both"/>
        <w:rPr>
          <w:rFonts w:ascii="Times New Roman" w:eastAsia="Calibri" w:hAnsi="Times New Roman" w:cs="Times New Roman"/>
          <w:sz w:val="28"/>
          <w:szCs w:val="28"/>
          <w:lang w:val="uk-UA"/>
        </w:rPr>
      </w:pPr>
      <w:r w:rsidRPr="00125324">
        <w:rPr>
          <w:rFonts w:ascii="Times New Roman" w:eastAsia="Calibri" w:hAnsi="Times New Roman" w:cs="Times New Roman"/>
          <w:b/>
          <w:sz w:val="28"/>
          <w:szCs w:val="28"/>
          <w:lang w:val="uk-UA"/>
        </w:rPr>
        <w:t xml:space="preserve">СП – </w:t>
      </w:r>
      <w:r w:rsidRPr="00125324">
        <w:rPr>
          <w:rFonts w:ascii="Times New Roman" w:eastAsia="Calibri" w:hAnsi="Times New Roman" w:cs="Times New Roman"/>
          <w:sz w:val="28"/>
          <w:szCs w:val="28"/>
          <w:lang w:val="uk-UA"/>
        </w:rPr>
        <w:t>соціальний працівник</w:t>
      </w:r>
    </w:p>
    <w:p w:rsidR="00BA4A95" w:rsidRPr="00125324" w:rsidRDefault="00BA4A95" w:rsidP="00BA4A95">
      <w:pPr>
        <w:widowControl w:val="0"/>
        <w:spacing w:after="0" w:line="360" w:lineRule="auto"/>
        <w:ind w:firstLine="708"/>
        <w:jc w:val="both"/>
        <w:rPr>
          <w:rFonts w:ascii="Times New Roman" w:eastAsia="Calibri" w:hAnsi="Times New Roman" w:cs="Times New Roman"/>
          <w:b/>
          <w:sz w:val="28"/>
          <w:szCs w:val="28"/>
          <w:lang w:val="uk-UA"/>
        </w:rPr>
      </w:pPr>
      <w:r w:rsidRPr="00125324">
        <w:rPr>
          <w:rFonts w:ascii="Times New Roman" w:eastAsia="Calibri" w:hAnsi="Times New Roman" w:cs="Times New Roman"/>
          <w:b/>
          <w:sz w:val="28"/>
          <w:szCs w:val="28"/>
          <w:lang w:val="uk-UA"/>
        </w:rPr>
        <w:t xml:space="preserve">МСП – </w:t>
      </w:r>
      <w:r w:rsidRPr="00125324">
        <w:rPr>
          <w:rFonts w:ascii="Times New Roman" w:eastAsia="Calibri" w:hAnsi="Times New Roman" w:cs="Times New Roman"/>
          <w:sz w:val="28"/>
          <w:szCs w:val="28"/>
          <w:lang w:val="uk-UA"/>
        </w:rPr>
        <w:t>майбутній соціальний працівник</w:t>
      </w:r>
    </w:p>
    <w:p w:rsidR="00BA4A95" w:rsidRPr="00125324" w:rsidRDefault="00BA4A95" w:rsidP="00BA4A95">
      <w:pPr>
        <w:widowControl w:val="0"/>
        <w:spacing w:after="0" w:line="360" w:lineRule="auto"/>
        <w:ind w:firstLine="708"/>
        <w:jc w:val="both"/>
        <w:rPr>
          <w:rFonts w:ascii="Times New Roman" w:eastAsia="Calibri" w:hAnsi="Times New Roman" w:cs="Times New Roman"/>
          <w:b/>
          <w:sz w:val="28"/>
          <w:szCs w:val="28"/>
          <w:lang w:val="uk-UA"/>
        </w:rPr>
      </w:pPr>
      <w:r w:rsidRPr="00125324">
        <w:rPr>
          <w:rFonts w:ascii="Times New Roman" w:eastAsia="Calibri" w:hAnsi="Times New Roman" w:cs="Times New Roman"/>
          <w:b/>
          <w:sz w:val="28"/>
          <w:szCs w:val="28"/>
          <w:lang w:val="uk-UA"/>
        </w:rPr>
        <w:t xml:space="preserve">ЗВО – </w:t>
      </w:r>
      <w:r w:rsidRPr="00125324">
        <w:rPr>
          <w:rFonts w:ascii="Times New Roman" w:eastAsia="Calibri" w:hAnsi="Times New Roman" w:cs="Times New Roman"/>
          <w:sz w:val="28"/>
          <w:szCs w:val="28"/>
          <w:lang w:val="uk-UA"/>
        </w:rPr>
        <w:t>заклади вищої освіти</w:t>
      </w:r>
    </w:p>
    <w:p w:rsidR="00BA4A95" w:rsidRPr="00125324" w:rsidRDefault="00BA4A95" w:rsidP="00BA4A95">
      <w:pPr>
        <w:widowControl w:val="0"/>
        <w:spacing w:after="0" w:line="360" w:lineRule="auto"/>
        <w:ind w:firstLine="708"/>
        <w:jc w:val="both"/>
        <w:rPr>
          <w:rFonts w:ascii="Times New Roman" w:eastAsia="Calibri" w:hAnsi="Times New Roman" w:cs="Times New Roman"/>
          <w:sz w:val="28"/>
          <w:szCs w:val="28"/>
          <w:lang w:val="uk-UA"/>
        </w:rPr>
      </w:pPr>
      <w:r w:rsidRPr="00125324">
        <w:rPr>
          <w:rFonts w:ascii="Times New Roman" w:eastAsia="Calibri" w:hAnsi="Times New Roman" w:cs="Times New Roman"/>
          <w:b/>
          <w:sz w:val="28"/>
          <w:szCs w:val="28"/>
          <w:lang w:val="uk-UA"/>
        </w:rPr>
        <w:t xml:space="preserve">ПТ – </w:t>
      </w:r>
      <w:r w:rsidRPr="00125324">
        <w:rPr>
          <w:rFonts w:ascii="Times New Roman" w:eastAsia="Calibri" w:hAnsi="Times New Roman" w:cs="Times New Roman"/>
          <w:sz w:val="28"/>
          <w:szCs w:val="28"/>
          <w:lang w:val="uk-UA"/>
        </w:rPr>
        <w:t>педагогічна технологія</w:t>
      </w:r>
    </w:p>
    <w:p w:rsidR="00BA4A95" w:rsidRPr="00125324" w:rsidRDefault="00BA4A95" w:rsidP="00BA4A95">
      <w:pPr>
        <w:widowControl w:val="0"/>
        <w:spacing w:after="0" w:line="360" w:lineRule="auto"/>
        <w:ind w:firstLine="708"/>
        <w:jc w:val="both"/>
        <w:rPr>
          <w:rFonts w:ascii="Times New Roman" w:eastAsia="Calibri" w:hAnsi="Times New Roman" w:cs="Times New Roman"/>
          <w:sz w:val="28"/>
          <w:szCs w:val="28"/>
          <w:lang w:val="uk-UA"/>
        </w:rPr>
      </w:pPr>
      <w:r w:rsidRPr="00125324">
        <w:rPr>
          <w:rFonts w:ascii="Times New Roman" w:eastAsia="Calibri" w:hAnsi="Times New Roman" w:cs="Times New Roman"/>
          <w:b/>
          <w:sz w:val="28"/>
          <w:szCs w:val="28"/>
          <w:lang w:val="uk-UA"/>
        </w:rPr>
        <w:t xml:space="preserve">ФПП – </w:t>
      </w:r>
      <w:r w:rsidRPr="00125324">
        <w:rPr>
          <w:rFonts w:ascii="Times New Roman" w:eastAsia="Calibri" w:hAnsi="Times New Roman" w:cs="Times New Roman"/>
          <w:sz w:val="28"/>
          <w:szCs w:val="28"/>
          <w:lang w:val="uk-UA"/>
        </w:rPr>
        <w:t>фундаменталізація професійної підготовки</w:t>
      </w:r>
    </w:p>
    <w:p w:rsidR="002D646E" w:rsidRPr="00125324" w:rsidRDefault="002D646E" w:rsidP="00BA4A95">
      <w:pPr>
        <w:widowControl w:val="0"/>
        <w:spacing w:after="0" w:line="360" w:lineRule="auto"/>
        <w:ind w:firstLine="708"/>
        <w:jc w:val="both"/>
        <w:rPr>
          <w:rFonts w:ascii="Times New Roman" w:eastAsia="Calibri" w:hAnsi="Times New Roman" w:cs="Times New Roman"/>
          <w:b/>
          <w:sz w:val="28"/>
          <w:szCs w:val="28"/>
          <w:lang w:val="uk-UA"/>
        </w:rPr>
      </w:pPr>
      <w:r w:rsidRPr="00125324">
        <w:rPr>
          <w:rFonts w:ascii="Times New Roman" w:eastAsia="Calibri" w:hAnsi="Times New Roman" w:cs="Times New Roman"/>
          <w:b/>
          <w:sz w:val="28"/>
          <w:szCs w:val="28"/>
          <w:lang w:val="uk-UA"/>
        </w:rPr>
        <w:t>ФПП МСП</w:t>
      </w:r>
      <w:r w:rsidRPr="00125324">
        <w:rPr>
          <w:rFonts w:ascii="Times New Roman" w:eastAsia="Calibri" w:hAnsi="Times New Roman" w:cs="Times New Roman"/>
          <w:sz w:val="28"/>
          <w:szCs w:val="28"/>
          <w:lang w:val="uk-UA"/>
        </w:rPr>
        <w:t xml:space="preserve"> – фундаменталізація професійної підготовки майбутніх соціальних працівників</w:t>
      </w:r>
    </w:p>
    <w:p w:rsidR="00BA4A95" w:rsidRPr="00125324" w:rsidRDefault="00FF520D" w:rsidP="00BA4A95">
      <w:pPr>
        <w:widowControl w:val="0"/>
        <w:spacing w:after="0" w:line="360" w:lineRule="auto"/>
        <w:ind w:firstLine="708"/>
        <w:jc w:val="both"/>
        <w:rPr>
          <w:rFonts w:ascii="Times New Roman" w:eastAsia="Calibri" w:hAnsi="Times New Roman" w:cs="Times New Roman"/>
          <w:b/>
          <w:sz w:val="28"/>
          <w:szCs w:val="28"/>
          <w:lang w:val="uk-UA"/>
        </w:rPr>
      </w:pPr>
      <w:r w:rsidRPr="00125324">
        <w:rPr>
          <w:rFonts w:ascii="Times New Roman" w:eastAsia="Calibri" w:hAnsi="Times New Roman" w:cs="Times New Roman"/>
          <w:b/>
          <w:sz w:val="28"/>
          <w:szCs w:val="28"/>
          <w:lang w:val="uk-UA"/>
        </w:rPr>
        <w:t xml:space="preserve">ІТІТ </w:t>
      </w:r>
      <w:r w:rsidR="00BA4A95" w:rsidRPr="00125324">
        <w:rPr>
          <w:rFonts w:ascii="Times New Roman" w:eastAsia="Calibri" w:hAnsi="Times New Roman" w:cs="Times New Roman"/>
          <w:b/>
          <w:sz w:val="28"/>
          <w:szCs w:val="28"/>
          <w:lang w:val="uk-UA"/>
        </w:rPr>
        <w:t xml:space="preserve">– </w:t>
      </w:r>
      <w:r w:rsidR="00BA4A95" w:rsidRPr="00125324">
        <w:rPr>
          <w:rFonts w:ascii="Times New Roman" w:eastAsia="Calibri" w:hAnsi="Times New Roman" w:cs="Times New Roman"/>
          <w:sz w:val="28"/>
          <w:szCs w:val="28"/>
          <w:lang w:val="uk-UA"/>
        </w:rPr>
        <w:t xml:space="preserve">інтегративна </w:t>
      </w:r>
      <w:r w:rsidR="00875418" w:rsidRPr="00125324">
        <w:rPr>
          <w:rFonts w:ascii="Times New Roman" w:eastAsia="Calibri" w:hAnsi="Times New Roman" w:cs="Times New Roman"/>
          <w:sz w:val="28"/>
          <w:szCs w:val="28"/>
          <w:lang w:val="uk-UA"/>
        </w:rPr>
        <w:t xml:space="preserve">тренінгово-інформаційна </w:t>
      </w:r>
      <w:r w:rsidR="00BA4A95" w:rsidRPr="00125324">
        <w:rPr>
          <w:rFonts w:ascii="Times New Roman" w:eastAsia="Calibri" w:hAnsi="Times New Roman" w:cs="Times New Roman"/>
          <w:sz w:val="28"/>
          <w:szCs w:val="28"/>
          <w:lang w:val="uk-UA"/>
        </w:rPr>
        <w:t>технологія</w:t>
      </w:r>
    </w:p>
    <w:p w:rsidR="00BA4A95" w:rsidRPr="00125324" w:rsidRDefault="00BA4A95" w:rsidP="00BA4A95">
      <w:pPr>
        <w:widowControl w:val="0"/>
        <w:spacing w:after="0" w:line="360" w:lineRule="auto"/>
        <w:ind w:firstLine="708"/>
        <w:jc w:val="both"/>
        <w:rPr>
          <w:rFonts w:ascii="Times New Roman" w:eastAsia="Calibri" w:hAnsi="Times New Roman" w:cs="Times New Roman"/>
          <w:b/>
          <w:sz w:val="28"/>
          <w:szCs w:val="28"/>
          <w:lang w:val="uk-UA"/>
        </w:rPr>
      </w:pPr>
    </w:p>
    <w:p w:rsidR="00B5418C" w:rsidRPr="00125324" w:rsidRDefault="00B5418C">
      <w:pPr>
        <w:rPr>
          <w:rFonts w:ascii="Times New Roman" w:eastAsia="Calibri" w:hAnsi="Times New Roman" w:cs="Times New Roman"/>
          <w:b/>
          <w:sz w:val="28"/>
          <w:szCs w:val="28"/>
          <w:lang w:val="uk-UA"/>
        </w:rPr>
      </w:pPr>
      <w:r w:rsidRPr="00125324">
        <w:rPr>
          <w:rFonts w:ascii="Times New Roman" w:eastAsia="Calibri" w:hAnsi="Times New Roman" w:cs="Times New Roman"/>
          <w:b/>
          <w:sz w:val="28"/>
          <w:szCs w:val="28"/>
          <w:lang w:val="uk-UA"/>
        </w:rPr>
        <w:br w:type="page"/>
      </w:r>
    </w:p>
    <w:p w:rsidR="00694789" w:rsidRPr="00125324" w:rsidRDefault="00694789" w:rsidP="00B5418C">
      <w:pPr>
        <w:widowControl w:val="0"/>
        <w:spacing w:after="0" w:line="360" w:lineRule="auto"/>
        <w:jc w:val="center"/>
        <w:rPr>
          <w:rFonts w:ascii="Times New Roman" w:eastAsia="Calibri" w:hAnsi="Times New Roman" w:cs="Times New Roman"/>
          <w:b/>
          <w:sz w:val="28"/>
          <w:szCs w:val="28"/>
          <w:lang w:val="uk-UA"/>
        </w:rPr>
      </w:pPr>
      <w:r w:rsidRPr="00125324">
        <w:rPr>
          <w:rFonts w:ascii="Times New Roman" w:eastAsia="Calibri" w:hAnsi="Times New Roman" w:cs="Times New Roman"/>
          <w:b/>
          <w:sz w:val="28"/>
          <w:szCs w:val="28"/>
          <w:lang w:val="uk-UA"/>
        </w:rPr>
        <w:t>ВСТУП</w:t>
      </w:r>
    </w:p>
    <w:p w:rsidR="00B5418C" w:rsidRPr="00C22045" w:rsidRDefault="00B5418C" w:rsidP="00C22045">
      <w:pPr>
        <w:widowControl w:val="0"/>
        <w:spacing w:after="0" w:line="360" w:lineRule="auto"/>
        <w:ind w:firstLine="709"/>
        <w:jc w:val="both"/>
        <w:rPr>
          <w:rFonts w:ascii="Times New Roman" w:eastAsia="Calibri" w:hAnsi="Times New Roman" w:cs="Times New Roman"/>
          <w:b/>
          <w:sz w:val="28"/>
          <w:szCs w:val="28"/>
          <w:lang w:val="uk-UA"/>
        </w:rPr>
      </w:pP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sz w:val="28"/>
          <w:szCs w:val="28"/>
          <w:lang w:val="uk-UA"/>
        </w:rPr>
        <w:t>Актуальність теми.</w:t>
      </w:r>
      <w:r w:rsidRPr="00C22045">
        <w:rPr>
          <w:rFonts w:ascii="Times New Roman" w:hAnsi="Times New Roman" w:cs="Times New Roman"/>
          <w:sz w:val="28"/>
          <w:szCs w:val="28"/>
          <w:lang w:val="uk-UA"/>
        </w:rPr>
        <w:t xml:space="preserve"> Постійні зміни в суспільстві сприяють розвитку нових професій, до яких віднесено соціальну роботу, що накопичує історичні здобутки діяльності соціальних працівників. Потреба у компетентних фахівцях для  професійної діяльності у соціальній сфері зумовила посилену увагу науковців та педагогів-практиків до дієвого вдосконалення підготовки майбутніх соціальних працівників і врахування таких особливостей: </w:t>
      </w:r>
      <w:r w:rsidRPr="00C22045">
        <w:rPr>
          <w:rFonts w:ascii="Times New Roman" w:hAnsi="Times New Roman" w:cs="Times New Roman"/>
          <w:i/>
          <w:sz w:val="28"/>
          <w:szCs w:val="28"/>
          <w:lang w:val="uk-UA"/>
        </w:rPr>
        <w:t>інституалізація</w:t>
      </w:r>
      <w:r w:rsidRPr="00C22045">
        <w:rPr>
          <w:rFonts w:ascii="Times New Roman" w:hAnsi="Times New Roman" w:cs="Times New Roman"/>
          <w:sz w:val="28"/>
          <w:szCs w:val="28"/>
          <w:lang w:val="uk-UA"/>
        </w:rPr>
        <w:t xml:space="preserve"> соціальної роботи як професійної діяльності починаючи з 90-х рр. ХХ ст.;</w:t>
      </w:r>
      <w:r w:rsidRPr="00C22045">
        <w:rPr>
          <w:rFonts w:ascii="Times New Roman" w:hAnsi="Times New Roman" w:cs="Times New Roman"/>
          <w:i/>
          <w:sz w:val="28"/>
          <w:szCs w:val="28"/>
          <w:lang w:val="uk-UA"/>
        </w:rPr>
        <w:t xml:space="preserve"> широка варіативність </w:t>
      </w:r>
      <w:r w:rsidRPr="00C22045">
        <w:rPr>
          <w:rFonts w:ascii="Times New Roman" w:hAnsi="Times New Roman" w:cs="Times New Roman"/>
          <w:sz w:val="28"/>
          <w:szCs w:val="28"/>
          <w:lang w:val="uk-UA"/>
        </w:rPr>
        <w:t xml:space="preserve">змістового наповнення навчання майбутніх бакалаврів </w:t>
      </w:r>
      <w:r w:rsidRPr="00C22045">
        <w:rPr>
          <w:rFonts w:ascii="Times New Roman" w:hAnsi="Times New Roman" w:cs="Times New Roman"/>
          <w:bCs/>
          <w:sz w:val="28"/>
          <w:szCs w:val="28"/>
          <w:lang w:val="uk-UA"/>
        </w:rPr>
        <w:t xml:space="preserve">напряму підготовки 6.130102 </w:t>
      </w:r>
      <w:r w:rsidRPr="00C22045">
        <w:rPr>
          <w:rFonts w:ascii="Times New Roman" w:hAnsi="Times New Roman" w:cs="Times New Roman"/>
          <w:sz w:val="28"/>
          <w:szCs w:val="28"/>
          <w:lang w:val="uk-UA"/>
        </w:rPr>
        <w:t xml:space="preserve">«Соціальна робота» галузі знань 1301 «Соціальне забезпечення» у різних закладах вищої освіти України; </w:t>
      </w:r>
      <w:r w:rsidRPr="00C22045">
        <w:rPr>
          <w:rFonts w:ascii="Times New Roman" w:hAnsi="Times New Roman" w:cs="Times New Roman"/>
          <w:i/>
          <w:sz w:val="28"/>
          <w:szCs w:val="28"/>
          <w:lang w:val="uk-UA"/>
        </w:rPr>
        <w:t>широкий спектр функціональних напрямів</w:t>
      </w:r>
      <w:r w:rsidRPr="00C22045">
        <w:rPr>
          <w:rFonts w:ascii="Times New Roman" w:hAnsi="Times New Roman" w:cs="Times New Roman"/>
          <w:sz w:val="28"/>
          <w:szCs w:val="28"/>
          <w:lang w:val="uk-UA"/>
        </w:rPr>
        <w:t xml:space="preserve"> діяльності фахівців такої кваліфікації, що потребує формування в студентів професійної компетентності ще в період навчання в закладах вищої освіти.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Cs/>
          <w:sz w:val="28"/>
          <w:szCs w:val="28"/>
          <w:lang w:val="uk-UA"/>
        </w:rPr>
        <w:t xml:space="preserve">Аналіз закордонного досвіду підготовки фахівців для професійної соціальної роботи </w:t>
      </w:r>
      <w:r w:rsidRPr="00C22045">
        <w:rPr>
          <w:rFonts w:ascii="Times New Roman" w:hAnsi="Times New Roman" w:cs="Times New Roman"/>
          <w:sz w:val="28"/>
          <w:szCs w:val="28"/>
          <w:lang w:val="uk-UA"/>
        </w:rPr>
        <w:t>(В. Бочарова, П. Гібсон (P. Gibson), Л. Гуслякова, М. Доуел, Б. Дрейк (B. Drake), В. Курбатов, Ф. Парслоу, Ш. Рамон, С. Тетерський, Б. Тьер (</w:t>
      </w:r>
      <w:r w:rsidRPr="00C22045">
        <w:rPr>
          <w:rFonts w:ascii="Times New Roman" w:hAnsi="Times New Roman" w:cs="Times New Roman"/>
          <w:sz w:val="28"/>
          <w:szCs w:val="28"/>
          <w:shd w:val="clear" w:color="auto" w:fill="FFFFFF"/>
          <w:lang w:val="uk-UA"/>
        </w:rPr>
        <w:t>B. Thyer</w:t>
      </w:r>
      <w:r w:rsidRPr="00C22045">
        <w:rPr>
          <w:rFonts w:ascii="Times New Roman" w:hAnsi="Times New Roman" w:cs="Times New Roman"/>
          <w:sz w:val="28"/>
          <w:szCs w:val="28"/>
          <w:lang w:val="uk-UA"/>
        </w:rPr>
        <w:t xml:space="preserve">), Л. Фейз (L. Feize), М. Фірсов, </w:t>
      </w:r>
      <w:r w:rsidRPr="00C22045">
        <w:rPr>
          <w:rFonts w:ascii="Times New Roman" w:hAnsi="Times New Roman" w:cs="Times New Roman"/>
          <w:sz w:val="28"/>
          <w:szCs w:val="28"/>
          <w:shd w:val="clear" w:color="auto" w:fill="FFFFFF"/>
          <w:lang w:val="uk-UA"/>
        </w:rPr>
        <w:t xml:space="preserve">М. Ховард </w:t>
      </w:r>
      <w:r w:rsidRPr="00C22045">
        <w:rPr>
          <w:rFonts w:ascii="Times New Roman" w:hAnsi="Times New Roman" w:cs="Times New Roman"/>
          <w:sz w:val="28"/>
          <w:szCs w:val="28"/>
          <w:lang w:val="uk-UA"/>
        </w:rPr>
        <w:t>(М. </w:t>
      </w:r>
      <w:r w:rsidRPr="00C22045">
        <w:rPr>
          <w:rFonts w:ascii="Times New Roman" w:hAnsi="Times New Roman" w:cs="Times New Roman"/>
          <w:sz w:val="28"/>
          <w:szCs w:val="28"/>
          <w:shd w:val="clear" w:color="auto" w:fill="FFFFFF"/>
          <w:lang w:val="uk-UA"/>
        </w:rPr>
        <w:t xml:space="preserve">Howard), </w:t>
      </w:r>
      <w:r w:rsidRPr="00C22045">
        <w:rPr>
          <w:rFonts w:ascii="Times New Roman" w:hAnsi="Times New Roman" w:cs="Times New Roman"/>
          <w:sz w:val="28"/>
          <w:szCs w:val="28"/>
          <w:lang w:val="uk-UA"/>
        </w:rPr>
        <w:t>А. Ходусов,</w:t>
      </w:r>
      <w:r w:rsidRPr="00C22045">
        <w:rPr>
          <w:rFonts w:ascii="Times New Roman" w:hAnsi="Times New Roman" w:cs="Times New Roman"/>
          <w:sz w:val="28"/>
          <w:szCs w:val="28"/>
          <w:shd w:val="clear" w:color="auto" w:fill="FFFFFF"/>
          <w:lang w:val="uk-UA"/>
        </w:rPr>
        <w:t xml:space="preserve"> </w:t>
      </w:r>
      <w:r w:rsidRPr="00C22045">
        <w:rPr>
          <w:rFonts w:ascii="Times New Roman" w:hAnsi="Times New Roman" w:cs="Times New Roman"/>
          <w:sz w:val="28"/>
          <w:szCs w:val="28"/>
          <w:lang w:val="uk-UA"/>
        </w:rPr>
        <w:t xml:space="preserve">Є. Холостова, Т. Шанін, С. Шардлоу, К. Шімановська та ін.) </w:t>
      </w:r>
      <w:r w:rsidRPr="00C22045">
        <w:rPr>
          <w:rFonts w:ascii="Times New Roman" w:hAnsi="Times New Roman" w:cs="Times New Roman"/>
          <w:bCs/>
          <w:sz w:val="28"/>
          <w:szCs w:val="28"/>
          <w:lang w:val="uk-UA"/>
        </w:rPr>
        <w:t xml:space="preserve">свідчить про наявність певної специфіки навчання </w:t>
      </w:r>
      <w:r w:rsidRPr="00C22045">
        <w:rPr>
          <w:rFonts w:ascii="Times New Roman" w:hAnsi="Times New Roman" w:cs="Times New Roman"/>
          <w:sz w:val="28"/>
          <w:szCs w:val="28"/>
          <w:lang w:val="uk-UA"/>
        </w:rPr>
        <w:t xml:space="preserve">майбутніх соціальних працівників </w:t>
      </w:r>
      <w:r w:rsidRPr="00C22045">
        <w:rPr>
          <w:rFonts w:ascii="Times New Roman" w:hAnsi="Times New Roman" w:cs="Times New Roman"/>
          <w:bCs/>
          <w:sz w:val="28"/>
          <w:szCs w:val="28"/>
          <w:lang w:val="uk-UA"/>
        </w:rPr>
        <w:t>для кожної країни.</w:t>
      </w:r>
      <w:r w:rsidRPr="00C22045">
        <w:rPr>
          <w:rFonts w:ascii="Times New Roman" w:hAnsi="Times New Roman" w:cs="Times New Roman"/>
          <w:sz w:val="28"/>
          <w:szCs w:val="28"/>
          <w:lang w:val="uk-UA"/>
        </w:rPr>
        <w:t xml:space="preserve">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Наукове осмислення досвіду підготовки майбутніх фахівців соціальної сфери відображено в працях вітчизняних науковців, які досліджували понятійно-категорійний апарат соціальної роботи (С. Бабак, З. Бондаренко, А. Євсович, Т. Лях, А. Мекшун, А. Капська, І. П’янковська, Л. Тюптя), обґрунтували науково-методологічне розуміння соціальної роботи як суспільного феномена (О. Безпалько, В. Бех, О. Карпенко, М. Лукашевич, І. Мельничук, І. Мигович, Г. Попович, А. Фурман), вивчали витоки соціальної роботи (Т. Аветісян, А. Горілий, І. Грига, </w:t>
      </w:r>
      <w:r w:rsidRPr="00C22045">
        <w:rPr>
          <w:rFonts w:ascii="Times New Roman" w:hAnsi="Times New Roman" w:cs="Times New Roman"/>
          <w:sz w:val="28"/>
          <w:szCs w:val="28"/>
          <w:shd w:val="clear" w:color="auto" w:fill="FFFFFF"/>
          <w:lang w:val="uk-UA"/>
        </w:rPr>
        <w:t>С. Кубіцький</w:t>
      </w:r>
      <w:r w:rsidRPr="00C22045">
        <w:rPr>
          <w:rFonts w:ascii="Times New Roman" w:hAnsi="Times New Roman" w:cs="Times New Roman"/>
          <w:sz w:val="28"/>
          <w:szCs w:val="28"/>
          <w:lang w:val="uk-UA"/>
        </w:rPr>
        <w:t xml:space="preserve"> В. Поліщук, М. </w:t>
      </w:r>
      <w:r w:rsidRPr="00C22045">
        <w:rPr>
          <w:rFonts w:ascii="Times New Roman" w:hAnsi="Times New Roman" w:cs="Times New Roman"/>
          <w:sz w:val="28"/>
          <w:szCs w:val="28"/>
          <w:shd w:val="clear" w:color="auto" w:fill="FFFFFF"/>
          <w:lang w:val="uk-UA"/>
        </w:rPr>
        <w:t xml:space="preserve">Шапаренко, В. Яровий), </w:t>
      </w:r>
      <w:r w:rsidRPr="00C22045">
        <w:rPr>
          <w:rFonts w:ascii="Times New Roman" w:hAnsi="Times New Roman" w:cs="Times New Roman"/>
          <w:sz w:val="28"/>
          <w:szCs w:val="28"/>
          <w:lang w:val="uk-UA"/>
        </w:rPr>
        <w:t xml:space="preserve">узагальнювали різні підходи до розуміння соціальної роботи як науки (І. Звєрєва, Л. Коваль, С. Хлєбік, О. Янкович), </w:t>
      </w:r>
      <w:r w:rsidRPr="00C22045">
        <w:rPr>
          <w:rFonts w:ascii="Times New Roman" w:hAnsi="Times New Roman" w:cs="Times New Roman"/>
          <w:sz w:val="28"/>
          <w:szCs w:val="28"/>
          <w:shd w:val="clear" w:color="auto" w:fill="FFFFFF"/>
          <w:lang w:val="uk-UA"/>
        </w:rPr>
        <w:t>розгляда</w:t>
      </w:r>
      <w:r w:rsidRPr="00C22045">
        <w:rPr>
          <w:rFonts w:ascii="Times New Roman" w:hAnsi="Times New Roman" w:cs="Times New Roman"/>
          <w:sz w:val="28"/>
          <w:szCs w:val="28"/>
          <w:lang w:val="uk-UA"/>
        </w:rPr>
        <w:t>ли о</w:t>
      </w:r>
      <w:r w:rsidRPr="00C22045">
        <w:rPr>
          <w:rFonts w:ascii="Times New Roman" w:hAnsi="Times New Roman" w:cs="Times New Roman"/>
          <w:sz w:val="28"/>
          <w:szCs w:val="28"/>
          <w:shd w:val="clear" w:color="auto" w:fill="FFFFFF"/>
          <w:lang w:val="uk-UA"/>
        </w:rPr>
        <w:t>рганізацію професійної підготовки майбутніх соціальних працівників (С. Шепелюк, О. Язвінська)</w:t>
      </w:r>
      <w:r w:rsidRPr="00C22045">
        <w:rPr>
          <w:rFonts w:ascii="Times New Roman" w:hAnsi="Times New Roman" w:cs="Times New Roman"/>
          <w:sz w:val="28"/>
          <w:szCs w:val="28"/>
          <w:lang w:val="uk-UA"/>
        </w:rPr>
        <w:t xml:space="preserve">, окреслювали сучасні проблеми соціальної роботи та підготовки соціальних працівників (О. Біда, І. Козубовська, О. Кучай, О. Пінчук, </w:t>
      </w:r>
      <w:r w:rsidRPr="00C22045">
        <w:rPr>
          <w:rFonts w:ascii="Times New Roman" w:hAnsi="Times New Roman" w:cs="Times New Roman"/>
          <w:bCs/>
          <w:sz w:val="28"/>
          <w:szCs w:val="28"/>
          <w:lang w:val="uk-UA"/>
        </w:rPr>
        <w:t xml:space="preserve">Л. Романовська, </w:t>
      </w:r>
      <w:r w:rsidRPr="00C22045">
        <w:rPr>
          <w:rFonts w:ascii="Times New Roman" w:hAnsi="Times New Roman" w:cs="Times New Roman"/>
          <w:sz w:val="28"/>
          <w:szCs w:val="28"/>
          <w:lang w:val="uk-UA"/>
        </w:rPr>
        <w:t xml:space="preserve">Т. Семигіна, </w:t>
      </w:r>
      <w:r w:rsidRPr="00C22045">
        <w:rPr>
          <w:rFonts w:ascii="Times New Roman" w:hAnsi="Times New Roman" w:cs="Times New Roman"/>
          <w:bCs/>
          <w:sz w:val="28"/>
          <w:szCs w:val="28"/>
          <w:lang w:val="uk-UA"/>
        </w:rPr>
        <w:t>В. Тименко, Ю. </w:t>
      </w:r>
      <w:r w:rsidRPr="00C22045">
        <w:rPr>
          <w:rFonts w:ascii="Times New Roman" w:hAnsi="Times New Roman" w:cs="Times New Roman"/>
          <w:sz w:val="28"/>
          <w:szCs w:val="28"/>
          <w:lang w:val="uk-UA"/>
        </w:rPr>
        <w:t xml:space="preserve">Швалб), розробляли технології соціальної роботи (О. Васюта, Л. Завацька, В. Шахрай), аналізували </w:t>
      </w:r>
      <w:r w:rsidRPr="00C22045">
        <w:rPr>
          <w:rFonts w:ascii="Times New Roman" w:hAnsi="Times New Roman" w:cs="Times New Roman"/>
          <w:sz w:val="28"/>
          <w:szCs w:val="28"/>
          <w:shd w:val="clear" w:color="auto" w:fill="FFFFFF"/>
          <w:lang w:val="uk-UA"/>
        </w:rPr>
        <w:t xml:space="preserve">інноваційні педагогічні технології формування професіоналізму майбутніх соціальних працівників у процесі фахової підготовки </w:t>
      </w:r>
      <w:r w:rsidRPr="00C22045">
        <w:rPr>
          <w:rFonts w:ascii="Times New Roman" w:hAnsi="Times New Roman" w:cs="Times New Roman"/>
          <w:sz w:val="28"/>
          <w:szCs w:val="28"/>
          <w:lang w:val="uk-UA"/>
        </w:rPr>
        <w:t>(О. Дубасенюк, М. Кадемія, Л. Міщик, В. Сизикова) та ін. Усебічне дослідження проблеми професійної підготовки майбутніх соціальних працівників в умовах вищої школи реалізовано в докторських та кандидатських дисертаціях (І. Боднарук, О. Водяна, Д. Годлевська, Є. Дєдов, О. Загайко, А. Капська, О. Карпенко, О. Кулікова, Н. Ларіонова, І. Мельничук, Н. Микитенко, В. Поліщук, Л. Прудка, В. Савіцька, Г. Слозанська та ін.).</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Спільною ідеєю більшості наукових розвідок є думка, що концепція соціальної роботи та професія соціального працівника є новаційними для України, відтак підготовка студентів до роботи за фахом потребує врахування сучасних напрямів розвитку суспільства і фундаменталізації вищої освіти. Суттєвий внесок у вирішення проблем фундаменталізації освіти зробили В. Баранівський,</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 xml:space="preserve">І. Бардус, С. Гончаренко, М. Дмитриченко, Г. Дутка та ін., розглядаючи філософські та наукові передумови фундаменталізації змістового наповнення професійної освіти </w:t>
      </w:r>
      <w:r w:rsidRPr="00C22045">
        <w:rPr>
          <w:rFonts w:ascii="Times New Roman" w:hAnsi="Times New Roman" w:cs="Times New Roman"/>
          <w:sz w:val="28"/>
          <w:szCs w:val="28"/>
          <w:shd w:val="clear" w:color="auto" w:fill="FFFFFF"/>
          <w:lang w:val="uk-UA"/>
        </w:rPr>
        <w:t xml:space="preserve">та її роль у підготовці </w:t>
      </w:r>
      <w:r w:rsidRPr="00C22045">
        <w:rPr>
          <w:rFonts w:ascii="Times New Roman" w:hAnsi="Times New Roman" w:cs="Times New Roman"/>
          <w:sz w:val="28"/>
          <w:szCs w:val="28"/>
          <w:lang w:val="uk-UA"/>
        </w:rPr>
        <w:t>компетентних,</w:t>
      </w:r>
      <w:r w:rsidRPr="00C22045">
        <w:rPr>
          <w:rFonts w:ascii="Times New Roman" w:hAnsi="Times New Roman" w:cs="Times New Roman"/>
          <w:sz w:val="28"/>
          <w:szCs w:val="28"/>
          <w:shd w:val="clear" w:color="auto" w:fill="FFFFFF"/>
          <w:lang w:val="uk-UA"/>
        </w:rPr>
        <w:t xml:space="preserve"> інноваційно орієнтованих фахівців. Дослідники</w:t>
      </w:r>
      <w:r w:rsidRPr="00C22045">
        <w:rPr>
          <w:rFonts w:ascii="Times New Roman" w:hAnsi="Times New Roman" w:cs="Times New Roman"/>
          <w:sz w:val="28"/>
          <w:szCs w:val="28"/>
          <w:lang w:val="uk-UA"/>
        </w:rPr>
        <w:t xml:space="preserve"> визначають фундаменталізацію як </w:t>
      </w:r>
      <w:r w:rsidRPr="00C22045">
        <w:rPr>
          <w:rStyle w:val="af0"/>
          <w:rFonts w:ascii="Times New Roman" w:hAnsi="Times New Roman" w:cs="Times New Roman"/>
          <w:bCs/>
          <w:i w:val="0"/>
          <w:iCs w:val="0"/>
          <w:sz w:val="28"/>
          <w:szCs w:val="28"/>
          <w:shd w:val="clear" w:color="auto" w:fill="FFFFFF"/>
          <w:lang w:val="uk-UA"/>
        </w:rPr>
        <w:t>потребу часу</w:t>
      </w:r>
      <w:r w:rsidRPr="00C22045">
        <w:rPr>
          <w:rFonts w:ascii="Times New Roman" w:hAnsi="Times New Roman" w:cs="Times New Roman"/>
          <w:sz w:val="28"/>
          <w:szCs w:val="28"/>
          <w:lang w:val="uk-UA"/>
        </w:rPr>
        <w:t xml:space="preserve"> (Ю. Панфілов), структурують її теоретичні та практичні аспекти (Г. Васьківська), розглядають фундаменталізацію освіти як необхідний чинник у системі професійної підготовки фахівців (М. Ковтонюк, В. Садова, О. Сергєєв), </w:t>
      </w:r>
      <w:r w:rsidRPr="00C22045">
        <w:rPr>
          <w:rFonts w:ascii="Times New Roman" w:hAnsi="Times New Roman" w:cs="Times New Roman"/>
          <w:sz w:val="28"/>
          <w:szCs w:val="28"/>
          <w:shd w:val="clear" w:color="auto" w:fill="FFFFFF"/>
          <w:lang w:val="uk-UA"/>
        </w:rPr>
        <w:t>основу розвитку інноваційної вищої освіти</w:t>
      </w:r>
      <w:r w:rsidRPr="00C22045">
        <w:rPr>
          <w:rFonts w:ascii="Times New Roman" w:hAnsi="Times New Roman" w:cs="Times New Roman"/>
          <w:sz w:val="28"/>
          <w:szCs w:val="28"/>
          <w:lang w:val="uk-UA"/>
        </w:rPr>
        <w:t xml:space="preserve"> (А. Коломієць, С. Семеріков, О. Теплицький), вирішення проблеми професійної мобільності сучасного фахівця (О. Язвінська) та ін. </w:t>
      </w:r>
    </w:p>
    <w:p w:rsidR="00C22045" w:rsidRPr="00C22045" w:rsidRDefault="00C22045" w:rsidP="00C22045">
      <w:pPr>
        <w:pStyle w:val="a5"/>
        <w:tabs>
          <w:tab w:val="left" w:pos="756"/>
        </w:tabs>
        <w:suppressAutoHyphens/>
        <w:spacing w:before="0" w:beforeAutospacing="0" w:after="0" w:afterAutospacing="0" w:line="360" w:lineRule="auto"/>
        <w:ind w:firstLine="709"/>
        <w:jc w:val="both"/>
        <w:rPr>
          <w:sz w:val="28"/>
          <w:szCs w:val="28"/>
          <w:lang w:val="uk-UA"/>
        </w:rPr>
      </w:pPr>
      <w:r w:rsidRPr="00C22045">
        <w:rPr>
          <w:sz w:val="28"/>
          <w:szCs w:val="28"/>
          <w:lang w:val="uk-UA"/>
        </w:rPr>
        <w:t>Фундаменталізацію професійної підготовки майбутніх соціальних працівників розглядаємо як процес формування в студентів розуміння сучасної соціальної роботи як науки, опанування необхідних знань не лише з дисциплін, які безпосередньо відображають сутність обраної спеціальності («Історія соціальної роботи», «Теорія соціальної роботи», «Технології роботи соціального працівника», «Методи соціальної роботи»), а й пов’язаних з нею наук (філософія, соціологія, психологія, медицина, математична статистика, екологія та ін.), що комплексно формують наукове та професійне мислення, уміння і навички, сприяють конкретизації професійно-особистісних потреб і установок, усвідомленню відповідальності за власні професійні вчинки. Фундаменталізація професійної підготовки майбутніх соціальних працівників закладає основу для взаємопроникнення системних наукових знань, практичних професійних умінь і навичок, їхньої комплексної дієвої реалізації.</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Аналіз результатів професійної підготовки майбутніх соціальних працівників підтверджує, що вони часто не здатні</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науково обґрунтувати і самостійно знайти оптимальні способи вирішення професійних завдань, що пов’язується з недоліками традиційного навчання. Серед недоліків традиційної підготовки майбутніх соціальних працівників визначають такі: спрямованість і результативність навчання студентів недостатньо відповідає потребам дієво-практичної готовності майбутніх фахівців до реальної соціальної роботи з клієнтами; дисципліни циклу професійної та практичної підготовки недостатньо інтегруються з професійними практичними вміннями студентів; застосування педагогічних інновацій у професійній підготовці майбутніх соціальних працівників має фрагментарний характер.</w:t>
      </w:r>
    </w:p>
    <w:p w:rsidR="00C22045" w:rsidRPr="00C22045" w:rsidRDefault="00C22045" w:rsidP="00C22045">
      <w:pPr>
        <w:pStyle w:val="a5"/>
        <w:tabs>
          <w:tab w:val="left" w:pos="756"/>
        </w:tabs>
        <w:suppressAutoHyphens/>
        <w:spacing w:before="0" w:beforeAutospacing="0" w:after="0" w:afterAutospacing="0" w:line="360" w:lineRule="auto"/>
        <w:ind w:firstLine="709"/>
        <w:jc w:val="both"/>
        <w:rPr>
          <w:sz w:val="28"/>
          <w:szCs w:val="28"/>
          <w:lang w:val="uk-UA"/>
        </w:rPr>
      </w:pPr>
      <w:r w:rsidRPr="00C22045">
        <w:rPr>
          <w:sz w:val="28"/>
          <w:szCs w:val="28"/>
          <w:lang w:val="uk-UA"/>
        </w:rPr>
        <w:t xml:space="preserve">Оскільки професійна діяльність соціальних працівників направлена на постійні міжособистісні зв’язки з людьми, які потребують допомоги, відтак актуалізується застосування в процесі підготовки майбутніх фахівців соціальної роботи педагогічних інновацій посиленої міжособистісної взаємодії та інформаційного забезпечення. Визначено, що фундаменталізація професійної підготовки майбутніх соціальних працівників шляхом інтеграції інноваційних технологій сприятиме реалізації особистісно орієнтованого підходу, самоорганізації, самовдосконаленню, саморозвитку, самоосвіті, самовихованню студентів, стимулюванню їхньої розумової та соціальної активності. Однак у наукових публікаціях дослідників розкриваються тільки окремі аспекти фундаменталізації освіти засобами інноваційних технологій: визначалися тенденції та прогнози освіти в умовах </w:t>
      </w:r>
      <w:r w:rsidRPr="00C22045">
        <w:rPr>
          <w:iCs/>
          <w:sz w:val="28"/>
          <w:szCs w:val="28"/>
          <w:lang w:val="uk-UA"/>
        </w:rPr>
        <w:t>інноваційного</w:t>
      </w:r>
      <w:r w:rsidRPr="00C22045">
        <w:rPr>
          <w:sz w:val="28"/>
          <w:szCs w:val="28"/>
          <w:lang w:val="uk-UA"/>
        </w:rPr>
        <w:t xml:space="preserve"> поступу суспільства (В. Бех, О. Безпалько, Н. Гайдук, В. </w:t>
      </w:r>
      <w:r w:rsidRPr="00C22045">
        <w:rPr>
          <w:sz w:val="28"/>
          <w:szCs w:val="28"/>
          <w:shd w:val="clear" w:color="auto" w:fill="FFFFFF"/>
          <w:lang w:val="uk-UA"/>
        </w:rPr>
        <w:t xml:space="preserve">Сафонова), </w:t>
      </w:r>
      <w:r w:rsidRPr="00C22045">
        <w:rPr>
          <w:sz w:val="28"/>
          <w:szCs w:val="28"/>
          <w:lang w:val="uk-UA"/>
        </w:rPr>
        <w:t>досліджувалися інноваційні механізми розвитку сучасної вищої школи (В. Б</w:t>
      </w:r>
      <w:r w:rsidRPr="00C22045">
        <w:rPr>
          <w:sz w:val="28"/>
          <w:szCs w:val="28"/>
          <w:shd w:val="clear" w:color="auto" w:fill="FFFFFF"/>
          <w:lang w:val="uk-UA"/>
        </w:rPr>
        <w:t>иков, І. Книш, Г. Ковальчук, Н. К</w:t>
      </w:r>
      <w:r w:rsidRPr="00C22045">
        <w:rPr>
          <w:sz w:val="28"/>
          <w:szCs w:val="28"/>
          <w:lang w:val="uk-UA"/>
        </w:rPr>
        <w:t xml:space="preserve">ошечко, О. Пєхота, Ю. Триус) та в соціальній роботі (О. Барановська, О. Біда, А. Кузьмінський, О. Карпенко, О. Кучай, І. Мельничук) та ін.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Аналіз психолого-педагогічної і методичної літератури та власний досвід практичної діяльності дав змогу виявити низку </w:t>
      </w:r>
      <w:r w:rsidRPr="00C22045">
        <w:rPr>
          <w:rFonts w:ascii="Times New Roman" w:hAnsi="Times New Roman" w:cs="Times New Roman"/>
          <w:i/>
          <w:sz w:val="28"/>
          <w:szCs w:val="28"/>
          <w:lang w:val="uk-UA"/>
        </w:rPr>
        <w:t xml:space="preserve">суперечностей </w:t>
      </w:r>
      <w:r w:rsidRPr="00C22045">
        <w:rPr>
          <w:rFonts w:ascii="Times New Roman" w:hAnsi="Times New Roman" w:cs="Times New Roman"/>
          <w:sz w:val="28"/>
          <w:szCs w:val="28"/>
          <w:lang w:val="uk-UA"/>
        </w:rPr>
        <w:t xml:space="preserve">між: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 високими темпами розвитку сучасного суспільства та соціальних технологій, що зумовлює світові потреби в удосконаленні професійної освіти майбутніх фахівців соціальної сфери, та переважанням традиційного навчання майбутніх соціальних працівників у вітчизняних закладах вищої освіти;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 традиційною вузькопрактичною підготовкою майбутніх соціальних працівників та потребою в розширенні професійного світогляду студентів на засадах фундаменталізації, що надає перевагу в навчанні універсальним та загальнозначущим досягненням людства в галузі науки і професійної практики соціальної роботи;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 сучасними вимогами до оновлення змісту навчання студентів спеціальності «Соціальна робота» та відсутністю педагогічної системи фундаменталізації професійної підготовки майбутніх соціальних працівників;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 об’єктивно зрослою потребою суспільства в професійно компетентних соціальних працівниках з творчим підходом до вирішення завдань у роботі за фахом та недостатнім рівнем готовності студентів для кваліфікованого виконання в майбутньому професійних функцій, яка формується в процесі фундаменталізації професійної підготовки з використанням інтеграції інноваційних педагогічних технологій;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 потребою створення дієвих педагогічних умов для професійного становлення студентів </w:t>
      </w:r>
      <w:r w:rsidRPr="00C22045">
        <w:rPr>
          <w:rFonts w:ascii="Times New Roman" w:hAnsi="Times New Roman" w:cs="Times New Roman"/>
          <w:bCs/>
          <w:sz w:val="28"/>
          <w:szCs w:val="28"/>
          <w:lang w:val="uk-UA"/>
        </w:rPr>
        <w:t xml:space="preserve">напряму підготовки 6.130102 </w:t>
      </w:r>
      <w:r w:rsidRPr="00C22045">
        <w:rPr>
          <w:rFonts w:ascii="Times New Roman" w:hAnsi="Times New Roman" w:cs="Times New Roman"/>
          <w:sz w:val="28"/>
          <w:szCs w:val="28"/>
          <w:lang w:val="uk-UA"/>
        </w:rPr>
        <w:t>«Соціальна робота» ще в період навчання в закладах вищої освіти та відсутністю методичного забезпечення процесу фундаменталізації професійної підготовки майбутніх соціальних працівників.</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З огляду на виявлені суперечності, актуальність означеної проблеми, відсутність її цілісного наукового аналізу в педагогічній теорії та практиці, об’єктивну потребу в методологічному і методичному осмисленні та розробленості зумовлено вибір теми дисертації </w:t>
      </w:r>
      <w:r w:rsidRPr="00C22045">
        <w:rPr>
          <w:rFonts w:ascii="Times New Roman" w:hAnsi="Times New Roman" w:cs="Times New Roman"/>
          <w:b/>
          <w:sz w:val="28"/>
          <w:szCs w:val="28"/>
          <w:lang w:val="uk-UA"/>
        </w:rPr>
        <w:t>«Теоретичні і методичні засади фундаменталізації професійної підготовки майбутніх соціальних працівників».</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bCs/>
          <w:sz w:val="28"/>
          <w:szCs w:val="28"/>
          <w:lang w:val="uk-UA"/>
        </w:rPr>
        <w:t>Зв’язок роботи з науковими програмами, планами, темами.</w:t>
      </w:r>
      <w:r w:rsidRPr="00C22045">
        <w:rPr>
          <w:rFonts w:ascii="Times New Roman" w:hAnsi="Times New Roman" w:cs="Times New Roman"/>
          <w:sz w:val="28"/>
          <w:szCs w:val="28"/>
          <w:lang w:val="uk-UA"/>
        </w:rPr>
        <w:t xml:space="preserve"> Дисертацію виконано відповідно до тематичного плану наукової та науково-організаційної діяльності кафедри педагогіки Хмельницької гуманітарно-педагогічної академії в межах теми «Інновації у виховному процесі вищих навчальних закладів» (номер державної реєстрації 0108U002347), де роль автора полягає в дослідженні фундаменталізації професійної підготовки майбутніх соціальних працівників шляхом цілеспрямованого використання інтегративних педагогічних технологій.</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Тему дисертації затверджено вченою радою Хмельницької гуманітарно-педагогічної академії (протокол № 11 від 29.11.2016 р.) та узгоджено в Міжвідомчій раді з координації досліджень у галузі освіти, педагогіки і психології НАПН України (протокол № 1 від 31.01.2017 р.).</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bCs/>
          <w:sz w:val="28"/>
          <w:szCs w:val="28"/>
          <w:lang w:val="uk-UA"/>
        </w:rPr>
        <w:t>Мета дослідження</w:t>
      </w:r>
      <w:r w:rsidRPr="00C22045">
        <w:rPr>
          <w:rFonts w:ascii="Times New Roman" w:hAnsi="Times New Roman" w:cs="Times New Roman"/>
          <w:sz w:val="28"/>
          <w:szCs w:val="28"/>
          <w:lang w:val="uk-UA"/>
        </w:rPr>
        <w:t xml:space="preserve"> полягає в науковому теоретико-методологічному і методичному обґрунтуванні та експериментальній перевірці дієвості педагогічної системи фундаменталізації професійної підготовки майбутніх соціальних працівників на засадах інтеграції інноваційних технологій.</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Відповідно до поставленої мети сформульовано основні</w:t>
      </w:r>
      <w:r w:rsidRPr="00C22045">
        <w:rPr>
          <w:rFonts w:ascii="Times New Roman" w:hAnsi="Times New Roman" w:cs="Times New Roman"/>
          <w:bCs/>
          <w:sz w:val="28"/>
          <w:szCs w:val="28"/>
          <w:lang w:val="uk-UA"/>
        </w:rPr>
        <w:t xml:space="preserve"> </w:t>
      </w:r>
      <w:r w:rsidRPr="00C22045">
        <w:rPr>
          <w:rFonts w:ascii="Times New Roman" w:hAnsi="Times New Roman" w:cs="Times New Roman"/>
          <w:sz w:val="28"/>
          <w:szCs w:val="28"/>
          <w:lang w:val="uk-UA"/>
        </w:rPr>
        <w:t xml:space="preserve">взаємопов’язані </w:t>
      </w:r>
      <w:r w:rsidRPr="00C22045">
        <w:rPr>
          <w:rFonts w:ascii="Times New Roman" w:hAnsi="Times New Roman" w:cs="Times New Roman"/>
          <w:b/>
          <w:bCs/>
          <w:sz w:val="28"/>
          <w:szCs w:val="28"/>
          <w:lang w:val="uk-UA"/>
        </w:rPr>
        <w:t>завдання</w:t>
      </w:r>
      <w:r w:rsidRPr="00C22045">
        <w:rPr>
          <w:rFonts w:ascii="Times New Roman" w:hAnsi="Times New Roman" w:cs="Times New Roman"/>
          <w:sz w:val="28"/>
          <w:szCs w:val="28"/>
          <w:lang w:val="uk-UA"/>
        </w:rPr>
        <w:t xml:space="preserve"> </w:t>
      </w:r>
      <w:r w:rsidRPr="00C22045">
        <w:rPr>
          <w:rFonts w:ascii="Times New Roman" w:hAnsi="Times New Roman" w:cs="Times New Roman"/>
          <w:b/>
          <w:sz w:val="28"/>
          <w:szCs w:val="28"/>
          <w:lang w:val="uk-UA"/>
        </w:rPr>
        <w:t>дослідження</w:t>
      </w:r>
      <w:r w:rsidRPr="00C22045">
        <w:rPr>
          <w:rFonts w:ascii="Times New Roman" w:hAnsi="Times New Roman" w:cs="Times New Roman"/>
          <w:sz w:val="28"/>
          <w:szCs w:val="28"/>
          <w:lang w:val="uk-UA"/>
        </w:rPr>
        <w:t>:</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1. На основі теоретико-методологічного аналізу сутності соціальної роботи в Україні та за кордоном визначити особливості та прогресивні тенденції фундаменталізації та інноватизації професійної підготовки майбутніх соціальних працівників у закладах вищої освіти.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2. З урахуванням наукових підходів до оновлення вищої професійної освіти охарактеризувати напрями фундаменталізації професійної підготовки майбутніх соціальних працівників засобами інноваційних технологій.</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3. Обґрунтувати основні положення концепції фундаменталізації професійної підготовки майбутніх соціальних працівників у закладах вищої освіти на засадах інтеграції інноваційних технологій.</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4. Розробити та науково довести доцільність застосування інтегративної тренінгово-інформаційної технології в процесі фундаменталізації професійної підготовки майбутніх соціальних працівників у закладах вищої освіти.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5. Уточнити компоненти, критерії, показники та рівні готовності студентів до професійної діяльності, яка формується шляхом реалізації визначених педагогічних умов фундаменталізації професійної підготовки майбутніх соціальних працівників засобами інтегративної тренінгово-інформаційної технології.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6. Структурувати й теоретично обґрунтувати авторську педагогічну систему фундаменталізації професійної підготовки майбутніх соціальних працівників засобами інтегративної тренінгово-інформаційної технології та розробити структурно-функціональну модель такої системи.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7. Здійснити експериментальну перевірку дієвості авторської 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 в закладах вищої освіти.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Cs/>
          <w:i/>
          <w:sz w:val="28"/>
          <w:szCs w:val="28"/>
          <w:lang w:val="uk-UA"/>
        </w:rPr>
        <w:t>Об’єкт дослідження</w:t>
      </w:r>
      <w:r w:rsidRPr="00C22045">
        <w:rPr>
          <w:rFonts w:ascii="Times New Roman" w:hAnsi="Times New Roman" w:cs="Times New Roman"/>
          <w:sz w:val="28"/>
          <w:szCs w:val="28"/>
          <w:lang w:val="uk-UA"/>
        </w:rPr>
        <w:t xml:space="preserve"> – </w:t>
      </w:r>
      <w:r w:rsidRPr="00C22045">
        <w:rPr>
          <w:rFonts w:ascii="Times New Roman" w:hAnsi="Times New Roman" w:cs="Times New Roman"/>
          <w:bCs/>
          <w:sz w:val="28"/>
          <w:szCs w:val="28"/>
          <w:lang w:val="uk-UA"/>
        </w:rPr>
        <w:t xml:space="preserve">професійна підготовка майбутніх соціальних працівників як компонент теорії і практики навчання студентів у </w:t>
      </w:r>
      <w:r w:rsidRPr="00C22045">
        <w:rPr>
          <w:rFonts w:ascii="Times New Roman" w:hAnsi="Times New Roman" w:cs="Times New Roman"/>
          <w:sz w:val="28"/>
          <w:szCs w:val="28"/>
          <w:lang w:val="uk-UA"/>
        </w:rPr>
        <w:t>закладах вищої освіти.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Cs/>
          <w:i/>
          <w:sz w:val="28"/>
          <w:szCs w:val="28"/>
          <w:lang w:val="uk-UA"/>
        </w:rPr>
        <w:t>Предмет дослідження</w:t>
      </w:r>
      <w:r w:rsidRPr="00C22045">
        <w:rPr>
          <w:rFonts w:ascii="Times New Roman" w:hAnsi="Times New Roman" w:cs="Times New Roman"/>
          <w:b/>
          <w:bCs/>
          <w:sz w:val="28"/>
          <w:szCs w:val="28"/>
          <w:lang w:val="uk-UA"/>
        </w:rPr>
        <w:t xml:space="preserve"> </w:t>
      </w:r>
      <w:r w:rsidRPr="00C22045">
        <w:rPr>
          <w:rFonts w:ascii="Times New Roman" w:hAnsi="Times New Roman" w:cs="Times New Roman"/>
          <w:sz w:val="28"/>
          <w:szCs w:val="28"/>
          <w:lang w:val="uk-UA"/>
        </w:rPr>
        <w:t xml:space="preserve">– </w:t>
      </w:r>
      <w:r w:rsidRPr="00C22045">
        <w:rPr>
          <w:rFonts w:ascii="Times New Roman" w:hAnsi="Times New Roman" w:cs="Times New Roman"/>
          <w:bCs/>
          <w:sz w:val="28"/>
          <w:szCs w:val="28"/>
          <w:lang w:val="uk-UA"/>
        </w:rPr>
        <w:t xml:space="preserve">педагогічна система фундаменталізації професійної підготовки майбутніх соціальних працівників </w:t>
      </w:r>
      <w:r w:rsidRPr="00C22045">
        <w:rPr>
          <w:rFonts w:ascii="Times New Roman" w:hAnsi="Times New Roman" w:cs="Times New Roman"/>
          <w:sz w:val="28"/>
          <w:szCs w:val="28"/>
          <w:lang w:val="uk-UA"/>
        </w:rPr>
        <w:t>засобами інтегративної тренінгово-інформаційної технології</w:t>
      </w:r>
      <w:r w:rsidRPr="00C22045">
        <w:rPr>
          <w:rFonts w:ascii="Times New Roman" w:hAnsi="Times New Roman" w:cs="Times New Roman"/>
          <w:bCs/>
          <w:sz w:val="28"/>
          <w:szCs w:val="28"/>
          <w:lang w:val="uk-UA"/>
        </w:rPr>
        <w:t xml:space="preserve"> в</w:t>
      </w:r>
      <w:r w:rsidRPr="00C22045">
        <w:rPr>
          <w:rFonts w:ascii="Times New Roman" w:hAnsi="Times New Roman" w:cs="Times New Roman"/>
          <w:sz w:val="28"/>
          <w:szCs w:val="28"/>
          <w:lang w:val="uk-UA"/>
        </w:rPr>
        <w:t xml:space="preserve"> закладах вищої освіти. </w:t>
      </w:r>
    </w:p>
    <w:p w:rsidR="00C22045" w:rsidRPr="00C22045" w:rsidRDefault="00C22045" w:rsidP="00C22045">
      <w:pPr>
        <w:autoSpaceDE w:val="0"/>
        <w:autoSpaceDN w:val="0"/>
        <w:spacing w:after="0" w:line="360" w:lineRule="auto"/>
        <w:ind w:firstLine="709"/>
        <w:jc w:val="both"/>
        <w:rPr>
          <w:rFonts w:ascii="Times New Roman" w:hAnsi="Times New Roman" w:cs="Times New Roman"/>
          <w:sz w:val="28"/>
          <w:szCs w:val="28"/>
          <w:lang w:val="uk-UA" w:eastAsia="uk-UA"/>
        </w:rPr>
      </w:pPr>
      <w:r w:rsidRPr="00C22045">
        <w:rPr>
          <w:rFonts w:ascii="Times New Roman" w:hAnsi="Times New Roman" w:cs="Times New Roman"/>
          <w:b/>
          <w:sz w:val="28"/>
          <w:szCs w:val="28"/>
          <w:lang w:val="uk-UA" w:eastAsia="uk-UA"/>
        </w:rPr>
        <w:t xml:space="preserve">Концепція дослідження. </w:t>
      </w:r>
      <w:r w:rsidRPr="00C22045">
        <w:rPr>
          <w:rFonts w:ascii="Times New Roman" w:hAnsi="Times New Roman" w:cs="Times New Roman"/>
          <w:sz w:val="28"/>
          <w:szCs w:val="28"/>
          <w:lang w:val="uk-UA" w:eastAsia="uk-UA"/>
        </w:rPr>
        <w:t xml:space="preserve">Провідною ідеєю дисертаційного дослідження є концептуальне положення про те, що формування готовності студентів </w:t>
      </w:r>
      <w:r w:rsidRPr="00C22045">
        <w:rPr>
          <w:rFonts w:ascii="Times New Roman" w:hAnsi="Times New Roman" w:cs="Times New Roman"/>
          <w:bCs/>
          <w:sz w:val="28"/>
          <w:szCs w:val="28"/>
          <w:lang w:val="uk-UA"/>
        </w:rPr>
        <w:t>напряму підготовки 6.130102</w:t>
      </w:r>
      <w:r w:rsidRPr="00C22045">
        <w:rPr>
          <w:rFonts w:ascii="Times New Roman" w:hAnsi="Times New Roman" w:cs="Times New Roman"/>
          <w:sz w:val="28"/>
          <w:szCs w:val="28"/>
          <w:lang w:val="uk-UA" w:eastAsia="uk-UA"/>
        </w:rPr>
        <w:t xml:space="preserve"> «Соціальна робота» до професійної діяльності полягає в побудові та реалізації у вищій школі педагогічної системи фундаменталізації професійної підготовки майбутніх соціальних працівників </w:t>
      </w:r>
      <w:r w:rsidRPr="00C22045">
        <w:rPr>
          <w:rFonts w:ascii="Times New Roman" w:hAnsi="Times New Roman" w:cs="Times New Roman"/>
          <w:sz w:val="28"/>
          <w:szCs w:val="28"/>
          <w:lang w:val="uk-UA"/>
        </w:rPr>
        <w:t>засобами інтегративної тренінгово-інформаційної технології</w:t>
      </w:r>
      <w:r w:rsidRPr="00C22045">
        <w:rPr>
          <w:rFonts w:ascii="Times New Roman" w:hAnsi="Times New Roman" w:cs="Times New Roman"/>
          <w:sz w:val="28"/>
          <w:szCs w:val="28"/>
          <w:lang w:val="uk-UA" w:eastAsia="uk-UA"/>
        </w:rPr>
        <w:t>, яка відповідає сучасним вимогам розвитку професійної освіти й збагачення фундаментальними знаннями та фаховими компетенціями сучасного соціального працівника.</w:t>
      </w:r>
    </w:p>
    <w:p w:rsidR="00C22045" w:rsidRPr="00C22045" w:rsidRDefault="00C22045" w:rsidP="00C22045">
      <w:pPr>
        <w:autoSpaceDE w:val="0"/>
        <w:autoSpaceDN w:val="0"/>
        <w:spacing w:after="0" w:line="360" w:lineRule="auto"/>
        <w:ind w:firstLine="709"/>
        <w:jc w:val="both"/>
        <w:rPr>
          <w:rFonts w:ascii="Times New Roman" w:hAnsi="Times New Roman" w:cs="Times New Roman"/>
          <w:sz w:val="28"/>
          <w:szCs w:val="28"/>
          <w:lang w:val="uk-UA" w:eastAsia="uk-UA"/>
        </w:rPr>
      </w:pPr>
      <w:r w:rsidRPr="00C22045">
        <w:rPr>
          <w:rFonts w:ascii="Times New Roman" w:hAnsi="Times New Roman" w:cs="Times New Roman"/>
          <w:sz w:val="28"/>
          <w:szCs w:val="28"/>
          <w:lang w:val="uk-UA" w:eastAsia="uk-UA"/>
        </w:rPr>
        <w:t>Концепція дослідження базується на розумінні фундаменталізації професійної підготовки як с</w:t>
      </w:r>
      <w:r w:rsidRPr="00C22045">
        <w:rPr>
          <w:rFonts w:ascii="Times New Roman" w:hAnsi="Times New Roman" w:cs="Times New Roman"/>
          <w:sz w:val="28"/>
          <w:szCs w:val="28"/>
          <w:lang w:val="uk-UA"/>
        </w:rPr>
        <w:t xml:space="preserve">проектованого освітнього процесу, спрямованого на формування в майбутніх соціальних працівників цілісних, базових та особистісно-професійних знань, які охоплюють фахову узагальненість та універсальність й дозволяють, завдяки сформованому соціокультурному освітньому середовищу, пізнавально-теоретичні діяння студентів усвідомлено порівнювати з власними знаннями й уміннями та зіставляти їх з майбутніми професійно унормованими вчинками. Концепція дослідження реалізує особливий принцип професійного занурення </w:t>
      </w:r>
      <w:r w:rsidRPr="00C22045">
        <w:rPr>
          <w:rFonts w:ascii="Times New Roman" w:hAnsi="Times New Roman" w:cs="Times New Roman"/>
          <w:sz w:val="28"/>
          <w:szCs w:val="28"/>
          <w:lang w:val="uk-UA" w:eastAsia="uk-UA"/>
        </w:rPr>
        <w:t>майбутніх соціальних працівників</w:t>
      </w:r>
      <w:r w:rsidRPr="00C22045">
        <w:rPr>
          <w:rFonts w:ascii="Times New Roman" w:hAnsi="Times New Roman" w:cs="Times New Roman"/>
          <w:sz w:val="28"/>
          <w:szCs w:val="28"/>
          <w:lang w:val="uk-UA"/>
        </w:rPr>
        <w:t xml:space="preserve"> у змістовно оновлене наповнення теоретичного, методологічного, світоглядного та практичного складників навчальних дисциплін та рефлексивного вивільнення як шляху від освоєння до привласнення фундаментальних знань, професійних умінь і навичок. </w:t>
      </w:r>
    </w:p>
    <w:p w:rsidR="00C22045" w:rsidRPr="00C22045" w:rsidRDefault="00C22045" w:rsidP="00C22045">
      <w:pPr>
        <w:spacing w:after="0" w:line="360" w:lineRule="auto"/>
        <w:ind w:firstLine="709"/>
        <w:jc w:val="both"/>
        <w:rPr>
          <w:rFonts w:ascii="Times New Roman" w:hAnsi="Times New Roman" w:cs="Times New Roman"/>
          <w:sz w:val="28"/>
          <w:szCs w:val="28"/>
          <w:lang w:val="uk-UA" w:eastAsia="uk-UA"/>
        </w:rPr>
      </w:pPr>
      <w:r w:rsidRPr="00C22045">
        <w:rPr>
          <w:rFonts w:ascii="Times New Roman" w:hAnsi="Times New Roman" w:cs="Times New Roman"/>
          <w:sz w:val="28"/>
          <w:szCs w:val="28"/>
          <w:lang w:val="uk-UA"/>
        </w:rPr>
        <w:t>Запропонована концепція дослідження базується на методологічному, теоретичному, методичному та практичному концептах.</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eastAsia="uk-UA"/>
        </w:rPr>
      </w:pPr>
      <w:r w:rsidRPr="00C22045">
        <w:rPr>
          <w:rFonts w:ascii="Times New Roman" w:hAnsi="Times New Roman" w:cs="Times New Roman"/>
          <w:i/>
          <w:sz w:val="28"/>
          <w:szCs w:val="28"/>
          <w:lang w:val="uk-UA" w:eastAsia="uk-UA"/>
        </w:rPr>
        <w:t xml:space="preserve">Методологічний </w:t>
      </w:r>
      <w:r w:rsidRPr="00C22045">
        <w:rPr>
          <w:rFonts w:ascii="Times New Roman" w:hAnsi="Times New Roman" w:cs="Times New Roman"/>
          <w:sz w:val="28"/>
          <w:szCs w:val="28"/>
          <w:lang w:val="uk-UA" w:eastAsia="uk-UA"/>
        </w:rPr>
        <w:t>концепт відображає взаємозв’язок і взаємодію о</w:t>
      </w:r>
      <w:r w:rsidRPr="00C22045">
        <w:rPr>
          <w:rFonts w:ascii="Times New Roman" w:hAnsi="Times New Roman" w:cs="Times New Roman"/>
          <w:sz w:val="28"/>
          <w:szCs w:val="28"/>
          <w:lang w:val="uk-UA"/>
        </w:rPr>
        <w:t>сновних категорій, які покладено в основу соціальної роботи як професійної миследіяльності та</w:t>
      </w:r>
      <w:r w:rsidRPr="00C22045">
        <w:rPr>
          <w:rFonts w:ascii="Times New Roman" w:hAnsi="Times New Roman" w:cs="Times New Roman"/>
          <w:sz w:val="28"/>
          <w:szCs w:val="28"/>
          <w:lang w:val="uk-UA" w:eastAsia="uk-UA"/>
        </w:rPr>
        <w:t xml:space="preserve"> методологічних рівнів (</w:t>
      </w:r>
      <w:r w:rsidRPr="00C22045">
        <w:rPr>
          <w:rFonts w:ascii="Times New Roman" w:hAnsi="Times New Roman" w:cs="Times New Roman"/>
          <w:sz w:val="28"/>
          <w:szCs w:val="28"/>
          <w:lang w:val="uk-UA"/>
        </w:rPr>
        <w:t>філософсько-перспективний (філософський рівень методології), концептуально-дескриптивний (загальний і конкретно-науковий рівень методології), процесуально-праксеологічний (рівень методики, техніки та технологій педагогічного дослідження)</w:t>
      </w:r>
      <w:r w:rsidRPr="00C22045">
        <w:rPr>
          <w:rFonts w:ascii="Times New Roman" w:hAnsi="Times New Roman" w:cs="Times New Roman"/>
          <w:sz w:val="28"/>
          <w:szCs w:val="28"/>
          <w:lang w:val="uk-UA" w:eastAsia="uk-UA"/>
        </w:rPr>
        <w:t xml:space="preserve">) аналізу фундаменталізації професійної підготовки майбутніх соціальних працівників. </w:t>
      </w:r>
      <w:r w:rsidRPr="00C22045">
        <w:rPr>
          <w:rFonts w:ascii="Times New Roman" w:hAnsi="Times New Roman" w:cs="Times New Roman"/>
          <w:sz w:val="28"/>
          <w:szCs w:val="28"/>
          <w:lang w:val="uk-UA"/>
        </w:rPr>
        <w:t>Методологічний концепт</w:t>
      </w:r>
      <w:r w:rsidRPr="00C22045">
        <w:rPr>
          <w:rFonts w:ascii="Times New Roman" w:hAnsi="Times New Roman" w:cs="Times New Roman"/>
          <w:b/>
          <w:sz w:val="28"/>
          <w:szCs w:val="28"/>
          <w:lang w:val="uk-UA"/>
        </w:rPr>
        <w:t xml:space="preserve"> </w:t>
      </w:r>
      <w:r w:rsidRPr="00C22045">
        <w:rPr>
          <w:rFonts w:ascii="Times New Roman" w:hAnsi="Times New Roman" w:cs="Times New Roman"/>
          <w:sz w:val="28"/>
          <w:szCs w:val="28"/>
          <w:lang w:val="uk-UA"/>
        </w:rPr>
        <w:t xml:space="preserve">передбачає обґрунтування системи фундаменталізації професійної підготовки майбутніх соціальних працівників, відображає тенденції розвитку фундаменталізації освіти в напрямі істотного підвищення якості та рівня готовності до професійної діяльності майбутніх соціальних працівників та базується на філософських, методологічних, </w:t>
      </w:r>
      <w:r w:rsidRPr="00C22045">
        <w:rPr>
          <w:rFonts w:ascii="Times New Roman" w:hAnsi="Times New Roman" w:cs="Times New Roman"/>
          <w:sz w:val="28"/>
          <w:szCs w:val="28"/>
          <w:lang w:val="uk-UA" w:eastAsia="uk-UA"/>
        </w:rPr>
        <w:t>загальнопедагогічних принципах.</w:t>
      </w:r>
      <w:r w:rsidRPr="00C22045">
        <w:rPr>
          <w:rFonts w:ascii="Times New Roman" w:hAnsi="Times New Roman" w:cs="Times New Roman"/>
          <w:sz w:val="28"/>
          <w:szCs w:val="28"/>
          <w:lang w:val="uk-UA"/>
        </w:rPr>
        <w:t xml:space="preserve">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i/>
          <w:sz w:val="28"/>
          <w:szCs w:val="28"/>
          <w:lang w:val="uk-UA"/>
        </w:rPr>
        <w:t>Теоретичний</w:t>
      </w:r>
      <w:r w:rsidRPr="00C22045">
        <w:rPr>
          <w:rFonts w:ascii="Times New Roman" w:hAnsi="Times New Roman" w:cs="Times New Roman"/>
          <w:sz w:val="28"/>
          <w:szCs w:val="28"/>
          <w:lang w:val="uk-UA"/>
        </w:rPr>
        <w:t xml:space="preserve"> концепт</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ґрунтується на визначенні системи дефініцій (</w:t>
      </w:r>
      <w:r w:rsidRPr="00C22045">
        <w:rPr>
          <w:rFonts w:ascii="Times New Roman" w:hAnsi="Times New Roman" w:cs="Times New Roman"/>
          <w:sz w:val="28"/>
          <w:szCs w:val="28"/>
          <w:lang w:val="uk-UA" w:eastAsia="uk-UA"/>
        </w:rPr>
        <w:t xml:space="preserve">загальні, </w:t>
      </w:r>
      <w:r w:rsidRPr="00C22045">
        <w:rPr>
          <w:rFonts w:ascii="Times New Roman" w:hAnsi="Times New Roman" w:cs="Times New Roman"/>
          <w:sz w:val="28"/>
          <w:szCs w:val="28"/>
          <w:lang w:val="uk-UA"/>
        </w:rPr>
        <w:t xml:space="preserve">загальнонаукові, конкретнонаукові та професійного спрямування), вихідних параметрів та оцінок, покладених в основу розуміння фундаменталізації професійної підготовки; обґрунтовує зміни в освітній парадигмі, які відбуваються завдяки цілеспрямованому впровадженню педагогічних умов і спроектованому педагогічному керівництву процесом фундаменталізації професійної підготовки майбутніх соціальних працівників; розкриває сутність інтегративної тренінгово-інформаційної технології, що зумовлена загальними цілями, принципами, концептуальними положеннями фундаменталізації професійної підготовки; установлює структуру готовності майбутніх соціальних працівників до професійної діяльності. </w:t>
      </w:r>
      <w:r w:rsidRPr="00C22045">
        <w:rPr>
          <w:rFonts w:ascii="Times New Roman" w:hAnsi="Times New Roman" w:cs="Times New Roman"/>
          <w:i/>
          <w:sz w:val="28"/>
          <w:szCs w:val="28"/>
          <w:lang w:val="uk-UA"/>
        </w:rPr>
        <w:t xml:space="preserve">Методичний </w:t>
      </w:r>
      <w:r w:rsidRPr="00C22045">
        <w:rPr>
          <w:rFonts w:ascii="Times New Roman" w:hAnsi="Times New Roman" w:cs="Times New Roman"/>
          <w:sz w:val="28"/>
          <w:szCs w:val="28"/>
          <w:lang w:val="uk-UA"/>
        </w:rPr>
        <w:t xml:space="preserve">концепт передбачає організаційно-методичне забезпечення фундаменталізації професійної підготовки майбутніх соціальних працівників (мету, зміст, форми, методи та засоби інтегративної тренінгово-інформаційної технології). </w:t>
      </w:r>
      <w:r w:rsidRPr="00C22045">
        <w:rPr>
          <w:rFonts w:ascii="Times New Roman" w:hAnsi="Times New Roman" w:cs="Times New Roman"/>
          <w:i/>
          <w:sz w:val="28"/>
          <w:szCs w:val="28"/>
          <w:lang w:val="uk-UA"/>
        </w:rPr>
        <w:t>Практичний</w:t>
      </w:r>
      <w:r w:rsidRPr="00C22045">
        <w:rPr>
          <w:rFonts w:ascii="Times New Roman" w:hAnsi="Times New Roman" w:cs="Times New Roman"/>
          <w:sz w:val="28"/>
          <w:szCs w:val="28"/>
          <w:lang w:val="uk-UA"/>
        </w:rPr>
        <w:t xml:space="preserve"> концепт відображає перевірку дієвості авторської системи</w:t>
      </w:r>
      <w:r w:rsidRPr="00C22045">
        <w:rPr>
          <w:rFonts w:ascii="Times New Roman" w:hAnsi="Times New Roman" w:cs="Times New Roman"/>
          <w:bCs/>
          <w:sz w:val="28"/>
          <w:szCs w:val="28"/>
          <w:lang w:val="uk-UA"/>
        </w:rPr>
        <w:t xml:space="preserve"> фундаменталізації професійної підготовки майбутніх соціальних працівників засобами інтегративної тренінгово-інформаційної </w:t>
      </w:r>
      <w:r w:rsidRPr="00C22045">
        <w:rPr>
          <w:rFonts w:ascii="Times New Roman" w:hAnsi="Times New Roman" w:cs="Times New Roman"/>
          <w:sz w:val="28"/>
          <w:szCs w:val="28"/>
          <w:lang w:val="uk-UA"/>
        </w:rPr>
        <w:t>технології</w:t>
      </w:r>
      <w:r w:rsidRPr="00C22045">
        <w:rPr>
          <w:rFonts w:ascii="Times New Roman" w:hAnsi="Times New Roman" w:cs="Times New Roman"/>
          <w:bCs/>
          <w:sz w:val="28"/>
          <w:szCs w:val="28"/>
          <w:lang w:val="uk-UA"/>
        </w:rPr>
        <w:t xml:space="preserve"> в закладах вищої освіти </w:t>
      </w:r>
      <w:r w:rsidRPr="00C22045">
        <w:rPr>
          <w:rFonts w:ascii="Times New Roman" w:hAnsi="Times New Roman" w:cs="Times New Roman"/>
          <w:sz w:val="28"/>
          <w:szCs w:val="28"/>
          <w:lang w:val="uk-UA"/>
        </w:rPr>
        <w:t xml:space="preserve">та сформованої готовності майбутніх соціальних працівників до професійної діяльності. </w:t>
      </w:r>
    </w:p>
    <w:p w:rsidR="00C22045" w:rsidRPr="00C22045" w:rsidRDefault="00C22045" w:rsidP="00C22045">
      <w:pPr>
        <w:tabs>
          <w:tab w:val="left" w:pos="142"/>
        </w:tabs>
        <w:autoSpaceDE w:val="0"/>
        <w:autoSpaceDN w:val="0"/>
        <w:adjustRightInd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Фундаменталізація професійної підготовки майбутніх соціальних працівників засобами інтегративної тренінгово-інформаційної технології охоплювала використання форм навчання (інтегрована лекція, інтегроване практичне заняття, інтегроване семінарське заняття)</w:t>
      </w:r>
      <w:r w:rsidRPr="00C22045">
        <w:rPr>
          <w:rFonts w:ascii="Times New Roman" w:hAnsi="Times New Roman" w:cs="Times New Roman"/>
          <w:iCs/>
          <w:sz w:val="28"/>
          <w:szCs w:val="28"/>
          <w:lang w:val="uk-UA"/>
        </w:rPr>
        <w:t>,</w:t>
      </w:r>
      <w:r w:rsidRPr="00C22045">
        <w:rPr>
          <w:rFonts w:ascii="Times New Roman" w:hAnsi="Times New Roman" w:cs="Times New Roman"/>
          <w:sz w:val="28"/>
          <w:szCs w:val="28"/>
          <w:lang w:val="uk-UA"/>
        </w:rPr>
        <w:t xml:space="preserve"> методів (мозковий штурм, дискусії, кейс-метод, діалог культур, портфоліо, ігри, симуляційно-ігрові та професійно орієнтовані вправи, навчальні тренінги),</w:t>
      </w:r>
      <w:r w:rsidRPr="00C22045">
        <w:rPr>
          <w:rFonts w:ascii="Times New Roman" w:hAnsi="Times New Roman" w:cs="Times New Roman"/>
          <w:iCs/>
          <w:sz w:val="28"/>
          <w:szCs w:val="28"/>
          <w:lang w:val="uk-UA"/>
        </w:rPr>
        <w:t xml:space="preserve"> </w:t>
      </w:r>
      <w:r w:rsidRPr="00C22045">
        <w:rPr>
          <w:rFonts w:ascii="Times New Roman" w:hAnsi="Times New Roman" w:cs="Times New Roman"/>
          <w:sz w:val="28"/>
          <w:szCs w:val="28"/>
          <w:lang w:val="uk-UA"/>
        </w:rPr>
        <w:t>матеріальних та інформативних засобів (інтерактивна дошка, комп’ютерна техніка, науково-методична література, мультимедійні навчально-методичні матеріали, навчальні програми і методичне забезпечення вивчення дисциплін із соціальної роботи, інформаційно-освітні сайти, Інтернет-ресурси), реалізацію педагогічних умов; розробку практично зорієнтованого навчально-методичного супроводу підготовки майбутніх соціальних працівників до професійної діяльності.</w:t>
      </w:r>
    </w:p>
    <w:p w:rsidR="00C22045" w:rsidRPr="00C22045" w:rsidRDefault="00C22045" w:rsidP="00C22045">
      <w:pPr>
        <w:widowControl w:val="0"/>
        <w:spacing w:after="0" w:line="360" w:lineRule="auto"/>
        <w:ind w:firstLine="709"/>
        <w:jc w:val="both"/>
        <w:rPr>
          <w:rFonts w:ascii="Times New Roman" w:hAnsi="Times New Roman" w:cs="Times New Roman"/>
          <w:bCs/>
          <w:sz w:val="28"/>
          <w:szCs w:val="28"/>
          <w:lang w:val="uk-UA"/>
        </w:rPr>
      </w:pPr>
      <w:r w:rsidRPr="00C22045">
        <w:rPr>
          <w:rFonts w:ascii="Times New Roman" w:hAnsi="Times New Roman" w:cs="Times New Roman"/>
          <w:b/>
          <w:sz w:val="28"/>
          <w:szCs w:val="28"/>
          <w:lang w:val="uk-UA"/>
        </w:rPr>
        <w:t>З</w:t>
      </w:r>
      <w:r w:rsidRPr="00C22045">
        <w:rPr>
          <w:rFonts w:ascii="Times New Roman" w:hAnsi="Times New Roman" w:cs="Times New Roman"/>
          <w:b/>
          <w:bCs/>
          <w:sz w:val="28"/>
          <w:szCs w:val="28"/>
          <w:lang w:val="uk-UA"/>
        </w:rPr>
        <w:t>агальна гіпотеза дослідження</w:t>
      </w:r>
      <w:r w:rsidRPr="00C22045">
        <w:rPr>
          <w:rFonts w:ascii="Times New Roman" w:hAnsi="Times New Roman" w:cs="Times New Roman"/>
          <w:bCs/>
          <w:sz w:val="28"/>
          <w:szCs w:val="28"/>
          <w:lang w:val="uk-UA"/>
        </w:rPr>
        <w:t xml:space="preserve"> вибудувана на основі концептуальних положень наукової роботи і полягає в тому, що</w:t>
      </w:r>
      <w:r w:rsidRPr="00C22045">
        <w:rPr>
          <w:rFonts w:ascii="Times New Roman" w:hAnsi="Times New Roman" w:cs="Times New Roman"/>
          <w:b/>
          <w:bCs/>
          <w:sz w:val="28"/>
          <w:szCs w:val="28"/>
          <w:lang w:val="uk-UA"/>
        </w:rPr>
        <w:t xml:space="preserve"> </w:t>
      </w:r>
      <w:r w:rsidRPr="00C22045">
        <w:rPr>
          <w:rFonts w:ascii="Times New Roman" w:hAnsi="Times New Roman" w:cs="Times New Roman"/>
          <w:bCs/>
          <w:sz w:val="28"/>
          <w:szCs w:val="28"/>
          <w:lang w:val="uk-UA"/>
        </w:rPr>
        <w:t xml:space="preserve">ефективність професійної підготовки студентів напряму </w:t>
      </w:r>
      <w:r w:rsidRPr="00C22045">
        <w:rPr>
          <w:rFonts w:ascii="Times New Roman" w:hAnsi="Times New Roman" w:cs="Times New Roman"/>
          <w:sz w:val="28"/>
          <w:szCs w:val="28"/>
          <w:lang w:val="uk-UA"/>
        </w:rPr>
        <w:t>6.130102</w:t>
      </w:r>
      <w:r w:rsidRPr="00C22045">
        <w:rPr>
          <w:rFonts w:ascii="Times New Roman" w:hAnsi="Times New Roman" w:cs="Times New Roman"/>
          <w:bCs/>
          <w:sz w:val="28"/>
          <w:szCs w:val="28"/>
          <w:lang w:val="uk-UA"/>
        </w:rPr>
        <w:t xml:space="preserve"> «Соціальна робота» можна значно підвищити, якщо в процес традиційного навчання впровадити педагогічну систему фундаменталізації професійної підготовки майбутніх соціальних працівників засобами інтегративної тренінгово-інформаційної технології, зорієнтовану на досягнення оптимального рівня готовності майбутніх фахівців до професійної соціальної роботи, та забезпечити відповідні педагогічні умови її реалізації.</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Положення загальної гіпотези конкретизовані в таких </w:t>
      </w:r>
      <w:r w:rsidRPr="00C22045">
        <w:rPr>
          <w:rFonts w:ascii="Times New Roman" w:hAnsi="Times New Roman" w:cs="Times New Roman"/>
          <w:b/>
          <w:sz w:val="28"/>
          <w:szCs w:val="28"/>
          <w:lang w:val="uk-UA"/>
        </w:rPr>
        <w:t>часткових</w:t>
      </w:r>
      <w:r w:rsidRPr="00C22045">
        <w:rPr>
          <w:rFonts w:ascii="Times New Roman" w:hAnsi="Times New Roman" w:cs="Times New Roman"/>
          <w:sz w:val="28"/>
          <w:szCs w:val="28"/>
          <w:lang w:val="uk-UA"/>
        </w:rPr>
        <w:t xml:space="preserve"> </w:t>
      </w:r>
      <w:r w:rsidRPr="00C22045">
        <w:rPr>
          <w:rFonts w:ascii="Times New Roman" w:hAnsi="Times New Roman" w:cs="Times New Roman"/>
          <w:b/>
          <w:sz w:val="28"/>
          <w:szCs w:val="28"/>
          <w:lang w:val="uk-UA"/>
        </w:rPr>
        <w:t>гіпотезах</w:t>
      </w:r>
      <w:r w:rsidRPr="00C22045">
        <w:rPr>
          <w:rFonts w:ascii="Times New Roman" w:hAnsi="Times New Roman" w:cs="Times New Roman"/>
          <w:sz w:val="28"/>
          <w:szCs w:val="28"/>
          <w:lang w:val="uk-UA"/>
        </w:rPr>
        <w:t>: педагогічна система фундаменталізації професійної підготовки майбутніх соціальних працівників буде дієвою, якщо мотивувати студентів на особистісно орієнтоване навчання в закладах вищої освіти, усвідомлення соціальної значущості роботи соціального працівника та ставлення до себе як до майбутнього професіонала; модернізація змістового наповнення навчальних дисциплін (циклу професійної та практичної підготовки) теоретико-методологічним, технологічним, практико зорієнтованим і професійним складниками спрямовуватиме студентів на розвиток генерувальних фундаментальних знань, які можна актуалізувати та активізувати в процесі професійної діяльності відповідно до вимог і запитів суспільства; виконання професійних дій у змодельованих ситуаціях пов’язується з опануванням умінь використовувати законодавчу базу, фундаментальні знання, методи та засоби соціальної роботи у вирішенні нестандартних професійних завдань; спрямування активності самоосвітньої діяльності студентів сприятиме виявленню внутрішньо-особистісної потреби в професійному зростанні та саморозвитку майбутніх соціальних працівників.</w:t>
      </w:r>
    </w:p>
    <w:p w:rsidR="00C22045" w:rsidRPr="00C22045" w:rsidRDefault="00C22045" w:rsidP="00C22045">
      <w:pPr>
        <w:widowControl w:val="0"/>
        <w:spacing w:after="0" w:line="360" w:lineRule="auto"/>
        <w:ind w:firstLine="709"/>
        <w:jc w:val="both"/>
        <w:rPr>
          <w:rFonts w:ascii="Times New Roman" w:hAnsi="Times New Roman" w:cs="Times New Roman"/>
          <w:sz w:val="28"/>
          <w:szCs w:val="28"/>
          <w:shd w:val="clear" w:color="auto" w:fill="FFFFFF"/>
          <w:lang w:val="uk-UA"/>
        </w:rPr>
      </w:pPr>
      <w:r w:rsidRPr="00C22045">
        <w:rPr>
          <w:rFonts w:ascii="Times New Roman" w:hAnsi="Times New Roman" w:cs="Times New Roman"/>
          <w:b/>
          <w:sz w:val="28"/>
          <w:szCs w:val="28"/>
          <w:lang w:val="uk-UA"/>
        </w:rPr>
        <w:t xml:space="preserve">Методологічну основу дослідження </w:t>
      </w:r>
      <w:r w:rsidRPr="00C22045">
        <w:rPr>
          <w:rFonts w:ascii="Times New Roman" w:hAnsi="Times New Roman" w:cs="Times New Roman"/>
          <w:sz w:val="28"/>
          <w:szCs w:val="28"/>
          <w:lang w:val="uk-UA"/>
        </w:rPr>
        <w:t xml:space="preserve">становлять фундаментальні наукові підходи до пізнання світу, педагогічних явищ і методології професіогенезу; теорії гуманістичного особистісно зорієнтованого підходу в навчанні; теорії та методики професійної освіти; дослідження, присвячені питанням фундаменталізації професійної підготовки фахівців; фундаментальні положення про єдність діяльності й особистості як активного суб’єкта діяльності та відносин зі світом; дослідження, що розкривають сутність, зміст і структуру фундаменталізації навчання; критерії та характеристики педагогічного експерименту як методу дослідження. Провідними методологічними підходами до розв’язання обраної проблеми є </w:t>
      </w:r>
      <w:r w:rsidRPr="00C22045">
        <w:rPr>
          <w:rFonts w:ascii="Times New Roman" w:hAnsi="Times New Roman" w:cs="Times New Roman"/>
          <w:sz w:val="28"/>
          <w:szCs w:val="28"/>
          <w:shd w:val="clear" w:color="auto" w:fill="FFFFFF"/>
          <w:lang w:val="uk-UA"/>
        </w:rPr>
        <w:t xml:space="preserve">системний, синергетичний, гуманістичний, гносеологічний, тезаурусний, компетентнісний, особистісно орієнтований, діяльнісний, праксеологічний, акмеологічний, аксіологічний та інтегративний, які </w:t>
      </w:r>
      <w:r w:rsidRPr="00C22045">
        <w:rPr>
          <w:rFonts w:ascii="Times New Roman" w:hAnsi="Times New Roman" w:cs="Times New Roman"/>
          <w:sz w:val="28"/>
          <w:szCs w:val="28"/>
          <w:lang w:val="uk-UA"/>
        </w:rPr>
        <w:t>методологічно забезпечують системне бачення цілісного освітнього процесу в умовах фундаменталізації професійної підготовки майбутніх соціальних працівників в його діяльнісній інтерпретації</w:t>
      </w:r>
      <w:r w:rsidRPr="00C22045">
        <w:rPr>
          <w:rFonts w:ascii="Times New Roman" w:hAnsi="Times New Roman" w:cs="Times New Roman"/>
          <w:sz w:val="28"/>
          <w:szCs w:val="28"/>
          <w:shd w:val="clear" w:color="auto" w:fill="FFFFFF"/>
          <w:lang w:val="uk-UA"/>
        </w:rPr>
        <w:t xml:space="preserve"> та є</w:t>
      </w:r>
      <w:r w:rsidRPr="00C22045">
        <w:rPr>
          <w:rFonts w:ascii="Times New Roman" w:hAnsi="Times New Roman" w:cs="Times New Roman"/>
          <w:sz w:val="28"/>
          <w:szCs w:val="28"/>
          <w:lang w:val="uk-UA"/>
        </w:rPr>
        <w:t xml:space="preserve"> основою для конкретнонаукової методології цього феномена. Виявами методологічних підходів у змістовому наповненні навчальних дисциплін до фундаменталізації професійної підготовки майбутніх соціальних працівників є модуси (Б. Спіноза), яким притаманна: інтегрованість сучасних знань, аксіологічність, суб’єктна зорієнтованість, діалектичність і полісемічність знання, проблемність і діалогічність, осмисленість і рефлективність та екзистенційність знань.</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bCs/>
          <w:sz w:val="28"/>
          <w:szCs w:val="28"/>
          <w:lang w:val="uk-UA"/>
        </w:rPr>
        <w:t xml:space="preserve">Нормативну базу дослідження </w:t>
      </w:r>
      <w:r w:rsidRPr="00C22045">
        <w:rPr>
          <w:rFonts w:ascii="Times New Roman" w:hAnsi="Times New Roman" w:cs="Times New Roman"/>
          <w:bCs/>
          <w:sz w:val="28"/>
          <w:szCs w:val="28"/>
          <w:lang w:val="uk-UA"/>
        </w:rPr>
        <w:t>складають такі законодавчі акти:</w:t>
      </w:r>
      <w:r w:rsidRPr="00C22045">
        <w:rPr>
          <w:rFonts w:ascii="Times New Roman" w:hAnsi="Times New Roman" w:cs="Times New Roman"/>
          <w:sz w:val="28"/>
          <w:szCs w:val="28"/>
          <w:lang w:val="uk-UA"/>
        </w:rPr>
        <w:t xml:space="preserve"> Конституція України, закони України «Про вищу освіту» (2014 р.), «Про освіту» (2017 р.), </w:t>
      </w:r>
      <w:r w:rsidRPr="00C22045">
        <w:rPr>
          <w:rFonts w:ascii="Times New Roman" w:hAnsi="Times New Roman" w:cs="Times New Roman"/>
          <w:bCs/>
          <w:sz w:val="28"/>
          <w:szCs w:val="28"/>
          <w:lang w:val="uk-UA"/>
        </w:rPr>
        <w:t>«Про соціальні послуги» (2015 р.), у</w:t>
      </w:r>
      <w:r w:rsidRPr="00C22045">
        <w:rPr>
          <w:rFonts w:ascii="Times New Roman" w:hAnsi="Times New Roman" w:cs="Times New Roman"/>
          <w:sz w:val="28"/>
          <w:szCs w:val="28"/>
          <w:lang w:val="uk-UA"/>
        </w:rPr>
        <w:t xml:space="preserve">кази Президента України «Про заходи щодо забезпечення пріоритетного розвитку освіти в Україні» (2010 р.), «Про невідкладні заходи щодо забезпечення функціонування та розвитку освіти в Україні» (2005 р.), </w:t>
      </w:r>
      <w:r w:rsidRPr="00C22045">
        <w:rPr>
          <w:rFonts w:ascii="Times New Roman" w:hAnsi="Times New Roman" w:cs="Times New Roman"/>
          <w:iCs/>
          <w:sz w:val="28"/>
          <w:szCs w:val="28"/>
          <w:lang w:val="uk-UA"/>
        </w:rPr>
        <w:t xml:space="preserve">Концепція </w:t>
      </w:r>
      <w:r w:rsidRPr="00C22045">
        <w:rPr>
          <w:rFonts w:ascii="Times New Roman" w:hAnsi="Times New Roman" w:cs="Times New Roman"/>
          <w:sz w:val="28"/>
          <w:szCs w:val="28"/>
          <w:lang w:val="uk-UA"/>
        </w:rPr>
        <w:t>розвитку освіти України на період 2015–2025 років (2015 р.), Про Національну стратегію розвитку освіти в Україні на період до 2021 роки (2013 р.), постанови Кабінету Міністрів України «Про затвердження Національної рамки кваліфікацій» (2011 р.), нормативні документи, які визначають основу навчання бакалаврів напряму підготовки 6.130102 «Соціальна робота» галузі знань 1301 «Соціальне забезпечення» (освітньо-професійна програма, освітньо-кваліфікаційна характеристика,  навчальний план, програми навчальних дисциплін), затверджені вченими радами експериментальних закладів вищої освіти та інші документи, які декларують світоглядні та правові основи організації професійної підготовки майбутніх соціальних працівників, регламентують професійну діяльність й визначають вимоги до професіоналізму та компетентності фахівців соціальної сфери.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bCs/>
          <w:sz w:val="28"/>
          <w:szCs w:val="28"/>
          <w:lang w:val="uk-UA"/>
        </w:rPr>
        <w:t>Теоретичну основу</w:t>
      </w:r>
      <w:r w:rsidRPr="00C22045">
        <w:rPr>
          <w:rFonts w:ascii="Times New Roman" w:hAnsi="Times New Roman" w:cs="Times New Roman"/>
          <w:sz w:val="28"/>
          <w:szCs w:val="28"/>
          <w:lang w:val="uk-UA"/>
        </w:rPr>
        <w:t xml:space="preserve"> </w:t>
      </w:r>
      <w:r w:rsidRPr="00C22045">
        <w:rPr>
          <w:rFonts w:ascii="Times New Roman" w:hAnsi="Times New Roman" w:cs="Times New Roman"/>
          <w:b/>
          <w:bCs/>
          <w:sz w:val="28"/>
          <w:szCs w:val="28"/>
          <w:lang w:val="uk-UA"/>
        </w:rPr>
        <w:t>дослідження</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становлять наукові підходи до розуміння сутності соціальної роботи, закладені в класичних працях теоретиків і мислителів минулого (М. Вебер, Е. Дюркгейм, Т. Парсонс, Г. Спенсер); концептуальні ідеї та положення філософії освіти і методології педагогічних досліджень (В. Андрущенко, О. Безпалько, В. Бех, С. Гончаренко, О. Дубасенюк, І. Зязюн, А. Капська, О. Карпенко, І. Козубовська, М. Лукашевич, І. Мельничук, І. Мигович, В. Поліщук, Г. Попович, Т. Семигіна, С. Сисоєва, С. Стьопін, Д. Чернілевський, А. Фурман, Г. Щедровицький), сучасного людинознавства (Б. Ананьєв, І. Пригожин, Н. Шмельова), наукових засад системного аналізу людської діяльності та дослідження професійної діяльності (В. Бочарова, А. Сорвіна, М. Фірсов, Є. Холостова), психолого-педагогічних основ взаємозалежності навчання, самостійної роботи, самоосвітньої діяльності та розвитку особистості, її самореалізації та самоідентифікації (І. Грабовець, Г. Коваль, І. Козубовська, Р. Кубанов, Г. Луценко, Н. Останіна, Л. </w:t>
      </w:r>
      <w:r w:rsidRPr="00C22045">
        <w:rPr>
          <w:rFonts w:ascii="Times New Roman" w:hAnsi="Times New Roman" w:cs="Times New Roman"/>
          <w:sz w:val="28"/>
          <w:szCs w:val="28"/>
          <w:shd w:val="clear" w:color="auto" w:fill="FFFFFF"/>
          <w:lang w:val="uk-UA"/>
        </w:rPr>
        <w:t>Потапкіна</w:t>
      </w:r>
      <w:r w:rsidRPr="00C22045">
        <w:rPr>
          <w:rFonts w:ascii="Times New Roman" w:hAnsi="Times New Roman" w:cs="Times New Roman"/>
          <w:sz w:val="28"/>
          <w:szCs w:val="28"/>
          <w:lang w:val="uk-UA"/>
        </w:rPr>
        <w:t>), особливостей, напрямів і структури професійної підготовки фахівців соціальної роботи (О. Бегаль, Н. Бондаренко, І. Грига, І. Звєрєва, О. Карпенко, Л. Коваль, І. Козубовська, М. Лукашевич, І. Мигович, В. Поліщук, Г. Попович, Л. Тюптя, Ю. Швалб); аналіз наукових підходів до модернізації професійної освіти на засадах впровадження інноваційних педагогічних технологій у закладах вищої освіти (О. Біда, В. Вихрущ, З. Бондаренко, О. Кучай, В. Поліщук, О. Пєхота, Л. Романишина, С. Сисоєва, Л. Топчій, Д. Чернілевський, О. Янкович); теоретичні основи конструювання і моделювання педагогічного процесу з упровадженням засобів інтерактивних технологій (Н. Кривоконь, І. Мельничук, О. Пометун, О. Теплицький) та ін.</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Для вирішення поставлених завдань і перевірки сформульованої гіпотези використовувалися такі взаємодоповнювальні </w:t>
      </w:r>
      <w:r w:rsidRPr="00C22045">
        <w:rPr>
          <w:rFonts w:ascii="Times New Roman" w:hAnsi="Times New Roman" w:cs="Times New Roman"/>
          <w:b/>
          <w:sz w:val="28"/>
          <w:szCs w:val="28"/>
          <w:lang w:val="uk-UA"/>
        </w:rPr>
        <w:t>методи</w:t>
      </w:r>
      <w:r w:rsidRPr="00C22045">
        <w:rPr>
          <w:rFonts w:ascii="Times New Roman" w:hAnsi="Times New Roman" w:cs="Times New Roman"/>
          <w:sz w:val="28"/>
          <w:szCs w:val="28"/>
          <w:lang w:val="uk-UA"/>
        </w:rPr>
        <w:t xml:space="preserve"> </w:t>
      </w:r>
      <w:r w:rsidRPr="00C22045">
        <w:rPr>
          <w:rFonts w:ascii="Times New Roman" w:hAnsi="Times New Roman" w:cs="Times New Roman"/>
          <w:b/>
          <w:sz w:val="28"/>
          <w:szCs w:val="28"/>
          <w:lang w:val="uk-UA"/>
        </w:rPr>
        <w:t>дослідження:</w:t>
      </w:r>
      <w:r w:rsidRPr="00C22045">
        <w:rPr>
          <w:rFonts w:ascii="Times New Roman" w:hAnsi="Times New Roman" w:cs="Times New Roman"/>
          <w:sz w:val="28"/>
          <w:szCs w:val="28"/>
          <w:lang w:val="uk-UA"/>
        </w:rPr>
        <w:t xml:space="preserve"> </w:t>
      </w:r>
      <w:r w:rsidRPr="00C22045">
        <w:rPr>
          <w:rFonts w:ascii="Times New Roman" w:hAnsi="Times New Roman" w:cs="Times New Roman"/>
          <w:i/>
          <w:sz w:val="28"/>
          <w:szCs w:val="28"/>
          <w:lang w:val="uk-UA"/>
        </w:rPr>
        <w:t>теоретичні</w:t>
      </w:r>
      <w:r w:rsidRPr="00C22045">
        <w:rPr>
          <w:rFonts w:ascii="Times New Roman" w:hAnsi="Times New Roman" w:cs="Times New Roman"/>
          <w:sz w:val="28"/>
          <w:szCs w:val="28"/>
          <w:lang w:val="uk-UA"/>
        </w:rPr>
        <w:t xml:space="preserve"> – ретроспективно-порівняльний, критичний, логічний аналіз філософської, психолого-педагогічної, методичної літератури, офіційної нормативно-правової документації, дисертаційних досліджень – для визначення сучасного стану розробленості проблеми фундаменталізації професійної підготовки майбутніх соціальних працівників; синтез, узагальнення, порівняння, компаративне вивчення відповідних концепцій, абстрагування, прогнозування, проектування, моделювання, класифікація – для уточнення та змістовної конкретизації суті проблеми, формування базового категорійно-дефінітивного апарату, обґрунтування та конструювання структурно-функціональної моделі </w:t>
      </w:r>
      <w:r w:rsidRPr="00C22045">
        <w:rPr>
          <w:rFonts w:ascii="Times New Roman" w:hAnsi="Times New Roman" w:cs="Times New Roman"/>
          <w:sz w:val="28"/>
          <w:szCs w:val="28"/>
          <w:shd w:val="clear" w:color="auto" w:fill="FFFFFF"/>
          <w:lang w:val="uk-UA"/>
        </w:rPr>
        <w:t>педагогічної</w:t>
      </w:r>
      <w:r w:rsidRPr="00C22045">
        <w:rPr>
          <w:rFonts w:ascii="Times New Roman" w:hAnsi="Times New Roman" w:cs="Times New Roman"/>
          <w:sz w:val="28"/>
          <w:szCs w:val="28"/>
          <w:lang w:val="uk-UA"/>
        </w:rPr>
        <w:t xml:space="preserve"> системи фундаменталізації професійної підготовки майбутніх соціальних працівників засобами інтегративної тренінгово-інформаційної технології; </w:t>
      </w:r>
      <w:r w:rsidRPr="00C22045">
        <w:rPr>
          <w:rFonts w:ascii="Times New Roman" w:hAnsi="Times New Roman" w:cs="Times New Roman"/>
          <w:bCs/>
          <w:i/>
          <w:sz w:val="28"/>
          <w:szCs w:val="28"/>
          <w:lang w:val="uk-UA"/>
        </w:rPr>
        <w:t>емпіричні</w:t>
      </w:r>
      <w:r w:rsidRPr="00C22045">
        <w:rPr>
          <w:rFonts w:ascii="Times New Roman" w:hAnsi="Times New Roman" w:cs="Times New Roman"/>
          <w:bCs/>
          <w:sz w:val="28"/>
          <w:szCs w:val="28"/>
          <w:lang w:val="uk-UA"/>
        </w:rPr>
        <w:t xml:space="preserve"> – </w:t>
      </w:r>
      <w:r w:rsidRPr="00C22045">
        <w:rPr>
          <w:rFonts w:ascii="Times New Roman" w:hAnsi="Times New Roman" w:cs="Times New Roman"/>
          <w:sz w:val="28"/>
          <w:szCs w:val="28"/>
          <w:lang w:val="uk-UA"/>
        </w:rPr>
        <w:t xml:space="preserve">педагогічне спостереження, збір та узагальнення незалежних даних, анкетування, інтерв’ю, опитування, бесіда, тестування, аналіз навчальних планів, типових освітніх програм, аналіз продуктів викладацької та навчальної діяльності суб’єктів освітнього процесу; </w:t>
      </w:r>
      <w:r w:rsidRPr="00C22045">
        <w:rPr>
          <w:rFonts w:ascii="Times New Roman" w:hAnsi="Times New Roman" w:cs="Times New Roman"/>
          <w:i/>
          <w:sz w:val="28"/>
          <w:szCs w:val="28"/>
          <w:lang w:val="uk-UA"/>
        </w:rPr>
        <w:t xml:space="preserve">педагогічний експеримент – </w:t>
      </w:r>
      <w:r w:rsidRPr="00C22045">
        <w:rPr>
          <w:rFonts w:ascii="Times New Roman" w:hAnsi="Times New Roman" w:cs="Times New Roman"/>
          <w:sz w:val="28"/>
          <w:szCs w:val="28"/>
          <w:lang w:val="uk-UA"/>
        </w:rPr>
        <w:t xml:space="preserve">констатувальний і формувальний етапи – для перевірки дієвості 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 </w:t>
      </w:r>
      <w:r w:rsidRPr="00C22045">
        <w:rPr>
          <w:rFonts w:ascii="Times New Roman" w:hAnsi="Times New Roman" w:cs="Times New Roman"/>
          <w:i/>
          <w:sz w:val="28"/>
          <w:szCs w:val="28"/>
          <w:lang w:val="uk-UA"/>
        </w:rPr>
        <w:t>статистичні</w:t>
      </w:r>
      <w:r w:rsidRPr="00C22045">
        <w:rPr>
          <w:rFonts w:ascii="Times New Roman" w:hAnsi="Times New Roman" w:cs="Times New Roman"/>
          <w:sz w:val="28"/>
          <w:szCs w:val="28"/>
          <w:lang w:val="uk-UA"/>
        </w:rPr>
        <w:t xml:space="preserve"> </w:t>
      </w:r>
      <w:r w:rsidRPr="00C22045">
        <w:rPr>
          <w:rFonts w:ascii="Times New Roman" w:hAnsi="Times New Roman" w:cs="Times New Roman"/>
          <w:bCs/>
          <w:sz w:val="28"/>
          <w:szCs w:val="28"/>
          <w:lang w:val="uk-UA"/>
        </w:rPr>
        <w:t>–</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 xml:space="preserve">методи математичної статистики з обчисленням F-критерію і t-критерію Стьюдента – для обробки та представлення результатів експериментального дослідження, аналізу, перевірки гіпотез і кількісного встановлення залежностей між досліджуваними явищами та процесами.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sz w:val="28"/>
          <w:szCs w:val="28"/>
          <w:lang w:val="uk-UA"/>
        </w:rPr>
        <w:t>Організація дослідження.</w:t>
      </w:r>
      <w:r w:rsidRPr="00C22045">
        <w:rPr>
          <w:rFonts w:ascii="Times New Roman" w:hAnsi="Times New Roman" w:cs="Times New Roman"/>
          <w:sz w:val="28"/>
          <w:szCs w:val="28"/>
          <w:lang w:val="uk-UA"/>
        </w:rPr>
        <w:t xml:space="preserve"> Дослідження проводилося впродовж 2010–2018 рр. у чотири етапи науково-педагогічного пошуку.</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На першому, пошуково-теоретичному, </w:t>
      </w:r>
      <w:r w:rsidRPr="00C22045">
        <w:rPr>
          <w:rFonts w:ascii="Times New Roman" w:hAnsi="Times New Roman" w:cs="Times New Roman"/>
          <w:i/>
          <w:sz w:val="28"/>
          <w:szCs w:val="28"/>
          <w:lang w:val="uk-UA"/>
        </w:rPr>
        <w:t xml:space="preserve">етапі </w:t>
      </w:r>
      <w:r w:rsidRPr="00C22045">
        <w:rPr>
          <w:rFonts w:ascii="Times New Roman" w:hAnsi="Times New Roman" w:cs="Times New Roman"/>
          <w:sz w:val="28"/>
          <w:szCs w:val="28"/>
          <w:lang w:val="uk-UA"/>
        </w:rPr>
        <w:t>(2010 р.) здійснено аналіз філософської, психологічної, науково-методичної та педагогічної літератури, першоджерел, електронних ресурсів з проблеми дослідження; узагальнено вітчизняний і зарубіжний досвід професійної підготовки майбутніх соціальних працівників; розроблено науково-понятійний апарат дослідження, його вихідні параметри та програмну основу; визначено концептуальні підходи до професійної підготовки майбутніх соціальних працівників та обґрунтовано вибір основних засобів інтегративних інноваційних технологій, що дозволило сформулювати робочу гіпотезу, установити експериментальну базу дослідження та визначити напрями експериментально-дослідної роботи.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На другому, </w:t>
      </w:r>
      <w:r w:rsidRPr="00C22045">
        <w:rPr>
          <w:rFonts w:ascii="Times New Roman" w:hAnsi="Times New Roman" w:cs="Times New Roman"/>
          <w:i/>
          <w:sz w:val="28"/>
          <w:szCs w:val="28"/>
          <w:lang w:val="uk-UA"/>
        </w:rPr>
        <w:t>констатувальному, етапі</w:t>
      </w:r>
      <w:r w:rsidRPr="00C22045">
        <w:rPr>
          <w:rFonts w:ascii="Times New Roman" w:hAnsi="Times New Roman" w:cs="Times New Roman"/>
          <w:sz w:val="28"/>
          <w:szCs w:val="28"/>
          <w:lang w:val="uk-UA"/>
        </w:rPr>
        <w:t xml:space="preserve"> (2011–2013 рр.) р</w:t>
      </w:r>
      <w:r w:rsidRPr="00C22045">
        <w:rPr>
          <w:rFonts w:ascii="Times New Roman" w:hAnsi="Times New Roman" w:cs="Times New Roman"/>
          <w:sz w:val="28"/>
          <w:szCs w:val="28"/>
          <w:shd w:val="clear" w:color="auto" w:fill="FFFFFF"/>
          <w:lang w:val="uk-UA"/>
        </w:rPr>
        <w:t xml:space="preserve">озроблено та апробовано інструментарій наукового дослідження, </w:t>
      </w:r>
      <w:r w:rsidRPr="00C22045">
        <w:rPr>
          <w:rFonts w:ascii="Times New Roman" w:hAnsi="Times New Roman" w:cs="Times New Roman"/>
          <w:sz w:val="28"/>
          <w:szCs w:val="28"/>
          <w:lang w:val="uk-UA"/>
        </w:rPr>
        <w:t xml:space="preserve">уточнено структуру готовності майбутніх соціальних працівників до професійної діяльності в результаті фундаменталізації професійної підготовки, </w:t>
      </w:r>
      <w:r w:rsidRPr="00C22045">
        <w:rPr>
          <w:rFonts w:ascii="Times New Roman" w:hAnsi="Times New Roman" w:cs="Times New Roman"/>
          <w:sz w:val="28"/>
          <w:szCs w:val="28"/>
          <w:shd w:val="clear" w:color="auto" w:fill="FFFFFF"/>
          <w:lang w:val="uk-UA"/>
        </w:rPr>
        <w:t xml:space="preserve">створено </w:t>
      </w:r>
      <w:r w:rsidRPr="00C22045">
        <w:rPr>
          <w:rFonts w:ascii="Times New Roman" w:hAnsi="Times New Roman" w:cs="Times New Roman"/>
          <w:sz w:val="28"/>
          <w:szCs w:val="28"/>
          <w:lang w:val="uk-UA"/>
        </w:rPr>
        <w:t>базу оцінкових показників для визначення рівнів такої готовності та здійснено моніторинг стану її сформованості у студентів напряму підготовки 6.130102 «Соціальна робота», у</w:t>
      </w:r>
      <w:r w:rsidRPr="00C22045">
        <w:rPr>
          <w:rFonts w:ascii="Times New Roman" w:hAnsi="Times New Roman" w:cs="Times New Roman"/>
          <w:bCs/>
          <w:sz w:val="28"/>
          <w:szCs w:val="28"/>
          <w:lang w:val="uk-UA"/>
        </w:rPr>
        <w:t xml:space="preserve">становлено педагогічні умови </w:t>
      </w:r>
      <w:r w:rsidRPr="00C22045">
        <w:rPr>
          <w:rFonts w:ascii="Times New Roman" w:hAnsi="Times New Roman" w:cs="Times New Roman"/>
          <w:sz w:val="28"/>
          <w:szCs w:val="28"/>
          <w:lang w:val="uk-UA"/>
        </w:rPr>
        <w:t xml:space="preserve">та розроблено структурно-функціональну модель 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Третій, </w:t>
      </w:r>
      <w:r w:rsidRPr="00C22045">
        <w:rPr>
          <w:rFonts w:ascii="Times New Roman" w:hAnsi="Times New Roman" w:cs="Times New Roman"/>
          <w:i/>
          <w:sz w:val="28"/>
          <w:szCs w:val="28"/>
          <w:lang w:val="uk-UA"/>
        </w:rPr>
        <w:t xml:space="preserve">формувальний, етап </w:t>
      </w:r>
      <w:r w:rsidRPr="00C22045">
        <w:rPr>
          <w:rFonts w:ascii="Times New Roman" w:hAnsi="Times New Roman" w:cs="Times New Roman"/>
          <w:sz w:val="28"/>
          <w:szCs w:val="28"/>
          <w:lang w:val="uk-UA"/>
        </w:rPr>
        <w:t>(2014–2018 рр.) передбачав реалізацію</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 в закладах вищої освіти для експериментальної перевірки гіпотези, концептуальних положень та дієвості системи загалом.</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На четвертому, </w:t>
      </w:r>
      <w:r w:rsidRPr="00C22045">
        <w:rPr>
          <w:rFonts w:ascii="Times New Roman" w:hAnsi="Times New Roman" w:cs="Times New Roman"/>
          <w:i/>
          <w:sz w:val="28"/>
          <w:szCs w:val="28"/>
          <w:lang w:val="uk-UA"/>
        </w:rPr>
        <w:t>узагальнювально-підсумковому, етапі</w:t>
      </w:r>
      <w:r w:rsidRPr="00C22045">
        <w:rPr>
          <w:rFonts w:ascii="Times New Roman" w:hAnsi="Times New Roman" w:cs="Times New Roman"/>
          <w:sz w:val="28"/>
          <w:szCs w:val="28"/>
          <w:lang w:val="uk-UA"/>
        </w:rPr>
        <w:t xml:space="preserve"> (друга половина 2018 р.) проаналізовано результати дослідно-експериментальної роботи, здійснено порівняльну перевірку результатів констатувального та контрольного зрізів експерименту, узагальнено результати динаміки формування готовності майбутніх соціальних працівників до роботи за фахом у процесі фундаменталізації професійної підготовки, сформульовано загальні висновки та рекомендації щодо запровадження результатів педагогічного експерименту в процес професійної підготовки майбутніх соціальних працівників у закладах вищої освіти, визначено перспективи подальших наукових розвідок з проблеми дослідження, опубліковано монографію та оформлено текст дисертації.</w:t>
      </w:r>
    </w:p>
    <w:p w:rsidR="00C22045" w:rsidRPr="00C22045" w:rsidRDefault="00C22045" w:rsidP="00C22045">
      <w:pPr>
        <w:spacing w:after="0" w:line="360" w:lineRule="auto"/>
        <w:ind w:firstLine="709"/>
        <w:jc w:val="both"/>
        <w:rPr>
          <w:rFonts w:ascii="Times New Roman" w:hAnsi="Times New Roman" w:cs="Times New Roman"/>
          <w:sz w:val="28"/>
          <w:szCs w:val="28"/>
          <w:lang w:val="uk-UA" w:eastAsia="uk-UA"/>
        </w:rPr>
      </w:pPr>
      <w:r w:rsidRPr="00C22045">
        <w:rPr>
          <w:rFonts w:ascii="Times New Roman" w:hAnsi="Times New Roman" w:cs="Times New Roman"/>
          <w:b/>
          <w:sz w:val="28"/>
          <w:szCs w:val="28"/>
          <w:lang w:val="uk-UA"/>
        </w:rPr>
        <w:t>Експериментальна база дослідження.</w:t>
      </w:r>
      <w:r w:rsidRPr="00C22045">
        <w:rPr>
          <w:rFonts w:ascii="Times New Roman" w:hAnsi="Times New Roman" w:cs="Times New Roman"/>
          <w:sz w:val="28"/>
          <w:szCs w:val="28"/>
          <w:lang w:val="uk-UA"/>
        </w:rPr>
        <w:t xml:space="preserve"> Дослідно-експериментальна робота здійснювалася в ДВНЗ «Прикарпатський національний університет імені Василя Стефаника», Бердянському державному педагогічному університеті, КЗ «Харківська гуманітарно-педагогічна академія» Харківської обласної ради, ДВНЗ «Криворізький державний педагогічний університет», Центральноукраїнському державному педагогічному університеті імені Володимира Винниченка, Хмельницькому національному університеті. </w:t>
      </w:r>
      <w:r w:rsidRPr="00C22045">
        <w:rPr>
          <w:rFonts w:ascii="Times New Roman" w:hAnsi="Times New Roman" w:cs="Times New Roman"/>
          <w:sz w:val="28"/>
          <w:szCs w:val="28"/>
          <w:lang w:val="uk-UA" w:eastAsia="uk-UA"/>
        </w:rPr>
        <w:t xml:space="preserve">До експерименту на різних етапах дослідження було залучено 202 студенти (105 студентів на констатувальному етапі та 97 </w:t>
      </w:r>
      <w:r w:rsidRPr="00C22045">
        <w:rPr>
          <w:rFonts w:ascii="Times New Roman" w:eastAsia="Arial Unicode MS" w:hAnsi="Times New Roman" w:cs="Times New Roman"/>
          <w:sz w:val="28"/>
          <w:szCs w:val="28"/>
          <w:lang w:val="uk-UA" w:eastAsia="uk-UA"/>
        </w:rPr>
        <w:t>‒</w:t>
      </w:r>
      <w:r w:rsidRPr="00C22045">
        <w:rPr>
          <w:rFonts w:ascii="Times New Roman" w:hAnsi="Times New Roman" w:cs="Times New Roman"/>
          <w:sz w:val="28"/>
          <w:szCs w:val="28"/>
          <w:lang w:val="uk-UA" w:eastAsia="uk-UA"/>
        </w:rPr>
        <w:t xml:space="preserve"> на формувальному) і </w:t>
      </w:r>
      <w:r w:rsidRPr="00C22045">
        <w:rPr>
          <w:rFonts w:ascii="Times New Roman" w:hAnsi="Times New Roman" w:cs="Times New Roman"/>
          <w:sz w:val="28"/>
          <w:szCs w:val="28"/>
          <w:lang w:val="uk-UA"/>
        </w:rPr>
        <w:t>23 викладачі</w:t>
      </w:r>
      <w:r w:rsidRPr="00C22045">
        <w:rPr>
          <w:rFonts w:ascii="Times New Roman" w:hAnsi="Times New Roman" w:cs="Times New Roman"/>
          <w:sz w:val="28"/>
          <w:szCs w:val="28"/>
          <w:lang w:val="uk-UA" w:eastAsia="uk-UA"/>
        </w:rPr>
        <w:t xml:space="preserve">.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sz w:val="28"/>
          <w:szCs w:val="28"/>
          <w:lang w:val="uk-UA"/>
        </w:rPr>
        <w:t>Наукова новизна</w:t>
      </w:r>
      <w:r w:rsidRPr="00C22045">
        <w:rPr>
          <w:rFonts w:ascii="Times New Roman" w:hAnsi="Times New Roman" w:cs="Times New Roman"/>
          <w:sz w:val="28"/>
          <w:szCs w:val="28"/>
          <w:lang w:val="uk-UA"/>
        </w:rPr>
        <w:t xml:space="preserve"> </w:t>
      </w:r>
      <w:r w:rsidRPr="00C22045">
        <w:rPr>
          <w:rFonts w:ascii="Times New Roman" w:hAnsi="Times New Roman" w:cs="Times New Roman"/>
          <w:b/>
          <w:sz w:val="28"/>
          <w:szCs w:val="28"/>
          <w:lang w:val="uk-UA"/>
        </w:rPr>
        <w:t>одержаних результатів</w:t>
      </w:r>
      <w:r w:rsidRPr="00C22045">
        <w:rPr>
          <w:rFonts w:ascii="Times New Roman" w:hAnsi="Times New Roman" w:cs="Times New Roman"/>
          <w:sz w:val="28"/>
          <w:szCs w:val="28"/>
          <w:lang w:val="uk-UA"/>
        </w:rPr>
        <w:t xml:space="preserve"> полягає в тому, що:</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i/>
          <w:sz w:val="28"/>
          <w:szCs w:val="28"/>
          <w:lang w:val="uk-UA"/>
        </w:rPr>
        <w:t xml:space="preserve">− уперше </w:t>
      </w:r>
      <w:r w:rsidRPr="00C22045">
        <w:rPr>
          <w:rFonts w:ascii="Times New Roman" w:hAnsi="Times New Roman" w:cs="Times New Roman"/>
          <w:sz w:val="28"/>
          <w:szCs w:val="28"/>
          <w:lang w:val="uk-UA"/>
        </w:rPr>
        <w:t>теоретично обґрунтовано концепцію фундаменталізації професійної підготовки майбутніх соціальних працівників засобами інтегративної тренінгово-інформаційної технології як теоретичну основу підвищення ефективності навчання студентів у закладах вищої освіти в єдності філософських принципів</w:t>
      </w:r>
      <w:r w:rsidRPr="00C22045">
        <w:rPr>
          <w:rFonts w:ascii="Times New Roman" w:hAnsi="Times New Roman" w:cs="Times New Roman"/>
          <w:iCs/>
          <w:sz w:val="28"/>
          <w:szCs w:val="28"/>
          <w:lang w:val="uk-UA"/>
        </w:rPr>
        <w:t xml:space="preserve"> </w:t>
      </w:r>
      <w:r w:rsidRPr="00C22045">
        <w:rPr>
          <w:rFonts w:ascii="Times New Roman" w:hAnsi="Times New Roman" w:cs="Times New Roman"/>
          <w:sz w:val="28"/>
          <w:szCs w:val="28"/>
          <w:lang w:val="uk-UA"/>
        </w:rPr>
        <w:t>та науково-методологічних підходів дослідження феномена соціальної роботи, які розкривають її сутнісні властивості як професійної діяльності в процесі узагальненого аналізу професіогенезу та інноваційних і технологічних підходів до підготовки соціальних працівників з позиції професійного методологування;</w:t>
      </w:r>
      <w:r w:rsidRPr="00C22045">
        <w:rPr>
          <w:rFonts w:ascii="Times New Roman" w:hAnsi="Times New Roman" w:cs="Times New Roman"/>
          <w:i/>
          <w:sz w:val="28"/>
          <w:szCs w:val="28"/>
          <w:lang w:val="uk-UA"/>
        </w:rPr>
        <w:t xml:space="preserve"> обґрунтовано </w:t>
      </w:r>
      <w:r w:rsidRPr="00C22045">
        <w:rPr>
          <w:rFonts w:ascii="Times New Roman" w:hAnsi="Times New Roman" w:cs="Times New Roman"/>
          <w:sz w:val="28"/>
          <w:szCs w:val="28"/>
          <w:lang w:val="uk-UA"/>
        </w:rPr>
        <w:t>педагогічну систему</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 xml:space="preserve">фундаменталізації професійної підготовки майбутніх соціальних працівників засобами інтегративної тренінгово-інформаційної технології в закладах вищої освіти, що об’єднує теоретичні і практичні основи освітнього процесу (методологічні принципи, методологічні підходи, зміст навчальних дисциплін) та </w:t>
      </w:r>
      <w:r w:rsidRPr="00C22045">
        <w:rPr>
          <w:rFonts w:ascii="Times New Roman" w:hAnsi="Times New Roman" w:cs="Times New Roman"/>
          <w:i/>
          <w:sz w:val="28"/>
          <w:szCs w:val="28"/>
          <w:lang w:val="uk-UA"/>
        </w:rPr>
        <w:t>розроблено</w:t>
      </w:r>
      <w:r w:rsidRPr="00C22045">
        <w:rPr>
          <w:rFonts w:ascii="Times New Roman" w:hAnsi="Times New Roman" w:cs="Times New Roman"/>
          <w:sz w:val="28"/>
          <w:szCs w:val="28"/>
          <w:lang w:val="uk-UA"/>
        </w:rPr>
        <w:t xml:space="preserve"> її структурно-функціональну модель</w:t>
      </w:r>
      <w:r w:rsidRPr="00C22045">
        <w:rPr>
          <w:rFonts w:ascii="Times New Roman" w:hAnsi="Times New Roman" w:cs="Times New Roman"/>
          <w:i/>
          <w:sz w:val="28"/>
          <w:szCs w:val="28"/>
          <w:lang w:val="uk-UA"/>
        </w:rPr>
        <w:t>,</w:t>
      </w:r>
      <w:r w:rsidRPr="00C22045">
        <w:rPr>
          <w:rFonts w:ascii="Times New Roman" w:hAnsi="Times New Roman" w:cs="Times New Roman"/>
          <w:sz w:val="28"/>
          <w:szCs w:val="28"/>
          <w:lang w:val="uk-UA"/>
        </w:rPr>
        <w:t xml:space="preserve"> яка об’єднує мету і результат навчання студентів напряму підготовки 6.130102 «Соціальна робота», визначає специфіку та обґрунтовує особливості професійної підготовки майбутніх соціальних працівників; відображає взаємозв’язок інноваційних педагогічних технологій, способів діяльності майбутніх фахівців і науково обґрунтованих педагогічних дій у процесі реалізації визначених педагогічних умов (створення мотиваційно-ціннісного освітнього середовища в процесі фундаменталізації професійної підготовки майбутніх соціальних працівників; спрямованість вивчення дисциплін циклу професійної підготовки на фундаменталізацію знань; використання фахово зорієнтованих ситуацій у професійній підготовці майбутніх соціальних працівників; спрямованість самоосвітньої діяльності майбутніх соціальних працівників на фундаменталізацію професійної підготовки), що комплексно позначаються на професіогенезі майбутніх соціальних працівників та формуванні чотирьох компонентів (мотиваційно-ціннісного, фундаментально-когнітивного, професійно-діяльнісного, особистісно-розвивального) готовності студентів до професійної соціальної роботи, які визначаються за </w:t>
      </w:r>
      <w:r w:rsidRPr="00C22045">
        <w:rPr>
          <w:rFonts w:ascii="Times New Roman" w:hAnsi="Times New Roman" w:cs="Times New Roman"/>
          <w:bCs/>
          <w:sz w:val="28"/>
          <w:szCs w:val="28"/>
          <w:lang w:val="uk-UA"/>
        </w:rPr>
        <w:t>високим</w:t>
      </w:r>
      <w:r w:rsidRPr="00C22045">
        <w:rPr>
          <w:rFonts w:ascii="Times New Roman" w:hAnsi="Times New Roman" w:cs="Times New Roman"/>
          <w:sz w:val="28"/>
          <w:szCs w:val="28"/>
          <w:lang w:val="uk-UA"/>
        </w:rPr>
        <w:t xml:space="preserve"> (конструктивно-креативним), достатнім (професійно-функціональним), задовільним (обмежено-виконавчим) та низьким (частково-відтворювальним) рівнями; </w:t>
      </w:r>
      <w:r w:rsidRPr="00C22045">
        <w:rPr>
          <w:rFonts w:ascii="Times New Roman" w:hAnsi="Times New Roman" w:cs="Times New Roman"/>
          <w:i/>
          <w:sz w:val="28"/>
          <w:szCs w:val="28"/>
          <w:lang w:val="uk-UA"/>
        </w:rPr>
        <w:t>розроблено</w:t>
      </w:r>
      <w:r w:rsidRPr="00C22045">
        <w:rPr>
          <w:rFonts w:ascii="Times New Roman" w:hAnsi="Times New Roman" w:cs="Times New Roman"/>
          <w:sz w:val="28"/>
          <w:szCs w:val="28"/>
          <w:lang w:val="uk-UA"/>
        </w:rPr>
        <w:t xml:space="preserve"> інтегративну тренінгово-інформаційну технологію;</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i/>
          <w:sz w:val="28"/>
          <w:szCs w:val="28"/>
          <w:lang w:val="uk-UA"/>
        </w:rPr>
        <w:t>– удосконалено</w:t>
      </w:r>
      <w:r w:rsidRPr="00C22045">
        <w:rPr>
          <w:rFonts w:ascii="Times New Roman" w:hAnsi="Times New Roman" w:cs="Times New Roman"/>
          <w:sz w:val="28"/>
          <w:szCs w:val="28"/>
          <w:lang w:val="uk-UA"/>
        </w:rPr>
        <w:t xml:space="preserve"> критерії, показники і рівні готовності студентів до професійної діяльності та </w:t>
      </w:r>
      <w:r w:rsidRPr="00C22045">
        <w:rPr>
          <w:rFonts w:ascii="Times New Roman" w:hAnsi="Times New Roman" w:cs="Times New Roman"/>
          <w:i/>
          <w:sz w:val="28"/>
          <w:szCs w:val="28"/>
          <w:lang w:val="uk-UA"/>
        </w:rPr>
        <w:t xml:space="preserve">уточнено її </w:t>
      </w:r>
      <w:r w:rsidRPr="00C22045">
        <w:rPr>
          <w:rFonts w:ascii="Times New Roman" w:hAnsi="Times New Roman" w:cs="Times New Roman"/>
          <w:sz w:val="28"/>
          <w:szCs w:val="28"/>
          <w:lang w:val="uk-UA"/>
        </w:rPr>
        <w:t xml:space="preserve">компоненти; </w:t>
      </w:r>
      <w:r w:rsidRPr="00C22045">
        <w:rPr>
          <w:rFonts w:ascii="Times New Roman" w:hAnsi="Times New Roman" w:cs="Times New Roman"/>
          <w:i/>
          <w:sz w:val="28"/>
          <w:szCs w:val="28"/>
          <w:lang w:val="uk-UA"/>
        </w:rPr>
        <w:t>удосконалено</w:t>
      </w:r>
      <w:r w:rsidRPr="00C22045">
        <w:rPr>
          <w:rFonts w:ascii="Times New Roman" w:hAnsi="Times New Roman" w:cs="Times New Roman"/>
          <w:sz w:val="28"/>
          <w:szCs w:val="28"/>
          <w:lang w:val="uk-UA"/>
        </w:rPr>
        <w:t xml:space="preserve"> специфічний принцип професійного занурення та вивільнення, який сприяв реалізації педагогічної системи фундаменталізації професійної підготовки майбутніх соціальних працівників засобами інтегративної інформаційно-тренінгової технології;</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i/>
          <w:sz w:val="28"/>
          <w:szCs w:val="28"/>
          <w:lang w:val="uk-UA"/>
        </w:rPr>
        <w:t xml:space="preserve">– здійснено </w:t>
      </w:r>
      <w:r w:rsidRPr="00C22045">
        <w:rPr>
          <w:rFonts w:ascii="Times New Roman" w:hAnsi="Times New Roman" w:cs="Times New Roman"/>
          <w:sz w:val="28"/>
          <w:szCs w:val="28"/>
          <w:lang w:val="uk-UA"/>
        </w:rPr>
        <w:t>теоретичне узагальнення змісту таких понять: «фундаменталізація професійної підготовки майбутніх соціальних працівників», «готовність до професійної діяльності майбутніх соціальних працівників в умовах фундаменталізації професійної підготовки», «інтегративна тренінгово-інформаційна технологія», «засоби інтегративної тренінгово-інформаційної технології», удосконалено поняття</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«соціальна робота», «фундаменталізація», «педагогічна технологія», «інтеграція педагогічних технологій» та змістове наповнення навчальних дисциплін («Історія соціальної роботи», «Теорія соціальної роботи», «Технології роботи соціального працівника», «Методи соціальної роботи») для фундаменталізації професійної підготовки майбутніх соціальних працівників, розкрито інтегративність їхнього змісту та встановлено між ними внутрішньодисциплінар</w:t>
      </w:r>
      <w:r w:rsidR="009114FE">
        <w:rPr>
          <w:rFonts w:ascii="Times New Roman" w:hAnsi="Times New Roman" w:cs="Times New Roman"/>
          <w:sz w:val="28"/>
          <w:szCs w:val="28"/>
          <w:lang w:val="uk-UA"/>
        </w:rPr>
        <w:t>ні та міждисциплінарні зв’язки.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i/>
          <w:sz w:val="28"/>
          <w:szCs w:val="28"/>
          <w:lang w:val="uk-UA"/>
        </w:rPr>
        <w:t>Подальшого розвитку набули</w:t>
      </w:r>
      <w:r w:rsidRPr="00C22045">
        <w:rPr>
          <w:rFonts w:ascii="Times New Roman" w:hAnsi="Times New Roman" w:cs="Times New Roman"/>
          <w:sz w:val="28"/>
          <w:szCs w:val="28"/>
          <w:lang w:val="uk-UA"/>
        </w:rPr>
        <w:t xml:space="preserve"> основні напрями реалізації інтегративного підходу до фахової підготовки майбутніх соціальних працівників та проблема підвищення результативності професійної підготовки студентів у закладах вищої освіти шляхом використання в навчальному процесі комплексу засобів інтегративної тренінгово-інформаційної технології.</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sz w:val="28"/>
          <w:szCs w:val="28"/>
          <w:lang w:val="uk-UA"/>
        </w:rPr>
        <w:t>Практичне значення</w:t>
      </w:r>
      <w:r w:rsidRPr="00C22045">
        <w:rPr>
          <w:rFonts w:ascii="Times New Roman" w:hAnsi="Times New Roman" w:cs="Times New Roman"/>
          <w:sz w:val="28"/>
          <w:szCs w:val="28"/>
          <w:lang w:val="uk-UA"/>
        </w:rPr>
        <w:t xml:space="preserve"> </w:t>
      </w:r>
      <w:r w:rsidRPr="00C22045">
        <w:rPr>
          <w:rFonts w:ascii="Times New Roman" w:hAnsi="Times New Roman" w:cs="Times New Roman"/>
          <w:b/>
          <w:sz w:val="28"/>
          <w:szCs w:val="28"/>
          <w:lang w:val="uk-UA"/>
        </w:rPr>
        <w:t>одержаних результатів</w:t>
      </w:r>
      <w:r w:rsidRPr="00C22045">
        <w:rPr>
          <w:rFonts w:ascii="Times New Roman" w:hAnsi="Times New Roman" w:cs="Times New Roman"/>
          <w:sz w:val="28"/>
          <w:szCs w:val="28"/>
          <w:lang w:val="uk-UA"/>
        </w:rPr>
        <w:t xml:space="preserve"> полягає в розробленні та впровадженні</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в освітній процес закладів вищої освіти навчально-методичного посібника «</w:t>
      </w:r>
      <w:r w:rsidRPr="00C22045">
        <w:rPr>
          <w:rFonts w:ascii="Times New Roman" w:hAnsi="Times New Roman" w:cs="Times New Roman"/>
          <w:bCs/>
          <w:sz w:val="28"/>
          <w:szCs w:val="28"/>
          <w:lang w:val="uk-UA"/>
        </w:rPr>
        <w:t>Соціальна робота в закладах освіти», м</w:t>
      </w:r>
      <w:r w:rsidRPr="00C22045">
        <w:rPr>
          <w:rFonts w:ascii="Times New Roman" w:hAnsi="Times New Roman" w:cs="Times New Roman"/>
          <w:color w:val="000000"/>
          <w:sz w:val="28"/>
          <w:szCs w:val="28"/>
          <w:shd w:val="clear" w:color="auto" w:fill="FFFFFF"/>
          <w:lang w:val="uk-UA"/>
        </w:rPr>
        <w:t>іждисциплінарного навчально-методичного комплексу (для використання інтегративної тренінгово-інформаційної технології у вивченні дисциплін «Історія соціальної роботи», «Теорія соціальної роботи», «Технології роботи соціального працівника», «Методи соціальної роботи»)</w:t>
      </w:r>
      <w:r w:rsidRPr="00C22045">
        <w:rPr>
          <w:rFonts w:ascii="Times New Roman" w:hAnsi="Times New Roman" w:cs="Times New Roman"/>
          <w:sz w:val="28"/>
          <w:szCs w:val="28"/>
          <w:lang w:val="uk-UA"/>
        </w:rPr>
        <w:t xml:space="preserve"> та методичні матеріали для викладачів щодо впровадження 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w:t>
      </w:r>
      <w:r w:rsidRPr="00C22045">
        <w:rPr>
          <w:rFonts w:ascii="Times New Roman" w:hAnsi="Times New Roman" w:cs="Times New Roman"/>
          <w:sz w:val="28"/>
          <w:szCs w:val="28"/>
          <w:lang w:val="uk-UA" w:eastAsia="uk-UA"/>
        </w:rPr>
        <w:t xml:space="preserve"> Це сприяло </w:t>
      </w:r>
      <w:r w:rsidRPr="00C22045">
        <w:rPr>
          <w:rFonts w:ascii="Times New Roman" w:hAnsi="Times New Roman" w:cs="Times New Roman"/>
          <w:i/>
          <w:sz w:val="28"/>
          <w:szCs w:val="28"/>
          <w:lang w:val="uk-UA"/>
        </w:rPr>
        <w:t xml:space="preserve">оновленню </w:t>
      </w:r>
      <w:r w:rsidRPr="00C22045">
        <w:rPr>
          <w:rFonts w:ascii="Times New Roman" w:hAnsi="Times New Roman" w:cs="Times New Roman"/>
          <w:sz w:val="28"/>
          <w:szCs w:val="28"/>
          <w:lang w:val="uk-UA"/>
        </w:rPr>
        <w:t>змістового наповнення дисциплін, спрямованих на отримання фундаментальних знань і формування готовності майбутніх соціальних працівників до професійної діяльності.</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Матеріали дослідження були використані в освітньому процесі закладів вищої освіти, які здійснюють підготовку майбутніх соціальних працівників та для розроблення навчально-методичних комплексів з вивчення спеціальних дисциплін.</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Результати дисертаційного дослідження </w:t>
      </w:r>
      <w:r w:rsidRPr="00C22045">
        <w:rPr>
          <w:rFonts w:ascii="Times New Roman" w:hAnsi="Times New Roman" w:cs="Times New Roman"/>
          <w:b/>
          <w:sz w:val="28"/>
          <w:szCs w:val="28"/>
          <w:lang w:val="uk-UA"/>
        </w:rPr>
        <w:t>впроваджено</w:t>
      </w:r>
      <w:r w:rsidRPr="00C22045">
        <w:rPr>
          <w:rFonts w:ascii="Times New Roman" w:hAnsi="Times New Roman" w:cs="Times New Roman"/>
          <w:sz w:val="28"/>
          <w:szCs w:val="28"/>
          <w:lang w:val="uk-UA"/>
        </w:rPr>
        <w:t xml:space="preserve"> в освітній процес професійної підготовки майбутніх соціальних працівників ДВНЗ «Прикарпатський національний університет імені Василя Стефаника» (довідка про впровадження № 01-15/06-01/05-1691 від 11.10.2018 р.), Бердянського державного педагогічного університету (довідка про впровадження № 57-30/1110 від 16.10.2018 р.), КЗ «Харківська гуманітарно-педагогічна академія» Харківської обласної ради (довідка про впровадження № 01-13/676 від 23.10.2018 р.), ДВНЗ «Криворізький державний педагогічний університет» (довідка про впровадження № 09/1-445/3 від 26.10.2018 р.), Центральноукраїнського державного педагогічного університету імені Володимира Винниченка (довідка про впровадження № 318 від 29.10.2018 р.), Хмельницького національного університету (довідка про впровадження № 152 від 22.11.2018 р.).</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bCs/>
          <w:sz w:val="28"/>
          <w:szCs w:val="28"/>
          <w:lang w:val="uk-UA"/>
        </w:rPr>
        <w:t xml:space="preserve">Особистий внесок здобувача </w:t>
      </w:r>
      <w:r w:rsidRPr="00C22045">
        <w:rPr>
          <w:rFonts w:ascii="Times New Roman" w:hAnsi="Times New Roman" w:cs="Times New Roman"/>
          <w:bCs/>
          <w:sz w:val="28"/>
          <w:szCs w:val="28"/>
          <w:lang w:val="uk-UA"/>
        </w:rPr>
        <w:t xml:space="preserve">в опублікованих у співавторстві працях полягає в тому, що: </w:t>
      </w:r>
      <w:r w:rsidRPr="00C22045">
        <w:rPr>
          <w:rFonts w:ascii="Times New Roman" w:hAnsi="Times New Roman" w:cs="Times New Roman"/>
          <w:i/>
          <w:sz w:val="28"/>
          <w:szCs w:val="28"/>
          <w:lang w:val="uk-UA"/>
        </w:rPr>
        <w:t>у статтях</w:t>
      </w:r>
      <w:r w:rsidRPr="00C22045">
        <w:rPr>
          <w:rFonts w:ascii="Times New Roman" w:hAnsi="Times New Roman" w:cs="Times New Roman"/>
          <w:sz w:val="28"/>
          <w:szCs w:val="28"/>
          <w:lang w:val="uk-UA"/>
        </w:rPr>
        <w:t xml:space="preserve"> [</w:t>
      </w:r>
      <w:r w:rsidRPr="009114FE">
        <w:rPr>
          <w:rFonts w:ascii="Times New Roman" w:hAnsi="Times New Roman" w:cs="Times New Roman"/>
          <w:sz w:val="28"/>
          <w:szCs w:val="28"/>
          <w:lang w:val="uk-UA"/>
        </w:rPr>
        <w:t xml:space="preserve">13] </w:t>
      </w:r>
      <w:r w:rsidRPr="009114FE">
        <w:rPr>
          <w:rFonts w:ascii="Times New Roman" w:eastAsia="Arial Unicode MS" w:hAnsi="Times New Roman" w:cs="Times New Roman"/>
          <w:sz w:val="28"/>
          <w:szCs w:val="28"/>
          <w:lang w:val="uk-UA"/>
        </w:rPr>
        <w:t>‒</w:t>
      </w:r>
      <w:r w:rsidRPr="009114FE">
        <w:rPr>
          <w:rFonts w:ascii="Times New Roman" w:hAnsi="Times New Roman" w:cs="Times New Roman"/>
          <w:sz w:val="28"/>
          <w:szCs w:val="28"/>
          <w:lang w:val="uk-UA"/>
        </w:rPr>
        <w:t xml:space="preserve"> обґрунтовано сутність самоосвітньої діяльності фахівців соціогуманітарних спеціальностей для фундаменталізації університетської освіти; </w:t>
      </w:r>
      <w:r w:rsidRPr="009114FE">
        <w:rPr>
          <w:rFonts w:ascii="Times New Roman" w:hAnsi="Times New Roman" w:cs="Times New Roman"/>
          <w:bCs/>
          <w:sz w:val="28"/>
          <w:szCs w:val="28"/>
          <w:lang w:val="uk-UA"/>
        </w:rPr>
        <w:t>[14]</w:t>
      </w:r>
      <w:r w:rsidRPr="009114FE">
        <w:rPr>
          <w:rFonts w:ascii="Times New Roman" w:hAnsi="Times New Roman" w:cs="Times New Roman"/>
          <w:sz w:val="28"/>
          <w:szCs w:val="28"/>
          <w:lang w:val="uk-UA"/>
        </w:rPr>
        <w:t xml:space="preserve"> </w:t>
      </w:r>
      <w:r w:rsidRPr="009114FE">
        <w:rPr>
          <w:rFonts w:ascii="Times New Roman" w:eastAsia="Arial Unicode MS" w:hAnsi="Times New Roman" w:cs="Times New Roman"/>
          <w:sz w:val="28"/>
          <w:szCs w:val="28"/>
          <w:lang w:val="uk-UA"/>
        </w:rPr>
        <w:t>‒</w:t>
      </w:r>
      <w:r w:rsidRPr="009114FE">
        <w:rPr>
          <w:rFonts w:ascii="Times New Roman" w:hAnsi="Times New Roman" w:cs="Times New Roman"/>
          <w:sz w:val="28"/>
          <w:szCs w:val="28"/>
          <w:lang w:val="uk-UA"/>
        </w:rPr>
        <w:t xml:space="preserve"> визначено поняття «фундаменталізація освіти» та розкрито структуру фундаменталізації професійної підготовки майбутніх соціальних працівників; у </w:t>
      </w:r>
      <w:r w:rsidRPr="009114FE">
        <w:rPr>
          <w:rFonts w:ascii="Times New Roman" w:hAnsi="Times New Roman" w:cs="Times New Roman"/>
          <w:i/>
          <w:sz w:val="28"/>
          <w:szCs w:val="28"/>
          <w:lang w:val="uk-UA"/>
        </w:rPr>
        <w:t>тезах:</w:t>
      </w:r>
      <w:r w:rsidRPr="009114FE">
        <w:rPr>
          <w:rFonts w:ascii="Times New Roman" w:hAnsi="Times New Roman" w:cs="Times New Roman"/>
          <w:sz w:val="28"/>
          <w:szCs w:val="28"/>
          <w:lang w:val="uk-UA"/>
        </w:rPr>
        <w:t xml:space="preserve"> [28]</w:t>
      </w:r>
      <w:r w:rsidRPr="00C22045">
        <w:rPr>
          <w:rFonts w:ascii="Times New Roman" w:hAnsi="Times New Roman" w:cs="Times New Roman"/>
          <w:sz w:val="28"/>
          <w:szCs w:val="28"/>
          <w:lang w:val="uk-UA"/>
        </w:rPr>
        <w:t xml:space="preserve"> </w:t>
      </w:r>
      <w:r w:rsidRPr="00C22045">
        <w:rPr>
          <w:rFonts w:ascii="Times New Roman" w:eastAsia="Arial Unicode MS" w:hAnsi="Times New Roman" w:cs="Times New Roman"/>
          <w:sz w:val="28"/>
          <w:szCs w:val="28"/>
          <w:lang w:val="uk-UA"/>
        </w:rPr>
        <w:t>‒</w:t>
      </w:r>
      <w:r w:rsidRPr="00C22045">
        <w:rPr>
          <w:rFonts w:ascii="Times New Roman" w:hAnsi="Times New Roman" w:cs="Times New Roman"/>
          <w:sz w:val="28"/>
          <w:szCs w:val="28"/>
          <w:lang w:val="uk-UA"/>
        </w:rPr>
        <w:t xml:space="preserve"> обґрунтовано вплив інтерактивного навчання на формування власного бачення майбутніх фахівців у соціумі, професії, системі цінностей і поведінкових реакціях; </w:t>
      </w:r>
      <w:r w:rsidR="009114FE" w:rsidRPr="00C22045">
        <w:rPr>
          <w:rFonts w:ascii="Times New Roman" w:hAnsi="Times New Roman" w:cs="Times New Roman"/>
          <w:sz w:val="28"/>
          <w:szCs w:val="28"/>
          <w:lang w:val="uk-UA"/>
        </w:rPr>
        <w:t>[</w:t>
      </w:r>
      <w:r w:rsidR="009114FE">
        <w:rPr>
          <w:rFonts w:ascii="Times New Roman" w:hAnsi="Times New Roman" w:cs="Times New Roman"/>
          <w:sz w:val="28"/>
          <w:szCs w:val="28"/>
          <w:lang w:val="uk-UA"/>
        </w:rPr>
        <w:t>32</w:t>
      </w:r>
      <w:r w:rsidR="009114FE" w:rsidRPr="00C22045">
        <w:rPr>
          <w:rFonts w:ascii="Times New Roman" w:hAnsi="Times New Roman" w:cs="Times New Roman"/>
          <w:sz w:val="28"/>
          <w:szCs w:val="28"/>
          <w:lang w:val="uk-UA"/>
        </w:rPr>
        <w:t xml:space="preserve">] </w:t>
      </w:r>
      <w:r w:rsidR="009114FE" w:rsidRPr="00C22045">
        <w:rPr>
          <w:rFonts w:ascii="Times New Roman" w:eastAsia="Arial Unicode MS" w:hAnsi="Times New Roman" w:cs="Times New Roman"/>
          <w:sz w:val="28"/>
          <w:szCs w:val="28"/>
          <w:lang w:val="uk-UA"/>
        </w:rPr>
        <w:t>‒</w:t>
      </w:r>
      <w:r w:rsidR="009114FE" w:rsidRPr="00C22045">
        <w:rPr>
          <w:rFonts w:ascii="Times New Roman" w:hAnsi="Times New Roman" w:cs="Times New Roman"/>
          <w:sz w:val="28"/>
          <w:szCs w:val="28"/>
          <w:lang w:val="uk-UA"/>
        </w:rPr>
        <w:t xml:space="preserve"> розкрито умови проектування інноваційного змісту навчальних дисциплін у закладах вищої освіти</w:t>
      </w:r>
      <w:r w:rsidR="009114FE" w:rsidRPr="00C22045">
        <w:rPr>
          <w:rStyle w:val="FontStyle58"/>
          <w:b w:val="0"/>
          <w:lang w:val="uk-UA" w:eastAsia="uk-UA"/>
        </w:rPr>
        <w:t xml:space="preserve">; </w:t>
      </w:r>
      <w:r w:rsidRPr="00C22045">
        <w:rPr>
          <w:rFonts w:ascii="Times New Roman" w:hAnsi="Times New Roman" w:cs="Times New Roman"/>
          <w:sz w:val="28"/>
          <w:szCs w:val="28"/>
          <w:lang w:val="uk-UA"/>
        </w:rPr>
        <w:t>[</w:t>
      </w:r>
      <w:r w:rsidR="009114FE">
        <w:rPr>
          <w:rFonts w:ascii="Times New Roman" w:hAnsi="Times New Roman" w:cs="Times New Roman"/>
          <w:sz w:val="28"/>
          <w:szCs w:val="28"/>
          <w:lang w:val="uk-UA"/>
        </w:rPr>
        <w:t>33</w:t>
      </w:r>
      <w:r w:rsidRPr="00C22045">
        <w:rPr>
          <w:rFonts w:ascii="Times New Roman" w:hAnsi="Times New Roman" w:cs="Times New Roman"/>
          <w:sz w:val="28"/>
          <w:szCs w:val="28"/>
          <w:lang w:val="uk-UA"/>
        </w:rPr>
        <w:t xml:space="preserve">] </w:t>
      </w:r>
      <w:r w:rsidRPr="00C22045">
        <w:rPr>
          <w:rFonts w:ascii="Times New Roman" w:eastAsia="Arial Unicode MS" w:hAnsi="Times New Roman" w:cs="Times New Roman"/>
          <w:sz w:val="28"/>
          <w:szCs w:val="28"/>
          <w:lang w:val="uk-UA"/>
        </w:rPr>
        <w:t>‒</w:t>
      </w:r>
      <w:r w:rsidRPr="00C22045">
        <w:rPr>
          <w:rFonts w:ascii="Times New Roman" w:hAnsi="Times New Roman" w:cs="Times New Roman"/>
          <w:sz w:val="28"/>
          <w:szCs w:val="28"/>
          <w:lang w:val="uk-UA"/>
        </w:rPr>
        <w:t xml:space="preserve"> сформовано концепцію навчальної дисципліни «Теорія соціальної роботи»; </w:t>
      </w:r>
      <w:r w:rsidRPr="00C22045">
        <w:rPr>
          <w:rStyle w:val="FontStyle58"/>
          <w:b w:val="0"/>
          <w:lang w:val="uk-UA" w:eastAsia="uk-UA"/>
        </w:rPr>
        <w:t>[</w:t>
      </w:r>
      <w:r w:rsidR="009114FE">
        <w:rPr>
          <w:rStyle w:val="FontStyle58"/>
          <w:b w:val="0"/>
          <w:lang w:val="uk-UA" w:eastAsia="uk-UA"/>
        </w:rPr>
        <w:t>49</w:t>
      </w:r>
      <w:r w:rsidRPr="00C22045">
        <w:rPr>
          <w:rStyle w:val="FontStyle58"/>
          <w:b w:val="0"/>
          <w:lang w:val="uk-UA" w:eastAsia="uk-UA"/>
        </w:rPr>
        <w:t xml:space="preserve">] </w:t>
      </w:r>
      <w:r w:rsidRPr="00C22045">
        <w:rPr>
          <w:rStyle w:val="FontStyle58"/>
          <w:rFonts w:eastAsia="Arial Unicode MS"/>
          <w:b w:val="0"/>
          <w:lang w:val="uk-UA" w:eastAsia="uk-UA"/>
        </w:rPr>
        <w:t>‒</w:t>
      </w:r>
      <w:r w:rsidRPr="00C22045">
        <w:rPr>
          <w:rStyle w:val="FontStyle58"/>
          <w:b w:val="0"/>
          <w:lang w:val="uk-UA" w:eastAsia="uk-UA"/>
        </w:rPr>
        <w:t xml:space="preserve"> виокремлено основні проблеми, що гальмують розвиток професійної підготовки соціальних працівників та розглянуті принципи професійної підготовки фахівців у закладах вищої освіти; </w:t>
      </w:r>
      <w:r w:rsidRPr="00C22045">
        <w:rPr>
          <w:rFonts w:ascii="Times New Roman" w:hAnsi="Times New Roman" w:cs="Times New Roman"/>
          <w:sz w:val="28"/>
          <w:szCs w:val="28"/>
          <w:lang w:val="uk-UA"/>
        </w:rPr>
        <w:t>[</w:t>
      </w:r>
      <w:r w:rsidR="009114FE">
        <w:rPr>
          <w:rFonts w:ascii="Times New Roman" w:hAnsi="Times New Roman" w:cs="Times New Roman"/>
          <w:sz w:val="28"/>
          <w:szCs w:val="28"/>
          <w:lang w:val="uk-UA"/>
        </w:rPr>
        <w:t>57</w:t>
      </w:r>
      <w:r w:rsidRPr="00C22045">
        <w:rPr>
          <w:rFonts w:ascii="Times New Roman" w:hAnsi="Times New Roman" w:cs="Times New Roman"/>
          <w:sz w:val="28"/>
          <w:szCs w:val="28"/>
          <w:lang w:val="uk-UA"/>
        </w:rPr>
        <w:t>] – розкрито взаємозв’язок фундаменталізації освіти з системою цінностей майбутніх соціальних працівників</w:t>
      </w:r>
      <w:r w:rsidRPr="00C22045">
        <w:rPr>
          <w:rStyle w:val="FontStyle58"/>
          <w:b w:val="0"/>
          <w:lang w:val="uk-UA" w:eastAsia="uk-UA"/>
        </w:rPr>
        <w:t>.</w:t>
      </w:r>
      <w:r w:rsidRPr="00C22045">
        <w:rPr>
          <w:rFonts w:ascii="Times New Roman" w:hAnsi="Times New Roman" w:cs="Times New Roman"/>
          <w:sz w:val="28"/>
          <w:szCs w:val="28"/>
          <w:lang w:val="uk-UA"/>
        </w:rPr>
        <w:t xml:space="preserve"> Ідеї співавторів у роботі не використовувалися.</w:t>
      </w:r>
    </w:p>
    <w:p w:rsidR="00C22045" w:rsidRPr="00C22045" w:rsidRDefault="00C22045" w:rsidP="00C22045">
      <w:pPr>
        <w:widowControl w:val="0"/>
        <w:tabs>
          <w:tab w:val="left" w:pos="4524"/>
        </w:tabs>
        <w:spacing w:after="0" w:line="360" w:lineRule="auto"/>
        <w:ind w:firstLine="709"/>
        <w:jc w:val="both"/>
        <w:rPr>
          <w:rFonts w:ascii="Times New Roman" w:hAnsi="Times New Roman" w:cs="Times New Roman"/>
          <w:b/>
          <w:sz w:val="28"/>
          <w:szCs w:val="28"/>
          <w:lang w:val="uk-UA"/>
        </w:rPr>
      </w:pPr>
      <w:r w:rsidRPr="00C22045">
        <w:rPr>
          <w:rFonts w:ascii="Times New Roman" w:hAnsi="Times New Roman" w:cs="Times New Roman"/>
          <w:b/>
          <w:sz w:val="28"/>
          <w:szCs w:val="28"/>
          <w:lang w:val="uk-UA"/>
        </w:rPr>
        <w:t xml:space="preserve">На захист винесено: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1. Концепцію фундаменталізації професійної підготовки майбутніх соціальних працівників, яка базується на чотирьох концептах (методологічному, теоретичному, методичному, практичному), передбачає оптимізацію професіогенезу студентів з урахуванням специфіки майбутньої діяльності та відображає теоретично-методичні засади підготовки фахівців соціальної роботи у закладах вищої освіти.</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2. Педагогічну систему фундаменталізації професійної підготовки майбутніх соціальних працівників засобами інтегративної тренінгово-інформаційної технології, що відображено в структурно-функціональній моделі такого процесу.</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3. Методику реалізації педагогічних умов фундаменталізації професійної підготовки майбутніх соціальних працівників засобами інтегративної тренінгово-інформаційної технології для формування готовності майбутніх фахівців соціальної роботи до професійної діяльності.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4. Змістове наповнення навчально-методичного супроводу фундаменталізації професійної підготовки засобами інтегративної тренінгово-інформаційної технології, що забезпечує</w:t>
      </w:r>
      <w:r w:rsidRPr="00C22045">
        <w:rPr>
          <w:rStyle w:val="xfmc6"/>
          <w:rFonts w:ascii="Times New Roman" w:hAnsi="Times New Roman" w:cs="Times New Roman"/>
          <w:i/>
          <w:sz w:val="28"/>
          <w:szCs w:val="28"/>
          <w:lang w:val="uk-UA"/>
        </w:rPr>
        <w:t xml:space="preserve"> </w:t>
      </w:r>
      <w:r w:rsidRPr="00C22045">
        <w:rPr>
          <w:rStyle w:val="notranslate"/>
          <w:rFonts w:ascii="Times New Roman" w:hAnsi="Times New Roman" w:cs="Times New Roman"/>
          <w:sz w:val="28"/>
          <w:szCs w:val="28"/>
          <w:lang w:val="uk-UA"/>
        </w:rPr>
        <w:t>перехід від підтримувального навчання до випереджальної професійно-спрямованої освіти.</w:t>
      </w:r>
      <w:r w:rsidRPr="00C22045">
        <w:rPr>
          <w:rFonts w:ascii="Times New Roman" w:hAnsi="Times New Roman" w:cs="Times New Roman"/>
          <w:sz w:val="28"/>
          <w:szCs w:val="28"/>
          <w:lang w:val="uk-UA"/>
        </w:rPr>
        <w:t xml:space="preserve"> </w:t>
      </w:r>
    </w:p>
    <w:p w:rsidR="00C22045" w:rsidRPr="00C22045" w:rsidRDefault="00C22045" w:rsidP="00C22045">
      <w:pPr>
        <w:widowControl w:val="0"/>
        <w:spacing w:after="0" w:line="360" w:lineRule="auto"/>
        <w:ind w:firstLine="709"/>
        <w:jc w:val="both"/>
        <w:rPr>
          <w:rFonts w:ascii="Times New Roman" w:hAnsi="Times New Roman" w:cs="Times New Roman"/>
          <w:b/>
          <w:sz w:val="28"/>
          <w:szCs w:val="28"/>
          <w:lang w:val="uk-UA"/>
        </w:rPr>
      </w:pPr>
      <w:r w:rsidRPr="00C22045">
        <w:rPr>
          <w:rFonts w:ascii="Times New Roman" w:hAnsi="Times New Roman" w:cs="Times New Roman"/>
          <w:b/>
          <w:bCs/>
          <w:sz w:val="28"/>
          <w:szCs w:val="28"/>
          <w:lang w:val="uk-UA"/>
        </w:rPr>
        <w:t xml:space="preserve">Апробація результатів дослідження. </w:t>
      </w:r>
      <w:r w:rsidRPr="00C22045">
        <w:rPr>
          <w:rFonts w:ascii="Times New Roman" w:hAnsi="Times New Roman" w:cs="Times New Roman"/>
          <w:sz w:val="28"/>
          <w:szCs w:val="28"/>
          <w:lang w:val="uk-UA"/>
        </w:rPr>
        <w:t xml:space="preserve">Матеріали дисертації обговорювалися та одержали позитивну оцінку на науково-практичних конференціях різного рівня, серед яких: </w:t>
      </w:r>
      <w:r w:rsidRPr="00C22045">
        <w:rPr>
          <w:rFonts w:ascii="Times New Roman" w:hAnsi="Times New Roman" w:cs="Times New Roman"/>
          <w:i/>
          <w:sz w:val="28"/>
          <w:szCs w:val="28"/>
          <w:lang w:val="uk-UA"/>
        </w:rPr>
        <w:t xml:space="preserve">міжнародні – </w:t>
      </w:r>
      <w:r w:rsidRPr="00C22045">
        <w:rPr>
          <w:rFonts w:ascii="Times New Roman" w:hAnsi="Times New Roman" w:cs="Times New Roman"/>
          <w:sz w:val="28"/>
          <w:szCs w:val="28"/>
          <w:lang w:val="uk-UA"/>
        </w:rPr>
        <w:t>«Проблеми особистості в сучасній науці: результати та перспективи дослідження» (Київ, 2013; 2014), «</w:t>
      </w:r>
      <w:r w:rsidRPr="00C22045">
        <w:rPr>
          <w:rStyle w:val="a7"/>
          <w:rFonts w:ascii="Times New Roman" w:hAnsi="Times New Roman" w:cs="Times New Roman"/>
          <w:b w:val="0"/>
          <w:sz w:val="28"/>
          <w:szCs w:val="28"/>
          <w:shd w:val="clear" w:color="auto" w:fill="FFFFFF"/>
          <w:lang w:val="uk-UA"/>
        </w:rPr>
        <w:t>Педагогіка та психологія: сучасний стан розвитку наукових досліджень та перспективи»</w:t>
      </w:r>
      <w:r w:rsidRPr="00C22045">
        <w:rPr>
          <w:rFonts w:ascii="Times New Roman" w:hAnsi="Times New Roman" w:cs="Times New Roman"/>
          <w:sz w:val="28"/>
          <w:szCs w:val="28"/>
          <w:shd w:val="clear" w:color="auto" w:fill="FFFFFF"/>
          <w:lang w:val="uk-UA"/>
        </w:rPr>
        <w:t xml:space="preserve"> (</w:t>
      </w:r>
      <w:r w:rsidRPr="00C22045">
        <w:rPr>
          <w:rFonts w:ascii="Times New Roman" w:hAnsi="Times New Roman" w:cs="Times New Roman"/>
          <w:sz w:val="28"/>
          <w:szCs w:val="28"/>
          <w:lang w:val="uk-UA"/>
        </w:rPr>
        <w:t xml:space="preserve">Запоріжжя, </w:t>
      </w:r>
      <w:r w:rsidRPr="00C22045">
        <w:rPr>
          <w:rStyle w:val="a7"/>
          <w:rFonts w:ascii="Times New Roman" w:hAnsi="Times New Roman" w:cs="Times New Roman"/>
          <w:b w:val="0"/>
          <w:sz w:val="28"/>
          <w:szCs w:val="28"/>
          <w:shd w:val="clear" w:color="auto" w:fill="FFFFFF"/>
          <w:lang w:val="uk-UA"/>
        </w:rPr>
        <w:t>2016),</w:t>
      </w:r>
      <w:r w:rsidRPr="00C22045">
        <w:rPr>
          <w:rFonts w:ascii="Times New Roman" w:hAnsi="Times New Roman" w:cs="Times New Roman"/>
          <w:i/>
          <w:sz w:val="28"/>
          <w:szCs w:val="28"/>
          <w:shd w:val="clear" w:color="auto" w:fill="FFFFFF"/>
          <w:lang w:val="uk-UA"/>
        </w:rPr>
        <w:t xml:space="preserve"> </w:t>
      </w:r>
      <w:r w:rsidRPr="00C22045">
        <w:rPr>
          <w:rFonts w:ascii="Times New Roman" w:hAnsi="Times New Roman" w:cs="Times New Roman"/>
          <w:b/>
          <w:sz w:val="28"/>
          <w:szCs w:val="28"/>
          <w:shd w:val="clear" w:color="auto" w:fill="FFFFFF"/>
          <w:lang w:val="uk-UA"/>
        </w:rPr>
        <w:t>«</w:t>
      </w:r>
      <w:r w:rsidRPr="00C22045">
        <w:rPr>
          <w:rStyle w:val="a7"/>
          <w:rFonts w:ascii="Times New Roman" w:hAnsi="Times New Roman" w:cs="Times New Roman"/>
          <w:b w:val="0"/>
          <w:sz w:val="28"/>
          <w:szCs w:val="28"/>
          <w:shd w:val="clear" w:color="auto" w:fill="FFFFFF"/>
          <w:lang w:val="uk-UA"/>
        </w:rPr>
        <w:t xml:space="preserve">Дослідження різних напрямів розвитку психології та педагогіки» </w:t>
      </w:r>
      <w:r w:rsidRPr="00C22045">
        <w:rPr>
          <w:rFonts w:ascii="Times New Roman" w:hAnsi="Times New Roman" w:cs="Times New Roman"/>
          <w:sz w:val="28"/>
          <w:szCs w:val="28"/>
          <w:shd w:val="clear" w:color="auto" w:fill="FFFFFF"/>
          <w:lang w:val="uk-UA"/>
        </w:rPr>
        <w:t>(Одеса, 2016), «</w:t>
      </w:r>
      <w:r w:rsidRPr="00C22045">
        <w:rPr>
          <w:rFonts w:ascii="Times New Roman" w:hAnsi="Times New Roman" w:cs="Times New Roman"/>
          <w:sz w:val="28"/>
          <w:szCs w:val="28"/>
          <w:lang w:val="uk-UA"/>
        </w:rPr>
        <w:t>International Scientific-Practical Conference Theoretical and applied researches in the field of pedagogy, psychology and social science» (Kielce, 2016), «Роль і місце психології і педагогіки у формуванні сучасної особистості» (Харків, 2017), «Україна в умовах реформування правової системи: сучасні реалії та міжнародний досвід» (Тернопіль, 2017), «Innovations and modern technology in the educational system: contribution of Poland and Ukraine» (Sandomierz, 2017), «Педагогіка та психологія: виклики і сьогодення» (Київ, 2017; 2018), «Актуальні питання застосування на практиці досягнень сучасної педагогіки і психології» (Харків, 2017), «Сучасний вимір психології та педагогіки» (Львів,</w:t>
      </w:r>
      <w:r w:rsidRPr="00C22045">
        <w:rPr>
          <w:rFonts w:ascii="Times New Roman" w:hAnsi="Times New Roman" w:cs="Times New Roman"/>
          <w:bCs/>
          <w:sz w:val="28"/>
          <w:szCs w:val="28"/>
          <w:lang w:val="uk-UA"/>
        </w:rPr>
        <w:t xml:space="preserve"> 2017), «</w:t>
      </w:r>
      <w:r w:rsidRPr="00C22045">
        <w:rPr>
          <w:rFonts w:ascii="Times New Roman" w:hAnsi="Times New Roman" w:cs="Times New Roman"/>
          <w:sz w:val="28"/>
          <w:szCs w:val="28"/>
          <w:lang w:val="uk-UA"/>
        </w:rPr>
        <w:t>International scientific-practical conference Forming of modern educational environment: benefits, risks, implementation mechanisms» (Tbilisi, 2017), «Проблеми реформування педагогічної науки та освіти» (Хмельницький, 2017), «Теорія і практика розвитку наукових знань»</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(Київ, 2017), «Україна в умовах реформування правової системи: сучасні реалії та міжнародний досвід» (Тернопіль, 2018), «Інноваційні наукові дослідження у сфері педагогічних та психологічних наук» (Київ, 2018), «Правова система України в умовах європейської інтеграції: погляд студентської молоді» (Тернопіль, 2018), «</w:t>
      </w:r>
      <w:r w:rsidRPr="00C22045">
        <w:rPr>
          <w:rStyle w:val="notranslate"/>
          <w:rFonts w:ascii="Times New Roman" w:hAnsi="Times New Roman" w:cs="Times New Roman"/>
          <w:sz w:val="28"/>
          <w:szCs w:val="28"/>
          <w:lang w:val="uk-UA"/>
        </w:rPr>
        <w:t>Тенденції та перспективи розвитку науки і освіти в умовах глобалізації» (Переяслав-Хмельницький, 2018), «</w:t>
      </w:r>
      <w:r w:rsidRPr="00C22045">
        <w:rPr>
          <w:rFonts w:ascii="Times New Roman" w:hAnsi="Times New Roman" w:cs="Times New Roman"/>
          <w:sz w:val="28"/>
          <w:szCs w:val="28"/>
          <w:lang w:val="uk-UA"/>
        </w:rPr>
        <w:t xml:space="preserve">Актуальні проблеми сучасної соціології і соціальної роботи та професійної підготовки фахівців: антидискримінаційна теорія і практика» (Ужгород, 2018), «Модернізація освітнього середовища: проблеми та перспективи» (Умань, 2018), «Новація та виклики юридичної освіти» (Тернопіль, 2018); </w:t>
      </w:r>
      <w:r w:rsidRPr="00C22045">
        <w:rPr>
          <w:rFonts w:ascii="Times New Roman" w:hAnsi="Times New Roman" w:cs="Times New Roman"/>
          <w:i/>
          <w:sz w:val="28"/>
          <w:szCs w:val="28"/>
          <w:lang w:val="uk-UA"/>
        </w:rPr>
        <w:t xml:space="preserve">всеукраїнські – </w:t>
      </w:r>
      <w:r w:rsidRPr="00C22045">
        <w:rPr>
          <w:rFonts w:ascii="Times New Roman" w:hAnsi="Times New Roman" w:cs="Times New Roman"/>
          <w:sz w:val="28"/>
          <w:szCs w:val="28"/>
          <w:shd w:val="clear" w:color="auto" w:fill="FFFFFF"/>
          <w:lang w:val="uk-UA"/>
        </w:rPr>
        <w:t>«</w:t>
      </w:r>
      <w:r w:rsidRPr="00C22045">
        <w:rPr>
          <w:rFonts w:ascii="Times New Roman" w:hAnsi="Times New Roman" w:cs="Times New Roman"/>
          <w:sz w:val="28"/>
          <w:szCs w:val="28"/>
          <w:lang w:val="uk-UA"/>
        </w:rPr>
        <w:t xml:space="preserve">Теоретико-методологічні основи розвитку освіти та управління навчальними закладами» (Херсон, 2016), «Соціальна робота: виклики сьогодення» (Тернопіль, 2016; 2018), </w:t>
      </w:r>
      <w:r w:rsidRPr="00C22045">
        <w:rPr>
          <w:rFonts w:ascii="Times New Roman" w:hAnsi="Times New Roman" w:cs="Times New Roman"/>
          <w:b/>
          <w:sz w:val="28"/>
          <w:szCs w:val="28"/>
          <w:lang w:val="uk-UA"/>
        </w:rPr>
        <w:t>«</w:t>
      </w:r>
      <w:r w:rsidRPr="00C22045">
        <w:rPr>
          <w:rStyle w:val="a7"/>
          <w:rFonts w:ascii="Times New Roman" w:hAnsi="Times New Roman" w:cs="Times New Roman"/>
          <w:b w:val="0"/>
          <w:sz w:val="28"/>
          <w:szCs w:val="28"/>
          <w:shd w:val="clear" w:color="auto" w:fill="FFFFFF"/>
          <w:lang w:val="uk-UA"/>
        </w:rPr>
        <w:t xml:space="preserve">Освітній простір ХХІ століття: реалії, новації, перспективи» </w:t>
      </w:r>
      <w:r w:rsidRPr="00C22045">
        <w:rPr>
          <w:rFonts w:ascii="Times New Roman" w:hAnsi="Times New Roman" w:cs="Times New Roman"/>
          <w:sz w:val="28"/>
          <w:szCs w:val="28"/>
          <w:shd w:val="clear" w:color="auto" w:fill="FFFFFF"/>
          <w:lang w:val="uk-UA"/>
        </w:rPr>
        <w:t>(</w:t>
      </w:r>
      <w:r w:rsidRPr="00C22045">
        <w:rPr>
          <w:rFonts w:ascii="Times New Roman" w:hAnsi="Times New Roman" w:cs="Times New Roman"/>
          <w:sz w:val="28"/>
          <w:szCs w:val="28"/>
          <w:lang w:val="uk-UA"/>
        </w:rPr>
        <w:t>Тернопіль,</w:t>
      </w:r>
      <w:r w:rsidRPr="00C22045">
        <w:rPr>
          <w:rFonts w:ascii="Times New Roman" w:hAnsi="Times New Roman" w:cs="Times New Roman"/>
          <w:b/>
          <w:sz w:val="28"/>
          <w:szCs w:val="28"/>
          <w:lang w:val="uk-UA"/>
        </w:rPr>
        <w:t xml:space="preserve"> </w:t>
      </w:r>
      <w:r w:rsidRPr="00C22045">
        <w:rPr>
          <w:rStyle w:val="a7"/>
          <w:rFonts w:ascii="Times New Roman" w:hAnsi="Times New Roman" w:cs="Times New Roman"/>
          <w:b w:val="0"/>
          <w:sz w:val="28"/>
          <w:szCs w:val="28"/>
          <w:shd w:val="clear" w:color="auto" w:fill="FFFFFF"/>
          <w:lang w:val="uk-UA"/>
        </w:rPr>
        <w:t>2017</w:t>
      </w:r>
      <w:r w:rsidRPr="00C22045">
        <w:rPr>
          <w:rFonts w:ascii="Times New Roman" w:hAnsi="Times New Roman" w:cs="Times New Roman"/>
          <w:sz w:val="28"/>
          <w:szCs w:val="28"/>
          <w:shd w:val="clear" w:color="auto" w:fill="FFFFFF"/>
          <w:lang w:val="uk-UA"/>
        </w:rPr>
        <w:t>), «</w:t>
      </w:r>
      <w:r w:rsidRPr="00C22045">
        <w:rPr>
          <w:rFonts w:ascii="Times New Roman" w:hAnsi="Times New Roman" w:cs="Times New Roman"/>
          <w:sz w:val="28"/>
          <w:szCs w:val="28"/>
          <w:lang w:val="uk-UA"/>
        </w:rPr>
        <w:t>Професійна підготовка фахівців соціальної сфери: надбання, проблеми, перспективи» (Хмельницький, 2017); міжвузівські семінари, засідання кафедри педагогіки Хмельницької гуманітарно-педагогічної академії (2010–2018 рр.).</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bCs/>
          <w:sz w:val="28"/>
          <w:szCs w:val="28"/>
          <w:lang w:val="uk-UA"/>
        </w:rPr>
        <w:t xml:space="preserve">Дисертацію на здобуття наукового ступеня кандидата психологічних наук </w:t>
      </w:r>
      <w:r w:rsidRPr="00C22045">
        <w:rPr>
          <w:rFonts w:ascii="Times New Roman" w:hAnsi="Times New Roman" w:cs="Times New Roman"/>
          <w:sz w:val="28"/>
          <w:szCs w:val="28"/>
          <w:lang w:val="uk-UA"/>
        </w:rPr>
        <w:t xml:space="preserve">«Педагогічна експертиза інноваційної діяльності педагогічного колективу школи» </w:t>
      </w:r>
      <w:r w:rsidRPr="00C22045">
        <w:rPr>
          <w:rFonts w:ascii="Times New Roman" w:hAnsi="Times New Roman" w:cs="Times New Roman"/>
          <w:bCs/>
          <w:sz w:val="28"/>
          <w:szCs w:val="28"/>
          <w:lang w:val="uk-UA"/>
        </w:rPr>
        <w:t>зі</w:t>
      </w:r>
      <w:r w:rsidRPr="00C22045">
        <w:rPr>
          <w:rFonts w:ascii="Times New Roman" w:hAnsi="Times New Roman" w:cs="Times New Roman"/>
          <w:sz w:val="28"/>
          <w:szCs w:val="28"/>
          <w:lang w:val="uk-UA"/>
        </w:rPr>
        <w:t xml:space="preserve"> спеціальності 19.00.07 – педагогічна та вікова психологія захищено у 2006 р. у Національній академії Державної прикордонної служби України імені Богдана Хмельницького. Матеріали кандидатської дисертації в тексті докторської дисертації не використовувалися. </w:t>
      </w:r>
    </w:p>
    <w:p w:rsidR="00C22045" w:rsidRPr="00C22045" w:rsidRDefault="00C22045" w:rsidP="00C22045">
      <w:pPr>
        <w:widowControl w:val="0"/>
        <w:spacing w:after="0" w:line="360" w:lineRule="auto"/>
        <w:ind w:firstLine="709"/>
        <w:jc w:val="both"/>
        <w:rPr>
          <w:rFonts w:ascii="Times New Roman" w:hAnsi="Times New Roman" w:cs="Times New Roman"/>
          <w:color w:val="00B050"/>
          <w:sz w:val="28"/>
          <w:szCs w:val="28"/>
          <w:lang w:val="uk-UA"/>
        </w:rPr>
      </w:pPr>
      <w:r w:rsidRPr="00C22045">
        <w:rPr>
          <w:rFonts w:ascii="Times New Roman" w:hAnsi="Times New Roman" w:cs="Times New Roman"/>
          <w:b/>
          <w:bCs/>
          <w:sz w:val="28"/>
          <w:szCs w:val="28"/>
          <w:lang w:val="uk-UA"/>
        </w:rPr>
        <w:t xml:space="preserve">Публікації. </w:t>
      </w:r>
      <w:r w:rsidRPr="00C22045">
        <w:rPr>
          <w:rFonts w:ascii="Times New Roman" w:hAnsi="Times New Roman" w:cs="Times New Roman"/>
          <w:sz w:val="28"/>
          <w:szCs w:val="28"/>
          <w:lang w:val="uk-UA"/>
        </w:rPr>
        <w:t>Резул</w:t>
      </w:r>
      <w:r w:rsidR="009114FE">
        <w:rPr>
          <w:rFonts w:ascii="Times New Roman" w:hAnsi="Times New Roman" w:cs="Times New Roman"/>
          <w:sz w:val="28"/>
          <w:szCs w:val="28"/>
          <w:lang w:val="uk-UA"/>
        </w:rPr>
        <w:t>ьтати дослідження висвітлено в 59</w:t>
      </w:r>
      <w:r w:rsidRPr="00C22045">
        <w:rPr>
          <w:rFonts w:ascii="Times New Roman" w:hAnsi="Times New Roman" w:cs="Times New Roman"/>
          <w:sz w:val="28"/>
          <w:szCs w:val="28"/>
          <w:lang w:val="uk-UA"/>
        </w:rPr>
        <w:t xml:space="preserve"> науков</w:t>
      </w:r>
      <w:r w:rsidR="009114FE">
        <w:rPr>
          <w:rFonts w:ascii="Times New Roman" w:hAnsi="Times New Roman" w:cs="Times New Roman"/>
          <w:sz w:val="28"/>
          <w:szCs w:val="28"/>
          <w:lang w:val="uk-UA"/>
        </w:rPr>
        <w:t>их публікаціях автора (52</w:t>
      </w:r>
      <w:r w:rsidRPr="00C22045">
        <w:rPr>
          <w:rFonts w:ascii="Times New Roman" w:hAnsi="Times New Roman" w:cs="Times New Roman"/>
          <w:sz w:val="28"/>
          <w:szCs w:val="28"/>
          <w:lang w:val="uk-UA"/>
        </w:rPr>
        <w:t xml:space="preserve"> – одноосібні), з яких 27 відображають основні наукові результати дисертації (зокрема, 1 одноосібна монографія (19 ум. друк. арк.), 10 статей у збірниках, включених до міжнародних наукометричних баз, 3 публікації в зарубіжних наукових виданнях), 3</w:t>
      </w:r>
      <w:r w:rsidR="009114FE">
        <w:rPr>
          <w:rFonts w:ascii="Times New Roman" w:hAnsi="Times New Roman" w:cs="Times New Roman"/>
          <w:sz w:val="28"/>
          <w:szCs w:val="28"/>
          <w:lang w:val="uk-UA"/>
        </w:rPr>
        <w:t>0</w:t>
      </w:r>
      <w:r w:rsidRPr="00C22045">
        <w:rPr>
          <w:rFonts w:ascii="Times New Roman" w:hAnsi="Times New Roman" w:cs="Times New Roman"/>
          <w:sz w:val="28"/>
          <w:szCs w:val="28"/>
          <w:lang w:val="uk-UA"/>
        </w:rPr>
        <w:t xml:space="preserve"> </w:t>
      </w:r>
      <w:r w:rsidRPr="00C22045">
        <w:rPr>
          <w:rFonts w:ascii="Times New Roman" w:eastAsia="Arial Unicode MS" w:hAnsi="Times New Roman" w:cs="Times New Roman"/>
          <w:sz w:val="28"/>
          <w:szCs w:val="28"/>
          <w:lang w:val="uk-UA"/>
        </w:rPr>
        <w:t>‒</w:t>
      </w:r>
      <w:r w:rsidRPr="00C22045">
        <w:rPr>
          <w:rFonts w:ascii="Times New Roman" w:hAnsi="Times New Roman" w:cs="Times New Roman"/>
          <w:sz w:val="28"/>
          <w:szCs w:val="28"/>
          <w:lang w:val="uk-UA"/>
        </w:rPr>
        <w:t xml:space="preserve"> апробаційного характеру, 2 публікації, які додатково відображають наукові результати дисертації.</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b/>
          <w:sz w:val="28"/>
          <w:szCs w:val="28"/>
          <w:lang w:val="uk-UA"/>
        </w:rPr>
        <w:t>Структура та обсяг дисертації.</w:t>
      </w:r>
      <w:r w:rsidRPr="00C22045">
        <w:rPr>
          <w:rFonts w:ascii="Times New Roman" w:hAnsi="Times New Roman" w:cs="Times New Roman"/>
          <w:sz w:val="28"/>
          <w:szCs w:val="28"/>
          <w:lang w:val="uk-UA"/>
        </w:rPr>
        <w:t xml:space="preserve"> Дисертація складається зі вступу, п’яти розділів, висновків до них, загальних висновків, списку використаних джерел (659 найменувань, з них 90 </w:t>
      </w:r>
      <w:r w:rsidRPr="00C22045">
        <w:rPr>
          <w:rFonts w:ascii="Times New Roman" w:eastAsia="Arial Unicode MS" w:hAnsi="Times New Roman" w:cs="Times New Roman"/>
          <w:sz w:val="28"/>
          <w:szCs w:val="28"/>
          <w:lang w:val="uk-UA"/>
        </w:rPr>
        <w:t>‒</w:t>
      </w:r>
      <w:r w:rsidRPr="00C22045">
        <w:rPr>
          <w:rFonts w:ascii="Times New Roman" w:hAnsi="Times New Roman" w:cs="Times New Roman"/>
          <w:sz w:val="28"/>
          <w:szCs w:val="28"/>
          <w:lang w:val="uk-UA"/>
        </w:rPr>
        <w:t xml:space="preserve"> іноземними мовами) та додатків (13 на 62 сторінках). Загальний обсяг дисертації становить 529 сторінок друкованого тексту, основний зміст викладено на 397 сторінках. Роботу ілюстровано 12 таблицями та 10 рисунками.</w:t>
      </w:r>
    </w:p>
    <w:p w:rsidR="00FD6DEA" w:rsidRPr="00125324" w:rsidRDefault="00FD6DEA">
      <w:pPr>
        <w:rPr>
          <w:rFonts w:ascii="Times New Roman" w:eastAsia="Times New Roman" w:hAnsi="Times New Roman" w:cs="Times New Roman"/>
          <w:b/>
          <w:sz w:val="28"/>
          <w:szCs w:val="28"/>
          <w:lang w:val="uk-UA" w:eastAsia="en-GB"/>
        </w:rPr>
      </w:pPr>
      <w:r w:rsidRPr="00125324">
        <w:rPr>
          <w:rFonts w:ascii="Times New Roman" w:eastAsia="Times New Roman" w:hAnsi="Times New Roman" w:cs="Times New Roman"/>
          <w:b/>
          <w:sz w:val="28"/>
          <w:szCs w:val="28"/>
          <w:lang w:val="uk-UA" w:eastAsia="en-GB"/>
        </w:rPr>
        <w:br w:type="page"/>
      </w:r>
    </w:p>
    <w:p w:rsidR="00324894" w:rsidRPr="00125324" w:rsidRDefault="00FA432D" w:rsidP="001C5939">
      <w:pPr>
        <w:spacing w:after="0" w:line="360" w:lineRule="auto"/>
        <w:jc w:val="center"/>
        <w:rPr>
          <w:rFonts w:ascii="Times New Roman" w:eastAsia="Times New Roman" w:hAnsi="Times New Roman" w:cs="Times New Roman"/>
          <w:b/>
          <w:sz w:val="28"/>
          <w:szCs w:val="28"/>
          <w:lang w:val="uk-UA" w:eastAsia="en-GB"/>
        </w:rPr>
      </w:pPr>
      <w:r w:rsidRPr="00125324">
        <w:rPr>
          <w:rFonts w:ascii="Times New Roman" w:eastAsia="Times New Roman" w:hAnsi="Times New Roman" w:cs="Times New Roman"/>
          <w:b/>
          <w:sz w:val="28"/>
          <w:szCs w:val="28"/>
          <w:lang w:val="uk-UA" w:eastAsia="en-GB"/>
        </w:rPr>
        <w:t>РОЗДІЛ</w:t>
      </w:r>
      <w:r w:rsidR="00FD6DEA" w:rsidRPr="00125324">
        <w:rPr>
          <w:rFonts w:ascii="Times New Roman" w:eastAsia="Times New Roman" w:hAnsi="Times New Roman" w:cs="Times New Roman"/>
          <w:b/>
          <w:sz w:val="28"/>
          <w:szCs w:val="28"/>
          <w:lang w:val="uk-UA" w:eastAsia="en-GB"/>
        </w:rPr>
        <w:t> </w:t>
      </w:r>
      <w:r w:rsidRPr="00125324">
        <w:rPr>
          <w:rFonts w:ascii="Times New Roman" w:eastAsia="Times New Roman" w:hAnsi="Times New Roman" w:cs="Times New Roman"/>
          <w:b/>
          <w:sz w:val="28"/>
          <w:szCs w:val="28"/>
          <w:lang w:val="uk-UA" w:eastAsia="en-GB"/>
        </w:rPr>
        <w:t>1</w:t>
      </w:r>
    </w:p>
    <w:p w:rsidR="00324894" w:rsidRPr="00125324" w:rsidRDefault="00324894" w:rsidP="001C5939">
      <w:pPr>
        <w:spacing w:after="0" w:line="360" w:lineRule="auto"/>
        <w:jc w:val="center"/>
        <w:rPr>
          <w:rFonts w:ascii="Times New Roman" w:eastAsia="Times New Roman" w:hAnsi="Times New Roman" w:cs="Times New Roman"/>
          <w:b/>
          <w:sz w:val="28"/>
          <w:szCs w:val="28"/>
          <w:lang w:val="uk-UA" w:eastAsia="en-GB"/>
        </w:rPr>
      </w:pPr>
      <w:r w:rsidRPr="00125324">
        <w:rPr>
          <w:rFonts w:ascii="Times New Roman" w:eastAsia="Times New Roman" w:hAnsi="Times New Roman" w:cs="Times New Roman"/>
          <w:b/>
          <w:sz w:val="28"/>
          <w:szCs w:val="28"/>
          <w:lang w:val="uk-UA" w:eastAsia="en-GB"/>
        </w:rPr>
        <w:t>МЕТОДОЛОГІЧНІ ЗАСАДИ ПРОФЕСІЙНОЇ ПІДГОТОВКИ МАЙБУТНІХ СОЦІАЛЬН</w:t>
      </w:r>
      <w:r w:rsidR="00FA432D" w:rsidRPr="00125324">
        <w:rPr>
          <w:rFonts w:ascii="Times New Roman" w:eastAsia="Times New Roman" w:hAnsi="Times New Roman" w:cs="Times New Roman"/>
          <w:b/>
          <w:sz w:val="28"/>
          <w:szCs w:val="28"/>
          <w:lang w:val="uk-UA" w:eastAsia="en-GB"/>
        </w:rPr>
        <w:t>ИХ ПРАЦІВНИКІВ</w:t>
      </w:r>
    </w:p>
    <w:p w:rsidR="00324894" w:rsidRPr="00125324" w:rsidRDefault="00324894" w:rsidP="001C5939">
      <w:pPr>
        <w:spacing w:after="0" w:line="360" w:lineRule="auto"/>
        <w:jc w:val="center"/>
        <w:rPr>
          <w:rFonts w:ascii="Times New Roman" w:eastAsia="Times New Roman" w:hAnsi="Times New Roman" w:cs="Times New Roman"/>
          <w:b/>
          <w:sz w:val="28"/>
          <w:szCs w:val="28"/>
          <w:lang w:val="uk-UA" w:eastAsia="en-GB"/>
        </w:rPr>
      </w:pPr>
    </w:p>
    <w:p w:rsidR="00324894" w:rsidRPr="00125324" w:rsidRDefault="00324894" w:rsidP="001C5939">
      <w:pPr>
        <w:spacing w:after="0" w:line="360" w:lineRule="auto"/>
        <w:jc w:val="center"/>
        <w:rPr>
          <w:rFonts w:ascii="Times New Roman" w:eastAsia="Times New Roman" w:hAnsi="Times New Roman" w:cs="Times New Roman"/>
          <w:b/>
          <w:sz w:val="28"/>
          <w:szCs w:val="28"/>
          <w:lang w:val="uk-UA" w:eastAsia="en-GB"/>
        </w:rPr>
      </w:pPr>
    </w:p>
    <w:p w:rsidR="00324894" w:rsidRPr="00125324" w:rsidRDefault="00FD6DEA" w:rsidP="00FD6DEA">
      <w:pPr>
        <w:pStyle w:val="a3"/>
        <w:tabs>
          <w:tab w:val="left" w:pos="1134"/>
        </w:tabs>
        <w:spacing w:after="0" w:line="360" w:lineRule="auto"/>
        <w:ind w:left="0" w:firstLine="709"/>
        <w:jc w:val="both"/>
        <w:rPr>
          <w:rFonts w:ascii="Times New Roman" w:eastAsia="Times New Roman" w:hAnsi="Times New Roman" w:cs="Times New Roman"/>
          <w:b/>
          <w:sz w:val="28"/>
          <w:szCs w:val="28"/>
          <w:lang w:eastAsia="en-GB"/>
        </w:rPr>
      </w:pPr>
      <w:r w:rsidRPr="00125324">
        <w:rPr>
          <w:rFonts w:ascii="Times New Roman" w:eastAsia="Times New Roman" w:hAnsi="Times New Roman" w:cs="Times New Roman"/>
          <w:b/>
          <w:sz w:val="28"/>
          <w:szCs w:val="28"/>
          <w:lang w:eastAsia="en-GB"/>
        </w:rPr>
        <w:t>1.1 </w:t>
      </w:r>
      <w:r w:rsidR="00324894" w:rsidRPr="00125324">
        <w:rPr>
          <w:rFonts w:ascii="Times New Roman" w:eastAsia="Times New Roman" w:hAnsi="Times New Roman" w:cs="Times New Roman"/>
          <w:b/>
          <w:sz w:val="28"/>
          <w:szCs w:val="28"/>
          <w:lang w:eastAsia="en-GB"/>
        </w:rPr>
        <w:t>Філософсько-методологічний аналіз сутності соціальної роботи</w:t>
      </w:r>
    </w:p>
    <w:p w:rsidR="00324894" w:rsidRPr="00125324" w:rsidRDefault="00324894" w:rsidP="001C5939">
      <w:pPr>
        <w:pStyle w:val="a3"/>
        <w:tabs>
          <w:tab w:val="left" w:pos="1134"/>
        </w:tabs>
        <w:spacing w:after="0" w:line="360" w:lineRule="auto"/>
        <w:ind w:left="709"/>
        <w:jc w:val="both"/>
        <w:rPr>
          <w:rFonts w:ascii="Times New Roman" w:eastAsia="Times New Roman" w:hAnsi="Times New Roman" w:cs="Times New Roman"/>
          <w:b/>
          <w:sz w:val="28"/>
          <w:szCs w:val="28"/>
          <w:lang w:eastAsia="en-GB"/>
        </w:rPr>
      </w:pPr>
    </w:p>
    <w:p w:rsidR="00324894" w:rsidRPr="00125324" w:rsidRDefault="00324894" w:rsidP="00500E3F">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На початку 90-х</w:t>
      </w:r>
      <w:r w:rsidR="004019ED" w:rsidRPr="00125324">
        <w:rPr>
          <w:sz w:val="28"/>
          <w:szCs w:val="28"/>
          <w:lang w:val="uk-UA"/>
        </w:rPr>
        <w:t> </w:t>
      </w:r>
      <w:r w:rsidRPr="00125324">
        <w:rPr>
          <w:sz w:val="28"/>
          <w:szCs w:val="28"/>
          <w:lang w:val="uk-UA"/>
        </w:rPr>
        <w:t>рр. ХХ</w:t>
      </w:r>
      <w:r w:rsidR="004019ED" w:rsidRPr="00125324">
        <w:rPr>
          <w:sz w:val="28"/>
          <w:szCs w:val="28"/>
          <w:lang w:val="uk-UA"/>
        </w:rPr>
        <w:t> </w:t>
      </w:r>
      <w:r w:rsidRPr="00125324">
        <w:rPr>
          <w:sz w:val="28"/>
          <w:szCs w:val="28"/>
          <w:lang w:val="uk-UA"/>
        </w:rPr>
        <w:t>ст. в Україні відбулися важливі політичні та со</w:t>
      </w:r>
      <w:r w:rsidR="00D96764" w:rsidRPr="00125324">
        <w:rPr>
          <w:sz w:val="28"/>
          <w:szCs w:val="28"/>
          <w:lang w:val="uk-UA"/>
        </w:rPr>
        <w:t>ціально-економічні перетворення</w:t>
      </w:r>
      <w:r w:rsidR="00FA432D" w:rsidRPr="00125324">
        <w:rPr>
          <w:sz w:val="28"/>
          <w:szCs w:val="28"/>
          <w:lang w:val="uk-UA"/>
        </w:rPr>
        <w:t xml:space="preserve">. Ці кардинальні зміни </w:t>
      </w:r>
      <w:r w:rsidRPr="00125324">
        <w:rPr>
          <w:sz w:val="28"/>
          <w:szCs w:val="28"/>
          <w:lang w:val="uk-UA"/>
        </w:rPr>
        <w:t>вплинули на освіту, охорону здоров’я, культуру, систему соціально</w:t>
      </w:r>
      <w:r w:rsidR="00D96764" w:rsidRPr="00125324">
        <w:rPr>
          <w:sz w:val="28"/>
          <w:szCs w:val="28"/>
          <w:lang w:val="uk-UA"/>
        </w:rPr>
        <w:t>го забезпечення та захисту</w:t>
      </w:r>
      <w:r w:rsidRPr="00125324">
        <w:rPr>
          <w:sz w:val="28"/>
          <w:szCs w:val="28"/>
          <w:lang w:val="uk-UA"/>
        </w:rPr>
        <w:t xml:space="preserve">. </w:t>
      </w:r>
      <w:r w:rsidR="00375B86" w:rsidRPr="00125324">
        <w:rPr>
          <w:sz w:val="28"/>
          <w:szCs w:val="28"/>
          <w:lang w:val="uk-UA"/>
        </w:rPr>
        <w:t>З</w:t>
      </w:r>
      <w:r w:rsidRPr="00125324">
        <w:rPr>
          <w:sz w:val="28"/>
          <w:szCs w:val="28"/>
          <w:lang w:val="uk-UA"/>
        </w:rPr>
        <w:t>азнала краху властива пострадянському суспільству система соціальни</w:t>
      </w:r>
      <w:r w:rsidR="00B36DB2" w:rsidRPr="00125324">
        <w:rPr>
          <w:sz w:val="28"/>
          <w:szCs w:val="28"/>
          <w:lang w:val="uk-UA"/>
        </w:rPr>
        <w:t>х</w:t>
      </w:r>
      <w:r w:rsidRPr="00125324">
        <w:rPr>
          <w:sz w:val="28"/>
          <w:szCs w:val="28"/>
          <w:lang w:val="uk-UA"/>
        </w:rPr>
        <w:t xml:space="preserve"> та особистісних ц</w:t>
      </w:r>
      <w:r w:rsidR="00D96764" w:rsidRPr="00125324">
        <w:rPr>
          <w:sz w:val="28"/>
          <w:szCs w:val="28"/>
          <w:lang w:val="uk-UA"/>
        </w:rPr>
        <w:t>інностей і ціннісних орієнтацій</w:t>
      </w:r>
      <w:r w:rsidRPr="00125324">
        <w:rPr>
          <w:sz w:val="28"/>
          <w:szCs w:val="28"/>
          <w:lang w:val="uk-UA"/>
        </w:rPr>
        <w:t xml:space="preserve">. У моральному та психологічному аспектах перетворення були пов’язані з нетерпимістю, протиборством, протистоянням, зневагою до законів, значним збільшенням злочинності та насилля </w:t>
      </w:r>
      <w:r w:rsidRPr="00125324">
        <w:rPr>
          <w:sz w:val="28"/>
          <w:szCs w:val="28"/>
          <w:lang w:val="uk-UA"/>
        </w:rPr>
        <w:sym w:font="Symbol" w:char="F05B"/>
      </w:r>
      <w:r w:rsidR="004E6EBF" w:rsidRPr="00125324">
        <w:rPr>
          <w:sz w:val="28"/>
          <w:szCs w:val="28"/>
          <w:lang w:val="uk-UA"/>
        </w:rPr>
        <w:t>42</w:t>
      </w:r>
      <w:r w:rsidR="009072B6" w:rsidRPr="00125324">
        <w:rPr>
          <w:sz w:val="28"/>
          <w:szCs w:val="28"/>
          <w:lang w:val="uk-UA"/>
        </w:rPr>
        <w:t>5</w:t>
      </w:r>
      <w:r w:rsidR="00500E3F" w:rsidRPr="00125324">
        <w:rPr>
          <w:sz w:val="28"/>
          <w:szCs w:val="28"/>
          <w:lang w:val="uk-UA"/>
        </w:rPr>
        <w:t>,</w:t>
      </w:r>
      <w:r w:rsidR="004019ED" w:rsidRPr="00125324">
        <w:rPr>
          <w:sz w:val="28"/>
          <w:szCs w:val="28"/>
          <w:lang w:val="uk-UA"/>
        </w:rPr>
        <w:t> </w:t>
      </w:r>
      <w:r w:rsidR="00500E3F" w:rsidRPr="00125324">
        <w:rPr>
          <w:sz w:val="28"/>
          <w:szCs w:val="28"/>
          <w:lang w:val="uk-UA"/>
        </w:rPr>
        <w:t>с. </w:t>
      </w:r>
      <w:r w:rsidRPr="00125324">
        <w:rPr>
          <w:sz w:val="28"/>
          <w:szCs w:val="28"/>
          <w:lang w:val="uk-UA"/>
        </w:rPr>
        <w:t>58</w:t>
      </w:r>
      <w:r w:rsidR="004019ED" w:rsidRPr="00125324">
        <w:rPr>
          <w:sz w:val="28"/>
          <w:szCs w:val="28"/>
          <w:lang w:val="uk-UA"/>
        </w:rPr>
        <w:t>–</w:t>
      </w:r>
      <w:r w:rsidRPr="00125324">
        <w:rPr>
          <w:sz w:val="28"/>
          <w:szCs w:val="28"/>
          <w:lang w:val="uk-UA"/>
        </w:rPr>
        <w:t>60</w:t>
      </w:r>
      <w:r w:rsidRPr="00125324">
        <w:rPr>
          <w:sz w:val="28"/>
          <w:szCs w:val="28"/>
          <w:lang w:val="uk-UA"/>
        </w:rPr>
        <w:sym w:font="Symbol" w:char="F05D"/>
      </w:r>
      <w:r w:rsidR="00FA432D" w:rsidRPr="00125324">
        <w:rPr>
          <w:sz w:val="28"/>
          <w:szCs w:val="28"/>
          <w:lang w:val="uk-UA"/>
        </w:rPr>
        <w:t>. Суспільна ситуація</w:t>
      </w:r>
      <w:r w:rsidRPr="00125324">
        <w:rPr>
          <w:sz w:val="28"/>
          <w:szCs w:val="28"/>
          <w:lang w:val="uk-UA"/>
        </w:rPr>
        <w:t xml:space="preserve"> внаслідок послаблення</w:t>
      </w:r>
      <w:r w:rsidR="00500E3F" w:rsidRPr="00125324">
        <w:rPr>
          <w:rStyle w:val="apple-converted-space"/>
          <w:sz w:val="28"/>
          <w:szCs w:val="28"/>
          <w:lang w:val="uk-UA"/>
        </w:rPr>
        <w:t xml:space="preserve"> </w:t>
      </w:r>
      <w:r w:rsidRPr="00125324">
        <w:rPr>
          <w:sz w:val="28"/>
          <w:szCs w:val="28"/>
          <w:lang w:val="uk-UA"/>
        </w:rPr>
        <w:t>соціальних норм</w:t>
      </w:r>
      <w:r w:rsidRPr="00125324">
        <w:rPr>
          <w:rStyle w:val="apple-converted-space"/>
          <w:sz w:val="28"/>
          <w:szCs w:val="28"/>
          <w:lang w:val="uk-UA"/>
        </w:rPr>
        <w:t>,</w:t>
      </w:r>
      <w:r w:rsidR="00FA432D" w:rsidRPr="00125324">
        <w:rPr>
          <w:sz w:val="28"/>
          <w:szCs w:val="28"/>
          <w:lang w:val="uk-UA"/>
        </w:rPr>
        <w:t xml:space="preserve"> порядку і беззаконня </w:t>
      </w:r>
      <w:r w:rsidR="00500E3F" w:rsidRPr="00125324">
        <w:rPr>
          <w:sz w:val="28"/>
          <w:szCs w:val="28"/>
          <w:lang w:val="uk-UA"/>
        </w:rPr>
        <w:t xml:space="preserve">спричинила </w:t>
      </w:r>
      <w:r w:rsidR="0061230C" w:rsidRPr="00125324">
        <w:rPr>
          <w:sz w:val="28"/>
          <w:szCs w:val="28"/>
          <w:lang w:val="uk-UA"/>
        </w:rPr>
        <w:t>явище аномії</w:t>
      </w:r>
      <w:r w:rsidRPr="00125324">
        <w:rPr>
          <w:sz w:val="28"/>
          <w:szCs w:val="28"/>
          <w:lang w:val="uk-UA"/>
        </w:rPr>
        <w:t xml:space="preserve"> </w:t>
      </w:r>
      <w:r w:rsidRPr="00125324">
        <w:rPr>
          <w:sz w:val="28"/>
          <w:szCs w:val="28"/>
          <w:lang w:val="uk-UA"/>
        </w:rPr>
        <w:sym w:font="Symbol" w:char="F05B"/>
      </w:r>
      <w:r w:rsidR="004E6EBF" w:rsidRPr="00125324">
        <w:rPr>
          <w:sz w:val="28"/>
          <w:szCs w:val="28"/>
          <w:lang w:val="uk-UA"/>
        </w:rPr>
        <w:t>545</w:t>
      </w:r>
      <w:r w:rsidR="00500E3F" w:rsidRPr="00125324">
        <w:rPr>
          <w:sz w:val="28"/>
          <w:szCs w:val="28"/>
          <w:lang w:val="uk-UA"/>
        </w:rPr>
        <w:t>,</w:t>
      </w:r>
      <w:r w:rsidR="004019ED" w:rsidRPr="00125324">
        <w:rPr>
          <w:sz w:val="28"/>
          <w:szCs w:val="28"/>
          <w:lang w:val="uk-UA"/>
        </w:rPr>
        <w:t> </w:t>
      </w:r>
      <w:r w:rsidR="00500E3F" w:rsidRPr="00125324">
        <w:rPr>
          <w:sz w:val="28"/>
          <w:szCs w:val="28"/>
          <w:lang w:val="uk-UA"/>
        </w:rPr>
        <w:t>с. </w:t>
      </w:r>
      <w:r w:rsidRPr="00125324">
        <w:rPr>
          <w:sz w:val="28"/>
          <w:szCs w:val="28"/>
          <w:lang w:val="uk-UA"/>
        </w:rPr>
        <w:t>19</w:t>
      </w:r>
      <w:r w:rsidR="004019ED" w:rsidRPr="00125324">
        <w:rPr>
          <w:sz w:val="28"/>
          <w:szCs w:val="28"/>
          <w:lang w:val="uk-UA"/>
        </w:rPr>
        <w:t>–</w:t>
      </w:r>
      <w:r w:rsidRPr="00125324">
        <w:rPr>
          <w:sz w:val="28"/>
          <w:szCs w:val="28"/>
          <w:lang w:val="uk-UA"/>
        </w:rPr>
        <w:t>28</w:t>
      </w:r>
      <w:r w:rsidRPr="00125324">
        <w:rPr>
          <w:sz w:val="28"/>
          <w:szCs w:val="28"/>
          <w:lang w:val="uk-UA"/>
        </w:rPr>
        <w:sym w:font="Symbol" w:char="F05D"/>
      </w:r>
      <w:r w:rsidRPr="00125324">
        <w:rPr>
          <w:sz w:val="28"/>
          <w:szCs w:val="28"/>
          <w:lang w:val="uk-UA"/>
        </w:rPr>
        <w:t xml:space="preserve">. У переважної більшості </w:t>
      </w:r>
      <w:r w:rsidR="00FA432D" w:rsidRPr="00125324">
        <w:rPr>
          <w:sz w:val="28"/>
          <w:szCs w:val="28"/>
          <w:lang w:val="uk-UA"/>
        </w:rPr>
        <w:t>населення</w:t>
      </w:r>
      <w:r w:rsidRPr="00125324">
        <w:rPr>
          <w:sz w:val="28"/>
          <w:szCs w:val="28"/>
          <w:lang w:val="uk-UA"/>
        </w:rPr>
        <w:t xml:space="preserve"> відбувався внутрішній конфлікт між сталим у часі традиційним баченням суспільства та незрозуміло-новими умовами життя, що призводило до безпорадності та унеможливлення самостійно вирішувати життєві проблеми.</w:t>
      </w:r>
      <w:r w:rsidR="00D96764" w:rsidRPr="00125324">
        <w:rPr>
          <w:sz w:val="28"/>
          <w:szCs w:val="28"/>
          <w:lang w:val="uk-UA"/>
        </w:rPr>
        <w:t xml:space="preserve"> </w:t>
      </w:r>
      <w:r w:rsidRPr="00125324">
        <w:rPr>
          <w:sz w:val="28"/>
          <w:szCs w:val="28"/>
          <w:lang w:val="uk-UA"/>
        </w:rPr>
        <w:t xml:space="preserve">Соціальні проблеми суспільства </w:t>
      </w:r>
      <w:r w:rsidR="00765787">
        <w:rPr>
          <w:sz w:val="28"/>
          <w:szCs w:val="28"/>
          <w:lang w:val="uk-UA"/>
        </w:rPr>
        <w:t>спричинили</w:t>
      </w:r>
      <w:r w:rsidRPr="00125324">
        <w:rPr>
          <w:sz w:val="28"/>
          <w:szCs w:val="28"/>
          <w:lang w:val="uk-UA"/>
        </w:rPr>
        <w:t xml:space="preserve"> велику кількість соціальних технологі</w:t>
      </w:r>
      <w:r w:rsidR="00D96764" w:rsidRPr="00125324">
        <w:rPr>
          <w:sz w:val="28"/>
          <w:szCs w:val="28"/>
          <w:lang w:val="uk-UA"/>
        </w:rPr>
        <w:t>й, призначених для їх вирішення</w:t>
      </w:r>
      <w:r w:rsidR="004E6EBF" w:rsidRPr="00125324">
        <w:rPr>
          <w:sz w:val="28"/>
          <w:szCs w:val="28"/>
          <w:lang w:val="uk-UA"/>
        </w:rPr>
        <w:t xml:space="preserve"> [551</w:t>
      </w:r>
      <w:r w:rsidR="00E42FD5" w:rsidRPr="00125324">
        <w:rPr>
          <w:sz w:val="28"/>
          <w:szCs w:val="28"/>
          <w:lang w:val="uk-UA"/>
        </w:rPr>
        <w:t>,</w:t>
      </w:r>
      <w:r w:rsidR="004019ED" w:rsidRPr="00125324">
        <w:rPr>
          <w:sz w:val="28"/>
          <w:szCs w:val="28"/>
          <w:lang w:val="uk-UA"/>
        </w:rPr>
        <w:t> </w:t>
      </w:r>
      <w:r w:rsidR="00E42FD5" w:rsidRPr="00125324">
        <w:rPr>
          <w:sz w:val="28"/>
          <w:szCs w:val="28"/>
          <w:lang w:val="uk-UA"/>
        </w:rPr>
        <w:t>с.</w:t>
      </w:r>
      <w:r w:rsidR="001A680E" w:rsidRPr="00125324">
        <w:rPr>
          <w:sz w:val="28"/>
          <w:szCs w:val="28"/>
          <w:lang w:val="uk-UA"/>
        </w:rPr>
        <w:t> </w:t>
      </w:r>
      <w:r w:rsidR="00E42FD5" w:rsidRPr="00125324">
        <w:rPr>
          <w:sz w:val="28"/>
          <w:szCs w:val="28"/>
          <w:lang w:val="uk-UA"/>
        </w:rPr>
        <w:t>5</w:t>
      </w:r>
      <w:r w:rsidR="004019ED" w:rsidRPr="00125324">
        <w:rPr>
          <w:sz w:val="28"/>
          <w:szCs w:val="28"/>
          <w:lang w:val="uk-UA"/>
        </w:rPr>
        <w:t>–</w:t>
      </w:r>
      <w:r w:rsidR="00E42FD5" w:rsidRPr="00125324">
        <w:rPr>
          <w:sz w:val="28"/>
          <w:szCs w:val="28"/>
          <w:lang w:val="uk-UA"/>
        </w:rPr>
        <w:t>10]</w:t>
      </w:r>
      <w:r w:rsidRPr="00125324">
        <w:rPr>
          <w:sz w:val="28"/>
          <w:szCs w:val="28"/>
          <w:lang w:val="uk-UA"/>
        </w:rPr>
        <w:t>. Однак і вони за складних умов функціонування суспільства зазнали значних прорахунків</w:t>
      </w:r>
      <w:r w:rsidR="003A11E1" w:rsidRPr="00125324">
        <w:rPr>
          <w:sz w:val="28"/>
          <w:szCs w:val="28"/>
          <w:lang w:val="uk-UA"/>
        </w:rPr>
        <w:t xml:space="preserve"> </w:t>
      </w:r>
      <w:r w:rsidRPr="00125324">
        <w:rPr>
          <w:sz w:val="28"/>
          <w:szCs w:val="28"/>
          <w:lang w:val="uk-UA"/>
        </w:rPr>
        <w:t>у розробці та реалізаці</w:t>
      </w:r>
      <w:r w:rsidR="00D96764" w:rsidRPr="00125324">
        <w:rPr>
          <w:sz w:val="28"/>
          <w:szCs w:val="28"/>
          <w:lang w:val="uk-UA"/>
        </w:rPr>
        <w:t>ї соціальних програм і проектів</w:t>
      </w:r>
      <w:r w:rsidRPr="00125324">
        <w:rPr>
          <w:sz w:val="28"/>
          <w:szCs w:val="28"/>
          <w:lang w:val="uk-UA"/>
        </w:rPr>
        <w:t>.</w:t>
      </w:r>
      <w:r w:rsidR="005F2A31" w:rsidRPr="00125324">
        <w:rPr>
          <w:sz w:val="28"/>
          <w:szCs w:val="28"/>
          <w:lang w:val="uk-UA"/>
        </w:rPr>
        <w:t xml:space="preserve"> </w:t>
      </w:r>
    </w:p>
    <w:p w:rsidR="00487F4A" w:rsidRPr="00125324" w:rsidRDefault="00324894" w:rsidP="00047A31">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Дієвим механізмом, за допомогою якого відбуваються переміни в суспільстві, є со</w:t>
      </w:r>
      <w:r w:rsidR="003A11E1" w:rsidRPr="00125324">
        <w:rPr>
          <w:sz w:val="28"/>
          <w:szCs w:val="28"/>
          <w:lang w:val="uk-UA"/>
        </w:rPr>
        <w:t>ціальна політика держави. В</w:t>
      </w:r>
      <w:r w:rsidRPr="00125324">
        <w:rPr>
          <w:sz w:val="28"/>
          <w:szCs w:val="28"/>
          <w:lang w:val="uk-UA"/>
        </w:rPr>
        <w:t>она покликана реалізувати об’єктивні перспективи громадян в економічній, політичній і духовній сферах</w:t>
      </w:r>
      <w:r w:rsidR="004019ED" w:rsidRPr="00125324">
        <w:rPr>
          <w:sz w:val="28"/>
          <w:szCs w:val="28"/>
          <w:lang w:val="uk-UA"/>
        </w:rPr>
        <w:t> </w:t>
      </w:r>
      <w:r w:rsidRPr="00125324">
        <w:rPr>
          <w:sz w:val="28"/>
          <w:szCs w:val="28"/>
          <w:lang w:val="uk-UA"/>
        </w:rPr>
        <w:t>[</w:t>
      </w:r>
      <w:r w:rsidR="004E6EBF" w:rsidRPr="00125324">
        <w:rPr>
          <w:sz w:val="28"/>
          <w:szCs w:val="28"/>
          <w:lang w:val="uk-UA"/>
        </w:rPr>
        <w:t>256</w:t>
      </w:r>
      <w:r w:rsidRPr="00125324">
        <w:rPr>
          <w:sz w:val="28"/>
          <w:szCs w:val="28"/>
          <w:lang w:val="uk-UA"/>
        </w:rPr>
        <w:t>,</w:t>
      </w:r>
      <w:r w:rsidR="004019ED" w:rsidRPr="00125324">
        <w:rPr>
          <w:sz w:val="28"/>
          <w:szCs w:val="28"/>
          <w:lang w:val="uk-UA"/>
        </w:rPr>
        <w:t> </w:t>
      </w:r>
      <w:r w:rsidRPr="00125324">
        <w:rPr>
          <w:sz w:val="28"/>
          <w:szCs w:val="28"/>
          <w:lang w:val="uk-UA"/>
        </w:rPr>
        <w:t>с.</w:t>
      </w:r>
      <w:r w:rsidR="004019ED" w:rsidRPr="00125324">
        <w:rPr>
          <w:sz w:val="28"/>
          <w:szCs w:val="28"/>
          <w:lang w:val="uk-UA"/>
        </w:rPr>
        <w:t> </w:t>
      </w:r>
      <w:r w:rsidRPr="00125324">
        <w:rPr>
          <w:sz w:val="28"/>
          <w:szCs w:val="28"/>
          <w:lang w:val="uk-UA"/>
        </w:rPr>
        <w:t>20</w:t>
      </w:r>
      <w:r w:rsidRPr="00125324">
        <w:rPr>
          <w:sz w:val="28"/>
          <w:szCs w:val="28"/>
          <w:lang w:val="uk-UA"/>
        </w:rPr>
        <w:sym w:font="Symbol" w:char="F05D"/>
      </w:r>
      <w:r w:rsidR="003A11E1" w:rsidRPr="00125324">
        <w:rPr>
          <w:sz w:val="28"/>
          <w:szCs w:val="28"/>
          <w:lang w:val="uk-UA"/>
        </w:rPr>
        <w:t>. С</w:t>
      </w:r>
      <w:r w:rsidRPr="00125324">
        <w:rPr>
          <w:sz w:val="28"/>
          <w:szCs w:val="28"/>
          <w:lang w:val="uk-UA"/>
        </w:rPr>
        <w:t xml:space="preserve">тратегія далекоглядної соціальної політики </w:t>
      </w:r>
      <w:r w:rsidR="003A11E1" w:rsidRPr="00125324">
        <w:rPr>
          <w:sz w:val="28"/>
          <w:szCs w:val="28"/>
          <w:lang w:val="uk-UA"/>
        </w:rPr>
        <w:t xml:space="preserve">завжди </w:t>
      </w:r>
      <w:r w:rsidRPr="00125324">
        <w:rPr>
          <w:sz w:val="28"/>
          <w:szCs w:val="28"/>
          <w:lang w:val="uk-UA"/>
        </w:rPr>
        <w:t xml:space="preserve">спрямована на розробку механізмів регуляції сприятливих умов для розвитку, виховання і навчання особистості, її професійного становлення та допомоги в соціалізації (як це записано в статтях </w:t>
      </w:r>
      <w:r w:rsidRPr="00125324">
        <w:rPr>
          <w:sz w:val="28"/>
          <w:szCs w:val="28"/>
          <w:shd w:val="clear" w:color="auto" w:fill="FFFFFF"/>
          <w:lang w:val="uk-UA"/>
        </w:rPr>
        <w:t>3, 46, 47, 48, 49, 50, 53, 56</w:t>
      </w:r>
      <w:r w:rsidRPr="00125324">
        <w:rPr>
          <w:sz w:val="28"/>
          <w:szCs w:val="28"/>
          <w:lang w:val="uk-UA"/>
        </w:rPr>
        <w:t xml:space="preserve"> Конституції України </w:t>
      </w:r>
      <w:r w:rsidRPr="00125324">
        <w:rPr>
          <w:sz w:val="28"/>
          <w:szCs w:val="28"/>
          <w:lang w:val="uk-UA"/>
        </w:rPr>
        <w:sym w:font="Symbol" w:char="F05B"/>
      </w:r>
      <w:r w:rsidR="004E6EBF" w:rsidRPr="00125324">
        <w:rPr>
          <w:sz w:val="28"/>
          <w:szCs w:val="28"/>
          <w:lang w:val="uk-UA"/>
        </w:rPr>
        <w:t>206</w:t>
      </w:r>
      <w:r w:rsidRPr="00125324">
        <w:rPr>
          <w:sz w:val="28"/>
          <w:szCs w:val="28"/>
          <w:lang w:val="uk-UA"/>
        </w:rPr>
        <w:sym w:font="Symbol" w:char="F05D"/>
      </w:r>
      <w:r w:rsidRPr="00125324">
        <w:rPr>
          <w:sz w:val="28"/>
          <w:szCs w:val="28"/>
          <w:lang w:val="uk-UA"/>
        </w:rPr>
        <w:t xml:space="preserve">). Ефективне формування та функціонування соціальної політики України уможливлене за її правового забезпечення, </w:t>
      </w:r>
      <w:r w:rsidR="00CF0167" w:rsidRPr="00125324">
        <w:rPr>
          <w:sz w:val="28"/>
          <w:szCs w:val="28"/>
          <w:lang w:val="uk-UA"/>
        </w:rPr>
        <w:t>найкращого</w:t>
      </w:r>
      <w:r w:rsidRPr="00125324">
        <w:rPr>
          <w:sz w:val="28"/>
          <w:szCs w:val="28"/>
          <w:lang w:val="uk-UA"/>
        </w:rPr>
        <w:t xml:space="preserve"> використання соціальних ресурсів, діє</w:t>
      </w:r>
      <w:r w:rsidR="00CF0167" w:rsidRPr="00125324">
        <w:rPr>
          <w:sz w:val="28"/>
          <w:szCs w:val="28"/>
          <w:lang w:val="uk-UA"/>
        </w:rPr>
        <w:t>здатних</w:t>
      </w:r>
      <w:r w:rsidRPr="00125324">
        <w:rPr>
          <w:sz w:val="28"/>
          <w:szCs w:val="28"/>
          <w:lang w:val="uk-UA"/>
        </w:rPr>
        <w:t xml:space="preserve"> соціальних установ і </w:t>
      </w:r>
      <w:r w:rsidR="00CF0167">
        <w:rPr>
          <w:sz w:val="28"/>
          <w:szCs w:val="28"/>
          <w:lang w:val="uk-UA"/>
        </w:rPr>
        <w:t xml:space="preserve">компетентно </w:t>
      </w:r>
      <w:r w:rsidRPr="00125324">
        <w:rPr>
          <w:sz w:val="28"/>
          <w:szCs w:val="28"/>
          <w:lang w:val="uk-UA"/>
        </w:rPr>
        <w:t>підготовлених працівників соціальної робо</w:t>
      </w:r>
      <w:r w:rsidR="00487F4A" w:rsidRPr="00125324">
        <w:rPr>
          <w:sz w:val="28"/>
          <w:szCs w:val="28"/>
          <w:lang w:val="uk-UA"/>
        </w:rPr>
        <w:t>ти</w:t>
      </w:r>
      <w:r w:rsidR="001A680E" w:rsidRPr="00125324">
        <w:rPr>
          <w:sz w:val="28"/>
          <w:szCs w:val="28"/>
          <w:lang w:val="uk-UA"/>
        </w:rPr>
        <w:t xml:space="preserve"> (СР)</w:t>
      </w:r>
      <w:r w:rsidR="00487F4A" w:rsidRPr="00125324">
        <w:rPr>
          <w:sz w:val="28"/>
          <w:szCs w:val="28"/>
          <w:lang w:val="uk-UA"/>
        </w:rPr>
        <w:t>.</w:t>
      </w:r>
      <w:r w:rsidR="003A11E1" w:rsidRPr="00125324">
        <w:rPr>
          <w:sz w:val="28"/>
          <w:szCs w:val="28"/>
          <w:lang w:val="uk-UA"/>
        </w:rPr>
        <w:t xml:space="preserve"> Н</w:t>
      </w:r>
      <w:r w:rsidRPr="00125324">
        <w:rPr>
          <w:sz w:val="28"/>
          <w:szCs w:val="28"/>
          <w:lang w:val="uk-UA"/>
        </w:rPr>
        <w:t>ин</w:t>
      </w:r>
      <w:r w:rsidR="003A11E1" w:rsidRPr="00125324">
        <w:rPr>
          <w:sz w:val="28"/>
          <w:szCs w:val="28"/>
          <w:lang w:val="uk-UA"/>
        </w:rPr>
        <w:t xml:space="preserve">і </w:t>
      </w:r>
      <w:r w:rsidR="00765787">
        <w:rPr>
          <w:sz w:val="28"/>
          <w:szCs w:val="28"/>
          <w:lang w:val="uk-UA"/>
        </w:rPr>
        <w:t>в</w:t>
      </w:r>
      <w:r w:rsidR="003A11E1" w:rsidRPr="00125324">
        <w:rPr>
          <w:sz w:val="28"/>
          <w:szCs w:val="28"/>
          <w:lang w:val="uk-UA"/>
        </w:rPr>
        <w:t xml:space="preserve"> більшості соціальні державні програми</w:t>
      </w:r>
      <w:r w:rsidRPr="00125324">
        <w:rPr>
          <w:sz w:val="28"/>
          <w:szCs w:val="28"/>
          <w:lang w:val="uk-UA"/>
        </w:rPr>
        <w:t>, враховуючи специфіку інтересів і потреб населення, зорієнтовані на розвиток самодопомоги та</w:t>
      </w:r>
      <w:r w:rsidR="005F2A31" w:rsidRPr="00125324">
        <w:rPr>
          <w:sz w:val="28"/>
          <w:szCs w:val="28"/>
          <w:lang w:val="uk-UA"/>
        </w:rPr>
        <w:t xml:space="preserve"> </w:t>
      </w:r>
      <w:r w:rsidRPr="00125324">
        <w:rPr>
          <w:sz w:val="28"/>
          <w:szCs w:val="28"/>
          <w:lang w:val="uk-UA"/>
        </w:rPr>
        <w:t xml:space="preserve">самозабезпеченості </w:t>
      </w:r>
      <w:r w:rsidRPr="00125324">
        <w:rPr>
          <w:sz w:val="28"/>
          <w:szCs w:val="28"/>
          <w:lang w:val="uk-UA"/>
        </w:rPr>
        <w:sym w:font="Symbol" w:char="F05B"/>
      </w:r>
      <w:r w:rsidR="004E6EBF" w:rsidRPr="00125324">
        <w:rPr>
          <w:sz w:val="28"/>
          <w:szCs w:val="28"/>
          <w:lang w:val="uk-UA"/>
        </w:rPr>
        <w:t>517</w:t>
      </w:r>
      <w:r w:rsidR="001A680E" w:rsidRPr="00125324">
        <w:rPr>
          <w:sz w:val="28"/>
          <w:szCs w:val="28"/>
          <w:lang w:val="uk-UA"/>
        </w:rPr>
        <w:t>, с. </w:t>
      </w:r>
      <w:r w:rsidRPr="00125324">
        <w:rPr>
          <w:sz w:val="28"/>
          <w:szCs w:val="28"/>
          <w:lang w:val="uk-UA"/>
        </w:rPr>
        <w:t>100</w:t>
      </w:r>
      <w:r w:rsidR="00047A31" w:rsidRPr="00125324">
        <w:rPr>
          <w:sz w:val="28"/>
          <w:szCs w:val="28"/>
          <w:lang w:val="uk-UA"/>
        </w:rPr>
        <w:t xml:space="preserve">]. </w:t>
      </w:r>
    </w:p>
    <w:p w:rsidR="00324894" w:rsidRPr="00125324" w:rsidRDefault="00324894" w:rsidP="00047A31">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 xml:space="preserve">Інструментом здійснення соціальної політики є професійна </w:t>
      </w:r>
      <w:r w:rsidR="004019ED" w:rsidRPr="00125324">
        <w:rPr>
          <w:sz w:val="28"/>
          <w:szCs w:val="28"/>
          <w:lang w:val="uk-UA"/>
        </w:rPr>
        <w:br/>
      </w:r>
      <w:r w:rsidR="001A680E" w:rsidRPr="00125324">
        <w:rPr>
          <w:sz w:val="28"/>
          <w:szCs w:val="28"/>
          <w:lang w:val="uk-UA"/>
        </w:rPr>
        <w:t>СР</w:t>
      </w:r>
      <w:r w:rsidR="00487F4A" w:rsidRPr="00125324">
        <w:rPr>
          <w:sz w:val="28"/>
          <w:szCs w:val="28"/>
          <w:lang w:val="uk-UA"/>
        </w:rPr>
        <w:t xml:space="preserve"> </w:t>
      </w:r>
      <w:r w:rsidR="00487F4A" w:rsidRPr="00125324">
        <w:rPr>
          <w:sz w:val="28"/>
          <w:szCs w:val="28"/>
          <w:lang w:val="uk-UA"/>
        </w:rPr>
        <w:sym w:font="Symbol" w:char="F05B"/>
      </w:r>
      <w:r w:rsidR="004E6EBF" w:rsidRPr="00125324">
        <w:rPr>
          <w:sz w:val="28"/>
          <w:szCs w:val="28"/>
          <w:lang w:val="uk-UA"/>
        </w:rPr>
        <w:t>218</w:t>
      </w:r>
      <w:r w:rsidR="001A680E" w:rsidRPr="00125324">
        <w:rPr>
          <w:sz w:val="28"/>
          <w:szCs w:val="28"/>
          <w:lang w:val="uk-UA"/>
        </w:rPr>
        <w:t>, с. </w:t>
      </w:r>
      <w:r w:rsidR="00487F4A" w:rsidRPr="00125324">
        <w:rPr>
          <w:sz w:val="28"/>
          <w:szCs w:val="28"/>
          <w:lang w:val="uk-UA"/>
        </w:rPr>
        <w:t>44</w:t>
      </w:r>
      <w:r w:rsidR="004019ED" w:rsidRPr="00125324">
        <w:rPr>
          <w:sz w:val="28"/>
          <w:szCs w:val="28"/>
          <w:lang w:val="uk-UA"/>
        </w:rPr>
        <w:t>–</w:t>
      </w:r>
      <w:r w:rsidR="00487F4A" w:rsidRPr="00125324">
        <w:rPr>
          <w:sz w:val="28"/>
          <w:szCs w:val="28"/>
          <w:lang w:val="uk-UA"/>
        </w:rPr>
        <w:t>46</w:t>
      </w:r>
      <w:r w:rsidR="004E6EBF" w:rsidRPr="00125324">
        <w:rPr>
          <w:sz w:val="28"/>
          <w:szCs w:val="28"/>
          <w:lang w:val="uk-UA"/>
        </w:rPr>
        <w:t>, 73</w:t>
      </w:r>
      <w:r w:rsidR="004019ED" w:rsidRPr="00125324">
        <w:rPr>
          <w:sz w:val="28"/>
          <w:szCs w:val="28"/>
          <w:lang w:val="uk-UA"/>
        </w:rPr>
        <w:t>–</w:t>
      </w:r>
      <w:r w:rsidR="004E6EBF" w:rsidRPr="00125324">
        <w:rPr>
          <w:sz w:val="28"/>
          <w:szCs w:val="28"/>
          <w:lang w:val="uk-UA"/>
        </w:rPr>
        <w:t>76</w:t>
      </w:r>
      <w:r w:rsidR="00487F4A" w:rsidRPr="00125324">
        <w:rPr>
          <w:sz w:val="28"/>
          <w:szCs w:val="28"/>
          <w:lang w:val="uk-UA"/>
        </w:rPr>
        <w:sym w:font="Symbol" w:char="F05D"/>
      </w:r>
      <w:r w:rsidR="00047A31" w:rsidRPr="00125324">
        <w:rPr>
          <w:sz w:val="28"/>
          <w:szCs w:val="28"/>
          <w:lang w:val="uk-UA"/>
        </w:rPr>
        <w:t>.</w:t>
      </w:r>
      <w:r w:rsidRPr="00125324">
        <w:rPr>
          <w:sz w:val="28"/>
          <w:szCs w:val="28"/>
          <w:lang w:val="uk-UA"/>
        </w:rPr>
        <w:t xml:space="preserve"> Вона налагоджує, нормалізує соціальні процеси в суспільстві шляхом упровадження інноваційних концепцій, програм і проектів </w:t>
      </w:r>
      <w:r w:rsidR="00CF0167">
        <w:rPr>
          <w:sz w:val="28"/>
          <w:szCs w:val="28"/>
          <w:lang w:val="uk-UA"/>
        </w:rPr>
        <w:t xml:space="preserve">та </w:t>
      </w:r>
      <w:r w:rsidRPr="00125324">
        <w:rPr>
          <w:sz w:val="28"/>
          <w:szCs w:val="28"/>
          <w:lang w:val="uk-UA"/>
        </w:rPr>
        <w:t>вик</w:t>
      </w:r>
      <w:r w:rsidR="00CF0167">
        <w:rPr>
          <w:sz w:val="28"/>
          <w:szCs w:val="28"/>
          <w:lang w:val="uk-UA"/>
        </w:rPr>
        <w:t xml:space="preserve">онує функцію зворотного зв’язку й </w:t>
      </w:r>
      <w:r w:rsidRPr="00125324">
        <w:rPr>
          <w:sz w:val="28"/>
          <w:szCs w:val="28"/>
          <w:lang w:val="uk-UA"/>
        </w:rPr>
        <w:t>виступа</w:t>
      </w:r>
      <w:r w:rsidR="00CF0167">
        <w:rPr>
          <w:sz w:val="28"/>
          <w:szCs w:val="28"/>
          <w:lang w:val="uk-UA"/>
        </w:rPr>
        <w:t>є</w:t>
      </w:r>
      <w:r w:rsidRPr="00125324">
        <w:rPr>
          <w:sz w:val="28"/>
          <w:szCs w:val="28"/>
          <w:lang w:val="uk-UA"/>
        </w:rPr>
        <w:t xml:space="preserve"> </w:t>
      </w:r>
      <w:r w:rsidR="00765787">
        <w:rPr>
          <w:sz w:val="28"/>
          <w:szCs w:val="28"/>
          <w:lang w:val="uk-UA"/>
        </w:rPr>
        <w:t>у</w:t>
      </w:r>
      <w:r w:rsidRPr="00125324">
        <w:rPr>
          <w:sz w:val="28"/>
          <w:szCs w:val="28"/>
          <w:lang w:val="uk-UA"/>
        </w:rPr>
        <w:t xml:space="preserve"> якості </w:t>
      </w:r>
      <w:r w:rsidR="00CF0167" w:rsidRPr="00125324">
        <w:rPr>
          <w:sz w:val="28"/>
          <w:szCs w:val="28"/>
          <w:lang w:val="uk-UA"/>
        </w:rPr>
        <w:t>особливого</w:t>
      </w:r>
      <w:r w:rsidRPr="00125324">
        <w:rPr>
          <w:sz w:val="28"/>
          <w:szCs w:val="28"/>
          <w:lang w:val="uk-UA"/>
        </w:rPr>
        <w:t xml:space="preserve"> «соціального локатора», котрий, на основі соціальних показників, визначає реальні наслідки соціальної політики, відображає її результативність [</w:t>
      </w:r>
      <w:r w:rsidR="004E6EBF" w:rsidRPr="00125324">
        <w:rPr>
          <w:sz w:val="28"/>
          <w:szCs w:val="28"/>
          <w:lang w:val="uk-UA"/>
        </w:rPr>
        <w:t>131,</w:t>
      </w:r>
      <w:r w:rsidR="004019ED" w:rsidRPr="00125324">
        <w:rPr>
          <w:sz w:val="28"/>
          <w:szCs w:val="28"/>
          <w:lang w:val="uk-UA"/>
        </w:rPr>
        <w:t> </w:t>
      </w:r>
      <w:r w:rsidR="004E6EBF" w:rsidRPr="00125324">
        <w:rPr>
          <w:sz w:val="28"/>
          <w:szCs w:val="28"/>
          <w:lang w:val="uk-UA"/>
        </w:rPr>
        <w:t>с. 236; 317</w:t>
      </w:r>
      <w:r w:rsidR="00487F4A" w:rsidRPr="00125324">
        <w:rPr>
          <w:sz w:val="28"/>
          <w:szCs w:val="28"/>
          <w:lang w:val="uk-UA"/>
        </w:rPr>
        <w:t>,</w:t>
      </w:r>
      <w:r w:rsidR="004019ED" w:rsidRPr="00125324">
        <w:rPr>
          <w:sz w:val="28"/>
          <w:szCs w:val="28"/>
          <w:lang w:val="uk-UA"/>
        </w:rPr>
        <w:t> </w:t>
      </w:r>
      <w:r w:rsidR="001A680E" w:rsidRPr="00125324">
        <w:rPr>
          <w:sz w:val="28"/>
          <w:szCs w:val="28"/>
          <w:lang w:val="uk-UA"/>
        </w:rPr>
        <w:t>с. </w:t>
      </w:r>
      <w:r w:rsidR="004E6EBF" w:rsidRPr="00125324">
        <w:rPr>
          <w:sz w:val="28"/>
          <w:szCs w:val="28"/>
          <w:lang w:val="uk-UA"/>
        </w:rPr>
        <w:t>33</w:t>
      </w:r>
      <w:r w:rsidR="004019ED" w:rsidRPr="00125324">
        <w:rPr>
          <w:sz w:val="28"/>
          <w:szCs w:val="28"/>
          <w:lang w:val="uk-UA"/>
        </w:rPr>
        <w:t>–</w:t>
      </w:r>
      <w:r w:rsidR="004E6EBF" w:rsidRPr="00125324">
        <w:rPr>
          <w:sz w:val="28"/>
          <w:szCs w:val="28"/>
          <w:lang w:val="uk-UA"/>
        </w:rPr>
        <w:t>40</w:t>
      </w:r>
      <w:r w:rsidRPr="00125324">
        <w:rPr>
          <w:sz w:val="28"/>
          <w:szCs w:val="28"/>
          <w:lang w:val="uk-UA"/>
        </w:rPr>
        <w:t xml:space="preserve">]. Ефективне здійснення </w:t>
      </w:r>
      <w:r w:rsidR="001A680E" w:rsidRPr="00125324">
        <w:rPr>
          <w:sz w:val="28"/>
          <w:szCs w:val="28"/>
          <w:lang w:val="uk-UA"/>
        </w:rPr>
        <w:t>СР</w:t>
      </w:r>
      <w:r w:rsidRPr="00125324">
        <w:rPr>
          <w:sz w:val="28"/>
          <w:szCs w:val="28"/>
          <w:lang w:val="uk-UA"/>
        </w:rPr>
        <w:t xml:space="preserve"> вимагає відповідальності, професіоналізму та </w:t>
      </w:r>
      <w:r w:rsidR="006E39B5" w:rsidRPr="00125324">
        <w:rPr>
          <w:sz w:val="28"/>
          <w:szCs w:val="28"/>
          <w:lang w:val="uk-UA"/>
        </w:rPr>
        <w:t xml:space="preserve">її </w:t>
      </w:r>
      <w:r w:rsidRPr="00125324">
        <w:rPr>
          <w:sz w:val="28"/>
          <w:szCs w:val="28"/>
          <w:lang w:val="uk-UA"/>
        </w:rPr>
        <w:t xml:space="preserve">виконання відповідно до встановлених суспільством норм і вимог для вирішення гострих соціальних, соціально-економічних, психосоціальних та внутрішньо-особистісних проблем, котрі виникають у життєдіяльності людей. </w:t>
      </w:r>
    </w:p>
    <w:p w:rsidR="00324894" w:rsidRPr="00125324" w:rsidRDefault="00324894" w:rsidP="001C5939">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 xml:space="preserve">Оскільки </w:t>
      </w:r>
      <w:r w:rsidR="001A680E" w:rsidRPr="00125324">
        <w:rPr>
          <w:sz w:val="28"/>
          <w:szCs w:val="28"/>
          <w:lang w:val="uk-UA"/>
        </w:rPr>
        <w:t>СР</w:t>
      </w:r>
      <w:r w:rsidRPr="00125324">
        <w:rPr>
          <w:sz w:val="28"/>
          <w:szCs w:val="28"/>
          <w:lang w:val="uk-UA"/>
        </w:rPr>
        <w:t xml:space="preserve"> як професійна діяльність в Україні перебуває на етапі свого становлення, вивчення цього феномена супроводжується різновекторними дослідженнями його проблемного поля. Тому важливо здійснити філософсько-методологічний аналіз сутності </w:t>
      </w:r>
      <w:r w:rsidR="001A680E" w:rsidRPr="00125324">
        <w:rPr>
          <w:sz w:val="28"/>
          <w:szCs w:val="28"/>
          <w:lang w:val="uk-UA"/>
        </w:rPr>
        <w:t>СР</w:t>
      </w:r>
      <w:r w:rsidRPr="00125324">
        <w:rPr>
          <w:sz w:val="28"/>
          <w:szCs w:val="28"/>
          <w:lang w:val="uk-UA"/>
        </w:rPr>
        <w:t xml:space="preserve"> з урахуванням різних аспектів людського буття, пізнання соціальної дійсності, діалектичного взаємозв’язку та взаємодоповнення різних процесів </w:t>
      </w:r>
      <w:r w:rsidR="00776D65">
        <w:rPr>
          <w:sz w:val="28"/>
          <w:szCs w:val="28"/>
          <w:lang w:val="uk-UA"/>
        </w:rPr>
        <w:t>і</w:t>
      </w:r>
      <w:r w:rsidRPr="00125324">
        <w:rPr>
          <w:sz w:val="28"/>
          <w:szCs w:val="28"/>
          <w:lang w:val="uk-UA"/>
        </w:rPr>
        <w:t xml:space="preserve"> явищ, які відбуваються в Україні. </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науковій літературі поняття «соціальна робота» вперше виникає на початку ХХ</w:t>
      </w:r>
      <w:r w:rsidR="004019E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у США як «social work» і вказує на організовану соціальну діяльність суб’єкта відповідно до об’єкта допомоги. Однак слід зазначити, що </w:t>
      </w:r>
      <w:r w:rsidR="00776D65">
        <w:rPr>
          <w:rFonts w:ascii="Times New Roman" w:hAnsi="Times New Roman" w:cs="Times New Roman"/>
          <w:sz w:val="28"/>
          <w:szCs w:val="28"/>
          <w:lang w:val="uk-UA"/>
        </w:rPr>
        <w:t>попри</w:t>
      </w:r>
      <w:r w:rsidRPr="00125324">
        <w:rPr>
          <w:rFonts w:ascii="Times New Roman" w:hAnsi="Times New Roman" w:cs="Times New Roman"/>
          <w:sz w:val="28"/>
          <w:szCs w:val="28"/>
          <w:lang w:val="uk-UA"/>
        </w:rPr>
        <w:t xml:space="preserve"> досить тривалу практику активного використання поняття «соціальна робота», її складний і багатоманітний характер, динамічність соціальної діяльності заважають сучасним науковцям </w:t>
      </w:r>
      <w:r w:rsidR="00776D65">
        <w:rPr>
          <w:rFonts w:ascii="Times New Roman" w:hAnsi="Times New Roman" w:cs="Times New Roman"/>
          <w:sz w:val="28"/>
          <w:szCs w:val="28"/>
          <w:lang w:val="uk-UA"/>
        </w:rPr>
        <w:t>дійти згоди</w:t>
      </w:r>
      <w:r w:rsidRPr="00125324">
        <w:rPr>
          <w:rFonts w:ascii="Times New Roman" w:hAnsi="Times New Roman" w:cs="Times New Roman"/>
          <w:sz w:val="28"/>
          <w:szCs w:val="28"/>
          <w:lang w:val="uk-UA"/>
        </w:rPr>
        <w:t xml:space="preserve"> </w:t>
      </w:r>
      <w:r w:rsidR="00776D65">
        <w:rPr>
          <w:rFonts w:ascii="Times New Roman" w:hAnsi="Times New Roman" w:cs="Times New Roman"/>
          <w:sz w:val="28"/>
          <w:szCs w:val="28"/>
          <w:lang w:val="uk-UA"/>
        </w:rPr>
        <w:t>щодо</w:t>
      </w:r>
      <w:r w:rsidRPr="00125324">
        <w:rPr>
          <w:rFonts w:ascii="Times New Roman" w:hAnsi="Times New Roman" w:cs="Times New Roman"/>
          <w:sz w:val="28"/>
          <w:szCs w:val="28"/>
          <w:lang w:val="uk-UA"/>
        </w:rPr>
        <w:t xml:space="preserve"> трактуванн</w:t>
      </w:r>
      <w:r w:rsidR="00776D65">
        <w:rPr>
          <w:rFonts w:ascii="Times New Roman" w:hAnsi="Times New Roman" w:cs="Times New Roman"/>
          <w:sz w:val="28"/>
          <w:szCs w:val="28"/>
          <w:lang w:val="uk-UA"/>
        </w:rPr>
        <w:t>я</w:t>
      </w:r>
      <w:r w:rsidRPr="00125324">
        <w:rPr>
          <w:rFonts w:ascii="Times New Roman" w:hAnsi="Times New Roman" w:cs="Times New Roman"/>
          <w:sz w:val="28"/>
          <w:szCs w:val="28"/>
          <w:lang w:val="uk-UA"/>
        </w:rPr>
        <w:t xml:space="preserve"> сутності цього явища. Важливим є досвід </w:t>
      </w:r>
      <w:r w:rsidR="005F096E" w:rsidRPr="00125324">
        <w:rPr>
          <w:rFonts w:ascii="Times New Roman" w:eastAsia="Calibri" w:hAnsi="Times New Roman"/>
          <w:sz w:val="28"/>
          <w:szCs w:val="28"/>
          <w:lang w:val="uk-UA"/>
        </w:rPr>
        <w:t>закордонн</w:t>
      </w:r>
      <w:r w:rsidRPr="00125324">
        <w:rPr>
          <w:rFonts w:ascii="Times New Roman" w:hAnsi="Times New Roman" w:cs="Times New Roman"/>
          <w:sz w:val="28"/>
          <w:szCs w:val="28"/>
          <w:lang w:val="uk-UA"/>
        </w:rPr>
        <w:t xml:space="preserve">их дослідників. Так, </w:t>
      </w:r>
      <w:r w:rsidR="00776D6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середині 70-х</w:t>
      </w:r>
      <w:r w:rsidR="004019E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рр. XX</w:t>
      </w:r>
      <w:r w:rsidR="004019E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у Швеції </w:t>
      </w:r>
      <w:r w:rsidR="009D245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розглядали як єдність структурної та психосоціальної діяльності, </w:t>
      </w:r>
      <w:r w:rsidR="00776D6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якій громадська організація та вдосконалені форми спілкування визначалися однаково важливими для забезпечення вирішення життєви</w:t>
      </w:r>
      <w:r w:rsidR="009D245C" w:rsidRPr="00125324">
        <w:rPr>
          <w:rFonts w:ascii="Times New Roman" w:hAnsi="Times New Roman" w:cs="Times New Roman"/>
          <w:sz w:val="28"/>
          <w:szCs w:val="28"/>
          <w:lang w:val="uk-UA"/>
        </w:rPr>
        <w:t>х проблем індивіда. Водночас Г. Бернер і JI. </w:t>
      </w:r>
      <w:r w:rsidRPr="00125324">
        <w:rPr>
          <w:rFonts w:ascii="Times New Roman" w:hAnsi="Times New Roman" w:cs="Times New Roman"/>
          <w:sz w:val="28"/>
          <w:szCs w:val="28"/>
          <w:lang w:val="uk-UA"/>
        </w:rPr>
        <w:t xml:space="preserve">Юнсон зауважують, що таке розуміння </w:t>
      </w:r>
      <w:r w:rsidR="009D245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не досить правильне, оскільки часто під ним вбачають лише окремий підхід до організації психосоціальної роботи з особами, які її потребують. Науковці розглядають </w:t>
      </w:r>
      <w:r w:rsidR="009D245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одну з форм діяльності, направлену на досягнення індивідуальних або суспільних змін</w:t>
      </w:r>
      <w:r w:rsidR="004019E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36611F" w:rsidRPr="00125324">
        <w:rPr>
          <w:rFonts w:ascii="Times New Roman" w:hAnsi="Times New Roman" w:cs="Times New Roman"/>
          <w:sz w:val="28"/>
          <w:szCs w:val="28"/>
          <w:lang w:val="uk-UA"/>
        </w:rPr>
        <w:t>2</w:t>
      </w:r>
      <w:r w:rsidR="004E6EBF" w:rsidRPr="00125324">
        <w:rPr>
          <w:rFonts w:ascii="Times New Roman" w:hAnsi="Times New Roman" w:cs="Times New Roman"/>
          <w:sz w:val="28"/>
          <w:szCs w:val="28"/>
          <w:lang w:val="uk-UA"/>
        </w:rPr>
        <w:t>8</w:t>
      </w:r>
      <w:r w:rsidR="009D245C"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40].</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положеннях національної асоціації соціальних працівників</w:t>
      </w:r>
      <w:r w:rsidR="009D245C" w:rsidRPr="00125324">
        <w:rPr>
          <w:rFonts w:ascii="Times New Roman" w:hAnsi="Times New Roman" w:cs="Times New Roman"/>
          <w:sz w:val="28"/>
          <w:szCs w:val="28"/>
          <w:lang w:val="uk-UA"/>
        </w:rPr>
        <w:t xml:space="preserve"> (СП)</w:t>
      </w:r>
      <w:r w:rsidRPr="00125324">
        <w:rPr>
          <w:rFonts w:ascii="Times New Roman" w:hAnsi="Times New Roman" w:cs="Times New Roman"/>
          <w:sz w:val="28"/>
          <w:szCs w:val="28"/>
          <w:lang w:val="uk-UA"/>
        </w:rPr>
        <w:t xml:space="preserve"> США записано, що це професійна діяльність, спрямована на надання допомоги індивідам, групам або співтовариствам у поліпшенні або відновленні їх</w:t>
      </w:r>
      <w:r w:rsidR="008C7739" w:rsidRPr="00125324">
        <w:rPr>
          <w:rFonts w:ascii="Times New Roman" w:hAnsi="Times New Roman" w:cs="Times New Roman"/>
          <w:sz w:val="28"/>
          <w:szCs w:val="28"/>
          <w:lang w:val="uk-UA"/>
        </w:rPr>
        <w:t>ньої</w:t>
      </w:r>
      <w:r w:rsidRPr="00125324">
        <w:rPr>
          <w:rFonts w:ascii="Times New Roman" w:hAnsi="Times New Roman" w:cs="Times New Roman"/>
          <w:sz w:val="28"/>
          <w:szCs w:val="28"/>
          <w:lang w:val="uk-UA"/>
        </w:rPr>
        <w:t xml:space="preserve"> здібності до функціонування в суспільстві та </w:t>
      </w:r>
      <w:r w:rsidR="009D245C" w:rsidRPr="00125324">
        <w:rPr>
          <w:rFonts w:ascii="Times New Roman" w:hAnsi="Times New Roman" w:cs="Times New Roman"/>
          <w:sz w:val="28"/>
          <w:szCs w:val="28"/>
          <w:lang w:val="uk-UA"/>
        </w:rPr>
        <w:t>с</w:t>
      </w:r>
      <w:r w:rsidRPr="00125324">
        <w:rPr>
          <w:rFonts w:ascii="Times New Roman" w:hAnsi="Times New Roman" w:cs="Times New Roman"/>
          <w:sz w:val="28"/>
          <w:szCs w:val="28"/>
          <w:lang w:val="uk-UA"/>
        </w:rPr>
        <w:t>творення соціальних умов, що сприяють досягненню цієї мети</w:t>
      </w:r>
      <w:r w:rsidR="00501F37"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Австрійська академія </w:t>
      </w:r>
      <w:r w:rsidR="009D245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наголошує, що </w:t>
      </w:r>
      <w:r w:rsidR="00776D6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суспільстві, де є потреби і конфлікти, соціальні проблеми зумовл</w:t>
      </w:r>
      <w:r w:rsidR="007C3509">
        <w:rPr>
          <w:rFonts w:ascii="Times New Roman" w:hAnsi="Times New Roman" w:cs="Times New Roman"/>
          <w:sz w:val="28"/>
          <w:szCs w:val="28"/>
          <w:lang w:val="uk-UA"/>
        </w:rPr>
        <w:t>ені</w:t>
      </w:r>
      <w:r w:rsidRPr="00125324">
        <w:rPr>
          <w:rFonts w:ascii="Times New Roman" w:hAnsi="Times New Roman" w:cs="Times New Roman"/>
          <w:sz w:val="28"/>
          <w:szCs w:val="28"/>
          <w:lang w:val="uk-UA"/>
        </w:rPr>
        <w:t xml:space="preserve"> </w:t>
      </w:r>
      <w:r w:rsidR="007C3509">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індивідуальними, </w:t>
      </w:r>
      <w:r w:rsidR="007C3509">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і суспільними причинами. Тому суспільство зобов’язане надавати відповідну допомогу, однією із специфічних форм якої є </w:t>
      </w:r>
      <w:r w:rsidR="009D245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У західних джерелах при визначенні </w:t>
      </w:r>
      <w:r w:rsidR="009D245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часто відстежуємо її прямий зв’язок </w:t>
      </w:r>
      <w:r w:rsidR="007C3509">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з формально організованими і підтримуваними суспільством інститутами, агентствами та програмами, </w:t>
      </w:r>
      <w:r w:rsidR="007C3509">
        <w:rPr>
          <w:rFonts w:ascii="Times New Roman" w:hAnsi="Times New Roman" w:cs="Times New Roman"/>
          <w:sz w:val="28"/>
          <w:szCs w:val="28"/>
          <w:lang w:val="uk-UA"/>
        </w:rPr>
        <w:t>спрямованими</w:t>
      </w:r>
      <w:r w:rsidRPr="00125324">
        <w:rPr>
          <w:rFonts w:ascii="Times New Roman" w:hAnsi="Times New Roman" w:cs="Times New Roman"/>
          <w:sz w:val="28"/>
          <w:szCs w:val="28"/>
          <w:lang w:val="uk-UA"/>
        </w:rPr>
        <w:t xml:space="preserve"> на надання соціальної підтримки як сі</w:t>
      </w:r>
      <w:r w:rsidR="0087408F" w:rsidRPr="00125324">
        <w:rPr>
          <w:rFonts w:ascii="Times New Roman" w:hAnsi="Times New Roman" w:cs="Times New Roman"/>
          <w:sz w:val="28"/>
          <w:szCs w:val="28"/>
          <w:lang w:val="uk-UA"/>
        </w:rPr>
        <w:t xml:space="preserve">м’ї, так і окремій особі. </w:t>
      </w:r>
      <w:r w:rsidR="007C3509">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Німеччині розглядають </w:t>
      </w:r>
      <w:r w:rsidR="009D245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в широкому (діяльність організацій та установ) і вузькому (спеціально організована соціальна допомога, що враховує індивідуально-психологічні особливості людей, а також їх</w:t>
      </w:r>
      <w:r w:rsidR="008C7739" w:rsidRPr="00125324">
        <w:rPr>
          <w:rFonts w:ascii="Times New Roman" w:hAnsi="Times New Roman" w:cs="Times New Roman"/>
          <w:sz w:val="28"/>
          <w:szCs w:val="28"/>
          <w:lang w:val="uk-UA"/>
        </w:rPr>
        <w:t>ні</w:t>
      </w:r>
      <w:r w:rsidRPr="00125324">
        <w:rPr>
          <w:rFonts w:ascii="Times New Roman" w:hAnsi="Times New Roman" w:cs="Times New Roman"/>
          <w:sz w:val="28"/>
          <w:szCs w:val="28"/>
          <w:lang w:val="uk-UA"/>
        </w:rPr>
        <w:t xml:space="preserve"> прояви і вплив на соціальне життя суспільства) розумінні; в Англії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як організацію особистої служби допомоги людям [</w:t>
      </w:r>
      <w:r w:rsidR="004E6EBF" w:rsidRPr="00125324">
        <w:rPr>
          <w:rFonts w:ascii="Times New Roman" w:hAnsi="Times New Roman" w:cs="Times New Roman"/>
          <w:sz w:val="28"/>
          <w:szCs w:val="28"/>
          <w:lang w:val="uk-UA"/>
        </w:rPr>
        <w:t>163</w:t>
      </w:r>
      <w:r w:rsidR="009072B6" w:rsidRPr="00125324">
        <w:rPr>
          <w:rFonts w:ascii="Times New Roman" w:hAnsi="Times New Roman" w:cs="Times New Roman"/>
          <w:sz w:val="28"/>
          <w:szCs w:val="28"/>
          <w:lang w:val="uk-UA"/>
        </w:rPr>
        <w:t>, с. 81</w:t>
      </w:r>
      <w:r w:rsidR="004019ED" w:rsidRPr="00125324">
        <w:rPr>
          <w:rFonts w:ascii="Times New Roman" w:hAnsi="Times New Roman" w:cs="Times New Roman"/>
          <w:sz w:val="28"/>
          <w:szCs w:val="28"/>
          <w:lang w:val="uk-UA"/>
        </w:rPr>
        <w:t>–</w:t>
      </w:r>
      <w:r w:rsidR="009072B6" w:rsidRPr="00125324">
        <w:rPr>
          <w:rFonts w:ascii="Times New Roman" w:hAnsi="Times New Roman" w:cs="Times New Roman"/>
          <w:sz w:val="28"/>
          <w:szCs w:val="28"/>
          <w:lang w:val="uk-UA"/>
        </w:rPr>
        <w:t>90</w:t>
      </w:r>
      <w:r w:rsidRPr="00125324">
        <w:rPr>
          <w:rFonts w:ascii="Times New Roman" w:hAnsi="Times New Roman" w:cs="Times New Roman"/>
          <w:sz w:val="28"/>
          <w:szCs w:val="28"/>
          <w:lang w:val="uk-UA"/>
        </w:rPr>
        <w:t xml:space="preserve">]. </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Нині у світовій практиці поширеним є розуміння </w:t>
      </w:r>
      <w:r w:rsidR="009072B6" w:rsidRPr="00125324">
        <w:rPr>
          <w:rFonts w:ascii="Times New Roman" w:hAnsi="Times New Roman" w:cs="Times New Roman"/>
          <w:sz w:val="28"/>
          <w:szCs w:val="28"/>
          <w:lang w:val="uk-UA"/>
        </w:rPr>
        <w:t>СР</w:t>
      </w:r>
      <w:r w:rsidR="008C7739" w:rsidRPr="00125324">
        <w:rPr>
          <w:rFonts w:ascii="Times New Roman" w:hAnsi="Times New Roman" w:cs="Times New Roman"/>
          <w:sz w:val="28"/>
          <w:szCs w:val="28"/>
          <w:lang w:val="uk-UA"/>
        </w:rPr>
        <w:t>, яке запропоноване в 2014 р.</w:t>
      </w:r>
      <w:r w:rsidRPr="00125324">
        <w:rPr>
          <w:rFonts w:ascii="Times New Roman" w:hAnsi="Times New Roman" w:cs="Times New Roman"/>
          <w:sz w:val="28"/>
          <w:szCs w:val="28"/>
          <w:lang w:val="uk-UA"/>
        </w:rPr>
        <w:t xml:space="preserve"> Міжнародною Федерацією </w:t>
      </w:r>
      <w:r w:rsidR="009072B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(International Federation of Social Workers, IFSW). У їхньому формулюванні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розглядається як сфера пізнання і як професійна практична</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діяльність, яка послуговується власною місією і базовими цінностями (соціальна справедливість, права людини, повага до різноманітних поглядів, переконань та ін.). При цьому </w:t>
      </w:r>
      <w:r w:rsidR="009072B6" w:rsidRPr="00125324">
        <w:rPr>
          <w:rFonts w:ascii="Times New Roman" w:hAnsi="Times New Roman" w:cs="Times New Roman"/>
          <w:sz w:val="28"/>
          <w:szCs w:val="28"/>
          <w:lang w:val="uk-UA"/>
        </w:rPr>
        <w:t>СР</w:t>
      </w:r>
      <w:r w:rsidR="007C3509">
        <w:rPr>
          <w:rFonts w:ascii="Times New Roman" w:hAnsi="Times New Roman" w:cs="Times New Roman"/>
          <w:sz w:val="28"/>
          <w:szCs w:val="28"/>
          <w:lang w:val="uk-UA"/>
        </w:rPr>
        <w:t xml:space="preserve"> визначають</w:t>
      </w:r>
      <w:r w:rsidRPr="00125324">
        <w:rPr>
          <w:rFonts w:ascii="Times New Roman" w:hAnsi="Times New Roman" w:cs="Times New Roman"/>
          <w:sz w:val="28"/>
          <w:szCs w:val="28"/>
          <w:lang w:val="uk-UA"/>
        </w:rPr>
        <w:t xml:space="preserve"> не як «occupations», тобто рід діяльності, характерний для масових професій, а як «professions»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професія з високим статусом</w:t>
      </w:r>
      <w:r w:rsidR="004019E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sym w:font="Symbol" w:char="F05B"/>
      </w:r>
      <w:r w:rsidR="004E6EBF" w:rsidRPr="00125324">
        <w:rPr>
          <w:rFonts w:ascii="Times New Roman" w:hAnsi="Times New Roman" w:cs="Times New Roman"/>
          <w:sz w:val="28"/>
          <w:szCs w:val="28"/>
          <w:lang w:val="uk-UA"/>
        </w:rPr>
        <w:t>88</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r w:rsidR="007C3509">
        <w:rPr>
          <w:rFonts w:ascii="Times New Roman" w:hAnsi="Times New Roman" w:cs="Times New Roman"/>
          <w:sz w:val="28"/>
          <w:szCs w:val="28"/>
          <w:lang w:val="uk-UA"/>
        </w:rPr>
        <w:t>Із опорою на</w:t>
      </w:r>
      <w:r w:rsidRPr="00125324">
        <w:rPr>
          <w:rFonts w:ascii="Times New Roman" w:hAnsi="Times New Roman" w:cs="Times New Roman"/>
          <w:sz w:val="28"/>
          <w:szCs w:val="28"/>
          <w:lang w:val="uk-UA"/>
        </w:rPr>
        <w:t xml:space="preserve"> суспільно-гуманітарні та професійно-спеціалізовані знання,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залучає громадськість та різнопрофільні соціальні структури для вирішення життєво важливих проблем своїх клієнтів. Її мета полягає у проведенні соціальних перетворень суспільства </w:t>
      </w:r>
      <w:r w:rsidR="009F1EC0">
        <w:rPr>
          <w:rFonts w:ascii="Times New Roman" w:hAnsi="Times New Roman" w:cs="Times New Roman"/>
          <w:sz w:val="28"/>
          <w:szCs w:val="28"/>
          <w:lang w:val="uk-UA"/>
        </w:rPr>
        <w:t>загалом і в його окремих сферах</w:t>
      </w:r>
      <w:r w:rsidRPr="00125324">
        <w:rPr>
          <w:rFonts w:ascii="Times New Roman" w:hAnsi="Times New Roman" w:cs="Times New Roman"/>
          <w:sz w:val="28"/>
          <w:szCs w:val="28"/>
          <w:lang w:val="uk-UA"/>
        </w:rPr>
        <w:t xml:space="preserve"> зокрема. Згідно з цією концепцією,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є максимально організованою та співвідноситьс</w:t>
      </w:r>
      <w:r w:rsidR="009072B6" w:rsidRPr="00125324">
        <w:rPr>
          <w:rFonts w:ascii="Times New Roman" w:hAnsi="Times New Roman" w:cs="Times New Roman"/>
          <w:sz w:val="28"/>
          <w:szCs w:val="28"/>
          <w:lang w:val="uk-UA"/>
        </w:rPr>
        <w:t>я з гуманістичними, релігійними</w:t>
      </w:r>
      <w:r w:rsidRPr="00125324">
        <w:rPr>
          <w:rFonts w:ascii="Times New Roman" w:hAnsi="Times New Roman" w:cs="Times New Roman"/>
          <w:sz w:val="28"/>
          <w:szCs w:val="28"/>
          <w:lang w:val="uk-UA"/>
        </w:rPr>
        <w:t xml:space="preserve"> та демократичними ідеалами й філософськими теоріями; володіє універсальною можливістю для задоволення людських потреб, котрі виникають у результаті соціальної взаємодії особи й суспільства.</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Суперечливим є статус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 теренах пострадянського простору, оскільки через унеможливлене застосування нею науково-методологічного обґрунтування не існувало запропонованих однозначних методів ефективного розв’язання соціальних проблем. </w:t>
      </w:r>
      <w:r w:rsidR="00DC65CC" w:rsidRPr="00125324">
        <w:rPr>
          <w:rFonts w:ascii="Times New Roman" w:hAnsi="Times New Roman" w:cs="Times New Roman"/>
          <w:sz w:val="28"/>
          <w:szCs w:val="28"/>
          <w:lang w:val="uk-UA"/>
        </w:rPr>
        <w:t>Тому</w:t>
      </w:r>
      <w:r w:rsidRPr="00125324">
        <w:rPr>
          <w:rFonts w:ascii="Times New Roman" w:hAnsi="Times New Roman" w:cs="Times New Roman"/>
          <w:sz w:val="28"/>
          <w:szCs w:val="28"/>
          <w:lang w:val="uk-UA"/>
        </w:rPr>
        <w:t xml:space="preserve">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не вважали повноцінною науковою дисципліною, оскільки вона не</w:t>
      </w:r>
      <w:r w:rsidR="009F1EC0">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мала повною мірою розвинутої самостійної теоретичної бази </w:t>
      </w:r>
      <w:r w:rsidR="009F1EC0">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сприймалася «як інтуїтивне мистецтво, а не наука, яка може навчити» [</w:t>
      </w:r>
      <w:r w:rsidR="004E6EBF" w:rsidRPr="00125324">
        <w:rPr>
          <w:rFonts w:ascii="Times New Roman" w:hAnsi="Times New Roman" w:cs="Times New Roman"/>
          <w:sz w:val="28"/>
          <w:szCs w:val="28"/>
          <w:lang w:val="uk-UA"/>
        </w:rPr>
        <w:t>547</w:t>
      </w:r>
      <w:r w:rsidRPr="00125324">
        <w:rPr>
          <w:rFonts w:ascii="Times New Roman" w:hAnsi="Times New Roman" w:cs="Times New Roman"/>
          <w:sz w:val="28"/>
          <w:szCs w:val="28"/>
          <w:lang w:val="uk-UA"/>
        </w:rPr>
        <w:t>,</w:t>
      </w:r>
      <w:r w:rsidR="004019ED" w:rsidRPr="00125324">
        <w:rPr>
          <w:rFonts w:ascii="Times New Roman" w:hAnsi="Times New Roman" w:cs="Times New Roman"/>
          <w:sz w:val="28"/>
          <w:szCs w:val="28"/>
          <w:lang w:val="uk-UA"/>
        </w:rPr>
        <w:t> </w:t>
      </w:r>
      <w:r w:rsidR="009072B6" w:rsidRPr="00125324">
        <w:rPr>
          <w:rFonts w:ascii="Times New Roman" w:hAnsi="Times New Roman" w:cs="Times New Roman"/>
          <w:sz w:val="28"/>
          <w:szCs w:val="28"/>
          <w:lang w:val="uk-UA"/>
        </w:rPr>
        <w:t>с. </w:t>
      </w:r>
      <w:r w:rsidR="003F2821" w:rsidRPr="00125324">
        <w:rPr>
          <w:rFonts w:ascii="Times New Roman" w:hAnsi="Times New Roman" w:cs="Times New Roman"/>
          <w:sz w:val="28"/>
          <w:szCs w:val="28"/>
          <w:lang w:val="uk-UA"/>
        </w:rPr>
        <w:t>61</w:t>
      </w:r>
      <w:r w:rsidRPr="00125324">
        <w:rPr>
          <w:rFonts w:ascii="Times New Roman" w:hAnsi="Times New Roman" w:cs="Times New Roman"/>
          <w:sz w:val="28"/>
          <w:szCs w:val="28"/>
          <w:lang w:val="uk-UA"/>
        </w:rPr>
        <w:t xml:space="preserve">]. Дискусійність визнання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науки полягає в тому, що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розгляда</w:t>
      </w:r>
      <w:r w:rsidR="009F1EC0">
        <w:rPr>
          <w:rFonts w:ascii="Times New Roman" w:hAnsi="Times New Roman" w:cs="Times New Roman"/>
          <w:sz w:val="28"/>
          <w:szCs w:val="28"/>
          <w:lang w:val="uk-UA"/>
        </w:rPr>
        <w:t>ють</w:t>
      </w:r>
      <w:r w:rsidRPr="00125324">
        <w:rPr>
          <w:rFonts w:ascii="Times New Roman" w:hAnsi="Times New Roman" w:cs="Times New Roman"/>
          <w:sz w:val="28"/>
          <w:szCs w:val="28"/>
          <w:lang w:val="uk-UA"/>
        </w:rPr>
        <w:t xml:space="preserve"> не як наук</w:t>
      </w:r>
      <w:r w:rsidR="009F1EC0">
        <w:rPr>
          <w:rFonts w:ascii="Times New Roman" w:hAnsi="Times New Roman" w:cs="Times New Roman"/>
          <w:sz w:val="28"/>
          <w:szCs w:val="28"/>
          <w:lang w:val="uk-UA"/>
        </w:rPr>
        <w:t>у</w:t>
      </w:r>
      <w:r w:rsidRPr="00125324">
        <w:rPr>
          <w:rFonts w:ascii="Times New Roman" w:hAnsi="Times New Roman" w:cs="Times New Roman"/>
          <w:sz w:val="28"/>
          <w:szCs w:val="28"/>
          <w:lang w:val="uk-UA"/>
        </w:rPr>
        <w:t>, а лише як сфер</w:t>
      </w:r>
      <w:r w:rsidR="009F1EC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діяльності людини, що має наукове підґрунтя, чи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є наукою, але доцільніше казати про певну галузь наукового знання, що </w:t>
      </w:r>
      <w:r w:rsidR="004019ED"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тільки підтверджує складний шля</w:t>
      </w:r>
      <w:r w:rsidR="009072B6" w:rsidRPr="00125324">
        <w:rPr>
          <w:rFonts w:ascii="Times New Roman" w:hAnsi="Times New Roman" w:cs="Times New Roman"/>
          <w:sz w:val="28"/>
          <w:szCs w:val="28"/>
          <w:lang w:val="uk-UA"/>
        </w:rPr>
        <w:t>х становлення її наукового статусу</w:t>
      </w:r>
      <w:r w:rsidRPr="00125324">
        <w:rPr>
          <w:rFonts w:ascii="Times New Roman" w:hAnsi="Times New Roman" w:cs="Times New Roman"/>
          <w:sz w:val="28"/>
          <w:szCs w:val="28"/>
          <w:lang w:val="uk-UA"/>
        </w:rPr>
        <w:t xml:space="preserve"> </w:t>
      </w:r>
      <w:r w:rsidR="004019ED"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в Україні</w:t>
      </w:r>
      <w:r w:rsidR="004E6EBF" w:rsidRPr="00125324">
        <w:rPr>
          <w:rFonts w:ascii="Times New Roman" w:hAnsi="Times New Roman" w:cs="Times New Roman"/>
          <w:sz w:val="28"/>
          <w:szCs w:val="28"/>
          <w:lang w:val="uk-UA"/>
        </w:rPr>
        <w:t xml:space="preserve"> [558, с. 87]</w:t>
      </w:r>
      <w:r w:rsidR="009F377A" w:rsidRPr="00125324">
        <w:rPr>
          <w:rFonts w:ascii="Times New Roman" w:hAnsi="Times New Roman" w:cs="Times New Roman"/>
          <w:sz w:val="28"/>
          <w:szCs w:val="28"/>
          <w:lang w:val="uk-UA"/>
        </w:rPr>
        <w:t>.</w:t>
      </w:r>
    </w:p>
    <w:p w:rsidR="009072B6" w:rsidRPr="00125324" w:rsidRDefault="008C7739"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Нині </w:t>
      </w:r>
      <w:r w:rsidR="009072B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розгляда</w:t>
      </w:r>
      <w:r w:rsidR="009F1EC0">
        <w:rPr>
          <w:rFonts w:ascii="Times New Roman" w:hAnsi="Times New Roman" w:cs="Times New Roman"/>
          <w:sz w:val="28"/>
          <w:szCs w:val="28"/>
          <w:lang w:val="uk-UA"/>
        </w:rPr>
        <w:t>ють</w:t>
      </w:r>
      <w:r w:rsidR="00324894" w:rsidRPr="00125324">
        <w:rPr>
          <w:rFonts w:ascii="Times New Roman" w:hAnsi="Times New Roman" w:cs="Times New Roman"/>
          <w:sz w:val="28"/>
          <w:szCs w:val="28"/>
          <w:lang w:val="uk-UA"/>
        </w:rPr>
        <w:t xml:space="preserve"> як наук</w:t>
      </w:r>
      <w:r w:rsidR="009F1EC0">
        <w:rPr>
          <w:rFonts w:ascii="Times New Roman" w:hAnsi="Times New Roman" w:cs="Times New Roman"/>
          <w:sz w:val="28"/>
          <w:szCs w:val="28"/>
          <w:lang w:val="uk-UA"/>
        </w:rPr>
        <w:t>у</w:t>
      </w:r>
      <w:r w:rsidR="00324894" w:rsidRPr="00125324">
        <w:rPr>
          <w:rFonts w:ascii="Times New Roman" w:hAnsi="Times New Roman" w:cs="Times New Roman"/>
          <w:sz w:val="28"/>
          <w:szCs w:val="28"/>
          <w:lang w:val="uk-UA"/>
        </w:rPr>
        <w:t>, як багатопрофільн</w:t>
      </w:r>
      <w:r w:rsidR="00B366B4">
        <w:rPr>
          <w:rFonts w:ascii="Times New Roman" w:hAnsi="Times New Roman" w:cs="Times New Roman"/>
          <w:sz w:val="28"/>
          <w:szCs w:val="28"/>
          <w:lang w:val="uk-UA"/>
        </w:rPr>
        <w:t>у</w:t>
      </w:r>
      <w:r w:rsidR="00324894" w:rsidRPr="00125324">
        <w:rPr>
          <w:rFonts w:ascii="Times New Roman" w:hAnsi="Times New Roman" w:cs="Times New Roman"/>
          <w:sz w:val="28"/>
          <w:szCs w:val="28"/>
          <w:lang w:val="uk-UA"/>
        </w:rPr>
        <w:t xml:space="preserve"> практичн</w:t>
      </w:r>
      <w:r w:rsidR="00B366B4">
        <w:rPr>
          <w:rFonts w:ascii="Times New Roman" w:hAnsi="Times New Roman" w:cs="Times New Roman"/>
          <w:sz w:val="28"/>
          <w:szCs w:val="28"/>
          <w:lang w:val="uk-UA"/>
        </w:rPr>
        <w:t>у</w:t>
      </w:r>
      <w:r w:rsidR="00324894" w:rsidRPr="00125324">
        <w:rPr>
          <w:rFonts w:ascii="Times New Roman" w:hAnsi="Times New Roman" w:cs="Times New Roman"/>
          <w:sz w:val="28"/>
          <w:szCs w:val="28"/>
          <w:lang w:val="uk-UA"/>
        </w:rPr>
        <w:t xml:space="preserve"> і навчальн</w:t>
      </w:r>
      <w:r w:rsidR="00B366B4">
        <w:rPr>
          <w:rFonts w:ascii="Times New Roman" w:hAnsi="Times New Roman" w:cs="Times New Roman"/>
          <w:sz w:val="28"/>
          <w:szCs w:val="28"/>
          <w:lang w:val="uk-UA"/>
        </w:rPr>
        <w:t>у</w:t>
      </w:r>
      <w:r w:rsidR="00324894" w:rsidRPr="00125324">
        <w:rPr>
          <w:rFonts w:ascii="Times New Roman" w:hAnsi="Times New Roman" w:cs="Times New Roman"/>
          <w:sz w:val="28"/>
          <w:szCs w:val="28"/>
          <w:lang w:val="uk-UA"/>
        </w:rPr>
        <w:t xml:space="preserve"> діяльність. Вона поєднує в собі теоретичні та емпіричні знання, теорії, методи і методики (техніки). Без такої єдності немає науки і не може утвердитися </w:t>
      </w:r>
      <w:r w:rsidR="009072B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як професійний фахівець у цій найважливішій для життя людей сфері.</w:t>
      </w:r>
      <w:r w:rsidR="009F377A" w:rsidRPr="00125324">
        <w:rPr>
          <w:rFonts w:ascii="Times New Roman" w:hAnsi="Times New Roman" w:cs="Times New Roman"/>
          <w:sz w:val="28"/>
          <w:szCs w:val="28"/>
          <w:lang w:val="uk-UA"/>
        </w:rPr>
        <w:t xml:space="preserve"> </w:t>
      </w:r>
    </w:p>
    <w:p w:rsidR="009072B6" w:rsidRPr="00125324" w:rsidRDefault="00324894" w:rsidP="009072B6">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Основу змісту будь-якої науки становлять базові категорії, принципи і закономірності. Проблеми понятійно-категорійного апарату пов’язані з тим, що соціальні явища та процеси, які відображаються ними, дуже мінливі, тісно переплітаються одні з одними, багатоманітні, по-різному інтерпретуються вченими. Тому феноменологія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потребує філософсько-методологічного, глибинного осмислення сутності її понятійно-ка</w:t>
      </w:r>
      <w:r w:rsidR="003A1A79" w:rsidRPr="00125324">
        <w:rPr>
          <w:rFonts w:ascii="Times New Roman" w:hAnsi="Times New Roman" w:cs="Times New Roman"/>
          <w:sz w:val="28"/>
          <w:szCs w:val="28"/>
          <w:lang w:val="uk-UA"/>
        </w:rPr>
        <w:t>тегорійного апарату. П</w:t>
      </w:r>
      <w:r w:rsidRPr="00125324">
        <w:rPr>
          <w:rFonts w:ascii="Times New Roman" w:hAnsi="Times New Roman" w:cs="Times New Roman"/>
          <w:sz w:val="28"/>
          <w:szCs w:val="28"/>
          <w:lang w:val="uk-UA"/>
        </w:rPr>
        <w:t>оняття дозволяють правильно виокремити об’єкт вивчення, сформувати дослідницькі завдання і вказ</w:t>
      </w:r>
      <w:r w:rsidR="003A1A79" w:rsidRPr="00125324">
        <w:rPr>
          <w:rFonts w:ascii="Times New Roman" w:hAnsi="Times New Roman" w:cs="Times New Roman"/>
          <w:sz w:val="28"/>
          <w:szCs w:val="28"/>
          <w:lang w:val="uk-UA"/>
        </w:rPr>
        <w:t>ати</w:t>
      </w:r>
      <w:r w:rsidRPr="00125324">
        <w:rPr>
          <w:rFonts w:ascii="Times New Roman" w:hAnsi="Times New Roman" w:cs="Times New Roman"/>
          <w:sz w:val="28"/>
          <w:szCs w:val="28"/>
          <w:lang w:val="uk-UA"/>
        </w:rPr>
        <w:t xml:space="preserve"> на правильність вибору принципів, методів, процедур, методик та технік дослідження. Найбільш фундамента</w:t>
      </w:r>
      <w:r w:rsidR="009F377A" w:rsidRPr="00125324">
        <w:rPr>
          <w:rFonts w:ascii="Times New Roman" w:hAnsi="Times New Roman" w:cs="Times New Roman"/>
          <w:sz w:val="28"/>
          <w:szCs w:val="28"/>
          <w:lang w:val="uk-UA"/>
        </w:rPr>
        <w:t xml:space="preserve">льні поняття стають категоріями. </w:t>
      </w:r>
      <w:r w:rsidRPr="00125324">
        <w:rPr>
          <w:rFonts w:ascii="Times New Roman" w:hAnsi="Times New Roman" w:cs="Times New Roman"/>
          <w:sz w:val="28"/>
          <w:szCs w:val="28"/>
          <w:lang w:val="uk-UA"/>
        </w:rPr>
        <w:t xml:space="preserve">Останні характеризуються логічним змістом та «акумулюють історично накопичений соціальний досвід, у системі яких людина певної культури оцінює, осмислює і переживає світ, зводить у цілісність усі явища дійсності, що потрапляють у сферу її досвіду» </w:t>
      </w:r>
      <w:r w:rsidR="00DA3CE1" w:rsidRPr="00125324">
        <w:rPr>
          <w:rFonts w:ascii="Times New Roman" w:hAnsi="Times New Roman" w:cs="Times New Roman"/>
          <w:sz w:val="28"/>
          <w:szCs w:val="28"/>
          <w:lang w:val="uk-UA"/>
        </w:rPr>
        <w:t>(за В. Стьоп</w:t>
      </w:r>
      <w:r w:rsidR="007302FE" w:rsidRPr="00125324">
        <w:rPr>
          <w:rFonts w:ascii="Times New Roman" w:hAnsi="Times New Roman" w:cs="Times New Roman"/>
          <w:sz w:val="28"/>
          <w:szCs w:val="28"/>
          <w:lang w:val="uk-UA"/>
        </w:rPr>
        <w:t>і</w:t>
      </w:r>
      <w:r w:rsidR="00DA3CE1" w:rsidRPr="00125324">
        <w:rPr>
          <w:rFonts w:ascii="Times New Roman" w:hAnsi="Times New Roman" w:cs="Times New Roman"/>
          <w:sz w:val="28"/>
          <w:szCs w:val="28"/>
          <w:lang w:val="uk-UA"/>
        </w:rPr>
        <w:t xml:space="preserve">ним </w:t>
      </w:r>
      <w:r w:rsidRPr="00125324">
        <w:rPr>
          <w:rFonts w:ascii="Times New Roman" w:hAnsi="Times New Roman" w:cs="Times New Roman"/>
          <w:sz w:val="28"/>
          <w:szCs w:val="28"/>
          <w:lang w:val="uk-UA"/>
        </w:rPr>
        <w:sym w:font="Symbol" w:char="F05B"/>
      </w:r>
      <w:r w:rsidR="004E6EBF" w:rsidRPr="00125324">
        <w:rPr>
          <w:rFonts w:ascii="Times New Roman" w:hAnsi="Times New Roman" w:cs="Times New Roman"/>
          <w:sz w:val="28"/>
          <w:szCs w:val="28"/>
          <w:lang w:val="uk-UA"/>
        </w:rPr>
        <w:t>490,</w:t>
      </w:r>
      <w:r w:rsidR="004019ED" w:rsidRPr="00125324">
        <w:rPr>
          <w:rFonts w:ascii="Times New Roman" w:hAnsi="Times New Roman" w:cs="Times New Roman"/>
          <w:sz w:val="28"/>
          <w:szCs w:val="28"/>
          <w:lang w:val="uk-UA"/>
        </w:rPr>
        <w:t> </w:t>
      </w:r>
      <w:r w:rsidR="00785A67" w:rsidRPr="00125324">
        <w:rPr>
          <w:rFonts w:ascii="Times New Roman" w:hAnsi="Times New Roman" w:cs="Times New Roman"/>
          <w:sz w:val="28"/>
          <w:szCs w:val="28"/>
          <w:lang w:val="uk-UA"/>
        </w:rPr>
        <w:t>с. 16</w:t>
      </w:r>
      <w:r w:rsidR="004019ED" w:rsidRPr="00125324">
        <w:rPr>
          <w:rFonts w:ascii="Times New Roman" w:hAnsi="Times New Roman" w:cs="Times New Roman"/>
          <w:sz w:val="28"/>
          <w:szCs w:val="28"/>
          <w:lang w:val="uk-UA"/>
        </w:rPr>
        <w:t>–</w:t>
      </w:r>
      <w:r w:rsidR="00785A67" w:rsidRPr="00125324">
        <w:rPr>
          <w:rFonts w:ascii="Times New Roman" w:hAnsi="Times New Roman" w:cs="Times New Roman"/>
          <w:sz w:val="28"/>
          <w:szCs w:val="28"/>
          <w:lang w:val="uk-UA"/>
        </w:rPr>
        <w:t>17</w:t>
      </w:r>
      <w:r w:rsidRPr="00125324">
        <w:rPr>
          <w:rFonts w:ascii="Times New Roman" w:hAnsi="Times New Roman" w:cs="Times New Roman"/>
          <w:sz w:val="28"/>
          <w:szCs w:val="28"/>
          <w:lang w:val="uk-UA"/>
        </w:rPr>
        <w:sym w:font="Symbol" w:char="F05D"/>
      </w:r>
      <w:r w:rsidR="007302F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Категорії (грецьк. katеgoria – визначення; судження; ознака) як найважливіші ключові поняття становлять основу понятійного апарату </w:t>
      </w:r>
      <w:r w:rsidR="003A1A79"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і є «вершиною» </w:t>
      </w:r>
      <w:r w:rsidR="009F377A" w:rsidRPr="00125324">
        <w:rPr>
          <w:rFonts w:ascii="Times New Roman" w:hAnsi="Times New Roman" w:cs="Times New Roman"/>
          <w:sz w:val="28"/>
          <w:szCs w:val="28"/>
          <w:lang w:val="uk-UA"/>
        </w:rPr>
        <w:t>наукового пояснення її сутності</w:t>
      </w:r>
      <w:r w:rsidR="004E6EBF" w:rsidRPr="00125324">
        <w:rPr>
          <w:rFonts w:ascii="Times New Roman" w:hAnsi="Times New Roman" w:cs="Times New Roman"/>
          <w:sz w:val="28"/>
          <w:szCs w:val="28"/>
          <w:lang w:val="uk-UA"/>
        </w:rPr>
        <w:t xml:space="preserve"> [4</w:t>
      </w:r>
      <w:r w:rsidR="009072B6" w:rsidRPr="00125324">
        <w:rPr>
          <w:rFonts w:ascii="Times New Roman" w:hAnsi="Times New Roman" w:cs="Times New Roman"/>
          <w:sz w:val="28"/>
          <w:szCs w:val="28"/>
          <w:lang w:val="uk-UA"/>
        </w:rPr>
        <w:t>6, с. </w:t>
      </w:r>
      <w:r w:rsidR="00EC761C" w:rsidRPr="00125324">
        <w:rPr>
          <w:rFonts w:ascii="Times New Roman" w:hAnsi="Times New Roman" w:cs="Times New Roman"/>
          <w:sz w:val="28"/>
          <w:szCs w:val="28"/>
          <w:lang w:val="uk-UA"/>
        </w:rPr>
        <w:t>25]</w:t>
      </w:r>
      <w:r w:rsidR="009F377A" w:rsidRPr="00125324">
        <w:rPr>
          <w:rFonts w:ascii="Times New Roman" w:hAnsi="Times New Roman" w:cs="Times New Roman"/>
          <w:sz w:val="28"/>
          <w:szCs w:val="28"/>
          <w:lang w:val="uk-UA"/>
        </w:rPr>
        <w:t>.</w:t>
      </w:r>
    </w:p>
    <w:p w:rsidR="00324894" w:rsidRPr="00125324" w:rsidRDefault="00324894" w:rsidP="009072B6">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систему категорій </w:t>
      </w:r>
      <w:r w:rsidR="009072B6" w:rsidRPr="00125324">
        <w:rPr>
          <w:rFonts w:ascii="Times New Roman" w:hAnsi="Times New Roman" w:cs="Times New Roman"/>
          <w:sz w:val="28"/>
          <w:szCs w:val="28"/>
          <w:lang w:val="uk-UA"/>
        </w:rPr>
        <w:t xml:space="preserve">СР, у розумінні Є. </w:t>
      </w:r>
      <w:r w:rsidR="008221F7" w:rsidRPr="00125324">
        <w:rPr>
          <w:rFonts w:ascii="Times New Roman" w:hAnsi="Times New Roman" w:cs="Times New Roman"/>
          <w:sz w:val="28"/>
          <w:szCs w:val="28"/>
          <w:lang w:val="uk-UA"/>
        </w:rPr>
        <w:t>Холостової,</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входять поняття, що відображають специфіку організації </w:t>
      </w:r>
      <w:r w:rsidR="009072B6" w:rsidRPr="00125324">
        <w:rPr>
          <w:rFonts w:ascii="Times New Roman" w:hAnsi="Times New Roman" w:cs="Times New Roman"/>
          <w:sz w:val="28"/>
          <w:szCs w:val="28"/>
          <w:lang w:val="uk-UA"/>
        </w:rPr>
        <w:t>СР</w:t>
      </w:r>
      <w:r w:rsidR="003A1A79" w:rsidRPr="00125324">
        <w:rPr>
          <w:rFonts w:ascii="Times New Roman" w:hAnsi="Times New Roman" w:cs="Times New Roman"/>
          <w:sz w:val="28"/>
          <w:szCs w:val="28"/>
          <w:lang w:val="uk-UA"/>
        </w:rPr>
        <w:t xml:space="preserve"> у</w:t>
      </w:r>
      <w:r w:rsidRPr="00125324">
        <w:rPr>
          <w:rFonts w:ascii="Times New Roman" w:hAnsi="Times New Roman" w:cs="Times New Roman"/>
          <w:sz w:val="28"/>
          <w:szCs w:val="28"/>
          <w:lang w:val="uk-UA"/>
        </w:rPr>
        <w:t xml:space="preserve"> різних сферах соціальної практики, з різними клієнтами, </w:t>
      </w:r>
      <w:r w:rsidR="00B366B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різних соціальних ситуаціях, а також різні аспекти організації професійної та </w:t>
      </w:r>
      <w:r w:rsidR="008221F7" w:rsidRPr="00125324">
        <w:rPr>
          <w:rFonts w:ascii="Times New Roman" w:hAnsi="Times New Roman" w:cs="Times New Roman"/>
          <w:sz w:val="28"/>
          <w:szCs w:val="28"/>
          <w:lang w:val="uk-UA"/>
        </w:rPr>
        <w:t xml:space="preserve">непрофесійної </w:t>
      </w:r>
      <w:r w:rsidR="009072B6" w:rsidRPr="00125324">
        <w:rPr>
          <w:rFonts w:ascii="Times New Roman" w:hAnsi="Times New Roman" w:cs="Times New Roman"/>
          <w:sz w:val="28"/>
          <w:szCs w:val="28"/>
          <w:lang w:val="uk-UA"/>
        </w:rPr>
        <w:t>СР</w:t>
      </w:r>
      <w:r w:rsidR="004E6EBF" w:rsidRPr="00125324">
        <w:rPr>
          <w:rFonts w:ascii="Times New Roman" w:hAnsi="Times New Roman" w:cs="Times New Roman"/>
          <w:sz w:val="28"/>
          <w:szCs w:val="28"/>
          <w:lang w:val="uk-UA"/>
        </w:rPr>
        <w:t xml:space="preserve"> [498, с. 18</w:t>
      </w:r>
      <w:r w:rsidR="004019ED" w:rsidRPr="00125324">
        <w:rPr>
          <w:rFonts w:ascii="Times New Roman" w:hAnsi="Times New Roman" w:cs="Times New Roman"/>
          <w:sz w:val="28"/>
          <w:szCs w:val="28"/>
          <w:lang w:val="uk-UA"/>
        </w:rPr>
        <w:t>–</w:t>
      </w:r>
      <w:r w:rsidR="004E6EBF" w:rsidRPr="00125324">
        <w:rPr>
          <w:rFonts w:ascii="Times New Roman" w:hAnsi="Times New Roman" w:cs="Times New Roman"/>
          <w:sz w:val="28"/>
          <w:szCs w:val="28"/>
          <w:lang w:val="uk-UA"/>
        </w:rPr>
        <w:t>19]</w:t>
      </w:r>
      <w:r w:rsidRPr="00125324">
        <w:rPr>
          <w:rFonts w:ascii="Times New Roman" w:hAnsi="Times New Roman" w:cs="Times New Roman"/>
          <w:sz w:val="28"/>
          <w:szCs w:val="28"/>
          <w:lang w:val="uk-UA"/>
        </w:rPr>
        <w:t>.</w:t>
      </w:r>
      <w:r w:rsidR="008221F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Нині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008221F7" w:rsidRPr="00125324">
        <w:rPr>
          <w:rFonts w:ascii="Times New Roman" w:hAnsi="Times New Roman" w:cs="Times New Roman"/>
          <w:sz w:val="28"/>
          <w:szCs w:val="28"/>
          <w:lang w:val="uk-UA"/>
        </w:rPr>
        <w:t>як наука використовує три групи</w:t>
      </w:r>
      <w:r w:rsidR="009072B6" w:rsidRPr="00125324">
        <w:rPr>
          <w:rFonts w:ascii="Times New Roman" w:hAnsi="Times New Roman" w:cs="Times New Roman"/>
          <w:sz w:val="28"/>
          <w:szCs w:val="28"/>
          <w:lang w:val="uk-UA"/>
        </w:rPr>
        <w:t xml:space="preserve"> категорій</w:t>
      </w:r>
      <w:r w:rsidR="004E6EBF" w:rsidRPr="00125324">
        <w:rPr>
          <w:rFonts w:ascii="Times New Roman" w:hAnsi="Times New Roman" w:cs="Times New Roman"/>
          <w:sz w:val="28"/>
          <w:szCs w:val="28"/>
          <w:lang w:val="uk-UA"/>
        </w:rPr>
        <w:t xml:space="preserve"> [423,</w:t>
      </w:r>
      <w:r w:rsidR="003B6CD3" w:rsidRPr="00125324">
        <w:rPr>
          <w:rFonts w:ascii="Times New Roman" w:hAnsi="Times New Roman" w:cs="Times New Roman"/>
          <w:sz w:val="28"/>
          <w:szCs w:val="28"/>
          <w:lang w:val="uk-UA"/>
        </w:rPr>
        <w:t> </w:t>
      </w:r>
      <w:r w:rsidR="004E6EBF" w:rsidRPr="00125324">
        <w:rPr>
          <w:rFonts w:ascii="Times New Roman" w:hAnsi="Times New Roman" w:cs="Times New Roman"/>
          <w:sz w:val="28"/>
          <w:szCs w:val="28"/>
          <w:lang w:val="uk-UA"/>
        </w:rPr>
        <w:t>с. 778]</w:t>
      </w:r>
      <w:r w:rsidRPr="00125324">
        <w:rPr>
          <w:rFonts w:ascii="Times New Roman" w:hAnsi="Times New Roman" w:cs="Times New Roman"/>
          <w:sz w:val="28"/>
          <w:szCs w:val="28"/>
          <w:lang w:val="uk-UA"/>
        </w:rPr>
        <w:t xml:space="preserve">. До першої групи </w:t>
      </w:r>
      <w:r w:rsidR="00B366B4">
        <w:rPr>
          <w:rFonts w:ascii="Times New Roman" w:hAnsi="Times New Roman" w:cs="Times New Roman"/>
          <w:sz w:val="28"/>
          <w:szCs w:val="28"/>
          <w:lang w:val="uk-UA"/>
        </w:rPr>
        <w:t>належать</w:t>
      </w:r>
      <w:r w:rsidRPr="00125324">
        <w:rPr>
          <w:rFonts w:ascii="Times New Roman" w:hAnsi="Times New Roman" w:cs="Times New Roman"/>
          <w:sz w:val="28"/>
          <w:szCs w:val="28"/>
          <w:lang w:val="uk-UA"/>
        </w:rPr>
        <w:t xml:space="preserve"> категорії, які не є специфічними для теорії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а позначені ними явища і процеси</w:t>
      </w:r>
      <w:r w:rsidR="003A1A79" w:rsidRPr="00125324">
        <w:rPr>
          <w:rFonts w:ascii="Times New Roman" w:hAnsi="Times New Roman" w:cs="Times New Roman"/>
          <w:sz w:val="28"/>
          <w:szCs w:val="28"/>
          <w:lang w:val="uk-UA"/>
        </w:rPr>
        <w:t xml:space="preserve"> (соціалізація, соціальне, соціальна суб’єктність, соціальна діяльність, соціальна активність, соціальні відносини та ін.)</w:t>
      </w:r>
      <w:r w:rsidRPr="00125324">
        <w:rPr>
          <w:rFonts w:ascii="Times New Roman" w:hAnsi="Times New Roman" w:cs="Times New Roman"/>
          <w:sz w:val="28"/>
          <w:szCs w:val="28"/>
          <w:lang w:val="uk-UA"/>
        </w:rPr>
        <w:t xml:space="preserve"> в</w:t>
      </w:r>
      <w:r w:rsidR="003A1A79" w:rsidRPr="00125324">
        <w:rPr>
          <w:rFonts w:ascii="Times New Roman" w:hAnsi="Times New Roman" w:cs="Times New Roman"/>
          <w:sz w:val="28"/>
          <w:szCs w:val="28"/>
          <w:lang w:val="uk-UA"/>
        </w:rPr>
        <w:t>ивчають також інш</w:t>
      </w:r>
      <w:r w:rsidR="00AB75DE">
        <w:rPr>
          <w:rFonts w:ascii="Times New Roman" w:hAnsi="Times New Roman" w:cs="Times New Roman"/>
          <w:sz w:val="28"/>
          <w:szCs w:val="28"/>
          <w:lang w:val="uk-UA"/>
        </w:rPr>
        <w:t>і</w:t>
      </w:r>
      <w:r w:rsidR="003A1A79" w:rsidRPr="00125324">
        <w:rPr>
          <w:rFonts w:ascii="Times New Roman" w:hAnsi="Times New Roman" w:cs="Times New Roman"/>
          <w:sz w:val="28"/>
          <w:szCs w:val="28"/>
          <w:lang w:val="uk-UA"/>
        </w:rPr>
        <w:t xml:space="preserve"> науки</w:t>
      </w:r>
      <w:r w:rsidRPr="00125324">
        <w:rPr>
          <w:rFonts w:ascii="Times New Roman" w:hAnsi="Times New Roman" w:cs="Times New Roman"/>
          <w:sz w:val="28"/>
          <w:szCs w:val="28"/>
          <w:lang w:val="uk-UA"/>
        </w:rPr>
        <w:t xml:space="preserve">. Друга група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категорії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однак вживаються й іншими науками (психосоціальна робота, соціальна реабілітація, соціальне благополуччя та ін.). Третя група поєднує власні категорії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(благодійність, волонтерство, соціальне забезпечення, соціальне страхування, </w:t>
      </w:r>
      <w:r w:rsidR="009072B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та ін.)</w:t>
      </w:r>
      <w:r w:rsidR="004E6EBF" w:rsidRPr="00125324">
        <w:rPr>
          <w:rFonts w:ascii="Times New Roman" w:hAnsi="Times New Roman" w:cs="Times New Roman"/>
          <w:sz w:val="28"/>
          <w:szCs w:val="28"/>
          <w:lang w:val="uk-UA"/>
        </w:rPr>
        <w:t>.</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Для </w:t>
      </w:r>
      <w:r w:rsidR="009072B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категорії слугують засобом, який дає змогу вийти на об’єктивацію змісту професійної мови, особистісного мислення та соціального розуміння </w:t>
      </w:r>
      <w:r w:rsidRPr="00125324">
        <w:rPr>
          <w:rFonts w:ascii="Times New Roman" w:hAnsi="Times New Roman" w:cs="Times New Roman"/>
          <w:sz w:val="28"/>
          <w:szCs w:val="28"/>
          <w:lang w:val="uk-UA"/>
        </w:rPr>
        <w:sym w:font="Symbol" w:char="F05B"/>
      </w:r>
      <w:r w:rsidR="003D7099" w:rsidRPr="00125324">
        <w:rPr>
          <w:rFonts w:ascii="Times New Roman" w:hAnsi="Times New Roman" w:cs="Times New Roman"/>
          <w:sz w:val="28"/>
          <w:szCs w:val="28"/>
          <w:lang w:val="uk-UA"/>
        </w:rPr>
        <w:t>304,</w:t>
      </w:r>
      <w:r w:rsidR="003B6CD3" w:rsidRPr="00125324">
        <w:rPr>
          <w:rFonts w:ascii="Times New Roman" w:hAnsi="Times New Roman" w:cs="Times New Roman"/>
          <w:sz w:val="28"/>
          <w:szCs w:val="28"/>
          <w:lang w:val="uk-UA"/>
        </w:rPr>
        <w:t> </w:t>
      </w:r>
      <w:r w:rsidR="003D7099" w:rsidRPr="00125324">
        <w:rPr>
          <w:rFonts w:ascii="Times New Roman" w:hAnsi="Times New Roman" w:cs="Times New Roman"/>
          <w:sz w:val="28"/>
          <w:szCs w:val="28"/>
          <w:lang w:val="uk-UA"/>
        </w:rPr>
        <w:t>с. 50</w:t>
      </w:r>
      <w:r w:rsidR="003B6CD3" w:rsidRPr="00125324">
        <w:rPr>
          <w:rFonts w:ascii="Times New Roman" w:hAnsi="Times New Roman" w:cs="Times New Roman"/>
          <w:sz w:val="28"/>
          <w:szCs w:val="28"/>
          <w:lang w:val="uk-UA"/>
        </w:rPr>
        <w:t>–</w:t>
      </w:r>
      <w:r w:rsidR="003D7099" w:rsidRPr="00125324">
        <w:rPr>
          <w:rFonts w:ascii="Times New Roman" w:hAnsi="Times New Roman" w:cs="Times New Roman"/>
          <w:sz w:val="28"/>
          <w:szCs w:val="28"/>
          <w:lang w:val="uk-UA"/>
        </w:rPr>
        <w:t xml:space="preserve">54; </w:t>
      </w:r>
      <w:r w:rsidR="004E6EBF" w:rsidRPr="00125324">
        <w:rPr>
          <w:rFonts w:ascii="Times New Roman" w:hAnsi="Times New Roman" w:cs="Times New Roman"/>
          <w:sz w:val="28"/>
          <w:szCs w:val="28"/>
          <w:lang w:val="uk-UA"/>
        </w:rPr>
        <w:t>56</w:t>
      </w:r>
      <w:r w:rsidR="00DA3CE1" w:rsidRPr="00125324">
        <w:rPr>
          <w:rFonts w:ascii="Times New Roman" w:hAnsi="Times New Roman" w:cs="Times New Roman"/>
          <w:sz w:val="28"/>
          <w:szCs w:val="28"/>
          <w:lang w:val="uk-UA"/>
        </w:rPr>
        <w:t>3</w:t>
      </w:r>
      <w:r w:rsidR="00ED19A8" w:rsidRPr="00125324">
        <w:rPr>
          <w:rFonts w:ascii="Times New Roman" w:hAnsi="Times New Roman" w:cs="Times New Roman"/>
          <w:sz w:val="28"/>
          <w:szCs w:val="28"/>
          <w:lang w:val="uk-UA"/>
        </w:rPr>
        <w:t>,</w:t>
      </w:r>
      <w:r w:rsidR="003B6CD3" w:rsidRPr="00125324">
        <w:rPr>
          <w:rFonts w:ascii="Times New Roman" w:hAnsi="Times New Roman" w:cs="Times New Roman"/>
          <w:sz w:val="28"/>
          <w:szCs w:val="28"/>
          <w:lang w:val="uk-UA"/>
        </w:rPr>
        <w:t> </w:t>
      </w:r>
      <w:r w:rsidR="003D7099"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515</w:t>
      </w:r>
      <w:r w:rsidR="003B6CD3"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516</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Тому в контексті дослідження </w:t>
      </w:r>
      <w:r w:rsidR="00AB75DE">
        <w:rPr>
          <w:rFonts w:ascii="Times New Roman" w:hAnsi="Times New Roman" w:cs="Times New Roman"/>
          <w:sz w:val="28"/>
          <w:szCs w:val="28"/>
          <w:lang w:val="uk-UA"/>
        </w:rPr>
        <w:t xml:space="preserve">ми </w:t>
      </w:r>
      <w:r w:rsidRPr="00125324">
        <w:rPr>
          <w:rFonts w:ascii="Times New Roman" w:hAnsi="Times New Roman" w:cs="Times New Roman"/>
          <w:sz w:val="28"/>
          <w:szCs w:val="28"/>
          <w:lang w:val="uk-UA"/>
        </w:rPr>
        <w:t>доповн</w:t>
      </w:r>
      <w:r w:rsidR="00AB75DE">
        <w:rPr>
          <w:rFonts w:ascii="Times New Roman" w:hAnsi="Times New Roman" w:cs="Times New Roman"/>
          <w:sz w:val="28"/>
          <w:szCs w:val="28"/>
          <w:lang w:val="uk-UA"/>
        </w:rPr>
        <w:t>или</w:t>
      </w:r>
      <w:r w:rsidRPr="00125324">
        <w:rPr>
          <w:rFonts w:ascii="Times New Roman" w:hAnsi="Times New Roman" w:cs="Times New Roman"/>
          <w:sz w:val="28"/>
          <w:szCs w:val="28"/>
          <w:lang w:val="uk-UA"/>
        </w:rPr>
        <w:t xml:space="preserve"> понятійно-категорійний апарат групою категорій, які дозволяють миследіяльн</w:t>
      </w:r>
      <w:r w:rsidR="009D08AF" w:rsidRPr="00125324">
        <w:rPr>
          <w:rFonts w:ascii="Times New Roman" w:hAnsi="Times New Roman" w:cs="Times New Roman"/>
          <w:sz w:val="28"/>
          <w:szCs w:val="28"/>
          <w:lang w:val="uk-UA"/>
        </w:rPr>
        <w:t>існ</w:t>
      </w:r>
      <w:r w:rsidRPr="00125324">
        <w:rPr>
          <w:rFonts w:ascii="Times New Roman" w:hAnsi="Times New Roman" w:cs="Times New Roman"/>
          <w:sz w:val="28"/>
          <w:szCs w:val="28"/>
          <w:lang w:val="uk-UA"/>
        </w:rPr>
        <w:t xml:space="preserve">о обґрунтувати сутність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 філософсько-методологічних засадах. </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Важливо уточнити і розкрити природу ключових категорій «соціум», «соціальне» та змістовно-логічно наповнити обсяг понять «методологічна діяльність», «методологічна робота», які </w:t>
      </w:r>
      <w:r w:rsidR="00AB75DE">
        <w:rPr>
          <w:rFonts w:ascii="Times New Roman" w:hAnsi="Times New Roman" w:cs="Times New Roman"/>
          <w:sz w:val="28"/>
          <w:szCs w:val="28"/>
          <w:lang w:val="uk-UA"/>
        </w:rPr>
        <w:t>є основою</w:t>
      </w:r>
      <w:r w:rsidRPr="00125324">
        <w:rPr>
          <w:rFonts w:ascii="Times New Roman" w:hAnsi="Times New Roman" w:cs="Times New Roman"/>
          <w:sz w:val="28"/>
          <w:szCs w:val="28"/>
          <w:lang w:val="uk-UA"/>
        </w:rPr>
        <w:t xml:space="preserve"> </w:t>
      </w:r>
      <w:r w:rsidR="009072B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професійної миследіяльності та яким «притаманний мінімальний зміст і максимальний обсяг охоплення найбільш суттєвих зв’язків і відношень»</w:t>
      </w:r>
      <w:r w:rsidR="00C35425"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sym w:font="Symbol" w:char="F05B"/>
      </w:r>
      <w:r w:rsidR="004E6EBF" w:rsidRPr="00125324">
        <w:rPr>
          <w:rFonts w:ascii="Times New Roman" w:hAnsi="Times New Roman" w:cs="Times New Roman"/>
          <w:sz w:val="28"/>
          <w:szCs w:val="28"/>
          <w:lang w:val="uk-UA"/>
        </w:rPr>
        <w:t>530</w:t>
      </w:r>
      <w:r w:rsidR="00F11DD6" w:rsidRPr="00125324">
        <w:rPr>
          <w:rFonts w:ascii="Times New Roman" w:hAnsi="Times New Roman" w:cs="Times New Roman"/>
          <w:sz w:val="28"/>
          <w:szCs w:val="28"/>
          <w:lang w:val="uk-UA"/>
        </w:rPr>
        <w:t>,</w:t>
      </w:r>
      <w:r w:rsidR="00C35425" w:rsidRPr="00125324">
        <w:rPr>
          <w:rFonts w:ascii="Times New Roman" w:hAnsi="Times New Roman" w:cs="Times New Roman"/>
          <w:sz w:val="28"/>
          <w:szCs w:val="28"/>
          <w:lang w:val="uk-UA"/>
        </w:rPr>
        <w:t> </w:t>
      </w:r>
      <w:r w:rsidR="00F11DD6"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175</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Значущість зазначених категорій полягає в тому, що вони мають значний вплив на визначення методологі</w:t>
      </w:r>
      <w:r w:rsidR="00CF150B" w:rsidRPr="00125324">
        <w:rPr>
          <w:rFonts w:ascii="Times New Roman" w:hAnsi="Times New Roman" w:cs="Times New Roman"/>
          <w:sz w:val="28"/>
          <w:szCs w:val="28"/>
          <w:lang w:val="uk-UA"/>
        </w:rPr>
        <w:t xml:space="preserve">ї </w:t>
      </w:r>
      <w:r w:rsidR="000E0B42" w:rsidRPr="00125324">
        <w:rPr>
          <w:rFonts w:ascii="Times New Roman" w:hAnsi="Times New Roman" w:cs="Times New Roman"/>
          <w:sz w:val="28"/>
          <w:szCs w:val="28"/>
          <w:lang w:val="uk-UA"/>
        </w:rPr>
        <w:t>СР</w:t>
      </w:r>
      <w:r w:rsidR="00CF150B" w:rsidRPr="00125324">
        <w:rPr>
          <w:rFonts w:ascii="Times New Roman" w:hAnsi="Times New Roman" w:cs="Times New Roman"/>
          <w:sz w:val="28"/>
          <w:szCs w:val="28"/>
          <w:lang w:val="uk-UA"/>
        </w:rPr>
        <w:t xml:space="preserve">, </w:t>
      </w:r>
      <w:r w:rsidR="00AB75DE">
        <w:rPr>
          <w:rFonts w:ascii="Times New Roman" w:hAnsi="Times New Roman" w:cs="Times New Roman"/>
          <w:sz w:val="28"/>
          <w:szCs w:val="28"/>
          <w:lang w:val="uk-UA"/>
        </w:rPr>
        <w:t>зокрема</w:t>
      </w:r>
      <w:r w:rsidR="00CF150B" w:rsidRPr="00125324">
        <w:rPr>
          <w:rFonts w:ascii="Times New Roman" w:hAnsi="Times New Roman" w:cs="Times New Roman"/>
          <w:sz w:val="28"/>
          <w:szCs w:val="28"/>
          <w:lang w:val="uk-UA"/>
        </w:rPr>
        <w:t xml:space="preserve"> її сутнісних та </w:t>
      </w:r>
      <w:r w:rsidRPr="00125324">
        <w:rPr>
          <w:rFonts w:ascii="Times New Roman" w:hAnsi="Times New Roman" w:cs="Times New Roman"/>
          <w:sz w:val="28"/>
          <w:szCs w:val="28"/>
          <w:lang w:val="uk-UA"/>
        </w:rPr>
        <w:t>зміст</w:t>
      </w:r>
      <w:r w:rsidR="00CF150B" w:rsidRPr="00125324">
        <w:rPr>
          <w:rFonts w:ascii="Times New Roman" w:hAnsi="Times New Roman" w:cs="Times New Roman"/>
          <w:sz w:val="28"/>
          <w:szCs w:val="28"/>
          <w:lang w:val="uk-UA"/>
        </w:rPr>
        <w:t>ових ознак</w:t>
      </w:r>
      <w:r w:rsidRPr="00125324">
        <w:rPr>
          <w:rFonts w:ascii="Times New Roman" w:hAnsi="Times New Roman" w:cs="Times New Roman"/>
          <w:sz w:val="28"/>
          <w:szCs w:val="28"/>
          <w:lang w:val="uk-UA"/>
        </w:rPr>
        <w:t xml:space="preserve">, </w:t>
      </w:r>
      <w:r w:rsidR="00CF150B" w:rsidRPr="00125324">
        <w:rPr>
          <w:rFonts w:ascii="Times New Roman" w:hAnsi="Times New Roman" w:cs="Times New Roman"/>
          <w:sz w:val="28"/>
          <w:szCs w:val="28"/>
          <w:lang w:val="uk-UA"/>
        </w:rPr>
        <w:t xml:space="preserve">формування </w:t>
      </w:r>
      <w:r w:rsidRPr="00125324">
        <w:rPr>
          <w:rFonts w:ascii="Times New Roman" w:hAnsi="Times New Roman" w:cs="Times New Roman"/>
          <w:sz w:val="28"/>
          <w:szCs w:val="28"/>
          <w:lang w:val="uk-UA"/>
        </w:rPr>
        <w:t>структури, форм виявлення</w:t>
      </w:r>
      <w:r w:rsidR="00CF150B" w:rsidRPr="00125324">
        <w:rPr>
          <w:rFonts w:ascii="Times New Roman" w:hAnsi="Times New Roman" w:cs="Times New Roman"/>
          <w:sz w:val="28"/>
          <w:szCs w:val="28"/>
          <w:lang w:val="uk-UA"/>
        </w:rPr>
        <w:t xml:space="preserve"> та</w:t>
      </w:r>
      <w:r w:rsidRPr="00125324">
        <w:rPr>
          <w:rFonts w:ascii="Times New Roman" w:hAnsi="Times New Roman" w:cs="Times New Roman"/>
          <w:sz w:val="28"/>
          <w:szCs w:val="28"/>
          <w:lang w:val="uk-UA"/>
        </w:rPr>
        <w:t xml:space="preserve"> механізм</w:t>
      </w:r>
      <w:r w:rsidR="00CF150B" w:rsidRPr="00125324">
        <w:rPr>
          <w:rFonts w:ascii="Times New Roman" w:hAnsi="Times New Roman" w:cs="Times New Roman"/>
          <w:sz w:val="28"/>
          <w:szCs w:val="28"/>
          <w:lang w:val="uk-UA"/>
        </w:rPr>
        <w:t xml:space="preserve">ів </w:t>
      </w:r>
      <w:r w:rsidRPr="00125324">
        <w:rPr>
          <w:rFonts w:ascii="Times New Roman" w:hAnsi="Times New Roman" w:cs="Times New Roman"/>
          <w:sz w:val="28"/>
          <w:szCs w:val="28"/>
          <w:lang w:val="uk-UA"/>
        </w:rPr>
        <w:t>й умов здійснення</w:t>
      </w:r>
      <w:r w:rsidR="004E6EBF" w:rsidRPr="00125324">
        <w:rPr>
          <w:rFonts w:ascii="Times New Roman" w:hAnsi="Times New Roman" w:cs="Times New Roman"/>
          <w:sz w:val="28"/>
          <w:szCs w:val="28"/>
          <w:lang w:val="uk-UA"/>
        </w:rPr>
        <w:t> [553,</w:t>
      </w:r>
      <w:r w:rsidR="00C35425" w:rsidRPr="00125324">
        <w:rPr>
          <w:rFonts w:ascii="Times New Roman" w:hAnsi="Times New Roman" w:cs="Times New Roman"/>
          <w:sz w:val="28"/>
          <w:szCs w:val="28"/>
          <w:lang w:val="uk-UA"/>
        </w:rPr>
        <w:t> </w:t>
      </w:r>
      <w:r w:rsidR="004E6EBF" w:rsidRPr="00125324">
        <w:rPr>
          <w:rFonts w:ascii="Times New Roman" w:hAnsi="Times New Roman" w:cs="Times New Roman"/>
          <w:sz w:val="28"/>
          <w:szCs w:val="28"/>
          <w:lang w:val="uk-UA"/>
        </w:rPr>
        <w:t>с. 196]</w:t>
      </w:r>
      <w:r w:rsidR="00CF150B" w:rsidRPr="00125324">
        <w:rPr>
          <w:rFonts w:ascii="Times New Roman" w:hAnsi="Times New Roman" w:cs="Times New Roman"/>
          <w:sz w:val="28"/>
          <w:szCs w:val="28"/>
          <w:lang w:val="uk-UA"/>
        </w:rPr>
        <w:t>.</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w:t>
      </w:r>
      <w:r w:rsidR="00612BCE" w:rsidRPr="00125324">
        <w:rPr>
          <w:rFonts w:ascii="Times New Roman" w:hAnsi="Times New Roman" w:cs="Times New Roman"/>
          <w:sz w:val="28"/>
          <w:szCs w:val="28"/>
          <w:lang w:val="uk-UA"/>
        </w:rPr>
        <w:t>навчальному</w:t>
      </w:r>
      <w:r w:rsidRPr="00125324">
        <w:rPr>
          <w:rFonts w:ascii="Times New Roman" w:hAnsi="Times New Roman" w:cs="Times New Roman"/>
          <w:sz w:val="28"/>
          <w:szCs w:val="28"/>
          <w:lang w:val="uk-UA"/>
        </w:rPr>
        <w:t xml:space="preserve"> енциклопедичному словнику</w:t>
      </w:r>
      <w:r w:rsidR="00612BCE" w:rsidRPr="00125324">
        <w:rPr>
          <w:rFonts w:ascii="Times New Roman" w:hAnsi="Times New Roman" w:cs="Times New Roman"/>
          <w:sz w:val="28"/>
          <w:szCs w:val="28"/>
          <w:lang w:val="uk-UA"/>
        </w:rPr>
        <w:t>-довіднику</w:t>
      </w:r>
      <w:r w:rsidRPr="00125324">
        <w:rPr>
          <w:rFonts w:ascii="Times New Roman" w:hAnsi="Times New Roman" w:cs="Times New Roman"/>
          <w:sz w:val="28"/>
          <w:szCs w:val="28"/>
          <w:lang w:val="uk-UA"/>
        </w:rPr>
        <w:t xml:space="preserve"> з </w:t>
      </w:r>
      <w:r w:rsidR="000E0B42" w:rsidRPr="00125324">
        <w:rPr>
          <w:rFonts w:ascii="Times New Roman" w:hAnsi="Times New Roman" w:cs="Times New Roman"/>
          <w:sz w:val="28"/>
          <w:szCs w:val="28"/>
          <w:lang w:val="uk-UA"/>
        </w:rPr>
        <w:t>СР</w:t>
      </w:r>
      <w:r w:rsidR="00612BCE"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категорія «соціум» (лат.</w:t>
      </w:r>
      <w:r w:rsidRPr="00125324">
        <w:rPr>
          <w:rStyle w:val="apple-converted-space"/>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socium</w:t>
      </w:r>
      <w:r w:rsidRPr="00125324">
        <w:rPr>
          <w:rStyle w:val="apple-converted-space"/>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загальне, спільне) трактується як «тип соціальності, що існує як стійка спільність людей, котра характеризується єдністю природних, суспільно-виробничих, духовних та ін. умов життєдіяльності, генетичним зв’язком поколінь, стабільністю соціальної організації, певною культурою, виявляється у формі суспільства, великих і малих соціальних груп»</w:t>
      </w:r>
      <w:r w:rsidR="00C3542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sym w:font="Symbol" w:char="F05B"/>
      </w:r>
      <w:r w:rsidR="004E6EBF" w:rsidRPr="00125324">
        <w:rPr>
          <w:rFonts w:ascii="Times New Roman" w:hAnsi="Times New Roman" w:cs="Times New Roman"/>
          <w:sz w:val="28"/>
          <w:szCs w:val="28"/>
          <w:lang w:val="uk-UA"/>
        </w:rPr>
        <w:t>483</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У межах великого соціуму діяльність і спілкування людей, обмін </w:t>
      </w:r>
      <w:r w:rsidR="00E905EC">
        <w:rPr>
          <w:rFonts w:ascii="Times New Roman" w:hAnsi="Times New Roman" w:cs="Times New Roman"/>
          <w:sz w:val="28"/>
          <w:szCs w:val="28"/>
          <w:lang w:val="uk-UA"/>
        </w:rPr>
        <w:t>інформацією</w:t>
      </w:r>
      <w:r w:rsidRPr="00125324">
        <w:rPr>
          <w:rFonts w:ascii="Times New Roman" w:hAnsi="Times New Roman" w:cs="Times New Roman"/>
          <w:sz w:val="28"/>
          <w:szCs w:val="28"/>
          <w:lang w:val="uk-UA"/>
        </w:rPr>
        <w:t xml:space="preserve">, передача </w:t>
      </w:r>
      <w:r w:rsidR="00E905EC" w:rsidRPr="00125324">
        <w:rPr>
          <w:rFonts w:ascii="Times New Roman" w:hAnsi="Times New Roman" w:cs="Times New Roman"/>
          <w:sz w:val="28"/>
          <w:szCs w:val="28"/>
          <w:lang w:val="uk-UA"/>
        </w:rPr>
        <w:t xml:space="preserve">життєвого досвіду </w:t>
      </w:r>
      <w:r w:rsidRPr="00125324">
        <w:rPr>
          <w:rFonts w:ascii="Times New Roman" w:hAnsi="Times New Roman" w:cs="Times New Roman"/>
          <w:sz w:val="28"/>
          <w:szCs w:val="28"/>
          <w:lang w:val="uk-UA"/>
        </w:rPr>
        <w:t>від покоління до покоління регулюються соціальною організацією</w:t>
      </w:r>
      <w:r w:rsidR="000D510E" w:rsidRPr="00125324">
        <w:rPr>
          <w:rFonts w:ascii="Times New Roman" w:hAnsi="Times New Roman" w:cs="Times New Roman"/>
          <w:sz w:val="28"/>
          <w:szCs w:val="28"/>
          <w:lang w:val="uk-UA"/>
        </w:rPr>
        <w:t xml:space="preserve"> [363,</w:t>
      </w:r>
      <w:r w:rsidR="00C35425" w:rsidRPr="00125324">
        <w:rPr>
          <w:rFonts w:ascii="Times New Roman" w:hAnsi="Times New Roman" w:cs="Times New Roman"/>
          <w:sz w:val="28"/>
          <w:szCs w:val="28"/>
          <w:lang w:val="uk-UA"/>
        </w:rPr>
        <w:t> </w:t>
      </w:r>
      <w:r w:rsidR="000D510E" w:rsidRPr="00125324">
        <w:rPr>
          <w:rFonts w:ascii="Times New Roman" w:hAnsi="Times New Roman" w:cs="Times New Roman"/>
          <w:sz w:val="28"/>
          <w:szCs w:val="28"/>
          <w:lang w:val="uk-UA"/>
        </w:rPr>
        <w:t>с. 114]</w:t>
      </w:r>
      <w:r w:rsidRPr="00125324">
        <w:rPr>
          <w:rFonts w:ascii="Times New Roman" w:hAnsi="Times New Roman" w:cs="Times New Roman"/>
          <w:bCs/>
          <w:sz w:val="28"/>
          <w:szCs w:val="28"/>
          <w:lang w:val="uk-UA"/>
        </w:rPr>
        <w:t>.</w:t>
      </w:r>
      <w:r w:rsidRPr="00125324">
        <w:rPr>
          <w:rFonts w:ascii="Times New Roman" w:hAnsi="Times New Roman" w:cs="Times New Roman"/>
          <w:sz w:val="28"/>
          <w:szCs w:val="28"/>
          <w:lang w:val="uk-UA"/>
        </w:rPr>
        <w:t xml:space="preserve"> Такими організаціями, закріпленими нормами права, моралі, традиціями, звичками, культурними цінностями, є різні спільноти соціальної сфери. Для них характерна не лише взаємодія внутрішніх елементі</w:t>
      </w:r>
      <w:r w:rsidR="006976F5" w:rsidRPr="00125324">
        <w:rPr>
          <w:rFonts w:ascii="Times New Roman" w:hAnsi="Times New Roman" w:cs="Times New Roman"/>
          <w:sz w:val="28"/>
          <w:szCs w:val="28"/>
          <w:lang w:val="uk-UA"/>
        </w:rPr>
        <w:t>в, а й мета та цілісність (</w:t>
      </w:r>
      <w:r w:rsidRPr="00125324">
        <w:rPr>
          <w:rFonts w:ascii="Times New Roman" w:hAnsi="Times New Roman" w:cs="Times New Roman"/>
          <w:sz w:val="28"/>
          <w:szCs w:val="28"/>
          <w:lang w:val="uk-UA"/>
        </w:rPr>
        <w:t>рис.</w:t>
      </w:r>
      <w:r w:rsidR="00C3542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1.1).</w:t>
      </w:r>
    </w:p>
    <w:tbl>
      <w:tblPr>
        <w:tblStyle w:val="af"/>
        <w:tblW w:w="0" w:type="auto"/>
        <w:tblLook w:val="04A0" w:firstRow="1" w:lastRow="0" w:firstColumn="1" w:lastColumn="0" w:noHBand="0" w:noVBand="1"/>
      </w:tblPr>
      <w:tblGrid>
        <w:gridCol w:w="3085"/>
        <w:gridCol w:w="3085"/>
        <w:gridCol w:w="3085"/>
      </w:tblGrid>
      <w:tr w:rsidR="00D07F3E" w:rsidRPr="00256A8B" w:rsidTr="00324894">
        <w:tc>
          <w:tcPr>
            <w:tcW w:w="3085" w:type="dxa"/>
          </w:tcPr>
          <w:p w:rsidR="003A1A79" w:rsidRPr="00125324" w:rsidRDefault="00324894" w:rsidP="00004C72">
            <w:pPr>
              <w:jc w:val="center"/>
              <w:rPr>
                <w:rFonts w:ascii="Times New Roman" w:hAnsi="Times New Roman" w:cs="Times New Roman"/>
                <w:sz w:val="28"/>
                <w:szCs w:val="28"/>
                <w:lang w:val="uk-UA"/>
              </w:rPr>
            </w:pPr>
            <w:r w:rsidRPr="00125324">
              <w:rPr>
                <w:rFonts w:ascii="Times New Roman" w:hAnsi="Times New Roman" w:cs="Times New Roman"/>
                <w:b/>
                <w:sz w:val="28"/>
                <w:szCs w:val="28"/>
                <w:lang w:val="uk-UA"/>
              </w:rPr>
              <w:t>Категорії</w:t>
            </w:r>
            <w:r w:rsidRPr="00125324">
              <w:rPr>
                <w:rFonts w:ascii="Times New Roman" w:hAnsi="Times New Roman" w:cs="Times New Roman"/>
                <w:sz w:val="28"/>
                <w:szCs w:val="28"/>
                <w:lang w:val="uk-UA"/>
              </w:rPr>
              <w:t xml:space="preserve">, </w:t>
            </w:r>
          </w:p>
          <w:p w:rsidR="00324894" w:rsidRPr="00125324" w:rsidRDefault="00324894" w:rsidP="00004C72">
            <w:pPr>
              <w:jc w:val="center"/>
              <w:rPr>
                <w:rFonts w:ascii="Times New Roman" w:hAnsi="Times New Roman" w:cs="Times New Roman"/>
                <w:sz w:val="28"/>
                <w:szCs w:val="28"/>
                <w:lang w:val="uk-UA"/>
              </w:rPr>
            </w:pPr>
            <w:r w:rsidRPr="00125324">
              <w:rPr>
                <w:rFonts w:ascii="Times New Roman" w:hAnsi="Times New Roman" w:cs="Times New Roman"/>
                <w:sz w:val="28"/>
                <w:szCs w:val="28"/>
                <w:lang w:val="uk-UA"/>
              </w:rPr>
              <w:t>що забезпечують універсалії культури та норми розуміння людського буття СП</w:t>
            </w:r>
          </w:p>
        </w:tc>
        <w:tc>
          <w:tcPr>
            <w:tcW w:w="3085" w:type="dxa"/>
            <w:vMerge w:val="restart"/>
          </w:tcPr>
          <w:p w:rsidR="00324894" w:rsidRPr="00125324" w:rsidRDefault="00324894" w:rsidP="00004C72">
            <w:pPr>
              <w:jc w:val="center"/>
              <w:rPr>
                <w:rFonts w:ascii="Times New Roman" w:hAnsi="Times New Roman" w:cs="Times New Roman"/>
                <w:b/>
                <w:sz w:val="28"/>
                <w:szCs w:val="28"/>
                <w:lang w:val="uk-UA"/>
              </w:rPr>
            </w:pPr>
          </w:p>
          <w:p w:rsidR="00324894" w:rsidRPr="00125324" w:rsidRDefault="00324894" w:rsidP="00004C72">
            <w:pPr>
              <w:jc w:val="center"/>
              <w:rPr>
                <w:rFonts w:ascii="Times New Roman" w:hAnsi="Times New Roman" w:cs="Times New Roman"/>
                <w:b/>
                <w:sz w:val="28"/>
                <w:szCs w:val="28"/>
                <w:lang w:val="uk-UA"/>
              </w:rPr>
            </w:pPr>
          </w:p>
          <w:p w:rsidR="00324894" w:rsidRPr="00125324" w:rsidRDefault="00324894" w:rsidP="00004C72">
            <w:pPr>
              <w:jc w:val="center"/>
              <w:rPr>
                <w:rFonts w:ascii="Times New Roman" w:hAnsi="Times New Roman" w:cs="Times New Roman"/>
                <w:b/>
                <w:sz w:val="28"/>
                <w:szCs w:val="28"/>
                <w:lang w:val="uk-UA"/>
              </w:rPr>
            </w:pPr>
          </w:p>
          <w:p w:rsidR="003A1A79" w:rsidRPr="00125324" w:rsidRDefault="003A1A79" w:rsidP="00004C72">
            <w:pPr>
              <w:jc w:val="center"/>
              <w:rPr>
                <w:rFonts w:ascii="Times New Roman" w:hAnsi="Times New Roman" w:cs="Times New Roman"/>
                <w:b/>
                <w:sz w:val="28"/>
                <w:szCs w:val="28"/>
                <w:lang w:val="uk-UA"/>
              </w:rPr>
            </w:pPr>
          </w:p>
          <w:p w:rsidR="003A1A79" w:rsidRPr="00125324" w:rsidRDefault="003A1A79" w:rsidP="00004C72">
            <w:pPr>
              <w:jc w:val="center"/>
              <w:rPr>
                <w:rFonts w:ascii="Times New Roman" w:hAnsi="Times New Roman" w:cs="Times New Roman"/>
                <w:b/>
                <w:sz w:val="28"/>
                <w:szCs w:val="28"/>
                <w:lang w:val="uk-UA"/>
              </w:rPr>
            </w:pPr>
          </w:p>
          <w:p w:rsidR="00CE421C" w:rsidRDefault="00CE421C" w:rsidP="00004C72">
            <w:pPr>
              <w:jc w:val="center"/>
              <w:rPr>
                <w:rFonts w:ascii="Times New Roman" w:hAnsi="Times New Roman" w:cs="Times New Roman"/>
                <w:b/>
                <w:sz w:val="28"/>
                <w:szCs w:val="28"/>
                <w:lang w:val="uk-UA"/>
              </w:rPr>
            </w:pPr>
          </w:p>
          <w:p w:rsidR="00CE421C" w:rsidRDefault="00CE421C" w:rsidP="00004C72">
            <w:pPr>
              <w:jc w:val="center"/>
              <w:rPr>
                <w:rFonts w:ascii="Times New Roman" w:hAnsi="Times New Roman" w:cs="Times New Roman"/>
                <w:b/>
                <w:sz w:val="28"/>
                <w:szCs w:val="28"/>
                <w:lang w:val="uk-UA"/>
              </w:rPr>
            </w:pPr>
          </w:p>
          <w:p w:rsidR="00CE421C" w:rsidRDefault="00CE421C" w:rsidP="00004C72">
            <w:pPr>
              <w:jc w:val="center"/>
              <w:rPr>
                <w:rFonts w:ascii="Times New Roman" w:hAnsi="Times New Roman" w:cs="Times New Roman"/>
                <w:b/>
                <w:sz w:val="28"/>
                <w:szCs w:val="28"/>
                <w:lang w:val="uk-UA"/>
              </w:rPr>
            </w:pPr>
          </w:p>
          <w:p w:rsidR="00CE421C" w:rsidRDefault="00CE421C" w:rsidP="00004C72">
            <w:pPr>
              <w:jc w:val="center"/>
              <w:rPr>
                <w:rFonts w:ascii="Times New Roman" w:hAnsi="Times New Roman" w:cs="Times New Roman"/>
                <w:b/>
                <w:sz w:val="28"/>
                <w:szCs w:val="28"/>
                <w:lang w:val="uk-UA"/>
              </w:rPr>
            </w:pPr>
          </w:p>
          <w:p w:rsidR="00324894" w:rsidRPr="00125324" w:rsidRDefault="00256A8B" w:rsidP="00004C72">
            <w:pPr>
              <w:jc w:val="center"/>
              <w:rPr>
                <w:rFonts w:ascii="Times New Roman" w:hAnsi="Times New Roman" w:cs="Times New Roman"/>
                <w:b/>
                <w:sz w:val="28"/>
                <w:szCs w:val="28"/>
                <w:lang w:val="uk-UA"/>
              </w:rPr>
            </w:pPr>
            <w:r>
              <w:rPr>
                <w:rFonts w:ascii="Times New Roman" w:hAnsi="Times New Roman" w:cs="Times New Roman"/>
                <w:noProof/>
                <w:sz w:val="28"/>
                <w:szCs w:val="28"/>
                <w:lang w:val="uk-UA" w:eastAsia="ru-RU"/>
              </w:rPr>
              <w:pict>
                <v:oval id="_x0000_s1038" style="position:absolute;left:0;text-align:left;margin-left:-.1pt;margin-top:93.3pt;width:144.55pt;height:150.25pt;z-index:251658240">
                  <v:textbox style="mso-next-textbox:#_x0000_s1038">
                    <w:txbxContent>
                      <w:p w:rsidR="0037079D" w:rsidRDefault="0037079D" w:rsidP="009114FE">
                        <w:pPr>
                          <w:jc w:val="center"/>
                          <w:rPr>
                            <w:rFonts w:ascii="Times New Roman" w:hAnsi="Times New Roman" w:cs="Times New Roman"/>
                            <w:b/>
                            <w:sz w:val="28"/>
                            <w:szCs w:val="28"/>
                            <w:lang w:val="uk-UA"/>
                          </w:rPr>
                        </w:pPr>
                      </w:p>
                      <w:p w:rsidR="0037079D" w:rsidRPr="00376371" w:rsidRDefault="0037079D" w:rsidP="009114FE">
                        <w:pPr>
                          <w:jc w:val="center"/>
                          <w:rPr>
                            <w:rFonts w:ascii="Times New Roman" w:hAnsi="Times New Roman" w:cs="Times New Roman"/>
                            <w:sz w:val="28"/>
                            <w:szCs w:val="28"/>
                            <w:lang w:val="uk-UA"/>
                          </w:rPr>
                        </w:pPr>
                        <w:r w:rsidRPr="00376371">
                          <w:rPr>
                            <w:rFonts w:ascii="Times New Roman" w:hAnsi="Times New Roman" w:cs="Times New Roman"/>
                            <w:b/>
                            <w:sz w:val="28"/>
                            <w:szCs w:val="28"/>
                            <w:lang w:val="uk-UA"/>
                          </w:rPr>
                          <w:t>Категорії СР</w:t>
                        </w:r>
                        <w:r w:rsidRPr="00376371">
                          <w:rPr>
                            <w:rFonts w:ascii="Times New Roman" w:hAnsi="Times New Roman" w:cs="Times New Roman"/>
                            <w:sz w:val="28"/>
                            <w:szCs w:val="28"/>
                            <w:lang w:val="uk-UA"/>
                          </w:rPr>
                          <w:t xml:space="preserve"> </w:t>
                        </w:r>
                      </w:p>
                      <w:p w:rsidR="0037079D" w:rsidRPr="00376371" w:rsidRDefault="0037079D" w:rsidP="009114FE">
                        <w:pPr>
                          <w:jc w:val="center"/>
                          <w:rPr>
                            <w:rFonts w:ascii="Times New Roman" w:hAnsi="Times New Roman" w:cs="Times New Roman"/>
                            <w:sz w:val="28"/>
                            <w:szCs w:val="28"/>
                            <w:lang w:val="uk-UA"/>
                          </w:rPr>
                        </w:pPr>
                        <w:r w:rsidRPr="00376371">
                          <w:rPr>
                            <w:rFonts w:ascii="Times New Roman" w:hAnsi="Times New Roman" w:cs="Times New Roman"/>
                            <w:sz w:val="28"/>
                            <w:szCs w:val="28"/>
                            <w:lang w:val="uk-UA"/>
                          </w:rPr>
                          <w:t xml:space="preserve">як засоби, що </w:t>
                        </w:r>
                      </w:p>
                      <w:p w:rsidR="0037079D" w:rsidRDefault="0037079D" w:rsidP="009114FE">
                        <w:pPr>
                          <w:jc w:val="center"/>
                          <w:rPr>
                            <w:rFonts w:ascii="Times New Roman" w:hAnsi="Times New Roman" w:cs="Times New Roman"/>
                            <w:b/>
                            <w:sz w:val="28"/>
                            <w:szCs w:val="28"/>
                            <w:lang w:val="uk-UA"/>
                          </w:rPr>
                        </w:pPr>
                        <w:r w:rsidRPr="00376371">
                          <w:rPr>
                            <w:rFonts w:ascii="Times New Roman" w:hAnsi="Times New Roman" w:cs="Times New Roman"/>
                            <w:b/>
                            <w:sz w:val="28"/>
                            <w:szCs w:val="28"/>
                            <w:lang w:val="uk-UA"/>
                          </w:rPr>
                          <w:t>забезпечують миследіяння</w:t>
                        </w:r>
                      </w:p>
                      <w:p w:rsidR="0037079D" w:rsidRPr="007508C6" w:rsidRDefault="0037079D" w:rsidP="00376371">
                        <w:pPr>
                          <w:jc w:val="center"/>
                          <w:rPr>
                            <w:rFonts w:ascii="Times New Roman" w:hAnsi="Times New Roman" w:cs="Times New Roman"/>
                            <w:b/>
                            <w:sz w:val="28"/>
                            <w:szCs w:val="28"/>
                            <w:lang w:val="uk-UA"/>
                          </w:rPr>
                        </w:pPr>
                        <w:r>
                          <w:rPr>
                            <w:rFonts w:ascii="Times New Roman" w:hAnsi="Times New Roman" w:cs="Times New Roman"/>
                            <w:b/>
                            <w:sz w:val="28"/>
                            <w:szCs w:val="28"/>
                            <w:lang w:val="uk-UA"/>
                          </w:rPr>
                          <w:t>СП</w:t>
                        </w:r>
                      </w:p>
                    </w:txbxContent>
                  </v:textbox>
                </v:oval>
              </w:pict>
            </w:r>
            <w:r>
              <w:rPr>
                <w:rFonts w:ascii="Times New Roman" w:hAnsi="Times New Roman" w:cs="Times New Roman"/>
                <w:noProof/>
                <w:sz w:val="28"/>
                <w:szCs w:val="28"/>
                <w:lang w:val="uk-UA" w:eastAsia="ru-RU"/>
              </w:rPr>
              <w:pict>
                <v:shapetype id="_x0000_t32" coordsize="21600,21600" o:spt="32" o:oned="t" path="m,l21600,21600e" filled="f">
                  <v:path arrowok="t" fillok="f" o:connecttype="none"/>
                  <o:lock v:ext="edit" shapetype="t"/>
                </v:shapetype>
                <v:shape id="_x0000_s1050" type="#_x0000_t32" style="position:absolute;left:0;text-align:left;margin-left:-3.9pt;margin-top:231.15pt;width:38.2pt;height:21.25pt;flip:y;z-index:251672576" o:connectortype="straight">
                  <v:stroke endarrow="block"/>
                </v:shape>
              </w:pict>
            </w:r>
            <w:r>
              <w:rPr>
                <w:rFonts w:ascii="Times New Roman" w:hAnsi="Times New Roman" w:cs="Times New Roman"/>
                <w:noProof/>
                <w:sz w:val="28"/>
                <w:szCs w:val="28"/>
                <w:lang w:val="uk-UA" w:eastAsia="ru-RU"/>
              </w:rPr>
              <w:pict>
                <v:shape id="_x0000_s1049" type="#_x0000_t32" style="position:absolute;left:0;text-align:left;margin-left:-3.9pt;margin-top:224.8pt;width:31.95pt;height:18.75pt;flip:x;z-index:251671552" o:connectortype="straight">
                  <v:stroke endarrow="block"/>
                </v:shape>
              </w:pict>
            </w:r>
            <w:r>
              <w:rPr>
                <w:rFonts w:ascii="Times New Roman" w:hAnsi="Times New Roman" w:cs="Times New Roman"/>
                <w:noProof/>
                <w:sz w:val="28"/>
                <w:szCs w:val="28"/>
                <w:lang w:val="uk-UA" w:eastAsia="ru-RU"/>
              </w:rPr>
              <w:pict>
                <v:shape id="_x0000_s1048" type="#_x0000_t32" style="position:absolute;left:0;text-align:left;margin-left:-3.9pt;margin-top:72.65pt;width:31.95pt;height:38.2pt;z-index:251670528" o:connectortype="straight">
                  <v:stroke endarrow="block"/>
                </v:shape>
              </w:pict>
            </w:r>
            <w:r>
              <w:rPr>
                <w:rFonts w:ascii="Times New Roman" w:hAnsi="Times New Roman" w:cs="Times New Roman"/>
                <w:noProof/>
                <w:sz w:val="28"/>
                <w:szCs w:val="28"/>
                <w:lang w:val="uk-UA" w:eastAsia="ru-RU"/>
              </w:rPr>
              <w:pict>
                <v:shape id="_x0000_s1047" type="#_x0000_t32" style="position:absolute;left:0;text-align:left;margin-left:-3.9pt;margin-top:58.25pt;width:38.2pt;height:46.35pt;flip:x y;z-index:251669504" o:connectortype="straight">
                  <v:stroke endarrow="block"/>
                </v:shape>
              </w:pict>
            </w:r>
            <w:r>
              <w:rPr>
                <w:rFonts w:ascii="Times New Roman" w:hAnsi="Times New Roman" w:cs="Times New Roman"/>
                <w:noProof/>
                <w:sz w:val="28"/>
                <w:szCs w:val="28"/>
                <w:lang w:val="uk-UA" w:eastAsia="ru-RU"/>
              </w:rPr>
              <w:pict>
                <v:shape id="_x0000_s1046" type="#_x0000_t32" style="position:absolute;left:0;text-align:left;margin-left:111.95pt;margin-top:231.15pt;width:36.3pt;height:21.25pt;flip:x y;z-index:251668480" o:connectortype="straight">
                  <v:stroke endarrow="block"/>
                </v:shape>
              </w:pict>
            </w:r>
            <w:r>
              <w:rPr>
                <w:rFonts w:ascii="Times New Roman" w:hAnsi="Times New Roman" w:cs="Times New Roman"/>
                <w:noProof/>
                <w:sz w:val="28"/>
                <w:szCs w:val="28"/>
                <w:lang w:val="uk-UA" w:eastAsia="ru-RU"/>
              </w:rPr>
              <w:pict>
                <v:shape id="_x0000_s1045" type="#_x0000_t32" style="position:absolute;left:0;text-align:left;margin-left:116.95pt;margin-top:224.8pt;width:31.3pt;height:18.75pt;z-index:251667456" o:connectortype="straight">
                  <v:stroke endarrow="block"/>
                </v:shape>
              </w:pict>
            </w:r>
            <w:r>
              <w:rPr>
                <w:rFonts w:ascii="Times New Roman" w:hAnsi="Times New Roman" w:cs="Times New Roman"/>
                <w:noProof/>
                <w:sz w:val="28"/>
                <w:szCs w:val="28"/>
                <w:lang w:val="uk-UA" w:eastAsia="ru-RU"/>
              </w:rPr>
              <w:pict>
                <v:shape id="_x0000_s1044" type="#_x0000_t32" style="position:absolute;left:0;text-align:left;margin-left:116.95pt;margin-top:72.65pt;width:31.3pt;height:38.2pt;flip:x;z-index:251666432" o:connectortype="straight">
                  <v:stroke endarrow="block"/>
                </v:shape>
              </w:pict>
            </w:r>
            <w:r>
              <w:rPr>
                <w:rFonts w:ascii="Times New Roman" w:hAnsi="Times New Roman" w:cs="Times New Roman"/>
                <w:noProof/>
                <w:sz w:val="28"/>
                <w:szCs w:val="28"/>
                <w:lang w:val="uk-UA" w:eastAsia="ru-RU"/>
              </w:rPr>
              <w:pict>
                <v:shape id="_x0000_s1043" type="#_x0000_t32" style="position:absolute;left:0;text-align:left;margin-left:111.95pt;margin-top:58.25pt;width:36.3pt;height:46.35pt;flip:y;z-index:251665408" o:connectortype="straight">
                  <v:stroke endarrow="block"/>
                </v:shape>
              </w:pict>
            </w:r>
            <w:r>
              <w:rPr>
                <w:rFonts w:ascii="Times New Roman" w:hAnsi="Times New Roman" w:cs="Times New Roman"/>
                <w:noProof/>
                <w:sz w:val="28"/>
                <w:szCs w:val="28"/>
                <w:lang w:val="uk-UA" w:eastAsia="ru-RU"/>
              </w:rPr>
              <w:pict>
                <v:shape id="_x0000_s1041" type="#_x0000_t32" style="position:absolute;left:0;text-align:left;margin-left:19.35pt;margin-top:215.6pt;width:108.3pt;height:0;z-index:251663360" o:connectortype="straight">
                  <v:stroke endarrow="block"/>
                </v:shape>
              </w:pict>
            </w:r>
            <w:r>
              <w:rPr>
                <w:rFonts w:ascii="Times New Roman" w:hAnsi="Times New Roman" w:cs="Times New Roman"/>
                <w:noProof/>
                <w:sz w:val="28"/>
                <w:szCs w:val="28"/>
                <w:lang w:val="uk-UA" w:eastAsia="ru-RU"/>
              </w:rPr>
              <w:pict>
                <v:shape id="_x0000_s1042" type="#_x0000_t32" style="position:absolute;left:0;text-align:left;margin-left:127.65pt;margin-top:122.3pt;width:0;height:93.3pt;flip:y;z-index:251664384" o:connectortype="straight">
                  <v:stroke endarrow="block"/>
                </v:shape>
              </w:pict>
            </w:r>
            <w:r>
              <w:rPr>
                <w:rFonts w:ascii="Times New Roman" w:hAnsi="Times New Roman" w:cs="Times New Roman"/>
                <w:noProof/>
                <w:sz w:val="28"/>
                <w:szCs w:val="28"/>
                <w:lang w:val="uk-UA" w:eastAsia="ru-RU"/>
              </w:rPr>
              <w:pict>
                <v:shape id="_x0000_s1040" type="#_x0000_t32" style="position:absolute;left:0;text-align:left;margin-left:19.35pt;margin-top:122.3pt;width:0;height:93.3pt;z-index:251662336" o:connectortype="straight">
                  <v:stroke endarrow="block"/>
                </v:shape>
              </w:pict>
            </w:r>
            <w:r>
              <w:rPr>
                <w:rFonts w:ascii="Times New Roman" w:hAnsi="Times New Roman" w:cs="Times New Roman"/>
                <w:noProof/>
                <w:sz w:val="28"/>
                <w:szCs w:val="28"/>
                <w:lang w:val="uk-UA" w:eastAsia="ru-RU"/>
              </w:rPr>
              <w:pict>
                <v:shape id="_x0000_s1039" type="#_x0000_t32" style="position:absolute;left:0;text-align:left;margin-left:19.35pt;margin-top:122.25pt;width:108.3pt;height:.05pt;z-index:251661312" o:connectortype="straight">
                  <v:stroke endarrow="block"/>
                </v:shape>
              </w:pict>
            </w:r>
          </w:p>
        </w:tc>
        <w:tc>
          <w:tcPr>
            <w:tcW w:w="3085" w:type="dxa"/>
          </w:tcPr>
          <w:p w:rsidR="003A1A79" w:rsidRPr="00125324" w:rsidRDefault="00324894" w:rsidP="00004C72">
            <w:pPr>
              <w:jc w:val="center"/>
              <w:rPr>
                <w:rFonts w:ascii="Times New Roman" w:hAnsi="Times New Roman" w:cs="Times New Roman"/>
                <w:sz w:val="28"/>
                <w:szCs w:val="28"/>
                <w:lang w:val="uk-UA"/>
              </w:rPr>
            </w:pPr>
            <w:r w:rsidRPr="00125324">
              <w:rPr>
                <w:rFonts w:ascii="Times New Roman" w:hAnsi="Times New Roman" w:cs="Times New Roman"/>
                <w:b/>
                <w:sz w:val="28"/>
                <w:szCs w:val="28"/>
                <w:lang w:val="uk-UA"/>
              </w:rPr>
              <w:t>Категорії</w:t>
            </w:r>
            <w:r w:rsidRPr="00125324">
              <w:rPr>
                <w:rFonts w:ascii="Times New Roman" w:hAnsi="Times New Roman" w:cs="Times New Roman"/>
                <w:sz w:val="28"/>
                <w:szCs w:val="28"/>
                <w:lang w:val="uk-UA"/>
              </w:rPr>
              <w:t xml:space="preserve">, </w:t>
            </w:r>
          </w:p>
          <w:p w:rsidR="00324894" w:rsidRPr="00125324" w:rsidRDefault="00324894" w:rsidP="00004C72">
            <w:pPr>
              <w:jc w:val="center"/>
              <w:rPr>
                <w:rFonts w:ascii="Times New Roman" w:hAnsi="Times New Roman" w:cs="Times New Roman"/>
                <w:b/>
                <w:sz w:val="28"/>
                <w:szCs w:val="28"/>
                <w:lang w:val="uk-UA"/>
              </w:rPr>
            </w:pPr>
            <w:r w:rsidRPr="00125324">
              <w:rPr>
                <w:rFonts w:ascii="Times New Roman" w:hAnsi="Times New Roman" w:cs="Times New Roman"/>
                <w:sz w:val="28"/>
                <w:szCs w:val="28"/>
                <w:lang w:val="uk-UA"/>
              </w:rPr>
              <w:t>що забезпечують способи та методи освоєння об’єктів та світорозуміння певної картини світу СП</w:t>
            </w:r>
          </w:p>
        </w:tc>
      </w:tr>
      <w:tr w:rsidR="00D07F3E" w:rsidRPr="00256A8B" w:rsidTr="00324894">
        <w:tc>
          <w:tcPr>
            <w:tcW w:w="3085" w:type="dxa"/>
          </w:tcPr>
          <w:p w:rsidR="00324894" w:rsidRPr="00125324" w:rsidRDefault="00324894" w:rsidP="00004C72">
            <w:pPr>
              <w:pStyle w:val="a9"/>
              <w:spacing w:line="240" w:lineRule="auto"/>
              <w:jc w:val="center"/>
              <w:rPr>
                <w:b/>
                <w:szCs w:val="28"/>
              </w:rPr>
            </w:pPr>
            <w:r w:rsidRPr="00125324">
              <w:rPr>
                <w:b/>
                <w:szCs w:val="28"/>
              </w:rPr>
              <w:t>Соціум</w:t>
            </w:r>
          </w:p>
          <w:p w:rsidR="00324894" w:rsidRPr="00125324" w:rsidRDefault="00324894" w:rsidP="003A1A79">
            <w:pPr>
              <w:pStyle w:val="a9"/>
              <w:spacing w:line="240" w:lineRule="auto"/>
              <w:jc w:val="center"/>
              <w:rPr>
                <w:szCs w:val="28"/>
              </w:rPr>
            </w:pPr>
            <w:r w:rsidRPr="00125324">
              <w:rPr>
                <w:szCs w:val="28"/>
              </w:rPr>
              <w:t>як тип соціальності, що існує у вигляді стійкої спільності людей, котра характеризується єдністю умов життєдіяльності, генетичним зв’язком поколінь, стабільністю соціальної організації</w:t>
            </w:r>
          </w:p>
        </w:tc>
        <w:tc>
          <w:tcPr>
            <w:tcW w:w="3085" w:type="dxa"/>
            <w:vMerge/>
          </w:tcPr>
          <w:p w:rsidR="00324894" w:rsidRPr="00125324" w:rsidRDefault="00324894" w:rsidP="00004C72">
            <w:pPr>
              <w:pStyle w:val="a9"/>
              <w:spacing w:line="240" w:lineRule="auto"/>
              <w:rPr>
                <w:b/>
                <w:szCs w:val="28"/>
              </w:rPr>
            </w:pPr>
          </w:p>
        </w:tc>
        <w:tc>
          <w:tcPr>
            <w:tcW w:w="3085" w:type="dxa"/>
          </w:tcPr>
          <w:p w:rsidR="00324894" w:rsidRPr="00125324" w:rsidRDefault="00324894" w:rsidP="00004C72">
            <w:pPr>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Методологічна</w:t>
            </w:r>
            <w:r w:rsidRPr="00125324">
              <w:rPr>
                <w:rFonts w:ascii="Times New Roman" w:hAnsi="Times New Roman" w:cs="Times New Roman"/>
                <w:sz w:val="28"/>
                <w:szCs w:val="28"/>
                <w:lang w:val="uk-UA"/>
              </w:rPr>
              <w:t xml:space="preserve"> </w:t>
            </w:r>
            <w:r w:rsidRPr="00125324">
              <w:rPr>
                <w:rFonts w:ascii="Times New Roman" w:hAnsi="Times New Roman" w:cs="Times New Roman"/>
                <w:b/>
                <w:sz w:val="28"/>
                <w:szCs w:val="28"/>
                <w:lang w:val="uk-UA"/>
              </w:rPr>
              <w:t>робота</w:t>
            </w:r>
          </w:p>
          <w:p w:rsidR="00324894" w:rsidRPr="00125324" w:rsidRDefault="00324894" w:rsidP="00DD5C33">
            <w:pPr>
              <w:jc w:val="center"/>
              <w:rPr>
                <w:rFonts w:ascii="Times New Roman" w:hAnsi="Times New Roman" w:cs="Times New Roman"/>
                <w:b/>
                <w:sz w:val="28"/>
                <w:szCs w:val="28"/>
                <w:lang w:val="uk-UA"/>
              </w:rPr>
            </w:pPr>
            <w:r w:rsidRPr="00125324">
              <w:rPr>
                <w:rFonts w:ascii="Times New Roman" w:hAnsi="Times New Roman" w:cs="Times New Roman"/>
                <w:sz w:val="28"/>
                <w:szCs w:val="28"/>
                <w:lang w:val="uk-UA"/>
              </w:rPr>
              <w:t>як сукупність взаємопов’язаних логічно-мисленнєвих дій, спрямованих на досягнення бажаного результату за намічений інтервал часу, поєднує проектування, критику і нормування з пошукуванням і пізнанням</w:t>
            </w:r>
          </w:p>
        </w:tc>
      </w:tr>
      <w:tr w:rsidR="00D07F3E" w:rsidRPr="00256A8B" w:rsidTr="00324894">
        <w:trPr>
          <w:trHeight w:val="1425"/>
        </w:trPr>
        <w:tc>
          <w:tcPr>
            <w:tcW w:w="3085" w:type="dxa"/>
          </w:tcPr>
          <w:p w:rsidR="00324894" w:rsidRPr="00125324" w:rsidRDefault="00324894" w:rsidP="00004C72">
            <w:pPr>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Соціальне</w:t>
            </w:r>
          </w:p>
          <w:p w:rsidR="00324894" w:rsidRPr="00125324" w:rsidRDefault="00324894" w:rsidP="003A1A79">
            <w:pPr>
              <w:jc w:val="center"/>
              <w:rPr>
                <w:rFonts w:ascii="Times New Roman" w:hAnsi="Times New Roman" w:cs="Times New Roman"/>
                <w:sz w:val="28"/>
                <w:szCs w:val="28"/>
                <w:lang w:val="uk-UA"/>
              </w:rPr>
            </w:pPr>
            <w:r w:rsidRPr="00125324">
              <w:rPr>
                <w:rFonts w:ascii="Times New Roman" w:hAnsi="Times New Roman" w:cs="Times New Roman"/>
                <w:sz w:val="28"/>
                <w:szCs w:val="28"/>
                <w:lang w:val="uk-UA"/>
              </w:rPr>
              <w:t>як загальна якість, сукупність властивостей і особливостей відносин, що виникають у процесі взаємодії індивідів або груп, котрі охоплюють життєдіяльність людського суспільства</w:t>
            </w:r>
          </w:p>
        </w:tc>
        <w:tc>
          <w:tcPr>
            <w:tcW w:w="3085" w:type="dxa"/>
            <w:vMerge/>
          </w:tcPr>
          <w:p w:rsidR="00324894" w:rsidRPr="00125324" w:rsidRDefault="00324894" w:rsidP="00004C72">
            <w:pPr>
              <w:rPr>
                <w:rFonts w:ascii="Times New Roman" w:hAnsi="Times New Roman" w:cs="Times New Roman"/>
                <w:b/>
                <w:sz w:val="28"/>
                <w:szCs w:val="28"/>
                <w:lang w:val="uk-UA"/>
              </w:rPr>
            </w:pPr>
          </w:p>
        </w:tc>
        <w:tc>
          <w:tcPr>
            <w:tcW w:w="3085" w:type="dxa"/>
          </w:tcPr>
          <w:p w:rsidR="00324894" w:rsidRPr="00125324" w:rsidRDefault="00324894" w:rsidP="00A712B8">
            <w:pPr>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Методологічна діяльність</w:t>
            </w:r>
          </w:p>
          <w:p w:rsidR="00324894" w:rsidRPr="00125324" w:rsidRDefault="00324894" w:rsidP="00A712B8">
            <w:pPr>
              <w:jc w:val="center"/>
              <w:rPr>
                <w:rFonts w:ascii="Times New Roman" w:hAnsi="Times New Roman" w:cs="Times New Roman"/>
                <w:b/>
                <w:sz w:val="28"/>
                <w:szCs w:val="28"/>
                <w:lang w:val="uk-UA"/>
              </w:rPr>
            </w:pPr>
            <w:r w:rsidRPr="00125324">
              <w:rPr>
                <w:rFonts w:ascii="Times New Roman" w:hAnsi="Times New Roman" w:cs="Times New Roman"/>
                <w:sz w:val="28"/>
                <w:szCs w:val="28"/>
                <w:lang w:val="uk-UA"/>
              </w:rPr>
              <w:t>як</w:t>
            </w:r>
            <w:r w:rsidRPr="00125324">
              <w:rPr>
                <w:rFonts w:ascii="Times New Roman" w:hAnsi="Times New Roman" w:cs="Times New Roman"/>
                <w:b/>
                <w:sz w:val="28"/>
                <w:szCs w:val="28"/>
                <w:lang w:val="uk-UA"/>
              </w:rPr>
              <w:t xml:space="preserve"> </w:t>
            </w:r>
            <w:r w:rsidRPr="00125324">
              <w:rPr>
                <w:rFonts w:ascii="Times New Roman" w:hAnsi="Times New Roman" w:cs="Times New Roman"/>
                <w:sz w:val="28"/>
                <w:szCs w:val="28"/>
                <w:lang w:val="uk-UA"/>
              </w:rPr>
              <w:t>форма усвідомленої активності соціального працівника, що задає соціальному простору ціннісно-смисловий вектор руху, який визначає тип та характер упредметненого мислення</w:t>
            </w:r>
          </w:p>
        </w:tc>
      </w:tr>
    </w:tbl>
    <w:p w:rsidR="00BD4980" w:rsidRDefault="00BD4980" w:rsidP="007508C6">
      <w:pPr>
        <w:autoSpaceDE w:val="0"/>
        <w:autoSpaceDN w:val="0"/>
        <w:adjustRightInd w:val="0"/>
        <w:spacing w:after="0" w:line="360" w:lineRule="auto"/>
        <w:ind w:firstLine="709"/>
        <w:jc w:val="right"/>
        <w:rPr>
          <w:rFonts w:ascii="Times New Roman" w:hAnsi="Times New Roman" w:cs="Times New Roman"/>
          <w:i/>
          <w:sz w:val="28"/>
          <w:szCs w:val="28"/>
          <w:lang w:val="uk-UA"/>
        </w:rPr>
      </w:pPr>
    </w:p>
    <w:p w:rsidR="00324894" w:rsidRPr="00125324" w:rsidRDefault="007508C6" w:rsidP="007508C6">
      <w:pPr>
        <w:autoSpaceDE w:val="0"/>
        <w:autoSpaceDN w:val="0"/>
        <w:adjustRightInd w:val="0"/>
        <w:spacing w:after="0" w:line="360" w:lineRule="auto"/>
        <w:ind w:firstLine="709"/>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Рис. </w:t>
      </w:r>
      <w:r w:rsidR="00324894" w:rsidRPr="00125324">
        <w:rPr>
          <w:rFonts w:ascii="Times New Roman" w:hAnsi="Times New Roman" w:cs="Times New Roman"/>
          <w:i/>
          <w:sz w:val="28"/>
          <w:szCs w:val="28"/>
          <w:lang w:val="uk-UA"/>
        </w:rPr>
        <w:t>1.1</w:t>
      </w:r>
      <w:r w:rsidR="004632CD" w:rsidRPr="00125324">
        <w:rPr>
          <w:rFonts w:ascii="Times New Roman" w:hAnsi="Times New Roman" w:cs="Times New Roman"/>
          <w:i/>
          <w:sz w:val="28"/>
          <w:szCs w:val="28"/>
          <w:lang w:val="uk-UA"/>
        </w:rPr>
        <w:t> </w:t>
      </w:r>
      <w:r w:rsidR="00324894" w:rsidRPr="00125324">
        <w:rPr>
          <w:rFonts w:ascii="Times New Roman" w:hAnsi="Times New Roman" w:cs="Times New Roman"/>
          <w:i/>
          <w:sz w:val="28"/>
          <w:szCs w:val="28"/>
          <w:lang w:val="uk-UA"/>
        </w:rPr>
        <w:t xml:space="preserve">Основні категорії, які </w:t>
      </w:r>
      <w:r w:rsidR="00F40CEB">
        <w:rPr>
          <w:rFonts w:ascii="Times New Roman" w:hAnsi="Times New Roman" w:cs="Times New Roman"/>
          <w:i/>
          <w:sz w:val="28"/>
          <w:szCs w:val="28"/>
          <w:lang w:val="uk-UA"/>
        </w:rPr>
        <w:t>є основою</w:t>
      </w:r>
      <w:r w:rsidR="00324894" w:rsidRPr="00125324">
        <w:rPr>
          <w:rFonts w:ascii="Times New Roman" w:hAnsi="Times New Roman" w:cs="Times New Roman"/>
          <w:i/>
          <w:sz w:val="28"/>
          <w:szCs w:val="28"/>
          <w:lang w:val="uk-UA"/>
        </w:rPr>
        <w:t xml:space="preserve"> соціальної роботи як професійної миследіяльності</w:t>
      </w:r>
    </w:p>
    <w:p w:rsidR="004632CD" w:rsidRPr="00125324" w:rsidRDefault="004632CD" w:rsidP="007508C6">
      <w:pPr>
        <w:autoSpaceDE w:val="0"/>
        <w:autoSpaceDN w:val="0"/>
        <w:adjustRightInd w:val="0"/>
        <w:spacing w:after="0" w:line="360" w:lineRule="auto"/>
        <w:ind w:firstLine="709"/>
        <w:jc w:val="right"/>
        <w:rPr>
          <w:rFonts w:ascii="Times New Roman" w:hAnsi="Times New Roman" w:cs="Times New Roman"/>
          <w:i/>
          <w:sz w:val="28"/>
          <w:szCs w:val="28"/>
          <w:lang w:val="uk-UA"/>
        </w:rPr>
      </w:pPr>
    </w:p>
    <w:p w:rsidR="00324894" w:rsidRPr="00125324" w:rsidRDefault="00324894" w:rsidP="001C5939">
      <w:pPr>
        <w:pStyle w:val="a9"/>
        <w:ind w:firstLine="709"/>
        <w:jc w:val="both"/>
        <w:rPr>
          <w:szCs w:val="28"/>
        </w:rPr>
      </w:pPr>
      <w:r w:rsidRPr="00125324">
        <w:rPr>
          <w:szCs w:val="28"/>
        </w:rPr>
        <w:t xml:space="preserve">Отже, поняття «соціум» є центральною категорією </w:t>
      </w:r>
      <w:r w:rsidR="000E0B42" w:rsidRPr="00125324">
        <w:rPr>
          <w:szCs w:val="28"/>
        </w:rPr>
        <w:t>СР</w:t>
      </w:r>
      <w:r w:rsidRPr="00125324">
        <w:rPr>
          <w:szCs w:val="28"/>
        </w:rPr>
        <w:t xml:space="preserve">. Її методологічне підґрунтя полягає в тому, щоб зафіксувати та інтегрально виразити природну, екологічну, духовну, соціальну, етнічну та культурну цілісність людського життя, взаємозв’язок і взаємодію людських індивідів, </w:t>
      </w:r>
      <w:r w:rsidR="00691739">
        <w:rPr>
          <w:szCs w:val="28"/>
        </w:rPr>
        <w:t>в</w:t>
      </w:r>
      <w:r w:rsidRPr="00125324">
        <w:rPr>
          <w:szCs w:val="28"/>
        </w:rPr>
        <w:t xml:space="preserve">плив </w:t>
      </w:r>
      <w:r w:rsidR="00E905EC">
        <w:rPr>
          <w:szCs w:val="28"/>
        </w:rPr>
        <w:t xml:space="preserve">соціальних спільностей </w:t>
      </w:r>
      <w:r w:rsidRPr="00125324">
        <w:rPr>
          <w:szCs w:val="28"/>
        </w:rPr>
        <w:t xml:space="preserve">на </w:t>
      </w:r>
      <w:r w:rsidR="00E905EC" w:rsidRPr="00125324">
        <w:rPr>
          <w:szCs w:val="28"/>
        </w:rPr>
        <w:t xml:space="preserve">розвиток </w:t>
      </w:r>
      <w:r w:rsidRPr="00125324">
        <w:rPr>
          <w:szCs w:val="28"/>
        </w:rPr>
        <w:t>суспільства та життєдіяльн</w:t>
      </w:r>
      <w:r w:rsidR="00E905EC">
        <w:rPr>
          <w:szCs w:val="28"/>
        </w:rPr>
        <w:t>ість</w:t>
      </w:r>
      <w:r w:rsidR="00E905EC" w:rsidRPr="00E905EC">
        <w:rPr>
          <w:szCs w:val="28"/>
        </w:rPr>
        <w:t xml:space="preserve"> </w:t>
      </w:r>
      <w:r w:rsidR="00E905EC">
        <w:rPr>
          <w:szCs w:val="28"/>
        </w:rPr>
        <w:t>громадян</w:t>
      </w:r>
      <w:r w:rsidR="00E905EC" w:rsidRPr="00125324">
        <w:rPr>
          <w:szCs w:val="28"/>
        </w:rPr>
        <w:t>, ї</w:t>
      </w:r>
      <w:r w:rsidR="00977D19">
        <w:rPr>
          <w:szCs w:val="28"/>
        </w:rPr>
        <w:t>х</w:t>
      </w:r>
      <w:r w:rsidR="00691739">
        <w:rPr>
          <w:szCs w:val="28"/>
        </w:rPr>
        <w:t>ню</w:t>
      </w:r>
      <w:r w:rsidR="00977D19">
        <w:rPr>
          <w:szCs w:val="28"/>
        </w:rPr>
        <w:t xml:space="preserve"> культуру</w:t>
      </w:r>
      <w:r w:rsidRPr="00125324">
        <w:rPr>
          <w:szCs w:val="28"/>
        </w:rPr>
        <w:t xml:space="preserve">. </w:t>
      </w:r>
    </w:p>
    <w:p w:rsidR="00324894" w:rsidRPr="00125324" w:rsidRDefault="00324894" w:rsidP="001C5939">
      <w:pPr>
        <w:pStyle w:val="a9"/>
        <w:ind w:firstLine="709"/>
        <w:jc w:val="both"/>
        <w:rPr>
          <w:szCs w:val="28"/>
        </w:rPr>
      </w:pPr>
      <w:r w:rsidRPr="00125324">
        <w:rPr>
          <w:szCs w:val="28"/>
        </w:rPr>
        <w:t xml:space="preserve">Осягнення філософсько-методологічної сутності </w:t>
      </w:r>
      <w:r w:rsidR="000E0B42" w:rsidRPr="00125324">
        <w:rPr>
          <w:szCs w:val="28"/>
        </w:rPr>
        <w:t>СР</w:t>
      </w:r>
      <w:r w:rsidRPr="00125324">
        <w:rPr>
          <w:szCs w:val="28"/>
        </w:rPr>
        <w:t xml:space="preserve"> полягає</w:t>
      </w:r>
      <w:r w:rsidR="007508C6" w:rsidRPr="00125324">
        <w:rPr>
          <w:szCs w:val="28"/>
        </w:rPr>
        <w:t xml:space="preserve"> </w:t>
      </w:r>
      <w:r w:rsidRPr="00125324">
        <w:rPr>
          <w:szCs w:val="28"/>
        </w:rPr>
        <w:t xml:space="preserve">в уточненні основних рис категорії «соціальне», яка має значний вплив на визначення змісту, структури, форми виявлення, механізму й умов здійснення </w:t>
      </w:r>
      <w:r w:rsidR="00DA3CE1" w:rsidRPr="00125324">
        <w:rPr>
          <w:szCs w:val="28"/>
        </w:rPr>
        <w:t xml:space="preserve">професійної </w:t>
      </w:r>
      <w:r w:rsidR="000E0B42" w:rsidRPr="00125324">
        <w:rPr>
          <w:szCs w:val="28"/>
        </w:rPr>
        <w:t>СР</w:t>
      </w:r>
      <w:r w:rsidR="00DA3CE1" w:rsidRPr="00125324">
        <w:rPr>
          <w:szCs w:val="28"/>
        </w:rPr>
        <w:t xml:space="preserve">. </w:t>
      </w:r>
      <w:r w:rsidRPr="00125324">
        <w:rPr>
          <w:szCs w:val="28"/>
        </w:rPr>
        <w:t>Поняття соціальне (лат</w:t>
      </w:r>
      <w:r w:rsidRPr="00A712B8">
        <w:rPr>
          <w:szCs w:val="28"/>
        </w:rPr>
        <w:t xml:space="preserve">. </w:t>
      </w:r>
      <w:r w:rsidRPr="00A712B8">
        <w:rPr>
          <w:i/>
          <w:szCs w:val="28"/>
        </w:rPr>
        <w:t>socialis</w:t>
      </w:r>
      <w:r w:rsidRPr="00125324">
        <w:rPr>
          <w:szCs w:val="28"/>
        </w:rPr>
        <w:t xml:space="preserve"> </w:t>
      </w:r>
      <w:r w:rsidRPr="00125324">
        <w:rPr>
          <w:szCs w:val="28"/>
        </w:rPr>
        <w:sym w:font="Symbol" w:char="F02D"/>
      </w:r>
      <w:r w:rsidRPr="00125324">
        <w:rPr>
          <w:szCs w:val="28"/>
          <w:shd w:val="clear" w:color="auto" w:fill="FFFFFF"/>
        </w:rPr>
        <w:t xml:space="preserve"> товариський, громадський</w:t>
      </w:r>
      <w:r w:rsidRPr="00125324">
        <w:rPr>
          <w:szCs w:val="28"/>
        </w:rPr>
        <w:t xml:space="preserve">) трактується як «сукупність тих чи інших властивостей та особливостей соціальних відносин, які виявляються в конкретних умовах між індивідами та спільностями в процесі взаємодії» </w:t>
      </w:r>
      <w:r w:rsidR="006976F5" w:rsidRPr="00125324">
        <w:rPr>
          <w:szCs w:val="28"/>
        </w:rPr>
        <w:t>[78</w:t>
      </w:r>
      <w:r w:rsidR="000E0B42" w:rsidRPr="00125324">
        <w:rPr>
          <w:szCs w:val="28"/>
        </w:rPr>
        <w:t>,</w:t>
      </w:r>
      <w:r w:rsidR="004632CD" w:rsidRPr="00125324">
        <w:rPr>
          <w:szCs w:val="28"/>
        </w:rPr>
        <w:t> </w:t>
      </w:r>
      <w:r w:rsidR="000E0B42" w:rsidRPr="00125324">
        <w:rPr>
          <w:szCs w:val="28"/>
        </w:rPr>
        <w:t>с. </w:t>
      </w:r>
      <w:r w:rsidRPr="00125324">
        <w:rPr>
          <w:szCs w:val="28"/>
        </w:rPr>
        <w:t>452</w:t>
      </w:r>
      <w:r w:rsidRPr="00125324">
        <w:rPr>
          <w:szCs w:val="28"/>
        </w:rPr>
        <w:sym w:font="Symbol" w:char="F05D"/>
      </w:r>
      <w:r w:rsidRPr="00125324">
        <w:rPr>
          <w:szCs w:val="28"/>
        </w:rPr>
        <w:t>. Соціальне виникає внаслідок нерозривної єдності фрагментованих одиниць людського буття т</w:t>
      </w:r>
      <w:r w:rsidR="00316666" w:rsidRPr="00125324">
        <w:rPr>
          <w:szCs w:val="28"/>
        </w:rPr>
        <w:t>а колективних форм їх</w:t>
      </w:r>
      <w:r w:rsidR="00691739">
        <w:rPr>
          <w:szCs w:val="28"/>
        </w:rPr>
        <w:t>нього</w:t>
      </w:r>
      <w:r w:rsidR="00316666" w:rsidRPr="00125324">
        <w:rPr>
          <w:szCs w:val="28"/>
        </w:rPr>
        <w:t xml:space="preserve"> існування </w:t>
      </w:r>
      <w:r w:rsidR="006976F5" w:rsidRPr="00125324">
        <w:rPr>
          <w:szCs w:val="28"/>
        </w:rPr>
        <w:t xml:space="preserve">[290, с. 970] </w:t>
      </w:r>
      <w:r w:rsidRPr="00125324">
        <w:rPr>
          <w:szCs w:val="28"/>
        </w:rPr>
        <w:t xml:space="preserve">й об’єднує умови життєдіяльності людини, особливості реалізації суспільних відносин і діяльності соціальних інститутів, специфіку системи виховання, поширення інформації та ін. </w:t>
      </w:r>
      <w:r w:rsidR="00691739">
        <w:rPr>
          <w:szCs w:val="28"/>
        </w:rPr>
        <w:t>У</w:t>
      </w:r>
      <w:r w:rsidRPr="00125324">
        <w:rPr>
          <w:szCs w:val="28"/>
        </w:rPr>
        <w:t xml:space="preserve">сі зазначені структурні елементи формують поведінку людини, </w:t>
      </w:r>
      <w:r w:rsidR="00691739">
        <w:rPr>
          <w:szCs w:val="28"/>
        </w:rPr>
        <w:t>яка</w:t>
      </w:r>
      <w:r w:rsidRPr="00125324">
        <w:rPr>
          <w:szCs w:val="28"/>
        </w:rPr>
        <w:t xml:space="preserve"> виявляється в соціальній активності індивіда, його творчій діяльності </w:t>
      </w:r>
      <w:r w:rsidRPr="00125324">
        <w:rPr>
          <w:szCs w:val="28"/>
        </w:rPr>
        <w:sym w:font="Symbol" w:char="F05B"/>
      </w:r>
      <w:r w:rsidR="006976F5" w:rsidRPr="00125324">
        <w:rPr>
          <w:szCs w:val="28"/>
        </w:rPr>
        <w:t>519</w:t>
      </w:r>
      <w:r w:rsidRPr="00125324">
        <w:rPr>
          <w:szCs w:val="28"/>
        </w:rPr>
        <w:t>, с.</w:t>
      </w:r>
      <w:r w:rsidR="000E0B42" w:rsidRPr="00125324">
        <w:rPr>
          <w:szCs w:val="28"/>
        </w:rPr>
        <w:t> </w:t>
      </w:r>
      <w:r w:rsidRPr="00125324">
        <w:rPr>
          <w:szCs w:val="28"/>
        </w:rPr>
        <w:t>430].</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Діяльність, робота, працівник, середовище, відносини, виховання, адаптація, активність тощо, мають прикметниковий характер і зі словом «соціальне» утворюють сукупність понять, дотичних до </w:t>
      </w:r>
      <w:r w:rsidR="000E0B42"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оскільки соціальне виникає тоді, коли поведінка хоча б одного індивіда «підпадає під вплив інших або групи (спільноти)» </w:t>
      </w:r>
      <w:r w:rsidRPr="00125324">
        <w:rPr>
          <w:rFonts w:ascii="Times New Roman" w:hAnsi="Times New Roman" w:cs="Times New Roman"/>
          <w:sz w:val="28"/>
          <w:szCs w:val="28"/>
          <w:lang w:val="uk-UA"/>
        </w:rPr>
        <w:sym w:font="Symbol" w:char="F05B"/>
      </w:r>
      <w:r w:rsidR="006976F5" w:rsidRPr="00125324">
        <w:rPr>
          <w:rFonts w:ascii="Times New Roman" w:hAnsi="Times New Roman" w:cs="Times New Roman"/>
          <w:sz w:val="28"/>
          <w:szCs w:val="28"/>
          <w:lang w:val="uk-UA"/>
        </w:rPr>
        <w:t>78</w:t>
      </w:r>
      <w:r w:rsidR="000E0B42" w:rsidRPr="00125324">
        <w:rPr>
          <w:rFonts w:ascii="Times New Roman" w:hAnsi="Times New Roman" w:cs="Times New Roman"/>
          <w:sz w:val="28"/>
          <w:szCs w:val="28"/>
          <w:lang w:val="uk-UA"/>
        </w:rPr>
        <w:t>, с. </w:t>
      </w:r>
      <w:r w:rsidR="006976F5" w:rsidRPr="00125324">
        <w:rPr>
          <w:rFonts w:ascii="Times New Roman" w:hAnsi="Times New Roman" w:cs="Times New Roman"/>
          <w:sz w:val="28"/>
          <w:szCs w:val="28"/>
          <w:lang w:val="uk-UA"/>
        </w:rPr>
        <w:t>452</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r w:rsidR="005F3F41" w:rsidRPr="00125324">
        <w:rPr>
          <w:rFonts w:ascii="Times New Roman" w:hAnsi="Times New Roman" w:cs="Times New Roman"/>
          <w:sz w:val="28"/>
          <w:szCs w:val="28"/>
          <w:lang w:val="uk-UA"/>
        </w:rPr>
        <w:t xml:space="preserve">Змістове </w:t>
      </w:r>
      <w:r w:rsidRPr="00125324">
        <w:rPr>
          <w:rFonts w:ascii="Times New Roman" w:hAnsi="Times New Roman" w:cs="Times New Roman"/>
          <w:sz w:val="28"/>
          <w:szCs w:val="28"/>
          <w:lang w:val="uk-UA"/>
        </w:rPr>
        <w:t xml:space="preserve">наповнення категорії «соціальне» цілісно пов’язане з </w:t>
      </w:r>
      <w:r w:rsidR="000E0B42"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та актуалізується шляхом </w:t>
      </w:r>
      <w:r w:rsidRPr="00125324">
        <w:rPr>
          <w:rFonts w:ascii="Times New Roman" w:hAnsi="Times New Roman" w:cs="Times New Roman"/>
          <w:sz w:val="28"/>
          <w:szCs w:val="28"/>
          <w:shd w:val="clear" w:color="auto" w:fill="FFFFFF"/>
          <w:lang w:val="uk-UA"/>
        </w:rPr>
        <w:t>накопичення</w:t>
      </w:r>
      <w:r w:rsidRPr="00125324">
        <w:rPr>
          <w:rStyle w:val="apple-converted-space"/>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знан</w:t>
      </w:r>
      <w:r w:rsidRPr="00125324">
        <w:rPr>
          <w:rFonts w:ascii="Times New Roman" w:hAnsi="Times New Roman" w:cs="Times New Roman"/>
          <w:sz w:val="28"/>
          <w:szCs w:val="28"/>
          <w:lang w:val="uk-UA"/>
        </w:rPr>
        <w:t>ь</w:t>
      </w:r>
      <w:r w:rsidRPr="00125324">
        <w:rPr>
          <w:rFonts w:ascii="Times New Roman" w:hAnsi="Times New Roman" w:cs="Times New Roman"/>
          <w:sz w:val="28"/>
          <w:szCs w:val="28"/>
          <w:shd w:val="clear" w:color="auto" w:fill="FFFFFF"/>
          <w:lang w:val="uk-UA"/>
        </w:rPr>
        <w:t>,</w:t>
      </w:r>
      <w:r w:rsidRPr="00125324">
        <w:rPr>
          <w:rStyle w:val="apple-converted-space"/>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досвід</w:t>
      </w:r>
      <w:r w:rsidRPr="00125324">
        <w:rPr>
          <w:rFonts w:ascii="Times New Roman" w:hAnsi="Times New Roman" w:cs="Times New Roman"/>
          <w:sz w:val="28"/>
          <w:szCs w:val="28"/>
          <w:lang w:val="uk-UA"/>
        </w:rPr>
        <w:t>у</w:t>
      </w:r>
      <w:r w:rsidRPr="00125324">
        <w:rPr>
          <w:rFonts w:ascii="Times New Roman" w:hAnsi="Times New Roman" w:cs="Times New Roman"/>
          <w:sz w:val="28"/>
          <w:szCs w:val="28"/>
          <w:shd w:val="clear" w:color="auto" w:fill="FFFFFF"/>
          <w:lang w:val="uk-UA"/>
        </w:rPr>
        <w:t>,</w:t>
      </w:r>
      <w:r w:rsidRPr="00125324">
        <w:rPr>
          <w:rStyle w:val="apple-converted-space"/>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традиц</w:t>
      </w:r>
      <w:r w:rsidRPr="00125324">
        <w:rPr>
          <w:rFonts w:ascii="Times New Roman" w:hAnsi="Times New Roman" w:cs="Times New Roman"/>
          <w:sz w:val="28"/>
          <w:szCs w:val="28"/>
          <w:lang w:val="uk-UA"/>
        </w:rPr>
        <w:t xml:space="preserve">ій і ціннісних орієнтацій </w:t>
      </w:r>
      <w:r w:rsidR="00374002" w:rsidRPr="00125324">
        <w:rPr>
          <w:rFonts w:ascii="Times New Roman" w:hAnsi="Times New Roman" w:cs="Times New Roman"/>
          <w:sz w:val="28"/>
          <w:szCs w:val="28"/>
          <w:lang w:val="uk-UA"/>
        </w:rPr>
        <w:t>СП</w:t>
      </w:r>
      <w:r w:rsidRPr="00125324">
        <w:rPr>
          <w:rStyle w:val="apple-converted-space"/>
          <w:rFonts w:ascii="Times New Roman" w:hAnsi="Times New Roman" w:cs="Times New Roman"/>
          <w:sz w:val="28"/>
          <w:szCs w:val="28"/>
          <w:shd w:val="clear" w:color="auto" w:fill="FFFFFF"/>
          <w:lang w:val="uk-UA"/>
        </w:rPr>
        <w:t>, його</w:t>
      </w:r>
      <w:r w:rsidRPr="00125324">
        <w:rPr>
          <w:rFonts w:ascii="Times New Roman" w:hAnsi="Times New Roman" w:cs="Times New Roman"/>
          <w:sz w:val="28"/>
          <w:szCs w:val="28"/>
          <w:shd w:val="clear" w:color="auto" w:fill="FFFFFF"/>
          <w:lang w:val="uk-UA"/>
        </w:rPr>
        <w:t xml:space="preserve"> творчих здібностей і реальної оцінки стану розвитку</w:t>
      </w:r>
      <w:r w:rsidRPr="00125324">
        <w:rPr>
          <w:rStyle w:val="apple-converted-space"/>
          <w:rFonts w:ascii="Times New Roman" w:hAnsi="Times New Roman" w:cs="Times New Roman"/>
          <w:sz w:val="28"/>
          <w:szCs w:val="28"/>
          <w:shd w:val="clear" w:color="auto" w:fill="FFFFFF"/>
          <w:lang w:val="uk-UA"/>
        </w:rPr>
        <w:t xml:space="preserve"> всіх елементів суспільства</w:t>
      </w:r>
      <w:r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Спорідненість понять «соціум» і «соціальне» визначається наявністю спільного кореня (від </w:t>
      </w:r>
      <w:r w:rsidRPr="00A712B8">
        <w:rPr>
          <w:rFonts w:ascii="Times New Roman" w:hAnsi="Times New Roman" w:cs="Times New Roman"/>
          <w:sz w:val="28"/>
          <w:szCs w:val="28"/>
          <w:lang w:val="uk-UA"/>
        </w:rPr>
        <w:t xml:space="preserve">лат. </w:t>
      </w:r>
      <w:r w:rsidRPr="00F73937">
        <w:rPr>
          <w:rFonts w:ascii="Times New Roman" w:hAnsi="Times New Roman" w:cs="Times New Roman"/>
          <w:i/>
          <w:sz w:val="28"/>
          <w:szCs w:val="28"/>
          <w:lang w:val="uk-UA"/>
        </w:rPr>
        <w:t>societas</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 xml:space="preserve">– суспільство), що позначає тісний взаємозв’язок </w:t>
      </w:r>
      <w:r w:rsidR="00374002"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 реальною картиною світу, яка «складається з множини станів, груп та об’єднань людей зі специфічними відмінними життєвими звичками, способами відчувати й інтерпретувати довколишній світ, з різними можливостями впливати на перебіг подій, але порівняно стійкими зв’язками між собою та певним взаєморозумінням» [</w:t>
      </w:r>
      <w:r w:rsidR="00DA3CE1" w:rsidRPr="00125324">
        <w:rPr>
          <w:rFonts w:ascii="Times New Roman" w:hAnsi="Times New Roman" w:cs="Times New Roman"/>
          <w:sz w:val="28"/>
          <w:szCs w:val="28"/>
          <w:lang w:val="uk-UA"/>
        </w:rPr>
        <w:t>4</w:t>
      </w:r>
      <w:r w:rsidR="006976F5" w:rsidRPr="00125324">
        <w:rPr>
          <w:rFonts w:ascii="Times New Roman" w:hAnsi="Times New Roman" w:cs="Times New Roman"/>
          <w:sz w:val="28"/>
          <w:szCs w:val="28"/>
          <w:lang w:val="uk-UA"/>
        </w:rPr>
        <w:t>82</w:t>
      </w:r>
      <w:r w:rsidRPr="00125324">
        <w:rPr>
          <w:rFonts w:ascii="Times New Roman" w:hAnsi="Times New Roman" w:cs="Times New Roman"/>
          <w:i/>
          <w:sz w:val="28"/>
          <w:szCs w:val="28"/>
          <w:lang w:val="uk-UA"/>
        </w:rPr>
        <w:t>,</w:t>
      </w:r>
      <w:r w:rsidRPr="00125324">
        <w:rPr>
          <w:rFonts w:ascii="Times New Roman" w:hAnsi="Times New Roman" w:cs="Times New Roman"/>
          <w:sz w:val="28"/>
          <w:szCs w:val="28"/>
          <w:lang w:val="uk-UA"/>
        </w:rPr>
        <w:t xml:space="preserve"> с. 16].</w:t>
      </w:r>
    </w:p>
    <w:p w:rsidR="00324894" w:rsidRPr="00125324" w:rsidRDefault="009202FF"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Отож філ</w:t>
      </w:r>
      <w:r w:rsidR="00324894" w:rsidRPr="00125324">
        <w:rPr>
          <w:rFonts w:ascii="Times New Roman" w:hAnsi="Times New Roman" w:cs="Times New Roman"/>
          <w:sz w:val="28"/>
          <w:szCs w:val="28"/>
          <w:lang w:val="uk-UA"/>
        </w:rPr>
        <w:t xml:space="preserve">ософсько-методологічна сутність </w:t>
      </w:r>
      <w:r w:rsidR="00374002"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втілена в складному феномені «соціум» та «соціальне», які відображають різноманітні способи і форми існування та взаємодії цілісних соціальних суб’єктів у суспільстві як системі. Спричинена на таких засадах взаємодія </w:t>
      </w:r>
      <w:r w:rsidR="00374002"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з клієнтом будується на соціальній рівності та партнерстві, справедливому розподілі матеріальних і духовних благ, надійних гарантіях забезпечення здійснення соціальної політики, творчо</w:t>
      </w:r>
      <w:r w:rsidR="005F3F41">
        <w:rPr>
          <w:rFonts w:ascii="Times New Roman" w:hAnsi="Times New Roman" w:cs="Times New Roman"/>
          <w:sz w:val="28"/>
          <w:szCs w:val="28"/>
          <w:lang w:val="uk-UA"/>
        </w:rPr>
        <w:t>му</w:t>
      </w:r>
      <w:r w:rsidR="00324894" w:rsidRPr="00125324">
        <w:rPr>
          <w:rFonts w:ascii="Times New Roman" w:hAnsi="Times New Roman" w:cs="Times New Roman"/>
          <w:sz w:val="28"/>
          <w:szCs w:val="28"/>
          <w:lang w:val="uk-UA"/>
        </w:rPr>
        <w:t xml:space="preserve"> самоствердженн</w:t>
      </w:r>
      <w:r w:rsidR="005F3F41">
        <w:rPr>
          <w:rFonts w:ascii="Times New Roman" w:hAnsi="Times New Roman" w:cs="Times New Roman"/>
          <w:sz w:val="28"/>
          <w:szCs w:val="28"/>
          <w:lang w:val="uk-UA"/>
        </w:rPr>
        <w:t>і</w:t>
      </w:r>
      <w:r w:rsidR="00324894" w:rsidRPr="00125324">
        <w:rPr>
          <w:rFonts w:ascii="Times New Roman" w:hAnsi="Times New Roman" w:cs="Times New Roman"/>
          <w:sz w:val="28"/>
          <w:szCs w:val="28"/>
          <w:lang w:val="uk-UA"/>
        </w:rPr>
        <w:t xml:space="preserve"> усіх</w:t>
      </w:r>
      <w:r w:rsidR="005F3F41">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хто причетни</w:t>
      </w:r>
      <w:r w:rsidR="004632CD" w:rsidRPr="00125324">
        <w:rPr>
          <w:rFonts w:ascii="Times New Roman" w:hAnsi="Times New Roman" w:cs="Times New Roman"/>
          <w:sz w:val="28"/>
          <w:szCs w:val="28"/>
          <w:lang w:val="uk-UA"/>
        </w:rPr>
        <w:t>й до таких взаємодіянь.</w:t>
      </w:r>
    </w:p>
    <w:p w:rsidR="00324894" w:rsidRPr="00125324" w:rsidRDefault="00324894" w:rsidP="009202FF">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Філософсько-методологічне розуміння категорії «робота» </w:t>
      </w:r>
      <w:r w:rsidR="009114FE">
        <w:rPr>
          <w:rFonts w:ascii="Times New Roman" w:hAnsi="Times New Roman" w:cs="Times New Roman"/>
          <w:sz w:val="28"/>
          <w:szCs w:val="28"/>
          <w:lang w:val="uk-UA"/>
        </w:rPr>
        <w:t xml:space="preserve">визначається </w:t>
      </w:r>
      <w:r w:rsidRPr="00125324">
        <w:rPr>
          <w:rFonts w:ascii="Times New Roman" w:hAnsi="Times New Roman" w:cs="Times New Roman"/>
          <w:sz w:val="28"/>
          <w:szCs w:val="28"/>
          <w:lang w:val="uk-UA"/>
        </w:rPr>
        <w:t xml:space="preserve">як сукупність взаємопов’язаних логічно-мисленнєвих дій, спрямованих на досягнення бажаного результату за намічений інтервал часу. </w:t>
      </w:r>
      <w:r w:rsidR="009202FF" w:rsidRPr="00125324">
        <w:rPr>
          <w:rFonts w:ascii="Times New Roman" w:hAnsi="Times New Roman" w:cs="Times New Roman"/>
          <w:sz w:val="28"/>
          <w:szCs w:val="28"/>
          <w:lang w:val="uk-UA"/>
        </w:rPr>
        <w:t>Д</w:t>
      </w:r>
      <w:r w:rsidRPr="00125324">
        <w:rPr>
          <w:rFonts w:ascii="Times New Roman" w:hAnsi="Times New Roman" w:cs="Times New Roman"/>
          <w:sz w:val="28"/>
          <w:szCs w:val="28"/>
          <w:lang w:val="uk-UA"/>
        </w:rPr>
        <w:t xml:space="preserve">ля </w:t>
      </w:r>
      <w:r w:rsidR="0037400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цінною є</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методологічна робота</w:t>
      </w:r>
      <w:r w:rsidR="00374002" w:rsidRPr="00125324">
        <w:rPr>
          <w:rFonts w:ascii="Times New Roman" w:hAnsi="Times New Roman" w:cs="Times New Roman"/>
          <w:sz w:val="28"/>
          <w:szCs w:val="28"/>
          <w:lang w:val="uk-UA"/>
        </w:rPr>
        <w:t xml:space="preserve"> [</w:t>
      </w:r>
      <w:r w:rsidR="00A4368B" w:rsidRPr="00125324">
        <w:rPr>
          <w:rFonts w:ascii="Times New Roman" w:hAnsi="Times New Roman" w:cs="Times New Roman"/>
          <w:sz w:val="28"/>
          <w:szCs w:val="28"/>
          <w:lang w:val="uk-UA"/>
        </w:rPr>
        <w:t>374; 375</w:t>
      </w:r>
      <w:r w:rsidR="0037400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яка не є «дослідницькою у «чистому вигляді» </w:t>
      </w:r>
      <w:r w:rsidRPr="00125324">
        <w:rPr>
          <w:rFonts w:ascii="Times New Roman" w:hAnsi="Times New Roman" w:cs="Times New Roman"/>
          <w:sz w:val="28"/>
          <w:szCs w:val="28"/>
          <w:lang w:val="uk-UA"/>
        </w:rPr>
        <w:sym w:font="Symbol" w:char="F05B"/>
      </w:r>
      <w:r w:rsidR="006976F5" w:rsidRPr="00125324">
        <w:rPr>
          <w:rFonts w:ascii="Times New Roman" w:hAnsi="Times New Roman" w:cs="Times New Roman"/>
          <w:sz w:val="28"/>
          <w:szCs w:val="28"/>
          <w:lang w:val="uk-UA"/>
        </w:rPr>
        <w:t>530</w:t>
      </w:r>
      <w:r w:rsidR="00374002" w:rsidRPr="00125324">
        <w:rPr>
          <w:rFonts w:ascii="Times New Roman" w:hAnsi="Times New Roman" w:cs="Times New Roman"/>
          <w:sz w:val="28"/>
          <w:szCs w:val="28"/>
          <w:lang w:val="uk-UA"/>
        </w:rPr>
        <w:t>, с. </w:t>
      </w:r>
      <w:r w:rsidR="006976F5" w:rsidRPr="00125324">
        <w:rPr>
          <w:rFonts w:ascii="Times New Roman" w:hAnsi="Times New Roman" w:cs="Times New Roman"/>
          <w:sz w:val="28"/>
          <w:szCs w:val="28"/>
          <w:lang w:val="uk-UA"/>
        </w:rPr>
        <w:t>59</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Підтвердження цих </w:t>
      </w:r>
      <w:r w:rsidR="00757B8A" w:rsidRPr="00125324">
        <w:rPr>
          <w:rFonts w:ascii="Times New Roman" w:hAnsi="Times New Roman" w:cs="Times New Roman"/>
          <w:sz w:val="28"/>
          <w:szCs w:val="28"/>
          <w:lang w:val="uk-UA"/>
        </w:rPr>
        <w:t>міркувань віднаходимо в</w:t>
      </w:r>
      <w:r w:rsidRPr="00125324">
        <w:rPr>
          <w:rFonts w:ascii="Times New Roman" w:hAnsi="Times New Roman" w:cs="Times New Roman"/>
          <w:sz w:val="28"/>
          <w:szCs w:val="28"/>
          <w:lang w:val="uk-UA"/>
        </w:rPr>
        <w:t xml:space="preserve"> роботах методолога</w:t>
      </w:r>
      <w:r w:rsidR="006976F5" w:rsidRPr="00125324">
        <w:rPr>
          <w:rFonts w:ascii="Times New Roman" w:hAnsi="Times New Roman" w:cs="Times New Roman"/>
          <w:sz w:val="28"/>
          <w:szCs w:val="28"/>
          <w:lang w:val="uk-UA"/>
        </w:rPr>
        <w:t xml:space="preserve"> сучасності</w:t>
      </w:r>
      <w:r w:rsidRPr="00125324">
        <w:rPr>
          <w:rFonts w:ascii="Times New Roman" w:hAnsi="Times New Roman" w:cs="Times New Roman"/>
          <w:sz w:val="28"/>
          <w:szCs w:val="28"/>
          <w:lang w:val="uk-UA"/>
        </w:rPr>
        <w:t xml:space="preserve"> Г. Щедровицьк</w:t>
      </w:r>
      <w:r w:rsidR="00A4368B" w:rsidRPr="00125324">
        <w:rPr>
          <w:rFonts w:ascii="Times New Roman" w:hAnsi="Times New Roman" w:cs="Times New Roman"/>
          <w:sz w:val="28"/>
          <w:szCs w:val="28"/>
          <w:lang w:val="uk-UA"/>
        </w:rPr>
        <w:t xml:space="preserve">ого </w:t>
      </w:r>
      <w:r w:rsidRPr="00125324">
        <w:rPr>
          <w:rFonts w:ascii="Times New Roman" w:hAnsi="Times New Roman" w:cs="Times New Roman"/>
          <w:sz w:val="28"/>
          <w:szCs w:val="28"/>
          <w:lang w:val="uk-UA"/>
        </w:rPr>
        <w:sym w:font="Symbol" w:char="F05B"/>
      </w:r>
      <w:r w:rsidR="00A4368B" w:rsidRPr="00125324">
        <w:rPr>
          <w:rFonts w:ascii="Times New Roman" w:hAnsi="Times New Roman" w:cs="Times New Roman"/>
          <w:sz w:val="28"/>
          <w:szCs w:val="28"/>
          <w:lang w:val="uk-UA"/>
        </w:rPr>
        <w:t>563</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Основне завдання </w:t>
      </w:r>
      <w:r w:rsidR="0037400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як методолога полягає не стільки в пізнанні соціального об’єкта, скільки </w:t>
      </w:r>
      <w:r w:rsidR="005F3F41">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творенні ним заново актуальних методик і проектів, що «перевіряються не на істинність, а на можливість реалізації» </w:t>
      </w:r>
      <w:r w:rsidRPr="00125324">
        <w:rPr>
          <w:rFonts w:ascii="Times New Roman" w:hAnsi="Times New Roman" w:cs="Times New Roman"/>
          <w:sz w:val="28"/>
          <w:szCs w:val="28"/>
          <w:lang w:val="uk-UA"/>
        </w:rPr>
        <w:sym w:font="Symbol" w:char="F05B"/>
      </w:r>
      <w:r w:rsidR="00D13D9D" w:rsidRPr="00125324">
        <w:rPr>
          <w:rFonts w:ascii="Times New Roman" w:hAnsi="Times New Roman" w:cs="Times New Roman"/>
          <w:sz w:val="28"/>
          <w:szCs w:val="28"/>
          <w:lang w:val="uk-UA"/>
        </w:rPr>
        <w:t>530</w:t>
      </w:r>
      <w:r w:rsidR="00A4368B"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59</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сутність методологічної роботи полягає у всезагальному пізнанні </w:t>
      </w:r>
      <w:r w:rsidR="00374002" w:rsidRPr="00125324">
        <w:rPr>
          <w:rFonts w:ascii="Times New Roman" w:hAnsi="Times New Roman" w:cs="Times New Roman"/>
          <w:sz w:val="28"/>
          <w:szCs w:val="28"/>
          <w:lang w:val="uk-UA"/>
        </w:rPr>
        <w:t xml:space="preserve">СП </w:t>
      </w:r>
      <w:r w:rsidRPr="00125324">
        <w:rPr>
          <w:rFonts w:ascii="Times New Roman" w:hAnsi="Times New Roman" w:cs="Times New Roman"/>
          <w:sz w:val="28"/>
          <w:szCs w:val="28"/>
          <w:lang w:val="uk-UA"/>
        </w:rPr>
        <w:t xml:space="preserve">об’єкта дослідження, створенні ним нових структурних моделей, схем, проектів, приписів, методик, технологій, що забезпечують обслуговування професійної діяльності планами, нормами, інструкціями, реалізація яких перевіряється на істинність практикою. У цьому полягає відмінність між </w:t>
      </w:r>
      <w:r w:rsidR="005F3F41">
        <w:rPr>
          <w:rFonts w:ascii="Times New Roman" w:hAnsi="Times New Roman" w:cs="Times New Roman"/>
          <w:sz w:val="28"/>
          <w:szCs w:val="28"/>
          <w:lang w:val="uk-UA"/>
        </w:rPr>
        <w:t>суто</w:t>
      </w:r>
      <w:r w:rsidRPr="00125324">
        <w:rPr>
          <w:rFonts w:ascii="Times New Roman" w:hAnsi="Times New Roman" w:cs="Times New Roman"/>
          <w:sz w:val="28"/>
          <w:szCs w:val="28"/>
          <w:lang w:val="uk-UA"/>
        </w:rPr>
        <w:t xml:space="preserve"> теоретичною роботою </w:t>
      </w:r>
      <w:r w:rsidR="0037400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та його методологічною складовою. </w:t>
      </w:r>
    </w:p>
    <w:p w:rsidR="00324894" w:rsidRPr="00125324" w:rsidRDefault="00324894" w:rsidP="003D709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Відповідно до суспільства, в якому мають місце різноманітні відносини і вплив осіб, соціальних груп та спільнот один на одного, працівники соціальної сфери постійно вдосконалюють свою діяльність. Класичним є визначення поняття «діяльності» як специфічно людської, усвідомленої форми активного ставлення до самої себе, інших людей, </w:t>
      </w:r>
      <w:r w:rsidR="005F3F41">
        <w:rPr>
          <w:rFonts w:ascii="Times New Roman" w:hAnsi="Times New Roman" w:cs="Times New Roman"/>
          <w:sz w:val="28"/>
          <w:szCs w:val="28"/>
          <w:lang w:val="uk-UA"/>
        </w:rPr>
        <w:t>навколишнього</w:t>
      </w:r>
      <w:r w:rsidRPr="00125324">
        <w:rPr>
          <w:rFonts w:ascii="Times New Roman" w:hAnsi="Times New Roman" w:cs="Times New Roman"/>
          <w:sz w:val="28"/>
          <w:szCs w:val="28"/>
          <w:lang w:val="uk-UA"/>
        </w:rPr>
        <w:t xml:space="preserve"> світу, змістом яких є їх</w:t>
      </w:r>
      <w:r w:rsidR="005F3F41">
        <w:rPr>
          <w:rFonts w:ascii="Times New Roman" w:hAnsi="Times New Roman" w:cs="Times New Roman"/>
          <w:sz w:val="28"/>
          <w:szCs w:val="28"/>
          <w:lang w:val="uk-UA"/>
        </w:rPr>
        <w:t>ня</w:t>
      </w:r>
      <w:r w:rsidRPr="00125324">
        <w:rPr>
          <w:rFonts w:ascii="Times New Roman" w:hAnsi="Times New Roman" w:cs="Times New Roman"/>
          <w:sz w:val="28"/>
          <w:szCs w:val="28"/>
          <w:lang w:val="uk-UA"/>
        </w:rPr>
        <w:t xml:space="preserve"> доцільна зміна та перетворення </w:t>
      </w:r>
      <w:r w:rsidRPr="00125324">
        <w:rPr>
          <w:rFonts w:ascii="Times New Roman" w:hAnsi="Times New Roman" w:cs="Times New Roman"/>
          <w:sz w:val="28"/>
          <w:szCs w:val="28"/>
          <w:lang w:val="uk-UA"/>
        </w:rPr>
        <w:sym w:font="Symbol" w:char="F05B"/>
      </w:r>
      <w:r w:rsidR="00E64C51">
        <w:rPr>
          <w:rFonts w:ascii="Times New Roman" w:hAnsi="Times New Roman" w:cs="Times New Roman"/>
          <w:sz w:val="28"/>
          <w:szCs w:val="28"/>
          <w:lang w:val="uk-UA"/>
        </w:rPr>
        <w:t>388</w:t>
      </w:r>
      <w:r w:rsidR="00775C7E" w:rsidRPr="00125324">
        <w:rPr>
          <w:rFonts w:ascii="Times New Roman" w:hAnsi="Times New Roman" w:cs="Times New Roman"/>
          <w:sz w:val="28"/>
          <w:szCs w:val="28"/>
          <w:lang w:val="uk-UA"/>
        </w:rPr>
        <w:t xml:space="preserve">, </w:t>
      </w:r>
      <w:r w:rsidR="00B0637D" w:rsidRPr="00125324">
        <w:rPr>
          <w:rFonts w:ascii="Times New Roman" w:hAnsi="Times New Roman" w:cs="Times New Roman"/>
          <w:sz w:val="28"/>
          <w:szCs w:val="28"/>
          <w:lang w:val="uk-UA"/>
        </w:rPr>
        <w:t>с. </w:t>
      </w:r>
      <w:r w:rsidR="008721AB" w:rsidRPr="00125324">
        <w:rPr>
          <w:rFonts w:ascii="Times New Roman" w:hAnsi="Times New Roman" w:cs="Times New Roman"/>
          <w:sz w:val="28"/>
          <w:szCs w:val="28"/>
          <w:lang w:val="uk-UA"/>
        </w:rPr>
        <w:t>57</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Діяльність </w:t>
      </w:r>
      <w:r w:rsidR="00757B8A"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за своєю сутністю є соціально організованою, оскільки формується історично в процесі праці на індивідуальному, груповому, колективному, соціумному та глобальному рівнях </w:t>
      </w:r>
      <w:r w:rsidRPr="00125324">
        <w:rPr>
          <w:rFonts w:ascii="Times New Roman" w:hAnsi="Times New Roman" w:cs="Times New Roman"/>
          <w:sz w:val="28"/>
          <w:szCs w:val="28"/>
          <w:lang w:val="uk-UA"/>
        </w:rPr>
        <w:sym w:font="Symbol" w:char="F05B"/>
      </w:r>
      <w:r w:rsidR="00D13D9D" w:rsidRPr="00125324">
        <w:rPr>
          <w:rFonts w:ascii="Times New Roman" w:hAnsi="Times New Roman" w:cs="Times New Roman"/>
          <w:sz w:val="28"/>
          <w:szCs w:val="28"/>
          <w:lang w:val="uk-UA"/>
        </w:rPr>
        <w:t>224</w:t>
      </w:r>
      <w:r w:rsidR="00B0637D" w:rsidRPr="00125324">
        <w:rPr>
          <w:rFonts w:ascii="Times New Roman" w:hAnsi="Times New Roman" w:cs="Times New Roman"/>
          <w:sz w:val="28"/>
          <w:szCs w:val="28"/>
          <w:lang w:val="uk-UA"/>
        </w:rPr>
        <w:t>,</w:t>
      </w:r>
      <w:r w:rsidR="00E23D48" w:rsidRPr="00125324">
        <w:rPr>
          <w:rFonts w:ascii="Times New Roman" w:hAnsi="Times New Roman" w:cs="Times New Roman"/>
          <w:sz w:val="28"/>
          <w:szCs w:val="28"/>
          <w:lang w:val="uk-UA"/>
        </w:rPr>
        <w:t> </w:t>
      </w:r>
      <w:r w:rsidR="00B0637D" w:rsidRPr="00125324">
        <w:rPr>
          <w:rFonts w:ascii="Times New Roman" w:hAnsi="Times New Roman" w:cs="Times New Roman"/>
          <w:sz w:val="28"/>
          <w:szCs w:val="28"/>
          <w:lang w:val="uk-UA"/>
        </w:rPr>
        <w:t>с. </w:t>
      </w:r>
      <w:r w:rsidR="00775C7E" w:rsidRPr="00125324">
        <w:rPr>
          <w:rFonts w:ascii="Times New Roman" w:hAnsi="Times New Roman" w:cs="Times New Roman"/>
          <w:sz w:val="28"/>
          <w:szCs w:val="28"/>
          <w:lang w:val="uk-UA"/>
        </w:rPr>
        <w:t>834</w:t>
      </w:r>
      <w:r w:rsidR="004632CD" w:rsidRPr="00125324">
        <w:rPr>
          <w:rFonts w:ascii="Times New Roman" w:hAnsi="Times New Roman" w:cs="Times New Roman"/>
          <w:sz w:val="28"/>
          <w:szCs w:val="28"/>
          <w:lang w:val="uk-UA"/>
        </w:rPr>
        <w:t>–</w:t>
      </w:r>
      <w:r w:rsidR="00775C7E" w:rsidRPr="00125324">
        <w:rPr>
          <w:rFonts w:ascii="Times New Roman" w:hAnsi="Times New Roman" w:cs="Times New Roman"/>
          <w:sz w:val="28"/>
          <w:szCs w:val="28"/>
          <w:lang w:val="uk-UA"/>
        </w:rPr>
        <w:t>836</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Важливими є й інші визначення цього поняття.</w:t>
      </w:r>
      <w:r w:rsidR="00DE27A2"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У філософському енциклопедичному словнику </w:t>
      </w:r>
      <w:r w:rsidRPr="009114FE">
        <w:rPr>
          <w:rFonts w:ascii="Times New Roman" w:hAnsi="Times New Roman" w:cs="Times New Roman"/>
          <w:sz w:val="28"/>
          <w:szCs w:val="28"/>
          <w:lang w:val="uk-UA"/>
        </w:rPr>
        <w:t>зазначено</w:t>
      </w:r>
      <w:r w:rsidRPr="00125324">
        <w:rPr>
          <w:rFonts w:ascii="Times New Roman" w:hAnsi="Times New Roman" w:cs="Times New Roman"/>
          <w:sz w:val="28"/>
          <w:szCs w:val="28"/>
          <w:lang w:val="uk-UA"/>
        </w:rPr>
        <w:t xml:space="preserve">, що діяльність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це «форма активності, що характеризує здатність людини чи пов’язаних з нею систем бути причиною змін у бутті» </w:t>
      </w:r>
      <w:r w:rsidRPr="00125324">
        <w:rPr>
          <w:rFonts w:ascii="Times New Roman" w:hAnsi="Times New Roman" w:cs="Times New Roman"/>
          <w:sz w:val="28"/>
          <w:szCs w:val="28"/>
          <w:lang w:val="uk-UA"/>
        </w:rPr>
        <w:sym w:font="Symbol" w:char="F05B"/>
      </w:r>
      <w:r w:rsidR="00D13D9D" w:rsidRPr="00125324">
        <w:rPr>
          <w:rFonts w:ascii="Times New Roman" w:hAnsi="Times New Roman" w:cs="Times New Roman"/>
          <w:sz w:val="28"/>
          <w:szCs w:val="28"/>
          <w:lang w:val="uk-UA"/>
        </w:rPr>
        <w:t>523</w:t>
      </w:r>
      <w:r w:rsidR="00B0637D" w:rsidRPr="00125324">
        <w:rPr>
          <w:rFonts w:ascii="Times New Roman" w:hAnsi="Times New Roman" w:cs="Times New Roman"/>
          <w:sz w:val="28"/>
          <w:szCs w:val="28"/>
          <w:lang w:val="uk-UA"/>
        </w:rPr>
        <w:t>,</w:t>
      </w:r>
      <w:r w:rsidR="004632CD" w:rsidRPr="00125324">
        <w:rPr>
          <w:rFonts w:ascii="Times New Roman" w:hAnsi="Times New Roman" w:cs="Times New Roman"/>
          <w:sz w:val="28"/>
          <w:szCs w:val="28"/>
          <w:lang w:val="uk-UA"/>
        </w:rPr>
        <w:t> </w:t>
      </w:r>
      <w:r w:rsidR="00B0637D"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163</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r w:rsidR="003D7099" w:rsidRPr="00125324">
        <w:rPr>
          <w:rFonts w:ascii="Times New Roman" w:hAnsi="Times New Roman" w:cs="Times New Roman"/>
          <w:sz w:val="28"/>
          <w:szCs w:val="28"/>
          <w:lang w:val="uk-UA"/>
        </w:rPr>
        <w:t xml:space="preserve">У словнику-довіднику для соціального працівника </w:t>
      </w:r>
      <w:r w:rsidR="009114FE">
        <w:rPr>
          <w:rFonts w:ascii="Times New Roman" w:hAnsi="Times New Roman" w:cs="Times New Roman"/>
          <w:sz w:val="28"/>
          <w:szCs w:val="28"/>
          <w:lang w:val="uk-UA"/>
        </w:rPr>
        <w:t>вказано</w:t>
      </w:r>
      <w:r w:rsidR="003D7099" w:rsidRPr="00125324">
        <w:rPr>
          <w:rFonts w:ascii="Times New Roman" w:hAnsi="Times New Roman" w:cs="Times New Roman"/>
          <w:sz w:val="28"/>
          <w:szCs w:val="28"/>
          <w:lang w:val="uk-UA"/>
        </w:rPr>
        <w:t xml:space="preserve">, що діяльність «охоплює дії та операції як складові </w:t>
      </w:r>
      <w:r w:rsidR="009D08AF" w:rsidRPr="00125324">
        <w:rPr>
          <w:rFonts w:ascii="Times New Roman" w:hAnsi="Times New Roman" w:cs="Times New Roman"/>
          <w:sz w:val="28"/>
          <w:szCs w:val="28"/>
          <w:lang w:val="uk-UA"/>
        </w:rPr>
        <w:t>одиниці</w:t>
      </w:r>
      <w:r w:rsidR="003D7099" w:rsidRPr="00125324">
        <w:rPr>
          <w:rFonts w:ascii="Times New Roman" w:hAnsi="Times New Roman" w:cs="Times New Roman"/>
          <w:sz w:val="28"/>
          <w:szCs w:val="28"/>
          <w:lang w:val="uk-UA"/>
        </w:rPr>
        <w:t>, що спiввiдносяться з</w:t>
      </w:r>
      <w:r w:rsidR="00A249BA">
        <w:rPr>
          <w:rFonts w:ascii="Times New Roman" w:hAnsi="Times New Roman" w:cs="Times New Roman"/>
          <w:sz w:val="28"/>
          <w:szCs w:val="28"/>
          <w:lang w:val="uk-UA"/>
        </w:rPr>
        <w:t xml:space="preserve"> потребами, мотивами та цілями» </w:t>
      </w:r>
      <w:r w:rsidR="003D7099" w:rsidRPr="00125324">
        <w:rPr>
          <w:rFonts w:ascii="Times New Roman" w:hAnsi="Times New Roman" w:cs="Times New Roman"/>
          <w:sz w:val="28"/>
          <w:szCs w:val="28"/>
          <w:lang w:val="uk-UA"/>
        </w:rPr>
        <w:sym w:font="Symbol" w:char="F05B"/>
      </w:r>
      <w:r w:rsidR="003D7099" w:rsidRPr="00125324">
        <w:rPr>
          <w:rFonts w:ascii="Times New Roman" w:hAnsi="Times New Roman" w:cs="Times New Roman"/>
          <w:sz w:val="28"/>
          <w:szCs w:val="28"/>
          <w:lang w:val="uk-UA"/>
        </w:rPr>
        <w:t>185,</w:t>
      </w:r>
      <w:r w:rsidR="00E23D48" w:rsidRPr="00125324">
        <w:rPr>
          <w:rFonts w:ascii="Times New Roman" w:hAnsi="Times New Roman" w:cs="Times New Roman"/>
          <w:sz w:val="28"/>
          <w:szCs w:val="28"/>
          <w:lang w:val="uk-UA"/>
        </w:rPr>
        <w:t> </w:t>
      </w:r>
      <w:r w:rsidR="003D7099" w:rsidRPr="00125324">
        <w:rPr>
          <w:rFonts w:ascii="Times New Roman" w:hAnsi="Times New Roman" w:cs="Times New Roman"/>
          <w:sz w:val="28"/>
          <w:szCs w:val="28"/>
          <w:lang w:val="uk-UA"/>
        </w:rPr>
        <w:t>с.</w:t>
      </w:r>
      <w:r w:rsidR="00E23D48" w:rsidRPr="00125324">
        <w:rPr>
          <w:rFonts w:ascii="Times New Roman" w:hAnsi="Times New Roman" w:cs="Times New Roman"/>
          <w:sz w:val="28"/>
          <w:szCs w:val="28"/>
          <w:lang w:val="uk-UA"/>
        </w:rPr>
        <w:t> </w:t>
      </w:r>
      <w:r w:rsidR="003D7099" w:rsidRPr="00125324">
        <w:rPr>
          <w:rFonts w:ascii="Times New Roman" w:hAnsi="Times New Roman" w:cs="Times New Roman"/>
          <w:sz w:val="28"/>
          <w:szCs w:val="28"/>
          <w:lang w:val="uk-UA"/>
        </w:rPr>
        <w:t>12</w:t>
      </w:r>
      <w:r w:rsidR="003D7099" w:rsidRPr="00125324">
        <w:rPr>
          <w:rFonts w:ascii="Times New Roman" w:hAnsi="Times New Roman" w:cs="Times New Roman"/>
          <w:sz w:val="28"/>
          <w:szCs w:val="28"/>
          <w:lang w:val="uk-UA"/>
        </w:rPr>
        <w:sym w:font="Symbol" w:char="F05D"/>
      </w:r>
      <w:r w:rsidR="003D7099" w:rsidRPr="00125324">
        <w:rPr>
          <w:rFonts w:ascii="Times New Roman" w:hAnsi="Times New Roman" w:cs="Times New Roman"/>
          <w:sz w:val="28"/>
          <w:szCs w:val="28"/>
          <w:lang w:val="uk-UA"/>
        </w:rPr>
        <w:t>.</w:t>
      </w:r>
    </w:p>
    <w:p w:rsidR="00324894" w:rsidRPr="00125324" w:rsidRDefault="00324894" w:rsidP="00785A67">
      <w:pPr>
        <w:autoSpaceDE w:val="0"/>
        <w:autoSpaceDN w:val="0"/>
        <w:adjustRightInd w:val="0"/>
        <w:spacing w:after="0" w:line="360" w:lineRule="auto"/>
        <w:ind w:firstLine="709"/>
        <w:jc w:val="both"/>
        <w:rPr>
          <w:rFonts w:ascii="Times New Roman" w:hAnsi="Times New Roman" w:cs="Times New Roman"/>
          <w:sz w:val="28"/>
          <w:szCs w:val="28"/>
          <w:u w:val="single"/>
          <w:lang w:val="uk-UA"/>
        </w:rPr>
      </w:pPr>
      <w:r w:rsidRPr="00125324">
        <w:rPr>
          <w:rFonts w:ascii="Times New Roman" w:hAnsi="Times New Roman" w:cs="Times New Roman"/>
          <w:sz w:val="28"/>
          <w:szCs w:val="28"/>
          <w:lang w:val="uk-UA"/>
        </w:rPr>
        <w:t xml:space="preserve">У нашому розумінні методологічна діяльність </w:t>
      </w:r>
      <w:r w:rsidR="0037400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завжди є усвідомленою, </w:t>
      </w:r>
      <w:r w:rsidR="00A249BA">
        <w:rPr>
          <w:rFonts w:ascii="Times New Roman" w:hAnsi="Times New Roman" w:cs="Times New Roman"/>
          <w:sz w:val="28"/>
          <w:szCs w:val="28"/>
          <w:lang w:val="uk-UA"/>
        </w:rPr>
        <w:t>надає</w:t>
      </w:r>
      <w:r w:rsidRPr="00125324">
        <w:rPr>
          <w:rFonts w:ascii="Times New Roman" w:hAnsi="Times New Roman" w:cs="Times New Roman"/>
          <w:sz w:val="28"/>
          <w:szCs w:val="28"/>
          <w:lang w:val="uk-UA"/>
        </w:rPr>
        <w:t xml:space="preserve"> соціальному простору ціннісно-смисловий вектор руху, </w:t>
      </w:r>
      <w:r w:rsidR="00757B8A" w:rsidRPr="00125324">
        <w:rPr>
          <w:rFonts w:ascii="Times New Roman" w:hAnsi="Times New Roman" w:cs="Times New Roman"/>
          <w:sz w:val="28"/>
          <w:szCs w:val="28"/>
          <w:lang w:val="uk-UA"/>
        </w:rPr>
        <w:t>значн</w:t>
      </w:r>
      <w:r w:rsidRPr="00125324">
        <w:rPr>
          <w:rFonts w:ascii="Times New Roman" w:hAnsi="Times New Roman" w:cs="Times New Roman"/>
          <w:sz w:val="28"/>
          <w:szCs w:val="28"/>
          <w:lang w:val="uk-UA"/>
        </w:rPr>
        <w:t>ою мірою визначає тип та характер мислення професіонала, яке породж</w:t>
      </w:r>
      <w:r w:rsidR="00A249BA">
        <w:rPr>
          <w:rFonts w:ascii="Times New Roman" w:hAnsi="Times New Roman" w:cs="Times New Roman"/>
          <w:sz w:val="28"/>
          <w:szCs w:val="28"/>
          <w:lang w:val="uk-UA"/>
        </w:rPr>
        <w:t>ене</w:t>
      </w:r>
      <w:r w:rsidRPr="00125324">
        <w:rPr>
          <w:rFonts w:ascii="Times New Roman" w:hAnsi="Times New Roman" w:cs="Times New Roman"/>
          <w:sz w:val="28"/>
          <w:szCs w:val="28"/>
          <w:lang w:val="uk-UA"/>
        </w:rPr>
        <w:t xml:space="preserve"> і викликане певним реальним часом</w:t>
      </w:r>
      <w:r w:rsidR="00374002" w:rsidRPr="00125324">
        <w:rPr>
          <w:rFonts w:ascii="Times New Roman" w:hAnsi="Times New Roman" w:cs="Times New Roman"/>
          <w:sz w:val="28"/>
          <w:szCs w:val="28"/>
          <w:lang w:val="uk-UA"/>
        </w:rPr>
        <w:t xml:space="preserve"> [</w:t>
      </w:r>
      <w:r w:rsidR="00A4368B" w:rsidRPr="00125324">
        <w:rPr>
          <w:rFonts w:ascii="Times New Roman" w:hAnsi="Times New Roman" w:cs="Times New Roman"/>
          <w:sz w:val="28"/>
          <w:szCs w:val="28"/>
          <w:lang w:val="uk-UA"/>
        </w:rPr>
        <w:t>374; 375</w:t>
      </w:r>
      <w:r w:rsidR="0037400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Вона, у порівнянні з методологічною робото</w:t>
      </w:r>
      <w:r w:rsidR="00785A67" w:rsidRPr="00125324">
        <w:rPr>
          <w:rFonts w:ascii="Times New Roman" w:hAnsi="Times New Roman" w:cs="Times New Roman"/>
          <w:sz w:val="28"/>
          <w:szCs w:val="28"/>
          <w:lang w:val="uk-UA"/>
        </w:rPr>
        <w:t xml:space="preserve">ю, є </w:t>
      </w:r>
      <w:r w:rsidR="000B07ED" w:rsidRPr="00125324">
        <w:rPr>
          <w:rFonts w:ascii="Times New Roman" w:hAnsi="Times New Roman" w:cs="Times New Roman"/>
          <w:sz w:val="28"/>
          <w:szCs w:val="28"/>
          <w:lang w:val="uk-UA"/>
        </w:rPr>
        <w:t>багатоструктурован</w:t>
      </w:r>
      <w:r w:rsidR="00A249BA">
        <w:rPr>
          <w:rFonts w:ascii="Times New Roman" w:hAnsi="Times New Roman" w:cs="Times New Roman"/>
          <w:sz w:val="28"/>
          <w:szCs w:val="28"/>
          <w:lang w:val="uk-UA"/>
        </w:rPr>
        <w:t>ою</w:t>
      </w:r>
      <w:r w:rsidR="000B07E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функціональн</w:t>
      </w:r>
      <w:r w:rsidR="00A249BA">
        <w:rPr>
          <w:rFonts w:ascii="Times New Roman" w:hAnsi="Times New Roman" w:cs="Times New Roman"/>
          <w:sz w:val="28"/>
          <w:szCs w:val="28"/>
          <w:lang w:val="uk-UA"/>
        </w:rPr>
        <w:t>ою</w:t>
      </w:r>
      <w:r w:rsidR="00785A67" w:rsidRPr="00125324">
        <w:rPr>
          <w:rFonts w:ascii="Times New Roman" w:hAnsi="Times New Roman" w:cs="Times New Roman"/>
          <w:sz w:val="28"/>
          <w:szCs w:val="28"/>
          <w:lang w:val="uk-UA"/>
        </w:rPr>
        <w:t xml:space="preserve"> </w:t>
      </w:r>
      <w:r w:rsidR="00A249BA">
        <w:rPr>
          <w:rFonts w:ascii="Times New Roman" w:hAnsi="Times New Roman" w:cs="Times New Roman"/>
          <w:sz w:val="28"/>
          <w:szCs w:val="28"/>
          <w:lang w:val="uk-UA"/>
        </w:rPr>
        <w:t>і</w:t>
      </w:r>
      <w:r w:rsidR="00785A6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складається з певних </w:t>
      </w:r>
      <w:r w:rsidR="00785A67" w:rsidRPr="00125324">
        <w:rPr>
          <w:rFonts w:ascii="Times New Roman" w:hAnsi="Times New Roman" w:cs="Times New Roman"/>
          <w:sz w:val="28"/>
          <w:szCs w:val="28"/>
          <w:lang w:val="uk-UA"/>
        </w:rPr>
        <w:t xml:space="preserve">соціокультурних </w:t>
      </w:r>
      <w:r w:rsidRPr="00125324">
        <w:rPr>
          <w:rFonts w:ascii="Times New Roman" w:hAnsi="Times New Roman" w:cs="Times New Roman"/>
          <w:sz w:val="28"/>
          <w:szCs w:val="28"/>
          <w:lang w:val="uk-UA"/>
        </w:rPr>
        <w:t>взірців</w:t>
      </w:r>
      <w:r w:rsidR="00785A67" w:rsidRPr="00125324">
        <w:rPr>
          <w:rFonts w:ascii="Times New Roman" w:hAnsi="Times New Roman" w:cs="Times New Roman"/>
          <w:sz w:val="28"/>
          <w:szCs w:val="28"/>
          <w:lang w:val="uk-UA"/>
        </w:rPr>
        <w:t xml:space="preserve"> та професійних </w:t>
      </w:r>
      <w:r w:rsidRPr="00125324">
        <w:rPr>
          <w:rFonts w:ascii="Times New Roman" w:hAnsi="Times New Roman" w:cs="Times New Roman"/>
          <w:sz w:val="28"/>
          <w:szCs w:val="28"/>
          <w:lang w:val="uk-UA"/>
        </w:rPr>
        <w:t>норм</w:t>
      </w:r>
      <w:r w:rsidR="00785A67" w:rsidRPr="00125324">
        <w:rPr>
          <w:rFonts w:ascii="Times New Roman" w:hAnsi="Times New Roman" w:cs="Times New Roman"/>
          <w:sz w:val="28"/>
          <w:szCs w:val="28"/>
          <w:lang w:val="uk-UA"/>
        </w:rPr>
        <w:t>. М</w:t>
      </w:r>
      <w:r w:rsidRPr="00125324">
        <w:rPr>
          <w:rFonts w:ascii="Times New Roman" w:hAnsi="Times New Roman" w:cs="Times New Roman"/>
          <w:sz w:val="28"/>
          <w:szCs w:val="28"/>
          <w:lang w:val="uk-UA"/>
        </w:rPr>
        <w:t xml:space="preserve">етодологічна робота разом з методологічною діяльністю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це вершина професійного методологуван</w:t>
      </w:r>
      <w:r w:rsidR="00DE27A2" w:rsidRPr="00125324">
        <w:rPr>
          <w:rFonts w:ascii="Times New Roman" w:hAnsi="Times New Roman" w:cs="Times New Roman"/>
          <w:sz w:val="28"/>
          <w:szCs w:val="28"/>
          <w:lang w:val="uk-UA"/>
        </w:rPr>
        <w:t>ня</w:t>
      </w:r>
      <w:r w:rsidR="000B07ED" w:rsidRPr="00125324">
        <w:rPr>
          <w:rFonts w:ascii="Times New Roman" w:hAnsi="Times New Roman" w:cs="Times New Roman"/>
          <w:sz w:val="28"/>
          <w:szCs w:val="28"/>
          <w:lang w:val="uk-UA"/>
        </w:rPr>
        <w:t xml:space="preserve"> СП</w:t>
      </w:r>
      <w:r w:rsidR="00DE27A2" w:rsidRPr="00125324">
        <w:rPr>
          <w:rFonts w:ascii="Times New Roman" w:hAnsi="Times New Roman" w:cs="Times New Roman"/>
          <w:sz w:val="28"/>
          <w:szCs w:val="28"/>
          <w:lang w:val="uk-UA"/>
        </w:rPr>
        <w:t>, вони хоча й близькі, проте,</w:t>
      </w:r>
      <w:r w:rsidRPr="00125324">
        <w:rPr>
          <w:rFonts w:ascii="Times New Roman" w:hAnsi="Times New Roman" w:cs="Times New Roman"/>
          <w:sz w:val="28"/>
          <w:szCs w:val="28"/>
          <w:lang w:val="uk-UA"/>
        </w:rPr>
        <w:t xml:space="preserve"> «якісно відмінні між собою рівні методологічного професіоналізму» </w:t>
      </w:r>
      <w:r w:rsidRPr="00125324">
        <w:rPr>
          <w:rFonts w:ascii="Times New Roman" w:hAnsi="Times New Roman" w:cs="Times New Roman"/>
          <w:sz w:val="28"/>
          <w:szCs w:val="28"/>
          <w:lang w:val="uk-UA"/>
        </w:rPr>
        <w:sym w:font="Symbol" w:char="F05B"/>
      </w:r>
      <w:r w:rsidR="00D4562F" w:rsidRPr="00125324">
        <w:rPr>
          <w:rFonts w:ascii="Times New Roman" w:hAnsi="Times New Roman" w:cs="Times New Roman"/>
          <w:sz w:val="28"/>
          <w:szCs w:val="28"/>
          <w:lang w:val="uk-UA"/>
        </w:rPr>
        <w:t>530</w:t>
      </w:r>
      <w:r w:rsidRPr="00125324">
        <w:rPr>
          <w:rFonts w:ascii="Times New Roman" w:hAnsi="Times New Roman" w:cs="Times New Roman"/>
          <w:sz w:val="28"/>
          <w:szCs w:val="28"/>
          <w:lang w:val="uk-UA"/>
        </w:rPr>
        <w:t>,</w:t>
      </w:r>
      <w:r w:rsidR="00E23D48"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E23D48"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62</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p>
    <w:p w:rsidR="00324894" w:rsidRPr="00125324" w:rsidRDefault="00785A67" w:rsidP="003D7099">
      <w:pPr>
        <w:tabs>
          <w:tab w:val="left" w:pos="4820"/>
        </w:tabs>
        <w:spacing w:after="0" w:line="360" w:lineRule="auto"/>
        <w:ind w:firstLine="709"/>
        <w:jc w:val="both"/>
        <w:rPr>
          <w:rFonts w:ascii="Times New Roman" w:hAnsi="Times New Roman" w:cs="Times New Roman"/>
          <w:sz w:val="28"/>
          <w:szCs w:val="28"/>
          <w:shd w:val="clear" w:color="auto" w:fill="CCCCCC"/>
          <w:lang w:val="uk-UA"/>
        </w:rPr>
      </w:pPr>
      <w:r w:rsidRPr="00125324">
        <w:rPr>
          <w:rFonts w:ascii="Times New Roman" w:hAnsi="Times New Roman" w:cs="Times New Roman"/>
          <w:sz w:val="28"/>
          <w:szCs w:val="28"/>
          <w:lang w:val="uk-UA"/>
        </w:rPr>
        <w:t>Здійснення</w:t>
      </w:r>
      <w:r w:rsidR="00324894" w:rsidRPr="00125324">
        <w:rPr>
          <w:rFonts w:ascii="Times New Roman" w:hAnsi="Times New Roman" w:cs="Times New Roman"/>
          <w:sz w:val="28"/>
          <w:szCs w:val="28"/>
          <w:lang w:val="uk-UA"/>
        </w:rPr>
        <w:t xml:space="preserve"> </w:t>
      </w:r>
      <w:r w:rsidR="00824F2A" w:rsidRPr="00125324">
        <w:rPr>
          <w:rFonts w:ascii="Times New Roman" w:hAnsi="Times New Roman" w:cs="Times New Roman"/>
          <w:sz w:val="28"/>
          <w:szCs w:val="28"/>
          <w:lang w:val="uk-UA"/>
        </w:rPr>
        <w:t>філософсько-</w:t>
      </w:r>
      <w:r w:rsidR="00324894" w:rsidRPr="00125324">
        <w:rPr>
          <w:rFonts w:ascii="Times New Roman" w:hAnsi="Times New Roman" w:cs="Times New Roman"/>
          <w:sz w:val="28"/>
          <w:szCs w:val="28"/>
          <w:lang w:val="uk-UA"/>
        </w:rPr>
        <w:t xml:space="preserve">методологічного аналізу сутності </w:t>
      </w:r>
      <w:r w:rsidR="000B07ED"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зумовлене </w:t>
      </w:r>
      <w:r w:rsidR="00324894" w:rsidRPr="00125324">
        <w:rPr>
          <w:rFonts w:ascii="Times New Roman" w:hAnsi="Times New Roman" w:cs="Times New Roman"/>
          <w:sz w:val="28"/>
          <w:szCs w:val="28"/>
          <w:lang w:val="uk-UA"/>
        </w:rPr>
        <w:t>логік</w:t>
      </w:r>
      <w:r w:rsidRPr="00125324">
        <w:rPr>
          <w:rFonts w:ascii="Times New Roman" w:hAnsi="Times New Roman" w:cs="Times New Roman"/>
          <w:sz w:val="28"/>
          <w:szCs w:val="28"/>
          <w:lang w:val="uk-UA"/>
        </w:rPr>
        <w:t>ою</w:t>
      </w:r>
      <w:r w:rsidR="00324894" w:rsidRPr="00125324">
        <w:rPr>
          <w:rFonts w:ascii="Times New Roman" w:hAnsi="Times New Roman" w:cs="Times New Roman"/>
          <w:sz w:val="28"/>
          <w:szCs w:val="28"/>
          <w:lang w:val="uk-UA"/>
        </w:rPr>
        <w:t xml:space="preserve"> побудови </w:t>
      </w:r>
      <w:r w:rsidR="000B07ED"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як професійної діяльності, вибору та реалізації системи з</w:t>
      </w:r>
      <w:r w:rsidR="00D321A6" w:rsidRPr="00125324">
        <w:rPr>
          <w:rFonts w:ascii="Times New Roman" w:hAnsi="Times New Roman" w:cs="Times New Roman"/>
          <w:sz w:val="28"/>
          <w:szCs w:val="28"/>
          <w:lang w:val="uk-UA"/>
        </w:rPr>
        <w:t>асобів і методів фундаменталізації</w:t>
      </w:r>
      <w:r w:rsidR="005F2A31"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підготовки майбутніх</w:t>
      </w:r>
      <w:r w:rsidR="00757B8A" w:rsidRPr="00125324">
        <w:rPr>
          <w:rFonts w:ascii="Times New Roman" w:hAnsi="Times New Roman" w:cs="Times New Roman"/>
          <w:sz w:val="28"/>
          <w:szCs w:val="28"/>
          <w:lang w:val="uk-UA"/>
        </w:rPr>
        <w:t xml:space="preserve"> соціальних працівників</w:t>
      </w:r>
      <w:r w:rsidR="00324894" w:rsidRPr="00125324">
        <w:rPr>
          <w:rFonts w:ascii="Times New Roman" w:hAnsi="Times New Roman" w:cs="Times New Roman"/>
          <w:sz w:val="28"/>
          <w:szCs w:val="28"/>
          <w:lang w:val="uk-UA"/>
        </w:rPr>
        <w:t xml:space="preserve"> </w:t>
      </w:r>
      <w:r w:rsidR="00757B8A" w:rsidRPr="00125324">
        <w:rPr>
          <w:rFonts w:ascii="Times New Roman" w:hAnsi="Times New Roman" w:cs="Times New Roman"/>
          <w:sz w:val="28"/>
          <w:szCs w:val="28"/>
          <w:lang w:val="uk-UA"/>
        </w:rPr>
        <w:t>(М</w:t>
      </w:r>
      <w:r w:rsidR="000B07ED" w:rsidRPr="00125324">
        <w:rPr>
          <w:rFonts w:ascii="Times New Roman" w:hAnsi="Times New Roman" w:cs="Times New Roman"/>
          <w:sz w:val="28"/>
          <w:szCs w:val="28"/>
          <w:lang w:val="uk-UA"/>
        </w:rPr>
        <w:t>СП</w:t>
      </w:r>
      <w:r w:rsidR="00757B8A" w:rsidRPr="00125324">
        <w:rPr>
          <w:rFonts w:ascii="Times New Roman" w:hAnsi="Times New Roman" w:cs="Times New Roman"/>
          <w:sz w:val="28"/>
          <w:szCs w:val="28"/>
          <w:lang w:val="uk-UA"/>
        </w:rPr>
        <w:t>)</w:t>
      </w:r>
      <w:r w:rsidR="000B07ED" w:rsidRPr="00125324">
        <w:rPr>
          <w:rFonts w:ascii="Times New Roman" w:hAnsi="Times New Roman" w:cs="Times New Roman"/>
          <w:sz w:val="28"/>
          <w:szCs w:val="28"/>
          <w:lang w:val="uk-UA"/>
        </w:rPr>
        <w:t xml:space="preserve"> у </w:t>
      </w:r>
      <w:r w:rsidR="00757B8A" w:rsidRPr="00125324">
        <w:rPr>
          <w:rFonts w:ascii="Times New Roman" w:hAnsi="Times New Roman" w:cs="Times New Roman"/>
          <w:sz w:val="28"/>
          <w:szCs w:val="28"/>
          <w:lang w:val="uk-UA"/>
        </w:rPr>
        <w:t>закладах вищої освіти (</w:t>
      </w:r>
      <w:r w:rsidR="000B07ED" w:rsidRPr="00125324">
        <w:rPr>
          <w:rFonts w:ascii="Times New Roman" w:hAnsi="Times New Roman" w:cs="Times New Roman"/>
          <w:sz w:val="28"/>
          <w:szCs w:val="28"/>
          <w:lang w:val="uk-UA"/>
        </w:rPr>
        <w:t>ЗВО</w:t>
      </w:r>
      <w:r w:rsidR="00757B8A"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оскільки </w:t>
      </w:r>
      <w:r w:rsidR="000B07ED"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розглядаємо </w:t>
      </w:r>
      <w:r w:rsidR="00324894" w:rsidRPr="00125324">
        <w:rPr>
          <w:rFonts w:ascii="Times New Roman" w:hAnsi="Times New Roman" w:cs="Times New Roman"/>
          <w:sz w:val="28"/>
          <w:szCs w:val="28"/>
          <w:lang w:val="uk-UA"/>
        </w:rPr>
        <w:t>як навчальн</w:t>
      </w:r>
      <w:r w:rsidRPr="00125324">
        <w:rPr>
          <w:rFonts w:ascii="Times New Roman" w:hAnsi="Times New Roman" w:cs="Times New Roman"/>
          <w:sz w:val="28"/>
          <w:szCs w:val="28"/>
          <w:lang w:val="uk-UA"/>
        </w:rPr>
        <w:t>у дисципліну</w:t>
      </w:r>
      <w:r w:rsidR="00324894" w:rsidRPr="00125324">
        <w:rPr>
          <w:rFonts w:ascii="Times New Roman" w:hAnsi="Times New Roman" w:cs="Times New Roman"/>
          <w:sz w:val="28"/>
          <w:szCs w:val="28"/>
          <w:lang w:val="uk-UA"/>
        </w:rPr>
        <w:t>.</w:t>
      </w:r>
      <w:r w:rsidR="00DE27A2" w:rsidRPr="00125324">
        <w:rPr>
          <w:rFonts w:ascii="Times New Roman" w:hAnsi="Times New Roman" w:cs="Times New Roman"/>
          <w:sz w:val="28"/>
          <w:szCs w:val="28"/>
          <w:lang w:val="uk-UA"/>
        </w:rPr>
        <w:t xml:space="preserve"> </w:t>
      </w:r>
      <w:r w:rsidR="00EE210C" w:rsidRPr="00125324">
        <w:rPr>
          <w:rFonts w:ascii="Times New Roman" w:hAnsi="Times New Roman" w:cs="Times New Roman"/>
          <w:sz w:val="28"/>
          <w:szCs w:val="28"/>
          <w:lang w:val="uk-UA"/>
        </w:rPr>
        <w:t>Філософсько-м</w:t>
      </w:r>
      <w:r w:rsidR="00324894" w:rsidRPr="00125324">
        <w:rPr>
          <w:rFonts w:ascii="Times New Roman" w:hAnsi="Times New Roman" w:cs="Times New Roman"/>
          <w:sz w:val="28"/>
          <w:szCs w:val="28"/>
          <w:lang w:val="uk-UA"/>
        </w:rPr>
        <w:t xml:space="preserve">етодологічні підходи до розуміння сутності </w:t>
      </w:r>
      <w:r w:rsidR="000B07ED" w:rsidRPr="00125324">
        <w:rPr>
          <w:rFonts w:ascii="Times New Roman" w:hAnsi="Times New Roman" w:cs="Times New Roman"/>
          <w:sz w:val="28"/>
          <w:szCs w:val="28"/>
          <w:lang w:val="uk-UA"/>
        </w:rPr>
        <w:t>СР</w:t>
      </w:r>
      <w:r w:rsidR="00D321A6" w:rsidRPr="00125324">
        <w:rPr>
          <w:rFonts w:ascii="Times New Roman" w:hAnsi="Times New Roman" w:cs="Times New Roman"/>
          <w:sz w:val="28"/>
          <w:szCs w:val="28"/>
          <w:lang w:val="uk-UA"/>
        </w:rPr>
        <w:t xml:space="preserve"> закладені в</w:t>
      </w:r>
      <w:r w:rsidR="00324894" w:rsidRPr="00125324">
        <w:rPr>
          <w:rFonts w:ascii="Times New Roman" w:hAnsi="Times New Roman" w:cs="Times New Roman"/>
          <w:sz w:val="28"/>
          <w:szCs w:val="28"/>
          <w:lang w:val="uk-UA"/>
        </w:rPr>
        <w:t xml:space="preserve"> класичних працях теоре</w:t>
      </w:r>
      <w:r w:rsidR="008721AB" w:rsidRPr="00125324">
        <w:rPr>
          <w:rFonts w:ascii="Times New Roman" w:hAnsi="Times New Roman" w:cs="Times New Roman"/>
          <w:sz w:val="28"/>
          <w:szCs w:val="28"/>
          <w:lang w:val="uk-UA"/>
        </w:rPr>
        <w:t>тиків і мислителів минулого</w:t>
      </w:r>
      <w:r w:rsidR="00314A61">
        <w:rPr>
          <w:rFonts w:ascii="Times New Roman" w:hAnsi="Times New Roman" w:cs="Times New Roman"/>
          <w:sz w:val="28"/>
          <w:szCs w:val="28"/>
          <w:lang w:val="uk-UA"/>
        </w:rPr>
        <w:t>, як от</w:t>
      </w:r>
      <w:r w:rsidR="008721AB" w:rsidRPr="00125324">
        <w:rPr>
          <w:rFonts w:ascii="Times New Roman" w:hAnsi="Times New Roman" w:cs="Times New Roman"/>
          <w:sz w:val="28"/>
          <w:szCs w:val="28"/>
          <w:lang w:val="uk-UA"/>
        </w:rPr>
        <w:t>: М. </w:t>
      </w:r>
      <w:r w:rsidR="00324894" w:rsidRPr="00125324">
        <w:rPr>
          <w:rFonts w:ascii="Times New Roman" w:hAnsi="Times New Roman" w:cs="Times New Roman"/>
          <w:sz w:val="28"/>
          <w:szCs w:val="28"/>
          <w:lang w:val="uk-UA"/>
        </w:rPr>
        <w:t xml:space="preserve">Вебера </w:t>
      </w:r>
      <w:r w:rsidR="00324894" w:rsidRPr="00125324">
        <w:rPr>
          <w:rFonts w:ascii="Times New Roman" w:hAnsi="Times New Roman" w:cs="Times New Roman"/>
          <w:sz w:val="28"/>
          <w:szCs w:val="28"/>
          <w:lang w:val="uk-UA"/>
        </w:rPr>
        <w:sym w:font="Symbol" w:char="F05B"/>
      </w:r>
      <w:r w:rsidR="00893EFA" w:rsidRPr="00125324">
        <w:rPr>
          <w:rFonts w:ascii="Times New Roman" w:hAnsi="Times New Roman" w:cs="Times New Roman"/>
          <w:sz w:val="28"/>
          <w:szCs w:val="28"/>
          <w:lang w:val="uk-UA"/>
        </w:rPr>
        <w:t>61</w:t>
      </w:r>
      <w:r w:rsidR="00324894" w:rsidRPr="00125324">
        <w:rPr>
          <w:rFonts w:ascii="Times New Roman" w:hAnsi="Times New Roman" w:cs="Times New Roman"/>
          <w:sz w:val="28"/>
          <w:szCs w:val="28"/>
          <w:lang w:val="uk-UA"/>
        </w:rPr>
        <w:sym w:font="Symbol" w:char="F05D"/>
      </w:r>
      <w:r w:rsidR="008721AB" w:rsidRPr="00125324">
        <w:rPr>
          <w:rFonts w:ascii="Times New Roman" w:hAnsi="Times New Roman" w:cs="Times New Roman"/>
          <w:sz w:val="28"/>
          <w:szCs w:val="28"/>
          <w:lang w:val="uk-UA"/>
        </w:rPr>
        <w:t>, Е. </w:t>
      </w:r>
      <w:r w:rsidR="00324894" w:rsidRPr="00125324">
        <w:rPr>
          <w:rFonts w:ascii="Times New Roman" w:hAnsi="Times New Roman" w:cs="Times New Roman"/>
          <w:sz w:val="28"/>
          <w:szCs w:val="28"/>
          <w:lang w:val="uk-UA"/>
        </w:rPr>
        <w:t xml:space="preserve">Дюркгейма </w:t>
      </w:r>
      <w:r w:rsidR="00324894" w:rsidRPr="00125324">
        <w:rPr>
          <w:rFonts w:ascii="Times New Roman" w:hAnsi="Times New Roman" w:cs="Times New Roman"/>
          <w:sz w:val="28"/>
          <w:szCs w:val="28"/>
          <w:lang w:val="uk-UA"/>
        </w:rPr>
        <w:sym w:font="Symbol" w:char="F05B"/>
      </w:r>
      <w:r w:rsidR="00893EFA" w:rsidRPr="00125324">
        <w:rPr>
          <w:rFonts w:ascii="Times New Roman" w:hAnsi="Times New Roman" w:cs="Times New Roman"/>
          <w:sz w:val="28"/>
          <w:szCs w:val="28"/>
          <w:lang w:val="uk-UA"/>
        </w:rPr>
        <w:t>125</w:t>
      </w:r>
      <w:r w:rsidR="00324894" w:rsidRPr="00125324">
        <w:rPr>
          <w:rFonts w:ascii="Times New Roman" w:hAnsi="Times New Roman" w:cs="Times New Roman"/>
          <w:sz w:val="28"/>
          <w:szCs w:val="28"/>
          <w:lang w:val="uk-UA"/>
        </w:rPr>
        <w:sym w:font="Symbol" w:char="F05D"/>
      </w:r>
      <w:r w:rsidR="008721AB"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Г. Зіммеля</w:t>
      </w:r>
      <w:r w:rsidR="00E23D48"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[149], Д.</w:t>
      </w:r>
      <w:r w:rsidR="00DF7562" w:rsidRPr="00125324">
        <w:rPr>
          <w:rFonts w:ascii="Times New Roman" w:hAnsi="Times New Roman" w:cs="Times New Roman"/>
          <w:sz w:val="28"/>
          <w:szCs w:val="28"/>
          <w:lang w:val="uk-UA"/>
        </w:rPr>
        <w:t> Мілля</w:t>
      </w:r>
      <w:r w:rsidR="00E23D48" w:rsidRPr="00125324">
        <w:rPr>
          <w:rFonts w:ascii="Times New Roman" w:hAnsi="Times New Roman" w:cs="Times New Roman"/>
          <w:sz w:val="28"/>
          <w:szCs w:val="28"/>
          <w:lang w:val="uk-UA"/>
        </w:rPr>
        <w:t> </w:t>
      </w:r>
      <w:r w:rsidR="00DF7562" w:rsidRPr="00125324">
        <w:rPr>
          <w:rFonts w:ascii="Times New Roman" w:hAnsi="Times New Roman" w:cs="Times New Roman"/>
          <w:sz w:val="28"/>
          <w:szCs w:val="28"/>
          <w:lang w:val="uk-UA"/>
        </w:rPr>
        <w:t xml:space="preserve">[275], </w:t>
      </w:r>
      <w:r w:rsidR="008721AB" w:rsidRPr="00125324">
        <w:rPr>
          <w:rFonts w:ascii="Times New Roman" w:hAnsi="Times New Roman" w:cs="Times New Roman"/>
          <w:sz w:val="28"/>
          <w:szCs w:val="28"/>
          <w:lang w:val="uk-UA"/>
        </w:rPr>
        <w:t>Т. </w:t>
      </w:r>
      <w:r w:rsidR="00324894" w:rsidRPr="00125324">
        <w:rPr>
          <w:rFonts w:ascii="Times New Roman" w:hAnsi="Times New Roman" w:cs="Times New Roman"/>
          <w:sz w:val="28"/>
          <w:szCs w:val="28"/>
          <w:lang w:val="uk-UA"/>
        </w:rPr>
        <w:t>Парсонса</w:t>
      </w:r>
      <w:r w:rsidR="00A4368B" w:rsidRPr="00125324">
        <w:rPr>
          <w:rFonts w:ascii="Times New Roman" w:hAnsi="Times New Roman" w:cs="Times New Roman"/>
          <w:sz w:val="28"/>
          <w:szCs w:val="28"/>
          <w:lang w:val="uk-UA"/>
        </w:rPr>
        <w:t xml:space="preserve"> (</w:t>
      </w:r>
      <w:r w:rsidR="00A4368B" w:rsidRPr="00125324">
        <w:rPr>
          <w:rFonts w:ascii="Times New Roman" w:hAnsi="Times New Roman" w:cs="Times New Roman"/>
          <w:sz w:val="28"/>
          <w:szCs w:val="28"/>
          <w:lang w:val="en-US"/>
        </w:rPr>
        <w:t>T</w:t>
      </w:r>
      <w:r w:rsidR="00A4368B" w:rsidRPr="00125324">
        <w:rPr>
          <w:rFonts w:ascii="Times New Roman" w:hAnsi="Times New Roman" w:cs="Times New Roman"/>
          <w:sz w:val="28"/>
          <w:szCs w:val="28"/>
          <w:lang w:val="uk-UA"/>
        </w:rPr>
        <w:t>. </w:t>
      </w:r>
      <w:r w:rsidR="00A4368B" w:rsidRPr="00125324">
        <w:rPr>
          <w:rFonts w:ascii="Times New Roman" w:hAnsi="Times New Roman" w:cs="Times New Roman"/>
          <w:sz w:val="28"/>
          <w:szCs w:val="28"/>
          <w:lang w:val="en-US"/>
        </w:rPr>
        <w:t>Parsonsa</w:t>
      </w:r>
      <w:r w:rsidR="00A4368B"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w:t>
      </w:r>
      <w:r w:rsidR="00A4368B" w:rsidRPr="00125324">
        <w:rPr>
          <w:rFonts w:ascii="Times New Roman" w:hAnsi="Times New Roman" w:cs="Times New Roman"/>
          <w:sz w:val="28"/>
          <w:szCs w:val="28"/>
          <w:lang w:val="uk-UA"/>
        </w:rPr>
        <w:t>627</w:t>
      </w:r>
      <w:r w:rsidR="00324894" w:rsidRPr="00125324">
        <w:rPr>
          <w:rFonts w:ascii="Times New Roman" w:hAnsi="Times New Roman" w:cs="Times New Roman"/>
          <w:sz w:val="28"/>
          <w:szCs w:val="28"/>
          <w:lang w:val="uk-UA"/>
        </w:rPr>
        <w:t>]</w:t>
      </w:r>
      <w:r w:rsidR="00765D4F" w:rsidRPr="00125324">
        <w:rPr>
          <w:rFonts w:ascii="Times New Roman" w:hAnsi="Times New Roman" w:cs="Times New Roman"/>
          <w:sz w:val="28"/>
          <w:szCs w:val="28"/>
          <w:lang w:val="uk-UA"/>
        </w:rPr>
        <w:t>,</w:t>
      </w:r>
      <w:r w:rsidR="008721AB" w:rsidRPr="00125324">
        <w:rPr>
          <w:rFonts w:ascii="Times New Roman" w:hAnsi="Times New Roman" w:cs="Times New Roman"/>
          <w:sz w:val="28"/>
          <w:szCs w:val="28"/>
          <w:lang w:val="uk-UA"/>
        </w:rPr>
        <w:t xml:space="preserve"> </w:t>
      </w:r>
      <w:r w:rsidR="00A4368B" w:rsidRPr="00125324">
        <w:rPr>
          <w:rFonts w:ascii="Times New Roman" w:hAnsi="Times New Roman" w:cs="Times New Roman"/>
          <w:sz w:val="28"/>
          <w:szCs w:val="28"/>
          <w:lang w:val="uk-UA"/>
        </w:rPr>
        <w:t>П. Сорокіна</w:t>
      </w:r>
      <w:r w:rsidR="00E23D48" w:rsidRPr="00125324">
        <w:rPr>
          <w:rFonts w:ascii="Times New Roman" w:hAnsi="Times New Roman" w:cs="Times New Roman"/>
          <w:sz w:val="28"/>
          <w:szCs w:val="28"/>
          <w:lang w:val="uk-UA"/>
        </w:rPr>
        <w:t> </w:t>
      </w:r>
      <w:r w:rsidR="00A4368B" w:rsidRPr="00125324">
        <w:rPr>
          <w:rFonts w:ascii="Times New Roman" w:hAnsi="Times New Roman" w:cs="Times New Roman"/>
          <w:sz w:val="28"/>
          <w:szCs w:val="28"/>
          <w:lang w:val="uk-UA"/>
        </w:rPr>
        <w:t xml:space="preserve">[473], </w:t>
      </w:r>
      <w:r w:rsidR="008721AB" w:rsidRPr="00125324">
        <w:rPr>
          <w:rFonts w:ascii="Times New Roman" w:hAnsi="Times New Roman" w:cs="Times New Roman"/>
          <w:sz w:val="28"/>
          <w:szCs w:val="28"/>
          <w:lang w:val="uk-UA"/>
        </w:rPr>
        <w:t>Г. </w:t>
      </w:r>
      <w:r w:rsidR="00324894" w:rsidRPr="00125324">
        <w:rPr>
          <w:rFonts w:ascii="Times New Roman" w:hAnsi="Times New Roman" w:cs="Times New Roman"/>
          <w:sz w:val="28"/>
          <w:szCs w:val="28"/>
          <w:lang w:val="uk-UA"/>
        </w:rPr>
        <w:t>Спенсера [</w:t>
      </w:r>
      <w:r w:rsidR="00DF7562" w:rsidRPr="00125324">
        <w:rPr>
          <w:rFonts w:ascii="Times New Roman" w:hAnsi="Times New Roman" w:cs="Times New Roman"/>
          <w:sz w:val="28"/>
          <w:szCs w:val="28"/>
          <w:lang w:val="uk-UA"/>
        </w:rPr>
        <w:t>484</w:t>
      </w:r>
      <w:r w:rsidR="00324894" w:rsidRPr="00125324">
        <w:rPr>
          <w:rFonts w:ascii="Times New Roman" w:hAnsi="Times New Roman" w:cs="Times New Roman"/>
          <w:sz w:val="28"/>
          <w:szCs w:val="28"/>
          <w:lang w:val="uk-UA"/>
        </w:rPr>
        <w:t xml:space="preserve">] та ін., які </w:t>
      </w:r>
      <w:r w:rsidR="00977D19" w:rsidRPr="00125324">
        <w:rPr>
          <w:rFonts w:ascii="Times New Roman" w:hAnsi="Times New Roman" w:cs="Times New Roman"/>
          <w:sz w:val="28"/>
          <w:szCs w:val="28"/>
          <w:lang w:val="uk-UA"/>
        </w:rPr>
        <w:t>концентрували</w:t>
      </w:r>
      <w:r w:rsidR="00324894" w:rsidRPr="00125324">
        <w:rPr>
          <w:rFonts w:ascii="Times New Roman" w:hAnsi="Times New Roman" w:cs="Times New Roman"/>
          <w:sz w:val="28"/>
          <w:szCs w:val="28"/>
          <w:lang w:val="uk-UA"/>
        </w:rPr>
        <w:t xml:space="preserve"> </w:t>
      </w:r>
      <w:r w:rsidR="00977D19">
        <w:rPr>
          <w:rFonts w:ascii="Times New Roman" w:hAnsi="Times New Roman" w:cs="Times New Roman"/>
          <w:sz w:val="28"/>
          <w:szCs w:val="28"/>
          <w:lang w:val="uk-UA"/>
        </w:rPr>
        <w:t xml:space="preserve"> власну </w:t>
      </w:r>
      <w:r w:rsidR="00324894" w:rsidRPr="00125324">
        <w:rPr>
          <w:rFonts w:ascii="Times New Roman" w:hAnsi="Times New Roman" w:cs="Times New Roman"/>
          <w:sz w:val="28"/>
          <w:szCs w:val="28"/>
          <w:lang w:val="uk-UA"/>
        </w:rPr>
        <w:t xml:space="preserve">увагу на соціальних системах, </w:t>
      </w:r>
      <w:r w:rsidR="00977D19">
        <w:rPr>
          <w:rFonts w:ascii="Times New Roman" w:hAnsi="Times New Roman" w:cs="Times New Roman"/>
          <w:sz w:val="28"/>
          <w:szCs w:val="28"/>
          <w:lang w:val="uk-UA"/>
        </w:rPr>
        <w:t xml:space="preserve">а відтак на </w:t>
      </w:r>
      <w:r w:rsidR="00324894" w:rsidRPr="00125324">
        <w:rPr>
          <w:rFonts w:ascii="Times New Roman" w:hAnsi="Times New Roman" w:cs="Times New Roman"/>
          <w:sz w:val="28"/>
          <w:szCs w:val="28"/>
          <w:lang w:val="uk-UA"/>
        </w:rPr>
        <w:t xml:space="preserve">соціальних процесах та соціальних змінах. </w:t>
      </w:r>
      <w:r w:rsidR="00977D19" w:rsidRPr="00125324">
        <w:rPr>
          <w:rFonts w:ascii="Times New Roman" w:hAnsi="Times New Roman" w:cs="Times New Roman"/>
          <w:sz w:val="28"/>
          <w:szCs w:val="28"/>
          <w:lang w:val="uk-UA"/>
        </w:rPr>
        <w:t>Розглядаючи</w:t>
      </w:r>
      <w:r w:rsidR="00324894" w:rsidRPr="00125324">
        <w:rPr>
          <w:rFonts w:ascii="Times New Roman" w:hAnsi="Times New Roman" w:cs="Times New Roman"/>
          <w:sz w:val="28"/>
          <w:szCs w:val="28"/>
          <w:lang w:val="uk-UA"/>
        </w:rPr>
        <w:t xml:space="preserve"> джерела, чинники, спрямованість та мотиви їх</w:t>
      </w:r>
      <w:r w:rsidR="00314A61">
        <w:rPr>
          <w:rFonts w:ascii="Times New Roman" w:hAnsi="Times New Roman" w:cs="Times New Roman"/>
          <w:sz w:val="28"/>
          <w:szCs w:val="28"/>
          <w:lang w:val="uk-UA"/>
        </w:rPr>
        <w:t>нього</w:t>
      </w:r>
      <w:r w:rsidR="00324894" w:rsidRPr="00125324">
        <w:rPr>
          <w:rFonts w:ascii="Times New Roman" w:hAnsi="Times New Roman" w:cs="Times New Roman"/>
          <w:sz w:val="28"/>
          <w:szCs w:val="28"/>
          <w:lang w:val="uk-UA"/>
        </w:rPr>
        <w:t xml:space="preserve"> виникнення, науковці </w:t>
      </w:r>
      <w:r w:rsidR="00977D19">
        <w:rPr>
          <w:rFonts w:ascii="Times New Roman" w:hAnsi="Times New Roman" w:cs="Times New Roman"/>
          <w:sz w:val="28"/>
          <w:szCs w:val="28"/>
          <w:lang w:val="uk-UA"/>
        </w:rPr>
        <w:t>визначили</w:t>
      </w:r>
      <w:r w:rsidR="00324894" w:rsidRPr="00125324">
        <w:rPr>
          <w:rFonts w:ascii="Times New Roman" w:hAnsi="Times New Roman" w:cs="Times New Roman"/>
          <w:sz w:val="28"/>
          <w:szCs w:val="28"/>
          <w:lang w:val="uk-UA"/>
        </w:rPr>
        <w:t xml:space="preserve"> причинну взаємозалежність </w:t>
      </w:r>
      <w:r w:rsidR="00977D19">
        <w:rPr>
          <w:rFonts w:ascii="Times New Roman" w:hAnsi="Times New Roman" w:cs="Times New Roman"/>
          <w:sz w:val="28"/>
          <w:szCs w:val="28"/>
          <w:lang w:val="uk-UA"/>
        </w:rPr>
        <w:t>зазначених</w:t>
      </w:r>
      <w:r w:rsidR="00324894" w:rsidRPr="00125324">
        <w:rPr>
          <w:rFonts w:ascii="Times New Roman" w:hAnsi="Times New Roman" w:cs="Times New Roman"/>
          <w:sz w:val="28"/>
          <w:szCs w:val="28"/>
          <w:lang w:val="uk-UA"/>
        </w:rPr>
        <w:t xml:space="preserve"> процесів з природою людини.</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пр</w:t>
      </w:r>
      <w:r w:rsidR="005B1C50" w:rsidRPr="00125324">
        <w:rPr>
          <w:rFonts w:ascii="Times New Roman" w:hAnsi="Times New Roman" w:cs="Times New Roman"/>
          <w:sz w:val="28"/>
          <w:szCs w:val="28"/>
          <w:lang w:val="uk-UA"/>
        </w:rPr>
        <w:t>ацях</w:t>
      </w:r>
      <w:r w:rsidR="005F096E" w:rsidRPr="00125324">
        <w:rPr>
          <w:rFonts w:ascii="Times New Roman" w:hAnsi="Times New Roman" w:cs="Times New Roman"/>
          <w:sz w:val="28"/>
          <w:szCs w:val="28"/>
          <w:lang w:val="uk-UA"/>
        </w:rPr>
        <w:t xml:space="preserve"> </w:t>
      </w:r>
      <w:r w:rsidR="005F096E" w:rsidRPr="00125324">
        <w:rPr>
          <w:rFonts w:ascii="Times New Roman" w:eastAsia="Calibri" w:hAnsi="Times New Roman"/>
          <w:sz w:val="28"/>
          <w:szCs w:val="28"/>
          <w:lang w:val="uk-UA"/>
        </w:rPr>
        <w:t>закордонн</w:t>
      </w:r>
      <w:r w:rsidR="005B1C50" w:rsidRPr="00125324">
        <w:rPr>
          <w:rFonts w:ascii="Times New Roman" w:hAnsi="Times New Roman" w:cs="Times New Roman"/>
          <w:sz w:val="28"/>
          <w:szCs w:val="28"/>
          <w:lang w:val="uk-UA"/>
        </w:rPr>
        <w:t>их дослідників (Г. </w:t>
      </w:r>
      <w:r w:rsidRPr="00125324">
        <w:rPr>
          <w:rFonts w:ascii="Times New Roman" w:hAnsi="Times New Roman" w:cs="Times New Roman"/>
          <w:sz w:val="28"/>
          <w:szCs w:val="28"/>
          <w:lang w:val="uk-UA"/>
        </w:rPr>
        <w:t xml:space="preserve">Бернер </w:t>
      </w:r>
      <w:r w:rsidRPr="00125324">
        <w:rPr>
          <w:rFonts w:ascii="Times New Roman" w:hAnsi="Times New Roman" w:cs="Times New Roman"/>
          <w:sz w:val="28"/>
          <w:szCs w:val="28"/>
          <w:lang w:val="uk-UA"/>
        </w:rPr>
        <w:sym w:font="Symbol" w:char="F05B"/>
      </w:r>
      <w:r w:rsidR="008721AB" w:rsidRPr="00125324">
        <w:rPr>
          <w:rFonts w:ascii="Times New Roman" w:hAnsi="Times New Roman" w:cs="Times New Roman"/>
          <w:sz w:val="28"/>
          <w:szCs w:val="28"/>
          <w:lang w:val="uk-UA"/>
        </w:rPr>
        <w:t>2</w:t>
      </w:r>
      <w:r w:rsidR="00DF7562" w:rsidRPr="00125324">
        <w:rPr>
          <w:rFonts w:ascii="Times New Roman" w:hAnsi="Times New Roman" w:cs="Times New Roman"/>
          <w:sz w:val="28"/>
          <w:szCs w:val="28"/>
          <w:lang w:val="uk-UA"/>
        </w:rPr>
        <w:t>8</w:t>
      </w:r>
      <w:r w:rsidRPr="00125324">
        <w:rPr>
          <w:rFonts w:ascii="Times New Roman" w:hAnsi="Times New Roman" w:cs="Times New Roman"/>
          <w:sz w:val="28"/>
          <w:szCs w:val="28"/>
          <w:lang w:val="uk-UA"/>
        </w:rPr>
        <w:sym w:font="Symbol" w:char="F05D"/>
      </w:r>
      <w:r w:rsidR="005B1C50" w:rsidRPr="00125324">
        <w:rPr>
          <w:rFonts w:ascii="Times New Roman" w:hAnsi="Times New Roman" w:cs="Times New Roman"/>
          <w:sz w:val="28"/>
          <w:szCs w:val="28"/>
          <w:lang w:val="uk-UA"/>
        </w:rPr>
        <w:t xml:space="preserve">, </w:t>
      </w:r>
      <w:r w:rsidR="000B07ED" w:rsidRPr="00125324">
        <w:rPr>
          <w:rFonts w:ascii="Times New Roman" w:hAnsi="Times New Roman" w:cs="Times New Roman"/>
          <w:sz w:val="28"/>
          <w:szCs w:val="28"/>
          <w:lang w:val="uk-UA"/>
        </w:rPr>
        <w:t>В. </w:t>
      </w:r>
      <w:r w:rsidR="00CE540B" w:rsidRPr="00125324">
        <w:rPr>
          <w:rFonts w:ascii="Times New Roman" w:hAnsi="Times New Roman" w:cs="Times New Roman"/>
          <w:bCs/>
          <w:sz w:val="28"/>
          <w:szCs w:val="28"/>
          <w:lang w:val="uk-UA"/>
        </w:rPr>
        <w:t>Бочарова [</w:t>
      </w:r>
      <w:r w:rsidR="00DF7562" w:rsidRPr="00125324">
        <w:rPr>
          <w:rFonts w:ascii="Times New Roman" w:hAnsi="Times New Roman" w:cs="Times New Roman"/>
          <w:bCs/>
          <w:sz w:val="28"/>
          <w:szCs w:val="28"/>
          <w:lang w:val="uk-UA"/>
        </w:rPr>
        <w:t>48</w:t>
      </w:r>
      <w:r w:rsidR="00E23D48" w:rsidRPr="00125324">
        <w:rPr>
          <w:rFonts w:ascii="Times New Roman" w:hAnsi="Times New Roman" w:cs="Times New Roman"/>
          <w:sz w:val="28"/>
          <w:szCs w:val="28"/>
          <w:lang w:val="uk-UA"/>
        </w:rPr>
        <w:t xml:space="preserve">], </w:t>
      </w:r>
      <w:r w:rsidR="00D74729" w:rsidRPr="00125324">
        <w:rPr>
          <w:rFonts w:ascii="Times New Roman" w:eastAsia="Times New Roman" w:hAnsi="Times New Roman" w:cs="Times New Roman"/>
          <w:sz w:val="28"/>
          <w:szCs w:val="28"/>
          <w:lang w:val="uk-UA"/>
        </w:rPr>
        <w:t>П. Гібсон (P. Gibson)</w:t>
      </w:r>
      <w:r w:rsidR="00DF7562" w:rsidRPr="00125324">
        <w:rPr>
          <w:rFonts w:ascii="Times New Roman" w:eastAsia="Times New Roman" w:hAnsi="Times New Roman" w:cs="Times New Roman"/>
          <w:sz w:val="28"/>
          <w:szCs w:val="28"/>
          <w:lang w:val="uk-UA"/>
        </w:rPr>
        <w:t xml:space="preserve"> [592</w:t>
      </w:r>
      <w:r w:rsidR="00D74729" w:rsidRPr="00125324">
        <w:rPr>
          <w:rFonts w:ascii="Times New Roman" w:eastAsia="Times New Roman" w:hAnsi="Times New Roman" w:cs="Times New Roman"/>
          <w:sz w:val="28"/>
          <w:szCs w:val="28"/>
          <w:lang w:val="uk-UA"/>
        </w:rPr>
        <w:t xml:space="preserve">], </w:t>
      </w:r>
      <w:r w:rsidR="00DF7562" w:rsidRPr="00125324">
        <w:rPr>
          <w:rFonts w:ascii="Times New Roman" w:hAnsi="Times New Roman" w:cs="Times New Roman"/>
          <w:sz w:val="28"/>
          <w:szCs w:val="28"/>
          <w:lang w:val="uk-UA"/>
        </w:rPr>
        <w:t>Дж. Грей (J. Gray) [593</w:t>
      </w:r>
      <w:r w:rsidR="00670AB3" w:rsidRPr="00125324">
        <w:rPr>
          <w:rFonts w:ascii="Times New Roman" w:hAnsi="Times New Roman" w:cs="Times New Roman"/>
          <w:sz w:val="28"/>
          <w:szCs w:val="28"/>
          <w:lang w:val="uk-UA"/>
        </w:rPr>
        <w:t xml:space="preserve">], </w:t>
      </w:r>
      <w:r w:rsidR="00D74729" w:rsidRPr="00125324">
        <w:rPr>
          <w:rFonts w:ascii="Times New Roman" w:hAnsi="Times New Roman" w:cs="Times New Roman"/>
          <w:sz w:val="28"/>
          <w:szCs w:val="28"/>
          <w:lang w:val="uk-UA"/>
        </w:rPr>
        <w:t>К. Данлеп (K. Dunlap)</w:t>
      </w:r>
      <w:r w:rsidR="00E23D48" w:rsidRPr="00125324">
        <w:rPr>
          <w:rFonts w:ascii="Times New Roman" w:hAnsi="Times New Roman" w:cs="Times New Roman"/>
          <w:sz w:val="28"/>
          <w:szCs w:val="28"/>
          <w:lang w:val="uk-UA"/>
        </w:rPr>
        <w:t> </w:t>
      </w:r>
      <w:r w:rsidR="00DF7562" w:rsidRPr="00125324">
        <w:rPr>
          <w:rFonts w:ascii="Times New Roman" w:hAnsi="Times New Roman" w:cs="Times New Roman"/>
          <w:sz w:val="28"/>
          <w:szCs w:val="28"/>
          <w:lang w:val="uk-UA"/>
        </w:rPr>
        <w:t>[581</w:t>
      </w:r>
      <w:r w:rsidR="00D74729" w:rsidRPr="00125324">
        <w:rPr>
          <w:rFonts w:ascii="Times New Roman" w:hAnsi="Times New Roman" w:cs="Times New Roman"/>
          <w:sz w:val="28"/>
          <w:szCs w:val="28"/>
          <w:lang w:val="uk-UA"/>
        </w:rPr>
        <w:t>],</w:t>
      </w:r>
      <w:r w:rsidR="00D74729" w:rsidRPr="00125324">
        <w:rPr>
          <w:rFonts w:ascii="Times New Roman" w:eastAsia="Times New Roman" w:hAnsi="Times New Roman" w:cs="Times New Roman"/>
          <w:sz w:val="28"/>
          <w:szCs w:val="28"/>
          <w:lang w:val="uk-UA"/>
        </w:rPr>
        <w:t xml:space="preserve"> </w:t>
      </w:r>
      <w:r w:rsidR="00670AB3" w:rsidRPr="00125324">
        <w:rPr>
          <w:rFonts w:ascii="Times New Roman" w:hAnsi="Times New Roman" w:cs="Times New Roman"/>
          <w:sz w:val="28"/>
          <w:szCs w:val="28"/>
          <w:lang w:val="uk-UA"/>
        </w:rPr>
        <w:t xml:space="preserve">П. Джарвіс </w:t>
      </w:r>
      <w:r w:rsidR="00DF7562" w:rsidRPr="00125324">
        <w:rPr>
          <w:rFonts w:ascii="Times New Roman" w:hAnsi="Times New Roman" w:cs="Times New Roman"/>
          <w:sz w:val="28"/>
          <w:szCs w:val="28"/>
          <w:lang w:val="uk-UA"/>
        </w:rPr>
        <w:t>(P. Jarvis) [606</w:t>
      </w:r>
      <w:r w:rsidR="00670AB3" w:rsidRPr="00125324">
        <w:rPr>
          <w:rFonts w:ascii="Times New Roman" w:hAnsi="Times New Roman" w:cs="Times New Roman"/>
          <w:sz w:val="28"/>
          <w:szCs w:val="28"/>
          <w:lang w:val="uk-UA"/>
        </w:rPr>
        <w:t xml:space="preserve">], </w:t>
      </w:r>
      <w:r w:rsidR="00AB7D73" w:rsidRPr="00125324">
        <w:rPr>
          <w:rFonts w:ascii="Times New Roman" w:eastAsia="Times New Roman" w:hAnsi="Times New Roman" w:cs="Times New Roman"/>
          <w:sz w:val="28"/>
          <w:szCs w:val="28"/>
          <w:lang w:val="uk-UA"/>
        </w:rPr>
        <w:t>Р. Рейд (</w:t>
      </w:r>
      <w:r w:rsidR="00AB7D73" w:rsidRPr="00125324">
        <w:rPr>
          <w:rFonts w:ascii="Times New Roman" w:hAnsi="Times New Roman" w:cs="Times New Roman"/>
          <w:sz w:val="28"/>
          <w:szCs w:val="28"/>
          <w:lang w:val="uk-UA"/>
        </w:rPr>
        <w:t>N. </w:t>
      </w:r>
      <w:r w:rsidR="00DF7562" w:rsidRPr="00125324">
        <w:rPr>
          <w:rFonts w:ascii="Times New Roman" w:hAnsi="Times New Roman" w:cs="Times New Roman"/>
          <w:sz w:val="28"/>
          <w:szCs w:val="28"/>
          <w:lang w:val="uk-UA"/>
        </w:rPr>
        <w:t>Reid</w:t>
      </w:r>
      <w:r w:rsidR="00AB7D73" w:rsidRPr="00125324">
        <w:rPr>
          <w:rFonts w:ascii="Times New Roman" w:hAnsi="Times New Roman" w:cs="Times New Roman"/>
          <w:sz w:val="28"/>
          <w:szCs w:val="28"/>
          <w:lang w:val="uk-UA"/>
        </w:rPr>
        <w:t>)</w:t>
      </w:r>
      <w:r w:rsidR="00AF4791" w:rsidRPr="00125324">
        <w:rPr>
          <w:rFonts w:ascii="Times New Roman" w:hAnsi="Times New Roman" w:cs="Times New Roman"/>
          <w:sz w:val="28"/>
          <w:szCs w:val="28"/>
          <w:lang w:val="uk-UA"/>
        </w:rPr>
        <w:t xml:space="preserve"> [638]</w:t>
      </w:r>
      <w:r w:rsidR="00AB7D73" w:rsidRPr="00125324">
        <w:rPr>
          <w:rFonts w:ascii="Times New Roman" w:hAnsi="Times New Roman" w:cs="Times New Roman"/>
          <w:sz w:val="28"/>
          <w:szCs w:val="28"/>
          <w:lang w:val="uk-UA"/>
        </w:rPr>
        <w:t xml:space="preserve">, </w:t>
      </w:r>
      <w:r w:rsidR="00D74729" w:rsidRPr="00125324">
        <w:rPr>
          <w:rFonts w:ascii="Times New Roman" w:hAnsi="Times New Roman" w:cs="Times New Roman"/>
          <w:sz w:val="28"/>
          <w:szCs w:val="28"/>
          <w:shd w:val="clear" w:color="auto" w:fill="FFFFFF"/>
          <w:lang w:val="uk-UA"/>
        </w:rPr>
        <w:t>Р. Едвардс (R. Edwards)</w:t>
      </w:r>
      <w:r w:rsidR="00DF7562" w:rsidRPr="00125324">
        <w:rPr>
          <w:rFonts w:ascii="Times New Roman" w:hAnsi="Times New Roman" w:cs="Times New Roman"/>
          <w:sz w:val="28"/>
          <w:szCs w:val="28"/>
          <w:shd w:val="clear" w:color="auto" w:fill="FFFFFF"/>
          <w:lang w:val="uk-UA"/>
        </w:rPr>
        <w:t xml:space="preserve"> [</w:t>
      </w:r>
      <w:r w:rsidR="00AF4791" w:rsidRPr="00125324">
        <w:rPr>
          <w:rFonts w:ascii="Times New Roman" w:hAnsi="Times New Roman" w:cs="Times New Roman"/>
          <w:sz w:val="28"/>
          <w:szCs w:val="28"/>
          <w:shd w:val="clear" w:color="auto" w:fill="FFFFFF"/>
          <w:lang w:val="uk-UA"/>
        </w:rPr>
        <w:t>584</w:t>
      </w:r>
      <w:r w:rsidR="00D74729" w:rsidRPr="00125324">
        <w:rPr>
          <w:rFonts w:ascii="Times New Roman" w:hAnsi="Times New Roman" w:cs="Times New Roman"/>
          <w:sz w:val="28"/>
          <w:szCs w:val="28"/>
          <w:shd w:val="clear" w:color="auto" w:fill="FFFFFF"/>
          <w:lang w:val="uk-UA"/>
        </w:rPr>
        <w:t xml:space="preserve">], </w:t>
      </w:r>
      <w:r w:rsidR="005B1C50" w:rsidRPr="00125324">
        <w:rPr>
          <w:rFonts w:ascii="Times New Roman" w:hAnsi="Times New Roman" w:cs="Times New Roman"/>
          <w:sz w:val="28"/>
          <w:szCs w:val="28"/>
          <w:lang w:val="uk-UA"/>
        </w:rPr>
        <w:t>В. Жуков</w:t>
      </w:r>
      <w:r w:rsidR="00765D4F" w:rsidRPr="00125324">
        <w:rPr>
          <w:rFonts w:ascii="Times New Roman" w:hAnsi="Times New Roman" w:cs="Times New Roman"/>
          <w:sz w:val="28"/>
          <w:szCs w:val="28"/>
          <w:lang w:val="uk-UA"/>
        </w:rPr>
        <w:t xml:space="preserve">а </w:t>
      </w:r>
      <w:r w:rsidR="005B1C50" w:rsidRPr="00125324">
        <w:rPr>
          <w:rFonts w:ascii="Times New Roman" w:hAnsi="Times New Roman" w:cs="Times New Roman"/>
          <w:sz w:val="28"/>
          <w:szCs w:val="28"/>
          <w:lang w:val="uk-UA"/>
        </w:rPr>
        <w:t>[</w:t>
      </w:r>
      <w:r w:rsidR="00DF7562" w:rsidRPr="00125324">
        <w:rPr>
          <w:rFonts w:ascii="Times New Roman" w:hAnsi="Times New Roman" w:cs="Times New Roman"/>
          <w:sz w:val="28"/>
          <w:szCs w:val="28"/>
          <w:lang w:val="uk-UA"/>
        </w:rPr>
        <w:t>138</w:t>
      </w:r>
      <w:r w:rsidR="005B1C50" w:rsidRPr="00125324">
        <w:rPr>
          <w:rFonts w:ascii="Times New Roman" w:hAnsi="Times New Roman" w:cs="Times New Roman"/>
          <w:sz w:val="28"/>
          <w:szCs w:val="28"/>
          <w:lang w:val="uk-UA"/>
        </w:rPr>
        <w:t xml:space="preserve">], </w:t>
      </w:r>
      <w:r w:rsidR="00D74729" w:rsidRPr="00125324">
        <w:rPr>
          <w:rFonts w:ascii="Times New Roman" w:hAnsi="Times New Roman" w:cs="Times New Roman"/>
          <w:sz w:val="28"/>
          <w:szCs w:val="28"/>
          <w:lang w:val="uk-UA"/>
        </w:rPr>
        <w:t>Б. Корноєр (B. Cournoyer)</w:t>
      </w:r>
      <w:r w:rsidR="000A1B41" w:rsidRPr="00125324">
        <w:rPr>
          <w:rFonts w:ascii="Times New Roman" w:hAnsi="Times New Roman" w:cs="Times New Roman"/>
          <w:sz w:val="28"/>
          <w:szCs w:val="28"/>
          <w:lang w:val="uk-UA"/>
        </w:rPr>
        <w:t> </w:t>
      </w:r>
      <w:r w:rsidR="00DF7562" w:rsidRPr="00125324">
        <w:rPr>
          <w:rFonts w:ascii="Times New Roman" w:hAnsi="Times New Roman" w:cs="Times New Roman"/>
          <w:sz w:val="28"/>
          <w:szCs w:val="28"/>
          <w:lang w:val="uk-UA"/>
        </w:rPr>
        <w:t>[580</w:t>
      </w:r>
      <w:r w:rsidR="00D74729" w:rsidRPr="00125324">
        <w:rPr>
          <w:rFonts w:ascii="Times New Roman" w:hAnsi="Times New Roman" w:cs="Times New Roman"/>
          <w:sz w:val="28"/>
          <w:szCs w:val="28"/>
          <w:lang w:val="uk-UA"/>
        </w:rPr>
        <w:t>],</w:t>
      </w:r>
      <w:r w:rsidR="00670AB3" w:rsidRPr="00125324">
        <w:rPr>
          <w:rFonts w:ascii="Times New Roman" w:hAnsi="Times New Roman" w:cs="Times New Roman"/>
          <w:sz w:val="28"/>
          <w:szCs w:val="28"/>
          <w:shd w:val="clear" w:color="auto" w:fill="FFFFFF"/>
          <w:lang w:val="uk-UA"/>
        </w:rPr>
        <w:t xml:space="preserve"> </w:t>
      </w:r>
      <w:r w:rsidR="005B1C50" w:rsidRPr="00125324">
        <w:rPr>
          <w:rFonts w:ascii="Times New Roman" w:hAnsi="Times New Roman" w:cs="Times New Roman"/>
          <w:sz w:val="28"/>
          <w:szCs w:val="28"/>
          <w:lang w:val="uk-UA"/>
        </w:rPr>
        <w:t>Ш. </w:t>
      </w:r>
      <w:r w:rsidRPr="00125324">
        <w:rPr>
          <w:rFonts w:ascii="Times New Roman" w:hAnsi="Times New Roman" w:cs="Times New Roman"/>
          <w:sz w:val="28"/>
          <w:szCs w:val="28"/>
          <w:lang w:val="uk-UA"/>
        </w:rPr>
        <w:t>Рамон</w:t>
      </w:r>
      <w:r w:rsidR="005B1C50" w:rsidRPr="00125324">
        <w:rPr>
          <w:rFonts w:ascii="Times New Roman" w:hAnsi="Times New Roman" w:cs="Times New Roman"/>
          <w:sz w:val="28"/>
          <w:szCs w:val="28"/>
          <w:lang w:val="uk-UA"/>
        </w:rPr>
        <w:t xml:space="preserve"> [</w:t>
      </w:r>
      <w:r w:rsidR="00DF7562" w:rsidRPr="00125324">
        <w:rPr>
          <w:rFonts w:ascii="Times New Roman" w:hAnsi="Times New Roman" w:cs="Times New Roman"/>
          <w:sz w:val="28"/>
          <w:szCs w:val="28"/>
          <w:lang w:val="uk-UA"/>
        </w:rPr>
        <w:t>358</w:t>
      </w:r>
      <w:r w:rsidR="005B1C50" w:rsidRPr="00125324">
        <w:rPr>
          <w:rFonts w:ascii="Times New Roman" w:hAnsi="Times New Roman" w:cs="Times New Roman"/>
          <w:sz w:val="28"/>
          <w:szCs w:val="28"/>
          <w:lang w:val="uk-UA"/>
        </w:rPr>
        <w:t xml:space="preserve">], </w:t>
      </w:r>
      <w:r w:rsidR="005B1C50" w:rsidRPr="00125324">
        <w:rPr>
          <w:rFonts w:ascii="Times New Roman" w:hAnsi="Times New Roman" w:cs="Times New Roman"/>
          <w:sz w:val="28"/>
          <w:szCs w:val="28"/>
          <w:shd w:val="clear" w:color="auto" w:fill="FFFFFF"/>
          <w:lang w:val="uk-UA"/>
        </w:rPr>
        <w:t>А. Субетто [</w:t>
      </w:r>
      <w:r w:rsidR="00DF7562" w:rsidRPr="00125324">
        <w:rPr>
          <w:rFonts w:ascii="Times New Roman" w:hAnsi="Times New Roman" w:cs="Times New Roman"/>
          <w:sz w:val="28"/>
          <w:szCs w:val="28"/>
          <w:shd w:val="clear" w:color="auto" w:fill="FFFFFF"/>
          <w:lang w:val="uk-UA"/>
        </w:rPr>
        <w:t>492</w:t>
      </w:r>
      <w:r w:rsidR="005B1C50" w:rsidRPr="00125324">
        <w:rPr>
          <w:rFonts w:ascii="Times New Roman" w:hAnsi="Times New Roman" w:cs="Times New Roman"/>
          <w:sz w:val="28"/>
          <w:szCs w:val="28"/>
          <w:shd w:val="clear" w:color="auto" w:fill="FFFFFF"/>
          <w:lang w:val="uk-UA"/>
        </w:rPr>
        <w:t xml:space="preserve">], </w:t>
      </w:r>
      <w:r w:rsidR="005B1C50" w:rsidRPr="00125324">
        <w:rPr>
          <w:rFonts w:ascii="Times New Roman" w:hAnsi="Times New Roman" w:cs="Times New Roman"/>
          <w:sz w:val="28"/>
          <w:szCs w:val="28"/>
          <w:lang w:val="uk-UA"/>
        </w:rPr>
        <w:t>Л. </w:t>
      </w:r>
      <w:r w:rsidRPr="00125324">
        <w:rPr>
          <w:rFonts w:ascii="Times New Roman" w:hAnsi="Times New Roman" w:cs="Times New Roman"/>
          <w:sz w:val="28"/>
          <w:szCs w:val="28"/>
          <w:lang w:val="uk-UA"/>
        </w:rPr>
        <w:t>Топчій</w:t>
      </w:r>
      <w:r w:rsidR="005B1C50" w:rsidRPr="00125324">
        <w:rPr>
          <w:rFonts w:ascii="Times New Roman" w:hAnsi="Times New Roman" w:cs="Times New Roman"/>
          <w:sz w:val="28"/>
          <w:szCs w:val="28"/>
          <w:lang w:val="uk-UA"/>
        </w:rPr>
        <w:t xml:space="preserve"> [</w:t>
      </w:r>
      <w:r w:rsidR="00DF7562" w:rsidRPr="00125324">
        <w:rPr>
          <w:rFonts w:ascii="Times New Roman" w:hAnsi="Times New Roman" w:cs="Times New Roman"/>
          <w:sz w:val="28"/>
          <w:szCs w:val="28"/>
          <w:shd w:val="clear" w:color="auto" w:fill="FFFFFF"/>
          <w:lang w:val="uk-UA"/>
        </w:rPr>
        <w:t>511</w:t>
      </w:r>
      <w:r w:rsidR="005B1C50" w:rsidRPr="00125324">
        <w:rPr>
          <w:rFonts w:ascii="Times New Roman" w:hAnsi="Times New Roman" w:cs="Times New Roman"/>
          <w:sz w:val="28"/>
          <w:szCs w:val="28"/>
          <w:lang w:val="uk-UA"/>
        </w:rPr>
        <w:t>]</w:t>
      </w:r>
      <w:r w:rsidR="00FA1D5E" w:rsidRPr="00125324">
        <w:rPr>
          <w:rFonts w:ascii="Times New Roman" w:hAnsi="Times New Roman" w:cs="Times New Roman"/>
          <w:sz w:val="28"/>
          <w:szCs w:val="28"/>
          <w:lang w:val="uk-UA"/>
        </w:rPr>
        <w:t>, М. </w:t>
      </w:r>
      <w:r w:rsidRPr="00125324">
        <w:rPr>
          <w:rFonts w:ascii="Times New Roman" w:hAnsi="Times New Roman" w:cs="Times New Roman"/>
          <w:sz w:val="28"/>
          <w:szCs w:val="28"/>
          <w:lang w:val="uk-UA"/>
        </w:rPr>
        <w:t>Фірсов</w:t>
      </w:r>
      <w:r w:rsidR="005B1C50" w:rsidRPr="00125324">
        <w:rPr>
          <w:rFonts w:ascii="Times New Roman" w:hAnsi="Times New Roman" w:cs="Times New Roman"/>
          <w:sz w:val="28"/>
          <w:szCs w:val="28"/>
          <w:lang w:val="uk-UA"/>
        </w:rPr>
        <w:t xml:space="preserve"> [</w:t>
      </w:r>
      <w:r w:rsidR="00DF7562" w:rsidRPr="00125324">
        <w:rPr>
          <w:rFonts w:ascii="Times New Roman" w:hAnsi="Times New Roman" w:cs="Times New Roman"/>
          <w:sz w:val="28"/>
          <w:szCs w:val="28"/>
          <w:lang w:val="uk-UA"/>
        </w:rPr>
        <w:t>520</w:t>
      </w:r>
      <w:r w:rsidR="005B1C50" w:rsidRPr="00125324">
        <w:rPr>
          <w:rFonts w:ascii="Times New Roman" w:hAnsi="Times New Roman" w:cs="Times New Roman"/>
          <w:sz w:val="28"/>
          <w:szCs w:val="28"/>
          <w:lang w:val="uk-UA"/>
        </w:rPr>
        <w:t xml:space="preserve">], </w:t>
      </w:r>
      <w:r w:rsidR="00D74729" w:rsidRPr="00125324">
        <w:rPr>
          <w:rFonts w:ascii="Times New Roman" w:eastAsia="Times New Roman" w:hAnsi="Times New Roman" w:cs="Times New Roman"/>
          <w:sz w:val="28"/>
          <w:szCs w:val="28"/>
          <w:shd w:val="clear" w:color="auto" w:fill="FFFFFF"/>
          <w:lang w:val="uk-UA"/>
        </w:rPr>
        <w:t xml:space="preserve">М. Ховард </w:t>
      </w:r>
      <w:r w:rsidR="00D74729" w:rsidRPr="00125324">
        <w:rPr>
          <w:rFonts w:ascii="Times New Roman" w:eastAsia="Times New Roman" w:hAnsi="Times New Roman" w:cs="Times New Roman"/>
          <w:sz w:val="28"/>
          <w:szCs w:val="28"/>
          <w:lang w:val="uk-UA"/>
        </w:rPr>
        <w:t>(М. </w:t>
      </w:r>
      <w:r w:rsidR="00D74729" w:rsidRPr="00125324">
        <w:rPr>
          <w:rFonts w:ascii="Times New Roman" w:eastAsia="Times New Roman" w:hAnsi="Times New Roman" w:cs="Times New Roman"/>
          <w:sz w:val="28"/>
          <w:szCs w:val="28"/>
          <w:shd w:val="clear" w:color="auto" w:fill="FFFFFF"/>
          <w:lang w:val="uk-UA"/>
        </w:rPr>
        <w:t xml:space="preserve">Howard) </w:t>
      </w:r>
      <w:r w:rsidR="00670AB3" w:rsidRPr="00125324">
        <w:rPr>
          <w:rFonts w:ascii="Times New Roman" w:eastAsia="Times New Roman" w:hAnsi="Times New Roman" w:cs="Times New Roman"/>
          <w:sz w:val="28"/>
          <w:szCs w:val="28"/>
          <w:shd w:val="clear" w:color="auto" w:fill="FFFFFF"/>
          <w:lang w:val="uk-UA"/>
        </w:rPr>
        <w:t>[</w:t>
      </w:r>
      <w:r w:rsidR="00DF7562" w:rsidRPr="00125324">
        <w:rPr>
          <w:rFonts w:ascii="Times New Roman" w:eastAsia="Times New Roman" w:hAnsi="Times New Roman" w:cs="Times New Roman"/>
          <w:sz w:val="28"/>
          <w:szCs w:val="28"/>
          <w:shd w:val="clear" w:color="auto" w:fill="FFFFFF"/>
          <w:lang w:val="uk-UA"/>
        </w:rPr>
        <w:t>602</w:t>
      </w:r>
      <w:r w:rsidR="00670AB3" w:rsidRPr="00125324">
        <w:rPr>
          <w:rFonts w:ascii="Times New Roman" w:eastAsia="Times New Roman" w:hAnsi="Times New Roman" w:cs="Times New Roman"/>
          <w:sz w:val="28"/>
          <w:szCs w:val="28"/>
          <w:shd w:val="clear" w:color="auto" w:fill="FFFFFF"/>
          <w:lang w:val="uk-UA"/>
        </w:rPr>
        <w:t xml:space="preserve">], </w:t>
      </w:r>
      <w:r w:rsidR="00670AB3" w:rsidRPr="00125324">
        <w:rPr>
          <w:rFonts w:ascii="Times New Roman" w:hAnsi="Times New Roman" w:cs="Times New Roman"/>
          <w:sz w:val="28"/>
          <w:szCs w:val="28"/>
          <w:lang w:val="uk-UA"/>
        </w:rPr>
        <w:t>Є. Холостова [</w:t>
      </w:r>
      <w:r w:rsidR="00DF7562" w:rsidRPr="00125324">
        <w:rPr>
          <w:rFonts w:ascii="Times New Roman" w:hAnsi="Times New Roman" w:cs="Times New Roman"/>
          <w:sz w:val="28"/>
          <w:szCs w:val="28"/>
          <w:lang w:val="uk-UA"/>
        </w:rPr>
        <w:t>474</w:t>
      </w:r>
      <w:r w:rsidR="00670AB3" w:rsidRPr="00125324">
        <w:rPr>
          <w:rFonts w:ascii="Times New Roman" w:hAnsi="Times New Roman" w:cs="Times New Roman"/>
          <w:sz w:val="28"/>
          <w:szCs w:val="28"/>
          <w:lang w:val="uk-UA"/>
        </w:rPr>
        <w:t xml:space="preserve">], </w:t>
      </w:r>
      <w:r w:rsidR="000A1B41" w:rsidRPr="00125324">
        <w:rPr>
          <w:rFonts w:ascii="Times New Roman" w:hAnsi="Times New Roman" w:cs="Times New Roman"/>
          <w:sz w:val="28"/>
          <w:szCs w:val="28"/>
          <w:lang w:val="uk-UA"/>
        </w:rPr>
        <w:br/>
      </w:r>
      <w:r w:rsidR="00FA1D5E" w:rsidRPr="00125324">
        <w:rPr>
          <w:rFonts w:ascii="Times New Roman" w:hAnsi="Times New Roman" w:cs="Times New Roman"/>
          <w:sz w:val="28"/>
          <w:szCs w:val="28"/>
          <w:lang w:val="uk-UA"/>
        </w:rPr>
        <w:t>Т. Шанін [</w:t>
      </w:r>
      <w:r w:rsidR="00DF7562" w:rsidRPr="00125324">
        <w:rPr>
          <w:rFonts w:ascii="Times New Roman" w:hAnsi="Times New Roman" w:cs="Times New Roman"/>
          <w:sz w:val="28"/>
          <w:szCs w:val="28"/>
          <w:shd w:val="clear" w:color="auto" w:fill="FFFFFF"/>
          <w:lang w:val="uk-UA"/>
        </w:rPr>
        <w:t>547</w:t>
      </w:r>
      <w:r w:rsidR="00670AB3" w:rsidRPr="00125324">
        <w:rPr>
          <w:rFonts w:ascii="Times New Roman" w:hAnsi="Times New Roman" w:cs="Times New Roman"/>
          <w:sz w:val="28"/>
          <w:szCs w:val="28"/>
          <w:lang w:val="uk-UA"/>
        </w:rPr>
        <w:t>]</w:t>
      </w:r>
      <w:r w:rsidR="00314A61">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E4007D" w:rsidRPr="00125324">
        <w:rPr>
          <w:rFonts w:ascii="Times New Roman" w:hAnsi="Times New Roman" w:cs="Times New Roman"/>
          <w:sz w:val="28"/>
          <w:szCs w:val="28"/>
          <w:shd w:val="clear" w:color="auto" w:fill="FFFFFF"/>
          <w:lang w:val="uk-UA"/>
        </w:rPr>
        <w:t>т</w:t>
      </w:r>
      <w:r w:rsidRPr="00125324">
        <w:rPr>
          <w:rFonts w:ascii="Times New Roman" w:hAnsi="Times New Roman" w:cs="Times New Roman"/>
          <w:sz w:val="28"/>
          <w:szCs w:val="28"/>
          <w:lang w:val="uk-UA"/>
        </w:rPr>
        <w:t>а вітчизняних науковців (В. Андрущенко</w:t>
      </w:r>
      <w:r w:rsidR="00A47BAE" w:rsidRPr="00125324">
        <w:rPr>
          <w:rFonts w:ascii="Times New Roman" w:hAnsi="Times New Roman" w:cs="Times New Roman"/>
          <w:sz w:val="28"/>
          <w:szCs w:val="28"/>
          <w:lang w:val="uk-UA"/>
        </w:rPr>
        <w:t xml:space="preserve"> [6]</w:t>
      </w:r>
      <w:r w:rsidR="00463B11" w:rsidRPr="00125324">
        <w:rPr>
          <w:rFonts w:ascii="Times New Roman" w:hAnsi="Times New Roman" w:cs="Times New Roman"/>
          <w:sz w:val="28"/>
          <w:szCs w:val="28"/>
          <w:lang w:val="uk-UA"/>
        </w:rPr>
        <w:t>,</w:t>
      </w:r>
      <w:r w:rsidR="00A47BAE" w:rsidRPr="00125324">
        <w:rPr>
          <w:rFonts w:ascii="Times New Roman" w:hAnsi="Times New Roman" w:cs="Times New Roman"/>
          <w:sz w:val="28"/>
          <w:szCs w:val="28"/>
          <w:lang w:val="uk-UA"/>
        </w:rPr>
        <w:t xml:space="preserve"> </w:t>
      </w:r>
      <w:r w:rsidR="000A1B41"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О.</w:t>
      </w:r>
      <w:r w:rsidR="00FA1D5E" w:rsidRPr="00125324">
        <w:rPr>
          <w:rFonts w:ascii="Times New Roman" w:hAnsi="Times New Roman" w:cs="Times New Roman"/>
          <w:sz w:val="28"/>
          <w:szCs w:val="28"/>
          <w:lang w:val="uk-UA"/>
        </w:rPr>
        <w:t> Безпалько</w:t>
      </w:r>
      <w:r w:rsidR="00DF7562" w:rsidRPr="00125324">
        <w:rPr>
          <w:rFonts w:ascii="Times New Roman" w:hAnsi="Times New Roman" w:cs="Times New Roman"/>
          <w:sz w:val="28"/>
          <w:szCs w:val="28"/>
          <w:lang w:val="uk-UA"/>
        </w:rPr>
        <w:t xml:space="preserve"> [26</w:t>
      </w:r>
      <w:r w:rsidR="00A47BAE" w:rsidRPr="00125324">
        <w:rPr>
          <w:rFonts w:ascii="Times New Roman" w:hAnsi="Times New Roman" w:cs="Times New Roman"/>
          <w:sz w:val="28"/>
          <w:szCs w:val="28"/>
          <w:lang w:val="uk-UA"/>
        </w:rPr>
        <w:t>]</w:t>
      </w:r>
      <w:r w:rsidR="00FA1D5E" w:rsidRPr="00125324">
        <w:rPr>
          <w:rFonts w:ascii="Times New Roman" w:hAnsi="Times New Roman" w:cs="Times New Roman"/>
          <w:sz w:val="28"/>
          <w:szCs w:val="28"/>
          <w:lang w:val="uk-UA"/>
        </w:rPr>
        <w:t>, В. Бех</w:t>
      </w:r>
      <w:r w:rsidR="00DF7562" w:rsidRPr="00125324">
        <w:rPr>
          <w:rFonts w:ascii="Times New Roman" w:hAnsi="Times New Roman" w:cs="Times New Roman"/>
          <w:sz w:val="28"/>
          <w:szCs w:val="28"/>
          <w:lang w:val="uk-UA"/>
        </w:rPr>
        <w:t xml:space="preserve"> [30</w:t>
      </w:r>
      <w:r w:rsidR="00A47BAE" w:rsidRPr="00125324">
        <w:rPr>
          <w:rFonts w:ascii="Times New Roman" w:hAnsi="Times New Roman" w:cs="Times New Roman"/>
          <w:sz w:val="28"/>
          <w:szCs w:val="28"/>
          <w:lang w:val="uk-UA"/>
        </w:rPr>
        <w:t>],</w:t>
      </w:r>
      <w:r w:rsidR="00FA1D5E" w:rsidRPr="00125324">
        <w:rPr>
          <w:rFonts w:ascii="Times New Roman" w:hAnsi="Times New Roman" w:cs="Times New Roman"/>
          <w:sz w:val="28"/>
          <w:szCs w:val="28"/>
          <w:lang w:val="uk-UA"/>
        </w:rPr>
        <w:t xml:space="preserve"> І. </w:t>
      </w:r>
      <w:r w:rsidRPr="00125324">
        <w:rPr>
          <w:rFonts w:ascii="Times New Roman" w:hAnsi="Times New Roman" w:cs="Times New Roman"/>
          <w:sz w:val="28"/>
          <w:szCs w:val="28"/>
          <w:lang w:val="uk-UA"/>
        </w:rPr>
        <w:t>Звєрєва</w:t>
      </w:r>
      <w:r w:rsidR="00A47BAE" w:rsidRPr="00125324">
        <w:rPr>
          <w:rFonts w:ascii="Times New Roman" w:hAnsi="Times New Roman" w:cs="Times New Roman"/>
          <w:sz w:val="28"/>
          <w:szCs w:val="28"/>
          <w:lang w:val="uk-UA"/>
        </w:rPr>
        <w:t xml:space="preserve"> [</w:t>
      </w:r>
      <w:r w:rsidR="00DF7562" w:rsidRPr="00125324">
        <w:rPr>
          <w:rFonts w:ascii="Times New Roman" w:hAnsi="Times New Roman" w:cs="Times New Roman"/>
          <w:sz w:val="28"/>
          <w:szCs w:val="28"/>
          <w:lang w:val="uk-UA"/>
        </w:rPr>
        <w:t>148</w:t>
      </w:r>
      <w:r w:rsidR="00A47BA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А.</w:t>
      </w:r>
      <w:r w:rsidR="00FA1D5E" w:rsidRPr="00125324">
        <w:rPr>
          <w:rFonts w:ascii="Times New Roman" w:hAnsi="Times New Roman" w:cs="Times New Roman"/>
          <w:sz w:val="28"/>
          <w:szCs w:val="28"/>
          <w:lang w:val="uk-UA"/>
        </w:rPr>
        <w:t> Капська</w:t>
      </w:r>
      <w:r w:rsidR="00A47BAE" w:rsidRPr="00125324">
        <w:rPr>
          <w:rFonts w:ascii="Times New Roman" w:hAnsi="Times New Roman" w:cs="Times New Roman"/>
          <w:sz w:val="28"/>
          <w:szCs w:val="28"/>
          <w:lang w:val="uk-UA"/>
        </w:rPr>
        <w:t xml:space="preserve"> [</w:t>
      </w:r>
      <w:r w:rsidR="003D7099" w:rsidRPr="00125324">
        <w:rPr>
          <w:rFonts w:ascii="Times New Roman" w:hAnsi="Times New Roman" w:cs="Times New Roman"/>
          <w:sz w:val="28"/>
          <w:szCs w:val="28"/>
          <w:lang w:val="uk-UA"/>
        </w:rPr>
        <w:t>476</w:t>
      </w:r>
      <w:r w:rsidR="00A47BAE" w:rsidRPr="00125324">
        <w:rPr>
          <w:rFonts w:ascii="Times New Roman" w:hAnsi="Times New Roman" w:cs="Times New Roman"/>
          <w:sz w:val="28"/>
          <w:szCs w:val="28"/>
          <w:lang w:val="uk-UA"/>
        </w:rPr>
        <w:t>]</w:t>
      </w:r>
      <w:r w:rsidR="00A4368B" w:rsidRPr="00125324">
        <w:rPr>
          <w:rFonts w:ascii="Times New Roman" w:hAnsi="Times New Roman" w:cs="Times New Roman"/>
          <w:sz w:val="28"/>
          <w:szCs w:val="28"/>
          <w:lang w:val="uk-UA"/>
        </w:rPr>
        <w:t xml:space="preserve">, </w:t>
      </w:r>
      <w:r w:rsidR="000A1B41" w:rsidRPr="00125324">
        <w:rPr>
          <w:rFonts w:ascii="Times New Roman" w:hAnsi="Times New Roman" w:cs="Times New Roman"/>
          <w:sz w:val="28"/>
          <w:szCs w:val="28"/>
          <w:lang w:val="uk-UA"/>
        </w:rPr>
        <w:br/>
      </w:r>
      <w:r w:rsidR="00A4368B" w:rsidRPr="00125324">
        <w:rPr>
          <w:rFonts w:ascii="Times New Roman" w:hAnsi="Times New Roman" w:cs="Times New Roman"/>
          <w:sz w:val="28"/>
          <w:szCs w:val="28"/>
          <w:lang w:val="uk-UA"/>
        </w:rPr>
        <w:t>О. </w:t>
      </w:r>
      <w:r w:rsidRPr="00125324">
        <w:rPr>
          <w:rFonts w:ascii="Times New Roman" w:hAnsi="Times New Roman" w:cs="Times New Roman"/>
          <w:sz w:val="28"/>
          <w:szCs w:val="28"/>
          <w:lang w:val="uk-UA"/>
        </w:rPr>
        <w:t>Карпенко</w:t>
      </w:r>
      <w:r w:rsidR="00DF7562" w:rsidRPr="00125324">
        <w:rPr>
          <w:rFonts w:ascii="Times New Roman" w:hAnsi="Times New Roman" w:cs="Times New Roman"/>
          <w:sz w:val="28"/>
          <w:szCs w:val="28"/>
          <w:lang w:val="uk-UA"/>
        </w:rPr>
        <w:t xml:space="preserve"> [181</w:t>
      </w:r>
      <w:r w:rsidR="00A47BA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І.</w:t>
      </w:r>
      <w:r w:rsidR="00FA1D5E" w:rsidRPr="00125324">
        <w:rPr>
          <w:rFonts w:ascii="Times New Roman" w:hAnsi="Times New Roman" w:cs="Times New Roman"/>
          <w:sz w:val="28"/>
          <w:szCs w:val="28"/>
          <w:lang w:val="uk-UA"/>
        </w:rPr>
        <w:t> Козубовська</w:t>
      </w:r>
      <w:r w:rsidR="00DF7562" w:rsidRPr="00125324">
        <w:rPr>
          <w:rFonts w:ascii="Times New Roman" w:hAnsi="Times New Roman" w:cs="Times New Roman"/>
          <w:sz w:val="28"/>
          <w:szCs w:val="28"/>
          <w:lang w:val="uk-UA"/>
        </w:rPr>
        <w:t xml:space="preserve"> [203</w:t>
      </w:r>
      <w:r w:rsidR="00A47BAE" w:rsidRPr="00125324">
        <w:rPr>
          <w:rFonts w:ascii="Times New Roman" w:hAnsi="Times New Roman" w:cs="Times New Roman"/>
          <w:sz w:val="28"/>
          <w:szCs w:val="28"/>
          <w:lang w:val="uk-UA"/>
        </w:rPr>
        <w:t xml:space="preserve">], </w:t>
      </w:r>
      <w:r w:rsidR="00FA1D5E" w:rsidRPr="00125324">
        <w:rPr>
          <w:rFonts w:ascii="Times New Roman" w:hAnsi="Times New Roman" w:cs="Times New Roman"/>
          <w:sz w:val="28"/>
          <w:szCs w:val="28"/>
          <w:lang w:val="uk-UA"/>
        </w:rPr>
        <w:t>М. </w:t>
      </w:r>
      <w:r w:rsidRPr="00125324">
        <w:rPr>
          <w:rFonts w:ascii="Times New Roman" w:hAnsi="Times New Roman" w:cs="Times New Roman"/>
          <w:sz w:val="28"/>
          <w:szCs w:val="28"/>
          <w:lang w:val="uk-UA"/>
        </w:rPr>
        <w:t>Лукашевич</w:t>
      </w:r>
      <w:r w:rsidR="00DF7562" w:rsidRPr="00125324">
        <w:rPr>
          <w:rFonts w:ascii="Times New Roman" w:hAnsi="Times New Roman" w:cs="Times New Roman"/>
          <w:sz w:val="28"/>
          <w:szCs w:val="28"/>
          <w:lang w:val="uk-UA"/>
        </w:rPr>
        <w:t xml:space="preserve"> [250</w:t>
      </w:r>
      <w:r w:rsidR="00A47BA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І.</w:t>
      </w:r>
      <w:r w:rsidR="00FA1D5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Мельничук</w:t>
      </w:r>
      <w:r w:rsidR="006D27AB">
        <w:rPr>
          <w:rFonts w:ascii="Times New Roman" w:hAnsi="Times New Roman" w:cs="Times New Roman"/>
          <w:sz w:val="28"/>
          <w:szCs w:val="28"/>
          <w:lang w:val="uk-UA"/>
        </w:rPr>
        <w:t> </w:t>
      </w:r>
      <w:r w:rsidR="00A47BAE" w:rsidRPr="00125324">
        <w:rPr>
          <w:rFonts w:ascii="Times New Roman" w:hAnsi="Times New Roman" w:cs="Times New Roman"/>
          <w:sz w:val="28"/>
          <w:szCs w:val="28"/>
          <w:lang w:val="uk-UA"/>
        </w:rPr>
        <w:t>[2</w:t>
      </w:r>
      <w:r w:rsidR="00DF7562" w:rsidRPr="00125324">
        <w:rPr>
          <w:rFonts w:ascii="Times New Roman" w:hAnsi="Times New Roman" w:cs="Times New Roman"/>
          <w:sz w:val="28"/>
          <w:szCs w:val="28"/>
          <w:lang w:val="uk-UA"/>
        </w:rPr>
        <w:t>67</w:t>
      </w:r>
      <w:r w:rsidR="00A47BA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І</w:t>
      </w:r>
      <w:r w:rsidR="00FA1D5E" w:rsidRPr="00125324">
        <w:rPr>
          <w:rFonts w:ascii="Times New Roman" w:hAnsi="Times New Roman" w:cs="Times New Roman"/>
          <w:sz w:val="28"/>
          <w:szCs w:val="28"/>
          <w:lang w:val="uk-UA"/>
        </w:rPr>
        <w:t>. Мигович</w:t>
      </w:r>
      <w:r w:rsidR="00A47BAE" w:rsidRPr="00125324">
        <w:rPr>
          <w:rFonts w:ascii="Times New Roman" w:hAnsi="Times New Roman" w:cs="Times New Roman"/>
          <w:sz w:val="28"/>
          <w:szCs w:val="28"/>
          <w:lang w:val="uk-UA"/>
        </w:rPr>
        <w:t xml:space="preserve"> [</w:t>
      </w:r>
      <w:r w:rsidR="00DF7562" w:rsidRPr="00125324">
        <w:rPr>
          <w:rFonts w:ascii="Times New Roman" w:hAnsi="Times New Roman" w:cs="Times New Roman"/>
          <w:sz w:val="28"/>
          <w:szCs w:val="28"/>
          <w:lang w:val="uk-UA"/>
        </w:rPr>
        <w:t>273</w:t>
      </w:r>
      <w:r w:rsidR="00A47BAE" w:rsidRPr="00125324">
        <w:rPr>
          <w:rFonts w:ascii="Times New Roman" w:hAnsi="Times New Roman" w:cs="Times New Roman"/>
          <w:sz w:val="28"/>
          <w:szCs w:val="28"/>
          <w:lang w:val="uk-UA"/>
        </w:rPr>
        <w:t>]</w:t>
      </w:r>
      <w:r w:rsidR="00FA1D5E" w:rsidRPr="00125324">
        <w:rPr>
          <w:rFonts w:ascii="Times New Roman" w:hAnsi="Times New Roman" w:cs="Times New Roman"/>
          <w:sz w:val="28"/>
          <w:szCs w:val="28"/>
          <w:lang w:val="uk-UA"/>
        </w:rPr>
        <w:t>, В. Поліщук</w:t>
      </w:r>
      <w:r w:rsidR="00A47BAE" w:rsidRPr="00125324">
        <w:rPr>
          <w:rFonts w:ascii="Times New Roman" w:hAnsi="Times New Roman" w:cs="Times New Roman"/>
          <w:sz w:val="28"/>
          <w:szCs w:val="28"/>
          <w:lang w:val="uk-UA"/>
        </w:rPr>
        <w:t xml:space="preserve"> [</w:t>
      </w:r>
      <w:r w:rsidR="00DF7562" w:rsidRPr="00125324">
        <w:rPr>
          <w:rFonts w:ascii="Times New Roman" w:hAnsi="Times New Roman" w:cs="Times New Roman"/>
          <w:sz w:val="28"/>
          <w:szCs w:val="28"/>
          <w:lang w:val="uk-UA"/>
        </w:rPr>
        <w:t>333</w:t>
      </w:r>
      <w:r w:rsidR="00A47BAE" w:rsidRPr="00125324">
        <w:rPr>
          <w:rFonts w:ascii="Times New Roman" w:hAnsi="Times New Roman" w:cs="Times New Roman"/>
          <w:sz w:val="28"/>
          <w:szCs w:val="28"/>
          <w:lang w:val="uk-UA"/>
        </w:rPr>
        <w:t>]</w:t>
      </w:r>
      <w:r w:rsidR="00FA1D5E" w:rsidRPr="00125324">
        <w:rPr>
          <w:rFonts w:ascii="Times New Roman" w:hAnsi="Times New Roman" w:cs="Times New Roman"/>
          <w:sz w:val="28"/>
          <w:szCs w:val="28"/>
          <w:lang w:val="uk-UA"/>
        </w:rPr>
        <w:t>, Г. Попович</w:t>
      </w:r>
      <w:r w:rsidR="00DF7562" w:rsidRPr="00125324">
        <w:rPr>
          <w:rFonts w:ascii="Times New Roman" w:hAnsi="Times New Roman" w:cs="Times New Roman"/>
          <w:sz w:val="28"/>
          <w:szCs w:val="28"/>
          <w:lang w:val="uk-UA"/>
        </w:rPr>
        <w:t xml:space="preserve"> [338</w:t>
      </w:r>
      <w:r w:rsidR="00A47BAE" w:rsidRPr="00125324">
        <w:rPr>
          <w:rFonts w:ascii="Times New Roman" w:hAnsi="Times New Roman" w:cs="Times New Roman"/>
          <w:sz w:val="28"/>
          <w:szCs w:val="28"/>
          <w:lang w:val="uk-UA"/>
        </w:rPr>
        <w:t>]</w:t>
      </w:r>
      <w:r w:rsidR="00FA1D5E" w:rsidRPr="00125324">
        <w:rPr>
          <w:rFonts w:ascii="Times New Roman" w:hAnsi="Times New Roman" w:cs="Times New Roman"/>
          <w:sz w:val="28"/>
          <w:szCs w:val="28"/>
          <w:lang w:val="uk-UA"/>
        </w:rPr>
        <w:t xml:space="preserve">, </w:t>
      </w:r>
      <w:r w:rsidR="000A1B41" w:rsidRPr="00125324">
        <w:rPr>
          <w:rFonts w:ascii="Times New Roman" w:hAnsi="Times New Roman" w:cs="Times New Roman"/>
          <w:sz w:val="28"/>
          <w:szCs w:val="28"/>
          <w:lang w:val="uk-UA"/>
        </w:rPr>
        <w:br/>
      </w:r>
      <w:r w:rsidR="00F11DD6" w:rsidRPr="00125324">
        <w:rPr>
          <w:rFonts w:ascii="Times New Roman" w:hAnsi="Times New Roman" w:cs="Times New Roman"/>
          <w:sz w:val="28"/>
          <w:szCs w:val="28"/>
          <w:lang w:val="uk-UA"/>
        </w:rPr>
        <w:t>Т. </w:t>
      </w:r>
      <w:r w:rsidR="008721AB" w:rsidRPr="00125324">
        <w:rPr>
          <w:rFonts w:ascii="Times New Roman" w:hAnsi="Times New Roman" w:cs="Times New Roman"/>
          <w:sz w:val="28"/>
          <w:szCs w:val="28"/>
          <w:lang w:val="uk-UA"/>
        </w:rPr>
        <w:t>Семигіна</w:t>
      </w:r>
      <w:r w:rsidR="00DF7562" w:rsidRPr="00125324">
        <w:rPr>
          <w:rFonts w:ascii="Times New Roman" w:hAnsi="Times New Roman" w:cs="Times New Roman"/>
          <w:sz w:val="28"/>
          <w:szCs w:val="28"/>
          <w:lang w:val="uk-UA"/>
        </w:rPr>
        <w:t xml:space="preserve"> [442</w:t>
      </w:r>
      <w:r w:rsidR="00A47BAE" w:rsidRPr="00125324">
        <w:rPr>
          <w:rFonts w:ascii="Times New Roman" w:hAnsi="Times New Roman" w:cs="Times New Roman"/>
          <w:sz w:val="28"/>
          <w:szCs w:val="28"/>
          <w:lang w:val="uk-UA"/>
        </w:rPr>
        <w:t>]</w:t>
      </w:r>
      <w:r w:rsidR="00FA1D5E" w:rsidRPr="00125324">
        <w:rPr>
          <w:rFonts w:ascii="Times New Roman" w:hAnsi="Times New Roman" w:cs="Times New Roman"/>
          <w:sz w:val="28"/>
          <w:szCs w:val="28"/>
          <w:lang w:val="uk-UA"/>
        </w:rPr>
        <w:t>, А. </w:t>
      </w:r>
      <w:r w:rsidRPr="00125324">
        <w:rPr>
          <w:rFonts w:ascii="Times New Roman" w:hAnsi="Times New Roman" w:cs="Times New Roman"/>
          <w:sz w:val="28"/>
          <w:szCs w:val="28"/>
          <w:lang w:val="uk-UA"/>
        </w:rPr>
        <w:t xml:space="preserve">Фурман </w:t>
      </w:r>
      <w:r w:rsidR="00A47BAE" w:rsidRPr="00125324">
        <w:rPr>
          <w:rFonts w:ascii="Times New Roman" w:hAnsi="Times New Roman" w:cs="Times New Roman"/>
          <w:sz w:val="28"/>
          <w:szCs w:val="28"/>
          <w:lang w:val="uk-UA"/>
        </w:rPr>
        <w:t>[</w:t>
      </w:r>
      <w:r w:rsidR="00DF7562" w:rsidRPr="00125324">
        <w:rPr>
          <w:rFonts w:ascii="Times New Roman" w:hAnsi="Times New Roman" w:cs="Times New Roman"/>
          <w:sz w:val="28"/>
          <w:szCs w:val="28"/>
          <w:lang w:val="uk-UA"/>
        </w:rPr>
        <w:t>529</w:t>
      </w:r>
      <w:r w:rsidR="00A47BAE"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та ін.) віднаходимо науково-методологічні передумови розуміння </w:t>
      </w:r>
      <w:r w:rsidR="00714528"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суспільного феномену в контексті підготовки фахівців соціальної сфери до професійної діяльності. </w:t>
      </w:r>
    </w:p>
    <w:p w:rsidR="00324894" w:rsidRPr="00150442" w:rsidRDefault="00324894" w:rsidP="001C5939">
      <w:pPr>
        <w:autoSpaceDE w:val="0"/>
        <w:autoSpaceDN w:val="0"/>
        <w:adjustRightInd w:val="0"/>
        <w:spacing w:after="0" w:line="360" w:lineRule="auto"/>
        <w:ind w:firstLine="709"/>
        <w:jc w:val="both"/>
        <w:rPr>
          <w:rFonts w:ascii="Times New Roman" w:hAnsi="Times New Roman" w:cs="Times New Roman"/>
          <w:sz w:val="28"/>
          <w:szCs w:val="28"/>
          <w:highlight w:val="yellow"/>
          <w:lang w:val="uk-UA"/>
        </w:rPr>
      </w:pPr>
      <w:r w:rsidRPr="00150442">
        <w:rPr>
          <w:rFonts w:ascii="Times New Roman" w:hAnsi="Times New Roman" w:cs="Times New Roman"/>
          <w:sz w:val="28"/>
          <w:szCs w:val="28"/>
          <w:highlight w:val="yellow"/>
          <w:lang w:val="uk-UA"/>
        </w:rPr>
        <w:t xml:space="preserve">Витоки методологічних основ діяльності </w:t>
      </w:r>
      <w:r w:rsidR="00695D57" w:rsidRPr="00150442">
        <w:rPr>
          <w:rFonts w:ascii="Times New Roman" w:hAnsi="Times New Roman" w:cs="Times New Roman"/>
          <w:sz w:val="28"/>
          <w:szCs w:val="28"/>
          <w:highlight w:val="yellow"/>
          <w:lang w:val="uk-UA"/>
        </w:rPr>
        <w:t xml:space="preserve">досліджував </w:t>
      </w:r>
      <w:r w:rsidR="00F11DD6" w:rsidRPr="00150442">
        <w:rPr>
          <w:rFonts w:ascii="Times New Roman" w:hAnsi="Times New Roman" w:cs="Times New Roman"/>
          <w:sz w:val="28"/>
          <w:szCs w:val="28"/>
          <w:highlight w:val="yellow"/>
          <w:lang w:val="uk-UA"/>
        </w:rPr>
        <w:t>В. </w:t>
      </w:r>
      <w:r w:rsidR="00FA1D5E" w:rsidRPr="00150442">
        <w:rPr>
          <w:rFonts w:ascii="Times New Roman" w:hAnsi="Times New Roman" w:cs="Times New Roman"/>
          <w:sz w:val="28"/>
          <w:szCs w:val="28"/>
          <w:highlight w:val="yellow"/>
          <w:lang w:val="uk-UA"/>
        </w:rPr>
        <w:t>Стьопін</w:t>
      </w:r>
      <w:r w:rsidR="00670AB3" w:rsidRPr="00150442">
        <w:rPr>
          <w:rFonts w:ascii="Times New Roman" w:hAnsi="Times New Roman" w:cs="Times New Roman"/>
          <w:sz w:val="28"/>
          <w:szCs w:val="28"/>
          <w:highlight w:val="yellow"/>
          <w:lang w:val="uk-UA"/>
        </w:rPr>
        <w:t>, який вказу</w:t>
      </w:r>
      <w:r w:rsidR="000C6575" w:rsidRPr="00150442">
        <w:rPr>
          <w:rFonts w:ascii="Times New Roman" w:hAnsi="Times New Roman" w:cs="Times New Roman"/>
          <w:sz w:val="28"/>
          <w:szCs w:val="28"/>
          <w:highlight w:val="yellow"/>
          <w:lang w:val="uk-UA"/>
        </w:rPr>
        <w:t>вав</w:t>
      </w:r>
      <w:r w:rsidR="00670AB3" w:rsidRPr="00150442">
        <w:rPr>
          <w:rFonts w:ascii="Times New Roman" w:hAnsi="Times New Roman" w:cs="Times New Roman"/>
          <w:sz w:val="28"/>
          <w:szCs w:val="28"/>
          <w:highlight w:val="yellow"/>
          <w:lang w:val="uk-UA"/>
        </w:rPr>
        <w:t>, що</w:t>
      </w:r>
      <w:r w:rsidRPr="00150442">
        <w:rPr>
          <w:rFonts w:ascii="Times New Roman" w:hAnsi="Times New Roman" w:cs="Times New Roman"/>
          <w:sz w:val="28"/>
          <w:szCs w:val="28"/>
          <w:highlight w:val="yellow"/>
          <w:lang w:val="uk-UA"/>
        </w:rPr>
        <w:t xml:space="preserve"> в роботах</w:t>
      </w:r>
      <w:r w:rsidR="00FA1D5E" w:rsidRPr="00150442">
        <w:rPr>
          <w:rFonts w:ascii="Times New Roman" w:hAnsi="Times New Roman" w:cs="Times New Roman"/>
          <w:sz w:val="28"/>
          <w:szCs w:val="28"/>
          <w:highlight w:val="yellow"/>
          <w:lang w:val="uk-UA"/>
        </w:rPr>
        <w:t xml:space="preserve"> Р. Декарта «Роздуми про метод»</w:t>
      </w:r>
      <w:r w:rsidR="00F11DD6" w:rsidRPr="00150442">
        <w:rPr>
          <w:rFonts w:ascii="Times New Roman" w:hAnsi="Times New Roman" w:cs="Times New Roman"/>
          <w:sz w:val="28"/>
          <w:szCs w:val="28"/>
          <w:highlight w:val="yellow"/>
          <w:lang w:val="uk-UA"/>
        </w:rPr>
        <w:t xml:space="preserve"> та Ф. </w:t>
      </w:r>
      <w:r w:rsidR="00670AB3" w:rsidRPr="00150442">
        <w:rPr>
          <w:rFonts w:ascii="Times New Roman" w:hAnsi="Times New Roman" w:cs="Times New Roman"/>
          <w:sz w:val="28"/>
          <w:szCs w:val="28"/>
          <w:highlight w:val="yellow"/>
          <w:lang w:val="uk-UA"/>
        </w:rPr>
        <w:t xml:space="preserve">Бекона «Новий Органон» описано </w:t>
      </w:r>
      <w:r w:rsidR="001C255E" w:rsidRPr="00150442">
        <w:rPr>
          <w:rFonts w:ascii="Times New Roman" w:hAnsi="Times New Roman" w:cs="Times New Roman"/>
          <w:sz w:val="28"/>
          <w:szCs w:val="28"/>
          <w:highlight w:val="yellow"/>
          <w:lang w:val="uk-UA"/>
        </w:rPr>
        <w:t>методологічне мислення як</w:t>
      </w:r>
      <w:r w:rsidRPr="00150442">
        <w:rPr>
          <w:rFonts w:ascii="Times New Roman" w:hAnsi="Times New Roman" w:cs="Times New Roman"/>
          <w:sz w:val="28"/>
          <w:szCs w:val="28"/>
          <w:highlight w:val="yellow"/>
          <w:lang w:val="uk-UA"/>
        </w:rPr>
        <w:t xml:space="preserve"> важлив</w:t>
      </w:r>
      <w:r w:rsidR="001C255E" w:rsidRPr="00150442">
        <w:rPr>
          <w:rFonts w:ascii="Times New Roman" w:hAnsi="Times New Roman" w:cs="Times New Roman"/>
          <w:sz w:val="28"/>
          <w:szCs w:val="28"/>
          <w:highlight w:val="yellow"/>
          <w:lang w:val="uk-UA"/>
        </w:rPr>
        <w:t xml:space="preserve">у </w:t>
      </w:r>
      <w:r w:rsidRPr="00150442">
        <w:rPr>
          <w:rFonts w:ascii="Times New Roman" w:hAnsi="Times New Roman" w:cs="Times New Roman"/>
          <w:sz w:val="28"/>
          <w:szCs w:val="28"/>
          <w:highlight w:val="yellow"/>
          <w:lang w:val="uk-UA"/>
        </w:rPr>
        <w:t>складов</w:t>
      </w:r>
      <w:r w:rsidR="001C255E" w:rsidRPr="00150442">
        <w:rPr>
          <w:rFonts w:ascii="Times New Roman" w:hAnsi="Times New Roman" w:cs="Times New Roman"/>
          <w:sz w:val="28"/>
          <w:szCs w:val="28"/>
          <w:highlight w:val="yellow"/>
          <w:lang w:val="uk-UA"/>
        </w:rPr>
        <w:t xml:space="preserve">у наукових пошуків та </w:t>
      </w:r>
      <w:r w:rsidRPr="00150442">
        <w:rPr>
          <w:rFonts w:ascii="Times New Roman" w:hAnsi="Times New Roman" w:cs="Times New Roman"/>
          <w:sz w:val="28"/>
          <w:szCs w:val="28"/>
          <w:highlight w:val="yellow"/>
          <w:lang w:val="uk-UA"/>
        </w:rPr>
        <w:t>усіх форм діяльності людини</w:t>
      </w:r>
      <w:r w:rsidR="001C255E" w:rsidRPr="00150442">
        <w:rPr>
          <w:rFonts w:ascii="Times New Roman" w:hAnsi="Times New Roman" w:cs="Times New Roman"/>
          <w:sz w:val="28"/>
          <w:szCs w:val="28"/>
          <w:highlight w:val="yellow"/>
          <w:lang w:val="uk-UA"/>
        </w:rPr>
        <w:t xml:space="preserve"> </w:t>
      </w:r>
      <w:r w:rsidR="001C255E" w:rsidRPr="00150442">
        <w:rPr>
          <w:rFonts w:ascii="Times New Roman" w:hAnsi="Times New Roman" w:cs="Times New Roman"/>
          <w:sz w:val="28"/>
          <w:szCs w:val="28"/>
          <w:highlight w:val="yellow"/>
          <w:lang w:val="uk-UA"/>
        </w:rPr>
        <w:sym w:font="Symbol" w:char="F05B"/>
      </w:r>
      <w:r w:rsidR="00DF7562" w:rsidRPr="00150442">
        <w:rPr>
          <w:rFonts w:ascii="Times New Roman" w:hAnsi="Times New Roman" w:cs="Times New Roman"/>
          <w:sz w:val="28"/>
          <w:szCs w:val="28"/>
          <w:highlight w:val="yellow"/>
          <w:lang w:val="uk-UA"/>
        </w:rPr>
        <w:t>491</w:t>
      </w:r>
      <w:r w:rsidR="001C255E" w:rsidRPr="00150442">
        <w:rPr>
          <w:rFonts w:ascii="Times New Roman" w:hAnsi="Times New Roman" w:cs="Times New Roman"/>
          <w:sz w:val="28"/>
          <w:szCs w:val="28"/>
          <w:highlight w:val="yellow"/>
          <w:lang w:val="uk-UA"/>
        </w:rPr>
        <w:t>,</w:t>
      </w:r>
      <w:r w:rsidR="001C255E" w:rsidRPr="00150442">
        <w:rPr>
          <w:rFonts w:ascii="Times New Roman" w:hAnsi="Times New Roman" w:cs="Times New Roman"/>
          <w:i/>
          <w:sz w:val="28"/>
          <w:szCs w:val="28"/>
          <w:highlight w:val="yellow"/>
          <w:lang w:val="uk-UA"/>
        </w:rPr>
        <w:t xml:space="preserve"> </w:t>
      </w:r>
      <w:r w:rsidR="00A4368B" w:rsidRPr="00150442">
        <w:rPr>
          <w:rFonts w:ascii="Times New Roman" w:hAnsi="Times New Roman" w:cs="Times New Roman"/>
          <w:sz w:val="28"/>
          <w:szCs w:val="28"/>
          <w:highlight w:val="yellow"/>
          <w:lang w:val="uk-UA"/>
        </w:rPr>
        <w:t>с. </w:t>
      </w:r>
      <w:r w:rsidR="001C255E" w:rsidRPr="00150442">
        <w:rPr>
          <w:rFonts w:ascii="Times New Roman" w:hAnsi="Times New Roman" w:cs="Times New Roman"/>
          <w:sz w:val="28"/>
          <w:szCs w:val="28"/>
          <w:highlight w:val="yellow"/>
          <w:lang w:val="uk-UA"/>
        </w:rPr>
        <w:t>5</w:t>
      </w:r>
      <w:r w:rsidR="001C255E" w:rsidRPr="00150442">
        <w:rPr>
          <w:rFonts w:ascii="Times New Roman" w:hAnsi="Times New Roman" w:cs="Times New Roman"/>
          <w:sz w:val="28"/>
          <w:szCs w:val="28"/>
          <w:highlight w:val="yellow"/>
          <w:lang w:val="uk-UA"/>
        </w:rPr>
        <w:sym w:font="Symbol" w:char="F05D"/>
      </w:r>
      <w:r w:rsidRPr="00150442">
        <w:rPr>
          <w:rFonts w:ascii="Times New Roman" w:hAnsi="Times New Roman" w:cs="Times New Roman"/>
          <w:sz w:val="28"/>
          <w:szCs w:val="28"/>
          <w:highlight w:val="yellow"/>
          <w:lang w:val="uk-UA"/>
        </w:rPr>
        <w:t xml:space="preserve">. Такому всезагальному підходу до організації діяльності, як зазначає </w:t>
      </w:r>
      <w:r w:rsidR="00FA1D5E" w:rsidRPr="00150442">
        <w:rPr>
          <w:rFonts w:ascii="Times New Roman" w:hAnsi="Times New Roman" w:cs="Times New Roman"/>
          <w:sz w:val="28"/>
          <w:szCs w:val="28"/>
          <w:highlight w:val="yellow"/>
          <w:lang w:val="uk-UA"/>
        </w:rPr>
        <w:t>науковець</w:t>
      </w:r>
      <w:r w:rsidRPr="00150442">
        <w:rPr>
          <w:rFonts w:ascii="Times New Roman" w:hAnsi="Times New Roman" w:cs="Times New Roman"/>
          <w:sz w:val="28"/>
          <w:szCs w:val="28"/>
          <w:highlight w:val="yellow"/>
          <w:lang w:val="uk-UA"/>
        </w:rPr>
        <w:t>, об’єктивно властиві: існування ідеального об’єкта, виокремлення предмета пізнання, обґрунтування способів і методів дослідження та проведення експерименту, який слугує винятковою практикою.</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50442">
        <w:rPr>
          <w:rFonts w:ascii="Times New Roman" w:hAnsi="Times New Roman" w:cs="Times New Roman"/>
          <w:sz w:val="28"/>
          <w:szCs w:val="28"/>
          <w:highlight w:val="yellow"/>
          <w:lang w:val="uk-UA"/>
        </w:rPr>
        <w:t>Нині науковці активно обговорюють проблеми методології</w:t>
      </w:r>
      <w:r w:rsidR="00785A67" w:rsidRPr="00150442">
        <w:rPr>
          <w:rFonts w:ascii="Times New Roman" w:hAnsi="Times New Roman" w:cs="Times New Roman"/>
          <w:sz w:val="28"/>
          <w:szCs w:val="28"/>
          <w:highlight w:val="yellow"/>
          <w:lang w:val="uk-UA"/>
        </w:rPr>
        <w:t xml:space="preserve"> СР</w:t>
      </w:r>
      <w:r w:rsidRPr="00150442">
        <w:rPr>
          <w:rFonts w:ascii="Times New Roman" w:hAnsi="Times New Roman" w:cs="Times New Roman"/>
          <w:sz w:val="28"/>
          <w:szCs w:val="28"/>
          <w:highlight w:val="yellow"/>
          <w:lang w:val="uk-UA"/>
        </w:rPr>
        <w:t xml:space="preserve">, яка є </w:t>
      </w:r>
      <w:r w:rsidR="000C6575" w:rsidRPr="00150442">
        <w:rPr>
          <w:rFonts w:ascii="Times New Roman" w:hAnsi="Times New Roman" w:cs="Times New Roman"/>
          <w:sz w:val="28"/>
          <w:szCs w:val="28"/>
          <w:highlight w:val="yellow"/>
          <w:lang w:val="uk-UA"/>
        </w:rPr>
        <w:t>найбільш досконалою</w:t>
      </w:r>
      <w:r w:rsidRPr="00150442">
        <w:rPr>
          <w:rFonts w:ascii="Times New Roman" w:hAnsi="Times New Roman" w:cs="Times New Roman"/>
          <w:sz w:val="28"/>
          <w:szCs w:val="28"/>
          <w:highlight w:val="yellow"/>
          <w:lang w:val="uk-UA"/>
        </w:rPr>
        <w:t xml:space="preserve"> формою мислення і </w:t>
      </w:r>
      <w:r w:rsidR="00977D19" w:rsidRPr="00150442">
        <w:rPr>
          <w:rFonts w:ascii="Times New Roman" w:hAnsi="Times New Roman" w:cs="Times New Roman"/>
          <w:sz w:val="28"/>
          <w:szCs w:val="28"/>
          <w:highlight w:val="yellow"/>
          <w:lang w:val="uk-UA"/>
        </w:rPr>
        <w:t>діяльності та передбачає оцінку, дослідження,</w:t>
      </w:r>
      <w:r w:rsidRPr="00150442">
        <w:rPr>
          <w:rFonts w:ascii="Times New Roman" w:hAnsi="Times New Roman" w:cs="Times New Roman"/>
          <w:sz w:val="28"/>
          <w:szCs w:val="28"/>
          <w:highlight w:val="yellow"/>
          <w:lang w:val="uk-UA"/>
        </w:rPr>
        <w:t xml:space="preserve"> розробку </w:t>
      </w:r>
      <w:r w:rsidR="00E353BD" w:rsidRPr="00150442">
        <w:rPr>
          <w:rFonts w:ascii="Times New Roman" w:hAnsi="Times New Roman" w:cs="Times New Roman"/>
          <w:sz w:val="28"/>
          <w:szCs w:val="28"/>
          <w:highlight w:val="yellow"/>
          <w:lang w:val="uk-UA"/>
        </w:rPr>
        <w:t xml:space="preserve">теоретичних </w:t>
      </w:r>
      <w:r w:rsidRPr="00150442">
        <w:rPr>
          <w:rFonts w:ascii="Times New Roman" w:hAnsi="Times New Roman" w:cs="Times New Roman"/>
          <w:sz w:val="28"/>
          <w:szCs w:val="28"/>
          <w:highlight w:val="yellow"/>
          <w:lang w:val="uk-UA"/>
        </w:rPr>
        <w:t>способ</w:t>
      </w:r>
      <w:r w:rsidR="000A1B41" w:rsidRPr="00150442">
        <w:rPr>
          <w:rFonts w:ascii="Times New Roman" w:hAnsi="Times New Roman" w:cs="Times New Roman"/>
          <w:sz w:val="28"/>
          <w:szCs w:val="28"/>
          <w:highlight w:val="yellow"/>
          <w:lang w:val="uk-UA"/>
        </w:rPr>
        <w:t xml:space="preserve">ів та </w:t>
      </w:r>
      <w:r w:rsidR="00E353BD" w:rsidRPr="00150442">
        <w:rPr>
          <w:rFonts w:ascii="Times New Roman" w:hAnsi="Times New Roman" w:cs="Times New Roman"/>
          <w:sz w:val="28"/>
          <w:szCs w:val="28"/>
          <w:highlight w:val="yellow"/>
          <w:lang w:val="uk-UA"/>
        </w:rPr>
        <w:t xml:space="preserve">віднаходження </w:t>
      </w:r>
      <w:r w:rsidR="009114FE" w:rsidRPr="00150442">
        <w:rPr>
          <w:rFonts w:ascii="Times New Roman" w:hAnsi="Times New Roman" w:cs="Times New Roman"/>
          <w:sz w:val="28"/>
          <w:szCs w:val="28"/>
          <w:highlight w:val="yellow"/>
          <w:lang w:val="uk-UA"/>
        </w:rPr>
        <w:t xml:space="preserve">дієвих </w:t>
      </w:r>
      <w:r w:rsidR="000A1B41" w:rsidRPr="00150442">
        <w:rPr>
          <w:rFonts w:ascii="Times New Roman" w:hAnsi="Times New Roman" w:cs="Times New Roman"/>
          <w:sz w:val="28"/>
          <w:szCs w:val="28"/>
          <w:highlight w:val="yellow"/>
          <w:lang w:val="uk-UA"/>
        </w:rPr>
        <w:t>засобів подолання проблем </w:t>
      </w:r>
      <w:r w:rsidRPr="00150442">
        <w:rPr>
          <w:rFonts w:ascii="Times New Roman" w:hAnsi="Times New Roman" w:cs="Times New Roman"/>
          <w:sz w:val="28"/>
          <w:szCs w:val="28"/>
          <w:highlight w:val="yellow"/>
          <w:lang w:val="uk-UA"/>
        </w:rPr>
        <w:sym w:font="Symbol" w:char="F05B"/>
      </w:r>
      <w:r w:rsidR="00DF7562" w:rsidRPr="00150442">
        <w:rPr>
          <w:rFonts w:ascii="Times New Roman" w:hAnsi="Times New Roman" w:cs="Times New Roman"/>
          <w:sz w:val="28"/>
          <w:szCs w:val="28"/>
          <w:highlight w:val="yellow"/>
          <w:lang w:val="uk-UA"/>
        </w:rPr>
        <w:t>530</w:t>
      </w:r>
      <w:r w:rsidR="00F11DD6" w:rsidRPr="00150442">
        <w:rPr>
          <w:rFonts w:ascii="Times New Roman" w:hAnsi="Times New Roman" w:cs="Times New Roman"/>
          <w:sz w:val="28"/>
          <w:szCs w:val="28"/>
          <w:highlight w:val="yellow"/>
          <w:lang w:val="uk-UA"/>
        </w:rPr>
        <w:t>, с.</w:t>
      </w:r>
      <w:r w:rsidR="000A1B41" w:rsidRPr="00150442">
        <w:rPr>
          <w:sz w:val="28"/>
          <w:szCs w:val="28"/>
          <w:highlight w:val="yellow"/>
          <w:lang w:val="uk-UA"/>
        </w:rPr>
        <w:t> </w:t>
      </w:r>
      <w:r w:rsidR="00DF7562" w:rsidRPr="00150442">
        <w:rPr>
          <w:rFonts w:ascii="Times New Roman" w:hAnsi="Times New Roman" w:cs="Times New Roman"/>
          <w:sz w:val="28"/>
          <w:szCs w:val="28"/>
          <w:highlight w:val="yellow"/>
          <w:lang w:val="uk-UA"/>
        </w:rPr>
        <w:t>25, 273</w:t>
      </w:r>
      <w:r w:rsidR="003D7099" w:rsidRPr="00150442">
        <w:rPr>
          <w:rFonts w:ascii="Times New Roman" w:hAnsi="Times New Roman" w:cs="Times New Roman"/>
          <w:sz w:val="28"/>
          <w:szCs w:val="28"/>
          <w:highlight w:val="yellow"/>
          <w:lang w:val="uk-UA"/>
        </w:rPr>
        <w:t>; 594, с. 7</w:t>
      </w:r>
      <w:r w:rsidR="000A1B41" w:rsidRPr="00150442">
        <w:rPr>
          <w:rFonts w:ascii="Times New Roman" w:hAnsi="Times New Roman" w:cs="Times New Roman"/>
          <w:sz w:val="28"/>
          <w:szCs w:val="28"/>
          <w:highlight w:val="yellow"/>
          <w:lang w:val="uk-UA"/>
        </w:rPr>
        <w:t>–</w:t>
      </w:r>
      <w:r w:rsidR="003D7099" w:rsidRPr="00150442">
        <w:rPr>
          <w:rFonts w:ascii="Times New Roman" w:hAnsi="Times New Roman" w:cs="Times New Roman"/>
          <w:sz w:val="28"/>
          <w:szCs w:val="28"/>
          <w:highlight w:val="yellow"/>
          <w:lang w:val="uk-UA"/>
        </w:rPr>
        <w:t>12</w:t>
      </w:r>
      <w:r w:rsidRPr="00150442">
        <w:rPr>
          <w:rFonts w:ascii="Times New Roman" w:hAnsi="Times New Roman" w:cs="Times New Roman"/>
          <w:sz w:val="28"/>
          <w:szCs w:val="28"/>
          <w:highlight w:val="yellow"/>
          <w:lang w:val="uk-UA"/>
        </w:rPr>
        <w:sym w:font="Symbol" w:char="F05D"/>
      </w:r>
      <w:r w:rsidRPr="00150442">
        <w:rPr>
          <w:rFonts w:ascii="Times New Roman" w:hAnsi="Times New Roman" w:cs="Times New Roman"/>
          <w:sz w:val="28"/>
          <w:szCs w:val="28"/>
          <w:highlight w:val="yellow"/>
          <w:lang w:val="uk-UA"/>
        </w:rPr>
        <w:t xml:space="preserve">. У повнозначному розумінні є наукою і мистецтвом </w:t>
      </w:r>
      <w:r w:rsidR="00E353BD" w:rsidRPr="00150442">
        <w:rPr>
          <w:rFonts w:ascii="Times New Roman" w:hAnsi="Times New Roman" w:cs="Times New Roman"/>
          <w:sz w:val="28"/>
          <w:szCs w:val="28"/>
          <w:highlight w:val="yellow"/>
          <w:lang w:val="uk-UA"/>
        </w:rPr>
        <w:t>«</w:t>
      </w:r>
      <w:r w:rsidRPr="00150442">
        <w:rPr>
          <w:rFonts w:ascii="Times New Roman" w:hAnsi="Times New Roman" w:cs="Times New Roman"/>
          <w:sz w:val="28"/>
          <w:szCs w:val="28"/>
          <w:highlight w:val="yellow"/>
          <w:lang w:val="uk-UA"/>
        </w:rPr>
        <w:t xml:space="preserve">уможливлення досконалого мислення та ефективної діяльності в усіх сферах суспільного життя </w:t>
      </w:r>
      <w:r w:rsidRPr="00150442">
        <w:rPr>
          <w:rFonts w:ascii="Times New Roman" w:hAnsi="Times New Roman" w:cs="Times New Roman"/>
          <w:sz w:val="28"/>
          <w:szCs w:val="28"/>
          <w:highlight w:val="yellow"/>
          <w:lang w:val="uk-UA"/>
        </w:rPr>
        <w:sym w:font="Symbol" w:char="F05B"/>
      </w:r>
      <w:r w:rsidR="00DF7562" w:rsidRPr="00150442">
        <w:rPr>
          <w:rFonts w:ascii="Times New Roman" w:hAnsi="Times New Roman" w:cs="Times New Roman"/>
          <w:sz w:val="28"/>
          <w:szCs w:val="28"/>
          <w:highlight w:val="yellow"/>
          <w:lang w:val="uk-UA"/>
        </w:rPr>
        <w:t>530</w:t>
      </w:r>
      <w:r w:rsidRPr="00150442">
        <w:rPr>
          <w:rFonts w:ascii="Times New Roman" w:hAnsi="Times New Roman" w:cs="Times New Roman"/>
          <w:sz w:val="28"/>
          <w:szCs w:val="28"/>
          <w:highlight w:val="yellow"/>
          <w:lang w:val="uk-UA"/>
        </w:rPr>
        <w:t>, с.</w:t>
      </w:r>
      <w:r w:rsidR="006F3B0E" w:rsidRPr="00150442">
        <w:rPr>
          <w:rFonts w:ascii="Times New Roman" w:hAnsi="Times New Roman" w:cs="Times New Roman"/>
          <w:sz w:val="28"/>
          <w:szCs w:val="28"/>
          <w:highlight w:val="yellow"/>
          <w:lang w:val="uk-UA"/>
        </w:rPr>
        <w:t> </w:t>
      </w:r>
      <w:r w:rsidRPr="00150442">
        <w:rPr>
          <w:rFonts w:ascii="Times New Roman" w:hAnsi="Times New Roman" w:cs="Times New Roman"/>
          <w:sz w:val="28"/>
          <w:szCs w:val="28"/>
          <w:highlight w:val="yellow"/>
          <w:lang w:val="uk-UA"/>
        </w:rPr>
        <w:t>27</w:t>
      </w:r>
      <w:r w:rsidRPr="00150442">
        <w:rPr>
          <w:rFonts w:ascii="Times New Roman" w:hAnsi="Times New Roman" w:cs="Times New Roman"/>
          <w:sz w:val="28"/>
          <w:szCs w:val="28"/>
          <w:highlight w:val="yellow"/>
          <w:lang w:val="uk-UA"/>
        </w:rPr>
        <w:sym w:font="Symbol" w:char="F05D"/>
      </w:r>
      <w:r w:rsidRPr="00150442">
        <w:rPr>
          <w:rFonts w:ascii="Times New Roman" w:hAnsi="Times New Roman" w:cs="Times New Roman"/>
          <w:sz w:val="28"/>
          <w:szCs w:val="28"/>
          <w:highlight w:val="yellow"/>
          <w:lang w:val="uk-UA"/>
        </w:rPr>
        <w:t xml:space="preserve">. Хоч методологія </w:t>
      </w:r>
      <w:r w:rsidRPr="00150442">
        <w:rPr>
          <w:rFonts w:ascii="Times New Roman" w:hAnsi="Times New Roman" w:cs="Times New Roman"/>
          <w:sz w:val="28"/>
          <w:szCs w:val="28"/>
          <w:highlight w:val="yellow"/>
          <w:lang w:val="uk-UA"/>
        </w:rPr>
        <w:sym w:font="Symbol" w:char="F02D"/>
      </w:r>
      <w:r w:rsidRPr="00150442">
        <w:rPr>
          <w:rFonts w:ascii="Times New Roman" w:hAnsi="Times New Roman" w:cs="Times New Roman"/>
          <w:sz w:val="28"/>
          <w:szCs w:val="28"/>
          <w:highlight w:val="yellow"/>
          <w:lang w:val="uk-UA"/>
        </w:rPr>
        <w:t xml:space="preserve"> вчення про способи організації та побудови теоретичної і практичної діяльності людини, однак вона має загальний характер </w:t>
      </w:r>
      <w:r w:rsidRPr="00150442">
        <w:rPr>
          <w:rFonts w:ascii="Times New Roman" w:hAnsi="Times New Roman" w:cs="Times New Roman"/>
          <w:sz w:val="28"/>
          <w:szCs w:val="28"/>
          <w:highlight w:val="yellow"/>
          <w:lang w:val="uk-UA"/>
        </w:rPr>
        <w:sym w:font="Symbol" w:char="F02D"/>
      </w:r>
      <w:r w:rsidRPr="00150442">
        <w:rPr>
          <w:rFonts w:ascii="Times New Roman" w:hAnsi="Times New Roman" w:cs="Times New Roman"/>
          <w:sz w:val="28"/>
          <w:szCs w:val="28"/>
          <w:highlight w:val="yellow"/>
          <w:lang w:val="uk-UA"/>
        </w:rPr>
        <w:t xml:space="preserve"> завжди конкретизується </w:t>
      </w:r>
      <w:r w:rsidR="00EB1982" w:rsidRPr="00150442">
        <w:rPr>
          <w:rFonts w:ascii="Times New Roman" w:hAnsi="Times New Roman" w:cs="Times New Roman"/>
          <w:sz w:val="28"/>
          <w:szCs w:val="28"/>
          <w:highlight w:val="yellow"/>
          <w:lang w:val="uk-UA"/>
        </w:rPr>
        <w:t>відповідно до</w:t>
      </w:r>
      <w:r w:rsidRPr="00150442">
        <w:rPr>
          <w:rFonts w:ascii="Times New Roman" w:hAnsi="Times New Roman" w:cs="Times New Roman"/>
          <w:sz w:val="28"/>
          <w:szCs w:val="28"/>
          <w:highlight w:val="yellow"/>
          <w:lang w:val="uk-UA"/>
        </w:rPr>
        <w:t xml:space="preserve"> різних форм цієї діяльності</w:t>
      </w:r>
      <w:r w:rsidR="00DF7562" w:rsidRPr="00150442">
        <w:rPr>
          <w:rFonts w:ascii="Times New Roman" w:hAnsi="Times New Roman" w:cs="Times New Roman"/>
          <w:sz w:val="28"/>
          <w:szCs w:val="28"/>
          <w:highlight w:val="yellow"/>
          <w:lang w:val="uk-UA"/>
        </w:rPr>
        <w:t xml:space="preserve"> [538</w:t>
      </w:r>
      <w:r w:rsidR="00F748BB" w:rsidRPr="00150442">
        <w:rPr>
          <w:rFonts w:ascii="Times New Roman" w:hAnsi="Times New Roman" w:cs="Times New Roman"/>
          <w:sz w:val="28"/>
          <w:szCs w:val="28"/>
          <w:highlight w:val="yellow"/>
          <w:lang w:val="uk-UA"/>
        </w:rPr>
        <w:t>, с. 34</w:t>
      </w:r>
      <w:r w:rsidR="00F11DD6" w:rsidRPr="00150442">
        <w:rPr>
          <w:rFonts w:ascii="Times New Roman" w:hAnsi="Times New Roman" w:cs="Times New Roman"/>
          <w:sz w:val="28"/>
          <w:szCs w:val="28"/>
          <w:highlight w:val="yellow"/>
          <w:lang w:val="uk-UA"/>
        </w:rPr>
        <w:t>]</w:t>
      </w:r>
      <w:r w:rsidRPr="00150442">
        <w:rPr>
          <w:rFonts w:ascii="Times New Roman" w:hAnsi="Times New Roman" w:cs="Times New Roman"/>
          <w:sz w:val="28"/>
          <w:szCs w:val="28"/>
          <w:highlight w:val="yellow"/>
          <w:lang w:val="uk-UA"/>
        </w:rPr>
        <w:t xml:space="preserve">, про що засвідчує вивчення методології </w:t>
      </w:r>
      <w:r w:rsidR="00714528" w:rsidRPr="00150442">
        <w:rPr>
          <w:rFonts w:ascii="Times New Roman" w:hAnsi="Times New Roman" w:cs="Times New Roman"/>
          <w:sz w:val="28"/>
          <w:szCs w:val="28"/>
          <w:highlight w:val="yellow"/>
          <w:lang w:val="uk-UA"/>
        </w:rPr>
        <w:t>СР</w:t>
      </w:r>
      <w:r w:rsidRPr="00150442">
        <w:rPr>
          <w:rFonts w:ascii="Times New Roman" w:hAnsi="Times New Roman" w:cs="Times New Roman"/>
          <w:sz w:val="28"/>
          <w:szCs w:val="28"/>
          <w:highlight w:val="yellow"/>
          <w:lang w:val="uk-UA"/>
        </w:rPr>
        <w:t xml:space="preserve"> й фундаментальної підготовки </w:t>
      </w:r>
      <w:r w:rsidR="00714528" w:rsidRPr="00150442">
        <w:rPr>
          <w:rFonts w:ascii="Times New Roman" w:hAnsi="Times New Roman" w:cs="Times New Roman"/>
          <w:sz w:val="28"/>
          <w:szCs w:val="28"/>
          <w:highlight w:val="yellow"/>
          <w:lang w:val="uk-UA"/>
        </w:rPr>
        <w:t>СП</w:t>
      </w:r>
      <w:r w:rsidRPr="00150442">
        <w:rPr>
          <w:rFonts w:ascii="Times New Roman" w:hAnsi="Times New Roman" w:cs="Times New Roman"/>
          <w:sz w:val="28"/>
          <w:szCs w:val="28"/>
          <w:highlight w:val="yellow"/>
          <w:lang w:val="uk-UA"/>
        </w:rPr>
        <w:t>.</w:t>
      </w:r>
    </w:p>
    <w:p w:rsidR="00921924" w:rsidRPr="00125324" w:rsidRDefault="001C255E" w:rsidP="0092192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 в</w:t>
      </w:r>
      <w:r w:rsidR="00F11DD6" w:rsidRPr="00125324">
        <w:rPr>
          <w:rFonts w:ascii="Times New Roman" w:hAnsi="Times New Roman" w:cs="Times New Roman"/>
          <w:sz w:val="28"/>
          <w:szCs w:val="28"/>
          <w:lang w:val="uk-UA"/>
        </w:rPr>
        <w:t>ідомий методолог Г. </w:t>
      </w:r>
      <w:r w:rsidR="00324894" w:rsidRPr="00125324">
        <w:rPr>
          <w:rFonts w:ascii="Times New Roman" w:hAnsi="Times New Roman" w:cs="Times New Roman"/>
          <w:sz w:val="28"/>
          <w:szCs w:val="28"/>
          <w:lang w:val="uk-UA"/>
        </w:rPr>
        <w:t xml:space="preserve">Щедровицький логіко-змістовно </w:t>
      </w:r>
      <w:r w:rsidR="000A1B41" w:rsidRPr="00125324">
        <w:rPr>
          <w:rFonts w:ascii="Times New Roman" w:hAnsi="Times New Roman" w:cs="Times New Roman"/>
          <w:sz w:val="28"/>
          <w:szCs w:val="28"/>
          <w:lang w:val="uk-UA"/>
        </w:rPr>
        <w:br/>
      </w:r>
      <w:r w:rsidR="00324894" w:rsidRPr="00125324">
        <w:rPr>
          <w:rFonts w:ascii="Times New Roman" w:hAnsi="Times New Roman" w:cs="Times New Roman"/>
          <w:sz w:val="28"/>
          <w:szCs w:val="28"/>
          <w:lang w:val="uk-UA"/>
        </w:rPr>
        <w:t xml:space="preserve">змоделював два способи побудови методології </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 xml:space="preserve"> науковий та </w:t>
      </w:r>
      <w:r w:rsidR="00EB1982">
        <w:rPr>
          <w:rFonts w:ascii="Times New Roman" w:hAnsi="Times New Roman" w:cs="Times New Roman"/>
          <w:sz w:val="28"/>
          <w:szCs w:val="28"/>
          <w:lang w:val="uk-UA"/>
        </w:rPr>
        <w:t>суто</w:t>
      </w:r>
      <w:r w:rsidR="00324894" w:rsidRPr="00125324">
        <w:rPr>
          <w:rFonts w:ascii="Times New Roman" w:hAnsi="Times New Roman" w:cs="Times New Roman"/>
          <w:sz w:val="28"/>
          <w:szCs w:val="28"/>
          <w:lang w:val="uk-UA"/>
        </w:rPr>
        <w:t xml:space="preserve"> </w:t>
      </w:r>
      <w:r w:rsidR="000A1B41" w:rsidRPr="00125324">
        <w:rPr>
          <w:rFonts w:ascii="Times New Roman" w:hAnsi="Times New Roman" w:cs="Times New Roman"/>
          <w:sz w:val="28"/>
          <w:szCs w:val="28"/>
          <w:lang w:val="uk-UA"/>
        </w:rPr>
        <w:br/>
      </w:r>
      <w:r w:rsidR="00324894" w:rsidRPr="00125324">
        <w:rPr>
          <w:rFonts w:ascii="Times New Roman" w:hAnsi="Times New Roman" w:cs="Times New Roman"/>
          <w:sz w:val="28"/>
          <w:szCs w:val="28"/>
          <w:lang w:val="uk-UA"/>
        </w:rPr>
        <w:t>методологічний</w:t>
      </w:r>
      <w:r w:rsidR="00FA1D5E"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sym w:font="Symbol" w:char="F05B"/>
      </w:r>
      <w:r w:rsidR="00F748BB" w:rsidRPr="00125324">
        <w:rPr>
          <w:rFonts w:ascii="Times New Roman" w:hAnsi="Times New Roman" w:cs="Times New Roman"/>
          <w:sz w:val="28"/>
          <w:szCs w:val="28"/>
          <w:lang w:val="uk-UA"/>
        </w:rPr>
        <w:t>563</w:t>
      </w:r>
      <w:r w:rsidR="00324894" w:rsidRPr="00125324">
        <w:rPr>
          <w:rFonts w:ascii="Times New Roman" w:hAnsi="Times New Roman" w:cs="Times New Roman"/>
          <w:i/>
          <w:sz w:val="28"/>
          <w:szCs w:val="28"/>
          <w:lang w:val="uk-UA"/>
        </w:rPr>
        <w:t>,</w:t>
      </w:r>
      <w:r w:rsidR="00F11DD6" w:rsidRPr="00125324">
        <w:rPr>
          <w:rFonts w:ascii="Times New Roman" w:hAnsi="Times New Roman" w:cs="Times New Roman"/>
          <w:sz w:val="28"/>
          <w:szCs w:val="28"/>
          <w:lang w:val="uk-UA"/>
        </w:rPr>
        <w:t xml:space="preserve"> с. </w:t>
      </w:r>
      <w:r w:rsidR="00324894" w:rsidRPr="00125324">
        <w:rPr>
          <w:rFonts w:ascii="Times New Roman" w:hAnsi="Times New Roman" w:cs="Times New Roman"/>
          <w:sz w:val="28"/>
          <w:szCs w:val="28"/>
          <w:lang w:val="uk-UA"/>
        </w:rPr>
        <w:t>331</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xml:space="preserve">. </w:t>
      </w:r>
      <w:r w:rsidR="00EB1982" w:rsidRPr="00125324">
        <w:rPr>
          <w:rFonts w:ascii="Times New Roman" w:hAnsi="Times New Roman" w:cs="Times New Roman"/>
          <w:sz w:val="28"/>
          <w:szCs w:val="28"/>
          <w:lang w:val="uk-UA"/>
        </w:rPr>
        <w:t>Перш</w:t>
      </w:r>
      <w:r w:rsidR="00EB1982">
        <w:rPr>
          <w:rFonts w:ascii="Times New Roman" w:hAnsi="Times New Roman" w:cs="Times New Roman"/>
          <w:sz w:val="28"/>
          <w:szCs w:val="28"/>
          <w:lang w:val="uk-UA"/>
        </w:rPr>
        <w:t>ий</w:t>
      </w:r>
      <w:r w:rsidR="00EB1982"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характер</w:t>
      </w:r>
      <w:r w:rsidR="00EB1982">
        <w:rPr>
          <w:rFonts w:ascii="Times New Roman" w:hAnsi="Times New Roman" w:cs="Times New Roman"/>
          <w:sz w:val="28"/>
          <w:szCs w:val="28"/>
          <w:lang w:val="uk-UA"/>
        </w:rPr>
        <w:t>изується</w:t>
      </w:r>
      <w:r w:rsidR="00324894" w:rsidRPr="00125324">
        <w:rPr>
          <w:rFonts w:ascii="Times New Roman" w:hAnsi="Times New Roman" w:cs="Times New Roman"/>
          <w:sz w:val="28"/>
          <w:szCs w:val="28"/>
          <w:lang w:val="uk-UA"/>
        </w:rPr>
        <w:t xml:space="preserve"> дотримання</w:t>
      </w:r>
      <w:r w:rsidR="00EB1982">
        <w:rPr>
          <w:rFonts w:ascii="Times New Roman" w:hAnsi="Times New Roman" w:cs="Times New Roman"/>
          <w:sz w:val="28"/>
          <w:szCs w:val="28"/>
          <w:lang w:val="uk-UA"/>
        </w:rPr>
        <w:t>м</w:t>
      </w:r>
      <w:r w:rsidR="00324894" w:rsidRPr="00125324">
        <w:rPr>
          <w:rFonts w:ascii="Times New Roman" w:hAnsi="Times New Roman" w:cs="Times New Roman"/>
          <w:sz w:val="28"/>
          <w:szCs w:val="28"/>
          <w:lang w:val="uk-UA"/>
        </w:rPr>
        <w:t xml:space="preserve"> норм наукового мислення: окреслюється предмет знання, що в подальшому формує об’єкт наукових розвідок, задіюються засоби і техніки миследіяльності. Для другого властива чітка регламентована методологічна робота </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 xml:space="preserve"> практикування [</w:t>
      </w:r>
      <w:r w:rsidR="00F748BB" w:rsidRPr="00125324">
        <w:rPr>
          <w:rFonts w:ascii="Times New Roman" w:hAnsi="Times New Roman" w:cs="Times New Roman"/>
          <w:sz w:val="28"/>
          <w:szCs w:val="28"/>
          <w:lang w:val="uk-UA"/>
        </w:rPr>
        <w:t>56</w:t>
      </w:r>
      <w:r w:rsidR="006F3B0E" w:rsidRPr="00125324">
        <w:rPr>
          <w:rFonts w:ascii="Times New Roman" w:hAnsi="Times New Roman" w:cs="Times New Roman"/>
          <w:sz w:val="28"/>
          <w:szCs w:val="28"/>
          <w:lang w:val="uk-UA"/>
        </w:rPr>
        <w:t>3</w:t>
      </w:r>
      <w:r w:rsidR="00324894" w:rsidRPr="00125324">
        <w:rPr>
          <w:rFonts w:ascii="Times New Roman" w:hAnsi="Times New Roman" w:cs="Times New Roman"/>
          <w:sz w:val="28"/>
          <w:szCs w:val="28"/>
          <w:lang w:val="uk-UA"/>
        </w:rPr>
        <w:t>, с.</w:t>
      </w:r>
      <w:r w:rsidR="00F11DD6"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511]. Досліджу</w:t>
      </w:r>
      <w:r w:rsidR="006F3B0E" w:rsidRPr="00125324">
        <w:rPr>
          <w:rFonts w:ascii="Times New Roman" w:hAnsi="Times New Roman" w:cs="Times New Roman"/>
          <w:sz w:val="28"/>
          <w:szCs w:val="28"/>
          <w:lang w:val="uk-UA"/>
        </w:rPr>
        <w:t>ючи методологічні засади науки,</w:t>
      </w:r>
      <w:r w:rsidR="00F748BB" w:rsidRPr="00125324">
        <w:rPr>
          <w:rFonts w:ascii="Times New Roman" w:hAnsi="Times New Roman" w:cs="Times New Roman"/>
          <w:sz w:val="28"/>
          <w:szCs w:val="28"/>
          <w:lang w:val="uk-UA"/>
        </w:rPr>
        <w:t xml:space="preserve"> Е.</w:t>
      </w:r>
      <w:r w:rsidR="000A1B41" w:rsidRPr="00125324">
        <w:rPr>
          <w:rFonts w:ascii="Times New Roman" w:hAnsi="Times New Roman" w:cs="Times New Roman"/>
          <w:sz w:val="28"/>
          <w:szCs w:val="28"/>
          <w:lang w:val="uk-UA"/>
        </w:rPr>
        <w:t> </w:t>
      </w:r>
      <w:r w:rsidR="00F748BB" w:rsidRPr="00125324">
        <w:rPr>
          <w:rFonts w:ascii="Times New Roman" w:hAnsi="Times New Roman" w:cs="Times New Roman"/>
          <w:sz w:val="28"/>
          <w:szCs w:val="28"/>
          <w:lang w:val="uk-UA"/>
        </w:rPr>
        <w:t>Юдін здійсн</w:t>
      </w:r>
      <w:r w:rsidR="00785A67" w:rsidRPr="00125324">
        <w:rPr>
          <w:rFonts w:ascii="Times New Roman" w:hAnsi="Times New Roman" w:cs="Times New Roman"/>
          <w:sz w:val="28"/>
          <w:szCs w:val="28"/>
          <w:lang w:val="uk-UA"/>
        </w:rPr>
        <w:t>и</w:t>
      </w:r>
      <w:r w:rsidR="00F748BB" w:rsidRPr="00125324">
        <w:rPr>
          <w:rFonts w:ascii="Times New Roman" w:hAnsi="Times New Roman" w:cs="Times New Roman"/>
          <w:sz w:val="28"/>
          <w:szCs w:val="28"/>
          <w:lang w:val="uk-UA"/>
        </w:rPr>
        <w:t>в її системний аналіз [564],</w:t>
      </w:r>
      <w:r w:rsidR="006F3B0E" w:rsidRPr="00125324">
        <w:rPr>
          <w:rFonts w:ascii="Times New Roman" w:hAnsi="Times New Roman" w:cs="Times New Roman"/>
          <w:sz w:val="28"/>
          <w:szCs w:val="28"/>
          <w:lang w:val="uk-UA"/>
        </w:rPr>
        <w:t xml:space="preserve"> Д. </w:t>
      </w:r>
      <w:r w:rsidR="00324894" w:rsidRPr="00125324">
        <w:rPr>
          <w:rFonts w:ascii="Times New Roman" w:hAnsi="Times New Roman" w:cs="Times New Roman"/>
          <w:sz w:val="28"/>
          <w:szCs w:val="28"/>
          <w:lang w:val="uk-UA"/>
        </w:rPr>
        <w:t>Чернілевський розкрив сутність методо</w:t>
      </w:r>
      <w:r w:rsidR="006F3B0E" w:rsidRPr="00125324">
        <w:rPr>
          <w:rFonts w:ascii="Times New Roman" w:hAnsi="Times New Roman" w:cs="Times New Roman"/>
          <w:sz w:val="28"/>
          <w:szCs w:val="28"/>
          <w:lang w:val="uk-UA"/>
        </w:rPr>
        <w:t>логії наукової діяльності [2</w:t>
      </w:r>
      <w:r w:rsidR="00F748BB" w:rsidRPr="00125324">
        <w:rPr>
          <w:rFonts w:ascii="Times New Roman" w:hAnsi="Times New Roman" w:cs="Times New Roman"/>
          <w:sz w:val="28"/>
          <w:szCs w:val="28"/>
          <w:lang w:val="uk-UA"/>
        </w:rPr>
        <w:t>72</w:t>
      </w:r>
      <w:r w:rsidR="006F3B0E" w:rsidRPr="00125324">
        <w:rPr>
          <w:rFonts w:ascii="Times New Roman" w:hAnsi="Times New Roman" w:cs="Times New Roman"/>
          <w:sz w:val="28"/>
          <w:szCs w:val="28"/>
          <w:lang w:val="uk-UA"/>
        </w:rPr>
        <w:t>]; С. С</w:t>
      </w:r>
      <w:r w:rsidR="00324894" w:rsidRPr="00125324">
        <w:rPr>
          <w:rFonts w:ascii="Times New Roman" w:hAnsi="Times New Roman" w:cs="Times New Roman"/>
          <w:sz w:val="28"/>
          <w:szCs w:val="28"/>
          <w:lang w:val="uk-UA"/>
        </w:rPr>
        <w:t>тьопін виокрем</w:t>
      </w:r>
      <w:r w:rsidR="00785A67" w:rsidRPr="00125324">
        <w:rPr>
          <w:rFonts w:ascii="Times New Roman" w:hAnsi="Times New Roman" w:cs="Times New Roman"/>
          <w:sz w:val="28"/>
          <w:szCs w:val="28"/>
          <w:lang w:val="uk-UA"/>
        </w:rPr>
        <w:t>и</w:t>
      </w:r>
      <w:r w:rsidR="00324894" w:rsidRPr="00125324">
        <w:rPr>
          <w:rFonts w:ascii="Times New Roman" w:hAnsi="Times New Roman" w:cs="Times New Roman"/>
          <w:sz w:val="28"/>
          <w:szCs w:val="28"/>
          <w:lang w:val="uk-UA"/>
        </w:rPr>
        <w:t xml:space="preserve">в філософські та методологічні аспекти ґенези соціально-гуманітарних наук, які теоретико-методологічно впроваджують в теорію </w:t>
      </w:r>
      <w:r w:rsidR="00714528"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w:t>
      </w:r>
      <w:r w:rsidR="00F748BB" w:rsidRPr="00125324">
        <w:rPr>
          <w:rFonts w:ascii="Times New Roman" w:hAnsi="Times New Roman" w:cs="Times New Roman"/>
          <w:sz w:val="28"/>
          <w:szCs w:val="28"/>
          <w:lang w:val="uk-UA"/>
        </w:rPr>
        <w:t>488</w:t>
      </w:r>
      <w:r w:rsidR="00324894" w:rsidRPr="00125324">
        <w:rPr>
          <w:rFonts w:ascii="Times New Roman" w:hAnsi="Times New Roman" w:cs="Times New Roman"/>
          <w:sz w:val="28"/>
          <w:szCs w:val="28"/>
          <w:lang w:val="uk-UA"/>
        </w:rPr>
        <w:t>]; В.</w:t>
      </w:r>
      <w:r w:rsidR="006F3B0E"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Кушнір зреалізував методологічний аспект системног</w:t>
      </w:r>
      <w:r w:rsidRPr="00125324">
        <w:rPr>
          <w:rFonts w:ascii="Times New Roman" w:hAnsi="Times New Roman" w:cs="Times New Roman"/>
          <w:sz w:val="28"/>
          <w:szCs w:val="28"/>
          <w:lang w:val="uk-UA"/>
        </w:rPr>
        <w:t>о аналізу педагогічного процесу </w:t>
      </w:r>
      <w:r w:rsidR="00324894" w:rsidRPr="00125324">
        <w:rPr>
          <w:rFonts w:ascii="Times New Roman" w:hAnsi="Times New Roman" w:cs="Times New Roman"/>
          <w:sz w:val="28"/>
          <w:szCs w:val="28"/>
          <w:lang w:val="uk-UA"/>
        </w:rPr>
        <w:t>[</w:t>
      </w:r>
      <w:r w:rsidR="009B74D7" w:rsidRPr="00125324">
        <w:rPr>
          <w:rFonts w:ascii="Times New Roman" w:hAnsi="Times New Roman" w:cs="Times New Roman"/>
          <w:sz w:val="28"/>
          <w:szCs w:val="28"/>
          <w:lang w:val="uk-UA"/>
        </w:rPr>
        <w:t>2</w:t>
      </w:r>
      <w:r w:rsidR="00921924" w:rsidRPr="00125324">
        <w:rPr>
          <w:rFonts w:ascii="Times New Roman" w:hAnsi="Times New Roman" w:cs="Times New Roman"/>
          <w:sz w:val="28"/>
          <w:szCs w:val="28"/>
          <w:lang w:val="uk-UA"/>
        </w:rPr>
        <w:t>3</w:t>
      </w:r>
      <w:r w:rsidR="009B74D7" w:rsidRPr="00125324">
        <w:rPr>
          <w:rFonts w:ascii="Times New Roman" w:hAnsi="Times New Roman" w:cs="Times New Roman"/>
          <w:sz w:val="28"/>
          <w:szCs w:val="28"/>
          <w:lang w:val="uk-UA"/>
        </w:rPr>
        <w:t>7</w:t>
      </w:r>
      <w:r w:rsidR="00921924" w:rsidRPr="00125324">
        <w:rPr>
          <w:rFonts w:ascii="Times New Roman" w:hAnsi="Times New Roman" w:cs="Times New Roman"/>
          <w:sz w:val="28"/>
          <w:szCs w:val="28"/>
          <w:lang w:val="uk-UA"/>
        </w:rPr>
        <w:t>]</w:t>
      </w:r>
      <w:r w:rsidR="00EB1982">
        <w:rPr>
          <w:rFonts w:ascii="Times New Roman" w:hAnsi="Times New Roman" w:cs="Times New Roman"/>
          <w:sz w:val="28"/>
          <w:szCs w:val="28"/>
          <w:lang w:val="uk-UA"/>
        </w:rPr>
        <w:t>.</w:t>
      </w:r>
      <w:r w:rsidR="00921924" w:rsidRPr="00125324">
        <w:rPr>
          <w:rFonts w:ascii="Times New Roman" w:hAnsi="Times New Roman" w:cs="Times New Roman"/>
          <w:sz w:val="28"/>
          <w:szCs w:val="28"/>
          <w:lang w:val="uk-UA"/>
        </w:rPr>
        <w:t xml:space="preserve"> В. Кемеров </w:t>
      </w:r>
      <w:r w:rsidR="00EB1982">
        <w:rPr>
          <w:rFonts w:ascii="Times New Roman" w:hAnsi="Times New Roman" w:cs="Times New Roman"/>
          <w:sz w:val="28"/>
          <w:szCs w:val="28"/>
          <w:lang w:val="uk-UA"/>
        </w:rPr>
        <w:t>звернув увагу</w:t>
      </w:r>
      <w:r w:rsidR="00921924" w:rsidRPr="00125324">
        <w:rPr>
          <w:rFonts w:ascii="Times New Roman" w:hAnsi="Times New Roman" w:cs="Times New Roman"/>
          <w:sz w:val="28"/>
          <w:szCs w:val="28"/>
          <w:lang w:val="uk-UA"/>
        </w:rPr>
        <w:t xml:space="preserve"> на здатність сучасної методології і теорії пізнання розв’язувати та пояснюват</w:t>
      </w:r>
      <w:r w:rsidR="00EB1982">
        <w:rPr>
          <w:rFonts w:ascii="Times New Roman" w:hAnsi="Times New Roman" w:cs="Times New Roman"/>
          <w:sz w:val="28"/>
          <w:szCs w:val="28"/>
          <w:lang w:val="uk-UA"/>
        </w:rPr>
        <w:t>и питання людського повсякдення </w:t>
      </w:r>
      <w:r w:rsidR="00921924" w:rsidRPr="00125324">
        <w:rPr>
          <w:rFonts w:ascii="Times New Roman" w:hAnsi="Times New Roman" w:cs="Times New Roman"/>
          <w:sz w:val="28"/>
          <w:szCs w:val="28"/>
          <w:lang w:val="uk-UA"/>
        </w:rPr>
        <w:sym w:font="Symbol" w:char="F05B"/>
      </w:r>
      <w:r w:rsidR="00921924" w:rsidRPr="00125324">
        <w:rPr>
          <w:rFonts w:ascii="Times New Roman" w:hAnsi="Times New Roman" w:cs="Times New Roman"/>
          <w:sz w:val="28"/>
          <w:szCs w:val="28"/>
          <w:lang w:val="uk-UA"/>
        </w:rPr>
        <w:t>184</w:t>
      </w:r>
      <w:r w:rsidR="00921924" w:rsidRPr="00125324">
        <w:rPr>
          <w:rFonts w:ascii="Times New Roman" w:hAnsi="Times New Roman" w:cs="Times New Roman"/>
          <w:sz w:val="28"/>
          <w:szCs w:val="28"/>
          <w:lang w:val="uk-UA"/>
        </w:rPr>
        <w:sym w:font="Symbol" w:char="F05D"/>
      </w:r>
      <w:r w:rsidR="00921924" w:rsidRPr="00125324">
        <w:rPr>
          <w:rFonts w:ascii="Times New Roman" w:hAnsi="Times New Roman" w:cs="Times New Roman"/>
          <w:sz w:val="28"/>
          <w:szCs w:val="28"/>
          <w:lang w:val="uk-UA"/>
        </w:rPr>
        <w:t>.</w:t>
      </w:r>
    </w:p>
    <w:p w:rsidR="009D08AF"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 основі методологічного аналізу професійного здійснення </w:t>
      </w:r>
      <w:r w:rsidR="00714528" w:rsidRPr="00125324">
        <w:rPr>
          <w:rFonts w:ascii="Times New Roman" w:hAnsi="Times New Roman" w:cs="Times New Roman"/>
          <w:sz w:val="28"/>
          <w:szCs w:val="28"/>
          <w:lang w:val="uk-UA"/>
        </w:rPr>
        <w:t>СР</w:t>
      </w:r>
      <w:r w:rsidR="00F11DD6" w:rsidRPr="00125324">
        <w:rPr>
          <w:rFonts w:ascii="Times New Roman" w:hAnsi="Times New Roman" w:cs="Times New Roman"/>
          <w:sz w:val="28"/>
          <w:szCs w:val="28"/>
          <w:lang w:val="uk-UA"/>
        </w:rPr>
        <w:t>, як зазначає А. </w:t>
      </w:r>
      <w:r w:rsidRPr="00125324">
        <w:rPr>
          <w:rFonts w:ascii="Times New Roman" w:hAnsi="Times New Roman" w:cs="Times New Roman"/>
          <w:sz w:val="28"/>
          <w:szCs w:val="28"/>
          <w:lang w:val="uk-UA"/>
        </w:rPr>
        <w:t xml:space="preserve">Фурман, </w:t>
      </w:r>
      <w:r w:rsidR="009114FE">
        <w:rPr>
          <w:rFonts w:ascii="Times New Roman" w:hAnsi="Times New Roman" w:cs="Times New Roman"/>
          <w:sz w:val="28"/>
          <w:szCs w:val="28"/>
          <w:lang w:val="uk-UA"/>
        </w:rPr>
        <w:t xml:space="preserve">покладено </w:t>
      </w:r>
      <w:r w:rsidRPr="00125324">
        <w:rPr>
          <w:rFonts w:ascii="Times New Roman" w:hAnsi="Times New Roman" w:cs="Times New Roman"/>
          <w:sz w:val="28"/>
          <w:szCs w:val="28"/>
          <w:lang w:val="uk-UA"/>
        </w:rPr>
        <w:t xml:space="preserve">процеси методологування, які покликані дослідити її структуру в динаміці </w:t>
      </w:r>
      <w:r w:rsidRPr="00125324">
        <w:rPr>
          <w:rFonts w:ascii="Times New Roman" w:hAnsi="Times New Roman" w:cs="Times New Roman"/>
          <w:sz w:val="28"/>
          <w:szCs w:val="28"/>
          <w:lang w:val="uk-UA"/>
        </w:rPr>
        <w:sym w:font="Symbol" w:char="F05B"/>
      </w:r>
      <w:r w:rsidR="00921924" w:rsidRPr="00125324">
        <w:rPr>
          <w:rFonts w:ascii="Times New Roman" w:hAnsi="Times New Roman" w:cs="Times New Roman"/>
          <w:sz w:val="28"/>
          <w:szCs w:val="28"/>
          <w:lang w:val="uk-UA"/>
        </w:rPr>
        <w:t>530</w:t>
      </w:r>
      <w:r w:rsidR="00F11DD6" w:rsidRPr="00125324">
        <w:rPr>
          <w:rFonts w:ascii="Times New Roman" w:hAnsi="Times New Roman" w:cs="Times New Roman"/>
          <w:sz w:val="28"/>
          <w:szCs w:val="28"/>
          <w:lang w:val="uk-UA"/>
        </w:rPr>
        <w:t>,</w:t>
      </w:r>
      <w:r w:rsidR="000A1B41" w:rsidRPr="00125324">
        <w:rPr>
          <w:rFonts w:ascii="Times New Roman" w:hAnsi="Times New Roman" w:cs="Times New Roman"/>
          <w:sz w:val="28"/>
          <w:szCs w:val="28"/>
          <w:lang w:val="uk-UA"/>
        </w:rPr>
        <w:t> </w:t>
      </w:r>
      <w:r w:rsidR="00F11DD6"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26</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Тому методологія професійно-орієнтованої наукової діяльності є надскладною формою мислення теоретика-науковця соціальної сфери, який реалізує </w:t>
      </w:r>
      <w:r w:rsidR="009114FE">
        <w:rPr>
          <w:rFonts w:ascii="Times New Roman" w:hAnsi="Times New Roman" w:cs="Times New Roman"/>
          <w:sz w:val="28"/>
          <w:szCs w:val="28"/>
          <w:lang w:val="uk-UA"/>
        </w:rPr>
        <w:t>визначену в часі</w:t>
      </w:r>
      <w:r w:rsidRPr="00125324">
        <w:rPr>
          <w:rFonts w:ascii="Times New Roman" w:hAnsi="Times New Roman" w:cs="Times New Roman"/>
          <w:sz w:val="28"/>
          <w:szCs w:val="28"/>
          <w:lang w:val="uk-UA"/>
        </w:rPr>
        <w:t xml:space="preserve"> миследіяльність</w:t>
      </w:r>
      <w:r w:rsidR="00904DB5">
        <w:rPr>
          <w:rFonts w:ascii="Times New Roman" w:hAnsi="Times New Roman" w:cs="Times New Roman"/>
          <w:sz w:val="28"/>
          <w:szCs w:val="28"/>
          <w:lang w:val="uk-UA"/>
        </w:rPr>
        <w:t xml:space="preserve"> [415, с. 165]</w:t>
      </w:r>
      <w:r w:rsidRPr="00125324">
        <w:rPr>
          <w:rFonts w:ascii="Times New Roman" w:hAnsi="Times New Roman" w:cs="Times New Roman"/>
          <w:sz w:val="28"/>
          <w:szCs w:val="28"/>
          <w:lang w:val="uk-UA"/>
        </w:rPr>
        <w:t xml:space="preserve">. Така інтелектуальна методологічно-професійна робота виробляє нові, об’єктивно достовірні та фундаментальні знання з </w:t>
      </w:r>
      <w:r w:rsidR="00714528"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для постійного оновлення науков</w:t>
      </w:r>
      <w:r w:rsidR="00936C5D" w:rsidRPr="00125324">
        <w:rPr>
          <w:rFonts w:ascii="Times New Roman" w:hAnsi="Times New Roman" w:cs="Times New Roman"/>
          <w:sz w:val="28"/>
          <w:szCs w:val="28"/>
          <w:lang w:val="uk-UA"/>
        </w:rPr>
        <w:t xml:space="preserve">их теорій, методів, категорій, </w:t>
      </w:r>
      <w:r w:rsidRPr="00125324">
        <w:rPr>
          <w:rFonts w:ascii="Times New Roman" w:hAnsi="Times New Roman" w:cs="Times New Roman"/>
          <w:sz w:val="28"/>
          <w:szCs w:val="28"/>
          <w:lang w:val="uk-UA"/>
        </w:rPr>
        <w:t>понять тощо.</w:t>
      </w:r>
    </w:p>
    <w:p w:rsidR="006568AE"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Понятійне тлумачення </w:t>
      </w:r>
      <w:r w:rsidR="00714528" w:rsidRPr="00125324">
        <w:rPr>
          <w:rFonts w:ascii="Times New Roman" w:hAnsi="Times New Roman" w:cs="Times New Roman"/>
          <w:sz w:val="28"/>
          <w:szCs w:val="28"/>
          <w:lang w:val="uk-UA"/>
        </w:rPr>
        <w:t>СР</w:t>
      </w:r>
      <w:r w:rsidR="00483D11" w:rsidRPr="00125324">
        <w:rPr>
          <w:rFonts w:ascii="Times New Roman" w:hAnsi="Times New Roman" w:cs="Times New Roman"/>
          <w:sz w:val="28"/>
          <w:szCs w:val="28"/>
          <w:lang w:val="uk-UA"/>
        </w:rPr>
        <w:t xml:space="preserve"> в </w:t>
      </w:r>
      <w:r w:rsidR="005F096E" w:rsidRPr="00125324">
        <w:rPr>
          <w:rFonts w:ascii="Times New Roman" w:eastAsia="Calibri" w:hAnsi="Times New Roman"/>
          <w:sz w:val="28"/>
          <w:szCs w:val="28"/>
          <w:lang w:val="uk-UA"/>
        </w:rPr>
        <w:t>закордонн</w:t>
      </w:r>
      <w:r w:rsidR="00483D11" w:rsidRPr="00125324">
        <w:rPr>
          <w:rFonts w:ascii="Times New Roman" w:hAnsi="Times New Roman" w:cs="Times New Roman"/>
          <w:sz w:val="28"/>
          <w:szCs w:val="28"/>
          <w:lang w:val="uk-UA"/>
        </w:rPr>
        <w:t xml:space="preserve">их і українських </w:t>
      </w:r>
      <w:r w:rsidRPr="00125324">
        <w:rPr>
          <w:rFonts w:ascii="Times New Roman" w:hAnsi="Times New Roman" w:cs="Times New Roman"/>
          <w:sz w:val="28"/>
          <w:szCs w:val="28"/>
          <w:lang w:val="uk-UA"/>
        </w:rPr>
        <w:t>наукових літературних джерелах дає змогу відзначити: серед науковців до нині немає загальноприйнятого пояснення її сутності. Так, наприкінці ХХ</w:t>
      </w:r>
      <w:r w:rsidR="000A1B4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російськими науковцями, під час формування основ теорії </w:t>
      </w:r>
      <w:r w:rsidR="00714528" w:rsidRPr="00125324">
        <w:rPr>
          <w:rFonts w:ascii="Times New Roman" w:hAnsi="Times New Roman" w:cs="Times New Roman"/>
          <w:sz w:val="28"/>
          <w:szCs w:val="28"/>
          <w:lang w:val="uk-UA"/>
        </w:rPr>
        <w:t>СР</w:t>
      </w:r>
      <w:r w:rsidR="001C255E" w:rsidRPr="00125324">
        <w:rPr>
          <w:rFonts w:ascii="Times New Roman" w:hAnsi="Times New Roman" w:cs="Times New Roman"/>
          <w:sz w:val="28"/>
          <w:szCs w:val="28"/>
          <w:lang w:val="uk-UA"/>
        </w:rPr>
        <w:t>, здійснено спробу</w:t>
      </w:r>
      <w:r w:rsidRPr="00125324">
        <w:rPr>
          <w:rFonts w:ascii="Times New Roman" w:hAnsi="Times New Roman" w:cs="Times New Roman"/>
          <w:sz w:val="28"/>
          <w:szCs w:val="28"/>
          <w:lang w:val="uk-UA"/>
        </w:rPr>
        <w:t xml:space="preserve"> відокремити поняття «соціальна робота як наука» і «соціальна наука»</w:t>
      </w:r>
      <w:r w:rsidR="000A1B41" w:rsidRPr="00125324">
        <w:rPr>
          <w:rFonts w:ascii="Times New Roman" w:hAnsi="Times New Roman" w:cs="Times New Roman"/>
          <w:sz w:val="28"/>
          <w:szCs w:val="28"/>
          <w:lang w:val="uk-UA"/>
        </w:rPr>
        <w:t> </w:t>
      </w:r>
      <w:r w:rsidR="006F3B0E" w:rsidRPr="00125324">
        <w:rPr>
          <w:rFonts w:ascii="Times New Roman" w:hAnsi="Times New Roman" w:cs="Times New Roman"/>
          <w:sz w:val="28"/>
          <w:szCs w:val="28"/>
          <w:lang w:val="uk-UA"/>
        </w:rPr>
        <w:t>[</w:t>
      </w:r>
      <w:r w:rsidR="004E5BBF" w:rsidRPr="00125324">
        <w:rPr>
          <w:rFonts w:ascii="Times New Roman" w:hAnsi="Times New Roman" w:cs="Times New Roman"/>
          <w:sz w:val="28"/>
          <w:szCs w:val="28"/>
          <w:lang w:val="uk-UA"/>
        </w:rPr>
        <w:t>28;</w:t>
      </w:r>
      <w:r w:rsidR="000A1B41" w:rsidRPr="00125324">
        <w:rPr>
          <w:rFonts w:ascii="Times New Roman" w:hAnsi="Times New Roman" w:cs="Times New Roman"/>
          <w:sz w:val="28"/>
          <w:szCs w:val="28"/>
          <w:lang w:val="uk-UA"/>
        </w:rPr>
        <w:t> </w:t>
      </w:r>
      <w:r w:rsidR="00921924" w:rsidRPr="00125324">
        <w:rPr>
          <w:rFonts w:ascii="Times New Roman" w:hAnsi="Times New Roman" w:cs="Times New Roman"/>
          <w:sz w:val="28"/>
          <w:szCs w:val="28"/>
          <w:lang w:val="uk-UA"/>
        </w:rPr>
        <w:t>48</w:t>
      </w:r>
      <w:r w:rsidR="008378F4" w:rsidRPr="00125324">
        <w:rPr>
          <w:rFonts w:ascii="Times New Roman" w:hAnsi="Times New Roman" w:cs="Times New Roman"/>
          <w:sz w:val="28"/>
          <w:szCs w:val="28"/>
          <w:lang w:val="uk-UA"/>
        </w:rPr>
        <w:t>;</w:t>
      </w:r>
      <w:r w:rsidR="000A1B41" w:rsidRPr="00125324">
        <w:rPr>
          <w:rFonts w:ascii="Times New Roman" w:hAnsi="Times New Roman" w:cs="Times New Roman"/>
          <w:sz w:val="28"/>
          <w:szCs w:val="28"/>
          <w:lang w:val="uk-UA"/>
        </w:rPr>
        <w:t> </w:t>
      </w:r>
      <w:r w:rsidR="00921924" w:rsidRPr="00125324">
        <w:rPr>
          <w:rFonts w:ascii="Times New Roman" w:hAnsi="Times New Roman" w:cs="Times New Roman"/>
          <w:sz w:val="28"/>
          <w:szCs w:val="28"/>
          <w:lang w:val="uk-UA"/>
        </w:rPr>
        <w:t>474</w:t>
      </w:r>
      <w:r w:rsidR="006F3B0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Зважаючи на немож</w:t>
      </w:r>
      <w:r w:rsidR="006F3B0E" w:rsidRPr="00125324">
        <w:rPr>
          <w:rFonts w:ascii="Times New Roman" w:hAnsi="Times New Roman" w:cs="Times New Roman"/>
          <w:sz w:val="28"/>
          <w:szCs w:val="28"/>
          <w:lang w:val="uk-UA"/>
        </w:rPr>
        <w:t>ливість поєднати ці терміни та</w:t>
      </w:r>
      <w:r w:rsidRPr="00125324">
        <w:rPr>
          <w:rFonts w:ascii="Times New Roman" w:hAnsi="Times New Roman" w:cs="Times New Roman"/>
          <w:sz w:val="28"/>
          <w:szCs w:val="28"/>
          <w:lang w:val="uk-UA"/>
        </w:rPr>
        <w:t xml:space="preserve"> бачення самої </w:t>
      </w:r>
      <w:r w:rsidR="00714528"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дійшли до висновку, що в недалекому майбутньому можна чекати утвердження н</w:t>
      </w:r>
      <w:r w:rsidR="00677E2E" w:rsidRPr="00125324">
        <w:rPr>
          <w:rFonts w:ascii="Times New Roman" w:hAnsi="Times New Roman" w:cs="Times New Roman"/>
          <w:sz w:val="28"/>
          <w:szCs w:val="28"/>
          <w:lang w:val="uk-UA"/>
        </w:rPr>
        <w:t>айменування – «соціальна наука».</w:t>
      </w:r>
      <w:r w:rsidRPr="00125324">
        <w:rPr>
          <w:rFonts w:ascii="Times New Roman" w:hAnsi="Times New Roman" w:cs="Times New Roman"/>
          <w:sz w:val="28"/>
          <w:szCs w:val="28"/>
          <w:lang w:val="uk-UA"/>
        </w:rPr>
        <w:t xml:space="preserve"> Воднораз до соціальних, відповідно до об’єкта і предмета вивчення, можна віднести чимало гуманітарни</w:t>
      </w:r>
      <w:r w:rsidR="000A1B41" w:rsidRPr="00125324">
        <w:rPr>
          <w:rFonts w:ascii="Times New Roman" w:hAnsi="Times New Roman" w:cs="Times New Roman"/>
          <w:sz w:val="28"/>
          <w:szCs w:val="28"/>
          <w:lang w:val="uk-UA"/>
        </w:rPr>
        <w:t>х наук.</w:t>
      </w:r>
    </w:p>
    <w:p w:rsidR="00324894" w:rsidRPr="00125324" w:rsidRDefault="003B42CE" w:rsidP="006568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Погоджуючись з</w:t>
      </w:r>
      <w:r w:rsidR="00324894" w:rsidRPr="00125324">
        <w:rPr>
          <w:rFonts w:ascii="Times New Roman" w:hAnsi="Times New Roman" w:cs="Times New Roman"/>
          <w:sz w:val="28"/>
          <w:szCs w:val="28"/>
          <w:lang w:val="uk-UA"/>
        </w:rPr>
        <w:t xml:space="preserve"> думк</w:t>
      </w:r>
      <w:r>
        <w:rPr>
          <w:rFonts w:ascii="Times New Roman" w:hAnsi="Times New Roman" w:cs="Times New Roman"/>
          <w:sz w:val="28"/>
          <w:szCs w:val="28"/>
          <w:lang w:val="uk-UA"/>
        </w:rPr>
        <w:t>ою</w:t>
      </w:r>
      <w:r w:rsidR="00324894" w:rsidRPr="00125324">
        <w:rPr>
          <w:rFonts w:ascii="Times New Roman" w:hAnsi="Times New Roman" w:cs="Times New Roman"/>
          <w:sz w:val="28"/>
          <w:szCs w:val="28"/>
          <w:lang w:val="uk-UA"/>
        </w:rPr>
        <w:t xml:space="preserve"> колег, Є. Холостова і А. Сорвіна означують </w:t>
      </w:r>
      <w:r w:rsidR="00714528"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саме як сферу практичної діяльності, </w:t>
      </w:r>
      <w:r>
        <w:rPr>
          <w:rFonts w:ascii="Times New Roman" w:hAnsi="Times New Roman" w:cs="Times New Roman"/>
          <w:sz w:val="28"/>
          <w:szCs w:val="28"/>
          <w:lang w:val="uk-UA"/>
        </w:rPr>
        <w:t>яка</w:t>
      </w:r>
      <w:r w:rsidR="00324894" w:rsidRPr="00125324">
        <w:rPr>
          <w:rFonts w:ascii="Times New Roman" w:hAnsi="Times New Roman" w:cs="Times New Roman"/>
          <w:sz w:val="28"/>
          <w:szCs w:val="28"/>
          <w:lang w:val="uk-UA"/>
        </w:rPr>
        <w:t>, хоч і має наукову основу, характеризується локальною тео</w:t>
      </w:r>
      <w:r w:rsidR="00463B11" w:rsidRPr="00125324">
        <w:rPr>
          <w:rFonts w:ascii="Times New Roman" w:hAnsi="Times New Roman" w:cs="Times New Roman"/>
          <w:sz w:val="28"/>
          <w:szCs w:val="28"/>
          <w:lang w:val="uk-UA"/>
        </w:rPr>
        <w:t>рією [</w:t>
      </w:r>
      <w:r w:rsidR="004E5BBF" w:rsidRPr="00125324">
        <w:rPr>
          <w:rFonts w:ascii="Times New Roman" w:hAnsi="Times New Roman" w:cs="Times New Roman"/>
          <w:sz w:val="28"/>
          <w:szCs w:val="28"/>
          <w:lang w:val="uk-UA"/>
        </w:rPr>
        <w:t>47</w:t>
      </w:r>
      <w:r w:rsidR="00B5658B" w:rsidRPr="00125324">
        <w:rPr>
          <w:rFonts w:ascii="Times New Roman" w:hAnsi="Times New Roman" w:cs="Times New Roman"/>
          <w:sz w:val="28"/>
          <w:szCs w:val="28"/>
          <w:lang w:val="uk-UA"/>
        </w:rPr>
        <w:t>4</w:t>
      </w:r>
      <w:r w:rsidR="00324894" w:rsidRPr="00125324">
        <w:rPr>
          <w:rFonts w:ascii="Times New Roman" w:hAnsi="Times New Roman" w:cs="Times New Roman"/>
          <w:sz w:val="28"/>
          <w:szCs w:val="28"/>
          <w:lang w:val="uk-UA"/>
        </w:rPr>
        <w:t xml:space="preserve">]. </w:t>
      </w:r>
      <w:r w:rsidR="008C2D38" w:rsidRPr="00125324">
        <w:rPr>
          <w:rFonts w:ascii="Times New Roman" w:hAnsi="Times New Roman" w:cs="Times New Roman"/>
          <w:sz w:val="28"/>
          <w:szCs w:val="28"/>
          <w:lang w:val="uk-UA"/>
        </w:rPr>
        <w:t>У цьому контексті</w:t>
      </w:r>
      <w:r w:rsidR="00324894" w:rsidRPr="00125324">
        <w:rPr>
          <w:rFonts w:ascii="Times New Roman" w:hAnsi="Times New Roman" w:cs="Times New Roman"/>
          <w:sz w:val="28"/>
          <w:szCs w:val="28"/>
          <w:lang w:val="uk-UA"/>
        </w:rPr>
        <w:t xml:space="preserve"> </w:t>
      </w:r>
      <w:r w:rsidR="00714528"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w:t>
      </w:r>
      <w:r w:rsidR="009D08AF" w:rsidRPr="00125324">
        <w:rPr>
          <w:rFonts w:ascii="Times New Roman" w:hAnsi="Times New Roman" w:cs="Times New Roman"/>
          <w:sz w:val="28"/>
          <w:szCs w:val="28"/>
          <w:lang w:val="uk-UA"/>
        </w:rPr>
        <w:t>а)</w:t>
      </w:r>
      <w:r w:rsidR="000A1B41" w:rsidRPr="00125324">
        <w:rPr>
          <w:rFonts w:ascii="Times New Roman" w:hAnsi="Times New Roman" w:cs="Times New Roman"/>
          <w:sz w:val="28"/>
          <w:szCs w:val="28"/>
          <w:lang w:val="uk-UA"/>
        </w:rPr>
        <w:t> </w:t>
      </w:r>
      <w:r w:rsidR="009D08AF" w:rsidRPr="00125324">
        <w:rPr>
          <w:rFonts w:ascii="Times New Roman" w:hAnsi="Times New Roman" w:cs="Times New Roman"/>
          <w:sz w:val="28"/>
          <w:szCs w:val="28"/>
          <w:lang w:val="uk-UA"/>
        </w:rPr>
        <w:t xml:space="preserve">слугує </w:t>
      </w:r>
      <w:r w:rsidR="00324894" w:rsidRPr="00125324">
        <w:rPr>
          <w:rFonts w:ascii="Times New Roman" w:hAnsi="Times New Roman" w:cs="Times New Roman"/>
          <w:sz w:val="28"/>
          <w:szCs w:val="28"/>
          <w:lang w:val="uk-UA"/>
        </w:rPr>
        <w:t>важливим інструментом реалізації соціальної політики</w:t>
      </w:r>
      <w:r w:rsidR="006568AE" w:rsidRPr="00125324">
        <w:rPr>
          <w:rFonts w:ascii="Times New Roman" w:hAnsi="Times New Roman" w:cs="Times New Roman"/>
          <w:sz w:val="28"/>
          <w:szCs w:val="28"/>
          <w:lang w:val="uk-UA"/>
        </w:rPr>
        <w:t xml:space="preserve"> </w:t>
      </w:r>
      <w:r w:rsidR="00463B11" w:rsidRPr="00125324">
        <w:rPr>
          <w:rFonts w:ascii="Times New Roman" w:hAnsi="Times New Roman" w:cs="Times New Roman"/>
          <w:sz w:val="28"/>
          <w:szCs w:val="28"/>
          <w:lang w:val="uk-UA"/>
        </w:rPr>
        <w:t>[</w:t>
      </w:r>
      <w:r w:rsidR="004E5BBF" w:rsidRPr="00125324">
        <w:rPr>
          <w:rFonts w:ascii="Times New Roman" w:hAnsi="Times New Roman" w:cs="Times New Roman"/>
          <w:sz w:val="28"/>
          <w:szCs w:val="28"/>
          <w:lang w:val="uk-UA"/>
        </w:rPr>
        <w:t>478</w:t>
      </w:r>
      <w:r w:rsidR="00463B11" w:rsidRPr="00125324">
        <w:rPr>
          <w:rFonts w:ascii="Times New Roman" w:hAnsi="Times New Roman" w:cs="Times New Roman"/>
          <w:sz w:val="28"/>
          <w:szCs w:val="28"/>
          <w:lang w:val="uk-UA"/>
        </w:rPr>
        <w:t>,</w:t>
      </w:r>
      <w:r w:rsidR="000A1B41" w:rsidRPr="00125324">
        <w:rPr>
          <w:rFonts w:ascii="Times New Roman" w:hAnsi="Times New Roman" w:cs="Times New Roman"/>
          <w:sz w:val="28"/>
          <w:szCs w:val="28"/>
          <w:lang w:val="uk-UA"/>
        </w:rPr>
        <w:t> </w:t>
      </w:r>
      <w:r w:rsidR="00463B11" w:rsidRPr="00125324">
        <w:rPr>
          <w:rFonts w:ascii="Times New Roman" w:hAnsi="Times New Roman" w:cs="Times New Roman"/>
          <w:sz w:val="28"/>
          <w:szCs w:val="28"/>
          <w:lang w:val="uk-UA"/>
        </w:rPr>
        <w:t>с</w:t>
      </w:r>
      <w:r w:rsidR="00324894" w:rsidRPr="00125324">
        <w:rPr>
          <w:rFonts w:ascii="Times New Roman" w:hAnsi="Times New Roman" w:cs="Times New Roman"/>
          <w:sz w:val="28"/>
          <w:szCs w:val="28"/>
          <w:lang w:val="uk-UA"/>
        </w:rPr>
        <w:t>.</w:t>
      </w:r>
      <w:r w:rsidR="009D08AF" w:rsidRPr="00125324">
        <w:rPr>
          <w:rFonts w:ascii="Times New Roman" w:hAnsi="Times New Roman" w:cs="Times New Roman"/>
          <w:sz w:val="28"/>
          <w:szCs w:val="28"/>
          <w:lang w:val="uk-UA"/>
        </w:rPr>
        <w:t> </w:t>
      </w:r>
      <w:r w:rsidR="00463B11" w:rsidRPr="00125324">
        <w:rPr>
          <w:rFonts w:ascii="Times New Roman" w:hAnsi="Times New Roman" w:cs="Times New Roman"/>
          <w:sz w:val="28"/>
          <w:szCs w:val="28"/>
          <w:lang w:val="uk-UA"/>
        </w:rPr>
        <w:t>5</w:t>
      </w:r>
      <w:r w:rsidR="00324894" w:rsidRPr="00125324">
        <w:rPr>
          <w:rFonts w:ascii="Times New Roman" w:hAnsi="Times New Roman" w:cs="Times New Roman"/>
          <w:sz w:val="28"/>
          <w:szCs w:val="28"/>
          <w:lang w:val="uk-UA"/>
        </w:rPr>
        <w:t xml:space="preserve">]; </w:t>
      </w:r>
      <w:r w:rsidR="006568AE" w:rsidRPr="00125324">
        <w:rPr>
          <w:rFonts w:ascii="Times New Roman" w:hAnsi="Times New Roman" w:cs="Times New Roman"/>
          <w:sz w:val="28"/>
          <w:szCs w:val="28"/>
          <w:lang w:val="uk-UA"/>
        </w:rPr>
        <w:t>б) </w:t>
      </w:r>
      <w:r w:rsidR="00324894" w:rsidRPr="00125324">
        <w:rPr>
          <w:rFonts w:ascii="Times New Roman" w:hAnsi="Times New Roman" w:cs="Times New Roman"/>
          <w:sz w:val="28"/>
          <w:szCs w:val="28"/>
          <w:lang w:val="uk-UA"/>
        </w:rPr>
        <w:t xml:space="preserve">видається ціленаправленою громадською діяльністю з надання допомоги і підтримки різним категоріям населення, які потрапили в складну життєву ситуацію </w:t>
      </w:r>
      <w:r w:rsidR="00324894" w:rsidRPr="00125324">
        <w:rPr>
          <w:rFonts w:ascii="Times New Roman" w:hAnsi="Times New Roman" w:cs="Times New Roman"/>
          <w:sz w:val="28"/>
          <w:szCs w:val="28"/>
          <w:lang w:val="uk-UA"/>
        </w:rPr>
        <w:sym w:font="Symbol" w:char="F05B"/>
      </w:r>
      <w:r w:rsidR="004E5BBF" w:rsidRPr="00125324">
        <w:rPr>
          <w:rFonts w:ascii="Times New Roman" w:hAnsi="Times New Roman" w:cs="Times New Roman"/>
          <w:sz w:val="28"/>
          <w:szCs w:val="28"/>
          <w:lang w:val="uk-UA"/>
        </w:rPr>
        <w:t>498</w:t>
      </w:r>
      <w:r w:rsidR="00463B11" w:rsidRPr="00125324">
        <w:rPr>
          <w:rFonts w:ascii="Times New Roman" w:hAnsi="Times New Roman" w:cs="Times New Roman"/>
          <w:sz w:val="28"/>
          <w:szCs w:val="28"/>
          <w:lang w:val="uk-UA"/>
        </w:rPr>
        <w:t>,</w:t>
      </w:r>
      <w:r w:rsidR="000A1B41"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с.</w:t>
      </w:r>
      <w:r w:rsidR="004E5BBF"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19</w:t>
      </w:r>
      <w:r w:rsidR="000A1B41"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20</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w:t>
      </w:r>
      <w:r w:rsidR="006568AE"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 xml:space="preserve">Доповнює розкриття практико-зорієнтованої сутності </w:t>
      </w:r>
      <w:r w:rsidR="00714528"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М. Фірсов, виокремлюючи такий </w:t>
      </w:r>
      <w:r w:rsidR="00714528" w:rsidRPr="00125324">
        <w:rPr>
          <w:rFonts w:ascii="Times New Roman" w:hAnsi="Times New Roman" w:cs="Times New Roman"/>
          <w:sz w:val="28"/>
          <w:szCs w:val="28"/>
          <w:lang w:val="uk-UA"/>
        </w:rPr>
        <w:t xml:space="preserve">її </w:t>
      </w:r>
      <w:r w:rsidR="00324894" w:rsidRPr="00125324">
        <w:rPr>
          <w:rFonts w:ascii="Times New Roman" w:hAnsi="Times New Roman" w:cs="Times New Roman"/>
          <w:sz w:val="28"/>
          <w:szCs w:val="28"/>
          <w:lang w:val="uk-UA"/>
        </w:rPr>
        <w:t>аспект як самодопомога в системі соціокультурних і психосоціальних взаємодій та міжсуб’єктних відносин</w:t>
      </w:r>
      <w:r w:rsidR="000C2872" w:rsidRPr="00125324">
        <w:rPr>
          <w:rFonts w:ascii="Times New Roman" w:hAnsi="Times New Roman" w:cs="Times New Roman"/>
          <w:sz w:val="28"/>
          <w:szCs w:val="28"/>
          <w:lang w:val="uk-UA"/>
        </w:rPr>
        <w:t>. Н</w:t>
      </w:r>
      <w:r w:rsidR="00324894" w:rsidRPr="00125324">
        <w:rPr>
          <w:rFonts w:ascii="Times New Roman" w:hAnsi="Times New Roman" w:cs="Times New Roman"/>
          <w:sz w:val="28"/>
          <w:szCs w:val="28"/>
          <w:lang w:val="uk-UA"/>
        </w:rPr>
        <w:t xml:space="preserve">а переконання вченого, </w:t>
      </w:r>
      <w:r w:rsidR="000C2872" w:rsidRPr="00125324">
        <w:rPr>
          <w:rFonts w:ascii="Times New Roman" w:hAnsi="Times New Roman" w:cs="Times New Roman"/>
          <w:sz w:val="28"/>
          <w:szCs w:val="28"/>
          <w:lang w:val="uk-UA"/>
        </w:rPr>
        <w:t xml:space="preserve">СР </w:t>
      </w:r>
      <w:r w:rsidR="00324894" w:rsidRPr="00125324">
        <w:rPr>
          <w:rFonts w:ascii="Times New Roman" w:hAnsi="Times New Roman" w:cs="Times New Roman"/>
          <w:sz w:val="28"/>
          <w:szCs w:val="28"/>
          <w:lang w:val="uk-UA"/>
        </w:rPr>
        <w:t>не обмежується тільки практикою, спрямованою на створення умов для нормального функціонування людини. Вона бере на себе відповідальність за реалізацію соціальної згуртованості в суспільстві та звільнення людей від усіх форм дискримінації та нерівності</w:t>
      </w:r>
      <w:r w:rsidR="009D08AF"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sym w:font="Symbol" w:char="F05B"/>
      </w:r>
      <w:r w:rsidR="004E5BBF" w:rsidRPr="00125324">
        <w:rPr>
          <w:rFonts w:ascii="Times New Roman" w:hAnsi="Times New Roman" w:cs="Times New Roman"/>
          <w:sz w:val="28"/>
          <w:szCs w:val="28"/>
          <w:lang w:val="uk-UA"/>
        </w:rPr>
        <w:t>521,</w:t>
      </w:r>
      <w:r w:rsidR="000A1B41" w:rsidRPr="00125324">
        <w:rPr>
          <w:rFonts w:ascii="Times New Roman" w:hAnsi="Times New Roman" w:cs="Times New Roman"/>
          <w:sz w:val="28"/>
          <w:szCs w:val="28"/>
          <w:lang w:val="uk-UA"/>
        </w:rPr>
        <w:t> </w:t>
      </w:r>
      <w:r w:rsidR="004E5BBF" w:rsidRPr="00125324">
        <w:rPr>
          <w:rFonts w:ascii="Times New Roman" w:hAnsi="Times New Roman" w:cs="Times New Roman"/>
          <w:sz w:val="28"/>
          <w:szCs w:val="28"/>
          <w:lang w:val="uk-UA"/>
        </w:rPr>
        <w:t>с. </w:t>
      </w:r>
      <w:r w:rsidR="00324894" w:rsidRPr="00125324">
        <w:rPr>
          <w:rFonts w:ascii="Times New Roman" w:hAnsi="Times New Roman" w:cs="Times New Roman"/>
          <w:sz w:val="28"/>
          <w:szCs w:val="28"/>
          <w:lang w:val="uk-UA"/>
        </w:rPr>
        <w:t>11</w:t>
      </w:r>
      <w:r w:rsidR="000A1B41" w:rsidRPr="00125324">
        <w:rPr>
          <w:rFonts w:ascii="Times New Roman" w:hAnsi="Times New Roman" w:cs="Times New Roman"/>
          <w:sz w:val="28"/>
          <w:szCs w:val="28"/>
          <w:lang w:val="uk-UA"/>
        </w:rPr>
        <w:t>–</w:t>
      </w:r>
      <w:r w:rsidR="00514D1F" w:rsidRPr="00125324">
        <w:rPr>
          <w:rFonts w:ascii="Times New Roman" w:hAnsi="Times New Roman" w:cs="Times New Roman"/>
          <w:sz w:val="28"/>
          <w:szCs w:val="28"/>
          <w:lang w:val="uk-UA"/>
        </w:rPr>
        <w:t>12</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w:t>
      </w:r>
      <w:r w:rsidR="006568AE"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 xml:space="preserve">Досить широке формулювання </w:t>
      </w:r>
      <w:r w:rsidR="00C74D6C" w:rsidRPr="00125324">
        <w:rPr>
          <w:rFonts w:ascii="Times New Roman" w:hAnsi="Times New Roman" w:cs="Times New Roman"/>
          <w:sz w:val="28"/>
          <w:szCs w:val="28"/>
          <w:lang w:val="uk-UA"/>
        </w:rPr>
        <w:t>СР висуває В. </w:t>
      </w:r>
      <w:r w:rsidR="00324894" w:rsidRPr="00125324">
        <w:rPr>
          <w:rFonts w:ascii="Times New Roman" w:hAnsi="Times New Roman" w:cs="Times New Roman"/>
          <w:sz w:val="28"/>
          <w:szCs w:val="28"/>
          <w:lang w:val="uk-UA"/>
        </w:rPr>
        <w:t xml:space="preserve">Бочарова, яка переконана, що </w:t>
      </w:r>
      <w:r w:rsidR="00C74D6C"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повинна </w:t>
      </w:r>
      <w:r>
        <w:rPr>
          <w:rFonts w:ascii="Times New Roman" w:hAnsi="Times New Roman" w:cs="Times New Roman"/>
          <w:sz w:val="28"/>
          <w:szCs w:val="28"/>
          <w:lang w:val="uk-UA"/>
        </w:rPr>
        <w:t>спрямовуватися</w:t>
      </w:r>
      <w:r w:rsidR="00324894" w:rsidRPr="00125324">
        <w:rPr>
          <w:rFonts w:ascii="Times New Roman" w:hAnsi="Times New Roman" w:cs="Times New Roman"/>
          <w:sz w:val="28"/>
          <w:szCs w:val="28"/>
          <w:lang w:val="uk-UA"/>
        </w:rPr>
        <w:t xml:space="preserve"> на розв’язання всієї сукупності проблем у системі індивід і його оточення [</w:t>
      </w:r>
      <w:r w:rsidR="004E5BBF" w:rsidRPr="00125324">
        <w:rPr>
          <w:rFonts w:ascii="Times New Roman" w:hAnsi="Times New Roman" w:cs="Times New Roman"/>
          <w:sz w:val="28"/>
          <w:szCs w:val="28"/>
          <w:lang w:val="uk-UA"/>
        </w:rPr>
        <w:t>48</w:t>
      </w:r>
      <w:r w:rsidR="00324894" w:rsidRPr="00125324">
        <w:rPr>
          <w:rFonts w:ascii="Times New Roman" w:hAnsi="Times New Roman" w:cs="Times New Roman"/>
          <w:sz w:val="28"/>
          <w:szCs w:val="28"/>
          <w:lang w:val="uk-UA"/>
        </w:rPr>
        <w:t xml:space="preserve">]. </w:t>
      </w:r>
      <w:r w:rsidR="000C2872" w:rsidRPr="00125324">
        <w:rPr>
          <w:rFonts w:ascii="Times New Roman" w:hAnsi="Times New Roman" w:cs="Times New Roman"/>
          <w:sz w:val="28"/>
          <w:szCs w:val="28"/>
          <w:lang w:val="uk-UA"/>
        </w:rPr>
        <w:t>У</w:t>
      </w:r>
      <w:r w:rsidR="008C2D38" w:rsidRPr="00125324">
        <w:rPr>
          <w:rFonts w:ascii="Times New Roman" w:hAnsi="Times New Roman" w:cs="Times New Roman"/>
          <w:sz w:val="28"/>
          <w:szCs w:val="28"/>
          <w:lang w:val="uk-UA"/>
        </w:rPr>
        <w:t xml:space="preserve"> довідковій літературі</w:t>
      </w:r>
      <w:r w:rsidR="00324894" w:rsidRPr="00125324">
        <w:rPr>
          <w:rFonts w:ascii="Times New Roman" w:hAnsi="Times New Roman" w:cs="Times New Roman"/>
          <w:sz w:val="28"/>
          <w:szCs w:val="28"/>
          <w:lang w:val="uk-UA"/>
        </w:rPr>
        <w:t xml:space="preserve"> розглядає</w:t>
      </w:r>
      <w:r w:rsidR="008C2D38" w:rsidRPr="00125324">
        <w:rPr>
          <w:rFonts w:ascii="Times New Roman" w:hAnsi="Times New Roman" w:cs="Times New Roman"/>
          <w:sz w:val="28"/>
          <w:szCs w:val="28"/>
          <w:lang w:val="uk-UA"/>
        </w:rPr>
        <w:t>ться цей феномен «як наука</w:t>
      </w:r>
      <w:r w:rsidR="00324894" w:rsidRPr="00125324">
        <w:rPr>
          <w:rFonts w:ascii="Times New Roman" w:hAnsi="Times New Roman" w:cs="Times New Roman"/>
          <w:sz w:val="28"/>
          <w:szCs w:val="28"/>
          <w:lang w:val="uk-UA"/>
        </w:rPr>
        <w:t>, як багатоп</w:t>
      </w:r>
      <w:r w:rsidR="008C2D38" w:rsidRPr="00125324">
        <w:rPr>
          <w:rFonts w:ascii="Times New Roman" w:hAnsi="Times New Roman" w:cs="Times New Roman"/>
          <w:sz w:val="28"/>
          <w:szCs w:val="28"/>
          <w:lang w:val="uk-UA"/>
        </w:rPr>
        <w:t>рофільна практична</w:t>
      </w:r>
      <w:r w:rsidR="00324894" w:rsidRPr="00125324">
        <w:rPr>
          <w:rFonts w:ascii="Times New Roman" w:hAnsi="Times New Roman" w:cs="Times New Roman"/>
          <w:sz w:val="28"/>
          <w:szCs w:val="28"/>
          <w:lang w:val="uk-UA"/>
        </w:rPr>
        <w:t xml:space="preserve"> і навчальн</w:t>
      </w:r>
      <w:r w:rsidR="008C2D38" w:rsidRPr="00125324">
        <w:rPr>
          <w:rFonts w:ascii="Times New Roman" w:hAnsi="Times New Roman" w:cs="Times New Roman"/>
          <w:sz w:val="28"/>
          <w:szCs w:val="28"/>
          <w:lang w:val="uk-UA"/>
        </w:rPr>
        <w:t>а</w:t>
      </w:r>
      <w:r w:rsidR="00324894" w:rsidRPr="00125324">
        <w:rPr>
          <w:rFonts w:ascii="Times New Roman" w:hAnsi="Times New Roman" w:cs="Times New Roman"/>
          <w:sz w:val="28"/>
          <w:szCs w:val="28"/>
          <w:lang w:val="uk-UA"/>
        </w:rPr>
        <w:t xml:space="preserve"> діяльність» </w:t>
      </w:r>
      <w:r w:rsidR="008378F4" w:rsidRPr="00125324">
        <w:rPr>
          <w:rFonts w:ascii="Times New Roman" w:hAnsi="Times New Roman" w:cs="Times New Roman"/>
          <w:sz w:val="28"/>
          <w:szCs w:val="28"/>
          <w:lang w:val="uk-UA"/>
        </w:rPr>
        <w:t>[</w:t>
      </w:r>
      <w:r w:rsidR="004E5BBF" w:rsidRPr="00125324">
        <w:rPr>
          <w:rFonts w:ascii="Times New Roman" w:hAnsi="Times New Roman" w:cs="Times New Roman"/>
          <w:sz w:val="28"/>
          <w:szCs w:val="28"/>
          <w:lang w:val="uk-UA"/>
        </w:rPr>
        <w:t>423</w:t>
      </w:r>
      <w:r w:rsidR="009D08AF" w:rsidRPr="00125324">
        <w:rPr>
          <w:rFonts w:ascii="Times New Roman" w:hAnsi="Times New Roman" w:cs="Times New Roman"/>
          <w:sz w:val="28"/>
          <w:szCs w:val="28"/>
          <w:lang w:val="uk-UA"/>
        </w:rPr>
        <w:t>, с. </w:t>
      </w:r>
      <w:r w:rsidR="00324894" w:rsidRPr="00125324">
        <w:rPr>
          <w:rFonts w:ascii="Times New Roman" w:hAnsi="Times New Roman" w:cs="Times New Roman"/>
          <w:sz w:val="28"/>
          <w:szCs w:val="28"/>
          <w:lang w:val="uk-UA"/>
        </w:rPr>
        <w:t>776</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iCs/>
          <w:sz w:val="28"/>
          <w:szCs w:val="28"/>
          <w:lang w:val="uk-UA"/>
        </w:rPr>
      </w:pPr>
      <w:r w:rsidRPr="00125324">
        <w:rPr>
          <w:rFonts w:ascii="Times New Roman" w:hAnsi="Times New Roman" w:cs="Times New Roman"/>
          <w:sz w:val="28"/>
          <w:szCs w:val="28"/>
          <w:lang w:val="uk-UA"/>
        </w:rPr>
        <w:t xml:space="preserve">Українські вчені робили спроби визначити зміст поняття та уточнити сутність </w:t>
      </w:r>
      <w:r w:rsidR="00C74D6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соціокультурного явища. Нині поширений досвід </w:t>
      </w:r>
      <w:r w:rsidRPr="00EA38E3">
        <w:rPr>
          <w:rFonts w:ascii="Times New Roman" w:hAnsi="Times New Roman" w:cs="Times New Roman"/>
          <w:spacing w:val="-3"/>
          <w:sz w:val="28"/>
          <w:szCs w:val="28"/>
          <w:lang w:val="uk-UA"/>
        </w:rPr>
        <w:t>використання «соціальної роботи» у двох значеннях: як професійної діяльності і як науки</w:t>
      </w:r>
      <w:r w:rsidR="00665C56" w:rsidRPr="00EA38E3">
        <w:rPr>
          <w:rFonts w:ascii="Times New Roman" w:hAnsi="Times New Roman" w:cs="Times New Roman"/>
          <w:spacing w:val="-3"/>
          <w:sz w:val="28"/>
          <w:szCs w:val="28"/>
          <w:lang w:val="uk-UA"/>
        </w:rPr>
        <w:t xml:space="preserve"> </w:t>
      </w:r>
      <w:r w:rsidR="00004C72" w:rsidRPr="00EA38E3">
        <w:rPr>
          <w:rFonts w:ascii="Times New Roman" w:hAnsi="Times New Roman" w:cs="Times New Roman"/>
          <w:spacing w:val="-3"/>
          <w:sz w:val="28"/>
          <w:szCs w:val="28"/>
          <w:lang w:val="uk-UA"/>
        </w:rPr>
        <w:t>[</w:t>
      </w:r>
      <w:r w:rsidR="004E5BBF" w:rsidRPr="00EA38E3">
        <w:rPr>
          <w:rFonts w:ascii="Times New Roman" w:hAnsi="Times New Roman" w:cs="Times New Roman"/>
          <w:spacing w:val="-3"/>
          <w:sz w:val="28"/>
          <w:szCs w:val="28"/>
          <w:lang w:val="uk-UA"/>
        </w:rPr>
        <w:t>92</w:t>
      </w:r>
      <w:r w:rsidRPr="00EA38E3">
        <w:rPr>
          <w:rFonts w:ascii="Times New Roman" w:hAnsi="Times New Roman" w:cs="Times New Roman"/>
          <w:spacing w:val="-3"/>
          <w:sz w:val="28"/>
          <w:szCs w:val="28"/>
          <w:lang w:val="uk-UA"/>
        </w:rPr>
        <w:t>, с.</w:t>
      </w:r>
      <w:r w:rsidR="009D08AF" w:rsidRPr="00EA38E3">
        <w:rPr>
          <w:rFonts w:ascii="Times New Roman" w:hAnsi="Times New Roman" w:cs="Times New Roman"/>
          <w:spacing w:val="-3"/>
          <w:sz w:val="28"/>
          <w:szCs w:val="28"/>
          <w:lang w:val="uk-UA"/>
        </w:rPr>
        <w:t xml:space="preserve"> </w:t>
      </w:r>
      <w:r w:rsidRPr="00EA38E3">
        <w:rPr>
          <w:rFonts w:ascii="Times New Roman" w:hAnsi="Times New Roman" w:cs="Times New Roman"/>
          <w:spacing w:val="-3"/>
          <w:sz w:val="28"/>
          <w:szCs w:val="28"/>
          <w:lang w:val="uk-UA"/>
        </w:rPr>
        <w:t>392</w:t>
      </w:r>
      <w:r w:rsidRPr="00EA38E3">
        <w:rPr>
          <w:rFonts w:ascii="Times New Roman" w:hAnsi="Times New Roman" w:cs="Times New Roman"/>
          <w:spacing w:val="-3"/>
          <w:sz w:val="28"/>
          <w:szCs w:val="28"/>
          <w:lang w:val="uk-UA"/>
        </w:rPr>
        <w:sym w:font="Symbol" w:char="F05D"/>
      </w:r>
      <w:r w:rsidRPr="00EA38E3">
        <w:rPr>
          <w:rFonts w:ascii="Times New Roman" w:hAnsi="Times New Roman" w:cs="Times New Roman"/>
          <w:spacing w:val="-3"/>
          <w:sz w:val="28"/>
          <w:szCs w:val="28"/>
          <w:lang w:val="uk-UA"/>
        </w:rPr>
        <w:t xml:space="preserve">. Тлумачення </w:t>
      </w:r>
      <w:r w:rsidR="00C74D6C" w:rsidRPr="00EA38E3">
        <w:rPr>
          <w:rFonts w:ascii="Times New Roman" w:hAnsi="Times New Roman" w:cs="Times New Roman"/>
          <w:spacing w:val="-3"/>
          <w:sz w:val="28"/>
          <w:szCs w:val="28"/>
          <w:lang w:val="uk-UA"/>
        </w:rPr>
        <w:t>СР</w:t>
      </w:r>
      <w:r w:rsidRPr="00EA38E3">
        <w:rPr>
          <w:rFonts w:ascii="Times New Roman" w:hAnsi="Times New Roman" w:cs="Times New Roman"/>
          <w:spacing w:val="-3"/>
          <w:sz w:val="28"/>
          <w:szCs w:val="28"/>
          <w:lang w:val="uk-UA"/>
        </w:rPr>
        <w:t xml:space="preserve"> у філософському словнику соціальних </w:t>
      </w:r>
      <w:r w:rsidRPr="00EA38E3">
        <w:rPr>
          <w:rFonts w:ascii="Times New Roman" w:hAnsi="Times New Roman" w:cs="Times New Roman"/>
          <w:iCs/>
          <w:spacing w:val="-3"/>
          <w:sz w:val="28"/>
          <w:szCs w:val="28"/>
          <w:lang w:val="uk-UA"/>
        </w:rPr>
        <w:t xml:space="preserve">термінів </w:t>
      </w:r>
      <w:r w:rsidR="00E353BD" w:rsidRPr="00EA38E3">
        <w:rPr>
          <w:rFonts w:ascii="Times New Roman" w:hAnsi="Times New Roman" w:cs="Times New Roman"/>
          <w:spacing w:val="-3"/>
          <w:sz w:val="28"/>
          <w:szCs w:val="28"/>
          <w:lang w:val="uk-UA"/>
        </w:rPr>
        <w:t>характеризує</w:t>
      </w:r>
      <w:r w:rsidRPr="00EA38E3">
        <w:rPr>
          <w:rFonts w:ascii="Times New Roman" w:hAnsi="Times New Roman" w:cs="Times New Roman"/>
          <w:spacing w:val="-3"/>
          <w:sz w:val="28"/>
          <w:szCs w:val="28"/>
          <w:lang w:val="uk-UA"/>
        </w:rPr>
        <w:t xml:space="preserve"> її</w:t>
      </w:r>
      <w:r w:rsidRPr="00EA38E3">
        <w:rPr>
          <w:rFonts w:ascii="Times New Roman" w:hAnsi="Times New Roman" w:cs="Times New Roman"/>
          <w:i/>
          <w:iCs/>
          <w:spacing w:val="-3"/>
          <w:sz w:val="28"/>
          <w:szCs w:val="28"/>
          <w:lang w:val="uk-UA"/>
        </w:rPr>
        <w:t xml:space="preserve"> </w:t>
      </w:r>
      <w:r w:rsidRPr="00EA38E3">
        <w:rPr>
          <w:rFonts w:ascii="Times New Roman" w:hAnsi="Times New Roman" w:cs="Times New Roman"/>
          <w:spacing w:val="-3"/>
          <w:sz w:val="28"/>
          <w:szCs w:val="28"/>
          <w:lang w:val="uk-UA"/>
        </w:rPr>
        <w:t xml:space="preserve">як </w:t>
      </w:r>
      <w:r w:rsidR="00E353BD" w:rsidRPr="00EA38E3">
        <w:rPr>
          <w:rFonts w:ascii="Times New Roman" w:hAnsi="Times New Roman" w:cs="Times New Roman"/>
          <w:spacing w:val="-3"/>
          <w:sz w:val="28"/>
          <w:szCs w:val="28"/>
          <w:lang w:val="uk-UA"/>
        </w:rPr>
        <w:t>особливий</w:t>
      </w:r>
      <w:r w:rsidRPr="00EA38E3">
        <w:rPr>
          <w:rFonts w:ascii="Times New Roman" w:hAnsi="Times New Roman" w:cs="Times New Roman"/>
          <w:spacing w:val="-3"/>
          <w:sz w:val="28"/>
          <w:szCs w:val="28"/>
          <w:lang w:val="uk-UA"/>
        </w:rPr>
        <w:t xml:space="preserve"> </w:t>
      </w:r>
      <w:r w:rsidRPr="00EA38E3">
        <w:rPr>
          <w:rFonts w:ascii="Times New Roman" w:hAnsi="Times New Roman" w:cs="Times New Roman"/>
          <w:iCs/>
          <w:spacing w:val="-3"/>
          <w:sz w:val="28"/>
          <w:szCs w:val="28"/>
          <w:lang w:val="uk-UA"/>
        </w:rPr>
        <w:t>вид професійної діяльності</w:t>
      </w:r>
      <w:r w:rsidRPr="00EA38E3">
        <w:rPr>
          <w:rFonts w:ascii="Times New Roman" w:hAnsi="Times New Roman" w:cs="Times New Roman"/>
          <w:spacing w:val="-3"/>
          <w:sz w:val="28"/>
          <w:szCs w:val="28"/>
          <w:lang w:val="uk-UA"/>
        </w:rPr>
        <w:t xml:space="preserve">, метою якого є забезпечення культурного, соціального та матеріального рівня життя громадян, поєднуючи як індивідуальну допомогу окремій людині, так і сім’ї та певній групі осіб </w:t>
      </w:r>
      <w:r w:rsidRPr="00EA38E3">
        <w:rPr>
          <w:rFonts w:ascii="Times New Roman" w:hAnsi="Times New Roman" w:cs="Times New Roman"/>
          <w:spacing w:val="-3"/>
          <w:sz w:val="28"/>
          <w:szCs w:val="28"/>
          <w:lang w:val="uk-UA"/>
        </w:rPr>
        <w:sym w:font="Symbol" w:char="F05B"/>
      </w:r>
      <w:r w:rsidR="004E5BBF" w:rsidRPr="00EA38E3">
        <w:rPr>
          <w:rFonts w:ascii="Times New Roman" w:hAnsi="Times New Roman" w:cs="Times New Roman"/>
          <w:spacing w:val="-3"/>
          <w:sz w:val="28"/>
          <w:szCs w:val="28"/>
          <w:lang w:val="uk-UA"/>
        </w:rPr>
        <w:t>524</w:t>
      </w:r>
      <w:r w:rsidR="00C74D6C" w:rsidRPr="00EA38E3">
        <w:rPr>
          <w:rFonts w:ascii="Times New Roman" w:hAnsi="Times New Roman" w:cs="Times New Roman"/>
          <w:spacing w:val="-3"/>
          <w:sz w:val="28"/>
          <w:szCs w:val="28"/>
          <w:lang w:val="uk-UA"/>
        </w:rPr>
        <w:t>, с. </w:t>
      </w:r>
      <w:r w:rsidR="00463B11" w:rsidRPr="00EA38E3">
        <w:rPr>
          <w:rFonts w:ascii="Times New Roman" w:hAnsi="Times New Roman" w:cs="Times New Roman"/>
          <w:spacing w:val="-3"/>
          <w:sz w:val="28"/>
          <w:szCs w:val="28"/>
          <w:lang w:val="uk-UA"/>
        </w:rPr>
        <w:t>543</w:t>
      </w:r>
      <w:r w:rsidRPr="00EA38E3">
        <w:rPr>
          <w:rFonts w:ascii="Times New Roman" w:hAnsi="Times New Roman" w:cs="Times New Roman"/>
          <w:spacing w:val="-3"/>
          <w:sz w:val="28"/>
          <w:szCs w:val="28"/>
          <w:lang w:val="uk-UA"/>
        </w:rPr>
        <w:sym w:font="Symbol" w:char="F05D"/>
      </w:r>
      <w:r w:rsidRPr="00EA38E3">
        <w:rPr>
          <w:rFonts w:ascii="Times New Roman" w:hAnsi="Times New Roman" w:cs="Times New Roman"/>
          <w:spacing w:val="-3"/>
          <w:sz w:val="28"/>
          <w:szCs w:val="28"/>
          <w:lang w:val="uk-UA"/>
        </w:rPr>
        <w:t xml:space="preserve">. З іншого боку, </w:t>
      </w:r>
      <w:r w:rsidR="00C74D6C" w:rsidRPr="00EA38E3">
        <w:rPr>
          <w:rFonts w:ascii="Times New Roman" w:hAnsi="Times New Roman" w:cs="Times New Roman"/>
          <w:spacing w:val="-3"/>
          <w:sz w:val="28"/>
          <w:szCs w:val="28"/>
          <w:lang w:val="uk-UA"/>
        </w:rPr>
        <w:t>СР</w:t>
      </w:r>
      <w:r w:rsidRPr="00EA38E3">
        <w:rPr>
          <w:rFonts w:ascii="Times New Roman" w:hAnsi="Times New Roman" w:cs="Times New Roman"/>
          <w:spacing w:val="-3"/>
          <w:sz w:val="28"/>
          <w:szCs w:val="28"/>
          <w:lang w:val="uk-UA"/>
        </w:rPr>
        <w:t xml:space="preserve"> є </w:t>
      </w:r>
      <w:r w:rsidRPr="00EA38E3">
        <w:rPr>
          <w:rFonts w:ascii="Times New Roman" w:hAnsi="Times New Roman" w:cs="Times New Roman"/>
          <w:iCs/>
          <w:spacing w:val="-3"/>
          <w:sz w:val="28"/>
          <w:szCs w:val="28"/>
          <w:lang w:val="uk-UA"/>
        </w:rPr>
        <w:t xml:space="preserve">самостійною </w:t>
      </w:r>
      <w:r w:rsidRPr="00EA38E3">
        <w:rPr>
          <w:rFonts w:ascii="Times New Roman" w:hAnsi="Times New Roman" w:cs="Times New Roman"/>
          <w:spacing w:val="-3"/>
          <w:sz w:val="28"/>
          <w:szCs w:val="28"/>
          <w:lang w:val="uk-UA"/>
        </w:rPr>
        <w:t xml:space="preserve">прикладною </w:t>
      </w:r>
      <w:r w:rsidRPr="00EA38E3">
        <w:rPr>
          <w:rFonts w:ascii="Times New Roman" w:hAnsi="Times New Roman" w:cs="Times New Roman"/>
          <w:iCs/>
          <w:spacing w:val="-3"/>
          <w:sz w:val="28"/>
          <w:szCs w:val="28"/>
          <w:lang w:val="uk-UA"/>
        </w:rPr>
        <w:t>наукою (</w:t>
      </w:r>
      <w:r w:rsidR="00004C72" w:rsidRPr="00EA38E3">
        <w:rPr>
          <w:rFonts w:ascii="Times New Roman" w:hAnsi="Times New Roman" w:cs="Times New Roman"/>
          <w:spacing w:val="-3"/>
          <w:sz w:val="28"/>
          <w:szCs w:val="28"/>
          <w:lang w:val="uk-UA"/>
        </w:rPr>
        <w:t>система</w:t>
      </w:r>
      <w:r w:rsidRPr="00EA38E3">
        <w:rPr>
          <w:rFonts w:ascii="Times New Roman" w:hAnsi="Times New Roman" w:cs="Times New Roman"/>
          <w:spacing w:val="-3"/>
          <w:sz w:val="28"/>
          <w:szCs w:val="28"/>
          <w:lang w:val="uk-UA"/>
        </w:rPr>
        <w:t xml:space="preserve"> дослідницької діяльності, яка спрямована на </w:t>
      </w:r>
      <w:r w:rsidR="00004C72" w:rsidRPr="00EA38E3">
        <w:rPr>
          <w:rFonts w:ascii="Times New Roman" w:hAnsi="Times New Roman" w:cs="Times New Roman"/>
          <w:spacing w:val="-3"/>
          <w:sz w:val="28"/>
          <w:szCs w:val="28"/>
          <w:lang w:val="uk-UA"/>
        </w:rPr>
        <w:t>продукування</w:t>
      </w:r>
      <w:r w:rsidRPr="00EA38E3">
        <w:rPr>
          <w:rFonts w:ascii="Times New Roman" w:hAnsi="Times New Roman" w:cs="Times New Roman"/>
          <w:spacing w:val="-3"/>
          <w:sz w:val="28"/>
          <w:szCs w:val="28"/>
          <w:lang w:val="uk-UA"/>
        </w:rPr>
        <w:t xml:space="preserve"> нових зн</w:t>
      </w:r>
      <w:r w:rsidR="00004C72" w:rsidRPr="00EA38E3">
        <w:rPr>
          <w:rFonts w:ascii="Times New Roman" w:hAnsi="Times New Roman" w:cs="Times New Roman"/>
          <w:spacing w:val="-3"/>
          <w:sz w:val="28"/>
          <w:szCs w:val="28"/>
          <w:lang w:val="uk-UA"/>
        </w:rPr>
        <w:t>ань про суспільство і професійне мислення</w:t>
      </w:r>
      <w:r w:rsidR="004E5BBF" w:rsidRPr="00EA38E3">
        <w:rPr>
          <w:rFonts w:ascii="Times New Roman" w:hAnsi="Times New Roman" w:cs="Times New Roman"/>
          <w:spacing w:val="-3"/>
          <w:sz w:val="28"/>
          <w:szCs w:val="28"/>
          <w:lang w:val="uk-UA"/>
        </w:rPr>
        <w:t xml:space="preserve"> [211,</w:t>
      </w:r>
      <w:r w:rsidR="000A1B41" w:rsidRPr="00EA38E3">
        <w:rPr>
          <w:rFonts w:ascii="Times New Roman" w:hAnsi="Times New Roman" w:cs="Times New Roman"/>
          <w:spacing w:val="-3"/>
          <w:sz w:val="28"/>
          <w:szCs w:val="28"/>
          <w:lang w:val="uk-UA"/>
        </w:rPr>
        <w:t> </w:t>
      </w:r>
      <w:r w:rsidR="004E5BBF" w:rsidRPr="00EA38E3">
        <w:rPr>
          <w:rFonts w:ascii="Times New Roman" w:hAnsi="Times New Roman" w:cs="Times New Roman"/>
          <w:spacing w:val="-3"/>
          <w:sz w:val="28"/>
          <w:szCs w:val="28"/>
          <w:lang w:val="uk-UA"/>
        </w:rPr>
        <w:t>с. 5]</w:t>
      </w:r>
      <w:r w:rsidRPr="00EA38E3">
        <w:rPr>
          <w:rFonts w:ascii="Times New Roman" w:hAnsi="Times New Roman" w:cs="Times New Roman"/>
          <w:spacing w:val="-3"/>
          <w:sz w:val="28"/>
          <w:szCs w:val="28"/>
          <w:lang w:val="uk-UA"/>
        </w:rPr>
        <w:t xml:space="preserve">), основна функція якої полягає в розробці й теоретичній систематизації об’єктивно-значущих знань </w:t>
      </w:r>
      <w:r w:rsidRPr="00EA38E3">
        <w:rPr>
          <w:rFonts w:ascii="Times New Roman" w:hAnsi="Times New Roman" w:cs="Times New Roman"/>
          <w:iCs/>
          <w:spacing w:val="-3"/>
          <w:sz w:val="28"/>
          <w:szCs w:val="28"/>
          <w:lang w:val="uk-UA"/>
        </w:rPr>
        <w:t>про</w:t>
      </w:r>
      <w:r w:rsidRPr="00EA38E3">
        <w:rPr>
          <w:rFonts w:ascii="Times New Roman" w:hAnsi="Times New Roman" w:cs="Times New Roman"/>
          <w:i/>
          <w:iCs/>
          <w:spacing w:val="-3"/>
          <w:sz w:val="28"/>
          <w:szCs w:val="28"/>
          <w:lang w:val="uk-UA"/>
        </w:rPr>
        <w:t xml:space="preserve"> </w:t>
      </w:r>
      <w:r w:rsidRPr="00EA38E3">
        <w:rPr>
          <w:rFonts w:ascii="Times New Roman" w:hAnsi="Times New Roman" w:cs="Times New Roman"/>
          <w:iCs/>
          <w:spacing w:val="-3"/>
          <w:sz w:val="28"/>
          <w:szCs w:val="28"/>
          <w:lang w:val="uk-UA"/>
        </w:rPr>
        <w:t>певний вид практико-зорієнтованої діяльності</w:t>
      </w:r>
      <w:r w:rsidRPr="00EA38E3">
        <w:rPr>
          <w:rFonts w:ascii="Times New Roman" w:hAnsi="Times New Roman" w:cs="Times New Roman"/>
          <w:spacing w:val="-3"/>
          <w:sz w:val="28"/>
          <w:szCs w:val="28"/>
          <w:lang w:val="uk-UA"/>
        </w:rPr>
        <w:t>.</w:t>
      </w:r>
      <w:r w:rsidRPr="00125324">
        <w:rPr>
          <w:rFonts w:ascii="Times New Roman" w:hAnsi="Times New Roman" w:cs="Times New Roman"/>
          <w:iCs/>
          <w:sz w:val="28"/>
          <w:szCs w:val="28"/>
          <w:lang w:val="uk-UA"/>
        </w:rPr>
        <w:t xml:space="preserve"> </w:t>
      </w:r>
    </w:p>
    <w:p w:rsidR="00324894" w:rsidRPr="00125324" w:rsidRDefault="00324894" w:rsidP="00066EF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Сьогодні поняття «соціальна робота» набуває теоретико-методол</w:t>
      </w:r>
      <w:r w:rsidR="000C2872" w:rsidRPr="00125324">
        <w:rPr>
          <w:rFonts w:ascii="Times New Roman" w:hAnsi="Times New Roman" w:cs="Times New Roman"/>
          <w:sz w:val="28"/>
          <w:szCs w:val="28"/>
          <w:lang w:val="uk-UA"/>
        </w:rPr>
        <w:t>огічного змістового наповнення</w:t>
      </w:r>
      <w:r w:rsidR="00066EFE"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w:t>
      </w:r>
      <w:r w:rsidR="006C658F" w:rsidRPr="00125324">
        <w:rPr>
          <w:rFonts w:ascii="Times New Roman" w:hAnsi="Times New Roman" w:cs="Times New Roman"/>
          <w:sz w:val="28"/>
          <w:szCs w:val="28"/>
          <w:lang w:val="uk-UA"/>
        </w:rPr>
        <w:t>ак, українські вчені Л. Коваль та</w:t>
      </w:r>
      <w:r w:rsidRPr="00125324">
        <w:rPr>
          <w:rFonts w:ascii="Times New Roman" w:hAnsi="Times New Roman" w:cs="Times New Roman"/>
          <w:sz w:val="28"/>
          <w:szCs w:val="28"/>
          <w:lang w:val="uk-UA"/>
        </w:rPr>
        <w:t xml:space="preserve"> І. Звєрєва наголошують, що особливістю </w:t>
      </w:r>
      <w:r w:rsidR="00C74D6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«професійної або волонтерської діяльності є вплив на особистість з метою надання їй допомоги у самовиявленні» [</w:t>
      </w:r>
      <w:r w:rsidR="004E5BBF" w:rsidRPr="00125324">
        <w:rPr>
          <w:rFonts w:ascii="Times New Roman" w:hAnsi="Times New Roman" w:cs="Times New Roman"/>
          <w:sz w:val="28"/>
          <w:szCs w:val="28"/>
          <w:lang w:val="uk-UA"/>
        </w:rPr>
        <w:t>194</w:t>
      </w:r>
      <w:r w:rsidRPr="00125324">
        <w:rPr>
          <w:rFonts w:ascii="Times New Roman" w:hAnsi="Times New Roman" w:cs="Times New Roman"/>
          <w:sz w:val="28"/>
          <w:szCs w:val="28"/>
          <w:lang w:val="uk-UA"/>
        </w:rPr>
        <w:t xml:space="preserve">, с. 12]. Українська дослідниця А. Капська пов’язує </w:t>
      </w:r>
      <w:r w:rsidR="00C74D6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 впливом теоретиків-професіоналів, громадськості та </w:t>
      </w:r>
      <w:r w:rsidR="003B42CE">
        <w:rPr>
          <w:rFonts w:ascii="Times New Roman" w:hAnsi="Times New Roman" w:cs="Times New Roman"/>
          <w:sz w:val="28"/>
          <w:szCs w:val="28"/>
          <w:lang w:val="uk-UA"/>
        </w:rPr>
        <w:t>реальних</w:t>
      </w:r>
      <w:r w:rsidRPr="00125324">
        <w:rPr>
          <w:rFonts w:ascii="Times New Roman" w:hAnsi="Times New Roman" w:cs="Times New Roman"/>
          <w:sz w:val="28"/>
          <w:szCs w:val="28"/>
          <w:lang w:val="uk-UA"/>
        </w:rPr>
        <w:t xml:space="preserve"> соціальних інститутів на соціум шляхом формування та реалізації дієвої соціальної політики, </w:t>
      </w:r>
      <w:r w:rsidR="00E353BD" w:rsidRPr="00125324">
        <w:rPr>
          <w:rFonts w:ascii="Times New Roman" w:hAnsi="Times New Roman" w:cs="Times New Roman"/>
          <w:sz w:val="28"/>
          <w:szCs w:val="28"/>
          <w:lang w:val="uk-UA"/>
        </w:rPr>
        <w:t>цілеспрямованої</w:t>
      </w:r>
      <w:r w:rsidRPr="00125324">
        <w:rPr>
          <w:rFonts w:ascii="Times New Roman" w:hAnsi="Times New Roman" w:cs="Times New Roman"/>
          <w:sz w:val="28"/>
          <w:szCs w:val="28"/>
          <w:lang w:val="uk-UA"/>
        </w:rPr>
        <w:t xml:space="preserve"> на створення сприятливих умов життєдіяльності кожної людини і сім’ї [</w:t>
      </w:r>
      <w:r w:rsidR="004E5BBF" w:rsidRPr="00125324">
        <w:rPr>
          <w:rFonts w:ascii="Times New Roman" w:hAnsi="Times New Roman" w:cs="Times New Roman"/>
          <w:sz w:val="28"/>
          <w:szCs w:val="28"/>
          <w:lang w:val="uk-UA"/>
        </w:rPr>
        <w:t>176</w:t>
      </w:r>
      <w:r w:rsidRPr="00125324">
        <w:rPr>
          <w:rFonts w:ascii="Times New Roman" w:hAnsi="Times New Roman" w:cs="Times New Roman"/>
          <w:sz w:val="28"/>
          <w:szCs w:val="28"/>
          <w:lang w:val="uk-UA"/>
        </w:rPr>
        <w:t>,</w:t>
      </w:r>
      <w:r w:rsidR="000A1B4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C74D6C"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13]. У її розумінні, </w:t>
      </w:r>
      <w:r w:rsidR="00C74D6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це не лише професійна діяльність, а феномен суспільного життя, що залучає, крім практикування, наукової, навчальної діяльності в цій галузі, ще знання, визнання, інституалізацію в суспільстві, створення методології для осмислення не завжди означеного діяння та теорії </w:t>
      </w:r>
      <w:r w:rsidR="00066EFE" w:rsidRPr="00125324">
        <w:rPr>
          <w:rFonts w:ascii="Times New Roman" w:hAnsi="Times New Roman" w:cs="Times New Roman"/>
          <w:sz w:val="28"/>
          <w:szCs w:val="28"/>
          <w:lang w:val="uk-UA"/>
        </w:rPr>
        <w:t>СР</w:t>
      </w:r>
      <w:r w:rsidR="004C4F91" w:rsidRPr="00125324">
        <w:rPr>
          <w:rFonts w:ascii="Times New Roman" w:hAnsi="Times New Roman" w:cs="Times New Roman"/>
          <w:sz w:val="28"/>
          <w:szCs w:val="28"/>
          <w:lang w:val="uk-UA"/>
        </w:rPr>
        <w:t xml:space="preserve">. </w:t>
      </w:r>
      <w:r w:rsidR="00C74D6C" w:rsidRPr="00125324">
        <w:rPr>
          <w:rFonts w:ascii="Times New Roman" w:hAnsi="Times New Roman" w:cs="Times New Roman"/>
          <w:sz w:val="28"/>
          <w:szCs w:val="28"/>
          <w:lang w:val="uk-UA"/>
        </w:rPr>
        <w:t>Науковці Л. </w:t>
      </w:r>
      <w:r w:rsidR="006C658F" w:rsidRPr="00125324">
        <w:rPr>
          <w:rFonts w:ascii="Times New Roman" w:hAnsi="Times New Roman" w:cs="Times New Roman"/>
          <w:sz w:val="28"/>
          <w:szCs w:val="28"/>
          <w:lang w:val="uk-UA"/>
        </w:rPr>
        <w:t>Тюптя та І. </w:t>
      </w:r>
      <w:r w:rsidRPr="00125324">
        <w:rPr>
          <w:rFonts w:ascii="Times New Roman" w:hAnsi="Times New Roman" w:cs="Times New Roman"/>
          <w:sz w:val="28"/>
          <w:szCs w:val="28"/>
          <w:lang w:val="uk-UA"/>
        </w:rPr>
        <w:t xml:space="preserve">Іванова розкривають </w:t>
      </w:r>
      <w:r w:rsidR="00C74D6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логічне узагальнення досвіду суспільної практики, який опирається на ґрунтовне вивчення феномену досліджуваного явища для віднаходження закономірностей та як високорозвинену форму наукового знання, що цілісно відображає найважливіші зв’язки певної соціальної дійсності </w:t>
      </w:r>
      <w:r w:rsidRPr="00125324">
        <w:rPr>
          <w:rFonts w:ascii="Times New Roman" w:hAnsi="Times New Roman" w:cs="Times New Roman"/>
          <w:bCs/>
          <w:iCs/>
          <w:sz w:val="28"/>
          <w:szCs w:val="28"/>
          <w:lang w:val="uk-UA"/>
        </w:rPr>
        <w:t>[</w:t>
      </w:r>
      <w:r w:rsidR="004E5BBF" w:rsidRPr="00125324">
        <w:rPr>
          <w:rFonts w:ascii="Times New Roman" w:hAnsi="Times New Roman" w:cs="Times New Roman"/>
          <w:sz w:val="28"/>
          <w:szCs w:val="28"/>
          <w:lang w:val="uk-UA"/>
        </w:rPr>
        <w:t>514</w:t>
      </w:r>
      <w:r w:rsidR="00792B41" w:rsidRPr="00125324">
        <w:rPr>
          <w:rFonts w:ascii="Times New Roman" w:hAnsi="Times New Roman" w:cs="Times New Roman"/>
          <w:sz w:val="28"/>
          <w:szCs w:val="28"/>
          <w:lang w:val="uk-UA"/>
        </w:rPr>
        <w:t>,</w:t>
      </w:r>
      <w:r w:rsidR="00F73937">
        <w:rPr>
          <w:rFonts w:ascii="Times New Roman" w:hAnsi="Times New Roman" w:cs="Times New Roman"/>
          <w:sz w:val="28"/>
          <w:szCs w:val="28"/>
          <w:lang w:val="uk-UA"/>
        </w:rPr>
        <w:t xml:space="preserve"> с. </w:t>
      </w:r>
      <w:r w:rsidRPr="00125324">
        <w:rPr>
          <w:rFonts w:ascii="Times New Roman" w:hAnsi="Times New Roman" w:cs="Times New Roman"/>
          <w:sz w:val="28"/>
          <w:szCs w:val="28"/>
          <w:lang w:val="uk-UA"/>
        </w:rPr>
        <w:t xml:space="preserve">16]. </w:t>
      </w:r>
    </w:p>
    <w:p w:rsidR="00324894" w:rsidRPr="00125324" w:rsidRDefault="006C658F" w:rsidP="001C5939">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На думку О. </w:t>
      </w:r>
      <w:r w:rsidR="00324894" w:rsidRPr="00125324">
        <w:rPr>
          <w:sz w:val="28"/>
          <w:szCs w:val="28"/>
          <w:lang w:val="uk-UA"/>
        </w:rPr>
        <w:t xml:space="preserve">Карпенко, </w:t>
      </w:r>
      <w:r w:rsidR="00C74D6C" w:rsidRPr="00125324">
        <w:rPr>
          <w:sz w:val="28"/>
          <w:szCs w:val="28"/>
          <w:lang w:val="uk-UA"/>
        </w:rPr>
        <w:t>СР</w:t>
      </w:r>
      <w:r w:rsidR="00324894" w:rsidRPr="00125324">
        <w:rPr>
          <w:sz w:val="28"/>
          <w:szCs w:val="28"/>
          <w:lang w:val="uk-UA"/>
        </w:rPr>
        <w:t xml:space="preserve"> в широкому розумінні </w:t>
      </w:r>
      <w:r w:rsidR="00324894" w:rsidRPr="00125324">
        <w:rPr>
          <w:sz w:val="28"/>
          <w:szCs w:val="28"/>
          <w:lang w:val="uk-UA"/>
        </w:rPr>
        <w:sym w:font="Symbol" w:char="F02D"/>
      </w:r>
      <w:r w:rsidR="00324894" w:rsidRPr="00125324">
        <w:rPr>
          <w:sz w:val="28"/>
          <w:szCs w:val="28"/>
          <w:lang w:val="uk-UA"/>
        </w:rPr>
        <w:t xml:space="preserve"> це «вплив громадськості, професіоналів, індивідів на соціальне облаштування суспільства завдяки формуванню й реалізації державної соціальної політики, спрямованої на створення сприятливих умов для життєдіяльності кожної людини, її сім’ї, громади».</w:t>
      </w:r>
      <w:r w:rsidRPr="00125324">
        <w:rPr>
          <w:sz w:val="28"/>
          <w:szCs w:val="28"/>
          <w:lang w:val="uk-UA"/>
        </w:rPr>
        <w:t xml:space="preserve"> У більш вузькому розумінні</w:t>
      </w:r>
      <w:r w:rsidR="00936C5D" w:rsidRPr="00125324">
        <w:rPr>
          <w:sz w:val="28"/>
          <w:szCs w:val="28"/>
          <w:lang w:val="uk-UA"/>
        </w:rPr>
        <w:t xml:space="preserve"> </w:t>
      </w:r>
      <w:r w:rsidR="00324894" w:rsidRPr="00125324">
        <w:rPr>
          <w:sz w:val="28"/>
          <w:szCs w:val="28"/>
          <w:lang w:val="uk-UA"/>
        </w:rPr>
        <w:t xml:space="preserve">− це «професійна діяльність, що здійснюється професійно підготовленими фахівцями та їхніми помічниками і спрямована на надання індивідуальної допомоги людині, сім’ї чи групі осіб, які потрапили у скрутну для них ситуацію» </w:t>
      </w:r>
      <w:r w:rsidR="00324894" w:rsidRPr="00125324">
        <w:rPr>
          <w:sz w:val="28"/>
          <w:szCs w:val="28"/>
          <w:lang w:val="uk-UA"/>
        </w:rPr>
        <w:sym w:font="Symbol" w:char="F05B"/>
      </w:r>
      <w:r w:rsidR="004E5BBF" w:rsidRPr="00125324">
        <w:rPr>
          <w:sz w:val="28"/>
          <w:szCs w:val="28"/>
          <w:lang w:val="uk-UA"/>
        </w:rPr>
        <w:t>181</w:t>
      </w:r>
      <w:r w:rsidR="00324894" w:rsidRPr="00125324">
        <w:rPr>
          <w:sz w:val="28"/>
          <w:szCs w:val="28"/>
          <w:lang w:val="uk-UA"/>
        </w:rPr>
        <w:t>,</w:t>
      </w:r>
      <w:r w:rsidR="004C4F91" w:rsidRPr="00125324">
        <w:rPr>
          <w:sz w:val="28"/>
          <w:szCs w:val="28"/>
          <w:lang w:val="uk-UA"/>
        </w:rPr>
        <w:t xml:space="preserve"> </w:t>
      </w:r>
      <w:r w:rsidR="00324894" w:rsidRPr="00125324">
        <w:rPr>
          <w:sz w:val="28"/>
          <w:szCs w:val="28"/>
          <w:lang w:val="uk-UA"/>
        </w:rPr>
        <w:t>с.</w:t>
      </w:r>
      <w:r w:rsidR="00C74D6C" w:rsidRPr="00125324">
        <w:rPr>
          <w:sz w:val="28"/>
          <w:szCs w:val="28"/>
          <w:lang w:val="uk-UA"/>
        </w:rPr>
        <w:t> </w:t>
      </w:r>
      <w:r w:rsidR="00324894" w:rsidRPr="00125324">
        <w:rPr>
          <w:sz w:val="28"/>
          <w:szCs w:val="28"/>
          <w:lang w:val="uk-UA"/>
        </w:rPr>
        <w:t>13</w:t>
      </w:r>
      <w:r w:rsidR="00324894" w:rsidRPr="00125324">
        <w:rPr>
          <w:sz w:val="28"/>
          <w:szCs w:val="28"/>
          <w:lang w:val="uk-UA"/>
        </w:rPr>
        <w:sym w:font="Symbol" w:char="F05D"/>
      </w:r>
      <w:r w:rsidR="00324894" w:rsidRPr="00125324">
        <w:rPr>
          <w:sz w:val="28"/>
          <w:szCs w:val="28"/>
          <w:lang w:val="uk-UA"/>
        </w:rPr>
        <w:t>.</w:t>
      </w:r>
    </w:p>
    <w:p w:rsidR="00056B47" w:rsidRPr="00125324" w:rsidRDefault="00792B41" w:rsidP="001C5939">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Науковці В. </w:t>
      </w:r>
      <w:r w:rsidR="00B93B5E" w:rsidRPr="00125324">
        <w:rPr>
          <w:sz w:val="28"/>
          <w:szCs w:val="28"/>
          <w:lang w:val="uk-UA"/>
        </w:rPr>
        <w:t>Бех, М. Лукашевич та М.</w:t>
      </w:r>
      <w:r w:rsidR="006C658F" w:rsidRPr="00125324">
        <w:rPr>
          <w:sz w:val="28"/>
          <w:szCs w:val="28"/>
          <w:lang w:val="uk-UA"/>
        </w:rPr>
        <w:t> </w:t>
      </w:r>
      <w:r w:rsidR="00324894" w:rsidRPr="00125324">
        <w:rPr>
          <w:sz w:val="28"/>
          <w:szCs w:val="28"/>
          <w:lang w:val="uk-UA"/>
        </w:rPr>
        <w:t xml:space="preserve">Туленков зазначають, що </w:t>
      </w:r>
      <w:r w:rsidR="00C74D6C" w:rsidRPr="00125324">
        <w:rPr>
          <w:sz w:val="28"/>
          <w:szCs w:val="28"/>
          <w:lang w:val="uk-UA"/>
        </w:rPr>
        <w:t>СР</w:t>
      </w:r>
      <w:r w:rsidR="00324894" w:rsidRPr="00125324">
        <w:rPr>
          <w:sz w:val="28"/>
          <w:szCs w:val="28"/>
          <w:lang w:val="uk-UA"/>
        </w:rPr>
        <w:t xml:space="preserve"> – це певний вид професійної діяльності, в основі якої лежать «предметно-інтегровані, міждисциплінарні прийоми формування, підтримки, реабілітації стійкої соціальної інтеграції або реінтеграції окремої особистості і груп; комплексна соціальна технологія здійснення соціального захисту населення, соціального управління, соціальної політики</w:t>
      </w:r>
      <w:r w:rsidR="00E353BD">
        <w:rPr>
          <w:sz w:val="28"/>
          <w:szCs w:val="28"/>
          <w:lang w:val="uk-UA"/>
        </w:rPr>
        <w:t>»</w:t>
      </w:r>
      <w:r w:rsidR="00324894" w:rsidRPr="00125324">
        <w:rPr>
          <w:sz w:val="28"/>
          <w:szCs w:val="28"/>
          <w:lang w:val="uk-UA"/>
        </w:rPr>
        <w:t xml:space="preserve"> </w:t>
      </w:r>
      <w:r w:rsidR="00E353BD" w:rsidRPr="00125324">
        <w:rPr>
          <w:sz w:val="28"/>
          <w:szCs w:val="28"/>
          <w:lang w:val="uk-UA"/>
        </w:rPr>
        <w:t>щодо</w:t>
      </w:r>
      <w:r w:rsidR="00324894" w:rsidRPr="00125324">
        <w:rPr>
          <w:sz w:val="28"/>
          <w:szCs w:val="28"/>
          <w:lang w:val="uk-UA"/>
        </w:rPr>
        <w:t xml:space="preserve"> соціально вразливих груп населення </w:t>
      </w:r>
      <w:r w:rsidR="00324894" w:rsidRPr="00125324">
        <w:rPr>
          <w:sz w:val="28"/>
          <w:szCs w:val="28"/>
          <w:lang w:val="uk-UA"/>
        </w:rPr>
        <w:sym w:font="Symbol" w:char="F05B"/>
      </w:r>
      <w:r w:rsidR="004E5BBF" w:rsidRPr="00125324">
        <w:rPr>
          <w:sz w:val="28"/>
          <w:szCs w:val="28"/>
          <w:lang w:val="uk-UA"/>
        </w:rPr>
        <w:t>30</w:t>
      </w:r>
      <w:r w:rsidR="00B93B5E" w:rsidRPr="00125324">
        <w:rPr>
          <w:sz w:val="28"/>
          <w:szCs w:val="28"/>
          <w:lang w:val="uk-UA"/>
        </w:rPr>
        <w:t>, с. </w:t>
      </w:r>
      <w:r w:rsidR="00324894" w:rsidRPr="00125324">
        <w:rPr>
          <w:sz w:val="28"/>
          <w:szCs w:val="28"/>
          <w:lang w:val="uk-UA"/>
        </w:rPr>
        <w:t>9</w:t>
      </w:r>
      <w:r w:rsidR="00324894" w:rsidRPr="00125324">
        <w:rPr>
          <w:sz w:val="28"/>
          <w:szCs w:val="28"/>
          <w:lang w:val="uk-UA"/>
        </w:rPr>
        <w:sym w:font="Symbol" w:char="F05D"/>
      </w:r>
      <w:r w:rsidR="00324894" w:rsidRPr="00125324">
        <w:rPr>
          <w:sz w:val="28"/>
          <w:szCs w:val="28"/>
          <w:lang w:val="uk-UA"/>
        </w:rPr>
        <w:t xml:space="preserve">. </w:t>
      </w:r>
    </w:p>
    <w:p w:rsidR="00324894" w:rsidRPr="00125324" w:rsidRDefault="00324894" w:rsidP="001C5939">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 xml:space="preserve">Спробу методологічного обґрунтування </w:t>
      </w:r>
      <w:r w:rsidR="00C74D6C" w:rsidRPr="00125324">
        <w:rPr>
          <w:sz w:val="28"/>
          <w:szCs w:val="28"/>
          <w:lang w:val="uk-UA"/>
        </w:rPr>
        <w:t>СР</w:t>
      </w:r>
      <w:r w:rsidR="00066EFE" w:rsidRPr="00125324">
        <w:rPr>
          <w:sz w:val="28"/>
          <w:szCs w:val="28"/>
          <w:lang w:val="uk-UA"/>
        </w:rPr>
        <w:t xml:space="preserve"> здійснив один </w:t>
      </w:r>
      <w:r w:rsidRPr="00125324">
        <w:rPr>
          <w:sz w:val="28"/>
          <w:szCs w:val="28"/>
          <w:lang w:val="uk-UA"/>
        </w:rPr>
        <w:t xml:space="preserve">з основоположників української школи </w:t>
      </w:r>
      <w:r w:rsidR="00C74D6C" w:rsidRPr="00125324">
        <w:rPr>
          <w:sz w:val="28"/>
          <w:szCs w:val="28"/>
          <w:lang w:val="uk-UA"/>
        </w:rPr>
        <w:t>СР</w:t>
      </w:r>
      <w:r w:rsidRPr="00125324">
        <w:rPr>
          <w:sz w:val="28"/>
          <w:szCs w:val="28"/>
          <w:lang w:val="uk-UA"/>
        </w:rPr>
        <w:t xml:space="preserve"> І. Мигович, який наголош</w:t>
      </w:r>
      <w:r w:rsidR="00F10BC0">
        <w:rPr>
          <w:sz w:val="28"/>
          <w:szCs w:val="28"/>
          <w:lang w:val="uk-UA"/>
        </w:rPr>
        <w:t>вав</w:t>
      </w:r>
      <w:r w:rsidRPr="00125324">
        <w:rPr>
          <w:sz w:val="28"/>
          <w:szCs w:val="28"/>
          <w:lang w:val="uk-UA"/>
        </w:rPr>
        <w:t xml:space="preserve">, що дефініція </w:t>
      </w:r>
      <w:r w:rsidR="00C74D6C" w:rsidRPr="00125324">
        <w:rPr>
          <w:sz w:val="28"/>
          <w:szCs w:val="28"/>
          <w:lang w:val="uk-UA"/>
        </w:rPr>
        <w:t>СР</w:t>
      </w:r>
      <w:r w:rsidRPr="00125324">
        <w:rPr>
          <w:sz w:val="28"/>
          <w:szCs w:val="28"/>
          <w:lang w:val="uk-UA"/>
        </w:rPr>
        <w:t xml:space="preserve"> базу</w:t>
      </w:r>
      <w:r w:rsidR="00E353BD">
        <w:rPr>
          <w:sz w:val="28"/>
          <w:szCs w:val="28"/>
          <w:lang w:val="uk-UA"/>
        </w:rPr>
        <w:t>ється</w:t>
      </w:r>
      <w:r w:rsidRPr="00125324">
        <w:rPr>
          <w:sz w:val="28"/>
          <w:szCs w:val="28"/>
          <w:lang w:val="uk-UA"/>
        </w:rPr>
        <w:t xml:space="preserve"> на таких </w:t>
      </w:r>
      <w:r w:rsidR="00E353BD" w:rsidRPr="00125324">
        <w:rPr>
          <w:sz w:val="28"/>
          <w:szCs w:val="28"/>
          <w:lang w:val="uk-UA"/>
        </w:rPr>
        <w:t>провідних</w:t>
      </w:r>
      <w:r w:rsidRPr="00125324">
        <w:rPr>
          <w:sz w:val="28"/>
          <w:szCs w:val="28"/>
          <w:lang w:val="uk-UA"/>
        </w:rPr>
        <w:t xml:space="preserve"> поняттях, як «соціальне» та «соціалізація». </w:t>
      </w:r>
      <w:r w:rsidR="00E353BD">
        <w:rPr>
          <w:sz w:val="28"/>
          <w:szCs w:val="28"/>
          <w:lang w:val="uk-UA"/>
        </w:rPr>
        <w:t>Відповідно</w:t>
      </w:r>
      <w:r w:rsidRPr="00125324">
        <w:rPr>
          <w:sz w:val="28"/>
          <w:szCs w:val="28"/>
          <w:lang w:val="uk-UA"/>
        </w:rPr>
        <w:t xml:space="preserve"> науковець </w:t>
      </w:r>
      <w:r w:rsidR="00F56991">
        <w:rPr>
          <w:sz w:val="28"/>
          <w:szCs w:val="28"/>
          <w:lang w:val="uk-UA"/>
        </w:rPr>
        <w:t>зазнача</w:t>
      </w:r>
      <w:r w:rsidRPr="00125324">
        <w:rPr>
          <w:sz w:val="28"/>
          <w:szCs w:val="28"/>
          <w:lang w:val="uk-UA"/>
        </w:rPr>
        <w:t xml:space="preserve">є, що </w:t>
      </w:r>
      <w:r w:rsidR="00F56991">
        <w:rPr>
          <w:sz w:val="28"/>
          <w:szCs w:val="28"/>
          <w:lang w:val="uk-UA"/>
        </w:rPr>
        <w:t>СР слід розглядати як професійну</w:t>
      </w:r>
      <w:r w:rsidRPr="00125324">
        <w:rPr>
          <w:sz w:val="28"/>
          <w:szCs w:val="28"/>
          <w:lang w:val="uk-UA"/>
        </w:rPr>
        <w:t xml:space="preserve"> діяльність соціальних інститутів, державних і недержавних організацій, </w:t>
      </w:r>
      <w:r w:rsidR="00F56991">
        <w:rPr>
          <w:sz w:val="28"/>
          <w:szCs w:val="28"/>
          <w:lang w:val="uk-UA"/>
        </w:rPr>
        <w:t xml:space="preserve">соціальних </w:t>
      </w:r>
      <w:r w:rsidRPr="00125324">
        <w:rPr>
          <w:sz w:val="28"/>
          <w:szCs w:val="28"/>
          <w:lang w:val="uk-UA"/>
        </w:rPr>
        <w:t xml:space="preserve">груп та окремих індивідів, </w:t>
      </w:r>
      <w:r w:rsidR="00F56991">
        <w:rPr>
          <w:sz w:val="28"/>
          <w:szCs w:val="28"/>
          <w:lang w:val="uk-UA"/>
        </w:rPr>
        <w:t xml:space="preserve">які </w:t>
      </w:r>
      <w:r w:rsidRPr="00125324">
        <w:rPr>
          <w:sz w:val="28"/>
          <w:szCs w:val="28"/>
          <w:lang w:val="uk-UA"/>
        </w:rPr>
        <w:t>пов’язан</w:t>
      </w:r>
      <w:r w:rsidR="00F56991">
        <w:rPr>
          <w:sz w:val="28"/>
          <w:szCs w:val="28"/>
          <w:lang w:val="uk-UA"/>
        </w:rPr>
        <w:t xml:space="preserve">і між собою </w:t>
      </w:r>
      <w:r w:rsidRPr="00125324">
        <w:rPr>
          <w:sz w:val="28"/>
          <w:szCs w:val="28"/>
          <w:lang w:val="uk-UA"/>
        </w:rPr>
        <w:t xml:space="preserve">наданням допомоги особам чи групам людей </w:t>
      </w:r>
      <w:r w:rsidR="00F56991">
        <w:rPr>
          <w:sz w:val="28"/>
          <w:szCs w:val="28"/>
          <w:lang w:val="uk-UA"/>
        </w:rPr>
        <w:t>в процесі</w:t>
      </w:r>
      <w:r w:rsidRPr="00125324">
        <w:rPr>
          <w:sz w:val="28"/>
          <w:szCs w:val="28"/>
          <w:lang w:val="uk-UA"/>
        </w:rPr>
        <w:t xml:space="preserve"> </w:t>
      </w:r>
      <w:r w:rsidR="00FE18F9">
        <w:rPr>
          <w:sz w:val="28"/>
          <w:szCs w:val="28"/>
          <w:lang w:val="uk-UA"/>
        </w:rPr>
        <w:t xml:space="preserve">їхньої соціалізації, </w:t>
      </w:r>
      <w:r w:rsidRPr="00125324">
        <w:rPr>
          <w:sz w:val="28"/>
          <w:szCs w:val="28"/>
          <w:lang w:val="uk-UA"/>
        </w:rPr>
        <w:t>якщо в них</w:t>
      </w:r>
      <w:r w:rsidR="00FE18F9">
        <w:rPr>
          <w:sz w:val="28"/>
          <w:szCs w:val="28"/>
          <w:lang w:val="uk-UA"/>
        </w:rPr>
        <w:t xml:space="preserve"> в</w:t>
      </w:r>
      <w:r w:rsidRPr="00125324">
        <w:rPr>
          <w:sz w:val="28"/>
          <w:szCs w:val="28"/>
          <w:lang w:val="uk-UA"/>
        </w:rPr>
        <w:t>ідсутні належн</w:t>
      </w:r>
      <w:r w:rsidR="00FE18F9">
        <w:rPr>
          <w:sz w:val="28"/>
          <w:szCs w:val="28"/>
          <w:lang w:val="uk-UA"/>
        </w:rPr>
        <w:t xml:space="preserve">і </w:t>
      </w:r>
      <w:r w:rsidRPr="00125324">
        <w:rPr>
          <w:sz w:val="28"/>
          <w:szCs w:val="28"/>
          <w:lang w:val="uk-UA"/>
        </w:rPr>
        <w:t>умов</w:t>
      </w:r>
      <w:r w:rsidR="00FE18F9">
        <w:rPr>
          <w:sz w:val="28"/>
          <w:szCs w:val="28"/>
          <w:lang w:val="uk-UA"/>
        </w:rPr>
        <w:t>и</w:t>
      </w:r>
      <w:r w:rsidRPr="00125324">
        <w:rPr>
          <w:sz w:val="28"/>
          <w:szCs w:val="28"/>
          <w:lang w:val="uk-UA"/>
        </w:rPr>
        <w:t xml:space="preserve"> </w:t>
      </w:r>
      <w:r w:rsidR="00FE18F9">
        <w:rPr>
          <w:sz w:val="28"/>
          <w:szCs w:val="28"/>
          <w:lang w:val="uk-UA"/>
        </w:rPr>
        <w:t xml:space="preserve">життя </w:t>
      </w:r>
      <w:r w:rsidRPr="00125324">
        <w:rPr>
          <w:sz w:val="28"/>
          <w:szCs w:val="28"/>
          <w:lang w:val="uk-UA"/>
        </w:rPr>
        <w:t xml:space="preserve">або </w:t>
      </w:r>
      <w:r w:rsidR="00817C40">
        <w:rPr>
          <w:sz w:val="28"/>
          <w:szCs w:val="28"/>
          <w:lang w:val="uk-UA"/>
        </w:rPr>
        <w:t xml:space="preserve">ж </w:t>
      </w:r>
      <w:r w:rsidR="00FE18F9">
        <w:rPr>
          <w:sz w:val="28"/>
          <w:szCs w:val="28"/>
          <w:lang w:val="uk-UA"/>
        </w:rPr>
        <w:t>існують</w:t>
      </w:r>
      <w:r w:rsidRPr="00125324">
        <w:rPr>
          <w:sz w:val="28"/>
          <w:szCs w:val="28"/>
          <w:lang w:val="uk-UA"/>
        </w:rPr>
        <w:t xml:space="preserve"> наявн</w:t>
      </w:r>
      <w:r w:rsidR="00FE18F9">
        <w:rPr>
          <w:sz w:val="28"/>
          <w:szCs w:val="28"/>
          <w:lang w:val="uk-UA"/>
        </w:rPr>
        <w:t>і</w:t>
      </w:r>
      <w:r w:rsidRPr="00125324">
        <w:rPr>
          <w:sz w:val="28"/>
          <w:szCs w:val="28"/>
          <w:lang w:val="uk-UA"/>
        </w:rPr>
        <w:t xml:space="preserve"> особист</w:t>
      </w:r>
      <w:r w:rsidR="00FE18F9">
        <w:rPr>
          <w:sz w:val="28"/>
          <w:szCs w:val="28"/>
          <w:lang w:val="uk-UA"/>
        </w:rPr>
        <w:t>існі</w:t>
      </w:r>
      <w:r w:rsidRPr="00125324">
        <w:rPr>
          <w:sz w:val="28"/>
          <w:szCs w:val="28"/>
          <w:lang w:val="uk-UA"/>
        </w:rPr>
        <w:t xml:space="preserve"> вад</w:t>
      </w:r>
      <w:r w:rsidR="00FE18F9">
        <w:rPr>
          <w:sz w:val="28"/>
          <w:szCs w:val="28"/>
          <w:lang w:val="uk-UA"/>
        </w:rPr>
        <w:t>и, які</w:t>
      </w:r>
      <w:r w:rsidRPr="00125324">
        <w:rPr>
          <w:sz w:val="28"/>
          <w:szCs w:val="28"/>
          <w:lang w:val="uk-UA"/>
        </w:rPr>
        <w:t xml:space="preserve"> </w:t>
      </w:r>
      <w:r w:rsidR="00F10BC0" w:rsidRPr="00125324">
        <w:rPr>
          <w:sz w:val="28"/>
          <w:szCs w:val="28"/>
          <w:lang w:val="uk-UA"/>
        </w:rPr>
        <w:t>ускладнюють</w:t>
      </w:r>
      <w:r w:rsidRPr="00125324">
        <w:rPr>
          <w:sz w:val="28"/>
          <w:szCs w:val="28"/>
          <w:lang w:val="uk-UA"/>
        </w:rPr>
        <w:t>, призупиня</w:t>
      </w:r>
      <w:r w:rsidR="00F10BC0">
        <w:rPr>
          <w:sz w:val="28"/>
          <w:szCs w:val="28"/>
          <w:lang w:val="uk-UA"/>
        </w:rPr>
        <w:t>ю</w:t>
      </w:r>
      <w:r w:rsidRPr="00125324">
        <w:rPr>
          <w:sz w:val="28"/>
          <w:szCs w:val="28"/>
          <w:lang w:val="uk-UA"/>
        </w:rPr>
        <w:t xml:space="preserve">ть </w:t>
      </w:r>
      <w:r w:rsidR="00817C40">
        <w:rPr>
          <w:sz w:val="28"/>
          <w:szCs w:val="28"/>
          <w:lang w:val="uk-UA"/>
        </w:rPr>
        <w:t>чи</w:t>
      </w:r>
      <w:r w:rsidR="00FE18F9">
        <w:rPr>
          <w:sz w:val="28"/>
          <w:szCs w:val="28"/>
          <w:lang w:val="uk-UA"/>
        </w:rPr>
        <w:t xml:space="preserve"> взагалі </w:t>
      </w:r>
      <w:r w:rsidR="00817C40">
        <w:rPr>
          <w:sz w:val="28"/>
          <w:szCs w:val="28"/>
          <w:lang w:val="uk-UA"/>
        </w:rPr>
        <w:t>спрямовують у</w:t>
      </w:r>
      <w:r w:rsidRPr="00125324">
        <w:rPr>
          <w:sz w:val="28"/>
          <w:szCs w:val="28"/>
          <w:lang w:val="uk-UA"/>
        </w:rPr>
        <w:t xml:space="preserve"> </w:t>
      </w:r>
      <w:r w:rsidR="00F10BC0">
        <w:rPr>
          <w:sz w:val="28"/>
          <w:szCs w:val="28"/>
          <w:lang w:val="uk-UA"/>
        </w:rPr>
        <w:br/>
      </w:r>
      <w:r w:rsidRPr="00125324">
        <w:rPr>
          <w:sz w:val="28"/>
          <w:szCs w:val="28"/>
          <w:lang w:val="uk-UA"/>
        </w:rPr>
        <w:t xml:space="preserve">зворотному </w:t>
      </w:r>
      <w:r w:rsidR="00817C40">
        <w:rPr>
          <w:sz w:val="28"/>
          <w:szCs w:val="28"/>
          <w:lang w:val="uk-UA"/>
        </w:rPr>
        <w:t>скеру</w:t>
      </w:r>
      <w:r w:rsidR="00817C40" w:rsidRPr="00125324">
        <w:rPr>
          <w:sz w:val="28"/>
          <w:szCs w:val="28"/>
          <w:lang w:val="uk-UA"/>
        </w:rPr>
        <w:t>ванні</w:t>
      </w:r>
      <w:r w:rsidR="00F10BC0">
        <w:rPr>
          <w:sz w:val="28"/>
          <w:szCs w:val="28"/>
          <w:lang w:val="uk-UA"/>
        </w:rPr>
        <w:t xml:space="preserve"> </w:t>
      </w:r>
      <w:r w:rsidR="00F10BC0" w:rsidRPr="00125324">
        <w:rPr>
          <w:sz w:val="28"/>
          <w:szCs w:val="28"/>
          <w:lang w:val="uk-UA"/>
        </w:rPr>
        <w:t>процес соціалізації</w:t>
      </w:r>
      <w:r w:rsidRPr="00125324">
        <w:rPr>
          <w:sz w:val="28"/>
          <w:szCs w:val="28"/>
          <w:lang w:val="uk-UA"/>
        </w:rPr>
        <w:t xml:space="preserve"> (тобто, </w:t>
      </w:r>
      <w:r w:rsidR="00F10BC0">
        <w:rPr>
          <w:sz w:val="28"/>
          <w:szCs w:val="28"/>
          <w:lang w:val="uk-UA"/>
        </w:rPr>
        <w:t>спостерігається десоціалізація) </w:t>
      </w:r>
      <w:r w:rsidRPr="00125324">
        <w:rPr>
          <w:sz w:val="28"/>
          <w:szCs w:val="28"/>
          <w:lang w:val="uk-UA"/>
        </w:rPr>
        <w:t>[</w:t>
      </w:r>
      <w:r w:rsidR="00741BD8" w:rsidRPr="00125324">
        <w:rPr>
          <w:sz w:val="28"/>
          <w:szCs w:val="28"/>
          <w:lang w:val="uk-UA"/>
        </w:rPr>
        <w:t>273</w:t>
      </w:r>
      <w:r w:rsidRPr="00125324">
        <w:rPr>
          <w:sz w:val="28"/>
          <w:szCs w:val="28"/>
          <w:lang w:val="uk-UA"/>
        </w:rPr>
        <w:t>,</w:t>
      </w:r>
      <w:r w:rsidR="00B93B5E" w:rsidRPr="00125324">
        <w:rPr>
          <w:sz w:val="28"/>
          <w:szCs w:val="28"/>
          <w:lang w:val="uk-UA"/>
        </w:rPr>
        <w:t> с. </w:t>
      </w:r>
      <w:r w:rsidR="00741BD8" w:rsidRPr="00125324">
        <w:rPr>
          <w:sz w:val="28"/>
          <w:szCs w:val="28"/>
          <w:lang w:val="uk-UA"/>
        </w:rPr>
        <w:t>98</w:t>
      </w:r>
      <w:r w:rsidR="00812DFC" w:rsidRPr="00125324">
        <w:rPr>
          <w:sz w:val="28"/>
          <w:szCs w:val="28"/>
          <w:lang w:val="uk-UA"/>
        </w:rPr>
        <w:t>–</w:t>
      </w:r>
      <w:r w:rsidR="00741BD8" w:rsidRPr="00125324">
        <w:rPr>
          <w:sz w:val="28"/>
          <w:szCs w:val="28"/>
          <w:lang w:val="uk-UA"/>
        </w:rPr>
        <w:t>99</w:t>
      </w:r>
      <w:r w:rsidRPr="00125324">
        <w:rPr>
          <w:sz w:val="28"/>
          <w:szCs w:val="28"/>
          <w:lang w:val="uk-UA"/>
        </w:rPr>
        <w:sym w:font="Symbol" w:char="F05D"/>
      </w:r>
      <w:r w:rsidRPr="00125324">
        <w:rPr>
          <w:sz w:val="28"/>
          <w:szCs w:val="28"/>
          <w:lang w:val="uk-UA"/>
        </w:rPr>
        <w:t xml:space="preserve">. </w:t>
      </w:r>
    </w:p>
    <w:p w:rsidR="006568AE" w:rsidRPr="00125324" w:rsidRDefault="00324894" w:rsidP="009D08AF">
      <w:pPr>
        <w:pStyle w:val="a5"/>
        <w:shd w:val="clear" w:color="auto" w:fill="FFFFFF"/>
        <w:tabs>
          <w:tab w:val="left" w:pos="284"/>
        </w:tabs>
        <w:spacing w:before="0" w:beforeAutospacing="0" w:after="0" w:afterAutospacing="0" w:line="360" w:lineRule="auto"/>
        <w:ind w:firstLine="709"/>
        <w:jc w:val="both"/>
        <w:rPr>
          <w:sz w:val="28"/>
          <w:szCs w:val="28"/>
          <w:lang w:val="uk-UA"/>
        </w:rPr>
      </w:pPr>
      <w:r w:rsidRPr="00125324">
        <w:rPr>
          <w:sz w:val="28"/>
          <w:szCs w:val="28"/>
          <w:lang w:val="uk-UA"/>
        </w:rPr>
        <w:t xml:space="preserve">Неоднозначність визначень зазначеного поняття «соціальна робота» вітчизняними і </w:t>
      </w:r>
      <w:r w:rsidR="005F096E" w:rsidRPr="00125324">
        <w:rPr>
          <w:rFonts w:eastAsia="Calibri"/>
          <w:sz w:val="28"/>
          <w:szCs w:val="28"/>
          <w:lang w:val="uk-UA"/>
        </w:rPr>
        <w:t>закордонн</w:t>
      </w:r>
      <w:r w:rsidRPr="00125324">
        <w:rPr>
          <w:sz w:val="28"/>
          <w:szCs w:val="28"/>
          <w:lang w:val="uk-UA"/>
        </w:rPr>
        <w:t>ими науковцями є свідченням відсутності його узагальненого розуміння</w:t>
      </w:r>
      <w:r w:rsidR="0037646A" w:rsidRPr="00125324">
        <w:rPr>
          <w:sz w:val="28"/>
          <w:szCs w:val="28"/>
          <w:lang w:val="uk-UA"/>
        </w:rPr>
        <w:t xml:space="preserve"> </w:t>
      </w:r>
      <w:r w:rsidR="009022CA" w:rsidRPr="00125324">
        <w:rPr>
          <w:sz w:val="28"/>
          <w:szCs w:val="28"/>
          <w:lang w:val="uk-UA"/>
        </w:rPr>
        <w:t>(</w:t>
      </w:r>
      <w:r w:rsidR="00812DFC" w:rsidRPr="00125324">
        <w:rPr>
          <w:sz w:val="28"/>
          <w:szCs w:val="28"/>
          <w:lang w:val="uk-UA"/>
        </w:rPr>
        <w:t xml:space="preserve">див. додаток </w:t>
      </w:r>
      <w:r w:rsidR="009022CA" w:rsidRPr="00125324">
        <w:rPr>
          <w:sz w:val="28"/>
          <w:szCs w:val="28"/>
          <w:lang w:val="uk-UA"/>
        </w:rPr>
        <w:t>А</w:t>
      </w:r>
      <w:r w:rsidR="0037646A" w:rsidRPr="00125324">
        <w:rPr>
          <w:sz w:val="28"/>
          <w:szCs w:val="28"/>
          <w:lang w:val="uk-UA"/>
        </w:rPr>
        <w:t>)</w:t>
      </w:r>
      <w:r w:rsidRPr="00125324">
        <w:rPr>
          <w:sz w:val="28"/>
          <w:szCs w:val="28"/>
          <w:lang w:val="uk-UA"/>
        </w:rPr>
        <w:t xml:space="preserve">. Зазвичай вони розглядають </w:t>
      </w:r>
      <w:r w:rsidR="00C74D6C" w:rsidRPr="00125324">
        <w:rPr>
          <w:sz w:val="28"/>
          <w:szCs w:val="28"/>
          <w:lang w:val="uk-UA"/>
        </w:rPr>
        <w:t>СР</w:t>
      </w:r>
      <w:r w:rsidRPr="00125324">
        <w:rPr>
          <w:sz w:val="28"/>
          <w:szCs w:val="28"/>
          <w:lang w:val="uk-UA"/>
        </w:rPr>
        <w:t xml:space="preserve"> як форму практичної діяльності, що здійснюється професійно підготовленими фахівцями. Метою </w:t>
      </w:r>
      <w:r w:rsidR="00C74D6C" w:rsidRPr="00125324">
        <w:rPr>
          <w:sz w:val="28"/>
          <w:szCs w:val="28"/>
          <w:lang w:val="uk-UA"/>
        </w:rPr>
        <w:t>СР</w:t>
      </w:r>
      <w:r w:rsidRPr="00125324">
        <w:rPr>
          <w:sz w:val="28"/>
          <w:szCs w:val="28"/>
          <w:lang w:val="uk-UA"/>
        </w:rPr>
        <w:t xml:space="preserve"> як методологічної діяльності є оптимізація механізмів реалізації життєвих сил і соціальної суб’єктності індивіда або соціальної групи</w:t>
      </w:r>
      <w:r w:rsidRPr="00125324">
        <w:rPr>
          <w:i/>
          <w:sz w:val="28"/>
          <w:szCs w:val="28"/>
          <w:lang w:val="uk-UA"/>
        </w:rPr>
        <w:t>.</w:t>
      </w:r>
      <w:r w:rsidRPr="00125324">
        <w:rPr>
          <w:sz w:val="28"/>
          <w:szCs w:val="28"/>
          <w:lang w:val="uk-UA"/>
        </w:rPr>
        <w:t xml:space="preserve"> Універсальність цього поняття </w:t>
      </w:r>
      <w:r w:rsidR="00817C40">
        <w:rPr>
          <w:sz w:val="28"/>
          <w:szCs w:val="28"/>
          <w:lang w:val="uk-UA"/>
        </w:rPr>
        <w:t>полягає в особливій властивості</w:t>
      </w:r>
      <w:r w:rsidRPr="00125324">
        <w:rPr>
          <w:sz w:val="28"/>
          <w:szCs w:val="28"/>
          <w:lang w:val="uk-UA"/>
        </w:rPr>
        <w:t xml:space="preserve">, як поліфункціональність, що </w:t>
      </w:r>
      <w:r w:rsidR="00817C40" w:rsidRPr="00125324">
        <w:rPr>
          <w:sz w:val="28"/>
          <w:szCs w:val="28"/>
          <w:lang w:val="uk-UA"/>
        </w:rPr>
        <w:t>дає право</w:t>
      </w:r>
      <w:r w:rsidRPr="00125324">
        <w:rPr>
          <w:sz w:val="28"/>
          <w:szCs w:val="28"/>
          <w:lang w:val="uk-UA"/>
        </w:rPr>
        <w:t xml:space="preserve"> пояснити сутність і дієвість </w:t>
      </w:r>
      <w:r w:rsidR="00066EFE" w:rsidRPr="00125324">
        <w:rPr>
          <w:sz w:val="28"/>
          <w:szCs w:val="28"/>
          <w:lang w:val="uk-UA"/>
        </w:rPr>
        <w:t>СР </w:t>
      </w:r>
      <w:r w:rsidRPr="00125324">
        <w:rPr>
          <w:sz w:val="28"/>
          <w:szCs w:val="28"/>
          <w:lang w:val="uk-UA"/>
        </w:rPr>
        <w:sym w:font="Symbol" w:char="F05B"/>
      </w:r>
      <w:r w:rsidR="00741BD8" w:rsidRPr="00125324">
        <w:rPr>
          <w:sz w:val="28"/>
          <w:szCs w:val="28"/>
          <w:lang w:val="uk-UA"/>
        </w:rPr>
        <w:t>30</w:t>
      </w:r>
      <w:r w:rsidRPr="00125324">
        <w:rPr>
          <w:sz w:val="28"/>
          <w:szCs w:val="28"/>
          <w:lang w:val="uk-UA"/>
        </w:rPr>
        <w:t>,</w:t>
      </w:r>
      <w:r w:rsidR="00B93B5E" w:rsidRPr="00125324">
        <w:rPr>
          <w:i/>
          <w:sz w:val="28"/>
          <w:szCs w:val="28"/>
          <w:lang w:val="uk-UA"/>
        </w:rPr>
        <w:t> </w:t>
      </w:r>
      <w:r w:rsidRPr="00125324">
        <w:rPr>
          <w:sz w:val="28"/>
          <w:szCs w:val="28"/>
          <w:lang w:val="uk-UA"/>
        </w:rPr>
        <w:t>с.</w:t>
      </w:r>
      <w:r w:rsidR="00B93B5E" w:rsidRPr="00125324">
        <w:rPr>
          <w:sz w:val="28"/>
          <w:szCs w:val="28"/>
          <w:lang w:val="uk-UA"/>
        </w:rPr>
        <w:t> </w:t>
      </w:r>
      <w:r w:rsidRPr="00125324">
        <w:rPr>
          <w:sz w:val="28"/>
          <w:szCs w:val="28"/>
          <w:lang w:val="uk-UA"/>
        </w:rPr>
        <w:t>104</w:t>
      </w:r>
      <w:r w:rsidR="00B40B91" w:rsidRPr="00125324">
        <w:rPr>
          <w:sz w:val="28"/>
          <w:szCs w:val="28"/>
          <w:lang w:val="uk-UA"/>
        </w:rPr>
        <w:t>–</w:t>
      </w:r>
      <w:r w:rsidRPr="00125324">
        <w:rPr>
          <w:sz w:val="28"/>
          <w:szCs w:val="28"/>
          <w:lang w:val="uk-UA"/>
        </w:rPr>
        <w:t>105</w:t>
      </w:r>
      <w:r w:rsidRPr="00125324">
        <w:rPr>
          <w:sz w:val="28"/>
          <w:szCs w:val="28"/>
          <w:lang w:val="uk-UA"/>
        </w:rPr>
        <w:sym w:font="Symbol" w:char="F05D"/>
      </w:r>
      <w:r w:rsidRPr="00125324">
        <w:rPr>
          <w:sz w:val="28"/>
          <w:szCs w:val="28"/>
          <w:lang w:val="uk-UA"/>
        </w:rPr>
        <w:t xml:space="preserve">. </w:t>
      </w:r>
      <w:r w:rsidR="00066EFE" w:rsidRPr="00125324">
        <w:rPr>
          <w:sz w:val="28"/>
          <w:szCs w:val="28"/>
          <w:lang w:val="uk-UA"/>
        </w:rPr>
        <w:t>Зазначимо</w:t>
      </w:r>
      <w:r w:rsidRPr="00125324">
        <w:rPr>
          <w:sz w:val="28"/>
          <w:szCs w:val="28"/>
          <w:lang w:val="uk-UA"/>
        </w:rPr>
        <w:t xml:space="preserve">, що </w:t>
      </w:r>
      <w:r w:rsidR="00817C40">
        <w:rPr>
          <w:sz w:val="28"/>
          <w:szCs w:val="28"/>
          <w:lang w:val="uk-UA"/>
        </w:rPr>
        <w:t>у</w:t>
      </w:r>
      <w:r w:rsidRPr="00125324">
        <w:rPr>
          <w:sz w:val="28"/>
          <w:szCs w:val="28"/>
          <w:lang w:val="uk-UA"/>
        </w:rPr>
        <w:t xml:space="preserve"> вітчизняних наукових джерел</w:t>
      </w:r>
      <w:r w:rsidR="00817C40">
        <w:rPr>
          <w:sz w:val="28"/>
          <w:szCs w:val="28"/>
          <w:lang w:val="uk-UA"/>
        </w:rPr>
        <w:t>ах</w:t>
      </w:r>
      <w:r w:rsidRPr="00125324">
        <w:rPr>
          <w:sz w:val="28"/>
          <w:szCs w:val="28"/>
          <w:lang w:val="uk-UA"/>
        </w:rPr>
        <w:t xml:space="preserve"> поняття «соціальна робота» </w:t>
      </w:r>
      <w:r w:rsidR="00817C40" w:rsidRPr="00125324">
        <w:rPr>
          <w:sz w:val="28"/>
          <w:szCs w:val="28"/>
          <w:lang w:val="uk-UA"/>
        </w:rPr>
        <w:t>тлумачиться</w:t>
      </w:r>
      <w:r w:rsidRPr="00125324">
        <w:rPr>
          <w:sz w:val="28"/>
          <w:szCs w:val="28"/>
          <w:lang w:val="uk-UA"/>
        </w:rPr>
        <w:t xml:space="preserve"> як цілеспрямована </w:t>
      </w:r>
      <w:r w:rsidR="00746D5D" w:rsidRPr="00125324">
        <w:rPr>
          <w:sz w:val="28"/>
          <w:szCs w:val="28"/>
          <w:lang w:val="uk-UA"/>
        </w:rPr>
        <w:t>уповноважени</w:t>
      </w:r>
      <w:r w:rsidR="00746D5D">
        <w:rPr>
          <w:sz w:val="28"/>
          <w:szCs w:val="28"/>
          <w:lang w:val="uk-UA"/>
        </w:rPr>
        <w:t>ми</w:t>
      </w:r>
      <w:r w:rsidR="00746D5D" w:rsidRPr="00125324">
        <w:rPr>
          <w:sz w:val="28"/>
          <w:szCs w:val="28"/>
          <w:lang w:val="uk-UA"/>
        </w:rPr>
        <w:t xml:space="preserve"> орган</w:t>
      </w:r>
      <w:r w:rsidR="00746D5D">
        <w:rPr>
          <w:sz w:val="28"/>
          <w:szCs w:val="28"/>
          <w:lang w:val="uk-UA"/>
        </w:rPr>
        <w:t xml:space="preserve">ами діяльність у суспільстві, що </w:t>
      </w:r>
      <w:r w:rsidRPr="00125324">
        <w:rPr>
          <w:sz w:val="28"/>
          <w:szCs w:val="28"/>
          <w:lang w:val="uk-UA"/>
        </w:rPr>
        <w:t>забезпеч</w:t>
      </w:r>
      <w:r w:rsidR="00746D5D">
        <w:rPr>
          <w:sz w:val="28"/>
          <w:szCs w:val="28"/>
          <w:lang w:val="uk-UA"/>
        </w:rPr>
        <w:t>ує</w:t>
      </w:r>
      <w:r w:rsidRPr="00125324">
        <w:rPr>
          <w:sz w:val="28"/>
          <w:szCs w:val="28"/>
          <w:lang w:val="uk-UA"/>
        </w:rPr>
        <w:t xml:space="preserve"> належн</w:t>
      </w:r>
      <w:r w:rsidR="00746D5D">
        <w:rPr>
          <w:sz w:val="28"/>
          <w:szCs w:val="28"/>
          <w:lang w:val="uk-UA"/>
        </w:rPr>
        <w:t>ий</w:t>
      </w:r>
      <w:r w:rsidRPr="00125324">
        <w:rPr>
          <w:sz w:val="28"/>
          <w:szCs w:val="28"/>
          <w:lang w:val="uk-UA"/>
        </w:rPr>
        <w:t xml:space="preserve"> соціальн</w:t>
      </w:r>
      <w:r w:rsidR="00746D5D">
        <w:rPr>
          <w:sz w:val="28"/>
          <w:szCs w:val="28"/>
          <w:lang w:val="uk-UA"/>
        </w:rPr>
        <w:t>ий</w:t>
      </w:r>
      <w:r w:rsidRPr="00125324">
        <w:rPr>
          <w:sz w:val="28"/>
          <w:szCs w:val="28"/>
          <w:lang w:val="uk-UA"/>
        </w:rPr>
        <w:t>, культурн</w:t>
      </w:r>
      <w:r w:rsidR="00746D5D">
        <w:rPr>
          <w:sz w:val="28"/>
          <w:szCs w:val="28"/>
          <w:lang w:val="uk-UA"/>
        </w:rPr>
        <w:t>ий та матеріальний</w:t>
      </w:r>
      <w:r w:rsidRPr="00125324">
        <w:rPr>
          <w:sz w:val="28"/>
          <w:szCs w:val="28"/>
          <w:lang w:val="uk-UA"/>
        </w:rPr>
        <w:t xml:space="preserve"> рів</w:t>
      </w:r>
      <w:r w:rsidR="00746D5D">
        <w:rPr>
          <w:sz w:val="28"/>
          <w:szCs w:val="28"/>
          <w:lang w:val="uk-UA"/>
        </w:rPr>
        <w:t>ень</w:t>
      </w:r>
      <w:r w:rsidRPr="00125324">
        <w:rPr>
          <w:sz w:val="28"/>
          <w:szCs w:val="28"/>
          <w:lang w:val="uk-UA"/>
        </w:rPr>
        <w:t xml:space="preserve"> життя </w:t>
      </w:r>
      <w:r w:rsidR="00746D5D">
        <w:rPr>
          <w:sz w:val="28"/>
          <w:szCs w:val="28"/>
          <w:lang w:val="uk-UA"/>
        </w:rPr>
        <w:t>громадян</w:t>
      </w:r>
      <w:r w:rsidRPr="00125324">
        <w:rPr>
          <w:sz w:val="28"/>
          <w:szCs w:val="28"/>
          <w:lang w:val="uk-UA"/>
        </w:rPr>
        <w:t xml:space="preserve"> суспільства </w:t>
      </w:r>
      <w:r w:rsidR="00746D5D">
        <w:rPr>
          <w:sz w:val="28"/>
          <w:szCs w:val="28"/>
          <w:lang w:val="uk-UA"/>
        </w:rPr>
        <w:t>й сприяє наданн</w:t>
      </w:r>
      <w:r w:rsidR="00971F83">
        <w:rPr>
          <w:sz w:val="28"/>
          <w:szCs w:val="28"/>
          <w:lang w:val="uk-UA"/>
        </w:rPr>
        <w:t>ю</w:t>
      </w:r>
      <w:r w:rsidR="00746D5D">
        <w:rPr>
          <w:sz w:val="28"/>
          <w:szCs w:val="28"/>
          <w:lang w:val="uk-UA"/>
        </w:rPr>
        <w:t xml:space="preserve"> </w:t>
      </w:r>
      <w:r w:rsidRPr="00125324">
        <w:rPr>
          <w:sz w:val="28"/>
          <w:szCs w:val="28"/>
          <w:lang w:val="uk-UA"/>
        </w:rPr>
        <w:t>допомо</w:t>
      </w:r>
      <w:r w:rsidR="00746D5D">
        <w:rPr>
          <w:sz w:val="28"/>
          <w:szCs w:val="28"/>
          <w:lang w:val="uk-UA"/>
        </w:rPr>
        <w:t xml:space="preserve">ги </w:t>
      </w:r>
      <w:r w:rsidRPr="00125324">
        <w:rPr>
          <w:sz w:val="28"/>
          <w:szCs w:val="28"/>
          <w:lang w:val="uk-UA"/>
        </w:rPr>
        <w:t>люд</w:t>
      </w:r>
      <w:r w:rsidR="00F10BC0">
        <w:rPr>
          <w:sz w:val="28"/>
          <w:szCs w:val="28"/>
          <w:lang w:val="uk-UA"/>
        </w:rPr>
        <w:t>ям</w:t>
      </w:r>
      <w:r w:rsidR="00F10BC0" w:rsidRPr="00F10BC0">
        <w:rPr>
          <w:sz w:val="28"/>
          <w:szCs w:val="28"/>
          <w:lang w:val="uk-UA"/>
        </w:rPr>
        <w:t xml:space="preserve"> </w:t>
      </w:r>
      <w:r w:rsidR="00F10BC0" w:rsidRPr="00125324">
        <w:rPr>
          <w:sz w:val="28"/>
          <w:szCs w:val="28"/>
          <w:lang w:val="uk-UA"/>
        </w:rPr>
        <w:t>різни</w:t>
      </w:r>
      <w:r w:rsidR="003F29BA">
        <w:rPr>
          <w:sz w:val="28"/>
          <w:szCs w:val="28"/>
          <w:lang w:val="uk-UA"/>
        </w:rPr>
        <w:t>х</w:t>
      </w:r>
      <w:r w:rsidR="00F10BC0" w:rsidRPr="00125324">
        <w:rPr>
          <w:sz w:val="28"/>
          <w:szCs w:val="28"/>
          <w:lang w:val="uk-UA"/>
        </w:rPr>
        <w:t xml:space="preserve"> категорі</w:t>
      </w:r>
      <w:r w:rsidR="003F29BA">
        <w:rPr>
          <w:sz w:val="28"/>
          <w:szCs w:val="28"/>
          <w:lang w:val="uk-UA"/>
        </w:rPr>
        <w:t>й</w:t>
      </w:r>
      <w:r w:rsidRPr="00125324">
        <w:rPr>
          <w:sz w:val="28"/>
          <w:szCs w:val="28"/>
          <w:lang w:val="uk-UA"/>
        </w:rPr>
        <w:t xml:space="preserve">. </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Порівняльний аналіз визначень поняття «соціальн</w:t>
      </w:r>
      <w:r w:rsidR="005F096E" w:rsidRPr="00125324">
        <w:rPr>
          <w:rFonts w:ascii="Times New Roman" w:hAnsi="Times New Roman" w:cs="Times New Roman"/>
          <w:sz w:val="28"/>
          <w:szCs w:val="28"/>
          <w:lang w:val="uk-UA"/>
        </w:rPr>
        <w:t xml:space="preserve">а робота» вітчизняними і </w:t>
      </w:r>
      <w:r w:rsidR="005F096E" w:rsidRPr="00125324">
        <w:rPr>
          <w:rFonts w:ascii="Times New Roman" w:eastAsia="Calibri" w:hAnsi="Times New Roman"/>
          <w:sz w:val="28"/>
          <w:szCs w:val="28"/>
          <w:lang w:val="uk-UA"/>
        </w:rPr>
        <w:t>закордон</w:t>
      </w:r>
      <w:r w:rsidRPr="00125324">
        <w:rPr>
          <w:rFonts w:ascii="Times New Roman" w:hAnsi="Times New Roman" w:cs="Times New Roman"/>
          <w:sz w:val="28"/>
          <w:szCs w:val="28"/>
          <w:lang w:val="uk-UA"/>
        </w:rPr>
        <w:t xml:space="preserve">ними вченими засвідчує, що дослідження проблем </w:t>
      </w:r>
      <w:r w:rsidR="00C74D6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триває: уточнюється і здійснюється корекція понятійно-категоріального апарату, </w:t>
      </w:r>
      <w:r w:rsidR="00971F83">
        <w:rPr>
          <w:rFonts w:ascii="Times New Roman" w:hAnsi="Times New Roman" w:cs="Times New Roman"/>
          <w:sz w:val="28"/>
          <w:szCs w:val="28"/>
          <w:lang w:val="uk-UA"/>
        </w:rPr>
        <w:t>відбувають</w:t>
      </w:r>
      <w:r w:rsidRPr="00125324">
        <w:rPr>
          <w:rFonts w:ascii="Times New Roman" w:hAnsi="Times New Roman" w:cs="Times New Roman"/>
          <w:sz w:val="28"/>
          <w:szCs w:val="28"/>
          <w:lang w:val="uk-UA"/>
        </w:rPr>
        <w:t xml:space="preserve">ся наукові дискусії </w:t>
      </w:r>
      <w:r w:rsidR="00971F83">
        <w:rPr>
          <w:rFonts w:ascii="Times New Roman" w:hAnsi="Times New Roman" w:cs="Times New Roman"/>
          <w:sz w:val="28"/>
          <w:szCs w:val="28"/>
          <w:lang w:val="uk-UA"/>
        </w:rPr>
        <w:t xml:space="preserve">щодо </w:t>
      </w:r>
      <w:r w:rsidR="00971F83" w:rsidRPr="00125324">
        <w:rPr>
          <w:rFonts w:ascii="Times New Roman" w:hAnsi="Times New Roman" w:cs="Times New Roman"/>
          <w:sz w:val="28"/>
          <w:szCs w:val="28"/>
          <w:lang w:val="uk-UA"/>
        </w:rPr>
        <w:t xml:space="preserve">розуміння </w:t>
      </w:r>
      <w:r w:rsidR="00971F83">
        <w:rPr>
          <w:rFonts w:ascii="Times New Roman" w:hAnsi="Times New Roman" w:cs="Times New Roman"/>
          <w:sz w:val="28"/>
          <w:szCs w:val="28"/>
          <w:lang w:val="uk-UA"/>
        </w:rPr>
        <w:t>термінології,</w:t>
      </w:r>
      <w:r w:rsidRPr="00125324">
        <w:rPr>
          <w:rFonts w:ascii="Times New Roman" w:hAnsi="Times New Roman" w:cs="Times New Roman"/>
          <w:sz w:val="28"/>
          <w:szCs w:val="28"/>
          <w:lang w:val="uk-UA"/>
        </w:rPr>
        <w:t xml:space="preserve"> змісту, структури тощо. А наукові доробки теоретиків і практиків з </w:t>
      </w:r>
      <w:r w:rsidR="003F29BA">
        <w:rPr>
          <w:rFonts w:ascii="Times New Roman" w:hAnsi="Times New Roman" w:cs="Times New Roman"/>
          <w:sz w:val="28"/>
          <w:szCs w:val="28"/>
          <w:lang w:val="uk-UA"/>
        </w:rPr>
        <w:t>цієї</w:t>
      </w:r>
      <w:r w:rsidRPr="00125324">
        <w:rPr>
          <w:rFonts w:ascii="Times New Roman" w:hAnsi="Times New Roman" w:cs="Times New Roman"/>
          <w:sz w:val="28"/>
          <w:szCs w:val="28"/>
          <w:lang w:val="uk-UA"/>
        </w:rPr>
        <w:t xml:space="preserve"> проблематики вказують </w:t>
      </w:r>
      <w:r w:rsidR="003F29BA">
        <w:rPr>
          <w:rFonts w:ascii="Times New Roman" w:hAnsi="Times New Roman" w:cs="Times New Roman"/>
          <w:sz w:val="28"/>
          <w:szCs w:val="28"/>
          <w:lang w:val="uk-UA"/>
        </w:rPr>
        <w:t>і на</w:t>
      </w:r>
      <w:r w:rsidRPr="00125324">
        <w:rPr>
          <w:rFonts w:ascii="Times New Roman" w:hAnsi="Times New Roman" w:cs="Times New Roman"/>
          <w:sz w:val="28"/>
          <w:szCs w:val="28"/>
          <w:lang w:val="uk-UA"/>
        </w:rPr>
        <w:t xml:space="preserve"> багатоманітність досліджень, так і про деяку їхню однобічність, оскільки донині не здійснено системного аналізу сутності методології </w:t>
      </w:r>
      <w:r w:rsidR="00C74D6C"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за сучасних умов суспільного розвитку.</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Здійснений філософсько-методологічний аналіз сутності основних фундаментальних категорій «соціум», «соціальне», «методологічна робота», «методологічна діяльність» як засобів вироблення миследіяння </w:t>
      </w:r>
      <w:r w:rsidR="00C74D6C" w:rsidRPr="00125324">
        <w:rPr>
          <w:rFonts w:ascii="Times New Roman" w:hAnsi="Times New Roman" w:cs="Times New Roman"/>
          <w:sz w:val="28"/>
          <w:szCs w:val="28"/>
          <w:lang w:val="uk-UA"/>
        </w:rPr>
        <w:t>СП</w:t>
      </w:r>
      <w:r w:rsidR="00511B12" w:rsidRPr="00125324">
        <w:rPr>
          <w:rFonts w:ascii="Times New Roman" w:hAnsi="Times New Roman" w:cs="Times New Roman"/>
          <w:sz w:val="28"/>
          <w:szCs w:val="28"/>
          <w:lang w:val="uk-UA"/>
        </w:rPr>
        <w:t xml:space="preserve"> дає</w:t>
      </w:r>
      <w:r w:rsidRPr="00125324">
        <w:rPr>
          <w:rFonts w:ascii="Times New Roman" w:hAnsi="Times New Roman" w:cs="Times New Roman"/>
          <w:sz w:val="28"/>
          <w:szCs w:val="28"/>
          <w:lang w:val="uk-UA"/>
        </w:rPr>
        <w:t xml:space="preserve"> змогу </w:t>
      </w:r>
      <w:r w:rsidR="009114FE">
        <w:rPr>
          <w:rFonts w:ascii="Times New Roman" w:hAnsi="Times New Roman" w:cs="Times New Roman"/>
          <w:sz w:val="28"/>
          <w:szCs w:val="28"/>
          <w:lang w:val="uk-UA"/>
        </w:rPr>
        <w:t>в межах</w:t>
      </w:r>
      <w:r w:rsidR="000D08A8" w:rsidRPr="00125324">
        <w:rPr>
          <w:rFonts w:ascii="Times New Roman" w:hAnsi="Times New Roman" w:cs="Times New Roman"/>
          <w:sz w:val="28"/>
          <w:szCs w:val="28"/>
          <w:lang w:val="uk-UA"/>
        </w:rPr>
        <w:t xml:space="preserve"> дослідження </w:t>
      </w:r>
      <w:r w:rsidRPr="00125324">
        <w:rPr>
          <w:rFonts w:ascii="Times New Roman" w:hAnsi="Times New Roman" w:cs="Times New Roman"/>
          <w:sz w:val="28"/>
          <w:szCs w:val="28"/>
          <w:lang w:val="uk-UA"/>
        </w:rPr>
        <w:t>визначити категорію «соціальна робота» як сукупність сформованих у процесі теорети</w:t>
      </w:r>
      <w:r w:rsidR="00971F83">
        <w:rPr>
          <w:rFonts w:ascii="Times New Roman" w:hAnsi="Times New Roman" w:cs="Times New Roman"/>
          <w:sz w:val="28"/>
          <w:szCs w:val="28"/>
          <w:lang w:val="uk-UA"/>
        </w:rPr>
        <w:t>ко-методологічної, пізнавальної та</w:t>
      </w:r>
      <w:r w:rsidRPr="00125324">
        <w:rPr>
          <w:rFonts w:ascii="Times New Roman" w:hAnsi="Times New Roman" w:cs="Times New Roman"/>
          <w:sz w:val="28"/>
          <w:szCs w:val="28"/>
          <w:lang w:val="uk-UA"/>
        </w:rPr>
        <w:t xml:space="preserve"> практико-зорієнтованої миследіяльності </w:t>
      </w:r>
      <w:r w:rsidR="00753141">
        <w:rPr>
          <w:rFonts w:ascii="Times New Roman" w:hAnsi="Times New Roman" w:cs="Times New Roman"/>
          <w:sz w:val="28"/>
          <w:szCs w:val="28"/>
          <w:lang w:val="uk-UA"/>
        </w:rPr>
        <w:t>сутнісних уявлен</w:t>
      </w:r>
      <w:r w:rsidR="00971F83" w:rsidRPr="00125324">
        <w:rPr>
          <w:rFonts w:ascii="Times New Roman" w:hAnsi="Times New Roman" w:cs="Times New Roman"/>
          <w:sz w:val="28"/>
          <w:szCs w:val="28"/>
          <w:lang w:val="uk-UA"/>
        </w:rPr>
        <w:t>ь</w:t>
      </w:r>
      <w:r w:rsidRPr="00125324">
        <w:rPr>
          <w:rFonts w:ascii="Times New Roman" w:hAnsi="Times New Roman" w:cs="Times New Roman"/>
          <w:sz w:val="28"/>
          <w:szCs w:val="28"/>
          <w:lang w:val="uk-UA"/>
        </w:rPr>
        <w:t xml:space="preserve">, концепцій, понять, </w:t>
      </w:r>
      <w:r w:rsidR="00753141">
        <w:rPr>
          <w:rFonts w:ascii="Times New Roman" w:hAnsi="Times New Roman" w:cs="Times New Roman"/>
          <w:sz w:val="28"/>
          <w:szCs w:val="28"/>
          <w:lang w:val="uk-UA"/>
        </w:rPr>
        <w:t xml:space="preserve">що </w:t>
      </w:r>
      <w:r w:rsidR="003F29BA" w:rsidRPr="00125324">
        <w:rPr>
          <w:rFonts w:ascii="Times New Roman" w:hAnsi="Times New Roman" w:cs="Times New Roman"/>
          <w:sz w:val="28"/>
          <w:szCs w:val="28"/>
          <w:lang w:val="uk-UA"/>
        </w:rPr>
        <w:t>відобража</w:t>
      </w:r>
      <w:r w:rsidR="003F29BA">
        <w:rPr>
          <w:rFonts w:ascii="Times New Roman" w:hAnsi="Times New Roman" w:cs="Times New Roman"/>
          <w:sz w:val="28"/>
          <w:szCs w:val="28"/>
          <w:lang w:val="uk-UA"/>
        </w:rPr>
        <w:t>ю</w:t>
      </w:r>
      <w:r w:rsidR="003F29BA" w:rsidRPr="00125324">
        <w:rPr>
          <w:rFonts w:ascii="Times New Roman" w:hAnsi="Times New Roman" w:cs="Times New Roman"/>
          <w:sz w:val="28"/>
          <w:szCs w:val="28"/>
          <w:lang w:val="uk-UA"/>
        </w:rPr>
        <w:t>ть</w:t>
      </w:r>
      <w:r w:rsidRPr="00125324">
        <w:rPr>
          <w:rFonts w:ascii="Times New Roman" w:hAnsi="Times New Roman" w:cs="Times New Roman"/>
          <w:sz w:val="28"/>
          <w:szCs w:val="28"/>
          <w:lang w:val="uk-UA"/>
        </w:rPr>
        <w:t xml:space="preserve"> </w:t>
      </w:r>
      <w:r w:rsidR="00753141">
        <w:rPr>
          <w:rFonts w:ascii="Times New Roman" w:hAnsi="Times New Roman" w:cs="Times New Roman"/>
          <w:sz w:val="28"/>
          <w:szCs w:val="28"/>
          <w:lang w:val="uk-UA"/>
        </w:rPr>
        <w:t xml:space="preserve">основоположні </w:t>
      </w:r>
      <w:r w:rsidRPr="00125324">
        <w:rPr>
          <w:rFonts w:ascii="Times New Roman" w:hAnsi="Times New Roman" w:cs="Times New Roman"/>
          <w:sz w:val="28"/>
          <w:szCs w:val="28"/>
          <w:lang w:val="uk-UA"/>
        </w:rPr>
        <w:t xml:space="preserve">закони, закономірності, принципи, </w:t>
      </w:r>
      <w:r w:rsidR="00753141">
        <w:rPr>
          <w:rFonts w:ascii="Times New Roman" w:hAnsi="Times New Roman" w:cs="Times New Roman"/>
          <w:sz w:val="28"/>
          <w:szCs w:val="28"/>
          <w:lang w:val="uk-UA"/>
        </w:rPr>
        <w:t xml:space="preserve">вітчизняні та закордонні </w:t>
      </w:r>
      <w:r w:rsidRPr="00125324">
        <w:rPr>
          <w:rFonts w:ascii="Times New Roman" w:hAnsi="Times New Roman" w:cs="Times New Roman"/>
          <w:sz w:val="28"/>
          <w:szCs w:val="28"/>
          <w:lang w:val="uk-UA"/>
        </w:rPr>
        <w:t>тенд</w:t>
      </w:r>
      <w:r w:rsidR="00E75D0B" w:rsidRPr="00125324">
        <w:rPr>
          <w:rFonts w:ascii="Times New Roman" w:hAnsi="Times New Roman" w:cs="Times New Roman"/>
          <w:sz w:val="28"/>
          <w:szCs w:val="28"/>
          <w:lang w:val="uk-UA"/>
        </w:rPr>
        <w:t>енції розвитку цього феномена.</w:t>
      </w:r>
    </w:p>
    <w:p w:rsidR="00324894" w:rsidRPr="00125324" w:rsidRDefault="00324894" w:rsidP="001C5939">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 xml:space="preserve">Важливо відмітити, що засадничим підґрунтям, основою методології </w:t>
      </w:r>
      <w:r w:rsidR="00511B12" w:rsidRPr="00125324">
        <w:rPr>
          <w:sz w:val="28"/>
          <w:szCs w:val="28"/>
          <w:lang w:val="uk-UA"/>
        </w:rPr>
        <w:t>СР</w:t>
      </w:r>
      <w:r w:rsidRPr="00125324">
        <w:rPr>
          <w:sz w:val="28"/>
          <w:szCs w:val="28"/>
          <w:lang w:val="uk-UA"/>
        </w:rPr>
        <w:t xml:space="preserve"> є соціально-історичні, загальнолюдські, особистісні та життєво-культурні часовиміри. </w:t>
      </w:r>
      <w:r w:rsidR="003F29BA" w:rsidRPr="00125324">
        <w:rPr>
          <w:sz w:val="28"/>
          <w:szCs w:val="28"/>
          <w:lang w:val="uk-UA"/>
        </w:rPr>
        <w:t xml:space="preserve">Методологічна </w:t>
      </w:r>
      <w:r w:rsidRPr="00125324">
        <w:rPr>
          <w:sz w:val="28"/>
          <w:szCs w:val="28"/>
          <w:lang w:val="uk-UA"/>
        </w:rPr>
        <w:t xml:space="preserve">діяльність у </w:t>
      </w:r>
      <w:r w:rsidR="00511B12" w:rsidRPr="00125324">
        <w:rPr>
          <w:sz w:val="28"/>
          <w:szCs w:val="28"/>
          <w:lang w:val="uk-UA"/>
        </w:rPr>
        <w:t>СР</w:t>
      </w:r>
      <w:r w:rsidRPr="00125324">
        <w:rPr>
          <w:sz w:val="28"/>
          <w:szCs w:val="28"/>
          <w:lang w:val="uk-UA"/>
        </w:rPr>
        <w:t xml:space="preserve"> поєднує в собі дослідницьку, проективну, знаннєву, культурологічно-історичну, управлінську й інші види діяльностей, є багатофункціональною та значущою для </w:t>
      </w:r>
      <w:r w:rsidR="00511B12" w:rsidRPr="00125324">
        <w:rPr>
          <w:sz w:val="28"/>
          <w:szCs w:val="28"/>
          <w:lang w:val="uk-UA"/>
        </w:rPr>
        <w:t>СП</w:t>
      </w:r>
      <w:r w:rsidRPr="00125324">
        <w:rPr>
          <w:sz w:val="28"/>
          <w:szCs w:val="28"/>
          <w:lang w:val="uk-UA"/>
        </w:rPr>
        <w:t>.</w:t>
      </w:r>
      <w:r w:rsidR="005F2A31" w:rsidRPr="00125324">
        <w:rPr>
          <w:sz w:val="28"/>
          <w:szCs w:val="28"/>
          <w:lang w:val="uk-UA"/>
        </w:rPr>
        <w:t xml:space="preserve"> </w:t>
      </w:r>
    </w:p>
    <w:p w:rsidR="00324894" w:rsidRPr="00125324" w:rsidRDefault="00324894" w:rsidP="001C5939">
      <w:pPr>
        <w:pStyle w:val="a5"/>
        <w:tabs>
          <w:tab w:val="left" w:pos="0"/>
        </w:tabs>
        <w:spacing w:before="0" w:beforeAutospacing="0" w:after="0" w:afterAutospacing="0" w:line="360" w:lineRule="auto"/>
        <w:ind w:firstLine="709"/>
        <w:jc w:val="both"/>
        <w:rPr>
          <w:sz w:val="28"/>
          <w:szCs w:val="28"/>
          <w:lang w:val="uk-UA"/>
        </w:rPr>
      </w:pPr>
      <w:r w:rsidRPr="00125324">
        <w:rPr>
          <w:sz w:val="28"/>
          <w:szCs w:val="28"/>
          <w:lang w:val="uk-UA"/>
        </w:rPr>
        <w:t>У нашому розумінні методологічна діяльність</w:t>
      </w:r>
      <w:r w:rsidR="00BA4780" w:rsidRPr="00125324">
        <w:rPr>
          <w:sz w:val="28"/>
          <w:szCs w:val="28"/>
          <w:lang w:val="uk-UA"/>
        </w:rPr>
        <w:t xml:space="preserve"> СП</w:t>
      </w:r>
      <w:r w:rsidRPr="00125324">
        <w:rPr>
          <w:sz w:val="28"/>
          <w:szCs w:val="28"/>
          <w:lang w:val="uk-UA"/>
        </w:rPr>
        <w:t xml:space="preserve"> як форма </w:t>
      </w:r>
      <w:r w:rsidR="00BA4780" w:rsidRPr="00125324">
        <w:rPr>
          <w:sz w:val="28"/>
          <w:szCs w:val="28"/>
          <w:lang w:val="uk-UA"/>
        </w:rPr>
        <w:t xml:space="preserve">його </w:t>
      </w:r>
      <w:r w:rsidRPr="00125324">
        <w:rPr>
          <w:sz w:val="28"/>
          <w:szCs w:val="28"/>
          <w:lang w:val="uk-UA"/>
        </w:rPr>
        <w:t>активності має такі характерні ознаки</w:t>
      </w:r>
      <w:r w:rsidR="0037646A" w:rsidRPr="00125324">
        <w:rPr>
          <w:sz w:val="28"/>
          <w:szCs w:val="28"/>
          <w:lang w:val="uk-UA"/>
        </w:rPr>
        <w:t xml:space="preserve"> (</w:t>
      </w:r>
      <w:r w:rsidR="005F788C" w:rsidRPr="00125324">
        <w:rPr>
          <w:sz w:val="28"/>
          <w:szCs w:val="28"/>
          <w:lang w:val="uk-UA"/>
        </w:rPr>
        <w:t>табл.</w:t>
      </w:r>
      <w:r w:rsidR="00E75D0B" w:rsidRPr="00125324">
        <w:rPr>
          <w:sz w:val="28"/>
          <w:szCs w:val="28"/>
          <w:lang w:val="uk-UA"/>
        </w:rPr>
        <w:t> </w:t>
      </w:r>
      <w:r w:rsidR="005F788C" w:rsidRPr="00125324">
        <w:rPr>
          <w:sz w:val="28"/>
          <w:szCs w:val="28"/>
          <w:lang w:val="uk-UA"/>
        </w:rPr>
        <w:t>1.</w:t>
      </w:r>
      <w:r w:rsidR="0037646A" w:rsidRPr="00125324">
        <w:rPr>
          <w:sz w:val="28"/>
          <w:szCs w:val="28"/>
          <w:lang w:val="uk-UA"/>
        </w:rPr>
        <w:t>1</w:t>
      </w:r>
      <w:r w:rsidR="005F788C" w:rsidRPr="00125324">
        <w:rPr>
          <w:sz w:val="28"/>
          <w:szCs w:val="28"/>
          <w:lang w:val="uk-UA"/>
        </w:rPr>
        <w:t>)</w:t>
      </w:r>
      <w:r w:rsidRPr="00125324">
        <w:rPr>
          <w:sz w:val="28"/>
          <w:szCs w:val="28"/>
          <w:lang w:val="uk-UA"/>
        </w:rPr>
        <w:t>:</w:t>
      </w:r>
    </w:p>
    <w:p w:rsidR="0037646A" w:rsidRPr="00125324" w:rsidRDefault="0037646A" w:rsidP="00FB2F06">
      <w:pPr>
        <w:pStyle w:val="a5"/>
        <w:tabs>
          <w:tab w:val="left" w:pos="0"/>
          <w:tab w:val="left" w:pos="1134"/>
        </w:tabs>
        <w:spacing w:before="0" w:beforeAutospacing="0" w:after="0" w:afterAutospacing="0"/>
        <w:ind w:left="1069"/>
        <w:jc w:val="right"/>
        <w:rPr>
          <w:i/>
          <w:sz w:val="28"/>
          <w:szCs w:val="28"/>
          <w:lang w:val="uk-UA"/>
        </w:rPr>
      </w:pPr>
      <w:r w:rsidRPr="00125324">
        <w:rPr>
          <w:i/>
          <w:sz w:val="28"/>
          <w:szCs w:val="28"/>
          <w:lang w:val="uk-UA"/>
        </w:rPr>
        <w:t>Таблиця 1.</w:t>
      </w:r>
      <w:r w:rsidR="00BA15D6" w:rsidRPr="00125324">
        <w:rPr>
          <w:i/>
          <w:sz w:val="28"/>
          <w:szCs w:val="28"/>
          <w:lang w:val="uk-UA"/>
        </w:rPr>
        <w:t>1</w:t>
      </w:r>
    </w:p>
    <w:p w:rsidR="0037646A" w:rsidRPr="00125324" w:rsidRDefault="0037646A" w:rsidP="00FB2F06">
      <w:pPr>
        <w:pStyle w:val="a5"/>
        <w:tabs>
          <w:tab w:val="left" w:pos="0"/>
        </w:tabs>
        <w:spacing w:before="0" w:beforeAutospacing="0" w:after="0" w:afterAutospacing="0"/>
        <w:jc w:val="center"/>
        <w:rPr>
          <w:b/>
          <w:sz w:val="28"/>
          <w:szCs w:val="28"/>
          <w:lang w:val="uk-UA"/>
        </w:rPr>
      </w:pPr>
      <w:r w:rsidRPr="00125324">
        <w:rPr>
          <w:b/>
          <w:sz w:val="28"/>
          <w:szCs w:val="28"/>
          <w:lang w:val="uk-UA"/>
        </w:rPr>
        <w:t>Основні склад</w:t>
      </w:r>
      <w:r w:rsidR="00EA38E3">
        <w:rPr>
          <w:b/>
          <w:sz w:val="28"/>
          <w:szCs w:val="28"/>
          <w:lang w:val="uk-UA"/>
        </w:rPr>
        <w:t>ники</w:t>
      </w:r>
      <w:r w:rsidRPr="00125324">
        <w:rPr>
          <w:b/>
          <w:sz w:val="28"/>
          <w:szCs w:val="28"/>
          <w:lang w:val="uk-UA"/>
        </w:rPr>
        <w:t xml:space="preserve"> методологічної організації соціальної роботи</w:t>
      </w:r>
    </w:p>
    <w:tbl>
      <w:tblPr>
        <w:tblStyle w:val="af"/>
        <w:tblW w:w="0" w:type="auto"/>
        <w:tblLayout w:type="fixed"/>
        <w:tblLook w:val="04A0" w:firstRow="1" w:lastRow="0" w:firstColumn="1" w:lastColumn="0" w:noHBand="0" w:noVBand="1"/>
      </w:tblPr>
      <w:tblGrid>
        <w:gridCol w:w="472"/>
        <w:gridCol w:w="2188"/>
        <w:gridCol w:w="6911"/>
      </w:tblGrid>
      <w:tr w:rsidR="0037646A" w:rsidRPr="00256A8B" w:rsidTr="00BA15D6">
        <w:tc>
          <w:tcPr>
            <w:tcW w:w="472" w:type="dxa"/>
          </w:tcPr>
          <w:p w:rsidR="0037646A" w:rsidRPr="00125324" w:rsidRDefault="0037646A" w:rsidP="00BA15D6">
            <w:pPr>
              <w:pStyle w:val="a5"/>
              <w:tabs>
                <w:tab w:val="left" w:pos="1134"/>
              </w:tabs>
              <w:spacing w:before="0" w:beforeAutospacing="0" w:after="0" w:afterAutospacing="0"/>
              <w:jc w:val="center"/>
              <w:rPr>
                <w:b/>
                <w:shd w:val="clear" w:color="auto" w:fill="FFFFFF"/>
                <w:lang w:val="uk-UA"/>
              </w:rPr>
            </w:pPr>
            <w:r w:rsidRPr="00125324">
              <w:rPr>
                <w:b/>
                <w:shd w:val="clear" w:color="auto" w:fill="FFFFFF"/>
                <w:lang w:val="uk-UA"/>
              </w:rPr>
              <w:t>№ п/п</w:t>
            </w:r>
          </w:p>
        </w:tc>
        <w:tc>
          <w:tcPr>
            <w:tcW w:w="2188" w:type="dxa"/>
          </w:tcPr>
          <w:p w:rsidR="0037646A" w:rsidRPr="00125324" w:rsidRDefault="0037646A" w:rsidP="00BA15D6">
            <w:pPr>
              <w:pStyle w:val="a5"/>
              <w:tabs>
                <w:tab w:val="left" w:pos="-108"/>
                <w:tab w:val="left" w:pos="1134"/>
              </w:tabs>
              <w:spacing w:before="0" w:beforeAutospacing="0" w:after="0" w:afterAutospacing="0"/>
              <w:ind w:right="-108"/>
              <w:jc w:val="center"/>
              <w:rPr>
                <w:b/>
                <w:shd w:val="clear" w:color="auto" w:fill="FFFFFF"/>
                <w:lang w:val="uk-UA"/>
              </w:rPr>
            </w:pPr>
            <w:r w:rsidRPr="00125324">
              <w:rPr>
                <w:b/>
                <w:lang w:val="uk-UA"/>
              </w:rPr>
              <w:t xml:space="preserve">Критерії методологічної організації </w:t>
            </w:r>
            <w:r w:rsidR="00BA15D6" w:rsidRPr="00125324">
              <w:rPr>
                <w:b/>
                <w:lang w:val="uk-UA"/>
              </w:rPr>
              <w:t>соціальної роботи</w:t>
            </w:r>
          </w:p>
        </w:tc>
        <w:tc>
          <w:tcPr>
            <w:tcW w:w="6911" w:type="dxa"/>
            <w:vAlign w:val="center"/>
          </w:tcPr>
          <w:p w:rsidR="0037646A" w:rsidRPr="00125324" w:rsidRDefault="0037646A" w:rsidP="00BA15D6">
            <w:pPr>
              <w:pStyle w:val="a5"/>
              <w:tabs>
                <w:tab w:val="left" w:pos="0"/>
                <w:tab w:val="left" w:pos="1134"/>
              </w:tabs>
              <w:spacing w:before="0" w:beforeAutospacing="0" w:after="0" w:afterAutospacing="0"/>
              <w:jc w:val="center"/>
              <w:rPr>
                <w:b/>
                <w:shd w:val="clear" w:color="auto" w:fill="FFFFFF"/>
                <w:lang w:val="uk-UA"/>
              </w:rPr>
            </w:pPr>
            <w:r w:rsidRPr="00125324">
              <w:rPr>
                <w:b/>
                <w:shd w:val="clear" w:color="auto" w:fill="FFFFFF"/>
                <w:lang w:val="uk-UA"/>
              </w:rPr>
              <w:t xml:space="preserve">Тлумачення </w:t>
            </w:r>
            <w:r w:rsidR="009114FE">
              <w:rPr>
                <w:b/>
                <w:shd w:val="clear" w:color="auto" w:fill="FFFFFF"/>
                <w:lang w:val="uk-UA"/>
              </w:rPr>
              <w:t xml:space="preserve">розуміння </w:t>
            </w:r>
            <w:r w:rsidRPr="00125324">
              <w:rPr>
                <w:b/>
                <w:shd w:val="clear" w:color="auto" w:fill="FFFFFF"/>
                <w:lang w:val="uk-UA"/>
              </w:rPr>
              <w:t xml:space="preserve">сутності </w:t>
            </w:r>
          </w:p>
          <w:p w:rsidR="0037646A" w:rsidRPr="00125324" w:rsidRDefault="0037646A" w:rsidP="00BA15D6">
            <w:pPr>
              <w:pStyle w:val="a5"/>
              <w:tabs>
                <w:tab w:val="left" w:pos="0"/>
                <w:tab w:val="left" w:pos="1134"/>
              </w:tabs>
              <w:spacing w:before="0" w:beforeAutospacing="0" w:after="0" w:afterAutospacing="0"/>
              <w:jc w:val="center"/>
              <w:rPr>
                <w:b/>
                <w:shd w:val="clear" w:color="auto" w:fill="FFFFFF"/>
                <w:lang w:val="uk-UA"/>
              </w:rPr>
            </w:pPr>
            <w:r w:rsidRPr="00125324">
              <w:rPr>
                <w:b/>
                <w:lang w:val="uk-UA"/>
              </w:rPr>
              <w:t xml:space="preserve">філософсько-методологічної організації </w:t>
            </w:r>
            <w:r w:rsidR="00BA15D6" w:rsidRPr="00125324">
              <w:rPr>
                <w:b/>
                <w:lang w:val="uk-UA"/>
              </w:rPr>
              <w:t>соціальної роботи</w:t>
            </w:r>
          </w:p>
        </w:tc>
      </w:tr>
      <w:tr w:rsidR="0037646A" w:rsidRPr="00256A8B" w:rsidTr="00BA15D6">
        <w:tc>
          <w:tcPr>
            <w:tcW w:w="472" w:type="dxa"/>
          </w:tcPr>
          <w:p w:rsidR="0037646A" w:rsidRPr="00125324" w:rsidRDefault="0037646A" w:rsidP="00BA15D6">
            <w:pPr>
              <w:pStyle w:val="a5"/>
              <w:tabs>
                <w:tab w:val="left" w:pos="0"/>
                <w:tab w:val="left" w:pos="1134"/>
              </w:tabs>
              <w:spacing w:before="0" w:beforeAutospacing="0" w:after="0" w:afterAutospacing="0"/>
              <w:rPr>
                <w:shd w:val="clear" w:color="auto" w:fill="FFFFFF"/>
                <w:lang w:val="uk-UA"/>
              </w:rPr>
            </w:pPr>
            <w:r w:rsidRPr="00125324">
              <w:rPr>
                <w:shd w:val="clear" w:color="auto" w:fill="FFFFFF"/>
                <w:lang w:val="uk-UA"/>
              </w:rPr>
              <w:t>1.</w:t>
            </w:r>
          </w:p>
        </w:tc>
        <w:tc>
          <w:tcPr>
            <w:tcW w:w="2188" w:type="dxa"/>
          </w:tcPr>
          <w:p w:rsidR="0037646A" w:rsidRPr="00125324" w:rsidRDefault="0037646A" w:rsidP="00EA38E3">
            <w:pPr>
              <w:pStyle w:val="a5"/>
              <w:tabs>
                <w:tab w:val="left" w:pos="-108"/>
                <w:tab w:val="left" w:pos="1134"/>
              </w:tabs>
              <w:spacing w:before="0" w:beforeAutospacing="0" w:after="0" w:afterAutospacing="0"/>
              <w:ind w:right="-108"/>
              <w:rPr>
                <w:shd w:val="clear" w:color="auto" w:fill="FFFFFF"/>
                <w:lang w:val="uk-UA"/>
              </w:rPr>
            </w:pPr>
            <w:r w:rsidRPr="00125324">
              <w:rPr>
                <w:shd w:val="clear" w:color="auto" w:fill="FFFFFF"/>
                <w:lang w:val="uk-UA"/>
              </w:rPr>
              <w:t>Поясню</w:t>
            </w:r>
            <w:r w:rsidR="00EA38E3">
              <w:rPr>
                <w:shd w:val="clear" w:color="auto" w:fill="FFFFFF"/>
                <w:lang w:val="uk-UA"/>
              </w:rPr>
              <w:t>вальний</w:t>
            </w:r>
            <w:r w:rsidRPr="00125324">
              <w:rPr>
                <w:shd w:val="clear" w:color="auto" w:fill="FFFFFF"/>
                <w:lang w:val="uk-UA"/>
              </w:rPr>
              <w:t xml:space="preserve"> склад</w:t>
            </w:r>
            <w:r w:rsidR="00EA38E3">
              <w:rPr>
                <w:shd w:val="clear" w:color="auto" w:fill="FFFFFF"/>
                <w:lang w:val="uk-UA"/>
              </w:rPr>
              <w:t>ник</w:t>
            </w:r>
            <w:r w:rsidRPr="00125324">
              <w:rPr>
                <w:shd w:val="clear" w:color="auto" w:fill="FFFFFF"/>
                <w:lang w:val="uk-UA"/>
              </w:rPr>
              <w:t xml:space="preserve"> соціального світу</w:t>
            </w:r>
          </w:p>
        </w:tc>
        <w:tc>
          <w:tcPr>
            <w:tcW w:w="6911" w:type="dxa"/>
          </w:tcPr>
          <w:p w:rsidR="0037646A" w:rsidRPr="00125324" w:rsidRDefault="0037646A" w:rsidP="00753141">
            <w:pPr>
              <w:pStyle w:val="a5"/>
              <w:tabs>
                <w:tab w:val="left" w:pos="0"/>
                <w:tab w:val="left" w:pos="1134"/>
              </w:tabs>
              <w:spacing w:before="0" w:beforeAutospacing="0" w:after="0" w:afterAutospacing="0"/>
              <w:ind w:firstLine="459"/>
              <w:jc w:val="both"/>
              <w:rPr>
                <w:shd w:val="clear" w:color="auto" w:fill="FFFFFF"/>
                <w:lang w:val="uk-UA"/>
              </w:rPr>
            </w:pPr>
            <w:r w:rsidRPr="00125324">
              <w:rPr>
                <w:lang w:val="uk-UA"/>
              </w:rPr>
              <w:t xml:space="preserve">Характеризується суспільно-історичною природою та виявляється в миследіяльності, яка спрямована на перетворення світу </w:t>
            </w:r>
            <w:r w:rsidR="00753141">
              <w:rPr>
                <w:lang w:val="uk-UA"/>
              </w:rPr>
              <w:t xml:space="preserve">й потреби кожної людини та </w:t>
            </w:r>
            <w:r w:rsidRPr="00125324">
              <w:rPr>
                <w:lang w:val="uk-UA"/>
              </w:rPr>
              <w:t>не</w:t>
            </w:r>
            <w:r w:rsidR="00753141">
              <w:rPr>
                <w:lang w:val="uk-UA"/>
              </w:rPr>
              <w:t>у</w:t>
            </w:r>
            <w:r w:rsidRPr="00125324">
              <w:rPr>
                <w:lang w:val="uk-UA"/>
              </w:rPr>
              <w:t>можливлен</w:t>
            </w:r>
            <w:r w:rsidR="00753141">
              <w:rPr>
                <w:lang w:val="uk-UA"/>
              </w:rPr>
              <w:t>е</w:t>
            </w:r>
            <w:r w:rsidRPr="00125324">
              <w:rPr>
                <w:lang w:val="uk-UA"/>
              </w:rPr>
              <w:t xml:space="preserve"> творення без неї загальної та цілісної картини</w:t>
            </w:r>
            <w:r w:rsidR="009114FE">
              <w:rPr>
                <w:lang w:val="uk-UA"/>
              </w:rPr>
              <w:t xml:space="preserve"> людського буття</w:t>
            </w:r>
          </w:p>
        </w:tc>
      </w:tr>
      <w:tr w:rsidR="0037646A" w:rsidRPr="00125324" w:rsidTr="00BA15D6">
        <w:trPr>
          <w:trHeight w:val="1911"/>
        </w:trPr>
        <w:tc>
          <w:tcPr>
            <w:tcW w:w="472" w:type="dxa"/>
          </w:tcPr>
          <w:p w:rsidR="0037646A" w:rsidRPr="00125324" w:rsidRDefault="0037646A" w:rsidP="00BA15D6">
            <w:pPr>
              <w:pStyle w:val="a5"/>
              <w:tabs>
                <w:tab w:val="left" w:pos="0"/>
                <w:tab w:val="left" w:pos="1134"/>
              </w:tabs>
              <w:spacing w:before="0" w:beforeAutospacing="0" w:after="0" w:afterAutospacing="0"/>
              <w:rPr>
                <w:shd w:val="clear" w:color="auto" w:fill="FFFFFF"/>
                <w:lang w:val="uk-UA"/>
              </w:rPr>
            </w:pPr>
            <w:r w:rsidRPr="00125324">
              <w:rPr>
                <w:shd w:val="clear" w:color="auto" w:fill="FFFFFF"/>
                <w:lang w:val="uk-UA"/>
              </w:rPr>
              <w:t xml:space="preserve">2. </w:t>
            </w:r>
          </w:p>
        </w:tc>
        <w:tc>
          <w:tcPr>
            <w:tcW w:w="2188" w:type="dxa"/>
          </w:tcPr>
          <w:p w:rsidR="0037646A" w:rsidRPr="00125324" w:rsidRDefault="0037646A" w:rsidP="00BA15D6">
            <w:pPr>
              <w:pStyle w:val="a5"/>
              <w:tabs>
                <w:tab w:val="left" w:pos="-46"/>
                <w:tab w:val="left" w:pos="1134"/>
              </w:tabs>
              <w:spacing w:before="0" w:beforeAutospacing="0" w:after="0" w:afterAutospacing="0"/>
              <w:ind w:right="-108"/>
              <w:rPr>
                <w:shd w:val="clear" w:color="auto" w:fill="FFFFFF"/>
                <w:lang w:val="uk-UA"/>
              </w:rPr>
            </w:pPr>
            <w:r w:rsidRPr="00125324">
              <w:rPr>
                <w:lang w:val="uk-UA"/>
              </w:rPr>
              <w:t>Предмет об’єктивного наукового аналізу</w:t>
            </w:r>
          </w:p>
        </w:tc>
        <w:tc>
          <w:tcPr>
            <w:tcW w:w="6911" w:type="dxa"/>
          </w:tcPr>
          <w:p w:rsidR="0037646A" w:rsidRPr="00125324" w:rsidRDefault="0037646A" w:rsidP="00EA38E3">
            <w:pPr>
              <w:pStyle w:val="a5"/>
              <w:tabs>
                <w:tab w:val="left" w:pos="0"/>
              </w:tabs>
              <w:spacing w:before="0" w:beforeAutospacing="0" w:after="0" w:afterAutospacing="0"/>
              <w:ind w:firstLine="459"/>
              <w:jc w:val="both"/>
              <w:rPr>
                <w:shd w:val="clear" w:color="auto" w:fill="FFFFFF"/>
                <w:lang w:val="uk-UA"/>
              </w:rPr>
            </w:pPr>
            <w:r w:rsidRPr="00125324">
              <w:rPr>
                <w:lang w:val="uk-UA"/>
              </w:rPr>
              <w:t>У</w:t>
            </w:r>
            <w:r w:rsidRPr="00125324">
              <w:rPr>
                <w:shd w:val="clear" w:color="auto" w:fill="FFFFFF"/>
                <w:lang w:val="uk-UA"/>
              </w:rPr>
              <w:t xml:space="preserve">предметнення дійсності шляхом активного перетворення </w:t>
            </w:r>
            <w:r w:rsidR="00BA15D6" w:rsidRPr="00125324">
              <w:rPr>
                <w:shd w:val="clear" w:color="auto" w:fill="FFFFFF"/>
                <w:lang w:val="uk-UA"/>
              </w:rPr>
              <w:t>соціальними працівник</w:t>
            </w:r>
            <w:r w:rsidR="00EA38E3">
              <w:rPr>
                <w:shd w:val="clear" w:color="auto" w:fill="FFFFFF"/>
                <w:lang w:val="uk-UA"/>
              </w:rPr>
              <w:t>ами</w:t>
            </w:r>
            <w:r w:rsidRPr="00125324">
              <w:rPr>
                <w:shd w:val="clear" w:color="auto" w:fill="FFFFFF"/>
                <w:lang w:val="uk-UA"/>
              </w:rPr>
              <w:t xml:space="preserve"> навколишньої об’єктивної реальності, що призводить до позитивної зміни самого клієнта за рахунок привласнення </w:t>
            </w:r>
            <w:r w:rsidR="00BA15D6" w:rsidRPr="00125324">
              <w:rPr>
                <w:shd w:val="clear" w:color="auto" w:fill="FFFFFF"/>
                <w:lang w:val="uk-UA"/>
              </w:rPr>
              <w:t>фахівцем</w:t>
            </w:r>
            <w:r w:rsidRPr="00125324">
              <w:rPr>
                <w:shd w:val="clear" w:color="auto" w:fill="FFFFFF"/>
                <w:lang w:val="uk-UA"/>
              </w:rPr>
              <w:t xml:space="preserve"> більш широкого обсягу цього предметного світу. Виявляється в суспільно зафіксованих науково-мисленнєвих способах послідовних</w:t>
            </w:r>
            <w:r w:rsidR="00BA15D6" w:rsidRPr="00125324">
              <w:rPr>
                <w:shd w:val="clear" w:color="auto" w:fill="FFFFFF"/>
                <w:lang w:val="uk-UA"/>
              </w:rPr>
              <w:t xml:space="preserve"> професійних</w:t>
            </w:r>
            <w:r w:rsidRPr="00125324">
              <w:rPr>
                <w:shd w:val="clear" w:color="auto" w:fill="FFFFFF"/>
                <w:lang w:val="uk-UA"/>
              </w:rPr>
              <w:t xml:space="preserve"> дій, що носять стратегічний та попереджувальний характер</w:t>
            </w:r>
          </w:p>
        </w:tc>
      </w:tr>
      <w:tr w:rsidR="0037646A" w:rsidRPr="00256A8B" w:rsidTr="00BA15D6">
        <w:tc>
          <w:tcPr>
            <w:tcW w:w="472" w:type="dxa"/>
          </w:tcPr>
          <w:p w:rsidR="0037646A" w:rsidRPr="00125324" w:rsidRDefault="0037646A" w:rsidP="00BA15D6">
            <w:pPr>
              <w:pStyle w:val="a5"/>
              <w:tabs>
                <w:tab w:val="left" w:pos="0"/>
                <w:tab w:val="left" w:pos="1134"/>
              </w:tabs>
              <w:spacing w:before="0" w:beforeAutospacing="0" w:after="0" w:afterAutospacing="0"/>
              <w:rPr>
                <w:shd w:val="clear" w:color="auto" w:fill="FFFFFF"/>
                <w:lang w:val="uk-UA"/>
              </w:rPr>
            </w:pPr>
            <w:r w:rsidRPr="00125324">
              <w:rPr>
                <w:shd w:val="clear" w:color="auto" w:fill="FFFFFF"/>
                <w:lang w:val="uk-UA"/>
              </w:rPr>
              <w:t xml:space="preserve">3. </w:t>
            </w:r>
          </w:p>
        </w:tc>
        <w:tc>
          <w:tcPr>
            <w:tcW w:w="2188" w:type="dxa"/>
          </w:tcPr>
          <w:p w:rsidR="0037646A" w:rsidRPr="00125324" w:rsidRDefault="0037646A" w:rsidP="00BA15D6">
            <w:pPr>
              <w:pStyle w:val="a5"/>
              <w:tabs>
                <w:tab w:val="left" w:pos="-108"/>
                <w:tab w:val="left" w:pos="1134"/>
              </w:tabs>
              <w:spacing w:before="0" w:beforeAutospacing="0" w:after="0" w:afterAutospacing="0"/>
              <w:ind w:right="-108"/>
              <w:rPr>
                <w:shd w:val="clear" w:color="auto" w:fill="FFFFFF"/>
                <w:lang w:val="uk-UA"/>
              </w:rPr>
            </w:pPr>
            <w:r w:rsidRPr="00125324">
              <w:rPr>
                <w:lang w:val="uk-UA"/>
              </w:rPr>
              <w:t>Засіб формування</w:t>
            </w:r>
            <w:r w:rsidR="005F2A31" w:rsidRPr="00125324">
              <w:rPr>
                <w:lang w:val="uk-UA"/>
              </w:rPr>
              <w:t xml:space="preserve"> </w:t>
            </w:r>
            <w:r w:rsidRPr="00125324">
              <w:rPr>
                <w:lang w:val="uk-UA"/>
              </w:rPr>
              <w:t>знань, умінь, нави</w:t>
            </w:r>
            <w:r w:rsidR="00BA15D6" w:rsidRPr="00125324">
              <w:rPr>
                <w:lang w:val="uk-UA"/>
              </w:rPr>
              <w:t>ч</w:t>
            </w:r>
            <w:r w:rsidRPr="00125324">
              <w:rPr>
                <w:lang w:val="uk-UA"/>
              </w:rPr>
              <w:t>ок, норм і цінностей реалізації ефективної діяльності</w:t>
            </w:r>
          </w:p>
        </w:tc>
        <w:tc>
          <w:tcPr>
            <w:tcW w:w="6911" w:type="dxa"/>
          </w:tcPr>
          <w:p w:rsidR="0037646A" w:rsidRPr="00125324" w:rsidRDefault="0037646A" w:rsidP="00BA15D6">
            <w:pPr>
              <w:pStyle w:val="a5"/>
              <w:tabs>
                <w:tab w:val="left" w:pos="0"/>
              </w:tabs>
              <w:spacing w:before="0" w:beforeAutospacing="0" w:after="0" w:afterAutospacing="0"/>
              <w:ind w:firstLine="459"/>
              <w:jc w:val="both"/>
              <w:rPr>
                <w:shd w:val="clear" w:color="auto" w:fill="FFFFFF"/>
                <w:lang w:val="uk-UA"/>
              </w:rPr>
            </w:pPr>
            <w:r w:rsidRPr="00125324">
              <w:rPr>
                <w:lang w:val="uk-UA"/>
              </w:rPr>
              <w:t xml:space="preserve">Системні знання дають можливість </w:t>
            </w:r>
            <w:r w:rsidRPr="00125324">
              <w:rPr>
                <w:shd w:val="clear" w:color="auto" w:fill="FFFFFF"/>
                <w:lang w:val="uk-UA"/>
              </w:rPr>
              <w:t>орієнтуватись у сфері соціальних відносин і вчиняти певні дії</w:t>
            </w:r>
            <w:r w:rsidR="00BA15D6" w:rsidRPr="00125324">
              <w:rPr>
                <w:shd w:val="clear" w:color="auto" w:fill="FFFFFF"/>
                <w:lang w:val="uk-UA"/>
              </w:rPr>
              <w:t xml:space="preserve"> соціальним працівником</w:t>
            </w:r>
            <w:r w:rsidRPr="00125324">
              <w:rPr>
                <w:shd w:val="clear" w:color="auto" w:fill="FFFFFF"/>
                <w:lang w:val="uk-UA"/>
              </w:rPr>
              <w:t>, виходячи з ситуацій.</w:t>
            </w:r>
            <w:r w:rsidRPr="00125324">
              <w:rPr>
                <w:lang w:val="uk-UA"/>
              </w:rPr>
              <w:t xml:space="preserve"> Сформовані знання, вміння, навички переходять в особистісні норми і цінності соціальної роботи як методо</w:t>
            </w:r>
            <w:r w:rsidR="00BA15D6" w:rsidRPr="00125324">
              <w:rPr>
                <w:lang w:val="uk-UA"/>
              </w:rPr>
              <w:t>логічної діяльності, якими керує</w:t>
            </w:r>
            <w:r w:rsidRPr="00125324">
              <w:rPr>
                <w:lang w:val="uk-UA"/>
              </w:rPr>
              <w:t xml:space="preserve">ться </w:t>
            </w:r>
            <w:r w:rsidR="00BA15D6" w:rsidRPr="00125324">
              <w:rPr>
                <w:lang w:val="uk-UA"/>
              </w:rPr>
              <w:t xml:space="preserve">фахівець </w:t>
            </w:r>
            <w:r w:rsidRPr="00125324">
              <w:rPr>
                <w:lang w:val="uk-UA"/>
              </w:rPr>
              <w:t>під час прийняття рішень</w:t>
            </w:r>
            <w:r w:rsidR="005F2A31" w:rsidRPr="00125324">
              <w:rPr>
                <w:lang w:val="uk-UA"/>
              </w:rPr>
              <w:t xml:space="preserve"> </w:t>
            </w:r>
          </w:p>
        </w:tc>
      </w:tr>
      <w:tr w:rsidR="0037646A" w:rsidRPr="00125324" w:rsidTr="00BA15D6">
        <w:tc>
          <w:tcPr>
            <w:tcW w:w="472" w:type="dxa"/>
          </w:tcPr>
          <w:p w:rsidR="0037646A" w:rsidRPr="00125324" w:rsidRDefault="0037646A" w:rsidP="00BA15D6">
            <w:pPr>
              <w:pStyle w:val="a5"/>
              <w:tabs>
                <w:tab w:val="left" w:pos="0"/>
                <w:tab w:val="left" w:pos="1134"/>
              </w:tabs>
              <w:spacing w:before="0" w:beforeAutospacing="0" w:after="0" w:afterAutospacing="0"/>
              <w:rPr>
                <w:shd w:val="clear" w:color="auto" w:fill="FFFFFF"/>
                <w:lang w:val="uk-UA"/>
              </w:rPr>
            </w:pPr>
            <w:r w:rsidRPr="00125324">
              <w:rPr>
                <w:shd w:val="clear" w:color="auto" w:fill="FFFFFF"/>
                <w:lang w:val="uk-UA"/>
              </w:rPr>
              <w:t>4.</w:t>
            </w:r>
          </w:p>
        </w:tc>
        <w:tc>
          <w:tcPr>
            <w:tcW w:w="2188" w:type="dxa"/>
          </w:tcPr>
          <w:p w:rsidR="0037646A" w:rsidRPr="00125324" w:rsidRDefault="0037646A" w:rsidP="00BA15D6">
            <w:pPr>
              <w:pStyle w:val="a5"/>
              <w:tabs>
                <w:tab w:val="left" w:pos="-108"/>
                <w:tab w:val="left" w:pos="1134"/>
              </w:tabs>
              <w:spacing w:before="0" w:beforeAutospacing="0" w:after="0" w:afterAutospacing="0"/>
              <w:ind w:right="-108"/>
              <w:rPr>
                <w:shd w:val="clear" w:color="auto" w:fill="FFFFFF"/>
                <w:lang w:val="uk-UA"/>
              </w:rPr>
            </w:pPr>
            <w:r w:rsidRPr="00125324">
              <w:rPr>
                <w:lang w:val="uk-UA"/>
              </w:rPr>
              <w:t xml:space="preserve">Управління організацією функціонування та розвитку </w:t>
            </w:r>
            <w:r w:rsidR="00BA15D6" w:rsidRPr="00125324">
              <w:rPr>
                <w:lang w:val="uk-UA"/>
              </w:rPr>
              <w:t>соціальної роботи</w:t>
            </w:r>
          </w:p>
        </w:tc>
        <w:tc>
          <w:tcPr>
            <w:tcW w:w="6911" w:type="dxa"/>
          </w:tcPr>
          <w:p w:rsidR="0037646A" w:rsidRPr="00125324" w:rsidRDefault="0037646A" w:rsidP="005A76F3">
            <w:pPr>
              <w:pStyle w:val="a5"/>
              <w:tabs>
                <w:tab w:val="left" w:pos="0"/>
              </w:tabs>
              <w:spacing w:before="0" w:beforeAutospacing="0" w:after="0" w:afterAutospacing="0"/>
              <w:ind w:firstLine="459"/>
              <w:jc w:val="both"/>
              <w:rPr>
                <w:shd w:val="clear" w:color="auto" w:fill="FFFFFF"/>
                <w:lang w:val="uk-UA"/>
              </w:rPr>
            </w:pPr>
            <w:r w:rsidRPr="00125324">
              <w:rPr>
                <w:lang w:val="uk-UA"/>
              </w:rPr>
              <w:t xml:space="preserve">Принципи, що відображають прикладне значення </w:t>
            </w:r>
            <w:r w:rsidR="00BA15D6" w:rsidRPr="00125324">
              <w:rPr>
                <w:lang w:val="uk-UA"/>
              </w:rPr>
              <w:t>соціальної роботи</w:t>
            </w:r>
            <w:r w:rsidRPr="00125324">
              <w:rPr>
                <w:lang w:val="uk-UA"/>
              </w:rPr>
              <w:t xml:space="preserve"> як практичної миследіяльності, </w:t>
            </w:r>
            <w:r w:rsidR="005A76F3" w:rsidRPr="00125324">
              <w:rPr>
                <w:lang w:val="uk-UA"/>
              </w:rPr>
              <w:t>характеризують</w:t>
            </w:r>
            <w:r w:rsidR="005A76F3">
              <w:rPr>
                <w:lang w:val="uk-UA"/>
              </w:rPr>
              <w:t xml:space="preserve"> організаційну складову </w:t>
            </w:r>
            <w:r w:rsidRPr="00125324">
              <w:rPr>
                <w:lang w:val="uk-UA"/>
              </w:rPr>
              <w:t xml:space="preserve">управління та </w:t>
            </w:r>
            <w:r w:rsidR="005A76F3" w:rsidRPr="00125324">
              <w:rPr>
                <w:lang w:val="uk-UA"/>
              </w:rPr>
              <w:t>сприяють</w:t>
            </w:r>
            <w:r w:rsidRPr="00125324">
              <w:rPr>
                <w:rStyle w:val="apple-converted-space"/>
                <w:lang w:val="uk-UA"/>
              </w:rPr>
              <w:t xml:space="preserve"> </w:t>
            </w:r>
            <w:r w:rsidRPr="00125324">
              <w:rPr>
                <w:lang w:val="uk-UA"/>
              </w:rPr>
              <w:t>обра</w:t>
            </w:r>
            <w:r w:rsidR="005A76F3">
              <w:rPr>
                <w:lang w:val="uk-UA"/>
              </w:rPr>
              <w:t xml:space="preserve">нню </w:t>
            </w:r>
            <w:r w:rsidRPr="00125324">
              <w:rPr>
                <w:lang w:val="uk-UA"/>
              </w:rPr>
              <w:t>найбільш ефект</w:t>
            </w:r>
            <w:r w:rsidR="005A76F3">
              <w:rPr>
                <w:lang w:val="uk-UA"/>
              </w:rPr>
              <w:t>ивних</w:t>
            </w:r>
            <w:r w:rsidRPr="00125324">
              <w:rPr>
                <w:lang w:val="uk-UA"/>
              </w:rPr>
              <w:t xml:space="preserve"> </w:t>
            </w:r>
            <w:r w:rsidR="005A76F3">
              <w:rPr>
                <w:lang w:val="uk-UA"/>
              </w:rPr>
              <w:t>для конкретних умов управлінських</w:t>
            </w:r>
            <w:r w:rsidRPr="00125324">
              <w:rPr>
                <w:lang w:val="uk-UA"/>
              </w:rPr>
              <w:t xml:space="preserve"> рішен</w:t>
            </w:r>
            <w:r w:rsidR="005A76F3">
              <w:rPr>
                <w:lang w:val="uk-UA"/>
              </w:rPr>
              <w:t>ь</w:t>
            </w:r>
            <w:r w:rsidRPr="00125324">
              <w:rPr>
                <w:lang w:val="uk-UA"/>
              </w:rPr>
              <w:t xml:space="preserve"> на основі </w:t>
            </w:r>
            <w:r w:rsidR="005A76F3" w:rsidRPr="00125324">
              <w:rPr>
                <w:lang w:val="uk-UA"/>
              </w:rPr>
              <w:t>ґрунтовного</w:t>
            </w:r>
            <w:r w:rsidRPr="00125324">
              <w:rPr>
                <w:lang w:val="uk-UA"/>
              </w:rPr>
              <w:t xml:space="preserve"> аналізу й вивчення проблеми. Управління </w:t>
            </w:r>
            <w:r w:rsidR="00BA15D6" w:rsidRPr="00125324">
              <w:rPr>
                <w:lang w:val="uk-UA"/>
              </w:rPr>
              <w:t>соціальною роботою</w:t>
            </w:r>
            <w:r w:rsidRPr="00125324">
              <w:rPr>
                <w:lang w:val="uk-UA"/>
              </w:rPr>
              <w:t xml:space="preserve"> дає змогу виявити та скорегувати напрями та перспективи розвитку України як соціальної держави</w:t>
            </w:r>
          </w:p>
        </w:tc>
      </w:tr>
      <w:tr w:rsidR="0037646A" w:rsidRPr="00EA38E3" w:rsidTr="00BA15D6">
        <w:tc>
          <w:tcPr>
            <w:tcW w:w="472" w:type="dxa"/>
          </w:tcPr>
          <w:p w:rsidR="0037646A" w:rsidRPr="00125324" w:rsidRDefault="0037646A" w:rsidP="00BA15D6">
            <w:pPr>
              <w:pStyle w:val="a5"/>
              <w:tabs>
                <w:tab w:val="left" w:pos="0"/>
                <w:tab w:val="left" w:pos="1134"/>
              </w:tabs>
              <w:spacing w:before="0" w:beforeAutospacing="0" w:after="0" w:afterAutospacing="0"/>
              <w:rPr>
                <w:shd w:val="clear" w:color="auto" w:fill="FFFFFF"/>
                <w:lang w:val="uk-UA"/>
              </w:rPr>
            </w:pPr>
            <w:r w:rsidRPr="00125324">
              <w:rPr>
                <w:shd w:val="clear" w:color="auto" w:fill="FFFFFF"/>
                <w:lang w:val="uk-UA"/>
              </w:rPr>
              <w:t xml:space="preserve">5. </w:t>
            </w:r>
          </w:p>
        </w:tc>
        <w:tc>
          <w:tcPr>
            <w:tcW w:w="2188" w:type="dxa"/>
          </w:tcPr>
          <w:p w:rsidR="0037646A" w:rsidRPr="00125324" w:rsidRDefault="0037646A" w:rsidP="00BA15D6">
            <w:pPr>
              <w:pStyle w:val="a5"/>
              <w:tabs>
                <w:tab w:val="left" w:pos="-108"/>
                <w:tab w:val="left" w:pos="1134"/>
              </w:tabs>
              <w:spacing w:before="0" w:beforeAutospacing="0" w:after="0" w:afterAutospacing="0"/>
              <w:ind w:right="-108"/>
              <w:rPr>
                <w:shd w:val="clear" w:color="auto" w:fill="FFFFFF"/>
                <w:lang w:val="uk-UA"/>
              </w:rPr>
            </w:pPr>
            <w:r w:rsidRPr="00125324">
              <w:rPr>
                <w:lang w:val="uk-UA"/>
              </w:rPr>
              <w:t>Предмет проектування оптимальної реалізації нових видів діяльності</w:t>
            </w:r>
          </w:p>
        </w:tc>
        <w:tc>
          <w:tcPr>
            <w:tcW w:w="6911" w:type="dxa"/>
          </w:tcPr>
          <w:p w:rsidR="0037646A" w:rsidRPr="00125324" w:rsidRDefault="0037646A" w:rsidP="00EA38E3">
            <w:pPr>
              <w:pStyle w:val="a5"/>
              <w:tabs>
                <w:tab w:val="left" w:pos="0"/>
                <w:tab w:val="left" w:pos="1134"/>
              </w:tabs>
              <w:spacing w:before="0" w:beforeAutospacing="0" w:after="0" w:afterAutospacing="0"/>
              <w:ind w:firstLine="265"/>
              <w:jc w:val="both"/>
              <w:rPr>
                <w:shd w:val="clear" w:color="auto" w:fill="FFFFFF"/>
                <w:lang w:val="uk-UA"/>
              </w:rPr>
            </w:pPr>
            <w:r w:rsidRPr="00125324">
              <w:rPr>
                <w:lang w:val="uk-UA"/>
              </w:rPr>
              <w:t>Специфіка миследіяльності полягає у використанні проектування як засобу випередж</w:t>
            </w:r>
            <w:r w:rsidR="00EA38E3">
              <w:rPr>
                <w:lang w:val="uk-UA"/>
              </w:rPr>
              <w:t>увального</w:t>
            </w:r>
            <w:r w:rsidRPr="00125324">
              <w:rPr>
                <w:lang w:val="uk-UA"/>
              </w:rPr>
              <w:t xml:space="preserve"> </w:t>
            </w:r>
            <w:r w:rsidR="00A3286D" w:rsidRPr="00125324">
              <w:rPr>
                <w:lang w:val="uk-UA"/>
              </w:rPr>
              <w:t>віддзеркалення</w:t>
            </w:r>
            <w:r w:rsidRPr="00125324">
              <w:rPr>
                <w:lang w:val="uk-UA"/>
              </w:rPr>
              <w:t xml:space="preserve"> </w:t>
            </w:r>
            <w:r w:rsidR="00A3286D" w:rsidRPr="00125324">
              <w:rPr>
                <w:lang w:val="uk-UA"/>
              </w:rPr>
              <w:t>суспільних</w:t>
            </w:r>
            <w:r w:rsidRPr="00125324">
              <w:rPr>
                <w:lang w:val="uk-UA"/>
              </w:rPr>
              <w:t xml:space="preserve"> процесів, явищ, </w:t>
            </w:r>
            <w:r w:rsidR="00A3286D">
              <w:rPr>
                <w:lang w:val="uk-UA"/>
              </w:rPr>
              <w:t xml:space="preserve">проблемних </w:t>
            </w:r>
            <w:r w:rsidR="00A3286D" w:rsidRPr="00125324">
              <w:rPr>
                <w:lang w:val="uk-UA"/>
              </w:rPr>
              <w:t>питань</w:t>
            </w:r>
            <w:r w:rsidR="00A3286D">
              <w:rPr>
                <w:lang w:val="uk-UA"/>
              </w:rPr>
              <w:t xml:space="preserve">, які потребують </w:t>
            </w:r>
            <w:r w:rsidRPr="00125324">
              <w:rPr>
                <w:lang w:val="uk-UA"/>
              </w:rPr>
              <w:t>наукового, ресурсного обґрунтування програмно-цільової реалізації нововведень</w:t>
            </w:r>
            <w:r w:rsidR="00BA15D6" w:rsidRPr="00125324">
              <w:rPr>
                <w:lang w:val="uk-UA"/>
              </w:rPr>
              <w:t>.</w:t>
            </w:r>
            <w:r w:rsidRPr="00125324">
              <w:rPr>
                <w:lang w:val="uk-UA"/>
              </w:rPr>
              <w:t xml:space="preserve"> </w:t>
            </w:r>
            <w:r w:rsidR="00EA38E3">
              <w:rPr>
                <w:lang w:val="uk-UA"/>
              </w:rPr>
              <w:t>Ви</w:t>
            </w:r>
            <w:r w:rsidRPr="00125324">
              <w:rPr>
                <w:lang w:val="uk-UA"/>
              </w:rPr>
              <w:t xml:space="preserve">являється </w:t>
            </w:r>
            <w:r w:rsidR="00EA38E3">
              <w:rPr>
                <w:lang w:val="uk-UA"/>
              </w:rPr>
              <w:t>в</w:t>
            </w:r>
            <w:r w:rsidRPr="00125324">
              <w:rPr>
                <w:lang w:val="uk-UA"/>
              </w:rPr>
              <w:t xml:space="preserve"> результативності як менеджменту, так і самоменеджменту</w:t>
            </w:r>
            <w:r w:rsidR="005F2A31" w:rsidRPr="00125324">
              <w:rPr>
                <w:lang w:val="uk-UA"/>
              </w:rPr>
              <w:t xml:space="preserve"> </w:t>
            </w:r>
          </w:p>
        </w:tc>
      </w:tr>
      <w:tr w:rsidR="0037646A" w:rsidRPr="00256A8B" w:rsidTr="00BA15D6">
        <w:tc>
          <w:tcPr>
            <w:tcW w:w="472" w:type="dxa"/>
          </w:tcPr>
          <w:p w:rsidR="0037646A" w:rsidRPr="00125324" w:rsidRDefault="0037646A" w:rsidP="00BA15D6">
            <w:pPr>
              <w:pStyle w:val="a5"/>
              <w:tabs>
                <w:tab w:val="left" w:pos="0"/>
                <w:tab w:val="left" w:pos="1134"/>
              </w:tabs>
              <w:spacing w:before="0" w:beforeAutospacing="0" w:after="0" w:afterAutospacing="0"/>
              <w:rPr>
                <w:shd w:val="clear" w:color="auto" w:fill="FFFFFF"/>
                <w:lang w:val="uk-UA"/>
              </w:rPr>
            </w:pPr>
            <w:r w:rsidRPr="00125324">
              <w:rPr>
                <w:shd w:val="clear" w:color="auto" w:fill="FFFFFF"/>
                <w:lang w:val="uk-UA"/>
              </w:rPr>
              <w:t xml:space="preserve">6. </w:t>
            </w:r>
          </w:p>
        </w:tc>
        <w:tc>
          <w:tcPr>
            <w:tcW w:w="2188" w:type="dxa"/>
          </w:tcPr>
          <w:p w:rsidR="0037646A" w:rsidRPr="00125324" w:rsidRDefault="0037646A" w:rsidP="00BA15D6">
            <w:pPr>
              <w:pStyle w:val="a5"/>
              <w:tabs>
                <w:tab w:val="left" w:pos="-108"/>
                <w:tab w:val="left" w:pos="1134"/>
              </w:tabs>
              <w:spacing w:before="0" w:beforeAutospacing="0" w:after="0" w:afterAutospacing="0"/>
              <w:ind w:left="-108" w:right="-108"/>
              <w:rPr>
                <w:shd w:val="clear" w:color="auto" w:fill="FFFFFF"/>
                <w:lang w:val="uk-UA"/>
              </w:rPr>
            </w:pPr>
            <w:r w:rsidRPr="00125324">
              <w:rPr>
                <w:lang w:val="uk-UA"/>
              </w:rPr>
              <w:t>Ціннісна оцінка для визначення місця СР серед інших наук</w:t>
            </w:r>
          </w:p>
        </w:tc>
        <w:tc>
          <w:tcPr>
            <w:tcW w:w="6911" w:type="dxa"/>
          </w:tcPr>
          <w:p w:rsidR="0037646A" w:rsidRPr="00125324" w:rsidRDefault="0037646A" w:rsidP="00A3286D">
            <w:pPr>
              <w:pStyle w:val="a5"/>
              <w:tabs>
                <w:tab w:val="left" w:pos="0"/>
                <w:tab w:val="left" w:pos="1134"/>
              </w:tabs>
              <w:spacing w:before="0" w:beforeAutospacing="0" w:after="0" w:afterAutospacing="0"/>
              <w:ind w:firstLine="459"/>
              <w:jc w:val="both"/>
              <w:rPr>
                <w:shd w:val="clear" w:color="auto" w:fill="FFFFFF"/>
                <w:lang w:val="uk-UA"/>
              </w:rPr>
            </w:pPr>
            <w:r w:rsidRPr="00125324">
              <w:rPr>
                <w:shd w:val="clear" w:color="auto" w:fill="FFFFFF"/>
                <w:lang w:val="uk-UA"/>
              </w:rPr>
              <w:t xml:space="preserve">У </w:t>
            </w:r>
            <w:r w:rsidR="00BA15D6" w:rsidRPr="00125324">
              <w:rPr>
                <w:lang w:val="uk-UA"/>
              </w:rPr>
              <w:t xml:space="preserve">соціальній роботі </w:t>
            </w:r>
            <w:r w:rsidRPr="00125324">
              <w:rPr>
                <w:shd w:val="clear" w:color="auto" w:fill="FFFFFF"/>
                <w:lang w:val="uk-UA"/>
              </w:rPr>
              <w:t xml:space="preserve">людина є найвищою цінністю. </w:t>
            </w:r>
            <w:r w:rsidRPr="00125324">
              <w:rPr>
                <w:lang w:val="uk-UA"/>
              </w:rPr>
              <w:t xml:space="preserve">Служіння своєю професією на покращення благополуччя громадян зорієнтоване на професійно-особистісну активність соціального працівника, практичний досвід якого є </w:t>
            </w:r>
            <w:r w:rsidR="00A3286D">
              <w:rPr>
                <w:lang w:val="uk-UA"/>
              </w:rPr>
              <w:t>важлив</w:t>
            </w:r>
            <w:r w:rsidRPr="00125324">
              <w:rPr>
                <w:lang w:val="uk-UA"/>
              </w:rPr>
              <w:t xml:space="preserve">ою оцінкою для визначення </w:t>
            </w:r>
            <w:r w:rsidR="00A3286D" w:rsidRPr="00125324">
              <w:rPr>
                <w:lang w:val="uk-UA"/>
              </w:rPr>
              <w:t>чільного</w:t>
            </w:r>
            <w:r w:rsidRPr="00125324">
              <w:rPr>
                <w:lang w:val="uk-UA"/>
              </w:rPr>
              <w:t xml:space="preserve"> місця </w:t>
            </w:r>
            <w:r w:rsidR="00BA15D6" w:rsidRPr="00125324">
              <w:rPr>
                <w:lang w:val="uk-UA"/>
              </w:rPr>
              <w:t>соціальної роботи</w:t>
            </w:r>
            <w:r w:rsidRPr="00125324">
              <w:rPr>
                <w:lang w:val="uk-UA"/>
              </w:rPr>
              <w:t xml:space="preserve"> серед інших наук, оскільки</w:t>
            </w:r>
            <w:r w:rsidRPr="00125324">
              <w:rPr>
                <w:shd w:val="clear" w:color="auto" w:fill="FFFFFF"/>
                <w:lang w:val="uk-UA"/>
              </w:rPr>
              <w:t xml:space="preserve"> її </w:t>
            </w:r>
            <w:r w:rsidR="00A3286D" w:rsidRPr="00125324">
              <w:rPr>
                <w:shd w:val="clear" w:color="auto" w:fill="FFFFFF"/>
                <w:lang w:val="uk-UA"/>
              </w:rPr>
              <w:t>основою</w:t>
            </w:r>
            <w:r w:rsidRPr="00125324">
              <w:rPr>
                <w:shd w:val="clear" w:color="auto" w:fill="FFFFFF"/>
                <w:lang w:val="uk-UA"/>
              </w:rPr>
              <w:t xml:space="preserve"> є теоретична, методологічна, проектна, експериментальна і методична миследіяльності</w:t>
            </w:r>
          </w:p>
        </w:tc>
      </w:tr>
      <w:tr w:rsidR="0037646A" w:rsidRPr="00256A8B" w:rsidTr="00BA15D6">
        <w:tc>
          <w:tcPr>
            <w:tcW w:w="472" w:type="dxa"/>
          </w:tcPr>
          <w:p w:rsidR="0037646A" w:rsidRPr="00125324" w:rsidRDefault="0037646A" w:rsidP="00BA15D6">
            <w:pPr>
              <w:pStyle w:val="a5"/>
              <w:tabs>
                <w:tab w:val="left" w:pos="0"/>
                <w:tab w:val="left" w:pos="1134"/>
              </w:tabs>
              <w:spacing w:before="0" w:beforeAutospacing="0" w:after="0" w:afterAutospacing="0"/>
              <w:rPr>
                <w:shd w:val="clear" w:color="auto" w:fill="FFFFFF"/>
                <w:lang w:val="uk-UA"/>
              </w:rPr>
            </w:pPr>
            <w:r w:rsidRPr="00125324">
              <w:rPr>
                <w:shd w:val="clear" w:color="auto" w:fill="FFFFFF"/>
                <w:lang w:val="uk-UA"/>
              </w:rPr>
              <w:t>7.</w:t>
            </w:r>
          </w:p>
        </w:tc>
        <w:tc>
          <w:tcPr>
            <w:tcW w:w="2188" w:type="dxa"/>
          </w:tcPr>
          <w:p w:rsidR="0037646A" w:rsidRPr="00125324" w:rsidRDefault="0037646A" w:rsidP="00BA15D6">
            <w:pPr>
              <w:pStyle w:val="a5"/>
              <w:tabs>
                <w:tab w:val="left" w:pos="-108"/>
                <w:tab w:val="left" w:pos="1134"/>
              </w:tabs>
              <w:spacing w:before="0" w:beforeAutospacing="0" w:after="0" w:afterAutospacing="0"/>
              <w:ind w:right="-108"/>
              <w:rPr>
                <w:shd w:val="clear" w:color="auto" w:fill="FFFFFF"/>
                <w:lang w:val="uk-UA"/>
              </w:rPr>
            </w:pPr>
            <w:r w:rsidRPr="00125324">
              <w:rPr>
                <w:lang w:val="uk-UA"/>
              </w:rPr>
              <w:t>Предмет</w:t>
            </w:r>
            <w:r w:rsidR="005F2A31" w:rsidRPr="00125324">
              <w:rPr>
                <w:lang w:val="uk-UA"/>
              </w:rPr>
              <w:t xml:space="preserve"> </w:t>
            </w:r>
            <w:r w:rsidRPr="00125324">
              <w:rPr>
                <w:lang w:val="uk-UA"/>
              </w:rPr>
              <w:t>узагальнення, наслідування та відтворен</w:t>
            </w:r>
            <w:r w:rsidR="005F096E" w:rsidRPr="00125324">
              <w:rPr>
                <w:lang w:val="uk-UA"/>
              </w:rPr>
              <w:t>ня передового досвіду закордонних</w:t>
            </w:r>
            <w:r w:rsidRPr="00125324">
              <w:rPr>
                <w:lang w:val="uk-UA"/>
              </w:rPr>
              <w:t xml:space="preserve"> країн</w:t>
            </w:r>
          </w:p>
        </w:tc>
        <w:tc>
          <w:tcPr>
            <w:tcW w:w="6911" w:type="dxa"/>
          </w:tcPr>
          <w:p w:rsidR="0037646A" w:rsidRPr="00125324" w:rsidRDefault="0037646A" w:rsidP="00A3286D">
            <w:pPr>
              <w:pStyle w:val="a5"/>
              <w:tabs>
                <w:tab w:val="left" w:pos="0"/>
                <w:tab w:val="left" w:pos="1134"/>
              </w:tabs>
              <w:spacing w:before="0" w:beforeAutospacing="0" w:after="0" w:afterAutospacing="0"/>
              <w:jc w:val="both"/>
              <w:rPr>
                <w:shd w:val="clear" w:color="auto" w:fill="FFFFFF"/>
                <w:lang w:val="uk-UA"/>
              </w:rPr>
            </w:pPr>
            <w:r w:rsidRPr="00125324">
              <w:rPr>
                <w:shd w:val="clear" w:color="auto" w:fill="FFFFFF"/>
                <w:lang w:val="uk-UA"/>
              </w:rPr>
              <w:t xml:space="preserve">Концептуальні орієнтири </w:t>
            </w:r>
            <w:r w:rsidR="00BA15D6" w:rsidRPr="00125324">
              <w:rPr>
                <w:lang w:val="uk-UA"/>
              </w:rPr>
              <w:t>соціальної роботи</w:t>
            </w:r>
            <w:r w:rsidRPr="00125324">
              <w:rPr>
                <w:shd w:val="clear" w:color="auto" w:fill="FFFFFF"/>
                <w:lang w:val="uk-UA"/>
              </w:rPr>
              <w:t xml:space="preserve"> задає за</w:t>
            </w:r>
            <w:r w:rsidR="005F096E" w:rsidRPr="00125324">
              <w:rPr>
                <w:shd w:val="clear" w:color="auto" w:fill="FFFFFF"/>
                <w:lang w:val="uk-UA"/>
              </w:rPr>
              <w:t>кордонни</w:t>
            </w:r>
            <w:r w:rsidRPr="00125324">
              <w:rPr>
                <w:shd w:val="clear" w:color="auto" w:fill="FFFFFF"/>
                <w:lang w:val="uk-UA"/>
              </w:rPr>
              <w:t>й досвід. У світовій інфраструктурі цієї діяльності відстежується тенденція її розвитку у єдиному інформаційному просторі. Н</w:t>
            </w:r>
            <w:r w:rsidR="00A3286D">
              <w:rPr>
                <w:shd w:val="clear" w:color="auto" w:fill="FFFFFF"/>
                <w:lang w:val="uk-UA"/>
              </w:rPr>
              <w:t xml:space="preserve">ині </w:t>
            </w:r>
            <w:r w:rsidRPr="00125324">
              <w:rPr>
                <w:shd w:val="clear" w:color="auto" w:fill="FFFFFF"/>
                <w:lang w:val="uk-UA"/>
              </w:rPr>
              <w:t>активно використо</w:t>
            </w:r>
            <w:r w:rsidR="00A3286D">
              <w:rPr>
                <w:shd w:val="clear" w:color="auto" w:fill="FFFFFF"/>
                <w:lang w:val="uk-UA"/>
              </w:rPr>
              <w:t>вуються узагальнені філософсько-</w:t>
            </w:r>
            <w:r w:rsidRPr="00125324">
              <w:rPr>
                <w:shd w:val="clear" w:color="auto" w:fill="FFFFFF"/>
                <w:lang w:val="uk-UA"/>
              </w:rPr>
              <w:t>теорети</w:t>
            </w:r>
            <w:r w:rsidR="00A3286D">
              <w:rPr>
                <w:shd w:val="clear" w:color="auto" w:fill="FFFFFF"/>
                <w:lang w:val="uk-UA"/>
              </w:rPr>
              <w:t xml:space="preserve">чні, </w:t>
            </w:r>
            <w:r w:rsidRPr="00125324">
              <w:rPr>
                <w:shd w:val="clear" w:color="auto" w:fill="FFFFFF"/>
                <w:lang w:val="uk-UA"/>
              </w:rPr>
              <w:t xml:space="preserve">методологічні та методичні форми </w:t>
            </w:r>
            <w:r w:rsidR="00BA15D6" w:rsidRPr="00125324">
              <w:rPr>
                <w:lang w:val="uk-UA"/>
              </w:rPr>
              <w:t>соціальної роботи</w:t>
            </w:r>
            <w:r w:rsidRPr="00125324">
              <w:rPr>
                <w:shd w:val="clear" w:color="auto" w:fill="FFFFFF"/>
                <w:lang w:val="uk-UA"/>
              </w:rPr>
              <w:t xml:space="preserve">, вироблені іншими країнами. </w:t>
            </w:r>
          </w:p>
        </w:tc>
      </w:tr>
    </w:tbl>
    <w:p w:rsidR="002D6DF8" w:rsidRPr="00125324" w:rsidRDefault="002D6DF8" w:rsidP="000449A8">
      <w:pPr>
        <w:pStyle w:val="a5"/>
        <w:numPr>
          <w:ilvl w:val="0"/>
          <w:numId w:val="1"/>
        </w:numPr>
        <w:tabs>
          <w:tab w:val="left" w:pos="993"/>
        </w:tabs>
        <w:spacing w:before="0" w:beforeAutospacing="0" w:after="0" w:afterAutospacing="0" w:line="360" w:lineRule="auto"/>
        <w:ind w:left="0" w:firstLine="709"/>
        <w:jc w:val="both"/>
        <w:rPr>
          <w:sz w:val="28"/>
          <w:szCs w:val="28"/>
          <w:lang w:val="uk-UA"/>
        </w:rPr>
      </w:pPr>
      <w:r w:rsidRPr="00125324">
        <w:rPr>
          <w:sz w:val="28"/>
          <w:szCs w:val="28"/>
          <w:lang w:val="uk-UA"/>
        </w:rPr>
        <w:t>Важлив</w:t>
      </w:r>
      <w:r w:rsidR="00AA0557">
        <w:rPr>
          <w:sz w:val="28"/>
          <w:szCs w:val="28"/>
          <w:lang w:val="uk-UA"/>
        </w:rPr>
        <w:t>ий</w:t>
      </w:r>
      <w:r w:rsidRPr="00125324">
        <w:rPr>
          <w:sz w:val="28"/>
          <w:szCs w:val="28"/>
          <w:lang w:val="uk-UA"/>
        </w:rPr>
        <w:t xml:space="preserve"> поясню</w:t>
      </w:r>
      <w:r w:rsidR="00AA0557">
        <w:rPr>
          <w:sz w:val="28"/>
          <w:szCs w:val="28"/>
          <w:lang w:val="uk-UA"/>
        </w:rPr>
        <w:t>вальний</w:t>
      </w:r>
      <w:r w:rsidRPr="00125324">
        <w:rPr>
          <w:sz w:val="28"/>
          <w:szCs w:val="28"/>
          <w:lang w:val="uk-UA"/>
        </w:rPr>
        <w:t xml:space="preserve"> склад</w:t>
      </w:r>
      <w:r w:rsidR="00AA0557">
        <w:rPr>
          <w:sz w:val="28"/>
          <w:szCs w:val="28"/>
          <w:lang w:val="uk-UA"/>
        </w:rPr>
        <w:t>ник</w:t>
      </w:r>
      <w:r w:rsidRPr="00125324">
        <w:rPr>
          <w:sz w:val="28"/>
          <w:szCs w:val="28"/>
          <w:lang w:val="uk-UA"/>
        </w:rPr>
        <w:t xml:space="preserve"> соціального світу. Миследіяльність як форма активності в СР </w:t>
      </w:r>
      <w:r w:rsidR="00A3286D" w:rsidRPr="00125324">
        <w:rPr>
          <w:sz w:val="28"/>
          <w:szCs w:val="28"/>
          <w:lang w:val="uk-UA"/>
        </w:rPr>
        <w:t>цілеспрямована</w:t>
      </w:r>
      <w:r w:rsidRPr="00125324">
        <w:rPr>
          <w:sz w:val="28"/>
          <w:szCs w:val="28"/>
          <w:lang w:val="uk-UA"/>
        </w:rPr>
        <w:t xml:space="preserve">, </w:t>
      </w:r>
      <w:r w:rsidR="00A3286D" w:rsidRPr="00125324">
        <w:rPr>
          <w:sz w:val="28"/>
          <w:szCs w:val="28"/>
          <w:lang w:val="uk-UA"/>
        </w:rPr>
        <w:t>щонайперше</w:t>
      </w:r>
      <w:r w:rsidRPr="00125324">
        <w:rPr>
          <w:sz w:val="28"/>
          <w:szCs w:val="28"/>
          <w:lang w:val="uk-UA"/>
        </w:rPr>
        <w:t xml:space="preserve">, на перетворення світу відповідно до потреб кожної </w:t>
      </w:r>
      <w:r w:rsidR="00A3286D">
        <w:rPr>
          <w:sz w:val="28"/>
          <w:szCs w:val="28"/>
          <w:lang w:val="uk-UA"/>
        </w:rPr>
        <w:t>особи</w:t>
      </w:r>
      <w:r w:rsidRPr="00125324">
        <w:rPr>
          <w:sz w:val="28"/>
          <w:szCs w:val="28"/>
          <w:lang w:val="uk-UA"/>
        </w:rPr>
        <w:t xml:space="preserve"> та унеможливлює творення без </w:t>
      </w:r>
      <w:r w:rsidR="00A3286D">
        <w:rPr>
          <w:sz w:val="28"/>
          <w:szCs w:val="28"/>
          <w:lang w:val="uk-UA"/>
        </w:rPr>
        <w:t xml:space="preserve">людини </w:t>
      </w:r>
      <w:r w:rsidRPr="00125324">
        <w:rPr>
          <w:sz w:val="28"/>
          <w:szCs w:val="28"/>
          <w:lang w:val="uk-UA"/>
        </w:rPr>
        <w:t xml:space="preserve">загальної і цілісної її картини </w:t>
      </w:r>
      <w:r w:rsidRPr="00125324">
        <w:rPr>
          <w:sz w:val="28"/>
          <w:szCs w:val="28"/>
          <w:lang w:val="uk-UA"/>
        </w:rPr>
        <w:sym w:font="Symbol" w:char="F05B"/>
      </w:r>
      <w:r w:rsidRPr="00125324">
        <w:rPr>
          <w:sz w:val="28"/>
          <w:szCs w:val="28"/>
          <w:lang w:val="uk-UA"/>
        </w:rPr>
        <w:t>529, с. 58</w:t>
      </w:r>
      <w:r w:rsidR="00E75D0B" w:rsidRPr="00125324">
        <w:rPr>
          <w:sz w:val="28"/>
          <w:szCs w:val="28"/>
          <w:lang w:val="uk-UA"/>
        </w:rPr>
        <w:t>–</w:t>
      </w:r>
      <w:r w:rsidRPr="00125324">
        <w:rPr>
          <w:sz w:val="28"/>
          <w:szCs w:val="28"/>
          <w:lang w:val="uk-UA"/>
        </w:rPr>
        <w:t>60</w:t>
      </w:r>
      <w:r w:rsidRPr="00125324">
        <w:rPr>
          <w:sz w:val="28"/>
          <w:szCs w:val="28"/>
          <w:lang w:val="uk-UA"/>
        </w:rPr>
        <w:sym w:font="Symbol" w:char="F05D"/>
      </w:r>
      <w:r w:rsidRPr="00125324">
        <w:rPr>
          <w:sz w:val="28"/>
          <w:szCs w:val="28"/>
          <w:lang w:val="uk-UA"/>
        </w:rPr>
        <w:t>. С</w:t>
      </w:r>
      <w:r w:rsidRPr="00125324">
        <w:rPr>
          <w:sz w:val="28"/>
          <w:szCs w:val="28"/>
          <w:shd w:val="clear" w:color="auto" w:fill="FFFFFF"/>
          <w:lang w:val="uk-UA"/>
        </w:rPr>
        <w:t xml:space="preserve">оціальна за своїм походженням вона </w:t>
      </w:r>
      <w:r w:rsidR="00AA0557">
        <w:rPr>
          <w:sz w:val="28"/>
          <w:szCs w:val="28"/>
          <w:shd w:val="clear" w:color="auto" w:fill="FFFFFF"/>
          <w:lang w:val="uk-UA"/>
        </w:rPr>
        <w:t>є</w:t>
      </w:r>
      <w:r w:rsidRPr="00125324">
        <w:rPr>
          <w:sz w:val="28"/>
          <w:szCs w:val="28"/>
          <w:shd w:val="clear" w:color="auto" w:fill="FFFFFF"/>
          <w:lang w:val="uk-UA"/>
        </w:rPr>
        <w:t xml:space="preserve"> «началом» формування індивідуальної діяльності особистості [467, с. 77]</w:t>
      </w:r>
      <w:r w:rsidRPr="00125324">
        <w:rPr>
          <w:sz w:val="28"/>
          <w:szCs w:val="28"/>
          <w:lang w:val="uk-UA"/>
        </w:rPr>
        <w:t>.</w:t>
      </w:r>
    </w:p>
    <w:p w:rsidR="002D6DF8" w:rsidRPr="00125324" w:rsidRDefault="002D6DF8" w:rsidP="000449A8">
      <w:pPr>
        <w:pStyle w:val="a5"/>
        <w:numPr>
          <w:ilvl w:val="0"/>
          <w:numId w:val="1"/>
        </w:numPr>
        <w:tabs>
          <w:tab w:val="left" w:pos="993"/>
        </w:tabs>
        <w:spacing w:before="0" w:beforeAutospacing="0" w:after="0" w:afterAutospacing="0" w:line="360" w:lineRule="auto"/>
        <w:ind w:left="0" w:firstLine="709"/>
        <w:jc w:val="both"/>
        <w:rPr>
          <w:sz w:val="28"/>
          <w:szCs w:val="28"/>
          <w:shd w:val="clear" w:color="auto" w:fill="FFFFFF"/>
          <w:lang w:val="uk-UA"/>
        </w:rPr>
      </w:pPr>
      <w:r w:rsidRPr="00125324">
        <w:rPr>
          <w:sz w:val="28"/>
          <w:szCs w:val="28"/>
          <w:lang w:val="uk-UA"/>
        </w:rPr>
        <w:t xml:space="preserve">Предмет об’єктивного наукового аналізу. Діяльність СП здійснюється на основі взаємозв’язку з клієнтом та світом загалом. </w:t>
      </w:r>
      <w:r w:rsidR="00A3286D">
        <w:rPr>
          <w:sz w:val="28"/>
          <w:szCs w:val="28"/>
          <w:shd w:val="clear" w:color="auto" w:fill="FFFFFF"/>
          <w:lang w:val="uk-UA"/>
        </w:rPr>
        <w:t>Зазначени</w:t>
      </w:r>
      <w:r w:rsidRPr="00125324">
        <w:rPr>
          <w:sz w:val="28"/>
          <w:szCs w:val="28"/>
          <w:shd w:val="clear" w:color="auto" w:fill="FFFFFF"/>
          <w:lang w:val="uk-UA"/>
        </w:rPr>
        <w:t xml:space="preserve">й процес </w:t>
      </w:r>
      <w:r w:rsidR="00AA0557">
        <w:rPr>
          <w:sz w:val="28"/>
          <w:szCs w:val="28"/>
          <w:shd w:val="clear" w:color="auto" w:fill="FFFFFF"/>
          <w:lang w:val="uk-UA"/>
        </w:rPr>
        <w:t>здійснюється</w:t>
      </w:r>
      <w:r w:rsidRPr="00125324">
        <w:rPr>
          <w:sz w:val="28"/>
          <w:szCs w:val="28"/>
          <w:shd w:val="clear" w:color="auto" w:fill="FFFFFF"/>
          <w:lang w:val="uk-UA"/>
        </w:rPr>
        <w:t xml:space="preserve"> відповідно до упредметнення реальної дійсності, для якого характерне активне перетворення СП навколишньої об’єктивної реальності</w:t>
      </w:r>
      <w:r w:rsidR="00056B47" w:rsidRPr="00125324">
        <w:rPr>
          <w:sz w:val="28"/>
          <w:szCs w:val="28"/>
          <w:shd w:val="clear" w:color="auto" w:fill="FFFFFF"/>
          <w:lang w:val="uk-UA"/>
        </w:rPr>
        <w:t xml:space="preserve"> </w:t>
      </w:r>
      <w:r w:rsidRPr="00125324">
        <w:rPr>
          <w:sz w:val="28"/>
          <w:szCs w:val="28"/>
          <w:shd w:val="clear" w:color="auto" w:fill="FFFFFF"/>
          <w:lang w:val="uk-UA"/>
        </w:rPr>
        <w:sym w:font="Symbol" w:char="F05B"/>
      </w:r>
      <w:r w:rsidRPr="00125324">
        <w:rPr>
          <w:sz w:val="28"/>
          <w:szCs w:val="28"/>
          <w:lang w:val="uk-UA"/>
        </w:rPr>
        <w:t>577</w:t>
      </w:r>
      <w:r w:rsidRPr="00125324">
        <w:rPr>
          <w:sz w:val="28"/>
          <w:szCs w:val="28"/>
          <w:shd w:val="clear" w:color="auto" w:fill="FFFFFF"/>
          <w:lang w:val="uk-UA"/>
        </w:rPr>
        <w:t>, с. 256</w:t>
      </w:r>
      <w:r w:rsidR="00E75D0B" w:rsidRPr="00125324">
        <w:rPr>
          <w:sz w:val="28"/>
          <w:szCs w:val="28"/>
          <w:shd w:val="clear" w:color="auto" w:fill="FFFFFF"/>
          <w:lang w:val="uk-UA"/>
        </w:rPr>
        <w:t>–</w:t>
      </w:r>
      <w:r w:rsidRPr="00125324">
        <w:rPr>
          <w:sz w:val="28"/>
          <w:szCs w:val="28"/>
          <w:shd w:val="clear" w:color="auto" w:fill="FFFFFF"/>
          <w:lang w:val="uk-UA"/>
        </w:rPr>
        <w:t>290</w:t>
      </w:r>
      <w:r w:rsidRPr="00125324">
        <w:rPr>
          <w:sz w:val="28"/>
          <w:szCs w:val="28"/>
          <w:shd w:val="clear" w:color="auto" w:fill="FFFFFF"/>
          <w:lang w:val="uk-UA"/>
        </w:rPr>
        <w:sym w:font="Symbol" w:char="F05D"/>
      </w:r>
      <w:r w:rsidRPr="00125324">
        <w:rPr>
          <w:sz w:val="28"/>
          <w:szCs w:val="28"/>
          <w:shd w:val="clear" w:color="auto" w:fill="FFFFFF"/>
          <w:lang w:val="uk-UA"/>
        </w:rPr>
        <w:t xml:space="preserve">. </w:t>
      </w:r>
      <w:r w:rsidRPr="00125324">
        <w:rPr>
          <w:sz w:val="28"/>
          <w:szCs w:val="28"/>
          <w:lang w:val="uk-UA"/>
        </w:rPr>
        <w:t>Специфіка такого упредметненого об’єктивного аналізу полягає в тому, щ</w:t>
      </w:r>
      <w:r w:rsidRPr="00125324">
        <w:rPr>
          <w:sz w:val="28"/>
          <w:szCs w:val="28"/>
          <w:shd w:val="clear" w:color="auto" w:fill="FFFFFF"/>
          <w:lang w:val="uk-UA"/>
        </w:rPr>
        <w:t xml:space="preserve">о СП не впливає на клієнта безпосередньо, а лише сприяє його перетворенням </w:t>
      </w:r>
      <w:r w:rsidR="008D6CB1">
        <w:rPr>
          <w:sz w:val="28"/>
          <w:szCs w:val="28"/>
          <w:shd w:val="clear" w:color="auto" w:fill="FFFFFF"/>
          <w:lang w:val="uk-UA"/>
        </w:rPr>
        <w:t>у</w:t>
      </w:r>
      <w:r w:rsidRPr="00125324">
        <w:rPr>
          <w:sz w:val="28"/>
          <w:szCs w:val="28"/>
          <w:shd w:val="clear" w:color="auto" w:fill="FFFFFF"/>
          <w:lang w:val="uk-UA"/>
        </w:rPr>
        <w:t xml:space="preserve"> процесі діяльності. </w:t>
      </w:r>
      <w:r w:rsidR="00AA0557">
        <w:rPr>
          <w:sz w:val="28"/>
          <w:szCs w:val="28"/>
          <w:shd w:val="clear" w:color="auto" w:fill="FFFFFF"/>
          <w:lang w:val="uk-UA"/>
        </w:rPr>
        <w:t>При перетворенні</w:t>
      </w:r>
      <w:r w:rsidRPr="00125324">
        <w:rPr>
          <w:sz w:val="28"/>
          <w:szCs w:val="28"/>
          <w:shd w:val="clear" w:color="auto" w:fill="FFFFFF"/>
          <w:lang w:val="uk-UA"/>
        </w:rPr>
        <w:t xml:space="preserve"> зовнішн</w:t>
      </w:r>
      <w:r w:rsidR="00AA0557">
        <w:rPr>
          <w:sz w:val="28"/>
          <w:szCs w:val="28"/>
          <w:shd w:val="clear" w:color="auto" w:fill="FFFFFF"/>
          <w:lang w:val="uk-UA"/>
        </w:rPr>
        <w:t>ього</w:t>
      </w:r>
      <w:r w:rsidRPr="00125324">
        <w:rPr>
          <w:sz w:val="28"/>
          <w:szCs w:val="28"/>
          <w:shd w:val="clear" w:color="auto" w:fill="FFFFFF"/>
          <w:lang w:val="uk-UA"/>
        </w:rPr>
        <w:t xml:space="preserve"> бачення клієнта СР, СП, відповідно, змінюється сам завдяки процесу і результату, які є новою умовою його існування та розвитку </w:t>
      </w:r>
      <w:r w:rsidRPr="00125324">
        <w:rPr>
          <w:sz w:val="28"/>
          <w:szCs w:val="28"/>
          <w:shd w:val="clear" w:color="auto" w:fill="FFFFFF"/>
          <w:lang w:val="uk-UA"/>
        </w:rPr>
        <w:sym w:font="Symbol" w:char="F05B"/>
      </w:r>
      <w:r w:rsidRPr="00125324">
        <w:rPr>
          <w:sz w:val="28"/>
          <w:szCs w:val="28"/>
          <w:lang w:val="uk-UA"/>
        </w:rPr>
        <w:t>220</w:t>
      </w:r>
      <w:r w:rsidRPr="00125324">
        <w:rPr>
          <w:sz w:val="28"/>
          <w:szCs w:val="28"/>
          <w:shd w:val="clear" w:color="auto" w:fill="FFFFFF"/>
          <w:lang w:val="uk-UA"/>
        </w:rPr>
        <w:t>, с. 202</w:t>
      </w:r>
      <w:r w:rsidR="00E75D0B" w:rsidRPr="00125324">
        <w:rPr>
          <w:sz w:val="28"/>
          <w:szCs w:val="28"/>
          <w:shd w:val="clear" w:color="auto" w:fill="FFFFFF"/>
          <w:lang w:val="uk-UA"/>
        </w:rPr>
        <w:t>–</w:t>
      </w:r>
      <w:r w:rsidRPr="00125324">
        <w:rPr>
          <w:sz w:val="28"/>
          <w:szCs w:val="28"/>
          <w:shd w:val="clear" w:color="auto" w:fill="FFFFFF"/>
          <w:lang w:val="uk-UA"/>
        </w:rPr>
        <w:t>204</w:t>
      </w:r>
      <w:r w:rsidRPr="00125324">
        <w:rPr>
          <w:sz w:val="28"/>
          <w:szCs w:val="28"/>
          <w:shd w:val="clear" w:color="auto" w:fill="FFFFFF"/>
          <w:lang w:val="uk-UA"/>
        </w:rPr>
        <w:sym w:font="Symbol" w:char="F05D"/>
      </w:r>
      <w:r w:rsidRPr="00125324">
        <w:rPr>
          <w:sz w:val="28"/>
          <w:szCs w:val="28"/>
          <w:shd w:val="clear" w:color="auto" w:fill="FFFFFF"/>
          <w:lang w:val="uk-UA"/>
        </w:rPr>
        <w:t>.</w:t>
      </w:r>
    </w:p>
    <w:p w:rsidR="00324894" w:rsidRPr="00125324" w:rsidRDefault="002D6DF8" w:rsidP="000449A8">
      <w:pPr>
        <w:pStyle w:val="a5"/>
        <w:numPr>
          <w:ilvl w:val="0"/>
          <w:numId w:val="1"/>
        </w:numPr>
        <w:tabs>
          <w:tab w:val="left" w:pos="993"/>
        </w:tabs>
        <w:spacing w:before="0" w:beforeAutospacing="0" w:after="0" w:afterAutospacing="0" w:line="360" w:lineRule="auto"/>
        <w:ind w:left="0" w:firstLine="709"/>
        <w:jc w:val="both"/>
        <w:rPr>
          <w:sz w:val="28"/>
          <w:szCs w:val="28"/>
          <w:shd w:val="clear" w:color="auto" w:fill="FFFFFF"/>
          <w:lang w:val="uk-UA"/>
        </w:rPr>
      </w:pPr>
      <w:r w:rsidRPr="00125324">
        <w:rPr>
          <w:sz w:val="28"/>
          <w:szCs w:val="28"/>
          <w:lang w:val="uk-UA"/>
        </w:rPr>
        <w:t xml:space="preserve">Необхідний засіб формування в СП знань, умінь, навичок, норм і </w:t>
      </w:r>
      <w:r w:rsidR="00503789">
        <w:rPr>
          <w:sz w:val="28"/>
          <w:szCs w:val="28"/>
          <w:lang w:val="uk-UA"/>
        </w:rPr>
        <w:t xml:space="preserve">професійних </w:t>
      </w:r>
      <w:r w:rsidRPr="00125324">
        <w:rPr>
          <w:sz w:val="28"/>
          <w:szCs w:val="28"/>
          <w:lang w:val="uk-UA"/>
        </w:rPr>
        <w:t xml:space="preserve">цінностей для </w:t>
      </w:r>
      <w:r w:rsidR="00503789" w:rsidRPr="00125324">
        <w:rPr>
          <w:sz w:val="28"/>
          <w:szCs w:val="28"/>
          <w:lang w:val="uk-UA"/>
        </w:rPr>
        <w:t>виконання</w:t>
      </w:r>
      <w:r w:rsidRPr="00125324">
        <w:rPr>
          <w:sz w:val="28"/>
          <w:szCs w:val="28"/>
          <w:lang w:val="uk-UA"/>
        </w:rPr>
        <w:t xml:space="preserve"> ефективної діяльності. Системні знання </w:t>
      </w:r>
      <w:r w:rsidR="00503789" w:rsidRPr="00125324">
        <w:rPr>
          <w:sz w:val="28"/>
          <w:szCs w:val="28"/>
          <w:lang w:val="uk-UA"/>
        </w:rPr>
        <w:t>постають</w:t>
      </w:r>
      <w:r w:rsidRPr="00125324">
        <w:rPr>
          <w:sz w:val="28"/>
          <w:szCs w:val="28"/>
          <w:lang w:val="uk-UA"/>
        </w:rPr>
        <w:t xml:space="preserve"> в діяльності відповідно до мети, </w:t>
      </w:r>
      <w:r w:rsidR="00503789">
        <w:rPr>
          <w:sz w:val="28"/>
          <w:szCs w:val="28"/>
          <w:lang w:val="uk-UA"/>
        </w:rPr>
        <w:t xml:space="preserve">завдань, </w:t>
      </w:r>
      <w:r w:rsidRPr="00125324">
        <w:rPr>
          <w:sz w:val="28"/>
          <w:szCs w:val="28"/>
          <w:lang w:val="uk-UA"/>
        </w:rPr>
        <w:t xml:space="preserve">змісту та способів її впровадження. Вони дають </w:t>
      </w:r>
      <w:r w:rsidR="00503789">
        <w:rPr>
          <w:sz w:val="28"/>
          <w:szCs w:val="28"/>
          <w:lang w:val="uk-UA"/>
        </w:rPr>
        <w:t>з</w:t>
      </w:r>
      <w:r w:rsidRPr="00125324">
        <w:rPr>
          <w:sz w:val="28"/>
          <w:szCs w:val="28"/>
          <w:lang w:val="uk-UA"/>
        </w:rPr>
        <w:t>мо</w:t>
      </w:r>
      <w:r w:rsidR="00503789">
        <w:rPr>
          <w:sz w:val="28"/>
          <w:szCs w:val="28"/>
          <w:lang w:val="uk-UA"/>
        </w:rPr>
        <w:t>гу</w:t>
      </w:r>
      <w:r w:rsidRPr="00125324">
        <w:rPr>
          <w:sz w:val="28"/>
          <w:szCs w:val="28"/>
          <w:lang w:val="uk-UA"/>
        </w:rPr>
        <w:t xml:space="preserve"> СП </w:t>
      </w:r>
      <w:r w:rsidRPr="00125324">
        <w:rPr>
          <w:sz w:val="28"/>
          <w:szCs w:val="28"/>
          <w:shd w:val="clear" w:color="auto" w:fill="FFFFFF"/>
          <w:lang w:val="uk-UA"/>
        </w:rPr>
        <w:t>орієнтуватись у сфері соціальних відносин і вчиняти певні дії виходячи з ситуацій.</w:t>
      </w:r>
      <w:r w:rsidR="00324894" w:rsidRPr="00125324">
        <w:rPr>
          <w:sz w:val="28"/>
          <w:szCs w:val="28"/>
          <w:shd w:val="clear" w:color="auto" w:fill="FFFFFF"/>
          <w:lang w:val="uk-UA"/>
        </w:rPr>
        <w:t xml:space="preserve"> </w:t>
      </w:r>
      <w:r w:rsidR="00324894" w:rsidRPr="00125324">
        <w:rPr>
          <w:sz w:val="28"/>
          <w:szCs w:val="28"/>
          <w:lang w:val="uk-UA"/>
        </w:rPr>
        <w:t xml:space="preserve">Сформовані знання, вміння і навички </w:t>
      </w:r>
      <w:r w:rsidR="00503789">
        <w:rPr>
          <w:sz w:val="28"/>
          <w:szCs w:val="28"/>
          <w:lang w:val="uk-UA"/>
        </w:rPr>
        <w:t>трансформуються</w:t>
      </w:r>
      <w:r w:rsidR="00324894" w:rsidRPr="00125324">
        <w:rPr>
          <w:sz w:val="28"/>
          <w:szCs w:val="28"/>
          <w:lang w:val="uk-UA"/>
        </w:rPr>
        <w:t xml:space="preserve"> в особистісні норми, котрі виробляються в межах норм професійної етики на засадах людських взаємин та сприяють усвідомленню меж дозволеності в діяльності </w:t>
      </w:r>
      <w:r w:rsidR="00BA4780" w:rsidRPr="00125324">
        <w:rPr>
          <w:sz w:val="28"/>
          <w:szCs w:val="28"/>
          <w:lang w:val="uk-UA"/>
        </w:rPr>
        <w:t>СП</w:t>
      </w:r>
      <w:r w:rsidR="00324894" w:rsidRPr="00125324">
        <w:rPr>
          <w:sz w:val="28"/>
          <w:szCs w:val="28"/>
          <w:lang w:val="uk-UA"/>
        </w:rPr>
        <w:t xml:space="preserve">. Цінності </w:t>
      </w:r>
      <w:r w:rsidR="00BA4780" w:rsidRPr="00125324">
        <w:rPr>
          <w:sz w:val="28"/>
          <w:szCs w:val="28"/>
          <w:lang w:val="uk-UA"/>
        </w:rPr>
        <w:t>СР</w:t>
      </w:r>
      <w:r w:rsidR="00324894" w:rsidRPr="00125324">
        <w:rPr>
          <w:sz w:val="28"/>
          <w:szCs w:val="28"/>
          <w:lang w:val="uk-UA"/>
        </w:rPr>
        <w:t xml:space="preserve"> як діяльності позначають ті принципи і норми, які відображають її морально</w:t>
      </w:r>
      <w:r w:rsidR="008D6CB1">
        <w:rPr>
          <w:sz w:val="28"/>
          <w:szCs w:val="28"/>
          <w:lang w:val="uk-UA"/>
        </w:rPr>
        <w:t>-</w:t>
      </w:r>
      <w:r w:rsidR="00324894" w:rsidRPr="00125324">
        <w:rPr>
          <w:sz w:val="28"/>
          <w:szCs w:val="28"/>
          <w:lang w:val="uk-UA"/>
        </w:rPr>
        <w:t xml:space="preserve">естетичні </w:t>
      </w:r>
      <w:r w:rsidR="00E75D0B" w:rsidRPr="00125324">
        <w:rPr>
          <w:sz w:val="28"/>
          <w:szCs w:val="28"/>
          <w:lang w:val="uk-UA"/>
        </w:rPr>
        <w:br/>
      </w:r>
      <w:r w:rsidR="00324894" w:rsidRPr="00125324">
        <w:rPr>
          <w:sz w:val="28"/>
          <w:szCs w:val="28"/>
          <w:lang w:val="uk-UA"/>
        </w:rPr>
        <w:t>установки</w:t>
      </w:r>
      <w:r w:rsidR="00741BD8" w:rsidRPr="00125324">
        <w:rPr>
          <w:sz w:val="28"/>
          <w:szCs w:val="28"/>
          <w:lang w:val="uk-UA"/>
        </w:rPr>
        <w:t xml:space="preserve"> [467,</w:t>
      </w:r>
      <w:r w:rsidR="00E75D0B" w:rsidRPr="00125324">
        <w:rPr>
          <w:sz w:val="28"/>
          <w:szCs w:val="28"/>
          <w:lang w:val="uk-UA"/>
        </w:rPr>
        <w:t> </w:t>
      </w:r>
      <w:r w:rsidR="00741BD8" w:rsidRPr="00125324">
        <w:rPr>
          <w:sz w:val="28"/>
          <w:szCs w:val="28"/>
          <w:lang w:val="uk-UA"/>
        </w:rPr>
        <w:t>с. 19]</w:t>
      </w:r>
      <w:r w:rsidR="00004C72" w:rsidRPr="00125324">
        <w:rPr>
          <w:sz w:val="28"/>
          <w:szCs w:val="28"/>
          <w:lang w:val="uk-UA"/>
        </w:rPr>
        <w:t xml:space="preserve">. </w:t>
      </w:r>
      <w:r w:rsidR="00324894" w:rsidRPr="00125324">
        <w:rPr>
          <w:sz w:val="28"/>
          <w:szCs w:val="28"/>
          <w:lang w:val="uk-UA"/>
        </w:rPr>
        <w:t xml:space="preserve">Тому, приймаючи рішення, фахівець керується найважливішими цінностями </w:t>
      </w:r>
      <w:r w:rsidR="00BA4780" w:rsidRPr="00125324">
        <w:rPr>
          <w:sz w:val="28"/>
          <w:szCs w:val="28"/>
          <w:lang w:val="uk-UA"/>
        </w:rPr>
        <w:t>СР</w:t>
      </w:r>
      <w:r w:rsidR="00324894" w:rsidRPr="00125324">
        <w:rPr>
          <w:sz w:val="28"/>
          <w:szCs w:val="28"/>
          <w:lang w:val="uk-UA"/>
        </w:rPr>
        <w:t>,</w:t>
      </w:r>
      <w:r w:rsidR="00BA4780" w:rsidRPr="00125324">
        <w:rPr>
          <w:sz w:val="28"/>
          <w:szCs w:val="28"/>
          <w:lang w:val="uk-UA"/>
        </w:rPr>
        <w:t xml:space="preserve"> такими як упевненість у значущості</w:t>
      </w:r>
      <w:r w:rsidR="00324894" w:rsidRPr="00125324">
        <w:rPr>
          <w:sz w:val="28"/>
          <w:szCs w:val="28"/>
          <w:lang w:val="uk-UA"/>
        </w:rPr>
        <w:t xml:space="preserve"> кожної особистості </w:t>
      </w:r>
      <w:r w:rsidR="0044437C">
        <w:rPr>
          <w:sz w:val="28"/>
          <w:szCs w:val="28"/>
          <w:lang w:val="uk-UA"/>
        </w:rPr>
        <w:t>та її незалежному вибо</w:t>
      </w:r>
      <w:r w:rsidR="00324894" w:rsidRPr="00125324">
        <w:rPr>
          <w:sz w:val="28"/>
          <w:szCs w:val="28"/>
          <w:lang w:val="uk-UA"/>
        </w:rPr>
        <w:t>р</w:t>
      </w:r>
      <w:r w:rsidR="0044437C">
        <w:rPr>
          <w:sz w:val="28"/>
          <w:szCs w:val="28"/>
          <w:lang w:val="uk-UA"/>
        </w:rPr>
        <w:t>і</w:t>
      </w:r>
      <w:r w:rsidR="00324894" w:rsidRPr="00125324">
        <w:rPr>
          <w:sz w:val="28"/>
          <w:szCs w:val="28"/>
          <w:lang w:val="uk-UA"/>
        </w:rPr>
        <w:t xml:space="preserve">, віра у можливість і бажання індивіда змінюватися та бути </w:t>
      </w:r>
      <w:r w:rsidR="0044437C" w:rsidRPr="00125324">
        <w:rPr>
          <w:sz w:val="28"/>
          <w:szCs w:val="28"/>
          <w:lang w:val="uk-UA"/>
        </w:rPr>
        <w:t>самостійним</w:t>
      </w:r>
      <w:r w:rsidR="00E75D0B" w:rsidRPr="00125324">
        <w:rPr>
          <w:sz w:val="28"/>
          <w:szCs w:val="28"/>
          <w:lang w:val="uk-UA"/>
        </w:rPr>
        <w:t xml:space="preserve"> </w:t>
      </w:r>
      <w:r w:rsidR="00324894" w:rsidRPr="00125324">
        <w:rPr>
          <w:sz w:val="28"/>
          <w:szCs w:val="28"/>
          <w:lang w:val="uk-UA"/>
        </w:rPr>
        <w:sym w:font="Symbol" w:char="F05B"/>
      </w:r>
      <w:r w:rsidR="00741BD8" w:rsidRPr="00125324">
        <w:rPr>
          <w:sz w:val="28"/>
          <w:szCs w:val="28"/>
          <w:shd w:val="clear" w:color="auto" w:fill="FFFFFF"/>
          <w:lang w:val="uk-UA"/>
        </w:rPr>
        <w:t>529</w:t>
      </w:r>
      <w:r w:rsidR="00324894" w:rsidRPr="00125324">
        <w:rPr>
          <w:sz w:val="28"/>
          <w:szCs w:val="28"/>
          <w:lang w:val="uk-UA"/>
        </w:rPr>
        <w:t>,</w:t>
      </w:r>
      <w:r w:rsidR="007A1E73" w:rsidRPr="00125324">
        <w:rPr>
          <w:sz w:val="28"/>
          <w:szCs w:val="28"/>
          <w:lang w:val="uk-UA"/>
        </w:rPr>
        <w:t> </w:t>
      </w:r>
      <w:r w:rsidR="00324894" w:rsidRPr="00125324">
        <w:rPr>
          <w:sz w:val="28"/>
          <w:szCs w:val="28"/>
          <w:lang w:val="uk-UA"/>
        </w:rPr>
        <w:t>с.</w:t>
      </w:r>
      <w:r w:rsidR="007A1E73" w:rsidRPr="00125324">
        <w:rPr>
          <w:sz w:val="28"/>
          <w:szCs w:val="28"/>
          <w:lang w:val="uk-UA"/>
        </w:rPr>
        <w:t> </w:t>
      </w:r>
      <w:r w:rsidR="00324894" w:rsidRPr="00125324">
        <w:rPr>
          <w:sz w:val="28"/>
          <w:szCs w:val="28"/>
          <w:lang w:val="uk-UA"/>
        </w:rPr>
        <w:t>57</w:t>
      </w:r>
      <w:r w:rsidR="00E75D0B" w:rsidRPr="00125324">
        <w:rPr>
          <w:sz w:val="28"/>
          <w:szCs w:val="28"/>
          <w:lang w:val="uk-UA"/>
        </w:rPr>
        <w:t>–</w:t>
      </w:r>
      <w:r w:rsidR="00324894" w:rsidRPr="00125324">
        <w:rPr>
          <w:sz w:val="28"/>
          <w:szCs w:val="28"/>
          <w:lang w:val="uk-UA"/>
        </w:rPr>
        <w:t>60</w:t>
      </w:r>
      <w:r w:rsidR="00324894" w:rsidRPr="00125324">
        <w:rPr>
          <w:sz w:val="28"/>
          <w:szCs w:val="28"/>
          <w:lang w:val="uk-UA"/>
        </w:rPr>
        <w:sym w:font="Symbol" w:char="F05D"/>
      </w:r>
      <w:r w:rsidR="00324894" w:rsidRPr="00125324">
        <w:rPr>
          <w:sz w:val="28"/>
          <w:szCs w:val="28"/>
          <w:lang w:val="uk-UA"/>
        </w:rPr>
        <w:t xml:space="preserve">. </w:t>
      </w:r>
    </w:p>
    <w:p w:rsidR="00324894" w:rsidRPr="00125324" w:rsidRDefault="00324894" w:rsidP="000449A8">
      <w:pPr>
        <w:pStyle w:val="a5"/>
        <w:numPr>
          <w:ilvl w:val="0"/>
          <w:numId w:val="1"/>
        </w:numPr>
        <w:tabs>
          <w:tab w:val="left" w:pos="993"/>
        </w:tabs>
        <w:spacing w:before="0" w:beforeAutospacing="0" w:after="0" w:afterAutospacing="0" w:line="360" w:lineRule="auto"/>
        <w:ind w:left="0" w:firstLine="709"/>
        <w:jc w:val="both"/>
        <w:rPr>
          <w:sz w:val="28"/>
          <w:szCs w:val="28"/>
          <w:lang w:val="uk-UA"/>
        </w:rPr>
      </w:pPr>
      <w:r w:rsidRPr="00125324">
        <w:rPr>
          <w:sz w:val="28"/>
          <w:szCs w:val="28"/>
          <w:lang w:val="uk-UA"/>
        </w:rPr>
        <w:t xml:space="preserve">Предметом управління організацією функціонування та ефективного розвитку </w:t>
      </w:r>
      <w:r w:rsidR="00BA4780" w:rsidRPr="00125324">
        <w:rPr>
          <w:sz w:val="28"/>
          <w:szCs w:val="28"/>
          <w:lang w:val="uk-UA"/>
        </w:rPr>
        <w:t>СР</w:t>
      </w:r>
      <w:r w:rsidRPr="00125324">
        <w:rPr>
          <w:sz w:val="28"/>
          <w:szCs w:val="28"/>
          <w:lang w:val="uk-UA"/>
        </w:rPr>
        <w:t xml:space="preserve"> на засадах сталих принципів</w:t>
      </w:r>
      <w:r w:rsidR="002D6DF8" w:rsidRPr="00125324">
        <w:rPr>
          <w:sz w:val="28"/>
          <w:szCs w:val="28"/>
          <w:lang w:val="uk-UA"/>
        </w:rPr>
        <w:t xml:space="preserve"> </w:t>
      </w:r>
      <w:r w:rsidRPr="00125324">
        <w:rPr>
          <w:sz w:val="28"/>
          <w:szCs w:val="28"/>
          <w:lang w:val="uk-UA"/>
        </w:rPr>
        <w:t xml:space="preserve">(створення рівних можливостей для всіх громадян, поєднання допомоги із </w:t>
      </w:r>
      <w:r w:rsidR="0044437C">
        <w:rPr>
          <w:sz w:val="28"/>
          <w:szCs w:val="28"/>
          <w:lang w:val="uk-UA"/>
        </w:rPr>
        <w:t xml:space="preserve">результативною </w:t>
      </w:r>
      <w:r w:rsidRPr="00125324">
        <w:rPr>
          <w:sz w:val="28"/>
          <w:szCs w:val="28"/>
          <w:lang w:val="uk-UA"/>
        </w:rPr>
        <w:t xml:space="preserve">самодопомогою, гуманності, диференціації та індивідуалізації, адаптації, інтеграції, комплексного підходу, партнерства і взаємної довіри, етичності, поваги до особистості, безкоштовності обслуговування </w:t>
      </w:r>
      <w:r w:rsidRPr="00125324">
        <w:rPr>
          <w:sz w:val="28"/>
          <w:szCs w:val="28"/>
          <w:lang w:val="uk-UA"/>
        </w:rPr>
        <w:sym w:font="Symbol" w:char="F05B"/>
      </w:r>
      <w:r w:rsidR="00741BD8" w:rsidRPr="00125324">
        <w:rPr>
          <w:bCs/>
          <w:sz w:val="28"/>
          <w:szCs w:val="28"/>
          <w:shd w:val="clear" w:color="auto" w:fill="FFFFFF"/>
          <w:lang w:val="uk-UA"/>
        </w:rPr>
        <w:t>514</w:t>
      </w:r>
      <w:r w:rsidRPr="00125324">
        <w:rPr>
          <w:sz w:val="28"/>
          <w:szCs w:val="28"/>
          <w:lang w:val="uk-UA"/>
        </w:rPr>
        <w:t>,</w:t>
      </w:r>
      <w:r w:rsidR="005F788C" w:rsidRPr="00125324">
        <w:rPr>
          <w:sz w:val="28"/>
          <w:szCs w:val="28"/>
          <w:lang w:val="uk-UA"/>
        </w:rPr>
        <w:t> </w:t>
      </w:r>
      <w:r w:rsidRPr="00125324">
        <w:rPr>
          <w:sz w:val="28"/>
          <w:szCs w:val="28"/>
          <w:lang w:val="uk-UA"/>
        </w:rPr>
        <w:t>с.</w:t>
      </w:r>
      <w:r w:rsidR="005F788C" w:rsidRPr="00125324">
        <w:rPr>
          <w:sz w:val="28"/>
          <w:szCs w:val="28"/>
          <w:lang w:val="uk-UA"/>
        </w:rPr>
        <w:t> </w:t>
      </w:r>
      <w:r w:rsidR="00741BD8" w:rsidRPr="00125324">
        <w:rPr>
          <w:sz w:val="28"/>
          <w:szCs w:val="28"/>
          <w:lang w:val="uk-UA"/>
        </w:rPr>
        <w:t>7</w:t>
      </w:r>
      <w:r w:rsidR="00E75D0B" w:rsidRPr="00125324">
        <w:rPr>
          <w:sz w:val="28"/>
          <w:szCs w:val="28"/>
          <w:lang w:val="uk-UA"/>
        </w:rPr>
        <w:t>–</w:t>
      </w:r>
      <w:r w:rsidR="00741BD8" w:rsidRPr="00125324">
        <w:rPr>
          <w:sz w:val="28"/>
          <w:szCs w:val="28"/>
          <w:lang w:val="uk-UA"/>
        </w:rPr>
        <w:t>34</w:t>
      </w:r>
      <w:r w:rsidRPr="00125324">
        <w:rPr>
          <w:sz w:val="28"/>
          <w:szCs w:val="28"/>
          <w:lang w:val="uk-UA"/>
        </w:rPr>
        <w:sym w:font="Symbol" w:char="F05D"/>
      </w:r>
      <w:r w:rsidR="00066FAE" w:rsidRPr="00125324">
        <w:rPr>
          <w:sz w:val="28"/>
          <w:szCs w:val="28"/>
          <w:lang w:val="uk-UA"/>
        </w:rPr>
        <w:t>). Їх</w:t>
      </w:r>
      <w:r w:rsidR="006A35E7">
        <w:rPr>
          <w:sz w:val="28"/>
          <w:szCs w:val="28"/>
          <w:lang w:val="uk-UA"/>
        </w:rPr>
        <w:t>ня</w:t>
      </w:r>
      <w:r w:rsidR="00066FAE" w:rsidRPr="00125324">
        <w:rPr>
          <w:sz w:val="28"/>
          <w:szCs w:val="28"/>
          <w:lang w:val="uk-UA"/>
        </w:rPr>
        <w:t xml:space="preserve"> сутність полягає у</w:t>
      </w:r>
      <w:r w:rsidRPr="00125324">
        <w:rPr>
          <w:sz w:val="28"/>
          <w:szCs w:val="28"/>
          <w:lang w:val="uk-UA"/>
        </w:rPr>
        <w:t xml:space="preserve"> визнач</w:t>
      </w:r>
      <w:r w:rsidR="00066FAE" w:rsidRPr="00125324">
        <w:rPr>
          <w:sz w:val="28"/>
          <w:szCs w:val="28"/>
          <w:lang w:val="uk-UA"/>
        </w:rPr>
        <w:t>енні організаційних</w:t>
      </w:r>
      <w:r w:rsidRPr="00125324">
        <w:rPr>
          <w:sz w:val="28"/>
          <w:szCs w:val="28"/>
          <w:lang w:val="uk-UA"/>
        </w:rPr>
        <w:t xml:space="preserve"> аспект</w:t>
      </w:r>
      <w:r w:rsidR="00066FAE" w:rsidRPr="00125324">
        <w:rPr>
          <w:sz w:val="28"/>
          <w:szCs w:val="28"/>
          <w:lang w:val="uk-UA"/>
        </w:rPr>
        <w:t>ів</w:t>
      </w:r>
      <w:r w:rsidRPr="00125324">
        <w:rPr>
          <w:sz w:val="28"/>
          <w:szCs w:val="28"/>
          <w:lang w:val="uk-UA"/>
        </w:rPr>
        <w:t xml:space="preserve"> управління та</w:t>
      </w:r>
      <w:r w:rsidR="00BA4780" w:rsidRPr="00125324">
        <w:rPr>
          <w:rStyle w:val="apple-converted-space"/>
          <w:sz w:val="28"/>
          <w:szCs w:val="28"/>
          <w:lang w:val="uk-UA"/>
        </w:rPr>
        <w:t xml:space="preserve"> </w:t>
      </w:r>
      <w:r w:rsidR="00066FAE" w:rsidRPr="00125324">
        <w:rPr>
          <w:sz w:val="28"/>
          <w:szCs w:val="28"/>
          <w:lang w:val="uk-UA"/>
        </w:rPr>
        <w:t>обранні</w:t>
      </w:r>
      <w:r w:rsidR="00BA4780" w:rsidRPr="00125324">
        <w:rPr>
          <w:sz w:val="28"/>
          <w:szCs w:val="28"/>
          <w:lang w:val="uk-UA"/>
        </w:rPr>
        <w:t xml:space="preserve"> </w:t>
      </w:r>
      <w:r w:rsidR="00066FAE" w:rsidRPr="00125324">
        <w:rPr>
          <w:sz w:val="28"/>
          <w:szCs w:val="28"/>
          <w:lang w:val="uk-UA"/>
        </w:rPr>
        <w:t>найбільш ефективного</w:t>
      </w:r>
      <w:r w:rsidRPr="00125324">
        <w:rPr>
          <w:sz w:val="28"/>
          <w:szCs w:val="28"/>
          <w:lang w:val="uk-UA"/>
        </w:rPr>
        <w:t xml:space="preserve"> </w:t>
      </w:r>
      <w:r w:rsidR="00066FAE" w:rsidRPr="00125324">
        <w:rPr>
          <w:sz w:val="28"/>
          <w:szCs w:val="28"/>
          <w:lang w:val="uk-UA"/>
        </w:rPr>
        <w:t>для конкретних умов управлінського</w:t>
      </w:r>
      <w:r w:rsidRPr="00125324">
        <w:rPr>
          <w:sz w:val="28"/>
          <w:szCs w:val="28"/>
          <w:lang w:val="uk-UA"/>
        </w:rPr>
        <w:t xml:space="preserve"> рішення на основі всебічного аналізу і вивчення проблеми </w:t>
      </w:r>
      <w:r w:rsidRPr="00125324">
        <w:rPr>
          <w:sz w:val="28"/>
          <w:szCs w:val="28"/>
          <w:lang w:val="uk-UA"/>
        </w:rPr>
        <w:sym w:font="Symbol" w:char="F05B"/>
      </w:r>
      <w:r w:rsidR="00741BD8" w:rsidRPr="00125324">
        <w:rPr>
          <w:bCs/>
          <w:sz w:val="28"/>
          <w:szCs w:val="28"/>
          <w:lang w:val="uk-UA"/>
        </w:rPr>
        <w:t>518</w:t>
      </w:r>
      <w:r w:rsidRPr="00125324">
        <w:rPr>
          <w:sz w:val="28"/>
          <w:szCs w:val="28"/>
          <w:lang w:val="uk-UA"/>
        </w:rPr>
        <w:t>,</w:t>
      </w:r>
      <w:r w:rsidR="005F788C" w:rsidRPr="00125324">
        <w:rPr>
          <w:sz w:val="28"/>
          <w:szCs w:val="28"/>
          <w:lang w:val="uk-UA"/>
        </w:rPr>
        <w:t> </w:t>
      </w:r>
      <w:r w:rsidRPr="00125324">
        <w:rPr>
          <w:sz w:val="28"/>
          <w:szCs w:val="28"/>
          <w:lang w:val="uk-UA"/>
        </w:rPr>
        <w:t>с.</w:t>
      </w:r>
      <w:r w:rsidR="005F788C" w:rsidRPr="00125324">
        <w:rPr>
          <w:sz w:val="28"/>
          <w:szCs w:val="28"/>
          <w:lang w:val="uk-UA"/>
        </w:rPr>
        <w:t> </w:t>
      </w:r>
      <w:r w:rsidRPr="00125324">
        <w:rPr>
          <w:sz w:val="28"/>
          <w:szCs w:val="28"/>
          <w:lang w:val="uk-UA"/>
        </w:rPr>
        <w:t>23</w:t>
      </w:r>
      <w:r w:rsidR="00E75D0B" w:rsidRPr="00125324">
        <w:rPr>
          <w:sz w:val="28"/>
          <w:szCs w:val="28"/>
          <w:lang w:val="uk-UA"/>
        </w:rPr>
        <w:t>–</w:t>
      </w:r>
      <w:r w:rsidRPr="00125324">
        <w:rPr>
          <w:sz w:val="28"/>
          <w:szCs w:val="28"/>
          <w:lang w:val="uk-UA"/>
        </w:rPr>
        <w:t>59</w:t>
      </w:r>
      <w:r w:rsidRPr="00125324">
        <w:rPr>
          <w:sz w:val="28"/>
          <w:szCs w:val="28"/>
          <w:lang w:val="uk-UA"/>
        </w:rPr>
        <w:sym w:font="Symbol" w:char="F05D"/>
      </w:r>
      <w:r w:rsidRPr="00125324">
        <w:rPr>
          <w:sz w:val="28"/>
          <w:szCs w:val="28"/>
          <w:lang w:val="uk-UA"/>
        </w:rPr>
        <w:t xml:space="preserve">. Система управління </w:t>
      </w:r>
      <w:r w:rsidR="00BA4780" w:rsidRPr="00125324">
        <w:rPr>
          <w:sz w:val="28"/>
          <w:szCs w:val="28"/>
          <w:lang w:val="uk-UA"/>
        </w:rPr>
        <w:t>СР</w:t>
      </w:r>
      <w:r w:rsidRPr="00125324">
        <w:rPr>
          <w:sz w:val="28"/>
          <w:szCs w:val="28"/>
          <w:lang w:val="uk-UA"/>
        </w:rPr>
        <w:t xml:space="preserve"> має складну внутрішню структуру для реалізації управлінської діяльності та складається з об’єкта і суб’єкта, </w:t>
      </w:r>
      <w:r w:rsidR="0044437C">
        <w:rPr>
          <w:sz w:val="28"/>
          <w:szCs w:val="28"/>
          <w:lang w:val="uk-UA"/>
        </w:rPr>
        <w:t xml:space="preserve">дієвої </w:t>
      </w:r>
      <w:r w:rsidRPr="00125324">
        <w:rPr>
          <w:sz w:val="28"/>
          <w:szCs w:val="28"/>
          <w:lang w:val="uk-UA"/>
        </w:rPr>
        <w:t>системи прямих і зворотних зв’язків усередині соціальної організації, джерел саморегуляції (інтересів, потреб, цінностей складових її підструктур) т</w:t>
      </w:r>
      <w:r w:rsidR="0044437C">
        <w:rPr>
          <w:sz w:val="28"/>
          <w:szCs w:val="28"/>
          <w:lang w:val="uk-UA"/>
        </w:rPr>
        <w:t xml:space="preserve">а ін. </w:t>
      </w:r>
      <w:r w:rsidRPr="00125324">
        <w:rPr>
          <w:sz w:val="28"/>
          <w:szCs w:val="28"/>
          <w:lang w:val="uk-UA"/>
        </w:rPr>
        <w:sym w:font="Symbol" w:char="F05B"/>
      </w:r>
      <w:r w:rsidR="00741BD8" w:rsidRPr="00125324">
        <w:rPr>
          <w:sz w:val="28"/>
          <w:szCs w:val="28"/>
          <w:lang w:val="uk-UA"/>
        </w:rPr>
        <w:t>516</w:t>
      </w:r>
      <w:r w:rsidR="005F788C" w:rsidRPr="00125324">
        <w:rPr>
          <w:sz w:val="28"/>
          <w:szCs w:val="28"/>
          <w:lang w:val="uk-UA"/>
        </w:rPr>
        <w:t>, с. 8</w:t>
      </w:r>
      <w:r w:rsidR="00E75D0B" w:rsidRPr="00125324">
        <w:rPr>
          <w:sz w:val="28"/>
          <w:szCs w:val="28"/>
          <w:lang w:val="uk-UA"/>
        </w:rPr>
        <w:t>–</w:t>
      </w:r>
      <w:r w:rsidR="005F788C" w:rsidRPr="00125324">
        <w:rPr>
          <w:sz w:val="28"/>
          <w:szCs w:val="28"/>
          <w:lang w:val="uk-UA"/>
        </w:rPr>
        <w:t>17, </w:t>
      </w:r>
      <w:r w:rsidR="00741BD8" w:rsidRPr="00125324">
        <w:rPr>
          <w:sz w:val="28"/>
          <w:szCs w:val="28"/>
          <w:lang w:val="uk-UA"/>
        </w:rPr>
        <w:t>7</w:t>
      </w:r>
      <w:r w:rsidRPr="00125324">
        <w:rPr>
          <w:sz w:val="28"/>
          <w:szCs w:val="28"/>
          <w:lang w:val="uk-UA"/>
        </w:rPr>
        <w:t>3</w:t>
      </w:r>
      <w:r w:rsidR="00E75D0B" w:rsidRPr="00125324">
        <w:rPr>
          <w:sz w:val="28"/>
          <w:szCs w:val="28"/>
          <w:lang w:val="uk-UA"/>
        </w:rPr>
        <w:t>–</w:t>
      </w:r>
      <w:r w:rsidRPr="00125324">
        <w:rPr>
          <w:sz w:val="28"/>
          <w:szCs w:val="28"/>
          <w:lang w:val="uk-UA"/>
        </w:rPr>
        <w:t>76</w:t>
      </w:r>
      <w:r w:rsidRPr="00125324">
        <w:rPr>
          <w:sz w:val="28"/>
          <w:szCs w:val="28"/>
          <w:lang w:val="uk-UA"/>
        </w:rPr>
        <w:sym w:font="Symbol" w:char="F05D"/>
      </w:r>
      <w:r w:rsidRPr="00125324">
        <w:rPr>
          <w:sz w:val="28"/>
          <w:szCs w:val="28"/>
          <w:lang w:val="uk-UA"/>
        </w:rPr>
        <w:t xml:space="preserve">. Управління </w:t>
      </w:r>
      <w:r w:rsidR="00BA4780" w:rsidRPr="00125324">
        <w:rPr>
          <w:sz w:val="28"/>
          <w:szCs w:val="28"/>
          <w:lang w:val="uk-UA"/>
        </w:rPr>
        <w:t>СР</w:t>
      </w:r>
      <w:r w:rsidRPr="00125324">
        <w:rPr>
          <w:sz w:val="28"/>
          <w:szCs w:val="28"/>
          <w:lang w:val="uk-UA"/>
        </w:rPr>
        <w:t xml:space="preserve"> дозволяє</w:t>
      </w:r>
      <w:r w:rsidR="00BA4780" w:rsidRPr="00125324">
        <w:rPr>
          <w:sz w:val="28"/>
          <w:szCs w:val="28"/>
          <w:lang w:val="uk-UA"/>
        </w:rPr>
        <w:t xml:space="preserve"> </w:t>
      </w:r>
      <w:r w:rsidRPr="00125324">
        <w:rPr>
          <w:sz w:val="28"/>
          <w:szCs w:val="28"/>
          <w:lang w:val="uk-UA"/>
        </w:rPr>
        <w:t xml:space="preserve">виявити та скорегувати напрями та перспективи розвитку України як соціальної держави </w:t>
      </w:r>
      <w:r w:rsidRPr="00125324">
        <w:rPr>
          <w:sz w:val="28"/>
          <w:szCs w:val="28"/>
          <w:lang w:val="uk-UA"/>
        </w:rPr>
        <w:sym w:font="Symbol" w:char="F05B"/>
      </w:r>
      <w:r w:rsidR="00741BD8" w:rsidRPr="00125324">
        <w:rPr>
          <w:sz w:val="28"/>
          <w:szCs w:val="28"/>
          <w:lang w:val="uk-UA"/>
        </w:rPr>
        <w:t>514</w:t>
      </w:r>
      <w:r w:rsidR="00463B11" w:rsidRPr="00125324">
        <w:rPr>
          <w:sz w:val="28"/>
          <w:szCs w:val="28"/>
          <w:lang w:val="uk-UA"/>
        </w:rPr>
        <w:t>,</w:t>
      </w:r>
      <w:r w:rsidR="005F788C" w:rsidRPr="00125324">
        <w:rPr>
          <w:sz w:val="28"/>
          <w:szCs w:val="28"/>
          <w:lang w:val="uk-UA"/>
        </w:rPr>
        <w:t> </w:t>
      </w:r>
      <w:r w:rsidRPr="00125324">
        <w:rPr>
          <w:sz w:val="28"/>
          <w:szCs w:val="28"/>
          <w:lang w:val="uk-UA"/>
        </w:rPr>
        <w:t>с.</w:t>
      </w:r>
      <w:r w:rsidR="005F788C" w:rsidRPr="00125324">
        <w:rPr>
          <w:sz w:val="28"/>
          <w:szCs w:val="28"/>
          <w:lang w:val="uk-UA"/>
        </w:rPr>
        <w:t> </w:t>
      </w:r>
      <w:r w:rsidRPr="00125324">
        <w:rPr>
          <w:sz w:val="28"/>
          <w:szCs w:val="28"/>
          <w:lang w:val="uk-UA"/>
        </w:rPr>
        <w:t>192</w:t>
      </w:r>
      <w:r w:rsidR="00E75D0B" w:rsidRPr="00125324">
        <w:rPr>
          <w:sz w:val="28"/>
          <w:szCs w:val="28"/>
          <w:lang w:val="uk-UA"/>
        </w:rPr>
        <w:t>–</w:t>
      </w:r>
      <w:r w:rsidRPr="00125324">
        <w:rPr>
          <w:sz w:val="28"/>
          <w:szCs w:val="28"/>
          <w:lang w:val="uk-UA"/>
        </w:rPr>
        <w:t>203</w:t>
      </w:r>
      <w:r w:rsidRPr="00125324">
        <w:rPr>
          <w:sz w:val="28"/>
          <w:szCs w:val="28"/>
          <w:lang w:val="uk-UA"/>
        </w:rPr>
        <w:sym w:font="Symbol" w:char="F05D"/>
      </w:r>
      <w:r w:rsidRPr="00125324">
        <w:rPr>
          <w:sz w:val="28"/>
          <w:szCs w:val="28"/>
          <w:lang w:val="uk-UA"/>
        </w:rPr>
        <w:t xml:space="preserve">. Однак внаслідок економічної складності, нестачі коштів у державі </w:t>
      </w:r>
      <w:r w:rsidR="006A35E7">
        <w:rPr>
          <w:sz w:val="28"/>
          <w:szCs w:val="28"/>
          <w:lang w:val="uk-UA"/>
        </w:rPr>
        <w:t>на сьогодні</w:t>
      </w:r>
      <w:r w:rsidRPr="00125324">
        <w:rPr>
          <w:sz w:val="28"/>
          <w:szCs w:val="28"/>
          <w:lang w:val="uk-UA"/>
        </w:rPr>
        <w:t xml:space="preserve"> немає належно</w:t>
      </w:r>
      <w:r w:rsidR="00DB54BF" w:rsidRPr="00125324">
        <w:rPr>
          <w:sz w:val="28"/>
          <w:szCs w:val="28"/>
          <w:lang w:val="uk-UA"/>
        </w:rPr>
        <w:t>го забезпечення</w:t>
      </w:r>
      <w:r w:rsidRPr="00125324">
        <w:rPr>
          <w:sz w:val="28"/>
          <w:szCs w:val="28"/>
          <w:lang w:val="uk-UA"/>
        </w:rPr>
        <w:t xml:space="preserve"> </w:t>
      </w:r>
      <w:r w:rsidR="00DB54BF" w:rsidRPr="00125324">
        <w:rPr>
          <w:sz w:val="28"/>
          <w:szCs w:val="28"/>
          <w:lang w:val="uk-UA"/>
        </w:rPr>
        <w:t>функціонування стратегічною та попереджувальною</w:t>
      </w:r>
      <w:r w:rsidRPr="00125324">
        <w:rPr>
          <w:sz w:val="28"/>
          <w:szCs w:val="28"/>
          <w:lang w:val="uk-UA"/>
        </w:rPr>
        <w:t xml:space="preserve"> </w:t>
      </w:r>
      <w:r w:rsidR="00BA4780" w:rsidRPr="00125324">
        <w:rPr>
          <w:sz w:val="28"/>
          <w:szCs w:val="28"/>
          <w:lang w:val="uk-UA"/>
        </w:rPr>
        <w:t>СР</w:t>
      </w:r>
      <w:r w:rsidRPr="00125324">
        <w:rPr>
          <w:sz w:val="28"/>
          <w:szCs w:val="28"/>
          <w:lang w:val="uk-UA"/>
        </w:rPr>
        <w:t>.</w:t>
      </w:r>
    </w:p>
    <w:p w:rsidR="00324894" w:rsidRPr="00125324" w:rsidRDefault="00324894" w:rsidP="000449A8">
      <w:pPr>
        <w:pStyle w:val="a5"/>
        <w:numPr>
          <w:ilvl w:val="0"/>
          <w:numId w:val="1"/>
        </w:numPr>
        <w:tabs>
          <w:tab w:val="left" w:pos="993"/>
          <w:tab w:val="left" w:pos="1134"/>
        </w:tabs>
        <w:spacing w:before="0" w:beforeAutospacing="0" w:after="0" w:afterAutospacing="0" w:line="360" w:lineRule="auto"/>
        <w:ind w:left="0" w:firstLine="709"/>
        <w:jc w:val="both"/>
        <w:rPr>
          <w:sz w:val="28"/>
          <w:szCs w:val="28"/>
          <w:lang w:val="uk-UA"/>
        </w:rPr>
      </w:pPr>
      <w:r w:rsidRPr="00125324">
        <w:rPr>
          <w:sz w:val="28"/>
          <w:szCs w:val="28"/>
          <w:lang w:val="uk-UA"/>
        </w:rPr>
        <w:t xml:space="preserve">Предмет проектування оптимальної реалізації нових видів діяльності в </w:t>
      </w:r>
      <w:r w:rsidR="00BA4780" w:rsidRPr="00125324">
        <w:rPr>
          <w:sz w:val="28"/>
          <w:szCs w:val="28"/>
          <w:lang w:val="uk-UA"/>
        </w:rPr>
        <w:t xml:space="preserve">СР. Проектування </w:t>
      </w:r>
      <w:r w:rsidRPr="00125324">
        <w:rPr>
          <w:sz w:val="28"/>
          <w:szCs w:val="28"/>
          <w:lang w:val="uk-UA"/>
        </w:rPr>
        <w:t>практичн</w:t>
      </w:r>
      <w:r w:rsidR="00BA4780" w:rsidRPr="00125324">
        <w:rPr>
          <w:sz w:val="28"/>
          <w:szCs w:val="28"/>
          <w:lang w:val="uk-UA"/>
        </w:rPr>
        <w:t>ої</w:t>
      </w:r>
      <w:r w:rsidRPr="00125324">
        <w:rPr>
          <w:sz w:val="28"/>
          <w:szCs w:val="28"/>
          <w:lang w:val="uk-UA"/>
        </w:rPr>
        <w:t xml:space="preserve"> діяльності фахівців спрямоване на здійснення ефективної </w:t>
      </w:r>
      <w:r w:rsidR="00BA4780" w:rsidRPr="00125324">
        <w:rPr>
          <w:sz w:val="28"/>
          <w:szCs w:val="28"/>
          <w:lang w:val="uk-UA"/>
        </w:rPr>
        <w:t>СР</w:t>
      </w:r>
      <w:r w:rsidR="00DB54BF" w:rsidRPr="00125324">
        <w:rPr>
          <w:sz w:val="28"/>
          <w:szCs w:val="28"/>
          <w:lang w:val="uk-UA"/>
        </w:rPr>
        <w:t>, що розкривається</w:t>
      </w:r>
      <w:r w:rsidRPr="00125324">
        <w:rPr>
          <w:sz w:val="28"/>
          <w:szCs w:val="28"/>
          <w:lang w:val="uk-UA"/>
        </w:rPr>
        <w:t xml:space="preserve"> в результативності менеджменту і самоменеджменту, створенні та впровадженні в діяльнісну сферу </w:t>
      </w:r>
      <w:r w:rsidR="00BA4780" w:rsidRPr="00125324">
        <w:rPr>
          <w:sz w:val="28"/>
          <w:szCs w:val="28"/>
          <w:lang w:val="uk-UA"/>
        </w:rPr>
        <w:t>СР</w:t>
      </w:r>
      <w:r w:rsidR="0048319D" w:rsidRPr="00125324">
        <w:rPr>
          <w:sz w:val="28"/>
          <w:szCs w:val="28"/>
          <w:lang w:val="uk-UA"/>
        </w:rPr>
        <w:t xml:space="preserve"> </w:t>
      </w:r>
      <w:r w:rsidR="005F788C" w:rsidRPr="00125324">
        <w:rPr>
          <w:sz w:val="28"/>
          <w:szCs w:val="28"/>
          <w:lang w:val="uk-UA"/>
        </w:rPr>
        <w:t xml:space="preserve">інноваційних технологій </w:t>
      </w:r>
      <w:r w:rsidRPr="00125324">
        <w:rPr>
          <w:sz w:val="28"/>
          <w:szCs w:val="28"/>
          <w:lang w:val="uk-UA"/>
        </w:rPr>
        <w:sym w:font="Symbol" w:char="F05B"/>
      </w:r>
      <w:r w:rsidR="00741BD8" w:rsidRPr="00125324">
        <w:rPr>
          <w:sz w:val="28"/>
          <w:szCs w:val="28"/>
          <w:shd w:val="clear" w:color="auto" w:fill="FFFFFF"/>
          <w:lang w:val="uk-UA"/>
        </w:rPr>
        <w:t>515</w:t>
      </w:r>
      <w:r w:rsidR="00463B11" w:rsidRPr="00125324">
        <w:rPr>
          <w:sz w:val="28"/>
          <w:szCs w:val="28"/>
          <w:shd w:val="clear" w:color="auto" w:fill="FFFFFF"/>
          <w:lang w:val="uk-UA"/>
        </w:rPr>
        <w:t>,</w:t>
      </w:r>
      <w:r w:rsidR="005F788C" w:rsidRPr="00125324">
        <w:rPr>
          <w:sz w:val="28"/>
          <w:szCs w:val="28"/>
          <w:shd w:val="clear" w:color="auto" w:fill="FFFFFF"/>
          <w:lang w:val="uk-UA"/>
        </w:rPr>
        <w:t> </w:t>
      </w:r>
      <w:r w:rsidR="005F788C" w:rsidRPr="00125324">
        <w:rPr>
          <w:sz w:val="28"/>
          <w:szCs w:val="28"/>
          <w:lang w:val="uk-UA"/>
        </w:rPr>
        <w:t>c. 85</w:t>
      </w:r>
      <w:r w:rsidR="0048319D" w:rsidRPr="00125324">
        <w:rPr>
          <w:sz w:val="28"/>
          <w:szCs w:val="28"/>
          <w:lang w:val="uk-UA"/>
        </w:rPr>
        <w:t>–</w:t>
      </w:r>
      <w:r w:rsidRPr="00125324">
        <w:rPr>
          <w:sz w:val="28"/>
          <w:szCs w:val="28"/>
          <w:lang w:val="uk-UA"/>
        </w:rPr>
        <w:t>88</w:t>
      </w:r>
      <w:r w:rsidRPr="00125324">
        <w:rPr>
          <w:sz w:val="28"/>
          <w:szCs w:val="28"/>
          <w:lang w:val="uk-UA"/>
        </w:rPr>
        <w:sym w:font="Symbol" w:char="F05D"/>
      </w:r>
      <w:r w:rsidRPr="00125324">
        <w:rPr>
          <w:sz w:val="28"/>
          <w:szCs w:val="28"/>
          <w:lang w:val="uk-UA"/>
        </w:rPr>
        <w:t>. Так, С. Кримський вважає, що «проектування набуває інтегрального статусу і починає конкурувати з традиційними</w:t>
      </w:r>
      <w:r w:rsidR="006C658F" w:rsidRPr="00125324">
        <w:rPr>
          <w:sz w:val="28"/>
          <w:szCs w:val="28"/>
          <w:lang w:val="uk-UA"/>
        </w:rPr>
        <w:t xml:space="preserve"> засобами пізнання та дії, посу</w:t>
      </w:r>
      <w:r w:rsidRPr="00125324">
        <w:rPr>
          <w:sz w:val="28"/>
          <w:szCs w:val="28"/>
          <w:lang w:val="uk-UA"/>
        </w:rPr>
        <w:t>ваючи навіть теорі</w:t>
      </w:r>
      <w:r w:rsidR="006C658F" w:rsidRPr="00125324">
        <w:rPr>
          <w:sz w:val="28"/>
          <w:szCs w:val="28"/>
          <w:lang w:val="uk-UA"/>
        </w:rPr>
        <w:t>ю як головну форму організа</w:t>
      </w:r>
      <w:r w:rsidRPr="00125324">
        <w:rPr>
          <w:sz w:val="28"/>
          <w:szCs w:val="28"/>
          <w:lang w:val="uk-UA"/>
        </w:rPr>
        <w:t>ції нау</w:t>
      </w:r>
      <w:r w:rsidR="00463B11" w:rsidRPr="00125324">
        <w:rPr>
          <w:sz w:val="28"/>
          <w:szCs w:val="28"/>
          <w:lang w:val="uk-UA"/>
        </w:rPr>
        <w:t>кового знання» [</w:t>
      </w:r>
      <w:r w:rsidR="00741BD8" w:rsidRPr="00125324">
        <w:rPr>
          <w:sz w:val="28"/>
          <w:szCs w:val="28"/>
          <w:lang w:val="uk-UA"/>
        </w:rPr>
        <w:t>222</w:t>
      </w:r>
      <w:r w:rsidR="00463B11" w:rsidRPr="00125324">
        <w:rPr>
          <w:sz w:val="28"/>
          <w:szCs w:val="28"/>
          <w:lang w:val="uk-UA"/>
        </w:rPr>
        <w:t>,</w:t>
      </w:r>
      <w:r w:rsidR="005F788C" w:rsidRPr="00125324">
        <w:rPr>
          <w:sz w:val="28"/>
          <w:szCs w:val="28"/>
          <w:lang w:val="uk-UA"/>
        </w:rPr>
        <w:t> </w:t>
      </w:r>
      <w:r w:rsidRPr="00125324">
        <w:rPr>
          <w:sz w:val="28"/>
          <w:szCs w:val="28"/>
          <w:lang w:val="uk-UA"/>
        </w:rPr>
        <w:t>с.</w:t>
      </w:r>
      <w:r w:rsidR="005F788C" w:rsidRPr="00125324">
        <w:rPr>
          <w:sz w:val="28"/>
          <w:szCs w:val="28"/>
          <w:lang w:val="uk-UA"/>
        </w:rPr>
        <w:t> </w:t>
      </w:r>
      <w:r w:rsidRPr="00125324">
        <w:rPr>
          <w:sz w:val="28"/>
          <w:szCs w:val="28"/>
          <w:lang w:val="uk-UA"/>
        </w:rPr>
        <w:t>6]. Специфіка такої діяльності полягає у використанні фахівцями проектування як засобу випереджувального відображення</w:t>
      </w:r>
      <w:r w:rsidR="006C658F" w:rsidRPr="00125324">
        <w:rPr>
          <w:sz w:val="28"/>
          <w:szCs w:val="28"/>
          <w:lang w:val="uk-UA"/>
        </w:rPr>
        <w:t xml:space="preserve"> соціальних процесів, явищ, </w:t>
      </w:r>
      <w:r w:rsidR="006C658F" w:rsidRPr="0093714C">
        <w:rPr>
          <w:sz w:val="28"/>
          <w:szCs w:val="28"/>
          <w:lang w:val="uk-UA"/>
        </w:rPr>
        <w:t>про</w:t>
      </w:r>
      <w:r w:rsidRPr="0093714C">
        <w:rPr>
          <w:sz w:val="28"/>
          <w:szCs w:val="28"/>
          <w:lang w:val="uk-UA"/>
        </w:rPr>
        <w:t>блем</w:t>
      </w:r>
      <w:r w:rsidR="006A35E7">
        <w:rPr>
          <w:sz w:val="28"/>
          <w:szCs w:val="28"/>
          <w:lang w:val="uk-UA"/>
        </w:rPr>
        <w:t>,</w:t>
      </w:r>
      <w:r w:rsidR="0093714C" w:rsidRPr="0093714C">
        <w:rPr>
          <w:sz w:val="28"/>
          <w:szCs w:val="28"/>
          <w:lang w:val="uk-UA"/>
        </w:rPr>
        <w:t xml:space="preserve"> які потребують наукового, ресурсного обґрунтування програмно-цільової реалізації нововведень</w:t>
      </w:r>
      <w:r w:rsidR="00741BD8" w:rsidRPr="00125324">
        <w:rPr>
          <w:sz w:val="28"/>
          <w:szCs w:val="28"/>
          <w:lang w:val="uk-UA"/>
        </w:rPr>
        <w:t xml:space="preserve"> [288, с. 3; 218, с. 136</w:t>
      </w:r>
      <w:r w:rsidR="0048319D" w:rsidRPr="00125324">
        <w:rPr>
          <w:sz w:val="28"/>
          <w:szCs w:val="28"/>
          <w:lang w:val="uk-UA"/>
        </w:rPr>
        <w:t>–</w:t>
      </w:r>
      <w:r w:rsidR="00741BD8" w:rsidRPr="00125324">
        <w:rPr>
          <w:sz w:val="28"/>
          <w:szCs w:val="28"/>
          <w:lang w:val="uk-UA"/>
        </w:rPr>
        <w:t>137]</w:t>
      </w:r>
      <w:r w:rsidR="0048319D" w:rsidRPr="00125324">
        <w:rPr>
          <w:sz w:val="28"/>
          <w:szCs w:val="28"/>
          <w:lang w:val="uk-UA"/>
        </w:rPr>
        <w:t>.</w:t>
      </w:r>
    </w:p>
    <w:p w:rsidR="00324894" w:rsidRPr="00125324" w:rsidRDefault="00324894" w:rsidP="000449A8">
      <w:pPr>
        <w:pStyle w:val="a5"/>
        <w:numPr>
          <w:ilvl w:val="0"/>
          <w:numId w:val="1"/>
        </w:numPr>
        <w:tabs>
          <w:tab w:val="left" w:pos="0"/>
          <w:tab w:val="left" w:pos="993"/>
        </w:tabs>
        <w:spacing w:before="0" w:beforeAutospacing="0" w:after="0" w:afterAutospacing="0" w:line="360" w:lineRule="auto"/>
        <w:ind w:left="0" w:firstLine="709"/>
        <w:jc w:val="both"/>
        <w:rPr>
          <w:sz w:val="28"/>
          <w:szCs w:val="28"/>
          <w:shd w:val="clear" w:color="auto" w:fill="FFFFFF"/>
          <w:lang w:val="uk-UA"/>
        </w:rPr>
      </w:pPr>
      <w:r w:rsidRPr="00125324">
        <w:rPr>
          <w:sz w:val="28"/>
          <w:szCs w:val="28"/>
          <w:lang w:val="uk-UA"/>
        </w:rPr>
        <w:t xml:space="preserve">Ціннісна оцінка для визначення місця </w:t>
      </w:r>
      <w:r w:rsidR="00BA4780" w:rsidRPr="00125324">
        <w:rPr>
          <w:sz w:val="28"/>
          <w:szCs w:val="28"/>
          <w:lang w:val="uk-UA"/>
        </w:rPr>
        <w:t>СР</w:t>
      </w:r>
      <w:r w:rsidR="0093714C">
        <w:rPr>
          <w:sz w:val="28"/>
          <w:szCs w:val="28"/>
          <w:lang w:val="uk-UA"/>
        </w:rPr>
        <w:t xml:space="preserve"> серед інших наук. Кожній науці властиве формування</w:t>
      </w:r>
      <w:r w:rsidRPr="00125324">
        <w:rPr>
          <w:sz w:val="28"/>
          <w:szCs w:val="28"/>
          <w:lang w:val="uk-UA"/>
        </w:rPr>
        <w:t xml:space="preserve"> власн</w:t>
      </w:r>
      <w:r w:rsidR="0093714C">
        <w:rPr>
          <w:sz w:val="28"/>
          <w:szCs w:val="28"/>
          <w:lang w:val="uk-UA"/>
        </w:rPr>
        <w:t>их</w:t>
      </w:r>
      <w:r w:rsidRPr="00125324">
        <w:rPr>
          <w:sz w:val="28"/>
          <w:szCs w:val="28"/>
          <w:lang w:val="uk-UA"/>
        </w:rPr>
        <w:t xml:space="preserve"> та унікальн</w:t>
      </w:r>
      <w:r w:rsidR="0093714C">
        <w:rPr>
          <w:sz w:val="28"/>
          <w:szCs w:val="28"/>
          <w:lang w:val="uk-UA"/>
        </w:rPr>
        <w:t>их уявлень</w:t>
      </w:r>
      <w:r w:rsidRPr="00125324">
        <w:rPr>
          <w:sz w:val="28"/>
          <w:szCs w:val="28"/>
          <w:lang w:val="uk-UA"/>
        </w:rPr>
        <w:t xml:space="preserve"> про світ, людину, її життя, прагнення, світобачення тощо, а її п</w:t>
      </w:r>
      <w:r w:rsidRPr="00125324">
        <w:rPr>
          <w:sz w:val="28"/>
          <w:szCs w:val="28"/>
          <w:shd w:val="clear" w:color="auto" w:fill="FFFFFF"/>
          <w:lang w:val="uk-UA"/>
        </w:rPr>
        <w:t xml:space="preserve">ринципи </w:t>
      </w:r>
      <w:r w:rsidR="0093714C" w:rsidRPr="00125324">
        <w:rPr>
          <w:sz w:val="28"/>
          <w:szCs w:val="28"/>
          <w:shd w:val="clear" w:color="auto" w:fill="FFFFFF"/>
          <w:lang w:val="uk-UA"/>
        </w:rPr>
        <w:t>визначають</w:t>
      </w:r>
      <w:r w:rsidRPr="00125324">
        <w:rPr>
          <w:sz w:val="28"/>
          <w:szCs w:val="28"/>
          <w:shd w:val="clear" w:color="auto" w:fill="FFFFFF"/>
          <w:lang w:val="uk-UA"/>
        </w:rPr>
        <w:t xml:space="preserve"> правила діяльності, в яких вона здійснюється</w:t>
      </w:r>
      <w:r w:rsidR="00741BD8" w:rsidRPr="00125324">
        <w:rPr>
          <w:sz w:val="28"/>
          <w:szCs w:val="28"/>
          <w:shd w:val="clear" w:color="auto" w:fill="FFFFFF"/>
          <w:lang w:val="uk-UA"/>
        </w:rPr>
        <w:t xml:space="preserve"> [29, с. 32</w:t>
      </w:r>
      <w:r w:rsidR="0048319D" w:rsidRPr="00125324">
        <w:rPr>
          <w:sz w:val="28"/>
          <w:szCs w:val="28"/>
          <w:shd w:val="clear" w:color="auto" w:fill="FFFFFF"/>
          <w:lang w:val="uk-UA"/>
        </w:rPr>
        <w:t>–</w:t>
      </w:r>
      <w:r w:rsidR="00741BD8" w:rsidRPr="00125324">
        <w:rPr>
          <w:sz w:val="28"/>
          <w:szCs w:val="28"/>
          <w:shd w:val="clear" w:color="auto" w:fill="FFFFFF"/>
          <w:lang w:val="uk-UA"/>
        </w:rPr>
        <w:t>38]</w:t>
      </w:r>
      <w:r w:rsidRPr="00125324">
        <w:rPr>
          <w:sz w:val="28"/>
          <w:szCs w:val="28"/>
          <w:shd w:val="clear" w:color="auto" w:fill="FFFFFF"/>
          <w:lang w:val="uk-UA"/>
        </w:rPr>
        <w:t xml:space="preserve">. Вагомою особливістю </w:t>
      </w:r>
      <w:r w:rsidR="00BA4780" w:rsidRPr="00125324">
        <w:rPr>
          <w:sz w:val="28"/>
          <w:szCs w:val="28"/>
          <w:shd w:val="clear" w:color="auto" w:fill="FFFFFF"/>
          <w:lang w:val="uk-UA"/>
        </w:rPr>
        <w:t>СР</w:t>
      </w:r>
      <w:r w:rsidRPr="00125324">
        <w:rPr>
          <w:sz w:val="28"/>
          <w:szCs w:val="28"/>
          <w:shd w:val="clear" w:color="auto" w:fill="FFFFFF"/>
          <w:lang w:val="uk-UA"/>
        </w:rPr>
        <w:t xml:space="preserve"> є її регламентація </w:t>
      </w:r>
      <w:r w:rsidR="0093714C" w:rsidRPr="00125324">
        <w:rPr>
          <w:sz w:val="28"/>
          <w:szCs w:val="28"/>
          <w:shd w:val="clear" w:color="auto" w:fill="FFFFFF"/>
          <w:lang w:val="uk-UA"/>
        </w:rPr>
        <w:t>своєрідними</w:t>
      </w:r>
      <w:r w:rsidRPr="00125324">
        <w:rPr>
          <w:sz w:val="28"/>
          <w:szCs w:val="28"/>
          <w:shd w:val="clear" w:color="auto" w:fill="FFFFFF"/>
          <w:lang w:val="uk-UA"/>
        </w:rPr>
        <w:t xml:space="preserve"> принципами (розвитк</w:t>
      </w:r>
      <w:r w:rsidR="0093714C">
        <w:rPr>
          <w:sz w:val="28"/>
          <w:szCs w:val="28"/>
          <w:shd w:val="clear" w:color="auto" w:fill="FFFFFF"/>
          <w:lang w:val="uk-UA"/>
        </w:rPr>
        <w:t>овості</w:t>
      </w:r>
      <w:r w:rsidRPr="00125324">
        <w:rPr>
          <w:sz w:val="28"/>
          <w:szCs w:val="28"/>
          <w:shd w:val="clear" w:color="auto" w:fill="FFFFFF"/>
          <w:lang w:val="uk-UA"/>
        </w:rPr>
        <w:t xml:space="preserve">, соціальної справедливості, системності та комплексного підходу, компетентності та практичного спрямування, довіри та конфіденційності) та цінностями. Крім загальнолюдських цінностей, </w:t>
      </w:r>
      <w:r w:rsidR="001A5CC2">
        <w:rPr>
          <w:sz w:val="28"/>
          <w:szCs w:val="28"/>
          <w:shd w:val="clear" w:color="auto" w:fill="FFFFFF"/>
          <w:lang w:val="uk-UA"/>
        </w:rPr>
        <w:t xml:space="preserve">в основі </w:t>
      </w:r>
      <w:r w:rsidRPr="00125324">
        <w:rPr>
          <w:sz w:val="28"/>
          <w:szCs w:val="28"/>
          <w:shd w:val="clear" w:color="auto" w:fill="FFFFFF"/>
          <w:lang w:val="uk-UA"/>
        </w:rPr>
        <w:t xml:space="preserve">яких гуманне ставлення до людини, в діяльності </w:t>
      </w:r>
      <w:r w:rsidR="00BA4780" w:rsidRPr="00125324">
        <w:rPr>
          <w:sz w:val="28"/>
          <w:szCs w:val="28"/>
          <w:shd w:val="clear" w:color="auto" w:fill="FFFFFF"/>
          <w:lang w:val="uk-UA"/>
        </w:rPr>
        <w:t>СП</w:t>
      </w:r>
      <w:r w:rsidRPr="00125324">
        <w:rPr>
          <w:sz w:val="28"/>
          <w:szCs w:val="28"/>
          <w:shd w:val="clear" w:color="auto" w:fill="FFFFFF"/>
          <w:lang w:val="uk-UA"/>
        </w:rPr>
        <w:t xml:space="preserve"> визначальними є професійні цінності, сп</w:t>
      </w:r>
      <w:r w:rsidR="00DB54BF" w:rsidRPr="00125324">
        <w:rPr>
          <w:sz w:val="28"/>
          <w:szCs w:val="28"/>
          <w:shd w:val="clear" w:color="auto" w:fill="FFFFFF"/>
          <w:lang w:val="uk-UA"/>
        </w:rPr>
        <w:t>рямовані на клієнта, організацію</w:t>
      </w:r>
      <w:r w:rsidRPr="00125324">
        <w:rPr>
          <w:sz w:val="28"/>
          <w:szCs w:val="28"/>
          <w:shd w:val="clear" w:color="auto" w:fill="FFFFFF"/>
          <w:lang w:val="uk-UA"/>
        </w:rPr>
        <w:t xml:space="preserve"> соціальної сфери та колег. У </w:t>
      </w:r>
      <w:r w:rsidR="00BA4780" w:rsidRPr="00125324">
        <w:rPr>
          <w:sz w:val="28"/>
          <w:szCs w:val="28"/>
          <w:shd w:val="clear" w:color="auto" w:fill="FFFFFF"/>
          <w:lang w:val="uk-UA"/>
        </w:rPr>
        <w:t>СР</w:t>
      </w:r>
      <w:r w:rsidRPr="00125324">
        <w:rPr>
          <w:sz w:val="28"/>
          <w:szCs w:val="28"/>
          <w:shd w:val="clear" w:color="auto" w:fill="FFFFFF"/>
          <w:lang w:val="uk-UA"/>
        </w:rPr>
        <w:t xml:space="preserve"> людина є найвищою цінністю, а її добробут, комфортне існування та розвиток слугують основою </w:t>
      </w:r>
      <w:r w:rsidR="00BA4780" w:rsidRPr="00125324">
        <w:rPr>
          <w:sz w:val="28"/>
          <w:szCs w:val="28"/>
          <w:shd w:val="clear" w:color="auto" w:fill="FFFFFF"/>
          <w:lang w:val="uk-UA"/>
        </w:rPr>
        <w:t>СР</w:t>
      </w:r>
      <w:r w:rsidRPr="00125324">
        <w:rPr>
          <w:sz w:val="28"/>
          <w:szCs w:val="28"/>
          <w:shd w:val="clear" w:color="auto" w:fill="FFFFFF"/>
          <w:lang w:val="uk-UA"/>
        </w:rPr>
        <w:t>, незале</w:t>
      </w:r>
      <w:r w:rsidR="00DB54BF" w:rsidRPr="00125324">
        <w:rPr>
          <w:sz w:val="28"/>
          <w:szCs w:val="28"/>
          <w:shd w:val="clear" w:color="auto" w:fill="FFFFFF"/>
          <w:lang w:val="uk-UA"/>
        </w:rPr>
        <w:t>жно від її соціального статусу,</w:t>
      </w:r>
      <w:r w:rsidRPr="00125324">
        <w:rPr>
          <w:sz w:val="28"/>
          <w:szCs w:val="28"/>
          <w:shd w:val="clear" w:color="auto" w:fill="FFFFFF"/>
          <w:lang w:val="uk-UA"/>
        </w:rPr>
        <w:t xml:space="preserve"> суспільної ролі чи власних переконань. </w:t>
      </w:r>
      <w:r w:rsidR="009114FE">
        <w:rPr>
          <w:sz w:val="28"/>
          <w:szCs w:val="28"/>
          <w:shd w:val="clear" w:color="auto" w:fill="FFFFFF"/>
          <w:lang w:val="uk-UA"/>
        </w:rPr>
        <w:t>Ціннісні орієнтації впливають на п</w:t>
      </w:r>
      <w:r w:rsidRPr="00125324">
        <w:rPr>
          <w:iCs/>
          <w:sz w:val="28"/>
          <w:szCs w:val="28"/>
          <w:shd w:val="clear" w:color="auto" w:fill="FFFFFF"/>
          <w:lang w:val="uk-UA"/>
        </w:rPr>
        <w:t>рофесійн</w:t>
      </w:r>
      <w:r w:rsidR="009114FE">
        <w:rPr>
          <w:iCs/>
          <w:sz w:val="28"/>
          <w:szCs w:val="28"/>
          <w:shd w:val="clear" w:color="auto" w:fill="FFFFFF"/>
          <w:lang w:val="uk-UA"/>
        </w:rPr>
        <w:t>е</w:t>
      </w:r>
      <w:r w:rsidRPr="00125324">
        <w:rPr>
          <w:iCs/>
          <w:sz w:val="28"/>
          <w:szCs w:val="28"/>
          <w:shd w:val="clear" w:color="auto" w:fill="FFFFFF"/>
          <w:lang w:val="uk-UA"/>
        </w:rPr>
        <w:t xml:space="preserve"> зреалізування,</w:t>
      </w:r>
      <w:r w:rsidR="009114FE">
        <w:rPr>
          <w:sz w:val="28"/>
          <w:szCs w:val="28"/>
          <w:lang w:val="uk-UA"/>
        </w:rPr>
        <w:t xml:space="preserve"> смислотворче діяння </w:t>
      </w:r>
      <w:r w:rsidRPr="00125324">
        <w:rPr>
          <w:sz w:val="28"/>
          <w:szCs w:val="28"/>
          <w:lang w:val="uk-UA"/>
        </w:rPr>
        <w:t>кожного фахівця</w:t>
      </w:r>
      <w:r w:rsidRPr="00125324">
        <w:rPr>
          <w:sz w:val="28"/>
          <w:szCs w:val="28"/>
          <w:shd w:val="clear" w:color="auto" w:fill="FFFFFF"/>
          <w:lang w:val="uk-UA"/>
        </w:rPr>
        <w:t xml:space="preserve">, </w:t>
      </w:r>
      <w:r w:rsidR="009114FE">
        <w:rPr>
          <w:sz w:val="28"/>
          <w:szCs w:val="28"/>
          <w:shd w:val="clear" w:color="auto" w:fill="FFFFFF"/>
          <w:lang w:val="uk-UA"/>
        </w:rPr>
        <w:t>так як</w:t>
      </w:r>
      <w:r w:rsidRPr="00125324">
        <w:rPr>
          <w:sz w:val="28"/>
          <w:szCs w:val="28"/>
          <w:shd w:val="clear" w:color="auto" w:fill="FFFFFF"/>
          <w:lang w:val="uk-UA"/>
        </w:rPr>
        <w:t xml:space="preserve"> </w:t>
      </w:r>
      <w:r w:rsidR="009114FE">
        <w:rPr>
          <w:sz w:val="28"/>
          <w:szCs w:val="28"/>
          <w:shd w:val="clear" w:color="auto" w:fill="FFFFFF"/>
          <w:lang w:val="uk-UA"/>
        </w:rPr>
        <w:t>вони</w:t>
      </w:r>
      <w:r w:rsidR="009114FE">
        <w:rPr>
          <w:sz w:val="28"/>
          <w:szCs w:val="28"/>
          <w:lang w:val="uk-UA"/>
        </w:rPr>
        <w:t xml:space="preserve"> не задаються ззовні, а слугують</w:t>
      </w:r>
      <w:r w:rsidRPr="00125324">
        <w:rPr>
          <w:sz w:val="28"/>
          <w:szCs w:val="28"/>
          <w:lang w:val="uk-UA"/>
        </w:rPr>
        <w:t xml:space="preserve"> передумовою та наслідком його практичного вчинення</w:t>
      </w:r>
      <w:r w:rsidR="001A7B10" w:rsidRPr="00125324">
        <w:rPr>
          <w:sz w:val="28"/>
          <w:szCs w:val="28"/>
          <w:lang w:val="uk-UA"/>
        </w:rPr>
        <w:t> [</w:t>
      </w:r>
      <w:r w:rsidR="00741BD8" w:rsidRPr="00125324">
        <w:rPr>
          <w:sz w:val="28"/>
          <w:szCs w:val="28"/>
          <w:lang w:val="uk-UA"/>
        </w:rPr>
        <w:t>531</w:t>
      </w:r>
      <w:r w:rsidR="001A7B10" w:rsidRPr="00125324">
        <w:rPr>
          <w:sz w:val="28"/>
          <w:szCs w:val="28"/>
          <w:lang w:val="uk-UA"/>
        </w:rPr>
        <w:t>, с. </w:t>
      </w:r>
      <w:r w:rsidR="00741BD8" w:rsidRPr="00125324">
        <w:rPr>
          <w:sz w:val="28"/>
          <w:szCs w:val="28"/>
          <w:lang w:val="uk-UA"/>
        </w:rPr>
        <w:t>47</w:t>
      </w:r>
      <w:r w:rsidR="0048319D" w:rsidRPr="00125324">
        <w:rPr>
          <w:sz w:val="28"/>
          <w:szCs w:val="28"/>
          <w:lang w:val="uk-UA"/>
        </w:rPr>
        <w:t>–</w:t>
      </w:r>
      <w:r w:rsidR="00741BD8" w:rsidRPr="00125324">
        <w:rPr>
          <w:sz w:val="28"/>
          <w:szCs w:val="28"/>
          <w:lang w:val="uk-UA"/>
        </w:rPr>
        <w:t>49</w:t>
      </w:r>
      <w:r w:rsidR="00483D11" w:rsidRPr="00125324">
        <w:rPr>
          <w:sz w:val="28"/>
          <w:szCs w:val="28"/>
          <w:lang w:val="uk-UA"/>
        </w:rPr>
        <w:t>]</w:t>
      </w:r>
      <w:r w:rsidR="00004C72" w:rsidRPr="00125324">
        <w:rPr>
          <w:sz w:val="28"/>
          <w:szCs w:val="28"/>
          <w:lang w:val="uk-UA"/>
        </w:rPr>
        <w:t>.</w:t>
      </w:r>
    </w:p>
    <w:p w:rsidR="00324894" w:rsidRPr="00125324" w:rsidRDefault="00324894" w:rsidP="0048319D">
      <w:pPr>
        <w:pStyle w:val="a5"/>
        <w:shd w:val="clear" w:color="auto" w:fill="FEFFFF"/>
        <w:tabs>
          <w:tab w:val="left" w:pos="993"/>
        </w:tabs>
        <w:spacing w:before="0" w:beforeAutospacing="0" w:after="0" w:afterAutospacing="0" w:line="360" w:lineRule="auto"/>
        <w:ind w:firstLine="709"/>
        <w:jc w:val="both"/>
        <w:rPr>
          <w:sz w:val="28"/>
          <w:szCs w:val="28"/>
          <w:lang w:val="uk-UA"/>
        </w:rPr>
      </w:pPr>
      <w:r w:rsidRPr="00125324">
        <w:rPr>
          <w:sz w:val="28"/>
          <w:szCs w:val="28"/>
          <w:lang w:val="uk-UA"/>
        </w:rPr>
        <w:t xml:space="preserve">Цінності </w:t>
      </w:r>
      <w:r w:rsidR="001A5CC2">
        <w:rPr>
          <w:sz w:val="28"/>
          <w:szCs w:val="28"/>
          <w:lang w:val="uk-UA"/>
        </w:rPr>
        <w:t>слугу</w:t>
      </w:r>
      <w:r w:rsidRPr="00125324">
        <w:rPr>
          <w:sz w:val="28"/>
          <w:szCs w:val="28"/>
          <w:lang w:val="uk-UA"/>
        </w:rPr>
        <w:t>ють основою мор</w:t>
      </w:r>
      <w:r w:rsidR="001A5CC2">
        <w:rPr>
          <w:sz w:val="28"/>
          <w:szCs w:val="28"/>
          <w:lang w:val="uk-UA"/>
        </w:rPr>
        <w:t xml:space="preserve">альних норм, етичних принципів </w:t>
      </w:r>
      <w:r w:rsidR="00BA4780" w:rsidRPr="00125324">
        <w:rPr>
          <w:sz w:val="28"/>
          <w:szCs w:val="28"/>
          <w:lang w:val="uk-UA"/>
        </w:rPr>
        <w:t>СР</w:t>
      </w:r>
      <w:r w:rsidRPr="00125324">
        <w:rPr>
          <w:sz w:val="28"/>
          <w:szCs w:val="28"/>
          <w:lang w:val="uk-UA"/>
        </w:rPr>
        <w:t>.</w:t>
      </w:r>
      <w:r w:rsidR="00DB54BF" w:rsidRPr="00125324">
        <w:rPr>
          <w:sz w:val="28"/>
          <w:szCs w:val="28"/>
          <w:lang w:val="uk-UA"/>
        </w:rPr>
        <w:t xml:space="preserve"> </w:t>
      </w:r>
      <w:r w:rsidR="006F4D54" w:rsidRPr="00125324">
        <w:rPr>
          <w:sz w:val="28"/>
          <w:szCs w:val="28"/>
          <w:lang w:val="uk-UA"/>
        </w:rPr>
        <w:t xml:space="preserve">Вони пов’язані </w:t>
      </w:r>
      <w:r w:rsidRPr="00125324">
        <w:rPr>
          <w:sz w:val="28"/>
          <w:szCs w:val="28"/>
          <w:lang w:val="uk-UA"/>
        </w:rPr>
        <w:t xml:space="preserve">з професійною потребою служіння своєю професією </w:t>
      </w:r>
      <w:r w:rsidR="001A7B10" w:rsidRPr="00125324">
        <w:rPr>
          <w:sz w:val="28"/>
          <w:szCs w:val="28"/>
          <w:lang w:val="uk-UA"/>
        </w:rPr>
        <w:t xml:space="preserve">для </w:t>
      </w:r>
      <w:r w:rsidRPr="00125324">
        <w:rPr>
          <w:sz w:val="28"/>
          <w:szCs w:val="28"/>
          <w:lang w:val="uk-UA"/>
        </w:rPr>
        <w:t xml:space="preserve">покращення благополуччя громадян. Зазначена потреба </w:t>
      </w:r>
      <w:r w:rsidR="00FB2E45">
        <w:rPr>
          <w:sz w:val="28"/>
          <w:szCs w:val="28"/>
          <w:lang w:val="uk-UA"/>
        </w:rPr>
        <w:t>спрямована</w:t>
      </w:r>
      <w:r w:rsidRPr="00125324">
        <w:rPr>
          <w:sz w:val="28"/>
          <w:szCs w:val="28"/>
          <w:lang w:val="uk-UA"/>
        </w:rPr>
        <w:t xml:space="preserve"> на професійно-особистісну активність </w:t>
      </w:r>
      <w:r w:rsidR="00BA4780" w:rsidRPr="00125324">
        <w:rPr>
          <w:sz w:val="28"/>
          <w:szCs w:val="28"/>
          <w:lang w:val="uk-UA"/>
        </w:rPr>
        <w:t>СП</w:t>
      </w:r>
      <w:r w:rsidRPr="00125324">
        <w:rPr>
          <w:sz w:val="28"/>
          <w:szCs w:val="28"/>
          <w:lang w:val="uk-UA"/>
        </w:rPr>
        <w:t xml:space="preserve"> в досягненні гуманно-зорієнтованої мети. Практичний досвід </w:t>
      </w:r>
      <w:r w:rsidR="00BA4780" w:rsidRPr="00125324">
        <w:rPr>
          <w:sz w:val="28"/>
          <w:szCs w:val="28"/>
          <w:lang w:val="uk-UA"/>
        </w:rPr>
        <w:t>СР</w:t>
      </w:r>
      <w:r w:rsidRPr="00125324">
        <w:rPr>
          <w:sz w:val="28"/>
          <w:szCs w:val="28"/>
          <w:lang w:val="uk-UA"/>
        </w:rPr>
        <w:t xml:space="preserve"> є ціннісною оцінкою для визначення провідного місця </w:t>
      </w:r>
      <w:r w:rsidR="00BA4780" w:rsidRPr="00125324">
        <w:rPr>
          <w:sz w:val="28"/>
          <w:szCs w:val="28"/>
          <w:lang w:val="uk-UA"/>
        </w:rPr>
        <w:t>СР</w:t>
      </w:r>
      <w:r w:rsidRPr="00125324">
        <w:rPr>
          <w:sz w:val="28"/>
          <w:szCs w:val="28"/>
          <w:lang w:val="uk-UA"/>
        </w:rPr>
        <w:t xml:space="preserve"> серед інших наук, оскільки</w:t>
      </w:r>
      <w:r w:rsidRPr="00125324">
        <w:rPr>
          <w:sz w:val="28"/>
          <w:szCs w:val="28"/>
          <w:shd w:val="clear" w:color="auto" w:fill="FFFFFF"/>
          <w:lang w:val="uk-UA"/>
        </w:rPr>
        <w:t xml:space="preserve"> </w:t>
      </w:r>
      <w:r w:rsidR="008A5061" w:rsidRPr="009114FE">
        <w:rPr>
          <w:sz w:val="28"/>
          <w:szCs w:val="28"/>
          <w:shd w:val="clear" w:color="auto" w:fill="FFFFFF"/>
          <w:lang w:val="uk-UA"/>
        </w:rPr>
        <w:t xml:space="preserve">його </w:t>
      </w:r>
      <w:r w:rsidR="008A5061" w:rsidRPr="00150442">
        <w:rPr>
          <w:sz w:val="28"/>
          <w:szCs w:val="28"/>
          <w:lang w:val="uk-UA"/>
        </w:rPr>
        <w:t>основ</w:t>
      </w:r>
      <w:r w:rsidR="008A5061" w:rsidRPr="009114FE">
        <w:rPr>
          <w:sz w:val="28"/>
          <w:szCs w:val="28"/>
          <w:lang w:val="uk-UA"/>
        </w:rPr>
        <w:t xml:space="preserve">у становить </w:t>
      </w:r>
      <w:r w:rsidR="008A5061" w:rsidRPr="00150442">
        <w:rPr>
          <w:sz w:val="28"/>
          <w:szCs w:val="28"/>
          <w:lang w:val="uk-UA"/>
        </w:rPr>
        <w:t>взаєморозуміння і взаємоді</w:t>
      </w:r>
      <w:r w:rsidR="008A5061" w:rsidRPr="009114FE">
        <w:rPr>
          <w:sz w:val="28"/>
          <w:szCs w:val="28"/>
          <w:lang w:val="uk-UA"/>
        </w:rPr>
        <w:t>я</w:t>
      </w:r>
      <w:r w:rsidR="008A5061" w:rsidRPr="00150442">
        <w:rPr>
          <w:sz w:val="28"/>
          <w:szCs w:val="28"/>
          <w:lang w:val="uk-UA"/>
        </w:rPr>
        <w:t xml:space="preserve"> професійних соціальних працівників та дослідників-практиків</w:t>
      </w:r>
      <w:r w:rsidR="001A7B10" w:rsidRPr="00125324">
        <w:rPr>
          <w:sz w:val="28"/>
          <w:szCs w:val="28"/>
          <w:shd w:val="clear" w:color="auto" w:fill="FFFFFF"/>
          <w:lang w:val="uk-UA"/>
        </w:rPr>
        <w:t> </w:t>
      </w:r>
      <w:r w:rsidRPr="00125324">
        <w:rPr>
          <w:rStyle w:val="apple-converted-space"/>
          <w:sz w:val="28"/>
          <w:szCs w:val="28"/>
          <w:lang w:val="uk-UA"/>
        </w:rPr>
        <w:sym w:font="Symbol" w:char="F05B"/>
      </w:r>
      <w:r w:rsidR="00E64C51">
        <w:rPr>
          <w:rStyle w:val="apple-converted-space"/>
          <w:sz w:val="28"/>
          <w:szCs w:val="28"/>
          <w:lang w:val="uk-UA"/>
        </w:rPr>
        <w:t>398</w:t>
      </w:r>
      <w:r w:rsidR="008A5061">
        <w:rPr>
          <w:rStyle w:val="apple-converted-space"/>
          <w:sz w:val="28"/>
          <w:szCs w:val="28"/>
          <w:lang w:val="uk-UA"/>
        </w:rPr>
        <w:t>, с. 18</w:t>
      </w:r>
      <w:r w:rsidR="0048319D" w:rsidRPr="00125324">
        <w:rPr>
          <w:rStyle w:val="apple-converted-space"/>
          <w:sz w:val="28"/>
          <w:szCs w:val="28"/>
          <w:lang w:val="uk-UA"/>
        </w:rPr>
        <w:t>–</w:t>
      </w:r>
      <w:r w:rsidR="008A5061">
        <w:rPr>
          <w:rStyle w:val="apple-converted-space"/>
          <w:sz w:val="28"/>
          <w:szCs w:val="28"/>
          <w:lang w:val="uk-UA"/>
        </w:rPr>
        <w:t>19</w:t>
      </w:r>
      <w:r w:rsidRPr="00125324">
        <w:rPr>
          <w:rStyle w:val="apple-converted-space"/>
          <w:sz w:val="28"/>
          <w:szCs w:val="28"/>
          <w:lang w:val="uk-UA"/>
        </w:rPr>
        <w:sym w:font="Symbol" w:char="F05D"/>
      </w:r>
      <w:r w:rsidRPr="00125324">
        <w:rPr>
          <w:rStyle w:val="apple-converted-space"/>
          <w:sz w:val="28"/>
          <w:szCs w:val="28"/>
          <w:lang w:val="uk-UA"/>
        </w:rPr>
        <w:t>.</w:t>
      </w:r>
    </w:p>
    <w:p w:rsidR="00324894" w:rsidRPr="00125324" w:rsidRDefault="00324894" w:rsidP="000449A8">
      <w:pPr>
        <w:pStyle w:val="a5"/>
        <w:numPr>
          <w:ilvl w:val="0"/>
          <w:numId w:val="1"/>
        </w:numPr>
        <w:shd w:val="clear" w:color="auto" w:fill="FEFFFF"/>
        <w:tabs>
          <w:tab w:val="left" w:pos="851"/>
          <w:tab w:val="left" w:pos="993"/>
        </w:tabs>
        <w:spacing w:before="0" w:beforeAutospacing="0" w:after="0" w:afterAutospacing="0" w:line="360" w:lineRule="auto"/>
        <w:ind w:left="0" w:firstLine="709"/>
        <w:jc w:val="both"/>
        <w:rPr>
          <w:sz w:val="28"/>
          <w:szCs w:val="28"/>
          <w:lang w:val="uk-UA"/>
        </w:rPr>
      </w:pPr>
      <w:r w:rsidRPr="00125324">
        <w:rPr>
          <w:sz w:val="28"/>
          <w:szCs w:val="28"/>
          <w:lang w:val="uk-UA"/>
        </w:rPr>
        <w:t xml:space="preserve">Предмет теоретичного узагальнення, наслідування та відтворення передового досвіду </w:t>
      </w:r>
      <w:r w:rsidR="00BA4780" w:rsidRPr="00125324">
        <w:rPr>
          <w:sz w:val="28"/>
          <w:szCs w:val="28"/>
          <w:lang w:val="uk-UA"/>
        </w:rPr>
        <w:t>СР</w:t>
      </w:r>
      <w:r w:rsidRPr="00125324">
        <w:rPr>
          <w:sz w:val="28"/>
          <w:szCs w:val="28"/>
          <w:lang w:val="uk-UA"/>
        </w:rPr>
        <w:t xml:space="preserve"> світових країн</w:t>
      </w:r>
      <w:r w:rsidR="001A7B10" w:rsidRPr="00125324">
        <w:rPr>
          <w:sz w:val="28"/>
          <w:szCs w:val="28"/>
          <w:lang w:val="uk-UA"/>
        </w:rPr>
        <w:t>.</w:t>
      </w:r>
      <w:r w:rsidRPr="00125324">
        <w:rPr>
          <w:sz w:val="28"/>
          <w:szCs w:val="28"/>
          <w:lang w:val="uk-UA"/>
        </w:rPr>
        <w:t xml:space="preserve"> Нині система </w:t>
      </w:r>
      <w:r w:rsidR="00BA4780" w:rsidRPr="00125324">
        <w:rPr>
          <w:sz w:val="28"/>
          <w:szCs w:val="28"/>
          <w:lang w:val="uk-UA"/>
        </w:rPr>
        <w:t>СР</w:t>
      </w:r>
      <w:r w:rsidRPr="00125324">
        <w:rPr>
          <w:sz w:val="28"/>
          <w:szCs w:val="28"/>
          <w:lang w:val="uk-UA"/>
        </w:rPr>
        <w:t xml:space="preserve"> західних країн носить стратегічний характер. </w:t>
      </w:r>
      <w:r w:rsidRPr="00125324">
        <w:rPr>
          <w:sz w:val="28"/>
          <w:szCs w:val="28"/>
          <w:shd w:val="clear" w:color="auto" w:fill="FFFFFF"/>
          <w:lang w:val="uk-UA"/>
        </w:rPr>
        <w:t xml:space="preserve">Концептуальні орієнтири </w:t>
      </w:r>
      <w:r w:rsidR="00BA4780" w:rsidRPr="00125324">
        <w:rPr>
          <w:sz w:val="28"/>
          <w:szCs w:val="28"/>
          <w:shd w:val="clear" w:color="auto" w:fill="FFFFFF"/>
          <w:lang w:val="uk-UA"/>
        </w:rPr>
        <w:t>СР</w:t>
      </w:r>
      <w:r w:rsidRPr="00125324">
        <w:rPr>
          <w:sz w:val="28"/>
          <w:szCs w:val="28"/>
          <w:shd w:val="clear" w:color="auto" w:fill="FFFFFF"/>
          <w:lang w:val="uk-UA"/>
        </w:rPr>
        <w:t xml:space="preserve"> задає </w:t>
      </w:r>
      <w:r w:rsidR="005F096E" w:rsidRPr="00125324">
        <w:rPr>
          <w:sz w:val="28"/>
          <w:szCs w:val="28"/>
          <w:shd w:val="clear" w:color="auto" w:fill="FFFFFF"/>
          <w:lang w:val="uk-UA"/>
        </w:rPr>
        <w:t>закордонний</w:t>
      </w:r>
      <w:r w:rsidRPr="00125324">
        <w:rPr>
          <w:sz w:val="28"/>
          <w:szCs w:val="28"/>
          <w:shd w:val="clear" w:color="auto" w:fill="FFFFFF"/>
          <w:lang w:val="uk-UA"/>
        </w:rPr>
        <w:t xml:space="preserve"> досвід, </w:t>
      </w:r>
      <w:r w:rsidR="001A5CC2" w:rsidRPr="008A5061">
        <w:rPr>
          <w:sz w:val="28"/>
          <w:szCs w:val="28"/>
          <w:u w:val="single"/>
          <w:shd w:val="clear" w:color="auto" w:fill="FFFFFF"/>
          <w:lang w:val="uk-UA"/>
        </w:rPr>
        <w:t>оскільки</w:t>
      </w:r>
      <w:r w:rsidRPr="00125324">
        <w:rPr>
          <w:sz w:val="28"/>
          <w:szCs w:val="28"/>
          <w:shd w:val="clear" w:color="auto" w:fill="FFFFFF"/>
          <w:lang w:val="uk-UA"/>
        </w:rPr>
        <w:t xml:space="preserve"> </w:t>
      </w:r>
      <w:r w:rsidR="008A5061" w:rsidRPr="008A5061">
        <w:rPr>
          <w:i/>
          <w:sz w:val="28"/>
          <w:szCs w:val="28"/>
          <w:shd w:val="clear" w:color="auto" w:fill="FFFFFF"/>
          <w:lang w:val="uk-UA"/>
        </w:rPr>
        <w:t>позаяк</w:t>
      </w:r>
      <w:r w:rsidR="008A5061">
        <w:rPr>
          <w:sz w:val="28"/>
          <w:szCs w:val="28"/>
          <w:shd w:val="clear" w:color="auto" w:fill="FFFFFF"/>
          <w:lang w:val="uk-UA"/>
        </w:rPr>
        <w:t xml:space="preserve"> </w:t>
      </w:r>
      <w:r w:rsidRPr="00125324">
        <w:rPr>
          <w:sz w:val="28"/>
          <w:szCs w:val="28"/>
          <w:shd w:val="clear" w:color="auto" w:fill="FFFFFF"/>
          <w:lang w:val="uk-UA"/>
        </w:rPr>
        <w:t xml:space="preserve">у світовій інфраструктурі </w:t>
      </w:r>
      <w:r w:rsidR="001A5CC2">
        <w:rPr>
          <w:sz w:val="28"/>
          <w:szCs w:val="28"/>
          <w:shd w:val="clear" w:color="auto" w:fill="FFFFFF"/>
          <w:lang w:val="uk-UA"/>
        </w:rPr>
        <w:t>відстежується тенденція</w:t>
      </w:r>
      <w:r w:rsidRPr="00125324">
        <w:rPr>
          <w:sz w:val="28"/>
          <w:szCs w:val="28"/>
          <w:shd w:val="clear" w:color="auto" w:fill="FFFFFF"/>
          <w:lang w:val="uk-UA"/>
        </w:rPr>
        <w:t xml:space="preserve"> розвитку</w:t>
      </w:r>
      <w:r w:rsidR="001A5CC2">
        <w:rPr>
          <w:sz w:val="28"/>
          <w:szCs w:val="28"/>
          <w:shd w:val="clear" w:color="auto" w:fill="FFFFFF"/>
          <w:lang w:val="uk-UA"/>
        </w:rPr>
        <w:t xml:space="preserve"> цієї діяльності</w:t>
      </w:r>
      <w:r w:rsidRPr="00125324">
        <w:rPr>
          <w:sz w:val="28"/>
          <w:szCs w:val="28"/>
          <w:shd w:val="clear" w:color="auto" w:fill="FFFFFF"/>
          <w:lang w:val="uk-UA"/>
        </w:rPr>
        <w:t xml:space="preserve"> в єдиному інформац</w:t>
      </w:r>
      <w:r w:rsidR="001A5CC2">
        <w:rPr>
          <w:sz w:val="28"/>
          <w:szCs w:val="28"/>
          <w:shd w:val="clear" w:color="auto" w:fill="FFFFFF"/>
          <w:lang w:val="uk-UA"/>
        </w:rPr>
        <w:t xml:space="preserve">ійно-пізнавальному просторі. Нині </w:t>
      </w:r>
      <w:r w:rsidR="006C658F" w:rsidRPr="00125324">
        <w:rPr>
          <w:sz w:val="28"/>
          <w:szCs w:val="28"/>
          <w:shd w:val="clear" w:color="auto" w:fill="FFFFFF"/>
          <w:lang w:val="uk-UA"/>
        </w:rPr>
        <w:t>активно викорис</w:t>
      </w:r>
      <w:r w:rsidRPr="00125324">
        <w:rPr>
          <w:sz w:val="28"/>
          <w:szCs w:val="28"/>
          <w:shd w:val="clear" w:color="auto" w:fill="FFFFFF"/>
          <w:lang w:val="uk-UA"/>
        </w:rPr>
        <w:t>товуються узагальнені</w:t>
      </w:r>
      <w:r w:rsidR="009114FE">
        <w:rPr>
          <w:sz w:val="28"/>
          <w:szCs w:val="28"/>
          <w:shd w:val="clear" w:color="auto" w:fill="FFFFFF"/>
          <w:lang w:val="uk-UA"/>
        </w:rPr>
        <w:t xml:space="preserve"> </w:t>
      </w:r>
      <w:r w:rsidR="00DD37B3" w:rsidRPr="00DD37B3">
        <w:rPr>
          <w:i/>
          <w:sz w:val="28"/>
          <w:szCs w:val="28"/>
          <w:shd w:val="clear" w:color="auto" w:fill="FFFFFF"/>
          <w:lang w:val="uk-UA"/>
        </w:rPr>
        <w:t>індивідуальні та групові</w:t>
      </w:r>
      <w:r w:rsidR="00DD37B3">
        <w:rPr>
          <w:sz w:val="28"/>
          <w:szCs w:val="28"/>
          <w:shd w:val="clear" w:color="auto" w:fill="FFFFFF"/>
          <w:lang w:val="uk-UA"/>
        </w:rPr>
        <w:t xml:space="preserve"> </w:t>
      </w:r>
      <w:r w:rsidRPr="00125324">
        <w:rPr>
          <w:sz w:val="28"/>
          <w:szCs w:val="28"/>
          <w:shd w:val="clear" w:color="auto" w:fill="FFFFFF"/>
          <w:lang w:val="uk-UA"/>
        </w:rPr>
        <w:t xml:space="preserve">методичні форми </w:t>
      </w:r>
      <w:r w:rsidR="00BA4780" w:rsidRPr="00125324">
        <w:rPr>
          <w:sz w:val="28"/>
          <w:szCs w:val="28"/>
          <w:shd w:val="clear" w:color="auto" w:fill="FFFFFF"/>
          <w:lang w:val="uk-UA"/>
        </w:rPr>
        <w:t>СР</w:t>
      </w:r>
      <w:r w:rsidR="006C658F" w:rsidRPr="00125324">
        <w:rPr>
          <w:sz w:val="28"/>
          <w:szCs w:val="28"/>
          <w:shd w:val="clear" w:color="auto" w:fill="FFFFFF"/>
          <w:lang w:val="uk-UA"/>
        </w:rPr>
        <w:t>, ви</w:t>
      </w:r>
      <w:r w:rsidRPr="00125324">
        <w:rPr>
          <w:sz w:val="28"/>
          <w:szCs w:val="28"/>
          <w:shd w:val="clear" w:color="auto" w:fill="FFFFFF"/>
          <w:lang w:val="uk-UA"/>
        </w:rPr>
        <w:t xml:space="preserve">роблені іншими країнами. Проте </w:t>
      </w:r>
      <w:r w:rsidR="00BA4780" w:rsidRPr="00125324">
        <w:rPr>
          <w:sz w:val="28"/>
          <w:szCs w:val="28"/>
          <w:shd w:val="clear" w:color="auto" w:fill="FFFFFF"/>
          <w:lang w:val="uk-UA"/>
        </w:rPr>
        <w:t>СР</w:t>
      </w:r>
      <w:r w:rsidRPr="00125324">
        <w:rPr>
          <w:sz w:val="28"/>
          <w:szCs w:val="28"/>
          <w:shd w:val="clear" w:color="auto" w:fill="FFFFFF"/>
          <w:lang w:val="uk-UA"/>
        </w:rPr>
        <w:t xml:space="preserve"> в нашій країні вибудовується в національних традиціях </w:t>
      </w:r>
      <w:r w:rsidR="00A61B97">
        <w:rPr>
          <w:sz w:val="28"/>
          <w:szCs w:val="28"/>
          <w:shd w:val="clear" w:color="auto" w:fill="FFFFFF"/>
          <w:lang w:val="uk-UA"/>
        </w:rPr>
        <w:t>й характеризується власною</w:t>
      </w:r>
      <w:r w:rsidRPr="00125324">
        <w:rPr>
          <w:sz w:val="28"/>
          <w:szCs w:val="28"/>
          <w:shd w:val="clear" w:color="auto" w:fill="FFFFFF"/>
          <w:lang w:val="uk-UA"/>
        </w:rPr>
        <w:t xml:space="preserve"> специфік</w:t>
      </w:r>
      <w:r w:rsidR="00A61B97">
        <w:rPr>
          <w:sz w:val="28"/>
          <w:szCs w:val="28"/>
          <w:shd w:val="clear" w:color="auto" w:fill="FFFFFF"/>
          <w:lang w:val="uk-UA"/>
        </w:rPr>
        <w:t>ою</w:t>
      </w:r>
      <w:r w:rsidRPr="00125324">
        <w:rPr>
          <w:sz w:val="28"/>
          <w:szCs w:val="28"/>
          <w:shd w:val="clear" w:color="auto" w:fill="FFFFFF"/>
          <w:lang w:val="uk-UA"/>
        </w:rPr>
        <w:t>, тому запозичені методики та цінний досвід адаптов</w:t>
      </w:r>
      <w:r w:rsidR="001A7B10" w:rsidRPr="00125324">
        <w:rPr>
          <w:sz w:val="28"/>
          <w:szCs w:val="28"/>
          <w:shd w:val="clear" w:color="auto" w:fill="FFFFFF"/>
          <w:lang w:val="uk-UA"/>
        </w:rPr>
        <w:t>у</w:t>
      </w:r>
      <w:r w:rsidR="00FB2E45">
        <w:rPr>
          <w:sz w:val="28"/>
          <w:szCs w:val="28"/>
          <w:shd w:val="clear" w:color="auto" w:fill="FFFFFF"/>
          <w:lang w:val="uk-UA"/>
        </w:rPr>
        <w:t>ю</w:t>
      </w:r>
      <w:r w:rsidR="001A7B10" w:rsidRPr="00125324">
        <w:rPr>
          <w:sz w:val="28"/>
          <w:szCs w:val="28"/>
          <w:shd w:val="clear" w:color="auto" w:fill="FFFFFF"/>
          <w:lang w:val="uk-UA"/>
        </w:rPr>
        <w:t>ться</w:t>
      </w:r>
      <w:r w:rsidRPr="00125324">
        <w:rPr>
          <w:sz w:val="28"/>
          <w:szCs w:val="28"/>
          <w:shd w:val="clear" w:color="auto" w:fill="FFFFFF"/>
          <w:lang w:val="uk-UA"/>
        </w:rPr>
        <w:t xml:space="preserve"> до українського суспільства</w:t>
      </w:r>
      <w:r w:rsidR="006C658F" w:rsidRPr="00125324">
        <w:rPr>
          <w:sz w:val="28"/>
          <w:szCs w:val="28"/>
          <w:shd w:val="clear" w:color="auto" w:fill="FFFFFF"/>
          <w:lang w:val="uk-UA"/>
        </w:rPr>
        <w:t xml:space="preserve"> [</w:t>
      </w:r>
      <w:r w:rsidR="00741BD8" w:rsidRPr="00125324">
        <w:rPr>
          <w:sz w:val="28"/>
          <w:szCs w:val="28"/>
          <w:shd w:val="clear" w:color="auto" w:fill="FFFFFF"/>
          <w:lang w:val="uk-UA"/>
        </w:rPr>
        <w:t>441</w:t>
      </w:r>
      <w:r w:rsidR="006C658F" w:rsidRPr="00125324">
        <w:rPr>
          <w:sz w:val="28"/>
          <w:szCs w:val="28"/>
          <w:shd w:val="clear" w:color="auto" w:fill="FFFFFF"/>
          <w:lang w:val="uk-UA"/>
        </w:rPr>
        <w:t>, с. </w:t>
      </w:r>
      <w:r w:rsidR="00BA4780" w:rsidRPr="00125324">
        <w:rPr>
          <w:sz w:val="28"/>
          <w:szCs w:val="28"/>
          <w:shd w:val="clear" w:color="auto" w:fill="FFFFFF"/>
          <w:lang w:val="uk-UA"/>
        </w:rPr>
        <w:t>6</w:t>
      </w:r>
      <w:r w:rsidR="0048319D" w:rsidRPr="00125324">
        <w:rPr>
          <w:sz w:val="28"/>
          <w:szCs w:val="28"/>
          <w:shd w:val="clear" w:color="auto" w:fill="FFFFFF"/>
          <w:lang w:val="uk-UA"/>
        </w:rPr>
        <w:t>–</w:t>
      </w:r>
      <w:r w:rsidR="00BA4780" w:rsidRPr="00125324">
        <w:rPr>
          <w:sz w:val="28"/>
          <w:szCs w:val="28"/>
          <w:shd w:val="clear" w:color="auto" w:fill="FFFFFF"/>
          <w:lang w:val="uk-UA"/>
        </w:rPr>
        <w:t>8</w:t>
      </w:r>
      <w:r w:rsidR="00483D11" w:rsidRPr="00125324">
        <w:rPr>
          <w:sz w:val="28"/>
          <w:szCs w:val="28"/>
          <w:shd w:val="clear" w:color="auto" w:fill="FFFFFF"/>
          <w:lang w:val="uk-UA"/>
        </w:rPr>
        <w:t>]</w:t>
      </w:r>
      <w:r w:rsidR="001A7B10" w:rsidRPr="00125324">
        <w:rPr>
          <w:sz w:val="28"/>
          <w:szCs w:val="28"/>
          <w:shd w:val="clear" w:color="auto" w:fill="FFFFFF"/>
          <w:lang w:val="uk-UA"/>
        </w:rPr>
        <w:t>.</w:t>
      </w:r>
      <w:r w:rsidRPr="00125324">
        <w:rPr>
          <w:sz w:val="28"/>
          <w:szCs w:val="28"/>
          <w:lang w:val="uk-UA"/>
        </w:rPr>
        <w:t xml:space="preserve"> </w:t>
      </w:r>
    </w:p>
    <w:p w:rsidR="00D138B2"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Для подальшого з’ясування методологічної сутності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важливо окреслити об’єкт і предмет теорії та практики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Науковці вважають, що об’єктом дослідження теорії </w:t>
      </w:r>
      <w:r w:rsidR="007C62D3" w:rsidRPr="00125324">
        <w:rPr>
          <w:rFonts w:ascii="Times New Roman" w:hAnsi="Times New Roman" w:cs="Times New Roman"/>
          <w:sz w:val="28"/>
          <w:szCs w:val="28"/>
          <w:lang w:val="uk-UA"/>
        </w:rPr>
        <w:t>СР як науки є взаємодія людей в</w:t>
      </w:r>
      <w:r w:rsidR="0048319D" w:rsidRPr="00125324">
        <w:rPr>
          <w:rFonts w:ascii="Times New Roman" w:hAnsi="Times New Roman" w:cs="Times New Roman"/>
          <w:sz w:val="28"/>
          <w:szCs w:val="28"/>
          <w:lang w:val="uk-UA"/>
        </w:rPr>
        <w:t xml:space="preserve"> соціумі </w:t>
      </w:r>
      <w:r w:rsidRPr="00125324">
        <w:rPr>
          <w:rFonts w:ascii="Times New Roman" w:hAnsi="Times New Roman" w:cs="Times New Roman"/>
          <w:sz w:val="28"/>
          <w:szCs w:val="28"/>
          <w:lang w:val="uk-UA"/>
        </w:rPr>
        <w:sym w:font="Symbol" w:char="F05B"/>
      </w:r>
      <w:r w:rsidR="00741BD8" w:rsidRPr="00125324">
        <w:rPr>
          <w:rFonts w:ascii="Times New Roman" w:hAnsi="Times New Roman" w:cs="Times New Roman"/>
          <w:sz w:val="28"/>
          <w:szCs w:val="28"/>
          <w:lang w:val="uk-UA"/>
        </w:rPr>
        <w:t>25</w:t>
      </w:r>
      <w:r w:rsidR="00483D1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483D1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84</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Однак об’єктом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діяльності є індивід, група або спільність, які знаходяться у важкій життєвій ситуації і не можуть самостійно адаптуватись у соціумі та потребують </w:t>
      </w:r>
      <w:r w:rsidR="001A7B10" w:rsidRPr="00125324">
        <w:rPr>
          <w:rFonts w:ascii="Times New Roman" w:hAnsi="Times New Roman" w:cs="Times New Roman"/>
          <w:sz w:val="28"/>
          <w:szCs w:val="28"/>
          <w:lang w:val="uk-UA"/>
        </w:rPr>
        <w:t xml:space="preserve">сторонньої </w:t>
      </w:r>
      <w:r w:rsidRPr="00125324">
        <w:rPr>
          <w:rFonts w:ascii="Times New Roman" w:hAnsi="Times New Roman" w:cs="Times New Roman"/>
          <w:sz w:val="28"/>
          <w:szCs w:val="28"/>
          <w:lang w:val="uk-UA"/>
        </w:rPr>
        <w:t>соціальної підтримки</w:t>
      </w:r>
      <w:r w:rsidR="001A7B1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sym w:font="Symbol" w:char="F05B"/>
      </w:r>
      <w:r w:rsidR="00741BD8" w:rsidRPr="00125324">
        <w:rPr>
          <w:rFonts w:ascii="Times New Roman" w:hAnsi="Times New Roman" w:cs="Times New Roman"/>
          <w:sz w:val="28"/>
          <w:szCs w:val="28"/>
          <w:lang w:val="uk-UA"/>
        </w:rPr>
        <w:t>423</w:t>
      </w:r>
      <w:r w:rsidR="00483D1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483D1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487</w:t>
      </w:r>
      <w:r w:rsidRPr="00125324">
        <w:rPr>
          <w:rFonts w:ascii="Times New Roman" w:hAnsi="Times New Roman" w:cs="Times New Roman"/>
          <w:sz w:val="28"/>
          <w:szCs w:val="28"/>
          <w:lang w:val="uk-UA"/>
        </w:rPr>
        <w:sym w:font="Symbol" w:char="F05D"/>
      </w:r>
      <w:r w:rsidR="006C658F" w:rsidRPr="00125324">
        <w:rPr>
          <w:rFonts w:ascii="Times New Roman" w:hAnsi="Times New Roman" w:cs="Times New Roman"/>
          <w:sz w:val="28"/>
          <w:szCs w:val="28"/>
          <w:lang w:val="uk-UA"/>
        </w:rPr>
        <w:t>.</w:t>
      </w:r>
      <w:r w:rsidR="00056B4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Так</w:t>
      </w:r>
      <w:r w:rsidR="001A7B10" w:rsidRPr="00125324">
        <w:rPr>
          <w:rFonts w:ascii="Times New Roman" w:hAnsi="Times New Roman" w:cs="Times New Roman"/>
          <w:sz w:val="28"/>
          <w:szCs w:val="28"/>
          <w:lang w:val="uk-UA"/>
        </w:rPr>
        <w:t>, Л. </w:t>
      </w:r>
      <w:r w:rsidRPr="00125324">
        <w:rPr>
          <w:rFonts w:ascii="Times New Roman" w:hAnsi="Times New Roman" w:cs="Times New Roman"/>
          <w:sz w:val="28"/>
          <w:szCs w:val="28"/>
          <w:lang w:val="uk-UA"/>
        </w:rPr>
        <w:t xml:space="preserve">Топчій розглядає класифікацію об’єктів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 підставі різних критеріїв </w:t>
      </w:r>
      <w:r w:rsidRPr="00125324">
        <w:rPr>
          <w:rFonts w:ascii="Times New Roman" w:hAnsi="Times New Roman" w:cs="Times New Roman"/>
          <w:sz w:val="28"/>
          <w:szCs w:val="28"/>
          <w:lang w:val="uk-UA"/>
        </w:rPr>
        <w:sym w:font="Symbol" w:char="F05B"/>
      </w:r>
      <w:r w:rsidR="00741BD8" w:rsidRPr="00125324">
        <w:rPr>
          <w:rFonts w:ascii="Times New Roman" w:hAnsi="Times New Roman" w:cs="Times New Roman"/>
          <w:sz w:val="28"/>
          <w:szCs w:val="28"/>
          <w:shd w:val="clear" w:color="auto" w:fill="FFFFFF"/>
          <w:lang w:val="uk-UA"/>
        </w:rPr>
        <w:t>511</w:t>
      </w:r>
      <w:r w:rsidR="00483D11" w:rsidRPr="00125324">
        <w:rPr>
          <w:rFonts w:ascii="Times New Roman" w:hAnsi="Times New Roman" w:cs="Times New Roman"/>
          <w:sz w:val="28"/>
          <w:szCs w:val="28"/>
          <w:shd w:val="clear" w:color="auto" w:fill="FFFFFF"/>
          <w:lang w:val="uk-UA"/>
        </w:rPr>
        <w:t>, </w:t>
      </w:r>
      <w:r w:rsidR="00483D11" w:rsidRPr="00125324">
        <w:rPr>
          <w:rFonts w:ascii="Times New Roman" w:hAnsi="Times New Roman" w:cs="Times New Roman"/>
          <w:sz w:val="28"/>
          <w:szCs w:val="28"/>
          <w:lang w:val="uk-UA"/>
        </w:rPr>
        <w:t>с.</w:t>
      </w:r>
      <w:r w:rsidR="006C658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47</w:t>
      </w:r>
      <w:r w:rsidR="00C36F1A"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49</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r w:rsidR="00056B4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До суб’єктів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відносяться фізич</w:t>
      </w:r>
      <w:r w:rsidR="007C62D3" w:rsidRPr="00125324">
        <w:rPr>
          <w:rFonts w:ascii="Times New Roman" w:hAnsi="Times New Roman" w:cs="Times New Roman"/>
          <w:sz w:val="28"/>
          <w:szCs w:val="28"/>
          <w:lang w:val="uk-UA"/>
        </w:rPr>
        <w:t>ні особи, організації, установи,</w:t>
      </w:r>
      <w:r w:rsidRPr="00125324">
        <w:rPr>
          <w:rFonts w:ascii="Times New Roman" w:hAnsi="Times New Roman" w:cs="Times New Roman"/>
          <w:sz w:val="28"/>
          <w:szCs w:val="28"/>
          <w:lang w:val="uk-UA"/>
        </w:rPr>
        <w:t xml:space="preserve"> с</w:t>
      </w:r>
      <w:r w:rsidR="007C62D3" w:rsidRPr="00125324">
        <w:rPr>
          <w:rFonts w:ascii="Times New Roman" w:hAnsi="Times New Roman" w:cs="Times New Roman"/>
          <w:sz w:val="28"/>
          <w:szCs w:val="28"/>
          <w:lang w:val="uk-UA"/>
        </w:rPr>
        <w:t>оціальні інститути суспільства, котрі</w:t>
      </w:r>
      <w:r w:rsidRPr="00125324">
        <w:rPr>
          <w:rFonts w:ascii="Times New Roman" w:hAnsi="Times New Roman" w:cs="Times New Roman"/>
          <w:sz w:val="28"/>
          <w:szCs w:val="28"/>
          <w:lang w:val="uk-UA"/>
        </w:rPr>
        <w:t xml:space="preserve"> здійснюють допомогу у вир</w:t>
      </w:r>
      <w:r w:rsidR="00483D11" w:rsidRPr="00125324">
        <w:rPr>
          <w:rFonts w:ascii="Times New Roman" w:hAnsi="Times New Roman" w:cs="Times New Roman"/>
          <w:sz w:val="28"/>
          <w:szCs w:val="28"/>
          <w:lang w:val="uk-UA"/>
        </w:rPr>
        <w:t>ішенні</w:t>
      </w:r>
      <w:r w:rsidRPr="00125324">
        <w:rPr>
          <w:rFonts w:ascii="Times New Roman" w:hAnsi="Times New Roman" w:cs="Times New Roman"/>
          <w:sz w:val="28"/>
          <w:szCs w:val="28"/>
          <w:lang w:val="uk-UA"/>
        </w:rPr>
        <w:t xml:space="preserve"> складних життєвих ситуацій</w:t>
      </w:r>
      <w:r w:rsidR="00171D7A" w:rsidRPr="00125324">
        <w:rPr>
          <w:rFonts w:ascii="Times New Roman" w:hAnsi="Times New Roman" w:cs="Times New Roman"/>
          <w:sz w:val="28"/>
          <w:szCs w:val="28"/>
          <w:lang w:val="uk-UA"/>
        </w:rPr>
        <w:t xml:space="preserve"> в</w:t>
      </w:r>
      <w:r w:rsidR="007C62D3" w:rsidRPr="00125324">
        <w:rPr>
          <w:rFonts w:ascii="Times New Roman" w:hAnsi="Times New Roman" w:cs="Times New Roman"/>
          <w:sz w:val="28"/>
          <w:szCs w:val="28"/>
          <w:lang w:val="uk-UA"/>
        </w:rPr>
        <w:t xml:space="preserve"> яких провідну роль відіграє держава зі своїми структурами у вигляді законодавчої, виконавчої та судової гілок влади</w:t>
      </w:r>
      <w:r w:rsidRPr="00125324">
        <w:rPr>
          <w:rFonts w:ascii="Times New Roman" w:hAnsi="Times New Roman" w:cs="Times New Roman"/>
          <w:sz w:val="28"/>
          <w:szCs w:val="28"/>
          <w:lang w:val="uk-UA"/>
        </w:rPr>
        <w:t xml:space="preserve">. </w:t>
      </w:r>
    </w:p>
    <w:p w:rsidR="00324894" w:rsidRPr="00125324" w:rsidRDefault="00324894"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Різні підходи до розуміння предмету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науки дають можливість узагальнити, що її предметом є закономірності сприяння у встановленні й реалізації життєвих сил індивідуальної та соціальної суб’єктності людини, а також вдосконалення механізмів акумуляцій повсякденних сил і засобів забезпечення їх</w:t>
      </w:r>
      <w:r w:rsidR="00FB2E45">
        <w:rPr>
          <w:rFonts w:ascii="Times New Roman" w:hAnsi="Times New Roman" w:cs="Times New Roman"/>
          <w:sz w:val="28"/>
          <w:szCs w:val="28"/>
          <w:lang w:val="uk-UA"/>
        </w:rPr>
        <w:t>нього</w:t>
      </w:r>
      <w:r w:rsidRPr="00125324">
        <w:rPr>
          <w:rFonts w:ascii="Times New Roman" w:hAnsi="Times New Roman" w:cs="Times New Roman"/>
          <w:sz w:val="28"/>
          <w:szCs w:val="28"/>
          <w:lang w:val="uk-UA"/>
        </w:rPr>
        <w:t xml:space="preserve"> здійснення </w:t>
      </w:r>
      <w:r w:rsidRPr="00125324">
        <w:rPr>
          <w:rFonts w:ascii="Times New Roman" w:hAnsi="Times New Roman" w:cs="Times New Roman"/>
          <w:sz w:val="28"/>
          <w:szCs w:val="28"/>
          <w:lang w:val="uk-UA"/>
        </w:rPr>
        <w:sym w:font="Symbol" w:char="F05B"/>
      </w:r>
      <w:r w:rsidR="002A678B" w:rsidRPr="00125324">
        <w:rPr>
          <w:rFonts w:ascii="Times New Roman" w:hAnsi="Times New Roman" w:cs="Times New Roman"/>
          <w:sz w:val="28"/>
          <w:szCs w:val="28"/>
          <w:lang w:val="uk-UA"/>
        </w:rPr>
        <w:t>25</w:t>
      </w:r>
      <w:r w:rsidRPr="00125324">
        <w:rPr>
          <w:rFonts w:ascii="Times New Roman" w:hAnsi="Times New Roman" w:cs="Times New Roman"/>
          <w:bCs/>
          <w:sz w:val="28"/>
          <w:szCs w:val="28"/>
          <w:lang w:val="uk-UA"/>
        </w:rPr>
        <w:t>,</w:t>
      </w:r>
      <w:r w:rsidR="00483D11" w:rsidRPr="00125324">
        <w:rPr>
          <w:rFonts w:ascii="Times New Roman" w:hAnsi="Times New Roman" w:cs="Times New Roman"/>
          <w:bCs/>
          <w:sz w:val="28"/>
          <w:szCs w:val="28"/>
          <w:lang w:val="uk-UA"/>
        </w:rPr>
        <w:t> </w:t>
      </w:r>
      <w:r w:rsidRPr="00125324">
        <w:rPr>
          <w:rFonts w:ascii="Times New Roman" w:hAnsi="Times New Roman" w:cs="Times New Roman"/>
          <w:sz w:val="28"/>
          <w:szCs w:val="28"/>
          <w:lang w:val="uk-UA"/>
        </w:rPr>
        <w:t>с.</w:t>
      </w:r>
      <w:r w:rsidR="00483D1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85</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p>
    <w:p w:rsidR="00324894" w:rsidRPr="00125324" w:rsidRDefault="00324894" w:rsidP="001C5939">
      <w:pPr>
        <w:pStyle w:val="a5"/>
        <w:shd w:val="clear" w:color="auto" w:fill="FFFFFF"/>
        <w:tabs>
          <w:tab w:val="left" w:pos="-142"/>
          <w:tab w:val="left" w:pos="0"/>
        </w:tabs>
        <w:spacing w:before="0" w:beforeAutospacing="0" w:after="0" w:afterAutospacing="0" w:line="360" w:lineRule="auto"/>
        <w:ind w:firstLine="709"/>
        <w:jc w:val="both"/>
        <w:rPr>
          <w:sz w:val="28"/>
          <w:szCs w:val="28"/>
          <w:lang w:val="uk-UA"/>
        </w:rPr>
      </w:pPr>
      <w:r w:rsidRPr="00125324">
        <w:rPr>
          <w:sz w:val="28"/>
          <w:szCs w:val="28"/>
          <w:lang w:val="uk-UA"/>
        </w:rPr>
        <w:t xml:space="preserve">Метою </w:t>
      </w:r>
      <w:r w:rsidR="007C62D3" w:rsidRPr="00125324">
        <w:rPr>
          <w:sz w:val="28"/>
          <w:szCs w:val="28"/>
          <w:lang w:val="uk-UA"/>
        </w:rPr>
        <w:t>СР</w:t>
      </w:r>
      <w:r w:rsidR="0012669B" w:rsidRPr="00125324">
        <w:rPr>
          <w:sz w:val="28"/>
          <w:szCs w:val="28"/>
          <w:lang w:val="uk-UA"/>
        </w:rPr>
        <w:t>, на думку науковців (О. </w:t>
      </w:r>
      <w:r w:rsidRPr="00125324">
        <w:rPr>
          <w:sz w:val="28"/>
          <w:szCs w:val="28"/>
          <w:lang w:val="uk-UA"/>
        </w:rPr>
        <w:t xml:space="preserve">Безпалько </w:t>
      </w:r>
      <w:r w:rsidRPr="00125324">
        <w:rPr>
          <w:sz w:val="28"/>
          <w:szCs w:val="28"/>
          <w:lang w:val="uk-UA"/>
        </w:rPr>
        <w:sym w:font="Symbol" w:char="F05B"/>
      </w:r>
      <w:r w:rsidR="002A678B" w:rsidRPr="00125324">
        <w:rPr>
          <w:sz w:val="28"/>
          <w:szCs w:val="28"/>
          <w:lang w:val="uk-UA"/>
        </w:rPr>
        <w:t>27</w:t>
      </w:r>
      <w:r w:rsidRPr="00125324">
        <w:rPr>
          <w:sz w:val="28"/>
          <w:szCs w:val="28"/>
          <w:lang w:val="uk-UA"/>
        </w:rPr>
        <w:sym w:font="Symbol" w:char="F05D"/>
      </w:r>
      <w:r w:rsidRPr="00125324">
        <w:rPr>
          <w:sz w:val="28"/>
          <w:szCs w:val="28"/>
          <w:lang w:val="uk-UA"/>
        </w:rPr>
        <w:t xml:space="preserve">, З. Бондаренко </w:t>
      </w:r>
      <w:r w:rsidRPr="00125324">
        <w:rPr>
          <w:sz w:val="28"/>
          <w:szCs w:val="28"/>
          <w:lang w:val="uk-UA"/>
        </w:rPr>
        <w:sym w:font="Symbol" w:char="F05B"/>
      </w:r>
      <w:r w:rsidR="002A678B" w:rsidRPr="00125324">
        <w:rPr>
          <w:sz w:val="28"/>
          <w:szCs w:val="28"/>
          <w:lang w:val="uk-UA"/>
        </w:rPr>
        <w:t>4</w:t>
      </w:r>
      <w:r w:rsidR="005D58F0" w:rsidRPr="00125324">
        <w:rPr>
          <w:sz w:val="28"/>
          <w:szCs w:val="28"/>
          <w:lang w:val="uk-UA"/>
        </w:rPr>
        <w:t>6</w:t>
      </w:r>
      <w:r w:rsidRPr="00125324">
        <w:rPr>
          <w:sz w:val="28"/>
          <w:szCs w:val="28"/>
          <w:lang w:val="uk-UA"/>
        </w:rPr>
        <w:sym w:font="Symbol" w:char="F05D"/>
      </w:r>
      <w:r w:rsidR="0012669B" w:rsidRPr="00125324">
        <w:rPr>
          <w:sz w:val="28"/>
          <w:szCs w:val="28"/>
          <w:lang w:val="uk-UA"/>
        </w:rPr>
        <w:t>, І. </w:t>
      </w:r>
      <w:r w:rsidRPr="00125324">
        <w:rPr>
          <w:sz w:val="28"/>
          <w:szCs w:val="28"/>
          <w:lang w:val="uk-UA"/>
        </w:rPr>
        <w:t xml:space="preserve">Звєрєва </w:t>
      </w:r>
      <w:r w:rsidR="0012669B" w:rsidRPr="00125324">
        <w:rPr>
          <w:sz w:val="28"/>
          <w:szCs w:val="28"/>
          <w:lang w:val="uk-UA"/>
        </w:rPr>
        <w:t>[</w:t>
      </w:r>
      <w:r w:rsidR="002A678B" w:rsidRPr="00125324">
        <w:rPr>
          <w:sz w:val="28"/>
          <w:szCs w:val="28"/>
          <w:lang w:val="uk-UA"/>
        </w:rPr>
        <w:t>148</w:t>
      </w:r>
      <w:r w:rsidRPr="00125324">
        <w:rPr>
          <w:sz w:val="28"/>
          <w:szCs w:val="28"/>
          <w:lang w:val="uk-UA"/>
        </w:rPr>
        <w:sym w:font="Symbol" w:char="F05D"/>
      </w:r>
      <w:r w:rsidR="0012669B" w:rsidRPr="00125324">
        <w:rPr>
          <w:sz w:val="28"/>
          <w:szCs w:val="28"/>
          <w:lang w:val="uk-UA"/>
        </w:rPr>
        <w:t>, Л. К</w:t>
      </w:r>
      <w:r w:rsidRPr="00125324">
        <w:rPr>
          <w:sz w:val="28"/>
          <w:szCs w:val="28"/>
          <w:lang w:val="uk-UA"/>
        </w:rPr>
        <w:t>оваль</w:t>
      </w:r>
      <w:r w:rsidR="0012669B" w:rsidRPr="00125324">
        <w:rPr>
          <w:sz w:val="28"/>
          <w:szCs w:val="28"/>
          <w:lang w:val="uk-UA"/>
        </w:rPr>
        <w:t xml:space="preserve"> </w:t>
      </w:r>
      <w:r w:rsidRPr="00125324">
        <w:rPr>
          <w:sz w:val="28"/>
          <w:szCs w:val="28"/>
          <w:lang w:val="uk-UA"/>
        </w:rPr>
        <w:sym w:font="Symbol" w:char="F05B"/>
      </w:r>
      <w:r w:rsidR="002A678B" w:rsidRPr="00125324">
        <w:rPr>
          <w:sz w:val="28"/>
          <w:szCs w:val="28"/>
          <w:lang w:val="uk-UA"/>
        </w:rPr>
        <w:t>194</w:t>
      </w:r>
      <w:r w:rsidR="0012669B" w:rsidRPr="00125324">
        <w:rPr>
          <w:sz w:val="28"/>
          <w:szCs w:val="28"/>
          <w:lang w:val="uk-UA"/>
        </w:rPr>
        <w:t>]</w:t>
      </w:r>
      <w:r w:rsidR="002A678B" w:rsidRPr="00125324">
        <w:rPr>
          <w:sz w:val="28"/>
          <w:szCs w:val="28"/>
          <w:lang w:val="uk-UA"/>
        </w:rPr>
        <w:t xml:space="preserve"> </w:t>
      </w:r>
      <w:r w:rsidRPr="00125324">
        <w:rPr>
          <w:sz w:val="28"/>
          <w:szCs w:val="28"/>
          <w:lang w:val="uk-UA"/>
        </w:rPr>
        <w:t xml:space="preserve">та ін.), є оптимізація обставин здійснення суб’єктивної ролі людини в усіх сферах її діяльності, тобто створення необхідних умов для освоєння </w:t>
      </w:r>
      <w:r w:rsidR="007C62D3" w:rsidRPr="00125324">
        <w:rPr>
          <w:sz w:val="28"/>
          <w:szCs w:val="28"/>
          <w:lang w:val="uk-UA"/>
        </w:rPr>
        <w:t xml:space="preserve">та </w:t>
      </w:r>
      <w:r w:rsidR="00A61B97" w:rsidRPr="00125324">
        <w:rPr>
          <w:sz w:val="28"/>
          <w:szCs w:val="28"/>
          <w:lang w:val="uk-UA"/>
        </w:rPr>
        <w:t>виконання</w:t>
      </w:r>
      <w:r w:rsidR="007C62D3" w:rsidRPr="00125324">
        <w:rPr>
          <w:sz w:val="28"/>
          <w:szCs w:val="28"/>
          <w:lang w:val="uk-UA"/>
        </w:rPr>
        <w:t xml:space="preserve"> </w:t>
      </w:r>
      <w:r w:rsidR="00171D7A" w:rsidRPr="00125324">
        <w:rPr>
          <w:sz w:val="28"/>
          <w:szCs w:val="28"/>
          <w:lang w:val="uk-UA"/>
        </w:rPr>
        <w:t>соціальних ролей у</w:t>
      </w:r>
      <w:r w:rsidRPr="00125324">
        <w:rPr>
          <w:sz w:val="28"/>
          <w:szCs w:val="28"/>
          <w:lang w:val="uk-UA"/>
        </w:rPr>
        <w:t xml:space="preserve"> суспільстві. Таке занадто широке розуміння </w:t>
      </w:r>
      <w:r w:rsidR="007C62D3" w:rsidRPr="00125324">
        <w:rPr>
          <w:sz w:val="28"/>
          <w:szCs w:val="28"/>
          <w:lang w:val="uk-UA"/>
        </w:rPr>
        <w:t>СР</w:t>
      </w:r>
      <w:r w:rsidRPr="00125324">
        <w:rPr>
          <w:sz w:val="28"/>
          <w:szCs w:val="28"/>
          <w:lang w:val="uk-UA"/>
        </w:rPr>
        <w:t xml:space="preserve"> </w:t>
      </w:r>
      <w:r w:rsidR="00A61B97">
        <w:rPr>
          <w:sz w:val="28"/>
          <w:szCs w:val="28"/>
          <w:lang w:val="uk-UA"/>
        </w:rPr>
        <w:t>дозволяє</w:t>
      </w:r>
      <w:r w:rsidRPr="00125324">
        <w:rPr>
          <w:sz w:val="28"/>
          <w:szCs w:val="28"/>
          <w:lang w:val="uk-UA"/>
        </w:rPr>
        <w:t xml:space="preserve"> </w:t>
      </w:r>
      <w:r w:rsidR="00FB2E45">
        <w:rPr>
          <w:sz w:val="28"/>
          <w:szCs w:val="28"/>
          <w:lang w:val="uk-UA"/>
        </w:rPr>
        <w:t>брати</w:t>
      </w:r>
      <w:r w:rsidRPr="00125324">
        <w:rPr>
          <w:sz w:val="28"/>
          <w:szCs w:val="28"/>
          <w:lang w:val="uk-UA"/>
        </w:rPr>
        <w:t xml:space="preserve"> на себе функції соціальних інститутів,</w:t>
      </w:r>
      <w:r w:rsidR="00A61B97">
        <w:rPr>
          <w:sz w:val="28"/>
          <w:szCs w:val="28"/>
          <w:lang w:val="uk-UA"/>
        </w:rPr>
        <w:t xml:space="preserve"> таких</w:t>
      </w:r>
      <w:r w:rsidRPr="00125324">
        <w:rPr>
          <w:sz w:val="28"/>
          <w:szCs w:val="28"/>
          <w:lang w:val="uk-UA"/>
        </w:rPr>
        <w:t xml:space="preserve"> як освіта, вихованн</w:t>
      </w:r>
      <w:r w:rsidR="00A61B97">
        <w:rPr>
          <w:sz w:val="28"/>
          <w:szCs w:val="28"/>
          <w:lang w:val="uk-UA"/>
        </w:rPr>
        <w:t>я, культура, політика, сім’я та ін.</w:t>
      </w:r>
      <w:r w:rsidRPr="00125324">
        <w:rPr>
          <w:sz w:val="28"/>
          <w:szCs w:val="28"/>
          <w:lang w:val="uk-UA"/>
        </w:rPr>
        <w:t xml:space="preserve">, </w:t>
      </w:r>
      <w:r w:rsidR="00A61B97">
        <w:rPr>
          <w:sz w:val="28"/>
          <w:szCs w:val="28"/>
          <w:lang w:val="uk-UA"/>
        </w:rPr>
        <w:t>які</w:t>
      </w:r>
      <w:r w:rsidRPr="00125324">
        <w:rPr>
          <w:sz w:val="28"/>
          <w:szCs w:val="28"/>
          <w:lang w:val="uk-UA"/>
        </w:rPr>
        <w:t xml:space="preserve"> забезпечують </w:t>
      </w:r>
      <w:r w:rsidR="00A61B97" w:rsidRPr="00125324">
        <w:rPr>
          <w:sz w:val="28"/>
          <w:szCs w:val="28"/>
          <w:lang w:val="uk-UA"/>
        </w:rPr>
        <w:t>вдалу</w:t>
      </w:r>
      <w:r w:rsidRPr="00125324">
        <w:rPr>
          <w:sz w:val="28"/>
          <w:szCs w:val="28"/>
          <w:lang w:val="uk-UA"/>
        </w:rPr>
        <w:t xml:space="preserve"> соціалізацію індивідів у всіх </w:t>
      </w:r>
      <w:r w:rsidR="00A61B97" w:rsidRPr="00125324">
        <w:rPr>
          <w:sz w:val="28"/>
          <w:szCs w:val="28"/>
          <w:lang w:val="uk-UA"/>
        </w:rPr>
        <w:t>царинах</w:t>
      </w:r>
      <w:r w:rsidRPr="00125324">
        <w:rPr>
          <w:sz w:val="28"/>
          <w:szCs w:val="28"/>
          <w:lang w:val="uk-UA"/>
        </w:rPr>
        <w:t xml:space="preserve"> суспільства. Кінцева мета </w:t>
      </w:r>
      <w:r w:rsidR="007C62D3" w:rsidRPr="00125324">
        <w:rPr>
          <w:sz w:val="28"/>
          <w:szCs w:val="28"/>
          <w:lang w:val="uk-UA"/>
        </w:rPr>
        <w:t>СР</w:t>
      </w:r>
      <w:r w:rsidRPr="00125324">
        <w:rPr>
          <w:sz w:val="28"/>
          <w:szCs w:val="28"/>
          <w:lang w:val="uk-UA"/>
        </w:rPr>
        <w:t xml:space="preserve"> полягає в досягненні такого результату, коли </w:t>
      </w:r>
      <w:r w:rsidR="00FB2E45">
        <w:rPr>
          <w:sz w:val="28"/>
          <w:szCs w:val="28"/>
          <w:lang w:val="uk-UA"/>
        </w:rPr>
        <w:t>потреба у</w:t>
      </w:r>
      <w:r w:rsidRPr="00125324">
        <w:rPr>
          <w:sz w:val="28"/>
          <w:szCs w:val="28"/>
          <w:lang w:val="uk-UA"/>
        </w:rPr>
        <w:t xml:space="preserve"> допомо</w:t>
      </w:r>
      <w:r w:rsidR="00FB2E45">
        <w:rPr>
          <w:sz w:val="28"/>
          <w:szCs w:val="28"/>
          <w:lang w:val="uk-UA"/>
        </w:rPr>
        <w:t>зі</w:t>
      </w:r>
      <w:r w:rsidRPr="00125324">
        <w:rPr>
          <w:sz w:val="28"/>
          <w:szCs w:val="28"/>
          <w:lang w:val="uk-UA"/>
        </w:rPr>
        <w:t xml:space="preserve"> </w:t>
      </w:r>
      <w:r w:rsidR="007C62D3" w:rsidRPr="00125324">
        <w:rPr>
          <w:sz w:val="28"/>
          <w:szCs w:val="28"/>
          <w:lang w:val="uk-UA"/>
        </w:rPr>
        <w:t>СП</w:t>
      </w:r>
      <w:r w:rsidRPr="00125324">
        <w:rPr>
          <w:sz w:val="28"/>
          <w:szCs w:val="28"/>
          <w:lang w:val="uk-UA"/>
        </w:rPr>
        <w:t xml:space="preserve"> клієнту просто відпадає.</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Дослідження наукових філософсько-методологічних засад сутності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ґрунтувалося на філософських </w:t>
      </w:r>
      <w:r w:rsidRPr="00125324">
        <w:rPr>
          <w:rFonts w:ascii="Times New Roman" w:hAnsi="Times New Roman" w:cs="Times New Roman"/>
          <w:iCs/>
          <w:sz w:val="28"/>
          <w:szCs w:val="28"/>
          <w:lang w:val="uk-UA"/>
        </w:rPr>
        <w:t>принципах (</w:t>
      </w:r>
      <w:r w:rsidRPr="00125324">
        <w:rPr>
          <w:rFonts w:ascii="Times New Roman" w:hAnsi="Times New Roman" w:cs="Times New Roman"/>
          <w:sz w:val="28"/>
          <w:szCs w:val="28"/>
          <w:lang w:val="uk-UA"/>
        </w:rPr>
        <w:t>об’єктивності,</w:t>
      </w:r>
      <w:r w:rsidRPr="00125324">
        <w:rPr>
          <w:rFonts w:ascii="Times New Roman" w:hAnsi="Times New Roman" w:cs="Times New Roman"/>
          <w:iCs/>
          <w:sz w:val="28"/>
          <w:szCs w:val="28"/>
          <w:lang w:val="uk-UA"/>
        </w:rPr>
        <w:t xml:space="preserve"> конкретності, історичності, </w:t>
      </w:r>
      <w:r w:rsidRPr="00125324">
        <w:rPr>
          <w:rFonts w:ascii="Times New Roman" w:hAnsi="Times New Roman" w:cs="Times New Roman"/>
          <w:sz w:val="28"/>
          <w:szCs w:val="28"/>
          <w:lang w:val="uk-UA"/>
        </w:rPr>
        <w:t>науковості, діалектичності, детермінізму</w:t>
      </w:r>
      <w:r w:rsidRPr="00125324">
        <w:rPr>
          <w:rFonts w:ascii="Times New Roman" w:hAnsi="Times New Roman" w:cs="Times New Roman"/>
          <w:iCs/>
          <w:sz w:val="28"/>
          <w:szCs w:val="28"/>
          <w:lang w:val="uk-UA"/>
        </w:rPr>
        <w:t xml:space="preserve">) </w:t>
      </w:r>
      <w:r w:rsidRPr="00125324">
        <w:rPr>
          <w:rFonts w:ascii="Times New Roman" w:hAnsi="Times New Roman" w:cs="Times New Roman"/>
          <w:sz w:val="28"/>
          <w:szCs w:val="28"/>
          <w:lang w:val="uk-UA"/>
        </w:rPr>
        <w:t xml:space="preserve">для методологічної роботи з ними фахівців, котрі мають відповідний рівень професійної компетентності під час здійснення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w:t>
      </w:r>
      <w:r w:rsidR="00056B4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Всебічний структурно-методологічний аналіз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 </w:t>
      </w:r>
      <w:r w:rsidRPr="00125324">
        <w:rPr>
          <w:rFonts w:ascii="Times New Roman" w:hAnsi="Times New Roman" w:cs="Times New Roman"/>
          <w:bCs/>
          <w:sz w:val="28"/>
          <w:szCs w:val="28"/>
          <w:lang w:val="uk-UA"/>
        </w:rPr>
        <w:t xml:space="preserve">розкриттям сутності </w:t>
      </w:r>
      <w:r w:rsidR="005D58F0" w:rsidRPr="00125324">
        <w:rPr>
          <w:rFonts w:ascii="Times New Roman" w:hAnsi="Times New Roman" w:cs="Times New Roman"/>
          <w:bCs/>
          <w:sz w:val="28"/>
          <w:szCs w:val="28"/>
          <w:lang w:val="uk-UA"/>
        </w:rPr>
        <w:t xml:space="preserve">і цінностей </w:t>
      </w:r>
      <w:r w:rsidRPr="00125324">
        <w:rPr>
          <w:rFonts w:ascii="Times New Roman" w:hAnsi="Times New Roman" w:cs="Times New Roman"/>
          <w:bCs/>
          <w:sz w:val="28"/>
          <w:szCs w:val="28"/>
          <w:lang w:val="uk-UA"/>
        </w:rPr>
        <w:t xml:space="preserve">філософських принципів і загальнонаукових підходів у дослідженні професійної підготовки </w:t>
      </w:r>
      <w:r w:rsidR="00171D7A" w:rsidRPr="00125324">
        <w:rPr>
          <w:rFonts w:ascii="Times New Roman" w:hAnsi="Times New Roman" w:cs="Times New Roman"/>
          <w:bCs/>
          <w:sz w:val="28"/>
          <w:szCs w:val="28"/>
          <w:lang w:val="uk-UA"/>
        </w:rPr>
        <w:t>М</w:t>
      </w:r>
      <w:r w:rsidR="007C62D3" w:rsidRPr="00125324">
        <w:rPr>
          <w:rFonts w:ascii="Times New Roman" w:hAnsi="Times New Roman" w:cs="Times New Roman"/>
          <w:bCs/>
          <w:sz w:val="28"/>
          <w:szCs w:val="28"/>
          <w:lang w:val="uk-UA"/>
        </w:rPr>
        <w:t>СП</w:t>
      </w:r>
      <w:r w:rsidRPr="00125324">
        <w:rPr>
          <w:rFonts w:ascii="Times New Roman" w:hAnsi="Times New Roman" w:cs="Times New Roman"/>
          <w:bCs/>
          <w:sz w:val="28"/>
          <w:szCs w:val="28"/>
          <w:lang w:val="uk-UA"/>
        </w:rPr>
        <w:t xml:space="preserve"> в</w:t>
      </w:r>
      <w:r w:rsidR="0012669B" w:rsidRPr="00125324">
        <w:rPr>
          <w:rFonts w:ascii="Times New Roman" w:hAnsi="Times New Roman" w:cs="Times New Roman"/>
          <w:bCs/>
          <w:sz w:val="28"/>
          <w:szCs w:val="28"/>
          <w:lang w:val="uk-UA"/>
        </w:rPr>
        <w:t>іднаходимо в наукових працях І. </w:t>
      </w:r>
      <w:r w:rsidRPr="00125324">
        <w:rPr>
          <w:rFonts w:ascii="Times New Roman" w:hAnsi="Times New Roman" w:cs="Times New Roman"/>
          <w:bCs/>
          <w:sz w:val="28"/>
          <w:szCs w:val="28"/>
          <w:lang w:val="uk-UA"/>
        </w:rPr>
        <w:t xml:space="preserve">Мельничук </w:t>
      </w:r>
      <w:r w:rsidRPr="00125324">
        <w:rPr>
          <w:rFonts w:ascii="Times New Roman" w:hAnsi="Times New Roman" w:cs="Times New Roman"/>
          <w:bCs/>
          <w:sz w:val="28"/>
          <w:szCs w:val="28"/>
          <w:lang w:val="uk-UA"/>
        </w:rPr>
        <w:sym w:font="Symbol" w:char="F05B"/>
      </w:r>
      <w:r w:rsidR="002A678B" w:rsidRPr="00125324">
        <w:rPr>
          <w:rFonts w:ascii="Times New Roman" w:hAnsi="Times New Roman" w:cs="Times New Roman"/>
          <w:sz w:val="28"/>
          <w:szCs w:val="28"/>
          <w:shd w:val="clear" w:color="auto" w:fill="FFFFFF"/>
          <w:lang w:val="uk-UA"/>
        </w:rPr>
        <w:t>267</w:t>
      </w:r>
      <w:r w:rsidR="00B84F0A" w:rsidRPr="00125324">
        <w:rPr>
          <w:rFonts w:ascii="Times New Roman" w:hAnsi="Times New Roman" w:cs="Times New Roman"/>
          <w:sz w:val="28"/>
          <w:szCs w:val="28"/>
          <w:lang w:val="uk-UA"/>
        </w:rPr>
        <w:t>, с. 91</w:t>
      </w:r>
      <w:r w:rsidR="00C36F1A" w:rsidRPr="00125324">
        <w:rPr>
          <w:rFonts w:ascii="Times New Roman" w:hAnsi="Times New Roman" w:cs="Times New Roman"/>
          <w:sz w:val="28"/>
          <w:szCs w:val="28"/>
          <w:lang w:val="uk-UA"/>
        </w:rPr>
        <w:t>–</w:t>
      </w:r>
      <w:r w:rsidR="00B84F0A" w:rsidRPr="00125324">
        <w:rPr>
          <w:rFonts w:ascii="Times New Roman" w:hAnsi="Times New Roman" w:cs="Times New Roman"/>
          <w:sz w:val="28"/>
          <w:szCs w:val="28"/>
          <w:lang w:val="uk-UA"/>
        </w:rPr>
        <w:t xml:space="preserve">105; </w:t>
      </w:r>
      <w:r w:rsidR="00C36F1A" w:rsidRPr="00125324">
        <w:rPr>
          <w:rFonts w:ascii="Times New Roman" w:hAnsi="Times New Roman" w:cs="Times New Roman"/>
          <w:sz w:val="28"/>
          <w:szCs w:val="28"/>
          <w:lang w:val="uk-UA"/>
        </w:rPr>
        <w:br/>
      </w:r>
      <w:r w:rsidR="0012669B" w:rsidRPr="00125324">
        <w:rPr>
          <w:rFonts w:ascii="Times New Roman" w:hAnsi="Times New Roman" w:cs="Times New Roman"/>
          <w:sz w:val="28"/>
          <w:szCs w:val="28"/>
          <w:lang w:val="uk-UA"/>
        </w:rPr>
        <w:t>2</w:t>
      </w:r>
      <w:r w:rsidR="002A678B" w:rsidRPr="00125324">
        <w:rPr>
          <w:rFonts w:ascii="Times New Roman" w:hAnsi="Times New Roman" w:cs="Times New Roman"/>
          <w:sz w:val="28"/>
          <w:szCs w:val="28"/>
          <w:lang w:val="uk-UA"/>
        </w:rPr>
        <w:t>68</w:t>
      </w:r>
      <w:r w:rsidRPr="00125324">
        <w:rPr>
          <w:rFonts w:ascii="Times New Roman" w:hAnsi="Times New Roman" w:cs="Times New Roman"/>
          <w:sz w:val="28"/>
          <w:szCs w:val="28"/>
          <w:lang w:val="uk-UA"/>
        </w:rPr>
        <w:t>,</w:t>
      </w:r>
      <w:r w:rsidR="00B84F0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B84F0A" w:rsidRPr="00125324">
        <w:rPr>
          <w:rFonts w:ascii="Times New Roman" w:hAnsi="Times New Roman" w:cs="Times New Roman"/>
          <w:sz w:val="28"/>
          <w:szCs w:val="28"/>
          <w:lang w:val="uk-UA"/>
        </w:rPr>
        <w:t> </w:t>
      </w:r>
      <w:r w:rsidR="002A678B" w:rsidRPr="00125324">
        <w:rPr>
          <w:rFonts w:ascii="Times New Roman" w:hAnsi="Times New Roman" w:cs="Times New Roman"/>
          <w:sz w:val="28"/>
          <w:szCs w:val="28"/>
          <w:lang w:val="uk-UA"/>
        </w:rPr>
        <w:t>55</w:t>
      </w:r>
      <w:r w:rsidR="00C36F1A" w:rsidRPr="00125324">
        <w:rPr>
          <w:rFonts w:ascii="Times New Roman" w:hAnsi="Times New Roman" w:cs="Times New Roman"/>
          <w:sz w:val="28"/>
          <w:szCs w:val="28"/>
          <w:lang w:val="uk-UA"/>
        </w:rPr>
        <w:t>–</w:t>
      </w:r>
      <w:r w:rsidR="002A678B" w:rsidRPr="00125324">
        <w:rPr>
          <w:rFonts w:ascii="Times New Roman" w:hAnsi="Times New Roman" w:cs="Times New Roman"/>
          <w:sz w:val="28"/>
          <w:szCs w:val="28"/>
          <w:lang w:val="uk-UA"/>
        </w:rPr>
        <w:t>58</w:t>
      </w:r>
      <w:r w:rsidRPr="00125324">
        <w:rPr>
          <w:rFonts w:ascii="Times New Roman" w:hAnsi="Times New Roman" w:cs="Times New Roman"/>
          <w:sz w:val="28"/>
          <w:szCs w:val="28"/>
          <w:lang w:val="uk-UA"/>
        </w:rPr>
        <w:sym w:font="Symbol" w:char="F05D"/>
      </w:r>
      <w:r w:rsidR="005D58F0" w:rsidRPr="00125324">
        <w:rPr>
          <w:rFonts w:ascii="Times New Roman" w:hAnsi="Times New Roman" w:cs="Times New Roman"/>
          <w:sz w:val="28"/>
          <w:szCs w:val="28"/>
          <w:lang w:val="uk-UA"/>
        </w:rPr>
        <w:t xml:space="preserve"> та</w:t>
      </w:r>
      <w:r w:rsidRPr="00125324">
        <w:rPr>
          <w:rFonts w:ascii="Times New Roman" w:hAnsi="Times New Roman" w:cs="Times New Roman"/>
          <w:sz w:val="28"/>
          <w:szCs w:val="28"/>
          <w:lang w:val="uk-UA"/>
        </w:rPr>
        <w:t xml:space="preserve"> </w:t>
      </w:r>
      <w:r w:rsidR="005D58F0" w:rsidRPr="00125324">
        <w:rPr>
          <w:rFonts w:ascii="Times New Roman" w:hAnsi="Times New Roman" w:cs="Times New Roman"/>
          <w:sz w:val="28"/>
          <w:szCs w:val="28"/>
          <w:lang w:val="uk-UA"/>
        </w:rPr>
        <w:t>В. Поліщук</w:t>
      </w:r>
      <w:r w:rsidRPr="00125324">
        <w:rPr>
          <w:rFonts w:ascii="Times New Roman" w:hAnsi="Times New Roman" w:cs="Times New Roman"/>
          <w:sz w:val="28"/>
          <w:szCs w:val="28"/>
          <w:lang w:val="uk-UA"/>
        </w:rPr>
        <w:t xml:space="preserve"> [</w:t>
      </w:r>
      <w:r w:rsidR="002A678B" w:rsidRPr="00125324">
        <w:rPr>
          <w:rFonts w:ascii="Times New Roman" w:hAnsi="Times New Roman" w:cs="Times New Roman"/>
          <w:sz w:val="28"/>
          <w:szCs w:val="28"/>
          <w:lang w:val="uk-UA"/>
        </w:rPr>
        <w:t>333</w:t>
      </w:r>
      <w:r w:rsidRPr="00125324">
        <w:rPr>
          <w:rFonts w:ascii="Times New Roman" w:hAnsi="Times New Roman" w:cs="Times New Roman"/>
          <w:sz w:val="28"/>
          <w:szCs w:val="28"/>
          <w:lang w:val="uk-UA"/>
        </w:rPr>
        <w:t>,</w:t>
      </w:r>
      <w:r w:rsidR="00B84F0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B84F0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26</w:t>
      </w:r>
      <w:r w:rsidRPr="00125324">
        <w:rPr>
          <w:rFonts w:ascii="Times New Roman" w:hAnsi="Times New Roman" w:cs="Times New Roman"/>
          <w:sz w:val="28"/>
          <w:szCs w:val="28"/>
          <w:shd w:val="clear" w:color="auto" w:fill="FFFFFF"/>
          <w:lang w:val="uk-UA"/>
        </w:rPr>
        <w:sym w:font="Symbol" w:char="F05D"/>
      </w:r>
      <w:r w:rsidRPr="00125324">
        <w:rPr>
          <w:rFonts w:ascii="Times New Roman" w:hAnsi="Times New Roman" w:cs="Times New Roman"/>
          <w:sz w:val="28"/>
          <w:szCs w:val="28"/>
          <w:shd w:val="clear" w:color="auto" w:fill="FFFFFF"/>
          <w:lang w:val="uk-UA"/>
        </w:rPr>
        <w:t>. Д</w:t>
      </w:r>
      <w:r w:rsidRPr="00125324">
        <w:rPr>
          <w:rFonts w:ascii="Times New Roman" w:hAnsi="Times New Roman" w:cs="Times New Roman"/>
          <w:sz w:val="28"/>
          <w:szCs w:val="28"/>
          <w:lang w:val="uk-UA"/>
        </w:rPr>
        <w:t xml:space="preserve">отримання філософських принципів передбачає цілісне формотворення системи професійної підготовки фахівців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наслідку історії пізнання цього </w:t>
      </w:r>
      <w:r w:rsidR="00C36F1A"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феномена</w:t>
      </w:r>
      <w:r w:rsidR="002A678B" w:rsidRPr="00125324">
        <w:rPr>
          <w:rFonts w:ascii="Times New Roman" w:hAnsi="Times New Roman" w:cs="Times New Roman"/>
          <w:sz w:val="28"/>
          <w:szCs w:val="28"/>
          <w:lang w:val="uk-UA"/>
        </w:rPr>
        <w:t xml:space="preserve"> [277, с. 105</w:t>
      </w:r>
      <w:r w:rsidR="00C36F1A" w:rsidRPr="00125324">
        <w:rPr>
          <w:rFonts w:ascii="Times New Roman" w:hAnsi="Times New Roman" w:cs="Times New Roman"/>
          <w:sz w:val="28"/>
          <w:szCs w:val="28"/>
          <w:lang w:val="uk-UA"/>
        </w:rPr>
        <w:t>–</w:t>
      </w:r>
      <w:r w:rsidR="002A678B" w:rsidRPr="00125324">
        <w:rPr>
          <w:rFonts w:ascii="Times New Roman" w:hAnsi="Times New Roman" w:cs="Times New Roman"/>
          <w:sz w:val="28"/>
          <w:szCs w:val="28"/>
          <w:lang w:val="uk-UA"/>
        </w:rPr>
        <w:t>106]</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24894" w:rsidRPr="00125324" w:rsidRDefault="00324894" w:rsidP="001C5939">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sz w:val="28"/>
          <w:szCs w:val="28"/>
          <w:lang w:val="uk-UA"/>
        </w:rPr>
        <w:t>Здійснений</w:t>
      </w:r>
      <w:r w:rsidR="007C62D3"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філософсько-методологічний аналіз сутності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форми активної миследіяльності дозволяє закріпити науковий статус </w:t>
      </w:r>
      <w:r w:rsidR="00171D7A"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і розглядати її як:</w:t>
      </w:r>
      <w:r w:rsidR="00056B4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а)</w:t>
      </w:r>
      <w:r w:rsidR="00C36F1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науку, що охоплює фундаментальну та прикладну проблематику; б)</w:t>
      </w:r>
      <w:r w:rsidR="00C36F1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прикладну дисципліну, орієнтовану на вивчення проблем соціальної сфери;</w:t>
      </w:r>
      <w:r w:rsidR="00056B4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w:t>
      </w:r>
      <w:r w:rsidR="00C36F1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навчальну дисциплін</w:t>
      </w:r>
      <w:r w:rsidR="007C62D3" w:rsidRPr="00125324">
        <w:rPr>
          <w:rFonts w:ascii="Times New Roman" w:hAnsi="Times New Roman" w:cs="Times New Roman"/>
          <w:sz w:val="28"/>
          <w:szCs w:val="28"/>
          <w:lang w:val="uk-UA"/>
        </w:rPr>
        <w:t>у</w:t>
      </w:r>
      <w:r w:rsidR="003D3866" w:rsidRPr="00125324">
        <w:rPr>
          <w:rFonts w:ascii="Times New Roman" w:hAnsi="Times New Roman" w:cs="Times New Roman"/>
          <w:sz w:val="28"/>
          <w:szCs w:val="28"/>
          <w:lang w:val="uk-UA"/>
        </w:rPr>
        <w:t xml:space="preserve"> [576, с. 80</w:t>
      </w:r>
      <w:r w:rsidR="00C36F1A" w:rsidRPr="00125324">
        <w:rPr>
          <w:rFonts w:ascii="Times New Roman" w:hAnsi="Times New Roman" w:cs="Times New Roman"/>
          <w:sz w:val="28"/>
          <w:szCs w:val="28"/>
          <w:lang w:val="uk-UA"/>
        </w:rPr>
        <w:t>–</w:t>
      </w:r>
      <w:r w:rsidR="003D3866" w:rsidRPr="00125324">
        <w:rPr>
          <w:rFonts w:ascii="Times New Roman" w:hAnsi="Times New Roman" w:cs="Times New Roman"/>
          <w:sz w:val="28"/>
          <w:szCs w:val="28"/>
          <w:lang w:val="uk-UA"/>
        </w:rPr>
        <w:t>89]</w:t>
      </w:r>
      <w:r w:rsidR="007C62D3" w:rsidRPr="00125324">
        <w:rPr>
          <w:rFonts w:ascii="Times New Roman" w:hAnsi="Times New Roman" w:cs="Times New Roman"/>
          <w:sz w:val="28"/>
          <w:szCs w:val="28"/>
          <w:lang w:val="uk-UA"/>
        </w:rPr>
        <w:t>, для якої постійно затребуваними є</w:t>
      </w:r>
      <w:r w:rsidRPr="00125324">
        <w:rPr>
          <w:rFonts w:ascii="Times New Roman" w:hAnsi="Times New Roman" w:cs="Times New Roman"/>
          <w:sz w:val="28"/>
          <w:szCs w:val="28"/>
          <w:lang w:val="uk-UA"/>
        </w:rPr>
        <w:t xml:space="preserve"> системотвірні наукові знання в сфері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 найважливіших проблем, що відно</w:t>
      </w:r>
      <w:r w:rsidR="007C62D3" w:rsidRPr="00125324">
        <w:rPr>
          <w:rFonts w:ascii="Times New Roman" w:hAnsi="Times New Roman" w:cs="Times New Roman"/>
          <w:sz w:val="28"/>
          <w:szCs w:val="28"/>
          <w:lang w:val="uk-UA"/>
        </w:rPr>
        <w:t>сяться</w:t>
      </w:r>
      <w:r w:rsidRPr="00125324">
        <w:rPr>
          <w:rFonts w:ascii="Times New Roman" w:hAnsi="Times New Roman" w:cs="Times New Roman"/>
          <w:sz w:val="28"/>
          <w:szCs w:val="28"/>
          <w:lang w:val="uk-UA"/>
        </w:rPr>
        <w:t xml:space="preserve"> до підтримки життєвих сил людини</w:t>
      </w:r>
      <w:r w:rsidR="00056B47"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Філософсько-методологічне розуміння сутності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тісно пов’язане з розкриттям її закономірностей, що відображають конкретні, сталі й повторювані соціальні процеси, об’єктивно зумовлені зв’язки між змістом явищ і процесів у цій професійній діяльності. Здійснений аналіз наукових джерел дозволив звести закономірності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до двох основних груп, </w:t>
      </w:r>
      <w:r w:rsidR="00CB660B">
        <w:rPr>
          <w:rFonts w:ascii="Times New Roman" w:hAnsi="Times New Roman" w:cs="Times New Roman"/>
          <w:sz w:val="28"/>
          <w:szCs w:val="28"/>
          <w:lang w:val="uk-UA"/>
        </w:rPr>
        <w:t>як от</w:t>
      </w:r>
      <w:r w:rsidRPr="00125324">
        <w:rPr>
          <w:rFonts w:ascii="Times New Roman" w:hAnsi="Times New Roman" w:cs="Times New Roman"/>
          <w:sz w:val="28"/>
          <w:szCs w:val="28"/>
          <w:lang w:val="uk-UA"/>
        </w:rPr>
        <w:t xml:space="preserve">: </w:t>
      </w:r>
    </w:p>
    <w:p w:rsidR="00324894" w:rsidRPr="00125324" w:rsidRDefault="00056B47"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 xml:space="preserve">закономірності функціонування й розвитку суб’єкта </w:t>
      </w:r>
      <w:r w:rsidR="007C62D3"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одним з яких є </w:t>
      </w:r>
      <w:r w:rsidR="001E0DBD" w:rsidRPr="00125324">
        <w:rPr>
          <w:rFonts w:ascii="Times New Roman" w:hAnsi="Times New Roman" w:cs="Times New Roman"/>
          <w:sz w:val="28"/>
          <w:szCs w:val="28"/>
          <w:lang w:val="uk-UA"/>
        </w:rPr>
        <w:t>М</w:t>
      </w:r>
      <w:r w:rsidR="007C62D3"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w:t>
      </w:r>
    </w:p>
    <w:p w:rsidR="00324894" w:rsidRPr="00125324" w:rsidRDefault="00056B47"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 xml:space="preserve">закономірності міжсуб’єктної взаємодії </w:t>
      </w:r>
      <w:r w:rsidR="00CB660B">
        <w:rPr>
          <w:rFonts w:ascii="Times New Roman" w:hAnsi="Times New Roman" w:cs="Times New Roman"/>
          <w:sz w:val="28"/>
          <w:szCs w:val="28"/>
          <w:lang w:val="uk-UA"/>
        </w:rPr>
        <w:t>в</w:t>
      </w:r>
      <w:r w:rsidR="00324894" w:rsidRPr="00125324">
        <w:rPr>
          <w:rFonts w:ascii="Times New Roman" w:hAnsi="Times New Roman" w:cs="Times New Roman"/>
          <w:sz w:val="28"/>
          <w:szCs w:val="28"/>
          <w:lang w:val="uk-UA"/>
        </w:rPr>
        <w:t xml:space="preserve"> процесі соціа</w:t>
      </w:r>
      <w:r w:rsidR="00004C72" w:rsidRPr="00125324">
        <w:rPr>
          <w:rFonts w:ascii="Times New Roman" w:hAnsi="Times New Roman" w:cs="Times New Roman"/>
          <w:sz w:val="28"/>
          <w:szCs w:val="28"/>
          <w:lang w:val="uk-UA"/>
        </w:rPr>
        <w:t>льної діяльності, її діалектика</w:t>
      </w:r>
      <w:r w:rsidR="002A678B" w:rsidRPr="00125324">
        <w:rPr>
          <w:rFonts w:ascii="Times New Roman" w:hAnsi="Times New Roman" w:cs="Times New Roman"/>
          <w:sz w:val="28"/>
          <w:szCs w:val="28"/>
          <w:lang w:val="uk-UA"/>
        </w:rPr>
        <w:t xml:space="preserve"> [524, с. 546]</w:t>
      </w:r>
      <w:r w:rsidR="007C62D3"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Перша група закономірностей визначає наукову підготовку </w:t>
      </w:r>
      <w:r w:rsidR="001E0DBD" w:rsidRPr="00125324">
        <w:rPr>
          <w:rFonts w:ascii="Times New Roman" w:hAnsi="Times New Roman" w:cs="Times New Roman"/>
          <w:sz w:val="28"/>
          <w:szCs w:val="28"/>
          <w:lang w:val="uk-UA"/>
        </w:rPr>
        <w:t>М</w:t>
      </w:r>
      <w:r w:rsidR="007C62D3"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до професійної </w:t>
      </w:r>
      <w:r w:rsidR="007C62D3" w:rsidRPr="00125324">
        <w:rPr>
          <w:rFonts w:ascii="Times New Roman" w:hAnsi="Times New Roman" w:cs="Times New Roman"/>
          <w:sz w:val="28"/>
          <w:szCs w:val="28"/>
          <w:lang w:val="uk-UA"/>
        </w:rPr>
        <w:t>СР</w:t>
      </w:r>
      <w:r w:rsidR="00056B4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 процесі навчання вивчаються особливості, причини, наслідки виникнення, діалектика розвитку та функціонування реальних соціальних явищ і процесів). Друга група закономірностей віднаходить свої аргументи у практичній діяльності, випробуванні отриманих науково-теоретичних знань під час виконання професійних функцій, у процесі аналізування міжсуб’єктної взаємодії «соціальний працівник – клієнт». Зв’язок і взаємодія закономірностей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002E7345">
        <w:rPr>
          <w:rFonts w:ascii="Times New Roman" w:hAnsi="Times New Roman" w:cs="Times New Roman"/>
          <w:sz w:val="28"/>
          <w:szCs w:val="28"/>
          <w:lang w:val="uk-UA"/>
        </w:rPr>
        <w:t>ви</w:t>
      </w:r>
      <w:r w:rsidRPr="00125324">
        <w:rPr>
          <w:rFonts w:ascii="Times New Roman" w:hAnsi="Times New Roman" w:cs="Times New Roman"/>
          <w:sz w:val="28"/>
          <w:szCs w:val="28"/>
          <w:lang w:val="uk-UA"/>
        </w:rPr>
        <w:t xml:space="preserve">являється </w:t>
      </w:r>
      <w:r w:rsidR="002E7345">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законах діалектики як універсальних методах мислення і дії, що визначають наступність розвитку та форми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Вони обґрунтовують логіку побудови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професійної діяльності, вибору й реалізації системи методів і засобів ефективної підготовки </w:t>
      </w:r>
      <w:r w:rsidR="001E0DBD" w:rsidRPr="00125324">
        <w:rPr>
          <w:rFonts w:ascii="Times New Roman" w:hAnsi="Times New Roman" w:cs="Times New Roman"/>
          <w:sz w:val="28"/>
          <w:szCs w:val="28"/>
          <w:lang w:val="uk-UA"/>
        </w:rPr>
        <w:t>М</w:t>
      </w:r>
      <w:r w:rsidR="007C62D3"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 </w:t>
      </w:r>
      <w:r w:rsidR="007C62D3"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w:t>
      </w:r>
    </w:p>
    <w:p w:rsidR="00324894" w:rsidRPr="00125324" w:rsidRDefault="00324894" w:rsidP="00C36F1A">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проведений філософсько-методологічний аналіз сутності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дозволяє нам стверджувати, що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наука і професія вибудову</w:t>
      </w:r>
      <w:r w:rsidR="002E7345">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ться на засадах взаємозбагачення та взаємопроникнення, адаптації наукових теоретичних надбань до розв’язання практичних проблем, впливу практичного досвіду на збагачення теорії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інтегрує діалектику загальнолюдських цінностей та унікальність особистості і постає там, де існує взаємодіяння людини з соціальним оточенням. </w:t>
      </w:r>
    </w:p>
    <w:p w:rsidR="00324894" w:rsidRPr="00125324" w:rsidRDefault="00324894" w:rsidP="00C36F1A">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результаті обґрунтування </w:t>
      </w:r>
      <w:r w:rsidR="006C658F" w:rsidRPr="00125324">
        <w:rPr>
          <w:rFonts w:ascii="Times New Roman" w:hAnsi="Times New Roman" w:cs="Times New Roman"/>
          <w:sz w:val="28"/>
          <w:szCs w:val="28"/>
          <w:lang w:val="uk-UA"/>
        </w:rPr>
        <w:t xml:space="preserve">сутності </w:t>
      </w:r>
      <w:r w:rsidR="007C62D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актуалізується </w:t>
      </w:r>
      <w:r w:rsidR="002E7345">
        <w:rPr>
          <w:rFonts w:ascii="Times New Roman" w:hAnsi="Times New Roman" w:cs="Times New Roman"/>
          <w:sz w:val="28"/>
          <w:szCs w:val="28"/>
          <w:lang w:val="uk-UA"/>
        </w:rPr>
        <w:t>потреба в</w:t>
      </w:r>
      <w:r w:rsidR="007C62D3" w:rsidRPr="00125324">
        <w:rPr>
          <w:rFonts w:ascii="Times New Roman" w:hAnsi="Times New Roman" w:cs="Times New Roman"/>
          <w:sz w:val="28"/>
          <w:szCs w:val="28"/>
          <w:lang w:val="uk-UA"/>
        </w:rPr>
        <w:t xml:space="preserve"> аналіз</w:t>
      </w:r>
      <w:r w:rsidR="002E7345">
        <w:rPr>
          <w:rFonts w:ascii="Times New Roman" w:hAnsi="Times New Roman" w:cs="Times New Roman"/>
          <w:sz w:val="28"/>
          <w:szCs w:val="28"/>
          <w:lang w:val="uk-UA"/>
        </w:rPr>
        <w:t>і</w:t>
      </w:r>
      <w:r w:rsidR="007C62D3" w:rsidRPr="00125324">
        <w:rPr>
          <w:rFonts w:ascii="Times New Roman" w:hAnsi="Times New Roman" w:cs="Times New Roman"/>
          <w:sz w:val="28"/>
          <w:szCs w:val="28"/>
          <w:lang w:val="uk-UA"/>
        </w:rPr>
        <w:t xml:space="preserve"> історіогенезу</w:t>
      </w:r>
      <w:r w:rsidRPr="00125324">
        <w:rPr>
          <w:rFonts w:ascii="Times New Roman" w:hAnsi="Times New Roman" w:cs="Times New Roman"/>
          <w:sz w:val="28"/>
          <w:szCs w:val="28"/>
          <w:lang w:val="uk-UA"/>
        </w:rPr>
        <w:t xml:space="preserve"> становлення професії «соціальний працівник».</w:t>
      </w:r>
    </w:p>
    <w:p w:rsidR="00324894" w:rsidRPr="00125324" w:rsidRDefault="00324894" w:rsidP="00C36F1A">
      <w:pPr>
        <w:pStyle w:val="a5"/>
        <w:shd w:val="clear" w:color="auto" w:fill="FEFFFF"/>
        <w:spacing w:before="0" w:beforeAutospacing="0" w:after="0" w:afterAutospacing="0" w:line="360" w:lineRule="auto"/>
        <w:ind w:firstLine="709"/>
        <w:jc w:val="both"/>
        <w:rPr>
          <w:sz w:val="28"/>
          <w:szCs w:val="28"/>
          <w:lang w:val="uk-UA"/>
        </w:rPr>
      </w:pPr>
    </w:p>
    <w:p w:rsidR="00324894" w:rsidRPr="00125324" w:rsidRDefault="00324894" w:rsidP="00C36F1A">
      <w:pPr>
        <w:pStyle w:val="a5"/>
        <w:shd w:val="clear" w:color="auto" w:fill="FEFFFF"/>
        <w:spacing w:before="0" w:beforeAutospacing="0" w:after="0" w:afterAutospacing="0" w:line="360" w:lineRule="auto"/>
        <w:ind w:firstLine="709"/>
        <w:jc w:val="both"/>
        <w:rPr>
          <w:sz w:val="28"/>
          <w:szCs w:val="28"/>
          <w:lang w:val="uk-UA"/>
        </w:rPr>
      </w:pPr>
    </w:p>
    <w:p w:rsidR="00324894" w:rsidRPr="00125324" w:rsidRDefault="00324894" w:rsidP="00C36F1A">
      <w:pPr>
        <w:pStyle w:val="a5"/>
        <w:tabs>
          <w:tab w:val="left" w:pos="426"/>
        </w:tabs>
        <w:spacing w:before="0" w:beforeAutospacing="0" w:after="0" w:afterAutospacing="0" w:line="360" w:lineRule="auto"/>
        <w:ind w:firstLine="709"/>
        <w:rPr>
          <w:b/>
          <w:sz w:val="28"/>
          <w:szCs w:val="28"/>
          <w:lang w:val="uk-UA"/>
        </w:rPr>
      </w:pPr>
      <w:r w:rsidRPr="00125324">
        <w:rPr>
          <w:b/>
          <w:sz w:val="28"/>
          <w:szCs w:val="28"/>
          <w:lang w:val="uk-UA"/>
        </w:rPr>
        <w:t>1.2</w:t>
      </w:r>
      <w:r w:rsidR="00C36F1A" w:rsidRPr="00125324">
        <w:rPr>
          <w:b/>
          <w:sz w:val="28"/>
          <w:szCs w:val="28"/>
          <w:lang w:val="uk-UA"/>
        </w:rPr>
        <w:t> </w:t>
      </w:r>
      <w:r w:rsidRPr="00125324">
        <w:rPr>
          <w:b/>
          <w:sz w:val="28"/>
          <w:szCs w:val="28"/>
          <w:lang w:val="uk-UA"/>
        </w:rPr>
        <w:t>Історія становлення професії «соціальний працівник»</w:t>
      </w:r>
    </w:p>
    <w:p w:rsidR="00D138B2" w:rsidRPr="00125324" w:rsidRDefault="00D138B2" w:rsidP="00C36F1A">
      <w:pPr>
        <w:pStyle w:val="a5"/>
        <w:tabs>
          <w:tab w:val="left" w:pos="426"/>
        </w:tabs>
        <w:spacing w:before="0" w:beforeAutospacing="0" w:after="0" w:afterAutospacing="0" w:line="360" w:lineRule="auto"/>
        <w:ind w:firstLine="709"/>
        <w:rPr>
          <w:b/>
          <w:sz w:val="28"/>
          <w:szCs w:val="28"/>
          <w:lang w:val="uk-UA"/>
        </w:rPr>
      </w:pPr>
    </w:p>
    <w:p w:rsidR="00324894" w:rsidRPr="00125324" w:rsidRDefault="00324894" w:rsidP="00C36F1A">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Розвиток </w:t>
      </w:r>
      <w:r w:rsidR="007E7715"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професії пов’язують з другою половиною XІX</w:t>
      </w:r>
      <w:r w:rsidR="00C36F1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та з усезростаючим запитом сучасного суспільства щодо створення дієвої системи соціальної допомоги населенню. Однак </w:t>
      </w:r>
      <w:r w:rsidR="00B176EA">
        <w:rPr>
          <w:rFonts w:ascii="Times New Roman" w:hAnsi="Times New Roman" w:cs="Times New Roman"/>
          <w:sz w:val="28"/>
          <w:szCs w:val="28"/>
          <w:lang w:val="uk-UA"/>
        </w:rPr>
        <w:t>«</w:t>
      </w:r>
      <w:r w:rsidRPr="00125324">
        <w:rPr>
          <w:rFonts w:ascii="Times New Roman" w:hAnsi="Times New Roman" w:cs="Times New Roman"/>
          <w:sz w:val="28"/>
          <w:szCs w:val="28"/>
          <w:lang w:val="uk-UA"/>
        </w:rPr>
        <w:t>історія виникнення та формування засадничих ідей, підходів, концепцій, принципів і засобів, технік і методів соціально-педагогічного практикування сягає в тисячолітню давнину</w:t>
      </w:r>
      <w:r w:rsidR="00B176EA">
        <w:rPr>
          <w:rFonts w:ascii="Times New Roman" w:hAnsi="Times New Roman" w:cs="Times New Roman"/>
          <w:sz w:val="28"/>
          <w:szCs w:val="28"/>
          <w:lang w:val="uk-UA"/>
        </w:rPr>
        <w:t>» [372]</w:t>
      </w:r>
      <w:r w:rsidRPr="00125324">
        <w:rPr>
          <w:rFonts w:ascii="Times New Roman" w:hAnsi="Times New Roman" w:cs="Times New Roman"/>
          <w:sz w:val="28"/>
          <w:szCs w:val="28"/>
          <w:lang w:val="uk-UA"/>
        </w:rPr>
        <w:t xml:space="preserve">. </w:t>
      </w:r>
      <w:r w:rsidR="00B176EA" w:rsidRPr="00125324">
        <w:rPr>
          <w:rFonts w:ascii="Times New Roman" w:hAnsi="Times New Roman" w:cs="Times New Roman"/>
          <w:sz w:val="28"/>
          <w:szCs w:val="28"/>
          <w:lang w:val="uk-UA"/>
        </w:rPr>
        <w:t>Отож</w:t>
      </w:r>
      <w:r w:rsidRPr="00125324">
        <w:rPr>
          <w:rFonts w:ascii="Times New Roman" w:hAnsi="Times New Roman" w:cs="Times New Roman"/>
          <w:sz w:val="28"/>
          <w:szCs w:val="28"/>
          <w:lang w:val="uk-UA"/>
        </w:rPr>
        <w:t xml:space="preserve"> нині </w:t>
      </w:r>
      <w:r w:rsidR="00B176EA" w:rsidRPr="00125324">
        <w:rPr>
          <w:rFonts w:ascii="Times New Roman" w:hAnsi="Times New Roman" w:cs="Times New Roman"/>
          <w:sz w:val="28"/>
          <w:szCs w:val="28"/>
          <w:lang w:val="uk-UA"/>
        </w:rPr>
        <w:t>актуально</w:t>
      </w:r>
      <w:r w:rsidRPr="00125324">
        <w:rPr>
          <w:rFonts w:ascii="Times New Roman" w:hAnsi="Times New Roman" w:cs="Times New Roman"/>
          <w:sz w:val="28"/>
          <w:szCs w:val="28"/>
          <w:lang w:val="uk-UA"/>
        </w:rPr>
        <w:t xml:space="preserve"> осмислити, відтворити та узагальнити історіогенез становлення професії «соціальний працівник». У зв’язку з цим шлях утвердження </w:t>
      </w:r>
      <w:r w:rsidR="007E7715"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як </w:t>
      </w:r>
      <w:r w:rsidR="00B176EA" w:rsidRPr="00125324">
        <w:rPr>
          <w:rFonts w:ascii="Times New Roman" w:hAnsi="Times New Roman" w:cs="Times New Roman"/>
          <w:sz w:val="28"/>
          <w:szCs w:val="28"/>
          <w:lang w:val="uk-UA"/>
        </w:rPr>
        <w:t>фахівця</w:t>
      </w:r>
      <w:r w:rsidR="00B176EA">
        <w:rPr>
          <w:rFonts w:ascii="Times New Roman" w:hAnsi="Times New Roman" w:cs="Times New Roman"/>
          <w:sz w:val="28"/>
          <w:szCs w:val="28"/>
          <w:lang w:val="uk-UA"/>
        </w:rPr>
        <w:t>-професіонала</w:t>
      </w:r>
      <w:r w:rsidRPr="00125324">
        <w:rPr>
          <w:rFonts w:ascii="Times New Roman" w:hAnsi="Times New Roman" w:cs="Times New Roman"/>
          <w:sz w:val="28"/>
          <w:szCs w:val="28"/>
          <w:lang w:val="uk-UA"/>
        </w:rPr>
        <w:t xml:space="preserve"> від соціальної підтримки до культурно-цивілізованих форм соціальної допомоги є педагогічною проблемою сучасності. Її розв’язання дозволяє більш ефективно формувати фахові компетентно-діяльнісні якості майбутніх фахівців завдяки впровадженню у навчальний процес ЗВО фундаменталізації професійної підготовки</w:t>
      </w:r>
      <w:r w:rsidR="00F70093" w:rsidRPr="00125324">
        <w:rPr>
          <w:rFonts w:ascii="Times New Roman" w:hAnsi="Times New Roman" w:cs="Times New Roman"/>
          <w:sz w:val="28"/>
          <w:szCs w:val="28"/>
          <w:lang w:val="uk-UA"/>
        </w:rPr>
        <w:t xml:space="preserve"> (ФПП)</w:t>
      </w:r>
      <w:r w:rsidRPr="00125324">
        <w:rPr>
          <w:rFonts w:ascii="Times New Roman" w:hAnsi="Times New Roman" w:cs="Times New Roman"/>
          <w:sz w:val="28"/>
          <w:szCs w:val="28"/>
          <w:lang w:val="uk-UA"/>
        </w:rPr>
        <w:t xml:space="preserve">, що об’єднує </w:t>
      </w:r>
      <w:r w:rsidR="002E7345">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традиції, </w:t>
      </w:r>
      <w:r w:rsidR="002E7345">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інновації</w:t>
      </w:r>
      <w:r w:rsidR="00DA5E6F" w:rsidRPr="00125324">
        <w:rPr>
          <w:rFonts w:ascii="Times New Roman" w:hAnsi="Times New Roman" w:cs="Times New Roman"/>
          <w:sz w:val="28"/>
          <w:szCs w:val="28"/>
          <w:lang w:val="uk-UA"/>
        </w:rPr>
        <w:t>.</w:t>
      </w:r>
    </w:p>
    <w:p w:rsidR="00324894" w:rsidRPr="00125324" w:rsidRDefault="00D975B0" w:rsidP="001C5939">
      <w:pPr>
        <w:tabs>
          <w:tab w:val="left" w:pos="720"/>
        </w:tabs>
        <w:spacing w:after="0" w:line="360" w:lineRule="auto"/>
        <w:ind w:firstLine="851"/>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Теоретичний аналіз</w:t>
      </w:r>
      <w:r w:rsidR="00324894" w:rsidRPr="00125324">
        <w:rPr>
          <w:rFonts w:ascii="Times New Roman" w:hAnsi="Times New Roman" w:cs="Times New Roman"/>
          <w:sz w:val="28"/>
          <w:szCs w:val="28"/>
          <w:lang w:val="uk-UA"/>
        </w:rPr>
        <w:t xml:space="preserve"> наукової літератури</w:t>
      </w:r>
      <w:r w:rsidR="002A678B" w:rsidRPr="00125324">
        <w:rPr>
          <w:rFonts w:ascii="Times New Roman" w:hAnsi="Times New Roman" w:cs="Times New Roman"/>
          <w:sz w:val="28"/>
          <w:szCs w:val="28"/>
          <w:lang w:val="uk-UA"/>
        </w:rPr>
        <w:t xml:space="preserve"> [131; 178; 249; 284; 352; </w:t>
      </w:r>
      <w:r w:rsidR="00CD3214" w:rsidRPr="00125324">
        <w:rPr>
          <w:rFonts w:ascii="Times New Roman" w:hAnsi="Times New Roman" w:cs="Times New Roman"/>
          <w:sz w:val="28"/>
          <w:szCs w:val="28"/>
          <w:lang w:val="uk-UA"/>
        </w:rPr>
        <w:br/>
      </w:r>
      <w:r w:rsidR="002A678B" w:rsidRPr="00125324">
        <w:rPr>
          <w:rFonts w:ascii="Times New Roman" w:hAnsi="Times New Roman" w:cs="Times New Roman"/>
          <w:sz w:val="28"/>
          <w:szCs w:val="28"/>
          <w:lang w:val="uk-UA"/>
        </w:rPr>
        <w:t>477; 481]</w:t>
      </w:r>
      <w:r w:rsidR="00324894" w:rsidRPr="00125324">
        <w:rPr>
          <w:rFonts w:ascii="Times New Roman" w:hAnsi="Times New Roman" w:cs="Times New Roman"/>
          <w:sz w:val="28"/>
          <w:szCs w:val="28"/>
          <w:lang w:val="uk-UA"/>
        </w:rPr>
        <w:t xml:space="preserve"> показує, що становлення професії «соціальний працівник» тісно пов’язане із знаннями про види, методи і форми соціальної допомоги окремим </w:t>
      </w:r>
      <w:r w:rsidR="002E7345">
        <w:rPr>
          <w:rFonts w:ascii="Times New Roman" w:hAnsi="Times New Roman" w:cs="Times New Roman"/>
          <w:sz w:val="28"/>
          <w:szCs w:val="28"/>
          <w:lang w:val="uk-UA"/>
        </w:rPr>
        <w:t>верствам</w:t>
      </w:r>
      <w:r w:rsidR="00324894" w:rsidRPr="00125324">
        <w:rPr>
          <w:rFonts w:ascii="Times New Roman" w:hAnsi="Times New Roman" w:cs="Times New Roman"/>
          <w:sz w:val="28"/>
          <w:szCs w:val="28"/>
          <w:lang w:val="uk-UA"/>
        </w:rPr>
        <w:t xml:space="preserve"> населення в конкретних історичних умовах. Тому нині важливо окреслити поняття «соціальна допомога», яке має неоднозначне, багатоаспектне пояснення, є універсальним та по-різному трактується науковцями. </w:t>
      </w:r>
      <w:r w:rsidR="00101106" w:rsidRPr="00125324">
        <w:rPr>
          <w:rFonts w:ascii="Times New Roman" w:hAnsi="Times New Roman" w:cs="Times New Roman"/>
          <w:sz w:val="28"/>
          <w:szCs w:val="28"/>
          <w:lang w:val="uk-UA"/>
        </w:rPr>
        <w:t>Соціальна</w:t>
      </w:r>
      <w:r w:rsidR="00324894" w:rsidRPr="00125324">
        <w:rPr>
          <w:rFonts w:ascii="Times New Roman" w:hAnsi="Times New Roman" w:cs="Times New Roman"/>
          <w:sz w:val="28"/>
          <w:szCs w:val="28"/>
          <w:lang w:val="uk-UA"/>
        </w:rPr>
        <w:t xml:space="preserve"> допомог</w:t>
      </w:r>
      <w:r w:rsidR="00101106" w:rsidRPr="00125324">
        <w:rPr>
          <w:rFonts w:ascii="Times New Roman" w:hAnsi="Times New Roman" w:cs="Times New Roman"/>
          <w:sz w:val="28"/>
          <w:szCs w:val="28"/>
          <w:lang w:val="uk-UA"/>
        </w:rPr>
        <w:t>а</w:t>
      </w:r>
      <w:r w:rsidR="00324894" w:rsidRPr="00125324">
        <w:rPr>
          <w:rFonts w:ascii="Times New Roman" w:hAnsi="Times New Roman" w:cs="Times New Roman"/>
          <w:sz w:val="28"/>
          <w:szCs w:val="28"/>
          <w:lang w:val="uk-UA"/>
        </w:rPr>
        <w:t xml:space="preserve"> розглядає</w:t>
      </w:r>
      <w:r w:rsidR="00101106" w:rsidRPr="00125324">
        <w:rPr>
          <w:rFonts w:ascii="Times New Roman" w:hAnsi="Times New Roman" w:cs="Times New Roman"/>
          <w:sz w:val="28"/>
          <w:szCs w:val="28"/>
          <w:lang w:val="uk-UA"/>
        </w:rPr>
        <w:t>ться</w:t>
      </w:r>
      <w:r w:rsidR="00324894" w:rsidRPr="00125324">
        <w:rPr>
          <w:rFonts w:ascii="Times New Roman" w:hAnsi="Times New Roman" w:cs="Times New Roman"/>
          <w:sz w:val="28"/>
          <w:szCs w:val="28"/>
          <w:lang w:val="uk-UA"/>
        </w:rPr>
        <w:t xml:space="preserve"> як підтримк</w:t>
      </w:r>
      <w:r w:rsidR="00101106" w:rsidRPr="00125324">
        <w:rPr>
          <w:rFonts w:ascii="Times New Roman" w:hAnsi="Times New Roman" w:cs="Times New Roman"/>
          <w:sz w:val="28"/>
          <w:szCs w:val="28"/>
          <w:lang w:val="uk-UA"/>
        </w:rPr>
        <w:t>а</w:t>
      </w:r>
      <w:r w:rsidR="00324894" w:rsidRPr="00125324">
        <w:rPr>
          <w:rFonts w:ascii="Times New Roman" w:hAnsi="Times New Roman" w:cs="Times New Roman"/>
          <w:sz w:val="28"/>
          <w:szCs w:val="28"/>
          <w:lang w:val="uk-UA"/>
        </w:rPr>
        <w:t xml:space="preserve"> та співчуття особам, позбавлених важливо-необхідних умов для нормальної життєдіяльності</w:t>
      </w:r>
      <w:r w:rsidR="00101106" w:rsidRPr="00125324">
        <w:rPr>
          <w:rFonts w:ascii="Times New Roman" w:hAnsi="Times New Roman" w:cs="Times New Roman"/>
          <w:sz w:val="28"/>
          <w:szCs w:val="28"/>
          <w:lang w:val="uk-UA"/>
        </w:rPr>
        <w:t xml:space="preserve">. </w:t>
      </w:r>
      <w:r w:rsidR="00B84949" w:rsidRPr="00125324">
        <w:rPr>
          <w:rFonts w:ascii="Times New Roman" w:hAnsi="Times New Roman" w:cs="Times New Roman"/>
          <w:sz w:val="28"/>
          <w:szCs w:val="28"/>
          <w:lang w:val="uk-UA"/>
        </w:rPr>
        <w:t>У розумінні М. </w:t>
      </w:r>
      <w:r w:rsidR="00324894" w:rsidRPr="00125324">
        <w:rPr>
          <w:rFonts w:ascii="Times New Roman" w:hAnsi="Times New Roman" w:cs="Times New Roman"/>
          <w:sz w:val="28"/>
          <w:szCs w:val="28"/>
          <w:lang w:val="uk-UA"/>
        </w:rPr>
        <w:t xml:space="preserve">Фірсова </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 xml:space="preserve"> це система державної опіки найменш захищеного населен</w:t>
      </w:r>
      <w:r w:rsidRPr="00125324">
        <w:rPr>
          <w:rFonts w:ascii="Times New Roman" w:hAnsi="Times New Roman" w:cs="Times New Roman"/>
          <w:sz w:val="28"/>
          <w:szCs w:val="28"/>
          <w:lang w:val="uk-UA"/>
        </w:rPr>
        <w:t>ня </w:t>
      </w:r>
      <w:r w:rsidR="00324894" w:rsidRPr="00125324">
        <w:rPr>
          <w:rFonts w:ascii="Times New Roman" w:hAnsi="Times New Roman" w:cs="Times New Roman"/>
          <w:sz w:val="28"/>
          <w:szCs w:val="28"/>
          <w:lang w:val="uk-UA"/>
        </w:rPr>
        <w:sym w:font="Symbol" w:char="F05B"/>
      </w:r>
      <w:r w:rsidR="002A678B" w:rsidRPr="00125324">
        <w:rPr>
          <w:rFonts w:ascii="Times New Roman" w:hAnsi="Times New Roman" w:cs="Times New Roman"/>
          <w:sz w:val="28"/>
          <w:szCs w:val="28"/>
          <w:lang w:val="uk-UA"/>
        </w:rPr>
        <w:t>520</w:t>
      </w:r>
      <w:r w:rsidR="00B84949"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с.</w:t>
      </w:r>
      <w:r w:rsidR="00B84949"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12</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xml:space="preserve">. Іншої думки </w:t>
      </w:r>
      <w:r w:rsidR="00E21EBE">
        <w:rPr>
          <w:rFonts w:ascii="Times New Roman" w:hAnsi="Times New Roman" w:cs="Times New Roman"/>
          <w:sz w:val="28"/>
          <w:szCs w:val="28"/>
          <w:lang w:val="uk-UA"/>
        </w:rPr>
        <w:t>до</w:t>
      </w:r>
      <w:r w:rsidR="00324894" w:rsidRPr="00125324">
        <w:rPr>
          <w:rFonts w:ascii="Times New Roman" w:hAnsi="Times New Roman" w:cs="Times New Roman"/>
          <w:sz w:val="28"/>
          <w:szCs w:val="28"/>
          <w:lang w:val="uk-UA"/>
        </w:rPr>
        <w:t>тримую</w:t>
      </w:r>
      <w:r w:rsidRPr="00125324">
        <w:rPr>
          <w:rFonts w:ascii="Times New Roman" w:hAnsi="Times New Roman" w:cs="Times New Roman"/>
          <w:sz w:val="28"/>
          <w:szCs w:val="28"/>
          <w:lang w:val="uk-UA"/>
        </w:rPr>
        <w:t xml:space="preserve">ться </w:t>
      </w:r>
      <w:r w:rsidR="00E21EBE">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наукових працях В. </w:t>
      </w:r>
      <w:r w:rsidR="00324894" w:rsidRPr="00125324">
        <w:rPr>
          <w:rFonts w:ascii="Times New Roman" w:hAnsi="Times New Roman" w:cs="Times New Roman"/>
          <w:sz w:val="28"/>
          <w:szCs w:val="28"/>
          <w:lang w:val="uk-UA"/>
        </w:rPr>
        <w:t xml:space="preserve">Поліщук, яка розглядає соціальну допомогу як форму реалізації відносин турботи і підтримки </w:t>
      </w:r>
      <w:r w:rsidR="00324894" w:rsidRPr="00125324">
        <w:rPr>
          <w:rFonts w:ascii="Times New Roman" w:hAnsi="Times New Roman" w:cs="Times New Roman"/>
          <w:sz w:val="28"/>
          <w:szCs w:val="28"/>
          <w:lang w:val="uk-UA"/>
        </w:rPr>
        <w:sym w:font="Symbol" w:char="F05B"/>
      </w:r>
      <w:r w:rsidR="002A678B" w:rsidRPr="00125324">
        <w:rPr>
          <w:rStyle w:val="a7"/>
          <w:rFonts w:ascii="Times New Roman" w:hAnsi="Times New Roman" w:cs="Times New Roman"/>
          <w:b w:val="0"/>
          <w:sz w:val="28"/>
          <w:szCs w:val="28"/>
          <w:lang w:val="uk-UA"/>
        </w:rPr>
        <w:t>334</w:t>
      </w:r>
      <w:r w:rsidR="00324894" w:rsidRPr="00125324">
        <w:rPr>
          <w:rStyle w:val="a7"/>
          <w:rFonts w:ascii="Times New Roman" w:hAnsi="Times New Roman" w:cs="Times New Roman"/>
          <w:b w:val="0"/>
          <w:sz w:val="28"/>
          <w:szCs w:val="28"/>
          <w:lang w:val="uk-UA"/>
        </w:rPr>
        <w:t>,</w:t>
      </w:r>
      <w:r w:rsidR="00B84949" w:rsidRPr="00125324">
        <w:rPr>
          <w:rStyle w:val="a7"/>
          <w:rFonts w:ascii="Times New Roman" w:hAnsi="Times New Roman" w:cs="Times New Roman"/>
          <w:b w:val="0"/>
          <w:sz w:val="28"/>
          <w:szCs w:val="28"/>
          <w:lang w:val="uk-UA"/>
        </w:rPr>
        <w:t> </w:t>
      </w:r>
      <w:r w:rsidR="00B84949" w:rsidRPr="00125324">
        <w:rPr>
          <w:rFonts w:ascii="Times New Roman" w:hAnsi="Times New Roman" w:cs="Times New Roman"/>
          <w:sz w:val="28"/>
          <w:szCs w:val="28"/>
          <w:lang w:val="uk-UA"/>
        </w:rPr>
        <w:t>с. </w:t>
      </w:r>
      <w:r w:rsidR="00324894" w:rsidRPr="00125324">
        <w:rPr>
          <w:rFonts w:ascii="Times New Roman" w:hAnsi="Times New Roman" w:cs="Times New Roman"/>
          <w:sz w:val="28"/>
          <w:szCs w:val="28"/>
          <w:lang w:val="uk-UA"/>
        </w:rPr>
        <w:t>32</w:t>
      </w:r>
      <w:r w:rsidR="00CD3214"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45</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та В.</w:t>
      </w:r>
      <w:r w:rsidR="00B84949"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 xml:space="preserve">Буяшенко, який вважає соціальну допомогу практичною реалізацією гуманістичного світогляду суспільної життєдіяльності, що поєднує загальнолюдські цінності та неповторність особистості </w:t>
      </w:r>
      <w:r w:rsidR="00324894" w:rsidRPr="00125324">
        <w:rPr>
          <w:rFonts w:ascii="Times New Roman" w:hAnsi="Times New Roman" w:cs="Times New Roman"/>
          <w:sz w:val="28"/>
          <w:szCs w:val="28"/>
          <w:lang w:val="uk-UA"/>
        </w:rPr>
        <w:sym w:font="Symbol" w:char="F05B"/>
      </w:r>
      <w:r w:rsidR="002A678B" w:rsidRPr="00125324">
        <w:rPr>
          <w:rFonts w:ascii="Times New Roman" w:hAnsi="Times New Roman" w:cs="Times New Roman"/>
          <w:sz w:val="28"/>
          <w:szCs w:val="28"/>
          <w:lang w:val="uk-UA"/>
        </w:rPr>
        <w:t>50</w:t>
      </w:r>
      <w:r w:rsidR="00324894" w:rsidRPr="00125324">
        <w:rPr>
          <w:rFonts w:ascii="Times New Roman" w:hAnsi="Times New Roman" w:cs="Times New Roman"/>
          <w:sz w:val="28"/>
          <w:szCs w:val="28"/>
          <w:lang w:val="uk-UA"/>
        </w:rPr>
        <w:t>,</w:t>
      </w:r>
      <w:r w:rsidR="00B84949"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с.</w:t>
      </w:r>
      <w:r w:rsidR="00B84949" w:rsidRPr="00125324">
        <w:rPr>
          <w:rFonts w:ascii="Times New Roman" w:hAnsi="Times New Roman" w:cs="Times New Roman"/>
          <w:sz w:val="28"/>
          <w:szCs w:val="28"/>
          <w:lang w:val="uk-UA"/>
        </w:rPr>
        <w:t> 169</w:t>
      </w:r>
      <w:r w:rsidR="00CD3214"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172</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w:t>
      </w:r>
    </w:p>
    <w:p w:rsidR="00324894" w:rsidRPr="00125324" w:rsidRDefault="00324894" w:rsidP="001C5939">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125324">
        <w:rPr>
          <w:sz w:val="28"/>
          <w:szCs w:val="28"/>
          <w:lang w:val="uk-UA"/>
        </w:rPr>
        <w:t>У нашому розумінні «соціальна допомога» є інтегративним поняттям, що відповідає загальнонауковим принципам системності й доповнюваності щодо усвідомленої соціальної дії людства до самозбереження. Ці принципи дають змогу усунути однобічне бачення соціальних процесів та змістовно</w:t>
      </w:r>
      <w:r w:rsidR="005F2A31" w:rsidRPr="00125324">
        <w:rPr>
          <w:sz w:val="28"/>
          <w:szCs w:val="28"/>
          <w:lang w:val="uk-UA"/>
        </w:rPr>
        <w:t xml:space="preserve"> </w:t>
      </w:r>
      <w:r w:rsidRPr="00125324">
        <w:rPr>
          <w:sz w:val="28"/>
          <w:szCs w:val="28"/>
          <w:lang w:val="uk-UA"/>
        </w:rPr>
        <w:t xml:space="preserve">конкретизувати сутність самої допомоги, спрямованої на самореалізацію особистості. Її основне призначення </w:t>
      </w:r>
      <w:r w:rsidRPr="00125324">
        <w:rPr>
          <w:sz w:val="28"/>
          <w:szCs w:val="28"/>
          <w:lang w:val="uk-UA"/>
        </w:rPr>
        <w:sym w:font="Symbol" w:char="F02D"/>
      </w:r>
      <w:r w:rsidRPr="00125324">
        <w:rPr>
          <w:sz w:val="28"/>
          <w:szCs w:val="28"/>
          <w:lang w:val="uk-UA"/>
        </w:rPr>
        <w:t xml:space="preserve"> розв’язання соціально-економічних, психолого-педагогічних проблем у суспільстві та створення сприятливих умов для поновлення і покращення спроможності особи чи групи до соціального функціонування. Окрім того, соціальна допомога є особливою професійною моделлю</w:t>
      </w:r>
      <w:r w:rsidRPr="00125324">
        <w:rPr>
          <w:i/>
          <w:sz w:val="28"/>
          <w:szCs w:val="28"/>
          <w:lang w:val="uk-UA"/>
        </w:rPr>
        <w:t xml:space="preserve"> </w:t>
      </w:r>
      <w:r w:rsidRPr="00125324">
        <w:rPr>
          <w:sz w:val="28"/>
          <w:szCs w:val="28"/>
          <w:lang w:val="uk-UA"/>
        </w:rPr>
        <w:t>підтримки, стабілізації та гармонізації життєдіяльності людини, яка реалізується в конкретно визначений період соціального, політичного, національного та культурного розвитку суспільства. Тому здійснення ґрунтовного аналізу історичних передумов виникнення фахової соціальної допомоги, що визначає професію «соціальний працівник», є нині актуальним.</w:t>
      </w:r>
    </w:p>
    <w:p w:rsidR="00324894" w:rsidRPr="00125324" w:rsidRDefault="00324894" w:rsidP="001C5939">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125324">
        <w:rPr>
          <w:sz w:val="28"/>
          <w:szCs w:val="28"/>
          <w:lang w:val="uk-UA"/>
        </w:rPr>
        <w:t xml:space="preserve">Дослідження науковцями витоків </w:t>
      </w:r>
      <w:r w:rsidR="007E7715" w:rsidRPr="00125324">
        <w:rPr>
          <w:sz w:val="28"/>
          <w:szCs w:val="28"/>
          <w:lang w:val="uk-UA"/>
        </w:rPr>
        <w:t>СР</w:t>
      </w:r>
      <w:r w:rsidRPr="00125324">
        <w:rPr>
          <w:sz w:val="28"/>
          <w:szCs w:val="28"/>
          <w:lang w:val="uk-UA"/>
        </w:rPr>
        <w:t xml:space="preserve"> (І.</w:t>
      </w:r>
      <w:r w:rsidR="002A2348" w:rsidRPr="00125324">
        <w:rPr>
          <w:sz w:val="28"/>
          <w:szCs w:val="28"/>
          <w:lang w:val="uk-UA"/>
        </w:rPr>
        <w:t> </w:t>
      </w:r>
      <w:r w:rsidRPr="00125324">
        <w:rPr>
          <w:sz w:val="28"/>
          <w:szCs w:val="28"/>
          <w:lang w:val="uk-UA"/>
        </w:rPr>
        <w:t xml:space="preserve">Звєрєва </w:t>
      </w:r>
      <w:r w:rsidRPr="00125324">
        <w:rPr>
          <w:sz w:val="28"/>
          <w:szCs w:val="28"/>
          <w:lang w:val="uk-UA"/>
        </w:rPr>
        <w:sym w:font="Symbol" w:char="F05B"/>
      </w:r>
      <w:r w:rsidR="007E7715" w:rsidRPr="00125324">
        <w:rPr>
          <w:sz w:val="28"/>
          <w:szCs w:val="28"/>
          <w:lang w:val="uk-UA"/>
        </w:rPr>
        <w:t>1</w:t>
      </w:r>
      <w:r w:rsidR="002A678B" w:rsidRPr="00125324">
        <w:rPr>
          <w:sz w:val="28"/>
          <w:szCs w:val="28"/>
          <w:lang w:val="uk-UA"/>
        </w:rPr>
        <w:t>48</w:t>
      </w:r>
      <w:r w:rsidRPr="00125324">
        <w:rPr>
          <w:sz w:val="28"/>
          <w:szCs w:val="28"/>
          <w:lang w:val="uk-UA"/>
        </w:rPr>
        <w:sym w:font="Symbol" w:char="F05D"/>
      </w:r>
      <w:r w:rsidRPr="00125324">
        <w:rPr>
          <w:sz w:val="28"/>
          <w:szCs w:val="28"/>
          <w:lang w:val="uk-UA"/>
        </w:rPr>
        <w:t>,</w:t>
      </w:r>
      <w:r w:rsidR="002A678B" w:rsidRPr="00125324">
        <w:rPr>
          <w:sz w:val="28"/>
          <w:szCs w:val="28"/>
          <w:lang w:val="uk-UA"/>
        </w:rPr>
        <w:t xml:space="preserve"> С. Кубіцький [228]</w:t>
      </w:r>
      <w:r w:rsidR="00E21EBE">
        <w:rPr>
          <w:sz w:val="28"/>
          <w:szCs w:val="28"/>
          <w:lang w:val="uk-UA"/>
        </w:rPr>
        <w:t>,</w:t>
      </w:r>
      <w:r w:rsidR="0094195E" w:rsidRPr="00125324">
        <w:rPr>
          <w:sz w:val="28"/>
          <w:szCs w:val="28"/>
          <w:lang w:val="uk-UA"/>
        </w:rPr>
        <w:t xml:space="preserve"> </w:t>
      </w:r>
      <w:r w:rsidR="002A2348" w:rsidRPr="00125324">
        <w:rPr>
          <w:sz w:val="28"/>
          <w:szCs w:val="28"/>
          <w:lang w:val="uk-UA"/>
        </w:rPr>
        <w:t>М. Л</w:t>
      </w:r>
      <w:r w:rsidRPr="00125324">
        <w:rPr>
          <w:sz w:val="28"/>
          <w:szCs w:val="28"/>
          <w:lang w:val="uk-UA"/>
        </w:rPr>
        <w:t xml:space="preserve">укашевич </w:t>
      </w:r>
      <w:r w:rsidRPr="00125324">
        <w:rPr>
          <w:sz w:val="28"/>
          <w:szCs w:val="28"/>
          <w:lang w:val="uk-UA"/>
        </w:rPr>
        <w:sym w:font="Symbol" w:char="F05B"/>
      </w:r>
      <w:r w:rsidR="002A678B" w:rsidRPr="00125324">
        <w:rPr>
          <w:sz w:val="28"/>
          <w:szCs w:val="28"/>
          <w:lang w:val="uk-UA"/>
        </w:rPr>
        <w:t>250</w:t>
      </w:r>
      <w:r w:rsidRPr="00125324">
        <w:rPr>
          <w:sz w:val="28"/>
          <w:szCs w:val="28"/>
          <w:lang w:val="uk-UA"/>
        </w:rPr>
        <w:sym w:font="Symbol" w:char="F05D"/>
      </w:r>
      <w:r w:rsidRPr="00125324">
        <w:rPr>
          <w:sz w:val="28"/>
          <w:szCs w:val="28"/>
          <w:lang w:val="uk-UA"/>
        </w:rPr>
        <w:t>, В.</w:t>
      </w:r>
      <w:r w:rsidR="002A2348" w:rsidRPr="00125324">
        <w:rPr>
          <w:sz w:val="28"/>
          <w:szCs w:val="28"/>
          <w:lang w:val="uk-UA"/>
        </w:rPr>
        <w:t> Поліщук</w:t>
      </w:r>
      <w:r w:rsidRPr="00125324">
        <w:rPr>
          <w:sz w:val="28"/>
          <w:szCs w:val="28"/>
          <w:lang w:val="uk-UA"/>
        </w:rPr>
        <w:t xml:space="preserve"> </w:t>
      </w:r>
      <w:r w:rsidRPr="00125324">
        <w:rPr>
          <w:sz w:val="28"/>
          <w:szCs w:val="28"/>
          <w:lang w:val="uk-UA"/>
        </w:rPr>
        <w:sym w:font="Symbol" w:char="F05B"/>
      </w:r>
      <w:r w:rsidR="002A678B" w:rsidRPr="00125324">
        <w:rPr>
          <w:rStyle w:val="a7"/>
          <w:b w:val="0"/>
          <w:sz w:val="28"/>
          <w:szCs w:val="28"/>
          <w:lang w:val="uk-UA"/>
        </w:rPr>
        <w:t>334</w:t>
      </w:r>
      <w:r w:rsidRPr="00125324">
        <w:rPr>
          <w:sz w:val="28"/>
          <w:szCs w:val="28"/>
          <w:lang w:val="uk-UA"/>
        </w:rPr>
        <w:sym w:font="Symbol" w:char="F05D"/>
      </w:r>
      <w:r w:rsidRPr="00125324">
        <w:rPr>
          <w:sz w:val="28"/>
          <w:szCs w:val="28"/>
          <w:lang w:val="uk-UA"/>
        </w:rPr>
        <w:t>, М.</w:t>
      </w:r>
      <w:r w:rsidR="002A2348" w:rsidRPr="00125324">
        <w:rPr>
          <w:sz w:val="28"/>
          <w:szCs w:val="28"/>
          <w:lang w:val="uk-UA"/>
        </w:rPr>
        <w:t> </w:t>
      </w:r>
      <w:r w:rsidRPr="00125324">
        <w:rPr>
          <w:sz w:val="28"/>
          <w:szCs w:val="28"/>
          <w:lang w:val="uk-UA"/>
        </w:rPr>
        <w:t xml:space="preserve">Фірсов </w:t>
      </w:r>
      <w:r w:rsidRPr="00125324">
        <w:rPr>
          <w:sz w:val="28"/>
          <w:szCs w:val="28"/>
          <w:lang w:val="uk-UA"/>
        </w:rPr>
        <w:sym w:font="Symbol" w:char="F05B"/>
      </w:r>
      <w:r w:rsidR="002A678B" w:rsidRPr="00125324">
        <w:rPr>
          <w:sz w:val="28"/>
          <w:szCs w:val="28"/>
          <w:lang w:val="uk-UA"/>
        </w:rPr>
        <w:t>520</w:t>
      </w:r>
      <w:r w:rsidRPr="00125324">
        <w:rPr>
          <w:sz w:val="28"/>
          <w:szCs w:val="28"/>
          <w:lang w:val="uk-UA"/>
        </w:rPr>
        <w:sym w:font="Symbol" w:char="F05D"/>
      </w:r>
      <w:r w:rsidR="0036644F" w:rsidRPr="00125324">
        <w:rPr>
          <w:sz w:val="28"/>
          <w:szCs w:val="28"/>
          <w:lang w:val="uk-UA"/>
        </w:rPr>
        <w:t xml:space="preserve">, </w:t>
      </w:r>
      <w:r w:rsidR="002A2348" w:rsidRPr="00125324">
        <w:rPr>
          <w:sz w:val="28"/>
          <w:szCs w:val="28"/>
          <w:lang w:val="uk-UA"/>
        </w:rPr>
        <w:t>А. </w:t>
      </w:r>
      <w:r w:rsidRPr="00125324">
        <w:rPr>
          <w:sz w:val="28"/>
          <w:szCs w:val="28"/>
          <w:lang w:val="uk-UA"/>
        </w:rPr>
        <w:t xml:space="preserve">Фурман </w:t>
      </w:r>
      <w:r w:rsidRPr="00125324">
        <w:rPr>
          <w:sz w:val="28"/>
          <w:szCs w:val="28"/>
          <w:lang w:val="uk-UA"/>
        </w:rPr>
        <w:sym w:font="Symbol" w:char="F05B"/>
      </w:r>
      <w:r w:rsidR="002A2348" w:rsidRPr="00125324">
        <w:rPr>
          <w:sz w:val="28"/>
          <w:szCs w:val="28"/>
          <w:lang w:val="uk-UA"/>
        </w:rPr>
        <w:t>1</w:t>
      </w:r>
      <w:r w:rsidR="002A678B" w:rsidRPr="00125324">
        <w:rPr>
          <w:sz w:val="28"/>
          <w:szCs w:val="28"/>
          <w:lang w:val="uk-UA"/>
        </w:rPr>
        <w:t>63</w:t>
      </w:r>
      <w:r w:rsidRPr="00125324">
        <w:rPr>
          <w:sz w:val="28"/>
          <w:szCs w:val="28"/>
          <w:lang w:val="uk-UA"/>
        </w:rPr>
        <w:sym w:font="Symbol" w:char="F05D"/>
      </w:r>
      <w:r w:rsidR="0036644F" w:rsidRPr="00125324">
        <w:rPr>
          <w:sz w:val="28"/>
          <w:szCs w:val="28"/>
          <w:lang w:val="uk-UA"/>
        </w:rPr>
        <w:t>,</w:t>
      </w:r>
      <w:r w:rsidRPr="00125324">
        <w:rPr>
          <w:sz w:val="28"/>
          <w:szCs w:val="28"/>
          <w:lang w:val="uk-UA"/>
        </w:rPr>
        <w:t xml:space="preserve"> </w:t>
      </w:r>
      <w:r w:rsidR="002A678B" w:rsidRPr="00125324">
        <w:rPr>
          <w:sz w:val="28"/>
          <w:szCs w:val="28"/>
          <w:lang w:val="uk-UA"/>
        </w:rPr>
        <w:t xml:space="preserve">М. Шапаренко [548] </w:t>
      </w:r>
      <w:r w:rsidRPr="00125324">
        <w:rPr>
          <w:sz w:val="28"/>
          <w:szCs w:val="28"/>
          <w:lang w:val="uk-UA"/>
        </w:rPr>
        <w:t xml:space="preserve">та ін.) дає змогу здійснити аналіз генези відносин у практиці соціальної допомоги як основи професійної </w:t>
      </w:r>
      <w:r w:rsidR="007E7715" w:rsidRPr="00125324">
        <w:rPr>
          <w:sz w:val="28"/>
          <w:szCs w:val="28"/>
          <w:lang w:val="uk-UA"/>
        </w:rPr>
        <w:t>СР</w:t>
      </w:r>
      <w:r w:rsidRPr="00125324">
        <w:rPr>
          <w:sz w:val="28"/>
          <w:szCs w:val="28"/>
          <w:lang w:val="uk-UA"/>
        </w:rPr>
        <w:t xml:space="preserve">. В історичному аспекті цілеспрямоване надання соціальної допомоги тим, хто її потребує, передує та тісно пов’язане із становленням професії </w:t>
      </w:r>
      <w:r w:rsidR="007E7715" w:rsidRPr="00125324">
        <w:rPr>
          <w:sz w:val="28"/>
          <w:szCs w:val="28"/>
          <w:lang w:val="uk-UA"/>
        </w:rPr>
        <w:t>СП</w:t>
      </w:r>
      <w:r w:rsidRPr="00125324">
        <w:rPr>
          <w:sz w:val="28"/>
          <w:szCs w:val="28"/>
          <w:lang w:val="uk-UA"/>
        </w:rPr>
        <w:t>.</w:t>
      </w:r>
      <w:r w:rsidR="002A2348" w:rsidRPr="00125324">
        <w:rPr>
          <w:sz w:val="28"/>
          <w:szCs w:val="28"/>
          <w:lang w:val="uk-UA"/>
        </w:rPr>
        <w:t xml:space="preserve"> Підтвердженням слугує думка М. </w:t>
      </w:r>
      <w:r w:rsidRPr="00125324">
        <w:rPr>
          <w:sz w:val="28"/>
          <w:szCs w:val="28"/>
          <w:lang w:val="uk-UA"/>
        </w:rPr>
        <w:t xml:space="preserve">Фірсова про те, що практика </w:t>
      </w:r>
      <w:r w:rsidR="007E7715" w:rsidRPr="00125324">
        <w:rPr>
          <w:sz w:val="28"/>
          <w:szCs w:val="28"/>
          <w:lang w:val="uk-UA"/>
        </w:rPr>
        <w:t>СР</w:t>
      </w:r>
      <w:r w:rsidRPr="00125324">
        <w:rPr>
          <w:sz w:val="28"/>
          <w:szCs w:val="28"/>
          <w:lang w:val="uk-UA"/>
        </w:rPr>
        <w:t>, а відтак і основи професії СП</w:t>
      </w:r>
      <w:r w:rsidR="00E21EBE">
        <w:rPr>
          <w:sz w:val="28"/>
          <w:szCs w:val="28"/>
          <w:lang w:val="uk-UA"/>
        </w:rPr>
        <w:t>,</w:t>
      </w:r>
      <w:r w:rsidRPr="00125324">
        <w:rPr>
          <w:sz w:val="28"/>
          <w:szCs w:val="28"/>
          <w:lang w:val="uk-UA"/>
        </w:rPr>
        <w:t xml:space="preserve"> починаються з родового суспільства при формуванні механізмів взаємодопомоги та перерозподілу матеріальних благ. При цьому екстраполяція та сучасне розуміння професії пов’язане з пошуком її архетипових форм та суспільних виявлень з глибокої давності </w:t>
      </w:r>
      <w:r w:rsidRPr="00125324">
        <w:rPr>
          <w:sz w:val="28"/>
          <w:szCs w:val="28"/>
          <w:lang w:val="uk-UA"/>
        </w:rPr>
        <w:sym w:font="Symbol" w:char="F05B"/>
      </w:r>
      <w:r w:rsidR="0036644F" w:rsidRPr="00125324">
        <w:rPr>
          <w:sz w:val="28"/>
          <w:szCs w:val="28"/>
          <w:lang w:val="uk-UA"/>
        </w:rPr>
        <w:t>520</w:t>
      </w:r>
      <w:r w:rsidR="002A2348" w:rsidRPr="00125324">
        <w:rPr>
          <w:sz w:val="28"/>
          <w:szCs w:val="28"/>
          <w:lang w:val="uk-UA"/>
        </w:rPr>
        <w:t>, </w:t>
      </w:r>
      <w:r w:rsidRPr="00125324">
        <w:rPr>
          <w:sz w:val="28"/>
          <w:szCs w:val="28"/>
          <w:lang w:val="uk-UA"/>
        </w:rPr>
        <w:t>с.</w:t>
      </w:r>
      <w:r w:rsidR="002A2348" w:rsidRPr="00125324">
        <w:rPr>
          <w:sz w:val="28"/>
          <w:szCs w:val="28"/>
          <w:lang w:val="uk-UA"/>
        </w:rPr>
        <w:t> </w:t>
      </w:r>
      <w:r w:rsidRPr="00125324">
        <w:rPr>
          <w:sz w:val="28"/>
          <w:szCs w:val="28"/>
          <w:lang w:val="uk-UA"/>
        </w:rPr>
        <w:t>25</w:t>
      </w:r>
      <w:r w:rsidRPr="00125324">
        <w:rPr>
          <w:sz w:val="28"/>
          <w:szCs w:val="28"/>
          <w:lang w:val="uk-UA"/>
        </w:rPr>
        <w:sym w:font="Symbol" w:char="F05D"/>
      </w:r>
      <w:r w:rsidRPr="00125324">
        <w:rPr>
          <w:sz w:val="28"/>
          <w:szCs w:val="28"/>
          <w:lang w:val="uk-UA"/>
        </w:rPr>
        <w:t>.</w:t>
      </w:r>
    </w:p>
    <w:p w:rsidR="00324894" w:rsidRPr="00125324" w:rsidRDefault="00324894" w:rsidP="000943BF">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125324">
        <w:rPr>
          <w:sz w:val="28"/>
          <w:szCs w:val="28"/>
          <w:lang w:val="uk-UA"/>
        </w:rPr>
        <w:t xml:space="preserve">У наукових розвідках </w:t>
      </w:r>
      <w:r w:rsidR="003942FF" w:rsidRPr="00125324">
        <w:rPr>
          <w:sz w:val="28"/>
          <w:szCs w:val="28"/>
          <w:lang w:val="uk-UA"/>
        </w:rPr>
        <w:t>З. Бондаренко</w:t>
      </w:r>
      <w:r w:rsidRPr="00125324">
        <w:rPr>
          <w:sz w:val="28"/>
          <w:szCs w:val="28"/>
          <w:lang w:val="uk-UA"/>
        </w:rPr>
        <w:t xml:space="preserve"> [</w:t>
      </w:r>
      <w:r w:rsidR="0036644F" w:rsidRPr="00125324">
        <w:rPr>
          <w:sz w:val="28"/>
          <w:szCs w:val="28"/>
          <w:lang w:val="uk-UA"/>
        </w:rPr>
        <w:t>4</w:t>
      </w:r>
      <w:r w:rsidR="003942FF" w:rsidRPr="00125324">
        <w:rPr>
          <w:sz w:val="28"/>
          <w:szCs w:val="28"/>
          <w:lang w:val="uk-UA"/>
        </w:rPr>
        <w:t>6], А. </w:t>
      </w:r>
      <w:r w:rsidRPr="00125324">
        <w:rPr>
          <w:sz w:val="28"/>
          <w:szCs w:val="28"/>
          <w:lang w:val="uk-UA"/>
        </w:rPr>
        <w:t>Капської [</w:t>
      </w:r>
      <w:r w:rsidR="0036644F" w:rsidRPr="00125324">
        <w:rPr>
          <w:sz w:val="28"/>
          <w:szCs w:val="28"/>
          <w:lang w:val="uk-UA"/>
        </w:rPr>
        <w:t>177</w:t>
      </w:r>
      <w:r w:rsidRPr="00125324">
        <w:rPr>
          <w:sz w:val="28"/>
          <w:szCs w:val="28"/>
          <w:lang w:val="uk-UA"/>
        </w:rPr>
        <w:t>], О.</w:t>
      </w:r>
      <w:r w:rsidR="003942FF" w:rsidRPr="00125324">
        <w:rPr>
          <w:sz w:val="28"/>
          <w:szCs w:val="28"/>
          <w:lang w:val="uk-UA"/>
        </w:rPr>
        <w:t> </w:t>
      </w:r>
      <w:r w:rsidRPr="00125324">
        <w:rPr>
          <w:sz w:val="28"/>
          <w:szCs w:val="28"/>
          <w:lang w:val="uk-UA"/>
        </w:rPr>
        <w:t>Карпенко [</w:t>
      </w:r>
      <w:r w:rsidR="0036644F" w:rsidRPr="00125324">
        <w:rPr>
          <w:sz w:val="28"/>
          <w:szCs w:val="28"/>
          <w:lang w:val="uk-UA"/>
        </w:rPr>
        <w:t>179</w:t>
      </w:r>
      <w:r w:rsidRPr="00125324">
        <w:rPr>
          <w:sz w:val="28"/>
          <w:szCs w:val="28"/>
          <w:lang w:val="uk-UA"/>
        </w:rPr>
        <w:t>], М. Лукашевич [</w:t>
      </w:r>
      <w:r w:rsidR="0036644F" w:rsidRPr="00125324">
        <w:rPr>
          <w:sz w:val="28"/>
          <w:szCs w:val="28"/>
          <w:lang w:val="uk-UA"/>
        </w:rPr>
        <w:t>250</w:t>
      </w:r>
      <w:r w:rsidR="003942FF" w:rsidRPr="00125324">
        <w:rPr>
          <w:sz w:val="28"/>
          <w:szCs w:val="28"/>
          <w:lang w:val="uk-UA"/>
        </w:rPr>
        <w:t>], І. </w:t>
      </w:r>
      <w:r w:rsidRPr="00125324">
        <w:rPr>
          <w:sz w:val="28"/>
          <w:szCs w:val="28"/>
          <w:lang w:val="uk-UA"/>
        </w:rPr>
        <w:t>Мельничук [</w:t>
      </w:r>
      <w:r w:rsidR="0036644F" w:rsidRPr="00125324">
        <w:rPr>
          <w:sz w:val="28"/>
          <w:szCs w:val="28"/>
          <w:lang w:val="uk-UA"/>
        </w:rPr>
        <w:t>267</w:t>
      </w:r>
      <w:r w:rsidRPr="00125324">
        <w:rPr>
          <w:sz w:val="28"/>
          <w:szCs w:val="28"/>
          <w:lang w:val="uk-UA"/>
        </w:rPr>
        <w:t xml:space="preserve">] та ін. віднаходимо, що в цілому поняття «соціальна робота» і «соціальна допомога» співвідносяться як споріднені, оскільки </w:t>
      </w:r>
      <w:r w:rsidR="007E7715" w:rsidRPr="00125324">
        <w:rPr>
          <w:sz w:val="28"/>
          <w:szCs w:val="28"/>
          <w:lang w:val="uk-UA"/>
        </w:rPr>
        <w:t>СР</w:t>
      </w:r>
      <w:r w:rsidRPr="00125324">
        <w:rPr>
          <w:sz w:val="28"/>
          <w:szCs w:val="28"/>
          <w:lang w:val="uk-UA"/>
        </w:rPr>
        <w:t xml:space="preserve"> слугує дієвим способом реалізації соціальної допомоги та є її пра</w:t>
      </w:r>
      <w:r w:rsidR="00D975B0" w:rsidRPr="00125324">
        <w:rPr>
          <w:sz w:val="28"/>
          <w:szCs w:val="28"/>
          <w:lang w:val="uk-UA"/>
        </w:rPr>
        <w:t>ктичною та діяльнісною стороною</w:t>
      </w:r>
      <w:r w:rsidRPr="00125324">
        <w:rPr>
          <w:sz w:val="28"/>
          <w:szCs w:val="28"/>
          <w:lang w:val="uk-UA"/>
        </w:rPr>
        <w:t xml:space="preserve">. Однак попри численні дослідження, проблема становлення професії «соціальний працівник» потребує більш повного її історичного вивчення з огляду на соціально-економічні умови, які складались у постійно змінному соціальному середовищі розвитку людства. Так, з появою перших держав (від ІІІ тис. до н.е. до V ст. н.е.), для яких була характерна соціальна підтримка та співпраця, мав місце філантропічний період </w:t>
      </w:r>
      <w:r w:rsidRPr="00125324">
        <w:rPr>
          <w:sz w:val="28"/>
          <w:szCs w:val="28"/>
          <w:lang w:val="uk-UA"/>
        </w:rPr>
        <w:sym w:font="Symbol" w:char="F05B"/>
      </w:r>
      <w:r w:rsidR="0036644F" w:rsidRPr="00125324">
        <w:rPr>
          <w:sz w:val="28"/>
          <w:szCs w:val="28"/>
          <w:lang w:val="uk-UA"/>
        </w:rPr>
        <w:t>299</w:t>
      </w:r>
      <w:r w:rsidR="003942FF" w:rsidRPr="00125324">
        <w:rPr>
          <w:sz w:val="28"/>
          <w:szCs w:val="28"/>
          <w:lang w:val="uk-UA"/>
        </w:rPr>
        <w:t>, с. 20</w:t>
      </w:r>
      <w:r w:rsidR="00CD3214" w:rsidRPr="00125324">
        <w:rPr>
          <w:sz w:val="28"/>
          <w:szCs w:val="28"/>
          <w:lang w:val="uk-UA"/>
        </w:rPr>
        <w:t>–</w:t>
      </w:r>
      <w:r w:rsidR="003942FF" w:rsidRPr="00125324">
        <w:rPr>
          <w:sz w:val="28"/>
          <w:szCs w:val="28"/>
          <w:lang w:val="uk-UA"/>
        </w:rPr>
        <w:t xml:space="preserve">28; </w:t>
      </w:r>
      <w:r w:rsidR="0036644F" w:rsidRPr="00125324">
        <w:rPr>
          <w:rStyle w:val="a7"/>
          <w:b w:val="0"/>
          <w:sz w:val="28"/>
          <w:szCs w:val="28"/>
          <w:lang w:val="uk-UA"/>
        </w:rPr>
        <w:t>334</w:t>
      </w:r>
      <w:r w:rsidRPr="00125324">
        <w:rPr>
          <w:sz w:val="28"/>
          <w:szCs w:val="28"/>
          <w:lang w:val="uk-UA"/>
        </w:rPr>
        <w:t>,</w:t>
      </w:r>
      <w:r w:rsidR="003942FF" w:rsidRPr="00125324">
        <w:rPr>
          <w:sz w:val="28"/>
          <w:szCs w:val="28"/>
          <w:lang w:val="uk-UA"/>
        </w:rPr>
        <w:t> с. 4</w:t>
      </w:r>
      <w:r w:rsidR="00CD3214" w:rsidRPr="00125324">
        <w:rPr>
          <w:sz w:val="28"/>
          <w:szCs w:val="28"/>
          <w:lang w:val="uk-UA"/>
        </w:rPr>
        <w:t>–</w:t>
      </w:r>
      <w:r w:rsidR="003942FF" w:rsidRPr="00125324">
        <w:rPr>
          <w:sz w:val="28"/>
          <w:szCs w:val="28"/>
          <w:lang w:val="uk-UA"/>
        </w:rPr>
        <w:t>19,</w:t>
      </w:r>
      <w:r w:rsidR="00CD3214" w:rsidRPr="00125324">
        <w:rPr>
          <w:sz w:val="28"/>
          <w:szCs w:val="28"/>
          <w:lang w:val="uk-UA"/>
        </w:rPr>
        <w:t xml:space="preserve"> </w:t>
      </w:r>
      <w:r w:rsidRPr="00125324">
        <w:rPr>
          <w:sz w:val="28"/>
          <w:szCs w:val="28"/>
          <w:lang w:val="uk-UA"/>
        </w:rPr>
        <w:t>23</w:t>
      </w:r>
      <w:r w:rsidR="00CD3214" w:rsidRPr="00125324">
        <w:rPr>
          <w:sz w:val="28"/>
          <w:szCs w:val="28"/>
          <w:lang w:val="uk-UA"/>
        </w:rPr>
        <w:t>–</w:t>
      </w:r>
      <w:r w:rsidRPr="00125324">
        <w:rPr>
          <w:sz w:val="28"/>
          <w:szCs w:val="28"/>
          <w:lang w:val="uk-UA"/>
        </w:rPr>
        <w:t>32</w:t>
      </w:r>
      <w:r w:rsidRPr="00125324">
        <w:rPr>
          <w:sz w:val="28"/>
          <w:szCs w:val="28"/>
          <w:lang w:val="uk-UA"/>
        </w:rPr>
        <w:sym w:font="Symbol" w:char="F05D"/>
      </w:r>
      <w:r w:rsidR="00F73937">
        <w:rPr>
          <w:sz w:val="28"/>
          <w:szCs w:val="28"/>
          <w:lang w:val="uk-UA"/>
        </w:rPr>
        <w:t xml:space="preserve">. Філантропія </w:t>
      </w:r>
      <w:r w:rsidRPr="00125324">
        <w:rPr>
          <w:sz w:val="28"/>
          <w:szCs w:val="28"/>
          <w:lang w:val="uk-UA"/>
        </w:rPr>
        <w:t>(</w:t>
      </w:r>
      <w:r w:rsidR="00F73937" w:rsidRPr="00DD37B3">
        <w:rPr>
          <w:i/>
          <w:sz w:val="28"/>
          <w:szCs w:val="28"/>
          <w:lang w:val="uk-UA"/>
        </w:rPr>
        <w:t>з грец.</w:t>
      </w:r>
      <w:r w:rsidR="00DD37B3" w:rsidRPr="00DD37B3">
        <w:rPr>
          <w:i/>
          <w:sz w:val="28"/>
          <w:szCs w:val="28"/>
          <w:lang w:val="uk-UA"/>
        </w:rPr>
        <w:t xml:space="preserve"> </w:t>
      </w:r>
      <w:r w:rsidR="00DD37B3" w:rsidRPr="00DD37B3">
        <w:rPr>
          <w:i/>
          <w:color w:val="222222"/>
          <w:sz w:val="28"/>
          <w:szCs w:val="28"/>
          <w:shd w:val="clear" w:color="auto" w:fill="FFFFFF"/>
          <w:lang w:val="el-GR"/>
        </w:rPr>
        <w:t>φιλέω</w:t>
      </w:r>
      <w:r w:rsidR="00DD37B3" w:rsidRPr="00DD37B3">
        <w:rPr>
          <w:i/>
          <w:color w:val="222222"/>
          <w:sz w:val="28"/>
          <w:szCs w:val="28"/>
          <w:shd w:val="clear" w:color="auto" w:fill="FFFFFF"/>
          <w:lang w:val="uk-UA"/>
        </w:rPr>
        <w:t xml:space="preserve"> −</w:t>
      </w:r>
      <w:r w:rsidR="00DD37B3" w:rsidRPr="00150442">
        <w:rPr>
          <w:i/>
          <w:color w:val="222222"/>
          <w:sz w:val="28"/>
          <w:szCs w:val="28"/>
          <w:shd w:val="clear" w:color="auto" w:fill="FFFFFF"/>
          <w:lang w:val="uk-UA"/>
        </w:rPr>
        <w:t xml:space="preserve"> </w:t>
      </w:r>
      <w:r w:rsidR="00DD37B3" w:rsidRPr="00150442">
        <w:rPr>
          <w:color w:val="222222"/>
          <w:sz w:val="28"/>
          <w:szCs w:val="28"/>
          <w:shd w:val="clear" w:color="auto" w:fill="FFFFFF"/>
          <w:lang w:val="uk-UA"/>
        </w:rPr>
        <w:t>любити</w:t>
      </w:r>
      <w:r w:rsidR="00DD37B3" w:rsidRPr="00150442">
        <w:rPr>
          <w:i/>
          <w:color w:val="222222"/>
          <w:sz w:val="28"/>
          <w:szCs w:val="28"/>
          <w:shd w:val="clear" w:color="auto" w:fill="FFFFFF"/>
          <w:lang w:val="uk-UA"/>
        </w:rPr>
        <w:t xml:space="preserve"> і</w:t>
      </w:r>
      <w:r w:rsidR="00DD37B3" w:rsidRPr="00DD37B3">
        <w:rPr>
          <w:i/>
          <w:color w:val="222222"/>
          <w:sz w:val="28"/>
          <w:szCs w:val="28"/>
          <w:shd w:val="clear" w:color="auto" w:fill="FFFFFF"/>
          <w:lang w:val="uk-UA"/>
        </w:rPr>
        <w:t xml:space="preserve"> </w:t>
      </w:r>
      <w:r w:rsidR="00DD37B3" w:rsidRPr="00DD37B3">
        <w:rPr>
          <w:i/>
          <w:color w:val="222222"/>
          <w:sz w:val="28"/>
          <w:szCs w:val="28"/>
          <w:shd w:val="clear" w:color="auto" w:fill="FFFFFF"/>
          <w:lang w:val="el-GR"/>
        </w:rPr>
        <w:t>ἄνθρωπος</w:t>
      </w:r>
      <w:r w:rsidR="00DD37B3" w:rsidRPr="00DD37B3">
        <w:rPr>
          <w:i/>
          <w:color w:val="222222"/>
          <w:sz w:val="28"/>
          <w:szCs w:val="28"/>
          <w:shd w:val="clear" w:color="auto" w:fill="FFFFFF"/>
          <w:lang w:val="uk-UA"/>
        </w:rPr>
        <w:t xml:space="preserve"> −</w:t>
      </w:r>
      <w:r w:rsidR="00DD37B3" w:rsidRPr="00150442">
        <w:rPr>
          <w:i/>
          <w:color w:val="222222"/>
          <w:sz w:val="28"/>
          <w:szCs w:val="28"/>
          <w:shd w:val="clear" w:color="auto" w:fill="FFFFFF"/>
          <w:lang w:val="uk-UA"/>
        </w:rPr>
        <w:t xml:space="preserve"> </w:t>
      </w:r>
      <w:r w:rsidR="00DD37B3" w:rsidRPr="00150442">
        <w:rPr>
          <w:color w:val="222222"/>
          <w:sz w:val="28"/>
          <w:szCs w:val="28"/>
          <w:shd w:val="clear" w:color="auto" w:fill="FFFFFF"/>
          <w:lang w:val="uk-UA"/>
        </w:rPr>
        <w:t>людина)</w:t>
      </w:r>
      <w:r w:rsidR="00DD37B3">
        <w:rPr>
          <w:rFonts w:ascii="Arial" w:hAnsi="Arial" w:cs="Arial"/>
          <w:color w:val="222222"/>
          <w:sz w:val="15"/>
          <w:szCs w:val="15"/>
          <w:shd w:val="clear" w:color="auto" w:fill="FFFFFF"/>
          <w:lang w:val="uk-UA"/>
        </w:rPr>
        <w:t xml:space="preserve"> </w:t>
      </w:r>
      <w:r w:rsidR="00F73937">
        <w:rPr>
          <w:sz w:val="28"/>
          <w:szCs w:val="28"/>
          <w:lang w:val="uk-UA"/>
        </w:rPr>
        <w:t>означає</w:t>
      </w:r>
      <w:r w:rsidRPr="00125324">
        <w:rPr>
          <w:sz w:val="28"/>
          <w:szCs w:val="28"/>
          <w:lang w:val="uk-UA"/>
        </w:rPr>
        <w:t xml:space="preserve"> </w:t>
      </w:r>
      <w:r w:rsidR="00DD37B3" w:rsidRPr="00125324">
        <w:rPr>
          <w:sz w:val="28"/>
          <w:szCs w:val="28"/>
          <w:lang w:val="uk-UA"/>
        </w:rPr>
        <w:t xml:space="preserve">людинолюбство </w:t>
      </w:r>
      <w:r w:rsidRPr="00125324">
        <w:rPr>
          <w:sz w:val="28"/>
          <w:szCs w:val="28"/>
          <w:lang w:val="uk-UA"/>
        </w:rPr>
        <w:t xml:space="preserve">благодійність, допомога. Його особливість полягає в тому, що самостійною соціальною функцією суспільства було виховання молодого покоління, а благодійність нужденним </w:t>
      </w:r>
      <w:r w:rsidR="00CD3214" w:rsidRPr="00125324">
        <w:rPr>
          <w:sz w:val="28"/>
          <w:szCs w:val="28"/>
          <w:lang w:val="uk-UA"/>
        </w:rPr>
        <w:t>прирівнювалася до доброї справи </w:t>
      </w:r>
      <w:r w:rsidRPr="00125324">
        <w:rPr>
          <w:sz w:val="28"/>
          <w:szCs w:val="28"/>
          <w:lang w:val="uk-UA"/>
        </w:rPr>
        <w:sym w:font="Symbol" w:char="F05B"/>
      </w:r>
      <w:r w:rsidR="0036644F" w:rsidRPr="00125324">
        <w:rPr>
          <w:sz w:val="28"/>
          <w:szCs w:val="28"/>
          <w:lang w:val="uk-UA"/>
        </w:rPr>
        <w:t>163</w:t>
      </w:r>
      <w:r w:rsidR="00D975B0" w:rsidRPr="00125324">
        <w:rPr>
          <w:sz w:val="28"/>
          <w:szCs w:val="28"/>
          <w:lang w:val="uk-UA"/>
        </w:rPr>
        <w:t>, </w:t>
      </w:r>
      <w:r w:rsidRPr="00125324">
        <w:rPr>
          <w:sz w:val="28"/>
          <w:szCs w:val="28"/>
          <w:lang w:val="uk-UA"/>
        </w:rPr>
        <w:t>с.</w:t>
      </w:r>
      <w:r w:rsidR="00D975B0" w:rsidRPr="00125324">
        <w:rPr>
          <w:sz w:val="28"/>
          <w:szCs w:val="28"/>
          <w:lang w:val="uk-UA"/>
        </w:rPr>
        <w:t> </w:t>
      </w:r>
      <w:r w:rsidRPr="00125324">
        <w:rPr>
          <w:sz w:val="28"/>
          <w:szCs w:val="28"/>
          <w:lang w:val="uk-UA"/>
        </w:rPr>
        <w:t>10</w:t>
      </w:r>
      <w:r w:rsidRPr="00125324">
        <w:rPr>
          <w:sz w:val="28"/>
          <w:szCs w:val="28"/>
          <w:lang w:val="uk-UA"/>
        </w:rPr>
        <w:sym w:font="Symbol" w:char="F05D"/>
      </w:r>
      <w:r w:rsidR="0058318D" w:rsidRPr="00125324">
        <w:rPr>
          <w:sz w:val="28"/>
          <w:szCs w:val="28"/>
          <w:lang w:val="uk-UA"/>
        </w:rPr>
        <w:t xml:space="preserve">. </w:t>
      </w:r>
      <w:r w:rsidRPr="00125324">
        <w:rPr>
          <w:sz w:val="28"/>
          <w:szCs w:val="28"/>
          <w:lang w:val="uk-UA"/>
        </w:rPr>
        <w:t xml:space="preserve">Найдавніші відомості про соціальну допомогу знайдені в Давньому Єгипті, де центральна влада підтримувала й допомагала бідним </w:t>
      </w:r>
      <w:r w:rsidR="00E21EBE">
        <w:rPr>
          <w:sz w:val="28"/>
          <w:szCs w:val="28"/>
          <w:lang w:val="uk-UA"/>
        </w:rPr>
        <w:t>і</w:t>
      </w:r>
      <w:r w:rsidRPr="00125324">
        <w:rPr>
          <w:sz w:val="28"/>
          <w:szCs w:val="28"/>
          <w:lang w:val="uk-UA"/>
        </w:rPr>
        <w:t xml:space="preserve"> рівномірно підтримувала мінімальний прож</w:t>
      </w:r>
      <w:r w:rsidR="000943BF" w:rsidRPr="00125324">
        <w:rPr>
          <w:sz w:val="28"/>
          <w:szCs w:val="28"/>
          <w:lang w:val="uk-UA"/>
        </w:rPr>
        <w:t>итковий мінімум серед населення</w:t>
      </w:r>
      <w:r w:rsidR="0036644F" w:rsidRPr="00125324">
        <w:rPr>
          <w:sz w:val="28"/>
          <w:szCs w:val="28"/>
          <w:lang w:val="uk-UA"/>
        </w:rPr>
        <w:t> [154</w:t>
      </w:r>
      <w:r w:rsidR="00D975B0" w:rsidRPr="00125324">
        <w:rPr>
          <w:sz w:val="28"/>
          <w:szCs w:val="28"/>
          <w:lang w:val="uk-UA"/>
        </w:rPr>
        <w:t>, с. </w:t>
      </w:r>
      <w:r w:rsidR="006A24B0" w:rsidRPr="00125324">
        <w:rPr>
          <w:sz w:val="28"/>
          <w:szCs w:val="28"/>
          <w:lang w:val="uk-UA"/>
        </w:rPr>
        <w:t>36]</w:t>
      </w:r>
      <w:r w:rsidR="000943BF" w:rsidRPr="00125324">
        <w:rPr>
          <w:sz w:val="28"/>
          <w:szCs w:val="28"/>
          <w:lang w:val="uk-UA"/>
        </w:rPr>
        <w:t>.</w:t>
      </w:r>
    </w:p>
    <w:p w:rsidR="00324894" w:rsidRPr="00125324" w:rsidRDefault="00324894" w:rsidP="001C5939">
      <w:pPr>
        <w:tabs>
          <w:tab w:val="left" w:pos="720"/>
        </w:tabs>
        <w:spacing w:after="0" w:line="360" w:lineRule="auto"/>
        <w:ind w:firstLine="851"/>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Важливими для становлення майбутньої професії </w:t>
      </w:r>
      <w:r w:rsidR="007E7715" w:rsidRPr="00125324">
        <w:rPr>
          <w:rFonts w:ascii="Times New Roman" w:hAnsi="Times New Roman" w:cs="Times New Roman"/>
          <w:sz w:val="28"/>
          <w:szCs w:val="28"/>
          <w:lang w:val="uk-UA"/>
        </w:rPr>
        <w:t xml:space="preserve">СП </w:t>
      </w:r>
      <w:r w:rsidRPr="00125324">
        <w:rPr>
          <w:rFonts w:ascii="Times New Roman" w:hAnsi="Times New Roman" w:cs="Times New Roman"/>
          <w:sz w:val="28"/>
          <w:szCs w:val="28"/>
          <w:lang w:val="uk-UA"/>
        </w:rPr>
        <w:t>є закони царя Хаммурапі</w:t>
      </w:r>
      <w:r w:rsidRPr="00125324">
        <w:rPr>
          <w:rStyle w:val="apple-converted-space"/>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про соціальну справедливість, котрі існували серед жителів Вавилону. В законодавчих правових документах обґрунтовувалися гріхи та злочини, які вимагали судового розгляду</w:t>
      </w:r>
      <w:r w:rsidR="007E0632" w:rsidRPr="00125324">
        <w:rPr>
          <w:rFonts w:ascii="Times New Roman" w:hAnsi="Times New Roman" w:cs="Times New Roman"/>
          <w:sz w:val="28"/>
          <w:szCs w:val="28"/>
          <w:lang w:val="uk-UA"/>
        </w:rPr>
        <w:t xml:space="preserve"> [</w:t>
      </w:r>
      <w:r w:rsidR="0036644F" w:rsidRPr="00125324">
        <w:rPr>
          <w:rFonts w:ascii="Times New Roman" w:hAnsi="Times New Roman" w:cs="Times New Roman"/>
          <w:sz w:val="28"/>
          <w:szCs w:val="28"/>
          <w:lang w:val="uk-UA"/>
        </w:rPr>
        <w:t>334</w:t>
      </w:r>
      <w:r w:rsidR="007E0632" w:rsidRPr="00125324">
        <w:rPr>
          <w:rFonts w:ascii="Times New Roman" w:hAnsi="Times New Roman" w:cs="Times New Roman"/>
          <w:sz w:val="28"/>
          <w:szCs w:val="28"/>
          <w:lang w:val="uk-UA"/>
        </w:rPr>
        <w:t>, с. 47]</w:t>
      </w:r>
      <w:r w:rsidRPr="00125324">
        <w:rPr>
          <w:rFonts w:ascii="Times New Roman" w:hAnsi="Times New Roman" w:cs="Times New Roman"/>
          <w:sz w:val="28"/>
          <w:szCs w:val="28"/>
          <w:lang w:val="uk-UA"/>
        </w:rPr>
        <w:t>. На відміну від «Законів Ману»</w:t>
      </w:r>
      <w:r w:rsidR="005E4DC5" w:rsidRPr="00125324">
        <w:rPr>
          <w:rStyle w:val="apple-converted-space"/>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Стародавньої Індії, що регулювали механізми успадкування та забезпечення певних соціальних гарантій, у Давньому Китаї підтримувалися ідеї соціальної допомоги вчення Конфуція (551-479</w:t>
      </w:r>
      <w:r w:rsidRPr="00125324">
        <w:rPr>
          <w:rFonts w:ascii="Times New Roman" w:hAnsi="Times New Roman" w:cs="Times New Roman"/>
          <w:sz w:val="28"/>
          <w:szCs w:val="28"/>
          <w:shd w:val="clear" w:color="auto" w:fill="FFFFFF"/>
          <w:lang w:val="uk-UA"/>
        </w:rPr>
        <w:t> </w:t>
      </w:r>
      <w:r w:rsidR="005E4DC5" w:rsidRPr="00125324">
        <w:rPr>
          <w:rFonts w:ascii="Times New Roman" w:hAnsi="Times New Roman" w:cs="Times New Roman"/>
          <w:sz w:val="28"/>
          <w:szCs w:val="28"/>
          <w:lang w:val="uk-UA"/>
        </w:rPr>
        <w:t xml:space="preserve">рр. до н.е.). В їх основі </w:t>
      </w:r>
      <w:r w:rsidRPr="00125324">
        <w:rPr>
          <w:rFonts w:ascii="Times New Roman" w:hAnsi="Times New Roman" w:cs="Times New Roman"/>
          <w:sz w:val="28"/>
          <w:szCs w:val="28"/>
          <w:lang w:val="uk-UA"/>
        </w:rPr>
        <w:t xml:space="preserve">закладено дотримання традицій та моральних норм, а не закону, що й дало можливість вченому виокремити й закріпити в суспільстві образ людини з ідеальною поведінкою </w:t>
      </w:r>
      <w:r w:rsidRPr="00125324">
        <w:rPr>
          <w:rFonts w:ascii="Times New Roman" w:hAnsi="Times New Roman" w:cs="Times New Roman"/>
          <w:sz w:val="28"/>
          <w:szCs w:val="28"/>
          <w:lang w:val="uk-UA"/>
        </w:rPr>
        <w:sym w:font="Symbol" w:char="F05B"/>
      </w:r>
      <w:r w:rsidR="006A24B0" w:rsidRPr="00125324">
        <w:rPr>
          <w:rFonts w:ascii="Times New Roman" w:hAnsi="Times New Roman" w:cs="Times New Roman"/>
          <w:sz w:val="28"/>
          <w:szCs w:val="28"/>
          <w:lang w:val="uk-UA"/>
        </w:rPr>
        <w:t>278</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Відтак благодійність у державах Стародавнього Сходу базувалася на традиціях, звичаях і нормах повсякденної моралі, на засадах поваги до старших та хворих осіб, що й стало засадничим підґрунтям у становленні професії </w:t>
      </w:r>
      <w:r w:rsidR="007E7715"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w:t>
      </w:r>
    </w:p>
    <w:p w:rsidR="00324894" w:rsidRPr="00125324" w:rsidRDefault="00324894" w:rsidP="001C5939">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Однак подальший розвиток людських взаємин вимагає виокремлення </w:t>
      </w:r>
      <w:r w:rsidR="007E7715"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професії </w:t>
      </w:r>
      <w:r w:rsidR="00E21EBE">
        <w:rPr>
          <w:rFonts w:ascii="Times New Roman" w:hAnsi="Times New Roman" w:cs="Times New Roman"/>
          <w:sz w:val="28"/>
          <w:szCs w:val="28"/>
          <w:lang w:val="uk-UA"/>
        </w:rPr>
        <w:t>з-</w:t>
      </w:r>
      <w:r w:rsidRPr="00125324">
        <w:rPr>
          <w:rFonts w:ascii="Times New Roman" w:hAnsi="Times New Roman" w:cs="Times New Roman"/>
          <w:sz w:val="28"/>
          <w:szCs w:val="28"/>
          <w:lang w:val="uk-UA"/>
        </w:rPr>
        <w:t>поміж інших царин гуманного буття. Виникнення її ціннісних елементів відбулося в Давній Греції (VI</w:t>
      </w:r>
      <w:r w:rsidR="00E21EBE">
        <w:rPr>
          <w:rFonts w:ascii="Times New Roman" w:hAnsi="Times New Roman" w:cs="Times New Roman"/>
          <w:sz w:val="28"/>
          <w:szCs w:val="28"/>
          <w:lang w:val="uk-UA"/>
        </w:rPr>
        <w:t>–</w:t>
      </w:r>
      <w:r w:rsidRPr="00125324">
        <w:rPr>
          <w:rFonts w:ascii="Times New Roman" w:hAnsi="Times New Roman" w:cs="Times New Roman"/>
          <w:sz w:val="28"/>
          <w:szCs w:val="28"/>
          <w:lang w:val="uk-UA"/>
        </w:rPr>
        <w:t>V</w:t>
      </w:r>
      <w:r w:rsidRPr="00125324">
        <w:rPr>
          <w:rFonts w:ascii="Times New Roman" w:hAnsi="Times New Roman" w:cs="Times New Roman"/>
          <w:sz w:val="28"/>
          <w:szCs w:val="28"/>
          <w:shd w:val="clear" w:color="auto" w:fill="FFFFFF"/>
          <w:lang w:val="uk-UA"/>
        </w:rPr>
        <w:t> </w:t>
      </w:r>
      <w:r w:rsidR="00D975B0" w:rsidRPr="00125324">
        <w:rPr>
          <w:rFonts w:ascii="Times New Roman" w:hAnsi="Times New Roman" w:cs="Times New Roman"/>
          <w:sz w:val="28"/>
          <w:szCs w:val="28"/>
          <w:lang w:val="uk-UA"/>
        </w:rPr>
        <w:t xml:space="preserve">ст. до </w:t>
      </w:r>
      <w:r w:rsidRPr="00125324">
        <w:rPr>
          <w:rFonts w:ascii="Times New Roman" w:hAnsi="Times New Roman" w:cs="Times New Roman"/>
          <w:sz w:val="28"/>
          <w:szCs w:val="28"/>
          <w:lang w:val="uk-UA"/>
        </w:rPr>
        <w:t>н.е.). Саме тут були закладені основи державного регулюва</w:t>
      </w:r>
      <w:r w:rsidR="0036644F" w:rsidRPr="00125324">
        <w:rPr>
          <w:rFonts w:ascii="Times New Roman" w:hAnsi="Times New Roman" w:cs="Times New Roman"/>
          <w:sz w:val="28"/>
          <w:szCs w:val="28"/>
          <w:lang w:val="uk-UA"/>
        </w:rPr>
        <w:t>ння та опіки</w:t>
      </w:r>
      <w:r w:rsidRPr="00125324">
        <w:rPr>
          <w:rFonts w:ascii="Times New Roman" w:hAnsi="Times New Roman" w:cs="Times New Roman"/>
          <w:sz w:val="28"/>
          <w:szCs w:val="28"/>
          <w:lang w:val="uk-UA"/>
        </w:rPr>
        <w:t xml:space="preserve">, а доброзичливе ставлення один до одного стало головною умовою </w:t>
      </w:r>
      <w:r w:rsidR="00E21EBE">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створенні інституту сім’ї та гостинності</w:t>
      </w:r>
      <w:r w:rsidR="006A24B0" w:rsidRPr="00125324">
        <w:rPr>
          <w:rFonts w:ascii="Times New Roman" w:hAnsi="Times New Roman" w:cs="Times New Roman"/>
          <w:sz w:val="28"/>
          <w:szCs w:val="28"/>
          <w:lang w:val="uk-UA"/>
        </w:rPr>
        <w:t xml:space="preserve"> [</w:t>
      </w:r>
      <w:r w:rsidR="0036644F" w:rsidRPr="00125324">
        <w:rPr>
          <w:rFonts w:ascii="Times New Roman" w:hAnsi="Times New Roman" w:cs="Times New Roman"/>
          <w:sz w:val="28"/>
          <w:szCs w:val="28"/>
          <w:lang w:val="uk-UA"/>
        </w:rPr>
        <w:t>522</w:t>
      </w:r>
      <w:r w:rsidR="006A24B0" w:rsidRPr="00125324">
        <w:rPr>
          <w:rFonts w:ascii="Times New Roman" w:hAnsi="Times New Roman" w:cs="Times New Roman"/>
          <w:sz w:val="28"/>
          <w:szCs w:val="28"/>
          <w:lang w:val="uk-UA"/>
        </w:rPr>
        <w:t>,</w:t>
      </w:r>
      <w:r w:rsidR="005E4DC5" w:rsidRPr="00125324">
        <w:rPr>
          <w:rFonts w:ascii="Times New Roman" w:hAnsi="Times New Roman" w:cs="Times New Roman"/>
          <w:sz w:val="28"/>
          <w:szCs w:val="28"/>
          <w:lang w:val="uk-UA"/>
        </w:rPr>
        <w:t> </w:t>
      </w:r>
      <w:r w:rsidR="006A24B0" w:rsidRPr="00125324">
        <w:rPr>
          <w:rFonts w:ascii="Times New Roman" w:hAnsi="Times New Roman" w:cs="Times New Roman"/>
          <w:sz w:val="28"/>
          <w:szCs w:val="28"/>
          <w:lang w:val="uk-UA"/>
        </w:rPr>
        <w:t>с.</w:t>
      </w:r>
      <w:r w:rsidR="005E4DC5" w:rsidRPr="00125324">
        <w:rPr>
          <w:rFonts w:ascii="Times New Roman" w:hAnsi="Times New Roman" w:cs="Times New Roman"/>
          <w:sz w:val="28"/>
          <w:szCs w:val="28"/>
          <w:lang w:val="uk-UA"/>
        </w:rPr>
        <w:t> </w:t>
      </w:r>
      <w:r w:rsidR="006A24B0" w:rsidRPr="00125324">
        <w:rPr>
          <w:rFonts w:ascii="Times New Roman" w:hAnsi="Times New Roman" w:cs="Times New Roman"/>
          <w:sz w:val="28"/>
          <w:szCs w:val="28"/>
          <w:lang w:val="uk-UA"/>
        </w:rPr>
        <w:t>30]</w:t>
      </w:r>
      <w:r w:rsidRPr="00125324">
        <w:rPr>
          <w:rFonts w:ascii="Times New Roman" w:hAnsi="Times New Roman" w:cs="Times New Roman"/>
          <w:sz w:val="28"/>
          <w:szCs w:val="28"/>
          <w:lang w:val="uk-UA"/>
        </w:rPr>
        <w:t xml:space="preserve">. </w:t>
      </w:r>
      <w:r w:rsidR="0076714C" w:rsidRPr="00125324">
        <w:rPr>
          <w:rFonts w:ascii="Times New Roman" w:hAnsi="Times New Roman" w:cs="Times New Roman"/>
          <w:sz w:val="28"/>
          <w:szCs w:val="28"/>
          <w:lang w:val="uk-UA"/>
        </w:rPr>
        <w:t>Ф</w:t>
      </w:r>
      <w:r w:rsidRPr="00125324">
        <w:rPr>
          <w:rFonts w:ascii="Times New Roman" w:hAnsi="Times New Roman" w:cs="Times New Roman"/>
          <w:sz w:val="28"/>
          <w:szCs w:val="28"/>
          <w:lang w:val="uk-UA"/>
        </w:rPr>
        <w:t xml:space="preserve">ілантропічний шлях римських імператорів </w:t>
      </w:r>
      <w:r w:rsidR="0076714C" w:rsidRPr="00125324">
        <w:rPr>
          <w:rFonts w:ascii="Times New Roman" w:hAnsi="Times New Roman" w:cs="Times New Roman"/>
          <w:sz w:val="28"/>
          <w:szCs w:val="28"/>
          <w:lang w:val="uk-UA"/>
        </w:rPr>
        <w:t>(VI</w:t>
      </w:r>
      <w:r w:rsidR="0076714C" w:rsidRPr="00125324">
        <w:rPr>
          <w:rFonts w:ascii="Times New Roman" w:hAnsi="Times New Roman" w:cs="Times New Roman"/>
          <w:sz w:val="28"/>
          <w:szCs w:val="28"/>
          <w:shd w:val="clear" w:color="auto" w:fill="FFFFFF"/>
          <w:lang w:val="uk-UA"/>
        </w:rPr>
        <w:t> </w:t>
      </w:r>
      <w:r w:rsidR="0076714C" w:rsidRPr="00125324">
        <w:rPr>
          <w:rFonts w:ascii="Times New Roman" w:hAnsi="Times New Roman" w:cs="Times New Roman"/>
          <w:sz w:val="28"/>
          <w:szCs w:val="28"/>
          <w:lang w:val="uk-UA"/>
        </w:rPr>
        <w:t>ст. до н.е. </w:t>
      </w:r>
      <w:r w:rsidR="0076714C" w:rsidRPr="00125324">
        <w:rPr>
          <w:rFonts w:ascii="Times New Roman" w:hAnsi="Times New Roman" w:cs="Times New Roman"/>
          <w:sz w:val="28"/>
          <w:szCs w:val="28"/>
          <w:lang w:val="uk-UA"/>
        </w:rPr>
        <w:sym w:font="Symbol" w:char="F02D"/>
      </w:r>
      <w:r w:rsidR="0076714C" w:rsidRPr="00125324">
        <w:rPr>
          <w:rFonts w:ascii="Times New Roman" w:hAnsi="Times New Roman" w:cs="Times New Roman"/>
          <w:sz w:val="28"/>
          <w:szCs w:val="28"/>
          <w:lang w:val="uk-UA"/>
        </w:rPr>
        <w:t xml:space="preserve"> І</w:t>
      </w:r>
      <w:r w:rsidR="0076714C" w:rsidRPr="00125324">
        <w:rPr>
          <w:rFonts w:ascii="Times New Roman" w:hAnsi="Times New Roman" w:cs="Times New Roman"/>
          <w:sz w:val="28"/>
          <w:szCs w:val="28"/>
          <w:shd w:val="clear" w:color="auto" w:fill="FFFFFF"/>
          <w:lang w:val="uk-UA"/>
        </w:rPr>
        <w:t> </w:t>
      </w:r>
      <w:r w:rsidR="0076714C" w:rsidRPr="00125324">
        <w:rPr>
          <w:rFonts w:ascii="Times New Roman" w:hAnsi="Times New Roman" w:cs="Times New Roman"/>
          <w:sz w:val="28"/>
          <w:szCs w:val="28"/>
          <w:lang w:val="uk-UA"/>
        </w:rPr>
        <w:t xml:space="preserve">ст. н.е.) </w:t>
      </w:r>
      <w:r w:rsidRPr="00125324">
        <w:rPr>
          <w:rFonts w:ascii="Times New Roman" w:hAnsi="Times New Roman" w:cs="Times New Roman"/>
          <w:sz w:val="28"/>
          <w:szCs w:val="28"/>
          <w:lang w:val="uk-UA"/>
        </w:rPr>
        <w:t>полягав у тому, що, наприклад, Август (63</w:t>
      </w:r>
      <w:r w:rsidRPr="00125324">
        <w:rPr>
          <w:rFonts w:ascii="Times New Roman" w:hAnsi="Times New Roman" w:cs="Times New Roman"/>
          <w:sz w:val="28"/>
          <w:szCs w:val="28"/>
          <w:shd w:val="clear" w:color="auto" w:fill="FFFFFF"/>
          <w:lang w:val="uk-UA"/>
        </w:rPr>
        <w:t> </w:t>
      </w:r>
      <w:r w:rsidR="007E7715" w:rsidRPr="00125324">
        <w:rPr>
          <w:rFonts w:ascii="Times New Roman" w:hAnsi="Times New Roman" w:cs="Times New Roman"/>
          <w:sz w:val="28"/>
          <w:szCs w:val="28"/>
          <w:lang w:val="uk-UA"/>
        </w:rPr>
        <w:t>р. до н.е. –</w:t>
      </w:r>
      <w:r w:rsidRPr="00125324">
        <w:rPr>
          <w:rFonts w:ascii="Times New Roman" w:hAnsi="Times New Roman" w:cs="Times New Roman"/>
          <w:sz w:val="28"/>
          <w:szCs w:val="28"/>
          <w:lang w:val="uk-UA"/>
        </w:rPr>
        <w:t xml:space="preserve"> 14</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lang w:val="uk-UA"/>
        </w:rPr>
        <w:t>р. н.е.) надав чиновникам посадові обов’язки, котрі б передбачали відповідальність за організацію суспільних робіт. При Клавдії (</w:t>
      </w:r>
      <w:r w:rsidRPr="00125324">
        <w:rPr>
          <w:rFonts w:ascii="Times New Roman" w:hAnsi="Times New Roman" w:cs="Times New Roman"/>
          <w:sz w:val="28"/>
          <w:szCs w:val="28"/>
          <w:shd w:val="clear" w:color="auto" w:fill="FFFFFF"/>
          <w:lang w:val="uk-UA"/>
        </w:rPr>
        <w:t>87</w:t>
      </w:r>
      <w:r w:rsidR="007E7715"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150 рр. н.е.</w:t>
      </w:r>
      <w:r w:rsidRPr="00125324">
        <w:rPr>
          <w:rFonts w:ascii="Times New Roman" w:hAnsi="Times New Roman" w:cs="Times New Roman"/>
          <w:sz w:val="28"/>
          <w:szCs w:val="28"/>
          <w:lang w:val="uk-UA"/>
        </w:rPr>
        <w:t>) появилися мужовладці, які відповідали за опіку сиріт. Давньоримський політичний діяч Цицерон (</w:t>
      </w:r>
      <w:r w:rsidRPr="00125324">
        <w:rPr>
          <w:rFonts w:ascii="Times New Roman" w:hAnsi="Times New Roman" w:cs="Times New Roman"/>
          <w:sz w:val="28"/>
          <w:szCs w:val="28"/>
          <w:shd w:val="clear" w:color="auto" w:fill="FFFFFF"/>
          <w:lang w:val="uk-UA"/>
        </w:rPr>
        <w:t>106 р. до н.е. </w:t>
      </w:r>
      <w:r w:rsidRPr="00125324">
        <w:rPr>
          <w:rFonts w:ascii="Times New Roman" w:hAnsi="Times New Roman" w:cs="Times New Roman"/>
          <w:sz w:val="28"/>
          <w:szCs w:val="28"/>
          <w:shd w:val="clear" w:color="auto" w:fill="FFFFFF"/>
          <w:lang w:val="uk-UA"/>
        </w:rPr>
        <w:sym w:font="Symbol" w:char="F02D"/>
      </w:r>
      <w:r w:rsidRPr="00125324">
        <w:rPr>
          <w:rFonts w:ascii="Times New Roman" w:hAnsi="Times New Roman" w:cs="Times New Roman"/>
          <w:sz w:val="28"/>
          <w:szCs w:val="28"/>
          <w:shd w:val="clear" w:color="auto" w:fill="FFFFFF"/>
          <w:lang w:val="uk-UA"/>
        </w:rPr>
        <w:t> 43 р. до н.е</w:t>
      </w:r>
      <w:r w:rsidRPr="00125324">
        <w:rPr>
          <w:rFonts w:ascii="Times New Roman" w:hAnsi="Times New Roman" w:cs="Times New Roman"/>
          <w:sz w:val="28"/>
          <w:szCs w:val="28"/>
          <w:lang w:val="uk-UA"/>
        </w:rPr>
        <w:t xml:space="preserve">.) вбачав зміст служіння державі в збагаченні бідних </w:t>
      </w:r>
      <w:r w:rsidR="00E21EBE">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поверненні полонених. Однак неповне розв’язання соціальних проблем Римом не принесло його жителям внутрішньої соціальної гармонії. Загострення всезагальної духовної кризи вразило античний світ. З часом, на межі двох ер, популярності набуває християнство та перші його християнські постаті Ісус Христос – Син Божий, Св. Петро та Павло й інші апостоли-євангелісти</w:t>
      </w:r>
      <w:r w:rsidRPr="00125324">
        <w:rPr>
          <w:rFonts w:ascii="Times New Roman" w:hAnsi="Times New Roman" w:cs="Times New Roman"/>
          <w:sz w:val="28"/>
          <w:szCs w:val="28"/>
          <w:shd w:val="clear" w:color="auto" w:fill="FFFFFF"/>
          <w:lang w:val="uk-UA"/>
        </w:rPr>
        <w:t xml:space="preserve"> </w:t>
      </w:r>
      <w:r w:rsidR="00E21EBE">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Матвій, Марко, Лук</w:t>
      </w:r>
      <w:r w:rsidRPr="00125324">
        <w:rPr>
          <w:rFonts w:ascii="Times New Roman" w:hAnsi="Times New Roman" w:cs="Times New Roman"/>
          <w:sz w:val="28"/>
          <w:szCs w:val="28"/>
          <w:lang w:val="uk-UA"/>
        </w:rPr>
        <w:t>а, Іоан тощо [</w:t>
      </w:r>
      <w:r w:rsidR="0036644F" w:rsidRPr="00125324">
        <w:rPr>
          <w:rFonts w:ascii="Times New Roman" w:hAnsi="Times New Roman" w:cs="Times New Roman"/>
          <w:sz w:val="28"/>
          <w:szCs w:val="28"/>
          <w:lang w:val="uk-UA"/>
        </w:rPr>
        <w:t>193</w:t>
      </w:r>
      <w:r w:rsidRPr="00125324">
        <w:rPr>
          <w:rFonts w:ascii="Times New Roman" w:hAnsi="Times New Roman" w:cs="Times New Roman"/>
          <w:sz w:val="28"/>
          <w:szCs w:val="28"/>
          <w:lang w:val="uk-UA"/>
        </w:rPr>
        <w:t>,</w:t>
      </w:r>
      <w:r w:rsidR="005E4DC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D138B2"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88]. </w:t>
      </w:r>
      <w:r w:rsidRPr="00125324">
        <w:rPr>
          <w:rFonts w:ascii="Times New Roman" w:hAnsi="Times New Roman" w:cs="Times New Roman"/>
          <w:bCs/>
          <w:sz w:val="28"/>
          <w:szCs w:val="28"/>
          <w:shd w:val="clear" w:color="auto" w:fill="FFFFFF"/>
          <w:lang w:val="uk-UA"/>
        </w:rPr>
        <w:t>Перші</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bCs/>
          <w:sz w:val="28"/>
          <w:szCs w:val="28"/>
          <w:shd w:val="clear" w:color="auto" w:fill="FFFFFF"/>
          <w:lang w:val="uk-UA"/>
        </w:rPr>
        <w:t>християни</w:t>
      </w:r>
      <w:r w:rsidRPr="00125324">
        <w:rPr>
          <w:rFonts w:ascii="Times New Roman" w:hAnsi="Times New Roman" w:cs="Times New Roman"/>
          <w:sz w:val="28"/>
          <w:szCs w:val="28"/>
          <w:shd w:val="clear" w:color="auto" w:fill="FFFFFF"/>
          <w:lang w:val="uk-UA"/>
        </w:rPr>
        <w:t xml:space="preserve"> вирізнялися милосердям. У ньому вони вбачали смисл прощення т</w:t>
      </w:r>
      <w:r w:rsidR="000943BF" w:rsidRPr="00125324">
        <w:rPr>
          <w:rFonts w:ascii="Times New Roman" w:hAnsi="Times New Roman" w:cs="Times New Roman"/>
          <w:sz w:val="28"/>
          <w:szCs w:val="28"/>
          <w:shd w:val="clear" w:color="auto" w:fill="FFFFFF"/>
          <w:lang w:val="uk-UA"/>
        </w:rPr>
        <w:t>а діяльної любові до нужденних</w:t>
      </w:r>
      <w:r w:rsidR="0036644F" w:rsidRPr="00125324">
        <w:rPr>
          <w:rFonts w:ascii="Times New Roman" w:hAnsi="Times New Roman" w:cs="Times New Roman"/>
          <w:sz w:val="28"/>
          <w:szCs w:val="28"/>
          <w:shd w:val="clear" w:color="auto" w:fill="FFFFFF"/>
          <w:lang w:val="uk-UA"/>
        </w:rPr>
        <w:t xml:space="preserve"> [255, с. 387</w:t>
      </w:r>
      <w:r w:rsidR="005E4DC5" w:rsidRPr="00125324">
        <w:rPr>
          <w:rFonts w:ascii="Times New Roman" w:hAnsi="Times New Roman" w:cs="Times New Roman"/>
          <w:sz w:val="28"/>
          <w:szCs w:val="28"/>
          <w:shd w:val="clear" w:color="auto" w:fill="FFFFFF"/>
          <w:lang w:val="uk-UA"/>
        </w:rPr>
        <w:t>–</w:t>
      </w:r>
      <w:r w:rsidR="0036644F" w:rsidRPr="00125324">
        <w:rPr>
          <w:rFonts w:ascii="Times New Roman" w:hAnsi="Times New Roman" w:cs="Times New Roman"/>
          <w:sz w:val="28"/>
          <w:szCs w:val="28"/>
          <w:shd w:val="clear" w:color="auto" w:fill="FFFFFF"/>
          <w:lang w:val="uk-UA"/>
        </w:rPr>
        <w:t>388]</w:t>
      </w:r>
      <w:r w:rsidRPr="00125324">
        <w:rPr>
          <w:rFonts w:ascii="Times New Roman" w:hAnsi="Times New Roman" w:cs="Times New Roman"/>
          <w:sz w:val="28"/>
          <w:szCs w:val="28"/>
          <w:shd w:val="clear" w:color="auto" w:fill="FFFFFF"/>
          <w:lang w:val="uk-UA"/>
        </w:rPr>
        <w:t>.</w:t>
      </w:r>
    </w:p>
    <w:p w:rsidR="00324894" w:rsidRPr="00125324" w:rsidRDefault="00324894" w:rsidP="0076714C">
      <w:pPr>
        <w:tabs>
          <w:tab w:val="left" w:pos="720"/>
        </w:tabs>
        <w:spacing w:after="0" w:line="360" w:lineRule="auto"/>
        <w:ind w:firstLine="851"/>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Готовність робити добро та безкорисне бажання допомогти іншим слугували змістовним наповненням у становленні професії «соціальний працівник». Звідси важливими є знання про милосердя, вмілу допомогу знедоленим, любов до ближнього. Усі ці якості, які актуальні для сучасного </w:t>
      </w:r>
      <w:r w:rsidR="007E7715"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можна віднайти та осягнути за допомогою найдавніших релігійних канонічних книг</w:t>
      </w:r>
      <w:r w:rsidR="007E0632" w:rsidRPr="00125324">
        <w:rPr>
          <w:rFonts w:ascii="Times New Roman" w:hAnsi="Times New Roman" w:cs="Times New Roman"/>
          <w:sz w:val="28"/>
          <w:szCs w:val="28"/>
          <w:lang w:val="uk-UA"/>
        </w:rPr>
        <w:t xml:space="preserve"> [</w:t>
      </w:r>
      <w:r w:rsidR="0036644F" w:rsidRPr="00125324">
        <w:rPr>
          <w:rFonts w:ascii="Times New Roman" w:hAnsi="Times New Roman" w:cs="Times New Roman"/>
          <w:sz w:val="28"/>
          <w:szCs w:val="28"/>
          <w:lang w:val="uk-UA"/>
        </w:rPr>
        <w:t>231</w:t>
      </w:r>
      <w:r w:rsidR="00D138B2" w:rsidRPr="00125324">
        <w:rPr>
          <w:rFonts w:ascii="Times New Roman" w:hAnsi="Times New Roman" w:cs="Times New Roman"/>
          <w:sz w:val="28"/>
          <w:szCs w:val="28"/>
          <w:lang w:val="uk-UA"/>
        </w:rPr>
        <w:t>,</w:t>
      </w:r>
      <w:r w:rsidR="005E4DC5" w:rsidRPr="00125324">
        <w:rPr>
          <w:rFonts w:ascii="Times New Roman" w:hAnsi="Times New Roman" w:cs="Times New Roman"/>
          <w:sz w:val="28"/>
          <w:szCs w:val="28"/>
          <w:lang w:val="uk-UA"/>
        </w:rPr>
        <w:t> </w:t>
      </w:r>
      <w:r w:rsidR="00D138B2" w:rsidRPr="00125324">
        <w:rPr>
          <w:rFonts w:ascii="Times New Roman" w:hAnsi="Times New Roman" w:cs="Times New Roman"/>
          <w:sz w:val="28"/>
          <w:szCs w:val="28"/>
          <w:lang w:val="uk-UA"/>
        </w:rPr>
        <w:t>с. </w:t>
      </w:r>
      <w:r w:rsidR="007E0632" w:rsidRPr="00125324">
        <w:rPr>
          <w:rFonts w:ascii="Times New Roman" w:hAnsi="Times New Roman" w:cs="Times New Roman"/>
          <w:sz w:val="28"/>
          <w:szCs w:val="28"/>
          <w:lang w:val="uk-UA"/>
        </w:rPr>
        <w:t>35]</w:t>
      </w:r>
      <w:r w:rsidRPr="00125324">
        <w:rPr>
          <w:rFonts w:ascii="Times New Roman" w:hAnsi="Times New Roman" w:cs="Times New Roman"/>
          <w:sz w:val="28"/>
          <w:szCs w:val="28"/>
          <w:lang w:val="uk-UA"/>
        </w:rPr>
        <w:t>. Духовні вірування виховували у тих, хто надав допомогу</w:t>
      </w:r>
      <w:r w:rsidR="00E21EBE">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такі особистісні особливості як праг</w:t>
      </w:r>
      <w:r w:rsidR="00DC2D23" w:rsidRPr="00125324">
        <w:rPr>
          <w:rFonts w:ascii="Times New Roman" w:hAnsi="Times New Roman" w:cs="Times New Roman"/>
          <w:sz w:val="28"/>
          <w:szCs w:val="28"/>
          <w:lang w:val="uk-UA"/>
        </w:rPr>
        <w:t>нення до взірця та досконалості</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24894" w:rsidRPr="00125324" w:rsidRDefault="00324894" w:rsidP="001C5939">
      <w:pPr>
        <w:tabs>
          <w:tab w:val="left" w:pos="720"/>
        </w:tabs>
        <w:spacing w:after="0" w:line="360" w:lineRule="auto"/>
        <w:ind w:firstLine="851"/>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перші століття нашої ери дотримувалася мандрівними учителями-християнами практика виховання і навчання нового вчення про людину та Бога. Розпочався новий етап у розвитку Європи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Середньовіччя. Від Римської імперії епоха феодалізму дістала у спадок католицьку християнську релігію, а разом із нею церкву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опору та ф</w:t>
      </w:r>
      <w:r w:rsidR="00DC2D23" w:rsidRPr="00125324">
        <w:rPr>
          <w:rFonts w:ascii="Times New Roman" w:hAnsi="Times New Roman" w:cs="Times New Roman"/>
          <w:sz w:val="28"/>
          <w:szCs w:val="28"/>
          <w:lang w:val="uk-UA"/>
        </w:rPr>
        <w:t>ундамент благодійності, опіки</w:t>
      </w:r>
      <w:r w:rsidRPr="00125324">
        <w:rPr>
          <w:rFonts w:ascii="Times New Roman" w:hAnsi="Times New Roman" w:cs="Times New Roman"/>
          <w:sz w:val="28"/>
          <w:szCs w:val="28"/>
          <w:lang w:val="uk-UA"/>
        </w:rPr>
        <w:t xml:space="preserve"> та пом’якшення проявів соціальної нерівності. Створювалися монастирські лікарні, де об’єктами соціальної допомоги були знедолені, хворі та бездомні</w:t>
      </w:r>
      <w:r w:rsidR="005E4DC5" w:rsidRPr="00125324">
        <w:rPr>
          <w:rFonts w:ascii="Times New Roman" w:hAnsi="Times New Roman" w:cs="Times New Roman"/>
          <w:sz w:val="28"/>
          <w:szCs w:val="28"/>
          <w:lang w:val="uk-UA"/>
        </w:rPr>
        <w:t> </w:t>
      </w:r>
      <w:r w:rsidR="007E0632" w:rsidRPr="00125324">
        <w:rPr>
          <w:rFonts w:ascii="Times New Roman" w:hAnsi="Times New Roman" w:cs="Times New Roman"/>
          <w:sz w:val="28"/>
          <w:szCs w:val="28"/>
          <w:lang w:val="uk-UA"/>
        </w:rPr>
        <w:t>[</w:t>
      </w:r>
      <w:r w:rsidR="0036644F" w:rsidRPr="00125324">
        <w:rPr>
          <w:rFonts w:ascii="Times New Roman" w:hAnsi="Times New Roman" w:cs="Times New Roman"/>
          <w:sz w:val="28"/>
          <w:szCs w:val="28"/>
          <w:lang w:val="uk-UA"/>
        </w:rPr>
        <w:t>231</w:t>
      </w:r>
      <w:r w:rsidR="007E0632" w:rsidRPr="00125324">
        <w:rPr>
          <w:rFonts w:ascii="Times New Roman" w:hAnsi="Times New Roman" w:cs="Times New Roman"/>
          <w:sz w:val="28"/>
          <w:szCs w:val="28"/>
          <w:lang w:val="uk-UA"/>
        </w:rPr>
        <w:t>,</w:t>
      </w:r>
      <w:r w:rsidR="005E4DC5" w:rsidRPr="00125324">
        <w:rPr>
          <w:rFonts w:ascii="Times New Roman" w:hAnsi="Times New Roman" w:cs="Times New Roman"/>
          <w:sz w:val="28"/>
          <w:szCs w:val="28"/>
          <w:lang w:val="uk-UA"/>
        </w:rPr>
        <w:t> </w:t>
      </w:r>
      <w:r w:rsidR="007E0632" w:rsidRPr="00125324">
        <w:rPr>
          <w:rFonts w:ascii="Times New Roman" w:hAnsi="Times New Roman" w:cs="Times New Roman"/>
          <w:sz w:val="28"/>
          <w:szCs w:val="28"/>
          <w:lang w:val="uk-UA"/>
        </w:rPr>
        <w:t>с.</w:t>
      </w:r>
      <w:r w:rsidR="0036644F" w:rsidRPr="00125324">
        <w:rPr>
          <w:rFonts w:ascii="Times New Roman" w:hAnsi="Times New Roman" w:cs="Times New Roman"/>
          <w:sz w:val="28"/>
          <w:szCs w:val="28"/>
          <w:lang w:val="uk-UA"/>
        </w:rPr>
        <w:t> </w:t>
      </w:r>
      <w:r w:rsidR="007E0632" w:rsidRPr="00125324">
        <w:rPr>
          <w:rFonts w:ascii="Times New Roman" w:hAnsi="Times New Roman" w:cs="Times New Roman"/>
          <w:sz w:val="28"/>
          <w:szCs w:val="28"/>
          <w:lang w:val="uk-UA"/>
        </w:rPr>
        <w:t>102]</w:t>
      </w:r>
      <w:r w:rsidRPr="00125324">
        <w:rPr>
          <w:rFonts w:ascii="Times New Roman" w:hAnsi="Times New Roman" w:cs="Times New Roman"/>
          <w:sz w:val="28"/>
          <w:szCs w:val="28"/>
          <w:lang w:val="uk-UA"/>
        </w:rPr>
        <w:t>. Римській церкві у Х</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ХІ</w:t>
      </w:r>
      <w:r w:rsidR="005E4DC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 належать перші настанови в царині зібрання законів з теоретизування і практикування благодійності шляхом переосмислення християнських те</w:t>
      </w:r>
      <w:r w:rsidR="005E4DC5" w:rsidRPr="00125324">
        <w:rPr>
          <w:rFonts w:ascii="Times New Roman" w:hAnsi="Times New Roman" w:cs="Times New Roman"/>
          <w:sz w:val="28"/>
          <w:szCs w:val="28"/>
          <w:lang w:val="uk-UA"/>
        </w:rPr>
        <w:t>кстів про милосердя і співчуття </w:t>
      </w:r>
      <w:r w:rsidRPr="00125324">
        <w:rPr>
          <w:rFonts w:ascii="Times New Roman" w:hAnsi="Times New Roman" w:cs="Times New Roman"/>
          <w:sz w:val="28"/>
          <w:szCs w:val="28"/>
          <w:lang w:val="uk-UA"/>
        </w:rPr>
        <w:sym w:font="Symbol" w:char="F05B"/>
      </w:r>
      <w:r w:rsidR="004324F6" w:rsidRPr="00125324">
        <w:rPr>
          <w:rFonts w:ascii="Times New Roman" w:hAnsi="Times New Roman" w:cs="Times New Roman"/>
          <w:sz w:val="28"/>
          <w:szCs w:val="28"/>
          <w:lang w:val="uk-UA"/>
        </w:rPr>
        <w:t>1</w:t>
      </w:r>
      <w:r w:rsidR="0036644F" w:rsidRPr="00125324">
        <w:rPr>
          <w:rFonts w:ascii="Times New Roman" w:hAnsi="Times New Roman" w:cs="Times New Roman"/>
          <w:sz w:val="28"/>
          <w:szCs w:val="28"/>
          <w:lang w:val="uk-UA"/>
        </w:rPr>
        <w:t>54</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p>
    <w:p w:rsidR="00324894" w:rsidRPr="00125324" w:rsidRDefault="00324894" w:rsidP="001C5939">
      <w:pPr>
        <w:tabs>
          <w:tab w:val="left" w:pos="720"/>
        </w:tabs>
        <w:spacing w:after="0" w:line="360" w:lineRule="auto"/>
        <w:ind w:firstLine="851"/>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вчення церкви стало основою для подальшого розвитку конфесійних теоретичних підходів щодо проблеми опіки та допомоги шляхом глибинного усвідомлення найсуттєвіших християнських учень про милосердя. Тому праці провідних діячів церкви мали великий вплив на формування суспільної думки в питаннях соціальної справедливості та турботи, що є надважливими характеристиками для майбутнього становлення професії «соціальний працівник».</w:t>
      </w:r>
    </w:p>
    <w:p w:rsidR="00324894" w:rsidRPr="00125324" w:rsidRDefault="00324894" w:rsidP="005E4DC5">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Однак сучасне дослідження історіогенезу східних слов’ян вказує на те, що наші предки, на відміну від інших народів, були лагідні, гостинні та співчутливі. Українськ</w:t>
      </w:r>
      <w:r w:rsidR="007E7715" w:rsidRPr="00125324">
        <w:rPr>
          <w:rFonts w:ascii="Times New Roman" w:hAnsi="Times New Roman" w:cs="Times New Roman"/>
          <w:sz w:val="28"/>
          <w:szCs w:val="28"/>
          <w:lang w:val="uk-UA"/>
        </w:rPr>
        <w:t>ий педагог Г. </w:t>
      </w:r>
      <w:r w:rsidRPr="00125324">
        <w:rPr>
          <w:rFonts w:ascii="Times New Roman" w:hAnsi="Times New Roman" w:cs="Times New Roman"/>
          <w:sz w:val="28"/>
          <w:szCs w:val="28"/>
          <w:lang w:val="uk-UA"/>
        </w:rPr>
        <w:t>Ващенко у своїх творах окреслив своєрідний характер українського народу, а саме привітну та мирну вдачу, зичлив</w:t>
      </w:r>
      <w:r w:rsidR="005E4E31" w:rsidRPr="00125324">
        <w:rPr>
          <w:rFonts w:ascii="Times New Roman" w:hAnsi="Times New Roman" w:cs="Times New Roman"/>
          <w:sz w:val="28"/>
          <w:szCs w:val="28"/>
          <w:lang w:val="uk-UA"/>
        </w:rPr>
        <w:t xml:space="preserve">ість, загальну інтелігентність та </w:t>
      </w:r>
      <w:r w:rsidR="009C6D6B" w:rsidRPr="00125324">
        <w:rPr>
          <w:rFonts w:ascii="Times New Roman" w:hAnsi="Times New Roman" w:cs="Times New Roman"/>
          <w:sz w:val="28"/>
          <w:szCs w:val="28"/>
          <w:lang w:val="uk-UA"/>
        </w:rPr>
        <w:t>прихильне</w:t>
      </w:r>
      <w:r w:rsidRPr="00125324">
        <w:rPr>
          <w:rFonts w:ascii="Times New Roman" w:hAnsi="Times New Roman" w:cs="Times New Roman"/>
          <w:sz w:val="28"/>
          <w:szCs w:val="28"/>
          <w:lang w:val="uk-UA"/>
        </w:rPr>
        <w:t xml:space="preserve"> поводження з полоне</w:t>
      </w:r>
      <w:r w:rsidR="005E4DC5" w:rsidRPr="00125324">
        <w:rPr>
          <w:rFonts w:ascii="Times New Roman" w:hAnsi="Times New Roman" w:cs="Times New Roman"/>
          <w:sz w:val="28"/>
          <w:szCs w:val="28"/>
          <w:lang w:val="uk-UA"/>
        </w:rPr>
        <w:t>ними </w:t>
      </w:r>
      <w:r w:rsidRPr="00125324">
        <w:rPr>
          <w:rFonts w:ascii="Times New Roman" w:hAnsi="Times New Roman" w:cs="Times New Roman"/>
          <w:sz w:val="28"/>
          <w:szCs w:val="28"/>
          <w:lang w:val="uk-UA"/>
        </w:rPr>
        <w:sym w:font="Symbol" w:char="F05B"/>
      </w:r>
      <w:r w:rsidR="0036644F" w:rsidRPr="00125324">
        <w:rPr>
          <w:rFonts w:ascii="Times New Roman" w:hAnsi="Times New Roman" w:cs="Times New Roman"/>
          <w:sz w:val="28"/>
          <w:szCs w:val="28"/>
          <w:lang w:val="uk-UA"/>
        </w:rPr>
        <w:t>154</w:t>
      </w:r>
      <w:r w:rsidR="00CB2F9B" w:rsidRPr="00125324">
        <w:rPr>
          <w:rFonts w:ascii="Times New Roman" w:hAnsi="Times New Roman" w:cs="Times New Roman"/>
          <w:sz w:val="28"/>
          <w:szCs w:val="28"/>
          <w:lang w:val="uk-UA"/>
        </w:rPr>
        <w:t>,</w:t>
      </w:r>
      <w:r w:rsidR="004324F6"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104</w:t>
      </w:r>
      <w:r w:rsidR="005E4DC5"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105</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Своїм священним обов’язком слов’яни вважали піклування </w:t>
      </w:r>
      <w:r w:rsidR="003F3005">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догляд за старими та хворим</w:t>
      </w:r>
      <w:r w:rsidR="006D0717" w:rsidRPr="00125324">
        <w:rPr>
          <w:rFonts w:ascii="Times New Roman" w:hAnsi="Times New Roman" w:cs="Times New Roman"/>
          <w:sz w:val="28"/>
          <w:szCs w:val="28"/>
          <w:lang w:val="uk-UA"/>
        </w:rPr>
        <w:t xml:space="preserve">и. </w:t>
      </w:r>
      <w:r w:rsidRPr="00125324">
        <w:rPr>
          <w:rFonts w:ascii="Times New Roman" w:hAnsi="Times New Roman" w:cs="Times New Roman"/>
          <w:sz w:val="28"/>
          <w:szCs w:val="28"/>
          <w:lang w:val="uk-UA"/>
        </w:rPr>
        <w:t>Становлення гуманістичних традицій у давніх українців відбувалося під дією суспільного устрою. Особливе значення відводилося громаді, яка об’єднувала спільними господарськими зв’язками мирян щодо обов’язків у матеріальній допомозі знедоленим та в здійснюванні загальних благодійних справ</w:t>
      </w:r>
      <w:r w:rsidR="0036644F" w:rsidRPr="00125324">
        <w:rPr>
          <w:rFonts w:ascii="Times New Roman" w:hAnsi="Times New Roman" w:cs="Times New Roman"/>
          <w:sz w:val="28"/>
          <w:szCs w:val="28"/>
          <w:lang w:val="uk-UA"/>
        </w:rPr>
        <w:t xml:space="preserve"> [162, с. 41</w:t>
      </w:r>
      <w:r w:rsidR="005E4DC5" w:rsidRPr="00125324">
        <w:rPr>
          <w:rFonts w:ascii="Times New Roman" w:hAnsi="Times New Roman" w:cs="Times New Roman"/>
          <w:sz w:val="28"/>
          <w:szCs w:val="28"/>
          <w:lang w:val="uk-UA"/>
        </w:rPr>
        <w:t>–</w:t>
      </w:r>
      <w:r w:rsidR="0036644F" w:rsidRPr="00125324">
        <w:rPr>
          <w:rFonts w:ascii="Times New Roman" w:hAnsi="Times New Roman" w:cs="Times New Roman"/>
          <w:sz w:val="28"/>
          <w:szCs w:val="28"/>
          <w:lang w:val="uk-UA"/>
        </w:rPr>
        <w:t>42]</w:t>
      </w:r>
      <w:r w:rsidR="006D0717" w:rsidRPr="00125324">
        <w:rPr>
          <w:rFonts w:ascii="Times New Roman" w:hAnsi="Times New Roman" w:cs="Times New Roman"/>
          <w:sz w:val="28"/>
          <w:szCs w:val="28"/>
          <w:lang w:val="uk-UA"/>
        </w:rPr>
        <w:t>.</w:t>
      </w:r>
    </w:p>
    <w:p w:rsidR="00324894" w:rsidRPr="00125324" w:rsidRDefault="00324894" w:rsidP="005E4DC5">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Значна роль в історії становлення </w:t>
      </w:r>
      <w:r w:rsidR="007E7715"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професії відводиться етапу суспільної благодійності (общинно-родової, церковної), який прийшов на зміну філантропічному періоду. Цей етап (VI</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XVI</w:t>
      </w:r>
      <w:r w:rsidR="005E4DC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 н.е.) характеризується державністю та проникненням у життя людей християнства. Із зародженням Київської Русі розвинулися слов’янська культура і духовність, які стали основою формування самобутніх взаємин між людьми. Хрещення Русі стало початком створення християнської концепції допомоги, вершиною якої є любов до ближнього.</w:t>
      </w:r>
      <w:r w:rsidR="006D071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Історичний шлях соціальної допомоги в Київській Р</w:t>
      </w:r>
      <w:r w:rsidR="00DC2D23" w:rsidRPr="00125324">
        <w:rPr>
          <w:rFonts w:ascii="Times New Roman" w:hAnsi="Times New Roman" w:cs="Times New Roman"/>
          <w:sz w:val="28"/>
          <w:szCs w:val="28"/>
          <w:lang w:val="uk-UA"/>
        </w:rPr>
        <w:t xml:space="preserve">усі окреслений двома періодами, </w:t>
      </w:r>
      <w:r w:rsidRPr="00125324">
        <w:rPr>
          <w:rFonts w:ascii="Times New Roman" w:hAnsi="Times New Roman" w:cs="Times New Roman"/>
          <w:sz w:val="28"/>
          <w:szCs w:val="28"/>
          <w:lang w:val="uk-UA"/>
        </w:rPr>
        <w:t>перший з яких пов’язаний з розширенням впровадження християнства і тривав з часу хрещення до половини ХІІ</w:t>
      </w:r>
      <w:r w:rsidR="005E4DC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w:t>
      </w:r>
      <w:r w:rsidR="003F3005">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другий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датований серединою ХІІ</w:t>
      </w:r>
      <w:r w:rsidR="005E4DC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 до кінця ХІІІ</w:t>
      </w:r>
      <w:r w:rsidR="005E4DC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w:t>
      </w:r>
      <w:r w:rsidR="003F3005">
        <w:rPr>
          <w:rFonts w:ascii="Times New Roman" w:hAnsi="Times New Roman" w:cs="Times New Roman"/>
          <w:sz w:val="28"/>
          <w:szCs w:val="28"/>
          <w:lang w:val="uk-UA"/>
        </w:rPr>
        <w:t>коли</w:t>
      </w:r>
      <w:r w:rsidRPr="00125324">
        <w:rPr>
          <w:rFonts w:ascii="Times New Roman" w:hAnsi="Times New Roman" w:cs="Times New Roman"/>
          <w:sz w:val="28"/>
          <w:szCs w:val="28"/>
          <w:lang w:val="uk-UA"/>
        </w:rPr>
        <w:t xml:space="preserve"> відбулося поступове злиття благодійності князів у церковну та монастирську опіку з головними приписами та ідеями моралі доброго християнина. Княжа благодійність, хоч і не вийшла за приватні особистісні межі, однак характеризувалася роздаванням милостині, харчуванням усіх убогих, розвезенням продуктів для злиденних і хворих по домівках. Та </w:t>
      </w:r>
      <w:r w:rsidR="00D138B2" w:rsidRPr="00125324">
        <w:rPr>
          <w:rFonts w:ascii="Times New Roman" w:hAnsi="Times New Roman" w:cs="Times New Roman"/>
          <w:sz w:val="28"/>
          <w:szCs w:val="28"/>
          <w:lang w:val="uk-UA"/>
        </w:rPr>
        <w:t>все ж вона не була систематично</w:t>
      </w:r>
      <w:r w:rsidR="00CE2006" w:rsidRPr="00125324">
        <w:rPr>
          <w:rFonts w:ascii="Times New Roman" w:hAnsi="Times New Roman" w:cs="Times New Roman"/>
          <w:sz w:val="28"/>
          <w:szCs w:val="28"/>
          <w:lang w:val="uk-UA"/>
        </w:rPr>
        <w:t xml:space="preserve">ю й обов’язковою для виконання. </w:t>
      </w:r>
      <w:r w:rsidRPr="00125324">
        <w:rPr>
          <w:rFonts w:ascii="Times New Roman" w:hAnsi="Times New Roman" w:cs="Times New Roman"/>
          <w:sz w:val="28"/>
          <w:szCs w:val="28"/>
          <w:lang w:val="uk-UA"/>
        </w:rPr>
        <w:t>Крім того</w:t>
      </w:r>
      <w:r w:rsidR="003F3005">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князі започаткували перші училища для навчання дітей та перші лікарні, видавали статути, за якими благодійність залишалась у повноваженні церкви, писали статті соціального спрямування щодо захисту дітей. Проте на той час на державному рівні системи соціального піклування не було, як і не було професійної соціальної допомоги.</w:t>
      </w:r>
    </w:p>
    <w:p w:rsidR="00321FD8" w:rsidRPr="00125324" w:rsidRDefault="00324894" w:rsidP="005E4DC5">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зміну княжій опіці прийшла монастирська та церковна (з другої половини ХІІ</w:t>
      </w:r>
      <w:r w:rsidR="005E4DC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 Упродовж багатьох століть вони сприяли формуванню професії «соціального працівника», оскільки показували добрий приклад служінню бідним і недужим. Так, посилившись економічно, монастирі стали незалежними суб’єктами допомоги. У них безкоштовно лікувалися хворі, забезпечувалися допомогою незаможні, навчалися ремесел усі бажаючі</w:t>
      </w:r>
      <w:r w:rsidR="005E4DC5" w:rsidRPr="00125324">
        <w:rPr>
          <w:rFonts w:ascii="Times New Roman" w:hAnsi="Times New Roman" w:cs="Times New Roman"/>
          <w:sz w:val="28"/>
          <w:szCs w:val="28"/>
          <w:lang w:val="uk-UA"/>
        </w:rPr>
        <w:t> </w:t>
      </w:r>
      <w:r w:rsidR="0036644F" w:rsidRPr="00125324">
        <w:rPr>
          <w:rFonts w:ascii="Times New Roman" w:hAnsi="Times New Roman" w:cs="Times New Roman"/>
          <w:sz w:val="28"/>
          <w:szCs w:val="28"/>
          <w:lang w:val="uk-UA"/>
        </w:rPr>
        <w:t>[162</w:t>
      </w:r>
      <w:r w:rsidR="005E4E31" w:rsidRPr="00125324">
        <w:rPr>
          <w:rFonts w:ascii="Times New Roman" w:hAnsi="Times New Roman" w:cs="Times New Roman"/>
          <w:sz w:val="28"/>
          <w:szCs w:val="28"/>
          <w:lang w:val="uk-UA"/>
        </w:rPr>
        <w:t>, </w:t>
      </w:r>
      <w:r w:rsidR="0036644F" w:rsidRPr="00125324">
        <w:rPr>
          <w:rFonts w:ascii="Times New Roman" w:hAnsi="Times New Roman" w:cs="Times New Roman"/>
          <w:sz w:val="28"/>
          <w:szCs w:val="28"/>
          <w:lang w:val="uk-UA"/>
        </w:rPr>
        <w:t>с. 277</w:t>
      </w:r>
      <w:r w:rsidR="005E4DC5" w:rsidRPr="00125324">
        <w:rPr>
          <w:rFonts w:ascii="Times New Roman" w:hAnsi="Times New Roman" w:cs="Times New Roman"/>
          <w:sz w:val="28"/>
          <w:szCs w:val="28"/>
          <w:lang w:val="uk-UA"/>
        </w:rPr>
        <w:t>–</w:t>
      </w:r>
      <w:r w:rsidR="0036644F" w:rsidRPr="00125324">
        <w:rPr>
          <w:rFonts w:ascii="Times New Roman" w:hAnsi="Times New Roman" w:cs="Times New Roman"/>
          <w:sz w:val="28"/>
          <w:szCs w:val="28"/>
          <w:lang w:val="uk-UA"/>
        </w:rPr>
        <w:t>280</w:t>
      </w:r>
      <w:r w:rsidR="000B5EA6" w:rsidRPr="00125324">
        <w:rPr>
          <w:rFonts w:ascii="Times New Roman" w:hAnsi="Times New Roman" w:cs="Times New Roman"/>
          <w:sz w:val="28"/>
          <w:szCs w:val="28"/>
          <w:lang w:val="uk-UA"/>
        </w:rPr>
        <w:t>]</w:t>
      </w:r>
      <w:r w:rsidR="006D071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Парафіяльна доброчинність </w:t>
      </w:r>
      <w:r w:rsidR="003F3005">
        <w:rPr>
          <w:rFonts w:ascii="Times New Roman" w:hAnsi="Times New Roman" w:cs="Times New Roman"/>
          <w:sz w:val="28"/>
          <w:szCs w:val="28"/>
          <w:lang w:val="uk-UA"/>
        </w:rPr>
        <w:t>мала</w:t>
      </w:r>
      <w:r w:rsidRPr="00125324">
        <w:rPr>
          <w:rFonts w:ascii="Times New Roman" w:hAnsi="Times New Roman" w:cs="Times New Roman"/>
          <w:sz w:val="28"/>
          <w:szCs w:val="28"/>
          <w:lang w:val="uk-UA"/>
        </w:rPr>
        <w:t xml:space="preserve"> не лише релігійні цілі, але й соціаль</w:t>
      </w:r>
      <w:r w:rsidR="00321FD8" w:rsidRPr="00125324">
        <w:rPr>
          <w:rFonts w:ascii="Times New Roman" w:hAnsi="Times New Roman" w:cs="Times New Roman"/>
          <w:sz w:val="28"/>
          <w:szCs w:val="28"/>
          <w:lang w:val="uk-UA"/>
        </w:rPr>
        <w:t xml:space="preserve">ну підтримку, була громадською. </w:t>
      </w:r>
      <w:r w:rsidRPr="00125324">
        <w:rPr>
          <w:rFonts w:ascii="Times New Roman" w:hAnsi="Times New Roman" w:cs="Times New Roman"/>
          <w:sz w:val="28"/>
          <w:szCs w:val="28"/>
          <w:lang w:val="uk-UA"/>
        </w:rPr>
        <w:t>Благодійність за</w:t>
      </w:r>
      <w:r w:rsidR="005E4E31" w:rsidRPr="00125324">
        <w:rPr>
          <w:rFonts w:ascii="Times New Roman" w:hAnsi="Times New Roman" w:cs="Times New Roman"/>
          <w:sz w:val="28"/>
          <w:szCs w:val="28"/>
          <w:lang w:val="uk-UA"/>
        </w:rPr>
        <w:t xml:space="preserve"> Київської Русі </w:t>
      </w:r>
      <w:r w:rsidR="003F3005">
        <w:rPr>
          <w:rFonts w:ascii="Times New Roman" w:hAnsi="Times New Roman" w:cs="Times New Roman"/>
          <w:sz w:val="28"/>
          <w:szCs w:val="28"/>
          <w:lang w:val="uk-UA"/>
        </w:rPr>
        <w:t>призвела</w:t>
      </w:r>
      <w:r w:rsidR="005E4E31" w:rsidRPr="00125324">
        <w:rPr>
          <w:rFonts w:ascii="Times New Roman" w:hAnsi="Times New Roman" w:cs="Times New Roman"/>
          <w:sz w:val="28"/>
          <w:szCs w:val="28"/>
          <w:lang w:val="uk-UA"/>
        </w:rPr>
        <w:t xml:space="preserve"> також</w:t>
      </w:r>
      <w:r w:rsidRPr="00125324">
        <w:rPr>
          <w:rFonts w:ascii="Times New Roman" w:hAnsi="Times New Roman" w:cs="Times New Roman"/>
          <w:sz w:val="28"/>
          <w:szCs w:val="28"/>
          <w:lang w:val="uk-UA"/>
        </w:rPr>
        <w:t xml:space="preserve"> </w:t>
      </w:r>
      <w:r w:rsidR="003F3005">
        <w:rPr>
          <w:rFonts w:ascii="Times New Roman" w:hAnsi="Times New Roman" w:cs="Times New Roman"/>
          <w:sz w:val="28"/>
          <w:szCs w:val="28"/>
          <w:lang w:val="uk-UA"/>
        </w:rPr>
        <w:t xml:space="preserve">до </w:t>
      </w:r>
      <w:r w:rsidRPr="00125324">
        <w:rPr>
          <w:rFonts w:ascii="Times New Roman" w:hAnsi="Times New Roman" w:cs="Times New Roman"/>
          <w:sz w:val="28"/>
          <w:szCs w:val="28"/>
          <w:lang w:val="uk-UA"/>
        </w:rPr>
        <w:t>глибок</w:t>
      </w:r>
      <w:r w:rsidR="003F3005">
        <w:rPr>
          <w:rFonts w:ascii="Times New Roman" w:hAnsi="Times New Roman" w:cs="Times New Roman"/>
          <w:sz w:val="28"/>
          <w:szCs w:val="28"/>
          <w:lang w:val="uk-UA"/>
        </w:rPr>
        <w:t>их</w:t>
      </w:r>
      <w:r w:rsidRPr="00125324">
        <w:rPr>
          <w:rFonts w:ascii="Times New Roman" w:hAnsi="Times New Roman" w:cs="Times New Roman"/>
          <w:sz w:val="28"/>
          <w:szCs w:val="28"/>
          <w:lang w:val="uk-UA"/>
        </w:rPr>
        <w:t xml:space="preserve"> соціальн</w:t>
      </w:r>
      <w:r w:rsidR="003F3005">
        <w:rPr>
          <w:rFonts w:ascii="Times New Roman" w:hAnsi="Times New Roman" w:cs="Times New Roman"/>
          <w:sz w:val="28"/>
          <w:szCs w:val="28"/>
          <w:lang w:val="uk-UA"/>
        </w:rPr>
        <w:t>их</w:t>
      </w:r>
      <w:r w:rsidRPr="00125324">
        <w:rPr>
          <w:rFonts w:ascii="Times New Roman" w:hAnsi="Times New Roman" w:cs="Times New Roman"/>
          <w:sz w:val="28"/>
          <w:szCs w:val="28"/>
          <w:lang w:val="uk-UA"/>
        </w:rPr>
        <w:t xml:space="preserve"> проблем. Швидкими темпами розвивалося професійне злидарство і жебрацтво</w:t>
      </w:r>
      <w:r w:rsidR="003F3005">
        <w:rPr>
          <w:rFonts w:ascii="Times New Roman" w:hAnsi="Times New Roman" w:cs="Times New Roman"/>
          <w:sz w:val="28"/>
          <w:szCs w:val="28"/>
          <w:lang w:val="uk-UA"/>
        </w:rPr>
        <w:t>, й</w:t>
      </w:r>
      <w:r w:rsidRPr="00125324">
        <w:rPr>
          <w:rFonts w:ascii="Times New Roman" w:hAnsi="Times New Roman" w:cs="Times New Roman"/>
          <w:sz w:val="28"/>
          <w:szCs w:val="28"/>
          <w:lang w:val="uk-UA"/>
        </w:rPr>
        <w:t xml:space="preserve"> ніколи не ставилося питання подолання соціальної нерівності</w:t>
      </w:r>
      <w:r w:rsidR="006D0717" w:rsidRPr="00125324">
        <w:rPr>
          <w:rFonts w:ascii="Times New Roman" w:hAnsi="Times New Roman" w:cs="Times New Roman"/>
          <w:sz w:val="28"/>
          <w:szCs w:val="28"/>
          <w:lang w:val="uk-UA"/>
        </w:rPr>
        <w:t>.</w:t>
      </w:r>
    </w:p>
    <w:p w:rsidR="00324894" w:rsidRPr="00125324" w:rsidRDefault="00324894" w:rsidP="00756FF4">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Однак шкідливий вплив чужинців, війни і чвари всередині держави, масова полонізація пробудили в українців національну свідомість. На розвиток культурного відродження та суспільної думки мали вплив європейські гуманістичні та реформаційні ідеї (XV</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XVII</w:t>
      </w:r>
      <w:r w:rsidR="00756FF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На становлення </w:t>
      </w:r>
      <w:r w:rsidR="0025414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професії великою мірою </w:t>
      </w:r>
      <w:r w:rsidR="005E4E31" w:rsidRPr="00125324">
        <w:rPr>
          <w:rFonts w:ascii="Times New Roman" w:hAnsi="Times New Roman" w:cs="Times New Roman"/>
          <w:sz w:val="28"/>
          <w:szCs w:val="28"/>
          <w:lang w:val="uk-UA"/>
        </w:rPr>
        <w:t>здійснила вплив</w:t>
      </w:r>
      <w:r w:rsidRPr="00125324">
        <w:rPr>
          <w:rFonts w:ascii="Times New Roman" w:hAnsi="Times New Roman" w:cs="Times New Roman"/>
          <w:sz w:val="28"/>
          <w:szCs w:val="28"/>
          <w:lang w:val="uk-UA"/>
        </w:rPr>
        <w:t xml:space="preserve"> доба Українського Відродження, яка співпала з етапом церковно-державної благодійності. У цей час сформувалися два взаємно доповнювані напрями соціальної опіки: продовження звичаїв князів, що відображалися в особистому прикладі благодіяння та захисті нужденних, і вдосконалення й розширення меж державної підтримки соціально вразливого населення, </w:t>
      </w:r>
      <w:r w:rsidR="00A75151">
        <w:rPr>
          <w:rFonts w:ascii="Times New Roman" w:hAnsi="Times New Roman" w:cs="Times New Roman"/>
          <w:sz w:val="28"/>
          <w:szCs w:val="28"/>
          <w:lang w:val="uk-UA"/>
        </w:rPr>
        <w:t>зокрема й</w:t>
      </w:r>
      <w:r w:rsidRPr="00125324">
        <w:rPr>
          <w:rFonts w:ascii="Times New Roman" w:hAnsi="Times New Roman" w:cs="Times New Roman"/>
          <w:sz w:val="28"/>
          <w:szCs w:val="28"/>
          <w:lang w:val="uk-UA"/>
        </w:rPr>
        <w:t xml:space="preserve"> дітей, позбавлених батьківського піклування</w:t>
      </w:r>
      <w:r w:rsidR="00D138B2" w:rsidRPr="00125324">
        <w:rPr>
          <w:rFonts w:ascii="Times New Roman" w:hAnsi="Times New Roman" w:cs="Times New Roman"/>
          <w:sz w:val="28"/>
          <w:szCs w:val="28"/>
          <w:lang w:val="uk-UA"/>
        </w:rPr>
        <w:t xml:space="preserve"> [196, с. </w:t>
      </w:r>
      <w:r w:rsidR="0036644F" w:rsidRPr="00125324">
        <w:rPr>
          <w:rFonts w:ascii="Times New Roman" w:hAnsi="Times New Roman" w:cs="Times New Roman"/>
          <w:sz w:val="28"/>
          <w:szCs w:val="28"/>
          <w:lang w:val="uk-UA"/>
        </w:rPr>
        <w:t>39</w:t>
      </w:r>
      <w:r w:rsidR="00756FF4" w:rsidRPr="00125324">
        <w:rPr>
          <w:rFonts w:ascii="Times New Roman" w:hAnsi="Times New Roman" w:cs="Times New Roman"/>
          <w:sz w:val="28"/>
          <w:szCs w:val="28"/>
          <w:lang w:val="uk-UA"/>
        </w:rPr>
        <w:t>–</w:t>
      </w:r>
      <w:r w:rsidR="0036644F" w:rsidRPr="00125324">
        <w:rPr>
          <w:rFonts w:ascii="Times New Roman" w:hAnsi="Times New Roman" w:cs="Times New Roman"/>
          <w:sz w:val="28"/>
          <w:szCs w:val="28"/>
          <w:lang w:val="uk-UA"/>
        </w:rPr>
        <w:t>40</w:t>
      </w:r>
      <w:r w:rsidR="00A121CF"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p>
    <w:p w:rsidR="00324894" w:rsidRPr="00125324" w:rsidRDefault="00324894" w:rsidP="00756FF4">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Особливістю </w:t>
      </w:r>
      <w:r w:rsidR="0025414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майбутньої професії в Україні доби Відродження є те, що основні обов’язки щодо соціальної допомоги були покладені на окремих членів громади, які несли відповідальність за всю громаду. В обов’язок керівників громади входила організація </w:t>
      </w:r>
      <w:r w:rsidR="009353BA">
        <w:rPr>
          <w:rFonts w:ascii="Times New Roman" w:hAnsi="Times New Roman" w:cs="Times New Roman"/>
          <w:sz w:val="28"/>
          <w:szCs w:val="28"/>
          <w:lang w:val="uk-UA"/>
        </w:rPr>
        <w:t>всебічної</w:t>
      </w:r>
      <w:r w:rsidRPr="00125324">
        <w:rPr>
          <w:rFonts w:ascii="Times New Roman" w:hAnsi="Times New Roman" w:cs="Times New Roman"/>
          <w:sz w:val="28"/>
          <w:szCs w:val="28"/>
          <w:lang w:val="uk-UA"/>
        </w:rPr>
        <w:t xml:space="preserve"> допомоги </w:t>
      </w:r>
      <w:r w:rsidR="009353BA">
        <w:rPr>
          <w:rFonts w:ascii="Times New Roman" w:hAnsi="Times New Roman" w:cs="Times New Roman"/>
          <w:sz w:val="28"/>
          <w:szCs w:val="28"/>
          <w:lang w:val="uk-UA"/>
        </w:rPr>
        <w:t>тим, хто її потребував,</w:t>
      </w:r>
      <w:r w:rsidRPr="00125324">
        <w:rPr>
          <w:rFonts w:ascii="Times New Roman" w:hAnsi="Times New Roman" w:cs="Times New Roman"/>
          <w:sz w:val="28"/>
          <w:szCs w:val="28"/>
          <w:lang w:val="uk-UA"/>
        </w:rPr>
        <w:t xml:space="preserve"> та утворення притулків для убогих</w:t>
      </w:r>
      <w:r w:rsidR="0036644F" w:rsidRPr="00125324">
        <w:rPr>
          <w:rFonts w:ascii="Times New Roman" w:hAnsi="Times New Roman" w:cs="Times New Roman"/>
          <w:sz w:val="28"/>
          <w:szCs w:val="28"/>
          <w:lang w:val="uk-UA"/>
        </w:rPr>
        <w:t xml:space="preserve"> [297,</w:t>
      </w:r>
      <w:r w:rsidR="009353BA">
        <w:rPr>
          <w:rFonts w:ascii="Times New Roman" w:hAnsi="Times New Roman" w:cs="Times New Roman"/>
          <w:sz w:val="28"/>
          <w:szCs w:val="28"/>
          <w:lang w:val="uk-UA"/>
        </w:rPr>
        <w:t> </w:t>
      </w:r>
      <w:r w:rsidR="0036644F" w:rsidRPr="00125324">
        <w:rPr>
          <w:rFonts w:ascii="Times New Roman" w:hAnsi="Times New Roman" w:cs="Times New Roman"/>
          <w:sz w:val="28"/>
          <w:szCs w:val="28"/>
          <w:lang w:val="uk-UA"/>
        </w:rPr>
        <w:t xml:space="preserve">с. 68; </w:t>
      </w:r>
      <w:r w:rsidR="009353BA">
        <w:rPr>
          <w:rFonts w:ascii="Times New Roman" w:hAnsi="Times New Roman" w:cs="Times New Roman"/>
          <w:sz w:val="28"/>
          <w:szCs w:val="28"/>
          <w:lang w:val="uk-UA"/>
        </w:rPr>
        <w:br/>
      </w:r>
      <w:r w:rsidR="0036644F" w:rsidRPr="00125324">
        <w:rPr>
          <w:rFonts w:ascii="Times New Roman" w:hAnsi="Times New Roman" w:cs="Times New Roman"/>
          <w:sz w:val="28"/>
          <w:szCs w:val="28"/>
          <w:lang w:val="uk-UA"/>
        </w:rPr>
        <w:t>424, с. 120</w:t>
      </w:r>
      <w:r w:rsidR="00756FF4" w:rsidRPr="00125324">
        <w:rPr>
          <w:rFonts w:ascii="Times New Roman" w:hAnsi="Times New Roman" w:cs="Times New Roman"/>
          <w:sz w:val="28"/>
          <w:szCs w:val="28"/>
          <w:lang w:val="uk-UA"/>
        </w:rPr>
        <w:t>–</w:t>
      </w:r>
      <w:r w:rsidR="0036644F" w:rsidRPr="00125324">
        <w:rPr>
          <w:rFonts w:ascii="Times New Roman" w:hAnsi="Times New Roman" w:cs="Times New Roman"/>
          <w:sz w:val="28"/>
          <w:szCs w:val="28"/>
          <w:lang w:val="uk-UA"/>
        </w:rPr>
        <w:t>122]</w:t>
      </w:r>
      <w:r w:rsidRPr="00125324">
        <w:rPr>
          <w:rFonts w:ascii="Times New Roman" w:hAnsi="Times New Roman" w:cs="Times New Roman"/>
          <w:sz w:val="28"/>
          <w:szCs w:val="28"/>
          <w:lang w:val="uk-UA"/>
        </w:rPr>
        <w:t>.</w:t>
      </w:r>
    </w:p>
    <w:p w:rsidR="00324894" w:rsidRPr="00125324" w:rsidRDefault="00324894" w:rsidP="00756FF4">
      <w:pPr>
        <w:tabs>
          <w:tab w:val="left" w:pos="720"/>
        </w:tabs>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sz w:val="28"/>
          <w:szCs w:val="28"/>
          <w:lang w:val="uk-UA"/>
        </w:rPr>
        <w:t>Своєрідним різновидом громади були церковні братства, які вирішували соціальні проблеми не лише своїх членів, а й усього українського суспільства та природно формували підґрунтя для нової професії «соціального працівника». Братства оновили церковне й духовне життя українців, слугували для порятунку віровчення та народності</w:t>
      </w:r>
      <w:r w:rsidR="0036644F" w:rsidRPr="00125324">
        <w:rPr>
          <w:rFonts w:ascii="Times New Roman" w:hAnsi="Times New Roman" w:cs="Times New Roman"/>
          <w:sz w:val="28"/>
          <w:szCs w:val="28"/>
          <w:lang w:val="uk-UA"/>
        </w:rPr>
        <w:t xml:space="preserve"> [424,</w:t>
      </w:r>
      <w:r w:rsidR="00756FF4" w:rsidRPr="00125324">
        <w:rPr>
          <w:rFonts w:ascii="Times New Roman" w:hAnsi="Times New Roman" w:cs="Times New Roman"/>
          <w:sz w:val="28"/>
          <w:szCs w:val="28"/>
          <w:lang w:val="uk-UA"/>
        </w:rPr>
        <w:t> </w:t>
      </w:r>
      <w:r w:rsidR="0036644F" w:rsidRPr="00125324">
        <w:rPr>
          <w:rFonts w:ascii="Times New Roman" w:hAnsi="Times New Roman" w:cs="Times New Roman"/>
          <w:sz w:val="28"/>
          <w:szCs w:val="28"/>
          <w:lang w:val="uk-UA"/>
        </w:rPr>
        <w:t>с. 122]</w:t>
      </w:r>
      <w:r w:rsidRPr="00125324">
        <w:rPr>
          <w:rFonts w:ascii="Times New Roman" w:hAnsi="Times New Roman" w:cs="Times New Roman"/>
          <w:sz w:val="28"/>
          <w:szCs w:val="28"/>
          <w:lang w:val="uk-UA"/>
        </w:rPr>
        <w:t>. Так, у 1574</w:t>
      </w:r>
      <w:r w:rsidR="00756FF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w:t>
      </w:r>
      <w:r w:rsidR="00756FF4"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львівське Успенське братство допомогло Івану Федорову спорудити друкарню. Високою місією братств було будівництво шкіл на території всієї України, залучення дітей різних груп населення до отримання освіти, створення народних бібліотек, пошук та зберігання давніх книг і літописів. У братських школах давали глибокі знання, навчали </w:t>
      </w:r>
      <w:r w:rsidR="00756FF4"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 xml:space="preserve">моральним принципам співжиття в громаді, привчали молодь до </w:t>
      </w:r>
      <w:r w:rsidR="00756FF4" w:rsidRPr="00125324">
        <w:rPr>
          <w:rFonts w:ascii="Times New Roman" w:hAnsi="Times New Roman" w:cs="Times New Roman"/>
          <w:sz w:val="28"/>
          <w:szCs w:val="28"/>
          <w:lang w:val="uk-UA"/>
        </w:rPr>
        <w:br/>
      </w:r>
      <w:r w:rsidR="00D138B2" w:rsidRPr="00125324">
        <w:rPr>
          <w:rFonts w:ascii="Times New Roman" w:hAnsi="Times New Roman" w:cs="Times New Roman"/>
          <w:sz w:val="28"/>
          <w:szCs w:val="28"/>
          <w:lang w:val="uk-UA"/>
        </w:rPr>
        <w:t>людинолюбства [573, с. 270</w:t>
      </w:r>
      <w:r w:rsidR="00756FF4" w:rsidRPr="00125324">
        <w:rPr>
          <w:rFonts w:ascii="Times New Roman" w:hAnsi="Times New Roman" w:cs="Times New Roman"/>
          <w:sz w:val="28"/>
          <w:szCs w:val="28"/>
          <w:lang w:val="uk-UA"/>
        </w:rPr>
        <w:t>–</w:t>
      </w:r>
      <w:r w:rsidR="00D138B2" w:rsidRPr="00125324">
        <w:rPr>
          <w:rFonts w:ascii="Times New Roman" w:hAnsi="Times New Roman" w:cs="Times New Roman"/>
          <w:sz w:val="28"/>
          <w:szCs w:val="28"/>
          <w:lang w:val="uk-UA"/>
        </w:rPr>
        <w:t>289; 616, с. 25</w:t>
      </w:r>
      <w:r w:rsidR="00756FF4" w:rsidRPr="00125324">
        <w:rPr>
          <w:rFonts w:ascii="Times New Roman" w:hAnsi="Times New Roman" w:cs="Times New Roman"/>
          <w:sz w:val="28"/>
          <w:szCs w:val="28"/>
          <w:lang w:val="uk-UA"/>
        </w:rPr>
        <w:t>–</w:t>
      </w:r>
      <w:r w:rsidR="00D138B2" w:rsidRPr="00125324">
        <w:rPr>
          <w:rFonts w:ascii="Times New Roman" w:hAnsi="Times New Roman" w:cs="Times New Roman"/>
          <w:sz w:val="28"/>
          <w:szCs w:val="28"/>
          <w:lang w:val="uk-UA"/>
        </w:rPr>
        <w:t xml:space="preserve">28]. </w:t>
      </w:r>
      <w:r w:rsidRPr="00125324">
        <w:rPr>
          <w:rFonts w:ascii="Times New Roman" w:hAnsi="Times New Roman" w:cs="Times New Roman"/>
          <w:bCs/>
          <w:sz w:val="28"/>
          <w:szCs w:val="28"/>
          <w:lang w:val="uk-UA"/>
        </w:rPr>
        <w:t xml:space="preserve">Виховання гуманізму та милосердя, </w:t>
      </w:r>
      <w:r w:rsidRPr="00125324">
        <w:rPr>
          <w:rFonts w:ascii="Times New Roman" w:hAnsi="Times New Roman" w:cs="Times New Roman"/>
          <w:sz w:val="28"/>
          <w:szCs w:val="28"/>
          <w:lang w:val="uk-UA"/>
        </w:rPr>
        <w:t xml:space="preserve">моральна підготовка мужніх, фізично-загартованих захисників рідного краю, формування </w:t>
      </w:r>
      <w:r w:rsidR="009353BA">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них українського національного характеру та світогляду, високих лицарських якостей, </w:t>
      </w:r>
      <w:r w:rsidR="00B176EA" w:rsidRPr="00125324">
        <w:rPr>
          <w:rFonts w:ascii="Times New Roman" w:hAnsi="Times New Roman" w:cs="Times New Roman"/>
          <w:sz w:val="28"/>
          <w:szCs w:val="28"/>
          <w:lang w:val="uk-UA"/>
        </w:rPr>
        <w:t>поваги</w:t>
      </w:r>
      <w:r w:rsidRPr="00125324">
        <w:rPr>
          <w:rFonts w:ascii="Times New Roman" w:hAnsi="Times New Roman" w:cs="Times New Roman"/>
          <w:sz w:val="28"/>
          <w:szCs w:val="28"/>
          <w:lang w:val="uk-UA"/>
        </w:rPr>
        <w:t xml:space="preserve"> до людей </w:t>
      </w:r>
      <w:r w:rsidR="00931ECC">
        <w:rPr>
          <w:rFonts w:ascii="Times New Roman" w:hAnsi="Times New Roman" w:cs="Times New Roman"/>
          <w:sz w:val="28"/>
          <w:szCs w:val="28"/>
          <w:lang w:val="uk-UA"/>
        </w:rPr>
        <w:t>старш</w:t>
      </w:r>
      <w:r w:rsidRPr="00125324">
        <w:rPr>
          <w:rFonts w:ascii="Times New Roman" w:hAnsi="Times New Roman" w:cs="Times New Roman"/>
          <w:sz w:val="28"/>
          <w:szCs w:val="28"/>
          <w:lang w:val="uk-UA"/>
        </w:rPr>
        <w:t xml:space="preserve">ого віку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це </w:t>
      </w:r>
      <w:r w:rsidRPr="00125324">
        <w:rPr>
          <w:rFonts w:ascii="Times New Roman" w:hAnsi="Times New Roman" w:cs="Times New Roman"/>
          <w:bCs/>
          <w:sz w:val="28"/>
          <w:szCs w:val="28"/>
          <w:lang w:val="uk-UA"/>
        </w:rPr>
        <w:t xml:space="preserve">основні завдання, які ставило братство перед собою і які актуальні для соціального працівника-професіонала нині. </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bCs w:val="0"/>
          <w:sz w:val="28"/>
          <w:szCs w:val="28"/>
          <w:lang w:val="uk-UA"/>
        </w:rPr>
        <w:t xml:space="preserve">Соціальна допомога рівноправного </w:t>
      </w:r>
      <w:r w:rsidRPr="00125324">
        <w:rPr>
          <w:b w:val="0"/>
          <w:sz w:val="28"/>
          <w:szCs w:val="28"/>
          <w:lang w:val="uk-UA"/>
        </w:rPr>
        <w:t xml:space="preserve">козацького братства </w:t>
      </w:r>
      <w:r w:rsidRPr="00125324">
        <w:rPr>
          <w:b w:val="0"/>
          <w:bCs w:val="0"/>
          <w:sz w:val="28"/>
          <w:szCs w:val="28"/>
          <w:lang w:val="uk-UA"/>
        </w:rPr>
        <w:t>Запорізької Січі (</w:t>
      </w:r>
      <w:r w:rsidRPr="00125324">
        <w:rPr>
          <w:b w:val="0"/>
          <w:sz w:val="28"/>
          <w:szCs w:val="28"/>
          <w:lang w:val="uk-UA"/>
        </w:rPr>
        <w:t>XVI</w:t>
      </w:r>
      <w:r w:rsidR="00756FF4" w:rsidRPr="00125324">
        <w:rPr>
          <w:b w:val="0"/>
          <w:sz w:val="28"/>
          <w:szCs w:val="28"/>
          <w:lang w:val="uk-UA"/>
        </w:rPr>
        <w:t> </w:t>
      </w:r>
      <w:r w:rsidRPr="00125324">
        <w:rPr>
          <w:b w:val="0"/>
          <w:sz w:val="28"/>
          <w:szCs w:val="28"/>
          <w:lang w:val="uk-UA"/>
        </w:rPr>
        <w:t>ст.) характеризувалася самобутніми взірцями благодійних установ та інституцій соціальної опіки.</w:t>
      </w:r>
      <w:r w:rsidRPr="00125324">
        <w:rPr>
          <w:rStyle w:val="apple-converted-space"/>
          <w:sz w:val="28"/>
          <w:szCs w:val="28"/>
          <w:lang w:val="uk-UA"/>
        </w:rPr>
        <w:t xml:space="preserve"> </w:t>
      </w:r>
      <w:r w:rsidRPr="00125324">
        <w:rPr>
          <w:rStyle w:val="apple-converted-space"/>
          <w:b w:val="0"/>
          <w:sz w:val="28"/>
          <w:szCs w:val="28"/>
          <w:lang w:val="uk-UA"/>
        </w:rPr>
        <w:t>У побуті козакам завжди була притаманна відкритість, гостинність та любов до подорожуючих</w:t>
      </w:r>
      <w:r w:rsidRPr="009353BA">
        <w:rPr>
          <w:rStyle w:val="apple-converted-space"/>
          <w:b w:val="0"/>
          <w:sz w:val="28"/>
          <w:szCs w:val="28"/>
          <w:lang w:val="uk-UA"/>
        </w:rPr>
        <w:t>.</w:t>
      </w:r>
      <w:r w:rsidRPr="00125324">
        <w:rPr>
          <w:rStyle w:val="apple-converted-space"/>
          <w:sz w:val="28"/>
          <w:szCs w:val="28"/>
          <w:lang w:val="uk-UA"/>
        </w:rPr>
        <w:t xml:space="preserve"> </w:t>
      </w:r>
      <w:r w:rsidRPr="00125324">
        <w:rPr>
          <w:b w:val="0"/>
          <w:sz w:val="28"/>
          <w:szCs w:val="28"/>
          <w:lang w:val="uk-UA"/>
        </w:rPr>
        <w:t>Поступове проникнення соціальної нерівності в період Запорізької Січі при</w:t>
      </w:r>
      <w:r w:rsidR="009353BA">
        <w:rPr>
          <w:b w:val="0"/>
          <w:sz w:val="28"/>
          <w:szCs w:val="28"/>
          <w:lang w:val="uk-UA"/>
        </w:rPr>
        <w:t>з</w:t>
      </w:r>
      <w:r w:rsidRPr="00125324">
        <w:rPr>
          <w:b w:val="0"/>
          <w:sz w:val="28"/>
          <w:szCs w:val="28"/>
          <w:lang w:val="uk-UA"/>
        </w:rPr>
        <w:t xml:space="preserve">вело до утворення матеріальних статків у руках козацьких старшин, що й дозволило їм виконувати особистісні благодійницькі функції: зводити величні церкви, обителі та шкільні доми </w:t>
      </w:r>
      <w:r w:rsidRPr="00125324">
        <w:rPr>
          <w:b w:val="0"/>
          <w:sz w:val="28"/>
          <w:szCs w:val="28"/>
          <w:lang w:val="uk-UA"/>
        </w:rPr>
        <w:sym w:font="Symbol" w:char="F05B"/>
      </w:r>
      <w:r w:rsidR="00AB7D73" w:rsidRPr="00125324">
        <w:rPr>
          <w:b w:val="0"/>
          <w:sz w:val="28"/>
          <w:szCs w:val="28"/>
          <w:shd w:val="clear" w:color="auto" w:fill="FFFFFF"/>
          <w:lang w:val="uk-UA"/>
        </w:rPr>
        <w:t>163</w:t>
      </w:r>
      <w:r w:rsidR="00DD1E62" w:rsidRPr="00125324">
        <w:rPr>
          <w:b w:val="0"/>
          <w:sz w:val="28"/>
          <w:szCs w:val="28"/>
          <w:shd w:val="clear" w:color="auto" w:fill="FFFFFF"/>
          <w:lang w:val="uk-UA"/>
        </w:rPr>
        <w:t>,</w:t>
      </w:r>
      <w:r w:rsidR="00756FF4" w:rsidRPr="00125324">
        <w:rPr>
          <w:b w:val="0"/>
          <w:sz w:val="28"/>
          <w:szCs w:val="28"/>
          <w:shd w:val="clear" w:color="auto" w:fill="FFFFFF"/>
          <w:lang w:val="uk-UA"/>
        </w:rPr>
        <w:t> </w:t>
      </w:r>
      <w:r w:rsidR="00DD1E62" w:rsidRPr="00125324">
        <w:rPr>
          <w:b w:val="0"/>
          <w:sz w:val="28"/>
          <w:szCs w:val="28"/>
          <w:shd w:val="clear" w:color="auto" w:fill="FFFFFF"/>
          <w:lang w:val="uk-UA"/>
        </w:rPr>
        <w:t>с</w:t>
      </w:r>
      <w:r w:rsidR="00D138B2" w:rsidRPr="00125324">
        <w:rPr>
          <w:b w:val="0"/>
          <w:sz w:val="28"/>
          <w:szCs w:val="28"/>
          <w:shd w:val="clear" w:color="auto" w:fill="FFFFFF"/>
          <w:lang w:val="uk-UA"/>
        </w:rPr>
        <w:t>. </w:t>
      </w:r>
      <w:r w:rsidR="00092198" w:rsidRPr="00125324">
        <w:rPr>
          <w:b w:val="0"/>
          <w:sz w:val="28"/>
          <w:szCs w:val="28"/>
          <w:shd w:val="clear" w:color="auto" w:fill="FFFFFF"/>
          <w:lang w:val="uk-UA"/>
        </w:rPr>
        <w:t>39</w:t>
      </w:r>
      <w:r w:rsidR="00756FF4" w:rsidRPr="00125324">
        <w:rPr>
          <w:b w:val="0"/>
          <w:sz w:val="28"/>
          <w:szCs w:val="28"/>
          <w:shd w:val="clear" w:color="auto" w:fill="FFFFFF"/>
          <w:lang w:val="uk-UA"/>
        </w:rPr>
        <w:t>–</w:t>
      </w:r>
      <w:r w:rsidR="00092198" w:rsidRPr="00125324">
        <w:rPr>
          <w:b w:val="0"/>
          <w:sz w:val="28"/>
          <w:szCs w:val="28"/>
          <w:shd w:val="clear" w:color="auto" w:fill="FFFFFF"/>
          <w:lang w:val="uk-UA"/>
        </w:rPr>
        <w:t>40].</w:t>
      </w:r>
      <w:r w:rsidRPr="00125324">
        <w:rPr>
          <w:b w:val="0"/>
          <w:sz w:val="28"/>
          <w:szCs w:val="28"/>
          <w:lang w:val="uk-UA"/>
        </w:rPr>
        <w:t xml:space="preserve"> Отже, в практиці функціонування Запорізької Січі чітко проглядаються два першорядні напрями суспільної опіки, що були притаманні для ХV</w:t>
      </w:r>
      <w:r w:rsidR="00756FF4" w:rsidRPr="00125324">
        <w:rPr>
          <w:b w:val="0"/>
          <w:sz w:val="28"/>
          <w:szCs w:val="28"/>
          <w:lang w:val="uk-UA"/>
        </w:rPr>
        <w:t>–</w:t>
      </w:r>
      <w:r w:rsidRPr="00125324">
        <w:rPr>
          <w:b w:val="0"/>
          <w:sz w:val="28"/>
          <w:szCs w:val="28"/>
          <w:lang w:val="uk-UA"/>
        </w:rPr>
        <w:t>XVII</w:t>
      </w:r>
      <w:r w:rsidR="00756FF4" w:rsidRPr="00125324">
        <w:rPr>
          <w:b w:val="0"/>
          <w:sz w:val="28"/>
          <w:szCs w:val="28"/>
          <w:lang w:val="uk-UA"/>
        </w:rPr>
        <w:t> </w:t>
      </w:r>
      <w:r w:rsidRPr="00125324">
        <w:rPr>
          <w:b w:val="0"/>
          <w:sz w:val="28"/>
          <w:szCs w:val="28"/>
          <w:lang w:val="uk-UA"/>
        </w:rPr>
        <w:t>ст.: приватна та громадська благодійність при збереженні філантропічної діяльності церкви.</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За часів Українського Відродження мала місце світська опіка вразливих верств населення. Збагатилася різними формами приватна благодійність. Меценати розвитку церкви, освіти та культури зводили споруди друкарень, шкіл, церков, монастирів, шпиталів, що принесли славу не лише їм, але й усій Україні. Завдяки благодійникам-покровителям відкрилися та утримувалися школи вищого ступеня (ХVI</w:t>
      </w:r>
      <w:r w:rsidR="00756FF4" w:rsidRPr="00125324">
        <w:rPr>
          <w:b w:val="0"/>
          <w:sz w:val="28"/>
          <w:szCs w:val="28"/>
          <w:lang w:val="uk-UA"/>
        </w:rPr>
        <w:t>–</w:t>
      </w:r>
      <w:r w:rsidRPr="00125324">
        <w:rPr>
          <w:b w:val="0"/>
          <w:sz w:val="28"/>
          <w:szCs w:val="28"/>
          <w:lang w:val="uk-UA"/>
        </w:rPr>
        <w:t>XVII</w:t>
      </w:r>
      <w:r w:rsidR="00756FF4" w:rsidRPr="00125324">
        <w:rPr>
          <w:b w:val="0"/>
          <w:sz w:val="28"/>
          <w:szCs w:val="28"/>
          <w:lang w:val="uk-UA"/>
        </w:rPr>
        <w:t> </w:t>
      </w:r>
      <w:r w:rsidRPr="00125324">
        <w:rPr>
          <w:b w:val="0"/>
          <w:sz w:val="28"/>
          <w:szCs w:val="28"/>
          <w:lang w:val="uk-UA"/>
        </w:rPr>
        <w:t xml:space="preserve">ст.). Такі школи дістали назву Академії, при них діяли наукові та літературні гуртки. Молодих людей навчали почуттям патріотизму, любові до культурних цінностей, рідної мови, просвітницьких традицій. Першим таким закладом стала Острозька школа, яка об’єднала найталановитіших учених того часу, які не лише навчали студитів, але й пропагували основи </w:t>
      </w:r>
      <w:r w:rsidR="00254140" w:rsidRPr="00125324">
        <w:rPr>
          <w:b w:val="0"/>
          <w:sz w:val="28"/>
          <w:szCs w:val="28"/>
          <w:lang w:val="uk-UA"/>
        </w:rPr>
        <w:t>СР</w:t>
      </w:r>
      <w:r w:rsidRPr="00125324">
        <w:rPr>
          <w:b w:val="0"/>
          <w:sz w:val="28"/>
          <w:szCs w:val="28"/>
          <w:lang w:val="uk-UA"/>
        </w:rPr>
        <w:t xml:space="preserve"> як майбутньої професії</w:t>
      </w:r>
      <w:r w:rsidRPr="00125324">
        <w:rPr>
          <w:sz w:val="28"/>
          <w:szCs w:val="28"/>
          <w:lang w:val="uk-UA"/>
        </w:rPr>
        <w:t xml:space="preserve"> </w:t>
      </w:r>
      <w:r w:rsidRPr="00125324">
        <w:rPr>
          <w:b w:val="0"/>
          <w:sz w:val="28"/>
          <w:szCs w:val="28"/>
          <w:lang w:val="uk-UA"/>
        </w:rPr>
        <w:sym w:font="Symbol" w:char="F05B"/>
      </w:r>
      <w:r w:rsidR="00AB7D73" w:rsidRPr="00125324">
        <w:rPr>
          <w:b w:val="0"/>
          <w:sz w:val="28"/>
          <w:szCs w:val="28"/>
          <w:lang w:val="uk-UA"/>
        </w:rPr>
        <w:t>139</w:t>
      </w:r>
      <w:r w:rsidRPr="00125324">
        <w:rPr>
          <w:b w:val="0"/>
          <w:sz w:val="28"/>
          <w:szCs w:val="28"/>
          <w:lang w:val="uk-UA"/>
        </w:rPr>
        <w:t>,</w:t>
      </w:r>
      <w:r w:rsidR="00756FF4" w:rsidRPr="00125324">
        <w:rPr>
          <w:b w:val="0"/>
          <w:sz w:val="28"/>
          <w:szCs w:val="28"/>
          <w:lang w:val="uk-UA"/>
        </w:rPr>
        <w:t> </w:t>
      </w:r>
      <w:r w:rsidRPr="00125324">
        <w:rPr>
          <w:b w:val="0"/>
          <w:sz w:val="28"/>
          <w:szCs w:val="28"/>
          <w:lang w:val="uk-UA"/>
        </w:rPr>
        <w:t>с</w:t>
      </w:r>
      <w:r w:rsidR="00254140" w:rsidRPr="00125324">
        <w:rPr>
          <w:b w:val="0"/>
          <w:sz w:val="28"/>
          <w:szCs w:val="28"/>
          <w:lang w:val="uk-UA"/>
        </w:rPr>
        <w:t>. </w:t>
      </w:r>
      <w:r w:rsidRPr="00125324">
        <w:rPr>
          <w:b w:val="0"/>
          <w:sz w:val="28"/>
          <w:szCs w:val="28"/>
          <w:lang w:val="uk-UA"/>
        </w:rPr>
        <w:t>43</w:t>
      </w:r>
      <w:r w:rsidR="00756FF4" w:rsidRPr="00125324">
        <w:rPr>
          <w:b w:val="0"/>
          <w:sz w:val="28"/>
          <w:szCs w:val="28"/>
          <w:lang w:val="uk-UA"/>
        </w:rPr>
        <w:t>–</w:t>
      </w:r>
      <w:r w:rsidRPr="00125324">
        <w:rPr>
          <w:b w:val="0"/>
          <w:sz w:val="28"/>
          <w:szCs w:val="28"/>
          <w:lang w:val="uk-UA"/>
        </w:rPr>
        <w:t>49</w:t>
      </w:r>
      <w:r w:rsidRPr="00125324">
        <w:rPr>
          <w:b w:val="0"/>
          <w:sz w:val="28"/>
          <w:szCs w:val="28"/>
          <w:lang w:val="uk-UA"/>
        </w:rPr>
        <w:sym w:font="Symbol" w:char="F05D"/>
      </w:r>
      <w:r w:rsidRPr="00125324">
        <w:rPr>
          <w:b w:val="0"/>
          <w:sz w:val="28"/>
          <w:szCs w:val="28"/>
          <w:lang w:val="uk-UA"/>
        </w:rPr>
        <w:t xml:space="preserve">. Слід відзначити важливу роль львівського братства в становленні професії </w:t>
      </w:r>
      <w:r w:rsidR="00254140" w:rsidRPr="00125324">
        <w:rPr>
          <w:b w:val="0"/>
          <w:sz w:val="28"/>
          <w:szCs w:val="28"/>
          <w:lang w:val="uk-UA"/>
        </w:rPr>
        <w:t>СП</w:t>
      </w:r>
      <w:r w:rsidRPr="00125324">
        <w:rPr>
          <w:b w:val="0"/>
          <w:sz w:val="28"/>
          <w:szCs w:val="28"/>
          <w:lang w:val="uk-UA"/>
        </w:rPr>
        <w:t>. Однак</w:t>
      </w:r>
      <w:r w:rsidR="00D138B2" w:rsidRPr="00125324">
        <w:rPr>
          <w:b w:val="0"/>
          <w:sz w:val="28"/>
          <w:szCs w:val="28"/>
          <w:lang w:val="uk-UA"/>
        </w:rPr>
        <w:t xml:space="preserve"> з другого десятиріччя XVII </w:t>
      </w:r>
      <w:r w:rsidRPr="00125324">
        <w:rPr>
          <w:b w:val="0"/>
          <w:sz w:val="28"/>
          <w:szCs w:val="28"/>
          <w:lang w:val="uk-UA"/>
        </w:rPr>
        <w:t>ст. осередок релігійного та національно-культурного життя Львова перенісся до Києва, де в 1615</w:t>
      </w:r>
      <w:r w:rsidR="00756FF4" w:rsidRPr="00125324">
        <w:rPr>
          <w:b w:val="0"/>
          <w:sz w:val="28"/>
          <w:szCs w:val="28"/>
          <w:lang w:val="uk-UA"/>
        </w:rPr>
        <w:t> </w:t>
      </w:r>
      <w:r w:rsidRPr="00125324">
        <w:rPr>
          <w:b w:val="0"/>
          <w:sz w:val="28"/>
          <w:szCs w:val="28"/>
          <w:lang w:val="uk-UA"/>
        </w:rPr>
        <w:t>р</w:t>
      </w:r>
      <w:r w:rsidR="00756FF4" w:rsidRPr="00125324">
        <w:rPr>
          <w:b w:val="0"/>
          <w:sz w:val="28"/>
          <w:szCs w:val="28"/>
          <w:lang w:val="uk-UA"/>
        </w:rPr>
        <w:t>.</w:t>
      </w:r>
      <w:r w:rsidRPr="00125324">
        <w:rPr>
          <w:b w:val="0"/>
          <w:sz w:val="28"/>
          <w:szCs w:val="28"/>
          <w:lang w:val="uk-UA"/>
        </w:rPr>
        <w:t xml:space="preserve"> було створено братство, яке наслідувало культурно-релігійні цілі своїх попередників. Згодом це братство переросло у Києво-</w:t>
      </w:r>
      <w:r w:rsidRPr="00125324">
        <w:rPr>
          <w:b w:val="0"/>
          <w:bCs w:val="0"/>
          <w:sz w:val="28"/>
          <w:szCs w:val="28"/>
          <w:lang w:val="uk-UA"/>
        </w:rPr>
        <w:t>Могилянську Академію. В результаті філантропічної діяльності відомих українських меценатів</w:t>
      </w:r>
      <w:r w:rsidR="004E6F55">
        <w:rPr>
          <w:b w:val="0"/>
          <w:bCs w:val="0"/>
          <w:sz w:val="28"/>
          <w:szCs w:val="28"/>
          <w:lang w:val="uk-UA"/>
        </w:rPr>
        <w:t xml:space="preserve"> –</w:t>
      </w:r>
      <w:r w:rsidRPr="00125324">
        <w:rPr>
          <w:b w:val="0"/>
          <w:bCs w:val="0"/>
          <w:sz w:val="28"/>
          <w:szCs w:val="28"/>
          <w:lang w:val="uk-UA"/>
        </w:rPr>
        <w:t xml:space="preserve"> </w:t>
      </w:r>
      <w:r w:rsidR="00092198" w:rsidRPr="00125324">
        <w:rPr>
          <w:b w:val="0"/>
          <w:sz w:val="28"/>
          <w:szCs w:val="28"/>
          <w:lang w:val="uk-UA"/>
        </w:rPr>
        <w:t>П. Могили, Б. </w:t>
      </w:r>
      <w:r w:rsidRPr="00125324">
        <w:rPr>
          <w:b w:val="0"/>
          <w:sz w:val="28"/>
          <w:szCs w:val="28"/>
          <w:lang w:val="uk-UA"/>
        </w:rPr>
        <w:t>Хмельницьк</w:t>
      </w:r>
      <w:r w:rsidR="00092198" w:rsidRPr="00125324">
        <w:rPr>
          <w:b w:val="0"/>
          <w:sz w:val="28"/>
          <w:szCs w:val="28"/>
          <w:lang w:val="uk-UA"/>
        </w:rPr>
        <w:t>ого, І. Мазепи, І. </w:t>
      </w:r>
      <w:r w:rsidRPr="00125324">
        <w:rPr>
          <w:b w:val="0"/>
          <w:sz w:val="28"/>
          <w:szCs w:val="28"/>
          <w:lang w:val="uk-UA"/>
        </w:rPr>
        <w:t>Скоропадського та ін., перший офіційно визнаний вищий навчальний заклад України став знаним європейським центром освіти і науки</w:t>
      </w:r>
      <w:r w:rsidR="004E6F55">
        <w:rPr>
          <w:b w:val="0"/>
          <w:sz w:val="28"/>
          <w:szCs w:val="28"/>
          <w:lang w:val="uk-UA"/>
        </w:rPr>
        <w:t xml:space="preserve"> </w:t>
      </w:r>
      <w:r w:rsidRPr="00125324">
        <w:rPr>
          <w:b w:val="0"/>
          <w:sz w:val="28"/>
          <w:szCs w:val="28"/>
          <w:lang w:val="uk-UA"/>
        </w:rPr>
        <w:sym w:font="Symbol" w:char="F05B"/>
      </w:r>
      <w:r w:rsidR="00AB7D73" w:rsidRPr="00125324">
        <w:rPr>
          <w:b w:val="0"/>
          <w:sz w:val="28"/>
          <w:szCs w:val="28"/>
          <w:lang w:val="uk-UA"/>
        </w:rPr>
        <w:t>188,</w:t>
      </w:r>
      <w:r w:rsidR="004E6F55">
        <w:rPr>
          <w:b w:val="0"/>
          <w:sz w:val="28"/>
          <w:szCs w:val="28"/>
          <w:lang w:val="uk-UA"/>
        </w:rPr>
        <w:t> </w:t>
      </w:r>
      <w:r w:rsidR="00AB7D73" w:rsidRPr="00125324">
        <w:rPr>
          <w:b w:val="0"/>
          <w:sz w:val="28"/>
          <w:szCs w:val="28"/>
          <w:lang w:val="uk-UA"/>
        </w:rPr>
        <w:t>с. 142</w:t>
      </w:r>
      <w:r w:rsidR="00756FF4" w:rsidRPr="00125324">
        <w:rPr>
          <w:b w:val="0"/>
          <w:sz w:val="28"/>
          <w:szCs w:val="28"/>
          <w:lang w:val="uk-UA"/>
        </w:rPr>
        <w:t>–</w:t>
      </w:r>
      <w:r w:rsidR="00AB7D73" w:rsidRPr="00125324">
        <w:rPr>
          <w:b w:val="0"/>
          <w:sz w:val="28"/>
          <w:szCs w:val="28"/>
          <w:lang w:val="uk-UA"/>
        </w:rPr>
        <w:t xml:space="preserve">143; </w:t>
      </w:r>
      <w:r w:rsidR="004E6F55">
        <w:rPr>
          <w:b w:val="0"/>
          <w:sz w:val="28"/>
          <w:szCs w:val="28"/>
          <w:lang w:val="uk-UA"/>
        </w:rPr>
        <w:br/>
      </w:r>
      <w:r w:rsidR="00AB7D73" w:rsidRPr="00125324">
        <w:rPr>
          <w:b w:val="0"/>
          <w:sz w:val="28"/>
          <w:szCs w:val="28"/>
          <w:lang w:val="uk-UA"/>
        </w:rPr>
        <w:t>616</w:t>
      </w:r>
      <w:r w:rsidR="00254140" w:rsidRPr="00125324">
        <w:rPr>
          <w:b w:val="0"/>
          <w:sz w:val="28"/>
          <w:szCs w:val="28"/>
          <w:lang w:val="uk-UA"/>
        </w:rPr>
        <w:t>, с. </w:t>
      </w:r>
      <w:r w:rsidR="00AB7D73" w:rsidRPr="00125324">
        <w:rPr>
          <w:b w:val="0"/>
          <w:sz w:val="28"/>
          <w:szCs w:val="28"/>
          <w:lang w:val="uk-UA"/>
        </w:rPr>
        <w:t>154</w:t>
      </w:r>
      <w:r w:rsidR="00756FF4" w:rsidRPr="00125324">
        <w:rPr>
          <w:b w:val="0"/>
          <w:sz w:val="28"/>
          <w:szCs w:val="28"/>
          <w:lang w:val="uk-UA"/>
        </w:rPr>
        <w:t>–</w:t>
      </w:r>
      <w:r w:rsidR="00AB7D73" w:rsidRPr="00125324">
        <w:rPr>
          <w:b w:val="0"/>
          <w:sz w:val="28"/>
          <w:szCs w:val="28"/>
          <w:lang w:val="uk-UA"/>
        </w:rPr>
        <w:t>155</w:t>
      </w:r>
      <w:r w:rsidRPr="00125324">
        <w:rPr>
          <w:b w:val="0"/>
          <w:sz w:val="28"/>
          <w:szCs w:val="28"/>
          <w:lang w:val="uk-UA"/>
        </w:rPr>
        <w:sym w:font="Symbol" w:char="F05D"/>
      </w:r>
      <w:r w:rsidRPr="00125324">
        <w:rPr>
          <w:b w:val="0"/>
          <w:sz w:val="28"/>
          <w:szCs w:val="28"/>
          <w:lang w:val="uk-UA"/>
        </w:rPr>
        <w:t>.</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Випускники Острозької та Києво-Могилянської академій стали елітою українського народу епохи Відродження та заклали міцний фундамент професії «соціальний працівник». На працях соціального спрямування відомих письменників, богословів, друкарів, філософів виховувалася молодь у дусі доброчесності, гуманізму та любові до України </w:t>
      </w:r>
      <w:r w:rsidRPr="00125324">
        <w:rPr>
          <w:b w:val="0"/>
          <w:sz w:val="28"/>
          <w:szCs w:val="28"/>
          <w:lang w:val="uk-UA"/>
        </w:rPr>
        <w:sym w:font="Symbol" w:char="F05B"/>
      </w:r>
      <w:r w:rsidR="00AB7D73" w:rsidRPr="00125324">
        <w:rPr>
          <w:b w:val="0"/>
          <w:sz w:val="28"/>
          <w:szCs w:val="28"/>
          <w:lang w:val="uk-UA"/>
        </w:rPr>
        <w:t>302</w:t>
      </w:r>
      <w:r w:rsidRPr="00125324">
        <w:rPr>
          <w:b w:val="0"/>
          <w:sz w:val="28"/>
          <w:szCs w:val="28"/>
          <w:lang w:val="uk-UA"/>
        </w:rPr>
        <w:t>, с. 59</w:t>
      </w:r>
      <w:r w:rsidR="00756FF4" w:rsidRPr="00125324">
        <w:rPr>
          <w:b w:val="0"/>
          <w:sz w:val="28"/>
          <w:szCs w:val="28"/>
          <w:lang w:val="uk-UA"/>
        </w:rPr>
        <w:t>–</w:t>
      </w:r>
      <w:r w:rsidRPr="00125324">
        <w:rPr>
          <w:b w:val="0"/>
          <w:sz w:val="28"/>
          <w:szCs w:val="28"/>
          <w:lang w:val="uk-UA"/>
        </w:rPr>
        <w:t>60</w:t>
      </w:r>
      <w:r w:rsidRPr="00125324">
        <w:rPr>
          <w:b w:val="0"/>
          <w:sz w:val="28"/>
          <w:szCs w:val="28"/>
          <w:lang w:val="uk-UA"/>
        </w:rPr>
        <w:sym w:font="Symbol" w:char="F05D"/>
      </w:r>
      <w:r w:rsidRPr="00125324">
        <w:rPr>
          <w:b w:val="0"/>
          <w:sz w:val="28"/>
          <w:szCs w:val="28"/>
          <w:lang w:val="uk-UA"/>
        </w:rPr>
        <w:t xml:space="preserve">. </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Значний сприятливий вплив на подальший розвиток </w:t>
      </w:r>
      <w:r w:rsidR="004E6F55">
        <w:rPr>
          <w:b w:val="0"/>
          <w:sz w:val="28"/>
          <w:szCs w:val="28"/>
          <w:lang w:val="uk-UA"/>
        </w:rPr>
        <w:t xml:space="preserve">і </w:t>
      </w:r>
      <w:r w:rsidRPr="00125324">
        <w:rPr>
          <w:b w:val="0"/>
          <w:sz w:val="28"/>
          <w:szCs w:val="28"/>
          <w:lang w:val="uk-UA"/>
        </w:rPr>
        <w:t>педагогічної думки доби Українського Відродження</w:t>
      </w:r>
      <w:r w:rsidR="00C0612B">
        <w:rPr>
          <w:b w:val="0"/>
          <w:sz w:val="28"/>
          <w:szCs w:val="28"/>
          <w:lang w:val="uk-UA"/>
        </w:rPr>
        <w:t>,</w:t>
      </w:r>
      <w:r w:rsidRPr="00125324">
        <w:rPr>
          <w:b w:val="0"/>
          <w:sz w:val="28"/>
          <w:szCs w:val="28"/>
          <w:lang w:val="uk-UA"/>
        </w:rPr>
        <w:t xml:space="preserve"> і </w:t>
      </w:r>
      <w:r w:rsidR="00254140" w:rsidRPr="00125324">
        <w:rPr>
          <w:b w:val="0"/>
          <w:sz w:val="28"/>
          <w:szCs w:val="28"/>
          <w:lang w:val="uk-UA"/>
        </w:rPr>
        <w:t>СР</w:t>
      </w:r>
      <w:r w:rsidRPr="00125324">
        <w:rPr>
          <w:b w:val="0"/>
          <w:sz w:val="28"/>
          <w:szCs w:val="28"/>
          <w:lang w:val="uk-UA"/>
        </w:rPr>
        <w:t xml:space="preserve"> як професії належить книгодрукуванню. У перших навчальних книгах </w:t>
      </w:r>
      <w:r w:rsidR="00F85423" w:rsidRPr="00125324">
        <w:rPr>
          <w:b w:val="0"/>
          <w:sz w:val="28"/>
          <w:szCs w:val="28"/>
          <w:lang w:val="uk-UA"/>
        </w:rPr>
        <w:t>відстежу</w:t>
      </w:r>
      <w:r w:rsidRPr="00125324">
        <w:rPr>
          <w:b w:val="0"/>
          <w:sz w:val="28"/>
          <w:szCs w:val="28"/>
          <w:lang w:val="uk-UA"/>
        </w:rPr>
        <w:t>ються заклики щодо виховання у дітей любові до оточуючих, розсудливості, терп</w:t>
      </w:r>
      <w:r w:rsidR="00F85423" w:rsidRPr="00125324">
        <w:rPr>
          <w:b w:val="0"/>
          <w:sz w:val="28"/>
          <w:szCs w:val="28"/>
          <w:lang w:val="uk-UA"/>
        </w:rPr>
        <w:t>іння, смиренності, милосердя</w:t>
      </w:r>
      <w:r w:rsidRPr="00125324">
        <w:rPr>
          <w:b w:val="0"/>
          <w:sz w:val="28"/>
          <w:szCs w:val="28"/>
          <w:lang w:val="uk-UA"/>
        </w:rPr>
        <w:t>, турботливого відношення до сиріт та дбайливого ставлення до вдів і вбогих</w:t>
      </w:r>
      <w:r w:rsidR="00AB7D73" w:rsidRPr="00125324">
        <w:rPr>
          <w:b w:val="0"/>
          <w:sz w:val="28"/>
          <w:szCs w:val="28"/>
          <w:lang w:val="uk-UA"/>
        </w:rPr>
        <w:t xml:space="preserve"> [45,</w:t>
      </w:r>
      <w:r w:rsidR="00756FF4" w:rsidRPr="00125324">
        <w:rPr>
          <w:b w:val="0"/>
          <w:sz w:val="28"/>
          <w:szCs w:val="28"/>
          <w:lang w:val="uk-UA"/>
        </w:rPr>
        <w:t> </w:t>
      </w:r>
      <w:r w:rsidR="00AB7D73" w:rsidRPr="00125324">
        <w:rPr>
          <w:b w:val="0"/>
          <w:sz w:val="28"/>
          <w:szCs w:val="28"/>
          <w:lang w:val="uk-UA"/>
        </w:rPr>
        <w:t>с. 19]</w:t>
      </w:r>
      <w:r w:rsidRPr="00125324">
        <w:rPr>
          <w:b w:val="0"/>
          <w:sz w:val="28"/>
          <w:szCs w:val="28"/>
          <w:lang w:val="uk-UA"/>
        </w:rPr>
        <w:t>. Українські діячі того часу в світських творах описували внутріш</w:t>
      </w:r>
      <w:r w:rsidR="00F85423" w:rsidRPr="00125324">
        <w:rPr>
          <w:b w:val="0"/>
          <w:sz w:val="28"/>
          <w:szCs w:val="28"/>
          <w:lang w:val="uk-UA"/>
        </w:rPr>
        <w:t>ню сутнісну природу милосердя, вбача</w:t>
      </w:r>
      <w:r w:rsidRPr="00125324">
        <w:rPr>
          <w:b w:val="0"/>
          <w:sz w:val="28"/>
          <w:szCs w:val="28"/>
          <w:lang w:val="uk-UA"/>
        </w:rPr>
        <w:t>ли негативний вплив професі</w:t>
      </w:r>
      <w:r w:rsidR="00A7779F" w:rsidRPr="00125324">
        <w:rPr>
          <w:b w:val="0"/>
          <w:sz w:val="28"/>
          <w:szCs w:val="28"/>
          <w:lang w:val="uk-UA"/>
        </w:rPr>
        <w:t xml:space="preserve">йного жебрацтва на суспільство. </w:t>
      </w:r>
      <w:r w:rsidRPr="00125324">
        <w:rPr>
          <w:b w:val="0"/>
          <w:sz w:val="28"/>
          <w:szCs w:val="28"/>
          <w:lang w:val="uk-UA"/>
        </w:rPr>
        <w:t>Досвідчені педагоги того часу дотримувалися думки про необхідність соціальної гармонії, усунення громадської нерівності та запровадження державних превентивних заходів проти убогості</w:t>
      </w:r>
      <w:r w:rsidR="00DD1E62" w:rsidRPr="00125324">
        <w:rPr>
          <w:b w:val="0"/>
          <w:sz w:val="28"/>
          <w:szCs w:val="28"/>
          <w:lang w:val="uk-UA"/>
        </w:rPr>
        <w:t xml:space="preserve"> </w:t>
      </w:r>
      <w:r w:rsidR="00DD1E62" w:rsidRPr="00125324">
        <w:rPr>
          <w:b w:val="0"/>
          <w:sz w:val="28"/>
          <w:szCs w:val="28"/>
          <w:lang w:val="uk-UA"/>
        </w:rPr>
        <w:sym w:font="Symbol" w:char="F05B"/>
      </w:r>
      <w:r w:rsidR="00AB7D73" w:rsidRPr="00125324">
        <w:rPr>
          <w:b w:val="0"/>
          <w:sz w:val="28"/>
          <w:szCs w:val="28"/>
          <w:shd w:val="clear" w:color="auto" w:fill="FFFFFF"/>
          <w:lang w:val="uk-UA"/>
        </w:rPr>
        <w:t>4</w:t>
      </w:r>
      <w:r w:rsidR="00092198" w:rsidRPr="00125324">
        <w:rPr>
          <w:b w:val="0"/>
          <w:sz w:val="28"/>
          <w:szCs w:val="28"/>
          <w:shd w:val="clear" w:color="auto" w:fill="FFFFFF"/>
          <w:lang w:val="uk-UA"/>
        </w:rPr>
        <w:t>5</w:t>
      </w:r>
      <w:r w:rsidR="00DD1E62" w:rsidRPr="00125324">
        <w:rPr>
          <w:b w:val="0"/>
          <w:sz w:val="28"/>
          <w:szCs w:val="28"/>
          <w:lang w:val="uk-UA"/>
        </w:rPr>
        <w:t>,</w:t>
      </w:r>
      <w:r w:rsidR="00254140" w:rsidRPr="00125324">
        <w:rPr>
          <w:b w:val="0"/>
          <w:sz w:val="28"/>
          <w:szCs w:val="28"/>
          <w:lang w:val="uk-UA"/>
        </w:rPr>
        <w:t xml:space="preserve"> с. </w:t>
      </w:r>
      <w:r w:rsidR="00DD1E62" w:rsidRPr="00125324">
        <w:rPr>
          <w:b w:val="0"/>
          <w:sz w:val="28"/>
          <w:szCs w:val="28"/>
          <w:lang w:val="uk-UA"/>
        </w:rPr>
        <w:t>19</w:t>
      </w:r>
      <w:r w:rsidR="00DD1E62" w:rsidRPr="00125324">
        <w:rPr>
          <w:b w:val="0"/>
          <w:sz w:val="28"/>
          <w:szCs w:val="28"/>
          <w:lang w:val="uk-UA"/>
        </w:rPr>
        <w:sym w:font="Symbol" w:char="F05D"/>
      </w:r>
      <w:r w:rsidRPr="00125324">
        <w:rPr>
          <w:b w:val="0"/>
          <w:sz w:val="28"/>
          <w:szCs w:val="28"/>
          <w:lang w:val="uk-UA"/>
        </w:rPr>
        <w:t xml:space="preserve">. Саме ці основні ідеї становлять основу діяльності соціального працівника-професіонала. </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Отже, в Україні наприкінці XVII</w:t>
      </w:r>
      <w:r w:rsidR="00756FF4" w:rsidRPr="00125324">
        <w:rPr>
          <w:b w:val="0"/>
          <w:sz w:val="28"/>
          <w:szCs w:val="28"/>
          <w:lang w:val="uk-UA"/>
        </w:rPr>
        <w:t> </w:t>
      </w:r>
      <w:r w:rsidRPr="00125324">
        <w:rPr>
          <w:b w:val="0"/>
          <w:sz w:val="28"/>
          <w:szCs w:val="28"/>
          <w:lang w:val="uk-UA"/>
        </w:rPr>
        <w:t xml:space="preserve">ст. </w:t>
      </w:r>
      <w:r w:rsidRPr="00125324">
        <w:rPr>
          <w:b w:val="0"/>
          <w:sz w:val="28"/>
          <w:szCs w:val="28"/>
          <w:lang w:val="uk-UA"/>
        </w:rPr>
        <w:sym w:font="Symbol" w:char="F02D"/>
      </w:r>
      <w:r w:rsidRPr="00125324">
        <w:rPr>
          <w:b w:val="0"/>
          <w:sz w:val="28"/>
          <w:szCs w:val="28"/>
          <w:lang w:val="uk-UA"/>
        </w:rPr>
        <w:t xml:space="preserve"> середини XVIII</w:t>
      </w:r>
      <w:r w:rsidR="00756FF4" w:rsidRPr="00125324">
        <w:rPr>
          <w:b w:val="0"/>
          <w:sz w:val="28"/>
          <w:szCs w:val="28"/>
          <w:lang w:val="uk-UA"/>
        </w:rPr>
        <w:t> </w:t>
      </w:r>
      <w:r w:rsidRPr="00125324">
        <w:rPr>
          <w:b w:val="0"/>
          <w:sz w:val="28"/>
          <w:szCs w:val="28"/>
          <w:lang w:val="uk-UA"/>
        </w:rPr>
        <w:t xml:space="preserve">ст. з’являються перші накреслення-задуми освічених людей з приводу заміни особистісно-мирської опіки на культурно-цивілізовані форми соціальної допомоги, що знайшло своє відображення в професії </w:t>
      </w:r>
      <w:r w:rsidR="00254140" w:rsidRPr="00125324">
        <w:rPr>
          <w:b w:val="0"/>
          <w:sz w:val="28"/>
          <w:szCs w:val="28"/>
          <w:lang w:val="uk-UA"/>
        </w:rPr>
        <w:t>СП</w:t>
      </w:r>
      <w:r w:rsidRPr="00125324">
        <w:rPr>
          <w:b w:val="0"/>
          <w:sz w:val="28"/>
          <w:szCs w:val="28"/>
          <w:lang w:val="uk-UA"/>
        </w:rPr>
        <w:t>.</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Специфічно формувалося становлення </w:t>
      </w:r>
      <w:r w:rsidR="00254140" w:rsidRPr="00125324">
        <w:rPr>
          <w:b w:val="0"/>
          <w:sz w:val="28"/>
          <w:szCs w:val="28"/>
          <w:lang w:val="uk-UA"/>
        </w:rPr>
        <w:t>СР</w:t>
      </w:r>
      <w:r w:rsidRPr="00125324">
        <w:rPr>
          <w:b w:val="0"/>
          <w:sz w:val="28"/>
          <w:szCs w:val="28"/>
          <w:lang w:val="uk-UA"/>
        </w:rPr>
        <w:t xml:space="preserve"> як майбутнього фаху на теренах України в другій половині XVIII </w:t>
      </w:r>
      <w:r w:rsidRPr="00125324">
        <w:rPr>
          <w:b w:val="0"/>
          <w:sz w:val="28"/>
          <w:szCs w:val="28"/>
          <w:lang w:val="uk-UA"/>
        </w:rPr>
        <w:sym w:font="Symbol" w:char="F02D"/>
      </w:r>
      <w:r w:rsidRPr="00125324">
        <w:rPr>
          <w:b w:val="0"/>
          <w:sz w:val="28"/>
          <w:szCs w:val="28"/>
          <w:lang w:val="uk-UA"/>
        </w:rPr>
        <w:t xml:space="preserve"> на початку XX</w:t>
      </w:r>
      <w:r w:rsidR="00756FF4" w:rsidRPr="00125324">
        <w:rPr>
          <w:b w:val="0"/>
          <w:sz w:val="28"/>
          <w:szCs w:val="28"/>
          <w:lang w:val="uk-UA"/>
        </w:rPr>
        <w:t> </w:t>
      </w:r>
      <w:r w:rsidRPr="00125324">
        <w:rPr>
          <w:b w:val="0"/>
          <w:sz w:val="28"/>
          <w:szCs w:val="28"/>
          <w:lang w:val="uk-UA"/>
        </w:rPr>
        <w:t xml:space="preserve">ст. На цей процес вплинула російсько-польська війна, яка поділила Україну на дві впливові частини. На теренах підросійської України стрімкі капіталістичні відносини прийшли на зміну феодально-кріпосницькому устрою та спричинили динамічні переміни в соціальних верствах населення. Бідняками ставали ще нещодавно забезпечені та заможні особи. Такі економічні перетворення послужили для працівників з опіки важливою сферою роботи в пошуках напрямів запобігання соціальній катастрофі. </w:t>
      </w:r>
      <w:r w:rsidR="00F85423" w:rsidRPr="00125324">
        <w:rPr>
          <w:b w:val="0"/>
          <w:sz w:val="28"/>
          <w:szCs w:val="28"/>
          <w:lang w:val="uk-UA"/>
        </w:rPr>
        <w:t>Однак тогочасні форми опіки</w:t>
      </w:r>
      <w:r w:rsidRPr="00125324">
        <w:rPr>
          <w:b w:val="0"/>
          <w:sz w:val="28"/>
          <w:szCs w:val="28"/>
          <w:lang w:val="uk-UA"/>
        </w:rPr>
        <w:t xml:space="preserve"> не могли задовольнити вимоги убогих через недосконалість законів російських урядовців, дефіцит коштів та негативний імідж соціальних закладів, в яких утримувалися бідні. На той час церква </w:t>
      </w:r>
      <w:r w:rsidR="00C0612B">
        <w:rPr>
          <w:b w:val="0"/>
          <w:sz w:val="28"/>
          <w:szCs w:val="28"/>
          <w:lang w:val="uk-UA"/>
        </w:rPr>
        <w:t>переважно</w:t>
      </w:r>
      <w:r w:rsidRPr="00125324">
        <w:rPr>
          <w:b w:val="0"/>
          <w:sz w:val="28"/>
          <w:szCs w:val="28"/>
          <w:lang w:val="uk-UA"/>
        </w:rPr>
        <w:t xml:space="preserve"> піклувалася своїми матеріальними прибутками і не підтримувала милосердної допомоги злиденним. </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Проте інші погляди пропагували польські католицькі монастирі, які виявляли </w:t>
      </w:r>
      <w:r w:rsidR="00DD1E62" w:rsidRPr="00125324">
        <w:rPr>
          <w:b w:val="0"/>
          <w:sz w:val="28"/>
          <w:szCs w:val="28"/>
          <w:lang w:val="uk-UA"/>
        </w:rPr>
        <w:t>особливу увагу і турботу бідним</w:t>
      </w:r>
      <w:r w:rsidR="00AB7D73" w:rsidRPr="00125324">
        <w:rPr>
          <w:b w:val="0"/>
          <w:sz w:val="28"/>
          <w:szCs w:val="28"/>
          <w:lang w:val="uk-UA"/>
        </w:rPr>
        <w:t xml:space="preserve"> [426, с. 82</w:t>
      </w:r>
      <w:r w:rsidR="00756FF4" w:rsidRPr="00125324">
        <w:rPr>
          <w:b w:val="0"/>
          <w:sz w:val="28"/>
          <w:szCs w:val="28"/>
          <w:lang w:val="uk-UA"/>
        </w:rPr>
        <w:t>–</w:t>
      </w:r>
      <w:r w:rsidR="00AB7D73" w:rsidRPr="00125324">
        <w:rPr>
          <w:b w:val="0"/>
          <w:sz w:val="28"/>
          <w:szCs w:val="28"/>
          <w:lang w:val="uk-UA"/>
        </w:rPr>
        <w:t>89]</w:t>
      </w:r>
      <w:r w:rsidR="00DD1E62" w:rsidRPr="00125324">
        <w:rPr>
          <w:b w:val="0"/>
          <w:sz w:val="28"/>
          <w:szCs w:val="28"/>
          <w:lang w:val="uk-UA"/>
        </w:rPr>
        <w:t xml:space="preserve">. </w:t>
      </w:r>
      <w:r w:rsidRPr="00125324">
        <w:rPr>
          <w:b w:val="0"/>
          <w:sz w:val="28"/>
          <w:szCs w:val="28"/>
          <w:lang w:val="uk-UA"/>
        </w:rPr>
        <w:t xml:space="preserve">Монастирські черниці підтримували робітниць, самі працювали в шпиталях, надавали допомогу сиротам, убогим і калікам з притулків. При монастирях активізувалася освітянська діяльність, яка в подальшому </w:t>
      </w:r>
      <w:r w:rsidR="004B2374">
        <w:rPr>
          <w:b w:val="0"/>
          <w:sz w:val="28"/>
          <w:szCs w:val="28"/>
          <w:lang w:val="uk-UA"/>
        </w:rPr>
        <w:t>мала</w:t>
      </w:r>
      <w:r w:rsidRPr="00125324">
        <w:rPr>
          <w:b w:val="0"/>
          <w:sz w:val="28"/>
          <w:szCs w:val="28"/>
          <w:lang w:val="uk-UA"/>
        </w:rPr>
        <w:t xml:space="preserve"> важлив</w:t>
      </w:r>
      <w:r w:rsidR="00585AF4">
        <w:rPr>
          <w:b w:val="0"/>
          <w:sz w:val="28"/>
          <w:szCs w:val="28"/>
          <w:lang w:val="uk-UA"/>
        </w:rPr>
        <w:t>е</w:t>
      </w:r>
      <w:r w:rsidRPr="00125324">
        <w:rPr>
          <w:b w:val="0"/>
          <w:sz w:val="28"/>
          <w:szCs w:val="28"/>
          <w:lang w:val="uk-UA"/>
        </w:rPr>
        <w:t xml:space="preserve"> </w:t>
      </w:r>
      <w:r w:rsidR="00585AF4">
        <w:rPr>
          <w:b w:val="0"/>
          <w:sz w:val="28"/>
          <w:szCs w:val="28"/>
          <w:lang w:val="uk-UA"/>
        </w:rPr>
        <w:t>значення</w:t>
      </w:r>
      <w:r w:rsidRPr="00125324">
        <w:rPr>
          <w:b w:val="0"/>
          <w:sz w:val="28"/>
          <w:szCs w:val="28"/>
          <w:lang w:val="uk-UA"/>
        </w:rPr>
        <w:t xml:space="preserve"> </w:t>
      </w:r>
      <w:r w:rsidR="00585AF4">
        <w:rPr>
          <w:b w:val="0"/>
          <w:sz w:val="28"/>
          <w:szCs w:val="28"/>
          <w:lang w:val="uk-UA"/>
        </w:rPr>
        <w:t>в</w:t>
      </w:r>
      <w:r w:rsidRPr="00125324">
        <w:rPr>
          <w:b w:val="0"/>
          <w:sz w:val="28"/>
          <w:szCs w:val="28"/>
          <w:lang w:val="uk-UA"/>
        </w:rPr>
        <w:t xml:space="preserve"> п</w:t>
      </w:r>
      <w:r w:rsidR="00DD1E62" w:rsidRPr="00125324">
        <w:rPr>
          <w:b w:val="0"/>
          <w:sz w:val="28"/>
          <w:szCs w:val="28"/>
          <w:lang w:val="uk-UA"/>
        </w:rPr>
        <w:t>рофесійному становленні фахівця</w:t>
      </w:r>
      <w:r w:rsidR="00AB7D73" w:rsidRPr="00125324">
        <w:rPr>
          <w:b w:val="0"/>
          <w:sz w:val="28"/>
          <w:szCs w:val="28"/>
          <w:lang w:val="uk-UA"/>
        </w:rPr>
        <w:t xml:space="preserve"> [14, с. 29</w:t>
      </w:r>
      <w:r w:rsidR="003D7099" w:rsidRPr="00125324">
        <w:rPr>
          <w:b w:val="0"/>
          <w:sz w:val="28"/>
          <w:szCs w:val="28"/>
          <w:lang w:val="uk-UA"/>
        </w:rPr>
        <w:t>; 435</w:t>
      </w:r>
      <w:r w:rsidR="00AB7D73" w:rsidRPr="00125324">
        <w:rPr>
          <w:b w:val="0"/>
          <w:sz w:val="28"/>
          <w:szCs w:val="28"/>
          <w:lang w:val="uk-UA"/>
        </w:rPr>
        <w:t>]</w:t>
      </w:r>
      <w:r w:rsidRPr="00125324">
        <w:rPr>
          <w:b w:val="0"/>
          <w:sz w:val="28"/>
          <w:szCs w:val="28"/>
          <w:lang w:val="uk-UA"/>
        </w:rPr>
        <w:t>. На державному рівні видавались укази та різні документи, в яких були прописані посадові обов’язки осіб, які займалися проблемами доброчинності в соціальній сфері</w:t>
      </w:r>
      <w:r w:rsidR="00756FF4" w:rsidRPr="00125324">
        <w:rPr>
          <w:b w:val="0"/>
          <w:sz w:val="28"/>
          <w:szCs w:val="28"/>
          <w:lang w:val="uk-UA"/>
        </w:rPr>
        <w:t> </w:t>
      </w:r>
      <w:r w:rsidR="003D7099" w:rsidRPr="00125324">
        <w:rPr>
          <w:b w:val="0"/>
          <w:sz w:val="28"/>
          <w:szCs w:val="28"/>
          <w:lang w:val="uk-UA"/>
        </w:rPr>
        <w:t>[435, с. 37</w:t>
      </w:r>
      <w:r w:rsidR="00756FF4" w:rsidRPr="00125324">
        <w:rPr>
          <w:b w:val="0"/>
          <w:sz w:val="28"/>
          <w:szCs w:val="28"/>
          <w:lang w:val="uk-UA"/>
        </w:rPr>
        <w:t>–</w:t>
      </w:r>
      <w:r w:rsidR="003D7099" w:rsidRPr="00125324">
        <w:rPr>
          <w:b w:val="0"/>
          <w:sz w:val="28"/>
          <w:szCs w:val="28"/>
          <w:lang w:val="uk-UA"/>
        </w:rPr>
        <w:t>40]</w:t>
      </w:r>
      <w:r w:rsidR="00CF1C27" w:rsidRPr="00125324">
        <w:rPr>
          <w:b w:val="0"/>
          <w:sz w:val="28"/>
          <w:szCs w:val="28"/>
          <w:lang w:val="uk-UA"/>
        </w:rPr>
        <w:t>.</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Однак у 60</w:t>
      </w:r>
      <w:r w:rsidR="00616819" w:rsidRPr="00125324">
        <w:rPr>
          <w:b w:val="0"/>
          <w:sz w:val="28"/>
          <w:szCs w:val="28"/>
        </w:rPr>
        <w:t>–</w:t>
      </w:r>
      <w:r w:rsidRPr="00125324">
        <w:rPr>
          <w:b w:val="0"/>
          <w:sz w:val="28"/>
          <w:szCs w:val="28"/>
          <w:lang w:val="uk-UA"/>
        </w:rPr>
        <w:t>70</w:t>
      </w:r>
      <w:r w:rsidR="00756FF4" w:rsidRPr="00125324">
        <w:rPr>
          <w:b w:val="0"/>
          <w:sz w:val="28"/>
          <w:szCs w:val="28"/>
          <w:lang w:val="uk-UA"/>
        </w:rPr>
        <w:t> </w:t>
      </w:r>
      <w:r w:rsidRPr="00125324">
        <w:rPr>
          <w:b w:val="0"/>
          <w:sz w:val="28"/>
          <w:szCs w:val="28"/>
          <w:lang w:val="uk-UA"/>
        </w:rPr>
        <w:t>рр. XIX</w:t>
      </w:r>
      <w:r w:rsidR="00756FF4" w:rsidRPr="00125324">
        <w:rPr>
          <w:b w:val="0"/>
          <w:sz w:val="28"/>
          <w:szCs w:val="28"/>
          <w:lang w:val="en-US"/>
        </w:rPr>
        <w:t> </w:t>
      </w:r>
      <w:r w:rsidRPr="00125324">
        <w:rPr>
          <w:b w:val="0"/>
          <w:sz w:val="28"/>
          <w:szCs w:val="28"/>
          <w:lang w:val="uk-UA"/>
        </w:rPr>
        <w:t xml:space="preserve">ст. проведені чиновниками реформи вплинули на управління соціальним захистом </w:t>
      </w:r>
      <w:r w:rsidRPr="00125324">
        <w:rPr>
          <w:b w:val="0"/>
          <w:sz w:val="28"/>
          <w:szCs w:val="28"/>
          <w:lang w:val="uk-UA"/>
        </w:rPr>
        <w:sym w:font="Symbol" w:char="F05B"/>
      </w:r>
      <w:r w:rsidR="00AB7D73" w:rsidRPr="00125324">
        <w:rPr>
          <w:b w:val="0"/>
          <w:sz w:val="28"/>
          <w:szCs w:val="28"/>
          <w:lang w:val="uk-UA"/>
        </w:rPr>
        <w:t>557</w:t>
      </w:r>
      <w:r w:rsidR="00254140" w:rsidRPr="00125324">
        <w:rPr>
          <w:b w:val="0"/>
          <w:sz w:val="28"/>
          <w:szCs w:val="28"/>
          <w:lang w:val="uk-UA"/>
        </w:rPr>
        <w:t>, с. </w:t>
      </w:r>
      <w:r w:rsidRPr="00125324">
        <w:rPr>
          <w:b w:val="0"/>
          <w:sz w:val="28"/>
          <w:szCs w:val="28"/>
          <w:lang w:val="uk-UA"/>
        </w:rPr>
        <w:t>92</w:t>
      </w:r>
      <w:r w:rsidR="00756FF4" w:rsidRPr="00125324">
        <w:rPr>
          <w:b w:val="0"/>
          <w:sz w:val="28"/>
          <w:szCs w:val="28"/>
        </w:rPr>
        <w:t>–</w:t>
      </w:r>
      <w:r w:rsidRPr="00125324">
        <w:rPr>
          <w:b w:val="0"/>
          <w:sz w:val="28"/>
          <w:szCs w:val="28"/>
          <w:lang w:val="uk-UA"/>
        </w:rPr>
        <w:t>98</w:t>
      </w:r>
      <w:r w:rsidRPr="00125324">
        <w:rPr>
          <w:b w:val="0"/>
          <w:sz w:val="28"/>
          <w:szCs w:val="28"/>
          <w:lang w:val="uk-UA"/>
        </w:rPr>
        <w:sym w:font="Symbol" w:char="F05D"/>
      </w:r>
      <w:r w:rsidRPr="00125324">
        <w:rPr>
          <w:b w:val="0"/>
          <w:sz w:val="28"/>
          <w:szCs w:val="28"/>
          <w:lang w:val="uk-UA"/>
        </w:rPr>
        <w:t>. Державна фінансова підтримка установ опіки стала безперервною і постійною. Виділилися нові категорії непрацездатних осіб, котрі підлягали соціальн</w:t>
      </w:r>
      <w:r w:rsidR="00F85423" w:rsidRPr="00125324">
        <w:rPr>
          <w:b w:val="0"/>
          <w:sz w:val="28"/>
          <w:szCs w:val="28"/>
          <w:lang w:val="uk-UA"/>
        </w:rPr>
        <w:t>ій</w:t>
      </w:r>
      <w:r w:rsidRPr="00125324">
        <w:rPr>
          <w:b w:val="0"/>
          <w:sz w:val="28"/>
          <w:szCs w:val="28"/>
          <w:lang w:val="uk-UA"/>
        </w:rPr>
        <w:t xml:space="preserve"> турбот</w:t>
      </w:r>
      <w:r w:rsidR="00F85423" w:rsidRPr="00125324">
        <w:rPr>
          <w:b w:val="0"/>
          <w:sz w:val="28"/>
          <w:szCs w:val="28"/>
          <w:lang w:val="uk-UA"/>
        </w:rPr>
        <w:t>і</w:t>
      </w:r>
      <w:r w:rsidRPr="00125324">
        <w:rPr>
          <w:b w:val="0"/>
          <w:sz w:val="28"/>
          <w:szCs w:val="28"/>
          <w:lang w:val="uk-UA"/>
        </w:rPr>
        <w:t>. Саме наприкінці ХІХ</w:t>
      </w:r>
      <w:r w:rsidR="00616819" w:rsidRPr="00125324">
        <w:rPr>
          <w:b w:val="0"/>
          <w:sz w:val="28"/>
          <w:szCs w:val="28"/>
          <w:lang w:val="uk-UA"/>
        </w:rPr>
        <w:t> </w:t>
      </w:r>
      <w:r w:rsidRPr="00125324">
        <w:rPr>
          <w:b w:val="0"/>
          <w:sz w:val="28"/>
          <w:szCs w:val="28"/>
          <w:lang w:val="uk-UA"/>
        </w:rPr>
        <w:t>ст</w:t>
      </w:r>
      <w:r w:rsidR="00616819" w:rsidRPr="00125324">
        <w:rPr>
          <w:b w:val="0"/>
          <w:sz w:val="28"/>
          <w:szCs w:val="28"/>
          <w:lang w:val="uk-UA"/>
        </w:rPr>
        <w:t>.</w:t>
      </w:r>
      <w:r w:rsidRPr="00125324">
        <w:rPr>
          <w:b w:val="0"/>
          <w:sz w:val="28"/>
          <w:szCs w:val="28"/>
          <w:lang w:val="uk-UA"/>
        </w:rPr>
        <w:t xml:space="preserve"> в Україні сформувалася двояка система правління опікою. Перша, притримуючись старих ідей, діяла шляхом видання громадських указів</w:t>
      </w:r>
      <w:r w:rsidR="00585AF4">
        <w:rPr>
          <w:b w:val="0"/>
          <w:sz w:val="28"/>
          <w:szCs w:val="28"/>
          <w:lang w:val="uk-UA"/>
        </w:rPr>
        <w:t>,</w:t>
      </w:r>
      <w:r w:rsidRPr="00125324">
        <w:rPr>
          <w:b w:val="0"/>
          <w:sz w:val="28"/>
          <w:szCs w:val="28"/>
          <w:lang w:val="uk-UA"/>
        </w:rPr>
        <w:t xml:space="preserve"> і друга </w:t>
      </w:r>
      <w:r w:rsidRPr="00125324">
        <w:rPr>
          <w:b w:val="0"/>
          <w:sz w:val="28"/>
          <w:szCs w:val="28"/>
          <w:lang w:val="uk-UA"/>
        </w:rPr>
        <w:sym w:font="Symbol" w:char="F02D"/>
      </w:r>
      <w:r w:rsidRPr="00125324">
        <w:rPr>
          <w:b w:val="0"/>
          <w:sz w:val="28"/>
          <w:szCs w:val="28"/>
          <w:lang w:val="uk-UA"/>
        </w:rPr>
        <w:t xml:space="preserve"> нова, де практикувалася допомога із залученням земських установ. Остання була більш ідейна, передова та передбачала:</w:t>
      </w:r>
    </w:p>
    <w:p w:rsidR="00F85423"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616819" w:rsidRPr="00125324">
        <w:rPr>
          <w:b w:val="0"/>
          <w:sz w:val="28"/>
          <w:szCs w:val="28"/>
          <w:lang w:val="uk-UA"/>
        </w:rPr>
        <w:t> </w:t>
      </w:r>
      <w:r w:rsidR="00A4368B" w:rsidRPr="00125324">
        <w:rPr>
          <w:b w:val="0"/>
          <w:sz w:val="28"/>
          <w:szCs w:val="28"/>
          <w:lang w:val="uk-UA"/>
        </w:rPr>
        <w:t>у</w:t>
      </w:r>
      <w:r w:rsidRPr="00125324">
        <w:rPr>
          <w:b w:val="0"/>
          <w:sz w:val="28"/>
          <w:szCs w:val="28"/>
          <w:lang w:val="uk-UA"/>
        </w:rPr>
        <w:t xml:space="preserve">сесторонній розвиток народної освіти, що окреслювала прогнозований рівень навчання та виховання, зведення нових шкіл, забезпечення навчальними книгами та ін.; </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616819" w:rsidRPr="00125324">
        <w:rPr>
          <w:b w:val="0"/>
          <w:sz w:val="28"/>
          <w:szCs w:val="28"/>
          <w:lang w:val="uk-UA"/>
        </w:rPr>
        <w:t> </w:t>
      </w:r>
      <w:r w:rsidRPr="00125324">
        <w:rPr>
          <w:b w:val="0"/>
          <w:sz w:val="28"/>
          <w:szCs w:val="28"/>
          <w:lang w:val="uk-UA"/>
        </w:rPr>
        <w:t xml:space="preserve">визначення форми потрібної опіки та піклування над покинутими </w:t>
      </w:r>
      <w:r w:rsidR="00585AF4">
        <w:rPr>
          <w:b w:val="0"/>
          <w:sz w:val="28"/>
          <w:szCs w:val="28"/>
          <w:lang w:val="uk-UA"/>
        </w:rPr>
        <w:t xml:space="preserve">та </w:t>
      </w:r>
      <w:r w:rsidRPr="00125324">
        <w:rPr>
          <w:b w:val="0"/>
          <w:sz w:val="28"/>
          <w:szCs w:val="28"/>
          <w:lang w:val="uk-UA"/>
        </w:rPr>
        <w:t xml:space="preserve"> недоглянутими дітьми благодійними організаціями, лікарями, священиками, учителями та поліцією;</w:t>
      </w:r>
    </w:p>
    <w:p w:rsidR="00324894" w:rsidRPr="00125324" w:rsidRDefault="00324894" w:rsidP="001C5939">
      <w:pPr>
        <w:pStyle w:val="2"/>
        <w:spacing w:before="0" w:beforeAutospacing="0" w:after="0" w:afterAutospacing="0" w:line="360" w:lineRule="auto"/>
        <w:ind w:firstLine="709"/>
        <w:jc w:val="both"/>
        <w:rPr>
          <w:sz w:val="28"/>
          <w:szCs w:val="28"/>
          <w:lang w:val="uk-UA"/>
        </w:rPr>
      </w:pPr>
      <w:r w:rsidRPr="00125324">
        <w:rPr>
          <w:b w:val="0"/>
          <w:sz w:val="28"/>
          <w:szCs w:val="28"/>
          <w:lang w:val="uk-UA"/>
        </w:rPr>
        <w:sym w:font="Symbol" w:char="F02D"/>
      </w:r>
      <w:r w:rsidR="00616819" w:rsidRPr="00125324">
        <w:rPr>
          <w:b w:val="0"/>
          <w:sz w:val="28"/>
          <w:szCs w:val="28"/>
          <w:lang w:val="uk-UA"/>
        </w:rPr>
        <w:t> </w:t>
      </w:r>
      <w:r w:rsidRPr="00125324">
        <w:rPr>
          <w:b w:val="0"/>
          <w:sz w:val="28"/>
          <w:szCs w:val="28"/>
          <w:lang w:val="uk-UA"/>
        </w:rPr>
        <w:t>запобіжні заходи щодо зубожіння, які посилювалися діяльністю доброчинних фондів з надання кредитів для підтримки незаможного населення. Земські установи теж надавали різного роду матеріальні допомоги нужденним з ознакою диференційованого підходу;</w:t>
      </w:r>
      <w:r w:rsidRPr="00125324">
        <w:rPr>
          <w:sz w:val="28"/>
          <w:szCs w:val="28"/>
          <w:lang w:val="uk-UA"/>
        </w:rPr>
        <w:t xml:space="preserve"> </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616819" w:rsidRPr="00125324">
        <w:rPr>
          <w:b w:val="0"/>
          <w:sz w:val="28"/>
          <w:szCs w:val="28"/>
          <w:lang w:val="uk-UA"/>
        </w:rPr>
        <w:t> </w:t>
      </w:r>
      <w:r w:rsidRPr="00125324">
        <w:rPr>
          <w:b w:val="0"/>
          <w:sz w:val="28"/>
          <w:szCs w:val="28"/>
          <w:lang w:val="uk-UA"/>
        </w:rPr>
        <w:t>різного роду консультаційну юридично-соціальну допомогу для вирішення правових та громадянських проблем убогих осіб.</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В історичній практиці становлення майбутньої професії </w:t>
      </w:r>
      <w:r w:rsidR="00E24235" w:rsidRPr="00125324">
        <w:rPr>
          <w:b w:val="0"/>
          <w:sz w:val="28"/>
          <w:szCs w:val="28"/>
          <w:lang w:val="uk-UA"/>
        </w:rPr>
        <w:t xml:space="preserve">СП </w:t>
      </w:r>
      <w:r w:rsidRPr="00125324">
        <w:rPr>
          <w:b w:val="0"/>
          <w:sz w:val="28"/>
          <w:szCs w:val="28"/>
          <w:lang w:val="uk-UA"/>
        </w:rPr>
        <w:t>важлива роль, крім досвіду земської соціальної опіки, відводиться діяльності органів міського самоврядування. Ці установи характеризувалися досить розгалуженою сіткою уваги та помочі нужденним: від роздавання грошової допомоги аж до створення будинків працелюбності й різноманітних закладів громадського опікування.</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Наприкінці ХІХ</w:t>
      </w:r>
      <w:r w:rsidR="00616819" w:rsidRPr="00125324">
        <w:rPr>
          <w:b w:val="0"/>
          <w:sz w:val="28"/>
          <w:szCs w:val="28"/>
          <w:lang w:val="uk-UA"/>
        </w:rPr>
        <w:t> </w:t>
      </w:r>
      <w:r w:rsidRPr="00125324">
        <w:rPr>
          <w:b w:val="0"/>
          <w:sz w:val="28"/>
          <w:szCs w:val="28"/>
          <w:lang w:val="uk-UA"/>
        </w:rPr>
        <w:t xml:space="preserve">ст. в Україні, де в основному проживала велика кількість сільського населення, стрімко пожвавлюється благодійна діяльність церковних </w:t>
      </w:r>
      <w:r w:rsidR="00E9428D">
        <w:rPr>
          <w:b w:val="0"/>
          <w:sz w:val="28"/>
          <w:szCs w:val="28"/>
          <w:lang w:val="uk-UA"/>
        </w:rPr>
        <w:t>і</w:t>
      </w:r>
      <w:r w:rsidRPr="00125324">
        <w:rPr>
          <w:b w:val="0"/>
          <w:sz w:val="28"/>
          <w:szCs w:val="28"/>
          <w:lang w:val="uk-UA"/>
        </w:rPr>
        <w:t xml:space="preserve"> монастирських діячів стосовно соціальної підтримки нужденним. До цієї роботи залучалися добровільні працівники з парафії, які вміло організовували надання матеріальної та натуральної допомоги, надавали невідкладну медичну </w:t>
      </w:r>
      <w:r w:rsidR="00E9428D">
        <w:rPr>
          <w:b w:val="0"/>
          <w:sz w:val="28"/>
          <w:szCs w:val="28"/>
          <w:lang w:val="uk-UA"/>
        </w:rPr>
        <w:t>допомогу</w:t>
      </w:r>
      <w:r w:rsidRPr="00125324">
        <w:rPr>
          <w:b w:val="0"/>
          <w:sz w:val="28"/>
          <w:szCs w:val="28"/>
          <w:lang w:val="uk-UA"/>
        </w:rPr>
        <w:t xml:space="preserve"> та освітньо-просвітницьку підтримку. Хоча в Україні впродовж </w:t>
      </w:r>
      <w:r w:rsidR="00931ECC">
        <w:rPr>
          <w:b w:val="0"/>
          <w:sz w:val="28"/>
          <w:szCs w:val="28"/>
          <w:lang w:val="uk-UA"/>
        </w:rPr>
        <w:t>століть</w:t>
      </w:r>
      <w:r w:rsidRPr="00125324">
        <w:rPr>
          <w:b w:val="0"/>
          <w:sz w:val="28"/>
          <w:szCs w:val="28"/>
          <w:lang w:val="uk-UA"/>
        </w:rPr>
        <w:t xml:space="preserve"> історично ск</w:t>
      </w:r>
      <w:r w:rsidR="00931ECC">
        <w:rPr>
          <w:b w:val="0"/>
          <w:sz w:val="28"/>
          <w:szCs w:val="28"/>
          <w:lang w:val="uk-UA"/>
        </w:rPr>
        <w:t xml:space="preserve">ладалися політичні, соціальні та </w:t>
      </w:r>
      <w:r w:rsidRPr="00125324">
        <w:rPr>
          <w:b w:val="0"/>
          <w:sz w:val="28"/>
          <w:szCs w:val="28"/>
          <w:lang w:val="uk-UA"/>
        </w:rPr>
        <w:t xml:space="preserve">економічні передумови виникнення професії «соціальний працівник» та завжди </w:t>
      </w:r>
      <w:r w:rsidR="00931ECC" w:rsidRPr="00125324">
        <w:rPr>
          <w:b w:val="0"/>
          <w:sz w:val="28"/>
          <w:szCs w:val="28"/>
          <w:lang w:val="uk-UA"/>
        </w:rPr>
        <w:t>була</w:t>
      </w:r>
      <w:r w:rsidRPr="00125324">
        <w:rPr>
          <w:b w:val="0"/>
          <w:sz w:val="28"/>
          <w:szCs w:val="28"/>
          <w:lang w:val="uk-UA"/>
        </w:rPr>
        <w:t xml:space="preserve"> потреба в ній, однак її цілковите становлення в цей час пов’язане не з українським суспільством, а з </w:t>
      </w:r>
      <w:r w:rsidR="00931ECC">
        <w:rPr>
          <w:b w:val="0"/>
          <w:sz w:val="28"/>
          <w:szCs w:val="28"/>
          <w:lang w:val="uk-UA"/>
        </w:rPr>
        <w:t>промислово</w:t>
      </w:r>
      <w:r w:rsidRPr="00125324">
        <w:rPr>
          <w:b w:val="0"/>
          <w:sz w:val="28"/>
          <w:szCs w:val="28"/>
          <w:lang w:val="uk-UA"/>
        </w:rPr>
        <w:t xml:space="preserve"> розвиненими країнами Західної Європи та США. </w:t>
      </w:r>
      <w:r w:rsidR="00931ECC">
        <w:rPr>
          <w:b w:val="0"/>
          <w:sz w:val="28"/>
          <w:szCs w:val="28"/>
          <w:lang w:val="uk-UA"/>
        </w:rPr>
        <w:t>Так</w:t>
      </w:r>
      <w:r w:rsidR="00E9428D">
        <w:rPr>
          <w:b w:val="0"/>
          <w:sz w:val="28"/>
          <w:szCs w:val="28"/>
          <w:lang w:val="uk-UA"/>
        </w:rPr>
        <w:t>,</w:t>
      </w:r>
      <w:r w:rsidR="00931ECC">
        <w:rPr>
          <w:b w:val="0"/>
          <w:sz w:val="28"/>
          <w:szCs w:val="28"/>
          <w:lang w:val="uk-UA"/>
        </w:rPr>
        <w:t xml:space="preserve"> </w:t>
      </w:r>
      <w:r w:rsidRPr="00125324">
        <w:rPr>
          <w:b w:val="0"/>
          <w:sz w:val="28"/>
          <w:szCs w:val="28"/>
          <w:lang w:val="uk-UA"/>
        </w:rPr>
        <w:t xml:space="preserve">у Великій Британії, Німеччині та США вперше </w:t>
      </w:r>
      <w:r w:rsidR="00931ECC" w:rsidRPr="00125324">
        <w:rPr>
          <w:b w:val="0"/>
          <w:sz w:val="28"/>
          <w:szCs w:val="28"/>
          <w:lang w:val="uk-UA"/>
        </w:rPr>
        <w:t>постала</w:t>
      </w:r>
      <w:r w:rsidRPr="00125324">
        <w:rPr>
          <w:b w:val="0"/>
          <w:sz w:val="28"/>
          <w:szCs w:val="28"/>
          <w:lang w:val="uk-UA"/>
        </w:rPr>
        <w:t xml:space="preserve"> </w:t>
      </w:r>
      <w:r w:rsidR="00931ECC" w:rsidRPr="00125324">
        <w:rPr>
          <w:b w:val="0"/>
          <w:sz w:val="28"/>
          <w:szCs w:val="28"/>
          <w:lang w:val="uk-UA"/>
        </w:rPr>
        <w:t xml:space="preserve">СР </w:t>
      </w:r>
      <w:r w:rsidRPr="00125324">
        <w:rPr>
          <w:b w:val="0"/>
          <w:sz w:val="28"/>
          <w:szCs w:val="28"/>
          <w:lang w:val="uk-UA"/>
        </w:rPr>
        <w:t xml:space="preserve">як особливий вид діяльності, </w:t>
      </w:r>
      <w:r w:rsidR="00931ECC">
        <w:rPr>
          <w:b w:val="0"/>
          <w:sz w:val="28"/>
          <w:szCs w:val="28"/>
          <w:lang w:val="uk-UA"/>
        </w:rPr>
        <w:t>проте</w:t>
      </w:r>
      <w:r w:rsidRPr="00125324">
        <w:rPr>
          <w:b w:val="0"/>
          <w:sz w:val="28"/>
          <w:szCs w:val="28"/>
          <w:lang w:val="uk-UA"/>
        </w:rPr>
        <w:t xml:space="preserve"> в кінці ХІХ</w:t>
      </w:r>
      <w:r w:rsidR="00616819" w:rsidRPr="00125324">
        <w:rPr>
          <w:b w:val="0"/>
          <w:sz w:val="28"/>
          <w:szCs w:val="28"/>
          <w:lang w:val="uk-UA"/>
        </w:rPr>
        <w:t> </w:t>
      </w:r>
      <w:r w:rsidRPr="00125324">
        <w:rPr>
          <w:b w:val="0"/>
          <w:sz w:val="28"/>
          <w:szCs w:val="28"/>
          <w:lang w:val="uk-UA"/>
        </w:rPr>
        <w:t>ст. в</w:t>
      </w:r>
      <w:r w:rsidR="0080176A">
        <w:rPr>
          <w:b w:val="0"/>
          <w:sz w:val="28"/>
          <w:szCs w:val="28"/>
          <w:lang w:val="uk-UA"/>
        </w:rPr>
        <w:t>она в</w:t>
      </w:r>
      <w:r w:rsidRPr="00125324">
        <w:rPr>
          <w:b w:val="0"/>
          <w:sz w:val="28"/>
          <w:szCs w:val="28"/>
          <w:lang w:val="uk-UA"/>
        </w:rPr>
        <w:t xml:space="preserve">же </w:t>
      </w:r>
      <w:r w:rsidR="0080176A">
        <w:rPr>
          <w:b w:val="0"/>
          <w:sz w:val="28"/>
          <w:szCs w:val="28"/>
          <w:lang w:val="uk-UA"/>
        </w:rPr>
        <w:t>здійснювалася</w:t>
      </w:r>
      <w:r w:rsidRPr="00125324">
        <w:rPr>
          <w:b w:val="0"/>
          <w:sz w:val="28"/>
          <w:szCs w:val="28"/>
          <w:lang w:val="uk-UA"/>
        </w:rPr>
        <w:t xml:space="preserve"> на професійній основі </w:t>
      </w:r>
      <w:r w:rsidRPr="00125324">
        <w:rPr>
          <w:b w:val="0"/>
          <w:sz w:val="28"/>
          <w:szCs w:val="28"/>
          <w:lang w:val="uk-UA"/>
        </w:rPr>
        <w:sym w:font="Symbol" w:char="F05B"/>
      </w:r>
      <w:r w:rsidR="008017E3" w:rsidRPr="00125324">
        <w:rPr>
          <w:b w:val="0"/>
          <w:sz w:val="28"/>
          <w:szCs w:val="28"/>
          <w:lang w:val="uk-UA"/>
        </w:rPr>
        <w:t xml:space="preserve">247, с. 123; 248, с. 345−347; </w:t>
      </w:r>
      <w:r w:rsidR="00AB7D73" w:rsidRPr="00125324">
        <w:rPr>
          <w:b w:val="0"/>
          <w:sz w:val="28"/>
          <w:szCs w:val="28"/>
          <w:lang w:val="uk-UA"/>
        </w:rPr>
        <w:t>648, с. 88</w:t>
      </w:r>
      <w:r w:rsidR="00616819" w:rsidRPr="00125324">
        <w:rPr>
          <w:b w:val="0"/>
          <w:sz w:val="28"/>
          <w:szCs w:val="28"/>
          <w:lang w:val="uk-UA"/>
        </w:rPr>
        <w:t>–</w:t>
      </w:r>
      <w:r w:rsidR="00AB7D73" w:rsidRPr="00125324">
        <w:rPr>
          <w:b w:val="0"/>
          <w:sz w:val="28"/>
          <w:szCs w:val="28"/>
          <w:lang w:val="uk-UA"/>
        </w:rPr>
        <w:t>89</w:t>
      </w:r>
      <w:r w:rsidR="00282437" w:rsidRPr="00125324">
        <w:rPr>
          <w:b w:val="0"/>
          <w:sz w:val="28"/>
          <w:szCs w:val="28"/>
          <w:lang w:val="uk-UA"/>
        </w:rPr>
        <w:t>].</w:t>
      </w:r>
      <w:r w:rsidR="00DD1E62" w:rsidRPr="00125324">
        <w:rPr>
          <w:b w:val="0"/>
          <w:sz w:val="28"/>
          <w:szCs w:val="28"/>
          <w:lang w:val="uk-UA"/>
        </w:rPr>
        <w:t xml:space="preserve"> </w:t>
      </w:r>
    </w:p>
    <w:p w:rsidR="00324894" w:rsidRPr="00125324" w:rsidRDefault="00324894" w:rsidP="001C5939">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Так, стрімкий індустріальний розвиток у цих країнах, швидка урбанізація, що довгий час не сприяла адаптації сільського населення до міського життя, втрата традиційних соціальних зв’язків між людьми призвели до різкого загострення соціальних проблем, які не можна було вирішити традиційними методами. На переконання осіб, котрі займалися розв’язанням соціальних проблем маргінальних груп населення, на обох континентах сформувалися два напрями до їх розуміння. Представники першого напряму вважали, що суспільство хворе і його потрібно лікувати, опираючись на використання методик милосердя та благодійності. Другі припускали, що зміни в суспільстві є природними і тому потрібно спокійно примиритися з появою нових проблем. Хоча </w:t>
      </w:r>
      <w:r w:rsidR="00C56C50" w:rsidRPr="00125324">
        <w:rPr>
          <w:b w:val="0"/>
          <w:sz w:val="28"/>
          <w:szCs w:val="28"/>
          <w:lang w:val="uk-UA"/>
        </w:rPr>
        <w:t>СР</w:t>
      </w:r>
      <w:r w:rsidRPr="00125324">
        <w:rPr>
          <w:b w:val="0"/>
          <w:sz w:val="28"/>
          <w:szCs w:val="28"/>
          <w:lang w:val="uk-UA"/>
        </w:rPr>
        <w:t xml:space="preserve"> за цими напрямами </w:t>
      </w:r>
      <w:r w:rsidR="00282437" w:rsidRPr="00125324">
        <w:rPr>
          <w:b w:val="0"/>
          <w:sz w:val="28"/>
          <w:szCs w:val="28"/>
          <w:lang w:val="uk-UA"/>
        </w:rPr>
        <w:t>була різною, однак представники</w:t>
      </w:r>
      <w:r w:rsidRPr="00125324">
        <w:rPr>
          <w:b w:val="0"/>
          <w:sz w:val="28"/>
          <w:szCs w:val="28"/>
          <w:lang w:val="uk-UA"/>
        </w:rPr>
        <w:t xml:space="preserve"> обох сторін постійно стимулювали діяльність один одного.</w:t>
      </w:r>
    </w:p>
    <w:p w:rsidR="00324894" w:rsidRPr="00125324" w:rsidRDefault="00324894" w:rsidP="00AB7D73">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Бурхливо процес становлення </w:t>
      </w:r>
      <w:r w:rsidR="0080176A">
        <w:rPr>
          <w:b w:val="0"/>
          <w:sz w:val="28"/>
          <w:szCs w:val="28"/>
          <w:lang w:val="uk-UA"/>
        </w:rPr>
        <w:t xml:space="preserve">нової </w:t>
      </w:r>
      <w:r w:rsidRPr="00125324">
        <w:rPr>
          <w:b w:val="0"/>
          <w:sz w:val="28"/>
          <w:szCs w:val="28"/>
          <w:lang w:val="uk-UA"/>
        </w:rPr>
        <w:t xml:space="preserve">професії «соціальний працівник» проходив у США </w:t>
      </w:r>
      <w:r w:rsidRPr="00125324">
        <w:rPr>
          <w:b w:val="0"/>
          <w:sz w:val="28"/>
          <w:szCs w:val="28"/>
          <w:lang w:val="uk-UA"/>
        </w:rPr>
        <w:sym w:font="Symbol" w:char="F05B"/>
      </w:r>
      <w:r w:rsidR="00E64C51">
        <w:rPr>
          <w:b w:val="0"/>
          <w:sz w:val="28"/>
          <w:szCs w:val="28"/>
          <w:lang w:val="uk-UA"/>
        </w:rPr>
        <w:t>396</w:t>
      </w:r>
      <w:r w:rsidR="00A4368B" w:rsidRPr="00125324">
        <w:rPr>
          <w:b w:val="0"/>
          <w:sz w:val="28"/>
          <w:szCs w:val="28"/>
          <w:lang w:val="uk-UA"/>
        </w:rPr>
        <w:t>;</w:t>
      </w:r>
      <w:r w:rsidR="00AB7D73" w:rsidRPr="00125324">
        <w:rPr>
          <w:b w:val="0"/>
          <w:sz w:val="28"/>
          <w:szCs w:val="28"/>
          <w:shd w:val="clear" w:color="auto" w:fill="FFFFFF"/>
          <w:lang w:val="uk-UA"/>
        </w:rPr>
        <w:t xml:space="preserve"> 629; 638</w:t>
      </w:r>
      <w:r w:rsidRPr="00125324">
        <w:rPr>
          <w:b w:val="0"/>
          <w:sz w:val="28"/>
          <w:szCs w:val="28"/>
          <w:lang w:val="uk-UA"/>
        </w:rPr>
        <w:sym w:font="Symbol" w:char="F05D"/>
      </w:r>
      <w:r w:rsidRPr="00125324">
        <w:rPr>
          <w:b w:val="0"/>
          <w:sz w:val="28"/>
          <w:szCs w:val="28"/>
          <w:lang w:val="uk-UA"/>
        </w:rPr>
        <w:t>. У зв’язку із зростанням кількості приїжджих</w:t>
      </w:r>
      <w:r w:rsidR="0080176A">
        <w:rPr>
          <w:b w:val="0"/>
          <w:sz w:val="28"/>
          <w:szCs w:val="28"/>
          <w:lang w:val="uk-UA"/>
        </w:rPr>
        <w:t>,</w:t>
      </w:r>
      <w:r w:rsidRPr="00125324">
        <w:rPr>
          <w:b w:val="0"/>
          <w:sz w:val="28"/>
          <w:szCs w:val="28"/>
          <w:lang w:val="uk-UA"/>
        </w:rPr>
        <w:t xml:space="preserve"> міське поселення швидко переростало у ве</w:t>
      </w:r>
      <w:r w:rsidR="0080176A">
        <w:rPr>
          <w:b w:val="0"/>
          <w:sz w:val="28"/>
          <w:szCs w:val="28"/>
          <w:lang w:val="uk-UA"/>
        </w:rPr>
        <w:t>ликі індустріальні міста, у яких швидкими темпами відбувалося</w:t>
      </w:r>
      <w:r w:rsidRPr="00125324">
        <w:rPr>
          <w:b w:val="0"/>
          <w:sz w:val="28"/>
          <w:szCs w:val="28"/>
          <w:lang w:val="uk-UA"/>
        </w:rPr>
        <w:t xml:space="preserve"> зрос</w:t>
      </w:r>
      <w:r w:rsidR="0080176A">
        <w:rPr>
          <w:b w:val="0"/>
          <w:sz w:val="28"/>
          <w:szCs w:val="28"/>
          <w:lang w:val="uk-UA"/>
        </w:rPr>
        <w:t>тання</w:t>
      </w:r>
      <w:r w:rsidRPr="00125324">
        <w:rPr>
          <w:b w:val="0"/>
          <w:sz w:val="28"/>
          <w:szCs w:val="28"/>
          <w:lang w:val="uk-UA"/>
        </w:rPr>
        <w:t xml:space="preserve"> чисельн</w:t>
      </w:r>
      <w:r w:rsidR="0080176A">
        <w:rPr>
          <w:b w:val="0"/>
          <w:sz w:val="28"/>
          <w:szCs w:val="28"/>
          <w:lang w:val="uk-UA"/>
        </w:rPr>
        <w:t>ості</w:t>
      </w:r>
      <w:r w:rsidRPr="00125324">
        <w:rPr>
          <w:b w:val="0"/>
          <w:sz w:val="28"/>
          <w:szCs w:val="28"/>
          <w:lang w:val="uk-UA"/>
        </w:rPr>
        <w:t xml:space="preserve"> злочинців, невдах та інших неблагополучних категорій населення. </w:t>
      </w:r>
      <w:r w:rsidR="00E24235" w:rsidRPr="00125324">
        <w:rPr>
          <w:b w:val="0"/>
          <w:sz w:val="28"/>
          <w:szCs w:val="28"/>
          <w:lang w:val="uk-UA"/>
        </w:rPr>
        <w:t>С</w:t>
      </w:r>
      <w:r w:rsidRPr="00125324">
        <w:rPr>
          <w:b w:val="0"/>
          <w:sz w:val="28"/>
          <w:szCs w:val="28"/>
          <w:lang w:val="uk-UA"/>
        </w:rPr>
        <w:t xml:space="preserve">тало </w:t>
      </w:r>
      <w:r w:rsidR="00E24235" w:rsidRPr="00125324">
        <w:rPr>
          <w:b w:val="0"/>
          <w:sz w:val="28"/>
          <w:szCs w:val="28"/>
          <w:lang w:val="uk-UA"/>
        </w:rPr>
        <w:t xml:space="preserve">складно </w:t>
      </w:r>
      <w:r w:rsidRPr="00125324">
        <w:rPr>
          <w:b w:val="0"/>
          <w:sz w:val="28"/>
          <w:szCs w:val="28"/>
          <w:lang w:val="uk-UA"/>
        </w:rPr>
        <w:t xml:space="preserve">добровільно вирішувати питання опіки бідних, розумово відсталих, ув’язнених </w:t>
      </w:r>
      <w:r w:rsidRPr="00125324">
        <w:rPr>
          <w:b w:val="0"/>
          <w:sz w:val="28"/>
          <w:szCs w:val="28"/>
          <w:lang w:val="uk-UA"/>
        </w:rPr>
        <w:sym w:font="Symbol" w:char="F05B"/>
      </w:r>
      <w:r w:rsidR="00AB7D73" w:rsidRPr="00125324">
        <w:rPr>
          <w:b w:val="0"/>
          <w:sz w:val="28"/>
          <w:szCs w:val="28"/>
          <w:lang w:val="uk-UA"/>
        </w:rPr>
        <w:t>228</w:t>
      </w:r>
      <w:r w:rsidR="00282437" w:rsidRPr="00125324">
        <w:rPr>
          <w:b w:val="0"/>
          <w:sz w:val="28"/>
          <w:szCs w:val="28"/>
          <w:lang w:val="uk-UA"/>
        </w:rPr>
        <w:t>,</w:t>
      </w:r>
      <w:r w:rsidR="00C56C50" w:rsidRPr="00125324">
        <w:rPr>
          <w:b w:val="0"/>
          <w:sz w:val="28"/>
          <w:szCs w:val="28"/>
          <w:lang w:val="uk-UA"/>
        </w:rPr>
        <w:t xml:space="preserve"> с. </w:t>
      </w:r>
      <w:r w:rsidRPr="00125324">
        <w:rPr>
          <w:b w:val="0"/>
          <w:sz w:val="28"/>
          <w:szCs w:val="28"/>
          <w:lang w:val="uk-UA"/>
        </w:rPr>
        <w:t>28</w:t>
      </w:r>
      <w:r w:rsidR="00616819" w:rsidRPr="00125324">
        <w:rPr>
          <w:b w:val="0"/>
          <w:sz w:val="28"/>
          <w:szCs w:val="28"/>
          <w:lang w:val="uk-UA"/>
        </w:rPr>
        <w:t>–</w:t>
      </w:r>
      <w:r w:rsidRPr="00125324">
        <w:rPr>
          <w:b w:val="0"/>
          <w:sz w:val="28"/>
          <w:szCs w:val="28"/>
          <w:lang w:val="uk-UA"/>
        </w:rPr>
        <w:t>33</w:t>
      </w:r>
      <w:r w:rsidRPr="00125324">
        <w:rPr>
          <w:b w:val="0"/>
          <w:sz w:val="28"/>
          <w:szCs w:val="28"/>
          <w:lang w:val="uk-UA"/>
        </w:rPr>
        <w:sym w:font="Symbol" w:char="F05D"/>
      </w:r>
      <w:r w:rsidRPr="00125324">
        <w:rPr>
          <w:b w:val="0"/>
          <w:sz w:val="28"/>
          <w:szCs w:val="28"/>
          <w:lang w:val="uk-UA"/>
        </w:rPr>
        <w:t>. У суспільних секторах органів захисту штатів у 60-х</w:t>
      </w:r>
      <w:r w:rsidR="00616819" w:rsidRPr="00125324">
        <w:rPr>
          <w:b w:val="0"/>
          <w:sz w:val="28"/>
          <w:szCs w:val="28"/>
          <w:lang w:val="uk-UA"/>
        </w:rPr>
        <w:t> </w:t>
      </w:r>
      <w:r w:rsidRPr="00125324">
        <w:rPr>
          <w:b w:val="0"/>
          <w:sz w:val="28"/>
          <w:szCs w:val="28"/>
          <w:lang w:val="uk-UA"/>
        </w:rPr>
        <w:t>р</w:t>
      </w:r>
      <w:r w:rsidR="00616819" w:rsidRPr="00125324">
        <w:rPr>
          <w:b w:val="0"/>
          <w:sz w:val="28"/>
          <w:szCs w:val="28"/>
          <w:lang w:val="uk-UA"/>
        </w:rPr>
        <w:t>р.</w:t>
      </w:r>
      <w:r w:rsidRPr="00125324">
        <w:rPr>
          <w:b w:val="0"/>
          <w:sz w:val="28"/>
          <w:szCs w:val="28"/>
          <w:lang w:val="uk-UA"/>
        </w:rPr>
        <w:t xml:space="preserve"> ХІХ</w:t>
      </w:r>
      <w:r w:rsidR="00616819" w:rsidRPr="00125324">
        <w:rPr>
          <w:b w:val="0"/>
          <w:sz w:val="28"/>
          <w:szCs w:val="28"/>
          <w:lang w:val="uk-UA"/>
        </w:rPr>
        <w:t> </w:t>
      </w:r>
      <w:r w:rsidRPr="00125324">
        <w:rPr>
          <w:b w:val="0"/>
          <w:sz w:val="28"/>
          <w:szCs w:val="28"/>
          <w:lang w:val="uk-UA"/>
        </w:rPr>
        <w:t>ст. виникли Ради добродійності, які почали надавати безоплатну консультаційну допомогу законодавцям у сфері управління різними соціальними установами. У 1865</w:t>
      </w:r>
      <w:r w:rsidR="00616819" w:rsidRPr="00125324">
        <w:rPr>
          <w:b w:val="0"/>
          <w:sz w:val="28"/>
          <w:szCs w:val="28"/>
          <w:lang w:val="uk-UA"/>
        </w:rPr>
        <w:t> </w:t>
      </w:r>
      <w:r w:rsidRPr="00125324">
        <w:rPr>
          <w:b w:val="0"/>
          <w:sz w:val="28"/>
          <w:szCs w:val="28"/>
          <w:lang w:val="uk-UA"/>
        </w:rPr>
        <w:t>р</w:t>
      </w:r>
      <w:r w:rsidR="00616819" w:rsidRPr="00125324">
        <w:rPr>
          <w:b w:val="0"/>
          <w:sz w:val="28"/>
          <w:szCs w:val="28"/>
          <w:lang w:val="uk-UA"/>
        </w:rPr>
        <w:t>.</w:t>
      </w:r>
      <w:r w:rsidRPr="00125324">
        <w:rPr>
          <w:b w:val="0"/>
          <w:sz w:val="28"/>
          <w:szCs w:val="28"/>
          <w:lang w:val="uk-UA"/>
        </w:rPr>
        <w:t xml:space="preserve"> всі Ради різних штатів об’єдналися, створивши Американську Асоціацію соціальних наук </w:t>
      </w:r>
      <w:r w:rsidR="00315E3F" w:rsidRPr="00125324">
        <w:rPr>
          <w:b w:val="0"/>
          <w:sz w:val="28"/>
          <w:szCs w:val="28"/>
          <w:lang w:val="uk-UA"/>
        </w:rPr>
        <w:t>[</w:t>
      </w:r>
      <w:r w:rsidR="00AB7D73" w:rsidRPr="00125324">
        <w:rPr>
          <w:b w:val="0"/>
          <w:sz w:val="28"/>
          <w:szCs w:val="28"/>
          <w:lang w:val="uk-UA"/>
        </w:rPr>
        <w:t>228</w:t>
      </w:r>
      <w:r w:rsidRPr="00125324">
        <w:rPr>
          <w:b w:val="0"/>
          <w:sz w:val="28"/>
          <w:szCs w:val="28"/>
          <w:lang w:val="uk-UA"/>
        </w:rPr>
        <w:t>,</w:t>
      </w:r>
      <w:r w:rsidR="00616819" w:rsidRPr="00125324">
        <w:rPr>
          <w:b w:val="0"/>
          <w:sz w:val="28"/>
          <w:szCs w:val="28"/>
          <w:lang w:val="uk-UA"/>
        </w:rPr>
        <w:t> </w:t>
      </w:r>
      <w:r w:rsidR="00C56C50" w:rsidRPr="00125324">
        <w:rPr>
          <w:b w:val="0"/>
          <w:sz w:val="28"/>
          <w:szCs w:val="28"/>
          <w:lang w:val="uk-UA"/>
        </w:rPr>
        <w:t>с. </w:t>
      </w:r>
      <w:r w:rsidRPr="00125324">
        <w:rPr>
          <w:b w:val="0"/>
          <w:sz w:val="28"/>
          <w:szCs w:val="28"/>
          <w:lang w:val="uk-UA"/>
        </w:rPr>
        <w:t>20</w:t>
      </w:r>
      <w:r w:rsidRPr="00125324">
        <w:rPr>
          <w:b w:val="0"/>
          <w:sz w:val="28"/>
          <w:szCs w:val="28"/>
          <w:lang w:val="uk-UA"/>
        </w:rPr>
        <w:sym w:font="Symbol" w:char="F05D"/>
      </w:r>
      <w:r w:rsidRPr="00125324">
        <w:rPr>
          <w:b w:val="0"/>
          <w:sz w:val="28"/>
          <w:szCs w:val="28"/>
          <w:lang w:val="uk-UA"/>
        </w:rPr>
        <w:t xml:space="preserve">. Згодом виявилося, що ті, хто займається однією справою, дотримуються різних поглядів та інтересів щодо розв’язання соціальних проблем. Їх вирішували </w:t>
      </w:r>
      <w:r w:rsidR="00E9428D">
        <w:rPr>
          <w:b w:val="0"/>
          <w:sz w:val="28"/>
          <w:szCs w:val="28"/>
          <w:lang w:val="uk-UA"/>
        </w:rPr>
        <w:t>і</w:t>
      </w:r>
      <w:r w:rsidRPr="00125324">
        <w:rPr>
          <w:b w:val="0"/>
          <w:sz w:val="28"/>
          <w:szCs w:val="28"/>
          <w:lang w:val="uk-UA"/>
        </w:rPr>
        <w:t xml:space="preserve"> на основі наукових знань про людину, і за допомогою розроблених простих методик, які усп</w:t>
      </w:r>
      <w:r w:rsidR="00616819" w:rsidRPr="00125324">
        <w:rPr>
          <w:b w:val="0"/>
          <w:sz w:val="28"/>
          <w:szCs w:val="28"/>
          <w:lang w:val="uk-UA"/>
        </w:rPr>
        <w:t>ішно застосували на практиці.</w:t>
      </w:r>
    </w:p>
    <w:p w:rsidR="00324894" w:rsidRPr="00125324" w:rsidRDefault="00324894" w:rsidP="00AB7D73">
      <w:pPr>
        <w:spacing w:after="0" w:line="360" w:lineRule="auto"/>
        <w:ind w:firstLine="709"/>
        <w:contextualSpacing/>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Зіткнення несхожих думок призвело до того, що практичні </w:t>
      </w:r>
      <w:r w:rsidR="00C56C50"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вийшли з Асоціації та організували власну Національну конференцію доб</w:t>
      </w:r>
      <w:r w:rsidR="00282437" w:rsidRPr="00125324">
        <w:rPr>
          <w:rFonts w:ascii="Times New Roman" w:hAnsi="Times New Roman" w:cs="Times New Roman"/>
          <w:sz w:val="28"/>
          <w:szCs w:val="28"/>
          <w:lang w:val="uk-UA"/>
        </w:rPr>
        <w:t>родійності й перетворення (1874 </w:t>
      </w:r>
      <w:r w:rsidRPr="00125324">
        <w:rPr>
          <w:rFonts w:ascii="Times New Roman" w:hAnsi="Times New Roman" w:cs="Times New Roman"/>
          <w:sz w:val="28"/>
          <w:szCs w:val="28"/>
          <w:lang w:val="uk-UA"/>
        </w:rPr>
        <w:t>р.). Відомий а</w:t>
      </w:r>
      <w:r w:rsidR="00C56C50" w:rsidRPr="00125324">
        <w:rPr>
          <w:rFonts w:ascii="Times New Roman" w:hAnsi="Times New Roman" w:cs="Times New Roman"/>
          <w:sz w:val="28"/>
          <w:szCs w:val="28"/>
          <w:lang w:val="uk-UA"/>
        </w:rPr>
        <w:t xml:space="preserve">мериканський учений </w:t>
      </w:r>
      <w:r w:rsidR="00FD2548" w:rsidRPr="00125324">
        <w:rPr>
          <w:rFonts w:ascii="Times New Roman" w:hAnsi="Times New Roman" w:cs="Times New Roman"/>
          <w:sz w:val="28"/>
          <w:szCs w:val="28"/>
          <w:lang w:val="uk-UA"/>
        </w:rPr>
        <w:t>Б. </w:t>
      </w:r>
      <w:r w:rsidR="00FD2548" w:rsidRPr="00125324">
        <w:rPr>
          <w:rFonts w:ascii="Times New Roman" w:hAnsi="Times New Roman" w:cs="Times New Roman"/>
          <w:sz w:val="28"/>
          <w:szCs w:val="28"/>
          <w:shd w:val="clear" w:color="auto" w:fill="FFFFFF"/>
          <w:lang w:val="uk-UA"/>
        </w:rPr>
        <w:t>Цимбалістий</w:t>
      </w:r>
      <w:r w:rsidR="00FD2548"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зазначає, що створення Національної конференції послужило початком професійної </w:t>
      </w:r>
      <w:r w:rsidR="00C56C5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00AB7D73" w:rsidRPr="00125324">
        <w:rPr>
          <w:rFonts w:ascii="Times New Roman" w:hAnsi="Times New Roman" w:cs="Times New Roman"/>
          <w:sz w:val="28"/>
          <w:szCs w:val="28"/>
          <w:shd w:val="clear" w:color="auto" w:fill="FFFFFF"/>
          <w:lang w:val="uk-UA"/>
        </w:rPr>
        <w:t>261</w:t>
      </w:r>
      <w:r w:rsidRPr="00125324">
        <w:rPr>
          <w:rFonts w:ascii="Times New Roman" w:hAnsi="Times New Roman" w:cs="Times New Roman"/>
          <w:sz w:val="28"/>
          <w:szCs w:val="28"/>
          <w:shd w:val="clear" w:color="auto" w:fill="FFFFFF"/>
          <w:lang w:val="uk-UA"/>
        </w:rPr>
        <w:t>,</w:t>
      </w:r>
      <w:r w:rsidR="00616819" w:rsidRPr="00125324">
        <w:rPr>
          <w:rFonts w:ascii="Times New Roman" w:hAnsi="Times New Roman" w:cs="Times New Roman"/>
          <w:sz w:val="28"/>
          <w:szCs w:val="28"/>
          <w:shd w:val="clear" w:color="auto" w:fill="FFFFFF"/>
          <w:lang w:val="uk-UA"/>
        </w:rPr>
        <w:t> </w:t>
      </w:r>
      <w:r w:rsidR="00C56C50"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188</w:t>
      </w:r>
      <w:r w:rsidR="004C5BA1"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lang w:val="uk-UA"/>
        </w:rPr>
        <w:t xml:space="preserve"> На його думку, процес організованої </w:t>
      </w:r>
      <w:r w:rsidR="00C56C5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характеризується етапом переходу від перших невпевнених професійних кроків </w:t>
      </w:r>
      <w:r w:rsidR="00C56C50"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до використання в </w:t>
      </w:r>
      <w:r w:rsidR="00C56C5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професії формалізованих методів. Так, у 80-х</w:t>
      </w:r>
      <w:r w:rsidR="00616819"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w:t>
      </w:r>
      <w:r w:rsidR="00616819" w:rsidRPr="00125324">
        <w:rPr>
          <w:rFonts w:ascii="Times New Roman" w:hAnsi="Times New Roman" w:cs="Times New Roman"/>
          <w:sz w:val="28"/>
          <w:szCs w:val="28"/>
          <w:lang w:val="uk-UA"/>
        </w:rPr>
        <w:t>р.</w:t>
      </w:r>
      <w:r w:rsidRPr="00125324">
        <w:rPr>
          <w:rFonts w:ascii="Times New Roman" w:hAnsi="Times New Roman" w:cs="Times New Roman"/>
          <w:sz w:val="28"/>
          <w:szCs w:val="28"/>
          <w:lang w:val="uk-UA"/>
        </w:rPr>
        <w:t xml:space="preserve"> ХІХ</w:t>
      </w:r>
      <w:r w:rsidR="00616819"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зʼявилися в США дві професійні організації, які послужили підґрунтям для утворення двох напрямів у </w:t>
      </w:r>
      <w:r w:rsidR="00C56C50" w:rsidRPr="00125324">
        <w:rPr>
          <w:rFonts w:ascii="Times New Roman" w:hAnsi="Times New Roman" w:cs="Times New Roman"/>
          <w:sz w:val="28"/>
          <w:szCs w:val="28"/>
          <w:lang w:val="uk-UA"/>
        </w:rPr>
        <w:t>СР</w:t>
      </w:r>
      <w:r w:rsidR="00FD2548" w:rsidRPr="00125324">
        <w:rPr>
          <w:rFonts w:ascii="Times New Roman" w:hAnsi="Times New Roman" w:cs="Times New Roman"/>
          <w:sz w:val="28"/>
          <w:szCs w:val="28"/>
          <w:lang w:val="uk-UA"/>
        </w:rPr>
        <w:t>: організована добродійність</w:t>
      </w:r>
      <w:r w:rsidRPr="00125324">
        <w:rPr>
          <w:rFonts w:ascii="Times New Roman" w:hAnsi="Times New Roman" w:cs="Times New Roman"/>
          <w:sz w:val="28"/>
          <w:szCs w:val="28"/>
          <w:lang w:val="uk-UA"/>
        </w:rPr>
        <w:t xml:space="preserve"> та Гільдії сусідів (поселенців). Ідея руху добродійності полягала в поєднанні соціальних проблем та причин бідності людини з самою людиною. Візити доброзичливих відвідувачів у бідні родини доброю радою давали таким сім’ям надію на краще життя. При цьому матеріальна допомога надавалася лише</w:t>
      </w:r>
      <w:r w:rsidR="00C56C50" w:rsidRPr="00125324">
        <w:rPr>
          <w:rFonts w:ascii="Times New Roman" w:hAnsi="Times New Roman" w:cs="Times New Roman"/>
          <w:sz w:val="28"/>
          <w:szCs w:val="28"/>
          <w:lang w:val="uk-UA"/>
        </w:rPr>
        <w:t xml:space="preserve"> інколи, а виховна робота спрямо</w:t>
      </w:r>
      <w:r w:rsidRPr="00125324">
        <w:rPr>
          <w:rFonts w:ascii="Times New Roman" w:hAnsi="Times New Roman" w:cs="Times New Roman"/>
          <w:sz w:val="28"/>
          <w:szCs w:val="28"/>
          <w:lang w:val="uk-UA"/>
        </w:rPr>
        <w:t>вувалася на придбання таких цінностей у житті знедолених людей, як працьовитість, поміркованість, ощадливість</w:t>
      </w:r>
      <w:r w:rsidR="00616819" w:rsidRPr="00125324">
        <w:rPr>
          <w:rFonts w:ascii="Times New Roman" w:hAnsi="Times New Roman" w:cs="Times New Roman"/>
          <w:sz w:val="28"/>
          <w:szCs w:val="28"/>
          <w:lang w:val="uk-UA"/>
        </w:rPr>
        <w:t> </w:t>
      </w:r>
      <w:r w:rsidR="00AB7D73" w:rsidRPr="00125324">
        <w:rPr>
          <w:rFonts w:ascii="Times New Roman" w:hAnsi="Times New Roman" w:cs="Times New Roman"/>
          <w:sz w:val="28"/>
          <w:szCs w:val="28"/>
          <w:lang w:val="uk-UA"/>
        </w:rPr>
        <w:t>[248, с. 345</w:t>
      </w:r>
      <w:r w:rsidR="00616819" w:rsidRPr="00125324">
        <w:rPr>
          <w:rFonts w:ascii="Times New Roman" w:hAnsi="Times New Roman" w:cs="Times New Roman"/>
          <w:sz w:val="28"/>
          <w:szCs w:val="28"/>
          <w:lang w:val="uk-UA"/>
        </w:rPr>
        <w:t>–</w:t>
      </w:r>
      <w:r w:rsidR="00AB7D73" w:rsidRPr="00125324">
        <w:rPr>
          <w:rFonts w:ascii="Times New Roman" w:hAnsi="Times New Roman" w:cs="Times New Roman"/>
          <w:sz w:val="28"/>
          <w:szCs w:val="28"/>
          <w:lang w:val="uk-UA"/>
        </w:rPr>
        <w:t>346]</w:t>
      </w:r>
      <w:r w:rsidRPr="00125324">
        <w:rPr>
          <w:rFonts w:ascii="Times New Roman" w:hAnsi="Times New Roman" w:cs="Times New Roman"/>
          <w:sz w:val="28"/>
          <w:szCs w:val="28"/>
          <w:lang w:val="uk-UA"/>
        </w:rPr>
        <w:t xml:space="preserve">. </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На відміну від організованої добродійності, яка в основному займалася дослідженням умов життя тих, хто звертався за допомогою, рух поселенців виступав за соціальні реформи. Його основна ідея </w:t>
      </w:r>
      <w:r w:rsidRPr="00125324">
        <w:rPr>
          <w:b w:val="0"/>
          <w:sz w:val="28"/>
          <w:szCs w:val="28"/>
          <w:lang w:val="uk-UA"/>
        </w:rPr>
        <w:sym w:font="Symbol" w:char="F02D"/>
      </w:r>
      <w:r w:rsidRPr="00125324">
        <w:rPr>
          <w:b w:val="0"/>
          <w:sz w:val="28"/>
          <w:szCs w:val="28"/>
          <w:lang w:val="uk-UA"/>
        </w:rPr>
        <w:t xml:space="preserve"> змінити недосконале суспільне середовище, а</w:t>
      </w:r>
      <w:r w:rsidR="00455798" w:rsidRPr="00125324">
        <w:rPr>
          <w:b w:val="0"/>
          <w:sz w:val="28"/>
          <w:szCs w:val="28"/>
          <w:lang w:val="uk-UA"/>
        </w:rPr>
        <w:t xml:space="preserve"> відтак і покінчити з бідністю.</w:t>
      </w:r>
      <w:r w:rsidRPr="00125324">
        <w:rPr>
          <w:b w:val="0"/>
          <w:sz w:val="28"/>
          <w:szCs w:val="28"/>
          <w:lang w:val="uk-UA"/>
        </w:rPr>
        <w:t xml:space="preserve"> Надаючи допомогу бідним, дві організації, що займалися однаковою справою, використовували різні методи роботи. Перші стали попередниками сучасної системи дослідження проблем неблагополучної сім’ї, другі поклали початок груповій </w:t>
      </w:r>
      <w:r w:rsidR="00C56C50" w:rsidRPr="00125324">
        <w:rPr>
          <w:b w:val="0"/>
          <w:sz w:val="28"/>
          <w:szCs w:val="28"/>
          <w:lang w:val="uk-UA"/>
        </w:rPr>
        <w:t>СР</w:t>
      </w:r>
      <w:r w:rsidRPr="00125324">
        <w:rPr>
          <w:b w:val="0"/>
          <w:sz w:val="28"/>
          <w:szCs w:val="28"/>
          <w:lang w:val="uk-UA"/>
        </w:rPr>
        <w:t xml:space="preserve"> </w:t>
      </w:r>
      <w:r w:rsidRPr="00125324">
        <w:rPr>
          <w:b w:val="0"/>
          <w:sz w:val="28"/>
          <w:szCs w:val="28"/>
          <w:lang w:val="uk-UA"/>
        </w:rPr>
        <w:sym w:font="Symbol" w:char="F05B"/>
      </w:r>
      <w:r w:rsidR="00AB7D73" w:rsidRPr="00125324">
        <w:rPr>
          <w:b w:val="0"/>
          <w:sz w:val="28"/>
          <w:szCs w:val="28"/>
          <w:shd w:val="clear" w:color="auto" w:fill="FFFFFF"/>
          <w:lang w:val="uk-UA"/>
        </w:rPr>
        <w:t>548</w:t>
      </w:r>
      <w:r w:rsidRPr="00125324">
        <w:rPr>
          <w:b w:val="0"/>
          <w:sz w:val="28"/>
          <w:szCs w:val="28"/>
          <w:shd w:val="clear" w:color="auto" w:fill="FFFFFF"/>
          <w:lang w:val="uk-UA"/>
        </w:rPr>
        <w:t>,</w:t>
      </w:r>
      <w:r w:rsidR="00282437" w:rsidRPr="00125324">
        <w:rPr>
          <w:b w:val="0"/>
          <w:sz w:val="28"/>
          <w:szCs w:val="28"/>
          <w:shd w:val="clear" w:color="auto" w:fill="FFFFFF"/>
          <w:lang w:val="uk-UA"/>
        </w:rPr>
        <w:t xml:space="preserve"> </w:t>
      </w:r>
      <w:r w:rsidR="00C56C50" w:rsidRPr="00125324">
        <w:rPr>
          <w:b w:val="0"/>
          <w:sz w:val="28"/>
          <w:szCs w:val="28"/>
          <w:shd w:val="clear" w:color="auto" w:fill="FFFFFF"/>
          <w:lang w:val="uk-UA"/>
        </w:rPr>
        <w:t>с. </w:t>
      </w:r>
      <w:r w:rsidR="00AB7D73" w:rsidRPr="00125324">
        <w:rPr>
          <w:b w:val="0"/>
          <w:sz w:val="28"/>
          <w:szCs w:val="28"/>
          <w:shd w:val="clear" w:color="auto" w:fill="FFFFFF"/>
          <w:lang w:val="uk-UA"/>
        </w:rPr>
        <w:t>207</w:t>
      </w:r>
      <w:r w:rsidR="00616819" w:rsidRPr="00125324">
        <w:rPr>
          <w:b w:val="0"/>
          <w:sz w:val="28"/>
          <w:szCs w:val="28"/>
          <w:shd w:val="clear" w:color="auto" w:fill="FFFFFF"/>
          <w:lang w:val="uk-UA"/>
        </w:rPr>
        <w:t>–</w:t>
      </w:r>
      <w:r w:rsidRPr="00125324">
        <w:rPr>
          <w:b w:val="0"/>
          <w:sz w:val="28"/>
          <w:szCs w:val="28"/>
          <w:shd w:val="clear" w:color="auto" w:fill="FFFFFF"/>
          <w:lang w:val="uk-UA"/>
        </w:rPr>
        <w:t>208</w:t>
      </w:r>
      <w:r w:rsidRPr="00125324">
        <w:rPr>
          <w:b w:val="0"/>
          <w:sz w:val="28"/>
          <w:szCs w:val="28"/>
          <w:lang w:val="uk-UA"/>
        </w:rPr>
        <w:sym w:font="Symbol" w:char="F05D"/>
      </w:r>
      <w:r w:rsidRPr="00125324">
        <w:rPr>
          <w:b w:val="0"/>
          <w:sz w:val="28"/>
          <w:szCs w:val="28"/>
          <w:lang w:val="uk-UA"/>
        </w:rPr>
        <w:t>.</w:t>
      </w:r>
    </w:p>
    <w:p w:rsidR="00324894" w:rsidRPr="00125324" w:rsidRDefault="00324894" w:rsidP="00827BE7">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На переконання англійського фахівця з пита</w:t>
      </w:r>
      <w:r w:rsidR="00282437" w:rsidRPr="00125324">
        <w:rPr>
          <w:b w:val="0"/>
          <w:sz w:val="28"/>
          <w:szCs w:val="28"/>
          <w:lang w:val="uk-UA"/>
        </w:rPr>
        <w:t xml:space="preserve">нь історії </w:t>
      </w:r>
      <w:r w:rsidR="00C56C50" w:rsidRPr="00125324">
        <w:rPr>
          <w:b w:val="0"/>
          <w:sz w:val="28"/>
          <w:szCs w:val="28"/>
          <w:lang w:val="uk-UA"/>
        </w:rPr>
        <w:t>СР</w:t>
      </w:r>
      <w:r w:rsidR="00282437" w:rsidRPr="00125324">
        <w:rPr>
          <w:b w:val="0"/>
          <w:sz w:val="28"/>
          <w:szCs w:val="28"/>
          <w:lang w:val="uk-UA"/>
        </w:rPr>
        <w:t xml:space="preserve"> Т. </w:t>
      </w:r>
      <w:r w:rsidRPr="00125324">
        <w:rPr>
          <w:b w:val="0"/>
          <w:sz w:val="28"/>
          <w:szCs w:val="28"/>
          <w:lang w:val="uk-UA"/>
        </w:rPr>
        <w:t xml:space="preserve">Шаніна, виникнення </w:t>
      </w:r>
      <w:r w:rsidR="00C56C50" w:rsidRPr="00125324">
        <w:rPr>
          <w:b w:val="0"/>
          <w:sz w:val="28"/>
          <w:szCs w:val="28"/>
          <w:lang w:val="uk-UA"/>
        </w:rPr>
        <w:t>СР</w:t>
      </w:r>
      <w:r w:rsidRPr="00125324">
        <w:rPr>
          <w:b w:val="0"/>
          <w:sz w:val="28"/>
          <w:szCs w:val="28"/>
          <w:lang w:val="uk-UA"/>
        </w:rPr>
        <w:t xml:space="preserve"> як професії в індустріальних країнах Заходу бере свій початок з кінця ХІХ</w:t>
      </w:r>
      <w:r w:rsidR="00616819" w:rsidRPr="00125324">
        <w:rPr>
          <w:b w:val="0"/>
          <w:sz w:val="28"/>
          <w:szCs w:val="28"/>
          <w:lang w:val="uk-UA"/>
        </w:rPr>
        <w:t> </w:t>
      </w:r>
      <w:r w:rsidRPr="00125324">
        <w:rPr>
          <w:b w:val="0"/>
          <w:sz w:val="28"/>
          <w:szCs w:val="28"/>
          <w:lang w:val="uk-UA"/>
        </w:rPr>
        <w:t xml:space="preserve">ст., коли благодійні організації Великої Британії та Німеччини почали відстежувати й здійснювали пошук моделей систематичної роботи з нужденними для віднаходження та усунення причин, що породжують </w:t>
      </w:r>
      <w:r w:rsidR="00282437" w:rsidRPr="00125324">
        <w:rPr>
          <w:b w:val="0"/>
          <w:sz w:val="28"/>
          <w:szCs w:val="28"/>
          <w:lang w:val="uk-UA"/>
        </w:rPr>
        <w:t>бідність, несправедливість тощо</w:t>
      </w:r>
      <w:r w:rsidRPr="00125324">
        <w:rPr>
          <w:b w:val="0"/>
          <w:sz w:val="28"/>
          <w:szCs w:val="28"/>
          <w:lang w:val="uk-UA"/>
        </w:rPr>
        <w:t xml:space="preserve"> </w:t>
      </w:r>
      <w:r w:rsidRPr="00125324">
        <w:rPr>
          <w:b w:val="0"/>
          <w:sz w:val="28"/>
          <w:szCs w:val="28"/>
          <w:lang w:val="uk-UA"/>
        </w:rPr>
        <w:sym w:font="Symbol" w:char="F05B"/>
      </w:r>
      <w:r w:rsidR="00AB7D73" w:rsidRPr="00125324">
        <w:rPr>
          <w:b w:val="0"/>
          <w:sz w:val="28"/>
          <w:szCs w:val="28"/>
          <w:shd w:val="clear" w:color="auto" w:fill="FFFFFF"/>
          <w:lang w:val="uk-UA"/>
        </w:rPr>
        <w:t>547,</w:t>
      </w:r>
      <w:r w:rsidR="00616819" w:rsidRPr="00125324">
        <w:rPr>
          <w:b w:val="0"/>
          <w:sz w:val="28"/>
          <w:szCs w:val="28"/>
          <w:shd w:val="clear" w:color="auto" w:fill="FFFFFF"/>
          <w:lang w:val="uk-UA"/>
        </w:rPr>
        <w:t> </w:t>
      </w:r>
      <w:r w:rsidR="00C56C50" w:rsidRPr="00125324">
        <w:rPr>
          <w:b w:val="0"/>
          <w:sz w:val="28"/>
          <w:szCs w:val="28"/>
          <w:shd w:val="clear" w:color="auto" w:fill="FFFFFF"/>
          <w:lang w:val="uk-UA"/>
        </w:rPr>
        <w:t>с. </w:t>
      </w:r>
      <w:r w:rsidRPr="00125324">
        <w:rPr>
          <w:b w:val="0"/>
          <w:sz w:val="28"/>
          <w:szCs w:val="28"/>
          <w:shd w:val="clear" w:color="auto" w:fill="FFFFFF"/>
          <w:lang w:val="uk-UA"/>
        </w:rPr>
        <w:t>56</w:t>
      </w:r>
      <w:r w:rsidR="00616819" w:rsidRPr="00125324">
        <w:rPr>
          <w:b w:val="0"/>
          <w:sz w:val="28"/>
          <w:szCs w:val="28"/>
          <w:shd w:val="clear" w:color="auto" w:fill="FFFFFF"/>
          <w:lang w:val="uk-UA"/>
        </w:rPr>
        <w:t>–</w:t>
      </w:r>
      <w:r w:rsidRPr="00125324">
        <w:rPr>
          <w:b w:val="0"/>
          <w:sz w:val="28"/>
          <w:szCs w:val="28"/>
          <w:shd w:val="clear" w:color="auto" w:fill="FFFFFF"/>
          <w:lang w:val="uk-UA"/>
        </w:rPr>
        <w:t>70</w:t>
      </w:r>
      <w:r w:rsidRPr="00125324">
        <w:rPr>
          <w:b w:val="0"/>
          <w:sz w:val="28"/>
          <w:szCs w:val="28"/>
          <w:lang w:val="uk-UA"/>
        </w:rPr>
        <w:sym w:font="Symbol" w:char="F05D"/>
      </w:r>
      <w:r w:rsidRPr="00125324">
        <w:rPr>
          <w:b w:val="0"/>
          <w:sz w:val="28"/>
          <w:szCs w:val="28"/>
          <w:lang w:val="uk-UA"/>
        </w:rPr>
        <w:t>. Саме відкриття благодійних організацій, пансіонатів для нужденних, будинків, в яких допомагали емігрантам в адаптації, стали школою підготовки соціальних лідерів, котрі в наступні десятиліття формували плеяду соціальних працівників.</w:t>
      </w:r>
      <w:r w:rsidR="00455798" w:rsidRPr="00125324">
        <w:rPr>
          <w:b w:val="0"/>
          <w:sz w:val="28"/>
          <w:szCs w:val="28"/>
          <w:lang w:val="uk-UA"/>
        </w:rPr>
        <w:t xml:space="preserve"> </w:t>
      </w:r>
      <w:r w:rsidRPr="00125324">
        <w:rPr>
          <w:b w:val="0"/>
          <w:sz w:val="28"/>
          <w:szCs w:val="28"/>
          <w:lang w:val="uk-UA"/>
        </w:rPr>
        <w:t xml:space="preserve">Ці гуманні ідеї лідери добродійності заклали у створену концепцію наукової добродійності або наукової філантропії. Лібералістичні погляди політики США, закладені в Декларації </w:t>
      </w:r>
      <w:r w:rsidR="00AF4791" w:rsidRPr="00125324">
        <w:rPr>
          <w:b w:val="0"/>
          <w:sz w:val="28"/>
          <w:szCs w:val="28"/>
          <w:lang w:val="uk-UA"/>
        </w:rPr>
        <w:t>прав людини</w:t>
      </w:r>
      <w:r w:rsidRPr="00125324">
        <w:rPr>
          <w:b w:val="0"/>
          <w:sz w:val="28"/>
          <w:szCs w:val="28"/>
          <w:lang w:val="uk-UA"/>
        </w:rPr>
        <w:t>, лягли в основу наукової концепції</w:t>
      </w:r>
      <w:r w:rsidR="00196AE8" w:rsidRPr="00125324">
        <w:rPr>
          <w:b w:val="0"/>
          <w:sz w:val="28"/>
          <w:szCs w:val="28"/>
          <w:lang w:val="uk-UA"/>
        </w:rPr>
        <w:t xml:space="preserve"> СР</w:t>
      </w:r>
      <w:r w:rsidR="00AF4791" w:rsidRPr="00125324">
        <w:rPr>
          <w:b w:val="0"/>
          <w:sz w:val="28"/>
          <w:szCs w:val="28"/>
          <w:lang w:val="uk-UA"/>
        </w:rPr>
        <w:t xml:space="preserve"> [583]</w:t>
      </w:r>
      <w:r w:rsidRPr="00125324">
        <w:rPr>
          <w:b w:val="0"/>
          <w:sz w:val="28"/>
          <w:szCs w:val="28"/>
          <w:lang w:val="uk-UA"/>
        </w:rPr>
        <w:t xml:space="preserve">. Допомога нужденним стала більш раціональною, практичною з чітко окресленою метою та передбачуваними результатами. У русі популяризаторів наукової філантропії відбулося становлення професійної </w:t>
      </w:r>
      <w:r w:rsidR="00C56C50" w:rsidRPr="00125324">
        <w:rPr>
          <w:b w:val="0"/>
          <w:sz w:val="28"/>
          <w:szCs w:val="28"/>
          <w:lang w:val="uk-UA"/>
        </w:rPr>
        <w:t>СР</w:t>
      </w:r>
      <w:r w:rsidRPr="00125324">
        <w:rPr>
          <w:b w:val="0"/>
          <w:sz w:val="28"/>
          <w:szCs w:val="28"/>
          <w:lang w:val="uk-UA"/>
        </w:rPr>
        <w:t>, оскільки ідея добродійності в кінці ХІХ</w:t>
      </w:r>
      <w:r w:rsidR="00616819" w:rsidRPr="00125324">
        <w:rPr>
          <w:b w:val="0"/>
          <w:sz w:val="28"/>
          <w:szCs w:val="28"/>
          <w:lang w:val="uk-UA"/>
        </w:rPr>
        <w:t> </w:t>
      </w:r>
      <w:r w:rsidRPr="00125324">
        <w:rPr>
          <w:b w:val="0"/>
          <w:sz w:val="28"/>
          <w:szCs w:val="28"/>
          <w:lang w:val="uk-UA"/>
        </w:rPr>
        <w:t>ст. переросла в системну, організовану та професійну допомогу нужденним</w:t>
      </w:r>
      <w:r w:rsidR="00827BE7" w:rsidRPr="00125324">
        <w:rPr>
          <w:b w:val="0"/>
          <w:sz w:val="28"/>
          <w:szCs w:val="28"/>
          <w:lang w:val="uk-UA"/>
        </w:rPr>
        <w:t xml:space="preserve"> [</w:t>
      </w:r>
      <w:r w:rsidR="006A27D2" w:rsidRPr="00125324">
        <w:rPr>
          <w:b w:val="0"/>
          <w:sz w:val="28"/>
          <w:szCs w:val="28"/>
          <w:lang w:val="uk-UA"/>
        </w:rPr>
        <w:t>367</w:t>
      </w:r>
      <w:r w:rsidR="00C56C50" w:rsidRPr="00125324">
        <w:rPr>
          <w:b w:val="0"/>
          <w:sz w:val="28"/>
          <w:szCs w:val="28"/>
          <w:lang w:val="uk-UA"/>
        </w:rPr>
        <w:t>]</w:t>
      </w:r>
      <w:r w:rsidR="00574053" w:rsidRPr="00125324">
        <w:rPr>
          <w:b w:val="0"/>
          <w:sz w:val="28"/>
          <w:szCs w:val="28"/>
          <w:lang w:val="uk-UA"/>
        </w:rPr>
        <w:t xml:space="preserve">. </w:t>
      </w:r>
      <w:r w:rsidRPr="00125324">
        <w:rPr>
          <w:b w:val="0"/>
          <w:sz w:val="28"/>
          <w:szCs w:val="28"/>
          <w:lang w:val="uk-UA"/>
        </w:rPr>
        <w:t>Окрім того</w:t>
      </w:r>
      <w:r w:rsidR="00894837">
        <w:rPr>
          <w:b w:val="0"/>
          <w:sz w:val="28"/>
          <w:szCs w:val="28"/>
          <w:lang w:val="uk-UA"/>
        </w:rPr>
        <w:t>,</w:t>
      </w:r>
      <w:r w:rsidRPr="00125324">
        <w:rPr>
          <w:b w:val="0"/>
          <w:sz w:val="28"/>
          <w:szCs w:val="28"/>
          <w:lang w:val="uk-UA"/>
        </w:rPr>
        <w:t xml:space="preserve"> професіоналізація </w:t>
      </w:r>
      <w:r w:rsidR="00C56C50" w:rsidRPr="00125324">
        <w:rPr>
          <w:b w:val="0"/>
          <w:sz w:val="28"/>
          <w:szCs w:val="28"/>
          <w:lang w:val="uk-UA"/>
        </w:rPr>
        <w:t>СР</w:t>
      </w:r>
      <w:r w:rsidRPr="00125324">
        <w:rPr>
          <w:b w:val="0"/>
          <w:sz w:val="28"/>
          <w:szCs w:val="28"/>
          <w:lang w:val="uk-UA"/>
        </w:rPr>
        <w:t xml:space="preserve"> наприкінці цього століття була пов’язана з розробленням й ухваленням у США, Німеччині, Великобританії та Росії законодавчих актів, пов’язаних із соціальною сферою. Суспільні громади пересвідчувались у чималій користі та ефективності </w:t>
      </w:r>
      <w:r w:rsidR="00C56C50" w:rsidRPr="00125324">
        <w:rPr>
          <w:b w:val="0"/>
          <w:sz w:val="28"/>
          <w:szCs w:val="28"/>
          <w:lang w:val="uk-UA"/>
        </w:rPr>
        <w:t>СР</w:t>
      </w:r>
      <w:r w:rsidRPr="00125324">
        <w:rPr>
          <w:b w:val="0"/>
          <w:sz w:val="28"/>
          <w:szCs w:val="28"/>
          <w:lang w:val="uk-UA"/>
        </w:rPr>
        <w:t xml:space="preserve">. Вона отримала суспільне визнання, що було відображено у відповідних законах та соціальній політиці цих держав </w:t>
      </w:r>
      <w:r w:rsidRPr="00125324">
        <w:rPr>
          <w:b w:val="0"/>
          <w:sz w:val="28"/>
          <w:szCs w:val="28"/>
          <w:lang w:val="uk-UA"/>
        </w:rPr>
        <w:sym w:font="Symbol" w:char="F05B"/>
      </w:r>
      <w:r w:rsidR="004C5BA1" w:rsidRPr="00125324">
        <w:rPr>
          <w:b w:val="0"/>
          <w:sz w:val="28"/>
          <w:szCs w:val="28"/>
          <w:lang w:val="uk-UA"/>
        </w:rPr>
        <w:t>141, с</w:t>
      </w:r>
      <w:r w:rsidR="00827BE7" w:rsidRPr="00125324">
        <w:rPr>
          <w:b w:val="0"/>
          <w:sz w:val="28"/>
          <w:szCs w:val="28"/>
          <w:lang w:val="uk-UA"/>
        </w:rPr>
        <w:t>. 187</w:t>
      </w:r>
      <w:r w:rsidR="00616819" w:rsidRPr="00125324">
        <w:rPr>
          <w:b w:val="0"/>
          <w:sz w:val="28"/>
          <w:szCs w:val="28"/>
          <w:lang w:val="uk-UA"/>
        </w:rPr>
        <w:t>–</w:t>
      </w:r>
      <w:r w:rsidR="00827BE7" w:rsidRPr="00125324">
        <w:rPr>
          <w:b w:val="0"/>
          <w:sz w:val="28"/>
          <w:szCs w:val="28"/>
          <w:lang w:val="uk-UA"/>
        </w:rPr>
        <w:t>189; 480</w:t>
      </w:r>
      <w:r w:rsidR="00196AE8" w:rsidRPr="00125324">
        <w:rPr>
          <w:b w:val="0"/>
          <w:sz w:val="28"/>
          <w:szCs w:val="28"/>
          <w:lang w:val="uk-UA"/>
        </w:rPr>
        <w:t>, </w:t>
      </w:r>
      <w:r w:rsidRPr="00125324">
        <w:rPr>
          <w:b w:val="0"/>
          <w:sz w:val="28"/>
          <w:szCs w:val="28"/>
          <w:lang w:val="uk-UA"/>
        </w:rPr>
        <w:t>с.</w:t>
      </w:r>
      <w:r w:rsidR="00282437" w:rsidRPr="00125324">
        <w:rPr>
          <w:b w:val="0"/>
          <w:sz w:val="28"/>
          <w:szCs w:val="28"/>
          <w:lang w:val="uk-UA"/>
        </w:rPr>
        <w:t> </w:t>
      </w:r>
      <w:r w:rsidRPr="00125324">
        <w:rPr>
          <w:b w:val="0"/>
          <w:sz w:val="28"/>
          <w:szCs w:val="28"/>
          <w:lang w:val="uk-UA"/>
        </w:rPr>
        <w:t>81</w:t>
      </w:r>
      <w:r w:rsidR="00282437" w:rsidRPr="00125324">
        <w:rPr>
          <w:b w:val="0"/>
          <w:sz w:val="28"/>
          <w:szCs w:val="28"/>
          <w:lang w:val="uk-UA"/>
        </w:rPr>
        <w:t>;</w:t>
      </w:r>
      <w:r w:rsidR="00C56C50" w:rsidRPr="00125324">
        <w:rPr>
          <w:b w:val="0"/>
          <w:sz w:val="28"/>
          <w:szCs w:val="28"/>
          <w:lang w:val="uk-UA"/>
        </w:rPr>
        <w:t xml:space="preserve"> </w:t>
      </w:r>
      <w:r w:rsidR="00827BE7" w:rsidRPr="00125324">
        <w:rPr>
          <w:b w:val="0"/>
          <w:sz w:val="28"/>
          <w:szCs w:val="28"/>
          <w:lang w:val="uk-UA"/>
        </w:rPr>
        <w:t>607,</w:t>
      </w:r>
      <w:r w:rsidR="00196AE8" w:rsidRPr="00125324">
        <w:rPr>
          <w:b w:val="0"/>
          <w:sz w:val="28"/>
          <w:szCs w:val="28"/>
          <w:lang w:val="uk-UA"/>
        </w:rPr>
        <w:t> </w:t>
      </w:r>
      <w:r w:rsidR="00282437" w:rsidRPr="00125324">
        <w:rPr>
          <w:b w:val="0"/>
          <w:sz w:val="28"/>
          <w:szCs w:val="28"/>
          <w:lang w:val="uk-UA"/>
        </w:rPr>
        <w:t>с. 17</w:t>
      </w:r>
      <w:r w:rsidRPr="00125324">
        <w:rPr>
          <w:b w:val="0"/>
          <w:sz w:val="28"/>
          <w:szCs w:val="28"/>
          <w:lang w:val="uk-UA"/>
        </w:rPr>
        <w:sym w:font="Symbol" w:char="F05D"/>
      </w:r>
      <w:r w:rsidRPr="00125324">
        <w:rPr>
          <w:b w:val="0"/>
          <w:sz w:val="28"/>
          <w:szCs w:val="28"/>
          <w:lang w:val="uk-UA"/>
        </w:rPr>
        <w:t>. Ще в середині 70-х</w:t>
      </w:r>
      <w:r w:rsidR="00616819" w:rsidRPr="00125324">
        <w:rPr>
          <w:b w:val="0"/>
          <w:sz w:val="28"/>
          <w:szCs w:val="28"/>
          <w:lang w:val="uk-UA"/>
        </w:rPr>
        <w:t> </w:t>
      </w:r>
      <w:r w:rsidRPr="00125324">
        <w:rPr>
          <w:b w:val="0"/>
          <w:sz w:val="28"/>
          <w:szCs w:val="28"/>
          <w:lang w:val="uk-UA"/>
        </w:rPr>
        <w:t>р</w:t>
      </w:r>
      <w:r w:rsidR="00616819" w:rsidRPr="00125324">
        <w:rPr>
          <w:b w:val="0"/>
          <w:sz w:val="28"/>
          <w:szCs w:val="28"/>
          <w:lang w:val="uk-UA"/>
        </w:rPr>
        <w:t>р.</w:t>
      </w:r>
      <w:r w:rsidRPr="00125324">
        <w:rPr>
          <w:b w:val="0"/>
          <w:sz w:val="28"/>
          <w:szCs w:val="28"/>
          <w:lang w:val="uk-UA"/>
        </w:rPr>
        <w:t xml:space="preserve"> ХІХ</w:t>
      </w:r>
      <w:r w:rsidR="00616819" w:rsidRPr="00125324">
        <w:rPr>
          <w:b w:val="0"/>
          <w:sz w:val="28"/>
          <w:szCs w:val="28"/>
          <w:lang w:val="uk-UA"/>
        </w:rPr>
        <w:t> </w:t>
      </w:r>
      <w:r w:rsidRPr="00125324">
        <w:rPr>
          <w:b w:val="0"/>
          <w:sz w:val="28"/>
          <w:szCs w:val="28"/>
          <w:lang w:val="uk-UA"/>
        </w:rPr>
        <w:t>ст. лідер організованої добродійності, засновниця першого Лондонського благодійного Товариства</w:t>
      </w:r>
      <w:r w:rsidRPr="00125324">
        <w:rPr>
          <w:sz w:val="28"/>
          <w:szCs w:val="28"/>
          <w:lang w:val="uk-UA"/>
        </w:rPr>
        <w:t xml:space="preserve"> </w:t>
      </w:r>
      <w:r w:rsidR="00C56C50" w:rsidRPr="00125324">
        <w:rPr>
          <w:b w:val="0"/>
          <w:sz w:val="28"/>
          <w:szCs w:val="28"/>
          <w:lang w:val="uk-UA"/>
        </w:rPr>
        <w:t>О. </w:t>
      </w:r>
      <w:r w:rsidRPr="00125324">
        <w:rPr>
          <w:b w:val="0"/>
          <w:sz w:val="28"/>
          <w:szCs w:val="28"/>
          <w:lang w:val="uk-UA"/>
        </w:rPr>
        <w:t>Хіл заявила про необхідність професійної підготовки спеціалістів «прикладної філантропії»</w:t>
      </w:r>
      <w:r w:rsidR="00DD1E62" w:rsidRPr="00125324">
        <w:rPr>
          <w:b w:val="0"/>
          <w:sz w:val="28"/>
          <w:szCs w:val="28"/>
          <w:lang w:val="uk-UA"/>
        </w:rPr>
        <w:t>.</w:t>
      </w:r>
      <w:r w:rsidRPr="00125324">
        <w:rPr>
          <w:b w:val="0"/>
          <w:sz w:val="28"/>
          <w:szCs w:val="28"/>
          <w:lang w:val="uk-UA"/>
        </w:rPr>
        <w:t xml:space="preserve"> Таким чином поступово відбувалося становлення нового фаху.</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У європейських країнах нову професійну сферу називали «соціальна медицина» (Франція), «соціальна діяльність» (Німеччина), однак у Північній Америці з самого початку її створення позначили як «соціальна </w:t>
      </w:r>
      <w:r w:rsidR="00616819" w:rsidRPr="00125324">
        <w:rPr>
          <w:b w:val="0"/>
          <w:sz w:val="28"/>
          <w:szCs w:val="28"/>
          <w:lang w:val="uk-UA"/>
        </w:rPr>
        <w:br/>
      </w:r>
      <w:r w:rsidRPr="00125324">
        <w:rPr>
          <w:b w:val="0"/>
          <w:sz w:val="28"/>
          <w:szCs w:val="28"/>
          <w:lang w:val="uk-UA"/>
        </w:rPr>
        <w:t xml:space="preserve">робота» </w:t>
      </w:r>
      <w:r w:rsidRPr="00125324">
        <w:rPr>
          <w:b w:val="0"/>
          <w:sz w:val="28"/>
          <w:szCs w:val="28"/>
          <w:lang w:val="uk-UA"/>
        </w:rPr>
        <w:sym w:font="Symbol" w:char="F05B"/>
      </w:r>
      <w:r w:rsidR="00827BE7" w:rsidRPr="00125324">
        <w:rPr>
          <w:b w:val="0"/>
          <w:sz w:val="28"/>
          <w:szCs w:val="28"/>
          <w:lang w:val="uk-UA"/>
        </w:rPr>
        <w:t>638</w:t>
      </w:r>
      <w:r w:rsidR="000A43A9" w:rsidRPr="00125324">
        <w:rPr>
          <w:b w:val="0"/>
          <w:sz w:val="28"/>
          <w:szCs w:val="28"/>
          <w:lang w:val="uk-UA"/>
        </w:rPr>
        <w:t>,</w:t>
      </w:r>
      <w:r w:rsidR="00196AE8" w:rsidRPr="00125324">
        <w:rPr>
          <w:b w:val="0"/>
          <w:sz w:val="28"/>
          <w:szCs w:val="28"/>
          <w:lang w:val="uk-UA"/>
        </w:rPr>
        <w:t> </w:t>
      </w:r>
      <w:r w:rsidR="000A43A9" w:rsidRPr="00125324">
        <w:rPr>
          <w:b w:val="0"/>
          <w:sz w:val="28"/>
          <w:szCs w:val="28"/>
          <w:lang w:val="uk-UA"/>
        </w:rPr>
        <w:t>с. </w:t>
      </w:r>
      <w:r w:rsidRPr="00125324">
        <w:rPr>
          <w:b w:val="0"/>
          <w:sz w:val="28"/>
          <w:szCs w:val="28"/>
          <w:lang w:val="uk-UA"/>
        </w:rPr>
        <w:t>462</w:t>
      </w:r>
      <w:r w:rsidR="00616819" w:rsidRPr="00125324">
        <w:rPr>
          <w:b w:val="0"/>
          <w:sz w:val="28"/>
          <w:szCs w:val="28"/>
          <w:lang w:val="uk-UA"/>
        </w:rPr>
        <w:t>–</w:t>
      </w:r>
      <w:r w:rsidRPr="00125324">
        <w:rPr>
          <w:b w:val="0"/>
          <w:sz w:val="28"/>
          <w:szCs w:val="28"/>
          <w:lang w:val="uk-UA"/>
        </w:rPr>
        <w:t>470</w:t>
      </w:r>
      <w:r w:rsidRPr="00125324">
        <w:rPr>
          <w:b w:val="0"/>
          <w:sz w:val="28"/>
          <w:szCs w:val="28"/>
          <w:lang w:val="uk-UA"/>
        </w:rPr>
        <w:sym w:font="Symbol" w:char="F05D"/>
      </w:r>
      <w:r w:rsidRPr="00125324">
        <w:rPr>
          <w:b w:val="0"/>
          <w:sz w:val="28"/>
          <w:szCs w:val="28"/>
          <w:lang w:val="uk-UA"/>
        </w:rPr>
        <w:t>. На порозі XX</w:t>
      </w:r>
      <w:r w:rsidR="00C52271" w:rsidRPr="00125324">
        <w:rPr>
          <w:b w:val="0"/>
          <w:sz w:val="28"/>
          <w:szCs w:val="28"/>
          <w:lang w:val="uk-UA"/>
        </w:rPr>
        <w:t> </w:t>
      </w:r>
      <w:r w:rsidRPr="00125324">
        <w:rPr>
          <w:b w:val="0"/>
          <w:sz w:val="28"/>
          <w:szCs w:val="28"/>
          <w:lang w:val="uk-UA"/>
        </w:rPr>
        <w:t>ст. М. Річмонд назвала представників функцій нової професійної сфери благодійниками. Проте цей термін за короткий проміжок часу було замінено на «соціальний працівник». Його ввів у науковий обіг у 19</w:t>
      </w:r>
      <w:r w:rsidR="00C56C50" w:rsidRPr="00125324">
        <w:rPr>
          <w:b w:val="0"/>
          <w:sz w:val="28"/>
          <w:szCs w:val="28"/>
          <w:lang w:val="uk-UA"/>
        </w:rPr>
        <w:t>00</w:t>
      </w:r>
      <w:r w:rsidR="00C52271" w:rsidRPr="00125324">
        <w:rPr>
          <w:b w:val="0"/>
          <w:sz w:val="28"/>
          <w:szCs w:val="28"/>
          <w:lang w:val="uk-UA"/>
        </w:rPr>
        <w:t> </w:t>
      </w:r>
      <w:r w:rsidR="00C56C50" w:rsidRPr="00125324">
        <w:rPr>
          <w:b w:val="0"/>
          <w:sz w:val="28"/>
          <w:szCs w:val="28"/>
          <w:lang w:val="uk-UA"/>
        </w:rPr>
        <w:t>р</w:t>
      </w:r>
      <w:r w:rsidR="00C52271" w:rsidRPr="00125324">
        <w:rPr>
          <w:b w:val="0"/>
          <w:sz w:val="28"/>
          <w:szCs w:val="28"/>
          <w:lang w:val="uk-UA"/>
        </w:rPr>
        <w:t>.</w:t>
      </w:r>
      <w:r w:rsidR="00C56C50" w:rsidRPr="00125324">
        <w:rPr>
          <w:b w:val="0"/>
          <w:sz w:val="28"/>
          <w:szCs w:val="28"/>
          <w:lang w:val="uk-UA"/>
        </w:rPr>
        <w:t xml:space="preserve"> американський вчений </w:t>
      </w:r>
      <w:r w:rsidR="00C52271" w:rsidRPr="00125324">
        <w:rPr>
          <w:b w:val="0"/>
          <w:sz w:val="28"/>
          <w:szCs w:val="28"/>
          <w:lang w:val="uk-UA"/>
        </w:rPr>
        <w:br/>
      </w:r>
      <w:r w:rsidR="00C56C50" w:rsidRPr="00125324">
        <w:rPr>
          <w:b w:val="0"/>
          <w:sz w:val="28"/>
          <w:szCs w:val="28"/>
          <w:lang w:val="uk-UA"/>
        </w:rPr>
        <w:t xml:space="preserve">С. Паттен </w:t>
      </w:r>
      <w:r w:rsidR="00827BE7" w:rsidRPr="00125324">
        <w:rPr>
          <w:b w:val="0"/>
          <w:sz w:val="28"/>
          <w:szCs w:val="28"/>
          <w:lang w:val="uk-UA"/>
        </w:rPr>
        <w:t>[480</w:t>
      </w:r>
      <w:r w:rsidRPr="00125324">
        <w:rPr>
          <w:b w:val="0"/>
          <w:sz w:val="28"/>
          <w:szCs w:val="28"/>
          <w:lang w:val="uk-UA"/>
        </w:rPr>
        <w:t>,</w:t>
      </w:r>
      <w:r w:rsidR="00C52271" w:rsidRPr="00125324">
        <w:rPr>
          <w:b w:val="0"/>
          <w:sz w:val="28"/>
          <w:szCs w:val="28"/>
          <w:lang w:val="uk-UA"/>
        </w:rPr>
        <w:t> </w:t>
      </w:r>
      <w:r w:rsidRPr="00125324">
        <w:rPr>
          <w:b w:val="0"/>
          <w:sz w:val="28"/>
          <w:szCs w:val="28"/>
          <w:lang w:val="uk-UA"/>
        </w:rPr>
        <w:t>с.</w:t>
      </w:r>
      <w:r w:rsidR="008017E3" w:rsidRPr="00125324">
        <w:rPr>
          <w:b w:val="0"/>
          <w:sz w:val="28"/>
          <w:szCs w:val="28"/>
          <w:lang w:val="uk-UA"/>
        </w:rPr>
        <w:t> </w:t>
      </w:r>
      <w:r w:rsidRPr="00125324">
        <w:rPr>
          <w:b w:val="0"/>
          <w:sz w:val="28"/>
          <w:szCs w:val="28"/>
          <w:lang w:val="uk-UA"/>
        </w:rPr>
        <w:t>69</w:t>
      </w:r>
      <w:r w:rsidR="00C52271" w:rsidRPr="00125324">
        <w:rPr>
          <w:b w:val="0"/>
          <w:sz w:val="28"/>
          <w:szCs w:val="28"/>
          <w:lang w:val="uk-UA"/>
        </w:rPr>
        <w:t>–</w:t>
      </w:r>
      <w:r w:rsidRPr="00125324">
        <w:rPr>
          <w:b w:val="0"/>
          <w:sz w:val="28"/>
          <w:szCs w:val="28"/>
          <w:lang w:val="uk-UA"/>
        </w:rPr>
        <w:t>70</w:t>
      </w:r>
      <w:r w:rsidRPr="00125324">
        <w:rPr>
          <w:b w:val="0"/>
          <w:sz w:val="28"/>
          <w:szCs w:val="28"/>
          <w:lang w:val="uk-UA"/>
        </w:rPr>
        <w:sym w:font="Symbol" w:char="F05D"/>
      </w:r>
      <w:r w:rsidRPr="00125324">
        <w:rPr>
          <w:b w:val="0"/>
          <w:sz w:val="28"/>
          <w:szCs w:val="28"/>
          <w:lang w:val="uk-UA"/>
        </w:rPr>
        <w:t xml:space="preserve">. Виникнення цього терміну пов’язано із зміною характеру діяльності, </w:t>
      </w:r>
      <w:r w:rsidR="005D62BE" w:rsidRPr="00125324">
        <w:rPr>
          <w:b w:val="0"/>
          <w:sz w:val="28"/>
          <w:szCs w:val="28"/>
          <w:lang w:val="uk-UA"/>
        </w:rPr>
        <w:t>формуванням фахових норм поведінки та нових професійних цінностей.</w:t>
      </w:r>
      <w:r w:rsidR="005F2A31" w:rsidRPr="00125324">
        <w:rPr>
          <w:b w:val="0"/>
          <w:sz w:val="28"/>
          <w:szCs w:val="28"/>
          <w:lang w:val="uk-UA"/>
        </w:rPr>
        <w:t xml:space="preserve"> </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Таким чином, в Європі та Північній Америці в кінці ХІХ</w:t>
      </w:r>
      <w:r w:rsidR="00C52271" w:rsidRPr="00125324">
        <w:rPr>
          <w:b w:val="0"/>
          <w:sz w:val="28"/>
          <w:szCs w:val="28"/>
          <w:lang w:val="uk-UA"/>
        </w:rPr>
        <w:t> </w:t>
      </w:r>
      <w:r w:rsidRPr="00125324">
        <w:rPr>
          <w:b w:val="0"/>
          <w:sz w:val="28"/>
          <w:szCs w:val="28"/>
          <w:lang w:val="uk-UA"/>
        </w:rPr>
        <w:t>ст. відбулося становлення професії «соціальний працівник».</w:t>
      </w:r>
      <w:r w:rsidR="00C56C50" w:rsidRPr="00125324">
        <w:rPr>
          <w:b w:val="0"/>
          <w:sz w:val="28"/>
          <w:szCs w:val="28"/>
          <w:lang w:val="uk-UA"/>
        </w:rPr>
        <w:t xml:space="preserve"> </w:t>
      </w:r>
      <w:r w:rsidRPr="00125324">
        <w:rPr>
          <w:b w:val="0"/>
          <w:sz w:val="28"/>
          <w:szCs w:val="28"/>
          <w:lang w:val="uk-UA"/>
        </w:rPr>
        <w:t xml:space="preserve">Зачинателями професіоналізму в </w:t>
      </w:r>
      <w:r w:rsidR="00C56C50" w:rsidRPr="00125324">
        <w:rPr>
          <w:b w:val="0"/>
          <w:sz w:val="28"/>
          <w:szCs w:val="28"/>
          <w:lang w:val="uk-UA"/>
        </w:rPr>
        <w:t>СР стали М. Річмонд, Д. Адамс, А. </w:t>
      </w:r>
      <w:r w:rsidRPr="00125324">
        <w:rPr>
          <w:b w:val="0"/>
          <w:sz w:val="28"/>
          <w:szCs w:val="28"/>
          <w:lang w:val="uk-UA"/>
        </w:rPr>
        <w:t xml:space="preserve">Саломон </w:t>
      </w:r>
      <w:r w:rsidRPr="00125324">
        <w:rPr>
          <w:b w:val="0"/>
          <w:sz w:val="28"/>
          <w:szCs w:val="28"/>
          <w:lang w:val="uk-UA"/>
        </w:rPr>
        <w:sym w:font="Symbol" w:char="F05B"/>
      </w:r>
      <w:r w:rsidR="00827BE7" w:rsidRPr="00125324">
        <w:rPr>
          <w:rFonts w:eastAsia="Calibri"/>
          <w:b w:val="0"/>
          <w:bCs w:val="0"/>
          <w:sz w:val="28"/>
          <w:szCs w:val="28"/>
          <w:lang w:val="uk-UA"/>
        </w:rPr>
        <w:t>76</w:t>
      </w:r>
      <w:r w:rsidR="00C56C50" w:rsidRPr="00125324">
        <w:rPr>
          <w:rFonts w:eastAsia="Calibri"/>
          <w:b w:val="0"/>
          <w:bCs w:val="0"/>
          <w:sz w:val="28"/>
          <w:szCs w:val="28"/>
          <w:lang w:val="uk-UA"/>
        </w:rPr>
        <w:t xml:space="preserve">; </w:t>
      </w:r>
      <w:r w:rsidR="00C52271" w:rsidRPr="00125324">
        <w:rPr>
          <w:rFonts w:eastAsia="Calibri"/>
          <w:b w:val="0"/>
          <w:bCs w:val="0"/>
          <w:sz w:val="28"/>
          <w:szCs w:val="28"/>
          <w:lang w:val="uk-UA"/>
        </w:rPr>
        <w:br/>
      </w:r>
      <w:r w:rsidR="00827BE7" w:rsidRPr="00125324">
        <w:rPr>
          <w:rFonts w:eastAsia="Calibri"/>
          <w:b w:val="0"/>
          <w:bCs w:val="0"/>
          <w:sz w:val="28"/>
          <w:szCs w:val="28"/>
          <w:lang w:val="uk-UA"/>
        </w:rPr>
        <w:t>315,</w:t>
      </w:r>
      <w:r w:rsidR="00C52271" w:rsidRPr="00125324">
        <w:rPr>
          <w:rFonts w:eastAsia="Calibri"/>
          <w:b w:val="0"/>
          <w:bCs w:val="0"/>
          <w:sz w:val="28"/>
          <w:szCs w:val="28"/>
          <w:lang w:val="uk-UA"/>
        </w:rPr>
        <w:t> </w:t>
      </w:r>
      <w:r w:rsidR="00455798" w:rsidRPr="00125324">
        <w:rPr>
          <w:rFonts w:eastAsia="Calibri"/>
          <w:b w:val="0"/>
          <w:bCs w:val="0"/>
          <w:sz w:val="28"/>
          <w:szCs w:val="28"/>
          <w:lang w:val="uk-UA"/>
        </w:rPr>
        <w:t>с. 171</w:t>
      </w:r>
      <w:r w:rsidRPr="00125324">
        <w:rPr>
          <w:b w:val="0"/>
          <w:sz w:val="28"/>
          <w:szCs w:val="28"/>
          <w:lang w:val="uk-UA"/>
        </w:rPr>
        <w:sym w:font="Symbol" w:char="F05D"/>
      </w:r>
      <w:r w:rsidRPr="00125324">
        <w:rPr>
          <w:b w:val="0"/>
          <w:sz w:val="28"/>
          <w:szCs w:val="28"/>
          <w:lang w:val="uk-UA"/>
        </w:rPr>
        <w:t xml:space="preserve">. Процес здобуття професійного статусу </w:t>
      </w:r>
      <w:r w:rsidR="00C56C50" w:rsidRPr="00125324">
        <w:rPr>
          <w:b w:val="0"/>
          <w:sz w:val="28"/>
          <w:szCs w:val="28"/>
          <w:lang w:val="uk-UA"/>
        </w:rPr>
        <w:t>СП</w:t>
      </w:r>
      <w:r w:rsidRPr="00125324">
        <w:rPr>
          <w:b w:val="0"/>
          <w:sz w:val="28"/>
          <w:szCs w:val="28"/>
          <w:lang w:val="uk-UA"/>
        </w:rPr>
        <w:t xml:space="preserve"> у цей пе</w:t>
      </w:r>
      <w:r w:rsidR="00E64306" w:rsidRPr="00125324">
        <w:rPr>
          <w:b w:val="0"/>
          <w:sz w:val="28"/>
          <w:szCs w:val="28"/>
          <w:lang w:val="uk-UA"/>
        </w:rPr>
        <w:t>ріод завершився та, на думку Н. </w:t>
      </w:r>
      <w:r w:rsidRPr="00125324">
        <w:rPr>
          <w:b w:val="0"/>
          <w:sz w:val="28"/>
          <w:szCs w:val="28"/>
          <w:lang w:val="uk-UA"/>
        </w:rPr>
        <w:t xml:space="preserve">Тимошенко, пройшов наступні стадії свого історичного розвитку </w:t>
      </w:r>
      <w:r w:rsidRPr="00125324">
        <w:rPr>
          <w:b w:val="0"/>
          <w:sz w:val="28"/>
          <w:szCs w:val="28"/>
          <w:lang w:val="uk-UA"/>
        </w:rPr>
        <w:sym w:font="Symbol" w:char="F05B"/>
      </w:r>
      <w:r w:rsidR="00827BE7" w:rsidRPr="00125324">
        <w:rPr>
          <w:b w:val="0"/>
          <w:sz w:val="28"/>
          <w:szCs w:val="28"/>
          <w:lang w:val="uk-UA"/>
        </w:rPr>
        <w:t>504</w:t>
      </w:r>
      <w:r w:rsidRPr="00125324">
        <w:rPr>
          <w:b w:val="0"/>
          <w:sz w:val="28"/>
          <w:szCs w:val="28"/>
          <w:lang w:val="uk-UA"/>
        </w:rPr>
        <w:t>,</w:t>
      </w:r>
      <w:r w:rsidR="00C56C50" w:rsidRPr="00125324">
        <w:rPr>
          <w:b w:val="0"/>
          <w:sz w:val="28"/>
          <w:szCs w:val="28"/>
          <w:lang w:val="uk-UA"/>
        </w:rPr>
        <w:t xml:space="preserve"> с. </w:t>
      </w:r>
      <w:r w:rsidRPr="00125324">
        <w:rPr>
          <w:b w:val="0"/>
          <w:sz w:val="28"/>
          <w:szCs w:val="28"/>
          <w:lang w:val="uk-UA"/>
        </w:rPr>
        <w:t>7</w:t>
      </w:r>
      <w:r w:rsidR="00C52271" w:rsidRPr="00125324">
        <w:rPr>
          <w:b w:val="0"/>
          <w:sz w:val="28"/>
          <w:szCs w:val="28"/>
          <w:lang w:val="uk-UA"/>
        </w:rPr>
        <w:t>–</w:t>
      </w:r>
      <w:r w:rsidRPr="00125324">
        <w:rPr>
          <w:b w:val="0"/>
          <w:sz w:val="28"/>
          <w:szCs w:val="28"/>
          <w:lang w:val="uk-UA"/>
        </w:rPr>
        <w:t>8</w:t>
      </w:r>
      <w:r w:rsidRPr="00125324">
        <w:rPr>
          <w:b w:val="0"/>
          <w:sz w:val="28"/>
          <w:szCs w:val="28"/>
          <w:lang w:val="uk-UA"/>
        </w:rPr>
        <w:sym w:font="Symbol" w:char="F05D"/>
      </w:r>
      <w:r w:rsidRPr="00125324">
        <w:rPr>
          <w:b w:val="0"/>
          <w:sz w:val="28"/>
          <w:szCs w:val="28"/>
          <w:lang w:val="uk-UA"/>
        </w:rPr>
        <w:t>:</w:t>
      </w:r>
      <w:r w:rsidR="005F2A31" w:rsidRPr="00125324">
        <w:rPr>
          <w:b w:val="0"/>
          <w:sz w:val="28"/>
          <w:szCs w:val="28"/>
          <w:lang w:val="uk-UA"/>
        </w:rPr>
        <w:t xml:space="preserve"> </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C52271" w:rsidRPr="00125324">
        <w:rPr>
          <w:b w:val="0"/>
          <w:sz w:val="28"/>
          <w:szCs w:val="28"/>
          <w:lang w:val="uk-UA"/>
        </w:rPr>
        <w:t> </w:t>
      </w:r>
      <w:r w:rsidRPr="00125324">
        <w:rPr>
          <w:b w:val="0"/>
          <w:sz w:val="28"/>
          <w:szCs w:val="28"/>
          <w:lang w:val="uk-UA"/>
        </w:rPr>
        <w:t>виокремилися групи осіб, які вважали соціальну допомогу своїм основним видом діяльності;</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C52271" w:rsidRPr="00125324">
        <w:rPr>
          <w:b w:val="0"/>
          <w:sz w:val="28"/>
          <w:szCs w:val="28"/>
          <w:lang w:val="uk-UA"/>
        </w:rPr>
        <w:t> </w:t>
      </w:r>
      <w:r w:rsidRPr="00125324">
        <w:rPr>
          <w:b w:val="0"/>
          <w:sz w:val="28"/>
          <w:szCs w:val="28"/>
          <w:lang w:val="uk-UA"/>
        </w:rPr>
        <w:t xml:space="preserve">відбулося повне усвідомлення першими </w:t>
      </w:r>
      <w:r w:rsidR="00C56C50" w:rsidRPr="00125324">
        <w:rPr>
          <w:b w:val="0"/>
          <w:sz w:val="28"/>
          <w:szCs w:val="28"/>
          <w:lang w:val="uk-UA"/>
        </w:rPr>
        <w:t>СП</w:t>
      </w:r>
      <w:r w:rsidRPr="00125324">
        <w:rPr>
          <w:b w:val="0"/>
          <w:sz w:val="28"/>
          <w:szCs w:val="28"/>
          <w:lang w:val="uk-UA"/>
        </w:rPr>
        <w:t xml:space="preserve"> історично нагромадженого досвіду практичної </w:t>
      </w:r>
      <w:r w:rsidR="00196AE8" w:rsidRPr="00125324">
        <w:rPr>
          <w:b w:val="0"/>
          <w:sz w:val="28"/>
          <w:szCs w:val="28"/>
          <w:lang w:val="uk-UA"/>
        </w:rPr>
        <w:t>СР</w:t>
      </w:r>
      <w:r w:rsidRPr="00125324">
        <w:rPr>
          <w:b w:val="0"/>
          <w:sz w:val="28"/>
          <w:szCs w:val="28"/>
          <w:lang w:val="uk-UA"/>
        </w:rPr>
        <w:t>;</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C52271" w:rsidRPr="00125324">
        <w:rPr>
          <w:b w:val="0"/>
          <w:sz w:val="28"/>
          <w:szCs w:val="28"/>
          <w:lang w:val="uk-UA"/>
        </w:rPr>
        <w:t> </w:t>
      </w:r>
      <w:r w:rsidRPr="00125324">
        <w:rPr>
          <w:b w:val="0"/>
          <w:sz w:val="28"/>
          <w:szCs w:val="28"/>
          <w:lang w:val="uk-UA"/>
        </w:rPr>
        <w:t xml:space="preserve">послідовно сформувалися професійно-теоретичні основи </w:t>
      </w:r>
      <w:r w:rsidR="00C56C50" w:rsidRPr="00125324">
        <w:rPr>
          <w:b w:val="0"/>
          <w:sz w:val="28"/>
          <w:szCs w:val="28"/>
          <w:lang w:val="uk-UA"/>
        </w:rPr>
        <w:t>СР</w:t>
      </w:r>
      <w:r w:rsidRPr="00125324">
        <w:rPr>
          <w:b w:val="0"/>
          <w:sz w:val="28"/>
          <w:szCs w:val="28"/>
          <w:lang w:val="uk-UA"/>
        </w:rPr>
        <w:t>;</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C52271" w:rsidRPr="00125324">
        <w:rPr>
          <w:b w:val="0"/>
          <w:sz w:val="28"/>
          <w:szCs w:val="28"/>
          <w:lang w:val="uk-UA"/>
        </w:rPr>
        <w:t> </w:t>
      </w:r>
      <w:r w:rsidRPr="00125324">
        <w:rPr>
          <w:b w:val="0"/>
          <w:sz w:val="28"/>
          <w:szCs w:val="28"/>
          <w:lang w:val="uk-UA"/>
        </w:rPr>
        <w:t xml:space="preserve">поступово почали відкриватися спеціалізовані установи для навчання фахівців з </w:t>
      </w:r>
      <w:r w:rsidR="00C56C50" w:rsidRPr="00125324">
        <w:rPr>
          <w:b w:val="0"/>
          <w:sz w:val="28"/>
          <w:szCs w:val="28"/>
          <w:lang w:val="uk-UA"/>
        </w:rPr>
        <w:t>СР</w:t>
      </w:r>
      <w:r w:rsidRPr="00125324">
        <w:rPr>
          <w:b w:val="0"/>
          <w:sz w:val="28"/>
          <w:szCs w:val="28"/>
          <w:lang w:val="uk-UA"/>
        </w:rPr>
        <w:t>;</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C52271" w:rsidRPr="00125324">
        <w:rPr>
          <w:b w:val="0"/>
          <w:sz w:val="28"/>
          <w:szCs w:val="28"/>
          <w:lang w:val="uk-UA"/>
        </w:rPr>
        <w:t> </w:t>
      </w:r>
      <w:r w:rsidRPr="00125324">
        <w:rPr>
          <w:b w:val="0"/>
          <w:sz w:val="28"/>
          <w:szCs w:val="28"/>
          <w:lang w:val="uk-UA"/>
        </w:rPr>
        <w:t xml:space="preserve">створювалися професійні асоціації як підґрунтя для реалізації практико-зорієнтованої </w:t>
      </w:r>
      <w:r w:rsidR="00C56C50" w:rsidRPr="00125324">
        <w:rPr>
          <w:b w:val="0"/>
          <w:sz w:val="28"/>
          <w:szCs w:val="28"/>
          <w:lang w:val="uk-UA"/>
        </w:rPr>
        <w:t>СР</w:t>
      </w:r>
      <w:r w:rsidRPr="00125324">
        <w:rPr>
          <w:b w:val="0"/>
          <w:sz w:val="28"/>
          <w:szCs w:val="28"/>
          <w:lang w:val="uk-UA"/>
        </w:rPr>
        <w:t>;</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sym w:font="Symbol" w:char="F02D"/>
      </w:r>
      <w:r w:rsidR="00C52271" w:rsidRPr="00125324">
        <w:rPr>
          <w:b w:val="0"/>
          <w:sz w:val="28"/>
          <w:szCs w:val="28"/>
          <w:lang w:val="uk-UA"/>
        </w:rPr>
        <w:t> </w:t>
      </w:r>
      <w:r w:rsidRPr="00125324">
        <w:rPr>
          <w:b w:val="0"/>
          <w:sz w:val="28"/>
          <w:szCs w:val="28"/>
          <w:lang w:val="uk-UA"/>
        </w:rPr>
        <w:t xml:space="preserve">здійснювалася послідовна розробка нормативно-етичних принципів діяльності </w:t>
      </w:r>
      <w:r w:rsidR="00C56C50" w:rsidRPr="00125324">
        <w:rPr>
          <w:b w:val="0"/>
          <w:sz w:val="28"/>
          <w:szCs w:val="28"/>
          <w:lang w:val="uk-UA"/>
        </w:rPr>
        <w:t>СП</w:t>
      </w:r>
      <w:r w:rsidRPr="00125324">
        <w:rPr>
          <w:b w:val="0"/>
          <w:sz w:val="28"/>
          <w:szCs w:val="28"/>
          <w:lang w:val="uk-UA"/>
        </w:rPr>
        <w:t xml:space="preserve">, що в подальшому ввійшли в Етичний кодекс </w:t>
      </w:r>
      <w:r w:rsidR="00C56C50" w:rsidRPr="00125324">
        <w:rPr>
          <w:b w:val="0"/>
          <w:sz w:val="28"/>
          <w:szCs w:val="28"/>
          <w:lang w:val="uk-UA"/>
        </w:rPr>
        <w:t>СП</w:t>
      </w:r>
      <w:r w:rsidRPr="00125324">
        <w:rPr>
          <w:b w:val="0"/>
          <w:sz w:val="28"/>
          <w:szCs w:val="28"/>
          <w:lang w:val="uk-UA"/>
        </w:rPr>
        <w:t>.</w:t>
      </w:r>
    </w:p>
    <w:p w:rsidR="00324894" w:rsidRPr="00125324" w:rsidRDefault="00196AE8"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Водночас</w:t>
      </w:r>
      <w:r w:rsidR="00185DDA">
        <w:rPr>
          <w:b w:val="0"/>
          <w:sz w:val="28"/>
          <w:szCs w:val="28"/>
          <w:lang w:val="uk-UA"/>
        </w:rPr>
        <w:t>,</w:t>
      </w:r>
      <w:r w:rsidRPr="00125324">
        <w:rPr>
          <w:b w:val="0"/>
          <w:sz w:val="28"/>
          <w:szCs w:val="28"/>
          <w:lang w:val="uk-UA"/>
        </w:rPr>
        <w:t xml:space="preserve"> за</w:t>
      </w:r>
      <w:r w:rsidR="00185DDA">
        <w:rPr>
          <w:b w:val="0"/>
          <w:sz w:val="28"/>
          <w:szCs w:val="28"/>
          <w:lang w:val="uk-UA"/>
        </w:rPr>
        <w:t xml:space="preserve"> </w:t>
      </w:r>
      <w:r w:rsidR="00324894" w:rsidRPr="00125324">
        <w:rPr>
          <w:b w:val="0"/>
          <w:sz w:val="28"/>
          <w:szCs w:val="28"/>
          <w:lang w:val="uk-UA"/>
        </w:rPr>
        <w:t>кордоном є різне розуміння підходів до становлення професії «соціальний працівник» на межі ХІХ</w:t>
      </w:r>
      <w:r w:rsidR="00324894" w:rsidRPr="00125324">
        <w:rPr>
          <w:b w:val="0"/>
          <w:sz w:val="28"/>
          <w:szCs w:val="28"/>
          <w:lang w:val="uk-UA"/>
        </w:rPr>
        <w:sym w:font="Symbol" w:char="F02D"/>
      </w:r>
      <w:r w:rsidR="00324894" w:rsidRPr="00125324">
        <w:rPr>
          <w:b w:val="0"/>
          <w:sz w:val="28"/>
          <w:szCs w:val="28"/>
          <w:lang w:val="uk-UA"/>
        </w:rPr>
        <w:t>XX</w:t>
      </w:r>
      <w:r w:rsidR="00C52271" w:rsidRPr="00125324">
        <w:rPr>
          <w:b w:val="0"/>
          <w:sz w:val="28"/>
          <w:szCs w:val="28"/>
          <w:lang w:val="uk-UA"/>
        </w:rPr>
        <w:t> </w:t>
      </w:r>
      <w:r w:rsidR="00324894" w:rsidRPr="00125324">
        <w:rPr>
          <w:b w:val="0"/>
          <w:sz w:val="28"/>
          <w:szCs w:val="28"/>
          <w:lang w:val="uk-UA"/>
        </w:rPr>
        <w:t xml:space="preserve">ст. </w:t>
      </w:r>
      <w:r w:rsidR="00324894" w:rsidRPr="00125324">
        <w:rPr>
          <w:b w:val="0"/>
          <w:sz w:val="28"/>
          <w:szCs w:val="28"/>
          <w:lang w:val="uk-UA"/>
        </w:rPr>
        <w:sym w:font="Symbol" w:char="F05B"/>
      </w:r>
      <w:r w:rsidR="00827BE7" w:rsidRPr="00125324">
        <w:rPr>
          <w:b w:val="0"/>
          <w:sz w:val="28"/>
          <w:szCs w:val="28"/>
          <w:lang w:val="uk-UA"/>
        </w:rPr>
        <w:t>480</w:t>
      </w:r>
      <w:r w:rsidR="00324894" w:rsidRPr="00125324">
        <w:rPr>
          <w:b w:val="0"/>
          <w:sz w:val="28"/>
          <w:szCs w:val="28"/>
          <w:lang w:val="uk-UA"/>
        </w:rPr>
        <w:t>,</w:t>
      </w:r>
      <w:r w:rsidR="00C52271" w:rsidRPr="00125324">
        <w:rPr>
          <w:b w:val="0"/>
          <w:sz w:val="28"/>
          <w:szCs w:val="28"/>
          <w:lang w:val="uk-UA"/>
        </w:rPr>
        <w:t> </w:t>
      </w:r>
      <w:r w:rsidR="00C56C50" w:rsidRPr="00125324">
        <w:rPr>
          <w:b w:val="0"/>
          <w:sz w:val="28"/>
          <w:szCs w:val="28"/>
          <w:lang w:val="uk-UA"/>
        </w:rPr>
        <w:t>с. </w:t>
      </w:r>
      <w:r w:rsidR="00324894" w:rsidRPr="00125324">
        <w:rPr>
          <w:b w:val="0"/>
          <w:sz w:val="28"/>
          <w:szCs w:val="28"/>
          <w:lang w:val="uk-UA"/>
        </w:rPr>
        <w:t>69</w:t>
      </w:r>
      <w:r w:rsidR="00C52271" w:rsidRPr="00125324">
        <w:rPr>
          <w:b w:val="0"/>
          <w:sz w:val="28"/>
          <w:szCs w:val="28"/>
          <w:lang w:val="uk-UA"/>
        </w:rPr>
        <w:t>–</w:t>
      </w:r>
      <w:r w:rsidR="00324894" w:rsidRPr="00125324">
        <w:rPr>
          <w:b w:val="0"/>
          <w:sz w:val="28"/>
          <w:szCs w:val="28"/>
          <w:lang w:val="uk-UA"/>
        </w:rPr>
        <w:t>71</w:t>
      </w:r>
      <w:r w:rsidR="00324894" w:rsidRPr="00125324">
        <w:rPr>
          <w:b w:val="0"/>
          <w:sz w:val="28"/>
          <w:szCs w:val="28"/>
          <w:lang w:val="uk-UA"/>
        </w:rPr>
        <w:sym w:font="Symbol" w:char="F05D"/>
      </w:r>
      <w:r w:rsidR="00324894" w:rsidRPr="00125324">
        <w:rPr>
          <w:b w:val="0"/>
          <w:sz w:val="28"/>
          <w:szCs w:val="28"/>
          <w:lang w:val="uk-UA"/>
        </w:rPr>
        <w:t>. Відповідно до першого підходу вини</w:t>
      </w:r>
      <w:r w:rsidRPr="00125324">
        <w:rPr>
          <w:b w:val="0"/>
          <w:sz w:val="28"/>
          <w:szCs w:val="28"/>
          <w:lang w:val="uk-UA"/>
        </w:rPr>
        <w:t xml:space="preserve">кнення самої професії пов’язане </w:t>
      </w:r>
      <w:r w:rsidR="00324894" w:rsidRPr="00125324">
        <w:rPr>
          <w:b w:val="0"/>
          <w:sz w:val="28"/>
          <w:szCs w:val="28"/>
          <w:lang w:val="uk-UA"/>
        </w:rPr>
        <w:t>з сп</w:t>
      </w:r>
      <w:r w:rsidRPr="00125324">
        <w:rPr>
          <w:b w:val="0"/>
          <w:sz w:val="28"/>
          <w:szCs w:val="28"/>
          <w:lang w:val="uk-UA"/>
        </w:rPr>
        <w:t>еціальною підготовкою М</w:t>
      </w:r>
      <w:r w:rsidR="00C56C50" w:rsidRPr="00125324">
        <w:rPr>
          <w:b w:val="0"/>
          <w:sz w:val="28"/>
          <w:szCs w:val="28"/>
          <w:lang w:val="uk-UA"/>
        </w:rPr>
        <w:t>СП</w:t>
      </w:r>
      <w:r w:rsidR="00324894" w:rsidRPr="00125324">
        <w:rPr>
          <w:b w:val="0"/>
          <w:sz w:val="28"/>
          <w:szCs w:val="28"/>
          <w:lang w:val="uk-UA"/>
        </w:rPr>
        <w:t xml:space="preserve">. Прибічники другого вважають, що на становлення професії вплинув розвиток наукових підходів, які сформувалися на той час у </w:t>
      </w:r>
      <w:r w:rsidR="00C56C50" w:rsidRPr="00125324">
        <w:rPr>
          <w:b w:val="0"/>
          <w:sz w:val="28"/>
          <w:szCs w:val="28"/>
          <w:lang w:val="uk-UA"/>
        </w:rPr>
        <w:t>СР</w:t>
      </w:r>
      <w:r w:rsidR="00324894" w:rsidRPr="00125324">
        <w:rPr>
          <w:b w:val="0"/>
          <w:sz w:val="28"/>
          <w:szCs w:val="28"/>
          <w:lang w:val="uk-UA"/>
        </w:rPr>
        <w:t xml:space="preserve"> згідно з окреслення її професійних меж. </w:t>
      </w:r>
      <w:r w:rsidR="00185DDA">
        <w:rPr>
          <w:b w:val="0"/>
          <w:sz w:val="28"/>
          <w:szCs w:val="28"/>
          <w:lang w:val="uk-UA"/>
        </w:rPr>
        <w:t>Відповідно до третього</w:t>
      </w:r>
      <w:r w:rsidR="00324894" w:rsidRPr="00125324">
        <w:rPr>
          <w:b w:val="0"/>
          <w:sz w:val="28"/>
          <w:szCs w:val="28"/>
          <w:lang w:val="uk-UA"/>
        </w:rPr>
        <w:t xml:space="preserve"> підход</w:t>
      </w:r>
      <w:r w:rsidR="00185DDA">
        <w:rPr>
          <w:b w:val="0"/>
          <w:sz w:val="28"/>
          <w:szCs w:val="28"/>
          <w:lang w:val="uk-UA"/>
        </w:rPr>
        <w:t>у</w:t>
      </w:r>
      <w:r w:rsidR="00324894" w:rsidRPr="00125324">
        <w:rPr>
          <w:b w:val="0"/>
          <w:sz w:val="28"/>
          <w:szCs w:val="28"/>
          <w:lang w:val="uk-UA"/>
        </w:rPr>
        <w:t xml:space="preserve"> професія з’явилася за виданням спеціальних державних указів щодо системи соціального забезпечення населення, яке потребувало допомоги та підтримки. </w:t>
      </w:r>
      <w:r w:rsidR="00955ECE">
        <w:rPr>
          <w:b w:val="0"/>
          <w:sz w:val="28"/>
          <w:szCs w:val="28"/>
          <w:lang w:val="uk-UA"/>
        </w:rPr>
        <w:t>У</w:t>
      </w:r>
      <w:r w:rsidR="00324894" w:rsidRPr="00125324">
        <w:rPr>
          <w:b w:val="0"/>
          <w:sz w:val="28"/>
          <w:szCs w:val="28"/>
          <w:lang w:val="uk-UA"/>
        </w:rPr>
        <w:t xml:space="preserve"> результаті в усіх окреслених підходах при становленні та формуванні професії «соціальний працівник» значне місце відводилося її суспільно-науковим засадам. Саме вони, за міркуванням перших </w:t>
      </w:r>
      <w:r w:rsidR="00C56C50" w:rsidRPr="00125324">
        <w:rPr>
          <w:b w:val="0"/>
          <w:sz w:val="28"/>
          <w:szCs w:val="28"/>
          <w:lang w:val="uk-UA"/>
        </w:rPr>
        <w:t>СП</w:t>
      </w:r>
      <w:r w:rsidR="00324894" w:rsidRPr="00125324">
        <w:rPr>
          <w:b w:val="0"/>
          <w:sz w:val="28"/>
          <w:szCs w:val="28"/>
          <w:lang w:val="uk-UA"/>
        </w:rPr>
        <w:t>, могли з науково-теоретичних позицій пояснити природу виникнення соціальних проблем кожного суспільства, які почали інтенсивно розвиватися на початку ХХ</w:t>
      </w:r>
      <w:r w:rsidR="00C52271" w:rsidRPr="00125324">
        <w:rPr>
          <w:b w:val="0"/>
          <w:sz w:val="28"/>
          <w:szCs w:val="28"/>
          <w:lang w:val="uk-UA"/>
        </w:rPr>
        <w:t> </w:t>
      </w:r>
      <w:r w:rsidR="00324894" w:rsidRPr="00125324">
        <w:rPr>
          <w:b w:val="0"/>
          <w:sz w:val="28"/>
          <w:szCs w:val="28"/>
          <w:lang w:val="uk-UA"/>
        </w:rPr>
        <w:t xml:space="preserve">ст. </w:t>
      </w:r>
      <w:r w:rsidR="00324894" w:rsidRPr="00125324">
        <w:rPr>
          <w:b w:val="0"/>
          <w:sz w:val="28"/>
          <w:szCs w:val="28"/>
          <w:lang w:val="uk-UA"/>
        </w:rPr>
        <w:sym w:font="Symbol" w:char="F05B"/>
      </w:r>
      <w:r w:rsidR="00827BE7" w:rsidRPr="00125324">
        <w:rPr>
          <w:b w:val="0"/>
          <w:sz w:val="28"/>
          <w:szCs w:val="28"/>
          <w:lang w:val="uk-UA"/>
        </w:rPr>
        <w:t>617, с. 8</w:t>
      </w:r>
      <w:r w:rsidR="00C52271" w:rsidRPr="00125324">
        <w:rPr>
          <w:b w:val="0"/>
          <w:sz w:val="28"/>
          <w:szCs w:val="28"/>
          <w:lang w:val="uk-UA"/>
        </w:rPr>
        <w:t>–</w:t>
      </w:r>
      <w:r w:rsidR="00827BE7" w:rsidRPr="00125324">
        <w:rPr>
          <w:b w:val="0"/>
          <w:sz w:val="28"/>
          <w:szCs w:val="28"/>
          <w:lang w:val="uk-UA"/>
        </w:rPr>
        <w:t>31; 640</w:t>
      </w:r>
      <w:r w:rsidR="00324894" w:rsidRPr="00125324">
        <w:rPr>
          <w:b w:val="0"/>
          <w:sz w:val="28"/>
          <w:szCs w:val="28"/>
          <w:lang w:val="uk-UA"/>
        </w:rPr>
        <w:sym w:font="Symbol" w:char="F05D"/>
      </w:r>
      <w:r w:rsidR="00324894" w:rsidRPr="00125324">
        <w:rPr>
          <w:b w:val="0"/>
          <w:sz w:val="28"/>
          <w:szCs w:val="28"/>
          <w:lang w:val="uk-UA"/>
        </w:rPr>
        <w:t>.</w:t>
      </w:r>
      <w:r w:rsidR="005F2A31" w:rsidRPr="00125324">
        <w:rPr>
          <w:b w:val="0"/>
          <w:sz w:val="28"/>
          <w:szCs w:val="28"/>
          <w:lang w:val="uk-UA"/>
        </w:rPr>
        <w:t xml:space="preserve"> </w:t>
      </w:r>
    </w:p>
    <w:p w:rsidR="00324894" w:rsidRPr="00125324" w:rsidRDefault="00955ECE" w:rsidP="001C5939">
      <w:pPr>
        <w:pStyle w:val="2"/>
        <w:tabs>
          <w:tab w:val="left" w:pos="993"/>
        </w:tabs>
        <w:spacing w:before="0" w:beforeAutospacing="0" w:after="0" w:afterAutospacing="0" w:line="360" w:lineRule="auto"/>
        <w:ind w:firstLine="709"/>
        <w:jc w:val="both"/>
        <w:rPr>
          <w:b w:val="0"/>
          <w:sz w:val="28"/>
          <w:szCs w:val="28"/>
          <w:lang w:val="uk-UA"/>
        </w:rPr>
      </w:pPr>
      <w:r>
        <w:rPr>
          <w:b w:val="0"/>
          <w:sz w:val="28"/>
          <w:szCs w:val="28"/>
          <w:lang w:val="uk-UA"/>
        </w:rPr>
        <w:t>П</w:t>
      </w:r>
      <w:r w:rsidR="00324894" w:rsidRPr="00125324">
        <w:rPr>
          <w:b w:val="0"/>
          <w:sz w:val="28"/>
          <w:szCs w:val="28"/>
          <w:lang w:val="uk-UA"/>
        </w:rPr>
        <w:t>рофесії «соціальний працівник» в Україні</w:t>
      </w:r>
      <w:r w:rsidR="0080176A">
        <w:rPr>
          <w:b w:val="0"/>
          <w:sz w:val="28"/>
          <w:szCs w:val="28"/>
          <w:lang w:val="uk-UA"/>
        </w:rPr>
        <w:t>, н</w:t>
      </w:r>
      <w:r w:rsidR="0080176A" w:rsidRPr="00125324">
        <w:rPr>
          <w:b w:val="0"/>
          <w:sz w:val="28"/>
          <w:szCs w:val="28"/>
          <w:lang w:val="uk-UA"/>
        </w:rPr>
        <w:t xml:space="preserve">а відміну від </w:t>
      </w:r>
      <w:r w:rsidR="0080176A">
        <w:rPr>
          <w:b w:val="0"/>
          <w:sz w:val="28"/>
          <w:szCs w:val="28"/>
          <w:lang w:val="uk-UA"/>
        </w:rPr>
        <w:t xml:space="preserve"> країн Західної Європи та США</w:t>
      </w:r>
      <w:r w:rsidR="0035333A">
        <w:rPr>
          <w:b w:val="0"/>
          <w:sz w:val="28"/>
          <w:szCs w:val="28"/>
          <w:lang w:val="uk-UA"/>
        </w:rPr>
        <w:t>,</w:t>
      </w:r>
      <w:r w:rsidR="0080176A">
        <w:rPr>
          <w:b w:val="0"/>
          <w:sz w:val="28"/>
          <w:szCs w:val="28"/>
          <w:lang w:val="uk-UA"/>
        </w:rPr>
        <w:t xml:space="preserve"> </w:t>
      </w:r>
      <w:r w:rsidR="00324894" w:rsidRPr="00125324">
        <w:rPr>
          <w:b w:val="0"/>
          <w:sz w:val="28"/>
          <w:szCs w:val="28"/>
          <w:lang w:val="uk-UA"/>
        </w:rPr>
        <w:t xml:space="preserve">має свою </w:t>
      </w:r>
      <w:r w:rsidR="0035333A" w:rsidRPr="00125324">
        <w:rPr>
          <w:b w:val="0"/>
          <w:sz w:val="28"/>
          <w:szCs w:val="28"/>
          <w:lang w:val="uk-UA"/>
        </w:rPr>
        <w:t>особливу</w:t>
      </w:r>
      <w:r w:rsidR="00324894" w:rsidRPr="00125324">
        <w:rPr>
          <w:b w:val="0"/>
          <w:sz w:val="28"/>
          <w:szCs w:val="28"/>
          <w:lang w:val="uk-UA"/>
        </w:rPr>
        <w:t xml:space="preserve"> історію по</w:t>
      </w:r>
      <w:r w:rsidR="0035333A">
        <w:rPr>
          <w:b w:val="0"/>
          <w:sz w:val="28"/>
          <w:szCs w:val="28"/>
          <w:lang w:val="uk-UA"/>
        </w:rPr>
        <w:t>ходження. Ц</w:t>
      </w:r>
      <w:r w:rsidR="00324894" w:rsidRPr="00125324">
        <w:rPr>
          <w:b w:val="0"/>
          <w:sz w:val="28"/>
          <w:szCs w:val="28"/>
          <w:lang w:val="uk-UA"/>
        </w:rPr>
        <w:t>я професія</w:t>
      </w:r>
      <w:r w:rsidR="0035333A">
        <w:rPr>
          <w:b w:val="0"/>
          <w:sz w:val="28"/>
          <w:szCs w:val="28"/>
          <w:lang w:val="uk-UA"/>
        </w:rPr>
        <w:t xml:space="preserve"> в Україні</w:t>
      </w:r>
      <w:r w:rsidR="00324894" w:rsidRPr="00125324">
        <w:rPr>
          <w:b w:val="0"/>
          <w:sz w:val="28"/>
          <w:szCs w:val="28"/>
          <w:lang w:val="uk-UA"/>
        </w:rPr>
        <w:t xml:space="preserve"> є відносно молодою, однак процес її становлення здійснювався не з нульової </w:t>
      </w:r>
      <w:r w:rsidR="0035333A" w:rsidRPr="00125324">
        <w:rPr>
          <w:b w:val="0"/>
          <w:sz w:val="28"/>
          <w:szCs w:val="28"/>
          <w:lang w:val="uk-UA"/>
        </w:rPr>
        <w:t>відмітки</w:t>
      </w:r>
      <w:r w:rsidR="00324894" w:rsidRPr="00125324">
        <w:rPr>
          <w:b w:val="0"/>
          <w:sz w:val="28"/>
          <w:szCs w:val="28"/>
          <w:lang w:val="uk-UA"/>
        </w:rPr>
        <w:t>. Передумови виникнення професії з’явилися наприкінці ХІХ</w:t>
      </w:r>
      <w:r w:rsidR="00C52271" w:rsidRPr="00125324">
        <w:rPr>
          <w:b w:val="0"/>
          <w:sz w:val="28"/>
          <w:szCs w:val="28"/>
          <w:lang w:val="uk-UA"/>
        </w:rPr>
        <w:t> </w:t>
      </w:r>
      <w:r w:rsidR="00324894" w:rsidRPr="00125324">
        <w:rPr>
          <w:b w:val="0"/>
          <w:sz w:val="28"/>
          <w:szCs w:val="28"/>
          <w:lang w:val="uk-UA"/>
        </w:rPr>
        <w:t xml:space="preserve">ст. На цей час припадає професіоналізація </w:t>
      </w:r>
      <w:r w:rsidR="00C56C50" w:rsidRPr="00125324">
        <w:rPr>
          <w:b w:val="0"/>
          <w:sz w:val="28"/>
          <w:szCs w:val="28"/>
          <w:lang w:val="uk-UA"/>
        </w:rPr>
        <w:t>СР</w:t>
      </w:r>
      <w:r w:rsidR="00324894" w:rsidRPr="00125324">
        <w:rPr>
          <w:b w:val="0"/>
          <w:sz w:val="28"/>
          <w:szCs w:val="28"/>
          <w:lang w:val="uk-UA"/>
        </w:rPr>
        <w:t>, однак особи, що займалися допомогою потребуючим</w:t>
      </w:r>
      <w:r>
        <w:rPr>
          <w:b w:val="0"/>
          <w:sz w:val="28"/>
          <w:szCs w:val="28"/>
          <w:lang w:val="uk-UA"/>
        </w:rPr>
        <w:t>,</w:t>
      </w:r>
      <w:r w:rsidR="00324894" w:rsidRPr="00125324">
        <w:rPr>
          <w:b w:val="0"/>
          <w:sz w:val="28"/>
          <w:szCs w:val="28"/>
          <w:lang w:val="uk-UA"/>
        </w:rPr>
        <w:t xml:space="preserve"> були давно. </w:t>
      </w:r>
      <w:r w:rsidR="00324894" w:rsidRPr="00125324">
        <w:rPr>
          <w:b w:val="0"/>
          <w:bCs w:val="0"/>
          <w:sz w:val="28"/>
          <w:szCs w:val="28"/>
          <w:lang w:val="uk-UA"/>
        </w:rPr>
        <w:t>Передісторія фахової діяльності</w:t>
      </w:r>
      <w:r w:rsidR="00324894" w:rsidRPr="00125324">
        <w:rPr>
          <w:b w:val="0"/>
          <w:sz w:val="28"/>
          <w:szCs w:val="28"/>
          <w:lang w:val="uk-UA"/>
        </w:rPr>
        <w:t xml:space="preserve"> мала місце на церковно-приходському рівні, </w:t>
      </w:r>
      <w:r w:rsidR="0035333A" w:rsidRPr="00125324">
        <w:rPr>
          <w:b w:val="0"/>
          <w:sz w:val="28"/>
          <w:szCs w:val="28"/>
          <w:lang w:val="uk-UA"/>
        </w:rPr>
        <w:t>згодом</w:t>
      </w:r>
      <w:r w:rsidR="00324894" w:rsidRPr="00125324">
        <w:rPr>
          <w:b w:val="0"/>
          <w:sz w:val="28"/>
          <w:szCs w:val="28"/>
          <w:lang w:val="uk-UA"/>
        </w:rPr>
        <w:t xml:space="preserve"> на світському і, як </w:t>
      </w:r>
      <w:r w:rsidR="0035333A">
        <w:rPr>
          <w:b w:val="0"/>
          <w:sz w:val="28"/>
          <w:szCs w:val="28"/>
          <w:lang w:val="uk-UA"/>
        </w:rPr>
        <w:t>вказує</w:t>
      </w:r>
      <w:r w:rsidR="00324894" w:rsidRPr="00125324">
        <w:rPr>
          <w:b w:val="0"/>
          <w:sz w:val="28"/>
          <w:szCs w:val="28"/>
          <w:lang w:val="uk-UA"/>
        </w:rPr>
        <w:t xml:space="preserve"> науковець Г. Попович, цей історичний </w:t>
      </w:r>
      <w:r w:rsidR="0035333A">
        <w:rPr>
          <w:b w:val="0"/>
          <w:sz w:val="28"/>
          <w:szCs w:val="28"/>
          <w:lang w:val="uk-UA"/>
        </w:rPr>
        <w:t>поступ</w:t>
      </w:r>
      <w:r w:rsidR="00324894" w:rsidRPr="00125324">
        <w:rPr>
          <w:b w:val="0"/>
          <w:sz w:val="28"/>
          <w:szCs w:val="28"/>
          <w:lang w:val="uk-UA"/>
        </w:rPr>
        <w:t xml:space="preserve"> був багато в чому схожий з </w:t>
      </w:r>
      <w:r w:rsidR="0035333A">
        <w:rPr>
          <w:b w:val="0"/>
          <w:sz w:val="28"/>
          <w:szCs w:val="28"/>
          <w:lang w:val="uk-UA"/>
        </w:rPr>
        <w:t>європейськими країнами</w:t>
      </w:r>
      <w:r w:rsidR="00C56C50" w:rsidRPr="00125324">
        <w:rPr>
          <w:b w:val="0"/>
          <w:sz w:val="28"/>
          <w:szCs w:val="28"/>
          <w:lang w:val="uk-UA"/>
        </w:rPr>
        <w:t xml:space="preserve"> і США до 1917 </w:t>
      </w:r>
      <w:r w:rsidR="00324894" w:rsidRPr="00125324">
        <w:rPr>
          <w:b w:val="0"/>
          <w:sz w:val="28"/>
          <w:szCs w:val="28"/>
          <w:lang w:val="uk-UA"/>
        </w:rPr>
        <w:t>р</w:t>
      </w:r>
      <w:r w:rsidR="00E0536B" w:rsidRPr="00125324">
        <w:rPr>
          <w:b w:val="0"/>
          <w:sz w:val="28"/>
          <w:szCs w:val="28"/>
          <w:lang w:val="uk-UA"/>
        </w:rPr>
        <w:t>. Про</w:t>
      </w:r>
      <w:r w:rsidR="00324894" w:rsidRPr="00125324">
        <w:rPr>
          <w:b w:val="0"/>
          <w:sz w:val="28"/>
          <w:szCs w:val="28"/>
          <w:lang w:val="uk-UA"/>
        </w:rPr>
        <w:t xml:space="preserve">те цей процес був порушений у зв’язку з утворенням СРСР, у складі якої опинилася Україна. Соціальна політика новоствореної радянської держави була спрямована на поступове нівелювання різниці між рівнем життя всіх громадян. Система соціального обслуговування тих, хто потребував допомоги, стала державною та існувала за рахунок суспільних фондів, активними учасниками яких були підконтрольні державі громадські організації та профспілки </w:t>
      </w:r>
      <w:r w:rsidR="00324894" w:rsidRPr="00125324">
        <w:rPr>
          <w:b w:val="0"/>
          <w:sz w:val="28"/>
          <w:szCs w:val="28"/>
          <w:lang w:val="uk-UA"/>
        </w:rPr>
        <w:sym w:font="Symbol" w:char="F05B"/>
      </w:r>
      <w:r w:rsidR="00827BE7" w:rsidRPr="00125324">
        <w:rPr>
          <w:b w:val="0"/>
          <w:sz w:val="28"/>
          <w:szCs w:val="28"/>
          <w:lang w:val="uk-UA"/>
        </w:rPr>
        <w:t>504</w:t>
      </w:r>
      <w:r w:rsidR="00324894" w:rsidRPr="00125324">
        <w:rPr>
          <w:b w:val="0"/>
          <w:sz w:val="28"/>
          <w:szCs w:val="28"/>
          <w:lang w:val="uk-UA"/>
        </w:rPr>
        <w:t>,</w:t>
      </w:r>
      <w:r w:rsidR="00C52271" w:rsidRPr="00125324">
        <w:rPr>
          <w:b w:val="0"/>
          <w:i/>
          <w:sz w:val="28"/>
          <w:szCs w:val="28"/>
          <w:lang w:val="uk-UA"/>
        </w:rPr>
        <w:t> </w:t>
      </w:r>
      <w:r w:rsidR="00C56C50" w:rsidRPr="00125324">
        <w:rPr>
          <w:b w:val="0"/>
          <w:sz w:val="28"/>
          <w:szCs w:val="28"/>
          <w:lang w:val="uk-UA"/>
        </w:rPr>
        <w:t>с. </w:t>
      </w:r>
      <w:r w:rsidR="00324894" w:rsidRPr="00125324">
        <w:rPr>
          <w:b w:val="0"/>
          <w:sz w:val="28"/>
          <w:szCs w:val="28"/>
          <w:lang w:val="uk-UA"/>
        </w:rPr>
        <w:t>8</w:t>
      </w:r>
      <w:r w:rsidR="00324894" w:rsidRPr="00125324">
        <w:rPr>
          <w:b w:val="0"/>
          <w:sz w:val="28"/>
          <w:szCs w:val="28"/>
          <w:lang w:val="uk-UA"/>
        </w:rPr>
        <w:sym w:font="Symbol" w:char="F05D"/>
      </w:r>
      <w:r w:rsidR="00324894" w:rsidRPr="00125324">
        <w:rPr>
          <w:b w:val="0"/>
          <w:sz w:val="28"/>
          <w:szCs w:val="28"/>
          <w:lang w:val="uk-UA"/>
        </w:rPr>
        <w:t xml:space="preserve">. Політична доктрина соціального розвитку країни не </w:t>
      </w:r>
      <w:r w:rsidR="0035333A" w:rsidRPr="00125324">
        <w:rPr>
          <w:b w:val="0"/>
          <w:sz w:val="28"/>
          <w:szCs w:val="28"/>
          <w:lang w:val="uk-UA"/>
        </w:rPr>
        <w:t>визначала</w:t>
      </w:r>
      <w:r w:rsidR="0035333A">
        <w:rPr>
          <w:b w:val="0"/>
          <w:sz w:val="28"/>
          <w:szCs w:val="28"/>
          <w:lang w:val="uk-UA"/>
        </w:rPr>
        <w:t>ся особливою</w:t>
      </w:r>
      <w:r w:rsidR="00324894" w:rsidRPr="00125324">
        <w:rPr>
          <w:b w:val="0"/>
          <w:sz w:val="28"/>
          <w:szCs w:val="28"/>
          <w:lang w:val="uk-UA"/>
        </w:rPr>
        <w:t xml:space="preserve"> практик</w:t>
      </w:r>
      <w:r w:rsidR="0035333A">
        <w:rPr>
          <w:b w:val="0"/>
          <w:sz w:val="28"/>
          <w:szCs w:val="28"/>
          <w:lang w:val="uk-UA"/>
        </w:rPr>
        <w:t>ою</w:t>
      </w:r>
      <w:r w:rsidR="00324894" w:rsidRPr="00125324">
        <w:rPr>
          <w:b w:val="0"/>
          <w:sz w:val="28"/>
          <w:szCs w:val="28"/>
          <w:lang w:val="uk-UA"/>
        </w:rPr>
        <w:t xml:space="preserve">, якою </w:t>
      </w:r>
      <w:r>
        <w:rPr>
          <w:b w:val="0"/>
          <w:sz w:val="28"/>
          <w:szCs w:val="28"/>
          <w:lang w:val="uk-UA"/>
        </w:rPr>
        <w:t>тоді</w:t>
      </w:r>
      <w:r w:rsidR="00324894" w:rsidRPr="00125324">
        <w:rPr>
          <w:b w:val="0"/>
          <w:sz w:val="28"/>
          <w:szCs w:val="28"/>
          <w:lang w:val="uk-UA"/>
        </w:rPr>
        <w:t xml:space="preserve"> була діяльність </w:t>
      </w:r>
      <w:r w:rsidR="00C56C50" w:rsidRPr="00125324">
        <w:rPr>
          <w:b w:val="0"/>
          <w:sz w:val="28"/>
          <w:szCs w:val="28"/>
          <w:lang w:val="uk-UA"/>
        </w:rPr>
        <w:t>СП</w:t>
      </w:r>
      <w:r w:rsidR="00324894" w:rsidRPr="00125324">
        <w:rPr>
          <w:b w:val="0"/>
          <w:sz w:val="28"/>
          <w:szCs w:val="28"/>
          <w:lang w:val="uk-UA"/>
        </w:rPr>
        <w:t xml:space="preserve">, </w:t>
      </w:r>
      <w:r>
        <w:rPr>
          <w:b w:val="0"/>
          <w:sz w:val="28"/>
          <w:szCs w:val="28"/>
          <w:lang w:val="uk-UA"/>
        </w:rPr>
        <w:t>оскільки</w:t>
      </w:r>
      <w:r w:rsidR="00324894" w:rsidRPr="00125324">
        <w:rPr>
          <w:b w:val="0"/>
          <w:sz w:val="28"/>
          <w:szCs w:val="28"/>
          <w:lang w:val="uk-UA"/>
        </w:rPr>
        <w:t xml:space="preserve"> вона </w:t>
      </w:r>
      <w:r w:rsidR="0035333A" w:rsidRPr="00125324">
        <w:rPr>
          <w:b w:val="0"/>
          <w:sz w:val="28"/>
          <w:szCs w:val="28"/>
          <w:lang w:val="uk-UA"/>
        </w:rPr>
        <w:t>свідчила</w:t>
      </w:r>
      <w:r w:rsidR="00324894" w:rsidRPr="00125324">
        <w:rPr>
          <w:b w:val="0"/>
          <w:sz w:val="28"/>
          <w:szCs w:val="28"/>
          <w:lang w:val="uk-UA"/>
        </w:rPr>
        <w:t xml:space="preserve"> </w:t>
      </w:r>
      <w:r w:rsidR="0035333A">
        <w:rPr>
          <w:b w:val="0"/>
          <w:sz w:val="28"/>
          <w:szCs w:val="28"/>
          <w:lang w:val="uk-UA"/>
        </w:rPr>
        <w:t xml:space="preserve">про </w:t>
      </w:r>
      <w:r w:rsidR="00324894" w:rsidRPr="00125324">
        <w:rPr>
          <w:b w:val="0"/>
          <w:sz w:val="28"/>
          <w:szCs w:val="28"/>
          <w:lang w:val="uk-UA"/>
        </w:rPr>
        <w:t xml:space="preserve">наявність соціальних проблем у молодій державі. </w:t>
      </w:r>
      <w:r w:rsidR="00383288">
        <w:rPr>
          <w:b w:val="0"/>
          <w:sz w:val="28"/>
          <w:szCs w:val="28"/>
          <w:lang w:val="uk-UA"/>
        </w:rPr>
        <w:t xml:space="preserve">Відтак </w:t>
      </w:r>
      <w:r w:rsidR="00324894" w:rsidRPr="00125324">
        <w:rPr>
          <w:b w:val="0"/>
          <w:sz w:val="28"/>
          <w:szCs w:val="28"/>
          <w:lang w:val="uk-UA"/>
        </w:rPr>
        <w:t xml:space="preserve"> </w:t>
      </w:r>
      <w:r w:rsidR="00C56C50" w:rsidRPr="00125324">
        <w:rPr>
          <w:b w:val="0"/>
          <w:sz w:val="28"/>
          <w:szCs w:val="28"/>
          <w:lang w:val="uk-UA"/>
        </w:rPr>
        <w:t>СР</w:t>
      </w:r>
      <w:r w:rsidR="00324894" w:rsidRPr="00125324">
        <w:rPr>
          <w:b w:val="0"/>
          <w:sz w:val="28"/>
          <w:szCs w:val="28"/>
          <w:lang w:val="uk-UA"/>
        </w:rPr>
        <w:t xml:space="preserve"> як самостійна науково-професійна діяльність не визнавалася впродовж семи десятиліть. Однак існували специфічні форми </w:t>
      </w:r>
      <w:r w:rsidR="00C56C50" w:rsidRPr="00125324">
        <w:rPr>
          <w:b w:val="0"/>
          <w:sz w:val="28"/>
          <w:szCs w:val="28"/>
          <w:lang w:val="uk-UA"/>
        </w:rPr>
        <w:t>СР</w:t>
      </w:r>
      <w:r w:rsidR="00324894" w:rsidRPr="00125324">
        <w:rPr>
          <w:b w:val="0"/>
          <w:sz w:val="28"/>
          <w:szCs w:val="28"/>
          <w:lang w:val="uk-UA"/>
        </w:rPr>
        <w:t xml:space="preserve"> у вигляді системи соціального забезпечення, державного страхування та охорони здоров’я.</w:t>
      </w:r>
      <w:r w:rsidR="006F3AD7" w:rsidRPr="00125324">
        <w:rPr>
          <w:b w:val="0"/>
          <w:sz w:val="28"/>
          <w:szCs w:val="28"/>
          <w:lang w:val="uk-UA"/>
        </w:rPr>
        <w:t xml:space="preserve"> Як зазначають науковці І. </w:t>
      </w:r>
      <w:r w:rsidR="00324894" w:rsidRPr="00125324">
        <w:rPr>
          <w:b w:val="0"/>
          <w:sz w:val="28"/>
          <w:szCs w:val="28"/>
          <w:lang w:val="uk-UA"/>
        </w:rPr>
        <w:t xml:space="preserve">Звєрєва </w:t>
      </w:r>
      <w:r w:rsidR="00DD1E62" w:rsidRPr="00125324">
        <w:rPr>
          <w:b w:val="0"/>
          <w:sz w:val="28"/>
          <w:szCs w:val="28"/>
          <w:lang w:val="uk-UA"/>
        </w:rPr>
        <w:t>[</w:t>
      </w:r>
      <w:r w:rsidR="00827BE7" w:rsidRPr="00125324">
        <w:rPr>
          <w:b w:val="0"/>
          <w:sz w:val="28"/>
          <w:szCs w:val="28"/>
          <w:lang w:val="uk-UA"/>
        </w:rPr>
        <w:t>131</w:t>
      </w:r>
      <w:r w:rsidR="00DD1E62" w:rsidRPr="00125324">
        <w:rPr>
          <w:b w:val="0"/>
          <w:sz w:val="28"/>
          <w:szCs w:val="28"/>
          <w:lang w:val="uk-UA"/>
        </w:rPr>
        <w:t>,</w:t>
      </w:r>
      <w:r w:rsidR="00C56C50" w:rsidRPr="00125324">
        <w:rPr>
          <w:b w:val="0"/>
          <w:sz w:val="28"/>
          <w:szCs w:val="28"/>
          <w:lang w:val="uk-UA"/>
        </w:rPr>
        <w:t xml:space="preserve"> с. </w:t>
      </w:r>
      <w:r w:rsidR="00DD1E62" w:rsidRPr="00125324">
        <w:rPr>
          <w:b w:val="0"/>
          <w:sz w:val="28"/>
          <w:szCs w:val="28"/>
          <w:lang w:val="uk-UA"/>
        </w:rPr>
        <w:t>182</w:t>
      </w:r>
      <w:r w:rsidR="00C56C50" w:rsidRPr="00125324">
        <w:rPr>
          <w:b w:val="0"/>
          <w:sz w:val="28"/>
          <w:szCs w:val="28"/>
          <w:lang w:val="uk-UA"/>
        </w:rPr>
        <w:t>], В. Поліщук [</w:t>
      </w:r>
      <w:r w:rsidR="00827BE7" w:rsidRPr="00125324">
        <w:rPr>
          <w:b w:val="0"/>
          <w:sz w:val="28"/>
          <w:szCs w:val="28"/>
          <w:lang w:val="uk-UA"/>
        </w:rPr>
        <w:t>334</w:t>
      </w:r>
      <w:r w:rsidR="00C56C50" w:rsidRPr="00125324">
        <w:rPr>
          <w:b w:val="0"/>
          <w:sz w:val="28"/>
          <w:szCs w:val="28"/>
          <w:lang w:val="uk-UA"/>
        </w:rPr>
        <w:t>, с. </w:t>
      </w:r>
      <w:r w:rsidR="006F3AD7" w:rsidRPr="00125324">
        <w:rPr>
          <w:b w:val="0"/>
          <w:sz w:val="28"/>
          <w:szCs w:val="28"/>
          <w:lang w:val="uk-UA"/>
        </w:rPr>
        <w:t>215</w:t>
      </w:r>
      <w:r w:rsidR="00C52271" w:rsidRPr="00125324">
        <w:rPr>
          <w:b w:val="0"/>
          <w:sz w:val="28"/>
          <w:szCs w:val="28"/>
          <w:lang w:val="uk-UA"/>
        </w:rPr>
        <w:t>–</w:t>
      </w:r>
      <w:r w:rsidR="006F3AD7" w:rsidRPr="00125324">
        <w:rPr>
          <w:b w:val="0"/>
          <w:sz w:val="28"/>
          <w:szCs w:val="28"/>
          <w:lang w:val="uk-UA"/>
        </w:rPr>
        <w:t>223], Г. </w:t>
      </w:r>
      <w:r w:rsidR="00324894" w:rsidRPr="00125324">
        <w:rPr>
          <w:b w:val="0"/>
          <w:sz w:val="28"/>
          <w:szCs w:val="28"/>
          <w:lang w:val="uk-UA"/>
        </w:rPr>
        <w:t xml:space="preserve">Попович </w:t>
      </w:r>
      <w:r w:rsidR="00DD1E62" w:rsidRPr="00125324">
        <w:rPr>
          <w:b w:val="0"/>
          <w:sz w:val="28"/>
          <w:szCs w:val="28"/>
          <w:lang w:val="uk-UA"/>
        </w:rPr>
        <w:t>[</w:t>
      </w:r>
      <w:r w:rsidR="00827BE7" w:rsidRPr="00125324">
        <w:rPr>
          <w:b w:val="0"/>
          <w:sz w:val="28"/>
          <w:szCs w:val="28"/>
          <w:lang w:val="uk-UA"/>
        </w:rPr>
        <w:t>338</w:t>
      </w:r>
      <w:r w:rsidR="00C56C50" w:rsidRPr="00125324">
        <w:rPr>
          <w:b w:val="0"/>
          <w:sz w:val="28"/>
          <w:szCs w:val="28"/>
          <w:lang w:val="uk-UA"/>
        </w:rPr>
        <w:t>,</w:t>
      </w:r>
      <w:r w:rsidR="00C52271" w:rsidRPr="00125324">
        <w:rPr>
          <w:b w:val="0"/>
          <w:sz w:val="28"/>
          <w:szCs w:val="28"/>
          <w:lang w:val="uk-UA"/>
        </w:rPr>
        <w:t> </w:t>
      </w:r>
      <w:r w:rsidR="00C56C50" w:rsidRPr="00125324">
        <w:rPr>
          <w:b w:val="0"/>
          <w:sz w:val="28"/>
          <w:szCs w:val="28"/>
          <w:lang w:val="uk-UA"/>
        </w:rPr>
        <w:t>с. </w:t>
      </w:r>
      <w:r w:rsidR="00581CF2" w:rsidRPr="00125324">
        <w:rPr>
          <w:b w:val="0"/>
          <w:sz w:val="28"/>
          <w:szCs w:val="28"/>
          <w:lang w:val="uk-UA"/>
        </w:rPr>
        <w:t>150</w:t>
      </w:r>
      <w:r w:rsidR="00324894" w:rsidRPr="00125324">
        <w:rPr>
          <w:b w:val="0"/>
          <w:sz w:val="28"/>
          <w:szCs w:val="28"/>
          <w:lang w:val="uk-UA"/>
        </w:rPr>
        <w:t xml:space="preserve">], </w:t>
      </w:r>
      <w:r w:rsidR="00C56C50" w:rsidRPr="00125324">
        <w:rPr>
          <w:b w:val="0"/>
          <w:sz w:val="28"/>
          <w:szCs w:val="28"/>
          <w:lang w:val="uk-UA"/>
        </w:rPr>
        <w:t>СР</w:t>
      </w:r>
      <w:r w:rsidR="00324894" w:rsidRPr="00125324">
        <w:rPr>
          <w:b w:val="0"/>
          <w:sz w:val="28"/>
          <w:szCs w:val="28"/>
          <w:lang w:val="uk-UA"/>
        </w:rPr>
        <w:t xml:space="preserve"> були охоплені сфери охорони матері та дитини, їх патронаж і диспансеризація, освітні системи, культурні та пенітенціарні заклади. </w:t>
      </w:r>
    </w:p>
    <w:p w:rsidR="00324894" w:rsidRPr="00125324" w:rsidRDefault="006F3AD7"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Доповнює цю думку Л. </w:t>
      </w:r>
      <w:r w:rsidR="00324894" w:rsidRPr="00125324">
        <w:rPr>
          <w:b w:val="0"/>
          <w:sz w:val="28"/>
          <w:szCs w:val="28"/>
          <w:lang w:val="uk-UA"/>
        </w:rPr>
        <w:t xml:space="preserve">Міщик, вказуючи на те, що </w:t>
      </w:r>
      <w:r w:rsidR="00643BD4" w:rsidRPr="00876CD5">
        <w:rPr>
          <w:b w:val="0"/>
          <w:sz w:val="28"/>
          <w:szCs w:val="28"/>
          <w:lang w:val="uk-UA"/>
        </w:rPr>
        <w:t>професія</w:t>
      </w:r>
      <w:r w:rsidR="00876CD5">
        <w:rPr>
          <w:b w:val="0"/>
          <w:sz w:val="28"/>
          <w:szCs w:val="28"/>
          <w:lang w:val="uk-UA"/>
        </w:rPr>
        <w:t xml:space="preserve"> </w:t>
      </w:r>
      <w:r w:rsidR="00876CD5" w:rsidRPr="00876CD5">
        <w:rPr>
          <w:b w:val="0"/>
          <w:sz w:val="28"/>
          <w:szCs w:val="28"/>
          <w:lang w:val="uk-UA"/>
        </w:rPr>
        <w:t>соціального</w:t>
      </w:r>
      <w:r w:rsidR="00324894" w:rsidRPr="00876CD5">
        <w:rPr>
          <w:b w:val="0"/>
          <w:sz w:val="28"/>
          <w:szCs w:val="28"/>
          <w:lang w:val="uk-UA"/>
        </w:rPr>
        <w:t xml:space="preserve"> працівник</w:t>
      </w:r>
      <w:r w:rsidR="00876CD5" w:rsidRPr="00876CD5">
        <w:rPr>
          <w:b w:val="0"/>
          <w:sz w:val="28"/>
          <w:szCs w:val="28"/>
          <w:lang w:val="uk-UA"/>
        </w:rPr>
        <w:t>а</w:t>
      </w:r>
      <w:r w:rsidR="00324894" w:rsidRPr="00876CD5">
        <w:rPr>
          <w:b w:val="0"/>
          <w:sz w:val="28"/>
          <w:szCs w:val="28"/>
          <w:lang w:val="uk-UA"/>
        </w:rPr>
        <w:t xml:space="preserve"> у цей </w:t>
      </w:r>
      <w:r w:rsidR="00643BD4" w:rsidRPr="00876CD5">
        <w:rPr>
          <w:b w:val="0"/>
          <w:sz w:val="28"/>
          <w:szCs w:val="28"/>
          <w:lang w:val="uk-UA"/>
        </w:rPr>
        <w:t xml:space="preserve">період </w:t>
      </w:r>
      <w:r w:rsidR="00324894" w:rsidRPr="00876CD5">
        <w:rPr>
          <w:b w:val="0"/>
          <w:sz w:val="28"/>
          <w:szCs w:val="28"/>
          <w:lang w:val="uk-UA"/>
        </w:rPr>
        <w:t>гальмува</w:t>
      </w:r>
      <w:r w:rsidR="00876CD5" w:rsidRPr="00876CD5">
        <w:rPr>
          <w:b w:val="0"/>
          <w:sz w:val="28"/>
          <w:szCs w:val="28"/>
          <w:lang w:val="uk-UA"/>
        </w:rPr>
        <w:t>ла</w:t>
      </w:r>
      <w:r w:rsidR="00324894" w:rsidRPr="00876CD5">
        <w:rPr>
          <w:b w:val="0"/>
          <w:sz w:val="28"/>
          <w:szCs w:val="28"/>
          <w:lang w:val="uk-UA"/>
        </w:rPr>
        <w:t>ся органі</w:t>
      </w:r>
      <w:r w:rsidR="00324894" w:rsidRPr="00125324">
        <w:rPr>
          <w:b w:val="0"/>
          <w:sz w:val="28"/>
          <w:szCs w:val="28"/>
          <w:lang w:val="uk-UA"/>
        </w:rPr>
        <w:t>заційно, починаючи від кадрового навчання</w:t>
      </w:r>
      <w:r w:rsidR="00643BD4">
        <w:rPr>
          <w:b w:val="0"/>
          <w:sz w:val="28"/>
          <w:szCs w:val="28"/>
          <w:lang w:val="uk-UA"/>
        </w:rPr>
        <w:t xml:space="preserve"> фахівців </w:t>
      </w:r>
      <w:r w:rsidR="00324894" w:rsidRPr="00125324">
        <w:rPr>
          <w:b w:val="0"/>
          <w:sz w:val="28"/>
          <w:szCs w:val="28"/>
          <w:lang w:val="uk-UA"/>
        </w:rPr>
        <w:t xml:space="preserve"> до фінансового забезпечення </w:t>
      </w:r>
      <w:r w:rsidR="00324894" w:rsidRPr="00125324">
        <w:rPr>
          <w:b w:val="0"/>
          <w:sz w:val="28"/>
          <w:szCs w:val="28"/>
          <w:lang w:val="uk-UA"/>
        </w:rPr>
        <w:sym w:font="Symbol" w:char="F05B"/>
      </w:r>
      <w:r w:rsidR="00827BE7" w:rsidRPr="00125324">
        <w:rPr>
          <w:b w:val="0"/>
          <w:sz w:val="28"/>
          <w:szCs w:val="28"/>
          <w:shd w:val="clear" w:color="auto" w:fill="FFFFFF"/>
          <w:lang w:val="uk-UA"/>
        </w:rPr>
        <w:t>280</w:t>
      </w:r>
      <w:r w:rsidR="00324894" w:rsidRPr="00125324">
        <w:rPr>
          <w:b w:val="0"/>
          <w:sz w:val="28"/>
          <w:szCs w:val="28"/>
          <w:shd w:val="clear" w:color="auto" w:fill="FFFFFF"/>
          <w:lang w:val="uk-UA"/>
        </w:rPr>
        <w:t>,</w:t>
      </w:r>
      <w:r w:rsidR="00C56C50" w:rsidRPr="00125324">
        <w:rPr>
          <w:b w:val="0"/>
          <w:sz w:val="28"/>
          <w:szCs w:val="28"/>
          <w:shd w:val="clear" w:color="auto" w:fill="FFFFFF"/>
          <w:lang w:val="uk-UA"/>
        </w:rPr>
        <w:t xml:space="preserve"> с. </w:t>
      </w:r>
      <w:r w:rsidR="00324894" w:rsidRPr="00125324">
        <w:rPr>
          <w:b w:val="0"/>
          <w:sz w:val="28"/>
          <w:szCs w:val="28"/>
          <w:shd w:val="clear" w:color="auto" w:fill="FFFFFF"/>
          <w:lang w:val="uk-UA"/>
        </w:rPr>
        <w:t>3</w:t>
      </w:r>
      <w:r w:rsidR="00C52271" w:rsidRPr="00125324">
        <w:rPr>
          <w:b w:val="0"/>
          <w:sz w:val="28"/>
          <w:szCs w:val="28"/>
          <w:shd w:val="clear" w:color="auto" w:fill="FFFFFF"/>
          <w:lang w:val="uk-UA"/>
        </w:rPr>
        <w:t>–</w:t>
      </w:r>
      <w:r w:rsidR="00324894" w:rsidRPr="00125324">
        <w:rPr>
          <w:b w:val="0"/>
          <w:sz w:val="28"/>
          <w:szCs w:val="28"/>
          <w:shd w:val="clear" w:color="auto" w:fill="FFFFFF"/>
          <w:lang w:val="uk-UA"/>
        </w:rPr>
        <w:t>8</w:t>
      </w:r>
      <w:r w:rsidR="00324894" w:rsidRPr="00125324">
        <w:rPr>
          <w:b w:val="0"/>
          <w:sz w:val="28"/>
          <w:szCs w:val="28"/>
          <w:lang w:val="uk-UA"/>
        </w:rPr>
        <w:sym w:font="Symbol" w:char="F05D"/>
      </w:r>
      <w:r w:rsidR="00324894" w:rsidRPr="00125324">
        <w:rPr>
          <w:b w:val="0"/>
          <w:sz w:val="28"/>
          <w:szCs w:val="28"/>
          <w:lang w:val="uk-UA"/>
        </w:rPr>
        <w:t xml:space="preserve">. Незацікавленість у </w:t>
      </w:r>
      <w:r w:rsidR="00876CD5">
        <w:rPr>
          <w:b w:val="0"/>
          <w:sz w:val="28"/>
          <w:szCs w:val="28"/>
          <w:lang w:val="uk-UA"/>
        </w:rPr>
        <w:t>ній</w:t>
      </w:r>
      <w:r w:rsidR="00C56C50" w:rsidRPr="00125324">
        <w:rPr>
          <w:b w:val="0"/>
          <w:sz w:val="28"/>
          <w:szCs w:val="28"/>
          <w:lang w:val="uk-UA"/>
        </w:rPr>
        <w:t xml:space="preserve"> призвело</w:t>
      </w:r>
      <w:r w:rsidR="00324894" w:rsidRPr="00125324">
        <w:rPr>
          <w:b w:val="0"/>
          <w:sz w:val="28"/>
          <w:szCs w:val="28"/>
          <w:lang w:val="uk-UA"/>
        </w:rPr>
        <w:t xml:space="preserve"> до виникнення об’єктивної необхідності зі сторони держави ліквідувати служби соціальної підтримки та професійної допомоги населенню</w:t>
      </w:r>
      <w:r w:rsidR="00955ECE">
        <w:rPr>
          <w:b w:val="0"/>
          <w:sz w:val="28"/>
          <w:szCs w:val="28"/>
          <w:lang w:val="uk-UA"/>
        </w:rPr>
        <w:t>, яке цього потребувало,</w:t>
      </w:r>
      <w:r w:rsidR="00324894" w:rsidRPr="00125324">
        <w:rPr>
          <w:b w:val="0"/>
          <w:sz w:val="28"/>
          <w:szCs w:val="28"/>
          <w:lang w:val="uk-UA"/>
        </w:rPr>
        <w:t xml:space="preserve"> щодо вирішення його нагальних життєвих потреб. </w:t>
      </w:r>
    </w:p>
    <w:p w:rsidR="00324894" w:rsidRPr="00125324" w:rsidRDefault="00955ECE" w:rsidP="001C5939">
      <w:pPr>
        <w:pStyle w:val="2"/>
        <w:tabs>
          <w:tab w:val="left" w:pos="993"/>
        </w:tabs>
        <w:spacing w:before="0" w:beforeAutospacing="0" w:after="0" w:afterAutospacing="0" w:line="360" w:lineRule="auto"/>
        <w:ind w:firstLine="709"/>
        <w:jc w:val="both"/>
        <w:rPr>
          <w:b w:val="0"/>
          <w:sz w:val="28"/>
          <w:szCs w:val="28"/>
          <w:lang w:val="uk-UA"/>
        </w:rPr>
      </w:pPr>
      <w:r>
        <w:rPr>
          <w:b w:val="0"/>
          <w:sz w:val="28"/>
          <w:szCs w:val="28"/>
          <w:lang w:val="uk-UA"/>
        </w:rPr>
        <w:t>С</w:t>
      </w:r>
      <w:r w:rsidR="00324894" w:rsidRPr="00125324">
        <w:rPr>
          <w:b w:val="0"/>
          <w:sz w:val="28"/>
          <w:szCs w:val="28"/>
          <w:lang w:val="uk-UA"/>
        </w:rPr>
        <w:t>оціально-економічні негаразди та кризи, які існували в СРСР, негативно впливали на якість життя громадян. Тому чимало з них потребували захисту й допомоги з боку держави та інших членів громадського товариства. На пере</w:t>
      </w:r>
      <w:r w:rsidR="00C56C50" w:rsidRPr="00125324">
        <w:rPr>
          <w:b w:val="0"/>
          <w:sz w:val="28"/>
          <w:szCs w:val="28"/>
          <w:lang w:val="uk-UA"/>
        </w:rPr>
        <w:t>конання Т. </w:t>
      </w:r>
      <w:r w:rsidR="00DD1E62" w:rsidRPr="00125324">
        <w:rPr>
          <w:b w:val="0"/>
          <w:sz w:val="28"/>
          <w:szCs w:val="28"/>
          <w:lang w:val="uk-UA"/>
        </w:rPr>
        <w:t>Семигіної</w:t>
      </w:r>
      <w:r w:rsidR="00324894" w:rsidRPr="00125324">
        <w:rPr>
          <w:b w:val="0"/>
          <w:sz w:val="28"/>
          <w:szCs w:val="28"/>
          <w:lang w:val="uk-UA"/>
        </w:rPr>
        <w:t>, професія «соціальний працівник» в Україні бере свій початок ще з 70-х</w:t>
      </w:r>
      <w:r w:rsidR="00C52271" w:rsidRPr="00125324">
        <w:rPr>
          <w:b w:val="0"/>
          <w:sz w:val="28"/>
          <w:szCs w:val="28"/>
          <w:lang w:val="en-US"/>
        </w:rPr>
        <w:t> </w:t>
      </w:r>
      <w:r w:rsidR="00324894" w:rsidRPr="00125324">
        <w:rPr>
          <w:b w:val="0"/>
          <w:sz w:val="28"/>
          <w:szCs w:val="28"/>
          <w:lang w:val="uk-UA"/>
        </w:rPr>
        <w:t>р</w:t>
      </w:r>
      <w:r w:rsidR="00C52271" w:rsidRPr="00125324">
        <w:rPr>
          <w:b w:val="0"/>
          <w:sz w:val="28"/>
          <w:szCs w:val="28"/>
          <w:lang w:val="uk-UA"/>
        </w:rPr>
        <w:t>р.</w:t>
      </w:r>
      <w:r w:rsidR="00324894" w:rsidRPr="00125324">
        <w:rPr>
          <w:b w:val="0"/>
          <w:sz w:val="28"/>
          <w:szCs w:val="28"/>
          <w:lang w:val="uk-UA"/>
        </w:rPr>
        <w:t xml:space="preserve"> </w:t>
      </w:r>
      <w:r w:rsidR="00047EE8" w:rsidRPr="00125324">
        <w:rPr>
          <w:b w:val="0"/>
          <w:sz w:val="28"/>
          <w:szCs w:val="28"/>
          <w:lang w:val="uk-UA"/>
        </w:rPr>
        <w:br/>
      </w:r>
      <w:r w:rsidR="00324894" w:rsidRPr="00125324">
        <w:rPr>
          <w:b w:val="0"/>
          <w:sz w:val="28"/>
          <w:szCs w:val="28"/>
          <w:lang w:val="uk-UA"/>
        </w:rPr>
        <w:t>ХХ</w:t>
      </w:r>
      <w:r w:rsidR="00047EE8" w:rsidRPr="00125324">
        <w:rPr>
          <w:b w:val="0"/>
          <w:sz w:val="28"/>
          <w:szCs w:val="28"/>
          <w:lang w:val="uk-UA"/>
        </w:rPr>
        <w:t> </w:t>
      </w:r>
      <w:r w:rsidR="00324894" w:rsidRPr="00125324">
        <w:rPr>
          <w:b w:val="0"/>
          <w:sz w:val="28"/>
          <w:szCs w:val="28"/>
          <w:lang w:val="uk-UA"/>
        </w:rPr>
        <w:t xml:space="preserve">ст. </w:t>
      </w:r>
      <w:r w:rsidR="00324894" w:rsidRPr="00125324">
        <w:rPr>
          <w:b w:val="0"/>
          <w:sz w:val="28"/>
          <w:szCs w:val="28"/>
          <w:lang w:val="uk-UA"/>
        </w:rPr>
        <w:sym w:font="Symbol" w:char="F05B"/>
      </w:r>
      <w:r w:rsidR="00827BE7" w:rsidRPr="00125324">
        <w:rPr>
          <w:b w:val="0"/>
          <w:sz w:val="28"/>
          <w:szCs w:val="28"/>
          <w:lang w:val="uk-UA"/>
        </w:rPr>
        <w:t>442</w:t>
      </w:r>
      <w:r w:rsidR="006F3AD7" w:rsidRPr="00125324">
        <w:rPr>
          <w:b w:val="0"/>
          <w:sz w:val="28"/>
          <w:szCs w:val="28"/>
          <w:lang w:val="uk-UA"/>
        </w:rPr>
        <w:t>,</w:t>
      </w:r>
      <w:r w:rsidR="006F3AD7" w:rsidRPr="00125324">
        <w:rPr>
          <w:b w:val="0"/>
          <w:i/>
          <w:sz w:val="28"/>
          <w:szCs w:val="28"/>
          <w:lang w:val="uk-UA"/>
        </w:rPr>
        <w:t xml:space="preserve"> </w:t>
      </w:r>
      <w:r w:rsidR="00C56C50" w:rsidRPr="00125324">
        <w:rPr>
          <w:b w:val="0"/>
          <w:sz w:val="28"/>
          <w:szCs w:val="28"/>
          <w:lang w:val="uk-UA"/>
        </w:rPr>
        <w:t>с. </w:t>
      </w:r>
      <w:r w:rsidR="00DD1E62" w:rsidRPr="00125324">
        <w:rPr>
          <w:b w:val="0"/>
          <w:sz w:val="28"/>
          <w:szCs w:val="28"/>
          <w:lang w:val="uk-UA"/>
        </w:rPr>
        <w:t>41</w:t>
      </w:r>
      <w:r w:rsidR="00047EE8" w:rsidRPr="00125324">
        <w:rPr>
          <w:b w:val="0"/>
          <w:sz w:val="28"/>
          <w:szCs w:val="28"/>
          <w:lang w:val="uk-UA"/>
        </w:rPr>
        <w:t>–</w:t>
      </w:r>
      <w:r w:rsidR="00DD1E62" w:rsidRPr="00125324">
        <w:rPr>
          <w:b w:val="0"/>
          <w:sz w:val="28"/>
          <w:szCs w:val="28"/>
          <w:lang w:val="uk-UA"/>
        </w:rPr>
        <w:t>42</w:t>
      </w:r>
      <w:r w:rsidR="00324894" w:rsidRPr="00125324">
        <w:rPr>
          <w:b w:val="0"/>
          <w:sz w:val="28"/>
          <w:szCs w:val="28"/>
          <w:lang w:val="uk-UA"/>
        </w:rPr>
        <w:sym w:font="Symbol" w:char="F05D"/>
      </w:r>
      <w:r w:rsidR="00324894" w:rsidRPr="00125324">
        <w:rPr>
          <w:b w:val="0"/>
          <w:sz w:val="28"/>
          <w:szCs w:val="28"/>
          <w:lang w:val="uk-UA"/>
        </w:rPr>
        <w:t xml:space="preserve">. Однак у цей період </w:t>
      </w:r>
      <w:r w:rsidR="00C56C50" w:rsidRPr="00125324">
        <w:rPr>
          <w:b w:val="0"/>
          <w:sz w:val="28"/>
          <w:szCs w:val="28"/>
          <w:lang w:val="uk-UA"/>
        </w:rPr>
        <w:t>СП</w:t>
      </w:r>
      <w:r w:rsidR="00324894" w:rsidRPr="00125324">
        <w:rPr>
          <w:b w:val="0"/>
          <w:sz w:val="28"/>
          <w:szCs w:val="28"/>
          <w:lang w:val="uk-UA"/>
        </w:rPr>
        <w:t xml:space="preserve"> не сприймався оточенням як фахівець, котрому притаманні професійні знання задля розв’язання соціальних проблем нужденних. До того ж</w:t>
      </w:r>
      <w:r w:rsidR="008F2D43">
        <w:rPr>
          <w:b w:val="0"/>
          <w:sz w:val="28"/>
          <w:szCs w:val="28"/>
          <w:lang w:val="uk-UA"/>
        </w:rPr>
        <w:t>,</w:t>
      </w:r>
      <w:r w:rsidR="00324894" w:rsidRPr="00125324">
        <w:rPr>
          <w:b w:val="0"/>
          <w:sz w:val="28"/>
          <w:szCs w:val="28"/>
          <w:lang w:val="uk-UA"/>
        </w:rPr>
        <w:t xml:space="preserve"> на законодавчому рівні не існувало правового регулювання його діяльності. Та наприкінці </w:t>
      </w:r>
      <w:r w:rsidR="00047EE8" w:rsidRPr="00125324">
        <w:rPr>
          <w:b w:val="0"/>
          <w:sz w:val="28"/>
          <w:szCs w:val="28"/>
          <w:lang w:val="uk-UA"/>
        </w:rPr>
        <w:t>80-х рр.</w:t>
      </w:r>
      <w:r w:rsidR="00324894" w:rsidRPr="00125324">
        <w:rPr>
          <w:b w:val="0"/>
          <w:sz w:val="28"/>
          <w:szCs w:val="28"/>
          <w:lang w:val="uk-UA"/>
        </w:rPr>
        <w:t xml:space="preserve"> </w:t>
      </w:r>
      <w:r w:rsidR="008F2D43">
        <w:rPr>
          <w:b w:val="0"/>
          <w:sz w:val="28"/>
          <w:szCs w:val="28"/>
          <w:lang w:val="uk-UA"/>
        </w:rPr>
        <w:t xml:space="preserve">ХХ ст. </w:t>
      </w:r>
      <w:r w:rsidR="00324894" w:rsidRPr="00125324">
        <w:rPr>
          <w:b w:val="0"/>
          <w:sz w:val="28"/>
          <w:szCs w:val="28"/>
          <w:lang w:val="uk-UA"/>
        </w:rPr>
        <w:t xml:space="preserve">формуються всі необхідні передумови для переходу окремих елементів практичної </w:t>
      </w:r>
      <w:r w:rsidR="00C56C50" w:rsidRPr="00125324">
        <w:rPr>
          <w:b w:val="0"/>
          <w:sz w:val="28"/>
          <w:szCs w:val="28"/>
          <w:lang w:val="uk-UA"/>
        </w:rPr>
        <w:t>СР</w:t>
      </w:r>
      <w:r w:rsidR="00324894" w:rsidRPr="00125324">
        <w:rPr>
          <w:b w:val="0"/>
          <w:sz w:val="28"/>
          <w:szCs w:val="28"/>
          <w:lang w:val="uk-UA"/>
        </w:rPr>
        <w:t xml:space="preserve"> на державний рівень. Це стосувалося, насамперед, питань з організації та кадрового забезпечення системи служб соціальної допомоги населенню.</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Становлення </w:t>
      </w:r>
      <w:r w:rsidR="00C56C50" w:rsidRPr="00125324">
        <w:rPr>
          <w:b w:val="0"/>
          <w:sz w:val="28"/>
          <w:szCs w:val="28"/>
          <w:lang w:val="uk-UA"/>
        </w:rPr>
        <w:t>СР</w:t>
      </w:r>
      <w:r w:rsidRPr="00125324">
        <w:rPr>
          <w:b w:val="0"/>
          <w:sz w:val="28"/>
          <w:szCs w:val="28"/>
          <w:lang w:val="uk-UA"/>
        </w:rPr>
        <w:t xml:space="preserve"> в Україні як самостійного виду професійної діяльності відбулось у 1991</w:t>
      </w:r>
      <w:r w:rsidR="00047EE8" w:rsidRPr="00125324">
        <w:rPr>
          <w:b w:val="0"/>
          <w:sz w:val="28"/>
          <w:szCs w:val="28"/>
          <w:lang w:val="uk-UA"/>
        </w:rPr>
        <w:t> р.</w:t>
      </w:r>
      <w:r w:rsidRPr="00125324">
        <w:rPr>
          <w:b w:val="0"/>
          <w:sz w:val="28"/>
          <w:szCs w:val="28"/>
          <w:lang w:val="uk-UA"/>
        </w:rPr>
        <w:t>,</w:t>
      </w:r>
      <w:r w:rsidRPr="00125324">
        <w:rPr>
          <w:sz w:val="28"/>
          <w:szCs w:val="28"/>
          <w:lang w:val="uk-UA"/>
        </w:rPr>
        <w:t xml:space="preserve"> </w:t>
      </w:r>
      <w:r w:rsidRPr="00125324">
        <w:rPr>
          <w:b w:val="0"/>
          <w:sz w:val="28"/>
          <w:szCs w:val="28"/>
          <w:lang w:val="uk-UA"/>
        </w:rPr>
        <w:t>за</w:t>
      </w:r>
      <w:r w:rsidRPr="00125324">
        <w:rPr>
          <w:sz w:val="28"/>
          <w:szCs w:val="28"/>
          <w:lang w:val="uk-UA"/>
        </w:rPr>
        <w:t xml:space="preserve"> </w:t>
      </w:r>
      <w:r w:rsidRPr="00125324">
        <w:rPr>
          <w:b w:val="0"/>
          <w:sz w:val="28"/>
          <w:szCs w:val="28"/>
          <w:lang w:val="uk-UA"/>
        </w:rPr>
        <w:t>відсутності цілісної та єдиної її організації й управління. Однак уже в квітні 1991</w:t>
      </w:r>
      <w:r w:rsidR="00047EE8" w:rsidRPr="00125324">
        <w:rPr>
          <w:b w:val="0"/>
          <w:sz w:val="28"/>
          <w:szCs w:val="28"/>
          <w:lang w:val="uk-UA"/>
        </w:rPr>
        <w:t> </w:t>
      </w:r>
      <w:r w:rsidRPr="00125324">
        <w:rPr>
          <w:b w:val="0"/>
          <w:sz w:val="28"/>
          <w:szCs w:val="28"/>
          <w:lang w:val="uk-UA"/>
        </w:rPr>
        <w:t>р</w:t>
      </w:r>
      <w:r w:rsidR="00047EE8" w:rsidRPr="00125324">
        <w:rPr>
          <w:b w:val="0"/>
          <w:sz w:val="28"/>
          <w:szCs w:val="28"/>
          <w:lang w:val="uk-UA"/>
        </w:rPr>
        <w:t>.</w:t>
      </w:r>
      <w:r w:rsidRPr="00125324">
        <w:rPr>
          <w:b w:val="0"/>
          <w:sz w:val="28"/>
          <w:szCs w:val="28"/>
          <w:lang w:val="uk-UA"/>
        </w:rPr>
        <w:t xml:space="preserve"> постановою Держкомпраці СРСР до кваліфікаційного довідника посад занесено «фахівець з соціальної роботи». Роками пізніше Наказом Міністерства праці та соціальної політики України (14.10.2005</w:t>
      </w:r>
      <w:r w:rsidR="00047EE8" w:rsidRPr="00125324">
        <w:rPr>
          <w:b w:val="0"/>
          <w:sz w:val="28"/>
          <w:szCs w:val="28"/>
          <w:lang w:val="uk-UA"/>
        </w:rPr>
        <w:t> </w:t>
      </w:r>
      <w:r w:rsidRPr="00125324">
        <w:rPr>
          <w:b w:val="0"/>
          <w:sz w:val="28"/>
          <w:szCs w:val="28"/>
          <w:lang w:val="uk-UA"/>
        </w:rPr>
        <w:t>р., наказ №</w:t>
      </w:r>
      <w:r w:rsidR="00047EE8" w:rsidRPr="00125324">
        <w:rPr>
          <w:b w:val="0"/>
          <w:sz w:val="28"/>
          <w:szCs w:val="28"/>
          <w:lang w:val="uk-UA"/>
        </w:rPr>
        <w:t> </w:t>
      </w:r>
      <w:r w:rsidRPr="00125324">
        <w:rPr>
          <w:b w:val="0"/>
          <w:sz w:val="28"/>
          <w:szCs w:val="28"/>
          <w:lang w:val="uk-UA"/>
        </w:rPr>
        <w:t xml:space="preserve">324) у довідник кваліфікаційних професій працівників внесено посаду «соціальний працівник» та описано її посадово-кваліфікаційні характеристики й обов’язки </w:t>
      </w:r>
      <w:r w:rsidRPr="00125324">
        <w:rPr>
          <w:b w:val="0"/>
          <w:sz w:val="28"/>
          <w:szCs w:val="28"/>
          <w:lang w:val="uk-UA"/>
        </w:rPr>
        <w:sym w:font="Symbol" w:char="F05B"/>
      </w:r>
      <w:r w:rsidR="00827BE7" w:rsidRPr="00125324">
        <w:rPr>
          <w:b w:val="0"/>
          <w:sz w:val="28"/>
          <w:szCs w:val="28"/>
          <w:lang w:val="uk-UA"/>
        </w:rPr>
        <w:t>118</w:t>
      </w:r>
      <w:r w:rsidRPr="00125324">
        <w:rPr>
          <w:b w:val="0"/>
          <w:sz w:val="28"/>
          <w:szCs w:val="28"/>
          <w:lang w:val="uk-UA"/>
        </w:rPr>
        <w:sym w:font="Symbol" w:char="F05D"/>
      </w:r>
      <w:r w:rsidRPr="00125324">
        <w:rPr>
          <w:b w:val="0"/>
          <w:sz w:val="28"/>
          <w:szCs w:val="28"/>
          <w:lang w:val="uk-UA"/>
        </w:rPr>
        <w:t xml:space="preserve">. Новостворена посада стала рівноцінною посаді </w:t>
      </w:r>
      <w:r w:rsidR="00C56C50" w:rsidRPr="00125324">
        <w:rPr>
          <w:b w:val="0"/>
          <w:sz w:val="28"/>
          <w:szCs w:val="28"/>
          <w:lang w:val="uk-UA"/>
        </w:rPr>
        <w:t>СП</w:t>
      </w:r>
      <w:r w:rsidRPr="00125324">
        <w:rPr>
          <w:b w:val="0"/>
          <w:sz w:val="28"/>
          <w:szCs w:val="28"/>
          <w:lang w:val="uk-UA"/>
        </w:rPr>
        <w:t xml:space="preserve"> з вищою освітою за світовими стандартами </w:t>
      </w:r>
      <w:r w:rsidR="00AF4791" w:rsidRPr="00125324">
        <w:rPr>
          <w:b w:val="0"/>
          <w:sz w:val="28"/>
          <w:szCs w:val="28"/>
          <w:lang w:val="uk-UA"/>
        </w:rPr>
        <w:t xml:space="preserve">[572] </w:t>
      </w:r>
      <w:r w:rsidRPr="00125324">
        <w:rPr>
          <w:b w:val="0"/>
          <w:sz w:val="28"/>
          <w:szCs w:val="28"/>
          <w:lang w:val="uk-UA"/>
        </w:rPr>
        <w:t xml:space="preserve">та практиками. </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Становлення нової професії «соціальний працівник», яка є новаторською для України, сприяло </w:t>
      </w:r>
      <w:r w:rsidR="008C789A">
        <w:rPr>
          <w:b w:val="0"/>
          <w:sz w:val="28"/>
          <w:szCs w:val="28"/>
          <w:lang w:val="uk-UA"/>
        </w:rPr>
        <w:t>«</w:t>
      </w:r>
      <w:r w:rsidRPr="00125324">
        <w:rPr>
          <w:b w:val="0"/>
          <w:sz w:val="28"/>
          <w:szCs w:val="28"/>
          <w:lang w:val="uk-UA"/>
        </w:rPr>
        <w:t>розгортанню мережі закладів, що надають різнобічну допомогу та підтримку певним категоріям населення: людям похилого віку, індивідам з обмеженими можливостями, малозабезпеченим сім’ям, дітям, позбавлених батьківського піклування та іншим громадянам</w:t>
      </w:r>
      <w:r w:rsidR="008C789A">
        <w:rPr>
          <w:b w:val="0"/>
          <w:sz w:val="28"/>
          <w:szCs w:val="28"/>
          <w:lang w:val="uk-UA"/>
        </w:rPr>
        <w:t>», які</w:t>
      </w:r>
      <w:r w:rsidRPr="00125324">
        <w:rPr>
          <w:b w:val="0"/>
          <w:sz w:val="28"/>
          <w:szCs w:val="28"/>
          <w:lang w:val="uk-UA"/>
        </w:rPr>
        <w:t xml:space="preserve"> опинилис</w:t>
      </w:r>
      <w:r w:rsidR="008C789A">
        <w:rPr>
          <w:b w:val="0"/>
          <w:sz w:val="28"/>
          <w:szCs w:val="28"/>
          <w:lang w:val="uk-UA"/>
        </w:rPr>
        <w:t>я</w:t>
      </w:r>
      <w:r w:rsidRPr="00125324">
        <w:rPr>
          <w:b w:val="0"/>
          <w:sz w:val="28"/>
          <w:szCs w:val="28"/>
          <w:lang w:val="uk-UA"/>
        </w:rPr>
        <w:t xml:space="preserve"> у скрутній ситуації</w:t>
      </w:r>
      <w:r w:rsidR="000D510E" w:rsidRPr="00125324">
        <w:rPr>
          <w:b w:val="0"/>
          <w:sz w:val="28"/>
          <w:szCs w:val="28"/>
          <w:lang w:val="uk-UA"/>
        </w:rPr>
        <w:t xml:space="preserve"> [372]</w:t>
      </w:r>
      <w:r w:rsidRPr="00125324">
        <w:rPr>
          <w:b w:val="0"/>
          <w:sz w:val="28"/>
          <w:szCs w:val="28"/>
          <w:lang w:val="uk-UA"/>
        </w:rPr>
        <w:t xml:space="preserve">. Це зумовило необхідність фахової освіти </w:t>
      </w:r>
      <w:r w:rsidR="00C56C50" w:rsidRPr="00125324">
        <w:rPr>
          <w:b w:val="0"/>
          <w:sz w:val="28"/>
          <w:szCs w:val="28"/>
          <w:lang w:val="uk-UA"/>
        </w:rPr>
        <w:t>СП</w:t>
      </w:r>
      <w:r w:rsidRPr="00125324">
        <w:rPr>
          <w:b w:val="0"/>
          <w:sz w:val="28"/>
          <w:szCs w:val="28"/>
          <w:lang w:val="uk-UA"/>
        </w:rPr>
        <w:t xml:space="preserve">, яка передбачає фундаментальне оволодінням системою науково-професійних знань, умінь, норм і навичок, </w:t>
      </w:r>
      <w:r w:rsidR="008C789A">
        <w:rPr>
          <w:b w:val="0"/>
          <w:sz w:val="28"/>
          <w:szCs w:val="28"/>
          <w:lang w:val="uk-UA"/>
        </w:rPr>
        <w:t xml:space="preserve">професійними </w:t>
      </w:r>
      <w:r w:rsidRPr="00125324">
        <w:rPr>
          <w:b w:val="0"/>
          <w:sz w:val="28"/>
          <w:szCs w:val="28"/>
          <w:lang w:val="uk-UA"/>
        </w:rPr>
        <w:t>компетенціями.</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Крім того</w:t>
      </w:r>
      <w:r w:rsidR="008F2D43">
        <w:rPr>
          <w:b w:val="0"/>
          <w:sz w:val="28"/>
          <w:szCs w:val="28"/>
          <w:lang w:val="uk-UA"/>
        </w:rPr>
        <w:t>,</w:t>
      </w:r>
      <w:r w:rsidRPr="00125324">
        <w:rPr>
          <w:b w:val="0"/>
          <w:sz w:val="28"/>
          <w:szCs w:val="28"/>
          <w:lang w:val="uk-UA"/>
        </w:rPr>
        <w:t xml:space="preserve"> до кожного спеціаліста визначаються певні кваліфікаційні вимоги, що передбачають повну вищу освіту та підвищення кваліфікації</w:t>
      </w:r>
      <w:r w:rsidR="00047EE8" w:rsidRPr="00125324">
        <w:rPr>
          <w:b w:val="0"/>
          <w:sz w:val="28"/>
          <w:szCs w:val="28"/>
          <w:lang w:val="uk-UA"/>
        </w:rPr>
        <w:t> </w:t>
      </w:r>
      <w:r w:rsidR="00C56C50" w:rsidRPr="00125324">
        <w:rPr>
          <w:b w:val="0"/>
          <w:sz w:val="28"/>
          <w:szCs w:val="28"/>
          <w:lang w:val="uk-UA"/>
        </w:rPr>
        <w:t>[</w:t>
      </w:r>
      <w:r w:rsidR="00827BE7" w:rsidRPr="00125324">
        <w:rPr>
          <w:b w:val="0"/>
          <w:sz w:val="28"/>
          <w:szCs w:val="28"/>
          <w:lang w:val="uk-UA"/>
        </w:rPr>
        <w:t>54</w:t>
      </w:r>
      <w:r w:rsidR="00C56C50" w:rsidRPr="00125324">
        <w:rPr>
          <w:b w:val="0"/>
          <w:sz w:val="28"/>
          <w:szCs w:val="28"/>
          <w:lang w:val="uk-UA"/>
        </w:rPr>
        <w:t>,</w:t>
      </w:r>
      <w:r w:rsidR="00827BE7" w:rsidRPr="00125324">
        <w:rPr>
          <w:b w:val="0"/>
          <w:sz w:val="28"/>
          <w:szCs w:val="28"/>
          <w:lang w:val="uk-UA"/>
        </w:rPr>
        <w:t> </w:t>
      </w:r>
      <w:r w:rsidR="00C56C50" w:rsidRPr="00125324">
        <w:rPr>
          <w:b w:val="0"/>
          <w:sz w:val="28"/>
          <w:szCs w:val="28"/>
          <w:lang w:val="uk-UA"/>
        </w:rPr>
        <w:t>с. </w:t>
      </w:r>
      <w:r w:rsidR="00827BE7" w:rsidRPr="00125324">
        <w:rPr>
          <w:b w:val="0"/>
          <w:sz w:val="28"/>
          <w:szCs w:val="28"/>
          <w:lang w:val="uk-UA"/>
        </w:rPr>
        <w:t>1</w:t>
      </w:r>
      <w:r w:rsidR="006F3AD7" w:rsidRPr="00125324">
        <w:rPr>
          <w:b w:val="0"/>
          <w:sz w:val="28"/>
          <w:szCs w:val="28"/>
          <w:lang w:val="uk-UA"/>
        </w:rPr>
        <w:t>23]</w:t>
      </w:r>
      <w:r w:rsidR="00DD1E62" w:rsidRPr="00125324">
        <w:rPr>
          <w:b w:val="0"/>
          <w:sz w:val="28"/>
          <w:szCs w:val="28"/>
          <w:lang w:val="uk-UA"/>
        </w:rPr>
        <w:t>.</w:t>
      </w:r>
      <w:r w:rsidRPr="00125324">
        <w:rPr>
          <w:b w:val="0"/>
          <w:sz w:val="28"/>
          <w:szCs w:val="28"/>
          <w:lang w:val="uk-UA"/>
        </w:rPr>
        <w:t xml:space="preserve"> У результаті цих вимог </w:t>
      </w:r>
      <w:r w:rsidR="00C56C50" w:rsidRPr="00125324">
        <w:rPr>
          <w:b w:val="0"/>
          <w:sz w:val="28"/>
          <w:szCs w:val="28"/>
          <w:lang w:val="uk-UA"/>
        </w:rPr>
        <w:t>СП</w:t>
      </w:r>
      <w:r w:rsidRPr="00125324">
        <w:rPr>
          <w:b w:val="0"/>
          <w:sz w:val="28"/>
          <w:szCs w:val="28"/>
          <w:lang w:val="uk-UA"/>
        </w:rPr>
        <w:t xml:space="preserve"> повинен володіти: </w:t>
      </w:r>
    </w:p>
    <w:p w:rsidR="00AB48E5" w:rsidRPr="00125324" w:rsidRDefault="00AB48E5" w:rsidP="00AB48E5">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а) </w:t>
      </w:r>
      <w:r w:rsidR="00324894" w:rsidRPr="00125324">
        <w:rPr>
          <w:b w:val="0"/>
          <w:sz w:val="28"/>
          <w:szCs w:val="28"/>
          <w:lang w:val="uk-UA"/>
        </w:rPr>
        <w:t xml:space="preserve">особистісними духовними та моральними якостями, </w:t>
      </w:r>
      <w:r w:rsidR="008C789A">
        <w:rPr>
          <w:b w:val="0"/>
          <w:sz w:val="28"/>
          <w:szCs w:val="28"/>
          <w:lang w:val="uk-UA"/>
        </w:rPr>
        <w:t xml:space="preserve">які </w:t>
      </w:r>
      <w:r w:rsidR="008C789A" w:rsidRPr="00125324">
        <w:rPr>
          <w:b w:val="0"/>
          <w:sz w:val="28"/>
          <w:szCs w:val="28"/>
          <w:lang w:val="uk-UA"/>
        </w:rPr>
        <w:t>установлюють</w:t>
      </w:r>
      <w:r w:rsidR="00324894" w:rsidRPr="00125324">
        <w:rPr>
          <w:b w:val="0"/>
          <w:sz w:val="28"/>
          <w:szCs w:val="28"/>
          <w:lang w:val="uk-UA"/>
        </w:rPr>
        <w:t xml:space="preserve"> відповідальність, гуманність, співчутливість, </w:t>
      </w:r>
      <w:r w:rsidR="008F2D43">
        <w:rPr>
          <w:b w:val="0"/>
          <w:sz w:val="28"/>
          <w:szCs w:val="28"/>
          <w:lang w:val="uk-UA"/>
        </w:rPr>
        <w:t>ввічливість</w:t>
      </w:r>
      <w:r w:rsidR="008C789A">
        <w:rPr>
          <w:b w:val="0"/>
          <w:sz w:val="28"/>
          <w:szCs w:val="28"/>
          <w:lang w:val="uk-UA"/>
        </w:rPr>
        <w:t xml:space="preserve">, </w:t>
      </w:r>
      <w:r w:rsidR="00324894" w:rsidRPr="00125324">
        <w:rPr>
          <w:b w:val="0"/>
          <w:sz w:val="28"/>
          <w:szCs w:val="28"/>
          <w:lang w:val="uk-UA"/>
        </w:rPr>
        <w:t>милосердність, комунікативність, справедливість, толерантність, емпатійність, рішучість, терпимість т</w:t>
      </w:r>
      <w:r w:rsidR="008C789A">
        <w:rPr>
          <w:b w:val="0"/>
          <w:sz w:val="28"/>
          <w:szCs w:val="28"/>
          <w:lang w:val="uk-UA"/>
        </w:rPr>
        <w:t>а ін.</w:t>
      </w:r>
      <w:r w:rsidR="00324894" w:rsidRPr="00125324">
        <w:rPr>
          <w:b w:val="0"/>
          <w:sz w:val="28"/>
          <w:szCs w:val="28"/>
          <w:lang w:val="uk-UA"/>
        </w:rPr>
        <w:t>;</w:t>
      </w:r>
    </w:p>
    <w:p w:rsidR="00324894" w:rsidRPr="00125324" w:rsidRDefault="00AB48E5" w:rsidP="00AB48E5">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б) </w:t>
      </w:r>
      <w:r w:rsidR="00324894" w:rsidRPr="00125324">
        <w:rPr>
          <w:b w:val="0"/>
          <w:sz w:val="28"/>
          <w:szCs w:val="28"/>
          <w:lang w:val="uk-UA"/>
        </w:rPr>
        <w:t>діяльнісними обов’язками щодо:</w:t>
      </w:r>
    </w:p>
    <w:p w:rsidR="00324894" w:rsidRPr="00125324" w:rsidRDefault="009022CA" w:rsidP="00AB48E5">
      <w:pPr>
        <w:pStyle w:val="2"/>
        <w:tabs>
          <w:tab w:val="left" w:pos="284"/>
        </w:tabs>
        <w:spacing w:before="0" w:beforeAutospacing="0" w:after="0" w:afterAutospacing="0" w:line="360" w:lineRule="auto"/>
        <w:ind w:firstLine="709"/>
        <w:jc w:val="both"/>
        <w:rPr>
          <w:b w:val="0"/>
          <w:sz w:val="28"/>
          <w:szCs w:val="28"/>
          <w:lang w:val="uk-UA"/>
        </w:rPr>
      </w:pPr>
      <w:r w:rsidRPr="00125324">
        <w:rPr>
          <w:b w:val="0"/>
          <w:sz w:val="28"/>
          <w:szCs w:val="28"/>
          <w:lang w:val="uk-UA"/>
        </w:rPr>
        <w:t>− </w:t>
      </w:r>
      <w:r w:rsidR="00324894" w:rsidRPr="00125324">
        <w:rPr>
          <w:b w:val="0"/>
          <w:sz w:val="28"/>
          <w:szCs w:val="28"/>
          <w:lang w:val="uk-UA"/>
        </w:rPr>
        <w:t>посадових зобов’язань, які охоплюють майстерність організації власної соціально-значущої діяльності, надання клієнту правового захисту, координування діяльності громадських і державних організацій, що задіяні до надання допомоги потребуючим;</w:t>
      </w:r>
    </w:p>
    <w:p w:rsidR="00324894" w:rsidRPr="00125324" w:rsidRDefault="00AB48E5" w:rsidP="00AB48E5">
      <w:pPr>
        <w:pStyle w:val="2"/>
        <w:tabs>
          <w:tab w:val="left" w:pos="0"/>
        </w:tabs>
        <w:spacing w:before="0" w:beforeAutospacing="0" w:after="0" w:afterAutospacing="0" w:line="360" w:lineRule="auto"/>
        <w:ind w:firstLine="709"/>
        <w:jc w:val="both"/>
        <w:rPr>
          <w:b w:val="0"/>
          <w:sz w:val="28"/>
          <w:szCs w:val="28"/>
          <w:lang w:val="uk-UA"/>
        </w:rPr>
      </w:pPr>
      <w:r w:rsidRPr="00125324">
        <w:rPr>
          <w:b w:val="0"/>
          <w:sz w:val="28"/>
          <w:szCs w:val="28"/>
          <w:lang w:val="uk-UA"/>
        </w:rPr>
        <w:t>‒ </w:t>
      </w:r>
      <w:r w:rsidR="00324894" w:rsidRPr="00125324">
        <w:rPr>
          <w:b w:val="0"/>
          <w:sz w:val="28"/>
          <w:szCs w:val="28"/>
          <w:lang w:val="uk-UA"/>
        </w:rPr>
        <w:t xml:space="preserve">професійних знань, </w:t>
      </w:r>
      <w:r w:rsidR="008C789A">
        <w:rPr>
          <w:b w:val="0"/>
          <w:sz w:val="28"/>
          <w:szCs w:val="28"/>
          <w:lang w:val="uk-UA"/>
        </w:rPr>
        <w:t>що</w:t>
      </w:r>
      <w:r w:rsidR="00324894" w:rsidRPr="00125324">
        <w:rPr>
          <w:b w:val="0"/>
          <w:sz w:val="28"/>
          <w:szCs w:val="28"/>
          <w:lang w:val="uk-UA"/>
        </w:rPr>
        <w:t xml:space="preserve"> </w:t>
      </w:r>
      <w:r w:rsidR="0070055A">
        <w:rPr>
          <w:b w:val="0"/>
          <w:sz w:val="28"/>
          <w:szCs w:val="28"/>
          <w:lang w:val="uk-UA"/>
        </w:rPr>
        <w:t xml:space="preserve">передбачають сформованість умінь на </w:t>
      </w:r>
      <w:r w:rsidR="00324894" w:rsidRPr="00125324">
        <w:rPr>
          <w:b w:val="0"/>
          <w:sz w:val="28"/>
          <w:szCs w:val="28"/>
          <w:lang w:val="uk-UA"/>
        </w:rPr>
        <w:t>визначення і діагностування проблем клієнта, характер</w:t>
      </w:r>
      <w:r w:rsidR="0070055A">
        <w:rPr>
          <w:b w:val="0"/>
          <w:sz w:val="28"/>
          <w:szCs w:val="28"/>
          <w:lang w:val="uk-UA"/>
        </w:rPr>
        <w:t>у</w:t>
      </w:r>
      <w:r w:rsidR="00324894" w:rsidRPr="00125324">
        <w:rPr>
          <w:b w:val="0"/>
          <w:sz w:val="28"/>
          <w:szCs w:val="28"/>
          <w:lang w:val="uk-UA"/>
        </w:rPr>
        <w:t xml:space="preserve"> потрібної допомоги та консультування його в подальшому; </w:t>
      </w:r>
    </w:p>
    <w:p w:rsidR="00324894" w:rsidRPr="00125324" w:rsidRDefault="00AB48E5" w:rsidP="00AB48E5">
      <w:pPr>
        <w:pStyle w:val="2"/>
        <w:spacing w:before="0" w:beforeAutospacing="0" w:after="0" w:afterAutospacing="0" w:line="360" w:lineRule="auto"/>
        <w:ind w:firstLine="709"/>
        <w:jc w:val="both"/>
        <w:rPr>
          <w:b w:val="0"/>
          <w:sz w:val="28"/>
          <w:szCs w:val="28"/>
          <w:lang w:val="uk-UA"/>
        </w:rPr>
      </w:pPr>
      <w:r w:rsidRPr="00125324">
        <w:rPr>
          <w:b w:val="0"/>
          <w:sz w:val="28"/>
          <w:szCs w:val="28"/>
          <w:lang w:val="uk-UA"/>
        </w:rPr>
        <w:t>‒ </w:t>
      </w:r>
      <w:r w:rsidR="00324894" w:rsidRPr="00125324">
        <w:rPr>
          <w:b w:val="0"/>
          <w:sz w:val="28"/>
          <w:szCs w:val="28"/>
          <w:lang w:val="uk-UA"/>
        </w:rPr>
        <w:t xml:space="preserve">сформованості діяльнісно-рольових умінь, які прилучають </w:t>
      </w:r>
      <w:r w:rsidRPr="00125324">
        <w:rPr>
          <w:b w:val="0"/>
          <w:sz w:val="28"/>
          <w:szCs w:val="28"/>
          <w:lang w:val="uk-UA"/>
        </w:rPr>
        <w:t xml:space="preserve">СП </w:t>
      </w:r>
      <w:r w:rsidR="00324894" w:rsidRPr="00125324">
        <w:rPr>
          <w:b w:val="0"/>
          <w:sz w:val="28"/>
          <w:szCs w:val="28"/>
          <w:lang w:val="uk-UA"/>
        </w:rPr>
        <w:t xml:space="preserve">до встановлення паритетних взаємин з клієнтом, формування в </w:t>
      </w:r>
      <w:r w:rsidR="009A2FAC" w:rsidRPr="00125324">
        <w:rPr>
          <w:b w:val="0"/>
          <w:sz w:val="28"/>
          <w:szCs w:val="28"/>
          <w:lang w:val="uk-UA"/>
        </w:rPr>
        <w:t>СП</w:t>
      </w:r>
      <w:r w:rsidR="00324894" w:rsidRPr="00125324">
        <w:rPr>
          <w:b w:val="0"/>
          <w:sz w:val="28"/>
          <w:szCs w:val="28"/>
          <w:lang w:val="uk-UA"/>
        </w:rPr>
        <w:t xml:space="preserve"> нових соціальних ролей; </w:t>
      </w:r>
    </w:p>
    <w:p w:rsidR="00324894" w:rsidRPr="00125324" w:rsidRDefault="009A2FAC" w:rsidP="009A2FAC">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w:t>
      </w:r>
      <w:r w:rsidR="00324894" w:rsidRPr="00125324">
        <w:rPr>
          <w:b w:val="0"/>
          <w:sz w:val="28"/>
          <w:szCs w:val="28"/>
          <w:lang w:val="uk-UA"/>
        </w:rPr>
        <w:t>особливостями соціальної взаємодії для координування соціальних зв’язків, власних вчинків та навичок під час спостереження, відбору та аналізу соціально значущої інформації;</w:t>
      </w:r>
    </w:p>
    <w:p w:rsidR="00324894" w:rsidRPr="00125324" w:rsidRDefault="009A2FAC" w:rsidP="009A2FAC">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w:t>
      </w:r>
      <w:r w:rsidR="00324894" w:rsidRPr="00125324">
        <w:rPr>
          <w:b w:val="0"/>
          <w:sz w:val="28"/>
          <w:szCs w:val="28"/>
          <w:lang w:val="uk-UA"/>
        </w:rPr>
        <w:t xml:space="preserve">комунікативними навичками, які виявляються в культурі мовлення та спілкування </w:t>
      </w:r>
      <w:r w:rsidR="00324894" w:rsidRPr="00125324">
        <w:rPr>
          <w:b w:val="0"/>
          <w:sz w:val="28"/>
          <w:szCs w:val="28"/>
          <w:lang w:val="uk-UA"/>
        </w:rPr>
        <w:sym w:font="Symbol" w:char="F05B"/>
      </w:r>
      <w:r w:rsidR="00827BE7" w:rsidRPr="00125324">
        <w:rPr>
          <w:b w:val="0"/>
          <w:sz w:val="28"/>
          <w:szCs w:val="28"/>
          <w:lang w:val="uk-UA"/>
        </w:rPr>
        <w:t>475</w:t>
      </w:r>
      <w:r w:rsidR="00C56C50" w:rsidRPr="00125324">
        <w:rPr>
          <w:b w:val="0"/>
          <w:sz w:val="28"/>
          <w:szCs w:val="28"/>
          <w:lang w:val="uk-UA"/>
        </w:rPr>
        <w:t>, с. </w:t>
      </w:r>
      <w:r w:rsidR="006F3AD7" w:rsidRPr="00125324">
        <w:rPr>
          <w:b w:val="0"/>
          <w:sz w:val="28"/>
          <w:szCs w:val="28"/>
          <w:lang w:val="uk-UA"/>
        </w:rPr>
        <w:t xml:space="preserve">214; </w:t>
      </w:r>
      <w:r w:rsidR="00827BE7" w:rsidRPr="00125324">
        <w:rPr>
          <w:b w:val="0"/>
          <w:sz w:val="28"/>
          <w:szCs w:val="28"/>
          <w:lang w:val="uk-UA"/>
        </w:rPr>
        <w:t>504</w:t>
      </w:r>
      <w:r w:rsidR="006F3AD7" w:rsidRPr="00125324">
        <w:rPr>
          <w:b w:val="0"/>
          <w:sz w:val="28"/>
          <w:szCs w:val="28"/>
          <w:lang w:val="uk-UA"/>
        </w:rPr>
        <w:t>,</w:t>
      </w:r>
      <w:r w:rsidR="00C56C50" w:rsidRPr="00125324">
        <w:rPr>
          <w:b w:val="0"/>
          <w:sz w:val="28"/>
          <w:szCs w:val="28"/>
          <w:lang w:val="uk-UA"/>
        </w:rPr>
        <w:t xml:space="preserve"> с. </w:t>
      </w:r>
      <w:r w:rsidR="00324894" w:rsidRPr="00125324">
        <w:rPr>
          <w:b w:val="0"/>
          <w:sz w:val="28"/>
          <w:szCs w:val="28"/>
          <w:lang w:val="uk-UA"/>
        </w:rPr>
        <w:t>10</w:t>
      </w:r>
      <w:r w:rsidR="00047EE8" w:rsidRPr="00125324">
        <w:rPr>
          <w:b w:val="0"/>
          <w:sz w:val="28"/>
          <w:szCs w:val="28"/>
          <w:lang w:val="uk-UA"/>
        </w:rPr>
        <w:t>–</w:t>
      </w:r>
      <w:r w:rsidR="00324894" w:rsidRPr="00125324">
        <w:rPr>
          <w:b w:val="0"/>
          <w:sz w:val="28"/>
          <w:szCs w:val="28"/>
          <w:lang w:val="uk-UA"/>
        </w:rPr>
        <w:t>11</w:t>
      </w:r>
      <w:r w:rsidR="00324894" w:rsidRPr="00125324">
        <w:rPr>
          <w:b w:val="0"/>
          <w:sz w:val="28"/>
          <w:szCs w:val="28"/>
          <w:lang w:val="uk-UA"/>
        </w:rPr>
        <w:sym w:font="Symbol" w:char="F05D"/>
      </w:r>
      <w:r w:rsidR="00324894" w:rsidRPr="00125324">
        <w:rPr>
          <w:b w:val="0"/>
          <w:sz w:val="28"/>
          <w:szCs w:val="28"/>
          <w:lang w:val="uk-UA"/>
        </w:rPr>
        <w:t>.</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Цілковите становлення в Україні професії «соціальний працівник» </w:t>
      </w:r>
      <w:r w:rsidR="006F3AD7" w:rsidRPr="00125324">
        <w:rPr>
          <w:b w:val="0"/>
          <w:sz w:val="28"/>
          <w:szCs w:val="28"/>
          <w:lang w:val="uk-UA"/>
        </w:rPr>
        <w:t>у 90-х</w:t>
      </w:r>
      <w:r w:rsidR="00047EE8" w:rsidRPr="00125324">
        <w:rPr>
          <w:b w:val="0"/>
          <w:sz w:val="28"/>
          <w:szCs w:val="28"/>
          <w:lang w:val="uk-UA"/>
        </w:rPr>
        <w:t> </w:t>
      </w:r>
      <w:r w:rsidR="006F3AD7" w:rsidRPr="00125324">
        <w:rPr>
          <w:b w:val="0"/>
          <w:sz w:val="28"/>
          <w:szCs w:val="28"/>
          <w:lang w:val="uk-UA"/>
        </w:rPr>
        <w:t>р</w:t>
      </w:r>
      <w:r w:rsidR="00047EE8" w:rsidRPr="00125324">
        <w:rPr>
          <w:b w:val="0"/>
          <w:sz w:val="28"/>
          <w:szCs w:val="28"/>
          <w:lang w:val="uk-UA"/>
        </w:rPr>
        <w:t>р.</w:t>
      </w:r>
      <w:r w:rsidR="006F3AD7" w:rsidRPr="00125324">
        <w:rPr>
          <w:b w:val="0"/>
          <w:sz w:val="28"/>
          <w:szCs w:val="28"/>
          <w:lang w:val="uk-UA"/>
        </w:rPr>
        <w:t xml:space="preserve"> ХХ</w:t>
      </w:r>
      <w:r w:rsidR="00047EE8" w:rsidRPr="00125324">
        <w:rPr>
          <w:b w:val="0"/>
          <w:sz w:val="28"/>
          <w:szCs w:val="28"/>
          <w:lang w:val="uk-UA"/>
        </w:rPr>
        <w:t> </w:t>
      </w:r>
      <w:r w:rsidR="006F3AD7" w:rsidRPr="00125324">
        <w:rPr>
          <w:b w:val="0"/>
          <w:sz w:val="28"/>
          <w:szCs w:val="28"/>
          <w:lang w:val="uk-UA"/>
        </w:rPr>
        <w:t>ст. науковці І. </w:t>
      </w:r>
      <w:r w:rsidRPr="00125324">
        <w:rPr>
          <w:b w:val="0"/>
          <w:sz w:val="28"/>
          <w:szCs w:val="28"/>
          <w:lang w:val="uk-UA"/>
        </w:rPr>
        <w:t>Козубовська</w:t>
      </w:r>
      <w:r w:rsidR="00911788" w:rsidRPr="00125324">
        <w:rPr>
          <w:b w:val="0"/>
          <w:sz w:val="28"/>
          <w:szCs w:val="28"/>
          <w:lang w:val="uk-UA"/>
        </w:rPr>
        <w:t xml:space="preserve"> [</w:t>
      </w:r>
      <w:r w:rsidR="00827BE7" w:rsidRPr="00125324">
        <w:rPr>
          <w:b w:val="0"/>
          <w:sz w:val="28"/>
          <w:szCs w:val="28"/>
          <w:lang w:val="uk-UA"/>
        </w:rPr>
        <w:t>203</w:t>
      </w:r>
      <w:r w:rsidR="00911788" w:rsidRPr="00125324">
        <w:rPr>
          <w:b w:val="0"/>
          <w:sz w:val="28"/>
          <w:szCs w:val="28"/>
          <w:lang w:val="uk-UA"/>
        </w:rPr>
        <w:t>]</w:t>
      </w:r>
      <w:r w:rsidRPr="00125324">
        <w:rPr>
          <w:b w:val="0"/>
          <w:sz w:val="28"/>
          <w:szCs w:val="28"/>
          <w:lang w:val="uk-UA"/>
        </w:rPr>
        <w:t>, І.</w:t>
      </w:r>
      <w:r w:rsidR="0064728C" w:rsidRPr="00125324">
        <w:rPr>
          <w:b w:val="0"/>
          <w:sz w:val="28"/>
          <w:szCs w:val="28"/>
          <w:lang w:val="uk-UA"/>
        </w:rPr>
        <w:t> </w:t>
      </w:r>
      <w:r w:rsidRPr="00125324">
        <w:rPr>
          <w:b w:val="0"/>
          <w:sz w:val="28"/>
          <w:szCs w:val="28"/>
          <w:lang w:val="uk-UA"/>
        </w:rPr>
        <w:t>Мигович</w:t>
      </w:r>
      <w:r w:rsidR="00911788" w:rsidRPr="00125324">
        <w:rPr>
          <w:b w:val="0"/>
          <w:sz w:val="28"/>
          <w:szCs w:val="28"/>
          <w:lang w:val="uk-UA"/>
        </w:rPr>
        <w:t xml:space="preserve"> [</w:t>
      </w:r>
      <w:r w:rsidR="00827BE7" w:rsidRPr="00125324">
        <w:rPr>
          <w:b w:val="0"/>
          <w:sz w:val="28"/>
          <w:szCs w:val="28"/>
          <w:lang w:val="uk-UA"/>
        </w:rPr>
        <w:t>273</w:t>
      </w:r>
      <w:r w:rsidR="00911788" w:rsidRPr="00125324">
        <w:rPr>
          <w:b w:val="0"/>
          <w:sz w:val="28"/>
          <w:szCs w:val="28"/>
          <w:lang w:val="uk-UA"/>
        </w:rPr>
        <w:t>]</w:t>
      </w:r>
      <w:r w:rsidRPr="00125324">
        <w:rPr>
          <w:b w:val="0"/>
          <w:sz w:val="28"/>
          <w:szCs w:val="28"/>
          <w:lang w:val="uk-UA"/>
        </w:rPr>
        <w:t xml:space="preserve"> пов’язують із соціальним статусом, основними чинниками якого є престиж професії, рівен</w:t>
      </w:r>
      <w:r w:rsidR="009A2FAC" w:rsidRPr="00125324">
        <w:rPr>
          <w:b w:val="0"/>
          <w:sz w:val="28"/>
          <w:szCs w:val="28"/>
          <w:lang w:val="uk-UA"/>
        </w:rPr>
        <w:t xml:space="preserve">ь доходу, </w:t>
      </w:r>
      <w:r w:rsidRPr="00125324">
        <w:rPr>
          <w:b w:val="0"/>
          <w:sz w:val="28"/>
          <w:szCs w:val="28"/>
          <w:lang w:val="uk-UA"/>
        </w:rPr>
        <w:t>рівень достатку</w:t>
      </w:r>
      <w:r w:rsidR="0064728C" w:rsidRPr="00125324">
        <w:rPr>
          <w:b w:val="0"/>
          <w:sz w:val="28"/>
          <w:szCs w:val="28"/>
          <w:lang w:val="uk-UA"/>
        </w:rPr>
        <w:t xml:space="preserve"> та психологічн</w:t>
      </w:r>
      <w:r w:rsidR="009A2FAC" w:rsidRPr="00125324">
        <w:rPr>
          <w:b w:val="0"/>
          <w:sz w:val="28"/>
          <w:szCs w:val="28"/>
          <w:lang w:val="uk-UA"/>
        </w:rPr>
        <w:t>і</w:t>
      </w:r>
      <w:r w:rsidR="0064728C" w:rsidRPr="00125324">
        <w:rPr>
          <w:b w:val="0"/>
          <w:sz w:val="28"/>
          <w:szCs w:val="28"/>
          <w:lang w:val="uk-UA"/>
        </w:rPr>
        <w:t xml:space="preserve"> знання. Як зазначає О. </w:t>
      </w:r>
      <w:r w:rsidRPr="00125324">
        <w:rPr>
          <w:b w:val="0"/>
          <w:sz w:val="28"/>
          <w:szCs w:val="28"/>
          <w:lang w:val="uk-UA"/>
        </w:rPr>
        <w:t xml:space="preserve">Карпенко, завоювання статусу «соціальний працівник-професіонал» з самого початку становлення професії відбувалося «суперечливо й складно» </w:t>
      </w:r>
      <w:r w:rsidRPr="00125324">
        <w:rPr>
          <w:b w:val="0"/>
          <w:sz w:val="28"/>
          <w:szCs w:val="28"/>
          <w:lang w:val="uk-UA"/>
        </w:rPr>
        <w:sym w:font="Symbol" w:char="F05B"/>
      </w:r>
      <w:r w:rsidR="00827BE7" w:rsidRPr="00125324">
        <w:rPr>
          <w:b w:val="0"/>
          <w:sz w:val="28"/>
          <w:szCs w:val="28"/>
          <w:lang w:val="uk-UA"/>
        </w:rPr>
        <w:t>179</w:t>
      </w:r>
      <w:r w:rsidR="00C56C50" w:rsidRPr="00125324">
        <w:rPr>
          <w:b w:val="0"/>
          <w:sz w:val="28"/>
          <w:szCs w:val="28"/>
          <w:lang w:val="uk-UA"/>
        </w:rPr>
        <w:t>, с. </w:t>
      </w:r>
      <w:r w:rsidRPr="00125324">
        <w:rPr>
          <w:b w:val="0"/>
          <w:sz w:val="28"/>
          <w:szCs w:val="28"/>
          <w:lang w:val="uk-UA"/>
        </w:rPr>
        <w:t>28</w:t>
      </w:r>
      <w:r w:rsidR="00047EE8" w:rsidRPr="00125324">
        <w:rPr>
          <w:b w:val="0"/>
          <w:sz w:val="28"/>
          <w:szCs w:val="28"/>
          <w:lang w:val="uk-UA"/>
        </w:rPr>
        <w:t>–</w:t>
      </w:r>
      <w:r w:rsidRPr="00125324">
        <w:rPr>
          <w:b w:val="0"/>
          <w:sz w:val="28"/>
          <w:szCs w:val="28"/>
          <w:lang w:val="uk-UA"/>
        </w:rPr>
        <w:t>34</w:t>
      </w:r>
      <w:r w:rsidRPr="00125324">
        <w:rPr>
          <w:b w:val="0"/>
          <w:sz w:val="28"/>
          <w:szCs w:val="28"/>
          <w:lang w:val="uk-UA"/>
        </w:rPr>
        <w:sym w:font="Symbol" w:char="F05D"/>
      </w:r>
      <w:r w:rsidRPr="00125324">
        <w:rPr>
          <w:b w:val="0"/>
          <w:sz w:val="28"/>
          <w:szCs w:val="28"/>
          <w:lang w:val="uk-UA"/>
        </w:rPr>
        <w:t xml:space="preserve">. Нині </w:t>
      </w:r>
      <w:r w:rsidR="00C56C50" w:rsidRPr="00125324">
        <w:rPr>
          <w:b w:val="0"/>
          <w:sz w:val="28"/>
          <w:szCs w:val="28"/>
          <w:lang w:val="uk-UA"/>
        </w:rPr>
        <w:t>СП</w:t>
      </w:r>
      <w:r w:rsidRPr="00125324">
        <w:rPr>
          <w:b w:val="0"/>
          <w:sz w:val="28"/>
          <w:szCs w:val="28"/>
          <w:lang w:val="uk-UA"/>
        </w:rPr>
        <w:t xml:space="preserve"> має визнаний суспільством професійний статус та є членом </w:t>
      </w:r>
      <w:r w:rsidR="009A2FAC" w:rsidRPr="00125324">
        <w:rPr>
          <w:b w:val="0"/>
          <w:sz w:val="28"/>
          <w:szCs w:val="28"/>
          <w:lang w:val="uk-UA"/>
        </w:rPr>
        <w:t>сформованої на наукових засадах</w:t>
      </w:r>
      <w:r w:rsidRPr="00125324">
        <w:rPr>
          <w:b w:val="0"/>
          <w:sz w:val="28"/>
          <w:szCs w:val="28"/>
          <w:lang w:val="uk-UA"/>
        </w:rPr>
        <w:t xml:space="preserve"> професійної групи. До характерних ознак, що окреслюють приналежність </w:t>
      </w:r>
      <w:r w:rsidR="00C56C50" w:rsidRPr="00125324">
        <w:rPr>
          <w:b w:val="0"/>
          <w:sz w:val="28"/>
          <w:szCs w:val="28"/>
          <w:lang w:val="uk-UA"/>
        </w:rPr>
        <w:t>СП</w:t>
      </w:r>
      <w:r w:rsidRPr="00125324">
        <w:rPr>
          <w:b w:val="0"/>
          <w:sz w:val="28"/>
          <w:szCs w:val="28"/>
          <w:lang w:val="uk-UA"/>
        </w:rPr>
        <w:t xml:space="preserve"> до професійної групи, відносяться:</w:t>
      </w:r>
      <w:r w:rsidR="008017E3" w:rsidRPr="00125324">
        <w:rPr>
          <w:b w:val="0"/>
          <w:sz w:val="28"/>
          <w:szCs w:val="28"/>
          <w:lang w:val="uk-UA"/>
        </w:rPr>
        <w:t xml:space="preserve"> </w:t>
      </w:r>
      <w:r w:rsidRPr="00125324">
        <w:rPr>
          <w:b w:val="0"/>
          <w:sz w:val="28"/>
          <w:szCs w:val="28"/>
          <w:lang w:val="uk-UA"/>
        </w:rPr>
        <w:t>а)</w:t>
      </w:r>
      <w:r w:rsidR="00047EE8" w:rsidRPr="00125324">
        <w:rPr>
          <w:b w:val="0"/>
          <w:sz w:val="28"/>
          <w:szCs w:val="28"/>
          <w:lang w:val="uk-UA"/>
        </w:rPr>
        <w:t> </w:t>
      </w:r>
      <w:r w:rsidR="0070055A">
        <w:rPr>
          <w:b w:val="0"/>
          <w:sz w:val="28"/>
          <w:szCs w:val="28"/>
          <w:lang w:val="uk-UA"/>
        </w:rPr>
        <w:t xml:space="preserve">фахова </w:t>
      </w:r>
      <w:r w:rsidRPr="00125324">
        <w:rPr>
          <w:b w:val="0"/>
          <w:sz w:val="28"/>
          <w:szCs w:val="28"/>
          <w:lang w:val="uk-UA"/>
        </w:rPr>
        <w:t>діяльність, яка співвіднос</w:t>
      </w:r>
      <w:r w:rsidR="0070055A">
        <w:rPr>
          <w:b w:val="0"/>
          <w:sz w:val="28"/>
          <w:szCs w:val="28"/>
          <w:lang w:val="uk-UA"/>
        </w:rPr>
        <w:t xml:space="preserve">иться із загальнолюдськими </w:t>
      </w:r>
      <w:r w:rsidRPr="00125324">
        <w:rPr>
          <w:b w:val="0"/>
          <w:sz w:val="28"/>
          <w:szCs w:val="28"/>
          <w:lang w:val="uk-UA"/>
        </w:rPr>
        <w:t>цінностями;</w:t>
      </w:r>
      <w:r w:rsidR="008017E3" w:rsidRPr="00125324">
        <w:rPr>
          <w:b w:val="0"/>
          <w:sz w:val="28"/>
          <w:szCs w:val="28"/>
          <w:lang w:val="uk-UA"/>
        </w:rPr>
        <w:t xml:space="preserve"> </w:t>
      </w:r>
      <w:r w:rsidRPr="00125324">
        <w:rPr>
          <w:b w:val="0"/>
          <w:sz w:val="28"/>
          <w:szCs w:val="28"/>
          <w:lang w:val="uk-UA"/>
        </w:rPr>
        <w:t>б)</w:t>
      </w:r>
      <w:r w:rsidR="00047EE8" w:rsidRPr="00125324">
        <w:rPr>
          <w:b w:val="0"/>
          <w:sz w:val="28"/>
          <w:szCs w:val="28"/>
          <w:lang w:val="uk-UA"/>
        </w:rPr>
        <w:t> </w:t>
      </w:r>
      <w:r w:rsidRPr="00125324">
        <w:rPr>
          <w:b w:val="0"/>
          <w:sz w:val="28"/>
          <w:szCs w:val="28"/>
          <w:lang w:val="uk-UA"/>
        </w:rPr>
        <w:t xml:space="preserve">наявність професійного товариства, </w:t>
      </w:r>
      <w:r w:rsidR="0070055A">
        <w:rPr>
          <w:b w:val="0"/>
          <w:sz w:val="28"/>
          <w:szCs w:val="28"/>
          <w:lang w:val="uk-UA"/>
        </w:rPr>
        <w:t>яке орієнтоване</w:t>
      </w:r>
      <w:r w:rsidRPr="00125324">
        <w:rPr>
          <w:b w:val="0"/>
          <w:sz w:val="28"/>
          <w:szCs w:val="28"/>
          <w:lang w:val="uk-UA"/>
        </w:rPr>
        <w:t xml:space="preserve"> на служіння людям;</w:t>
      </w:r>
      <w:r w:rsidR="008017E3" w:rsidRPr="00125324">
        <w:rPr>
          <w:b w:val="0"/>
          <w:sz w:val="28"/>
          <w:szCs w:val="28"/>
          <w:lang w:val="uk-UA"/>
        </w:rPr>
        <w:t xml:space="preserve"> </w:t>
      </w:r>
      <w:r w:rsidRPr="00125324">
        <w:rPr>
          <w:b w:val="0"/>
          <w:sz w:val="28"/>
          <w:szCs w:val="28"/>
          <w:lang w:val="uk-UA"/>
        </w:rPr>
        <w:t>в)</w:t>
      </w:r>
      <w:r w:rsidR="00047EE8" w:rsidRPr="00125324">
        <w:rPr>
          <w:b w:val="0"/>
          <w:sz w:val="28"/>
          <w:szCs w:val="28"/>
          <w:lang w:val="uk-UA"/>
        </w:rPr>
        <w:t> </w:t>
      </w:r>
      <w:r w:rsidR="0070055A" w:rsidRPr="00125324">
        <w:rPr>
          <w:b w:val="0"/>
          <w:sz w:val="28"/>
          <w:szCs w:val="28"/>
          <w:lang w:val="uk-UA"/>
        </w:rPr>
        <w:t>неодмінне</w:t>
      </w:r>
      <w:r w:rsidRPr="00125324">
        <w:rPr>
          <w:b w:val="0"/>
          <w:sz w:val="28"/>
          <w:szCs w:val="28"/>
          <w:lang w:val="uk-UA"/>
        </w:rPr>
        <w:t xml:space="preserve"> входження в </w:t>
      </w:r>
      <w:r w:rsidR="0070055A">
        <w:rPr>
          <w:b w:val="0"/>
          <w:sz w:val="28"/>
          <w:szCs w:val="28"/>
          <w:lang w:val="uk-UA"/>
        </w:rPr>
        <w:t>за</w:t>
      </w:r>
      <w:r w:rsidRPr="00125324">
        <w:rPr>
          <w:b w:val="0"/>
          <w:sz w:val="28"/>
          <w:szCs w:val="28"/>
          <w:lang w:val="uk-UA"/>
        </w:rPr>
        <w:t>значену професійну групу після системного професійного навчання;</w:t>
      </w:r>
      <w:r w:rsidR="008017E3" w:rsidRPr="00125324">
        <w:rPr>
          <w:b w:val="0"/>
          <w:sz w:val="28"/>
          <w:szCs w:val="28"/>
          <w:lang w:val="uk-UA"/>
        </w:rPr>
        <w:t xml:space="preserve"> </w:t>
      </w:r>
      <w:r w:rsidR="008F2D43">
        <w:rPr>
          <w:b w:val="0"/>
          <w:sz w:val="28"/>
          <w:szCs w:val="28"/>
          <w:lang w:val="uk-UA"/>
        </w:rPr>
        <w:t>ґ</w:t>
      </w:r>
      <w:r w:rsidRPr="00125324">
        <w:rPr>
          <w:b w:val="0"/>
          <w:sz w:val="28"/>
          <w:szCs w:val="28"/>
          <w:lang w:val="uk-UA"/>
        </w:rPr>
        <w:t>)</w:t>
      </w:r>
      <w:r w:rsidR="00047EE8" w:rsidRPr="00125324">
        <w:rPr>
          <w:b w:val="0"/>
          <w:sz w:val="28"/>
          <w:szCs w:val="28"/>
          <w:lang w:val="uk-UA"/>
        </w:rPr>
        <w:t> </w:t>
      </w:r>
      <w:r w:rsidRPr="00125324">
        <w:rPr>
          <w:b w:val="0"/>
          <w:sz w:val="28"/>
          <w:szCs w:val="28"/>
          <w:lang w:val="uk-UA"/>
        </w:rPr>
        <w:t xml:space="preserve">самоуправління своїми </w:t>
      </w:r>
      <w:r w:rsidR="000668DD">
        <w:rPr>
          <w:b w:val="0"/>
          <w:sz w:val="28"/>
          <w:szCs w:val="28"/>
          <w:lang w:val="uk-UA"/>
        </w:rPr>
        <w:t>діяльнісними вчинками</w:t>
      </w:r>
      <w:r w:rsidRPr="00125324">
        <w:rPr>
          <w:b w:val="0"/>
          <w:sz w:val="28"/>
          <w:szCs w:val="28"/>
          <w:lang w:val="uk-UA"/>
        </w:rPr>
        <w:t xml:space="preserve"> на основі Етичного кодексу.</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У результаті на початку ХХ</w:t>
      </w:r>
      <w:r w:rsidR="003D1446" w:rsidRPr="00125324">
        <w:rPr>
          <w:b w:val="0"/>
          <w:sz w:val="28"/>
          <w:szCs w:val="28"/>
          <w:lang w:val="uk-UA"/>
        </w:rPr>
        <w:t>І</w:t>
      </w:r>
      <w:r w:rsidR="00F5077F" w:rsidRPr="00125324">
        <w:rPr>
          <w:b w:val="0"/>
          <w:sz w:val="28"/>
          <w:szCs w:val="28"/>
          <w:lang w:val="uk-UA"/>
        </w:rPr>
        <w:t> </w:t>
      </w:r>
      <w:r w:rsidRPr="00125324">
        <w:rPr>
          <w:b w:val="0"/>
          <w:sz w:val="28"/>
          <w:szCs w:val="28"/>
          <w:lang w:val="uk-UA"/>
        </w:rPr>
        <w:t xml:space="preserve">ст. в Україні фахівцем з </w:t>
      </w:r>
      <w:r w:rsidR="00C56C50" w:rsidRPr="00125324">
        <w:rPr>
          <w:b w:val="0"/>
          <w:sz w:val="28"/>
          <w:szCs w:val="28"/>
          <w:lang w:val="uk-UA"/>
        </w:rPr>
        <w:t>СР</w:t>
      </w:r>
      <w:r w:rsidRPr="00125324">
        <w:rPr>
          <w:b w:val="0"/>
          <w:sz w:val="28"/>
          <w:szCs w:val="28"/>
          <w:lang w:val="uk-UA"/>
        </w:rPr>
        <w:t xml:space="preserve"> вважають особу, яка має спеціальну освіту і здійснює </w:t>
      </w:r>
      <w:r w:rsidR="00C56C50" w:rsidRPr="00125324">
        <w:rPr>
          <w:b w:val="0"/>
          <w:sz w:val="28"/>
          <w:szCs w:val="28"/>
          <w:lang w:val="uk-UA"/>
        </w:rPr>
        <w:t>СР</w:t>
      </w:r>
      <w:r w:rsidRPr="00125324">
        <w:rPr>
          <w:b w:val="0"/>
          <w:sz w:val="28"/>
          <w:szCs w:val="28"/>
          <w:lang w:val="uk-UA"/>
        </w:rPr>
        <w:t xml:space="preserve"> з різними категоріями сімей, дітей та молоді або відповідними соціальними групами на професійних або волонтерських засадах </w:t>
      </w:r>
      <w:r w:rsidRPr="00125324">
        <w:rPr>
          <w:b w:val="0"/>
          <w:sz w:val="28"/>
          <w:szCs w:val="28"/>
          <w:lang w:val="uk-UA"/>
        </w:rPr>
        <w:sym w:font="Symbol" w:char="F05B"/>
      </w:r>
      <w:r w:rsidR="009D2878" w:rsidRPr="00125324">
        <w:rPr>
          <w:b w:val="0"/>
          <w:sz w:val="28"/>
          <w:szCs w:val="28"/>
          <w:lang w:val="uk-UA"/>
        </w:rPr>
        <w:t>480</w:t>
      </w:r>
      <w:r w:rsidR="004C5BA1" w:rsidRPr="00125324">
        <w:rPr>
          <w:b w:val="0"/>
          <w:sz w:val="28"/>
          <w:szCs w:val="28"/>
          <w:lang w:val="uk-UA"/>
        </w:rPr>
        <w:t>,</w:t>
      </w:r>
      <w:r w:rsidR="00F5077F" w:rsidRPr="00125324">
        <w:rPr>
          <w:b w:val="0"/>
          <w:sz w:val="28"/>
          <w:szCs w:val="28"/>
          <w:lang w:val="uk-UA"/>
        </w:rPr>
        <w:t> </w:t>
      </w:r>
      <w:r w:rsidR="004C5BA1" w:rsidRPr="00125324">
        <w:rPr>
          <w:b w:val="0"/>
          <w:sz w:val="28"/>
          <w:szCs w:val="28"/>
          <w:lang w:val="uk-UA"/>
        </w:rPr>
        <w:t>с. </w:t>
      </w:r>
      <w:r w:rsidRPr="00125324">
        <w:rPr>
          <w:b w:val="0"/>
          <w:sz w:val="28"/>
          <w:szCs w:val="28"/>
          <w:lang w:val="uk-UA"/>
        </w:rPr>
        <w:t>24</w:t>
      </w:r>
      <w:r w:rsidRPr="00125324">
        <w:rPr>
          <w:b w:val="0"/>
          <w:sz w:val="28"/>
          <w:szCs w:val="28"/>
          <w:lang w:val="uk-UA"/>
        </w:rPr>
        <w:sym w:font="Symbol" w:char="F05D"/>
      </w:r>
      <w:r w:rsidR="004C5BA1" w:rsidRPr="00125324">
        <w:rPr>
          <w:b w:val="0"/>
          <w:sz w:val="28"/>
          <w:szCs w:val="28"/>
          <w:lang w:val="uk-UA"/>
        </w:rPr>
        <w:t>.</w:t>
      </w:r>
      <w:r w:rsidRPr="00125324">
        <w:rPr>
          <w:b w:val="0"/>
          <w:sz w:val="28"/>
          <w:szCs w:val="28"/>
          <w:lang w:val="uk-UA"/>
        </w:rPr>
        <w:t xml:space="preserve"> У нашому розумінні, нині </w:t>
      </w:r>
      <w:r w:rsidR="00C56C50" w:rsidRPr="00125324">
        <w:rPr>
          <w:b w:val="0"/>
          <w:sz w:val="28"/>
          <w:szCs w:val="28"/>
          <w:lang w:val="uk-UA"/>
        </w:rPr>
        <w:t>СП</w:t>
      </w:r>
      <w:r w:rsidRPr="00125324">
        <w:rPr>
          <w:b w:val="0"/>
          <w:sz w:val="28"/>
          <w:szCs w:val="28"/>
          <w:lang w:val="uk-UA"/>
        </w:rPr>
        <w:t xml:space="preserve"> </w:t>
      </w:r>
      <w:r w:rsidRPr="00125324">
        <w:rPr>
          <w:b w:val="0"/>
          <w:sz w:val="28"/>
          <w:szCs w:val="28"/>
          <w:lang w:val="uk-UA"/>
        </w:rPr>
        <w:sym w:font="Symbol" w:char="F02D"/>
      </w:r>
      <w:r w:rsidRPr="00125324">
        <w:rPr>
          <w:b w:val="0"/>
          <w:sz w:val="28"/>
          <w:szCs w:val="28"/>
          <w:lang w:val="uk-UA"/>
        </w:rPr>
        <w:t xml:space="preserve"> це висококваліфікований фахівець, який завжди уможливлює тісний взаємозв’язок у форматі «клієнт </w:t>
      </w:r>
      <w:r w:rsidRPr="00125324">
        <w:rPr>
          <w:b w:val="0"/>
          <w:sz w:val="28"/>
          <w:szCs w:val="28"/>
          <w:lang w:val="uk-UA"/>
        </w:rPr>
        <w:sym w:font="Symbol" w:char="F02D"/>
      </w:r>
      <w:r w:rsidRPr="00125324">
        <w:rPr>
          <w:b w:val="0"/>
          <w:sz w:val="28"/>
          <w:szCs w:val="28"/>
          <w:lang w:val="uk-UA"/>
        </w:rPr>
        <w:t xml:space="preserve"> суспільство» і виступає між ними посередником, володіє індивідуальними психолого-педагогічними якостями, сумлінно виконує посадові обов’язки та надає всі, уповноважені професією, види соціальної допомоги </w:t>
      </w:r>
      <w:r w:rsidR="005B101D">
        <w:rPr>
          <w:b w:val="0"/>
          <w:sz w:val="28"/>
          <w:szCs w:val="28"/>
          <w:lang w:val="uk-UA"/>
        </w:rPr>
        <w:t>тим, хто цього потребує</w:t>
      </w:r>
      <w:r w:rsidRPr="00125324">
        <w:rPr>
          <w:b w:val="0"/>
          <w:sz w:val="28"/>
          <w:szCs w:val="28"/>
          <w:lang w:val="uk-UA"/>
        </w:rPr>
        <w:t xml:space="preserve">. </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 xml:space="preserve">Його основне </w:t>
      </w:r>
      <w:r w:rsidR="000668DD">
        <w:rPr>
          <w:b w:val="0"/>
          <w:sz w:val="28"/>
          <w:szCs w:val="28"/>
          <w:lang w:val="uk-UA"/>
        </w:rPr>
        <w:t>призначення</w:t>
      </w:r>
      <w:r w:rsidRPr="00125324">
        <w:rPr>
          <w:b w:val="0"/>
          <w:sz w:val="28"/>
          <w:szCs w:val="28"/>
          <w:lang w:val="uk-UA"/>
        </w:rPr>
        <w:t xml:space="preserve"> як професіонала </w:t>
      </w:r>
      <w:r w:rsidRPr="00125324">
        <w:rPr>
          <w:b w:val="0"/>
          <w:sz w:val="28"/>
          <w:szCs w:val="28"/>
          <w:lang w:val="uk-UA"/>
        </w:rPr>
        <w:sym w:font="Symbol" w:char="F02D"/>
      </w:r>
      <w:r w:rsidR="000668DD">
        <w:rPr>
          <w:b w:val="0"/>
          <w:sz w:val="28"/>
          <w:szCs w:val="28"/>
          <w:lang w:val="uk-UA"/>
        </w:rPr>
        <w:t xml:space="preserve"> результативно</w:t>
      </w:r>
      <w:r w:rsidRPr="00125324">
        <w:rPr>
          <w:b w:val="0"/>
          <w:sz w:val="28"/>
          <w:szCs w:val="28"/>
          <w:lang w:val="uk-UA"/>
        </w:rPr>
        <w:t xml:space="preserve"> вирішувати життєві проблеми клієнта за допомогою його власних ресурсів шляхом </w:t>
      </w:r>
      <w:r w:rsidR="000668DD" w:rsidRPr="00125324">
        <w:rPr>
          <w:b w:val="0"/>
          <w:sz w:val="28"/>
          <w:szCs w:val="28"/>
          <w:lang w:val="uk-UA"/>
        </w:rPr>
        <w:t>регенерації</w:t>
      </w:r>
      <w:r w:rsidRPr="00125324">
        <w:rPr>
          <w:b w:val="0"/>
          <w:sz w:val="28"/>
          <w:szCs w:val="28"/>
          <w:lang w:val="uk-UA"/>
        </w:rPr>
        <w:t xml:space="preserve"> особистої та суспільної рівноваги. </w:t>
      </w:r>
      <w:r w:rsidR="000668DD" w:rsidRPr="00125324">
        <w:rPr>
          <w:b w:val="0"/>
          <w:sz w:val="28"/>
          <w:szCs w:val="28"/>
          <w:lang w:val="uk-UA"/>
        </w:rPr>
        <w:t>Провідною</w:t>
      </w:r>
      <w:r w:rsidRPr="00125324">
        <w:rPr>
          <w:b w:val="0"/>
          <w:sz w:val="28"/>
          <w:szCs w:val="28"/>
          <w:lang w:val="uk-UA"/>
        </w:rPr>
        <w:t xml:space="preserve"> умовою такого відновлення є діяльність </w:t>
      </w:r>
      <w:r w:rsidR="00C56C50" w:rsidRPr="00125324">
        <w:rPr>
          <w:b w:val="0"/>
          <w:sz w:val="28"/>
          <w:szCs w:val="28"/>
          <w:lang w:val="uk-UA"/>
        </w:rPr>
        <w:t>СП</w:t>
      </w:r>
      <w:r w:rsidRPr="00125324">
        <w:rPr>
          <w:b w:val="0"/>
          <w:sz w:val="28"/>
          <w:szCs w:val="28"/>
          <w:lang w:val="uk-UA"/>
        </w:rPr>
        <w:t xml:space="preserve">, яка покликана забезпечити відповідні зміни в житті та оточенні </w:t>
      </w:r>
      <w:r w:rsidR="005B101D">
        <w:rPr>
          <w:b w:val="0"/>
          <w:sz w:val="28"/>
          <w:szCs w:val="28"/>
          <w:lang w:val="uk-UA"/>
        </w:rPr>
        <w:t>тим, хто цього потребує</w:t>
      </w:r>
      <w:r w:rsidR="0064728C" w:rsidRPr="00125324">
        <w:rPr>
          <w:b w:val="0"/>
          <w:sz w:val="28"/>
          <w:szCs w:val="28"/>
          <w:lang w:val="uk-UA"/>
        </w:rPr>
        <w:t>. Шведський науковець Х. </w:t>
      </w:r>
      <w:r w:rsidRPr="00125324">
        <w:rPr>
          <w:b w:val="0"/>
          <w:sz w:val="28"/>
          <w:szCs w:val="28"/>
          <w:lang w:val="uk-UA"/>
        </w:rPr>
        <w:t>Сведнер виокремлює п’ять важливих кроків здій</w:t>
      </w:r>
      <w:r w:rsidR="005B101D">
        <w:rPr>
          <w:b w:val="0"/>
          <w:sz w:val="28"/>
          <w:szCs w:val="28"/>
          <w:lang w:val="uk-UA"/>
        </w:rPr>
        <w:t>снення особистісних соціальних з</w:t>
      </w:r>
      <w:r w:rsidRPr="00125324">
        <w:rPr>
          <w:b w:val="0"/>
          <w:sz w:val="28"/>
          <w:szCs w:val="28"/>
          <w:lang w:val="uk-UA"/>
        </w:rPr>
        <w:t xml:space="preserve">мін у діяльності </w:t>
      </w:r>
      <w:r w:rsidR="00C56C50" w:rsidRPr="00125324">
        <w:rPr>
          <w:b w:val="0"/>
          <w:sz w:val="28"/>
          <w:szCs w:val="28"/>
          <w:lang w:val="uk-UA"/>
        </w:rPr>
        <w:t>СП</w:t>
      </w:r>
      <w:r w:rsidRPr="00125324">
        <w:rPr>
          <w:b w:val="0"/>
          <w:sz w:val="28"/>
          <w:szCs w:val="28"/>
          <w:lang w:val="uk-UA"/>
        </w:rPr>
        <w:t xml:space="preserve"> відповідно до конкретного клієнта, без яких професійна практика не може бути результативною</w:t>
      </w:r>
      <w:r w:rsidR="00DD1E62" w:rsidRPr="00125324">
        <w:rPr>
          <w:b w:val="0"/>
          <w:sz w:val="28"/>
          <w:szCs w:val="28"/>
          <w:lang w:val="uk-UA"/>
        </w:rPr>
        <w:t xml:space="preserve"> </w:t>
      </w:r>
      <w:r w:rsidR="00DD1E62" w:rsidRPr="00125324">
        <w:rPr>
          <w:b w:val="0"/>
          <w:sz w:val="28"/>
          <w:szCs w:val="28"/>
          <w:lang w:val="uk-UA"/>
        </w:rPr>
        <w:sym w:font="Symbol" w:char="F05B"/>
      </w:r>
      <w:r w:rsidR="009D2878" w:rsidRPr="00125324">
        <w:rPr>
          <w:b w:val="0"/>
          <w:sz w:val="28"/>
          <w:szCs w:val="28"/>
          <w:shd w:val="clear" w:color="auto" w:fill="FFFFFF"/>
          <w:lang w:val="uk-UA"/>
        </w:rPr>
        <w:t>434</w:t>
      </w:r>
      <w:r w:rsidR="00DD1E62" w:rsidRPr="00125324">
        <w:rPr>
          <w:b w:val="0"/>
          <w:sz w:val="28"/>
          <w:szCs w:val="28"/>
          <w:shd w:val="clear" w:color="auto" w:fill="FFFFFF"/>
          <w:lang w:val="uk-UA"/>
        </w:rPr>
        <w:t>,</w:t>
      </w:r>
      <w:r w:rsidR="00DD1E62" w:rsidRPr="00125324">
        <w:rPr>
          <w:b w:val="0"/>
          <w:i/>
          <w:sz w:val="28"/>
          <w:szCs w:val="28"/>
          <w:shd w:val="clear" w:color="auto" w:fill="FFFFFF"/>
          <w:lang w:val="uk-UA"/>
        </w:rPr>
        <w:t xml:space="preserve"> </w:t>
      </w:r>
      <w:r w:rsidR="00DD1E62" w:rsidRPr="00125324">
        <w:rPr>
          <w:b w:val="0"/>
          <w:sz w:val="28"/>
          <w:szCs w:val="28"/>
          <w:shd w:val="clear" w:color="auto" w:fill="FFFFFF"/>
          <w:lang w:val="uk-UA"/>
        </w:rPr>
        <w:t>с.</w:t>
      </w:r>
      <w:r w:rsidR="00DB4553" w:rsidRPr="00125324">
        <w:rPr>
          <w:b w:val="0"/>
          <w:sz w:val="28"/>
          <w:szCs w:val="28"/>
          <w:shd w:val="clear" w:color="auto" w:fill="FFFFFF"/>
          <w:lang w:val="uk-UA"/>
        </w:rPr>
        <w:t> </w:t>
      </w:r>
      <w:r w:rsidR="00DD1E62" w:rsidRPr="00125324">
        <w:rPr>
          <w:b w:val="0"/>
          <w:sz w:val="28"/>
          <w:szCs w:val="28"/>
          <w:shd w:val="clear" w:color="auto" w:fill="FFFFFF"/>
          <w:lang w:val="uk-UA"/>
        </w:rPr>
        <w:t>106</w:t>
      </w:r>
      <w:r w:rsidR="00F5077F" w:rsidRPr="00125324">
        <w:rPr>
          <w:b w:val="0"/>
          <w:sz w:val="28"/>
          <w:szCs w:val="28"/>
          <w:shd w:val="clear" w:color="auto" w:fill="FFFFFF"/>
          <w:lang w:val="uk-UA"/>
        </w:rPr>
        <w:t>–</w:t>
      </w:r>
      <w:r w:rsidR="00DD1E62" w:rsidRPr="00125324">
        <w:rPr>
          <w:b w:val="0"/>
          <w:sz w:val="28"/>
          <w:szCs w:val="28"/>
          <w:shd w:val="clear" w:color="auto" w:fill="FFFFFF"/>
          <w:lang w:val="uk-UA"/>
        </w:rPr>
        <w:t>112</w:t>
      </w:r>
      <w:r w:rsidR="00DD1E62" w:rsidRPr="00125324">
        <w:rPr>
          <w:b w:val="0"/>
          <w:sz w:val="28"/>
          <w:szCs w:val="28"/>
          <w:lang w:val="uk-UA"/>
        </w:rPr>
        <w:sym w:font="Symbol" w:char="F05D"/>
      </w:r>
      <w:r w:rsidRPr="00125324">
        <w:rPr>
          <w:b w:val="0"/>
          <w:sz w:val="28"/>
          <w:szCs w:val="28"/>
          <w:lang w:val="uk-UA"/>
        </w:rPr>
        <w:t xml:space="preserve">: </w:t>
      </w:r>
    </w:p>
    <w:p w:rsidR="00324894" w:rsidRPr="00125324" w:rsidRDefault="00324894" w:rsidP="000449A8">
      <w:pPr>
        <w:pStyle w:val="2"/>
        <w:numPr>
          <w:ilvl w:val="0"/>
          <w:numId w:val="2"/>
        </w:numPr>
        <w:tabs>
          <w:tab w:val="left" w:pos="993"/>
        </w:tabs>
        <w:spacing w:before="0" w:beforeAutospacing="0" w:after="0" w:afterAutospacing="0" w:line="360" w:lineRule="auto"/>
        <w:ind w:left="0" w:firstLine="709"/>
        <w:jc w:val="both"/>
        <w:rPr>
          <w:b w:val="0"/>
          <w:sz w:val="28"/>
          <w:szCs w:val="28"/>
          <w:lang w:val="uk-UA"/>
        </w:rPr>
      </w:pPr>
      <w:r w:rsidRPr="00125324">
        <w:rPr>
          <w:b w:val="0"/>
          <w:sz w:val="28"/>
          <w:szCs w:val="28"/>
          <w:lang w:val="uk-UA"/>
        </w:rPr>
        <w:t xml:space="preserve">визначення конкретної мети, окресленої окремою проблемою; </w:t>
      </w:r>
    </w:p>
    <w:p w:rsidR="00324894" w:rsidRPr="00125324" w:rsidRDefault="00324894" w:rsidP="000449A8">
      <w:pPr>
        <w:pStyle w:val="2"/>
        <w:numPr>
          <w:ilvl w:val="0"/>
          <w:numId w:val="2"/>
        </w:numPr>
        <w:tabs>
          <w:tab w:val="left" w:pos="993"/>
        </w:tabs>
        <w:spacing w:before="0" w:beforeAutospacing="0" w:after="0" w:afterAutospacing="0" w:line="360" w:lineRule="auto"/>
        <w:ind w:left="0" w:firstLine="709"/>
        <w:jc w:val="both"/>
        <w:rPr>
          <w:b w:val="0"/>
          <w:sz w:val="28"/>
          <w:szCs w:val="28"/>
          <w:lang w:val="uk-UA"/>
        </w:rPr>
      </w:pPr>
      <w:r w:rsidRPr="00125324">
        <w:rPr>
          <w:b w:val="0"/>
          <w:sz w:val="28"/>
          <w:szCs w:val="28"/>
          <w:lang w:val="uk-UA"/>
        </w:rPr>
        <w:t xml:space="preserve">набуття компетентнісних знань з питань надання кваліфікованої допомоги; </w:t>
      </w:r>
    </w:p>
    <w:p w:rsidR="00324894" w:rsidRPr="00125324" w:rsidRDefault="00324894" w:rsidP="000449A8">
      <w:pPr>
        <w:pStyle w:val="2"/>
        <w:numPr>
          <w:ilvl w:val="0"/>
          <w:numId w:val="2"/>
        </w:numPr>
        <w:tabs>
          <w:tab w:val="left" w:pos="993"/>
        </w:tabs>
        <w:spacing w:before="0" w:beforeAutospacing="0" w:after="0" w:afterAutospacing="0" w:line="360" w:lineRule="auto"/>
        <w:ind w:left="0" w:firstLine="709"/>
        <w:jc w:val="both"/>
        <w:rPr>
          <w:b w:val="0"/>
          <w:sz w:val="28"/>
          <w:szCs w:val="28"/>
          <w:lang w:val="uk-UA"/>
        </w:rPr>
      </w:pPr>
      <w:r w:rsidRPr="00125324">
        <w:rPr>
          <w:b w:val="0"/>
          <w:sz w:val="28"/>
          <w:szCs w:val="28"/>
          <w:lang w:val="uk-UA"/>
        </w:rPr>
        <w:t>підбір ефективного інструментарію для оптимального розв’язання справи;</w:t>
      </w:r>
    </w:p>
    <w:p w:rsidR="00324894" w:rsidRPr="00125324" w:rsidRDefault="00324894" w:rsidP="000449A8">
      <w:pPr>
        <w:pStyle w:val="2"/>
        <w:numPr>
          <w:ilvl w:val="0"/>
          <w:numId w:val="2"/>
        </w:numPr>
        <w:tabs>
          <w:tab w:val="left" w:pos="993"/>
        </w:tabs>
        <w:spacing w:before="0" w:beforeAutospacing="0" w:after="0" w:afterAutospacing="0" w:line="360" w:lineRule="auto"/>
        <w:ind w:left="0" w:firstLine="709"/>
        <w:jc w:val="both"/>
        <w:rPr>
          <w:b w:val="0"/>
          <w:sz w:val="28"/>
          <w:szCs w:val="28"/>
          <w:lang w:val="uk-UA"/>
        </w:rPr>
      </w:pPr>
      <w:r w:rsidRPr="00125324">
        <w:rPr>
          <w:b w:val="0"/>
          <w:sz w:val="28"/>
          <w:szCs w:val="28"/>
          <w:lang w:val="uk-UA"/>
        </w:rPr>
        <w:t xml:space="preserve">формування вмінь у </w:t>
      </w:r>
      <w:r w:rsidR="005B101D">
        <w:rPr>
          <w:b w:val="0"/>
          <w:sz w:val="28"/>
          <w:szCs w:val="28"/>
          <w:lang w:val="uk-UA"/>
        </w:rPr>
        <w:t>того, хто потребує</w:t>
      </w:r>
      <w:r w:rsidR="007A57B4">
        <w:rPr>
          <w:b w:val="0"/>
          <w:sz w:val="28"/>
          <w:szCs w:val="28"/>
          <w:lang w:val="uk-UA"/>
        </w:rPr>
        <w:t xml:space="preserve"> допомоги,</w:t>
      </w:r>
      <w:r w:rsidR="005B101D" w:rsidRPr="00125324">
        <w:rPr>
          <w:b w:val="0"/>
          <w:sz w:val="28"/>
          <w:szCs w:val="28"/>
          <w:lang w:val="uk-UA"/>
        </w:rPr>
        <w:t xml:space="preserve"> </w:t>
      </w:r>
      <w:r w:rsidRPr="00125324">
        <w:rPr>
          <w:b w:val="0"/>
          <w:sz w:val="28"/>
          <w:szCs w:val="28"/>
          <w:lang w:val="uk-UA"/>
        </w:rPr>
        <w:t>з метою забезпечення йому необхідних соціально-психологічних змін;</w:t>
      </w:r>
    </w:p>
    <w:p w:rsidR="00324894" w:rsidRPr="00125324" w:rsidRDefault="00324894" w:rsidP="000449A8">
      <w:pPr>
        <w:pStyle w:val="2"/>
        <w:numPr>
          <w:ilvl w:val="0"/>
          <w:numId w:val="2"/>
        </w:numPr>
        <w:tabs>
          <w:tab w:val="left" w:pos="993"/>
        </w:tabs>
        <w:spacing w:before="0" w:beforeAutospacing="0" w:after="0" w:afterAutospacing="0" w:line="360" w:lineRule="auto"/>
        <w:ind w:left="0" w:firstLine="709"/>
        <w:jc w:val="both"/>
        <w:rPr>
          <w:b w:val="0"/>
          <w:sz w:val="28"/>
          <w:szCs w:val="28"/>
          <w:lang w:val="uk-UA"/>
        </w:rPr>
      </w:pPr>
      <w:r w:rsidRPr="00125324">
        <w:rPr>
          <w:b w:val="0"/>
          <w:sz w:val="28"/>
          <w:szCs w:val="28"/>
          <w:lang w:val="uk-UA"/>
        </w:rPr>
        <w:t>робота, направлена на майбутній розвиток та саморозвиток клієнта.</w:t>
      </w:r>
    </w:p>
    <w:p w:rsidR="00324894" w:rsidRPr="00125324" w:rsidRDefault="00324894" w:rsidP="00F5077F">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Становлення професії неможливе без її нормативно-правового забезпечення. Кожна людина, а відтак суспільство в цілому</w:t>
      </w:r>
      <w:r w:rsidR="007A57B4">
        <w:rPr>
          <w:b w:val="0"/>
          <w:sz w:val="28"/>
          <w:szCs w:val="28"/>
          <w:lang w:val="uk-UA"/>
        </w:rPr>
        <w:t>,</w:t>
      </w:r>
      <w:r w:rsidRPr="00125324">
        <w:rPr>
          <w:b w:val="0"/>
          <w:sz w:val="28"/>
          <w:szCs w:val="28"/>
          <w:lang w:val="uk-UA"/>
        </w:rPr>
        <w:t xml:space="preserve"> потребують щоденної, творчої діяльності </w:t>
      </w:r>
      <w:r w:rsidR="00C56C50" w:rsidRPr="00125324">
        <w:rPr>
          <w:b w:val="0"/>
          <w:sz w:val="28"/>
          <w:szCs w:val="28"/>
          <w:lang w:val="uk-UA"/>
        </w:rPr>
        <w:t>СП</w:t>
      </w:r>
      <w:r w:rsidRPr="00125324">
        <w:rPr>
          <w:b w:val="0"/>
          <w:sz w:val="28"/>
          <w:szCs w:val="28"/>
          <w:lang w:val="uk-UA"/>
        </w:rPr>
        <w:t xml:space="preserve"> </w:t>
      </w:r>
      <w:r w:rsidR="007A57B4">
        <w:rPr>
          <w:b w:val="0"/>
          <w:sz w:val="28"/>
          <w:szCs w:val="28"/>
          <w:lang w:val="uk-UA"/>
        </w:rPr>
        <w:t xml:space="preserve">і </w:t>
      </w:r>
      <w:r w:rsidRPr="00125324">
        <w:rPr>
          <w:b w:val="0"/>
          <w:sz w:val="28"/>
          <w:szCs w:val="28"/>
          <w:lang w:val="uk-UA"/>
        </w:rPr>
        <w:t xml:space="preserve">із сім’єю, і з конкретною людиною. Тому кожен фахівець </w:t>
      </w:r>
      <w:r w:rsidR="00C56C50" w:rsidRPr="00125324">
        <w:rPr>
          <w:b w:val="0"/>
          <w:sz w:val="28"/>
          <w:szCs w:val="28"/>
          <w:lang w:val="uk-UA"/>
        </w:rPr>
        <w:t>СР</w:t>
      </w:r>
      <w:r w:rsidRPr="00125324">
        <w:rPr>
          <w:b w:val="0"/>
          <w:sz w:val="28"/>
          <w:szCs w:val="28"/>
          <w:lang w:val="uk-UA"/>
        </w:rPr>
        <w:t xml:space="preserve"> </w:t>
      </w:r>
      <w:r w:rsidR="007A57B4">
        <w:rPr>
          <w:b w:val="0"/>
          <w:sz w:val="28"/>
          <w:szCs w:val="28"/>
          <w:lang w:val="uk-UA"/>
        </w:rPr>
        <w:t>повинен</w:t>
      </w:r>
      <w:r w:rsidRPr="00125324">
        <w:rPr>
          <w:b w:val="0"/>
          <w:sz w:val="28"/>
          <w:szCs w:val="28"/>
          <w:lang w:val="uk-UA"/>
        </w:rPr>
        <w:t xml:space="preserve"> уміло використовувати законодавство України, яке забезпечує діяльність </w:t>
      </w:r>
      <w:r w:rsidR="00C56C50" w:rsidRPr="00125324">
        <w:rPr>
          <w:b w:val="0"/>
          <w:sz w:val="28"/>
          <w:szCs w:val="28"/>
          <w:lang w:val="uk-UA"/>
        </w:rPr>
        <w:t>СП</w:t>
      </w:r>
      <w:r w:rsidRPr="00125324">
        <w:rPr>
          <w:b w:val="0"/>
          <w:sz w:val="28"/>
          <w:szCs w:val="28"/>
          <w:lang w:val="uk-UA"/>
        </w:rPr>
        <w:t xml:space="preserve"> в правовому полі, </w:t>
      </w:r>
      <w:r w:rsidR="007A57B4">
        <w:rPr>
          <w:b w:val="0"/>
          <w:sz w:val="28"/>
          <w:szCs w:val="28"/>
          <w:lang w:val="uk-UA"/>
        </w:rPr>
        <w:t>є</w:t>
      </w:r>
      <w:r w:rsidRPr="00125324">
        <w:rPr>
          <w:b w:val="0"/>
          <w:sz w:val="28"/>
          <w:szCs w:val="28"/>
          <w:lang w:val="uk-UA"/>
        </w:rPr>
        <w:t xml:space="preserve"> ефективним регулятором у роботі соціальних служб та є юридичним підґрунтям при розв’язанні соціальних проблем. Разом з тим</w:t>
      </w:r>
      <w:r w:rsidR="007A57B4">
        <w:rPr>
          <w:b w:val="0"/>
          <w:sz w:val="28"/>
          <w:szCs w:val="28"/>
          <w:lang w:val="uk-UA"/>
        </w:rPr>
        <w:t>,</w:t>
      </w:r>
      <w:r w:rsidRPr="00125324">
        <w:rPr>
          <w:b w:val="0"/>
          <w:sz w:val="28"/>
          <w:szCs w:val="28"/>
          <w:lang w:val="uk-UA"/>
        </w:rPr>
        <w:t xml:space="preserve"> Україна ратифікувала міжнародні та європейські декларації та конвенції</w:t>
      </w:r>
      <w:r w:rsidR="00DD1E62" w:rsidRPr="00125324">
        <w:rPr>
          <w:b w:val="0"/>
          <w:sz w:val="28"/>
          <w:szCs w:val="28"/>
          <w:lang w:val="uk-UA"/>
        </w:rPr>
        <w:t xml:space="preserve">, </w:t>
      </w:r>
      <w:r w:rsidRPr="00125324">
        <w:rPr>
          <w:b w:val="0"/>
          <w:sz w:val="28"/>
          <w:szCs w:val="28"/>
          <w:lang w:val="uk-UA"/>
        </w:rPr>
        <w:t xml:space="preserve">прийняла важливі </w:t>
      </w:r>
      <w:r w:rsidR="007A57B4" w:rsidRPr="00125324">
        <w:rPr>
          <w:b w:val="0"/>
          <w:sz w:val="28"/>
          <w:szCs w:val="28"/>
          <w:lang w:val="uk-UA"/>
        </w:rPr>
        <w:t>закони</w:t>
      </w:r>
      <w:r w:rsidRPr="00125324">
        <w:rPr>
          <w:b w:val="0"/>
          <w:sz w:val="28"/>
          <w:szCs w:val="28"/>
          <w:lang w:val="uk-UA"/>
        </w:rPr>
        <w:t xml:space="preserve">, що визначають права соціально вразливих груп населення на одержання якісних соціальних послуг і різних видів допомоги </w:t>
      </w:r>
      <w:r w:rsidRPr="00125324">
        <w:rPr>
          <w:b w:val="0"/>
          <w:sz w:val="28"/>
          <w:szCs w:val="28"/>
          <w:lang w:val="uk-UA"/>
        </w:rPr>
        <w:sym w:font="Symbol" w:char="F05B"/>
      </w:r>
      <w:r w:rsidR="009D2878" w:rsidRPr="00125324">
        <w:rPr>
          <w:b w:val="0"/>
          <w:sz w:val="28"/>
          <w:szCs w:val="28"/>
          <w:lang w:val="uk-UA"/>
        </w:rPr>
        <w:t>343</w:t>
      </w:r>
      <w:r w:rsidRPr="00125324">
        <w:rPr>
          <w:b w:val="0"/>
          <w:sz w:val="28"/>
          <w:szCs w:val="28"/>
          <w:lang w:val="uk-UA"/>
        </w:rPr>
        <w:t>,</w:t>
      </w:r>
      <w:r w:rsidR="00486CCD">
        <w:rPr>
          <w:sz w:val="28"/>
          <w:szCs w:val="28"/>
          <w:lang w:val="uk-UA"/>
        </w:rPr>
        <w:t> </w:t>
      </w:r>
      <w:r w:rsidR="00C56C50" w:rsidRPr="00125324">
        <w:rPr>
          <w:b w:val="0"/>
          <w:sz w:val="28"/>
          <w:szCs w:val="28"/>
          <w:lang w:val="uk-UA"/>
        </w:rPr>
        <w:t>с. </w:t>
      </w:r>
      <w:r w:rsidRPr="00125324">
        <w:rPr>
          <w:b w:val="0"/>
          <w:sz w:val="28"/>
          <w:szCs w:val="28"/>
          <w:lang w:val="uk-UA"/>
        </w:rPr>
        <w:t>9</w:t>
      </w:r>
      <w:r w:rsidR="00F5077F" w:rsidRPr="00125324">
        <w:rPr>
          <w:b w:val="0"/>
          <w:sz w:val="28"/>
          <w:szCs w:val="28"/>
          <w:lang w:val="uk-UA"/>
        </w:rPr>
        <w:t>–</w:t>
      </w:r>
      <w:r w:rsidRPr="00125324">
        <w:rPr>
          <w:b w:val="0"/>
          <w:sz w:val="28"/>
          <w:szCs w:val="28"/>
          <w:lang w:val="uk-UA"/>
        </w:rPr>
        <w:t>23</w:t>
      </w:r>
      <w:r w:rsidRPr="00125324">
        <w:rPr>
          <w:b w:val="0"/>
          <w:sz w:val="28"/>
          <w:szCs w:val="28"/>
          <w:lang w:val="uk-UA"/>
        </w:rPr>
        <w:sym w:font="Symbol" w:char="F05D"/>
      </w:r>
      <w:r w:rsidR="00F5077F" w:rsidRPr="00125324">
        <w:rPr>
          <w:b w:val="0"/>
          <w:sz w:val="28"/>
          <w:szCs w:val="28"/>
          <w:lang w:val="uk-UA"/>
        </w:rPr>
        <w:t xml:space="preserve">, </w:t>
      </w:r>
      <w:r w:rsidR="00486CCD">
        <w:rPr>
          <w:b w:val="0"/>
          <w:sz w:val="28"/>
          <w:szCs w:val="28"/>
          <w:lang w:val="uk-UA"/>
        </w:rPr>
        <w:t>затвердила</w:t>
      </w:r>
      <w:r w:rsidR="00F5077F" w:rsidRPr="00125324">
        <w:rPr>
          <w:b w:val="0"/>
          <w:sz w:val="28"/>
          <w:szCs w:val="28"/>
          <w:lang w:val="uk-UA"/>
        </w:rPr>
        <w:t xml:space="preserve"> </w:t>
      </w:r>
      <w:r w:rsidRPr="00125324">
        <w:rPr>
          <w:b w:val="0"/>
          <w:sz w:val="28"/>
          <w:szCs w:val="28"/>
          <w:lang w:val="uk-UA"/>
        </w:rPr>
        <w:t xml:space="preserve">положення про визначення порядку діяльності певних соціальних </w:t>
      </w:r>
      <w:r w:rsidR="00F5077F" w:rsidRPr="00125324">
        <w:rPr>
          <w:b w:val="0"/>
          <w:sz w:val="28"/>
          <w:szCs w:val="28"/>
          <w:lang w:val="uk-UA"/>
        </w:rPr>
        <w:br/>
      </w:r>
      <w:r w:rsidRPr="00125324">
        <w:rPr>
          <w:b w:val="0"/>
          <w:sz w:val="28"/>
          <w:szCs w:val="28"/>
          <w:lang w:val="uk-UA"/>
        </w:rPr>
        <w:t xml:space="preserve">установ відповідно до указів Президента та постанов Кабінету </w:t>
      </w:r>
      <w:r w:rsidR="00F5077F" w:rsidRPr="00125324">
        <w:rPr>
          <w:b w:val="0"/>
          <w:sz w:val="28"/>
          <w:szCs w:val="28"/>
          <w:lang w:val="uk-UA"/>
        </w:rPr>
        <w:br/>
      </w:r>
      <w:r w:rsidRPr="00125324">
        <w:rPr>
          <w:b w:val="0"/>
          <w:sz w:val="28"/>
          <w:szCs w:val="28"/>
          <w:lang w:val="uk-UA"/>
        </w:rPr>
        <w:t xml:space="preserve">Міністрів </w:t>
      </w:r>
      <w:r w:rsidRPr="00125324">
        <w:rPr>
          <w:b w:val="0"/>
          <w:sz w:val="28"/>
          <w:szCs w:val="28"/>
          <w:lang w:val="uk-UA"/>
        </w:rPr>
        <w:sym w:font="Symbol" w:char="F05B"/>
      </w:r>
      <w:r w:rsidR="009D2878" w:rsidRPr="00125324">
        <w:rPr>
          <w:b w:val="0"/>
          <w:sz w:val="28"/>
          <w:szCs w:val="28"/>
          <w:lang w:val="uk-UA"/>
        </w:rPr>
        <w:t>504</w:t>
      </w:r>
      <w:r w:rsidR="00DB4553" w:rsidRPr="00125324">
        <w:rPr>
          <w:b w:val="0"/>
          <w:sz w:val="28"/>
          <w:szCs w:val="28"/>
          <w:lang w:val="uk-UA"/>
        </w:rPr>
        <w:t>,</w:t>
      </w:r>
      <w:r w:rsidR="00F5077F" w:rsidRPr="00125324">
        <w:rPr>
          <w:b w:val="0"/>
          <w:i/>
          <w:sz w:val="28"/>
          <w:szCs w:val="28"/>
          <w:lang w:val="uk-UA"/>
        </w:rPr>
        <w:t> </w:t>
      </w:r>
      <w:r w:rsidR="00C56C50" w:rsidRPr="00125324">
        <w:rPr>
          <w:b w:val="0"/>
          <w:sz w:val="28"/>
          <w:szCs w:val="28"/>
          <w:lang w:val="uk-UA"/>
        </w:rPr>
        <w:t>с. </w:t>
      </w:r>
      <w:r w:rsidRPr="00125324">
        <w:rPr>
          <w:b w:val="0"/>
          <w:sz w:val="28"/>
          <w:szCs w:val="28"/>
          <w:lang w:val="uk-UA"/>
        </w:rPr>
        <w:t>11</w:t>
      </w:r>
      <w:r w:rsidR="00F5077F" w:rsidRPr="00125324">
        <w:rPr>
          <w:b w:val="0"/>
          <w:sz w:val="28"/>
          <w:szCs w:val="28"/>
          <w:lang w:val="uk-UA"/>
        </w:rPr>
        <w:t>–</w:t>
      </w:r>
      <w:r w:rsidRPr="00125324">
        <w:rPr>
          <w:b w:val="0"/>
          <w:sz w:val="28"/>
          <w:szCs w:val="28"/>
          <w:lang w:val="uk-UA"/>
        </w:rPr>
        <w:t>12</w:t>
      </w:r>
      <w:r w:rsidRPr="00125324">
        <w:rPr>
          <w:b w:val="0"/>
          <w:sz w:val="28"/>
          <w:szCs w:val="28"/>
          <w:lang w:val="uk-UA"/>
        </w:rPr>
        <w:sym w:font="Symbol" w:char="F05D"/>
      </w:r>
      <w:r w:rsidRPr="00125324">
        <w:rPr>
          <w:b w:val="0"/>
          <w:sz w:val="28"/>
          <w:szCs w:val="28"/>
          <w:lang w:val="uk-UA"/>
        </w:rPr>
        <w:t xml:space="preserve">. Не виникає жодних сумнівів, що </w:t>
      </w:r>
      <w:r w:rsidR="00486CCD">
        <w:rPr>
          <w:b w:val="0"/>
          <w:sz w:val="28"/>
          <w:szCs w:val="28"/>
          <w:lang w:val="uk-UA"/>
        </w:rPr>
        <w:t>відповідно до</w:t>
      </w:r>
      <w:r w:rsidRPr="00125324">
        <w:rPr>
          <w:b w:val="0"/>
          <w:sz w:val="28"/>
          <w:szCs w:val="28"/>
          <w:lang w:val="uk-UA"/>
        </w:rPr>
        <w:t xml:space="preserve"> українського законодавства діяльність </w:t>
      </w:r>
      <w:r w:rsidR="00C56C50" w:rsidRPr="00125324">
        <w:rPr>
          <w:b w:val="0"/>
          <w:sz w:val="28"/>
          <w:szCs w:val="28"/>
          <w:lang w:val="uk-UA"/>
        </w:rPr>
        <w:t>СП</w:t>
      </w:r>
      <w:r w:rsidRPr="00125324">
        <w:rPr>
          <w:b w:val="0"/>
          <w:sz w:val="28"/>
          <w:szCs w:val="28"/>
          <w:lang w:val="uk-UA"/>
        </w:rPr>
        <w:t xml:space="preserve"> спрямована на організацію та забезпечення різних послуг категоріям населення, </w:t>
      </w:r>
      <w:r w:rsidR="00E50EE3">
        <w:rPr>
          <w:b w:val="0"/>
          <w:sz w:val="28"/>
          <w:szCs w:val="28"/>
          <w:lang w:val="uk-UA"/>
        </w:rPr>
        <w:t xml:space="preserve">які цього потребують, </w:t>
      </w:r>
      <w:r w:rsidRPr="00125324">
        <w:rPr>
          <w:b w:val="0"/>
          <w:sz w:val="28"/>
          <w:szCs w:val="28"/>
          <w:lang w:val="uk-UA"/>
        </w:rPr>
        <w:t>а саме: соціально-психологічних, соціально-педагогічних, юридичних, інформаційних, економічних, медичних та ін. Діючий перелік соціальних послуг із змінами та доповненнями затверджений наказом №</w:t>
      </w:r>
      <w:r w:rsidR="00F5077F" w:rsidRPr="00125324">
        <w:rPr>
          <w:b w:val="0"/>
          <w:sz w:val="28"/>
          <w:szCs w:val="28"/>
          <w:lang w:val="uk-UA"/>
        </w:rPr>
        <w:t> </w:t>
      </w:r>
      <w:r w:rsidRPr="00125324">
        <w:rPr>
          <w:b w:val="0"/>
          <w:sz w:val="28"/>
          <w:szCs w:val="28"/>
          <w:lang w:val="uk-UA"/>
        </w:rPr>
        <w:t>626 Мінсоцполітики України від 14 квітня 2017</w:t>
      </w:r>
      <w:r w:rsidR="00F5077F" w:rsidRPr="00125324">
        <w:rPr>
          <w:b w:val="0"/>
          <w:sz w:val="28"/>
          <w:szCs w:val="28"/>
          <w:lang w:val="uk-UA"/>
        </w:rPr>
        <w:t> </w:t>
      </w:r>
      <w:r w:rsidRPr="00125324">
        <w:rPr>
          <w:b w:val="0"/>
          <w:sz w:val="28"/>
          <w:szCs w:val="28"/>
          <w:lang w:val="uk-UA"/>
        </w:rPr>
        <w:t>р</w:t>
      </w:r>
      <w:r w:rsidR="00F5077F" w:rsidRPr="00125324">
        <w:rPr>
          <w:b w:val="0"/>
          <w:sz w:val="28"/>
          <w:szCs w:val="28"/>
          <w:lang w:val="uk-UA"/>
        </w:rPr>
        <w:t>.</w:t>
      </w:r>
      <w:r w:rsidRPr="00125324">
        <w:rPr>
          <w:b w:val="0"/>
          <w:sz w:val="28"/>
          <w:szCs w:val="28"/>
          <w:lang w:val="uk-UA"/>
        </w:rPr>
        <w:t xml:space="preserve"> </w:t>
      </w:r>
      <w:r w:rsidRPr="00125324">
        <w:rPr>
          <w:b w:val="0"/>
          <w:sz w:val="28"/>
          <w:szCs w:val="28"/>
          <w:lang w:val="uk-UA"/>
        </w:rPr>
        <w:sym w:font="Symbol" w:char="F05B"/>
      </w:r>
      <w:r w:rsidR="009D2878" w:rsidRPr="00125324">
        <w:rPr>
          <w:b w:val="0"/>
          <w:bCs w:val="0"/>
          <w:sz w:val="28"/>
          <w:szCs w:val="28"/>
          <w:lang w:val="uk-UA"/>
        </w:rPr>
        <w:t>346</w:t>
      </w:r>
      <w:r w:rsidRPr="00125324">
        <w:rPr>
          <w:b w:val="0"/>
          <w:sz w:val="28"/>
          <w:szCs w:val="28"/>
          <w:lang w:val="uk-UA"/>
        </w:rPr>
        <w:sym w:font="Symbol" w:char="F05D"/>
      </w:r>
      <w:r w:rsidRPr="00125324">
        <w:rPr>
          <w:b w:val="0"/>
          <w:sz w:val="28"/>
          <w:szCs w:val="28"/>
          <w:lang w:val="uk-UA"/>
        </w:rPr>
        <w:t xml:space="preserve">. </w:t>
      </w:r>
    </w:p>
    <w:p w:rsidR="00324894" w:rsidRPr="00125324" w:rsidRDefault="00324894" w:rsidP="001C5939">
      <w:pPr>
        <w:pStyle w:val="2"/>
        <w:tabs>
          <w:tab w:val="left" w:pos="993"/>
        </w:tabs>
        <w:spacing w:before="0" w:beforeAutospacing="0" w:after="0" w:afterAutospacing="0" w:line="360" w:lineRule="auto"/>
        <w:ind w:firstLine="709"/>
        <w:jc w:val="both"/>
        <w:rPr>
          <w:b w:val="0"/>
          <w:sz w:val="28"/>
          <w:szCs w:val="28"/>
          <w:lang w:val="uk-UA"/>
        </w:rPr>
      </w:pPr>
      <w:r w:rsidRPr="00125324">
        <w:rPr>
          <w:b w:val="0"/>
          <w:sz w:val="28"/>
          <w:szCs w:val="28"/>
          <w:lang w:val="uk-UA"/>
        </w:rPr>
        <w:t>Становлення професії «соціальний працівник» безпосередньо пов’язують з окресленням його основних професійни</w:t>
      </w:r>
      <w:r w:rsidR="00C56C50" w:rsidRPr="00125324">
        <w:rPr>
          <w:b w:val="0"/>
          <w:sz w:val="28"/>
          <w:szCs w:val="28"/>
          <w:lang w:val="uk-UA"/>
        </w:rPr>
        <w:t>х завдань. Як стверджує Є. </w:t>
      </w:r>
      <w:r w:rsidRPr="00125324">
        <w:rPr>
          <w:b w:val="0"/>
          <w:sz w:val="28"/>
          <w:szCs w:val="28"/>
          <w:lang w:val="uk-UA"/>
        </w:rPr>
        <w:t xml:space="preserve">Холостова, основні професійні завдання, що становлять зміст </w:t>
      </w:r>
      <w:r w:rsidR="00C56C50" w:rsidRPr="00125324">
        <w:rPr>
          <w:b w:val="0"/>
          <w:sz w:val="28"/>
          <w:szCs w:val="28"/>
          <w:lang w:val="uk-UA"/>
        </w:rPr>
        <w:t>СР</w:t>
      </w:r>
      <w:r w:rsidRPr="00125324">
        <w:rPr>
          <w:b w:val="0"/>
          <w:sz w:val="28"/>
          <w:szCs w:val="28"/>
          <w:lang w:val="uk-UA"/>
        </w:rPr>
        <w:t xml:space="preserve">, реалізуються на трьох рівнях </w:t>
      </w:r>
      <w:r w:rsidRPr="00125324">
        <w:rPr>
          <w:b w:val="0"/>
          <w:sz w:val="28"/>
          <w:szCs w:val="28"/>
          <w:lang w:val="uk-UA"/>
        </w:rPr>
        <w:sym w:font="Symbol" w:char="F05B"/>
      </w:r>
      <w:r w:rsidR="009D2878" w:rsidRPr="00125324">
        <w:rPr>
          <w:b w:val="0"/>
          <w:sz w:val="28"/>
          <w:szCs w:val="28"/>
          <w:lang w:val="uk-UA"/>
        </w:rPr>
        <w:t>498</w:t>
      </w:r>
      <w:r w:rsidRPr="00125324">
        <w:rPr>
          <w:b w:val="0"/>
          <w:sz w:val="28"/>
          <w:szCs w:val="28"/>
          <w:lang w:val="uk-UA"/>
        </w:rPr>
        <w:t>, с</w:t>
      </w:r>
      <w:r w:rsidR="00C56C50" w:rsidRPr="00125324">
        <w:rPr>
          <w:b w:val="0"/>
          <w:sz w:val="28"/>
          <w:szCs w:val="28"/>
          <w:lang w:val="uk-UA"/>
        </w:rPr>
        <w:t>. </w:t>
      </w:r>
      <w:r w:rsidRPr="00125324">
        <w:rPr>
          <w:b w:val="0"/>
          <w:sz w:val="28"/>
          <w:szCs w:val="28"/>
          <w:lang w:val="uk-UA"/>
        </w:rPr>
        <w:t>294</w:t>
      </w:r>
      <w:r w:rsidR="00F5077F" w:rsidRPr="00125324">
        <w:rPr>
          <w:b w:val="0"/>
          <w:sz w:val="28"/>
          <w:szCs w:val="28"/>
          <w:lang w:val="uk-UA"/>
        </w:rPr>
        <w:t>–</w:t>
      </w:r>
      <w:r w:rsidRPr="00125324">
        <w:rPr>
          <w:b w:val="0"/>
          <w:sz w:val="28"/>
          <w:szCs w:val="28"/>
          <w:lang w:val="uk-UA"/>
        </w:rPr>
        <w:t>299</w:t>
      </w:r>
      <w:r w:rsidRPr="00125324">
        <w:rPr>
          <w:b w:val="0"/>
          <w:sz w:val="28"/>
          <w:szCs w:val="28"/>
          <w:lang w:val="uk-UA"/>
        </w:rPr>
        <w:sym w:font="Symbol" w:char="F05D"/>
      </w:r>
      <w:r w:rsidRPr="00125324">
        <w:rPr>
          <w:b w:val="0"/>
          <w:sz w:val="28"/>
          <w:szCs w:val="28"/>
          <w:lang w:val="uk-UA"/>
        </w:rPr>
        <w:t>:</w:t>
      </w:r>
    </w:p>
    <w:p w:rsidR="00324894" w:rsidRPr="00125324" w:rsidRDefault="00E50EE3" w:rsidP="000449A8">
      <w:pPr>
        <w:pStyle w:val="2"/>
        <w:numPr>
          <w:ilvl w:val="0"/>
          <w:numId w:val="3"/>
        </w:numPr>
        <w:tabs>
          <w:tab w:val="left" w:pos="993"/>
        </w:tabs>
        <w:spacing w:before="0" w:beforeAutospacing="0" w:after="0" w:afterAutospacing="0" w:line="360" w:lineRule="auto"/>
        <w:ind w:left="0" w:firstLine="709"/>
        <w:jc w:val="both"/>
        <w:rPr>
          <w:b w:val="0"/>
          <w:sz w:val="28"/>
          <w:szCs w:val="28"/>
          <w:lang w:val="uk-UA"/>
        </w:rPr>
      </w:pPr>
      <w:r>
        <w:rPr>
          <w:b w:val="0"/>
          <w:sz w:val="28"/>
          <w:szCs w:val="28"/>
          <w:lang w:val="uk-UA"/>
        </w:rPr>
        <w:t>макрорівні</w:t>
      </w:r>
      <w:r w:rsidR="00324894" w:rsidRPr="00125324">
        <w:rPr>
          <w:b w:val="0"/>
          <w:sz w:val="28"/>
          <w:szCs w:val="28"/>
          <w:lang w:val="uk-UA"/>
        </w:rPr>
        <w:t xml:space="preserve"> </w:t>
      </w:r>
      <w:r>
        <w:rPr>
          <w:b w:val="0"/>
          <w:sz w:val="28"/>
          <w:szCs w:val="28"/>
          <w:lang w:val="uk-UA"/>
        </w:rPr>
        <w:t xml:space="preserve">– </w:t>
      </w:r>
      <w:r w:rsidR="00324894" w:rsidRPr="00125324">
        <w:rPr>
          <w:b w:val="0"/>
          <w:sz w:val="28"/>
          <w:szCs w:val="28"/>
          <w:lang w:val="uk-UA"/>
        </w:rPr>
        <w:t xml:space="preserve">шляхом цілеспрямованого впливу </w:t>
      </w:r>
      <w:r w:rsidR="00C56C50" w:rsidRPr="00125324">
        <w:rPr>
          <w:b w:val="0"/>
          <w:sz w:val="28"/>
          <w:szCs w:val="28"/>
          <w:lang w:val="uk-UA"/>
        </w:rPr>
        <w:t>СП</w:t>
      </w:r>
      <w:r w:rsidR="00324894" w:rsidRPr="00125324">
        <w:rPr>
          <w:b w:val="0"/>
          <w:sz w:val="28"/>
          <w:szCs w:val="28"/>
          <w:lang w:val="uk-UA"/>
        </w:rPr>
        <w:t xml:space="preserve"> на формування соціальної політики від місцевого до державного щаблів; діяльність фахівця реалізується тут за допомогою системи закладів </w:t>
      </w:r>
      <w:r w:rsidR="00C56C50" w:rsidRPr="00125324">
        <w:rPr>
          <w:b w:val="0"/>
          <w:sz w:val="28"/>
          <w:szCs w:val="28"/>
          <w:lang w:val="uk-UA"/>
        </w:rPr>
        <w:t>СР</w:t>
      </w:r>
      <w:r w:rsidR="00324894" w:rsidRPr="00125324">
        <w:rPr>
          <w:b w:val="0"/>
          <w:sz w:val="28"/>
          <w:szCs w:val="28"/>
          <w:lang w:val="uk-UA"/>
        </w:rPr>
        <w:t xml:space="preserve"> </w:t>
      </w:r>
      <w:r>
        <w:rPr>
          <w:b w:val="0"/>
          <w:sz w:val="28"/>
          <w:szCs w:val="28"/>
          <w:lang w:val="uk-UA"/>
        </w:rPr>
        <w:t>і</w:t>
      </w:r>
      <w:r w:rsidR="00324894" w:rsidRPr="00125324">
        <w:rPr>
          <w:b w:val="0"/>
          <w:sz w:val="28"/>
          <w:szCs w:val="28"/>
          <w:lang w:val="uk-UA"/>
        </w:rPr>
        <w:t xml:space="preserve"> по вертикалі, і по горизонталі;</w:t>
      </w:r>
    </w:p>
    <w:p w:rsidR="00324894" w:rsidRPr="00125324" w:rsidRDefault="00E50EE3" w:rsidP="000449A8">
      <w:pPr>
        <w:pStyle w:val="2"/>
        <w:numPr>
          <w:ilvl w:val="0"/>
          <w:numId w:val="3"/>
        </w:numPr>
        <w:tabs>
          <w:tab w:val="left" w:pos="993"/>
        </w:tabs>
        <w:spacing w:before="0" w:beforeAutospacing="0" w:after="0" w:afterAutospacing="0" w:line="360" w:lineRule="auto"/>
        <w:ind w:left="0" w:firstLine="709"/>
        <w:jc w:val="both"/>
        <w:rPr>
          <w:b w:val="0"/>
          <w:sz w:val="28"/>
          <w:szCs w:val="28"/>
          <w:lang w:val="uk-UA"/>
        </w:rPr>
      </w:pPr>
      <w:r>
        <w:rPr>
          <w:b w:val="0"/>
          <w:sz w:val="28"/>
          <w:szCs w:val="28"/>
          <w:lang w:val="uk-UA"/>
        </w:rPr>
        <w:t>мезорівні</w:t>
      </w:r>
      <w:r w:rsidR="00324894" w:rsidRPr="00125324">
        <w:rPr>
          <w:b w:val="0"/>
          <w:sz w:val="28"/>
          <w:szCs w:val="28"/>
          <w:lang w:val="uk-UA"/>
        </w:rPr>
        <w:t xml:space="preserve"> </w:t>
      </w:r>
      <w:r>
        <w:rPr>
          <w:b w:val="0"/>
          <w:sz w:val="28"/>
          <w:szCs w:val="28"/>
          <w:lang w:val="uk-UA"/>
        </w:rPr>
        <w:t>–</w:t>
      </w:r>
      <w:r w:rsidR="00324894" w:rsidRPr="00125324">
        <w:rPr>
          <w:b w:val="0"/>
          <w:sz w:val="28"/>
          <w:szCs w:val="28"/>
          <w:lang w:val="uk-UA"/>
        </w:rPr>
        <w:t xml:space="preserve"> діяльність </w:t>
      </w:r>
      <w:r w:rsidR="00C56C50" w:rsidRPr="00125324">
        <w:rPr>
          <w:b w:val="0"/>
          <w:sz w:val="28"/>
          <w:szCs w:val="28"/>
          <w:lang w:val="uk-UA"/>
        </w:rPr>
        <w:t>СП</w:t>
      </w:r>
      <w:r w:rsidR="00324894" w:rsidRPr="00125324">
        <w:rPr>
          <w:b w:val="0"/>
          <w:sz w:val="28"/>
          <w:szCs w:val="28"/>
          <w:lang w:val="uk-UA"/>
        </w:rPr>
        <w:t xml:space="preserve"> спрямована на розв’язання проблем конкретних груп, профілактику, реабілітацію та адаптацію людей у складних життєвих ситуаціях. Основні завдання зводяться до створення спеціалізованих соціальних служб підтримки вразливих груп населення, розробку інноваційних технологій, комплексних соціальних програм по роботі з</w:t>
      </w:r>
      <w:r w:rsidR="005F2A31" w:rsidRPr="00125324">
        <w:rPr>
          <w:b w:val="0"/>
          <w:sz w:val="28"/>
          <w:szCs w:val="28"/>
          <w:lang w:val="uk-UA"/>
        </w:rPr>
        <w:t xml:space="preserve"> </w:t>
      </w:r>
      <w:r w:rsidR="00324894" w:rsidRPr="00125324">
        <w:rPr>
          <w:b w:val="0"/>
          <w:sz w:val="28"/>
          <w:szCs w:val="28"/>
          <w:lang w:val="uk-UA"/>
        </w:rPr>
        <w:t>ними та ін.;</w:t>
      </w:r>
    </w:p>
    <w:p w:rsidR="00324894" w:rsidRPr="00125324" w:rsidRDefault="00324894" w:rsidP="000449A8">
      <w:pPr>
        <w:pStyle w:val="2"/>
        <w:numPr>
          <w:ilvl w:val="0"/>
          <w:numId w:val="3"/>
        </w:numPr>
        <w:tabs>
          <w:tab w:val="left" w:pos="993"/>
        </w:tabs>
        <w:spacing w:before="0" w:beforeAutospacing="0" w:after="0" w:afterAutospacing="0" w:line="360" w:lineRule="auto"/>
        <w:ind w:left="0" w:firstLine="709"/>
        <w:jc w:val="both"/>
        <w:rPr>
          <w:b w:val="0"/>
          <w:sz w:val="28"/>
          <w:szCs w:val="28"/>
          <w:lang w:val="uk-UA"/>
        </w:rPr>
      </w:pPr>
      <w:r w:rsidRPr="00125324">
        <w:rPr>
          <w:b w:val="0"/>
          <w:sz w:val="28"/>
          <w:szCs w:val="28"/>
          <w:lang w:val="uk-UA"/>
        </w:rPr>
        <w:t>мікрорівні</w:t>
      </w:r>
      <w:r w:rsidR="00E50EE3">
        <w:rPr>
          <w:b w:val="0"/>
          <w:sz w:val="28"/>
          <w:szCs w:val="28"/>
          <w:lang w:val="uk-UA"/>
        </w:rPr>
        <w:t xml:space="preserve"> –</w:t>
      </w:r>
      <w:r w:rsidR="00C5447F">
        <w:rPr>
          <w:b w:val="0"/>
          <w:sz w:val="28"/>
          <w:szCs w:val="28"/>
          <w:lang w:val="uk-UA"/>
        </w:rPr>
        <w:t xml:space="preserve"> </w:t>
      </w:r>
      <w:r w:rsidRPr="00125324">
        <w:rPr>
          <w:b w:val="0"/>
          <w:sz w:val="28"/>
          <w:szCs w:val="28"/>
          <w:lang w:val="uk-UA"/>
        </w:rPr>
        <w:t>більшою мірою представлений у вигляді індивідуально-практичної роботи з клієнтом. Завдання на цьому рівні спрямовані на надання підтримки, консультування, реабілітацію окремої соціально незахищеної людини; актуалізацію її внутрішнього потенціалу, здійснення профілактичної роботи із запобігання виникнення негативних чинників у майбутньому.</w:t>
      </w:r>
    </w:p>
    <w:p w:rsidR="00324894" w:rsidRPr="00125324" w:rsidRDefault="00C56C50" w:rsidP="001C5939">
      <w:pPr>
        <w:pStyle w:val="2"/>
        <w:tabs>
          <w:tab w:val="left" w:pos="993"/>
        </w:tabs>
        <w:spacing w:before="0" w:beforeAutospacing="0" w:after="0" w:afterAutospacing="0" w:line="360" w:lineRule="auto"/>
        <w:ind w:firstLine="709"/>
        <w:jc w:val="both"/>
        <w:rPr>
          <w:rStyle w:val="personname"/>
          <w:b w:val="0"/>
          <w:sz w:val="28"/>
          <w:szCs w:val="28"/>
          <w:shd w:val="clear" w:color="auto" w:fill="FFFFFF"/>
          <w:lang w:val="uk-UA"/>
        </w:rPr>
      </w:pPr>
      <w:r w:rsidRPr="00125324">
        <w:rPr>
          <w:rStyle w:val="personname"/>
          <w:b w:val="0"/>
          <w:sz w:val="28"/>
          <w:szCs w:val="28"/>
          <w:shd w:val="clear" w:color="auto" w:fill="FFFFFF"/>
          <w:lang w:val="uk-UA"/>
        </w:rPr>
        <w:t>Як стверджує Н. </w:t>
      </w:r>
      <w:r w:rsidR="00324894" w:rsidRPr="00125324">
        <w:rPr>
          <w:rStyle w:val="personname"/>
          <w:b w:val="0"/>
          <w:sz w:val="28"/>
          <w:szCs w:val="28"/>
          <w:shd w:val="clear" w:color="auto" w:fill="FFFFFF"/>
          <w:lang w:val="uk-UA"/>
        </w:rPr>
        <w:t xml:space="preserve">Тимошенко, становлення професії «соціальний працівник» пов’язане </w:t>
      </w:r>
      <w:r w:rsidR="0057257C" w:rsidRPr="00125324">
        <w:rPr>
          <w:rStyle w:val="personname"/>
          <w:b w:val="0"/>
          <w:sz w:val="28"/>
          <w:szCs w:val="28"/>
          <w:shd w:val="clear" w:color="auto" w:fill="FFFFFF"/>
          <w:lang w:val="uk-UA"/>
        </w:rPr>
        <w:t>і</w:t>
      </w:r>
      <w:r w:rsidR="00324894" w:rsidRPr="00125324">
        <w:rPr>
          <w:rStyle w:val="personname"/>
          <w:b w:val="0"/>
          <w:sz w:val="28"/>
          <w:szCs w:val="28"/>
          <w:shd w:val="clear" w:color="auto" w:fill="FFFFFF"/>
          <w:lang w:val="uk-UA"/>
        </w:rPr>
        <w:t>з створенням у нашій країні великої кількості закладів, що покликані надавати різнобічну допомогу категоріям населення</w:t>
      </w:r>
      <w:r w:rsidR="00C5447F">
        <w:rPr>
          <w:rStyle w:val="personname"/>
          <w:b w:val="0"/>
          <w:sz w:val="28"/>
          <w:szCs w:val="28"/>
          <w:shd w:val="clear" w:color="auto" w:fill="FFFFFF"/>
          <w:lang w:val="uk-UA"/>
        </w:rPr>
        <w:t>, які її потребують</w:t>
      </w:r>
      <w:r w:rsidR="00324894" w:rsidRPr="00125324">
        <w:rPr>
          <w:rStyle w:val="personname"/>
          <w:b w:val="0"/>
          <w:sz w:val="28"/>
          <w:szCs w:val="28"/>
          <w:shd w:val="clear" w:color="auto" w:fill="FFFFFF"/>
          <w:lang w:val="uk-UA"/>
        </w:rPr>
        <w:t xml:space="preserve"> </w:t>
      </w:r>
      <w:r w:rsidR="00324894" w:rsidRPr="00125324">
        <w:rPr>
          <w:rStyle w:val="personname"/>
          <w:b w:val="0"/>
          <w:sz w:val="28"/>
          <w:szCs w:val="28"/>
          <w:shd w:val="clear" w:color="auto" w:fill="FFFFFF"/>
          <w:lang w:val="uk-UA"/>
        </w:rPr>
        <w:sym w:font="Symbol" w:char="F05B"/>
      </w:r>
      <w:r w:rsidR="009D2878" w:rsidRPr="00125324">
        <w:rPr>
          <w:rStyle w:val="personname"/>
          <w:b w:val="0"/>
          <w:sz w:val="28"/>
          <w:szCs w:val="28"/>
          <w:shd w:val="clear" w:color="auto" w:fill="FFFFFF"/>
          <w:lang w:val="uk-UA"/>
        </w:rPr>
        <w:t>505</w:t>
      </w:r>
      <w:r w:rsidR="00315E3F" w:rsidRPr="00125324">
        <w:rPr>
          <w:rStyle w:val="af0"/>
          <w:b w:val="0"/>
          <w:i w:val="0"/>
          <w:sz w:val="28"/>
          <w:szCs w:val="28"/>
          <w:shd w:val="clear" w:color="auto" w:fill="FFFFFF"/>
          <w:lang w:val="uk-UA"/>
        </w:rPr>
        <w:t>,</w:t>
      </w:r>
      <w:r w:rsidR="00F5077F" w:rsidRPr="00125324">
        <w:rPr>
          <w:rStyle w:val="af0"/>
          <w:b w:val="0"/>
          <w:i w:val="0"/>
          <w:sz w:val="28"/>
          <w:szCs w:val="28"/>
          <w:shd w:val="clear" w:color="auto" w:fill="FFFFFF"/>
          <w:lang w:val="uk-UA"/>
        </w:rPr>
        <w:t> </w:t>
      </w:r>
      <w:r w:rsidRPr="00125324">
        <w:rPr>
          <w:rStyle w:val="af0"/>
          <w:b w:val="0"/>
          <w:i w:val="0"/>
          <w:sz w:val="28"/>
          <w:szCs w:val="28"/>
          <w:shd w:val="clear" w:color="auto" w:fill="FFFFFF"/>
          <w:lang w:val="uk-UA"/>
        </w:rPr>
        <w:t>с. </w:t>
      </w:r>
      <w:r w:rsidR="00324894" w:rsidRPr="00125324">
        <w:rPr>
          <w:rStyle w:val="af0"/>
          <w:b w:val="0"/>
          <w:i w:val="0"/>
          <w:sz w:val="28"/>
          <w:szCs w:val="28"/>
          <w:shd w:val="clear" w:color="auto" w:fill="FFFFFF"/>
          <w:lang w:val="uk-UA"/>
        </w:rPr>
        <w:t>261</w:t>
      </w:r>
      <w:r w:rsidR="00F5077F" w:rsidRPr="00125324">
        <w:rPr>
          <w:rStyle w:val="af0"/>
          <w:b w:val="0"/>
          <w:i w:val="0"/>
          <w:sz w:val="28"/>
          <w:szCs w:val="28"/>
          <w:shd w:val="clear" w:color="auto" w:fill="FFFFFF"/>
          <w:lang w:val="uk-UA"/>
        </w:rPr>
        <w:t>–</w:t>
      </w:r>
      <w:r w:rsidR="00324894" w:rsidRPr="00125324">
        <w:rPr>
          <w:rStyle w:val="af0"/>
          <w:b w:val="0"/>
          <w:i w:val="0"/>
          <w:sz w:val="28"/>
          <w:szCs w:val="28"/>
          <w:shd w:val="clear" w:color="auto" w:fill="FFFFFF"/>
          <w:lang w:val="uk-UA"/>
        </w:rPr>
        <w:t>262</w:t>
      </w:r>
      <w:r w:rsidR="00324894" w:rsidRPr="00125324">
        <w:rPr>
          <w:rStyle w:val="af0"/>
          <w:b w:val="0"/>
          <w:i w:val="0"/>
          <w:sz w:val="28"/>
          <w:szCs w:val="28"/>
          <w:shd w:val="clear" w:color="auto" w:fill="FFFFFF"/>
          <w:lang w:val="uk-UA"/>
        </w:rPr>
        <w:sym w:font="Symbol" w:char="F05D"/>
      </w:r>
      <w:r w:rsidR="00324894" w:rsidRPr="00125324">
        <w:rPr>
          <w:rStyle w:val="af0"/>
          <w:b w:val="0"/>
          <w:i w:val="0"/>
          <w:sz w:val="28"/>
          <w:szCs w:val="28"/>
          <w:shd w:val="clear" w:color="auto" w:fill="FFFFFF"/>
          <w:lang w:val="uk-UA"/>
        </w:rPr>
        <w:t>.</w:t>
      </w:r>
      <w:r w:rsidR="0057257C" w:rsidRPr="00125324">
        <w:rPr>
          <w:rStyle w:val="personname"/>
          <w:b w:val="0"/>
          <w:sz w:val="28"/>
          <w:szCs w:val="28"/>
          <w:shd w:val="clear" w:color="auto" w:fill="FFFFFF"/>
          <w:lang w:val="uk-UA"/>
        </w:rPr>
        <w:t xml:space="preserve"> Л</w:t>
      </w:r>
      <w:r w:rsidR="00324894" w:rsidRPr="00125324">
        <w:rPr>
          <w:rStyle w:val="personname"/>
          <w:b w:val="0"/>
          <w:sz w:val="28"/>
          <w:szCs w:val="28"/>
          <w:shd w:val="clear" w:color="auto" w:fill="FFFFFF"/>
          <w:lang w:val="uk-UA"/>
        </w:rPr>
        <w:t xml:space="preserve">іквідація соціальних, педагогічних, психологічних, правових та ін. установ, яким надавалося державою право на організацію соціальної допомоги нужденним, </w:t>
      </w:r>
      <w:r w:rsidR="004E2FD1" w:rsidRPr="00125324">
        <w:rPr>
          <w:rStyle w:val="personname"/>
          <w:b w:val="0"/>
          <w:sz w:val="28"/>
          <w:szCs w:val="28"/>
          <w:shd w:val="clear" w:color="auto" w:fill="FFFFFF"/>
          <w:lang w:val="uk-UA"/>
        </w:rPr>
        <w:t xml:space="preserve">сприяла професійній </w:t>
      </w:r>
      <w:r w:rsidR="00324894" w:rsidRPr="00125324">
        <w:rPr>
          <w:rStyle w:val="personname"/>
          <w:b w:val="0"/>
          <w:sz w:val="28"/>
          <w:szCs w:val="28"/>
          <w:shd w:val="clear" w:color="auto" w:fill="FFFFFF"/>
          <w:lang w:val="uk-UA"/>
        </w:rPr>
        <w:t>підготов</w:t>
      </w:r>
      <w:r w:rsidR="004E2FD1" w:rsidRPr="00125324">
        <w:rPr>
          <w:rStyle w:val="personname"/>
          <w:b w:val="0"/>
          <w:sz w:val="28"/>
          <w:szCs w:val="28"/>
          <w:shd w:val="clear" w:color="auto" w:fill="FFFFFF"/>
          <w:lang w:val="uk-UA"/>
        </w:rPr>
        <w:t xml:space="preserve">ці СП </w:t>
      </w:r>
      <w:r w:rsidR="00324894" w:rsidRPr="00125324">
        <w:rPr>
          <w:rStyle w:val="personname"/>
          <w:b w:val="0"/>
          <w:sz w:val="28"/>
          <w:szCs w:val="28"/>
          <w:shd w:val="clear" w:color="auto" w:fill="FFFFFF"/>
          <w:lang w:val="uk-UA"/>
        </w:rPr>
        <w:t xml:space="preserve">у </w:t>
      </w:r>
      <w:r w:rsidRPr="00125324">
        <w:rPr>
          <w:rStyle w:val="personname"/>
          <w:b w:val="0"/>
          <w:sz w:val="28"/>
          <w:szCs w:val="28"/>
          <w:shd w:val="clear" w:color="auto" w:fill="FFFFFF"/>
          <w:lang w:val="uk-UA"/>
        </w:rPr>
        <w:t>ЗВО</w:t>
      </w:r>
      <w:r w:rsidR="004E2FD1" w:rsidRPr="00125324">
        <w:rPr>
          <w:rStyle w:val="personname"/>
          <w:b w:val="0"/>
          <w:sz w:val="28"/>
          <w:szCs w:val="28"/>
          <w:shd w:val="clear" w:color="auto" w:fill="FFFFFF"/>
          <w:lang w:val="uk-UA"/>
        </w:rPr>
        <w:t>.</w:t>
      </w:r>
      <w:r w:rsidR="005F2A31" w:rsidRPr="00125324">
        <w:rPr>
          <w:rStyle w:val="personname"/>
          <w:b w:val="0"/>
          <w:sz w:val="28"/>
          <w:szCs w:val="28"/>
          <w:shd w:val="clear" w:color="auto" w:fill="FFFFFF"/>
          <w:lang w:val="uk-UA"/>
        </w:rPr>
        <w:t xml:space="preserve"> </w:t>
      </w:r>
    </w:p>
    <w:p w:rsidR="00324894" w:rsidRPr="00125324" w:rsidRDefault="00324894" w:rsidP="001C5939">
      <w:pPr>
        <w:pStyle w:val="2"/>
        <w:spacing w:before="0" w:beforeAutospacing="0" w:after="0" w:afterAutospacing="0" w:line="360" w:lineRule="auto"/>
        <w:ind w:firstLine="709"/>
        <w:jc w:val="both"/>
        <w:rPr>
          <w:b w:val="0"/>
          <w:sz w:val="28"/>
          <w:szCs w:val="28"/>
          <w:lang w:val="uk-UA" w:eastAsia="en-GB"/>
        </w:rPr>
      </w:pPr>
      <w:r w:rsidRPr="00125324">
        <w:rPr>
          <w:b w:val="0"/>
          <w:sz w:val="28"/>
          <w:szCs w:val="28"/>
          <w:lang w:val="uk-UA"/>
        </w:rPr>
        <w:t xml:space="preserve">Отже, </w:t>
      </w:r>
      <w:r w:rsidR="004C5BA1" w:rsidRPr="00125324">
        <w:rPr>
          <w:b w:val="0"/>
          <w:sz w:val="28"/>
          <w:szCs w:val="28"/>
          <w:lang w:val="uk-UA"/>
        </w:rPr>
        <w:t>с</w:t>
      </w:r>
      <w:r w:rsidRPr="00125324">
        <w:rPr>
          <w:b w:val="0"/>
          <w:sz w:val="28"/>
          <w:szCs w:val="28"/>
          <w:lang w:val="uk-UA"/>
        </w:rPr>
        <w:t xml:space="preserve">тановлення професії </w:t>
      </w:r>
      <w:r w:rsidR="004C5BA1" w:rsidRPr="00125324">
        <w:rPr>
          <w:b w:val="0"/>
          <w:sz w:val="28"/>
          <w:szCs w:val="28"/>
          <w:lang w:val="uk-UA"/>
        </w:rPr>
        <w:t xml:space="preserve">«соціальний працівник» в Україні </w:t>
      </w:r>
      <w:r w:rsidRPr="00125324">
        <w:rPr>
          <w:b w:val="0"/>
          <w:sz w:val="28"/>
          <w:szCs w:val="28"/>
          <w:lang w:val="uk-UA"/>
        </w:rPr>
        <w:t xml:space="preserve">пов’язане з основними історичними періодами соціальної допомоги та </w:t>
      </w:r>
      <w:r w:rsidR="00C56C50" w:rsidRPr="00125324">
        <w:rPr>
          <w:b w:val="0"/>
          <w:sz w:val="28"/>
          <w:szCs w:val="28"/>
          <w:lang w:val="uk-UA"/>
        </w:rPr>
        <w:t>СР</w:t>
      </w:r>
      <w:r w:rsidR="008264F2" w:rsidRPr="00125324">
        <w:rPr>
          <w:b w:val="0"/>
          <w:sz w:val="28"/>
          <w:szCs w:val="28"/>
          <w:lang w:val="uk-UA"/>
        </w:rPr>
        <w:t>, п</w:t>
      </w:r>
      <w:r w:rsidRPr="00125324">
        <w:rPr>
          <w:b w:val="0"/>
          <w:sz w:val="28"/>
          <w:szCs w:val="28"/>
          <w:lang w:val="uk-UA"/>
        </w:rPr>
        <w:t xml:space="preserve">очинаючи з періоду найпростіших форм допомоги, традиційно-общинної та церковно-монастирської благодійності, функціонування системи державного й громадського піклування </w:t>
      </w:r>
      <w:r w:rsidR="008264F2" w:rsidRPr="00125324">
        <w:rPr>
          <w:b w:val="0"/>
          <w:sz w:val="28"/>
          <w:szCs w:val="28"/>
          <w:lang w:val="uk-UA"/>
        </w:rPr>
        <w:t xml:space="preserve">аж </w:t>
      </w:r>
      <w:r w:rsidRPr="00125324">
        <w:rPr>
          <w:b w:val="0"/>
          <w:sz w:val="28"/>
          <w:szCs w:val="28"/>
          <w:lang w:val="uk-UA"/>
        </w:rPr>
        <w:t xml:space="preserve">до появи </w:t>
      </w:r>
      <w:r w:rsidR="008264F2" w:rsidRPr="00125324">
        <w:rPr>
          <w:b w:val="0"/>
          <w:sz w:val="28"/>
          <w:szCs w:val="28"/>
          <w:lang w:val="uk-UA"/>
        </w:rPr>
        <w:t>інституційної соціальної роботи.</w:t>
      </w:r>
      <w:r w:rsidRPr="00125324">
        <w:rPr>
          <w:b w:val="0"/>
          <w:sz w:val="28"/>
          <w:szCs w:val="28"/>
          <w:lang w:val="uk-UA"/>
        </w:rPr>
        <w:t xml:space="preserve"> Безсумнівно, ця професія має свої особливості, які зумовлені досвідом </w:t>
      </w:r>
      <w:r w:rsidR="00C5447F">
        <w:rPr>
          <w:b w:val="0"/>
          <w:sz w:val="28"/>
          <w:szCs w:val="28"/>
          <w:lang w:val="uk-UA"/>
        </w:rPr>
        <w:t>і</w:t>
      </w:r>
      <w:r w:rsidRPr="00125324">
        <w:rPr>
          <w:b w:val="0"/>
          <w:sz w:val="28"/>
          <w:szCs w:val="28"/>
          <w:lang w:val="uk-UA"/>
        </w:rPr>
        <w:t xml:space="preserve"> минулих поколінь, і впливом нинішніх світ</w:t>
      </w:r>
      <w:r w:rsidR="004E2FD1" w:rsidRPr="00125324">
        <w:rPr>
          <w:b w:val="0"/>
          <w:sz w:val="28"/>
          <w:szCs w:val="28"/>
          <w:lang w:val="uk-UA"/>
        </w:rPr>
        <w:t>ових та європейських тенденцій</w:t>
      </w:r>
      <w:r w:rsidRPr="00125324">
        <w:rPr>
          <w:b w:val="0"/>
          <w:sz w:val="28"/>
          <w:szCs w:val="28"/>
          <w:lang w:val="uk-UA"/>
        </w:rPr>
        <w:t xml:space="preserve"> </w:t>
      </w:r>
      <w:r w:rsidR="00C56C50" w:rsidRPr="00125324">
        <w:rPr>
          <w:b w:val="0"/>
          <w:sz w:val="28"/>
          <w:szCs w:val="28"/>
          <w:lang w:val="uk-UA"/>
        </w:rPr>
        <w:t>СР</w:t>
      </w:r>
      <w:r w:rsidRPr="00125324">
        <w:rPr>
          <w:b w:val="0"/>
          <w:sz w:val="28"/>
          <w:szCs w:val="28"/>
          <w:lang w:val="uk-UA"/>
        </w:rPr>
        <w:t xml:space="preserve">. Саме тому в професійній діяльності </w:t>
      </w:r>
      <w:r w:rsidR="00C56C50" w:rsidRPr="00125324">
        <w:rPr>
          <w:b w:val="0"/>
          <w:sz w:val="28"/>
          <w:szCs w:val="28"/>
          <w:lang w:val="uk-UA"/>
        </w:rPr>
        <w:t>СП</w:t>
      </w:r>
      <w:r w:rsidRPr="00125324">
        <w:rPr>
          <w:b w:val="0"/>
          <w:sz w:val="28"/>
          <w:szCs w:val="28"/>
          <w:lang w:val="uk-UA"/>
        </w:rPr>
        <w:t xml:space="preserve">, за допомогою спеціалізованих знань, набутих умінь, </w:t>
      </w:r>
      <w:r w:rsidRPr="00125324">
        <w:rPr>
          <w:rStyle w:val="personname"/>
          <w:b w:val="0"/>
          <w:sz w:val="28"/>
          <w:szCs w:val="28"/>
          <w:shd w:val="clear" w:color="auto" w:fill="FFFFFF"/>
          <w:lang w:val="uk-UA"/>
        </w:rPr>
        <w:t xml:space="preserve">загальнолюдських </w:t>
      </w:r>
      <w:r w:rsidRPr="00125324">
        <w:rPr>
          <w:b w:val="0"/>
          <w:sz w:val="28"/>
          <w:szCs w:val="28"/>
          <w:lang w:val="uk-UA"/>
        </w:rPr>
        <w:t>норм і цивілізаційних цінностей покликані розв’язувати важливі соціальні проблеми кожного громадянина суспільства. Відтак нині не викликає сумнівів актуальність вивчення в</w:t>
      </w:r>
      <w:r w:rsidRPr="00125324">
        <w:rPr>
          <w:b w:val="0"/>
          <w:sz w:val="28"/>
          <w:szCs w:val="28"/>
          <w:lang w:val="uk-UA" w:eastAsia="en-GB"/>
        </w:rPr>
        <w:t xml:space="preserve">ітчизняного і </w:t>
      </w:r>
      <w:r w:rsidR="004E2FD1" w:rsidRPr="00125324">
        <w:rPr>
          <w:b w:val="0"/>
          <w:sz w:val="28"/>
          <w:szCs w:val="28"/>
          <w:lang w:val="uk-UA" w:eastAsia="en-GB"/>
        </w:rPr>
        <w:t>закордонно</w:t>
      </w:r>
      <w:r w:rsidRPr="00125324">
        <w:rPr>
          <w:b w:val="0"/>
          <w:sz w:val="28"/>
          <w:szCs w:val="28"/>
          <w:lang w:val="uk-UA" w:eastAsia="en-GB"/>
        </w:rPr>
        <w:t xml:space="preserve">го досвіду для оптимізації підготовки сучасних </w:t>
      </w:r>
      <w:r w:rsidR="00C56C50" w:rsidRPr="00125324">
        <w:rPr>
          <w:b w:val="0"/>
          <w:sz w:val="28"/>
          <w:szCs w:val="28"/>
          <w:lang w:val="uk-UA" w:eastAsia="en-GB"/>
        </w:rPr>
        <w:t>СП</w:t>
      </w:r>
      <w:r w:rsidRPr="00125324">
        <w:rPr>
          <w:b w:val="0"/>
          <w:sz w:val="28"/>
          <w:szCs w:val="28"/>
          <w:lang w:val="uk-UA" w:eastAsia="en-GB"/>
        </w:rPr>
        <w:t xml:space="preserve"> в </w:t>
      </w:r>
      <w:r w:rsidR="008264F2" w:rsidRPr="00125324">
        <w:rPr>
          <w:b w:val="0"/>
          <w:sz w:val="28"/>
          <w:szCs w:val="28"/>
          <w:lang w:val="uk-UA" w:eastAsia="en-GB"/>
        </w:rPr>
        <w:t>ЗВО</w:t>
      </w:r>
      <w:r w:rsidRPr="00125324">
        <w:rPr>
          <w:b w:val="0"/>
          <w:sz w:val="28"/>
          <w:szCs w:val="28"/>
          <w:lang w:val="uk-UA" w:eastAsia="en-GB"/>
        </w:rPr>
        <w:t xml:space="preserve">. </w:t>
      </w:r>
    </w:p>
    <w:p w:rsidR="008017E3" w:rsidRPr="00125324" w:rsidRDefault="008017E3" w:rsidP="001C5939">
      <w:pPr>
        <w:pStyle w:val="2"/>
        <w:spacing w:before="0" w:beforeAutospacing="0" w:after="0" w:afterAutospacing="0" w:line="360" w:lineRule="auto"/>
        <w:ind w:firstLine="709"/>
        <w:jc w:val="both"/>
        <w:rPr>
          <w:b w:val="0"/>
          <w:sz w:val="28"/>
          <w:szCs w:val="28"/>
          <w:lang w:val="uk-UA" w:eastAsia="en-GB"/>
        </w:rPr>
      </w:pPr>
    </w:p>
    <w:p w:rsidR="008017E3" w:rsidRPr="00125324" w:rsidRDefault="008017E3" w:rsidP="001C5939">
      <w:pPr>
        <w:pStyle w:val="2"/>
        <w:spacing w:before="0" w:beforeAutospacing="0" w:after="0" w:afterAutospacing="0" w:line="360" w:lineRule="auto"/>
        <w:ind w:firstLine="709"/>
        <w:jc w:val="both"/>
        <w:rPr>
          <w:b w:val="0"/>
          <w:sz w:val="28"/>
          <w:szCs w:val="28"/>
          <w:lang w:val="uk-UA" w:eastAsia="en-GB"/>
        </w:rPr>
      </w:pPr>
    </w:p>
    <w:p w:rsidR="00324894" w:rsidRPr="00125324" w:rsidRDefault="00F5077F" w:rsidP="00F5077F">
      <w:pPr>
        <w:pStyle w:val="a3"/>
        <w:spacing w:after="0" w:line="360" w:lineRule="auto"/>
        <w:ind w:left="0" w:firstLine="709"/>
        <w:jc w:val="both"/>
        <w:rPr>
          <w:rFonts w:ascii="Times New Roman" w:hAnsi="Times New Roman" w:cs="Times New Roman"/>
          <w:b/>
          <w:sz w:val="28"/>
          <w:szCs w:val="28"/>
        </w:rPr>
      </w:pPr>
      <w:r w:rsidRPr="00125324">
        <w:rPr>
          <w:rFonts w:ascii="Times New Roman" w:hAnsi="Times New Roman" w:cs="Times New Roman"/>
          <w:b/>
          <w:sz w:val="28"/>
          <w:szCs w:val="28"/>
        </w:rPr>
        <w:t>1.3 </w:t>
      </w:r>
      <w:r w:rsidR="00324894" w:rsidRPr="00125324">
        <w:rPr>
          <w:rFonts w:ascii="Times New Roman" w:hAnsi="Times New Roman" w:cs="Times New Roman"/>
          <w:b/>
          <w:sz w:val="28"/>
          <w:szCs w:val="28"/>
        </w:rPr>
        <w:t>Вітчизняний та за</w:t>
      </w:r>
      <w:r w:rsidR="00E0536B" w:rsidRPr="00125324">
        <w:rPr>
          <w:rFonts w:ascii="Times New Roman" w:hAnsi="Times New Roman" w:cs="Times New Roman"/>
          <w:b/>
          <w:sz w:val="28"/>
          <w:szCs w:val="28"/>
        </w:rPr>
        <w:t>кордонний</w:t>
      </w:r>
      <w:r w:rsidR="00324894" w:rsidRPr="00125324">
        <w:rPr>
          <w:rFonts w:ascii="Times New Roman" w:hAnsi="Times New Roman" w:cs="Times New Roman"/>
          <w:b/>
          <w:sz w:val="28"/>
          <w:szCs w:val="28"/>
        </w:rPr>
        <w:t xml:space="preserve"> досвід підготовки соціальних працівників</w:t>
      </w:r>
    </w:p>
    <w:p w:rsidR="00324894" w:rsidRPr="00125324" w:rsidRDefault="00324894" w:rsidP="00F5077F">
      <w:pPr>
        <w:spacing w:after="0" w:line="360" w:lineRule="auto"/>
        <w:ind w:firstLine="709"/>
        <w:jc w:val="both"/>
        <w:rPr>
          <w:rFonts w:ascii="Times New Roman" w:hAnsi="Times New Roman" w:cs="Times New Roman"/>
          <w:sz w:val="28"/>
          <w:szCs w:val="28"/>
          <w:lang w:val="uk-UA"/>
        </w:rPr>
      </w:pPr>
    </w:p>
    <w:p w:rsidR="00324894" w:rsidRPr="00125324" w:rsidRDefault="00324894" w:rsidP="00F5077F">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Гуманне ставлення однієї людини до іншої, взаємодопомога, піклування та добродійність, які є засадничим підґрунтям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виникли давно. Однак необхідність у переведенні праці добровольців на професійну основу і введення статусу штатних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діяльність яких дозволила б забезпечити більш високий рівень роботи соціальних служб, відстежується лише в кінці XIX</w:t>
      </w:r>
      <w:r w:rsidR="00F5077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w:t>
      </w:r>
    </w:p>
    <w:p w:rsidR="00324894" w:rsidRPr="00125324" w:rsidRDefault="00324894" w:rsidP="001C5939">
      <w:pPr>
        <w:tabs>
          <w:tab w:val="left" w:pos="2127"/>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Історичний процес розвитку професійної підготовки </w:t>
      </w:r>
      <w:r w:rsidR="003D1446" w:rsidRPr="00125324">
        <w:rPr>
          <w:rFonts w:ascii="Times New Roman" w:hAnsi="Times New Roman" w:cs="Times New Roman"/>
          <w:sz w:val="28"/>
          <w:szCs w:val="28"/>
          <w:lang w:val="uk-UA"/>
        </w:rPr>
        <w:t xml:space="preserve">СП </w:t>
      </w:r>
      <w:r w:rsidRPr="00125324">
        <w:rPr>
          <w:rFonts w:ascii="Times New Roman" w:hAnsi="Times New Roman" w:cs="Times New Roman"/>
          <w:sz w:val="28"/>
          <w:szCs w:val="28"/>
          <w:lang w:val="uk-UA"/>
        </w:rPr>
        <w:t>в Україні розпочався ще пізніше, незважаючи на те, що на початку XX</w:t>
      </w:r>
      <w:r w:rsidR="00F5077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w:t>
      </w:r>
      <w:r w:rsidR="00F5077F"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ця діяльність була визнана у США та Європі як професійна і як така, що потребує спеціальної підготовки добровольців. </w:t>
      </w:r>
    </w:p>
    <w:p w:rsidR="00324894" w:rsidRPr="00125324" w:rsidRDefault="00324894" w:rsidP="001C5939">
      <w:pPr>
        <w:tabs>
          <w:tab w:val="left" w:pos="2127"/>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Вивчення особливостей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00E75354" w:rsidRPr="00125324">
        <w:rPr>
          <w:rFonts w:ascii="Times New Roman" w:hAnsi="Times New Roman" w:cs="Times New Roman"/>
          <w:sz w:val="28"/>
          <w:szCs w:val="28"/>
          <w:lang w:val="uk-UA"/>
        </w:rPr>
        <w:t xml:space="preserve">в Україні </w:t>
      </w:r>
      <w:r w:rsidRPr="00125324">
        <w:rPr>
          <w:rFonts w:ascii="Times New Roman" w:hAnsi="Times New Roman" w:cs="Times New Roman"/>
          <w:sz w:val="28"/>
          <w:szCs w:val="28"/>
          <w:lang w:val="uk-UA"/>
        </w:rPr>
        <w:t>як професії активізувалося тільки в 90-і</w:t>
      </w:r>
      <w:r w:rsidR="00F5077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рр. XX</w:t>
      </w:r>
      <w:r w:rsidR="00F5077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Цим змінам посприяв процес становлення професійної діяльності </w:t>
      </w:r>
      <w:r w:rsidR="00E0536B"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 державному рівні. </w:t>
      </w:r>
      <w:r w:rsidR="00C5447F">
        <w:rPr>
          <w:rFonts w:ascii="Times New Roman" w:hAnsi="Times New Roman" w:cs="Times New Roman"/>
          <w:sz w:val="28"/>
          <w:szCs w:val="28"/>
          <w:lang w:val="uk-UA"/>
        </w:rPr>
        <w:t>З</w:t>
      </w:r>
      <w:r w:rsidR="00C5447F" w:rsidRPr="00C5447F">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явилися перші наукові статті та навчальні посібники з історії, теорії, технології, практики </w:t>
      </w:r>
      <w:r w:rsidR="00E0536B"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які відображали особливість і важливість розвитку професійної освіти соціальної сфери (</w:t>
      </w:r>
      <w:r w:rsidR="009D2878" w:rsidRPr="00125324">
        <w:rPr>
          <w:rFonts w:ascii="Times New Roman" w:hAnsi="Times New Roman" w:cs="Times New Roman"/>
          <w:sz w:val="28"/>
          <w:szCs w:val="28"/>
          <w:shd w:val="clear" w:color="auto" w:fill="FFFFFF"/>
          <w:lang w:val="uk-UA"/>
        </w:rPr>
        <w:t xml:space="preserve">А. Капська [175], </w:t>
      </w:r>
      <w:r w:rsidR="00ED6240" w:rsidRPr="00125324">
        <w:rPr>
          <w:rFonts w:ascii="Times New Roman" w:hAnsi="Times New Roman" w:cs="Times New Roman"/>
          <w:bCs/>
          <w:sz w:val="28"/>
          <w:szCs w:val="28"/>
          <w:lang w:val="uk-UA"/>
        </w:rPr>
        <w:t>О. </w:t>
      </w:r>
      <w:r w:rsidRPr="00125324">
        <w:rPr>
          <w:rFonts w:ascii="Times New Roman" w:hAnsi="Times New Roman" w:cs="Times New Roman"/>
          <w:bCs/>
          <w:sz w:val="28"/>
          <w:szCs w:val="28"/>
          <w:lang w:val="uk-UA"/>
        </w:rPr>
        <w:t xml:space="preserve">Карпенко </w:t>
      </w:r>
      <w:r w:rsidRPr="00125324">
        <w:rPr>
          <w:rFonts w:ascii="Times New Roman" w:hAnsi="Times New Roman" w:cs="Times New Roman"/>
          <w:sz w:val="28"/>
          <w:szCs w:val="28"/>
          <w:lang w:val="uk-UA"/>
        </w:rPr>
        <w:sym w:font="Symbol" w:char="F05B"/>
      </w:r>
      <w:r w:rsidR="009D2878" w:rsidRPr="00125324">
        <w:rPr>
          <w:rFonts w:ascii="Times New Roman" w:hAnsi="Times New Roman" w:cs="Times New Roman"/>
          <w:bCs/>
          <w:sz w:val="28"/>
          <w:szCs w:val="28"/>
          <w:lang w:val="uk-UA"/>
        </w:rPr>
        <w:t>181</w:t>
      </w:r>
      <w:r w:rsidRPr="00125324">
        <w:rPr>
          <w:rFonts w:ascii="Times New Roman" w:hAnsi="Times New Roman" w:cs="Times New Roman"/>
          <w:bCs/>
          <w:sz w:val="28"/>
          <w:szCs w:val="28"/>
          <w:lang w:val="uk-UA"/>
        </w:rPr>
        <w:sym w:font="Symbol" w:char="F05D"/>
      </w:r>
      <w:r w:rsidRPr="00125324">
        <w:rPr>
          <w:rFonts w:ascii="Times New Roman" w:hAnsi="Times New Roman" w:cs="Times New Roman"/>
          <w:sz w:val="28"/>
          <w:szCs w:val="28"/>
          <w:lang w:val="uk-UA"/>
        </w:rPr>
        <w:t xml:space="preserve">, </w:t>
      </w:r>
      <w:r w:rsidR="00ED6240" w:rsidRPr="00125324">
        <w:rPr>
          <w:rFonts w:ascii="Times New Roman" w:hAnsi="Times New Roman" w:cs="Times New Roman"/>
          <w:sz w:val="28"/>
          <w:szCs w:val="28"/>
          <w:shd w:val="clear" w:color="auto" w:fill="FFFFFF"/>
          <w:lang w:val="uk-UA"/>
        </w:rPr>
        <w:t>М. </w:t>
      </w:r>
      <w:r w:rsidRPr="00125324">
        <w:rPr>
          <w:rFonts w:ascii="Times New Roman" w:hAnsi="Times New Roman" w:cs="Times New Roman"/>
          <w:sz w:val="28"/>
          <w:szCs w:val="28"/>
          <w:shd w:val="clear" w:color="auto" w:fill="FFFFFF"/>
          <w:lang w:val="uk-UA"/>
        </w:rPr>
        <w:t>Лукашевич</w:t>
      </w:r>
      <w:r w:rsidR="00F5077F"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sym w:font="Symbol" w:char="F05B"/>
      </w:r>
      <w:r w:rsidR="009D2878" w:rsidRPr="00125324">
        <w:rPr>
          <w:rFonts w:ascii="Times New Roman" w:hAnsi="Times New Roman" w:cs="Times New Roman"/>
          <w:sz w:val="28"/>
          <w:szCs w:val="28"/>
          <w:shd w:val="clear" w:color="auto" w:fill="FFFFFF"/>
          <w:lang w:val="uk-UA"/>
        </w:rPr>
        <w:t>249</w:t>
      </w:r>
      <w:r w:rsidRPr="00125324">
        <w:rPr>
          <w:rFonts w:ascii="Times New Roman" w:hAnsi="Times New Roman" w:cs="Times New Roman"/>
          <w:sz w:val="28"/>
          <w:szCs w:val="28"/>
          <w:shd w:val="clear" w:color="auto" w:fill="FFFFFF"/>
          <w:lang w:val="uk-UA"/>
        </w:rPr>
        <w:sym w:font="Symbol" w:char="F05D"/>
      </w:r>
      <w:r w:rsidR="00ED6240" w:rsidRPr="00125324">
        <w:rPr>
          <w:rFonts w:ascii="Times New Roman" w:hAnsi="Times New Roman" w:cs="Times New Roman"/>
          <w:sz w:val="28"/>
          <w:szCs w:val="28"/>
          <w:shd w:val="clear" w:color="auto" w:fill="FFFFFF"/>
          <w:lang w:val="uk-UA"/>
        </w:rPr>
        <w:t>, І. </w:t>
      </w:r>
      <w:r w:rsidRPr="00125324">
        <w:rPr>
          <w:rFonts w:ascii="Times New Roman" w:hAnsi="Times New Roman" w:cs="Times New Roman"/>
          <w:sz w:val="28"/>
          <w:szCs w:val="28"/>
          <w:shd w:val="clear" w:color="auto" w:fill="FFFFFF"/>
          <w:lang w:val="uk-UA"/>
        </w:rPr>
        <w:t xml:space="preserve">Мельничук </w:t>
      </w:r>
      <w:r w:rsidRPr="00125324">
        <w:rPr>
          <w:rFonts w:ascii="Times New Roman" w:hAnsi="Times New Roman" w:cs="Times New Roman"/>
          <w:sz w:val="28"/>
          <w:szCs w:val="28"/>
          <w:shd w:val="clear" w:color="auto" w:fill="FFFFFF"/>
          <w:lang w:val="uk-UA"/>
        </w:rPr>
        <w:sym w:font="Symbol" w:char="F05B"/>
      </w:r>
      <w:r w:rsidR="009D2878" w:rsidRPr="00125324">
        <w:rPr>
          <w:rFonts w:ascii="Times New Roman" w:hAnsi="Times New Roman" w:cs="Times New Roman"/>
          <w:sz w:val="28"/>
          <w:szCs w:val="28"/>
          <w:shd w:val="clear" w:color="auto" w:fill="FFFFFF"/>
          <w:lang w:val="uk-UA"/>
        </w:rPr>
        <w:t>266</w:t>
      </w:r>
      <w:r w:rsidRPr="00125324">
        <w:rPr>
          <w:rFonts w:ascii="Times New Roman" w:hAnsi="Times New Roman" w:cs="Times New Roman"/>
          <w:sz w:val="28"/>
          <w:szCs w:val="28"/>
          <w:shd w:val="clear" w:color="auto" w:fill="FFFFFF"/>
          <w:lang w:val="uk-UA"/>
        </w:rPr>
        <w:sym w:font="Symbol" w:char="F05D"/>
      </w:r>
      <w:r w:rsidR="00134A02" w:rsidRPr="00125324">
        <w:rPr>
          <w:rFonts w:ascii="Times New Roman" w:hAnsi="Times New Roman" w:cs="Times New Roman"/>
          <w:sz w:val="28"/>
          <w:szCs w:val="28"/>
          <w:shd w:val="clear" w:color="auto" w:fill="FFFFFF"/>
          <w:lang w:val="uk-UA"/>
        </w:rPr>
        <w:t>, I. </w:t>
      </w:r>
      <w:r w:rsidRPr="00125324">
        <w:rPr>
          <w:rFonts w:ascii="Times New Roman" w:hAnsi="Times New Roman" w:cs="Times New Roman"/>
          <w:sz w:val="28"/>
          <w:szCs w:val="28"/>
          <w:shd w:val="clear" w:color="auto" w:fill="FFFFFF"/>
          <w:lang w:val="uk-UA"/>
        </w:rPr>
        <w:t xml:space="preserve">Мигович </w:t>
      </w:r>
      <w:r w:rsidRPr="00125324">
        <w:rPr>
          <w:rFonts w:ascii="Times New Roman" w:hAnsi="Times New Roman" w:cs="Times New Roman"/>
          <w:sz w:val="28"/>
          <w:szCs w:val="28"/>
          <w:shd w:val="clear" w:color="auto" w:fill="FFFFFF"/>
          <w:lang w:val="uk-UA"/>
        </w:rPr>
        <w:sym w:font="Symbol" w:char="F05B"/>
      </w:r>
      <w:r w:rsidR="009D2878" w:rsidRPr="00125324">
        <w:rPr>
          <w:rFonts w:ascii="Times New Roman" w:hAnsi="Times New Roman" w:cs="Times New Roman"/>
          <w:sz w:val="28"/>
          <w:szCs w:val="28"/>
          <w:lang w:val="uk-UA"/>
        </w:rPr>
        <w:t>273</w:t>
      </w:r>
      <w:r w:rsidRPr="00125324">
        <w:rPr>
          <w:rFonts w:ascii="Times New Roman" w:hAnsi="Times New Roman" w:cs="Times New Roman"/>
          <w:sz w:val="28"/>
          <w:szCs w:val="28"/>
          <w:lang w:val="uk-UA"/>
        </w:rPr>
        <w:sym w:font="Symbol" w:char="F05D"/>
      </w:r>
      <w:r w:rsidR="00ED6240" w:rsidRPr="00125324">
        <w:rPr>
          <w:rFonts w:ascii="Times New Roman" w:hAnsi="Times New Roman" w:cs="Times New Roman"/>
          <w:sz w:val="28"/>
          <w:szCs w:val="28"/>
          <w:lang w:val="uk-UA"/>
        </w:rPr>
        <w:t>, Н. </w:t>
      </w:r>
      <w:r w:rsidR="00C5447F">
        <w:rPr>
          <w:rFonts w:ascii="Times New Roman" w:hAnsi="Times New Roman" w:cs="Times New Roman"/>
          <w:sz w:val="28"/>
          <w:szCs w:val="28"/>
          <w:lang w:val="uk-UA"/>
        </w:rPr>
        <w:t>Слоза</w:t>
      </w:r>
      <w:r w:rsidRPr="00125324">
        <w:rPr>
          <w:rFonts w:ascii="Times New Roman" w:hAnsi="Times New Roman" w:cs="Times New Roman"/>
          <w:sz w:val="28"/>
          <w:szCs w:val="28"/>
          <w:lang w:val="uk-UA"/>
        </w:rPr>
        <w:t xml:space="preserve">нська </w:t>
      </w:r>
      <w:r w:rsidRPr="00125324">
        <w:rPr>
          <w:rFonts w:ascii="Times New Roman" w:hAnsi="Times New Roman" w:cs="Times New Roman"/>
          <w:sz w:val="28"/>
          <w:szCs w:val="28"/>
          <w:lang w:val="uk-UA"/>
        </w:rPr>
        <w:sym w:font="Symbol" w:char="F05B"/>
      </w:r>
      <w:r w:rsidR="009D2878" w:rsidRPr="00125324">
        <w:rPr>
          <w:rFonts w:ascii="Times New Roman" w:hAnsi="Times New Roman" w:cs="Times New Roman"/>
          <w:sz w:val="28"/>
          <w:szCs w:val="28"/>
          <w:lang w:val="uk-UA"/>
        </w:rPr>
        <w:t>649</w:t>
      </w:r>
      <w:r w:rsidRPr="00125324">
        <w:rPr>
          <w:rFonts w:ascii="Times New Roman" w:hAnsi="Times New Roman" w:cs="Times New Roman"/>
          <w:sz w:val="28"/>
          <w:szCs w:val="28"/>
          <w:lang w:val="uk-UA"/>
        </w:rPr>
        <w:sym w:font="Symbol" w:char="F05D"/>
      </w:r>
      <w:r w:rsidR="00ED6240" w:rsidRPr="00125324">
        <w:rPr>
          <w:rFonts w:ascii="Times New Roman" w:hAnsi="Times New Roman" w:cs="Times New Roman"/>
          <w:sz w:val="28"/>
          <w:szCs w:val="28"/>
          <w:lang w:val="uk-UA"/>
        </w:rPr>
        <w:t>, Л. </w:t>
      </w:r>
      <w:r w:rsidRPr="00125324">
        <w:rPr>
          <w:rFonts w:ascii="Times New Roman" w:hAnsi="Times New Roman" w:cs="Times New Roman"/>
          <w:sz w:val="28"/>
          <w:szCs w:val="28"/>
          <w:lang w:val="uk-UA"/>
        </w:rPr>
        <w:t xml:space="preserve">Тюптя </w:t>
      </w:r>
      <w:r w:rsidRPr="00125324">
        <w:rPr>
          <w:rFonts w:ascii="Times New Roman" w:hAnsi="Times New Roman" w:cs="Times New Roman"/>
          <w:sz w:val="28"/>
          <w:szCs w:val="28"/>
          <w:lang w:val="uk-UA"/>
        </w:rPr>
        <w:sym w:font="Symbol" w:char="F05B"/>
      </w:r>
      <w:r w:rsidR="009D2878" w:rsidRPr="00125324">
        <w:rPr>
          <w:rFonts w:ascii="Times New Roman" w:hAnsi="Times New Roman" w:cs="Times New Roman"/>
          <w:sz w:val="28"/>
          <w:szCs w:val="28"/>
          <w:lang w:val="uk-UA"/>
        </w:rPr>
        <w:t>514</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незважаючи на те, що дореволюційний етап досвіду підготовки фахівців висвітлювався </w:t>
      </w:r>
      <w:r w:rsidRPr="00876CD5">
        <w:rPr>
          <w:rFonts w:ascii="Times New Roman" w:hAnsi="Times New Roman" w:cs="Times New Roman"/>
          <w:sz w:val="28"/>
          <w:szCs w:val="28"/>
          <w:lang w:val="uk-UA"/>
        </w:rPr>
        <w:t xml:space="preserve">в працях </w:t>
      </w:r>
      <w:r w:rsidR="00876CD5" w:rsidRPr="00876CD5">
        <w:rPr>
          <w:rFonts w:ascii="Times New Roman" w:hAnsi="Times New Roman" w:cs="Times New Roman"/>
          <w:sz w:val="28"/>
          <w:szCs w:val="28"/>
          <w:lang w:val="uk-UA"/>
        </w:rPr>
        <w:t>науков</w:t>
      </w:r>
      <w:r w:rsidR="00876CD5">
        <w:rPr>
          <w:rFonts w:ascii="Times New Roman" w:hAnsi="Times New Roman" w:cs="Times New Roman"/>
          <w:sz w:val="28"/>
          <w:szCs w:val="28"/>
          <w:lang w:val="uk-UA"/>
        </w:rPr>
        <w:t>ців</w:t>
      </w:r>
      <w:r w:rsidR="00ED6240" w:rsidRPr="00125324">
        <w:rPr>
          <w:rFonts w:ascii="Times New Roman" w:hAnsi="Times New Roman" w:cs="Times New Roman"/>
          <w:sz w:val="28"/>
          <w:szCs w:val="28"/>
          <w:lang w:val="uk-UA"/>
        </w:rPr>
        <w:t xml:space="preserve"> лише частково (І. </w:t>
      </w:r>
      <w:r w:rsidRPr="00125324">
        <w:rPr>
          <w:rFonts w:ascii="Times New Roman" w:hAnsi="Times New Roman" w:cs="Times New Roman"/>
          <w:sz w:val="28"/>
          <w:szCs w:val="28"/>
          <w:lang w:val="uk-UA"/>
        </w:rPr>
        <w:t xml:space="preserve">Грига </w:t>
      </w:r>
      <w:r w:rsidRPr="00125324">
        <w:rPr>
          <w:rFonts w:ascii="Times New Roman" w:hAnsi="Times New Roman" w:cs="Times New Roman"/>
          <w:sz w:val="28"/>
          <w:szCs w:val="28"/>
          <w:lang w:val="uk-UA"/>
        </w:rPr>
        <w:sym w:font="Symbol" w:char="F05B"/>
      </w:r>
      <w:r w:rsidR="009D2878" w:rsidRPr="00125324">
        <w:rPr>
          <w:rFonts w:ascii="Times New Roman" w:hAnsi="Times New Roman" w:cs="Times New Roman"/>
          <w:sz w:val="28"/>
          <w:szCs w:val="28"/>
          <w:shd w:val="clear" w:color="auto" w:fill="FFFFFF"/>
          <w:lang w:val="uk-UA"/>
        </w:rPr>
        <w:t>101</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r w:rsidR="00ED6240" w:rsidRPr="00125324">
        <w:rPr>
          <w:rFonts w:ascii="Times New Roman" w:hAnsi="Times New Roman" w:cs="Times New Roman"/>
          <w:sz w:val="28"/>
          <w:szCs w:val="28"/>
          <w:lang w:val="uk-UA"/>
        </w:rPr>
        <w:t xml:space="preserve">С. Кубіцький </w:t>
      </w:r>
      <w:r w:rsidR="00ED6240" w:rsidRPr="00125324">
        <w:rPr>
          <w:rFonts w:ascii="Times New Roman" w:hAnsi="Times New Roman" w:cs="Times New Roman"/>
          <w:sz w:val="28"/>
          <w:szCs w:val="28"/>
          <w:lang w:val="uk-UA"/>
        </w:rPr>
        <w:sym w:font="Symbol" w:char="F05B"/>
      </w:r>
      <w:r w:rsidR="009D2878" w:rsidRPr="00125324">
        <w:rPr>
          <w:rFonts w:ascii="Times New Roman" w:hAnsi="Times New Roman" w:cs="Times New Roman"/>
          <w:sz w:val="28"/>
          <w:szCs w:val="28"/>
          <w:lang w:val="uk-UA"/>
        </w:rPr>
        <w:t xml:space="preserve">228], </w:t>
      </w:r>
      <w:r w:rsidRPr="00125324">
        <w:rPr>
          <w:rFonts w:ascii="Times New Roman" w:hAnsi="Times New Roman" w:cs="Times New Roman"/>
          <w:sz w:val="28"/>
          <w:szCs w:val="28"/>
          <w:lang w:val="uk-UA"/>
        </w:rPr>
        <w:t>В.</w:t>
      </w:r>
      <w:r w:rsidR="00ED6240" w:rsidRPr="00125324">
        <w:rPr>
          <w:rFonts w:ascii="Times New Roman" w:hAnsi="Times New Roman" w:cs="Times New Roman"/>
          <w:sz w:val="28"/>
          <w:szCs w:val="28"/>
          <w:lang w:val="uk-UA"/>
        </w:rPr>
        <w:t> </w:t>
      </w:r>
      <w:r w:rsidR="00ED6240" w:rsidRPr="00125324">
        <w:rPr>
          <w:rStyle w:val="a7"/>
          <w:rFonts w:ascii="Times New Roman" w:hAnsi="Times New Roman" w:cs="Times New Roman"/>
          <w:b w:val="0"/>
          <w:sz w:val="28"/>
          <w:szCs w:val="28"/>
          <w:lang w:val="uk-UA"/>
        </w:rPr>
        <w:t>Поліщук, О. </w:t>
      </w:r>
      <w:r w:rsidRPr="00125324">
        <w:rPr>
          <w:rStyle w:val="a7"/>
          <w:rFonts w:ascii="Times New Roman" w:hAnsi="Times New Roman" w:cs="Times New Roman"/>
          <w:b w:val="0"/>
          <w:sz w:val="28"/>
          <w:szCs w:val="28"/>
          <w:lang w:val="uk-UA"/>
        </w:rPr>
        <w:t xml:space="preserve">Янкович </w:t>
      </w:r>
      <w:r w:rsidRPr="00125324">
        <w:rPr>
          <w:rStyle w:val="a7"/>
          <w:rFonts w:ascii="Times New Roman" w:hAnsi="Times New Roman" w:cs="Times New Roman"/>
          <w:b w:val="0"/>
          <w:sz w:val="28"/>
          <w:szCs w:val="28"/>
          <w:lang w:val="uk-UA"/>
        </w:rPr>
        <w:sym w:font="Symbol" w:char="F05B"/>
      </w:r>
      <w:r w:rsidR="009D2878" w:rsidRPr="00125324">
        <w:rPr>
          <w:rStyle w:val="a7"/>
          <w:rFonts w:ascii="Times New Roman" w:hAnsi="Times New Roman" w:cs="Times New Roman"/>
          <w:b w:val="0"/>
          <w:sz w:val="28"/>
          <w:szCs w:val="28"/>
          <w:lang w:val="uk-UA"/>
        </w:rPr>
        <w:t>334</w:t>
      </w:r>
      <w:r w:rsidRPr="00125324">
        <w:rPr>
          <w:rFonts w:ascii="Times New Roman" w:hAnsi="Times New Roman" w:cs="Times New Roman"/>
          <w:sz w:val="28"/>
          <w:szCs w:val="28"/>
          <w:lang w:val="uk-UA"/>
        </w:rPr>
        <w:sym w:font="Symbol" w:char="F05D"/>
      </w:r>
      <w:r w:rsidRPr="00125324">
        <w:rPr>
          <w:rStyle w:val="a7"/>
          <w:rFonts w:ascii="Times New Roman" w:hAnsi="Times New Roman" w:cs="Times New Roman"/>
          <w:b w:val="0"/>
          <w:sz w:val="28"/>
          <w:szCs w:val="28"/>
          <w:lang w:val="uk-UA"/>
        </w:rPr>
        <w:t xml:space="preserve">, </w:t>
      </w:r>
      <w:r w:rsidR="00ED6240" w:rsidRPr="00876CD5">
        <w:rPr>
          <w:rFonts w:ascii="Times New Roman" w:hAnsi="Times New Roman" w:cs="Times New Roman"/>
          <w:sz w:val="28"/>
          <w:szCs w:val="28"/>
          <w:lang w:val="uk-UA"/>
        </w:rPr>
        <w:t>Г. </w:t>
      </w:r>
      <w:r w:rsidRPr="00876CD5">
        <w:rPr>
          <w:rFonts w:ascii="Times New Roman" w:hAnsi="Times New Roman" w:cs="Times New Roman"/>
          <w:sz w:val="28"/>
          <w:szCs w:val="28"/>
          <w:lang w:val="uk-UA"/>
        </w:rPr>
        <w:t xml:space="preserve">Попович </w:t>
      </w:r>
      <w:r w:rsidRPr="00876CD5">
        <w:rPr>
          <w:rFonts w:ascii="Times New Roman" w:hAnsi="Times New Roman" w:cs="Times New Roman"/>
          <w:sz w:val="28"/>
          <w:szCs w:val="28"/>
          <w:lang w:val="uk-UA"/>
        </w:rPr>
        <w:sym w:font="Symbol" w:char="F05B"/>
      </w:r>
      <w:r w:rsidR="009D2878" w:rsidRPr="00876CD5">
        <w:rPr>
          <w:rFonts w:ascii="Times New Roman" w:hAnsi="Times New Roman" w:cs="Times New Roman"/>
          <w:sz w:val="28"/>
          <w:szCs w:val="28"/>
          <w:lang w:val="uk-UA"/>
        </w:rPr>
        <w:t>339</w:t>
      </w:r>
      <w:r w:rsidRPr="00876CD5">
        <w:rPr>
          <w:rFonts w:ascii="Times New Roman" w:hAnsi="Times New Roman" w:cs="Times New Roman"/>
          <w:sz w:val="28"/>
          <w:szCs w:val="28"/>
          <w:lang w:val="uk-UA"/>
        </w:rPr>
        <w:sym w:font="Symbol" w:char="F05D"/>
      </w:r>
      <w:r w:rsidR="00ED6240" w:rsidRPr="00876CD5">
        <w:rPr>
          <w:rFonts w:ascii="Times New Roman" w:hAnsi="Times New Roman" w:cs="Times New Roman"/>
          <w:sz w:val="28"/>
          <w:szCs w:val="28"/>
          <w:lang w:val="uk-UA"/>
        </w:rPr>
        <w:t xml:space="preserve">, </w:t>
      </w:r>
      <w:r w:rsidR="00ED6240" w:rsidRPr="00876CD5">
        <w:rPr>
          <w:rFonts w:ascii="Times New Roman" w:hAnsi="Times New Roman" w:cs="Times New Roman"/>
          <w:sz w:val="28"/>
          <w:szCs w:val="28"/>
          <w:shd w:val="clear" w:color="auto" w:fill="FFFFFF"/>
          <w:lang w:val="uk-UA"/>
        </w:rPr>
        <w:t>С. Харченко [</w:t>
      </w:r>
      <w:r w:rsidR="009D2878" w:rsidRPr="00876CD5">
        <w:rPr>
          <w:rFonts w:ascii="Times New Roman" w:hAnsi="Times New Roman" w:cs="Times New Roman"/>
          <w:sz w:val="28"/>
          <w:szCs w:val="28"/>
          <w:shd w:val="clear" w:color="auto" w:fill="FFFFFF"/>
          <w:lang w:val="uk-UA"/>
        </w:rPr>
        <w:t>478</w:t>
      </w:r>
      <w:r w:rsidR="00ED6240" w:rsidRPr="00876CD5">
        <w:rPr>
          <w:rFonts w:ascii="Times New Roman" w:hAnsi="Times New Roman" w:cs="Times New Roman"/>
          <w:sz w:val="28"/>
          <w:szCs w:val="28"/>
          <w:shd w:val="clear" w:color="auto" w:fill="FFFFFF"/>
          <w:lang w:val="uk-UA"/>
        </w:rPr>
        <w:t>],</w:t>
      </w:r>
      <w:r w:rsidR="009D2878" w:rsidRPr="00876CD5">
        <w:rPr>
          <w:rFonts w:ascii="Times New Roman" w:hAnsi="Times New Roman" w:cs="Times New Roman"/>
          <w:sz w:val="28"/>
          <w:szCs w:val="28"/>
          <w:shd w:val="clear" w:color="auto" w:fill="FFFFFF"/>
          <w:lang w:val="uk-UA"/>
        </w:rPr>
        <w:t xml:space="preserve"> </w:t>
      </w:r>
      <w:r w:rsidR="00E0536B" w:rsidRPr="00876CD5">
        <w:rPr>
          <w:rFonts w:ascii="Times New Roman" w:hAnsi="Times New Roman" w:cs="Times New Roman"/>
          <w:sz w:val="28"/>
          <w:szCs w:val="28"/>
          <w:lang w:val="uk-UA"/>
        </w:rPr>
        <w:t>А. Фурман</w:t>
      </w:r>
      <w:r w:rsidR="009D2878" w:rsidRPr="00876CD5">
        <w:rPr>
          <w:rFonts w:ascii="Times New Roman" w:hAnsi="Times New Roman" w:cs="Times New Roman"/>
          <w:sz w:val="28"/>
          <w:szCs w:val="28"/>
          <w:lang w:val="uk-UA"/>
        </w:rPr>
        <w:t>, М. Підгурська</w:t>
      </w:r>
      <w:r w:rsidR="00ED6240" w:rsidRPr="00876CD5">
        <w:rPr>
          <w:rFonts w:ascii="Times New Roman" w:hAnsi="Times New Roman" w:cs="Times New Roman"/>
          <w:sz w:val="28"/>
          <w:szCs w:val="28"/>
          <w:lang w:val="uk-UA"/>
        </w:rPr>
        <w:t xml:space="preserve"> </w:t>
      </w:r>
      <w:r w:rsidRPr="00876CD5">
        <w:rPr>
          <w:rFonts w:ascii="Times New Roman" w:hAnsi="Times New Roman" w:cs="Times New Roman"/>
          <w:sz w:val="28"/>
          <w:szCs w:val="28"/>
          <w:lang w:val="uk-UA"/>
        </w:rPr>
        <w:sym w:font="Symbol" w:char="F05B"/>
      </w:r>
      <w:r w:rsidR="009D2878" w:rsidRPr="00876CD5">
        <w:rPr>
          <w:rFonts w:ascii="Times New Roman" w:hAnsi="Times New Roman" w:cs="Times New Roman"/>
          <w:sz w:val="28"/>
          <w:szCs w:val="28"/>
          <w:lang w:val="uk-UA"/>
        </w:rPr>
        <w:t>1</w:t>
      </w:r>
      <w:r w:rsidR="009D2878" w:rsidRPr="00125324">
        <w:rPr>
          <w:rFonts w:ascii="Times New Roman" w:hAnsi="Times New Roman" w:cs="Times New Roman"/>
          <w:sz w:val="28"/>
          <w:szCs w:val="28"/>
          <w:lang w:val="uk-UA"/>
        </w:rPr>
        <w:t>63</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та ін.).</w:t>
      </w:r>
    </w:p>
    <w:p w:rsidR="00324894" w:rsidRPr="00125324" w:rsidRDefault="00B67AC7" w:rsidP="001C5939">
      <w:pPr>
        <w:tabs>
          <w:tab w:val="left" w:pos="212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w:t>
      </w:r>
      <w:r w:rsidR="00324894" w:rsidRPr="00125324">
        <w:rPr>
          <w:rFonts w:ascii="Times New Roman" w:hAnsi="Times New Roman" w:cs="Times New Roman"/>
          <w:sz w:val="28"/>
          <w:szCs w:val="28"/>
          <w:lang w:val="uk-UA"/>
        </w:rPr>
        <w:t xml:space="preserve"> з історії </w:t>
      </w:r>
      <w:r w:rsidR="003D144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України </w:t>
      </w:r>
      <w:r w:rsidR="007B27F4">
        <w:rPr>
          <w:rFonts w:ascii="Times New Roman" w:hAnsi="Times New Roman" w:cs="Times New Roman"/>
          <w:sz w:val="28"/>
          <w:szCs w:val="28"/>
          <w:lang w:val="uk-UA"/>
        </w:rPr>
        <w:t>доходять згоди</w:t>
      </w:r>
      <w:r w:rsidR="00324894" w:rsidRPr="00125324">
        <w:rPr>
          <w:rFonts w:ascii="Times New Roman" w:hAnsi="Times New Roman" w:cs="Times New Roman"/>
          <w:sz w:val="28"/>
          <w:szCs w:val="28"/>
          <w:lang w:val="uk-UA"/>
        </w:rPr>
        <w:t xml:space="preserve">, що процес становлення </w:t>
      </w:r>
      <w:r w:rsidR="003D144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як професійної діяльності пов’язаний з громадами</w:t>
      </w:r>
      <w:r w:rsidR="00262889"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а саме з жіночими</w:t>
      </w:r>
      <w:r w:rsidR="00BC5028" w:rsidRPr="00125324">
        <w:rPr>
          <w:rFonts w:ascii="Times New Roman" w:hAnsi="Times New Roman" w:cs="Times New Roman"/>
          <w:sz w:val="28"/>
          <w:szCs w:val="28"/>
          <w:lang w:val="uk-UA"/>
        </w:rPr>
        <w:t xml:space="preserve"> громадами сестер милосердя (В. </w:t>
      </w:r>
      <w:r w:rsidR="00324894" w:rsidRPr="00125324">
        <w:rPr>
          <w:rFonts w:ascii="Times New Roman" w:hAnsi="Times New Roman" w:cs="Times New Roman"/>
          <w:sz w:val="28"/>
          <w:szCs w:val="28"/>
          <w:lang w:val="uk-UA"/>
        </w:rPr>
        <w:t xml:space="preserve">Поліщук </w:t>
      </w:r>
      <w:r w:rsidR="00DD1E62" w:rsidRPr="00125324">
        <w:rPr>
          <w:rFonts w:ascii="Times New Roman" w:hAnsi="Times New Roman" w:cs="Times New Roman"/>
          <w:sz w:val="28"/>
          <w:szCs w:val="28"/>
          <w:lang w:val="uk-UA"/>
        </w:rPr>
        <w:t>[</w:t>
      </w:r>
      <w:r w:rsidR="009D2878" w:rsidRPr="00125324">
        <w:rPr>
          <w:rFonts w:ascii="Times New Roman" w:hAnsi="Times New Roman" w:cs="Times New Roman"/>
          <w:sz w:val="28"/>
          <w:szCs w:val="28"/>
          <w:lang w:val="uk-UA"/>
        </w:rPr>
        <w:t>332; 334</w:t>
      </w:r>
      <w:r w:rsidR="00DD1E62"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w:t>
      </w:r>
      <w:r w:rsidR="007B27F4">
        <w:rPr>
          <w:rFonts w:ascii="Times New Roman" w:hAnsi="Times New Roman" w:cs="Times New Roman"/>
          <w:sz w:val="28"/>
          <w:szCs w:val="28"/>
          <w:lang w:val="uk-UA"/>
        </w:rPr>
        <w:t>У</w:t>
      </w:r>
      <w:r w:rsidR="00324894" w:rsidRPr="00125324">
        <w:rPr>
          <w:rFonts w:ascii="Times New Roman" w:hAnsi="Times New Roman" w:cs="Times New Roman"/>
          <w:sz w:val="28"/>
          <w:szCs w:val="28"/>
          <w:lang w:val="uk-UA"/>
        </w:rPr>
        <w:t xml:space="preserve"> них проходили підготовку перші сестри-християнки, які надавали допомогу сиротам, хворим дітям, вдовам, інвалідам, людям похилого віку. Сестри навчалися за спеціальними програмами, в які входили теоретичні та практичні заняття по догляду за хворими та нужденними. Крім дисциплін медичного спрямування, вивчалися дисципліни соціально-релігійного характеру. Таким чином, сестринський милосердний рух в Україні не тільки розвива</w:t>
      </w:r>
      <w:r w:rsidR="00E0536B" w:rsidRPr="00125324">
        <w:rPr>
          <w:rFonts w:ascii="Times New Roman" w:hAnsi="Times New Roman" w:cs="Times New Roman"/>
          <w:sz w:val="28"/>
          <w:szCs w:val="28"/>
          <w:lang w:val="uk-UA"/>
        </w:rPr>
        <w:t>в</w:t>
      </w:r>
      <w:r w:rsidR="00324894" w:rsidRPr="00125324">
        <w:rPr>
          <w:rFonts w:ascii="Times New Roman" w:hAnsi="Times New Roman" w:cs="Times New Roman"/>
          <w:sz w:val="28"/>
          <w:szCs w:val="28"/>
          <w:lang w:val="uk-UA"/>
        </w:rPr>
        <w:t>ся як суспільний, а</w:t>
      </w:r>
      <w:r w:rsidR="00E0536B" w:rsidRPr="00125324">
        <w:rPr>
          <w:rFonts w:ascii="Times New Roman" w:hAnsi="Times New Roman" w:cs="Times New Roman"/>
          <w:sz w:val="28"/>
          <w:szCs w:val="28"/>
          <w:lang w:val="uk-UA"/>
        </w:rPr>
        <w:t>ле</w:t>
      </w:r>
      <w:r w:rsidR="00324894" w:rsidRPr="00125324">
        <w:rPr>
          <w:rFonts w:ascii="Times New Roman" w:hAnsi="Times New Roman" w:cs="Times New Roman"/>
          <w:sz w:val="28"/>
          <w:szCs w:val="28"/>
          <w:lang w:val="uk-UA"/>
        </w:rPr>
        <w:t xml:space="preserve"> все більше ставав професійним. Проте до початку ХХ</w:t>
      </w:r>
      <w:r w:rsidR="005F2A31"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 xml:space="preserve">ст. на теренах українського соціуму проблема фахової підготовки </w:t>
      </w:r>
      <w:r w:rsidR="003D1446" w:rsidRPr="00125324">
        <w:rPr>
          <w:rFonts w:ascii="Times New Roman" w:hAnsi="Times New Roman" w:cs="Times New Roman"/>
          <w:sz w:val="28"/>
          <w:szCs w:val="28"/>
          <w:lang w:val="uk-UA"/>
        </w:rPr>
        <w:t xml:space="preserve">СП </w:t>
      </w:r>
      <w:r w:rsidR="00324894" w:rsidRPr="00125324">
        <w:rPr>
          <w:rFonts w:ascii="Times New Roman" w:hAnsi="Times New Roman" w:cs="Times New Roman"/>
          <w:sz w:val="28"/>
          <w:szCs w:val="28"/>
          <w:lang w:val="uk-UA"/>
        </w:rPr>
        <w:t xml:space="preserve">на урядовому рівні не вирішувалася, хоч необхідної на той час професійної опіки вимагала велика кількість </w:t>
      </w:r>
      <w:r w:rsidR="007B27F4">
        <w:rPr>
          <w:rFonts w:ascii="Times New Roman" w:hAnsi="Times New Roman" w:cs="Times New Roman"/>
          <w:sz w:val="28"/>
          <w:szCs w:val="28"/>
          <w:lang w:val="uk-UA"/>
        </w:rPr>
        <w:t>людей</w:t>
      </w:r>
      <w:r w:rsidR="00324894" w:rsidRPr="00125324">
        <w:rPr>
          <w:rFonts w:ascii="Times New Roman" w:hAnsi="Times New Roman" w:cs="Times New Roman"/>
          <w:sz w:val="28"/>
          <w:szCs w:val="28"/>
          <w:lang w:val="uk-UA"/>
        </w:rPr>
        <w:t>.</w:t>
      </w:r>
    </w:p>
    <w:p w:rsidR="00324894" w:rsidRPr="00125324" w:rsidRDefault="00324894" w:rsidP="001C5939">
      <w:pPr>
        <w:pStyle w:val="a5"/>
        <w:shd w:val="clear" w:color="auto" w:fill="FFFFFF"/>
        <w:tabs>
          <w:tab w:val="left" w:pos="-142"/>
          <w:tab w:val="left" w:pos="0"/>
          <w:tab w:val="left" w:pos="709"/>
        </w:tabs>
        <w:spacing w:before="0" w:beforeAutospacing="0" w:after="0" w:afterAutospacing="0" w:line="360" w:lineRule="auto"/>
        <w:ind w:firstLine="709"/>
        <w:jc w:val="both"/>
        <w:rPr>
          <w:sz w:val="28"/>
          <w:szCs w:val="28"/>
          <w:lang w:val="uk-UA"/>
        </w:rPr>
      </w:pPr>
      <w:r w:rsidRPr="00125324">
        <w:rPr>
          <w:sz w:val="28"/>
          <w:szCs w:val="28"/>
          <w:lang w:val="uk-UA"/>
        </w:rPr>
        <w:t>У країнах Заходу набагато раніше, ніж в Україні, з’явилися</w:t>
      </w:r>
      <w:r w:rsidR="005F2A31" w:rsidRPr="00125324">
        <w:rPr>
          <w:sz w:val="28"/>
          <w:szCs w:val="28"/>
          <w:lang w:val="uk-UA"/>
        </w:rPr>
        <w:t xml:space="preserve"> </w:t>
      </w:r>
      <w:r w:rsidRPr="00125324">
        <w:rPr>
          <w:sz w:val="28"/>
          <w:szCs w:val="28"/>
          <w:lang w:val="uk-UA"/>
        </w:rPr>
        <w:t xml:space="preserve">фахівці, які займалися </w:t>
      </w:r>
      <w:r w:rsidR="003D1446" w:rsidRPr="00125324">
        <w:rPr>
          <w:sz w:val="28"/>
          <w:szCs w:val="28"/>
          <w:lang w:val="uk-UA"/>
        </w:rPr>
        <w:t>СР</w:t>
      </w:r>
      <w:r w:rsidRPr="00125324">
        <w:rPr>
          <w:sz w:val="28"/>
          <w:szCs w:val="28"/>
          <w:lang w:val="uk-UA"/>
        </w:rPr>
        <w:t xml:space="preserve"> на професійній основі </w:t>
      </w:r>
      <w:r w:rsidRPr="00125324">
        <w:rPr>
          <w:sz w:val="28"/>
          <w:szCs w:val="28"/>
          <w:lang w:val="uk-UA"/>
        </w:rPr>
        <w:sym w:font="Symbol" w:char="F05B"/>
      </w:r>
      <w:r w:rsidR="009D2878" w:rsidRPr="00125324">
        <w:rPr>
          <w:sz w:val="28"/>
          <w:szCs w:val="28"/>
          <w:shd w:val="clear" w:color="auto" w:fill="FFFFFF"/>
          <w:lang w:val="uk-UA"/>
        </w:rPr>
        <w:t>418</w:t>
      </w:r>
      <w:r w:rsidRPr="00125324">
        <w:rPr>
          <w:sz w:val="28"/>
          <w:szCs w:val="28"/>
          <w:shd w:val="clear" w:color="auto" w:fill="FFFFFF"/>
          <w:lang w:val="uk-UA"/>
        </w:rPr>
        <w:t>,</w:t>
      </w:r>
      <w:r w:rsidRPr="00125324">
        <w:rPr>
          <w:i/>
          <w:sz w:val="28"/>
          <w:szCs w:val="28"/>
          <w:shd w:val="clear" w:color="auto" w:fill="FFFFFF"/>
          <w:lang w:val="uk-UA"/>
        </w:rPr>
        <w:t xml:space="preserve"> </w:t>
      </w:r>
      <w:r w:rsidR="003D1446" w:rsidRPr="00125324">
        <w:rPr>
          <w:sz w:val="28"/>
          <w:szCs w:val="28"/>
          <w:shd w:val="clear" w:color="auto" w:fill="FFFFFF"/>
          <w:lang w:val="uk-UA"/>
        </w:rPr>
        <w:t>с. </w:t>
      </w:r>
      <w:r w:rsidRPr="00125324">
        <w:rPr>
          <w:sz w:val="28"/>
          <w:szCs w:val="28"/>
          <w:shd w:val="clear" w:color="auto" w:fill="FFFFFF"/>
          <w:lang w:val="uk-UA"/>
        </w:rPr>
        <w:t>206</w:t>
      </w:r>
      <w:r w:rsidR="005F2A31" w:rsidRPr="00125324">
        <w:rPr>
          <w:sz w:val="28"/>
          <w:szCs w:val="28"/>
          <w:shd w:val="clear" w:color="auto" w:fill="FFFFFF"/>
          <w:lang w:val="uk-UA"/>
        </w:rPr>
        <w:t>–</w:t>
      </w:r>
      <w:r w:rsidRPr="00125324">
        <w:rPr>
          <w:sz w:val="28"/>
          <w:szCs w:val="28"/>
          <w:shd w:val="clear" w:color="auto" w:fill="FFFFFF"/>
          <w:lang w:val="uk-UA"/>
        </w:rPr>
        <w:t>2</w:t>
      </w:r>
      <w:r w:rsidR="00DD1E62" w:rsidRPr="00125324">
        <w:rPr>
          <w:sz w:val="28"/>
          <w:szCs w:val="28"/>
          <w:shd w:val="clear" w:color="auto" w:fill="FFFFFF"/>
          <w:lang w:val="uk-UA"/>
        </w:rPr>
        <w:t>07</w:t>
      </w:r>
      <w:r w:rsidRPr="00125324">
        <w:rPr>
          <w:sz w:val="28"/>
          <w:szCs w:val="28"/>
          <w:lang w:val="uk-UA"/>
        </w:rPr>
        <w:sym w:font="Symbol" w:char="F05D"/>
      </w:r>
      <w:r w:rsidRPr="00125324">
        <w:rPr>
          <w:sz w:val="28"/>
          <w:szCs w:val="28"/>
          <w:lang w:val="uk-UA"/>
        </w:rPr>
        <w:t xml:space="preserve">. Так, в середині </w:t>
      </w:r>
      <w:r w:rsidR="005F2A31" w:rsidRPr="00125324">
        <w:rPr>
          <w:sz w:val="28"/>
          <w:szCs w:val="28"/>
          <w:lang w:val="uk-UA"/>
        </w:rPr>
        <w:br/>
      </w:r>
      <w:r w:rsidRPr="00125324">
        <w:rPr>
          <w:sz w:val="28"/>
          <w:szCs w:val="28"/>
          <w:lang w:val="uk-UA"/>
        </w:rPr>
        <w:t>70-х</w:t>
      </w:r>
      <w:r w:rsidR="005F2A31" w:rsidRPr="00125324">
        <w:rPr>
          <w:sz w:val="28"/>
          <w:szCs w:val="28"/>
          <w:lang w:val="uk-UA"/>
        </w:rPr>
        <w:t> </w:t>
      </w:r>
      <w:r w:rsidRPr="00125324">
        <w:rPr>
          <w:sz w:val="28"/>
          <w:szCs w:val="28"/>
          <w:lang w:val="uk-UA"/>
        </w:rPr>
        <w:t>рр. XIX</w:t>
      </w:r>
      <w:r w:rsidR="005F2A31" w:rsidRPr="00125324">
        <w:rPr>
          <w:sz w:val="28"/>
          <w:szCs w:val="28"/>
          <w:lang w:val="uk-UA"/>
        </w:rPr>
        <w:t> </w:t>
      </w:r>
      <w:r w:rsidRPr="00125324">
        <w:rPr>
          <w:sz w:val="28"/>
          <w:szCs w:val="28"/>
          <w:lang w:val="uk-UA"/>
        </w:rPr>
        <w:t>ст. засновниця Лондонського суспільства орга</w:t>
      </w:r>
      <w:r w:rsidR="003D1446" w:rsidRPr="00125324">
        <w:rPr>
          <w:sz w:val="28"/>
          <w:szCs w:val="28"/>
          <w:lang w:val="uk-UA"/>
        </w:rPr>
        <w:t>нізованої добродійності О. </w:t>
      </w:r>
      <w:r w:rsidRPr="00125324">
        <w:rPr>
          <w:sz w:val="28"/>
          <w:szCs w:val="28"/>
          <w:lang w:val="uk-UA"/>
        </w:rPr>
        <w:t xml:space="preserve">Хілл вказала на нагальну потребу в професійній підготовці спеціалістів з «прикладної філантропії» </w:t>
      </w:r>
      <w:r w:rsidRPr="00125324">
        <w:rPr>
          <w:sz w:val="28"/>
          <w:szCs w:val="28"/>
          <w:lang w:val="uk-UA"/>
        </w:rPr>
        <w:sym w:font="Symbol" w:char="F05B"/>
      </w:r>
      <w:r w:rsidR="009D2878" w:rsidRPr="00125324">
        <w:rPr>
          <w:sz w:val="28"/>
          <w:szCs w:val="28"/>
          <w:shd w:val="clear" w:color="auto" w:fill="FFFFFF"/>
          <w:lang w:val="uk-UA"/>
        </w:rPr>
        <w:t>615</w:t>
      </w:r>
      <w:r w:rsidRPr="00125324">
        <w:rPr>
          <w:sz w:val="28"/>
          <w:szCs w:val="28"/>
          <w:lang w:val="uk-UA"/>
        </w:rPr>
        <w:sym w:font="Symbol" w:char="F05D"/>
      </w:r>
      <w:r w:rsidRPr="00125324">
        <w:rPr>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Пізніше</w:t>
      </w:r>
      <w:r w:rsidR="003D1446" w:rsidRPr="00125324">
        <w:rPr>
          <w:rFonts w:ascii="Times New Roman" w:hAnsi="Times New Roman" w:cs="Times New Roman"/>
          <w:sz w:val="28"/>
          <w:szCs w:val="28"/>
          <w:lang w:val="uk-UA"/>
        </w:rPr>
        <w:t xml:space="preserve"> в 1897 </w:t>
      </w:r>
      <w:r w:rsidRPr="00125324">
        <w:rPr>
          <w:rFonts w:ascii="Times New Roman" w:hAnsi="Times New Roman" w:cs="Times New Roman"/>
          <w:sz w:val="28"/>
          <w:szCs w:val="28"/>
          <w:lang w:val="uk-UA"/>
        </w:rPr>
        <w:t>р. в США на зборах Національної конференції благодійних установ організатор</w:t>
      </w:r>
      <w:r w:rsidR="003D1446" w:rsidRPr="00125324">
        <w:rPr>
          <w:rFonts w:ascii="Times New Roman" w:hAnsi="Times New Roman" w:cs="Times New Roman"/>
          <w:sz w:val="28"/>
          <w:szCs w:val="28"/>
          <w:lang w:val="uk-UA"/>
        </w:rPr>
        <w:t xml:space="preserve"> громадської благодійності М. </w:t>
      </w:r>
      <w:r w:rsidRPr="00125324">
        <w:rPr>
          <w:rFonts w:ascii="Times New Roman" w:hAnsi="Times New Roman" w:cs="Times New Roman"/>
          <w:sz w:val="28"/>
          <w:szCs w:val="28"/>
          <w:lang w:val="uk-UA"/>
        </w:rPr>
        <w:t>Річмонд</w:t>
      </w:r>
      <w:r w:rsidR="000F4B86" w:rsidRPr="00125324">
        <w:rPr>
          <w:rFonts w:ascii="Times New Roman" w:hAnsi="Times New Roman" w:cs="Times New Roman"/>
          <w:sz w:val="28"/>
          <w:szCs w:val="28"/>
          <w:lang w:val="uk-UA"/>
        </w:rPr>
        <w:t xml:space="preserve"> (M. Richmond)</w:t>
      </w:r>
      <w:r w:rsidR="009D2878" w:rsidRPr="00125324">
        <w:rPr>
          <w:rFonts w:ascii="Times New Roman" w:hAnsi="Times New Roman" w:cs="Times New Roman"/>
          <w:sz w:val="28"/>
          <w:szCs w:val="28"/>
          <w:lang w:val="uk-UA"/>
        </w:rPr>
        <w:t xml:space="preserve"> [617] </w:t>
      </w:r>
      <w:r w:rsidRPr="00125324">
        <w:rPr>
          <w:rFonts w:ascii="Times New Roman" w:hAnsi="Times New Roman" w:cs="Times New Roman"/>
          <w:sz w:val="28"/>
          <w:szCs w:val="28"/>
          <w:lang w:val="uk-UA"/>
        </w:rPr>
        <w:t xml:space="preserve">довела гостру необхідність відкриття школи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Досвід «дружніх візитерів», які працювали в агентствах для надання допомоги </w:t>
      </w:r>
      <w:r w:rsidR="00317061">
        <w:rPr>
          <w:rFonts w:ascii="Times New Roman" w:hAnsi="Times New Roman" w:cs="Times New Roman"/>
          <w:sz w:val="28"/>
          <w:szCs w:val="28"/>
          <w:lang w:val="uk-UA"/>
        </w:rPr>
        <w:t>тим, хто її потребував</w:t>
      </w:r>
      <w:r w:rsidRPr="00125324">
        <w:rPr>
          <w:rFonts w:ascii="Times New Roman" w:hAnsi="Times New Roman" w:cs="Times New Roman"/>
          <w:sz w:val="28"/>
          <w:szCs w:val="28"/>
          <w:lang w:val="uk-UA"/>
        </w:rPr>
        <w:t xml:space="preserve">, поступово почав використовуватися при створенні навчальних курсів з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w:t>
      </w:r>
      <w:r w:rsidR="003D1446" w:rsidRPr="00125324">
        <w:rPr>
          <w:rFonts w:ascii="Times New Roman" w:hAnsi="Times New Roman" w:cs="Times New Roman"/>
          <w:sz w:val="28"/>
          <w:szCs w:val="28"/>
          <w:lang w:val="uk-UA"/>
        </w:rPr>
        <w:t xml:space="preserve"> З ініціативи активістки в 1898 </w:t>
      </w:r>
      <w:r w:rsidRPr="00125324">
        <w:rPr>
          <w:rFonts w:ascii="Times New Roman" w:hAnsi="Times New Roman" w:cs="Times New Roman"/>
          <w:sz w:val="28"/>
          <w:szCs w:val="28"/>
          <w:lang w:val="uk-UA"/>
        </w:rPr>
        <w:t>р. відкрилася Нью-Йоркська національна школа філантропічної роботи, яка почала функціонувати за особист</w:t>
      </w:r>
      <w:r w:rsidR="004857C7" w:rsidRPr="00125324">
        <w:rPr>
          <w:rFonts w:ascii="Times New Roman" w:hAnsi="Times New Roman" w:cs="Times New Roman"/>
          <w:sz w:val="28"/>
          <w:szCs w:val="28"/>
          <w:lang w:val="uk-UA"/>
        </w:rPr>
        <w:t>о розробленою робочою програмою</w:t>
      </w:r>
      <w:r w:rsidRPr="00125324">
        <w:rPr>
          <w:rFonts w:ascii="Times New Roman" w:hAnsi="Times New Roman" w:cs="Times New Roman"/>
          <w:sz w:val="28"/>
          <w:szCs w:val="28"/>
          <w:lang w:val="uk-UA"/>
        </w:rPr>
        <w:t>. Один за одним подібні заклади з’явилися в Чикаго, Бост</w:t>
      </w:r>
      <w:r w:rsidR="00317061">
        <w:rPr>
          <w:rFonts w:ascii="Times New Roman" w:hAnsi="Times New Roman" w:cs="Times New Roman"/>
          <w:sz w:val="28"/>
          <w:szCs w:val="28"/>
          <w:lang w:val="uk-UA"/>
        </w:rPr>
        <w:t>оні, Сент-Луїсі та інших багато</w:t>
      </w:r>
      <w:r w:rsidRPr="00125324">
        <w:rPr>
          <w:rFonts w:ascii="Times New Roman" w:hAnsi="Times New Roman" w:cs="Times New Roman"/>
          <w:sz w:val="28"/>
          <w:szCs w:val="28"/>
          <w:lang w:val="uk-UA"/>
        </w:rPr>
        <w:t>заселених містах. Відкриття Чиказької школи громадянства та філан</w:t>
      </w:r>
      <w:r w:rsidR="003D1446" w:rsidRPr="00125324">
        <w:rPr>
          <w:rFonts w:ascii="Times New Roman" w:hAnsi="Times New Roman" w:cs="Times New Roman"/>
          <w:sz w:val="28"/>
          <w:szCs w:val="28"/>
          <w:lang w:val="uk-UA"/>
        </w:rPr>
        <w:t>тропії пов’язане з іменем Д</w:t>
      </w:r>
      <w:r w:rsidR="00317061">
        <w:rPr>
          <w:rFonts w:ascii="Times New Roman" w:hAnsi="Times New Roman" w:cs="Times New Roman"/>
          <w:sz w:val="28"/>
          <w:szCs w:val="28"/>
          <w:lang w:val="uk-UA"/>
        </w:rPr>
        <w:t>ж</w:t>
      </w:r>
      <w:r w:rsidR="003D144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Адамс</w:t>
      </w:r>
      <w:r w:rsidR="000F4B86" w:rsidRPr="00125324">
        <w:rPr>
          <w:rFonts w:ascii="Times New Roman" w:hAnsi="Times New Roman" w:cs="Times New Roman"/>
          <w:sz w:val="28"/>
          <w:szCs w:val="28"/>
          <w:lang w:val="uk-UA"/>
        </w:rPr>
        <w:t xml:space="preserve"> (J. Adams)</w:t>
      </w:r>
      <w:r w:rsidRPr="00125324">
        <w:rPr>
          <w:rFonts w:ascii="Times New Roman" w:hAnsi="Times New Roman" w:cs="Times New Roman"/>
          <w:sz w:val="28"/>
          <w:szCs w:val="28"/>
          <w:lang w:val="uk-UA"/>
        </w:rPr>
        <w:t>, котра була лідером «руху поселенців». Дослідниця разом з колегами та багатьма науковцями, які спеціалізувалися з соціальних наук, заклала практичну</w:t>
      </w:r>
      <w:r w:rsidR="004C5BA1" w:rsidRPr="00125324">
        <w:rPr>
          <w:rFonts w:ascii="Times New Roman" w:hAnsi="Times New Roman" w:cs="Times New Roman"/>
          <w:sz w:val="28"/>
          <w:szCs w:val="28"/>
          <w:lang w:val="uk-UA"/>
        </w:rPr>
        <w:t xml:space="preserve"> основу для підготовки фахівців</w:t>
      </w:r>
      <w:r w:rsidRPr="00125324">
        <w:rPr>
          <w:rFonts w:ascii="Times New Roman" w:hAnsi="Times New Roman" w:cs="Times New Roman"/>
          <w:sz w:val="28"/>
          <w:szCs w:val="28"/>
          <w:lang w:val="uk-UA"/>
        </w:rPr>
        <w:t>. Згодом цей заклад переріс у Школу соціального адміністрування при цьому ж університеті.</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Американський досвід фахового становлення професії позитивно вплинув на </w:t>
      </w:r>
      <w:r w:rsidR="00317061">
        <w:rPr>
          <w:rFonts w:ascii="Times New Roman" w:hAnsi="Times New Roman" w:cs="Times New Roman"/>
          <w:sz w:val="28"/>
          <w:szCs w:val="28"/>
          <w:lang w:val="uk-UA"/>
        </w:rPr>
        <w:t>підготовку</w:t>
      </w:r>
      <w:r w:rsidRPr="00125324">
        <w:rPr>
          <w:rFonts w:ascii="Times New Roman" w:hAnsi="Times New Roman" w:cs="Times New Roman"/>
          <w:sz w:val="28"/>
          <w:szCs w:val="28"/>
          <w:lang w:val="uk-UA"/>
        </w:rPr>
        <w:t xml:space="preserve"> </w:t>
      </w:r>
      <w:r w:rsidR="003D1446" w:rsidRPr="00125324">
        <w:rPr>
          <w:rFonts w:ascii="Times New Roman" w:hAnsi="Times New Roman" w:cs="Times New Roman"/>
          <w:sz w:val="28"/>
          <w:szCs w:val="28"/>
          <w:lang w:val="uk-UA"/>
        </w:rPr>
        <w:t>СП Європейських країн. У 1899 </w:t>
      </w:r>
      <w:r w:rsidRPr="00125324">
        <w:rPr>
          <w:rFonts w:ascii="Times New Roman" w:hAnsi="Times New Roman" w:cs="Times New Roman"/>
          <w:sz w:val="28"/>
          <w:szCs w:val="28"/>
          <w:lang w:val="uk-UA"/>
        </w:rPr>
        <w:t xml:space="preserve">р. в Амстердамі (Нідерланди) відкрився Інститут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Навчання в ньому тривало два роки. Студенти отримували </w:t>
      </w:r>
      <w:r w:rsidR="00317061">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теоретичну, і практичну підготовку. Цього ж року була заснована в Німеччині Берлінська соціальна школа та відкрито декілька християнських соціальних шкіл для жінок. Жінки-добровольці здобували професію покровительок благодійних закладів.</w:t>
      </w:r>
    </w:p>
    <w:p w:rsidR="00324894" w:rsidRPr="00125324" w:rsidRDefault="00324894" w:rsidP="001C5939">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У Великій Британії на початку XX</w:t>
      </w:r>
      <w:r w:rsidR="005F2A31" w:rsidRPr="00125324">
        <w:rPr>
          <w:sz w:val="28"/>
          <w:szCs w:val="28"/>
          <w:lang w:val="uk-UA"/>
        </w:rPr>
        <w:t> </w:t>
      </w:r>
      <w:r w:rsidRPr="00125324">
        <w:rPr>
          <w:sz w:val="28"/>
          <w:szCs w:val="28"/>
          <w:lang w:val="uk-UA"/>
        </w:rPr>
        <w:t>ст. соціальні школи діяли в Лондоні,</w:t>
      </w:r>
      <w:r w:rsidR="005F2A31" w:rsidRPr="00125324">
        <w:rPr>
          <w:sz w:val="28"/>
          <w:szCs w:val="28"/>
          <w:lang w:val="uk-UA"/>
        </w:rPr>
        <w:t xml:space="preserve"> </w:t>
      </w:r>
      <w:r w:rsidRPr="00125324">
        <w:rPr>
          <w:sz w:val="28"/>
          <w:szCs w:val="28"/>
          <w:lang w:val="uk-UA"/>
        </w:rPr>
        <w:t>Ліверпулі, Бірмінгемі, Манчестері, Глазго, Брістолі та інших великих містах. Суспільство організованої добродійності в 1903</w:t>
      </w:r>
      <w:r w:rsidR="00317061">
        <w:rPr>
          <w:sz w:val="28"/>
          <w:szCs w:val="28"/>
          <w:lang w:val="uk-UA"/>
        </w:rPr>
        <w:t> </w:t>
      </w:r>
      <w:r w:rsidRPr="00125324">
        <w:rPr>
          <w:sz w:val="28"/>
          <w:szCs w:val="28"/>
          <w:lang w:val="uk-UA"/>
        </w:rPr>
        <w:t xml:space="preserve">р. відкрило перший спеціалізований заклад «Школа соціології», в якому здійснювалася підготовка </w:t>
      </w:r>
      <w:r w:rsidR="003D1446" w:rsidRPr="00125324">
        <w:rPr>
          <w:sz w:val="28"/>
          <w:szCs w:val="28"/>
          <w:lang w:val="uk-UA"/>
        </w:rPr>
        <w:t>СП</w:t>
      </w:r>
      <w:r w:rsidR="00DD1E62" w:rsidRPr="00125324">
        <w:rPr>
          <w:sz w:val="28"/>
          <w:szCs w:val="28"/>
          <w:lang w:val="uk-UA"/>
        </w:rPr>
        <w:t>. Пізніше (1912</w:t>
      </w:r>
      <w:r w:rsidR="003D1446" w:rsidRPr="00125324">
        <w:rPr>
          <w:sz w:val="28"/>
          <w:szCs w:val="28"/>
          <w:lang w:val="uk-UA"/>
        </w:rPr>
        <w:t> </w:t>
      </w:r>
      <w:r w:rsidRPr="00125324">
        <w:rPr>
          <w:sz w:val="28"/>
          <w:szCs w:val="28"/>
          <w:lang w:val="uk-UA"/>
        </w:rPr>
        <w:t xml:space="preserve">р.) школу було перейменовано на факультет </w:t>
      </w:r>
      <w:r w:rsidR="003D1446" w:rsidRPr="00125324">
        <w:rPr>
          <w:sz w:val="28"/>
          <w:szCs w:val="28"/>
          <w:lang w:val="uk-UA"/>
        </w:rPr>
        <w:t>СР</w:t>
      </w:r>
      <w:r w:rsidRPr="00125324">
        <w:rPr>
          <w:sz w:val="28"/>
          <w:szCs w:val="28"/>
          <w:lang w:val="uk-UA"/>
        </w:rPr>
        <w:t xml:space="preserve"> при Лондонській економічній школі </w:t>
      </w:r>
      <w:r w:rsidRPr="00125324">
        <w:rPr>
          <w:sz w:val="28"/>
          <w:szCs w:val="28"/>
          <w:lang w:val="uk-UA"/>
        </w:rPr>
        <w:sym w:font="Symbol" w:char="F05B"/>
      </w:r>
      <w:r w:rsidR="00682DB4" w:rsidRPr="00125324">
        <w:rPr>
          <w:sz w:val="28"/>
          <w:szCs w:val="28"/>
          <w:shd w:val="clear" w:color="auto" w:fill="FFFFFF"/>
          <w:lang w:val="uk-UA"/>
        </w:rPr>
        <w:t>324</w:t>
      </w:r>
      <w:r w:rsidRPr="00125324">
        <w:rPr>
          <w:sz w:val="28"/>
          <w:szCs w:val="28"/>
          <w:shd w:val="clear" w:color="auto" w:fill="FFFFFF"/>
          <w:lang w:val="uk-UA"/>
        </w:rPr>
        <w:t>,</w:t>
      </w:r>
      <w:r w:rsidR="005F2A31" w:rsidRPr="00125324">
        <w:rPr>
          <w:sz w:val="28"/>
          <w:szCs w:val="28"/>
          <w:shd w:val="clear" w:color="auto" w:fill="FFFFFF"/>
          <w:lang w:val="uk-UA"/>
        </w:rPr>
        <w:t> </w:t>
      </w:r>
      <w:r w:rsidR="003D1446" w:rsidRPr="00125324">
        <w:rPr>
          <w:sz w:val="28"/>
          <w:szCs w:val="28"/>
          <w:shd w:val="clear" w:color="auto" w:fill="FFFFFF"/>
          <w:lang w:val="uk-UA"/>
        </w:rPr>
        <w:t>с. </w:t>
      </w:r>
      <w:r w:rsidRPr="00125324">
        <w:rPr>
          <w:sz w:val="28"/>
          <w:szCs w:val="28"/>
          <w:shd w:val="clear" w:color="auto" w:fill="FFFFFF"/>
          <w:lang w:val="uk-UA"/>
        </w:rPr>
        <w:t>15</w:t>
      </w:r>
      <w:r w:rsidR="005F2A31" w:rsidRPr="00125324">
        <w:rPr>
          <w:sz w:val="28"/>
          <w:szCs w:val="28"/>
          <w:shd w:val="clear" w:color="auto" w:fill="FFFFFF"/>
          <w:lang w:val="uk-UA"/>
        </w:rPr>
        <w:t>–</w:t>
      </w:r>
      <w:r w:rsidRPr="00125324">
        <w:rPr>
          <w:sz w:val="28"/>
          <w:szCs w:val="28"/>
          <w:shd w:val="clear" w:color="auto" w:fill="FFFFFF"/>
          <w:lang w:val="uk-UA"/>
        </w:rPr>
        <w:t>23</w:t>
      </w:r>
      <w:r w:rsidR="003D7099" w:rsidRPr="00125324">
        <w:rPr>
          <w:sz w:val="28"/>
          <w:szCs w:val="28"/>
          <w:shd w:val="clear" w:color="auto" w:fill="FFFFFF"/>
          <w:lang w:val="uk-UA"/>
        </w:rPr>
        <w:t>; 650,</w:t>
      </w:r>
      <w:r w:rsidR="005F2A31" w:rsidRPr="00125324">
        <w:rPr>
          <w:sz w:val="28"/>
          <w:szCs w:val="28"/>
          <w:shd w:val="clear" w:color="auto" w:fill="FFFFFF"/>
          <w:lang w:val="uk-UA"/>
        </w:rPr>
        <w:t> </w:t>
      </w:r>
      <w:r w:rsidR="003D7099" w:rsidRPr="00125324">
        <w:rPr>
          <w:sz w:val="28"/>
          <w:szCs w:val="28"/>
          <w:shd w:val="clear" w:color="auto" w:fill="FFFFFF"/>
          <w:lang w:val="uk-UA"/>
        </w:rPr>
        <w:t>с. 9</w:t>
      </w:r>
      <w:r w:rsidR="005F2A31" w:rsidRPr="00125324">
        <w:rPr>
          <w:sz w:val="28"/>
          <w:szCs w:val="28"/>
          <w:shd w:val="clear" w:color="auto" w:fill="FFFFFF"/>
          <w:lang w:val="uk-UA"/>
        </w:rPr>
        <w:t>–</w:t>
      </w:r>
      <w:r w:rsidR="003D7099" w:rsidRPr="00125324">
        <w:rPr>
          <w:sz w:val="28"/>
          <w:szCs w:val="28"/>
          <w:shd w:val="clear" w:color="auto" w:fill="FFFFFF"/>
          <w:lang w:val="uk-UA"/>
        </w:rPr>
        <w:t>13</w:t>
      </w:r>
      <w:r w:rsidRPr="00125324">
        <w:rPr>
          <w:sz w:val="28"/>
          <w:szCs w:val="28"/>
          <w:lang w:val="uk-UA"/>
        </w:rPr>
        <w:sym w:font="Symbol" w:char="F05D"/>
      </w:r>
      <w:r w:rsidRPr="00125324">
        <w:rPr>
          <w:sz w:val="28"/>
          <w:szCs w:val="28"/>
          <w:lang w:val="uk-UA"/>
        </w:rPr>
        <w:t>. Подібні навч</w:t>
      </w:r>
      <w:r w:rsidR="003D1446" w:rsidRPr="00125324">
        <w:rPr>
          <w:sz w:val="28"/>
          <w:szCs w:val="28"/>
          <w:lang w:val="uk-UA"/>
        </w:rPr>
        <w:t>альні заклади відкрилися в 1910 </w:t>
      </w:r>
      <w:r w:rsidRPr="00125324">
        <w:rPr>
          <w:sz w:val="28"/>
          <w:szCs w:val="28"/>
          <w:lang w:val="uk-UA"/>
        </w:rPr>
        <w:t xml:space="preserve">р. у Франції (Соціальна школа в Парижі та ін.). </w:t>
      </w:r>
      <w:r w:rsidRPr="00125324">
        <w:rPr>
          <w:sz w:val="28"/>
          <w:szCs w:val="28"/>
          <w:shd w:val="clear" w:color="auto" w:fill="FFFFFF"/>
          <w:lang w:val="uk-UA"/>
        </w:rPr>
        <w:t xml:space="preserve">Перші школи </w:t>
      </w:r>
      <w:r w:rsidR="003D1446" w:rsidRPr="00125324">
        <w:rPr>
          <w:sz w:val="28"/>
          <w:szCs w:val="28"/>
          <w:shd w:val="clear" w:color="auto" w:fill="FFFFFF"/>
          <w:lang w:val="uk-UA"/>
        </w:rPr>
        <w:t>СР</w:t>
      </w:r>
      <w:r w:rsidRPr="00125324">
        <w:rPr>
          <w:sz w:val="28"/>
          <w:szCs w:val="28"/>
          <w:shd w:val="clear" w:color="auto" w:fill="FFFFFF"/>
          <w:lang w:val="uk-UA"/>
        </w:rPr>
        <w:t xml:space="preserve"> характеризувалися відсутністю узгодженого навчального плану та єдиної програми навчання. Лекції, здебільшого, формувалися на одну тематику, проголошувалися різними викладачами </w:t>
      </w:r>
      <w:r w:rsidRPr="00125324">
        <w:rPr>
          <w:sz w:val="28"/>
          <w:szCs w:val="28"/>
          <w:shd w:val="clear" w:color="auto" w:fill="FFFFFF"/>
          <w:lang w:val="uk-UA"/>
        </w:rPr>
        <w:sym w:font="Symbol" w:char="F02D"/>
      </w:r>
      <w:r w:rsidRPr="00125324">
        <w:rPr>
          <w:sz w:val="28"/>
          <w:szCs w:val="28"/>
          <w:shd w:val="clear" w:color="auto" w:fill="FFFFFF"/>
          <w:lang w:val="uk-UA"/>
        </w:rPr>
        <w:t xml:space="preserve"> соціальними активістами-практиками </w:t>
      </w:r>
      <w:r w:rsidRPr="00125324">
        <w:rPr>
          <w:sz w:val="28"/>
          <w:szCs w:val="28"/>
          <w:shd w:val="clear" w:color="auto" w:fill="FFFFFF"/>
          <w:lang w:val="uk-UA"/>
        </w:rPr>
        <w:sym w:font="Symbol" w:char="F05B"/>
      </w:r>
      <w:r w:rsidR="00682DB4" w:rsidRPr="00125324">
        <w:rPr>
          <w:bCs/>
          <w:sz w:val="28"/>
          <w:szCs w:val="28"/>
          <w:lang w:val="uk-UA"/>
        </w:rPr>
        <w:t>502</w:t>
      </w:r>
      <w:r w:rsidR="00246733" w:rsidRPr="00125324">
        <w:rPr>
          <w:bCs/>
          <w:sz w:val="28"/>
          <w:szCs w:val="28"/>
          <w:lang w:val="uk-UA"/>
        </w:rPr>
        <w:t xml:space="preserve">, </w:t>
      </w:r>
      <w:r w:rsidR="003D1446" w:rsidRPr="00125324">
        <w:rPr>
          <w:bCs/>
          <w:sz w:val="28"/>
          <w:szCs w:val="28"/>
          <w:lang w:val="uk-UA"/>
        </w:rPr>
        <w:t>с. </w:t>
      </w:r>
      <w:r w:rsidR="00682DB4" w:rsidRPr="00125324">
        <w:rPr>
          <w:bCs/>
          <w:sz w:val="28"/>
          <w:szCs w:val="28"/>
          <w:lang w:val="uk-UA"/>
        </w:rPr>
        <w:t>6</w:t>
      </w:r>
      <w:r w:rsidRPr="00125324">
        <w:rPr>
          <w:sz w:val="28"/>
          <w:szCs w:val="28"/>
          <w:shd w:val="clear" w:color="auto" w:fill="FFFFFF"/>
          <w:lang w:val="uk-UA"/>
        </w:rPr>
        <w:sym w:font="Symbol" w:char="F05D"/>
      </w:r>
      <w:r w:rsidRPr="00125324">
        <w:rPr>
          <w:sz w:val="28"/>
          <w:szCs w:val="28"/>
          <w:shd w:val="clear" w:color="auto" w:fill="FFFFFF"/>
          <w:lang w:val="uk-UA"/>
        </w:rPr>
        <w:t>.</w:t>
      </w:r>
    </w:p>
    <w:p w:rsidR="00324894" w:rsidRPr="00125324" w:rsidRDefault="003D1446"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Вже на початку XX </w:t>
      </w:r>
      <w:r w:rsidR="00324894" w:rsidRPr="00125324">
        <w:rPr>
          <w:rFonts w:ascii="Times New Roman" w:hAnsi="Times New Roman" w:cs="Times New Roman"/>
          <w:sz w:val="28"/>
          <w:szCs w:val="28"/>
          <w:lang w:val="uk-UA"/>
        </w:rPr>
        <w:t xml:space="preserve">ст. в США почали відкриватися перші школи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при університетах. За три роки (1904</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1907</w:t>
      </w:r>
      <w:r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рр.) вони</w:t>
      </w:r>
      <w:r w:rsidR="005F2A31"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 xml:space="preserve">функціонували в Нью-Йорку, Бостоні, Філадельфії та інших містах країни. Після Першої світової війни налічувалося близько двадцяти шкіл, які навчали добровольців за університетськими програмами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65</w:t>
      </w:r>
      <w:r w:rsidR="00324894"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 xml:space="preserve"> с. </w:t>
      </w:r>
      <w:r w:rsidR="00324894" w:rsidRPr="00125324">
        <w:rPr>
          <w:rFonts w:ascii="Times New Roman" w:hAnsi="Times New Roman" w:cs="Times New Roman"/>
          <w:sz w:val="28"/>
          <w:szCs w:val="28"/>
          <w:shd w:val="clear" w:color="auto" w:fill="FFFFFF"/>
          <w:lang w:val="uk-UA"/>
        </w:rPr>
        <w:t>7</w:t>
      </w:r>
      <w:r w:rsidR="005F2A31" w:rsidRPr="00125324">
        <w:rPr>
          <w:rFonts w:ascii="Times New Roman" w:hAnsi="Times New Roman" w:cs="Times New Roman"/>
          <w:sz w:val="28"/>
          <w:szCs w:val="28"/>
          <w:shd w:val="clear" w:color="auto" w:fill="FFFFFF"/>
          <w:lang w:val="uk-UA"/>
        </w:rPr>
        <w:t>–</w:t>
      </w:r>
      <w:r w:rsidR="00324894" w:rsidRPr="00125324">
        <w:rPr>
          <w:rFonts w:ascii="Times New Roman" w:hAnsi="Times New Roman" w:cs="Times New Roman"/>
          <w:sz w:val="28"/>
          <w:szCs w:val="28"/>
          <w:shd w:val="clear" w:color="auto" w:fill="FFFFFF"/>
          <w:lang w:val="uk-UA"/>
        </w:rPr>
        <w:t>13</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i/>
          <w:sz w:val="28"/>
          <w:szCs w:val="28"/>
          <w:lang w:val="uk-UA"/>
        </w:rPr>
      </w:pPr>
      <w:r w:rsidRPr="00125324">
        <w:rPr>
          <w:rFonts w:ascii="Times New Roman" w:hAnsi="Times New Roman" w:cs="Times New Roman"/>
          <w:sz w:val="28"/>
          <w:szCs w:val="28"/>
          <w:lang w:val="uk-UA"/>
        </w:rPr>
        <w:t xml:space="preserve">Без сумніву, в Україні на початкових стадіях розвитку системи професійного навчання фахівців з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активно запроваджувався досвід за</w:t>
      </w:r>
      <w:r w:rsidR="00842C7C" w:rsidRPr="00125324">
        <w:rPr>
          <w:rFonts w:ascii="Times New Roman" w:hAnsi="Times New Roman" w:cs="Times New Roman"/>
          <w:sz w:val="28"/>
          <w:szCs w:val="28"/>
          <w:lang w:val="uk-UA"/>
        </w:rPr>
        <w:t>кордонних</w:t>
      </w:r>
      <w:r w:rsidRPr="00125324">
        <w:rPr>
          <w:rFonts w:ascii="Times New Roman" w:hAnsi="Times New Roman" w:cs="Times New Roman"/>
          <w:sz w:val="28"/>
          <w:szCs w:val="28"/>
          <w:lang w:val="uk-UA"/>
        </w:rPr>
        <w:t xml:space="preserve"> країн, </w:t>
      </w:r>
      <w:r w:rsidR="00317061">
        <w:rPr>
          <w:rFonts w:ascii="Times New Roman" w:hAnsi="Times New Roman" w:cs="Times New Roman"/>
          <w:sz w:val="28"/>
          <w:szCs w:val="28"/>
          <w:lang w:val="uk-UA"/>
        </w:rPr>
        <w:t>зокрема</w:t>
      </w:r>
      <w:r w:rsidRPr="00125324">
        <w:rPr>
          <w:rFonts w:ascii="Times New Roman" w:hAnsi="Times New Roman" w:cs="Times New Roman"/>
          <w:sz w:val="28"/>
          <w:szCs w:val="28"/>
          <w:lang w:val="uk-UA"/>
        </w:rPr>
        <w:t xml:space="preserve"> й Росії, яка прагнула влитись у світову спільноту щодо підготовки добровольців для роботи в соціальній </w:t>
      </w:r>
      <w:r w:rsidR="005F2A31"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 xml:space="preserve">сфері </w:t>
      </w:r>
      <w:r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556</w:t>
      </w:r>
      <w:r w:rsidRPr="00125324">
        <w:rPr>
          <w:rFonts w:ascii="Times New Roman" w:hAnsi="Times New Roman" w:cs="Times New Roman"/>
          <w:sz w:val="28"/>
          <w:szCs w:val="28"/>
          <w:shd w:val="clear" w:color="auto" w:fill="FFFFFF"/>
          <w:lang w:val="uk-UA"/>
        </w:rPr>
        <w:t>,</w:t>
      </w:r>
      <w:r w:rsidR="005F2A31"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w:t>
      </w:r>
      <w:r w:rsidR="003D1446"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149</w:t>
      </w:r>
      <w:r w:rsidR="005F2A31"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154</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Зокрема, російська делегація з </w:t>
      </w:r>
      <w:r w:rsidR="003D1446" w:rsidRPr="00125324">
        <w:rPr>
          <w:rFonts w:ascii="Times New Roman" w:hAnsi="Times New Roman" w:cs="Times New Roman"/>
          <w:sz w:val="28"/>
          <w:szCs w:val="28"/>
          <w:lang w:val="uk-UA"/>
        </w:rPr>
        <w:t>восьми осіб під керівництвом Г. </w:t>
      </w:r>
      <w:r w:rsidRPr="00125324">
        <w:rPr>
          <w:rFonts w:ascii="Times New Roman" w:hAnsi="Times New Roman" w:cs="Times New Roman"/>
          <w:sz w:val="28"/>
          <w:szCs w:val="28"/>
          <w:lang w:val="uk-UA"/>
        </w:rPr>
        <w:t>Вітте брала участь у роботі П’ятого Міжнародного конгресу з питань громадського і приватного піклування, яки</w:t>
      </w:r>
      <w:r w:rsidR="003D1446" w:rsidRPr="00125324">
        <w:rPr>
          <w:rFonts w:ascii="Times New Roman" w:hAnsi="Times New Roman" w:cs="Times New Roman"/>
          <w:sz w:val="28"/>
          <w:szCs w:val="28"/>
          <w:lang w:val="uk-UA"/>
        </w:rPr>
        <w:t>й відбувся в Копенгагені в 1910 </w:t>
      </w:r>
      <w:r w:rsidRPr="00125324">
        <w:rPr>
          <w:rFonts w:ascii="Times New Roman" w:hAnsi="Times New Roman" w:cs="Times New Roman"/>
          <w:sz w:val="28"/>
          <w:szCs w:val="28"/>
          <w:lang w:val="uk-UA"/>
        </w:rPr>
        <w:t xml:space="preserve">р. Орієнтиром у подальших діях з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 всіх країнах стала підсумкова резолюція конгресу. В ній наголошувалося на важливості налагодження системного навчання волонтерів у спеціальних школах громадського піклування</w:t>
      </w:r>
      <w:r w:rsidR="003475B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Цю провідну ідею було втілено в Санкт</w:t>
      </w:r>
      <w:r w:rsidR="003D1446" w:rsidRPr="00125324">
        <w:rPr>
          <w:rFonts w:ascii="Times New Roman" w:hAnsi="Times New Roman" w:cs="Times New Roman"/>
          <w:sz w:val="28"/>
          <w:szCs w:val="28"/>
          <w:lang w:val="uk-UA"/>
        </w:rPr>
        <w:t>-Петербурзі (впродовж 1913</w:t>
      </w:r>
      <w:r w:rsidR="005F2A31" w:rsidRPr="00125324">
        <w:rPr>
          <w:rFonts w:ascii="Times New Roman" w:hAnsi="Times New Roman" w:cs="Times New Roman"/>
          <w:sz w:val="28"/>
          <w:szCs w:val="28"/>
          <w:lang w:val="uk-UA"/>
        </w:rPr>
        <w:t>–</w:t>
      </w:r>
      <w:r w:rsidR="003D1446" w:rsidRPr="00125324">
        <w:rPr>
          <w:rFonts w:ascii="Times New Roman" w:hAnsi="Times New Roman" w:cs="Times New Roman"/>
          <w:sz w:val="28"/>
          <w:szCs w:val="28"/>
          <w:lang w:val="uk-UA"/>
        </w:rPr>
        <w:t>1917 </w:t>
      </w:r>
      <w:r w:rsidRPr="00125324">
        <w:rPr>
          <w:rFonts w:ascii="Times New Roman" w:hAnsi="Times New Roman" w:cs="Times New Roman"/>
          <w:sz w:val="28"/>
          <w:szCs w:val="28"/>
          <w:lang w:val="uk-UA"/>
        </w:rPr>
        <w:t>рр.) у приватному психоневрологічному інституті</w:t>
      </w:r>
      <w:r w:rsidR="00842C7C" w:rsidRPr="00125324">
        <w:rPr>
          <w:rFonts w:ascii="Times New Roman" w:hAnsi="Times New Roman" w:cs="Times New Roman"/>
          <w:sz w:val="28"/>
          <w:szCs w:val="28"/>
          <w:lang w:val="uk-UA"/>
        </w:rPr>
        <w:t>, де к</w:t>
      </w:r>
      <w:r w:rsidRPr="00125324">
        <w:rPr>
          <w:rFonts w:ascii="Times New Roman" w:hAnsi="Times New Roman" w:cs="Times New Roman"/>
          <w:sz w:val="28"/>
          <w:szCs w:val="28"/>
          <w:lang w:val="uk-UA"/>
        </w:rPr>
        <w:t>урсантів знайомили з новітніми ідеями в сфері піклування та існуючим досвідом практи</w:t>
      </w:r>
      <w:r w:rsidR="00842C7C" w:rsidRPr="00125324">
        <w:rPr>
          <w:rFonts w:ascii="Times New Roman" w:hAnsi="Times New Roman" w:cs="Times New Roman"/>
          <w:sz w:val="28"/>
          <w:szCs w:val="28"/>
          <w:lang w:val="uk-UA"/>
        </w:rPr>
        <w:t xml:space="preserve">чної роботи соціальних установ </w:t>
      </w:r>
      <w:r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21</w:t>
      </w:r>
      <w:r w:rsidR="003D1446" w:rsidRPr="00125324">
        <w:rPr>
          <w:rFonts w:ascii="Times New Roman" w:hAnsi="Times New Roman" w:cs="Times New Roman"/>
          <w:sz w:val="28"/>
          <w:szCs w:val="28"/>
          <w:shd w:val="clear" w:color="auto" w:fill="FFFFFF"/>
          <w:lang w:val="uk-UA"/>
        </w:rPr>
        <w:t>,</w:t>
      </w:r>
      <w:r w:rsidR="005F2A31" w:rsidRPr="00125324">
        <w:rPr>
          <w:rFonts w:ascii="Times New Roman" w:hAnsi="Times New Roman" w:cs="Times New Roman"/>
          <w:sz w:val="28"/>
          <w:szCs w:val="28"/>
          <w:shd w:val="clear" w:color="auto" w:fill="FFFFFF"/>
          <w:lang w:val="uk-UA"/>
        </w:rPr>
        <w:t> </w:t>
      </w:r>
      <w:r w:rsidR="003D1446"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106</w:t>
      </w:r>
      <w:r w:rsidR="005F2A31"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108</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r w:rsidR="005F2A31" w:rsidRPr="00125324">
        <w:rPr>
          <w:rFonts w:ascii="Times New Roman" w:hAnsi="Times New Roman" w:cs="Times New Roman"/>
          <w:i/>
          <w:sz w:val="28"/>
          <w:szCs w:val="28"/>
          <w:lang w:val="uk-UA"/>
        </w:rPr>
        <w:t xml:space="preserve">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Незважаючи на позитивні зрушення в підготовці </w:t>
      </w:r>
      <w:r w:rsidR="003D1446" w:rsidRPr="00125324">
        <w:rPr>
          <w:rFonts w:ascii="Times New Roman" w:hAnsi="Times New Roman" w:cs="Times New Roman"/>
          <w:sz w:val="28"/>
          <w:szCs w:val="28"/>
          <w:lang w:val="uk-UA"/>
        </w:rPr>
        <w:t>СП на початку XX </w:t>
      </w:r>
      <w:r w:rsidRPr="00125324">
        <w:rPr>
          <w:rFonts w:ascii="Times New Roman" w:hAnsi="Times New Roman" w:cs="Times New Roman"/>
          <w:sz w:val="28"/>
          <w:szCs w:val="28"/>
          <w:lang w:val="uk-UA"/>
        </w:rPr>
        <w:t xml:space="preserve">ст. у США та Європі, в цілому цей процес як і раніше носив </w:t>
      </w:r>
      <w:r w:rsidR="00246733" w:rsidRPr="00125324">
        <w:rPr>
          <w:rFonts w:ascii="Times New Roman" w:hAnsi="Times New Roman" w:cs="Times New Roman"/>
          <w:sz w:val="28"/>
          <w:szCs w:val="28"/>
          <w:lang w:val="uk-UA"/>
        </w:rPr>
        <w:t>суспільно-благодійний характер</w:t>
      </w:r>
      <w:r w:rsidR="00682DB4" w:rsidRPr="00125324">
        <w:rPr>
          <w:rFonts w:ascii="Times New Roman" w:hAnsi="Times New Roman" w:cs="Times New Roman"/>
          <w:sz w:val="28"/>
          <w:szCs w:val="28"/>
          <w:lang w:val="uk-UA"/>
        </w:rPr>
        <w:t xml:space="preserve"> [274,</w:t>
      </w:r>
      <w:r w:rsidR="005F2A31" w:rsidRPr="00125324">
        <w:rPr>
          <w:rFonts w:ascii="Times New Roman" w:hAnsi="Times New Roman" w:cs="Times New Roman"/>
          <w:sz w:val="28"/>
          <w:szCs w:val="28"/>
          <w:lang w:val="uk-UA"/>
        </w:rPr>
        <w:t> </w:t>
      </w:r>
      <w:r w:rsidR="00682DB4" w:rsidRPr="00125324">
        <w:rPr>
          <w:rFonts w:ascii="Times New Roman" w:hAnsi="Times New Roman" w:cs="Times New Roman"/>
          <w:sz w:val="28"/>
          <w:szCs w:val="28"/>
          <w:lang w:val="uk-UA"/>
        </w:rPr>
        <w:t>с. 8</w:t>
      </w:r>
      <w:r w:rsidR="005F2A31" w:rsidRPr="00125324">
        <w:rPr>
          <w:rFonts w:ascii="Times New Roman" w:hAnsi="Times New Roman" w:cs="Times New Roman"/>
          <w:sz w:val="28"/>
          <w:szCs w:val="28"/>
          <w:lang w:val="uk-UA"/>
        </w:rPr>
        <w:t>–</w:t>
      </w:r>
      <w:r w:rsidR="00682DB4" w:rsidRPr="00125324">
        <w:rPr>
          <w:rFonts w:ascii="Times New Roman" w:hAnsi="Times New Roman" w:cs="Times New Roman"/>
          <w:sz w:val="28"/>
          <w:szCs w:val="28"/>
          <w:lang w:val="uk-UA"/>
        </w:rPr>
        <w:t>12].</w:t>
      </w:r>
      <w:r w:rsidRPr="00125324">
        <w:rPr>
          <w:rFonts w:ascii="Times New Roman" w:hAnsi="Times New Roman" w:cs="Times New Roman"/>
          <w:sz w:val="28"/>
          <w:szCs w:val="28"/>
          <w:lang w:val="uk-UA"/>
        </w:rPr>
        <w:t xml:space="preserve"> В Україні, яка після утворення СРСР стала однією з її республік, склалися на той час позитивні умови для розвитку професійної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та фахової підтримки нужденних. Це засвідчує поява різноманітних курсів і нових програм, що покликані здійснювати професійне навчання спеціалістів соціальної сфери. Велику допомогу в самоосвіті працівників соціального забезпечення надавав журнал «Соціальне забезпечення»,</w:t>
      </w:r>
      <w:r w:rsidR="004C5BA1" w:rsidRPr="00125324">
        <w:rPr>
          <w:rFonts w:ascii="Times New Roman" w:hAnsi="Times New Roman" w:cs="Times New Roman"/>
          <w:sz w:val="28"/>
          <w:szCs w:val="28"/>
          <w:lang w:val="uk-UA"/>
        </w:rPr>
        <w:t xml:space="preserve"> який виходив у СРСР з 1926 р</w:t>
      </w:r>
      <w:r w:rsidRPr="00125324">
        <w:rPr>
          <w:rFonts w:ascii="Times New Roman" w:hAnsi="Times New Roman" w:cs="Times New Roman"/>
          <w:sz w:val="28"/>
          <w:szCs w:val="28"/>
          <w:lang w:val="uk-UA"/>
        </w:rPr>
        <w:t>. У ньому публікувалися матеріали методичного характеру та узагальнювався досвід соціальної практики.</w:t>
      </w:r>
      <w:r w:rsidR="005F2A31" w:rsidRPr="00125324">
        <w:rPr>
          <w:rFonts w:ascii="Times New Roman" w:hAnsi="Times New Roman" w:cs="Times New Roman"/>
          <w:sz w:val="28"/>
          <w:szCs w:val="28"/>
          <w:lang w:val="uk-UA"/>
        </w:rPr>
        <w:t xml:space="preserve"> </w:t>
      </w:r>
    </w:p>
    <w:p w:rsidR="00324894" w:rsidRPr="00125324" w:rsidRDefault="00317061"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згодом</w:t>
      </w:r>
      <w:r w:rsidR="00324894" w:rsidRPr="00125324">
        <w:rPr>
          <w:rFonts w:ascii="Times New Roman" w:hAnsi="Times New Roman" w:cs="Times New Roman"/>
          <w:sz w:val="28"/>
          <w:szCs w:val="28"/>
          <w:lang w:val="uk-UA"/>
        </w:rPr>
        <w:t xml:space="preserve"> ідейне спрямування Радянського Союзу не потребувало кваліфікованих фахівців соціальної сфери, </w:t>
      </w:r>
      <w:r w:rsidR="00842C7C" w:rsidRPr="00125324">
        <w:rPr>
          <w:rFonts w:ascii="Times New Roman" w:hAnsi="Times New Roman" w:cs="Times New Roman"/>
          <w:sz w:val="28"/>
          <w:szCs w:val="28"/>
          <w:lang w:val="uk-UA"/>
        </w:rPr>
        <w:t>т</w:t>
      </w:r>
      <w:r w:rsidR="00324894" w:rsidRPr="00125324">
        <w:rPr>
          <w:rFonts w:ascii="Times New Roman" w:hAnsi="Times New Roman" w:cs="Times New Roman"/>
          <w:sz w:val="28"/>
          <w:szCs w:val="28"/>
          <w:lang w:val="uk-UA"/>
        </w:rPr>
        <w:t>ому курси стали єдиним шляхом у вдосконаленні кадрів для соціальної сфери. Системою соціального забезпечення займалися не лише відповідні Міністерства, а й ідеологічно скеровані громадські організації</w:t>
      </w:r>
      <w:r w:rsidR="003475B0" w:rsidRPr="00125324">
        <w:rPr>
          <w:rFonts w:ascii="Times New Roman" w:hAnsi="Times New Roman" w:cs="Times New Roman"/>
          <w:sz w:val="28"/>
          <w:szCs w:val="28"/>
          <w:lang w:val="uk-UA"/>
        </w:rPr>
        <w:t>.</w:t>
      </w:r>
      <w:r w:rsidR="00842C7C"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Зміст навчання за курсовою підготовкою був обмеженим та зводився лише до вивчення пенсійного законодавства, законодавства про різні види допомоги та механізми їх розрахунку. Більш ґрунтовна підготовка українських працівників соц</w:t>
      </w:r>
      <w:r w:rsidR="00216AA1">
        <w:rPr>
          <w:rFonts w:ascii="Times New Roman" w:hAnsi="Times New Roman" w:cs="Times New Roman"/>
          <w:sz w:val="28"/>
          <w:szCs w:val="28"/>
          <w:lang w:val="uk-UA"/>
        </w:rPr>
        <w:t>іального</w:t>
      </w:r>
      <w:r w:rsidR="00324894" w:rsidRPr="00125324">
        <w:rPr>
          <w:rFonts w:ascii="Times New Roman" w:hAnsi="Times New Roman" w:cs="Times New Roman"/>
          <w:sz w:val="28"/>
          <w:szCs w:val="28"/>
          <w:lang w:val="uk-UA"/>
        </w:rPr>
        <w:t xml:space="preserve"> </w:t>
      </w:r>
      <w:r w:rsidR="00216AA1">
        <w:rPr>
          <w:rFonts w:ascii="Times New Roman" w:hAnsi="Times New Roman" w:cs="Times New Roman"/>
          <w:sz w:val="28"/>
          <w:szCs w:val="28"/>
          <w:lang w:val="uk-UA"/>
        </w:rPr>
        <w:t xml:space="preserve">забезпечення </w:t>
      </w:r>
      <w:r w:rsidR="00324894" w:rsidRPr="00125324">
        <w:rPr>
          <w:rFonts w:ascii="Times New Roman" w:hAnsi="Times New Roman" w:cs="Times New Roman"/>
          <w:sz w:val="28"/>
          <w:szCs w:val="28"/>
          <w:lang w:val="uk-UA"/>
        </w:rPr>
        <w:t>була організована в 1953</w:t>
      </w:r>
      <w:r w:rsidR="003D1446"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р. у школі проф</w:t>
      </w:r>
      <w:r w:rsidR="00216AA1">
        <w:rPr>
          <w:rFonts w:ascii="Times New Roman" w:hAnsi="Times New Roman" w:cs="Times New Roman"/>
          <w:sz w:val="28"/>
          <w:szCs w:val="28"/>
          <w:lang w:val="uk-UA"/>
        </w:rPr>
        <w:t>есійного руху</w:t>
      </w:r>
      <w:r w:rsidR="00324894" w:rsidRPr="00125324">
        <w:rPr>
          <w:rFonts w:ascii="Times New Roman" w:hAnsi="Times New Roman" w:cs="Times New Roman"/>
          <w:sz w:val="28"/>
          <w:szCs w:val="28"/>
          <w:lang w:val="uk-UA"/>
        </w:rPr>
        <w:t xml:space="preserve"> при Всесоюзній Центральній Раді </w:t>
      </w:r>
      <w:r w:rsidR="00842C7C" w:rsidRPr="00125324">
        <w:rPr>
          <w:rFonts w:ascii="Times New Roman" w:hAnsi="Times New Roman" w:cs="Times New Roman"/>
          <w:sz w:val="28"/>
          <w:szCs w:val="28"/>
          <w:lang w:val="uk-UA"/>
        </w:rPr>
        <w:t xml:space="preserve">Професійних Союзів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lang w:val="uk-UA"/>
        </w:rPr>
        <w:t>419</w:t>
      </w:r>
      <w:r w:rsidR="003D1446" w:rsidRPr="00125324">
        <w:rPr>
          <w:rFonts w:ascii="Times New Roman" w:hAnsi="Times New Roman" w:cs="Times New Roman"/>
          <w:sz w:val="28"/>
          <w:szCs w:val="28"/>
          <w:lang w:val="uk-UA"/>
        </w:rPr>
        <w:t>, с. </w:t>
      </w:r>
      <w:r w:rsidR="00324894" w:rsidRPr="00125324">
        <w:rPr>
          <w:rFonts w:ascii="Times New Roman" w:hAnsi="Times New Roman" w:cs="Times New Roman"/>
          <w:sz w:val="28"/>
          <w:szCs w:val="28"/>
          <w:lang w:val="uk-UA"/>
        </w:rPr>
        <w:t>98</w:t>
      </w:r>
      <w:r w:rsidR="005F2A31"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102</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Слухачі цієї школи почали навчатися за трирічною програмою вищої освіти.</w:t>
      </w:r>
    </w:p>
    <w:p w:rsidR="00324894" w:rsidRPr="00125324" w:rsidRDefault="005B2998"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 кінці </w:t>
      </w:r>
      <w:r w:rsidR="00324894" w:rsidRPr="00125324">
        <w:rPr>
          <w:rFonts w:ascii="Times New Roman" w:hAnsi="Times New Roman" w:cs="Times New Roman"/>
          <w:sz w:val="28"/>
          <w:szCs w:val="28"/>
          <w:lang w:val="uk-UA"/>
        </w:rPr>
        <w:t>80-х</w:t>
      </w:r>
      <w:r w:rsidR="00466A81"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р</w:t>
      </w:r>
      <w:r w:rsidR="00466A81" w:rsidRPr="00125324">
        <w:rPr>
          <w:rFonts w:ascii="Times New Roman" w:hAnsi="Times New Roman" w:cs="Times New Roman"/>
          <w:sz w:val="28"/>
          <w:szCs w:val="28"/>
          <w:lang w:val="uk-UA"/>
        </w:rPr>
        <w:t>р.</w:t>
      </w:r>
      <w:r w:rsidR="00324894" w:rsidRPr="00125324">
        <w:rPr>
          <w:rFonts w:ascii="Times New Roman" w:hAnsi="Times New Roman" w:cs="Times New Roman"/>
          <w:sz w:val="28"/>
          <w:szCs w:val="28"/>
          <w:lang w:val="uk-UA"/>
        </w:rPr>
        <w:t xml:space="preserve"> </w:t>
      </w:r>
      <w:r w:rsidR="00216AA1">
        <w:rPr>
          <w:rFonts w:ascii="Times New Roman" w:hAnsi="Times New Roman" w:cs="Times New Roman"/>
          <w:sz w:val="28"/>
          <w:szCs w:val="28"/>
          <w:lang w:val="uk-UA"/>
        </w:rPr>
        <w:t xml:space="preserve">ХХ ст. </w:t>
      </w:r>
      <w:r w:rsidR="00324894" w:rsidRPr="00125324">
        <w:rPr>
          <w:rFonts w:ascii="Times New Roman" w:hAnsi="Times New Roman" w:cs="Times New Roman"/>
          <w:sz w:val="28"/>
          <w:szCs w:val="28"/>
          <w:lang w:val="uk-UA"/>
        </w:rPr>
        <w:t>середню спеціальну освіту можна було отримати в технікумах системи соціального забезпечення (Міністерство соціального забезпечення СРСР)</w:t>
      </w:r>
      <w:r w:rsidR="00682DB4" w:rsidRPr="00125324">
        <w:rPr>
          <w:rFonts w:ascii="Times New Roman" w:hAnsi="Times New Roman" w:cs="Times New Roman"/>
          <w:sz w:val="28"/>
          <w:szCs w:val="28"/>
          <w:lang w:val="uk-UA"/>
        </w:rPr>
        <w:t xml:space="preserve"> [195, с. 135]</w:t>
      </w:r>
      <w:r w:rsidR="003475B0"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У червні 1988</w:t>
      </w:r>
      <w:r w:rsidR="003D1446"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 xml:space="preserve">р. Міністерство соціального забезпечення </w:t>
      </w:r>
      <w:r w:rsidR="0041061E">
        <w:rPr>
          <w:rFonts w:ascii="Times New Roman" w:hAnsi="Times New Roman" w:cs="Times New Roman"/>
          <w:sz w:val="28"/>
          <w:szCs w:val="28"/>
          <w:lang w:val="uk-UA"/>
        </w:rPr>
        <w:t>видало</w:t>
      </w:r>
      <w:r w:rsidR="00324894" w:rsidRPr="00125324">
        <w:rPr>
          <w:rFonts w:ascii="Times New Roman" w:hAnsi="Times New Roman" w:cs="Times New Roman"/>
          <w:sz w:val="28"/>
          <w:szCs w:val="28"/>
          <w:lang w:val="uk-UA"/>
        </w:rPr>
        <w:t xml:space="preserve"> наказ про перебудову системи підвищення кваліфікації та перепідготовки керівних </w:t>
      </w:r>
      <w:r w:rsidR="0041061E">
        <w:rPr>
          <w:rFonts w:ascii="Times New Roman" w:hAnsi="Times New Roman" w:cs="Times New Roman"/>
          <w:sz w:val="28"/>
          <w:szCs w:val="28"/>
          <w:lang w:val="uk-UA"/>
        </w:rPr>
        <w:t>кадрів</w:t>
      </w:r>
      <w:r w:rsidR="00324894" w:rsidRPr="00125324">
        <w:rPr>
          <w:rFonts w:ascii="Times New Roman" w:hAnsi="Times New Roman" w:cs="Times New Roman"/>
          <w:sz w:val="28"/>
          <w:szCs w:val="28"/>
          <w:lang w:val="uk-UA"/>
        </w:rPr>
        <w:t xml:space="preserve"> си</w:t>
      </w:r>
      <w:r w:rsidR="00842C7C" w:rsidRPr="00125324">
        <w:rPr>
          <w:rFonts w:ascii="Times New Roman" w:hAnsi="Times New Roman" w:cs="Times New Roman"/>
          <w:sz w:val="28"/>
          <w:szCs w:val="28"/>
          <w:lang w:val="uk-UA"/>
        </w:rPr>
        <w:t xml:space="preserve">стеми соціального забезпечення </w:t>
      </w:r>
      <w:r w:rsidR="00324894" w:rsidRPr="00125324">
        <w:rPr>
          <w:rFonts w:ascii="Times New Roman" w:hAnsi="Times New Roman" w:cs="Times New Roman"/>
          <w:sz w:val="28"/>
          <w:szCs w:val="28"/>
          <w:lang w:val="uk-UA"/>
        </w:rPr>
        <w:t xml:space="preserve">у вищих та середніх спеціальних навчальних </w:t>
      </w:r>
      <w:r w:rsidR="00466A81" w:rsidRPr="00125324">
        <w:rPr>
          <w:rFonts w:ascii="Times New Roman" w:hAnsi="Times New Roman" w:cs="Times New Roman"/>
          <w:sz w:val="28"/>
          <w:szCs w:val="28"/>
          <w:lang w:val="uk-UA"/>
        </w:rPr>
        <w:br/>
      </w:r>
      <w:r w:rsidR="00324894" w:rsidRPr="00125324">
        <w:rPr>
          <w:rFonts w:ascii="Times New Roman" w:hAnsi="Times New Roman" w:cs="Times New Roman"/>
          <w:sz w:val="28"/>
          <w:szCs w:val="28"/>
          <w:lang w:val="uk-UA"/>
        </w:rPr>
        <w:t xml:space="preserve">закладах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469</w:t>
      </w:r>
      <w:r w:rsidR="000D1473" w:rsidRPr="00125324">
        <w:rPr>
          <w:rFonts w:ascii="Times New Roman" w:hAnsi="Times New Roman" w:cs="Times New Roman"/>
          <w:sz w:val="28"/>
          <w:szCs w:val="28"/>
          <w:shd w:val="clear" w:color="auto" w:fill="FFFFFF"/>
          <w:lang w:val="uk-UA"/>
        </w:rPr>
        <w:t>,</w:t>
      </w:r>
      <w:r w:rsidR="00D979B3" w:rsidRPr="00125324">
        <w:rPr>
          <w:rFonts w:ascii="Times New Roman" w:hAnsi="Times New Roman" w:cs="Times New Roman"/>
          <w:sz w:val="28"/>
          <w:szCs w:val="28"/>
          <w:shd w:val="clear" w:color="auto" w:fill="FFFFFF"/>
          <w:lang w:val="uk-UA"/>
        </w:rPr>
        <w:t xml:space="preserve"> </w:t>
      </w:r>
      <w:r w:rsidR="003D1446" w:rsidRPr="00125324">
        <w:rPr>
          <w:rFonts w:ascii="Times New Roman" w:hAnsi="Times New Roman" w:cs="Times New Roman"/>
          <w:sz w:val="28"/>
          <w:szCs w:val="28"/>
          <w:shd w:val="clear" w:color="auto" w:fill="FFFFFF"/>
          <w:lang w:val="uk-UA"/>
        </w:rPr>
        <w:t>с. </w:t>
      </w:r>
      <w:r w:rsidR="00324894" w:rsidRPr="00125324">
        <w:rPr>
          <w:rFonts w:ascii="Times New Roman" w:hAnsi="Times New Roman" w:cs="Times New Roman"/>
          <w:sz w:val="28"/>
          <w:szCs w:val="28"/>
          <w:shd w:val="clear" w:color="auto" w:fill="FFFFFF"/>
          <w:lang w:val="uk-UA"/>
        </w:rPr>
        <w:t>220</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Для забезпечення навчального процесу були видані методичні посібники та практичні рекомендації: «Бухгалтерський облік в органах соціального забезпечення», «Збірник зразків документів з діловодства в органах і установах соціального забезпечення» та ін.</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Незважаючи на певні </w:t>
      </w:r>
      <w:r w:rsidR="000668DD" w:rsidRPr="00125324">
        <w:rPr>
          <w:rFonts w:ascii="Times New Roman" w:hAnsi="Times New Roman" w:cs="Times New Roman"/>
          <w:sz w:val="28"/>
          <w:szCs w:val="28"/>
          <w:lang w:val="uk-UA"/>
        </w:rPr>
        <w:t>досягнення</w:t>
      </w:r>
      <w:r w:rsidRPr="00125324">
        <w:rPr>
          <w:rFonts w:ascii="Times New Roman" w:hAnsi="Times New Roman" w:cs="Times New Roman"/>
          <w:sz w:val="28"/>
          <w:szCs w:val="28"/>
          <w:lang w:val="uk-UA"/>
        </w:rPr>
        <w:t xml:space="preserve"> у підготовці фахівців соціальної сфери, в колишній </w:t>
      </w:r>
      <w:r w:rsidR="0041061E">
        <w:rPr>
          <w:rFonts w:ascii="Times New Roman" w:hAnsi="Times New Roman" w:cs="Times New Roman"/>
          <w:sz w:val="28"/>
          <w:szCs w:val="28"/>
          <w:lang w:val="uk-UA"/>
        </w:rPr>
        <w:t>УРСР</w:t>
      </w:r>
      <w:r w:rsidRPr="00125324">
        <w:rPr>
          <w:rFonts w:ascii="Times New Roman" w:hAnsi="Times New Roman" w:cs="Times New Roman"/>
          <w:sz w:val="28"/>
          <w:szCs w:val="28"/>
          <w:lang w:val="uk-UA"/>
        </w:rPr>
        <w:t xml:space="preserve"> так і не сформувалася </w:t>
      </w:r>
      <w:r w:rsidR="00A04B65" w:rsidRPr="00125324">
        <w:rPr>
          <w:rFonts w:ascii="Times New Roman" w:hAnsi="Times New Roman" w:cs="Times New Roman"/>
          <w:sz w:val="28"/>
          <w:szCs w:val="28"/>
          <w:lang w:val="uk-UA"/>
        </w:rPr>
        <w:t>соціальна освіта</w:t>
      </w:r>
      <w:r w:rsidR="00A04B65">
        <w:rPr>
          <w:rFonts w:ascii="Times New Roman" w:hAnsi="Times New Roman" w:cs="Times New Roman"/>
          <w:sz w:val="28"/>
          <w:szCs w:val="28"/>
          <w:lang w:val="uk-UA"/>
        </w:rPr>
        <w:t xml:space="preserve"> в університеті</w:t>
      </w:r>
      <w:r w:rsidRPr="00125324">
        <w:rPr>
          <w:rFonts w:ascii="Times New Roman" w:hAnsi="Times New Roman" w:cs="Times New Roman"/>
          <w:sz w:val="28"/>
          <w:szCs w:val="28"/>
          <w:lang w:val="uk-UA"/>
        </w:rPr>
        <w:t>. На початку 90-х</w:t>
      </w:r>
      <w:r w:rsidR="00466A8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w:t>
      </w:r>
      <w:r w:rsidR="00466A81" w:rsidRPr="00125324">
        <w:rPr>
          <w:rFonts w:ascii="Times New Roman" w:hAnsi="Times New Roman" w:cs="Times New Roman"/>
          <w:sz w:val="28"/>
          <w:szCs w:val="28"/>
          <w:lang w:val="uk-UA"/>
        </w:rPr>
        <w:t>р.</w:t>
      </w:r>
      <w:r w:rsidRPr="00125324">
        <w:rPr>
          <w:rFonts w:ascii="Times New Roman" w:hAnsi="Times New Roman" w:cs="Times New Roman"/>
          <w:sz w:val="28"/>
          <w:szCs w:val="28"/>
          <w:lang w:val="uk-UA"/>
        </w:rPr>
        <w:t xml:space="preserve"> ХХ</w:t>
      </w:r>
      <w:r w:rsidR="00466A8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 залишилася сталою практика залучення спеціалістів різних профілів середньо-спеціальних і вищих навчальних закладів до роботи в </w:t>
      </w:r>
      <w:r w:rsidR="00A04B65">
        <w:rPr>
          <w:rFonts w:ascii="Times New Roman" w:hAnsi="Times New Roman" w:cs="Times New Roman"/>
          <w:sz w:val="28"/>
          <w:szCs w:val="28"/>
          <w:lang w:val="uk-UA"/>
        </w:rPr>
        <w:t xml:space="preserve">соціальній </w:t>
      </w:r>
      <w:r w:rsidRPr="00125324">
        <w:rPr>
          <w:rFonts w:ascii="Times New Roman" w:hAnsi="Times New Roman" w:cs="Times New Roman"/>
          <w:sz w:val="28"/>
          <w:szCs w:val="28"/>
          <w:lang w:val="uk-UA"/>
        </w:rPr>
        <w:t xml:space="preserve">сфері. </w:t>
      </w:r>
    </w:p>
    <w:p w:rsidR="00324894" w:rsidRPr="00125324" w:rsidRDefault="00A04B65"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в</w:t>
      </w:r>
      <w:r w:rsidR="00324894" w:rsidRPr="00125324">
        <w:rPr>
          <w:rFonts w:ascii="Times New Roman" w:hAnsi="Times New Roman" w:cs="Times New Roman"/>
          <w:sz w:val="28"/>
          <w:szCs w:val="28"/>
          <w:lang w:val="uk-UA"/>
        </w:rPr>
        <w:t xml:space="preserve"> період з 20-х </w:t>
      </w:r>
      <w:r w:rsidR="0041061E">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до 90-х</w:t>
      </w:r>
      <w:r w:rsidR="0041061E">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р</w:t>
      </w:r>
      <w:r w:rsidR="00466A81" w:rsidRPr="00125324">
        <w:rPr>
          <w:rFonts w:ascii="Times New Roman" w:hAnsi="Times New Roman" w:cs="Times New Roman"/>
          <w:sz w:val="28"/>
          <w:szCs w:val="28"/>
          <w:lang w:val="uk-UA"/>
        </w:rPr>
        <w:t>р.</w:t>
      </w:r>
      <w:r w:rsidR="00324894" w:rsidRPr="00125324">
        <w:rPr>
          <w:rFonts w:ascii="Times New Roman" w:hAnsi="Times New Roman" w:cs="Times New Roman"/>
          <w:sz w:val="28"/>
          <w:szCs w:val="28"/>
          <w:lang w:val="uk-UA"/>
        </w:rPr>
        <w:t xml:space="preserve"> минулого століття вдосконалювалася і </w:t>
      </w:r>
      <w:r w:rsidRPr="00125324">
        <w:rPr>
          <w:rFonts w:ascii="Times New Roman" w:hAnsi="Times New Roman" w:cs="Times New Roman"/>
          <w:sz w:val="28"/>
          <w:szCs w:val="28"/>
          <w:lang w:val="uk-UA"/>
        </w:rPr>
        <w:t>стрімкими</w:t>
      </w:r>
      <w:r w:rsidR="00324894" w:rsidRPr="00125324">
        <w:rPr>
          <w:rFonts w:ascii="Times New Roman" w:hAnsi="Times New Roman" w:cs="Times New Roman"/>
          <w:sz w:val="28"/>
          <w:szCs w:val="28"/>
          <w:lang w:val="uk-UA"/>
        </w:rPr>
        <w:t xml:space="preserve"> темпами </w:t>
      </w:r>
      <w:r w:rsidRPr="00125324">
        <w:rPr>
          <w:rFonts w:ascii="Times New Roman" w:hAnsi="Times New Roman" w:cs="Times New Roman"/>
          <w:sz w:val="28"/>
          <w:szCs w:val="28"/>
          <w:lang w:val="uk-UA"/>
        </w:rPr>
        <w:t>удосконалювалася</w:t>
      </w:r>
      <w:r w:rsidR="00324894" w:rsidRPr="00125324">
        <w:rPr>
          <w:rFonts w:ascii="Times New Roman" w:hAnsi="Times New Roman" w:cs="Times New Roman"/>
          <w:sz w:val="28"/>
          <w:szCs w:val="28"/>
          <w:lang w:val="uk-UA"/>
        </w:rPr>
        <w:t xml:space="preserve"> професійна соціальна грамотність в </w:t>
      </w:r>
      <w:r w:rsidR="00842C7C" w:rsidRPr="00125324">
        <w:rPr>
          <w:rFonts w:ascii="Times New Roman" w:hAnsi="Times New Roman" w:cs="Times New Roman"/>
          <w:sz w:val="28"/>
          <w:szCs w:val="28"/>
          <w:lang w:val="uk-UA"/>
        </w:rPr>
        <w:t>закордонних</w:t>
      </w:r>
      <w:r w:rsidR="00324894" w:rsidRPr="00125324">
        <w:rPr>
          <w:rFonts w:ascii="Times New Roman" w:hAnsi="Times New Roman" w:cs="Times New Roman"/>
          <w:sz w:val="28"/>
          <w:szCs w:val="28"/>
          <w:lang w:val="uk-UA"/>
        </w:rPr>
        <w:t xml:space="preserve"> країнах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39</w:t>
      </w:r>
      <w:r w:rsidR="003D1446" w:rsidRPr="00125324">
        <w:rPr>
          <w:rFonts w:ascii="Times New Roman" w:hAnsi="Times New Roman" w:cs="Times New Roman"/>
          <w:sz w:val="28"/>
          <w:szCs w:val="28"/>
          <w:shd w:val="clear" w:color="auto" w:fill="FFFFFF"/>
          <w:lang w:val="uk-UA"/>
        </w:rPr>
        <w:t>, с. </w:t>
      </w:r>
      <w:r w:rsidR="00324894" w:rsidRPr="00125324">
        <w:rPr>
          <w:rFonts w:ascii="Times New Roman" w:hAnsi="Times New Roman" w:cs="Times New Roman"/>
          <w:sz w:val="28"/>
          <w:szCs w:val="28"/>
          <w:shd w:val="clear" w:color="auto" w:fill="FFFFFF"/>
          <w:lang w:val="uk-UA"/>
        </w:rPr>
        <w:t>26</w:t>
      </w:r>
      <w:r w:rsidR="00466A81" w:rsidRPr="00125324">
        <w:rPr>
          <w:rFonts w:ascii="Times New Roman" w:hAnsi="Times New Roman" w:cs="Times New Roman"/>
          <w:sz w:val="28"/>
          <w:szCs w:val="28"/>
          <w:shd w:val="clear" w:color="auto" w:fill="FFFFFF"/>
          <w:lang w:val="uk-UA"/>
        </w:rPr>
        <w:t>–</w:t>
      </w:r>
      <w:r w:rsidR="00324894" w:rsidRPr="00125324">
        <w:rPr>
          <w:rFonts w:ascii="Times New Roman" w:hAnsi="Times New Roman" w:cs="Times New Roman"/>
          <w:sz w:val="28"/>
          <w:szCs w:val="28"/>
          <w:shd w:val="clear" w:color="auto" w:fill="FFFFFF"/>
          <w:lang w:val="uk-UA"/>
        </w:rPr>
        <w:t>29</w:t>
      </w:r>
      <w:r w:rsidR="003D7099" w:rsidRPr="00125324">
        <w:rPr>
          <w:rFonts w:ascii="Times New Roman" w:hAnsi="Times New Roman" w:cs="Times New Roman"/>
          <w:sz w:val="28"/>
          <w:szCs w:val="28"/>
          <w:shd w:val="clear" w:color="auto" w:fill="FFFFFF"/>
          <w:lang w:val="uk-UA"/>
        </w:rPr>
        <w:t>; 647</w:t>
      </w:r>
      <w:r w:rsidR="00324894" w:rsidRPr="00125324">
        <w:rPr>
          <w:rFonts w:ascii="Times New Roman" w:hAnsi="Times New Roman" w:cs="Times New Roman"/>
          <w:sz w:val="28"/>
          <w:szCs w:val="28"/>
          <w:shd w:val="clear" w:color="auto" w:fill="FFFFFF"/>
          <w:lang w:val="uk-UA"/>
        </w:rPr>
        <w:sym w:font="Symbol" w:char="F05D"/>
      </w:r>
      <w:r w:rsidR="00324894" w:rsidRPr="00125324">
        <w:rPr>
          <w:rFonts w:ascii="Times New Roman" w:hAnsi="Times New Roman" w:cs="Times New Roman"/>
          <w:sz w:val="28"/>
          <w:szCs w:val="28"/>
          <w:shd w:val="clear" w:color="auto" w:fill="FFFFFF"/>
          <w:lang w:val="uk-UA"/>
        </w:rPr>
        <w:t>.</w:t>
      </w:r>
      <w:r w:rsidR="00D979B3" w:rsidRPr="00125324">
        <w:rPr>
          <w:rFonts w:ascii="Times New Roman" w:hAnsi="Times New Roman" w:cs="Times New Roman"/>
          <w:sz w:val="28"/>
          <w:szCs w:val="28"/>
          <w:shd w:val="clear" w:color="auto" w:fill="FFFFFF"/>
          <w:lang w:val="uk-UA"/>
        </w:rPr>
        <w:t xml:space="preserve"> </w:t>
      </w:r>
      <w:r w:rsidR="00324894" w:rsidRPr="00125324">
        <w:rPr>
          <w:rFonts w:ascii="Times New Roman" w:hAnsi="Times New Roman" w:cs="Times New Roman"/>
          <w:sz w:val="28"/>
          <w:szCs w:val="28"/>
          <w:lang w:val="uk-UA"/>
        </w:rPr>
        <w:t xml:space="preserve">Їхній досвід став </w:t>
      </w:r>
      <w:r w:rsidRPr="00125324">
        <w:rPr>
          <w:rFonts w:ascii="Times New Roman" w:hAnsi="Times New Roman" w:cs="Times New Roman"/>
          <w:sz w:val="28"/>
          <w:szCs w:val="28"/>
          <w:lang w:val="uk-UA"/>
        </w:rPr>
        <w:t>цінним</w:t>
      </w:r>
      <w:r w:rsidR="00324894" w:rsidRPr="00125324">
        <w:rPr>
          <w:rFonts w:ascii="Times New Roman" w:hAnsi="Times New Roman" w:cs="Times New Roman"/>
          <w:sz w:val="28"/>
          <w:szCs w:val="28"/>
          <w:lang w:val="uk-UA"/>
        </w:rPr>
        <w:t xml:space="preserve"> для нашої країни, оскільки допоміг </w:t>
      </w:r>
      <w:r w:rsidRPr="00125324">
        <w:rPr>
          <w:rFonts w:ascii="Times New Roman" w:hAnsi="Times New Roman" w:cs="Times New Roman"/>
          <w:sz w:val="28"/>
          <w:szCs w:val="28"/>
          <w:lang w:val="uk-UA"/>
        </w:rPr>
        <w:t>відновити</w:t>
      </w:r>
      <w:r w:rsidR="00324894" w:rsidRPr="00125324">
        <w:rPr>
          <w:rFonts w:ascii="Times New Roman" w:hAnsi="Times New Roman" w:cs="Times New Roman"/>
          <w:sz w:val="28"/>
          <w:szCs w:val="28"/>
          <w:lang w:val="uk-UA"/>
        </w:rPr>
        <w:t xml:space="preserve"> систему фахової підготовки </w:t>
      </w:r>
      <w:r w:rsidR="003D1446" w:rsidRPr="00125324">
        <w:rPr>
          <w:rFonts w:ascii="Times New Roman" w:hAnsi="Times New Roman" w:cs="Times New Roman"/>
          <w:sz w:val="28"/>
          <w:szCs w:val="28"/>
          <w:lang w:val="uk-UA"/>
        </w:rPr>
        <w:t>СП у 90-і р</w:t>
      </w:r>
      <w:r w:rsidR="00466A81" w:rsidRPr="00125324">
        <w:rPr>
          <w:rFonts w:ascii="Times New Roman" w:hAnsi="Times New Roman" w:cs="Times New Roman"/>
          <w:sz w:val="28"/>
          <w:szCs w:val="28"/>
          <w:lang w:val="uk-UA"/>
        </w:rPr>
        <w:t>р.</w:t>
      </w:r>
      <w:r w:rsidR="003D1446" w:rsidRPr="00125324">
        <w:rPr>
          <w:rFonts w:ascii="Times New Roman" w:hAnsi="Times New Roman" w:cs="Times New Roman"/>
          <w:sz w:val="28"/>
          <w:szCs w:val="28"/>
          <w:lang w:val="uk-UA"/>
        </w:rPr>
        <w:t xml:space="preserve"> XX </w:t>
      </w:r>
      <w:r w:rsidR="00324894" w:rsidRPr="00125324">
        <w:rPr>
          <w:rFonts w:ascii="Times New Roman" w:hAnsi="Times New Roman" w:cs="Times New Roman"/>
          <w:sz w:val="28"/>
          <w:szCs w:val="28"/>
          <w:lang w:val="uk-UA"/>
        </w:rPr>
        <w:t>ст.</w:t>
      </w:r>
    </w:p>
    <w:p w:rsidR="00324894" w:rsidRPr="00125324" w:rsidRDefault="003D1446" w:rsidP="00A04B6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 у 20-х рр. XX </w:t>
      </w:r>
      <w:r w:rsidR="00324894" w:rsidRPr="00125324">
        <w:rPr>
          <w:rFonts w:ascii="Times New Roman" w:hAnsi="Times New Roman" w:cs="Times New Roman"/>
          <w:sz w:val="28"/>
          <w:szCs w:val="28"/>
          <w:lang w:val="uk-UA"/>
        </w:rPr>
        <w:t xml:space="preserve">ст. в США викладачі </w:t>
      </w:r>
      <w:r w:rsidR="0041061E">
        <w:rPr>
          <w:rFonts w:ascii="Times New Roman" w:hAnsi="Times New Roman" w:cs="Times New Roman"/>
          <w:sz w:val="28"/>
          <w:szCs w:val="28"/>
          <w:lang w:val="uk-UA"/>
        </w:rPr>
        <w:t>та</w:t>
      </w:r>
      <w:r w:rsidR="00324894" w:rsidRPr="00125324">
        <w:rPr>
          <w:rFonts w:ascii="Times New Roman" w:hAnsi="Times New Roman" w:cs="Times New Roman"/>
          <w:sz w:val="28"/>
          <w:szCs w:val="28"/>
          <w:lang w:val="uk-UA"/>
        </w:rPr>
        <w:t xml:space="preserve"> студенти, об’єднанні </w:t>
      </w:r>
      <w:r w:rsidR="00A04B65" w:rsidRPr="00125324">
        <w:rPr>
          <w:rFonts w:ascii="Times New Roman" w:hAnsi="Times New Roman" w:cs="Times New Roman"/>
          <w:sz w:val="28"/>
          <w:szCs w:val="28"/>
          <w:lang w:val="uk-UA"/>
        </w:rPr>
        <w:t>загальною</w:t>
      </w:r>
      <w:r w:rsidR="00324894" w:rsidRPr="00125324">
        <w:rPr>
          <w:rFonts w:ascii="Times New Roman" w:hAnsi="Times New Roman" w:cs="Times New Roman"/>
          <w:sz w:val="28"/>
          <w:szCs w:val="28"/>
          <w:lang w:val="uk-UA"/>
        </w:rPr>
        <w:t xml:space="preserve"> метою, створили Асоціацію шкіл</w:t>
      </w:r>
      <w:r w:rsidR="00A04B65">
        <w:rPr>
          <w:rFonts w:ascii="Times New Roman" w:hAnsi="Times New Roman" w:cs="Times New Roman"/>
          <w:sz w:val="28"/>
          <w:szCs w:val="28"/>
          <w:lang w:val="uk-UA"/>
        </w:rPr>
        <w:t xml:space="preserve"> для проведення професійної </w:t>
      </w:r>
      <w:r w:rsidR="00324894" w:rsidRPr="00125324">
        <w:rPr>
          <w:rFonts w:ascii="Times New Roman" w:hAnsi="Times New Roman" w:cs="Times New Roman"/>
          <w:sz w:val="28"/>
          <w:szCs w:val="28"/>
          <w:lang w:val="uk-UA"/>
        </w:rPr>
        <w:t>практично</w:t>
      </w:r>
      <w:r w:rsidR="00A04B65">
        <w:rPr>
          <w:rFonts w:ascii="Times New Roman" w:hAnsi="Times New Roman" w:cs="Times New Roman"/>
          <w:sz w:val="28"/>
          <w:szCs w:val="28"/>
          <w:lang w:val="uk-UA"/>
        </w:rPr>
        <w:t>-зорієнтовано</w:t>
      </w:r>
      <w:r w:rsidR="00324894" w:rsidRPr="00125324">
        <w:rPr>
          <w:rFonts w:ascii="Times New Roman" w:hAnsi="Times New Roman" w:cs="Times New Roman"/>
          <w:sz w:val="28"/>
          <w:szCs w:val="28"/>
          <w:lang w:val="uk-UA"/>
        </w:rPr>
        <w:t xml:space="preserve">ї </w:t>
      </w:r>
      <w:r w:rsidRPr="00125324">
        <w:rPr>
          <w:rFonts w:ascii="Times New Roman" w:hAnsi="Times New Roman" w:cs="Times New Roman"/>
          <w:sz w:val="28"/>
          <w:szCs w:val="28"/>
          <w:lang w:val="uk-UA"/>
        </w:rPr>
        <w:t>СР</w:t>
      </w:r>
      <w:r w:rsidR="003D7099" w:rsidRPr="00125324">
        <w:rPr>
          <w:rFonts w:ascii="Times New Roman" w:hAnsi="Times New Roman" w:cs="Times New Roman"/>
          <w:sz w:val="28"/>
          <w:szCs w:val="28"/>
          <w:lang w:val="uk-UA"/>
        </w:rPr>
        <w:t xml:space="preserve"> [585]</w:t>
      </w:r>
      <w:r w:rsidR="00324894" w:rsidRPr="00125324">
        <w:rPr>
          <w:rFonts w:ascii="Times New Roman" w:hAnsi="Times New Roman" w:cs="Times New Roman"/>
          <w:sz w:val="28"/>
          <w:szCs w:val="28"/>
          <w:lang w:val="uk-UA"/>
        </w:rPr>
        <w:t xml:space="preserve">. Асоціація </w:t>
      </w:r>
      <w:r w:rsidR="00A04B65">
        <w:rPr>
          <w:rFonts w:ascii="Times New Roman" w:hAnsi="Times New Roman" w:cs="Times New Roman"/>
          <w:sz w:val="28"/>
          <w:szCs w:val="28"/>
          <w:lang w:val="uk-UA"/>
        </w:rPr>
        <w:t>до</w:t>
      </w:r>
      <w:r w:rsidR="00A04B65" w:rsidRPr="00125324">
        <w:rPr>
          <w:rFonts w:ascii="Times New Roman" w:hAnsi="Times New Roman" w:cs="Times New Roman"/>
          <w:sz w:val="28"/>
          <w:szCs w:val="28"/>
          <w:lang w:val="uk-UA"/>
        </w:rPr>
        <w:t>помагала</w:t>
      </w:r>
      <w:r w:rsidR="00324894" w:rsidRPr="00125324">
        <w:rPr>
          <w:rFonts w:ascii="Times New Roman" w:hAnsi="Times New Roman" w:cs="Times New Roman"/>
          <w:sz w:val="28"/>
          <w:szCs w:val="28"/>
          <w:lang w:val="uk-UA"/>
        </w:rPr>
        <w:t xml:space="preserve"> розробці стандартів підготовки </w:t>
      </w:r>
      <w:r w:rsidR="00A04B65">
        <w:rPr>
          <w:rFonts w:ascii="Times New Roman" w:hAnsi="Times New Roman" w:cs="Times New Roman"/>
          <w:sz w:val="28"/>
          <w:szCs w:val="28"/>
          <w:lang w:val="uk-UA"/>
        </w:rPr>
        <w:t xml:space="preserve">фахівців </w:t>
      </w:r>
      <w:r w:rsidR="00324894" w:rsidRPr="00125324">
        <w:rPr>
          <w:rFonts w:ascii="Times New Roman" w:hAnsi="Times New Roman" w:cs="Times New Roman"/>
          <w:sz w:val="28"/>
          <w:szCs w:val="28"/>
          <w:lang w:val="uk-UA"/>
        </w:rPr>
        <w:t xml:space="preserve">та окреслювала </w:t>
      </w:r>
      <w:r w:rsidR="00A04B65" w:rsidRPr="00125324">
        <w:rPr>
          <w:rFonts w:ascii="Times New Roman" w:hAnsi="Times New Roman" w:cs="Times New Roman"/>
          <w:sz w:val="28"/>
          <w:szCs w:val="28"/>
          <w:lang w:val="uk-UA"/>
        </w:rPr>
        <w:t>задуми</w:t>
      </w:r>
      <w:r w:rsidR="00466A81" w:rsidRPr="00125324">
        <w:rPr>
          <w:rFonts w:ascii="Times New Roman" w:hAnsi="Times New Roman" w:cs="Times New Roman"/>
          <w:sz w:val="28"/>
          <w:szCs w:val="28"/>
          <w:lang w:val="uk-UA"/>
        </w:rPr>
        <w:t xml:space="preserve"> розвитку професійного навчання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555</w:t>
      </w:r>
      <w:r w:rsidRPr="00125324">
        <w:rPr>
          <w:rFonts w:ascii="Times New Roman" w:hAnsi="Times New Roman" w:cs="Times New Roman"/>
          <w:sz w:val="28"/>
          <w:szCs w:val="28"/>
          <w:shd w:val="clear" w:color="auto" w:fill="FFFFFF"/>
          <w:lang w:val="uk-UA"/>
        </w:rPr>
        <w:t>, с. </w:t>
      </w:r>
      <w:r w:rsidR="00324894" w:rsidRPr="00125324">
        <w:rPr>
          <w:rFonts w:ascii="Times New Roman" w:hAnsi="Times New Roman" w:cs="Times New Roman"/>
          <w:sz w:val="28"/>
          <w:szCs w:val="28"/>
          <w:shd w:val="clear" w:color="auto" w:fill="FFFFFF"/>
          <w:lang w:val="uk-UA"/>
        </w:rPr>
        <w:t>85</w:t>
      </w:r>
      <w:r w:rsidR="00324894"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Вже в 1927 </w:t>
      </w:r>
      <w:r w:rsidR="00324894" w:rsidRPr="00125324">
        <w:rPr>
          <w:rFonts w:ascii="Times New Roman" w:hAnsi="Times New Roman" w:cs="Times New Roman"/>
          <w:sz w:val="28"/>
          <w:szCs w:val="28"/>
          <w:lang w:val="uk-UA"/>
        </w:rPr>
        <w:t xml:space="preserve">р. вона була перейменована в Американську асоціацію шкіл </w:t>
      </w:r>
      <w:r w:rsidRPr="00125324">
        <w:rPr>
          <w:rFonts w:ascii="Times New Roman" w:hAnsi="Times New Roman" w:cs="Times New Roman"/>
          <w:sz w:val="28"/>
          <w:szCs w:val="28"/>
          <w:lang w:val="uk-UA"/>
        </w:rPr>
        <w:t>СР</w:t>
      </w:r>
      <w:r w:rsidR="00AF4791" w:rsidRPr="00125324">
        <w:rPr>
          <w:rFonts w:ascii="Times New Roman" w:hAnsi="Times New Roman" w:cs="Times New Roman"/>
          <w:sz w:val="28"/>
          <w:szCs w:val="28"/>
          <w:lang w:val="uk-UA"/>
        </w:rPr>
        <w:t xml:space="preserve"> та стала першою акре</w:t>
      </w:r>
      <w:r w:rsidR="00324894" w:rsidRPr="00125324">
        <w:rPr>
          <w:rFonts w:ascii="Times New Roman" w:hAnsi="Times New Roman" w:cs="Times New Roman"/>
          <w:sz w:val="28"/>
          <w:szCs w:val="28"/>
          <w:lang w:val="uk-UA"/>
        </w:rPr>
        <w:t xml:space="preserve">дитаційною установою освітньої системи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За її діяльності розроблялися програми для постійних університетських навчальних курсів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lang w:val="uk-UA"/>
        </w:rPr>
        <w:t>332</w:t>
      </w:r>
      <w:r w:rsidRPr="00125324">
        <w:rPr>
          <w:rFonts w:ascii="Times New Roman" w:hAnsi="Times New Roman" w:cs="Times New Roman"/>
          <w:sz w:val="28"/>
          <w:szCs w:val="28"/>
          <w:lang w:val="uk-UA"/>
        </w:rPr>
        <w:t>, с. </w:t>
      </w:r>
      <w:r w:rsidR="00324894" w:rsidRPr="00125324">
        <w:rPr>
          <w:rFonts w:ascii="Times New Roman" w:hAnsi="Times New Roman" w:cs="Times New Roman"/>
          <w:sz w:val="28"/>
          <w:szCs w:val="28"/>
          <w:lang w:val="uk-UA"/>
        </w:rPr>
        <w:t>23</w:t>
      </w:r>
      <w:r w:rsidR="00466A81"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31</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В основному в цей час навчання студентів вибудовувалося на практико-зорієнтованій роботі з певною подією, учасником якої був о</w:t>
      </w:r>
      <w:r w:rsidRPr="00125324">
        <w:rPr>
          <w:rFonts w:ascii="Times New Roman" w:hAnsi="Times New Roman" w:cs="Times New Roman"/>
          <w:sz w:val="28"/>
          <w:szCs w:val="28"/>
          <w:lang w:val="uk-UA"/>
        </w:rPr>
        <w:t>кремий індивід чи сім’я. У 30-х </w:t>
      </w:r>
      <w:r w:rsidR="00324894" w:rsidRPr="00125324">
        <w:rPr>
          <w:rFonts w:ascii="Times New Roman" w:hAnsi="Times New Roman" w:cs="Times New Roman"/>
          <w:sz w:val="28"/>
          <w:szCs w:val="28"/>
          <w:lang w:val="uk-UA"/>
        </w:rPr>
        <w:t xml:space="preserve">рр. </w:t>
      </w:r>
      <w:r w:rsidR="0041061E">
        <w:rPr>
          <w:rFonts w:ascii="Times New Roman" w:hAnsi="Times New Roman" w:cs="Times New Roman"/>
          <w:sz w:val="28"/>
          <w:szCs w:val="28"/>
          <w:lang w:val="uk-UA"/>
        </w:rPr>
        <w:t xml:space="preserve">ХХ ст. </w:t>
      </w:r>
      <w:r w:rsidR="00324894" w:rsidRPr="00125324">
        <w:rPr>
          <w:rFonts w:ascii="Times New Roman" w:hAnsi="Times New Roman" w:cs="Times New Roman"/>
          <w:sz w:val="28"/>
          <w:szCs w:val="28"/>
          <w:lang w:val="uk-UA"/>
        </w:rPr>
        <w:t xml:space="preserve">зміст підготовки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у США перебудовується на роботу з групою</w:t>
      </w:r>
      <w:r w:rsidR="00842C7C"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Програми підготовки, які розроблялися Асоціацією шкіл </w:t>
      </w:r>
      <w:r w:rsidRPr="00125324">
        <w:rPr>
          <w:rFonts w:ascii="Times New Roman" w:hAnsi="Times New Roman" w:cs="Times New Roman"/>
          <w:sz w:val="28"/>
          <w:szCs w:val="28"/>
          <w:lang w:val="uk-UA"/>
        </w:rPr>
        <w:t>СР</w:t>
      </w:r>
      <w:r w:rsidR="0041061E">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стали акредитаційним стандартом та передбачали аудиторне і позааудиторне навчання. Засвоєні теоретичні знання майбутні фахівці мали можливість постійно реалізувати на практиці.</w:t>
      </w:r>
      <w:r w:rsidR="005B2998"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З початку 40-х</w:t>
      </w:r>
      <w:r w:rsidR="00F75202"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 xml:space="preserve">рр. </w:t>
      </w:r>
      <w:r w:rsidR="00655588">
        <w:rPr>
          <w:rFonts w:ascii="Times New Roman" w:hAnsi="Times New Roman" w:cs="Times New Roman"/>
          <w:sz w:val="28"/>
          <w:szCs w:val="28"/>
          <w:lang w:val="uk-UA"/>
        </w:rPr>
        <w:t xml:space="preserve">ХХ ст. </w:t>
      </w:r>
      <w:r w:rsidR="00324894" w:rsidRPr="00125324">
        <w:rPr>
          <w:rFonts w:ascii="Times New Roman" w:hAnsi="Times New Roman" w:cs="Times New Roman"/>
          <w:sz w:val="28"/>
          <w:szCs w:val="28"/>
          <w:lang w:val="uk-UA"/>
        </w:rPr>
        <w:t xml:space="preserve">навчання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здійснювалося вже в декількох напрямах: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з випадком,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з групами і </w:t>
      </w:r>
      <w:r w:rsidRPr="00125324">
        <w:rPr>
          <w:rFonts w:ascii="Times New Roman" w:hAnsi="Times New Roman" w:cs="Times New Roman"/>
          <w:sz w:val="28"/>
          <w:szCs w:val="28"/>
          <w:lang w:val="uk-UA"/>
        </w:rPr>
        <w:t>СР з громадами. У 1942</w:t>
      </w:r>
      <w:r w:rsidR="00F7520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1943 </w:t>
      </w:r>
      <w:r w:rsidR="00324894" w:rsidRPr="00125324">
        <w:rPr>
          <w:rFonts w:ascii="Times New Roman" w:hAnsi="Times New Roman" w:cs="Times New Roman"/>
          <w:sz w:val="28"/>
          <w:szCs w:val="28"/>
          <w:lang w:val="uk-UA"/>
        </w:rPr>
        <w:t xml:space="preserve">рр. Асоціація затвердила новий вид діяльності </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 xml:space="preserve"> дворічну програму підготовки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для роботи з військовослужбовцями, які повернулися з Другої світової війни</w:t>
      </w:r>
      <w:r w:rsidR="00655588">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та населенням, яке внаслідок неї постраждало. Автором новоствореної програми стала доктор Школи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Колумбійського університету М</w:t>
      </w:r>
      <w:r w:rsidRPr="00125324">
        <w:rPr>
          <w:rFonts w:ascii="Times New Roman" w:hAnsi="Times New Roman" w:cs="Times New Roman"/>
          <w:sz w:val="28"/>
          <w:szCs w:val="28"/>
          <w:lang w:val="uk-UA"/>
        </w:rPr>
        <w:t>. </w:t>
      </w:r>
      <w:r w:rsidR="00134A02" w:rsidRPr="00125324">
        <w:rPr>
          <w:rFonts w:ascii="Times New Roman" w:hAnsi="Times New Roman" w:cs="Times New Roman"/>
          <w:sz w:val="28"/>
          <w:szCs w:val="28"/>
          <w:lang w:val="uk-UA"/>
        </w:rPr>
        <w:t>Кенворті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555</w:t>
      </w:r>
      <w:r w:rsidR="00324894" w:rsidRPr="00125324">
        <w:rPr>
          <w:rFonts w:ascii="Times New Roman" w:hAnsi="Times New Roman" w:cs="Times New Roman"/>
          <w:sz w:val="28"/>
          <w:szCs w:val="28"/>
          <w:shd w:val="clear" w:color="auto" w:fill="FFFFFF"/>
          <w:lang w:val="uk-UA"/>
        </w:rPr>
        <w:t>,</w:t>
      </w:r>
      <w:r w:rsidR="00F75202"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 </w:t>
      </w:r>
      <w:r w:rsidR="00324894" w:rsidRPr="00125324">
        <w:rPr>
          <w:rFonts w:ascii="Times New Roman" w:hAnsi="Times New Roman" w:cs="Times New Roman"/>
          <w:sz w:val="28"/>
          <w:szCs w:val="28"/>
          <w:shd w:val="clear" w:color="auto" w:fill="FFFFFF"/>
          <w:lang w:val="uk-UA"/>
        </w:rPr>
        <w:t>84</w:t>
      </w:r>
      <w:r w:rsidR="00324894"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 xml:space="preserve">Завершення війни у світі ознаменувало домінування американської концепції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Її головне завдання </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 xml:space="preserve"> допомога молодим демократичним країнам і колишнім колоніям у розвитку соціальних програм зі створення особистих моделей підготовки фахівців соціальної сфери. Університети США охоплювали навчанням молодих людей звідусіль. У результаті ефективної діяльності Американська система підготовки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стала визнаною в усьому світі, оскільки функціонувала за новаційними навчальними програми з міцним теоретичним підґрунтям </w:t>
      </w:r>
      <w:r w:rsidR="00324894"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lang w:val="uk-UA"/>
        </w:rPr>
        <w:t>12</w:t>
      </w:r>
      <w:r w:rsidR="00D979B3" w:rsidRPr="00125324">
        <w:rPr>
          <w:rFonts w:ascii="Times New Roman" w:hAnsi="Times New Roman" w:cs="Times New Roman"/>
          <w:sz w:val="28"/>
          <w:szCs w:val="28"/>
          <w:lang w:val="uk-UA"/>
        </w:rPr>
        <w:t xml:space="preserve">, </w:t>
      </w:r>
      <w:r w:rsidR="004C1966" w:rsidRPr="00125324">
        <w:rPr>
          <w:rFonts w:ascii="Times New Roman" w:hAnsi="Times New Roman" w:cs="Times New Roman"/>
          <w:sz w:val="28"/>
          <w:szCs w:val="28"/>
          <w:lang w:val="uk-UA"/>
        </w:rPr>
        <w:t>с</w:t>
      </w:r>
      <w:r w:rsidRPr="00125324">
        <w:rPr>
          <w:rFonts w:ascii="Times New Roman" w:hAnsi="Times New Roman" w:cs="Times New Roman"/>
          <w:sz w:val="28"/>
          <w:szCs w:val="28"/>
          <w:lang w:val="uk-UA"/>
        </w:rPr>
        <w:t>. </w:t>
      </w:r>
      <w:r w:rsidR="004C1966" w:rsidRPr="00125324">
        <w:rPr>
          <w:rFonts w:ascii="Times New Roman" w:hAnsi="Times New Roman" w:cs="Times New Roman"/>
          <w:sz w:val="28"/>
          <w:szCs w:val="28"/>
          <w:lang w:val="uk-UA"/>
        </w:rPr>
        <w:t>236</w:t>
      </w:r>
      <w:r w:rsidR="00F75202" w:rsidRPr="00125324">
        <w:rPr>
          <w:rFonts w:ascii="Times New Roman" w:hAnsi="Times New Roman" w:cs="Times New Roman"/>
          <w:sz w:val="28"/>
          <w:szCs w:val="28"/>
          <w:lang w:val="uk-UA"/>
        </w:rPr>
        <w:t>–</w:t>
      </w:r>
      <w:r w:rsidR="004C1966" w:rsidRPr="00125324">
        <w:rPr>
          <w:rFonts w:ascii="Times New Roman" w:hAnsi="Times New Roman" w:cs="Times New Roman"/>
          <w:sz w:val="28"/>
          <w:szCs w:val="28"/>
          <w:lang w:val="uk-UA"/>
        </w:rPr>
        <w:t>237</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xml:space="preserve">. </w:t>
      </w:r>
    </w:p>
    <w:p w:rsidR="00324894" w:rsidRPr="00125324" w:rsidRDefault="00324894" w:rsidP="005B2998">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Світосприйняття соціальної освіти в 1950</w:t>
      </w:r>
      <w:r w:rsidRPr="00125324">
        <w:rPr>
          <w:rFonts w:ascii="Times New Roman" w:hAnsi="Times New Roman" w:cs="Times New Roman"/>
          <w:sz w:val="28"/>
          <w:szCs w:val="28"/>
          <w:lang w:val="uk-UA"/>
        </w:rPr>
        <w:sym w:font="Symbol" w:char="F02D"/>
      </w:r>
      <w:r w:rsidR="00A91224" w:rsidRPr="00125324">
        <w:rPr>
          <w:rFonts w:ascii="Times New Roman" w:hAnsi="Times New Roman" w:cs="Times New Roman"/>
          <w:sz w:val="28"/>
          <w:szCs w:val="28"/>
          <w:lang w:val="uk-UA"/>
        </w:rPr>
        <w:t>1960 </w:t>
      </w:r>
      <w:r w:rsidRPr="00125324">
        <w:rPr>
          <w:rFonts w:ascii="Times New Roman" w:hAnsi="Times New Roman" w:cs="Times New Roman"/>
          <w:sz w:val="28"/>
          <w:szCs w:val="28"/>
          <w:lang w:val="uk-UA"/>
        </w:rPr>
        <w:t xml:space="preserve">рр. постійно змінювалося. </w:t>
      </w:r>
      <w:r w:rsidRPr="00125324">
        <w:rPr>
          <w:rFonts w:ascii="Times New Roman" w:eastAsia="Times New Roman" w:hAnsi="Times New Roman" w:cs="Times New Roman"/>
          <w:sz w:val="28"/>
          <w:szCs w:val="28"/>
          <w:lang w:val="uk-UA" w:eastAsia="ru-RU"/>
        </w:rPr>
        <w:t>Уряд США приділяв соціальній сфері життя громадян значну увагу, започаткувавши кілька національних програм «Війна бідності», «Від соціальної політики до соціального благоден</w:t>
      </w:r>
      <w:r w:rsidR="00A91224" w:rsidRPr="00125324">
        <w:rPr>
          <w:rFonts w:ascii="Times New Roman" w:eastAsia="Times New Roman" w:hAnsi="Times New Roman" w:cs="Times New Roman"/>
          <w:sz w:val="28"/>
          <w:szCs w:val="28"/>
          <w:lang w:val="uk-UA" w:eastAsia="ru-RU"/>
        </w:rPr>
        <w:t xml:space="preserve">ства», «Допомога літнім людям» </w:t>
      </w:r>
      <w:r w:rsidRPr="00125324">
        <w:rPr>
          <w:rFonts w:ascii="Times New Roman" w:eastAsia="Times New Roman" w:hAnsi="Times New Roman" w:cs="Times New Roman"/>
          <w:sz w:val="28"/>
          <w:szCs w:val="28"/>
          <w:lang w:val="uk-UA" w:eastAsia="ru-RU"/>
        </w:rPr>
        <w:t xml:space="preserve">та ін. Новий ідеологічний курс держави потребував відповідної перебудови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 xml:space="preserve">, а відтак нових програм підготовки фахівців </w:t>
      </w:r>
      <w:r w:rsidR="003D1446" w:rsidRPr="00125324">
        <w:rPr>
          <w:rFonts w:ascii="Times New Roman" w:eastAsia="Times New Roman" w:hAnsi="Times New Roman" w:cs="Times New Roman"/>
          <w:sz w:val="28"/>
          <w:szCs w:val="28"/>
          <w:lang w:val="uk-UA" w:eastAsia="ru-RU"/>
        </w:rPr>
        <w:t>СР</w:t>
      </w:r>
      <w:r w:rsidR="00A91224" w:rsidRPr="00125324">
        <w:rPr>
          <w:rFonts w:ascii="Times New Roman" w:eastAsia="Times New Roman" w:hAnsi="Times New Roman" w:cs="Times New Roman"/>
          <w:sz w:val="28"/>
          <w:szCs w:val="28"/>
          <w:lang w:val="uk-UA" w:eastAsia="ru-RU"/>
        </w:rPr>
        <w:t xml:space="preserve">. </w:t>
      </w:r>
      <w:r w:rsidRPr="00125324">
        <w:rPr>
          <w:rFonts w:ascii="Times New Roman" w:hAnsi="Times New Roman" w:cs="Times New Roman"/>
          <w:sz w:val="28"/>
          <w:szCs w:val="28"/>
          <w:lang w:val="uk-UA"/>
        </w:rPr>
        <w:t xml:space="preserve">Терапевтична робота зайняла вагому нішу в освіті фахівців, хоча робота з групою залишалася одним із </w:t>
      </w:r>
      <w:r w:rsidR="00655588">
        <w:rPr>
          <w:rFonts w:ascii="Times New Roman" w:hAnsi="Times New Roman" w:cs="Times New Roman"/>
          <w:sz w:val="28"/>
          <w:szCs w:val="28"/>
          <w:lang w:val="uk-UA"/>
        </w:rPr>
        <w:t>провідних</w:t>
      </w:r>
      <w:r w:rsidRPr="00125324">
        <w:rPr>
          <w:rFonts w:ascii="Times New Roman" w:hAnsi="Times New Roman" w:cs="Times New Roman"/>
          <w:sz w:val="28"/>
          <w:szCs w:val="28"/>
          <w:lang w:val="uk-UA"/>
        </w:rPr>
        <w:t xml:space="preserve"> методів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Pr="00125324">
        <w:rPr>
          <w:rFonts w:ascii="Times New Roman" w:eastAsia="Times New Roman" w:hAnsi="Times New Roman" w:cs="Times New Roman"/>
          <w:sz w:val="28"/>
          <w:szCs w:val="28"/>
          <w:lang w:val="uk-UA" w:eastAsia="ru-RU"/>
        </w:rPr>
        <w:t xml:space="preserve">Для американського суспільства того часу актуальною була така соціальна освіта, що передбачала практичне спрямування підготовки </w:t>
      </w:r>
      <w:r w:rsidR="003D1446" w:rsidRPr="00125324">
        <w:rPr>
          <w:rFonts w:ascii="Times New Roman" w:eastAsia="Times New Roman" w:hAnsi="Times New Roman" w:cs="Times New Roman"/>
          <w:sz w:val="28"/>
          <w:szCs w:val="28"/>
          <w:lang w:val="uk-UA" w:eastAsia="ru-RU"/>
        </w:rPr>
        <w:t>СП</w:t>
      </w:r>
      <w:r w:rsidRPr="00125324">
        <w:rPr>
          <w:rFonts w:ascii="Times New Roman" w:eastAsia="Times New Roman" w:hAnsi="Times New Roman" w:cs="Times New Roman"/>
          <w:sz w:val="28"/>
          <w:szCs w:val="28"/>
          <w:lang w:val="uk-UA" w:eastAsia="ru-RU"/>
        </w:rPr>
        <w:t xml:space="preserve"> та ефективну розробку теорій практичного навчання.</w:t>
      </w:r>
      <w:r w:rsidR="005B2998" w:rsidRPr="00125324">
        <w:rPr>
          <w:rFonts w:ascii="Times New Roman" w:eastAsia="Times New Roman" w:hAnsi="Times New Roman" w:cs="Times New Roman"/>
          <w:sz w:val="28"/>
          <w:szCs w:val="28"/>
          <w:lang w:val="uk-UA" w:eastAsia="ru-RU"/>
        </w:rPr>
        <w:t xml:space="preserve"> </w:t>
      </w:r>
      <w:r w:rsidRPr="00125324">
        <w:rPr>
          <w:rFonts w:ascii="Times New Roman" w:hAnsi="Times New Roman" w:cs="Times New Roman"/>
          <w:sz w:val="28"/>
          <w:szCs w:val="28"/>
          <w:lang w:val="uk-UA"/>
        </w:rPr>
        <w:t>Уже в 70</w:t>
      </w:r>
      <w:r w:rsidRPr="00125324">
        <w:rPr>
          <w:rFonts w:ascii="Times New Roman" w:hAnsi="Times New Roman" w:cs="Times New Roman"/>
          <w:sz w:val="28"/>
          <w:szCs w:val="28"/>
          <w:lang w:val="uk-UA"/>
        </w:rPr>
        <w:sym w:font="Symbol" w:char="F02D"/>
      </w:r>
      <w:r w:rsidR="003D1446" w:rsidRPr="00125324">
        <w:rPr>
          <w:rFonts w:ascii="Times New Roman" w:hAnsi="Times New Roman" w:cs="Times New Roman"/>
          <w:sz w:val="28"/>
          <w:szCs w:val="28"/>
          <w:lang w:val="uk-UA"/>
        </w:rPr>
        <w:t>80-х </w:t>
      </w:r>
      <w:r w:rsidRPr="00125324">
        <w:rPr>
          <w:rFonts w:ascii="Times New Roman" w:hAnsi="Times New Roman" w:cs="Times New Roman"/>
          <w:sz w:val="28"/>
          <w:szCs w:val="28"/>
          <w:lang w:val="uk-UA"/>
        </w:rPr>
        <w:t>рр.</w:t>
      </w:r>
      <w:r w:rsidR="00655588">
        <w:rPr>
          <w:rFonts w:ascii="Times New Roman" w:hAnsi="Times New Roman" w:cs="Times New Roman"/>
          <w:sz w:val="28"/>
          <w:szCs w:val="28"/>
          <w:lang w:val="uk-UA"/>
        </w:rPr>
        <w:t xml:space="preserve"> ХХ ст.</w:t>
      </w:r>
      <w:r w:rsidRPr="00125324">
        <w:rPr>
          <w:rFonts w:ascii="Times New Roman" w:hAnsi="Times New Roman" w:cs="Times New Roman"/>
          <w:sz w:val="28"/>
          <w:szCs w:val="28"/>
          <w:lang w:val="uk-UA"/>
        </w:rPr>
        <w:t xml:space="preserve"> соціальна освіта в США відчутно вдосконалилася, навчання в університетах здійснювалося за трьома програмами: бакалавр, магістр, доктор. Однак ці програми потребували постійного практичного і теоретичного вдосконалення. Безперервному накопиченню професійних знань сприяли освітні стандарти та вдосконалений освітній процес, в яких </w:t>
      </w:r>
      <w:r w:rsidR="00655588">
        <w:rPr>
          <w:rFonts w:ascii="Times New Roman" w:hAnsi="Times New Roman" w:cs="Times New Roman"/>
          <w:sz w:val="28"/>
          <w:szCs w:val="28"/>
          <w:lang w:val="uk-UA"/>
        </w:rPr>
        <w:t>були</w:t>
      </w:r>
      <w:r w:rsidRPr="00125324">
        <w:rPr>
          <w:rFonts w:ascii="Times New Roman" w:hAnsi="Times New Roman" w:cs="Times New Roman"/>
          <w:sz w:val="28"/>
          <w:szCs w:val="28"/>
          <w:lang w:val="uk-UA"/>
        </w:rPr>
        <w:t xml:space="preserve"> різні рівні та напрями підготовки професійних кадрів для соціальної сфери. </w:t>
      </w:r>
      <w:r w:rsidRPr="00125324">
        <w:rPr>
          <w:rFonts w:ascii="Times New Roman" w:eastAsia="Times New Roman" w:hAnsi="Times New Roman" w:cs="Times New Roman"/>
          <w:sz w:val="28"/>
          <w:szCs w:val="28"/>
          <w:lang w:val="uk-UA" w:eastAsia="ru-RU"/>
        </w:rPr>
        <w:t xml:space="preserve">Під захист держави, </w:t>
      </w:r>
      <w:r w:rsidR="00655588">
        <w:rPr>
          <w:rFonts w:ascii="Times New Roman" w:eastAsia="Times New Roman" w:hAnsi="Times New Roman" w:cs="Times New Roman"/>
          <w:sz w:val="28"/>
          <w:szCs w:val="28"/>
          <w:lang w:val="uk-UA" w:eastAsia="ru-RU"/>
        </w:rPr>
        <w:t>відповідно до</w:t>
      </w:r>
      <w:r w:rsidRPr="00125324">
        <w:rPr>
          <w:rFonts w:ascii="Times New Roman" w:eastAsia="Times New Roman" w:hAnsi="Times New Roman" w:cs="Times New Roman"/>
          <w:sz w:val="28"/>
          <w:szCs w:val="28"/>
          <w:lang w:val="uk-UA" w:eastAsia="ru-RU"/>
        </w:rPr>
        <w:t xml:space="preserve"> закон</w:t>
      </w:r>
      <w:r w:rsidR="00A91224" w:rsidRPr="00125324">
        <w:rPr>
          <w:rFonts w:ascii="Times New Roman" w:eastAsia="Times New Roman" w:hAnsi="Times New Roman" w:cs="Times New Roman"/>
          <w:sz w:val="28"/>
          <w:szCs w:val="28"/>
          <w:lang w:val="uk-UA" w:eastAsia="ru-RU"/>
        </w:rPr>
        <w:t>у «Про соціальну безпеку» (1972 </w:t>
      </w:r>
      <w:r w:rsidRPr="00125324">
        <w:rPr>
          <w:rFonts w:ascii="Times New Roman" w:eastAsia="Times New Roman" w:hAnsi="Times New Roman" w:cs="Times New Roman"/>
          <w:sz w:val="28"/>
          <w:szCs w:val="28"/>
          <w:lang w:val="uk-UA" w:eastAsia="ru-RU"/>
        </w:rPr>
        <w:t xml:space="preserve">р.), потрапили люди з обмеженими можливостями та особи похилого віку з низькими доходами, що вплинуло на отримання університетами великого державного замовлення на </w:t>
      </w:r>
      <w:r w:rsidR="003D1446" w:rsidRPr="00125324">
        <w:rPr>
          <w:rFonts w:ascii="Times New Roman" w:eastAsia="Times New Roman" w:hAnsi="Times New Roman" w:cs="Times New Roman"/>
          <w:sz w:val="28"/>
          <w:szCs w:val="28"/>
          <w:lang w:val="uk-UA" w:eastAsia="ru-RU"/>
        </w:rPr>
        <w:t>СП</w:t>
      </w:r>
      <w:r w:rsidRPr="00125324">
        <w:rPr>
          <w:rFonts w:ascii="Times New Roman" w:eastAsia="Times New Roman" w:hAnsi="Times New Roman" w:cs="Times New Roman"/>
          <w:sz w:val="28"/>
          <w:szCs w:val="28"/>
          <w:lang w:val="uk-UA" w:eastAsia="ru-RU"/>
        </w:rPr>
        <w:t xml:space="preserve"> для роботи з вказаними категоріями жителів країни </w:t>
      </w:r>
      <w:r w:rsidRPr="00125324">
        <w:rPr>
          <w:rFonts w:ascii="Times New Roman" w:eastAsia="Times New Roman" w:hAnsi="Times New Roman" w:cs="Times New Roman"/>
          <w:sz w:val="28"/>
          <w:szCs w:val="28"/>
          <w:lang w:val="uk-UA" w:eastAsia="ru-RU"/>
        </w:rPr>
        <w:sym w:font="Symbol" w:char="F05B"/>
      </w:r>
      <w:r w:rsidR="00682DB4" w:rsidRPr="00125324">
        <w:rPr>
          <w:rFonts w:ascii="Times New Roman" w:hAnsi="Times New Roman" w:cs="Times New Roman"/>
          <w:sz w:val="28"/>
          <w:szCs w:val="28"/>
          <w:shd w:val="clear" w:color="auto" w:fill="FFFFFF"/>
          <w:lang w:val="uk-UA"/>
        </w:rPr>
        <w:t>555</w:t>
      </w:r>
      <w:r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i/>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с.</w:t>
      </w:r>
      <w:r w:rsidR="003D1446"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85</w:t>
      </w:r>
      <w:r w:rsidRPr="00125324">
        <w:rPr>
          <w:rFonts w:ascii="Times New Roman" w:eastAsia="Times New Roman" w:hAnsi="Times New Roman" w:cs="Times New Roman"/>
          <w:sz w:val="28"/>
          <w:szCs w:val="28"/>
          <w:lang w:val="uk-UA" w:eastAsia="ru-RU"/>
        </w:rPr>
        <w:sym w:font="Symbol" w:char="F05D"/>
      </w:r>
      <w:r w:rsidRPr="00125324">
        <w:rPr>
          <w:rFonts w:ascii="Times New Roman" w:eastAsia="Times New Roman" w:hAnsi="Times New Roman" w:cs="Times New Roman"/>
          <w:sz w:val="28"/>
          <w:szCs w:val="28"/>
          <w:lang w:val="uk-UA" w:eastAsia="ru-RU"/>
        </w:rPr>
        <w:t>.</w:t>
      </w:r>
    </w:p>
    <w:p w:rsidR="005B2998" w:rsidRPr="00125324" w:rsidRDefault="00324894" w:rsidP="005B299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 xml:space="preserve">Крім того, швидкий розвиток економіки США спонукав до виокремлення та розв’язання гендерних проблем та проблем, пов’язаних з багатокультурністю нації. В університетах успішно розроблялися нові навчальні курси, міждисциплінарні програми, залучалися до викладання дисциплін представники етносів. Підготовка </w:t>
      </w:r>
      <w:r w:rsidR="003D1446" w:rsidRPr="00125324">
        <w:rPr>
          <w:rFonts w:ascii="Times New Roman" w:eastAsia="Times New Roman" w:hAnsi="Times New Roman" w:cs="Times New Roman"/>
          <w:sz w:val="28"/>
          <w:szCs w:val="28"/>
          <w:lang w:val="uk-UA" w:eastAsia="ru-RU"/>
        </w:rPr>
        <w:t>СП</w:t>
      </w:r>
      <w:r w:rsidRPr="00125324">
        <w:rPr>
          <w:rFonts w:ascii="Times New Roman" w:eastAsia="Times New Roman" w:hAnsi="Times New Roman" w:cs="Times New Roman"/>
          <w:sz w:val="28"/>
          <w:szCs w:val="28"/>
          <w:lang w:val="uk-UA" w:eastAsia="ru-RU"/>
        </w:rPr>
        <w:t xml:space="preserve"> велася об’єднано за двома галузями науки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 xml:space="preserve"> і міське планування, громадська політика, право, освіта</w:t>
      </w:r>
      <w:r w:rsidR="00134A02" w:rsidRPr="00125324">
        <w:rPr>
          <w:rFonts w:ascii="Times New Roman" w:hAnsi="Times New Roman" w:cs="Times New Roman"/>
          <w:sz w:val="28"/>
          <w:szCs w:val="28"/>
          <w:lang w:val="uk-UA"/>
        </w:rPr>
        <w:t> </w:t>
      </w:r>
      <w:r w:rsidRPr="00125324">
        <w:rPr>
          <w:rFonts w:ascii="Times New Roman" w:eastAsia="Times New Roman" w:hAnsi="Times New Roman" w:cs="Times New Roman"/>
          <w:sz w:val="28"/>
          <w:szCs w:val="28"/>
          <w:lang w:val="uk-UA" w:eastAsia="ru-RU"/>
        </w:rPr>
        <w:sym w:font="Symbol" w:char="F05B"/>
      </w:r>
      <w:r w:rsidR="00682DB4" w:rsidRPr="00125324">
        <w:rPr>
          <w:rFonts w:ascii="Times New Roman" w:hAnsi="Times New Roman" w:cs="Times New Roman"/>
          <w:bCs/>
          <w:sz w:val="28"/>
          <w:szCs w:val="28"/>
          <w:lang w:val="uk-UA"/>
        </w:rPr>
        <w:t>502</w:t>
      </w:r>
      <w:r w:rsidR="00E200D3" w:rsidRPr="00125324">
        <w:rPr>
          <w:rFonts w:ascii="Times New Roman" w:hAnsi="Times New Roman" w:cs="Times New Roman"/>
          <w:bCs/>
          <w:sz w:val="28"/>
          <w:szCs w:val="28"/>
          <w:lang w:val="uk-UA"/>
        </w:rPr>
        <w:t>,</w:t>
      </w:r>
      <w:r w:rsidR="005B2998" w:rsidRPr="00125324">
        <w:rPr>
          <w:lang w:val="uk-UA"/>
        </w:rPr>
        <w:t xml:space="preserve"> </w:t>
      </w:r>
      <w:r w:rsidR="003D1446" w:rsidRPr="00125324">
        <w:rPr>
          <w:rFonts w:ascii="Times New Roman" w:hAnsi="Times New Roman" w:cs="Times New Roman"/>
          <w:bCs/>
          <w:sz w:val="28"/>
          <w:szCs w:val="28"/>
          <w:lang w:val="uk-UA"/>
        </w:rPr>
        <w:t>с</w:t>
      </w:r>
      <w:r w:rsidR="00C86C95" w:rsidRPr="00125324">
        <w:rPr>
          <w:rFonts w:ascii="Times New Roman" w:hAnsi="Times New Roman" w:cs="Times New Roman"/>
          <w:bCs/>
          <w:sz w:val="28"/>
          <w:szCs w:val="28"/>
          <w:lang w:val="uk-UA"/>
        </w:rPr>
        <w:t>. </w:t>
      </w:r>
      <w:r w:rsidR="005B2998" w:rsidRPr="00125324">
        <w:rPr>
          <w:rFonts w:ascii="Times New Roman" w:hAnsi="Times New Roman" w:cs="Times New Roman"/>
          <w:bCs/>
          <w:sz w:val="28"/>
          <w:szCs w:val="28"/>
          <w:lang w:val="uk-UA"/>
        </w:rPr>
        <w:t>8</w:t>
      </w:r>
      <w:r w:rsidR="00F75202" w:rsidRPr="00125324">
        <w:rPr>
          <w:rFonts w:ascii="Times New Roman" w:hAnsi="Times New Roman" w:cs="Times New Roman"/>
          <w:bCs/>
          <w:sz w:val="28"/>
          <w:szCs w:val="28"/>
          <w:lang w:val="uk-UA"/>
        </w:rPr>
        <w:t>–</w:t>
      </w:r>
      <w:r w:rsidR="005B2998" w:rsidRPr="00125324">
        <w:rPr>
          <w:rFonts w:ascii="Times New Roman" w:hAnsi="Times New Roman" w:cs="Times New Roman"/>
          <w:bCs/>
          <w:sz w:val="28"/>
          <w:szCs w:val="28"/>
          <w:lang w:val="uk-UA"/>
        </w:rPr>
        <w:t>11</w:t>
      </w:r>
      <w:r w:rsidR="003D7099" w:rsidRPr="00125324">
        <w:rPr>
          <w:rFonts w:ascii="Times New Roman" w:hAnsi="Times New Roman" w:cs="Times New Roman"/>
          <w:bCs/>
          <w:sz w:val="28"/>
          <w:szCs w:val="28"/>
          <w:lang w:val="uk-UA"/>
        </w:rPr>
        <w:t>;</w:t>
      </w:r>
      <w:r w:rsidR="00D53C5A" w:rsidRPr="00125324">
        <w:rPr>
          <w:rFonts w:ascii="Times New Roman" w:hAnsi="Times New Roman" w:cs="Times New Roman"/>
          <w:bCs/>
          <w:sz w:val="28"/>
          <w:szCs w:val="28"/>
          <w:lang w:val="uk-UA"/>
        </w:rPr>
        <w:t xml:space="preserve"> 579, с. 103</w:t>
      </w:r>
      <w:r w:rsidR="00F75202" w:rsidRPr="00125324">
        <w:rPr>
          <w:rFonts w:ascii="Times New Roman" w:hAnsi="Times New Roman" w:cs="Times New Roman"/>
          <w:bCs/>
          <w:sz w:val="28"/>
          <w:szCs w:val="28"/>
          <w:lang w:val="uk-UA"/>
        </w:rPr>
        <w:t>–</w:t>
      </w:r>
      <w:r w:rsidR="00D53C5A" w:rsidRPr="00125324">
        <w:rPr>
          <w:rFonts w:ascii="Times New Roman" w:hAnsi="Times New Roman" w:cs="Times New Roman"/>
          <w:bCs/>
          <w:sz w:val="28"/>
          <w:szCs w:val="28"/>
          <w:lang w:val="uk-UA"/>
        </w:rPr>
        <w:t xml:space="preserve">105; </w:t>
      </w:r>
      <w:r w:rsidR="003D7099" w:rsidRPr="00125324">
        <w:rPr>
          <w:rFonts w:ascii="Times New Roman" w:hAnsi="Times New Roman" w:cs="Times New Roman"/>
          <w:bCs/>
          <w:sz w:val="28"/>
          <w:szCs w:val="28"/>
          <w:lang w:val="uk-UA"/>
        </w:rPr>
        <w:t>604, с. 2</w:t>
      </w:r>
      <w:r w:rsidR="00F75202" w:rsidRPr="00125324">
        <w:rPr>
          <w:rFonts w:ascii="Times New Roman" w:hAnsi="Times New Roman" w:cs="Times New Roman"/>
          <w:bCs/>
          <w:sz w:val="28"/>
          <w:szCs w:val="28"/>
          <w:lang w:val="uk-UA"/>
        </w:rPr>
        <w:t>–</w:t>
      </w:r>
      <w:r w:rsidR="003D7099" w:rsidRPr="00125324">
        <w:rPr>
          <w:rFonts w:ascii="Times New Roman" w:hAnsi="Times New Roman" w:cs="Times New Roman"/>
          <w:bCs/>
          <w:sz w:val="28"/>
          <w:szCs w:val="28"/>
          <w:lang w:val="uk-UA"/>
        </w:rPr>
        <w:t>23</w:t>
      </w:r>
      <w:r w:rsidRPr="00125324">
        <w:rPr>
          <w:rFonts w:ascii="Times New Roman" w:eastAsia="Times New Roman" w:hAnsi="Times New Roman" w:cs="Times New Roman"/>
          <w:sz w:val="28"/>
          <w:szCs w:val="28"/>
          <w:lang w:val="uk-UA" w:eastAsia="ru-RU"/>
        </w:rPr>
        <w:sym w:font="Symbol" w:char="F05D"/>
      </w:r>
      <w:r w:rsidRPr="00125324">
        <w:rPr>
          <w:rFonts w:ascii="Times New Roman" w:eastAsia="Times New Roman" w:hAnsi="Times New Roman" w:cs="Times New Roman"/>
          <w:sz w:val="28"/>
          <w:szCs w:val="28"/>
          <w:lang w:val="uk-UA" w:eastAsia="ru-RU"/>
        </w:rPr>
        <w:t xml:space="preserve">. Бакалавр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 xml:space="preserve"> став визнаним початковим професійним рівнем у громадянському суспільстві</w:t>
      </w:r>
      <w:r w:rsidR="005B2998" w:rsidRPr="00125324">
        <w:rPr>
          <w:rFonts w:ascii="Times New Roman" w:eastAsia="Times New Roman" w:hAnsi="Times New Roman" w:cs="Times New Roman"/>
          <w:sz w:val="28"/>
          <w:szCs w:val="28"/>
          <w:lang w:val="uk-UA" w:eastAsia="ru-RU"/>
        </w:rPr>
        <w:t xml:space="preserve">. </w:t>
      </w:r>
    </w:p>
    <w:p w:rsidR="00324894" w:rsidRPr="00125324" w:rsidRDefault="00324894" w:rsidP="00A91224">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eastAsia="Times New Roman" w:hAnsi="Times New Roman" w:cs="Times New Roman"/>
          <w:sz w:val="28"/>
          <w:szCs w:val="28"/>
          <w:lang w:val="uk-UA" w:eastAsia="ru-RU"/>
        </w:rPr>
        <w:t>Кінець 70-х р</w:t>
      </w:r>
      <w:r w:rsidR="00F75202" w:rsidRPr="00125324">
        <w:rPr>
          <w:rFonts w:ascii="Times New Roman" w:eastAsia="Times New Roman" w:hAnsi="Times New Roman" w:cs="Times New Roman"/>
          <w:sz w:val="28"/>
          <w:szCs w:val="28"/>
          <w:lang w:val="uk-UA" w:eastAsia="ru-RU"/>
        </w:rPr>
        <w:t>р.</w:t>
      </w:r>
      <w:r w:rsidRPr="00125324">
        <w:rPr>
          <w:rFonts w:ascii="Times New Roman" w:eastAsia="Times New Roman" w:hAnsi="Times New Roman" w:cs="Times New Roman"/>
          <w:sz w:val="28"/>
          <w:szCs w:val="28"/>
          <w:lang w:val="uk-UA" w:eastAsia="ru-RU"/>
        </w:rPr>
        <w:t xml:space="preserve"> </w:t>
      </w:r>
      <w:r w:rsidR="00655588">
        <w:rPr>
          <w:rFonts w:ascii="Times New Roman" w:eastAsia="Times New Roman" w:hAnsi="Times New Roman" w:cs="Times New Roman"/>
          <w:sz w:val="28"/>
          <w:szCs w:val="28"/>
          <w:lang w:val="uk-UA" w:eastAsia="ru-RU"/>
        </w:rPr>
        <w:t xml:space="preserve">ХХ ст. </w:t>
      </w:r>
      <w:r w:rsidRPr="00125324">
        <w:rPr>
          <w:rFonts w:ascii="Times New Roman" w:eastAsia="Times New Roman" w:hAnsi="Times New Roman" w:cs="Times New Roman"/>
          <w:sz w:val="28"/>
          <w:szCs w:val="28"/>
          <w:lang w:val="uk-UA" w:eastAsia="ru-RU"/>
        </w:rPr>
        <w:t xml:space="preserve">відзначився суттєвим зростанням приватної практики </w:t>
      </w:r>
      <w:r w:rsidR="003D1446" w:rsidRPr="00125324">
        <w:rPr>
          <w:rFonts w:ascii="Times New Roman" w:eastAsia="Times New Roman" w:hAnsi="Times New Roman" w:cs="Times New Roman"/>
          <w:sz w:val="28"/>
          <w:szCs w:val="28"/>
          <w:lang w:val="uk-UA" w:eastAsia="ru-RU"/>
        </w:rPr>
        <w:t>СП</w:t>
      </w:r>
      <w:r w:rsidRPr="00125324">
        <w:rPr>
          <w:rFonts w:ascii="Times New Roman" w:hAnsi="Times New Roman" w:cs="Times New Roman"/>
          <w:sz w:val="28"/>
          <w:szCs w:val="28"/>
          <w:lang w:val="uk-UA"/>
        </w:rPr>
        <w:t xml:space="preserve"> з різними групами і типами клієнтів, оскільки</w:t>
      </w:r>
      <w:r w:rsidRPr="00125324">
        <w:rPr>
          <w:rFonts w:ascii="Times New Roman" w:eastAsia="Times New Roman" w:hAnsi="Times New Roman" w:cs="Times New Roman"/>
          <w:sz w:val="28"/>
          <w:szCs w:val="28"/>
          <w:lang w:val="uk-UA" w:eastAsia="ru-RU"/>
        </w:rPr>
        <w:t xml:space="preserve"> в</w:t>
      </w:r>
      <w:r w:rsidRPr="00125324">
        <w:rPr>
          <w:rFonts w:ascii="Times New Roman" w:hAnsi="Times New Roman" w:cs="Times New Roman"/>
          <w:sz w:val="28"/>
          <w:szCs w:val="28"/>
          <w:lang w:val="uk-UA"/>
        </w:rPr>
        <w:t>сі реалізовані фахові програми готували випускників до практичної роботи. Їх основна мета – це підготовка компетентних і рез</w:t>
      </w:r>
      <w:r w:rsidR="00A91224" w:rsidRPr="00125324">
        <w:rPr>
          <w:rFonts w:ascii="Times New Roman" w:hAnsi="Times New Roman" w:cs="Times New Roman"/>
          <w:sz w:val="28"/>
          <w:szCs w:val="28"/>
          <w:lang w:val="uk-UA"/>
        </w:rPr>
        <w:t>ультативно діючих професіоналів,</w:t>
      </w:r>
      <w:r w:rsidRPr="00125324">
        <w:rPr>
          <w:rFonts w:ascii="Times New Roman" w:hAnsi="Times New Roman" w:cs="Times New Roman"/>
          <w:sz w:val="28"/>
          <w:szCs w:val="28"/>
          <w:lang w:val="uk-UA"/>
        </w:rPr>
        <w:t xml:space="preserve"> придатних займатися </w:t>
      </w:r>
      <w:r w:rsidR="00A91224" w:rsidRPr="00125324">
        <w:rPr>
          <w:rFonts w:ascii="Times New Roman" w:hAnsi="Times New Roman" w:cs="Times New Roman"/>
          <w:sz w:val="28"/>
          <w:szCs w:val="28"/>
          <w:lang w:val="uk-UA"/>
        </w:rPr>
        <w:t xml:space="preserve">практикою </w:t>
      </w:r>
      <w:r w:rsidRPr="00125324">
        <w:rPr>
          <w:rFonts w:ascii="Times New Roman" w:hAnsi="Times New Roman" w:cs="Times New Roman"/>
          <w:sz w:val="28"/>
          <w:szCs w:val="28"/>
          <w:lang w:val="uk-UA"/>
        </w:rPr>
        <w:t xml:space="preserve">під керівництвом досвідченого практикуючого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Одна з практик проходила в закладі, пов’язаному з майбутньою роботою [</w:t>
      </w:r>
      <w:r w:rsidR="00682DB4" w:rsidRPr="00125324">
        <w:rPr>
          <w:rFonts w:ascii="Times New Roman" w:hAnsi="Times New Roman" w:cs="Times New Roman"/>
          <w:sz w:val="28"/>
          <w:szCs w:val="28"/>
          <w:shd w:val="clear" w:color="auto" w:fill="FFFFFF"/>
          <w:lang w:val="uk-UA"/>
        </w:rPr>
        <w:t>422</w:t>
      </w:r>
      <w:r w:rsidRPr="00125324">
        <w:rPr>
          <w:rFonts w:ascii="Times New Roman" w:hAnsi="Times New Roman" w:cs="Times New Roman"/>
          <w:sz w:val="28"/>
          <w:szCs w:val="28"/>
          <w:lang w:val="uk-UA"/>
        </w:rPr>
        <w:t>].</w:t>
      </w:r>
      <w:r w:rsidR="00A91224" w:rsidRPr="00125324">
        <w:rPr>
          <w:rFonts w:ascii="Times New Roman" w:hAnsi="Times New Roman" w:cs="Times New Roman"/>
          <w:sz w:val="28"/>
          <w:szCs w:val="28"/>
          <w:lang w:val="uk-UA"/>
        </w:rPr>
        <w:t xml:space="preserve"> </w:t>
      </w:r>
      <w:r w:rsidR="003D1446" w:rsidRPr="00125324">
        <w:rPr>
          <w:rFonts w:ascii="Times New Roman" w:hAnsi="Times New Roman" w:cs="Times New Roman"/>
          <w:sz w:val="28"/>
          <w:szCs w:val="28"/>
          <w:shd w:val="clear" w:color="auto" w:fill="FFFFFF"/>
          <w:lang w:val="uk-UA"/>
        </w:rPr>
        <w:t>У 80-х р</w:t>
      </w:r>
      <w:r w:rsidR="00F75202" w:rsidRPr="00125324">
        <w:rPr>
          <w:rFonts w:ascii="Times New Roman" w:hAnsi="Times New Roman" w:cs="Times New Roman"/>
          <w:sz w:val="28"/>
          <w:szCs w:val="28"/>
          <w:shd w:val="clear" w:color="auto" w:fill="FFFFFF"/>
          <w:lang w:val="uk-UA"/>
        </w:rPr>
        <w:t>р.</w:t>
      </w:r>
      <w:r w:rsidR="003D1446" w:rsidRPr="00125324">
        <w:rPr>
          <w:rFonts w:ascii="Times New Roman" w:hAnsi="Times New Roman" w:cs="Times New Roman"/>
          <w:sz w:val="28"/>
          <w:szCs w:val="28"/>
          <w:shd w:val="clear" w:color="auto" w:fill="FFFFFF"/>
          <w:lang w:val="uk-UA"/>
        </w:rPr>
        <w:t xml:space="preserve"> ХХ </w:t>
      </w:r>
      <w:r w:rsidRPr="00125324">
        <w:rPr>
          <w:rFonts w:ascii="Times New Roman" w:hAnsi="Times New Roman" w:cs="Times New Roman"/>
          <w:sz w:val="28"/>
          <w:szCs w:val="28"/>
          <w:shd w:val="clear" w:color="auto" w:fill="FFFFFF"/>
          <w:lang w:val="uk-UA"/>
        </w:rPr>
        <w:t>ст. зміни в політиці С</w:t>
      </w:r>
      <w:r w:rsidR="00613557">
        <w:rPr>
          <w:rFonts w:ascii="Times New Roman" w:hAnsi="Times New Roman" w:cs="Times New Roman"/>
          <w:sz w:val="28"/>
          <w:szCs w:val="28"/>
          <w:shd w:val="clear" w:color="auto" w:fill="FFFFFF"/>
          <w:lang w:val="uk-UA"/>
        </w:rPr>
        <w:t>ША</w:t>
      </w:r>
      <w:r w:rsidRPr="00125324">
        <w:rPr>
          <w:rFonts w:ascii="Times New Roman" w:hAnsi="Times New Roman" w:cs="Times New Roman"/>
          <w:sz w:val="28"/>
          <w:szCs w:val="28"/>
          <w:shd w:val="clear" w:color="auto" w:fill="FFFFFF"/>
          <w:lang w:val="uk-UA"/>
        </w:rPr>
        <w:t xml:space="preserve"> не сприяли розвитку соціальної сфери, тому змушували </w:t>
      </w:r>
      <w:r w:rsidR="003D1446" w:rsidRPr="00125324">
        <w:rPr>
          <w:rFonts w:ascii="Times New Roman" w:hAnsi="Times New Roman" w:cs="Times New Roman"/>
          <w:sz w:val="28"/>
          <w:szCs w:val="28"/>
          <w:shd w:val="clear" w:color="auto" w:fill="FFFFFF"/>
          <w:lang w:val="uk-UA"/>
        </w:rPr>
        <w:t>СП</w:t>
      </w:r>
      <w:r w:rsidRPr="00125324">
        <w:rPr>
          <w:rFonts w:ascii="Times New Roman" w:hAnsi="Times New Roman" w:cs="Times New Roman"/>
          <w:sz w:val="28"/>
          <w:szCs w:val="28"/>
          <w:shd w:val="clear" w:color="auto" w:fill="FFFFFF"/>
          <w:lang w:val="uk-UA"/>
        </w:rPr>
        <w:t xml:space="preserve"> переходити у приватні структури. Нестача державного бюджету призвела до скорочення, а то й скасування різних програм соціального характеру. Все це позначи</w:t>
      </w:r>
      <w:r w:rsidR="00613557">
        <w:rPr>
          <w:rFonts w:ascii="Times New Roman" w:hAnsi="Times New Roman" w:cs="Times New Roman"/>
          <w:sz w:val="28"/>
          <w:szCs w:val="28"/>
          <w:shd w:val="clear" w:color="auto" w:fill="FFFFFF"/>
          <w:lang w:val="uk-UA"/>
        </w:rPr>
        <w:t>ло</w:t>
      </w:r>
      <w:r w:rsidRPr="00125324">
        <w:rPr>
          <w:rFonts w:ascii="Times New Roman" w:hAnsi="Times New Roman" w:cs="Times New Roman"/>
          <w:sz w:val="28"/>
          <w:szCs w:val="28"/>
          <w:shd w:val="clear" w:color="auto" w:fill="FFFFFF"/>
          <w:lang w:val="uk-UA"/>
        </w:rPr>
        <w:t>ся на зменшенні числа студент</w:t>
      </w:r>
      <w:r w:rsidR="00AA4E14" w:rsidRPr="00125324">
        <w:rPr>
          <w:rFonts w:ascii="Times New Roman" w:hAnsi="Times New Roman" w:cs="Times New Roman"/>
          <w:sz w:val="28"/>
          <w:szCs w:val="28"/>
          <w:shd w:val="clear" w:color="auto" w:fill="FFFFFF"/>
          <w:lang w:val="uk-UA"/>
        </w:rPr>
        <w:t>ів, що навчалися за напрямом «С</w:t>
      </w:r>
      <w:r w:rsidRPr="00125324">
        <w:rPr>
          <w:rFonts w:ascii="Times New Roman" w:hAnsi="Times New Roman" w:cs="Times New Roman"/>
          <w:sz w:val="28"/>
          <w:szCs w:val="28"/>
          <w:shd w:val="clear" w:color="auto" w:fill="FFFFFF"/>
          <w:lang w:val="uk-UA"/>
        </w:rPr>
        <w:t>оціальна робота» та істотному зростанні рівня бідності серед незахищеного населення, появі нових соціальних проблем</w:t>
      </w:r>
      <w:r w:rsidR="003D7099" w:rsidRPr="00125324">
        <w:rPr>
          <w:rFonts w:ascii="Times New Roman" w:hAnsi="Times New Roman" w:cs="Times New Roman"/>
          <w:sz w:val="28"/>
          <w:szCs w:val="28"/>
          <w:shd w:val="clear" w:color="auto" w:fill="FFFFFF"/>
          <w:lang w:val="uk-UA"/>
        </w:rPr>
        <w:t xml:space="preserve"> [605, с. 76</w:t>
      </w:r>
      <w:r w:rsidR="00F75202" w:rsidRPr="00125324">
        <w:rPr>
          <w:rFonts w:ascii="Times New Roman" w:hAnsi="Times New Roman" w:cs="Times New Roman"/>
          <w:sz w:val="28"/>
          <w:szCs w:val="28"/>
          <w:shd w:val="clear" w:color="auto" w:fill="FFFFFF"/>
          <w:lang w:val="uk-UA"/>
        </w:rPr>
        <w:t>–</w:t>
      </w:r>
      <w:r w:rsidR="003D7099" w:rsidRPr="00125324">
        <w:rPr>
          <w:rFonts w:ascii="Times New Roman" w:hAnsi="Times New Roman" w:cs="Times New Roman"/>
          <w:sz w:val="28"/>
          <w:szCs w:val="28"/>
          <w:shd w:val="clear" w:color="auto" w:fill="FFFFFF"/>
          <w:lang w:val="uk-UA"/>
        </w:rPr>
        <w:t>85]</w:t>
      </w:r>
      <w:r w:rsidRPr="00125324">
        <w:rPr>
          <w:rFonts w:ascii="Times New Roman" w:hAnsi="Times New Roman" w:cs="Times New Roman"/>
          <w:sz w:val="28"/>
          <w:szCs w:val="28"/>
          <w:shd w:val="clear" w:color="auto" w:fill="FFFFFF"/>
          <w:lang w:val="uk-UA"/>
        </w:rPr>
        <w:t>.</w:t>
      </w:r>
    </w:p>
    <w:p w:rsidR="00324894" w:rsidRPr="00125324" w:rsidRDefault="00324894" w:rsidP="001C593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Тому початок 90-х</w:t>
      </w:r>
      <w:r w:rsidR="00F75202" w:rsidRPr="00125324">
        <w:rPr>
          <w:rFonts w:ascii="Times New Roman" w:eastAsia="Times New Roman" w:hAnsi="Times New Roman" w:cs="Times New Roman"/>
          <w:sz w:val="28"/>
          <w:szCs w:val="28"/>
          <w:lang w:val="uk-UA" w:eastAsia="ru-RU"/>
        </w:rPr>
        <w:t> рр.</w:t>
      </w:r>
      <w:r w:rsidRPr="00125324">
        <w:rPr>
          <w:rFonts w:ascii="Times New Roman" w:eastAsia="Times New Roman" w:hAnsi="Times New Roman" w:cs="Times New Roman"/>
          <w:sz w:val="28"/>
          <w:szCs w:val="28"/>
          <w:lang w:val="uk-UA" w:eastAsia="ru-RU"/>
        </w:rPr>
        <w:t xml:space="preserve"> </w:t>
      </w:r>
      <w:r w:rsidRPr="00125324">
        <w:rPr>
          <w:rFonts w:ascii="Times New Roman" w:hAnsi="Times New Roman" w:cs="Times New Roman"/>
          <w:sz w:val="28"/>
          <w:szCs w:val="28"/>
          <w:shd w:val="clear" w:color="auto" w:fill="FFFFFF"/>
          <w:lang w:val="uk-UA"/>
        </w:rPr>
        <w:t>ХХ</w:t>
      </w:r>
      <w:r w:rsidR="00F75202"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 xml:space="preserve">ст. </w:t>
      </w:r>
      <w:r w:rsidRPr="00125324">
        <w:rPr>
          <w:rFonts w:ascii="Times New Roman" w:eastAsia="Times New Roman" w:hAnsi="Times New Roman" w:cs="Times New Roman"/>
          <w:sz w:val="28"/>
          <w:szCs w:val="28"/>
          <w:lang w:val="uk-UA" w:eastAsia="ru-RU"/>
        </w:rPr>
        <w:t xml:space="preserve">потребував важливих перетворень у соціальній політиці американської держави. Уряд почав фінансово сприяти розробці програм соціального добробуту нації. Велика увага зі сторони держави </w:t>
      </w:r>
      <w:r w:rsidR="00A04B65" w:rsidRPr="00125324">
        <w:rPr>
          <w:rFonts w:ascii="Times New Roman" w:eastAsia="Times New Roman" w:hAnsi="Times New Roman" w:cs="Times New Roman"/>
          <w:sz w:val="28"/>
          <w:szCs w:val="28"/>
          <w:lang w:val="uk-UA" w:eastAsia="ru-RU"/>
        </w:rPr>
        <w:t>стимулювала</w:t>
      </w:r>
      <w:r w:rsidRPr="00125324">
        <w:rPr>
          <w:rFonts w:ascii="Times New Roman" w:eastAsia="Times New Roman" w:hAnsi="Times New Roman" w:cs="Times New Roman"/>
          <w:sz w:val="28"/>
          <w:szCs w:val="28"/>
          <w:lang w:val="uk-UA" w:eastAsia="ru-RU"/>
        </w:rPr>
        <w:t xml:space="preserve"> </w:t>
      </w:r>
      <w:r w:rsidR="00A04B65" w:rsidRPr="00125324">
        <w:rPr>
          <w:rFonts w:ascii="Times New Roman" w:eastAsia="Times New Roman" w:hAnsi="Times New Roman" w:cs="Times New Roman"/>
          <w:sz w:val="28"/>
          <w:szCs w:val="28"/>
          <w:lang w:val="uk-UA" w:eastAsia="ru-RU"/>
        </w:rPr>
        <w:t>соціальн</w:t>
      </w:r>
      <w:r w:rsidR="00A04B65">
        <w:rPr>
          <w:rFonts w:ascii="Times New Roman" w:eastAsia="Times New Roman" w:hAnsi="Times New Roman" w:cs="Times New Roman"/>
          <w:sz w:val="28"/>
          <w:szCs w:val="28"/>
          <w:lang w:val="uk-UA" w:eastAsia="ru-RU"/>
        </w:rPr>
        <w:t>ий</w:t>
      </w:r>
      <w:r w:rsidR="00A04B65" w:rsidRPr="00125324">
        <w:rPr>
          <w:rFonts w:ascii="Times New Roman" w:eastAsia="Times New Roman" w:hAnsi="Times New Roman" w:cs="Times New Roman"/>
          <w:sz w:val="28"/>
          <w:szCs w:val="28"/>
          <w:lang w:val="uk-UA" w:eastAsia="ru-RU"/>
        </w:rPr>
        <w:t xml:space="preserve"> </w:t>
      </w:r>
      <w:r w:rsidR="00A04B65">
        <w:rPr>
          <w:rFonts w:ascii="Times New Roman" w:eastAsia="Times New Roman" w:hAnsi="Times New Roman" w:cs="Times New Roman"/>
          <w:sz w:val="28"/>
          <w:szCs w:val="28"/>
          <w:lang w:val="uk-UA" w:eastAsia="ru-RU"/>
        </w:rPr>
        <w:t xml:space="preserve">розвиток </w:t>
      </w:r>
      <w:r w:rsidRPr="00125324">
        <w:rPr>
          <w:rFonts w:ascii="Times New Roman" w:eastAsia="Times New Roman" w:hAnsi="Times New Roman" w:cs="Times New Roman"/>
          <w:sz w:val="28"/>
          <w:szCs w:val="28"/>
          <w:lang w:val="uk-UA" w:eastAsia="ru-RU"/>
        </w:rPr>
        <w:t xml:space="preserve">та суттєво вплинула на професійну </w:t>
      </w:r>
      <w:r w:rsidR="00613557">
        <w:rPr>
          <w:rFonts w:ascii="Times New Roman" w:eastAsia="Times New Roman" w:hAnsi="Times New Roman" w:cs="Times New Roman"/>
          <w:sz w:val="28"/>
          <w:szCs w:val="28"/>
          <w:lang w:val="uk-UA" w:eastAsia="ru-RU"/>
        </w:rPr>
        <w:t>підготовку</w:t>
      </w:r>
      <w:r w:rsidRPr="00125324">
        <w:rPr>
          <w:rFonts w:ascii="Times New Roman" w:eastAsia="Times New Roman" w:hAnsi="Times New Roman" w:cs="Times New Roman"/>
          <w:sz w:val="28"/>
          <w:szCs w:val="28"/>
          <w:lang w:val="uk-UA" w:eastAsia="ru-RU"/>
        </w:rPr>
        <w:t xml:space="preserve"> студентів. Національна Асоціація </w:t>
      </w:r>
      <w:r w:rsidR="003D1446" w:rsidRPr="00125324">
        <w:rPr>
          <w:rFonts w:ascii="Times New Roman" w:eastAsia="Times New Roman" w:hAnsi="Times New Roman" w:cs="Times New Roman"/>
          <w:sz w:val="28"/>
          <w:szCs w:val="28"/>
          <w:lang w:val="uk-UA" w:eastAsia="ru-RU"/>
        </w:rPr>
        <w:t>СП</w:t>
      </w:r>
      <w:r w:rsidRPr="00125324">
        <w:rPr>
          <w:rFonts w:ascii="Times New Roman" w:eastAsia="Times New Roman" w:hAnsi="Times New Roman" w:cs="Times New Roman"/>
          <w:sz w:val="28"/>
          <w:szCs w:val="28"/>
          <w:lang w:val="uk-UA" w:eastAsia="ru-RU"/>
        </w:rPr>
        <w:t xml:space="preserve"> США розробила нові стандарти в галузі підготовки </w:t>
      </w:r>
      <w:r w:rsidR="00D04D10">
        <w:rPr>
          <w:rFonts w:ascii="Times New Roman" w:eastAsia="Times New Roman" w:hAnsi="Times New Roman" w:cs="Times New Roman"/>
          <w:sz w:val="28"/>
          <w:szCs w:val="28"/>
          <w:lang w:val="uk-UA" w:eastAsia="ru-RU"/>
        </w:rPr>
        <w:t>соціальних працівників</w:t>
      </w:r>
      <w:r w:rsidRPr="00125324">
        <w:rPr>
          <w:rFonts w:ascii="Times New Roman" w:eastAsia="Times New Roman" w:hAnsi="Times New Roman" w:cs="Times New Roman"/>
          <w:sz w:val="28"/>
          <w:szCs w:val="28"/>
          <w:lang w:val="uk-UA" w:eastAsia="ru-RU"/>
        </w:rPr>
        <w:t xml:space="preserve">. Створення нових програм згідно вимог часу сприяло підготовці спеціалістів до роботи із етнічними, статевими, расовими меншинами. Школи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 xml:space="preserve"> активізували свою дослідницьку роботу з людьми, які мали розумові та психічні вади, вивчали проблеми</w:t>
      </w:r>
      <w:r w:rsidR="00613557">
        <w:rPr>
          <w:rFonts w:ascii="Times New Roman" w:eastAsia="Times New Roman" w:hAnsi="Times New Roman" w:cs="Times New Roman"/>
          <w:sz w:val="28"/>
          <w:szCs w:val="28"/>
          <w:lang w:val="uk-UA" w:eastAsia="ru-RU"/>
        </w:rPr>
        <w:t>,</w:t>
      </w:r>
      <w:r w:rsidRPr="00125324">
        <w:rPr>
          <w:rFonts w:ascii="Times New Roman" w:eastAsia="Times New Roman" w:hAnsi="Times New Roman" w:cs="Times New Roman"/>
          <w:sz w:val="28"/>
          <w:szCs w:val="28"/>
          <w:lang w:val="uk-UA" w:eastAsia="ru-RU"/>
        </w:rPr>
        <w:t xml:space="preserve"> пов’язані з захистом прав дітей з неблагополучних сімей та з насильством у сім’ї, на вулиці та ін. </w:t>
      </w:r>
    </w:p>
    <w:p w:rsidR="00324894" w:rsidRPr="00125324" w:rsidRDefault="00324894"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eastAsia="Times New Roman" w:hAnsi="Times New Roman" w:cs="Times New Roman"/>
          <w:sz w:val="28"/>
          <w:szCs w:val="28"/>
          <w:lang w:val="uk-UA" w:eastAsia="ru-RU"/>
        </w:rPr>
        <w:t xml:space="preserve">Відтак спеціалізовані соціальні </w:t>
      </w:r>
      <w:r w:rsidRPr="00125324">
        <w:rPr>
          <w:rFonts w:ascii="Times New Roman" w:hAnsi="Times New Roman" w:cs="Times New Roman"/>
          <w:sz w:val="28"/>
          <w:szCs w:val="28"/>
          <w:lang w:val="uk-UA"/>
        </w:rPr>
        <w:t xml:space="preserve">заклади становили базу для проходження практики майбутніх спеціалістів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Під час її проходження студенти осягали ціннісний зміст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навчалися вибудовувати професійні взаємини з клієнтами та співробітниками, формували особисту фахову відповідальність, проводили результативні зустрічі, </w:t>
      </w:r>
      <w:r w:rsidR="00876CD5">
        <w:rPr>
          <w:rFonts w:ascii="Times New Roman" w:hAnsi="Times New Roman" w:cs="Times New Roman"/>
          <w:sz w:val="28"/>
          <w:szCs w:val="28"/>
          <w:lang w:val="uk-UA"/>
        </w:rPr>
        <w:t xml:space="preserve">дієво </w:t>
      </w:r>
      <w:r w:rsidRPr="00125324">
        <w:rPr>
          <w:rFonts w:ascii="Times New Roman" w:hAnsi="Times New Roman" w:cs="Times New Roman"/>
          <w:sz w:val="28"/>
          <w:szCs w:val="28"/>
          <w:lang w:val="uk-UA"/>
        </w:rPr>
        <w:t xml:space="preserve">вирішували </w:t>
      </w:r>
      <w:r w:rsidR="00876CD5">
        <w:rPr>
          <w:rFonts w:ascii="Times New Roman" w:hAnsi="Times New Roman" w:cs="Times New Roman"/>
          <w:sz w:val="28"/>
          <w:szCs w:val="28"/>
          <w:lang w:val="uk-UA"/>
        </w:rPr>
        <w:t xml:space="preserve">професійні </w:t>
      </w:r>
      <w:r w:rsidRPr="00125324">
        <w:rPr>
          <w:rFonts w:ascii="Times New Roman" w:hAnsi="Times New Roman" w:cs="Times New Roman"/>
          <w:sz w:val="28"/>
          <w:szCs w:val="28"/>
          <w:lang w:val="uk-UA"/>
        </w:rPr>
        <w:t xml:space="preserve">проблеми, практично перевіряли власні теоретичні знання та готовність самостійно працювати, усвідомлено привчалися давати об’єктивну оцінку </w:t>
      </w:r>
      <w:r w:rsidR="003D1446" w:rsidRPr="00125324">
        <w:rPr>
          <w:rFonts w:ascii="Times New Roman" w:hAnsi="Times New Roman" w:cs="Times New Roman"/>
          <w:sz w:val="28"/>
          <w:szCs w:val="28"/>
          <w:lang w:val="uk-UA"/>
        </w:rPr>
        <w:t xml:space="preserve">своєї роботи з клієнтами та ін. </w:t>
      </w:r>
      <w:r w:rsidRPr="00125324">
        <w:rPr>
          <w:rFonts w:ascii="Times New Roman" w:hAnsi="Times New Roman" w:cs="Times New Roman"/>
          <w:sz w:val="28"/>
          <w:szCs w:val="28"/>
          <w:lang w:val="uk-UA"/>
        </w:rPr>
        <w:t>[</w:t>
      </w:r>
      <w:r w:rsidR="00682DB4" w:rsidRPr="00125324">
        <w:rPr>
          <w:rFonts w:ascii="Times New Roman" w:hAnsi="Times New Roman" w:cs="Times New Roman"/>
          <w:sz w:val="28"/>
          <w:szCs w:val="28"/>
          <w:lang w:val="uk-UA"/>
        </w:rPr>
        <w:t>12</w:t>
      </w:r>
      <w:r w:rsidR="00E200D3" w:rsidRPr="00125324">
        <w:rPr>
          <w:rFonts w:ascii="Times New Roman" w:hAnsi="Times New Roman" w:cs="Times New Roman"/>
          <w:sz w:val="28"/>
          <w:szCs w:val="28"/>
          <w:lang w:val="uk-UA"/>
        </w:rPr>
        <w:t>,</w:t>
      </w:r>
      <w:r w:rsidR="003D1446" w:rsidRPr="00125324">
        <w:rPr>
          <w:rFonts w:ascii="Times New Roman" w:hAnsi="Times New Roman" w:cs="Times New Roman"/>
          <w:sz w:val="28"/>
          <w:szCs w:val="28"/>
          <w:lang w:val="uk-UA"/>
        </w:rPr>
        <w:t xml:space="preserve"> с. </w:t>
      </w:r>
      <w:r w:rsidR="004C1966" w:rsidRPr="00125324">
        <w:rPr>
          <w:rFonts w:ascii="Times New Roman" w:hAnsi="Times New Roman" w:cs="Times New Roman"/>
          <w:sz w:val="28"/>
          <w:szCs w:val="28"/>
          <w:lang w:val="uk-UA"/>
        </w:rPr>
        <w:t>236</w:t>
      </w:r>
      <w:r w:rsidR="00F75202" w:rsidRPr="00125324">
        <w:rPr>
          <w:rFonts w:ascii="Times New Roman" w:hAnsi="Times New Roman" w:cs="Times New Roman"/>
          <w:sz w:val="28"/>
          <w:szCs w:val="28"/>
          <w:lang w:val="uk-UA"/>
        </w:rPr>
        <w:t>–</w:t>
      </w:r>
      <w:r w:rsidR="004C1966" w:rsidRPr="00125324">
        <w:rPr>
          <w:rFonts w:ascii="Times New Roman" w:hAnsi="Times New Roman" w:cs="Times New Roman"/>
          <w:sz w:val="28"/>
          <w:szCs w:val="28"/>
          <w:lang w:val="uk-UA"/>
        </w:rPr>
        <w:t>238</w:t>
      </w:r>
      <w:r w:rsidRPr="00125324">
        <w:rPr>
          <w:rFonts w:ascii="Times New Roman" w:hAnsi="Times New Roman" w:cs="Times New Roman"/>
          <w:sz w:val="28"/>
          <w:szCs w:val="28"/>
          <w:lang w:val="uk-UA"/>
        </w:rPr>
        <w:t xml:space="preserve">; </w:t>
      </w:r>
      <w:r w:rsidR="003D7099" w:rsidRPr="00125324">
        <w:rPr>
          <w:rFonts w:ascii="Times New Roman" w:hAnsi="Times New Roman" w:cs="Times New Roman"/>
          <w:sz w:val="28"/>
          <w:szCs w:val="28"/>
          <w:lang w:val="uk-UA"/>
        </w:rPr>
        <w:t>303, с. 15</w:t>
      </w:r>
      <w:r w:rsidR="00F75202" w:rsidRPr="00125324">
        <w:rPr>
          <w:rFonts w:ascii="Times New Roman" w:hAnsi="Times New Roman" w:cs="Times New Roman"/>
          <w:sz w:val="28"/>
          <w:szCs w:val="28"/>
          <w:lang w:val="uk-UA"/>
        </w:rPr>
        <w:t>–</w:t>
      </w:r>
      <w:r w:rsidR="003D7099" w:rsidRPr="00125324">
        <w:rPr>
          <w:rFonts w:ascii="Times New Roman" w:hAnsi="Times New Roman" w:cs="Times New Roman"/>
          <w:sz w:val="28"/>
          <w:szCs w:val="28"/>
          <w:lang w:val="uk-UA"/>
        </w:rPr>
        <w:t xml:space="preserve">21; </w:t>
      </w:r>
      <w:r w:rsidR="00682DB4" w:rsidRPr="00125324">
        <w:rPr>
          <w:rFonts w:ascii="Times New Roman" w:hAnsi="Times New Roman" w:cs="Times New Roman"/>
          <w:sz w:val="28"/>
          <w:szCs w:val="28"/>
          <w:lang w:val="uk-UA"/>
        </w:rPr>
        <w:t>332</w:t>
      </w:r>
      <w:r w:rsidR="00E200D3" w:rsidRPr="00125324">
        <w:rPr>
          <w:rFonts w:ascii="Times New Roman" w:hAnsi="Times New Roman" w:cs="Times New Roman"/>
          <w:sz w:val="28"/>
          <w:szCs w:val="28"/>
          <w:lang w:val="uk-UA"/>
        </w:rPr>
        <w:t>,</w:t>
      </w:r>
      <w:r w:rsidR="003D1446" w:rsidRPr="00125324">
        <w:rPr>
          <w:rFonts w:ascii="Times New Roman" w:hAnsi="Times New Roman" w:cs="Times New Roman"/>
          <w:sz w:val="28"/>
          <w:szCs w:val="28"/>
          <w:lang w:val="uk-UA"/>
        </w:rPr>
        <w:t xml:space="preserve"> с. </w:t>
      </w:r>
      <w:r w:rsidRPr="00125324">
        <w:rPr>
          <w:rFonts w:ascii="Times New Roman" w:hAnsi="Times New Roman" w:cs="Times New Roman"/>
          <w:sz w:val="28"/>
          <w:szCs w:val="28"/>
          <w:lang w:val="uk-UA"/>
        </w:rPr>
        <w:t>135</w:t>
      </w:r>
      <w:r w:rsidR="00F7520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158]. Процес практичного навчання є особливим для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США, оскільки характеризується певними підходами до його організації: наставницьким, академічни</w:t>
      </w:r>
      <w:r w:rsidR="00AD5D99" w:rsidRPr="00125324">
        <w:rPr>
          <w:rFonts w:ascii="Times New Roman" w:hAnsi="Times New Roman" w:cs="Times New Roman"/>
          <w:sz w:val="28"/>
          <w:szCs w:val="28"/>
          <w:lang w:val="uk-UA"/>
        </w:rPr>
        <w:t xml:space="preserve">м, і тим, що поєднує два перших </w:t>
      </w:r>
      <w:r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shd w:val="clear" w:color="auto" w:fill="FFFFFF"/>
          <w:lang w:val="uk-UA"/>
        </w:rPr>
        <w:t>555</w:t>
      </w:r>
      <w:r w:rsidR="003D1446"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85</w:t>
      </w:r>
      <w:r w:rsidR="003D7099" w:rsidRPr="00125324">
        <w:rPr>
          <w:rFonts w:ascii="Times New Roman" w:hAnsi="Times New Roman" w:cs="Times New Roman"/>
          <w:sz w:val="28"/>
          <w:szCs w:val="28"/>
          <w:shd w:val="clear" w:color="auto" w:fill="FFFFFF"/>
          <w:lang w:val="uk-UA"/>
        </w:rPr>
        <w:t>; 584, с. 28</w:t>
      </w:r>
      <w:r w:rsidR="00F75202" w:rsidRPr="00125324">
        <w:rPr>
          <w:rFonts w:ascii="Times New Roman" w:hAnsi="Times New Roman" w:cs="Times New Roman"/>
          <w:sz w:val="28"/>
          <w:szCs w:val="28"/>
          <w:shd w:val="clear" w:color="auto" w:fill="FFFFFF"/>
          <w:lang w:val="uk-UA"/>
        </w:rPr>
        <w:t>–</w:t>
      </w:r>
      <w:r w:rsidR="003D7099" w:rsidRPr="00125324">
        <w:rPr>
          <w:rFonts w:ascii="Times New Roman" w:hAnsi="Times New Roman" w:cs="Times New Roman"/>
          <w:sz w:val="28"/>
          <w:szCs w:val="28"/>
          <w:shd w:val="clear" w:color="auto" w:fill="FFFFFF"/>
          <w:lang w:val="uk-UA"/>
        </w:rPr>
        <w:t>31</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p>
    <w:p w:rsidR="00A91224" w:rsidRPr="00125324" w:rsidRDefault="00324894" w:rsidP="00A91224">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Важливим для інших країн є досвід щодо відбору абітурієнтів на факультети </w:t>
      </w:r>
      <w:r w:rsidR="003D1446" w:rsidRPr="00125324">
        <w:rPr>
          <w:rFonts w:ascii="Times New Roman" w:hAnsi="Times New Roman" w:cs="Times New Roman"/>
          <w:sz w:val="28"/>
          <w:szCs w:val="28"/>
          <w:shd w:val="clear" w:color="auto" w:fill="FFFFFF"/>
          <w:lang w:val="uk-UA"/>
        </w:rPr>
        <w:t>СР</w:t>
      </w:r>
      <w:r w:rsidR="00A91224"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сформований інтерес до обраної професії, попередня підготовка вступника в гал</w:t>
      </w:r>
      <w:r w:rsidR="00A91224" w:rsidRPr="00125324">
        <w:rPr>
          <w:rFonts w:ascii="Times New Roman" w:hAnsi="Times New Roman" w:cs="Times New Roman"/>
          <w:sz w:val="28"/>
          <w:szCs w:val="28"/>
          <w:shd w:val="clear" w:color="auto" w:fill="FFFFFF"/>
          <w:lang w:val="uk-UA"/>
        </w:rPr>
        <w:t>узі соціально-педагогічних наук;</w:t>
      </w:r>
      <w:r w:rsidRPr="00125324">
        <w:rPr>
          <w:rFonts w:ascii="Times New Roman" w:hAnsi="Times New Roman" w:cs="Times New Roman"/>
          <w:sz w:val="28"/>
          <w:szCs w:val="28"/>
          <w:shd w:val="clear" w:color="auto" w:fill="FFFFFF"/>
          <w:lang w:val="uk-UA"/>
        </w:rPr>
        <w:t xml:space="preserve"> останній досвід роботи в соціальних установах </w:t>
      </w:r>
      <w:r w:rsidRPr="00125324">
        <w:rPr>
          <w:rFonts w:ascii="Times New Roman" w:hAnsi="Times New Roman" w:cs="Times New Roman"/>
          <w:sz w:val="28"/>
          <w:szCs w:val="28"/>
          <w:shd w:val="clear" w:color="auto" w:fill="FFFFFF"/>
          <w:lang w:val="uk-UA"/>
        </w:rPr>
        <w:sym w:font="Symbol" w:char="F05B"/>
      </w:r>
      <w:r w:rsidR="00682DB4" w:rsidRPr="00125324">
        <w:rPr>
          <w:rFonts w:ascii="Times New Roman" w:hAnsi="Times New Roman" w:cs="Times New Roman"/>
          <w:sz w:val="28"/>
          <w:szCs w:val="28"/>
          <w:lang w:val="uk-UA"/>
        </w:rPr>
        <w:t>567</w:t>
      </w:r>
      <w:r w:rsidR="003D1446"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55</w:t>
      </w:r>
      <w:r w:rsidR="00F75202" w:rsidRPr="00125324">
        <w:rPr>
          <w:rFonts w:ascii="Times New Roman" w:hAnsi="Times New Roman" w:cs="Times New Roman"/>
          <w:sz w:val="28"/>
          <w:szCs w:val="28"/>
          <w:lang w:val="uk-UA"/>
        </w:rPr>
        <w:t>–</w:t>
      </w:r>
      <w:r w:rsidR="005B2998" w:rsidRPr="00125324">
        <w:rPr>
          <w:rFonts w:ascii="Times New Roman" w:hAnsi="Times New Roman" w:cs="Times New Roman"/>
          <w:sz w:val="28"/>
          <w:szCs w:val="28"/>
          <w:lang w:val="uk-UA"/>
        </w:rPr>
        <w:t>56</w:t>
      </w:r>
      <w:r w:rsidRPr="00125324">
        <w:rPr>
          <w:rFonts w:ascii="Times New Roman" w:hAnsi="Times New Roman" w:cs="Times New Roman"/>
          <w:sz w:val="28"/>
          <w:szCs w:val="28"/>
          <w:shd w:val="clear" w:color="auto" w:fill="FFFFFF"/>
          <w:lang w:val="uk-UA"/>
        </w:rPr>
        <w:sym w:font="Symbol" w:char="F05D"/>
      </w:r>
      <w:r w:rsidR="00AD5D99" w:rsidRPr="00125324">
        <w:rPr>
          <w:rFonts w:ascii="Times New Roman" w:hAnsi="Times New Roman" w:cs="Times New Roman"/>
          <w:sz w:val="28"/>
          <w:szCs w:val="28"/>
          <w:shd w:val="clear" w:color="auto" w:fill="FFFFFF"/>
          <w:lang w:val="uk-UA"/>
        </w:rPr>
        <w:t>.</w:t>
      </w:r>
      <w:r w:rsidR="00A91224" w:rsidRPr="00125324">
        <w:rPr>
          <w:rFonts w:ascii="Times New Roman" w:hAnsi="Times New Roman" w:cs="Times New Roman"/>
          <w:sz w:val="28"/>
          <w:szCs w:val="28"/>
          <w:shd w:val="clear" w:color="auto" w:fill="FFFFFF"/>
          <w:lang w:val="uk-UA"/>
        </w:rPr>
        <w:t xml:space="preserve"> </w:t>
      </w:r>
    </w:p>
    <w:p w:rsidR="00324894" w:rsidRPr="00125324" w:rsidRDefault="00613557" w:rsidP="00A9122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Наприкінці</w:t>
      </w:r>
      <w:r w:rsidR="003D1446" w:rsidRPr="00125324">
        <w:rPr>
          <w:rFonts w:ascii="Times New Roman" w:eastAsia="Times New Roman" w:hAnsi="Times New Roman" w:cs="Times New Roman"/>
          <w:sz w:val="28"/>
          <w:szCs w:val="28"/>
          <w:lang w:val="uk-UA" w:eastAsia="ru-RU"/>
        </w:rPr>
        <w:t xml:space="preserve"> ХХ </w:t>
      </w:r>
      <w:r w:rsidR="00324894" w:rsidRPr="00125324">
        <w:rPr>
          <w:rFonts w:ascii="Times New Roman" w:eastAsia="Times New Roman" w:hAnsi="Times New Roman" w:cs="Times New Roman"/>
          <w:sz w:val="28"/>
          <w:szCs w:val="28"/>
          <w:lang w:val="uk-UA" w:eastAsia="ru-RU"/>
        </w:rPr>
        <w:t xml:space="preserve">ст. у США роль держави в соціальній сфері значно зросла. Це пов’язано з масштабом та характером соціальних проблем сучасного американського суспільства. З’явилися нові форми практичної діяльності </w:t>
      </w:r>
      <w:r w:rsidR="003D1446" w:rsidRPr="00125324">
        <w:rPr>
          <w:rFonts w:ascii="Times New Roman" w:eastAsia="Times New Roman" w:hAnsi="Times New Roman" w:cs="Times New Roman"/>
          <w:sz w:val="28"/>
          <w:szCs w:val="28"/>
          <w:lang w:val="uk-UA" w:eastAsia="ru-RU"/>
        </w:rPr>
        <w:t>СП</w:t>
      </w:r>
      <w:r w:rsidR="00324894" w:rsidRPr="00125324">
        <w:rPr>
          <w:rFonts w:ascii="Times New Roman" w:eastAsia="Times New Roman" w:hAnsi="Times New Roman" w:cs="Times New Roman"/>
          <w:sz w:val="28"/>
          <w:szCs w:val="28"/>
          <w:lang w:val="uk-UA" w:eastAsia="ru-RU"/>
        </w:rPr>
        <w:t>, що базуються на проблемах конкретних громад</w:t>
      </w:r>
      <w:r w:rsidR="003D7099" w:rsidRPr="00125324">
        <w:rPr>
          <w:rFonts w:ascii="Times New Roman" w:eastAsia="Times New Roman" w:hAnsi="Times New Roman" w:cs="Times New Roman"/>
          <w:sz w:val="28"/>
          <w:szCs w:val="28"/>
          <w:lang w:val="uk-UA" w:eastAsia="ru-RU"/>
        </w:rPr>
        <w:t xml:space="preserve"> [659]</w:t>
      </w:r>
      <w:r w:rsidR="00324894" w:rsidRPr="00125324">
        <w:rPr>
          <w:rFonts w:ascii="Times New Roman" w:eastAsia="Times New Roman" w:hAnsi="Times New Roman" w:cs="Times New Roman"/>
          <w:sz w:val="28"/>
          <w:szCs w:val="28"/>
          <w:lang w:val="uk-UA" w:eastAsia="ru-RU"/>
        </w:rPr>
        <w:t>. Ці форми роботи позитивно вплинули на професійну підготовку сучасних спеціалістів</w:t>
      </w:r>
      <w:r w:rsidR="00AF4791" w:rsidRPr="00125324">
        <w:rPr>
          <w:rFonts w:ascii="Times New Roman" w:eastAsia="Times New Roman" w:hAnsi="Times New Roman" w:cs="Times New Roman"/>
          <w:sz w:val="28"/>
          <w:szCs w:val="28"/>
          <w:lang w:val="uk-UA" w:eastAsia="ru-RU"/>
        </w:rPr>
        <w:t xml:space="preserve"> [574, с. 4</w:t>
      </w:r>
      <w:r w:rsidR="00F75202" w:rsidRPr="00125324">
        <w:rPr>
          <w:rFonts w:ascii="Times New Roman" w:eastAsia="Times New Roman" w:hAnsi="Times New Roman" w:cs="Times New Roman"/>
          <w:sz w:val="28"/>
          <w:szCs w:val="28"/>
          <w:lang w:val="uk-UA" w:eastAsia="ru-RU"/>
        </w:rPr>
        <w:t>–</w:t>
      </w:r>
      <w:r w:rsidR="00AF4791" w:rsidRPr="00125324">
        <w:rPr>
          <w:rFonts w:ascii="Times New Roman" w:eastAsia="Times New Roman" w:hAnsi="Times New Roman" w:cs="Times New Roman"/>
          <w:sz w:val="28"/>
          <w:szCs w:val="28"/>
          <w:lang w:val="uk-UA" w:eastAsia="ru-RU"/>
        </w:rPr>
        <w:t>12]</w:t>
      </w:r>
      <w:r w:rsidR="00324894" w:rsidRPr="00125324">
        <w:rPr>
          <w:rFonts w:ascii="Times New Roman" w:eastAsia="Times New Roman" w:hAnsi="Times New Roman" w:cs="Times New Roman"/>
          <w:sz w:val="28"/>
          <w:szCs w:val="28"/>
          <w:lang w:val="uk-UA" w:eastAsia="ru-RU"/>
        </w:rPr>
        <w:t>.</w:t>
      </w:r>
    </w:p>
    <w:p w:rsidR="00134A02" w:rsidRPr="00125324" w:rsidRDefault="003D1446" w:rsidP="00C143C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hAnsi="Times New Roman" w:cs="Times New Roman"/>
          <w:sz w:val="28"/>
          <w:szCs w:val="28"/>
          <w:lang w:val="uk-UA"/>
        </w:rPr>
        <w:t>На початку ХХІ </w:t>
      </w:r>
      <w:r w:rsidR="00324894" w:rsidRPr="00125324">
        <w:rPr>
          <w:rFonts w:ascii="Times New Roman" w:hAnsi="Times New Roman" w:cs="Times New Roman"/>
          <w:sz w:val="28"/>
          <w:szCs w:val="28"/>
          <w:lang w:val="uk-UA"/>
        </w:rPr>
        <w:t xml:space="preserve">ст. вища освіта США передбачала 3-рівневу професійну кваліфікацію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Отриманий диплом бакалавра </w:t>
      </w:r>
      <w:r w:rsidRPr="00125324">
        <w:rPr>
          <w:rFonts w:ascii="Times New Roman" w:hAnsi="Times New Roman" w:cs="Times New Roman"/>
          <w:sz w:val="28"/>
          <w:szCs w:val="28"/>
          <w:lang w:val="uk-UA"/>
        </w:rPr>
        <w:t>СР</w:t>
      </w:r>
      <w:r w:rsidR="00C143CD" w:rsidRPr="00125324">
        <w:rPr>
          <w:rFonts w:ascii="Times New Roman" w:hAnsi="Times New Roman" w:cs="Times New Roman"/>
          <w:sz w:val="28"/>
          <w:szCs w:val="28"/>
          <w:lang w:val="uk-UA"/>
        </w:rPr>
        <w:t xml:space="preserve"> (перший ступінь)</w:t>
      </w:r>
      <w:r w:rsidR="00324894" w:rsidRPr="00125324">
        <w:rPr>
          <w:rFonts w:ascii="Times New Roman" w:hAnsi="Times New Roman" w:cs="Times New Roman"/>
          <w:sz w:val="28"/>
          <w:szCs w:val="28"/>
          <w:lang w:val="uk-UA"/>
        </w:rPr>
        <w:t xml:space="preserve"> дає змогу розпочати професійну діяльність загальної </w:t>
      </w:r>
      <w:r w:rsidR="00F75202" w:rsidRPr="00125324">
        <w:rPr>
          <w:rFonts w:ascii="Times New Roman" w:hAnsi="Times New Roman" w:cs="Times New Roman"/>
          <w:sz w:val="28"/>
          <w:szCs w:val="28"/>
          <w:lang w:val="uk-UA"/>
        </w:rPr>
        <w:br/>
      </w:r>
      <w:r w:rsidR="00324894" w:rsidRPr="00125324">
        <w:rPr>
          <w:rFonts w:ascii="Times New Roman" w:hAnsi="Times New Roman" w:cs="Times New Roman"/>
          <w:sz w:val="28"/>
          <w:szCs w:val="28"/>
          <w:lang w:val="uk-UA"/>
        </w:rPr>
        <w:t xml:space="preserve">спеціальності, а також продовжити навчання на наступному рівні </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 xml:space="preserve"> </w:t>
      </w:r>
      <w:r w:rsidR="00F75202" w:rsidRPr="00125324">
        <w:rPr>
          <w:rFonts w:ascii="Times New Roman" w:hAnsi="Times New Roman" w:cs="Times New Roman"/>
          <w:sz w:val="28"/>
          <w:szCs w:val="28"/>
          <w:lang w:val="uk-UA"/>
        </w:rPr>
        <w:br/>
      </w:r>
      <w:r w:rsidR="00324894" w:rsidRPr="00125324">
        <w:rPr>
          <w:rFonts w:ascii="Times New Roman" w:hAnsi="Times New Roman" w:cs="Times New Roman"/>
          <w:sz w:val="28"/>
          <w:szCs w:val="28"/>
          <w:lang w:val="uk-UA"/>
        </w:rPr>
        <w:t>магістратурі</w:t>
      </w:r>
      <w:r w:rsidR="00682DB4" w:rsidRPr="00125324">
        <w:rPr>
          <w:rFonts w:ascii="Times New Roman" w:hAnsi="Times New Roman" w:cs="Times New Roman"/>
          <w:sz w:val="28"/>
          <w:szCs w:val="28"/>
          <w:lang w:val="uk-UA"/>
        </w:rPr>
        <w:t xml:space="preserve"> [502,</w:t>
      </w:r>
      <w:r w:rsidR="00F75202" w:rsidRPr="00125324">
        <w:rPr>
          <w:rFonts w:ascii="Times New Roman" w:hAnsi="Times New Roman" w:cs="Times New Roman"/>
          <w:sz w:val="28"/>
          <w:szCs w:val="28"/>
          <w:lang w:val="uk-UA"/>
        </w:rPr>
        <w:t> </w:t>
      </w:r>
      <w:r w:rsidR="00682DB4" w:rsidRPr="00125324">
        <w:rPr>
          <w:rFonts w:ascii="Times New Roman" w:hAnsi="Times New Roman" w:cs="Times New Roman"/>
          <w:sz w:val="28"/>
          <w:szCs w:val="28"/>
          <w:lang w:val="uk-UA"/>
        </w:rPr>
        <w:t>с. 20</w:t>
      </w:r>
      <w:r w:rsidR="00F75202" w:rsidRPr="00125324">
        <w:rPr>
          <w:rFonts w:ascii="Times New Roman" w:hAnsi="Times New Roman" w:cs="Times New Roman"/>
          <w:sz w:val="28"/>
          <w:szCs w:val="28"/>
          <w:lang w:val="uk-UA"/>
        </w:rPr>
        <w:t>–</w:t>
      </w:r>
      <w:r w:rsidR="00682DB4" w:rsidRPr="00125324">
        <w:rPr>
          <w:rFonts w:ascii="Times New Roman" w:hAnsi="Times New Roman" w:cs="Times New Roman"/>
          <w:sz w:val="28"/>
          <w:szCs w:val="28"/>
          <w:lang w:val="uk-UA"/>
        </w:rPr>
        <w:t>21]</w:t>
      </w:r>
      <w:r w:rsidR="005B2998" w:rsidRPr="00125324">
        <w:rPr>
          <w:rFonts w:ascii="Times New Roman" w:hAnsi="Times New Roman" w:cs="Times New Roman"/>
          <w:sz w:val="28"/>
          <w:szCs w:val="28"/>
          <w:lang w:val="uk-UA"/>
        </w:rPr>
        <w:t xml:space="preserve">. </w:t>
      </w:r>
      <w:r w:rsidR="00613557">
        <w:rPr>
          <w:rFonts w:ascii="Times New Roman" w:eastAsia="Times New Roman" w:hAnsi="Times New Roman" w:cs="Times New Roman"/>
          <w:sz w:val="28"/>
          <w:szCs w:val="28"/>
          <w:lang w:val="uk-UA" w:eastAsia="ru-RU"/>
        </w:rPr>
        <w:t>Магістратура передбачає дво</w:t>
      </w:r>
      <w:r w:rsidR="00324894" w:rsidRPr="00125324">
        <w:rPr>
          <w:rFonts w:ascii="Times New Roman" w:eastAsia="Times New Roman" w:hAnsi="Times New Roman" w:cs="Times New Roman"/>
          <w:sz w:val="28"/>
          <w:szCs w:val="28"/>
          <w:lang w:val="uk-UA" w:eastAsia="ru-RU"/>
        </w:rPr>
        <w:t xml:space="preserve">річне навчання в спеціалізованій школі </w:t>
      </w:r>
      <w:r w:rsidRPr="00125324">
        <w:rPr>
          <w:rFonts w:ascii="Times New Roman" w:eastAsia="Times New Roman" w:hAnsi="Times New Roman" w:cs="Times New Roman"/>
          <w:sz w:val="28"/>
          <w:szCs w:val="28"/>
          <w:lang w:val="uk-UA" w:eastAsia="ru-RU"/>
        </w:rPr>
        <w:t>СР</w:t>
      </w:r>
      <w:r w:rsidR="00324894" w:rsidRPr="00125324">
        <w:rPr>
          <w:rFonts w:ascii="Times New Roman" w:eastAsia="Times New Roman" w:hAnsi="Times New Roman" w:cs="Times New Roman"/>
          <w:sz w:val="28"/>
          <w:szCs w:val="28"/>
          <w:lang w:val="uk-UA" w:eastAsia="ru-RU"/>
        </w:rPr>
        <w:t xml:space="preserve">. На першому році поглиблено вивчається теорія і практика </w:t>
      </w:r>
      <w:r w:rsidRPr="00125324">
        <w:rPr>
          <w:rFonts w:ascii="Times New Roman" w:eastAsia="Times New Roman" w:hAnsi="Times New Roman" w:cs="Times New Roman"/>
          <w:sz w:val="28"/>
          <w:szCs w:val="28"/>
          <w:lang w:val="uk-UA" w:eastAsia="ru-RU"/>
        </w:rPr>
        <w:t>СР</w:t>
      </w:r>
      <w:r w:rsidR="00324894" w:rsidRPr="00125324">
        <w:rPr>
          <w:rFonts w:ascii="Times New Roman" w:eastAsia="Times New Roman" w:hAnsi="Times New Roman" w:cs="Times New Roman"/>
          <w:sz w:val="28"/>
          <w:szCs w:val="28"/>
          <w:lang w:val="uk-UA" w:eastAsia="ru-RU"/>
        </w:rPr>
        <w:t>, решта часу виділяється на спеціалізацію та вдосконалення рівня професійно-практичної підготовки. Для магістратури характерн</w:t>
      </w:r>
      <w:r w:rsidR="00613557">
        <w:rPr>
          <w:rFonts w:ascii="Times New Roman" w:eastAsia="Times New Roman" w:hAnsi="Times New Roman" w:cs="Times New Roman"/>
          <w:sz w:val="28"/>
          <w:szCs w:val="28"/>
          <w:lang w:val="uk-UA" w:eastAsia="ru-RU"/>
        </w:rPr>
        <w:t>ий</w:t>
      </w:r>
      <w:r w:rsidR="00324894" w:rsidRPr="00125324">
        <w:rPr>
          <w:rFonts w:ascii="Times New Roman" w:eastAsia="Times New Roman" w:hAnsi="Times New Roman" w:cs="Times New Roman"/>
          <w:sz w:val="28"/>
          <w:szCs w:val="28"/>
          <w:lang w:val="uk-UA" w:eastAsia="ru-RU"/>
        </w:rPr>
        <w:t xml:space="preserve"> базов</w:t>
      </w:r>
      <w:r w:rsidR="00613557">
        <w:rPr>
          <w:rFonts w:ascii="Times New Roman" w:eastAsia="Times New Roman" w:hAnsi="Times New Roman" w:cs="Times New Roman"/>
          <w:sz w:val="28"/>
          <w:szCs w:val="28"/>
          <w:lang w:val="uk-UA" w:eastAsia="ru-RU"/>
        </w:rPr>
        <w:t>ий</w:t>
      </w:r>
      <w:r w:rsidR="00324894" w:rsidRPr="00125324">
        <w:rPr>
          <w:rFonts w:ascii="Times New Roman" w:eastAsia="Times New Roman" w:hAnsi="Times New Roman" w:cs="Times New Roman"/>
          <w:sz w:val="28"/>
          <w:szCs w:val="28"/>
          <w:lang w:val="uk-UA" w:eastAsia="ru-RU"/>
        </w:rPr>
        <w:t xml:space="preserve"> (освітн</w:t>
      </w:r>
      <w:r w:rsidR="00613557">
        <w:rPr>
          <w:rFonts w:ascii="Times New Roman" w:eastAsia="Times New Roman" w:hAnsi="Times New Roman" w:cs="Times New Roman"/>
          <w:sz w:val="28"/>
          <w:szCs w:val="28"/>
          <w:lang w:val="uk-UA" w:eastAsia="ru-RU"/>
        </w:rPr>
        <w:t>ій</w:t>
      </w:r>
      <w:r w:rsidR="00324894" w:rsidRPr="00125324">
        <w:rPr>
          <w:rFonts w:ascii="Times New Roman" w:eastAsia="Times New Roman" w:hAnsi="Times New Roman" w:cs="Times New Roman"/>
          <w:sz w:val="28"/>
          <w:szCs w:val="28"/>
          <w:lang w:val="uk-UA" w:eastAsia="ru-RU"/>
        </w:rPr>
        <w:t>) склад</w:t>
      </w:r>
      <w:r w:rsidR="00613557">
        <w:rPr>
          <w:rFonts w:ascii="Times New Roman" w:eastAsia="Times New Roman" w:hAnsi="Times New Roman" w:cs="Times New Roman"/>
          <w:sz w:val="28"/>
          <w:szCs w:val="28"/>
          <w:lang w:val="uk-UA" w:eastAsia="ru-RU"/>
        </w:rPr>
        <w:t>ник</w:t>
      </w:r>
      <w:r w:rsidR="00324894" w:rsidRPr="00125324">
        <w:rPr>
          <w:rFonts w:ascii="Times New Roman" w:eastAsia="Times New Roman" w:hAnsi="Times New Roman" w:cs="Times New Roman"/>
          <w:sz w:val="28"/>
          <w:szCs w:val="28"/>
          <w:lang w:val="uk-UA" w:eastAsia="ru-RU"/>
        </w:rPr>
        <w:t xml:space="preserve"> програми і спеціалізація. Навчальні плани з дослідницької діяльності охоплюють науково-теоретичні підходи до практики </w:t>
      </w:r>
      <w:r w:rsidRPr="00125324">
        <w:rPr>
          <w:rFonts w:ascii="Times New Roman" w:eastAsia="Times New Roman" w:hAnsi="Times New Roman" w:cs="Times New Roman"/>
          <w:sz w:val="28"/>
          <w:szCs w:val="28"/>
          <w:lang w:val="uk-UA" w:eastAsia="ru-RU"/>
        </w:rPr>
        <w:t>СР</w:t>
      </w:r>
      <w:r w:rsidR="00324894" w:rsidRPr="00125324">
        <w:rPr>
          <w:rFonts w:ascii="Times New Roman" w:eastAsia="Times New Roman" w:hAnsi="Times New Roman" w:cs="Times New Roman"/>
          <w:sz w:val="28"/>
          <w:szCs w:val="28"/>
          <w:lang w:val="uk-UA" w:eastAsia="ru-RU"/>
        </w:rPr>
        <w:t xml:space="preserve">, а також кількісно-якісні методи її повсякденної оцінки. Спеціалізація магістрантів проходить на базі польової практики. Завершення магістратури дає право на отримання диплома про загальну спеціалізацію та бути фахівцем певного напряму </w:t>
      </w:r>
      <w:r w:rsidRPr="00125324">
        <w:rPr>
          <w:rFonts w:ascii="Times New Roman" w:eastAsia="Times New Roman" w:hAnsi="Times New Roman" w:cs="Times New Roman"/>
          <w:sz w:val="28"/>
          <w:szCs w:val="28"/>
          <w:lang w:val="uk-UA" w:eastAsia="ru-RU"/>
        </w:rPr>
        <w:t>СР</w:t>
      </w:r>
      <w:r w:rsidR="00324894" w:rsidRPr="00125324">
        <w:rPr>
          <w:rFonts w:ascii="Times New Roman" w:eastAsia="Times New Roman" w:hAnsi="Times New Roman" w:cs="Times New Roman"/>
          <w:sz w:val="28"/>
          <w:szCs w:val="28"/>
          <w:lang w:val="uk-UA" w:eastAsia="ru-RU"/>
        </w:rPr>
        <w:t xml:space="preserve"> </w:t>
      </w:r>
      <w:r w:rsidR="00324894" w:rsidRPr="00125324">
        <w:rPr>
          <w:rFonts w:ascii="Times New Roman" w:eastAsia="Times New Roman" w:hAnsi="Times New Roman" w:cs="Times New Roman"/>
          <w:sz w:val="28"/>
          <w:szCs w:val="28"/>
          <w:lang w:val="uk-UA" w:eastAsia="ru-RU"/>
        </w:rPr>
        <w:sym w:font="Symbol" w:char="F05B"/>
      </w:r>
      <w:r w:rsidR="00682DB4" w:rsidRPr="00125324">
        <w:rPr>
          <w:rFonts w:ascii="Times New Roman" w:eastAsia="Times New Roman" w:hAnsi="Times New Roman" w:cs="Times New Roman"/>
          <w:sz w:val="28"/>
          <w:szCs w:val="28"/>
          <w:lang w:val="uk-UA" w:eastAsia="ru-RU"/>
        </w:rPr>
        <w:t>12, с. 235</w:t>
      </w:r>
      <w:r w:rsidR="00F75202" w:rsidRPr="00125324">
        <w:rPr>
          <w:rFonts w:ascii="Times New Roman" w:eastAsia="Times New Roman" w:hAnsi="Times New Roman" w:cs="Times New Roman"/>
          <w:sz w:val="28"/>
          <w:szCs w:val="28"/>
          <w:lang w:val="uk-UA" w:eastAsia="ru-RU"/>
        </w:rPr>
        <w:t>–</w:t>
      </w:r>
      <w:r w:rsidR="00682DB4" w:rsidRPr="00125324">
        <w:rPr>
          <w:rFonts w:ascii="Times New Roman" w:eastAsia="Times New Roman" w:hAnsi="Times New Roman" w:cs="Times New Roman"/>
          <w:sz w:val="28"/>
          <w:szCs w:val="28"/>
          <w:lang w:val="uk-UA" w:eastAsia="ru-RU"/>
        </w:rPr>
        <w:t xml:space="preserve">237; </w:t>
      </w:r>
      <w:r w:rsidR="00682DB4" w:rsidRPr="00125324">
        <w:rPr>
          <w:rFonts w:ascii="Times New Roman" w:hAnsi="Times New Roman" w:cs="Times New Roman"/>
          <w:sz w:val="28"/>
          <w:szCs w:val="28"/>
          <w:lang w:val="uk-UA"/>
        </w:rPr>
        <w:t>202</w:t>
      </w:r>
      <w:r w:rsidR="00324894"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с. </w:t>
      </w:r>
      <w:r w:rsidR="00682DB4" w:rsidRPr="00125324">
        <w:rPr>
          <w:rFonts w:ascii="Times New Roman" w:hAnsi="Times New Roman" w:cs="Times New Roman"/>
          <w:sz w:val="28"/>
          <w:szCs w:val="28"/>
          <w:lang w:val="uk-UA"/>
        </w:rPr>
        <w:t>19</w:t>
      </w:r>
      <w:r w:rsidR="00F75202" w:rsidRPr="00125324">
        <w:rPr>
          <w:rFonts w:ascii="Times New Roman" w:hAnsi="Times New Roman" w:cs="Times New Roman"/>
          <w:sz w:val="28"/>
          <w:szCs w:val="28"/>
          <w:lang w:val="uk-UA"/>
        </w:rPr>
        <w:t>–</w:t>
      </w:r>
      <w:r w:rsidR="00682DB4" w:rsidRPr="00125324">
        <w:rPr>
          <w:rFonts w:ascii="Times New Roman" w:hAnsi="Times New Roman" w:cs="Times New Roman"/>
          <w:sz w:val="28"/>
          <w:szCs w:val="28"/>
          <w:lang w:val="uk-UA"/>
        </w:rPr>
        <w:t>24</w:t>
      </w:r>
      <w:r w:rsidR="00324894" w:rsidRPr="00125324">
        <w:rPr>
          <w:rFonts w:ascii="Times New Roman" w:eastAsia="Times New Roman" w:hAnsi="Times New Roman" w:cs="Times New Roman"/>
          <w:sz w:val="28"/>
          <w:szCs w:val="28"/>
          <w:lang w:val="uk-UA" w:eastAsia="ru-RU"/>
        </w:rPr>
        <w:sym w:font="Symbol" w:char="F05D"/>
      </w:r>
      <w:r w:rsidR="00324894" w:rsidRPr="00125324">
        <w:rPr>
          <w:rFonts w:ascii="Times New Roman" w:eastAsia="Times New Roman" w:hAnsi="Times New Roman" w:cs="Times New Roman"/>
          <w:sz w:val="28"/>
          <w:szCs w:val="28"/>
          <w:lang w:val="uk-UA" w:eastAsia="ru-RU"/>
        </w:rPr>
        <w:t xml:space="preserve">. Якщо дипломований магістр має блискучий досвід практичної діяльності, що підтверджений рекомендаційними листами кваліфікованих спеціалістів, та успішно склав письмове випробування під наглядом Національної Асоціації </w:t>
      </w:r>
      <w:r w:rsidRPr="00125324">
        <w:rPr>
          <w:rFonts w:ascii="Times New Roman" w:eastAsia="Times New Roman" w:hAnsi="Times New Roman" w:cs="Times New Roman"/>
          <w:sz w:val="28"/>
          <w:szCs w:val="28"/>
          <w:lang w:val="uk-UA" w:eastAsia="ru-RU"/>
        </w:rPr>
        <w:t>СП</w:t>
      </w:r>
      <w:r w:rsidR="00324894" w:rsidRPr="00125324">
        <w:rPr>
          <w:rFonts w:ascii="Times New Roman" w:eastAsia="Times New Roman" w:hAnsi="Times New Roman" w:cs="Times New Roman"/>
          <w:sz w:val="28"/>
          <w:szCs w:val="28"/>
          <w:lang w:val="uk-UA" w:eastAsia="ru-RU"/>
        </w:rPr>
        <w:t>, йому дозволяється займатися приватною практикою, працювати керівником, здійснювати управління програмами, консультувати та бути викладачем.</w:t>
      </w:r>
      <w:r w:rsidR="00134A02" w:rsidRPr="00125324">
        <w:rPr>
          <w:rFonts w:ascii="Times New Roman" w:eastAsia="Times New Roman" w:hAnsi="Times New Roman" w:cs="Times New Roman"/>
          <w:sz w:val="28"/>
          <w:szCs w:val="28"/>
          <w:lang w:val="uk-UA" w:eastAsia="ru-RU"/>
        </w:rPr>
        <w:t xml:space="preserve"> </w:t>
      </w:r>
      <w:r w:rsidR="00324894" w:rsidRPr="00125324">
        <w:rPr>
          <w:rFonts w:ascii="Times New Roman" w:eastAsia="Times New Roman" w:hAnsi="Times New Roman" w:cs="Times New Roman"/>
          <w:sz w:val="28"/>
          <w:szCs w:val="28"/>
          <w:lang w:val="uk-UA" w:eastAsia="ru-RU"/>
        </w:rPr>
        <w:t xml:space="preserve">Третій ступінь </w:t>
      </w:r>
      <w:r w:rsidR="00324894" w:rsidRPr="00125324">
        <w:rPr>
          <w:rFonts w:ascii="Times New Roman" w:eastAsia="Times New Roman" w:hAnsi="Times New Roman" w:cs="Times New Roman"/>
          <w:sz w:val="28"/>
          <w:szCs w:val="28"/>
          <w:lang w:val="uk-UA" w:eastAsia="ru-RU"/>
        </w:rPr>
        <w:sym w:font="Symbol" w:char="F02D"/>
      </w:r>
      <w:r w:rsidR="00324894" w:rsidRPr="00125324">
        <w:rPr>
          <w:rFonts w:ascii="Times New Roman" w:eastAsia="Times New Roman" w:hAnsi="Times New Roman" w:cs="Times New Roman"/>
          <w:sz w:val="28"/>
          <w:szCs w:val="28"/>
          <w:lang w:val="uk-UA" w:eastAsia="ru-RU"/>
        </w:rPr>
        <w:t xml:space="preserve"> докторський </w:t>
      </w:r>
      <w:r w:rsidR="00324894" w:rsidRPr="00125324">
        <w:rPr>
          <w:rFonts w:ascii="Times New Roman" w:eastAsia="Times New Roman" w:hAnsi="Times New Roman" w:cs="Times New Roman"/>
          <w:sz w:val="28"/>
          <w:szCs w:val="28"/>
          <w:lang w:val="uk-UA" w:eastAsia="ru-RU"/>
        </w:rPr>
        <w:sym w:font="Symbol" w:char="F02D"/>
      </w:r>
      <w:r w:rsidR="00324894" w:rsidRPr="00125324">
        <w:rPr>
          <w:rFonts w:ascii="Times New Roman" w:eastAsia="Times New Roman" w:hAnsi="Times New Roman" w:cs="Times New Roman"/>
          <w:sz w:val="28"/>
          <w:szCs w:val="28"/>
          <w:lang w:val="uk-UA" w:eastAsia="ru-RU"/>
        </w:rPr>
        <w:t xml:space="preserve"> отримують магістри, навчаючись ще два роки. </w:t>
      </w:r>
    </w:p>
    <w:p w:rsidR="00324894" w:rsidRPr="00125324" w:rsidRDefault="00324894" w:rsidP="00C143CD">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eastAsia="Times New Roman" w:hAnsi="Times New Roman" w:cs="Times New Roman"/>
          <w:sz w:val="28"/>
          <w:szCs w:val="28"/>
          <w:lang w:val="uk-UA" w:eastAsia="ru-RU"/>
        </w:rPr>
        <w:t xml:space="preserve">У докторантурі проходить підготовка вчених, які можуть удосконалювати теоретичну базу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 xml:space="preserve">. Докторантура немає офіційно стандартизованих програм, однак вони, в основному, теоретично спрямовані. Велика увага приділяється науковим підходам до засвоєння знань, їх оцінці та подальшій спеціалізації випускників у відповідній сфері </w:t>
      </w:r>
      <w:r w:rsidR="003D1446" w:rsidRPr="00125324">
        <w:rPr>
          <w:rFonts w:ascii="Times New Roman" w:eastAsia="Times New Roman" w:hAnsi="Times New Roman" w:cs="Times New Roman"/>
          <w:sz w:val="28"/>
          <w:szCs w:val="28"/>
          <w:lang w:val="uk-UA" w:eastAsia="ru-RU"/>
        </w:rPr>
        <w:t>СР</w:t>
      </w:r>
      <w:r w:rsidR="005B2998" w:rsidRPr="00125324">
        <w:rPr>
          <w:rFonts w:ascii="Times New Roman" w:eastAsia="Times New Roman" w:hAnsi="Times New Roman" w:cs="Times New Roman"/>
          <w:sz w:val="28"/>
          <w:szCs w:val="28"/>
          <w:lang w:val="uk-UA" w:eastAsia="ru-RU"/>
        </w:rPr>
        <w:t xml:space="preserve">. </w:t>
      </w:r>
      <w:r w:rsidRPr="00125324">
        <w:rPr>
          <w:rFonts w:ascii="Times New Roman" w:eastAsia="Times New Roman" w:hAnsi="Times New Roman" w:cs="Times New Roman"/>
          <w:sz w:val="28"/>
          <w:szCs w:val="28"/>
          <w:lang w:val="uk-UA" w:eastAsia="ru-RU"/>
        </w:rPr>
        <w:t xml:space="preserve">Для докторанта в університеті відкриті чималі можливості для дослідницької діяльності. Основний наголос у докторантурі робиться на міждисциплінарних зв’язках до засвоєння знань і докторських програмах, що </w:t>
      </w:r>
      <w:r w:rsidRPr="00125324">
        <w:rPr>
          <w:rFonts w:ascii="Times New Roman" w:hAnsi="Times New Roman" w:cs="Times New Roman"/>
          <w:sz w:val="28"/>
          <w:szCs w:val="28"/>
          <w:shd w:val="clear" w:color="auto" w:fill="FFFFFF"/>
          <w:lang w:val="uk-UA"/>
        </w:rPr>
        <w:t>акредитовані національною організацією «Групи вдосконалення докторантури в галузі соціальної роботи».</w:t>
      </w:r>
      <w:r w:rsidRPr="00125324">
        <w:rPr>
          <w:rFonts w:ascii="Times New Roman" w:eastAsia="Times New Roman" w:hAnsi="Times New Roman" w:cs="Times New Roman"/>
          <w:sz w:val="28"/>
          <w:szCs w:val="28"/>
          <w:lang w:val="uk-UA" w:eastAsia="ru-RU"/>
        </w:rPr>
        <w:t xml:space="preserve"> </w:t>
      </w:r>
      <w:r w:rsidRPr="00125324">
        <w:rPr>
          <w:rFonts w:ascii="Times New Roman" w:hAnsi="Times New Roman" w:cs="Times New Roman"/>
          <w:sz w:val="28"/>
          <w:szCs w:val="28"/>
          <w:lang w:val="uk-UA"/>
        </w:rPr>
        <w:t>Науковець Дж.</w:t>
      </w:r>
      <w:r w:rsidR="00AD5D99"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Анастас (J</w:t>
      </w:r>
      <w:r w:rsidR="00447083">
        <w:rPr>
          <w:rFonts w:ascii="Times New Roman" w:hAnsi="Times New Roman" w:cs="Times New Roman"/>
          <w:sz w:val="28"/>
          <w:szCs w:val="28"/>
          <w:lang w:val="uk-UA"/>
        </w:rPr>
        <w:t>.</w:t>
      </w:r>
      <w:r w:rsidR="003D144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Anastas)</w:t>
      </w:r>
      <w:r w:rsidR="00C143C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682DB4" w:rsidRPr="00125324">
        <w:rPr>
          <w:rFonts w:ascii="Times New Roman" w:hAnsi="Times New Roman" w:cs="Times New Roman"/>
          <w:sz w:val="28"/>
          <w:szCs w:val="28"/>
          <w:lang w:val="uk-UA"/>
        </w:rPr>
        <w:t>570</w:t>
      </w:r>
      <w:r w:rsidR="00803610" w:rsidRPr="00125324">
        <w:rPr>
          <w:rFonts w:ascii="Times New Roman" w:hAnsi="Times New Roman" w:cs="Times New Roman"/>
          <w:sz w:val="28"/>
          <w:szCs w:val="28"/>
          <w:lang w:val="uk-UA"/>
        </w:rPr>
        <w:t xml:space="preserve">] вивчила досвід докторантів </w:t>
      </w:r>
      <w:r w:rsidR="003D1446" w:rsidRPr="00125324">
        <w:rPr>
          <w:rFonts w:ascii="Times New Roman" w:hAnsi="Times New Roman" w:cs="Times New Roman"/>
          <w:sz w:val="28"/>
          <w:szCs w:val="28"/>
          <w:lang w:val="uk-UA"/>
        </w:rPr>
        <w:t>СР</w:t>
      </w:r>
      <w:r w:rsidR="004C1966" w:rsidRPr="00125324">
        <w:rPr>
          <w:rFonts w:ascii="Times New Roman" w:hAnsi="Times New Roman" w:cs="Times New Roman"/>
          <w:sz w:val="28"/>
          <w:szCs w:val="28"/>
          <w:lang w:val="uk-UA"/>
        </w:rPr>
        <w:t xml:space="preserve"> в США, що дало право </w:t>
      </w:r>
      <w:r w:rsidRPr="00125324">
        <w:rPr>
          <w:rFonts w:ascii="Times New Roman" w:hAnsi="Times New Roman" w:cs="Times New Roman"/>
          <w:sz w:val="28"/>
          <w:szCs w:val="28"/>
          <w:lang w:val="uk-UA"/>
        </w:rPr>
        <w:t xml:space="preserve">зробити узагальнення: випускники докторських програм володіють основними та спеціалізованими компетентностями з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які дають змогу проводити дослідження в соціальній сфері та викладати студентам на високому рівні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Pr="00125324">
        <w:rPr>
          <w:rFonts w:ascii="Times New Roman" w:eastAsia="Times New Roman" w:hAnsi="Times New Roman" w:cs="Times New Roman"/>
          <w:sz w:val="28"/>
          <w:szCs w:val="28"/>
          <w:lang w:val="uk-UA" w:eastAsia="ru-RU"/>
        </w:rPr>
        <w:t>[</w:t>
      </w:r>
      <w:r w:rsidR="00682DB4" w:rsidRPr="00125324">
        <w:rPr>
          <w:rFonts w:ascii="Times New Roman" w:hAnsi="Times New Roman" w:cs="Times New Roman"/>
          <w:sz w:val="28"/>
          <w:szCs w:val="28"/>
          <w:lang w:val="uk-UA"/>
        </w:rPr>
        <w:t>42</w:t>
      </w:r>
      <w:r w:rsidR="003D1446" w:rsidRPr="00125324">
        <w:rPr>
          <w:rFonts w:ascii="Times New Roman" w:hAnsi="Times New Roman" w:cs="Times New Roman"/>
          <w:sz w:val="28"/>
          <w:szCs w:val="28"/>
          <w:lang w:val="uk-UA"/>
        </w:rPr>
        <w:t>, с.</w:t>
      </w:r>
      <w:r w:rsidR="003D1446" w:rsidRPr="00125324">
        <w:rPr>
          <w:rFonts w:ascii="Times New Roman" w:hAnsi="Times New Roman" w:cs="Times New Roman"/>
          <w:sz w:val="28"/>
          <w:szCs w:val="28"/>
        </w:rPr>
        <w:t> </w:t>
      </w:r>
      <w:r w:rsidR="003D1446" w:rsidRPr="00125324">
        <w:rPr>
          <w:rFonts w:ascii="Times New Roman" w:hAnsi="Times New Roman" w:cs="Times New Roman"/>
          <w:sz w:val="28"/>
          <w:szCs w:val="28"/>
          <w:lang w:val="uk-UA"/>
        </w:rPr>
        <w:t>19</w:t>
      </w:r>
      <w:r w:rsidR="00F75202" w:rsidRPr="00125324">
        <w:rPr>
          <w:rFonts w:ascii="Times New Roman" w:hAnsi="Times New Roman" w:cs="Times New Roman"/>
          <w:sz w:val="28"/>
          <w:szCs w:val="28"/>
          <w:lang w:val="uk-UA"/>
        </w:rPr>
        <w:t>–</w:t>
      </w:r>
      <w:r w:rsidR="003D1446" w:rsidRPr="00125324">
        <w:rPr>
          <w:rFonts w:ascii="Times New Roman" w:hAnsi="Times New Roman" w:cs="Times New Roman"/>
          <w:sz w:val="28"/>
          <w:szCs w:val="28"/>
          <w:lang w:val="uk-UA"/>
        </w:rPr>
        <w:t xml:space="preserve">20; </w:t>
      </w:r>
      <w:r w:rsidR="00682DB4" w:rsidRPr="00125324">
        <w:rPr>
          <w:rFonts w:ascii="Times New Roman" w:hAnsi="Times New Roman" w:cs="Times New Roman"/>
          <w:sz w:val="28"/>
          <w:szCs w:val="28"/>
          <w:shd w:val="clear" w:color="auto" w:fill="FFFFFF"/>
          <w:lang w:val="uk-UA"/>
        </w:rPr>
        <w:t>332</w:t>
      </w:r>
      <w:r w:rsidR="00AD5D99" w:rsidRPr="00125324">
        <w:rPr>
          <w:rFonts w:ascii="Times New Roman" w:hAnsi="Times New Roman" w:cs="Times New Roman"/>
          <w:sz w:val="28"/>
          <w:szCs w:val="28"/>
          <w:shd w:val="clear" w:color="auto" w:fill="FFFFFF"/>
          <w:lang w:val="uk-UA"/>
        </w:rPr>
        <w:t>, с.</w:t>
      </w:r>
      <w:r w:rsidR="003D1446" w:rsidRPr="00125324">
        <w:rPr>
          <w:rFonts w:ascii="Times New Roman" w:hAnsi="Times New Roman" w:cs="Times New Roman"/>
          <w:sz w:val="28"/>
          <w:szCs w:val="28"/>
          <w:shd w:val="clear" w:color="auto" w:fill="FFFFFF"/>
        </w:rPr>
        <w:t> </w:t>
      </w:r>
      <w:r w:rsidR="00AD5D99" w:rsidRPr="00125324">
        <w:rPr>
          <w:rFonts w:ascii="Times New Roman" w:hAnsi="Times New Roman" w:cs="Times New Roman"/>
          <w:sz w:val="28"/>
          <w:szCs w:val="28"/>
          <w:shd w:val="clear" w:color="auto" w:fill="FFFFFF"/>
          <w:lang w:val="uk-UA"/>
        </w:rPr>
        <w:t>87</w:t>
      </w:r>
      <w:r w:rsidR="00F75202" w:rsidRPr="00125324">
        <w:rPr>
          <w:rFonts w:ascii="Times New Roman" w:hAnsi="Times New Roman" w:cs="Times New Roman"/>
          <w:sz w:val="28"/>
          <w:szCs w:val="28"/>
          <w:shd w:val="clear" w:color="auto" w:fill="FFFFFF"/>
          <w:lang w:val="uk-UA"/>
        </w:rPr>
        <w:t>–</w:t>
      </w:r>
      <w:r w:rsidR="00AD5D99" w:rsidRPr="00125324">
        <w:rPr>
          <w:rFonts w:ascii="Times New Roman" w:hAnsi="Times New Roman" w:cs="Times New Roman"/>
          <w:sz w:val="28"/>
          <w:szCs w:val="28"/>
          <w:shd w:val="clear" w:color="auto" w:fill="FFFFFF"/>
          <w:lang w:val="uk-UA"/>
        </w:rPr>
        <w:t>88</w:t>
      </w:r>
      <w:r w:rsidR="00C143CD" w:rsidRPr="00125324">
        <w:rPr>
          <w:rFonts w:ascii="Times New Roman" w:hAnsi="Times New Roman" w:cs="Times New Roman"/>
          <w:sz w:val="28"/>
          <w:szCs w:val="28"/>
          <w:shd w:val="clear" w:color="auto" w:fill="FFFFFF"/>
          <w:lang w:val="uk-UA"/>
        </w:rPr>
        <w:t>; 635</w:t>
      </w:r>
      <w:r w:rsidRPr="00125324">
        <w:rPr>
          <w:rFonts w:ascii="Times New Roman" w:eastAsia="Times New Roman" w:hAnsi="Times New Roman" w:cs="Times New Roman"/>
          <w:sz w:val="28"/>
          <w:szCs w:val="28"/>
          <w:lang w:val="uk-UA" w:eastAsia="ru-RU"/>
        </w:rPr>
        <w:t>].</w:t>
      </w:r>
    </w:p>
    <w:p w:rsidR="00324894" w:rsidRPr="00125324" w:rsidRDefault="00324894" w:rsidP="001C593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 xml:space="preserve">Після успішного завершення докторантури здобувачі, що студіювали програми орієнтовані на дослідницьку діяльність, стають докторами філософії, а ті, хто проходив спеціалізовані програми у певній сфері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 xml:space="preserve">, отримують диплом доктора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 xml:space="preserve">. Звання доктора є найвищим рівнем у професійній кар’єрі </w:t>
      </w:r>
      <w:r w:rsidR="003D1446" w:rsidRPr="00125324">
        <w:rPr>
          <w:rFonts w:ascii="Times New Roman" w:eastAsia="Times New Roman" w:hAnsi="Times New Roman" w:cs="Times New Roman"/>
          <w:sz w:val="28"/>
          <w:szCs w:val="28"/>
          <w:lang w:val="uk-UA" w:eastAsia="ru-RU"/>
        </w:rPr>
        <w:t>СП</w:t>
      </w:r>
      <w:r w:rsidRPr="00125324">
        <w:rPr>
          <w:rFonts w:ascii="Times New Roman" w:eastAsia="Times New Roman" w:hAnsi="Times New Roman" w:cs="Times New Roman"/>
          <w:sz w:val="28"/>
          <w:szCs w:val="28"/>
          <w:lang w:val="uk-UA" w:eastAsia="ru-RU"/>
        </w:rPr>
        <w:t xml:space="preserve"> США.</w:t>
      </w:r>
      <w:r w:rsidR="005F2A31" w:rsidRPr="00125324">
        <w:rPr>
          <w:rFonts w:ascii="Times New Roman" w:eastAsia="Times New Roman" w:hAnsi="Times New Roman" w:cs="Times New Roman"/>
          <w:sz w:val="28"/>
          <w:szCs w:val="28"/>
          <w:lang w:val="uk-UA" w:eastAsia="ru-RU"/>
        </w:rPr>
        <w:t xml:space="preserve"> </w:t>
      </w:r>
    </w:p>
    <w:p w:rsidR="00324894" w:rsidRPr="00125324" w:rsidRDefault="00324894" w:rsidP="001C593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 xml:space="preserve">Отже, система підготовки </w:t>
      </w:r>
      <w:r w:rsidR="003D1446" w:rsidRPr="00125324">
        <w:rPr>
          <w:rFonts w:ascii="Times New Roman" w:eastAsia="Times New Roman" w:hAnsi="Times New Roman" w:cs="Times New Roman"/>
          <w:sz w:val="28"/>
          <w:szCs w:val="28"/>
          <w:lang w:val="uk-UA" w:eastAsia="ru-RU"/>
        </w:rPr>
        <w:t>СП</w:t>
      </w:r>
      <w:r w:rsidRPr="00125324">
        <w:rPr>
          <w:rFonts w:ascii="Times New Roman" w:eastAsia="Times New Roman" w:hAnsi="Times New Roman" w:cs="Times New Roman"/>
          <w:sz w:val="28"/>
          <w:szCs w:val="28"/>
          <w:lang w:val="uk-UA" w:eastAsia="ru-RU"/>
        </w:rPr>
        <w:t xml:space="preserve"> у США, яка готує суспільству компетентних, ефективно діючих та практикуючих професіоналів, є найбільш демократичною, гнучкою і при цьому дає можливість кожному фахово-спрямованому студенту отримати найвищий професійний ступінь </w:t>
      </w:r>
      <w:r w:rsidRPr="00125324">
        <w:rPr>
          <w:rFonts w:ascii="Times New Roman" w:eastAsia="Times New Roman" w:hAnsi="Times New Roman" w:cs="Times New Roman"/>
          <w:sz w:val="28"/>
          <w:szCs w:val="28"/>
          <w:lang w:val="uk-UA" w:eastAsia="ru-RU"/>
        </w:rPr>
        <w:sym w:font="Symbol" w:char="F02D"/>
      </w:r>
      <w:r w:rsidRPr="00125324">
        <w:rPr>
          <w:rFonts w:ascii="Times New Roman" w:eastAsia="Times New Roman" w:hAnsi="Times New Roman" w:cs="Times New Roman"/>
          <w:sz w:val="28"/>
          <w:szCs w:val="28"/>
          <w:lang w:val="uk-UA" w:eastAsia="ru-RU"/>
        </w:rPr>
        <w:t xml:space="preserve"> доктора наук у галузі </w:t>
      </w:r>
      <w:r w:rsidR="003D1446" w:rsidRPr="00125324">
        <w:rPr>
          <w:rFonts w:ascii="Times New Roman" w:eastAsia="Times New Roman" w:hAnsi="Times New Roman" w:cs="Times New Roman"/>
          <w:sz w:val="28"/>
          <w:szCs w:val="28"/>
          <w:lang w:val="uk-UA" w:eastAsia="ru-RU"/>
        </w:rPr>
        <w:t>СР</w:t>
      </w:r>
      <w:r w:rsidRPr="00125324">
        <w:rPr>
          <w:rFonts w:ascii="Times New Roman" w:eastAsia="Times New Roman" w:hAnsi="Times New Roman" w:cs="Times New Roman"/>
          <w:sz w:val="28"/>
          <w:szCs w:val="28"/>
          <w:lang w:val="uk-UA" w:eastAsia="ru-RU"/>
        </w:rPr>
        <w:t>.</w:t>
      </w:r>
      <w:r w:rsidR="005F2A31" w:rsidRPr="00125324">
        <w:rPr>
          <w:rFonts w:ascii="Times New Roman" w:eastAsia="Times New Roman" w:hAnsi="Times New Roman" w:cs="Times New Roman"/>
          <w:sz w:val="28"/>
          <w:szCs w:val="28"/>
          <w:lang w:val="uk-UA" w:eastAsia="ru-RU"/>
        </w:rPr>
        <w:t xml:space="preserve"> </w:t>
      </w:r>
      <w:r w:rsidRPr="00125324">
        <w:rPr>
          <w:rFonts w:ascii="Times New Roman" w:hAnsi="Times New Roman" w:cs="Times New Roman"/>
          <w:sz w:val="28"/>
          <w:szCs w:val="28"/>
          <w:lang w:val="uk-UA"/>
        </w:rPr>
        <w:t>Окрім того</w:t>
      </w:r>
      <w:r w:rsidR="00447083">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вона є неперервною, характеризується високою якістю навчальни</w:t>
      </w:r>
      <w:r w:rsidR="004C1966" w:rsidRPr="00125324">
        <w:rPr>
          <w:rFonts w:ascii="Times New Roman" w:hAnsi="Times New Roman" w:cs="Times New Roman"/>
          <w:sz w:val="28"/>
          <w:szCs w:val="28"/>
          <w:lang w:val="uk-UA"/>
        </w:rPr>
        <w:t>х програм, вузькос</w:t>
      </w:r>
      <w:r w:rsidRPr="00125324">
        <w:rPr>
          <w:rFonts w:ascii="Times New Roman" w:hAnsi="Times New Roman" w:cs="Times New Roman"/>
          <w:sz w:val="28"/>
          <w:szCs w:val="28"/>
          <w:lang w:val="uk-UA"/>
        </w:rPr>
        <w:t>пеціалізова</w:t>
      </w:r>
      <w:r w:rsidR="00D04D10">
        <w:rPr>
          <w:rFonts w:ascii="Times New Roman" w:hAnsi="Times New Roman" w:cs="Times New Roman"/>
          <w:sz w:val="28"/>
          <w:szCs w:val="28"/>
          <w:lang w:val="uk-UA"/>
        </w:rPr>
        <w:t>ною та зорієнтованою на практичну діяльність</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Найдосконаліше сформована американська </w:t>
      </w:r>
      <w:r w:rsidR="00D65BBD" w:rsidRPr="00125324">
        <w:rPr>
          <w:rFonts w:ascii="Times New Roman" w:hAnsi="Times New Roman" w:cs="Times New Roman"/>
          <w:sz w:val="28"/>
          <w:szCs w:val="28"/>
          <w:lang w:val="uk-UA"/>
        </w:rPr>
        <w:t>фахова</w:t>
      </w:r>
      <w:r w:rsidRPr="00125324">
        <w:rPr>
          <w:rFonts w:ascii="Times New Roman" w:hAnsi="Times New Roman" w:cs="Times New Roman"/>
          <w:sz w:val="28"/>
          <w:szCs w:val="28"/>
          <w:lang w:val="uk-UA"/>
        </w:rPr>
        <w:t xml:space="preserve"> модель соціальної освіти</w:t>
      </w:r>
      <w:r w:rsidR="00D65BBD">
        <w:rPr>
          <w:rFonts w:ascii="Times New Roman" w:hAnsi="Times New Roman" w:cs="Times New Roman"/>
          <w:sz w:val="28"/>
          <w:szCs w:val="28"/>
          <w:lang w:val="uk-UA"/>
        </w:rPr>
        <w:t xml:space="preserve"> СП</w:t>
      </w:r>
      <w:r w:rsidRPr="00125324">
        <w:rPr>
          <w:rFonts w:ascii="Times New Roman" w:hAnsi="Times New Roman" w:cs="Times New Roman"/>
          <w:sz w:val="28"/>
          <w:szCs w:val="28"/>
          <w:lang w:val="uk-UA"/>
        </w:rPr>
        <w:t xml:space="preserve"> швидко поширилася Європою </w:t>
      </w:r>
      <w:r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lang w:val="uk-UA"/>
        </w:rPr>
        <w:t>33</w:t>
      </w:r>
      <w:r w:rsidR="003D1446" w:rsidRPr="00125324">
        <w:rPr>
          <w:rFonts w:ascii="Times New Roman" w:hAnsi="Times New Roman" w:cs="Times New Roman"/>
          <w:sz w:val="28"/>
          <w:szCs w:val="28"/>
          <w:lang w:val="uk-UA"/>
        </w:rPr>
        <w:t>,</w:t>
      </w:r>
      <w:r w:rsidR="00F75202" w:rsidRPr="00125324">
        <w:rPr>
          <w:rFonts w:ascii="Times New Roman" w:hAnsi="Times New Roman" w:cs="Times New Roman"/>
          <w:sz w:val="28"/>
          <w:szCs w:val="28"/>
          <w:lang w:val="uk-UA"/>
        </w:rPr>
        <w:t> </w:t>
      </w:r>
      <w:r w:rsidR="003D1446"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88</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Спочатку навчання спеціалістів ґрунтувалося на розучуванні індивідуальної </w:t>
      </w:r>
      <w:r w:rsidR="003D1446" w:rsidRPr="00125324">
        <w:rPr>
          <w:rFonts w:ascii="Times New Roman" w:hAnsi="Times New Roman" w:cs="Times New Roman"/>
          <w:sz w:val="28"/>
          <w:szCs w:val="28"/>
          <w:lang w:val="uk-UA"/>
        </w:rPr>
        <w:t xml:space="preserve">СР </w:t>
      </w:r>
      <w:r w:rsidR="00D65BBD">
        <w:rPr>
          <w:rFonts w:ascii="Times New Roman" w:hAnsi="Times New Roman" w:cs="Times New Roman"/>
          <w:sz w:val="28"/>
          <w:szCs w:val="28"/>
          <w:lang w:val="uk-UA"/>
        </w:rPr>
        <w:t>та роботі в групах</w:t>
      </w:r>
      <w:r w:rsidRPr="00125324">
        <w:rPr>
          <w:rFonts w:ascii="Times New Roman" w:hAnsi="Times New Roman" w:cs="Times New Roman"/>
          <w:sz w:val="28"/>
          <w:szCs w:val="28"/>
          <w:lang w:val="uk-UA"/>
        </w:rPr>
        <w:t xml:space="preserve">. Саме такі методи </w:t>
      </w:r>
      <w:r w:rsidR="00D65BBD">
        <w:rPr>
          <w:rFonts w:ascii="Times New Roman" w:hAnsi="Times New Roman" w:cs="Times New Roman"/>
          <w:sz w:val="28"/>
          <w:szCs w:val="28"/>
          <w:lang w:val="uk-UA"/>
        </w:rPr>
        <w:t xml:space="preserve">професійної </w:t>
      </w:r>
      <w:r w:rsidRPr="00125324">
        <w:rPr>
          <w:rFonts w:ascii="Times New Roman" w:hAnsi="Times New Roman" w:cs="Times New Roman"/>
          <w:sz w:val="28"/>
          <w:szCs w:val="28"/>
          <w:lang w:val="uk-UA"/>
        </w:rPr>
        <w:t>роботи були затребувані в світових суспільства</w:t>
      </w:r>
      <w:r w:rsidR="003D1446" w:rsidRPr="00125324">
        <w:rPr>
          <w:rFonts w:ascii="Times New Roman" w:hAnsi="Times New Roman" w:cs="Times New Roman"/>
          <w:sz w:val="28"/>
          <w:szCs w:val="28"/>
          <w:lang w:val="uk-UA"/>
        </w:rPr>
        <w:t>х на початку ХХ </w:t>
      </w:r>
      <w:r w:rsidRPr="00125324">
        <w:rPr>
          <w:rFonts w:ascii="Times New Roman" w:hAnsi="Times New Roman" w:cs="Times New Roman"/>
          <w:sz w:val="28"/>
          <w:szCs w:val="28"/>
          <w:lang w:val="uk-UA"/>
        </w:rPr>
        <w:t xml:space="preserve">ст. Запозичена система освіти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отримала розповсюдження не лише в Європейських країнах, але й на Американському континенті, Близькому Сході та Африці. Проблеми, пов’язані з бідністю, вимагали якнайшвидшого вирішення питань щодо отримання професійних кадрів, які б успішно працювали в соціальній сфері того чи іншого суспільства </w:t>
      </w:r>
      <w:r w:rsidRPr="00125324">
        <w:rPr>
          <w:rFonts w:ascii="Times New Roman" w:hAnsi="Times New Roman" w:cs="Times New Roman"/>
          <w:sz w:val="28"/>
          <w:szCs w:val="28"/>
          <w:lang w:val="uk-UA"/>
        </w:rPr>
        <w:sym w:font="Symbol" w:char="F05B"/>
      </w:r>
      <w:r w:rsidR="00682DB4" w:rsidRPr="00125324">
        <w:rPr>
          <w:rFonts w:ascii="Times New Roman" w:hAnsi="Times New Roman" w:cs="Times New Roman"/>
          <w:sz w:val="28"/>
          <w:szCs w:val="28"/>
          <w:lang w:val="uk-UA"/>
        </w:rPr>
        <w:t>651</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Важливість досвіду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США є цінним для багатьох країн світу, тому що в процесі становлення і формування національних систем соціальної освіти за основу бралася саме американська модель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Однак головним завданням вищої соціальної освіти кожної країни </w:t>
      </w:r>
      <w:r w:rsidR="00D65BBD">
        <w:rPr>
          <w:rFonts w:ascii="Times New Roman" w:hAnsi="Times New Roman" w:cs="Times New Roman"/>
          <w:sz w:val="28"/>
          <w:szCs w:val="28"/>
          <w:lang w:val="uk-UA"/>
        </w:rPr>
        <w:t>стало</w:t>
      </w:r>
      <w:r w:rsidRPr="00125324">
        <w:rPr>
          <w:rFonts w:ascii="Times New Roman" w:hAnsi="Times New Roman" w:cs="Times New Roman"/>
          <w:sz w:val="28"/>
          <w:szCs w:val="28"/>
          <w:lang w:val="uk-UA"/>
        </w:rPr>
        <w:t xml:space="preserve"> віднаходження </w:t>
      </w:r>
      <w:r w:rsidR="00D65BBD">
        <w:rPr>
          <w:rFonts w:ascii="Times New Roman" w:hAnsi="Times New Roman" w:cs="Times New Roman"/>
          <w:sz w:val="28"/>
          <w:szCs w:val="28"/>
          <w:lang w:val="uk-UA"/>
        </w:rPr>
        <w:t xml:space="preserve">власного </w:t>
      </w:r>
      <w:r w:rsidRPr="00125324">
        <w:rPr>
          <w:rFonts w:ascii="Times New Roman" w:hAnsi="Times New Roman" w:cs="Times New Roman"/>
          <w:sz w:val="28"/>
          <w:szCs w:val="28"/>
          <w:lang w:val="uk-UA"/>
        </w:rPr>
        <w:t xml:space="preserve">самобутнього шляху </w:t>
      </w:r>
      <w:r w:rsidR="00447083">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професійній підготовці </w:t>
      </w:r>
      <w:r w:rsidR="003D1446" w:rsidRPr="00125324">
        <w:rPr>
          <w:rFonts w:ascii="Times New Roman" w:hAnsi="Times New Roman" w:cs="Times New Roman"/>
          <w:sz w:val="28"/>
          <w:szCs w:val="28"/>
          <w:lang w:val="uk-UA"/>
        </w:rPr>
        <w:t>СП</w:t>
      </w:r>
      <w:r w:rsidR="005B299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803610" w:rsidRPr="00125324">
        <w:rPr>
          <w:rFonts w:ascii="Times New Roman" w:hAnsi="Times New Roman" w:cs="Times New Roman"/>
          <w:sz w:val="28"/>
          <w:szCs w:val="28"/>
          <w:lang w:val="uk-UA"/>
        </w:rPr>
        <w:t>Наведемо приклад</w:t>
      </w:r>
      <w:r w:rsidR="004C1966" w:rsidRPr="00125324">
        <w:rPr>
          <w:rFonts w:ascii="Times New Roman" w:hAnsi="Times New Roman" w:cs="Times New Roman"/>
          <w:sz w:val="28"/>
          <w:szCs w:val="28"/>
          <w:lang w:val="uk-UA"/>
        </w:rPr>
        <w:t>и</w:t>
      </w:r>
      <w:r w:rsidR="00803610" w:rsidRPr="00125324">
        <w:rPr>
          <w:rFonts w:ascii="Times New Roman" w:hAnsi="Times New Roman" w:cs="Times New Roman"/>
          <w:sz w:val="28"/>
          <w:szCs w:val="28"/>
          <w:lang w:val="uk-UA"/>
        </w:rPr>
        <w:t xml:space="preserve"> окремих країн.</w:t>
      </w:r>
    </w:p>
    <w:p w:rsidR="00324894" w:rsidRPr="00125324" w:rsidRDefault="00324894" w:rsidP="000B6B57">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у Великобританії особливо активізувалася після Другої світової війни. У 50</w:t>
      </w:r>
      <w:r w:rsidR="00F7520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60-</w:t>
      </w:r>
      <w:r w:rsidR="00F75202" w:rsidRPr="00125324">
        <w:rPr>
          <w:rFonts w:ascii="Times New Roman" w:hAnsi="Times New Roman" w:cs="Times New Roman"/>
          <w:sz w:val="28"/>
          <w:szCs w:val="28"/>
          <w:lang w:val="uk-UA"/>
        </w:rPr>
        <w:t>т</w:t>
      </w:r>
      <w:r w:rsidRPr="00125324">
        <w:rPr>
          <w:rFonts w:ascii="Times New Roman" w:hAnsi="Times New Roman" w:cs="Times New Roman"/>
          <w:sz w:val="28"/>
          <w:szCs w:val="28"/>
          <w:lang w:val="uk-UA"/>
        </w:rPr>
        <w:t>і</w:t>
      </w:r>
      <w:r w:rsidR="003D144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рр. </w:t>
      </w:r>
      <w:r w:rsidR="00447083">
        <w:rPr>
          <w:rFonts w:ascii="Times New Roman" w:hAnsi="Times New Roman" w:cs="Times New Roman"/>
          <w:sz w:val="28"/>
          <w:szCs w:val="28"/>
          <w:lang w:val="uk-UA"/>
        </w:rPr>
        <w:t xml:space="preserve">ХХ ст.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навчальну дисципліну починають впроваджувати не тільки на курсах з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а й в університетах</w:t>
      </w:r>
      <w:r w:rsidR="003D1446" w:rsidRPr="00125324">
        <w:rPr>
          <w:rFonts w:ascii="Times New Roman" w:hAnsi="Times New Roman" w:cs="Times New Roman"/>
          <w:sz w:val="28"/>
          <w:szCs w:val="28"/>
          <w:lang w:val="uk-UA"/>
        </w:rPr>
        <w:t>. Прийнятий у 1971 </w:t>
      </w:r>
      <w:r w:rsidRPr="00125324">
        <w:rPr>
          <w:rFonts w:ascii="Times New Roman" w:hAnsi="Times New Roman" w:cs="Times New Roman"/>
          <w:sz w:val="28"/>
          <w:szCs w:val="28"/>
          <w:lang w:val="uk-UA"/>
        </w:rPr>
        <w:t>р. «Закон про соціальні служби при місцевих органах влади» вплинув на перегляд навчальних програм для фахівців соціальної сфери та на подальше ліцензування спеціальності.</w:t>
      </w:r>
      <w:r w:rsidR="005B2998" w:rsidRPr="00125324">
        <w:rPr>
          <w:rFonts w:ascii="Times New Roman" w:hAnsi="Times New Roman" w:cs="Times New Roman"/>
          <w:sz w:val="28"/>
          <w:szCs w:val="28"/>
          <w:lang w:val="uk-UA"/>
        </w:rPr>
        <w:t xml:space="preserve"> </w:t>
      </w:r>
      <w:r w:rsidR="003D1446" w:rsidRPr="00125324">
        <w:rPr>
          <w:rFonts w:ascii="Times New Roman" w:hAnsi="Times New Roman" w:cs="Times New Roman"/>
          <w:sz w:val="28"/>
          <w:szCs w:val="28"/>
          <w:lang w:val="uk-UA"/>
        </w:rPr>
        <w:t>Створена в 1983 </w:t>
      </w:r>
      <w:r w:rsidRPr="00125324">
        <w:rPr>
          <w:rFonts w:ascii="Times New Roman" w:hAnsi="Times New Roman" w:cs="Times New Roman"/>
          <w:sz w:val="28"/>
          <w:szCs w:val="28"/>
          <w:lang w:val="uk-UA"/>
        </w:rPr>
        <w:t xml:space="preserve">р. Центральна рада з питань навчання і підготовки </w:t>
      </w:r>
      <w:r w:rsidR="003D144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визначила структуру освіти фахівців. Навчальні заклади Великої Британії почали підготовку студентів за спец</w:t>
      </w:r>
      <w:r w:rsidR="00C143CD" w:rsidRPr="00125324">
        <w:rPr>
          <w:rFonts w:ascii="Times New Roman" w:hAnsi="Times New Roman" w:cs="Times New Roman"/>
          <w:sz w:val="28"/>
          <w:szCs w:val="28"/>
          <w:lang w:val="uk-UA"/>
        </w:rPr>
        <w:t xml:space="preserve">іально розробленими програмами </w:t>
      </w:r>
      <w:r w:rsidR="00682DB4" w:rsidRPr="00125324">
        <w:rPr>
          <w:rFonts w:ascii="Times New Roman" w:hAnsi="Times New Roman" w:cs="Times New Roman"/>
          <w:sz w:val="28"/>
          <w:szCs w:val="28"/>
          <w:lang w:val="uk-UA"/>
        </w:rPr>
        <w:t>[174, с. 156]</w:t>
      </w:r>
      <w:r w:rsidR="005B2998"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Під час навчання використовувалася велика кількість спецкурсів, </w:t>
      </w:r>
      <w:r w:rsidR="003D7099" w:rsidRPr="00125324">
        <w:rPr>
          <w:rFonts w:ascii="Times New Roman" w:hAnsi="Times New Roman" w:cs="Times New Roman"/>
          <w:sz w:val="28"/>
          <w:szCs w:val="28"/>
          <w:lang w:val="uk-UA"/>
        </w:rPr>
        <w:t xml:space="preserve">практик, </w:t>
      </w:r>
      <w:r w:rsidRPr="00125324">
        <w:rPr>
          <w:rFonts w:ascii="Times New Roman" w:hAnsi="Times New Roman" w:cs="Times New Roman"/>
          <w:sz w:val="28"/>
          <w:szCs w:val="28"/>
          <w:lang w:val="uk-UA"/>
        </w:rPr>
        <w:t>які були визначені державними стандартами</w:t>
      </w:r>
      <w:r w:rsidR="003D7099" w:rsidRPr="00125324">
        <w:rPr>
          <w:rFonts w:ascii="Times New Roman" w:hAnsi="Times New Roman" w:cs="Times New Roman"/>
          <w:sz w:val="28"/>
          <w:szCs w:val="28"/>
          <w:lang w:val="uk-UA"/>
        </w:rPr>
        <w:t xml:space="preserve"> [653, с. 62</w:t>
      </w:r>
      <w:r w:rsidR="00E5080D" w:rsidRPr="00125324">
        <w:rPr>
          <w:rFonts w:ascii="Times New Roman" w:hAnsi="Times New Roman" w:cs="Times New Roman"/>
          <w:sz w:val="28"/>
          <w:szCs w:val="28"/>
          <w:lang w:val="uk-UA"/>
        </w:rPr>
        <w:t>–</w:t>
      </w:r>
      <w:r w:rsidR="003D7099" w:rsidRPr="00125324">
        <w:rPr>
          <w:rFonts w:ascii="Times New Roman" w:hAnsi="Times New Roman" w:cs="Times New Roman"/>
          <w:sz w:val="28"/>
          <w:szCs w:val="28"/>
          <w:lang w:val="uk-UA"/>
        </w:rPr>
        <w:t>66]</w:t>
      </w:r>
      <w:r w:rsidRPr="00125324">
        <w:rPr>
          <w:rFonts w:ascii="Times New Roman" w:hAnsi="Times New Roman" w:cs="Times New Roman"/>
          <w:sz w:val="28"/>
          <w:szCs w:val="28"/>
          <w:lang w:val="uk-UA"/>
        </w:rPr>
        <w:t>. Для кожної спеціалізації окремо передбачалися свої дисциплінарні курси, які складалися з різних лекційних тематик</w:t>
      </w:r>
      <w:r w:rsidR="00E5080D" w:rsidRPr="00125324">
        <w:rPr>
          <w:rFonts w:ascii="Times New Roman" w:hAnsi="Times New Roman" w:cs="Times New Roman"/>
          <w:sz w:val="28"/>
          <w:szCs w:val="28"/>
          <w:lang w:val="uk-UA"/>
        </w:rPr>
        <w:t xml:space="preserve"> </w:t>
      </w:r>
      <w:r w:rsidR="005B2998" w:rsidRPr="00125324">
        <w:rPr>
          <w:rFonts w:ascii="Times New Roman" w:hAnsi="Times New Roman" w:cs="Times New Roman"/>
          <w:sz w:val="28"/>
          <w:szCs w:val="28"/>
          <w:lang w:val="uk-UA"/>
        </w:rPr>
        <w:t>[</w:t>
      </w:r>
      <w:r w:rsidR="00A813B9" w:rsidRPr="00125324">
        <w:rPr>
          <w:rFonts w:ascii="Times New Roman" w:hAnsi="Times New Roman" w:cs="Times New Roman"/>
          <w:sz w:val="28"/>
          <w:szCs w:val="28"/>
          <w:lang w:val="uk-UA"/>
        </w:rPr>
        <w:t>228</w:t>
      </w:r>
      <w:r w:rsidR="00AD5D99" w:rsidRPr="00125324">
        <w:rPr>
          <w:rFonts w:ascii="Times New Roman" w:hAnsi="Times New Roman" w:cs="Times New Roman"/>
          <w:sz w:val="28"/>
          <w:szCs w:val="28"/>
          <w:lang w:val="uk-UA"/>
        </w:rPr>
        <w:t>, с.</w:t>
      </w:r>
      <w:r w:rsidR="003D1446" w:rsidRPr="00125324">
        <w:rPr>
          <w:rFonts w:ascii="Times New Roman" w:hAnsi="Times New Roman" w:cs="Times New Roman"/>
          <w:sz w:val="28"/>
          <w:szCs w:val="28"/>
          <w:lang w:val="uk-UA"/>
        </w:rPr>
        <w:t> </w:t>
      </w:r>
      <w:r w:rsidR="00AD5D99" w:rsidRPr="00125324">
        <w:rPr>
          <w:rFonts w:ascii="Times New Roman" w:hAnsi="Times New Roman" w:cs="Times New Roman"/>
          <w:sz w:val="28"/>
          <w:szCs w:val="28"/>
          <w:lang w:val="uk-UA"/>
        </w:rPr>
        <w:t xml:space="preserve">133; </w:t>
      </w:r>
      <w:r w:rsidR="00A813B9" w:rsidRPr="00125324">
        <w:rPr>
          <w:rFonts w:ascii="Times New Roman" w:hAnsi="Times New Roman" w:cs="Times New Roman"/>
          <w:sz w:val="28"/>
          <w:szCs w:val="28"/>
          <w:lang w:val="uk-UA"/>
        </w:rPr>
        <w:t>498</w:t>
      </w:r>
      <w:r w:rsidR="003D1446"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78</w:t>
      </w:r>
      <w:r w:rsidR="00E5080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79</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У </w:t>
      </w:r>
      <w:r w:rsidR="003D1446" w:rsidRPr="00125324">
        <w:rPr>
          <w:rFonts w:ascii="Times New Roman" w:hAnsi="Times New Roman" w:cs="Times New Roman"/>
          <w:sz w:val="28"/>
          <w:szCs w:val="28"/>
          <w:lang w:val="uk-UA"/>
        </w:rPr>
        <w:t>період між 1975 та 1991 </w:t>
      </w:r>
      <w:r w:rsidRPr="00125324">
        <w:rPr>
          <w:rFonts w:ascii="Times New Roman" w:hAnsi="Times New Roman" w:cs="Times New Roman"/>
          <w:sz w:val="28"/>
          <w:szCs w:val="28"/>
          <w:lang w:val="uk-UA"/>
        </w:rPr>
        <w:t xml:space="preserve">рр. кваліфікаційне Свідоцтво визначало кваліфікацію «соціальна робота» та «соціальний працівник» </w:t>
      </w:r>
      <w:r w:rsidRPr="00125324">
        <w:rPr>
          <w:rFonts w:ascii="Times New Roman" w:hAnsi="Times New Roman" w:cs="Times New Roman"/>
          <w:sz w:val="28"/>
          <w:szCs w:val="28"/>
          <w:lang w:val="uk-UA"/>
        </w:rPr>
        <w:sym w:font="Symbol" w:char="F05B"/>
      </w:r>
      <w:r w:rsidR="00A813B9" w:rsidRPr="00125324">
        <w:rPr>
          <w:rFonts w:ascii="Times New Roman" w:hAnsi="Times New Roman" w:cs="Times New Roman"/>
          <w:sz w:val="28"/>
          <w:szCs w:val="28"/>
          <w:lang w:val="uk-UA"/>
        </w:rPr>
        <w:t>43</w:t>
      </w:r>
      <w:r w:rsidR="005B2998" w:rsidRPr="00125324">
        <w:rPr>
          <w:rFonts w:ascii="Times New Roman" w:hAnsi="Times New Roman" w:cs="Times New Roman"/>
          <w:sz w:val="28"/>
          <w:szCs w:val="28"/>
          <w:lang w:val="uk-UA"/>
        </w:rPr>
        <w:t>,</w:t>
      </w:r>
      <w:r w:rsidR="00AD5D99" w:rsidRPr="00125324">
        <w:rPr>
          <w:rFonts w:ascii="Times New Roman" w:hAnsi="Times New Roman" w:cs="Times New Roman"/>
          <w:sz w:val="28"/>
          <w:szCs w:val="28"/>
          <w:lang w:val="uk-UA"/>
        </w:rPr>
        <w:t xml:space="preserve"> </w:t>
      </w:r>
      <w:r w:rsidR="005B2998" w:rsidRPr="00125324">
        <w:rPr>
          <w:rFonts w:ascii="Times New Roman" w:hAnsi="Times New Roman" w:cs="Times New Roman"/>
          <w:sz w:val="28"/>
          <w:szCs w:val="28"/>
          <w:lang w:val="uk-UA"/>
        </w:rPr>
        <w:t>с.</w:t>
      </w:r>
      <w:r w:rsidR="003D1446" w:rsidRPr="00125324">
        <w:rPr>
          <w:rFonts w:ascii="Times New Roman" w:hAnsi="Times New Roman" w:cs="Times New Roman"/>
          <w:sz w:val="28"/>
          <w:szCs w:val="28"/>
          <w:lang w:val="uk-UA"/>
        </w:rPr>
        <w:t> </w:t>
      </w:r>
      <w:r w:rsidR="005B2998" w:rsidRPr="00125324">
        <w:rPr>
          <w:rFonts w:ascii="Times New Roman" w:hAnsi="Times New Roman" w:cs="Times New Roman"/>
          <w:sz w:val="28"/>
          <w:szCs w:val="28"/>
          <w:lang w:val="uk-UA"/>
        </w:rPr>
        <w:t>8</w:t>
      </w:r>
      <w:r w:rsidR="00E5080D" w:rsidRPr="00125324">
        <w:rPr>
          <w:rFonts w:ascii="Times New Roman" w:hAnsi="Times New Roman" w:cs="Times New Roman"/>
          <w:sz w:val="28"/>
          <w:szCs w:val="28"/>
          <w:lang w:val="uk-UA"/>
        </w:rPr>
        <w:t>–</w:t>
      </w:r>
      <w:r w:rsidR="005B2998" w:rsidRPr="00125324">
        <w:rPr>
          <w:rFonts w:ascii="Times New Roman" w:hAnsi="Times New Roman" w:cs="Times New Roman"/>
          <w:sz w:val="28"/>
          <w:szCs w:val="28"/>
          <w:lang w:val="uk-UA"/>
        </w:rPr>
        <w:t>11</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r w:rsidR="000B6B5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У</w:t>
      </w:r>
      <w:r w:rsidR="000B6B57" w:rsidRPr="00125324">
        <w:rPr>
          <w:rFonts w:ascii="Times New Roman" w:hAnsi="Times New Roman" w:cs="Times New Roman"/>
          <w:sz w:val="28"/>
          <w:szCs w:val="28"/>
          <w:lang w:val="uk-UA"/>
        </w:rPr>
        <w:t xml:space="preserve"> другій половині 90</w:t>
      </w:r>
      <w:r w:rsidR="00E5080D" w:rsidRPr="00125324">
        <w:rPr>
          <w:rFonts w:ascii="Times New Roman" w:hAnsi="Times New Roman" w:cs="Times New Roman"/>
          <w:sz w:val="28"/>
          <w:szCs w:val="28"/>
          <w:lang w:val="uk-UA"/>
        </w:rPr>
        <w:t> </w:t>
      </w:r>
      <w:r w:rsidR="000B6B57" w:rsidRPr="00125324">
        <w:rPr>
          <w:rFonts w:ascii="Times New Roman" w:hAnsi="Times New Roman" w:cs="Times New Roman"/>
          <w:sz w:val="28"/>
          <w:szCs w:val="28"/>
          <w:lang w:val="uk-UA"/>
        </w:rPr>
        <w:t>рр. ХХ</w:t>
      </w:r>
      <w:r w:rsidR="00E5080D" w:rsidRPr="00125324">
        <w:rPr>
          <w:rFonts w:ascii="Times New Roman" w:hAnsi="Times New Roman" w:cs="Times New Roman"/>
          <w:sz w:val="28"/>
          <w:szCs w:val="28"/>
          <w:lang w:val="uk-UA"/>
        </w:rPr>
        <w:t> </w:t>
      </w:r>
      <w:r w:rsidR="000B6B57" w:rsidRPr="00125324">
        <w:rPr>
          <w:rFonts w:ascii="Times New Roman" w:hAnsi="Times New Roman" w:cs="Times New Roman"/>
          <w:sz w:val="28"/>
          <w:szCs w:val="28"/>
          <w:lang w:val="uk-UA"/>
        </w:rPr>
        <w:t xml:space="preserve">ст. – </w:t>
      </w:r>
      <w:r w:rsidR="00447083">
        <w:rPr>
          <w:rFonts w:ascii="Times New Roman" w:hAnsi="Times New Roman" w:cs="Times New Roman"/>
          <w:sz w:val="28"/>
          <w:szCs w:val="28"/>
          <w:lang w:val="uk-UA"/>
        </w:rPr>
        <w:t xml:space="preserve">на </w:t>
      </w:r>
      <w:r w:rsidR="000B6B57" w:rsidRPr="00125324">
        <w:rPr>
          <w:rFonts w:ascii="Times New Roman" w:hAnsi="Times New Roman" w:cs="Times New Roman"/>
          <w:sz w:val="28"/>
          <w:szCs w:val="28"/>
          <w:lang w:val="uk-UA"/>
        </w:rPr>
        <w:t>початк</w:t>
      </w:r>
      <w:r w:rsidR="00447083">
        <w:rPr>
          <w:rFonts w:ascii="Times New Roman" w:hAnsi="Times New Roman" w:cs="Times New Roman"/>
          <w:sz w:val="28"/>
          <w:szCs w:val="28"/>
          <w:lang w:val="uk-UA"/>
        </w:rPr>
        <w:t>у</w:t>
      </w:r>
      <w:r w:rsidR="000B6B57" w:rsidRPr="00125324">
        <w:rPr>
          <w:rFonts w:ascii="Times New Roman" w:hAnsi="Times New Roman" w:cs="Times New Roman"/>
          <w:sz w:val="28"/>
          <w:szCs w:val="28"/>
          <w:lang w:val="uk-UA"/>
        </w:rPr>
        <w:t xml:space="preserve"> ХХІ</w:t>
      </w:r>
      <w:r w:rsidR="000B6B57" w:rsidRPr="00125324">
        <w:rPr>
          <w:rFonts w:ascii="Times New Roman" w:hAnsi="Times New Roman" w:cs="Times New Roman"/>
          <w:sz w:val="28"/>
          <w:szCs w:val="28"/>
        </w:rPr>
        <w:t> </w:t>
      </w:r>
      <w:r w:rsidR="000B6B57" w:rsidRPr="00125324">
        <w:rPr>
          <w:rFonts w:ascii="Times New Roman" w:hAnsi="Times New Roman" w:cs="Times New Roman"/>
          <w:sz w:val="28"/>
          <w:szCs w:val="28"/>
          <w:lang w:val="uk-UA"/>
        </w:rPr>
        <w:t>ст.</w:t>
      </w:r>
      <w:r w:rsidRPr="00125324">
        <w:rPr>
          <w:rFonts w:ascii="Times New Roman" w:hAnsi="Times New Roman" w:cs="Times New Roman"/>
          <w:sz w:val="28"/>
          <w:szCs w:val="28"/>
          <w:lang w:val="uk-UA"/>
        </w:rPr>
        <w:t xml:space="preserve"> відбулася централізація, стандартизація та професіоналізація освітнього процесу, запроваджено освітньо-кваліфікаційні рівні бакалавр і магістр </w:t>
      </w:r>
      <w:r w:rsidR="003D144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збільшилася кількість наукових досліджень з </w:t>
      </w:r>
      <w:r w:rsidR="003D1446" w:rsidRPr="00125324">
        <w:rPr>
          <w:rFonts w:ascii="Times New Roman" w:hAnsi="Times New Roman" w:cs="Times New Roman"/>
          <w:sz w:val="28"/>
          <w:szCs w:val="28"/>
          <w:lang w:val="uk-UA"/>
        </w:rPr>
        <w:t>СР</w:t>
      </w:r>
      <w:r w:rsidR="003D7099" w:rsidRPr="00125324">
        <w:rPr>
          <w:rFonts w:ascii="Times New Roman" w:hAnsi="Times New Roman" w:cs="Times New Roman"/>
          <w:sz w:val="28"/>
          <w:szCs w:val="28"/>
          <w:lang w:val="uk-UA"/>
        </w:rPr>
        <w:t xml:space="preserve"> [626, с.</w:t>
      </w:r>
      <w:r w:rsidR="003D7099" w:rsidRPr="00125324">
        <w:rPr>
          <w:rFonts w:ascii="Times New Roman" w:hAnsi="Times New Roman" w:cs="Times New Roman"/>
          <w:sz w:val="28"/>
          <w:szCs w:val="28"/>
        </w:rPr>
        <w:t> </w:t>
      </w:r>
      <w:r w:rsidR="003D7099" w:rsidRPr="00125324">
        <w:rPr>
          <w:rFonts w:ascii="Times New Roman" w:hAnsi="Times New Roman" w:cs="Times New Roman"/>
          <w:sz w:val="28"/>
          <w:szCs w:val="28"/>
          <w:lang w:val="uk-UA"/>
        </w:rPr>
        <w:t>13</w:t>
      </w:r>
      <w:r w:rsidR="00E5080D" w:rsidRPr="00125324">
        <w:rPr>
          <w:rFonts w:ascii="Times New Roman" w:hAnsi="Times New Roman" w:cs="Times New Roman"/>
          <w:sz w:val="28"/>
          <w:szCs w:val="28"/>
          <w:lang w:val="uk-UA"/>
        </w:rPr>
        <w:t>–</w:t>
      </w:r>
      <w:r w:rsidR="004324CD" w:rsidRPr="00125324">
        <w:rPr>
          <w:rFonts w:ascii="Times New Roman" w:hAnsi="Times New Roman" w:cs="Times New Roman"/>
          <w:sz w:val="28"/>
          <w:szCs w:val="28"/>
          <w:lang w:val="uk-UA"/>
        </w:rPr>
        <w:t>2</w:t>
      </w:r>
      <w:r w:rsidR="003D7099" w:rsidRPr="00125324">
        <w:rPr>
          <w:rFonts w:ascii="Times New Roman" w:hAnsi="Times New Roman" w:cs="Times New Roman"/>
          <w:sz w:val="28"/>
          <w:szCs w:val="28"/>
          <w:lang w:val="uk-UA"/>
        </w:rPr>
        <w:t>2]</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0B6B57" w:rsidRPr="00125324" w:rsidRDefault="000B6B57"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Українська науковець О. Загайко виокремила етапи становлення та розвитку системи професійної підготовки СП</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у Великій Британії та вказала на готовність фахівців до майбутніх змін у соціальній політиці держави та сфері надання соціальних послуг [142, с.</w:t>
      </w:r>
      <w:r w:rsidRPr="00125324">
        <w:rPr>
          <w:rFonts w:ascii="Times New Roman" w:hAnsi="Times New Roman" w:cs="Times New Roman"/>
          <w:sz w:val="28"/>
          <w:szCs w:val="28"/>
        </w:rPr>
        <w:t> </w:t>
      </w:r>
      <w:r w:rsidRPr="00125324">
        <w:rPr>
          <w:rFonts w:ascii="Times New Roman" w:hAnsi="Times New Roman" w:cs="Times New Roman"/>
          <w:sz w:val="28"/>
          <w:szCs w:val="28"/>
          <w:lang w:val="uk-UA"/>
        </w:rPr>
        <w:t xml:space="preserve">10]. </w:t>
      </w:r>
    </w:p>
    <w:p w:rsidR="00324894" w:rsidRPr="00125324" w:rsidRDefault="00AE5F2C" w:rsidP="00AE5F2C">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Нині п</w:t>
      </w:r>
      <w:r w:rsidR="00324894" w:rsidRPr="00125324">
        <w:rPr>
          <w:rFonts w:ascii="Times New Roman" w:hAnsi="Times New Roman" w:cs="Times New Roman"/>
          <w:sz w:val="28"/>
          <w:szCs w:val="28"/>
          <w:lang w:val="uk-UA"/>
        </w:rPr>
        <w:t xml:space="preserve">ідготовка </w:t>
      </w:r>
      <w:r w:rsidR="003D1446" w:rsidRPr="00125324">
        <w:rPr>
          <w:rFonts w:ascii="Times New Roman" w:hAnsi="Times New Roman" w:cs="Times New Roman"/>
          <w:sz w:val="28"/>
          <w:szCs w:val="28"/>
          <w:lang w:val="uk-UA"/>
        </w:rPr>
        <w:t>СП у Великій Британії в ХХІ </w:t>
      </w:r>
      <w:r w:rsidR="00324894" w:rsidRPr="00125324">
        <w:rPr>
          <w:rFonts w:ascii="Times New Roman" w:hAnsi="Times New Roman" w:cs="Times New Roman"/>
          <w:sz w:val="28"/>
          <w:szCs w:val="28"/>
          <w:lang w:val="uk-UA"/>
        </w:rPr>
        <w:t>ст. організовується та забезпечується коледжами та університетами у тісній співпраці з різними соціальними агентствами</w:t>
      </w:r>
      <w:r w:rsidR="00A813B9" w:rsidRPr="00125324">
        <w:rPr>
          <w:rFonts w:ascii="Times New Roman" w:hAnsi="Times New Roman" w:cs="Times New Roman"/>
          <w:sz w:val="28"/>
          <w:szCs w:val="28"/>
          <w:lang w:val="uk-UA"/>
        </w:rPr>
        <w:t xml:space="preserve"> [20, с. 8</w:t>
      </w:r>
      <w:r w:rsidR="00E5080D" w:rsidRPr="00125324">
        <w:rPr>
          <w:rFonts w:ascii="Times New Roman" w:hAnsi="Times New Roman" w:cs="Times New Roman"/>
          <w:sz w:val="28"/>
          <w:szCs w:val="28"/>
          <w:lang w:val="uk-UA"/>
        </w:rPr>
        <w:t>–</w:t>
      </w:r>
      <w:r w:rsidR="00A813B9" w:rsidRPr="00125324">
        <w:rPr>
          <w:rFonts w:ascii="Times New Roman" w:hAnsi="Times New Roman" w:cs="Times New Roman"/>
          <w:sz w:val="28"/>
          <w:szCs w:val="28"/>
          <w:lang w:val="uk-UA"/>
        </w:rPr>
        <w:t>16</w:t>
      </w:r>
      <w:r w:rsidR="00AF4791" w:rsidRPr="00125324">
        <w:rPr>
          <w:rFonts w:ascii="Times New Roman" w:hAnsi="Times New Roman" w:cs="Times New Roman"/>
          <w:sz w:val="28"/>
          <w:szCs w:val="28"/>
          <w:lang w:val="uk-UA"/>
        </w:rPr>
        <w:t>; 575</w:t>
      </w:r>
      <w:r w:rsidR="00A813B9" w:rsidRPr="00125324">
        <w:rPr>
          <w:rFonts w:ascii="Times New Roman" w:hAnsi="Times New Roman" w:cs="Times New Roman"/>
          <w:sz w:val="28"/>
          <w:szCs w:val="28"/>
          <w:lang w:val="uk-UA"/>
        </w:rPr>
        <w:t>]</w:t>
      </w:r>
      <w:r w:rsidR="0094725D"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 xml:space="preserve">Вони разом відповідають за відбір студентів, їх навчання і практичну підготовку на сучасному рівні. Кандидати в </w:t>
      </w:r>
      <w:r w:rsidR="003D144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самостійно обґрунтовують свою придатність для цієї роботи. Крім академічних можливостей, майбутнім студентам потрібно володіти зрілістю думки і вчинку, співчуттям до оточуючих та здоровим глуздом. </w:t>
      </w:r>
      <w:r w:rsidR="00236870" w:rsidRPr="00125324">
        <w:rPr>
          <w:rFonts w:ascii="Times New Roman" w:hAnsi="Times New Roman" w:cs="Times New Roman"/>
          <w:sz w:val="28"/>
          <w:szCs w:val="28"/>
          <w:lang w:val="uk-UA"/>
        </w:rPr>
        <w:t>Б</w:t>
      </w:r>
      <w:r w:rsidR="00324894" w:rsidRPr="00125324">
        <w:rPr>
          <w:rFonts w:ascii="Times New Roman" w:hAnsi="Times New Roman" w:cs="Times New Roman"/>
          <w:sz w:val="28"/>
          <w:szCs w:val="28"/>
          <w:lang w:val="uk-UA"/>
        </w:rPr>
        <w:t>ільшість абітурієнтів уже мають первинну практику в соціальних агентствах та інших соціальних установах</w:t>
      </w:r>
      <w:r w:rsidR="00666996" w:rsidRPr="00125324">
        <w:rPr>
          <w:rFonts w:ascii="Times New Roman" w:hAnsi="Times New Roman" w:cs="Times New Roman"/>
          <w:sz w:val="28"/>
          <w:szCs w:val="28"/>
          <w:lang w:val="uk-UA"/>
        </w:rPr>
        <w:t xml:space="preserve"> [</w:t>
      </w:r>
      <w:r w:rsidR="00A813B9" w:rsidRPr="00125324">
        <w:rPr>
          <w:rFonts w:ascii="Times New Roman" w:hAnsi="Times New Roman" w:cs="Times New Roman"/>
          <w:sz w:val="28"/>
          <w:szCs w:val="28"/>
          <w:lang w:val="uk-UA"/>
        </w:rPr>
        <w:t>228</w:t>
      </w:r>
      <w:r w:rsidR="00666996" w:rsidRPr="00125324">
        <w:rPr>
          <w:rFonts w:ascii="Times New Roman" w:hAnsi="Times New Roman" w:cs="Times New Roman"/>
          <w:sz w:val="28"/>
          <w:szCs w:val="28"/>
          <w:lang w:val="uk-UA"/>
        </w:rPr>
        <w:t>, с. </w:t>
      </w:r>
      <w:r w:rsidR="00AD5D99" w:rsidRPr="00125324">
        <w:rPr>
          <w:rFonts w:ascii="Times New Roman" w:hAnsi="Times New Roman" w:cs="Times New Roman"/>
          <w:sz w:val="28"/>
          <w:szCs w:val="28"/>
          <w:lang w:val="uk-UA"/>
        </w:rPr>
        <w:t>131</w:t>
      </w:r>
      <w:r w:rsidR="00A813B9" w:rsidRPr="00125324">
        <w:rPr>
          <w:rFonts w:ascii="Times New Roman" w:hAnsi="Times New Roman" w:cs="Times New Roman"/>
          <w:sz w:val="28"/>
          <w:szCs w:val="28"/>
          <w:lang w:val="uk-UA"/>
        </w:rPr>
        <w:t>; 141, с. 188</w:t>
      </w:r>
      <w:r w:rsidR="00E5080D" w:rsidRPr="00125324">
        <w:rPr>
          <w:rFonts w:ascii="Times New Roman" w:hAnsi="Times New Roman" w:cs="Times New Roman"/>
          <w:sz w:val="28"/>
          <w:szCs w:val="28"/>
          <w:lang w:val="uk-UA"/>
        </w:rPr>
        <w:t>–</w:t>
      </w:r>
      <w:r w:rsidR="00A813B9" w:rsidRPr="00125324">
        <w:rPr>
          <w:rFonts w:ascii="Times New Roman" w:hAnsi="Times New Roman" w:cs="Times New Roman"/>
          <w:sz w:val="28"/>
          <w:szCs w:val="28"/>
          <w:lang w:val="uk-UA"/>
        </w:rPr>
        <w:t>190</w:t>
      </w:r>
      <w:r w:rsidR="00AD5D99"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Частина часу в освітньому </w:t>
      </w:r>
      <w:r w:rsidR="007F7364">
        <w:rPr>
          <w:rFonts w:ascii="Times New Roman" w:hAnsi="Times New Roman" w:cs="Times New Roman"/>
          <w:sz w:val="28"/>
          <w:szCs w:val="28"/>
          <w:lang w:val="uk-UA"/>
        </w:rPr>
        <w:t>процесі закладу</w:t>
      </w:r>
      <w:r w:rsidR="00324894" w:rsidRPr="00125324">
        <w:rPr>
          <w:rFonts w:ascii="Times New Roman" w:hAnsi="Times New Roman" w:cs="Times New Roman"/>
          <w:sz w:val="28"/>
          <w:szCs w:val="28"/>
          <w:lang w:val="uk-UA"/>
        </w:rPr>
        <w:t xml:space="preserve"> відводиться академічному навчанню, інша </w:t>
      </w:r>
      <w:r w:rsidR="00324894" w:rsidRPr="00125324">
        <w:rPr>
          <w:rFonts w:ascii="Times New Roman" w:hAnsi="Times New Roman" w:cs="Times New Roman"/>
          <w:sz w:val="28"/>
          <w:szCs w:val="28"/>
          <w:lang w:val="uk-UA"/>
        </w:rPr>
        <w:sym w:font="Symbol" w:char="F02D"/>
      </w:r>
      <w:r w:rsidR="007F7364">
        <w:rPr>
          <w:rFonts w:ascii="Times New Roman" w:hAnsi="Times New Roman" w:cs="Times New Roman"/>
          <w:sz w:val="28"/>
          <w:szCs w:val="28"/>
          <w:lang w:val="uk-UA"/>
        </w:rPr>
        <w:t xml:space="preserve"> на практичну діяльність</w:t>
      </w:r>
      <w:r w:rsidR="00324894" w:rsidRPr="00125324">
        <w:rPr>
          <w:rFonts w:ascii="Times New Roman" w:hAnsi="Times New Roman" w:cs="Times New Roman"/>
          <w:sz w:val="28"/>
          <w:szCs w:val="28"/>
          <w:lang w:val="uk-UA"/>
        </w:rPr>
        <w:t xml:space="preserve"> під керівництвом компетентного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Підготовка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передбачає відвідування спеціальних курсів, які готують молодого спеціаліста до роботи в специфічних та ко</w:t>
      </w:r>
      <w:r w:rsidR="00236870" w:rsidRPr="00125324">
        <w:rPr>
          <w:rFonts w:ascii="Times New Roman" w:hAnsi="Times New Roman" w:cs="Times New Roman"/>
          <w:sz w:val="28"/>
          <w:szCs w:val="28"/>
          <w:lang w:val="uk-UA"/>
        </w:rPr>
        <w:t xml:space="preserve">нкретних закладах чи установах. </w:t>
      </w:r>
      <w:r w:rsidR="00324894" w:rsidRPr="00125324">
        <w:rPr>
          <w:rFonts w:ascii="Times New Roman" w:hAnsi="Times New Roman" w:cs="Times New Roman"/>
          <w:sz w:val="28"/>
          <w:szCs w:val="28"/>
          <w:lang w:val="uk-UA"/>
        </w:rPr>
        <w:t>Практика відобр</w:t>
      </w:r>
      <w:r w:rsidR="005B2998" w:rsidRPr="00125324">
        <w:rPr>
          <w:rFonts w:ascii="Times New Roman" w:hAnsi="Times New Roman" w:cs="Times New Roman"/>
          <w:sz w:val="28"/>
          <w:szCs w:val="28"/>
          <w:lang w:val="uk-UA"/>
        </w:rPr>
        <w:t xml:space="preserve">ажає сутність </w:t>
      </w:r>
      <w:r w:rsidR="00666996" w:rsidRPr="00125324">
        <w:rPr>
          <w:rFonts w:ascii="Times New Roman" w:hAnsi="Times New Roman" w:cs="Times New Roman"/>
          <w:sz w:val="28"/>
          <w:szCs w:val="28"/>
          <w:lang w:val="uk-UA"/>
        </w:rPr>
        <w:t>СР</w:t>
      </w:r>
      <w:r w:rsidR="005B2998"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Тому вишкіл майбутніх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в Об’єднаному Королівстві передбачає: безпосереднє навчання на майбутньому робочому місці; використання відео- та </w:t>
      </w:r>
      <w:r w:rsidR="00447083">
        <w:rPr>
          <w:rFonts w:ascii="Times New Roman" w:hAnsi="Times New Roman" w:cs="Times New Roman"/>
          <w:sz w:val="28"/>
          <w:szCs w:val="28"/>
          <w:lang w:val="uk-UA"/>
        </w:rPr>
        <w:t>І</w:t>
      </w:r>
      <w:r w:rsidR="00324894" w:rsidRPr="00125324">
        <w:rPr>
          <w:rFonts w:ascii="Times New Roman" w:hAnsi="Times New Roman" w:cs="Times New Roman"/>
          <w:sz w:val="28"/>
          <w:szCs w:val="28"/>
          <w:lang w:val="uk-UA"/>
        </w:rPr>
        <w:t>нтернет</w:t>
      </w:r>
      <w:r w:rsidR="00447083">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ресурсів з фаху; інтерактивне навчання; рефлективне занурення в навчання й рефлек</w:t>
      </w:r>
      <w:r w:rsidR="00F53D04" w:rsidRPr="00125324">
        <w:rPr>
          <w:rFonts w:ascii="Times New Roman" w:hAnsi="Times New Roman" w:cs="Times New Roman"/>
          <w:sz w:val="28"/>
          <w:szCs w:val="28"/>
          <w:lang w:val="uk-UA"/>
        </w:rPr>
        <w:t>с</w:t>
      </w:r>
      <w:r w:rsidR="00324894" w:rsidRPr="00125324">
        <w:rPr>
          <w:rFonts w:ascii="Times New Roman" w:hAnsi="Times New Roman" w:cs="Times New Roman"/>
          <w:sz w:val="28"/>
          <w:szCs w:val="28"/>
          <w:lang w:val="uk-UA"/>
        </w:rPr>
        <w:t xml:space="preserve">ивне вивільнення знань під час практики; досконале вивчення проблеми (впровадження case-study); комунікативну взаємодію науковців-теоретиків і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-практиків [</w:t>
      </w:r>
      <w:r w:rsidR="00A813B9" w:rsidRPr="00125324">
        <w:rPr>
          <w:rFonts w:ascii="Times New Roman" w:hAnsi="Times New Roman" w:cs="Times New Roman"/>
          <w:sz w:val="28"/>
          <w:szCs w:val="28"/>
          <w:lang w:val="uk-UA"/>
        </w:rPr>
        <w:t>555</w:t>
      </w:r>
      <w:r w:rsidR="00666996" w:rsidRPr="00125324">
        <w:rPr>
          <w:rFonts w:ascii="Times New Roman" w:hAnsi="Times New Roman" w:cs="Times New Roman"/>
          <w:sz w:val="28"/>
          <w:szCs w:val="28"/>
          <w:lang w:val="uk-UA"/>
        </w:rPr>
        <w:t>, с. </w:t>
      </w:r>
      <w:r w:rsidR="00324894" w:rsidRPr="00125324">
        <w:rPr>
          <w:rFonts w:ascii="Times New Roman" w:hAnsi="Times New Roman" w:cs="Times New Roman"/>
          <w:sz w:val="28"/>
          <w:szCs w:val="28"/>
          <w:lang w:val="uk-UA"/>
        </w:rPr>
        <w:t xml:space="preserve">86].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завершальному етапі навчання перевіряють знання та уміння студентів, а також сформовані соціально-особистісні цінності та професійну компетентність</w:t>
      </w:r>
      <w:r w:rsidR="00666996" w:rsidRPr="00125324">
        <w:rPr>
          <w:rFonts w:ascii="Times New Roman" w:hAnsi="Times New Roman" w:cs="Times New Roman"/>
          <w:sz w:val="28"/>
          <w:szCs w:val="28"/>
          <w:lang w:val="uk-UA"/>
        </w:rPr>
        <w:t xml:space="preserve"> [</w:t>
      </w:r>
      <w:r w:rsidR="00A813B9" w:rsidRPr="00125324">
        <w:rPr>
          <w:rFonts w:ascii="Times New Roman" w:hAnsi="Times New Roman" w:cs="Times New Roman"/>
          <w:sz w:val="28"/>
          <w:szCs w:val="28"/>
          <w:lang w:val="uk-UA"/>
        </w:rPr>
        <w:t>228</w:t>
      </w:r>
      <w:r w:rsidR="00666996" w:rsidRPr="00125324">
        <w:rPr>
          <w:rFonts w:ascii="Times New Roman" w:hAnsi="Times New Roman" w:cs="Times New Roman"/>
          <w:sz w:val="28"/>
          <w:szCs w:val="28"/>
          <w:lang w:val="uk-UA"/>
        </w:rPr>
        <w:t>, с. </w:t>
      </w:r>
      <w:r w:rsidR="00AD5D99" w:rsidRPr="00125324">
        <w:rPr>
          <w:rFonts w:ascii="Times New Roman" w:hAnsi="Times New Roman" w:cs="Times New Roman"/>
          <w:sz w:val="28"/>
          <w:szCs w:val="28"/>
          <w:lang w:val="uk-UA"/>
        </w:rPr>
        <w:t>134]</w:t>
      </w:r>
      <w:r w:rsidR="005B2998"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Після закінчення бакалаврської програми з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тривалість якої три роки, студенти отримують диплом бакалавра. Відповідно до навчальних спецкурсів </w:t>
      </w:r>
      <w:r w:rsidR="00447083">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це може бути бакалавр мистецтв, бакалавр природничих наук чи бакалавр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Таку розширену спеціалізацію </w:t>
      </w:r>
      <w:r w:rsidR="00E5080D" w:rsidRPr="00125324">
        <w:rPr>
          <w:rFonts w:ascii="Times New Roman" w:hAnsi="Times New Roman" w:cs="Times New Roman"/>
          <w:sz w:val="28"/>
          <w:szCs w:val="28"/>
          <w:lang w:val="uk-UA"/>
        </w:rPr>
        <w:t>з бакалаврату пропонують з 2003 </w:t>
      </w:r>
      <w:r w:rsidRPr="00125324">
        <w:rPr>
          <w:rFonts w:ascii="Times New Roman" w:hAnsi="Times New Roman" w:cs="Times New Roman"/>
          <w:sz w:val="28"/>
          <w:szCs w:val="28"/>
          <w:lang w:val="uk-UA"/>
        </w:rPr>
        <w:t>р</w:t>
      </w:r>
      <w:r w:rsidR="00E5080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британські університети. </w:t>
      </w:r>
      <w:r w:rsidR="007F7364">
        <w:rPr>
          <w:rFonts w:ascii="Times New Roman" w:hAnsi="Times New Roman" w:cs="Times New Roman"/>
          <w:sz w:val="28"/>
          <w:szCs w:val="28"/>
          <w:lang w:val="uk-UA"/>
        </w:rPr>
        <w:t>Вищим</w:t>
      </w:r>
      <w:r w:rsidRPr="00125324">
        <w:rPr>
          <w:rFonts w:ascii="Times New Roman" w:hAnsi="Times New Roman" w:cs="Times New Roman"/>
          <w:sz w:val="28"/>
          <w:szCs w:val="28"/>
          <w:lang w:val="uk-UA"/>
        </w:rPr>
        <w:t xml:space="preserve"> рівнем освіти є магістерський, який </w:t>
      </w:r>
      <w:r w:rsidR="00447083">
        <w:rPr>
          <w:rFonts w:ascii="Times New Roman" w:hAnsi="Times New Roman" w:cs="Times New Roman"/>
          <w:sz w:val="28"/>
          <w:szCs w:val="28"/>
          <w:lang w:val="uk-UA"/>
        </w:rPr>
        <w:t>спрямований</w:t>
      </w:r>
      <w:r w:rsidR="007F7364">
        <w:rPr>
          <w:rFonts w:ascii="Times New Roman" w:hAnsi="Times New Roman" w:cs="Times New Roman"/>
          <w:sz w:val="28"/>
          <w:szCs w:val="28"/>
          <w:lang w:val="uk-UA"/>
        </w:rPr>
        <w:t xml:space="preserve"> на</w:t>
      </w:r>
      <w:r w:rsidRPr="00125324">
        <w:rPr>
          <w:rFonts w:ascii="Times New Roman" w:hAnsi="Times New Roman" w:cs="Times New Roman"/>
          <w:sz w:val="28"/>
          <w:szCs w:val="28"/>
          <w:lang w:val="uk-UA"/>
        </w:rPr>
        <w:t xml:space="preserve"> отримання магістерського ступеня із врученням відповідного диплому: магістра мистецтв або магістра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Навчання на магістерській програмі триває </w:t>
      </w:r>
      <w:r w:rsidR="00447083">
        <w:rPr>
          <w:rFonts w:ascii="Times New Roman" w:hAnsi="Times New Roman" w:cs="Times New Roman"/>
          <w:sz w:val="28"/>
          <w:szCs w:val="28"/>
          <w:lang w:val="uk-UA"/>
        </w:rPr>
        <w:t>впродовж одного-</w:t>
      </w:r>
      <w:r w:rsidR="00F53D04" w:rsidRPr="00125324">
        <w:rPr>
          <w:rFonts w:ascii="Times New Roman" w:hAnsi="Times New Roman" w:cs="Times New Roman"/>
          <w:sz w:val="28"/>
          <w:szCs w:val="28"/>
          <w:lang w:val="uk-UA"/>
        </w:rPr>
        <w:t>двох років і</w:t>
      </w:r>
      <w:r w:rsidRPr="00125324">
        <w:rPr>
          <w:rFonts w:ascii="Times New Roman" w:hAnsi="Times New Roman" w:cs="Times New Roman"/>
          <w:sz w:val="28"/>
          <w:szCs w:val="28"/>
          <w:lang w:val="uk-UA"/>
        </w:rPr>
        <w:t xml:space="preserve"> дозволяє проходити процедуру офіційної реєстрації</w:t>
      </w:r>
      <w:r w:rsidR="00F53D04" w:rsidRPr="00125324">
        <w:rPr>
          <w:rFonts w:ascii="Times New Roman" w:hAnsi="Times New Roman" w:cs="Times New Roman"/>
          <w:sz w:val="28"/>
          <w:szCs w:val="28"/>
          <w:lang w:val="uk-UA"/>
        </w:rPr>
        <w:t xml:space="preserve">, після якої є змога </w:t>
      </w:r>
      <w:r w:rsidRPr="00125324">
        <w:rPr>
          <w:rFonts w:ascii="Times New Roman" w:hAnsi="Times New Roman" w:cs="Times New Roman"/>
          <w:sz w:val="28"/>
          <w:szCs w:val="28"/>
          <w:lang w:val="uk-UA"/>
        </w:rPr>
        <w:t xml:space="preserve">займатися практичною </w:t>
      </w:r>
      <w:r w:rsidR="00666996" w:rsidRPr="00125324">
        <w:rPr>
          <w:rFonts w:ascii="Times New Roman" w:hAnsi="Times New Roman" w:cs="Times New Roman"/>
          <w:sz w:val="28"/>
          <w:szCs w:val="28"/>
          <w:lang w:val="uk-UA"/>
        </w:rPr>
        <w:t>СР</w:t>
      </w:r>
      <w:r w:rsidR="005F2A31" w:rsidRPr="00125324">
        <w:rPr>
          <w:rFonts w:ascii="Times New Roman" w:hAnsi="Times New Roman" w:cs="Times New Roman"/>
          <w:sz w:val="28"/>
          <w:szCs w:val="28"/>
          <w:lang w:val="uk-UA"/>
        </w:rPr>
        <w:t xml:space="preserve"> </w:t>
      </w:r>
      <w:r w:rsidR="00F53D04" w:rsidRPr="00125324">
        <w:rPr>
          <w:rFonts w:ascii="Times New Roman" w:hAnsi="Times New Roman" w:cs="Times New Roman"/>
          <w:sz w:val="28"/>
          <w:szCs w:val="28"/>
          <w:lang w:val="uk-UA"/>
        </w:rPr>
        <w:t xml:space="preserve">та </w:t>
      </w:r>
      <w:r w:rsidRPr="00125324">
        <w:rPr>
          <w:rFonts w:ascii="Times New Roman" w:hAnsi="Times New Roman" w:cs="Times New Roman"/>
          <w:sz w:val="28"/>
          <w:szCs w:val="28"/>
          <w:lang w:val="uk-UA"/>
        </w:rPr>
        <w:t xml:space="preserve">приватною практикою </w:t>
      </w:r>
      <w:r w:rsidRPr="00125324">
        <w:rPr>
          <w:rFonts w:ascii="Times New Roman" w:hAnsi="Times New Roman" w:cs="Times New Roman"/>
          <w:sz w:val="28"/>
          <w:szCs w:val="28"/>
          <w:lang w:val="uk-UA"/>
        </w:rPr>
        <w:sym w:font="Symbol" w:char="F05B"/>
      </w:r>
      <w:r w:rsidR="00A813B9" w:rsidRPr="00125324">
        <w:rPr>
          <w:rFonts w:ascii="Times New Roman" w:hAnsi="Times New Roman" w:cs="Times New Roman"/>
          <w:sz w:val="28"/>
          <w:szCs w:val="28"/>
          <w:lang w:val="uk-UA"/>
        </w:rPr>
        <w:t xml:space="preserve">43, </w:t>
      </w:r>
      <w:r w:rsidR="00666996" w:rsidRPr="00125324">
        <w:rPr>
          <w:rFonts w:ascii="Times New Roman" w:hAnsi="Times New Roman" w:cs="Times New Roman"/>
          <w:sz w:val="28"/>
          <w:szCs w:val="28"/>
          <w:lang w:val="uk-UA"/>
        </w:rPr>
        <w:t>с. </w:t>
      </w:r>
      <w:r w:rsidR="00A813B9" w:rsidRPr="00125324">
        <w:rPr>
          <w:rFonts w:ascii="Times New Roman" w:hAnsi="Times New Roman" w:cs="Times New Roman"/>
          <w:sz w:val="28"/>
          <w:szCs w:val="28"/>
          <w:lang w:val="uk-UA"/>
        </w:rPr>
        <w:t>9</w:t>
      </w:r>
      <w:r w:rsidR="00E5080D" w:rsidRPr="00125324">
        <w:rPr>
          <w:rFonts w:ascii="Times New Roman" w:hAnsi="Times New Roman" w:cs="Times New Roman"/>
          <w:sz w:val="28"/>
          <w:szCs w:val="28"/>
          <w:lang w:val="uk-UA"/>
        </w:rPr>
        <w:t>–</w:t>
      </w:r>
      <w:r w:rsidR="00A813B9" w:rsidRPr="00125324">
        <w:rPr>
          <w:rFonts w:ascii="Times New Roman" w:hAnsi="Times New Roman" w:cs="Times New Roman"/>
          <w:sz w:val="28"/>
          <w:szCs w:val="28"/>
          <w:lang w:val="uk-UA"/>
        </w:rPr>
        <w:t>10</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p>
    <w:p w:rsidR="00324894" w:rsidRPr="00125324" w:rsidRDefault="00666996" w:rsidP="00E5080D">
      <w:pPr>
        <w:tabs>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Однак впродовж майже всього ХХ </w:t>
      </w:r>
      <w:r w:rsidR="00324894" w:rsidRPr="00125324">
        <w:rPr>
          <w:rFonts w:ascii="Times New Roman" w:hAnsi="Times New Roman" w:cs="Times New Roman"/>
          <w:sz w:val="28"/>
          <w:szCs w:val="28"/>
          <w:lang w:val="uk-UA"/>
        </w:rPr>
        <w:t xml:space="preserve">ст. найвищим освітнім рівнем в університетах Великої Британії був магістерський ступінь із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Зростання популярності професії, кількості затребуваних працівників, а також визнання необхідності та важливості вищої освіти з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спричинило виникнення потреби в підготовці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найвищого </w:t>
      </w:r>
      <w:r w:rsidR="00324894" w:rsidRPr="00125324">
        <w:rPr>
          <w:rFonts w:ascii="Times New Roman" w:hAnsi="Times New Roman" w:cs="Times New Roman"/>
          <w:sz w:val="28"/>
          <w:szCs w:val="28"/>
          <w:lang w:val="uk-UA"/>
        </w:rPr>
        <w:sym w:font="Symbol" w:char="F02D"/>
      </w:r>
      <w:r w:rsidR="00324894" w:rsidRPr="00125324">
        <w:rPr>
          <w:rFonts w:ascii="Times New Roman" w:hAnsi="Times New Roman" w:cs="Times New Roman"/>
          <w:sz w:val="28"/>
          <w:szCs w:val="28"/>
          <w:lang w:val="uk-UA"/>
        </w:rPr>
        <w:t xml:space="preserve"> докторського освітнього рівня </w:t>
      </w:r>
      <w:r w:rsidR="00324894" w:rsidRPr="00125324">
        <w:rPr>
          <w:rFonts w:ascii="Times New Roman" w:hAnsi="Times New Roman" w:cs="Times New Roman"/>
          <w:sz w:val="28"/>
          <w:szCs w:val="28"/>
          <w:lang w:val="uk-UA"/>
        </w:rPr>
        <w:sym w:font="Symbol" w:char="F05B"/>
      </w:r>
      <w:r w:rsidR="00A813B9" w:rsidRPr="00125324">
        <w:rPr>
          <w:rFonts w:ascii="Times New Roman" w:hAnsi="Times New Roman" w:cs="Times New Roman"/>
          <w:sz w:val="28"/>
          <w:szCs w:val="28"/>
          <w:lang w:val="uk-UA"/>
        </w:rPr>
        <w:t>524; 596; 618; 652</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xml:space="preserve">. Збільшенням попиту на </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з високою кваліфікацією</w:t>
      </w:r>
      <w:r w:rsidR="005F2A31"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викликане гострою потребою у викладачах і фахівцях дослідницьких центрів та інститутів, які займаються соціально-поведінковими дослідженнями та необхідністю розвитку особистих знань на</w:t>
      </w:r>
      <w:r w:rsidR="00E5080D" w:rsidRPr="00125324">
        <w:rPr>
          <w:rFonts w:ascii="Times New Roman" w:hAnsi="Times New Roman" w:cs="Times New Roman"/>
          <w:sz w:val="28"/>
          <w:szCs w:val="28"/>
          <w:lang w:val="uk-UA"/>
        </w:rPr>
        <w:t xml:space="preserve"> основі аргументованої практики </w:t>
      </w:r>
      <w:r w:rsidR="00324894" w:rsidRPr="00125324">
        <w:rPr>
          <w:rFonts w:ascii="Times New Roman" w:hAnsi="Times New Roman" w:cs="Times New Roman"/>
          <w:sz w:val="28"/>
          <w:szCs w:val="28"/>
          <w:lang w:val="uk-UA"/>
        </w:rPr>
        <w:sym w:font="Symbol" w:char="F05B"/>
      </w:r>
      <w:r w:rsidR="00A813B9" w:rsidRPr="00125324">
        <w:rPr>
          <w:rFonts w:ascii="Times New Roman" w:hAnsi="Times New Roman" w:cs="Times New Roman"/>
          <w:sz w:val="28"/>
          <w:szCs w:val="28"/>
          <w:lang w:val="uk-UA"/>
        </w:rPr>
        <w:t>587; 646</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w:t>
      </w:r>
    </w:p>
    <w:p w:rsidR="00324894" w:rsidRPr="00125324" w:rsidRDefault="00324894" w:rsidP="00E5080D">
      <w:pPr>
        <w:tabs>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Відповідно університети </w:t>
      </w:r>
      <w:r w:rsidR="00F53D04" w:rsidRPr="00125324">
        <w:rPr>
          <w:rFonts w:ascii="Times New Roman" w:hAnsi="Times New Roman" w:cs="Times New Roman"/>
          <w:sz w:val="28"/>
          <w:szCs w:val="28"/>
          <w:lang w:val="uk-UA"/>
        </w:rPr>
        <w:t xml:space="preserve">постійно </w:t>
      </w:r>
      <w:r w:rsidRPr="00125324">
        <w:rPr>
          <w:rFonts w:ascii="Times New Roman" w:hAnsi="Times New Roman" w:cs="Times New Roman"/>
          <w:sz w:val="28"/>
          <w:szCs w:val="28"/>
          <w:lang w:val="uk-UA"/>
        </w:rPr>
        <w:t>підвищують власні стандарти у підготовці докторантів у сфері соціальних наук і пропонують їм свої послуги:</w:t>
      </w:r>
      <w:r w:rsidR="005F2A31" w:rsidRPr="00125324">
        <w:rPr>
          <w:rFonts w:ascii="Times New Roman" w:hAnsi="Times New Roman" w:cs="Times New Roman"/>
          <w:sz w:val="28"/>
          <w:szCs w:val="28"/>
          <w:lang w:val="uk-UA"/>
        </w:rPr>
        <w:t xml:space="preserve"> </w:t>
      </w:r>
    </w:p>
    <w:p w:rsidR="00324894" w:rsidRPr="00125324" w:rsidRDefault="00324894" w:rsidP="000449A8">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високу якість навчання основним дослідницьким та універсальним </w:t>
      </w:r>
      <w:r w:rsidR="000F5B23" w:rsidRPr="00125324">
        <w:rPr>
          <w:rFonts w:ascii="Times New Roman" w:hAnsi="Times New Roman" w:cs="Times New Roman"/>
          <w:sz w:val="28"/>
          <w:szCs w:val="28"/>
        </w:rPr>
        <w:t>компетентностям</w:t>
      </w:r>
      <w:r w:rsidRPr="00125324">
        <w:rPr>
          <w:rFonts w:ascii="Times New Roman" w:hAnsi="Times New Roman" w:cs="Times New Roman"/>
          <w:sz w:val="28"/>
          <w:szCs w:val="28"/>
        </w:rPr>
        <w:t xml:space="preserve">; </w:t>
      </w:r>
    </w:p>
    <w:p w:rsidR="00324894" w:rsidRPr="00125324" w:rsidRDefault="00324894" w:rsidP="000449A8">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гнучкість змісту навчання, структури підготовки, викладання та фінансування, що уможливлює університет бути більш інноваційним і відповідати потребам студентів; </w:t>
      </w:r>
    </w:p>
    <w:p w:rsidR="00324894" w:rsidRPr="00125324" w:rsidRDefault="00324894" w:rsidP="000449A8">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співпрацю між докторантом та іншими навчальними закладами, приватними чи державними організаціями з метою збільшення фінансових вкладень у навчання та можливостей працювати з іншими цільовими групами; </w:t>
      </w:r>
    </w:p>
    <w:p w:rsidR="00324894" w:rsidRPr="00125324" w:rsidRDefault="00324894" w:rsidP="000449A8">
      <w:pPr>
        <w:pStyle w:val="a3"/>
        <w:numPr>
          <w:ilvl w:val="0"/>
          <w:numId w:val="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міждисциплінарний характер навчання, гнучкий підхід до</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підготовки, забезпечення інноваційністю [</w:t>
      </w:r>
      <w:r w:rsidR="00A813B9" w:rsidRPr="00125324">
        <w:rPr>
          <w:rFonts w:ascii="Times New Roman" w:hAnsi="Times New Roman" w:cs="Times New Roman"/>
          <w:sz w:val="28"/>
          <w:szCs w:val="28"/>
        </w:rPr>
        <w:t>588; 628</w:t>
      </w:r>
      <w:r w:rsidRPr="00125324">
        <w:rPr>
          <w:rFonts w:ascii="Times New Roman" w:hAnsi="Times New Roman" w:cs="Times New Roman"/>
          <w:sz w:val="28"/>
          <w:szCs w:val="28"/>
        </w:rPr>
        <w:t>].</w:t>
      </w:r>
    </w:p>
    <w:p w:rsidR="00324894" w:rsidRPr="00125324" w:rsidRDefault="00324894" w:rsidP="00E5080D">
      <w:pPr>
        <w:tabs>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Послуги, які надають університети Великої Британії своїм докторантам, є свідченням високого визнання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 національному рівні.</w:t>
      </w:r>
      <w:r w:rsidR="005B2998" w:rsidRPr="00125324">
        <w:rPr>
          <w:rFonts w:ascii="Times New Roman" w:hAnsi="Times New Roman" w:cs="Times New Roman"/>
          <w:sz w:val="28"/>
          <w:szCs w:val="28"/>
          <w:lang w:val="uk-UA"/>
        </w:rPr>
        <w:t xml:space="preserve"> Таким чином</w:t>
      </w:r>
      <w:r w:rsidRPr="00125324">
        <w:rPr>
          <w:rFonts w:ascii="Times New Roman" w:hAnsi="Times New Roman" w:cs="Times New Roman"/>
          <w:sz w:val="28"/>
          <w:szCs w:val="28"/>
          <w:lang w:val="uk-UA"/>
        </w:rPr>
        <w:t xml:space="preserve">, значною заслугою та вагомим здобутком англійської системи навчання </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є ефективна професійно-практична та науково-теоретична підготовка фахівця та вузька його спеціалізація в цій галузі науки, які забезпечуються чіткою координацією співдіяльності університету і соціального закладу, єдністю теорії і практики, розмаїттям моделей практико-зорієнтованої підготовки та творчим використанням супервізії.</w:t>
      </w:r>
    </w:p>
    <w:p w:rsidR="00666996" w:rsidRPr="00125324" w:rsidRDefault="00324894" w:rsidP="00666996">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Підготовка </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 Франції акти</w:t>
      </w:r>
      <w:r w:rsidR="00666996" w:rsidRPr="00125324">
        <w:rPr>
          <w:rFonts w:ascii="Times New Roman" w:hAnsi="Times New Roman" w:cs="Times New Roman"/>
          <w:sz w:val="28"/>
          <w:szCs w:val="28"/>
          <w:lang w:val="uk-UA"/>
        </w:rPr>
        <w:t>візувалася в другій половині ХХ </w:t>
      </w:r>
      <w:r w:rsidRPr="00125324">
        <w:rPr>
          <w:rFonts w:ascii="Times New Roman" w:hAnsi="Times New Roman" w:cs="Times New Roman"/>
          <w:sz w:val="28"/>
          <w:szCs w:val="28"/>
          <w:lang w:val="uk-UA"/>
        </w:rPr>
        <w:t xml:space="preserve">ст. та </w:t>
      </w:r>
      <w:r w:rsidR="007F7364" w:rsidRPr="00125324">
        <w:rPr>
          <w:rFonts w:ascii="Times New Roman" w:hAnsi="Times New Roman" w:cs="Times New Roman"/>
          <w:sz w:val="28"/>
          <w:szCs w:val="28"/>
          <w:lang w:val="uk-UA"/>
        </w:rPr>
        <w:t>різнилася</w:t>
      </w:r>
      <w:r w:rsidRPr="00125324">
        <w:rPr>
          <w:rFonts w:ascii="Times New Roman" w:hAnsi="Times New Roman" w:cs="Times New Roman"/>
          <w:sz w:val="28"/>
          <w:szCs w:val="28"/>
          <w:lang w:val="uk-UA"/>
        </w:rPr>
        <w:t xml:space="preserve"> від інших європейських країн. </w:t>
      </w:r>
      <w:r w:rsidR="007F7364" w:rsidRPr="00125324">
        <w:rPr>
          <w:rFonts w:ascii="Times New Roman" w:hAnsi="Times New Roman" w:cs="Times New Roman"/>
          <w:sz w:val="28"/>
          <w:szCs w:val="28"/>
          <w:lang w:val="uk-UA"/>
        </w:rPr>
        <w:t>Академічні</w:t>
      </w:r>
      <w:r w:rsidRPr="00125324">
        <w:rPr>
          <w:rFonts w:ascii="Times New Roman" w:hAnsi="Times New Roman" w:cs="Times New Roman"/>
          <w:sz w:val="28"/>
          <w:szCs w:val="28"/>
          <w:lang w:val="uk-UA"/>
        </w:rPr>
        <w:t xml:space="preserve"> заклади здійснюють диференційовану багаторівневу систему підготовки фахівців </w:t>
      </w:r>
      <w:r w:rsidRPr="00125324">
        <w:rPr>
          <w:rFonts w:ascii="Times New Roman" w:hAnsi="Times New Roman" w:cs="Times New Roman"/>
          <w:sz w:val="28"/>
          <w:szCs w:val="28"/>
          <w:lang w:val="uk-UA"/>
        </w:rPr>
        <w:sym w:font="Symbol" w:char="F05B"/>
      </w:r>
      <w:r w:rsidR="00A813B9" w:rsidRPr="00125324">
        <w:rPr>
          <w:rFonts w:ascii="Times New Roman" w:hAnsi="Times New Roman" w:cs="Times New Roman"/>
          <w:sz w:val="28"/>
          <w:szCs w:val="28"/>
          <w:shd w:val="clear" w:color="auto" w:fill="FFFFFF"/>
          <w:lang w:val="uk-UA"/>
        </w:rPr>
        <w:t>262</w:t>
      </w:r>
      <w:r w:rsidR="00666996"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183</w:t>
      </w:r>
      <w:r w:rsidRPr="00125324">
        <w:rPr>
          <w:rFonts w:ascii="Times New Roman" w:hAnsi="Times New Roman" w:cs="Times New Roman"/>
          <w:sz w:val="28"/>
          <w:szCs w:val="28"/>
          <w:lang w:val="uk-UA"/>
        </w:rPr>
        <w:sym w:font="Symbol" w:char="F05D"/>
      </w:r>
      <w:r w:rsidR="007F7364">
        <w:rPr>
          <w:rFonts w:ascii="Times New Roman" w:hAnsi="Times New Roman" w:cs="Times New Roman"/>
          <w:sz w:val="28"/>
          <w:szCs w:val="28"/>
          <w:lang w:val="uk-UA"/>
        </w:rPr>
        <w:t>. У французьких школах немає ранньої спеціалізації</w:t>
      </w:r>
      <w:r w:rsidRPr="00125324">
        <w:rPr>
          <w:rFonts w:ascii="Times New Roman" w:hAnsi="Times New Roman" w:cs="Times New Roman"/>
          <w:sz w:val="28"/>
          <w:szCs w:val="28"/>
          <w:lang w:val="uk-UA"/>
        </w:rPr>
        <w:t>, а вважа</w:t>
      </w:r>
      <w:r w:rsidR="00666996" w:rsidRPr="00125324">
        <w:rPr>
          <w:rFonts w:ascii="Times New Roman" w:hAnsi="Times New Roman" w:cs="Times New Roman"/>
          <w:sz w:val="28"/>
          <w:szCs w:val="28"/>
          <w:lang w:val="uk-UA"/>
        </w:rPr>
        <w:t>ю</w:t>
      </w:r>
      <w:r w:rsidRPr="00125324">
        <w:rPr>
          <w:rFonts w:ascii="Times New Roman" w:hAnsi="Times New Roman" w:cs="Times New Roman"/>
          <w:sz w:val="28"/>
          <w:szCs w:val="28"/>
          <w:lang w:val="uk-UA"/>
        </w:rPr>
        <w:t xml:space="preserve">ть за потрібне її профілювати, диференціювати та надавати глибоку загальноосвітню підготовку. Розширена і поглиблена шкільна підготовка лежить в основі майбутньої спеціалізації учня. </w:t>
      </w:r>
      <w:r w:rsidR="004A4FED">
        <w:rPr>
          <w:rFonts w:ascii="Times New Roman" w:hAnsi="Times New Roman" w:cs="Times New Roman"/>
          <w:sz w:val="28"/>
          <w:szCs w:val="28"/>
          <w:lang w:val="uk-UA"/>
        </w:rPr>
        <w:t>Підготовка</w:t>
      </w:r>
      <w:r w:rsidRPr="00125324">
        <w:rPr>
          <w:rFonts w:ascii="Times New Roman" w:hAnsi="Times New Roman" w:cs="Times New Roman"/>
          <w:sz w:val="28"/>
          <w:szCs w:val="28"/>
          <w:lang w:val="uk-UA"/>
        </w:rPr>
        <w:t xml:space="preserve"> </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 Франції здійснюється наскрізно та вибудувана </w:t>
      </w:r>
      <w:r w:rsidR="00731D36">
        <w:rPr>
          <w:rFonts w:ascii="Times New Roman" w:hAnsi="Times New Roman" w:cs="Times New Roman"/>
          <w:sz w:val="28"/>
          <w:szCs w:val="28"/>
          <w:lang w:val="uk-UA"/>
        </w:rPr>
        <w:t>на основі</w:t>
      </w:r>
      <w:r w:rsidRPr="00125324">
        <w:rPr>
          <w:rFonts w:ascii="Times New Roman" w:hAnsi="Times New Roman" w:cs="Times New Roman"/>
          <w:sz w:val="28"/>
          <w:szCs w:val="28"/>
          <w:lang w:val="uk-UA"/>
        </w:rPr>
        <w:t xml:space="preserve"> безперервності і почерговості навчання. Теоретичний вишкіл у навчальній аудиторії чергує</w:t>
      </w:r>
      <w:r w:rsidR="004A4FED">
        <w:rPr>
          <w:rFonts w:ascii="Times New Roman" w:hAnsi="Times New Roman" w:cs="Times New Roman"/>
          <w:sz w:val="28"/>
          <w:szCs w:val="28"/>
          <w:lang w:val="uk-UA"/>
        </w:rPr>
        <w:t>ться</w:t>
      </w:r>
      <w:r w:rsidRPr="00125324">
        <w:rPr>
          <w:rFonts w:ascii="Times New Roman" w:hAnsi="Times New Roman" w:cs="Times New Roman"/>
          <w:sz w:val="28"/>
          <w:szCs w:val="28"/>
          <w:lang w:val="uk-UA"/>
        </w:rPr>
        <w:t xml:space="preserve"> з цільовою практикою</w:t>
      </w:r>
      <w:r w:rsidR="00731D36">
        <w:rPr>
          <w:rFonts w:ascii="Times New Roman" w:hAnsi="Times New Roman" w:cs="Times New Roman"/>
          <w:sz w:val="28"/>
          <w:szCs w:val="28"/>
          <w:lang w:val="uk-UA"/>
        </w:rPr>
        <w:t xml:space="preserve"> й с</w:t>
      </w:r>
      <w:r w:rsidRPr="00125324">
        <w:rPr>
          <w:rFonts w:ascii="Times New Roman" w:hAnsi="Times New Roman" w:cs="Times New Roman"/>
          <w:sz w:val="28"/>
          <w:szCs w:val="28"/>
          <w:lang w:val="uk-UA"/>
        </w:rPr>
        <w:t>тажуванням у різноманітних соціальних службах, установах, компаніях</w:t>
      </w:r>
      <w:r w:rsidR="00A813B9"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Особливістю такого навчання є теоретична спрямованість підготовки фахівців, розвиток у них дослідницьких умінь і навичок та міждисциплінарний характер змісту освіти</w:t>
      </w:r>
      <w:r w:rsidR="005B299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Однак на докторському рівні вищої освіти </w:t>
      </w:r>
      <w:r w:rsidR="00666996" w:rsidRPr="00125324">
        <w:rPr>
          <w:rFonts w:ascii="Times New Roman" w:hAnsi="Times New Roman" w:cs="Times New Roman"/>
          <w:sz w:val="28"/>
          <w:szCs w:val="28"/>
          <w:lang w:val="uk-UA"/>
        </w:rPr>
        <w:t>СР</w:t>
      </w:r>
      <w:r w:rsidR="00731D36">
        <w:rPr>
          <w:rFonts w:ascii="Times New Roman" w:hAnsi="Times New Roman" w:cs="Times New Roman"/>
          <w:sz w:val="28"/>
          <w:szCs w:val="28"/>
          <w:lang w:val="uk-UA"/>
        </w:rPr>
        <w:t xml:space="preserve"> велике значення</w:t>
      </w:r>
      <w:r w:rsidRPr="00125324">
        <w:rPr>
          <w:rFonts w:ascii="Times New Roman" w:hAnsi="Times New Roman" w:cs="Times New Roman"/>
          <w:sz w:val="28"/>
          <w:szCs w:val="28"/>
          <w:lang w:val="uk-UA"/>
        </w:rPr>
        <w:t xml:space="preserve"> відводиться мобільності докторантів, </w:t>
      </w:r>
      <w:r w:rsidR="00731D36">
        <w:rPr>
          <w:rFonts w:ascii="Times New Roman" w:hAnsi="Times New Roman" w:cs="Times New Roman"/>
          <w:sz w:val="28"/>
          <w:szCs w:val="28"/>
          <w:lang w:val="uk-UA"/>
        </w:rPr>
        <w:t xml:space="preserve">формулюванню </w:t>
      </w:r>
      <w:r w:rsidRPr="00125324">
        <w:rPr>
          <w:rFonts w:ascii="Times New Roman" w:hAnsi="Times New Roman" w:cs="Times New Roman"/>
          <w:sz w:val="28"/>
          <w:szCs w:val="28"/>
          <w:lang w:val="uk-UA"/>
        </w:rPr>
        <w:t xml:space="preserve">їх статусу, пошуку </w:t>
      </w:r>
      <w:r w:rsidR="00731D36">
        <w:rPr>
          <w:rFonts w:ascii="Times New Roman" w:hAnsi="Times New Roman" w:cs="Times New Roman"/>
          <w:sz w:val="28"/>
          <w:szCs w:val="28"/>
          <w:lang w:val="uk-UA"/>
        </w:rPr>
        <w:t>компетент</w:t>
      </w:r>
      <w:r w:rsidRPr="00125324">
        <w:rPr>
          <w:rFonts w:ascii="Times New Roman" w:hAnsi="Times New Roman" w:cs="Times New Roman"/>
          <w:sz w:val="28"/>
          <w:szCs w:val="28"/>
          <w:lang w:val="uk-UA"/>
        </w:rPr>
        <w:t>них наукових керівників та ін. [</w:t>
      </w:r>
      <w:r w:rsidR="00A813B9" w:rsidRPr="00125324">
        <w:rPr>
          <w:rFonts w:ascii="Times New Roman" w:hAnsi="Times New Roman" w:cs="Times New Roman"/>
          <w:sz w:val="28"/>
          <w:szCs w:val="28"/>
          <w:shd w:val="clear" w:color="auto" w:fill="FFFFFF"/>
          <w:lang w:val="uk-UA"/>
        </w:rPr>
        <w:t>246</w:t>
      </w:r>
      <w:r w:rsidR="00AD5D99" w:rsidRPr="00125324">
        <w:rPr>
          <w:rFonts w:ascii="Times New Roman" w:hAnsi="Times New Roman" w:cs="Times New Roman"/>
          <w:sz w:val="28"/>
          <w:szCs w:val="28"/>
          <w:shd w:val="clear" w:color="auto" w:fill="FFFFFF"/>
          <w:lang w:val="uk-UA"/>
        </w:rPr>
        <w:t>,</w:t>
      </w:r>
      <w:r w:rsidR="00E5080D" w:rsidRPr="00125324">
        <w:rPr>
          <w:rFonts w:ascii="Times New Roman" w:hAnsi="Times New Roman" w:cs="Times New Roman"/>
          <w:sz w:val="28"/>
          <w:szCs w:val="28"/>
          <w:shd w:val="clear" w:color="auto" w:fill="FFFFFF"/>
          <w:lang w:val="uk-UA"/>
        </w:rPr>
        <w:t> </w:t>
      </w:r>
      <w:r w:rsidR="00666996" w:rsidRPr="00125324">
        <w:rPr>
          <w:rFonts w:ascii="Times New Roman" w:hAnsi="Times New Roman" w:cs="Times New Roman"/>
          <w:sz w:val="28"/>
          <w:szCs w:val="28"/>
          <w:lang w:val="uk-UA"/>
        </w:rPr>
        <w:t>с. </w:t>
      </w:r>
      <w:r w:rsidR="00AD5D99" w:rsidRPr="00125324">
        <w:rPr>
          <w:rFonts w:ascii="Times New Roman" w:hAnsi="Times New Roman" w:cs="Times New Roman"/>
          <w:sz w:val="28"/>
          <w:szCs w:val="28"/>
          <w:lang w:val="uk-UA"/>
        </w:rPr>
        <w:t>5</w:t>
      </w:r>
      <w:r w:rsidR="00E5080D" w:rsidRPr="00125324">
        <w:rPr>
          <w:rFonts w:ascii="Times New Roman" w:hAnsi="Times New Roman" w:cs="Times New Roman"/>
          <w:sz w:val="28"/>
          <w:szCs w:val="28"/>
          <w:lang w:val="uk-UA"/>
        </w:rPr>
        <w:t>–</w:t>
      </w:r>
      <w:r w:rsidR="00AD5D99" w:rsidRPr="00125324">
        <w:rPr>
          <w:rFonts w:ascii="Times New Roman" w:hAnsi="Times New Roman" w:cs="Times New Roman"/>
          <w:sz w:val="28"/>
          <w:szCs w:val="28"/>
          <w:lang w:val="uk-UA"/>
        </w:rPr>
        <w:t>13</w:t>
      </w:r>
      <w:r w:rsidR="0066699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Французька система підготовки </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вважається нині найбільш ефективною у світі </w:t>
      </w:r>
      <w:r w:rsidRPr="00125324">
        <w:rPr>
          <w:rFonts w:ascii="Times New Roman" w:hAnsi="Times New Roman" w:cs="Times New Roman"/>
          <w:sz w:val="28"/>
          <w:szCs w:val="28"/>
          <w:lang w:val="uk-UA"/>
        </w:rPr>
        <w:sym w:font="Symbol" w:char="F05B"/>
      </w:r>
      <w:r w:rsidR="00A813B9" w:rsidRPr="00125324">
        <w:rPr>
          <w:rFonts w:ascii="Times New Roman" w:hAnsi="Times New Roman" w:cs="Times New Roman"/>
          <w:sz w:val="28"/>
          <w:szCs w:val="28"/>
          <w:shd w:val="clear" w:color="auto" w:fill="FFFFFF"/>
          <w:lang w:val="uk-UA"/>
        </w:rPr>
        <w:t>262</w:t>
      </w:r>
      <w:r w:rsidR="00666996"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181</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Вона динамічна, постійно розвивається, поновлюється і безперервно реформується.</w:t>
      </w:r>
      <w:r w:rsidR="005B2998" w:rsidRPr="00125324">
        <w:rPr>
          <w:rFonts w:ascii="Times New Roman" w:hAnsi="Times New Roman" w:cs="Times New Roman"/>
          <w:sz w:val="28"/>
          <w:szCs w:val="28"/>
          <w:lang w:val="uk-UA"/>
        </w:rPr>
        <w:t xml:space="preserve"> </w:t>
      </w:r>
    </w:p>
    <w:p w:rsidR="00324894" w:rsidRPr="00125324" w:rsidRDefault="00666996" w:rsidP="005E7D47">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Починаючи з 30-х рр. XX </w:t>
      </w:r>
      <w:r w:rsidR="00324894" w:rsidRPr="00125324">
        <w:rPr>
          <w:rFonts w:ascii="Times New Roman" w:hAnsi="Times New Roman" w:cs="Times New Roman"/>
          <w:sz w:val="28"/>
          <w:szCs w:val="28"/>
          <w:lang w:val="uk-UA"/>
        </w:rPr>
        <w:t xml:space="preserve">ст. підготовка </w:t>
      </w:r>
      <w:r w:rsidRPr="00125324">
        <w:rPr>
          <w:rFonts w:ascii="Times New Roman" w:hAnsi="Times New Roman" w:cs="Times New Roman"/>
          <w:sz w:val="28"/>
          <w:szCs w:val="28"/>
          <w:lang w:val="uk-UA"/>
        </w:rPr>
        <w:t xml:space="preserve">СП </w:t>
      </w:r>
      <w:r w:rsidR="00324894" w:rsidRPr="00125324">
        <w:rPr>
          <w:rFonts w:ascii="Times New Roman" w:hAnsi="Times New Roman" w:cs="Times New Roman"/>
          <w:sz w:val="28"/>
          <w:szCs w:val="28"/>
          <w:lang w:val="uk-UA"/>
        </w:rPr>
        <w:t xml:space="preserve">у Німеччині здійснювалася організовано і цілеспрямовано </w:t>
      </w:r>
      <w:r w:rsidR="00324894" w:rsidRPr="00125324">
        <w:rPr>
          <w:rFonts w:ascii="Times New Roman" w:hAnsi="Times New Roman" w:cs="Times New Roman"/>
          <w:sz w:val="28"/>
          <w:szCs w:val="28"/>
          <w:lang w:val="uk-UA"/>
        </w:rPr>
        <w:sym w:font="Symbol" w:char="F05B"/>
      </w:r>
      <w:r w:rsidR="00A813B9" w:rsidRPr="00125324">
        <w:rPr>
          <w:rFonts w:ascii="Times New Roman" w:hAnsi="Times New Roman" w:cs="Times New Roman"/>
          <w:sz w:val="28"/>
          <w:szCs w:val="28"/>
          <w:lang w:val="uk-UA"/>
        </w:rPr>
        <w:t>631</w:t>
      </w:r>
      <w:r w:rsidR="00AD5D99" w:rsidRPr="00125324">
        <w:rPr>
          <w:rFonts w:ascii="Times New Roman" w:hAnsi="Times New Roman" w:cs="Times New Roman"/>
          <w:sz w:val="28"/>
          <w:szCs w:val="28"/>
          <w:lang w:val="uk-UA"/>
        </w:rPr>
        <w:t xml:space="preserve">; </w:t>
      </w:r>
      <w:r w:rsidR="00A813B9" w:rsidRPr="00125324">
        <w:rPr>
          <w:rFonts w:ascii="Times New Roman" w:hAnsi="Times New Roman" w:cs="Times New Roman"/>
          <w:sz w:val="28"/>
          <w:szCs w:val="28"/>
          <w:lang w:val="uk-UA"/>
        </w:rPr>
        <w:t>641</w:t>
      </w:r>
      <w:r w:rsidR="00AD5D99"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Відкривалися школи з дворічним навчанням і наступно</w:t>
      </w:r>
      <w:r w:rsidRPr="00125324">
        <w:rPr>
          <w:rFonts w:ascii="Times New Roman" w:hAnsi="Times New Roman" w:cs="Times New Roman"/>
          <w:sz w:val="28"/>
          <w:szCs w:val="28"/>
          <w:lang w:val="uk-UA"/>
        </w:rPr>
        <w:t>ю річною практикою</w:t>
      </w:r>
      <w:r w:rsidR="00A813B9" w:rsidRPr="00125324">
        <w:rPr>
          <w:rFonts w:ascii="Times New Roman" w:hAnsi="Times New Roman" w:cs="Times New Roman"/>
          <w:sz w:val="28"/>
          <w:szCs w:val="28"/>
          <w:lang w:val="uk-UA"/>
        </w:rPr>
        <w:t xml:space="preserve"> [325, с. 96</w:t>
      </w:r>
      <w:r w:rsidR="00E5080D" w:rsidRPr="00125324">
        <w:rPr>
          <w:rFonts w:ascii="Times New Roman" w:hAnsi="Times New Roman" w:cs="Times New Roman"/>
          <w:sz w:val="28"/>
          <w:szCs w:val="28"/>
          <w:lang w:val="uk-UA"/>
        </w:rPr>
        <w:t>–</w:t>
      </w:r>
      <w:r w:rsidR="00A813B9" w:rsidRPr="00125324">
        <w:rPr>
          <w:rFonts w:ascii="Times New Roman" w:hAnsi="Times New Roman" w:cs="Times New Roman"/>
          <w:sz w:val="28"/>
          <w:szCs w:val="28"/>
          <w:lang w:val="uk-UA"/>
        </w:rPr>
        <w:t>98]</w:t>
      </w:r>
      <w:r w:rsidRPr="00125324">
        <w:rPr>
          <w:rFonts w:ascii="Times New Roman" w:hAnsi="Times New Roman" w:cs="Times New Roman"/>
          <w:sz w:val="28"/>
          <w:szCs w:val="28"/>
          <w:lang w:val="uk-UA"/>
        </w:rPr>
        <w:t>. До кінця XX </w:t>
      </w:r>
      <w:r w:rsidR="00324894" w:rsidRPr="00125324">
        <w:rPr>
          <w:rFonts w:ascii="Times New Roman" w:hAnsi="Times New Roman" w:cs="Times New Roman"/>
          <w:sz w:val="28"/>
          <w:szCs w:val="28"/>
          <w:lang w:val="uk-UA"/>
        </w:rPr>
        <w:t xml:space="preserve">ст. підготовку кадрів у цій країні </w:t>
      </w:r>
      <w:r w:rsidRPr="00125324">
        <w:rPr>
          <w:rFonts w:ascii="Times New Roman" w:hAnsi="Times New Roman" w:cs="Times New Roman"/>
          <w:sz w:val="28"/>
          <w:szCs w:val="28"/>
          <w:lang w:val="uk-UA"/>
        </w:rPr>
        <w:t>реалізували</w:t>
      </w:r>
      <w:r w:rsidR="00324894" w:rsidRPr="00125324">
        <w:rPr>
          <w:rFonts w:ascii="Times New Roman" w:hAnsi="Times New Roman" w:cs="Times New Roman"/>
          <w:sz w:val="28"/>
          <w:szCs w:val="28"/>
          <w:lang w:val="uk-UA"/>
        </w:rPr>
        <w:t xml:space="preserve"> на факультетах</w:t>
      </w:r>
      <w:r w:rsidRPr="00125324">
        <w:rPr>
          <w:rFonts w:ascii="Times New Roman" w:hAnsi="Times New Roman" w:cs="Times New Roman"/>
          <w:sz w:val="28"/>
          <w:szCs w:val="28"/>
          <w:lang w:val="uk-UA"/>
        </w:rPr>
        <w:t xml:space="preserve"> СР</w:t>
      </w:r>
      <w:r w:rsidR="00324894" w:rsidRPr="00125324">
        <w:rPr>
          <w:rFonts w:ascii="Times New Roman" w:hAnsi="Times New Roman" w:cs="Times New Roman"/>
          <w:sz w:val="28"/>
          <w:szCs w:val="28"/>
          <w:lang w:val="uk-UA"/>
        </w:rPr>
        <w:t xml:space="preserve"> в спеціальних вищих школах, в університетах, а також у педагогічних вищих школах, де випускники спеціалізувалися з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Після успішного навчання студенти отримують дипломи бакалавра, магістра чи доктора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w:t>
      </w:r>
      <w:r w:rsidR="003D7099" w:rsidRPr="00125324">
        <w:rPr>
          <w:rFonts w:ascii="Times New Roman" w:hAnsi="Times New Roman" w:cs="Times New Roman"/>
          <w:sz w:val="28"/>
          <w:szCs w:val="28"/>
          <w:lang w:val="uk-UA"/>
        </w:rPr>
        <w:t xml:space="preserve">627; </w:t>
      </w:r>
      <w:r w:rsidR="005E7D47" w:rsidRPr="00125324">
        <w:rPr>
          <w:rFonts w:ascii="Times New Roman" w:hAnsi="Times New Roman" w:cs="Times New Roman"/>
          <w:sz w:val="28"/>
          <w:szCs w:val="28"/>
          <w:lang w:val="uk-UA"/>
        </w:rPr>
        <w:t xml:space="preserve">631; </w:t>
      </w:r>
      <w:r w:rsidR="00E5080D" w:rsidRPr="00125324">
        <w:rPr>
          <w:rFonts w:ascii="Times New Roman" w:hAnsi="Times New Roman" w:cs="Times New Roman"/>
          <w:sz w:val="28"/>
          <w:szCs w:val="28"/>
          <w:lang w:val="uk-UA"/>
        </w:rPr>
        <w:br/>
      </w:r>
      <w:r w:rsidR="005E7D47" w:rsidRPr="00125324">
        <w:rPr>
          <w:rFonts w:ascii="Times New Roman" w:hAnsi="Times New Roman" w:cs="Times New Roman"/>
          <w:sz w:val="28"/>
          <w:szCs w:val="28"/>
          <w:lang w:val="uk-UA"/>
        </w:rPr>
        <w:t>641,</w:t>
      </w:r>
      <w:r w:rsidR="00E5080D" w:rsidRPr="00125324">
        <w:rPr>
          <w:rFonts w:ascii="Times New Roman" w:hAnsi="Times New Roman" w:cs="Times New Roman"/>
          <w:sz w:val="28"/>
          <w:szCs w:val="28"/>
          <w:lang w:val="uk-UA"/>
        </w:rPr>
        <w:t> </w:t>
      </w:r>
      <w:r w:rsidR="005E7D47" w:rsidRPr="00125324">
        <w:rPr>
          <w:rFonts w:ascii="Times New Roman" w:hAnsi="Times New Roman" w:cs="Times New Roman"/>
          <w:sz w:val="28"/>
          <w:szCs w:val="28"/>
          <w:lang w:val="uk-UA"/>
        </w:rPr>
        <w:t>с. 9</w:t>
      </w:r>
      <w:r w:rsidR="00E5080D" w:rsidRPr="00125324">
        <w:rPr>
          <w:rFonts w:ascii="Times New Roman" w:hAnsi="Times New Roman" w:cs="Times New Roman"/>
          <w:sz w:val="28"/>
          <w:szCs w:val="28"/>
          <w:lang w:val="uk-UA"/>
        </w:rPr>
        <w:t>–</w:t>
      </w:r>
      <w:r w:rsidR="005E7D47" w:rsidRPr="00125324">
        <w:rPr>
          <w:rFonts w:ascii="Times New Roman" w:hAnsi="Times New Roman" w:cs="Times New Roman"/>
          <w:sz w:val="28"/>
          <w:szCs w:val="28"/>
          <w:lang w:val="uk-UA"/>
        </w:rPr>
        <w:t>100].</w:t>
      </w:r>
      <w:r w:rsidR="00324894" w:rsidRPr="00125324">
        <w:rPr>
          <w:rFonts w:ascii="Times New Roman" w:hAnsi="Times New Roman" w:cs="Times New Roman"/>
          <w:sz w:val="28"/>
          <w:szCs w:val="28"/>
          <w:lang w:val="uk-UA"/>
        </w:rPr>
        <w:t xml:space="preserve"> Впровадження Болонської реформи в університетах Німеччини реалізує дві мети: приєднання німецької освіти до спільного європейського освітнього простору та швидкий доступ до працевлаштування для випускників соціальної сфери [</w:t>
      </w:r>
      <w:r w:rsidR="004C5BA1" w:rsidRPr="00125324">
        <w:rPr>
          <w:rFonts w:ascii="Times New Roman" w:hAnsi="Times New Roman" w:cs="Times New Roman"/>
          <w:sz w:val="28"/>
          <w:szCs w:val="28"/>
          <w:lang w:val="uk-UA"/>
        </w:rPr>
        <w:t xml:space="preserve">632; </w:t>
      </w:r>
      <w:r w:rsidR="005E7D47" w:rsidRPr="00125324">
        <w:rPr>
          <w:rFonts w:ascii="Times New Roman" w:hAnsi="Times New Roman" w:cs="Times New Roman"/>
          <w:sz w:val="28"/>
          <w:szCs w:val="28"/>
          <w:lang w:val="uk-UA"/>
        </w:rPr>
        <w:t>633</w:t>
      </w:r>
      <w:r w:rsidR="00324894" w:rsidRPr="00125324">
        <w:rPr>
          <w:rFonts w:ascii="Times New Roman" w:hAnsi="Times New Roman" w:cs="Times New Roman"/>
          <w:sz w:val="28"/>
          <w:szCs w:val="28"/>
          <w:lang w:val="uk-UA"/>
        </w:rPr>
        <w:t>].</w:t>
      </w:r>
    </w:p>
    <w:p w:rsidR="00324894" w:rsidRPr="00125324" w:rsidRDefault="00666996"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Підготовка спеціалістів</w:t>
      </w:r>
      <w:r w:rsidR="00324894"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в Нідерландах </w:t>
      </w:r>
      <w:r w:rsidRPr="00125324">
        <w:rPr>
          <w:rFonts w:ascii="Times New Roman" w:hAnsi="Times New Roman" w:cs="Times New Roman"/>
          <w:sz w:val="28"/>
          <w:szCs w:val="28"/>
          <w:lang w:val="uk-UA"/>
        </w:rPr>
        <w:t>проводить</w:t>
      </w:r>
      <w:r w:rsidR="00324894" w:rsidRPr="00125324">
        <w:rPr>
          <w:rFonts w:ascii="Times New Roman" w:hAnsi="Times New Roman" w:cs="Times New Roman"/>
          <w:sz w:val="28"/>
          <w:szCs w:val="28"/>
          <w:lang w:val="uk-UA"/>
        </w:rPr>
        <w:t xml:space="preserve">ся за двома програмами </w:t>
      </w:r>
      <w:r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по 4 роки навчання кожна</w:t>
      </w:r>
      <w:r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та складається з курсів повного робочого тижня і часткової зайнятості. Впро</w:t>
      </w:r>
      <w:r w:rsidR="00F70381" w:rsidRPr="00125324">
        <w:rPr>
          <w:rFonts w:ascii="Times New Roman" w:hAnsi="Times New Roman" w:cs="Times New Roman"/>
          <w:sz w:val="28"/>
          <w:szCs w:val="28"/>
          <w:lang w:val="uk-UA"/>
        </w:rPr>
        <w:t>довж навчання М</w:t>
      </w:r>
      <w:r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ознайомлюють</w:t>
      </w:r>
      <w:r w:rsidR="00274B46" w:rsidRPr="00125324">
        <w:rPr>
          <w:rFonts w:ascii="Times New Roman" w:hAnsi="Times New Roman" w:cs="Times New Roman"/>
          <w:sz w:val="28"/>
          <w:szCs w:val="28"/>
          <w:lang w:val="uk-UA"/>
        </w:rPr>
        <w:t>ся</w:t>
      </w:r>
      <w:r w:rsidR="00324894" w:rsidRPr="00125324">
        <w:rPr>
          <w:rFonts w:ascii="Times New Roman" w:hAnsi="Times New Roman" w:cs="Times New Roman"/>
          <w:sz w:val="28"/>
          <w:szCs w:val="28"/>
          <w:lang w:val="uk-UA"/>
        </w:rPr>
        <w:t xml:space="preserve"> з різноманітними теоріями, цілями </w:t>
      </w:r>
      <w:r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методиками й усіма</w:t>
      </w:r>
      <w:r w:rsidR="00F70381" w:rsidRPr="00125324">
        <w:rPr>
          <w:rFonts w:ascii="Times New Roman" w:hAnsi="Times New Roman" w:cs="Times New Roman"/>
          <w:sz w:val="28"/>
          <w:szCs w:val="28"/>
          <w:lang w:val="uk-UA"/>
        </w:rPr>
        <w:t xml:space="preserve"> професійними галузями. Навчальний процес</w:t>
      </w:r>
      <w:r w:rsidR="00324894" w:rsidRPr="00125324">
        <w:rPr>
          <w:rFonts w:ascii="Times New Roman" w:hAnsi="Times New Roman" w:cs="Times New Roman"/>
          <w:sz w:val="28"/>
          <w:szCs w:val="28"/>
          <w:lang w:val="uk-UA"/>
        </w:rPr>
        <w:t xml:space="preserve"> завершується</w:t>
      </w:r>
      <w:r w:rsidRPr="00125324">
        <w:rPr>
          <w:rFonts w:ascii="Times New Roman" w:hAnsi="Times New Roman" w:cs="Times New Roman"/>
          <w:sz w:val="28"/>
          <w:szCs w:val="28"/>
          <w:lang w:val="uk-UA"/>
        </w:rPr>
        <w:t xml:space="preserve"> написанням</w:t>
      </w:r>
      <w:r w:rsidR="00324894" w:rsidRPr="00125324">
        <w:rPr>
          <w:rFonts w:ascii="Times New Roman" w:hAnsi="Times New Roman" w:cs="Times New Roman"/>
          <w:sz w:val="28"/>
          <w:szCs w:val="28"/>
          <w:lang w:val="uk-UA"/>
        </w:rPr>
        <w:t xml:space="preserve"> науково</w:t>
      </w:r>
      <w:r w:rsidRPr="00125324">
        <w:rPr>
          <w:rFonts w:ascii="Times New Roman" w:hAnsi="Times New Roman" w:cs="Times New Roman"/>
          <w:sz w:val="28"/>
          <w:szCs w:val="28"/>
          <w:lang w:val="uk-UA"/>
        </w:rPr>
        <w:t>ї</w:t>
      </w:r>
      <w:r w:rsidR="00324894" w:rsidRPr="00125324">
        <w:rPr>
          <w:rFonts w:ascii="Times New Roman" w:hAnsi="Times New Roman" w:cs="Times New Roman"/>
          <w:sz w:val="28"/>
          <w:szCs w:val="28"/>
          <w:lang w:val="uk-UA"/>
        </w:rPr>
        <w:t xml:space="preserve"> робот</w:t>
      </w:r>
      <w:r w:rsidRPr="00125324">
        <w:rPr>
          <w:rFonts w:ascii="Times New Roman" w:hAnsi="Times New Roman" w:cs="Times New Roman"/>
          <w:sz w:val="28"/>
          <w:szCs w:val="28"/>
          <w:lang w:val="uk-UA"/>
        </w:rPr>
        <w:t>и</w:t>
      </w:r>
      <w:r w:rsidR="00274B46" w:rsidRPr="00125324">
        <w:rPr>
          <w:rFonts w:ascii="Times New Roman" w:hAnsi="Times New Roman" w:cs="Times New Roman"/>
          <w:sz w:val="28"/>
          <w:szCs w:val="28"/>
          <w:lang w:val="uk-UA"/>
        </w:rPr>
        <w:t xml:space="preserve"> або проектом</w:t>
      </w:r>
      <w:r w:rsidR="00324894"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5E7D47" w:rsidRPr="00125324">
        <w:rPr>
          <w:rFonts w:ascii="Times New Roman" w:hAnsi="Times New Roman" w:cs="Times New Roman"/>
          <w:sz w:val="28"/>
          <w:szCs w:val="28"/>
          <w:lang w:val="uk-UA"/>
        </w:rPr>
        <w:t>597</w:t>
      </w:r>
      <w:r w:rsidRPr="00125324">
        <w:rPr>
          <w:rFonts w:ascii="Times New Roman" w:hAnsi="Times New Roman" w:cs="Times New Roman"/>
          <w:sz w:val="28"/>
          <w:szCs w:val="28"/>
          <w:lang w:val="uk-UA"/>
        </w:rPr>
        <w:t>, с. </w:t>
      </w:r>
      <w:r w:rsidR="0094725D" w:rsidRPr="00125324">
        <w:rPr>
          <w:rFonts w:ascii="Times New Roman" w:hAnsi="Times New Roman" w:cs="Times New Roman"/>
          <w:sz w:val="28"/>
          <w:szCs w:val="28"/>
          <w:lang w:val="uk-UA"/>
        </w:rPr>
        <w:t>56</w:t>
      </w:r>
      <w:r w:rsidR="005E7D47" w:rsidRPr="00125324">
        <w:rPr>
          <w:rFonts w:ascii="Times New Roman" w:hAnsi="Times New Roman" w:cs="Times New Roman"/>
          <w:sz w:val="28"/>
          <w:szCs w:val="28"/>
          <w:lang w:val="uk-UA"/>
        </w:rPr>
        <w:t>; 513, с. 51</w:t>
      </w:r>
      <w:r w:rsidR="00E5080D" w:rsidRPr="00125324">
        <w:rPr>
          <w:rFonts w:ascii="Times New Roman" w:hAnsi="Times New Roman" w:cs="Times New Roman"/>
          <w:sz w:val="28"/>
          <w:szCs w:val="28"/>
          <w:lang w:val="uk-UA"/>
        </w:rPr>
        <w:t>–</w:t>
      </w:r>
      <w:r w:rsidR="005E7D47" w:rsidRPr="00125324">
        <w:rPr>
          <w:rFonts w:ascii="Times New Roman" w:hAnsi="Times New Roman" w:cs="Times New Roman"/>
          <w:sz w:val="28"/>
          <w:szCs w:val="28"/>
          <w:lang w:val="uk-UA"/>
        </w:rPr>
        <w:t>53</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Розвиток системи професійної підготовки </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 Швеції пов’язаний з історичною еволюцією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та визначається певними етапами, які</w:t>
      </w:r>
      <w:r w:rsidR="009550DF" w:rsidRPr="00125324">
        <w:rPr>
          <w:rFonts w:ascii="Times New Roman" w:hAnsi="Times New Roman" w:cs="Times New Roman"/>
          <w:sz w:val="28"/>
          <w:szCs w:val="28"/>
          <w:lang w:val="uk-UA"/>
        </w:rPr>
        <w:t xml:space="preserve"> властиві для всіх країн Заходу.</w:t>
      </w:r>
      <w:r w:rsidRPr="00125324">
        <w:rPr>
          <w:rFonts w:ascii="Times New Roman" w:hAnsi="Times New Roman" w:cs="Times New Roman"/>
          <w:sz w:val="28"/>
          <w:szCs w:val="28"/>
          <w:lang w:val="uk-UA"/>
        </w:rPr>
        <w:t xml:space="preserve"> </w:t>
      </w:r>
      <w:r w:rsidR="00666996" w:rsidRPr="00125324">
        <w:rPr>
          <w:rFonts w:ascii="Times New Roman" w:hAnsi="Times New Roman" w:cs="Times New Roman"/>
          <w:sz w:val="28"/>
          <w:szCs w:val="28"/>
          <w:lang w:val="uk-UA"/>
        </w:rPr>
        <w:t>У ХХІ </w:t>
      </w:r>
      <w:r w:rsidRPr="00125324">
        <w:rPr>
          <w:rFonts w:ascii="Times New Roman" w:hAnsi="Times New Roman" w:cs="Times New Roman"/>
          <w:sz w:val="28"/>
          <w:szCs w:val="28"/>
          <w:lang w:val="uk-UA"/>
        </w:rPr>
        <w:t xml:space="preserve">ст. змістове наповнення навчальних планів університетів Швеції, які професійно здійснюють підготовку </w:t>
      </w:r>
      <w:r w:rsidR="00F70381" w:rsidRPr="00125324">
        <w:rPr>
          <w:rFonts w:ascii="Times New Roman" w:hAnsi="Times New Roman" w:cs="Times New Roman"/>
          <w:sz w:val="28"/>
          <w:szCs w:val="28"/>
          <w:lang w:val="uk-UA"/>
        </w:rPr>
        <w:t>М</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характеризується інтегративним характером та міждисциплінарними зв’язками. Відповідно до Болонського процесу швейцарська вища освіта, як і в інших Європейських країнах, має три рівні: основний (бакалаврат на базі середньої школи), просунутий (магістратура після бакалаврату) та дослідницький (докторантура після магістратури). </w:t>
      </w:r>
      <w:r w:rsidR="00EC0DA1" w:rsidRPr="00125324">
        <w:rPr>
          <w:rFonts w:ascii="Times New Roman" w:hAnsi="Times New Roman" w:cs="Times New Roman"/>
          <w:sz w:val="28"/>
          <w:szCs w:val="28"/>
          <w:lang w:val="uk-UA"/>
        </w:rPr>
        <w:t>Як зазначає С. Кубіцький, заве</w:t>
      </w:r>
      <w:r w:rsidR="00666996" w:rsidRPr="00125324">
        <w:rPr>
          <w:rFonts w:ascii="Times New Roman" w:hAnsi="Times New Roman" w:cs="Times New Roman"/>
          <w:sz w:val="28"/>
          <w:szCs w:val="28"/>
          <w:lang w:val="uk-UA"/>
        </w:rPr>
        <w:t xml:space="preserve">ршений цикл навчання триває 7,5 </w:t>
      </w:r>
      <w:r w:rsidR="00EC0DA1" w:rsidRPr="00125324">
        <w:rPr>
          <w:rFonts w:ascii="Times New Roman" w:hAnsi="Times New Roman" w:cs="Times New Roman"/>
          <w:sz w:val="28"/>
          <w:szCs w:val="28"/>
          <w:lang w:val="uk-UA"/>
        </w:rPr>
        <w:t xml:space="preserve">років </w:t>
      </w:r>
      <w:r w:rsidR="00EC0DA1"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lang w:val="uk-UA"/>
        </w:rPr>
        <w:t>228</w:t>
      </w:r>
      <w:r w:rsidR="00EC0DA1" w:rsidRPr="00125324">
        <w:rPr>
          <w:rFonts w:ascii="Times New Roman" w:hAnsi="Times New Roman" w:cs="Times New Roman"/>
          <w:sz w:val="28"/>
          <w:szCs w:val="28"/>
          <w:lang w:val="uk-UA"/>
        </w:rPr>
        <w:t>,</w:t>
      </w:r>
      <w:r w:rsidR="004A4FED">
        <w:rPr>
          <w:rFonts w:ascii="Times New Roman" w:hAnsi="Times New Roman" w:cs="Times New Roman"/>
          <w:sz w:val="28"/>
          <w:szCs w:val="28"/>
          <w:lang w:val="uk-UA"/>
        </w:rPr>
        <w:t> </w:t>
      </w:r>
      <w:r w:rsidR="00EC0DA1" w:rsidRPr="00125324">
        <w:rPr>
          <w:rFonts w:ascii="Times New Roman" w:hAnsi="Times New Roman" w:cs="Times New Roman"/>
          <w:sz w:val="28"/>
          <w:szCs w:val="28"/>
          <w:lang w:val="uk-UA"/>
        </w:rPr>
        <w:t>с.</w:t>
      </w:r>
      <w:r w:rsidR="00666996" w:rsidRPr="00125324">
        <w:rPr>
          <w:rFonts w:ascii="Times New Roman" w:hAnsi="Times New Roman" w:cs="Times New Roman"/>
          <w:sz w:val="28"/>
          <w:szCs w:val="28"/>
          <w:lang w:val="uk-UA"/>
        </w:rPr>
        <w:t> </w:t>
      </w:r>
      <w:r w:rsidR="00EC0DA1" w:rsidRPr="00125324">
        <w:rPr>
          <w:rFonts w:ascii="Times New Roman" w:hAnsi="Times New Roman" w:cs="Times New Roman"/>
          <w:sz w:val="28"/>
          <w:szCs w:val="28"/>
          <w:lang w:val="uk-UA"/>
        </w:rPr>
        <w:t>127</w:t>
      </w:r>
      <w:r w:rsidR="00EC0DA1" w:rsidRPr="00125324">
        <w:rPr>
          <w:rFonts w:ascii="Times New Roman" w:hAnsi="Times New Roman" w:cs="Times New Roman"/>
          <w:sz w:val="28"/>
          <w:szCs w:val="28"/>
          <w:lang w:val="uk-UA"/>
        </w:rPr>
        <w:sym w:font="Symbol" w:char="F05D"/>
      </w:r>
      <w:r w:rsidR="00EC0DA1" w:rsidRPr="00125324">
        <w:rPr>
          <w:rFonts w:ascii="Times New Roman" w:hAnsi="Times New Roman" w:cs="Times New Roman"/>
          <w:sz w:val="28"/>
          <w:szCs w:val="28"/>
          <w:lang w:val="uk-UA"/>
        </w:rPr>
        <w:t>.</w:t>
      </w:r>
      <w:r w:rsidR="00666996" w:rsidRPr="00125324">
        <w:rPr>
          <w:rFonts w:ascii="Times New Roman" w:hAnsi="Times New Roman" w:cs="Times New Roman"/>
          <w:sz w:val="28"/>
          <w:szCs w:val="28"/>
          <w:lang w:val="uk-UA"/>
        </w:rPr>
        <w:t xml:space="preserve"> </w:t>
      </w:r>
      <w:r w:rsidR="004A4FED">
        <w:rPr>
          <w:rFonts w:ascii="Times New Roman" w:hAnsi="Times New Roman" w:cs="Times New Roman"/>
          <w:sz w:val="28"/>
          <w:szCs w:val="28"/>
          <w:lang w:val="uk-UA"/>
        </w:rPr>
        <w:t>Підготовка</w:t>
      </w:r>
      <w:r w:rsidRPr="00125324">
        <w:rPr>
          <w:rFonts w:ascii="Times New Roman" w:hAnsi="Times New Roman" w:cs="Times New Roman"/>
          <w:sz w:val="28"/>
          <w:szCs w:val="28"/>
          <w:lang w:val="uk-UA"/>
        </w:rPr>
        <w:t xml:space="preserve"> майбутніх фахівців на основному рівні носить ступеневий </w:t>
      </w:r>
      <w:r w:rsidR="004A4FED">
        <w:rPr>
          <w:rFonts w:ascii="Times New Roman" w:hAnsi="Times New Roman" w:cs="Times New Roman"/>
          <w:sz w:val="28"/>
          <w:szCs w:val="28"/>
          <w:lang w:val="uk-UA"/>
        </w:rPr>
        <w:br/>
      </w:r>
      <w:r w:rsidRPr="00125324">
        <w:rPr>
          <w:rFonts w:ascii="Times New Roman" w:hAnsi="Times New Roman" w:cs="Times New Roman"/>
          <w:sz w:val="28"/>
          <w:szCs w:val="28"/>
          <w:lang w:val="uk-UA"/>
        </w:rPr>
        <w:t xml:space="preserve">характер </w:t>
      </w:r>
      <w:r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lang w:val="uk-UA"/>
        </w:rPr>
        <w:t>555</w:t>
      </w:r>
      <w:r w:rsidR="00666996" w:rsidRPr="00125324">
        <w:rPr>
          <w:rFonts w:ascii="Times New Roman" w:hAnsi="Times New Roman" w:cs="Times New Roman"/>
          <w:sz w:val="28"/>
          <w:szCs w:val="28"/>
          <w:lang w:val="uk-UA"/>
        </w:rPr>
        <w:t>,</w:t>
      </w:r>
      <w:r w:rsidR="004A4FED">
        <w:rPr>
          <w:rFonts w:ascii="Times New Roman" w:hAnsi="Times New Roman" w:cs="Times New Roman"/>
          <w:sz w:val="28"/>
          <w:szCs w:val="28"/>
          <w:lang w:val="uk-UA"/>
        </w:rPr>
        <w:t> </w:t>
      </w:r>
      <w:r w:rsidR="00666996"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87</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Так, перший сту</w:t>
      </w:r>
      <w:r w:rsidR="00274B46" w:rsidRPr="00125324">
        <w:rPr>
          <w:rFonts w:ascii="Times New Roman" w:hAnsi="Times New Roman" w:cs="Times New Roman"/>
          <w:sz w:val="28"/>
          <w:szCs w:val="28"/>
          <w:lang w:val="uk-UA"/>
        </w:rPr>
        <w:t xml:space="preserve">пінь вважається основним курсом. </w:t>
      </w:r>
      <w:r w:rsidRPr="00125324">
        <w:rPr>
          <w:rFonts w:ascii="Times New Roman" w:hAnsi="Times New Roman" w:cs="Times New Roman"/>
          <w:sz w:val="28"/>
          <w:szCs w:val="28"/>
          <w:lang w:val="uk-UA"/>
        </w:rPr>
        <w:t xml:space="preserve">Успішне вивчення теорії та методів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загальної та вікової психології, юриспруденції та інших соціогуманітарних наук дозволяє бути допущеним до польової </w:t>
      </w:r>
      <w:r w:rsidR="00582EE6" w:rsidRPr="00125324">
        <w:rPr>
          <w:rFonts w:ascii="Times New Roman" w:hAnsi="Times New Roman" w:cs="Times New Roman"/>
          <w:sz w:val="28"/>
          <w:szCs w:val="28"/>
          <w:lang w:val="uk-UA"/>
        </w:rPr>
        <w:t>практики.</w:t>
      </w:r>
      <w:r w:rsidRPr="00125324">
        <w:rPr>
          <w:rFonts w:ascii="Times New Roman" w:hAnsi="Times New Roman" w:cs="Times New Roman"/>
          <w:sz w:val="28"/>
          <w:szCs w:val="28"/>
          <w:lang w:val="uk-UA"/>
        </w:rPr>
        <w:t xml:space="preserve"> Саме другий ступінь – довготривала безперервна практична робота. Мета практики </w:t>
      </w:r>
      <w:r w:rsidRPr="00125324">
        <w:rPr>
          <w:rFonts w:ascii="Times New Roman" w:hAnsi="Times New Roman" w:cs="Times New Roman"/>
          <w:sz w:val="28"/>
          <w:szCs w:val="28"/>
          <w:lang w:val="uk-UA"/>
        </w:rPr>
        <w:sym w:font="Symbol" w:char="F02D"/>
      </w:r>
      <w:r w:rsidRPr="00125324">
        <w:rPr>
          <w:rFonts w:ascii="Times New Roman" w:hAnsi="Times New Roman" w:cs="Times New Roman"/>
          <w:sz w:val="28"/>
          <w:szCs w:val="28"/>
          <w:lang w:val="uk-UA"/>
        </w:rPr>
        <w:t xml:space="preserve"> вдало трансформувати особисто набуті теоретичні знання в систему професійних умінь і навичок задля оволодіння фаховими функціями. </w:t>
      </w:r>
      <w:r w:rsidR="00274B46" w:rsidRPr="00125324">
        <w:rPr>
          <w:rFonts w:ascii="Times New Roman" w:hAnsi="Times New Roman" w:cs="Times New Roman"/>
          <w:sz w:val="28"/>
          <w:szCs w:val="28"/>
          <w:lang w:val="uk-UA"/>
        </w:rPr>
        <w:t>Т</w:t>
      </w:r>
      <w:r w:rsidRPr="00125324">
        <w:rPr>
          <w:rFonts w:ascii="Times New Roman" w:hAnsi="Times New Roman" w:cs="Times New Roman"/>
          <w:sz w:val="28"/>
          <w:szCs w:val="28"/>
          <w:lang w:val="uk-UA"/>
        </w:rPr>
        <w:t xml:space="preserve">ретій ступінь навчання передбачає поглиблене вивчення теоретичних курсів з різних напрямів спеціалізації. Їх опрацювання вимагає від студентів глибоких попередніх знань </w:t>
      </w:r>
      <w:r w:rsidR="004A4FED">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практичних навичок, одержаних за час польової практики. Завершується навчання написанням та захистом дипломного проекту, після чого студент отримує диплом бакалавра </w:t>
      </w:r>
      <w:r w:rsidR="00666996" w:rsidRPr="00125324">
        <w:rPr>
          <w:rFonts w:ascii="Times New Roman" w:hAnsi="Times New Roman" w:cs="Times New Roman"/>
          <w:sz w:val="28"/>
          <w:szCs w:val="28"/>
          <w:lang w:val="uk-UA"/>
        </w:rPr>
        <w:t>СР</w:t>
      </w:r>
      <w:r w:rsidR="0094725D" w:rsidRPr="00125324">
        <w:rPr>
          <w:rFonts w:ascii="Times New Roman" w:hAnsi="Times New Roman" w:cs="Times New Roman"/>
          <w:sz w:val="28"/>
          <w:szCs w:val="28"/>
          <w:lang w:val="uk-UA"/>
        </w:rPr>
        <w:t>.</w:t>
      </w:r>
      <w:r w:rsidR="0066699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На просунутому рівні студенти навчаються два роки за окремими магістерськими програмами</w:t>
      </w:r>
      <w:r w:rsidR="00091FA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Їх успішний захист дозволяє студіюватися на дослідницькому рівні, який є найвищим та передбачає отримання диплома доктора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Нині у Швеції навчальні заклади співпрацюють з</w:t>
      </w:r>
      <w:r w:rsidR="00741A05">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школами та центрами </w:t>
      </w:r>
      <w:r w:rsidR="0066699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зарубіжних країн; ефективно функціон</w:t>
      </w:r>
      <w:r w:rsidR="00274B46" w:rsidRPr="00125324">
        <w:rPr>
          <w:rFonts w:ascii="Times New Roman" w:hAnsi="Times New Roman" w:cs="Times New Roman"/>
          <w:sz w:val="28"/>
          <w:szCs w:val="28"/>
          <w:lang w:val="uk-UA"/>
        </w:rPr>
        <w:t xml:space="preserve">ують програми обміну студентами </w:t>
      </w:r>
      <w:r w:rsidR="005E7D47" w:rsidRPr="00125324">
        <w:rPr>
          <w:rFonts w:ascii="Times New Roman" w:hAnsi="Times New Roman" w:cs="Times New Roman"/>
          <w:sz w:val="28"/>
          <w:szCs w:val="28"/>
          <w:lang w:val="uk-UA"/>
        </w:rPr>
        <w:t>[174, с. 155]</w:t>
      </w:r>
      <w:r w:rsidR="005B299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Нині велика кількість </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Швеції охоплена роботою в превентивних заходах, </w:t>
      </w:r>
      <w:r w:rsidR="00274B46" w:rsidRPr="00125324">
        <w:rPr>
          <w:rFonts w:ascii="Times New Roman" w:hAnsi="Times New Roman" w:cs="Times New Roman"/>
          <w:sz w:val="28"/>
          <w:szCs w:val="28"/>
          <w:lang w:val="uk-UA"/>
        </w:rPr>
        <w:t>позаяк</w:t>
      </w:r>
      <w:r w:rsidR="00F70381" w:rsidRPr="00125324">
        <w:rPr>
          <w:rFonts w:ascii="Times New Roman" w:hAnsi="Times New Roman" w:cs="Times New Roman"/>
          <w:sz w:val="28"/>
          <w:szCs w:val="28"/>
          <w:lang w:val="uk-UA"/>
        </w:rPr>
        <w:t xml:space="preserve"> державна соціальна політика</w:t>
      </w:r>
      <w:r w:rsidRPr="00125324">
        <w:rPr>
          <w:rFonts w:ascii="Times New Roman" w:hAnsi="Times New Roman" w:cs="Times New Roman"/>
          <w:sz w:val="28"/>
          <w:szCs w:val="28"/>
          <w:lang w:val="uk-UA"/>
        </w:rPr>
        <w:t xml:space="preserve"> </w:t>
      </w:r>
      <w:r w:rsidR="00741A05">
        <w:rPr>
          <w:rFonts w:ascii="Times New Roman" w:hAnsi="Times New Roman" w:cs="Times New Roman"/>
          <w:sz w:val="28"/>
          <w:szCs w:val="28"/>
          <w:lang w:val="uk-UA"/>
        </w:rPr>
        <w:t>до</w:t>
      </w:r>
      <w:r w:rsidRPr="00125324">
        <w:rPr>
          <w:rFonts w:ascii="Times New Roman" w:hAnsi="Times New Roman" w:cs="Times New Roman"/>
          <w:sz w:val="28"/>
          <w:szCs w:val="28"/>
          <w:lang w:val="uk-UA"/>
        </w:rPr>
        <w:t>тримується принципу «легше попередити хворобу, ніж її лікувати» </w:t>
      </w:r>
      <w:r w:rsidR="00666996" w:rsidRPr="00125324">
        <w:rPr>
          <w:rFonts w:ascii="Times New Roman" w:hAnsi="Times New Roman" w:cs="Times New Roman"/>
          <w:sz w:val="28"/>
          <w:szCs w:val="28"/>
          <w:lang w:val="uk-UA"/>
        </w:rPr>
        <w:t>[</w:t>
      </w:r>
      <w:r w:rsidR="005E7D47" w:rsidRPr="00125324">
        <w:rPr>
          <w:rFonts w:ascii="Times New Roman" w:hAnsi="Times New Roman" w:cs="Times New Roman"/>
          <w:sz w:val="28"/>
          <w:szCs w:val="28"/>
          <w:lang w:val="uk-UA"/>
        </w:rPr>
        <w:t>234</w:t>
      </w:r>
      <w:r w:rsidR="00666996" w:rsidRPr="00125324">
        <w:rPr>
          <w:rFonts w:ascii="Times New Roman" w:hAnsi="Times New Roman" w:cs="Times New Roman"/>
          <w:sz w:val="28"/>
          <w:szCs w:val="28"/>
          <w:lang w:val="uk-UA"/>
        </w:rPr>
        <w:t>, с. </w:t>
      </w:r>
      <w:r w:rsidR="00967B75" w:rsidRPr="00125324">
        <w:rPr>
          <w:rFonts w:ascii="Times New Roman" w:hAnsi="Times New Roman" w:cs="Times New Roman"/>
          <w:sz w:val="28"/>
          <w:szCs w:val="28"/>
          <w:lang w:val="uk-UA"/>
        </w:rPr>
        <w:t>6</w:t>
      </w:r>
      <w:r w:rsidR="00480BC2" w:rsidRPr="00125324">
        <w:rPr>
          <w:rFonts w:ascii="Times New Roman" w:hAnsi="Times New Roman" w:cs="Times New Roman"/>
          <w:sz w:val="28"/>
          <w:szCs w:val="28"/>
          <w:lang w:val="uk-UA"/>
        </w:rPr>
        <w:t>–</w:t>
      </w:r>
      <w:r w:rsidR="00967B75" w:rsidRPr="00125324">
        <w:rPr>
          <w:rFonts w:ascii="Times New Roman" w:hAnsi="Times New Roman" w:cs="Times New Roman"/>
          <w:sz w:val="28"/>
          <w:szCs w:val="28"/>
          <w:lang w:val="uk-UA"/>
        </w:rPr>
        <w:t>9].</w:t>
      </w:r>
    </w:p>
    <w:p w:rsidR="00324894" w:rsidRPr="00125324" w:rsidRDefault="00967B75"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w:t>
      </w:r>
      <w:r w:rsidR="00324894" w:rsidRPr="00125324">
        <w:rPr>
          <w:rFonts w:ascii="Times New Roman" w:hAnsi="Times New Roman" w:cs="Times New Roman"/>
          <w:sz w:val="28"/>
          <w:szCs w:val="28"/>
          <w:lang w:val="uk-UA"/>
        </w:rPr>
        <w:t xml:space="preserve">, на сучасному етапі розвитку </w:t>
      </w:r>
      <w:r w:rsidR="00876CD5">
        <w:rPr>
          <w:rFonts w:ascii="Times New Roman" w:hAnsi="Times New Roman" w:cs="Times New Roman"/>
          <w:sz w:val="28"/>
          <w:szCs w:val="28"/>
          <w:lang w:val="uk-UA"/>
        </w:rPr>
        <w:t>людства</w:t>
      </w:r>
      <w:r w:rsidR="00324894" w:rsidRPr="00125324">
        <w:rPr>
          <w:rFonts w:ascii="Times New Roman" w:hAnsi="Times New Roman" w:cs="Times New Roman"/>
          <w:sz w:val="28"/>
          <w:szCs w:val="28"/>
          <w:lang w:val="uk-UA"/>
        </w:rPr>
        <w:t xml:space="preserve"> існують дві основні моделі практичної професійної підготовки </w:t>
      </w:r>
      <w:r w:rsidR="00666996" w:rsidRPr="00125324">
        <w:rPr>
          <w:rFonts w:ascii="Times New Roman" w:hAnsi="Times New Roman" w:cs="Times New Roman"/>
          <w:sz w:val="28"/>
          <w:szCs w:val="28"/>
          <w:lang w:val="uk-UA"/>
        </w:rPr>
        <w:t>СП</w:t>
      </w:r>
      <w:r w:rsidR="005B2998" w:rsidRPr="00125324">
        <w:rPr>
          <w:rFonts w:ascii="Times New Roman" w:hAnsi="Times New Roman" w:cs="Times New Roman"/>
          <w:sz w:val="28"/>
          <w:szCs w:val="28"/>
          <w:lang w:val="uk-UA"/>
        </w:rPr>
        <w:t xml:space="preserve"> </w:t>
      </w:r>
      <w:r w:rsidR="005B2998" w:rsidRPr="00125324">
        <w:rPr>
          <w:rFonts w:ascii="Times New Roman" w:hAnsi="Times New Roman" w:cs="Times New Roman"/>
          <w:sz w:val="28"/>
          <w:szCs w:val="28"/>
          <w:lang w:val="uk-UA"/>
        </w:rPr>
        <w:sym w:font="Symbol" w:char="F05B"/>
      </w:r>
      <w:r w:rsidRPr="00125324">
        <w:rPr>
          <w:rFonts w:ascii="Times New Roman" w:hAnsi="Times New Roman" w:cs="Times New Roman"/>
          <w:sz w:val="28"/>
          <w:szCs w:val="28"/>
          <w:shd w:val="clear" w:color="auto" w:fill="FFFFFF"/>
          <w:lang w:val="uk-UA"/>
        </w:rPr>
        <w:t>222</w:t>
      </w:r>
      <w:r w:rsidR="005B2998"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 xml:space="preserve"> </w:t>
      </w:r>
      <w:r w:rsidR="005B2998" w:rsidRPr="00125324">
        <w:rPr>
          <w:rFonts w:ascii="Times New Roman" w:hAnsi="Times New Roman" w:cs="Times New Roman"/>
          <w:sz w:val="28"/>
          <w:szCs w:val="28"/>
          <w:shd w:val="clear" w:color="auto" w:fill="FFFFFF"/>
          <w:lang w:val="uk-UA"/>
        </w:rPr>
        <w:t>с. 182</w:t>
      </w:r>
      <w:r w:rsidR="005B2998" w:rsidRPr="00125324">
        <w:rPr>
          <w:rFonts w:ascii="Times New Roman" w:hAnsi="Times New Roman" w:cs="Times New Roman"/>
          <w:sz w:val="28"/>
          <w:szCs w:val="28"/>
          <w:shd w:val="clear" w:color="auto" w:fill="FFFFFF"/>
          <w:lang w:val="uk-UA"/>
        </w:rPr>
        <w:sym w:font="Symbol" w:char="F05D"/>
      </w:r>
      <w:r w:rsidR="00324894" w:rsidRPr="00125324">
        <w:rPr>
          <w:rFonts w:ascii="Times New Roman" w:hAnsi="Times New Roman" w:cs="Times New Roman"/>
          <w:sz w:val="28"/>
          <w:szCs w:val="28"/>
          <w:lang w:val="uk-UA"/>
        </w:rPr>
        <w:t xml:space="preserve">: </w:t>
      </w:r>
    </w:p>
    <w:p w:rsidR="00324894" w:rsidRPr="00125324" w:rsidRDefault="00324894" w:rsidP="000449A8">
      <w:pPr>
        <w:pStyle w:val="a3"/>
        <w:numPr>
          <w:ilvl w:val="0"/>
          <w:numId w:val="5"/>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американська, за якої студент </w:t>
      </w:r>
      <w:r w:rsidR="00741A05">
        <w:rPr>
          <w:rFonts w:ascii="Times New Roman" w:hAnsi="Times New Roman" w:cs="Times New Roman"/>
          <w:sz w:val="28"/>
          <w:szCs w:val="28"/>
        </w:rPr>
        <w:t>отримані у навчальній аудиторії</w:t>
      </w:r>
      <w:r w:rsidRPr="00125324">
        <w:rPr>
          <w:rFonts w:ascii="Times New Roman" w:hAnsi="Times New Roman" w:cs="Times New Roman"/>
          <w:sz w:val="28"/>
          <w:szCs w:val="28"/>
        </w:rPr>
        <w:t xml:space="preserve"> знання як відповідний початковий досвід, творчо переносить у практику професійної діяльності;</w:t>
      </w:r>
    </w:p>
    <w:p w:rsidR="00324894" w:rsidRPr="00125324" w:rsidRDefault="00324894" w:rsidP="000449A8">
      <w:pPr>
        <w:pStyle w:val="a3"/>
        <w:numPr>
          <w:ilvl w:val="0"/>
          <w:numId w:val="5"/>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європейська, де студенти </w:t>
      </w:r>
      <w:r w:rsidR="00F70381" w:rsidRPr="00125324">
        <w:rPr>
          <w:rFonts w:ascii="Times New Roman" w:hAnsi="Times New Roman" w:cs="Times New Roman"/>
          <w:sz w:val="28"/>
          <w:szCs w:val="28"/>
        </w:rPr>
        <w:t>здобувають знання з</w:t>
      </w:r>
      <w:r w:rsidRPr="00125324">
        <w:rPr>
          <w:rFonts w:ascii="Times New Roman" w:hAnsi="Times New Roman" w:cs="Times New Roman"/>
          <w:sz w:val="28"/>
          <w:szCs w:val="28"/>
        </w:rPr>
        <w:t xml:space="preserve"> </w:t>
      </w:r>
      <w:r w:rsidR="00666996" w:rsidRPr="00125324">
        <w:rPr>
          <w:rFonts w:ascii="Times New Roman" w:hAnsi="Times New Roman" w:cs="Times New Roman"/>
          <w:sz w:val="28"/>
          <w:szCs w:val="28"/>
        </w:rPr>
        <w:t>СР</w:t>
      </w:r>
      <w:r w:rsidR="00F70381" w:rsidRPr="00125324">
        <w:rPr>
          <w:rFonts w:ascii="Times New Roman" w:hAnsi="Times New Roman" w:cs="Times New Roman"/>
          <w:sz w:val="28"/>
          <w:szCs w:val="28"/>
        </w:rPr>
        <w:t xml:space="preserve"> на двох рівнях: коледжу (як</w:t>
      </w:r>
      <w:r w:rsidRPr="00125324">
        <w:rPr>
          <w:rFonts w:ascii="Times New Roman" w:hAnsi="Times New Roman" w:cs="Times New Roman"/>
          <w:sz w:val="28"/>
          <w:szCs w:val="28"/>
        </w:rPr>
        <w:t xml:space="preserve"> аудиторний курс) та агентства (як практичний курс)</w:t>
      </w:r>
      <w:r w:rsidR="005E7D47" w:rsidRPr="00125324">
        <w:rPr>
          <w:rFonts w:ascii="Times New Roman" w:hAnsi="Times New Roman" w:cs="Times New Roman"/>
          <w:sz w:val="28"/>
          <w:szCs w:val="28"/>
        </w:rPr>
        <w:t xml:space="preserve"> [262, с. 182]</w:t>
      </w:r>
      <w:r w:rsidR="005B2998" w:rsidRPr="00125324">
        <w:rPr>
          <w:rFonts w:ascii="Times New Roman" w:hAnsi="Times New Roman" w:cs="Times New Roman"/>
          <w:sz w:val="28"/>
          <w:szCs w:val="28"/>
        </w:rPr>
        <w:t>.</w:t>
      </w:r>
    </w:p>
    <w:p w:rsidR="00324894" w:rsidRPr="00125324" w:rsidRDefault="00324894" w:rsidP="001C5939">
      <w:pPr>
        <w:pStyle w:val="a3"/>
        <w:tabs>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Університетські програми основних моделей підготовки </w:t>
      </w:r>
      <w:r w:rsidR="00666996" w:rsidRPr="00125324">
        <w:rPr>
          <w:rFonts w:ascii="Times New Roman" w:hAnsi="Times New Roman" w:cs="Times New Roman"/>
          <w:sz w:val="28"/>
          <w:szCs w:val="28"/>
        </w:rPr>
        <w:t>СП</w:t>
      </w:r>
      <w:r w:rsidRPr="00125324">
        <w:rPr>
          <w:rFonts w:ascii="Times New Roman" w:hAnsi="Times New Roman" w:cs="Times New Roman"/>
          <w:sz w:val="28"/>
          <w:szCs w:val="28"/>
        </w:rPr>
        <w:t xml:space="preserve"> мають також варіативну частину, яка складається з основ наук, широких галузей знань та загальних методик, що здатна забезпечити різносторонню підготовку фахівця і становить у подальшому підґрунтя для практичної діяльності в реальних ситуаціях.</w:t>
      </w:r>
      <w:r w:rsidR="005F2A31" w:rsidRPr="00125324">
        <w:rPr>
          <w:rFonts w:ascii="Times New Roman" w:hAnsi="Times New Roman" w:cs="Times New Roman"/>
          <w:sz w:val="28"/>
          <w:szCs w:val="28"/>
        </w:rPr>
        <w:t xml:space="preserve">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освітня підготовка </w:t>
      </w:r>
      <w:r w:rsidR="00EC31AE" w:rsidRPr="00876CD5">
        <w:rPr>
          <w:rFonts w:ascii="Times New Roman" w:hAnsi="Times New Roman" w:cs="Times New Roman"/>
          <w:sz w:val="28"/>
          <w:szCs w:val="28"/>
          <w:lang w:val="uk-UA"/>
        </w:rPr>
        <w:t>М</w:t>
      </w:r>
      <w:r w:rsidR="00666996" w:rsidRPr="00876CD5">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 США та в Європ</w:t>
      </w:r>
      <w:r w:rsidR="00666996" w:rsidRPr="00125324">
        <w:rPr>
          <w:rFonts w:ascii="Times New Roman" w:hAnsi="Times New Roman" w:cs="Times New Roman"/>
          <w:sz w:val="28"/>
          <w:szCs w:val="28"/>
          <w:lang w:val="uk-UA"/>
        </w:rPr>
        <w:t>ейських країнах упродовж ХХ</w:t>
      </w:r>
      <w:r w:rsidR="00480BC2" w:rsidRPr="00125324">
        <w:rPr>
          <w:rFonts w:ascii="Times New Roman" w:hAnsi="Times New Roman" w:cs="Times New Roman"/>
          <w:sz w:val="28"/>
          <w:szCs w:val="28"/>
          <w:lang w:val="uk-UA"/>
        </w:rPr>
        <w:t>–</w:t>
      </w:r>
      <w:r w:rsidR="00666996" w:rsidRPr="00125324">
        <w:rPr>
          <w:rFonts w:ascii="Times New Roman" w:hAnsi="Times New Roman" w:cs="Times New Roman"/>
          <w:sz w:val="28"/>
          <w:szCs w:val="28"/>
          <w:lang w:val="uk-UA"/>
        </w:rPr>
        <w:t>ХХІ </w:t>
      </w:r>
      <w:r w:rsidRPr="00125324">
        <w:rPr>
          <w:rFonts w:ascii="Times New Roman" w:hAnsi="Times New Roman" w:cs="Times New Roman"/>
          <w:sz w:val="28"/>
          <w:szCs w:val="28"/>
          <w:lang w:val="uk-UA"/>
        </w:rPr>
        <w:t xml:space="preserve">ст. </w:t>
      </w:r>
      <w:r w:rsidR="002E390E">
        <w:rPr>
          <w:rFonts w:ascii="Times New Roman" w:hAnsi="Times New Roman" w:cs="Times New Roman"/>
          <w:sz w:val="28"/>
          <w:szCs w:val="28"/>
          <w:lang w:val="uk-UA"/>
        </w:rPr>
        <w:t>орієнтується</w:t>
      </w:r>
      <w:r w:rsidRPr="00125324">
        <w:rPr>
          <w:rFonts w:ascii="Times New Roman" w:hAnsi="Times New Roman" w:cs="Times New Roman"/>
          <w:sz w:val="28"/>
          <w:szCs w:val="28"/>
          <w:lang w:val="uk-UA"/>
        </w:rPr>
        <w:t xml:space="preserve"> на широке </w:t>
      </w:r>
      <w:r w:rsidR="002E390E" w:rsidRPr="00125324">
        <w:rPr>
          <w:rFonts w:ascii="Times New Roman" w:hAnsi="Times New Roman" w:cs="Times New Roman"/>
          <w:sz w:val="28"/>
          <w:szCs w:val="28"/>
          <w:lang w:val="uk-UA"/>
        </w:rPr>
        <w:t>запровадження</w:t>
      </w:r>
      <w:r w:rsidRPr="00125324">
        <w:rPr>
          <w:rFonts w:ascii="Times New Roman" w:hAnsi="Times New Roman" w:cs="Times New Roman"/>
          <w:sz w:val="28"/>
          <w:szCs w:val="28"/>
          <w:lang w:val="uk-UA"/>
        </w:rPr>
        <w:t xml:space="preserve"> </w:t>
      </w:r>
      <w:r w:rsidR="002E390E" w:rsidRPr="00125324">
        <w:rPr>
          <w:rFonts w:ascii="Times New Roman" w:hAnsi="Times New Roman" w:cs="Times New Roman"/>
          <w:sz w:val="28"/>
          <w:szCs w:val="28"/>
          <w:lang w:val="uk-UA"/>
        </w:rPr>
        <w:t>нових</w:t>
      </w:r>
      <w:r w:rsidRPr="00125324">
        <w:rPr>
          <w:rFonts w:ascii="Times New Roman" w:hAnsi="Times New Roman" w:cs="Times New Roman"/>
          <w:sz w:val="28"/>
          <w:szCs w:val="28"/>
          <w:lang w:val="uk-UA"/>
        </w:rPr>
        <w:t xml:space="preserve"> теоретичних ко</w:t>
      </w:r>
      <w:r w:rsidR="002E390E">
        <w:rPr>
          <w:rFonts w:ascii="Times New Roman" w:hAnsi="Times New Roman" w:cs="Times New Roman"/>
          <w:sz w:val="28"/>
          <w:szCs w:val="28"/>
          <w:lang w:val="uk-UA"/>
        </w:rPr>
        <w:t>нцепцій, носить міждисциплінарний характер та</w:t>
      </w:r>
      <w:r w:rsidRPr="00125324">
        <w:rPr>
          <w:rFonts w:ascii="Times New Roman" w:hAnsi="Times New Roman" w:cs="Times New Roman"/>
          <w:sz w:val="28"/>
          <w:szCs w:val="28"/>
          <w:lang w:val="uk-UA"/>
        </w:rPr>
        <w:t xml:space="preserve"> </w:t>
      </w:r>
      <w:r w:rsidR="002E390E">
        <w:rPr>
          <w:rFonts w:ascii="Times New Roman" w:hAnsi="Times New Roman" w:cs="Times New Roman"/>
          <w:sz w:val="28"/>
          <w:szCs w:val="28"/>
          <w:lang w:val="uk-UA"/>
        </w:rPr>
        <w:t>характеризується</w:t>
      </w:r>
      <w:r w:rsidRPr="00125324">
        <w:rPr>
          <w:rFonts w:ascii="Times New Roman" w:hAnsi="Times New Roman" w:cs="Times New Roman"/>
          <w:sz w:val="28"/>
          <w:szCs w:val="28"/>
          <w:lang w:val="uk-UA"/>
        </w:rPr>
        <w:t xml:space="preserve"> висок</w:t>
      </w:r>
      <w:r w:rsidR="002E390E">
        <w:rPr>
          <w:rFonts w:ascii="Times New Roman" w:hAnsi="Times New Roman" w:cs="Times New Roman"/>
          <w:sz w:val="28"/>
          <w:szCs w:val="28"/>
          <w:lang w:val="uk-UA"/>
        </w:rPr>
        <w:t>им</w:t>
      </w:r>
      <w:r w:rsidRPr="00125324">
        <w:rPr>
          <w:rFonts w:ascii="Times New Roman" w:hAnsi="Times New Roman" w:cs="Times New Roman"/>
          <w:sz w:val="28"/>
          <w:szCs w:val="28"/>
          <w:lang w:val="uk-UA"/>
        </w:rPr>
        <w:t xml:space="preserve"> рівн</w:t>
      </w:r>
      <w:r w:rsidR="002E390E">
        <w:rPr>
          <w:rFonts w:ascii="Times New Roman" w:hAnsi="Times New Roman" w:cs="Times New Roman"/>
          <w:sz w:val="28"/>
          <w:szCs w:val="28"/>
          <w:lang w:val="uk-UA"/>
        </w:rPr>
        <w:t>ем</w:t>
      </w:r>
      <w:r w:rsidRPr="00125324">
        <w:rPr>
          <w:rFonts w:ascii="Times New Roman" w:hAnsi="Times New Roman" w:cs="Times New Roman"/>
          <w:sz w:val="28"/>
          <w:szCs w:val="28"/>
          <w:lang w:val="uk-UA"/>
        </w:rPr>
        <w:t xml:space="preserve"> практичн</w:t>
      </w:r>
      <w:r w:rsidR="002E390E">
        <w:rPr>
          <w:rFonts w:ascii="Times New Roman" w:hAnsi="Times New Roman" w:cs="Times New Roman"/>
          <w:sz w:val="28"/>
          <w:szCs w:val="28"/>
          <w:lang w:val="uk-UA"/>
        </w:rPr>
        <w:t>о</w:t>
      </w:r>
      <w:r w:rsidR="00741A05">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склад</w:t>
      </w:r>
      <w:r w:rsidR="00741A05">
        <w:rPr>
          <w:rFonts w:ascii="Times New Roman" w:hAnsi="Times New Roman" w:cs="Times New Roman"/>
          <w:sz w:val="28"/>
          <w:szCs w:val="28"/>
          <w:lang w:val="uk-UA"/>
        </w:rPr>
        <w:t>ника</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sym w:font="Symbol" w:char="F05B"/>
      </w:r>
      <w:r w:rsidR="00967B75" w:rsidRPr="00125324">
        <w:rPr>
          <w:rFonts w:ascii="Times New Roman" w:hAnsi="Times New Roman" w:cs="Times New Roman"/>
          <w:sz w:val="28"/>
          <w:szCs w:val="28"/>
          <w:lang w:val="uk-UA"/>
        </w:rPr>
        <w:t>1,</w:t>
      </w:r>
      <w:r w:rsidR="00741A05">
        <w:rPr>
          <w:rFonts w:ascii="Times New Roman" w:hAnsi="Times New Roman" w:cs="Times New Roman"/>
          <w:sz w:val="28"/>
          <w:szCs w:val="28"/>
          <w:lang w:val="uk-UA"/>
        </w:rPr>
        <w:t> </w:t>
      </w:r>
      <w:r w:rsidR="00666996"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225</w:t>
      </w:r>
      <w:r w:rsidR="00480BC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228</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r w:rsidR="00582EE6" w:rsidRPr="00125324">
        <w:rPr>
          <w:rFonts w:ascii="Times New Roman" w:hAnsi="Times New Roman" w:cs="Times New Roman"/>
          <w:sz w:val="28"/>
          <w:szCs w:val="28"/>
          <w:lang w:val="uk-UA"/>
        </w:rPr>
        <w:t>Важливим чинником фахового оволодіння професією</w:t>
      </w:r>
      <w:r w:rsidRPr="00125324">
        <w:rPr>
          <w:rFonts w:ascii="Times New Roman" w:hAnsi="Times New Roman" w:cs="Times New Roman"/>
          <w:sz w:val="28"/>
          <w:szCs w:val="28"/>
          <w:lang w:val="uk-UA"/>
        </w:rPr>
        <w:t xml:space="preserve"> є участь студентів у громадських організаціях, суспільних акціях, </w:t>
      </w:r>
      <w:r w:rsidR="002E390E">
        <w:rPr>
          <w:rFonts w:ascii="Times New Roman" w:hAnsi="Times New Roman" w:cs="Times New Roman"/>
          <w:sz w:val="28"/>
          <w:szCs w:val="28"/>
          <w:lang w:val="uk-UA"/>
        </w:rPr>
        <w:t>успішн</w:t>
      </w:r>
      <w:r w:rsidRPr="00125324">
        <w:rPr>
          <w:rFonts w:ascii="Times New Roman" w:hAnsi="Times New Roman" w:cs="Times New Roman"/>
          <w:sz w:val="28"/>
          <w:szCs w:val="28"/>
          <w:lang w:val="uk-UA"/>
        </w:rPr>
        <w:t>е поєднання навчання і роботи в різноманітних соціальних закладах</w:t>
      </w:r>
      <w:r w:rsidR="000E18E2" w:rsidRPr="00125324">
        <w:rPr>
          <w:rFonts w:ascii="Times New Roman" w:hAnsi="Times New Roman" w:cs="Times New Roman"/>
          <w:sz w:val="28"/>
          <w:szCs w:val="28"/>
          <w:lang w:val="uk-UA"/>
        </w:rPr>
        <w:t xml:space="preserve"> [</w:t>
      </w:r>
      <w:r w:rsidR="00C878DA" w:rsidRPr="00125324">
        <w:rPr>
          <w:rFonts w:ascii="Times New Roman" w:hAnsi="Times New Roman" w:cs="Times New Roman"/>
          <w:sz w:val="28"/>
          <w:szCs w:val="28"/>
          <w:lang w:val="uk-UA"/>
        </w:rPr>
        <w:t>637, с. 72</w:t>
      </w:r>
      <w:r w:rsidR="00480BC2" w:rsidRPr="00125324">
        <w:rPr>
          <w:rFonts w:ascii="Times New Roman" w:hAnsi="Times New Roman" w:cs="Times New Roman"/>
          <w:sz w:val="28"/>
          <w:szCs w:val="28"/>
          <w:lang w:val="uk-UA"/>
        </w:rPr>
        <w:t>–</w:t>
      </w:r>
      <w:r w:rsidR="00C878DA" w:rsidRPr="00125324">
        <w:rPr>
          <w:rFonts w:ascii="Times New Roman" w:hAnsi="Times New Roman" w:cs="Times New Roman"/>
          <w:sz w:val="28"/>
          <w:szCs w:val="28"/>
          <w:lang w:val="uk-UA"/>
        </w:rPr>
        <w:t>73</w:t>
      </w:r>
      <w:r w:rsidR="000E18E2" w:rsidRPr="00125324">
        <w:rPr>
          <w:rFonts w:ascii="Times New Roman" w:hAnsi="Times New Roman" w:cs="Times New Roman"/>
          <w:sz w:val="28"/>
          <w:szCs w:val="28"/>
          <w:lang w:val="uk-UA"/>
        </w:rPr>
        <w:t>]</w:t>
      </w:r>
      <w:r w:rsidR="005B2998"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Для України </w:t>
      </w:r>
      <w:r w:rsidR="00741A05" w:rsidRPr="00125324">
        <w:rPr>
          <w:rFonts w:ascii="Times New Roman" w:hAnsi="Times New Roman" w:cs="Times New Roman"/>
          <w:sz w:val="28"/>
          <w:szCs w:val="28"/>
          <w:lang w:val="uk-UA"/>
        </w:rPr>
        <w:t xml:space="preserve">вивчення такого досвіду </w:t>
      </w:r>
      <w:r w:rsidRPr="00125324">
        <w:rPr>
          <w:rFonts w:ascii="Times New Roman" w:hAnsi="Times New Roman" w:cs="Times New Roman"/>
          <w:sz w:val="28"/>
          <w:szCs w:val="28"/>
          <w:lang w:val="uk-UA"/>
        </w:rPr>
        <w:t xml:space="preserve">є позитивним, тому що в освітній сфері підготовки </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залишається ще багато проблем, а розумне використання закордонного досвіду дає м</w:t>
      </w:r>
      <w:r w:rsidR="00480BC2" w:rsidRPr="00125324">
        <w:rPr>
          <w:rFonts w:ascii="Times New Roman" w:hAnsi="Times New Roman" w:cs="Times New Roman"/>
          <w:sz w:val="28"/>
          <w:szCs w:val="28"/>
          <w:lang w:val="uk-UA"/>
        </w:rPr>
        <w:t>ожливість успішно їх вирішувати </w:t>
      </w:r>
      <w:r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shd w:val="clear" w:color="auto" w:fill="FFFFFF"/>
          <w:lang w:val="uk-UA"/>
        </w:rPr>
        <w:t>41</w:t>
      </w:r>
      <w:r w:rsidR="00666996" w:rsidRPr="00125324">
        <w:rPr>
          <w:rFonts w:ascii="Times New Roman" w:hAnsi="Times New Roman" w:cs="Times New Roman"/>
          <w:sz w:val="28"/>
          <w:szCs w:val="28"/>
          <w:shd w:val="clear" w:color="auto" w:fill="FFFFFF"/>
          <w:lang w:val="uk-UA"/>
        </w:rPr>
        <w:t>,</w:t>
      </w:r>
      <w:r w:rsidR="00480BC2" w:rsidRPr="00125324">
        <w:rPr>
          <w:rFonts w:ascii="Times New Roman" w:hAnsi="Times New Roman" w:cs="Times New Roman"/>
          <w:sz w:val="28"/>
          <w:szCs w:val="28"/>
          <w:shd w:val="clear" w:color="auto" w:fill="FFFFFF"/>
          <w:lang w:val="uk-UA"/>
        </w:rPr>
        <w:t> </w:t>
      </w:r>
      <w:r w:rsidR="00666996"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29</w:t>
      </w:r>
      <w:r w:rsidR="00480BC2" w:rsidRPr="00125324">
        <w:rPr>
          <w:rFonts w:ascii="Times New Roman" w:hAnsi="Times New Roman" w:cs="Times New Roman"/>
          <w:sz w:val="28"/>
          <w:szCs w:val="28"/>
          <w:shd w:val="clear" w:color="auto" w:fill="FFFFFF"/>
          <w:lang w:val="uk-UA"/>
        </w:rPr>
        <w:t>–</w:t>
      </w:r>
      <w:r w:rsidR="005B2998" w:rsidRPr="00125324">
        <w:rPr>
          <w:rFonts w:ascii="Times New Roman" w:hAnsi="Times New Roman" w:cs="Times New Roman"/>
          <w:sz w:val="28"/>
          <w:szCs w:val="28"/>
          <w:shd w:val="clear" w:color="auto" w:fill="FFFFFF"/>
          <w:lang w:val="uk-UA"/>
        </w:rPr>
        <w:t>30</w:t>
      </w:r>
      <w:r w:rsidRPr="00125324">
        <w:rPr>
          <w:rFonts w:ascii="Times New Roman" w:hAnsi="Times New Roman" w:cs="Times New Roman"/>
          <w:sz w:val="28"/>
          <w:szCs w:val="28"/>
          <w:lang w:val="uk-UA"/>
        </w:rPr>
        <w:sym w:font="Symbol" w:char="F05D"/>
      </w:r>
      <w:r w:rsidR="00666996" w:rsidRPr="00125324">
        <w:rPr>
          <w:rFonts w:ascii="Times New Roman" w:hAnsi="Times New Roman" w:cs="Times New Roman"/>
          <w:sz w:val="28"/>
          <w:szCs w:val="28"/>
          <w:lang w:val="uk-UA"/>
        </w:rPr>
        <w:t>. Науковець В. </w:t>
      </w:r>
      <w:r w:rsidRPr="00125324">
        <w:rPr>
          <w:rFonts w:ascii="Times New Roman" w:hAnsi="Times New Roman" w:cs="Times New Roman"/>
          <w:sz w:val="28"/>
          <w:szCs w:val="28"/>
          <w:lang w:val="uk-UA"/>
        </w:rPr>
        <w:t xml:space="preserve">Тименко зазначає, що ті навчальні заклади, які «тримають руку на пульсі», здатні підготувати компетентних </w:t>
      </w:r>
      <w:r w:rsidR="00666996" w:rsidRPr="00125324">
        <w:rPr>
          <w:rFonts w:ascii="Times New Roman" w:hAnsi="Times New Roman" w:cs="Times New Roman"/>
          <w:sz w:val="28"/>
          <w:szCs w:val="28"/>
          <w:lang w:val="uk-UA"/>
        </w:rPr>
        <w:t xml:space="preserve">СП </w:t>
      </w:r>
      <w:r w:rsidRPr="00125324">
        <w:rPr>
          <w:rFonts w:ascii="Times New Roman" w:hAnsi="Times New Roman" w:cs="Times New Roman"/>
          <w:sz w:val="28"/>
          <w:szCs w:val="28"/>
          <w:lang w:val="uk-UA"/>
        </w:rPr>
        <w:t xml:space="preserve">для усунення негативних соціальних явищ і процесів </w:t>
      </w:r>
      <w:r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bCs/>
          <w:sz w:val="28"/>
          <w:szCs w:val="28"/>
          <w:lang w:val="uk-UA"/>
        </w:rPr>
        <w:t>503</w:t>
      </w:r>
      <w:r w:rsidRPr="00125324">
        <w:rPr>
          <w:rFonts w:ascii="Times New Roman" w:hAnsi="Times New Roman" w:cs="Times New Roman"/>
          <w:bCs/>
          <w:sz w:val="28"/>
          <w:szCs w:val="28"/>
          <w:lang w:val="uk-UA"/>
        </w:rPr>
        <w:t>, с.</w:t>
      </w:r>
      <w:r w:rsidR="00967B75" w:rsidRPr="00125324">
        <w:rPr>
          <w:rFonts w:ascii="Times New Roman" w:hAnsi="Times New Roman" w:cs="Times New Roman"/>
          <w:bCs/>
          <w:sz w:val="28"/>
          <w:szCs w:val="28"/>
          <w:lang w:val="uk-UA"/>
        </w:rPr>
        <w:t> </w:t>
      </w:r>
      <w:r w:rsidRPr="00125324">
        <w:rPr>
          <w:rFonts w:ascii="Times New Roman" w:hAnsi="Times New Roman" w:cs="Times New Roman"/>
          <w:bCs/>
          <w:sz w:val="28"/>
          <w:szCs w:val="28"/>
          <w:lang w:val="uk-UA"/>
        </w:rPr>
        <w:t>99</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w:t>
      </w:r>
    </w:p>
    <w:p w:rsidR="00324894" w:rsidRPr="00125324" w:rsidRDefault="005B2998"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w:t>
      </w:r>
      <w:r w:rsidR="00324894" w:rsidRPr="00125324">
        <w:rPr>
          <w:rFonts w:ascii="Times New Roman" w:hAnsi="Times New Roman" w:cs="Times New Roman"/>
          <w:sz w:val="28"/>
          <w:szCs w:val="28"/>
          <w:lang w:val="uk-UA"/>
        </w:rPr>
        <w:t xml:space="preserve"> за</w:t>
      </w:r>
      <w:r w:rsidR="005E7D47" w:rsidRPr="00125324">
        <w:rPr>
          <w:rFonts w:ascii="Times New Roman" w:hAnsi="Times New Roman" w:cs="Times New Roman"/>
          <w:sz w:val="28"/>
          <w:szCs w:val="28"/>
          <w:lang w:val="uk-UA"/>
        </w:rPr>
        <w:t>кордо</w:t>
      </w:r>
      <w:r w:rsidR="00F70381" w:rsidRPr="00125324">
        <w:rPr>
          <w:rFonts w:ascii="Times New Roman" w:hAnsi="Times New Roman" w:cs="Times New Roman"/>
          <w:sz w:val="28"/>
          <w:szCs w:val="28"/>
          <w:lang w:val="uk-UA"/>
        </w:rPr>
        <w:t>н</w:t>
      </w:r>
      <w:r w:rsidR="005E7D47" w:rsidRPr="00125324">
        <w:rPr>
          <w:rFonts w:ascii="Times New Roman" w:hAnsi="Times New Roman" w:cs="Times New Roman"/>
          <w:sz w:val="28"/>
          <w:szCs w:val="28"/>
          <w:lang w:val="uk-UA"/>
        </w:rPr>
        <w:t>ни</w:t>
      </w:r>
      <w:r w:rsidR="00324894" w:rsidRPr="00125324">
        <w:rPr>
          <w:rFonts w:ascii="Times New Roman" w:hAnsi="Times New Roman" w:cs="Times New Roman"/>
          <w:sz w:val="28"/>
          <w:szCs w:val="28"/>
          <w:lang w:val="uk-UA"/>
        </w:rPr>
        <w:t xml:space="preserve">й досвід підготовки професійних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США та країн Європи став у нагоді при розробці сучасної системи підготовки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в Україні, оскільк</w:t>
      </w:r>
      <w:r w:rsidR="00741A05">
        <w:rPr>
          <w:rFonts w:ascii="Times New Roman" w:hAnsi="Times New Roman" w:cs="Times New Roman"/>
          <w:sz w:val="28"/>
          <w:szCs w:val="28"/>
          <w:lang w:val="uk-UA"/>
        </w:rPr>
        <w:t xml:space="preserve">и наша країна на початку </w:t>
      </w:r>
      <w:r w:rsidR="00666996" w:rsidRPr="00125324">
        <w:rPr>
          <w:rFonts w:ascii="Times New Roman" w:hAnsi="Times New Roman" w:cs="Times New Roman"/>
          <w:sz w:val="28"/>
          <w:szCs w:val="28"/>
          <w:lang w:val="uk-UA"/>
        </w:rPr>
        <w:t>90-х </w:t>
      </w:r>
      <w:r w:rsidR="00324894" w:rsidRPr="00125324">
        <w:rPr>
          <w:rFonts w:ascii="Times New Roman" w:hAnsi="Times New Roman" w:cs="Times New Roman"/>
          <w:sz w:val="28"/>
          <w:szCs w:val="28"/>
          <w:lang w:val="uk-UA"/>
        </w:rPr>
        <w:t xml:space="preserve">рр. </w:t>
      </w:r>
      <w:r w:rsidR="00741A05">
        <w:rPr>
          <w:rFonts w:ascii="Times New Roman" w:hAnsi="Times New Roman" w:cs="Times New Roman"/>
          <w:sz w:val="28"/>
          <w:szCs w:val="28"/>
          <w:lang w:val="uk-UA"/>
        </w:rPr>
        <w:t xml:space="preserve">ХХ ст. </w:t>
      </w:r>
      <w:r w:rsidR="00324894" w:rsidRPr="00125324">
        <w:rPr>
          <w:rFonts w:ascii="Times New Roman" w:hAnsi="Times New Roman" w:cs="Times New Roman"/>
          <w:sz w:val="28"/>
          <w:szCs w:val="28"/>
          <w:lang w:val="uk-UA"/>
        </w:rPr>
        <w:t xml:space="preserve">потребувала масової підготовки фахівців </w:t>
      </w:r>
      <w:r w:rsidR="0066699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як професіоналів для надання різнопланової допомоги вразливим групам населення </w:t>
      </w:r>
      <w:r w:rsidR="00324894" w:rsidRPr="00125324">
        <w:rPr>
          <w:rFonts w:ascii="Times New Roman" w:hAnsi="Times New Roman" w:cs="Times New Roman"/>
          <w:sz w:val="28"/>
          <w:szCs w:val="28"/>
          <w:lang w:val="uk-UA"/>
        </w:rPr>
        <w:sym w:font="Symbol" w:char="F05B"/>
      </w:r>
      <w:r w:rsidR="00754153" w:rsidRPr="00125324">
        <w:rPr>
          <w:rFonts w:ascii="Times New Roman" w:hAnsi="Times New Roman" w:cs="Times New Roman"/>
          <w:sz w:val="28"/>
          <w:szCs w:val="28"/>
          <w:lang w:val="uk-UA"/>
        </w:rPr>
        <w:t>39</w:t>
      </w:r>
      <w:r w:rsidR="00E64C51">
        <w:rPr>
          <w:rFonts w:ascii="Times New Roman" w:hAnsi="Times New Roman" w:cs="Times New Roman"/>
          <w:sz w:val="28"/>
          <w:szCs w:val="28"/>
          <w:lang w:val="uk-UA"/>
        </w:rPr>
        <w:t>6</w:t>
      </w:r>
      <w:r w:rsidR="00754153" w:rsidRPr="00125324">
        <w:rPr>
          <w:rFonts w:ascii="Times New Roman" w:hAnsi="Times New Roman" w:cs="Times New Roman"/>
          <w:sz w:val="28"/>
          <w:szCs w:val="28"/>
          <w:lang w:val="uk-UA"/>
        </w:rPr>
        <w:t xml:space="preserve">, с. 111; </w:t>
      </w:r>
      <w:r w:rsidR="005E7D47" w:rsidRPr="00125324">
        <w:rPr>
          <w:rFonts w:ascii="Times New Roman" w:hAnsi="Times New Roman" w:cs="Times New Roman"/>
          <w:sz w:val="28"/>
          <w:szCs w:val="28"/>
          <w:lang w:val="uk-UA"/>
        </w:rPr>
        <w:t>444</w:t>
      </w:r>
      <w:r w:rsidR="00666996" w:rsidRPr="00125324">
        <w:rPr>
          <w:rFonts w:ascii="Times New Roman" w:hAnsi="Times New Roman" w:cs="Times New Roman"/>
          <w:sz w:val="28"/>
          <w:szCs w:val="28"/>
          <w:lang w:val="uk-UA"/>
        </w:rPr>
        <w:t>, с. </w:t>
      </w:r>
      <w:r w:rsidR="00324894" w:rsidRPr="00125324">
        <w:rPr>
          <w:rFonts w:ascii="Times New Roman" w:hAnsi="Times New Roman" w:cs="Times New Roman"/>
          <w:sz w:val="28"/>
          <w:szCs w:val="28"/>
          <w:lang w:val="uk-UA"/>
        </w:rPr>
        <w:t>171</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У цей період було зроблено своєрідний прорив в освітній підготов</w:t>
      </w:r>
      <w:r w:rsidR="002E390E">
        <w:rPr>
          <w:rFonts w:ascii="Times New Roman" w:hAnsi="Times New Roman" w:cs="Times New Roman"/>
          <w:sz w:val="28"/>
          <w:szCs w:val="28"/>
          <w:lang w:val="uk-UA"/>
        </w:rPr>
        <w:t>ці</w:t>
      </w:r>
      <w:r w:rsidR="00324894" w:rsidRPr="00125324">
        <w:rPr>
          <w:rFonts w:ascii="Times New Roman" w:hAnsi="Times New Roman" w:cs="Times New Roman"/>
          <w:sz w:val="28"/>
          <w:szCs w:val="28"/>
          <w:lang w:val="uk-UA"/>
        </w:rPr>
        <w:t xml:space="preserve">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Серед перших правових актів, що визначали законодавчу основу ді</w:t>
      </w:r>
      <w:r w:rsidR="00F70381" w:rsidRPr="00125324">
        <w:rPr>
          <w:rFonts w:ascii="Times New Roman" w:hAnsi="Times New Roman" w:cs="Times New Roman"/>
          <w:sz w:val="28"/>
          <w:szCs w:val="28"/>
          <w:lang w:val="uk-UA"/>
        </w:rPr>
        <w:t>яльності в цьому напрям</w:t>
      </w:r>
      <w:r w:rsidR="00706225">
        <w:rPr>
          <w:rFonts w:ascii="Times New Roman" w:hAnsi="Times New Roman" w:cs="Times New Roman"/>
          <w:sz w:val="28"/>
          <w:szCs w:val="28"/>
          <w:lang w:val="uk-UA"/>
        </w:rPr>
        <w:t>і</w:t>
      </w:r>
      <w:r w:rsidR="00F70381" w:rsidRPr="00125324">
        <w:rPr>
          <w:rFonts w:ascii="Times New Roman" w:hAnsi="Times New Roman" w:cs="Times New Roman"/>
          <w:sz w:val="28"/>
          <w:szCs w:val="28"/>
          <w:lang w:val="uk-UA"/>
        </w:rPr>
        <w:t>, був З</w:t>
      </w:r>
      <w:r w:rsidR="00324894" w:rsidRPr="00125324">
        <w:rPr>
          <w:rFonts w:ascii="Times New Roman" w:hAnsi="Times New Roman" w:cs="Times New Roman"/>
          <w:sz w:val="28"/>
          <w:szCs w:val="28"/>
          <w:lang w:val="uk-UA"/>
        </w:rPr>
        <w:t>акон, прийнятий у 1991</w:t>
      </w:r>
      <w:r w:rsidR="00480BC2"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р</w:t>
      </w:r>
      <w:r w:rsidR="00480BC2"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колишньою Верховною Радою СРСР «Про загальні засади молодіжної державної політики в СРСР», в якому вперше законодавчо було закріплено статус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та сформовано положення про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706225">
        <w:rPr>
          <w:rFonts w:ascii="Times New Roman" w:hAnsi="Times New Roman" w:cs="Times New Roman"/>
          <w:sz w:val="28"/>
          <w:szCs w:val="28"/>
          <w:highlight w:val="red"/>
          <w:lang w:val="uk-UA"/>
        </w:rPr>
        <w:t>Наказом Держкомітету з праці і с</w:t>
      </w:r>
      <w:r w:rsidR="00666996" w:rsidRPr="00706225">
        <w:rPr>
          <w:rFonts w:ascii="Times New Roman" w:hAnsi="Times New Roman" w:cs="Times New Roman"/>
          <w:sz w:val="28"/>
          <w:szCs w:val="28"/>
          <w:highlight w:val="red"/>
          <w:lang w:val="uk-UA"/>
        </w:rPr>
        <w:t>оціальних питань від 23.04.1991 </w:t>
      </w:r>
      <w:r w:rsidRPr="00706225">
        <w:rPr>
          <w:rFonts w:ascii="Times New Roman" w:hAnsi="Times New Roman" w:cs="Times New Roman"/>
          <w:sz w:val="28"/>
          <w:szCs w:val="28"/>
          <w:highlight w:val="red"/>
          <w:lang w:val="uk-UA"/>
        </w:rPr>
        <w:t xml:space="preserve">р. кваліфікаційний довідник посад доповнено новою характеристикою </w:t>
      </w:r>
      <w:r w:rsidRPr="00706225">
        <w:rPr>
          <w:rFonts w:ascii="Times New Roman" w:hAnsi="Times New Roman" w:cs="Times New Roman"/>
          <w:sz w:val="28"/>
          <w:szCs w:val="28"/>
          <w:highlight w:val="red"/>
          <w:lang w:val="uk-UA"/>
        </w:rPr>
        <w:sym w:font="Symbol" w:char="F02D"/>
      </w:r>
      <w:r w:rsidRPr="00706225">
        <w:rPr>
          <w:rFonts w:ascii="Times New Roman" w:hAnsi="Times New Roman" w:cs="Times New Roman"/>
          <w:sz w:val="28"/>
          <w:szCs w:val="28"/>
          <w:highlight w:val="red"/>
          <w:lang w:val="uk-UA"/>
        </w:rPr>
        <w:t xml:space="preserve"> «Спеціаліст із соціальної роботи». В цьому ж році Держкомітет СРСР з народної освіти (наказ від 7 серпня 1991</w:t>
      </w:r>
      <w:r w:rsidR="00C878DA" w:rsidRPr="00706225">
        <w:rPr>
          <w:rFonts w:ascii="Times New Roman" w:hAnsi="Times New Roman" w:cs="Times New Roman"/>
          <w:sz w:val="28"/>
          <w:szCs w:val="28"/>
          <w:highlight w:val="red"/>
          <w:lang w:val="uk-UA"/>
        </w:rPr>
        <w:t> </w:t>
      </w:r>
      <w:r w:rsidRPr="00706225">
        <w:rPr>
          <w:rFonts w:ascii="Times New Roman" w:hAnsi="Times New Roman" w:cs="Times New Roman"/>
          <w:sz w:val="28"/>
          <w:szCs w:val="28"/>
          <w:highlight w:val="red"/>
          <w:lang w:val="uk-UA"/>
        </w:rPr>
        <w:t>р. №</w:t>
      </w:r>
      <w:r w:rsidR="00480BC2" w:rsidRPr="00706225">
        <w:rPr>
          <w:rFonts w:ascii="Times New Roman" w:hAnsi="Times New Roman" w:cs="Times New Roman"/>
          <w:sz w:val="28"/>
          <w:szCs w:val="28"/>
          <w:highlight w:val="red"/>
          <w:lang w:val="uk-UA"/>
        </w:rPr>
        <w:t> </w:t>
      </w:r>
      <w:r w:rsidRPr="00706225">
        <w:rPr>
          <w:rFonts w:ascii="Times New Roman" w:hAnsi="Times New Roman" w:cs="Times New Roman"/>
          <w:sz w:val="28"/>
          <w:szCs w:val="28"/>
          <w:highlight w:val="red"/>
          <w:lang w:val="uk-UA"/>
        </w:rPr>
        <w:t xml:space="preserve">376) відкрив спеціальність «Соціальна робота» для вищих і середніх спеціальних навчальних закладів, в яких відбувся перший набір абітурієнтів за новим фахом </w:t>
      </w:r>
      <w:r w:rsidRPr="00706225">
        <w:rPr>
          <w:rFonts w:ascii="Times New Roman" w:hAnsi="Times New Roman" w:cs="Times New Roman"/>
          <w:sz w:val="28"/>
          <w:szCs w:val="28"/>
          <w:highlight w:val="red"/>
          <w:lang w:val="uk-UA"/>
        </w:rPr>
        <w:sym w:font="Symbol" w:char="F05B"/>
      </w:r>
      <w:r w:rsidR="005E7D47" w:rsidRPr="00706225">
        <w:rPr>
          <w:rFonts w:ascii="Times New Roman" w:hAnsi="Times New Roman" w:cs="Times New Roman"/>
          <w:sz w:val="28"/>
          <w:szCs w:val="28"/>
          <w:highlight w:val="red"/>
          <w:shd w:val="clear" w:color="auto" w:fill="FFFFFF"/>
          <w:lang w:val="uk-UA"/>
        </w:rPr>
        <w:t>21</w:t>
      </w:r>
      <w:r w:rsidRPr="00706225">
        <w:rPr>
          <w:rFonts w:ascii="Times New Roman" w:hAnsi="Times New Roman" w:cs="Times New Roman"/>
          <w:sz w:val="28"/>
          <w:szCs w:val="28"/>
          <w:highlight w:val="red"/>
          <w:shd w:val="clear" w:color="auto" w:fill="FFFFFF"/>
          <w:lang w:val="uk-UA"/>
        </w:rPr>
        <w:t>,</w:t>
      </w:r>
      <w:r w:rsidR="00666996" w:rsidRPr="00706225">
        <w:rPr>
          <w:rFonts w:ascii="Times New Roman" w:hAnsi="Times New Roman" w:cs="Times New Roman"/>
          <w:sz w:val="28"/>
          <w:szCs w:val="28"/>
          <w:highlight w:val="red"/>
          <w:shd w:val="clear" w:color="auto" w:fill="FFFFFF"/>
          <w:lang w:val="uk-UA"/>
        </w:rPr>
        <w:t xml:space="preserve"> с. </w:t>
      </w:r>
      <w:r w:rsidRPr="00706225">
        <w:rPr>
          <w:rFonts w:ascii="Times New Roman" w:hAnsi="Times New Roman" w:cs="Times New Roman"/>
          <w:sz w:val="28"/>
          <w:szCs w:val="28"/>
          <w:highlight w:val="red"/>
          <w:shd w:val="clear" w:color="auto" w:fill="FFFFFF"/>
          <w:lang w:val="uk-UA"/>
        </w:rPr>
        <w:t>108</w:t>
      </w:r>
      <w:r w:rsidR="00480BC2" w:rsidRPr="00706225">
        <w:rPr>
          <w:rFonts w:ascii="Times New Roman" w:hAnsi="Times New Roman" w:cs="Times New Roman"/>
          <w:sz w:val="28"/>
          <w:szCs w:val="28"/>
          <w:highlight w:val="red"/>
          <w:shd w:val="clear" w:color="auto" w:fill="FFFFFF"/>
          <w:lang w:val="uk-UA"/>
        </w:rPr>
        <w:t>–</w:t>
      </w:r>
      <w:r w:rsidRPr="00706225">
        <w:rPr>
          <w:rFonts w:ascii="Times New Roman" w:hAnsi="Times New Roman" w:cs="Times New Roman"/>
          <w:sz w:val="28"/>
          <w:szCs w:val="28"/>
          <w:highlight w:val="red"/>
          <w:shd w:val="clear" w:color="auto" w:fill="FFFFFF"/>
          <w:lang w:val="uk-UA"/>
        </w:rPr>
        <w:t>109</w:t>
      </w:r>
      <w:r w:rsidRPr="00706225">
        <w:rPr>
          <w:rFonts w:ascii="Times New Roman" w:hAnsi="Times New Roman" w:cs="Times New Roman"/>
          <w:sz w:val="28"/>
          <w:szCs w:val="28"/>
          <w:highlight w:val="red"/>
          <w:lang w:val="uk-UA"/>
        </w:rPr>
        <w:sym w:font="Symbol" w:char="F05D"/>
      </w:r>
      <w:r w:rsidRPr="00706225">
        <w:rPr>
          <w:rFonts w:ascii="Times New Roman" w:hAnsi="Times New Roman" w:cs="Times New Roman"/>
          <w:sz w:val="28"/>
          <w:szCs w:val="28"/>
          <w:highlight w:val="red"/>
          <w:lang w:val="uk-UA"/>
        </w:rPr>
        <w:t>.</w:t>
      </w:r>
      <w:r w:rsidRPr="00125324">
        <w:rPr>
          <w:rFonts w:ascii="Times New Roman" w:hAnsi="Times New Roman" w:cs="Times New Roman"/>
          <w:sz w:val="28"/>
          <w:szCs w:val="28"/>
          <w:lang w:val="uk-UA"/>
        </w:rPr>
        <w:t xml:space="preserve"> </w:t>
      </w:r>
    </w:p>
    <w:p w:rsidR="00324894" w:rsidRPr="00125324" w:rsidRDefault="00706225" w:rsidP="00004C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з </w:t>
      </w:r>
      <w:r w:rsidR="00324894" w:rsidRPr="00125324">
        <w:rPr>
          <w:rFonts w:ascii="Times New Roman" w:hAnsi="Times New Roman" w:cs="Times New Roman"/>
          <w:sz w:val="28"/>
          <w:szCs w:val="28"/>
          <w:lang w:val="uk-UA"/>
        </w:rPr>
        <w:t xml:space="preserve">відкриттям нової спеціальності в Україні розпочалося активне дослідження </w:t>
      </w:r>
      <w:r w:rsidR="00C662B0" w:rsidRPr="00125324">
        <w:rPr>
          <w:rFonts w:ascii="Times New Roman" w:hAnsi="Times New Roman" w:cs="Times New Roman"/>
          <w:sz w:val="28"/>
          <w:szCs w:val="28"/>
          <w:lang w:val="uk-UA"/>
        </w:rPr>
        <w:t>закордонних</w:t>
      </w:r>
      <w:r w:rsidR="00324894" w:rsidRPr="00125324">
        <w:rPr>
          <w:rFonts w:ascii="Times New Roman" w:hAnsi="Times New Roman" w:cs="Times New Roman"/>
          <w:sz w:val="28"/>
          <w:szCs w:val="28"/>
          <w:lang w:val="uk-UA"/>
        </w:rPr>
        <w:t xml:space="preserve"> теорій і практик </w:t>
      </w:r>
      <w:r w:rsidR="0066699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вивчення вітчизняних практико-зорієнтованих</w:t>
      </w:r>
      <w:r>
        <w:rPr>
          <w:rFonts w:ascii="Times New Roman" w:hAnsi="Times New Roman" w:cs="Times New Roman"/>
          <w:sz w:val="28"/>
          <w:szCs w:val="28"/>
          <w:lang w:val="uk-UA"/>
        </w:rPr>
        <w:t xml:space="preserve"> видів</w:t>
      </w:r>
      <w:r w:rsidR="00324894" w:rsidRPr="00125324">
        <w:rPr>
          <w:rFonts w:ascii="Times New Roman" w:hAnsi="Times New Roman" w:cs="Times New Roman"/>
          <w:sz w:val="28"/>
          <w:szCs w:val="28"/>
          <w:lang w:val="uk-UA"/>
        </w:rPr>
        <w:t xml:space="preserve"> діяльност</w:t>
      </w:r>
      <w:r>
        <w:rPr>
          <w:rFonts w:ascii="Times New Roman" w:hAnsi="Times New Roman" w:cs="Times New Roman"/>
          <w:sz w:val="28"/>
          <w:szCs w:val="28"/>
          <w:lang w:val="uk-UA"/>
        </w:rPr>
        <w:t>і</w:t>
      </w:r>
      <w:r w:rsidR="00324894" w:rsidRPr="00125324">
        <w:rPr>
          <w:rFonts w:ascii="Times New Roman" w:hAnsi="Times New Roman" w:cs="Times New Roman"/>
          <w:sz w:val="28"/>
          <w:szCs w:val="28"/>
          <w:lang w:val="uk-UA"/>
        </w:rPr>
        <w:t xml:space="preserve"> </w:t>
      </w:r>
      <w:r w:rsidR="0066699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та відстеження умов професійної підготовки фахівців цього напряму. У вирішенні цих завдань вагомий внесок зробили вітчизняні науковці </w:t>
      </w:r>
      <w:r w:rsidR="00C662B0" w:rsidRPr="00125324">
        <w:rPr>
          <w:rFonts w:ascii="Times New Roman" w:hAnsi="Times New Roman" w:cs="Times New Roman"/>
          <w:sz w:val="28"/>
          <w:szCs w:val="28"/>
          <w:lang w:val="uk-UA"/>
        </w:rPr>
        <w:t>О. Безпалько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lang w:val="uk-UA"/>
        </w:rPr>
        <w:t>27</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В. </w:t>
      </w:r>
      <w:r w:rsidR="00324894" w:rsidRPr="00125324">
        <w:rPr>
          <w:rFonts w:ascii="Times New Roman" w:hAnsi="Times New Roman" w:cs="Times New Roman"/>
          <w:sz w:val="28"/>
          <w:szCs w:val="28"/>
          <w:lang w:val="uk-UA"/>
        </w:rPr>
        <w:t>Бех</w:t>
      </w:r>
      <w:r w:rsidR="00C662B0"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shd w:val="clear" w:color="auto" w:fill="FFFFFF"/>
          <w:lang w:val="uk-UA"/>
        </w:rPr>
        <w:t>29</w:t>
      </w:r>
      <w:r w:rsidR="00967B75" w:rsidRPr="00125324">
        <w:rPr>
          <w:rFonts w:ascii="Times New Roman" w:hAnsi="Times New Roman" w:cs="Times New Roman"/>
          <w:sz w:val="28"/>
          <w:szCs w:val="28"/>
          <w:shd w:val="clear" w:color="auto" w:fill="FFFFFF"/>
          <w:lang w:val="uk-UA"/>
        </w:rPr>
        <w:t>]</w:t>
      </w:r>
      <w:r w:rsidR="00967B75" w:rsidRPr="00125324">
        <w:rPr>
          <w:rFonts w:ascii="Times New Roman" w:hAnsi="Times New Roman" w:cs="Times New Roman"/>
          <w:sz w:val="28"/>
          <w:szCs w:val="28"/>
          <w:lang w:val="uk-UA"/>
        </w:rPr>
        <w:t>, І. </w:t>
      </w:r>
      <w:r w:rsidR="00C878DA" w:rsidRPr="00125324">
        <w:rPr>
          <w:rFonts w:ascii="Times New Roman" w:hAnsi="Times New Roman" w:cs="Times New Roman"/>
          <w:sz w:val="28"/>
          <w:szCs w:val="28"/>
          <w:lang w:val="uk-UA"/>
        </w:rPr>
        <w:t>Грига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shd w:val="clear" w:color="auto" w:fill="FFFFFF"/>
          <w:lang w:val="uk-UA"/>
        </w:rPr>
        <w:t>101</w:t>
      </w:r>
      <w:r w:rsidR="00324894" w:rsidRPr="00125324">
        <w:rPr>
          <w:rFonts w:ascii="Times New Roman" w:hAnsi="Times New Roman" w:cs="Times New Roman"/>
          <w:sz w:val="28"/>
          <w:szCs w:val="28"/>
          <w:lang w:val="uk-UA"/>
        </w:rPr>
        <w:sym w:font="Symbol" w:char="F05D"/>
      </w:r>
      <w:r w:rsidR="00324894" w:rsidRPr="00125324">
        <w:rPr>
          <w:rFonts w:ascii="Times New Roman" w:hAnsi="Times New Roman" w:cs="Times New Roman"/>
          <w:sz w:val="28"/>
          <w:szCs w:val="28"/>
          <w:lang w:val="uk-UA"/>
        </w:rPr>
        <w:t xml:space="preserve">, </w:t>
      </w:r>
      <w:r w:rsidR="00967B75" w:rsidRPr="00125324">
        <w:rPr>
          <w:rFonts w:ascii="Times New Roman" w:hAnsi="Times New Roman" w:cs="Times New Roman"/>
          <w:sz w:val="28"/>
          <w:szCs w:val="28"/>
          <w:lang w:val="uk-UA"/>
        </w:rPr>
        <w:t>І. Звє</w:t>
      </w:r>
      <w:r w:rsidR="00324894" w:rsidRPr="00125324">
        <w:rPr>
          <w:rFonts w:ascii="Times New Roman" w:hAnsi="Times New Roman" w:cs="Times New Roman"/>
          <w:sz w:val="28"/>
          <w:szCs w:val="28"/>
          <w:lang w:val="uk-UA"/>
        </w:rPr>
        <w:t>рєва</w:t>
      </w:r>
      <w:r w:rsidR="00C878DA"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lang w:val="uk-UA"/>
        </w:rPr>
        <w:t>148</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А. </w:t>
      </w:r>
      <w:r w:rsidR="00324894" w:rsidRPr="00125324">
        <w:rPr>
          <w:rFonts w:ascii="Times New Roman" w:hAnsi="Times New Roman" w:cs="Times New Roman"/>
          <w:sz w:val="28"/>
          <w:szCs w:val="28"/>
          <w:lang w:val="uk-UA"/>
        </w:rPr>
        <w:t>Капська</w:t>
      </w:r>
      <w:r w:rsidR="00C878DA"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lang w:val="uk-UA"/>
        </w:rPr>
        <w:t>175</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О. </w:t>
      </w:r>
      <w:r w:rsidR="00324894" w:rsidRPr="00125324">
        <w:rPr>
          <w:rFonts w:ascii="Times New Roman" w:hAnsi="Times New Roman" w:cs="Times New Roman"/>
          <w:sz w:val="28"/>
          <w:szCs w:val="28"/>
          <w:lang w:val="uk-UA"/>
        </w:rPr>
        <w:t xml:space="preserve">Карпенко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lang w:val="uk-UA"/>
        </w:rPr>
        <w:t>180</w:t>
      </w:r>
      <w:r w:rsidR="00324894" w:rsidRPr="00125324">
        <w:rPr>
          <w:rFonts w:ascii="Times New Roman" w:hAnsi="Times New Roman" w:cs="Times New Roman"/>
          <w:sz w:val="28"/>
          <w:szCs w:val="28"/>
          <w:lang w:val="uk-UA"/>
        </w:rPr>
        <w:sym w:font="Symbol" w:char="F05D"/>
      </w:r>
      <w:r w:rsidR="00C878DA" w:rsidRPr="00125324">
        <w:rPr>
          <w:rFonts w:ascii="Times New Roman" w:hAnsi="Times New Roman" w:cs="Times New Roman"/>
          <w:sz w:val="28"/>
          <w:szCs w:val="28"/>
          <w:lang w:val="uk-UA"/>
        </w:rPr>
        <w:t>, Л. Коваль </w:t>
      </w:r>
      <w:r w:rsidR="00967B75" w:rsidRPr="00125324">
        <w:rPr>
          <w:rFonts w:ascii="Times New Roman" w:hAnsi="Times New Roman" w:cs="Times New Roman"/>
          <w:sz w:val="28"/>
          <w:szCs w:val="28"/>
          <w:lang w:val="uk-UA"/>
        </w:rPr>
        <w:t>[</w:t>
      </w:r>
      <w:r w:rsidR="005E7D47" w:rsidRPr="00125324">
        <w:rPr>
          <w:rFonts w:ascii="Times New Roman" w:hAnsi="Times New Roman" w:cs="Times New Roman"/>
          <w:sz w:val="28"/>
          <w:szCs w:val="28"/>
          <w:lang w:val="uk-UA"/>
        </w:rPr>
        <w:t>194</w:t>
      </w:r>
      <w:r w:rsidR="00967B75" w:rsidRPr="00125324">
        <w:rPr>
          <w:rFonts w:ascii="Times New Roman" w:hAnsi="Times New Roman" w:cs="Times New Roman"/>
          <w:sz w:val="28"/>
          <w:szCs w:val="28"/>
          <w:lang w:val="uk-UA"/>
        </w:rPr>
        <w:t>], М. </w:t>
      </w:r>
      <w:r w:rsidR="00C878DA" w:rsidRPr="00125324">
        <w:rPr>
          <w:rFonts w:ascii="Times New Roman" w:hAnsi="Times New Roman" w:cs="Times New Roman"/>
          <w:sz w:val="28"/>
          <w:szCs w:val="28"/>
          <w:lang w:val="uk-UA"/>
        </w:rPr>
        <w:t>Лукашевич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lang w:val="uk-UA"/>
        </w:rPr>
        <w:t>251</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І. </w:t>
      </w:r>
      <w:r w:rsidR="00C878DA" w:rsidRPr="00125324">
        <w:rPr>
          <w:rFonts w:ascii="Times New Roman" w:hAnsi="Times New Roman" w:cs="Times New Roman"/>
          <w:sz w:val="28"/>
          <w:szCs w:val="28"/>
          <w:lang w:val="uk-UA"/>
        </w:rPr>
        <w:t>Мельничук </w:t>
      </w:r>
      <w:r w:rsidR="00324894" w:rsidRPr="00125324">
        <w:rPr>
          <w:rFonts w:ascii="Times New Roman" w:hAnsi="Times New Roman" w:cs="Times New Roman"/>
          <w:sz w:val="28"/>
          <w:szCs w:val="28"/>
          <w:lang w:val="uk-UA"/>
        </w:rPr>
        <w:sym w:font="Symbol" w:char="F05B"/>
      </w:r>
      <w:r w:rsidR="005E7D47" w:rsidRPr="00125324">
        <w:rPr>
          <w:rFonts w:ascii="Times New Roman" w:hAnsi="Times New Roman" w:cs="Times New Roman"/>
          <w:sz w:val="28"/>
          <w:szCs w:val="28"/>
          <w:shd w:val="clear" w:color="auto" w:fill="FFFFFF"/>
          <w:lang w:val="uk-UA"/>
        </w:rPr>
        <w:t>264</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І. </w:t>
      </w:r>
      <w:r w:rsidR="00C878DA" w:rsidRPr="00125324">
        <w:rPr>
          <w:rFonts w:ascii="Times New Roman" w:hAnsi="Times New Roman" w:cs="Times New Roman"/>
          <w:sz w:val="28"/>
          <w:szCs w:val="28"/>
          <w:lang w:val="uk-UA"/>
        </w:rPr>
        <w:t>Мигович </w:t>
      </w:r>
      <w:r w:rsidR="00324894" w:rsidRPr="00125324">
        <w:rPr>
          <w:rFonts w:ascii="Times New Roman" w:hAnsi="Times New Roman" w:cs="Times New Roman"/>
          <w:sz w:val="28"/>
          <w:szCs w:val="28"/>
          <w:lang w:val="uk-UA"/>
        </w:rPr>
        <w:sym w:font="Symbol" w:char="F05B"/>
      </w:r>
      <w:r w:rsidR="005C6040" w:rsidRPr="00125324">
        <w:rPr>
          <w:rFonts w:ascii="Times New Roman" w:hAnsi="Times New Roman" w:cs="Times New Roman"/>
          <w:sz w:val="28"/>
          <w:szCs w:val="28"/>
          <w:lang w:val="uk-UA"/>
        </w:rPr>
        <w:t>273</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В. </w:t>
      </w:r>
      <w:r w:rsidR="00324894" w:rsidRPr="00125324">
        <w:rPr>
          <w:rFonts w:ascii="Times New Roman" w:hAnsi="Times New Roman" w:cs="Times New Roman"/>
          <w:sz w:val="28"/>
          <w:szCs w:val="28"/>
          <w:lang w:val="uk-UA"/>
        </w:rPr>
        <w:t>Поліщук</w:t>
      </w:r>
      <w:r w:rsidR="005C6040" w:rsidRPr="00125324">
        <w:rPr>
          <w:rFonts w:ascii="Times New Roman" w:hAnsi="Times New Roman" w:cs="Times New Roman"/>
          <w:sz w:val="28"/>
          <w:szCs w:val="28"/>
          <w:lang w:val="uk-UA"/>
        </w:rPr>
        <w:t>, Г. Слозанська</w:t>
      </w:r>
      <w:r w:rsidR="00C878DA"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sym w:font="Symbol" w:char="F05B"/>
      </w:r>
      <w:r w:rsidR="005C6040" w:rsidRPr="00125324">
        <w:rPr>
          <w:rFonts w:ascii="Times New Roman" w:hAnsi="Times New Roman" w:cs="Times New Roman"/>
          <w:sz w:val="28"/>
          <w:szCs w:val="28"/>
          <w:lang w:val="uk-UA"/>
        </w:rPr>
        <w:t>335</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Т. </w:t>
      </w:r>
      <w:r w:rsidR="00324894" w:rsidRPr="00125324">
        <w:rPr>
          <w:rFonts w:ascii="Times New Roman" w:hAnsi="Times New Roman" w:cs="Times New Roman"/>
          <w:sz w:val="28"/>
          <w:szCs w:val="28"/>
          <w:lang w:val="uk-UA"/>
        </w:rPr>
        <w:t xml:space="preserve">Семигіна </w:t>
      </w:r>
      <w:r w:rsidR="00324894" w:rsidRPr="00125324">
        <w:rPr>
          <w:rFonts w:ascii="Times New Roman" w:hAnsi="Times New Roman" w:cs="Times New Roman"/>
          <w:sz w:val="28"/>
          <w:szCs w:val="28"/>
          <w:lang w:val="uk-UA"/>
        </w:rPr>
        <w:sym w:font="Symbol" w:char="F05B"/>
      </w:r>
      <w:r w:rsidR="003D7099" w:rsidRPr="00125324">
        <w:rPr>
          <w:rFonts w:ascii="Times New Roman" w:hAnsi="Times New Roman" w:cs="Times New Roman"/>
          <w:sz w:val="28"/>
          <w:szCs w:val="28"/>
          <w:lang w:val="uk-UA"/>
        </w:rPr>
        <w:t>64</w:t>
      </w:r>
      <w:r w:rsidR="00FB1CE9" w:rsidRPr="00125324">
        <w:rPr>
          <w:rFonts w:ascii="Times New Roman" w:hAnsi="Times New Roman" w:cs="Times New Roman"/>
          <w:sz w:val="28"/>
          <w:szCs w:val="28"/>
          <w:lang w:val="uk-UA"/>
        </w:rPr>
        <w:t>4</w:t>
      </w:r>
      <w:r w:rsidR="00324894" w:rsidRPr="00125324">
        <w:rPr>
          <w:rFonts w:ascii="Times New Roman" w:hAnsi="Times New Roman" w:cs="Times New Roman"/>
          <w:sz w:val="28"/>
          <w:szCs w:val="28"/>
          <w:lang w:val="uk-UA"/>
        </w:rPr>
        <w:sym w:font="Symbol" w:char="F05D"/>
      </w:r>
      <w:r w:rsidR="00967B75" w:rsidRPr="00125324">
        <w:rPr>
          <w:rFonts w:ascii="Times New Roman" w:hAnsi="Times New Roman" w:cs="Times New Roman"/>
          <w:sz w:val="28"/>
          <w:szCs w:val="28"/>
          <w:lang w:val="uk-UA"/>
        </w:rPr>
        <w:t xml:space="preserve"> та</w:t>
      </w:r>
      <w:r w:rsidR="00324894" w:rsidRPr="00125324">
        <w:rPr>
          <w:rFonts w:ascii="Times New Roman" w:hAnsi="Times New Roman" w:cs="Times New Roman"/>
          <w:sz w:val="28"/>
          <w:szCs w:val="28"/>
          <w:lang w:val="uk-UA"/>
        </w:rPr>
        <w:t xml:space="preserve"> ін., які обґрунтували систему теоретичної і практичної підготовки </w:t>
      </w:r>
      <w:r w:rsidR="00666996" w:rsidRPr="00125324">
        <w:rPr>
          <w:rFonts w:ascii="Times New Roman" w:hAnsi="Times New Roman" w:cs="Times New Roman"/>
          <w:sz w:val="28"/>
          <w:szCs w:val="28"/>
          <w:lang w:val="uk-UA"/>
        </w:rPr>
        <w:t>СП</w:t>
      </w:r>
      <w:r w:rsidR="00582EE6" w:rsidRPr="00125324">
        <w:rPr>
          <w:rFonts w:ascii="Times New Roman" w:hAnsi="Times New Roman" w:cs="Times New Roman"/>
          <w:sz w:val="28"/>
          <w:szCs w:val="28"/>
          <w:lang w:val="uk-UA"/>
        </w:rPr>
        <w:t xml:space="preserve"> за</w:t>
      </w:r>
      <w:r w:rsidR="00324894" w:rsidRPr="00125324">
        <w:rPr>
          <w:rFonts w:ascii="Times New Roman" w:hAnsi="Times New Roman" w:cs="Times New Roman"/>
          <w:sz w:val="28"/>
          <w:szCs w:val="28"/>
          <w:lang w:val="uk-UA"/>
        </w:rPr>
        <w:t xml:space="preserve">кордоном і докладно висвітлили їх позитивні концептуально-методичні надбання, схожість спільних рис та проблематики, які </w:t>
      </w:r>
      <w:r>
        <w:rPr>
          <w:rFonts w:ascii="Times New Roman" w:hAnsi="Times New Roman" w:cs="Times New Roman"/>
          <w:sz w:val="28"/>
          <w:szCs w:val="28"/>
          <w:lang w:val="uk-UA"/>
        </w:rPr>
        <w:t>наявні</w:t>
      </w:r>
      <w:r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 xml:space="preserve">в побудові системи професійної підготовки фахівців соціальної сфери України. </w:t>
      </w:r>
    </w:p>
    <w:p w:rsidR="00324894" w:rsidRPr="00125324" w:rsidRDefault="00324894" w:rsidP="001C5939">
      <w:pPr>
        <w:spacing w:after="0" w:line="360" w:lineRule="auto"/>
        <w:ind w:firstLine="709"/>
        <w:jc w:val="both"/>
        <w:rPr>
          <w:rFonts w:ascii="Times New Roman" w:hAnsi="Times New Roman" w:cs="Times New Roman"/>
          <w:sz w:val="28"/>
          <w:szCs w:val="28"/>
          <w:u w:val="single"/>
          <w:lang w:val="uk-UA"/>
        </w:rPr>
      </w:pPr>
      <w:r w:rsidRPr="00125324">
        <w:rPr>
          <w:rFonts w:ascii="Times New Roman" w:hAnsi="Times New Roman" w:cs="Times New Roman"/>
          <w:sz w:val="28"/>
          <w:szCs w:val="28"/>
          <w:lang w:val="uk-UA"/>
        </w:rPr>
        <w:t>Водночас спостерігається помітний процес трансформації результатів досліджень з</w:t>
      </w:r>
      <w:r w:rsidR="0037477C" w:rsidRPr="00125324">
        <w:rPr>
          <w:rFonts w:ascii="Times New Roman" w:hAnsi="Times New Roman" w:cs="Times New Roman"/>
          <w:sz w:val="28"/>
          <w:szCs w:val="28"/>
          <w:lang w:val="uk-UA"/>
        </w:rPr>
        <w:t>акордон</w:t>
      </w:r>
      <w:r w:rsidR="00C662B0" w:rsidRPr="00125324">
        <w:rPr>
          <w:rFonts w:ascii="Times New Roman" w:hAnsi="Times New Roman" w:cs="Times New Roman"/>
          <w:sz w:val="28"/>
          <w:szCs w:val="28"/>
          <w:lang w:val="uk-UA"/>
        </w:rPr>
        <w:t xml:space="preserve">них </w:t>
      </w:r>
      <w:r w:rsidRPr="00125324">
        <w:rPr>
          <w:rFonts w:ascii="Times New Roman" w:hAnsi="Times New Roman" w:cs="Times New Roman"/>
          <w:sz w:val="28"/>
          <w:szCs w:val="28"/>
          <w:lang w:val="uk-UA"/>
        </w:rPr>
        <w:t>педагогів і вчених</w:t>
      </w:r>
      <w:r w:rsidR="00004C72" w:rsidRPr="00125324">
        <w:rPr>
          <w:rFonts w:ascii="Times New Roman" w:hAnsi="Times New Roman" w:cs="Times New Roman"/>
          <w:sz w:val="28"/>
          <w:szCs w:val="28"/>
          <w:lang w:val="uk-UA"/>
        </w:rPr>
        <w:t xml:space="preserve"> (</w:t>
      </w:r>
      <w:r w:rsidR="00967B75" w:rsidRPr="00125324">
        <w:rPr>
          <w:rFonts w:ascii="Times New Roman" w:hAnsi="Times New Roman" w:cs="Times New Roman"/>
          <w:sz w:val="28"/>
          <w:szCs w:val="28"/>
          <w:lang w:val="uk-UA"/>
        </w:rPr>
        <w:t>В. Бочарова [</w:t>
      </w:r>
      <w:r w:rsidR="00FB1CE9" w:rsidRPr="00125324">
        <w:rPr>
          <w:rFonts w:ascii="Times New Roman" w:hAnsi="Times New Roman" w:cs="Times New Roman"/>
          <w:sz w:val="28"/>
          <w:szCs w:val="28"/>
          <w:lang w:val="uk-UA"/>
        </w:rPr>
        <w:t>48</w:t>
      </w:r>
      <w:r w:rsidR="00967B75" w:rsidRPr="00125324">
        <w:rPr>
          <w:rFonts w:ascii="Times New Roman" w:hAnsi="Times New Roman" w:cs="Times New Roman"/>
          <w:sz w:val="28"/>
          <w:szCs w:val="28"/>
          <w:lang w:val="uk-UA"/>
        </w:rPr>
        <w:t xml:space="preserve">], </w:t>
      </w:r>
      <w:r w:rsidR="00706225" w:rsidRPr="00125324">
        <w:rPr>
          <w:rFonts w:ascii="Times New Roman" w:hAnsi="Times New Roman" w:cs="Times New Roman"/>
          <w:sz w:val="28"/>
          <w:szCs w:val="28"/>
          <w:lang w:val="uk-UA"/>
        </w:rPr>
        <w:t>М. Фірсов </w:t>
      </w:r>
      <w:r w:rsidR="00706225" w:rsidRPr="00125324">
        <w:rPr>
          <w:rFonts w:ascii="Times New Roman" w:hAnsi="Times New Roman" w:cs="Times New Roman"/>
          <w:sz w:val="28"/>
          <w:szCs w:val="28"/>
          <w:lang w:val="uk-UA"/>
        </w:rPr>
        <w:sym w:font="Symbol" w:char="F05B"/>
      </w:r>
      <w:r w:rsidR="00706225" w:rsidRPr="00125324">
        <w:rPr>
          <w:rFonts w:ascii="Times New Roman" w:hAnsi="Times New Roman" w:cs="Times New Roman"/>
          <w:sz w:val="28"/>
          <w:szCs w:val="28"/>
          <w:lang w:val="uk-UA"/>
        </w:rPr>
        <w:t>522</w:t>
      </w:r>
      <w:r w:rsidR="00706225" w:rsidRPr="00125324">
        <w:rPr>
          <w:rFonts w:ascii="Times New Roman" w:hAnsi="Times New Roman" w:cs="Times New Roman"/>
          <w:sz w:val="28"/>
          <w:szCs w:val="28"/>
          <w:lang w:val="uk-UA"/>
        </w:rPr>
        <w:sym w:font="Symbol" w:char="F05D"/>
      </w:r>
      <w:r w:rsidR="00706225">
        <w:rPr>
          <w:rFonts w:ascii="Times New Roman" w:hAnsi="Times New Roman" w:cs="Times New Roman"/>
          <w:sz w:val="28"/>
          <w:szCs w:val="28"/>
          <w:lang w:val="uk-UA"/>
        </w:rPr>
        <w:t xml:space="preserve">, </w:t>
      </w:r>
      <w:r w:rsidR="00004C72" w:rsidRPr="00125324">
        <w:rPr>
          <w:rFonts w:ascii="Times New Roman" w:hAnsi="Times New Roman" w:cs="Times New Roman"/>
          <w:sz w:val="28"/>
          <w:szCs w:val="28"/>
          <w:lang w:val="uk-UA"/>
        </w:rPr>
        <w:t>Є. Холостова</w:t>
      </w:r>
      <w:r w:rsidR="00C662B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sym w:font="Symbol" w:char="F05B"/>
      </w:r>
      <w:r w:rsidR="00FB1CE9" w:rsidRPr="00125324">
        <w:rPr>
          <w:rFonts w:ascii="Times New Roman" w:hAnsi="Times New Roman" w:cs="Times New Roman"/>
          <w:sz w:val="28"/>
          <w:szCs w:val="28"/>
          <w:lang w:val="uk-UA"/>
        </w:rPr>
        <w:t>474</w:t>
      </w:r>
      <w:r w:rsidRPr="00125324">
        <w:rPr>
          <w:rFonts w:ascii="Times New Roman" w:hAnsi="Times New Roman" w:cs="Times New Roman"/>
          <w:sz w:val="28"/>
          <w:szCs w:val="28"/>
          <w:lang w:val="uk-UA"/>
        </w:rPr>
        <w:sym w:font="Symbol" w:char="F05D"/>
      </w:r>
      <w:r w:rsidR="000B005F" w:rsidRPr="00125324">
        <w:rPr>
          <w:rFonts w:ascii="Times New Roman" w:hAnsi="Times New Roman" w:cs="Times New Roman"/>
          <w:sz w:val="28"/>
          <w:szCs w:val="28"/>
          <w:lang w:val="uk-UA"/>
        </w:rPr>
        <w:t xml:space="preserve"> </w:t>
      </w:r>
      <w:r w:rsidR="00004C72" w:rsidRPr="00125324">
        <w:rPr>
          <w:rFonts w:ascii="Times New Roman" w:hAnsi="Times New Roman" w:cs="Times New Roman"/>
          <w:sz w:val="28"/>
          <w:szCs w:val="28"/>
          <w:lang w:val="uk-UA"/>
        </w:rPr>
        <w:t>та ін.),</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що сприя</w:t>
      </w:r>
      <w:r w:rsidR="00004C72" w:rsidRPr="00125324">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розширенню наукових знань у галузі теорії і практики підготовки </w:t>
      </w:r>
      <w:r w:rsidR="0037477C" w:rsidRPr="00125324">
        <w:rPr>
          <w:rFonts w:ascii="Times New Roman" w:hAnsi="Times New Roman" w:cs="Times New Roman"/>
          <w:sz w:val="28"/>
          <w:szCs w:val="28"/>
          <w:lang w:val="uk-UA"/>
        </w:rPr>
        <w:t>М</w:t>
      </w:r>
      <w:r w:rsidR="0066699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України. </w:t>
      </w:r>
    </w:p>
    <w:p w:rsidR="00D233D1" w:rsidRDefault="00324894" w:rsidP="00D233D1">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сучасному етапі в Україні формується багатоступенева система університетської підготов</w:t>
      </w:r>
      <w:r w:rsidR="00C662B0" w:rsidRPr="00125324">
        <w:rPr>
          <w:rFonts w:ascii="Times New Roman" w:hAnsi="Times New Roman" w:cs="Times New Roman"/>
          <w:sz w:val="28"/>
          <w:szCs w:val="28"/>
          <w:lang w:val="uk-UA"/>
        </w:rPr>
        <w:t>ки</w:t>
      </w:r>
      <w:r w:rsidRPr="00125324">
        <w:rPr>
          <w:rFonts w:ascii="Times New Roman" w:hAnsi="Times New Roman" w:cs="Times New Roman"/>
          <w:sz w:val="28"/>
          <w:szCs w:val="28"/>
          <w:lang w:val="uk-UA"/>
        </w:rPr>
        <w:t xml:space="preserve"> </w:t>
      </w:r>
      <w:r w:rsidR="00C662B0" w:rsidRPr="00125324">
        <w:rPr>
          <w:rFonts w:ascii="Times New Roman" w:hAnsi="Times New Roman" w:cs="Times New Roman"/>
          <w:sz w:val="28"/>
          <w:szCs w:val="28"/>
          <w:lang w:val="uk-UA"/>
        </w:rPr>
        <w:t>М</w:t>
      </w:r>
      <w:r w:rsidR="00666996" w:rsidRPr="00125324">
        <w:rPr>
          <w:rFonts w:ascii="Times New Roman" w:hAnsi="Times New Roman" w:cs="Times New Roman"/>
          <w:sz w:val="28"/>
          <w:szCs w:val="28"/>
          <w:lang w:val="uk-UA"/>
        </w:rPr>
        <w:t>СП</w:t>
      </w:r>
      <w:r w:rsidR="0037477C"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sym w:font="Symbol" w:char="F05B"/>
      </w:r>
      <w:r w:rsidR="00FB1CE9" w:rsidRPr="00125324">
        <w:rPr>
          <w:rFonts w:ascii="Times New Roman" w:eastAsia="Times New Roman" w:hAnsi="Times New Roman" w:cs="Times New Roman"/>
          <w:sz w:val="28"/>
          <w:szCs w:val="28"/>
          <w:lang w:val="uk-UA" w:eastAsia="uk-UA"/>
        </w:rPr>
        <w:t>346</w:t>
      </w:r>
      <w:r w:rsidR="00004C72" w:rsidRPr="00125324">
        <w:rPr>
          <w:rFonts w:ascii="Times New Roman" w:eastAsia="Times New Roman" w:hAnsi="Times New Roman" w:cs="Times New Roman"/>
          <w:sz w:val="28"/>
          <w:szCs w:val="28"/>
          <w:lang w:val="uk-UA" w:eastAsia="uk-UA"/>
        </w:rPr>
        <w:t>]</w:t>
      </w:r>
      <w:r w:rsidRPr="00125324">
        <w:rPr>
          <w:rFonts w:ascii="Times New Roman" w:hAnsi="Times New Roman" w:cs="Times New Roman"/>
          <w:sz w:val="28"/>
          <w:szCs w:val="28"/>
          <w:lang w:val="uk-UA"/>
        </w:rPr>
        <w:t xml:space="preserve">. Вона </w:t>
      </w:r>
      <w:r w:rsidR="00CA346E">
        <w:rPr>
          <w:rFonts w:ascii="Times New Roman" w:hAnsi="Times New Roman" w:cs="Times New Roman"/>
          <w:sz w:val="28"/>
          <w:szCs w:val="28"/>
          <w:lang w:val="uk-UA"/>
        </w:rPr>
        <w:t>замінила</w:t>
      </w:r>
      <w:r w:rsidRPr="00125324">
        <w:rPr>
          <w:rFonts w:ascii="Times New Roman" w:hAnsi="Times New Roman" w:cs="Times New Roman"/>
          <w:sz w:val="28"/>
          <w:szCs w:val="28"/>
          <w:lang w:val="uk-UA"/>
        </w:rPr>
        <w:t xml:space="preserve"> одноступенев</w:t>
      </w:r>
      <w:r w:rsidR="00CA346E">
        <w:rPr>
          <w:rFonts w:ascii="Times New Roman" w:hAnsi="Times New Roman" w:cs="Times New Roman"/>
          <w:sz w:val="28"/>
          <w:szCs w:val="28"/>
          <w:lang w:val="uk-UA"/>
        </w:rPr>
        <w:t xml:space="preserve">у освіту </w:t>
      </w:r>
      <w:r w:rsidRPr="00125324">
        <w:rPr>
          <w:rFonts w:ascii="Times New Roman" w:hAnsi="Times New Roman" w:cs="Times New Roman"/>
          <w:sz w:val="28"/>
          <w:szCs w:val="28"/>
          <w:lang w:val="uk-UA"/>
        </w:rPr>
        <w:t>в результаті узгодженості між запозиченими схемами організації вищої школи</w:t>
      </w:r>
      <w:r w:rsidR="00CA346E">
        <w:rPr>
          <w:rFonts w:ascii="Times New Roman" w:hAnsi="Times New Roman" w:cs="Times New Roman"/>
          <w:sz w:val="28"/>
          <w:szCs w:val="28"/>
          <w:lang w:val="uk-UA"/>
        </w:rPr>
        <w:t xml:space="preserve"> європейських країн</w:t>
      </w:r>
      <w:r w:rsidRPr="00125324">
        <w:rPr>
          <w:rFonts w:ascii="Times New Roman" w:hAnsi="Times New Roman" w:cs="Times New Roman"/>
          <w:sz w:val="28"/>
          <w:szCs w:val="28"/>
          <w:lang w:val="uk-UA"/>
        </w:rPr>
        <w:t xml:space="preserve"> та нагальною потребою</w:t>
      </w:r>
      <w:r w:rsidR="00CA346E">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впровадження варіативності форм набуття освіти</w:t>
      </w:r>
      <w:r w:rsidR="00CA346E">
        <w:rPr>
          <w:rFonts w:ascii="Times New Roman" w:hAnsi="Times New Roman" w:cs="Times New Roman"/>
          <w:sz w:val="28"/>
          <w:szCs w:val="28"/>
          <w:lang w:val="uk-UA"/>
        </w:rPr>
        <w:t xml:space="preserve"> МСП</w:t>
      </w:r>
      <w:r w:rsidR="00CA346E"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 осучаснено перемінних умовах суспільства </w:t>
      </w:r>
      <w:r w:rsidRPr="00125324">
        <w:rPr>
          <w:rFonts w:ascii="Times New Roman" w:hAnsi="Times New Roman" w:cs="Times New Roman"/>
          <w:sz w:val="28"/>
          <w:szCs w:val="28"/>
          <w:lang w:val="uk-UA"/>
        </w:rPr>
        <w:sym w:font="Symbol" w:char="F05B"/>
      </w:r>
      <w:r w:rsidR="00FB1CE9" w:rsidRPr="00125324">
        <w:rPr>
          <w:rFonts w:ascii="Times New Roman" w:eastAsia="Times New Roman" w:hAnsi="Times New Roman" w:cs="Times New Roman"/>
          <w:sz w:val="28"/>
          <w:szCs w:val="28"/>
          <w:lang w:val="uk-UA" w:eastAsia="uk-UA"/>
        </w:rPr>
        <w:t>487</w:t>
      </w:r>
      <w:r w:rsidRPr="00521693">
        <w:rPr>
          <w:rFonts w:ascii="Times New Roman" w:hAnsi="Times New Roman" w:cs="Times New Roman"/>
          <w:sz w:val="28"/>
          <w:szCs w:val="28"/>
          <w:lang w:val="uk-UA"/>
        </w:rPr>
        <w:sym w:font="Symbol" w:char="F05D"/>
      </w:r>
      <w:r w:rsidRPr="00521693">
        <w:rPr>
          <w:rFonts w:ascii="Times New Roman" w:hAnsi="Times New Roman" w:cs="Times New Roman"/>
          <w:sz w:val="28"/>
          <w:szCs w:val="28"/>
          <w:lang w:val="uk-UA"/>
        </w:rPr>
        <w:t xml:space="preserve">. Згідно </w:t>
      </w:r>
      <w:r w:rsidR="00706225">
        <w:rPr>
          <w:rFonts w:ascii="Times New Roman" w:hAnsi="Times New Roman" w:cs="Times New Roman"/>
          <w:sz w:val="28"/>
          <w:szCs w:val="28"/>
          <w:lang w:val="uk-UA"/>
        </w:rPr>
        <w:t xml:space="preserve">з </w:t>
      </w:r>
      <w:r w:rsidRPr="00521693">
        <w:rPr>
          <w:rFonts w:ascii="Times New Roman" w:hAnsi="Times New Roman" w:cs="Times New Roman"/>
          <w:sz w:val="28"/>
          <w:szCs w:val="28"/>
          <w:lang w:val="uk-UA"/>
        </w:rPr>
        <w:t>Закон</w:t>
      </w:r>
      <w:r w:rsidR="00706225">
        <w:rPr>
          <w:rFonts w:ascii="Times New Roman" w:hAnsi="Times New Roman" w:cs="Times New Roman"/>
          <w:sz w:val="28"/>
          <w:szCs w:val="28"/>
          <w:lang w:val="uk-UA"/>
        </w:rPr>
        <w:t>ом</w:t>
      </w:r>
      <w:r w:rsidRPr="00521693">
        <w:rPr>
          <w:rFonts w:ascii="Times New Roman" w:hAnsi="Times New Roman" w:cs="Times New Roman"/>
          <w:sz w:val="28"/>
          <w:szCs w:val="28"/>
          <w:lang w:val="uk-UA"/>
        </w:rPr>
        <w:t xml:space="preserve"> України «Про вищу освіту» щодо ступенів та кваліфікаці</w:t>
      </w:r>
      <w:r w:rsidR="00706225">
        <w:rPr>
          <w:rFonts w:ascii="Times New Roman" w:hAnsi="Times New Roman" w:cs="Times New Roman"/>
          <w:sz w:val="28"/>
          <w:szCs w:val="28"/>
          <w:lang w:val="uk-UA"/>
        </w:rPr>
        <w:t>й</w:t>
      </w:r>
      <w:r w:rsidRPr="00521693">
        <w:rPr>
          <w:rFonts w:ascii="Times New Roman" w:hAnsi="Times New Roman" w:cs="Times New Roman"/>
          <w:sz w:val="28"/>
          <w:szCs w:val="28"/>
          <w:lang w:val="uk-UA"/>
        </w:rPr>
        <w:t xml:space="preserve"> вищої освіти виокремлено освітн</w:t>
      </w:r>
      <w:r w:rsidR="00CE5944">
        <w:rPr>
          <w:rFonts w:ascii="Times New Roman" w:hAnsi="Times New Roman" w:cs="Times New Roman"/>
          <w:sz w:val="28"/>
          <w:szCs w:val="28"/>
          <w:lang w:val="uk-UA"/>
        </w:rPr>
        <w:t>і</w:t>
      </w:r>
      <w:r w:rsidRPr="00521693">
        <w:rPr>
          <w:rFonts w:ascii="Times New Roman" w:hAnsi="Times New Roman" w:cs="Times New Roman"/>
          <w:sz w:val="28"/>
          <w:szCs w:val="28"/>
          <w:lang w:val="uk-UA"/>
        </w:rPr>
        <w:t xml:space="preserve"> рівні </w:t>
      </w:r>
      <w:r w:rsidR="00CE5944">
        <w:rPr>
          <w:rFonts w:ascii="Times New Roman" w:hAnsi="Times New Roman" w:cs="Times New Roman"/>
          <w:sz w:val="28"/>
          <w:szCs w:val="28"/>
          <w:lang w:val="uk-UA"/>
        </w:rPr>
        <w:t>«</w:t>
      </w:r>
      <w:r w:rsidRPr="00521693">
        <w:rPr>
          <w:rFonts w:ascii="Times New Roman" w:hAnsi="Times New Roman" w:cs="Times New Roman"/>
          <w:sz w:val="28"/>
          <w:szCs w:val="28"/>
          <w:lang w:val="uk-UA"/>
        </w:rPr>
        <w:t>бакалавр</w:t>
      </w:r>
      <w:r w:rsidR="00CE5944">
        <w:rPr>
          <w:rFonts w:ascii="Times New Roman" w:hAnsi="Times New Roman" w:cs="Times New Roman"/>
          <w:sz w:val="28"/>
          <w:szCs w:val="28"/>
          <w:lang w:val="uk-UA"/>
        </w:rPr>
        <w:t>»</w:t>
      </w:r>
      <w:r w:rsidRPr="00521693">
        <w:rPr>
          <w:rFonts w:ascii="Times New Roman" w:hAnsi="Times New Roman" w:cs="Times New Roman"/>
          <w:sz w:val="28"/>
          <w:szCs w:val="28"/>
          <w:lang w:val="uk-UA"/>
        </w:rPr>
        <w:t xml:space="preserve"> та </w:t>
      </w:r>
      <w:r w:rsidR="00CE5944">
        <w:rPr>
          <w:rFonts w:ascii="Times New Roman" w:hAnsi="Times New Roman" w:cs="Times New Roman"/>
          <w:sz w:val="28"/>
          <w:szCs w:val="28"/>
          <w:lang w:val="uk-UA"/>
        </w:rPr>
        <w:t>«</w:t>
      </w:r>
      <w:r w:rsidRPr="00521693">
        <w:rPr>
          <w:rFonts w:ascii="Times New Roman" w:hAnsi="Times New Roman" w:cs="Times New Roman"/>
          <w:sz w:val="28"/>
          <w:szCs w:val="28"/>
          <w:lang w:val="uk-UA"/>
        </w:rPr>
        <w:t>магістр</w:t>
      </w:r>
      <w:r w:rsidR="00CE5944">
        <w:rPr>
          <w:rFonts w:ascii="Times New Roman" w:hAnsi="Times New Roman" w:cs="Times New Roman"/>
          <w:sz w:val="28"/>
          <w:szCs w:val="28"/>
          <w:lang w:val="uk-UA"/>
        </w:rPr>
        <w:t>»</w:t>
      </w:r>
      <w:r w:rsidRPr="00521693">
        <w:rPr>
          <w:rFonts w:ascii="Times New Roman" w:hAnsi="Times New Roman" w:cs="Times New Roman"/>
          <w:sz w:val="28"/>
          <w:szCs w:val="28"/>
          <w:lang w:val="uk-UA"/>
        </w:rPr>
        <w:t xml:space="preserve"> </w:t>
      </w:r>
      <w:r w:rsidR="00666996" w:rsidRPr="00521693">
        <w:rPr>
          <w:rFonts w:ascii="Times New Roman" w:hAnsi="Times New Roman" w:cs="Times New Roman"/>
          <w:sz w:val="28"/>
          <w:szCs w:val="28"/>
          <w:lang w:val="uk-UA"/>
        </w:rPr>
        <w:t>СР</w:t>
      </w:r>
      <w:r w:rsidRPr="00521693">
        <w:rPr>
          <w:rFonts w:ascii="Times New Roman" w:hAnsi="Times New Roman" w:cs="Times New Roman"/>
          <w:sz w:val="28"/>
          <w:szCs w:val="28"/>
          <w:lang w:val="uk-UA"/>
        </w:rPr>
        <w:t xml:space="preserve"> </w:t>
      </w:r>
      <w:r w:rsidRPr="00521693">
        <w:rPr>
          <w:rFonts w:ascii="Times New Roman" w:hAnsi="Times New Roman" w:cs="Times New Roman"/>
          <w:sz w:val="28"/>
          <w:szCs w:val="28"/>
          <w:lang w:val="uk-UA"/>
        </w:rPr>
        <w:sym w:font="Symbol" w:char="F05B"/>
      </w:r>
      <w:r w:rsidR="00FB1CE9" w:rsidRPr="00521693">
        <w:rPr>
          <w:rFonts w:ascii="Times New Roman" w:eastAsia="Times New Roman" w:hAnsi="Times New Roman" w:cs="Times New Roman"/>
          <w:sz w:val="28"/>
          <w:szCs w:val="28"/>
          <w:lang w:val="uk-UA" w:eastAsia="uk-UA"/>
        </w:rPr>
        <w:t>344</w:t>
      </w:r>
      <w:r w:rsidRPr="00521693">
        <w:rPr>
          <w:rFonts w:ascii="Times New Roman" w:hAnsi="Times New Roman" w:cs="Times New Roman"/>
          <w:sz w:val="28"/>
          <w:szCs w:val="28"/>
          <w:lang w:val="uk-UA"/>
        </w:rPr>
        <w:sym w:font="Symbol" w:char="F05D"/>
      </w:r>
      <w:r w:rsidRPr="00521693">
        <w:rPr>
          <w:rFonts w:ascii="Times New Roman" w:hAnsi="Times New Roman" w:cs="Times New Roman"/>
          <w:sz w:val="28"/>
          <w:szCs w:val="28"/>
          <w:lang w:val="uk-UA"/>
        </w:rPr>
        <w:t xml:space="preserve">. </w:t>
      </w:r>
    </w:p>
    <w:p w:rsidR="00521693" w:rsidRPr="00D233D1" w:rsidRDefault="00D233D1" w:rsidP="00D233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w:t>
      </w:r>
      <w:r w:rsidRPr="00521693">
        <w:rPr>
          <w:rFonts w:ascii="Times New Roman" w:hAnsi="Times New Roman" w:cs="Times New Roman"/>
          <w:sz w:val="28"/>
          <w:szCs w:val="28"/>
          <w:lang w:val="uk-UA"/>
        </w:rPr>
        <w:t>бакалавр</w:t>
      </w:r>
      <w:r>
        <w:rPr>
          <w:rFonts w:ascii="Times New Roman" w:hAnsi="Times New Roman" w:cs="Times New Roman"/>
          <w:sz w:val="28"/>
          <w:szCs w:val="28"/>
          <w:lang w:val="uk-UA"/>
        </w:rPr>
        <w:t>ському)</w:t>
      </w:r>
      <w:r w:rsidRPr="00521693">
        <w:rPr>
          <w:rFonts w:ascii="Times New Roman" w:hAnsi="Times New Roman" w:cs="Times New Roman"/>
          <w:sz w:val="28"/>
          <w:szCs w:val="28"/>
          <w:lang w:val="uk-UA"/>
        </w:rPr>
        <w:t xml:space="preserve"> рівні </w:t>
      </w:r>
      <w:r>
        <w:rPr>
          <w:rFonts w:ascii="Times New Roman" w:hAnsi="Times New Roman" w:cs="Times New Roman"/>
          <w:sz w:val="28"/>
          <w:szCs w:val="28"/>
          <w:lang w:val="uk-UA"/>
        </w:rPr>
        <w:t>вищої освіти за спеціальністю 231 «</w:t>
      </w:r>
      <w:r w:rsidRPr="00521693">
        <w:rPr>
          <w:rFonts w:ascii="Times New Roman" w:hAnsi="Times New Roman" w:cs="Times New Roman"/>
          <w:sz w:val="28"/>
          <w:szCs w:val="28"/>
          <w:lang w:val="uk-UA"/>
        </w:rPr>
        <w:t>С</w:t>
      </w:r>
      <w:r>
        <w:rPr>
          <w:rFonts w:ascii="Times New Roman" w:hAnsi="Times New Roman" w:cs="Times New Roman"/>
          <w:sz w:val="28"/>
          <w:szCs w:val="28"/>
          <w:lang w:val="uk-UA"/>
        </w:rPr>
        <w:t>оціальна робота»</w:t>
      </w:r>
      <w:r w:rsidR="00DC666D">
        <w:rPr>
          <w:rFonts w:ascii="Times New Roman" w:hAnsi="Times New Roman" w:cs="Times New Roman"/>
          <w:sz w:val="28"/>
          <w:szCs w:val="28"/>
          <w:lang w:val="uk-UA"/>
        </w:rPr>
        <w:t xml:space="preserve"> галузі знань 23</w:t>
      </w:r>
      <w:r>
        <w:rPr>
          <w:rFonts w:ascii="Times New Roman" w:hAnsi="Times New Roman" w:cs="Times New Roman"/>
          <w:sz w:val="28"/>
          <w:szCs w:val="28"/>
          <w:lang w:val="uk-UA"/>
        </w:rPr>
        <w:t xml:space="preserve"> </w:t>
      </w:r>
      <w:r w:rsidR="00DC666D">
        <w:rPr>
          <w:rFonts w:ascii="Times New Roman" w:hAnsi="Times New Roman" w:cs="Times New Roman"/>
          <w:sz w:val="28"/>
          <w:szCs w:val="28"/>
          <w:lang w:val="uk-UA"/>
        </w:rPr>
        <w:t>«</w:t>
      </w:r>
      <w:r w:rsidR="00DC666D" w:rsidRPr="00521693">
        <w:rPr>
          <w:rFonts w:ascii="Times New Roman" w:hAnsi="Times New Roman" w:cs="Times New Roman"/>
          <w:sz w:val="28"/>
          <w:szCs w:val="28"/>
          <w:lang w:val="uk-UA"/>
        </w:rPr>
        <w:t>С</w:t>
      </w:r>
      <w:r w:rsidR="00DC666D">
        <w:rPr>
          <w:rFonts w:ascii="Times New Roman" w:hAnsi="Times New Roman" w:cs="Times New Roman"/>
          <w:sz w:val="28"/>
          <w:szCs w:val="28"/>
          <w:lang w:val="uk-UA"/>
        </w:rPr>
        <w:t xml:space="preserve">оціальна робота» </w:t>
      </w:r>
      <w:r w:rsidR="00521693">
        <w:rPr>
          <w:rFonts w:ascii="Times New Roman" w:hAnsi="Times New Roman" w:cs="Times New Roman"/>
          <w:sz w:val="28"/>
          <w:szCs w:val="28"/>
          <w:lang w:val="uk-UA"/>
        </w:rPr>
        <w:t>н</w:t>
      </w:r>
      <w:r w:rsidR="00324894" w:rsidRPr="00521693">
        <w:rPr>
          <w:rFonts w:ascii="Times New Roman" w:hAnsi="Times New Roman" w:cs="Times New Roman"/>
          <w:sz w:val="28"/>
          <w:szCs w:val="28"/>
          <w:lang w:val="uk-UA"/>
        </w:rPr>
        <w:t>авчання триває три роки десять місяців. Зменшення тривалості навчання можна пояснити змінами, які були внесені у п’ятирічну безступеневу вищу освіту шляхом зняття з навчальних планів вузькоспеціалізованих та ідеологічного характеру дисциплін, а також за рахунок скорочення навчального часу на практичну підготовку. Структура навчальних планів</w:t>
      </w:r>
      <w:r w:rsidR="00D84A05" w:rsidRPr="00521693">
        <w:rPr>
          <w:rFonts w:ascii="Times New Roman" w:hAnsi="Times New Roman" w:cs="Times New Roman"/>
          <w:sz w:val="28"/>
          <w:szCs w:val="28"/>
          <w:lang w:val="uk-UA"/>
        </w:rPr>
        <w:t xml:space="preserve"> містить </w:t>
      </w:r>
      <w:r w:rsidR="00FA5BA1">
        <w:rPr>
          <w:rFonts w:ascii="Times New Roman" w:hAnsi="Times New Roman" w:cs="Times New Roman"/>
          <w:sz w:val="28"/>
          <w:szCs w:val="28"/>
          <w:lang w:val="uk-UA"/>
        </w:rPr>
        <w:t>нормативні</w:t>
      </w:r>
      <w:r w:rsidR="00577A58">
        <w:rPr>
          <w:rFonts w:ascii="Times New Roman" w:hAnsi="Times New Roman" w:cs="Times New Roman"/>
          <w:sz w:val="28"/>
          <w:szCs w:val="28"/>
          <w:lang w:val="uk-UA"/>
        </w:rPr>
        <w:t xml:space="preserve"> (</w:t>
      </w:r>
      <w:r w:rsidR="00CE5944">
        <w:rPr>
          <w:rFonts w:ascii="Times New Roman" w:hAnsi="Times New Roman" w:cs="Times New Roman"/>
          <w:sz w:val="28"/>
          <w:szCs w:val="28"/>
          <w:lang w:val="uk-UA"/>
        </w:rPr>
        <w:t>обов’язкові</w:t>
      </w:r>
      <w:r w:rsidR="00577A58">
        <w:rPr>
          <w:rFonts w:ascii="Times New Roman" w:hAnsi="Times New Roman" w:cs="Times New Roman"/>
          <w:sz w:val="28"/>
          <w:szCs w:val="28"/>
          <w:lang w:val="uk-UA"/>
        </w:rPr>
        <w:t>)</w:t>
      </w:r>
      <w:r w:rsidR="00D84A05" w:rsidRPr="00521693">
        <w:rPr>
          <w:rFonts w:ascii="Times New Roman" w:hAnsi="Times New Roman" w:cs="Times New Roman"/>
          <w:sz w:val="28"/>
          <w:szCs w:val="28"/>
          <w:lang w:val="uk-UA"/>
        </w:rPr>
        <w:t xml:space="preserve"> та вибіркові навчальні дисципліни.</w:t>
      </w:r>
      <w:r w:rsidR="00324894" w:rsidRPr="00521693">
        <w:rPr>
          <w:rFonts w:ascii="Times New Roman" w:hAnsi="Times New Roman" w:cs="Times New Roman"/>
          <w:sz w:val="28"/>
          <w:szCs w:val="28"/>
          <w:lang w:val="uk-UA"/>
        </w:rPr>
        <w:t xml:space="preserve"> </w:t>
      </w:r>
    </w:p>
    <w:p w:rsidR="00AE13B0" w:rsidRPr="00125324" w:rsidRDefault="00EF34CF" w:rsidP="00AE13B0">
      <w:pPr>
        <w:pStyle w:val="24"/>
        <w:spacing w:after="0" w:line="360" w:lineRule="auto"/>
        <w:ind w:left="0" w:firstLine="709"/>
        <w:jc w:val="both"/>
        <w:rPr>
          <w:rFonts w:ascii="Times New Roman" w:hAnsi="Times New Roman" w:cs="Times New Roman"/>
          <w:snapToGrid w:val="0"/>
          <w:sz w:val="28"/>
          <w:szCs w:val="28"/>
          <w:lang w:val="uk-UA"/>
        </w:rPr>
      </w:pPr>
      <w:r w:rsidRPr="00125324">
        <w:rPr>
          <w:rFonts w:ascii="Times New Roman" w:hAnsi="Times New Roman" w:cs="Times New Roman"/>
          <w:bCs/>
          <w:sz w:val="28"/>
          <w:szCs w:val="28"/>
          <w:lang w:val="uk-UA"/>
        </w:rPr>
        <w:t>Придатність випускників до працевлаштування визначена</w:t>
      </w:r>
      <w:r w:rsidR="00A97F3B" w:rsidRPr="00125324">
        <w:rPr>
          <w:rFonts w:ascii="Times New Roman" w:hAnsi="Times New Roman" w:cs="Times New Roman"/>
          <w:sz w:val="28"/>
          <w:szCs w:val="28"/>
          <w:lang w:val="uk-UA"/>
        </w:rPr>
        <w:t xml:space="preserve"> </w:t>
      </w:r>
      <w:r w:rsidR="00CE5944">
        <w:rPr>
          <w:rFonts w:ascii="Times New Roman" w:hAnsi="Times New Roman" w:cs="Times New Roman"/>
          <w:sz w:val="28"/>
          <w:szCs w:val="28"/>
          <w:lang w:val="uk-UA"/>
        </w:rPr>
        <w:t>національним</w:t>
      </w:r>
      <w:r w:rsidR="008E747F">
        <w:rPr>
          <w:rFonts w:ascii="Times New Roman" w:hAnsi="Times New Roman" w:cs="Times New Roman"/>
          <w:sz w:val="28"/>
          <w:szCs w:val="28"/>
          <w:lang w:val="uk-UA"/>
        </w:rPr>
        <w:t xml:space="preserve"> </w:t>
      </w:r>
      <w:r w:rsidR="007E0ABF">
        <w:rPr>
          <w:rFonts w:ascii="Times New Roman" w:hAnsi="Times New Roman" w:cs="Times New Roman"/>
          <w:sz w:val="28"/>
          <w:szCs w:val="28"/>
          <w:lang w:val="uk-UA"/>
        </w:rPr>
        <w:t>К</w:t>
      </w:r>
      <w:r w:rsidR="00A97F3B" w:rsidRPr="00125324">
        <w:rPr>
          <w:rFonts w:ascii="Times New Roman" w:hAnsi="Times New Roman" w:cs="Times New Roman"/>
          <w:sz w:val="28"/>
          <w:szCs w:val="28"/>
          <w:lang w:val="uk-UA"/>
        </w:rPr>
        <w:t>ласифікатором професій (із змінами,</w:t>
      </w:r>
      <w:r w:rsidR="0010141B">
        <w:rPr>
          <w:rFonts w:ascii="Times New Roman" w:hAnsi="Times New Roman" w:cs="Times New Roman"/>
          <w:sz w:val="28"/>
          <w:szCs w:val="28"/>
          <w:lang w:val="uk-UA"/>
        </w:rPr>
        <w:t xml:space="preserve"> </w:t>
      </w:r>
      <w:r w:rsidR="00A97F3B" w:rsidRPr="00125324">
        <w:rPr>
          <w:rFonts w:ascii="Times New Roman" w:hAnsi="Times New Roman" w:cs="Times New Roman"/>
          <w:sz w:val="28"/>
          <w:szCs w:val="28"/>
          <w:lang w:val="uk-UA"/>
        </w:rPr>
        <w:t xml:space="preserve">затвердженими наказом Міністерства економічного розвитку і торгівлі України </w:t>
      </w:r>
      <w:r w:rsidRPr="00125324">
        <w:rPr>
          <w:rFonts w:ascii="Times New Roman" w:hAnsi="Times New Roman" w:cs="Times New Roman"/>
          <w:sz w:val="28"/>
          <w:szCs w:val="28"/>
          <w:lang w:val="uk-UA"/>
        </w:rPr>
        <w:t>від 10 серпня 2016</w:t>
      </w:r>
      <w:r w:rsidR="00480BC2"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w:t>
      </w:r>
      <w:r w:rsidR="00480BC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 1328)</w:t>
      </w:r>
      <w:r w:rsidR="00480BC2" w:rsidRPr="00125324">
        <w:rPr>
          <w:rFonts w:ascii="Times New Roman" w:hAnsi="Times New Roman" w:cs="Times New Roman"/>
          <w:sz w:val="28"/>
          <w:szCs w:val="28"/>
          <w:lang w:val="uk-UA"/>
        </w:rPr>
        <w:t> </w:t>
      </w:r>
      <w:r w:rsidR="0037477C" w:rsidRPr="00125324">
        <w:rPr>
          <w:rFonts w:ascii="Times New Roman" w:hAnsi="Times New Roman" w:cs="Times New Roman"/>
          <w:sz w:val="28"/>
          <w:szCs w:val="28"/>
          <w:lang w:val="uk-UA"/>
        </w:rPr>
        <w:t>[287</w:t>
      </w:r>
      <w:r w:rsidR="00FB1CE9" w:rsidRPr="00125324">
        <w:rPr>
          <w:rFonts w:ascii="Times New Roman" w:hAnsi="Times New Roman" w:cs="Times New Roman"/>
          <w:sz w:val="28"/>
          <w:szCs w:val="28"/>
          <w:lang w:val="uk-UA"/>
        </w:rPr>
        <w:t>].</w:t>
      </w:r>
      <w:r w:rsidR="00E1335B" w:rsidRPr="00125324">
        <w:rPr>
          <w:rFonts w:ascii="Times New Roman" w:hAnsi="Times New Roman" w:cs="Times New Roman"/>
          <w:sz w:val="28"/>
          <w:szCs w:val="28"/>
          <w:lang w:val="uk-UA"/>
        </w:rPr>
        <w:t xml:space="preserve"> О</w:t>
      </w:r>
      <w:r w:rsidR="008E747F">
        <w:rPr>
          <w:rFonts w:ascii="Times New Roman" w:hAnsi="Times New Roman" w:cs="Times New Roman"/>
          <w:sz w:val="28"/>
          <w:szCs w:val="28"/>
          <w:lang w:val="uk-UA"/>
        </w:rPr>
        <w:t>світньо-професійна</w:t>
      </w:r>
      <w:r w:rsidR="00324894" w:rsidRPr="00125324">
        <w:rPr>
          <w:rFonts w:ascii="Times New Roman" w:hAnsi="Times New Roman" w:cs="Times New Roman"/>
          <w:sz w:val="28"/>
          <w:szCs w:val="28"/>
          <w:lang w:val="uk-UA"/>
        </w:rPr>
        <w:t xml:space="preserve"> програма бакалавра </w:t>
      </w:r>
      <w:r w:rsidR="00E1335B" w:rsidRPr="00125324">
        <w:rPr>
          <w:rFonts w:ascii="Times New Roman" w:hAnsi="Times New Roman" w:cs="Times New Roman"/>
          <w:sz w:val="28"/>
          <w:szCs w:val="28"/>
          <w:lang w:val="uk-UA"/>
        </w:rPr>
        <w:t xml:space="preserve">здійснюється </w:t>
      </w:r>
      <w:r w:rsidR="00324894" w:rsidRPr="00125324">
        <w:rPr>
          <w:rFonts w:ascii="Times New Roman" w:hAnsi="Times New Roman" w:cs="Times New Roman"/>
          <w:sz w:val="28"/>
          <w:szCs w:val="28"/>
          <w:lang w:val="uk-UA"/>
        </w:rPr>
        <w:t xml:space="preserve">на базі повної </w:t>
      </w:r>
      <w:r w:rsidR="00324894" w:rsidRPr="00AE63C0">
        <w:rPr>
          <w:rFonts w:ascii="Times New Roman" w:hAnsi="Times New Roman" w:cs="Times New Roman"/>
          <w:sz w:val="28"/>
          <w:szCs w:val="28"/>
          <w:lang w:val="uk-UA"/>
        </w:rPr>
        <w:t>загальної середньої освіти</w:t>
      </w:r>
      <w:r w:rsidR="007E0ABF" w:rsidRPr="00AE63C0">
        <w:rPr>
          <w:rFonts w:ascii="Times New Roman" w:hAnsi="Times New Roman" w:cs="Times New Roman"/>
          <w:sz w:val="28"/>
          <w:szCs w:val="28"/>
          <w:lang w:val="uk-UA"/>
        </w:rPr>
        <w:t>,</w:t>
      </w:r>
      <w:r w:rsidR="00324894" w:rsidRPr="00AE63C0">
        <w:rPr>
          <w:rFonts w:ascii="Times New Roman" w:hAnsi="Times New Roman" w:cs="Times New Roman"/>
          <w:sz w:val="28"/>
          <w:szCs w:val="28"/>
          <w:lang w:val="uk-UA"/>
        </w:rPr>
        <w:t xml:space="preserve"> </w:t>
      </w:r>
      <w:r w:rsidR="00E1335B" w:rsidRPr="00AE63C0">
        <w:rPr>
          <w:rFonts w:ascii="Times New Roman" w:hAnsi="Times New Roman" w:cs="Times New Roman"/>
          <w:sz w:val="28"/>
          <w:szCs w:val="28"/>
          <w:lang w:val="uk-UA"/>
        </w:rPr>
        <w:t xml:space="preserve">передбачає </w:t>
      </w:r>
      <w:r w:rsidR="008E747F" w:rsidRPr="00AE63C0">
        <w:rPr>
          <w:rFonts w:ascii="Times New Roman" w:hAnsi="Times New Roman" w:cs="Times New Roman"/>
          <w:sz w:val="28"/>
          <w:szCs w:val="28"/>
          <w:lang w:val="uk-UA"/>
        </w:rPr>
        <w:t>240</w:t>
      </w:r>
      <w:r w:rsidR="00E1335B" w:rsidRPr="00AE63C0">
        <w:rPr>
          <w:rFonts w:ascii="Times New Roman" w:hAnsi="Times New Roman" w:cs="Times New Roman"/>
          <w:sz w:val="28"/>
          <w:szCs w:val="28"/>
          <w:lang w:val="uk-UA"/>
        </w:rPr>
        <w:t xml:space="preserve"> </w:t>
      </w:r>
      <w:r w:rsidR="008E747F" w:rsidRPr="00AE63C0">
        <w:rPr>
          <w:rFonts w:ascii="Times New Roman" w:hAnsi="Times New Roman" w:cs="Times New Roman"/>
          <w:sz w:val="28"/>
          <w:szCs w:val="28"/>
          <w:lang w:val="uk-UA"/>
        </w:rPr>
        <w:t xml:space="preserve">кредитів </w:t>
      </w:r>
      <w:r w:rsidR="00E1335B" w:rsidRPr="00AE63C0">
        <w:rPr>
          <w:rFonts w:ascii="Times New Roman" w:hAnsi="Times New Roman" w:cs="Times New Roman"/>
          <w:sz w:val="28"/>
          <w:szCs w:val="28"/>
          <w:lang w:val="uk-UA"/>
        </w:rPr>
        <w:t>ЄКТС</w:t>
      </w:r>
      <w:r w:rsidR="008E747F" w:rsidRPr="00AE63C0">
        <w:rPr>
          <w:rFonts w:ascii="Times New Roman" w:hAnsi="Times New Roman" w:cs="Times New Roman"/>
          <w:sz w:val="28"/>
          <w:szCs w:val="28"/>
          <w:lang w:val="uk-UA"/>
        </w:rPr>
        <w:t xml:space="preserve">, </w:t>
      </w:r>
      <w:r w:rsidR="00EF6D54" w:rsidRPr="00AE63C0">
        <w:rPr>
          <w:rFonts w:ascii="Times New Roman" w:hAnsi="Times New Roman" w:cs="Times New Roman"/>
          <w:bCs/>
          <w:sz w:val="28"/>
          <w:szCs w:val="28"/>
          <w:lang w:val="uk-UA"/>
        </w:rPr>
        <w:t>складається з профілю освітньо-професійної програми, переліку компонент</w:t>
      </w:r>
      <w:r w:rsidR="00CE5944">
        <w:rPr>
          <w:rFonts w:ascii="Times New Roman" w:hAnsi="Times New Roman" w:cs="Times New Roman"/>
          <w:bCs/>
          <w:sz w:val="28"/>
          <w:szCs w:val="28"/>
          <w:lang w:val="uk-UA"/>
        </w:rPr>
        <w:t>ів</w:t>
      </w:r>
      <w:r w:rsidR="00EF6D54" w:rsidRPr="00AE63C0">
        <w:rPr>
          <w:rFonts w:ascii="Times New Roman" w:hAnsi="Times New Roman" w:cs="Times New Roman"/>
          <w:bCs/>
          <w:sz w:val="28"/>
          <w:szCs w:val="28"/>
          <w:lang w:val="uk-UA"/>
        </w:rPr>
        <w:t xml:space="preserve"> програми</w:t>
      </w:r>
      <w:r w:rsidR="00AE63C0">
        <w:rPr>
          <w:rFonts w:ascii="Times New Roman" w:hAnsi="Times New Roman" w:cs="Times New Roman"/>
          <w:bCs/>
          <w:sz w:val="28"/>
          <w:szCs w:val="28"/>
          <w:lang w:val="uk-UA"/>
        </w:rPr>
        <w:t>,</w:t>
      </w:r>
      <w:r w:rsidR="00EF6D54" w:rsidRPr="00AE63C0">
        <w:rPr>
          <w:rFonts w:ascii="Times New Roman" w:hAnsi="Times New Roman" w:cs="Times New Roman"/>
          <w:bCs/>
          <w:sz w:val="28"/>
          <w:szCs w:val="28"/>
          <w:lang w:val="uk-UA"/>
        </w:rPr>
        <w:t xml:space="preserve"> їх логічної послідовності та форми атестації </w:t>
      </w:r>
      <w:r w:rsidR="007E0ABF" w:rsidRPr="00AE63C0">
        <w:rPr>
          <w:rFonts w:ascii="Times New Roman" w:hAnsi="Times New Roman" w:cs="Times New Roman"/>
          <w:sz w:val="28"/>
          <w:szCs w:val="28"/>
          <w:lang w:val="uk-UA"/>
        </w:rPr>
        <w:t>здобувачів</w:t>
      </w:r>
      <w:r w:rsidR="007E0ABF">
        <w:rPr>
          <w:rFonts w:ascii="Times New Roman" w:hAnsi="Times New Roman" w:cs="Times New Roman"/>
          <w:sz w:val="28"/>
          <w:szCs w:val="28"/>
          <w:lang w:val="uk-UA"/>
        </w:rPr>
        <w:t xml:space="preserve"> вищої освіти.</w:t>
      </w:r>
      <w:r w:rsidR="008E747F">
        <w:rPr>
          <w:rFonts w:ascii="Times New Roman" w:hAnsi="Times New Roman" w:cs="Times New Roman"/>
          <w:sz w:val="28"/>
          <w:szCs w:val="28"/>
          <w:lang w:val="uk-UA"/>
        </w:rPr>
        <w:t xml:space="preserve"> Програма</w:t>
      </w:r>
      <w:r w:rsidR="00324894" w:rsidRPr="00125324">
        <w:rPr>
          <w:rFonts w:ascii="Times New Roman" w:hAnsi="Times New Roman" w:cs="Times New Roman"/>
          <w:sz w:val="28"/>
          <w:szCs w:val="28"/>
          <w:lang w:val="uk-UA"/>
        </w:rPr>
        <w:t xml:space="preserve"> передбачає академічну підготовку, що базується на теоретичних і практичних дослідженнях з урахуванням </w:t>
      </w:r>
      <w:r w:rsidR="00626093" w:rsidRPr="00125324">
        <w:rPr>
          <w:rFonts w:ascii="Times New Roman" w:hAnsi="Times New Roman" w:cs="Times New Roman"/>
          <w:sz w:val="28"/>
          <w:szCs w:val="28"/>
          <w:lang w:val="uk-UA"/>
        </w:rPr>
        <w:t>за</w:t>
      </w:r>
      <w:r w:rsidR="00147180" w:rsidRPr="00125324">
        <w:rPr>
          <w:rFonts w:ascii="Times New Roman" w:hAnsi="Times New Roman" w:cs="Times New Roman"/>
          <w:sz w:val="28"/>
          <w:szCs w:val="28"/>
          <w:lang w:val="uk-UA"/>
        </w:rPr>
        <w:t>кордонного</w:t>
      </w:r>
      <w:r w:rsidR="00324894" w:rsidRPr="00125324">
        <w:rPr>
          <w:rFonts w:ascii="Times New Roman" w:hAnsi="Times New Roman" w:cs="Times New Roman"/>
          <w:sz w:val="28"/>
          <w:szCs w:val="28"/>
          <w:lang w:val="uk-UA"/>
        </w:rPr>
        <w:t xml:space="preserve"> досвіду </w:t>
      </w:r>
      <w:r w:rsidR="0066699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та сучасних надбань українських науковців і практикуючих </w:t>
      </w:r>
      <w:r w:rsidR="00666996" w:rsidRPr="00125324">
        <w:rPr>
          <w:rFonts w:ascii="Times New Roman" w:hAnsi="Times New Roman" w:cs="Times New Roman"/>
          <w:sz w:val="28"/>
          <w:szCs w:val="28"/>
          <w:lang w:val="uk-UA"/>
        </w:rPr>
        <w:t>СП</w:t>
      </w:r>
      <w:r w:rsidR="007E0ABF">
        <w:rPr>
          <w:rFonts w:ascii="Times New Roman" w:hAnsi="Times New Roman" w:cs="Times New Roman"/>
          <w:sz w:val="28"/>
          <w:szCs w:val="28"/>
          <w:lang w:val="uk-UA"/>
        </w:rPr>
        <w:t xml:space="preserve"> [345; 487]</w:t>
      </w:r>
      <w:r w:rsidR="00AE13B0" w:rsidRPr="00125324">
        <w:rPr>
          <w:rFonts w:ascii="Times New Roman" w:hAnsi="Times New Roman" w:cs="Times New Roman"/>
          <w:sz w:val="28"/>
          <w:szCs w:val="28"/>
          <w:lang w:val="uk-UA"/>
        </w:rPr>
        <w:t xml:space="preserve">. </w:t>
      </w:r>
      <w:r w:rsidR="007E0ABF">
        <w:rPr>
          <w:rFonts w:ascii="Times New Roman" w:hAnsi="Times New Roman" w:cs="Times New Roman"/>
          <w:sz w:val="28"/>
          <w:szCs w:val="28"/>
          <w:lang w:val="uk-UA"/>
        </w:rPr>
        <w:t xml:space="preserve"> </w:t>
      </w:r>
    </w:p>
    <w:p w:rsidR="002E238B" w:rsidRPr="00125324" w:rsidRDefault="00DC666D" w:rsidP="00EF6D54">
      <w:pPr>
        <w:pStyle w:val="24"/>
        <w:spacing w:after="0" w:line="360" w:lineRule="auto"/>
        <w:ind w:left="0" w:firstLine="709"/>
        <w:jc w:val="both"/>
        <w:rPr>
          <w:rFonts w:ascii="Times New Roman" w:hAnsi="Times New Roman"/>
          <w:sz w:val="28"/>
          <w:szCs w:val="28"/>
          <w:lang w:val="uk-UA" w:eastAsia="uk-UA"/>
        </w:rPr>
      </w:pPr>
      <w:r>
        <w:rPr>
          <w:rFonts w:ascii="Times New Roman" w:hAnsi="Times New Roman" w:cs="Times New Roman"/>
          <w:sz w:val="28"/>
          <w:szCs w:val="28"/>
          <w:lang w:val="uk-UA"/>
        </w:rPr>
        <w:t>Програми другого (магістерського)</w:t>
      </w:r>
      <w:r w:rsidR="00324894" w:rsidRPr="001253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рівня </w:t>
      </w:r>
      <w:r w:rsidRPr="00125324">
        <w:rPr>
          <w:rFonts w:ascii="Times New Roman" w:hAnsi="Times New Roman" w:cs="Times New Roman"/>
          <w:sz w:val="28"/>
          <w:szCs w:val="28"/>
          <w:lang w:val="uk-UA"/>
        </w:rPr>
        <w:t xml:space="preserve">вищої </w:t>
      </w:r>
      <w:r w:rsidR="00324894" w:rsidRPr="00125324">
        <w:rPr>
          <w:rFonts w:ascii="Times New Roman" w:hAnsi="Times New Roman" w:cs="Times New Roman"/>
          <w:sz w:val="28"/>
          <w:szCs w:val="28"/>
          <w:lang w:val="uk-UA"/>
        </w:rPr>
        <w:t xml:space="preserve">освіти з </w:t>
      </w:r>
      <w:r w:rsidR="0066699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були відсутні до 1998</w:t>
      </w:r>
      <w:r w:rsidR="001E7F56" w:rsidRPr="00125324">
        <w:rPr>
          <w:rFonts w:ascii="Times New Roman" w:hAnsi="Times New Roman" w:cs="Times New Roman"/>
          <w:sz w:val="28"/>
          <w:szCs w:val="28"/>
          <w:lang w:val="uk-UA"/>
        </w:rPr>
        <w:t> </w:t>
      </w:r>
      <w:r w:rsidR="00324894" w:rsidRPr="00125324">
        <w:rPr>
          <w:rFonts w:ascii="Times New Roman" w:hAnsi="Times New Roman" w:cs="Times New Roman"/>
          <w:sz w:val="28"/>
          <w:szCs w:val="28"/>
          <w:lang w:val="uk-UA"/>
        </w:rPr>
        <w:t>р. Однак невизнання бакалавра як рівня закінченої вищої освіти стало вагомою причино</w:t>
      </w:r>
      <w:r w:rsidR="008A556D">
        <w:rPr>
          <w:rFonts w:ascii="Times New Roman" w:hAnsi="Times New Roman" w:cs="Times New Roman"/>
          <w:sz w:val="28"/>
          <w:szCs w:val="28"/>
          <w:lang w:val="uk-UA"/>
        </w:rPr>
        <w:t xml:space="preserve">ю </w:t>
      </w:r>
      <w:r w:rsidR="00324894" w:rsidRPr="00125324">
        <w:rPr>
          <w:rFonts w:ascii="Times New Roman" w:hAnsi="Times New Roman" w:cs="Times New Roman"/>
          <w:sz w:val="28"/>
          <w:szCs w:val="28"/>
          <w:lang w:val="uk-UA"/>
        </w:rPr>
        <w:t>підготов</w:t>
      </w:r>
      <w:r w:rsidR="008A556D">
        <w:rPr>
          <w:rFonts w:ascii="Times New Roman" w:hAnsi="Times New Roman" w:cs="Times New Roman"/>
          <w:sz w:val="28"/>
          <w:szCs w:val="28"/>
          <w:lang w:val="uk-UA"/>
        </w:rPr>
        <w:t>и</w:t>
      </w:r>
      <w:r w:rsidR="00324894" w:rsidRPr="00125324">
        <w:rPr>
          <w:rFonts w:ascii="Times New Roman" w:hAnsi="Times New Roman" w:cs="Times New Roman"/>
          <w:sz w:val="28"/>
          <w:szCs w:val="28"/>
          <w:lang w:val="uk-UA"/>
        </w:rPr>
        <w:t xml:space="preserve"> магістрів. Упровадження в навчальний процес магістерських програм</w:t>
      </w:r>
      <w:r w:rsidR="00666996" w:rsidRPr="00125324">
        <w:rPr>
          <w:rFonts w:ascii="Times New Roman" w:hAnsi="Times New Roman" w:cs="Times New Roman"/>
          <w:sz w:val="28"/>
          <w:szCs w:val="28"/>
          <w:lang w:val="uk-UA"/>
        </w:rPr>
        <w:t xml:space="preserve"> розпочалося вже на початку ХХІ </w:t>
      </w:r>
      <w:r w:rsidR="00324894" w:rsidRPr="00125324">
        <w:rPr>
          <w:rFonts w:ascii="Times New Roman" w:hAnsi="Times New Roman" w:cs="Times New Roman"/>
          <w:sz w:val="28"/>
          <w:szCs w:val="28"/>
          <w:lang w:val="uk-UA"/>
        </w:rPr>
        <w:t xml:space="preserve">ст. </w:t>
      </w:r>
      <w:r w:rsidR="00EF6D54">
        <w:rPr>
          <w:rFonts w:ascii="Times New Roman" w:hAnsi="Times New Roman" w:cs="Times New Roman"/>
          <w:sz w:val="28"/>
          <w:szCs w:val="28"/>
          <w:lang w:val="uk-UA"/>
        </w:rPr>
        <w:t xml:space="preserve">Програма </w:t>
      </w:r>
      <w:r w:rsidR="00324894" w:rsidRPr="00125324">
        <w:rPr>
          <w:rFonts w:ascii="Times New Roman" w:hAnsi="Times New Roman" w:cs="Times New Roman"/>
          <w:sz w:val="28"/>
          <w:szCs w:val="28"/>
          <w:lang w:val="uk-UA"/>
        </w:rPr>
        <w:t xml:space="preserve">передбачала докладний перелік дисциплін, їх зміст, форми та наповнення державної атестації. Підготовка магістрів </w:t>
      </w:r>
      <w:r w:rsidR="00EF6D54">
        <w:rPr>
          <w:rFonts w:ascii="Times New Roman" w:hAnsi="Times New Roman" w:cs="Times New Roman"/>
          <w:sz w:val="28"/>
          <w:szCs w:val="28"/>
          <w:lang w:val="uk-UA"/>
        </w:rPr>
        <w:t xml:space="preserve">СР </w:t>
      </w:r>
      <w:r w:rsidR="00324894" w:rsidRPr="00125324">
        <w:rPr>
          <w:rFonts w:ascii="Times New Roman" w:hAnsi="Times New Roman" w:cs="Times New Roman"/>
          <w:sz w:val="28"/>
          <w:szCs w:val="28"/>
          <w:lang w:val="uk-UA"/>
        </w:rPr>
        <w:t xml:space="preserve">була короткою і тривала один рік, що не дозволяло забезпечити студентів якісним освітнім змістом. Такий стан </w:t>
      </w:r>
      <w:r w:rsidR="00CE5944">
        <w:rPr>
          <w:rFonts w:ascii="Times New Roman" w:hAnsi="Times New Roman" w:cs="Times New Roman"/>
          <w:sz w:val="28"/>
          <w:szCs w:val="28"/>
          <w:lang w:val="uk-UA"/>
        </w:rPr>
        <w:t xml:space="preserve">підготовки СП </w:t>
      </w:r>
      <w:r w:rsidR="00324894" w:rsidRPr="00125324">
        <w:rPr>
          <w:rFonts w:ascii="Times New Roman" w:hAnsi="Times New Roman" w:cs="Times New Roman"/>
          <w:sz w:val="28"/>
          <w:szCs w:val="28"/>
          <w:lang w:val="uk-UA"/>
        </w:rPr>
        <w:t>у магістратурі зумовлений поверхневим вивченням світового соціального досвіду та незначними можливостями університетів, які</w:t>
      </w:r>
      <w:r w:rsidR="00EF6D54">
        <w:rPr>
          <w:rFonts w:ascii="Times New Roman" w:hAnsi="Times New Roman" w:cs="Times New Roman"/>
          <w:sz w:val="28"/>
          <w:szCs w:val="28"/>
          <w:lang w:val="uk-UA"/>
        </w:rPr>
        <w:t xml:space="preserve"> здійснювали під</w:t>
      </w:r>
      <w:r w:rsidR="00324894" w:rsidRPr="00125324">
        <w:rPr>
          <w:rFonts w:ascii="Times New Roman" w:hAnsi="Times New Roman" w:cs="Times New Roman"/>
          <w:sz w:val="28"/>
          <w:szCs w:val="28"/>
          <w:lang w:val="uk-UA"/>
        </w:rPr>
        <w:t>гот</w:t>
      </w:r>
      <w:r w:rsidR="00EF6D54">
        <w:rPr>
          <w:rFonts w:ascii="Times New Roman" w:hAnsi="Times New Roman" w:cs="Times New Roman"/>
          <w:sz w:val="28"/>
          <w:szCs w:val="28"/>
          <w:lang w:val="uk-UA"/>
        </w:rPr>
        <w:t xml:space="preserve">отовку </w:t>
      </w:r>
      <w:r w:rsidR="00324894" w:rsidRPr="00125324">
        <w:rPr>
          <w:rFonts w:ascii="Times New Roman" w:hAnsi="Times New Roman" w:cs="Times New Roman"/>
          <w:sz w:val="28"/>
          <w:szCs w:val="28"/>
          <w:lang w:val="uk-UA"/>
        </w:rPr>
        <w:t xml:space="preserve">магістрів </w:t>
      </w:r>
      <w:r w:rsidR="0066699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w:t>
      </w:r>
    </w:p>
    <w:p w:rsidR="002E238B" w:rsidRPr="00125324" w:rsidRDefault="00324894" w:rsidP="00884AC2">
      <w:pPr>
        <w:pStyle w:val="24"/>
        <w:spacing w:after="0" w:line="360" w:lineRule="auto"/>
        <w:ind w:left="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Новий Закон </w:t>
      </w:r>
      <w:r w:rsidR="00004C72" w:rsidRPr="00125324">
        <w:rPr>
          <w:rFonts w:ascii="Times New Roman" w:hAnsi="Times New Roman" w:cs="Times New Roman"/>
          <w:sz w:val="28"/>
          <w:szCs w:val="28"/>
          <w:lang w:val="uk-UA"/>
        </w:rPr>
        <w:t xml:space="preserve">України </w:t>
      </w:r>
      <w:r w:rsidRPr="00125324">
        <w:rPr>
          <w:rFonts w:ascii="Times New Roman" w:hAnsi="Times New Roman" w:cs="Times New Roman"/>
          <w:sz w:val="28"/>
          <w:szCs w:val="28"/>
          <w:lang w:val="uk-UA"/>
        </w:rPr>
        <w:t xml:space="preserve">«Про вищу освіту» </w:t>
      </w:r>
      <w:r w:rsidR="00CE5944">
        <w:rPr>
          <w:rFonts w:ascii="Times New Roman" w:hAnsi="Times New Roman" w:cs="Times New Roman"/>
          <w:sz w:val="28"/>
          <w:szCs w:val="28"/>
          <w:lang w:val="uk-UA"/>
        </w:rPr>
        <w:t xml:space="preserve">(2014) </w:t>
      </w:r>
      <w:r w:rsidRPr="00125324">
        <w:rPr>
          <w:rFonts w:ascii="Times New Roman" w:hAnsi="Times New Roman" w:cs="Times New Roman"/>
          <w:sz w:val="28"/>
          <w:szCs w:val="28"/>
          <w:lang w:val="uk-UA"/>
        </w:rPr>
        <w:t>передбачає отримання ступеня магістра як за освітньо-професійними</w:t>
      </w:r>
      <w:r w:rsidR="00247EA5" w:rsidRPr="00125324">
        <w:rPr>
          <w:rFonts w:ascii="Times New Roman" w:hAnsi="Times New Roman" w:cs="Times New Roman"/>
          <w:sz w:val="28"/>
          <w:szCs w:val="28"/>
          <w:lang w:val="uk-UA"/>
        </w:rPr>
        <w:t>, так і за освітньо-науковими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програмами підготовки </w:t>
      </w:r>
      <w:r w:rsidRPr="00125324">
        <w:rPr>
          <w:rFonts w:ascii="Times New Roman" w:hAnsi="Times New Roman" w:cs="Times New Roman"/>
          <w:sz w:val="28"/>
          <w:szCs w:val="28"/>
          <w:lang w:val="uk-UA"/>
        </w:rPr>
        <w:sym w:font="Symbol" w:char="F05B"/>
      </w:r>
      <w:r w:rsidR="00FB1CE9" w:rsidRPr="00125324">
        <w:rPr>
          <w:rFonts w:ascii="Times New Roman" w:eastAsia="Times New Roman" w:hAnsi="Times New Roman" w:cs="Times New Roman"/>
          <w:sz w:val="28"/>
          <w:szCs w:val="28"/>
          <w:lang w:val="uk-UA" w:eastAsia="uk-UA"/>
        </w:rPr>
        <w:t>344</w:t>
      </w:r>
      <w:r w:rsidR="00967B75" w:rsidRPr="00125324">
        <w:rPr>
          <w:rFonts w:ascii="Times New Roman" w:eastAsia="Times New Roman" w:hAnsi="Times New Roman" w:cs="Times New Roman"/>
          <w:sz w:val="28"/>
          <w:szCs w:val="28"/>
          <w:lang w:val="uk-UA" w:eastAsia="uk-UA"/>
        </w:rPr>
        <w:t>],</w:t>
      </w:r>
      <w:r w:rsidRPr="00125324">
        <w:rPr>
          <w:rFonts w:ascii="Times New Roman" w:hAnsi="Times New Roman" w:cs="Times New Roman"/>
          <w:sz w:val="28"/>
          <w:szCs w:val="28"/>
          <w:lang w:val="uk-UA"/>
        </w:rPr>
        <w:t xml:space="preserve"> </w:t>
      </w:r>
      <w:r w:rsidR="008A556D">
        <w:rPr>
          <w:rFonts w:ascii="Times New Roman" w:hAnsi="Times New Roman" w:cs="Times New Roman"/>
          <w:sz w:val="28"/>
          <w:szCs w:val="28"/>
          <w:lang w:val="uk-UA"/>
        </w:rPr>
        <w:t xml:space="preserve">де в </w:t>
      </w:r>
      <w:r w:rsidRPr="00125324">
        <w:rPr>
          <w:rFonts w:ascii="Times New Roman" w:hAnsi="Times New Roman" w:cs="Times New Roman"/>
          <w:sz w:val="28"/>
          <w:szCs w:val="28"/>
          <w:lang w:val="uk-UA"/>
        </w:rPr>
        <w:t>останні</w:t>
      </w:r>
      <w:r w:rsidR="008A556D">
        <w:rPr>
          <w:rFonts w:ascii="Times New Roman" w:hAnsi="Times New Roman" w:cs="Times New Roman"/>
          <w:sz w:val="28"/>
          <w:szCs w:val="28"/>
          <w:lang w:val="uk-UA"/>
        </w:rPr>
        <w:t>х</w:t>
      </w:r>
      <w:r w:rsidRPr="00125324">
        <w:rPr>
          <w:rFonts w:ascii="Times New Roman" w:hAnsi="Times New Roman" w:cs="Times New Roman"/>
          <w:sz w:val="28"/>
          <w:szCs w:val="28"/>
          <w:lang w:val="uk-UA"/>
        </w:rPr>
        <w:t xml:space="preserve"> третин</w:t>
      </w:r>
      <w:r w:rsidR="008A556D">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 часу </w:t>
      </w:r>
      <w:r w:rsidR="008A556D" w:rsidRPr="00125324">
        <w:rPr>
          <w:rFonts w:ascii="Times New Roman" w:hAnsi="Times New Roman" w:cs="Times New Roman"/>
          <w:sz w:val="28"/>
          <w:szCs w:val="28"/>
          <w:lang w:val="uk-UA"/>
        </w:rPr>
        <w:t>відводит</w:t>
      </w:r>
      <w:r w:rsidR="00884AC2">
        <w:rPr>
          <w:rFonts w:ascii="Times New Roman" w:hAnsi="Times New Roman" w:cs="Times New Roman"/>
          <w:sz w:val="28"/>
          <w:szCs w:val="28"/>
          <w:lang w:val="uk-UA"/>
        </w:rPr>
        <w:t>ь</w:t>
      </w:r>
      <w:r w:rsidR="008A556D">
        <w:rPr>
          <w:rFonts w:ascii="Times New Roman" w:hAnsi="Times New Roman" w:cs="Times New Roman"/>
          <w:sz w:val="28"/>
          <w:szCs w:val="28"/>
          <w:lang w:val="uk-UA"/>
        </w:rPr>
        <w:t>ся</w:t>
      </w:r>
      <w:r w:rsidR="008A556D" w:rsidRPr="00125324">
        <w:rPr>
          <w:rFonts w:ascii="Times New Roman" w:hAnsi="Times New Roman" w:cs="Times New Roman"/>
          <w:sz w:val="28"/>
          <w:szCs w:val="28"/>
          <w:lang w:val="uk-UA"/>
        </w:rPr>
        <w:t xml:space="preserve"> </w:t>
      </w:r>
      <w:r w:rsidR="00F13FE1">
        <w:rPr>
          <w:rFonts w:ascii="Times New Roman" w:hAnsi="Times New Roman" w:cs="Times New Roman"/>
          <w:sz w:val="28"/>
          <w:szCs w:val="28"/>
          <w:lang w:val="uk-UA"/>
        </w:rPr>
        <w:t xml:space="preserve">на дослідницьку компоненту. Нині </w:t>
      </w:r>
      <w:r w:rsidRPr="00125324">
        <w:rPr>
          <w:rFonts w:ascii="Times New Roman" w:hAnsi="Times New Roman" w:cs="Times New Roman"/>
          <w:sz w:val="28"/>
          <w:szCs w:val="28"/>
          <w:lang w:val="uk-UA"/>
        </w:rPr>
        <w:t>підготовк</w:t>
      </w:r>
      <w:r w:rsidR="00F13FE1">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 здобувачів магістерського рівня </w:t>
      </w:r>
      <w:r w:rsidR="00F13FE1">
        <w:rPr>
          <w:rFonts w:ascii="Times New Roman" w:hAnsi="Times New Roman" w:cs="Times New Roman"/>
          <w:sz w:val="28"/>
          <w:szCs w:val="28"/>
          <w:lang w:val="uk-UA"/>
        </w:rPr>
        <w:t>за спеціальністю</w:t>
      </w:r>
      <w:r w:rsidRPr="00125324">
        <w:rPr>
          <w:rFonts w:ascii="Times New Roman" w:hAnsi="Times New Roman" w:cs="Times New Roman"/>
          <w:sz w:val="28"/>
          <w:szCs w:val="28"/>
          <w:lang w:val="uk-UA"/>
        </w:rPr>
        <w:t xml:space="preserve"> </w:t>
      </w:r>
      <w:r w:rsidR="00666996" w:rsidRPr="00125324">
        <w:rPr>
          <w:rFonts w:ascii="Times New Roman" w:hAnsi="Times New Roman" w:cs="Times New Roman"/>
          <w:sz w:val="28"/>
          <w:szCs w:val="28"/>
          <w:lang w:val="uk-UA"/>
        </w:rPr>
        <w:t>231</w:t>
      </w:r>
      <w:r w:rsidR="00247EA5" w:rsidRPr="00125324">
        <w:rPr>
          <w:rFonts w:ascii="Times New Roman" w:hAnsi="Times New Roman" w:cs="Times New Roman"/>
          <w:sz w:val="28"/>
          <w:szCs w:val="28"/>
          <w:lang w:val="uk-UA"/>
        </w:rPr>
        <w:t xml:space="preserve"> </w:t>
      </w:r>
      <w:r w:rsidR="00F13FE1">
        <w:rPr>
          <w:rFonts w:ascii="Times New Roman" w:hAnsi="Times New Roman" w:cs="Times New Roman"/>
          <w:sz w:val="28"/>
          <w:szCs w:val="28"/>
          <w:lang w:val="uk-UA"/>
        </w:rPr>
        <w:t>«Соціальна робота»</w:t>
      </w:r>
      <w:r w:rsidR="00951D32">
        <w:rPr>
          <w:rFonts w:ascii="Times New Roman" w:hAnsi="Times New Roman" w:cs="Times New Roman"/>
          <w:sz w:val="28"/>
          <w:szCs w:val="28"/>
          <w:lang w:val="uk-UA"/>
        </w:rPr>
        <w:t xml:space="preserve"> </w:t>
      </w:r>
      <w:r w:rsidR="00F13FE1">
        <w:rPr>
          <w:rFonts w:ascii="Times New Roman" w:hAnsi="Times New Roman" w:cs="Times New Roman"/>
          <w:sz w:val="28"/>
          <w:szCs w:val="28"/>
          <w:lang w:val="uk-UA"/>
        </w:rPr>
        <w:t>галузі знань 23 «</w:t>
      </w:r>
      <w:r w:rsidR="00CE5944">
        <w:rPr>
          <w:rFonts w:ascii="Times New Roman" w:hAnsi="Times New Roman" w:cs="Times New Roman"/>
          <w:sz w:val="28"/>
          <w:szCs w:val="28"/>
          <w:lang w:val="uk-UA"/>
        </w:rPr>
        <w:t>Соціальна робота» здійснюється</w:t>
      </w:r>
      <w:r w:rsidR="00F13FE1">
        <w:rPr>
          <w:rFonts w:ascii="Times New Roman" w:hAnsi="Times New Roman" w:cs="Times New Roman"/>
          <w:sz w:val="28"/>
          <w:szCs w:val="28"/>
          <w:lang w:val="uk-UA"/>
        </w:rPr>
        <w:t xml:space="preserve"> від</w:t>
      </w:r>
      <w:r w:rsidR="00CE5944">
        <w:rPr>
          <w:rFonts w:ascii="Times New Roman" w:hAnsi="Times New Roman" w:cs="Times New Roman"/>
          <w:sz w:val="28"/>
          <w:szCs w:val="28"/>
          <w:lang w:val="uk-UA"/>
        </w:rPr>
        <w:t>п</w:t>
      </w:r>
      <w:r w:rsidR="00F13FE1">
        <w:rPr>
          <w:rFonts w:ascii="Times New Roman" w:hAnsi="Times New Roman" w:cs="Times New Roman"/>
          <w:sz w:val="28"/>
          <w:szCs w:val="28"/>
          <w:lang w:val="uk-UA"/>
        </w:rPr>
        <w:t xml:space="preserve">овіднодо </w:t>
      </w:r>
      <w:r w:rsidR="00F13FE1">
        <w:rPr>
          <w:rFonts w:ascii="Times New Roman" w:hAnsi="Times New Roman"/>
          <w:sz w:val="28"/>
          <w:szCs w:val="28"/>
          <w:lang w:val="uk-UA" w:eastAsia="uk-UA"/>
        </w:rPr>
        <w:t xml:space="preserve">освітньо-професійної </w:t>
      </w:r>
      <w:r w:rsidR="002E238B" w:rsidRPr="00125324">
        <w:rPr>
          <w:rFonts w:ascii="Times New Roman" w:hAnsi="Times New Roman"/>
          <w:sz w:val="28"/>
          <w:szCs w:val="28"/>
          <w:lang w:val="uk-UA" w:eastAsia="uk-UA"/>
        </w:rPr>
        <w:t>програм</w:t>
      </w:r>
      <w:r w:rsidR="00AE63C0">
        <w:rPr>
          <w:rFonts w:ascii="Times New Roman" w:hAnsi="Times New Roman"/>
          <w:sz w:val="28"/>
          <w:szCs w:val="28"/>
          <w:lang w:val="uk-UA" w:eastAsia="uk-UA"/>
        </w:rPr>
        <w:t>и</w:t>
      </w:r>
      <w:r w:rsidR="002E238B" w:rsidRPr="00125324">
        <w:rPr>
          <w:rFonts w:ascii="Times New Roman" w:hAnsi="Times New Roman"/>
          <w:sz w:val="28"/>
          <w:szCs w:val="28"/>
          <w:lang w:val="uk-UA" w:eastAsia="uk-UA"/>
        </w:rPr>
        <w:t xml:space="preserve"> </w:t>
      </w:r>
      <w:r w:rsidR="00F13FE1">
        <w:rPr>
          <w:rFonts w:ascii="Times New Roman" w:hAnsi="Times New Roman"/>
          <w:sz w:val="28"/>
          <w:szCs w:val="28"/>
          <w:lang w:val="uk-UA" w:eastAsia="uk-UA"/>
        </w:rPr>
        <w:t>(</w:t>
      </w:r>
      <w:r w:rsidR="002E238B" w:rsidRPr="00125324">
        <w:rPr>
          <w:rFonts w:ascii="Times New Roman" w:hAnsi="Times New Roman"/>
          <w:sz w:val="28"/>
          <w:szCs w:val="28"/>
          <w:lang w:val="uk-UA" w:eastAsia="uk-UA"/>
        </w:rPr>
        <w:t>90-120 кредитів ЄКТС</w:t>
      </w:r>
      <w:r w:rsidR="00F13FE1">
        <w:rPr>
          <w:rFonts w:ascii="Times New Roman" w:hAnsi="Times New Roman"/>
          <w:sz w:val="28"/>
          <w:szCs w:val="28"/>
          <w:lang w:val="uk-UA" w:eastAsia="uk-UA"/>
        </w:rPr>
        <w:t>)</w:t>
      </w:r>
      <w:r w:rsidR="002E238B" w:rsidRPr="00125324">
        <w:rPr>
          <w:rFonts w:ascii="Times New Roman" w:hAnsi="Times New Roman"/>
          <w:sz w:val="28"/>
          <w:szCs w:val="28"/>
          <w:lang w:val="uk-UA" w:eastAsia="uk-UA"/>
        </w:rPr>
        <w:t xml:space="preserve"> та</w:t>
      </w:r>
      <w:r w:rsidR="005F2A31" w:rsidRPr="00125324">
        <w:rPr>
          <w:rFonts w:ascii="Times New Roman" w:hAnsi="Times New Roman"/>
          <w:sz w:val="28"/>
          <w:szCs w:val="28"/>
          <w:lang w:val="uk-UA" w:eastAsia="uk-UA"/>
        </w:rPr>
        <w:t xml:space="preserve"> </w:t>
      </w:r>
      <w:r w:rsidR="00AE63C0">
        <w:rPr>
          <w:rFonts w:ascii="Times New Roman" w:hAnsi="Times New Roman"/>
          <w:sz w:val="28"/>
          <w:szCs w:val="28"/>
          <w:lang w:val="uk-UA" w:eastAsia="uk-UA"/>
        </w:rPr>
        <w:t>освітньо-наукової програми</w:t>
      </w:r>
      <w:r w:rsidR="00F13FE1">
        <w:rPr>
          <w:rFonts w:ascii="Times New Roman" w:hAnsi="Times New Roman"/>
          <w:sz w:val="28"/>
          <w:szCs w:val="28"/>
          <w:lang w:val="uk-UA" w:eastAsia="uk-UA"/>
        </w:rPr>
        <w:t xml:space="preserve"> (</w:t>
      </w:r>
      <w:r w:rsidR="002E238B" w:rsidRPr="00125324">
        <w:rPr>
          <w:rFonts w:ascii="Times New Roman" w:hAnsi="Times New Roman"/>
          <w:sz w:val="28"/>
          <w:szCs w:val="28"/>
          <w:lang w:val="uk-UA" w:eastAsia="uk-UA"/>
        </w:rPr>
        <w:t>120 кредитів ЄКТС)</w:t>
      </w:r>
      <w:bookmarkStart w:id="1" w:name="n162"/>
      <w:bookmarkEnd w:id="1"/>
      <w:r w:rsidR="00AE63C0">
        <w:rPr>
          <w:rFonts w:ascii="Times New Roman" w:hAnsi="Times New Roman"/>
          <w:sz w:val="28"/>
          <w:szCs w:val="28"/>
          <w:lang w:val="uk-UA" w:eastAsia="uk-UA"/>
        </w:rPr>
        <w:t xml:space="preserve">. </w:t>
      </w:r>
      <w:r w:rsidR="00577A58">
        <w:rPr>
          <w:rFonts w:ascii="Times New Roman" w:hAnsi="Times New Roman" w:cs="Times New Roman"/>
          <w:sz w:val="28"/>
          <w:szCs w:val="28"/>
          <w:lang w:val="uk-UA"/>
        </w:rPr>
        <w:t xml:space="preserve">Сама ж </w:t>
      </w:r>
      <w:r w:rsidR="00AE63C0">
        <w:rPr>
          <w:rFonts w:ascii="Times New Roman" w:hAnsi="Times New Roman" w:cs="Times New Roman"/>
          <w:sz w:val="28"/>
          <w:szCs w:val="28"/>
          <w:lang w:val="uk-UA"/>
        </w:rPr>
        <w:t xml:space="preserve">освітньо-професійна </w:t>
      </w:r>
      <w:r w:rsidR="00577A58">
        <w:rPr>
          <w:rFonts w:ascii="Times New Roman" w:hAnsi="Times New Roman" w:cs="Times New Roman"/>
          <w:sz w:val="28"/>
          <w:szCs w:val="28"/>
          <w:lang w:val="uk-UA"/>
        </w:rPr>
        <w:t>програма</w:t>
      </w:r>
      <w:r w:rsidRPr="00125324">
        <w:rPr>
          <w:rFonts w:ascii="Times New Roman" w:hAnsi="Times New Roman" w:cs="Times New Roman"/>
          <w:sz w:val="28"/>
          <w:szCs w:val="28"/>
          <w:lang w:val="uk-UA"/>
        </w:rPr>
        <w:t xml:space="preserve"> </w:t>
      </w:r>
      <w:r w:rsidR="00EF2C1A">
        <w:rPr>
          <w:rFonts w:ascii="Times New Roman" w:hAnsi="Times New Roman" w:cs="Times New Roman"/>
          <w:sz w:val="28"/>
          <w:szCs w:val="28"/>
          <w:lang w:val="uk-UA"/>
        </w:rPr>
        <w:t>складається з профілю програми</w:t>
      </w:r>
      <w:r w:rsidR="00270C28">
        <w:rPr>
          <w:rFonts w:ascii="Times New Roman" w:hAnsi="Times New Roman" w:cs="Times New Roman"/>
          <w:sz w:val="28"/>
          <w:szCs w:val="28"/>
          <w:lang w:val="uk-UA"/>
        </w:rPr>
        <w:t>, переліку компонент програми</w:t>
      </w:r>
      <w:r w:rsidR="00180749">
        <w:rPr>
          <w:rFonts w:ascii="Times New Roman" w:hAnsi="Times New Roman" w:cs="Times New Roman"/>
          <w:sz w:val="28"/>
          <w:szCs w:val="28"/>
          <w:lang w:val="uk-UA"/>
        </w:rPr>
        <w:t xml:space="preserve"> та </w:t>
      </w:r>
      <w:r w:rsidR="00AC3628">
        <w:rPr>
          <w:rFonts w:ascii="Times New Roman" w:hAnsi="Times New Roman" w:cs="Times New Roman"/>
          <w:sz w:val="28"/>
          <w:szCs w:val="28"/>
          <w:lang w:val="uk-UA"/>
        </w:rPr>
        <w:t>ї</w:t>
      </w:r>
      <w:r w:rsidR="00B030A1">
        <w:rPr>
          <w:rFonts w:ascii="Times New Roman" w:hAnsi="Times New Roman" w:cs="Times New Roman"/>
          <w:sz w:val="28"/>
          <w:szCs w:val="28"/>
          <w:lang w:val="uk-UA"/>
        </w:rPr>
        <w:t>х послідовності. У ній зазнач</w:t>
      </w:r>
      <w:r w:rsidR="00884AC2">
        <w:rPr>
          <w:rFonts w:ascii="Times New Roman" w:hAnsi="Times New Roman" w:cs="Times New Roman"/>
          <w:sz w:val="28"/>
          <w:szCs w:val="28"/>
          <w:lang w:val="uk-UA"/>
        </w:rPr>
        <w:t>ені</w:t>
      </w:r>
      <w:r w:rsidR="00AC3628">
        <w:rPr>
          <w:rFonts w:ascii="Times New Roman" w:hAnsi="Times New Roman" w:cs="Times New Roman"/>
          <w:sz w:val="28"/>
          <w:szCs w:val="28"/>
          <w:lang w:val="uk-UA"/>
        </w:rPr>
        <w:t xml:space="preserve"> </w:t>
      </w:r>
      <w:r w:rsidR="00180749">
        <w:rPr>
          <w:rFonts w:ascii="Times New Roman" w:hAnsi="Times New Roman" w:cs="Times New Roman"/>
          <w:sz w:val="28"/>
          <w:szCs w:val="28"/>
          <w:lang w:val="uk-UA"/>
        </w:rPr>
        <w:t>форми атестації магістрів</w:t>
      </w:r>
      <w:r w:rsidR="00884AC2">
        <w:rPr>
          <w:rFonts w:ascii="Times New Roman" w:hAnsi="Times New Roman" w:cs="Times New Roman"/>
          <w:sz w:val="28"/>
          <w:szCs w:val="28"/>
          <w:lang w:val="uk-UA"/>
        </w:rPr>
        <w:t>,</w:t>
      </w:r>
      <w:r w:rsidR="00180749">
        <w:rPr>
          <w:rFonts w:ascii="Times New Roman" w:hAnsi="Times New Roman" w:cs="Times New Roman"/>
          <w:sz w:val="28"/>
          <w:szCs w:val="28"/>
          <w:lang w:val="uk-UA"/>
        </w:rPr>
        <w:t xml:space="preserve"> оцінка системи внутрішнього забезпечення якості вищої освіти в університеті</w:t>
      </w:r>
      <w:r w:rsidR="00AC3628">
        <w:rPr>
          <w:rFonts w:ascii="Times New Roman" w:hAnsi="Times New Roman" w:cs="Times New Roman"/>
          <w:sz w:val="28"/>
          <w:szCs w:val="28"/>
          <w:lang w:val="uk-UA"/>
        </w:rPr>
        <w:t xml:space="preserve"> та </w:t>
      </w:r>
      <w:r w:rsidR="00884AC2">
        <w:rPr>
          <w:rFonts w:ascii="Times New Roman" w:hAnsi="Times New Roman" w:cs="Times New Roman"/>
          <w:sz w:val="28"/>
          <w:szCs w:val="28"/>
          <w:lang w:val="uk-UA"/>
        </w:rPr>
        <w:t>види і обсяг</w:t>
      </w:r>
      <w:r w:rsidR="00AC3628">
        <w:rPr>
          <w:rFonts w:ascii="Times New Roman" w:hAnsi="Times New Roman" w:cs="Times New Roman"/>
          <w:sz w:val="28"/>
          <w:szCs w:val="28"/>
          <w:lang w:val="uk-UA"/>
        </w:rPr>
        <w:t xml:space="preserve"> практик</w:t>
      </w:r>
      <w:r w:rsidR="00884AC2">
        <w:rPr>
          <w:rFonts w:ascii="Times New Roman" w:hAnsi="Times New Roman" w:cs="Times New Roman"/>
          <w:sz w:val="28"/>
          <w:szCs w:val="28"/>
          <w:lang w:val="uk-UA"/>
        </w:rPr>
        <w:t xml:space="preserve"> здобувачів. Освітня програма </w:t>
      </w:r>
      <w:r w:rsidR="00A67D11">
        <w:rPr>
          <w:rFonts w:ascii="Times New Roman" w:hAnsi="Times New Roman" w:cs="Times New Roman"/>
          <w:sz w:val="28"/>
          <w:szCs w:val="28"/>
          <w:lang w:val="uk-UA"/>
        </w:rPr>
        <w:t>затверджується р</w:t>
      </w:r>
      <w:r w:rsidR="00884AC2">
        <w:rPr>
          <w:rFonts w:ascii="Times New Roman" w:hAnsi="Times New Roman" w:cs="Times New Roman"/>
          <w:sz w:val="28"/>
          <w:szCs w:val="28"/>
          <w:lang w:val="uk-UA"/>
        </w:rPr>
        <w:t>ішенням Вченої ради університету</w:t>
      </w:r>
      <w:r w:rsidR="00AD2673">
        <w:rPr>
          <w:rFonts w:ascii="Times New Roman" w:hAnsi="Times New Roman" w:cs="Times New Roman"/>
          <w:sz w:val="28"/>
          <w:szCs w:val="28"/>
          <w:lang w:val="uk-UA"/>
        </w:rPr>
        <w:t xml:space="preserve"> [486; 487]</w:t>
      </w:r>
      <w:r w:rsidR="00884AC2">
        <w:rPr>
          <w:rFonts w:ascii="Times New Roman" w:hAnsi="Times New Roman" w:cs="Times New Roman"/>
          <w:sz w:val="28"/>
          <w:szCs w:val="28"/>
          <w:lang w:val="uk-UA"/>
        </w:rPr>
        <w:t xml:space="preserve">. </w:t>
      </w:r>
      <w:r w:rsidR="002E238B" w:rsidRPr="00125324">
        <w:rPr>
          <w:rFonts w:ascii="Times New Roman" w:hAnsi="Times New Roman" w:cs="Times New Roman"/>
          <w:sz w:val="28"/>
          <w:szCs w:val="28"/>
          <w:lang w:val="uk-UA"/>
        </w:rPr>
        <w:t>Окрім того</w:t>
      </w:r>
      <w:r w:rsidR="00CE5944">
        <w:rPr>
          <w:rFonts w:ascii="Times New Roman" w:hAnsi="Times New Roman" w:cs="Times New Roman"/>
          <w:sz w:val="28"/>
          <w:szCs w:val="28"/>
          <w:lang w:val="uk-UA"/>
        </w:rPr>
        <w:t>,</w:t>
      </w:r>
      <w:r w:rsidR="002E238B" w:rsidRPr="00125324">
        <w:rPr>
          <w:rFonts w:ascii="Times New Roman" w:hAnsi="Times New Roman" w:cs="Times New Roman"/>
          <w:sz w:val="28"/>
          <w:szCs w:val="28"/>
          <w:lang w:val="uk-UA"/>
        </w:rPr>
        <w:t xml:space="preserve"> з 2014</w:t>
      </w:r>
      <w:r w:rsidR="001E7F56" w:rsidRPr="00125324">
        <w:rPr>
          <w:rFonts w:ascii="Times New Roman" w:hAnsi="Times New Roman" w:cs="Times New Roman"/>
          <w:sz w:val="28"/>
          <w:szCs w:val="28"/>
          <w:lang w:val="uk-UA"/>
        </w:rPr>
        <w:t> </w:t>
      </w:r>
      <w:r w:rsidR="002E238B" w:rsidRPr="00125324">
        <w:rPr>
          <w:rFonts w:ascii="Times New Roman" w:hAnsi="Times New Roman" w:cs="Times New Roman"/>
          <w:sz w:val="28"/>
          <w:szCs w:val="28"/>
          <w:lang w:val="uk-UA"/>
        </w:rPr>
        <w:t>р. був дозволений перехресний вступ у магістратуру на базі бакалав</w:t>
      </w:r>
      <w:r w:rsidR="00CE5944">
        <w:rPr>
          <w:rFonts w:ascii="Times New Roman" w:hAnsi="Times New Roman" w:cs="Times New Roman"/>
          <w:sz w:val="28"/>
          <w:szCs w:val="28"/>
          <w:lang w:val="uk-UA"/>
        </w:rPr>
        <w:t>рату непрофільних напрям</w:t>
      </w:r>
      <w:r w:rsidR="002E238B" w:rsidRPr="00125324">
        <w:rPr>
          <w:rFonts w:ascii="Times New Roman" w:hAnsi="Times New Roman" w:cs="Times New Roman"/>
          <w:sz w:val="28"/>
          <w:szCs w:val="28"/>
          <w:lang w:val="uk-UA"/>
        </w:rPr>
        <w:t>ів.</w:t>
      </w:r>
    </w:p>
    <w:p w:rsidR="00324894" w:rsidRPr="00125324" w:rsidRDefault="00324894" w:rsidP="002E238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Результати навчання здобувач</w:t>
      </w:r>
      <w:r w:rsidR="00021959">
        <w:rPr>
          <w:rFonts w:ascii="Times New Roman" w:hAnsi="Times New Roman" w:cs="Times New Roman"/>
          <w:sz w:val="28"/>
          <w:szCs w:val="28"/>
          <w:lang w:val="uk-UA"/>
        </w:rPr>
        <w:t>ів</w:t>
      </w:r>
      <w:r w:rsidRPr="00125324">
        <w:rPr>
          <w:rFonts w:ascii="Times New Roman" w:hAnsi="Times New Roman" w:cs="Times New Roman"/>
          <w:sz w:val="28"/>
          <w:szCs w:val="28"/>
          <w:lang w:val="uk-UA"/>
        </w:rPr>
        <w:t xml:space="preserve"> другого </w:t>
      </w:r>
      <w:r w:rsidR="007159CA">
        <w:rPr>
          <w:rFonts w:ascii="Times New Roman" w:hAnsi="Times New Roman" w:cs="Times New Roman"/>
          <w:sz w:val="28"/>
          <w:szCs w:val="28"/>
          <w:lang w:val="uk-UA"/>
        </w:rPr>
        <w:t xml:space="preserve">(магістерського) </w:t>
      </w:r>
      <w:r w:rsidRPr="00125324">
        <w:rPr>
          <w:rFonts w:ascii="Times New Roman" w:hAnsi="Times New Roman" w:cs="Times New Roman"/>
          <w:sz w:val="28"/>
          <w:szCs w:val="28"/>
          <w:lang w:val="uk-UA"/>
        </w:rPr>
        <w:t xml:space="preserve">рівня вищої освіти мають відповідати здобутим компетентностям </w:t>
      </w:r>
      <w:r w:rsidRPr="00125324">
        <w:rPr>
          <w:rFonts w:ascii="Times New Roman" w:hAnsi="Times New Roman" w:cs="Times New Roman"/>
          <w:sz w:val="28"/>
          <w:szCs w:val="28"/>
          <w:lang w:val="uk-UA"/>
        </w:rPr>
        <w:sym w:font="Symbol" w:char="F05B"/>
      </w:r>
      <w:r w:rsidR="00FB1CE9" w:rsidRPr="00125324">
        <w:rPr>
          <w:rFonts w:ascii="Times New Roman" w:hAnsi="Times New Roman" w:cs="Times New Roman"/>
          <w:sz w:val="28"/>
          <w:szCs w:val="28"/>
          <w:lang w:val="uk-UA"/>
        </w:rPr>
        <w:t>271</w:t>
      </w:r>
      <w:r w:rsidR="00B16911" w:rsidRPr="00125324">
        <w:rPr>
          <w:rFonts w:ascii="Times New Roman" w:hAnsi="Times New Roman" w:cs="Times New Roman"/>
          <w:sz w:val="28"/>
          <w:szCs w:val="28"/>
          <w:lang w:val="uk-UA"/>
        </w:rPr>
        <w:t xml:space="preserve">; </w:t>
      </w:r>
      <w:r w:rsidR="00FB1CE9" w:rsidRPr="00125324">
        <w:rPr>
          <w:rFonts w:ascii="Times New Roman" w:hAnsi="Times New Roman" w:cs="Times New Roman"/>
          <w:sz w:val="28"/>
          <w:szCs w:val="28"/>
          <w:lang w:val="uk-UA"/>
        </w:rPr>
        <w:t>359</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Відповідно освітньо-професійна</w:t>
      </w:r>
      <w:r w:rsidR="00AE73AD">
        <w:rPr>
          <w:rFonts w:ascii="Times New Roman" w:hAnsi="Times New Roman" w:cs="Times New Roman"/>
          <w:sz w:val="28"/>
          <w:szCs w:val="28"/>
          <w:lang w:val="uk-UA"/>
        </w:rPr>
        <w:t>/</w:t>
      </w:r>
      <w:r w:rsidR="007159CA">
        <w:rPr>
          <w:rFonts w:ascii="Times New Roman" w:hAnsi="Times New Roman" w:cs="Times New Roman"/>
          <w:sz w:val="28"/>
          <w:szCs w:val="28"/>
          <w:lang w:val="uk-UA"/>
        </w:rPr>
        <w:t>освітньо-</w:t>
      </w:r>
      <w:r w:rsidR="00AE73AD">
        <w:rPr>
          <w:rFonts w:ascii="Times New Roman" w:hAnsi="Times New Roman" w:cs="Times New Roman"/>
          <w:sz w:val="28"/>
          <w:szCs w:val="28"/>
          <w:lang w:val="uk-UA"/>
        </w:rPr>
        <w:t>наукова</w:t>
      </w:r>
      <w:r w:rsidR="007159CA">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програми підготовки магістра</w:t>
      </w:r>
      <w:r w:rsidR="007159CA">
        <w:rPr>
          <w:rFonts w:ascii="Times New Roman" w:hAnsi="Times New Roman" w:cs="Times New Roman"/>
          <w:sz w:val="28"/>
          <w:szCs w:val="28"/>
          <w:lang w:val="uk-UA"/>
        </w:rPr>
        <w:t xml:space="preserve"> з</w:t>
      </w:r>
      <w:r w:rsidRPr="00125324">
        <w:rPr>
          <w:rFonts w:ascii="Times New Roman" w:hAnsi="Times New Roman" w:cs="Times New Roman"/>
          <w:sz w:val="28"/>
          <w:szCs w:val="28"/>
          <w:lang w:val="uk-UA"/>
        </w:rPr>
        <w:t xml:space="preserve"> </w:t>
      </w:r>
      <w:r w:rsidR="007E08E1" w:rsidRPr="00125324">
        <w:rPr>
          <w:rFonts w:ascii="Times New Roman" w:hAnsi="Times New Roman" w:cs="Times New Roman"/>
          <w:sz w:val="28"/>
          <w:szCs w:val="28"/>
          <w:lang w:val="uk-UA"/>
        </w:rPr>
        <w:t>СР</w:t>
      </w:r>
      <w:r w:rsidR="007159CA">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спрямован</w:t>
      </w:r>
      <w:r w:rsidR="007159CA">
        <w:rPr>
          <w:rFonts w:ascii="Times New Roman" w:hAnsi="Times New Roman" w:cs="Times New Roman"/>
          <w:sz w:val="28"/>
          <w:szCs w:val="28"/>
          <w:lang w:val="uk-UA"/>
        </w:rPr>
        <w:t xml:space="preserve">і </w:t>
      </w:r>
      <w:r w:rsidRPr="00125324">
        <w:rPr>
          <w:rFonts w:ascii="Times New Roman" w:hAnsi="Times New Roman" w:cs="Times New Roman"/>
          <w:sz w:val="28"/>
          <w:szCs w:val="28"/>
          <w:lang w:val="uk-UA"/>
        </w:rPr>
        <w:t>на</w:t>
      </w:r>
      <w:r w:rsidR="007159CA">
        <w:rPr>
          <w:rFonts w:ascii="Times New Roman" w:hAnsi="Times New Roman" w:cs="Times New Roman"/>
          <w:sz w:val="28"/>
          <w:szCs w:val="28"/>
          <w:lang w:val="uk-UA"/>
        </w:rPr>
        <w:t xml:space="preserve"> майбутню викладацьку та </w:t>
      </w:r>
      <w:r w:rsidRPr="00125324">
        <w:rPr>
          <w:rFonts w:ascii="Times New Roman" w:hAnsi="Times New Roman" w:cs="Times New Roman"/>
          <w:sz w:val="28"/>
          <w:szCs w:val="28"/>
          <w:lang w:val="uk-UA"/>
        </w:rPr>
        <w:t>науков</w:t>
      </w:r>
      <w:r w:rsidR="00AE73AD">
        <w:rPr>
          <w:rFonts w:ascii="Times New Roman" w:hAnsi="Times New Roman" w:cs="Times New Roman"/>
          <w:sz w:val="28"/>
          <w:szCs w:val="28"/>
          <w:lang w:val="uk-UA"/>
        </w:rPr>
        <w:t xml:space="preserve">у роботу, а також </w:t>
      </w:r>
      <w:r w:rsidR="007159CA">
        <w:rPr>
          <w:rFonts w:ascii="Times New Roman" w:hAnsi="Times New Roman" w:cs="Times New Roman"/>
          <w:sz w:val="28"/>
          <w:szCs w:val="28"/>
          <w:lang w:val="uk-UA"/>
        </w:rPr>
        <w:t>передбачають</w:t>
      </w:r>
      <w:r w:rsidRPr="00125324">
        <w:rPr>
          <w:rFonts w:ascii="Times New Roman" w:hAnsi="Times New Roman" w:cs="Times New Roman"/>
          <w:sz w:val="28"/>
          <w:szCs w:val="28"/>
          <w:lang w:val="uk-UA"/>
        </w:rPr>
        <w:t xml:space="preserve"> професійну діяльність за фахом в у</w:t>
      </w:r>
      <w:r w:rsidR="00E70F5D" w:rsidRPr="00125324">
        <w:rPr>
          <w:rFonts w:ascii="Times New Roman" w:hAnsi="Times New Roman" w:cs="Times New Roman"/>
          <w:sz w:val="28"/>
          <w:szCs w:val="28"/>
          <w:lang w:val="uk-UA"/>
        </w:rPr>
        <w:t xml:space="preserve">становах державного управління і </w:t>
      </w:r>
      <w:r w:rsidRPr="00125324">
        <w:rPr>
          <w:rFonts w:ascii="Times New Roman" w:hAnsi="Times New Roman" w:cs="Times New Roman"/>
          <w:sz w:val="28"/>
          <w:szCs w:val="28"/>
          <w:lang w:val="uk-UA"/>
        </w:rPr>
        <w:t>соціального захисту.</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позитивний досвід США та країн Західної Європи щодо високопрофесійної </w:t>
      </w:r>
      <w:r w:rsidR="007E08E1" w:rsidRPr="00125324">
        <w:rPr>
          <w:rFonts w:ascii="Times New Roman" w:hAnsi="Times New Roman" w:cs="Times New Roman"/>
          <w:sz w:val="28"/>
          <w:szCs w:val="28"/>
          <w:lang w:val="uk-UA"/>
        </w:rPr>
        <w:t>підготовки СП</w:t>
      </w:r>
      <w:r w:rsidRPr="00125324">
        <w:rPr>
          <w:rFonts w:ascii="Times New Roman" w:hAnsi="Times New Roman" w:cs="Times New Roman"/>
          <w:sz w:val="28"/>
          <w:szCs w:val="28"/>
          <w:lang w:val="uk-UA"/>
        </w:rPr>
        <w:t xml:space="preserve"> </w:t>
      </w:r>
      <w:r w:rsidR="00021959">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прикладом для соціальної освіти України, яка постійно п</w:t>
      </w:r>
      <w:r w:rsidR="00F23AAF" w:rsidRPr="00125324">
        <w:rPr>
          <w:rFonts w:ascii="Times New Roman" w:hAnsi="Times New Roman" w:cs="Times New Roman"/>
          <w:sz w:val="28"/>
          <w:szCs w:val="28"/>
          <w:lang w:val="uk-UA"/>
        </w:rPr>
        <w:t>отребує кваліфікованих фахівців</w:t>
      </w:r>
      <w:r w:rsidRPr="00125324">
        <w:rPr>
          <w:rFonts w:ascii="Times New Roman" w:hAnsi="Times New Roman" w:cs="Times New Roman"/>
          <w:sz w:val="28"/>
          <w:szCs w:val="28"/>
          <w:lang w:val="uk-UA"/>
        </w:rPr>
        <w:t xml:space="preserve"> </w:t>
      </w:r>
      <w:r w:rsidR="007E08E1" w:rsidRPr="00125324">
        <w:rPr>
          <w:rFonts w:ascii="Times New Roman" w:hAnsi="Times New Roman" w:cs="Times New Roman"/>
          <w:sz w:val="28"/>
          <w:szCs w:val="28"/>
          <w:lang w:val="uk-UA"/>
        </w:rPr>
        <w:t>СР</w:t>
      </w:r>
      <w:r w:rsidR="00E70F5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Хоч нині підготовка бакалаврів та магістрів</w:t>
      </w:r>
      <w:r w:rsidR="00F23AAF" w:rsidRPr="00125324">
        <w:rPr>
          <w:rFonts w:ascii="Times New Roman" w:hAnsi="Times New Roman" w:cs="Times New Roman"/>
          <w:sz w:val="28"/>
          <w:szCs w:val="28"/>
          <w:lang w:val="uk-UA"/>
        </w:rPr>
        <w:t xml:space="preserve"> </w:t>
      </w:r>
      <w:r w:rsidR="007E08E1"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 кожному рівні вищої професійної освіти </w:t>
      </w:r>
      <w:r w:rsidR="00F23AAF" w:rsidRPr="00125324">
        <w:rPr>
          <w:rFonts w:ascii="Times New Roman" w:hAnsi="Times New Roman" w:cs="Times New Roman"/>
          <w:sz w:val="28"/>
          <w:szCs w:val="28"/>
          <w:lang w:val="uk-UA"/>
        </w:rPr>
        <w:t xml:space="preserve">й </w:t>
      </w:r>
      <w:r w:rsidRPr="00125324">
        <w:rPr>
          <w:rFonts w:ascii="Times New Roman" w:hAnsi="Times New Roman" w:cs="Times New Roman"/>
          <w:sz w:val="28"/>
          <w:szCs w:val="28"/>
          <w:lang w:val="uk-UA"/>
        </w:rPr>
        <w:t>здійснюється на основі освітньо-професійних програм, які забезпечують у майбутньому здатність виконувати належним чином професійні</w:t>
      </w:r>
      <w:r w:rsidR="00D233D1">
        <w:rPr>
          <w:rFonts w:ascii="Times New Roman" w:hAnsi="Times New Roman" w:cs="Times New Roman"/>
          <w:sz w:val="28"/>
          <w:szCs w:val="28"/>
          <w:lang w:val="uk-UA"/>
        </w:rPr>
        <w:t xml:space="preserve"> завдання та обов’язки, проте у</w:t>
      </w:r>
      <w:r w:rsidRPr="00125324">
        <w:rPr>
          <w:rFonts w:ascii="Times New Roman" w:hAnsi="Times New Roman" w:cs="Times New Roman"/>
          <w:sz w:val="28"/>
          <w:szCs w:val="28"/>
          <w:lang w:val="uk-UA"/>
        </w:rPr>
        <w:t xml:space="preserve"> навчанні </w:t>
      </w:r>
      <w:r w:rsidR="007E08E1"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є багато освітніх проблем, які потребують їх нагального виокремлення, окреслення та вирішення. </w:t>
      </w:r>
    </w:p>
    <w:p w:rsidR="00134A02" w:rsidRPr="00125324" w:rsidRDefault="00134A02" w:rsidP="001C5939">
      <w:pPr>
        <w:spacing w:after="0" w:line="360" w:lineRule="auto"/>
        <w:ind w:firstLine="709"/>
        <w:jc w:val="both"/>
        <w:rPr>
          <w:rFonts w:ascii="Times New Roman" w:hAnsi="Times New Roman" w:cs="Times New Roman"/>
          <w:b/>
          <w:sz w:val="28"/>
          <w:szCs w:val="28"/>
          <w:lang w:val="uk-UA"/>
        </w:rPr>
      </w:pPr>
    </w:p>
    <w:p w:rsidR="00134A02" w:rsidRPr="00125324" w:rsidRDefault="00134A02" w:rsidP="001C5939">
      <w:pPr>
        <w:spacing w:after="0" w:line="360" w:lineRule="auto"/>
        <w:ind w:firstLine="709"/>
        <w:jc w:val="both"/>
        <w:rPr>
          <w:rFonts w:ascii="Times New Roman" w:hAnsi="Times New Roman" w:cs="Times New Roman"/>
          <w:b/>
          <w:sz w:val="28"/>
          <w:szCs w:val="28"/>
          <w:lang w:val="uk-UA"/>
        </w:rPr>
      </w:pPr>
    </w:p>
    <w:p w:rsidR="00324894" w:rsidRPr="00125324" w:rsidRDefault="00324894" w:rsidP="001C5939">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1.4</w:t>
      </w:r>
      <w:r w:rsidR="001E7F56" w:rsidRPr="00125324">
        <w:rPr>
          <w:rFonts w:ascii="Times New Roman" w:hAnsi="Times New Roman" w:cs="Times New Roman"/>
          <w:b/>
          <w:sz w:val="28"/>
          <w:szCs w:val="28"/>
          <w:lang w:val="uk-UA"/>
        </w:rPr>
        <w:t> </w:t>
      </w:r>
      <w:r w:rsidRPr="00125324">
        <w:rPr>
          <w:rFonts w:ascii="Times New Roman" w:hAnsi="Times New Roman" w:cs="Times New Roman"/>
          <w:b/>
          <w:sz w:val="28"/>
          <w:szCs w:val="28"/>
          <w:lang w:val="uk-UA"/>
        </w:rPr>
        <w:t xml:space="preserve">Сучасні проблеми професійної підготовки </w:t>
      </w:r>
      <w:r w:rsidR="00D6269E" w:rsidRPr="00125324">
        <w:rPr>
          <w:rFonts w:ascii="Times New Roman" w:hAnsi="Times New Roman" w:cs="Times New Roman"/>
          <w:b/>
          <w:sz w:val="28"/>
          <w:szCs w:val="28"/>
          <w:lang w:val="uk-UA"/>
        </w:rPr>
        <w:t>соціальних працівників</w:t>
      </w:r>
    </w:p>
    <w:p w:rsidR="00D6269E" w:rsidRPr="00125324" w:rsidRDefault="00D6269E" w:rsidP="001C5939">
      <w:pPr>
        <w:spacing w:after="0" w:line="360" w:lineRule="auto"/>
        <w:ind w:firstLine="709"/>
        <w:jc w:val="both"/>
        <w:rPr>
          <w:rFonts w:ascii="Times New Roman" w:hAnsi="Times New Roman" w:cs="Times New Roman"/>
          <w:b/>
          <w:sz w:val="28"/>
          <w:szCs w:val="28"/>
          <w:lang w:val="uk-UA"/>
        </w:rPr>
      </w:pPr>
    </w:p>
    <w:p w:rsidR="000D510E"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Проблеми професійної підготовки</w:t>
      </w:r>
      <w:r w:rsidR="00626093" w:rsidRPr="00125324">
        <w:rPr>
          <w:rFonts w:ascii="Times New Roman" w:hAnsi="Times New Roman" w:cs="Times New Roman"/>
          <w:sz w:val="28"/>
          <w:szCs w:val="28"/>
          <w:lang w:val="uk-UA"/>
        </w:rPr>
        <w:t xml:space="preserve"> </w:t>
      </w:r>
      <w:r w:rsidR="00CE2AC1" w:rsidRPr="00125324">
        <w:rPr>
          <w:rFonts w:ascii="Times New Roman" w:hAnsi="Times New Roman" w:cs="Times New Roman"/>
          <w:sz w:val="28"/>
          <w:szCs w:val="28"/>
          <w:lang w:val="uk-UA"/>
        </w:rPr>
        <w:t>МСП</w:t>
      </w:r>
      <w:r w:rsidR="00D6269E" w:rsidRPr="00125324">
        <w:rPr>
          <w:rFonts w:ascii="Times New Roman" w:hAnsi="Times New Roman" w:cs="Times New Roman"/>
          <w:sz w:val="28"/>
          <w:szCs w:val="28"/>
          <w:lang w:val="uk-UA"/>
        </w:rPr>
        <w:t xml:space="preserve"> визначатимемо</w:t>
      </w:r>
      <w:r w:rsidRPr="00125324">
        <w:rPr>
          <w:rFonts w:ascii="Times New Roman" w:hAnsi="Times New Roman" w:cs="Times New Roman"/>
          <w:sz w:val="28"/>
          <w:szCs w:val="28"/>
          <w:lang w:val="uk-UA"/>
        </w:rPr>
        <w:t xml:space="preserve"> в руслі методологічних концептів, що забезпечують поглиблене наукове уявлення про самі проблеми [</w:t>
      </w:r>
      <w:r w:rsidR="00FB1CE9" w:rsidRPr="00125324">
        <w:rPr>
          <w:rFonts w:ascii="Times New Roman" w:hAnsi="Times New Roman" w:cs="Times New Roman"/>
          <w:sz w:val="28"/>
          <w:szCs w:val="28"/>
          <w:lang w:val="uk-UA"/>
        </w:rPr>
        <w:t>453</w:t>
      </w:r>
      <w:r w:rsidR="008264F2" w:rsidRPr="00125324">
        <w:rPr>
          <w:rFonts w:ascii="Times New Roman" w:hAnsi="Times New Roman" w:cs="Times New Roman"/>
          <w:sz w:val="28"/>
          <w:szCs w:val="28"/>
          <w:lang w:val="uk-UA"/>
        </w:rPr>
        <w:t>,</w:t>
      </w:r>
      <w:r w:rsidR="001E7F56" w:rsidRPr="00125324">
        <w:rPr>
          <w:rFonts w:ascii="Times New Roman" w:hAnsi="Times New Roman" w:cs="Times New Roman"/>
          <w:sz w:val="28"/>
          <w:szCs w:val="28"/>
          <w:lang w:val="uk-UA"/>
        </w:rPr>
        <w:t> </w:t>
      </w:r>
      <w:r w:rsidR="008264F2"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114]. Методологічні концепти в системі методологічної роботи </w:t>
      </w:r>
      <w:r w:rsidR="008264F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функціонують у «режимі розумі</w:t>
      </w:r>
      <w:r w:rsidR="00A637E6" w:rsidRPr="00125324">
        <w:rPr>
          <w:rFonts w:ascii="Times New Roman" w:hAnsi="Times New Roman" w:cs="Times New Roman"/>
          <w:sz w:val="28"/>
          <w:szCs w:val="28"/>
          <w:lang w:val="uk-UA"/>
        </w:rPr>
        <w:t>ння-пояснення»</w:t>
      </w:r>
      <w:r w:rsidR="001E7F56" w:rsidRPr="00125324">
        <w:rPr>
          <w:rFonts w:ascii="Times New Roman" w:hAnsi="Times New Roman" w:cs="Times New Roman"/>
          <w:sz w:val="28"/>
          <w:szCs w:val="28"/>
          <w:lang w:val="uk-UA"/>
        </w:rPr>
        <w:t> </w:t>
      </w:r>
      <w:r w:rsidR="00FB1CE9" w:rsidRPr="00125324">
        <w:rPr>
          <w:rFonts w:ascii="Times New Roman" w:hAnsi="Times New Roman" w:cs="Times New Roman"/>
          <w:sz w:val="28"/>
          <w:szCs w:val="28"/>
          <w:lang w:val="uk-UA"/>
        </w:rPr>
        <w:t>[530, с. 17</w:t>
      </w:r>
      <w:r w:rsidR="00173B52" w:rsidRPr="00125324">
        <w:rPr>
          <w:rFonts w:ascii="Times New Roman" w:hAnsi="Times New Roman" w:cs="Times New Roman"/>
          <w:sz w:val="28"/>
          <w:szCs w:val="28"/>
          <w:lang w:val="uk-UA"/>
        </w:rPr>
        <w:t>4</w:t>
      </w:r>
      <w:r w:rsidR="00FB1CE9" w:rsidRPr="00125324">
        <w:rPr>
          <w:rFonts w:ascii="Times New Roman" w:hAnsi="Times New Roman" w:cs="Times New Roman"/>
          <w:sz w:val="28"/>
          <w:szCs w:val="28"/>
          <w:lang w:val="uk-UA"/>
        </w:rPr>
        <w:t>]</w:t>
      </w:r>
      <w:r w:rsidR="00B1691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слугують за «певн</w:t>
      </w:r>
      <w:r w:rsidR="001E7F56" w:rsidRPr="00125324">
        <w:rPr>
          <w:rFonts w:ascii="Times New Roman" w:hAnsi="Times New Roman" w:cs="Times New Roman"/>
          <w:sz w:val="28"/>
          <w:szCs w:val="28"/>
          <w:lang w:val="uk-UA"/>
        </w:rPr>
        <w:t>ої цілісності способом бачення» </w:t>
      </w:r>
      <w:r w:rsidRPr="00125324">
        <w:rPr>
          <w:rFonts w:ascii="Times New Roman" w:hAnsi="Times New Roman" w:cs="Times New Roman"/>
          <w:sz w:val="28"/>
          <w:szCs w:val="28"/>
          <w:lang w:val="uk-UA"/>
        </w:rPr>
        <w:t>[</w:t>
      </w:r>
      <w:r w:rsidR="00FB1CE9" w:rsidRPr="00125324">
        <w:rPr>
          <w:rFonts w:ascii="Times New Roman" w:hAnsi="Times New Roman" w:cs="Times New Roman"/>
          <w:sz w:val="28"/>
          <w:szCs w:val="28"/>
          <w:lang w:val="uk-UA"/>
        </w:rPr>
        <w:t>290</w:t>
      </w:r>
      <w:r w:rsidR="008264F2"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503</w:t>
      </w:r>
      <w:r w:rsidR="001E7F56" w:rsidRPr="00125324">
        <w:rPr>
          <w:rFonts w:ascii="Times New Roman" w:hAnsi="Times New Roman" w:cs="Times New Roman"/>
          <w:sz w:val="28"/>
          <w:szCs w:val="28"/>
          <w:lang w:val="uk-UA"/>
        </w:rPr>
        <w:t>–</w:t>
      </w:r>
      <w:r w:rsidR="005E0E75" w:rsidRPr="00125324">
        <w:rPr>
          <w:rFonts w:ascii="Times New Roman" w:hAnsi="Times New Roman" w:cs="Times New Roman"/>
          <w:sz w:val="28"/>
          <w:szCs w:val="28"/>
          <w:lang w:val="uk-UA"/>
        </w:rPr>
        <w:t>504</w:t>
      </w:r>
      <w:r w:rsidR="00134A02" w:rsidRPr="00125324">
        <w:rPr>
          <w:rFonts w:ascii="Times New Roman" w:hAnsi="Times New Roman" w:cs="Times New Roman"/>
          <w:sz w:val="28"/>
          <w:szCs w:val="28"/>
          <w:lang w:val="uk-UA"/>
        </w:rPr>
        <w:t xml:space="preserve">], є особливою </w:t>
      </w:r>
      <w:r w:rsidRPr="00125324">
        <w:rPr>
          <w:rFonts w:ascii="Times New Roman" w:hAnsi="Times New Roman" w:cs="Times New Roman"/>
          <w:sz w:val="28"/>
          <w:szCs w:val="28"/>
          <w:lang w:val="uk-UA"/>
        </w:rPr>
        <w:t>формою організації філософського, наукового та ін.</w:t>
      </w:r>
      <w:r w:rsidR="00134A02" w:rsidRPr="00125324">
        <w:rPr>
          <w:rFonts w:ascii="Times New Roman" w:hAnsi="Times New Roman" w:cs="Times New Roman"/>
          <w:sz w:val="28"/>
          <w:szCs w:val="28"/>
          <w:lang w:val="uk-UA"/>
        </w:rPr>
        <w:t xml:space="preserve"> знання й</w:t>
      </w:r>
      <w:r w:rsidRPr="00125324">
        <w:rPr>
          <w:rFonts w:ascii="Times New Roman" w:hAnsi="Times New Roman" w:cs="Times New Roman"/>
          <w:sz w:val="28"/>
          <w:szCs w:val="28"/>
          <w:lang w:val="uk-UA"/>
        </w:rPr>
        <w:t xml:space="preserve"> окреслюють мисленнєвий «формат найсуттєвіших зв’язків і відношень», які мають місце в </w:t>
      </w:r>
      <w:r w:rsidR="008264F2"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Концепт (від лат. </w:t>
      </w:r>
      <w:r w:rsidRPr="00125324">
        <w:rPr>
          <w:rFonts w:ascii="Times New Roman" w:hAnsi="Times New Roman" w:cs="Times New Roman"/>
          <w:i/>
          <w:sz w:val="28"/>
          <w:szCs w:val="28"/>
          <w:lang w:val="uk-UA"/>
        </w:rPr>
        <w:t>conceptus</w:t>
      </w:r>
      <w:r w:rsidRPr="00125324">
        <w:rPr>
          <w:rFonts w:ascii="Times New Roman" w:hAnsi="Times New Roman" w:cs="Times New Roman"/>
          <w:sz w:val="28"/>
          <w:szCs w:val="28"/>
          <w:lang w:val="uk-UA"/>
        </w:rPr>
        <w:t xml:space="preserve"> − поняття) як інструмент професійної миследіяльності </w:t>
      </w:r>
      <w:r w:rsidR="008264F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розглядаємо через с</w:t>
      </w:r>
      <w:r w:rsidR="00B16911" w:rsidRPr="00125324">
        <w:rPr>
          <w:rFonts w:ascii="Times New Roman" w:hAnsi="Times New Roman" w:cs="Times New Roman"/>
          <w:sz w:val="28"/>
          <w:szCs w:val="28"/>
          <w:lang w:val="uk-UA"/>
        </w:rPr>
        <w:t>тр</w:t>
      </w:r>
      <w:r w:rsidR="00173B52" w:rsidRPr="00125324">
        <w:rPr>
          <w:rFonts w:ascii="Times New Roman" w:hAnsi="Times New Roman" w:cs="Times New Roman"/>
          <w:sz w:val="28"/>
          <w:szCs w:val="28"/>
          <w:lang w:val="uk-UA"/>
        </w:rPr>
        <w:t>уктурно-функціональні</w:t>
      </w:r>
      <w:r w:rsidR="00134A02" w:rsidRPr="00125324">
        <w:rPr>
          <w:rFonts w:ascii="Times New Roman" w:hAnsi="Times New Roman" w:cs="Times New Roman"/>
          <w:sz w:val="28"/>
          <w:szCs w:val="28"/>
          <w:lang w:val="uk-UA"/>
        </w:rPr>
        <w:t xml:space="preserve"> виміри [530,</w:t>
      </w:r>
      <w:r w:rsidR="001E7F56" w:rsidRPr="00125324">
        <w:rPr>
          <w:rFonts w:ascii="Times New Roman" w:hAnsi="Times New Roman" w:cs="Times New Roman"/>
          <w:sz w:val="28"/>
          <w:szCs w:val="28"/>
          <w:lang w:val="uk-UA"/>
        </w:rPr>
        <w:t> </w:t>
      </w:r>
      <w:r w:rsidR="00134A02"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177], що поєднують: змістовно-смислове наповнення основних понять </w:t>
      </w:r>
      <w:r w:rsidR="008264F2"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засоби, які організовують способи її цілісного бачення; розуміння зв’язків та обґрунтування їх місця на рівні концептуальних схем, котрі лежать в основі </w:t>
      </w:r>
      <w:r w:rsidR="008264F2" w:rsidRPr="00125324">
        <w:rPr>
          <w:rFonts w:ascii="Times New Roman" w:hAnsi="Times New Roman" w:cs="Times New Roman"/>
          <w:sz w:val="28"/>
          <w:szCs w:val="28"/>
          <w:lang w:val="uk-UA"/>
        </w:rPr>
        <w:t>СР</w:t>
      </w:r>
      <w:r w:rsidR="000D510E"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Виходячи з методологічних концептів, які дають змогу зрозуміти, а відтак пояснити сутність </w:t>
      </w:r>
      <w:r w:rsidR="008264F2"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поліфункціональної професійної діяльності з розв’язання різного виду проблем особистості в соціумі, важливою </w:t>
      </w:r>
      <w:r w:rsidR="00021959">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підготовка фахівців до професійної діяльності</w:t>
      </w:r>
      <w:r w:rsidR="001E7F56" w:rsidRPr="00125324">
        <w:rPr>
          <w:rFonts w:ascii="Times New Roman" w:hAnsi="Times New Roman" w:cs="Times New Roman"/>
          <w:sz w:val="28"/>
          <w:szCs w:val="28"/>
          <w:lang w:val="uk-UA"/>
        </w:rPr>
        <w:t xml:space="preserve"> </w:t>
      </w:r>
      <w:r w:rsidR="00E200D3" w:rsidRPr="00125324">
        <w:rPr>
          <w:rFonts w:ascii="Times New Roman" w:hAnsi="Times New Roman" w:cs="Times New Roman"/>
          <w:sz w:val="28"/>
          <w:szCs w:val="28"/>
          <w:lang w:val="uk-UA"/>
        </w:rPr>
        <w:t>[</w:t>
      </w:r>
      <w:r w:rsidR="00173B52" w:rsidRPr="00125324">
        <w:rPr>
          <w:rFonts w:ascii="Times New Roman" w:hAnsi="Times New Roman" w:cs="Times New Roman"/>
          <w:sz w:val="28"/>
          <w:szCs w:val="28"/>
          <w:lang w:val="uk-UA"/>
        </w:rPr>
        <w:t>316,</w:t>
      </w:r>
      <w:r w:rsidR="001E7F56" w:rsidRPr="00125324">
        <w:rPr>
          <w:rFonts w:ascii="Times New Roman" w:hAnsi="Times New Roman" w:cs="Times New Roman"/>
          <w:sz w:val="28"/>
          <w:szCs w:val="28"/>
          <w:lang w:val="uk-UA"/>
        </w:rPr>
        <w:t> </w:t>
      </w:r>
      <w:r w:rsidR="00173B52" w:rsidRPr="00125324">
        <w:rPr>
          <w:rFonts w:ascii="Times New Roman" w:hAnsi="Times New Roman" w:cs="Times New Roman"/>
          <w:sz w:val="28"/>
          <w:szCs w:val="28"/>
          <w:lang w:val="uk-UA"/>
        </w:rPr>
        <w:t xml:space="preserve">с. 101; </w:t>
      </w:r>
      <w:r w:rsidR="000D510E" w:rsidRPr="00125324">
        <w:rPr>
          <w:rFonts w:ascii="Times New Roman" w:hAnsi="Times New Roman" w:cs="Times New Roman"/>
          <w:sz w:val="28"/>
          <w:szCs w:val="28"/>
          <w:lang w:val="uk-UA"/>
        </w:rPr>
        <w:t>374,</w:t>
      </w:r>
      <w:r w:rsidR="001E7F56" w:rsidRPr="00125324">
        <w:rPr>
          <w:rFonts w:ascii="Times New Roman" w:hAnsi="Times New Roman" w:cs="Times New Roman"/>
          <w:sz w:val="28"/>
          <w:szCs w:val="28"/>
          <w:lang w:val="uk-UA"/>
        </w:rPr>
        <w:t> </w:t>
      </w:r>
      <w:r w:rsidR="000D510E" w:rsidRPr="00125324">
        <w:rPr>
          <w:rFonts w:ascii="Times New Roman" w:hAnsi="Times New Roman" w:cs="Times New Roman"/>
          <w:sz w:val="28"/>
          <w:szCs w:val="28"/>
          <w:lang w:val="uk-UA"/>
        </w:rPr>
        <w:t xml:space="preserve">с. 33; </w:t>
      </w:r>
      <w:r w:rsidR="001E7F56" w:rsidRPr="00125324">
        <w:rPr>
          <w:rFonts w:ascii="Times New Roman" w:hAnsi="Times New Roman" w:cs="Times New Roman"/>
          <w:sz w:val="28"/>
          <w:szCs w:val="28"/>
          <w:lang w:val="uk-UA"/>
        </w:rPr>
        <w:br/>
      </w:r>
      <w:r w:rsidR="00173B52" w:rsidRPr="00125324">
        <w:rPr>
          <w:rFonts w:ascii="Times New Roman" w:hAnsi="Times New Roman" w:cs="Times New Roman"/>
          <w:sz w:val="28"/>
          <w:szCs w:val="28"/>
          <w:lang w:val="uk-UA"/>
        </w:rPr>
        <w:t>620</w:t>
      </w:r>
      <w:r w:rsidRPr="00125324">
        <w:rPr>
          <w:rFonts w:ascii="Times New Roman" w:hAnsi="Times New Roman" w:cs="Times New Roman"/>
          <w:sz w:val="28"/>
          <w:szCs w:val="28"/>
          <w:lang w:val="uk-UA"/>
        </w:rPr>
        <w:t>,</w:t>
      </w:r>
      <w:r w:rsidR="001E7F5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0D510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282]. Нині діяльність </w:t>
      </w:r>
      <w:r w:rsidR="008264F2" w:rsidRPr="00125324">
        <w:rPr>
          <w:rFonts w:ascii="Times New Roman" w:hAnsi="Times New Roman" w:cs="Times New Roman"/>
          <w:sz w:val="28"/>
          <w:szCs w:val="28"/>
          <w:lang w:val="uk-UA"/>
        </w:rPr>
        <w:t>СП</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надзвичайно відповідальна, оскільки впливає на соціальні структури, на суспільне середовище і на долю клієнта. У зв’язку з цим підготовка високоосвічених та практико-зорієнтованих </w:t>
      </w:r>
      <w:r w:rsidR="008264F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займає одне з пріоритетних місць у си</w:t>
      </w:r>
      <w:r w:rsidR="00D76FE0" w:rsidRPr="00125324">
        <w:rPr>
          <w:rFonts w:ascii="Times New Roman" w:hAnsi="Times New Roman" w:cs="Times New Roman"/>
          <w:sz w:val="28"/>
          <w:szCs w:val="28"/>
          <w:lang w:val="uk-UA"/>
        </w:rPr>
        <w:t xml:space="preserve">стемі соціогуманітарної освіти, </w:t>
      </w:r>
      <w:r w:rsidRPr="00125324">
        <w:rPr>
          <w:rFonts w:ascii="Times New Roman" w:hAnsi="Times New Roman" w:cs="Times New Roman"/>
          <w:sz w:val="28"/>
          <w:szCs w:val="28"/>
          <w:lang w:val="uk-UA"/>
        </w:rPr>
        <w:t>про</w:t>
      </w:r>
      <w:r w:rsidR="00D6269E" w:rsidRPr="00125324">
        <w:rPr>
          <w:rFonts w:ascii="Times New Roman" w:hAnsi="Times New Roman" w:cs="Times New Roman"/>
          <w:sz w:val="28"/>
          <w:szCs w:val="28"/>
          <w:lang w:val="uk-UA"/>
        </w:rPr>
        <w:t>те є багато суттєвих проблем, які</w:t>
      </w:r>
      <w:r w:rsidRPr="00125324">
        <w:rPr>
          <w:rFonts w:ascii="Times New Roman" w:hAnsi="Times New Roman" w:cs="Times New Roman"/>
          <w:sz w:val="28"/>
          <w:szCs w:val="28"/>
          <w:lang w:val="uk-UA"/>
        </w:rPr>
        <w:t xml:space="preserve"> потребують свого висвітлення та вирішення.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w:t>
      </w:r>
      <w:r w:rsidR="00021959">
        <w:rPr>
          <w:rFonts w:ascii="Times New Roman" w:hAnsi="Times New Roman" w:cs="Times New Roman"/>
          <w:sz w:val="28"/>
          <w:szCs w:val="28"/>
          <w:lang w:val="uk-UA"/>
        </w:rPr>
        <w:t>контексті</w:t>
      </w:r>
      <w:r w:rsidRPr="00125324">
        <w:rPr>
          <w:rFonts w:ascii="Times New Roman" w:hAnsi="Times New Roman" w:cs="Times New Roman"/>
          <w:sz w:val="28"/>
          <w:szCs w:val="28"/>
          <w:lang w:val="uk-UA"/>
        </w:rPr>
        <w:t xml:space="preserve"> нашого дослідження важливо здійснити змістове та смислове наповнення понять «Професійна освіта» і «Професійна підготовка соціальних працівників». Їх розмежування та доповнення сприяє окресленню мисленнєвого бачення проблем, що існують в професійній підготовці</w:t>
      </w:r>
      <w:r w:rsidR="005F2A31" w:rsidRPr="00125324">
        <w:rPr>
          <w:rFonts w:ascii="Times New Roman" w:hAnsi="Times New Roman" w:cs="Times New Roman"/>
          <w:sz w:val="28"/>
          <w:szCs w:val="28"/>
          <w:lang w:val="uk-UA"/>
        </w:rPr>
        <w:t xml:space="preserve"> </w:t>
      </w:r>
      <w:r w:rsidR="00CE2AC1" w:rsidRPr="00125324">
        <w:rPr>
          <w:rFonts w:ascii="Times New Roman" w:hAnsi="Times New Roman" w:cs="Times New Roman"/>
          <w:sz w:val="28"/>
          <w:szCs w:val="28"/>
          <w:lang w:val="uk-UA"/>
        </w:rPr>
        <w:t>М</w:t>
      </w:r>
      <w:r w:rsidR="008264F2"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Так, </w:t>
      </w:r>
      <w:r w:rsidR="00021959">
        <w:rPr>
          <w:rFonts w:ascii="Times New Roman" w:hAnsi="Times New Roman" w:cs="Times New Roman"/>
          <w:sz w:val="28"/>
          <w:szCs w:val="28"/>
          <w:lang w:val="uk-UA"/>
        </w:rPr>
        <w:t>відповідно до</w:t>
      </w:r>
      <w:r w:rsidRPr="00125324">
        <w:rPr>
          <w:rFonts w:ascii="Times New Roman" w:hAnsi="Times New Roman" w:cs="Times New Roman"/>
          <w:sz w:val="28"/>
          <w:szCs w:val="28"/>
          <w:lang w:val="uk-UA"/>
        </w:rPr>
        <w:t xml:space="preserve"> Закону України «Про освіту» професійна освіта покликана </w:t>
      </w:r>
      <w:r w:rsidRPr="00125324">
        <w:rPr>
          <w:rFonts w:ascii="Times New Roman" w:hAnsi="Times New Roman" w:cs="Times New Roman"/>
          <w:sz w:val="28"/>
          <w:szCs w:val="28"/>
          <w:shd w:val="clear" w:color="auto" w:fill="FFFFFF"/>
          <w:lang w:val="uk-UA"/>
        </w:rPr>
        <w:t>формувати та розвивати професійні компетентності особи, які необхідні для ефективної діяльності за обраною професією з відповідної галузі, забезпечувати конкурентоздатність майбутнього фахівця на ринку праці та сприяти мобільності й перспективі кар’єрного росту впродовж життя [</w:t>
      </w:r>
      <w:r w:rsidR="00173B52" w:rsidRPr="00125324">
        <w:rPr>
          <w:rStyle w:val="a7"/>
          <w:rFonts w:ascii="Times New Roman" w:hAnsi="Times New Roman" w:cs="Times New Roman"/>
          <w:b w:val="0"/>
          <w:sz w:val="28"/>
          <w:szCs w:val="28"/>
          <w:bdr w:val="none" w:sz="0" w:space="0" w:color="auto" w:frame="1"/>
          <w:lang w:val="uk-UA"/>
        </w:rPr>
        <w:t>349</w:t>
      </w:r>
      <w:r w:rsidRPr="00125324">
        <w:rPr>
          <w:rFonts w:ascii="Times New Roman" w:hAnsi="Times New Roman" w:cs="Times New Roman"/>
          <w:sz w:val="28"/>
          <w:szCs w:val="28"/>
          <w:shd w:val="clear" w:color="auto" w:fill="FFFFFF"/>
          <w:lang w:val="uk-UA"/>
        </w:rPr>
        <w:t xml:space="preserve">]. </w:t>
      </w:r>
      <w:r w:rsidR="00867EE2" w:rsidRPr="00125324">
        <w:rPr>
          <w:rFonts w:ascii="Times New Roman" w:hAnsi="Times New Roman" w:cs="Times New Roman"/>
          <w:sz w:val="28"/>
          <w:szCs w:val="28"/>
          <w:shd w:val="clear" w:color="auto" w:fill="FFFFFF"/>
          <w:lang w:val="uk-UA"/>
        </w:rPr>
        <w:br/>
      </w:r>
      <w:r w:rsidRPr="00125324">
        <w:rPr>
          <w:rFonts w:ascii="Times New Roman" w:hAnsi="Times New Roman" w:cs="Times New Roman"/>
          <w:sz w:val="28"/>
          <w:szCs w:val="28"/>
          <w:shd w:val="clear" w:color="auto" w:fill="FFFFFF"/>
          <w:lang w:val="uk-UA"/>
        </w:rPr>
        <w:t xml:space="preserve">У нашому тлумаченні </w:t>
      </w:r>
      <w:r w:rsidRPr="00125324">
        <w:rPr>
          <w:rFonts w:ascii="Times New Roman" w:hAnsi="Times New Roman" w:cs="Times New Roman"/>
          <w:sz w:val="28"/>
          <w:szCs w:val="28"/>
          <w:lang w:val="uk-UA"/>
        </w:rPr>
        <w:t>під професійною освітою розуміється такий вид діяльності, який направлений</w:t>
      </w:r>
      <w:r w:rsidR="00CE2AC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у процесі опанування студентом основних професійно-освітніх програм</w:t>
      </w:r>
      <w:r w:rsidR="00CE2AC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на освоєння здобутих</w:t>
      </w:r>
      <w:r w:rsidR="00CE2AC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унормованих теоретичних знань, власних практичних умінь, ефективних особистісних навичок</w:t>
      </w:r>
      <w:r w:rsidR="00CE2AC1" w:rsidRPr="00125324">
        <w:rPr>
          <w:rFonts w:ascii="Times New Roman" w:hAnsi="Times New Roman" w:cs="Times New Roman"/>
          <w:sz w:val="28"/>
          <w:szCs w:val="28"/>
          <w:lang w:val="uk-UA"/>
        </w:rPr>
        <w:t xml:space="preserve"> та</w:t>
      </w:r>
      <w:r w:rsidRPr="00125324">
        <w:rPr>
          <w:rFonts w:ascii="Times New Roman" w:hAnsi="Times New Roman" w:cs="Times New Roman"/>
          <w:sz w:val="28"/>
          <w:szCs w:val="28"/>
          <w:lang w:val="uk-UA"/>
        </w:rPr>
        <w:t xml:space="preserve"> формування визначеного рівня ключових компетентностей, </w:t>
      </w:r>
      <w:r w:rsidR="00CE2AC1" w:rsidRPr="00125324">
        <w:rPr>
          <w:rFonts w:ascii="Times New Roman" w:hAnsi="Times New Roman" w:cs="Times New Roman"/>
          <w:sz w:val="28"/>
          <w:szCs w:val="28"/>
          <w:lang w:val="uk-UA"/>
        </w:rPr>
        <w:t xml:space="preserve">котрі </w:t>
      </w:r>
      <w:r w:rsidRPr="00125324">
        <w:rPr>
          <w:rFonts w:ascii="Times New Roman" w:hAnsi="Times New Roman" w:cs="Times New Roman"/>
          <w:sz w:val="28"/>
          <w:szCs w:val="28"/>
          <w:lang w:val="uk-UA"/>
        </w:rPr>
        <w:t xml:space="preserve">дозволяють майбутньому фахівцю успішно здійснювати діяльність відповідно до конкретної професії чи спеціальності.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Проф</w:t>
      </w:r>
      <w:r w:rsidR="00021959">
        <w:rPr>
          <w:rFonts w:ascii="Times New Roman" w:hAnsi="Times New Roman" w:cs="Times New Roman"/>
          <w:sz w:val="28"/>
          <w:szCs w:val="28"/>
          <w:lang w:val="uk-UA"/>
        </w:rPr>
        <w:t xml:space="preserve">есійна </w:t>
      </w:r>
      <w:r w:rsidRPr="00125324">
        <w:rPr>
          <w:rFonts w:ascii="Times New Roman" w:hAnsi="Times New Roman" w:cs="Times New Roman"/>
          <w:sz w:val="28"/>
          <w:szCs w:val="28"/>
          <w:lang w:val="uk-UA"/>
        </w:rPr>
        <w:t xml:space="preserve">підготовка </w:t>
      </w:r>
      <w:r w:rsidR="00CE2AC1"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є елементом сис</w:t>
      </w:r>
      <w:r w:rsidR="00CE2AC1" w:rsidRPr="00125324">
        <w:rPr>
          <w:rFonts w:ascii="Times New Roman" w:hAnsi="Times New Roman" w:cs="Times New Roman"/>
          <w:sz w:val="28"/>
          <w:szCs w:val="28"/>
          <w:lang w:val="uk-UA"/>
        </w:rPr>
        <w:t>теми професійної освіти й означу</w:t>
      </w:r>
      <w:r w:rsidRPr="00125324">
        <w:rPr>
          <w:rFonts w:ascii="Times New Roman" w:hAnsi="Times New Roman" w:cs="Times New Roman"/>
          <w:sz w:val="28"/>
          <w:szCs w:val="28"/>
          <w:lang w:val="uk-UA"/>
        </w:rPr>
        <w:t xml:space="preserve">ється як процес оволодіння знаннями, вміннями та навичками, які дають право на основі сформованих у межах університетської освіти компетенцій виконувати професійну діяльність у соціальній сфері. Тому перед науковим товариством особливо гостро стоїть питання такої професійної підготовки </w:t>
      </w:r>
      <w:r w:rsidR="00C20ED6" w:rsidRPr="00125324">
        <w:rPr>
          <w:rFonts w:ascii="Times New Roman" w:hAnsi="Times New Roman" w:cs="Times New Roman"/>
          <w:sz w:val="28"/>
          <w:szCs w:val="28"/>
          <w:lang w:val="uk-UA"/>
        </w:rPr>
        <w:t>М</w:t>
      </w:r>
      <w:r w:rsidR="00CE2AC1"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яка б упродовж життя самостійно спрямовувала їх </w:t>
      </w:r>
      <w:r w:rsidR="00C20ED6" w:rsidRPr="00125324">
        <w:rPr>
          <w:rFonts w:ascii="Times New Roman" w:hAnsi="Times New Roman" w:cs="Times New Roman"/>
          <w:sz w:val="28"/>
          <w:szCs w:val="28"/>
          <w:lang w:val="uk-UA"/>
        </w:rPr>
        <w:t>на глибоке розуміння суспільних</w:t>
      </w:r>
      <w:r w:rsidRPr="00125324">
        <w:rPr>
          <w:rFonts w:ascii="Times New Roman" w:hAnsi="Times New Roman" w:cs="Times New Roman"/>
          <w:sz w:val="28"/>
          <w:szCs w:val="28"/>
          <w:lang w:val="uk-UA"/>
        </w:rPr>
        <w:t xml:space="preserve"> перетворен</w:t>
      </w:r>
      <w:r w:rsidR="00C20ED6" w:rsidRPr="00125324">
        <w:rPr>
          <w:rFonts w:ascii="Times New Roman" w:hAnsi="Times New Roman" w:cs="Times New Roman"/>
          <w:sz w:val="28"/>
          <w:szCs w:val="28"/>
          <w:lang w:val="uk-UA"/>
        </w:rPr>
        <w:t>ь</w:t>
      </w:r>
      <w:r w:rsidR="00490FD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адекватн</w:t>
      </w:r>
      <w:r w:rsidR="00C20ED6" w:rsidRPr="00125324">
        <w:rPr>
          <w:rFonts w:ascii="Times New Roman" w:hAnsi="Times New Roman" w:cs="Times New Roman"/>
          <w:sz w:val="28"/>
          <w:szCs w:val="28"/>
          <w:lang w:val="uk-UA"/>
        </w:rPr>
        <w:t>е</w:t>
      </w:r>
      <w:r w:rsidRPr="00125324">
        <w:rPr>
          <w:rFonts w:ascii="Times New Roman" w:hAnsi="Times New Roman" w:cs="Times New Roman"/>
          <w:sz w:val="28"/>
          <w:szCs w:val="28"/>
          <w:lang w:val="uk-UA"/>
        </w:rPr>
        <w:t xml:space="preserve"> реагува</w:t>
      </w:r>
      <w:r w:rsidR="00C20ED6" w:rsidRPr="00125324">
        <w:rPr>
          <w:rFonts w:ascii="Times New Roman" w:hAnsi="Times New Roman" w:cs="Times New Roman"/>
          <w:sz w:val="28"/>
          <w:szCs w:val="28"/>
          <w:lang w:val="uk-UA"/>
        </w:rPr>
        <w:t>ння</w:t>
      </w:r>
      <w:r w:rsidRPr="00125324">
        <w:rPr>
          <w:rFonts w:ascii="Times New Roman" w:hAnsi="Times New Roman" w:cs="Times New Roman"/>
          <w:sz w:val="28"/>
          <w:szCs w:val="28"/>
          <w:lang w:val="uk-UA"/>
        </w:rPr>
        <w:t xml:space="preserve"> на зміни</w:t>
      </w:r>
      <w:r w:rsidR="00C20ED6" w:rsidRPr="00125324">
        <w:rPr>
          <w:rFonts w:ascii="Times New Roman" w:hAnsi="Times New Roman" w:cs="Times New Roman"/>
          <w:sz w:val="28"/>
          <w:szCs w:val="28"/>
          <w:lang w:val="uk-UA"/>
        </w:rPr>
        <w:t xml:space="preserve"> соціальної сфери</w:t>
      </w:r>
      <w:r w:rsidR="00490FD8" w:rsidRPr="00125324">
        <w:rPr>
          <w:rFonts w:ascii="Times New Roman" w:hAnsi="Times New Roman" w:cs="Times New Roman"/>
          <w:sz w:val="28"/>
          <w:szCs w:val="28"/>
          <w:lang w:val="uk-UA"/>
        </w:rPr>
        <w:t xml:space="preserve"> та </w:t>
      </w:r>
      <w:r w:rsidR="00C20ED6" w:rsidRPr="00125324">
        <w:rPr>
          <w:rFonts w:ascii="Times New Roman" w:hAnsi="Times New Roman" w:cs="Times New Roman"/>
          <w:sz w:val="28"/>
          <w:szCs w:val="28"/>
          <w:lang w:val="uk-UA"/>
        </w:rPr>
        <w:t>нормативно-правових</w:t>
      </w:r>
      <w:r w:rsidR="00490FD8" w:rsidRPr="00125324">
        <w:rPr>
          <w:rFonts w:ascii="Times New Roman" w:hAnsi="Times New Roman" w:cs="Times New Roman"/>
          <w:sz w:val="28"/>
          <w:szCs w:val="28"/>
          <w:lang w:val="uk-UA"/>
        </w:rPr>
        <w:t xml:space="preserve"> актів соціальної спрямованості для</w:t>
      </w:r>
      <w:r w:rsidR="00C20ED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професійно</w:t>
      </w:r>
      <w:r w:rsidR="00490FD8" w:rsidRPr="00125324">
        <w:rPr>
          <w:rFonts w:ascii="Times New Roman" w:hAnsi="Times New Roman" w:cs="Times New Roman"/>
          <w:sz w:val="28"/>
          <w:szCs w:val="28"/>
          <w:lang w:val="uk-UA"/>
        </w:rPr>
        <w:t>го розв’язання</w:t>
      </w:r>
      <w:r w:rsidRPr="00125324">
        <w:rPr>
          <w:rFonts w:ascii="Times New Roman" w:hAnsi="Times New Roman" w:cs="Times New Roman"/>
          <w:sz w:val="28"/>
          <w:szCs w:val="28"/>
          <w:lang w:val="uk-UA"/>
        </w:rPr>
        <w:t xml:space="preserve"> різнопланов</w:t>
      </w:r>
      <w:r w:rsidR="00490FD8" w:rsidRPr="00125324">
        <w:rPr>
          <w:rFonts w:ascii="Times New Roman" w:hAnsi="Times New Roman" w:cs="Times New Roman"/>
          <w:sz w:val="28"/>
          <w:szCs w:val="28"/>
          <w:lang w:val="uk-UA"/>
        </w:rPr>
        <w:t>их запитів соціального захисту в</w:t>
      </w:r>
      <w:r w:rsidRPr="00125324">
        <w:rPr>
          <w:rFonts w:ascii="Times New Roman" w:hAnsi="Times New Roman" w:cs="Times New Roman"/>
          <w:sz w:val="28"/>
          <w:szCs w:val="28"/>
          <w:lang w:val="uk-UA"/>
        </w:rPr>
        <w:t xml:space="preserve">сіх категорій населення. Крім означених понять центральним поняттям у системі професійної підготовки фахівців </w:t>
      </w:r>
      <w:r w:rsidR="00CE2AC1"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є «соціальна освіта», що передбачає підготовку професіоналів для соціальної сфери, складається з особливих підходів до організації й зреалізування </w:t>
      </w:r>
      <w:r w:rsidR="00CE2AC1" w:rsidRPr="00125324">
        <w:rPr>
          <w:rFonts w:ascii="Times New Roman" w:hAnsi="Times New Roman" w:cs="Times New Roman"/>
          <w:sz w:val="28"/>
          <w:szCs w:val="28"/>
          <w:lang w:val="uk-UA"/>
        </w:rPr>
        <w:t>СР</w:t>
      </w:r>
      <w:r w:rsidR="00867EE2" w:rsidRPr="00125324">
        <w:rPr>
          <w:rFonts w:ascii="Times New Roman" w:hAnsi="Times New Roman" w:cs="Times New Roman"/>
          <w:sz w:val="28"/>
          <w:szCs w:val="28"/>
          <w:lang w:val="uk-UA"/>
        </w:rPr>
        <w:t> </w:t>
      </w:r>
      <w:r w:rsidR="00B16911" w:rsidRPr="00125324">
        <w:rPr>
          <w:rFonts w:ascii="Times New Roman" w:hAnsi="Times New Roman" w:cs="Times New Roman"/>
          <w:sz w:val="28"/>
          <w:szCs w:val="28"/>
          <w:lang w:val="uk-UA"/>
        </w:rPr>
        <w:t>[</w:t>
      </w:r>
      <w:r w:rsidR="00173B52" w:rsidRPr="00125324">
        <w:rPr>
          <w:rFonts w:ascii="Times New Roman" w:hAnsi="Times New Roman" w:cs="Times New Roman"/>
          <w:bCs/>
          <w:sz w:val="28"/>
          <w:szCs w:val="28"/>
          <w:lang w:val="uk-UA"/>
        </w:rPr>
        <w:t>514</w:t>
      </w:r>
      <w:r w:rsidR="00B16911"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243</w:t>
      </w:r>
      <w:r w:rsidR="00867EE2"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250</w:t>
      </w:r>
      <w:r w:rsidR="00AE5F2C" w:rsidRPr="00125324">
        <w:rPr>
          <w:rFonts w:ascii="Times New Roman" w:hAnsi="Times New Roman" w:cs="Times New Roman"/>
          <w:sz w:val="28"/>
          <w:szCs w:val="28"/>
          <w:shd w:val="clear" w:color="auto" w:fill="FFFFFF"/>
          <w:lang w:val="uk-UA"/>
        </w:rPr>
        <w:t>; 615, с. 26</w:t>
      </w:r>
      <w:r w:rsidR="00867EE2" w:rsidRPr="00125324">
        <w:rPr>
          <w:rFonts w:ascii="Times New Roman" w:hAnsi="Times New Roman" w:cs="Times New Roman"/>
          <w:sz w:val="28"/>
          <w:szCs w:val="28"/>
          <w:shd w:val="clear" w:color="auto" w:fill="FFFFFF"/>
          <w:lang w:val="uk-UA"/>
        </w:rPr>
        <w:t>–</w:t>
      </w:r>
      <w:r w:rsidR="00AE5F2C" w:rsidRPr="00125324">
        <w:rPr>
          <w:rFonts w:ascii="Times New Roman" w:hAnsi="Times New Roman" w:cs="Times New Roman"/>
          <w:sz w:val="28"/>
          <w:szCs w:val="28"/>
          <w:shd w:val="clear" w:color="auto" w:fill="FFFFFF"/>
          <w:lang w:val="uk-UA"/>
        </w:rPr>
        <w:t>35</w:t>
      </w:r>
      <w:r w:rsidRPr="00125324">
        <w:rPr>
          <w:rFonts w:ascii="Times New Roman" w:hAnsi="Times New Roman" w:cs="Times New Roman"/>
          <w:sz w:val="28"/>
          <w:szCs w:val="28"/>
          <w:lang w:val="uk-UA"/>
        </w:rPr>
        <w:t xml:space="preserve">] та розглядається як соціальне утворення взаємопов’язаних складників, таких як цінність, система, процес, діяльність, результат. Зазначені дефініції, що окреслюють вимоги до професійної підготовки </w:t>
      </w:r>
      <w:r w:rsidR="007155F0"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разом із теоретико-методологічною основою </w:t>
      </w:r>
      <w:r w:rsidR="007155F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й визначають актуальні проблеми даної підготовки.</w:t>
      </w:r>
    </w:p>
    <w:p w:rsidR="00324894" w:rsidRPr="00125324" w:rsidRDefault="00324894" w:rsidP="00173B52">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Проблеми професійної підготовки </w:t>
      </w:r>
      <w:r w:rsidR="007155F0"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знайшли відображення в наукових працях вітчизняних учених (О.</w:t>
      </w:r>
      <w:r w:rsidRPr="00125324">
        <w:rPr>
          <w:rFonts w:ascii="Times New Roman" w:hAnsi="Times New Roman" w:cs="Times New Roman"/>
          <w:sz w:val="28"/>
          <w:szCs w:val="28"/>
          <w:shd w:val="clear" w:color="auto" w:fill="FFFFFF"/>
          <w:lang w:val="uk-UA"/>
        </w:rPr>
        <w:t> </w:t>
      </w:r>
      <w:r w:rsidR="00173B52" w:rsidRPr="00125324">
        <w:rPr>
          <w:rFonts w:ascii="Times New Roman" w:hAnsi="Times New Roman" w:cs="Times New Roman"/>
          <w:sz w:val="28"/>
          <w:szCs w:val="28"/>
          <w:lang w:val="uk-UA"/>
        </w:rPr>
        <w:t>Байбакова</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12</w:t>
      </w:r>
      <w:r w:rsidR="00B16911" w:rsidRPr="00125324">
        <w:rPr>
          <w:rFonts w:ascii="Times New Roman" w:hAnsi="Times New Roman" w:cs="Times New Roman"/>
          <w:sz w:val="28"/>
          <w:szCs w:val="28"/>
          <w:lang w:val="uk-UA"/>
        </w:rPr>
        <w:t>], О. </w:t>
      </w:r>
      <w:r w:rsidRPr="00125324">
        <w:rPr>
          <w:rFonts w:ascii="Times New Roman" w:hAnsi="Times New Roman" w:cs="Times New Roman"/>
          <w:sz w:val="28"/>
          <w:szCs w:val="28"/>
          <w:lang w:val="uk-UA"/>
        </w:rPr>
        <w:t>Безпалько</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26</w:t>
      </w:r>
      <w:r w:rsidR="00B16911" w:rsidRPr="00125324">
        <w:rPr>
          <w:rFonts w:ascii="Times New Roman" w:hAnsi="Times New Roman" w:cs="Times New Roman"/>
          <w:sz w:val="28"/>
          <w:szCs w:val="28"/>
          <w:lang w:val="uk-UA"/>
        </w:rPr>
        <w:t>], Р. </w:t>
      </w:r>
      <w:r w:rsidR="00173B52" w:rsidRPr="00125324">
        <w:rPr>
          <w:rFonts w:ascii="Times New Roman" w:hAnsi="Times New Roman" w:cs="Times New Roman"/>
          <w:sz w:val="28"/>
          <w:szCs w:val="28"/>
          <w:lang w:val="uk-UA"/>
        </w:rPr>
        <w:t>Вайнола</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51</w:t>
      </w:r>
      <w:r w:rsidR="00B16911" w:rsidRPr="00125324">
        <w:rPr>
          <w:rFonts w:ascii="Times New Roman" w:hAnsi="Times New Roman" w:cs="Times New Roman"/>
          <w:sz w:val="28"/>
          <w:szCs w:val="28"/>
          <w:lang w:val="uk-UA"/>
        </w:rPr>
        <w:t>], І. </w:t>
      </w:r>
      <w:r w:rsidR="00173B52" w:rsidRPr="00125324">
        <w:rPr>
          <w:rFonts w:ascii="Times New Roman" w:hAnsi="Times New Roman" w:cs="Times New Roman"/>
          <w:sz w:val="28"/>
          <w:szCs w:val="28"/>
          <w:lang w:val="uk-UA"/>
        </w:rPr>
        <w:t>Грига</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101</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 xml:space="preserve">О. Дольська [119], </w:t>
      </w:r>
      <w:r w:rsidR="00B16911" w:rsidRPr="00125324">
        <w:rPr>
          <w:rFonts w:ascii="Times New Roman" w:hAnsi="Times New Roman" w:cs="Times New Roman"/>
          <w:sz w:val="28"/>
          <w:szCs w:val="28"/>
          <w:lang w:val="uk-UA"/>
        </w:rPr>
        <w:t>А. </w:t>
      </w:r>
      <w:r w:rsidRPr="00125324">
        <w:rPr>
          <w:rFonts w:ascii="Times New Roman" w:hAnsi="Times New Roman" w:cs="Times New Roman"/>
          <w:sz w:val="28"/>
          <w:szCs w:val="28"/>
          <w:lang w:val="uk-UA"/>
        </w:rPr>
        <w:t>Капськ</w:t>
      </w:r>
      <w:r w:rsidR="00173B52" w:rsidRPr="00125324">
        <w:rPr>
          <w:rFonts w:ascii="Times New Roman" w:hAnsi="Times New Roman" w:cs="Times New Roman"/>
          <w:sz w:val="28"/>
          <w:szCs w:val="28"/>
          <w:lang w:val="uk-UA"/>
        </w:rPr>
        <w:t>а</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175</w:t>
      </w:r>
      <w:r w:rsidR="00B16911" w:rsidRPr="00125324">
        <w:rPr>
          <w:rFonts w:ascii="Times New Roman" w:hAnsi="Times New Roman" w:cs="Times New Roman"/>
          <w:sz w:val="28"/>
          <w:szCs w:val="28"/>
          <w:lang w:val="uk-UA"/>
        </w:rPr>
        <w:t>], О. </w:t>
      </w:r>
      <w:r w:rsidRPr="00125324">
        <w:rPr>
          <w:rFonts w:ascii="Times New Roman" w:hAnsi="Times New Roman" w:cs="Times New Roman"/>
          <w:sz w:val="28"/>
          <w:szCs w:val="28"/>
          <w:lang w:val="uk-UA"/>
        </w:rPr>
        <w:t>Карпенко</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180</w:t>
      </w:r>
      <w:r w:rsidR="00B1691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w:t>
      </w:r>
      <w:r w:rsidR="00E436DB"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Н.</w:t>
      </w:r>
      <w:r w:rsidR="00B1691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Кривоконь</w:t>
      </w:r>
      <w:r w:rsidR="00490FD8" w:rsidRPr="00125324">
        <w:rPr>
          <w:rFonts w:ascii="Times New Roman" w:hAnsi="Times New Roman" w:cs="Times New Roman"/>
          <w:sz w:val="28"/>
          <w:szCs w:val="28"/>
          <w:lang w:val="uk-UA"/>
        </w:rPr>
        <w:t> </w:t>
      </w:r>
      <w:r w:rsidR="00B16911" w:rsidRPr="00125324">
        <w:rPr>
          <w:rFonts w:ascii="Times New Roman" w:hAnsi="Times New Roman" w:cs="Times New Roman"/>
          <w:sz w:val="28"/>
          <w:szCs w:val="28"/>
          <w:lang w:val="uk-UA"/>
        </w:rPr>
        <w:t>[</w:t>
      </w:r>
      <w:r w:rsidR="00173B52" w:rsidRPr="00125324">
        <w:rPr>
          <w:rFonts w:ascii="Times New Roman" w:hAnsi="Times New Roman" w:cs="Times New Roman"/>
          <w:sz w:val="28"/>
          <w:szCs w:val="28"/>
          <w:lang w:val="uk-UA"/>
        </w:rPr>
        <w:t>219</w:t>
      </w:r>
      <w:r w:rsidR="00B16911" w:rsidRPr="00125324">
        <w:rPr>
          <w:rFonts w:ascii="Times New Roman" w:hAnsi="Times New Roman" w:cs="Times New Roman"/>
          <w:sz w:val="28"/>
          <w:szCs w:val="28"/>
          <w:lang w:val="uk-UA"/>
        </w:rPr>
        <w:t>], І. </w:t>
      </w:r>
      <w:r w:rsidRPr="00125324">
        <w:rPr>
          <w:rFonts w:ascii="Times New Roman" w:hAnsi="Times New Roman" w:cs="Times New Roman"/>
          <w:sz w:val="28"/>
          <w:szCs w:val="28"/>
          <w:lang w:val="uk-UA"/>
        </w:rPr>
        <w:t>Мельничук</w:t>
      </w:r>
      <w:r w:rsidR="00490FD8" w:rsidRPr="00125324">
        <w:rPr>
          <w:rFonts w:ascii="Times New Roman" w:hAnsi="Times New Roman" w:cs="Times New Roman"/>
          <w:sz w:val="28"/>
          <w:szCs w:val="28"/>
          <w:lang w:val="uk-UA"/>
        </w:rPr>
        <w:t> </w:t>
      </w:r>
      <w:r w:rsidR="00B16911" w:rsidRPr="00125324">
        <w:rPr>
          <w:rFonts w:ascii="Times New Roman" w:hAnsi="Times New Roman" w:cs="Times New Roman"/>
          <w:sz w:val="28"/>
          <w:szCs w:val="28"/>
          <w:lang w:val="uk-UA"/>
        </w:rPr>
        <w:t>[</w:t>
      </w:r>
      <w:r w:rsidR="00173B52" w:rsidRPr="00125324">
        <w:rPr>
          <w:rFonts w:ascii="Times New Roman" w:hAnsi="Times New Roman" w:cs="Times New Roman"/>
          <w:sz w:val="28"/>
          <w:szCs w:val="28"/>
          <w:lang w:val="uk-UA"/>
        </w:rPr>
        <w:t>269</w:t>
      </w:r>
      <w:r w:rsidR="00B1691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lang w:val="uk-UA"/>
        </w:rPr>
        <w:t>Поліщук</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331</w:t>
      </w:r>
      <w:r w:rsidR="00B1691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В.</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lang w:val="uk-UA"/>
        </w:rPr>
        <w:t>Савіцьк</w:t>
      </w:r>
      <w:r w:rsidR="00173B52" w:rsidRPr="00125324">
        <w:rPr>
          <w:rFonts w:ascii="Times New Roman" w:hAnsi="Times New Roman" w:cs="Times New Roman"/>
          <w:sz w:val="28"/>
          <w:szCs w:val="28"/>
          <w:lang w:val="uk-UA"/>
        </w:rPr>
        <w:t>а</w:t>
      </w:r>
      <w:r w:rsidR="007155F0"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429</w:t>
      </w:r>
      <w:r w:rsidR="00B16911" w:rsidRPr="00125324">
        <w:rPr>
          <w:rFonts w:ascii="Times New Roman" w:hAnsi="Times New Roman" w:cs="Times New Roman"/>
          <w:sz w:val="28"/>
          <w:szCs w:val="28"/>
          <w:lang w:val="uk-UA"/>
        </w:rPr>
        <w:t>], Т. </w:t>
      </w:r>
      <w:r w:rsidR="00173B52" w:rsidRPr="00125324">
        <w:rPr>
          <w:rFonts w:ascii="Times New Roman" w:hAnsi="Times New Roman" w:cs="Times New Roman"/>
          <w:sz w:val="28"/>
          <w:szCs w:val="28"/>
          <w:lang w:val="uk-UA"/>
        </w:rPr>
        <w:t>Семигіна</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441</w:t>
      </w:r>
      <w:r w:rsidR="00B1691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В.</w:t>
      </w:r>
      <w:r w:rsidR="00B16911"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Тименк</w:t>
      </w:r>
      <w:r w:rsidR="00173B52" w:rsidRPr="00125324">
        <w:rPr>
          <w:rFonts w:ascii="Times New Roman" w:hAnsi="Times New Roman" w:cs="Times New Roman"/>
          <w:sz w:val="28"/>
          <w:szCs w:val="28"/>
          <w:lang w:val="uk-UA"/>
        </w:rPr>
        <w:t>о</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503</w:t>
      </w:r>
      <w:r w:rsidR="00B16911" w:rsidRPr="00125324">
        <w:rPr>
          <w:rFonts w:ascii="Times New Roman" w:hAnsi="Times New Roman" w:cs="Times New Roman"/>
          <w:sz w:val="28"/>
          <w:szCs w:val="28"/>
          <w:lang w:val="uk-UA"/>
        </w:rPr>
        <w:t>], Л. </w:t>
      </w:r>
      <w:r w:rsidRPr="00125324">
        <w:rPr>
          <w:rFonts w:ascii="Times New Roman" w:hAnsi="Times New Roman" w:cs="Times New Roman"/>
          <w:sz w:val="28"/>
          <w:szCs w:val="28"/>
          <w:lang w:val="uk-UA"/>
        </w:rPr>
        <w:t>Тюптя</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515</w:t>
      </w:r>
      <w:r w:rsidR="00B1691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w:t>
      </w:r>
      <w:r w:rsidR="00173B52" w:rsidRPr="00125324">
        <w:rPr>
          <w:rFonts w:ascii="Times New Roman" w:hAnsi="Times New Roman" w:cs="Times New Roman"/>
          <w:sz w:val="28"/>
          <w:szCs w:val="28"/>
          <w:lang w:val="uk-UA"/>
        </w:rPr>
        <w:t xml:space="preserve"> Ю. </w:t>
      </w:r>
      <w:r w:rsidRPr="00125324">
        <w:rPr>
          <w:rFonts w:ascii="Times New Roman" w:hAnsi="Times New Roman" w:cs="Times New Roman"/>
          <w:sz w:val="28"/>
          <w:szCs w:val="28"/>
          <w:lang w:val="uk-UA"/>
        </w:rPr>
        <w:t>Швалб</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552</w:t>
      </w:r>
      <w:r w:rsidR="00B1691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та ін.) та </w:t>
      </w:r>
      <w:r w:rsidR="00021959" w:rsidRPr="00125324">
        <w:rPr>
          <w:rFonts w:ascii="Times New Roman" w:hAnsi="Times New Roman" w:cs="Times New Roman"/>
          <w:sz w:val="28"/>
          <w:szCs w:val="28"/>
          <w:lang w:val="uk-UA"/>
        </w:rPr>
        <w:t>чис</w:t>
      </w:r>
      <w:r w:rsidR="00021959">
        <w:rPr>
          <w:rFonts w:ascii="Times New Roman" w:hAnsi="Times New Roman" w:cs="Times New Roman"/>
          <w:sz w:val="28"/>
          <w:szCs w:val="28"/>
          <w:lang w:val="uk-UA"/>
        </w:rPr>
        <w:t>ле</w:t>
      </w:r>
      <w:r w:rsidR="00021959" w:rsidRPr="00125324">
        <w:rPr>
          <w:rFonts w:ascii="Times New Roman" w:hAnsi="Times New Roman" w:cs="Times New Roman"/>
          <w:sz w:val="28"/>
          <w:szCs w:val="28"/>
          <w:lang w:val="uk-UA"/>
        </w:rPr>
        <w:t>нних</w:t>
      </w:r>
      <w:r w:rsidRPr="00125324">
        <w:rPr>
          <w:rFonts w:ascii="Times New Roman" w:hAnsi="Times New Roman" w:cs="Times New Roman"/>
          <w:sz w:val="28"/>
          <w:szCs w:val="28"/>
          <w:lang w:val="uk-UA"/>
        </w:rPr>
        <w:t xml:space="preserve"> дослідженнях за</w:t>
      </w:r>
      <w:r w:rsidR="00D76FE0" w:rsidRPr="00125324">
        <w:rPr>
          <w:rFonts w:ascii="Times New Roman" w:hAnsi="Times New Roman" w:cs="Times New Roman"/>
          <w:sz w:val="28"/>
          <w:szCs w:val="28"/>
          <w:lang w:val="uk-UA"/>
        </w:rPr>
        <w:t>кордон</w:t>
      </w:r>
      <w:r w:rsidRPr="00125324">
        <w:rPr>
          <w:rFonts w:ascii="Times New Roman" w:hAnsi="Times New Roman" w:cs="Times New Roman"/>
          <w:sz w:val="28"/>
          <w:szCs w:val="28"/>
          <w:lang w:val="uk-UA"/>
        </w:rPr>
        <w:t>них дослідників (В.</w:t>
      </w:r>
      <w:r w:rsidRPr="00125324">
        <w:rPr>
          <w:rFonts w:ascii="Times New Roman" w:hAnsi="Times New Roman" w:cs="Times New Roman"/>
          <w:sz w:val="28"/>
          <w:szCs w:val="28"/>
          <w:shd w:val="clear" w:color="auto" w:fill="FFFFFF"/>
          <w:lang w:val="uk-UA"/>
        </w:rPr>
        <w:t> </w:t>
      </w:r>
      <w:r w:rsidR="00173B52" w:rsidRPr="00125324">
        <w:rPr>
          <w:rFonts w:ascii="Times New Roman" w:hAnsi="Times New Roman" w:cs="Times New Roman"/>
          <w:sz w:val="28"/>
          <w:szCs w:val="28"/>
          <w:lang w:val="uk-UA"/>
        </w:rPr>
        <w:t>Бочарова</w:t>
      </w:r>
      <w:r w:rsidR="00B16911" w:rsidRPr="00125324">
        <w:rPr>
          <w:rFonts w:ascii="Times New Roman" w:hAnsi="Times New Roman" w:cs="Times New Roman"/>
          <w:sz w:val="28"/>
          <w:szCs w:val="28"/>
          <w:lang w:val="uk-UA"/>
        </w:rPr>
        <w:t xml:space="preserve"> [</w:t>
      </w:r>
      <w:r w:rsidR="00173B52" w:rsidRPr="00125324">
        <w:rPr>
          <w:rFonts w:ascii="Times New Roman" w:hAnsi="Times New Roman" w:cs="Times New Roman"/>
          <w:sz w:val="28"/>
          <w:szCs w:val="28"/>
          <w:lang w:val="uk-UA"/>
        </w:rPr>
        <w:t>48</w:t>
      </w:r>
      <w:r w:rsidR="00B16911" w:rsidRPr="00125324">
        <w:rPr>
          <w:rFonts w:ascii="Times New Roman" w:hAnsi="Times New Roman" w:cs="Times New Roman"/>
          <w:sz w:val="28"/>
          <w:szCs w:val="28"/>
          <w:lang w:val="uk-UA"/>
        </w:rPr>
        <w:t>],</w:t>
      </w:r>
      <w:r w:rsidR="00173B52" w:rsidRPr="00125324">
        <w:rPr>
          <w:rFonts w:ascii="Times New Roman" w:hAnsi="Times New Roman" w:cs="Times New Roman"/>
          <w:sz w:val="28"/>
          <w:szCs w:val="28"/>
          <w:lang w:val="uk-UA"/>
        </w:rPr>
        <w:t xml:space="preserve"> </w:t>
      </w:r>
      <w:r w:rsidR="00D76FE0" w:rsidRPr="00125324">
        <w:rPr>
          <w:rFonts w:ascii="Times New Roman" w:hAnsi="Times New Roman" w:cs="Times New Roman"/>
          <w:sz w:val="28"/>
          <w:szCs w:val="28"/>
          <w:lang w:val="uk-UA"/>
        </w:rPr>
        <w:t xml:space="preserve">О. Водяна (О. Vodiana) [658], </w:t>
      </w:r>
      <w:r w:rsidR="00D76FE0" w:rsidRPr="00125324">
        <w:rPr>
          <w:rStyle w:val="hlfld-contribauthor"/>
          <w:rFonts w:ascii="Times New Roman" w:hAnsi="Times New Roman" w:cs="Times New Roman"/>
          <w:sz w:val="28"/>
          <w:szCs w:val="28"/>
          <w:lang w:val="uk-UA"/>
        </w:rPr>
        <w:t>П. Гібсон (P. Gibson) [592],</w:t>
      </w:r>
      <w:r w:rsidR="00D76FE0" w:rsidRPr="00125324">
        <w:rPr>
          <w:rFonts w:ascii="Times New Roman" w:hAnsi="Times New Roman" w:cs="Times New Roman"/>
          <w:sz w:val="28"/>
          <w:szCs w:val="28"/>
          <w:lang w:val="uk-UA"/>
        </w:rPr>
        <w:t xml:space="preserve"> </w:t>
      </w:r>
      <w:r w:rsidR="00D76FE0" w:rsidRPr="00125324">
        <w:rPr>
          <w:rFonts w:ascii="Times New Roman" w:hAnsi="Times New Roman" w:cs="Times New Roman"/>
          <w:bCs/>
          <w:sz w:val="28"/>
          <w:szCs w:val="28"/>
          <w:shd w:val="clear" w:color="auto" w:fill="FFFFFF"/>
          <w:lang w:val="uk-UA"/>
        </w:rPr>
        <w:t>Б. Тьер</w:t>
      </w:r>
      <w:r w:rsidR="00D76FE0" w:rsidRPr="00125324">
        <w:rPr>
          <w:rFonts w:ascii="Times New Roman" w:hAnsi="Times New Roman" w:cs="Times New Roman"/>
          <w:sz w:val="28"/>
          <w:szCs w:val="28"/>
          <w:lang w:val="uk-UA"/>
        </w:rPr>
        <w:t xml:space="preserve"> (</w:t>
      </w:r>
      <w:r w:rsidR="00D76FE0" w:rsidRPr="00125324">
        <w:rPr>
          <w:rFonts w:ascii="Times New Roman" w:hAnsi="Times New Roman" w:cs="Times New Roman"/>
          <w:sz w:val="28"/>
          <w:szCs w:val="28"/>
          <w:shd w:val="clear" w:color="auto" w:fill="FFFFFF"/>
          <w:lang w:val="uk-UA"/>
        </w:rPr>
        <w:t>B. Thyer</w:t>
      </w:r>
      <w:r w:rsidR="00D76FE0" w:rsidRPr="00125324">
        <w:rPr>
          <w:rFonts w:ascii="Times New Roman" w:hAnsi="Times New Roman" w:cs="Times New Roman"/>
          <w:sz w:val="28"/>
          <w:szCs w:val="28"/>
          <w:lang w:val="uk-UA"/>
        </w:rPr>
        <w:t>) [655], Л. Фейз (</w:t>
      </w:r>
      <w:r w:rsidR="00D76FE0" w:rsidRPr="00125324">
        <w:rPr>
          <w:rStyle w:val="hlfld-contribauthor"/>
          <w:rFonts w:ascii="Times New Roman" w:hAnsi="Times New Roman" w:cs="Times New Roman"/>
          <w:sz w:val="28"/>
          <w:szCs w:val="28"/>
          <w:lang w:val="uk-UA"/>
        </w:rPr>
        <w:t>L. Feize) [589]</w:t>
      </w:r>
      <w:r w:rsidR="00D76FE0" w:rsidRPr="00125324">
        <w:rPr>
          <w:rFonts w:ascii="Times New Roman" w:hAnsi="Times New Roman" w:cs="Times New Roman"/>
          <w:sz w:val="28"/>
          <w:szCs w:val="28"/>
          <w:lang w:val="uk-UA"/>
        </w:rPr>
        <w:t>, Г. Халикова</w:t>
      </w:r>
      <w:r w:rsidR="00D76FE0" w:rsidRPr="00125324">
        <w:rPr>
          <w:lang w:val="uk-UA"/>
        </w:rPr>
        <w:t> </w:t>
      </w:r>
      <w:r w:rsidR="00173B52" w:rsidRPr="00125324">
        <w:rPr>
          <w:rFonts w:ascii="Times New Roman" w:hAnsi="Times New Roman" w:cs="Times New Roman"/>
          <w:sz w:val="28"/>
          <w:szCs w:val="28"/>
          <w:lang w:val="uk-UA"/>
        </w:rPr>
        <w:t xml:space="preserve">[533], </w:t>
      </w:r>
      <w:r w:rsidR="00D76FE0" w:rsidRPr="00125324">
        <w:rPr>
          <w:rFonts w:ascii="Times New Roman" w:hAnsi="Times New Roman" w:cs="Times New Roman"/>
          <w:sz w:val="28"/>
          <w:szCs w:val="28"/>
          <w:shd w:val="clear" w:color="auto" w:fill="FFFFFF"/>
          <w:lang w:val="uk-UA"/>
        </w:rPr>
        <w:t xml:space="preserve">М. Ховард </w:t>
      </w:r>
      <w:r w:rsidR="00D76FE0" w:rsidRPr="00125324">
        <w:rPr>
          <w:rFonts w:ascii="Times New Roman" w:hAnsi="Times New Roman" w:cs="Times New Roman"/>
          <w:sz w:val="28"/>
          <w:szCs w:val="28"/>
          <w:lang w:val="uk-UA"/>
        </w:rPr>
        <w:t>(М. </w:t>
      </w:r>
      <w:r w:rsidR="00D76FE0" w:rsidRPr="00125324">
        <w:rPr>
          <w:rFonts w:ascii="Times New Roman" w:hAnsi="Times New Roman" w:cs="Times New Roman"/>
          <w:sz w:val="28"/>
          <w:szCs w:val="28"/>
          <w:shd w:val="clear" w:color="auto" w:fill="FFFFFF"/>
          <w:lang w:val="uk-UA"/>
        </w:rPr>
        <w:t xml:space="preserve">Howard) [602], </w:t>
      </w:r>
      <w:r w:rsidR="00B16911" w:rsidRPr="00125324">
        <w:rPr>
          <w:rFonts w:ascii="Times New Roman" w:hAnsi="Times New Roman" w:cs="Times New Roman"/>
          <w:sz w:val="28"/>
          <w:szCs w:val="28"/>
          <w:lang w:val="uk-UA"/>
        </w:rPr>
        <w:t>А.</w:t>
      </w:r>
      <w:r w:rsidR="00E436DB" w:rsidRPr="00125324">
        <w:rPr>
          <w:rFonts w:ascii="Times New Roman" w:hAnsi="Times New Roman" w:cs="Times New Roman"/>
          <w:sz w:val="28"/>
          <w:szCs w:val="28"/>
          <w:lang w:val="uk-UA"/>
        </w:rPr>
        <w:t> </w:t>
      </w:r>
      <w:r w:rsidR="00B16911" w:rsidRPr="00125324">
        <w:rPr>
          <w:rFonts w:ascii="Times New Roman" w:hAnsi="Times New Roman" w:cs="Times New Roman"/>
          <w:sz w:val="28"/>
          <w:szCs w:val="28"/>
          <w:lang w:val="uk-UA"/>
        </w:rPr>
        <w:t>Ходусов [</w:t>
      </w:r>
      <w:r w:rsidR="00173B52" w:rsidRPr="00125324">
        <w:rPr>
          <w:rFonts w:ascii="Times New Roman" w:hAnsi="Times New Roman" w:cs="Times New Roman"/>
          <w:sz w:val="28"/>
          <w:szCs w:val="28"/>
          <w:lang w:val="uk-UA"/>
        </w:rPr>
        <w:t>535</w:t>
      </w:r>
      <w:r w:rsidR="00B16911" w:rsidRPr="00125324">
        <w:rPr>
          <w:rFonts w:ascii="Times New Roman" w:hAnsi="Times New Roman" w:cs="Times New Roman"/>
          <w:sz w:val="28"/>
          <w:szCs w:val="28"/>
          <w:lang w:val="uk-UA"/>
        </w:rPr>
        <w:t>],</w:t>
      </w:r>
      <w:r w:rsidR="00B16911" w:rsidRPr="00125324">
        <w:rPr>
          <w:szCs w:val="28"/>
          <w:shd w:val="clear" w:color="auto" w:fill="FFFFFF"/>
          <w:lang w:val="uk-UA"/>
        </w:rPr>
        <w:t xml:space="preserve"> </w:t>
      </w:r>
      <w:r w:rsidR="00B16911" w:rsidRPr="00125324">
        <w:rPr>
          <w:rFonts w:ascii="Times New Roman" w:hAnsi="Times New Roman" w:cs="Times New Roman"/>
          <w:sz w:val="28"/>
          <w:szCs w:val="28"/>
          <w:lang w:val="uk-UA"/>
        </w:rPr>
        <w:t>Т.</w:t>
      </w:r>
      <w:r w:rsidR="00E436DB" w:rsidRPr="00125324">
        <w:rPr>
          <w:rFonts w:ascii="Times New Roman" w:hAnsi="Times New Roman" w:cs="Times New Roman"/>
          <w:sz w:val="28"/>
          <w:szCs w:val="28"/>
          <w:lang w:val="uk-UA"/>
        </w:rPr>
        <w:t> </w:t>
      </w:r>
      <w:r w:rsidR="00B16911" w:rsidRPr="00125324">
        <w:rPr>
          <w:rFonts w:ascii="Times New Roman" w:hAnsi="Times New Roman" w:cs="Times New Roman"/>
          <w:sz w:val="28"/>
          <w:szCs w:val="28"/>
          <w:lang w:val="uk-UA"/>
        </w:rPr>
        <w:t>Шанін [</w:t>
      </w:r>
      <w:r w:rsidR="00173B52" w:rsidRPr="00125324">
        <w:rPr>
          <w:rFonts w:ascii="Times New Roman" w:hAnsi="Times New Roman" w:cs="Times New Roman"/>
          <w:sz w:val="28"/>
          <w:szCs w:val="28"/>
          <w:lang w:val="uk-UA"/>
        </w:rPr>
        <w:t>547</w:t>
      </w:r>
      <w:r w:rsidR="00B16911" w:rsidRPr="00125324">
        <w:rPr>
          <w:rFonts w:ascii="Times New Roman" w:hAnsi="Times New Roman" w:cs="Times New Roman"/>
          <w:sz w:val="28"/>
          <w:szCs w:val="28"/>
          <w:lang w:val="uk-UA"/>
        </w:rPr>
        <w:t>], С.</w:t>
      </w:r>
      <w:r w:rsidR="00E436DB" w:rsidRPr="00125324">
        <w:rPr>
          <w:rFonts w:ascii="Times New Roman" w:hAnsi="Times New Roman" w:cs="Times New Roman"/>
          <w:sz w:val="28"/>
          <w:szCs w:val="28"/>
          <w:lang w:val="uk-UA"/>
        </w:rPr>
        <w:t> </w:t>
      </w:r>
      <w:r w:rsidR="00B16911" w:rsidRPr="00125324">
        <w:rPr>
          <w:rFonts w:ascii="Times New Roman" w:hAnsi="Times New Roman" w:cs="Times New Roman"/>
          <w:sz w:val="28"/>
          <w:szCs w:val="28"/>
          <w:lang w:val="uk-UA"/>
        </w:rPr>
        <w:t>Шардл</w:t>
      </w:r>
      <w:r w:rsidR="00D76FE0" w:rsidRPr="00125324">
        <w:rPr>
          <w:rFonts w:ascii="Times New Roman" w:hAnsi="Times New Roman" w:cs="Times New Roman"/>
          <w:sz w:val="28"/>
          <w:szCs w:val="28"/>
          <w:lang w:val="uk-UA"/>
        </w:rPr>
        <w:t>оу </w:t>
      </w:r>
      <w:r w:rsidR="00B16911" w:rsidRPr="00125324">
        <w:rPr>
          <w:rFonts w:ascii="Times New Roman" w:hAnsi="Times New Roman" w:cs="Times New Roman"/>
          <w:sz w:val="28"/>
          <w:szCs w:val="28"/>
          <w:lang w:val="uk-UA"/>
        </w:rPr>
        <w:t>[</w:t>
      </w:r>
      <w:r w:rsidR="00D76FE0" w:rsidRPr="00125324">
        <w:rPr>
          <w:rFonts w:ascii="Times New Roman" w:hAnsi="Times New Roman" w:cs="Times New Roman"/>
          <w:sz w:val="28"/>
          <w:szCs w:val="28"/>
          <w:lang w:val="uk-UA"/>
        </w:rPr>
        <w:t>549]</w:t>
      </w:r>
      <w:r w:rsidR="003510E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та ін.). Зважаючи на особливості процесів фахової підготовки </w:t>
      </w:r>
      <w:r w:rsidR="00246241"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проблеми в цій сфері нині є чисельними і потребують свого висвітлення та вирішення. </w:t>
      </w:r>
    </w:p>
    <w:p w:rsidR="004C6401" w:rsidRPr="00125324" w:rsidRDefault="00324894" w:rsidP="001C5939">
      <w:pPr>
        <w:pStyle w:val="a5"/>
        <w:spacing w:before="0" w:beforeAutospacing="0" w:after="0" w:afterAutospacing="0" w:line="360" w:lineRule="auto"/>
        <w:ind w:firstLine="709"/>
        <w:jc w:val="both"/>
        <w:rPr>
          <w:sz w:val="28"/>
          <w:szCs w:val="28"/>
          <w:lang w:val="uk-UA"/>
        </w:rPr>
      </w:pPr>
      <w:r w:rsidRPr="00125324">
        <w:rPr>
          <w:rStyle w:val="notranslate"/>
          <w:sz w:val="28"/>
          <w:szCs w:val="28"/>
          <w:lang w:val="uk-UA"/>
        </w:rPr>
        <w:t xml:space="preserve">Важливою проблемою, на переконання науковців </w:t>
      </w:r>
      <w:r w:rsidRPr="00125324">
        <w:rPr>
          <w:sz w:val="28"/>
          <w:szCs w:val="28"/>
          <w:lang w:val="uk-UA"/>
        </w:rPr>
        <w:t>О</w:t>
      </w:r>
      <w:r w:rsidRPr="00125324">
        <w:rPr>
          <w:rStyle w:val="notranslate"/>
          <w:sz w:val="28"/>
          <w:szCs w:val="28"/>
          <w:lang w:val="uk-UA"/>
        </w:rPr>
        <w:t>.</w:t>
      </w:r>
      <w:r w:rsidR="005B47A5" w:rsidRPr="00125324">
        <w:rPr>
          <w:rStyle w:val="notranslate"/>
          <w:sz w:val="28"/>
          <w:szCs w:val="28"/>
          <w:lang w:val="uk-UA"/>
        </w:rPr>
        <w:t> </w:t>
      </w:r>
      <w:r w:rsidRPr="00125324">
        <w:rPr>
          <w:sz w:val="28"/>
          <w:szCs w:val="28"/>
          <w:lang w:val="uk-UA"/>
        </w:rPr>
        <w:t xml:space="preserve">Карпенко, </w:t>
      </w:r>
      <w:r w:rsidR="005E0E75" w:rsidRPr="00125324">
        <w:rPr>
          <w:sz w:val="28"/>
          <w:szCs w:val="28"/>
          <w:lang w:val="uk-UA"/>
        </w:rPr>
        <w:t>В.</w:t>
      </w:r>
      <w:r w:rsidR="005B47A5" w:rsidRPr="00125324">
        <w:rPr>
          <w:sz w:val="28"/>
          <w:szCs w:val="28"/>
          <w:lang w:val="uk-UA"/>
        </w:rPr>
        <w:t> </w:t>
      </w:r>
      <w:r w:rsidR="005E0E75" w:rsidRPr="00125324">
        <w:rPr>
          <w:sz w:val="28"/>
          <w:szCs w:val="28"/>
          <w:lang w:val="uk-UA"/>
        </w:rPr>
        <w:t>Поліщук</w:t>
      </w:r>
      <w:r w:rsidR="00490FD8" w:rsidRPr="00125324">
        <w:rPr>
          <w:sz w:val="28"/>
          <w:szCs w:val="28"/>
          <w:lang w:val="uk-UA"/>
        </w:rPr>
        <w:t xml:space="preserve">, </w:t>
      </w:r>
      <w:r w:rsidR="00D84A05" w:rsidRPr="00125324">
        <w:rPr>
          <w:sz w:val="28"/>
          <w:szCs w:val="28"/>
          <w:lang w:val="uk-UA"/>
        </w:rPr>
        <w:t>Г. </w:t>
      </w:r>
      <w:r w:rsidR="00E436DB" w:rsidRPr="00125324">
        <w:rPr>
          <w:sz w:val="28"/>
          <w:szCs w:val="28"/>
          <w:lang w:val="uk-UA"/>
        </w:rPr>
        <w:t xml:space="preserve">Слозанської </w:t>
      </w:r>
      <w:r w:rsidRPr="00125324">
        <w:rPr>
          <w:sz w:val="28"/>
          <w:szCs w:val="28"/>
          <w:lang w:val="uk-UA"/>
        </w:rPr>
        <w:t>та ін.,</w:t>
      </w:r>
      <w:r w:rsidRPr="00125324">
        <w:rPr>
          <w:rStyle w:val="notranslate"/>
          <w:sz w:val="28"/>
          <w:szCs w:val="28"/>
          <w:lang w:val="uk-UA"/>
        </w:rPr>
        <w:t xml:space="preserve"> є відсутність єдиного підходу до підготовки </w:t>
      </w:r>
      <w:r w:rsidR="00246241" w:rsidRPr="00125324">
        <w:rPr>
          <w:rStyle w:val="notranslate"/>
          <w:sz w:val="28"/>
          <w:szCs w:val="28"/>
          <w:lang w:val="uk-UA"/>
        </w:rPr>
        <w:t>СП</w:t>
      </w:r>
      <w:r w:rsidRPr="00125324">
        <w:rPr>
          <w:rStyle w:val="notranslate"/>
          <w:sz w:val="28"/>
          <w:szCs w:val="28"/>
          <w:lang w:val="uk-UA"/>
        </w:rPr>
        <w:t xml:space="preserve"> у ЗВО [</w:t>
      </w:r>
      <w:r w:rsidR="00173B52" w:rsidRPr="00125324">
        <w:rPr>
          <w:sz w:val="28"/>
          <w:szCs w:val="28"/>
          <w:lang w:val="uk-UA"/>
        </w:rPr>
        <w:t>180</w:t>
      </w:r>
      <w:r w:rsidR="00E436DB" w:rsidRPr="00125324">
        <w:rPr>
          <w:sz w:val="28"/>
          <w:szCs w:val="28"/>
          <w:lang w:val="uk-UA"/>
        </w:rPr>
        <w:t xml:space="preserve">; </w:t>
      </w:r>
      <w:r w:rsidR="00173B52" w:rsidRPr="00125324">
        <w:rPr>
          <w:sz w:val="28"/>
          <w:szCs w:val="28"/>
          <w:lang w:val="uk-UA"/>
        </w:rPr>
        <w:t>335</w:t>
      </w:r>
      <w:r w:rsidRPr="00125324">
        <w:rPr>
          <w:rStyle w:val="notranslate"/>
          <w:sz w:val="28"/>
          <w:szCs w:val="28"/>
          <w:lang w:val="uk-UA"/>
        </w:rPr>
        <w:t>].</w:t>
      </w:r>
      <w:r w:rsidRPr="00125324">
        <w:rPr>
          <w:sz w:val="28"/>
          <w:szCs w:val="28"/>
          <w:lang w:val="uk-UA"/>
        </w:rPr>
        <w:t xml:space="preserve"> </w:t>
      </w:r>
      <w:r w:rsidRPr="00125324">
        <w:rPr>
          <w:rStyle w:val="notranslate"/>
          <w:sz w:val="28"/>
          <w:szCs w:val="28"/>
          <w:lang w:val="uk-UA"/>
        </w:rPr>
        <w:t xml:space="preserve">Це пов’язано з тим, що в основі </w:t>
      </w:r>
      <w:r w:rsidR="00246241" w:rsidRPr="00125324">
        <w:rPr>
          <w:rStyle w:val="notranslate"/>
          <w:sz w:val="28"/>
          <w:szCs w:val="28"/>
          <w:lang w:val="uk-UA"/>
        </w:rPr>
        <w:t>проф</w:t>
      </w:r>
      <w:r w:rsidR="00490FD8" w:rsidRPr="00125324">
        <w:rPr>
          <w:rStyle w:val="notranslate"/>
          <w:sz w:val="28"/>
          <w:szCs w:val="28"/>
          <w:lang w:val="uk-UA"/>
        </w:rPr>
        <w:t xml:space="preserve">есійної </w:t>
      </w:r>
      <w:r w:rsidRPr="00125324">
        <w:rPr>
          <w:rStyle w:val="notranslate"/>
          <w:sz w:val="28"/>
          <w:szCs w:val="28"/>
          <w:lang w:val="uk-UA"/>
        </w:rPr>
        <w:t xml:space="preserve">підготовки </w:t>
      </w:r>
      <w:r w:rsidR="00246241" w:rsidRPr="00125324">
        <w:rPr>
          <w:rStyle w:val="notranslate"/>
          <w:sz w:val="28"/>
          <w:szCs w:val="28"/>
          <w:lang w:val="uk-UA"/>
        </w:rPr>
        <w:t>СП</w:t>
      </w:r>
      <w:r w:rsidRPr="00125324">
        <w:rPr>
          <w:rStyle w:val="notranslate"/>
          <w:sz w:val="28"/>
          <w:szCs w:val="28"/>
          <w:lang w:val="uk-UA"/>
        </w:rPr>
        <w:t xml:space="preserve"> лежить мультидисциплінарний підхід, який </w:t>
      </w:r>
      <w:r w:rsidRPr="00125324">
        <w:rPr>
          <w:sz w:val="28"/>
          <w:szCs w:val="28"/>
          <w:lang w:val="uk-UA"/>
        </w:rPr>
        <w:t>розглядається вченими як спосіб розширення наукового світогляду в напрямі формування цілісного образу об’єкта дослідження [</w:t>
      </w:r>
      <w:r w:rsidR="00173B52" w:rsidRPr="00125324">
        <w:rPr>
          <w:sz w:val="28"/>
          <w:szCs w:val="28"/>
          <w:lang w:val="uk-UA"/>
        </w:rPr>
        <w:t>120; 609</w:t>
      </w:r>
      <w:r w:rsidRPr="00125324">
        <w:rPr>
          <w:sz w:val="28"/>
          <w:szCs w:val="28"/>
          <w:lang w:val="uk-UA"/>
        </w:rPr>
        <w:t>]. О</w:t>
      </w:r>
      <w:r w:rsidRPr="00125324">
        <w:rPr>
          <w:rStyle w:val="notranslate"/>
          <w:sz w:val="28"/>
          <w:szCs w:val="28"/>
          <w:lang w:val="uk-UA"/>
        </w:rPr>
        <w:t xml:space="preserve">днак цей підхід часто не має усталених змістових міждисциплінарнарних зв’язків, які б були об’єднані спільною метою й адаптовані до </w:t>
      </w:r>
      <w:r w:rsidR="00246241" w:rsidRPr="00125324">
        <w:rPr>
          <w:rStyle w:val="notranslate"/>
          <w:sz w:val="28"/>
          <w:szCs w:val="28"/>
          <w:lang w:val="uk-UA"/>
        </w:rPr>
        <w:t>СР</w:t>
      </w:r>
      <w:r w:rsidRPr="00125324">
        <w:rPr>
          <w:rStyle w:val="notranslate"/>
          <w:sz w:val="28"/>
          <w:szCs w:val="28"/>
          <w:lang w:val="uk-UA"/>
        </w:rPr>
        <w:t xml:space="preserve"> [</w:t>
      </w:r>
      <w:r w:rsidR="00173B52" w:rsidRPr="00125324">
        <w:rPr>
          <w:sz w:val="28"/>
          <w:szCs w:val="28"/>
          <w:lang w:val="uk-UA"/>
        </w:rPr>
        <w:t>427</w:t>
      </w:r>
      <w:r w:rsidR="00246241" w:rsidRPr="00125324">
        <w:rPr>
          <w:sz w:val="28"/>
          <w:szCs w:val="28"/>
          <w:lang w:val="uk-UA"/>
        </w:rPr>
        <w:t>, с. </w:t>
      </w:r>
      <w:r w:rsidR="00173B52" w:rsidRPr="00125324">
        <w:rPr>
          <w:sz w:val="28"/>
          <w:szCs w:val="28"/>
          <w:lang w:val="uk-UA"/>
        </w:rPr>
        <w:t>95</w:t>
      </w:r>
      <w:r w:rsidR="00867EE2" w:rsidRPr="00125324">
        <w:rPr>
          <w:sz w:val="28"/>
          <w:szCs w:val="28"/>
          <w:lang w:val="uk-UA"/>
        </w:rPr>
        <w:t>–</w:t>
      </w:r>
      <w:r w:rsidR="00173B52" w:rsidRPr="00125324">
        <w:rPr>
          <w:sz w:val="28"/>
          <w:szCs w:val="28"/>
          <w:lang w:val="uk-UA"/>
        </w:rPr>
        <w:t>96</w:t>
      </w:r>
      <w:r w:rsidR="00E436DB" w:rsidRPr="00125324">
        <w:rPr>
          <w:sz w:val="28"/>
          <w:szCs w:val="28"/>
          <w:lang w:val="uk-UA"/>
        </w:rPr>
        <w:t>]</w:t>
      </w:r>
      <w:r w:rsidRPr="00125324">
        <w:rPr>
          <w:rStyle w:val="notranslate"/>
          <w:sz w:val="28"/>
          <w:szCs w:val="28"/>
          <w:lang w:val="uk-UA"/>
        </w:rPr>
        <w:t>. Іноді навчання становить собою компіляцію</w:t>
      </w:r>
      <w:r w:rsidR="00246241" w:rsidRPr="00125324">
        <w:rPr>
          <w:rStyle w:val="notranslate"/>
          <w:sz w:val="28"/>
          <w:szCs w:val="28"/>
          <w:lang w:val="uk-UA"/>
        </w:rPr>
        <w:t xml:space="preserve"> </w:t>
      </w:r>
      <w:r w:rsidRPr="00125324">
        <w:rPr>
          <w:rStyle w:val="notranslate"/>
          <w:sz w:val="28"/>
          <w:szCs w:val="28"/>
          <w:lang w:val="uk-UA"/>
        </w:rPr>
        <w:t>різних гуманітарних дисциплін, пов’язаних формальною наступністю</w:t>
      </w:r>
      <w:r w:rsidR="000D510E" w:rsidRPr="00125324">
        <w:rPr>
          <w:rStyle w:val="notranslate"/>
          <w:sz w:val="28"/>
          <w:szCs w:val="28"/>
          <w:lang w:val="uk-UA"/>
        </w:rPr>
        <w:t xml:space="preserve"> [375,</w:t>
      </w:r>
      <w:r w:rsidR="00867EE2" w:rsidRPr="00125324">
        <w:rPr>
          <w:rStyle w:val="notranslate"/>
          <w:sz w:val="28"/>
          <w:szCs w:val="28"/>
          <w:lang w:val="uk-UA"/>
        </w:rPr>
        <w:t> </w:t>
      </w:r>
      <w:r w:rsidR="000D510E" w:rsidRPr="00125324">
        <w:rPr>
          <w:rStyle w:val="notranslate"/>
          <w:sz w:val="28"/>
          <w:szCs w:val="28"/>
          <w:lang w:val="uk-UA"/>
        </w:rPr>
        <w:t>с. 26]</w:t>
      </w:r>
      <w:r w:rsidRPr="00125324">
        <w:rPr>
          <w:rStyle w:val="notranslate"/>
          <w:sz w:val="28"/>
          <w:szCs w:val="28"/>
          <w:lang w:val="uk-UA"/>
        </w:rPr>
        <w:t>.</w:t>
      </w:r>
      <w:r w:rsidRPr="00125324">
        <w:rPr>
          <w:sz w:val="28"/>
          <w:szCs w:val="28"/>
          <w:lang w:val="uk-UA"/>
        </w:rPr>
        <w:t xml:space="preserve"> </w:t>
      </w:r>
      <w:r w:rsidRPr="00125324">
        <w:rPr>
          <w:rStyle w:val="notranslate"/>
          <w:sz w:val="28"/>
          <w:szCs w:val="28"/>
          <w:lang w:val="uk-UA"/>
        </w:rPr>
        <w:t>Велика роль у підготовці фахівців належить типу та спрямуванню ЗВО (класичний, технічний, медичний, педагогічний) і факультету, на</w:t>
      </w:r>
      <w:r w:rsidR="00521693">
        <w:rPr>
          <w:rStyle w:val="notranslate"/>
          <w:sz w:val="28"/>
          <w:szCs w:val="28"/>
          <w:lang w:val="uk-UA"/>
        </w:rPr>
        <w:t xml:space="preserve"> якому відкрито спеціальність «С</w:t>
      </w:r>
      <w:r w:rsidRPr="00125324">
        <w:rPr>
          <w:rStyle w:val="notranslate"/>
          <w:sz w:val="28"/>
          <w:szCs w:val="28"/>
          <w:lang w:val="uk-UA"/>
        </w:rPr>
        <w:t>оціальна робота».</w:t>
      </w:r>
      <w:r w:rsidRPr="00125324">
        <w:rPr>
          <w:sz w:val="28"/>
          <w:szCs w:val="28"/>
          <w:lang w:val="uk-UA"/>
        </w:rPr>
        <w:t xml:space="preserve"> </w:t>
      </w:r>
      <w:r w:rsidRPr="00125324">
        <w:rPr>
          <w:rStyle w:val="notranslate"/>
          <w:sz w:val="28"/>
          <w:szCs w:val="28"/>
          <w:lang w:val="uk-UA"/>
        </w:rPr>
        <w:t xml:space="preserve">Як правило, це </w:t>
      </w:r>
      <w:r w:rsidRPr="00876CD5">
        <w:rPr>
          <w:rStyle w:val="notranslate"/>
          <w:sz w:val="28"/>
          <w:szCs w:val="28"/>
          <w:lang w:val="uk-UA"/>
        </w:rPr>
        <w:t>юридичний, психологічний, соціологічний, філософський факультети.</w:t>
      </w:r>
      <w:r w:rsidRPr="00125324">
        <w:rPr>
          <w:sz w:val="28"/>
          <w:szCs w:val="28"/>
          <w:lang w:val="uk-UA"/>
        </w:rPr>
        <w:t xml:space="preserve"> </w:t>
      </w:r>
      <w:r w:rsidRPr="00125324">
        <w:rPr>
          <w:rStyle w:val="notranslate"/>
          <w:sz w:val="28"/>
          <w:szCs w:val="28"/>
          <w:lang w:val="uk-UA"/>
        </w:rPr>
        <w:t>Зазначені чинники впливають на зміст, організацію та визначення пріоритетів під час складання навчальних планів з</w:t>
      </w:r>
      <w:r w:rsidR="00C9390F">
        <w:rPr>
          <w:rStyle w:val="notranslate"/>
          <w:sz w:val="28"/>
          <w:szCs w:val="28"/>
          <w:lang w:val="uk-UA"/>
        </w:rPr>
        <w:t>і</w:t>
      </w:r>
      <w:r w:rsidRPr="00125324">
        <w:rPr>
          <w:rStyle w:val="notranslate"/>
          <w:sz w:val="28"/>
          <w:szCs w:val="28"/>
          <w:lang w:val="uk-UA"/>
        </w:rPr>
        <w:t xml:space="preserve"> спеціальності.</w:t>
      </w:r>
      <w:r w:rsidRPr="00125324">
        <w:rPr>
          <w:sz w:val="28"/>
          <w:szCs w:val="28"/>
          <w:lang w:val="uk-UA"/>
        </w:rPr>
        <w:t xml:space="preserve"> </w:t>
      </w:r>
    </w:p>
    <w:p w:rsidR="00324894" w:rsidRPr="00125324" w:rsidRDefault="00324894" w:rsidP="001C5939">
      <w:pPr>
        <w:pStyle w:val="a5"/>
        <w:spacing w:before="0" w:beforeAutospacing="0" w:after="0" w:afterAutospacing="0" w:line="360" w:lineRule="auto"/>
        <w:ind w:firstLine="709"/>
        <w:jc w:val="both"/>
        <w:rPr>
          <w:rStyle w:val="notranslate"/>
          <w:sz w:val="28"/>
          <w:szCs w:val="28"/>
          <w:lang w:val="uk-UA"/>
        </w:rPr>
      </w:pPr>
      <w:r w:rsidRPr="00125324">
        <w:rPr>
          <w:rStyle w:val="notranslate"/>
          <w:sz w:val="28"/>
          <w:szCs w:val="28"/>
          <w:lang w:val="uk-UA"/>
        </w:rPr>
        <w:t xml:space="preserve">На думку </w:t>
      </w:r>
      <w:r w:rsidRPr="00125324">
        <w:rPr>
          <w:sz w:val="28"/>
          <w:szCs w:val="28"/>
          <w:lang w:val="uk-UA"/>
        </w:rPr>
        <w:t xml:space="preserve">науковця </w:t>
      </w:r>
      <w:r w:rsidR="00E436DB" w:rsidRPr="00125324">
        <w:rPr>
          <w:rStyle w:val="notranslate"/>
          <w:sz w:val="28"/>
          <w:szCs w:val="28"/>
          <w:lang w:val="uk-UA"/>
        </w:rPr>
        <w:t>І. </w:t>
      </w:r>
      <w:r w:rsidRPr="00125324">
        <w:rPr>
          <w:rStyle w:val="notranslate"/>
          <w:sz w:val="28"/>
          <w:szCs w:val="28"/>
          <w:lang w:val="uk-UA"/>
        </w:rPr>
        <w:t xml:space="preserve">Міщенко, професійна підготовка </w:t>
      </w:r>
      <w:r w:rsidR="00684513" w:rsidRPr="00125324">
        <w:rPr>
          <w:rStyle w:val="notranslate"/>
          <w:sz w:val="28"/>
          <w:szCs w:val="28"/>
          <w:lang w:val="uk-UA"/>
        </w:rPr>
        <w:t>М</w:t>
      </w:r>
      <w:r w:rsidR="00246241" w:rsidRPr="00125324">
        <w:rPr>
          <w:rStyle w:val="notranslate"/>
          <w:sz w:val="28"/>
          <w:szCs w:val="28"/>
          <w:lang w:val="uk-UA"/>
        </w:rPr>
        <w:t xml:space="preserve">СП </w:t>
      </w:r>
      <w:r w:rsidRPr="00125324">
        <w:rPr>
          <w:rStyle w:val="notranslate"/>
          <w:sz w:val="28"/>
          <w:szCs w:val="28"/>
          <w:lang w:val="uk-UA"/>
        </w:rPr>
        <w:t>в умовах вищої школи зорієнтована в основному на засвоєння системи знань та розвиток окремих навичок і вмінь, які здатні забезпечити розв’язання «типових ситуацій майбутньої професійної діяльності» [</w:t>
      </w:r>
      <w:r w:rsidR="00840B18" w:rsidRPr="00125324">
        <w:rPr>
          <w:sz w:val="28"/>
          <w:szCs w:val="28"/>
          <w:lang w:val="uk-UA"/>
        </w:rPr>
        <w:t>279</w:t>
      </w:r>
      <w:r w:rsidR="00246241" w:rsidRPr="00125324">
        <w:rPr>
          <w:sz w:val="28"/>
          <w:szCs w:val="28"/>
          <w:lang w:val="uk-UA"/>
        </w:rPr>
        <w:t>,</w:t>
      </w:r>
      <w:r w:rsidR="00867EE2" w:rsidRPr="00125324">
        <w:rPr>
          <w:sz w:val="28"/>
          <w:szCs w:val="28"/>
          <w:lang w:val="uk-UA"/>
        </w:rPr>
        <w:t> </w:t>
      </w:r>
      <w:r w:rsidR="00246241" w:rsidRPr="00125324">
        <w:rPr>
          <w:sz w:val="28"/>
          <w:szCs w:val="28"/>
          <w:lang w:val="uk-UA"/>
        </w:rPr>
        <w:t>с. </w:t>
      </w:r>
      <w:r w:rsidRPr="00125324">
        <w:rPr>
          <w:sz w:val="28"/>
          <w:szCs w:val="28"/>
          <w:lang w:val="uk-UA"/>
        </w:rPr>
        <w:t>38</w:t>
      </w:r>
      <w:r w:rsidR="00867EE2" w:rsidRPr="00125324">
        <w:rPr>
          <w:sz w:val="28"/>
          <w:szCs w:val="28"/>
          <w:lang w:val="uk-UA"/>
        </w:rPr>
        <w:t>–</w:t>
      </w:r>
      <w:r w:rsidR="00E436DB" w:rsidRPr="00125324">
        <w:rPr>
          <w:sz w:val="28"/>
          <w:szCs w:val="28"/>
          <w:lang w:val="uk-UA"/>
        </w:rPr>
        <w:t>39</w:t>
      </w:r>
      <w:r w:rsidRPr="00125324">
        <w:rPr>
          <w:rStyle w:val="notranslate"/>
          <w:sz w:val="28"/>
          <w:szCs w:val="28"/>
          <w:lang w:val="uk-UA"/>
        </w:rPr>
        <w:t>]. За таких умов університетська освіта не сповна формує у студентів ціннісні орієнтації та породжує практичні вміння, що разом уможливлює швидку адаптацію фахівця до проблемних та нестандартних ситуацій</w:t>
      </w:r>
      <w:r w:rsidR="005B47A5" w:rsidRPr="00125324">
        <w:rPr>
          <w:rStyle w:val="notranslate"/>
          <w:sz w:val="28"/>
          <w:szCs w:val="28"/>
          <w:lang w:val="uk-UA"/>
        </w:rPr>
        <w:t>.</w:t>
      </w:r>
    </w:p>
    <w:p w:rsidR="00324894" w:rsidRPr="00125324" w:rsidRDefault="00324894" w:rsidP="004C6401">
      <w:pPr>
        <w:pStyle w:val="a5"/>
        <w:spacing w:before="0" w:beforeAutospacing="0" w:after="0" w:afterAutospacing="0" w:line="360" w:lineRule="auto"/>
        <w:ind w:firstLine="709"/>
        <w:jc w:val="both"/>
        <w:rPr>
          <w:sz w:val="28"/>
          <w:szCs w:val="28"/>
          <w:lang w:val="uk-UA"/>
        </w:rPr>
      </w:pPr>
      <w:r w:rsidRPr="00125324">
        <w:rPr>
          <w:sz w:val="28"/>
          <w:szCs w:val="28"/>
          <w:lang w:val="uk-UA"/>
        </w:rPr>
        <w:t>Цінності професії</w:t>
      </w:r>
      <w:r w:rsidR="00D84A05" w:rsidRPr="00125324">
        <w:rPr>
          <w:sz w:val="28"/>
          <w:szCs w:val="28"/>
          <w:lang w:val="uk-UA"/>
        </w:rPr>
        <w:t>, на переконання Ю. </w:t>
      </w:r>
      <w:r w:rsidR="00E436DB" w:rsidRPr="00125324">
        <w:rPr>
          <w:sz w:val="28"/>
          <w:szCs w:val="28"/>
          <w:lang w:val="uk-UA"/>
        </w:rPr>
        <w:t xml:space="preserve">Патик, </w:t>
      </w:r>
      <w:r w:rsidRPr="00125324">
        <w:rPr>
          <w:sz w:val="28"/>
          <w:szCs w:val="28"/>
          <w:lang w:val="uk-UA"/>
        </w:rPr>
        <w:t>входять у коло важливих проблем підготовки фахівців соціальної сфери, оскільки студенти впродовж усього навчання ідентифікують себе з визначеною системою соціально-гуманістичних цінностей і професійних пріоритетів та можливостей їх реалізації в достатньо важких і суперечл</w:t>
      </w:r>
      <w:r w:rsidR="00867EE2" w:rsidRPr="00125324">
        <w:rPr>
          <w:sz w:val="28"/>
          <w:szCs w:val="28"/>
          <w:lang w:val="uk-UA"/>
        </w:rPr>
        <w:t>ивих умовах соціальної практики </w:t>
      </w:r>
      <w:r w:rsidRPr="00125324">
        <w:rPr>
          <w:sz w:val="28"/>
          <w:szCs w:val="28"/>
          <w:lang w:val="uk-UA"/>
        </w:rPr>
        <w:t>[</w:t>
      </w:r>
      <w:r w:rsidR="00840B18" w:rsidRPr="00125324">
        <w:rPr>
          <w:sz w:val="28"/>
          <w:szCs w:val="28"/>
          <w:lang w:val="uk-UA"/>
        </w:rPr>
        <w:t>308</w:t>
      </w:r>
      <w:r w:rsidR="00246241" w:rsidRPr="00125324">
        <w:rPr>
          <w:sz w:val="28"/>
          <w:szCs w:val="28"/>
          <w:lang w:val="uk-UA"/>
        </w:rPr>
        <w:t>,</w:t>
      </w:r>
      <w:r w:rsidR="00867EE2" w:rsidRPr="00125324">
        <w:rPr>
          <w:sz w:val="28"/>
          <w:szCs w:val="28"/>
          <w:lang w:val="uk-UA"/>
        </w:rPr>
        <w:t> </w:t>
      </w:r>
      <w:r w:rsidR="00246241" w:rsidRPr="00125324">
        <w:rPr>
          <w:sz w:val="28"/>
          <w:szCs w:val="28"/>
          <w:lang w:val="uk-UA"/>
        </w:rPr>
        <w:t>с. </w:t>
      </w:r>
      <w:r w:rsidR="00E436DB" w:rsidRPr="00125324">
        <w:rPr>
          <w:sz w:val="28"/>
          <w:szCs w:val="28"/>
          <w:lang w:val="uk-UA"/>
        </w:rPr>
        <w:t>199</w:t>
      </w:r>
      <w:r w:rsidR="00867EE2" w:rsidRPr="00125324">
        <w:rPr>
          <w:sz w:val="28"/>
          <w:szCs w:val="28"/>
          <w:lang w:val="uk-UA"/>
        </w:rPr>
        <w:t>–</w:t>
      </w:r>
      <w:r w:rsidR="00E436DB" w:rsidRPr="00125324">
        <w:rPr>
          <w:sz w:val="28"/>
          <w:szCs w:val="28"/>
          <w:lang w:val="uk-UA"/>
        </w:rPr>
        <w:t>200</w:t>
      </w:r>
      <w:r w:rsidRPr="00125324">
        <w:rPr>
          <w:sz w:val="28"/>
          <w:szCs w:val="28"/>
          <w:lang w:val="uk-UA"/>
        </w:rPr>
        <w:t>].</w:t>
      </w:r>
      <w:r w:rsidRPr="00125324">
        <w:rPr>
          <w:rStyle w:val="notranslate"/>
          <w:sz w:val="28"/>
          <w:szCs w:val="28"/>
          <w:lang w:val="uk-UA"/>
        </w:rPr>
        <w:t xml:space="preserve"> </w:t>
      </w:r>
      <w:r w:rsidRPr="00125324">
        <w:rPr>
          <w:sz w:val="28"/>
          <w:szCs w:val="28"/>
          <w:lang w:val="uk-UA"/>
        </w:rPr>
        <w:t>Як стверджує науковець А.</w:t>
      </w:r>
      <w:r w:rsidRPr="00125324">
        <w:rPr>
          <w:sz w:val="28"/>
          <w:szCs w:val="28"/>
          <w:shd w:val="clear" w:color="auto" w:fill="FFFFFF"/>
          <w:lang w:val="uk-UA"/>
        </w:rPr>
        <w:t> </w:t>
      </w:r>
      <w:r w:rsidRPr="00125324">
        <w:rPr>
          <w:sz w:val="28"/>
          <w:szCs w:val="28"/>
          <w:lang w:val="uk-UA"/>
        </w:rPr>
        <w:t>Капська, цінності підкреслюють системну згуртованість і цілісність розвитку особистості в діяльності й певною мірою впливають на успіх у досягненні професіоналізму. Визначені особистістю цінності, співвідносячись з цінностями професії, соціальною за своєю суттю, утворюють групу діяльнісних цінностей, що потребує постійного вдосконалення в освітньому закла</w:t>
      </w:r>
      <w:r w:rsidR="004C6401" w:rsidRPr="00125324">
        <w:rPr>
          <w:sz w:val="28"/>
          <w:szCs w:val="28"/>
          <w:lang w:val="uk-UA"/>
        </w:rPr>
        <w:t xml:space="preserve">ді. Прикладом слугують цінності </w:t>
      </w:r>
      <w:r w:rsidRPr="00125324">
        <w:rPr>
          <w:sz w:val="28"/>
          <w:szCs w:val="28"/>
          <w:lang w:val="uk-UA"/>
        </w:rPr>
        <w:t xml:space="preserve">альтруїстичної природи, </w:t>
      </w:r>
      <w:r w:rsidR="004C6401" w:rsidRPr="00125324">
        <w:rPr>
          <w:sz w:val="28"/>
          <w:szCs w:val="28"/>
          <w:lang w:val="uk-UA"/>
        </w:rPr>
        <w:t>етичного характеру та</w:t>
      </w:r>
      <w:r w:rsidRPr="00125324">
        <w:rPr>
          <w:sz w:val="28"/>
          <w:szCs w:val="28"/>
          <w:lang w:val="uk-UA"/>
        </w:rPr>
        <w:t xml:space="preserve"> </w:t>
      </w:r>
      <w:r w:rsidR="004C6401" w:rsidRPr="00125324">
        <w:rPr>
          <w:sz w:val="28"/>
          <w:szCs w:val="28"/>
          <w:lang w:val="uk-UA"/>
        </w:rPr>
        <w:t xml:space="preserve">самореалізаційного спрямування </w:t>
      </w:r>
      <w:r w:rsidR="00E200D3" w:rsidRPr="00125324">
        <w:rPr>
          <w:sz w:val="28"/>
          <w:szCs w:val="28"/>
          <w:lang w:val="uk-UA"/>
        </w:rPr>
        <w:t>[</w:t>
      </w:r>
      <w:r w:rsidR="00840B18" w:rsidRPr="00125324">
        <w:rPr>
          <w:sz w:val="28"/>
          <w:szCs w:val="28"/>
          <w:lang w:val="uk-UA"/>
        </w:rPr>
        <w:t>481</w:t>
      </w:r>
      <w:r w:rsidR="00D84A05" w:rsidRPr="00125324">
        <w:rPr>
          <w:sz w:val="28"/>
          <w:szCs w:val="28"/>
          <w:lang w:val="uk-UA"/>
        </w:rPr>
        <w:t>, с. </w:t>
      </w:r>
      <w:r w:rsidRPr="00125324">
        <w:rPr>
          <w:sz w:val="28"/>
          <w:szCs w:val="28"/>
          <w:lang w:val="uk-UA"/>
        </w:rPr>
        <w:t xml:space="preserve">15]. </w:t>
      </w:r>
    </w:p>
    <w:p w:rsidR="00324894" w:rsidRPr="00125324" w:rsidRDefault="00324894" w:rsidP="001C5939">
      <w:pPr>
        <w:spacing w:after="0" w:line="360" w:lineRule="auto"/>
        <w:ind w:firstLine="709"/>
        <w:jc w:val="both"/>
        <w:rPr>
          <w:rFonts w:ascii="Times New Roman" w:hAnsi="Times New Roman" w:cs="Times New Roman"/>
          <w:sz w:val="28"/>
          <w:szCs w:val="28"/>
          <w:u w:val="single"/>
          <w:lang w:val="uk-UA"/>
        </w:rPr>
      </w:pPr>
      <w:r w:rsidRPr="00125324">
        <w:rPr>
          <w:rFonts w:ascii="Times New Roman" w:hAnsi="Times New Roman" w:cs="Times New Roman"/>
          <w:sz w:val="28"/>
          <w:szCs w:val="28"/>
          <w:lang w:val="uk-UA"/>
        </w:rPr>
        <w:t xml:space="preserve">Унікальне значення </w:t>
      </w:r>
      <w:r w:rsidR="00744D5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на переконання науковця С.</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lang w:val="uk-UA"/>
        </w:rPr>
        <w:t xml:space="preserve">Шардлоу, полягає в окреслені проблеми по визначенні цінностей кожної особистості в соціумі. З цих позицій пріоритетними в професійній діяльності </w:t>
      </w:r>
      <w:r w:rsidR="00744D50"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стають прагнення досягти стабільності та внутрішньої гармонії для кожної людини й суспільства в цілому [</w:t>
      </w:r>
      <w:r w:rsidR="00840B18" w:rsidRPr="00125324">
        <w:rPr>
          <w:rFonts w:ascii="Times New Roman" w:hAnsi="Times New Roman" w:cs="Times New Roman"/>
          <w:sz w:val="28"/>
          <w:szCs w:val="28"/>
          <w:lang w:val="uk-UA"/>
        </w:rPr>
        <w:t>549</w:t>
      </w:r>
      <w:r w:rsidRPr="00125324">
        <w:rPr>
          <w:rFonts w:ascii="Times New Roman" w:hAnsi="Times New Roman" w:cs="Times New Roman"/>
          <w:sz w:val="28"/>
          <w:szCs w:val="28"/>
          <w:lang w:val="uk-UA"/>
        </w:rPr>
        <w:t xml:space="preserve">]. Формування цінностей майбутньої професійної діяльності безпосередньо пов’язане з проблемою підготовки </w:t>
      </w:r>
      <w:r w:rsidR="00744D50"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до міжкультурної взаємодії в умовах поліетнічного українського суспільства. Тривалий час, як підкреслює </w:t>
      </w:r>
      <w:r w:rsidR="00E436DB" w:rsidRPr="00125324">
        <w:rPr>
          <w:rFonts w:ascii="Times New Roman" w:hAnsi="Times New Roman" w:cs="Times New Roman"/>
          <w:sz w:val="28"/>
          <w:szCs w:val="28"/>
          <w:shd w:val="clear" w:color="auto" w:fill="FFFFFF"/>
          <w:lang w:val="uk-UA"/>
        </w:rPr>
        <w:t>А. </w:t>
      </w:r>
      <w:r w:rsidRPr="00125324">
        <w:rPr>
          <w:rFonts w:ascii="Times New Roman" w:hAnsi="Times New Roman" w:cs="Times New Roman"/>
          <w:sz w:val="28"/>
          <w:szCs w:val="28"/>
          <w:shd w:val="clear" w:color="auto" w:fill="FFFFFF"/>
          <w:lang w:val="uk-UA"/>
        </w:rPr>
        <w:t xml:space="preserve">Діордієва, не приділялася належна увага </w:t>
      </w:r>
      <w:r w:rsidRPr="00125324">
        <w:rPr>
          <w:rFonts w:ascii="Times New Roman" w:hAnsi="Times New Roman" w:cs="Times New Roman"/>
          <w:sz w:val="28"/>
          <w:szCs w:val="28"/>
          <w:lang w:val="uk-UA"/>
        </w:rPr>
        <w:t>інтерпретації поведінки клієнтів інших культур майбутніми фахівцями. Взаємний контакт культур ставить вимоги</w:t>
      </w:r>
      <w:r w:rsidR="00E436DB" w:rsidRPr="00125324">
        <w:rPr>
          <w:rFonts w:ascii="Times New Roman" w:hAnsi="Times New Roman" w:cs="Times New Roman"/>
          <w:sz w:val="28"/>
          <w:szCs w:val="28"/>
          <w:lang w:val="uk-UA"/>
        </w:rPr>
        <w:t xml:space="preserve"> до </w:t>
      </w:r>
      <w:r w:rsidR="00744D50" w:rsidRPr="00125324">
        <w:rPr>
          <w:rFonts w:ascii="Times New Roman" w:hAnsi="Times New Roman" w:cs="Times New Roman"/>
          <w:sz w:val="28"/>
          <w:szCs w:val="28"/>
          <w:lang w:val="uk-UA"/>
        </w:rPr>
        <w:t>СП</w:t>
      </w:r>
      <w:r w:rsidR="00E436DB" w:rsidRPr="00125324">
        <w:rPr>
          <w:rFonts w:ascii="Times New Roman" w:hAnsi="Times New Roman" w:cs="Times New Roman"/>
          <w:sz w:val="28"/>
          <w:szCs w:val="28"/>
          <w:lang w:val="uk-UA"/>
        </w:rPr>
        <w:t xml:space="preserve"> щодо</w:t>
      </w:r>
      <w:r w:rsidRPr="00125324">
        <w:rPr>
          <w:rFonts w:ascii="Times New Roman" w:hAnsi="Times New Roman" w:cs="Times New Roman"/>
          <w:sz w:val="28"/>
          <w:szCs w:val="28"/>
          <w:lang w:val="uk-UA"/>
        </w:rPr>
        <w:t xml:space="preserve"> обізнанос</w:t>
      </w:r>
      <w:r w:rsidR="00770D9F" w:rsidRPr="00125324">
        <w:rPr>
          <w:rFonts w:ascii="Times New Roman" w:hAnsi="Times New Roman" w:cs="Times New Roman"/>
          <w:sz w:val="28"/>
          <w:szCs w:val="28"/>
          <w:lang w:val="uk-UA"/>
        </w:rPr>
        <w:t>ті з моделями культури клієнта,</w:t>
      </w:r>
      <w:r w:rsidRPr="00125324">
        <w:rPr>
          <w:rFonts w:ascii="Times New Roman" w:hAnsi="Times New Roman" w:cs="Times New Roman"/>
          <w:sz w:val="28"/>
          <w:szCs w:val="28"/>
          <w:lang w:val="uk-UA"/>
        </w:rPr>
        <w:t xml:space="preserve"> вміннями зіставляти культурні преференції й віднаходити шляхи культурної адаптації та призвичаєння до культури, з якою відбувається взаємодія [</w:t>
      </w:r>
      <w:r w:rsidR="00840B18" w:rsidRPr="00125324">
        <w:rPr>
          <w:rFonts w:ascii="Times New Roman" w:hAnsi="Times New Roman" w:cs="Times New Roman"/>
          <w:sz w:val="28"/>
          <w:szCs w:val="28"/>
          <w:shd w:val="clear" w:color="auto" w:fill="FFFFFF"/>
          <w:lang w:val="uk-UA"/>
        </w:rPr>
        <w:t>113</w:t>
      </w:r>
      <w:r w:rsidR="00E436DB" w:rsidRPr="00125324">
        <w:rPr>
          <w:rFonts w:ascii="Times New Roman" w:hAnsi="Times New Roman" w:cs="Times New Roman"/>
          <w:sz w:val="28"/>
          <w:szCs w:val="28"/>
          <w:shd w:val="clear" w:color="auto" w:fill="FFFFFF"/>
          <w:lang w:val="uk-UA"/>
        </w:rPr>
        <w:t>, с. </w:t>
      </w:r>
      <w:r w:rsidR="00840B18" w:rsidRPr="00125324">
        <w:rPr>
          <w:rFonts w:ascii="Times New Roman" w:hAnsi="Times New Roman" w:cs="Times New Roman"/>
          <w:sz w:val="28"/>
          <w:szCs w:val="28"/>
          <w:shd w:val="clear" w:color="auto" w:fill="FFFFFF"/>
          <w:lang w:val="uk-UA"/>
        </w:rPr>
        <w:t>117</w:t>
      </w:r>
      <w:r w:rsidR="00867EE2"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120</w:t>
      </w:r>
      <w:r w:rsidRPr="00125324">
        <w:rPr>
          <w:rFonts w:ascii="Times New Roman" w:hAnsi="Times New Roman" w:cs="Times New Roman"/>
          <w:sz w:val="28"/>
          <w:szCs w:val="28"/>
          <w:lang w:val="uk-UA"/>
        </w:rPr>
        <w:t xml:space="preserve">]. </w:t>
      </w:r>
    </w:p>
    <w:p w:rsidR="00324894" w:rsidRPr="00125324" w:rsidRDefault="00E436DB"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дисертаційному дослідженні О. </w:t>
      </w:r>
      <w:r w:rsidR="00324894" w:rsidRPr="00125324">
        <w:rPr>
          <w:rFonts w:ascii="Times New Roman" w:hAnsi="Times New Roman" w:cs="Times New Roman"/>
          <w:sz w:val="28"/>
          <w:szCs w:val="28"/>
          <w:lang w:val="uk-UA"/>
        </w:rPr>
        <w:t xml:space="preserve">Байбакова актуалізує цю проблему з позицій міжкультурної компетентності до підготовки </w:t>
      </w:r>
      <w:r w:rsidR="00744D50"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для сприяння більш повному налагодженню міжкультурних зв’язків у суспільстві, збереженню національних традицій певного етносу та поваги до різних </w:t>
      </w:r>
      <w:r w:rsidR="00C37DFC" w:rsidRPr="00125324">
        <w:rPr>
          <w:rFonts w:ascii="Times New Roman" w:hAnsi="Times New Roman" w:cs="Times New Roman"/>
          <w:sz w:val="28"/>
          <w:szCs w:val="28"/>
          <w:lang w:val="uk-UA"/>
        </w:rPr>
        <w:br/>
      </w:r>
      <w:r w:rsidR="00324894" w:rsidRPr="00125324">
        <w:rPr>
          <w:rFonts w:ascii="Times New Roman" w:hAnsi="Times New Roman" w:cs="Times New Roman"/>
          <w:sz w:val="28"/>
          <w:szCs w:val="28"/>
          <w:lang w:val="uk-UA"/>
        </w:rPr>
        <w:t>культур [</w:t>
      </w:r>
      <w:r w:rsidR="00840B18" w:rsidRPr="00125324">
        <w:rPr>
          <w:rFonts w:ascii="Times New Roman" w:hAnsi="Times New Roman" w:cs="Times New Roman"/>
          <w:sz w:val="28"/>
          <w:szCs w:val="28"/>
          <w:lang w:val="uk-UA"/>
        </w:rPr>
        <w:t>13</w:t>
      </w:r>
      <w:r w:rsidR="004C6401" w:rsidRPr="00125324">
        <w:rPr>
          <w:rFonts w:ascii="Times New Roman" w:hAnsi="Times New Roman" w:cs="Times New Roman"/>
          <w:sz w:val="28"/>
          <w:szCs w:val="28"/>
          <w:lang w:val="uk-UA"/>
        </w:rPr>
        <w:t>,</w:t>
      </w:r>
      <w:r w:rsidR="00C37DFC" w:rsidRPr="00125324">
        <w:rPr>
          <w:rFonts w:ascii="Times New Roman" w:hAnsi="Times New Roman" w:cs="Times New Roman"/>
          <w:sz w:val="28"/>
          <w:szCs w:val="28"/>
          <w:lang w:val="uk-UA"/>
        </w:rPr>
        <w:t> </w:t>
      </w:r>
      <w:r w:rsidR="004C6401"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7</w:t>
      </w:r>
      <w:r w:rsidR="00C37DFC"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10</w:t>
      </w:r>
      <w:r w:rsidR="00324894" w:rsidRPr="00125324">
        <w:rPr>
          <w:rFonts w:ascii="Times New Roman" w:hAnsi="Times New Roman" w:cs="Times New Roman"/>
          <w:sz w:val="28"/>
          <w:szCs w:val="28"/>
          <w:lang w:val="uk-UA"/>
        </w:rPr>
        <w:t xml:space="preserve">]. Проблеми, пов’язані з використанням в університетській освіті методів підготовки </w:t>
      </w:r>
      <w:r w:rsidR="00744D50"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до міжкультурної взаємодії на основі сформованих міжкультурних компетенцій, </w:t>
      </w:r>
      <w:r w:rsidR="00C9390F">
        <w:rPr>
          <w:rFonts w:ascii="Times New Roman" w:hAnsi="Times New Roman" w:cs="Times New Roman"/>
          <w:sz w:val="28"/>
          <w:szCs w:val="28"/>
          <w:lang w:val="uk-UA"/>
        </w:rPr>
        <w:t>ґрунтовно</w:t>
      </w:r>
      <w:r w:rsidR="00324894" w:rsidRPr="00125324">
        <w:rPr>
          <w:rFonts w:ascii="Times New Roman" w:hAnsi="Times New Roman" w:cs="Times New Roman"/>
          <w:sz w:val="28"/>
          <w:szCs w:val="28"/>
          <w:lang w:val="uk-UA"/>
        </w:rPr>
        <w:t xml:space="preserve"> досліджені </w:t>
      </w:r>
      <w:r w:rsidR="005F777F" w:rsidRPr="00125324">
        <w:rPr>
          <w:rFonts w:ascii="Times New Roman" w:hAnsi="Times New Roman" w:cs="Times New Roman"/>
          <w:sz w:val="28"/>
          <w:szCs w:val="28"/>
          <w:lang w:val="uk-UA"/>
        </w:rPr>
        <w:t xml:space="preserve">такими </w:t>
      </w:r>
      <w:r w:rsidR="00324894" w:rsidRPr="00125324">
        <w:rPr>
          <w:rFonts w:ascii="Times New Roman" w:hAnsi="Times New Roman" w:cs="Times New Roman"/>
          <w:sz w:val="28"/>
          <w:szCs w:val="28"/>
          <w:lang w:val="uk-UA"/>
        </w:rPr>
        <w:t>зарубіжними науковцями</w:t>
      </w:r>
      <w:r w:rsidR="00684513"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М.</w:t>
      </w:r>
      <w:r w:rsidR="00324894"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lang w:val="uk-UA"/>
        </w:rPr>
        <w:t>Байрем (М. </w:t>
      </w:r>
      <w:r w:rsidR="00324894" w:rsidRPr="00125324">
        <w:rPr>
          <w:rFonts w:ascii="Times New Roman" w:hAnsi="Times New Roman" w:cs="Times New Roman"/>
          <w:sz w:val="28"/>
          <w:szCs w:val="28"/>
          <w:lang w:val="uk-UA"/>
        </w:rPr>
        <w:t>Byram</w:t>
      </w:r>
      <w:r w:rsidR="00684513"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840B18" w:rsidRPr="00125324">
        <w:rPr>
          <w:rFonts w:ascii="Times New Roman" w:hAnsi="Times New Roman" w:cs="Times New Roman"/>
          <w:sz w:val="28"/>
          <w:szCs w:val="28"/>
          <w:lang w:val="uk-UA"/>
        </w:rPr>
        <w:t>578</w:t>
      </w:r>
      <w:r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w:t>
      </w:r>
      <w:r w:rsidR="00840B18" w:rsidRPr="00125324">
        <w:rPr>
          <w:rFonts w:ascii="Times New Roman" w:hAnsi="Times New Roman" w:cs="Times New Roman"/>
          <w:sz w:val="28"/>
          <w:szCs w:val="28"/>
          <w:lang w:val="uk-UA"/>
        </w:rPr>
        <w:t>С. Фаулер</w:t>
      </w:r>
      <w:r w:rsidR="00876CD5">
        <w:rPr>
          <w:rFonts w:ascii="Times New Roman" w:hAnsi="Times New Roman" w:cs="Times New Roman"/>
          <w:sz w:val="28"/>
          <w:szCs w:val="28"/>
          <w:lang w:val="uk-UA"/>
        </w:rPr>
        <w:t xml:space="preserve"> </w:t>
      </w:r>
      <w:r w:rsidR="00840B18" w:rsidRPr="00125324">
        <w:rPr>
          <w:rFonts w:ascii="Times New Roman" w:hAnsi="Times New Roman" w:cs="Times New Roman"/>
          <w:sz w:val="28"/>
          <w:szCs w:val="28"/>
          <w:lang w:val="uk-UA"/>
        </w:rPr>
        <w:t xml:space="preserve">(S. Fowler) [590], </w:t>
      </w:r>
      <w:r w:rsidRPr="00125324">
        <w:rPr>
          <w:rFonts w:ascii="Times New Roman" w:hAnsi="Times New Roman" w:cs="Times New Roman"/>
          <w:sz w:val="28"/>
          <w:szCs w:val="28"/>
          <w:lang w:val="uk-UA"/>
        </w:rPr>
        <w:t>Е. Кінаст (Е. </w:t>
      </w:r>
      <w:r w:rsidR="00324894" w:rsidRPr="00125324">
        <w:rPr>
          <w:rFonts w:ascii="Times New Roman" w:hAnsi="Times New Roman" w:cs="Times New Roman"/>
          <w:sz w:val="28"/>
          <w:szCs w:val="28"/>
          <w:lang w:val="uk-UA"/>
        </w:rPr>
        <w:t>Kinast</w:t>
      </w:r>
      <w:r w:rsidR="00684513"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840B18" w:rsidRPr="00125324">
        <w:rPr>
          <w:rFonts w:ascii="Times New Roman" w:hAnsi="Times New Roman" w:cs="Times New Roman"/>
          <w:sz w:val="28"/>
          <w:szCs w:val="28"/>
          <w:lang w:val="uk-UA"/>
        </w:rPr>
        <w:t>608</w:t>
      </w:r>
      <w:r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w:t>
      </w:r>
      <w:r w:rsidR="00840B18"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М. Ноулз (</w:t>
      </w:r>
      <w:r w:rsidR="00324894" w:rsidRPr="00125324">
        <w:rPr>
          <w:rFonts w:ascii="Times New Roman" w:hAnsi="Times New Roman" w:cs="Times New Roman"/>
          <w:iCs/>
          <w:sz w:val="28"/>
          <w:szCs w:val="28"/>
          <w:shd w:val="clear" w:color="auto" w:fill="FFFFFF"/>
          <w:lang w:val="uk-UA"/>
        </w:rPr>
        <w:t>M.</w:t>
      </w:r>
      <w:r w:rsidRPr="00125324">
        <w:rPr>
          <w:rFonts w:ascii="Times New Roman" w:hAnsi="Times New Roman" w:cs="Times New Roman"/>
          <w:iCs/>
          <w:sz w:val="28"/>
          <w:szCs w:val="28"/>
          <w:shd w:val="clear" w:color="auto" w:fill="FFFFFF"/>
          <w:lang w:val="uk-UA"/>
        </w:rPr>
        <w:t> </w:t>
      </w:r>
      <w:r w:rsidR="00324894" w:rsidRPr="00125324">
        <w:rPr>
          <w:rFonts w:ascii="Times New Roman" w:hAnsi="Times New Roman" w:cs="Times New Roman"/>
          <w:iCs/>
          <w:sz w:val="28"/>
          <w:szCs w:val="28"/>
          <w:shd w:val="clear" w:color="auto" w:fill="FFFFFF"/>
          <w:lang w:val="uk-UA"/>
        </w:rPr>
        <w:t>Knowles</w:t>
      </w:r>
      <w:r w:rsidR="00684513" w:rsidRPr="00125324">
        <w:rPr>
          <w:rFonts w:ascii="Times New Roman" w:hAnsi="Times New Roman" w:cs="Times New Roman"/>
          <w:iCs/>
          <w:sz w:val="28"/>
          <w:szCs w:val="28"/>
          <w:shd w:val="clear" w:color="auto" w:fill="FFFFFF"/>
          <w:lang w:val="uk-UA"/>
        </w:rPr>
        <w:t>)</w:t>
      </w:r>
      <w:r w:rsidRPr="00125324">
        <w:rPr>
          <w:rFonts w:ascii="Times New Roman" w:hAnsi="Times New Roman" w:cs="Times New Roman"/>
          <w:iCs/>
          <w:sz w:val="28"/>
          <w:szCs w:val="28"/>
          <w:shd w:val="clear" w:color="auto" w:fill="FFFFFF"/>
          <w:lang w:val="uk-UA"/>
        </w:rPr>
        <w:t xml:space="preserve"> [</w:t>
      </w:r>
      <w:r w:rsidR="00840B18" w:rsidRPr="00125324">
        <w:rPr>
          <w:rFonts w:ascii="Times New Roman" w:hAnsi="Times New Roman" w:cs="Times New Roman"/>
          <w:iCs/>
          <w:sz w:val="28"/>
          <w:szCs w:val="28"/>
          <w:shd w:val="clear" w:color="auto" w:fill="FFFFFF"/>
          <w:lang w:val="uk-UA"/>
        </w:rPr>
        <w:t>610</w:t>
      </w:r>
      <w:r w:rsidRPr="00125324">
        <w:rPr>
          <w:rFonts w:ascii="Times New Roman" w:hAnsi="Times New Roman" w:cs="Times New Roman"/>
          <w:iCs/>
          <w:sz w:val="28"/>
          <w:szCs w:val="28"/>
          <w:shd w:val="clear" w:color="auto" w:fill="FFFFFF"/>
          <w:lang w:val="uk-UA"/>
        </w:rPr>
        <w:t>]</w:t>
      </w:r>
      <w:r w:rsidR="00BE6A05" w:rsidRPr="00125324">
        <w:rPr>
          <w:rFonts w:ascii="Times New Roman" w:hAnsi="Times New Roman" w:cs="Times New Roman"/>
          <w:sz w:val="28"/>
          <w:szCs w:val="28"/>
          <w:lang w:val="uk-UA"/>
        </w:rPr>
        <w:t>),</w:t>
      </w:r>
      <w:r w:rsidR="00840B18" w:rsidRPr="00125324">
        <w:rPr>
          <w:rFonts w:ascii="Times New Roman" w:hAnsi="Times New Roman" w:cs="Times New Roman"/>
          <w:sz w:val="28"/>
          <w:szCs w:val="28"/>
          <w:lang w:val="uk-UA"/>
        </w:rPr>
        <w:t xml:space="preserve"> Д. Ландіс (</w:t>
      </w:r>
      <w:r w:rsidR="00840B18" w:rsidRPr="00125324">
        <w:rPr>
          <w:rFonts w:ascii="Times New Roman" w:hAnsi="Times New Roman" w:cs="Times New Roman"/>
          <w:bCs/>
          <w:sz w:val="28"/>
          <w:szCs w:val="28"/>
          <w:shd w:val="clear" w:color="auto" w:fill="FFFFFF"/>
          <w:lang w:val="uk-UA"/>
        </w:rPr>
        <w:t>J. Landis) [613]</w:t>
      </w:r>
      <w:r w:rsidR="00840B18" w:rsidRPr="00125324">
        <w:rPr>
          <w:rFonts w:ascii="Times New Roman" w:hAnsi="Times New Roman" w:cs="Times New Roman"/>
          <w:sz w:val="28"/>
          <w:szCs w:val="28"/>
          <w:lang w:val="uk-UA"/>
        </w:rPr>
        <w:t>,</w:t>
      </w:r>
      <w:r w:rsidR="00BE6A05" w:rsidRPr="00125324">
        <w:rPr>
          <w:rFonts w:ascii="Times New Roman" w:hAnsi="Times New Roman" w:cs="Times New Roman"/>
          <w:sz w:val="28"/>
          <w:szCs w:val="28"/>
          <w:lang w:val="uk-UA"/>
        </w:rPr>
        <w:t xml:space="preserve"> А. </w:t>
      </w:r>
      <w:r w:rsidRPr="00125324">
        <w:rPr>
          <w:rFonts w:ascii="Times New Roman" w:hAnsi="Times New Roman" w:cs="Times New Roman"/>
          <w:sz w:val="28"/>
          <w:szCs w:val="28"/>
          <w:lang w:val="uk-UA"/>
        </w:rPr>
        <w:t>Селей (</w:t>
      </w:r>
      <w:r w:rsidR="00BE6A05" w:rsidRPr="00125324">
        <w:rPr>
          <w:rFonts w:ascii="Times New Roman" w:hAnsi="Times New Roman" w:cs="Times New Roman"/>
          <w:sz w:val="28"/>
          <w:szCs w:val="28"/>
          <w:lang w:val="uk-UA"/>
        </w:rPr>
        <w:t>Н. </w:t>
      </w:r>
      <w:r w:rsidR="00324894" w:rsidRPr="00125324">
        <w:rPr>
          <w:rFonts w:ascii="Times New Roman" w:hAnsi="Times New Roman" w:cs="Times New Roman"/>
          <w:sz w:val="28"/>
          <w:szCs w:val="28"/>
          <w:lang w:val="uk-UA"/>
        </w:rPr>
        <w:t>Seelye</w:t>
      </w:r>
      <w:r w:rsidR="005F777F" w:rsidRPr="00125324">
        <w:rPr>
          <w:rFonts w:ascii="Times New Roman" w:hAnsi="Times New Roman" w:cs="Times New Roman"/>
          <w:sz w:val="28"/>
          <w:szCs w:val="28"/>
          <w:lang w:val="uk-UA"/>
        </w:rPr>
        <w:t>)</w:t>
      </w:r>
      <w:r w:rsidR="00744D5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840B18" w:rsidRPr="00125324">
        <w:rPr>
          <w:rFonts w:ascii="Times New Roman" w:hAnsi="Times New Roman" w:cs="Times New Roman"/>
          <w:sz w:val="28"/>
          <w:szCs w:val="28"/>
          <w:lang w:val="uk-UA"/>
        </w:rPr>
        <w:t>643</w:t>
      </w:r>
      <w:r w:rsidR="00324894" w:rsidRPr="00125324">
        <w:rPr>
          <w:rFonts w:ascii="Times New Roman" w:hAnsi="Times New Roman" w:cs="Times New Roman"/>
          <w:sz w:val="28"/>
          <w:szCs w:val="28"/>
          <w:lang w:val="uk-UA"/>
        </w:rPr>
        <w:t>] та ін. Однак їх</w:t>
      </w:r>
      <w:r w:rsidR="00AD64A5" w:rsidRPr="00125324">
        <w:rPr>
          <w:rFonts w:ascii="Times New Roman" w:hAnsi="Times New Roman" w:cs="Times New Roman"/>
          <w:sz w:val="28"/>
          <w:szCs w:val="28"/>
          <w:lang w:val="uk-UA"/>
        </w:rPr>
        <w:t>ній</w:t>
      </w:r>
      <w:r w:rsidR="00324894" w:rsidRPr="00125324">
        <w:rPr>
          <w:rFonts w:ascii="Times New Roman" w:hAnsi="Times New Roman" w:cs="Times New Roman"/>
          <w:sz w:val="28"/>
          <w:szCs w:val="28"/>
          <w:lang w:val="uk-UA"/>
        </w:rPr>
        <w:t xml:space="preserve"> науковий досвід і обґрунтоване розв’язання цього питання не знайшли свого віддзеркалення у вітчизняній педагогіці, незважаючи на те, що нагальна освітня проблема такого спрямування вже існує давно [</w:t>
      </w:r>
      <w:r w:rsidR="00E64C51">
        <w:rPr>
          <w:rFonts w:ascii="Times New Roman" w:hAnsi="Times New Roman" w:cs="Times New Roman"/>
          <w:sz w:val="28"/>
          <w:szCs w:val="28"/>
          <w:lang w:val="uk-UA"/>
        </w:rPr>
        <w:t>387</w:t>
      </w:r>
      <w:r w:rsidR="00D84A05" w:rsidRPr="00125324">
        <w:rPr>
          <w:rFonts w:ascii="Times New Roman" w:hAnsi="Times New Roman" w:cs="Times New Roman"/>
          <w:sz w:val="28"/>
          <w:szCs w:val="28"/>
          <w:lang w:val="uk-UA"/>
        </w:rPr>
        <w:t>, с. 47</w:t>
      </w:r>
      <w:r w:rsidR="00BE6A05"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w:t>
      </w:r>
    </w:p>
    <w:p w:rsidR="00324894" w:rsidRPr="00125324" w:rsidRDefault="00324894" w:rsidP="001C5939">
      <w:pPr>
        <w:pStyle w:val="a5"/>
        <w:spacing w:before="0" w:beforeAutospacing="0" w:after="0" w:afterAutospacing="0" w:line="360" w:lineRule="auto"/>
        <w:ind w:firstLine="709"/>
        <w:jc w:val="both"/>
        <w:rPr>
          <w:rStyle w:val="notranslate"/>
          <w:sz w:val="28"/>
          <w:szCs w:val="28"/>
          <w:lang w:val="uk-UA"/>
        </w:rPr>
      </w:pPr>
      <w:r w:rsidRPr="00125324">
        <w:rPr>
          <w:rStyle w:val="notranslate"/>
          <w:sz w:val="28"/>
          <w:szCs w:val="28"/>
          <w:lang w:val="uk-UA"/>
        </w:rPr>
        <w:t xml:space="preserve">Нині </w:t>
      </w:r>
      <w:r w:rsidR="00744D50" w:rsidRPr="00125324">
        <w:rPr>
          <w:rStyle w:val="notranslate"/>
          <w:sz w:val="28"/>
          <w:szCs w:val="28"/>
          <w:lang w:val="uk-UA"/>
        </w:rPr>
        <w:t>СП</w:t>
      </w:r>
      <w:r w:rsidRPr="00125324">
        <w:rPr>
          <w:rStyle w:val="notranslate"/>
          <w:sz w:val="28"/>
          <w:szCs w:val="28"/>
          <w:lang w:val="uk-UA"/>
        </w:rPr>
        <w:t xml:space="preserve"> знаходиться на перетині протиріч, що пов’язані з особистісними цінностями, цінностями професії, державною політикою та цінностями сучасного суспільства, тому місія, цінності та етичні стандарти професії, їх глибоке розуміння, усвідомлення і вміння застосовувати − це основа, без якої майбутній фахівець залишається носієм професійних функцій.</w:t>
      </w:r>
      <w:r w:rsidRPr="00125324">
        <w:rPr>
          <w:sz w:val="28"/>
          <w:szCs w:val="28"/>
          <w:lang w:val="uk-UA"/>
        </w:rPr>
        <w:t xml:space="preserve"> </w:t>
      </w:r>
      <w:r w:rsidR="00770D9F" w:rsidRPr="00125324">
        <w:rPr>
          <w:sz w:val="28"/>
          <w:szCs w:val="28"/>
          <w:lang w:val="uk-UA"/>
        </w:rPr>
        <w:t>Сам</w:t>
      </w:r>
      <w:r w:rsidR="00C9390F">
        <w:rPr>
          <w:sz w:val="28"/>
          <w:szCs w:val="28"/>
          <w:lang w:val="uk-UA"/>
        </w:rPr>
        <w:t>е</w:t>
      </w:r>
      <w:r w:rsidR="00770D9F" w:rsidRPr="00125324">
        <w:rPr>
          <w:sz w:val="28"/>
          <w:szCs w:val="28"/>
          <w:lang w:val="uk-UA"/>
        </w:rPr>
        <w:t xml:space="preserve"> ц</w:t>
      </w:r>
      <w:r w:rsidRPr="00125324">
        <w:rPr>
          <w:rStyle w:val="notranslate"/>
          <w:sz w:val="28"/>
          <w:szCs w:val="28"/>
          <w:lang w:val="uk-UA"/>
        </w:rPr>
        <w:t xml:space="preserve">іннісний підхід за фундаменталізації освіти може стати об’єднуючим і тим, що </w:t>
      </w:r>
      <w:r w:rsidR="00C9390F">
        <w:rPr>
          <w:rStyle w:val="notranslate"/>
          <w:sz w:val="28"/>
          <w:szCs w:val="28"/>
          <w:lang w:val="uk-UA"/>
        </w:rPr>
        <w:t>визначає</w:t>
      </w:r>
      <w:r w:rsidRPr="00125324">
        <w:rPr>
          <w:rStyle w:val="notranslate"/>
          <w:sz w:val="28"/>
          <w:szCs w:val="28"/>
          <w:lang w:val="uk-UA"/>
        </w:rPr>
        <w:t xml:space="preserve"> напрями підгото</w:t>
      </w:r>
      <w:r w:rsidR="00744D50" w:rsidRPr="00125324">
        <w:rPr>
          <w:rStyle w:val="notranslate"/>
          <w:sz w:val="28"/>
          <w:szCs w:val="28"/>
          <w:lang w:val="uk-UA"/>
        </w:rPr>
        <w:t xml:space="preserve">вки </w:t>
      </w:r>
      <w:r w:rsidR="005F777F" w:rsidRPr="00125324">
        <w:rPr>
          <w:rStyle w:val="notranslate"/>
          <w:sz w:val="28"/>
          <w:szCs w:val="28"/>
          <w:lang w:val="uk-UA"/>
        </w:rPr>
        <w:t>СП</w:t>
      </w:r>
      <w:r w:rsidR="00744D50" w:rsidRPr="00125324">
        <w:rPr>
          <w:rStyle w:val="notranslate"/>
          <w:sz w:val="28"/>
          <w:szCs w:val="28"/>
          <w:lang w:val="uk-UA"/>
        </w:rPr>
        <w:t xml:space="preserve"> у ЗВО [</w:t>
      </w:r>
      <w:r w:rsidR="00E64C51">
        <w:rPr>
          <w:rStyle w:val="notranslate"/>
          <w:sz w:val="28"/>
          <w:szCs w:val="28"/>
          <w:lang w:val="uk-UA"/>
        </w:rPr>
        <w:t>390</w:t>
      </w:r>
      <w:r w:rsidR="006E1B2E" w:rsidRPr="00125324">
        <w:rPr>
          <w:rStyle w:val="notranslate"/>
          <w:sz w:val="28"/>
          <w:szCs w:val="28"/>
          <w:lang w:val="uk-UA"/>
        </w:rPr>
        <w:t>; 39</w:t>
      </w:r>
      <w:r w:rsidR="00E64C51">
        <w:rPr>
          <w:rStyle w:val="notranslate"/>
          <w:sz w:val="28"/>
          <w:szCs w:val="28"/>
          <w:lang w:val="uk-UA"/>
        </w:rPr>
        <w:t>1</w:t>
      </w:r>
      <w:r w:rsidRPr="00125324">
        <w:rPr>
          <w:rStyle w:val="notranslate"/>
          <w:sz w:val="28"/>
          <w:szCs w:val="28"/>
          <w:lang w:val="uk-UA"/>
        </w:rPr>
        <w:t>].</w:t>
      </w:r>
      <w:r w:rsidR="005F2A31" w:rsidRPr="00125324">
        <w:rPr>
          <w:sz w:val="28"/>
          <w:szCs w:val="28"/>
          <w:lang w:val="uk-UA"/>
        </w:rPr>
        <w:t xml:space="preserve"> </w:t>
      </w:r>
    </w:p>
    <w:p w:rsidR="00324894" w:rsidRPr="00125324" w:rsidRDefault="00324894" w:rsidP="001C5939">
      <w:pPr>
        <w:pStyle w:val="a5"/>
        <w:spacing w:before="0" w:beforeAutospacing="0" w:after="0" w:afterAutospacing="0" w:line="360" w:lineRule="auto"/>
        <w:ind w:firstLine="709"/>
        <w:jc w:val="both"/>
        <w:rPr>
          <w:sz w:val="28"/>
          <w:szCs w:val="28"/>
          <w:u w:val="single"/>
          <w:lang w:val="uk-UA"/>
        </w:rPr>
      </w:pPr>
      <w:r w:rsidRPr="00125324">
        <w:rPr>
          <w:sz w:val="28"/>
          <w:szCs w:val="28"/>
          <w:lang w:val="uk-UA"/>
        </w:rPr>
        <w:t>До іншого, не менш важливого блоку проблем, що відображають негативні моменти підготовки фахівців соціальної сфери</w:t>
      </w:r>
      <w:r w:rsidR="0099073E">
        <w:rPr>
          <w:sz w:val="28"/>
          <w:szCs w:val="28"/>
          <w:lang w:val="uk-UA"/>
        </w:rPr>
        <w:t>,</w:t>
      </w:r>
      <w:r w:rsidRPr="00125324">
        <w:rPr>
          <w:sz w:val="28"/>
          <w:szCs w:val="28"/>
          <w:lang w:val="uk-UA"/>
        </w:rPr>
        <w:t xml:space="preserve"> належить недостатність і недосконалість законодавчої бази. На законодавчому рівні донині</w:t>
      </w:r>
      <w:r w:rsidR="005F2A31" w:rsidRPr="00125324">
        <w:rPr>
          <w:sz w:val="28"/>
          <w:szCs w:val="28"/>
          <w:lang w:val="uk-UA"/>
        </w:rPr>
        <w:t xml:space="preserve"> </w:t>
      </w:r>
      <w:r w:rsidRPr="00125324">
        <w:rPr>
          <w:sz w:val="28"/>
          <w:szCs w:val="28"/>
          <w:lang w:val="uk-UA"/>
        </w:rPr>
        <w:t xml:space="preserve">не до кінця вирішені проблеми в отриманні, збереженні та розповсюдженні соціальної інформації </w:t>
      </w:r>
      <w:r w:rsidR="005F777F" w:rsidRPr="00125324">
        <w:rPr>
          <w:sz w:val="28"/>
          <w:szCs w:val="28"/>
          <w:lang w:val="uk-UA"/>
        </w:rPr>
        <w:t>СП</w:t>
      </w:r>
      <w:r w:rsidRPr="00125324">
        <w:rPr>
          <w:sz w:val="28"/>
          <w:szCs w:val="28"/>
          <w:lang w:val="uk-UA"/>
        </w:rPr>
        <w:t xml:space="preserve"> [</w:t>
      </w:r>
      <w:r w:rsidR="00840B18" w:rsidRPr="00125324">
        <w:rPr>
          <w:sz w:val="28"/>
          <w:szCs w:val="28"/>
          <w:lang w:val="uk-UA"/>
        </w:rPr>
        <w:t>306</w:t>
      </w:r>
      <w:r w:rsidR="00BE6A05" w:rsidRPr="00125324">
        <w:rPr>
          <w:sz w:val="28"/>
          <w:szCs w:val="28"/>
          <w:lang w:val="uk-UA"/>
        </w:rPr>
        <w:t>;</w:t>
      </w:r>
      <w:r w:rsidR="005F777F" w:rsidRPr="00125324">
        <w:rPr>
          <w:sz w:val="28"/>
          <w:szCs w:val="28"/>
          <w:lang w:val="uk-UA"/>
        </w:rPr>
        <w:t> </w:t>
      </w:r>
      <w:r w:rsidR="00840B18" w:rsidRPr="00125324">
        <w:rPr>
          <w:sz w:val="28"/>
          <w:szCs w:val="28"/>
          <w:lang w:val="uk-UA"/>
        </w:rPr>
        <w:t>347</w:t>
      </w:r>
      <w:r w:rsidRPr="00125324">
        <w:rPr>
          <w:sz w:val="28"/>
          <w:szCs w:val="28"/>
          <w:lang w:val="uk-UA"/>
        </w:rPr>
        <w:t>].</w:t>
      </w:r>
    </w:p>
    <w:p w:rsidR="00C63609" w:rsidRPr="00125324" w:rsidRDefault="00F032D9" w:rsidP="00C6360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w:t>
      </w:r>
      <w:r w:rsidR="00324894" w:rsidRPr="00125324">
        <w:rPr>
          <w:rFonts w:ascii="Times New Roman" w:hAnsi="Times New Roman" w:cs="Times New Roman"/>
          <w:sz w:val="28"/>
          <w:szCs w:val="28"/>
          <w:lang w:val="uk-UA"/>
        </w:rPr>
        <w:t>а універ</w:t>
      </w:r>
      <w:r w:rsidR="005F777F" w:rsidRPr="00125324">
        <w:rPr>
          <w:rFonts w:ascii="Times New Roman" w:hAnsi="Times New Roman" w:cs="Times New Roman"/>
          <w:sz w:val="28"/>
          <w:szCs w:val="28"/>
          <w:lang w:val="uk-UA"/>
        </w:rPr>
        <w:t xml:space="preserve">ситетської підготовки фахівців </w:t>
      </w:r>
      <w:r w:rsidR="00C63609"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виникають проблеми двох видів. Це проблеми,</w:t>
      </w:r>
      <w:r w:rsidR="005F777F" w:rsidRPr="00125324">
        <w:rPr>
          <w:rFonts w:ascii="Times New Roman" w:hAnsi="Times New Roman" w:cs="Times New Roman"/>
          <w:sz w:val="28"/>
          <w:szCs w:val="28"/>
          <w:lang w:val="uk-UA"/>
        </w:rPr>
        <w:t xml:space="preserve"> які </w:t>
      </w:r>
      <w:r w:rsidR="00324894" w:rsidRPr="00125324">
        <w:rPr>
          <w:rFonts w:ascii="Times New Roman" w:hAnsi="Times New Roman" w:cs="Times New Roman"/>
          <w:sz w:val="28"/>
          <w:szCs w:val="28"/>
          <w:lang w:val="uk-UA"/>
        </w:rPr>
        <w:t>характерні для вищої освіти на даному етапі розвитку суспільства (проблеми репродуктивно</w:t>
      </w:r>
      <w:r w:rsidR="005F777F" w:rsidRPr="00125324">
        <w:rPr>
          <w:rFonts w:ascii="Times New Roman" w:hAnsi="Times New Roman" w:cs="Times New Roman"/>
          <w:sz w:val="28"/>
          <w:szCs w:val="28"/>
          <w:lang w:val="uk-UA"/>
        </w:rPr>
        <w:t>го</w:t>
      </w:r>
      <w:r w:rsidR="00324894" w:rsidRPr="00125324">
        <w:rPr>
          <w:rFonts w:ascii="Times New Roman" w:hAnsi="Times New Roman" w:cs="Times New Roman"/>
          <w:sz w:val="28"/>
          <w:szCs w:val="28"/>
          <w:lang w:val="uk-UA"/>
        </w:rPr>
        <w:t xml:space="preserve"> навчання, </w:t>
      </w:r>
      <w:r w:rsidR="005F777F" w:rsidRPr="00125324">
        <w:rPr>
          <w:rFonts w:ascii="Times New Roman" w:hAnsi="Times New Roman" w:cs="Times New Roman"/>
          <w:sz w:val="28"/>
          <w:szCs w:val="28"/>
          <w:lang w:val="uk-UA"/>
        </w:rPr>
        <w:t xml:space="preserve">його </w:t>
      </w:r>
      <w:r w:rsidR="00324894" w:rsidRPr="00125324">
        <w:rPr>
          <w:rFonts w:ascii="Times New Roman" w:hAnsi="Times New Roman" w:cs="Times New Roman"/>
          <w:sz w:val="28"/>
          <w:szCs w:val="28"/>
          <w:lang w:val="uk-UA"/>
        </w:rPr>
        <w:t>невисоке практичне спрямування</w:t>
      </w:r>
      <w:r w:rsidR="005F777F"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відсутність тісних міждисциплінарних зв’язків та ін.) та фахові проблеми, пов’язані з власними традиціями, оскільки досі вони не склалися. Тому часто в навчанні переноситься досвід підготовки студентів інших спеціальностей, тоді як </w:t>
      </w:r>
      <w:r w:rsidR="00C63609"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потребує нової розгорнутої структури освітнього процесу – від вивчення соціального </w:t>
      </w:r>
      <w:r w:rsidR="0099073E">
        <w:rPr>
          <w:rFonts w:ascii="Times New Roman" w:hAnsi="Times New Roman" w:cs="Times New Roman"/>
          <w:sz w:val="28"/>
          <w:szCs w:val="28"/>
          <w:lang w:val="uk-UA"/>
        </w:rPr>
        <w:t>запиту</w:t>
      </w:r>
      <w:r w:rsidR="00324894" w:rsidRPr="00125324">
        <w:rPr>
          <w:rFonts w:ascii="Times New Roman" w:hAnsi="Times New Roman" w:cs="Times New Roman"/>
          <w:sz w:val="28"/>
          <w:szCs w:val="28"/>
          <w:lang w:val="uk-UA"/>
        </w:rPr>
        <w:t xml:space="preserve"> на дипломованих </w:t>
      </w:r>
      <w:r w:rsidR="00C63609"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до впровадження програм індивідуальної освіти в процесі неперервного навчання [</w:t>
      </w:r>
      <w:r w:rsidR="00840B18" w:rsidRPr="00125324">
        <w:rPr>
          <w:rFonts w:ascii="Times New Roman" w:hAnsi="Times New Roman" w:cs="Times New Roman"/>
          <w:sz w:val="28"/>
          <w:szCs w:val="28"/>
          <w:lang w:val="uk-UA"/>
        </w:rPr>
        <w:t>216</w:t>
      </w:r>
      <w:r w:rsidR="00C63609" w:rsidRPr="00125324">
        <w:rPr>
          <w:rFonts w:ascii="Times New Roman" w:hAnsi="Times New Roman" w:cs="Times New Roman"/>
          <w:sz w:val="28"/>
          <w:szCs w:val="28"/>
          <w:lang w:val="uk-UA"/>
        </w:rPr>
        <w:t xml:space="preserve">; </w:t>
      </w:r>
      <w:r w:rsidR="006E1B2E" w:rsidRPr="00125324">
        <w:rPr>
          <w:rFonts w:ascii="Times New Roman" w:hAnsi="Times New Roman" w:cs="Times New Roman"/>
          <w:sz w:val="28"/>
          <w:szCs w:val="28"/>
          <w:lang w:val="uk-UA"/>
        </w:rPr>
        <w:t>3</w:t>
      </w:r>
      <w:r w:rsidR="00E64C51">
        <w:rPr>
          <w:rFonts w:ascii="Times New Roman" w:hAnsi="Times New Roman" w:cs="Times New Roman"/>
          <w:sz w:val="28"/>
          <w:szCs w:val="28"/>
          <w:shd w:val="clear" w:color="auto" w:fill="FFFFFF"/>
          <w:lang w:val="uk-UA"/>
        </w:rPr>
        <w:t>91</w:t>
      </w:r>
      <w:r w:rsidR="00C63609" w:rsidRPr="00125324">
        <w:rPr>
          <w:rFonts w:ascii="Times New Roman" w:hAnsi="Times New Roman" w:cs="Times New Roman"/>
          <w:sz w:val="28"/>
          <w:szCs w:val="28"/>
          <w:shd w:val="clear" w:color="auto" w:fill="FFFFFF"/>
          <w:lang w:val="uk-UA"/>
        </w:rPr>
        <w:t>, с. 124</w:t>
      </w:r>
      <w:r w:rsidR="00324894" w:rsidRPr="00125324">
        <w:rPr>
          <w:rFonts w:ascii="Times New Roman" w:hAnsi="Times New Roman" w:cs="Times New Roman"/>
          <w:sz w:val="28"/>
          <w:szCs w:val="28"/>
          <w:lang w:val="uk-UA"/>
        </w:rPr>
        <w:t>].</w:t>
      </w:r>
    </w:p>
    <w:p w:rsidR="00324894" w:rsidRPr="00125324" w:rsidRDefault="00324894" w:rsidP="00C6360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Проблеми </w:t>
      </w:r>
      <w:r w:rsidR="00C63609"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та соціальної політики в Україні висвітлює в дисертаційному дос</w:t>
      </w:r>
      <w:r w:rsidR="00BE6A05" w:rsidRPr="00125324">
        <w:rPr>
          <w:rFonts w:ascii="Times New Roman" w:hAnsi="Times New Roman" w:cs="Times New Roman"/>
          <w:sz w:val="28"/>
          <w:szCs w:val="28"/>
          <w:lang w:val="uk-UA"/>
        </w:rPr>
        <w:t>лідженні Н. </w:t>
      </w:r>
      <w:r w:rsidRPr="00125324">
        <w:rPr>
          <w:rFonts w:ascii="Times New Roman" w:hAnsi="Times New Roman" w:cs="Times New Roman"/>
          <w:sz w:val="28"/>
          <w:szCs w:val="28"/>
          <w:lang w:val="uk-UA"/>
        </w:rPr>
        <w:t xml:space="preserve">Кривоконь. Науковець розкриває питання, що стосуються теоретико-методологічних засад </w:t>
      </w:r>
      <w:r w:rsidR="00C63609"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особливостей форм та методів </w:t>
      </w:r>
      <w:r w:rsidR="00C63609"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з різними категоріями населення України, а також ґрунтовно висвітлює проблем</w:t>
      </w:r>
      <w:r w:rsidR="0099073E">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становлення особистості </w:t>
      </w:r>
      <w:r w:rsidR="00C63609"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w:t>
      </w:r>
      <w:r w:rsidR="00840B18" w:rsidRPr="00125324">
        <w:rPr>
          <w:rFonts w:ascii="Times New Roman" w:hAnsi="Times New Roman" w:cs="Times New Roman"/>
          <w:sz w:val="28"/>
          <w:szCs w:val="28"/>
          <w:lang w:val="uk-UA"/>
        </w:rPr>
        <w:t>219</w:t>
      </w:r>
      <w:r w:rsidRPr="00125324">
        <w:rPr>
          <w:rFonts w:ascii="Times New Roman" w:hAnsi="Times New Roman" w:cs="Times New Roman"/>
          <w:sz w:val="28"/>
          <w:szCs w:val="28"/>
          <w:lang w:val="uk-UA"/>
        </w:rPr>
        <w:t>].</w:t>
      </w:r>
    </w:p>
    <w:p w:rsidR="00324894" w:rsidRPr="00125324" w:rsidRDefault="00324894" w:rsidP="00C37DFC">
      <w:pPr>
        <w:tabs>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Провідне місце в переліку всіх проблем, як зазначає науковець Т.</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lang w:val="uk-UA"/>
        </w:rPr>
        <w:t xml:space="preserve">Семигіна, припадає на ефективну фахову підготовку кваліфікованих </w:t>
      </w:r>
      <w:r w:rsidR="00C63609"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Це стосується, зокрема: </w:t>
      </w:r>
    </w:p>
    <w:p w:rsidR="00324894" w:rsidRPr="00125324" w:rsidRDefault="00324894" w:rsidP="000449A8">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неоднакових підходів до зміст</w:t>
      </w:r>
      <w:r w:rsidR="005F777F" w:rsidRPr="00125324">
        <w:rPr>
          <w:rFonts w:ascii="Times New Roman" w:hAnsi="Times New Roman" w:cs="Times New Roman"/>
          <w:sz w:val="28"/>
          <w:szCs w:val="28"/>
        </w:rPr>
        <w:t xml:space="preserve">ового </w:t>
      </w:r>
      <w:r w:rsidR="009D20C2" w:rsidRPr="00125324">
        <w:rPr>
          <w:rFonts w:ascii="Times New Roman" w:hAnsi="Times New Roman" w:cs="Times New Roman"/>
          <w:sz w:val="28"/>
          <w:szCs w:val="28"/>
        </w:rPr>
        <w:t>наповнення навчальних дисциплін</w:t>
      </w:r>
      <w:r w:rsidRPr="00125324">
        <w:rPr>
          <w:rFonts w:ascii="Times New Roman" w:hAnsi="Times New Roman" w:cs="Times New Roman"/>
          <w:sz w:val="28"/>
          <w:szCs w:val="28"/>
        </w:rPr>
        <w:t xml:space="preserve"> </w:t>
      </w:r>
      <w:r w:rsidR="0099073E">
        <w:rPr>
          <w:rFonts w:ascii="Times New Roman" w:hAnsi="Times New Roman" w:cs="Times New Roman"/>
          <w:sz w:val="28"/>
          <w:szCs w:val="28"/>
        </w:rPr>
        <w:t>у</w:t>
      </w:r>
      <w:r w:rsidRPr="00125324">
        <w:rPr>
          <w:rFonts w:ascii="Times New Roman" w:hAnsi="Times New Roman" w:cs="Times New Roman"/>
          <w:sz w:val="28"/>
          <w:szCs w:val="28"/>
        </w:rPr>
        <w:t xml:space="preserve"> різних навчальних закладах внаслідок неузгодженості концепцій, за якими ведеться викладання базових курсів;</w:t>
      </w:r>
    </w:p>
    <w:p w:rsidR="00324894" w:rsidRPr="00125324" w:rsidRDefault="00324894" w:rsidP="000449A8">
      <w:pPr>
        <w:pStyle w:val="a3"/>
        <w:numPr>
          <w:ilvl w:val="0"/>
          <w:numId w:val="6"/>
        </w:numPr>
        <w:tabs>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загальне зниження якості вищої освіти від </w:t>
      </w:r>
      <w:r w:rsidR="0099073E">
        <w:rPr>
          <w:rFonts w:ascii="Times New Roman" w:hAnsi="Times New Roman" w:cs="Times New Roman"/>
          <w:sz w:val="28"/>
          <w:szCs w:val="28"/>
        </w:rPr>
        <w:t>«</w:t>
      </w:r>
      <w:r w:rsidRPr="00125324">
        <w:rPr>
          <w:rFonts w:ascii="Times New Roman" w:hAnsi="Times New Roman" w:cs="Times New Roman"/>
          <w:sz w:val="28"/>
          <w:szCs w:val="28"/>
        </w:rPr>
        <w:t>бакалавра</w:t>
      </w:r>
      <w:r w:rsidR="0099073E">
        <w:rPr>
          <w:rFonts w:ascii="Times New Roman" w:hAnsi="Times New Roman" w:cs="Times New Roman"/>
          <w:sz w:val="28"/>
          <w:szCs w:val="28"/>
        </w:rPr>
        <w:t>»</w:t>
      </w:r>
      <w:r w:rsidRPr="00125324">
        <w:rPr>
          <w:rFonts w:ascii="Times New Roman" w:hAnsi="Times New Roman" w:cs="Times New Roman"/>
          <w:sz w:val="28"/>
          <w:szCs w:val="28"/>
        </w:rPr>
        <w:t xml:space="preserve"> до </w:t>
      </w:r>
      <w:r w:rsidR="0099073E">
        <w:rPr>
          <w:rFonts w:ascii="Times New Roman" w:hAnsi="Times New Roman" w:cs="Times New Roman"/>
          <w:sz w:val="28"/>
          <w:szCs w:val="28"/>
        </w:rPr>
        <w:t>«</w:t>
      </w:r>
      <w:r w:rsidRPr="00125324">
        <w:rPr>
          <w:rFonts w:ascii="Times New Roman" w:hAnsi="Times New Roman" w:cs="Times New Roman"/>
          <w:sz w:val="28"/>
          <w:szCs w:val="28"/>
        </w:rPr>
        <w:t>магістра</w:t>
      </w:r>
      <w:r w:rsidR="0099073E">
        <w:rPr>
          <w:rFonts w:ascii="Times New Roman" w:hAnsi="Times New Roman" w:cs="Times New Roman"/>
          <w:sz w:val="28"/>
          <w:szCs w:val="28"/>
        </w:rPr>
        <w:t>»</w:t>
      </w:r>
      <w:r w:rsidRPr="00125324">
        <w:rPr>
          <w:rFonts w:ascii="Times New Roman" w:hAnsi="Times New Roman" w:cs="Times New Roman"/>
          <w:sz w:val="28"/>
          <w:szCs w:val="28"/>
        </w:rPr>
        <w:t>;</w:t>
      </w:r>
    </w:p>
    <w:p w:rsidR="00160D6C" w:rsidRPr="00125324" w:rsidRDefault="00324894" w:rsidP="000449A8">
      <w:pPr>
        <w:pStyle w:val="a3"/>
        <w:numPr>
          <w:ilvl w:val="0"/>
          <w:numId w:val="6"/>
        </w:numPr>
        <w:tabs>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прихильне ставлення керівництва університетської освіти та студентства до впровадження заочни</w:t>
      </w:r>
      <w:r w:rsidR="00160D6C" w:rsidRPr="00125324">
        <w:rPr>
          <w:rFonts w:ascii="Times New Roman" w:hAnsi="Times New Roman" w:cs="Times New Roman"/>
          <w:sz w:val="28"/>
          <w:szCs w:val="28"/>
        </w:rPr>
        <w:t xml:space="preserve">х і дистанційних форм навчання, що не уможливлює </w:t>
      </w:r>
      <w:r w:rsidRPr="00125324">
        <w:rPr>
          <w:rFonts w:ascii="Times New Roman" w:hAnsi="Times New Roman" w:cs="Times New Roman"/>
          <w:sz w:val="28"/>
          <w:szCs w:val="28"/>
        </w:rPr>
        <w:t xml:space="preserve">опанування та набуття навичок </w:t>
      </w:r>
      <w:r w:rsidR="00C63609" w:rsidRPr="00125324">
        <w:rPr>
          <w:rFonts w:ascii="Times New Roman" w:hAnsi="Times New Roman" w:cs="Times New Roman"/>
          <w:sz w:val="28"/>
          <w:szCs w:val="28"/>
        </w:rPr>
        <w:t>СР</w:t>
      </w:r>
      <w:r w:rsidR="00160D6C" w:rsidRPr="00125324">
        <w:rPr>
          <w:rFonts w:ascii="Times New Roman" w:hAnsi="Times New Roman" w:cs="Times New Roman"/>
          <w:sz w:val="28"/>
          <w:szCs w:val="28"/>
        </w:rPr>
        <w:t xml:space="preserve"> з клієнтами;</w:t>
      </w:r>
    </w:p>
    <w:p w:rsidR="00324894" w:rsidRPr="00125324" w:rsidRDefault="00324894" w:rsidP="000449A8">
      <w:pPr>
        <w:pStyle w:val="a3"/>
        <w:numPr>
          <w:ilvl w:val="0"/>
          <w:numId w:val="6"/>
        </w:numPr>
        <w:tabs>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обмежені можливості студентів щодо відпрацювання практичних навичок в аудиторний час за великої кількості студентів у групах;</w:t>
      </w:r>
    </w:p>
    <w:p w:rsidR="00324894" w:rsidRPr="00125324" w:rsidRDefault="00324894" w:rsidP="000449A8">
      <w:pPr>
        <w:pStyle w:val="a3"/>
        <w:numPr>
          <w:ilvl w:val="0"/>
          <w:numId w:val="6"/>
        </w:numPr>
        <w:tabs>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затеоретизованість навчального процесу, а відтак низьке прикладне спрямування майбутньої професійної діяльності; </w:t>
      </w:r>
    </w:p>
    <w:p w:rsidR="00324894" w:rsidRPr="00125324" w:rsidRDefault="00324894" w:rsidP="000449A8">
      <w:pPr>
        <w:pStyle w:val="a3"/>
        <w:numPr>
          <w:ilvl w:val="0"/>
          <w:numId w:val="6"/>
        </w:numPr>
        <w:tabs>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недостатня зорієнтованість випускників на їх подальше працевлаштування [</w:t>
      </w:r>
      <w:r w:rsidR="00840B18" w:rsidRPr="00125324">
        <w:rPr>
          <w:rFonts w:ascii="Times New Roman" w:hAnsi="Times New Roman" w:cs="Times New Roman"/>
          <w:sz w:val="28"/>
          <w:szCs w:val="28"/>
        </w:rPr>
        <w:t>442</w:t>
      </w:r>
      <w:r w:rsidRPr="00125324">
        <w:rPr>
          <w:rFonts w:ascii="Times New Roman" w:hAnsi="Times New Roman" w:cs="Times New Roman"/>
          <w:sz w:val="28"/>
          <w:szCs w:val="28"/>
        </w:rPr>
        <w:t>, с. 41</w:t>
      </w:r>
      <w:r w:rsidR="00C37DFC" w:rsidRPr="00125324">
        <w:rPr>
          <w:rFonts w:ascii="Times New Roman" w:hAnsi="Times New Roman" w:cs="Times New Roman"/>
          <w:sz w:val="28"/>
          <w:szCs w:val="28"/>
        </w:rPr>
        <w:t>–</w:t>
      </w:r>
      <w:r w:rsidRPr="00125324">
        <w:rPr>
          <w:rFonts w:ascii="Times New Roman" w:hAnsi="Times New Roman" w:cs="Times New Roman"/>
          <w:sz w:val="28"/>
          <w:szCs w:val="28"/>
        </w:rPr>
        <w:t>43].</w:t>
      </w:r>
    </w:p>
    <w:p w:rsidR="00324894" w:rsidRPr="00125324" w:rsidRDefault="00324894" w:rsidP="00C37DFC">
      <w:pPr>
        <w:pStyle w:val="a3"/>
        <w:tabs>
          <w:tab w:val="left" w:pos="993"/>
          <w:tab w:val="left" w:pos="1134"/>
        </w:tabs>
        <w:spacing w:after="0" w:line="360" w:lineRule="auto"/>
        <w:ind w:left="0" w:firstLine="709"/>
        <w:jc w:val="both"/>
        <w:rPr>
          <w:rFonts w:ascii="Times New Roman" w:hAnsi="Times New Roman" w:cs="Times New Roman"/>
          <w:sz w:val="28"/>
          <w:szCs w:val="28"/>
        </w:rPr>
      </w:pPr>
      <w:bookmarkStart w:id="2" w:name="n3"/>
      <w:bookmarkEnd w:id="2"/>
      <w:r w:rsidRPr="00125324">
        <w:rPr>
          <w:rFonts w:ascii="Times New Roman" w:hAnsi="Times New Roman" w:cs="Times New Roman"/>
          <w:sz w:val="28"/>
          <w:szCs w:val="28"/>
        </w:rPr>
        <w:t>У дисертаційному дослідженні В.</w:t>
      </w:r>
      <w:r w:rsidR="00BE6A05" w:rsidRPr="00125324">
        <w:rPr>
          <w:rFonts w:ascii="Times New Roman" w:hAnsi="Times New Roman" w:cs="Times New Roman"/>
          <w:sz w:val="28"/>
          <w:szCs w:val="28"/>
        </w:rPr>
        <w:t> </w:t>
      </w:r>
      <w:r w:rsidRPr="00125324">
        <w:rPr>
          <w:rFonts w:ascii="Times New Roman" w:hAnsi="Times New Roman" w:cs="Times New Roman"/>
          <w:sz w:val="28"/>
          <w:szCs w:val="28"/>
        </w:rPr>
        <w:t xml:space="preserve">Савіцька вказує на існуючі проблеми університетської освіти, які можна вирішити за допомогою результативних підходів до підготовки </w:t>
      </w:r>
      <w:r w:rsidR="00C63609" w:rsidRPr="00125324">
        <w:rPr>
          <w:rFonts w:ascii="Times New Roman" w:hAnsi="Times New Roman" w:cs="Times New Roman"/>
          <w:sz w:val="28"/>
          <w:szCs w:val="28"/>
        </w:rPr>
        <w:t>МСП</w:t>
      </w:r>
      <w:r w:rsidRPr="00125324">
        <w:rPr>
          <w:rFonts w:ascii="Times New Roman" w:hAnsi="Times New Roman" w:cs="Times New Roman"/>
          <w:sz w:val="28"/>
          <w:szCs w:val="28"/>
        </w:rPr>
        <w:t>. Вони приховуються в змісті навчальних дисциплін, який унеможливлює здійснення ґрунтовного аналізу сучасного соціального розвитку громадянського суспільства та вмілого надання об’єктивної оцінки соц</w:t>
      </w:r>
      <w:r w:rsidR="009D20C2" w:rsidRPr="00125324">
        <w:rPr>
          <w:rFonts w:ascii="Times New Roman" w:hAnsi="Times New Roman" w:cs="Times New Roman"/>
          <w:sz w:val="28"/>
          <w:szCs w:val="28"/>
        </w:rPr>
        <w:t>іальній політиці держави.</w:t>
      </w:r>
      <w:r w:rsidR="00160D6C" w:rsidRPr="00125324">
        <w:rPr>
          <w:rFonts w:ascii="Times New Roman" w:hAnsi="Times New Roman" w:cs="Times New Roman"/>
          <w:sz w:val="28"/>
          <w:szCs w:val="28"/>
        </w:rPr>
        <w:t xml:space="preserve"> </w:t>
      </w:r>
      <w:r w:rsidRPr="00125324">
        <w:rPr>
          <w:rFonts w:ascii="Times New Roman" w:hAnsi="Times New Roman" w:cs="Times New Roman"/>
          <w:sz w:val="28"/>
          <w:szCs w:val="28"/>
        </w:rPr>
        <w:t xml:space="preserve">Це сприятиме усвідомленню фахівцем сучасних форм і методів теорії та практики </w:t>
      </w:r>
      <w:r w:rsidR="00C63609"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й розкриттю внутрішнього потенціалу, креативності, соціальної винахідливості </w:t>
      </w:r>
      <w:r w:rsidR="00C37DFC" w:rsidRPr="00125324">
        <w:rPr>
          <w:rFonts w:ascii="Times New Roman" w:hAnsi="Times New Roman" w:cs="Times New Roman"/>
          <w:sz w:val="28"/>
          <w:szCs w:val="28"/>
        </w:rPr>
        <w:br/>
      </w:r>
      <w:r w:rsidRPr="00125324">
        <w:rPr>
          <w:rFonts w:ascii="Times New Roman" w:hAnsi="Times New Roman" w:cs="Times New Roman"/>
          <w:sz w:val="28"/>
          <w:szCs w:val="28"/>
        </w:rPr>
        <w:t>тощо [</w:t>
      </w:r>
      <w:r w:rsidR="00840B18" w:rsidRPr="00125324">
        <w:rPr>
          <w:rFonts w:ascii="Times New Roman" w:hAnsi="Times New Roman" w:cs="Times New Roman"/>
          <w:sz w:val="28"/>
          <w:szCs w:val="28"/>
        </w:rPr>
        <w:t>430</w:t>
      </w:r>
      <w:r w:rsidR="00160D6C" w:rsidRPr="00125324">
        <w:rPr>
          <w:rFonts w:ascii="Times New Roman" w:hAnsi="Times New Roman" w:cs="Times New Roman"/>
          <w:sz w:val="28"/>
          <w:szCs w:val="28"/>
        </w:rPr>
        <w:t>, с. </w:t>
      </w:r>
      <w:r w:rsidR="00BE6A05" w:rsidRPr="00125324">
        <w:rPr>
          <w:rFonts w:ascii="Times New Roman" w:hAnsi="Times New Roman" w:cs="Times New Roman"/>
          <w:sz w:val="28"/>
          <w:szCs w:val="28"/>
        </w:rPr>
        <w:t>8</w:t>
      </w:r>
      <w:r w:rsidR="00C37DFC" w:rsidRPr="00125324">
        <w:rPr>
          <w:rFonts w:ascii="Times New Roman" w:hAnsi="Times New Roman" w:cs="Times New Roman"/>
          <w:sz w:val="28"/>
          <w:szCs w:val="28"/>
        </w:rPr>
        <w:t>–</w:t>
      </w:r>
      <w:r w:rsidR="00BE6A05" w:rsidRPr="00125324">
        <w:rPr>
          <w:rFonts w:ascii="Times New Roman" w:hAnsi="Times New Roman" w:cs="Times New Roman"/>
          <w:sz w:val="28"/>
          <w:szCs w:val="28"/>
        </w:rPr>
        <w:t>9</w:t>
      </w:r>
      <w:r w:rsidRPr="00125324">
        <w:rPr>
          <w:rFonts w:ascii="Times New Roman" w:hAnsi="Times New Roman" w:cs="Times New Roman"/>
          <w:sz w:val="28"/>
          <w:szCs w:val="28"/>
        </w:rPr>
        <w:t xml:space="preserve">]. Майбутню результативну діяльність можна отримати за умови впровадження в навчальний процес </w:t>
      </w:r>
      <w:r w:rsidR="00C63609" w:rsidRPr="00125324">
        <w:rPr>
          <w:rFonts w:ascii="Times New Roman" w:hAnsi="Times New Roman" w:cs="Times New Roman"/>
          <w:sz w:val="28"/>
          <w:szCs w:val="28"/>
        </w:rPr>
        <w:t>ЗВО</w:t>
      </w:r>
      <w:r w:rsidRPr="00125324">
        <w:rPr>
          <w:rFonts w:ascii="Times New Roman" w:hAnsi="Times New Roman" w:cs="Times New Roman"/>
          <w:sz w:val="28"/>
          <w:szCs w:val="28"/>
        </w:rPr>
        <w:t xml:space="preserve"> </w:t>
      </w:r>
      <w:r w:rsidR="009D20C2" w:rsidRPr="00125324">
        <w:rPr>
          <w:rFonts w:ascii="Times New Roman" w:hAnsi="Times New Roman" w:cs="Times New Roman"/>
          <w:sz w:val="28"/>
          <w:szCs w:val="28"/>
        </w:rPr>
        <w:t>ФПП</w:t>
      </w:r>
      <w:r w:rsidRPr="00125324">
        <w:rPr>
          <w:rFonts w:ascii="Times New Roman" w:hAnsi="Times New Roman" w:cs="Times New Roman"/>
          <w:sz w:val="28"/>
          <w:szCs w:val="28"/>
        </w:rPr>
        <w:t>.</w:t>
      </w:r>
    </w:p>
    <w:p w:rsidR="00324894" w:rsidRPr="00125324" w:rsidRDefault="00324894" w:rsidP="00C37DFC">
      <w:pPr>
        <w:tabs>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w:t>
      </w:r>
      <w:r w:rsidR="0099073E">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іншому підходить </w:t>
      </w:r>
      <w:r w:rsidR="00BE6A05" w:rsidRPr="00125324">
        <w:rPr>
          <w:rFonts w:ascii="Times New Roman" w:hAnsi="Times New Roman" w:cs="Times New Roman"/>
          <w:sz w:val="28"/>
          <w:szCs w:val="28"/>
          <w:lang w:val="uk-UA"/>
        </w:rPr>
        <w:t>у дисертаційному дослідженні Р. </w:t>
      </w:r>
      <w:r w:rsidRPr="00125324">
        <w:rPr>
          <w:rFonts w:ascii="Times New Roman" w:hAnsi="Times New Roman" w:cs="Times New Roman"/>
          <w:sz w:val="28"/>
          <w:szCs w:val="28"/>
          <w:lang w:val="uk-UA"/>
        </w:rPr>
        <w:t>Вайнола до удосконалення змістового наповнення дисциплін професійної підготовки.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Вимоги, які висуває науковець до змісту освіти, </w:t>
      </w:r>
      <w:r w:rsidR="0099073E">
        <w:rPr>
          <w:rFonts w:ascii="Times New Roman" w:hAnsi="Times New Roman" w:cs="Times New Roman"/>
          <w:sz w:val="28"/>
          <w:szCs w:val="28"/>
          <w:lang w:val="uk-UA"/>
        </w:rPr>
        <w:t>вирішують</w:t>
      </w:r>
      <w:r w:rsidRPr="00125324">
        <w:rPr>
          <w:rFonts w:ascii="Times New Roman" w:hAnsi="Times New Roman" w:cs="Times New Roman"/>
          <w:sz w:val="28"/>
          <w:szCs w:val="28"/>
          <w:lang w:val="uk-UA"/>
        </w:rPr>
        <w:t xml:space="preserve"> багато питань, що виникають до підготовки фахівців у ЗВО. При цьому зміст має відповідати певним принципам, які направлені на:</w:t>
      </w:r>
    </w:p>
    <w:p w:rsidR="00324894" w:rsidRPr="00125324" w:rsidRDefault="00324894" w:rsidP="000449A8">
      <w:pPr>
        <w:pStyle w:val="a3"/>
        <w:numPr>
          <w:ilvl w:val="0"/>
          <w:numId w:val="6"/>
        </w:numPr>
        <w:tabs>
          <w:tab w:val="left" w:pos="567"/>
          <w:tab w:val="left" w:pos="851"/>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забезпечення результативного єднання освітніх та </w:t>
      </w:r>
      <w:r w:rsidR="007159CA">
        <w:rPr>
          <w:rFonts w:ascii="Times New Roman" w:hAnsi="Times New Roman" w:cs="Times New Roman"/>
          <w:sz w:val="28"/>
          <w:szCs w:val="28"/>
        </w:rPr>
        <w:t>професійних</w:t>
      </w:r>
      <w:r w:rsidRPr="00125324">
        <w:rPr>
          <w:rFonts w:ascii="Times New Roman" w:hAnsi="Times New Roman" w:cs="Times New Roman"/>
          <w:sz w:val="28"/>
          <w:szCs w:val="28"/>
        </w:rPr>
        <w:t xml:space="preserve"> змістових блоків;</w:t>
      </w:r>
    </w:p>
    <w:p w:rsidR="00324894" w:rsidRPr="00125324" w:rsidRDefault="00324894" w:rsidP="000449A8">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створення позитивно-життєдайного та </w:t>
      </w:r>
      <w:r w:rsidR="007159CA">
        <w:rPr>
          <w:rFonts w:ascii="Times New Roman" w:hAnsi="Times New Roman" w:cs="Times New Roman"/>
          <w:sz w:val="28"/>
          <w:szCs w:val="28"/>
        </w:rPr>
        <w:t>емоційно-сприятливого</w:t>
      </w:r>
      <w:r w:rsidRPr="00125324">
        <w:rPr>
          <w:rFonts w:ascii="Times New Roman" w:hAnsi="Times New Roman" w:cs="Times New Roman"/>
          <w:sz w:val="28"/>
          <w:szCs w:val="28"/>
        </w:rPr>
        <w:t xml:space="preserve"> освітнього оточення; </w:t>
      </w:r>
    </w:p>
    <w:p w:rsidR="00324894" w:rsidRPr="00125324" w:rsidRDefault="00324894" w:rsidP="000449A8">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майстерне застосування різних форм i </w:t>
      </w:r>
      <w:r w:rsidR="007159CA">
        <w:rPr>
          <w:rFonts w:ascii="Times New Roman" w:hAnsi="Times New Roman" w:cs="Times New Roman"/>
          <w:sz w:val="28"/>
          <w:szCs w:val="28"/>
        </w:rPr>
        <w:t>методів</w:t>
      </w:r>
      <w:r w:rsidRPr="00125324">
        <w:rPr>
          <w:rFonts w:ascii="Times New Roman" w:hAnsi="Times New Roman" w:cs="Times New Roman"/>
          <w:sz w:val="28"/>
          <w:szCs w:val="28"/>
        </w:rPr>
        <w:t xml:space="preserve"> активізації діяльнісного й </w:t>
      </w:r>
      <w:r w:rsidR="007159CA">
        <w:rPr>
          <w:rFonts w:ascii="Times New Roman" w:hAnsi="Times New Roman" w:cs="Times New Roman"/>
          <w:sz w:val="28"/>
          <w:szCs w:val="28"/>
        </w:rPr>
        <w:t>навчально</w:t>
      </w:r>
      <w:r w:rsidRPr="00125324">
        <w:rPr>
          <w:rFonts w:ascii="Times New Roman" w:hAnsi="Times New Roman" w:cs="Times New Roman"/>
          <w:sz w:val="28"/>
          <w:szCs w:val="28"/>
        </w:rPr>
        <w:t>-пізнавального функціонування студентів;</w:t>
      </w:r>
    </w:p>
    <w:p w:rsidR="00324894" w:rsidRPr="00125324" w:rsidRDefault="00324894" w:rsidP="000449A8">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чітку регуляцію змісту професійної підготовки відповідно до індивідуально-психологічних </w:t>
      </w:r>
      <w:r w:rsidR="007159CA">
        <w:rPr>
          <w:rFonts w:ascii="Times New Roman" w:hAnsi="Times New Roman" w:cs="Times New Roman"/>
          <w:sz w:val="28"/>
          <w:szCs w:val="28"/>
        </w:rPr>
        <w:t>особливостей</w:t>
      </w:r>
      <w:r w:rsidRPr="00125324">
        <w:rPr>
          <w:rFonts w:ascii="Times New Roman" w:hAnsi="Times New Roman" w:cs="Times New Roman"/>
          <w:sz w:val="28"/>
          <w:szCs w:val="28"/>
        </w:rPr>
        <w:t xml:space="preserve"> студента та рівня його власного</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 xml:space="preserve">розвитку; </w:t>
      </w:r>
    </w:p>
    <w:p w:rsidR="00324894" w:rsidRPr="00125324" w:rsidRDefault="00324894" w:rsidP="000449A8">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вміле залучення студентів до самостійно-пошукової наукової діяльності [</w:t>
      </w:r>
      <w:r w:rsidR="00840B18" w:rsidRPr="00125324">
        <w:rPr>
          <w:rFonts w:ascii="Times New Roman" w:hAnsi="Times New Roman" w:cs="Times New Roman"/>
          <w:sz w:val="28"/>
          <w:szCs w:val="28"/>
        </w:rPr>
        <w:t>51</w:t>
      </w:r>
      <w:r w:rsidR="006E1B2E" w:rsidRPr="00125324">
        <w:rPr>
          <w:rFonts w:ascii="Times New Roman" w:hAnsi="Times New Roman" w:cs="Times New Roman"/>
          <w:sz w:val="28"/>
          <w:szCs w:val="28"/>
        </w:rPr>
        <w:t>, с. </w:t>
      </w:r>
      <w:r w:rsidRPr="00125324">
        <w:rPr>
          <w:rFonts w:ascii="Times New Roman" w:hAnsi="Times New Roman" w:cs="Times New Roman"/>
          <w:sz w:val="28"/>
          <w:szCs w:val="28"/>
        </w:rPr>
        <w:t xml:space="preserve">343]. </w:t>
      </w:r>
    </w:p>
    <w:p w:rsidR="00324894" w:rsidRPr="00125324" w:rsidRDefault="00324894" w:rsidP="00C37DFC">
      <w:pPr>
        <w:pStyle w:val="a3"/>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Невиконання з</w:t>
      </w:r>
      <w:r w:rsidR="00BE6A05" w:rsidRPr="00125324">
        <w:rPr>
          <w:rFonts w:ascii="Times New Roman" w:hAnsi="Times New Roman" w:cs="Times New Roman"/>
          <w:sz w:val="28"/>
          <w:szCs w:val="28"/>
        </w:rPr>
        <w:t>азначених побажань, на думку Р. </w:t>
      </w:r>
      <w:r w:rsidRPr="00125324">
        <w:rPr>
          <w:rFonts w:ascii="Times New Roman" w:hAnsi="Times New Roman" w:cs="Times New Roman"/>
          <w:sz w:val="28"/>
          <w:szCs w:val="28"/>
        </w:rPr>
        <w:t xml:space="preserve">Вайноли, веде до суттєвих проблем у професійній підготовці </w:t>
      </w:r>
      <w:r w:rsidR="00C63609" w:rsidRPr="00125324">
        <w:rPr>
          <w:rFonts w:ascii="Times New Roman" w:hAnsi="Times New Roman" w:cs="Times New Roman"/>
          <w:sz w:val="28"/>
          <w:szCs w:val="28"/>
        </w:rPr>
        <w:t>МСП</w:t>
      </w:r>
      <w:r w:rsidRPr="00125324">
        <w:rPr>
          <w:rFonts w:ascii="Times New Roman" w:hAnsi="Times New Roman" w:cs="Times New Roman"/>
          <w:sz w:val="28"/>
          <w:szCs w:val="28"/>
        </w:rPr>
        <w:t>, які можна усунути завдяки впровадженню фундаменталізації освіти, що суттєво підвищ</w:t>
      </w:r>
      <w:r w:rsidR="009D20C2" w:rsidRPr="00125324">
        <w:rPr>
          <w:rFonts w:ascii="Times New Roman" w:hAnsi="Times New Roman" w:cs="Times New Roman"/>
          <w:sz w:val="28"/>
          <w:szCs w:val="28"/>
        </w:rPr>
        <w:t>ує</w:t>
      </w:r>
      <w:r w:rsidRPr="00125324">
        <w:rPr>
          <w:rFonts w:ascii="Times New Roman" w:hAnsi="Times New Roman" w:cs="Times New Roman"/>
          <w:sz w:val="28"/>
          <w:szCs w:val="28"/>
        </w:rPr>
        <w:t xml:space="preserve"> якість освітнього процесу.</w:t>
      </w:r>
    </w:p>
    <w:p w:rsidR="00324894" w:rsidRPr="00125324" w:rsidRDefault="00BE6A05" w:rsidP="001C5939">
      <w:pPr>
        <w:pStyle w:val="a5"/>
        <w:spacing w:before="0" w:beforeAutospacing="0" w:after="0" w:afterAutospacing="0" w:line="360" w:lineRule="auto"/>
        <w:ind w:firstLine="709"/>
        <w:jc w:val="both"/>
        <w:rPr>
          <w:sz w:val="28"/>
          <w:szCs w:val="28"/>
          <w:lang w:val="uk-UA"/>
        </w:rPr>
      </w:pPr>
      <w:r w:rsidRPr="00125324">
        <w:rPr>
          <w:sz w:val="28"/>
          <w:szCs w:val="28"/>
          <w:lang w:val="uk-UA"/>
        </w:rPr>
        <w:t>У дисертаційному дослідженні В. </w:t>
      </w:r>
      <w:r w:rsidR="00324894" w:rsidRPr="00125324">
        <w:rPr>
          <w:sz w:val="28"/>
          <w:szCs w:val="28"/>
          <w:lang w:val="uk-UA"/>
        </w:rPr>
        <w:t>Тименко</w:t>
      </w:r>
      <w:r w:rsidR="00C63609" w:rsidRPr="00125324">
        <w:rPr>
          <w:sz w:val="28"/>
          <w:szCs w:val="28"/>
          <w:lang w:val="uk-UA"/>
        </w:rPr>
        <w:t xml:space="preserve"> вказує на проблеми проф</w:t>
      </w:r>
      <w:r w:rsidR="0099073E">
        <w:rPr>
          <w:sz w:val="28"/>
          <w:szCs w:val="28"/>
          <w:lang w:val="uk-UA"/>
        </w:rPr>
        <w:t xml:space="preserve">есійної </w:t>
      </w:r>
      <w:r w:rsidR="00324894" w:rsidRPr="00125324">
        <w:rPr>
          <w:sz w:val="28"/>
          <w:szCs w:val="28"/>
          <w:lang w:val="uk-UA"/>
        </w:rPr>
        <w:t xml:space="preserve">підготовки, що виходять із змісту самої </w:t>
      </w:r>
      <w:r w:rsidR="00C63609" w:rsidRPr="00125324">
        <w:rPr>
          <w:sz w:val="28"/>
          <w:szCs w:val="28"/>
          <w:lang w:val="uk-UA"/>
        </w:rPr>
        <w:t>СР</w:t>
      </w:r>
      <w:r w:rsidR="00324894" w:rsidRPr="00125324">
        <w:rPr>
          <w:sz w:val="28"/>
          <w:szCs w:val="28"/>
          <w:lang w:val="uk-UA"/>
        </w:rPr>
        <w:t>. Науковець наголошує на важливості позиції, пр</w:t>
      </w:r>
      <w:r w:rsidR="009D20C2" w:rsidRPr="00125324">
        <w:rPr>
          <w:sz w:val="28"/>
          <w:szCs w:val="28"/>
          <w:lang w:val="uk-UA"/>
        </w:rPr>
        <w:t>ийнятої міжнародними</w:t>
      </w:r>
      <w:r w:rsidR="00324894" w:rsidRPr="00125324">
        <w:rPr>
          <w:sz w:val="28"/>
          <w:szCs w:val="28"/>
          <w:lang w:val="uk-UA"/>
        </w:rPr>
        <w:t xml:space="preserve"> практикуючими фахівцями щодо основних теоретичних підходів визначення гуманістичного змісту </w:t>
      </w:r>
      <w:r w:rsidR="00C63609" w:rsidRPr="00125324">
        <w:rPr>
          <w:sz w:val="28"/>
          <w:szCs w:val="28"/>
          <w:lang w:val="uk-UA"/>
        </w:rPr>
        <w:t>СР</w:t>
      </w:r>
      <w:r w:rsidR="00324894" w:rsidRPr="00125324">
        <w:rPr>
          <w:sz w:val="28"/>
          <w:szCs w:val="28"/>
          <w:lang w:val="uk-UA"/>
        </w:rPr>
        <w:t>. Ви</w:t>
      </w:r>
      <w:r w:rsidR="003D7099" w:rsidRPr="00125324">
        <w:rPr>
          <w:sz w:val="28"/>
          <w:szCs w:val="28"/>
          <w:lang w:val="uk-UA"/>
        </w:rPr>
        <w:t>будуваний відповідно до</w:t>
      </w:r>
      <w:r w:rsidR="006E1B2E" w:rsidRPr="00125324">
        <w:rPr>
          <w:sz w:val="28"/>
          <w:szCs w:val="28"/>
          <w:lang w:val="uk-UA"/>
        </w:rPr>
        <w:t xml:space="preserve"> </w:t>
      </w:r>
      <w:r w:rsidR="00C63609" w:rsidRPr="00125324">
        <w:rPr>
          <w:sz w:val="28"/>
          <w:szCs w:val="28"/>
          <w:lang w:val="uk-UA"/>
        </w:rPr>
        <w:t>досвіду</w:t>
      </w:r>
      <w:r w:rsidR="00324894" w:rsidRPr="00125324">
        <w:rPr>
          <w:sz w:val="28"/>
          <w:szCs w:val="28"/>
          <w:lang w:val="uk-UA"/>
        </w:rPr>
        <w:t xml:space="preserve"> освітній процес, за умови його впровадження</w:t>
      </w:r>
      <w:r w:rsidR="009D20C2" w:rsidRPr="00125324">
        <w:rPr>
          <w:sz w:val="28"/>
          <w:szCs w:val="28"/>
          <w:lang w:val="uk-UA"/>
        </w:rPr>
        <w:t xml:space="preserve"> в університетах України, спри</w:t>
      </w:r>
      <w:r w:rsidR="00251C12" w:rsidRPr="00125324">
        <w:rPr>
          <w:sz w:val="28"/>
          <w:szCs w:val="28"/>
          <w:lang w:val="uk-UA"/>
        </w:rPr>
        <w:t xml:space="preserve">яє </w:t>
      </w:r>
      <w:r w:rsidR="00324894" w:rsidRPr="00125324">
        <w:rPr>
          <w:sz w:val="28"/>
          <w:szCs w:val="28"/>
          <w:lang w:val="uk-UA"/>
        </w:rPr>
        <w:t>сам</w:t>
      </w:r>
      <w:r w:rsidR="00C63609" w:rsidRPr="00125324">
        <w:rPr>
          <w:sz w:val="28"/>
          <w:szCs w:val="28"/>
          <w:lang w:val="uk-UA"/>
        </w:rPr>
        <w:t xml:space="preserve">остійному визначенню МСП </w:t>
      </w:r>
      <w:r w:rsidR="00324894" w:rsidRPr="00125324">
        <w:rPr>
          <w:sz w:val="28"/>
          <w:szCs w:val="28"/>
          <w:lang w:val="uk-UA"/>
        </w:rPr>
        <w:t>мети і сенсу власного професійного життя; засобів, що уможливлюють досягнення позитивної соц</w:t>
      </w:r>
      <w:r w:rsidR="00251C12" w:rsidRPr="00125324">
        <w:rPr>
          <w:sz w:val="28"/>
          <w:szCs w:val="28"/>
          <w:lang w:val="uk-UA"/>
        </w:rPr>
        <w:t>іальної поведінки та особистісне</w:t>
      </w:r>
      <w:r w:rsidR="00324894" w:rsidRPr="00125324">
        <w:rPr>
          <w:sz w:val="28"/>
          <w:szCs w:val="28"/>
          <w:lang w:val="uk-UA"/>
        </w:rPr>
        <w:t xml:space="preserve"> залученн</w:t>
      </w:r>
      <w:r w:rsidR="00251C12" w:rsidRPr="00125324">
        <w:rPr>
          <w:sz w:val="28"/>
          <w:szCs w:val="28"/>
          <w:lang w:val="uk-UA"/>
        </w:rPr>
        <w:t>я</w:t>
      </w:r>
      <w:r w:rsidR="00324894" w:rsidRPr="00125324">
        <w:rPr>
          <w:sz w:val="28"/>
          <w:szCs w:val="28"/>
          <w:lang w:val="uk-UA"/>
        </w:rPr>
        <w:t xml:space="preserve"> до системи неперервної професійної освіти [</w:t>
      </w:r>
      <w:r w:rsidR="00840B18" w:rsidRPr="00125324">
        <w:rPr>
          <w:sz w:val="28"/>
          <w:szCs w:val="28"/>
          <w:lang w:val="uk-UA"/>
        </w:rPr>
        <w:t>501</w:t>
      </w:r>
      <w:r w:rsidR="00324894" w:rsidRPr="00125324">
        <w:rPr>
          <w:sz w:val="28"/>
          <w:szCs w:val="28"/>
          <w:lang w:val="uk-UA"/>
        </w:rPr>
        <w:t>,</w:t>
      </w:r>
      <w:r w:rsidR="00C63609" w:rsidRPr="00125324">
        <w:rPr>
          <w:sz w:val="28"/>
          <w:szCs w:val="28"/>
          <w:lang w:val="uk-UA"/>
        </w:rPr>
        <w:t xml:space="preserve"> с. </w:t>
      </w:r>
      <w:r w:rsidRPr="00125324">
        <w:rPr>
          <w:sz w:val="28"/>
          <w:szCs w:val="28"/>
          <w:lang w:val="uk-UA"/>
        </w:rPr>
        <w:t>10</w:t>
      </w:r>
      <w:r w:rsidR="00C37DFC" w:rsidRPr="00125324">
        <w:rPr>
          <w:sz w:val="28"/>
          <w:szCs w:val="28"/>
          <w:lang w:val="uk-UA"/>
        </w:rPr>
        <w:t>–</w:t>
      </w:r>
      <w:r w:rsidRPr="00125324">
        <w:rPr>
          <w:sz w:val="28"/>
          <w:szCs w:val="28"/>
          <w:lang w:val="uk-UA"/>
        </w:rPr>
        <w:t>12</w:t>
      </w:r>
      <w:r w:rsidR="00324894" w:rsidRPr="00125324">
        <w:rPr>
          <w:sz w:val="28"/>
          <w:szCs w:val="28"/>
          <w:lang w:val="uk-UA"/>
        </w:rPr>
        <w:t>].</w:t>
      </w:r>
      <w:r w:rsidR="005F2A31" w:rsidRPr="00125324">
        <w:rPr>
          <w:sz w:val="28"/>
          <w:szCs w:val="28"/>
          <w:lang w:val="uk-UA"/>
        </w:rPr>
        <w:t xml:space="preserve"> </w:t>
      </w:r>
    </w:p>
    <w:p w:rsidR="00324894" w:rsidRPr="00125324" w:rsidRDefault="00BE6A05" w:rsidP="001C5939">
      <w:pPr>
        <w:pStyle w:val="a5"/>
        <w:spacing w:before="0" w:beforeAutospacing="0" w:after="0" w:afterAutospacing="0" w:line="360" w:lineRule="auto"/>
        <w:ind w:firstLine="709"/>
        <w:jc w:val="both"/>
        <w:rPr>
          <w:sz w:val="28"/>
          <w:szCs w:val="28"/>
          <w:lang w:val="uk-UA"/>
        </w:rPr>
      </w:pPr>
      <w:r w:rsidRPr="00125324">
        <w:rPr>
          <w:sz w:val="28"/>
          <w:szCs w:val="28"/>
          <w:lang w:val="uk-UA"/>
        </w:rPr>
        <w:t>Науковець К. </w:t>
      </w:r>
      <w:r w:rsidR="00324894" w:rsidRPr="00125324">
        <w:rPr>
          <w:sz w:val="28"/>
          <w:szCs w:val="28"/>
          <w:lang w:val="uk-UA"/>
        </w:rPr>
        <w:t xml:space="preserve">Захарчук узагальнила досвід у сфері освіти </w:t>
      </w:r>
      <w:r w:rsidR="00251C12" w:rsidRPr="00125324">
        <w:rPr>
          <w:sz w:val="28"/>
          <w:szCs w:val="28"/>
          <w:lang w:val="uk-UA"/>
        </w:rPr>
        <w:t>СП в Україні та за</w:t>
      </w:r>
      <w:r w:rsidR="0099073E">
        <w:rPr>
          <w:sz w:val="28"/>
          <w:szCs w:val="28"/>
          <w:lang w:val="uk-UA"/>
        </w:rPr>
        <w:t xml:space="preserve"> </w:t>
      </w:r>
      <w:r w:rsidR="00324894" w:rsidRPr="00125324">
        <w:rPr>
          <w:sz w:val="28"/>
          <w:szCs w:val="28"/>
          <w:lang w:val="uk-UA"/>
        </w:rPr>
        <w:t xml:space="preserve">кордоном й виокремила проблеми, характерні для підготовки фахівців </w:t>
      </w:r>
      <w:r w:rsidR="00C63609" w:rsidRPr="00125324">
        <w:rPr>
          <w:sz w:val="28"/>
          <w:szCs w:val="28"/>
          <w:lang w:val="uk-UA"/>
        </w:rPr>
        <w:t>СР</w:t>
      </w:r>
      <w:r w:rsidR="00324894" w:rsidRPr="00125324">
        <w:rPr>
          <w:sz w:val="28"/>
          <w:szCs w:val="28"/>
          <w:lang w:val="uk-UA"/>
        </w:rPr>
        <w:t>. Тим самим довела, що цілком придатними для використання у ЗВО залишається:</w:t>
      </w:r>
    </w:p>
    <w:p w:rsidR="00324894" w:rsidRPr="00125324" w:rsidRDefault="00324894" w:rsidP="001C5939">
      <w:pPr>
        <w:pStyle w:val="a5"/>
        <w:spacing w:before="0" w:beforeAutospacing="0" w:after="0" w:afterAutospacing="0" w:line="360" w:lineRule="auto"/>
        <w:ind w:firstLine="709"/>
        <w:jc w:val="both"/>
        <w:rPr>
          <w:sz w:val="28"/>
          <w:szCs w:val="28"/>
          <w:lang w:val="uk-UA"/>
        </w:rPr>
      </w:pPr>
      <w:r w:rsidRPr="00125324">
        <w:rPr>
          <w:sz w:val="28"/>
          <w:szCs w:val="28"/>
          <w:lang w:val="uk-UA"/>
        </w:rPr>
        <w:t>а)</w:t>
      </w:r>
      <w:r w:rsidR="00C37DFC" w:rsidRPr="00125324">
        <w:rPr>
          <w:sz w:val="28"/>
          <w:szCs w:val="28"/>
          <w:lang w:val="uk-UA"/>
        </w:rPr>
        <w:t> </w:t>
      </w:r>
      <w:r w:rsidRPr="00125324">
        <w:rPr>
          <w:sz w:val="28"/>
          <w:szCs w:val="28"/>
          <w:lang w:val="uk-UA"/>
        </w:rPr>
        <w:t xml:space="preserve">зорієнтованість освітньої програми фахової підготовки </w:t>
      </w:r>
      <w:r w:rsidR="00C63609" w:rsidRPr="00125324">
        <w:rPr>
          <w:sz w:val="28"/>
          <w:szCs w:val="28"/>
          <w:lang w:val="uk-UA"/>
        </w:rPr>
        <w:t>СП</w:t>
      </w:r>
      <w:r w:rsidRPr="00125324">
        <w:rPr>
          <w:sz w:val="28"/>
          <w:szCs w:val="28"/>
          <w:lang w:val="uk-UA"/>
        </w:rPr>
        <w:t xml:space="preserve"> на конкретно-історичні проблеми та потреби клієнта;</w:t>
      </w:r>
    </w:p>
    <w:p w:rsidR="00324894" w:rsidRPr="00125324" w:rsidRDefault="00324894" w:rsidP="001C5939">
      <w:pPr>
        <w:pStyle w:val="a5"/>
        <w:spacing w:before="0" w:beforeAutospacing="0" w:after="0" w:afterAutospacing="0" w:line="360" w:lineRule="auto"/>
        <w:ind w:firstLine="709"/>
        <w:jc w:val="both"/>
        <w:rPr>
          <w:sz w:val="28"/>
          <w:szCs w:val="28"/>
          <w:lang w:val="uk-UA"/>
        </w:rPr>
      </w:pPr>
      <w:r w:rsidRPr="00125324">
        <w:rPr>
          <w:sz w:val="28"/>
          <w:szCs w:val="28"/>
          <w:lang w:val="uk-UA"/>
        </w:rPr>
        <w:t>б)</w:t>
      </w:r>
      <w:r w:rsidR="00C37DFC" w:rsidRPr="00125324">
        <w:rPr>
          <w:sz w:val="28"/>
          <w:szCs w:val="28"/>
          <w:lang w:val="uk-UA"/>
        </w:rPr>
        <w:t> </w:t>
      </w:r>
      <w:r w:rsidRPr="00125324">
        <w:rPr>
          <w:sz w:val="28"/>
          <w:szCs w:val="28"/>
          <w:lang w:val="uk-UA"/>
        </w:rPr>
        <w:t xml:space="preserve">можливість навчання, що охоплює надання </w:t>
      </w:r>
      <w:r w:rsidR="00C63609" w:rsidRPr="00125324">
        <w:rPr>
          <w:sz w:val="28"/>
          <w:szCs w:val="28"/>
          <w:lang w:val="uk-UA"/>
        </w:rPr>
        <w:t xml:space="preserve">СП </w:t>
      </w:r>
      <w:r w:rsidRPr="00125324">
        <w:rPr>
          <w:sz w:val="28"/>
          <w:szCs w:val="28"/>
          <w:lang w:val="uk-UA"/>
        </w:rPr>
        <w:t xml:space="preserve">широкого кола платних послуг; </w:t>
      </w:r>
    </w:p>
    <w:p w:rsidR="00324894" w:rsidRPr="00125324" w:rsidRDefault="00324894" w:rsidP="001C5939">
      <w:pPr>
        <w:pStyle w:val="a5"/>
        <w:spacing w:before="0" w:beforeAutospacing="0" w:after="0" w:afterAutospacing="0" w:line="360" w:lineRule="auto"/>
        <w:ind w:firstLine="709"/>
        <w:jc w:val="both"/>
        <w:rPr>
          <w:sz w:val="28"/>
          <w:szCs w:val="28"/>
          <w:lang w:val="uk-UA"/>
        </w:rPr>
      </w:pPr>
      <w:r w:rsidRPr="00125324">
        <w:rPr>
          <w:sz w:val="28"/>
          <w:szCs w:val="28"/>
          <w:lang w:val="uk-UA"/>
        </w:rPr>
        <w:t>в)</w:t>
      </w:r>
      <w:r w:rsidR="00C37DFC" w:rsidRPr="00125324">
        <w:rPr>
          <w:sz w:val="28"/>
          <w:szCs w:val="28"/>
          <w:lang w:val="uk-UA"/>
        </w:rPr>
        <w:t> </w:t>
      </w:r>
      <w:r w:rsidRPr="00125324">
        <w:rPr>
          <w:sz w:val="28"/>
          <w:szCs w:val="28"/>
          <w:lang w:val="uk-UA"/>
        </w:rPr>
        <w:t>організація навчальної діяльності відповідно до практики, яка</w:t>
      </w:r>
      <w:r w:rsidR="005F2A31" w:rsidRPr="00125324">
        <w:rPr>
          <w:sz w:val="28"/>
          <w:szCs w:val="28"/>
          <w:lang w:val="uk-UA"/>
        </w:rPr>
        <w:t xml:space="preserve"> </w:t>
      </w:r>
      <w:r w:rsidRPr="00125324">
        <w:rPr>
          <w:sz w:val="28"/>
          <w:szCs w:val="28"/>
          <w:lang w:val="uk-UA"/>
        </w:rPr>
        <w:t>відображається в навчальному плані як наскрізна та постійна;</w:t>
      </w:r>
    </w:p>
    <w:p w:rsidR="00324894" w:rsidRPr="00125324" w:rsidRDefault="00324894" w:rsidP="001C5939">
      <w:pPr>
        <w:pStyle w:val="a5"/>
        <w:spacing w:before="0" w:beforeAutospacing="0" w:after="0" w:afterAutospacing="0" w:line="360" w:lineRule="auto"/>
        <w:ind w:firstLine="709"/>
        <w:jc w:val="both"/>
        <w:rPr>
          <w:sz w:val="28"/>
          <w:szCs w:val="28"/>
          <w:lang w:val="uk-UA"/>
        </w:rPr>
      </w:pPr>
      <w:r w:rsidRPr="00125324">
        <w:rPr>
          <w:sz w:val="28"/>
          <w:szCs w:val="28"/>
          <w:lang w:val="uk-UA"/>
        </w:rPr>
        <w:t>г)</w:t>
      </w:r>
      <w:r w:rsidR="00C37DFC" w:rsidRPr="00125324">
        <w:rPr>
          <w:sz w:val="28"/>
          <w:szCs w:val="28"/>
          <w:lang w:val="uk-UA"/>
        </w:rPr>
        <w:t> </w:t>
      </w:r>
      <w:r w:rsidRPr="00125324">
        <w:rPr>
          <w:sz w:val="28"/>
          <w:szCs w:val="28"/>
          <w:lang w:val="uk-UA"/>
        </w:rPr>
        <w:t>спрямування дослідницької роботи студентів на розкриття наукових методів та методів оцінки соціальн</w:t>
      </w:r>
      <w:r w:rsidR="00251C12" w:rsidRPr="00125324">
        <w:rPr>
          <w:sz w:val="28"/>
          <w:szCs w:val="28"/>
          <w:lang w:val="uk-UA"/>
        </w:rPr>
        <w:t>их служб у всіх сферах практики </w:t>
      </w:r>
      <w:r w:rsidRPr="00125324">
        <w:rPr>
          <w:sz w:val="28"/>
          <w:szCs w:val="28"/>
          <w:lang w:val="uk-UA"/>
        </w:rPr>
        <w:t>[</w:t>
      </w:r>
      <w:r w:rsidR="00840B18" w:rsidRPr="00125324">
        <w:rPr>
          <w:sz w:val="28"/>
          <w:szCs w:val="28"/>
          <w:shd w:val="clear" w:color="auto" w:fill="FFFFFF"/>
          <w:lang w:val="uk-UA"/>
        </w:rPr>
        <w:t>146</w:t>
      </w:r>
      <w:r w:rsidR="00251C12" w:rsidRPr="00125324">
        <w:rPr>
          <w:sz w:val="28"/>
          <w:szCs w:val="28"/>
          <w:shd w:val="clear" w:color="auto" w:fill="FFFFFF"/>
          <w:lang w:val="uk-UA"/>
        </w:rPr>
        <w:t>, </w:t>
      </w:r>
      <w:r w:rsidRPr="00125324">
        <w:rPr>
          <w:sz w:val="28"/>
          <w:szCs w:val="28"/>
          <w:shd w:val="clear" w:color="auto" w:fill="FFFFFF"/>
          <w:lang w:val="uk-UA"/>
        </w:rPr>
        <w:t>с.</w:t>
      </w:r>
      <w:r w:rsidR="00BE6A05" w:rsidRPr="00125324">
        <w:rPr>
          <w:sz w:val="28"/>
          <w:szCs w:val="28"/>
          <w:shd w:val="clear" w:color="auto" w:fill="FFFFFF"/>
          <w:lang w:val="uk-UA"/>
        </w:rPr>
        <w:t> </w:t>
      </w:r>
      <w:r w:rsidRPr="00125324">
        <w:rPr>
          <w:sz w:val="28"/>
          <w:szCs w:val="28"/>
          <w:shd w:val="clear" w:color="auto" w:fill="FFFFFF"/>
          <w:lang w:val="uk-UA"/>
        </w:rPr>
        <w:t>93</w:t>
      </w:r>
      <w:r w:rsidRPr="00125324">
        <w:rPr>
          <w:sz w:val="28"/>
          <w:szCs w:val="28"/>
          <w:lang w:val="uk-UA"/>
        </w:rPr>
        <w:t>].</w:t>
      </w:r>
    </w:p>
    <w:p w:rsidR="00324894" w:rsidRPr="00125324" w:rsidRDefault="00324894" w:rsidP="001C5939">
      <w:pPr>
        <w:pStyle w:val="a5"/>
        <w:spacing w:before="0" w:beforeAutospacing="0" w:after="0" w:afterAutospacing="0" w:line="360" w:lineRule="auto"/>
        <w:ind w:firstLine="709"/>
        <w:jc w:val="both"/>
        <w:rPr>
          <w:sz w:val="28"/>
          <w:szCs w:val="28"/>
          <w:lang w:val="uk-UA"/>
        </w:rPr>
      </w:pPr>
      <w:r w:rsidRPr="00125324">
        <w:rPr>
          <w:sz w:val="28"/>
          <w:szCs w:val="28"/>
          <w:lang w:val="uk-UA"/>
        </w:rPr>
        <w:t xml:space="preserve">Ще одна актуальна проблема підготовки </w:t>
      </w:r>
      <w:r w:rsidR="00C63609" w:rsidRPr="00125324">
        <w:rPr>
          <w:sz w:val="28"/>
          <w:szCs w:val="28"/>
          <w:lang w:val="uk-UA"/>
        </w:rPr>
        <w:t>СП</w:t>
      </w:r>
      <w:r w:rsidRPr="00125324">
        <w:rPr>
          <w:sz w:val="28"/>
          <w:szCs w:val="28"/>
          <w:lang w:val="uk-UA"/>
        </w:rPr>
        <w:t xml:space="preserve">, як показує міжнародний досвід, полягає в отриманні загальних знань, умінь та певної вузької спеціалізації з урахуванням об’єктів і спрямувань </w:t>
      </w:r>
      <w:r w:rsidR="00C63609" w:rsidRPr="00125324">
        <w:rPr>
          <w:sz w:val="28"/>
          <w:szCs w:val="28"/>
          <w:lang w:val="uk-UA"/>
        </w:rPr>
        <w:t>СР</w:t>
      </w:r>
      <w:r w:rsidRPr="00125324">
        <w:rPr>
          <w:sz w:val="28"/>
          <w:szCs w:val="28"/>
          <w:lang w:val="uk-UA"/>
        </w:rPr>
        <w:t>. Таке поєднання загальної та спеціальної професійної підготовки дає змогу молодим фахівцям більш успішно вирішувати проблеми на ринку праці [</w:t>
      </w:r>
      <w:r w:rsidR="00840B18" w:rsidRPr="00125324">
        <w:rPr>
          <w:sz w:val="28"/>
          <w:szCs w:val="28"/>
          <w:lang w:val="uk-UA"/>
        </w:rPr>
        <w:t>227</w:t>
      </w:r>
      <w:r w:rsidR="00BE6A05" w:rsidRPr="00125324">
        <w:rPr>
          <w:sz w:val="28"/>
          <w:szCs w:val="28"/>
          <w:lang w:val="uk-UA"/>
        </w:rPr>
        <w:t>,</w:t>
      </w:r>
      <w:r w:rsidR="006F5656" w:rsidRPr="00125324">
        <w:rPr>
          <w:sz w:val="28"/>
          <w:szCs w:val="28"/>
          <w:lang w:val="uk-UA"/>
        </w:rPr>
        <w:t> </w:t>
      </w:r>
      <w:r w:rsidR="00BE6A05" w:rsidRPr="00125324">
        <w:rPr>
          <w:sz w:val="28"/>
          <w:szCs w:val="28"/>
          <w:lang w:val="uk-UA"/>
        </w:rPr>
        <w:t>с.</w:t>
      </w:r>
      <w:r w:rsidR="00C63609" w:rsidRPr="00125324">
        <w:rPr>
          <w:sz w:val="28"/>
          <w:szCs w:val="28"/>
          <w:lang w:val="uk-UA"/>
        </w:rPr>
        <w:t> </w:t>
      </w:r>
      <w:r w:rsidR="00F032D9" w:rsidRPr="00125324">
        <w:rPr>
          <w:sz w:val="28"/>
          <w:szCs w:val="28"/>
          <w:lang w:val="uk-UA"/>
        </w:rPr>
        <w:t>18</w:t>
      </w:r>
      <w:r w:rsidR="006F5656" w:rsidRPr="00125324">
        <w:rPr>
          <w:sz w:val="28"/>
          <w:szCs w:val="28"/>
          <w:lang w:val="uk-UA"/>
        </w:rPr>
        <w:t>–</w:t>
      </w:r>
      <w:r w:rsidR="00F032D9" w:rsidRPr="00125324">
        <w:rPr>
          <w:sz w:val="28"/>
          <w:szCs w:val="28"/>
          <w:lang w:val="uk-UA"/>
        </w:rPr>
        <w:t>19</w:t>
      </w:r>
      <w:r w:rsidR="00840B18" w:rsidRPr="00125324">
        <w:rPr>
          <w:sz w:val="28"/>
          <w:szCs w:val="28"/>
          <w:lang w:val="uk-UA"/>
        </w:rPr>
        <w:t xml:space="preserve">; </w:t>
      </w:r>
      <w:r w:rsidR="006F5656" w:rsidRPr="00125324">
        <w:rPr>
          <w:sz w:val="28"/>
          <w:szCs w:val="28"/>
          <w:lang w:val="uk-UA"/>
        </w:rPr>
        <w:br/>
      </w:r>
      <w:r w:rsidR="00840B18" w:rsidRPr="00125324">
        <w:rPr>
          <w:sz w:val="28"/>
          <w:szCs w:val="28"/>
          <w:lang w:val="uk-UA"/>
        </w:rPr>
        <w:t>472, с. 221</w:t>
      </w:r>
      <w:r w:rsidR="006F5656" w:rsidRPr="00125324">
        <w:rPr>
          <w:sz w:val="28"/>
          <w:szCs w:val="28"/>
          <w:lang w:val="uk-UA"/>
        </w:rPr>
        <w:t>–</w:t>
      </w:r>
      <w:r w:rsidR="00840B18" w:rsidRPr="00125324">
        <w:rPr>
          <w:sz w:val="28"/>
          <w:szCs w:val="28"/>
          <w:lang w:val="uk-UA"/>
        </w:rPr>
        <w:t>223</w:t>
      </w:r>
      <w:r w:rsidRPr="00125324">
        <w:rPr>
          <w:sz w:val="28"/>
          <w:szCs w:val="28"/>
          <w:lang w:val="uk-UA"/>
        </w:rPr>
        <w:t>].</w:t>
      </w:r>
    </w:p>
    <w:p w:rsidR="00324894" w:rsidRPr="00125324" w:rsidRDefault="00324894" w:rsidP="001C5939">
      <w:pPr>
        <w:pStyle w:val="a5"/>
        <w:spacing w:before="0" w:beforeAutospacing="0" w:after="0" w:afterAutospacing="0" w:line="360" w:lineRule="auto"/>
        <w:ind w:firstLine="709"/>
        <w:jc w:val="both"/>
        <w:rPr>
          <w:rStyle w:val="notranslate"/>
          <w:sz w:val="28"/>
          <w:szCs w:val="28"/>
          <w:lang w:val="uk-UA"/>
        </w:rPr>
      </w:pPr>
      <w:r w:rsidRPr="00125324">
        <w:rPr>
          <w:sz w:val="28"/>
          <w:szCs w:val="28"/>
          <w:lang w:val="uk-UA"/>
        </w:rPr>
        <w:t xml:space="preserve">Нині в організації освітнього процесу переважає заглиблення в теоретичну частину </w:t>
      </w:r>
      <w:r w:rsidR="00C63609" w:rsidRPr="00125324">
        <w:rPr>
          <w:sz w:val="28"/>
          <w:szCs w:val="28"/>
          <w:lang w:val="uk-UA"/>
        </w:rPr>
        <w:t>СР</w:t>
      </w:r>
      <w:r w:rsidRPr="00125324">
        <w:rPr>
          <w:sz w:val="28"/>
          <w:szCs w:val="28"/>
          <w:lang w:val="uk-UA"/>
        </w:rPr>
        <w:t xml:space="preserve"> з ігноруванням домінуючої ролі суч</w:t>
      </w:r>
      <w:r w:rsidR="003E2095" w:rsidRPr="00125324">
        <w:rPr>
          <w:sz w:val="28"/>
          <w:szCs w:val="28"/>
          <w:lang w:val="uk-UA"/>
        </w:rPr>
        <w:t xml:space="preserve">асних активних методів навчання. </w:t>
      </w:r>
      <w:r w:rsidR="00337480">
        <w:rPr>
          <w:rStyle w:val="notranslate"/>
          <w:sz w:val="28"/>
          <w:szCs w:val="28"/>
          <w:lang w:val="uk-UA"/>
        </w:rPr>
        <w:t>Окреслена</w:t>
      </w:r>
      <w:r w:rsidRPr="00125324">
        <w:rPr>
          <w:rStyle w:val="notranslate"/>
          <w:sz w:val="28"/>
          <w:szCs w:val="28"/>
          <w:lang w:val="uk-UA"/>
        </w:rPr>
        <w:t xml:space="preserve"> проблема, як зазначає </w:t>
      </w:r>
      <w:r w:rsidR="00BE6A05" w:rsidRPr="00125324">
        <w:rPr>
          <w:rStyle w:val="notranslate"/>
          <w:sz w:val="28"/>
          <w:szCs w:val="28"/>
          <w:lang w:val="uk-UA"/>
        </w:rPr>
        <w:t>в дисертаційному дослідженні І. </w:t>
      </w:r>
      <w:r w:rsidRPr="00125324">
        <w:rPr>
          <w:rStyle w:val="notranslate"/>
          <w:sz w:val="28"/>
          <w:szCs w:val="28"/>
          <w:lang w:val="uk-UA"/>
        </w:rPr>
        <w:t xml:space="preserve">Мельничук, спричинює суперечності між теоретичною освітою майбутніх фахівців і невисоким рівнем їх підготовки до організації різносторонньої </w:t>
      </w:r>
      <w:r w:rsidRPr="00125324">
        <w:rPr>
          <w:sz w:val="28"/>
          <w:szCs w:val="28"/>
          <w:lang w:val="uk-UA"/>
        </w:rPr>
        <w:t>міжсуб’єктної</w:t>
      </w:r>
      <w:r w:rsidRPr="00125324">
        <w:rPr>
          <w:rStyle w:val="notranslate"/>
          <w:sz w:val="28"/>
          <w:szCs w:val="28"/>
          <w:lang w:val="uk-UA"/>
        </w:rPr>
        <w:t xml:space="preserve"> взаємодії з різними групами клієнтів; методичними можливостями дисциплін, що вивчаються та їх традиційно застарілою реалізацією в навчальних аудиторіях [</w:t>
      </w:r>
      <w:r w:rsidR="00840B18" w:rsidRPr="00125324">
        <w:rPr>
          <w:sz w:val="28"/>
          <w:szCs w:val="28"/>
          <w:lang w:val="uk-UA"/>
        </w:rPr>
        <w:t>267</w:t>
      </w:r>
      <w:r w:rsidR="006E1B2E" w:rsidRPr="00125324">
        <w:rPr>
          <w:sz w:val="28"/>
          <w:szCs w:val="28"/>
          <w:lang w:val="uk-UA"/>
        </w:rPr>
        <w:t>, с. </w:t>
      </w:r>
      <w:r w:rsidR="00BE6A05" w:rsidRPr="00125324">
        <w:rPr>
          <w:sz w:val="28"/>
          <w:szCs w:val="28"/>
          <w:lang w:val="uk-UA"/>
        </w:rPr>
        <w:t>6</w:t>
      </w:r>
      <w:r w:rsidR="006F5656" w:rsidRPr="00125324">
        <w:rPr>
          <w:sz w:val="28"/>
          <w:szCs w:val="28"/>
          <w:lang w:val="uk-UA"/>
        </w:rPr>
        <w:t>–</w:t>
      </w:r>
      <w:r w:rsidR="00BE6A05" w:rsidRPr="00125324">
        <w:rPr>
          <w:sz w:val="28"/>
          <w:szCs w:val="28"/>
          <w:lang w:val="uk-UA"/>
        </w:rPr>
        <w:t>10]</w:t>
      </w:r>
      <w:r w:rsidRPr="00125324">
        <w:rPr>
          <w:rStyle w:val="notranslate"/>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Важливо відмітити, що проблеми, які існують у змісті </w:t>
      </w:r>
      <w:r w:rsidR="00337480">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формах організації підготовки спеціалістів із </w:t>
      </w:r>
      <w:r w:rsidR="00C63609"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у ЗВО впливають на якість підготовки фахівців. Викладацький склад, студентство, навчальні плани та організаційне забезпечення – це ті основні фактори, які безпосередньо впливають на якість підготовки </w:t>
      </w:r>
      <w:r w:rsidR="003E2095"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w:t>
      </w:r>
      <w:r w:rsidR="00E64C51">
        <w:rPr>
          <w:rFonts w:ascii="Times New Roman" w:hAnsi="Times New Roman" w:cs="Times New Roman"/>
          <w:bCs/>
          <w:sz w:val="28"/>
          <w:szCs w:val="28"/>
          <w:lang w:val="uk-UA"/>
        </w:rPr>
        <w:t>399</w:t>
      </w:r>
      <w:r w:rsidR="00C63609" w:rsidRPr="00125324">
        <w:rPr>
          <w:rFonts w:ascii="Times New Roman" w:hAnsi="Times New Roman" w:cs="Times New Roman"/>
          <w:bCs/>
          <w:sz w:val="28"/>
          <w:szCs w:val="28"/>
          <w:lang w:val="uk-UA"/>
        </w:rPr>
        <w:t xml:space="preserve">; </w:t>
      </w:r>
      <w:r w:rsidR="00840B18" w:rsidRPr="00125324">
        <w:rPr>
          <w:rFonts w:ascii="Times New Roman" w:hAnsi="Times New Roman" w:cs="Times New Roman"/>
          <w:bCs/>
          <w:sz w:val="28"/>
          <w:szCs w:val="28"/>
          <w:lang w:val="uk-UA"/>
        </w:rPr>
        <w:t>429; 502</w:t>
      </w:r>
      <w:r w:rsidRPr="00125324">
        <w:rPr>
          <w:rFonts w:ascii="Times New Roman" w:hAnsi="Times New Roman" w:cs="Times New Roman"/>
          <w:sz w:val="28"/>
          <w:szCs w:val="28"/>
          <w:lang w:val="uk-UA"/>
        </w:rPr>
        <w:t>]. Якісне навчання за освітніми програмами забезпечує професорсько-викладацький склад кафедри, визначаючи конкретні цілі, що спрямовані на досягнення освітньої мети. Викладачі направляють студентів на проведення науково-дослідної роботи та без</w:t>
      </w:r>
      <w:r w:rsidR="003E2095" w:rsidRPr="00125324">
        <w:rPr>
          <w:rFonts w:ascii="Times New Roman" w:hAnsi="Times New Roman" w:cs="Times New Roman"/>
          <w:sz w:val="28"/>
          <w:szCs w:val="28"/>
          <w:lang w:val="uk-UA"/>
        </w:rPr>
        <w:t>посередньо беруть участь у них.</w:t>
      </w:r>
      <w:r w:rsidRPr="00125324">
        <w:rPr>
          <w:rFonts w:ascii="Times New Roman" w:hAnsi="Times New Roman" w:cs="Times New Roman"/>
          <w:sz w:val="28"/>
          <w:szCs w:val="28"/>
          <w:lang w:val="uk-UA"/>
        </w:rPr>
        <w:t xml:space="preserve"> Якість підготовки </w:t>
      </w:r>
      <w:r w:rsidR="00C63609"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залежить від якості навчальних планів, які завжди мають бути відкритими для отримання нових знань, цілісними, послідовними, динамічними, гнучкими, із сучасною інформацією з інших дисциплін і професійних сфер, придатними до швидких змін соціальної політики та професійної практики. Не менш помітні вимоги ставляться д</w:t>
      </w:r>
      <w:r w:rsidR="003E2095" w:rsidRPr="00125324">
        <w:rPr>
          <w:rFonts w:ascii="Times New Roman" w:hAnsi="Times New Roman" w:cs="Times New Roman"/>
          <w:sz w:val="28"/>
          <w:szCs w:val="28"/>
          <w:lang w:val="uk-UA"/>
        </w:rPr>
        <w:t xml:space="preserve">о організаційного забезпечення: </w:t>
      </w:r>
      <w:r w:rsidRPr="00125324">
        <w:rPr>
          <w:rFonts w:ascii="Times New Roman" w:hAnsi="Times New Roman" w:cs="Times New Roman"/>
          <w:sz w:val="28"/>
          <w:szCs w:val="28"/>
          <w:lang w:val="uk-UA"/>
        </w:rPr>
        <w:t>залучення у навчальний процес адмініс</w:t>
      </w:r>
      <w:r w:rsidR="003E2095" w:rsidRPr="00125324">
        <w:rPr>
          <w:rFonts w:ascii="Times New Roman" w:hAnsi="Times New Roman" w:cs="Times New Roman"/>
          <w:sz w:val="28"/>
          <w:szCs w:val="28"/>
          <w:lang w:val="uk-UA"/>
        </w:rPr>
        <w:t>трування та менеджменту; високо інформаційного</w:t>
      </w:r>
      <w:r w:rsidRPr="00125324">
        <w:rPr>
          <w:rFonts w:ascii="Times New Roman" w:hAnsi="Times New Roman" w:cs="Times New Roman"/>
          <w:sz w:val="28"/>
          <w:szCs w:val="28"/>
          <w:lang w:val="uk-UA"/>
        </w:rPr>
        <w:t xml:space="preserve"> облад</w:t>
      </w:r>
      <w:r w:rsidR="003E2095" w:rsidRPr="00125324">
        <w:rPr>
          <w:rFonts w:ascii="Times New Roman" w:hAnsi="Times New Roman" w:cs="Times New Roman"/>
          <w:sz w:val="28"/>
          <w:szCs w:val="28"/>
          <w:lang w:val="uk-UA"/>
        </w:rPr>
        <w:t xml:space="preserve">нання, інструкційних збірників </w:t>
      </w:r>
      <w:r w:rsidRPr="00125324">
        <w:rPr>
          <w:rFonts w:ascii="Times New Roman" w:hAnsi="Times New Roman" w:cs="Times New Roman"/>
          <w:sz w:val="28"/>
          <w:szCs w:val="28"/>
          <w:lang w:val="uk-UA"/>
        </w:rPr>
        <w:t xml:space="preserve">для розвитку освітніх програм і проектів; зв’язку програм з буттям людини в суспільстві, професією та іншими складниками університетської освіти. Тільки в межах фундаменталізації освіти, яка здатна об’єднати всі окреслені чинники, може успішно функціонувати якісно складена навчальна програма, а відтак освітній процес. </w:t>
      </w:r>
    </w:p>
    <w:p w:rsidR="00324894" w:rsidRPr="00125324" w:rsidRDefault="00324894" w:rsidP="001C5939">
      <w:pPr>
        <w:spacing w:after="0" w:line="360" w:lineRule="auto"/>
        <w:ind w:firstLine="709"/>
        <w:jc w:val="both"/>
        <w:rPr>
          <w:rFonts w:ascii="Times New Roman" w:hAnsi="Times New Roman" w:cs="Times New Roman"/>
          <w:b/>
          <w:sz w:val="28"/>
          <w:szCs w:val="28"/>
          <w:u w:val="single"/>
          <w:lang w:val="uk-UA"/>
        </w:rPr>
      </w:pPr>
      <w:r w:rsidRPr="00125324">
        <w:rPr>
          <w:rFonts w:ascii="Times New Roman" w:hAnsi="Times New Roman" w:cs="Times New Roman"/>
          <w:sz w:val="28"/>
          <w:szCs w:val="28"/>
          <w:lang w:val="uk-UA"/>
        </w:rPr>
        <w:t xml:space="preserve">Крім того, ефективна організація підготовки фахівця передбачає навчання студентів самостійно продумувати і складати особистісний освітній маршрут відповідно до умов соціального середовища. На </w:t>
      </w:r>
      <w:r w:rsidR="006F5656"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переконання науковців О. Безпалько</w:t>
      </w:r>
      <w:r w:rsidR="006F5656" w:rsidRPr="00125324">
        <w:rPr>
          <w:rFonts w:ascii="Times New Roman" w:hAnsi="Times New Roman" w:cs="Times New Roman"/>
          <w:sz w:val="28"/>
          <w:szCs w:val="28"/>
          <w:lang w:val="uk-UA"/>
        </w:rPr>
        <w:t> </w:t>
      </w:r>
      <w:r w:rsidR="00A6563D" w:rsidRPr="00125324">
        <w:rPr>
          <w:rFonts w:ascii="Times New Roman" w:hAnsi="Times New Roman" w:cs="Times New Roman"/>
          <w:sz w:val="28"/>
          <w:szCs w:val="28"/>
          <w:lang w:val="uk-UA"/>
        </w:rPr>
        <w:t>[26]</w:t>
      </w:r>
      <w:r w:rsidRPr="00125324">
        <w:rPr>
          <w:rFonts w:ascii="Times New Roman" w:hAnsi="Times New Roman" w:cs="Times New Roman"/>
          <w:sz w:val="28"/>
          <w:szCs w:val="28"/>
          <w:lang w:val="uk-UA"/>
        </w:rPr>
        <w:t xml:space="preserve">, </w:t>
      </w:r>
      <w:r w:rsidR="00A6563D" w:rsidRPr="00125324">
        <w:rPr>
          <w:rFonts w:ascii="Times New Roman" w:hAnsi="Times New Roman" w:cs="Times New Roman"/>
          <w:sz w:val="28"/>
          <w:szCs w:val="28"/>
          <w:lang w:val="uk-UA"/>
        </w:rPr>
        <w:t>Н. Гітун</w:t>
      </w:r>
      <w:r w:rsidR="006F5656" w:rsidRPr="00125324">
        <w:rPr>
          <w:rFonts w:ascii="Times New Roman" w:hAnsi="Times New Roman" w:cs="Times New Roman"/>
          <w:sz w:val="28"/>
          <w:szCs w:val="28"/>
          <w:lang w:val="uk-UA"/>
        </w:rPr>
        <w:t> </w:t>
      </w:r>
      <w:r w:rsidR="00A6563D" w:rsidRPr="00125324">
        <w:rPr>
          <w:rFonts w:ascii="Times New Roman" w:hAnsi="Times New Roman" w:cs="Times New Roman"/>
          <w:sz w:val="28"/>
          <w:szCs w:val="28"/>
          <w:lang w:val="uk-UA"/>
        </w:rPr>
        <w:t xml:space="preserve">[86], </w:t>
      </w:r>
      <w:r w:rsidRPr="00125324">
        <w:rPr>
          <w:rFonts w:ascii="Times New Roman" w:hAnsi="Times New Roman" w:cs="Times New Roman"/>
          <w:sz w:val="28"/>
          <w:szCs w:val="28"/>
          <w:lang w:val="uk-UA"/>
        </w:rPr>
        <w:t>І. Звєрєвої</w:t>
      </w:r>
      <w:r w:rsidR="006F5656" w:rsidRPr="00125324">
        <w:rPr>
          <w:rFonts w:ascii="Times New Roman" w:hAnsi="Times New Roman" w:cs="Times New Roman"/>
          <w:sz w:val="28"/>
          <w:szCs w:val="28"/>
          <w:lang w:val="uk-UA"/>
        </w:rPr>
        <w:t> </w:t>
      </w:r>
      <w:r w:rsidR="00A6563D" w:rsidRPr="00125324">
        <w:rPr>
          <w:rFonts w:ascii="Times New Roman" w:hAnsi="Times New Roman" w:cs="Times New Roman"/>
          <w:sz w:val="28"/>
          <w:szCs w:val="28"/>
          <w:lang w:val="uk-UA"/>
        </w:rPr>
        <w:t>[478]</w:t>
      </w:r>
      <w:r w:rsidRPr="00125324">
        <w:rPr>
          <w:rFonts w:ascii="Times New Roman" w:hAnsi="Times New Roman" w:cs="Times New Roman"/>
          <w:sz w:val="28"/>
          <w:szCs w:val="28"/>
          <w:lang w:val="uk-UA"/>
        </w:rPr>
        <w:t>, Т. </w:t>
      </w:r>
      <w:r w:rsidR="006F5656" w:rsidRPr="00125324">
        <w:rPr>
          <w:rFonts w:ascii="Times New Roman" w:hAnsi="Times New Roman" w:cs="Times New Roman"/>
          <w:sz w:val="28"/>
          <w:szCs w:val="28"/>
          <w:lang w:val="uk-UA"/>
        </w:rPr>
        <w:t>Веретенко </w:t>
      </w:r>
      <w:r w:rsidR="00A6563D" w:rsidRPr="00125324">
        <w:rPr>
          <w:rFonts w:ascii="Times New Roman" w:hAnsi="Times New Roman" w:cs="Times New Roman"/>
          <w:sz w:val="28"/>
          <w:szCs w:val="28"/>
          <w:lang w:val="uk-UA"/>
        </w:rPr>
        <w:t xml:space="preserve">[475], </w:t>
      </w:r>
      <w:r w:rsidR="00840B18" w:rsidRPr="00125324">
        <w:rPr>
          <w:rFonts w:ascii="Times New Roman" w:hAnsi="Times New Roman" w:cs="Times New Roman"/>
          <w:sz w:val="28"/>
          <w:szCs w:val="28"/>
          <w:lang w:val="uk-UA"/>
        </w:rPr>
        <w:t>Т. Т</w:t>
      </w:r>
      <w:r w:rsidR="00840B18" w:rsidRPr="00125324">
        <w:rPr>
          <w:rFonts w:ascii="Times New Roman" w:hAnsi="Times New Roman" w:cs="Times New Roman"/>
          <w:sz w:val="28"/>
          <w:szCs w:val="28"/>
          <w:shd w:val="clear" w:color="auto" w:fill="FFFFFF"/>
          <w:lang w:val="uk-UA"/>
        </w:rPr>
        <w:t>ерещенко [500], Р. Чубука [544]</w:t>
      </w:r>
      <w:r w:rsidR="00840B18" w:rsidRPr="00125324">
        <w:rPr>
          <w:shd w:val="clear" w:color="auto" w:fill="FFFFFF"/>
          <w:lang w:val="uk-UA"/>
        </w:rPr>
        <w:t xml:space="preserve"> </w:t>
      </w:r>
      <w:r w:rsidRPr="00125324">
        <w:rPr>
          <w:rFonts w:ascii="Times New Roman" w:hAnsi="Times New Roman" w:cs="Times New Roman"/>
          <w:sz w:val="28"/>
          <w:szCs w:val="28"/>
          <w:lang w:val="uk-UA"/>
        </w:rPr>
        <w:t xml:space="preserve">проблема сучасної освітньої системи приховується в невмінні стимулювати та впливати на соціальне становлення особистості, </w:t>
      </w:r>
      <w:r w:rsidR="00337480">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не цілковито націлена на активну, творчо-самостійну та креативну роботу студентів [</w:t>
      </w:r>
      <w:r w:rsidR="00A6563D" w:rsidRPr="00125324">
        <w:rPr>
          <w:rFonts w:ascii="Times New Roman" w:hAnsi="Times New Roman" w:cs="Times New Roman"/>
          <w:sz w:val="28"/>
          <w:szCs w:val="28"/>
          <w:lang w:val="uk-UA"/>
        </w:rPr>
        <w:t>475</w:t>
      </w:r>
      <w:r w:rsidR="00AD0611" w:rsidRPr="00125324">
        <w:rPr>
          <w:rFonts w:ascii="Times New Roman" w:hAnsi="Times New Roman" w:cs="Times New Roman"/>
          <w:sz w:val="28"/>
          <w:szCs w:val="28"/>
          <w:lang w:val="uk-UA"/>
        </w:rPr>
        <w:t>, с. 17</w:t>
      </w:r>
      <w:r w:rsidR="006F5656" w:rsidRPr="00125324">
        <w:rPr>
          <w:rFonts w:ascii="Times New Roman" w:hAnsi="Times New Roman" w:cs="Times New Roman"/>
          <w:sz w:val="28"/>
          <w:szCs w:val="28"/>
          <w:lang w:val="uk-UA"/>
        </w:rPr>
        <w:t>–</w:t>
      </w:r>
      <w:r w:rsidR="00AD0611" w:rsidRPr="00125324">
        <w:rPr>
          <w:rFonts w:ascii="Times New Roman" w:hAnsi="Times New Roman" w:cs="Times New Roman"/>
          <w:sz w:val="28"/>
          <w:szCs w:val="28"/>
          <w:lang w:val="uk-UA"/>
        </w:rPr>
        <w:t>66</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24894" w:rsidRPr="00125324" w:rsidRDefault="00324894"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Суспільна реальність засвідчує, що ефективність університетсько</w:t>
      </w:r>
      <w:r w:rsidR="00337480">
        <w:rPr>
          <w:rFonts w:ascii="Times New Roman" w:hAnsi="Times New Roman" w:cs="Times New Roman"/>
          <w:sz w:val="28"/>
          <w:szCs w:val="28"/>
        </w:rPr>
        <w:t>ї</w:t>
      </w:r>
      <w:r w:rsidRPr="00125324">
        <w:rPr>
          <w:rFonts w:ascii="Times New Roman" w:hAnsi="Times New Roman" w:cs="Times New Roman"/>
          <w:sz w:val="28"/>
          <w:szCs w:val="28"/>
        </w:rPr>
        <w:t xml:space="preserve"> освіти осягається завдяки її орієнтації на здобуття практичного досвіду, набуття якого здійснюється нині двома шляхами:</w:t>
      </w:r>
    </w:p>
    <w:p w:rsidR="00324894" w:rsidRPr="00125324" w:rsidRDefault="00324894" w:rsidP="000449A8">
      <w:pPr>
        <w:pStyle w:val="a3"/>
        <w:numPr>
          <w:ilvl w:val="0"/>
          <w:numId w:val="7"/>
        </w:numPr>
        <w:tabs>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організаційним, наперед спланованим, що відповідає організаційним освітнім моделям професійної підготовки та перепідготовки </w:t>
      </w:r>
      <w:r w:rsidR="00C63609" w:rsidRPr="00125324">
        <w:rPr>
          <w:rFonts w:ascii="Times New Roman" w:hAnsi="Times New Roman" w:cs="Times New Roman"/>
          <w:sz w:val="28"/>
          <w:szCs w:val="28"/>
        </w:rPr>
        <w:t>у ЗВО</w:t>
      </w:r>
      <w:r w:rsidRPr="00125324">
        <w:rPr>
          <w:rFonts w:ascii="Times New Roman" w:hAnsi="Times New Roman" w:cs="Times New Roman"/>
          <w:sz w:val="28"/>
          <w:szCs w:val="28"/>
        </w:rPr>
        <w:t>;</w:t>
      </w:r>
    </w:p>
    <w:p w:rsidR="00324894" w:rsidRPr="00125324" w:rsidRDefault="00324894" w:rsidP="000449A8">
      <w:pPr>
        <w:pStyle w:val="a3"/>
        <w:numPr>
          <w:ilvl w:val="0"/>
          <w:numId w:val="7"/>
        </w:numPr>
        <w:tabs>
          <w:tab w:val="left" w:pos="993"/>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хаотичним, які формуються стихійно в процесі професійно-практичної діяльності, коли спеціаліст, котрий функціонально виконує обов’язки </w:t>
      </w:r>
      <w:r w:rsidR="00C63609" w:rsidRPr="00125324">
        <w:rPr>
          <w:rFonts w:ascii="Times New Roman" w:hAnsi="Times New Roman" w:cs="Times New Roman"/>
          <w:sz w:val="28"/>
          <w:szCs w:val="28"/>
        </w:rPr>
        <w:t>СП</w:t>
      </w:r>
      <w:r w:rsidRPr="00125324">
        <w:rPr>
          <w:rFonts w:ascii="Times New Roman" w:hAnsi="Times New Roman" w:cs="Times New Roman"/>
          <w:sz w:val="28"/>
          <w:szCs w:val="28"/>
        </w:rPr>
        <w:t>, має інше фахове спрямування та спеціалізацію.</w:t>
      </w:r>
    </w:p>
    <w:p w:rsidR="00324894" w:rsidRPr="00125324" w:rsidRDefault="00324894" w:rsidP="001C5939">
      <w:pPr>
        <w:tabs>
          <w:tab w:val="left" w:pos="851"/>
          <w:tab w:val="left" w:pos="113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Специфіка </w:t>
      </w:r>
      <w:r w:rsidR="00C63609"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як наукової та навчальної дисципліни полягає в поєднанні теоретичних знань і практичних умінь. Без такої єдності, що передбачає більш тісний </w:t>
      </w:r>
      <w:r w:rsidR="007159CA">
        <w:rPr>
          <w:rFonts w:ascii="Times New Roman" w:hAnsi="Times New Roman" w:cs="Times New Roman"/>
          <w:sz w:val="28"/>
          <w:szCs w:val="28"/>
          <w:lang w:val="uk-UA"/>
        </w:rPr>
        <w:t>взаємо</w:t>
      </w:r>
      <w:r w:rsidRPr="00125324">
        <w:rPr>
          <w:rFonts w:ascii="Times New Roman" w:hAnsi="Times New Roman" w:cs="Times New Roman"/>
          <w:sz w:val="28"/>
          <w:szCs w:val="28"/>
          <w:lang w:val="uk-UA"/>
        </w:rPr>
        <w:t xml:space="preserve">зв’язок навчання </w:t>
      </w:r>
      <w:r w:rsidR="007159CA">
        <w:rPr>
          <w:rFonts w:ascii="Times New Roman" w:hAnsi="Times New Roman" w:cs="Times New Roman"/>
          <w:sz w:val="28"/>
          <w:szCs w:val="28"/>
          <w:lang w:val="uk-UA"/>
        </w:rPr>
        <w:t>студентів</w:t>
      </w:r>
      <w:r w:rsidRPr="00125324">
        <w:rPr>
          <w:rFonts w:ascii="Times New Roman" w:hAnsi="Times New Roman" w:cs="Times New Roman"/>
          <w:sz w:val="28"/>
          <w:szCs w:val="28"/>
          <w:lang w:val="uk-UA"/>
        </w:rPr>
        <w:t xml:space="preserve"> з їх</w:t>
      </w:r>
      <w:r w:rsidR="007159CA">
        <w:rPr>
          <w:rFonts w:ascii="Times New Roman" w:hAnsi="Times New Roman" w:cs="Times New Roman"/>
          <w:sz w:val="28"/>
          <w:szCs w:val="28"/>
          <w:lang w:val="uk-UA"/>
        </w:rPr>
        <w:t>ньою</w:t>
      </w:r>
      <w:r w:rsidRPr="00125324">
        <w:rPr>
          <w:rFonts w:ascii="Times New Roman" w:hAnsi="Times New Roman" w:cs="Times New Roman"/>
          <w:sz w:val="28"/>
          <w:szCs w:val="28"/>
          <w:lang w:val="uk-UA"/>
        </w:rPr>
        <w:t xml:space="preserve"> майбутньою </w:t>
      </w:r>
      <w:r w:rsidR="007159CA">
        <w:rPr>
          <w:rFonts w:ascii="Times New Roman" w:hAnsi="Times New Roman" w:cs="Times New Roman"/>
          <w:sz w:val="28"/>
          <w:szCs w:val="28"/>
          <w:lang w:val="uk-UA"/>
        </w:rPr>
        <w:t xml:space="preserve">фаховою </w:t>
      </w:r>
      <w:r w:rsidRPr="00125324">
        <w:rPr>
          <w:rFonts w:ascii="Times New Roman" w:hAnsi="Times New Roman" w:cs="Times New Roman"/>
          <w:sz w:val="28"/>
          <w:szCs w:val="28"/>
          <w:lang w:val="uk-UA"/>
        </w:rPr>
        <w:t xml:space="preserve">діяльністю, не може відбутися формування особистості </w:t>
      </w:r>
      <w:r w:rsidR="00C63609"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w:t>
      </w:r>
    </w:p>
    <w:p w:rsidR="00324894" w:rsidRPr="00125324" w:rsidRDefault="00324894" w:rsidP="001C5939">
      <w:pPr>
        <w:pStyle w:val="a3"/>
        <w:tabs>
          <w:tab w:val="left" w:pos="851"/>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Проблема динаміки розвитку майбутнього фахівця в умовах університетської освіти розв’язується за допомогою «наповнення структурних компонентів профес</w:t>
      </w:r>
      <w:r w:rsidR="00BE6A05" w:rsidRPr="00125324">
        <w:rPr>
          <w:rFonts w:ascii="Times New Roman" w:hAnsi="Times New Roman" w:cs="Times New Roman"/>
          <w:sz w:val="28"/>
          <w:szCs w:val="28"/>
        </w:rPr>
        <w:t>ійного досвіду «новим» змістом». На переконання І. </w:t>
      </w:r>
      <w:r w:rsidRPr="00125324">
        <w:rPr>
          <w:rFonts w:ascii="Times New Roman" w:hAnsi="Times New Roman" w:cs="Times New Roman"/>
          <w:sz w:val="28"/>
          <w:szCs w:val="28"/>
        </w:rPr>
        <w:t>Міщенко, спроектований таким чином освітній зміст, сприяє утворенню якісних змін у формуванні професійних здібностей, призначення яких – забезпечити ефективне становлення та функціонування майбутньої</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соціальної діяльності</w:t>
      </w:r>
      <w:r w:rsidR="00BE6A05" w:rsidRPr="00125324">
        <w:rPr>
          <w:rFonts w:ascii="Times New Roman" w:hAnsi="Times New Roman" w:cs="Times New Roman"/>
          <w:sz w:val="28"/>
          <w:szCs w:val="28"/>
        </w:rPr>
        <w:t xml:space="preserve"> [</w:t>
      </w:r>
      <w:r w:rsidR="00A6563D" w:rsidRPr="00125324">
        <w:rPr>
          <w:rFonts w:ascii="Times New Roman" w:hAnsi="Times New Roman" w:cs="Times New Roman"/>
          <w:sz w:val="28"/>
          <w:szCs w:val="28"/>
        </w:rPr>
        <w:t>279</w:t>
      </w:r>
      <w:r w:rsidR="00BE6A05" w:rsidRPr="00125324">
        <w:rPr>
          <w:rFonts w:ascii="Times New Roman" w:hAnsi="Times New Roman" w:cs="Times New Roman"/>
          <w:sz w:val="28"/>
          <w:szCs w:val="28"/>
        </w:rPr>
        <w:t>, с.</w:t>
      </w:r>
      <w:r w:rsidR="00C63609" w:rsidRPr="00125324">
        <w:rPr>
          <w:rFonts w:ascii="Times New Roman" w:hAnsi="Times New Roman" w:cs="Times New Roman"/>
          <w:sz w:val="28"/>
          <w:szCs w:val="28"/>
        </w:rPr>
        <w:t> </w:t>
      </w:r>
      <w:r w:rsidR="00BE6A05" w:rsidRPr="00125324">
        <w:rPr>
          <w:rFonts w:ascii="Times New Roman" w:hAnsi="Times New Roman" w:cs="Times New Roman"/>
          <w:sz w:val="28"/>
          <w:szCs w:val="28"/>
        </w:rPr>
        <w:t>40]</w:t>
      </w:r>
      <w:r w:rsidRPr="00125324">
        <w:rPr>
          <w:rFonts w:ascii="Times New Roman" w:hAnsi="Times New Roman" w:cs="Times New Roman"/>
          <w:sz w:val="28"/>
          <w:szCs w:val="28"/>
        </w:rPr>
        <w:t>.</w:t>
      </w:r>
    </w:p>
    <w:p w:rsidR="00324894" w:rsidRPr="00125324" w:rsidRDefault="00324894" w:rsidP="00BE6A0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Науковці М.</w:t>
      </w:r>
      <w:r w:rsidR="00BE6A05" w:rsidRPr="00125324">
        <w:rPr>
          <w:rFonts w:ascii="Times New Roman" w:hAnsi="Times New Roman" w:cs="Times New Roman"/>
          <w:sz w:val="28"/>
          <w:szCs w:val="28"/>
          <w:lang w:val="uk-UA"/>
        </w:rPr>
        <w:t> </w:t>
      </w:r>
      <w:r w:rsidR="00F032D9" w:rsidRPr="00125324">
        <w:rPr>
          <w:rFonts w:ascii="Times New Roman" w:hAnsi="Times New Roman" w:cs="Times New Roman"/>
          <w:sz w:val="28"/>
          <w:szCs w:val="28"/>
          <w:shd w:val="clear" w:color="auto" w:fill="FFFFFF"/>
          <w:lang w:val="uk-UA"/>
        </w:rPr>
        <w:t>Лукашевич,</w:t>
      </w:r>
      <w:r w:rsidR="00BE6A05" w:rsidRPr="00125324">
        <w:rPr>
          <w:rFonts w:ascii="Times New Roman" w:hAnsi="Times New Roman" w:cs="Times New Roman"/>
          <w:sz w:val="28"/>
          <w:szCs w:val="28"/>
          <w:shd w:val="clear" w:color="auto" w:fill="FFFFFF"/>
          <w:lang w:val="uk-UA"/>
        </w:rPr>
        <w:t xml:space="preserve"> І. </w:t>
      </w:r>
      <w:r w:rsidRPr="00125324">
        <w:rPr>
          <w:rFonts w:ascii="Times New Roman" w:hAnsi="Times New Roman" w:cs="Times New Roman"/>
          <w:sz w:val="28"/>
          <w:szCs w:val="28"/>
          <w:shd w:val="clear" w:color="auto" w:fill="FFFFFF"/>
          <w:lang w:val="uk-UA"/>
        </w:rPr>
        <w:t>Мигович</w:t>
      </w:r>
      <w:r w:rsidR="00F032D9" w:rsidRPr="00125324">
        <w:rPr>
          <w:rFonts w:ascii="Times New Roman" w:hAnsi="Times New Roman" w:cs="Times New Roman"/>
          <w:sz w:val="28"/>
          <w:szCs w:val="28"/>
          <w:shd w:val="clear" w:color="auto" w:fill="FFFFFF"/>
          <w:lang w:val="uk-UA"/>
        </w:rPr>
        <w:t xml:space="preserve"> та </w:t>
      </w:r>
      <w:r w:rsidR="00BE6A05" w:rsidRPr="00125324">
        <w:rPr>
          <w:rFonts w:ascii="Times New Roman" w:hAnsi="Times New Roman" w:cs="Times New Roman"/>
          <w:sz w:val="28"/>
          <w:szCs w:val="28"/>
          <w:lang w:val="uk-UA"/>
        </w:rPr>
        <w:t>Т. </w:t>
      </w:r>
      <w:r w:rsidR="00F032D9" w:rsidRPr="00125324">
        <w:rPr>
          <w:rFonts w:ascii="Times New Roman" w:hAnsi="Times New Roman" w:cs="Times New Roman"/>
          <w:sz w:val="28"/>
          <w:szCs w:val="28"/>
          <w:lang w:val="uk-UA"/>
        </w:rPr>
        <w:t>Семигіна</w:t>
      </w:r>
      <w:r w:rsidRPr="00125324">
        <w:rPr>
          <w:rFonts w:ascii="Times New Roman" w:hAnsi="Times New Roman" w:cs="Times New Roman"/>
          <w:sz w:val="28"/>
          <w:szCs w:val="28"/>
          <w:shd w:val="clear" w:color="auto" w:fill="FFFFFF"/>
          <w:lang w:val="uk-UA"/>
        </w:rPr>
        <w:t xml:space="preserve"> зазначають, що т</w:t>
      </w:r>
      <w:r w:rsidRPr="00125324">
        <w:rPr>
          <w:rFonts w:ascii="Times New Roman" w:hAnsi="Times New Roman" w:cs="Times New Roman"/>
          <w:sz w:val="28"/>
          <w:szCs w:val="28"/>
          <w:lang w:val="uk-UA"/>
        </w:rPr>
        <w:t xml:space="preserve">еоретичні надбання </w:t>
      </w:r>
      <w:r w:rsidR="00C63609"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реалізуються в практичній діяльності [</w:t>
      </w:r>
      <w:r w:rsidR="00A6563D" w:rsidRPr="00125324">
        <w:rPr>
          <w:rFonts w:ascii="Times New Roman" w:hAnsi="Times New Roman" w:cs="Times New Roman"/>
          <w:sz w:val="28"/>
          <w:szCs w:val="28"/>
          <w:lang w:val="uk-UA"/>
        </w:rPr>
        <w:t>249</w:t>
      </w:r>
      <w:r w:rsidR="00BE6A05" w:rsidRPr="00125324">
        <w:rPr>
          <w:rFonts w:ascii="Times New Roman" w:hAnsi="Times New Roman" w:cs="Times New Roman"/>
          <w:sz w:val="28"/>
          <w:szCs w:val="28"/>
          <w:lang w:val="uk-UA"/>
        </w:rPr>
        <w:t xml:space="preserve">; </w:t>
      </w:r>
      <w:r w:rsidR="00A6563D" w:rsidRPr="00125324">
        <w:rPr>
          <w:rFonts w:ascii="Times New Roman" w:hAnsi="Times New Roman" w:cs="Times New Roman"/>
          <w:sz w:val="28"/>
          <w:szCs w:val="28"/>
          <w:lang w:val="uk-UA"/>
        </w:rPr>
        <w:t>250</w:t>
      </w:r>
      <w:r w:rsidR="00BE6A05"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Практико-зорієнтоване навчання спрямоване на формування в особистості здатності до професійної діяльності за обраною спеціальністю. Практична підготовка як провідн</w:t>
      </w:r>
      <w:r w:rsidR="00337480">
        <w:rPr>
          <w:rFonts w:ascii="Times New Roman" w:hAnsi="Times New Roman" w:cs="Times New Roman"/>
          <w:sz w:val="28"/>
          <w:szCs w:val="28"/>
          <w:lang w:val="uk-UA"/>
        </w:rPr>
        <w:t>ий</w:t>
      </w:r>
      <w:r w:rsidRPr="00125324">
        <w:rPr>
          <w:rFonts w:ascii="Times New Roman" w:hAnsi="Times New Roman" w:cs="Times New Roman"/>
          <w:sz w:val="28"/>
          <w:szCs w:val="28"/>
          <w:lang w:val="uk-UA"/>
        </w:rPr>
        <w:t xml:space="preserve"> склад</w:t>
      </w:r>
      <w:r w:rsidR="00337480">
        <w:rPr>
          <w:rFonts w:ascii="Times New Roman" w:hAnsi="Times New Roman" w:cs="Times New Roman"/>
          <w:sz w:val="28"/>
          <w:szCs w:val="28"/>
          <w:lang w:val="uk-UA"/>
        </w:rPr>
        <w:t>ник</w:t>
      </w:r>
      <w:r w:rsidRPr="00125324">
        <w:rPr>
          <w:rFonts w:ascii="Times New Roman" w:hAnsi="Times New Roman" w:cs="Times New Roman"/>
          <w:sz w:val="28"/>
          <w:szCs w:val="28"/>
          <w:lang w:val="uk-UA"/>
        </w:rPr>
        <w:t xml:space="preserve"> фахової підготовки студентів завжди регламентована належними положеннями й наказами і ди</w:t>
      </w:r>
      <w:r w:rsidR="00B26578" w:rsidRPr="00125324">
        <w:rPr>
          <w:rFonts w:ascii="Times New Roman" w:hAnsi="Times New Roman" w:cs="Times New Roman"/>
          <w:sz w:val="28"/>
          <w:szCs w:val="28"/>
          <w:lang w:val="uk-UA"/>
        </w:rPr>
        <w:t>ференціюється навчальним планом із соціальної</w:t>
      </w:r>
      <w:r w:rsidRPr="00125324">
        <w:rPr>
          <w:rFonts w:ascii="Times New Roman" w:hAnsi="Times New Roman" w:cs="Times New Roman"/>
          <w:sz w:val="28"/>
          <w:szCs w:val="28"/>
          <w:lang w:val="uk-UA"/>
        </w:rPr>
        <w:t xml:space="preserve"> робота. Тому, виходячи з кваліфікаційного рівня та відповідно до змісту, мети й завдань навчальних дисциплін циклів професійної та практичної підготовки, в усіх видах практики передбачено обсяг практичних знань, умінь і професійних навичок, які повинні належним чином здобути студенти.</w:t>
      </w:r>
    </w:p>
    <w:p w:rsidR="00324894" w:rsidRPr="00125324" w:rsidRDefault="00324894"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Важливою видається проблема дотримання низки психолого-педагогічних вимог до організації практичної </w:t>
      </w:r>
      <w:r w:rsidR="00876CD5">
        <w:rPr>
          <w:rFonts w:ascii="Times New Roman" w:hAnsi="Times New Roman" w:cs="Times New Roman"/>
          <w:sz w:val="28"/>
          <w:szCs w:val="28"/>
        </w:rPr>
        <w:t xml:space="preserve">складової фахової </w:t>
      </w:r>
      <w:r w:rsidRPr="00125324">
        <w:rPr>
          <w:rFonts w:ascii="Times New Roman" w:hAnsi="Times New Roman" w:cs="Times New Roman"/>
          <w:sz w:val="28"/>
          <w:szCs w:val="28"/>
        </w:rPr>
        <w:t xml:space="preserve">підготовки </w:t>
      </w:r>
      <w:r w:rsidR="00C63609" w:rsidRPr="00125324">
        <w:rPr>
          <w:rFonts w:ascii="Times New Roman" w:hAnsi="Times New Roman" w:cs="Times New Roman"/>
          <w:sz w:val="28"/>
          <w:szCs w:val="28"/>
        </w:rPr>
        <w:t>СП.</w:t>
      </w:r>
      <w:r w:rsidRPr="00125324">
        <w:rPr>
          <w:rFonts w:ascii="Times New Roman" w:hAnsi="Times New Roman" w:cs="Times New Roman"/>
          <w:sz w:val="28"/>
          <w:szCs w:val="28"/>
        </w:rPr>
        <w:t xml:space="preserve"> Науковець В.</w:t>
      </w:r>
      <w:r w:rsidR="00BE6A05" w:rsidRPr="00125324">
        <w:rPr>
          <w:rFonts w:ascii="Times New Roman" w:hAnsi="Times New Roman" w:cs="Times New Roman"/>
          <w:sz w:val="28"/>
          <w:szCs w:val="28"/>
        </w:rPr>
        <w:t> </w:t>
      </w:r>
      <w:r w:rsidRPr="00125324">
        <w:rPr>
          <w:rFonts w:ascii="Times New Roman" w:hAnsi="Times New Roman" w:cs="Times New Roman"/>
          <w:sz w:val="28"/>
          <w:szCs w:val="28"/>
        </w:rPr>
        <w:t xml:space="preserve">Сидоров наголошує на тому, що зазначені вимоги </w:t>
      </w:r>
      <w:r w:rsidR="00337480">
        <w:rPr>
          <w:rFonts w:ascii="Times New Roman" w:hAnsi="Times New Roman" w:cs="Times New Roman"/>
          <w:sz w:val="28"/>
          <w:szCs w:val="28"/>
        </w:rPr>
        <w:t>стосуються</w:t>
      </w:r>
      <w:r w:rsidRPr="00125324">
        <w:rPr>
          <w:rFonts w:ascii="Times New Roman" w:hAnsi="Times New Roman" w:cs="Times New Roman"/>
          <w:sz w:val="28"/>
          <w:szCs w:val="28"/>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4E727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наявності умов для виявлення творчості студентів у процесі навчання. Викладач у навчальній аудиторії проектує ситуації колективного пошуку, стимулює та заохочує ініціативність, самостійність, оригінальність,</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доброзичливість тощо;</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4E727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присутності сформованих навичок, які проявляються у </w:t>
      </w:r>
      <w:r w:rsidR="00876CD5">
        <w:rPr>
          <w:rFonts w:ascii="Times New Roman" w:hAnsi="Times New Roman" w:cs="Times New Roman"/>
          <w:sz w:val="28"/>
          <w:szCs w:val="28"/>
          <w:lang w:val="uk-UA"/>
        </w:rPr>
        <w:t>використа</w:t>
      </w:r>
      <w:r w:rsidRPr="00125324">
        <w:rPr>
          <w:rFonts w:ascii="Times New Roman" w:hAnsi="Times New Roman" w:cs="Times New Roman"/>
          <w:sz w:val="28"/>
          <w:szCs w:val="28"/>
          <w:lang w:val="uk-UA"/>
        </w:rPr>
        <w:t xml:space="preserve">нні фактичних джерел педагогічної творчості. Викладачі й студенти ефективно впроваджують в навчальний процес найновіші досягнення соціальних, педагогічних </w:t>
      </w:r>
      <w:r w:rsidR="004141A9">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психологічних наук, передового педагогічного досвіду: головні закономірності та </w:t>
      </w:r>
      <w:r w:rsidR="00876CD5">
        <w:rPr>
          <w:rFonts w:ascii="Times New Roman" w:hAnsi="Times New Roman" w:cs="Times New Roman"/>
          <w:sz w:val="28"/>
          <w:szCs w:val="28"/>
          <w:lang w:val="uk-UA"/>
        </w:rPr>
        <w:t>освітні</w:t>
      </w:r>
      <w:r w:rsidRPr="00125324">
        <w:rPr>
          <w:rFonts w:ascii="Times New Roman" w:hAnsi="Times New Roman" w:cs="Times New Roman"/>
          <w:sz w:val="28"/>
          <w:szCs w:val="28"/>
          <w:lang w:val="uk-UA"/>
        </w:rPr>
        <w:t xml:space="preserve"> принципи, критичне мислення під час а</w:t>
      </w:r>
      <w:r w:rsidR="00876CD5">
        <w:rPr>
          <w:rFonts w:ascii="Times New Roman" w:hAnsi="Times New Roman" w:cs="Times New Roman"/>
          <w:sz w:val="28"/>
          <w:szCs w:val="28"/>
          <w:lang w:val="uk-UA"/>
        </w:rPr>
        <w:t xml:space="preserve">налізу практично-зорієнтованих завдань і </w:t>
      </w:r>
      <w:r w:rsidRPr="00125324">
        <w:rPr>
          <w:rFonts w:ascii="Times New Roman" w:hAnsi="Times New Roman" w:cs="Times New Roman"/>
          <w:sz w:val="28"/>
          <w:szCs w:val="28"/>
          <w:lang w:val="uk-UA"/>
        </w:rPr>
        <w:t xml:space="preserve">виправлення власних помилок;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4E727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трансформації споглядально-пасивної, репродуктивно-відтворювальної парадигми в організації практичної підготовки майбутніх фахівців, на продуктивно-активну, діяльнісно-творчу. Організація такого перетворення сприяє розвитку творчо-ініціативного потенціалу студентів і викладачів;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4E727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систематичного використання колективної та індивідуальної творчої діяльності в практичній підготовці майбутніх фахівців. Викладач повсякчас використовує творчі можливості студентів як у позааудиторній роботі, так і під час виробничої практики;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4E727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цільової спрямованості різних видів практики на забезпечення розвитку компетентнісно-творчого потенціалу </w:t>
      </w:r>
      <w:r w:rsidR="00C63609" w:rsidRPr="00125324">
        <w:rPr>
          <w:rFonts w:ascii="Times New Roman" w:hAnsi="Times New Roman" w:cs="Times New Roman"/>
          <w:sz w:val="28"/>
          <w:szCs w:val="28"/>
          <w:lang w:val="uk-UA"/>
        </w:rPr>
        <w:t>СП</w:t>
      </w:r>
      <w:r w:rsidR="003D7099" w:rsidRPr="00125324">
        <w:rPr>
          <w:rFonts w:ascii="Times New Roman" w:hAnsi="Times New Roman" w:cs="Times New Roman"/>
          <w:sz w:val="28"/>
          <w:szCs w:val="28"/>
          <w:lang w:val="uk-UA"/>
        </w:rPr>
        <w:t xml:space="preserve"> [293, с. 167</w:t>
      </w:r>
      <w:r w:rsidR="004E7275" w:rsidRPr="00125324">
        <w:rPr>
          <w:rFonts w:ascii="Times New Roman" w:hAnsi="Times New Roman" w:cs="Times New Roman"/>
          <w:sz w:val="28"/>
          <w:szCs w:val="28"/>
          <w:lang w:val="uk-UA"/>
        </w:rPr>
        <w:t>–</w:t>
      </w:r>
      <w:r w:rsidR="003D7099" w:rsidRPr="00125324">
        <w:rPr>
          <w:rFonts w:ascii="Times New Roman" w:hAnsi="Times New Roman" w:cs="Times New Roman"/>
          <w:sz w:val="28"/>
          <w:szCs w:val="28"/>
          <w:lang w:val="uk-UA"/>
        </w:rPr>
        <w:t>169]</w:t>
      </w:r>
      <w:r w:rsidRPr="00125324">
        <w:rPr>
          <w:rFonts w:ascii="Times New Roman" w:hAnsi="Times New Roman" w:cs="Times New Roman"/>
          <w:sz w:val="28"/>
          <w:szCs w:val="28"/>
          <w:lang w:val="uk-UA"/>
        </w:rPr>
        <w:t xml:space="preserve">; </w:t>
      </w:r>
    </w:p>
    <w:p w:rsidR="00324894" w:rsidRPr="00125324" w:rsidRDefault="00324894" w:rsidP="001C5939">
      <w:pPr>
        <w:pStyle w:val="a9"/>
        <w:tabs>
          <w:tab w:val="left" w:pos="0"/>
          <w:tab w:val="left" w:pos="1050"/>
        </w:tabs>
        <w:suppressAutoHyphens/>
        <w:ind w:firstLine="709"/>
        <w:jc w:val="both"/>
        <w:rPr>
          <w:szCs w:val="28"/>
        </w:rPr>
      </w:pPr>
      <w:r w:rsidRPr="00125324">
        <w:rPr>
          <w:szCs w:val="28"/>
        </w:rPr>
        <w:t>−</w:t>
      </w:r>
      <w:r w:rsidR="004E7275" w:rsidRPr="00125324">
        <w:rPr>
          <w:szCs w:val="28"/>
        </w:rPr>
        <w:t> </w:t>
      </w:r>
      <w:r w:rsidRPr="00125324">
        <w:rPr>
          <w:szCs w:val="28"/>
        </w:rPr>
        <w:t>узгодженості теоретичної та практичної підготовки студентів до майбутньої професії [</w:t>
      </w:r>
      <w:r w:rsidR="00A6563D" w:rsidRPr="00125324">
        <w:rPr>
          <w:szCs w:val="28"/>
          <w:shd w:val="clear" w:color="auto" w:fill="FFFFFF"/>
        </w:rPr>
        <w:t>450</w:t>
      </w:r>
      <w:r w:rsidR="00BE6A05" w:rsidRPr="00125324">
        <w:rPr>
          <w:szCs w:val="28"/>
          <w:shd w:val="clear" w:color="auto" w:fill="FFFFFF"/>
        </w:rPr>
        <w:t xml:space="preserve">, </w:t>
      </w:r>
      <w:r w:rsidR="004E7275" w:rsidRPr="00125324">
        <w:rPr>
          <w:szCs w:val="28"/>
          <w:shd w:val="clear" w:color="auto" w:fill="FFFFFF"/>
        </w:rPr>
        <w:t>с. </w:t>
      </w:r>
      <w:r w:rsidR="00BE6A05" w:rsidRPr="00125324">
        <w:rPr>
          <w:szCs w:val="28"/>
          <w:shd w:val="clear" w:color="auto" w:fill="FFFFFF"/>
        </w:rPr>
        <w:t>52</w:t>
      </w:r>
      <w:r w:rsidR="004E7275" w:rsidRPr="00125324">
        <w:rPr>
          <w:szCs w:val="28"/>
          <w:shd w:val="clear" w:color="auto" w:fill="FFFFFF"/>
        </w:rPr>
        <w:t>–</w:t>
      </w:r>
      <w:r w:rsidR="00BE6A05" w:rsidRPr="00125324">
        <w:rPr>
          <w:szCs w:val="28"/>
          <w:shd w:val="clear" w:color="auto" w:fill="FFFFFF"/>
        </w:rPr>
        <w:t>6</w:t>
      </w:r>
      <w:r w:rsidRPr="00125324">
        <w:rPr>
          <w:szCs w:val="28"/>
          <w:shd w:val="clear" w:color="auto" w:fill="FFFFFF"/>
        </w:rPr>
        <w:t>7</w:t>
      </w:r>
      <w:r w:rsidRPr="00125324">
        <w:rPr>
          <w:szCs w:val="28"/>
        </w:rPr>
        <w:t xml:space="preserve">]. </w:t>
      </w:r>
    </w:p>
    <w:p w:rsidR="00324894" w:rsidRPr="00125324" w:rsidRDefault="00324894" w:rsidP="001C5939">
      <w:pPr>
        <w:pStyle w:val="a9"/>
        <w:tabs>
          <w:tab w:val="left" w:pos="756"/>
          <w:tab w:val="left" w:pos="1050"/>
        </w:tabs>
        <w:suppressAutoHyphens/>
        <w:ind w:firstLine="709"/>
        <w:jc w:val="both"/>
        <w:rPr>
          <w:szCs w:val="28"/>
        </w:rPr>
      </w:pPr>
      <w:r w:rsidRPr="00125324">
        <w:rPr>
          <w:szCs w:val="28"/>
        </w:rPr>
        <w:t xml:space="preserve">Однак при недотриманні низки психолого-педагогічних вимог неминуче виникають проблеми в організації практичної підготовки </w:t>
      </w:r>
      <w:r w:rsidR="00C63609" w:rsidRPr="00125324">
        <w:rPr>
          <w:szCs w:val="28"/>
        </w:rPr>
        <w:t>МСП</w:t>
      </w:r>
      <w:r w:rsidRPr="00125324">
        <w:rPr>
          <w:szCs w:val="28"/>
        </w:rPr>
        <w:t>.</w:t>
      </w:r>
      <w:r w:rsidR="005F2A31" w:rsidRPr="00125324">
        <w:rPr>
          <w:szCs w:val="28"/>
        </w:rPr>
        <w:t xml:space="preserve"> </w:t>
      </w:r>
    </w:p>
    <w:p w:rsidR="00324894" w:rsidRPr="00125324" w:rsidRDefault="00324894" w:rsidP="004D35C6">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Інтеграція теорії в практику є однією з важливих проблем у підготовці фахівців. Накопичені студентами теоретичн</w:t>
      </w:r>
      <w:r w:rsidR="006C0D63" w:rsidRPr="00125324">
        <w:rPr>
          <w:rFonts w:ascii="Times New Roman" w:hAnsi="Times New Roman" w:cs="Times New Roman"/>
          <w:sz w:val="28"/>
          <w:szCs w:val="28"/>
          <w:lang w:val="uk-UA"/>
        </w:rPr>
        <w:t>і знання, що були отримані у ЗВО</w:t>
      </w:r>
      <w:r w:rsidRPr="00125324">
        <w:rPr>
          <w:rFonts w:ascii="Times New Roman" w:hAnsi="Times New Roman" w:cs="Times New Roman"/>
          <w:sz w:val="28"/>
          <w:szCs w:val="28"/>
          <w:lang w:val="uk-UA"/>
        </w:rPr>
        <w:t>, перевіря</w:t>
      </w:r>
      <w:r w:rsidR="006C0D63" w:rsidRPr="00125324">
        <w:rPr>
          <w:rFonts w:ascii="Times New Roman" w:hAnsi="Times New Roman" w:cs="Times New Roman"/>
          <w:sz w:val="28"/>
          <w:szCs w:val="28"/>
          <w:lang w:val="uk-UA"/>
        </w:rPr>
        <w:t>ються на практиці. Разом з тим,</w:t>
      </w:r>
      <w:r w:rsidRPr="00125324">
        <w:rPr>
          <w:rFonts w:ascii="Times New Roman" w:hAnsi="Times New Roman" w:cs="Times New Roman"/>
          <w:sz w:val="28"/>
          <w:szCs w:val="28"/>
          <w:lang w:val="uk-UA"/>
        </w:rPr>
        <w:t xml:space="preserve"> як зазначає Н.</w:t>
      </w:r>
      <w:r w:rsidR="004E727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Кривоконь, практика слугує основою для більш глибокого виокремлення та сприйняття професійних проблем, що мають місце в соціа</w:t>
      </w:r>
      <w:r w:rsidR="00AD0611" w:rsidRPr="00125324">
        <w:rPr>
          <w:rFonts w:ascii="Times New Roman" w:hAnsi="Times New Roman" w:cs="Times New Roman"/>
          <w:sz w:val="28"/>
          <w:szCs w:val="28"/>
          <w:lang w:val="uk-UA"/>
        </w:rPr>
        <w:t>льній сфері [</w:t>
      </w:r>
      <w:r w:rsidR="00A6563D" w:rsidRPr="00125324">
        <w:rPr>
          <w:rFonts w:ascii="Times New Roman" w:hAnsi="Times New Roman" w:cs="Times New Roman"/>
          <w:sz w:val="28"/>
          <w:szCs w:val="28"/>
          <w:lang w:val="uk-UA"/>
        </w:rPr>
        <w:t>219</w:t>
      </w:r>
      <w:r w:rsidR="00AD0611"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r w:rsidR="00BE6A05"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223].</w:t>
      </w:r>
    </w:p>
    <w:p w:rsidR="00324894" w:rsidRPr="00125324" w:rsidRDefault="006C0D63" w:rsidP="001C5939">
      <w:pPr>
        <w:pStyle w:val="a3"/>
        <w:tabs>
          <w:tab w:val="left" w:pos="851"/>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Як зазначає</w:t>
      </w:r>
      <w:r w:rsidR="00BE6A05" w:rsidRPr="00125324">
        <w:rPr>
          <w:rFonts w:ascii="Times New Roman" w:hAnsi="Times New Roman" w:cs="Times New Roman"/>
          <w:sz w:val="28"/>
          <w:szCs w:val="28"/>
        </w:rPr>
        <w:t xml:space="preserve"> О. </w:t>
      </w:r>
      <w:r w:rsidR="00324894" w:rsidRPr="00125324">
        <w:rPr>
          <w:rFonts w:ascii="Times New Roman" w:hAnsi="Times New Roman" w:cs="Times New Roman"/>
          <w:sz w:val="28"/>
          <w:szCs w:val="28"/>
        </w:rPr>
        <w:t>Водян</w:t>
      </w:r>
      <w:r w:rsidRPr="00125324">
        <w:rPr>
          <w:rFonts w:ascii="Times New Roman" w:hAnsi="Times New Roman" w:cs="Times New Roman"/>
          <w:sz w:val="28"/>
          <w:szCs w:val="28"/>
        </w:rPr>
        <w:t>а</w:t>
      </w:r>
      <w:r w:rsidR="00324894" w:rsidRPr="00125324">
        <w:rPr>
          <w:rFonts w:ascii="Times New Roman" w:hAnsi="Times New Roman" w:cs="Times New Roman"/>
          <w:sz w:val="28"/>
          <w:szCs w:val="28"/>
        </w:rPr>
        <w:t xml:space="preserve">, практика вимагає оволодіння кожним </w:t>
      </w:r>
      <w:r w:rsidRPr="00125324">
        <w:rPr>
          <w:rFonts w:ascii="Times New Roman" w:hAnsi="Times New Roman" w:cs="Times New Roman"/>
          <w:sz w:val="28"/>
          <w:szCs w:val="28"/>
        </w:rPr>
        <w:t>МСП</w:t>
      </w:r>
      <w:r w:rsidR="00324894" w:rsidRPr="00125324">
        <w:rPr>
          <w:rFonts w:ascii="Times New Roman" w:hAnsi="Times New Roman" w:cs="Times New Roman"/>
          <w:sz w:val="28"/>
          <w:szCs w:val="28"/>
        </w:rPr>
        <w:t xml:space="preserve"> професійни</w:t>
      </w:r>
      <w:r w:rsidR="004141A9">
        <w:rPr>
          <w:rFonts w:ascii="Times New Roman" w:hAnsi="Times New Roman" w:cs="Times New Roman"/>
          <w:sz w:val="28"/>
          <w:szCs w:val="28"/>
        </w:rPr>
        <w:t>ми</w:t>
      </w:r>
      <w:r w:rsidR="00324894" w:rsidRPr="00125324">
        <w:rPr>
          <w:rFonts w:ascii="Times New Roman" w:hAnsi="Times New Roman" w:cs="Times New Roman"/>
          <w:sz w:val="28"/>
          <w:szCs w:val="28"/>
        </w:rPr>
        <w:t xml:space="preserve"> компетентност</w:t>
      </w:r>
      <w:r w:rsidR="004141A9">
        <w:rPr>
          <w:rFonts w:ascii="Times New Roman" w:hAnsi="Times New Roman" w:cs="Times New Roman"/>
          <w:sz w:val="28"/>
          <w:szCs w:val="28"/>
        </w:rPr>
        <w:t>ями</w:t>
      </w:r>
      <w:r w:rsidR="00324894" w:rsidRPr="00125324">
        <w:rPr>
          <w:rFonts w:ascii="Times New Roman" w:hAnsi="Times New Roman" w:cs="Times New Roman"/>
          <w:sz w:val="28"/>
          <w:szCs w:val="28"/>
        </w:rPr>
        <w:t xml:space="preserve"> [</w:t>
      </w:r>
      <w:r w:rsidR="00A6563D" w:rsidRPr="00125324">
        <w:rPr>
          <w:rFonts w:ascii="Times New Roman" w:hAnsi="Times New Roman" w:cs="Times New Roman"/>
          <w:sz w:val="28"/>
          <w:szCs w:val="28"/>
        </w:rPr>
        <w:t>658</w:t>
      </w:r>
      <w:r w:rsidR="00AD0611" w:rsidRPr="00125324">
        <w:rPr>
          <w:rFonts w:ascii="Times New Roman" w:hAnsi="Times New Roman" w:cs="Times New Roman"/>
          <w:sz w:val="28"/>
          <w:szCs w:val="28"/>
        </w:rPr>
        <w:t>,</w:t>
      </w:r>
      <w:r w:rsidR="00BE6A05" w:rsidRPr="00125324">
        <w:rPr>
          <w:rFonts w:ascii="Times New Roman" w:hAnsi="Times New Roman" w:cs="Times New Roman"/>
          <w:sz w:val="28"/>
          <w:szCs w:val="28"/>
        </w:rPr>
        <w:t xml:space="preserve"> с. </w:t>
      </w:r>
      <w:r w:rsidR="00324894" w:rsidRPr="00125324">
        <w:rPr>
          <w:rFonts w:ascii="Times New Roman" w:hAnsi="Times New Roman" w:cs="Times New Roman"/>
          <w:sz w:val="28"/>
          <w:szCs w:val="28"/>
        </w:rPr>
        <w:t>93]. Оволодіння цими найважливішими якостями сприяє якісному забезпеченню вирішення наг</w:t>
      </w:r>
      <w:r w:rsidR="00555FA6" w:rsidRPr="00125324">
        <w:rPr>
          <w:rFonts w:ascii="Times New Roman" w:hAnsi="Times New Roman" w:cs="Times New Roman"/>
          <w:sz w:val="28"/>
          <w:szCs w:val="28"/>
        </w:rPr>
        <w:t>альних проблем клієнта, які уможливлені</w:t>
      </w:r>
      <w:r w:rsidR="00324894" w:rsidRPr="00125324">
        <w:rPr>
          <w:rFonts w:ascii="Times New Roman" w:hAnsi="Times New Roman" w:cs="Times New Roman"/>
          <w:sz w:val="28"/>
          <w:szCs w:val="28"/>
        </w:rPr>
        <w:t xml:space="preserve"> в межах змісту теорії та практики </w:t>
      </w:r>
      <w:r w:rsidRPr="00125324">
        <w:rPr>
          <w:rFonts w:ascii="Times New Roman" w:hAnsi="Times New Roman" w:cs="Times New Roman"/>
          <w:sz w:val="28"/>
          <w:szCs w:val="28"/>
        </w:rPr>
        <w:t>СР</w:t>
      </w:r>
      <w:r w:rsidR="00324894" w:rsidRPr="00125324">
        <w:rPr>
          <w:rFonts w:ascii="Times New Roman" w:hAnsi="Times New Roman" w:cs="Times New Roman"/>
          <w:sz w:val="28"/>
          <w:szCs w:val="28"/>
          <w:shd w:val="clear" w:color="auto" w:fill="FFFFFF"/>
        </w:rPr>
        <w:t xml:space="preserve"> [</w:t>
      </w:r>
      <w:r w:rsidR="00A6563D" w:rsidRPr="00125324">
        <w:rPr>
          <w:rFonts w:ascii="Times New Roman" w:hAnsi="Times New Roman" w:cs="Times New Roman"/>
          <w:sz w:val="28"/>
          <w:szCs w:val="28"/>
          <w:shd w:val="clear" w:color="auto" w:fill="FFFFFF"/>
        </w:rPr>
        <w:t>68</w:t>
      </w:r>
      <w:r w:rsidR="004D35C6" w:rsidRPr="00125324">
        <w:rPr>
          <w:rFonts w:ascii="Times New Roman" w:hAnsi="Times New Roman" w:cs="Times New Roman"/>
          <w:sz w:val="28"/>
          <w:szCs w:val="28"/>
          <w:shd w:val="clear" w:color="auto" w:fill="FFFFFF"/>
        </w:rPr>
        <w:t>, с.</w:t>
      </w:r>
      <w:r w:rsidR="00951D32">
        <w:rPr>
          <w:rFonts w:ascii="Times New Roman" w:hAnsi="Times New Roman" w:cs="Times New Roman"/>
          <w:sz w:val="28"/>
          <w:szCs w:val="28"/>
          <w:shd w:val="clear" w:color="auto" w:fill="FFFFFF"/>
        </w:rPr>
        <w:t> </w:t>
      </w:r>
      <w:r w:rsidR="004D35C6" w:rsidRPr="00125324">
        <w:rPr>
          <w:rFonts w:ascii="Times New Roman" w:hAnsi="Times New Roman" w:cs="Times New Roman"/>
          <w:sz w:val="28"/>
          <w:szCs w:val="28"/>
          <w:shd w:val="clear" w:color="auto" w:fill="FFFFFF"/>
        </w:rPr>
        <w:t>9</w:t>
      </w:r>
      <w:r w:rsidR="00324894" w:rsidRPr="00125324">
        <w:rPr>
          <w:rFonts w:ascii="Times New Roman" w:hAnsi="Times New Roman" w:cs="Times New Roman"/>
          <w:sz w:val="28"/>
          <w:szCs w:val="28"/>
          <w:shd w:val="clear" w:color="auto" w:fill="FFFFFF"/>
        </w:rPr>
        <w:t>].</w:t>
      </w:r>
    </w:p>
    <w:p w:rsidR="00324894" w:rsidRPr="00125324" w:rsidRDefault="00324894"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 xml:space="preserve">Незнання практичних аспектів роботи − проблема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котрі закінчили </w:t>
      </w:r>
      <w:r w:rsidR="006C0D63" w:rsidRPr="00125324">
        <w:rPr>
          <w:rFonts w:ascii="Times New Roman" w:hAnsi="Times New Roman" w:cs="Times New Roman"/>
          <w:sz w:val="28"/>
          <w:szCs w:val="28"/>
          <w:lang w:val="uk-UA"/>
        </w:rPr>
        <w:t xml:space="preserve">навчатися у </w:t>
      </w:r>
      <w:r w:rsidRPr="00125324">
        <w:rPr>
          <w:rFonts w:ascii="Times New Roman" w:hAnsi="Times New Roman" w:cs="Times New Roman"/>
          <w:sz w:val="28"/>
          <w:szCs w:val="28"/>
          <w:lang w:val="uk-UA"/>
        </w:rPr>
        <w:t xml:space="preserve">ЗВО. Її розв’язання лежить у запозичені соціального досвіду розвинутих країн, де практиці студентів під керівництвом кураторів відводиться до </w:t>
      </w:r>
      <w:r w:rsidR="004141A9">
        <w:rPr>
          <w:rFonts w:ascii="Times New Roman" w:hAnsi="Times New Roman" w:cs="Times New Roman"/>
          <w:sz w:val="28"/>
          <w:szCs w:val="28"/>
          <w:lang w:val="uk-UA"/>
        </w:rPr>
        <w:t>50 %</w:t>
      </w:r>
      <w:r w:rsidRPr="00125324">
        <w:rPr>
          <w:rFonts w:ascii="Times New Roman" w:hAnsi="Times New Roman" w:cs="Times New Roman"/>
          <w:sz w:val="28"/>
          <w:szCs w:val="28"/>
          <w:lang w:val="uk-UA"/>
        </w:rPr>
        <w:t xml:space="preserve"> навчального плану</w:t>
      </w:r>
      <w:r w:rsidR="004141A9">
        <w:rPr>
          <w:rFonts w:ascii="Times New Roman" w:hAnsi="Times New Roman" w:cs="Times New Roman"/>
          <w:sz w:val="28"/>
          <w:szCs w:val="28"/>
          <w:lang w:val="uk-UA"/>
        </w:rPr>
        <w:t>; у нас цей відсоток майже у</w:t>
      </w:r>
      <w:r w:rsidRPr="00125324">
        <w:rPr>
          <w:rFonts w:ascii="Times New Roman" w:hAnsi="Times New Roman" w:cs="Times New Roman"/>
          <w:sz w:val="28"/>
          <w:szCs w:val="28"/>
          <w:lang w:val="uk-UA"/>
        </w:rPr>
        <w:t>двічі менший [</w:t>
      </w:r>
      <w:r w:rsidR="00A6563D" w:rsidRPr="00125324">
        <w:rPr>
          <w:rFonts w:ascii="Times New Roman" w:hAnsi="Times New Roman" w:cs="Times New Roman"/>
          <w:sz w:val="28"/>
          <w:szCs w:val="28"/>
          <w:shd w:val="clear" w:color="auto" w:fill="FFFFFF"/>
          <w:lang w:val="uk-UA"/>
        </w:rPr>
        <w:t>326</w:t>
      </w:r>
      <w:r w:rsidR="00BE6A05" w:rsidRPr="00125324">
        <w:rPr>
          <w:rFonts w:ascii="Times New Roman" w:hAnsi="Times New Roman" w:cs="Times New Roman"/>
          <w:sz w:val="28"/>
          <w:szCs w:val="28"/>
          <w:shd w:val="clear" w:color="auto" w:fill="FFFFFF"/>
          <w:lang w:val="uk-UA"/>
        </w:rPr>
        <w:t>,</w:t>
      </w:r>
      <w:r w:rsidR="004E7275" w:rsidRPr="00125324">
        <w:rPr>
          <w:rFonts w:ascii="Times New Roman" w:hAnsi="Times New Roman" w:cs="Times New Roman"/>
          <w:sz w:val="28"/>
          <w:szCs w:val="28"/>
          <w:shd w:val="clear" w:color="auto" w:fill="FFFFFF"/>
          <w:lang w:val="uk-UA"/>
        </w:rPr>
        <w:t> </w:t>
      </w:r>
      <w:r w:rsidR="00BE6A05" w:rsidRPr="00125324">
        <w:rPr>
          <w:rFonts w:ascii="Times New Roman" w:hAnsi="Times New Roman" w:cs="Times New Roman"/>
          <w:sz w:val="28"/>
          <w:szCs w:val="28"/>
          <w:shd w:val="clear" w:color="auto" w:fill="FFFFFF"/>
          <w:lang w:val="uk-UA"/>
        </w:rPr>
        <w:t>с. 444</w:t>
      </w:r>
      <w:r w:rsidR="004E7275"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445</w:t>
      </w:r>
      <w:r w:rsidRPr="00125324">
        <w:rPr>
          <w:rFonts w:ascii="Times New Roman" w:hAnsi="Times New Roman" w:cs="Times New Roman"/>
          <w:sz w:val="28"/>
          <w:szCs w:val="28"/>
          <w:lang w:val="uk-UA"/>
        </w:rPr>
        <w:t>]. Важливою проблемою багатьох студентів, які</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практикуються в соціальних закладах, є зневажливе ставлення до них працівників таких установ. Як зазначає Г.</w:t>
      </w:r>
      <w:r w:rsidR="004E727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Халікова, студентам-практикантам довіряють лише монотонну паперову роботу, не дають можливості поспілкуватися з клієнтом, зрозуміти його проблеми та самостійно намітити шляхи їх розв’язання [</w:t>
      </w:r>
      <w:r w:rsidR="00A6563D" w:rsidRPr="00125324">
        <w:rPr>
          <w:rFonts w:ascii="Times New Roman" w:hAnsi="Times New Roman" w:cs="Times New Roman"/>
          <w:sz w:val="28"/>
          <w:szCs w:val="28"/>
          <w:shd w:val="clear" w:color="auto" w:fill="FFFFFF"/>
          <w:lang w:val="uk-UA"/>
        </w:rPr>
        <w:t>533</w:t>
      </w:r>
      <w:r w:rsidRPr="00125324">
        <w:rPr>
          <w:rFonts w:ascii="Times New Roman" w:hAnsi="Times New Roman" w:cs="Times New Roman"/>
          <w:sz w:val="28"/>
          <w:szCs w:val="28"/>
          <w:shd w:val="clear" w:color="auto" w:fill="FFFFFF"/>
          <w:lang w:val="uk-UA"/>
        </w:rPr>
        <w:t>,</w:t>
      </w:r>
      <w:r w:rsidR="004E7275"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w:t>
      </w:r>
      <w:r w:rsidR="00BE6A05"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416</w:t>
      </w:r>
      <w:r w:rsidR="004E7275"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417].</w:t>
      </w:r>
    </w:p>
    <w:p w:rsidR="00324894" w:rsidRPr="00125324" w:rsidRDefault="00324894" w:rsidP="00B26578">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Склад</w:t>
      </w:r>
      <w:r w:rsidR="004141A9">
        <w:rPr>
          <w:rFonts w:ascii="Times New Roman" w:hAnsi="Times New Roman" w:cs="Times New Roman"/>
          <w:sz w:val="28"/>
          <w:szCs w:val="28"/>
        </w:rPr>
        <w:t>ники</w:t>
      </w:r>
      <w:r w:rsidRPr="00125324">
        <w:rPr>
          <w:rFonts w:ascii="Times New Roman" w:hAnsi="Times New Roman" w:cs="Times New Roman"/>
          <w:sz w:val="28"/>
          <w:szCs w:val="28"/>
        </w:rPr>
        <w:t xml:space="preserve"> практичної підготовки вважаються най</w:t>
      </w:r>
      <w:r w:rsidR="004141A9">
        <w:rPr>
          <w:rFonts w:ascii="Times New Roman" w:hAnsi="Times New Roman" w:cs="Times New Roman"/>
          <w:sz w:val="28"/>
          <w:szCs w:val="28"/>
        </w:rPr>
        <w:t>більш вагом</w:t>
      </w:r>
      <w:r w:rsidRPr="00125324">
        <w:rPr>
          <w:rFonts w:ascii="Times New Roman" w:hAnsi="Times New Roman" w:cs="Times New Roman"/>
          <w:sz w:val="28"/>
          <w:szCs w:val="28"/>
        </w:rPr>
        <w:t xml:space="preserve">ими в професійному становленні </w:t>
      </w:r>
      <w:r w:rsidR="004D35C6" w:rsidRPr="00125324">
        <w:rPr>
          <w:rFonts w:ascii="Times New Roman" w:hAnsi="Times New Roman" w:cs="Times New Roman"/>
          <w:sz w:val="28"/>
          <w:szCs w:val="28"/>
        </w:rPr>
        <w:t>СП</w:t>
      </w:r>
      <w:r w:rsidR="00AD0611" w:rsidRPr="00125324">
        <w:rPr>
          <w:rFonts w:ascii="Times New Roman" w:hAnsi="Times New Roman" w:cs="Times New Roman"/>
          <w:sz w:val="28"/>
          <w:szCs w:val="28"/>
        </w:rPr>
        <w:t xml:space="preserve"> [</w:t>
      </w:r>
      <w:r w:rsidR="00A6563D" w:rsidRPr="00125324">
        <w:rPr>
          <w:rFonts w:ascii="Times New Roman" w:hAnsi="Times New Roman" w:cs="Times New Roman"/>
          <w:sz w:val="28"/>
          <w:szCs w:val="28"/>
        </w:rPr>
        <w:t>642</w:t>
      </w:r>
      <w:r w:rsidRPr="00125324">
        <w:rPr>
          <w:rFonts w:ascii="Times New Roman" w:hAnsi="Times New Roman" w:cs="Times New Roman"/>
          <w:sz w:val="28"/>
          <w:szCs w:val="28"/>
        </w:rPr>
        <w:t xml:space="preserve">]. У межах практики, якщо вона проходить в адекватних умовах самостійної діяльності, відбувається ідентифікація з майбутньою професійною діяльністю, інтенсифікується процес професійного становлення, активізується самоосвіта і самовиховання, відбувається випробування на професійну готовність і придатність до роботи за фахом. Студенти зобов’язуються виконувати багатоманітні соціальні ролі та професійні функції, характерні </w:t>
      </w:r>
      <w:r w:rsidR="004D35C6" w:rsidRPr="00125324">
        <w:rPr>
          <w:rFonts w:ascii="Times New Roman" w:hAnsi="Times New Roman" w:cs="Times New Roman"/>
          <w:sz w:val="28"/>
          <w:szCs w:val="28"/>
        </w:rPr>
        <w:t>СП</w:t>
      </w:r>
      <w:r w:rsidRPr="00125324">
        <w:rPr>
          <w:rFonts w:ascii="Times New Roman" w:hAnsi="Times New Roman" w:cs="Times New Roman"/>
          <w:sz w:val="28"/>
          <w:szCs w:val="28"/>
        </w:rPr>
        <w:t xml:space="preserve"> тих установ, які забезпечують виробничу </w:t>
      </w:r>
      <w:r w:rsidR="00AD0611" w:rsidRPr="00125324">
        <w:rPr>
          <w:rFonts w:ascii="Times New Roman" w:hAnsi="Times New Roman" w:cs="Times New Roman"/>
          <w:sz w:val="28"/>
          <w:szCs w:val="28"/>
        </w:rPr>
        <w:t>практику [</w:t>
      </w:r>
      <w:r w:rsidR="00A6563D" w:rsidRPr="00125324">
        <w:rPr>
          <w:rFonts w:ascii="Times New Roman" w:hAnsi="Times New Roman" w:cs="Times New Roman"/>
          <w:sz w:val="28"/>
          <w:szCs w:val="28"/>
        </w:rPr>
        <w:t>301</w:t>
      </w:r>
      <w:r w:rsidR="00AD0611" w:rsidRPr="00125324">
        <w:rPr>
          <w:rFonts w:ascii="Times New Roman" w:hAnsi="Times New Roman" w:cs="Times New Roman"/>
          <w:sz w:val="28"/>
          <w:szCs w:val="28"/>
        </w:rPr>
        <w:t>,</w:t>
      </w:r>
      <w:r w:rsidR="004E7275" w:rsidRPr="00125324">
        <w:rPr>
          <w:rFonts w:ascii="Times New Roman" w:hAnsi="Times New Roman" w:cs="Times New Roman"/>
          <w:sz w:val="28"/>
          <w:szCs w:val="28"/>
        </w:rPr>
        <w:t> </w:t>
      </w:r>
      <w:r w:rsidRPr="00125324">
        <w:rPr>
          <w:rFonts w:ascii="Times New Roman" w:hAnsi="Times New Roman" w:cs="Times New Roman"/>
          <w:sz w:val="28"/>
          <w:szCs w:val="28"/>
        </w:rPr>
        <w:t>с.</w:t>
      </w:r>
      <w:r w:rsidR="004E7275" w:rsidRPr="00125324">
        <w:rPr>
          <w:rFonts w:ascii="Times New Roman" w:hAnsi="Times New Roman" w:cs="Times New Roman"/>
          <w:sz w:val="28"/>
          <w:szCs w:val="28"/>
        </w:rPr>
        <w:t> </w:t>
      </w:r>
      <w:r w:rsidRPr="00125324">
        <w:rPr>
          <w:rFonts w:ascii="Times New Roman" w:hAnsi="Times New Roman" w:cs="Times New Roman"/>
          <w:sz w:val="28"/>
          <w:szCs w:val="28"/>
        </w:rPr>
        <w:t>206]. Результативна практична діяльність за час навчання у ЗВО визначає майбутній професійний успіх.</w:t>
      </w:r>
      <w:r w:rsidR="00B26578" w:rsidRPr="00125324">
        <w:rPr>
          <w:rFonts w:ascii="Times New Roman" w:hAnsi="Times New Roman" w:cs="Times New Roman"/>
          <w:sz w:val="28"/>
          <w:szCs w:val="28"/>
        </w:rPr>
        <w:t xml:space="preserve"> </w:t>
      </w:r>
      <w:r w:rsidRPr="00125324">
        <w:rPr>
          <w:rFonts w:ascii="Times New Roman" w:hAnsi="Times New Roman" w:cs="Times New Roman"/>
          <w:sz w:val="28"/>
          <w:szCs w:val="28"/>
        </w:rPr>
        <w:t>В іншому випадку</w:t>
      </w:r>
      <w:r w:rsidR="004141A9">
        <w:rPr>
          <w:rFonts w:ascii="Times New Roman" w:hAnsi="Times New Roman" w:cs="Times New Roman"/>
          <w:sz w:val="28"/>
          <w:szCs w:val="28"/>
        </w:rPr>
        <w:t>,</w:t>
      </w:r>
      <w:r w:rsidRPr="00125324">
        <w:rPr>
          <w:rFonts w:ascii="Times New Roman" w:hAnsi="Times New Roman" w:cs="Times New Roman"/>
          <w:sz w:val="28"/>
          <w:szCs w:val="28"/>
        </w:rPr>
        <w:t xml:space="preserve"> проблема становлення </w:t>
      </w:r>
      <w:r w:rsidR="00B26578" w:rsidRPr="00125324">
        <w:rPr>
          <w:rFonts w:ascii="Times New Roman" w:hAnsi="Times New Roman" w:cs="Times New Roman"/>
          <w:sz w:val="28"/>
          <w:szCs w:val="28"/>
        </w:rPr>
        <w:t>фахівця</w:t>
      </w:r>
      <w:r w:rsidR="004141A9">
        <w:rPr>
          <w:rFonts w:ascii="Times New Roman" w:hAnsi="Times New Roman" w:cs="Times New Roman"/>
          <w:sz w:val="28"/>
          <w:szCs w:val="28"/>
        </w:rPr>
        <w:t xml:space="preserve"> залишається не</w:t>
      </w:r>
      <w:r w:rsidRPr="00125324">
        <w:rPr>
          <w:rFonts w:ascii="Times New Roman" w:hAnsi="Times New Roman" w:cs="Times New Roman"/>
          <w:sz w:val="28"/>
          <w:szCs w:val="28"/>
        </w:rPr>
        <w:t>вирішеною, позаяк навчально-аудиторний процес не є цілковито практико-зорієнтованим [</w:t>
      </w:r>
      <w:r w:rsidR="00A6563D" w:rsidRPr="00125324">
        <w:rPr>
          <w:rFonts w:ascii="Times New Roman" w:hAnsi="Times New Roman" w:cs="Times New Roman"/>
          <w:sz w:val="28"/>
          <w:szCs w:val="28"/>
        </w:rPr>
        <w:t>40, </w:t>
      </w:r>
      <w:r w:rsidR="00A6563D" w:rsidRPr="00125324">
        <w:rPr>
          <w:rFonts w:ascii="Times New Roman" w:hAnsi="Times New Roman" w:cs="Times New Roman"/>
          <w:sz w:val="28"/>
          <w:szCs w:val="28"/>
          <w:shd w:val="clear" w:color="auto" w:fill="FFFFFF"/>
        </w:rPr>
        <w:t>с. 163</w:t>
      </w:r>
      <w:r w:rsidR="004E7275" w:rsidRPr="00125324">
        <w:rPr>
          <w:rFonts w:ascii="Times New Roman" w:hAnsi="Times New Roman" w:cs="Times New Roman"/>
          <w:sz w:val="28"/>
          <w:szCs w:val="28"/>
          <w:shd w:val="clear" w:color="auto" w:fill="FFFFFF"/>
        </w:rPr>
        <w:t>–</w:t>
      </w:r>
      <w:r w:rsidR="00A6563D" w:rsidRPr="00125324">
        <w:rPr>
          <w:rFonts w:ascii="Times New Roman" w:hAnsi="Times New Roman" w:cs="Times New Roman"/>
          <w:sz w:val="28"/>
          <w:szCs w:val="28"/>
          <w:shd w:val="clear" w:color="auto" w:fill="FFFFFF"/>
        </w:rPr>
        <w:t xml:space="preserve">164; </w:t>
      </w:r>
      <w:r w:rsidR="00A6563D" w:rsidRPr="00125324">
        <w:rPr>
          <w:rFonts w:ascii="Times New Roman" w:hAnsi="Times New Roman" w:cs="Times New Roman"/>
          <w:sz w:val="28"/>
          <w:szCs w:val="28"/>
        </w:rPr>
        <w:t>625</w:t>
      </w:r>
      <w:r w:rsidR="006E1B2E" w:rsidRPr="00125324">
        <w:rPr>
          <w:rFonts w:ascii="Times New Roman" w:hAnsi="Times New Roman" w:cs="Times New Roman"/>
          <w:sz w:val="28"/>
          <w:szCs w:val="28"/>
        </w:rPr>
        <w:t>,</w:t>
      </w:r>
      <w:r w:rsidR="004E7275" w:rsidRPr="00125324">
        <w:rPr>
          <w:rFonts w:ascii="Times New Roman" w:hAnsi="Times New Roman" w:cs="Times New Roman"/>
          <w:sz w:val="28"/>
          <w:szCs w:val="28"/>
        </w:rPr>
        <w:t> </w:t>
      </w:r>
      <w:r w:rsidR="006E1B2E" w:rsidRPr="00125324">
        <w:rPr>
          <w:rFonts w:ascii="Times New Roman" w:hAnsi="Times New Roman" w:cs="Times New Roman"/>
          <w:sz w:val="28"/>
          <w:szCs w:val="28"/>
        </w:rPr>
        <w:t>с. </w:t>
      </w:r>
      <w:r w:rsidRPr="00125324">
        <w:rPr>
          <w:rFonts w:ascii="Times New Roman" w:hAnsi="Times New Roman" w:cs="Times New Roman"/>
          <w:sz w:val="28"/>
          <w:szCs w:val="28"/>
        </w:rPr>
        <w:t>78</w:t>
      </w:r>
      <w:r w:rsidR="004E7275" w:rsidRPr="00125324">
        <w:rPr>
          <w:rFonts w:ascii="Times New Roman" w:hAnsi="Times New Roman" w:cs="Times New Roman"/>
          <w:sz w:val="28"/>
          <w:szCs w:val="28"/>
        </w:rPr>
        <w:t>–</w:t>
      </w:r>
      <w:r w:rsidRPr="00125324">
        <w:rPr>
          <w:rFonts w:ascii="Times New Roman" w:hAnsi="Times New Roman" w:cs="Times New Roman"/>
          <w:sz w:val="28"/>
          <w:szCs w:val="28"/>
        </w:rPr>
        <w:t>79]. Серед важливих тенденцій, що сприяють більш повному впровадженню практично</w:t>
      </w:r>
      <w:r w:rsidR="0079783C">
        <w:rPr>
          <w:rFonts w:ascii="Times New Roman" w:hAnsi="Times New Roman" w:cs="Times New Roman"/>
          <w:sz w:val="28"/>
          <w:szCs w:val="28"/>
        </w:rPr>
        <w:t>го</w:t>
      </w:r>
      <w:r w:rsidRPr="00125324">
        <w:rPr>
          <w:rFonts w:ascii="Times New Roman" w:hAnsi="Times New Roman" w:cs="Times New Roman"/>
          <w:sz w:val="28"/>
          <w:szCs w:val="28"/>
        </w:rPr>
        <w:t xml:space="preserve"> склад</w:t>
      </w:r>
      <w:r w:rsidR="0079783C">
        <w:rPr>
          <w:rFonts w:ascii="Times New Roman" w:hAnsi="Times New Roman" w:cs="Times New Roman"/>
          <w:sz w:val="28"/>
          <w:szCs w:val="28"/>
        </w:rPr>
        <w:t>ника</w:t>
      </w:r>
      <w:r w:rsidRPr="00125324">
        <w:rPr>
          <w:rFonts w:ascii="Times New Roman" w:hAnsi="Times New Roman" w:cs="Times New Roman"/>
          <w:sz w:val="28"/>
          <w:szCs w:val="28"/>
        </w:rPr>
        <w:t xml:space="preserve"> у</w:t>
      </w:r>
      <w:r w:rsidR="00876CD5">
        <w:rPr>
          <w:rFonts w:ascii="Times New Roman" w:hAnsi="Times New Roman" w:cs="Times New Roman"/>
          <w:sz w:val="28"/>
          <w:szCs w:val="28"/>
        </w:rPr>
        <w:t xml:space="preserve"> навчальний процес, залишається </w:t>
      </w:r>
      <w:r w:rsidRPr="00125324">
        <w:rPr>
          <w:rFonts w:ascii="Times New Roman" w:hAnsi="Times New Roman" w:cs="Times New Roman"/>
          <w:sz w:val="28"/>
          <w:szCs w:val="28"/>
        </w:rPr>
        <w:t>фундаменталізація</w:t>
      </w:r>
      <w:r w:rsidR="00B26578" w:rsidRPr="00125324">
        <w:rPr>
          <w:rFonts w:ascii="Times New Roman" w:hAnsi="Times New Roman" w:cs="Times New Roman"/>
          <w:sz w:val="28"/>
          <w:szCs w:val="28"/>
        </w:rPr>
        <w:t xml:space="preserve"> освіти</w:t>
      </w:r>
      <w:r w:rsidRPr="00125324">
        <w:rPr>
          <w:rFonts w:ascii="Times New Roman" w:hAnsi="Times New Roman" w:cs="Times New Roman"/>
          <w:sz w:val="28"/>
          <w:szCs w:val="28"/>
        </w:rPr>
        <w:t>.</w:t>
      </w:r>
    </w:p>
    <w:p w:rsidR="00324894" w:rsidRPr="00125324" w:rsidRDefault="00324894" w:rsidP="001C5939">
      <w:pPr>
        <w:pStyle w:val="a5"/>
        <w:spacing w:before="0" w:beforeAutospacing="0" w:after="0" w:afterAutospacing="0" w:line="360" w:lineRule="auto"/>
        <w:ind w:firstLine="709"/>
        <w:jc w:val="both"/>
        <w:rPr>
          <w:sz w:val="28"/>
          <w:szCs w:val="28"/>
          <w:lang w:val="uk-UA"/>
        </w:rPr>
      </w:pPr>
      <w:r w:rsidRPr="00125324">
        <w:rPr>
          <w:rStyle w:val="notranslate"/>
          <w:sz w:val="28"/>
          <w:szCs w:val="28"/>
          <w:lang w:val="uk-UA"/>
        </w:rPr>
        <w:t xml:space="preserve">Ще одна особливість, яка </w:t>
      </w:r>
      <w:r w:rsidR="0079783C">
        <w:rPr>
          <w:rStyle w:val="notranslate"/>
          <w:sz w:val="28"/>
          <w:szCs w:val="28"/>
          <w:lang w:val="uk-UA"/>
        </w:rPr>
        <w:t>притаманна</w:t>
      </w:r>
      <w:r w:rsidRPr="00125324">
        <w:rPr>
          <w:rStyle w:val="notranslate"/>
          <w:sz w:val="28"/>
          <w:szCs w:val="28"/>
          <w:lang w:val="uk-UA"/>
        </w:rPr>
        <w:t xml:space="preserve"> в підготовці майбутніх фахівців </w:t>
      </w:r>
      <w:r w:rsidR="004D35C6" w:rsidRPr="00125324">
        <w:rPr>
          <w:rStyle w:val="notranslate"/>
          <w:sz w:val="28"/>
          <w:szCs w:val="28"/>
          <w:lang w:val="uk-UA"/>
        </w:rPr>
        <w:t>СР</w:t>
      </w:r>
      <w:r w:rsidR="0079783C">
        <w:rPr>
          <w:rStyle w:val="notranslate"/>
          <w:sz w:val="28"/>
          <w:szCs w:val="28"/>
          <w:lang w:val="uk-UA"/>
        </w:rPr>
        <w:t>,</w:t>
      </w:r>
      <w:r w:rsidRPr="00125324">
        <w:rPr>
          <w:rStyle w:val="notranslate"/>
          <w:sz w:val="28"/>
          <w:szCs w:val="28"/>
          <w:lang w:val="uk-UA"/>
        </w:rPr>
        <w:t xml:space="preserve"> полягає в тому, що поряд з формуванням і розвитком власного наукового та методологічного поля </w:t>
      </w:r>
      <w:r w:rsidR="004D35C6" w:rsidRPr="00125324">
        <w:rPr>
          <w:rStyle w:val="notranslate"/>
          <w:sz w:val="28"/>
          <w:szCs w:val="28"/>
          <w:lang w:val="uk-UA"/>
        </w:rPr>
        <w:t>СР</w:t>
      </w:r>
      <w:r w:rsidR="0079783C">
        <w:rPr>
          <w:rStyle w:val="notranslate"/>
          <w:sz w:val="28"/>
          <w:szCs w:val="28"/>
          <w:lang w:val="uk-UA"/>
        </w:rPr>
        <w:t>, студентам</w:t>
      </w:r>
      <w:r w:rsidRPr="00125324">
        <w:rPr>
          <w:rStyle w:val="notranslate"/>
          <w:sz w:val="28"/>
          <w:szCs w:val="28"/>
          <w:lang w:val="uk-UA"/>
        </w:rPr>
        <w:t xml:space="preserve"> потрібно завжди окреслювати і визначати межі практичного застосування та затребуваності цього фаху як професійної діяльності.</w:t>
      </w:r>
      <w:r w:rsidRPr="00125324">
        <w:rPr>
          <w:sz w:val="28"/>
          <w:szCs w:val="28"/>
          <w:lang w:val="uk-UA"/>
        </w:rPr>
        <w:t xml:space="preserve"> </w:t>
      </w:r>
      <w:r w:rsidRPr="00125324">
        <w:rPr>
          <w:rStyle w:val="notranslate"/>
          <w:sz w:val="28"/>
          <w:szCs w:val="28"/>
          <w:lang w:val="uk-UA"/>
        </w:rPr>
        <w:t>Випускники працюють у державних установах, бізнес-структурах та громадських організаціях, до роботи яких їх слід готувати в процесі навча</w:t>
      </w:r>
      <w:r w:rsidR="00BE6A05" w:rsidRPr="00125324">
        <w:rPr>
          <w:rStyle w:val="notranslate"/>
          <w:sz w:val="28"/>
          <w:szCs w:val="28"/>
          <w:lang w:val="uk-UA"/>
        </w:rPr>
        <w:t>ння. На переконання науковця О. </w:t>
      </w:r>
      <w:r w:rsidRPr="00125324">
        <w:rPr>
          <w:rStyle w:val="notranslate"/>
          <w:sz w:val="28"/>
          <w:szCs w:val="28"/>
          <w:lang w:val="uk-UA"/>
        </w:rPr>
        <w:t xml:space="preserve">Карпенко, творче підґрунтя виступає основою професійної діяльності </w:t>
      </w:r>
      <w:r w:rsidR="004D35C6" w:rsidRPr="00125324">
        <w:rPr>
          <w:rStyle w:val="notranslate"/>
          <w:sz w:val="28"/>
          <w:szCs w:val="28"/>
          <w:lang w:val="uk-UA"/>
        </w:rPr>
        <w:t>СП</w:t>
      </w:r>
      <w:r w:rsidRPr="00125324">
        <w:rPr>
          <w:rStyle w:val="notranslate"/>
          <w:sz w:val="28"/>
          <w:szCs w:val="28"/>
          <w:lang w:val="uk-UA"/>
        </w:rPr>
        <w:t>, незалежно від того, де і з якою категорією клієнтів він працює [</w:t>
      </w:r>
      <w:r w:rsidR="00A6563D" w:rsidRPr="00125324">
        <w:rPr>
          <w:sz w:val="28"/>
          <w:szCs w:val="28"/>
          <w:lang w:val="uk-UA"/>
        </w:rPr>
        <w:t>180</w:t>
      </w:r>
      <w:r w:rsidR="00AD0611" w:rsidRPr="00125324">
        <w:rPr>
          <w:sz w:val="28"/>
          <w:szCs w:val="28"/>
          <w:lang w:val="uk-UA"/>
        </w:rPr>
        <w:t>,</w:t>
      </w:r>
      <w:r w:rsidR="00BE6A05" w:rsidRPr="00125324">
        <w:rPr>
          <w:sz w:val="28"/>
          <w:szCs w:val="28"/>
          <w:lang w:val="uk-UA"/>
        </w:rPr>
        <w:t xml:space="preserve"> </w:t>
      </w:r>
      <w:r w:rsidRPr="00125324">
        <w:rPr>
          <w:sz w:val="28"/>
          <w:szCs w:val="28"/>
          <w:lang w:val="uk-UA"/>
        </w:rPr>
        <w:t>с.</w:t>
      </w:r>
      <w:r w:rsidR="00BE6A05" w:rsidRPr="00125324">
        <w:rPr>
          <w:sz w:val="28"/>
          <w:szCs w:val="28"/>
          <w:lang w:val="uk-UA"/>
        </w:rPr>
        <w:t> </w:t>
      </w:r>
      <w:r w:rsidRPr="00125324">
        <w:rPr>
          <w:sz w:val="28"/>
          <w:szCs w:val="28"/>
          <w:lang w:val="uk-UA"/>
        </w:rPr>
        <w:t>139</w:t>
      </w:r>
      <w:r w:rsidR="004E7275" w:rsidRPr="00125324">
        <w:rPr>
          <w:sz w:val="28"/>
          <w:szCs w:val="28"/>
          <w:lang w:val="uk-UA"/>
        </w:rPr>
        <w:t>–</w:t>
      </w:r>
      <w:r w:rsidRPr="00125324">
        <w:rPr>
          <w:sz w:val="28"/>
          <w:szCs w:val="28"/>
          <w:lang w:val="uk-UA"/>
        </w:rPr>
        <w:t>142</w:t>
      </w:r>
      <w:r w:rsidRPr="00125324">
        <w:rPr>
          <w:rStyle w:val="notranslate"/>
          <w:sz w:val="28"/>
          <w:szCs w:val="28"/>
          <w:lang w:val="uk-UA"/>
        </w:rPr>
        <w:t>].</w:t>
      </w:r>
    </w:p>
    <w:p w:rsidR="00324894" w:rsidRPr="00125324" w:rsidRDefault="00324894" w:rsidP="00B26578">
      <w:pPr>
        <w:spacing w:after="0" w:line="360" w:lineRule="auto"/>
        <w:ind w:firstLine="709"/>
        <w:jc w:val="both"/>
        <w:rPr>
          <w:rFonts w:ascii="Times New Roman" w:hAnsi="Times New Roman" w:cs="Times New Roman"/>
          <w:sz w:val="28"/>
          <w:szCs w:val="28"/>
          <w:lang w:val="uk-UA"/>
        </w:rPr>
      </w:pPr>
      <w:r w:rsidRPr="00125324">
        <w:rPr>
          <w:rStyle w:val="notranslate"/>
          <w:rFonts w:ascii="Times New Roman" w:hAnsi="Times New Roman" w:cs="Times New Roman"/>
          <w:sz w:val="28"/>
          <w:szCs w:val="28"/>
          <w:lang w:val="uk-UA"/>
        </w:rPr>
        <w:t>Нині с</w:t>
      </w:r>
      <w:r w:rsidR="004D35C6" w:rsidRPr="00125324">
        <w:rPr>
          <w:rFonts w:ascii="Times New Roman" w:hAnsi="Times New Roman" w:cs="Times New Roman"/>
          <w:sz w:val="28"/>
          <w:szCs w:val="28"/>
          <w:lang w:val="uk-UA"/>
        </w:rPr>
        <w:t>истема проф</w:t>
      </w:r>
      <w:r w:rsidR="0079783C">
        <w:rPr>
          <w:rFonts w:ascii="Times New Roman" w:hAnsi="Times New Roman" w:cs="Times New Roman"/>
          <w:sz w:val="28"/>
          <w:szCs w:val="28"/>
          <w:lang w:val="uk-UA"/>
        </w:rPr>
        <w:t xml:space="preserve">есійної </w:t>
      </w:r>
      <w:r w:rsidRPr="00125324">
        <w:rPr>
          <w:rFonts w:ascii="Times New Roman" w:hAnsi="Times New Roman" w:cs="Times New Roman"/>
          <w:sz w:val="28"/>
          <w:szCs w:val="28"/>
          <w:lang w:val="uk-UA"/>
        </w:rPr>
        <w:t xml:space="preserve">підготовки </w:t>
      </w:r>
      <w:r w:rsidR="004D35C6"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у ЗВО в основному робить головні акценти на фахов</w:t>
      </w:r>
      <w:r w:rsidR="0079783C">
        <w:rPr>
          <w:rFonts w:ascii="Times New Roman" w:hAnsi="Times New Roman" w:cs="Times New Roman"/>
          <w:sz w:val="28"/>
          <w:szCs w:val="28"/>
          <w:lang w:val="uk-UA"/>
        </w:rPr>
        <w:t>ий</w:t>
      </w:r>
      <w:r w:rsidRPr="00125324">
        <w:rPr>
          <w:rFonts w:ascii="Times New Roman" w:hAnsi="Times New Roman" w:cs="Times New Roman"/>
          <w:sz w:val="28"/>
          <w:szCs w:val="28"/>
          <w:lang w:val="uk-UA"/>
        </w:rPr>
        <w:t xml:space="preserve"> склад</w:t>
      </w:r>
      <w:r w:rsidR="0079783C">
        <w:rPr>
          <w:rFonts w:ascii="Times New Roman" w:hAnsi="Times New Roman" w:cs="Times New Roman"/>
          <w:sz w:val="28"/>
          <w:szCs w:val="28"/>
          <w:lang w:val="uk-UA"/>
        </w:rPr>
        <w:t>ник</w:t>
      </w:r>
      <w:r w:rsidRPr="00125324">
        <w:rPr>
          <w:rFonts w:ascii="Times New Roman" w:hAnsi="Times New Roman" w:cs="Times New Roman"/>
          <w:sz w:val="28"/>
          <w:szCs w:val="28"/>
          <w:lang w:val="uk-UA"/>
        </w:rPr>
        <w:t xml:space="preserve"> освітнього процесу, де отримані теоретичні знання, набуті вміння і не до кінця сформовані навички є визначальним критерієм успішного й резу</w:t>
      </w:r>
      <w:r w:rsidR="00B26578" w:rsidRPr="00125324">
        <w:rPr>
          <w:rFonts w:ascii="Times New Roman" w:hAnsi="Times New Roman" w:cs="Times New Roman"/>
          <w:sz w:val="28"/>
          <w:szCs w:val="28"/>
          <w:lang w:val="uk-UA"/>
        </w:rPr>
        <w:t>льтативного навчання студентів.</w:t>
      </w:r>
      <w:r w:rsidRPr="00125324">
        <w:rPr>
          <w:rFonts w:ascii="Times New Roman" w:hAnsi="Times New Roman" w:cs="Times New Roman"/>
          <w:sz w:val="28"/>
          <w:szCs w:val="28"/>
          <w:lang w:val="uk-UA"/>
        </w:rPr>
        <w:t xml:space="preserve"> Тому особливої уваги в професійній підготовці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заслуговує проблема формування психологічної готовності спеціалістів до майбутньої діяльності впродовж усього періоду навчання в закладі освіти. Конкурентні умови на ринку праці долаються завдяки високій фундаментальній освіченості молодих фахівців та їх усвідомленій соціально-психологічній підготовці, вмілому виявленню власних професійно-важливих якостей у процесі проходження виробничої практики, стажування чи нетривалого випробування під час вступу на роботу за спеціальністю.</w:t>
      </w:r>
    </w:p>
    <w:p w:rsidR="00324894" w:rsidRPr="00125324" w:rsidRDefault="00324894" w:rsidP="001C5939">
      <w:pPr>
        <w:pStyle w:val="a5"/>
        <w:tabs>
          <w:tab w:val="left" w:pos="-142"/>
        </w:tabs>
        <w:spacing w:before="0" w:beforeAutospacing="0" w:after="0" w:afterAutospacing="0" w:line="360" w:lineRule="auto"/>
        <w:ind w:firstLine="709"/>
        <w:jc w:val="both"/>
        <w:rPr>
          <w:sz w:val="28"/>
          <w:szCs w:val="28"/>
          <w:lang w:val="uk-UA"/>
        </w:rPr>
      </w:pPr>
      <w:r w:rsidRPr="00125324">
        <w:rPr>
          <w:sz w:val="28"/>
          <w:szCs w:val="28"/>
          <w:lang w:val="uk-UA"/>
        </w:rPr>
        <w:t xml:space="preserve">Під час навчання слід відповідально ставитися до проблем, які пов’язані з необхідністю формування в </w:t>
      </w:r>
      <w:r w:rsidR="004D35C6" w:rsidRPr="00125324">
        <w:rPr>
          <w:sz w:val="28"/>
          <w:szCs w:val="28"/>
          <w:lang w:val="uk-UA"/>
        </w:rPr>
        <w:t>МСП</w:t>
      </w:r>
      <w:r w:rsidRPr="00125324">
        <w:rPr>
          <w:sz w:val="28"/>
          <w:szCs w:val="28"/>
          <w:lang w:val="uk-UA"/>
        </w:rPr>
        <w:t xml:space="preserve"> певних особистісно-професійних рис (В.</w:t>
      </w:r>
      <w:r w:rsidR="00BE6A05" w:rsidRPr="00125324">
        <w:rPr>
          <w:sz w:val="28"/>
          <w:szCs w:val="28"/>
          <w:lang w:val="uk-UA"/>
        </w:rPr>
        <w:t> </w:t>
      </w:r>
      <w:r w:rsidRPr="00125324">
        <w:rPr>
          <w:sz w:val="28"/>
          <w:szCs w:val="28"/>
          <w:lang w:val="uk-UA"/>
        </w:rPr>
        <w:t>Бех [</w:t>
      </w:r>
      <w:r w:rsidR="00A6563D" w:rsidRPr="00125324">
        <w:rPr>
          <w:sz w:val="28"/>
          <w:szCs w:val="28"/>
          <w:lang w:val="uk-UA"/>
        </w:rPr>
        <w:t>30</w:t>
      </w:r>
      <w:r w:rsidRPr="00125324">
        <w:rPr>
          <w:sz w:val="28"/>
          <w:szCs w:val="28"/>
          <w:lang w:val="uk-UA"/>
        </w:rPr>
        <w:t xml:space="preserve">], </w:t>
      </w:r>
      <w:r w:rsidR="00D4104E" w:rsidRPr="00125324">
        <w:rPr>
          <w:sz w:val="28"/>
          <w:szCs w:val="28"/>
          <w:shd w:val="clear" w:color="auto" w:fill="FFFFFF"/>
          <w:lang w:val="uk-UA"/>
        </w:rPr>
        <w:t>Т. Голубенко [</w:t>
      </w:r>
      <w:r w:rsidR="00A6563D" w:rsidRPr="00125324">
        <w:rPr>
          <w:sz w:val="28"/>
          <w:szCs w:val="28"/>
          <w:shd w:val="clear" w:color="auto" w:fill="FFFFFF"/>
          <w:lang w:val="uk-UA"/>
        </w:rPr>
        <w:t>94</w:t>
      </w:r>
      <w:r w:rsidR="00D4104E" w:rsidRPr="00125324">
        <w:rPr>
          <w:sz w:val="28"/>
          <w:szCs w:val="28"/>
          <w:lang w:val="uk-UA"/>
        </w:rPr>
        <w:t xml:space="preserve">], </w:t>
      </w:r>
      <w:r w:rsidR="00BE6A05" w:rsidRPr="00125324">
        <w:rPr>
          <w:sz w:val="28"/>
          <w:szCs w:val="28"/>
          <w:lang w:val="uk-UA"/>
        </w:rPr>
        <w:t>Г. </w:t>
      </w:r>
      <w:r w:rsidR="00D4104E" w:rsidRPr="00125324">
        <w:rPr>
          <w:sz w:val="28"/>
          <w:szCs w:val="28"/>
          <w:lang w:val="uk-UA"/>
        </w:rPr>
        <w:t>Ковальчук [</w:t>
      </w:r>
      <w:r w:rsidR="00A6563D" w:rsidRPr="00125324">
        <w:rPr>
          <w:sz w:val="28"/>
          <w:szCs w:val="28"/>
          <w:lang w:val="uk-UA"/>
        </w:rPr>
        <w:t>197</w:t>
      </w:r>
      <w:r w:rsidR="00D4104E" w:rsidRPr="00125324">
        <w:rPr>
          <w:sz w:val="28"/>
          <w:szCs w:val="28"/>
          <w:lang w:val="uk-UA"/>
        </w:rPr>
        <w:t xml:space="preserve">], </w:t>
      </w:r>
      <w:r w:rsidR="00BE6A05" w:rsidRPr="00125324">
        <w:rPr>
          <w:sz w:val="28"/>
          <w:szCs w:val="28"/>
          <w:lang w:val="uk-UA"/>
        </w:rPr>
        <w:t>Н. </w:t>
      </w:r>
      <w:r w:rsidRPr="00125324">
        <w:rPr>
          <w:sz w:val="28"/>
          <w:szCs w:val="28"/>
          <w:lang w:val="uk-UA"/>
        </w:rPr>
        <w:t>Кривоконь [</w:t>
      </w:r>
      <w:r w:rsidR="00A6563D" w:rsidRPr="00125324">
        <w:rPr>
          <w:sz w:val="28"/>
          <w:szCs w:val="28"/>
          <w:lang w:val="uk-UA"/>
        </w:rPr>
        <w:t>219</w:t>
      </w:r>
      <w:r w:rsidR="00826F63" w:rsidRPr="00125324">
        <w:rPr>
          <w:sz w:val="28"/>
          <w:szCs w:val="28"/>
          <w:lang w:val="uk-UA"/>
        </w:rPr>
        <w:t>, с. </w:t>
      </w:r>
      <w:r w:rsidRPr="00125324">
        <w:rPr>
          <w:sz w:val="28"/>
          <w:szCs w:val="28"/>
          <w:lang w:val="uk-UA"/>
        </w:rPr>
        <w:t>162</w:t>
      </w:r>
      <w:r w:rsidR="004E7275" w:rsidRPr="00125324">
        <w:rPr>
          <w:sz w:val="28"/>
          <w:szCs w:val="28"/>
          <w:lang w:val="uk-UA"/>
        </w:rPr>
        <w:t>–</w:t>
      </w:r>
      <w:r w:rsidRPr="00125324">
        <w:rPr>
          <w:sz w:val="28"/>
          <w:szCs w:val="28"/>
          <w:lang w:val="uk-UA"/>
        </w:rPr>
        <w:t>173], І. </w:t>
      </w:r>
      <w:r w:rsidR="00AD0611" w:rsidRPr="00125324">
        <w:rPr>
          <w:sz w:val="28"/>
          <w:szCs w:val="28"/>
          <w:lang w:val="uk-UA"/>
        </w:rPr>
        <w:t>Мигович [</w:t>
      </w:r>
      <w:r w:rsidR="00A6563D" w:rsidRPr="00125324">
        <w:rPr>
          <w:sz w:val="28"/>
          <w:szCs w:val="28"/>
          <w:lang w:val="uk-UA"/>
        </w:rPr>
        <w:t>273</w:t>
      </w:r>
      <w:r w:rsidRPr="00125324">
        <w:rPr>
          <w:sz w:val="28"/>
          <w:szCs w:val="28"/>
          <w:lang w:val="uk-UA"/>
        </w:rPr>
        <w:t>]</w:t>
      </w:r>
      <w:r w:rsidR="00D4104E" w:rsidRPr="00125324">
        <w:rPr>
          <w:sz w:val="28"/>
          <w:szCs w:val="28"/>
          <w:lang w:val="uk-UA"/>
        </w:rPr>
        <w:t xml:space="preserve">, </w:t>
      </w:r>
      <w:r w:rsidR="00D4104E" w:rsidRPr="00125324">
        <w:rPr>
          <w:sz w:val="28"/>
          <w:szCs w:val="28"/>
          <w:shd w:val="clear" w:color="auto" w:fill="FFFFFF"/>
          <w:lang w:val="uk-UA"/>
        </w:rPr>
        <w:t>Ю.</w:t>
      </w:r>
      <w:r w:rsidR="00BE6A05" w:rsidRPr="00125324">
        <w:rPr>
          <w:sz w:val="28"/>
          <w:szCs w:val="28"/>
          <w:lang w:val="uk-UA"/>
        </w:rPr>
        <w:t> </w:t>
      </w:r>
      <w:r w:rsidR="00D4104E" w:rsidRPr="00125324">
        <w:rPr>
          <w:sz w:val="28"/>
          <w:szCs w:val="28"/>
          <w:shd w:val="clear" w:color="auto" w:fill="FFFFFF"/>
          <w:lang w:val="uk-UA"/>
        </w:rPr>
        <w:t>Патик [</w:t>
      </w:r>
      <w:r w:rsidR="00A6563D" w:rsidRPr="00125324">
        <w:rPr>
          <w:sz w:val="28"/>
          <w:szCs w:val="28"/>
          <w:shd w:val="clear" w:color="auto" w:fill="FFFFFF"/>
          <w:lang w:val="uk-UA"/>
        </w:rPr>
        <w:t>309</w:t>
      </w:r>
      <w:r w:rsidR="00D4104E" w:rsidRPr="00125324">
        <w:rPr>
          <w:sz w:val="28"/>
          <w:szCs w:val="28"/>
          <w:shd w:val="clear" w:color="auto" w:fill="FFFFFF"/>
          <w:lang w:val="uk-UA"/>
        </w:rPr>
        <w:t>]</w:t>
      </w:r>
      <w:r w:rsidRPr="00125324">
        <w:rPr>
          <w:sz w:val="28"/>
          <w:szCs w:val="28"/>
          <w:lang w:val="uk-UA"/>
        </w:rPr>
        <w:t xml:space="preserve"> та ін.), постійного залучення до професійної взаємодії як процесом цілеспрямованої комунікативної інтеракції між </w:t>
      </w:r>
      <w:r w:rsidR="004D35C6" w:rsidRPr="00125324">
        <w:rPr>
          <w:sz w:val="28"/>
          <w:szCs w:val="28"/>
          <w:lang w:val="uk-UA"/>
        </w:rPr>
        <w:t>СП</w:t>
      </w:r>
      <w:r w:rsidRPr="00125324">
        <w:rPr>
          <w:sz w:val="28"/>
          <w:szCs w:val="28"/>
          <w:lang w:val="uk-UA"/>
        </w:rPr>
        <w:t xml:space="preserve"> і клієнтом </w:t>
      </w:r>
      <w:r w:rsidR="00D4104E" w:rsidRPr="00125324">
        <w:rPr>
          <w:sz w:val="28"/>
          <w:szCs w:val="28"/>
          <w:lang w:val="uk-UA"/>
        </w:rPr>
        <w:t>(</w:t>
      </w:r>
      <w:r w:rsidR="00BE6A05" w:rsidRPr="00125324">
        <w:rPr>
          <w:sz w:val="28"/>
          <w:szCs w:val="28"/>
          <w:shd w:val="clear" w:color="auto" w:fill="FFFFFF"/>
          <w:lang w:val="uk-UA"/>
        </w:rPr>
        <w:t>І</w:t>
      </w:r>
      <w:r w:rsidR="004E7275" w:rsidRPr="00125324">
        <w:rPr>
          <w:sz w:val="28"/>
          <w:szCs w:val="28"/>
          <w:shd w:val="clear" w:color="auto" w:fill="FFFFFF"/>
          <w:lang w:val="uk-UA"/>
        </w:rPr>
        <w:t>. </w:t>
      </w:r>
      <w:r w:rsidRPr="00125324">
        <w:rPr>
          <w:sz w:val="28"/>
          <w:szCs w:val="28"/>
          <w:shd w:val="clear" w:color="auto" w:fill="FFFFFF"/>
          <w:lang w:val="uk-UA"/>
        </w:rPr>
        <w:t>Книш [</w:t>
      </w:r>
      <w:r w:rsidR="00A6563D" w:rsidRPr="00125324">
        <w:rPr>
          <w:sz w:val="28"/>
          <w:szCs w:val="28"/>
          <w:shd w:val="clear" w:color="auto" w:fill="FFFFFF"/>
          <w:lang w:val="uk-UA"/>
        </w:rPr>
        <w:t>189</w:t>
      </w:r>
      <w:r w:rsidRPr="00125324">
        <w:rPr>
          <w:sz w:val="28"/>
          <w:szCs w:val="28"/>
          <w:shd w:val="clear" w:color="auto" w:fill="FFFFFF"/>
          <w:lang w:val="uk-UA"/>
        </w:rPr>
        <w:t xml:space="preserve">], </w:t>
      </w:r>
      <w:r w:rsidR="004E7275" w:rsidRPr="00125324">
        <w:rPr>
          <w:sz w:val="28"/>
          <w:szCs w:val="28"/>
          <w:shd w:val="clear" w:color="auto" w:fill="FFFFFF"/>
          <w:lang w:val="uk-UA"/>
        </w:rPr>
        <w:br/>
      </w:r>
      <w:r w:rsidR="00BE6A05" w:rsidRPr="00125324">
        <w:rPr>
          <w:sz w:val="28"/>
          <w:szCs w:val="28"/>
          <w:lang w:val="uk-UA"/>
        </w:rPr>
        <w:t>І. </w:t>
      </w:r>
      <w:r w:rsidRPr="00125324">
        <w:rPr>
          <w:sz w:val="28"/>
          <w:szCs w:val="28"/>
          <w:lang w:val="uk-UA"/>
        </w:rPr>
        <w:t>Мельничук [</w:t>
      </w:r>
      <w:r w:rsidR="00A6563D" w:rsidRPr="00125324">
        <w:rPr>
          <w:sz w:val="28"/>
          <w:szCs w:val="28"/>
          <w:lang w:val="uk-UA"/>
        </w:rPr>
        <w:t>267</w:t>
      </w:r>
      <w:r w:rsidRPr="00125324">
        <w:rPr>
          <w:sz w:val="28"/>
          <w:szCs w:val="28"/>
          <w:lang w:val="uk-UA"/>
        </w:rPr>
        <w:t>]</w:t>
      </w:r>
      <w:r w:rsidR="0079783C">
        <w:rPr>
          <w:sz w:val="28"/>
          <w:szCs w:val="28"/>
          <w:lang w:val="uk-UA"/>
        </w:rPr>
        <w:t>,</w:t>
      </w:r>
      <w:r w:rsidR="00A6563D" w:rsidRPr="00125324">
        <w:rPr>
          <w:sz w:val="28"/>
          <w:szCs w:val="28"/>
          <w:lang w:val="uk-UA"/>
        </w:rPr>
        <w:t xml:space="preserve"> Т. Сила [452]</w:t>
      </w:r>
      <w:r w:rsidRPr="00125324">
        <w:rPr>
          <w:sz w:val="28"/>
          <w:szCs w:val="28"/>
          <w:lang w:val="uk-UA"/>
        </w:rPr>
        <w:t>), дотримання виконання відповідних професійно-етичних норм і принципів, високою вмотивованістю до даного виду діяльності (</w:t>
      </w:r>
      <w:r w:rsidR="00BE6A05" w:rsidRPr="00125324">
        <w:rPr>
          <w:sz w:val="28"/>
          <w:szCs w:val="28"/>
          <w:lang w:val="uk-UA"/>
        </w:rPr>
        <w:t>В</w:t>
      </w:r>
      <w:r w:rsidR="00555FA6" w:rsidRPr="00125324">
        <w:rPr>
          <w:sz w:val="28"/>
          <w:szCs w:val="28"/>
          <w:lang w:val="uk-UA"/>
        </w:rPr>
        <w:t>. </w:t>
      </w:r>
      <w:r w:rsidRPr="00125324">
        <w:rPr>
          <w:sz w:val="28"/>
          <w:szCs w:val="28"/>
          <w:lang w:val="uk-UA"/>
        </w:rPr>
        <w:t>Савіцька [</w:t>
      </w:r>
      <w:r w:rsidR="00A6563D" w:rsidRPr="00125324">
        <w:rPr>
          <w:sz w:val="28"/>
          <w:szCs w:val="28"/>
          <w:lang w:val="uk-UA"/>
        </w:rPr>
        <w:t>429</w:t>
      </w:r>
      <w:r w:rsidR="004D35C6" w:rsidRPr="00125324">
        <w:rPr>
          <w:sz w:val="28"/>
          <w:szCs w:val="28"/>
          <w:lang w:val="uk-UA"/>
        </w:rPr>
        <w:t>,</w:t>
      </w:r>
      <w:r w:rsidR="004E7275" w:rsidRPr="00125324">
        <w:rPr>
          <w:sz w:val="28"/>
          <w:szCs w:val="28"/>
          <w:lang w:val="uk-UA"/>
        </w:rPr>
        <w:t> </w:t>
      </w:r>
      <w:r w:rsidR="004D35C6" w:rsidRPr="00125324">
        <w:rPr>
          <w:sz w:val="28"/>
          <w:szCs w:val="28"/>
          <w:lang w:val="uk-UA"/>
        </w:rPr>
        <w:t>с. </w:t>
      </w:r>
      <w:r w:rsidRPr="00125324">
        <w:rPr>
          <w:sz w:val="28"/>
          <w:szCs w:val="28"/>
          <w:lang w:val="uk-UA"/>
        </w:rPr>
        <w:t xml:space="preserve">139]) та </w:t>
      </w:r>
      <w:r w:rsidR="005E1439" w:rsidRPr="00125324">
        <w:rPr>
          <w:sz w:val="28"/>
          <w:szCs w:val="28"/>
          <w:lang w:val="uk-UA"/>
        </w:rPr>
        <w:t>емоційно-</w:t>
      </w:r>
      <w:r w:rsidRPr="00125324">
        <w:rPr>
          <w:sz w:val="28"/>
          <w:szCs w:val="28"/>
          <w:lang w:val="uk-UA"/>
        </w:rPr>
        <w:t>позитивного ставлення до обраної професії</w:t>
      </w:r>
      <w:r w:rsidR="005E1439" w:rsidRPr="00125324">
        <w:rPr>
          <w:sz w:val="28"/>
          <w:szCs w:val="28"/>
          <w:lang w:val="uk-UA"/>
        </w:rPr>
        <w:t xml:space="preserve"> (Т. Голубенко [</w:t>
      </w:r>
      <w:r w:rsidR="00A6563D" w:rsidRPr="00125324">
        <w:rPr>
          <w:sz w:val="28"/>
          <w:szCs w:val="28"/>
          <w:lang w:val="uk-UA"/>
        </w:rPr>
        <w:t>94</w:t>
      </w:r>
      <w:r w:rsidR="005E1439" w:rsidRPr="00125324">
        <w:rPr>
          <w:sz w:val="28"/>
          <w:szCs w:val="28"/>
          <w:lang w:val="uk-UA"/>
        </w:rPr>
        <w:t>,</w:t>
      </w:r>
      <w:r w:rsidR="00555FA6" w:rsidRPr="00125324">
        <w:rPr>
          <w:sz w:val="28"/>
          <w:szCs w:val="28"/>
          <w:lang w:val="uk-UA"/>
        </w:rPr>
        <w:t> </w:t>
      </w:r>
      <w:r w:rsidR="005E1439" w:rsidRPr="00125324">
        <w:rPr>
          <w:sz w:val="28"/>
          <w:szCs w:val="28"/>
          <w:lang w:val="uk-UA"/>
        </w:rPr>
        <w:t>с. 5</w:t>
      </w:r>
      <w:r w:rsidR="00A6563D" w:rsidRPr="00125324">
        <w:rPr>
          <w:sz w:val="28"/>
          <w:szCs w:val="28"/>
          <w:lang w:val="uk-UA"/>
        </w:rPr>
        <w:t>8</w:t>
      </w:r>
      <w:r w:rsidR="004E7275" w:rsidRPr="00125324">
        <w:rPr>
          <w:sz w:val="28"/>
          <w:szCs w:val="28"/>
          <w:lang w:val="uk-UA"/>
        </w:rPr>
        <w:t>–</w:t>
      </w:r>
      <w:r w:rsidR="00A6563D" w:rsidRPr="00125324">
        <w:rPr>
          <w:sz w:val="28"/>
          <w:szCs w:val="28"/>
          <w:lang w:val="uk-UA"/>
        </w:rPr>
        <w:t>59</w:t>
      </w:r>
      <w:r w:rsidR="005E1439" w:rsidRPr="00125324">
        <w:rPr>
          <w:sz w:val="28"/>
          <w:szCs w:val="28"/>
          <w:lang w:val="uk-UA"/>
        </w:rPr>
        <w:t>]</w:t>
      </w:r>
      <w:r w:rsidR="00F63E75" w:rsidRPr="00125324">
        <w:rPr>
          <w:sz w:val="28"/>
          <w:szCs w:val="28"/>
          <w:lang w:val="uk-UA"/>
        </w:rPr>
        <w:t xml:space="preserve">. </w:t>
      </w:r>
      <w:r w:rsidR="00D4104E" w:rsidRPr="00125324">
        <w:rPr>
          <w:sz w:val="28"/>
          <w:szCs w:val="28"/>
          <w:lang w:val="uk-UA"/>
        </w:rPr>
        <w:t>Тільки в такий спосіб</w:t>
      </w:r>
      <w:r w:rsidRPr="00125324">
        <w:rPr>
          <w:sz w:val="28"/>
          <w:szCs w:val="28"/>
          <w:lang w:val="uk-UA"/>
        </w:rPr>
        <w:t xml:space="preserve"> можна викликати зацікавлення роботодавця до себе як до </w:t>
      </w:r>
      <w:r w:rsidR="00555FA6" w:rsidRPr="00125324">
        <w:rPr>
          <w:sz w:val="28"/>
          <w:szCs w:val="28"/>
          <w:lang w:val="uk-UA"/>
        </w:rPr>
        <w:t>компетентнісного фахівця</w:t>
      </w:r>
      <w:r w:rsidR="004857C7" w:rsidRPr="00125324">
        <w:rPr>
          <w:sz w:val="28"/>
          <w:szCs w:val="28"/>
          <w:lang w:val="uk-UA"/>
        </w:rPr>
        <w:t xml:space="preserve"> й отримати престижну роботу.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Важливу проблему становить суспільне буття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яке широко висвітлюються в дослідженнях вітчизня</w:t>
      </w:r>
      <w:r w:rsidR="00555FA6" w:rsidRPr="00125324">
        <w:rPr>
          <w:rFonts w:ascii="Times New Roman" w:hAnsi="Times New Roman" w:cs="Times New Roman"/>
          <w:sz w:val="28"/>
          <w:szCs w:val="28"/>
          <w:lang w:val="uk-UA"/>
        </w:rPr>
        <w:t xml:space="preserve">них </w:t>
      </w:r>
      <w:r w:rsidR="0079783C">
        <w:rPr>
          <w:rFonts w:ascii="Times New Roman" w:hAnsi="Times New Roman" w:cs="Times New Roman"/>
          <w:sz w:val="28"/>
          <w:szCs w:val="28"/>
          <w:lang w:val="uk-UA"/>
        </w:rPr>
        <w:t>і</w:t>
      </w:r>
      <w:r w:rsidR="00555FA6" w:rsidRPr="00125324">
        <w:rPr>
          <w:rFonts w:ascii="Times New Roman" w:hAnsi="Times New Roman" w:cs="Times New Roman"/>
          <w:sz w:val="28"/>
          <w:szCs w:val="28"/>
          <w:lang w:val="uk-UA"/>
        </w:rPr>
        <w:t xml:space="preserve"> закордонних науковців </w:t>
      </w:r>
      <w:r w:rsidR="0079783C">
        <w:rPr>
          <w:rFonts w:ascii="Times New Roman" w:hAnsi="Times New Roman" w:cs="Times New Roman"/>
          <w:sz w:val="28"/>
          <w:szCs w:val="28"/>
          <w:lang w:val="uk-UA"/>
        </w:rPr>
        <w:t>(О. Бегаль [24],</w:t>
      </w:r>
      <w:r w:rsidR="004857C7" w:rsidRPr="00125324">
        <w:rPr>
          <w:rFonts w:ascii="Times New Roman" w:hAnsi="Times New Roman" w:cs="Times New Roman"/>
          <w:sz w:val="28"/>
          <w:szCs w:val="28"/>
          <w:lang w:val="uk-UA"/>
        </w:rPr>
        <w:t xml:space="preserve"> В. Бех [30], Р. Вайнола [52], Н. Гітун [86], </w:t>
      </w:r>
      <w:r w:rsidR="00555FA6" w:rsidRPr="00125324">
        <w:rPr>
          <w:rFonts w:ascii="Times New Roman" w:hAnsi="Times New Roman" w:cs="Times New Roman"/>
          <w:sz w:val="28"/>
          <w:szCs w:val="28"/>
          <w:lang w:val="uk-UA"/>
        </w:rPr>
        <w:t>Л. </w:t>
      </w:r>
      <w:r w:rsidRPr="00125324">
        <w:rPr>
          <w:rFonts w:ascii="Times New Roman" w:hAnsi="Times New Roman" w:cs="Times New Roman"/>
          <w:sz w:val="28"/>
          <w:szCs w:val="28"/>
          <w:lang w:val="uk-UA"/>
        </w:rPr>
        <w:t>Міщик</w:t>
      </w:r>
      <w:r w:rsidR="0081209D" w:rsidRPr="00125324">
        <w:rPr>
          <w:rFonts w:ascii="Times New Roman" w:hAnsi="Times New Roman" w:cs="Times New Roman"/>
          <w:sz w:val="28"/>
          <w:szCs w:val="28"/>
          <w:lang w:val="uk-UA"/>
        </w:rPr>
        <w:t> </w:t>
      </w:r>
      <w:r w:rsidR="00555FA6" w:rsidRPr="00125324">
        <w:rPr>
          <w:rFonts w:ascii="Times New Roman" w:hAnsi="Times New Roman" w:cs="Times New Roman"/>
          <w:sz w:val="28"/>
          <w:szCs w:val="28"/>
          <w:lang w:val="uk-UA"/>
        </w:rPr>
        <w:t>[</w:t>
      </w:r>
      <w:r w:rsidR="004857C7" w:rsidRPr="00125324">
        <w:rPr>
          <w:rFonts w:ascii="Times New Roman" w:hAnsi="Times New Roman" w:cs="Times New Roman"/>
          <w:sz w:val="28"/>
          <w:szCs w:val="28"/>
          <w:lang w:val="uk-UA"/>
        </w:rPr>
        <w:t>280</w:t>
      </w:r>
      <w:r w:rsidR="00555FA6" w:rsidRPr="00125324">
        <w:rPr>
          <w:rFonts w:ascii="Times New Roman" w:hAnsi="Times New Roman" w:cs="Times New Roman"/>
          <w:sz w:val="28"/>
          <w:szCs w:val="28"/>
          <w:lang w:val="uk-UA"/>
        </w:rPr>
        <w:t>], Ш. </w:t>
      </w:r>
      <w:r w:rsidR="004857C7" w:rsidRPr="00125324">
        <w:rPr>
          <w:rFonts w:ascii="Times New Roman" w:hAnsi="Times New Roman" w:cs="Times New Roman"/>
          <w:sz w:val="28"/>
          <w:szCs w:val="28"/>
          <w:lang w:val="uk-UA"/>
        </w:rPr>
        <w:t>Рамон</w:t>
      </w:r>
      <w:r w:rsidR="00555FA6" w:rsidRPr="00125324">
        <w:rPr>
          <w:rFonts w:ascii="Times New Roman" w:hAnsi="Times New Roman" w:cs="Times New Roman"/>
          <w:sz w:val="28"/>
          <w:szCs w:val="28"/>
          <w:lang w:val="uk-UA"/>
        </w:rPr>
        <w:t xml:space="preserve"> [</w:t>
      </w:r>
      <w:r w:rsidR="004857C7" w:rsidRPr="00125324">
        <w:rPr>
          <w:rFonts w:ascii="Times New Roman" w:hAnsi="Times New Roman" w:cs="Times New Roman"/>
          <w:sz w:val="28"/>
          <w:szCs w:val="28"/>
          <w:lang w:val="uk-UA"/>
        </w:rPr>
        <w:t>358],</w:t>
      </w:r>
      <w:r w:rsidRPr="00125324">
        <w:rPr>
          <w:rFonts w:ascii="Times New Roman" w:hAnsi="Times New Roman" w:cs="Times New Roman"/>
          <w:sz w:val="28"/>
          <w:szCs w:val="28"/>
          <w:lang w:val="uk-UA"/>
        </w:rPr>
        <w:t xml:space="preserve"> С. Шардлоу </w:t>
      </w:r>
      <w:r w:rsidR="00555FA6" w:rsidRPr="00125324">
        <w:rPr>
          <w:rFonts w:ascii="Times New Roman" w:hAnsi="Times New Roman" w:cs="Times New Roman"/>
          <w:sz w:val="28"/>
          <w:szCs w:val="28"/>
          <w:lang w:val="uk-UA"/>
        </w:rPr>
        <w:t>[</w:t>
      </w:r>
      <w:r w:rsidR="004857C7" w:rsidRPr="00125324">
        <w:rPr>
          <w:rFonts w:ascii="Times New Roman" w:hAnsi="Times New Roman" w:cs="Times New Roman"/>
          <w:sz w:val="28"/>
          <w:szCs w:val="28"/>
          <w:lang w:val="uk-UA"/>
        </w:rPr>
        <w:t>549</w:t>
      </w:r>
      <w:r w:rsidR="00555FA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та ін.). Професійна діяльність фахівців часто відбувається в умовах, що потребують інтенсивного використання внутрішніх людських резервів. Довготривалі навантаження без умов для повного відновлення сил, соціальна та комунікативна депривація</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 xml:space="preserve">та багато інших несприятливих факторів впливають на його психічний стан й іноді повністю дезорганізовують трудову діяльність. Окреслені чинник часто доводять фахівця до синдрому «емоційного вигорання», який </w:t>
      </w:r>
      <w:r w:rsidR="0081209D"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 xml:space="preserve">породжує проблему оволодіння вміннями і навичками діяльнісної </w:t>
      </w:r>
      <w:r w:rsidR="0081209D"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саморегуляції [</w:t>
      </w:r>
      <w:r w:rsidR="004857C7" w:rsidRPr="00125324">
        <w:rPr>
          <w:rFonts w:ascii="Times New Roman" w:hAnsi="Times New Roman" w:cs="Times New Roman"/>
          <w:sz w:val="28"/>
          <w:szCs w:val="28"/>
          <w:lang w:val="uk-UA"/>
        </w:rPr>
        <w:t>218</w:t>
      </w:r>
      <w:r w:rsidR="00456FCC" w:rsidRPr="00125324">
        <w:rPr>
          <w:rFonts w:ascii="Times New Roman" w:hAnsi="Times New Roman" w:cs="Times New Roman"/>
          <w:sz w:val="28"/>
          <w:szCs w:val="28"/>
          <w:lang w:val="uk-UA"/>
        </w:rPr>
        <w:t>, с. 173</w:t>
      </w:r>
      <w:r w:rsidR="0081209D" w:rsidRPr="00125324">
        <w:rPr>
          <w:rFonts w:ascii="Times New Roman" w:hAnsi="Times New Roman" w:cs="Times New Roman"/>
          <w:sz w:val="28"/>
          <w:szCs w:val="28"/>
          <w:lang w:val="uk-UA"/>
        </w:rPr>
        <w:t>–</w:t>
      </w:r>
      <w:r w:rsidR="00456FCC" w:rsidRPr="00125324">
        <w:rPr>
          <w:rFonts w:ascii="Times New Roman" w:hAnsi="Times New Roman" w:cs="Times New Roman"/>
          <w:sz w:val="28"/>
          <w:szCs w:val="28"/>
          <w:lang w:val="uk-UA"/>
        </w:rPr>
        <w:t>180</w:t>
      </w:r>
      <w:r w:rsidR="004857C7" w:rsidRPr="00125324">
        <w:rPr>
          <w:rFonts w:ascii="Times New Roman" w:hAnsi="Times New Roman" w:cs="Times New Roman"/>
          <w:sz w:val="28"/>
          <w:szCs w:val="28"/>
          <w:lang w:val="uk-UA"/>
        </w:rPr>
        <w:t xml:space="preserve">; </w:t>
      </w:r>
      <w:r w:rsidR="006E1B2E" w:rsidRPr="00125324">
        <w:rPr>
          <w:rFonts w:ascii="Times New Roman" w:hAnsi="Times New Roman" w:cs="Times New Roman"/>
          <w:sz w:val="28"/>
          <w:szCs w:val="28"/>
          <w:lang w:val="uk-UA"/>
        </w:rPr>
        <w:t>462, с. 232</w:t>
      </w:r>
      <w:r w:rsidR="004D35C6" w:rsidRPr="00125324">
        <w:rPr>
          <w:rFonts w:ascii="Times New Roman" w:hAnsi="Times New Roman" w:cs="Times New Roman"/>
          <w:sz w:val="28"/>
          <w:szCs w:val="28"/>
          <w:lang w:val="uk-UA"/>
        </w:rPr>
        <w:t xml:space="preserve">; </w:t>
      </w:r>
      <w:r w:rsidR="004857C7" w:rsidRPr="00125324">
        <w:rPr>
          <w:rFonts w:ascii="Times New Roman" w:hAnsi="Times New Roman" w:cs="Times New Roman"/>
          <w:sz w:val="28"/>
          <w:szCs w:val="28"/>
          <w:shd w:val="clear" w:color="auto" w:fill="FFFFFF"/>
          <w:lang w:val="uk-UA"/>
        </w:rPr>
        <w:t>601</w:t>
      </w:r>
      <w:r w:rsidR="00456FCC"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 xml:space="preserve"> с.</w:t>
      </w:r>
      <w:r w:rsidR="00456FCC"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49</w:t>
      </w:r>
      <w:r w:rsidR="0081209D"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57</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умовах здобуття університетської освіти вимагає розв’язання проблема, що стосу</w:t>
      </w:r>
      <w:r w:rsidR="00163A61">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ться опанування професійних ролей </w:t>
      </w:r>
      <w:r w:rsidR="004D35C6" w:rsidRPr="00125324">
        <w:rPr>
          <w:rFonts w:ascii="Times New Roman" w:hAnsi="Times New Roman" w:cs="Times New Roman"/>
          <w:sz w:val="28"/>
          <w:szCs w:val="28"/>
          <w:lang w:val="uk-UA"/>
        </w:rPr>
        <w:t>МСП</w:t>
      </w:r>
      <w:r w:rsidR="00456FCC" w:rsidRPr="00125324">
        <w:rPr>
          <w:rFonts w:ascii="Times New Roman" w:hAnsi="Times New Roman" w:cs="Times New Roman"/>
          <w:sz w:val="28"/>
          <w:szCs w:val="28"/>
          <w:lang w:val="uk-UA"/>
        </w:rPr>
        <w:t>. Дії</w:t>
      </w:r>
      <w:r w:rsidRPr="00125324">
        <w:rPr>
          <w:rFonts w:ascii="Times New Roman" w:hAnsi="Times New Roman" w:cs="Times New Roman"/>
          <w:sz w:val="28"/>
          <w:szCs w:val="28"/>
          <w:lang w:val="uk-UA"/>
        </w:rPr>
        <w:t xml:space="preserve"> фахів</w:t>
      </w:r>
      <w:r w:rsidR="00456FCC" w:rsidRPr="00125324">
        <w:rPr>
          <w:rFonts w:ascii="Times New Roman" w:hAnsi="Times New Roman" w:cs="Times New Roman"/>
          <w:sz w:val="28"/>
          <w:szCs w:val="28"/>
          <w:lang w:val="uk-UA"/>
        </w:rPr>
        <w:t>ця, на переконання О. </w:t>
      </w:r>
      <w:r w:rsidRPr="00125324">
        <w:rPr>
          <w:rFonts w:ascii="Times New Roman" w:hAnsi="Times New Roman" w:cs="Times New Roman"/>
          <w:sz w:val="28"/>
          <w:szCs w:val="28"/>
          <w:lang w:val="uk-UA"/>
        </w:rPr>
        <w:t>Васюти</w:t>
      </w:r>
      <w:r w:rsidR="00456FCC"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становлять сукупність конкретних операцій, необхідних для виконання цілої низки професійних функцій, що передбачають роботу з окремим клієнтом, групою та громадою [</w:t>
      </w:r>
      <w:r w:rsidR="004857C7" w:rsidRPr="00125324">
        <w:rPr>
          <w:rFonts w:ascii="Times New Roman" w:hAnsi="Times New Roman" w:cs="Times New Roman"/>
          <w:sz w:val="28"/>
          <w:szCs w:val="28"/>
          <w:shd w:val="clear" w:color="auto" w:fill="FFFFFF"/>
          <w:lang w:val="uk-UA"/>
        </w:rPr>
        <w:t>140</w:t>
      </w:r>
      <w:r w:rsidR="00456FCC" w:rsidRPr="00125324">
        <w:rPr>
          <w:rFonts w:ascii="Times New Roman" w:hAnsi="Times New Roman" w:cs="Times New Roman"/>
          <w:sz w:val="28"/>
          <w:szCs w:val="28"/>
          <w:lang w:val="uk-UA"/>
        </w:rPr>
        <w:t>,</w:t>
      </w:r>
      <w:r w:rsidR="00DF2F49" w:rsidRPr="00125324">
        <w:rPr>
          <w:rFonts w:ascii="Times New Roman" w:hAnsi="Times New Roman" w:cs="Times New Roman"/>
          <w:sz w:val="28"/>
          <w:szCs w:val="28"/>
          <w:lang w:val="uk-UA"/>
        </w:rPr>
        <w:t> </w:t>
      </w:r>
      <w:r w:rsidR="004857C7" w:rsidRPr="00125324">
        <w:rPr>
          <w:rFonts w:ascii="Times New Roman" w:hAnsi="Times New Roman" w:cs="Times New Roman"/>
          <w:sz w:val="28"/>
          <w:szCs w:val="28"/>
          <w:lang w:val="uk-UA"/>
        </w:rPr>
        <w:t>с. 157; 54,</w:t>
      </w:r>
      <w:r w:rsidR="00DF2F49" w:rsidRPr="00125324">
        <w:rPr>
          <w:rFonts w:ascii="Times New Roman" w:hAnsi="Times New Roman" w:cs="Times New Roman"/>
          <w:sz w:val="28"/>
          <w:szCs w:val="28"/>
          <w:lang w:val="uk-UA"/>
        </w:rPr>
        <w:t> </w:t>
      </w:r>
      <w:r w:rsidR="00456FCC"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123</w:t>
      </w:r>
      <w:r w:rsidR="00DF2F49"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124]. Це диктує умову, щоб змістове наповнення дисциплін спрямувати на оволодіння професійних ролей на різних рівнях реалізації соціальної політики держави: від управління до безпосередньої практики.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Проблемою підготовки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у ЗВО є формування під час занять іншої професійної властивості − спрямованість особистості на іншу людину, де внутрішньою головною рушійною силою, на переконання науковця </w:t>
      </w:r>
      <w:r w:rsidRPr="00125324">
        <w:rPr>
          <w:rFonts w:ascii="Times New Roman" w:hAnsi="Times New Roman" w:cs="Times New Roman"/>
          <w:sz w:val="28"/>
          <w:szCs w:val="28"/>
          <w:shd w:val="clear" w:color="auto" w:fill="FFFFFF"/>
          <w:lang w:val="uk-UA"/>
        </w:rPr>
        <w:t>Ю.</w:t>
      </w:r>
      <w:r w:rsidR="00456FCC" w:rsidRPr="00125324">
        <w:rPr>
          <w:rFonts w:ascii="Times New Roman" w:hAnsi="Times New Roman" w:cs="Times New Roman"/>
          <w:sz w:val="28"/>
          <w:szCs w:val="28"/>
          <w:lang w:val="uk-UA"/>
        </w:rPr>
        <w:t> </w:t>
      </w:r>
      <w:r w:rsidRPr="00125324">
        <w:rPr>
          <w:rFonts w:ascii="Times New Roman" w:hAnsi="Times New Roman" w:cs="Times New Roman"/>
          <w:sz w:val="28"/>
          <w:szCs w:val="28"/>
          <w:shd w:val="clear" w:color="auto" w:fill="FFFFFF"/>
          <w:lang w:val="uk-UA"/>
        </w:rPr>
        <w:t>Патик,</w:t>
      </w:r>
      <w:r w:rsidRPr="00125324">
        <w:rPr>
          <w:rFonts w:ascii="Times New Roman" w:hAnsi="Times New Roman" w:cs="Times New Roman"/>
          <w:sz w:val="28"/>
          <w:szCs w:val="28"/>
          <w:lang w:val="uk-UA"/>
        </w:rPr>
        <w:t xml:space="preserve"> служить альтруїстична мотивація – безкорисливе бажання приносити користь клієнтам і громадянському суспільству [</w:t>
      </w:r>
      <w:r w:rsidR="004857C7" w:rsidRPr="00125324">
        <w:rPr>
          <w:rFonts w:ascii="Times New Roman" w:hAnsi="Times New Roman" w:cs="Times New Roman"/>
          <w:sz w:val="28"/>
          <w:szCs w:val="28"/>
          <w:shd w:val="clear" w:color="auto" w:fill="FFFFFF"/>
          <w:lang w:val="uk-UA"/>
        </w:rPr>
        <w:t>309</w:t>
      </w:r>
      <w:r w:rsidR="00456FCC" w:rsidRPr="00125324">
        <w:rPr>
          <w:rFonts w:ascii="Times New Roman" w:hAnsi="Times New Roman" w:cs="Times New Roman"/>
          <w:sz w:val="28"/>
          <w:szCs w:val="28"/>
          <w:shd w:val="clear" w:color="auto" w:fill="FFFFFF"/>
          <w:lang w:val="uk-UA"/>
        </w:rPr>
        <w:t>,</w:t>
      </w:r>
      <w:r w:rsidR="00DF2F49" w:rsidRPr="00125324">
        <w:rPr>
          <w:rFonts w:ascii="Times New Roman" w:hAnsi="Times New Roman" w:cs="Times New Roman"/>
          <w:sz w:val="28"/>
          <w:szCs w:val="28"/>
          <w:shd w:val="clear" w:color="auto" w:fill="FFFFFF"/>
          <w:lang w:val="uk-UA"/>
        </w:rPr>
        <w:t> </w:t>
      </w:r>
      <w:r w:rsidR="00456FCC" w:rsidRPr="00125324">
        <w:rPr>
          <w:rFonts w:ascii="Times New Roman" w:hAnsi="Times New Roman" w:cs="Times New Roman"/>
          <w:sz w:val="28"/>
          <w:szCs w:val="28"/>
          <w:shd w:val="clear" w:color="auto" w:fill="FFFFFF"/>
          <w:lang w:val="uk-UA"/>
        </w:rPr>
        <w:t>с. 48</w:t>
      </w:r>
      <w:r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lang w:val="uk-UA"/>
        </w:rPr>
        <w:t xml:space="preserve">.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Не викликає жодних сумнівів, що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як учасник та організатор спільної діяльності, має вміло володіти особистісним потенціалом, що охоплює: кваліфікаційні знання, вміння і навички; інтелектуально-освітні здібності; високу працездатність; творчо-креативні задатки; комунікативну готовність до співпраці та взаємодії; ціннісно-мотиваційну спрямованість, здатність до створення власної харизми та ін. </w:t>
      </w:r>
    </w:p>
    <w:p w:rsidR="00324894" w:rsidRPr="00125324" w:rsidRDefault="00456FC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переконання Т. </w:t>
      </w:r>
      <w:r w:rsidR="00324894" w:rsidRPr="00125324">
        <w:rPr>
          <w:rFonts w:ascii="Times New Roman" w:hAnsi="Times New Roman" w:cs="Times New Roman"/>
          <w:sz w:val="28"/>
          <w:szCs w:val="28"/>
          <w:lang w:val="uk-UA"/>
        </w:rPr>
        <w:t xml:space="preserve">Аветісян, фахівцю </w:t>
      </w:r>
      <w:r w:rsidR="004D35C6" w:rsidRPr="00125324">
        <w:rPr>
          <w:rFonts w:ascii="Times New Roman" w:hAnsi="Times New Roman" w:cs="Times New Roman"/>
          <w:sz w:val="28"/>
          <w:szCs w:val="28"/>
          <w:lang w:val="uk-UA"/>
        </w:rPr>
        <w:t>СР</w:t>
      </w:r>
      <w:r w:rsidR="00324894" w:rsidRPr="00125324">
        <w:rPr>
          <w:rFonts w:ascii="Times New Roman" w:hAnsi="Times New Roman" w:cs="Times New Roman"/>
          <w:sz w:val="28"/>
          <w:szCs w:val="28"/>
          <w:lang w:val="uk-UA"/>
        </w:rPr>
        <w:t xml:space="preserve"> властиві певні особистісні якості, що найбільше проявляються в процесі надання професійної допомоги клієнту. Ці якості передбачають знання про поведінкові особливості індивіда, професійні цінності та етику; навички аналізу конкретної ситуації, а відтак оцінки власної діяльності; підтримку загальнолюдських цінностей, що властиві даній професії; усвідомлене використання особистісних індивідуальних якостей; прийняття відповідальності за свої вчинки в роботі; налаштування на складні професійні умови при розв’язанні важливих соціальних проблем та ін. [</w:t>
      </w:r>
      <w:r w:rsidRPr="00125324">
        <w:rPr>
          <w:rFonts w:ascii="Times New Roman" w:hAnsi="Times New Roman" w:cs="Times New Roman"/>
          <w:sz w:val="28"/>
          <w:szCs w:val="28"/>
          <w:lang w:val="uk-UA"/>
        </w:rPr>
        <w:t>2, с. 142</w:t>
      </w:r>
      <w:r w:rsidR="00967BD4" w:rsidRPr="00125324">
        <w:rPr>
          <w:rFonts w:ascii="Times New Roman" w:hAnsi="Times New Roman" w:cs="Times New Roman"/>
          <w:sz w:val="28"/>
          <w:szCs w:val="28"/>
          <w:lang w:val="uk-UA"/>
        </w:rPr>
        <w:t>–</w:t>
      </w:r>
      <w:r w:rsidR="004857C7" w:rsidRPr="00125324">
        <w:rPr>
          <w:rFonts w:ascii="Times New Roman" w:hAnsi="Times New Roman" w:cs="Times New Roman"/>
          <w:sz w:val="28"/>
          <w:szCs w:val="28"/>
          <w:lang w:val="uk-UA"/>
        </w:rPr>
        <w:t>144</w:t>
      </w:r>
      <w:r w:rsidR="00324894" w:rsidRPr="00125324">
        <w:rPr>
          <w:rFonts w:ascii="Times New Roman" w:hAnsi="Times New Roman" w:cs="Times New Roman"/>
          <w:sz w:val="28"/>
          <w:szCs w:val="28"/>
          <w:lang w:val="uk-UA"/>
        </w:rPr>
        <w:t>]</w:t>
      </w:r>
      <w:r w:rsidR="004857C7" w:rsidRPr="00125324">
        <w:rPr>
          <w:rFonts w:ascii="Times New Roman" w:hAnsi="Times New Roman" w:cs="Times New Roman"/>
          <w:sz w:val="28"/>
          <w:szCs w:val="28"/>
          <w:lang w:val="uk-UA"/>
        </w:rPr>
        <w:t>.</w:t>
      </w:r>
    </w:p>
    <w:p w:rsidR="00324894" w:rsidRPr="00125324" w:rsidRDefault="00456FC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дослідженнях науковців Д. Годлевської, А. Капської, О. </w:t>
      </w:r>
      <w:r w:rsidR="00324894" w:rsidRPr="00125324">
        <w:rPr>
          <w:rFonts w:ascii="Times New Roman" w:hAnsi="Times New Roman" w:cs="Times New Roman"/>
          <w:sz w:val="28"/>
          <w:szCs w:val="28"/>
          <w:lang w:val="uk-UA"/>
        </w:rPr>
        <w:t>Карпенко робиться акцент на європейський ідеал особистості в проф</w:t>
      </w:r>
      <w:r w:rsidR="00163A61">
        <w:rPr>
          <w:rFonts w:ascii="Times New Roman" w:hAnsi="Times New Roman" w:cs="Times New Roman"/>
          <w:sz w:val="28"/>
          <w:szCs w:val="28"/>
          <w:lang w:val="uk-UA"/>
        </w:rPr>
        <w:t xml:space="preserve">есійній </w:t>
      </w:r>
      <w:r w:rsidR="00324894" w:rsidRPr="00125324">
        <w:rPr>
          <w:rFonts w:ascii="Times New Roman" w:hAnsi="Times New Roman" w:cs="Times New Roman"/>
          <w:sz w:val="28"/>
          <w:szCs w:val="28"/>
          <w:lang w:val="uk-UA"/>
        </w:rPr>
        <w:t xml:space="preserve">підготовці </w:t>
      </w:r>
      <w:r w:rsidR="004D35C6" w:rsidRPr="00125324">
        <w:rPr>
          <w:rFonts w:ascii="Times New Roman" w:hAnsi="Times New Roman" w:cs="Times New Roman"/>
          <w:sz w:val="28"/>
          <w:szCs w:val="28"/>
          <w:lang w:val="uk-UA"/>
        </w:rPr>
        <w:t>МСП</w:t>
      </w:r>
      <w:r w:rsidR="00324894" w:rsidRPr="00125324">
        <w:rPr>
          <w:rFonts w:ascii="Times New Roman" w:hAnsi="Times New Roman" w:cs="Times New Roman"/>
          <w:sz w:val="28"/>
          <w:szCs w:val="28"/>
          <w:lang w:val="uk-UA"/>
        </w:rPr>
        <w:t xml:space="preserve">. Вирішення проблеми науковці пов’язують з формуванням комунікативних особливостей </w:t>
      </w:r>
      <w:r w:rsidR="004D35C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й наявністю в нього професійно-етичної культури [</w:t>
      </w:r>
      <w:r w:rsidR="004857C7" w:rsidRPr="00125324">
        <w:rPr>
          <w:rFonts w:ascii="Times New Roman" w:hAnsi="Times New Roman" w:cs="Times New Roman"/>
          <w:sz w:val="28"/>
          <w:szCs w:val="28"/>
          <w:lang w:val="uk-UA"/>
        </w:rPr>
        <w:t xml:space="preserve">91; </w:t>
      </w:r>
      <w:r w:rsidR="00133EA0" w:rsidRPr="00125324">
        <w:rPr>
          <w:rFonts w:ascii="Times New Roman" w:hAnsi="Times New Roman" w:cs="Times New Roman"/>
          <w:sz w:val="28"/>
          <w:szCs w:val="28"/>
          <w:lang w:val="uk-UA"/>
        </w:rPr>
        <w:t>121, с. 65</w:t>
      </w:r>
      <w:r w:rsidR="00967BD4" w:rsidRPr="00125324">
        <w:rPr>
          <w:rFonts w:ascii="Times New Roman" w:hAnsi="Times New Roman" w:cs="Times New Roman"/>
          <w:sz w:val="28"/>
          <w:szCs w:val="28"/>
          <w:lang w:val="uk-UA"/>
        </w:rPr>
        <w:t>–</w:t>
      </w:r>
      <w:r w:rsidR="00133EA0" w:rsidRPr="00125324">
        <w:rPr>
          <w:rFonts w:ascii="Times New Roman" w:hAnsi="Times New Roman" w:cs="Times New Roman"/>
          <w:sz w:val="28"/>
          <w:szCs w:val="28"/>
          <w:lang w:val="uk-UA"/>
        </w:rPr>
        <w:t xml:space="preserve">78; </w:t>
      </w:r>
      <w:r w:rsidR="000F5B23" w:rsidRPr="00125324">
        <w:rPr>
          <w:rFonts w:ascii="Times New Roman" w:hAnsi="Times New Roman" w:cs="Times New Roman"/>
          <w:sz w:val="28"/>
          <w:szCs w:val="28"/>
          <w:lang w:val="uk-UA"/>
        </w:rPr>
        <w:t>336, с. 8</w:t>
      </w:r>
      <w:r w:rsidR="00967BD4" w:rsidRPr="00125324">
        <w:rPr>
          <w:rFonts w:ascii="Times New Roman" w:hAnsi="Times New Roman" w:cs="Times New Roman"/>
          <w:sz w:val="28"/>
          <w:szCs w:val="28"/>
          <w:lang w:val="uk-UA"/>
        </w:rPr>
        <w:t>–</w:t>
      </w:r>
      <w:r w:rsidR="000F5B23" w:rsidRPr="00125324">
        <w:rPr>
          <w:rFonts w:ascii="Times New Roman" w:hAnsi="Times New Roman" w:cs="Times New Roman"/>
          <w:sz w:val="28"/>
          <w:szCs w:val="28"/>
          <w:lang w:val="uk-UA"/>
        </w:rPr>
        <w:t>10</w:t>
      </w:r>
      <w:r w:rsidR="00133EA0" w:rsidRPr="00125324">
        <w:rPr>
          <w:rFonts w:ascii="Times New Roman" w:hAnsi="Times New Roman" w:cs="Times New Roman"/>
          <w:sz w:val="28"/>
          <w:szCs w:val="28"/>
          <w:lang w:val="uk-UA"/>
        </w:rPr>
        <w:t>; 542, с. 543</w:t>
      </w:r>
      <w:r w:rsidR="00967BD4" w:rsidRPr="00125324">
        <w:rPr>
          <w:rFonts w:ascii="Times New Roman" w:hAnsi="Times New Roman" w:cs="Times New Roman"/>
          <w:sz w:val="28"/>
          <w:szCs w:val="28"/>
          <w:lang w:val="uk-UA"/>
        </w:rPr>
        <w:t>–545</w:t>
      </w:r>
      <w:r w:rsidR="004857C7"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w:t>
      </w:r>
    </w:p>
    <w:p w:rsidR="00324894" w:rsidRPr="00125324" w:rsidRDefault="00456FC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Науковець Г. </w:t>
      </w:r>
      <w:r w:rsidR="00324894" w:rsidRPr="00125324">
        <w:rPr>
          <w:rFonts w:ascii="Times New Roman" w:hAnsi="Times New Roman" w:cs="Times New Roman"/>
          <w:sz w:val="28"/>
          <w:szCs w:val="28"/>
          <w:lang w:val="uk-UA"/>
        </w:rPr>
        <w:t xml:space="preserve">Дьоміна та </w:t>
      </w:r>
      <w:r w:rsidRPr="00125324">
        <w:rPr>
          <w:rFonts w:ascii="Times New Roman" w:hAnsi="Times New Roman" w:cs="Times New Roman"/>
          <w:sz w:val="28"/>
          <w:szCs w:val="28"/>
          <w:shd w:val="clear" w:color="auto" w:fill="FFFFFF"/>
          <w:lang w:val="uk-UA"/>
        </w:rPr>
        <w:t>Т. </w:t>
      </w:r>
      <w:r w:rsidR="00324894" w:rsidRPr="00125324">
        <w:rPr>
          <w:rFonts w:ascii="Times New Roman" w:hAnsi="Times New Roman" w:cs="Times New Roman"/>
          <w:sz w:val="28"/>
          <w:szCs w:val="28"/>
          <w:shd w:val="clear" w:color="auto" w:fill="FFFFFF"/>
          <w:lang w:val="uk-UA"/>
        </w:rPr>
        <w:t xml:space="preserve">Голубенко </w:t>
      </w:r>
      <w:r w:rsidR="00324894" w:rsidRPr="00125324">
        <w:rPr>
          <w:rFonts w:ascii="Times New Roman" w:hAnsi="Times New Roman" w:cs="Times New Roman"/>
          <w:sz w:val="28"/>
          <w:szCs w:val="28"/>
          <w:lang w:val="uk-UA"/>
        </w:rPr>
        <w:t>вбачають проблему освіти в формуванні особистісної зрілості майбутніх фахівців соціальної сфери. Це складне структурне утворення формується за умов спеціально організованого освітнього процесу, який передбачає засвоєння студентами соціально-культурних норм в умовах творчої паритетної взаємодії в навчальній аудиторії. Для особистісно зрілого фахівця характерна відповідальність, емоційна виваженість, адекватне самоствердження, усвідомлений контроль за своєї поведінкою, самореалізація, самостійні</w:t>
      </w:r>
      <w:r w:rsidR="00163A61">
        <w:rPr>
          <w:rFonts w:ascii="Times New Roman" w:hAnsi="Times New Roman" w:cs="Times New Roman"/>
          <w:sz w:val="28"/>
          <w:szCs w:val="28"/>
          <w:lang w:val="uk-UA"/>
        </w:rPr>
        <w:t>сть вибору та ціле</w:t>
      </w:r>
      <w:r w:rsidR="00324894" w:rsidRPr="00125324">
        <w:rPr>
          <w:rFonts w:ascii="Times New Roman" w:hAnsi="Times New Roman" w:cs="Times New Roman"/>
          <w:sz w:val="28"/>
          <w:szCs w:val="28"/>
          <w:lang w:val="uk-UA"/>
        </w:rPr>
        <w:t>покладання [</w:t>
      </w:r>
      <w:r w:rsidR="00133EA0" w:rsidRPr="00125324">
        <w:rPr>
          <w:rFonts w:ascii="Times New Roman" w:hAnsi="Times New Roman" w:cs="Times New Roman"/>
          <w:sz w:val="28"/>
          <w:szCs w:val="28"/>
          <w:shd w:val="clear" w:color="auto" w:fill="FFFFFF"/>
          <w:lang w:val="uk-UA"/>
        </w:rPr>
        <w:t>94</w:t>
      </w:r>
      <w:r w:rsidR="00324894" w:rsidRPr="00125324">
        <w:rPr>
          <w:rFonts w:ascii="Times New Roman" w:hAnsi="Times New Roman" w:cs="Times New Roman"/>
          <w:sz w:val="28"/>
          <w:szCs w:val="28"/>
          <w:shd w:val="clear" w:color="auto" w:fill="FFFFFF"/>
          <w:lang w:val="uk-UA"/>
        </w:rPr>
        <w:t>,</w:t>
      </w:r>
      <w:r w:rsidR="00967BD4"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lang w:val="uk-UA"/>
        </w:rPr>
        <w:t>с. </w:t>
      </w:r>
      <w:r w:rsidR="00324894" w:rsidRPr="00125324">
        <w:rPr>
          <w:rFonts w:ascii="Times New Roman" w:hAnsi="Times New Roman" w:cs="Times New Roman"/>
          <w:sz w:val="28"/>
          <w:szCs w:val="28"/>
          <w:lang w:val="uk-UA"/>
        </w:rPr>
        <w:t>58</w:t>
      </w:r>
      <w:r w:rsidR="00967BD4"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59; </w:t>
      </w:r>
      <w:r w:rsidR="00133EA0" w:rsidRPr="00125324">
        <w:rPr>
          <w:rFonts w:ascii="Times New Roman" w:hAnsi="Times New Roman" w:cs="Times New Roman"/>
          <w:sz w:val="28"/>
          <w:szCs w:val="28"/>
          <w:lang w:val="uk-UA"/>
        </w:rPr>
        <w:t>127</w:t>
      </w:r>
      <w:r w:rsidR="00324894"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с. </w:t>
      </w:r>
      <w:r w:rsidR="00EF34CF" w:rsidRPr="00125324">
        <w:rPr>
          <w:rFonts w:ascii="Times New Roman" w:hAnsi="Times New Roman" w:cs="Times New Roman"/>
          <w:sz w:val="28"/>
          <w:szCs w:val="28"/>
          <w:lang w:val="uk-UA"/>
        </w:rPr>
        <w:t xml:space="preserve">27; 128, с. </w:t>
      </w:r>
      <w:r w:rsidR="00324894" w:rsidRPr="00125324">
        <w:rPr>
          <w:rFonts w:ascii="Times New Roman" w:hAnsi="Times New Roman" w:cs="Times New Roman"/>
          <w:sz w:val="28"/>
          <w:szCs w:val="28"/>
          <w:lang w:val="uk-UA"/>
        </w:rPr>
        <w:t>113</w:t>
      </w:r>
      <w:r w:rsidR="00967BD4"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114].</w:t>
      </w:r>
    </w:p>
    <w:p w:rsidR="00324894" w:rsidRPr="00125324" w:rsidRDefault="00324894"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Актуальною проблемою системи підготовки </w:t>
      </w:r>
      <w:r w:rsidR="004D35C6" w:rsidRPr="00125324">
        <w:rPr>
          <w:rFonts w:ascii="Times New Roman" w:hAnsi="Times New Roman" w:cs="Times New Roman"/>
          <w:sz w:val="28"/>
          <w:szCs w:val="28"/>
        </w:rPr>
        <w:t>СП</w:t>
      </w:r>
      <w:r w:rsidRPr="00125324">
        <w:rPr>
          <w:rFonts w:ascii="Times New Roman" w:hAnsi="Times New Roman" w:cs="Times New Roman"/>
          <w:sz w:val="28"/>
          <w:szCs w:val="28"/>
        </w:rPr>
        <w:t xml:space="preserve"> виступає протиріччя між необхідністю їх масової підготовки й абсолютно унікальними особистісними якостями, якими професійно повинен володіти фахівець. Позаяк </w:t>
      </w:r>
      <w:r w:rsidR="004D35C6"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впродовж століть вважалася складною, емоційно перевантаженою діяльністю, то вона, відповідно до історичного часу, ставить специфічні вимоги до особистості фахівця. Ці вимоги пов’язані з умінням рефлексувати й оптимально регулювати свою діяльність </w:t>
      </w:r>
      <w:r w:rsidR="00163A61">
        <w:rPr>
          <w:rFonts w:ascii="Times New Roman" w:hAnsi="Times New Roman" w:cs="Times New Roman"/>
          <w:sz w:val="28"/>
          <w:szCs w:val="28"/>
        </w:rPr>
        <w:t>у</w:t>
      </w:r>
      <w:r w:rsidRPr="00125324">
        <w:rPr>
          <w:rFonts w:ascii="Times New Roman" w:hAnsi="Times New Roman" w:cs="Times New Roman"/>
          <w:sz w:val="28"/>
          <w:szCs w:val="28"/>
        </w:rPr>
        <w:t xml:space="preserve"> процесі зіткнення з труднощами. Тому вимагає негайного вирішення проблема відбору осіб, які в майбутньому будуть дипломованими </w:t>
      </w:r>
      <w:r w:rsidR="004D35C6" w:rsidRPr="00125324">
        <w:rPr>
          <w:rFonts w:ascii="Times New Roman" w:hAnsi="Times New Roman" w:cs="Times New Roman"/>
          <w:sz w:val="28"/>
          <w:szCs w:val="28"/>
        </w:rPr>
        <w:t>СП</w:t>
      </w:r>
      <w:r w:rsidR="00133EA0" w:rsidRPr="00125324">
        <w:rPr>
          <w:rFonts w:ascii="Times New Roman" w:hAnsi="Times New Roman" w:cs="Times New Roman"/>
          <w:sz w:val="28"/>
          <w:szCs w:val="28"/>
        </w:rPr>
        <w:t xml:space="preserve"> [47,</w:t>
      </w:r>
      <w:r w:rsidR="00967BD4" w:rsidRPr="00125324">
        <w:rPr>
          <w:rFonts w:ascii="Times New Roman" w:hAnsi="Times New Roman" w:cs="Times New Roman"/>
          <w:sz w:val="28"/>
          <w:szCs w:val="28"/>
        </w:rPr>
        <w:t> </w:t>
      </w:r>
      <w:r w:rsidR="00133EA0" w:rsidRPr="00125324">
        <w:rPr>
          <w:rFonts w:ascii="Times New Roman" w:hAnsi="Times New Roman" w:cs="Times New Roman"/>
          <w:sz w:val="28"/>
          <w:szCs w:val="28"/>
        </w:rPr>
        <w:t>с. 100</w:t>
      </w:r>
      <w:r w:rsidR="00967BD4" w:rsidRPr="00125324">
        <w:rPr>
          <w:rFonts w:ascii="Times New Roman" w:hAnsi="Times New Roman" w:cs="Times New Roman"/>
          <w:sz w:val="28"/>
          <w:szCs w:val="28"/>
        </w:rPr>
        <w:t>–</w:t>
      </w:r>
      <w:r w:rsidR="00133EA0" w:rsidRPr="00125324">
        <w:rPr>
          <w:rFonts w:ascii="Times New Roman" w:hAnsi="Times New Roman" w:cs="Times New Roman"/>
          <w:sz w:val="28"/>
          <w:szCs w:val="28"/>
        </w:rPr>
        <w:t>101]</w:t>
      </w:r>
      <w:r w:rsidR="00D91041" w:rsidRPr="00125324">
        <w:rPr>
          <w:rFonts w:ascii="Times New Roman" w:hAnsi="Times New Roman" w:cs="Times New Roman"/>
          <w:sz w:val="28"/>
          <w:szCs w:val="28"/>
        </w:rPr>
        <w:t xml:space="preserve">. </w:t>
      </w:r>
      <w:r w:rsidR="00521693">
        <w:rPr>
          <w:rFonts w:ascii="Times New Roman" w:hAnsi="Times New Roman" w:cs="Times New Roman"/>
          <w:sz w:val="28"/>
          <w:szCs w:val="28"/>
        </w:rPr>
        <w:t>Вступаючи</w:t>
      </w:r>
      <w:r w:rsidRPr="00125324">
        <w:rPr>
          <w:rFonts w:ascii="Times New Roman" w:hAnsi="Times New Roman" w:cs="Times New Roman"/>
          <w:sz w:val="28"/>
          <w:szCs w:val="28"/>
        </w:rPr>
        <w:t xml:space="preserve"> на </w:t>
      </w:r>
      <w:r w:rsidR="00163A61">
        <w:rPr>
          <w:rFonts w:ascii="Times New Roman" w:hAnsi="Times New Roman" w:cs="Times New Roman"/>
          <w:sz w:val="28"/>
          <w:szCs w:val="28"/>
        </w:rPr>
        <w:t xml:space="preserve">навчання за </w:t>
      </w:r>
      <w:r w:rsidRPr="00125324">
        <w:rPr>
          <w:rFonts w:ascii="Times New Roman" w:hAnsi="Times New Roman" w:cs="Times New Roman"/>
          <w:sz w:val="28"/>
          <w:szCs w:val="28"/>
        </w:rPr>
        <w:t>спеціальніст</w:t>
      </w:r>
      <w:r w:rsidR="00163A61">
        <w:rPr>
          <w:rFonts w:ascii="Times New Roman" w:hAnsi="Times New Roman" w:cs="Times New Roman"/>
          <w:sz w:val="28"/>
          <w:szCs w:val="28"/>
        </w:rPr>
        <w:t>ю</w:t>
      </w:r>
      <w:r w:rsidRPr="00125324">
        <w:rPr>
          <w:rFonts w:ascii="Times New Roman" w:hAnsi="Times New Roman" w:cs="Times New Roman"/>
          <w:sz w:val="28"/>
          <w:szCs w:val="28"/>
        </w:rPr>
        <w:t xml:space="preserve"> </w:t>
      </w:r>
      <w:r w:rsidR="001607E5" w:rsidRPr="00125324">
        <w:rPr>
          <w:rFonts w:ascii="Times New Roman" w:hAnsi="Times New Roman" w:cs="Times New Roman"/>
          <w:sz w:val="28"/>
          <w:szCs w:val="28"/>
        </w:rPr>
        <w:t xml:space="preserve">231 </w:t>
      </w:r>
      <w:r w:rsidRPr="00125324">
        <w:rPr>
          <w:rFonts w:ascii="Times New Roman" w:hAnsi="Times New Roman" w:cs="Times New Roman"/>
          <w:sz w:val="28"/>
          <w:szCs w:val="28"/>
        </w:rPr>
        <w:t>«Соціальна робота»</w:t>
      </w:r>
      <w:r w:rsidR="00163A61">
        <w:rPr>
          <w:rFonts w:ascii="Times New Roman" w:hAnsi="Times New Roman" w:cs="Times New Roman"/>
          <w:sz w:val="28"/>
          <w:szCs w:val="28"/>
        </w:rPr>
        <w:t>,</w:t>
      </w:r>
      <w:r w:rsidRPr="00125324">
        <w:rPr>
          <w:rFonts w:ascii="Times New Roman" w:hAnsi="Times New Roman" w:cs="Times New Roman"/>
          <w:sz w:val="28"/>
          <w:szCs w:val="28"/>
        </w:rPr>
        <w:t xml:space="preserve"> абітурієнти зобов’язані соціально та психологічно готуватися до майбутньої професійної діяльності. У цьому аспекті цінним є досвід системи підготовки фахівців </w:t>
      </w:r>
      <w:r w:rsidR="004D35C6"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за кордоном. Як вказують науковці </w:t>
      </w:r>
      <w:r w:rsidR="00456FCC" w:rsidRPr="00125324">
        <w:rPr>
          <w:rFonts w:ascii="Times New Roman" w:hAnsi="Times New Roman" w:cs="Times New Roman"/>
          <w:sz w:val="28"/>
          <w:szCs w:val="28"/>
          <w:shd w:val="clear" w:color="auto" w:fill="FFFFFF"/>
        </w:rPr>
        <w:t>О. Ігнатюк та В. </w:t>
      </w:r>
      <w:r w:rsidRPr="00125324">
        <w:rPr>
          <w:rFonts w:ascii="Times New Roman" w:hAnsi="Times New Roman" w:cs="Times New Roman"/>
          <w:sz w:val="28"/>
          <w:szCs w:val="28"/>
          <w:shd w:val="clear" w:color="auto" w:fill="FFFFFF"/>
        </w:rPr>
        <w:t>Сизикова</w:t>
      </w:r>
      <w:r w:rsidRPr="00125324">
        <w:rPr>
          <w:rFonts w:ascii="Times New Roman" w:hAnsi="Times New Roman" w:cs="Times New Roman"/>
          <w:sz w:val="28"/>
          <w:szCs w:val="28"/>
        </w:rPr>
        <w:t>, абітурієнти при</w:t>
      </w:r>
      <w:r w:rsidR="00163A61">
        <w:rPr>
          <w:rFonts w:ascii="Times New Roman" w:hAnsi="Times New Roman" w:cs="Times New Roman"/>
          <w:sz w:val="28"/>
          <w:szCs w:val="28"/>
        </w:rPr>
        <w:t xml:space="preserve"> в</w:t>
      </w:r>
      <w:r w:rsidRPr="00125324">
        <w:rPr>
          <w:rFonts w:ascii="Times New Roman" w:hAnsi="Times New Roman" w:cs="Times New Roman"/>
          <w:sz w:val="28"/>
          <w:szCs w:val="28"/>
        </w:rPr>
        <w:t xml:space="preserve">ступі у ЗВО доводять не лише свою академічну придатність, але й високе оволодіння відчуттям зрілості, здорового глузду, отриманого </w:t>
      </w:r>
      <w:r w:rsidR="0087085D">
        <w:rPr>
          <w:rFonts w:ascii="Times New Roman" w:hAnsi="Times New Roman" w:cs="Times New Roman"/>
          <w:sz w:val="28"/>
          <w:szCs w:val="28"/>
        </w:rPr>
        <w:t>і</w:t>
      </w:r>
      <w:r w:rsidRPr="00125324">
        <w:rPr>
          <w:rFonts w:ascii="Times New Roman" w:hAnsi="Times New Roman" w:cs="Times New Roman"/>
          <w:sz w:val="28"/>
          <w:szCs w:val="28"/>
        </w:rPr>
        <w:t xml:space="preserve"> з власного життя, і в процесі попередньої практичної роботи з людьми в різних соціальних </w:t>
      </w:r>
      <w:r w:rsidR="00967BD4" w:rsidRPr="00125324">
        <w:rPr>
          <w:rFonts w:ascii="Times New Roman" w:hAnsi="Times New Roman" w:cs="Times New Roman"/>
          <w:sz w:val="28"/>
          <w:szCs w:val="28"/>
        </w:rPr>
        <w:br/>
      </w:r>
      <w:r w:rsidRPr="00125324">
        <w:rPr>
          <w:rFonts w:ascii="Times New Roman" w:hAnsi="Times New Roman" w:cs="Times New Roman"/>
          <w:sz w:val="28"/>
          <w:szCs w:val="28"/>
        </w:rPr>
        <w:t>службах [</w:t>
      </w:r>
      <w:r w:rsidR="00133EA0" w:rsidRPr="00125324">
        <w:rPr>
          <w:rFonts w:ascii="Times New Roman" w:hAnsi="Times New Roman" w:cs="Times New Roman"/>
          <w:sz w:val="28"/>
          <w:szCs w:val="28"/>
          <w:shd w:val="clear" w:color="auto" w:fill="FFFFFF"/>
        </w:rPr>
        <w:t>159</w:t>
      </w:r>
      <w:r w:rsidRPr="00125324">
        <w:rPr>
          <w:rFonts w:ascii="Times New Roman" w:hAnsi="Times New Roman" w:cs="Times New Roman"/>
          <w:sz w:val="28"/>
          <w:szCs w:val="28"/>
          <w:shd w:val="clear" w:color="auto" w:fill="FFFFFF"/>
        </w:rPr>
        <w:t>,</w:t>
      </w:r>
      <w:r w:rsidR="00967BD4" w:rsidRPr="00125324">
        <w:rPr>
          <w:rFonts w:ascii="Times New Roman" w:hAnsi="Times New Roman" w:cs="Times New Roman"/>
          <w:sz w:val="28"/>
          <w:szCs w:val="28"/>
          <w:shd w:val="clear" w:color="auto" w:fill="FFFFFF"/>
        </w:rPr>
        <w:t> </w:t>
      </w:r>
      <w:r w:rsidRPr="00125324">
        <w:rPr>
          <w:rFonts w:ascii="Times New Roman" w:hAnsi="Times New Roman" w:cs="Times New Roman"/>
          <w:sz w:val="28"/>
          <w:szCs w:val="28"/>
          <w:shd w:val="clear" w:color="auto" w:fill="FFFFFF"/>
        </w:rPr>
        <w:t>с.</w:t>
      </w:r>
      <w:r w:rsidR="00456FCC" w:rsidRPr="00125324">
        <w:rPr>
          <w:rFonts w:ascii="Times New Roman" w:hAnsi="Times New Roman" w:cs="Times New Roman"/>
          <w:sz w:val="28"/>
          <w:szCs w:val="28"/>
          <w:shd w:val="clear" w:color="auto" w:fill="FFFFFF"/>
        </w:rPr>
        <w:t> </w:t>
      </w:r>
      <w:r w:rsidRPr="00125324">
        <w:rPr>
          <w:rFonts w:ascii="Times New Roman" w:hAnsi="Times New Roman" w:cs="Times New Roman"/>
          <w:sz w:val="28"/>
          <w:szCs w:val="28"/>
          <w:shd w:val="clear" w:color="auto" w:fill="FFFFFF"/>
        </w:rPr>
        <w:t>43</w:t>
      </w:r>
      <w:r w:rsidRPr="00125324">
        <w:rPr>
          <w:rFonts w:ascii="Times New Roman" w:hAnsi="Times New Roman" w:cs="Times New Roman"/>
          <w:sz w:val="28"/>
          <w:szCs w:val="28"/>
        </w:rPr>
        <w:t>]. Запровадження цього досвіду сприяло б вирішенню багатьох проблем, що існують в професійні</w:t>
      </w:r>
      <w:r w:rsidR="00967BD4" w:rsidRPr="00125324">
        <w:rPr>
          <w:rFonts w:ascii="Times New Roman" w:hAnsi="Times New Roman" w:cs="Times New Roman"/>
          <w:sz w:val="28"/>
          <w:szCs w:val="28"/>
        </w:rPr>
        <w:t>й підготовці майбутніх фахівців </w:t>
      </w:r>
      <w:r w:rsidR="004D35C6"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w:t>
      </w:r>
    </w:p>
    <w:p w:rsidR="00324894" w:rsidRPr="00125324" w:rsidRDefault="00324894" w:rsidP="001C5939">
      <w:pPr>
        <w:pStyle w:val="a5"/>
        <w:shd w:val="clear" w:color="auto" w:fill="FFFFFF"/>
        <w:tabs>
          <w:tab w:val="left" w:pos="-142"/>
        </w:tabs>
        <w:spacing w:before="0" w:beforeAutospacing="0" w:after="0" w:afterAutospacing="0" w:line="360" w:lineRule="auto"/>
        <w:ind w:firstLine="709"/>
        <w:jc w:val="both"/>
        <w:rPr>
          <w:sz w:val="28"/>
          <w:szCs w:val="28"/>
          <w:lang w:val="uk-UA"/>
        </w:rPr>
      </w:pPr>
      <w:r w:rsidRPr="00125324">
        <w:rPr>
          <w:sz w:val="28"/>
          <w:szCs w:val="28"/>
          <w:lang w:val="uk-UA"/>
        </w:rPr>
        <w:t xml:space="preserve">До відомих проблем, що нині стримують розвиток професійної підготовки </w:t>
      </w:r>
      <w:r w:rsidR="004D35C6" w:rsidRPr="00125324">
        <w:rPr>
          <w:sz w:val="28"/>
          <w:szCs w:val="28"/>
          <w:lang w:val="uk-UA"/>
        </w:rPr>
        <w:t>СП</w:t>
      </w:r>
      <w:r w:rsidRPr="00125324">
        <w:rPr>
          <w:sz w:val="28"/>
          <w:szCs w:val="28"/>
          <w:lang w:val="uk-UA"/>
        </w:rPr>
        <w:t>, як зазнач</w:t>
      </w:r>
      <w:r w:rsidR="00133EA0" w:rsidRPr="00125324">
        <w:rPr>
          <w:sz w:val="28"/>
          <w:szCs w:val="28"/>
          <w:lang w:val="uk-UA"/>
        </w:rPr>
        <w:t xml:space="preserve">ено в наукових дослідженнях М. Волошенко [74], </w:t>
      </w:r>
      <w:r w:rsidR="00456FCC" w:rsidRPr="00125324">
        <w:rPr>
          <w:sz w:val="28"/>
          <w:szCs w:val="28"/>
          <w:lang w:val="uk-UA"/>
        </w:rPr>
        <w:t>Н. </w:t>
      </w:r>
      <w:r w:rsidRPr="00125324">
        <w:rPr>
          <w:sz w:val="28"/>
          <w:szCs w:val="28"/>
          <w:lang w:val="uk-UA"/>
        </w:rPr>
        <w:t>Гітун [</w:t>
      </w:r>
      <w:r w:rsidR="00133EA0" w:rsidRPr="00125324">
        <w:rPr>
          <w:sz w:val="28"/>
          <w:szCs w:val="28"/>
          <w:lang w:val="uk-UA"/>
        </w:rPr>
        <w:t>86],</w:t>
      </w:r>
      <w:r w:rsidR="005F2A31" w:rsidRPr="00125324">
        <w:rPr>
          <w:sz w:val="28"/>
          <w:szCs w:val="28"/>
          <w:lang w:val="uk-UA"/>
        </w:rPr>
        <w:t xml:space="preserve"> </w:t>
      </w:r>
      <w:r w:rsidR="00133EA0" w:rsidRPr="00125324">
        <w:rPr>
          <w:sz w:val="28"/>
          <w:szCs w:val="28"/>
          <w:lang w:val="uk-UA"/>
        </w:rPr>
        <w:t xml:space="preserve">Н. Дяченко [126], І. Карпич [182], І. Ковальчук [198], </w:t>
      </w:r>
      <w:r w:rsidRPr="00125324">
        <w:rPr>
          <w:sz w:val="28"/>
          <w:szCs w:val="28"/>
          <w:shd w:val="clear" w:color="auto" w:fill="FFFFFF"/>
          <w:lang w:val="uk-UA"/>
        </w:rPr>
        <w:t>І. Мельничук [</w:t>
      </w:r>
      <w:r w:rsidR="00133EA0" w:rsidRPr="00125324">
        <w:rPr>
          <w:sz w:val="28"/>
          <w:szCs w:val="28"/>
          <w:shd w:val="clear" w:color="auto" w:fill="FFFFFF"/>
          <w:lang w:val="uk-UA"/>
        </w:rPr>
        <w:t>266</w:t>
      </w:r>
      <w:r w:rsidRPr="00125324">
        <w:rPr>
          <w:sz w:val="28"/>
          <w:szCs w:val="28"/>
          <w:shd w:val="clear" w:color="auto" w:fill="FFFFFF"/>
          <w:lang w:val="uk-UA"/>
        </w:rPr>
        <w:t>],</w:t>
      </w:r>
      <w:r w:rsidR="00456FCC" w:rsidRPr="00125324">
        <w:rPr>
          <w:sz w:val="28"/>
          <w:szCs w:val="28"/>
          <w:lang w:val="uk-UA"/>
        </w:rPr>
        <w:t xml:space="preserve"> А. </w:t>
      </w:r>
      <w:r w:rsidRPr="00125324">
        <w:rPr>
          <w:sz w:val="28"/>
          <w:szCs w:val="28"/>
          <w:lang w:val="uk-UA"/>
        </w:rPr>
        <w:t xml:space="preserve">Фурман </w:t>
      </w:r>
      <w:r w:rsidR="00456FCC" w:rsidRPr="00125324">
        <w:rPr>
          <w:sz w:val="28"/>
          <w:szCs w:val="28"/>
          <w:lang w:val="uk-UA"/>
        </w:rPr>
        <w:t>[</w:t>
      </w:r>
      <w:r w:rsidR="00133EA0" w:rsidRPr="00125324">
        <w:rPr>
          <w:sz w:val="28"/>
          <w:szCs w:val="28"/>
          <w:lang w:val="uk-UA"/>
        </w:rPr>
        <w:t>532</w:t>
      </w:r>
      <w:r w:rsidR="00456FCC" w:rsidRPr="00125324">
        <w:rPr>
          <w:sz w:val="28"/>
          <w:szCs w:val="28"/>
          <w:lang w:val="uk-UA"/>
        </w:rPr>
        <w:t xml:space="preserve">] </w:t>
      </w:r>
      <w:r w:rsidRPr="00125324">
        <w:rPr>
          <w:sz w:val="28"/>
          <w:szCs w:val="28"/>
          <w:lang w:val="uk-UA"/>
        </w:rPr>
        <w:t>та ін. можна віднести:</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967BD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відсутність чіткого державного замовлення на підготовку фахівців;</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967BD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неповна розробленість теоретичних основ </w:t>
      </w:r>
      <w:r w:rsidR="004D35C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967BD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нецілковита </w:t>
      </w:r>
      <w:r w:rsidR="0087085D">
        <w:rPr>
          <w:rFonts w:ascii="Times New Roman" w:hAnsi="Times New Roman" w:cs="Times New Roman"/>
          <w:sz w:val="28"/>
          <w:szCs w:val="28"/>
          <w:lang w:val="uk-UA"/>
        </w:rPr>
        <w:t>відповідність підготовки швидко</w:t>
      </w:r>
      <w:r w:rsidRPr="00125324">
        <w:rPr>
          <w:rFonts w:ascii="Times New Roman" w:hAnsi="Times New Roman" w:cs="Times New Roman"/>
          <w:sz w:val="28"/>
          <w:szCs w:val="28"/>
          <w:lang w:val="uk-UA"/>
        </w:rPr>
        <w:t>змінним вимогам суспільного розвитку;</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967BD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часткове забезпечення </w:t>
      </w:r>
      <w:r w:rsidR="004D35C6"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висококваліфікованими науково-педагогічними кадрами;</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967BD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недостатня, а інколи й формальна підготовленість випускників до практичної діяльності в соціальній сфері;</w:t>
      </w:r>
      <w:r w:rsidR="005F2A31" w:rsidRPr="00125324">
        <w:rPr>
          <w:rFonts w:ascii="Times New Roman" w:hAnsi="Times New Roman" w:cs="Times New Roman"/>
          <w:sz w:val="28"/>
          <w:szCs w:val="28"/>
          <w:lang w:val="uk-UA"/>
        </w:rPr>
        <w:t xml:space="preserve"> </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967BD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обмежена доступність й інколи небажання працівників соціальної сфери до отримання спеціальної професійної освіти, </w:t>
      </w:r>
      <w:r w:rsidR="0087085D">
        <w:rPr>
          <w:rFonts w:ascii="Times New Roman" w:hAnsi="Times New Roman" w:cs="Times New Roman"/>
          <w:sz w:val="28"/>
          <w:szCs w:val="28"/>
          <w:lang w:val="uk-UA"/>
        </w:rPr>
        <w:t>зокрема</w:t>
      </w:r>
      <w:r w:rsidRPr="00125324">
        <w:rPr>
          <w:rFonts w:ascii="Times New Roman" w:hAnsi="Times New Roman" w:cs="Times New Roman"/>
          <w:sz w:val="28"/>
          <w:szCs w:val="28"/>
          <w:lang w:val="uk-UA"/>
        </w:rPr>
        <w:t xml:space="preserve"> залучення спеціалістів до перепідготовки кадрів саме для </w:t>
      </w:r>
      <w:r w:rsidR="004D35C6"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w:t>
      </w:r>
    </w:p>
    <w:p w:rsidR="00324894" w:rsidRPr="00125324" w:rsidRDefault="00324894"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Однак усі науковці зауважують, що виділені проблеми вирішуються в процесі розвитку соціальної сфери і </w:t>
      </w:r>
      <w:r w:rsidR="004D35C6" w:rsidRPr="00125324">
        <w:rPr>
          <w:rFonts w:ascii="Times New Roman" w:hAnsi="Times New Roman" w:cs="Times New Roman"/>
          <w:sz w:val="28"/>
          <w:szCs w:val="28"/>
          <w:lang w:val="uk-UA"/>
        </w:rPr>
        <w:t>професійної підготовки</w:t>
      </w:r>
      <w:r w:rsidRPr="00125324">
        <w:rPr>
          <w:rFonts w:ascii="Times New Roman" w:hAnsi="Times New Roman" w:cs="Times New Roman"/>
          <w:sz w:val="28"/>
          <w:szCs w:val="28"/>
          <w:lang w:val="uk-UA"/>
        </w:rPr>
        <w:t xml:space="preserve"> та </w:t>
      </w:r>
      <w:r w:rsidR="00967BD4"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 xml:space="preserve">вимагають теоретико-методологічних узагальнень щодо їх подальших </w:t>
      </w:r>
      <w:r w:rsidR="00967BD4"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розв’язань</w:t>
      </w:r>
      <w:r w:rsidR="006A27D2" w:rsidRPr="00125324">
        <w:rPr>
          <w:rFonts w:ascii="Times New Roman" w:hAnsi="Times New Roman" w:cs="Times New Roman"/>
          <w:sz w:val="28"/>
          <w:szCs w:val="28"/>
          <w:lang w:val="uk-UA"/>
        </w:rPr>
        <w:t xml:space="preserve"> [40</w:t>
      </w:r>
      <w:r w:rsidR="00E64C51">
        <w:rPr>
          <w:rFonts w:ascii="Times New Roman" w:hAnsi="Times New Roman" w:cs="Times New Roman"/>
          <w:sz w:val="28"/>
          <w:szCs w:val="28"/>
          <w:lang w:val="uk-UA"/>
        </w:rPr>
        <w:t>1</w:t>
      </w:r>
      <w:r w:rsidR="006A27D2" w:rsidRPr="00125324">
        <w:rPr>
          <w:rFonts w:ascii="Times New Roman" w:hAnsi="Times New Roman" w:cs="Times New Roman"/>
          <w:sz w:val="28"/>
          <w:szCs w:val="28"/>
          <w:lang w:val="uk-UA"/>
        </w:rPr>
        <w:t>,</w:t>
      </w:r>
      <w:r w:rsidR="00967BD4" w:rsidRPr="00125324">
        <w:rPr>
          <w:rFonts w:ascii="Times New Roman" w:hAnsi="Times New Roman" w:cs="Times New Roman"/>
          <w:sz w:val="28"/>
          <w:szCs w:val="28"/>
          <w:lang w:val="uk-UA"/>
        </w:rPr>
        <w:t> </w:t>
      </w:r>
      <w:r w:rsidR="006A27D2" w:rsidRPr="00125324">
        <w:rPr>
          <w:rFonts w:ascii="Times New Roman" w:hAnsi="Times New Roman" w:cs="Times New Roman"/>
          <w:sz w:val="28"/>
          <w:szCs w:val="28"/>
          <w:lang w:val="uk-UA"/>
        </w:rPr>
        <w:t>с. 141].</w:t>
      </w:r>
      <w:r w:rsidRPr="00125324">
        <w:rPr>
          <w:rFonts w:ascii="Times New Roman" w:hAnsi="Times New Roman" w:cs="Times New Roman"/>
          <w:sz w:val="28"/>
          <w:szCs w:val="28"/>
          <w:lang w:val="uk-UA"/>
        </w:rPr>
        <w:t xml:space="preserve"> </w:t>
      </w:r>
    </w:p>
    <w:p w:rsidR="00324894" w:rsidRPr="00125324" w:rsidRDefault="00324894" w:rsidP="00DA509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Заслуговує особливої ув</w:t>
      </w:r>
      <w:r w:rsidR="00456FCC" w:rsidRPr="00125324">
        <w:rPr>
          <w:rFonts w:ascii="Times New Roman" w:hAnsi="Times New Roman" w:cs="Times New Roman"/>
          <w:sz w:val="28"/>
          <w:szCs w:val="28"/>
          <w:lang w:val="uk-UA"/>
        </w:rPr>
        <w:t>аги дисертаційне дослідження О. </w:t>
      </w:r>
      <w:r w:rsidRPr="00125324">
        <w:rPr>
          <w:rFonts w:ascii="Times New Roman" w:hAnsi="Times New Roman" w:cs="Times New Roman"/>
          <w:sz w:val="28"/>
          <w:szCs w:val="28"/>
          <w:lang w:val="uk-UA"/>
        </w:rPr>
        <w:t xml:space="preserve">Карпенко, в якому науковець чітко окреслила критерії ефективності діяльності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Їх використання дозволяє визначити проблеми, що заважають ефективно здійснювати професійні обов’язки фахівцю. Ці критерії стосуються:</w:t>
      </w:r>
      <w:r w:rsidR="00DA509E"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проведення розгляду та аналізу проблем клієнтів </w:t>
      </w:r>
      <w:r w:rsidR="00DA509E" w:rsidRPr="00125324">
        <w:rPr>
          <w:rFonts w:ascii="Times New Roman" w:hAnsi="Times New Roman" w:cs="Times New Roman"/>
          <w:sz w:val="28"/>
          <w:szCs w:val="28"/>
          <w:lang w:val="uk-UA"/>
        </w:rPr>
        <w:t xml:space="preserve">і результатів щодо їх вирішення, </w:t>
      </w:r>
      <w:r w:rsidRPr="00125324">
        <w:rPr>
          <w:rFonts w:ascii="Times New Roman" w:hAnsi="Times New Roman" w:cs="Times New Roman"/>
          <w:sz w:val="28"/>
          <w:szCs w:val="28"/>
          <w:lang w:val="uk-UA"/>
        </w:rPr>
        <w:t>залучення клієнтів до різних видів діяль</w:t>
      </w:r>
      <w:r w:rsidR="00DA509E" w:rsidRPr="00125324">
        <w:rPr>
          <w:rFonts w:ascii="Times New Roman" w:hAnsi="Times New Roman" w:cs="Times New Roman"/>
          <w:sz w:val="28"/>
          <w:szCs w:val="28"/>
          <w:lang w:val="uk-UA"/>
        </w:rPr>
        <w:t xml:space="preserve">нісних динамічних процесів, </w:t>
      </w:r>
      <w:r w:rsidRPr="00125324">
        <w:rPr>
          <w:rFonts w:ascii="Times New Roman" w:hAnsi="Times New Roman" w:cs="Times New Roman"/>
          <w:sz w:val="28"/>
          <w:szCs w:val="28"/>
          <w:lang w:val="uk-UA"/>
        </w:rPr>
        <w:t>відображення ставлення клієнтів різних вікових груп д</w:t>
      </w:r>
      <w:r w:rsidR="00DA509E" w:rsidRPr="00125324">
        <w:rPr>
          <w:rFonts w:ascii="Times New Roman" w:hAnsi="Times New Roman" w:cs="Times New Roman"/>
          <w:sz w:val="28"/>
          <w:szCs w:val="28"/>
          <w:lang w:val="uk-UA"/>
        </w:rPr>
        <w:t xml:space="preserve">о основних соціальних цінностей, </w:t>
      </w:r>
      <w:r w:rsidRPr="00125324">
        <w:rPr>
          <w:rFonts w:ascii="Times New Roman" w:hAnsi="Times New Roman" w:cs="Times New Roman"/>
          <w:sz w:val="28"/>
          <w:szCs w:val="28"/>
          <w:lang w:val="uk-UA"/>
        </w:rPr>
        <w:t>наслідків результативного охоплення повнолітніх клієнтів громадською діяльністю для поліпш</w:t>
      </w:r>
      <w:r w:rsidR="00DA509E" w:rsidRPr="00125324">
        <w:rPr>
          <w:rFonts w:ascii="Times New Roman" w:hAnsi="Times New Roman" w:cs="Times New Roman"/>
          <w:sz w:val="28"/>
          <w:szCs w:val="28"/>
          <w:lang w:val="uk-UA"/>
        </w:rPr>
        <w:t xml:space="preserve">ення умов життя людей у соціумі, </w:t>
      </w:r>
      <w:r w:rsidRPr="00125324">
        <w:rPr>
          <w:rFonts w:ascii="Times New Roman" w:hAnsi="Times New Roman" w:cs="Times New Roman"/>
          <w:sz w:val="28"/>
          <w:szCs w:val="28"/>
          <w:lang w:val="uk-UA"/>
        </w:rPr>
        <w:t>уміння оцінити соціально-психологічне становище клієнтів,</w:t>
      </w:r>
      <w:r w:rsidR="00DA509E"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ступеня професійного зростання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як компетентно</w:t>
      </w:r>
      <w:r w:rsidR="00967BD4" w:rsidRPr="00125324">
        <w:rPr>
          <w:rFonts w:ascii="Times New Roman" w:hAnsi="Times New Roman" w:cs="Times New Roman"/>
          <w:sz w:val="28"/>
          <w:szCs w:val="28"/>
          <w:lang w:val="uk-UA"/>
        </w:rPr>
        <w:t>го спеціаліста соціальної сфери </w:t>
      </w:r>
      <w:r w:rsidRPr="00125324">
        <w:rPr>
          <w:rFonts w:ascii="Times New Roman" w:hAnsi="Times New Roman" w:cs="Times New Roman"/>
          <w:sz w:val="28"/>
          <w:szCs w:val="28"/>
          <w:lang w:val="uk-UA"/>
        </w:rPr>
        <w:t>[</w:t>
      </w:r>
      <w:r w:rsidR="00133EA0" w:rsidRPr="00125324">
        <w:rPr>
          <w:rFonts w:ascii="Times New Roman" w:hAnsi="Times New Roman" w:cs="Times New Roman"/>
          <w:sz w:val="28"/>
          <w:szCs w:val="28"/>
          <w:lang w:val="uk-UA"/>
        </w:rPr>
        <w:t>181</w:t>
      </w:r>
      <w:r w:rsidRPr="00125324">
        <w:rPr>
          <w:rFonts w:ascii="Times New Roman" w:hAnsi="Times New Roman" w:cs="Times New Roman"/>
          <w:sz w:val="28"/>
          <w:szCs w:val="28"/>
          <w:lang w:val="uk-UA"/>
        </w:rPr>
        <w:t>].</w:t>
      </w:r>
      <w:r w:rsidR="00DA509E" w:rsidRPr="00125324">
        <w:rPr>
          <w:rFonts w:ascii="Times New Roman" w:hAnsi="Times New Roman" w:cs="Times New Roman"/>
          <w:sz w:val="28"/>
          <w:szCs w:val="28"/>
          <w:lang w:val="uk-UA"/>
        </w:rPr>
        <w:t xml:space="preserve"> Зазначене </w:t>
      </w:r>
      <w:r w:rsidR="00DA509E" w:rsidRPr="00876CD5">
        <w:rPr>
          <w:rFonts w:ascii="Times New Roman" w:hAnsi="Times New Roman" w:cs="Times New Roman"/>
          <w:sz w:val="28"/>
          <w:szCs w:val="28"/>
          <w:lang w:val="uk-UA"/>
        </w:rPr>
        <w:t>критеріальне</w:t>
      </w:r>
      <w:r w:rsidR="00DA509E" w:rsidRPr="00125324">
        <w:rPr>
          <w:rFonts w:ascii="Times New Roman" w:hAnsi="Times New Roman" w:cs="Times New Roman"/>
          <w:sz w:val="28"/>
          <w:szCs w:val="28"/>
          <w:lang w:val="uk-UA"/>
        </w:rPr>
        <w:t xml:space="preserve"> </w:t>
      </w:r>
      <w:r w:rsidR="00876CD5">
        <w:rPr>
          <w:rFonts w:ascii="Times New Roman" w:hAnsi="Times New Roman" w:cs="Times New Roman"/>
          <w:sz w:val="28"/>
          <w:szCs w:val="28"/>
          <w:lang w:val="uk-UA"/>
        </w:rPr>
        <w:t xml:space="preserve">поле </w:t>
      </w:r>
      <w:r w:rsidR="00DA509E" w:rsidRPr="00125324">
        <w:rPr>
          <w:rFonts w:ascii="Times New Roman" w:hAnsi="Times New Roman" w:cs="Times New Roman"/>
          <w:sz w:val="28"/>
          <w:szCs w:val="28"/>
          <w:lang w:val="uk-UA"/>
        </w:rPr>
        <w:t>виступає</w:t>
      </w:r>
      <w:r w:rsidRPr="00125324">
        <w:rPr>
          <w:rFonts w:ascii="Times New Roman" w:hAnsi="Times New Roman" w:cs="Times New Roman"/>
          <w:sz w:val="28"/>
          <w:szCs w:val="28"/>
          <w:lang w:val="uk-UA"/>
        </w:rPr>
        <w:t xml:space="preserve"> методологічним орієнтиром для формування ефективності діяльності </w:t>
      </w:r>
      <w:r w:rsidR="004D35C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що дозволяє у зміст теоретичної підготовки ввести життєві факти, явища, події.</w:t>
      </w:r>
    </w:p>
    <w:p w:rsidR="00324894" w:rsidRPr="00125324" w:rsidRDefault="0087085D" w:rsidP="001C5939">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 xml:space="preserve">Розв’язання </w:t>
      </w:r>
      <w:r w:rsidR="00324894" w:rsidRPr="00125324">
        <w:rPr>
          <w:sz w:val="28"/>
          <w:szCs w:val="28"/>
          <w:lang w:val="uk-UA"/>
        </w:rPr>
        <w:t xml:space="preserve">в умовах університетської підготовки потребують проблеми міжнародного співробітництва </w:t>
      </w:r>
      <w:r w:rsidR="004D35C6" w:rsidRPr="00125324">
        <w:rPr>
          <w:sz w:val="28"/>
          <w:szCs w:val="28"/>
          <w:lang w:val="uk-UA"/>
        </w:rPr>
        <w:t>СП</w:t>
      </w:r>
      <w:r w:rsidR="00324894" w:rsidRPr="00125324">
        <w:rPr>
          <w:sz w:val="28"/>
          <w:szCs w:val="28"/>
          <w:lang w:val="uk-UA"/>
        </w:rPr>
        <w:t xml:space="preserve"> [</w:t>
      </w:r>
      <w:r w:rsidR="00133EA0" w:rsidRPr="00125324">
        <w:rPr>
          <w:sz w:val="28"/>
          <w:szCs w:val="28"/>
          <w:shd w:val="clear" w:color="auto" w:fill="FFFFFF"/>
          <w:lang w:val="uk-UA"/>
        </w:rPr>
        <w:t>441</w:t>
      </w:r>
      <w:r w:rsidR="00456FCC" w:rsidRPr="00125324">
        <w:rPr>
          <w:sz w:val="28"/>
          <w:szCs w:val="28"/>
          <w:shd w:val="clear" w:color="auto" w:fill="FFFFFF"/>
          <w:lang w:val="uk-UA"/>
        </w:rPr>
        <w:t>,</w:t>
      </w:r>
      <w:r w:rsidR="00060BAB" w:rsidRPr="00125324">
        <w:rPr>
          <w:sz w:val="28"/>
          <w:szCs w:val="28"/>
          <w:shd w:val="clear" w:color="auto" w:fill="FFFFFF"/>
          <w:lang w:val="uk-UA"/>
        </w:rPr>
        <w:t> </w:t>
      </w:r>
      <w:r w:rsidR="00324894" w:rsidRPr="00125324">
        <w:rPr>
          <w:sz w:val="28"/>
          <w:szCs w:val="28"/>
          <w:shd w:val="clear" w:color="auto" w:fill="FFFFFF"/>
          <w:lang w:val="uk-UA"/>
        </w:rPr>
        <w:t>с.</w:t>
      </w:r>
      <w:r w:rsidR="00456FCC" w:rsidRPr="00125324">
        <w:rPr>
          <w:sz w:val="28"/>
          <w:szCs w:val="28"/>
          <w:shd w:val="clear" w:color="auto" w:fill="FFFFFF"/>
          <w:lang w:val="uk-UA"/>
        </w:rPr>
        <w:t> </w:t>
      </w:r>
      <w:r w:rsidR="00324894" w:rsidRPr="00125324">
        <w:rPr>
          <w:sz w:val="28"/>
          <w:szCs w:val="28"/>
          <w:shd w:val="clear" w:color="auto" w:fill="FFFFFF"/>
          <w:lang w:val="uk-UA"/>
        </w:rPr>
        <w:t>6</w:t>
      </w:r>
      <w:r w:rsidR="00060BAB" w:rsidRPr="00125324">
        <w:rPr>
          <w:sz w:val="28"/>
          <w:szCs w:val="28"/>
          <w:shd w:val="clear" w:color="auto" w:fill="FFFFFF"/>
          <w:lang w:val="uk-UA"/>
        </w:rPr>
        <w:t>–9</w:t>
      </w:r>
      <w:r w:rsidR="001607E5" w:rsidRPr="00125324">
        <w:rPr>
          <w:sz w:val="28"/>
          <w:szCs w:val="28"/>
          <w:lang w:val="uk-UA"/>
        </w:rPr>
        <w:t xml:space="preserve">]. </w:t>
      </w:r>
      <w:r w:rsidR="00324894" w:rsidRPr="00125324">
        <w:rPr>
          <w:sz w:val="28"/>
          <w:szCs w:val="28"/>
          <w:lang w:val="uk-UA"/>
        </w:rPr>
        <w:t xml:space="preserve">У міжнародному співробітництві існує великий потенціал нових ресурсів для покращення якості освіти, розвитку системи навчання з </w:t>
      </w:r>
      <w:r w:rsidR="004D35C6" w:rsidRPr="00125324">
        <w:rPr>
          <w:sz w:val="28"/>
          <w:szCs w:val="28"/>
          <w:lang w:val="uk-UA"/>
        </w:rPr>
        <w:t>СР</w:t>
      </w:r>
      <w:r w:rsidR="00324894" w:rsidRPr="00125324">
        <w:rPr>
          <w:sz w:val="28"/>
          <w:szCs w:val="28"/>
          <w:lang w:val="uk-UA"/>
        </w:rPr>
        <w:t xml:space="preserve"> та вдосконалення соціальних служб нашої країни</w:t>
      </w:r>
      <w:r w:rsidR="00133EA0" w:rsidRPr="00125324">
        <w:rPr>
          <w:sz w:val="28"/>
          <w:szCs w:val="28"/>
          <w:lang w:val="uk-UA"/>
        </w:rPr>
        <w:t xml:space="preserve"> [102,</w:t>
      </w:r>
      <w:r w:rsidR="00060BAB" w:rsidRPr="00125324">
        <w:rPr>
          <w:sz w:val="28"/>
          <w:szCs w:val="28"/>
          <w:lang w:val="uk-UA"/>
        </w:rPr>
        <w:t> </w:t>
      </w:r>
      <w:r w:rsidR="00133EA0" w:rsidRPr="00125324">
        <w:rPr>
          <w:sz w:val="28"/>
          <w:szCs w:val="28"/>
          <w:lang w:val="uk-UA"/>
        </w:rPr>
        <w:t>с. 3</w:t>
      </w:r>
      <w:r w:rsidR="00060BAB" w:rsidRPr="00125324">
        <w:rPr>
          <w:sz w:val="28"/>
          <w:szCs w:val="28"/>
          <w:lang w:val="uk-UA"/>
        </w:rPr>
        <w:t>–</w:t>
      </w:r>
      <w:r w:rsidR="00133EA0" w:rsidRPr="00125324">
        <w:rPr>
          <w:sz w:val="28"/>
          <w:szCs w:val="28"/>
          <w:lang w:val="uk-UA"/>
        </w:rPr>
        <w:t>5]</w:t>
      </w:r>
      <w:r w:rsidR="00CA4DF3" w:rsidRPr="00125324">
        <w:rPr>
          <w:sz w:val="28"/>
          <w:szCs w:val="28"/>
          <w:lang w:val="uk-UA"/>
        </w:rPr>
        <w:t xml:space="preserve">. </w:t>
      </w:r>
      <w:r w:rsidR="00324894" w:rsidRPr="00125324">
        <w:rPr>
          <w:sz w:val="28"/>
          <w:szCs w:val="28"/>
          <w:lang w:val="uk-UA"/>
        </w:rPr>
        <w:t>Під час професійної підготовки фахівців у руслі міжнародної співпраці, мобільності та працевлаштування потрібно враховувати, як зазначає науковець Н.</w:t>
      </w:r>
      <w:r w:rsidR="00CA4DF3" w:rsidRPr="00125324">
        <w:rPr>
          <w:sz w:val="28"/>
          <w:szCs w:val="28"/>
          <w:lang w:val="uk-UA"/>
        </w:rPr>
        <w:t> </w:t>
      </w:r>
      <w:r w:rsidR="00324894" w:rsidRPr="00125324">
        <w:rPr>
          <w:sz w:val="28"/>
          <w:szCs w:val="28"/>
          <w:lang w:val="uk-UA"/>
        </w:rPr>
        <w:t>Останіна, пріоритети збереження культурної різноманітності національної системи освіти [</w:t>
      </w:r>
      <w:r w:rsidR="00133EA0" w:rsidRPr="00125324">
        <w:rPr>
          <w:sz w:val="28"/>
          <w:szCs w:val="28"/>
          <w:lang w:val="uk-UA"/>
        </w:rPr>
        <w:t>301</w:t>
      </w:r>
      <w:r w:rsidR="00324894" w:rsidRPr="00125324">
        <w:rPr>
          <w:sz w:val="28"/>
          <w:szCs w:val="28"/>
          <w:lang w:val="uk-UA"/>
        </w:rPr>
        <w:t>, с. 204].</w:t>
      </w:r>
    </w:p>
    <w:p w:rsidR="00324894" w:rsidRPr="00125324" w:rsidRDefault="00324894" w:rsidP="001C5939">
      <w:pPr>
        <w:pStyle w:val="a5"/>
        <w:spacing w:before="0" w:beforeAutospacing="0" w:after="0" w:afterAutospacing="0" w:line="360" w:lineRule="auto"/>
        <w:ind w:firstLine="709"/>
        <w:jc w:val="both"/>
        <w:rPr>
          <w:rStyle w:val="notranslate"/>
          <w:sz w:val="28"/>
          <w:szCs w:val="28"/>
          <w:lang w:val="uk-UA"/>
        </w:rPr>
      </w:pPr>
      <w:r w:rsidRPr="00125324">
        <w:rPr>
          <w:sz w:val="28"/>
          <w:szCs w:val="28"/>
          <w:lang w:val="uk-UA"/>
        </w:rPr>
        <w:t>Нині г</w:t>
      </w:r>
      <w:r w:rsidRPr="00125324">
        <w:rPr>
          <w:rStyle w:val="notranslate"/>
          <w:sz w:val="28"/>
          <w:szCs w:val="28"/>
          <w:lang w:val="uk-UA"/>
        </w:rPr>
        <w:t xml:space="preserve">остро стоїть проблема діалогу </w:t>
      </w:r>
      <w:r w:rsidR="0087085D">
        <w:rPr>
          <w:rStyle w:val="notranslate"/>
          <w:sz w:val="28"/>
          <w:szCs w:val="28"/>
          <w:lang w:val="uk-UA"/>
        </w:rPr>
        <w:t>та</w:t>
      </w:r>
      <w:r w:rsidRPr="00125324">
        <w:rPr>
          <w:rStyle w:val="notranslate"/>
          <w:sz w:val="28"/>
          <w:szCs w:val="28"/>
          <w:lang w:val="uk-UA"/>
        </w:rPr>
        <w:t xml:space="preserve"> тісної взаємодії освіти </w:t>
      </w:r>
      <w:r w:rsidRPr="00125324">
        <w:rPr>
          <w:sz w:val="28"/>
          <w:szCs w:val="28"/>
          <w:lang w:val="uk-UA"/>
        </w:rPr>
        <w:t>з</w:t>
      </w:r>
      <w:r w:rsidRPr="00125324">
        <w:rPr>
          <w:rStyle w:val="notranslate"/>
          <w:sz w:val="28"/>
          <w:szCs w:val="28"/>
          <w:lang w:val="uk-UA"/>
        </w:rPr>
        <w:t xml:space="preserve"> органа</w:t>
      </w:r>
      <w:r w:rsidR="001607E5" w:rsidRPr="00125324">
        <w:rPr>
          <w:rStyle w:val="notranslate"/>
          <w:sz w:val="28"/>
          <w:szCs w:val="28"/>
          <w:lang w:val="uk-UA"/>
        </w:rPr>
        <w:t xml:space="preserve">ми управління соціальною сферою. </w:t>
      </w:r>
      <w:r w:rsidRPr="00125324">
        <w:rPr>
          <w:sz w:val="28"/>
          <w:szCs w:val="28"/>
          <w:lang w:val="uk-UA"/>
        </w:rPr>
        <w:t>Означена</w:t>
      </w:r>
      <w:r w:rsidRPr="00125324">
        <w:rPr>
          <w:rStyle w:val="notranslate"/>
          <w:sz w:val="28"/>
          <w:szCs w:val="28"/>
          <w:lang w:val="uk-UA"/>
        </w:rPr>
        <w:t xml:space="preserve"> взаємодія використовується явно недостатньо і якоюсь мірою носить формальний характер, хоч може бути взаємовигідною та корисною</w:t>
      </w:r>
      <w:r w:rsidR="00CA4DF3" w:rsidRPr="00125324">
        <w:rPr>
          <w:rStyle w:val="notranslate"/>
          <w:sz w:val="28"/>
          <w:szCs w:val="28"/>
          <w:lang w:val="uk-UA"/>
        </w:rPr>
        <w:t>.</w:t>
      </w:r>
      <w:r w:rsidRPr="00125324">
        <w:rPr>
          <w:rStyle w:val="notranslate"/>
          <w:sz w:val="28"/>
          <w:szCs w:val="28"/>
          <w:lang w:val="uk-UA"/>
        </w:rPr>
        <w:t xml:space="preserve"> </w:t>
      </w:r>
    </w:p>
    <w:p w:rsidR="00324894" w:rsidRPr="00125324" w:rsidRDefault="00456FCC"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Науковець М. </w:t>
      </w:r>
      <w:r w:rsidR="00324894" w:rsidRPr="00125324">
        <w:rPr>
          <w:rFonts w:ascii="Times New Roman" w:hAnsi="Times New Roman" w:cs="Times New Roman"/>
          <w:sz w:val="28"/>
          <w:szCs w:val="28"/>
          <w:lang w:val="uk-UA"/>
        </w:rPr>
        <w:t>Ноулз</w:t>
      </w:r>
      <w:r w:rsidR="00A43178" w:rsidRPr="00125324">
        <w:rPr>
          <w:rFonts w:ascii="Times New Roman" w:hAnsi="Times New Roman" w:cs="Times New Roman"/>
          <w:sz w:val="28"/>
          <w:szCs w:val="28"/>
          <w:lang w:val="uk-UA"/>
        </w:rPr>
        <w:t xml:space="preserve"> (</w:t>
      </w:r>
      <w:r w:rsidR="00A43178" w:rsidRPr="00125324">
        <w:rPr>
          <w:rFonts w:ascii="Times New Roman" w:hAnsi="Times New Roman" w:cs="Times New Roman"/>
          <w:iCs/>
          <w:sz w:val="28"/>
          <w:szCs w:val="28"/>
          <w:shd w:val="clear" w:color="auto" w:fill="FFFFFF"/>
          <w:lang w:val="uk-UA"/>
        </w:rPr>
        <w:t>M. Knowles</w:t>
      </w:r>
      <w:r w:rsidR="00A43178" w:rsidRPr="00125324">
        <w:rPr>
          <w:rFonts w:ascii="Times New Roman" w:hAnsi="Times New Roman" w:cs="Times New Roman"/>
          <w:sz w:val="28"/>
          <w:szCs w:val="28"/>
          <w:lang w:val="uk-UA"/>
        </w:rPr>
        <w:t>)</w:t>
      </w:r>
      <w:r w:rsidR="00324894" w:rsidRPr="00125324">
        <w:rPr>
          <w:rFonts w:ascii="Times New Roman" w:hAnsi="Times New Roman" w:cs="Times New Roman"/>
          <w:sz w:val="28"/>
          <w:szCs w:val="28"/>
          <w:lang w:val="uk-UA"/>
        </w:rPr>
        <w:t xml:space="preserve"> чітко сформулював проблеми подальшого навчання фахівців, котрі мають чималий стаж професійної роботи. Освітній процес, на його думку, має тривати впродовж усього діяльнісного життя людини. Сутність такого навчання полягає в особистісному процесі пізнання, що задіює фаховий досвід та діяльність </w:t>
      </w:r>
      <w:r w:rsidR="0087085D">
        <w:rPr>
          <w:rFonts w:ascii="Times New Roman" w:hAnsi="Times New Roman" w:cs="Times New Roman"/>
          <w:sz w:val="28"/>
          <w:szCs w:val="28"/>
          <w:lang w:val="uk-UA"/>
        </w:rPr>
        <w:t>і</w:t>
      </w:r>
      <w:r w:rsidR="00324894" w:rsidRPr="00125324">
        <w:rPr>
          <w:rFonts w:ascii="Times New Roman" w:hAnsi="Times New Roman" w:cs="Times New Roman"/>
          <w:sz w:val="28"/>
          <w:szCs w:val="28"/>
          <w:lang w:val="uk-UA"/>
        </w:rPr>
        <w:t xml:space="preserve"> на свідомому, і на підс</w:t>
      </w:r>
      <w:r w:rsidR="00106E7D" w:rsidRPr="00125324">
        <w:rPr>
          <w:rFonts w:ascii="Times New Roman" w:hAnsi="Times New Roman" w:cs="Times New Roman"/>
          <w:sz w:val="28"/>
          <w:szCs w:val="28"/>
          <w:lang w:val="uk-UA"/>
        </w:rPr>
        <w:t>відомому, інтуїтивному рівнях [</w:t>
      </w:r>
      <w:r w:rsidR="00133EA0" w:rsidRPr="00125324">
        <w:rPr>
          <w:rFonts w:ascii="Times New Roman" w:hAnsi="Times New Roman" w:cs="Times New Roman"/>
          <w:sz w:val="28"/>
          <w:szCs w:val="28"/>
          <w:lang w:val="uk-UA"/>
        </w:rPr>
        <w:t>61</w:t>
      </w:r>
      <w:r w:rsidR="00C24212" w:rsidRPr="00125324">
        <w:rPr>
          <w:rFonts w:ascii="Times New Roman" w:hAnsi="Times New Roman" w:cs="Times New Roman"/>
          <w:sz w:val="28"/>
          <w:szCs w:val="28"/>
          <w:lang w:val="uk-UA"/>
        </w:rPr>
        <w:t>0</w:t>
      </w:r>
      <w:r w:rsidR="00133EA0" w:rsidRPr="00125324">
        <w:rPr>
          <w:rFonts w:ascii="Times New Roman" w:hAnsi="Times New Roman" w:cs="Times New Roman"/>
          <w:sz w:val="28"/>
          <w:szCs w:val="28"/>
          <w:lang w:val="uk-UA"/>
        </w:rPr>
        <w:t>, с. 72</w:t>
      </w:r>
      <w:r w:rsidR="00060BAB" w:rsidRPr="00125324">
        <w:rPr>
          <w:rFonts w:ascii="Times New Roman" w:hAnsi="Times New Roman" w:cs="Times New Roman"/>
          <w:sz w:val="28"/>
          <w:szCs w:val="28"/>
          <w:lang w:val="uk-UA"/>
        </w:rPr>
        <w:t>–</w:t>
      </w:r>
      <w:r w:rsidR="00133EA0" w:rsidRPr="00125324">
        <w:rPr>
          <w:rFonts w:ascii="Times New Roman" w:hAnsi="Times New Roman" w:cs="Times New Roman"/>
          <w:sz w:val="28"/>
          <w:szCs w:val="28"/>
          <w:lang w:val="uk-UA"/>
        </w:rPr>
        <w:t>103</w:t>
      </w:r>
      <w:r w:rsidR="00324894" w:rsidRPr="00125324">
        <w:rPr>
          <w:rFonts w:ascii="Times New Roman" w:hAnsi="Times New Roman" w:cs="Times New Roman"/>
          <w:sz w:val="28"/>
          <w:szCs w:val="28"/>
          <w:lang w:val="uk-UA"/>
        </w:rPr>
        <w:t>].</w:t>
      </w:r>
    </w:p>
    <w:p w:rsidR="00324894" w:rsidRPr="00125324" w:rsidRDefault="00106E7D" w:rsidP="00DA509E">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дисертаційному дослідженні Л. </w:t>
      </w:r>
      <w:r w:rsidR="00324894" w:rsidRPr="00125324">
        <w:rPr>
          <w:rFonts w:ascii="Times New Roman" w:hAnsi="Times New Roman" w:cs="Times New Roman"/>
          <w:sz w:val="28"/>
          <w:szCs w:val="28"/>
          <w:lang w:val="uk-UA"/>
        </w:rPr>
        <w:t>Сігаєва особливого значення надає системі освіти дорослих (</w:t>
      </w:r>
      <w:r w:rsidR="0087085D">
        <w:rPr>
          <w:rFonts w:ascii="Times New Roman" w:hAnsi="Times New Roman" w:cs="Times New Roman"/>
          <w:sz w:val="28"/>
          <w:szCs w:val="28"/>
          <w:lang w:val="uk-UA"/>
        </w:rPr>
        <w:t>і</w:t>
      </w:r>
      <w:r w:rsidR="00324894" w:rsidRPr="00125324">
        <w:rPr>
          <w:rFonts w:ascii="Times New Roman" w:hAnsi="Times New Roman" w:cs="Times New Roman"/>
          <w:sz w:val="28"/>
          <w:szCs w:val="28"/>
          <w:lang w:val="uk-UA"/>
        </w:rPr>
        <w:t xml:space="preserve"> </w:t>
      </w:r>
      <w:r w:rsidR="004D35C6" w:rsidRPr="00125324">
        <w:rPr>
          <w:rFonts w:ascii="Times New Roman" w:hAnsi="Times New Roman" w:cs="Times New Roman"/>
          <w:sz w:val="28"/>
          <w:szCs w:val="28"/>
          <w:lang w:val="uk-UA"/>
        </w:rPr>
        <w:t>СП</w:t>
      </w:r>
      <w:r w:rsidR="00324894" w:rsidRPr="00125324">
        <w:rPr>
          <w:rFonts w:ascii="Times New Roman" w:hAnsi="Times New Roman" w:cs="Times New Roman"/>
          <w:sz w:val="28"/>
          <w:szCs w:val="28"/>
          <w:lang w:val="uk-UA"/>
        </w:rPr>
        <w:t xml:space="preserve">, </w:t>
      </w:r>
      <w:r w:rsidR="0087085D">
        <w:rPr>
          <w:rFonts w:ascii="Times New Roman" w:hAnsi="Times New Roman" w:cs="Times New Roman"/>
          <w:sz w:val="28"/>
          <w:szCs w:val="28"/>
          <w:lang w:val="uk-UA"/>
        </w:rPr>
        <w:t>і</w:t>
      </w:r>
      <w:r w:rsidR="00324894" w:rsidRPr="00125324">
        <w:rPr>
          <w:rFonts w:ascii="Times New Roman" w:hAnsi="Times New Roman" w:cs="Times New Roman"/>
          <w:sz w:val="28"/>
          <w:szCs w:val="28"/>
          <w:lang w:val="uk-UA"/>
        </w:rPr>
        <w:t xml:space="preserve"> їхніх клієнтів), що задовольняє потреби:</w:t>
      </w:r>
      <w:r w:rsidR="001607E5" w:rsidRPr="00125324">
        <w:rPr>
          <w:rFonts w:ascii="Times New Roman" w:hAnsi="Times New Roman" w:cs="Times New Roman"/>
          <w:sz w:val="28"/>
          <w:szCs w:val="28"/>
          <w:lang w:val="uk-UA"/>
        </w:rPr>
        <w:t xml:space="preserve"> </w:t>
      </w:r>
      <w:r w:rsidR="00324894" w:rsidRPr="00125324">
        <w:rPr>
          <w:rFonts w:ascii="Times New Roman" w:hAnsi="Times New Roman" w:cs="Times New Roman"/>
          <w:sz w:val="28"/>
          <w:szCs w:val="28"/>
          <w:lang w:val="uk-UA"/>
        </w:rPr>
        <w:t>особистості для її самовдосконалення та адаптації до швидких соціальних змін; суспільства для формування, з орієнтацією на загальнолюдські цінності, соціально дієвих та активних громадян; держави для підготовки висококомпетентних спеціалістів, спроможних вивести країну на високий рівень соціального, економічного та культурного розвитку [</w:t>
      </w:r>
      <w:r w:rsidR="00133EA0" w:rsidRPr="00125324">
        <w:rPr>
          <w:rFonts w:ascii="Times New Roman" w:hAnsi="Times New Roman" w:cs="Times New Roman"/>
          <w:sz w:val="28"/>
          <w:szCs w:val="28"/>
          <w:shd w:val="clear" w:color="auto" w:fill="FFFFFF"/>
          <w:lang w:val="uk-UA"/>
        </w:rPr>
        <w:t>460</w:t>
      </w:r>
      <w:r w:rsidR="00F11DD6" w:rsidRPr="00125324">
        <w:rPr>
          <w:rFonts w:ascii="Times New Roman" w:hAnsi="Times New Roman" w:cs="Times New Roman"/>
          <w:sz w:val="28"/>
          <w:szCs w:val="28"/>
          <w:shd w:val="clear" w:color="auto" w:fill="FFFFFF"/>
          <w:lang w:val="uk-UA"/>
        </w:rPr>
        <w:t>, с. </w:t>
      </w:r>
      <w:r w:rsidR="00247EA5" w:rsidRPr="00125324">
        <w:rPr>
          <w:rFonts w:ascii="Times New Roman" w:hAnsi="Times New Roman" w:cs="Times New Roman"/>
          <w:sz w:val="28"/>
          <w:szCs w:val="28"/>
          <w:shd w:val="clear" w:color="auto" w:fill="FFFFFF"/>
          <w:lang w:val="uk-UA"/>
        </w:rPr>
        <w:t>12</w:t>
      </w:r>
      <w:r w:rsidR="00060BAB" w:rsidRPr="00125324">
        <w:rPr>
          <w:rFonts w:ascii="Times New Roman" w:hAnsi="Times New Roman" w:cs="Times New Roman"/>
          <w:sz w:val="28"/>
          <w:szCs w:val="28"/>
          <w:shd w:val="clear" w:color="auto" w:fill="FFFFFF"/>
          <w:lang w:val="uk-UA"/>
        </w:rPr>
        <w:t>–</w:t>
      </w:r>
      <w:r w:rsidR="00247EA5" w:rsidRPr="00125324">
        <w:rPr>
          <w:rFonts w:ascii="Times New Roman" w:hAnsi="Times New Roman" w:cs="Times New Roman"/>
          <w:sz w:val="28"/>
          <w:szCs w:val="28"/>
          <w:shd w:val="clear" w:color="auto" w:fill="FFFFFF"/>
          <w:lang w:val="uk-UA"/>
        </w:rPr>
        <w:t>19</w:t>
      </w:r>
      <w:r w:rsidR="00324894"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24894" w:rsidRPr="00125324" w:rsidRDefault="00324894" w:rsidP="001C5939">
      <w:pPr>
        <w:pStyle w:val="a5"/>
        <w:shd w:val="clear" w:color="auto" w:fill="FFFFFF"/>
        <w:spacing w:before="0" w:beforeAutospacing="0" w:after="0" w:afterAutospacing="0" w:line="360" w:lineRule="auto"/>
        <w:ind w:firstLine="709"/>
        <w:jc w:val="both"/>
        <w:rPr>
          <w:b/>
          <w:sz w:val="28"/>
          <w:szCs w:val="28"/>
          <w:u w:val="single"/>
          <w:lang w:val="uk-UA"/>
        </w:rPr>
      </w:pPr>
      <w:r w:rsidRPr="00125324">
        <w:rPr>
          <w:sz w:val="28"/>
          <w:szCs w:val="28"/>
          <w:lang w:val="uk-UA"/>
        </w:rPr>
        <w:t>В університетській освіті актуальною залишається проблема активізації процесу підготовки професорсько-викладацького складу, позаяк не всі викладачі мають науковий ступінь, а тим більше вчене звання [</w:t>
      </w:r>
      <w:r w:rsidR="00133EA0" w:rsidRPr="00125324">
        <w:rPr>
          <w:sz w:val="28"/>
          <w:szCs w:val="28"/>
          <w:lang w:val="uk-UA"/>
        </w:rPr>
        <w:t>225,</w:t>
      </w:r>
      <w:r w:rsidR="00060BAB" w:rsidRPr="00125324">
        <w:rPr>
          <w:sz w:val="28"/>
          <w:szCs w:val="28"/>
          <w:lang w:val="uk-UA"/>
        </w:rPr>
        <w:t> </w:t>
      </w:r>
      <w:r w:rsidR="00133EA0" w:rsidRPr="00125324">
        <w:rPr>
          <w:sz w:val="28"/>
          <w:szCs w:val="28"/>
          <w:lang w:val="uk-UA"/>
        </w:rPr>
        <w:t>с. 7</w:t>
      </w:r>
      <w:r w:rsidR="00060BAB" w:rsidRPr="00125324">
        <w:rPr>
          <w:sz w:val="28"/>
          <w:szCs w:val="28"/>
          <w:lang w:val="uk-UA"/>
        </w:rPr>
        <w:t>–</w:t>
      </w:r>
      <w:r w:rsidR="00133EA0" w:rsidRPr="00125324">
        <w:rPr>
          <w:sz w:val="28"/>
          <w:szCs w:val="28"/>
          <w:lang w:val="uk-UA"/>
        </w:rPr>
        <w:t xml:space="preserve">12; </w:t>
      </w:r>
      <w:r w:rsidR="00133EA0" w:rsidRPr="00125324">
        <w:rPr>
          <w:sz w:val="28"/>
          <w:szCs w:val="28"/>
          <w:shd w:val="clear" w:color="auto" w:fill="FFFFFF"/>
          <w:lang w:val="uk-UA"/>
        </w:rPr>
        <w:t>500,</w:t>
      </w:r>
      <w:r w:rsidR="00060BAB" w:rsidRPr="00125324">
        <w:rPr>
          <w:sz w:val="28"/>
          <w:szCs w:val="28"/>
          <w:shd w:val="clear" w:color="auto" w:fill="FFFFFF"/>
          <w:lang w:val="uk-UA"/>
        </w:rPr>
        <w:t> </w:t>
      </w:r>
      <w:r w:rsidRPr="00125324">
        <w:rPr>
          <w:sz w:val="28"/>
          <w:szCs w:val="28"/>
          <w:shd w:val="clear" w:color="auto" w:fill="FFFFFF"/>
          <w:lang w:val="uk-UA"/>
        </w:rPr>
        <w:t>с.</w:t>
      </w:r>
      <w:r w:rsidR="00106E7D" w:rsidRPr="00125324">
        <w:rPr>
          <w:sz w:val="28"/>
          <w:szCs w:val="28"/>
          <w:shd w:val="clear" w:color="auto" w:fill="FFFFFF"/>
          <w:lang w:val="uk-UA"/>
        </w:rPr>
        <w:t> </w:t>
      </w:r>
      <w:r w:rsidRPr="00125324">
        <w:rPr>
          <w:sz w:val="28"/>
          <w:szCs w:val="28"/>
          <w:shd w:val="clear" w:color="auto" w:fill="FFFFFF"/>
          <w:lang w:val="uk-UA"/>
        </w:rPr>
        <w:t>256</w:t>
      </w:r>
      <w:r w:rsidR="00060BAB" w:rsidRPr="00125324">
        <w:rPr>
          <w:sz w:val="28"/>
          <w:szCs w:val="28"/>
          <w:shd w:val="clear" w:color="auto" w:fill="FFFFFF"/>
          <w:lang w:val="uk-UA"/>
        </w:rPr>
        <w:t>–</w:t>
      </w:r>
      <w:r w:rsidR="00133EA0" w:rsidRPr="00125324">
        <w:rPr>
          <w:sz w:val="28"/>
          <w:szCs w:val="28"/>
          <w:shd w:val="clear" w:color="auto" w:fill="FFFFFF"/>
          <w:lang w:val="uk-UA"/>
        </w:rPr>
        <w:t>257</w:t>
      </w:r>
      <w:r w:rsidRPr="00125324">
        <w:rPr>
          <w:sz w:val="28"/>
          <w:szCs w:val="28"/>
          <w:lang w:val="uk-UA"/>
        </w:rPr>
        <w:t>]. Викладацька діяльність не часто поєднується з супервізівською та консультаційно-методи</w:t>
      </w:r>
      <w:r w:rsidR="00060BAB" w:rsidRPr="00125324">
        <w:rPr>
          <w:sz w:val="28"/>
          <w:szCs w:val="28"/>
          <w:lang w:val="uk-UA"/>
        </w:rPr>
        <w:t>чною роботою в соціальній сфері </w:t>
      </w:r>
      <w:r w:rsidRPr="00125324">
        <w:rPr>
          <w:sz w:val="28"/>
          <w:szCs w:val="28"/>
          <w:lang w:val="uk-UA"/>
        </w:rPr>
        <w:t>[</w:t>
      </w:r>
      <w:r w:rsidR="00133EA0" w:rsidRPr="00125324">
        <w:rPr>
          <w:sz w:val="28"/>
          <w:szCs w:val="28"/>
          <w:shd w:val="clear" w:color="auto" w:fill="FFFFFF"/>
          <w:lang w:val="uk-UA"/>
        </w:rPr>
        <w:t>239</w:t>
      </w:r>
      <w:r w:rsidR="00106E7D" w:rsidRPr="00125324">
        <w:rPr>
          <w:sz w:val="28"/>
          <w:szCs w:val="28"/>
          <w:shd w:val="clear" w:color="auto" w:fill="FFFFFF"/>
          <w:lang w:val="uk-UA"/>
        </w:rPr>
        <w:t>,</w:t>
      </w:r>
      <w:r w:rsidR="00060BAB" w:rsidRPr="00125324">
        <w:rPr>
          <w:sz w:val="28"/>
          <w:szCs w:val="28"/>
          <w:shd w:val="clear" w:color="auto" w:fill="FFFFFF"/>
          <w:lang w:val="uk-UA"/>
        </w:rPr>
        <w:t> </w:t>
      </w:r>
      <w:r w:rsidR="00106E7D" w:rsidRPr="00125324">
        <w:rPr>
          <w:sz w:val="28"/>
          <w:szCs w:val="28"/>
          <w:shd w:val="clear" w:color="auto" w:fill="FFFFFF"/>
          <w:lang w:val="uk-UA"/>
        </w:rPr>
        <w:t>с. </w:t>
      </w:r>
      <w:r w:rsidRPr="00125324">
        <w:rPr>
          <w:sz w:val="28"/>
          <w:szCs w:val="28"/>
          <w:shd w:val="clear" w:color="auto" w:fill="FFFFFF"/>
          <w:lang w:val="uk-UA"/>
        </w:rPr>
        <w:t>89</w:t>
      </w:r>
      <w:r w:rsidR="00060BAB" w:rsidRPr="00125324">
        <w:rPr>
          <w:sz w:val="28"/>
          <w:szCs w:val="28"/>
          <w:shd w:val="clear" w:color="auto" w:fill="FFFFFF"/>
          <w:lang w:val="uk-UA"/>
        </w:rPr>
        <w:t>–</w:t>
      </w:r>
      <w:r w:rsidRPr="00125324">
        <w:rPr>
          <w:sz w:val="28"/>
          <w:szCs w:val="28"/>
          <w:shd w:val="clear" w:color="auto" w:fill="FFFFFF"/>
          <w:lang w:val="uk-UA"/>
        </w:rPr>
        <w:t>9</w:t>
      </w:r>
      <w:r w:rsidR="00CA4DF3" w:rsidRPr="00125324">
        <w:rPr>
          <w:sz w:val="28"/>
          <w:szCs w:val="28"/>
          <w:shd w:val="clear" w:color="auto" w:fill="FFFFFF"/>
          <w:lang w:val="uk-UA"/>
        </w:rPr>
        <w:t>1</w:t>
      </w:r>
      <w:r w:rsidR="00D46A75" w:rsidRPr="00125324">
        <w:rPr>
          <w:sz w:val="28"/>
          <w:szCs w:val="28"/>
          <w:shd w:val="clear" w:color="auto" w:fill="FFFFFF"/>
          <w:lang w:val="uk-UA"/>
        </w:rPr>
        <w:t>; 362,</w:t>
      </w:r>
      <w:r w:rsidR="00060BAB" w:rsidRPr="00125324">
        <w:rPr>
          <w:sz w:val="28"/>
          <w:szCs w:val="28"/>
          <w:shd w:val="clear" w:color="auto" w:fill="FFFFFF"/>
          <w:lang w:val="uk-UA"/>
        </w:rPr>
        <w:t> </w:t>
      </w:r>
      <w:r w:rsidR="00D46A75" w:rsidRPr="00125324">
        <w:rPr>
          <w:sz w:val="28"/>
          <w:szCs w:val="28"/>
          <w:shd w:val="clear" w:color="auto" w:fill="FFFFFF"/>
          <w:lang w:val="uk-UA"/>
        </w:rPr>
        <w:t>с. 454</w:t>
      </w:r>
      <w:r w:rsidR="00060BAB" w:rsidRPr="00125324">
        <w:rPr>
          <w:sz w:val="28"/>
          <w:szCs w:val="28"/>
          <w:shd w:val="clear" w:color="auto" w:fill="FFFFFF"/>
          <w:lang w:val="uk-UA"/>
        </w:rPr>
        <w:t>–</w:t>
      </w:r>
      <w:r w:rsidR="00D46A75" w:rsidRPr="00125324">
        <w:rPr>
          <w:sz w:val="28"/>
          <w:szCs w:val="28"/>
          <w:shd w:val="clear" w:color="auto" w:fill="FFFFFF"/>
          <w:lang w:val="uk-UA"/>
        </w:rPr>
        <w:t>458</w:t>
      </w:r>
      <w:r w:rsidRPr="00125324">
        <w:rPr>
          <w:sz w:val="28"/>
          <w:szCs w:val="28"/>
          <w:lang w:val="uk-UA"/>
        </w:rPr>
        <w:t>].</w:t>
      </w:r>
      <w:r w:rsidR="004D35C6" w:rsidRPr="00125324">
        <w:rPr>
          <w:sz w:val="28"/>
          <w:szCs w:val="28"/>
          <w:lang w:val="uk-UA"/>
        </w:rPr>
        <w:t xml:space="preserve"> </w:t>
      </w:r>
      <w:r w:rsidRPr="00125324">
        <w:rPr>
          <w:sz w:val="28"/>
          <w:szCs w:val="28"/>
          <w:lang w:val="uk-UA"/>
        </w:rPr>
        <w:t>На переконання Р.</w:t>
      </w:r>
      <w:r w:rsidR="00CA4DF3" w:rsidRPr="00125324">
        <w:rPr>
          <w:sz w:val="28"/>
          <w:szCs w:val="28"/>
          <w:lang w:val="uk-UA"/>
        </w:rPr>
        <w:t> </w:t>
      </w:r>
      <w:r w:rsidRPr="00125324">
        <w:rPr>
          <w:sz w:val="28"/>
          <w:szCs w:val="28"/>
          <w:lang w:val="uk-UA"/>
        </w:rPr>
        <w:t>Чубука, ЗВО нині потрібна належна державна підтримка щодо фінансового і матеріально-технічного забезпечення освітнього процесу та процесу підготовки викладачів не лише в нашій країні, але й для проходження стажування за кордоном [</w:t>
      </w:r>
      <w:r w:rsidR="00133EA0" w:rsidRPr="00125324">
        <w:rPr>
          <w:sz w:val="28"/>
          <w:szCs w:val="28"/>
          <w:lang w:val="uk-UA"/>
        </w:rPr>
        <w:t>544</w:t>
      </w:r>
      <w:r w:rsidRPr="00125324">
        <w:rPr>
          <w:sz w:val="28"/>
          <w:szCs w:val="28"/>
          <w:lang w:val="uk-UA"/>
        </w:rPr>
        <w:t>,</w:t>
      </w:r>
      <w:r w:rsidR="00106E7D" w:rsidRPr="00125324">
        <w:rPr>
          <w:sz w:val="28"/>
          <w:szCs w:val="28"/>
          <w:lang w:val="uk-UA"/>
        </w:rPr>
        <w:t xml:space="preserve"> с. </w:t>
      </w:r>
      <w:r w:rsidR="00CA4DF3" w:rsidRPr="00125324">
        <w:rPr>
          <w:sz w:val="28"/>
          <w:szCs w:val="28"/>
          <w:lang w:val="uk-UA"/>
        </w:rPr>
        <w:t>257</w:t>
      </w:r>
      <w:r w:rsidRPr="00125324">
        <w:rPr>
          <w:sz w:val="28"/>
          <w:szCs w:val="28"/>
          <w:lang w:val="uk-UA"/>
        </w:rPr>
        <w:t>].</w:t>
      </w:r>
    </w:p>
    <w:p w:rsidR="00324894" w:rsidRPr="00125324" w:rsidRDefault="00324894" w:rsidP="00CA4DF3">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 xml:space="preserve">Особливо гостро зараз стоїть проблема перепідготовки працівників соціальних служб. </w:t>
      </w:r>
      <w:r w:rsidR="0087085D">
        <w:rPr>
          <w:sz w:val="28"/>
          <w:szCs w:val="28"/>
          <w:lang w:val="uk-UA"/>
        </w:rPr>
        <w:t>Переважно</w:t>
      </w:r>
      <w:r w:rsidRPr="00125324">
        <w:rPr>
          <w:sz w:val="28"/>
          <w:szCs w:val="28"/>
          <w:lang w:val="uk-UA"/>
        </w:rPr>
        <w:t xml:space="preserve"> вони укомплектовані спеціалістами, які не мають відп</w:t>
      </w:r>
      <w:r w:rsidR="001607E5" w:rsidRPr="00125324">
        <w:rPr>
          <w:sz w:val="28"/>
          <w:szCs w:val="28"/>
          <w:lang w:val="uk-UA"/>
        </w:rPr>
        <w:t>овідної професійної підготовки</w:t>
      </w:r>
      <w:r w:rsidRPr="00125324">
        <w:rPr>
          <w:sz w:val="28"/>
          <w:szCs w:val="28"/>
          <w:lang w:val="uk-UA"/>
        </w:rPr>
        <w:t xml:space="preserve"> [</w:t>
      </w:r>
      <w:r w:rsidR="00133EA0" w:rsidRPr="00125324">
        <w:rPr>
          <w:sz w:val="28"/>
          <w:szCs w:val="28"/>
          <w:lang w:val="uk-UA"/>
        </w:rPr>
        <w:t>289, с. 156; 446, с. 307</w:t>
      </w:r>
      <w:r w:rsidR="00060BAB" w:rsidRPr="00125324">
        <w:rPr>
          <w:sz w:val="28"/>
          <w:szCs w:val="28"/>
          <w:lang w:val="uk-UA"/>
        </w:rPr>
        <w:t>–</w:t>
      </w:r>
      <w:r w:rsidR="00133EA0" w:rsidRPr="00125324">
        <w:rPr>
          <w:sz w:val="28"/>
          <w:szCs w:val="28"/>
          <w:lang w:val="uk-UA"/>
        </w:rPr>
        <w:t>308; 606, с. 165</w:t>
      </w:r>
      <w:r w:rsidR="00060BAB" w:rsidRPr="00125324">
        <w:rPr>
          <w:sz w:val="28"/>
          <w:szCs w:val="28"/>
          <w:lang w:val="uk-UA"/>
        </w:rPr>
        <w:t>–</w:t>
      </w:r>
      <w:r w:rsidR="00133EA0" w:rsidRPr="00125324">
        <w:rPr>
          <w:sz w:val="28"/>
          <w:szCs w:val="28"/>
          <w:lang w:val="uk-UA"/>
        </w:rPr>
        <w:t>176</w:t>
      </w:r>
      <w:r w:rsidR="00CA4DF3" w:rsidRPr="00125324">
        <w:rPr>
          <w:sz w:val="28"/>
          <w:szCs w:val="28"/>
          <w:lang w:val="uk-UA"/>
        </w:rPr>
        <w:t xml:space="preserve">]. </w:t>
      </w:r>
      <w:r w:rsidRPr="00125324">
        <w:rPr>
          <w:sz w:val="28"/>
          <w:szCs w:val="28"/>
          <w:lang w:val="uk-UA"/>
        </w:rPr>
        <w:t xml:space="preserve">Помітними залишаються проблеми підготовки </w:t>
      </w:r>
      <w:r w:rsidR="004D35C6" w:rsidRPr="00125324">
        <w:rPr>
          <w:sz w:val="28"/>
          <w:szCs w:val="28"/>
          <w:lang w:val="uk-UA"/>
        </w:rPr>
        <w:t>СП</w:t>
      </w:r>
      <w:r w:rsidRPr="00125324">
        <w:rPr>
          <w:sz w:val="28"/>
          <w:szCs w:val="28"/>
          <w:lang w:val="uk-UA"/>
        </w:rPr>
        <w:t xml:space="preserve"> у системі безперервної освіти, що актуалізують програму цілеспрямованої підготовки кадрів для соціальної сфери</w:t>
      </w:r>
      <w:r w:rsidR="00CA4DF3" w:rsidRPr="00125324">
        <w:rPr>
          <w:sz w:val="28"/>
          <w:szCs w:val="28"/>
          <w:lang w:val="uk-UA"/>
        </w:rPr>
        <w:t xml:space="preserve">. </w:t>
      </w:r>
    </w:p>
    <w:p w:rsidR="00324894" w:rsidRPr="00125324" w:rsidRDefault="00106E7D"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Науковець С. </w:t>
      </w:r>
      <w:r w:rsidR="0087085D">
        <w:rPr>
          <w:rFonts w:ascii="Times New Roman" w:hAnsi="Times New Roman" w:cs="Times New Roman"/>
          <w:sz w:val="28"/>
          <w:szCs w:val="28"/>
          <w:lang w:val="uk-UA"/>
        </w:rPr>
        <w:t>Лебедєва</w:t>
      </w:r>
      <w:r w:rsidR="00324894" w:rsidRPr="00125324">
        <w:rPr>
          <w:rFonts w:ascii="Times New Roman" w:hAnsi="Times New Roman" w:cs="Times New Roman"/>
          <w:sz w:val="28"/>
          <w:szCs w:val="28"/>
          <w:lang w:val="uk-UA"/>
        </w:rPr>
        <w:t xml:space="preserve"> </w:t>
      </w:r>
      <w:r w:rsidR="00324894" w:rsidRPr="00125324">
        <w:rPr>
          <w:rFonts w:ascii="Times New Roman" w:eastAsia="Times New Roman" w:hAnsi="Times New Roman" w:cs="Times New Roman"/>
          <w:sz w:val="28"/>
          <w:szCs w:val="28"/>
          <w:lang w:val="uk-UA" w:eastAsia="ru-RU"/>
        </w:rPr>
        <w:t>ставить питання про необхідність підготовки фахівців до взаємодії з одержувачами соціальних послуг у нестандартних ситуаціях за допомогою сучасних технологій навчання, що потребує від студентів ґрунтовних соціально-психологічних та інформаційних знань і вмінь. Автор наголошує на тому, що</w:t>
      </w:r>
      <w:r w:rsidR="005F2A31" w:rsidRPr="00125324">
        <w:rPr>
          <w:rFonts w:ascii="Times New Roman" w:eastAsia="Times New Roman" w:hAnsi="Times New Roman" w:cs="Times New Roman"/>
          <w:sz w:val="28"/>
          <w:szCs w:val="28"/>
          <w:lang w:val="uk-UA" w:eastAsia="ru-RU"/>
        </w:rPr>
        <w:t xml:space="preserve"> </w:t>
      </w:r>
      <w:r w:rsidR="00324894" w:rsidRPr="00125324">
        <w:rPr>
          <w:rFonts w:ascii="Times New Roman" w:eastAsia="Times New Roman" w:hAnsi="Times New Roman" w:cs="Times New Roman"/>
          <w:sz w:val="28"/>
          <w:szCs w:val="28"/>
          <w:lang w:val="uk-UA" w:eastAsia="ru-RU"/>
        </w:rPr>
        <w:t>конструктивна професійна практика повинна піддаватися внутрішній рефлексії, як більш глибинному осмисленню власних фахових дій і вчинків</w:t>
      </w:r>
      <w:r w:rsidR="003E0BBC">
        <w:rPr>
          <w:rFonts w:ascii="Times New Roman" w:eastAsia="Times New Roman" w:hAnsi="Times New Roman" w:cs="Times New Roman"/>
          <w:sz w:val="28"/>
          <w:szCs w:val="28"/>
          <w:lang w:val="uk-UA" w:eastAsia="ru-RU"/>
        </w:rPr>
        <w:t>,</w:t>
      </w:r>
      <w:r w:rsidR="00324894" w:rsidRPr="00125324">
        <w:rPr>
          <w:rFonts w:ascii="Times New Roman" w:eastAsia="Times New Roman" w:hAnsi="Times New Roman" w:cs="Times New Roman"/>
          <w:sz w:val="28"/>
          <w:szCs w:val="28"/>
          <w:lang w:val="uk-UA" w:eastAsia="ru-RU"/>
        </w:rPr>
        <w:t xml:space="preserve"> для вибору оптимального шляху подальшого професійного та особисті</w:t>
      </w:r>
      <w:r w:rsidR="001607E5" w:rsidRPr="00125324">
        <w:rPr>
          <w:rFonts w:ascii="Times New Roman" w:eastAsia="Times New Roman" w:hAnsi="Times New Roman" w:cs="Times New Roman"/>
          <w:sz w:val="28"/>
          <w:szCs w:val="28"/>
          <w:lang w:val="uk-UA" w:eastAsia="ru-RU"/>
        </w:rPr>
        <w:t xml:space="preserve">сного вдосконалення і розвитку </w:t>
      </w:r>
      <w:r w:rsidR="00324894" w:rsidRPr="00125324">
        <w:rPr>
          <w:rFonts w:ascii="Times New Roman" w:hAnsi="Times New Roman" w:cs="Times New Roman"/>
          <w:sz w:val="28"/>
          <w:szCs w:val="28"/>
          <w:lang w:val="uk-UA"/>
        </w:rPr>
        <w:t>[</w:t>
      </w:r>
      <w:r w:rsidR="00133EA0" w:rsidRPr="00125324">
        <w:rPr>
          <w:rFonts w:ascii="Times New Roman" w:hAnsi="Times New Roman" w:cs="Times New Roman"/>
          <w:sz w:val="28"/>
          <w:szCs w:val="28"/>
          <w:shd w:val="clear" w:color="auto" w:fill="FFFFFF"/>
          <w:lang w:val="uk-UA"/>
        </w:rPr>
        <w:t>242</w:t>
      </w:r>
      <w:r w:rsidRPr="00125324">
        <w:rPr>
          <w:rFonts w:ascii="Times New Roman" w:hAnsi="Times New Roman" w:cs="Times New Roman"/>
          <w:sz w:val="28"/>
          <w:szCs w:val="28"/>
          <w:shd w:val="clear" w:color="auto" w:fill="FFFFFF"/>
          <w:lang w:val="uk-UA"/>
        </w:rPr>
        <w:t>]</w:t>
      </w:r>
      <w:r w:rsidR="00324894" w:rsidRPr="00125324">
        <w:rPr>
          <w:rFonts w:ascii="Times New Roman" w:hAnsi="Times New Roman" w:cs="Times New Roman"/>
          <w:sz w:val="28"/>
          <w:szCs w:val="28"/>
          <w:lang w:val="uk-UA"/>
        </w:rPr>
        <w:t>.</w:t>
      </w:r>
    </w:p>
    <w:p w:rsidR="00324894" w:rsidRPr="00125324" w:rsidRDefault="00324894" w:rsidP="001C5939">
      <w:pPr>
        <w:pStyle w:val="a3"/>
        <w:spacing w:after="0" w:line="360" w:lineRule="auto"/>
        <w:ind w:left="0" w:firstLine="709"/>
        <w:jc w:val="both"/>
        <w:rPr>
          <w:rFonts w:ascii="Times New Roman" w:hAnsi="Times New Roman" w:cs="Times New Roman"/>
          <w:b/>
          <w:sz w:val="28"/>
          <w:szCs w:val="28"/>
          <w:u w:val="single"/>
        </w:rPr>
      </w:pPr>
      <w:r w:rsidRPr="00125324">
        <w:rPr>
          <w:rFonts w:ascii="Times New Roman" w:hAnsi="Times New Roman" w:cs="Times New Roman"/>
          <w:sz w:val="28"/>
          <w:szCs w:val="28"/>
        </w:rPr>
        <w:t xml:space="preserve">Важливою для </w:t>
      </w:r>
      <w:r w:rsidR="004D35C6" w:rsidRPr="00125324">
        <w:rPr>
          <w:rFonts w:ascii="Times New Roman" w:hAnsi="Times New Roman" w:cs="Times New Roman"/>
          <w:sz w:val="28"/>
          <w:szCs w:val="28"/>
        </w:rPr>
        <w:t>СП</w:t>
      </w:r>
      <w:r w:rsidRPr="00125324">
        <w:rPr>
          <w:rFonts w:ascii="Times New Roman" w:hAnsi="Times New Roman" w:cs="Times New Roman"/>
          <w:sz w:val="28"/>
          <w:szCs w:val="28"/>
        </w:rPr>
        <w:t xml:space="preserve"> залишається проблема фінансування державою витрат на видавництво навчальних підручників, посібників, монографій, спеціальної навчально-методичн</w:t>
      </w:r>
      <w:r w:rsidR="00106E7D" w:rsidRPr="00125324">
        <w:rPr>
          <w:rFonts w:ascii="Times New Roman" w:hAnsi="Times New Roman" w:cs="Times New Roman"/>
          <w:sz w:val="28"/>
          <w:szCs w:val="28"/>
        </w:rPr>
        <w:t xml:space="preserve">ої літератури з проблем теорії </w:t>
      </w:r>
      <w:r w:rsidRPr="00125324">
        <w:rPr>
          <w:rFonts w:ascii="Times New Roman" w:hAnsi="Times New Roman" w:cs="Times New Roman"/>
          <w:sz w:val="28"/>
          <w:szCs w:val="28"/>
        </w:rPr>
        <w:t xml:space="preserve">та практики </w:t>
      </w:r>
      <w:r w:rsidR="004D35C6" w:rsidRPr="00125324">
        <w:rPr>
          <w:rFonts w:ascii="Times New Roman" w:hAnsi="Times New Roman" w:cs="Times New Roman"/>
          <w:sz w:val="28"/>
          <w:szCs w:val="28"/>
        </w:rPr>
        <w:t>СР</w:t>
      </w:r>
      <w:r w:rsidRPr="00125324">
        <w:rPr>
          <w:rFonts w:ascii="Times New Roman" w:hAnsi="Times New Roman" w:cs="Times New Roman"/>
          <w:sz w:val="28"/>
          <w:szCs w:val="28"/>
        </w:rPr>
        <w:t>, а також на розробку й реалізацію необхідних соціальних програм і проектів. На переконання Р.</w:t>
      </w:r>
      <w:r w:rsidR="00CA4DF3" w:rsidRPr="00125324">
        <w:rPr>
          <w:rFonts w:ascii="Times New Roman" w:hAnsi="Times New Roman" w:cs="Times New Roman"/>
          <w:sz w:val="28"/>
          <w:szCs w:val="28"/>
        </w:rPr>
        <w:t> </w:t>
      </w:r>
      <w:r w:rsidRPr="00125324">
        <w:rPr>
          <w:rFonts w:ascii="Times New Roman" w:hAnsi="Times New Roman" w:cs="Times New Roman"/>
          <w:sz w:val="28"/>
          <w:szCs w:val="28"/>
        </w:rPr>
        <w:t>Чубука, помітного вдосконалення вимагає технологія професійної підготовки майбутніх фахівців для соціальної сфери. Для цього ЗВО потрібна належна державна підтримка щодо фінансового та матеріально-технічного забезпечення освітнього процесу [</w:t>
      </w:r>
      <w:r w:rsidR="00133EA0" w:rsidRPr="00125324">
        <w:rPr>
          <w:rFonts w:ascii="Times New Roman" w:hAnsi="Times New Roman" w:cs="Times New Roman"/>
          <w:sz w:val="28"/>
          <w:szCs w:val="28"/>
        </w:rPr>
        <w:t>544</w:t>
      </w:r>
      <w:r w:rsidRPr="00125324">
        <w:rPr>
          <w:rFonts w:ascii="Times New Roman" w:hAnsi="Times New Roman" w:cs="Times New Roman"/>
          <w:sz w:val="28"/>
          <w:szCs w:val="28"/>
        </w:rPr>
        <w:t>,</w:t>
      </w:r>
      <w:r w:rsidR="00106E7D" w:rsidRPr="00125324">
        <w:rPr>
          <w:rFonts w:ascii="Times New Roman" w:hAnsi="Times New Roman" w:cs="Times New Roman"/>
          <w:sz w:val="28"/>
          <w:szCs w:val="28"/>
        </w:rPr>
        <w:t xml:space="preserve"> </w:t>
      </w:r>
      <w:r w:rsidR="00D91041" w:rsidRPr="00125324">
        <w:rPr>
          <w:rFonts w:ascii="Times New Roman" w:hAnsi="Times New Roman" w:cs="Times New Roman"/>
          <w:sz w:val="28"/>
          <w:szCs w:val="28"/>
        </w:rPr>
        <w:t>с.</w:t>
      </w:r>
      <w:r w:rsidR="00106E7D" w:rsidRPr="00125324">
        <w:rPr>
          <w:rFonts w:ascii="Times New Roman" w:hAnsi="Times New Roman" w:cs="Times New Roman"/>
          <w:sz w:val="28"/>
          <w:szCs w:val="28"/>
        </w:rPr>
        <w:t> </w:t>
      </w:r>
      <w:r w:rsidR="00CA4DF3" w:rsidRPr="00125324">
        <w:rPr>
          <w:rFonts w:ascii="Times New Roman" w:hAnsi="Times New Roman" w:cs="Times New Roman"/>
          <w:sz w:val="28"/>
          <w:szCs w:val="28"/>
        </w:rPr>
        <w:t>258</w:t>
      </w:r>
      <w:r w:rsidRPr="00125324">
        <w:rPr>
          <w:rFonts w:ascii="Times New Roman" w:hAnsi="Times New Roman" w:cs="Times New Roman"/>
          <w:sz w:val="28"/>
          <w:szCs w:val="28"/>
        </w:rPr>
        <w:t>].</w:t>
      </w:r>
    </w:p>
    <w:p w:rsidR="00876CD5" w:rsidRDefault="00324894" w:rsidP="00876CD5">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rPr>
        <w:t xml:space="preserve">Особливої актуальності набуває проблема університетської підготовки фахівців з </w:t>
      </w:r>
      <w:r w:rsidR="004D35C6" w:rsidRPr="00125324">
        <w:rPr>
          <w:rFonts w:ascii="Times New Roman" w:hAnsi="Times New Roman" w:cs="Times New Roman"/>
          <w:sz w:val="28"/>
          <w:szCs w:val="28"/>
        </w:rPr>
        <w:t>СР</w:t>
      </w:r>
      <w:r w:rsidRPr="00125324">
        <w:rPr>
          <w:rFonts w:ascii="Times New Roman" w:hAnsi="Times New Roman" w:cs="Times New Roman"/>
          <w:sz w:val="28"/>
          <w:szCs w:val="28"/>
        </w:rPr>
        <w:t>, спроможних гнучко протистояти змінам на ринку праці. Реалізація цього зав</w:t>
      </w:r>
      <w:r w:rsidR="00CA4DF3" w:rsidRPr="00125324">
        <w:rPr>
          <w:rFonts w:ascii="Times New Roman" w:hAnsi="Times New Roman" w:cs="Times New Roman"/>
          <w:sz w:val="28"/>
          <w:szCs w:val="28"/>
        </w:rPr>
        <w:t>дання, як зазначає науковець І. </w:t>
      </w:r>
      <w:r w:rsidRPr="00125324">
        <w:rPr>
          <w:rFonts w:ascii="Times New Roman" w:hAnsi="Times New Roman" w:cs="Times New Roman"/>
          <w:sz w:val="28"/>
          <w:szCs w:val="28"/>
        </w:rPr>
        <w:t>Герасимова, властива лише демократичному та гуманістичному суспільству, коли до фахівця ставляться як до найвищої цінності, творчої особистості</w:t>
      </w:r>
      <w:r w:rsidR="003E0BBC">
        <w:rPr>
          <w:rFonts w:ascii="Times New Roman" w:hAnsi="Times New Roman" w:cs="Times New Roman"/>
          <w:sz w:val="28"/>
          <w:szCs w:val="28"/>
        </w:rPr>
        <w:t>,</w:t>
      </w:r>
      <w:r w:rsidRPr="00125324">
        <w:rPr>
          <w:rFonts w:ascii="Times New Roman" w:hAnsi="Times New Roman" w:cs="Times New Roman"/>
          <w:sz w:val="28"/>
          <w:szCs w:val="28"/>
        </w:rPr>
        <w:t xml:space="preserve"> здатного до постійного самореалізування та самовдосконалення [</w:t>
      </w:r>
      <w:r w:rsidR="00133EA0" w:rsidRPr="00125324">
        <w:rPr>
          <w:rFonts w:ascii="Times New Roman" w:hAnsi="Times New Roman" w:cs="Times New Roman"/>
          <w:sz w:val="28"/>
          <w:szCs w:val="28"/>
        </w:rPr>
        <w:t>85</w:t>
      </w:r>
      <w:r w:rsidR="006E1B2E" w:rsidRPr="00125324">
        <w:rPr>
          <w:rFonts w:ascii="Times New Roman" w:hAnsi="Times New Roman" w:cs="Times New Roman"/>
          <w:sz w:val="28"/>
          <w:szCs w:val="28"/>
        </w:rPr>
        <w:t>,</w:t>
      </w:r>
      <w:r w:rsidR="00060BAB" w:rsidRPr="00125324">
        <w:rPr>
          <w:rFonts w:ascii="Times New Roman" w:hAnsi="Times New Roman" w:cs="Times New Roman"/>
          <w:sz w:val="28"/>
          <w:szCs w:val="28"/>
        </w:rPr>
        <w:t> </w:t>
      </w:r>
      <w:r w:rsidR="006E1B2E" w:rsidRPr="00125324">
        <w:rPr>
          <w:rFonts w:ascii="Times New Roman" w:hAnsi="Times New Roman" w:cs="Times New Roman"/>
          <w:sz w:val="28"/>
          <w:szCs w:val="28"/>
        </w:rPr>
        <w:t>с. </w:t>
      </w:r>
      <w:r w:rsidRPr="00125324">
        <w:rPr>
          <w:rFonts w:ascii="Times New Roman" w:hAnsi="Times New Roman" w:cs="Times New Roman"/>
          <w:sz w:val="28"/>
          <w:szCs w:val="28"/>
        </w:rPr>
        <w:t xml:space="preserve">8]. </w:t>
      </w:r>
      <w:r w:rsidR="00876CD5" w:rsidRPr="00125324">
        <w:rPr>
          <w:rFonts w:ascii="Times New Roman" w:hAnsi="Times New Roman" w:cs="Times New Roman"/>
          <w:sz w:val="28"/>
          <w:szCs w:val="28"/>
        </w:rPr>
        <w:t xml:space="preserve">За таких умов перед системою вищої освіти постає проблема формування </w:t>
      </w:r>
      <w:r w:rsidR="00876CD5" w:rsidRPr="00876CD5">
        <w:rPr>
          <w:rFonts w:ascii="Times New Roman" w:hAnsi="Times New Roman" w:cs="Times New Roman"/>
          <w:sz w:val="28"/>
          <w:szCs w:val="28"/>
        </w:rPr>
        <w:t>професійної мобільності</w:t>
      </w:r>
      <w:r w:rsidR="00876CD5" w:rsidRPr="00125324">
        <w:rPr>
          <w:rFonts w:ascii="Times New Roman" w:hAnsi="Times New Roman" w:cs="Times New Roman"/>
          <w:sz w:val="28"/>
          <w:szCs w:val="28"/>
        </w:rPr>
        <w:t xml:space="preserve"> МСП.</w:t>
      </w:r>
    </w:p>
    <w:p w:rsidR="00876CD5" w:rsidRDefault="00876CD5" w:rsidP="00876CD5">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Аналіз вищевикладених проблем підготовки показав, що </w:t>
      </w:r>
      <w:r>
        <w:rPr>
          <w:rFonts w:ascii="Times New Roman" w:hAnsi="Times New Roman" w:cs="Times New Roman"/>
          <w:sz w:val="28"/>
          <w:szCs w:val="28"/>
          <w:lang w:val="uk-UA"/>
        </w:rPr>
        <w:t>ця</w:t>
      </w:r>
      <w:r w:rsidRPr="00125324">
        <w:rPr>
          <w:rFonts w:ascii="Times New Roman" w:hAnsi="Times New Roman" w:cs="Times New Roman"/>
          <w:sz w:val="28"/>
          <w:szCs w:val="28"/>
          <w:lang w:val="uk-UA"/>
        </w:rPr>
        <w:t xml:space="preserve"> система в Україні ще </w:t>
      </w:r>
      <w:r>
        <w:rPr>
          <w:rFonts w:ascii="Times New Roman" w:hAnsi="Times New Roman" w:cs="Times New Roman"/>
          <w:sz w:val="28"/>
          <w:szCs w:val="28"/>
          <w:lang w:val="uk-UA"/>
        </w:rPr>
        <w:t>недостатньо досконалена</w:t>
      </w:r>
      <w:r w:rsidRPr="00125324">
        <w:rPr>
          <w:rFonts w:ascii="Times New Roman" w:hAnsi="Times New Roman" w:cs="Times New Roman"/>
          <w:sz w:val="28"/>
          <w:szCs w:val="28"/>
          <w:lang w:val="uk-UA"/>
        </w:rPr>
        <w:t>. Тому вивчення наукової, навчальної та методичної літератури, узагальнення досвіду підготовки СП дозволило нам згрупувати проблеми професійної підготовки в три блоки, які комплексно відображають</w:t>
      </w:r>
      <w:r>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 важливість</w:t>
      </w:r>
      <w:r>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 взаємодії</w:t>
      </w:r>
      <w:r>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 між </w:t>
      </w:r>
      <w:r>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освітнім</w:t>
      </w:r>
      <w:r>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 закладом, що здійснює</w:t>
      </w:r>
      <w:r>
        <w:rPr>
          <w:rFonts w:ascii="Times New Roman" w:hAnsi="Times New Roman" w:cs="Times New Roman"/>
          <w:sz w:val="28"/>
          <w:szCs w:val="28"/>
          <w:lang w:val="uk-UA"/>
        </w:rPr>
        <w:t xml:space="preserve"> </w:t>
      </w:r>
    </w:p>
    <w:p w:rsidR="00FB2F06" w:rsidRDefault="00FB2F06" w:rsidP="00876CD5">
      <w:pPr>
        <w:shd w:val="clear" w:color="auto" w:fill="FFFFFF"/>
        <w:spacing w:after="0" w:line="360" w:lineRule="auto"/>
        <w:ind w:firstLine="709"/>
        <w:jc w:val="both"/>
        <w:rPr>
          <w:rFonts w:ascii="Times New Roman" w:hAnsi="Times New Roman" w:cs="Times New Roman"/>
          <w:sz w:val="28"/>
          <w:szCs w:val="28"/>
          <w:lang w:val="uk-UA"/>
        </w:rPr>
      </w:pPr>
      <w:r w:rsidRPr="00150442">
        <w:rPr>
          <w:rFonts w:ascii="Times New Roman" w:hAnsi="Times New Roman" w:cs="Times New Roman"/>
          <w:sz w:val="28"/>
          <w:szCs w:val="28"/>
          <w:lang w:val="uk-UA"/>
        </w:rPr>
        <w:br w:type="page"/>
      </w:r>
    </w:p>
    <w:tbl>
      <w:tblPr>
        <w:tblStyle w:val="af"/>
        <w:tblW w:w="0" w:type="auto"/>
        <w:tblInd w:w="1242" w:type="dxa"/>
        <w:tblLook w:val="04A0" w:firstRow="1" w:lastRow="0" w:firstColumn="1" w:lastColumn="0" w:noHBand="0" w:noVBand="1"/>
      </w:tblPr>
      <w:tblGrid>
        <w:gridCol w:w="7513"/>
      </w:tblGrid>
      <w:tr w:rsidR="00805056" w:rsidRPr="00125324" w:rsidTr="00324894">
        <w:tc>
          <w:tcPr>
            <w:tcW w:w="7513" w:type="dxa"/>
          </w:tcPr>
          <w:p w:rsidR="00324894" w:rsidRPr="00125324" w:rsidRDefault="00324894" w:rsidP="00344D82">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Методологічна</w:t>
            </w:r>
            <w:r w:rsidRPr="00125324">
              <w:rPr>
                <w:rFonts w:ascii="Times New Roman" w:hAnsi="Times New Roman" w:cs="Times New Roman"/>
                <w:sz w:val="24"/>
                <w:szCs w:val="24"/>
                <w:lang w:val="uk-UA"/>
              </w:rPr>
              <w:t xml:space="preserve"> </w:t>
            </w:r>
            <w:r w:rsidRPr="00125324">
              <w:rPr>
                <w:rFonts w:ascii="Times New Roman" w:hAnsi="Times New Roman" w:cs="Times New Roman"/>
                <w:b/>
                <w:sz w:val="24"/>
                <w:szCs w:val="24"/>
                <w:lang w:val="uk-UA"/>
              </w:rPr>
              <w:t>робота</w:t>
            </w:r>
          </w:p>
          <w:p w:rsidR="00324894" w:rsidRPr="00125324" w:rsidRDefault="00324894" w:rsidP="00344D82">
            <w:pPr>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як сукупність взаємопов’язаних логічно-мисленнєвих дій,</w:t>
            </w:r>
          </w:p>
          <w:p w:rsidR="00324894" w:rsidRPr="00125324" w:rsidRDefault="00256A8B" w:rsidP="00344D82">
            <w:pPr>
              <w:jc w:val="center"/>
              <w:rPr>
                <w:rFonts w:ascii="Times New Roman" w:hAnsi="Times New Roman" w:cs="Times New Roman"/>
                <w:sz w:val="24"/>
                <w:szCs w:val="24"/>
                <w:lang w:val="uk-UA"/>
              </w:rPr>
            </w:pPr>
            <w:r>
              <w:rPr>
                <w:rFonts w:ascii="Times New Roman" w:hAnsi="Times New Roman" w:cs="Times New Roman"/>
                <w:noProof/>
                <w:sz w:val="24"/>
                <w:szCs w:val="24"/>
                <w:lang w:val="uk-UA" w:eastAsia="ru-RU"/>
              </w:rPr>
              <w:pict>
                <v:shape id="_x0000_s1059" type="#_x0000_t32" style="position:absolute;left:0;text-align:left;margin-left:173.8pt;margin-top:13.7pt;width:0;height:13.6pt;z-index:251681792" o:connectortype="straight">
                  <v:stroke endarrow="block"/>
                </v:shape>
              </w:pict>
            </w:r>
            <w:r w:rsidR="00324894" w:rsidRPr="00125324">
              <w:rPr>
                <w:rFonts w:ascii="Times New Roman" w:hAnsi="Times New Roman" w:cs="Times New Roman"/>
                <w:sz w:val="24"/>
                <w:szCs w:val="24"/>
                <w:lang w:val="uk-UA"/>
              </w:rPr>
              <w:t>спрямованих на досягнення бажаного результату</w:t>
            </w:r>
          </w:p>
        </w:tc>
      </w:tr>
    </w:tbl>
    <w:p w:rsidR="00324894" w:rsidRPr="00125324" w:rsidRDefault="00324894" w:rsidP="004D35C6">
      <w:pPr>
        <w:spacing w:after="0" w:line="240" w:lineRule="auto"/>
        <w:rPr>
          <w:rFonts w:ascii="Times New Roman" w:hAnsi="Times New Roman" w:cs="Times New Roman"/>
          <w:sz w:val="24"/>
          <w:szCs w:val="24"/>
          <w:lang w:val="uk-UA"/>
        </w:rPr>
      </w:pPr>
    </w:p>
    <w:tbl>
      <w:tblPr>
        <w:tblStyle w:val="af"/>
        <w:tblW w:w="0" w:type="auto"/>
        <w:tblLook w:val="04A0" w:firstRow="1" w:lastRow="0" w:firstColumn="1" w:lastColumn="0" w:noHBand="0" w:noVBand="1"/>
      </w:tblPr>
      <w:tblGrid>
        <w:gridCol w:w="9571"/>
      </w:tblGrid>
      <w:tr w:rsidR="00324894" w:rsidRPr="00256A8B" w:rsidTr="00324894">
        <w:tc>
          <w:tcPr>
            <w:tcW w:w="9571" w:type="dxa"/>
          </w:tcPr>
          <w:p w:rsidR="00324894" w:rsidRPr="00125324" w:rsidRDefault="00324894" w:rsidP="004D35C6">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Методологічні концепти</w:t>
            </w:r>
          </w:p>
          <w:p w:rsidR="00324894" w:rsidRPr="00125324" w:rsidRDefault="00324894" w:rsidP="004D35C6">
            <w:pPr>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як інструмент професійної миследіяльності СП у системі методологічної роботи</w:t>
            </w:r>
          </w:p>
        </w:tc>
      </w:tr>
    </w:tbl>
    <w:p w:rsidR="00324894" w:rsidRPr="00125324" w:rsidRDefault="00256A8B" w:rsidP="004D35C6">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lang w:val="uk-UA" w:eastAsia="ru-RU"/>
        </w:rPr>
        <w:pict>
          <v:shape id="_x0000_s1063" type="#_x0000_t32" style="position:absolute;margin-left:417.6pt;margin-top:1.35pt;width:0;height:11.5pt;z-index:251685888;mso-position-horizontal-relative:text;mso-position-vertical-relative:text" o:connectortype="straight">
            <v:stroke endarrow="block"/>
          </v:shape>
        </w:pict>
      </w:r>
      <w:r>
        <w:rPr>
          <w:rFonts w:ascii="Times New Roman" w:hAnsi="Times New Roman" w:cs="Times New Roman"/>
          <w:noProof/>
          <w:sz w:val="24"/>
          <w:szCs w:val="24"/>
          <w:lang w:val="uk-UA" w:eastAsia="ru-RU"/>
        </w:rPr>
        <w:pict>
          <v:shape id="_x0000_s1062" type="#_x0000_t32" style="position:absolute;margin-left:289.2pt;margin-top:1.35pt;width:.7pt;height:11.5pt;z-index:251684864;mso-position-horizontal-relative:text;mso-position-vertical-relative:text" o:connectortype="straight">
            <v:stroke endarrow="block"/>
          </v:shape>
        </w:pict>
      </w:r>
      <w:r>
        <w:rPr>
          <w:rFonts w:ascii="Times New Roman" w:hAnsi="Times New Roman" w:cs="Times New Roman"/>
          <w:noProof/>
          <w:sz w:val="24"/>
          <w:szCs w:val="24"/>
          <w:lang w:val="uk-UA" w:eastAsia="ru-RU"/>
        </w:rPr>
        <w:pict>
          <v:shape id="_x0000_s1061" type="#_x0000_t32" style="position:absolute;margin-left:171.05pt;margin-top:1.35pt;width:0;height:11.5pt;z-index:251683840;mso-position-horizontal-relative:text;mso-position-vertical-relative:text" o:connectortype="straight">
            <v:stroke endarrow="block"/>
          </v:shape>
        </w:pict>
      </w:r>
      <w:r>
        <w:rPr>
          <w:rFonts w:ascii="Times New Roman" w:hAnsi="Times New Roman" w:cs="Times New Roman"/>
          <w:noProof/>
          <w:sz w:val="24"/>
          <w:szCs w:val="24"/>
          <w:lang w:val="uk-UA" w:eastAsia="ru-RU"/>
        </w:rPr>
        <w:pict>
          <v:shape id="_x0000_s1060" type="#_x0000_t32" style="position:absolute;margin-left:63.05pt;margin-top:1.35pt;width:.65pt;height:11.5pt;z-index:251682816;mso-position-horizontal-relative:text;mso-position-vertical-relative:text" o:connectortype="straight">
            <v:stroke endarrow="block"/>
          </v:shape>
        </w:pict>
      </w:r>
    </w:p>
    <w:tbl>
      <w:tblPr>
        <w:tblStyle w:val="af"/>
        <w:tblW w:w="0" w:type="auto"/>
        <w:tblLook w:val="04A0" w:firstRow="1" w:lastRow="0" w:firstColumn="1" w:lastColumn="0" w:noHBand="0" w:noVBand="1"/>
      </w:tblPr>
      <w:tblGrid>
        <w:gridCol w:w="2392"/>
        <w:gridCol w:w="2252"/>
        <w:gridCol w:w="2410"/>
        <w:gridCol w:w="2517"/>
      </w:tblGrid>
      <w:tr w:rsidR="00324894" w:rsidRPr="00125324" w:rsidTr="00324894">
        <w:tc>
          <w:tcPr>
            <w:tcW w:w="2392" w:type="dxa"/>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Функціонують у режимі «розуміння-пояснення»</w:t>
            </w:r>
          </w:p>
        </w:tc>
        <w:tc>
          <w:tcPr>
            <w:tcW w:w="2252" w:type="dxa"/>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Відображають цілісний спосіб бачення</w:t>
            </w:r>
          </w:p>
        </w:tc>
        <w:tc>
          <w:tcPr>
            <w:tcW w:w="2410" w:type="dxa"/>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Окреслюють мисленнєвий формат зв’язків і відношень</w:t>
            </w:r>
          </w:p>
        </w:tc>
        <w:tc>
          <w:tcPr>
            <w:tcW w:w="2517" w:type="dxa"/>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Організовують особливу форму дисциплінарного знання</w:t>
            </w:r>
          </w:p>
        </w:tc>
      </w:tr>
    </w:tbl>
    <w:p w:rsidR="00324894" w:rsidRPr="00125324" w:rsidRDefault="00256A8B" w:rsidP="004D35C6">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lang w:val="uk-UA" w:eastAsia="ru-RU"/>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51" type="#_x0000_t87" style="position:absolute;margin-left:221.3pt;margin-top:-169.55pt;width:12.15pt;height:354.6pt;rotation:270;z-index:251673600;mso-position-horizontal-relative:text;mso-position-vertical-relative:text"/>
        </w:pict>
      </w:r>
    </w:p>
    <w:tbl>
      <w:tblPr>
        <w:tblStyle w:val="af"/>
        <w:tblW w:w="0" w:type="auto"/>
        <w:tblLook w:val="04A0" w:firstRow="1" w:lastRow="0" w:firstColumn="1" w:lastColumn="0" w:noHBand="0" w:noVBand="1"/>
      </w:tblPr>
      <w:tblGrid>
        <w:gridCol w:w="9571"/>
      </w:tblGrid>
      <w:tr w:rsidR="00324894" w:rsidRPr="00125324" w:rsidTr="00324894">
        <w:tc>
          <w:tcPr>
            <w:tcW w:w="9571" w:type="dxa"/>
          </w:tcPr>
          <w:p w:rsidR="00324894" w:rsidRPr="00125324" w:rsidRDefault="00324894" w:rsidP="004D35C6">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Система методологічної роботи соціального працівника</w:t>
            </w:r>
          </w:p>
        </w:tc>
      </w:tr>
    </w:tbl>
    <w:p w:rsidR="00F3705A" w:rsidRPr="00125324" w:rsidRDefault="00256A8B" w:rsidP="00344D82">
      <w:pPr>
        <w:tabs>
          <w:tab w:val="left" w:pos="802"/>
          <w:tab w:val="center" w:pos="4677"/>
        </w:tabs>
        <w:spacing w:after="0" w:line="240" w:lineRule="auto"/>
        <w:rPr>
          <w:rFonts w:ascii="Times New Roman" w:hAnsi="Times New Roman" w:cs="Times New Roman"/>
          <w:sz w:val="24"/>
          <w:szCs w:val="24"/>
          <w:lang w:val="uk-UA"/>
        </w:rPr>
      </w:pPr>
      <w:r>
        <w:rPr>
          <w:rFonts w:ascii="Times New Roman" w:hAnsi="Times New Roman" w:cs="Times New Roman"/>
          <w:noProof/>
          <w:sz w:val="24"/>
          <w:szCs w:val="24"/>
          <w:lang w:val="uk-UA" w:eastAsia="ru-RU"/>
        </w:rPr>
        <w:pict>
          <v:shape id="_x0000_s1053" type="#_x0000_t32" style="position:absolute;margin-left:175.9pt;margin-top:.7pt;width:0;height:27.15pt;z-index:251675648;mso-position-horizontal-relative:text;mso-position-vertical-relative:text" o:connectortype="straight">
            <v:stroke endarrow="block"/>
          </v:shape>
        </w:pict>
      </w:r>
      <w:r>
        <w:rPr>
          <w:rFonts w:ascii="Times New Roman" w:hAnsi="Times New Roman" w:cs="Times New Roman"/>
          <w:noProof/>
          <w:sz w:val="24"/>
          <w:szCs w:val="24"/>
          <w:lang w:val="uk-UA" w:eastAsia="ru-RU"/>
        </w:rPr>
        <w:pict>
          <v:shape id="_x0000_s1055" type="#_x0000_t32" style="position:absolute;margin-left:408.9pt;margin-top:.7pt;width:0;height:27.15pt;z-index:251677696;mso-position-horizontal-relative:text;mso-position-vertical-relative:text" o:connectortype="straight">
            <v:stroke endarrow="block"/>
          </v:shape>
        </w:pict>
      </w:r>
      <w:r>
        <w:rPr>
          <w:rFonts w:ascii="Times New Roman" w:hAnsi="Times New Roman" w:cs="Times New Roman"/>
          <w:noProof/>
          <w:sz w:val="24"/>
          <w:szCs w:val="24"/>
          <w:lang w:val="uk-UA" w:eastAsia="ru-RU"/>
        </w:rPr>
        <w:pict>
          <v:shape id="_x0000_s1054" type="#_x0000_t32" style="position:absolute;margin-left:282.4pt;margin-top:.7pt;width:0;height:27.15pt;z-index:251676672;mso-position-horizontal-relative:text;mso-position-vertical-relative:text" o:connectortype="straight">
            <v:stroke endarrow="block"/>
          </v:shape>
        </w:pict>
      </w:r>
      <w:r>
        <w:rPr>
          <w:rFonts w:ascii="Times New Roman" w:hAnsi="Times New Roman" w:cs="Times New Roman"/>
          <w:noProof/>
          <w:sz w:val="24"/>
          <w:szCs w:val="24"/>
          <w:lang w:val="uk-UA" w:eastAsia="ru-RU"/>
        </w:rPr>
        <w:pict>
          <v:shape id="_x0000_s1056" type="#_x0000_t32" style="position:absolute;margin-left:50.1pt;margin-top:.7pt;width:0;height:27.15pt;z-index:251678720;mso-position-horizontal-relative:text;mso-position-vertical-relative:text" o:connectortype="straight">
            <v:stroke endarrow="block"/>
          </v:shape>
        </w:pict>
      </w:r>
      <w:r w:rsidR="00324894" w:rsidRPr="00125324">
        <w:rPr>
          <w:rFonts w:ascii="Times New Roman" w:hAnsi="Times New Roman" w:cs="Times New Roman"/>
          <w:sz w:val="24"/>
          <w:szCs w:val="24"/>
          <w:lang w:val="uk-UA"/>
        </w:rPr>
        <w:tab/>
      </w:r>
    </w:p>
    <w:p w:rsidR="00324894" w:rsidRPr="00125324" w:rsidRDefault="005F2A31" w:rsidP="00344D82">
      <w:pPr>
        <w:tabs>
          <w:tab w:val="left" w:pos="802"/>
          <w:tab w:val="center" w:pos="4677"/>
        </w:tabs>
        <w:spacing w:after="0" w:line="240" w:lineRule="auto"/>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 </w:t>
      </w:r>
      <w:r w:rsidR="00011FEB">
        <w:rPr>
          <w:rFonts w:ascii="Times New Roman" w:hAnsi="Times New Roman" w:cs="Times New Roman"/>
          <w:sz w:val="24"/>
          <w:szCs w:val="24"/>
          <w:lang w:val="uk-UA"/>
        </w:rPr>
        <w:tab/>
      </w:r>
      <w:r w:rsidR="00324894" w:rsidRPr="00125324">
        <w:rPr>
          <w:rFonts w:ascii="Times New Roman" w:hAnsi="Times New Roman" w:cs="Times New Roman"/>
          <w:sz w:val="24"/>
          <w:szCs w:val="24"/>
          <w:lang w:val="uk-UA"/>
        </w:rPr>
        <w:t>О</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Х</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О</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П</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Л</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Ю</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Є</w:t>
      </w:r>
      <w:r w:rsidRPr="00125324">
        <w:rPr>
          <w:rFonts w:ascii="Times New Roman" w:hAnsi="Times New Roman" w:cs="Times New Roman"/>
          <w:sz w:val="24"/>
          <w:szCs w:val="24"/>
          <w:lang w:val="uk-UA"/>
        </w:rPr>
        <w:t xml:space="preserve"> </w:t>
      </w:r>
      <w:r w:rsidR="00011FEB">
        <w:rPr>
          <w:rFonts w:ascii="Times New Roman" w:hAnsi="Times New Roman" w:cs="Times New Roman"/>
          <w:sz w:val="24"/>
          <w:szCs w:val="24"/>
          <w:lang w:val="uk-UA"/>
        </w:rPr>
        <w:tab/>
      </w:r>
      <w:r w:rsidR="00324894" w:rsidRPr="00125324">
        <w:rPr>
          <w:rFonts w:ascii="Times New Roman" w:hAnsi="Times New Roman" w:cs="Times New Roman"/>
          <w:sz w:val="24"/>
          <w:szCs w:val="24"/>
          <w:lang w:val="uk-UA"/>
        </w:rPr>
        <w:t>У</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Т</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О</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Ч</w:t>
      </w:r>
      <w:r w:rsidRPr="00125324">
        <w:rPr>
          <w:rFonts w:ascii="Times New Roman" w:hAnsi="Times New Roman" w:cs="Times New Roman"/>
          <w:sz w:val="24"/>
          <w:szCs w:val="24"/>
          <w:lang w:val="uk-UA"/>
        </w:rPr>
        <w:t xml:space="preserve"> </w:t>
      </w:r>
      <w:r w:rsidR="00344D82" w:rsidRPr="00125324">
        <w:rPr>
          <w:rFonts w:ascii="Times New Roman" w:hAnsi="Times New Roman" w:cs="Times New Roman"/>
          <w:sz w:val="24"/>
          <w:szCs w:val="24"/>
          <w:lang w:val="uk-UA"/>
        </w:rPr>
        <w:t>Н</w:t>
      </w:r>
      <w:r w:rsidRPr="00125324">
        <w:rPr>
          <w:rFonts w:ascii="Times New Roman" w:hAnsi="Times New Roman" w:cs="Times New Roman"/>
          <w:sz w:val="24"/>
          <w:szCs w:val="24"/>
          <w:lang w:val="uk-UA"/>
        </w:rPr>
        <w:t xml:space="preserve"> </w:t>
      </w:r>
      <w:r w:rsidR="00344D82" w:rsidRPr="00125324">
        <w:rPr>
          <w:rFonts w:ascii="Times New Roman" w:hAnsi="Times New Roman" w:cs="Times New Roman"/>
          <w:sz w:val="24"/>
          <w:szCs w:val="24"/>
          <w:lang w:val="uk-UA"/>
        </w:rPr>
        <w:t>Ю</w:t>
      </w:r>
      <w:r w:rsidRPr="00125324">
        <w:rPr>
          <w:rFonts w:ascii="Times New Roman" w:hAnsi="Times New Roman" w:cs="Times New Roman"/>
          <w:sz w:val="24"/>
          <w:szCs w:val="24"/>
          <w:lang w:val="uk-UA"/>
        </w:rPr>
        <w:t xml:space="preserve"> </w:t>
      </w:r>
      <w:r w:rsidR="00344D82" w:rsidRPr="00125324">
        <w:rPr>
          <w:rFonts w:ascii="Times New Roman" w:hAnsi="Times New Roman" w:cs="Times New Roman"/>
          <w:sz w:val="24"/>
          <w:szCs w:val="24"/>
          <w:lang w:val="uk-UA"/>
        </w:rPr>
        <w:t>Є</w:t>
      </w:r>
      <w:r w:rsidRPr="00125324">
        <w:rPr>
          <w:rFonts w:ascii="Times New Roman" w:hAnsi="Times New Roman" w:cs="Times New Roman"/>
          <w:sz w:val="24"/>
          <w:szCs w:val="24"/>
          <w:lang w:val="uk-UA"/>
        </w:rPr>
        <w:t xml:space="preserve"> </w:t>
      </w:r>
      <w:r w:rsidR="00951D32">
        <w:rPr>
          <w:rFonts w:ascii="Times New Roman" w:hAnsi="Times New Roman" w:cs="Times New Roman"/>
          <w:sz w:val="24"/>
          <w:szCs w:val="24"/>
          <w:lang w:val="uk-UA"/>
        </w:rPr>
        <w:tab/>
      </w:r>
      <w:r w:rsidR="00951D32">
        <w:rPr>
          <w:rFonts w:ascii="Times New Roman" w:hAnsi="Times New Roman" w:cs="Times New Roman"/>
          <w:sz w:val="24"/>
          <w:szCs w:val="24"/>
          <w:lang w:val="uk-UA"/>
        </w:rPr>
        <w:tab/>
        <w:t xml:space="preserve">  </w:t>
      </w:r>
      <w:r w:rsidR="00951D32">
        <w:rPr>
          <w:rFonts w:ascii="Times New Roman" w:hAnsi="Times New Roman" w:cs="Times New Roman"/>
          <w:sz w:val="24"/>
          <w:szCs w:val="24"/>
          <w:lang w:val="uk-UA"/>
        </w:rPr>
        <w:tab/>
      </w:r>
      <w:r w:rsidR="00324894" w:rsidRPr="00125324">
        <w:rPr>
          <w:rFonts w:ascii="Times New Roman" w:hAnsi="Times New Roman" w:cs="Times New Roman"/>
          <w:sz w:val="24"/>
          <w:szCs w:val="24"/>
          <w:lang w:val="uk-UA"/>
        </w:rPr>
        <w:t>Р</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О</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З ʼЯ</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С</w:t>
      </w:r>
      <w:r w:rsidR="00951D32">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Н</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Ю</w:t>
      </w:r>
      <w:r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Є</w:t>
      </w:r>
    </w:p>
    <w:tbl>
      <w:tblPr>
        <w:tblStyle w:val="af"/>
        <w:tblW w:w="0" w:type="auto"/>
        <w:tblLook w:val="04A0" w:firstRow="1" w:lastRow="0" w:firstColumn="1" w:lastColumn="0" w:noHBand="0" w:noVBand="1"/>
      </w:tblPr>
      <w:tblGrid>
        <w:gridCol w:w="2376"/>
        <w:gridCol w:w="2268"/>
        <w:gridCol w:w="2268"/>
        <w:gridCol w:w="2659"/>
      </w:tblGrid>
      <w:tr w:rsidR="00324894" w:rsidRPr="00125324" w:rsidTr="003B0C7B">
        <w:tc>
          <w:tcPr>
            <w:tcW w:w="2376" w:type="dxa"/>
            <w:vAlign w:val="center"/>
          </w:tcPr>
          <w:p w:rsidR="00324894" w:rsidRPr="00125324" w:rsidRDefault="003E0BBC" w:rsidP="00F3705A">
            <w:pPr>
              <w:spacing w:line="192"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Змістов</w:t>
            </w:r>
            <w:r w:rsidR="00324894" w:rsidRPr="00125324">
              <w:rPr>
                <w:rFonts w:ascii="Times New Roman" w:hAnsi="Times New Roman" w:cs="Times New Roman"/>
                <w:sz w:val="24"/>
                <w:szCs w:val="24"/>
                <w:lang w:val="uk-UA"/>
              </w:rPr>
              <w:t xml:space="preserve">о-смислове наповнення понять </w:t>
            </w:r>
            <w:r w:rsidR="004D35C6" w:rsidRPr="00125324">
              <w:rPr>
                <w:rFonts w:ascii="Times New Roman" w:hAnsi="Times New Roman" w:cs="Times New Roman"/>
                <w:sz w:val="24"/>
                <w:szCs w:val="24"/>
                <w:lang w:val="uk-UA"/>
              </w:rPr>
              <w:t>СР</w:t>
            </w:r>
          </w:p>
        </w:tc>
        <w:tc>
          <w:tcPr>
            <w:tcW w:w="2268" w:type="dxa"/>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Засоби як способи організації цілісного бачення </w:t>
            </w:r>
            <w:r w:rsidR="003B0C7B" w:rsidRPr="00125324">
              <w:rPr>
                <w:rFonts w:ascii="Times New Roman" w:hAnsi="Times New Roman" w:cs="Times New Roman"/>
                <w:sz w:val="24"/>
                <w:szCs w:val="24"/>
                <w:lang w:val="uk-UA"/>
              </w:rPr>
              <w:t>СР</w:t>
            </w:r>
          </w:p>
        </w:tc>
        <w:tc>
          <w:tcPr>
            <w:tcW w:w="2268" w:type="dxa"/>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Розуміння зв’язків у </w:t>
            </w:r>
            <w:r w:rsidR="003B0C7B" w:rsidRPr="00125324">
              <w:rPr>
                <w:rFonts w:ascii="Times New Roman" w:hAnsi="Times New Roman" w:cs="Times New Roman"/>
                <w:sz w:val="24"/>
                <w:szCs w:val="24"/>
                <w:lang w:val="uk-UA"/>
              </w:rPr>
              <w:t>СР</w:t>
            </w:r>
            <w:r w:rsidRPr="00125324">
              <w:rPr>
                <w:rFonts w:ascii="Times New Roman" w:hAnsi="Times New Roman" w:cs="Times New Roman"/>
                <w:sz w:val="24"/>
                <w:szCs w:val="24"/>
                <w:lang w:val="uk-UA"/>
              </w:rPr>
              <w:t xml:space="preserve"> та їх обґрунтування на рівні концептуальних схем</w:t>
            </w:r>
          </w:p>
        </w:tc>
        <w:tc>
          <w:tcPr>
            <w:tcW w:w="2659" w:type="dxa"/>
            <w:vAlign w:val="center"/>
          </w:tcPr>
          <w:p w:rsidR="00324894" w:rsidRPr="00125324" w:rsidRDefault="00A43178" w:rsidP="003E0BBC">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Систем</w:t>
            </w:r>
            <w:r w:rsidR="003E0BBC">
              <w:rPr>
                <w:rFonts w:ascii="Times New Roman" w:hAnsi="Times New Roman" w:cs="Times New Roman"/>
                <w:sz w:val="24"/>
                <w:szCs w:val="24"/>
                <w:lang w:val="uk-UA"/>
              </w:rPr>
              <w:t xml:space="preserve">о-твірні </w:t>
            </w:r>
            <w:r w:rsidR="00324894" w:rsidRPr="00125324">
              <w:rPr>
                <w:rFonts w:ascii="Times New Roman" w:hAnsi="Times New Roman" w:cs="Times New Roman"/>
                <w:sz w:val="24"/>
                <w:szCs w:val="24"/>
                <w:lang w:val="uk-UA"/>
              </w:rPr>
              <w:t>елементи концепцій як особливі форми організації наукового мислення</w:t>
            </w:r>
          </w:p>
        </w:tc>
      </w:tr>
    </w:tbl>
    <w:p w:rsidR="00324894" w:rsidRPr="00125324" w:rsidRDefault="00256A8B" w:rsidP="004D35C6">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lang w:val="uk-UA" w:eastAsia="ru-RU"/>
        </w:rPr>
        <w:pict>
          <v:shape id="_x0000_s1052" type="#_x0000_t87" style="position:absolute;margin-left:227.5pt;margin-top:-167.7pt;width:8.2pt;height:354.6pt;rotation:270;z-index:251674624;mso-position-horizontal-relative:text;mso-position-vertical-relative:text" adj=",10553"/>
        </w:pict>
      </w:r>
    </w:p>
    <w:tbl>
      <w:tblPr>
        <w:tblStyle w:val="af"/>
        <w:tblW w:w="0" w:type="auto"/>
        <w:jc w:val="right"/>
        <w:tblLook w:val="04A0" w:firstRow="1" w:lastRow="0" w:firstColumn="1" w:lastColumn="0" w:noHBand="0" w:noVBand="1"/>
      </w:tblPr>
      <w:tblGrid>
        <w:gridCol w:w="9571"/>
      </w:tblGrid>
      <w:tr w:rsidR="00324894" w:rsidRPr="00256A8B" w:rsidTr="00324894">
        <w:trPr>
          <w:jc w:val="right"/>
        </w:trPr>
        <w:tc>
          <w:tcPr>
            <w:tcW w:w="9571" w:type="dxa"/>
          </w:tcPr>
          <w:p w:rsidR="00324894" w:rsidRPr="00125324" w:rsidRDefault="00324894" w:rsidP="004D35C6">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Пояснення сутності соціальної роботи</w:t>
            </w:r>
          </w:p>
          <w:p w:rsidR="00324894" w:rsidRPr="00125324" w:rsidRDefault="00324894" w:rsidP="00A43178">
            <w:pPr>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як поліфункціональної професійної діяльності, ставить вимоги до підготовки </w:t>
            </w:r>
            <w:r w:rsidR="004D35C6" w:rsidRPr="00125324">
              <w:rPr>
                <w:rFonts w:ascii="Times New Roman" w:hAnsi="Times New Roman" w:cs="Times New Roman"/>
                <w:sz w:val="24"/>
                <w:szCs w:val="24"/>
                <w:lang w:val="uk-UA"/>
              </w:rPr>
              <w:t>М</w:t>
            </w:r>
            <w:r w:rsidRPr="00125324">
              <w:rPr>
                <w:rFonts w:ascii="Times New Roman" w:hAnsi="Times New Roman" w:cs="Times New Roman"/>
                <w:sz w:val="24"/>
                <w:szCs w:val="24"/>
                <w:lang w:val="uk-UA"/>
              </w:rPr>
              <w:t>СП</w:t>
            </w:r>
          </w:p>
        </w:tc>
      </w:tr>
    </w:tbl>
    <w:p w:rsidR="00324894" w:rsidRPr="00125324" w:rsidRDefault="00256A8B" w:rsidP="004D35C6">
      <w:pPr>
        <w:spacing w:after="0" w:line="240" w:lineRule="auto"/>
        <w:rPr>
          <w:rFonts w:ascii="Times New Roman" w:hAnsi="Times New Roman" w:cs="Times New Roman"/>
          <w:sz w:val="24"/>
          <w:szCs w:val="24"/>
          <w:lang w:val="uk-UA"/>
        </w:rPr>
      </w:pPr>
      <w:r>
        <w:rPr>
          <w:rFonts w:ascii="Times New Roman" w:hAnsi="Times New Roman" w:cs="Times New Roman"/>
          <w:noProof/>
          <w:sz w:val="24"/>
          <w:szCs w:val="24"/>
          <w:lang w:val="uk-UA" w:eastAsia="ru-RU"/>
        </w:rPr>
        <w:pict>
          <v:shape id="_x0000_s1057" type="#_x0000_t32" style="position:absolute;margin-left:228.75pt;margin-top:.25pt;width:0;height:13.6pt;z-index:251679744;mso-position-horizontal-relative:text;mso-position-vertical-relative:text" o:connectortype="straight">
            <v:stroke endarrow="block"/>
          </v:shape>
        </w:pict>
      </w:r>
    </w:p>
    <w:tbl>
      <w:tblPr>
        <w:tblStyle w:val="af"/>
        <w:tblW w:w="0" w:type="auto"/>
        <w:tblLook w:val="04A0" w:firstRow="1" w:lastRow="0" w:firstColumn="1" w:lastColumn="0" w:noHBand="0" w:noVBand="1"/>
      </w:tblPr>
      <w:tblGrid>
        <w:gridCol w:w="9571"/>
      </w:tblGrid>
      <w:tr w:rsidR="00324894" w:rsidRPr="00125324" w:rsidTr="00324894">
        <w:tc>
          <w:tcPr>
            <w:tcW w:w="9571" w:type="dxa"/>
          </w:tcPr>
          <w:p w:rsidR="00324894" w:rsidRPr="00125324" w:rsidRDefault="00324894" w:rsidP="004D35C6">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Сучасні проблеми професійної підготовки майбутніх фахівців СР</w:t>
            </w:r>
          </w:p>
        </w:tc>
      </w:tr>
    </w:tbl>
    <w:p w:rsidR="00324894" w:rsidRPr="00125324" w:rsidRDefault="00324894" w:rsidP="004D35C6">
      <w:pPr>
        <w:spacing w:after="0" w:line="240" w:lineRule="auto"/>
        <w:rPr>
          <w:rFonts w:ascii="Times New Roman" w:hAnsi="Times New Roman" w:cs="Times New Roman"/>
          <w:sz w:val="24"/>
          <w:szCs w:val="24"/>
          <w:lang w:val="uk-UA"/>
        </w:rPr>
      </w:pPr>
    </w:p>
    <w:tbl>
      <w:tblPr>
        <w:tblStyle w:val="af"/>
        <w:tblW w:w="0" w:type="auto"/>
        <w:tblLayout w:type="fixed"/>
        <w:tblLook w:val="04A0" w:firstRow="1" w:lastRow="0" w:firstColumn="1" w:lastColumn="0" w:noHBand="0" w:noVBand="1"/>
      </w:tblPr>
      <w:tblGrid>
        <w:gridCol w:w="644"/>
        <w:gridCol w:w="669"/>
        <w:gridCol w:w="669"/>
        <w:gridCol w:w="394"/>
        <w:gridCol w:w="567"/>
        <w:gridCol w:w="580"/>
        <w:gridCol w:w="553"/>
        <w:gridCol w:w="551"/>
        <w:gridCol w:w="584"/>
        <w:gridCol w:w="567"/>
        <w:gridCol w:w="709"/>
        <w:gridCol w:w="567"/>
        <w:gridCol w:w="709"/>
        <w:gridCol w:w="541"/>
        <w:gridCol w:w="482"/>
        <w:gridCol w:w="785"/>
      </w:tblGrid>
      <w:tr w:rsidR="00324894" w:rsidRPr="00125324" w:rsidTr="00FD5504">
        <w:trPr>
          <w:trHeight w:val="947"/>
        </w:trPr>
        <w:tc>
          <w:tcPr>
            <w:tcW w:w="2943" w:type="dxa"/>
            <w:gridSpan w:val="5"/>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що впливають на здобуття університетської освіти</w:t>
            </w:r>
          </w:p>
        </w:tc>
        <w:tc>
          <w:tcPr>
            <w:tcW w:w="4820" w:type="dxa"/>
            <w:gridSpan w:val="8"/>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університетської освіти</w:t>
            </w:r>
          </w:p>
        </w:tc>
        <w:tc>
          <w:tcPr>
            <w:tcW w:w="1808" w:type="dxa"/>
            <w:gridSpan w:val="3"/>
            <w:vAlign w:val="cente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після здобуття університет-ської освіти</w:t>
            </w:r>
          </w:p>
        </w:tc>
      </w:tr>
      <w:tr w:rsidR="00324894" w:rsidRPr="00125324" w:rsidTr="00F3705A">
        <w:trPr>
          <w:cantSplit/>
          <w:trHeight w:val="4506"/>
        </w:trPr>
        <w:tc>
          <w:tcPr>
            <w:tcW w:w="644"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 Відбір осіб, які обирають даний вид діяльності</w:t>
            </w:r>
          </w:p>
        </w:tc>
        <w:tc>
          <w:tcPr>
            <w:tcW w:w="669"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державного замовлення на підготовку кадрів</w:t>
            </w:r>
          </w:p>
        </w:tc>
        <w:tc>
          <w:tcPr>
            <w:tcW w:w="669"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Недостатність та недосконалість законодавчої бази</w:t>
            </w:r>
          </w:p>
        </w:tc>
        <w:tc>
          <w:tcPr>
            <w:tcW w:w="394"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 Концептуальні стратегії на перспективу</w:t>
            </w:r>
          </w:p>
        </w:tc>
        <w:tc>
          <w:tcPr>
            <w:tcW w:w="567"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Відсутність повного переліку соціальних послуг</w:t>
            </w:r>
          </w:p>
        </w:tc>
        <w:tc>
          <w:tcPr>
            <w:tcW w:w="580" w:type="dxa"/>
            <w:textDirection w:val="btLr"/>
          </w:tcPr>
          <w:p w:rsidR="00324894" w:rsidRPr="00125324" w:rsidRDefault="00324894" w:rsidP="00F3705A">
            <w:pPr>
              <w:spacing w:line="192" w:lineRule="auto"/>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Специфіка організації змістового наповнення</w:t>
            </w:r>
            <w:r w:rsidR="005F2A31" w:rsidRPr="00125324">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навчальних дисциплін</w:t>
            </w:r>
          </w:p>
        </w:tc>
        <w:tc>
          <w:tcPr>
            <w:tcW w:w="553"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Низька практична зорієнтованість</w:t>
            </w:r>
          </w:p>
        </w:tc>
        <w:tc>
          <w:tcPr>
            <w:tcW w:w="551"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цінностей особистості та професії</w:t>
            </w:r>
          </w:p>
        </w:tc>
        <w:tc>
          <w:tcPr>
            <w:tcW w:w="584"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Поєднання загальної і спеціальної підготовки</w:t>
            </w:r>
          </w:p>
        </w:tc>
        <w:tc>
          <w:tcPr>
            <w:tcW w:w="567"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Поєднання освітніх та професійних змістових блоків</w:t>
            </w:r>
          </w:p>
        </w:tc>
        <w:tc>
          <w:tcPr>
            <w:tcW w:w="709"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діалогу з органами управління соціальною сферою</w:t>
            </w:r>
          </w:p>
        </w:tc>
        <w:tc>
          <w:tcPr>
            <w:tcW w:w="567"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міжнародного досвіду та фінансування</w:t>
            </w:r>
          </w:p>
        </w:tc>
        <w:tc>
          <w:tcPr>
            <w:tcW w:w="709"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соціально-психологічного характеру</w:t>
            </w:r>
          </w:p>
        </w:tc>
        <w:tc>
          <w:tcPr>
            <w:tcW w:w="541"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Проблеми перепідготовки фахівців</w:t>
            </w:r>
          </w:p>
        </w:tc>
        <w:tc>
          <w:tcPr>
            <w:tcW w:w="482"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Система додаткової освіти</w:t>
            </w:r>
          </w:p>
        </w:tc>
        <w:tc>
          <w:tcPr>
            <w:tcW w:w="785" w:type="dxa"/>
            <w:textDirection w:val="btLr"/>
          </w:tcPr>
          <w:p w:rsidR="00324894" w:rsidRPr="00125324" w:rsidRDefault="00324894" w:rsidP="00F3705A">
            <w:pPr>
              <w:spacing w:line="192" w:lineRule="auto"/>
              <w:ind w:left="113" w:right="113"/>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Індивідуальне навчання в процесі неперервної освіти</w:t>
            </w:r>
          </w:p>
        </w:tc>
      </w:tr>
    </w:tbl>
    <w:p w:rsidR="00324894" w:rsidRPr="00125324" w:rsidRDefault="00256A8B" w:rsidP="004D35C6">
      <w:pPr>
        <w:spacing w:after="0" w:line="240" w:lineRule="auto"/>
        <w:jc w:val="center"/>
        <w:rPr>
          <w:rFonts w:ascii="Times New Roman" w:hAnsi="Times New Roman" w:cs="Times New Roman"/>
          <w:sz w:val="24"/>
          <w:szCs w:val="24"/>
          <w:lang w:val="uk-UA"/>
        </w:rPr>
      </w:pPr>
      <w:r>
        <w:rPr>
          <w:rFonts w:ascii="Times New Roman" w:hAnsi="Times New Roman" w:cs="Times New Roman"/>
          <w:noProof/>
          <w:sz w:val="24"/>
          <w:szCs w:val="24"/>
          <w:lang w:val="uk-UA" w:eastAsia="ru-RU"/>
        </w:rPr>
        <w:pict>
          <v:shape id="_x0000_s1064" type="#_x0000_t32" style="position:absolute;left:0;text-align:left;margin-left:234.6pt;margin-top:14.65pt;width:.65pt;height:8.6pt;z-index:251686912;mso-position-horizontal-relative:text;mso-position-vertical-relative:text" o:connectortype="straight">
            <v:stroke endarrow="block"/>
          </v:shape>
        </w:pict>
      </w:r>
      <w:r>
        <w:rPr>
          <w:rFonts w:ascii="Times New Roman" w:hAnsi="Times New Roman" w:cs="Times New Roman"/>
          <w:noProof/>
          <w:sz w:val="24"/>
          <w:szCs w:val="24"/>
          <w:lang w:val="uk-UA" w:eastAsia="ru-RU"/>
        </w:rPr>
        <w:pict>
          <v:shape id="_x0000_s1058" type="#_x0000_t87" style="position:absolute;left:0;text-align:left;margin-left:224.4pt;margin-top:-206pt;width:18.3pt;height:440.15pt;rotation:270;z-index:251680768;mso-position-horizontal-relative:text;mso-position-vertical-relative:text" adj="0"/>
        </w:pict>
      </w:r>
      <w:r w:rsidR="00324894" w:rsidRPr="00125324">
        <w:rPr>
          <w:rFonts w:ascii="Times New Roman" w:hAnsi="Times New Roman" w:cs="Times New Roman"/>
          <w:sz w:val="24"/>
          <w:szCs w:val="24"/>
          <w:lang w:val="uk-UA"/>
        </w:rPr>
        <w:t>Р</w:t>
      </w:r>
      <w:r w:rsidR="005F2A31" w:rsidRPr="00125324">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О З В’ Я З А Н Н Я</w:t>
      </w:r>
      <w:r w:rsidR="005F2A31" w:rsidRPr="00125324">
        <w:rPr>
          <w:rFonts w:ascii="Times New Roman" w:hAnsi="Times New Roman" w:cs="Times New Roman"/>
          <w:sz w:val="24"/>
          <w:szCs w:val="24"/>
          <w:lang w:val="uk-UA"/>
        </w:rPr>
        <w:t xml:space="preserve"> </w:t>
      </w:r>
      <w:r w:rsidR="003E0BBC">
        <w:rPr>
          <w:rFonts w:ascii="Times New Roman" w:hAnsi="Times New Roman" w:cs="Times New Roman"/>
          <w:sz w:val="24"/>
          <w:szCs w:val="24"/>
          <w:lang w:val="uk-UA"/>
        </w:rPr>
        <w:t xml:space="preserve">   </w:t>
      </w:r>
      <w:r w:rsidR="00324894" w:rsidRPr="00125324">
        <w:rPr>
          <w:rFonts w:ascii="Times New Roman" w:hAnsi="Times New Roman" w:cs="Times New Roman"/>
          <w:sz w:val="24"/>
          <w:szCs w:val="24"/>
          <w:lang w:val="uk-UA"/>
        </w:rPr>
        <w:t>П Р О Б Л Е М</w:t>
      </w:r>
      <w:r w:rsidR="005F2A31" w:rsidRPr="00125324">
        <w:rPr>
          <w:rFonts w:ascii="Times New Roman" w:hAnsi="Times New Roman" w:cs="Times New Roman"/>
          <w:sz w:val="24"/>
          <w:szCs w:val="24"/>
          <w:lang w:val="uk-UA"/>
        </w:rPr>
        <w:t xml:space="preserve"> </w:t>
      </w:r>
    </w:p>
    <w:p w:rsidR="00F3705A" w:rsidRPr="00125324" w:rsidRDefault="00F3705A" w:rsidP="004D35C6">
      <w:pPr>
        <w:spacing w:after="0" w:line="240" w:lineRule="auto"/>
        <w:jc w:val="center"/>
        <w:rPr>
          <w:rFonts w:ascii="Times New Roman" w:hAnsi="Times New Roman" w:cs="Times New Roman"/>
          <w:sz w:val="16"/>
          <w:szCs w:val="16"/>
          <w:lang w:val="uk-UA"/>
        </w:rPr>
      </w:pPr>
    </w:p>
    <w:tbl>
      <w:tblPr>
        <w:tblStyle w:val="af"/>
        <w:tblW w:w="0" w:type="auto"/>
        <w:tblLook w:val="04A0" w:firstRow="1" w:lastRow="0" w:firstColumn="1" w:lastColumn="0" w:noHBand="0" w:noVBand="1"/>
      </w:tblPr>
      <w:tblGrid>
        <w:gridCol w:w="9571"/>
      </w:tblGrid>
      <w:tr w:rsidR="00324894" w:rsidRPr="00125324" w:rsidTr="00324894">
        <w:tc>
          <w:tcPr>
            <w:tcW w:w="9571" w:type="dxa"/>
          </w:tcPr>
          <w:p w:rsidR="00324894" w:rsidRPr="00125324" w:rsidRDefault="00324894" w:rsidP="00A43178">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 xml:space="preserve">Фундаменталізація </w:t>
            </w:r>
            <w:r w:rsidR="00A43178" w:rsidRPr="00125324">
              <w:rPr>
                <w:rFonts w:ascii="Times New Roman" w:hAnsi="Times New Roman" w:cs="Times New Roman"/>
                <w:b/>
                <w:sz w:val="24"/>
                <w:szCs w:val="24"/>
                <w:lang w:val="uk-UA"/>
              </w:rPr>
              <w:t>професійної</w:t>
            </w:r>
            <w:r w:rsidRPr="00125324">
              <w:rPr>
                <w:rFonts w:ascii="Times New Roman" w:hAnsi="Times New Roman" w:cs="Times New Roman"/>
                <w:b/>
                <w:sz w:val="24"/>
                <w:szCs w:val="24"/>
                <w:lang w:val="uk-UA"/>
              </w:rPr>
              <w:t xml:space="preserve"> підготовки майбутніх соціальних працівників </w:t>
            </w:r>
          </w:p>
        </w:tc>
      </w:tr>
    </w:tbl>
    <w:p w:rsidR="00F3705A" w:rsidRPr="00125324" w:rsidRDefault="00F3705A" w:rsidP="00F3705A">
      <w:pPr>
        <w:spacing w:after="0" w:line="240" w:lineRule="auto"/>
        <w:jc w:val="right"/>
        <w:rPr>
          <w:rFonts w:ascii="Times New Roman" w:hAnsi="Times New Roman" w:cs="Times New Roman"/>
          <w:i/>
          <w:sz w:val="28"/>
          <w:szCs w:val="28"/>
          <w:lang w:val="uk-UA"/>
        </w:rPr>
      </w:pPr>
    </w:p>
    <w:p w:rsidR="00324894" w:rsidRPr="00125324" w:rsidRDefault="00324894" w:rsidP="00F3705A">
      <w:pPr>
        <w:spacing w:after="0" w:line="240" w:lineRule="auto"/>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Рис.</w:t>
      </w:r>
      <w:r w:rsidR="00060BAB" w:rsidRPr="00125324">
        <w:rPr>
          <w:rFonts w:ascii="Times New Roman" w:hAnsi="Times New Roman" w:cs="Times New Roman"/>
          <w:i/>
          <w:sz w:val="28"/>
          <w:szCs w:val="28"/>
          <w:lang w:val="uk-UA"/>
        </w:rPr>
        <w:t> </w:t>
      </w:r>
      <w:r w:rsidRPr="00125324">
        <w:rPr>
          <w:rFonts w:ascii="Times New Roman" w:hAnsi="Times New Roman" w:cs="Times New Roman"/>
          <w:i/>
          <w:sz w:val="28"/>
          <w:szCs w:val="28"/>
          <w:lang w:val="uk-UA"/>
        </w:rPr>
        <w:t>1</w:t>
      </w:r>
      <w:r w:rsidR="009022CA" w:rsidRPr="00125324">
        <w:rPr>
          <w:rFonts w:ascii="Times New Roman" w:hAnsi="Times New Roman" w:cs="Times New Roman"/>
          <w:i/>
          <w:sz w:val="28"/>
          <w:szCs w:val="28"/>
          <w:lang w:val="uk-UA"/>
        </w:rPr>
        <w:t>.2</w:t>
      </w:r>
      <w:r w:rsidR="00060BAB" w:rsidRPr="00125324">
        <w:rPr>
          <w:rFonts w:ascii="Times New Roman" w:hAnsi="Times New Roman" w:cs="Times New Roman"/>
          <w:i/>
          <w:sz w:val="28"/>
          <w:szCs w:val="28"/>
          <w:lang w:val="uk-UA"/>
        </w:rPr>
        <w:t> </w:t>
      </w:r>
      <w:r w:rsidRPr="00125324">
        <w:rPr>
          <w:rFonts w:ascii="Times New Roman" w:hAnsi="Times New Roman" w:cs="Times New Roman"/>
          <w:i/>
          <w:sz w:val="28"/>
          <w:szCs w:val="28"/>
          <w:lang w:val="uk-UA"/>
        </w:rPr>
        <w:t xml:space="preserve">Вплив теоретико-методологічних конструктів на пояснення сутності проблем професійної підготовки </w:t>
      </w:r>
      <w:r w:rsidR="00344D82" w:rsidRPr="00125324">
        <w:rPr>
          <w:rFonts w:ascii="Times New Roman" w:hAnsi="Times New Roman" w:cs="Times New Roman"/>
          <w:i/>
          <w:sz w:val="28"/>
          <w:szCs w:val="28"/>
          <w:lang w:val="uk-UA"/>
        </w:rPr>
        <w:t>М</w:t>
      </w:r>
      <w:r w:rsidRPr="00125324">
        <w:rPr>
          <w:rFonts w:ascii="Times New Roman" w:hAnsi="Times New Roman" w:cs="Times New Roman"/>
          <w:i/>
          <w:sz w:val="28"/>
          <w:szCs w:val="28"/>
          <w:lang w:val="uk-UA"/>
        </w:rPr>
        <w:t>СП</w:t>
      </w:r>
    </w:p>
    <w:p w:rsidR="005C444A" w:rsidRPr="00125324" w:rsidRDefault="005C444A" w:rsidP="00876CD5">
      <w:pPr>
        <w:shd w:val="clear" w:color="auto" w:fill="FFFFFF"/>
        <w:spacing w:after="0" w:line="360" w:lineRule="auto"/>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підготовку МСП, державними структурами в розв’язанні виділених проблем професійної підготовки СП у ЗВО та представниками роботодавців (рис. 1.2).</w:t>
      </w:r>
    </w:p>
    <w:p w:rsidR="00011FEB" w:rsidRDefault="005C444A" w:rsidP="00011FE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на рис. 1.2 відображено вплив вибудуваних науковцями теоретико-методологічних конструктів на пояснення сутності СР, а відтак їх позначення на виявленні проблем, що мають місце нині в підготовці МСП.</w:t>
      </w:r>
    </w:p>
    <w:p w:rsidR="00324894" w:rsidRPr="00011FEB" w:rsidRDefault="00E0536B" w:rsidP="00011FE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w:t>
      </w:r>
      <w:r w:rsidR="004D35C6" w:rsidRPr="00125324">
        <w:rPr>
          <w:rFonts w:ascii="Times New Roman" w:hAnsi="Times New Roman" w:cs="Times New Roman"/>
          <w:sz w:val="28"/>
          <w:szCs w:val="28"/>
          <w:lang w:val="uk-UA"/>
        </w:rPr>
        <w:t>те</w:t>
      </w:r>
      <w:r w:rsidR="00324894" w:rsidRPr="00125324">
        <w:rPr>
          <w:rFonts w:ascii="Times New Roman" w:hAnsi="Times New Roman" w:cs="Times New Roman"/>
          <w:sz w:val="28"/>
          <w:szCs w:val="28"/>
          <w:lang w:val="uk-UA"/>
        </w:rPr>
        <w:t xml:space="preserve"> </w:t>
      </w:r>
      <w:r w:rsidR="00324894" w:rsidRPr="00125324">
        <w:rPr>
          <w:rFonts w:ascii="Times New Roman" w:eastAsia="Times New Roman" w:hAnsi="Times New Roman" w:cs="Times New Roman"/>
          <w:sz w:val="28"/>
          <w:szCs w:val="28"/>
          <w:lang w:val="uk-UA" w:eastAsia="ru-RU"/>
        </w:rPr>
        <w:t xml:space="preserve">успішне вирішення окреслених проблем можливе за </w:t>
      </w:r>
      <w:r w:rsidR="00F603F6" w:rsidRPr="00125324">
        <w:rPr>
          <w:rFonts w:ascii="Times New Roman" w:eastAsia="Times New Roman" w:hAnsi="Times New Roman" w:cs="Times New Roman"/>
          <w:sz w:val="28"/>
          <w:szCs w:val="28"/>
          <w:lang w:val="uk-UA" w:eastAsia="ru-RU"/>
        </w:rPr>
        <w:t xml:space="preserve">ФПП </w:t>
      </w:r>
      <w:r w:rsidR="004D35C6" w:rsidRPr="00125324">
        <w:rPr>
          <w:rFonts w:ascii="Times New Roman" w:eastAsia="Times New Roman" w:hAnsi="Times New Roman" w:cs="Times New Roman"/>
          <w:sz w:val="28"/>
          <w:szCs w:val="28"/>
          <w:lang w:val="uk-UA" w:eastAsia="ru-RU"/>
        </w:rPr>
        <w:t>МСП</w:t>
      </w:r>
      <w:r w:rsidR="00324894" w:rsidRPr="00125324">
        <w:rPr>
          <w:rFonts w:ascii="Times New Roman" w:eastAsia="Times New Roman" w:hAnsi="Times New Roman" w:cs="Times New Roman"/>
          <w:sz w:val="28"/>
          <w:szCs w:val="28"/>
          <w:lang w:val="uk-UA" w:eastAsia="ru-RU"/>
        </w:rPr>
        <w:t xml:space="preserve">, яка покликана забезпечити гнучкість, адекватне реагування на різноманіття та варіативність професійних завдань, які стоять перед </w:t>
      </w:r>
      <w:r w:rsidR="004D35C6" w:rsidRPr="00125324">
        <w:rPr>
          <w:rFonts w:ascii="Times New Roman" w:eastAsia="Times New Roman" w:hAnsi="Times New Roman" w:cs="Times New Roman"/>
          <w:sz w:val="28"/>
          <w:szCs w:val="28"/>
          <w:lang w:val="uk-UA" w:eastAsia="ru-RU"/>
        </w:rPr>
        <w:t>ЗВО</w:t>
      </w:r>
      <w:r w:rsidR="008A139A" w:rsidRPr="00125324">
        <w:rPr>
          <w:rFonts w:ascii="Times New Roman" w:eastAsia="Times New Roman" w:hAnsi="Times New Roman" w:cs="Times New Roman"/>
          <w:sz w:val="28"/>
          <w:szCs w:val="28"/>
          <w:lang w:val="uk-UA" w:eastAsia="ru-RU"/>
        </w:rPr>
        <w:t>.</w:t>
      </w:r>
    </w:p>
    <w:p w:rsidR="00CA363A" w:rsidRPr="00125324" w:rsidRDefault="00CA363A" w:rsidP="00060BAB">
      <w:pPr>
        <w:spacing w:after="0" w:line="360" w:lineRule="auto"/>
        <w:ind w:firstLine="709"/>
        <w:jc w:val="center"/>
        <w:rPr>
          <w:rFonts w:ascii="Times New Roman" w:hAnsi="Times New Roman" w:cs="Times New Roman"/>
          <w:b/>
          <w:sz w:val="28"/>
          <w:szCs w:val="28"/>
          <w:lang w:val="uk-UA"/>
        </w:rPr>
      </w:pPr>
    </w:p>
    <w:p w:rsidR="00060BAB" w:rsidRPr="00125324" w:rsidRDefault="00060BAB" w:rsidP="00060BAB">
      <w:pPr>
        <w:spacing w:after="0" w:line="360" w:lineRule="auto"/>
        <w:ind w:firstLine="709"/>
        <w:jc w:val="center"/>
        <w:rPr>
          <w:rFonts w:ascii="Times New Roman" w:hAnsi="Times New Roman" w:cs="Times New Roman"/>
          <w:b/>
          <w:sz w:val="28"/>
          <w:szCs w:val="28"/>
          <w:lang w:val="uk-UA"/>
        </w:rPr>
      </w:pPr>
    </w:p>
    <w:p w:rsidR="00A810DB" w:rsidRPr="00125324" w:rsidRDefault="00A810DB" w:rsidP="00060BAB">
      <w:pPr>
        <w:spacing w:after="0" w:line="360" w:lineRule="auto"/>
        <w:ind w:firstLine="709"/>
        <w:rPr>
          <w:rFonts w:ascii="Times New Roman" w:hAnsi="Times New Roman" w:cs="Times New Roman"/>
          <w:b/>
          <w:sz w:val="28"/>
          <w:szCs w:val="28"/>
          <w:lang w:val="uk-UA"/>
        </w:rPr>
      </w:pPr>
      <w:r w:rsidRPr="00125324">
        <w:rPr>
          <w:rFonts w:ascii="Times New Roman" w:hAnsi="Times New Roman" w:cs="Times New Roman"/>
          <w:b/>
          <w:sz w:val="28"/>
          <w:szCs w:val="28"/>
          <w:lang w:val="uk-UA"/>
        </w:rPr>
        <w:t xml:space="preserve">Висновки до </w:t>
      </w:r>
      <w:r w:rsidR="00826F63" w:rsidRPr="00125324">
        <w:rPr>
          <w:rFonts w:ascii="Times New Roman" w:hAnsi="Times New Roman" w:cs="Times New Roman"/>
          <w:b/>
          <w:sz w:val="28"/>
          <w:szCs w:val="28"/>
          <w:lang w:val="uk-UA"/>
        </w:rPr>
        <w:t xml:space="preserve">першого розділу </w:t>
      </w:r>
    </w:p>
    <w:p w:rsidR="00060BAB" w:rsidRPr="00125324" w:rsidRDefault="00060BAB" w:rsidP="00060BAB">
      <w:pPr>
        <w:spacing w:after="0" w:line="360" w:lineRule="auto"/>
        <w:ind w:firstLine="709"/>
        <w:rPr>
          <w:rFonts w:ascii="Times New Roman" w:hAnsi="Times New Roman" w:cs="Times New Roman"/>
          <w:b/>
          <w:sz w:val="28"/>
          <w:szCs w:val="28"/>
          <w:lang w:val="uk-UA"/>
        </w:rPr>
      </w:pPr>
    </w:p>
    <w:p w:rsidR="00060BAB" w:rsidRPr="00125324" w:rsidRDefault="00A810DB" w:rsidP="00F0268D">
      <w:pPr>
        <w:widowControl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результаті проведених пошукувань зроблено </w:t>
      </w:r>
      <w:r w:rsidR="003E0BBC">
        <w:rPr>
          <w:rFonts w:ascii="Times New Roman" w:hAnsi="Times New Roman" w:cs="Times New Roman"/>
          <w:sz w:val="28"/>
          <w:szCs w:val="28"/>
          <w:lang w:val="uk-UA"/>
        </w:rPr>
        <w:t>такі</w:t>
      </w:r>
      <w:r w:rsidRPr="00125324">
        <w:rPr>
          <w:rFonts w:ascii="Times New Roman" w:hAnsi="Times New Roman" w:cs="Times New Roman"/>
          <w:sz w:val="28"/>
          <w:szCs w:val="28"/>
          <w:lang w:val="uk-UA"/>
        </w:rPr>
        <w:t xml:space="preserve"> висновки:</w:t>
      </w:r>
    </w:p>
    <w:p w:rsidR="008A139A" w:rsidRPr="00125324" w:rsidRDefault="00A810DB" w:rsidP="00F0268D">
      <w:pPr>
        <w:widowControl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 контексті </w:t>
      </w:r>
      <w:r w:rsidR="003E0BBC">
        <w:rPr>
          <w:rFonts w:ascii="Times New Roman" w:hAnsi="Times New Roman" w:cs="Times New Roman"/>
          <w:sz w:val="28"/>
          <w:szCs w:val="28"/>
          <w:lang w:val="uk-UA"/>
        </w:rPr>
        <w:t>дослідження уточнено та змістов</w:t>
      </w:r>
      <w:r w:rsidRPr="00125324">
        <w:rPr>
          <w:rFonts w:ascii="Times New Roman" w:hAnsi="Times New Roman" w:cs="Times New Roman"/>
          <w:sz w:val="28"/>
          <w:szCs w:val="28"/>
          <w:lang w:val="uk-UA"/>
        </w:rPr>
        <w:t>о доповнено понятійно-категорійний апарат групою категорій (</w:t>
      </w:r>
      <w:r w:rsidR="003E0BBC">
        <w:rPr>
          <w:rFonts w:ascii="Times New Roman" w:hAnsi="Times New Roman" w:cs="Times New Roman"/>
          <w:sz w:val="28"/>
          <w:szCs w:val="28"/>
          <w:lang w:val="uk-UA"/>
        </w:rPr>
        <w:t>«</w:t>
      </w:r>
      <w:r w:rsidRPr="00125324">
        <w:rPr>
          <w:rFonts w:ascii="Times New Roman" w:hAnsi="Times New Roman" w:cs="Times New Roman"/>
          <w:sz w:val="28"/>
          <w:szCs w:val="28"/>
          <w:lang w:val="uk-UA"/>
        </w:rPr>
        <w:t>соціум</w:t>
      </w:r>
      <w:r w:rsidR="003E0BBC">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3E0BBC">
        <w:rPr>
          <w:rFonts w:ascii="Times New Roman" w:hAnsi="Times New Roman" w:cs="Times New Roman"/>
          <w:sz w:val="28"/>
          <w:szCs w:val="28"/>
          <w:lang w:val="uk-UA"/>
        </w:rPr>
        <w:t>«</w:t>
      </w:r>
      <w:r w:rsidRPr="00125324">
        <w:rPr>
          <w:rFonts w:ascii="Times New Roman" w:hAnsi="Times New Roman" w:cs="Times New Roman"/>
          <w:sz w:val="28"/>
          <w:szCs w:val="28"/>
          <w:lang w:val="uk-UA"/>
        </w:rPr>
        <w:t>соціальне</w:t>
      </w:r>
      <w:r w:rsidR="003E0BBC">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3E0BBC">
        <w:rPr>
          <w:rFonts w:ascii="Times New Roman" w:hAnsi="Times New Roman" w:cs="Times New Roman"/>
          <w:sz w:val="28"/>
          <w:szCs w:val="28"/>
          <w:lang w:val="uk-UA"/>
        </w:rPr>
        <w:t>«</w:t>
      </w:r>
      <w:r w:rsidRPr="00125324">
        <w:rPr>
          <w:rFonts w:ascii="Times New Roman" w:hAnsi="Times New Roman" w:cs="Times New Roman"/>
          <w:sz w:val="28"/>
          <w:szCs w:val="28"/>
          <w:lang w:val="uk-UA"/>
        </w:rPr>
        <w:t>методологічна робота</w:t>
      </w:r>
      <w:r w:rsidR="0050236E">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та </w:t>
      </w:r>
      <w:r w:rsidR="0050236E">
        <w:rPr>
          <w:rFonts w:ascii="Times New Roman" w:hAnsi="Times New Roman" w:cs="Times New Roman"/>
          <w:sz w:val="28"/>
          <w:szCs w:val="28"/>
          <w:lang w:val="uk-UA"/>
        </w:rPr>
        <w:t>«</w:t>
      </w:r>
      <w:r w:rsidRPr="00125324">
        <w:rPr>
          <w:rFonts w:ascii="Times New Roman" w:hAnsi="Times New Roman" w:cs="Times New Roman"/>
          <w:sz w:val="28"/>
          <w:szCs w:val="28"/>
          <w:lang w:val="uk-UA"/>
        </w:rPr>
        <w:t>методологічна діяльність</w:t>
      </w:r>
      <w:r w:rsidR="0050236E">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які допускають миследіяльнісне обґрунтування сутності </w:t>
      </w:r>
      <w:r w:rsidR="006E1B2E"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на філософсько-методологічних засадах; здійснено порівняльний аналіз понять «соціальна робота» вітчизняними і </w:t>
      </w:r>
      <w:r w:rsidR="008A139A" w:rsidRPr="00125324">
        <w:rPr>
          <w:rFonts w:ascii="Times New Roman" w:hAnsi="Times New Roman" w:cs="Times New Roman"/>
          <w:sz w:val="28"/>
          <w:szCs w:val="28"/>
          <w:lang w:val="uk-UA"/>
        </w:rPr>
        <w:t>закордонними</w:t>
      </w:r>
      <w:r w:rsidRPr="00125324">
        <w:rPr>
          <w:rFonts w:ascii="Times New Roman" w:hAnsi="Times New Roman" w:cs="Times New Roman"/>
          <w:sz w:val="28"/>
          <w:szCs w:val="28"/>
          <w:lang w:val="uk-UA"/>
        </w:rPr>
        <w:t xml:space="preserve"> вченими, що засвідчує наявність наукових дискусій навколо проблем, </w:t>
      </w:r>
      <w:r w:rsidR="00A435FD" w:rsidRPr="00125324">
        <w:rPr>
          <w:rFonts w:ascii="Times New Roman" w:hAnsi="Times New Roman" w:cs="Times New Roman"/>
          <w:sz w:val="28"/>
          <w:szCs w:val="28"/>
          <w:lang w:val="uk-UA"/>
        </w:rPr>
        <w:t>пов’язаних</w:t>
      </w:r>
      <w:r w:rsidRPr="00125324">
        <w:rPr>
          <w:rFonts w:ascii="Times New Roman" w:hAnsi="Times New Roman" w:cs="Times New Roman"/>
          <w:sz w:val="28"/>
          <w:szCs w:val="28"/>
          <w:lang w:val="uk-UA"/>
        </w:rPr>
        <w:t xml:space="preserve"> з термінологією, розумінням змісту та структури СР; </w:t>
      </w:r>
      <w:r w:rsidR="008B15A0" w:rsidRPr="00125324">
        <w:rPr>
          <w:rFonts w:ascii="Times New Roman" w:hAnsi="Times New Roman" w:cs="Times New Roman"/>
          <w:sz w:val="28"/>
          <w:szCs w:val="28"/>
          <w:lang w:val="uk-UA"/>
        </w:rPr>
        <w:t>уточнено</w:t>
      </w:r>
      <w:r w:rsidR="008A139A" w:rsidRPr="00125324">
        <w:rPr>
          <w:rFonts w:ascii="Times New Roman" w:hAnsi="Times New Roman" w:cs="Times New Roman"/>
          <w:sz w:val="28"/>
          <w:szCs w:val="28"/>
          <w:lang w:val="uk-UA"/>
        </w:rPr>
        <w:t xml:space="preserve"> </w:t>
      </w:r>
      <w:r w:rsidR="008B15A0" w:rsidRPr="00125324">
        <w:rPr>
          <w:rFonts w:ascii="Times New Roman" w:hAnsi="Times New Roman" w:cs="Times New Roman"/>
          <w:sz w:val="28"/>
          <w:szCs w:val="28"/>
          <w:lang w:val="uk-UA"/>
        </w:rPr>
        <w:t>поняття</w:t>
      </w:r>
      <w:r w:rsidRPr="00125324">
        <w:rPr>
          <w:rFonts w:ascii="Times New Roman" w:hAnsi="Times New Roman" w:cs="Times New Roman"/>
          <w:sz w:val="28"/>
          <w:szCs w:val="28"/>
          <w:lang w:val="uk-UA"/>
        </w:rPr>
        <w:t xml:space="preserve"> «соціальна робота»</w:t>
      </w:r>
      <w:r w:rsidR="008A139A" w:rsidRPr="00125324">
        <w:rPr>
          <w:rFonts w:ascii="Times New Roman" w:hAnsi="Times New Roman" w:cs="Times New Roman"/>
          <w:sz w:val="28"/>
          <w:szCs w:val="28"/>
          <w:lang w:val="uk-UA"/>
        </w:rPr>
        <w:t>, «соціальна допомога», «соціальний працівник»</w:t>
      </w:r>
      <w:r w:rsidRPr="00125324">
        <w:rPr>
          <w:rFonts w:ascii="Times New Roman" w:hAnsi="Times New Roman" w:cs="Times New Roman"/>
          <w:sz w:val="28"/>
          <w:szCs w:val="28"/>
          <w:lang w:val="uk-UA"/>
        </w:rPr>
        <w:t xml:space="preserve">. </w:t>
      </w:r>
    </w:p>
    <w:p w:rsidR="00B55F0E" w:rsidRPr="00125324" w:rsidRDefault="008B15A0" w:rsidP="00F0268D">
      <w:pPr>
        <w:widowControl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Проведений філософсько-методологічний аналіз</w:t>
      </w:r>
      <w:r w:rsidR="00A810DB" w:rsidRPr="00125324">
        <w:rPr>
          <w:rFonts w:ascii="Times New Roman" w:hAnsi="Times New Roman" w:cs="Times New Roman"/>
          <w:sz w:val="28"/>
          <w:szCs w:val="28"/>
          <w:lang w:val="uk-UA"/>
        </w:rPr>
        <w:t xml:space="preserve"> організації </w:t>
      </w:r>
      <w:r w:rsidR="006E1B2E" w:rsidRPr="00125324">
        <w:rPr>
          <w:rFonts w:ascii="Times New Roman" w:hAnsi="Times New Roman" w:cs="Times New Roman"/>
          <w:sz w:val="28"/>
          <w:szCs w:val="28"/>
          <w:lang w:val="uk-UA"/>
        </w:rPr>
        <w:t>СР</w:t>
      </w:r>
      <w:r w:rsidR="00A810DB" w:rsidRPr="00125324">
        <w:rPr>
          <w:rFonts w:ascii="Times New Roman" w:hAnsi="Times New Roman" w:cs="Times New Roman"/>
          <w:iCs/>
          <w:sz w:val="28"/>
          <w:szCs w:val="28"/>
          <w:lang w:val="uk-UA"/>
        </w:rPr>
        <w:t xml:space="preserve"> </w:t>
      </w:r>
      <w:r w:rsidRPr="00125324">
        <w:rPr>
          <w:rFonts w:ascii="Times New Roman" w:hAnsi="Times New Roman" w:cs="Times New Roman"/>
          <w:sz w:val="28"/>
          <w:szCs w:val="28"/>
          <w:lang w:val="uk-UA"/>
        </w:rPr>
        <w:t>дозволив</w:t>
      </w:r>
      <w:r w:rsidR="00A810DB" w:rsidRPr="00125324">
        <w:rPr>
          <w:rFonts w:ascii="Times New Roman" w:hAnsi="Times New Roman" w:cs="Times New Roman"/>
          <w:sz w:val="28"/>
          <w:szCs w:val="28"/>
          <w:lang w:val="uk-UA"/>
        </w:rPr>
        <w:t xml:space="preserve"> закріпити за </w:t>
      </w:r>
      <w:r w:rsidR="006E1B2E" w:rsidRPr="00125324">
        <w:rPr>
          <w:rFonts w:ascii="Times New Roman" w:hAnsi="Times New Roman" w:cs="Times New Roman"/>
          <w:sz w:val="28"/>
          <w:szCs w:val="28"/>
          <w:lang w:val="uk-UA"/>
        </w:rPr>
        <w:t>нею</w:t>
      </w:r>
      <w:r w:rsidR="00A810DB" w:rsidRPr="00125324">
        <w:rPr>
          <w:rFonts w:ascii="Times New Roman" w:hAnsi="Times New Roman" w:cs="Times New Roman"/>
          <w:sz w:val="28"/>
          <w:szCs w:val="28"/>
          <w:lang w:val="uk-UA"/>
        </w:rPr>
        <w:t xml:space="preserve"> науковий статус і розглядати її як: науку, що охоплює фундаментальну та прикладну проблематику; прикладну дисципліну, орієнтовану на вивчення проблем соціальної сфери; навчальну дисципліну, для якої постійно затребуваними є системотвірні наукові знання в сфері </w:t>
      </w:r>
      <w:r w:rsidR="006E1B2E" w:rsidRPr="00125324">
        <w:rPr>
          <w:rFonts w:ascii="Times New Roman" w:hAnsi="Times New Roman" w:cs="Times New Roman"/>
          <w:sz w:val="28"/>
          <w:szCs w:val="28"/>
          <w:lang w:val="uk-UA"/>
        </w:rPr>
        <w:t>СР</w:t>
      </w:r>
      <w:r w:rsidR="00A810DB" w:rsidRPr="00125324">
        <w:rPr>
          <w:rFonts w:ascii="Times New Roman" w:hAnsi="Times New Roman" w:cs="Times New Roman"/>
          <w:sz w:val="28"/>
          <w:szCs w:val="28"/>
          <w:lang w:val="uk-UA"/>
        </w:rPr>
        <w:t xml:space="preserve">. Нині </w:t>
      </w:r>
      <w:r w:rsidR="006E1B2E" w:rsidRPr="00125324">
        <w:rPr>
          <w:rFonts w:ascii="Times New Roman" w:hAnsi="Times New Roman" w:cs="Times New Roman"/>
          <w:sz w:val="28"/>
          <w:szCs w:val="28"/>
          <w:lang w:val="uk-UA"/>
        </w:rPr>
        <w:t>СР</w:t>
      </w:r>
      <w:r w:rsidR="00A810DB" w:rsidRPr="00125324">
        <w:rPr>
          <w:rFonts w:ascii="Times New Roman" w:hAnsi="Times New Roman" w:cs="Times New Roman"/>
          <w:sz w:val="28"/>
          <w:szCs w:val="28"/>
          <w:lang w:val="uk-UA"/>
        </w:rPr>
        <w:t xml:space="preserve"> є специфічним видом професійної діяльності, </w:t>
      </w:r>
      <w:r w:rsidR="00A810DB" w:rsidRPr="00125324">
        <w:rPr>
          <w:rFonts w:ascii="Times New Roman" w:hAnsi="Times New Roman" w:cs="Times New Roman"/>
          <w:bCs/>
          <w:sz w:val="28"/>
          <w:szCs w:val="28"/>
          <w:lang w:val="uk-UA"/>
        </w:rPr>
        <w:t xml:space="preserve">до якої необхідно готувати </w:t>
      </w:r>
      <w:r w:rsidR="006E1B2E" w:rsidRPr="00125324">
        <w:rPr>
          <w:rFonts w:ascii="Times New Roman" w:hAnsi="Times New Roman" w:cs="Times New Roman"/>
          <w:bCs/>
          <w:sz w:val="28"/>
          <w:szCs w:val="28"/>
          <w:lang w:val="uk-UA"/>
        </w:rPr>
        <w:t>МСП</w:t>
      </w:r>
      <w:r w:rsidRPr="00125324">
        <w:rPr>
          <w:rFonts w:ascii="Times New Roman" w:hAnsi="Times New Roman" w:cs="Times New Roman"/>
          <w:bCs/>
          <w:sz w:val="28"/>
          <w:szCs w:val="28"/>
          <w:lang w:val="uk-UA"/>
        </w:rPr>
        <w:t xml:space="preserve"> у </w:t>
      </w:r>
      <w:r w:rsidR="006E1B2E" w:rsidRPr="00125324">
        <w:rPr>
          <w:rFonts w:ascii="Times New Roman" w:hAnsi="Times New Roman" w:cs="Times New Roman"/>
          <w:bCs/>
          <w:sz w:val="28"/>
          <w:szCs w:val="28"/>
          <w:lang w:val="uk-UA"/>
        </w:rPr>
        <w:t>ЗВО</w:t>
      </w:r>
      <w:r w:rsidR="00A810DB" w:rsidRPr="00125324">
        <w:rPr>
          <w:rFonts w:ascii="Times New Roman" w:hAnsi="Times New Roman" w:cs="Times New Roman"/>
          <w:bCs/>
          <w:sz w:val="28"/>
          <w:szCs w:val="28"/>
          <w:lang w:val="uk-UA"/>
        </w:rPr>
        <w:t>.</w:t>
      </w:r>
    </w:p>
    <w:p w:rsidR="00A810DB" w:rsidRPr="00125324" w:rsidRDefault="00B55F0E" w:rsidP="00F0268D">
      <w:pPr>
        <w:widowControl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lang w:val="uk-UA"/>
        </w:rPr>
        <w:t xml:space="preserve">Становлення професії пов’язане з </w:t>
      </w:r>
      <w:r w:rsidR="00F328BA" w:rsidRPr="00125324">
        <w:rPr>
          <w:rFonts w:ascii="Times New Roman" w:hAnsi="Times New Roman"/>
          <w:sz w:val="28"/>
          <w:szCs w:val="28"/>
          <w:lang w:val="uk-UA"/>
        </w:rPr>
        <w:t>основними історичними періодами: від</w:t>
      </w:r>
      <w:r w:rsidRPr="00125324">
        <w:rPr>
          <w:rFonts w:ascii="Times New Roman" w:hAnsi="Times New Roman"/>
          <w:sz w:val="28"/>
          <w:szCs w:val="28"/>
          <w:lang w:val="uk-UA"/>
        </w:rPr>
        <w:t xml:space="preserve"> найпростіших форм д</w:t>
      </w:r>
      <w:r w:rsidR="00F328BA" w:rsidRPr="00125324">
        <w:rPr>
          <w:rFonts w:ascii="Times New Roman" w:hAnsi="Times New Roman"/>
          <w:sz w:val="28"/>
          <w:szCs w:val="28"/>
          <w:lang w:val="uk-UA"/>
        </w:rPr>
        <w:t xml:space="preserve">опомоги, традиційно-общинної, </w:t>
      </w:r>
      <w:r w:rsidRPr="00125324">
        <w:rPr>
          <w:rFonts w:ascii="Times New Roman" w:hAnsi="Times New Roman"/>
          <w:sz w:val="28"/>
          <w:szCs w:val="28"/>
          <w:lang w:val="uk-UA"/>
        </w:rPr>
        <w:t xml:space="preserve">церковно-монастирської благодійності, системи державного й громадського піклування </w:t>
      </w:r>
      <w:r w:rsidR="0050236E">
        <w:rPr>
          <w:rFonts w:ascii="Times New Roman" w:hAnsi="Times New Roman"/>
          <w:sz w:val="28"/>
          <w:szCs w:val="28"/>
          <w:lang w:val="uk-UA"/>
        </w:rPr>
        <w:t xml:space="preserve">– </w:t>
      </w:r>
      <w:r w:rsidRPr="00125324">
        <w:rPr>
          <w:rFonts w:ascii="Times New Roman" w:hAnsi="Times New Roman"/>
          <w:sz w:val="28"/>
          <w:szCs w:val="28"/>
          <w:lang w:val="uk-UA"/>
        </w:rPr>
        <w:t xml:space="preserve">до появи інституційної </w:t>
      </w:r>
      <w:r w:rsidR="006E1B2E" w:rsidRPr="00125324">
        <w:rPr>
          <w:rFonts w:ascii="Times New Roman" w:hAnsi="Times New Roman"/>
          <w:sz w:val="28"/>
          <w:szCs w:val="28"/>
          <w:lang w:val="uk-UA"/>
        </w:rPr>
        <w:t>СР</w:t>
      </w:r>
      <w:r w:rsidRPr="00125324">
        <w:rPr>
          <w:rFonts w:ascii="Times New Roman" w:hAnsi="Times New Roman"/>
          <w:sz w:val="28"/>
          <w:szCs w:val="28"/>
          <w:lang w:val="uk-UA"/>
        </w:rPr>
        <w:t xml:space="preserve">, формування системи соціального захисту, аж до подальшого розповсюдження професії «соціальний працівник» у світі та посилення ролі цього фаху в забезпеченні соціального благополуччя населення на всіх континентах. Становлення </w:t>
      </w:r>
      <w:r w:rsidR="006E1B2E" w:rsidRPr="00125324">
        <w:rPr>
          <w:rFonts w:ascii="Times New Roman" w:hAnsi="Times New Roman"/>
          <w:sz w:val="28"/>
          <w:szCs w:val="28"/>
          <w:lang w:val="uk-UA"/>
        </w:rPr>
        <w:t>СР</w:t>
      </w:r>
      <w:r w:rsidRPr="00125324">
        <w:rPr>
          <w:rFonts w:ascii="Times New Roman" w:hAnsi="Times New Roman"/>
          <w:sz w:val="28"/>
          <w:szCs w:val="28"/>
          <w:lang w:val="uk-UA"/>
        </w:rPr>
        <w:t xml:space="preserve"> в Україні як самостійного виду </w:t>
      </w:r>
      <w:r w:rsidR="00F328BA" w:rsidRPr="00125324">
        <w:rPr>
          <w:rFonts w:ascii="Times New Roman" w:hAnsi="Times New Roman"/>
          <w:sz w:val="28"/>
          <w:szCs w:val="28"/>
          <w:lang w:val="uk-UA"/>
        </w:rPr>
        <w:t>професійної діяльності відбулося в 1991 </w:t>
      </w:r>
      <w:r w:rsidRPr="00125324">
        <w:rPr>
          <w:rFonts w:ascii="Times New Roman" w:hAnsi="Times New Roman"/>
          <w:sz w:val="28"/>
          <w:szCs w:val="28"/>
          <w:lang w:val="uk-UA"/>
        </w:rPr>
        <w:t>р</w:t>
      </w:r>
      <w:r w:rsidR="00F328BA" w:rsidRPr="00125324">
        <w:rPr>
          <w:rFonts w:ascii="Times New Roman" w:hAnsi="Times New Roman"/>
          <w:sz w:val="28"/>
          <w:szCs w:val="28"/>
          <w:lang w:val="uk-UA"/>
        </w:rPr>
        <w:t xml:space="preserve">., за відсутності цілісної організації та </w:t>
      </w:r>
      <w:r w:rsidRPr="00125324">
        <w:rPr>
          <w:rFonts w:ascii="Times New Roman" w:hAnsi="Times New Roman"/>
          <w:sz w:val="28"/>
          <w:szCs w:val="28"/>
          <w:lang w:val="uk-UA"/>
        </w:rPr>
        <w:t>управління.</w:t>
      </w:r>
      <w:r w:rsidR="005F2A31" w:rsidRPr="00125324">
        <w:rPr>
          <w:rFonts w:ascii="Times New Roman" w:hAnsi="Times New Roman"/>
          <w:sz w:val="28"/>
          <w:szCs w:val="28"/>
          <w:lang w:val="uk-UA"/>
        </w:rPr>
        <w:t xml:space="preserve"> </w:t>
      </w:r>
    </w:p>
    <w:p w:rsidR="002F5007" w:rsidRPr="00125324" w:rsidRDefault="004E2269" w:rsidP="00F0268D">
      <w:pPr>
        <w:pStyle w:val="a3"/>
        <w:widowControl w:val="0"/>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sz w:val="28"/>
          <w:szCs w:val="28"/>
        </w:rPr>
        <w:t>Встановлено</w:t>
      </w:r>
      <w:r w:rsidRPr="00125324">
        <w:rPr>
          <w:rFonts w:ascii="Times New Roman" w:hAnsi="Times New Roman" w:cs="Times New Roman"/>
          <w:sz w:val="28"/>
          <w:szCs w:val="28"/>
        </w:rPr>
        <w:t xml:space="preserve"> </w:t>
      </w:r>
      <w:r w:rsidR="00F328BA" w:rsidRPr="00125324">
        <w:rPr>
          <w:rFonts w:ascii="Times New Roman" w:hAnsi="Times New Roman" w:cs="Times New Roman"/>
          <w:sz w:val="28"/>
          <w:szCs w:val="28"/>
        </w:rPr>
        <w:t xml:space="preserve">велику роль </w:t>
      </w:r>
      <w:r w:rsidRPr="00125324">
        <w:rPr>
          <w:rFonts w:ascii="Times New Roman" w:hAnsi="Times New Roman" w:cs="Times New Roman"/>
          <w:sz w:val="28"/>
          <w:szCs w:val="28"/>
        </w:rPr>
        <w:t xml:space="preserve">позитивного </w:t>
      </w:r>
      <w:r w:rsidR="00F328BA" w:rsidRPr="00125324">
        <w:rPr>
          <w:rFonts w:ascii="Times New Roman" w:hAnsi="Times New Roman" w:cs="Times New Roman"/>
          <w:sz w:val="28"/>
          <w:szCs w:val="28"/>
        </w:rPr>
        <w:t xml:space="preserve">вітчизняного та закордонного досвіду </w:t>
      </w:r>
      <w:r w:rsidR="00A479DC" w:rsidRPr="00125324">
        <w:rPr>
          <w:rFonts w:ascii="Times New Roman" w:hAnsi="Times New Roman" w:cs="Times New Roman"/>
          <w:sz w:val="28"/>
          <w:szCs w:val="28"/>
        </w:rPr>
        <w:t>(</w:t>
      </w:r>
      <w:r w:rsidRPr="00125324">
        <w:rPr>
          <w:rFonts w:ascii="Times New Roman" w:hAnsi="Times New Roman"/>
          <w:sz w:val="28"/>
          <w:szCs w:val="28"/>
        </w:rPr>
        <w:t>США та країн Західної Європи</w:t>
      </w:r>
      <w:r w:rsidR="00A479DC" w:rsidRPr="00125324">
        <w:rPr>
          <w:rFonts w:ascii="Times New Roman" w:hAnsi="Times New Roman"/>
          <w:sz w:val="28"/>
          <w:szCs w:val="28"/>
        </w:rPr>
        <w:t>)</w:t>
      </w:r>
      <w:r w:rsidRPr="00125324">
        <w:rPr>
          <w:rFonts w:ascii="Times New Roman" w:hAnsi="Times New Roman"/>
          <w:sz w:val="28"/>
          <w:szCs w:val="28"/>
        </w:rPr>
        <w:t xml:space="preserve"> </w:t>
      </w:r>
      <w:r w:rsidR="00F328BA" w:rsidRPr="00125324">
        <w:rPr>
          <w:rFonts w:ascii="Times New Roman" w:hAnsi="Times New Roman" w:cs="Times New Roman"/>
          <w:sz w:val="28"/>
          <w:szCs w:val="28"/>
        </w:rPr>
        <w:t xml:space="preserve">в підготовці </w:t>
      </w:r>
      <w:r w:rsidR="006E1B2E" w:rsidRPr="00125324">
        <w:rPr>
          <w:rFonts w:ascii="Times New Roman" w:hAnsi="Times New Roman" w:cs="Times New Roman"/>
          <w:sz w:val="28"/>
          <w:szCs w:val="28"/>
        </w:rPr>
        <w:t>СП</w:t>
      </w:r>
      <w:r w:rsidRPr="00125324">
        <w:rPr>
          <w:rFonts w:ascii="Times New Roman" w:hAnsi="Times New Roman" w:cs="Times New Roman"/>
          <w:sz w:val="28"/>
          <w:szCs w:val="28"/>
        </w:rPr>
        <w:t>,</w:t>
      </w:r>
      <w:r w:rsidR="00F328BA" w:rsidRPr="00125324">
        <w:rPr>
          <w:rFonts w:ascii="Times New Roman" w:hAnsi="Times New Roman"/>
          <w:sz w:val="28"/>
          <w:szCs w:val="28"/>
          <w:shd w:val="clear" w:color="auto" w:fill="FFFFFF"/>
        </w:rPr>
        <w:t xml:space="preserve"> що забезпечило</w:t>
      </w:r>
      <w:r w:rsidR="00A810DB" w:rsidRPr="00125324">
        <w:rPr>
          <w:rFonts w:ascii="Times New Roman" w:hAnsi="Times New Roman"/>
          <w:sz w:val="28"/>
          <w:szCs w:val="28"/>
          <w:shd w:val="clear" w:color="auto" w:fill="FFFFFF"/>
        </w:rPr>
        <w:t xml:space="preserve"> адекватне розуміння сучасного стану </w:t>
      </w:r>
      <w:r w:rsidR="00A810DB" w:rsidRPr="00125324">
        <w:rPr>
          <w:rFonts w:ascii="Times New Roman" w:hAnsi="Times New Roman" w:cs="Times New Roman"/>
          <w:sz w:val="28"/>
          <w:szCs w:val="28"/>
        </w:rPr>
        <w:t>форм</w:t>
      </w:r>
      <w:r w:rsidRPr="00125324">
        <w:rPr>
          <w:rFonts w:ascii="Times New Roman" w:hAnsi="Times New Roman" w:cs="Times New Roman"/>
          <w:sz w:val="28"/>
          <w:szCs w:val="28"/>
        </w:rPr>
        <w:t>ування багатоступеневої системи</w:t>
      </w:r>
      <w:r w:rsidR="00F328BA" w:rsidRPr="00125324">
        <w:rPr>
          <w:rFonts w:ascii="Times New Roman" w:hAnsi="Times New Roman" w:cs="Times New Roman"/>
          <w:sz w:val="28"/>
          <w:szCs w:val="28"/>
        </w:rPr>
        <w:t xml:space="preserve"> </w:t>
      </w:r>
      <w:r w:rsidR="00A810DB" w:rsidRPr="00125324">
        <w:rPr>
          <w:rFonts w:ascii="Times New Roman" w:hAnsi="Times New Roman" w:cs="Times New Roman"/>
          <w:sz w:val="28"/>
          <w:szCs w:val="28"/>
        </w:rPr>
        <w:t xml:space="preserve">університетської </w:t>
      </w:r>
      <w:r w:rsidR="00F328BA" w:rsidRPr="00125324">
        <w:rPr>
          <w:rFonts w:ascii="Times New Roman" w:hAnsi="Times New Roman" w:cs="Times New Roman"/>
          <w:sz w:val="28"/>
          <w:szCs w:val="28"/>
        </w:rPr>
        <w:t xml:space="preserve">освіти </w:t>
      </w:r>
      <w:r w:rsidR="006E1B2E" w:rsidRPr="00125324">
        <w:rPr>
          <w:rFonts w:ascii="Times New Roman" w:hAnsi="Times New Roman" w:cs="Times New Roman"/>
          <w:sz w:val="28"/>
          <w:szCs w:val="28"/>
        </w:rPr>
        <w:t>МСП</w:t>
      </w:r>
      <w:r w:rsidR="00A479DC" w:rsidRPr="00125324">
        <w:rPr>
          <w:rFonts w:ascii="Times New Roman" w:hAnsi="Times New Roman" w:cs="Times New Roman"/>
          <w:sz w:val="28"/>
          <w:szCs w:val="28"/>
        </w:rPr>
        <w:t xml:space="preserve"> в Україні</w:t>
      </w:r>
      <w:r w:rsidR="00F328BA" w:rsidRPr="00125324">
        <w:rPr>
          <w:rFonts w:ascii="Times New Roman" w:hAnsi="Times New Roman" w:cs="Times New Roman"/>
          <w:sz w:val="28"/>
          <w:szCs w:val="28"/>
        </w:rPr>
        <w:t xml:space="preserve">. </w:t>
      </w:r>
      <w:r w:rsidR="00A810DB" w:rsidRPr="00125324">
        <w:rPr>
          <w:rFonts w:ascii="Times New Roman" w:hAnsi="Times New Roman" w:cs="Times New Roman"/>
          <w:sz w:val="28"/>
          <w:szCs w:val="28"/>
        </w:rPr>
        <w:t xml:space="preserve">Першому </w:t>
      </w:r>
      <w:r w:rsidR="007159CA">
        <w:rPr>
          <w:rFonts w:ascii="Times New Roman" w:hAnsi="Times New Roman" w:cs="Times New Roman"/>
          <w:sz w:val="28"/>
          <w:szCs w:val="28"/>
        </w:rPr>
        <w:t>рівню</w:t>
      </w:r>
      <w:r w:rsidR="00A810DB" w:rsidRPr="00125324">
        <w:rPr>
          <w:rFonts w:ascii="Times New Roman" w:hAnsi="Times New Roman" w:cs="Times New Roman"/>
          <w:sz w:val="28"/>
          <w:szCs w:val="28"/>
        </w:rPr>
        <w:t xml:space="preserve"> вищої освіти</w:t>
      </w:r>
      <w:r w:rsidR="00AB472B" w:rsidRPr="00125324">
        <w:rPr>
          <w:rFonts w:ascii="Times New Roman" w:hAnsi="Times New Roman" w:cs="Times New Roman"/>
          <w:sz w:val="28"/>
          <w:szCs w:val="28"/>
        </w:rPr>
        <w:t xml:space="preserve"> відповідає </w:t>
      </w:r>
      <w:r w:rsidR="0050236E">
        <w:rPr>
          <w:rFonts w:ascii="Times New Roman" w:hAnsi="Times New Roman" w:cs="Times New Roman"/>
          <w:sz w:val="28"/>
          <w:szCs w:val="28"/>
        </w:rPr>
        <w:t>«</w:t>
      </w:r>
      <w:r w:rsidR="00AB472B" w:rsidRPr="00125324">
        <w:rPr>
          <w:rFonts w:ascii="Times New Roman" w:hAnsi="Times New Roman" w:cs="Times New Roman"/>
          <w:sz w:val="28"/>
          <w:szCs w:val="28"/>
        </w:rPr>
        <w:t>бакалавр</w:t>
      </w:r>
      <w:r w:rsidR="0050236E">
        <w:rPr>
          <w:rFonts w:ascii="Times New Roman" w:hAnsi="Times New Roman" w:cs="Times New Roman"/>
          <w:sz w:val="28"/>
          <w:szCs w:val="28"/>
        </w:rPr>
        <w:t>»</w:t>
      </w:r>
      <w:r w:rsidR="007159CA">
        <w:rPr>
          <w:rFonts w:ascii="Times New Roman" w:hAnsi="Times New Roman" w:cs="Times New Roman"/>
          <w:sz w:val="28"/>
          <w:szCs w:val="28"/>
        </w:rPr>
        <w:t xml:space="preserve"> з СР</w:t>
      </w:r>
      <w:r w:rsidR="00A479DC" w:rsidRPr="00125324">
        <w:rPr>
          <w:rFonts w:ascii="Times New Roman" w:hAnsi="Times New Roman" w:cs="Times New Roman"/>
          <w:sz w:val="28"/>
          <w:szCs w:val="28"/>
        </w:rPr>
        <w:t xml:space="preserve">. Навчання на бакалавраті </w:t>
      </w:r>
      <w:r w:rsidR="00A810DB" w:rsidRPr="00125324">
        <w:rPr>
          <w:rFonts w:ascii="Times New Roman" w:hAnsi="Times New Roman" w:cs="Times New Roman"/>
          <w:sz w:val="28"/>
          <w:szCs w:val="28"/>
        </w:rPr>
        <w:t xml:space="preserve">здійснюється на основі повної загальної середньої освіти та триває </w:t>
      </w:r>
      <w:r w:rsidR="00A479DC" w:rsidRPr="00125324">
        <w:rPr>
          <w:rFonts w:ascii="Times New Roman" w:hAnsi="Times New Roman" w:cs="Times New Roman"/>
          <w:sz w:val="28"/>
          <w:szCs w:val="28"/>
        </w:rPr>
        <w:t>три роки десять місяців. Д</w:t>
      </w:r>
      <w:r w:rsidR="00AB472B" w:rsidRPr="00125324">
        <w:rPr>
          <w:rFonts w:ascii="Times New Roman" w:hAnsi="Times New Roman" w:cs="Times New Roman"/>
          <w:sz w:val="28"/>
          <w:szCs w:val="28"/>
        </w:rPr>
        <w:t xml:space="preserve">ругому </w:t>
      </w:r>
      <w:r w:rsidR="00A810DB" w:rsidRPr="00125324">
        <w:rPr>
          <w:rFonts w:ascii="Times New Roman" w:hAnsi="Times New Roman" w:cs="Times New Roman"/>
          <w:sz w:val="28"/>
          <w:szCs w:val="28"/>
        </w:rPr>
        <w:t xml:space="preserve">– </w:t>
      </w:r>
      <w:r w:rsidR="0050236E">
        <w:rPr>
          <w:rFonts w:ascii="Times New Roman" w:hAnsi="Times New Roman" w:cs="Times New Roman"/>
          <w:sz w:val="28"/>
          <w:szCs w:val="28"/>
        </w:rPr>
        <w:t>«</w:t>
      </w:r>
      <w:r w:rsidR="00A810DB" w:rsidRPr="00125324">
        <w:rPr>
          <w:rFonts w:ascii="Times New Roman" w:hAnsi="Times New Roman" w:cs="Times New Roman"/>
          <w:sz w:val="28"/>
          <w:szCs w:val="28"/>
        </w:rPr>
        <w:t>магістр</w:t>
      </w:r>
      <w:r w:rsidR="0050236E">
        <w:rPr>
          <w:rFonts w:ascii="Times New Roman" w:hAnsi="Times New Roman" w:cs="Times New Roman"/>
          <w:sz w:val="28"/>
          <w:szCs w:val="28"/>
        </w:rPr>
        <w:t>» –</w:t>
      </w:r>
      <w:r w:rsidR="00A810DB" w:rsidRPr="00125324">
        <w:rPr>
          <w:rFonts w:ascii="Times New Roman" w:hAnsi="Times New Roman" w:cs="Times New Roman"/>
          <w:sz w:val="28"/>
          <w:szCs w:val="28"/>
        </w:rPr>
        <w:t xml:space="preserve"> із навчанням </w:t>
      </w:r>
      <w:r w:rsidR="00AB472B" w:rsidRPr="00125324">
        <w:rPr>
          <w:rFonts w:ascii="Times New Roman" w:hAnsi="Times New Roman" w:cs="Times New Roman"/>
          <w:sz w:val="28"/>
          <w:szCs w:val="28"/>
        </w:rPr>
        <w:t xml:space="preserve">за освітньо-професійними та </w:t>
      </w:r>
      <w:r w:rsidR="00A810DB" w:rsidRPr="00125324">
        <w:rPr>
          <w:rFonts w:ascii="Times New Roman" w:hAnsi="Times New Roman" w:cs="Times New Roman"/>
          <w:sz w:val="28"/>
          <w:szCs w:val="28"/>
        </w:rPr>
        <w:t>освітньо-науковими програмами підготовки, що триває в часі півтора</w:t>
      </w:r>
      <w:r w:rsidR="00AB472B" w:rsidRPr="00125324">
        <w:rPr>
          <w:rFonts w:ascii="Times New Roman" w:hAnsi="Times New Roman" w:cs="Times New Roman"/>
          <w:sz w:val="28"/>
          <w:szCs w:val="28"/>
        </w:rPr>
        <w:t>-два роки</w:t>
      </w:r>
      <w:r w:rsidR="00A810DB" w:rsidRPr="00125324">
        <w:rPr>
          <w:rFonts w:ascii="Times New Roman" w:hAnsi="Times New Roman" w:cs="Times New Roman"/>
          <w:sz w:val="28"/>
          <w:szCs w:val="28"/>
        </w:rPr>
        <w:t>.</w:t>
      </w:r>
      <w:r w:rsidR="005F2A31" w:rsidRPr="00125324">
        <w:rPr>
          <w:rFonts w:ascii="Times New Roman" w:hAnsi="Times New Roman" w:cs="Times New Roman"/>
          <w:sz w:val="28"/>
          <w:szCs w:val="28"/>
        </w:rPr>
        <w:t xml:space="preserve"> </w:t>
      </w:r>
    </w:p>
    <w:p w:rsidR="00272CE6" w:rsidRPr="00125324" w:rsidRDefault="00A479DC" w:rsidP="00F0268D">
      <w:pPr>
        <w:pStyle w:val="a3"/>
        <w:widowControl w:val="0"/>
        <w:spacing w:after="0" w:line="360" w:lineRule="auto"/>
        <w:ind w:left="0" w:firstLine="709"/>
        <w:contextualSpacing w:val="0"/>
        <w:jc w:val="both"/>
        <w:rPr>
          <w:rFonts w:ascii="Times New Roman" w:hAnsi="Times New Roman" w:cs="Times New Roman"/>
          <w:sz w:val="28"/>
          <w:szCs w:val="28"/>
          <w:u w:val="single"/>
        </w:rPr>
      </w:pPr>
      <w:r w:rsidRPr="00125324">
        <w:rPr>
          <w:rFonts w:ascii="Times New Roman" w:hAnsi="Times New Roman"/>
          <w:sz w:val="28"/>
          <w:szCs w:val="28"/>
        </w:rPr>
        <w:t>Окреслено сучасні</w:t>
      </w:r>
      <w:r w:rsidR="00272CE6" w:rsidRPr="00125324">
        <w:rPr>
          <w:rFonts w:ascii="Times New Roman" w:hAnsi="Times New Roman"/>
          <w:sz w:val="28"/>
          <w:szCs w:val="28"/>
        </w:rPr>
        <w:t xml:space="preserve"> проблем</w:t>
      </w:r>
      <w:r w:rsidR="0050236E">
        <w:rPr>
          <w:rFonts w:ascii="Times New Roman" w:hAnsi="Times New Roman"/>
          <w:sz w:val="28"/>
          <w:szCs w:val="28"/>
        </w:rPr>
        <w:t>и</w:t>
      </w:r>
      <w:r w:rsidR="00272CE6" w:rsidRPr="00125324">
        <w:rPr>
          <w:rFonts w:ascii="Times New Roman" w:hAnsi="Times New Roman"/>
          <w:sz w:val="28"/>
          <w:szCs w:val="28"/>
        </w:rPr>
        <w:t xml:space="preserve"> професійної підготовки </w:t>
      </w:r>
      <w:r w:rsidR="006E1B2E" w:rsidRPr="00125324">
        <w:rPr>
          <w:rFonts w:ascii="Times New Roman" w:hAnsi="Times New Roman"/>
          <w:sz w:val="28"/>
          <w:szCs w:val="28"/>
        </w:rPr>
        <w:t>МСП у ЗВО</w:t>
      </w:r>
      <w:r w:rsidRPr="00125324">
        <w:rPr>
          <w:rFonts w:ascii="Times New Roman" w:hAnsi="Times New Roman"/>
          <w:sz w:val="28"/>
          <w:szCs w:val="28"/>
        </w:rPr>
        <w:t>, що</w:t>
      </w:r>
      <w:r w:rsidR="004E2269" w:rsidRPr="00125324">
        <w:rPr>
          <w:rFonts w:ascii="Times New Roman" w:hAnsi="Times New Roman"/>
          <w:sz w:val="28"/>
          <w:szCs w:val="28"/>
        </w:rPr>
        <w:t xml:space="preserve"> спричинен</w:t>
      </w:r>
      <w:r w:rsidRPr="00125324">
        <w:rPr>
          <w:rFonts w:ascii="Times New Roman" w:hAnsi="Times New Roman"/>
          <w:sz w:val="28"/>
          <w:szCs w:val="28"/>
        </w:rPr>
        <w:t>і</w:t>
      </w:r>
      <w:r w:rsidR="004E2269" w:rsidRPr="00125324">
        <w:rPr>
          <w:rFonts w:ascii="Times New Roman" w:hAnsi="Times New Roman"/>
          <w:sz w:val="28"/>
          <w:szCs w:val="28"/>
        </w:rPr>
        <w:t xml:space="preserve"> необхідністю</w:t>
      </w:r>
      <w:r w:rsidRPr="00125324">
        <w:rPr>
          <w:rFonts w:ascii="Times New Roman" w:hAnsi="Times New Roman"/>
          <w:sz w:val="28"/>
          <w:szCs w:val="28"/>
        </w:rPr>
        <w:t xml:space="preserve"> науково-практичного пошуку шляхів удосконалення вітчизняної вищої освіти майбутніх фахівців відповідно до актуальних суспільних потреб</w:t>
      </w:r>
      <w:r w:rsidR="00272CE6" w:rsidRPr="00125324">
        <w:rPr>
          <w:rFonts w:ascii="Times New Roman" w:hAnsi="Times New Roman"/>
          <w:sz w:val="28"/>
          <w:szCs w:val="28"/>
        </w:rPr>
        <w:t>.</w:t>
      </w:r>
      <w:r w:rsidR="00272CE6" w:rsidRPr="00125324">
        <w:rPr>
          <w:rFonts w:ascii="Times New Roman" w:hAnsi="Times New Roman" w:cs="Times New Roman"/>
          <w:sz w:val="28"/>
          <w:szCs w:val="28"/>
        </w:rPr>
        <w:t xml:space="preserve"> З’ясування їх сутності здійснено в руслі методологічних концептів, що функціонують у «режимі розуміння-пояснення» й забезпечують поглиблене наук</w:t>
      </w:r>
      <w:r w:rsidRPr="00125324">
        <w:rPr>
          <w:rFonts w:ascii="Times New Roman" w:hAnsi="Times New Roman" w:cs="Times New Roman"/>
          <w:sz w:val="28"/>
          <w:szCs w:val="28"/>
        </w:rPr>
        <w:t>ове уявлення про самі проблеми.</w:t>
      </w:r>
      <w:r w:rsidR="00272CE6" w:rsidRPr="00125324">
        <w:rPr>
          <w:rFonts w:ascii="Times New Roman" w:hAnsi="Times New Roman" w:cs="Times New Roman"/>
          <w:sz w:val="28"/>
          <w:szCs w:val="28"/>
        </w:rPr>
        <w:t xml:space="preserve"> </w:t>
      </w:r>
      <w:r w:rsidR="00272CE6" w:rsidRPr="00125324">
        <w:rPr>
          <w:rFonts w:ascii="Times New Roman" w:hAnsi="Times New Roman"/>
          <w:sz w:val="28"/>
          <w:szCs w:val="28"/>
          <w:shd w:val="clear" w:color="auto" w:fill="FFFFFF"/>
        </w:rPr>
        <w:t xml:space="preserve">Ключовими проблемами організації процесу навчання </w:t>
      </w:r>
      <w:r w:rsidRPr="00125324">
        <w:rPr>
          <w:rFonts w:ascii="Times New Roman" w:hAnsi="Times New Roman"/>
          <w:sz w:val="28"/>
          <w:szCs w:val="28"/>
          <w:shd w:val="clear" w:color="auto" w:fill="FFFFFF"/>
        </w:rPr>
        <w:t>визнано</w:t>
      </w:r>
      <w:r w:rsidR="00272CE6" w:rsidRPr="00125324">
        <w:rPr>
          <w:rFonts w:ascii="Times New Roman" w:hAnsi="Times New Roman"/>
          <w:sz w:val="28"/>
          <w:szCs w:val="28"/>
          <w:shd w:val="clear" w:color="auto" w:fill="FFFFFF"/>
        </w:rPr>
        <w:t>:</w:t>
      </w:r>
      <w:r w:rsidR="00272CE6" w:rsidRPr="00125324">
        <w:rPr>
          <w:rFonts w:ascii="Times New Roman" w:hAnsi="Times New Roman" w:cs="Times New Roman"/>
          <w:sz w:val="28"/>
          <w:szCs w:val="28"/>
        </w:rPr>
        <w:t xml:space="preserve"> проблеми, </w:t>
      </w:r>
      <w:r w:rsidR="0050236E">
        <w:rPr>
          <w:rFonts w:ascii="Times New Roman" w:hAnsi="Times New Roman" w:cs="Times New Roman"/>
          <w:sz w:val="28"/>
          <w:szCs w:val="28"/>
        </w:rPr>
        <w:t>що пов’язані з до</w:t>
      </w:r>
      <w:r w:rsidR="00272CE6" w:rsidRPr="00125324">
        <w:rPr>
          <w:rFonts w:ascii="Times New Roman" w:hAnsi="Times New Roman" w:cs="Times New Roman"/>
          <w:sz w:val="28"/>
          <w:szCs w:val="28"/>
        </w:rPr>
        <w:t>університетською освітою (правильний відбір осіб, які прагн</w:t>
      </w:r>
      <w:r w:rsidR="002F5007" w:rsidRPr="00125324">
        <w:rPr>
          <w:rFonts w:ascii="Times New Roman" w:hAnsi="Times New Roman" w:cs="Times New Roman"/>
          <w:sz w:val="28"/>
          <w:szCs w:val="28"/>
        </w:rPr>
        <w:t xml:space="preserve">уть </w:t>
      </w:r>
      <w:r w:rsidR="006E1B2E" w:rsidRPr="00125324">
        <w:rPr>
          <w:rFonts w:ascii="Times New Roman" w:hAnsi="Times New Roman" w:cs="Times New Roman"/>
          <w:sz w:val="28"/>
          <w:szCs w:val="28"/>
        </w:rPr>
        <w:t>вибрати</w:t>
      </w:r>
      <w:r w:rsidR="002F5007" w:rsidRPr="00125324">
        <w:rPr>
          <w:rFonts w:ascii="Times New Roman" w:hAnsi="Times New Roman" w:cs="Times New Roman"/>
          <w:sz w:val="28"/>
          <w:szCs w:val="28"/>
        </w:rPr>
        <w:t xml:space="preserve"> даний вид діяльності,</w:t>
      </w:r>
      <w:r w:rsidR="00272CE6" w:rsidRPr="00125324">
        <w:rPr>
          <w:rFonts w:ascii="Times New Roman" w:hAnsi="Times New Roman" w:cs="Times New Roman"/>
          <w:sz w:val="28"/>
          <w:szCs w:val="28"/>
        </w:rPr>
        <w:t xml:space="preserve"> проблеми державного замовлення на підготовку кадрів, недостатність та недосконалість законодавчої бази, концептуальні соціальні стратегії держави та їх націленість на перспективу, відсутність повного переліку соціальних послуг), проблеми університетської освіти (специфіка ор</w:t>
      </w:r>
      <w:r w:rsidR="002F5007" w:rsidRPr="00125324">
        <w:rPr>
          <w:rFonts w:ascii="Times New Roman" w:hAnsi="Times New Roman" w:cs="Times New Roman"/>
          <w:sz w:val="28"/>
          <w:szCs w:val="28"/>
        </w:rPr>
        <w:t>ганізації змістового наповнення</w:t>
      </w:r>
      <w:r w:rsidR="00272CE6" w:rsidRPr="00125324">
        <w:rPr>
          <w:rFonts w:ascii="Times New Roman" w:hAnsi="Times New Roman" w:cs="Times New Roman"/>
          <w:sz w:val="28"/>
          <w:szCs w:val="28"/>
        </w:rPr>
        <w:t xml:space="preserve"> навчальних дисциплін та їх низька практична зорієнтованість, проблеми цінностей особистості та професії, невисокий рівень поєднання загальної і спеціальної підготовки та освітніх і професійних змістових блоків, проблеми діалогу з органами управління соціальною сферою, проблеми міжнародного досвіду та фінансування, проблеми соціально-психологічн</w:t>
      </w:r>
      <w:r w:rsidR="0012466E" w:rsidRPr="00125324">
        <w:rPr>
          <w:rFonts w:ascii="Times New Roman" w:hAnsi="Times New Roman" w:cs="Times New Roman"/>
          <w:sz w:val="28"/>
          <w:szCs w:val="28"/>
        </w:rPr>
        <w:t>ого та особистісного характеру) та</w:t>
      </w:r>
      <w:r w:rsidR="00272CE6" w:rsidRPr="00125324">
        <w:rPr>
          <w:rFonts w:ascii="Times New Roman" w:hAnsi="Times New Roman" w:cs="Times New Roman"/>
          <w:sz w:val="28"/>
          <w:szCs w:val="28"/>
        </w:rPr>
        <w:t xml:space="preserve"> проблеми, які виникають</w:t>
      </w:r>
      <w:r w:rsidR="00583620" w:rsidRPr="00125324">
        <w:rPr>
          <w:rFonts w:ascii="Times New Roman" w:hAnsi="Times New Roman" w:cs="Times New Roman"/>
          <w:sz w:val="28"/>
          <w:szCs w:val="28"/>
        </w:rPr>
        <w:t xml:space="preserve"> у СП після завершення</w:t>
      </w:r>
      <w:r w:rsidR="00272CE6" w:rsidRPr="00125324">
        <w:rPr>
          <w:rFonts w:ascii="Times New Roman" w:hAnsi="Times New Roman" w:cs="Times New Roman"/>
          <w:sz w:val="28"/>
          <w:szCs w:val="28"/>
        </w:rPr>
        <w:t xml:space="preserve"> університетської освіти (проблеми якісної перепідготовки фахівців</w:t>
      </w:r>
      <w:r w:rsidR="00583620" w:rsidRPr="00125324">
        <w:rPr>
          <w:rFonts w:ascii="Times New Roman" w:hAnsi="Times New Roman" w:cs="Times New Roman"/>
          <w:sz w:val="28"/>
          <w:szCs w:val="28"/>
        </w:rPr>
        <w:t xml:space="preserve"> та системи додаткової освіти, </w:t>
      </w:r>
      <w:r w:rsidR="00272CE6" w:rsidRPr="00125324">
        <w:rPr>
          <w:rFonts w:ascii="Times New Roman" w:hAnsi="Times New Roman" w:cs="Times New Roman"/>
          <w:sz w:val="28"/>
          <w:szCs w:val="28"/>
        </w:rPr>
        <w:t>проблеми, пов’язані із ціле</w:t>
      </w:r>
      <w:r w:rsidR="0050236E">
        <w:rPr>
          <w:rFonts w:ascii="Times New Roman" w:hAnsi="Times New Roman" w:cs="Times New Roman"/>
          <w:sz w:val="28"/>
          <w:szCs w:val="28"/>
        </w:rPr>
        <w:t>спрямова</w:t>
      </w:r>
      <w:r w:rsidR="002F5007" w:rsidRPr="00125324">
        <w:rPr>
          <w:rFonts w:ascii="Times New Roman" w:hAnsi="Times New Roman" w:cs="Times New Roman"/>
          <w:sz w:val="28"/>
          <w:szCs w:val="28"/>
        </w:rPr>
        <w:t>ним індивідуальним навчанням</w:t>
      </w:r>
      <w:r w:rsidRPr="00125324">
        <w:rPr>
          <w:rFonts w:ascii="Times New Roman" w:hAnsi="Times New Roman" w:cs="Times New Roman"/>
          <w:sz w:val="28"/>
          <w:szCs w:val="28"/>
        </w:rPr>
        <w:t xml:space="preserve"> </w:t>
      </w:r>
      <w:r w:rsidR="00272CE6" w:rsidRPr="00125324">
        <w:rPr>
          <w:rFonts w:ascii="Times New Roman" w:hAnsi="Times New Roman" w:cs="Times New Roman"/>
          <w:sz w:val="28"/>
          <w:szCs w:val="28"/>
        </w:rPr>
        <w:t>в процесі неперервної освіти).</w:t>
      </w:r>
    </w:p>
    <w:p w:rsidR="00826F63" w:rsidRPr="00125324" w:rsidRDefault="0050236E" w:rsidP="00F0268D">
      <w:pPr>
        <w:widowControl w:val="0"/>
        <w:spacing w:after="0" w:line="360" w:lineRule="auto"/>
        <w:ind w:firstLine="709"/>
        <w:jc w:val="both"/>
        <w:rPr>
          <w:rFonts w:ascii="Times New Roman" w:eastAsia="Calibri" w:hAnsi="Times New Roman" w:cs="Times New Roman"/>
          <w:sz w:val="28"/>
          <w:szCs w:val="28"/>
          <w:lang w:val="uk-UA"/>
        </w:rPr>
      </w:pPr>
      <w:r>
        <w:rPr>
          <w:rFonts w:ascii="Times New Roman" w:hAnsi="Times New Roman"/>
          <w:sz w:val="28"/>
          <w:szCs w:val="28"/>
          <w:lang w:val="uk-UA"/>
        </w:rPr>
        <w:t>У</w:t>
      </w:r>
      <w:r w:rsidR="00272CE6" w:rsidRPr="00125324">
        <w:rPr>
          <w:rFonts w:ascii="Times New Roman" w:hAnsi="Times New Roman"/>
          <w:sz w:val="28"/>
          <w:szCs w:val="28"/>
          <w:lang w:val="uk-UA"/>
        </w:rPr>
        <w:t xml:space="preserve">провадження в освітній процес </w:t>
      </w:r>
      <w:r w:rsidR="00583620" w:rsidRPr="00125324">
        <w:rPr>
          <w:rFonts w:ascii="Times New Roman" w:hAnsi="Times New Roman"/>
          <w:sz w:val="28"/>
          <w:szCs w:val="28"/>
          <w:lang w:val="uk-UA"/>
        </w:rPr>
        <w:t>МСП</w:t>
      </w:r>
      <w:r w:rsidR="0012466E" w:rsidRPr="00125324">
        <w:rPr>
          <w:rFonts w:ascii="Times New Roman" w:hAnsi="Times New Roman"/>
          <w:sz w:val="28"/>
          <w:szCs w:val="28"/>
          <w:lang w:val="uk-UA"/>
        </w:rPr>
        <w:t xml:space="preserve"> </w:t>
      </w:r>
      <w:r w:rsidR="00583620" w:rsidRPr="00125324">
        <w:rPr>
          <w:rFonts w:ascii="Times New Roman" w:hAnsi="Times New Roman"/>
          <w:sz w:val="28"/>
          <w:szCs w:val="28"/>
          <w:lang w:val="uk-UA"/>
        </w:rPr>
        <w:t>ФПП</w:t>
      </w:r>
      <w:r w:rsidR="0012466E" w:rsidRPr="00125324">
        <w:rPr>
          <w:rFonts w:ascii="Times New Roman" w:hAnsi="Times New Roman"/>
          <w:sz w:val="28"/>
          <w:szCs w:val="28"/>
          <w:lang w:val="uk-UA"/>
        </w:rPr>
        <w:t xml:space="preserve"> дає змогу </w:t>
      </w:r>
      <w:r w:rsidR="0012466E" w:rsidRPr="00125324">
        <w:rPr>
          <w:rFonts w:ascii="Times New Roman" w:hAnsi="Times New Roman"/>
          <w:sz w:val="28"/>
          <w:szCs w:val="28"/>
          <w:shd w:val="clear" w:color="auto" w:fill="FFFFFF"/>
          <w:lang w:val="uk-UA"/>
        </w:rPr>
        <w:t>о</w:t>
      </w:r>
      <w:r w:rsidR="0012466E" w:rsidRPr="00125324">
        <w:rPr>
          <w:rFonts w:ascii="Times New Roman" w:eastAsia="Calibri" w:hAnsi="Times New Roman" w:cs="Times New Roman"/>
          <w:sz w:val="28"/>
          <w:szCs w:val="28"/>
          <w:lang w:val="uk-UA"/>
        </w:rPr>
        <w:t xml:space="preserve">птимізувати та здійснити інноватизацію навчання студентів </w:t>
      </w:r>
      <w:r w:rsidR="00583620" w:rsidRPr="00125324">
        <w:rPr>
          <w:rFonts w:ascii="Times New Roman" w:eastAsia="Calibri" w:hAnsi="Times New Roman" w:cs="Times New Roman"/>
          <w:sz w:val="28"/>
          <w:szCs w:val="28"/>
          <w:lang w:val="uk-UA"/>
        </w:rPr>
        <w:t>СР</w:t>
      </w:r>
      <w:r w:rsidR="0012466E" w:rsidRPr="00125324">
        <w:rPr>
          <w:rFonts w:ascii="Times New Roman" w:eastAsia="Calibri" w:hAnsi="Times New Roman" w:cs="Times New Roman"/>
          <w:sz w:val="28"/>
          <w:szCs w:val="28"/>
          <w:lang w:val="uk-UA"/>
        </w:rPr>
        <w:t>.</w:t>
      </w:r>
      <w:r w:rsidR="005F2A31" w:rsidRPr="00125324">
        <w:rPr>
          <w:rFonts w:ascii="Times New Roman" w:eastAsia="Calibri" w:hAnsi="Times New Roman" w:cs="Times New Roman"/>
          <w:sz w:val="28"/>
          <w:szCs w:val="28"/>
          <w:lang w:val="uk-UA"/>
        </w:rPr>
        <w:t xml:space="preserve"> </w:t>
      </w:r>
    </w:p>
    <w:p w:rsidR="00272CE6" w:rsidRPr="00125324" w:rsidRDefault="00F0268D" w:rsidP="00F0268D">
      <w:pPr>
        <w:widowControl w:val="0"/>
        <w:tabs>
          <w:tab w:val="left" w:pos="993"/>
        </w:tabs>
        <w:spacing w:after="0" w:line="360" w:lineRule="auto"/>
        <w:ind w:firstLine="709"/>
        <w:jc w:val="both"/>
        <w:rPr>
          <w:rFonts w:ascii="Times New Roman" w:hAnsi="Times New Roman" w:cs="Times New Roman"/>
          <w:sz w:val="28"/>
          <w:szCs w:val="28"/>
          <w:u w:val="single"/>
        </w:rPr>
      </w:pPr>
      <w:r w:rsidRPr="00125324">
        <w:rPr>
          <w:rFonts w:ascii="Times New Roman" w:hAnsi="Times New Roman"/>
          <w:sz w:val="28"/>
          <w:szCs w:val="28"/>
        </w:rPr>
        <w:t>Основні результати розділу відображено в наукових працях автора:</w:t>
      </w:r>
      <w:r w:rsidRPr="00125324">
        <w:rPr>
          <w:rFonts w:ascii="Times New Roman" w:eastAsia="Calibri" w:hAnsi="Times New Roman" w:cs="Times New Roman"/>
          <w:sz w:val="28"/>
          <w:szCs w:val="28"/>
          <w:lang w:val="uk-UA"/>
        </w:rPr>
        <w:t> </w:t>
      </w:r>
      <w:r w:rsidR="000D510E" w:rsidRPr="00125324">
        <w:rPr>
          <w:rFonts w:ascii="Times New Roman" w:eastAsia="Calibri" w:hAnsi="Times New Roman" w:cs="Times New Roman"/>
          <w:sz w:val="28"/>
          <w:szCs w:val="28"/>
          <w:lang w:val="uk-UA"/>
        </w:rPr>
        <w:t>[</w:t>
      </w:r>
      <w:r w:rsidR="00D46A75" w:rsidRPr="00125324">
        <w:rPr>
          <w:rFonts w:ascii="Times New Roman" w:eastAsia="Calibri" w:hAnsi="Times New Roman" w:cs="Times New Roman"/>
          <w:sz w:val="28"/>
          <w:szCs w:val="28"/>
          <w:lang w:val="uk-UA"/>
        </w:rPr>
        <w:t xml:space="preserve">362; </w:t>
      </w:r>
      <w:r w:rsidR="00E64C51">
        <w:rPr>
          <w:rFonts w:ascii="Times New Roman" w:eastAsia="Calibri" w:hAnsi="Times New Roman" w:cs="Times New Roman"/>
          <w:sz w:val="28"/>
          <w:szCs w:val="28"/>
          <w:lang w:val="uk-UA"/>
        </w:rPr>
        <w:t>363; 372; 374; 375; 379; 384; 387; 388; 390</w:t>
      </w:r>
      <w:r w:rsidR="000D510E" w:rsidRPr="00125324">
        <w:rPr>
          <w:rFonts w:ascii="Times New Roman" w:eastAsia="Calibri" w:hAnsi="Times New Roman" w:cs="Times New Roman"/>
          <w:sz w:val="28"/>
          <w:szCs w:val="28"/>
          <w:lang w:val="uk-UA"/>
        </w:rPr>
        <w:t>; 39</w:t>
      </w:r>
      <w:r w:rsidR="00E64C51">
        <w:rPr>
          <w:rFonts w:ascii="Times New Roman" w:eastAsia="Calibri" w:hAnsi="Times New Roman" w:cs="Times New Roman"/>
          <w:sz w:val="28"/>
          <w:szCs w:val="28"/>
          <w:lang w:val="uk-UA"/>
        </w:rPr>
        <w:t>1</w:t>
      </w:r>
      <w:r w:rsidR="000D510E" w:rsidRPr="00125324">
        <w:rPr>
          <w:rFonts w:ascii="Times New Roman" w:eastAsia="Calibri" w:hAnsi="Times New Roman" w:cs="Times New Roman"/>
          <w:sz w:val="28"/>
          <w:szCs w:val="28"/>
          <w:lang w:val="uk-UA"/>
        </w:rPr>
        <w:t>; 39</w:t>
      </w:r>
      <w:r w:rsidR="00E64C51">
        <w:rPr>
          <w:rFonts w:ascii="Times New Roman" w:eastAsia="Calibri" w:hAnsi="Times New Roman" w:cs="Times New Roman"/>
          <w:sz w:val="28"/>
          <w:szCs w:val="28"/>
          <w:lang w:val="uk-UA"/>
        </w:rPr>
        <w:t>5</w:t>
      </w:r>
      <w:r w:rsidR="000D510E" w:rsidRPr="00125324">
        <w:rPr>
          <w:rFonts w:ascii="Times New Roman" w:eastAsia="Calibri" w:hAnsi="Times New Roman" w:cs="Times New Roman"/>
          <w:sz w:val="28"/>
          <w:szCs w:val="28"/>
          <w:lang w:val="uk-UA"/>
        </w:rPr>
        <w:t>; 39</w:t>
      </w:r>
      <w:r w:rsidR="00E64C51">
        <w:rPr>
          <w:rFonts w:ascii="Times New Roman" w:eastAsia="Calibri" w:hAnsi="Times New Roman" w:cs="Times New Roman"/>
          <w:sz w:val="28"/>
          <w:szCs w:val="28"/>
          <w:lang w:val="uk-UA"/>
        </w:rPr>
        <w:t>6; 399</w:t>
      </w:r>
      <w:r w:rsidR="000D510E" w:rsidRPr="00125324">
        <w:rPr>
          <w:rFonts w:ascii="Times New Roman" w:eastAsia="Calibri" w:hAnsi="Times New Roman" w:cs="Times New Roman"/>
          <w:sz w:val="28"/>
          <w:szCs w:val="28"/>
          <w:lang w:val="uk-UA"/>
        </w:rPr>
        <w:t>; 40</w:t>
      </w:r>
      <w:r w:rsidR="00E64C51">
        <w:rPr>
          <w:rFonts w:ascii="Times New Roman" w:eastAsia="Calibri" w:hAnsi="Times New Roman" w:cs="Times New Roman"/>
          <w:sz w:val="28"/>
          <w:szCs w:val="28"/>
          <w:lang w:val="uk-UA"/>
        </w:rPr>
        <w:t>1</w:t>
      </w:r>
      <w:r w:rsidR="000D510E" w:rsidRPr="00125324">
        <w:rPr>
          <w:rFonts w:ascii="Times New Roman" w:eastAsia="Calibri" w:hAnsi="Times New Roman" w:cs="Times New Roman"/>
          <w:sz w:val="28"/>
          <w:szCs w:val="28"/>
          <w:lang w:val="uk-UA"/>
        </w:rPr>
        <w:t>; 41</w:t>
      </w:r>
      <w:r w:rsidR="00E64C51">
        <w:rPr>
          <w:rFonts w:ascii="Times New Roman" w:eastAsia="Calibri" w:hAnsi="Times New Roman" w:cs="Times New Roman"/>
          <w:sz w:val="28"/>
          <w:szCs w:val="28"/>
          <w:lang w:val="uk-UA"/>
        </w:rPr>
        <w:t>1</w:t>
      </w:r>
      <w:r w:rsidR="000D510E" w:rsidRPr="00125324">
        <w:rPr>
          <w:rFonts w:ascii="Times New Roman" w:eastAsia="Calibri" w:hAnsi="Times New Roman" w:cs="Times New Roman"/>
          <w:sz w:val="28"/>
          <w:szCs w:val="28"/>
          <w:lang w:val="uk-UA"/>
        </w:rPr>
        <w:t xml:space="preserve">; 637]. </w:t>
      </w:r>
    </w:p>
    <w:p w:rsidR="00F0268D" w:rsidRPr="00125324" w:rsidRDefault="00F0268D">
      <w:pPr>
        <w:rPr>
          <w:rFonts w:ascii="Times New Roman" w:hAnsi="Times New Roman" w:cs="Times New Roman"/>
          <w:b/>
          <w:sz w:val="28"/>
          <w:szCs w:val="28"/>
          <w:lang w:val="uk-UA"/>
        </w:rPr>
      </w:pPr>
      <w:r w:rsidRPr="00125324">
        <w:rPr>
          <w:rFonts w:ascii="Times New Roman" w:hAnsi="Times New Roman" w:cs="Times New Roman"/>
          <w:b/>
          <w:sz w:val="28"/>
          <w:szCs w:val="28"/>
          <w:lang w:val="uk-UA"/>
        </w:rPr>
        <w:br w:type="page"/>
      </w:r>
    </w:p>
    <w:p w:rsidR="003B0CBC" w:rsidRPr="00125324" w:rsidRDefault="003B0CBC" w:rsidP="001C5939">
      <w:pPr>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РОЗДІЛ</w:t>
      </w:r>
      <w:r w:rsidR="003B3D53" w:rsidRPr="00125324">
        <w:rPr>
          <w:rFonts w:ascii="Times New Roman" w:hAnsi="Times New Roman" w:cs="Times New Roman"/>
          <w:b/>
          <w:sz w:val="28"/>
          <w:szCs w:val="28"/>
          <w:lang w:val="uk-UA"/>
        </w:rPr>
        <w:t> </w:t>
      </w:r>
      <w:r w:rsidRPr="00125324">
        <w:rPr>
          <w:rFonts w:ascii="Times New Roman" w:hAnsi="Times New Roman" w:cs="Times New Roman"/>
          <w:b/>
          <w:sz w:val="28"/>
          <w:szCs w:val="28"/>
          <w:lang w:val="uk-UA"/>
        </w:rPr>
        <w:t>2</w:t>
      </w:r>
    </w:p>
    <w:p w:rsidR="003B0CBC" w:rsidRPr="00125324" w:rsidRDefault="003B0CBC" w:rsidP="001C5939">
      <w:pPr>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ФУНДАМЕНТАЛІЗАЦІЯ ПРОФЕСІЙНОЇ ПІДГОТОВКИ МАЙБУТНІХ СОЦІАЛЬНИХ ПРАЦІВНИКІВ ЯК ПРЕДМЕТ НАУКОВО-ПЕДАГОГІЧНИХ ДОСЛІДЖЕНЬ</w:t>
      </w:r>
    </w:p>
    <w:p w:rsidR="003B0CBC" w:rsidRPr="00125324" w:rsidRDefault="003B0CBC" w:rsidP="001C5939">
      <w:pPr>
        <w:spacing w:after="0" w:line="360" w:lineRule="auto"/>
        <w:jc w:val="center"/>
        <w:rPr>
          <w:rFonts w:ascii="Times New Roman" w:hAnsi="Times New Roman" w:cs="Times New Roman"/>
          <w:b/>
          <w:sz w:val="28"/>
          <w:szCs w:val="28"/>
          <w:lang w:val="uk-UA"/>
        </w:rPr>
      </w:pPr>
    </w:p>
    <w:p w:rsidR="003B0CBC" w:rsidRPr="00125324" w:rsidRDefault="003B0CBC" w:rsidP="001C5939">
      <w:pPr>
        <w:spacing w:after="0" w:line="360" w:lineRule="auto"/>
        <w:jc w:val="center"/>
        <w:rPr>
          <w:rFonts w:ascii="Times New Roman" w:hAnsi="Times New Roman" w:cs="Times New Roman"/>
          <w:b/>
          <w:sz w:val="28"/>
          <w:szCs w:val="28"/>
          <w:lang w:val="uk-UA"/>
        </w:rPr>
      </w:pPr>
    </w:p>
    <w:p w:rsidR="003B0CBC" w:rsidRPr="00125324" w:rsidRDefault="003B0CBC" w:rsidP="001C5939">
      <w:pPr>
        <w:tabs>
          <w:tab w:val="left" w:pos="9214"/>
          <w:tab w:val="left" w:pos="9355"/>
        </w:tabs>
        <w:spacing w:after="0" w:line="360" w:lineRule="auto"/>
        <w:ind w:right="-1"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2.1</w:t>
      </w:r>
      <w:r w:rsidR="003B3D53" w:rsidRPr="00125324">
        <w:rPr>
          <w:rFonts w:ascii="Times New Roman" w:hAnsi="Times New Roman" w:cs="Times New Roman"/>
          <w:b/>
          <w:sz w:val="28"/>
          <w:szCs w:val="28"/>
          <w:lang w:val="uk-UA"/>
        </w:rPr>
        <w:t> </w:t>
      </w:r>
      <w:r w:rsidRPr="00125324">
        <w:rPr>
          <w:rFonts w:ascii="Times New Roman" w:hAnsi="Times New Roman" w:cs="Times New Roman"/>
          <w:b/>
          <w:sz w:val="28"/>
          <w:szCs w:val="28"/>
          <w:lang w:val="uk-UA"/>
        </w:rPr>
        <w:t xml:space="preserve">Фундаменталізація професійної підготовки </w:t>
      </w:r>
      <w:r w:rsidR="00583620" w:rsidRPr="00125324">
        <w:rPr>
          <w:rFonts w:ascii="Times New Roman" w:hAnsi="Times New Roman" w:cs="Times New Roman"/>
          <w:b/>
          <w:sz w:val="28"/>
          <w:szCs w:val="28"/>
          <w:lang w:val="uk-UA"/>
        </w:rPr>
        <w:t>соціальних працівників</w:t>
      </w:r>
      <w:r w:rsidRPr="00125324">
        <w:rPr>
          <w:rFonts w:ascii="Times New Roman" w:hAnsi="Times New Roman" w:cs="Times New Roman"/>
          <w:b/>
          <w:sz w:val="28"/>
          <w:szCs w:val="28"/>
          <w:lang w:val="uk-UA"/>
        </w:rPr>
        <w:t xml:space="preserve"> у закладах вищої освіти як педагогічна проблема</w:t>
      </w:r>
    </w:p>
    <w:p w:rsidR="00583620" w:rsidRPr="00125324" w:rsidRDefault="00583620" w:rsidP="001C5939">
      <w:pPr>
        <w:tabs>
          <w:tab w:val="left" w:pos="9214"/>
          <w:tab w:val="left" w:pos="9355"/>
        </w:tabs>
        <w:spacing w:after="0" w:line="360" w:lineRule="auto"/>
        <w:ind w:right="-1" w:firstLine="709"/>
        <w:jc w:val="both"/>
        <w:rPr>
          <w:rFonts w:ascii="Times New Roman" w:hAnsi="Times New Roman" w:cs="Times New Roman"/>
          <w:b/>
          <w:sz w:val="28"/>
          <w:szCs w:val="28"/>
          <w:lang w:val="uk-UA"/>
        </w:rPr>
      </w:pPr>
    </w:p>
    <w:p w:rsidR="003B0CBC" w:rsidRPr="00125324" w:rsidRDefault="003B0CBC" w:rsidP="001C5939">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Проведений аналіз філософських, соціально-психологічних та педагогічних наукових досліджень стосовно сутнісних характер</w:t>
      </w:r>
      <w:r w:rsidR="00CA4DF3" w:rsidRPr="00125324">
        <w:rPr>
          <w:sz w:val="28"/>
          <w:szCs w:val="28"/>
          <w:lang w:val="uk-UA"/>
        </w:rPr>
        <w:t>истик сучасної вищої освіти (В. </w:t>
      </w:r>
      <w:r w:rsidRPr="00125324">
        <w:rPr>
          <w:sz w:val="28"/>
          <w:szCs w:val="28"/>
          <w:lang w:val="uk-UA"/>
        </w:rPr>
        <w:t>Андрущенко [</w:t>
      </w:r>
      <w:r w:rsidR="00106E7D" w:rsidRPr="00125324">
        <w:rPr>
          <w:sz w:val="28"/>
          <w:szCs w:val="28"/>
          <w:lang w:val="uk-UA"/>
        </w:rPr>
        <w:t>6</w:t>
      </w:r>
      <w:r w:rsidR="00CA4DF3" w:rsidRPr="00125324">
        <w:rPr>
          <w:sz w:val="28"/>
          <w:szCs w:val="28"/>
          <w:lang w:val="uk-UA"/>
        </w:rPr>
        <w:t xml:space="preserve">], </w:t>
      </w:r>
      <w:r w:rsidR="005A3C4D" w:rsidRPr="00125324">
        <w:rPr>
          <w:sz w:val="28"/>
          <w:szCs w:val="28"/>
          <w:lang w:val="uk-UA"/>
        </w:rPr>
        <w:t>І. Бардус [</w:t>
      </w:r>
      <w:r w:rsidR="00133EA0" w:rsidRPr="00125324">
        <w:rPr>
          <w:sz w:val="28"/>
          <w:szCs w:val="28"/>
          <w:lang w:val="uk-UA"/>
        </w:rPr>
        <w:t>18</w:t>
      </w:r>
      <w:r w:rsidR="005A3C4D" w:rsidRPr="00125324">
        <w:rPr>
          <w:sz w:val="28"/>
          <w:szCs w:val="28"/>
          <w:lang w:val="uk-UA"/>
        </w:rPr>
        <w:t>], В. Бондар [</w:t>
      </w:r>
      <w:r w:rsidR="00133EA0" w:rsidRPr="00125324">
        <w:rPr>
          <w:sz w:val="28"/>
          <w:szCs w:val="28"/>
          <w:lang w:val="uk-UA"/>
        </w:rPr>
        <w:t>44</w:t>
      </w:r>
      <w:r w:rsidR="005A3C4D" w:rsidRPr="00125324">
        <w:rPr>
          <w:sz w:val="28"/>
          <w:szCs w:val="28"/>
          <w:lang w:val="uk-UA"/>
        </w:rPr>
        <w:t xml:space="preserve">], </w:t>
      </w:r>
      <w:r w:rsidR="00CA4DF3" w:rsidRPr="00125324">
        <w:rPr>
          <w:sz w:val="28"/>
          <w:szCs w:val="28"/>
          <w:lang w:val="uk-UA"/>
        </w:rPr>
        <w:t>Г. </w:t>
      </w:r>
      <w:r w:rsidRPr="00125324">
        <w:rPr>
          <w:sz w:val="28"/>
          <w:szCs w:val="28"/>
          <w:lang w:val="uk-UA"/>
        </w:rPr>
        <w:t xml:space="preserve">Васянович </w:t>
      </w:r>
      <w:r w:rsidRPr="00125324">
        <w:rPr>
          <w:sz w:val="28"/>
          <w:szCs w:val="28"/>
          <w:lang w:val="uk-UA"/>
        </w:rPr>
        <w:sym w:font="Symbol" w:char="F05B"/>
      </w:r>
      <w:r w:rsidR="00133EA0" w:rsidRPr="00125324">
        <w:rPr>
          <w:sz w:val="28"/>
          <w:szCs w:val="28"/>
          <w:lang w:val="uk-UA"/>
        </w:rPr>
        <w:t>55</w:t>
      </w:r>
      <w:r w:rsidRPr="00125324">
        <w:rPr>
          <w:sz w:val="28"/>
          <w:szCs w:val="28"/>
          <w:lang w:val="uk-UA"/>
        </w:rPr>
        <w:sym w:font="Symbol" w:char="F05D"/>
      </w:r>
      <w:r w:rsidR="00CA4DF3" w:rsidRPr="00125324">
        <w:rPr>
          <w:sz w:val="28"/>
          <w:szCs w:val="28"/>
          <w:lang w:val="uk-UA"/>
        </w:rPr>
        <w:t>,</w:t>
      </w:r>
      <w:r w:rsidR="005A3C4D" w:rsidRPr="00125324">
        <w:rPr>
          <w:sz w:val="28"/>
          <w:szCs w:val="28"/>
          <w:lang w:val="uk-UA"/>
        </w:rPr>
        <w:t xml:space="preserve"> Г. Дутка [</w:t>
      </w:r>
      <w:r w:rsidR="00133EA0" w:rsidRPr="00125324">
        <w:rPr>
          <w:sz w:val="28"/>
          <w:szCs w:val="28"/>
          <w:lang w:val="uk-UA"/>
        </w:rPr>
        <w:t>123</w:t>
      </w:r>
      <w:r w:rsidR="005A3C4D" w:rsidRPr="00125324">
        <w:rPr>
          <w:sz w:val="28"/>
          <w:szCs w:val="28"/>
          <w:lang w:val="uk-UA"/>
        </w:rPr>
        <w:t>],</w:t>
      </w:r>
      <w:r w:rsidR="00CA4DF3" w:rsidRPr="00125324">
        <w:rPr>
          <w:sz w:val="28"/>
          <w:szCs w:val="28"/>
          <w:lang w:val="uk-UA"/>
        </w:rPr>
        <w:t xml:space="preserve"> </w:t>
      </w:r>
      <w:r w:rsidR="005A3C4D" w:rsidRPr="00125324">
        <w:rPr>
          <w:sz w:val="28"/>
          <w:szCs w:val="28"/>
          <w:lang w:val="uk-UA"/>
        </w:rPr>
        <w:t>І. Зязюн [</w:t>
      </w:r>
      <w:r w:rsidR="00133EA0" w:rsidRPr="00125324">
        <w:rPr>
          <w:sz w:val="28"/>
          <w:szCs w:val="28"/>
          <w:lang w:val="uk-UA"/>
        </w:rPr>
        <w:t>151</w:t>
      </w:r>
      <w:r w:rsidR="005A3C4D" w:rsidRPr="00125324">
        <w:rPr>
          <w:sz w:val="28"/>
          <w:szCs w:val="28"/>
          <w:lang w:val="uk-UA"/>
        </w:rPr>
        <w:t xml:space="preserve">], </w:t>
      </w:r>
      <w:r w:rsidR="00106E7D" w:rsidRPr="00125324">
        <w:rPr>
          <w:sz w:val="28"/>
          <w:szCs w:val="28"/>
          <w:lang w:val="uk-UA"/>
        </w:rPr>
        <w:t>В. </w:t>
      </w:r>
      <w:r w:rsidRPr="00125324">
        <w:rPr>
          <w:sz w:val="28"/>
          <w:szCs w:val="28"/>
          <w:lang w:val="uk-UA"/>
        </w:rPr>
        <w:t>К</w:t>
      </w:r>
      <w:r w:rsidR="00CA4DF3" w:rsidRPr="00125324">
        <w:rPr>
          <w:sz w:val="28"/>
          <w:szCs w:val="28"/>
          <w:lang w:val="uk-UA"/>
        </w:rPr>
        <w:t>ушнір [</w:t>
      </w:r>
      <w:r w:rsidR="00190788" w:rsidRPr="00125324">
        <w:rPr>
          <w:sz w:val="28"/>
          <w:szCs w:val="28"/>
          <w:lang w:val="uk-UA"/>
        </w:rPr>
        <w:t>237</w:t>
      </w:r>
      <w:r w:rsidR="00CA4DF3" w:rsidRPr="00125324">
        <w:rPr>
          <w:sz w:val="28"/>
          <w:szCs w:val="28"/>
          <w:lang w:val="uk-UA"/>
        </w:rPr>
        <w:t>],</w:t>
      </w:r>
      <w:r w:rsidR="00106E7D" w:rsidRPr="00125324">
        <w:rPr>
          <w:sz w:val="28"/>
          <w:szCs w:val="28"/>
          <w:lang w:val="uk-UA"/>
        </w:rPr>
        <w:t xml:space="preserve"> </w:t>
      </w:r>
      <w:r w:rsidR="005A3C4D" w:rsidRPr="00125324">
        <w:rPr>
          <w:sz w:val="28"/>
          <w:szCs w:val="28"/>
          <w:lang w:val="uk-UA"/>
        </w:rPr>
        <w:t>О. Морщакова [</w:t>
      </w:r>
      <w:r w:rsidR="00190788" w:rsidRPr="00125324">
        <w:rPr>
          <w:sz w:val="28"/>
          <w:szCs w:val="28"/>
          <w:lang w:val="uk-UA"/>
        </w:rPr>
        <w:t>283</w:t>
      </w:r>
      <w:r w:rsidR="005A3C4D" w:rsidRPr="00125324">
        <w:rPr>
          <w:sz w:val="28"/>
          <w:szCs w:val="28"/>
          <w:lang w:val="uk-UA"/>
        </w:rPr>
        <w:t xml:space="preserve">], </w:t>
      </w:r>
      <w:r w:rsidR="003D7099" w:rsidRPr="00125324">
        <w:rPr>
          <w:sz w:val="28"/>
          <w:szCs w:val="28"/>
          <w:lang w:val="uk-UA"/>
        </w:rPr>
        <w:t xml:space="preserve">Н. Ракова [357], </w:t>
      </w:r>
      <w:r w:rsidR="00106E7D" w:rsidRPr="00125324">
        <w:rPr>
          <w:sz w:val="28"/>
          <w:szCs w:val="28"/>
          <w:lang w:val="uk-UA"/>
        </w:rPr>
        <w:t>А. </w:t>
      </w:r>
      <w:r w:rsidRPr="00125324">
        <w:rPr>
          <w:sz w:val="28"/>
          <w:szCs w:val="28"/>
          <w:lang w:val="uk-UA"/>
        </w:rPr>
        <w:t>Субетто [</w:t>
      </w:r>
      <w:r w:rsidR="00190788" w:rsidRPr="00125324">
        <w:rPr>
          <w:sz w:val="28"/>
          <w:szCs w:val="28"/>
          <w:shd w:val="clear" w:color="auto" w:fill="FFFFFF"/>
          <w:lang w:val="uk-UA"/>
        </w:rPr>
        <w:t>493</w:t>
      </w:r>
      <w:r w:rsidR="00CA4DF3" w:rsidRPr="00125324">
        <w:rPr>
          <w:sz w:val="28"/>
          <w:szCs w:val="28"/>
          <w:lang w:val="uk-UA"/>
        </w:rPr>
        <w:t>]</w:t>
      </w:r>
      <w:r w:rsidR="005A3C4D" w:rsidRPr="00125324">
        <w:rPr>
          <w:sz w:val="28"/>
          <w:szCs w:val="28"/>
          <w:lang w:val="uk-UA"/>
        </w:rPr>
        <w:t xml:space="preserve">, </w:t>
      </w:r>
      <w:r w:rsidR="003D7099" w:rsidRPr="00125324">
        <w:rPr>
          <w:sz w:val="28"/>
          <w:szCs w:val="28"/>
          <w:lang w:val="uk-UA"/>
        </w:rPr>
        <w:t xml:space="preserve">В. Чайка [536], </w:t>
      </w:r>
      <w:r w:rsidR="005A3C4D" w:rsidRPr="00125324">
        <w:rPr>
          <w:sz w:val="28"/>
          <w:szCs w:val="28"/>
          <w:lang w:val="uk-UA"/>
        </w:rPr>
        <w:t>Г. Шевченко [</w:t>
      </w:r>
      <w:r w:rsidR="00190788" w:rsidRPr="00125324">
        <w:rPr>
          <w:sz w:val="28"/>
          <w:szCs w:val="28"/>
          <w:lang w:val="uk-UA"/>
        </w:rPr>
        <w:t>553</w:t>
      </w:r>
      <w:r w:rsidR="005A3C4D" w:rsidRPr="00125324">
        <w:rPr>
          <w:sz w:val="28"/>
          <w:szCs w:val="28"/>
          <w:lang w:val="uk-UA"/>
        </w:rPr>
        <w:t>]</w:t>
      </w:r>
      <w:r w:rsidR="00583620" w:rsidRPr="00125324">
        <w:rPr>
          <w:sz w:val="28"/>
          <w:szCs w:val="28"/>
          <w:lang w:val="uk-UA"/>
        </w:rPr>
        <w:t xml:space="preserve"> та ін.</w:t>
      </w:r>
      <w:r w:rsidR="00CA4DF3" w:rsidRPr="00125324">
        <w:rPr>
          <w:sz w:val="28"/>
          <w:szCs w:val="28"/>
          <w:lang w:val="uk-UA"/>
        </w:rPr>
        <w:t xml:space="preserve">) </w:t>
      </w:r>
      <w:r w:rsidRPr="00125324">
        <w:rPr>
          <w:sz w:val="28"/>
          <w:szCs w:val="28"/>
          <w:lang w:val="uk-UA"/>
        </w:rPr>
        <w:t xml:space="preserve">засвідчує складні, проблематичні, неоднозначні та суперечливі процеси і факти, які мають місце в педагогічній практиці, змісті освіти, формах і методах навчального процесу, його організації та управлінні освітою на всіх рівнях. Одночасно </w:t>
      </w:r>
      <w:r w:rsidR="0070404A">
        <w:rPr>
          <w:sz w:val="28"/>
          <w:szCs w:val="28"/>
          <w:lang w:val="uk-UA"/>
        </w:rPr>
        <w:t>виокремлюють</w:t>
      </w:r>
      <w:r w:rsidRPr="00125324">
        <w:rPr>
          <w:sz w:val="28"/>
          <w:szCs w:val="28"/>
          <w:lang w:val="uk-UA"/>
        </w:rPr>
        <w:t xml:space="preserve"> найбільш важливі тенденції розвитку вітчизняної вищої освіти, які відображають загальні світові процеси її зростання, що розкривається в особливих освітніх ситуаціях.</w:t>
      </w:r>
    </w:p>
    <w:p w:rsidR="003B0CBC" w:rsidRPr="00125324" w:rsidRDefault="003B0CBC" w:rsidP="001C5939">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 xml:space="preserve">Нині ключові ідеї, принципи та орієнтири неминучих перетворень системи професійної підготовки у </w:t>
      </w:r>
      <w:r w:rsidR="005A3C4D" w:rsidRPr="00125324">
        <w:rPr>
          <w:sz w:val="28"/>
          <w:szCs w:val="28"/>
          <w:lang w:val="uk-UA"/>
        </w:rPr>
        <w:t>ЗВО</w:t>
      </w:r>
      <w:r w:rsidRPr="00125324">
        <w:rPr>
          <w:sz w:val="28"/>
          <w:szCs w:val="28"/>
          <w:lang w:val="uk-UA"/>
        </w:rPr>
        <w:t xml:space="preserve"> закріплені державними нормативними документами (Національна стратегія розвитку освіти в Україні на період до 2021 року [</w:t>
      </w:r>
      <w:r w:rsidR="00190788" w:rsidRPr="00125324">
        <w:rPr>
          <w:sz w:val="28"/>
          <w:szCs w:val="28"/>
          <w:lang w:val="uk-UA"/>
        </w:rPr>
        <w:t>348</w:t>
      </w:r>
      <w:r w:rsidRPr="00125324">
        <w:rPr>
          <w:sz w:val="28"/>
          <w:szCs w:val="28"/>
          <w:lang w:val="uk-UA"/>
        </w:rPr>
        <w:t>], Національна доктрина розвитку освіти України у ХХІ</w:t>
      </w:r>
      <w:r w:rsidR="003B3D53" w:rsidRPr="00125324">
        <w:rPr>
          <w:sz w:val="28"/>
          <w:szCs w:val="28"/>
          <w:lang w:val="uk-UA"/>
        </w:rPr>
        <w:t> </w:t>
      </w:r>
      <w:r w:rsidRPr="00125324">
        <w:rPr>
          <w:sz w:val="28"/>
          <w:szCs w:val="28"/>
          <w:lang w:val="uk-UA"/>
        </w:rPr>
        <w:t>ст. [</w:t>
      </w:r>
      <w:r w:rsidR="00190788" w:rsidRPr="00125324">
        <w:rPr>
          <w:sz w:val="28"/>
          <w:szCs w:val="28"/>
          <w:lang w:val="uk-UA"/>
        </w:rPr>
        <w:t>286</w:t>
      </w:r>
      <w:r w:rsidRPr="00125324">
        <w:rPr>
          <w:sz w:val="28"/>
          <w:szCs w:val="28"/>
          <w:lang w:val="uk-UA"/>
        </w:rPr>
        <w:t>], Закон України «Про вищу освіту» [</w:t>
      </w:r>
      <w:r w:rsidR="00190788" w:rsidRPr="00125324">
        <w:rPr>
          <w:sz w:val="28"/>
          <w:szCs w:val="28"/>
          <w:lang w:val="uk-UA"/>
        </w:rPr>
        <w:t>344</w:t>
      </w:r>
      <w:r w:rsidRPr="00125324">
        <w:rPr>
          <w:sz w:val="28"/>
          <w:szCs w:val="28"/>
          <w:lang w:val="uk-UA"/>
        </w:rPr>
        <w:t>], Концепція розвитку освіти України на період 2015</w:t>
      </w:r>
      <w:r w:rsidR="003B3D53" w:rsidRPr="00125324">
        <w:rPr>
          <w:sz w:val="28"/>
          <w:szCs w:val="28"/>
          <w:lang w:val="uk-UA"/>
        </w:rPr>
        <w:t>–</w:t>
      </w:r>
      <w:r w:rsidRPr="00125324">
        <w:rPr>
          <w:sz w:val="28"/>
          <w:szCs w:val="28"/>
          <w:lang w:val="uk-UA"/>
        </w:rPr>
        <w:t>2025</w:t>
      </w:r>
      <w:r w:rsidR="003B3D53" w:rsidRPr="00125324">
        <w:rPr>
          <w:sz w:val="28"/>
          <w:szCs w:val="28"/>
          <w:lang w:val="uk-UA"/>
        </w:rPr>
        <w:t> </w:t>
      </w:r>
      <w:r w:rsidRPr="00125324">
        <w:rPr>
          <w:sz w:val="28"/>
          <w:szCs w:val="28"/>
          <w:lang w:val="uk-UA"/>
        </w:rPr>
        <w:t>р</w:t>
      </w:r>
      <w:r w:rsidR="003B3D53" w:rsidRPr="00125324">
        <w:rPr>
          <w:sz w:val="28"/>
          <w:szCs w:val="28"/>
          <w:lang w:val="uk-UA"/>
        </w:rPr>
        <w:t>р.</w:t>
      </w:r>
      <w:r w:rsidRPr="00125324">
        <w:rPr>
          <w:sz w:val="28"/>
          <w:szCs w:val="28"/>
          <w:lang w:val="uk-UA"/>
        </w:rPr>
        <w:t xml:space="preserve"> [</w:t>
      </w:r>
      <w:r w:rsidR="00190788" w:rsidRPr="00125324">
        <w:rPr>
          <w:sz w:val="28"/>
          <w:szCs w:val="28"/>
          <w:lang w:val="uk-UA"/>
        </w:rPr>
        <w:t>207</w:t>
      </w:r>
      <w:r w:rsidRPr="00125324">
        <w:rPr>
          <w:sz w:val="28"/>
          <w:szCs w:val="28"/>
          <w:lang w:val="uk-UA"/>
        </w:rPr>
        <w:t>], Національний класифікатор України [</w:t>
      </w:r>
      <w:r w:rsidR="00190788" w:rsidRPr="00125324">
        <w:rPr>
          <w:sz w:val="28"/>
          <w:szCs w:val="28"/>
          <w:lang w:val="uk-UA"/>
        </w:rPr>
        <w:t>287</w:t>
      </w:r>
      <w:r w:rsidRPr="00125324">
        <w:rPr>
          <w:sz w:val="28"/>
          <w:szCs w:val="28"/>
          <w:lang w:val="uk-UA"/>
        </w:rPr>
        <w:t>], Національна рамка кваліфікацій [</w:t>
      </w:r>
      <w:r w:rsidR="00190788" w:rsidRPr="00125324">
        <w:rPr>
          <w:sz w:val="28"/>
          <w:szCs w:val="28"/>
          <w:lang w:val="uk-UA"/>
        </w:rPr>
        <w:t>345</w:t>
      </w:r>
      <w:r w:rsidRPr="00125324">
        <w:rPr>
          <w:sz w:val="28"/>
          <w:szCs w:val="28"/>
          <w:lang w:val="uk-UA"/>
        </w:rPr>
        <w:t>] та і</w:t>
      </w:r>
      <w:r w:rsidR="0070404A">
        <w:rPr>
          <w:sz w:val="28"/>
          <w:szCs w:val="28"/>
          <w:lang w:val="uk-UA"/>
        </w:rPr>
        <w:t>н.), у яких пріоритетним напрям</w:t>
      </w:r>
      <w:r w:rsidRPr="00125324">
        <w:rPr>
          <w:sz w:val="28"/>
          <w:szCs w:val="28"/>
          <w:lang w:val="uk-UA"/>
        </w:rPr>
        <w:t>ом модернізації системи освіти виступає кадрове забезпечення усіх суспільних сф</w:t>
      </w:r>
      <w:r w:rsidR="00826F63" w:rsidRPr="00125324">
        <w:rPr>
          <w:sz w:val="28"/>
          <w:szCs w:val="28"/>
          <w:lang w:val="uk-UA"/>
        </w:rPr>
        <w:t xml:space="preserve">ер, </w:t>
      </w:r>
      <w:r w:rsidR="004941EC">
        <w:rPr>
          <w:sz w:val="28"/>
          <w:szCs w:val="28"/>
          <w:lang w:val="uk-UA"/>
        </w:rPr>
        <w:t xml:space="preserve">зокрема </w:t>
      </w:r>
      <w:r w:rsidR="005A3C4D" w:rsidRPr="00125324">
        <w:rPr>
          <w:sz w:val="28"/>
          <w:szCs w:val="28"/>
          <w:lang w:val="uk-UA"/>
        </w:rPr>
        <w:t>СР</w:t>
      </w:r>
      <w:r w:rsidRPr="00125324">
        <w:rPr>
          <w:sz w:val="28"/>
          <w:szCs w:val="28"/>
          <w:lang w:val="uk-UA"/>
        </w:rPr>
        <w:t xml:space="preserve">. Підготовка компетентних випускників </w:t>
      </w:r>
      <w:r w:rsidR="004941EC">
        <w:rPr>
          <w:sz w:val="28"/>
          <w:szCs w:val="28"/>
          <w:lang w:val="uk-UA"/>
        </w:rPr>
        <w:t>у</w:t>
      </w:r>
      <w:r w:rsidRPr="00125324">
        <w:rPr>
          <w:sz w:val="28"/>
          <w:szCs w:val="28"/>
          <w:lang w:val="uk-UA"/>
        </w:rPr>
        <w:t xml:space="preserve"> період інтеграції України до світового та європейського освітнього простору повинна відповідати вимогам часу, й, водночас, випереджати його</w:t>
      </w:r>
      <w:r w:rsidR="00E64C51">
        <w:rPr>
          <w:sz w:val="28"/>
          <w:szCs w:val="28"/>
          <w:lang w:val="uk-UA"/>
        </w:rPr>
        <w:t xml:space="preserve"> [387</w:t>
      </w:r>
      <w:r w:rsidR="000D510E" w:rsidRPr="00125324">
        <w:rPr>
          <w:sz w:val="28"/>
          <w:szCs w:val="28"/>
          <w:lang w:val="uk-UA"/>
        </w:rPr>
        <w:t>,</w:t>
      </w:r>
      <w:r w:rsidR="003B3D53" w:rsidRPr="00125324">
        <w:rPr>
          <w:sz w:val="28"/>
          <w:szCs w:val="28"/>
          <w:lang w:val="uk-UA"/>
        </w:rPr>
        <w:t> </w:t>
      </w:r>
      <w:r w:rsidR="000D510E" w:rsidRPr="00125324">
        <w:rPr>
          <w:sz w:val="28"/>
          <w:szCs w:val="28"/>
          <w:lang w:val="uk-UA"/>
        </w:rPr>
        <w:t>с. 47]</w:t>
      </w:r>
      <w:r w:rsidR="004941EC">
        <w:rPr>
          <w:sz w:val="28"/>
          <w:szCs w:val="28"/>
          <w:lang w:val="uk-UA"/>
        </w:rPr>
        <w:t>. Особливо випереджальн</w:t>
      </w:r>
      <w:r w:rsidRPr="00125324">
        <w:rPr>
          <w:sz w:val="28"/>
          <w:szCs w:val="28"/>
          <w:lang w:val="uk-UA"/>
        </w:rPr>
        <w:t xml:space="preserve">е значення освіти цінне при підготовці </w:t>
      </w:r>
      <w:r w:rsidR="00626093" w:rsidRPr="00125324">
        <w:rPr>
          <w:sz w:val="28"/>
          <w:szCs w:val="28"/>
          <w:lang w:val="uk-UA"/>
        </w:rPr>
        <w:t>МСП</w:t>
      </w:r>
      <w:r w:rsidRPr="00125324">
        <w:rPr>
          <w:sz w:val="28"/>
          <w:szCs w:val="28"/>
          <w:lang w:val="uk-UA"/>
        </w:rPr>
        <w:t>, так як їх</w:t>
      </w:r>
      <w:r w:rsidR="004941EC">
        <w:rPr>
          <w:sz w:val="28"/>
          <w:szCs w:val="28"/>
          <w:lang w:val="uk-UA"/>
        </w:rPr>
        <w:t>ня</w:t>
      </w:r>
      <w:r w:rsidRPr="00125324">
        <w:rPr>
          <w:sz w:val="28"/>
          <w:szCs w:val="28"/>
          <w:lang w:val="uk-UA"/>
        </w:rPr>
        <w:t xml:space="preserve"> професійна діяльність безпосередньо пов’язана із сучасним громадянським суспільством та проблемами, які існують у ньому.</w:t>
      </w:r>
    </w:p>
    <w:p w:rsidR="003B0CBC" w:rsidRPr="00125324" w:rsidRDefault="003B0CBC" w:rsidP="001C5939">
      <w:pPr>
        <w:pStyle w:val="a9"/>
        <w:tabs>
          <w:tab w:val="left" w:pos="756"/>
        </w:tabs>
        <w:suppressAutoHyphens/>
        <w:ind w:firstLine="709"/>
        <w:jc w:val="both"/>
        <w:rPr>
          <w:szCs w:val="28"/>
          <w:shd w:val="clear" w:color="auto" w:fill="FFFFFF"/>
        </w:rPr>
      </w:pPr>
      <w:r w:rsidRPr="00125324">
        <w:rPr>
          <w:szCs w:val="28"/>
        </w:rPr>
        <w:t xml:space="preserve">За традиційної університетської освіти студенту непросто самостійно оволодіти новітніми науковими надбаннями людства. </w:t>
      </w:r>
      <w:r w:rsidR="004941EC">
        <w:rPr>
          <w:szCs w:val="28"/>
        </w:rPr>
        <w:t>Важливе місце в</w:t>
      </w:r>
      <w:r w:rsidRPr="00125324">
        <w:rPr>
          <w:szCs w:val="28"/>
        </w:rPr>
        <w:t xml:space="preserve"> цьому процесі належить викладачу, якому потрібно вчасно отримати й осягнути інформацію про значні світові наукові здобутки в стрімких змінах суспільного життя, пізніше трансформувати їх у зміст відповідної навчальної дисципліни та розробити якісне навчально-методичне забезпечення для її подальшого доступного розумі</w:t>
      </w:r>
      <w:r w:rsidR="004941EC">
        <w:rPr>
          <w:szCs w:val="28"/>
        </w:rPr>
        <w:t>ння майбутніми фахівцями. Однак</w:t>
      </w:r>
      <w:r w:rsidRPr="00125324">
        <w:rPr>
          <w:szCs w:val="28"/>
        </w:rPr>
        <w:t xml:space="preserve"> змістове наповнення дисциплін навчальним матеріалом, за умов стрімкого зменшення часу між винаходом та його масовим використанням, швидко стає застарілим, що й спричинює неодмінне відставання фахової підготовки </w:t>
      </w:r>
      <w:r w:rsidR="005A3C4D" w:rsidRPr="00125324">
        <w:rPr>
          <w:szCs w:val="28"/>
        </w:rPr>
        <w:t>СП</w:t>
      </w:r>
      <w:r w:rsidRPr="00125324">
        <w:rPr>
          <w:szCs w:val="28"/>
        </w:rPr>
        <w:t xml:space="preserve"> від потреб сучасного суспільства [</w:t>
      </w:r>
      <w:r w:rsidR="00190788" w:rsidRPr="00125324">
        <w:rPr>
          <w:szCs w:val="28"/>
          <w:shd w:val="clear" w:color="auto" w:fill="FFFFFF"/>
        </w:rPr>
        <w:t>18</w:t>
      </w:r>
      <w:r w:rsidRPr="00125324">
        <w:rPr>
          <w:szCs w:val="28"/>
          <w:shd w:val="clear" w:color="auto" w:fill="FFFFFF"/>
        </w:rPr>
        <w:t>,</w:t>
      </w:r>
      <w:r w:rsidR="003B3D53" w:rsidRPr="00125324">
        <w:rPr>
          <w:szCs w:val="28"/>
          <w:shd w:val="clear" w:color="auto" w:fill="FFFFFF"/>
        </w:rPr>
        <w:t> </w:t>
      </w:r>
      <w:r w:rsidR="00106E7D" w:rsidRPr="00125324">
        <w:rPr>
          <w:szCs w:val="28"/>
          <w:shd w:val="clear" w:color="auto" w:fill="FFFFFF"/>
        </w:rPr>
        <w:t>с. </w:t>
      </w:r>
      <w:r w:rsidRPr="00125324">
        <w:rPr>
          <w:szCs w:val="28"/>
          <w:shd w:val="clear" w:color="auto" w:fill="FFFFFF"/>
        </w:rPr>
        <w:t>172</w:t>
      </w:r>
      <w:r w:rsidRPr="00125324">
        <w:rPr>
          <w:szCs w:val="28"/>
        </w:rPr>
        <w:t xml:space="preserve">]. </w:t>
      </w:r>
    </w:p>
    <w:p w:rsidR="003B0CBC" w:rsidRPr="00125324" w:rsidRDefault="0012466E" w:rsidP="001C5939">
      <w:pPr>
        <w:pStyle w:val="a9"/>
        <w:tabs>
          <w:tab w:val="left" w:pos="756"/>
        </w:tabs>
        <w:suppressAutoHyphens/>
        <w:ind w:firstLine="709"/>
        <w:jc w:val="both"/>
        <w:rPr>
          <w:szCs w:val="28"/>
        </w:rPr>
      </w:pPr>
      <w:r w:rsidRPr="00125324">
        <w:rPr>
          <w:szCs w:val="28"/>
        </w:rPr>
        <w:t>Пошук оптимальних шляхів та в</w:t>
      </w:r>
      <w:r w:rsidR="003B0CBC" w:rsidRPr="00125324">
        <w:rPr>
          <w:szCs w:val="28"/>
        </w:rPr>
        <w:t>край необхідних способів розв’язання складної та різнобічної педагогічної проблеми практичного зреалізування освіти, спрямо</w:t>
      </w:r>
      <w:r w:rsidR="004941EC">
        <w:rPr>
          <w:szCs w:val="28"/>
        </w:rPr>
        <w:t>ваної на ефективну, випереджальну</w:t>
      </w:r>
      <w:r w:rsidR="003B0CBC" w:rsidRPr="00125324">
        <w:rPr>
          <w:szCs w:val="28"/>
        </w:rPr>
        <w:t xml:space="preserve"> професійну підготовку майбутніх фахівців, сягнув широких масштабів</w:t>
      </w:r>
      <w:r w:rsidR="00E64C51">
        <w:rPr>
          <w:szCs w:val="28"/>
        </w:rPr>
        <w:t xml:space="preserve"> [391</w:t>
      </w:r>
      <w:r w:rsidR="000D510E" w:rsidRPr="00125324">
        <w:rPr>
          <w:szCs w:val="28"/>
        </w:rPr>
        <w:t>;</w:t>
      </w:r>
      <w:r w:rsidR="003B3D53" w:rsidRPr="00125324">
        <w:rPr>
          <w:szCs w:val="28"/>
        </w:rPr>
        <w:t> </w:t>
      </w:r>
      <w:r w:rsidR="000D510E" w:rsidRPr="00125324">
        <w:rPr>
          <w:szCs w:val="28"/>
        </w:rPr>
        <w:t>39</w:t>
      </w:r>
      <w:r w:rsidR="00E64C51">
        <w:rPr>
          <w:szCs w:val="28"/>
        </w:rPr>
        <w:t>5</w:t>
      </w:r>
      <w:r w:rsidR="000D510E" w:rsidRPr="00125324">
        <w:rPr>
          <w:szCs w:val="28"/>
        </w:rPr>
        <w:t>]</w:t>
      </w:r>
      <w:r w:rsidR="003B0CBC" w:rsidRPr="00125324">
        <w:rPr>
          <w:szCs w:val="28"/>
        </w:rPr>
        <w:t xml:space="preserve">. Світова наукова спільнота висунула припущення </w:t>
      </w:r>
      <w:r w:rsidR="004941EC">
        <w:rPr>
          <w:szCs w:val="28"/>
        </w:rPr>
        <w:t>щодо потреби</w:t>
      </w:r>
      <w:r w:rsidR="003B0CBC" w:rsidRPr="00125324">
        <w:rPr>
          <w:szCs w:val="28"/>
        </w:rPr>
        <w:t xml:space="preserve"> залучення інтегр</w:t>
      </w:r>
      <w:r w:rsidRPr="00125324">
        <w:rPr>
          <w:szCs w:val="28"/>
        </w:rPr>
        <w:t xml:space="preserve">аційних процесів у вищу школу. Вектором </w:t>
      </w:r>
      <w:r w:rsidR="003B0CBC" w:rsidRPr="00125324">
        <w:rPr>
          <w:szCs w:val="28"/>
        </w:rPr>
        <w:t xml:space="preserve">руху </w:t>
      </w:r>
      <w:r w:rsidR="004941EC">
        <w:rPr>
          <w:szCs w:val="28"/>
        </w:rPr>
        <w:t>в</w:t>
      </w:r>
      <w:r w:rsidR="003B0CBC" w:rsidRPr="00125324">
        <w:rPr>
          <w:szCs w:val="28"/>
        </w:rPr>
        <w:t xml:space="preserve"> цьому напрямі слугує концептуальна інтеграція освітнього процесу на основі поєднання </w:t>
      </w:r>
      <w:r w:rsidR="004941EC">
        <w:rPr>
          <w:szCs w:val="28"/>
        </w:rPr>
        <w:t>в</w:t>
      </w:r>
      <w:r w:rsidR="003B0CBC" w:rsidRPr="00125324">
        <w:rPr>
          <w:szCs w:val="28"/>
        </w:rPr>
        <w:t xml:space="preserve"> змістовому наповненні дисциплін сукупності філософських, соціальних, психологічних та педагогічних підходів до усіх складових </w:t>
      </w:r>
      <w:r w:rsidR="003B3D53" w:rsidRPr="00125324">
        <w:rPr>
          <w:szCs w:val="28"/>
        </w:rPr>
        <w:br/>
      </w:r>
      <w:r w:rsidR="003B0CBC" w:rsidRPr="00125324">
        <w:rPr>
          <w:szCs w:val="28"/>
        </w:rPr>
        <w:t>навчання [</w:t>
      </w:r>
      <w:r w:rsidR="00190788" w:rsidRPr="00125324">
        <w:rPr>
          <w:rStyle w:val="a7"/>
          <w:b w:val="0"/>
          <w:szCs w:val="28"/>
          <w:bdr w:val="none" w:sz="0" w:space="0" w:color="auto" w:frame="1"/>
          <w:shd w:val="clear" w:color="auto" w:fill="FFFFFF"/>
        </w:rPr>
        <w:t>160</w:t>
      </w:r>
      <w:r w:rsidR="003B0CBC" w:rsidRPr="00125324">
        <w:rPr>
          <w:rStyle w:val="a7"/>
          <w:b w:val="0"/>
          <w:szCs w:val="28"/>
          <w:bdr w:val="none" w:sz="0" w:space="0" w:color="auto" w:frame="1"/>
          <w:shd w:val="clear" w:color="auto" w:fill="FFFFFF"/>
        </w:rPr>
        <w:t>,</w:t>
      </w:r>
      <w:r w:rsidR="003B3D53" w:rsidRPr="00125324">
        <w:rPr>
          <w:szCs w:val="28"/>
        </w:rPr>
        <w:t> </w:t>
      </w:r>
      <w:r w:rsidR="00106E7D" w:rsidRPr="00125324">
        <w:rPr>
          <w:szCs w:val="28"/>
        </w:rPr>
        <w:t>с. </w:t>
      </w:r>
      <w:r w:rsidR="003B0CBC" w:rsidRPr="00125324">
        <w:rPr>
          <w:szCs w:val="28"/>
        </w:rPr>
        <w:t xml:space="preserve">87]. Важливим орієнтиром у діяльності освітніх закладів, що здійснюють підготовку </w:t>
      </w:r>
      <w:r w:rsidR="005A3C4D" w:rsidRPr="00125324">
        <w:rPr>
          <w:szCs w:val="28"/>
        </w:rPr>
        <w:t>СП</w:t>
      </w:r>
      <w:r w:rsidR="003B0CBC" w:rsidRPr="00125324">
        <w:rPr>
          <w:szCs w:val="28"/>
        </w:rPr>
        <w:t xml:space="preserve"> є їх</w:t>
      </w:r>
      <w:r w:rsidR="004941EC">
        <w:rPr>
          <w:szCs w:val="28"/>
        </w:rPr>
        <w:t>ня</w:t>
      </w:r>
      <w:r w:rsidR="003B0CBC" w:rsidRPr="00125324">
        <w:rPr>
          <w:szCs w:val="28"/>
        </w:rPr>
        <w:t xml:space="preserve"> направленість на формування у фахівців компетентнісних якостей, мобільності та конкурентоспроможності на ринку праці.</w:t>
      </w:r>
    </w:p>
    <w:p w:rsidR="003B0CBC" w:rsidRPr="00125324" w:rsidRDefault="003B0CBC" w:rsidP="001C5939">
      <w:pPr>
        <w:pStyle w:val="a9"/>
        <w:tabs>
          <w:tab w:val="left" w:pos="756"/>
        </w:tabs>
        <w:suppressAutoHyphens/>
        <w:ind w:firstLine="709"/>
        <w:jc w:val="both"/>
        <w:rPr>
          <w:szCs w:val="28"/>
        </w:rPr>
      </w:pPr>
      <w:r w:rsidRPr="00125324">
        <w:rPr>
          <w:szCs w:val="28"/>
        </w:rPr>
        <w:t>Вирішити окреслену комплексну проблему покликана фундаменталізація освітнього процесу, яка спрямовує навчання фахівців у русло самостійного та ш</w:t>
      </w:r>
      <w:r w:rsidR="0012466E" w:rsidRPr="00125324">
        <w:rPr>
          <w:szCs w:val="28"/>
        </w:rPr>
        <w:t xml:space="preserve">видкого адаптування до постійно </w:t>
      </w:r>
      <w:r w:rsidRPr="00125324">
        <w:rPr>
          <w:szCs w:val="28"/>
        </w:rPr>
        <w:t xml:space="preserve">змінних соціальних </w:t>
      </w:r>
      <w:r w:rsidR="0012466E" w:rsidRPr="00125324">
        <w:rPr>
          <w:szCs w:val="28"/>
        </w:rPr>
        <w:t>умов</w:t>
      </w:r>
      <w:r w:rsidRPr="00125324">
        <w:rPr>
          <w:szCs w:val="28"/>
        </w:rPr>
        <w:t xml:space="preserve"> на засадах творчої універсалізації</w:t>
      </w:r>
      <w:r w:rsidR="0012466E" w:rsidRPr="00125324">
        <w:rPr>
          <w:szCs w:val="28"/>
        </w:rPr>
        <w:t xml:space="preserve"> загальнометодологічних знань, умінь і в</w:t>
      </w:r>
      <w:r w:rsidRPr="00125324">
        <w:rPr>
          <w:szCs w:val="28"/>
        </w:rPr>
        <w:t>нормованих навичок [</w:t>
      </w:r>
      <w:r w:rsidR="00190788" w:rsidRPr="00125324">
        <w:rPr>
          <w:szCs w:val="28"/>
        </w:rPr>
        <w:t>439</w:t>
      </w:r>
      <w:r w:rsidRPr="00125324">
        <w:rPr>
          <w:szCs w:val="28"/>
        </w:rPr>
        <w:t>,</w:t>
      </w:r>
      <w:r w:rsidR="003B3D53" w:rsidRPr="00125324">
        <w:rPr>
          <w:szCs w:val="28"/>
        </w:rPr>
        <w:t> </w:t>
      </w:r>
      <w:r w:rsidRPr="00125324">
        <w:rPr>
          <w:szCs w:val="28"/>
        </w:rPr>
        <w:t>с.</w:t>
      </w:r>
      <w:r w:rsidR="005A3C4D" w:rsidRPr="00125324">
        <w:rPr>
          <w:szCs w:val="28"/>
        </w:rPr>
        <w:t> </w:t>
      </w:r>
      <w:r w:rsidR="00CA4DF3" w:rsidRPr="00125324">
        <w:rPr>
          <w:szCs w:val="28"/>
        </w:rPr>
        <w:t>249</w:t>
      </w:r>
      <w:r w:rsidRPr="00125324">
        <w:rPr>
          <w:szCs w:val="28"/>
        </w:rPr>
        <w:t>]. Для нової освітньої парадигми, цілеспрямованої на фундаменталізацію, ха</w:t>
      </w:r>
      <w:r w:rsidR="00CA4DF3" w:rsidRPr="00125324">
        <w:rPr>
          <w:szCs w:val="28"/>
        </w:rPr>
        <w:t>рактерна сучасна якісна освіта,</w:t>
      </w:r>
      <w:r w:rsidRPr="00125324">
        <w:rPr>
          <w:szCs w:val="28"/>
        </w:rPr>
        <w:t xml:space="preserve"> що забезпечується змінами </w:t>
      </w:r>
      <w:r w:rsidR="004941EC">
        <w:rPr>
          <w:szCs w:val="28"/>
        </w:rPr>
        <w:t>в</w:t>
      </w:r>
      <w:r w:rsidRPr="00125324">
        <w:rPr>
          <w:szCs w:val="28"/>
        </w:rPr>
        <w:t xml:space="preserve"> підходах до навчального процесу, де студент, як активний центральний суб’єкт, опановує освіту в формі особистісно-привласненого знання. Набули змін стратегічні освітні цілі та завдання, загальнонауковий зміст і технології професійного навчання, які разом створюють умови для формування в освіченої особистості фахової культури та компетентності, творчої універсальності та високої ерудиції </w:t>
      </w:r>
      <w:r w:rsidRPr="00125324">
        <w:rPr>
          <w:szCs w:val="28"/>
        </w:rPr>
        <w:sym w:font="Symbol" w:char="F05B"/>
      </w:r>
      <w:r w:rsidR="00190788" w:rsidRPr="00125324">
        <w:rPr>
          <w:szCs w:val="28"/>
        </w:rPr>
        <w:t>305</w:t>
      </w:r>
      <w:r w:rsidR="00C020AE" w:rsidRPr="00125324">
        <w:rPr>
          <w:szCs w:val="28"/>
        </w:rPr>
        <w:t>, с.</w:t>
      </w:r>
      <w:r w:rsidR="00FB571B" w:rsidRPr="00125324">
        <w:rPr>
          <w:szCs w:val="28"/>
        </w:rPr>
        <w:t> </w:t>
      </w:r>
      <w:r w:rsidRPr="00125324">
        <w:rPr>
          <w:szCs w:val="28"/>
        </w:rPr>
        <w:t>36</w:t>
      </w:r>
      <w:r w:rsidRPr="00125324">
        <w:rPr>
          <w:szCs w:val="28"/>
        </w:rPr>
        <w:sym w:font="Symbol" w:char="F05D"/>
      </w:r>
      <w:r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 xml:space="preserve">Теоретичний аналіз освіти </w:t>
      </w:r>
      <w:r w:rsidR="005A3C4D" w:rsidRPr="00125324">
        <w:rPr>
          <w:szCs w:val="28"/>
        </w:rPr>
        <w:t>СП</w:t>
      </w:r>
      <w:r w:rsidRPr="00125324">
        <w:rPr>
          <w:szCs w:val="28"/>
        </w:rPr>
        <w:t xml:space="preserve"> вказує на те, що нині професійна підготовка майбутніх фахівців </w:t>
      </w:r>
      <w:r w:rsidR="005A3C4D" w:rsidRPr="00125324">
        <w:rPr>
          <w:szCs w:val="28"/>
        </w:rPr>
        <w:t>СР</w:t>
      </w:r>
      <w:r w:rsidRPr="00125324">
        <w:rPr>
          <w:szCs w:val="28"/>
        </w:rPr>
        <w:t xml:space="preserve"> проводиться відповідно до урахування головних концептуальних засад взаємовпливу освітянського простору й діяльності фахівців соціогуманітарної сфери, базується на філософсько-методологічних засадах та дослідженнях педагогічних аспектів проблем фундаменталізації професійної освіти фахівців різних спеціальностей (присвяч</w:t>
      </w:r>
      <w:r w:rsidR="00CA4DF3" w:rsidRPr="00125324">
        <w:rPr>
          <w:szCs w:val="28"/>
        </w:rPr>
        <w:t>ені наукові</w:t>
      </w:r>
      <w:r w:rsidR="00106E7D" w:rsidRPr="00125324">
        <w:rPr>
          <w:szCs w:val="28"/>
        </w:rPr>
        <w:t xml:space="preserve"> роботи </w:t>
      </w:r>
      <w:r w:rsidR="00A75C69" w:rsidRPr="00125324">
        <w:rPr>
          <w:szCs w:val="28"/>
        </w:rPr>
        <w:t>В.</w:t>
      </w:r>
      <w:r w:rsidR="008017E3" w:rsidRPr="00125324">
        <w:rPr>
          <w:szCs w:val="28"/>
        </w:rPr>
        <w:t> </w:t>
      </w:r>
      <w:r w:rsidR="00A75C69" w:rsidRPr="00125324">
        <w:rPr>
          <w:szCs w:val="28"/>
        </w:rPr>
        <w:t xml:space="preserve">Баранівського [17], </w:t>
      </w:r>
      <w:r w:rsidR="00106E7D" w:rsidRPr="00125324">
        <w:rPr>
          <w:szCs w:val="28"/>
        </w:rPr>
        <w:t>С.</w:t>
      </w:r>
      <w:r w:rsidR="00106E7D" w:rsidRPr="00125324">
        <w:t> </w:t>
      </w:r>
      <w:r w:rsidRPr="00125324">
        <w:rPr>
          <w:szCs w:val="28"/>
        </w:rPr>
        <w:t>Гончаренка</w:t>
      </w:r>
      <w:r w:rsidR="003B3D53" w:rsidRPr="00125324">
        <w:rPr>
          <w:i/>
          <w:szCs w:val="28"/>
        </w:rPr>
        <w:t> </w:t>
      </w:r>
      <w:r w:rsidRPr="00125324">
        <w:rPr>
          <w:szCs w:val="28"/>
        </w:rPr>
        <w:t>[</w:t>
      </w:r>
      <w:r w:rsidR="00190788" w:rsidRPr="00125324">
        <w:rPr>
          <w:szCs w:val="28"/>
        </w:rPr>
        <w:t>97</w:t>
      </w:r>
      <w:r w:rsidRPr="00125324">
        <w:rPr>
          <w:szCs w:val="28"/>
        </w:rPr>
        <w:t>],</w:t>
      </w:r>
      <w:r w:rsidR="00CA4DF3" w:rsidRPr="00125324">
        <w:rPr>
          <w:szCs w:val="28"/>
        </w:rPr>
        <w:t xml:space="preserve"> </w:t>
      </w:r>
      <w:r w:rsidR="00C40807" w:rsidRPr="00125324">
        <w:rPr>
          <w:szCs w:val="28"/>
        </w:rPr>
        <w:t>Т. Ко</w:t>
      </w:r>
      <w:r w:rsidR="00190788" w:rsidRPr="00125324">
        <w:rPr>
          <w:szCs w:val="28"/>
        </w:rPr>
        <w:t>бильник</w:t>
      </w:r>
      <w:r w:rsidR="003B3D53" w:rsidRPr="00125324">
        <w:rPr>
          <w:szCs w:val="28"/>
        </w:rPr>
        <w:t> </w:t>
      </w:r>
      <w:r w:rsidR="00190788" w:rsidRPr="00125324">
        <w:rPr>
          <w:szCs w:val="28"/>
        </w:rPr>
        <w:t>[191], М. Ковтонюк</w:t>
      </w:r>
      <w:r w:rsidR="003B3D53" w:rsidRPr="00125324">
        <w:rPr>
          <w:szCs w:val="28"/>
        </w:rPr>
        <w:t> </w:t>
      </w:r>
      <w:r w:rsidR="00190788" w:rsidRPr="00125324">
        <w:rPr>
          <w:szCs w:val="28"/>
        </w:rPr>
        <w:t>[</w:t>
      </w:r>
      <w:r w:rsidR="00190788" w:rsidRPr="00125324">
        <w:rPr>
          <w:szCs w:val="28"/>
          <w:shd w:val="clear" w:color="auto" w:fill="FFFFFF"/>
        </w:rPr>
        <w:t>199</w:t>
      </w:r>
      <w:r w:rsidR="00190788" w:rsidRPr="00125324">
        <w:rPr>
          <w:szCs w:val="28"/>
        </w:rPr>
        <w:sym w:font="Symbol" w:char="F05D"/>
      </w:r>
      <w:r w:rsidR="00190788" w:rsidRPr="00125324">
        <w:rPr>
          <w:szCs w:val="28"/>
        </w:rPr>
        <w:t>, І. Козловської</w:t>
      </w:r>
      <w:r w:rsidR="003B3D53" w:rsidRPr="00125324">
        <w:rPr>
          <w:szCs w:val="28"/>
        </w:rPr>
        <w:t> </w:t>
      </w:r>
      <w:r w:rsidR="00190788" w:rsidRPr="00125324">
        <w:rPr>
          <w:szCs w:val="28"/>
        </w:rPr>
        <w:t>[201], С. Семеріков</w:t>
      </w:r>
      <w:r w:rsidR="008017E3" w:rsidRPr="00125324">
        <w:rPr>
          <w:szCs w:val="28"/>
        </w:rPr>
        <w:t> </w:t>
      </w:r>
      <w:r w:rsidR="00106E7D" w:rsidRPr="00125324">
        <w:rPr>
          <w:szCs w:val="28"/>
        </w:rPr>
        <w:t>[</w:t>
      </w:r>
      <w:r w:rsidR="00190788" w:rsidRPr="00125324">
        <w:rPr>
          <w:szCs w:val="28"/>
        </w:rPr>
        <w:t>439</w:t>
      </w:r>
      <w:r w:rsidR="00106E7D" w:rsidRPr="00125324">
        <w:rPr>
          <w:szCs w:val="28"/>
        </w:rPr>
        <w:t>],</w:t>
      </w:r>
      <w:r w:rsidR="00190788" w:rsidRPr="00125324">
        <w:rPr>
          <w:szCs w:val="28"/>
        </w:rPr>
        <w:t xml:space="preserve"> </w:t>
      </w:r>
      <w:r w:rsidRPr="00125324">
        <w:rPr>
          <w:szCs w:val="28"/>
        </w:rPr>
        <w:t>С.</w:t>
      </w:r>
      <w:r w:rsidR="00CA4DF3" w:rsidRPr="00125324">
        <w:rPr>
          <w:szCs w:val="28"/>
        </w:rPr>
        <w:t> </w:t>
      </w:r>
      <w:r w:rsidRPr="00125324">
        <w:rPr>
          <w:szCs w:val="28"/>
        </w:rPr>
        <w:t>Сисоєвої</w:t>
      </w:r>
      <w:r w:rsidR="003B3D53" w:rsidRPr="00125324">
        <w:rPr>
          <w:szCs w:val="28"/>
        </w:rPr>
        <w:t> </w:t>
      </w:r>
      <w:r w:rsidRPr="00125324">
        <w:rPr>
          <w:szCs w:val="28"/>
        </w:rPr>
        <w:t>[</w:t>
      </w:r>
      <w:r w:rsidR="00190788" w:rsidRPr="00125324">
        <w:rPr>
          <w:szCs w:val="28"/>
          <w:shd w:val="clear" w:color="auto" w:fill="FFFFFF"/>
        </w:rPr>
        <w:t>456</w:t>
      </w:r>
      <w:r w:rsidR="00106E7D" w:rsidRPr="00125324">
        <w:rPr>
          <w:szCs w:val="28"/>
        </w:rPr>
        <w:t xml:space="preserve">], </w:t>
      </w:r>
      <w:r w:rsidR="008017E3" w:rsidRPr="00125324">
        <w:rPr>
          <w:szCs w:val="28"/>
        </w:rPr>
        <w:t>О. Теплицького</w:t>
      </w:r>
      <w:r w:rsidR="003B3D53" w:rsidRPr="00125324">
        <w:rPr>
          <w:szCs w:val="28"/>
        </w:rPr>
        <w:t> </w:t>
      </w:r>
      <w:r w:rsidR="008017E3" w:rsidRPr="00125324">
        <w:rPr>
          <w:szCs w:val="28"/>
        </w:rPr>
        <w:t>[499],</w:t>
      </w:r>
      <w:r w:rsidR="00C40807" w:rsidRPr="00125324">
        <w:rPr>
          <w:szCs w:val="28"/>
        </w:rPr>
        <w:t xml:space="preserve"> </w:t>
      </w:r>
      <w:r w:rsidR="00106E7D" w:rsidRPr="00125324">
        <w:rPr>
          <w:szCs w:val="28"/>
        </w:rPr>
        <w:t>Я. </w:t>
      </w:r>
      <w:r w:rsidR="008017E3" w:rsidRPr="00125324">
        <w:rPr>
          <w:szCs w:val="28"/>
        </w:rPr>
        <w:t>Фруктової </w:t>
      </w:r>
      <w:r w:rsidRPr="00125324">
        <w:rPr>
          <w:szCs w:val="28"/>
        </w:rPr>
        <w:t>[</w:t>
      </w:r>
      <w:r w:rsidR="00190788" w:rsidRPr="00125324">
        <w:rPr>
          <w:rStyle w:val="personname"/>
          <w:szCs w:val="28"/>
          <w:shd w:val="clear" w:color="auto" w:fill="FFFFFF"/>
        </w:rPr>
        <w:t>52</w:t>
      </w:r>
      <w:r w:rsidR="002D63E0">
        <w:rPr>
          <w:rStyle w:val="personname"/>
          <w:szCs w:val="28"/>
          <w:shd w:val="clear" w:color="auto" w:fill="FFFFFF"/>
        </w:rPr>
        <w:t>6</w:t>
      </w:r>
      <w:r w:rsidR="00C40807" w:rsidRPr="00125324">
        <w:rPr>
          <w:szCs w:val="28"/>
        </w:rPr>
        <w:t xml:space="preserve">], </w:t>
      </w:r>
      <w:r w:rsidR="00106E7D" w:rsidRPr="00125324">
        <w:rPr>
          <w:szCs w:val="28"/>
        </w:rPr>
        <w:t>М. </w:t>
      </w:r>
      <w:r w:rsidRPr="00125324">
        <w:rPr>
          <w:szCs w:val="28"/>
        </w:rPr>
        <w:t>Чіталіна [</w:t>
      </w:r>
      <w:r w:rsidR="00190788" w:rsidRPr="00125324">
        <w:rPr>
          <w:szCs w:val="28"/>
        </w:rPr>
        <w:t>539</w:t>
      </w:r>
      <w:r w:rsidRPr="00125324">
        <w:rPr>
          <w:szCs w:val="28"/>
        </w:rPr>
        <w:t xml:space="preserve">], </w:t>
      </w:r>
      <w:r w:rsidR="00106E7D" w:rsidRPr="00125324">
        <w:rPr>
          <w:szCs w:val="28"/>
          <w:shd w:val="clear" w:color="auto" w:fill="FFFFFF"/>
        </w:rPr>
        <w:t>О. </w:t>
      </w:r>
      <w:r w:rsidRPr="00125324">
        <w:rPr>
          <w:szCs w:val="28"/>
          <w:shd w:val="clear" w:color="auto" w:fill="FFFFFF"/>
        </w:rPr>
        <w:t>Школи [</w:t>
      </w:r>
      <w:r w:rsidR="00190788" w:rsidRPr="00125324">
        <w:rPr>
          <w:szCs w:val="28"/>
          <w:shd w:val="clear" w:color="auto" w:fill="FFFFFF"/>
        </w:rPr>
        <w:t>559</w:t>
      </w:r>
      <w:r w:rsidR="00A75C69" w:rsidRPr="00125324">
        <w:rPr>
          <w:szCs w:val="28"/>
          <w:shd w:val="clear" w:color="auto" w:fill="FFFFFF"/>
        </w:rPr>
        <w:t xml:space="preserve">], Т. Ярхо [568] </w:t>
      </w:r>
      <w:r w:rsidRPr="00125324">
        <w:rPr>
          <w:szCs w:val="28"/>
          <w:shd w:val="clear" w:color="auto" w:fill="FFFFFF"/>
        </w:rPr>
        <w:t>та ін.),</w:t>
      </w:r>
      <w:r w:rsidRPr="00125324">
        <w:rPr>
          <w:szCs w:val="28"/>
        </w:rPr>
        <w:t xml:space="preserve"> відстеженні професійного зростання майбутніх спеціалістів у вимірі європейського освітнього простору (М. Дмитриченко</w:t>
      </w:r>
      <w:r w:rsidR="0012466E" w:rsidRPr="00125324">
        <w:rPr>
          <w:szCs w:val="28"/>
        </w:rPr>
        <w:t> </w:t>
      </w:r>
      <w:r w:rsidRPr="00125324">
        <w:rPr>
          <w:szCs w:val="28"/>
        </w:rPr>
        <w:t>[</w:t>
      </w:r>
      <w:r w:rsidR="00190788" w:rsidRPr="00125324">
        <w:t>528</w:t>
      </w:r>
      <w:r w:rsidR="00CA4DF3" w:rsidRPr="00125324">
        <w:rPr>
          <w:szCs w:val="28"/>
        </w:rPr>
        <w:t xml:space="preserve">], </w:t>
      </w:r>
      <w:r w:rsidRPr="00125324">
        <w:rPr>
          <w:szCs w:val="28"/>
        </w:rPr>
        <w:t>В.</w:t>
      </w:r>
      <w:r w:rsidR="00106E7D" w:rsidRPr="00125324">
        <w:rPr>
          <w:szCs w:val="28"/>
        </w:rPr>
        <w:t> </w:t>
      </w:r>
      <w:r w:rsidRPr="00125324">
        <w:rPr>
          <w:szCs w:val="28"/>
        </w:rPr>
        <w:t>Сидоренко</w:t>
      </w:r>
      <w:r w:rsidR="00DB7302" w:rsidRPr="00125324">
        <w:rPr>
          <w:szCs w:val="28"/>
        </w:rPr>
        <w:t> </w:t>
      </w:r>
      <w:r w:rsidRPr="00125324">
        <w:rPr>
          <w:szCs w:val="28"/>
        </w:rPr>
        <w:t>[</w:t>
      </w:r>
      <w:r w:rsidR="00190788" w:rsidRPr="00125324">
        <w:rPr>
          <w:szCs w:val="28"/>
        </w:rPr>
        <w:t>448</w:t>
      </w:r>
      <w:r w:rsidR="00106E7D" w:rsidRPr="00125324">
        <w:rPr>
          <w:szCs w:val="28"/>
        </w:rPr>
        <w:t>], Є. </w:t>
      </w:r>
      <w:r w:rsidRPr="00125324">
        <w:rPr>
          <w:szCs w:val="28"/>
        </w:rPr>
        <w:t>Суліма</w:t>
      </w:r>
      <w:r w:rsidR="0091165F" w:rsidRPr="00125324">
        <w:rPr>
          <w:szCs w:val="28"/>
        </w:rPr>
        <w:t> </w:t>
      </w:r>
      <w:r w:rsidRPr="00125324">
        <w:rPr>
          <w:szCs w:val="28"/>
        </w:rPr>
        <w:t>[</w:t>
      </w:r>
      <w:r w:rsidR="00190788" w:rsidRPr="00125324">
        <w:rPr>
          <w:szCs w:val="28"/>
        </w:rPr>
        <w:t>494</w:t>
      </w:r>
      <w:r w:rsidR="00CA4DF3" w:rsidRPr="00125324">
        <w:rPr>
          <w:szCs w:val="28"/>
        </w:rPr>
        <w:t>]</w:t>
      </w:r>
      <w:r w:rsidRPr="00125324">
        <w:rPr>
          <w:szCs w:val="28"/>
        </w:rPr>
        <w:t>), розгляді фундаменталізації як провідного принципу сучасн</w:t>
      </w:r>
      <w:r w:rsidR="00106E7D" w:rsidRPr="00125324">
        <w:rPr>
          <w:szCs w:val="28"/>
        </w:rPr>
        <w:t>ої багаторівневої освіти (Г. Дут</w:t>
      </w:r>
      <w:r w:rsidRPr="00125324">
        <w:rPr>
          <w:szCs w:val="28"/>
        </w:rPr>
        <w:t>ка</w:t>
      </w:r>
      <w:r w:rsidR="0091165F" w:rsidRPr="00125324">
        <w:rPr>
          <w:szCs w:val="28"/>
        </w:rPr>
        <w:t> </w:t>
      </w:r>
      <w:r w:rsidRPr="00125324">
        <w:rPr>
          <w:szCs w:val="28"/>
        </w:rPr>
        <w:t>[</w:t>
      </w:r>
      <w:r w:rsidR="00190788" w:rsidRPr="00125324">
        <w:t>124</w:t>
      </w:r>
      <w:r w:rsidR="00190788" w:rsidRPr="00125324">
        <w:rPr>
          <w:szCs w:val="28"/>
        </w:rPr>
        <w:t xml:space="preserve">], </w:t>
      </w:r>
      <w:r w:rsidR="00106E7D" w:rsidRPr="00125324">
        <w:rPr>
          <w:szCs w:val="28"/>
        </w:rPr>
        <w:t>Ю. </w:t>
      </w:r>
      <w:r w:rsidRPr="00125324">
        <w:rPr>
          <w:szCs w:val="28"/>
        </w:rPr>
        <w:t>Панфіло</w:t>
      </w:r>
      <w:r w:rsidR="00DB7302" w:rsidRPr="00125324">
        <w:rPr>
          <w:szCs w:val="28"/>
        </w:rPr>
        <w:t>в </w:t>
      </w:r>
      <w:r w:rsidRPr="00125324">
        <w:rPr>
          <w:szCs w:val="28"/>
        </w:rPr>
        <w:sym w:font="Symbol" w:char="F05B"/>
      </w:r>
      <w:r w:rsidR="00190788" w:rsidRPr="00125324">
        <w:rPr>
          <w:szCs w:val="28"/>
        </w:rPr>
        <w:t>305</w:t>
      </w:r>
      <w:r w:rsidRPr="00125324">
        <w:rPr>
          <w:szCs w:val="28"/>
        </w:rPr>
        <w:sym w:font="Symbol" w:char="F05D"/>
      </w:r>
      <w:r w:rsidRPr="00125324">
        <w:rPr>
          <w:szCs w:val="28"/>
        </w:rPr>
        <w:t>), цілісності навчального процесу як основної характер</w:t>
      </w:r>
      <w:r w:rsidR="00106E7D" w:rsidRPr="00125324">
        <w:rPr>
          <w:szCs w:val="28"/>
        </w:rPr>
        <w:t>истики фундаменталізації освіти</w:t>
      </w:r>
      <w:r w:rsidRPr="00125324">
        <w:rPr>
          <w:szCs w:val="28"/>
        </w:rPr>
        <w:t xml:space="preserve"> (</w:t>
      </w:r>
      <w:r w:rsidR="00106E7D" w:rsidRPr="00125324">
        <w:rPr>
          <w:szCs w:val="28"/>
        </w:rPr>
        <w:t>М. Дмитриченко [</w:t>
      </w:r>
      <w:r w:rsidR="00190788" w:rsidRPr="00125324">
        <w:rPr>
          <w:szCs w:val="28"/>
        </w:rPr>
        <w:t>114</w:t>
      </w:r>
      <w:r w:rsidR="00106E7D" w:rsidRPr="00125324">
        <w:rPr>
          <w:szCs w:val="28"/>
        </w:rPr>
        <w:t>], О. </w:t>
      </w:r>
      <w:r w:rsidRPr="00125324">
        <w:rPr>
          <w:szCs w:val="28"/>
        </w:rPr>
        <w:t>Язвінська [</w:t>
      </w:r>
      <w:r w:rsidR="00190788" w:rsidRPr="00125324">
        <w:rPr>
          <w:shd w:val="clear" w:color="auto" w:fill="FFFFFF"/>
        </w:rPr>
        <w:t>566</w:t>
      </w:r>
      <w:r w:rsidRPr="00125324">
        <w:rPr>
          <w:szCs w:val="28"/>
        </w:rPr>
        <w:t>]), виокремленні, за допомогою дослідницьких методів навчання та методів проектів, універсальних, базових знань та виведенні їх на ключові позиції (</w:t>
      </w:r>
      <w:r w:rsidR="004941EC" w:rsidRPr="00125324">
        <w:rPr>
          <w:szCs w:val="28"/>
        </w:rPr>
        <w:t>А. Коломієць [204]</w:t>
      </w:r>
      <w:r w:rsidR="004941EC">
        <w:rPr>
          <w:szCs w:val="28"/>
        </w:rPr>
        <w:t xml:space="preserve">, </w:t>
      </w:r>
      <w:r w:rsidRPr="00125324">
        <w:rPr>
          <w:szCs w:val="28"/>
        </w:rPr>
        <w:t>С</w:t>
      </w:r>
      <w:r w:rsidR="003C041F" w:rsidRPr="00125324">
        <w:rPr>
          <w:szCs w:val="28"/>
        </w:rPr>
        <w:t>. </w:t>
      </w:r>
      <w:r w:rsidR="002042A5" w:rsidRPr="00125324">
        <w:rPr>
          <w:szCs w:val="28"/>
        </w:rPr>
        <w:t>Семеріков, І. Теплицький</w:t>
      </w:r>
      <w:r w:rsidR="0091165F" w:rsidRPr="00125324">
        <w:rPr>
          <w:szCs w:val="28"/>
        </w:rPr>
        <w:t> </w:t>
      </w:r>
      <w:r w:rsidRPr="00125324">
        <w:rPr>
          <w:szCs w:val="28"/>
        </w:rPr>
        <w:t>[</w:t>
      </w:r>
      <w:r w:rsidR="00D138B2" w:rsidRPr="00125324">
        <w:rPr>
          <w:szCs w:val="28"/>
        </w:rPr>
        <w:t>440</w:t>
      </w:r>
      <w:r w:rsidR="003C041F" w:rsidRPr="00125324">
        <w:rPr>
          <w:szCs w:val="28"/>
        </w:rPr>
        <w:t>]</w:t>
      </w:r>
      <w:r w:rsidRPr="00125324">
        <w:rPr>
          <w:szCs w:val="28"/>
        </w:rPr>
        <w:t>), фундаменталізації освіти як ефективн</w:t>
      </w:r>
      <w:r w:rsidR="003C041F" w:rsidRPr="00125324">
        <w:rPr>
          <w:szCs w:val="28"/>
        </w:rPr>
        <w:t>ій умові підвищення професійної</w:t>
      </w:r>
      <w:r w:rsidRPr="00125324">
        <w:rPr>
          <w:szCs w:val="28"/>
        </w:rPr>
        <w:t xml:space="preserve"> підготовки майбутніх фахівців (</w:t>
      </w:r>
      <w:r w:rsidR="003C041F" w:rsidRPr="00125324">
        <w:rPr>
          <w:szCs w:val="28"/>
        </w:rPr>
        <w:t>І. </w:t>
      </w:r>
      <w:r w:rsidRPr="00125324">
        <w:rPr>
          <w:szCs w:val="28"/>
        </w:rPr>
        <w:t>Бардус</w:t>
      </w:r>
      <w:r w:rsidR="0091165F" w:rsidRPr="00125324">
        <w:rPr>
          <w:szCs w:val="28"/>
        </w:rPr>
        <w:t> </w:t>
      </w:r>
      <w:r w:rsidRPr="00125324">
        <w:rPr>
          <w:szCs w:val="28"/>
        </w:rPr>
        <w:sym w:font="Symbol" w:char="F05B"/>
      </w:r>
      <w:r w:rsidR="002042A5" w:rsidRPr="00125324">
        <w:rPr>
          <w:szCs w:val="28"/>
        </w:rPr>
        <w:t>18</w:t>
      </w:r>
      <w:r w:rsidRPr="00125324">
        <w:rPr>
          <w:szCs w:val="28"/>
          <w:u w:val="single"/>
        </w:rPr>
        <w:sym w:font="Symbol" w:char="F05D"/>
      </w:r>
      <w:r w:rsidR="0012466E" w:rsidRPr="00125324">
        <w:rPr>
          <w:szCs w:val="28"/>
        </w:rPr>
        <w:t>) та ін</w:t>
      </w:r>
      <w:r w:rsidRPr="00125324">
        <w:rPr>
          <w:szCs w:val="28"/>
        </w:rPr>
        <w:t xml:space="preserve">. </w:t>
      </w:r>
      <w:r w:rsidR="004941EC">
        <w:rPr>
          <w:szCs w:val="28"/>
        </w:rPr>
        <w:t>У</w:t>
      </w:r>
      <w:r w:rsidRPr="00125324">
        <w:rPr>
          <w:szCs w:val="28"/>
        </w:rPr>
        <w:t xml:space="preserve"> працях науковців висвітлюється важлив</w:t>
      </w:r>
      <w:r w:rsidR="004941EC">
        <w:rPr>
          <w:szCs w:val="28"/>
        </w:rPr>
        <w:t>е значення</w:t>
      </w:r>
      <w:r w:rsidRPr="00125324">
        <w:rPr>
          <w:szCs w:val="28"/>
        </w:rPr>
        <w:t xml:space="preserve"> фундаменталізації освіти у вивченні дисциплін й</w:t>
      </w:r>
      <w:r w:rsidR="004941EC">
        <w:rPr>
          <w:szCs w:val="28"/>
        </w:rPr>
        <w:t xml:space="preserve"> інтегрованих курсів та доводиться</w:t>
      </w:r>
      <w:r w:rsidRPr="00125324">
        <w:rPr>
          <w:szCs w:val="28"/>
        </w:rPr>
        <w:t xml:space="preserve"> її доцільне використання </w:t>
      </w:r>
      <w:r w:rsidR="004941EC">
        <w:rPr>
          <w:szCs w:val="28"/>
        </w:rPr>
        <w:t>в</w:t>
      </w:r>
      <w:r w:rsidRPr="00125324">
        <w:rPr>
          <w:szCs w:val="28"/>
        </w:rPr>
        <w:t xml:space="preserve"> професійному становл</w:t>
      </w:r>
      <w:r w:rsidR="00C020AE" w:rsidRPr="00125324">
        <w:rPr>
          <w:szCs w:val="28"/>
        </w:rPr>
        <w:t>енні фахівця за університетського навчання</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Однак невирішеною залишається педагогічна проблема розробки теоретико-методичних засад </w:t>
      </w:r>
      <w:r w:rsidR="00F603F6" w:rsidRPr="00125324">
        <w:rPr>
          <w:szCs w:val="28"/>
        </w:rPr>
        <w:t>ФПП</w:t>
      </w:r>
      <w:r w:rsidRPr="00125324">
        <w:rPr>
          <w:szCs w:val="28"/>
        </w:rPr>
        <w:t xml:space="preserve"> </w:t>
      </w:r>
      <w:r w:rsidR="00C020AE" w:rsidRPr="00125324">
        <w:rPr>
          <w:szCs w:val="28"/>
        </w:rPr>
        <w:t>МСП</w:t>
      </w:r>
      <w:r w:rsidRPr="00125324">
        <w:rPr>
          <w:szCs w:val="28"/>
        </w:rPr>
        <w:t xml:space="preserve"> у </w:t>
      </w:r>
      <w:r w:rsidR="00C020AE" w:rsidRPr="00125324">
        <w:rPr>
          <w:szCs w:val="28"/>
        </w:rPr>
        <w:t>ЗВО</w:t>
      </w:r>
      <w:r w:rsidRPr="00125324">
        <w:rPr>
          <w:szCs w:val="28"/>
        </w:rPr>
        <w:t>, розв’язанн</w:t>
      </w:r>
      <w:r w:rsidR="009304AA" w:rsidRPr="00125324">
        <w:rPr>
          <w:szCs w:val="28"/>
        </w:rPr>
        <w:t>я якої допомогло б студентам</w:t>
      </w:r>
      <w:r w:rsidRPr="00125324">
        <w:rPr>
          <w:szCs w:val="28"/>
        </w:rPr>
        <w:t xml:space="preserve"> творчо підходити до фахової діяльності в майбутньому й сприяти вирішенню </w:t>
      </w:r>
      <w:r w:rsidR="0064430D">
        <w:rPr>
          <w:szCs w:val="28"/>
        </w:rPr>
        <w:t>наявної</w:t>
      </w:r>
      <w:r w:rsidRPr="00125324">
        <w:rPr>
          <w:szCs w:val="28"/>
        </w:rPr>
        <w:t xml:space="preserve"> супереч</w:t>
      </w:r>
      <w:r w:rsidR="007159CA">
        <w:rPr>
          <w:szCs w:val="28"/>
        </w:rPr>
        <w:t xml:space="preserve">ності між професійною освітою та </w:t>
      </w:r>
      <w:r w:rsidR="0012466E" w:rsidRPr="00125324">
        <w:rPr>
          <w:szCs w:val="28"/>
        </w:rPr>
        <w:t>традиційною підготовкою. Про</w:t>
      </w:r>
      <w:r w:rsidRPr="00125324">
        <w:rPr>
          <w:szCs w:val="28"/>
        </w:rPr>
        <w:t xml:space="preserve">те впровадження фундаменталізації освіти в навчальний процес </w:t>
      </w:r>
      <w:r w:rsidR="00C020AE" w:rsidRPr="00125324">
        <w:rPr>
          <w:szCs w:val="28"/>
        </w:rPr>
        <w:t xml:space="preserve">ЗВО </w:t>
      </w:r>
      <w:r w:rsidRPr="00125324">
        <w:rPr>
          <w:szCs w:val="28"/>
        </w:rPr>
        <w:t xml:space="preserve">відбувається </w:t>
      </w:r>
      <w:r w:rsidR="007159CA" w:rsidRPr="00125324">
        <w:rPr>
          <w:szCs w:val="28"/>
        </w:rPr>
        <w:t>достатньо</w:t>
      </w:r>
      <w:r w:rsidRPr="00125324">
        <w:rPr>
          <w:szCs w:val="28"/>
        </w:rPr>
        <w:t xml:space="preserve"> повільно та, </w:t>
      </w:r>
      <w:r w:rsidR="0064430D">
        <w:rPr>
          <w:szCs w:val="28"/>
        </w:rPr>
        <w:t>попри</w:t>
      </w:r>
      <w:r w:rsidRPr="00125324">
        <w:rPr>
          <w:szCs w:val="28"/>
        </w:rPr>
        <w:t xml:space="preserve"> загальнотеоретичні засади, є </w:t>
      </w:r>
      <w:r w:rsidR="007159CA" w:rsidRPr="00125324">
        <w:rPr>
          <w:szCs w:val="28"/>
        </w:rPr>
        <w:t>особливим</w:t>
      </w:r>
      <w:r w:rsidRPr="00125324">
        <w:rPr>
          <w:szCs w:val="28"/>
        </w:rPr>
        <w:t xml:space="preserve"> для різних напрямів </w:t>
      </w:r>
      <w:r w:rsidR="007159CA">
        <w:rPr>
          <w:szCs w:val="28"/>
        </w:rPr>
        <w:t xml:space="preserve">професійної </w:t>
      </w:r>
      <w:r w:rsidRPr="00125324">
        <w:rPr>
          <w:szCs w:val="28"/>
        </w:rPr>
        <w:t>підготовки</w:t>
      </w:r>
      <w:r w:rsidR="006A27D2" w:rsidRPr="00125324">
        <w:rPr>
          <w:szCs w:val="28"/>
        </w:rPr>
        <w:t>.</w:t>
      </w:r>
      <w:r w:rsidRPr="00125324">
        <w:rPr>
          <w:szCs w:val="28"/>
        </w:rPr>
        <w:t xml:space="preserve"> </w:t>
      </w:r>
      <w:r w:rsidRPr="00125324">
        <w:rPr>
          <w:szCs w:val="28"/>
          <w:shd w:val="clear" w:color="auto" w:fill="FFFFFF"/>
        </w:rPr>
        <w:t>Найбільша увага приділяється питанням фундаменталізації інженерної та інформатичної підготовки [</w:t>
      </w:r>
      <w:r w:rsidR="00A75C69" w:rsidRPr="00125324">
        <w:rPr>
          <w:szCs w:val="28"/>
          <w:shd w:val="clear" w:color="auto" w:fill="FFFFFF"/>
        </w:rPr>
        <w:t>19</w:t>
      </w:r>
      <w:r w:rsidR="003C041F" w:rsidRPr="00125324">
        <w:rPr>
          <w:szCs w:val="28"/>
          <w:shd w:val="clear" w:color="auto" w:fill="FFFFFF"/>
        </w:rPr>
        <w:t xml:space="preserve">; </w:t>
      </w:r>
      <w:r w:rsidR="00A75C69" w:rsidRPr="00125324">
        <w:rPr>
          <w:szCs w:val="28"/>
          <w:shd w:val="clear" w:color="auto" w:fill="FFFFFF"/>
        </w:rPr>
        <w:t>439</w:t>
      </w:r>
      <w:r w:rsidR="003C041F" w:rsidRPr="00125324">
        <w:rPr>
          <w:szCs w:val="28"/>
          <w:shd w:val="clear" w:color="auto" w:fill="FFFFFF"/>
        </w:rPr>
        <w:t xml:space="preserve">; </w:t>
      </w:r>
      <w:r w:rsidR="00A75C69" w:rsidRPr="00125324">
        <w:rPr>
          <w:szCs w:val="28"/>
          <w:shd w:val="clear" w:color="auto" w:fill="FFFFFF"/>
        </w:rPr>
        <w:t>568</w:t>
      </w:r>
      <w:r w:rsidR="00C020AE" w:rsidRPr="00125324">
        <w:rPr>
          <w:szCs w:val="28"/>
          <w:shd w:val="clear" w:color="auto" w:fill="FFFFFF"/>
        </w:rPr>
        <w:t>], значно менше – гуманітарній</w:t>
      </w:r>
      <w:r w:rsidR="003C041F" w:rsidRPr="00125324">
        <w:rPr>
          <w:szCs w:val="28"/>
          <w:shd w:val="clear" w:color="auto" w:fill="FFFFFF"/>
        </w:rPr>
        <w:t xml:space="preserve"> [</w:t>
      </w:r>
      <w:r w:rsidR="00A75C69" w:rsidRPr="00125324">
        <w:rPr>
          <w:szCs w:val="28"/>
          <w:shd w:val="clear" w:color="auto" w:fill="FFFFFF"/>
        </w:rPr>
        <w:t>1</w:t>
      </w:r>
      <w:r w:rsidR="00B0637D" w:rsidRPr="00125324">
        <w:rPr>
          <w:szCs w:val="28"/>
          <w:shd w:val="clear" w:color="auto" w:fill="FFFFFF"/>
        </w:rPr>
        <w:t>6</w:t>
      </w:r>
      <w:r w:rsidR="003C041F" w:rsidRPr="00125324">
        <w:rPr>
          <w:szCs w:val="28"/>
          <w:shd w:val="clear" w:color="auto" w:fill="FFFFFF"/>
        </w:rPr>
        <w:t xml:space="preserve">; </w:t>
      </w:r>
      <w:r w:rsidR="00A75C69" w:rsidRPr="00125324">
        <w:rPr>
          <w:szCs w:val="28"/>
          <w:shd w:val="clear" w:color="auto" w:fill="FFFFFF"/>
        </w:rPr>
        <w:t>40</w:t>
      </w:r>
      <w:r w:rsidR="00E64C51">
        <w:rPr>
          <w:szCs w:val="28"/>
          <w:shd w:val="clear" w:color="auto" w:fill="FFFFFF"/>
        </w:rPr>
        <w:t>5</w:t>
      </w:r>
      <w:r w:rsidR="003C041F" w:rsidRPr="00125324">
        <w:rPr>
          <w:szCs w:val="28"/>
          <w:shd w:val="clear" w:color="auto" w:fill="FFFFFF"/>
        </w:rPr>
        <w:t>]</w:t>
      </w:r>
      <w:r w:rsidRPr="00125324">
        <w:rPr>
          <w:szCs w:val="28"/>
          <w:shd w:val="clear" w:color="auto" w:fill="FFFFFF"/>
        </w:rPr>
        <w:t xml:space="preserve">. </w:t>
      </w:r>
      <w:r w:rsidRPr="00125324">
        <w:rPr>
          <w:szCs w:val="28"/>
        </w:rPr>
        <w:t xml:space="preserve">Нині триває пошук вирішення проблеми неузгодженостей у </w:t>
      </w:r>
      <w:r w:rsidR="00C020AE" w:rsidRPr="00125324">
        <w:rPr>
          <w:szCs w:val="28"/>
        </w:rPr>
        <w:t>ФПП МСП</w:t>
      </w:r>
      <w:r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 xml:space="preserve">Віднаходження найоптимальніших шляхів і способів </w:t>
      </w:r>
      <w:r w:rsidR="0064430D">
        <w:rPr>
          <w:szCs w:val="28"/>
        </w:rPr>
        <w:t>вирішення</w:t>
      </w:r>
      <w:r w:rsidRPr="00125324">
        <w:rPr>
          <w:szCs w:val="28"/>
        </w:rPr>
        <w:t xml:space="preserve"> окресленої педагогічної проблеми потребує врахування того, що ефективність зазначеної освіти визначається єдністю фундаментальної та професійної </w:t>
      </w:r>
      <w:r w:rsidR="0012466E" w:rsidRPr="00125324">
        <w:rPr>
          <w:szCs w:val="28"/>
        </w:rPr>
        <w:t>спрямова</w:t>
      </w:r>
      <w:r w:rsidR="0064430D">
        <w:rPr>
          <w:szCs w:val="28"/>
        </w:rPr>
        <w:t xml:space="preserve">ності навчання, де провідне місце </w:t>
      </w:r>
      <w:r w:rsidRPr="00125324">
        <w:rPr>
          <w:szCs w:val="28"/>
        </w:rPr>
        <w:t xml:space="preserve">відводиться принципу професійного скерування навчання у </w:t>
      </w:r>
      <w:r w:rsidR="00C020AE" w:rsidRPr="00125324">
        <w:rPr>
          <w:szCs w:val="28"/>
        </w:rPr>
        <w:t>ЗВО</w:t>
      </w:r>
      <w:r w:rsidRPr="00125324">
        <w:rPr>
          <w:szCs w:val="28"/>
        </w:rPr>
        <w:t xml:space="preserve"> (Закон України «Про вищу освіту»</w:t>
      </w:r>
      <w:r w:rsidR="0012466E" w:rsidRPr="00125324">
        <w:rPr>
          <w:szCs w:val="28"/>
        </w:rPr>
        <w:t> </w:t>
      </w:r>
      <w:r w:rsidRPr="00125324">
        <w:rPr>
          <w:szCs w:val="28"/>
        </w:rPr>
        <w:t>[</w:t>
      </w:r>
      <w:r w:rsidR="00A75C69" w:rsidRPr="00125324">
        <w:rPr>
          <w:szCs w:val="28"/>
        </w:rPr>
        <w:t>344</w:t>
      </w:r>
      <w:r w:rsidRPr="00125324">
        <w:rPr>
          <w:szCs w:val="28"/>
        </w:rPr>
        <w:t>]), який за методичної направленості освіти завжди доповнюється принципом професійної спрямованості навчання.</w:t>
      </w:r>
    </w:p>
    <w:p w:rsidR="003B0CBC" w:rsidRPr="00125324" w:rsidRDefault="003B0CBC" w:rsidP="00C020AE">
      <w:pPr>
        <w:pStyle w:val="a9"/>
        <w:tabs>
          <w:tab w:val="left" w:pos="756"/>
        </w:tabs>
        <w:suppressAutoHyphens/>
        <w:ind w:firstLine="709"/>
        <w:jc w:val="both"/>
        <w:rPr>
          <w:szCs w:val="28"/>
        </w:rPr>
      </w:pPr>
      <w:r w:rsidRPr="00125324">
        <w:rPr>
          <w:szCs w:val="28"/>
        </w:rPr>
        <w:t xml:space="preserve">Найбільш нагальною педагогічною проблемою є створення логічно упорядкованої системи </w:t>
      </w:r>
      <w:r w:rsidR="00C020AE" w:rsidRPr="00125324">
        <w:rPr>
          <w:szCs w:val="28"/>
        </w:rPr>
        <w:t>ФПП МСП</w:t>
      </w:r>
      <w:r w:rsidRPr="00125324">
        <w:rPr>
          <w:szCs w:val="28"/>
        </w:rPr>
        <w:t xml:space="preserve">, що передбачає структурування категорійно-понятійного апарату. Тому детально охарактеризуємо основні </w:t>
      </w:r>
      <w:r w:rsidR="00C020AE" w:rsidRPr="00125324">
        <w:rPr>
          <w:szCs w:val="28"/>
        </w:rPr>
        <w:t>поняття</w:t>
      </w:r>
      <w:r w:rsidRPr="00125324">
        <w:rPr>
          <w:szCs w:val="28"/>
        </w:rPr>
        <w:t xml:space="preserve">, які визначають головні засади фундаменталізації освіти та місце професійної спрямованості в процесі фундаменталізації. </w:t>
      </w:r>
    </w:p>
    <w:p w:rsidR="003B0CBC" w:rsidRPr="00125324" w:rsidRDefault="003B0CBC" w:rsidP="001C5939">
      <w:pPr>
        <w:pStyle w:val="a9"/>
        <w:tabs>
          <w:tab w:val="left" w:pos="756"/>
        </w:tabs>
        <w:suppressAutoHyphens/>
        <w:ind w:firstLine="709"/>
        <w:jc w:val="both"/>
        <w:rPr>
          <w:szCs w:val="28"/>
        </w:rPr>
      </w:pPr>
      <w:r w:rsidRPr="00125324">
        <w:rPr>
          <w:szCs w:val="28"/>
        </w:rPr>
        <w:t xml:space="preserve">Нині немає єдиного розуміння поняття «фундаменталізація», однак </w:t>
      </w:r>
      <w:r w:rsidR="0064430D">
        <w:rPr>
          <w:szCs w:val="28"/>
        </w:rPr>
        <w:t>це</w:t>
      </w:r>
      <w:r w:rsidRPr="00125324">
        <w:rPr>
          <w:szCs w:val="28"/>
        </w:rPr>
        <w:t xml:space="preserve"> явище свідчить про ту чи іншу основу </w:t>
      </w:r>
      <w:r w:rsidRPr="00125324">
        <w:rPr>
          <w:szCs w:val="28"/>
        </w:rPr>
        <w:sym w:font="Symbol" w:char="F02D"/>
      </w:r>
      <w:r w:rsidRPr="00125324">
        <w:rPr>
          <w:szCs w:val="28"/>
        </w:rPr>
        <w:t xml:space="preserve"> фундамент</w:t>
      </w:r>
      <w:r w:rsidRPr="00125324">
        <w:rPr>
          <w:b/>
          <w:szCs w:val="28"/>
        </w:rPr>
        <w:t xml:space="preserve"> </w:t>
      </w:r>
      <w:r w:rsidRPr="00125324">
        <w:rPr>
          <w:szCs w:val="28"/>
        </w:rPr>
        <w:t xml:space="preserve">(з лат. </w:t>
      </w:r>
      <w:r w:rsidRPr="00125324">
        <w:rPr>
          <w:i/>
          <w:szCs w:val="28"/>
        </w:rPr>
        <w:t xml:space="preserve">fundamentum </w:t>
      </w:r>
      <w:r w:rsidRPr="00125324">
        <w:rPr>
          <w:szCs w:val="28"/>
        </w:rPr>
        <w:t>– основа)</w:t>
      </w:r>
      <w:r w:rsidRPr="0064430D">
        <w:rPr>
          <w:szCs w:val="28"/>
        </w:rPr>
        <w:t>,</w:t>
      </w:r>
      <w:r w:rsidRPr="00125324">
        <w:rPr>
          <w:szCs w:val="28"/>
        </w:rPr>
        <w:t xml:space="preserve"> тобто базу, підвалини, «головне, істотне, що лежить в основі чого-небудь, на чому ґрунтується, будується щось» </w:t>
      </w:r>
      <w:r w:rsidR="00CA4DF3" w:rsidRPr="00125324">
        <w:rPr>
          <w:szCs w:val="28"/>
        </w:rPr>
        <w:t>[</w:t>
      </w:r>
      <w:r w:rsidR="00A75C69" w:rsidRPr="00125324">
        <w:rPr>
          <w:szCs w:val="28"/>
        </w:rPr>
        <w:t>158</w:t>
      </w:r>
      <w:r w:rsidR="008017E3" w:rsidRPr="00125324">
        <w:rPr>
          <w:szCs w:val="28"/>
        </w:rPr>
        <w:t>,</w:t>
      </w:r>
      <w:r w:rsidR="0091165F" w:rsidRPr="00125324">
        <w:rPr>
          <w:szCs w:val="28"/>
        </w:rPr>
        <w:t> </w:t>
      </w:r>
      <w:r w:rsidR="008017E3" w:rsidRPr="00125324">
        <w:rPr>
          <w:szCs w:val="28"/>
        </w:rPr>
        <w:t>с. </w:t>
      </w:r>
      <w:r w:rsidR="00C020AE" w:rsidRPr="00125324">
        <w:rPr>
          <w:szCs w:val="28"/>
        </w:rPr>
        <w:t xml:space="preserve">511; </w:t>
      </w:r>
      <w:r w:rsidR="00A75C69" w:rsidRPr="00125324">
        <w:rPr>
          <w:szCs w:val="28"/>
        </w:rPr>
        <w:t>466</w:t>
      </w:r>
      <w:r w:rsidR="008017E3" w:rsidRPr="00125324">
        <w:rPr>
          <w:szCs w:val="28"/>
        </w:rPr>
        <w:t>,</w:t>
      </w:r>
      <w:r w:rsidR="0091165F" w:rsidRPr="00125324">
        <w:rPr>
          <w:szCs w:val="28"/>
        </w:rPr>
        <w:t> </w:t>
      </w:r>
      <w:r w:rsidR="008017E3" w:rsidRPr="00125324">
        <w:rPr>
          <w:szCs w:val="28"/>
        </w:rPr>
        <w:t>с. </w:t>
      </w:r>
      <w:r w:rsidR="00C020AE" w:rsidRPr="00125324">
        <w:rPr>
          <w:szCs w:val="28"/>
        </w:rPr>
        <w:t>650</w:t>
      </w:r>
      <w:r w:rsidRPr="00125324">
        <w:rPr>
          <w:szCs w:val="28"/>
        </w:rPr>
        <w:sym w:font="Symbol" w:char="F05D"/>
      </w:r>
      <w:r w:rsidRPr="00125324">
        <w:rPr>
          <w:szCs w:val="28"/>
        </w:rPr>
        <w:t xml:space="preserve">. </w:t>
      </w:r>
      <w:r w:rsidR="0064430D">
        <w:rPr>
          <w:szCs w:val="28"/>
        </w:rPr>
        <w:t>Н</w:t>
      </w:r>
      <w:r w:rsidRPr="00125324">
        <w:rPr>
          <w:szCs w:val="28"/>
        </w:rPr>
        <w:t xml:space="preserve">азва «фундаментальний», як прикметник до фундаменту, ґрунтується на існуванні деякої головної, твердої, основної, надійної та глибинної основи, зробленої на тривалий час і виступає якісною характеристикою будь якого явища чи процесу, здійснюється з урахуванням усіх елементів, </w:t>
      </w:r>
      <w:r w:rsidR="0064430D">
        <w:rPr>
          <w:szCs w:val="28"/>
        </w:rPr>
        <w:t>у</w:t>
      </w:r>
      <w:r w:rsidRPr="00125324">
        <w:rPr>
          <w:szCs w:val="28"/>
        </w:rPr>
        <w:t>се вичерпно охоплює та ре</w:t>
      </w:r>
      <w:r w:rsidR="0091165F" w:rsidRPr="00125324">
        <w:rPr>
          <w:szCs w:val="28"/>
        </w:rPr>
        <w:t xml:space="preserve">тельно передає </w:t>
      </w:r>
      <w:r w:rsidR="0064430D">
        <w:rPr>
          <w:szCs w:val="28"/>
        </w:rPr>
        <w:t xml:space="preserve">зміст </w:t>
      </w:r>
      <w:r w:rsidR="0091165F" w:rsidRPr="00125324">
        <w:rPr>
          <w:szCs w:val="28"/>
        </w:rPr>
        <w:t xml:space="preserve">чого-небудь </w:t>
      </w:r>
      <w:r w:rsidR="003C041F" w:rsidRPr="00125324">
        <w:rPr>
          <w:szCs w:val="28"/>
        </w:rPr>
        <w:t>[</w:t>
      </w:r>
      <w:r w:rsidR="00A75C69" w:rsidRPr="00125324">
        <w:rPr>
          <w:szCs w:val="28"/>
        </w:rPr>
        <w:t>466</w:t>
      </w:r>
      <w:r w:rsidR="003C041F" w:rsidRPr="00125324">
        <w:rPr>
          <w:szCs w:val="28"/>
        </w:rPr>
        <w:t xml:space="preserve">, с. 651] </w:t>
      </w:r>
      <w:r w:rsidR="0012466E" w:rsidRPr="00125324">
        <w:rPr>
          <w:szCs w:val="28"/>
        </w:rPr>
        <w:t>(</w:t>
      </w:r>
      <w:r w:rsidRPr="00125324">
        <w:rPr>
          <w:szCs w:val="28"/>
        </w:rPr>
        <w:t xml:space="preserve">табл. 2.1). </w:t>
      </w:r>
    </w:p>
    <w:p w:rsidR="003B0CBC" w:rsidRPr="00125324" w:rsidRDefault="003B0CBC" w:rsidP="001C5939">
      <w:pPr>
        <w:pStyle w:val="a9"/>
        <w:tabs>
          <w:tab w:val="left" w:pos="756"/>
        </w:tabs>
        <w:suppressAutoHyphens/>
        <w:ind w:firstLine="709"/>
        <w:jc w:val="both"/>
        <w:rPr>
          <w:szCs w:val="28"/>
        </w:rPr>
      </w:pPr>
      <w:r w:rsidRPr="00125324">
        <w:rPr>
          <w:szCs w:val="28"/>
        </w:rPr>
        <w:t xml:space="preserve">У філософії визнаним є переконання про існування фундаменталізму як незмінної ґрунтовної основи реальності, що розкривається за допомогою єдино правильних якісних критеріїв, </w:t>
      </w:r>
      <w:r w:rsidR="0064430D">
        <w:rPr>
          <w:szCs w:val="28"/>
        </w:rPr>
        <w:t>за допомогою</w:t>
      </w:r>
      <w:r w:rsidRPr="00125324">
        <w:rPr>
          <w:szCs w:val="28"/>
        </w:rPr>
        <w:t xml:space="preserve"> яких можна відрізнити дійсність від видимості, істину від хиби тощо </w:t>
      </w:r>
      <w:r w:rsidRPr="00125324">
        <w:rPr>
          <w:szCs w:val="28"/>
        </w:rPr>
        <w:sym w:font="Symbol" w:char="F05B"/>
      </w:r>
      <w:r w:rsidR="00A75C69" w:rsidRPr="00125324">
        <w:rPr>
          <w:szCs w:val="28"/>
        </w:rPr>
        <w:t>523</w:t>
      </w:r>
      <w:r w:rsidRPr="00125324">
        <w:rPr>
          <w:szCs w:val="28"/>
        </w:rPr>
        <w:t>, с. 693</w:t>
      </w:r>
      <w:r w:rsidRPr="00125324">
        <w:rPr>
          <w:szCs w:val="28"/>
        </w:rPr>
        <w:sym w:font="Symbol" w:char="F05D"/>
      </w:r>
      <w:r w:rsidRPr="00125324">
        <w:rPr>
          <w:szCs w:val="28"/>
        </w:rPr>
        <w:t>. Змістовно поняття «фундаменталізм</w:t>
      </w:r>
      <w:r w:rsidR="005C6FF7" w:rsidRPr="00125324">
        <w:rPr>
          <w:szCs w:val="28"/>
        </w:rPr>
        <w:t>» визначає В. </w:t>
      </w:r>
      <w:r w:rsidRPr="00125324">
        <w:rPr>
          <w:szCs w:val="28"/>
        </w:rPr>
        <w:t>Ільїн і трактує його як допустимі граничні основоположення, що «утворюють для пізнавального різноманіття та розмаїтості непорушний моноліт, центр-базис», який уприсутнює існування похідних від нього одиниць знання [</w:t>
      </w:r>
      <w:r w:rsidR="00A75C69" w:rsidRPr="00125324">
        <w:rPr>
          <w:szCs w:val="28"/>
        </w:rPr>
        <w:t>152</w:t>
      </w:r>
      <w:r w:rsidR="00C56CD1" w:rsidRPr="00125324">
        <w:rPr>
          <w:szCs w:val="28"/>
        </w:rPr>
        <w:t>, с. 6] (</w:t>
      </w:r>
      <w:r w:rsidRPr="00125324">
        <w:rPr>
          <w:szCs w:val="28"/>
        </w:rPr>
        <w:t>табл. 2.1).</w:t>
      </w:r>
    </w:p>
    <w:p w:rsidR="0064430D" w:rsidRDefault="0064430D" w:rsidP="00CA4DF3">
      <w:pPr>
        <w:spacing w:after="0" w:line="360" w:lineRule="auto"/>
        <w:jc w:val="right"/>
        <w:rPr>
          <w:rFonts w:ascii="Times New Roman" w:hAnsi="Times New Roman" w:cs="Times New Roman"/>
          <w:i/>
          <w:sz w:val="28"/>
          <w:szCs w:val="28"/>
          <w:lang w:val="uk-UA"/>
        </w:rPr>
      </w:pPr>
    </w:p>
    <w:p w:rsidR="00CA4DF3" w:rsidRPr="00125324" w:rsidRDefault="00CA4DF3" w:rsidP="00CA4DF3">
      <w:pPr>
        <w:spacing w:after="0" w:line="360" w:lineRule="auto"/>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Таблиця</w:t>
      </w:r>
      <w:r w:rsidR="0091165F" w:rsidRPr="00125324">
        <w:rPr>
          <w:rFonts w:ascii="Times New Roman" w:hAnsi="Times New Roman" w:cs="Times New Roman"/>
          <w:i/>
          <w:sz w:val="28"/>
          <w:szCs w:val="28"/>
          <w:lang w:val="uk-UA"/>
        </w:rPr>
        <w:t> </w:t>
      </w:r>
      <w:r w:rsidRPr="00125324">
        <w:rPr>
          <w:rFonts w:ascii="Times New Roman" w:hAnsi="Times New Roman" w:cs="Times New Roman"/>
          <w:i/>
          <w:sz w:val="28"/>
          <w:szCs w:val="28"/>
          <w:lang w:val="uk-UA"/>
        </w:rPr>
        <w:t>2.1</w:t>
      </w:r>
    </w:p>
    <w:p w:rsidR="00CA4DF3" w:rsidRPr="00125324" w:rsidRDefault="00CA4DF3" w:rsidP="00CA4DF3">
      <w:pPr>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Методологічні рівні аналізу фундаменталізації професійної підготовки майбутніх соціальних працівників</w:t>
      </w:r>
    </w:p>
    <w:tbl>
      <w:tblPr>
        <w:tblStyle w:val="af"/>
        <w:tblW w:w="9807" w:type="dxa"/>
        <w:tblLayout w:type="fixed"/>
        <w:tblLook w:val="04A0" w:firstRow="1" w:lastRow="0" w:firstColumn="1" w:lastColumn="0" w:noHBand="0" w:noVBand="1"/>
      </w:tblPr>
      <w:tblGrid>
        <w:gridCol w:w="392"/>
        <w:gridCol w:w="2126"/>
        <w:gridCol w:w="284"/>
        <w:gridCol w:w="4536"/>
        <w:gridCol w:w="2469"/>
      </w:tblGrid>
      <w:tr w:rsidR="00CA4DF3" w:rsidRPr="00125324" w:rsidTr="00C657DB">
        <w:tc>
          <w:tcPr>
            <w:tcW w:w="392" w:type="dxa"/>
            <w:vAlign w:val="center"/>
          </w:tcPr>
          <w:p w:rsidR="00CA4DF3" w:rsidRPr="00125324" w:rsidRDefault="00CA4DF3" w:rsidP="00C657DB">
            <w:pPr>
              <w:ind w:left="-142" w:right="-108"/>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 п/п</w:t>
            </w:r>
          </w:p>
          <w:p w:rsidR="00CA4DF3" w:rsidRPr="00125324" w:rsidRDefault="00CA4DF3" w:rsidP="00C657DB">
            <w:pPr>
              <w:ind w:right="-108"/>
              <w:jc w:val="center"/>
              <w:rPr>
                <w:rFonts w:ascii="Times New Roman" w:hAnsi="Times New Roman" w:cs="Times New Roman"/>
                <w:b/>
                <w:sz w:val="24"/>
                <w:szCs w:val="24"/>
                <w:lang w:val="uk-UA"/>
              </w:rPr>
            </w:pPr>
          </w:p>
        </w:tc>
        <w:tc>
          <w:tcPr>
            <w:tcW w:w="2410" w:type="dxa"/>
            <w:gridSpan w:val="2"/>
            <w:vAlign w:val="center"/>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Перелік основного понятійно-категорійного апарату</w:t>
            </w:r>
          </w:p>
        </w:tc>
        <w:tc>
          <w:tcPr>
            <w:tcW w:w="4536" w:type="dxa"/>
            <w:vAlign w:val="center"/>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Розуміння дефініцій</w:t>
            </w:r>
          </w:p>
        </w:tc>
        <w:tc>
          <w:tcPr>
            <w:tcW w:w="2469" w:type="dxa"/>
            <w:vAlign w:val="center"/>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Автор</w:t>
            </w:r>
          </w:p>
        </w:tc>
      </w:tr>
      <w:tr w:rsidR="00CA4DF3" w:rsidRPr="00125324" w:rsidTr="00C657DB">
        <w:tc>
          <w:tcPr>
            <w:tcW w:w="9807" w:type="dxa"/>
            <w:gridSpan w:val="5"/>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І. Загальні поняття</w:t>
            </w:r>
          </w:p>
        </w:tc>
      </w:tr>
      <w:tr w:rsidR="00CA4DF3" w:rsidRPr="00125324" w:rsidTr="00C657DB">
        <w:tc>
          <w:tcPr>
            <w:tcW w:w="392" w:type="dxa"/>
          </w:tcPr>
          <w:p w:rsidR="00CA4DF3" w:rsidRPr="00125324" w:rsidRDefault="00CA4DF3" w:rsidP="00C657DB">
            <w:pPr>
              <w:ind w:left="-98" w:right="-108"/>
              <w:rPr>
                <w:rFonts w:ascii="Times New Roman" w:hAnsi="Times New Roman" w:cs="Times New Roman"/>
                <w:sz w:val="24"/>
                <w:szCs w:val="24"/>
                <w:lang w:val="uk-UA"/>
              </w:rPr>
            </w:pPr>
            <w:r w:rsidRPr="00125324">
              <w:rPr>
                <w:rFonts w:ascii="Times New Roman" w:hAnsi="Times New Roman" w:cs="Times New Roman"/>
                <w:sz w:val="24"/>
                <w:szCs w:val="24"/>
                <w:lang w:val="uk-UA"/>
              </w:rPr>
              <w:t>1.</w:t>
            </w:r>
          </w:p>
        </w:tc>
        <w:tc>
          <w:tcPr>
            <w:tcW w:w="2126" w:type="dxa"/>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w:t>
            </w:r>
          </w:p>
        </w:tc>
        <w:tc>
          <w:tcPr>
            <w:tcW w:w="4820" w:type="dxa"/>
            <w:gridSpan w:val="2"/>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Першо</w:t>
            </w:r>
            <w:r w:rsidR="0064430D">
              <w:rPr>
                <w:rFonts w:ascii="Times New Roman" w:hAnsi="Times New Roman" w:cs="Times New Roman"/>
                <w:sz w:val="24"/>
                <w:szCs w:val="24"/>
                <w:lang w:val="uk-UA"/>
              </w:rPr>
              <w:t xml:space="preserve">основа усіх понять, виступає їхньою </w:t>
            </w:r>
            <w:r w:rsidRPr="00125324">
              <w:rPr>
                <w:rFonts w:ascii="Times New Roman" w:hAnsi="Times New Roman" w:cs="Times New Roman"/>
                <w:sz w:val="24"/>
                <w:szCs w:val="24"/>
                <w:lang w:val="uk-UA"/>
              </w:rPr>
              <w:t>базою, чимось головним,</w:t>
            </w:r>
            <w:r w:rsidR="0064430D">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істотним</w:t>
            </w:r>
          </w:p>
        </w:tc>
        <w:tc>
          <w:tcPr>
            <w:tcW w:w="2469" w:type="dxa"/>
          </w:tcPr>
          <w:p w:rsidR="00CA4DF3" w:rsidRPr="00125324" w:rsidRDefault="00CA4DF3" w:rsidP="00A75C69">
            <w:pPr>
              <w:rPr>
                <w:rFonts w:ascii="Times New Roman" w:hAnsi="Times New Roman" w:cs="Times New Roman"/>
                <w:b/>
                <w:sz w:val="24"/>
                <w:szCs w:val="24"/>
                <w:lang w:val="uk-UA"/>
              </w:rPr>
            </w:pPr>
            <w:r w:rsidRPr="00125324">
              <w:rPr>
                <w:rFonts w:ascii="Times New Roman" w:hAnsi="Times New Roman" w:cs="Times New Roman"/>
                <w:sz w:val="24"/>
                <w:szCs w:val="24"/>
                <w:lang w:val="uk-UA"/>
              </w:rPr>
              <w:t>Словник української мови: в 11</w:t>
            </w:r>
            <w:r w:rsidR="00C456A9" w:rsidRPr="00125324">
              <w:rPr>
                <w:rFonts w:ascii="Times New Roman" w:hAnsi="Times New Roman" w:cs="Times New Roman"/>
                <w:sz w:val="24"/>
                <w:szCs w:val="24"/>
                <w:lang w:val="uk-UA"/>
              </w:rPr>
              <w:t xml:space="preserve"> томах [</w:t>
            </w:r>
            <w:r w:rsidR="00A75C69" w:rsidRPr="00125324">
              <w:rPr>
                <w:rFonts w:ascii="Times New Roman" w:hAnsi="Times New Roman" w:cs="Times New Roman"/>
                <w:sz w:val="24"/>
                <w:szCs w:val="24"/>
                <w:lang w:val="uk-UA"/>
              </w:rPr>
              <w:t>466</w:t>
            </w:r>
            <w:r w:rsidR="00C456A9" w:rsidRPr="00125324">
              <w:rPr>
                <w:rFonts w:ascii="Times New Roman" w:hAnsi="Times New Roman" w:cs="Times New Roman"/>
                <w:sz w:val="24"/>
                <w:szCs w:val="24"/>
                <w:lang w:val="uk-UA"/>
              </w:rPr>
              <w:t>, с. 650]</w:t>
            </w:r>
          </w:p>
        </w:tc>
      </w:tr>
      <w:tr w:rsidR="00CA4DF3" w:rsidRPr="00125324" w:rsidTr="00C657DB">
        <w:trPr>
          <w:trHeight w:val="247"/>
        </w:trPr>
        <w:tc>
          <w:tcPr>
            <w:tcW w:w="392" w:type="dxa"/>
          </w:tcPr>
          <w:p w:rsidR="00CA4DF3" w:rsidRPr="00125324" w:rsidRDefault="00CA4DF3" w:rsidP="00C657DB">
            <w:pPr>
              <w:ind w:left="-98"/>
              <w:rPr>
                <w:rFonts w:ascii="Times New Roman" w:hAnsi="Times New Roman" w:cs="Times New Roman"/>
                <w:sz w:val="24"/>
                <w:szCs w:val="24"/>
                <w:lang w:val="uk-UA"/>
              </w:rPr>
            </w:pPr>
            <w:r w:rsidRPr="00125324">
              <w:rPr>
                <w:rFonts w:ascii="Times New Roman" w:hAnsi="Times New Roman" w:cs="Times New Roman"/>
                <w:sz w:val="24"/>
                <w:szCs w:val="24"/>
                <w:lang w:val="uk-UA"/>
              </w:rPr>
              <w:t>2.</w:t>
            </w:r>
          </w:p>
        </w:tc>
        <w:tc>
          <w:tcPr>
            <w:tcW w:w="2126" w:type="dxa"/>
          </w:tcPr>
          <w:p w:rsidR="00CA4DF3" w:rsidRPr="00125324" w:rsidRDefault="00CA4DF3" w:rsidP="00C657DB">
            <w:pPr>
              <w:ind w:left="-108" w:right="-108"/>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Фундаментальний </w:t>
            </w:r>
          </w:p>
        </w:tc>
        <w:tc>
          <w:tcPr>
            <w:tcW w:w="4820" w:type="dxa"/>
            <w:gridSpan w:val="2"/>
          </w:tcPr>
          <w:p w:rsidR="00CA4DF3" w:rsidRPr="00125324" w:rsidRDefault="00CA4DF3" w:rsidP="00C456A9">
            <w:pP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Визначає щось велике, міцне, стійке, основне </w:t>
            </w:r>
          </w:p>
        </w:tc>
        <w:tc>
          <w:tcPr>
            <w:tcW w:w="2469" w:type="dxa"/>
          </w:tcPr>
          <w:p w:rsidR="00C456A9" w:rsidRPr="00125324" w:rsidRDefault="00CA4DF3" w:rsidP="00C456A9">
            <w:pPr>
              <w:ind w:left="33"/>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Словник української мови: в 11 томах </w:t>
            </w:r>
            <w:r w:rsidR="00C456A9"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466</w:t>
            </w:r>
            <w:r w:rsidR="00C456A9" w:rsidRPr="00125324">
              <w:rPr>
                <w:rFonts w:ascii="Times New Roman" w:hAnsi="Times New Roman" w:cs="Times New Roman"/>
                <w:sz w:val="24"/>
                <w:szCs w:val="24"/>
                <w:lang w:val="uk-UA"/>
              </w:rPr>
              <w:t>, с. </w:t>
            </w:r>
            <w:r w:rsidRPr="00125324">
              <w:rPr>
                <w:rFonts w:ascii="Times New Roman" w:hAnsi="Times New Roman" w:cs="Times New Roman"/>
                <w:sz w:val="24"/>
                <w:szCs w:val="24"/>
                <w:lang w:val="uk-UA"/>
              </w:rPr>
              <w:t>651</w:t>
            </w:r>
            <w:r w:rsidR="00C456A9" w:rsidRPr="00125324">
              <w:rPr>
                <w:rFonts w:ascii="Times New Roman" w:hAnsi="Times New Roman" w:cs="Times New Roman"/>
                <w:sz w:val="24"/>
                <w:szCs w:val="24"/>
                <w:lang w:val="uk-UA"/>
              </w:rPr>
              <w:t>], С.</w:t>
            </w:r>
            <w:r w:rsidR="00C456A9" w:rsidRPr="00125324">
              <w:rPr>
                <w:lang w:val="uk-UA"/>
              </w:rPr>
              <w:t> </w:t>
            </w:r>
            <w:r w:rsidR="00C456A9" w:rsidRPr="00125324">
              <w:rPr>
                <w:rFonts w:ascii="Times New Roman" w:hAnsi="Times New Roman" w:cs="Times New Roman"/>
                <w:sz w:val="24"/>
                <w:szCs w:val="24"/>
                <w:lang w:val="uk-UA"/>
              </w:rPr>
              <w:t xml:space="preserve">Семеріков </w:t>
            </w:r>
          </w:p>
          <w:p w:rsidR="00CA4DF3" w:rsidRPr="00125324" w:rsidRDefault="00C456A9" w:rsidP="00A75C69">
            <w:pPr>
              <w:ind w:left="33"/>
              <w:rPr>
                <w:rFonts w:ascii="Times New Roman" w:hAnsi="Times New Roman" w:cs="Times New Roman"/>
                <w:b/>
                <w:sz w:val="24"/>
                <w:szCs w:val="24"/>
                <w:lang w:val="uk-UA"/>
              </w:rPr>
            </w:pPr>
            <w:r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439</w:t>
            </w:r>
            <w:r w:rsidRPr="00125324">
              <w:rPr>
                <w:rFonts w:ascii="Times New Roman" w:hAnsi="Times New Roman" w:cs="Times New Roman"/>
                <w:sz w:val="24"/>
                <w:szCs w:val="24"/>
                <w:lang w:val="uk-UA"/>
              </w:rPr>
              <w:t>, с. 22]</w:t>
            </w:r>
            <w:r w:rsidR="00CA4DF3" w:rsidRPr="00125324">
              <w:rPr>
                <w:rFonts w:ascii="Times New Roman" w:hAnsi="Times New Roman" w:cs="Times New Roman"/>
                <w:sz w:val="24"/>
                <w:szCs w:val="24"/>
                <w:lang w:val="uk-UA"/>
              </w:rPr>
              <w:t xml:space="preserve"> </w:t>
            </w:r>
          </w:p>
        </w:tc>
      </w:tr>
    </w:tbl>
    <w:p w:rsidR="0012383B" w:rsidRPr="00125324" w:rsidRDefault="0012383B" w:rsidP="0012383B">
      <w:pPr>
        <w:rPr>
          <w:rFonts w:ascii="Times New Roman" w:hAnsi="Times New Roman"/>
          <w:i/>
          <w:sz w:val="28"/>
          <w:szCs w:val="28"/>
          <w:lang w:val="uk-UA"/>
        </w:rPr>
      </w:pPr>
    </w:p>
    <w:p w:rsidR="0064430D" w:rsidRDefault="0064430D" w:rsidP="0012383B">
      <w:pPr>
        <w:spacing w:after="0" w:line="360" w:lineRule="auto"/>
        <w:jc w:val="right"/>
        <w:rPr>
          <w:rFonts w:ascii="Times New Roman" w:hAnsi="Times New Roman"/>
          <w:i/>
          <w:sz w:val="28"/>
          <w:szCs w:val="28"/>
          <w:lang w:val="uk-UA"/>
        </w:rPr>
      </w:pPr>
    </w:p>
    <w:p w:rsidR="0064430D" w:rsidRDefault="0064430D" w:rsidP="0012383B">
      <w:pPr>
        <w:spacing w:after="0" w:line="360" w:lineRule="auto"/>
        <w:jc w:val="right"/>
        <w:rPr>
          <w:rFonts w:ascii="Times New Roman" w:hAnsi="Times New Roman"/>
          <w:i/>
          <w:sz w:val="28"/>
          <w:szCs w:val="28"/>
          <w:lang w:val="uk-UA"/>
        </w:rPr>
      </w:pPr>
    </w:p>
    <w:p w:rsidR="0091165F" w:rsidRPr="00125324" w:rsidRDefault="0012383B" w:rsidP="0012383B">
      <w:pPr>
        <w:spacing w:after="0" w:line="360" w:lineRule="auto"/>
        <w:jc w:val="right"/>
      </w:pPr>
      <w:r w:rsidRPr="00125324">
        <w:rPr>
          <w:rFonts w:ascii="Times New Roman" w:hAnsi="Times New Roman"/>
          <w:i/>
          <w:sz w:val="28"/>
          <w:szCs w:val="28"/>
          <w:lang w:val="uk-UA"/>
        </w:rPr>
        <w:t>Продовж.</w:t>
      </w:r>
      <w:r w:rsidRPr="00125324">
        <w:rPr>
          <w:rFonts w:ascii="Times New Roman" w:hAnsi="Times New Roman"/>
          <w:sz w:val="28"/>
          <w:szCs w:val="28"/>
          <w:lang w:val="uk-UA"/>
        </w:rPr>
        <w:t xml:space="preserve"> </w:t>
      </w:r>
      <w:r w:rsidRPr="00125324">
        <w:rPr>
          <w:rFonts w:ascii="Times New Roman" w:hAnsi="Times New Roman"/>
          <w:i/>
          <w:sz w:val="28"/>
          <w:szCs w:val="28"/>
          <w:lang w:val="uk-UA"/>
        </w:rPr>
        <w:t>табл. 2.1</w:t>
      </w:r>
    </w:p>
    <w:tbl>
      <w:tblPr>
        <w:tblStyle w:val="af"/>
        <w:tblW w:w="9807" w:type="dxa"/>
        <w:tblLayout w:type="fixed"/>
        <w:tblLook w:val="04A0" w:firstRow="1" w:lastRow="0" w:firstColumn="1" w:lastColumn="0" w:noHBand="0" w:noVBand="1"/>
      </w:tblPr>
      <w:tblGrid>
        <w:gridCol w:w="392"/>
        <w:gridCol w:w="2082"/>
        <w:gridCol w:w="44"/>
        <w:gridCol w:w="4820"/>
        <w:gridCol w:w="2469"/>
      </w:tblGrid>
      <w:tr w:rsidR="00CA4DF3" w:rsidRPr="00125324" w:rsidTr="00C456A9">
        <w:trPr>
          <w:trHeight w:val="834"/>
        </w:trPr>
        <w:tc>
          <w:tcPr>
            <w:tcW w:w="392" w:type="dxa"/>
            <w:vMerge w:val="restart"/>
          </w:tcPr>
          <w:p w:rsidR="00CA4DF3" w:rsidRPr="00125324" w:rsidRDefault="00CA4DF3" w:rsidP="00C657DB">
            <w:pPr>
              <w:ind w:left="-98"/>
              <w:rPr>
                <w:rFonts w:ascii="Times New Roman" w:hAnsi="Times New Roman" w:cs="Times New Roman"/>
                <w:sz w:val="24"/>
                <w:szCs w:val="24"/>
                <w:lang w:val="uk-UA"/>
              </w:rPr>
            </w:pPr>
            <w:r w:rsidRPr="00125324">
              <w:rPr>
                <w:rFonts w:ascii="Times New Roman" w:hAnsi="Times New Roman" w:cs="Times New Roman"/>
                <w:sz w:val="24"/>
                <w:szCs w:val="24"/>
                <w:lang w:val="uk-UA"/>
              </w:rPr>
              <w:t>3.</w:t>
            </w:r>
          </w:p>
        </w:tc>
        <w:tc>
          <w:tcPr>
            <w:tcW w:w="2126" w:type="dxa"/>
            <w:gridSpan w:val="2"/>
            <w:vMerge w:val="restart"/>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Фундаменталізм</w:t>
            </w:r>
          </w:p>
        </w:tc>
        <w:tc>
          <w:tcPr>
            <w:tcW w:w="4820" w:type="dxa"/>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Переконання, що існує деяка тверда основа, на якій має ґрунтуватися розуміння </w:t>
            </w:r>
            <w:r w:rsidR="0064430D">
              <w:rPr>
                <w:rFonts w:ascii="Times New Roman" w:hAnsi="Times New Roman" w:cs="Times New Roman"/>
                <w:sz w:val="24"/>
                <w:szCs w:val="24"/>
                <w:lang w:val="uk-UA"/>
              </w:rPr>
              <w:t>реальності, істини, добра, Бога</w:t>
            </w:r>
          </w:p>
        </w:tc>
        <w:tc>
          <w:tcPr>
            <w:tcW w:w="2469" w:type="dxa"/>
          </w:tcPr>
          <w:p w:rsidR="00C456A9" w:rsidRPr="00125324" w:rsidRDefault="00C456A9" w:rsidP="00C456A9">
            <w:pPr>
              <w:ind w:left="33" w:right="-48"/>
              <w:rPr>
                <w:rFonts w:ascii="Times New Roman" w:hAnsi="Times New Roman" w:cs="Times New Roman"/>
                <w:sz w:val="24"/>
                <w:szCs w:val="24"/>
                <w:shd w:val="clear" w:color="auto" w:fill="FFFFFF"/>
                <w:lang w:val="uk-UA"/>
              </w:rPr>
            </w:pPr>
            <w:r w:rsidRPr="00125324">
              <w:rPr>
                <w:rFonts w:ascii="Times New Roman" w:hAnsi="Times New Roman" w:cs="Times New Roman"/>
                <w:iCs/>
                <w:sz w:val="24"/>
                <w:szCs w:val="24"/>
                <w:shd w:val="clear" w:color="auto" w:fill="FFFFFF"/>
                <w:lang w:val="uk-UA"/>
              </w:rPr>
              <w:t>В. </w:t>
            </w:r>
            <w:r w:rsidR="00CA4DF3" w:rsidRPr="00125324">
              <w:rPr>
                <w:rFonts w:ascii="Times New Roman" w:hAnsi="Times New Roman" w:cs="Times New Roman"/>
                <w:iCs/>
                <w:sz w:val="24"/>
                <w:szCs w:val="24"/>
                <w:shd w:val="clear" w:color="auto" w:fill="FFFFFF"/>
                <w:lang w:val="uk-UA"/>
              </w:rPr>
              <w:t>Лісовий</w:t>
            </w:r>
            <w:r w:rsidR="00CA4DF3" w:rsidRPr="00125324">
              <w:rPr>
                <w:rFonts w:ascii="Times New Roman" w:hAnsi="Times New Roman" w:cs="Times New Roman"/>
                <w:sz w:val="24"/>
                <w:szCs w:val="24"/>
                <w:shd w:val="clear" w:color="auto" w:fill="FFFFFF"/>
                <w:lang w:val="uk-UA"/>
              </w:rPr>
              <w:t xml:space="preserve"> </w:t>
            </w:r>
          </w:p>
          <w:p w:rsidR="00CA4DF3" w:rsidRPr="00125324" w:rsidRDefault="00CA4DF3" w:rsidP="00A75C69">
            <w:pPr>
              <w:ind w:left="33" w:right="-48"/>
              <w:rPr>
                <w:rFonts w:ascii="Times New Roman" w:hAnsi="Times New Roman" w:cs="Times New Roman"/>
                <w:b/>
                <w:sz w:val="24"/>
                <w:szCs w:val="24"/>
                <w:lang w:val="uk-UA"/>
              </w:rPr>
            </w:pPr>
            <w:r w:rsidRPr="00125324">
              <w:rPr>
                <w:rFonts w:ascii="Times New Roman" w:hAnsi="Times New Roman" w:cs="Times New Roman"/>
                <w:sz w:val="24"/>
                <w:szCs w:val="24"/>
                <w:shd w:val="clear" w:color="auto" w:fill="FFFFFF"/>
                <w:lang w:val="uk-UA"/>
              </w:rPr>
              <w:t>[</w:t>
            </w:r>
            <w:r w:rsidR="00A75C69" w:rsidRPr="00125324">
              <w:rPr>
                <w:rFonts w:ascii="Times New Roman" w:hAnsi="Times New Roman" w:cs="Times New Roman"/>
                <w:sz w:val="24"/>
                <w:szCs w:val="24"/>
                <w:shd w:val="clear" w:color="auto" w:fill="FFFFFF"/>
                <w:lang w:val="uk-UA"/>
              </w:rPr>
              <w:t>523</w:t>
            </w:r>
            <w:r w:rsidR="00C456A9" w:rsidRPr="00125324">
              <w:rPr>
                <w:rFonts w:ascii="Times New Roman" w:hAnsi="Times New Roman" w:cs="Times New Roman"/>
                <w:sz w:val="24"/>
                <w:szCs w:val="24"/>
                <w:shd w:val="clear" w:color="auto" w:fill="FFFFFF"/>
                <w:lang w:val="uk-UA"/>
              </w:rPr>
              <w:t>, с</w:t>
            </w:r>
            <w:r w:rsidRPr="00125324">
              <w:rPr>
                <w:rStyle w:val="citation"/>
                <w:rFonts w:ascii="Times New Roman" w:hAnsi="Times New Roman" w:cs="Times New Roman"/>
                <w:sz w:val="24"/>
                <w:szCs w:val="24"/>
                <w:shd w:val="clear" w:color="auto" w:fill="FFFFFF"/>
                <w:lang w:val="uk-UA"/>
              </w:rPr>
              <w:t>. 693]</w:t>
            </w:r>
          </w:p>
        </w:tc>
      </w:tr>
      <w:tr w:rsidR="00CA4DF3" w:rsidRPr="00125324" w:rsidTr="00C657DB">
        <w:trPr>
          <w:trHeight w:val="1365"/>
        </w:trPr>
        <w:tc>
          <w:tcPr>
            <w:tcW w:w="392" w:type="dxa"/>
            <w:vMerge/>
          </w:tcPr>
          <w:p w:rsidR="00CA4DF3" w:rsidRPr="00125324" w:rsidRDefault="00CA4DF3" w:rsidP="00C657DB">
            <w:pPr>
              <w:ind w:left="-98"/>
              <w:rPr>
                <w:rFonts w:ascii="Times New Roman" w:hAnsi="Times New Roman" w:cs="Times New Roman"/>
                <w:sz w:val="24"/>
                <w:szCs w:val="24"/>
                <w:lang w:val="uk-UA"/>
              </w:rPr>
            </w:pPr>
          </w:p>
        </w:tc>
        <w:tc>
          <w:tcPr>
            <w:tcW w:w="2126" w:type="dxa"/>
            <w:gridSpan w:val="2"/>
            <w:vMerge/>
          </w:tcPr>
          <w:p w:rsidR="00CA4DF3" w:rsidRPr="00125324" w:rsidRDefault="00CA4DF3" w:rsidP="00C657DB">
            <w:pPr>
              <w:ind w:right="-108"/>
              <w:rPr>
                <w:rFonts w:ascii="Times New Roman" w:hAnsi="Times New Roman" w:cs="Times New Roman"/>
                <w:sz w:val="24"/>
                <w:szCs w:val="24"/>
                <w:lang w:val="uk-UA"/>
              </w:rPr>
            </w:pPr>
          </w:p>
        </w:tc>
        <w:tc>
          <w:tcPr>
            <w:tcW w:w="4820" w:type="dxa"/>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Виявлення допустимих граничних основоположень, які утворюють пізнавальний моноліт, базис, направлений на продукування похідних дистальних одиниць знання</w:t>
            </w:r>
          </w:p>
        </w:tc>
        <w:tc>
          <w:tcPr>
            <w:tcW w:w="2469" w:type="dxa"/>
          </w:tcPr>
          <w:p w:rsidR="00CA4DF3" w:rsidRPr="00125324" w:rsidRDefault="00C456A9" w:rsidP="0064430D">
            <w:pPr>
              <w:rPr>
                <w:rFonts w:ascii="Times New Roman" w:hAnsi="Times New Roman" w:cs="Times New Roman"/>
                <w:i/>
                <w:iCs/>
                <w:sz w:val="24"/>
                <w:szCs w:val="24"/>
                <w:shd w:val="clear" w:color="auto" w:fill="FFFFFF"/>
                <w:lang w:val="uk-UA"/>
              </w:rPr>
            </w:pPr>
            <w:r w:rsidRPr="00125324">
              <w:rPr>
                <w:rFonts w:ascii="Times New Roman" w:hAnsi="Times New Roman" w:cs="Times New Roman"/>
                <w:sz w:val="24"/>
                <w:szCs w:val="24"/>
                <w:lang w:val="uk-UA"/>
              </w:rPr>
              <w:t>В. </w:t>
            </w:r>
            <w:r w:rsidR="0064430D">
              <w:rPr>
                <w:rFonts w:ascii="Times New Roman" w:hAnsi="Times New Roman" w:cs="Times New Roman"/>
                <w:sz w:val="24"/>
                <w:szCs w:val="24"/>
                <w:lang w:val="uk-UA"/>
              </w:rPr>
              <w:t>І</w:t>
            </w:r>
            <w:r w:rsidR="00CA4DF3" w:rsidRPr="00125324">
              <w:rPr>
                <w:rFonts w:ascii="Times New Roman" w:hAnsi="Times New Roman" w:cs="Times New Roman"/>
                <w:sz w:val="24"/>
                <w:szCs w:val="24"/>
                <w:lang w:val="uk-UA"/>
              </w:rPr>
              <w:t>ль</w:t>
            </w:r>
            <w:r w:rsidR="0064430D">
              <w:rPr>
                <w:rFonts w:ascii="Times New Roman" w:hAnsi="Times New Roman" w:cs="Times New Roman"/>
                <w:sz w:val="24"/>
                <w:szCs w:val="24"/>
                <w:lang w:val="uk-UA"/>
              </w:rPr>
              <w:t>ї</w:t>
            </w:r>
            <w:r w:rsidR="00CA4DF3" w:rsidRPr="00125324">
              <w:rPr>
                <w:rFonts w:ascii="Times New Roman" w:hAnsi="Times New Roman" w:cs="Times New Roman"/>
                <w:sz w:val="24"/>
                <w:szCs w:val="24"/>
                <w:lang w:val="uk-UA"/>
              </w:rPr>
              <w:t>н [</w:t>
            </w:r>
            <w:r w:rsidR="00A75C69" w:rsidRPr="00125324">
              <w:rPr>
                <w:rFonts w:ascii="Times New Roman" w:hAnsi="Times New Roman" w:cs="Times New Roman"/>
                <w:sz w:val="24"/>
                <w:szCs w:val="24"/>
                <w:lang w:val="uk-UA"/>
              </w:rPr>
              <w:t>152</w:t>
            </w:r>
            <w:r w:rsidR="00CA4DF3" w:rsidRPr="00125324">
              <w:rPr>
                <w:rFonts w:ascii="Times New Roman" w:hAnsi="Times New Roman" w:cs="Times New Roman"/>
                <w:sz w:val="24"/>
                <w:szCs w:val="24"/>
                <w:lang w:val="uk-UA"/>
              </w:rPr>
              <w:t>, с.</w:t>
            </w:r>
            <w:r w:rsidRPr="00125324">
              <w:rPr>
                <w:rFonts w:ascii="Times New Roman" w:hAnsi="Times New Roman" w:cs="Times New Roman"/>
                <w:sz w:val="24"/>
                <w:szCs w:val="24"/>
                <w:lang w:val="uk-UA"/>
              </w:rPr>
              <w:t> </w:t>
            </w:r>
            <w:r w:rsidR="00CA4DF3" w:rsidRPr="00125324">
              <w:rPr>
                <w:rFonts w:ascii="Times New Roman" w:hAnsi="Times New Roman" w:cs="Times New Roman"/>
                <w:sz w:val="24"/>
                <w:szCs w:val="24"/>
                <w:lang w:val="uk-UA"/>
              </w:rPr>
              <w:t>6]</w:t>
            </w:r>
          </w:p>
        </w:tc>
      </w:tr>
      <w:tr w:rsidR="00CA4DF3" w:rsidRPr="00125324" w:rsidTr="00C456A9">
        <w:trPr>
          <w:trHeight w:val="616"/>
        </w:trPr>
        <w:tc>
          <w:tcPr>
            <w:tcW w:w="392" w:type="dxa"/>
            <w:vMerge w:val="restart"/>
          </w:tcPr>
          <w:p w:rsidR="00CA4DF3" w:rsidRPr="00125324" w:rsidRDefault="00CA4DF3" w:rsidP="00C657DB">
            <w:pPr>
              <w:ind w:left="-98"/>
              <w:rPr>
                <w:rFonts w:ascii="Times New Roman" w:hAnsi="Times New Roman" w:cs="Times New Roman"/>
                <w:sz w:val="24"/>
                <w:szCs w:val="24"/>
                <w:lang w:val="uk-UA"/>
              </w:rPr>
            </w:pPr>
            <w:r w:rsidRPr="00125324">
              <w:rPr>
                <w:rFonts w:ascii="Times New Roman" w:hAnsi="Times New Roman" w:cs="Times New Roman"/>
                <w:sz w:val="24"/>
                <w:szCs w:val="24"/>
                <w:lang w:val="uk-UA"/>
              </w:rPr>
              <w:t>4.</w:t>
            </w:r>
          </w:p>
        </w:tc>
        <w:tc>
          <w:tcPr>
            <w:tcW w:w="2126" w:type="dxa"/>
            <w:gridSpan w:val="2"/>
            <w:vMerge w:val="restart"/>
          </w:tcPr>
          <w:p w:rsidR="00CA4DF3" w:rsidRPr="00125324" w:rsidRDefault="00CA4DF3" w:rsidP="00C657DB">
            <w:pPr>
              <w:ind w:left="-98"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Фундаменталізація</w:t>
            </w:r>
          </w:p>
        </w:tc>
        <w:tc>
          <w:tcPr>
            <w:tcW w:w="4820" w:type="dxa"/>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Процесна якісна зміна вищої освіти на основі принципу фундаментальності</w:t>
            </w:r>
          </w:p>
        </w:tc>
        <w:tc>
          <w:tcPr>
            <w:tcW w:w="2469" w:type="dxa"/>
          </w:tcPr>
          <w:p w:rsidR="00C456A9" w:rsidRPr="00125324" w:rsidRDefault="00CA4DF3" w:rsidP="00C456A9">
            <w:pPr>
              <w:rPr>
                <w:rFonts w:ascii="Times New Roman" w:hAnsi="Times New Roman" w:cs="Times New Roman"/>
                <w:sz w:val="24"/>
                <w:szCs w:val="24"/>
                <w:lang w:val="uk-UA"/>
              </w:rPr>
            </w:pPr>
            <w:r w:rsidRPr="00125324">
              <w:rPr>
                <w:rFonts w:ascii="Times New Roman" w:hAnsi="Times New Roman" w:cs="Times New Roman"/>
                <w:sz w:val="24"/>
                <w:szCs w:val="24"/>
                <w:lang w:val="uk-UA"/>
              </w:rPr>
              <w:t>А.</w:t>
            </w:r>
            <w:r w:rsidR="00C456A9" w:rsidRPr="00125324">
              <w:rPr>
                <w:rFonts w:ascii="Times New Roman" w:hAnsi="Times New Roman" w:cs="Times New Roman"/>
                <w:sz w:val="24"/>
                <w:szCs w:val="24"/>
                <w:lang w:val="uk-UA"/>
              </w:rPr>
              <w:t> </w:t>
            </w:r>
            <w:r w:rsidRPr="00125324">
              <w:rPr>
                <w:rFonts w:ascii="Times New Roman" w:hAnsi="Times New Roman" w:cs="Times New Roman"/>
                <w:sz w:val="24"/>
                <w:szCs w:val="24"/>
                <w:lang w:val="uk-UA"/>
              </w:rPr>
              <w:t xml:space="preserve">Балахонов </w:t>
            </w:r>
          </w:p>
          <w:p w:rsidR="00CA4DF3" w:rsidRPr="00125324" w:rsidRDefault="00CA4DF3" w:rsidP="00A75C69">
            <w:pPr>
              <w:rPr>
                <w:rFonts w:ascii="Times New Roman" w:hAnsi="Times New Roman" w:cs="Times New Roman"/>
                <w:sz w:val="24"/>
                <w:szCs w:val="24"/>
                <w:lang w:val="uk-UA"/>
              </w:rPr>
            </w:pPr>
            <w:r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15</w:t>
            </w:r>
            <w:r w:rsidR="00C456A9" w:rsidRPr="00125324">
              <w:rPr>
                <w:rFonts w:ascii="Times New Roman" w:hAnsi="Times New Roman" w:cs="Times New Roman"/>
                <w:sz w:val="24"/>
                <w:szCs w:val="24"/>
                <w:lang w:val="uk-UA"/>
              </w:rPr>
              <w:t>, с. </w:t>
            </w:r>
            <w:r w:rsidR="00D76FE0" w:rsidRPr="00125324">
              <w:rPr>
                <w:rFonts w:ascii="Times New Roman" w:hAnsi="Times New Roman" w:cs="Times New Roman"/>
                <w:sz w:val="24"/>
                <w:szCs w:val="24"/>
                <w:lang w:val="uk-UA"/>
              </w:rPr>
              <w:t>83-83</w:t>
            </w:r>
            <w:r w:rsidRPr="00125324">
              <w:rPr>
                <w:rFonts w:ascii="Times New Roman" w:hAnsi="Times New Roman" w:cs="Times New Roman"/>
                <w:sz w:val="24"/>
                <w:szCs w:val="24"/>
                <w:lang w:val="uk-UA"/>
              </w:rPr>
              <w:t>]</w:t>
            </w:r>
          </w:p>
        </w:tc>
      </w:tr>
      <w:tr w:rsidR="00CA4DF3" w:rsidRPr="00125324" w:rsidTr="00C657DB">
        <w:trPr>
          <w:trHeight w:val="1515"/>
        </w:trPr>
        <w:tc>
          <w:tcPr>
            <w:tcW w:w="392" w:type="dxa"/>
            <w:vMerge/>
          </w:tcPr>
          <w:p w:rsidR="00CA4DF3" w:rsidRPr="00125324" w:rsidRDefault="00CA4DF3" w:rsidP="00C657DB">
            <w:pPr>
              <w:rPr>
                <w:rFonts w:ascii="Times New Roman" w:hAnsi="Times New Roman" w:cs="Times New Roman"/>
                <w:sz w:val="24"/>
                <w:szCs w:val="24"/>
                <w:lang w:val="uk-UA"/>
              </w:rPr>
            </w:pPr>
          </w:p>
        </w:tc>
        <w:tc>
          <w:tcPr>
            <w:tcW w:w="2126" w:type="dxa"/>
            <w:gridSpan w:val="2"/>
            <w:vMerge/>
          </w:tcPr>
          <w:p w:rsidR="00CA4DF3" w:rsidRPr="00125324" w:rsidRDefault="00CA4DF3" w:rsidP="00C657DB">
            <w:pPr>
              <w:ind w:right="-108"/>
              <w:rPr>
                <w:rFonts w:ascii="Times New Roman" w:hAnsi="Times New Roman" w:cs="Times New Roman"/>
                <w:sz w:val="24"/>
                <w:szCs w:val="24"/>
                <w:lang w:val="uk-UA"/>
              </w:rPr>
            </w:pPr>
          </w:p>
        </w:tc>
        <w:tc>
          <w:tcPr>
            <w:tcW w:w="4820" w:type="dxa"/>
          </w:tcPr>
          <w:p w:rsidR="00CA4DF3" w:rsidRPr="00125324" w:rsidRDefault="00CF1533" w:rsidP="00C657DB">
            <w:pPr>
              <w:pStyle w:val="a9"/>
              <w:tabs>
                <w:tab w:val="left" w:pos="756"/>
              </w:tabs>
              <w:suppressAutoHyphens/>
              <w:spacing w:line="240" w:lineRule="auto"/>
              <w:ind w:firstLine="34"/>
              <w:rPr>
                <w:sz w:val="24"/>
              </w:rPr>
            </w:pPr>
            <w:r>
              <w:rPr>
                <w:sz w:val="24"/>
              </w:rPr>
              <w:t>Суттєве підвищення</w:t>
            </w:r>
            <w:r w:rsidR="00CA4DF3" w:rsidRPr="00125324">
              <w:rPr>
                <w:sz w:val="24"/>
              </w:rPr>
              <w:t xml:space="preserve"> якості освіти й освітнього рівня фахівців шляхом належного оновлення змістового наповнення навчальних дисциплін та заміни методологічних п</w:t>
            </w:r>
            <w:r>
              <w:rPr>
                <w:sz w:val="24"/>
              </w:rPr>
              <w:t>ідходів до навчального процесу</w:t>
            </w:r>
          </w:p>
        </w:tc>
        <w:tc>
          <w:tcPr>
            <w:tcW w:w="2469" w:type="dxa"/>
          </w:tcPr>
          <w:p w:rsidR="00C456A9" w:rsidRPr="00125324" w:rsidRDefault="00C456A9" w:rsidP="00C456A9">
            <w:pPr>
              <w:rPr>
                <w:rFonts w:ascii="Times New Roman" w:hAnsi="Times New Roman" w:cs="Times New Roman"/>
                <w:sz w:val="24"/>
                <w:szCs w:val="24"/>
                <w:lang w:val="uk-UA"/>
              </w:rPr>
            </w:pPr>
            <w:r w:rsidRPr="00125324">
              <w:rPr>
                <w:rFonts w:ascii="Times New Roman" w:hAnsi="Times New Roman" w:cs="Times New Roman"/>
                <w:sz w:val="24"/>
                <w:szCs w:val="24"/>
                <w:lang w:val="uk-UA"/>
              </w:rPr>
              <w:t>О. </w:t>
            </w:r>
            <w:r w:rsidR="00CA4DF3" w:rsidRPr="00125324">
              <w:rPr>
                <w:rFonts w:ascii="Times New Roman" w:hAnsi="Times New Roman" w:cs="Times New Roman"/>
                <w:sz w:val="24"/>
                <w:szCs w:val="24"/>
                <w:lang w:val="uk-UA"/>
              </w:rPr>
              <w:t xml:space="preserve">Теплицький </w:t>
            </w:r>
          </w:p>
          <w:p w:rsidR="00CA4DF3" w:rsidRPr="00125324" w:rsidRDefault="00CA4DF3" w:rsidP="00A75C69">
            <w:pPr>
              <w:rPr>
                <w:rFonts w:ascii="Times New Roman" w:hAnsi="Times New Roman" w:cs="Times New Roman"/>
                <w:sz w:val="24"/>
                <w:szCs w:val="24"/>
                <w:lang w:val="uk-UA"/>
              </w:rPr>
            </w:pPr>
            <w:r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499</w:t>
            </w:r>
            <w:r w:rsidR="00C456A9" w:rsidRPr="00125324">
              <w:rPr>
                <w:rFonts w:ascii="Times New Roman" w:hAnsi="Times New Roman" w:cs="Times New Roman"/>
                <w:sz w:val="24"/>
                <w:szCs w:val="24"/>
                <w:lang w:val="uk-UA"/>
              </w:rPr>
              <w:t>, с. </w:t>
            </w:r>
            <w:r w:rsidRPr="00125324">
              <w:rPr>
                <w:rFonts w:ascii="Times New Roman" w:hAnsi="Times New Roman" w:cs="Times New Roman"/>
                <w:sz w:val="24"/>
                <w:szCs w:val="24"/>
                <w:lang w:val="uk-UA"/>
              </w:rPr>
              <w:t>285]</w:t>
            </w:r>
          </w:p>
        </w:tc>
      </w:tr>
      <w:tr w:rsidR="00CA4DF3" w:rsidRPr="00125324" w:rsidTr="00C657DB">
        <w:tc>
          <w:tcPr>
            <w:tcW w:w="9807" w:type="dxa"/>
            <w:gridSpan w:val="5"/>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ІІ. Загально-наукові поняття</w:t>
            </w:r>
          </w:p>
        </w:tc>
      </w:tr>
      <w:tr w:rsidR="00CA4DF3" w:rsidRPr="00125324" w:rsidTr="00C657DB">
        <w:tc>
          <w:tcPr>
            <w:tcW w:w="392" w:type="dxa"/>
          </w:tcPr>
          <w:p w:rsidR="00CA4DF3" w:rsidRPr="00125324" w:rsidRDefault="00CA4DF3" w:rsidP="00C657DB">
            <w:pPr>
              <w:ind w:right="-108"/>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5.</w:t>
            </w:r>
          </w:p>
        </w:tc>
        <w:tc>
          <w:tcPr>
            <w:tcW w:w="2082" w:type="dxa"/>
          </w:tcPr>
          <w:p w:rsidR="00CA4DF3" w:rsidRPr="00125324" w:rsidRDefault="00CA4DF3" w:rsidP="00C456A9">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Фундаментальні науки</w:t>
            </w:r>
          </w:p>
        </w:tc>
        <w:tc>
          <w:tcPr>
            <w:tcW w:w="4864" w:type="dxa"/>
            <w:gridSpan w:val="2"/>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Безпосереднє відображення та синтезування в закони й закономірності фактів, явищ природи та загалом суспільств, що сутнісно розкривають</w:t>
            </w:r>
            <w:r w:rsidR="005F2A31" w:rsidRPr="00125324">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організацію базових</w:t>
            </w:r>
            <w:r w:rsidR="005F2A31" w:rsidRPr="00125324">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структур неживої, живої та мислячої природи</w:t>
            </w:r>
          </w:p>
        </w:tc>
        <w:tc>
          <w:tcPr>
            <w:tcW w:w="2469" w:type="dxa"/>
          </w:tcPr>
          <w:p w:rsidR="00CA4DF3" w:rsidRPr="00125324" w:rsidRDefault="00CA4DF3" w:rsidP="00A75C69">
            <w:pPr>
              <w:ind w:left="-108"/>
              <w:rPr>
                <w:rFonts w:ascii="Times New Roman" w:hAnsi="Times New Roman" w:cs="Times New Roman"/>
                <w:b/>
                <w:sz w:val="24"/>
                <w:szCs w:val="24"/>
                <w:lang w:val="uk-UA"/>
              </w:rPr>
            </w:pPr>
            <w:r w:rsidRPr="00125324">
              <w:rPr>
                <w:rFonts w:ascii="Times New Roman" w:hAnsi="Times New Roman" w:cs="Times New Roman"/>
                <w:iCs/>
                <w:sz w:val="24"/>
                <w:szCs w:val="24"/>
                <w:shd w:val="clear" w:color="auto" w:fill="FFFFFF"/>
                <w:lang w:val="uk-UA"/>
              </w:rPr>
              <w:t>О.</w:t>
            </w:r>
            <w:r w:rsidR="00C456A9" w:rsidRPr="00125324">
              <w:rPr>
                <w:rFonts w:ascii="Times New Roman" w:hAnsi="Times New Roman" w:cs="Times New Roman"/>
                <w:iCs/>
                <w:sz w:val="24"/>
                <w:szCs w:val="24"/>
                <w:shd w:val="clear" w:color="auto" w:fill="FFFFFF"/>
                <w:lang w:val="uk-UA"/>
              </w:rPr>
              <w:t> </w:t>
            </w:r>
            <w:r w:rsidRPr="00125324">
              <w:rPr>
                <w:rFonts w:ascii="Times New Roman" w:hAnsi="Times New Roman" w:cs="Times New Roman"/>
                <w:iCs/>
                <w:sz w:val="24"/>
                <w:szCs w:val="24"/>
                <w:shd w:val="clear" w:color="auto" w:fill="FFFFFF"/>
                <w:lang w:val="uk-UA"/>
              </w:rPr>
              <w:t>Мороз [</w:t>
            </w:r>
            <w:r w:rsidR="00A75C69" w:rsidRPr="00125324">
              <w:rPr>
                <w:rFonts w:ascii="Times New Roman" w:hAnsi="Times New Roman" w:cs="Times New Roman"/>
                <w:sz w:val="24"/>
                <w:szCs w:val="24"/>
                <w:shd w:val="clear" w:color="auto" w:fill="FFFFFF"/>
                <w:lang w:val="uk-UA"/>
              </w:rPr>
              <w:t>523</w:t>
            </w:r>
            <w:r w:rsidR="00C456A9" w:rsidRPr="00125324">
              <w:rPr>
                <w:rFonts w:ascii="Times New Roman" w:hAnsi="Times New Roman" w:cs="Times New Roman"/>
                <w:sz w:val="24"/>
                <w:szCs w:val="24"/>
                <w:shd w:val="clear" w:color="auto" w:fill="FFFFFF"/>
                <w:lang w:val="uk-UA"/>
              </w:rPr>
              <w:t>, с</w:t>
            </w:r>
            <w:r w:rsidRPr="00125324">
              <w:rPr>
                <w:rStyle w:val="citation"/>
                <w:rFonts w:ascii="Times New Roman" w:hAnsi="Times New Roman" w:cs="Times New Roman"/>
                <w:sz w:val="24"/>
                <w:szCs w:val="24"/>
                <w:shd w:val="clear" w:color="auto" w:fill="FFFFFF"/>
                <w:lang w:val="uk-UA"/>
              </w:rPr>
              <w:t>. 694]</w:t>
            </w:r>
          </w:p>
        </w:tc>
      </w:tr>
      <w:tr w:rsidR="00CA4DF3" w:rsidRPr="00125324" w:rsidTr="00C657DB">
        <w:tc>
          <w:tcPr>
            <w:tcW w:w="392" w:type="dxa"/>
          </w:tcPr>
          <w:p w:rsidR="00CA4DF3" w:rsidRPr="00125324" w:rsidRDefault="00CA4DF3" w:rsidP="00C657DB">
            <w:pPr>
              <w:ind w:right="-108"/>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6.</w:t>
            </w:r>
          </w:p>
        </w:tc>
        <w:tc>
          <w:tcPr>
            <w:tcW w:w="2082" w:type="dxa"/>
          </w:tcPr>
          <w:p w:rsidR="00CA4DF3" w:rsidRPr="00125324" w:rsidRDefault="00CA4DF3" w:rsidP="00C456A9">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Фундаментальна освіта</w:t>
            </w:r>
          </w:p>
        </w:tc>
        <w:tc>
          <w:tcPr>
            <w:tcW w:w="4864" w:type="dxa"/>
            <w:gridSpan w:val="2"/>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Цілеспрямоване продукування універсальних за своєю суттю знань для забезпечення вільного орієнтування у будь-якому середовищі для збагачення</w:t>
            </w:r>
            <w:r w:rsidR="005F2A31" w:rsidRPr="00125324">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внутрішнього світу особистості та теоретичного потенціалу соціального середовища</w:t>
            </w:r>
          </w:p>
        </w:tc>
        <w:tc>
          <w:tcPr>
            <w:tcW w:w="2469" w:type="dxa"/>
          </w:tcPr>
          <w:p w:rsidR="00CA4DF3" w:rsidRPr="00125324" w:rsidRDefault="00C456A9" w:rsidP="00CF1533">
            <w:pPr>
              <w:ind w:left="-108" w:right="-143"/>
              <w:rPr>
                <w:rFonts w:ascii="Times New Roman" w:hAnsi="Times New Roman" w:cs="Times New Roman"/>
                <w:b/>
                <w:sz w:val="24"/>
                <w:szCs w:val="24"/>
                <w:lang w:val="uk-UA"/>
              </w:rPr>
            </w:pPr>
            <w:r w:rsidRPr="00125324">
              <w:rPr>
                <w:rFonts w:ascii="Times New Roman" w:hAnsi="Times New Roman" w:cs="Times New Roman"/>
                <w:sz w:val="24"/>
                <w:szCs w:val="24"/>
                <w:lang w:val="uk-UA"/>
              </w:rPr>
              <w:t>С. </w:t>
            </w:r>
            <w:r w:rsidR="00CA4DF3" w:rsidRPr="00125324">
              <w:rPr>
                <w:rFonts w:ascii="Times New Roman" w:hAnsi="Times New Roman" w:cs="Times New Roman"/>
                <w:sz w:val="24"/>
                <w:szCs w:val="24"/>
                <w:lang w:val="uk-UA"/>
              </w:rPr>
              <w:t>Гончаренко [</w:t>
            </w:r>
            <w:r w:rsidR="00A75C69" w:rsidRPr="00125324">
              <w:rPr>
                <w:rFonts w:ascii="Times New Roman" w:hAnsi="Times New Roman" w:cs="Times New Roman"/>
                <w:sz w:val="24"/>
                <w:szCs w:val="24"/>
                <w:lang w:val="uk-UA"/>
              </w:rPr>
              <w:t>97</w:t>
            </w:r>
            <w:r w:rsidRPr="00125324">
              <w:rPr>
                <w:rFonts w:ascii="Times New Roman" w:hAnsi="Times New Roman" w:cs="Times New Roman"/>
                <w:sz w:val="24"/>
                <w:szCs w:val="24"/>
                <w:lang w:val="uk-UA"/>
              </w:rPr>
              <w:t>, с. </w:t>
            </w:r>
            <w:r w:rsidR="00CA4DF3" w:rsidRPr="00125324">
              <w:rPr>
                <w:rFonts w:ascii="Times New Roman" w:hAnsi="Times New Roman" w:cs="Times New Roman"/>
                <w:sz w:val="24"/>
                <w:szCs w:val="24"/>
                <w:lang w:val="uk-UA"/>
              </w:rPr>
              <w:t>5]</w:t>
            </w:r>
          </w:p>
        </w:tc>
      </w:tr>
      <w:tr w:rsidR="00CA4DF3" w:rsidRPr="00125324" w:rsidTr="00C657DB">
        <w:tc>
          <w:tcPr>
            <w:tcW w:w="392" w:type="dxa"/>
          </w:tcPr>
          <w:p w:rsidR="00CA4DF3" w:rsidRPr="00125324" w:rsidRDefault="00CA4DF3" w:rsidP="00C657DB">
            <w:pPr>
              <w:ind w:right="-108"/>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7. </w:t>
            </w:r>
          </w:p>
        </w:tc>
        <w:tc>
          <w:tcPr>
            <w:tcW w:w="2082" w:type="dxa"/>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Фундаментальна професійна підготовка</w:t>
            </w:r>
          </w:p>
        </w:tc>
        <w:tc>
          <w:tcPr>
            <w:tcW w:w="4864" w:type="dxa"/>
            <w:gridSpan w:val="2"/>
          </w:tcPr>
          <w:p w:rsidR="00CA4DF3" w:rsidRPr="00125324" w:rsidRDefault="00CF1533" w:rsidP="00C657DB">
            <w:pPr>
              <w:rPr>
                <w:rFonts w:ascii="Times New Roman" w:hAnsi="Times New Roman" w:cs="Times New Roman"/>
                <w:sz w:val="24"/>
                <w:szCs w:val="24"/>
                <w:lang w:val="uk-UA"/>
              </w:rPr>
            </w:pPr>
            <w:r>
              <w:rPr>
                <w:rFonts w:ascii="Times New Roman" w:hAnsi="Times New Roman" w:cs="Times New Roman"/>
                <w:sz w:val="24"/>
                <w:szCs w:val="24"/>
                <w:lang w:val="uk-UA"/>
              </w:rPr>
              <w:t>У</w:t>
            </w:r>
            <w:r w:rsidR="00CA4DF3" w:rsidRPr="00125324">
              <w:rPr>
                <w:rFonts w:ascii="Times New Roman" w:hAnsi="Times New Roman" w:cs="Times New Roman"/>
                <w:sz w:val="24"/>
                <w:szCs w:val="24"/>
                <w:lang w:val="uk-UA"/>
              </w:rPr>
              <w:t>становлення посиленого взаємозв’язку між теоретичною та практичною підготовками; спрямованість на формування цілісної наукової картини навколишнього світу; формування професійної культури та забезпечення кваліфі</w:t>
            </w:r>
            <w:r>
              <w:rPr>
                <w:rFonts w:ascii="Times New Roman" w:hAnsi="Times New Roman" w:cs="Times New Roman"/>
                <w:sz w:val="24"/>
                <w:szCs w:val="24"/>
                <w:lang w:val="uk-UA"/>
              </w:rPr>
              <w:t>кованої професійної діяльності</w:t>
            </w:r>
          </w:p>
        </w:tc>
        <w:tc>
          <w:tcPr>
            <w:tcW w:w="2469" w:type="dxa"/>
          </w:tcPr>
          <w:p w:rsidR="00AC3B76" w:rsidRPr="00125324" w:rsidRDefault="00AC3B76"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В. </w:t>
            </w:r>
            <w:r w:rsidR="00CA4DF3" w:rsidRPr="00125324">
              <w:rPr>
                <w:rFonts w:ascii="Times New Roman" w:hAnsi="Times New Roman" w:cs="Times New Roman"/>
                <w:sz w:val="24"/>
                <w:szCs w:val="24"/>
                <w:lang w:val="uk-UA"/>
              </w:rPr>
              <w:t>Бабак</w:t>
            </w:r>
            <w:r w:rsidRPr="00125324">
              <w:rPr>
                <w:rFonts w:ascii="Times New Roman" w:hAnsi="Times New Roman" w:cs="Times New Roman"/>
                <w:sz w:val="24"/>
                <w:szCs w:val="24"/>
                <w:lang w:val="uk-UA"/>
              </w:rPr>
              <w:t>, Е. </w:t>
            </w:r>
            <w:r w:rsidR="00CA4DF3" w:rsidRPr="00125324">
              <w:rPr>
                <w:rFonts w:ascii="Times New Roman" w:hAnsi="Times New Roman" w:cs="Times New Roman"/>
                <w:sz w:val="24"/>
                <w:szCs w:val="24"/>
                <w:lang w:val="uk-UA"/>
              </w:rPr>
              <w:t>Лузік</w:t>
            </w:r>
            <w:r w:rsidRPr="00125324">
              <w:rPr>
                <w:rFonts w:ascii="Times New Roman" w:hAnsi="Times New Roman" w:cs="Times New Roman"/>
                <w:sz w:val="24"/>
                <w:szCs w:val="24"/>
                <w:lang w:val="uk-UA"/>
              </w:rPr>
              <w:t xml:space="preserve"> </w:t>
            </w:r>
          </w:p>
          <w:p w:rsidR="00CA4DF3" w:rsidRPr="00125324" w:rsidRDefault="00AC3B76"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9</w:t>
            </w:r>
            <w:r w:rsidRPr="00125324">
              <w:rPr>
                <w:rFonts w:ascii="Times New Roman" w:hAnsi="Times New Roman" w:cs="Times New Roman"/>
                <w:sz w:val="24"/>
                <w:szCs w:val="24"/>
                <w:lang w:val="uk-UA"/>
              </w:rPr>
              <w:t>, с. </w:t>
            </w:r>
            <w:r w:rsidR="00CA4DF3" w:rsidRPr="00125324">
              <w:rPr>
                <w:rFonts w:ascii="Times New Roman" w:hAnsi="Times New Roman" w:cs="Times New Roman"/>
                <w:sz w:val="24"/>
                <w:szCs w:val="24"/>
                <w:lang w:val="uk-UA"/>
              </w:rPr>
              <w:t>79]</w:t>
            </w:r>
          </w:p>
          <w:p w:rsidR="00CA4DF3" w:rsidRPr="00125324" w:rsidRDefault="005F2A31" w:rsidP="00C657DB">
            <w:pPr>
              <w:pStyle w:val="a9"/>
              <w:tabs>
                <w:tab w:val="left" w:pos="142"/>
              </w:tabs>
              <w:suppressAutoHyphens/>
              <w:spacing w:line="240" w:lineRule="auto"/>
              <w:ind w:firstLine="709"/>
              <w:jc w:val="both"/>
              <w:rPr>
                <w:sz w:val="24"/>
              </w:rPr>
            </w:pPr>
            <w:r w:rsidRPr="00125324">
              <w:rPr>
                <w:sz w:val="24"/>
              </w:rPr>
              <w:t xml:space="preserve"> </w:t>
            </w:r>
          </w:p>
          <w:p w:rsidR="00CA4DF3" w:rsidRPr="00125324" w:rsidRDefault="00CA4DF3" w:rsidP="00C657DB">
            <w:pPr>
              <w:rPr>
                <w:rFonts w:ascii="Times New Roman" w:hAnsi="Times New Roman" w:cs="Times New Roman"/>
                <w:b/>
                <w:sz w:val="24"/>
                <w:szCs w:val="24"/>
                <w:lang w:val="uk-UA"/>
              </w:rPr>
            </w:pPr>
          </w:p>
        </w:tc>
      </w:tr>
      <w:tr w:rsidR="00CA4DF3" w:rsidRPr="00125324" w:rsidTr="00C657DB">
        <w:trPr>
          <w:trHeight w:val="1268"/>
        </w:trPr>
        <w:tc>
          <w:tcPr>
            <w:tcW w:w="392" w:type="dxa"/>
            <w:vMerge w:val="restart"/>
          </w:tcPr>
          <w:p w:rsidR="00CA4DF3" w:rsidRPr="00125324" w:rsidRDefault="00CA4DF3" w:rsidP="00C657DB">
            <w:pPr>
              <w:ind w:right="-108"/>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8.</w:t>
            </w:r>
          </w:p>
        </w:tc>
        <w:tc>
          <w:tcPr>
            <w:tcW w:w="2082" w:type="dxa"/>
            <w:vMerge w:val="restart"/>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Фундаментальні знання</w:t>
            </w:r>
          </w:p>
        </w:tc>
        <w:tc>
          <w:tcPr>
            <w:tcW w:w="4864" w:type="dxa"/>
            <w:gridSpan w:val="2"/>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Орієнтація на пізнання глибинних, сутнісних зв’язків між різними процесами, які визначують стабільні й універсальні загальнотеоретичні знання, зміст яких характеризується максимальною узагальненістю та структурованістю </w:t>
            </w:r>
          </w:p>
        </w:tc>
        <w:tc>
          <w:tcPr>
            <w:tcW w:w="2469" w:type="dxa"/>
          </w:tcPr>
          <w:p w:rsidR="00AC3B76" w:rsidRPr="00125324" w:rsidRDefault="00AC3B76" w:rsidP="00AC3B76">
            <w:pPr>
              <w:rPr>
                <w:rFonts w:ascii="Times New Roman" w:hAnsi="Times New Roman" w:cs="Times New Roman"/>
                <w:sz w:val="24"/>
                <w:szCs w:val="24"/>
                <w:lang w:val="uk-UA"/>
              </w:rPr>
            </w:pPr>
            <w:r w:rsidRPr="00125324">
              <w:rPr>
                <w:rFonts w:ascii="Times New Roman" w:hAnsi="Times New Roman" w:cs="Times New Roman"/>
                <w:sz w:val="24"/>
                <w:szCs w:val="24"/>
                <w:lang w:val="uk-UA"/>
              </w:rPr>
              <w:t>С. </w:t>
            </w:r>
            <w:r w:rsidR="00CA4DF3" w:rsidRPr="00125324">
              <w:rPr>
                <w:rFonts w:ascii="Times New Roman" w:hAnsi="Times New Roman" w:cs="Times New Roman"/>
                <w:sz w:val="24"/>
                <w:szCs w:val="24"/>
                <w:lang w:val="uk-UA"/>
              </w:rPr>
              <w:t xml:space="preserve">Семеріков </w:t>
            </w:r>
          </w:p>
          <w:p w:rsidR="00CA4DF3" w:rsidRPr="00125324" w:rsidRDefault="00CA4DF3" w:rsidP="00A75C69">
            <w:pPr>
              <w:rPr>
                <w:rFonts w:ascii="Times New Roman" w:hAnsi="Times New Roman" w:cs="Times New Roman"/>
                <w:b/>
                <w:sz w:val="24"/>
                <w:szCs w:val="24"/>
                <w:lang w:val="uk-UA"/>
              </w:rPr>
            </w:pPr>
            <w:r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439</w:t>
            </w:r>
            <w:r w:rsidR="00AC3B76" w:rsidRPr="00125324">
              <w:rPr>
                <w:rFonts w:ascii="Times New Roman" w:hAnsi="Times New Roman" w:cs="Times New Roman"/>
                <w:sz w:val="24"/>
                <w:szCs w:val="24"/>
                <w:lang w:val="uk-UA"/>
              </w:rPr>
              <w:t>, с. </w:t>
            </w:r>
            <w:r w:rsidRPr="00125324">
              <w:rPr>
                <w:rFonts w:ascii="Times New Roman" w:hAnsi="Times New Roman" w:cs="Times New Roman"/>
                <w:sz w:val="24"/>
                <w:szCs w:val="24"/>
                <w:lang w:val="uk-UA"/>
              </w:rPr>
              <w:t>22]</w:t>
            </w:r>
          </w:p>
        </w:tc>
      </w:tr>
      <w:tr w:rsidR="00CA4DF3" w:rsidRPr="00125324" w:rsidTr="00C657DB">
        <w:trPr>
          <w:trHeight w:val="1267"/>
        </w:trPr>
        <w:tc>
          <w:tcPr>
            <w:tcW w:w="392" w:type="dxa"/>
            <w:vMerge/>
          </w:tcPr>
          <w:p w:rsidR="00CA4DF3" w:rsidRPr="00125324" w:rsidRDefault="00CA4DF3" w:rsidP="00C657DB">
            <w:pPr>
              <w:jc w:val="right"/>
              <w:rPr>
                <w:rFonts w:ascii="Times New Roman" w:hAnsi="Times New Roman" w:cs="Times New Roman"/>
                <w:sz w:val="24"/>
                <w:szCs w:val="24"/>
                <w:lang w:val="uk-UA"/>
              </w:rPr>
            </w:pPr>
          </w:p>
        </w:tc>
        <w:tc>
          <w:tcPr>
            <w:tcW w:w="2082" w:type="dxa"/>
            <w:vMerge/>
          </w:tcPr>
          <w:p w:rsidR="00CA4DF3" w:rsidRPr="00125324" w:rsidRDefault="00CA4DF3" w:rsidP="00C657DB">
            <w:pPr>
              <w:ind w:right="-108"/>
              <w:rPr>
                <w:rFonts w:ascii="Times New Roman" w:hAnsi="Times New Roman" w:cs="Times New Roman"/>
                <w:sz w:val="24"/>
                <w:szCs w:val="24"/>
                <w:lang w:val="uk-UA"/>
              </w:rPr>
            </w:pPr>
          </w:p>
        </w:tc>
        <w:tc>
          <w:tcPr>
            <w:tcW w:w="4864" w:type="dxa"/>
            <w:gridSpan w:val="2"/>
          </w:tcPr>
          <w:p w:rsidR="00CA4DF3" w:rsidRPr="00125324" w:rsidRDefault="00CA4DF3" w:rsidP="00AC3B76">
            <w:pPr>
              <w:rPr>
                <w:rFonts w:ascii="Times New Roman" w:hAnsi="Times New Roman" w:cs="Times New Roman"/>
                <w:sz w:val="24"/>
                <w:szCs w:val="24"/>
                <w:shd w:val="clear" w:color="auto" w:fill="FFFFFF"/>
                <w:lang w:val="uk-UA"/>
              </w:rPr>
            </w:pPr>
            <w:r w:rsidRPr="00125324">
              <w:rPr>
                <w:rFonts w:ascii="Times New Roman" w:hAnsi="Times New Roman" w:cs="Times New Roman"/>
                <w:sz w:val="24"/>
                <w:szCs w:val="24"/>
                <w:shd w:val="clear" w:color="auto" w:fill="FFFFFF"/>
                <w:lang w:val="uk-UA"/>
              </w:rPr>
              <w:t>Становлять основу, «фундамент» професійної підготовки майбутніх фахівців, уможливлюють безперервне здобування нових знань, спрямовані на підвищення кваліфікації та забезпечення мобільності в межах здобутої професії, забезпечують ефективну конкурентоспроможність фахівця</w:t>
            </w:r>
            <w:r w:rsidR="005F2A31" w:rsidRPr="00125324">
              <w:rPr>
                <w:rFonts w:ascii="Times New Roman" w:hAnsi="Times New Roman" w:cs="Times New Roman"/>
                <w:sz w:val="24"/>
                <w:szCs w:val="24"/>
                <w:shd w:val="clear" w:color="auto" w:fill="FFFFFF"/>
                <w:lang w:val="uk-UA"/>
              </w:rPr>
              <w:t xml:space="preserve"> </w:t>
            </w:r>
          </w:p>
        </w:tc>
        <w:tc>
          <w:tcPr>
            <w:tcW w:w="2469" w:type="dxa"/>
          </w:tcPr>
          <w:p w:rsidR="00AC3B76" w:rsidRPr="00125324" w:rsidRDefault="00AC3B76" w:rsidP="00AC3B76">
            <w:pPr>
              <w:pStyle w:val="2"/>
              <w:shd w:val="clear" w:color="auto" w:fill="FFFFFF"/>
              <w:spacing w:before="0" w:beforeAutospacing="0" w:after="0" w:afterAutospacing="0"/>
              <w:outlineLvl w:val="1"/>
              <w:rPr>
                <w:b w:val="0"/>
                <w:sz w:val="24"/>
                <w:szCs w:val="24"/>
                <w:lang w:val="uk-UA"/>
              </w:rPr>
            </w:pPr>
            <w:r w:rsidRPr="00125324">
              <w:rPr>
                <w:b w:val="0"/>
                <w:sz w:val="24"/>
                <w:szCs w:val="24"/>
                <w:lang w:val="uk-UA"/>
              </w:rPr>
              <w:t>В. </w:t>
            </w:r>
            <w:r w:rsidR="00CA4DF3" w:rsidRPr="00125324">
              <w:rPr>
                <w:b w:val="0"/>
                <w:sz w:val="24"/>
                <w:szCs w:val="24"/>
                <w:lang w:val="uk-UA"/>
              </w:rPr>
              <w:t>Баранівський</w:t>
            </w:r>
          </w:p>
          <w:p w:rsidR="00CA4DF3" w:rsidRPr="00125324" w:rsidRDefault="00CA4DF3" w:rsidP="00A75C69">
            <w:pPr>
              <w:pStyle w:val="2"/>
              <w:shd w:val="clear" w:color="auto" w:fill="FFFFFF"/>
              <w:spacing w:before="0" w:beforeAutospacing="0" w:after="0" w:afterAutospacing="0"/>
              <w:outlineLvl w:val="1"/>
              <w:rPr>
                <w:b w:val="0"/>
                <w:sz w:val="24"/>
                <w:szCs w:val="24"/>
                <w:lang w:val="uk-UA"/>
              </w:rPr>
            </w:pPr>
            <w:r w:rsidRPr="00125324">
              <w:rPr>
                <w:sz w:val="24"/>
                <w:szCs w:val="24"/>
                <w:lang w:val="uk-UA"/>
              </w:rPr>
              <w:t>[</w:t>
            </w:r>
            <w:r w:rsidR="00A75C69" w:rsidRPr="00125324">
              <w:rPr>
                <w:b w:val="0"/>
                <w:bCs w:val="0"/>
                <w:sz w:val="24"/>
                <w:szCs w:val="24"/>
                <w:lang w:val="uk-UA"/>
              </w:rPr>
              <w:t>16</w:t>
            </w:r>
            <w:r w:rsidRPr="00125324">
              <w:rPr>
                <w:b w:val="0"/>
                <w:sz w:val="24"/>
                <w:szCs w:val="24"/>
                <w:lang w:val="uk-UA"/>
              </w:rPr>
              <w:t>]</w:t>
            </w:r>
          </w:p>
        </w:tc>
      </w:tr>
    </w:tbl>
    <w:p w:rsidR="0012383B" w:rsidRPr="00125324" w:rsidRDefault="0012383B"/>
    <w:p w:rsidR="0012383B" w:rsidRPr="00125324" w:rsidRDefault="0012383B" w:rsidP="0012383B">
      <w:pPr>
        <w:spacing w:after="0" w:line="360" w:lineRule="auto"/>
        <w:jc w:val="right"/>
      </w:pPr>
      <w:r w:rsidRPr="00125324">
        <w:rPr>
          <w:rFonts w:ascii="Times New Roman" w:hAnsi="Times New Roman"/>
          <w:i/>
          <w:sz w:val="28"/>
          <w:szCs w:val="28"/>
          <w:lang w:val="uk-UA"/>
        </w:rPr>
        <w:t>Продовж.</w:t>
      </w:r>
      <w:r w:rsidRPr="00125324">
        <w:rPr>
          <w:rFonts w:ascii="Times New Roman" w:hAnsi="Times New Roman"/>
          <w:sz w:val="28"/>
          <w:szCs w:val="28"/>
          <w:lang w:val="uk-UA"/>
        </w:rPr>
        <w:t xml:space="preserve"> </w:t>
      </w:r>
      <w:r w:rsidRPr="00125324">
        <w:rPr>
          <w:rFonts w:ascii="Times New Roman" w:hAnsi="Times New Roman"/>
          <w:i/>
          <w:sz w:val="28"/>
          <w:szCs w:val="28"/>
          <w:lang w:val="uk-UA"/>
        </w:rPr>
        <w:t>табл. 2.1</w:t>
      </w:r>
    </w:p>
    <w:tbl>
      <w:tblPr>
        <w:tblStyle w:val="af"/>
        <w:tblW w:w="9807" w:type="dxa"/>
        <w:tblLayout w:type="fixed"/>
        <w:tblLook w:val="04A0" w:firstRow="1" w:lastRow="0" w:firstColumn="1" w:lastColumn="0" w:noHBand="0" w:noVBand="1"/>
      </w:tblPr>
      <w:tblGrid>
        <w:gridCol w:w="392"/>
        <w:gridCol w:w="2410"/>
        <w:gridCol w:w="4536"/>
        <w:gridCol w:w="141"/>
        <w:gridCol w:w="142"/>
        <w:gridCol w:w="2186"/>
      </w:tblGrid>
      <w:tr w:rsidR="00CA4DF3" w:rsidRPr="00125324" w:rsidTr="00C657DB">
        <w:tc>
          <w:tcPr>
            <w:tcW w:w="9807" w:type="dxa"/>
            <w:gridSpan w:val="6"/>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ІІІ. Конкретно-наукові поняття</w:t>
            </w:r>
          </w:p>
        </w:tc>
      </w:tr>
      <w:tr w:rsidR="00CA4DF3" w:rsidRPr="00125324" w:rsidTr="00C657DB">
        <w:trPr>
          <w:trHeight w:val="3314"/>
        </w:trPr>
        <w:tc>
          <w:tcPr>
            <w:tcW w:w="392" w:type="dxa"/>
          </w:tcPr>
          <w:p w:rsidR="00CA4DF3" w:rsidRPr="00125324" w:rsidRDefault="00CA4DF3" w:rsidP="00C657DB">
            <w:pPr>
              <w:ind w:right="-108"/>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9.</w:t>
            </w:r>
          </w:p>
        </w:tc>
        <w:tc>
          <w:tcPr>
            <w:tcW w:w="2410" w:type="dxa"/>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Фундаменталізація освіти (в межах дослідження фундаменталізація освіти, фундаменталізація вищої освіти та фундаменталізація </w:t>
            </w:r>
            <w:r w:rsidR="00CF1533">
              <w:rPr>
                <w:rFonts w:ascii="Times New Roman" w:hAnsi="Times New Roman" w:cs="Times New Roman"/>
                <w:sz w:val="24"/>
                <w:szCs w:val="24"/>
                <w:lang w:val="uk-UA"/>
              </w:rPr>
              <w:t>професійної освіти розглядають</w:t>
            </w:r>
            <w:r w:rsidRPr="00125324">
              <w:rPr>
                <w:rFonts w:ascii="Times New Roman" w:hAnsi="Times New Roman" w:cs="Times New Roman"/>
                <w:sz w:val="24"/>
                <w:szCs w:val="24"/>
                <w:lang w:val="uk-UA"/>
              </w:rPr>
              <w:t xml:space="preserve"> як ідентичні поняття)</w:t>
            </w:r>
          </w:p>
        </w:tc>
        <w:tc>
          <w:tcPr>
            <w:tcW w:w="4536" w:type="dxa"/>
          </w:tcPr>
          <w:p w:rsidR="00CA4DF3" w:rsidRPr="00125324" w:rsidRDefault="00CA4DF3" w:rsidP="00CF1533">
            <w:pP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Направленість на принципово нові цілі вищої школи, які підсилюють якісні показники професійної підготовки майбутніх фахівців, що забезпечують </w:t>
            </w:r>
            <w:r w:rsidR="00CF1533">
              <w:rPr>
                <w:rFonts w:ascii="Times New Roman" w:hAnsi="Times New Roman" w:cs="Times New Roman"/>
                <w:sz w:val="24"/>
                <w:szCs w:val="24"/>
                <w:lang w:val="uk-UA"/>
              </w:rPr>
              <w:t>у</w:t>
            </w:r>
            <w:r w:rsidRPr="00125324">
              <w:rPr>
                <w:rFonts w:ascii="Times New Roman" w:hAnsi="Times New Roman" w:cs="Times New Roman"/>
                <w:sz w:val="24"/>
                <w:szCs w:val="24"/>
                <w:lang w:val="uk-UA"/>
              </w:rPr>
              <w:t xml:space="preserve"> майбутньому, за рахунок відповідних змін у змісті навчальних дисциплін та методології реалізації навчального процесу,</w:t>
            </w:r>
            <w:r w:rsidR="005F2A31" w:rsidRPr="00125324">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високу мобільність та успішну адаптацію випускників до динамічних умов сучасного суспільства</w:t>
            </w:r>
          </w:p>
        </w:tc>
        <w:tc>
          <w:tcPr>
            <w:tcW w:w="2469" w:type="dxa"/>
            <w:gridSpan w:val="3"/>
          </w:tcPr>
          <w:p w:rsidR="008C53BB" w:rsidRPr="00125324" w:rsidRDefault="008C53BB" w:rsidP="00C657DB">
            <w:pPr>
              <w:pStyle w:val="a9"/>
              <w:tabs>
                <w:tab w:val="left" w:pos="756"/>
              </w:tabs>
              <w:suppressAutoHyphens/>
              <w:spacing w:line="240" w:lineRule="auto"/>
              <w:ind w:firstLine="34"/>
              <w:rPr>
                <w:sz w:val="24"/>
              </w:rPr>
            </w:pPr>
            <w:r w:rsidRPr="00125324">
              <w:rPr>
                <w:sz w:val="24"/>
              </w:rPr>
              <w:t xml:space="preserve">А. Колот </w:t>
            </w:r>
          </w:p>
          <w:p w:rsidR="008C53BB" w:rsidRPr="00125324" w:rsidRDefault="008C53BB" w:rsidP="00C657DB">
            <w:pPr>
              <w:pStyle w:val="a9"/>
              <w:tabs>
                <w:tab w:val="left" w:pos="756"/>
              </w:tabs>
              <w:suppressAutoHyphens/>
              <w:spacing w:line="240" w:lineRule="auto"/>
              <w:ind w:firstLine="34"/>
              <w:rPr>
                <w:sz w:val="24"/>
              </w:rPr>
            </w:pPr>
            <w:r w:rsidRPr="00125324">
              <w:rPr>
                <w:sz w:val="24"/>
              </w:rPr>
              <w:t>[</w:t>
            </w:r>
            <w:r w:rsidR="00A75C69" w:rsidRPr="00125324">
              <w:rPr>
                <w:sz w:val="24"/>
              </w:rPr>
              <w:t>205</w:t>
            </w:r>
            <w:r w:rsidRPr="00125324">
              <w:rPr>
                <w:sz w:val="24"/>
              </w:rPr>
              <w:t>, с. 13],</w:t>
            </w:r>
          </w:p>
          <w:p w:rsidR="00AC3B76" w:rsidRPr="00125324" w:rsidRDefault="00AC3B76" w:rsidP="00C657DB">
            <w:pPr>
              <w:pStyle w:val="a9"/>
              <w:tabs>
                <w:tab w:val="left" w:pos="756"/>
              </w:tabs>
              <w:suppressAutoHyphens/>
              <w:spacing w:line="240" w:lineRule="auto"/>
              <w:ind w:firstLine="34"/>
              <w:rPr>
                <w:sz w:val="24"/>
              </w:rPr>
            </w:pPr>
            <w:r w:rsidRPr="00125324">
              <w:rPr>
                <w:sz w:val="24"/>
              </w:rPr>
              <w:t>О. </w:t>
            </w:r>
            <w:r w:rsidR="00CA4DF3" w:rsidRPr="00125324">
              <w:rPr>
                <w:sz w:val="24"/>
              </w:rPr>
              <w:t>Язвінська</w:t>
            </w:r>
          </w:p>
          <w:p w:rsidR="00CA4DF3" w:rsidRPr="00125324" w:rsidRDefault="00CA4DF3" w:rsidP="00C657DB">
            <w:pPr>
              <w:pStyle w:val="a9"/>
              <w:tabs>
                <w:tab w:val="left" w:pos="756"/>
              </w:tabs>
              <w:suppressAutoHyphens/>
              <w:spacing w:line="240" w:lineRule="auto"/>
              <w:ind w:firstLine="34"/>
              <w:rPr>
                <w:sz w:val="24"/>
              </w:rPr>
            </w:pPr>
            <w:r w:rsidRPr="00125324">
              <w:rPr>
                <w:sz w:val="24"/>
              </w:rPr>
              <w:t>[</w:t>
            </w:r>
            <w:r w:rsidR="00A75C69" w:rsidRPr="00125324">
              <w:rPr>
                <w:sz w:val="24"/>
              </w:rPr>
              <w:t>566</w:t>
            </w:r>
            <w:r w:rsidR="00AC3B76" w:rsidRPr="00125324">
              <w:rPr>
                <w:sz w:val="24"/>
              </w:rPr>
              <w:t>, с. </w:t>
            </w:r>
            <w:r w:rsidRPr="00125324">
              <w:rPr>
                <w:sz w:val="24"/>
              </w:rPr>
              <w:t>34]</w:t>
            </w:r>
          </w:p>
          <w:p w:rsidR="00CA4DF3" w:rsidRPr="00125324" w:rsidRDefault="00CA4DF3" w:rsidP="00C657DB">
            <w:pPr>
              <w:jc w:val="right"/>
              <w:rPr>
                <w:rFonts w:ascii="Times New Roman" w:hAnsi="Times New Roman" w:cs="Times New Roman"/>
                <w:b/>
                <w:sz w:val="24"/>
                <w:szCs w:val="24"/>
                <w:lang w:val="uk-UA"/>
              </w:rPr>
            </w:pPr>
          </w:p>
        </w:tc>
      </w:tr>
      <w:tr w:rsidR="00CA4DF3" w:rsidRPr="00125324" w:rsidTr="00C657DB">
        <w:trPr>
          <w:trHeight w:val="1974"/>
        </w:trPr>
        <w:tc>
          <w:tcPr>
            <w:tcW w:w="392" w:type="dxa"/>
          </w:tcPr>
          <w:p w:rsidR="00CA4DF3" w:rsidRPr="00125324" w:rsidRDefault="00CA4DF3" w:rsidP="00C657DB">
            <w:pPr>
              <w:ind w:left="-142" w:right="-108"/>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10.</w:t>
            </w:r>
          </w:p>
        </w:tc>
        <w:tc>
          <w:tcPr>
            <w:tcW w:w="2410" w:type="dxa"/>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Готовність майбутніх фахівців до професійної діяльності за фундаменталізації професійної освіти </w:t>
            </w:r>
          </w:p>
        </w:tc>
        <w:tc>
          <w:tcPr>
            <w:tcW w:w="4536" w:type="dxa"/>
          </w:tcPr>
          <w:p w:rsidR="00CA4DF3" w:rsidRPr="00125324" w:rsidRDefault="00CA4DF3" w:rsidP="00C657DB">
            <w:pPr>
              <w:pStyle w:val="a9"/>
              <w:tabs>
                <w:tab w:val="left" w:pos="756"/>
              </w:tabs>
              <w:suppressAutoHyphens/>
              <w:spacing w:line="240" w:lineRule="auto"/>
              <w:rPr>
                <w:sz w:val="24"/>
              </w:rPr>
            </w:pPr>
            <w:r w:rsidRPr="00125324">
              <w:rPr>
                <w:sz w:val="24"/>
              </w:rPr>
              <w:t>Складна динамічна система, що охоплює уміння індивіда мобілізувати свій духовний, особистісний та фізичний потенціал, а також здатність до залучення у відповідну соціальну діяльність власних саморегуляційних процесів та внутрішніх налаштувань</w:t>
            </w:r>
          </w:p>
        </w:tc>
        <w:tc>
          <w:tcPr>
            <w:tcW w:w="2469" w:type="dxa"/>
            <w:gridSpan w:val="3"/>
          </w:tcPr>
          <w:p w:rsidR="00AC3B76" w:rsidRPr="00125324" w:rsidRDefault="00CA4DF3" w:rsidP="00AC3B76">
            <w:pP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Л. Прудка </w:t>
            </w:r>
          </w:p>
          <w:p w:rsidR="00CA4DF3" w:rsidRPr="00125324" w:rsidRDefault="00CA4DF3" w:rsidP="00A75C69">
            <w:pPr>
              <w:rPr>
                <w:rFonts w:ascii="Times New Roman" w:hAnsi="Times New Roman" w:cs="Times New Roman"/>
                <w:b/>
                <w:sz w:val="24"/>
                <w:szCs w:val="24"/>
                <w:lang w:val="uk-UA"/>
              </w:rPr>
            </w:pPr>
            <w:r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353</w:t>
            </w:r>
            <w:r w:rsidR="00AC3B76" w:rsidRPr="00125324">
              <w:rPr>
                <w:rFonts w:ascii="Times New Roman" w:hAnsi="Times New Roman" w:cs="Times New Roman"/>
                <w:sz w:val="24"/>
                <w:szCs w:val="24"/>
                <w:lang w:val="uk-UA"/>
              </w:rPr>
              <w:t xml:space="preserve">, с. </w:t>
            </w:r>
            <w:r w:rsidRPr="00125324">
              <w:rPr>
                <w:rFonts w:ascii="Times New Roman" w:hAnsi="Times New Roman" w:cs="Times New Roman"/>
                <w:sz w:val="24"/>
                <w:szCs w:val="24"/>
                <w:lang w:val="uk-UA"/>
              </w:rPr>
              <w:t>14</w:t>
            </w:r>
            <w:r w:rsidR="00AC3B76" w:rsidRPr="00125324">
              <w:rPr>
                <w:rFonts w:ascii="Times New Roman" w:hAnsi="Times New Roman" w:cs="Times New Roman"/>
                <w:sz w:val="24"/>
                <w:szCs w:val="24"/>
                <w:lang w:val="uk-UA"/>
              </w:rPr>
              <w:t>-</w:t>
            </w:r>
            <w:r w:rsidR="00CF1533">
              <w:rPr>
                <w:rFonts w:ascii="Times New Roman" w:hAnsi="Times New Roman" w:cs="Times New Roman"/>
                <w:sz w:val="24"/>
                <w:szCs w:val="24"/>
                <w:lang w:val="uk-UA"/>
              </w:rPr>
              <w:t>15]</w:t>
            </w:r>
            <w:r w:rsidR="005F2A31" w:rsidRPr="00125324">
              <w:rPr>
                <w:rFonts w:ascii="Times New Roman" w:hAnsi="Times New Roman" w:cs="Times New Roman"/>
                <w:sz w:val="24"/>
                <w:szCs w:val="24"/>
                <w:lang w:val="uk-UA"/>
              </w:rPr>
              <w:t xml:space="preserve"> </w:t>
            </w:r>
          </w:p>
        </w:tc>
      </w:tr>
      <w:tr w:rsidR="00CA4DF3" w:rsidRPr="00125324" w:rsidTr="00C657DB">
        <w:tc>
          <w:tcPr>
            <w:tcW w:w="9807" w:type="dxa"/>
            <w:gridSpan w:val="6"/>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ІV. Засадниче поняття в контексті теми дисертаційного дослідження</w:t>
            </w:r>
          </w:p>
        </w:tc>
      </w:tr>
      <w:tr w:rsidR="00CA4DF3" w:rsidRPr="00125324" w:rsidTr="00C657DB">
        <w:tc>
          <w:tcPr>
            <w:tcW w:w="392" w:type="dxa"/>
          </w:tcPr>
          <w:p w:rsidR="00CA4DF3" w:rsidRPr="00125324" w:rsidRDefault="00CA4DF3" w:rsidP="00C657DB">
            <w:pPr>
              <w:ind w:left="-142"/>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11.</w:t>
            </w:r>
          </w:p>
        </w:tc>
        <w:tc>
          <w:tcPr>
            <w:tcW w:w="2410" w:type="dxa"/>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Фундаменталізація професійної підготовки майбутніх фахівців</w:t>
            </w:r>
          </w:p>
        </w:tc>
        <w:tc>
          <w:tcPr>
            <w:tcW w:w="4677" w:type="dxa"/>
            <w:gridSpan w:val="2"/>
          </w:tcPr>
          <w:p w:rsidR="00CA4DF3" w:rsidRPr="00125324" w:rsidRDefault="00CA4DF3" w:rsidP="00C657DB">
            <w:pP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Один із пріоритетних напрямів розвитку вищої освіти, оскільки перевагу в навчанні надає універсальним та загальнозначущим досягненням людства в галузі науки і професійної практики та дозволяє звести великий обсяг досвідної </w:t>
            </w:r>
            <w:r w:rsidR="00CF1533">
              <w:rPr>
                <w:rFonts w:ascii="Times New Roman" w:hAnsi="Times New Roman" w:cs="Times New Roman"/>
                <w:sz w:val="24"/>
                <w:szCs w:val="24"/>
                <w:lang w:val="uk-UA"/>
              </w:rPr>
              <w:t>інформації до основних, стрижне</w:t>
            </w:r>
            <w:r w:rsidRPr="00125324">
              <w:rPr>
                <w:rFonts w:ascii="Times New Roman" w:hAnsi="Times New Roman" w:cs="Times New Roman"/>
                <w:sz w:val="24"/>
                <w:szCs w:val="24"/>
                <w:lang w:val="uk-UA"/>
              </w:rPr>
              <w:t>вих міркувань, ідей, концепцій тощо</w:t>
            </w:r>
          </w:p>
        </w:tc>
        <w:tc>
          <w:tcPr>
            <w:tcW w:w="2328" w:type="dxa"/>
            <w:gridSpan w:val="2"/>
          </w:tcPr>
          <w:p w:rsidR="00AC3B76" w:rsidRPr="00125324" w:rsidRDefault="00AC3B76" w:rsidP="00AC3B76">
            <w:pPr>
              <w:rPr>
                <w:rFonts w:ascii="Times New Roman" w:hAnsi="Times New Roman" w:cs="Times New Roman"/>
                <w:sz w:val="24"/>
                <w:szCs w:val="24"/>
                <w:lang w:val="uk-UA"/>
              </w:rPr>
            </w:pPr>
            <w:r w:rsidRPr="00125324">
              <w:rPr>
                <w:rFonts w:ascii="Times New Roman" w:hAnsi="Times New Roman" w:cs="Times New Roman"/>
                <w:sz w:val="24"/>
                <w:szCs w:val="24"/>
                <w:lang w:val="uk-UA"/>
              </w:rPr>
              <w:t>В. </w:t>
            </w:r>
            <w:r w:rsidR="00CA4DF3" w:rsidRPr="00125324">
              <w:rPr>
                <w:rFonts w:ascii="Times New Roman" w:hAnsi="Times New Roman" w:cs="Times New Roman"/>
                <w:sz w:val="24"/>
                <w:szCs w:val="24"/>
                <w:lang w:val="uk-UA"/>
              </w:rPr>
              <w:t xml:space="preserve">Сидоренко </w:t>
            </w:r>
          </w:p>
          <w:p w:rsidR="00CA4DF3" w:rsidRPr="00125324" w:rsidRDefault="00CA4DF3" w:rsidP="00A75C69">
            <w:pPr>
              <w:rPr>
                <w:rFonts w:ascii="Times New Roman" w:hAnsi="Times New Roman" w:cs="Times New Roman"/>
                <w:b/>
                <w:sz w:val="24"/>
                <w:szCs w:val="24"/>
                <w:lang w:val="uk-UA"/>
              </w:rPr>
            </w:pPr>
            <w:r w:rsidRPr="00125324">
              <w:rPr>
                <w:rFonts w:ascii="Times New Roman" w:hAnsi="Times New Roman" w:cs="Times New Roman"/>
                <w:sz w:val="24"/>
                <w:szCs w:val="24"/>
                <w:lang w:val="uk-UA"/>
              </w:rPr>
              <w:t>[</w:t>
            </w:r>
            <w:r w:rsidR="00A75C69" w:rsidRPr="00125324">
              <w:rPr>
                <w:rFonts w:ascii="Times New Roman" w:hAnsi="Times New Roman" w:cs="Times New Roman"/>
                <w:sz w:val="24"/>
                <w:szCs w:val="24"/>
                <w:lang w:val="uk-UA"/>
              </w:rPr>
              <w:t>448</w:t>
            </w:r>
            <w:r w:rsidRPr="00125324">
              <w:rPr>
                <w:rFonts w:ascii="Times New Roman" w:hAnsi="Times New Roman" w:cs="Times New Roman"/>
                <w:sz w:val="24"/>
                <w:szCs w:val="24"/>
                <w:lang w:val="uk-UA"/>
              </w:rPr>
              <w:t>, с. 37]</w:t>
            </w:r>
          </w:p>
        </w:tc>
      </w:tr>
      <w:tr w:rsidR="00CA4DF3" w:rsidRPr="00125324" w:rsidTr="00C657DB">
        <w:tc>
          <w:tcPr>
            <w:tcW w:w="9807" w:type="dxa"/>
            <w:gridSpan w:val="6"/>
          </w:tcPr>
          <w:p w:rsidR="00CA4DF3" w:rsidRPr="00125324" w:rsidRDefault="00CA4DF3" w:rsidP="00C657DB">
            <w:pPr>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V. Авторське розуміння головних дефініцій</w:t>
            </w:r>
          </w:p>
        </w:tc>
      </w:tr>
      <w:tr w:rsidR="00CA4DF3" w:rsidRPr="00256A8B" w:rsidTr="00C657DB">
        <w:tc>
          <w:tcPr>
            <w:tcW w:w="392" w:type="dxa"/>
          </w:tcPr>
          <w:p w:rsidR="00CA4DF3" w:rsidRPr="00125324" w:rsidRDefault="00CA4DF3" w:rsidP="00C657DB">
            <w:pPr>
              <w:ind w:left="-84" w:right="-76" w:hanging="58"/>
              <w:jc w:val="center"/>
              <w:rPr>
                <w:rFonts w:ascii="Times New Roman" w:hAnsi="Times New Roman" w:cs="Times New Roman"/>
                <w:b/>
                <w:sz w:val="24"/>
                <w:szCs w:val="24"/>
                <w:lang w:val="uk-UA"/>
              </w:rPr>
            </w:pPr>
            <w:r w:rsidRPr="00125324">
              <w:rPr>
                <w:rFonts w:ascii="Times New Roman" w:hAnsi="Times New Roman" w:cs="Times New Roman"/>
                <w:sz w:val="24"/>
                <w:szCs w:val="24"/>
                <w:lang w:val="uk-UA"/>
              </w:rPr>
              <w:t>12</w:t>
            </w:r>
            <w:r w:rsidRPr="00125324">
              <w:rPr>
                <w:rFonts w:ascii="Times New Roman" w:hAnsi="Times New Roman" w:cs="Times New Roman"/>
                <w:b/>
                <w:sz w:val="24"/>
                <w:szCs w:val="24"/>
                <w:lang w:val="uk-UA"/>
              </w:rPr>
              <w:t>.</w:t>
            </w:r>
          </w:p>
        </w:tc>
        <w:tc>
          <w:tcPr>
            <w:tcW w:w="2410" w:type="dxa"/>
          </w:tcPr>
          <w:p w:rsidR="00CA4DF3" w:rsidRPr="00125324" w:rsidRDefault="00CA4DF3" w:rsidP="00C657DB">
            <w:pPr>
              <w:ind w:left="-134"/>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Фундаменталізація</w:t>
            </w:r>
          </w:p>
        </w:tc>
        <w:tc>
          <w:tcPr>
            <w:tcW w:w="4819" w:type="dxa"/>
            <w:gridSpan w:val="3"/>
          </w:tcPr>
          <w:p w:rsidR="00CA4DF3" w:rsidRPr="00125324" w:rsidRDefault="00CA4DF3" w:rsidP="00C657DB">
            <w:pPr>
              <w:pStyle w:val="a9"/>
              <w:tabs>
                <w:tab w:val="left" w:pos="756"/>
              </w:tabs>
              <w:suppressAutoHyphens/>
              <w:spacing w:line="240" w:lineRule="auto"/>
              <w:rPr>
                <w:b/>
                <w:sz w:val="24"/>
              </w:rPr>
            </w:pPr>
            <w:r w:rsidRPr="00125324">
              <w:rPr>
                <w:sz w:val="24"/>
              </w:rPr>
              <w:t>Методологічна категорія, що направлена на регулятивні процеси в освітній системі, закладає основу для взаємопроникнення системно-дієвих знань в освітній процес, надає перевагу практичним навичкам дієвого зреалізування знань, особливостям наукового світогляду, актуалізованому мисленню, високому інтелекту і ціннісним міжособистісним відносинам між майбутніми фахівцями</w:t>
            </w:r>
          </w:p>
        </w:tc>
        <w:tc>
          <w:tcPr>
            <w:tcW w:w="2186" w:type="dxa"/>
          </w:tcPr>
          <w:p w:rsidR="00CA4DF3" w:rsidRPr="00125324" w:rsidRDefault="00CA4DF3" w:rsidP="00C657DB">
            <w:pPr>
              <w:jc w:val="center"/>
              <w:rPr>
                <w:rFonts w:ascii="Times New Roman" w:hAnsi="Times New Roman" w:cs="Times New Roman"/>
                <w:b/>
                <w:sz w:val="24"/>
                <w:szCs w:val="24"/>
                <w:lang w:val="uk-UA"/>
              </w:rPr>
            </w:pPr>
          </w:p>
        </w:tc>
      </w:tr>
      <w:tr w:rsidR="00CA4DF3" w:rsidRPr="00256A8B" w:rsidTr="00C657DB">
        <w:tc>
          <w:tcPr>
            <w:tcW w:w="392" w:type="dxa"/>
          </w:tcPr>
          <w:p w:rsidR="00CA4DF3" w:rsidRPr="00125324" w:rsidRDefault="00CA4DF3" w:rsidP="00C657DB">
            <w:pPr>
              <w:ind w:left="-142" w:right="-108"/>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13.</w:t>
            </w:r>
          </w:p>
        </w:tc>
        <w:tc>
          <w:tcPr>
            <w:tcW w:w="2410" w:type="dxa"/>
          </w:tcPr>
          <w:p w:rsidR="00CA4DF3" w:rsidRPr="00125324" w:rsidRDefault="00CA4DF3" w:rsidP="00C56CD1">
            <w:pPr>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Готовність до професійної діяльності </w:t>
            </w:r>
            <w:r w:rsidR="00C56CD1" w:rsidRPr="00125324">
              <w:rPr>
                <w:rFonts w:ascii="Times New Roman" w:hAnsi="Times New Roman" w:cs="Times New Roman"/>
                <w:sz w:val="24"/>
                <w:szCs w:val="24"/>
                <w:lang w:val="uk-UA"/>
              </w:rPr>
              <w:t>майбутніх соціальних працівників</w:t>
            </w:r>
            <w:r w:rsidR="005F2A31" w:rsidRPr="00125324">
              <w:rPr>
                <w:rFonts w:ascii="Times New Roman" w:hAnsi="Times New Roman" w:cs="Times New Roman"/>
                <w:sz w:val="24"/>
                <w:szCs w:val="24"/>
                <w:lang w:val="uk-UA"/>
              </w:rPr>
              <w:t xml:space="preserve"> </w:t>
            </w:r>
            <w:r w:rsidR="00CF1533">
              <w:rPr>
                <w:rFonts w:ascii="Times New Roman" w:hAnsi="Times New Roman" w:cs="Times New Roman"/>
                <w:sz w:val="24"/>
                <w:szCs w:val="24"/>
                <w:lang w:val="uk-UA"/>
              </w:rPr>
              <w:t>в умовах фундаменталізації</w:t>
            </w:r>
            <w:r w:rsidR="00C56CD1" w:rsidRPr="00125324">
              <w:rPr>
                <w:rFonts w:ascii="Times New Roman" w:hAnsi="Times New Roman" w:cs="Times New Roman"/>
                <w:sz w:val="24"/>
                <w:szCs w:val="24"/>
                <w:lang w:val="uk-UA"/>
              </w:rPr>
              <w:t xml:space="preserve"> професійної підготовки</w:t>
            </w:r>
          </w:p>
        </w:tc>
        <w:tc>
          <w:tcPr>
            <w:tcW w:w="4819" w:type="dxa"/>
            <w:gridSpan w:val="3"/>
          </w:tcPr>
          <w:p w:rsidR="00CA4DF3" w:rsidRPr="00125324" w:rsidRDefault="00EC785A" w:rsidP="00C657DB">
            <w:pPr>
              <w:pStyle w:val="a9"/>
              <w:tabs>
                <w:tab w:val="left" w:pos="756"/>
              </w:tabs>
              <w:suppressAutoHyphens/>
              <w:spacing w:line="240" w:lineRule="auto"/>
              <w:ind w:firstLine="34"/>
              <w:rPr>
                <w:b/>
                <w:sz w:val="24"/>
              </w:rPr>
            </w:pPr>
            <w:r w:rsidRPr="00125324">
              <w:rPr>
                <w:sz w:val="24"/>
              </w:rPr>
              <w:t>Складно</w:t>
            </w:r>
            <w:r w:rsidR="00CA4DF3" w:rsidRPr="00125324">
              <w:rPr>
                <w:sz w:val="24"/>
              </w:rPr>
              <w:t>структуроване психологічне та особистісне утворення, активний вчинково-діяльнісний стан особистості, утворена за певних освітніх умов складна його якість, що характеризується системою інтегрованих ознак, направлених на регуляцію професійної діяльності фахівця та забезпечення діяльнісно-функціональної ефективності відповідн</w:t>
            </w:r>
            <w:r w:rsidR="00CF1533">
              <w:rPr>
                <w:sz w:val="24"/>
              </w:rPr>
              <w:t>о до умов і поставлених завдань</w:t>
            </w:r>
          </w:p>
        </w:tc>
        <w:tc>
          <w:tcPr>
            <w:tcW w:w="2186" w:type="dxa"/>
          </w:tcPr>
          <w:p w:rsidR="00CA4DF3" w:rsidRPr="00125324" w:rsidRDefault="00CA4DF3" w:rsidP="00C657DB">
            <w:pPr>
              <w:jc w:val="center"/>
              <w:rPr>
                <w:rFonts w:ascii="Times New Roman" w:hAnsi="Times New Roman" w:cs="Times New Roman"/>
                <w:b/>
                <w:sz w:val="24"/>
                <w:szCs w:val="24"/>
                <w:lang w:val="uk-UA"/>
              </w:rPr>
            </w:pPr>
          </w:p>
        </w:tc>
      </w:tr>
    </w:tbl>
    <w:p w:rsidR="002C49A9" w:rsidRPr="00125324" w:rsidRDefault="002C49A9" w:rsidP="002C49A9">
      <w:pPr>
        <w:spacing w:after="0" w:line="360" w:lineRule="auto"/>
        <w:jc w:val="right"/>
      </w:pPr>
      <w:r w:rsidRPr="00125324">
        <w:rPr>
          <w:rFonts w:ascii="Times New Roman" w:hAnsi="Times New Roman"/>
          <w:i/>
          <w:sz w:val="28"/>
          <w:szCs w:val="28"/>
          <w:lang w:val="uk-UA"/>
        </w:rPr>
        <w:t>Продовж.</w:t>
      </w:r>
      <w:r w:rsidRPr="00125324">
        <w:rPr>
          <w:rFonts w:ascii="Times New Roman" w:hAnsi="Times New Roman"/>
          <w:sz w:val="28"/>
          <w:szCs w:val="28"/>
          <w:lang w:val="uk-UA"/>
        </w:rPr>
        <w:t xml:space="preserve"> </w:t>
      </w:r>
      <w:r w:rsidRPr="00125324">
        <w:rPr>
          <w:rFonts w:ascii="Times New Roman" w:hAnsi="Times New Roman"/>
          <w:i/>
          <w:sz w:val="28"/>
          <w:szCs w:val="28"/>
          <w:lang w:val="uk-UA"/>
        </w:rPr>
        <w:t>табл. 2.1</w:t>
      </w:r>
    </w:p>
    <w:tbl>
      <w:tblPr>
        <w:tblStyle w:val="af"/>
        <w:tblW w:w="9807" w:type="dxa"/>
        <w:tblLayout w:type="fixed"/>
        <w:tblLook w:val="04A0" w:firstRow="1" w:lastRow="0" w:firstColumn="1" w:lastColumn="0" w:noHBand="0" w:noVBand="1"/>
      </w:tblPr>
      <w:tblGrid>
        <w:gridCol w:w="392"/>
        <w:gridCol w:w="2410"/>
        <w:gridCol w:w="4819"/>
        <w:gridCol w:w="2186"/>
      </w:tblGrid>
      <w:tr w:rsidR="00CA4DF3" w:rsidRPr="00256A8B" w:rsidTr="00C657DB">
        <w:tc>
          <w:tcPr>
            <w:tcW w:w="392" w:type="dxa"/>
          </w:tcPr>
          <w:p w:rsidR="00CA4DF3" w:rsidRPr="00125324" w:rsidRDefault="00CA4DF3" w:rsidP="00C657DB">
            <w:pPr>
              <w:ind w:left="-142" w:right="-108"/>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14.</w:t>
            </w:r>
          </w:p>
        </w:tc>
        <w:tc>
          <w:tcPr>
            <w:tcW w:w="2410" w:type="dxa"/>
          </w:tcPr>
          <w:p w:rsidR="00CA4DF3" w:rsidRPr="00125324" w:rsidRDefault="00CA4DF3" w:rsidP="00C657DB">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Фундаменталізація професійної підготовки майбутніх соціальних працівників</w:t>
            </w:r>
          </w:p>
        </w:tc>
        <w:tc>
          <w:tcPr>
            <w:tcW w:w="4819" w:type="dxa"/>
          </w:tcPr>
          <w:p w:rsidR="00CA4DF3" w:rsidRPr="00125324" w:rsidRDefault="00CA4DF3" w:rsidP="00E0485D">
            <w:pPr>
              <w:pStyle w:val="a9"/>
              <w:tabs>
                <w:tab w:val="left" w:pos="756"/>
              </w:tabs>
              <w:suppressAutoHyphens/>
              <w:spacing w:line="240" w:lineRule="auto"/>
              <w:rPr>
                <w:sz w:val="24"/>
              </w:rPr>
            </w:pPr>
            <w:r w:rsidRPr="00125324">
              <w:rPr>
                <w:sz w:val="24"/>
              </w:rPr>
              <w:t>Спроектований освітній соціально-діяльнісний процес, спрямований на утворення в</w:t>
            </w:r>
            <w:r w:rsidR="00CF1533">
              <w:rPr>
                <w:sz w:val="24"/>
              </w:rPr>
              <w:t xml:space="preserve"> </w:t>
            </w:r>
            <w:r w:rsidR="00E0485D" w:rsidRPr="00125324">
              <w:rPr>
                <w:sz w:val="24"/>
              </w:rPr>
              <w:t>МСП</w:t>
            </w:r>
            <w:r w:rsidRPr="00125324">
              <w:rPr>
                <w:sz w:val="24"/>
              </w:rPr>
              <w:t xml:space="preserve"> цілісних, базових та особистісно-професійних знань, які охоплюють фахову узагальненість та універсальність й</w:t>
            </w:r>
            <w:r w:rsidR="005F2A31" w:rsidRPr="00125324">
              <w:rPr>
                <w:sz w:val="24"/>
              </w:rPr>
              <w:t xml:space="preserve"> </w:t>
            </w:r>
            <w:r w:rsidRPr="00125324">
              <w:rPr>
                <w:sz w:val="24"/>
              </w:rPr>
              <w:t>дозволяють, завдяки сформованому в навчальній аудиторії соціокультурному середовищу,</w:t>
            </w:r>
            <w:r w:rsidR="005F2A31" w:rsidRPr="00125324">
              <w:rPr>
                <w:sz w:val="24"/>
              </w:rPr>
              <w:t xml:space="preserve"> </w:t>
            </w:r>
            <w:r w:rsidRPr="00125324">
              <w:rPr>
                <w:sz w:val="24"/>
              </w:rPr>
              <w:t>пізнавально-теоретичні діяння студентів усвідомлено порівнювати з власними знаннями та уміннями й співставляти їх з майбутніми професійно-орієнт</w:t>
            </w:r>
            <w:r w:rsidR="00CF1533">
              <w:rPr>
                <w:sz w:val="24"/>
              </w:rPr>
              <w:t>ованими, унормованими вчинками</w:t>
            </w:r>
          </w:p>
        </w:tc>
        <w:tc>
          <w:tcPr>
            <w:tcW w:w="2186" w:type="dxa"/>
          </w:tcPr>
          <w:p w:rsidR="00CA4DF3" w:rsidRPr="00125324" w:rsidRDefault="005F2A31" w:rsidP="00C657DB">
            <w:pPr>
              <w:jc w:val="right"/>
              <w:rPr>
                <w:rFonts w:ascii="Times New Roman" w:hAnsi="Times New Roman" w:cs="Times New Roman"/>
                <w:b/>
                <w:sz w:val="24"/>
                <w:szCs w:val="24"/>
                <w:lang w:val="uk-UA"/>
              </w:rPr>
            </w:pPr>
            <w:r w:rsidRPr="00125324">
              <w:rPr>
                <w:sz w:val="24"/>
                <w:lang w:val="uk-UA"/>
              </w:rPr>
              <w:t xml:space="preserve"> </w:t>
            </w:r>
          </w:p>
        </w:tc>
      </w:tr>
    </w:tbl>
    <w:p w:rsidR="00CA4DF3" w:rsidRPr="00125324" w:rsidRDefault="00CA4DF3" w:rsidP="00CA4DF3">
      <w:pPr>
        <w:pStyle w:val="a9"/>
        <w:tabs>
          <w:tab w:val="left" w:pos="756"/>
        </w:tabs>
        <w:suppressAutoHyphens/>
        <w:ind w:firstLine="709"/>
        <w:jc w:val="both"/>
        <w:rPr>
          <w:szCs w:val="28"/>
        </w:rPr>
      </w:pPr>
    </w:p>
    <w:p w:rsidR="003B0CBC" w:rsidRPr="00125324" w:rsidRDefault="003B0CBC" w:rsidP="001C5939">
      <w:pPr>
        <w:pStyle w:val="a9"/>
        <w:tabs>
          <w:tab w:val="left" w:pos="756"/>
        </w:tabs>
        <w:suppressAutoHyphens/>
        <w:ind w:firstLine="709"/>
        <w:jc w:val="both"/>
        <w:rPr>
          <w:szCs w:val="28"/>
        </w:rPr>
      </w:pPr>
      <w:r w:rsidRPr="00125324">
        <w:rPr>
          <w:szCs w:val="28"/>
        </w:rPr>
        <w:t>Поняття «фундаменталізація» трактується як «інтуїтивна ясність її смислу» [</w:t>
      </w:r>
      <w:r w:rsidR="00A75C69" w:rsidRPr="00125324">
        <w:rPr>
          <w:szCs w:val="28"/>
        </w:rPr>
        <w:t>134</w:t>
      </w:r>
      <w:r w:rsidRPr="00125324">
        <w:rPr>
          <w:szCs w:val="28"/>
        </w:rPr>
        <w:t>, с. 159]; зведення чималої інформації до певних головних ідей, на які опираються знання певної галузі [</w:t>
      </w:r>
      <w:r w:rsidR="00A75C69" w:rsidRPr="00125324">
        <w:rPr>
          <w:szCs w:val="28"/>
        </w:rPr>
        <w:t>528</w:t>
      </w:r>
      <w:r w:rsidRPr="00125324">
        <w:rPr>
          <w:szCs w:val="28"/>
        </w:rPr>
        <w:t>,</w:t>
      </w:r>
      <w:r w:rsidR="002C49A9" w:rsidRPr="00125324">
        <w:rPr>
          <w:szCs w:val="28"/>
        </w:rPr>
        <w:t> </w:t>
      </w:r>
      <w:r w:rsidRPr="00125324">
        <w:rPr>
          <w:szCs w:val="28"/>
        </w:rPr>
        <w:t>с.</w:t>
      </w:r>
      <w:r w:rsidR="002C49A9" w:rsidRPr="00125324">
        <w:rPr>
          <w:szCs w:val="28"/>
        </w:rPr>
        <w:t> </w:t>
      </w:r>
      <w:r w:rsidRPr="00125324">
        <w:rPr>
          <w:szCs w:val="28"/>
        </w:rPr>
        <w:t xml:space="preserve">10]. </w:t>
      </w:r>
      <w:r w:rsidR="00CF1533">
        <w:rPr>
          <w:szCs w:val="28"/>
        </w:rPr>
        <w:t>При вивченні теоретико-методологічних засад</w:t>
      </w:r>
      <w:r w:rsidRPr="00125324">
        <w:rPr>
          <w:szCs w:val="28"/>
        </w:rPr>
        <w:t xml:space="preserve"> фундаменталізації ун</w:t>
      </w:r>
      <w:r w:rsidR="00A75C69" w:rsidRPr="00125324">
        <w:rPr>
          <w:szCs w:val="28"/>
        </w:rPr>
        <w:t>іверситетської освіти, О. Балахо</w:t>
      </w:r>
      <w:r w:rsidRPr="00125324">
        <w:rPr>
          <w:szCs w:val="28"/>
        </w:rPr>
        <w:t>нов пропонує означувати фундаменталізацію як процесну якісну зміну вищої освіти на основі принципу фун</w:t>
      </w:r>
      <w:r w:rsidR="00CA4DF3" w:rsidRPr="00125324">
        <w:rPr>
          <w:szCs w:val="28"/>
        </w:rPr>
        <w:t>даментальності [</w:t>
      </w:r>
      <w:r w:rsidR="00A75C69" w:rsidRPr="00125324">
        <w:rPr>
          <w:szCs w:val="28"/>
        </w:rPr>
        <w:t>15</w:t>
      </w:r>
      <w:r w:rsidR="003C041F" w:rsidRPr="00125324">
        <w:rPr>
          <w:szCs w:val="28"/>
        </w:rPr>
        <w:t>,</w:t>
      </w:r>
      <w:r w:rsidR="002C49A9" w:rsidRPr="00125324">
        <w:rPr>
          <w:szCs w:val="28"/>
        </w:rPr>
        <w:t> </w:t>
      </w:r>
      <w:r w:rsidR="003C041F" w:rsidRPr="00125324">
        <w:rPr>
          <w:szCs w:val="28"/>
        </w:rPr>
        <w:t>с. </w:t>
      </w:r>
      <w:r w:rsidR="00CA4DF3" w:rsidRPr="00125324">
        <w:rPr>
          <w:szCs w:val="28"/>
        </w:rPr>
        <w:t>82</w:t>
      </w:r>
      <w:r w:rsidR="002C49A9" w:rsidRPr="00125324">
        <w:rPr>
          <w:szCs w:val="28"/>
        </w:rPr>
        <w:t>–</w:t>
      </w:r>
      <w:r w:rsidR="00CA4DF3" w:rsidRPr="00125324">
        <w:rPr>
          <w:szCs w:val="28"/>
        </w:rPr>
        <w:t>84</w:t>
      </w:r>
      <w:r w:rsidR="001C10A1" w:rsidRPr="00125324">
        <w:rPr>
          <w:szCs w:val="28"/>
        </w:rPr>
        <w:t>]. Загалом категорія</w:t>
      </w:r>
      <w:r w:rsidRPr="00125324">
        <w:rPr>
          <w:szCs w:val="28"/>
        </w:rPr>
        <w:t xml:space="preserve"> «фундаменталізація» розглядається науковцями [</w:t>
      </w:r>
      <w:r w:rsidR="00A75C69" w:rsidRPr="00125324">
        <w:rPr>
          <w:szCs w:val="28"/>
          <w:shd w:val="clear" w:color="auto" w:fill="FFFFFF"/>
        </w:rPr>
        <w:t>439</w:t>
      </w:r>
      <w:r w:rsidRPr="00125324">
        <w:rPr>
          <w:szCs w:val="28"/>
          <w:shd w:val="clear" w:color="auto" w:fill="FFFFFF"/>
        </w:rPr>
        <w:t>;</w:t>
      </w:r>
      <w:r w:rsidRPr="00125324">
        <w:rPr>
          <w:szCs w:val="28"/>
        </w:rPr>
        <w:t xml:space="preserve"> </w:t>
      </w:r>
      <w:r w:rsidR="00A75C69" w:rsidRPr="00125324">
        <w:rPr>
          <w:szCs w:val="28"/>
        </w:rPr>
        <w:t>499</w:t>
      </w:r>
      <w:r w:rsidRPr="00125324">
        <w:rPr>
          <w:szCs w:val="28"/>
        </w:rPr>
        <w:t xml:space="preserve">] як суттєве підвищенням якості освіти й освітнього рівня фахівців шляхом належного оновлення його змістового наповнення навчальних дисциплін та заміни методологічних підходів до навчального процесу. </w:t>
      </w:r>
    </w:p>
    <w:p w:rsidR="003B0CBC" w:rsidRPr="00125324" w:rsidRDefault="003B0CBC" w:rsidP="001C10A1">
      <w:pPr>
        <w:pStyle w:val="a9"/>
        <w:suppressAutoHyphens/>
        <w:ind w:firstLine="709"/>
        <w:jc w:val="both"/>
        <w:rPr>
          <w:szCs w:val="28"/>
        </w:rPr>
      </w:pPr>
      <w:r w:rsidRPr="00125324">
        <w:rPr>
          <w:szCs w:val="28"/>
        </w:rPr>
        <w:t>Нерідко фундаменталізація підмінюється цілісністю, інтеграцією гуманітарного та природн</w:t>
      </w:r>
      <w:r w:rsidR="001C10A1" w:rsidRPr="00125324">
        <w:rPr>
          <w:szCs w:val="28"/>
        </w:rPr>
        <w:t>ичо-наукового знання</w:t>
      </w:r>
      <w:r w:rsidRPr="00125324">
        <w:rPr>
          <w:szCs w:val="28"/>
        </w:rPr>
        <w:t xml:space="preserve">, підвищеною теоретичністю, включенням у зміст викладання дисципліни останніх наукових здобутків, збільшенням частини аудиторного часу на загальнонаукову підготовку, математизацією освіти та ін., однак ці ознаки характеризують </w:t>
      </w:r>
      <w:r w:rsidR="002C49A9" w:rsidRPr="00125324">
        <w:rPr>
          <w:szCs w:val="28"/>
        </w:rPr>
        <w:br/>
      </w:r>
      <w:r w:rsidRPr="00125324">
        <w:rPr>
          <w:szCs w:val="28"/>
        </w:rPr>
        <w:t xml:space="preserve">лише окремі напрями фундаменталізації фахового університетського </w:t>
      </w:r>
      <w:r w:rsidR="002C49A9" w:rsidRPr="00125324">
        <w:rPr>
          <w:szCs w:val="28"/>
        </w:rPr>
        <w:br/>
      </w:r>
      <w:r w:rsidRPr="00125324">
        <w:rPr>
          <w:szCs w:val="28"/>
        </w:rPr>
        <w:t>навчання [</w:t>
      </w:r>
      <w:r w:rsidR="00A75C69" w:rsidRPr="00125324">
        <w:rPr>
          <w:szCs w:val="28"/>
        </w:rPr>
        <w:t>200</w:t>
      </w:r>
      <w:r w:rsidRPr="00125324">
        <w:rPr>
          <w:szCs w:val="28"/>
        </w:rPr>
        <w:t>,</w:t>
      </w:r>
      <w:r w:rsidR="003C041F" w:rsidRPr="00125324">
        <w:rPr>
          <w:szCs w:val="28"/>
        </w:rPr>
        <w:t xml:space="preserve"> с. 2</w:t>
      </w:r>
      <w:r w:rsidR="002C49A9" w:rsidRPr="00125324">
        <w:rPr>
          <w:szCs w:val="28"/>
        </w:rPr>
        <w:t>–</w:t>
      </w:r>
      <w:r w:rsidRPr="00125324">
        <w:rPr>
          <w:szCs w:val="28"/>
        </w:rPr>
        <w:t xml:space="preserve">5; </w:t>
      </w:r>
      <w:r w:rsidR="00A75C69" w:rsidRPr="00125324">
        <w:rPr>
          <w:szCs w:val="28"/>
        </w:rPr>
        <w:t>322</w:t>
      </w:r>
      <w:r w:rsidR="009022CA" w:rsidRPr="00125324">
        <w:rPr>
          <w:szCs w:val="28"/>
        </w:rPr>
        <w:t>, с. 3</w:t>
      </w:r>
      <w:r w:rsidR="002C49A9" w:rsidRPr="00125324">
        <w:rPr>
          <w:szCs w:val="28"/>
        </w:rPr>
        <w:t>–</w:t>
      </w:r>
      <w:r w:rsidR="009022CA" w:rsidRPr="00125324">
        <w:rPr>
          <w:szCs w:val="28"/>
        </w:rPr>
        <w:t>8</w:t>
      </w:r>
      <w:r w:rsidR="00A75C69" w:rsidRPr="00125324">
        <w:rPr>
          <w:szCs w:val="28"/>
        </w:rPr>
        <w:t>; 381, с. 152</w:t>
      </w:r>
      <w:r w:rsidR="002C49A9" w:rsidRPr="00125324">
        <w:rPr>
          <w:szCs w:val="28"/>
        </w:rPr>
        <w:t>–</w:t>
      </w:r>
      <w:r w:rsidR="00A75C69" w:rsidRPr="00125324">
        <w:rPr>
          <w:szCs w:val="28"/>
        </w:rPr>
        <w:t>155; 38</w:t>
      </w:r>
      <w:r w:rsidR="00E64C51">
        <w:rPr>
          <w:szCs w:val="28"/>
        </w:rPr>
        <w:t>3</w:t>
      </w:r>
      <w:r w:rsidR="00A75C69" w:rsidRPr="00125324">
        <w:rPr>
          <w:szCs w:val="28"/>
        </w:rPr>
        <w:t>, с. 53</w:t>
      </w:r>
      <w:r w:rsidR="002C49A9" w:rsidRPr="00125324">
        <w:rPr>
          <w:szCs w:val="28"/>
        </w:rPr>
        <w:t>–</w:t>
      </w:r>
      <w:r w:rsidR="00A75C69" w:rsidRPr="00125324">
        <w:rPr>
          <w:szCs w:val="28"/>
        </w:rPr>
        <w:t>54</w:t>
      </w:r>
      <w:r w:rsidR="009022CA" w:rsidRPr="00125324">
        <w:rPr>
          <w:szCs w:val="28"/>
        </w:rPr>
        <w:t>] (</w:t>
      </w:r>
      <w:r w:rsidRPr="00125324">
        <w:rPr>
          <w:szCs w:val="28"/>
        </w:rPr>
        <w:t>табл. 2.1).</w:t>
      </w:r>
    </w:p>
    <w:p w:rsidR="003B0CBC" w:rsidRPr="00125324" w:rsidRDefault="003B0CBC" w:rsidP="001C5939">
      <w:pPr>
        <w:pStyle w:val="a9"/>
        <w:tabs>
          <w:tab w:val="left" w:pos="756"/>
        </w:tabs>
        <w:suppressAutoHyphens/>
        <w:ind w:firstLine="709"/>
        <w:jc w:val="both"/>
        <w:rPr>
          <w:szCs w:val="28"/>
        </w:rPr>
      </w:pPr>
      <w:r w:rsidRPr="00125324">
        <w:rPr>
          <w:szCs w:val="28"/>
        </w:rPr>
        <w:t xml:space="preserve">У нашому розумінні категорія «фундаменталізація» відноситься до методологічних </w:t>
      </w:r>
      <w:r w:rsidR="001C10A1" w:rsidRPr="00125324">
        <w:rPr>
          <w:szCs w:val="28"/>
        </w:rPr>
        <w:t>оскільки</w:t>
      </w:r>
      <w:r w:rsidRPr="00125324">
        <w:rPr>
          <w:szCs w:val="28"/>
        </w:rPr>
        <w:t xml:space="preserve"> надає перевагу:</w:t>
      </w:r>
    </w:p>
    <w:p w:rsidR="00C56CD1" w:rsidRPr="00125324" w:rsidRDefault="003B0CBC" w:rsidP="000449A8">
      <w:pPr>
        <w:pStyle w:val="a9"/>
        <w:numPr>
          <w:ilvl w:val="0"/>
          <w:numId w:val="8"/>
        </w:numPr>
        <w:tabs>
          <w:tab w:val="left" w:pos="993"/>
        </w:tabs>
        <w:suppressAutoHyphens/>
        <w:ind w:left="0" w:firstLine="709"/>
        <w:jc w:val="both"/>
        <w:rPr>
          <w:szCs w:val="28"/>
        </w:rPr>
      </w:pPr>
      <w:r w:rsidRPr="00125324">
        <w:rPr>
          <w:szCs w:val="28"/>
        </w:rPr>
        <w:t>головним цілям і стрижневим ідеям професійної освіти, які направлені на регулятивні процеси в освітній системі;</w:t>
      </w:r>
    </w:p>
    <w:p w:rsidR="003B0CBC" w:rsidRPr="00125324" w:rsidRDefault="003B0CBC" w:rsidP="000449A8">
      <w:pPr>
        <w:pStyle w:val="a9"/>
        <w:numPr>
          <w:ilvl w:val="0"/>
          <w:numId w:val="8"/>
        </w:numPr>
        <w:tabs>
          <w:tab w:val="left" w:pos="993"/>
        </w:tabs>
        <w:suppressAutoHyphens/>
        <w:ind w:left="0" w:firstLine="709"/>
        <w:jc w:val="both"/>
        <w:rPr>
          <w:szCs w:val="28"/>
        </w:rPr>
      </w:pPr>
      <w:r w:rsidRPr="00125324">
        <w:rPr>
          <w:szCs w:val="28"/>
        </w:rPr>
        <w:t>значенню змістового наповнення загальнотеоретичних дисцип</w:t>
      </w:r>
      <w:r w:rsidR="001C10A1" w:rsidRPr="00125324">
        <w:rPr>
          <w:szCs w:val="28"/>
        </w:rPr>
        <w:t>лін та універсальним методам</w:t>
      </w:r>
      <w:r w:rsidRPr="00125324">
        <w:rPr>
          <w:szCs w:val="28"/>
        </w:rPr>
        <w:t xml:space="preserve"> пізнання, </w:t>
      </w:r>
      <w:r w:rsidR="001C10A1" w:rsidRPr="00125324">
        <w:rPr>
          <w:szCs w:val="28"/>
        </w:rPr>
        <w:t xml:space="preserve">які </w:t>
      </w:r>
      <w:r w:rsidRPr="00125324">
        <w:rPr>
          <w:szCs w:val="28"/>
        </w:rPr>
        <w:t xml:space="preserve">закладають основу для взаємопроникнення системно-дієвих знань в освітній процес; </w:t>
      </w:r>
    </w:p>
    <w:p w:rsidR="003B0CBC" w:rsidRPr="00125324" w:rsidRDefault="003B0CBC" w:rsidP="000449A8">
      <w:pPr>
        <w:pStyle w:val="a9"/>
        <w:numPr>
          <w:ilvl w:val="0"/>
          <w:numId w:val="8"/>
        </w:numPr>
        <w:tabs>
          <w:tab w:val="left" w:pos="993"/>
        </w:tabs>
        <w:suppressAutoHyphens/>
        <w:ind w:left="0" w:firstLine="709"/>
        <w:jc w:val="both"/>
        <w:rPr>
          <w:szCs w:val="28"/>
        </w:rPr>
      </w:pPr>
      <w:r w:rsidRPr="00125324">
        <w:rPr>
          <w:szCs w:val="28"/>
        </w:rPr>
        <w:t>системним знанням, умінням нормувати науковий та навчальний матеріал, практичним навичкам дієвого зреалізування знань, особливостям наукового світогляду, актуалізованому мисленню, високому інтелекту і ціннісним міжособистісним відносинам між майбутніми фахівцями.</w:t>
      </w:r>
    </w:p>
    <w:p w:rsidR="003B0CBC" w:rsidRPr="00125324" w:rsidRDefault="003B0CBC" w:rsidP="001C5939">
      <w:pPr>
        <w:pStyle w:val="a9"/>
        <w:tabs>
          <w:tab w:val="left" w:pos="756"/>
        </w:tabs>
        <w:suppressAutoHyphens/>
        <w:ind w:firstLine="709"/>
        <w:jc w:val="both"/>
        <w:rPr>
          <w:szCs w:val="28"/>
        </w:rPr>
      </w:pPr>
      <w:r w:rsidRPr="00125324">
        <w:rPr>
          <w:szCs w:val="28"/>
        </w:rPr>
        <w:t xml:space="preserve">Досліджуючи сутнісне значення фундаменталізації, слід </w:t>
      </w:r>
      <w:r w:rsidR="001C10A1" w:rsidRPr="00125324">
        <w:rPr>
          <w:szCs w:val="28"/>
        </w:rPr>
        <w:t>зазначити важливість впливу</w:t>
      </w:r>
      <w:r w:rsidRPr="00125324">
        <w:rPr>
          <w:szCs w:val="28"/>
        </w:rPr>
        <w:t xml:space="preserve"> на </w:t>
      </w:r>
      <w:r w:rsidR="001C10A1" w:rsidRPr="00125324">
        <w:rPr>
          <w:szCs w:val="28"/>
        </w:rPr>
        <w:t xml:space="preserve">її </w:t>
      </w:r>
      <w:r w:rsidRPr="00125324">
        <w:rPr>
          <w:szCs w:val="28"/>
        </w:rPr>
        <w:t>формування фундаментальних наук, у яких основні поняття відповідної науки та означені нею закони з’являються вперше й не</w:t>
      </w:r>
      <w:r w:rsidR="006A27D2" w:rsidRPr="00125324">
        <w:rPr>
          <w:szCs w:val="28"/>
        </w:rPr>
        <w:t xml:space="preserve"> є результатами інших наук. </w:t>
      </w:r>
      <w:r w:rsidRPr="00125324">
        <w:rPr>
          <w:szCs w:val="28"/>
        </w:rPr>
        <w:t>У фундаментальних науках пошук законів відбувається шляхом утворення інваріантних, ідеалізованих моделей, що вивіряються на практиці науковцями, котрі накреслюють та реалізують їх у власній теоретичній діяльності [</w:t>
      </w:r>
      <w:r w:rsidR="00583620" w:rsidRPr="00125324">
        <w:rPr>
          <w:szCs w:val="28"/>
        </w:rPr>
        <w:t>233,</w:t>
      </w:r>
      <w:r w:rsidR="002C49A9" w:rsidRPr="00125324">
        <w:rPr>
          <w:szCs w:val="28"/>
        </w:rPr>
        <w:t> </w:t>
      </w:r>
      <w:r w:rsidR="00583620" w:rsidRPr="00125324">
        <w:rPr>
          <w:szCs w:val="28"/>
        </w:rPr>
        <w:t>с. </w:t>
      </w:r>
      <w:r w:rsidR="00A75C69" w:rsidRPr="00125324">
        <w:rPr>
          <w:szCs w:val="28"/>
        </w:rPr>
        <w:t>13</w:t>
      </w:r>
      <w:r w:rsidR="002C49A9" w:rsidRPr="00125324">
        <w:rPr>
          <w:szCs w:val="28"/>
        </w:rPr>
        <w:t>–</w:t>
      </w:r>
      <w:r w:rsidR="00CA4DF3" w:rsidRPr="00125324">
        <w:rPr>
          <w:szCs w:val="28"/>
        </w:rPr>
        <w:t>15</w:t>
      </w:r>
      <w:r w:rsidRPr="00125324">
        <w:rPr>
          <w:szCs w:val="28"/>
        </w:rPr>
        <w:t>]. Відповідно зазначені науки відображають та синтезують в закони й закономірності факти, явища природи, суспільні процеси й сутнісно розкривають організацію базових структур неживої, живої та мислячої природи [</w:t>
      </w:r>
      <w:r w:rsidR="00A75C69" w:rsidRPr="00125324">
        <w:rPr>
          <w:iCs/>
          <w:szCs w:val="28"/>
          <w:shd w:val="clear" w:color="auto" w:fill="FFFFFF"/>
        </w:rPr>
        <w:t>523</w:t>
      </w:r>
      <w:r w:rsidR="00310BDA" w:rsidRPr="00125324">
        <w:rPr>
          <w:rStyle w:val="citation"/>
          <w:szCs w:val="28"/>
          <w:shd w:val="clear" w:color="auto" w:fill="FFFFFF"/>
        </w:rPr>
        <w:t>, с. </w:t>
      </w:r>
      <w:r w:rsidRPr="00125324">
        <w:rPr>
          <w:rStyle w:val="citation"/>
          <w:szCs w:val="28"/>
          <w:shd w:val="clear" w:color="auto" w:fill="FFFFFF"/>
        </w:rPr>
        <w:t>694</w:t>
      </w:r>
      <w:r w:rsidR="00310BDA" w:rsidRPr="00125324">
        <w:rPr>
          <w:rStyle w:val="citation"/>
          <w:szCs w:val="28"/>
          <w:shd w:val="clear" w:color="auto" w:fill="FFFFFF"/>
        </w:rPr>
        <w:t>]</w:t>
      </w:r>
      <w:r w:rsidR="002C49A9" w:rsidRPr="00125324">
        <w:rPr>
          <w:rStyle w:val="citation"/>
          <w:szCs w:val="28"/>
          <w:shd w:val="clear" w:color="auto" w:fill="FFFFFF"/>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Аналіз сучасних підходів до навчання у вищій школі акцентує увагу на розгляді не менш важливого поняття </w:t>
      </w:r>
      <w:r w:rsidRPr="00125324">
        <w:rPr>
          <w:szCs w:val="28"/>
        </w:rPr>
        <w:sym w:font="Symbol" w:char="F02D"/>
      </w:r>
      <w:r w:rsidRPr="00125324">
        <w:rPr>
          <w:szCs w:val="28"/>
        </w:rPr>
        <w:t xml:space="preserve"> «фундаментальна освіта», яка трактується як діяльнісний процес особистості в інтелектуальному середовищі, що </w:t>
      </w:r>
      <w:r w:rsidR="00CF1533">
        <w:rPr>
          <w:szCs w:val="28"/>
        </w:rPr>
        <w:t>цілеспрямовано</w:t>
      </w:r>
      <w:r w:rsidRPr="00125324">
        <w:rPr>
          <w:szCs w:val="28"/>
        </w:rPr>
        <w:t xml:space="preserve"> впливає на особистість для збагачення власного внутрішнього світу й завдяки цьому підсилюється та збагачується теоретичний потенціал самого соціального середовища. Науковець С. Семеріков зазначає, що реалізація основних завдань фундаментальної освіти забезпечує оптимальні умови для формування гнучкого й різностороннього наукового мислення майбутніх фахівців, раціональних способів сприйняття соціальної дійсності, мотивації до внутрішньої потреби у самозреалізуванні й самоосвіті впродовж усього життя [</w:t>
      </w:r>
      <w:r w:rsidR="00A75C69" w:rsidRPr="00125324">
        <w:rPr>
          <w:szCs w:val="28"/>
        </w:rPr>
        <w:t>439</w:t>
      </w:r>
      <w:r w:rsidR="00310BDA" w:rsidRPr="00125324">
        <w:rPr>
          <w:szCs w:val="28"/>
        </w:rPr>
        <w:t>,</w:t>
      </w:r>
      <w:r w:rsidR="002C49A9" w:rsidRPr="00125324">
        <w:rPr>
          <w:szCs w:val="28"/>
        </w:rPr>
        <w:t> </w:t>
      </w:r>
      <w:r w:rsidR="00583620" w:rsidRPr="00125324">
        <w:rPr>
          <w:szCs w:val="28"/>
        </w:rPr>
        <w:t>с. </w:t>
      </w:r>
      <w:r w:rsidRPr="00125324">
        <w:rPr>
          <w:szCs w:val="28"/>
        </w:rPr>
        <w:t>22]. На пе</w:t>
      </w:r>
      <w:r w:rsidR="00310BDA" w:rsidRPr="00125324">
        <w:rPr>
          <w:szCs w:val="28"/>
        </w:rPr>
        <w:t>реконання С. </w:t>
      </w:r>
      <w:r w:rsidR="00C56CD1" w:rsidRPr="00125324">
        <w:rPr>
          <w:szCs w:val="28"/>
        </w:rPr>
        <w:t>Гончаренка,</w:t>
      </w:r>
      <w:r w:rsidRPr="00125324">
        <w:rPr>
          <w:szCs w:val="28"/>
        </w:rPr>
        <w:t xml:space="preserve"> фун</w:t>
      </w:r>
      <w:r w:rsidR="00583620" w:rsidRPr="00125324">
        <w:rPr>
          <w:szCs w:val="28"/>
        </w:rPr>
        <w:t>даментальна освіта продукує</w:t>
      </w:r>
      <w:r w:rsidRPr="00125324">
        <w:rPr>
          <w:szCs w:val="28"/>
        </w:rPr>
        <w:t xml:space="preserve"> знання, які </w:t>
      </w:r>
      <w:r w:rsidR="00CF1533">
        <w:rPr>
          <w:szCs w:val="28"/>
        </w:rPr>
        <w:t>надають</w:t>
      </w:r>
      <w:r w:rsidRPr="00125324">
        <w:rPr>
          <w:szCs w:val="28"/>
        </w:rPr>
        <w:t xml:space="preserve"> майбутньому фахівцю можливість вільно орієнтуватися у будь-якому новому оточенні, і є універсальними за своєю суттю [</w:t>
      </w:r>
      <w:r w:rsidR="00A75C69" w:rsidRPr="00125324">
        <w:rPr>
          <w:szCs w:val="28"/>
        </w:rPr>
        <w:t>98</w:t>
      </w:r>
      <w:r w:rsidRPr="00125324">
        <w:rPr>
          <w:szCs w:val="28"/>
        </w:rPr>
        <w:t>, с.</w:t>
      </w:r>
      <w:r w:rsidR="00310BDA" w:rsidRPr="00125324">
        <w:rPr>
          <w:szCs w:val="28"/>
        </w:rPr>
        <w:t> </w:t>
      </w:r>
      <w:r w:rsidR="00A75C69" w:rsidRPr="00125324">
        <w:rPr>
          <w:szCs w:val="28"/>
        </w:rPr>
        <w:t>16</w:t>
      </w:r>
      <w:r w:rsidRPr="00125324">
        <w:rPr>
          <w:szCs w:val="28"/>
        </w:rPr>
        <w:t>5</w:t>
      </w:r>
      <w:r w:rsidR="002C49A9" w:rsidRPr="00125324">
        <w:rPr>
          <w:szCs w:val="28"/>
        </w:rPr>
        <w:t>–</w:t>
      </w:r>
      <w:r w:rsidR="00A75C69" w:rsidRPr="00125324">
        <w:rPr>
          <w:szCs w:val="28"/>
        </w:rPr>
        <w:t>167</w:t>
      </w:r>
      <w:r w:rsidRPr="00125324">
        <w:rPr>
          <w:szCs w:val="28"/>
        </w:rPr>
        <w:t>]. Фундаменталізація освіти забезпечує її особлив</w:t>
      </w:r>
      <w:r w:rsidR="00CF1533">
        <w:rPr>
          <w:szCs w:val="28"/>
        </w:rPr>
        <w:t>е</w:t>
      </w:r>
      <w:r w:rsidRPr="00125324">
        <w:rPr>
          <w:szCs w:val="28"/>
        </w:rPr>
        <w:t xml:space="preserve"> динамізуюч</w:t>
      </w:r>
      <w:r w:rsidR="00CF1533">
        <w:rPr>
          <w:szCs w:val="28"/>
        </w:rPr>
        <w:t>е</w:t>
      </w:r>
      <w:r w:rsidRPr="00125324">
        <w:rPr>
          <w:szCs w:val="28"/>
        </w:rPr>
        <w:t>, соціально-економічн</w:t>
      </w:r>
      <w:r w:rsidR="00912304">
        <w:rPr>
          <w:szCs w:val="28"/>
        </w:rPr>
        <w:t>е</w:t>
      </w:r>
      <w:r w:rsidRPr="00125324">
        <w:rPr>
          <w:szCs w:val="28"/>
        </w:rPr>
        <w:t xml:space="preserve"> і цивілізаційн</w:t>
      </w:r>
      <w:r w:rsidR="00912304">
        <w:rPr>
          <w:szCs w:val="28"/>
        </w:rPr>
        <w:t>е</w:t>
      </w:r>
      <w:r w:rsidRPr="00125324">
        <w:rPr>
          <w:szCs w:val="28"/>
        </w:rPr>
        <w:t xml:space="preserve"> </w:t>
      </w:r>
      <w:r w:rsidR="00912304">
        <w:rPr>
          <w:szCs w:val="28"/>
        </w:rPr>
        <w:t>місце</w:t>
      </w:r>
      <w:r w:rsidRPr="00125324">
        <w:rPr>
          <w:szCs w:val="28"/>
        </w:rPr>
        <w:t xml:space="preserve">. Відтак постійно </w:t>
      </w:r>
      <w:r w:rsidR="00912304">
        <w:rPr>
          <w:szCs w:val="28"/>
        </w:rPr>
        <w:t>виникає</w:t>
      </w:r>
      <w:r w:rsidRPr="00125324">
        <w:rPr>
          <w:szCs w:val="28"/>
        </w:rPr>
        <w:t xml:space="preserve"> проблема </w:t>
      </w:r>
      <w:r w:rsidR="00912304">
        <w:rPr>
          <w:szCs w:val="28"/>
        </w:rPr>
        <w:t>в потребі</w:t>
      </w:r>
      <w:r w:rsidRPr="00125324">
        <w:rPr>
          <w:szCs w:val="28"/>
        </w:rPr>
        <w:t xml:space="preserve"> адекватного структурування та умілого відображення в навчальних дисциплінах стрімко зростаючого обсягу всеможливих відомостей з галузей наук, що й перетворило фундаментальну освіту в самостійну та головну галузь інтелектуально</w:t>
      </w:r>
      <w:r w:rsidR="00C56CD1" w:rsidRPr="00125324">
        <w:rPr>
          <w:szCs w:val="28"/>
        </w:rPr>
        <w:t>ї діяльності людини (табл. </w:t>
      </w:r>
      <w:r w:rsidRPr="00125324">
        <w:rPr>
          <w:szCs w:val="28"/>
        </w:rPr>
        <w:t>2.1).</w:t>
      </w:r>
      <w:r w:rsidR="005F2A31" w:rsidRPr="00125324">
        <w:rPr>
          <w:szCs w:val="28"/>
        </w:rPr>
        <w:t xml:space="preserve"> </w:t>
      </w:r>
    </w:p>
    <w:p w:rsidR="003B0CBC" w:rsidRPr="00125324" w:rsidRDefault="00912304" w:rsidP="001C5939">
      <w:pPr>
        <w:pStyle w:val="a9"/>
        <w:tabs>
          <w:tab w:val="left" w:pos="756"/>
        </w:tabs>
        <w:suppressAutoHyphens/>
        <w:ind w:firstLine="709"/>
        <w:jc w:val="both"/>
        <w:rPr>
          <w:szCs w:val="28"/>
        </w:rPr>
      </w:pPr>
      <w:r>
        <w:rPr>
          <w:szCs w:val="28"/>
        </w:rPr>
        <w:t>У</w:t>
      </w:r>
      <w:r w:rsidR="003B0CBC" w:rsidRPr="00125324">
        <w:rPr>
          <w:szCs w:val="28"/>
        </w:rPr>
        <w:t>перше концептуальні основи фундаментальної освіти найбільш повно були сформульовані у праці «Про внутрішню та зовнішню організацію вищих наукових закладів у Берліні» на п</w:t>
      </w:r>
      <w:r w:rsidR="00C56CD1" w:rsidRPr="00125324">
        <w:rPr>
          <w:szCs w:val="28"/>
        </w:rPr>
        <w:t>очатку XIX ст. В. Гумбольдтом (W. Von </w:t>
      </w:r>
      <w:r w:rsidR="003B0CBC" w:rsidRPr="00125324">
        <w:rPr>
          <w:szCs w:val="28"/>
        </w:rPr>
        <w:t>Humboldt) [</w:t>
      </w:r>
      <w:r w:rsidR="002D61AF" w:rsidRPr="00125324">
        <w:rPr>
          <w:szCs w:val="28"/>
        </w:rPr>
        <w:t>103</w:t>
      </w:r>
      <w:r w:rsidR="00DD3E9C" w:rsidRPr="00125324">
        <w:rPr>
          <w:szCs w:val="28"/>
        </w:rPr>
        <w:t>,</w:t>
      </w:r>
      <w:r w:rsidR="002C49A9" w:rsidRPr="00125324">
        <w:rPr>
          <w:szCs w:val="28"/>
        </w:rPr>
        <w:t> </w:t>
      </w:r>
      <w:r w:rsidR="00DD3E9C" w:rsidRPr="00125324">
        <w:rPr>
          <w:szCs w:val="28"/>
        </w:rPr>
        <w:t>с. 25</w:t>
      </w:r>
      <w:r w:rsidR="002C49A9" w:rsidRPr="00125324">
        <w:rPr>
          <w:szCs w:val="28"/>
        </w:rPr>
        <w:t>–</w:t>
      </w:r>
      <w:r w:rsidR="00DD3E9C" w:rsidRPr="00125324">
        <w:rPr>
          <w:szCs w:val="28"/>
        </w:rPr>
        <w:t>31</w:t>
      </w:r>
      <w:r w:rsidR="003B0CBC" w:rsidRPr="00125324">
        <w:rPr>
          <w:szCs w:val="28"/>
        </w:rPr>
        <w:t xml:space="preserve">]. </w:t>
      </w:r>
      <w:r>
        <w:rPr>
          <w:szCs w:val="28"/>
        </w:rPr>
        <w:t>Відповідно до</w:t>
      </w:r>
      <w:r w:rsidR="003B0CBC" w:rsidRPr="00125324">
        <w:rPr>
          <w:szCs w:val="28"/>
        </w:rPr>
        <w:t xml:space="preserve"> його міркувань предметом фундаментальної освіти виступають знання, які окреслює фундаментальна наука, і які повинні при потребі «перерости» в наукові дослідження. Пізніше в «І</w:t>
      </w:r>
      <w:r w:rsidR="00DD3E9C" w:rsidRPr="00125324">
        <w:rPr>
          <w:szCs w:val="28"/>
        </w:rPr>
        <w:t>деї університету» (1852</w:t>
      </w:r>
      <w:r w:rsidR="002C49A9" w:rsidRPr="00125324">
        <w:rPr>
          <w:szCs w:val="28"/>
        </w:rPr>
        <w:t> </w:t>
      </w:r>
      <w:r w:rsidR="00DD3E9C" w:rsidRPr="00125324">
        <w:rPr>
          <w:szCs w:val="28"/>
        </w:rPr>
        <w:t>р.) Дж. </w:t>
      </w:r>
      <w:r w:rsidR="003B0CBC" w:rsidRPr="00125324">
        <w:rPr>
          <w:szCs w:val="28"/>
        </w:rPr>
        <w:t>Ньюмен (J</w:t>
      </w:r>
      <w:r w:rsidR="00DD3E9C" w:rsidRPr="00125324">
        <w:rPr>
          <w:szCs w:val="28"/>
        </w:rPr>
        <w:t>. </w:t>
      </w:r>
      <w:r w:rsidR="003B0CBC" w:rsidRPr="00125324">
        <w:rPr>
          <w:szCs w:val="28"/>
        </w:rPr>
        <w:t>Newman) передбачив появу фундаменталізації освіти, що дозволяє студенту зануритися в науку для розвитку та набуття «атмосфери інтелекту», витонченого розуму, шляхетних манер і смаку як природних якостей великого знання [</w:t>
      </w:r>
      <w:r w:rsidR="002D61AF" w:rsidRPr="00125324">
        <w:rPr>
          <w:szCs w:val="28"/>
        </w:rPr>
        <w:t>623</w:t>
      </w:r>
      <w:r w:rsidR="00310BDA" w:rsidRPr="00125324">
        <w:rPr>
          <w:szCs w:val="28"/>
        </w:rPr>
        <w:t>,</w:t>
      </w:r>
      <w:r w:rsidR="002C49A9" w:rsidRPr="00125324">
        <w:rPr>
          <w:szCs w:val="28"/>
        </w:rPr>
        <w:t> </w:t>
      </w:r>
      <w:r w:rsidR="00310BDA" w:rsidRPr="00125324">
        <w:rPr>
          <w:szCs w:val="28"/>
        </w:rPr>
        <w:t>с. </w:t>
      </w:r>
      <w:r w:rsidR="003B0CBC" w:rsidRPr="00125324">
        <w:rPr>
          <w:szCs w:val="28"/>
        </w:rPr>
        <w:t>120</w:t>
      </w:r>
      <w:r w:rsidR="002C49A9" w:rsidRPr="00125324">
        <w:rPr>
          <w:szCs w:val="28"/>
        </w:rPr>
        <w:t>–</w:t>
      </w:r>
      <w:r w:rsidR="003B0CBC" w:rsidRPr="00125324">
        <w:rPr>
          <w:szCs w:val="28"/>
        </w:rPr>
        <w:t xml:space="preserve">121]. Запропоновані моделі навчання зреалізовані в багатьох університетах світу в результаті чого фундаменталізація освіти трансформувалася в самостійну і надзвичайно важливу галузь інтелектуальної діяльності </w:t>
      </w:r>
      <w:r w:rsidR="002C49A9" w:rsidRPr="00125324">
        <w:rPr>
          <w:szCs w:val="28"/>
        </w:rPr>
        <w:br/>
      </w:r>
      <w:r w:rsidR="003B0CBC" w:rsidRPr="00125324">
        <w:rPr>
          <w:szCs w:val="28"/>
        </w:rPr>
        <w:t>людини [</w:t>
      </w:r>
      <w:r w:rsidR="00310BDA" w:rsidRPr="00125324">
        <w:rPr>
          <w:szCs w:val="28"/>
        </w:rPr>
        <w:t>1</w:t>
      </w:r>
      <w:r w:rsidR="002D61AF" w:rsidRPr="00125324">
        <w:rPr>
          <w:szCs w:val="28"/>
        </w:rPr>
        <w:t>6</w:t>
      </w:r>
      <w:r w:rsidR="00310BDA" w:rsidRPr="00125324">
        <w:rPr>
          <w:szCs w:val="28"/>
        </w:rPr>
        <w:t>, с. </w:t>
      </w:r>
      <w:r w:rsidR="003B0CBC" w:rsidRPr="00125324">
        <w:rPr>
          <w:szCs w:val="28"/>
        </w:rPr>
        <w:t>282</w:t>
      </w:r>
      <w:r w:rsidR="002C49A9" w:rsidRPr="00125324">
        <w:rPr>
          <w:szCs w:val="28"/>
        </w:rPr>
        <w:t>–</w:t>
      </w:r>
      <w:r w:rsidR="003B0CBC" w:rsidRPr="00125324">
        <w:rPr>
          <w:szCs w:val="28"/>
        </w:rPr>
        <w:t>285].</w:t>
      </w:r>
    </w:p>
    <w:p w:rsidR="003B0CBC" w:rsidRPr="00125324" w:rsidRDefault="003B0CBC" w:rsidP="002D61AF">
      <w:pPr>
        <w:pStyle w:val="a9"/>
        <w:tabs>
          <w:tab w:val="left" w:pos="756"/>
        </w:tabs>
        <w:suppressAutoHyphens/>
        <w:ind w:firstLine="709"/>
        <w:jc w:val="both"/>
        <w:rPr>
          <w:szCs w:val="28"/>
        </w:rPr>
      </w:pPr>
      <w:r w:rsidRPr="00125324">
        <w:rPr>
          <w:szCs w:val="28"/>
        </w:rPr>
        <w:t xml:space="preserve">Підвищення зацікавленості світових науковців до проблем освіти в кінці </w:t>
      </w:r>
      <w:r w:rsidR="00912304">
        <w:rPr>
          <w:szCs w:val="28"/>
        </w:rPr>
        <w:t>90-х рр.</w:t>
      </w:r>
      <w:r w:rsidRPr="00125324">
        <w:rPr>
          <w:szCs w:val="28"/>
        </w:rPr>
        <w:t xml:space="preserve"> XX</w:t>
      </w:r>
      <w:r w:rsidR="002C49A9" w:rsidRPr="00125324">
        <w:rPr>
          <w:szCs w:val="28"/>
        </w:rPr>
        <w:t> </w:t>
      </w:r>
      <w:r w:rsidR="00C56CD1" w:rsidRPr="00125324">
        <w:rPr>
          <w:szCs w:val="28"/>
        </w:rPr>
        <w:t>ст</w:t>
      </w:r>
      <w:r w:rsidR="00DD3E9C" w:rsidRPr="00125324">
        <w:rPr>
          <w:szCs w:val="28"/>
        </w:rPr>
        <w:t>.</w:t>
      </w:r>
      <w:r w:rsidRPr="00125324">
        <w:rPr>
          <w:szCs w:val="28"/>
        </w:rPr>
        <w:t xml:space="preserve"> та на початку XXI</w:t>
      </w:r>
      <w:r w:rsidR="002C49A9" w:rsidRPr="00125324">
        <w:rPr>
          <w:szCs w:val="28"/>
        </w:rPr>
        <w:t> </w:t>
      </w:r>
      <w:r w:rsidR="00DD3E9C" w:rsidRPr="00125324">
        <w:rPr>
          <w:szCs w:val="28"/>
        </w:rPr>
        <w:t xml:space="preserve">ст. </w:t>
      </w:r>
      <w:r w:rsidRPr="00125324">
        <w:rPr>
          <w:szCs w:val="28"/>
        </w:rPr>
        <w:t xml:space="preserve">пояснюється динамічними перемінами як в суспільствах, так і в освітніх технологіях й науці загалом </w:t>
      </w:r>
      <w:r w:rsidRPr="00125324">
        <w:rPr>
          <w:szCs w:val="28"/>
        </w:rPr>
        <w:sym w:font="Symbol" w:char="F05B"/>
      </w:r>
      <w:r w:rsidR="003D7099" w:rsidRPr="00125324">
        <w:rPr>
          <w:szCs w:val="28"/>
        </w:rPr>
        <w:t>64;</w:t>
      </w:r>
      <w:r w:rsidR="002D61AF" w:rsidRPr="00125324">
        <w:rPr>
          <w:szCs w:val="28"/>
        </w:rPr>
        <w:t xml:space="preserve"> </w:t>
      </w:r>
      <w:r w:rsidR="003D7099" w:rsidRPr="00125324">
        <w:rPr>
          <w:szCs w:val="28"/>
        </w:rPr>
        <w:t xml:space="preserve">342; </w:t>
      </w:r>
      <w:r w:rsidR="002D61AF" w:rsidRPr="00125324">
        <w:rPr>
          <w:szCs w:val="28"/>
        </w:rPr>
        <w:t xml:space="preserve">360; 571; 591; 595; 598; 599; 630; 634; 654; 656]. </w:t>
      </w:r>
      <w:r w:rsidRPr="00125324">
        <w:rPr>
          <w:szCs w:val="28"/>
        </w:rPr>
        <w:t xml:space="preserve">Затребуваними стали професійні якості, які забезпечували фахівцю гармонійне включення в усі соціально-економічні сфери суспільства </w:t>
      </w:r>
      <w:r w:rsidR="00876CD5">
        <w:rPr>
          <w:szCs w:val="28"/>
        </w:rPr>
        <w:t xml:space="preserve">впродовж його </w:t>
      </w:r>
      <w:r w:rsidRPr="00125324">
        <w:rPr>
          <w:szCs w:val="28"/>
        </w:rPr>
        <w:t>активного періоду життя. Не</w:t>
      </w:r>
      <w:r w:rsidR="00912304">
        <w:rPr>
          <w:szCs w:val="28"/>
        </w:rPr>
        <w:t>виправданою залишається</w:t>
      </w:r>
      <w:r w:rsidRPr="00125324">
        <w:rPr>
          <w:szCs w:val="28"/>
        </w:rPr>
        <w:t xml:space="preserve"> вузька спеціалізація, навіть дуже якісна, оскільки не гарантувала постійної затребуваності фахівця. Це пов’язано: </w:t>
      </w:r>
    </w:p>
    <w:p w:rsidR="003B0CBC" w:rsidRPr="00125324" w:rsidRDefault="00C56CD1" w:rsidP="000449A8">
      <w:pPr>
        <w:pStyle w:val="a9"/>
        <w:numPr>
          <w:ilvl w:val="0"/>
          <w:numId w:val="9"/>
        </w:numPr>
        <w:tabs>
          <w:tab w:val="left" w:pos="993"/>
        </w:tabs>
        <w:suppressAutoHyphens/>
        <w:ind w:left="0" w:firstLine="709"/>
        <w:jc w:val="both"/>
        <w:rPr>
          <w:szCs w:val="28"/>
        </w:rPr>
      </w:pPr>
      <w:r w:rsidRPr="00125324">
        <w:rPr>
          <w:szCs w:val="28"/>
        </w:rPr>
        <w:t>і</w:t>
      </w:r>
      <w:r w:rsidR="003B0CBC" w:rsidRPr="00125324">
        <w:rPr>
          <w:szCs w:val="28"/>
        </w:rPr>
        <w:t xml:space="preserve">з суб’єктивними змінами зацікавленості особистості до тієї чи іншої галузі професійної діяльності; </w:t>
      </w:r>
    </w:p>
    <w:p w:rsidR="003B0CBC" w:rsidRPr="00125324" w:rsidRDefault="003B0CBC" w:rsidP="000449A8">
      <w:pPr>
        <w:pStyle w:val="a9"/>
        <w:numPr>
          <w:ilvl w:val="0"/>
          <w:numId w:val="9"/>
        </w:numPr>
        <w:tabs>
          <w:tab w:val="left" w:pos="993"/>
        </w:tabs>
        <w:suppressAutoHyphens/>
        <w:ind w:left="0" w:firstLine="709"/>
        <w:jc w:val="both"/>
        <w:rPr>
          <w:szCs w:val="28"/>
        </w:rPr>
      </w:pPr>
      <w:r w:rsidRPr="00125324">
        <w:rPr>
          <w:szCs w:val="28"/>
        </w:rPr>
        <w:t xml:space="preserve">з об’єктивними глобальними трансформаціями в суспільствах, які чинили неабиякий вплив на формування сучасних економічних відносин, становлення нових міжособистісних ціннісних орієнтацій, широке використання інноваційних соціальних технік і технологій. </w:t>
      </w:r>
    </w:p>
    <w:p w:rsidR="003B0CBC" w:rsidRPr="00125324" w:rsidRDefault="003B0CBC" w:rsidP="001C5939">
      <w:pPr>
        <w:pStyle w:val="a9"/>
        <w:tabs>
          <w:tab w:val="left" w:pos="756"/>
        </w:tabs>
        <w:suppressAutoHyphens/>
        <w:ind w:firstLine="709"/>
        <w:jc w:val="both"/>
        <w:rPr>
          <w:szCs w:val="28"/>
        </w:rPr>
      </w:pPr>
      <w:r w:rsidRPr="00125324">
        <w:rPr>
          <w:szCs w:val="28"/>
        </w:rPr>
        <w:t>У результаті фундаментальна професійна підготовка була скерована на встановлення посиленого взаємозв’язку між теоретичною і практичною підготовками та формування цілісної наукової картини нав</w:t>
      </w:r>
      <w:r w:rsidR="00CA4DF3" w:rsidRPr="00125324">
        <w:rPr>
          <w:szCs w:val="28"/>
        </w:rPr>
        <w:t>колишнього світу. Ф</w:t>
      </w:r>
      <w:r w:rsidRPr="00125324">
        <w:rPr>
          <w:szCs w:val="28"/>
        </w:rPr>
        <w:t xml:space="preserve">ундаментальна підготовка </w:t>
      </w:r>
      <w:r w:rsidR="00912304">
        <w:rPr>
          <w:szCs w:val="28"/>
        </w:rPr>
        <w:t>є</w:t>
      </w:r>
      <w:r w:rsidRPr="00125324">
        <w:rPr>
          <w:szCs w:val="28"/>
        </w:rPr>
        <w:t xml:space="preserve"> загальнонауковим підґрунтям у формуванні особистості й спрямована на відображення інтелектуального потенціалу, системи цінностей, традицій суспільства та забезпечення внутрішньо-духовного зв’язку</w:t>
      </w:r>
      <w:r w:rsidR="002D61AF" w:rsidRPr="00125324">
        <w:rPr>
          <w:szCs w:val="28"/>
        </w:rPr>
        <w:t xml:space="preserve"> [9,</w:t>
      </w:r>
      <w:r w:rsidR="002C49A9" w:rsidRPr="00125324">
        <w:rPr>
          <w:szCs w:val="28"/>
        </w:rPr>
        <w:t> </w:t>
      </w:r>
      <w:r w:rsidR="002D61AF" w:rsidRPr="00125324">
        <w:rPr>
          <w:szCs w:val="28"/>
        </w:rPr>
        <w:t>с. 79]</w:t>
      </w:r>
      <w:r w:rsidRPr="00125324">
        <w:rPr>
          <w:szCs w:val="28"/>
        </w:rPr>
        <w:t xml:space="preserve">. </w:t>
      </w:r>
      <w:r w:rsidR="00172F98" w:rsidRPr="00125324">
        <w:rPr>
          <w:szCs w:val="28"/>
        </w:rPr>
        <w:t>Вона</w:t>
      </w:r>
      <w:r w:rsidRPr="00125324">
        <w:rPr>
          <w:szCs w:val="28"/>
        </w:rPr>
        <w:t xml:space="preserve"> передбачає вивчення теоретичних основ спеціальності </w:t>
      </w:r>
      <w:r w:rsidR="00912304">
        <w:rPr>
          <w:szCs w:val="28"/>
        </w:rPr>
        <w:t>й о</w:t>
      </w:r>
      <w:r w:rsidRPr="00125324">
        <w:rPr>
          <w:szCs w:val="28"/>
        </w:rPr>
        <w:t>пирається на новітні досягнення науки. Її першочергові завдання спрямовані на дослідження законів природи й обґрунтування перспектив їх</w:t>
      </w:r>
      <w:r w:rsidR="00912304">
        <w:rPr>
          <w:szCs w:val="28"/>
        </w:rPr>
        <w:t>нього</w:t>
      </w:r>
      <w:r w:rsidRPr="00125324">
        <w:rPr>
          <w:szCs w:val="28"/>
        </w:rPr>
        <w:t xml:space="preserve"> практичного запровадження. Для </w:t>
      </w:r>
      <w:r w:rsidR="00172F98" w:rsidRPr="00125324">
        <w:rPr>
          <w:szCs w:val="28"/>
        </w:rPr>
        <w:t xml:space="preserve">фундаментальної підготовки </w:t>
      </w:r>
      <w:r w:rsidRPr="00125324">
        <w:rPr>
          <w:szCs w:val="28"/>
        </w:rPr>
        <w:t xml:space="preserve">характерні дві головні цілі (тактична і стратегічна): </w:t>
      </w:r>
    </w:p>
    <w:p w:rsidR="003B0CBC" w:rsidRPr="00125324" w:rsidRDefault="003B0CBC" w:rsidP="000449A8">
      <w:pPr>
        <w:pStyle w:val="a9"/>
        <w:numPr>
          <w:ilvl w:val="0"/>
          <w:numId w:val="13"/>
        </w:numPr>
        <w:tabs>
          <w:tab w:val="left" w:pos="993"/>
        </w:tabs>
        <w:suppressAutoHyphens/>
        <w:ind w:left="0" w:firstLine="709"/>
        <w:jc w:val="both"/>
        <w:rPr>
          <w:szCs w:val="28"/>
        </w:rPr>
      </w:pPr>
      <w:r w:rsidRPr="00125324">
        <w:rPr>
          <w:szCs w:val="28"/>
        </w:rPr>
        <w:t>формулювання суті явищ природи й пізнання ї</w:t>
      </w:r>
      <w:r w:rsidR="00912304">
        <w:rPr>
          <w:szCs w:val="28"/>
        </w:rPr>
        <w:t>хні</w:t>
      </w:r>
      <w:r w:rsidRPr="00125324">
        <w:rPr>
          <w:szCs w:val="28"/>
        </w:rPr>
        <w:t xml:space="preserve">х законів; </w:t>
      </w:r>
    </w:p>
    <w:p w:rsidR="003B0CBC" w:rsidRPr="00125324" w:rsidRDefault="003B0CBC" w:rsidP="000449A8">
      <w:pPr>
        <w:pStyle w:val="a9"/>
        <w:numPr>
          <w:ilvl w:val="0"/>
          <w:numId w:val="13"/>
        </w:numPr>
        <w:tabs>
          <w:tab w:val="left" w:pos="993"/>
        </w:tabs>
        <w:suppressAutoHyphens/>
        <w:ind w:left="0" w:firstLine="709"/>
        <w:jc w:val="both"/>
        <w:rPr>
          <w:szCs w:val="28"/>
        </w:rPr>
      </w:pPr>
      <w:r w:rsidRPr="00125324">
        <w:rPr>
          <w:szCs w:val="28"/>
        </w:rPr>
        <w:t>обґрунтування можливого використання на практиці впізнаних законів [</w:t>
      </w:r>
      <w:r w:rsidR="002D61AF" w:rsidRPr="00125324">
        <w:rPr>
          <w:szCs w:val="28"/>
        </w:rPr>
        <w:t>537</w:t>
      </w:r>
      <w:r w:rsidRPr="00125324">
        <w:rPr>
          <w:szCs w:val="28"/>
        </w:rPr>
        <w:t>, с. 29].</w:t>
      </w:r>
    </w:p>
    <w:p w:rsidR="003B0CBC" w:rsidRPr="00125324" w:rsidRDefault="003B0CBC" w:rsidP="001C5939">
      <w:pPr>
        <w:pStyle w:val="a9"/>
        <w:tabs>
          <w:tab w:val="left" w:pos="142"/>
        </w:tabs>
        <w:suppressAutoHyphens/>
        <w:ind w:firstLine="709"/>
        <w:jc w:val="both"/>
        <w:rPr>
          <w:szCs w:val="28"/>
        </w:rPr>
      </w:pPr>
      <w:r w:rsidRPr="00125324">
        <w:rPr>
          <w:szCs w:val="28"/>
        </w:rPr>
        <w:t>Зазначена мета та окреслені завдання вказують на важливість фундаментальної підготовки в системі університетської освіти.</w:t>
      </w:r>
      <w:r w:rsidR="005F2A31"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Відповідно</w:t>
      </w:r>
      <w:r w:rsidR="00912304">
        <w:rPr>
          <w:szCs w:val="28"/>
        </w:rPr>
        <w:t>,</w:t>
      </w:r>
      <w:r w:rsidRPr="00125324">
        <w:rPr>
          <w:szCs w:val="28"/>
        </w:rPr>
        <w:t xml:space="preserve"> у процесі фундаментальної підготовки постають фундаментальні знання, що орієнтовані на пізнання глибинних, сутнісних зв’язків між різними процесами та </w:t>
      </w:r>
      <w:r w:rsidR="00172F98" w:rsidRPr="00125324">
        <w:rPr>
          <w:szCs w:val="28"/>
        </w:rPr>
        <w:t>є найбільш стабільними й універсальними теоретичними</w:t>
      </w:r>
      <w:r w:rsidRPr="00125324">
        <w:rPr>
          <w:szCs w:val="28"/>
        </w:rPr>
        <w:t xml:space="preserve"> знання</w:t>
      </w:r>
      <w:r w:rsidR="00172F98" w:rsidRPr="00125324">
        <w:rPr>
          <w:szCs w:val="28"/>
        </w:rPr>
        <w:t>ми</w:t>
      </w:r>
      <w:r w:rsidR="00C56CD1" w:rsidRPr="00125324">
        <w:rPr>
          <w:szCs w:val="28"/>
        </w:rPr>
        <w:t xml:space="preserve"> (</w:t>
      </w:r>
      <w:r w:rsidRPr="00125324">
        <w:rPr>
          <w:szCs w:val="28"/>
        </w:rPr>
        <w:t>табл.</w:t>
      </w:r>
      <w:r w:rsidR="00076BA2" w:rsidRPr="00125324">
        <w:rPr>
          <w:szCs w:val="28"/>
        </w:rPr>
        <w:t> </w:t>
      </w:r>
      <w:r w:rsidRPr="00125324">
        <w:rPr>
          <w:szCs w:val="28"/>
        </w:rPr>
        <w:t xml:space="preserve">2.1). Вони завжди змістовно узагальнені, структуровані та спрямовані на розкриття і визначення внутрішніх та зовнішніх зв’язків між </w:t>
      </w:r>
      <w:r w:rsidR="00620A61">
        <w:rPr>
          <w:szCs w:val="28"/>
        </w:rPr>
        <w:t>цими</w:t>
      </w:r>
      <w:r w:rsidRPr="00125324">
        <w:rPr>
          <w:szCs w:val="28"/>
        </w:rPr>
        <w:t xml:space="preserve"> явищами [</w:t>
      </w:r>
      <w:r w:rsidR="002D61AF" w:rsidRPr="00125324">
        <w:rPr>
          <w:szCs w:val="28"/>
        </w:rPr>
        <w:t>439</w:t>
      </w:r>
      <w:r w:rsidR="00310BDA" w:rsidRPr="00125324">
        <w:rPr>
          <w:szCs w:val="28"/>
        </w:rPr>
        <w:t>,</w:t>
      </w:r>
      <w:r w:rsidR="00076BA2" w:rsidRPr="00125324">
        <w:rPr>
          <w:szCs w:val="28"/>
        </w:rPr>
        <w:t> </w:t>
      </w:r>
      <w:r w:rsidR="00310BDA" w:rsidRPr="00125324">
        <w:rPr>
          <w:szCs w:val="28"/>
        </w:rPr>
        <w:t>с. 22</w:t>
      </w:r>
      <w:r w:rsidRPr="00125324">
        <w:rPr>
          <w:szCs w:val="28"/>
        </w:rPr>
        <w:t>] й становлять собою основу, «фундамент» професійної підготовки [</w:t>
      </w:r>
      <w:r w:rsidR="002D61AF" w:rsidRPr="00125324">
        <w:rPr>
          <w:szCs w:val="28"/>
        </w:rPr>
        <w:t>16</w:t>
      </w:r>
      <w:r w:rsidRPr="00125324">
        <w:rPr>
          <w:szCs w:val="28"/>
        </w:rPr>
        <w:t>].</w:t>
      </w:r>
    </w:p>
    <w:p w:rsidR="003B0CBC" w:rsidRPr="00125324" w:rsidRDefault="003B0CBC" w:rsidP="001C5939">
      <w:pPr>
        <w:pStyle w:val="a9"/>
        <w:tabs>
          <w:tab w:val="left" w:pos="756"/>
        </w:tabs>
        <w:suppressAutoHyphens/>
        <w:ind w:firstLine="709"/>
        <w:jc w:val="both"/>
        <w:rPr>
          <w:szCs w:val="28"/>
          <w:shd w:val="clear" w:color="auto" w:fill="FFFFFF"/>
        </w:rPr>
      </w:pPr>
      <w:r w:rsidRPr="00125324">
        <w:rPr>
          <w:szCs w:val="28"/>
        </w:rPr>
        <w:t>Оволодіння спеціальними фундаментальними знаннями дає змогу</w:t>
      </w:r>
      <w:r w:rsidR="005F2A31" w:rsidRPr="00125324">
        <w:rPr>
          <w:szCs w:val="28"/>
        </w:rPr>
        <w:t xml:space="preserve"> </w:t>
      </w:r>
      <w:r w:rsidRPr="00125324">
        <w:rPr>
          <w:szCs w:val="28"/>
        </w:rPr>
        <w:t xml:space="preserve">майбутньому фахівцю постійно опановувати нові знання та ефективно вчиняти під час </w:t>
      </w:r>
      <w:r w:rsidR="00620A61">
        <w:rPr>
          <w:szCs w:val="28"/>
        </w:rPr>
        <w:t>вирішення</w:t>
      </w:r>
      <w:r w:rsidRPr="00125324">
        <w:rPr>
          <w:szCs w:val="28"/>
        </w:rPr>
        <w:t xml:space="preserve"> професійних проблем. Водночас фундаментальні знання характеризуються різноманітністю внутрішніх та зовнішніх зв’язків й слугують змістовним інструментом досягнення наукових компетентностей</w:t>
      </w:r>
      <w:r w:rsidR="00583620" w:rsidRPr="00125324">
        <w:rPr>
          <w:szCs w:val="28"/>
        </w:rPr>
        <w:t> </w:t>
      </w:r>
      <w:r w:rsidR="00E8248E" w:rsidRPr="00125324">
        <w:rPr>
          <w:szCs w:val="28"/>
        </w:rPr>
        <w:t>[</w:t>
      </w:r>
      <w:r w:rsidR="00583620" w:rsidRPr="00125324">
        <w:rPr>
          <w:szCs w:val="28"/>
        </w:rPr>
        <w:t>637</w:t>
      </w:r>
      <w:r w:rsidRPr="00125324">
        <w:rPr>
          <w:szCs w:val="28"/>
        </w:rPr>
        <w:t>]. Досягти фундаменталізації знань можна за чіткого виокремлення фундаментальних основ навчальної дисципліни, що відповідають фундаментальним засадам предметної галузі [</w:t>
      </w:r>
      <w:r w:rsidR="002D61AF" w:rsidRPr="00125324">
        <w:rPr>
          <w:szCs w:val="28"/>
        </w:rPr>
        <w:t>554</w:t>
      </w:r>
      <w:r w:rsidRPr="00125324">
        <w:rPr>
          <w:szCs w:val="28"/>
        </w:rPr>
        <w:t>,</w:t>
      </w:r>
      <w:r w:rsidR="00076BA2" w:rsidRPr="00125324">
        <w:rPr>
          <w:szCs w:val="28"/>
        </w:rPr>
        <w:t> </w:t>
      </w:r>
      <w:r w:rsidR="007D038E" w:rsidRPr="00125324">
        <w:rPr>
          <w:szCs w:val="28"/>
        </w:rPr>
        <w:t>с</w:t>
      </w:r>
      <w:r w:rsidRPr="00125324">
        <w:rPr>
          <w:szCs w:val="28"/>
        </w:rPr>
        <w:t>.</w:t>
      </w:r>
      <w:r w:rsidR="007D038E" w:rsidRPr="00125324">
        <w:rPr>
          <w:szCs w:val="28"/>
        </w:rPr>
        <w:t> </w:t>
      </w:r>
      <w:r w:rsidRPr="00125324">
        <w:rPr>
          <w:szCs w:val="28"/>
        </w:rPr>
        <w:t>206</w:t>
      </w:r>
      <w:r w:rsidR="00076BA2" w:rsidRPr="00125324">
        <w:rPr>
          <w:szCs w:val="28"/>
        </w:rPr>
        <w:t>–</w:t>
      </w:r>
      <w:r w:rsidRPr="00125324">
        <w:rPr>
          <w:szCs w:val="28"/>
        </w:rPr>
        <w:t xml:space="preserve">207]. </w:t>
      </w:r>
      <w:r w:rsidR="00620A61">
        <w:rPr>
          <w:szCs w:val="28"/>
          <w:shd w:val="clear" w:color="auto" w:fill="FFFFFF"/>
        </w:rPr>
        <w:t>Для кожного напрям</w:t>
      </w:r>
      <w:r w:rsidRPr="00125324">
        <w:rPr>
          <w:szCs w:val="28"/>
          <w:shd w:val="clear" w:color="auto" w:fill="FFFFFF"/>
        </w:rPr>
        <w:t>у підготовки цей «фундамент», що становить основу майбутньої професійної діяль</w:t>
      </w:r>
      <w:r w:rsidR="00C56CD1" w:rsidRPr="00125324">
        <w:rPr>
          <w:szCs w:val="28"/>
          <w:shd w:val="clear" w:color="auto" w:fill="FFFFFF"/>
        </w:rPr>
        <w:t xml:space="preserve">ності, є специфічним, оскільки </w:t>
      </w:r>
      <w:r w:rsidRPr="00125324">
        <w:rPr>
          <w:szCs w:val="28"/>
          <w:shd w:val="clear" w:color="auto" w:fill="FFFFFF"/>
        </w:rPr>
        <w:t xml:space="preserve">формується за допомогою визначеного переліку дисциплін у циклі фундаментальної підготовки фахівців певної спеціальності. Отримані на цій основі </w:t>
      </w:r>
      <w:r w:rsidR="00076BA2" w:rsidRPr="00125324">
        <w:rPr>
          <w:szCs w:val="28"/>
          <w:shd w:val="clear" w:color="auto" w:fill="FFFFFF"/>
        </w:rPr>
        <w:br/>
      </w:r>
      <w:r w:rsidRPr="00125324">
        <w:rPr>
          <w:szCs w:val="28"/>
          <w:shd w:val="clear" w:color="auto" w:fill="FFFFFF"/>
        </w:rPr>
        <w:t xml:space="preserve">знання допомагають </w:t>
      </w:r>
      <w:r w:rsidR="00172F98" w:rsidRPr="00125324">
        <w:rPr>
          <w:szCs w:val="28"/>
          <w:shd w:val="clear" w:color="auto" w:fill="FFFFFF"/>
        </w:rPr>
        <w:t xml:space="preserve">при потребі </w:t>
      </w:r>
      <w:r w:rsidRPr="00125324">
        <w:rPr>
          <w:szCs w:val="28"/>
          <w:shd w:val="clear" w:color="auto" w:fill="FFFFFF"/>
        </w:rPr>
        <w:t xml:space="preserve">за короткий термін змінити </w:t>
      </w:r>
      <w:r w:rsidR="00076BA2" w:rsidRPr="00125324">
        <w:rPr>
          <w:szCs w:val="28"/>
          <w:shd w:val="clear" w:color="auto" w:fill="FFFFFF"/>
        </w:rPr>
        <w:br/>
      </w:r>
      <w:r w:rsidRPr="00125324">
        <w:rPr>
          <w:szCs w:val="28"/>
          <w:shd w:val="clear" w:color="auto" w:fill="FFFFFF"/>
        </w:rPr>
        <w:t>спеціалізацію [</w:t>
      </w:r>
      <w:r w:rsidR="002D61AF" w:rsidRPr="00125324">
        <w:rPr>
          <w:szCs w:val="28"/>
          <w:shd w:val="clear" w:color="auto" w:fill="FFFFFF"/>
        </w:rPr>
        <w:t>448</w:t>
      </w:r>
      <w:r w:rsidR="007D038E" w:rsidRPr="00125324">
        <w:rPr>
          <w:szCs w:val="28"/>
          <w:shd w:val="clear" w:color="auto" w:fill="FFFFFF"/>
        </w:rPr>
        <w:t xml:space="preserve">, </w:t>
      </w:r>
      <w:r w:rsidRPr="00125324">
        <w:rPr>
          <w:szCs w:val="28"/>
          <w:shd w:val="clear" w:color="auto" w:fill="FFFFFF"/>
        </w:rPr>
        <w:t>с.</w:t>
      </w:r>
      <w:r w:rsidR="007D038E" w:rsidRPr="00125324">
        <w:rPr>
          <w:szCs w:val="28"/>
          <w:shd w:val="clear" w:color="auto" w:fill="FFFFFF"/>
        </w:rPr>
        <w:t> </w:t>
      </w:r>
      <w:r w:rsidR="002D61AF" w:rsidRPr="00125324">
        <w:rPr>
          <w:szCs w:val="28"/>
          <w:shd w:val="clear" w:color="auto" w:fill="FFFFFF"/>
        </w:rPr>
        <w:t>35</w:t>
      </w:r>
      <w:r w:rsidR="00076BA2" w:rsidRPr="00125324">
        <w:rPr>
          <w:szCs w:val="28"/>
          <w:shd w:val="clear" w:color="auto" w:fill="FFFFFF"/>
        </w:rPr>
        <w:t>–</w:t>
      </w:r>
      <w:r w:rsidR="002D61AF" w:rsidRPr="00125324">
        <w:rPr>
          <w:szCs w:val="28"/>
          <w:shd w:val="clear" w:color="auto" w:fill="FFFFFF"/>
        </w:rPr>
        <w:t>38</w:t>
      </w:r>
      <w:r w:rsidRPr="00125324">
        <w:rPr>
          <w:szCs w:val="28"/>
          <w:shd w:val="clear" w:color="auto" w:fill="FFFFFF"/>
        </w:rPr>
        <w:t>].</w:t>
      </w:r>
    </w:p>
    <w:p w:rsidR="003B0CBC" w:rsidRPr="00125324" w:rsidRDefault="003B0CBC" w:rsidP="001C5939">
      <w:pPr>
        <w:pStyle w:val="a9"/>
        <w:tabs>
          <w:tab w:val="left" w:pos="756"/>
        </w:tabs>
        <w:suppressAutoHyphens/>
        <w:ind w:firstLine="709"/>
        <w:jc w:val="both"/>
        <w:rPr>
          <w:szCs w:val="28"/>
          <w:shd w:val="clear" w:color="auto" w:fill="FFFFFF"/>
        </w:rPr>
      </w:pPr>
      <w:r w:rsidRPr="00125324">
        <w:rPr>
          <w:szCs w:val="28"/>
          <w:shd w:val="clear" w:color="auto" w:fill="FFFFFF"/>
        </w:rPr>
        <w:t>Враховуючи важливість ф</w:t>
      </w:r>
      <w:r w:rsidRPr="00125324">
        <w:rPr>
          <w:szCs w:val="28"/>
        </w:rPr>
        <w:t xml:space="preserve">ундаментального характеру освіти </w:t>
      </w:r>
      <w:r w:rsidR="00620A61">
        <w:rPr>
          <w:szCs w:val="28"/>
        </w:rPr>
        <w:t>як одного з пріоритетних напрям</w:t>
      </w:r>
      <w:r w:rsidRPr="00125324">
        <w:rPr>
          <w:szCs w:val="28"/>
        </w:rPr>
        <w:t xml:space="preserve">ів Болонського процесу, зауважимо, що входження вітчизняної освіти в європейський освітній простір лише сприяє її фундаменталізації. Принцип фундаменталізації не однаковою мірою стосується загальної, професійної, технічної, гуманітарної освіти. Однак для нашого дослідження особливого значення набуває фундаменталізація професійної освіти </w:t>
      </w:r>
      <w:r w:rsidR="00172F98" w:rsidRPr="00125324">
        <w:rPr>
          <w:szCs w:val="28"/>
        </w:rPr>
        <w:t>МСП</w:t>
      </w:r>
      <w:r w:rsidRPr="00125324">
        <w:rPr>
          <w:szCs w:val="28"/>
        </w:rPr>
        <w:t>, через те, що</w:t>
      </w:r>
      <w:r w:rsidR="00172F98" w:rsidRPr="00125324">
        <w:rPr>
          <w:szCs w:val="28"/>
        </w:rPr>
        <w:t>,</w:t>
      </w:r>
      <w:r w:rsidRPr="00125324">
        <w:rPr>
          <w:szCs w:val="28"/>
        </w:rPr>
        <w:t xml:space="preserve"> у більшості</w:t>
      </w:r>
      <w:r w:rsidR="00172F98" w:rsidRPr="00125324">
        <w:rPr>
          <w:szCs w:val="28"/>
        </w:rPr>
        <w:t>,</w:t>
      </w:r>
      <w:r w:rsidRPr="00125324">
        <w:rPr>
          <w:szCs w:val="28"/>
        </w:rPr>
        <w:t xml:space="preserve"> за традиційної освіти увага викладача зосереджується на спеціальній підготовці, тоді як ціннісно-духовний розвиток особистості студента майже не враховується</w:t>
      </w:r>
      <w:r w:rsidR="006A27D2" w:rsidRPr="00125324">
        <w:rPr>
          <w:szCs w:val="28"/>
        </w:rPr>
        <w:t xml:space="preserve"> [4</w:t>
      </w:r>
      <w:r w:rsidR="00E64C51">
        <w:rPr>
          <w:szCs w:val="28"/>
        </w:rPr>
        <w:t>07, с. 325; 409</w:t>
      </w:r>
      <w:r w:rsidR="006A27D2" w:rsidRPr="00125324">
        <w:rPr>
          <w:szCs w:val="28"/>
        </w:rPr>
        <w:t>, с. 159]</w:t>
      </w:r>
      <w:r w:rsidRPr="00125324">
        <w:rPr>
          <w:szCs w:val="28"/>
        </w:rPr>
        <w:t>.</w:t>
      </w:r>
      <w:r w:rsidR="005F2A31"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 xml:space="preserve">Слід зазначити, що орієнтація на фундаменталізацією завжди була властива українській системі вищої професійної освіти </w:t>
      </w:r>
      <w:r w:rsidRPr="00125324">
        <w:rPr>
          <w:szCs w:val="28"/>
        </w:rPr>
        <w:sym w:font="Symbol" w:char="F05B"/>
      </w:r>
      <w:r w:rsidR="002D61AF" w:rsidRPr="00125324">
        <w:rPr>
          <w:szCs w:val="28"/>
        </w:rPr>
        <w:t>98</w:t>
      </w:r>
      <w:r w:rsidRPr="00125324">
        <w:rPr>
          <w:szCs w:val="28"/>
        </w:rPr>
        <w:sym w:font="Symbol" w:char="F05D"/>
      </w:r>
      <w:r w:rsidRPr="00125324">
        <w:rPr>
          <w:szCs w:val="28"/>
        </w:rPr>
        <w:t xml:space="preserve">. Цей пріоритетний </w:t>
      </w:r>
      <w:r w:rsidR="00620A61">
        <w:rPr>
          <w:szCs w:val="28"/>
        </w:rPr>
        <w:t>на сьогодні напрям</w:t>
      </w:r>
      <w:r w:rsidRPr="00125324">
        <w:rPr>
          <w:szCs w:val="28"/>
        </w:rPr>
        <w:t xml:space="preserve"> розвитку університетської освіти розглядається як ефективне скерування на її вдосконалення, а не на корінну перебудову. Якщо раніше фундаменталізація освіти була «зовні заданою» і реалізовувалася переважно на «знаннєвому» рівні, причому не завжди була спрямована на інтереси й творчу самореалізацію особистості студента, розвиток у нього інтелектуальних потенцій і загальної культури, то нині вона направлена на освоєння гносеологічних і соціокультурних основ знань та способів їх засвоєння, розвиток </w:t>
      </w:r>
      <w:r w:rsidR="00620A61">
        <w:rPr>
          <w:szCs w:val="28"/>
        </w:rPr>
        <w:t>у</w:t>
      </w:r>
      <w:r w:rsidRPr="00125324">
        <w:rPr>
          <w:szCs w:val="28"/>
        </w:rPr>
        <w:t xml:space="preserve"> майбутніх фахівців здібностей і умінь сприймати, розуміти й використовувати потік нової інформації впродовж діяльнісного життя. Не заперечуючи «знаннєвого» підходу, провідним завданням вітчизняної вищої школи є професійна підготовка таких </w:t>
      </w:r>
      <w:r w:rsidR="00076BA2" w:rsidRPr="00125324">
        <w:rPr>
          <w:szCs w:val="28"/>
        </w:rPr>
        <w:br/>
      </w:r>
      <w:r w:rsidRPr="00125324">
        <w:rPr>
          <w:szCs w:val="28"/>
        </w:rPr>
        <w:t xml:space="preserve">фахівців, компетентність яких б визнавалася у міжнародному </w:t>
      </w:r>
      <w:r w:rsidR="00076BA2" w:rsidRPr="00125324">
        <w:rPr>
          <w:szCs w:val="28"/>
        </w:rPr>
        <w:br/>
      </w:r>
      <w:r w:rsidRPr="00125324">
        <w:rPr>
          <w:szCs w:val="28"/>
        </w:rPr>
        <w:t>освітньому просторі [</w:t>
      </w:r>
      <w:r w:rsidR="002D61AF" w:rsidRPr="00125324">
        <w:rPr>
          <w:szCs w:val="28"/>
        </w:rPr>
        <w:t>80</w:t>
      </w:r>
      <w:r w:rsidRPr="00125324">
        <w:rPr>
          <w:szCs w:val="28"/>
        </w:rPr>
        <w:t>,</w:t>
      </w:r>
      <w:r w:rsidR="00076BA2" w:rsidRPr="00125324">
        <w:rPr>
          <w:szCs w:val="28"/>
        </w:rPr>
        <w:t> </w:t>
      </w:r>
      <w:r w:rsidR="007D038E" w:rsidRPr="00125324">
        <w:rPr>
          <w:szCs w:val="28"/>
        </w:rPr>
        <w:t>с. 33;</w:t>
      </w:r>
      <w:r w:rsidR="002D61AF" w:rsidRPr="00125324">
        <w:rPr>
          <w:szCs w:val="28"/>
        </w:rPr>
        <w:t xml:space="preserve"> </w:t>
      </w:r>
      <w:r w:rsidR="002D63E0" w:rsidRPr="002D63E0">
        <w:rPr>
          <w:rStyle w:val="personname"/>
          <w:szCs w:val="28"/>
          <w:shd w:val="clear" w:color="auto" w:fill="FFFFFF"/>
        </w:rPr>
        <w:t>527</w:t>
      </w:r>
      <w:r w:rsidR="002D61AF" w:rsidRPr="002D63E0">
        <w:rPr>
          <w:rStyle w:val="personname"/>
          <w:szCs w:val="28"/>
          <w:shd w:val="clear" w:color="auto" w:fill="FFFFFF"/>
        </w:rPr>
        <w:t>,</w:t>
      </w:r>
      <w:r w:rsidR="00076BA2" w:rsidRPr="00125324">
        <w:rPr>
          <w:rStyle w:val="personname"/>
          <w:szCs w:val="28"/>
          <w:shd w:val="clear" w:color="auto" w:fill="FFFFFF"/>
        </w:rPr>
        <w:t> </w:t>
      </w:r>
      <w:r w:rsidR="002D61AF" w:rsidRPr="00125324">
        <w:rPr>
          <w:rStyle w:val="personname"/>
          <w:szCs w:val="28"/>
          <w:shd w:val="clear" w:color="auto" w:fill="FFFFFF"/>
        </w:rPr>
        <w:t>с. 315; 528</w:t>
      </w:r>
      <w:r w:rsidR="007D038E" w:rsidRPr="00125324">
        <w:rPr>
          <w:szCs w:val="28"/>
        </w:rPr>
        <w:t xml:space="preserve">]. Як зазначає </w:t>
      </w:r>
      <w:r w:rsidR="00076BA2" w:rsidRPr="00125324">
        <w:rPr>
          <w:szCs w:val="28"/>
        </w:rPr>
        <w:br/>
      </w:r>
      <w:r w:rsidR="007D038E" w:rsidRPr="00125324">
        <w:rPr>
          <w:szCs w:val="28"/>
        </w:rPr>
        <w:t>С. </w:t>
      </w:r>
      <w:r w:rsidRPr="00125324">
        <w:rPr>
          <w:szCs w:val="28"/>
        </w:rPr>
        <w:t>Гончаренко [</w:t>
      </w:r>
      <w:r w:rsidR="002D61AF" w:rsidRPr="00125324">
        <w:rPr>
          <w:shd w:val="clear" w:color="auto" w:fill="FFFFFF"/>
        </w:rPr>
        <w:t>98</w:t>
      </w:r>
      <w:r w:rsidRPr="00125324">
        <w:rPr>
          <w:szCs w:val="28"/>
        </w:rPr>
        <w:t>,</w:t>
      </w:r>
      <w:r w:rsidR="00076BA2" w:rsidRPr="00125324">
        <w:rPr>
          <w:szCs w:val="28"/>
        </w:rPr>
        <w:t> </w:t>
      </w:r>
      <w:r w:rsidRPr="00125324">
        <w:rPr>
          <w:szCs w:val="28"/>
        </w:rPr>
        <w:t>с.</w:t>
      </w:r>
      <w:r w:rsidR="007D038E" w:rsidRPr="00125324">
        <w:rPr>
          <w:szCs w:val="28"/>
        </w:rPr>
        <w:t> </w:t>
      </w:r>
      <w:r w:rsidR="00CA4DF3" w:rsidRPr="00125324">
        <w:rPr>
          <w:szCs w:val="28"/>
        </w:rPr>
        <w:t>166</w:t>
      </w:r>
      <w:r w:rsidR="00076BA2" w:rsidRPr="00125324">
        <w:rPr>
          <w:szCs w:val="28"/>
        </w:rPr>
        <w:t>–</w:t>
      </w:r>
      <w:r w:rsidR="00CA4DF3" w:rsidRPr="00125324">
        <w:rPr>
          <w:szCs w:val="28"/>
        </w:rPr>
        <w:t>167</w:t>
      </w:r>
      <w:r w:rsidRPr="00125324">
        <w:rPr>
          <w:szCs w:val="28"/>
        </w:rPr>
        <w:t>], фундаменталізація освіти слугує підґрунтя</w:t>
      </w:r>
      <w:r w:rsidR="00620A61">
        <w:rPr>
          <w:szCs w:val="28"/>
        </w:rPr>
        <w:t>м професійної гнучкості, яка ви</w:t>
      </w:r>
      <w:r w:rsidRPr="00125324">
        <w:rPr>
          <w:szCs w:val="28"/>
        </w:rPr>
        <w:t xml:space="preserve">являється у професійно-змістових діяльнісних змінах та вимогах сучасного ринку до фахової діяльності. </w:t>
      </w:r>
    </w:p>
    <w:p w:rsidR="003B0CBC" w:rsidRPr="00125324" w:rsidRDefault="003B0CBC" w:rsidP="001C5939">
      <w:pPr>
        <w:pStyle w:val="a9"/>
        <w:tabs>
          <w:tab w:val="left" w:pos="-142"/>
        </w:tabs>
        <w:suppressAutoHyphens/>
        <w:ind w:firstLine="709"/>
        <w:jc w:val="both"/>
        <w:rPr>
          <w:szCs w:val="28"/>
        </w:rPr>
      </w:pPr>
      <w:r w:rsidRPr="00125324">
        <w:rPr>
          <w:szCs w:val="28"/>
        </w:rPr>
        <w:t xml:space="preserve">За сучасних умов фундаменталізація освіти є одним </w:t>
      </w:r>
      <w:r w:rsidR="00620A61">
        <w:rPr>
          <w:szCs w:val="28"/>
        </w:rPr>
        <w:t>і</w:t>
      </w:r>
      <w:r w:rsidRPr="00125324">
        <w:rPr>
          <w:szCs w:val="28"/>
        </w:rPr>
        <w:t xml:space="preserve">з провідних чинників підвищення її якості. В </w:t>
      </w:r>
      <w:r w:rsidR="007159CA">
        <w:rPr>
          <w:szCs w:val="28"/>
        </w:rPr>
        <w:t xml:space="preserve">освітянській </w:t>
      </w:r>
      <w:r w:rsidRPr="00125324">
        <w:rPr>
          <w:szCs w:val="28"/>
        </w:rPr>
        <w:t>галузі України схвалений та впроваджений документ щодо системи управління якістю, який був прийнятий у 2007</w:t>
      </w:r>
      <w:r w:rsidR="00076BA2" w:rsidRPr="00125324">
        <w:rPr>
          <w:szCs w:val="28"/>
        </w:rPr>
        <w:t> </w:t>
      </w:r>
      <w:r w:rsidRPr="00125324">
        <w:rPr>
          <w:szCs w:val="28"/>
        </w:rPr>
        <w:t>р</w:t>
      </w:r>
      <w:r w:rsidR="00076BA2" w:rsidRPr="00125324">
        <w:rPr>
          <w:szCs w:val="28"/>
        </w:rPr>
        <w:t>.</w:t>
      </w:r>
      <w:r w:rsidRPr="00125324">
        <w:rPr>
          <w:szCs w:val="28"/>
        </w:rPr>
        <w:t xml:space="preserve"> міжнародною робочою групою ISO на </w:t>
      </w:r>
      <w:r w:rsidR="007159CA">
        <w:rPr>
          <w:szCs w:val="28"/>
        </w:rPr>
        <w:t>семінарі</w:t>
      </w:r>
      <w:r w:rsidRPr="00125324">
        <w:rPr>
          <w:szCs w:val="28"/>
        </w:rPr>
        <w:t xml:space="preserve"> у </w:t>
      </w:r>
      <w:r w:rsidR="007159CA">
        <w:rPr>
          <w:szCs w:val="28"/>
        </w:rPr>
        <w:t xml:space="preserve">Бусані </w:t>
      </w:r>
      <w:r w:rsidRPr="00125324">
        <w:rPr>
          <w:szCs w:val="28"/>
        </w:rPr>
        <w:t>(Корея)</w:t>
      </w:r>
      <w:r w:rsidR="00076BA2" w:rsidRPr="00125324">
        <w:rPr>
          <w:szCs w:val="28"/>
        </w:rPr>
        <w:t> </w:t>
      </w:r>
      <w:r w:rsidRPr="00125324">
        <w:rPr>
          <w:szCs w:val="28"/>
        </w:rPr>
        <w:t>[</w:t>
      </w:r>
      <w:r w:rsidR="002D61AF" w:rsidRPr="00125324">
        <w:rPr>
          <w:szCs w:val="28"/>
        </w:rPr>
        <w:t>459</w:t>
      </w:r>
      <w:r w:rsidRPr="00125324">
        <w:rPr>
          <w:szCs w:val="28"/>
        </w:rPr>
        <w:t>]. У «Настанові щ</w:t>
      </w:r>
      <w:r w:rsidR="007D038E" w:rsidRPr="00125324">
        <w:rPr>
          <w:szCs w:val="28"/>
        </w:rPr>
        <w:t xml:space="preserve">одо застосування ISO 9001:2000 </w:t>
      </w:r>
      <w:r w:rsidRPr="00125324">
        <w:rPr>
          <w:szCs w:val="28"/>
        </w:rPr>
        <w:t>у сфері освіти» (уведено вперше та став чинним від 01.01.2008</w:t>
      </w:r>
      <w:r w:rsidR="00076BA2" w:rsidRPr="00125324">
        <w:rPr>
          <w:szCs w:val="28"/>
        </w:rPr>
        <w:t> </w:t>
      </w:r>
      <w:r w:rsidRPr="00125324">
        <w:rPr>
          <w:szCs w:val="28"/>
        </w:rPr>
        <w:t>р.) представлено нову узаг</w:t>
      </w:r>
      <w:r w:rsidR="00620A61">
        <w:rPr>
          <w:szCs w:val="28"/>
        </w:rPr>
        <w:t>альнювальн</w:t>
      </w:r>
      <w:r w:rsidR="00C657DB" w:rsidRPr="00125324">
        <w:rPr>
          <w:szCs w:val="28"/>
        </w:rPr>
        <w:t xml:space="preserve">у оцінку сучасної освіти. </w:t>
      </w:r>
      <w:r w:rsidRPr="00125324">
        <w:rPr>
          <w:szCs w:val="28"/>
        </w:rPr>
        <w:t>За новою освітньою концепцією ХХI</w:t>
      </w:r>
      <w:r w:rsidR="00076BA2" w:rsidRPr="00125324">
        <w:rPr>
          <w:szCs w:val="28"/>
        </w:rPr>
        <w:t> </w:t>
      </w:r>
      <w:r w:rsidRPr="00125324">
        <w:rPr>
          <w:szCs w:val="28"/>
        </w:rPr>
        <w:t xml:space="preserve">ст. – це конструкція сталих </w:t>
      </w:r>
      <w:r w:rsidR="007159CA">
        <w:rPr>
          <w:szCs w:val="28"/>
        </w:rPr>
        <w:t xml:space="preserve">інтеграційних </w:t>
      </w:r>
      <w:r w:rsidRPr="00125324">
        <w:rPr>
          <w:szCs w:val="28"/>
        </w:rPr>
        <w:t>процесів, в основі якої лежать індивідуальні потреби та можливості студента [</w:t>
      </w:r>
      <w:r w:rsidR="002D61AF" w:rsidRPr="00125324">
        <w:rPr>
          <w:szCs w:val="28"/>
        </w:rPr>
        <w:t>115</w:t>
      </w:r>
      <w:r w:rsidR="00583620" w:rsidRPr="00125324">
        <w:rPr>
          <w:szCs w:val="28"/>
        </w:rPr>
        <w:t>, с. </w:t>
      </w:r>
      <w:r w:rsidRPr="00125324">
        <w:rPr>
          <w:szCs w:val="28"/>
        </w:rPr>
        <w:t xml:space="preserve">24]. Відтак в умовах зміни освітньої парадигми актуалізуються проблеми переходу від інформаційно-накопичувальної моделі вищої освіти у роботі з </w:t>
      </w:r>
      <w:r w:rsidR="00AE1863" w:rsidRPr="00125324">
        <w:rPr>
          <w:szCs w:val="28"/>
        </w:rPr>
        <w:t>МСП до методологічно-</w:t>
      </w:r>
      <w:r w:rsidRPr="00125324">
        <w:rPr>
          <w:szCs w:val="28"/>
        </w:rPr>
        <w:t xml:space="preserve">орієнтованої моделі, що дієво мотивує бажання, творче мислення та впливає на здатність студентів розв’язувати нестандартні професійні </w:t>
      </w:r>
      <w:r w:rsidR="00620A61">
        <w:rPr>
          <w:szCs w:val="28"/>
        </w:rPr>
        <w:t>завдання</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У цьому контексті важливо окреслити поняття «фундаменталізація</w:t>
      </w:r>
      <w:r w:rsidR="005F2A31" w:rsidRPr="00125324">
        <w:rPr>
          <w:szCs w:val="28"/>
        </w:rPr>
        <w:t xml:space="preserve"> </w:t>
      </w:r>
      <w:r w:rsidRPr="00125324">
        <w:rPr>
          <w:szCs w:val="28"/>
        </w:rPr>
        <w:t xml:space="preserve">освіти» та «фундаменталізація професійної підготовки», які слугують важливою методологічною проблемою професійної освіти (табл. 2.1). </w:t>
      </w:r>
    </w:p>
    <w:p w:rsidR="003B0CBC" w:rsidRPr="00125324" w:rsidRDefault="003B0CBC" w:rsidP="001C5939">
      <w:pPr>
        <w:pStyle w:val="a9"/>
        <w:tabs>
          <w:tab w:val="left" w:pos="756"/>
        </w:tabs>
        <w:suppressAutoHyphens/>
        <w:ind w:firstLine="709"/>
        <w:jc w:val="both"/>
        <w:rPr>
          <w:szCs w:val="28"/>
        </w:rPr>
      </w:pPr>
      <w:r w:rsidRPr="00125324">
        <w:rPr>
          <w:szCs w:val="28"/>
        </w:rPr>
        <w:t>Нині фундаменталізація освіти (</w:t>
      </w:r>
      <w:r w:rsidR="00620A61">
        <w:rPr>
          <w:szCs w:val="28"/>
        </w:rPr>
        <w:t>у</w:t>
      </w:r>
      <w:r w:rsidRPr="00125324">
        <w:rPr>
          <w:szCs w:val="28"/>
        </w:rPr>
        <w:t xml:space="preserve"> межах дослідження фундаменталізаці</w:t>
      </w:r>
      <w:r w:rsidR="00620A61">
        <w:rPr>
          <w:szCs w:val="28"/>
        </w:rPr>
        <w:t>ю</w:t>
      </w:r>
      <w:r w:rsidRPr="00125324">
        <w:rPr>
          <w:szCs w:val="28"/>
        </w:rPr>
        <w:t xml:space="preserve"> освіти, фундаменталізаці</w:t>
      </w:r>
      <w:r w:rsidR="00620A61">
        <w:rPr>
          <w:szCs w:val="28"/>
        </w:rPr>
        <w:t>ю</w:t>
      </w:r>
      <w:r w:rsidRPr="00125324">
        <w:rPr>
          <w:szCs w:val="28"/>
        </w:rPr>
        <w:t xml:space="preserve"> вищої освіти та фундаменталізаці</w:t>
      </w:r>
      <w:r w:rsidR="00620A61">
        <w:rPr>
          <w:szCs w:val="28"/>
        </w:rPr>
        <w:t>ю</w:t>
      </w:r>
      <w:r w:rsidRPr="00125324">
        <w:rPr>
          <w:szCs w:val="28"/>
        </w:rPr>
        <w:t xml:space="preserve"> професійної освіти розглядає</w:t>
      </w:r>
      <w:r w:rsidR="007159CA">
        <w:rPr>
          <w:szCs w:val="28"/>
        </w:rPr>
        <w:t xml:space="preserve">мо як ідентичні поняття) </w:t>
      </w:r>
      <w:r w:rsidRPr="00125324">
        <w:rPr>
          <w:szCs w:val="28"/>
        </w:rPr>
        <w:t xml:space="preserve">є </w:t>
      </w:r>
      <w:r w:rsidR="007159CA" w:rsidRPr="00125324">
        <w:rPr>
          <w:szCs w:val="28"/>
        </w:rPr>
        <w:t>провідним</w:t>
      </w:r>
      <w:r w:rsidRPr="00125324">
        <w:rPr>
          <w:szCs w:val="28"/>
        </w:rPr>
        <w:t xml:space="preserve"> пріоритетом державної освітньої політики та предметом </w:t>
      </w:r>
      <w:r w:rsidR="007159CA">
        <w:rPr>
          <w:szCs w:val="28"/>
        </w:rPr>
        <w:t xml:space="preserve">багатьох </w:t>
      </w:r>
      <w:r w:rsidRPr="00125324">
        <w:rPr>
          <w:szCs w:val="28"/>
        </w:rPr>
        <w:t xml:space="preserve">науково-методичних досліджень, </w:t>
      </w:r>
      <w:r w:rsidR="007159CA" w:rsidRPr="00125324">
        <w:rPr>
          <w:szCs w:val="28"/>
        </w:rPr>
        <w:t>позаяк</w:t>
      </w:r>
      <w:r w:rsidRPr="00125324">
        <w:rPr>
          <w:szCs w:val="28"/>
        </w:rPr>
        <w:t xml:space="preserve"> суттєво підвищує якість професійної підготовки за допомогою реалізації трикутника знань − «освіта, дослідження, інновації» [</w:t>
      </w:r>
      <w:r w:rsidR="002D61AF" w:rsidRPr="00125324">
        <w:rPr>
          <w:szCs w:val="28"/>
          <w:shd w:val="clear" w:color="auto" w:fill="FFFFFF"/>
        </w:rPr>
        <w:t>171</w:t>
      </w:r>
      <w:r w:rsidR="00AE1863" w:rsidRPr="00125324">
        <w:rPr>
          <w:szCs w:val="28"/>
          <w:shd w:val="clear" w:color="auto" w:fill="FFFFFF"/>
        </w:rPr>
        <w:t>,</w:t>
      </w:r>
      <w:r w:rsidR="00076BA2" w:rsidRPr="00125324">
        <w:rPr>
          <w:szCs w:val="28"/>
          <w:shd w:val="clear" w:color="auto" w:fill="FFFFFF"/>
        </w:rPr>
        <w:t> </w:t>
      </w:r>
      <w:r w:rsidR="00AE1863" w:rsidRPr="00125324">
        <w:rPr>
          <w:szCs w:val="28"/>
          <w:shd w:val="clear" w:color="auto" w:fill="FFFFFF"/>
        </w:rPr>
        <w:t>с. </w:t>
      </w:r>
      <w:r w:rsidRPr="00125324">
        <w:rPr>
          <w:szCs w:val="28"/>
          <w:shd w:val="clear" w:color="auto" w:fill="FFFFFF"/>
        </w:rPr>
        <w:t xml:space="preserve">80; </w:t>
      </w:r>
      <w:r w:rsidR="002D61AF" w:rsidRPr="00125324">
        <w:rPr>
          <w:szCs w:val="28"/>
        </w:rPr>
        <w:t>586</w:t>
      </w:r>
      <w:r w:rsidR="00AE1863" w:rsidRPr="00125324">
        <w:rPr>
          <w:szCs w:val="28"/>
        </w:rPr>
        <w:t>,</w:t>
      </w:r>
      <w:r w:rsidR="00076BA2" w:rsidRPr="00125324">
        <w:rPr>
          <w:szCs w:val="28"/>
        </w:rPr>
        <w:t> </w:t>
      </w:r>
      <w:r w:rsidR="00AE1863" w:rsidRPr="00125324">
        <w:rPr>
          <w:szCs w:val="28"/>
        </w:rPr>
        <w:t>с. </w:t>
      </w:r>
      <w:r w:rsidRPr="00125324">
        <w:rPr>
          <w:szCs w:val="28"/>
        </w:rPr>
        <w:t>10]. Така освіта генерує не в</w:t>
      </w:r>
      <w:r w:rsidR="00AE1863" w:rsidRPr="00125324">
        <w:rPr>
          <w:szCs w:val="28"/>
        </w:rPr>
        <w:t>узькоспеціалізовані, а методоло</w:t>
      </w:r>
      <w:r w:rsidRPr="00125324">
        <w:rPr>
          <w:szCs w:val="28"/>
        </w:rPr>
        <w:t>гічно-системні, інваріантні та затребувані часом знання. Теоретично обґрунтовуючи фундаменталізац</w:t>
      </w:r>
      <w:r w:rsidR="00C56CD1" w:rsidRPr="00125324">
        <w:rPr>
          <w:szCs w:val="28"/>
        </w:rPr>
        <w:t>ію освіти, науковець Я. Фруктова</w:t>
      </w:r>
      <w:r w:rsidRPr="00125324">
        <w:rPr>
          <w:szCs w:val="28"/>
        </w:rPr>
        <w:t xml:space="preserve"> підкреслює її цілісність, глибину й одночасне взаємопроникнення в освітній процес провідних основ філософських, загальнокультурних, психологічних, педагогічних та спеціальних знань, які здатні продукувати високий ступінь професійних узагальнень відповідно до актуалізованих </w:t>
      </w:r>
      <w:r w:rsidR="00620A61">
        <w:rPr>
          <w:szCs w:val="28"/>
        </w:rPr>
        <w:t>у</w:t>
      </w:r>
      <w:r w:rsidRPr="00125324">
        <w:rPr>
          <w:szCs w:val="28"/>
        </w:rPr>
        <w:t xml:space="preserve"> навчальній аудиторії знань, вмінь і навичок [</w:t>
      </w:r>
      <w:r w:rsidR="002D61AF" w:rsidRPr="002D63E0">
        <w:rPr>
          <w:rStyle w:val="personname"/>
          <w:szCs w:val="28"/>
          <w:shd w:val="clear" w:color="auto" w:fill="FFFFFF"/>
        </w:rPr>
        <w:t>52</w:t>
      </w:r>
      <w:r w:rsidR="002D63E0" w:rsidRPr="002D63E0">
        <w:rPr>
          <w:rStyle w:val="personname"/>
          <w:szCs w:val="28"/>
          <w:shd w:val="clear" w:color="auto" w:fill="FFFFFF"/>
        </w:rPr>
        <w:t>7</w:t>
      </w:r>
      <w:r w:rsidRPr="002D63E0">
        <w:rPr>
          <w:rStyle w:val="personname"/>
          <w:szCs w:val="28"/>
          <w:shd w:val="clear" w:color="auto" w:fill="FFFFFF"/>
        </w:rPr>
        <w:t>,</w:t>
      </w:r>
      <w:r w:rsidRPr="00125324">
        <w:rPr>
          <w:rStyle w:val="af0"/>
          <w:i w:val="0"/>
          <w:szCs w:val="28"/>
          <w:shd w:val="clear" w:color="auto" w:fill="FFFFFF"/>
        </w:rPr>
        <w:t xml:space="preserve"> с. 313]</w:t>
      </w:r>
      <w:r w:rsidRPr="00125324">
        <w:rPr>
          <w:i/>
          <w:szCs w:val="28"/>
        </w:rPr>
        <w:t>.</w:t>
      </w:r>
      <w:r w:rsidRPr="00125324">
        <w:rPr>
          <w:szCs w:val="28"/>
        </w:rPr>
        <w:t xml:space="preserve"> З інших позицій фундаменталізацію освіти окреслює А. Колот. У його розумінні вона істотно впливає на зростання ширини і глибини професійної та суміжно-предметних сфер знань й рівня компетентнос</w:t>
      </w:r>
      <w:r w:rsidR="008C53BB" w:rsidRPr="00125324">
        <w:rPr>
          <w:szCs w:val="28"/>
        </w:rPr>
        <w:t>ті майбутніх фахівців шляхом мо</w:t>
      </w:r>
      <w:r w:rsidRPr="00125324">
        <w:rPr>
          <w:szCs w:val="28"/>
        </w:rPr>
        <w:t>дернізації змістового наповнення навчальних дисциплін та їх ґрунтовного науково-методичного забезпечення. При цьому не збільшується кількість годин на вивчення дисциплін того чи іншого циклу, однак ставляться принципово нові цілі та завдання, які спрямовані н</w:t>
      </w:r>
      <w:r w:rsidR="00C53AF4" w:rsidRPr="00125324">
        <w:rPr>
          <w:szCs w:val="28"/>
        </w:rPr>
        <w:t>а формування в студента науково</w:t>
      </w:r>
      <w:r w:rsidRPr="00125324">
        <w:rPr>
          <w:szCs w:val="28"/>
        </w:rPr>
        <w:t>-креативного мислення, внутрішньо-особистісної потреб</w:t>
      </w:r>
      <w:r w:rsidR="00C53AF4" w:rsidRPr="00125324">
        <w:rPr>
          <w:szCs w:val="28"/>
        </w:rPr>
        <w:t>и в самороз</w:t>
      </w:r>
      <w:r w:rsidRPr="00125324">
        <w:rPr>
          <w:szCs w:val="28"/>
        </w:rPr>
        <w:t>витку та самоосвіті</w:t>
      </w:r>
      <w:r w:rsidR="008C53BB" w:rsidRPr="00125324">
        <w:rPr>
          <w:szCs w:val="28"/>
        </w:rPr>
        <w:t xml:space="preserve"> [</w:t>
      </w:r>
      <w:r w:rsidR="002D61AF" w:rsidRPr="00125324">
        <w:rPr>
          <w:szCs w:val="28"/>
        </w:rPr>
        <w:t>205</w:t>
      </w:r>
      <w:r w:rsidR="008C53BB" w:rsidRPr="00125324">
        <w:rPr>
          <w:szCs w:val="28"/>
        </w:rPr>
        <w:t>, с. 13]</w:t>
      </w:r>
      <w:r w:rsidR="002D61AF"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Водночас фундаменталізація </w:t>
      </w:r>
      <w:r w:rsidR="007159CA">
        <w:rPr>
          <w:szCs w:val="28"/>
        </w:rPr>
        <w:t>цілковито змінює парадигму освіти</w:t>
      </w:r>
      <w:r w:rsidRPr="00125324">
        <w:rPr>
          <w:szCs w:val="28"/>
        </w:rPr>
        <w:t xml:space="preserve">, </w:t>
      </w:r>
      <w:r w:rsidR="00620A61">
        <w:rPr>
          <w:szCs w:val="28"/>
        </w:rPr>
        <w:t>яка</w:t>
      </w:r>
      <w:r w:rsidR="007159CA">
        <w:rPr>
          <w:szCs w:val="28"/>
        </w:rPr>
        <w:t xml:space="preserve"> </w:t>
      </w:r>
      <w:r w:rsidRPr="00125324">
        <w:rPr>
          <w:szCs w:val="28"/>
        </w:rPr>
        <w:t xml:space="preserve">концепцію «освіта на все життя» </w:t>
      </w:r>
      <w:r w:rsidR="007159CA" w:rsidRPr="00125324">
        <w:rPr>
          <w:szCs w:val="28"/>
        </w:rPr>
        <w:t>вдало</w:t>
      </w:r>
      <w:r w:rsidR="00C56CD1" w:rsidRPr="00125324">
        <w:rPr>
          <w:szCs w:val="28"/>
        </w:rPr>
        <w:t xml:space="preserve"> замінює на концепцію «освіта в</w:t>
      </w:r>
      <w:r w:rsidRPr="00125324">
        <w:rPr>
          <w:szCs w:val="28"/>
        </w:rPr>
        <w:t>продовж життя». Звідси виникають проблеми пов’язані з інтеграцією гуманітарного та природничого знання, освоєнням сучасних технологій неперервного навчання, утвердженням наступності зв’язків між навчальними дисциплінами та їх</w:t>
      </w:r>
      <w:r w:rsidR="00620A61">
        <w:rPr>
          <w:szCs w:val="28"/>
        </w:rPr>
        <w:t>ньою</w:t>
      </w:r>
      <w:r w:rsidRPr="00125324">
        <w:rPr>
          <w:szCs w:val="28"/>
        </w:rPr>
        <w:t xml:space="preserve"> спрямованістю на чітке усвідомлення студентами сутності системного наукового пізнання [</w:t>
      </w:r>
      <w:r w:rsidR="002D61AF" w:rsidRPr="00125324">
        <w:rPr>
          <w:szCs w:val="28"/>
        </w:rPr>
        <w:t>16</w:t>
      </w:r>
      <w:r w:rsidRPr="00125324">
        <w:rPr>
          <w:szCs w:val="28"/>
        </w:rPr>
        <w:t xml:space="preserve">; </w:t>
      </w:r>
      <w:r w:rsidR="002D61AF" w:rsidRPr="00125324">
        <w:rPr>
          <w:szCs w:val="28"/>
        </w:rPr>
        <w:t>56</w:t>
      </w:r>
      <w:r w:rsidR="00C53AF4" w:rsidRPr="00125324">
        <w:rPr>
          <w:szCs w:val="28"/>
        </w:rPr>
        <w:t>,</w:t>
      </w:r>
      <w:r w:rsidR="00076BA2" w:rsidRPr="00125324">
        <w:rPr>
          <w:szCs w:val="28"/>
        </w:rPr>
        <w:t> </w:t>
      </w:r>
      <w:r w:rsidR="00C53AF4" w:rsidRPr="00125324">
        <w:rPr>
          <w:szCs w:val="28"/>
        </w:rPr>
        <w:t>с. </w:t>
      </w:r>
      <w:r w:rsidRPr="00125324">
        <w:rPr>
          <w:szCs w:val="28"/>
        </w:rPr>
        <w:t xml:space="preserve">26; </w:t>
      </w:r>
      <w:r w:rsidR="002D61AF" w:rsidRPr="00125324">
        <w:rPr>
          <w:szCs w:val="28"/>
        </w:rPr>
        <w:t>158, с. 156</w:t>
      </w:r>
      <w:r w:rsidR="00076BA2" w:rsidRPr="00125324">
        <w:rPr>
          <w:szCs w:val="28"/>
        </w:rPr>
        <w:t>–</w:t>
      </w:r>
      <w:r w:rsidR="002D61AF" w:rsidRPr="00125324">
        <w:rPr>
          <w:szCs w:val="28"/>
        </w:rPr>
        <w:t>158; 455</w:t>
      </w:r>
      <w:r w:rsidRPr="00125324">
        <w:rPr>
          <w:szCs w:val="28"/>
        </w:rPr>
        <w:t>,</w:t>
      </w:r>
      <w:r w:rsidR="0075029D">
        <w:rPr>
          <w:szCs w:val="28"/>
        </w:rPr>
        <w:t> </w:t>
      </w:r>
      <w:r w:rsidR="00C53AF4" w:rsidRPr="00125324">
        <w:rPr>
          <w:szCs w:val="28"/>
        </w:rPr>
        <w:t>с. 7</w:t>
      </w:r>
      <w:r w:rsidR="00076BA2" w:rsidRPr="00125324">
        <w:rPr>
          <w:szCs w:val="28"/>
        </w:rPr>
        <w:t>–</w:t>
      </w:r>
      <w:r w:rsidR="00C53AF4" w:rsidRPr="00125324">
        <w:rPr>
          <w:szCs w:val="28"/>
        </w:rPr>
        <w:t>10</w:t>
      </w:r>
      <w:r w:rsidR="002D61AF" w:rsidRPr="00125324">
        <w:rPr>
          <w:szCs w:val="28"/>
        </w:rPr>
        <w:t>; 657, с. 55</w:t>
      </w:r>
      <w:r w:rsidR="00076BA2" w:rsidRPr="00125324">
        <w:rPr>
          <w:szCs w:val="28"/>
        </w:rPr>
        <w:t>–</w:t>
      </w:r>
      <w:r w:rsidR="002D61AF" w:rsidRPr="00125324">
        <w:rPr>
          <w:szCs w:val="28"/>
        </w:rPr>
        <w:t>57</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Інший полюс уявлень щодо сутності розвитку вищої освіти в напрямі фундаменталізації відображає загальні закономірності розвитку, руху та функціонування певної системно-предметної сфери, яка розкривається в процесі виконання фахівцем професійної діяльності шляхом компетентнісного використання в</w:t>
      </w:r>
      <w:r w:rsidR="00620A61">
        <w:rPr>
          <w:szCs w:val="28"/>
        </w:rPr>
        <w:t>ласних базових знань та умінь і</w:t>
      </w:r>
      <w:r w:rsidRPr="00125324">
        <w:rPr>
          <w:szCs w:val="28"/>
        </w:rPr>
        <w:t xml:space="preserve"> водночас забезпечує в майбутньому високу мобільність та успішну адаптацію випускника університету до динамі</w:t>
      </w:r>
      <w:r w:rsidR="00C2282D" w:rsidRPr="00125324">
        <w:rPr>
          <w:szCs w:val="28"/>
        </w:rPr>
        <w:t>чних умов сучасного суспільства </w:t>
      </w:r>
      <w:r w:rsidRPr="00125324">
        <w:rPr>
          <w:szCs w:val="28"/>
        </w:rPr>
        <w:t>[</w:t>
      </w:r>
      <w:r w:rsidR="00621DAF" w:rsidRPr="00125324">
        <w:rPr>
          <w:szCs w:val="28"/>
        </w:rPr>
        <w:t>566</w:t>
      </w:r>
      <w:r w:rsidRPr="00125324">
        <w:rPr>
          <w:szCs w:val="28"/>
        </w:rPr>
        <w:t>,</w:t>
      </w:r>
      <w:r w:rsidR="00C56CD1" w:rsidRPr="00125324">
        <w:rPr>
          <w:szCs w:val="28"/>
        </w:rPr>
        <w:t> </w:t>
      </w:r>
      <w:r w:rsidR="00C53AF4" w:rsidRPr="00125324">
        <w:rPr>
          <w:szCs w:val="28"/>
        </w:rPr>
        <w:t>с. </w:t>
      </w:r>
      <w:r w:rsidRPr="00125324">
        <w:rPr>
          <w:szCs w:val="28"/>
        </w:rPr>
        <w:t>34]</w:t>
      </w:r>
      <w:r w:rsidRPr="00125324">
        <w:rPr>
          <w:i/>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Важливою у цьому контексті видається всесвітня доповідь ЮНЕС</w:t>
      </w:r>
      <w:r w:rsidR="00C56CD1" w:rsidRPr="00125324">
        <w:rPr>
          <w:szCs w:val="28"/>
        </w:rPr>
        <w:t>КО «До суспільств знання» (2005 </w:t>
      </w:r>
      <w:r w:rsidRPr="00125324">
        <w:rPr>
          <w:szCs w:val="28"/>
        </w:rPr>
        <w:t>р.) [</w:t>
      </w:r>
      <w:r w:rsidR="00621DAF" w:rsidRPr="00125324">
        <w:rPr>
          <w:szCs w:val="28"/>
        </w:rPr>
        <w:t>164</w:t>
      </w:r>
      <w:r w:rsidRPr="00125324">
        <w:rPr>
          <w:szCs w:val="28"/>
        </w:rPr>
        <w:t>], де експерти міжнародного рівня Л. Демаре, Ж. Плуен та ін. відзначали, що використання лю</w:t>
      </w:r>
      <w:r w:rsidR="00C53AF4" w:rsidRPr="00125324">
        <w:rPr>
          <w:szCs w:val="28"/>
        </w:rPr>
        <w:t xml:space="preserve">дського капіталу вимагає нових </w:t>
      </w:r>
      <w:r w:rsidRPr="00125324">
        <w:rPr>
          <w:szCs w:val="28"/>
        </w:rPr>
        <w:t>моделей вищої освіти, які б спиралися на знання, взаємодопомогу й включення усього населення людства в ефективну систему неперервного навчання (long life education)</w:t>
      </w:r>
      <w:r w:rsidR="00621DAF" w:rsidRPr="00125324">
        <w:rPr>
          <w:szCs w:val="28"/>
        </w:rPr>
        <w:t xml:space="preserve"> [254,</w:t>
      </w:r>
      <w:r w:rsidR="00C2282D" w:rsidRPr="00125324">
        <w:rPr>
          <w:szCs w:val="28"/>
        </w:rPr>
        <w:t> </w:t>
      </w:r>
      <w:r w:rsidR="00621DAF" w:rsidRPr="00125324">
        <w:rPr>
          <w:szCs w:val="28"/>
        </w:rPr>
        <w:t>с. 109]</w:t>
      </w:r>
      <w:r w:rsidR="00873FDB" w:rsidRPr="00125324">
        <w:rPr>
          <w:szCs w:val="28"/>
        </w:rPr>
        <w:t>.</w:t>
      </w:r>
      <w:r w:rsidRPr="00125324">
        <w:rPr>
          <w:szCs w:val="28"/>
        </w:rPr>
        <w:t xml:space="preserve"> Як доцільно зазначають </w:t>
      </w:r>
      <w:r w:rsidRPr="00125324">
        <w:rPr>
          <w:szCs w:val="28"/>
          <w:shd w:val="clear" w:color="auto" w:fill="FFFFFF"/>
        </w:rPr>
        <w:t xml:space="preserve">С. Пролеєв і </w:t>
      </w:r>
      <w:r w:rsidRPr="00125324">
        <w:rPr>
          <w:szCs w:val="28"/>
        </w:rPr>
        <w:t>В. Шамрай</w:t>
      </w:r>
      <w:r w:rsidRPr="00125324">
        <w:rPr>
          <w:szCs w:val="28"/>
          <w:shd w:val="clear" w:color="auto" w:fill="FFFFFF"/>
        </w:rPr>
        <w:t xml:space="preserve">, </w:t>
      </w:r>
      <w:r w:rsidRPr="00125324">
        <w:rPr>
          <w:szCs w:val="28"/>
        </w:rPr>
        <w:t>«суспільство знань» приділяє особливу значущість знанню та характеру самого знання в умовах сьогодення й окреслює їх</w:t>
      </w:r>
      <w:r w:rsidR="00620A61">
        <w:rPr>
          <w:szCs w:val="28"/>
        </w:rPr>
        <w:t>ню</w:t>
      </w:r>
      <w:r w:rsidRPr="00125324">
        <w:rPr>
          <w:szCs w:val="28"/>
        </w:rPr>
        <w:t xml:space="preserve"> пріоритетність порівняно з іншими й не менш важливими чинниками забезпечення успішної життєдіяльності людини в соціумі. Структуроване таким чином суспільство здатне засвідчити глибокі зміни в світі людей загалом [</w:t>
      </w:r>
      <w:r w:rsidR="00621DAF" w:rsidRPr="00125324">
        <w:rPr>
          <w:szCs w:val="28"/>
          <w:shd w:val="clear" w:color="auto" w:fill="FFFFFF"/>
        </w:rPr>
        <w:t>350</w:t>
      </w:r>
      <w:r w:rsidRPr="00125324">
        <w:rPr>
          <w:szCs w:val="28"/>
          <w:shd w:val="clear" w:color="auto" w:fill="FFFFFF"/>
        </w:rPr>
        <w:t>, с.</w:t>
      </w:r>
      <w:r w:rsidR="00C53AF4" w:rsidRPr="00125324">
        <w:rPr>
          <w:szCs w:val="28"/>
          <w:shd w:val="clear" w:color="auto" w:fill="FFFFFF"/>
        </w:rPr>
        <w:t> </w:t>
      </w:r>
      <w:r w:rsidRPr="00125324">
        <w:rPr>
          <w:szCs w:val="28"/>
          <w:shd w:val="clear" w:color="auto" w:fill="FFFFFF"/>
        </w:rPr>
        <w:t xml:space="preserve">8; </w:t>
      </w:r>
      <w:r w:rsidR="00621DAF" w:rsidRPr="00125324">
        <w:rPr>
          <w:szCs w:val="28"/>
        </w:rPr>
        <w:t>546</w:t>
      </w:r>
      <w:r w:rsidRPr="00125324">
        <w:rPr>
          <w:szCs w:val="28"/>
        </w:rPr>
        <w:t>,</w:t>
      </w:r>
      <w:r w:rsidR="00C53AF4" w:rsidRPr="00125324">
        <w:rPr>
          <w:szCs w:val="28"/>
        </w:rPr>
        <w:t xml:space="preserve"> с. </w:t>
      </w:r>
      <w:r w:rsidRPr="00125324">
        <w:rPr>
          <w:szCs w:val="28"/>
        </w:rPr>
        <w:t>45].</w:t>
      </w:r>
    </w:p>
    <w:p w:rsidR="003B0CBC" w:rsidRPr="00125324" w:rsidRDefault="003B0CBC" w:rsidP="001C5939">
      <w:pPr>
        <w:pStyle w:val="a9"/>
        <w:tabs>
          <w:tab w:val="left" w:pos="756"/>
        </w:tabs>
        <w:suppressAutoHyphens/>
        <w:ind w:firstLine="709"/>
        <w:jc w:val="both"/>
        <w:rPr>
          <w:szCs w:val="28"/>
        </w:rPr>
      </w:pPr>
      <w:r w:rsidRPr="00125324">
        <w:rPr>
          <w:szCs w:val="28"/>
        </w:rPr>
        <w:t>Водночас з метою фундаменталізації освіти в навчальн</w:t>
      </w:r>
      <w:r w:rsidR="00C56CD1" w:rsidRPr="00125324">
        <w:rPr>
          <w:szCs w:val="28"/>
        </w:rPr>
        <w:t>ому</w:t>
      </w:r>
      <w:r w:rsidRPr="00125324">
        <w:rPr>
          <w:szCs w:val="28"/>
        </w:rPr>
        <w:t xml:space="preserve"> процес</w:t>
      </w:r>
      <w:r w:rsidR="00C56CD1" w:rsidRPr="00125324">
        <w:rPr>
          <w:szCs w:val="28"/>
        </w:rPr>
        <w:t>і</w:t>
      </w:r>
      <w:r w:rsidRPr="00125324">
        <w:rPr>
          <w:szCs w:val="28"/>
        </w:rPr>
        <w:t xml:space="preserve"> </w:t>
      </w:r>
      <w:r w:rsidR="00C56CD1" w:rsidRPr="00125324">
        <w:rPr>
          <w:szCs w:val="28"/>
        </w:rPr>
        <w:t>ЗВО</w:t>
      </w:r>
      <w:r w:rsidRPr="00125324">
        <w:rPr>
          <w:szCs w:val="28"/>
        </w:rPr>
        <w:t xml:space="preserve"> цінним є рішення Льовенського Комюніке міністрів освіти країн-учасників Болонського процесу (Льовен, Бельгія, 28</w:t>
      </w:r>
      <w:r w:rsidR="0075029D">
        <w:rPr>
          <w:szCs w:val="28"/>
        </w:rPr>
        <w:t>−</w:t>
      </w:r>
      <w:r w:rsidRPr="00125324">
        <w:rPr>
          <w:szCs w:val="28"/>
        </w:rPr>
        <w:t>29</w:t>
      </w:r>
      <w:r w:rsidR="00C85185" w:rsidRPr="00125324">
        <w:rPr>
          <w:szCs w:val="28"/>
        </w:rPr>
        <w:t xml:space="preserve"> </w:t>
      </w:r>
      <w:r w:rsidRPr="00125324">
        <w:rPr>
          <w:szCs w:val="28"/>
        </w:rPr>
        <w:t>квітня 2009</w:t>
      </w:r>
      <w:r w:rsidR="00C2282D" w:rsidRPr="00125324">
        <w:rPr>
          <w:szCs w:val="28"/>
        </w:rPr>
        <w:t> </w:t>
      </w:r>
      <w:r w:rsidRPr="00125324">
        <w:rPr>
          <w:szCs w:val="28"/>
        </w:rPr>
        <w:t xml:space="preserve">р., </w:t>
      </w:r>
      <w:r w:rsidR="00C56CD1" w:rsidRPr="00125324">
        <w:rPr>
          <w:szCs w:val="28"/>
        </w:rPr>
        <w:t>з темою</w:t>
      </w:r>
      <w:r w:rsidRPr="00125324">
        <w:rPr>
          <w:szCs w:val="28"/>
        </w:rPr>
        <w:t xml:space="preserve"> зустрічі: «Болонський процес у період до 2020 року – Європейський простір вищої освіти (European Higher Education Area) у новому десятилітті»), </w:t>
      </w:r>
      <w:r w:rsidR="00620A61">
        <w:rPr>
          <w:szCs w:val="28"/>
        </w:rPr>
        <w:t>у</w:t>
      </w:r>
      <w:r w:rsidRPr="00125324">
        <w:rPr>
          <w:szCs w:val="28"/>
        </w:rPr>
        <w:t xml:space="preserve"> матеріалах якого було задекларовано стратегічний характер розвитку вищої освіти єдиного Єв</w:t>
      </w:r>
      <w:r w:rsidR="00C85185" w:rsidRPr="00125324">
        <w:rPr>
          <w:szCs w:val="28"/>
        </w:rPr>
        <w:t xml:space="preserve">ропейського освітнього простору. </w:t>
      </w:r>
      <w:r w:rsidRPr="00125324">
        <w:rPr>
          <w:szCs w:val="28"/>
        </w:rPr>
        <w:t>У документі зроблено акцент на шляхи побудови інноваційної, висококреативної, випереджувальної «Європи знань», де освіті відв</w:t>
      </w:r>
      <w:r w:rsidR="00620A61">
        <w:rPr>
          <w:szCs w:val="28"/>
        </w:rPr>
        <w:t>одиться визначна роль. Водночас</w:t>
      </w:r>
      <w:r w:rsidRPr="00125324">
        <w:rPr>
          <w:szCs w:val="28"/>
        </w:rPr>
        <w:t xml:space="preserve"> визначено її скерованість у напрямі постійного навчання фахівців уподовж життя, становлення тісних зв’язків між освітніми закладами і роботодавцями, аудиторним навчанням і науково-інноваційною діяльністю. Пріоритетні завдання сучасного реформування кожної національної системи вищої освіти пов’язані з освітнім процесом, орієнтованим на кожного студента («student-centred learning») [</w:t>
      </w:r>
      <w:r w:rsidR="00621DAF" w:rsidRPr="00125324">
        <w:rPr>
          <w:szCs w:val="28"/>
          <w:shd w:val="clear" w:color="auto" w:fill="FFFFFF"/>
        </w:rPr>
        <w:t>187</w:t>
      </w:r>
      <w:r w:rsidRPr="00125324">
        <w:rPr>
          <w:szCs w:val="28"/>
          <w:shd w:val="clear" w:color="auto" w:fill="FFFFFF"/>
        </w:rPr>
        <w:t>,</w:t>
      </w:r>
      <w:r w:rsidR="00C53AF4" w:rsidRPr="00125324">
        <w:rPr>
          <w:szCs w:val="28"/>
          <w:shd w:val="clear" w:color="auto" w:fill="FFFFFF"/>
        </w:rPr>
        <w:t xml:space="preserve"> </w:t>
      </w:r>
      <w:r w:rsidRPr="00125324">
        <w:rPr>
          <w:szCs w:val="28"/>
          <w:shd w:val="clear" w:color="auto" w:fill="FFFFFF"/>
        </w:rPr>
        <w:t>с. 58</w:t>
      </w:r>
      <w:r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 xml:space="preserve">Реалізація чітко окреслених завдань уможливлена за </w:t>
      </w:r>
      <w:r w:rsidR="00F106EA" w:rsidRPr="00125324">
        <w:rPr>
          <w:szCs w:val="28"/>
        </w:rPr>
        <w:t xml:space="preserve">умов </w:t>
      </w:r>
      <w:r w:rsidRPr="00125324">
        <w:rPr>
          <w:szCs w:val="28"/>
        </w:rPr>
        <w:t>фундаменталізації освіти, оскільки таке навчання, на думку С. Гончаренко, спрямоване на набуття студентами універсальних, методологічно виважених знань, які формують загальну культуру особистості й позитивно впливають на розвиток наукового та професійного мислення [</w:t>
      </w:r>
      <w:r w:rsidR="00621DAF" w:rsidRPr="00125324">
        <w:rPr>
          <w:szCs w:val="28"/>
          <w:shd w:val="clear" w:color="auto" w:fill="FFFFFF"/>
        </w:rPr>
        <w:t>98</w:t>
      </w:r>
      <w:r w:rsidR="00C53AF4" w:rsidRPr="00125324">
        <w:rPr>
          <w:szCs w:val="28"/>
          <w:shd w:val="clear" w:color="auto" w:fill="FFFFFF"/>
        </w:rPr>
        <w:t>,</w:t>
      </w:r>
      <w:r w:rsidRPr="00125324">
        <w:rPr>
          <w:szCs w:val="28"/>
          <w:shd w:val="clear" w:color="auto" w:fill="FFFFFF"/>
        </w:rPr>
        <w:t xml:space="preserve"> с. 165</w:t>
      </w:r>
      <w:r w:rsidR="00C2282D" w:rsidRPr="00125324">
        <w:rPr>
          <w:szCs w:val="28"/>
          <w:shd w:val="clear" w:color="auto" w:fill="FFFFFF"/>
        </w:rPr>
        <w:t>–</w:t>
      </w:r>
      <w:r w:rsidRPr="00125324">
        <w:rPr>
          <w:szCs w:val="28"/>
          <w:shd w:val="clear" w:color="auto" w:fill="FFFFFF"/>
        </w:rPr>
        <w:t>166</w:t>
      </w:r>
      <w:r w:rsidRPr="00125324">
        <w:rPr>
          <w:szCs w:val="28"/>
        </w:rPr>
        <w:t>]. Крім того, отримані майбутніми фахівцями знання не є енциклопедичними [</w:t>
      </w:r>
      <w:r w:rsidR="00621DAF" w:rsidRPr="00125324">
        <w:rPr>
          <w:szCs w:val="28"/>
        </w:rPr>
        <w:t>52</w:t>
      </w:r>
      <w:r w:rsidR="002D63E0">
        <w:rPr>
          <w:szCs w:val="28"/>
        </w:rPr>
        <w:t>6</w:t>
      </w:r>
      <w:r w:rsidRPr="00125324">
        <w:rPr>
          <w:szCs w:val="28"/>
        </w:rPr>
        <w:t>,</w:t>
      </w:r>
      <w:r w:rsidR="00C53AF4" w:rsidRPr="00125324">
        <w:rPr>
          <w:szCs w:val="28"/>
        </w:rPr>
        <w:t xml:space="preserve"> с. 70</w:t>
      </w:r>
      <w:r w:rsidR="00C2282D" w:rsidRPr="00125324">
        <w:rPr>
          <w:szCs w:val="28"/>
        </w:rPr>
        <w:t>–</w:t>
      </w:r>
      <w:r w:rsidRPr="00125324">
        <w:rPr>
          <w:szCs w:val="28"/>
        </w:rPr>
        <w:t xml:space="preserve">73; </w:t>
      </w:r>
      <w:r w:rsidR="00621DAF" w:rsidRPr="00125324">
        <w:rPr>
          <w:szCs w:val="28"/>
        </w:rPr>
        <w:t>528</w:t>
      </w:r>
      <w:r w:rsidRPr="00125324">
        <w:rPr>
          <w:szCs w:val="28"/>
        </w:rPr>
        <w:t>,</w:t>
      </w:r>
      <w:r w:rsidR="00F67611" w:rsidRPr="00125324">
        <w:rPr>
          <w:szCs w:val="28"/>
        </w:rPr>
        <w:t> </w:t>
      </w:r>
      <w:r w:rsidR="00C53AF4" w:rsidRPr="00125324">
        <w:rPr>
          <w:szCs w:val="28"/>
        </w:rPr>
        <w:t>с. </w:t>
      </w:r>
      <w:r w:rsidRPr="00125324">
        <w:rPr>
          <w:szCs w:val="28"/>
        </w:rPr>
        <w:t xml:space="preserve">10], а скеровуються особистістю на осягнення вмінь </w:t>
      </w:r>
      <w:r w:rsidR="00F67611" w:rsidRPr="00125324">
        <w:rPr>
          <w:szCs w:val="28"/>
        </w:rPr>
        <w:br/>
      </w:r>
      <w:r w:rsidRPr="00125324">
        <w:rPr>
          <w:szCs w:val="28"/>
        </w:rPr>
        <w:t xml:space="preserve">швидкої адаптації, опанування, при потребі, нових професій і </w:t>
      </w:r>
      <w:r w:rsidR="00F67611" w:rsidRPr="00125324">
        <w:rPr>
          <w:szCs w:val="28"/>
        </w:rPr>
        <w:br/>
      </w:r>
      <w:r w:rsidRPr="00125324">
        <w:rPr>
          <w:szCs w:val="28"/>
        </w:rPr>
        <w:t>спеціальностей</w:t>
      </w:r>
      <w:r w:rsidR="00621DAF" w:rsidRPr="00125324">
        <w:rPr>
          <w:szCs w:val="28"/>
        </w:rPr>
        <w:t xml:space="preserve"> </w:t>
      </w:r>
      <w:r w:rsidR="00E64C51">
        <w:rPr>
          <w:szCs w:val="28"/>
        </w:rPr>
        <w:t>[407</w:t>
      </w:r>
      <w:r w:rsidR="00583620" w:rsidRPr="00125324">
        <w:rPr>
          <w:szCs w:val="28"/>
        </w:rPr>
        <w:t>, с. 325</w:t>
      </w:r>
      <w:r w:rsidR="00621DAF" w:rsidRPr="00125324">
        <w:rPr>
          <w:szCs w:val="28"/>
        </w:rPr>
        <w:t>]</w:t>
      </w:r>
      <w:r w:rsidRPr="00125324">
        <w:rPr>
          <w:szCs w:val="28"/>
        </w:rPr>
        <w:t>.</w:t>
      </w:r>
    </w:p>
    <w:p w:rsidR="003B0CBC" w:rsidRPr="00125324" w:rsidRDefault="003B0CBC" w:rsidP="001C5939">
      <w:pPr>
        <w:pStyle w:val="a9"/>
        <w:tabs>
          <w:tab w:val="left" w:pos="756"/>
        </w:tabs>
        <w:suppressAutoHyphens/>
        <w:ind w:firstLine="709"/>
        <w:jc w:val="both"/>
        <w:rPr>
          <w:szCs w:val="28"/>
          <w:shd w:val="clear" w:color="auto" w:fill="FFFFFF"/>
        </w:rPr>
      </w:pPr>
      <w:r w:rsidRPr="00125324">
        <w:rPr>
          <w:szCs w:val="28"/>
        </w:rPr>
        <w:t>Ще більш концептуально і системно розглядають фундаменталізацію експерти «Римського клубу», які пов’я</w:t>
      </w:r>
      <w:r w:rsidR="009C7AAE">
        <w:rPr>
          <w:szCs w:val="28"/>
        </w:rPr>
        <w:t>зують її із системно-випереджальн</w:t>
      </w:r>
      <w:r w:rsidRPr="00125324">
        <w:rPr>
          <w:szCs w:val="28"/>
        </w:rPr>
        <w:t xml:space="preserve">ою інноваційною освітою. Значущість цієї концепції для освіти полягає в сутнісній перебудові змісту та методики викладання у </w:t>
      </w:r>
      <w:r w:rsidR="00C85185" w:rsidRPr="00125324">
        <w:rPr>
          <w:szCs w:val="28"/>
        </w:rPr>
        <w:t>ЗВО</w:t>
      </w:r>
      <w:r w:rsidRPr="00125324">
        <w:rPr>
          <w:szCs w:val="28"/>
        </w:rPr>
        <w:t xml:space="preserve"> з орієнтацією на професійне майбутнє випускника, </w:t>
      </w:r>
      <w:r w:rsidR="00F106EA" w:rsidRPr="00125324">
        <w:rPr>
          <w:szCs w:val="28"/>
        </w:rPr>
        <w:t>позаяк велика кількість знань у</w:t>
      </w:r>
      <w:r w:rsidRPr="00125324">
        <w:rPr>
          <w:szCs w:val="28"/>
        </w:rPr>
        <w:t>продовж декількох наступних років після закінчення університету втрачає свою актуальність [</w:t>
      </w:r>
      <w:r w:rsidR="00621DAF" w:rsidRPr="00125324">
        <w:rPr>
          <w:szCs w:val="28"/>
          <w:bdr w:val="none" w:sz="0" w:space="0" w:color="auto" w:frame="1"/>
        </w:rPr>
        <w:t>330</w:t>
      </w:r>
      <w:r w:rsidRPr="00125324">
        <w:rPr>
          <w:szCs w:val="28"/>
          <w:bdr w:val="none" w:sz="0" w:space="0" w:color="auto" w:frame="1"/>
        </w:rPr>
        <w:t>,</w:t>
      </w:r>
      <w:r w:rsidR="00F67611" w:rsidRPr="00125324">
        <w:rPr>
          <w:szCs w:val="28"/>
          <w:bdr w:val="none" w:sz="0" w:space="0" w:color="auto" w:frame="1"/>
        </w:rPr>
        <w:t> </w:t>
      </w:r>
      <w:r w:rsidRPr="00125324">
        <w:rPr>
          <w:szCs w:val="28"/>
          <w:bdr w:val="none" w:sz="0" w:space="0" w:color="auto" w:frame="1"/>
        </w:rPr>
        <w:t>с.</w:t>
      </w:r>
      <w:r w:rsidR="00F67611" w:rsidRPr="00125324">
        <w:rPr>
          <w:szCs w:val="28"/>
          <w:bdr w:val="none" w:sz="0" w:space="0" w:color="auto" w:frame="1"/>
        </w:rPr>
        <w:t> </w:t>
      </w:r>
      <w:r w:rsidRPr="00125324">
        <w:rPr>
          <w:szCs w:val="28"/>
          <w:bdr w:val="none" w:sz="0" w:space="0" w:color="auto" w:frame="1"/>
        </w:rPr>
        <w:t>639</w:t>
      </w:r>
      <w:r w:rsidRPr="00125324">
        <w:rPr>
          <w:szCs w:val="28"/>
        </w:rPr>
        <w:t xml:space="preserve">]. Важливою умовою </w:t>
      </w:r>
      <w:r w:rsidR="00F106EA" w:rsidRPr="00125324">
        <w:rPr>
          <w:szCs w:val="28"/>
        </w:rPr>
        <w:t>в</w:t>
      </w:r>
      <w:r w:rsidRPr="00125324">
        <w:rPr>
          <w:szCs w:val="28"/>
        </w:rPr>
        <w:t xml:space="preserve"> </w:t>
      </w:r>
      <w:r w:rsidR="009C7AAE">
        <w:rPr>
          <w:szCs w:val="28"/>
        </w:rPr>
        <w:t>реалізації системної випереджальн</w:t>
      </w:r>
      <w:r w:rsidRPr="00125324">
        <w:rPr>
          <w:szCs w:val="28"/>
        </w:rPr>
        <w:t xml:space="preserve">ої освіти, яка відповідає суспільним потребам та швидким змінам соціального розвитку </w:t>
      </w:r>
      <w:r w:rsidR="009C7AAE">
        <w:rPr>
          <w:szCs w:val="28"/>
        </w:rPr>
        <w:t>є</w:t>
      </w:r>
      <w:r w:rsidRPr="00125324">
        <w:rPr>
          <w:szCs w:val="28"/>
        </w:rPr>
        <w:t xml:space="preserve"> тісний взаємозв’язок </w:t>
      </w:r>
      <w:r w:rsidR="00C85185" w:rsidRPr="00125324">
        <w:rPr>
          <w:szCs w:val="28"/>
        </w:rPr>
        <w:t>СР</w:t>
      </w:r>
      <w:r w:rsidR="00F106EA" w:rsidRPr="00125324">
        <w:rPr>
          <w:szCs w:val="28"/>
        </w:rPr>
        <w:t xml:space="preserve"> </w:t>
      </w:r>
      <w:r w:rsidRPr="00125324">
        <w:rPr>
          <w:szCs w:val="28"/>
        </w:rPr>
        <w:t>з наукою та науковими дослідженнями [</w:t>
      </w:r>
      <w:r w:rsidR="00621DAF" w:rsidRPr="00125324">
        <w:rPr>
          <w:szCs w:val="28"/>
        </w:rPr>
        <w:t>143</w:t>
      </w:r>
      <w:r w:rsidRPr="00125324">
        <w:rPr>
          <w:szCs w:val="28"/>
        </w:rPr>
        <w:t xml:space="preserve">]. У цьому контексті </w:t>
      </w:r>
      <w:r w:rsidR="009C7AAE">
        <w:rPr>
          <w:szCs w:val="28"/>
        </w:rPr>
        <w:t>без</w:t>
      </w:r>
      <w:r w:rsidRPr="00125324">
        <w:rPr>
          <w:szCs w:val="28"/>
        </w:rPr>
        <w:t xml:space="preserve">перечним </w:t>
      </w:r>
      <w:r w:rsidR="009C7AAE">
        <w:rPr>
          <w:szCs w:val="28"/>
        </w:rPr>
        <w:t>є</w:t>
      </w:r>
      <w:r w:rsidRPr="00125324">
        <w:rPr>
          <w:szCs w:val="28"/>
        </w:rPr>
        <w:t xml:space="preserve"> міркування </w:t>
      </w:r>
      <w:r w:rsidRPr="00125324">
        <w:rPr>
          <w:szCs w:val="28"/>
          <w:shd w:val="clear" w:color="auto" w:fill="FFFFFF"/>
        </w:rPr>
        <w:t>А.</w:t>
      </w:r>
      <w:r w:rsidR="00F67611" w:rsidRPr="00125324">
        <w:rPr>
          <w:szCs w:val="28"/>
          <w:shd w:val="clear" w:color="auto" w:fill="FFFFFF"/>
        </w:rPr>
        <w:t> </w:t>
      </w:r>
      <w:r w:rsidRPr="00125324">
        <w:rPr>
          <w:szCs w:val="28"/>
          <w:shd w:val="clear" w:color="auto" w:fill="FFFFFF"/>
        </w:rPr>
        <w:t xml:space="preserve">Похресник, який наголошує, що </w:t>
      </w:r>
      <w:r w:rsidRPr="00125324">
        <w:rPr>
          <w:szCs w:val="28"/>
        </w:rPr>
        <w:t xml:space="preserve">знання отримані </w:t>
      </w:r>
      <w:r w:rsidR="00C85185" w:rsidRPr="00125324">
        <w:rPr>
          <w:szCs w:val="28"/>
        </w:rPr>
        <w:t xml:space="preserve">СП </w:t>
      </w:r>
      <w:r w:rsidR="00F106EA" w:rsidRPr="00125324">
        <w:rPr>
          <w:szCs w:val="28"/>
        </w:rPr>
        <w:t>шляхом</w:t>
      </w:r>
      <w:r w:rsidRPr="00125324">
        <w:rPr>
          <w:szCs w:val="28"/>
        </w:rPr>
        <w:t xml:space="preserve"> фундаменталізації освіти сприяють приєднанню України до європейського простору наукових досліджень та вищої освіти і мають істотний вплив на прогнозування глобального соціального майбутнього [</w:t>
      </w:r>
      <w:r w:rsidR="00621DAF" w:rsidRPr="00125324">
        <w:rPr>
          <w:szCs w:val="28"/>
          <w:shd w:val="clear" w:color="auto" w:fill="FFFFFF"/>
        </w:rPr>
        <w:t>341</w:t>
      </w:r>
      <w:r w:rsidR="00C53AF4" w:rsidRPr="00125324">
        <w:rPr>
          <w:szCs w:val="28"/>
          <w:shd w:val="clear" w:color="auto" w:fill="FFFFFF"/>
        </w:rPr>
        <w:t>,</w:t>
      </w:r>
      <w:r w:rsidR="00F67611" w:rsidRPr="00125324">
        <w:rPr>
          <w:szCs w:val="28"/>
          <w:shd w:val="clear" w:color="auto" w:fill="FFFFFF"/>
        </w:rPr>
        <w:t> </w:t>
      </w:r>
      <w:r w:rsidRPr="00125324">
        <w:rPr>
          <w:szCs w:val="28"/>
          <w:shd w:val="clear" w:color="auto" w:fill="FFFFFF"/>
        </w:rPr>
        <w:t>с.</w:t>
      </w:r>
      <w:r w:rsidR="00F67611" w:rsidRPr="00125324">
        <w:rPr>
          <w:szCs w:val="28"/>
          <w:shd w:val="clear" w:color="auto" w:fill="FFFFFF"/>
        </w:rPr>
        <w:t> </w:t>
      </w:r>
      <w:r w:rsidRPr="00125324">
        <w:rPr>
          <w:szCs w:val="28"/>
          <w:shd w:val="clear" w:color="auto" w:fill="FFFFFF"/>
        </w:rPr>
        <w:t>27</w:t>
      </w:r>
      <w:r w:rsidR="00F67611" w:rsidRPr="00125324">
        <w:rPr>
          <w:szCs w:val="28"/>
          <w:shd w:val="clear" w:color="auto" w:fill="FFFFFF"/>
        </w:rPr>
        <w:t>–</w:t>
      </w:r>
      <w:r w:rsidRPr="00125324">
        <w:rPr>
          <w:szCs w:val="28"/>
          <w:shd w:val="clear" w:color="auto" w:fill="FFFFFF"/>
        </w:rPr>
        <w:t>28</w:t>
      </w:r>
      <w:r w:rsidRPr="00125324">
        <w:rPr>
          <w:szCs w:val="28"/>
        </w:rPr>
        <w:t>]. Н</w:t>
      </w:r>
      <w:r w:rsidRPr="00125324">
        <w:rPr>
          <w:rStyle w:val="af0"/>
          <w:bCs/>
          <w:i w:val="0"/>
          <w:szCs w:val="28"/>
          <w:shd w:val="clear" w:color="auto" w:fill="FFFFFF"/>
        </w:rPr>
        <w:t xml:space="preserve">а шляху інтеграції науки і соціуму </w:t>
      </w:r>
      <w:r w:rsidRPr="00125324">
        <w:rPr>
          <w:szCs w:val="28"/>
        </w:rPr>
        <w:t>відбувається взаємодія майбутнього фахівця з інтелектуальним освітнім середовищем, яке продукує збагачення власного внутрішнього світу особистості та примножує потенціал суспільного середовища [</w:t>
      </w:r>
      <w:r w:rsidR="00621DAF" w:rsidRPr="00125324">
        <w:rPr>
          <w:rStyle w:val="af0"/>
          <w:bCs/>
          <w:i w:val="0"/>
          <w:szCs w:val="28"/>
          <w:shd w:val="clear" w:color="auto" w:fill="FFFFFF"/>
        </w:rPr>
        <w:t>305</w:t>
      </w:r>
      <w:r w:rsidR="00C53AF4" w:rsidRPr="00125324">
        <w:rPr>
          <w:rStyle w:val="af0"/>
          <w:bCs/>
          <w:i w:val="0"/>
          <w:szCs w:val="28"/>
          <w:shd w:val="clear" w:color="auto" w:fill="FFFFFF"/>
        </w:rPr>
        <w:t>,</w:t>
      </w:r>
      <w:r w:rsidR="00F67611" w:rsidRPr="00125324">
        <w:rPr>
          <w:rStyle w:val="af0"/>
          <w:bCs/>
          <w:szCs w:val="28"/>
          <w:shd w:val="clear" w:color="auto" w:fill="FFFFFF"/>
        </w:rPr>
        <w:t> </w:t>
      </w:r>
      <w:r w:rsidRPr="00125324">
        <w:rPr>
          <w:szCs w:val="28"/>
          <w:shd w:val="clear" w:color="auto" w:fill="FFFFFF"/>
        </w:rPr>
        <w:t>с.</w:t>
      </w:r>
      <w:r w:rsidR="00F67611" w:rsidRPr="00125324">
        <w:rPr>
          <w:szCs w:val="28"/>
          <w:shd w:val="clear" w:color="auto" w:fill="FFFFFF"/>
        </w:rPr>
        <w:t> </w:t>
      </w:r>
      <w:r w:rsidRPr="00125324">
        <w:rPr>
          <w:szCs w:val="28"/>
          <w:shd w:val="clear" w:color="auto" w:fill="FFFFFF"/>
        </w:rPr>
        <w:t>35</w:t>
      </w:r>
      <w:r w:rsidR="00F67611" w:rsidRPr="00125324">
        <w:rPr>
          <w:szCs w:val="28"/>
          <w:shd w:val="clear" w:color="auto" w:fill="FFFFFF"/>
        </w:rPr>
        <w:t>–</w:t>
      </w:r>
      <w:r w:rsidRPr="00125324">
        <w:rPr>
          <w:szCs w:val="28"/>
          <w:shd w:val="clear" w:color="auto" w:fill="FFFFFF"/>
        </w:rPr>
        <w:t>3</w:t>
      </w:r>
      <w:r w:rsidR="00AF1C55" w:rsidRPr="00125324">
        <w:rPr>
          <w:szCs w:val="28"/>
          <w:shd w:val="clear" w:color="auto" w:fill="FFFFFF"/>
        </w:rPr>
        <w:t>6</w:t>
      </w:r>
      <w:r w:rsidRPr="00125324">
        <w:rPr>
          <w:szCs w:val="28"/>
          <w:shd w:val="clear" w:color="auto" w:fill="FFFFFF"/>
        </w:rPr>
        <w:t xml:space="preserve">]. </w:t>
      </w:r>
    </w:p>
    <w:p w:rsidR="003B0CBC" w:rsidRPr="00125324" w:rsidRDefault="003B0CBC" w:rsidP="001C5939">
      <w:pPr>
        <w:pStyle w:val="a9"/>
        <w:tabs>
          <w:tab w:val="left" w:pos="756"/>
        </w:tabs>
        <w:suppressAutoHyphens/>
        <w:ind w:firstLine="709"/>
        <w:jc w:val="both"/>
        <w:rPr>
          <w:szCs w:val="28"/>
          <w:shd w:val="clear" w:color="auto" w:fill="FFFFFF"/>
        </w:rPr>
      </w:pPr>
      <w:r w:rsidRPr="00125324">
        <w:rPr>
          <w:szCs w:val="28"/>
        </w:rPr>
        <w:t xml:space="preserve">Донині не описані процедури ефективного відбору фундаментальних фрагментів знання у змісті </w:t>
      </w:r>
      <w:r w:rsidR="00F106EA" w:rsidRPr="00125324">
        <w:rPr>
          <w:szCs w:val="28"/>
        </w:rPr>
        <w:t>освіти базових дисциплін та не в</w:t>
      </w:r>
      <w:r w:rsidRPr="00125324">
        <w:rPr>
          <w:szCs w:val="28"/>
        </w:rPr>
        <w:t>досконалені (шляхом заміни способів вивчення дисциплін), за своєю спрямованістю на нові цілі та способи ефективної професійної діяльност</w:t>
      </w:r>
      <w:r w:rsidR="00C53AF4" w:rsidRPr="00125324">
        <w:rPr>
          <w:szCs w:val="28"/>
        </w:rPr>
        <w:t xml:space="preserve">і, навчальні плани та програми </w:t>
      </w:r>
      <w:r w:rsidRPr="00125324">
        <w:rPr>
          <w:szCs w:val="28"/>
        </w:rPr>
        <w:t>[</w:t>
      </w:r>
      <w:r w:rsidR="00621DAF" w:rsidRPr="00125324">
        <w:rPr>
          <w:szCs w:val="28"/>
        </w:rPr>
        <w:t>56</w:t>
      </w:r>
      <w:r w:rsidR="00583620" w:rsidRPr="00125324">
        <w:rPr>
          <w:szCs w:val="28"/>
        </w:rPr>
        <w:t>,</w:t>
      </w:r>
      <w:r w:rsidR="00F67611" w:rsidRPr="00125324">
        <w:rPr>
          <w:szCs w:val="28"/>
        </w:rPr>
        <w:t> </w:t>
      </w:r>
      <w:r w:rsidR="00583620" w:rsidRPr="00125324">
        <w:rPr>
          <w:szCs w:val="28"/>
        </w:rPr>
        <w:t>с. </w:t>
      </w:r>
      <w:r w:rsidR="00DD45CC" w:rsidRPr="00125324">
        <w:rPr>
          <w:szCs w:val="28"/>
        </w:rPr>
        <w:t>26</w:t>
      </w:r>
      <w:r w:rsidR="00F67611" w:rsidRPr="00125324">
        <w:rPr>
          <w:szCs w:val="28"/>
        </w:rPr>
        <w:t>–</w:t>
      </w:r>
      <w:r w:rsidR="00DD45CC" w:rsidRPr="00125324">
        <w:rPr>
          <w:szCs w:val="28"/>
        </w:rPr>
        <w:t>27</w:t>
      </w:r>
      <w:r w:rsidRPr="00125324">
        <w:rPr>
          <w:szCs w:val="28"/>
        </w:rPr>
        <w:t xml:space="preserve">; </w:t>
      </w:r>
      <w:r w:rsidR="00621DAF" w:rsidRPr="00125324">
        <w:rPr>
          <w:szCs w:val="28"/>
        </w:rPr>
        <w:t>569</w:t>
      </w:r>
      <w:r w:rsidR="00583620" w:rsidRPr="00125324">
        <w:rPr>
          <w:szCs w:val="28"/>
        </w:rPr>
        <w:t>,</w:t>
      </w:r>
      <w:r w:rsidR="00F67611" w:rsidRPr="00125324">
        <w:rPr>
          <w:szCs w:val="28"/>
        </w:rPr>
        <w:t> </w:t>
      </w:r>
      <w:r w:rsidR="00583620" w:rsidRPr="00125324">
        <w:rPr>
          <w:szCs w:val="28"/>
        </w:rPr>
        <w:t>с. </w:t>
      </w:r>
      <w:r w:rsidRPr="00125324">
        <w:rPr>
          <w:szCs w:val="28"/>
        </w:rPr>
        <w:t xml:space="preserve">497]. Однак </w:t>
      </w:r>
      <w:r w:rsidR="00F106EA" w:rsidRPr="00125324">
        <w:rPr>
          <w:szCs w:val="28"/>
        </w:rPr>
        <w:t xml:space="preserve">більшість </w:t>
      </w:r>
      <w:r w:rsidRPr="00125324">
        <w:rPr>
          <w:szCs w:val="28"/>
        </w:rPr>
        <w:t>науковці</w:t>
      </w:r>
      <w:r w:rsidR="00F106EA" w:rsidRPr="00125324">
        <w:rPr>
          <w:szCs w:val="28"/>
        </w:rPr>
        <w:t>в</w:t>
      </w:r>
      <w:r w:rsidRPr="00125324">
        <w:rPr>
          <w:szCs w:val="28"/>
        </w:rPr>
        <w:t xml:space="preserve"> </w:t>
      </w:r>
      <w:r w:rsidR="009C7AAE">
        <w:rPr>
          <w:szCs w:val="28"/>
        </w:rPr>
        <w:t>погоджуються з тим</w:t>
      </w:r>
      <w:r w:rsidRPr="00125324">
        <w:rPr>
          <w:szCs w:val="28"/>
        </w:rPr>
        <w:t xml:space="preserve">, що </w:t>
      </w:r>
      <w:r w:rsidR="007159CA">
        <w:rPr>
          <w:szCs w:val="28"/>
        </w:rPr>
        <w:t xml:space="preserve">фундаменталізація </w:t>
      </w:r>
      <w:r w:rsidRPr="00125324">
        <w:rPr>
          <w:szCs w:val="28"/>
        </w:rPr>
        <w:t xml:space="preserve">освіти </w:t>
      </w:r>
      <w:r w:rsidR="007159CA" w:rsidRPr="00125324">
        <w:rPr>
          <w:szCs w:val="28"/>
        </w:rPr>
        <w:t xml:space="preserve">забезпечує </w:t>
      </w:r>
      <w:r w:rsidRPr="00125324">
        <w:rPr>
          <w:szCs w:val="28"/>
        </w:rPr>
        <w:t xml:space="preserve">«фундаментально-знаннєвий» каркас особистості майбутнього фахівця, котрий </w:t>
      </w:r>
      <w:r w:rsidR="007159CA">
        <w:rPr>
          <w:szCs w:val="28"/>
        </w:rPr>
        <w:t>сприяє набуттю</w:t>
      </w:r>
      <w:r w:rsidR="007159CA" w:rsidRPr="00125324">
        <w:rPr>
          <w:szCs w:val="28"/>
        </w:rPr>
        <w:t xml:space="preserve"> </w:t>
      </w:r>
      <w:r w:rsidR="009C7AAE">
        <w:rPr>
          <w:szCs w:val="28"/>
        </w:rPr>
        <w:t>ф</w:t>
      </w:r>
      <w:r w:rsidR="007159CA">
        <w:rPr>
          <w:szCs w:val="28"/>
        </w:rPr>
        <w:t>ахових</w:t>
      </w:r>
      <w:r w:rsidRPr="00125324">
        <w:rPr>
          <w:szCs w:val="28"/>
        </w:rPr>
        <w:t xml:space="preserve"> знань, </w:t>
      </w:r>
      <w:r w:rsidR="007159CA" w:rsidRPr="00125324">
        <w:rPr>
          <w:szCs w:val="28"/>
        </w:rPr>
        <w:t>формує</w:t>
      </w:r>
      <w:r w:rsidR="007159CA">
        <w:rPr>
          <w:szCs w:val="28"/>
        </w:rPr>
        <w:t xml:space="preserve"> системне</w:t>
      </w:r>
      <w:r w:rsidRPr="00125324">
        <w:rPr>
          <w:szCs w:val="28"/>
        </w:rPr>
        <w:t xml:space="preserve"> сприйняття світу й людини в ньому, створ</w:t>
      </w:r>
      <w:r w:rsidR="007159CA">
        <w:rPr>
          <w:szCs w:val="28"/>
        </w:rPr>
        <w:t xml:space="preserve">ює основу </w:t>
      </w:r>
      <w:r w:rsidRPr="00125324">
        <w:rPr>
          <w:szCs w:val="28"/>
        </w:rPr>
        <w:t>для професійної культури й творчої діяльності.</w:t>
      </w:r>
    </w:p>
    <w:p w:rsidR="003B0CBC" w:rsidRPr="00125324" w:rsidRDefault="003B0CBC" w:rsidP="001C5939">
      <w:pPr>
        <w:pStyle w:val="a9"/>
        <w:tabs>
          <w:tab w:val="left" w:pos="756"/>
        </w:tabs>
        <w:suppressAutoHyphens/>
        <w:ind w:firstLine="709"/>
        <w:jc w:val="both"/>
        <w:rPr>
          <w:szCs w:val="28"/>
        </w:rPr>
      </w:pPr>
      <w:r w:rsidRPr="00125324">
        <w:rPr>
          <w:szCs w:val="28"/>
        </w:rPr>
        <w:t xml:space="preserve">Наступним етапом розв’язання педагогічної проблеми </w:t>
      </w:r>
      <w:r w:rsidR="00F106EA" w:rsidRPr="00125324">
        <w:rPr>
          <w:szCs w:val="28"/>
        </w:rPr>
        <w:t>ФПП</w:t>
      </w:r>
      <w:r w:rsidR="00D959C8" w:rsidRPr="00125324">
        <w:rPr>
          <w:szCs w:val="28"/>
        </w:rPr>
        <w:t xml:space="preserve"> </w:t>
      </w:r>
      <w:r w:rsidR="00C85185" w:rsidRPr="00125324">
        <w:rPr>
          <w:szCs w:val="28"/>
        </w:rPr>
        <w:t>МСП</w:t>
      </w:r>
      <w:r w:rsidRPr="00125324">
        <w:rPr>
          <w:szCs w:val="28"/>
        </w:rPr>
        <w:t xml:space="preserve"> є її науково-методичне забезпечення, яке виступає дієвим способом «о</w:t>
      </w:r>
      <w:r w:rsidR="00F106EA" w:rsidRPr="00125324">
        <w:rPr>
          <w:szCs w:val="28"/>
        </w:rPr>
        <w:t>сучаснення» традиційної освіти в</w:t>
      </w:r>
      <w:r w:rsidRPr="00125324">
        <w:rPr>
          <w:szCs w:val="28"/>
        </w:rPr>
        <w:t xml:space="preserve"> напрямі реформування змістових, структурних, організаційних і дидактичних підходів до навчання, виховання й </w:t>
      </w:r>
      <w:r w:rsidR="007159CA">
        <w:rPr>
          <w:szCs w:val="28"/>
        </w:rPr>
        <w:t>власн</w:t>
      </w:r>
      <w:r w:rsidRPr="00125324">
        <w:rPr>
          <w:szCs w:val="28"/>
        </w:rPr>
        <w:t>ого розвитку студента та потребує розроблен</w:t>
      </w:r>
      <w:r w:rsidR="00DD45CC" w:rsidRPr="00125324">
        <w:rPr>
          <w:szCs w:val="28"/>
        </w:rPr>
        <w:t>ня системної концепції</w:t>
      </w:r>
      <w:r w:rsidR="00C53AF4" w:rsidRPr="00125324">
        <w:rPr>
          <w:szCs w:val="28"/>
        </w:rPr>
        <w:t xml:space="preserve"> [</w:t>
      </w:r>
      <w:r w:rsidR="00E64C51">
        <w:rPr>
          <w:szCs w:val="28"/>
        </w:rPr>
        <w:t>406</w:t>
      </w:r>
      <w:r w:rsidR="00583620" w:rsidRPr="00125324">
        <w:rPr>
          <w:szCs w:val="28"/>
        </w:rPr>
        <w:t>, с. 29</w:t>
      </w:r>
      <w:r w:rsidR="00F67611" w:rsidRPr="00125324">
        <w:rPr>
          <w:szCs w:val="28"/>
        </w:rPr>
        <w:t>–</w:t>
      </w:r>
      <w:r w:rsidR="00583620" w:rsidRPr="00125324">
        <w:rPr>
          <w:szCs w:val="28"/>
        </w:rPr>
        <w:t>33</w:t>
      </w:r>
      <w:r w:rsidR="00C53AF4" w:rsidRPr="00125324">
        <w:rPr>
          <w:szCs w:val="28"/>
        </w:rPr>
        <w:t>]</w:t>
      </w:r>
      <w:r w:rsidRPr="00125324">
        <w:rPr>
          <w:szCs w:val="28"/>
        </w:rPr>
        <w:t xml:space="preserve">. Ефективне впровадження викладачем у професійну підготовку студентів новаційно-методичного забезпечення виявляє глибинні, тісні зв’язки між різними процесами навколишнього світу, сприяє успішному виконанню науково-дослідницьких робіт, впливає на формування індивідуальних потреб та стимулює бажання до саморозвитку і </w:t>
      </w:r>
      <w:r w:rsidR="00F67611" w:rsidRPr="00125324">
        <w:rPr>
          <w:szCs w:val="28"/>
        </w:rPr>
        <w:br/>
      </w:r>
      <w:r w:rsidRPr="00125324">
        <w:rPr>
          <w:szCs w:val="28"/>
        </w:rPr>
        <w:t>самоосвіти</w:t>
      </w:r>
      <w:r w:rsidR="005F2A31" w:rsidRPr="00125324">
        <w:rPr>
          <w:szCs w:val="28"/>
        </w:rPr>
        <w:t xml:space="preserve"> </w:t>
      </w:r>
      <w:r w:rsidRPr="00125324">
        <w:rPr>
          <w:szCs w:val="28"/>
        </w:rPr>
        <w:t>[</w:t>
      </w:r>
      <w:r w:rsidR="00F53F57" w:rsidRPr="00125324">
        <w:rPr>
          <w:szCs w:val="28"/>
          <w:shd w:val="clear" w:color="auto" w:fill="FFFFFF"/>
        </w:rPr>
        <w:t>114</w:t>
      </w:r>
      <w:r w:rsidR="00C53AF4" w:rsidRPr="00125324">
        <w:rPr>
          <w:szCs w:val="28"/>
          <w:shd w:val="clear" w:color="auto" w:fill="FFFFFF"/>
        </w:rPr>
        <w:t xml:space="preserve">, </w:t>
      </w:r>
      <w:r w:rsidRPr="00125324">
        <w:rPr>
          <w:szCs w:val="28"/>
          <w:shd w:val="clear" w:color="auto" w:fill="FFFFFF"/>
        </w:rPr>
        <w:t>с.</w:t>
      </w:r>
      <w:r w:rsidR="00C53AF4" w:rsidRPr="00125324">
        <w:rPr>
          <w:szCs w:val="28"/>
          <w:shd w:val="clear" w:color="auto" w:fill="FFFFFF"/>
        </w:rPr>
        <w:t> </w:t>
      </w:r>
      <w:r w:rsidRPr="00125324">
        <w:rPr>
          <w:szCs w:val="28"/>
          <w:shd w:val="clear" w:color="auto" w:fill="FFFFFF"/>
        </w:rPr>
        <w:t>4</w:t>
      </w:r>
      <w:r w:rsidR="00DD45CC" w:rsidRPr="00125324">
        <w:rPr>
          <w:szCs w:val="28"/>
          <w:shd w:val="clear" w:color="auto" w:fill="FFFFFF"/>
        </w:rPr>
        <w:t>]</w:t>
      </w:r>
      <w:r w:rsidRPr="00125324">
        <w:rPr>
          <w:szCs w:val="28"/>
        </w:rPr>
        <w:t xml:space="preserve">. </w:t>
      </w:r>
    </w:p>
    <w:p w:rsidR="00F106EA" w:rsidRPr="00125324" w:rsidRDefault="003B0CBC" w:rsidP="001C5939">
      <w:pPr>
        <w:pStyle w:val="a9"/>
        <w:tabs>
          <w:tab w:val="left" w:pos="756"/>
        </w:tabs>
        <w:suppressAutoHyphens/>
        <w:ind w:firstLine="709"/>
        <w:jc w:val="both"/>
        <w:rPr>
          <w:szCs w:val="28"/>
        </w:rPr>
      </w:pPr>
      <w:r w:rsidRPr="00125324">
        <w:rPr>
          <w:szCs w:val="28"/>
        </w:rPr>
        <w:t>Велике значення в освітньому процесі</w:t>
      </w:r>
      <w:r w:rsidRPr="00125324">
        <w:rPr>
          <w:b/>
          <w:szCs w:val="28"/>
        </w:rPr>
        <w:t xml:space="preserve"> </w:t>
      </w:r>
      <w:r w:rsidRPr="00125324">
        <w:rPr>
          <w:szCs w:val="28"/>
        </w:rPr>
        <w:t xml:space="preserve">відводиться особистості студента </w:t>
      </w:r>
      <w:r w:rsidRPr="00125324">
        <w:rPr>
          <w:szCs w:val="28"/>
        </w:rPr>
        <w:sym w:font="Symbol" w:char="F02D"/>
      </w:r>
      <w:r w:rsidRPr="00125324">
        <w:rPr>
          <w:szCs w:val="28"/>
        </w:rPr>
        <w:t xml:space="preserve"> майбутньому</w:t>
      </w:r>
      <w:r w:rsidR="005F2A31" w:rsidRPr="00125324">
        <w:rPr>
          <w:szCs w:val="28"/>
        </w:rPr>
        <w:t xml:space="preserve"> </w:t>
      </w:r>
      <w:r w:rsidRPr="00125324">
        <w:rPr>
          <w:szCs w:val="28"/>
        </w:rPr>
        <w:t xml:space="preserve">професіоналу </w:t>
      </w:r>
      <w:r w:rsidR="00C85185" w:rsidRPr="00125324">
        <w:rPr>
          <w:szCs w:val="28"/>
        </w:rPr>
        <w:t>СР</w:t>
      </w:r>
      <w:r w:rsidRPr="00125324">
        <w:rPr>
          <w:szCs w:val="28"/>
        </w:rPr>
        <w:t xml:space="preserve"> [</w:t>
      </w:r>
      <w:r w:rsidR="00F53F57" w:rsidRPr="00125324">
        <w:rPr>
          <w:szCs w:val="28"/>
          <w:shd w:val="clear" w:color="auto" w:fill="FFFFFF"/>
        </w:rPr>
        <w:t>60</w:t>
      </w:r>
      <w:r w:rsidR="00583620" w:rsidRPr="00125324">
        <w:rPr>
          <w:szCs w:val="28"/>
          <w:shd w:val="clear" w:color="auto" w:fill="FFFFFF"/>
        </w:rPr>
        <w:t>,</w:t>
      </w:r>
      <w:r w:rsidR="00F67611" w:rsidRPr="00125324">
        <w:rPr>
          <w:szCs w:val="28"/>
          <w:shd w:val="clear" w:color="auto" w:fill="FFFFFF"/>
        </w:rPr>
        <w:t> </w:t>
      </w:r>
      <w:r w:rsidR="00583620" w:rsidRPr="00125324">
        <w:rPr>
          <w:szCs w:val="28"/>
          <w:shd w:val="clear" w:color="auto" w:fill="FFFFFF"/>
        </w:rPr>
        <w:t>с. </w:t>
      </w:r>
      <w:r w:rsidRPr="00125324">
        <w:rPr>
          <w:szCs w:val="28"/>
          <w:shd w:val="clear" w:color="auto" w:fill="FFFFFF"/>
        </w:rPr>
        <w:t>9</w:t>
      </w:r>
      <w:r w:rsidRPr="00125324">
        <w:rPr>
          <w:szCs w:val="28"/>
        </w:rPr>
        <w:t xml:space="preserve">]. Його роль полягає в умінні самостійно здійснити систематизацію освоєного навчального матеріалу, аргументовано та </w:t>
      </w:r>
      <w:r w:rsidR="009C7AAE">
        <w:rPr>
          <w:szCs w:val="28"/>
        </w:rPr>
        <w:t>доступно</w:t>
      </w:r>
      <w:r w:rsidRPr="00125324">
        <w:rPr>
          <w:szCs w:val="28"/>
        </w:rPr>
        <w:t xml:space="preserve"> його формулювати, стимулювати власний професійний інтелект та пізнавальні зацікавлення й тим самим </w:t>
      </w:r>
      <w:r w:rsidR="009C7AAE">
        <w:rPr>
          <w:szCs w:val="28"/>
        </w:rPr>
        <w:t>дати</w:t>
      </w:r>
      <w:r w:rsidRPr="00125324">
        <w:rPr>
          <w:szCs w:val="28"/>
        </w:rPr>
        <w:t xml:space="preserve"> оцінку своєї навчально-пізнавальної, науково-дослідної, а пізніше й</w:t>
      </w:r>
      <w:r w:rsidR="00FB4684" w:rsidRPr="00125324">
        <w:rPr>
          <w:szCs w:val="28"/>
        </w:rPr>
        <w:t xml:space="preserve"> професійно-творчої діяльності</w:t>
      </w:r>
      <w:r w:rsidR="00F53F57" w:rsidRPr="00125324">
        <w:rPr>
          <w:szCs w:val="28"/>
        </w:rPr>
        <w:t xml:space="preserve"> [254,</w:t>
      </w:r>
      <w:r w:rsidR="00F67611" w:rsidRPr="00125324">
        <w:rPr>
          <w:szCs w:val="28"/>
        </w:rPr>
        <w:t> </w:t>
      </w:r>
      <w:r w:rsidR="00F53F57" w:rsidRPr="00125324">
        <w:rPr>
          <w:szCs w:val="28"/>
        </w:rPr>
        <w:t>с. 109]</w:t>
      </w:r>
      <w:r w:rsidR="00FB4684" w:rsidRPr="00125324">
        <w:rPr>
          <w:szCs w:val="28"/>
        </w:rPr>
        <w:t xml:space="preserve">. </w:t>
      </w:r>
      <w:r w:rsidRPr="00125324">
        <w:rPr>
          <w:szCs w:val="28"/>
        </w:rPr>
        <w:t xml:space="preserve">Відповідно всі навчальні </w:t>
      </w:r>
      <w:r w:rsidR="00BF7D65" w:rsidRPr="00125324">
        <w:rPr>
          <w:szCs w:val="28"/>
        </w:rPr>
        <w:t xml:space="preserve">дисципліни за ФПП </w:t>
      </w:r>
      <w:r w:rsidRPr="00125324">
        <w:rPr>
          <w:szCs w:val="28"/>
        </w:rPr>
        <w:t xml:space="preserve">направлені на забезпечення реального внеску в теоретико-методологічну, технологічну, практико-зорієнтовану та професійну підготовку майбутнього фахівця, цілеспрямовану мотивацію до вивчення навчального матеріалу, розвиток професійного інтелекту, уміння використовувати новітні технології тощо. </w:t>
      </w:r>
    </w:p>
    <w:p w:rsidR="003B0CBC" w:rsidRPr="00125324" w:rsidRDefault="003B0CBC" w:rsidP="00F67611">
      <w:pPr>
        <w:pStyle w:val="a9"/>
        <w:tabs>
          <w:tab w:val="left" w:pos="993"/>
        </w:tabs>
        <w:suppressAutoHyphens/>
        <w:ind w:firstLine="709"/>
        <w:jc w:val="both"/>
        <w:rPr>
          <w:szCs w:val="28"/>
        </w:rPr>
      </w:pPr>
      <w:r w:rsidRPr="00125324">
        <w:rPr>
          <w:szCs w:val="28"/>
        </w:rPr>
        <w:t xml:space="preserve">Теоретичний аналіз різних підходів і концепцій до </w:t>
      </w:r>
      <w:r w:rsidR="00F106EA" w:rsidRPr="00125324">
        <w:rPr>
          <w:szCs w:val="28"/>
        </w:rPr>
        <w:t>ФПП</w:t>
      </w:r>
      <w:r w:rsidRPr="00125324">
        <w:rPr>
          <w:szCs w:val="28"/>
        </w:rPr>
        <w:t xml:space="preserve"> дозволив уточнити поняття «фундаменталізація професійної </w:t>
      </w:r>
      <w:r w:rsidR="00F106EA" w:rsidRPr="00125324">
        <w:rPr>
          <w:szCs w:val="28"/>
        </w:rPr>
        <w:t>підготовки</w:t>
      </w:r>
      <w:r w:rsidRPr="00125324">
        <w:rPr>
          <w:szCs w:val="28"/>
        </w:rPr>
        <w:t xml:space="preserve"> майбутніх соціальних працівників» й означити її як ефективну соціальну діяльність усіх залучених до освітнього процесу активних суб’єктів (</w:t>
      </w:r>
      <w:r w:rsidR="00D959C8" w:rsidRPr="00125324">
        <w:rPr>
          <w:szCs w:val="28"/>
        </w:rPr>
        <w:t>МСП</w:t>
      </w:r>
      <w:r w:rsidRPr="00125324">
        <w:rPr>
          <w:szCs w:val="28"/>
        </w:rPr>
        <w:t xml:space="preserve">, викладачів, </w:t>
      </w:r>
      <w:r w:rsidR="00D959C8" w:rsidRPr="00125324">
        <w:rPr>
          <w:szCs w:val="28"/>
        </w:rPr>
        <w:t>СП</w:t>
      </w:r>
      <w:r w:rsidRPr="00125324">
        <w:rPr>
          <w:szCs w:val="28"/>
        </w:rPr>
        <w:t xml:space="preserve"> соціальних установ, управлінців освітнього закладу та закладів соціальних служб тощо), що характеризується:</w:t>
      </w:r>
    </w:p>
    <w:p w:rsidR="003B0CBC" w:rsidRPr="00125324" w:rsidRDefault="003B0CBC" w:rsidP="000449A8">
      <w:pPr>
        <w:pStyle w:val="a9"/>
        <w:numPr>
          <w:ilvl w:val="0"/>
          <w:numId w:val="10"/>
        </w:numPr>
        <w:tabs>
          <w:tab w:val="left" w:pos="993"/>
        </w:tabs>
        <w:suppressAutoHyphens/>
        <w:ind w:left="0" w:firstLine="709"/>
        <w:jc w:val="both"/>
        <w:rPr>
          <w:szCs w:val="28"/>
        </w:rPr>
      </w:pPr>
      <w:r w:rsidRPr="00125324">
        <w:rPr>
          <w:szCs w:val="28"/>
        </w:rPr>
        <w:t xml:space="preserve">принципово новими цілями вищої школи, які, за рахунок відповідних змін у змісті навчальних дисциплін та методології реалізації навчального процесу, підсилюють якісні показники професійної підготовки </w:t>
      </w:r>
      <w:r w:rsidR="00D959C8" w:rsidRPr="00125324">
        <w:rPr>
          <w:szCs w:val="28"/>
        </w:rPr>
        <w:t>МСП</w:t>
      </w:r>
      <w:r w:rsidRPr="00125324">
        <w:rPr>
          <w:szCs w:val="28"/>
        </w:rPr>
        <w:t>;</w:t>
      </w:r>
    </w:p>
    <w:p w:rsidR="003B0CBC" w:rsidRPr="00125324" w:rsidRDefault="003B0CBC" w:rsidP="000449A8">
      <w:pPr>
        <w:pStyle w:val="a9"/>
        <w:numPr>
          <w:ilvl w:val="0"/>
          <w:numId w:val="10"/>
        </w:numPr>
        <w:tabs>
          <w:tab w:val="left" w:pos="993"/>
        </w:tabs>
        <w:suppressAutoHyphens/>
        <w:ind w:left="0" w:firstLine="709"/>
        <w:jc w:val="both"/>
        <w:rPr>
          <w:szCs w:val="28"/>
        </w:rPr>
      </w:pPr>
      <w:r w:rsidRPr="00125324">
        <w:rPr>
          <w:szCs w:val="28"/>
        </w:rPr>
        <w:t xml:space="preserve">соціумно-актуалізованими, системоутворюючими та інваріантними </w:t>
      </w:r>
      <w:r w:rsidR="00D959C8" w:rsidRPr="00125324">
        <w:rPr>
          <w:szCs w:val="28"/>
        </w:rPr>
        <w:t xml:space="preserve">особистісними </w:t>
      </w:r>
      <w:r w:rsidRPr="00125324">
        <w:rPr>
          <w:szCs w:val="28"/>
        </w:rPr>
        <w:t>знаннями, уміннями і унормованими навичками;</w:t>
      </w:r>
    </w:p>
    <w:p w:rsidR="003B0CBC" w:rsidRPr="00125324" w:rsidRDefault="00D959C8" w:rsidP="000449A8">
      <w:pPr>
        <w:pStyle w:val="a9"/>
        <w:numPr>
          <w:ilvl w:val="0"/>
          <w:numId w:val="10"/>
        </w:numPr>
        <w:tabs>
          <w:tab w:val="left" w:pos="993"/>
        </w:tabs>
        <w:suppressAutoHyphens/>
        <w:ind w:left="0" w:firstLine="709"/>
        <w:jc w:val="both"/>
        <w:rPr>
          <w:szCs w:val="28"/>
        </w:rPr>
      </w:pPr>
      <w:r w:rsidRPr="00125324">
        <w:rPr>
          <w:szCs w:val="28"/>
        </w:rPr>
        <w:t>створенням</w:t>
      </w:r>
      <w:r w:rsidR="003B0CBC" w:rsidRPr="00125324">
        <w:rPr>
          <w:szCs w:val="28"/>
        </w:rPr>
        <w:t xml:space="preserve"> сприятливи</w:t>
      </w:r>
      <w:r w:rsidRPr="00125324">
        <w:rPr>
          <w:szCs w:val="28"/>
        </w:rPr>
        <w:t>х умов</w:t>
      </w:r>
      <w:r w:rsidR="003B0CBC" w:rsidRPr="00125324">
        <w:rPr>
          <w:szCs w:val="28"/>
        </w:rPr>
        <w:t xml:space="preserve"> для формування наукового </w:t>
      </w:r>
      <w:r w:rsidRPr="00125324">
        <w:rPr>
          <w:szCs w:val="28"/>
        </w:rPr>
        <w:t xml:space="preserve">і </w:t>
      </w:r>
      <w:r w:rsidR="003B0CBC" w:rsidRPr="00125324">
        <w:rPr>
          <w:szCs w:val="28"/>
        </w:rPr>
        <w:t>практико-орієнтованого мислення, необхідного для повноцінної професійної діяль</w:t>
      </w:r>
      <w:r w:rsidRPr="00125324">
        <w:rPr>
          <w:szCs w:val="28"/>
        </w:rPr>
        <w:t>ності та</w:t>
      </w:r>
      <w:r w:rsidR="003B0CBC" w:rsidRPr="00125324">
        <w:rPr>
          <w:szCs w:val="28"/>
        </w:rPr>
        <w:t xml:space="preserve"> успішної адаптації </w:t>
      </w:r>
      <w:r w:rsidRPr="00125324">
        <w:rPr>
          <w:szCs w:val="28"/>
        </w:rPr>
        <w:t>СП</w:t>
      </w:r>
      <w:r w:rsidR="003B0CBC" w:rsidRPr="00125324">
        <w:rPr>
          <w:szCs w:val="28"/>
        </w:rPr>
        <w:t xml:space="preserve"> до постійно змінних соціальних умов;</w:t>
      </w:r>
    </w:p>
    <w:p w:rsidR="003B0CBC" w:rsidRPr="00125324" w:rsidRDefault="003B0CBC" w:rsidP="000449A8">
      <w:pPr>
        <w:pStyle w:val="a9"/>
        <w:numPr>
          <w:ilvl w:val="0"/>
          <w:numId w:val="10"/>
        </w:numPr>
        <w:tabs>
          <w:tab w:val="left" w:pos="993"/>
        </w:tabs>
        <w:suppressAutoHyphens/>
        <w:ind w:left="0" w:firstLine="709"/>
        <w:jc w:val="both"/>
        <w:rPr>
          <w:szCs w:val="28"/>
        </w:rPr>
      </w:pPr>
      <w:r w:rsidRPr="00125324">
        <w:rPr>
          <w:szCs w:val="28"/>
        </w:rPr>
        <w:t xml:space="preserve">формуванням у кожного освітнього суб’єкта особистісної потреби </w:t>
      </w:r>
      <w:r w:rsidR="009C7AAE">
        <w:rPr>
          <w:szCs w:val="28"/>
        </w:rPr>
        <w:t>в</w:t>
      </w:r>
      <w:r w:rsidRPr="00125324">
        <w:rPr>
          <w:szCs w:val="28"/>
        </w:rPr>
        <w:t xml:space="preserve"> безперервному саморозвитку та самоосвіті;</w:t>
      </w:r>
    </w:p>
    <w:p w:rsidR="003B0CBC" w:rsidRPr="00125324" w:rsidRDefault="003B0CBC" w:rsidP="000449A8">
      <w:pPr>
        <w:pStyle w:val="a9"/>
        <w:numPr>
          <w:ilvl w:val="0"/>
          <w:numId w:val="10"/>
        </w:numPr>
        <w:tabs>
          <w:tab w:val="left" w:pos="993"/>
        </w:tabs>
        <w:suppressAutoHyphens/>
        <w:ind w:left="0" w:firstLine="709"/>
        <w:jc w:val="both"/>
        <w:rPr>
          <w:szCs w:val="28"/>
        </w:rPr>
      </w:pPr>
      <w:r w:rsidRPr="00125324">
        <w:rPr>
          <w:szCs w:val="28"/>
        </w:rPr>
        <w:t>важливим</w:t>
      </w:r>
      <w:r w:rsidR="005F2A31" w:rsidRPr="00125324">
        <w:rPr>
          <w:szCs w:val="28"/>
        </w:rPr>
        <w:t xml:space="preserve"> </w:t>
      </w:r>
      <w:r w:rsidRPr="00125324">
        <w:rPr>
          <w:szCs w:val="28"/>
        </w:rPr>
        <w:t xml:space="preserve">підґрунтям у досягненні високого рівня освіченості </w:t>
      </w:r>
      <w:r w:rsidR="009C7AAE">
        <w:rPr>
          <w:szCs w:val="28"/>
        </w:rPr>
        <w:t>і</w:t>
      </w:r>
      <w:r w:rsidRPr="00125324">
        <w:rPr>
          <w:szCs w:val="28"/>
        </w:rPr>
        <w:t xml:space="preserve"> </w:t>
      </w:r>
      <w:r w:rsidR="00D959C8" w:rsidRPr="00125324">
        <w:rPr>
          <w:szCs w:val="28"/>
        </w:rPr>
        <w:t>МСП</w:t>
      </w:r>
      <w:r w:rsidRPr="00125324">
        <w:rPr>
          <w:szCs w:val="28"/>
        </w:rPr>
        <w:t xml:space="preserve">, </w:t>
      </w:r>
      <w:r w:rsidR="009C7AAE">
        <w:rPr>
          <w:szCs w:val="28"/>
        </w:rPr>
        <w:t>і суспільства загалом</w:t>
      </w:r>
      <w:r w:rsidRPr="00125324">
        <w:rPr>
          <w:szCs w:val="28"/>
        </w:rPr>
        <w:t>.</w:t>
      </w:r>
    </w:p>
    <w:p w:rsidR="003B0CBC" w:rsidRPr="00125324" w:rsidRDefault="003B0CBC" w:rsidP="001C5939">
      <w:pPr>
        <w:pStyle w:val="a9"/>
        <w:suppressAutoHyphens/>
        <w:ind w:firstLine="709"/>
        <w:jc w:val="both"/>
        <w:rPr>
          <w:szCs w:val="28"/>
        </w:rPr>
      </w:pPr>
      <w:r w:rsidRPr="00125324">
        <w:rPr>
          <w:szCs w:val="28"/>
        </w:rPr>
        <w:t xml:space="preserve">Звідси «фундаменталізацію професійної освіти» визначаємо як категорію освіченості </w:t>
      </w:r>
      <w:r w:rsidR="00D959C8" w:rsidRPr="00125324">
        <w:rPr>
          <w:szCs w:val="28"/>
        </w:rPr>
        <w:t>СП</w:t>
      </w:r>
      <w:r w:rsidRPr="00125324">
        <w:rPr>
          <w:szCs w:val="28"/>
        </w:rPr>
        <w:t xml:space="preserve"> і розглядаємо як дієвий процес становлення фундаментально-знаннєвого осереддя системи знань особистості майбутнього фахівця, </w:t>
      </w:r>
      <w:r w:rsidR="00D959C8" w:rsidRPr="00125324">
        <w:rPr>
          <w:szCs w:val="28"/>
        </w:rPr>
        <w:t>що</w:t>
      </w:r>
      <w:r w:rsidRPr="00125324">
        <w:rPr>
          <w:szCs w:val="28"/>
        </w:rPr>
        <w:t xml:space="preserve"> забезпечує формування методологічно важливих та інваріантних знань, цілісне сприйняття світу й людей у ньому, створення засад для засвоєння навичок продуктивної професійної діяльності й творчої компетентності.</w:t>
      </w:r>
    </w:p>
    <w:p w:rsidR="003B0CBC" w:rsidRPr="00125324" w:rsidRDefault="003B0CBC" w:rsidP="001C5939">
      <w:pPr>
        <w:pStyle w:val="a9"/>
        <w:tabs>
          <w:tab w:val="left" w:pos="756"/>
        </w:tabs>
        <w:suppressAutoHyphens/>
        <w:ind w:firstLine="709"/>
        <w:jc w:val="both"/>
        <w:rPr>
          <w:szCs w:val="28"/>
        </w:rPr>
      </w:pPr>
      <w:r w:rsidRPr="00125324">
        <w:rPr>
          <w:szCs w:val="28"/>
        </w:rPr>
        <w:t xml:space="preserve">Отже, категорія «фундаменталізація вищої освіти» </w:t>
      </w:r>
      <w:r w:rsidR="00D959C8" w:rsidRPr="00125324">
        <w:rPr>
          <w:szCs w:val="28"/>
        </w:rPr>
        <w:t xml:space="preserve">СП </w:t>
      </w:r>
      <w:r w:rsidRPr="00125324">
        <w:rPr>
          <w:szCs w:val="28"/>
        </w:rPr>
        <w:t xml:space="preserve">є невід’ємною частиною сучасної системи освіти та соціальних практик суспільства загалом. Проте в контексті аналізу сутності </w:t>
      </w:r>
      <w:r w:rsidR="00D959C8" w:rsidRPr="00125324">
        <w:rPr>
          <w:szCs w:val="28"/>
        </w:rPr>
        <w:t>СР</w:t>
      </w:r>
      <w:r w:rsidRPr="00125324">
        <w:rPr>
          <w:szCs w:val="28"/>
        </w:rPr>
        <w:t xml:space="preserve"> та його тезауруса все більше питань </w:t>
      </w:r>
      <w:r w:rsidR="00F106EA" w:rsidRPr="00125324">
        <w:rPr>
          <w:szCs w:val="28"/>
        </w:rPr>
        <w:t>залишають</w:t>
      </w:r>
      <w:r w:rsidRPr="00125324">
        <w:rPr>
          <w:szCs w:val="28"/>
        </w:rPr>
        <w:t xml:space="preserve">ся дискусійними та малорозробленими, як-от питання ефективної професійної підготовки, а відтак і посилення ролі </w:t>
      </w:r>
      <w:r w:rsidR="00D959C8" w:rsidRPr="00125324">
        <w:rPr>
          <w:szCs w:val="28"/>
        </w:rPr>
        <w:t>СП</w:t>
      </w:r>
      <w:r w:rsidRPr="00125324">
        <w:rPr>
          <w:szCs w:val="28"/>
        </w:rPr>
        <w:t xml:space="preserve"> у громадянському суспільстві. Обґрунтування сутнісних характеристик </w:t>
      </w:r>
      <w:r w:rsidR="00D959C8" w:rsidRPr="00125324">
        <w:rPr>
          <w:szCs w:val="28"/>
        </w:rPr>
        <w:t>СР</w:t>
      </w:r>
      <w:r w:rsidRPr="00125324">
        <w:rPr>
          <w:szCs w:val="28"/>
        </w:rPr>
        <w:t xml:space="preserve"> в контексті дослідження </w:t>
      </w:r>
      <w:r w:rsidR="00D959C8" w:rsidRPr="00125324">
        <w:rPr>
          <w:szCs w:val="28"/>
        </w:rPr>
        <w:t>ФПП МСП</w:t>
      </w:r>
      <w:r w:rsidRPr="00125324">
        <w:rPr>
          <w:szCs w:val="28"/>
        </w:rPr>
        <w:t xml:space="preserve"> набуває особливої важливості, оскільки дає змогу найбільш повно осягнути її інтегровану природу, а узагальнення понятійного тлумачення досліджуваної категорії уможливлює дослідження в певних напрямах.</w:t>
      </w:r>
    </w:p>
    <w:p w:rsidR="003B0CBC" w:rsidRPr="00125324" w:rsidRDefault="003B0CBC" w:rsidP="001C5939">
      <w:pPr>
        <w:pStyle w:val="a9"/>
        <w:tabs>
          <w:tab w:val="left" w:pos="756"/>
        </w:tabs>
        <w:suppressAutoHyphens/>
        <w:ind w:firstLine="709"/>
        <w:jc w:val="both"/>
        <w:rPr>
          <w:szCs w:val="28"/>
        </w:rPr>
      </w:pPr>
      <w:r w:rsidRPr="00125324">
        <w:rPr>
          <w:szCs w:val="28"/>
        </w:rPr>
        <w:t xml:space="preserve">В Україні донедавна не здійснювали спроби чіткого визначення </w:t>
      </w:r>
      <w:r w:rsidR="00084F88" w:rsidRPr="00125324">
        <w:rPr>
          <w:szCs w:val="28"/>
        </w:rPr>
        <w:t>ФПП МСП</w:t>
      </w:r>
      <w:r w:rsidRPr="00125324">
        <w:rPr>
          <w:szCs w:val="28"/>
        </w:rPr>
        <w:t xml:space="preserve">. Традиційно сформоване уявлення про </w:t>
      </w:r>
      <w:r w:rsidR="00084F88" w:rsidRPr="00125324">
        <w:rPr>
          <w:szCs w:val="28"/>
        </w:rPr>
        <w:t>СП</w:t>
      </w:r>
      <w:r w:rsidRPr="00125324">
        <w:rPr>
          <w:szCs w:val="28"/>
        </w:rPr>
        <w:t xml:space="preserve"> негативно позначилося на якості фахової допомоги населенню, статусі та престижі професії. Проте нині </w:t>
      </w:r>
      <w:r w:rsidR="00084F88" w:rsidRPr="00125324">
        <w:rPr>
          <w:szCs w:val="28"/>
        </w:rPr>
        <w:t>СР</w:t>
      </w:r>
      <w:r w:rsidRPr="00125324">
        <w:rPr>
          <w:szCs w:val="28"/>
        </w:rPr>
        <w:t xml:space="preserve"> як різновид соціальної діяльності, яка з’явилася у відповідь на об’єктивні суспільні проблеми, зазнала багато змін, стала комплексною та складною для вивчення дисципліною й розвинулася </w:t>
      </w:r>
      <w:r w:rsidR="009C7AAE">
        <w:rPr>
          <w:szCs w:val="28"/>
        </w:rPr>
        <w:t>в</w:t>
      </w:r>
      <w:r w:rsidRPr="00125324">
        <w:rPr>
          <w:szCs w:val="28"/>
        </w:rPr>
        <w:t xml:space="preserve"> самостійну науку. Вона має власну філософію, теорію і послуговується міжнародними та державними стандартами [</w:t>
      </w:r>
      <w:r w:rsidR="00F53F57" w:rsidRPr="00125324">
        <w:rPr>
          <w:szCs w:val="28"/>
        </w:rPr>
        <w:t>30</w:t>
      </w:r>
      <w:r w:rsidR="00084F88" w:rsidRPr="00125324">
        <w:rPr>
          <w:szCs w:val="28"/>
        </w:rPr>
        <w:t xml:space="preserve">; </w:t>
      </w:r>
      <w:r w:rsidR="00F53F57" w:rsidRPr="00125324">
        <w:rPr>
          <w:szCs w:val="28"/>
        </w:rPr>
        <w:t>92</w:t>
      </w:r>
      <w:r w:rsidR="00084F88" w:rsidRPr="00125324">
        <w:rPr>
          <w:szCs w:val="28"/>
        </w:rPr>
        <w:t xml:space="preserve">; </w:t>
      </w:r>
      <w:r w:rsidR="00F53F57" w:rsidRPr="00125324">
        <w:rPr>
          <w:szCs w:val="28"/>
        </w:rPr>
        <w:t>256</w:t>
      </w:r>
      <w:r w:rsidRPr="00125324">
        <w:rPr>
          <w:szCs w:val="28"/>
        </w:rPr>
        <w:t>], що вимагає першочергового вдосконалення професійної підготовки, тривалої та осмисленої практики в соціальних службах усіх рівнів, постійного інтересу до професії [</w:t>
      </w:r>
      <w:r w:rsidR="00F53F57" w:rsidRPr="00125324">
        <w:rPr>
          <w:szCs w:val="28"/>
        </w:rPr>
        <w:t>178</w:t>
      </w:r>
      <w:r w:rsidR="00084F88" w:rsidRPr="00125324">
        <w:rPr>
          <w:szCs w:val="28"/>
        </w:rPr>
        <w:t xml:space="preserve">; </w:t>
      </w:r>
      <w:r w:rsidR="00F53F57" w:rsidRPr="00125324">
        <w:rPr>
          <w:szCs w:val="28"/>
        </w:rPr>
        <w:t>179</w:t>
      </w:r>
      <w:r w:rsidR="00084F88" w:rsidRPr="00125324">
        <w:rPr>
          <w:szCs w:val="28"/>
        </w:rPr>
        <w:t xml:space="preserve">; </w:t>
      </w:r>
      <w:r w:rsidR="00F53F57" w:rsidRPr="00125324">
        <w:rPr>
          <w:szCs w:val="28"/>
        </w:rPr>
        <w:t>317</w:t>
      </w:r>
      <w:r w:rsidR="00084F88" w:rsidRPr="00125324">
        <w:rPr>
          <w:szCs w:val="28"/>
        </w:rPr>
        <w:t xml:space="preserve">; </w:t>
      </w:r>
      <w:r w:rsidR="00F53F57" w:rsidRPr="00125324">
        <w:rPr>
          <w:szCs w:val="28"/>
        </w:rPr>
        <w:t>39</w:t>
      </w:r>
      <w:r w:rsidR="00E64C51">
        <w:rPr>
          <w:szCs w:val="28"/>
        </w:rPr>
        <w:t>5</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Продовжуючи конкретизацію дослідження, слід зазначити дефініції «підготовка» та «професійна підготовка». Перше поняття характеризується різним трактуванням та обґрунтуванням й визначається у психолого-педагогічному, філософському та тлумачному словниках як:</w:t>
      </w:r>
    </w:p>
    <w:p w:rsidR="003B0CBC" w:rsidRPr="00125324" w:rsidRDefault="003B0CBC" w:rsidP="000449A8">
      <w:pPr>
        <w:pStyle w:val="a9"/>
        <w:numPr>
          <w:ilvl w:val="0"/>
          <w:numId w:val="11"/>
        </w:numPr>
        <w:tabs>
          <w:tab w:val="left" w:pos="993"/>
        </w:tabs>
        <w:suppressAutoHyphens/>
        <w:ind w:left="0" w:firstLine="709"/>
        <w:jc w:val="both"/>
        <w:rPr>
          <w:szCs w:val="28"/>
        </w:rPr>
      </w:pPr>
      <w:r w:rsidRPr="00125324">
        <w:rPr>
          <w:szCs w:val="28"/>
        </w:rPr>
        <w:t>процес формування і збагачення власних установок, знань та вмінь, неодмінно потрібних індивіду для повноцінного здійснення специфічних завдань [</w:t>
      </w:r>
      <w:r w:rsidR="00F53F57" w:rsidRPr="00125324">
        <w:rPr>
          <w:szCs w:val="28"/>
        </w:rPr>
        <w:t>465</w:t>
      </w:r>
      <w:r w:rsidRPr="00125324">
        <w:rPr>
          <w:szCs w:val="28"/>
        </w:rPr>
        <w:t>, с. 66</w:t>
      </w:r>
      <w:r w:rsidR="00084F88" w:rsidRPr="00125324">
        <w:rPr>
          <w:szCs w:val="28"/>
        </w:rPr>
        <w:t>-</w:t>
      </w:r>
      <w:r w:rsidRPr="00125324">
        <w:rPr>
          <w:szCs w:val="28"/>
        </w:rPr>
        <w:t xml:space="preserve">67]; </w:t>
      </w:r>
    </w:p>
    <w:p w:rsidR="003B0CBC" w:rsidRPr="00125324" w:rsidRDefault="003B0CBC" w:rsidP="000449A8">
      <w:pPr>
        <w:pStyle w:val="a9"/>
        <w:numPr>
          <w:ilvl w:val="0"/>
          <w:numId w:val="11"/>
        </w:numPr>
        <w:tabs>
          <w:tab w:val="left" w:pos="993"/>
        </w:tabs>
        <w:suppressAutoHyphens/>
        <w:ind w:left="0" w:firstLine="709"/>
        <w:jc w:val="both"/>
        <w:rPr>
          <w:szCs w:val="28"/>
        </w:rPr>
      </w:pPr>
      <w:r w:rsidRPr="00125324">
        <w:rPr>
          <w:szCs w:val="28"/>
        </w:rPr>
        <w:t>процес утворення та дієвий результат реалізації передумов для здійснення запланованих вчинків, що передбачають досягнення готовності</w:t>
      </w:r>
      <w:r w:rsidR="005F2A31" w:rsidRPr="00125324">
        <w:rPr>
          <w:szCs w:val="28"/>
        </w:rPr>
        <w:t xml:space="preserve"> </w:t>
      </w:r>
      <w:r w:rsidRPr="00125324">
        <w:rPr>
          <w:szCs w:val="28"/>
        </w:rPr>
        <w:t xml:space="preserve">фахівців до їх використання </w:t>
      </w:r>
      <w:r w:rsidR="00084F88" w:rsidRPr="00125324">
        <w:rPr>
          <w:szCs w:val="28"/>
        </w:rPr>
        <w:t>[3, с. 169; 333</w:t>
      </w:r>
      <w:r w:rsidRPr="00125324">
        <w:rPr>
          <w:szCs w:val="28"/>
        </w:rPr>
        <w:t>];</w:t>
      </w:r>
    </w:p>
    <w:p w:rsidR="003B0CBC" w:rsidRPr="00125324" w:rsidRDefault="003B0CBC" w:rsidP="000449A8">
      <w:pPr>
        <w:pStyle w:val="a9"/>
        <w:numPr>
          <w:ilvl w:val="0"/>
          <w:numId w:val="11"/>
        </w:numPr>
        <w:tabs>
          <w:tab w:val="left" w:pos="993"/>
        </w:tabs>
        <w:suppressAutoHyphens/>
        <w:ind w:left="0" w:firstLine="709"/>
        <w:jc w:val="both"/>
        <w:rPr>
          <w:szCs w:val="28"/>
        </w:rPr>
      </w:pPr>
      <w:r w:rsidRPr="00125324">
        <w:rPr>
          <w:szCs w:val="28"/>
        </w:rPr>
        <w:t>отримання знань, навичок, досвіду в процесі навчання чи діяльнісної практики [</w:t>
      </w:r>
      <w:r w:rsidR="00F53F57" w:rsidRPr="00125324">
        <w:rPr>
          <w:szCs w:val="28"/>
        </w:rPr>
        <w:t>186, с. 22</w:t>
      </w:r>
      <w:r w:rsidRPr="00125324">
        <w:rPr>
          <w:szCs w:val="28"/>
        </w:rPr>
        <w:t>].</w:t>
      </w:r>
    </w:p>
    <w:p w:rsidR="003B0CBC" w:rsidRPr="00125324" w:rsidRDefault="003B0CBC" w:rsidP="001C5939">
      <w:pPr>
        <w:pStyle w:val="a9"/>
        <w:tabs>
          <w:tab w:val="left" w:pos="0"/>
        </w:tabs>
        <w:suppressAutoHyphens/>
        <w:ind w:firstLine="709"/>
        <w:jc w:val="both"/>
        <w:rPr>
          <w:szCs w:val="28"/>
        </w:rPr>
      </w:pPr>
      <w:r w:rsidRPr="00125324">
        <w:rPr>
          <w:szCs w:val="28"/>
        </w:rPr>
        <w:t xml:space="preserve">За </w:t>
      </w:r>
      <w:r w:rsidR="00F106EA" w:rsidRPr="00125324">
        <w:rPr>
          <w:szCs w:val="28"/>
        </w:rPr>
        <w:t xml:space="preserve">умов </w:t>
      </w:r>
      <w:r w:rsidRPr="00125324">
        <w:rPr>
          <w:szCs w:val="28"/>
        </w:rPr>
        <w:t>фундаменталізац</w:t>
      </w:r>
      <w:r w:rsidR="005463E9" w:rsidRPr="00125324">
        <w:rPr>
          <w:szCs w:val="28"/>
        </w:rPr>
        <w:t>ії освіти професійна підготовка</w:t>
      </w:r>
      <w:r w:rsidRPr="00125324">
        <w:rPr>
          <w:szCs w:val="28"/>
        </w:rPr>
        <w:t xml:space="preserve"> направлена на високу готовність до </w:t>
      </w:r>
      <w:r w:rsidR="005463E9" w:rsidRPr="00125324">
        <w:rPr>
          <w:szCs w:val="28"/>
        </w:rPr>
        <w:t>роботи за фахом</w:t>
      </w:r>
      <w:r w:rsidRPr="00125324">
        <w:rPr>
          <w:szCs w:val="28"/>
        </w:rPr>
        <w:t>. Вона</w:t>
      </w:r>
      <w:r w:rsidR="005F2A31" w:rsidRPr="00125324">
        <w:rPr>
          <w:szCs w:val="28"/>
        </w:rPr>
        <w:t xml:space="preserve"> </w:t>
      </w:r>
      <w:r w:rsidRPr="00125324">
        <w:rPr>
          <w:szCs w:val="28"/>
        </w:rPr>
        <w:t>активіз</w:t>
      </w:r>
      <w:r w:rsidR="005463E9" w:rsidRPr="00125324">
        <w:rPr>
          <w:szCs w:val="28"/>
        </w:rPr>
        <w:t>ує професійну</w:t>
      </w:r>
      <w:r w:rsidRPr="00125324">
        <w:rPr>
          <w:szCs w:val="28"/>
        </w:rPr>
        <w:t xml:space="preserve"> свідомості й пізнавально-вчинкову діяльність </w:t>
      </w:r>
      <w:r w:rsidR="005463E9" w:rsidRPr="00125324">
        <w:rPr>
          <w:szCs w:val="28"/>
        </w:rPr>
        <w:t>МСП</w:t>
      </w:r>
      <w:r w:rsidRPr="00125324">
        <w:rPr>
          <w:szCs w:val="28"/>
        </w:rPr>
        <w:t>, що проходить в умовах наближених до практичної діяльності.</w:t>
      </w:r>
      <w:r w:rsidR="005F2A31"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 xml:space="preserve">Таким чином, результатом підготовки </w:t>
      </w:r>
      <w:r w:rsidR="00084F88" w:rsidRPr="00125324">
        <w:rPr>
          <w:szCs w:val="28"/>
        </w:rPr>
        <w:t>МСП</w:t>
      </w:r>
      <w:r w:rsidRPr="00125324">
        <w:rPr>
          <w:szCs w:val="28"/>
        </w:rPr>
        <w:t xml:space="preserve"> у </w:t>
      </w:r>
      <w:r w:rsidR="00084F88" w:rsidRPr="00125324">
        <w:rPr>
          <w:szCs w:val="28"/>
        </w:rPr>
        <w:t>ЗВО</w:t>
      </w:r>
      <w:r w:rsidRPr="00125324">
        <w:rPr>
          <w:szCs w:val="28"/>
        </w:rPr>
        <w:t xml:space="preserve"> є готовність випускників до професійної діяльності. «Готовність до професійної діяльності» Л. Прудка визначає як складну </w:t>
      </w:r>
      <w:r w:rsidR="005463E9" w:rsidRPr="00125324">
        <w:rPr>
          <w:szCs w:val="28"/>
        </w:rPr>
        <w:t>динамічну систему, що охоплює в</w:t>
      </w:r>
      <w:r w:rsidRPr="00125324">
        <w:rPr>
          <w:szCs w:val="28"/>
        </w:rPr>
        <w:t xml:space="preserve">міння індивіда мобілізувати свій духовний, особистісний та фізичний потенціал, а також здатність </w:t>
      </w:r>
      <w:r w:rsidR="005463E9" w:rsidRPr="00125324">
        <w:rPr>
          <w:szCs w:val="28"/>
        </w:rPr>
        <w:t>залучати до</w:t>
      </w:r>
      <w:r w:rsidRPr="00125324">
        <w:rPr>
          <w:szCs w:val="28"/>
        </w:rPr>
        <w:t xml:space="preserve"> відповідн</w:t>
      </w:r>
      <w:r w:rsidR="005463E9" w:rsidRPr="00125324">
        <w:rPr>
          <w:szCs w:val="28"/>
        </w:rPr>
        <w:t>ої</w:t>
      </w:r>
      <w:r w:rsidRPr="00125324">
        <w:rPr>
          <w:szCs w:val="28"/>
        </w:rPr>
        <w:t xml:space="preserve"> соціальн</w:t>
      </w:r>
      <w:r w:rsidR="005463E9" w:rsidRPr="00125324">
        <w:rPr>
          <w:szCs w:val="28"/>
        </w:rPr>
        <w:t>ої діяльно</w:t>
      </w:r>
      <w:r w:rsidRPr="00125324">
        <w:rPr>
          <w:szCs w:val="28"/>
        </w:rPr>
        <w:t>ст</w:t>
      </w:r>
      <w:r w:rsidR="005463E9" w:rsidRPr="00125324">
        <w:rPr>
          <w:szCs w:val="28"/>
        </w:rPr>
        <w:t>і власні</w:t>
      </w:r>
      <w:r w:rsidRPr="00125324">
        <w:rPr>
          <w:szCs w:val="28"/>
        </w:rPr>
        <w:t xml:space="preserve"> саморегуляційн</w:t>
      </w:r>
      <w:r w:rsidR="005463E9" w:rsidRPr="00125324">
        <w:rPr>
          <w:szCs w:val="28"/>
        </w:rPr>
        <w:t>і процеси та внутрішні</w:t>
      </w:r>
      <w:r w:rsidRPr="00125324">
        <w:rPr>
          <w:szCs w:val="28"/>
        </w:rPr>
        <w:t xml:space="preserve"> налаштуван</w:t>
      </w:r>
      <w:r w:rsidR="005463E9" w:rsidRPr="00125324">
        <w:rPr>
          <w:szCs w:val="28"/>
        </w:rPr>
        <w:t>ня</w:t>
      </w:r>
      <w:r w:rsidRPr="00125324">
        <w:rPr>
          <w:szCs w:val="28"/>
        </w:rPr>
        <w:t xml:space="preserve">. Це особистісне утворення, як зазначає науковець, залежить від набутого </w:t>
      </w:r>
      <w:r w:rsidR="009C7AAE">
        <w:rPr>
          <w:szCs w:val="28"/>
        </w:rPr>
        <w:t>у</w:t>
      </w:r>
      <w:r w:rsidRPr="00125324">
        <w:rPr>
          <w:szCs w:val="28"/>
        </w:rPr>
        <w:t xml:space="preserve"> навчальній аудиторії рівня професійної компетентності та фахової майстерності й направлене на формування інтегративної готовності </w:t>
      </w:r>
      <w:r w:rsidR="00084F88" w:rsidRPr="00125324">
        <w:rPr>
          <w:szCs w:val="28"/>
        </w:rPr>
        <w:t>МСП</w:t>
      </w:r>
      <w:r w:rsidRPr="00125324">
        <w:rPr>
          <w:szCs w:val="28"/>
        </w:rPr>
        <w:t xml:space="preserve"> до професійної діяльності [</w:t>
      </w:r>
      <w:r w:rsidR="00F53F57" w:rsidRPr="00125324">
        <w:rPr>
          <w:szCs w:val="28"/>
        </w:rPr>
        <w:t>353</w:t>
      </w:r>
      <w:r w:rsidR="002C1D10" w:rsidRPr="00125324">
        <w:rPr>
          <w:szCs w:val="28"/>
        </w:rPr>
        <w:t>, с. </w:t>
      </w:r>
      <w:r w:rsidRPr="00125324">
        <w:rPr>
          <w:szCs w:val="28"/>
        </w:rPr>
        <w:t>14</w:t>
      </w:r>
      <w:r w:rsidR="00F67611" w:rsidRPr="00125324">
        <w:rPr>
          <w:szCs w:val="28"/>
        </w:rPr>
        <w:t>–</w:t>
      </w:r>
      <w:r w:rsidRPr="00125324">
        <w:rPr>
          <w:szCs w:val="28"/>
        </w:rPr>
        <w:t>15]. Досліджуючи та аналізуючи дидактичні засади професійної освіти відповідно до фундаментальних педагогічних теорій, Г. Васянович розглядає готовність до майбутньої діяльності як сукупність взаємопов’язаних навчальних впливів, що є результатом професійного навчання і виховання, професійного розвитку та соціальної зрілості, наслідком психологічних установок та професійної мобілізації [</w:t>
      </w:r>
      <w:r w:rsidR="00F53F57" w:rsidRPr="00125324">
        <w:rPr>
          <w:szCs w:val="28"/>
        </w:rPr>
        <w:t>55</w:t>
      </w:r>
      <w:r w:rsidRPr="00125324">
        <w:rPr>
          <w:szCs w:val="28"/>
        </w:rPr>
        <w:t>,</w:t>
      </w:r>
      <w:r w:rsidR="00F67611" w:rsidRPr="00125324">
        <w:rPr>
          <w:szCs w:val="28"/>
        </w:rPr>
        <w:t> </w:t>
      </w:r>
      <w:r w:rsidRPr="00125324">
        <w:rPr>
          <w:szCs w:val="28"/>
        </w:rPr>
        <w:t>с.</w:t>
      </w:r>
      <w:r w:rsidR="00F67611" w:rsidRPr="00125324">
        <w:rPr>
          <w:szCs w:val="28"/>
        </w:rPr>
        <w:t> </w:t>
      </w:r>
      <w:r w:rsidRPr="00125324">
        <w:rPr>
          <w:szCs w:val="28"/>
        </w:rPr>
        <w:t>28]. Професійна готовність, на переконання Л. Потапкіної, пов’язана із закономірним, цілеспрямованим результатом освіти, самоосвіти, самовиховання майбутніх фахівців, їх</w:t>
      </w:r>
      <w:r w:rsidR="00F2561C">
        <w:rPr>
          <w:szCs w:val="28"/>
        </w:rPr>
        <w:t>ньою</w:t>
      </w:r>
      <w:r w:rsidRPr="00125324">
        <w:rPr>
          <w:szCs w:val="28"/>
        </w:rPr>
        <w:t xml:space="preserve"> спеціальною професійною підготовкою, особистісним та мотиваційним налаштуванням на майбутню діяльність, оволодінням уміннями долати перешкоди та виявленням вольових якостей у досягненні успіхів [</w:t>
      </w:r>
      <w:r w:rsidR="00F53F57" w:rsidRPr="00125324">
        <w:rPr>
          <w:szCs w:val="28"/>
        </w:rPr>
        <w:t>340</w:t>
      </w:r>
      <w:r w:rsidRPr="00125324">
        <w:rPr>
          <w:szCs w:val="28"/>
        </w:rPr>
        <w:t>,</w:t>
      </w:r>
      <w:r w:rsidR="00F67611" w:rsidRPr="00125324">
        <w:rPr>
          <w:szCs w:val="28"/>
        </w:rPr>
        <w:t> </w:t>
      </w:r>
      <w:r w:rsidRPr="00125324">
        <w:rPr>
          <w:szCs w:val="28"/>
        </w:rPr>
        <w:t>с.</w:t>
      </w:r>
      <w:r w:rsidR="00F67611" w:rsidRPr="00125324">
        <w:rPr>
          <w:szCs w:val="28"/>
        </w:rPr>
        <w:t> </w:t>
      </w:r>
      <w:r w:rsidRPr="00125324">
        <w:rPr>
          <w:szCs w:val="28"/>
        </w:rPr>
        <w:t>203</w:t>
      </w:r>
      <w:r w:rsidR="00F67611" w:rsidRPr="00125324">
        <w:rPr>
          <w:szCs w:val="28"/>
        </w:rPr>
        <w:t>–</w:t>
      </w:r>
      <w:r w:rsidRPr="00125324">
        <w:rPr>
          <w:szCs w:val="28"/>
        </w:rPr>
        <w:t>204]. Відповідно готовність до професійної діяльності у нашій інтерпретації розглядає</w:t>
      </w:r>
      <w:r w:rsidR="00F2561C">
        <w:rPr>
          <w:szCs w:val="28"/>
        </w:rPr>
        <w:t>мо</w:t>
      </w:r>
      <w:r w:rsidRPr="00125324">
        <w:rPr>
          <w:b/>
          <w:szCs w:val="28"/>
        </w:rPr>
        <w:t xml:space="preserve"> </w:t>
      </w:r>
      <w:r w:rsidRPr="00125324">
        <w:rPr>
          <w:szCs w:val="28"/>
        </w:rPr>
        <w:t>як складноструктуроване психологічне та особистісне утворення, активний вчинково-діяльнісний стан особистості, утворен</w:t>
      </w:r>
      <w:r w:rsidR="00F2561C">
        <w:rPr>
          <w:szCs w:val="28"/>
        </w:rPr>
        <w:t>у</w:t>
      </w:r>
      <w:r w:rsidRPr="00125324">
        <w:rPr>
          <w:szCs w:val="28"/>
        </w:rPr>
        <w:t xml:space="preserve"> за певних освітніх умов складн</w:t>
      </w:r>
      <w:r w:rsidR="00F2561C">
        <w:rPr>
          <w:szCs w:val="28"/>
        </w:rPr>
        <w:t>у</w:t>
      </w:r>
      <w:r w:rsidRPr="00125324">
        <w:rPr>
          <w:szCs w:val="28"/>
        </w:rPr>
        <w:t xml:space="preserve"> її якість, що характеризується системою інтегрованих ознак. Головне призна</w:t>
      </w:r>
      <w:r w:rsidR="005463E9" w:rsidRPr="00125324">
        <w:rPr>
          <w:szCs w:val="28"/>
        </w:rPr>
        <w:t>чення такої підготовки полягає в</w:t>
      </w:r>
      <w:r w:rsidRPr="00125324">
        <w:rPr>
          <w:szCs w:val="28"/>
        </w:rPr>
        <w:t xml:space="preserve"> регуляції професійної діяльності фахівця та забезпеченні діяльнісної функціональної ефективності відповідно до умов і поставлених завдань.</w:t>
      </w:r>
    </w:p>
    <w:p w:rsidR="003B0CBC" w:rsidRPr="00125324" w:rsidRDefault="003B0CBC" w:rsidP="001C5939">
      <w:pPr>
        <w:pStyle w:val="a9"/>
        <w:tabs>
          <w:tab w:val="left" w:pos="756"/>
        </w:tabs>
        <w:suppressAutoHyphens/>
        <w:ind w:firstLine="709"/>
        <w:jc w:val="both"/>
        <w:rPr>
          <w:szCs w:val="28"/>
        </w:rPr>
      </w:pPr>
      <w:r w:rsidRPr="00125324">
        <w:rPr>
          <w:szCs w:val="28"/>
        </w:rPr>
        <w:t xml:space="preserve">На основі проведеного аналізу наукових досліджень об’єктивуємо, що, </w:t>
      </w:r>
      <w:r w:rsidR="00F2561C">
        <w:rPr>
          <w:szCs w:val="28"/>
        </w:rPr>
        <w:t>попри</w:t>
      </w:r>
      <w:r w:rsidRPr="00125324">
        <w:rPr>
          <w:szCs w:val="28"/>
        </w:rPr>
        <w:t xml:space="preserve"> різні підходи до уточнення сутності поняття «готовність до професійної діяльності», в усіх наведених трактуваннях загальним є співвіднесення </w:t>
      </w:r>
      <w:r w:rsidR="00F2561C">
        <w:rPr>
          <w:szCs w:val="28"/>
        </w:rPr>
        <w:t>цього</w:t>
      </w:r>
      <w:r w:rsidRPr="00125324">
        <w:rPr>
          <w:szCs w:val="28"/>
        </w:rPr>
        <w:t xml:space="preserve"> поняття з результатами професійної підготовки. За формулюванням педагогічного енциклопедичного словника, професійна підготовка визначається як процес формування професійно зумовленого розвитку фахівця для окремої галузі практико-орієнтованої діяльності,</w:t>
      </w:r>
      <w:r w:rsidR="005F2A31" w:rsidRPr="00125324">
        <w:rPr>
          <w:szCs w:val="28"/>
        </w:rPr>
        <w:t xml:space="preserve"> </w:t>
      </w:r>
      <w:r w:rsidRPr="00125324">
        <w:rPr>
          <w:szCs w:val="28"/>
        </w:rPr>
        <w:t xml:space="preserve">який пов’язаний з особистісним оволодінням певним </w:t>
      </w:r>
      <w:r w:rsidR="00F2561C">
        <w:rPr>
          <w:szCs w:val="28"/>
        </w:rPr>
        <w:t>видом</w:t>
      </w:r>
      <w:r w:rsidRPr="00125324">
        <w:rPr>
          <w:szCs w:val="28"/>
        </w:rPr>
        <w:t xml:space="preserve"> занять, </w:t>
      </w:r>
      <w:r w:rsidR="005463E9" w:rsidRPr="00125324">
        <w:rPr>
          <w:szCs w:val="28"/>
        </w:rPr>
        <w:t xml:space="preserve">що </w:t>
      </w:r>
      <w:r w:rsidR="00F2561C">
        <w:rPr>
          <w:szCs w:val="28"/>
        </w:rPr>
        <w:t>спрямований</w:t>
      </w:r>
      <w:r w:rsidRPr="00125324">
        <w:rPr>
          <w:szCs w:val="28"/>
        </w:rPr>
        <w:t xml:space="preserve"> на майбутню професію [</w:t>
      </w:r>
      <w:r w:rsidR="00F53F57" w:rsidRPr="00125324">
        <w:rPr>
          <w:szCs w:val="28"/>
        </w:rPr>
        <w:t>96</w:t>
      </w:r>
      <w:r w:rsidR="005463E9" w:rsidRPr="00125324">
        <w:rPr>
          <w:szCs w:val="28"/>
        </w:rPr>
        <w:t>, с. </w:t>
      </w:r>
      <w:r w:rsidRPr="00125324">
        <w:rPr>
          <w:szCs w:val="28"/>
        </w:rPr>
        <w:t xml:space="preserve">369]. </w:t>
      </w:r>
    </w:p>
    <w:p w:rsidR="003B0CBC" w:rsidRPr="00125324" w:rsidRDefault="003B0CBC" w:rsidP="001C5939">
      <w:pPr>
        <w:pStyle w:val="a9"/>
        <w:tabs>
          <w:tab w:val="left" w:pos="756"/>
        </w:tabs>
        <w:suppressAutoHyphens/>
        <w:ind w:firstLine="709"/>
        <w:jc w:val="both"/>
        <w:rPr>
          <w:szCs w:val="28"/>
        </w:rPr>
      </w:pPr>
      <w:r w:rsidRPr="00125324">
        <w:rPr>
          <w:szCs w:val="28"/>
        </w:rPr>
        <w:t>Професійна підготовка фахівців, зазначає О. Андрусь, орієнтована на особистісний розвиток і творчу професійну самореалізацію кожного фахівця; формує професійну компетентність, активну життєву позицію, внутрішню культуру та здатність до навчання та самоосвіти [</w:t>
      </w:r>
      <w:r w:rsidR="002C1D10" w:rsidRPr="00125324">
        <w:rPr>
          <w:szCs w:val="28"/>
        </w:rPr>
        <w:t>5</w:t>
      </w:r>
      <w:r w:rsidRPr="00125324">
        <w:rPr>
          <w:szCs w:val="28"/>
        </w:rPr>
        <w:t xml:space="preserve">, </w:t>
      </w:r>
      <w:r w:rsidR="002C1D10" w:rsidRPr="00125324">
        <w:rPr>
          <w:szCs w:val="28"/>
        </w:rPr>
        <w:t>с. </w:t>
      </w:r>
      <w:r w:rsidRPr="00125324">
        <w:rPr>
          <w:szCs w:val="28"/>
        </w:rPr>
        <w:t>2</w:t>
      </w:r>
      <w:r w:rsidR="00084F88" w:rsidRPr="00125324">
        <w:rPr>
          <w:szCs w:val="28"/>
        </w:rPr>
        <w:t>84]. Основною метою проф</w:t>
      </w:r>
      <w:r w:rsidRPr="00125324">
        <w:rPr>
          <w:szCs w:val="28"/>
        </w:rPr>
        <w:t xml:space="preserve">підготовки слугує зреалізування у </w:t>
      </w:r>
      <w:r w:rsidR="00084F88" w:rsidRPr="00125324">
        <w:rPr>
          <w:szCs w:val="28"/>
        </w:rPr>
        <w:t>ЗВО</w:t>
      </w:r>
      <w:r w:rsidRPr="00125324">
        <w:rPr>
          <w:szCs w:val="28"/>
        </w:rPr>
        <w:t xml:space="preserve"> найвищого синтезу власної позиції </w:t>
      </w:r>
      <w:r w:rsidR="005463E9" w:rsidRPr="00125324">
        <w:rPr>
          <w:szCs w:val="28"/>
        </w:rPr>
        <w:t xml:space="preserve">майбутнього </w:t>
      </w:r>
      <w:r w:rsidRPr="00125324">
        <w:rPr>
          <w:szCs w:val="28"/>
        </w:rPr>
        <w:t xml:space="preserve">фахівця та його особистісно-професійних знань </w:t>
      </w:r>
      <w:r w:rsidR="00F2561C">
        <w:rPr>
          <w:szCs w:val="28"/>
        </w:rPr>
        <w:t>і</w:t>
      </w:r>
      <w:r w:rsidRPr="00125324">
        <w:rPr>
          <w:szCs w:val="28"/>
        </w:rPr>
        <w:t xml:space="preserve"> вмінь.</w:t>
      </w:r>
    </w:p>
    <w:p w:rsidR="003B0CBC" w:rsidRPr="00125324" w:rsidRDefault="003B0CBC" w:rsidP="001C5939">
      <w:pPr>
        <w:pStyle w:val="a9"/>
        <w:tabs>
          <w:tab w:val="left" w:pos="756"/>
        </w:tabs>
        <w:suppressAutoHyphens/>
        <w:ind w:firstLine="709"/>
        <w:jc w:val="both"/>
        <w:rPr>
          <w:szCs w:val="28"/>
        </w:rPr>
      </w:pPr>
      <w:r w:rsidRPr="00125324">
        <w:rPr>
          <w:szCs w:val="28"/>
        </w:rPr>
        <w:t xml:space="preserve">Однак для наукового дослідження важливі праці науковців, які підкреслюють концептуальні положення професійної підготовки </w:t>
      </w:r>
      <w:r w:rsidR="00801673" w:rsidRPr="00125324">
        <w:rPr>
          <w:szCs w:val="28"/>
        </w:rPr>
        <w:t>у ЗВО</w:t>
      </w:r>
      <w:r w:rsidRPr="00125324">
        <w:rPr>
          <w:szCs w:val="28"/>
        </w:rPr>
        <w:t>. Тому з позицій різних взаємозумовлених системних підходів до трактувань «професійна освіта», цей феномен важливо розглядати як:</w:t>
      </w:r>
    </w:p>
    <w:p w:rsidR="003B0CBC" w:rsidRPr="00125324" w:rsidRDefault="003B0CBC" w:rsidP="000449A8">
      <w:pPr>
        <w:pStyle w:val="a9"/>
        <w:numPr>
          <w:ilvl w:val="0"/>
          <w:numId w:val="12"/>
        </w:numPr>
        <w:tabs>
          <w:tab w:val="left" w:pos="993"/>
        </w:tabs>
        <w:suppressAutoHyphens/>
        <w:ind w:left="0" w:firstLine="709"/>
        <w:jc w:val="both"/>
        <w:rPr>
          <w:szCs w:val="28"/>
        </w:rPr>
      </w:pPr>
      <w:r w:rsidRPr="00125324">
        <w:rPr>
          <w:szCs w:val="28"/>
        </w:rPr>
        <w:t>процес формування внутрішньої готовності до генерування ціннос</w:t>
      </w:r>
      <w:r w:rsidR="00F53F57" w:rsidRPr="00125324">
        <w:rPr>
          <w:szCs w:val="28"/>
        </w:rPr>
        <w:t>тей у певних соціальних сферах (</w:t>
      </w:r>
      <w:r w:rsidR="002C1D10" w:rsidRPr="00125324">
        <w:rPr>
          <w:szCs w:val="28"/>
        </w:rPr>
        <w:t xml:space="preserve">Р. Вайнола, М. Нарійчук </w:t>
      </w:r>
      <w:r w:rsidR="00864857" w:rsidRPr="00125324">
        <w:rPr>
          <w:szCs w:val="28"/>
        </w:rPr>
        <w:t>[</w:t>
      </w:r>
      <w:r w:rsidR="00F53F57" w:rsidRPr="00125324">
        <w:rPr>
          <w:szCs w:val="28"/>
        </w:rPr>
        <w:t>52</w:t>
      </w:r>
      <w:r w:rsidR="00864857" w:rsidRPr="00125324">
        <w:rPr>
          <w:szCs w:val="28"/>
        </w:rPr>
        <w:t>]</w:t>
      </w:r>
      <w:r w:rsidR="00F53F57" w:rsidRPr="00125324">
        <w:rPr>
          <w:szCs w:val="28"/>
        </w:rPr>
        <w:t>; О. Морщакова [283]</w:t>
      </w:r>
      <w:r w:rsidRPr="00125324">
        <w:rPr>
          <w:szCs w:val="28"/>
        </w:rPr>
        <w:t>);</w:t>
      </w:r>
    </w:p>
    <w:p w:rsidR="003B0CBC" w:rsidRPr="00125324" w:rsidRDefault="003B0CBC" w:rsidP="000449A8">
      <w:pPr>
        <w:pStyle w:val="a9"/>
        <w:numPr>
          <w:ilvl w:val="0"/>
          <w:numId w:val="12"/>
        </w:numPr>
        <w:tabs>
          <w:tab w:val="left" w:pos="993"/>
        </w:tabs>
        <w:suppressAutoHyphens/>
        <w:ind w:left="0" w:firstLine="709"/>
        <w:jc w:val="both"/>
        <w:rPr>
          <w:szCs w:val="28"/>
        </w:rPr>
      </w:pPr>
      <w:r w:rsidRPr="00125324">
        <w:rPr>
          <w:szCs w:val="28"/>
        </w:rPr>
        <w:t>процес становлення якісно нового т</w:t>
      </w:r>
      <w:r w:rsidR="002C1D10" w:rsidRPr="00125324">
        <w:rPr>
          <w:szCs w:val="28"/>
        </w:rPr>
        <w:t>ипу суб’єкта (</w:t>
      </w:r>
      <w:r w:rsidR="00F53F57" w:rsidRPr="00125324">
        <w:rPr>
          <w:szCs w:val="28"/>
          <w:shd w:val="clear" w:color="auto" w:fill="FFFFFF"/>
        </w:rPr>
        <w:t>А. </w:t>
      </w:r>
      <w:r w:rsidR="00F53F57" w:rsidRPr="00125324">
        <w:rPr>
          <w:szCs w:val="28"/>
        </w:rPr>
        <w:t>Годлевська [90]; Г. </w:t>
      </w:r>
      <w:r w:rsidR="00F53F57" w:rsidRPr="00125324">
        <w:rPr>
          <w:szCs w:val="28"/>
          <w:shd w:val="clear" w:color="auto" w:fill="FFFFFF"/>
        </w:rPr>
        <w:t>Лещук [245];</w:t>
      </w:r>
      <w:r w:rsidR="00F2561C">
        <w:rPr>
          <w:szCs w:val="28"/>
          <w:shd w:val="clear" w:color="auto" w:fill="FFFFFF"/>
        </w:rPr>
        <w:t xml:space="preserve"> </w:t>
      </w:r>
      <w:r w:rsidR="00F53F57" w:rsidRPr="00125324">
        <w:rPr>
          <w:szCs w:val="28"/>
        </w:rPr>
        <w:t xml:space="preserve">І. Мельничук [267]; </w:t>
      </w:r>
      <w:r w:rsidR="002C1D10" w:rsidRPr="00125324">
        <w:rPr>
          <w:szCs w:val="28"/>
        </w:rPr>
        <w:t>Т. </w:t>
      </w:r>
      <w:r w:rsidR="002C1D10" w:rsidRPr="00125324">
        <w:rPr>
          <w:szCs w:val="28"/>
          <w:shd w:val="clear" w:color="auto" w:fill="FFFFFF"/>
        </w:rPr>
        <w:t>Равлюк [</w:t>
      </w:r>
      <w:r w:rsidR="00F53F57" w:rsidRPr="00125324">
        <w:rPr>
          <w:szCs w:val="28"/>
          <w:shd w:val="clear" w:color="auto" w:fill="FFFFFF"/>
        </w:rPr>
        <w:t xml:space="preserve">356]); </w:t>
      </w:r>
    </w:p>
    <w:p w:rsidR="003B0CBC" w:rsidRPr="00125324" w:rsidRDefault="003B0CBC" w:rsidP="000449A8">
      <w:pPr>
        <w:pStyle w:val="a9"/>
        <w:numPr>
          <w:ilvl w:val="0"/>
          <w:numId w:val="12"/>
        </w:numPr>
        <w:tabs>
          <w:tab w:val="left" w:pos="993"/>
        </w:tabs>
        <w:suppressAutoHyphens/>
        <w:ind w:left="0" w:firstLine="709"/>
        <w:jc w:val="both"/>
        <w:rPr>
          <w:szCs w:val="28"/>
        </w:rPr>
      </w:pPr>
      <w:r w:rsidRPr="00125324">
        <w:rPr>
          <w:szCs w:val="28"/>
        </w:rPr>
        <w:t xml:space="preserve">процес зреалізування цілей освіти, формування компетенцій та </w:t>
      </w:r>
      <w:r w:rsidR="00F2561C">
        <w:rPr>
          <w:szCs w:val="28"/>
        </w:rPr>
        <w:t>в</w:t>
      </w:r>
      <w:r w:rsidRPr="00125324">
        <w:rPr>
          <w:szCs w:val="28"/>
        </w:rPr>
        <w:t>мілого застосування, отриманого за університетського навчання, соціального д</w:t>
      </w:r>
      <w:r w:rsidR="002C1D10" w:rsidRPr="00125324">
        <w:rPr>
          <w:szCs w:val="28"/>
        </w:rPr>
        <w:t xml:space="preserve">освіду (М. Букач </w:t>
      </w:r>
      <w:r w:rsidRPr="00125324">
        <w:rPr>
          <w:szCs w:val="28"/>
        </w:rPr>
        <w:t>[</w:t>
      </w:r>
      <w:r w:rsidR="00F53F57" w:rsidRPr="00125324">
        <w:rPr>
          <w:szCs w:val="28"/>
        </w:rPr>
        <w:t>49</w:t>
      </w:r>
      <w:r w:rsidR="002C1D10" w:rsidRPr="00125324">
        <w:rPr>
          <w:szCs w:val="28"/>
        </w:rPr>
        <w:t>]; О. </w:t>
      </w:r>
      <w:r w:rsidRPr="00125324">
        <w:rPr>
          <w:szCs w:val="28"/>
        </w:rPr>
        <w:t xml:space="preserve">Карпенко </w:t>
      </w:r>
      <w:r w:rsidR="00F53F57" w:rsidRPr="00125324">
        <w:rPr>
          <w:szCs w:val="28"/>
        </w:rPr>
        <w:t>[181</w:t>
      </w:r>
      <w:r w:rsidR="00864857" w:rsidRPr="00125324">
        <w:rPr>
          <w:szCs w:val="28"/>
        </w:rPr>
        <w:t>]</w:t>
      </w:r>
      <w:r w:rsidRPr="00125324">
        <w:rPr>
          <w:szCs w:val="28"/>
        </w:rPr>
        <w:t>);</w:t>
      </w:r>
    </w:p>
    <w:p w:rsidR="003B0CBC" w:rsidRPr="00125324" w:rsidRDefault="003B0CBC" w:rsidP="000449A8">
      <w:pPr>
        <w:pStyle w:val="a9"/>
        <w:numPr>
          <w:ilvl w:val="0"/>
          <w:numId w:val="12"/>
        </w:numPr>
        <w:tabs>
          <w:tab w:val="left" w:pos="993"/>
        </w:tabs>
        <w:suppressAutoHyphens/>
        <w:ind w:left="0" w:firstLine="709"/>
        <w:jc w:val="both"/>
        <w:rPr>
          <w:szCs w:val="28"/>
        </w:rPr>
      </w:pPr>
      <w:r w:rsidRPr="00125324">
        <w:rPr>
          <w:szCs w:val="28"/>
        </w:rPr>
        <w:t>динамічну в часопросторі систему, яка спрямована на формування та визначення кожним студентом власної тра</w:t>
      </w:r>
      <w:r w:rsidR="002C1D10" w:rsidRPr="00125324">
        <w:rPr>
          <w:szCs w:val="28"/>
        </w:rPr>
        <w:t>єкторії освітнього розвитку (А. </w:t>
      </w:r>
      <w:r w:rsidRPr="00125324">
        <w:rPr>
          <w:szCs w:val="28"/>
        </w:rPr>
        <w:t>Капська [</w:t>
      </w:r>
      <w:r w:rsidR="00F53F57" w:rsidRPr="00125324">
        <w:rPr>
          <w:szCs w:val="28"/>
        </w:rPr>
        <w:t>175</w:t>
      </w:r>
      <w:r w:rsidR="002C1D10" w:rsidRPr="00125324">
        <w:rPr>
          <w:szCs w:val="28"/>
        </w:rPr>
        <w:t>]; В. </w:t>
      </w:r>
      <w:r w:rsidRPr="00125324">
        <w:rPr>
          <w:szCs w:val="28"/>
          <w:shd w:val="clear" w:color="auto" w:fill="FFFFFF"/>
        </w:rPr>
        <w:t>Поліщук, Г.</w:t>
      </w:r>
      <w:r w:rsidR="00FE33E7" w:rsidRPr="00125324">
        <w:rPr>
          <w:szCs w:val="28"/>
          <w:shd w:val="clear" w:color="auto" w:fill="FFFFFF"/>
        </w:rPr>
        <w:t> </w:t>
      </w:r>
      <w:r w:rsidRPr="00125324">
        <w:rPr>
          <w:szCs w:val="28"/>
          <w:shd w:val="clear" w:color="auto" w:fill="FFFFFF"/>
        </w:rPr>
        <w:t>Слозанська [</w:t>
      </w:r>
      <w:r w:rsidR="00F53F57" w:rsidRPr="00125324">
        <w:rPr>
          <w:szCs w:val="28"/>
          <w:shd w:val="clear" w:color="auto" w:fill="FFFFFF"/>
        </w:rPr>
        <w:t>335</w:t>
      </w:r>
      <w:r w:rsidRPr="00125324">
        <w:rPr>
          <w:szCs w:val="28"/>
          <w:shd w:val="clear" w:color="auto" w:fill="FFFFFF"/>
        </w:rPr>
        <w:t>]</w:t>
      </w:r>
      <w:r w:rsidR="005463E9" w:rsidRPr="00125324">
        <w:rPr>
          <w:szCs w:val="28"/>
        </w:rPr>
        <w:t>) та ін.</w:t>
      </w:r>
    </w:p>
    <w:p w:rsidR="002C1D10" w:rsidRPr="00125324" w:rsidRDefault="003B0CBC" w:rsidP="001C5939">
      <w:pPr>
        <w:pStyle w:val="a9"/>
        <w:tabs>
          <w:tab w:val="left" w:pos="756"/>
        </w:tabs>
        <w:suppressAutoHyphens/>
        <w:ind w:firstLine="709"/>
        <w:jc w:val="both"/>
        <w:rPr>
          <w:szCs w:val="28"/>
        </w:rPr>
      </w:pPr>
      <w:r w:rsidRPr="00125324">
        <w:rPr>
          <w:szCs w:val="28"/>
        </w:rPr>
        <w:t>Проведений детальний аналіз феномену «професійна підготовка» став підґрунтям для означення поняття «професійна підготовка ма</w:t>
      </w:r>
      <w:r w:rsidR="005463E9" w:rsidRPr="00125324">
        <w:rPr>
          <w:szCs w:val="28"/>
        </w:rPr>
        <w:t>йбутніх соціальних працівників»</w:t>
      </w:r>
      <w:r w:rsidRPr="00125324">
        <w:rPr>
          <w:szCs w:val="28"/>
        </w:rPr>
        <w:t>.</w:t>
      </w:r>
    </w:p>
    <w:p w:rsidR="002C1D10" w:rsidRPr="00125324" w:rsidRDefault="002C1D10" w:rsidP="001C5939">
      <w:pPr>
        <w:pStyle w:val="a9"/>
        <w:tabs>
          <w:tab w:val="left" w:pos="756"/>
        </w:tabs>
        <w:suppressAutoHyphens/>
        <w:ind w:firstLine="709"/>
        <w:jc w:val="both"/>
        <w:rPr>
          <w:szCs w:val="28"/>
        </w:rPr>
      </w:pPr>
      <w:r w:rsidRPr="00125324">
        <w:rPr>
          <w:szCs w:val="28"/>
        </w:rPr>
        <w:t>На думку Р. </w:t>
      </w:r>
      <w:r w:rsidR="003B0CBC" w:rsidRPr="00125324">
        <w:rPr>
          <w:szCs w:val="28"/>
        </w:rPr>
        <w:t>Чубука, професійна підготовка фахівців соціальної сфери безпосередньо пов’язана з їх</w:t>
      </w:r>
      <w:r w:rsidR="00C76084" w:rsidRPr="00125324">
        <w:rPr>
          <w:szCs w:val="28"/>
        </w:rPr>
        <w:t>ньою</w:t>
      </w:r>
      <w:r w:rsidR="003B0CBC" w:rsidRPr="00125324">
        <w:rPr>
          <w:szCs w:val="28"/>
        </w:rPr>
        <w:t xml:space="preserve"> високою готов</w:t>
      </w:r>
      <w:r w:rsidR="00E25BD7" w:rsidRPr="00125324">
        <w:rPr>
          <w:szCs w:val="28"/>
        </w:rPr>
        <w:t>ністю до професійної діяльності, яка спричинює</w:t>
      </w:r>
      <w:r w:rsidR="003B0CBC" w:rsidRPr="00125324">
        <w:rPr>
          <w:szCs w:val="28"/>
        </w:rPr>
        <w:t xml:space="preserve"> розвиток та активізацію професійної свідомості</w:t>
      </w:r>
      <w:r w:rsidR="00E25BD7" w:rsidRPr="00125324">
        <w:rPr>
          <w:szCs w:val="28"/>
        </w:rPr>
        <w:t>,</w:t>
      </w:r>
      <w:r w:rsidR="003B0CBC" w:rsidRPr="00125324">
        <w:rPr>
          <w:szCs w:val="28"/>
        </w:rPr>
        <w:t xml:space="preserve"> </w:t>
      </w:r>
      <w:r w:rsidR="00E25BD7" w:rsidRPr="00125324">
        <w:rPr>
          <w:szCs w:val="28"/>
        </w:rPr>
        <w:t>пізнавально-вчинков</w:t>
      </w:r>
      <w:r w:rsidR="00C76084" w:rsidRPr="00125324">
        <w:rPr>
          <w:szCs w:val="28"/>
        </w:rPr>
        <w:t>ий інтерес до фаху та</w:t>
      </w:r>
      <w:r w:rsidR="003B0CBC" w:rsidRPr="00125324">
        <w:rPr>
          <w:szCs w:val="28"/>
        </w:rPr>
        <w:t xml:space="preserve"> проходить в умовах наближених до практичної діяльності [</w:t>
      </w:r>
      <w:r w:rsidR="00F53F57" w:rsidRPr="00125324">
        <w:rPr>
          <w:szCs w:val="28"/>
          <w:shd w:val="clear" w:color="auto" w:fill="FFFFFF"/>
        </w:rPr>
        <w:t>544</w:t>
      </w:r>
      <w:r w:rsidR="003B0CBC" w:rsidRPr="00125324">
        <w:rPr>
          <w:szCs w:val="28"/>
          <w:shd w:val="clear" w:color="auto" w:fill="FFFFFF"/>
        </w:rPr>
        <w:t>, с. 257</w:t>
      </w:r>
      <w:r w:rsidR="003B0CBC"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Головним мотивом у необхідності </w:t>
      </w:r>
      <w:r w:rsidR="00801673" w:rsidRPr="00125324">
        <w:rPr>
          <w:szCs w:val="28"/>
        </w:rPr>
        <w:t xml:space="preserve">ФПП </w:t>
      </w:r>
      <w:r w:rsidR="005463E9" w:rsidRPr="00125324">
        <w:rPr>
          <w:szCs w:val="28"/>
        </w:rPr>
        <w:t>М</w:t>
      </w:r>
      <w:r w:rsidR="00801673" w:rsidRPr="00125324">
        <w:rPr>
          <w:szCs w:val="28"/>
        </w:rPr>
        <w:t>СП</w:t>
      </w:r>
      <w:r w:rsidRPr="00125324">
        <w:rPr>
          <w:szCs w:val="28"/>
        </w:rPr>
        <w:t xml:space="preserve"> </w:t>
      </w:r>
      <w:r w:rsidR="00F2561C">
        <w:rPr>
          <w:szCs w:val="28"/>
        </w:rPr>
        <w:t>є</w:t>
      </w:r>
      <w:r w:rsidRPr="00125324">
        <w:rPr>
          <w:szCs w:val="28"/>
        </w:rPr>
        <w:t xml:space="preserve"> суперечність між високими темпами розвитку сучасного суспільства і соціальними технологіями та неодмінним відставанням освітньої сфери [</w:t>
      </w:r>
      <w:r w:rsidR="00F53F57" w:rsidRPr="00125324">
        <w:rPr>
          <w:szCs w:val="28"/>
          <w:shd w:val="clear" w:color="auto" w:fill="FFFFFF"/>
        </w:rPr>
        <w:t>19</w:t>
      </w:r>
      <w:r w:rsidRPr="00125324">
        <w:rPr>
          <w:szCs w:val="28"/>
          <w:shd w:val="clear" w:color="auto" w:fill="FFFFFF"/>
        </w:rPr>
        <w:t>,</w:t>
      </w:r>
      <w:r w:rsidR="00FE33E7" w:rsidRPr="00125324">
        <w:rPr>
          <w:szCs w:val="28"/>
          <w:shd w:val="clear" w:color="auto" w:fill="FFFFFF"/>
        </w:rPr>
        <w:t> </w:t>
      </w:r>
      <w:r w:rsidR="002C1D10" w:rsidRPr="00125324">
        <w:rPr>
          <w:szCs w:val="28"/>
          <w:shd w:val="clear" w:color="auto" w:fill="FFFFFF"/>
        </w:rPr>
        <w:t>с. </w:t>
      </w:r>
      <w:r w:rsidRPr="00125324">
        <w:rPr>
          <w:szCs w:val="28"/>
          <w:shd w:val="clear" w:color="auto" w:fill="FFFFFF"/>
        </w:rPr>
        <w:t>9</w:t>
      </w:r>
      <w:r w:rsidRPr="00125324">
        <w:rPr>
          <w:szCs w:val="28"/>
        </w:rPr>
        <w:t xml:space="preserve">]. Пояснення цієї суперечності на основі закону протилежностей дає право констатувати, що існування невідповідності між рівнем наукових і соціальних технологій та ступенем підготовки </w:t>
      </w:r>
      <w:r w:rsidR="00801673" w:rsidRPr="00125324">
        <w:rPr>
          <w:szCs w:val="28"/>
        </w:rPr>
        <w:t>СП</w:t>
      </w:r>
      <w:r w:rsidRPr="00125324">
        <w:rPr>
          <w:szCs w:val="28"/>
        </w:rPr>
        <w:t xml:space="preserve"> у вищій школі є природним об’єктивно-необхідним процесом. Тому </w:t>
      </w:r>
      <w:r w:rsidR="00801673" w:rsidRPr="00125324">
        <w:rPr>
          <w:szCs w:val="28"/>
        </w:rPr>
        <w:t>ФПП</w:t>
      </w:r>
      <w:r w:rsidR="005463E9" w:rsidRPr="00125324">
        <w:rPr>
          <w:szCs w:val="28"/>
        </w:rPr>
        <w:t xml:space="preserve"> фахівців є од</w:t>
      </w:r>
      <w:r w:rsidRPr="00125324">
        <w:rPr>
          <w:szCs w:val="28"/>
        </w:rPr>
        <w:t>н</w:t>
      </w:r>
      <w:r w:rsidR="005463E9" w:rsidRPr="00125324">
        <w:rPr>
          <w:szCs w:val="28"/>
        </w:rPr>
        <w:t>им</w:t>
      </w:r>
      <w:r w:rsidRPr="00125324">
        <w:rPr>
          <w:szCs w:val="28"/>
        </w:rPr>
        <w:t xml:space="preserve"> із пріоритетних напрямів розвитку вищої освіти, оскільки перевагу в навчанні надає універсальним та загальнозначущим досягненням людства в галузі науки і професійної практики та дозволяє звести великий обсяг досвідної інформації до основних, стрижньових міркувань, ідей, концепцій </w:t>
      </w:r>
      <w:r w:rsidR="00FE33E7" w:rsidRPr="00125324">
        <w:rPr>
          <w:szCs w:val="28"/>
        </w:rPr>
        <w:br/>
      </w:r>
      <w:r w:rsidRPr="00125324">
        <w:rPr>
          <w:szCs w:val="28"/>
        </w:rPr>
        <w:t>тощо [</w:t>
      </w:r>
      <w:r w:rsidR="00F53F57" w:rsidRPr="00125324">
        <w:rPr>
          <w:szCs w:val="28"/>
        </w:rPr>
        <w:t>448</w:t>
      </w:r>
      <w:r w:rsidR="00801673" w:rsidRPr="00125324">
        <w:rPr>
          <w:szCs w:val="28"/>
        </w:rPr>
        <w:t>,</w:t>
      </w:r>
      <w:r w:rsidR="00FE33E7" w:rsidRPr="00125324">
        <w:rPr>
          <w:szCs w:val="28"/>
        </w:rPr>
        <w:t> </w:t>
      </w:r>
      <w:r w:rsidR="00801673" w:rsidRPr="00125324">
        <w:rPr>
          <w:szCs w:val="28"/>
        </w:rPr>
        <w:t>с. </w:t>
      </w:r>
      <w:r w:rsidRPr="00125324">
        <w:rPr>
          <w:szCs w:val="28"/>
        </w:rPr>
        <w:t xml:space="preserve">37]. Великої важливості набуває </w:t>
      </w:r>
      <w:r w:rsidR="00801673" w:rsidRPr="00125324">
        <w:rPr>
          <w:szCs w:val="28"/>
        </w:rPr>
        <w:t xml:space="preserve">ФПП </w:t>
      </w:r>
      <w:r w:rsidRPr="00125324">
        <w:rPr>
          <w:szCs w:val="28"/>
        </w:rPr>
        <w:t>у працях В. Баранівського. З позицій науковця, вона забезпечує професійну мобільність майбутніх фахівців відповідно до вдосконалених за фундаменталізації освіти інноваційних технологій [</w:t>
      </w:r>
      <w:r w:rsidR="00F53F57" w:rsidRPr="00125324">
        <w:rPr>
          <w:szCs w:val="28"/>
        </w:rPr>
        <w:t>16</w:t>
      </w:r>
      <w:r w:rsidRPr="00125324">
        <w:rPr>
          <w:szCs w:val="28"/>
        </w:rPr>
        <w:t>].</w:t>
      </w:r>
      <w:r w:rsidR="005F2A31" w:rsidRPr="00125324">
        <w:rPr>
          <w:szCs w:val="28"/>
        </w:rPr>
        <w:t xml:space="preserve"> </w:t>
      </w:r>
    </w:p>
    <w:p w:rsidR="003B0CBC" w:rsidRPr="00125324" w:rsidRDefault="00C76084" w:rsidP="001C5939">
      <w:pPr>
        <w:pStyle w:val="a9"/>
        <w:tabs>
          <w:tab w:val="left" w:pos="756"/>
        </w:tabs>
        <w:suppressAutoHyphens/>
        <w:ind w:firstLine="709"/>
        <w:jc w:val="both"/>
        <w:rPr>
          <w:szCs w:val="28"/>
        </w:rPr>
      </w:pPr>
      <w:r w:rsidRPr="00125324">
        <w:rPr>
          <w:szCs w:val="28"/>
        </w:rPr>
        <w:t xml:space="preserve">Нині </w:t>
      </w:r>
      <w:r w:rsidR="003B0CBC" w:rsidRPr="00125324">
        <w:rPr>
          <w:szCs w:val="28"/>
        </w:rPr>
        <w:t xml:space="preserve">професійно підготовлені </w:t>
      </w:r>
      <w:r w:rsidR="00801673" w:rsidRPr="00125324">
        <w:rPr>
          <w:szCs w:val="28"/>
        </w:rPr>
        <w:t>СП</w:t>
      </w:r>
      <w:r w:rsidR="003B0CBC" w:rsidRPr="00125324">
        <w:rPr>
          <w:szCs w:val="28"/>
        </w:rPr>
        <w:t xml:space="preserve">, працюючи з клієнтами, мають унікальну можливість для здійснення широкомасштабних змін у соціальній сфері суспільства, адже, будучи суб’єктами загальної та професійної культури, виступають </w:t>
      </w:r>
      <w:r w:rsidR="00F2561C">
        <w:rPr>
          <w:szCs w:val="28"/>
        </w:rPr>
        <w:t>організаторами, управлінцями</w:t>
      </w:r>
      <w:r w:rsidR="003B0CBC" w:rsidRPr="00125324">
        <w:rPr>
          <w:szCs w:val="28"/>
        </w:rPr>
        <w:t xml:space="preserve"> та безпосередн</w:t>
      </w:r>
      <w:r w:rsidR="00F2561C">
        <w:rPr>
          <w:szCs w:val="28"/>
        </w:rPr>
        <w:t>іми виконавцями</w:t>
      </w:r>
      <w:r w:rsidR="003B0CBC" w:rsidRPr="00125324">
        <w:rPr>
          <w:szCs w:val="28"/>
        </w:rPr>
        <w:t xml:space="preserve"> </w:t>
      </w:r>
      <w:r w:rsidR="00801673" w:rsidRPr="00125324">
        <w:rPr>
          <w:szCs w:val="28"/>
        </w:rPr>
        <w:t>СР</w:t>
      </w:r>
      <w:r w:rsidR="003B0CBC" w:rsidRPr="00125324">
        <w:rPr>
          <w:szCs w:val="28"/>
        </w:rPr>
        <w:t xml:space="preserve">. Професійному успіху </w:t>
      </w:r>
      <w:r w:rsidR="00801673" w:rsidRPr="00125324">
        <w:rPr>
          <w:szCs w:val="28"/>
        </w:rPr>
        <w:t>МСП</w:t>
      </w:r>
      <w:r w:rsidR="003B0CBC" w:rsidRPr="00125324">
        <w:rPr>
          <w:szCs w:val="28"/>
        </w:rPr>
        <w:t xml:space="preserve"> в складному і мінливому громадянському суспільстві передує реформування та модернізація фахової підготовки </w:t>
      </w:r>
      <w:r w:rsidR="00DA67D7">
        <w:rPr>
          <w:szCs w:val="28"/>
        </w:rPr>
        <w:t>в</w:t>
      </w:r>
      <w:r w:rsidR="003B0CBC" w:rsidRPr="00125324">
        <w:rPr>
          <w:szCs w:val="28"/>
        </w:rPr>
        <w:t xml:space="preserve"> </w:t>
      </w:r>
      <w:r w:rsidRPr="00125324">
        <w:rPr>
          <w:szCs w:val="28"/>
        </w:rPr>
        <w:t>бік</w:t>
      </w:r>
      <w:r w:rsidR="003B0CBC" w:rsidRPr="00125324">
        <w:rPr>
          <w:szCs w:val="28"/>
        </w:rPr>
        <w:t xml:space="preserve"> фундаменталізації. Відповідно високу спрямованість </w:t>
      </w:r>
      <w:r w:rsidR="00801673" w:rsidRPr="00125324">
        <w:rPr>
          <w:szCs w:val="28"/>
        </w:rPr>
        <w:t>МСП</w:t>
      </w:r>
      <w:r w:rsidR="003B0CBC" w:rsidRPr="00125324">
        <w:rPr>
          <w:szCs w:val="28"/>
        </w:rPr>
        <w:t xml:space="preserve"> на професіоналізацію продукує як освітній процес, спрямований на фундаменталізацію, так і сформоване викладачами і студентами в процесі паритетного аудиторного навчання соціокультурне середовище,</w:t>
      </w:r>
      <w:r w:rsidRPr="00125324">
        <w:rPr>
          <w:szCs w:val="28"/>
        </w:rPr>
        <w:t xml:space="preserve"> </w:t>
      </w:r>
      <w:r w:rsidR="00DA67D7">
        <w:rPr>
          <w:szCs w:val="28"/>
        </w:rPr>
        <w:t>у</w:t>
      </w:r>
      <w:r w:rsidR="003B0CBC" w:rsidRPr="00125324">
        <w:rPr>
          <w:szCs w:val="28"/>
        </w:rPr>
        <w:t xml:space="preserve"> якому пізнавально-теоретичні діяння студентів усвідомлено порівнюються з його </w:t>
      </w:r>
      <w:r w:rsidR="00DA67D7">
        <w:rPr>
          <w:szCs w:val="28"/>
        </w:rPr>
        <w:t>наявними</w:t>
      </w:r>
      <w:r w:rsidR="003B0CBC" w:rsidRPr="00125324">
        <w:rPr>
          <w:szCs w:val="28"/>
        </w:rPr>
        <w:t xml:space="preserve"> знаннями та </w:t>
      </w:r>
      <w:r w:rsidRPr="00125324">
        <w:rPr>
          <w:szCs w:val="28"/>
        </w:rPr>
        <w:t>в</w:t>
      </w:r>
      <w:r w:rsidR="003B0CBC" w:rsidRPr="00125324">
        <w:rPr>
          <w:szCs w:val="28"/>
        </w:rPr>
        <w:t>міннями й співставляються під час розв’язання ситуативних задач з майбутніми професійно-орієнтованими вчинками.</w:t>
      </w:r>
    </w:p>
    <w:p w:rsidR="003B0CBC" w:rsidRPr="00125324" w:rsidRDefault="003B0CBC" w:rsidP="001C5939">
      <w:pPr>
        <w:pStyle w:val="a9"/>
        <w:tabs>
          <w:tab w:val="left" w:pos="0"/>
        </w:tabs>
        <w:suppressAutoHyphens/>
        <w:ind w:firstLine="709"/>
        <w:jc w:val="both"/>
        <w:rPr>
          <w:szCs w:val="28"/>
        </w:rPr>
      </w:pPr>
      <w:r w:rsidRPr="00125324">
        <w:rPr>
          <w:szCs w:val="28"/>
        </w:rPr>
        <w:t xml:space="preserve">Таким чином, теоретичний аналіз різних підходів і концепцій до фундаменталізації університетської освіти дозволив детально проаналізувати і системно розглянути </w:t>
      </w:r>
      <w:r w:rsidR="00801673" w:rsidRPr="00125324">
        <w:rPr>
          <w:szCs w:val="28"/>
        </w:rPr>
        <w:t xml:space="preserve">ФПП МСП </w:t>
      </w:r>
      <w:r w:rsidRPr="00125324">
        <w:rPr>
          <w:szCs w:val="28"/>
        </w:rPr>
        <w:t>та трактувати її як певний освітній процес, який, на основі занурення студентів у змістове наповнення теоретичн</w:t>
      </w:r>
      <w:r w:rsidR="00DA67D7">
        <w:rPr>
          <w:szCs w:val="28"/>
        </w:rPr>
        <w:t>их</w:t>
      </w:r>
      <w:r w:rsidRPr="00125324">
        <w:rPr>
          <w:szCs w:val="28"/>
        </w:rPr>
        <w:t>, методологічн</w:t>
      </w:r>
      <w:r w:rsidR="00DA67D7">
        <w:rPr>
          <w:szCs w:val="28"/>
        </w:rPr>
        <w:t>их</w:t>
      </w:r>
      <w:r w:rsidRPr="00125324">
        <w:rPr>
          <w:szCs w:val="28"/>
        </w:rPr>
        <w:t>, світоглядн</w:t>
      </w:r>
      <w:r w:rsidR="00DA67D7">
        <w:rPr>
          <w:szCs w:val="28"/>
        </w:rPr>
        <w:t>их і практичних</w:t>
      </w:r>
      <w:r w:rsidRPr="00125324">
        <w:rPr>
          <w:szCs w:val="28"/>
        </w:rPr>
        <w:t xml:space="preserve"> склад</w:t>
      </w:r>
      <w:r w:rsidR="00DA67D7">
        <w:rPr>
          <w:szCs w:val="28"/>
        </w:rPr>
        <w:t>ників</w:t>
      </w:r>
      <w:r w:rsidRPr="00125324">
        <w:rPr>
          <w:szCs w:val="28"/>
        </w:rPr>
        <w:t xml:space="preserve"> навчальних дисциплін, </w:t>
      </w:r>
      <w:r w:rsidR="00801673" w:rsidRPr="00125324">
        <w:rPr>
          <w:szCs w:val="28"/>
        </w:rPr>
        <w:t>продукує</w:t>
      </w:r>
      <w:r w:rsidRPr="00125324">
        <w:rPr>
          <w:szCs w:val="28"/>
        </w:rPr>
        <w:t xml:space="preserve"> </w:t>
      </w:r>
      <w:r w:rsidR="00801673" w:rsidRPr="00125324">
        <w:rPr>
          <w:szCs w:val="28"/>
        </w:rPr>
        <w:t xml:space="preserve">особистісні </w:t>
      </w:r>
      <w:r w:rsidRPr="00125324">
        <w:rPr>
          <w:szCs w:val="28"/>
        </w:rPr>
        <w:t>фундаментальні знання, фахові уміння та ефективні навички для створення цілісної картин</w:t>
      </w:r>
      <w:r w:rsidR="00801673" w:rsidRPr="00125324">
        <w:rPr>
          <w:szCs w:val="28"/>
        </w:rPr>
        <w:t xml:space="preserve">и </w:t>
      </w:r>
      <w:r w:rsidR="00DA67D7">
        <w:rPr>
          <w:szCs w:val="28"/>
        </w:rPr>
        <w:t>навколишнього</w:t>
      </w:r>
      <w:r w:rsidR="00801673" w:rsidRPr="00125324">
        <w:rPr>
          <w:szCs w:val="28"/>
        </w:rPr>
        <w:t xml:space="preserve"> світу; забезпечує</w:t>
      </w:r>
      <w:r w:rsidRPr="00125324">
        <w:rPr>
          <w:szCs w:val="28"/>
        </w:rPr>
        <w:t xml:space="preserve"> найбільш оптимальн</w:t>
      </w:r>
      <w:r w:rsidR="00801673" w:rsidRPr="00125324">
        <w:rPr>
          <w:szCs w:val="28"/>
        </w:rPr>
        <w:t xml:space="preserve">і </w:t>
      </w:r>
      <w:r w:rsidRPr="00125324">
        <w:rPr>
          <w:szCs w:val="28"/>
        </w:rPr>
        <w:t>умов</w:t>
      </w:r>
      <w:r w:rsidR="00801673" w:rsidRPr="00125324">
        <w:rPr>
          <w:szCs w:val="28"/>
        </w:rPr>
        <w:t>и</w:t>
      </w:r>
      <w:r w:rsidRPr="00125324">
        <w:rPr>
          <w:szCs w:val="28"/>
        </w:rPr>
        <w:t xml:space="preserve"> формування основних спеціальних і професійних особистісних якостей та компетенцій студента, котрі адекватно й реально в часопросторі відповідають вимогам сучасного розвитку суспільства; </w:t>
      </w:r>
      <w:r w:rsidR="00801673" w:rsidRPr="00125324">
        <w:rPr>
          <w:szCs w:val="28"/>
        </w:rPr>
        <w:t>всебічно</w:t>
      </w:r>
      <w:r w:rsidRPr="00125324">
        <w:rPr>
          <w:szCs w:val="28"/>
        </w:rPr>
        <w:t xml:space="preserve"> розви</w:t>
      </w:r>
      <w:r w:rsidR="00801673" w:rsidRPr="00125324">
        <w:rPr>
          <w:szCs w:val="28"/>
        </w:rPr>
        <w:t>ває</w:t>
      </w:r>
      <w:r w:rsidRPr="00125324">
        <w:rPr>
          <w:szCs w:val="28"/>
        </w:rPr>
        <w:t xml:space="preserve"> конкурентоспроможного, інтелектуально-творчого фахівця з активною громадянською позицією, готового зробити свідомий вибір власного місця у професійній діяльності. Водночас, у нашому розумінні </w:t>
      </w:r>
      <w:r w:rsidR="00801673" w:rsidRPr="00125324">
        <w:rPr>
          <w:szCs w:val="28"/>
        </w:rPr>
        <w:t>ФПП МСП</w:t>
      </w:r>
      <w:r w:rsidRPr="00125324">
        <w:rPr>
          <w:szCs w:val="28"/>
        </w:rPr>
        <w:t xml:space="preserve"> дефініціюється як с</w:t>
      </w:r>
      <w:r w:rsidR="00801673" w:rsidRPr="00125324">
        <w:rPr>
          <w:szCs w:val="28"/>
        </w:rPr>
        <w:t>проектований освітній соціально-</w:t>
      </w:r>
      <w:r w:rsidRPr="00125324">
        <w:rPr>
          <w:szCs w:val="28"/>
        </w:rPr>
        <w:t xml:space="preserve">діяльнісний процес, спрямований на утворення в </w:t>
      </w:r>
      <w:r w:rsidR="00801673" w:rsidRPr="00125324">
        <w:rPr>
          <w:szCs w:val="28"/>
        </w:rPr>
        <w:t>МСП</w:t>
      </w:r>
      <w:r w:rsidRPr="00125324">
        <w:rPr>
          <w:szCs w:val="28"/>
        </w:rPr>
        <w:t xml:space="preserve"> цілісних, базових та особистісно-професійних знань, які охоплюють фахову узагальненість та універсальність й дозволяють, завдяки сформованому в навчальній аудиторії соціокультурному середовищ</w:t>
      </w:r>
      <w:r w:rsidR="00DA67D7">
        <w:rPr>
          <w:szCs w:val="28"/>
        </w:rPr>
        <w:t>і</w:t>
      </w:r>
      <w:r w:rsidRPr="00125324">
        <w:rPr>
          <w:szCs w:val="28"/>
        </w:rPr>
        <w:t xml:space="preserve">, </w:t>
      </w:r>
      <w:r w:rsidR="00DA67D7" w:rsidRPr="00125324">
        <w:rPr>
          <w:szCs w:val="28"/>
        </w:rPr>
        <w:t xml:space="preserve">усвідомлено порівнювати </w:t>
      </w:r>
      <w:r w:rsidRPr="00125324">
        <w:rPr>
          <w:szCs w:val="28"/>
        </w:rPr>
        <w:t>пізнавально-теоретичні діяння студентів з власними знаннями та уміннями й співставляти їх з майбутніми професійно-орієнтованими, унормованими вчинками. За такої підготовки отримані генеруючі знання здатні миттєво актуалізуватися й активізуватися в процесі професійної діяльності відповідно до потреб і запит</w:t>
      </w:r>
      <w:r w:rsidR="00DA67D7">
        <w:rPr>
          <w:szCs w:val="28"/>
        </w:rPr>
        <w:t>ів</w:t>
      </w:r>
      <w:r w:rsidRPr="00125324">
        <w:rPr>
          <w:szCs w:val="28"/>
        </w:rPr>
        <w:t xml:space="preserve"> суспільства та слугувати підґрунтям для набуття </w:t>
      </w:r>
      <w:r w:rsidR="00827B73" w:rsidRPr="00125324">
        <w:rPr>
          <w:szCs w:val="28"/>
        </w:rPr>
        <w:t>МСП</w:t>
      </w:r>
      <w:r w:rsidRPr="00125324">
        <w:rPr>
          <w:szCs w:val="28"/>
        </w:rPr>
        <w:t xml:space="preserve"> професійної культури та особистісного прийняття </w:t>
      </w:r>
      <w:r w:rsidRPr="00125324">
        <w:rPr>
          <w:szCs w:val="28"/>
          <w:shd w:val="clear" w:color="auto" w:fill="FFFFFF"/>
        </w:rPr>
        <w:t>суспільно-значимих цінностей</w:t>
      </w:r>
      <w:r w:rsidRPr="00125324">
        <w:rPr>
          <w:szCs w:val="28"/>
        </w:rPr>
        <w:t>. До основних склад</w:t>
      </w:r>
      <w:r w:rsidR="00DA67D7">
        <w:rPr>
          <w:szCs w:val="28"/>
        </w:rPr>
        <w:t>ників</w:t>
      </w:r>
      <w:r w:rsidRPr="00125324">
        <w:rPr>
          <w:szCs w:val="28"/>
        </w:rPr>
        <w:t xml:space="preserve"> </w:t>
      </w:r>
      <w:r w:rsidR="00801673" w:rsidRPr="00125324">
        <w:rPr>
          <w:szCs w:val="28"/>
        </w:rPr>
        <w:t>ФПП МСП</w:t>
      </w:r>
      <w:r w:rsidRPr="00125324">
        <w:rPr>
          <w:szCs w:val="28"/>
        </w:rPr>
        <w:t xml:space="preserve"> належать спеці</w:t>
      </w:r>
      <w:r w:rsidR="00446346" w:rsidRPr="00125324">
        <w:rPr>
          <w:szCs w:val="28"/>
        </w:rPr>
        <w:t>альні знання, спеціальні уміння,</w:t>
      </w:r>
      <w:r w:rsidRPr="00125324">
        <w:rPr>
          <w:szCs w:val="28"/>
        </w:rPr>
        <w:t xml:space="preserve"> навички та особисті якості фахівця. </w:t>
      </w:r>
      <w:r w:rsidR="00DA67D7">
        <w:rPr>
          <w:szCs w:val="28"/>
        </w:rPr>
        <w:t>Спрямованість</w:t>
      </w:r>
      <w:r w:rsidRPr="00125324">
        <w:rPr>
          <w:szCs w:val="28"/>
        </w:rPr>
        <w:t xml:space="preserve"> на </w:t>
      </w:r>
      <w:r w:rsidR="00801673" w:rsidRPr="00125324">
        <w:rPr>
          <w:szCs w:val="28"/>
        </w:rPr>
        <w:t>ФПП МСП</w:t>
      </w:r>
      <w:r w:rsidRPr="00125324">
        <w:rPr>
          <w:szCs w:val="28"/>
        </w:rPr>
        <w:t xml:space="preserve"> у закладах вищої освіти зумовлює виокремлення її методологічних засад.</w:t>
      </w:r>
    </w:p>
    <w:p w:rsidR="00AD2830" w:rsidRPr="00125324" w:rsidRDefault="00AD2830" w:rsidP="001C5939">
      <w:pPr>
        <w:pStyle w:val="a9"/>
        <w:tabs>
          <w:tab w:val="left" w:pos="0"/>
        </w:tabs>
        <w:suppressAutoHyphens/>
        <w:ind w:firstLine="709"/>
        <w:jc w:val="both"/>
        <w:rPr>
          <w:szCs w:val="28"/>
        </w:rPr>
      </w:pPr>
    </w:p>
    <w:p w:rsidR="00583620" w:rsidRPr="00125324" w:rsidRDefault="00583620" w:rsidP="001C5939">
      <w:pPr>
        <w:pStyle w:val="a9"/>
        <w:tabs>
          <w:tab w:val="left" w:pos="0"/>
        </w:tabs>
        <w:suppressAutoHyphens/>
        <w:ind w:firstLine="709"/>
        <w:jc w:val="both"/>
        <w:rPr>
          <w:szCs w:val="28"/>
        </w:rPr>
      </w:pPr>
    </w:p>
    <w:p w:rsidR="003B0CBC" w:rsidRPr="00125324" w:rsidRDefault="00AD2830" w:rsidP="001C5939">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2.2</w:t>
      </w:r>
      <w:r w:rsidR="00FE33E7" w:rsidRPr="00125324">
        <w:rPr>
          <w:rFonts w:ascii="Times New Roman" w:hAnsi="Times New Roman" w:cs="Times New Roman"/>
          <w:b/>
          <w:sz w:val="28"/>
          <w:szCs w:val="28"/>
          <w:lang w:val="uk-UA"/>
        </w:rPr>
        <w:t> </w:t>
      </w:r>
      <w:r w:rsidR="003B0CBC" w:rsidRPr="00125324">
        <w:rPr>
          <w:rFonts w:ascii="Times New Roman" w:hAnsi="Times New Roman" w:cs="Times New Roman"/>
          <w:b/>
          <w:sz w:val="28"/>
          <w:szCs w:val="28"/>
          <w:lang w:val="uk-UA"/>
        </w:rPr>
        <w:t>Методологічні засади фундаменталізації професійної підготовки майбутніх соціальних працівників у закладах вищої освіти</w:t>
      </w:r>
    </w:p>
    <w:p w:rsidR="002C1D10" w:rsidRPr="00125324" w:rsidRDefault="002C1D10" w:rsidP="001C5939">
      <w:pPr>
        <w:spacing w:after="0" w:line="360" w:lineRule="auto"/>
        <w:ind w:firstLine="709"/>
        <w:jc w:val="both"/>
        <w:rPr>
          <w:rFonts w:ascii="Times New Roman" w:eastAsia="Arial Unicode MS" w:hAnsi="Times New Roman" w:cs="Times New Roman"/>
          <w:sz w:val="28"/>
          <w:szCs w:val="28"/>
          <w:lang w:val="uk-UA"/>
        </w:rPr>
      </w:pPr>
    </w:p>
    <w:p w:rsidR="003B0CBC" w:rsidRPr="00125324" w:rsidRDefault="003B0CBC" w:rsidP="001C5939">
      <w:pPr>
        <w:spacing w:after="0" w:line="360" w:lineRule="auto"/>
        <w:ind w:firstLine="709"/>
        <w:jc w:val="both"/>
        <w:rPr>
          <w:rFonts w:ascii="Times New Roman" w:eastAsia="Arial Unicode MS" w:hAnsi="Times New Roman" w:cs="Times New Roman"/>
          <w:sz w:val="28"/>
          <w:szCs w:val="28"/>
          <w:lang w:val="uk-UA"/>
        </w:rPr>
      </w:pPr>
      <w:r w:rsidRPr="00125324">
        <w:rPr>
          <w:rFonts w:ascii="Times New Roman" w:eastAsia="Arial Unicode MS" w:hAnsi="Times New Roman" w:cs="Times New Roman"/>
          <w:sz w:val="28"/>
          <w:szCs w:val="28"/>
          <w:lang w:val="uk-UA"/>
        </w:rPr>
        <w:t xml:space="preserve">Динамічний розвиток соціальних взаємозв’язків, поглиблення суспільних та соціокультурних змін, заміна усталених цінностей і моральних орієнтирів є причиною того, що науковці неоднаково розглядають фахову діяльність </w:t>
      </w:r>
      <w:r w:rsidR="001829CB" w:rsidRPr="00125324">
        <w:rPr>
          <w:rFonts w:ascii="Times New Roman" w:eastAsia="Arial Unicode MS" w:hAnsi="Times New Roman" w:cs="Times New Roman"/>
          <w:sz w:val="28"/>
          <w:szCs w:val="28"/>
          <w:lang w:val="uk-UA"/>
        </w:rPr>
        <w:t>СП</w:t>
      </w:r>
      <w:r w:rsidR="00C76084" w:rsidRPr="00125324">
        <w:rPr>
          <w:rFonts w:ascii="Times New Roman" w:eastAsia="Arial Unicode MS" w:hAnsi="Times New Roman" w:cs="Times New Roman"/>
          <w:sz w:val="28"/>
          <w:szCs w:val="28"/>
          <w:lang w:val="uk-UA"/>
        </w:rPr>
        <w:t xml:space="preserve"> у</w:t>
      </w:r>
      <w:r w:rsidRPr="00125324">
        <w:rPr>
          <w:rFonts w:ascii="Times New Roman" w:eastAsia="Arial Unicode MS" w:hAnsi="Times New Roman" w:cs="Times New Roman"/>
          <w:sz w:val="28"/>
          <w:szCs w:val="28"/>
          <w:lang w:val="uk-UA"/>
        </w:rPr>
        <w:t xml:space="preserve"> громадянському суспільстві. Саме методологія стала тим довершеним дороговказом, який сприяє чіткому структуруванню складних теорій, іде</w:t>
      </w:r>
      <w:r w:rsidR="00DA67D7">
        <w:rPr>
          <w:rFonts w:ascii="Times New Roman" w:eastAsia="Arial Unicode MS" w:hAnsi="Times New Roman" w:cs="Times New Roman"/>
          <w:sz w:val="28"/>
          <w:szCs w:val="28"/>
          <w:lang w:val="uk-UA"/>
        </w:rPr>
        <w:t>й</w:t>
      </w:r>
      <w:r w:rsidRPr="00125324">
        <w:rPr>
          <w:rFonts w:ascii="Times New Roman" w:eastAsia="Arial Unicode MS" w:hAnsi="Times New Roman" w:cs="Times New Roman"/>
          <w:sz w:val="28"/>
          <w:szCs w:val="28"/>
          <w:lang w:val="uk-UA"/>
        </w:rPr>
        <w:t xml:space="preserve">, закономірностей, принципів, понять, фактів тощо, для визначення найважливіших думок-ходів науковців і практиків у процесі здобуття нових знань. </w:t>
      </w:r>
    </w:p>
    <w:p w:rsidR="003B0CBC" w:rsidRPr="00125324" w:rsidRDefault="003B0CBC" w:rsidP="001C5939">
      <w:pPr>
        <w:spacing w:after="0" w:line="360" w:lineRule="auto"/>
        <w:ind w:firstLine="709"/>
        <w:jc w:val="both"/>
        <w:rPr>
          <w:rFonts w:ascii="Times New Roman" w:eastAsia="Arial Unicode MS" w:hAnsi="Times New Roman" w:cs="Times New Roman"/>
          <w:sz w:val="28"/>
          <w:szCs w:val="28"/>
          <w:lang w:val="uk-UA"/>
        </w:rPr>
      </w:pPr>
      <w:r w:rsidRPr="00125324">
        <w:rPr>
          <w:rFonts w:ascii="Times New Roman" w:eastAsia="Arial Unicode MS" w:hAnsi="Times New Roman" w:cs="Times New Roman"/>
          <w:sz w:val="28"/>
          <w:szCs w:val="28"/>
          <w:lang w:val="uk-UA"/>
        </w:rPr>
        <w:t>Поняття «методологія» (</w:t>
      </w:r>
      <w:r w:rsidRPr="001257D0">
        <w:rPr>
          <w:rFonts w:ascii="Times New Roman" w:eastAsia="Arial Unicode MS" w:hAnsi="Times New Roman" w:cs="Times New Roman"/>
          <w:sz w:val="28"/>
          <w:szCs w:val="28"/>
          <w:lang w:val="uk-UA"/>
        </w:rPr>
        <w:t>від грец.</w:t>
      </w:r>
      <w:r w:rsidR="001257D0" w:rsidRPr="001257D0">
        <w:rPr>
          <w:rFonts w:ascii="Times New Roman" w:eastAsia="Arial Unicode MS" w:hAnsi="Times New Roman" w:cs="Times New Roman"/>
          <w:sz w:val="28"/>
          <w:szCs w:val="28"/>
          <w:lang w:val="uk-UA"/>
        </w:rPr>
        <w:t xml:space="preserve"> </w:t>
      </w:r>
      <w:r w:rsidR="001257D0">
        <w:rPr>
          <w:rFonts w:ascii="Times New Roman" w:hAnsi="Times New Roman" w:cs="Times New Roman"/>
          <w:color w:val="222222"/>
          <w:sz w:val="28"/>
          <w:szCs w:val="28"/>
          <w:shd w:val="clear" w:color="auto" w:fill="FFFFFF"/>
        </w:rPr>
        <w:t>μεθοδολογία</w:t>
      </w:r>
      <w:r w:rsidR="001257D0" w:rsidRPr="00150442">
        <w:rPr>
          <w:rFonts w:ascii="Times New Roman" w:hAnsi="Times New Roman" w:cs="Times New Roman"/>
          <w:color w:val="222222"/>
          <w:sz w:val="28"/>
          <w:szCs w:val="28"/>
          <w:shd w:val="clear" w:color="auto" w:fill="FFFFFF"/>
          <w:lang w:val="uk-UA"/>
        </w:rPr>
        <w:t xml:space="preserve"> </w:t>
      </w:r>
      <w:r w:rsidR="001257D0">
        <w:rPr>
          <w:rFonts w:ascii="Times New Roman" w:hAnsi="Times New Roman" w:cs="Times New Roman"/>
          <w:color w:val="222222"/>
          <w:sz w:val="28"/>
          <w:szCs w:val="28"/>
          <w:shd w:val="clear" w:color="auto" w:fill="FFFFFF"/>
          <w:lang w:val="uk-UA"/>
        </w:rPr>
        <w:t>−</w:t>
      </w:r>
      <w:r w:rsidR="001257D0" w:rsidRPr="00150442">
        <w:rPr>
          <w:rFonts w:ascii="Times New Roman" w:hAnsi="Times New Roman" w:cs="Times New Roman"/>
          <w:color w:val="222222"/>
          <w:sz w:val="28"/>
          <w:szCs w:val="28"/>
          <w:shd w:val="clear" w:color="auto" w:fill="FFFFFF"/>
          <w:lang w:val="uk-UA"/>
        </w:rPr>
        <w:t xml:space="preserve"> вчення про метод</w:t>
      </w:r>
      <w:r w:rsidRPr="001257D0">
        <w:rPr>
          <w:rFonts w:ascii="Times New Roman" w:eastAsia="Arial Unicode MS" w:hAnsi="Times New Roman" w:cs="Times New Roman"/>
          <w:sz w:val="28"/>
          <w:szCs w:val="28"/>
          <w:lang w:val="uk-UA"/>
        </w:rPr>
        <w:t>)</w:t>
      </w:r>
      <w:r w:rsidRPr="00125324">
        <w:rPr>
          <w:rFonts w:ascii="Times New Roman" w:eastAsia="Arial Unicode MS" w:hAnsi="Times New Roman" w:cs="Times New Roman"/>
          <w:sz w:val="28"/>
          <w:szCs w:val="28"/>
          <w:lang w:val="uk-UA"/>
        </w:rPr>
        <w:t xml:space="preserve"> слугує важливим способом пізнання основи (наукового буття); результативне мислення щодо досягнення наукової істини; «наука і </w:t>
      </w:r>
      <w:r w:rsidRPr="00876CD5">
        <w:rPr>
          <w:rFonts w:ascii="Times New Roman" w:eastAsia="Arial Unicode MS" w:hAnsi="Times New Roman" w:cs="Times New Roman"/>
          <w:sz w:val="28"/>
          <w:szCs w:val="28"/>
          <w:lang w:val="uk-UA"/>
        </w:rPr>
        <w:t xml:space="preserve">мистецтво </w:t>
      </w:r>
      <w:r w:rsidRPr="00125324">
        <w:rPr>
          <w:rFonts w:ascii="Times New Roman" w:eastAsia="Arial Unicode MS" w:hAnsi="Times New Roman" w:cs="Times New Roman"/>
          <w:sz w:val="28"/>
          <w:szCs w:val="28"/>
          <w:lang w:val="uk-UA"/>
        </w:rPr>
        <w:t>досконалого мислення та ефективної діяльності в усіх сферах суспільного життя» [</w:t>
      </w:r>
      <w:r w:rsidR="00F53F57" w:rsidRPr="00125324">
        <w:rPr>
          <w:rFonts w:ascii="Times New Roman" w:eastAsia="Arial Unicode MS" w:hAnsi="Times New Roman" w:cs="Times New Roman"/>
          <w:sz w:val="28"/>
          <w:szCs w:val="28"/>
          <w:lang w:val="uk-UA"/>
        </w:rPr>
        <w:t>530</w:t>
      </w:r>
      <w:r w:rsidR="001829CB" w:rsidRPr="00125324">
        <w:rPr>
          <w:rFonts w:ascii="Times New Roman" w:eastAsia="Arial Unicode MS" w:hAnsi="Times New Roman" w:cs="Times New Roman"/>
          <w:sz w:val="28"/>
          <w:szCs w:val="28"/>
          <w:lang w:val="uk-UA"/>
        </w:rPr>
        <w:t>,</w:t>
      </w:r>
      <w:r w:rsidR="00FE33E7" w:rsidRPr="00125324">
        <w:rPr>
          <w:rFonts w:ascii="Times New Roman" w:eastAsia="Arial Unicode MS" w:hAnsi="Times New Roman" w:cs="Times New Roman"/>
          <w:sz w:val="28"/>
          <w:szCs w:val="28"/>
          <w:lang w:val="uk-UA"/>
        </w:rPr>
        <w:t> </w:t>
      </w:r>
      <w:r w:rsidR="001829CB" w:rsidRPr="00125324">
        <w:rPr>
          <w:rFonts w:ascii="Times New Roman" w:eastAsia="Arial Unicode MS" w:hAnsi="Times New Roman" w:cs="Times New Roman"/>
          <w:sz w:val="28"/>
          <w:szCs w:val="28"/>
          <w:lang w:val="uk-UA"/>
        </w:rPr>
        <w:t>с. 27].</w:t>
      </w:r>
      <w:r w:rsidRPr="00125324">
        <w:rPr>
          <w:rFonts w:ascii="Times New Roman" w:eastAsia="Arial Unicode MS" w:hAnsi="Times New Roman" w:cs="Times New Roman"/>
          <w:sz w:val="28"/>
          <w:szCs w:val="28"/>
          <w:lang w:val="uk-UA"/>
        </w:rPr>
        <w:t xml:space="preserve"> Водночас методологію трактують</w:t>
      </w:r>
      <w:r w:rsidR="00011F08" w:rsidRPr="00125324">
        <w:rPr>
          <w:rFonts w:ascii="Times New Roman" w:eastAsia="Arial Unicode MS" w:hAnsi="Times New Roman" w:cs="Times New Roman"/>
          <w:sz w:val="28"/>
          <w:szCs w:val="28"/>
          <w:lang w:val="uk-UA"/>
        </w:rPr>
        <w:t xml:space="preserve"> як</w:t>
      </w:r>
      <w:r w:rsidRPr="00125324">
        <w:rPr>
          <w:rFonts w:ascii="Times New Roman" w:eastAsia="Arial Unicode MS" w:hAnsi="Times New Roman" w:cs="Times New Roman"/>
          <w:sz w:val="28"/>
          <w:szCs w:val="28"/>
          <w:lang w:val="uk-UA"/>
        </w:rPr>
        <w:t xml:space="preserve"> систему конкретно-філософських методів пізнання, що </w:t>
      </w:r>
      <w:r w:rsidR="0045552A">
        <w:rPr>
          <w:rFonts w:ascii="Times New Roman" w:eastAsia="Arial Unicode MS" w:hAnsi="Times New Roman" w:cs="Times New Roman"/>
          <w:sz w:val="28"/>
          <w:szCs w:val="28"/>
          <w:lang w:val="uk-UA"/>
        </w:rPr>
        <w:t>містить</w:t>
      </w:r>
      <w:r w:rsidRPr="00125324">
        <w:rPr>
          <w:rFonts w:ascii="Times New Roman" w:eastAsia="Arial Unicode MS" w:hAnsi="Times New Roman" w:cs="Times New Roman"/>
          <w:sz w:val="28"/>
          <w:szCs w:val="28"/>
          <w:lang w:val="uk-UA"/>
        </w:rPr>
        <w:t xml:space="preserve"> сукупність певних методів діяльності; сукупність специфічно-діяльнісної системи, що залучає принципи, категорії, теорії, парадигмальне підґрунтя та методи, які характеризуються специфічним цільовим призначенням і пов’язані </w:t>
      </w:r>
      <w:r w:rsidR="00011F08" w:rsidRPr="00125324">
        <w:rPr>
          <w:rFonts w:ascii="Times New Roman" w:eastAsia="Arial Unicode MS" w:hAnsi="Times New Roman" w:cs="Times New Roman"/>
          <w:sz w:val="28"/>
          <w:szCs w:val="28"/>
          <w:lang w:val="uk-UA"/>
        </w:rPr>
        <w:t>з виконанням діяльності [</w:t>
      </w:r>
      <w:r w:rsidR="00F53F57" w:rsidRPr="00125324">
        <w:rPr>
          <w:rFonts w:ascii="Times New Roman" w:eastAsia="Arial Unicode MS" w:hAnsi="Times New Roman" w:cs="Times New Roman"/>
          <w:sz w:val="28"/>
          <w:szCs w:val="28"/>
          <w:lang w:val="uk-UA"/>
        </w:rPr>
        <w:t>41</w:t>
      </w:r>
      <w:r w:rsidR="00E64C51">
        <w:rPr>
          <w:rFonts w:ascii="Times New Roman" w:eastAsia="Arial Unicode MS" w:hAnsi="Times New Roman" w:cs="Times New Roman"/>
          <w:sz w:val="28"/>
          <w:szCs w:val="28"/>
          <w:lang w:val="uk-UA"/>
        </w:rPr>
        <w:t>1</w:t>
      </w:r>
      <w:r w:rsidR="00F53F57" w:rsidRPr="00125324">
        <w:rPr>
          <w:rFonts w:ascii="Times New Roman" w:eastAsia="Arial Unicode MS" w:hAnsi="Times New Roman" w:cs="Times New Roman"/>
          <w:sz w:val="28"/>
          <w:szCs w:val="28"/>
          <w:lang w:val="uk-UA"/>
        </w:rPr>
        <w:t>, с. 101</w:t>
      </w:r>
      <w:r w:rsidR="00011F08" w:rsidRPr="00125324">
        <w:rPr>
          <w:rFonts w:ascii="Times New Roman" w:eastAsia="Arial Unicode MS" w:hAnsi="Times New Roman" w:cs="Times New Roman"/>
          <w:sz w:val="28"/>
          <w:szCs w:val="28"/>
          <w:lang w:val="uk-UA"/>
        </w:rPr>
        <w:t>]</w:t>
      </w:r>
      <w:r w:rsidRPr="00125324">
        <w:rPr>
          <w:rFonts w:ascii="Times New Roman" w:eastAsia="Arial Unicode MS"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eastAsia="Arial Unicode MS" w:hAnsi="Times New Roman" w:cs="Times New Roman"/>
          <w:sz w:val="28"/>
          <w:szCs w:val="28"/>
          <w:lang w:val="uk-UA"/>
        </w:rPr>
        <w:t xml:space="preserve">У педагогічній науці </w:t>
      </w:r>
      <w:r w:rsidR="00C84518" w:rsidRPr="00125324">
        <w:rPr>
          <w:rFonts w:ascii="Times New Roman" w:eastAsia="Arial Unicode MS" w:hAnsi="Times New Roman" w:cs="Times New Roman"/>
          <w:sz w:val="28"/>
          <w:szCs w:val="28"/>
          <w:lang w:val="uk-UA"/>
        </w:rPr>
        <w:t>методологі</w:t>
      </w:r>
      <w:r w:rsidR="0045552A">
        <w:rPr>
          <w:rFonts w:ascii="Times New Roman" w:eastAsia="Arial Unicode MS" w:hAnsi="Times New Roman" w:cs="Times New Roman"/>
          <w:sz w:val="28"/>
          <w:szCs w:val="28"/>
          <w:lang w:val="uk-UA"/>
        </w:rPr>
        <w:t>ю</w:t>
      </w:r>
      <w:r w:rsidR="00C84518" w:rsidRPr="00125324">
        <w:rPr>
          <w:rFonts w:ascii="Times New Roman" w:eastAsia="Arial Unicode MS" w:hAnsi="Times New Roman" w:cs="Times New Roman"/>
          <w:sz w:val="28"/>
          <w:szCs w:val="28"/>
          <w:lang w:val="uk-UA"/>
        </w:rPr>
        <w:t xml:space="preserve"> </w:t>
      </w:r>
      <w:r w:rsidRPr="00125324">
        <w:rPr>
          <w:rFonts w:ascii="Times New Roman" w:eastAsia="Arial Unicode MS" w:hAnsi="Times New Roman" w:cs="Times New Roman"/>
          <w:sz w:val="28"/>
          <w:szCs w:val="28"/>
          <w:lang w:val="uk-UA"/>
        </w:rPr>
        <w:t>розгляда</w:t>
      </w:r>
      <w:r w:rsidR="0045552A">
        <w:rPr>
          <w:rFonts w:ascii="Times New Roman" w:eastAsia="Arial Unicode MS" w:hAnsi="Times New Roman" w:cs="Times New Roman"/>
          <w:sz w:val="28"/>
          <w:szCs w:val="28"/>
          <w:lang w:val="uk-UA"/>
        </w:rPr>
        <w:t>ють</w:t>
      </w:r>
      <w:r w:rsidRPr="00125324">
        <w:rPr>
          <w:rFonts w:ascii="Times New Roman" w:eastAsia="Arial Unicode MS" w:hAnsi="Times New Roman" w:cs="Times New Roman"/>
          <w:sz w:val="28"/>
          <w:szCs w:val="28"/>
          <w:lang w:val="uk-UA"/>
        </w:rPr>
        <w:t xml:space="preserve"> з позицій гносеологічної функції (А. Вознюк [</w:t>
      </w:r>
      <w:r w:rsidR="00F53F57" w:rsidRPr="00125324">
        <w:rPr>
          <w:rFonts w:ascii="Times New Roman" w:hAnsi="Times New Roman" w:cs="Times New Roman"/>
          <w:sz w:val="28"/>
          <w:szCs w:val="28"/>
          <w:lang w:val="uk-UA"/>
        </w:rPr>
        <w:t>69</w:t>
      </w:r>
      <w:r w:rsidRPr="00125324">
        <w:rPr>
          <w:rFonts w:ascii="Times New Roman" w:eastAsia="Arial Unicode MS" w:hAnsi="Times New Roman" w:cs="Times New Roman"/>
          <w:sz w:val="28"/>
          <w:szCs w:val="28"/>
          <w:lang w:val="uk-UA"/>
        </w:rPr>
        <w:t>], Н. Іванова [</w:t>
      </w:r>
      <w:r w:rsidR="00F53F57" w:rsidRPr="00125324">
        <w:rPr>
          <w:rFonts w:ascii="Times New Roman" w:hAnsi="Times New Roman" w:cs="Times New Roman"/>
          <w:sz w:val="28"/>
          <w:szCs w:val="28"/>
          <w:shd w:val="clear" w:color="auto" w:fill="FFFFFF"/>
          <w:lang w:val="uk-UA"/>
        </w:rPr>
        <w:t>155</w:t>
      </w:r>
      <w:r w:rsidRPr="00125324">
        <w:rPr>
          <w:rFonts w:ascii="Times New Roman" w:eastAsia="Arial Unicode MS" w:hAnsi="Times New Roman" w:cs="Times New Roman"/>
          <w:sz w:val="28"/>
          <w:szCs w:val="28"/>
          <w:lang w:val="uk-UA"/>
        </w:rPr>
        <w:t xml:space="preserve">], </w:t>
      </w:r>
      <w:r w:rsidR="00D81C43" w:rsidRPr="00125324">
        <w:rPr>
          <w:rFonts w:ascii="Times New Roman" w:hAnsi="Times New Roman" w:cs="Times New Roman"/>
          <w:sz w:val="28"/>
          <w:szCs w:val="28"/>
          <w:lang w:val="uk-UA"/>
        </w:rPr>
        <w:t>С. Клепко</w:t>
      </w:r>
      <w:r w:rsidR="00FE33E7" w:rsidRPr="00125324">
        <w:rPr>
          <w:rFonts w:ascii="Times New Roman" w:hAnsi="Times New Roman" w:cs="Times New Roman"/>
          <w:sz w:val="28"/>
          <w:szCs w:val="28"/>
          <w:lang w:val="uk-UA"/>
        </w:rPr>
        <w:t> </w:t>
      </w:r>
      <w:r w:rsidR="00D81C43" w:rsidRPr="00125324">
        <w:rPr>
          <w:rFonts w:ascii="Times New Roman" w:hAnsi="Times New Roman" w:cs="Times New Roman"/>
          <w:sz w:val="28"/>
          <w:szCs w:val="28"/>
          <w:lang w:val="uk-UA"/>
        </w:rPr>
        <w:t>[</w:t>
      </w:r>
      <w:r w:rsidR="00F53F57" w:rsidRPr="00125324">
        <w:rPr>
          <w:rFonts w:ascii="Times New Roman" w:hAnsi="Times New Roman" w:cs="Times New Roman"/>
          <w:sz w:val="28"/>
          <w:szCs w:val="28"/>
          <w:lang w:val="uk-UA"/>
        </w:rPr>
        <w:t>186</w:t>
      </w:r>
      <w:r w:rsidR="00D81C43" w:rsidRPr="00125324">
        <w:rPr>
          <w:rFonts w:ascii="Times New Roman" w:hAnsi="Times New Roman" w:cs="Times New Roman"/>
          <w:sz w:val="28"/>
          <w:szCs w:val="28"/>
          <w:lang w:val="uk-UA"/>
        </w:rPr>
        <w:t xml:space="preserve">], </w:t>
      </w:r>
      <w:r w:rsidRPr="00125324">
        <w:rPr>
          <w:rFonts w:ascii="Times New Roman" w:eastAsia="Arial Unicode MS" w:hAnsi="Times New Roman" w:cs="Times New Roman"/>
          <w:sz w:val="28"/>
          <w:szCs w:val="28"/>
          <w:lang w:val="uk-UA"/>
        </w:rPr>
        <w:t>А. Фурман</w:t>
      </w:r>
      <w:r w:rsidR="00FE33E7" w:rsidRPr="00125324">
        <w:rPr>
          <w:rFonts w:ascii="Times New Roman" w:eastAsia="Arial Unicode MS" w:hAnsi="Times New Roman" w:cs="Times New Roman"/>
          <w:sz w:val="28"/>
          <w:szCs w:val="28"/>
          <w:lang w:val="uk-UA"/>
        </w:rPr>
        <w:t> </w:t>
      </w:r>
      <w:r w:rsidRPr="00125324">
        <w:rPr>
          <w:rFonts w:ascii="Times New Roman" w:eastAsia="Arial Unicode MS" w:hAnsi="Times New Roman" w:cs="Times New Roman"/>
          <w:sz w:val="28"/>
          <w:szCs w:val="28"/>
          <w:lang w:val="uk-UA"/>
        </w:rPr>
        <w:t>[</w:t>
      </w:r>
      <w:r w:rsidR="00F53F57" w:rsidRPr="00125324">
        <w:rPr>
          <w:rFonts w:ascii="Times New Roman" w:eastAsia="Arial Unicode MS" w:hAnsi="Times New Roman" w:cs="Times New Roman"/>
          <w:sz w:val="28"/>
          <w:szCs w:val="28"/>
          <w:lang w:val="uk-UA"/>
        </w:rPr>
        <w:t>530</w:t>
      </w:r>
      <w:r w:rsidRPr="00125324">
        <w:rPr>
          <w:rFonts w:ascii="Times New Roman" w:eastAsia="Arial Unicode MS" w:hAnsi="Times New Roman" w:cs="Times New Roman"/>
          <w:sz w:val="28"/>
          <w:szCs w:val="28"/>
          <w:lang w:val="uk-UA"/>
        </w:rPr>
        <w:t>] та ін.), педагогічного пізнання (В. Огнев’юк [</w:t>
      </w:r>
      <w:r w:rsidR="00F53F57" w:rsidRPr="00125324">
        <w:rPr>
          <w:rFonts w:ascii="Times New Roman" w:hAnsi="Times New Roman" w:cs="Times New Roman"/>
          <w:sz w:val="28"/>
          <w:szCs w:val="28"/>
          <w:lang w:val="uk-UA"/>
        </w:rPr>
        <w:t>294</w:t>
      </w:r>
      <w:r w:rsidRPr="00125324">
        <w:rPr>
          <w:rFonts w:ascii="Times New Roman" w:hAnsi="Times New Roman" w:cs="Times New Roman"/>
          <w:sz w:val="28"/>
          <w:szCs w:val="28"/>
          <w:lang w:val="uk-UA"/>
        </w:rPr>
        <w:t xml:space="preserve">], </w:t>
      </w:r>
      <w:r w:rsidR="00F53F57" w:rsidRPr="00125324">
        <w:rPr>
          <w:rFonts w:ascii="Times New Roman" w:eastAsia="Arial Unicode MS" w:hAnsi="Times New Roman" w:cs="Times New Roman"/>
          <w:sz w:val="28"/>
          <w:szCs w:val="28"/>
          <w:lang w:val="uk-UA"/>
        </w:rPr>
        <w:t xml:space="preserve">В. Рибалка [416], </w:t>
      </w:r>
      <w:r w:rsidRPr="00125324">
        <w:rPr>
          <w:rFonts w:ascii="Times New Roman" w:eastAsia="Arial Unicode MS" w:hAnsi="Times New Roman" w:cs="Times New Roman"/>
          <w:sz w:val="28"/>
          <w:szCs w:val="28"/>
          <w:lang w:val="uk-UA"/>
        </w:rPr>
        <w:t>С. Сисоєва [</w:t>
      </w:r>
      <w:r w:rsidR="00F53F57" w:rsidRPr="00125324">
        <w:rPr>
          <w:rFonts w:ascii="Times New Roman" w:hAnsi="Times New Roman" w:cs="Times New Roman"/>
          <w:bCs/>
          <w:sz w:val="28"/>
          <w:szCs w:val="28"/>
          <w:lang w:val="uk-UA"/>
        </w:rPr>
        <w:t>458</w:t>
      </w:r>
      <w:r w:rsidR="00011F08" w:rsidRPr="00125324">
        <w:rPr>
          <w:rFonts w:ascii="Times New Roman" w:eastAsia="Arial Unicode MS" w:hAnsi="Times New Roman" w:cs="Times New Roman"/>
          <w:sz w:val="28"/>
          <w:szCs w:val="28"/>
          <w:lang w:val="uk-UA"/>
        </w:rPr>
        <w:t xml:space="preserve">] </w:t>
      </w:r>
      <w:r w:rsidR="00C84518" w:rsidRPr="00125324">
        <w:rPr>
          <w:rFonts w:ascii="Times New Roman" w:eastAsia="Arial Unicode MS" w:hAnsi="Times New Roman" w:cs="Times New Roman"/>
          <w:sz w:val="28"/>
          <w:szCs w:val="28"/>
          <w:lang w:val="uk-UA"/>
        </w:rPr>
        <w:t xml:space="preserve">та ін.), </w:t>
      </w:r>
      <w:r w:rsidRPr="00125324">
        <w:rPr>
          <w:rFonts w:ascii="Times New Roman" w:eastAsia="Arial Unicode MS" w:hAnsi="Times New Roman" w:cs="Times New Roman"/>
          <w:sz w:val="28"/>
          <w:szCs w:val="28"/>
          <w:lang w:val="uk-UA"/>
        </w:rPr>
        <w:t>урахуванням гносеологічної та діяльнісної спрямованості (</w:t>
      </w:r>
      <w:r w:rsidR="00B86779" w:rsidRPr="00125324">
        <w:rPr>
          <w:rFonts w:ascii="Times New Roman" w:hAnsi="Times New Roman" w:cs="Times New Roman"/>
          <w:sz w:val="28"/>
          <w:szCs w:val="28"/>
          <w:lang w:val="uk-UA"/>
        </w:rPr>
        <w:t>Н. Бондаренко, І. Грига</w:t>
      </w:r>
      <w:r w:rsidR="00B86779" w:rsidRPr="00125324">
        <w:rPr>
          <w:rFonts w:ascii="Times New Roman" w:eastAsia="Arial Unicode MS" w:hAnsi="Times New Roman" w:cs="Times New Roman"/>
          <w:sz w:val="28"/>
          <w:szCs w:val="28"/>
          <w:lang w:val="uk-UA"/>
        </w:rPr>
        <w:t xml:space="preserve"> [</w:t>
      </w:r>
      <w:r w:rsidR="00AD424F" w:rsidRPr="00125324">
        <w:rPr>
          <w:rFonts w:ascii="Times New Roman" w:eastAsia="Arial Unicode MS" w:hAnsi="Times New Roman" w:cs="Times New Roman"/>
          <w:sz w:val="28"/>
          <w:szCs w:val="28"/>
          <w:lang w:val="uk-UA"/>
        </w:rPr>
        <w:t>297</w:t>
      </w:r>
      <w:r w:rsidR="00B86779" w:rsidRPr="00125324">
        <w:rPr>
          <w:rFonts w:ascii="Times New Roman" w:eastAsia="Arial Unicode MS" w:hAnsi="Times New Roman" w:cs="Times New Roman"/>
          <w:sz w:val="28"/>
          <w:szCs w:val="28"/>
          <w:lang w:val="uk-UA"/>
        </w:rPr>
        <w:t xml:space="preserve">], </w:t>
      </w:r>
      <w:r w:rsidRPr="00125324">
        <w:rPr>
          <w:rFonts w:ascii="Times New Roman" w:eastAsia="Arial Unicode MS" w:hAnsi="Times New Roman" w:cs="Times New Roman"/>
          <w:sz w:val="28"/>
          <w:szCs w:val="28"/>
          <w:lang w:val="uk-UA"/>
        </w:rPr>
        <w:t>А. Капська [</w:t>
      </w:r>
      <w:r w:rsidR="00AD424F" w:rsidRPr="00125324">
        <w:rPr>
          <w:rFonts w:ascii="Times New Roman" w:hAnsi="Times New Roman" w:cs="Times New Roman"/>
          <w:sz w:val="28"/>
          <w:szCs w:val="28"/>
          <w:lang w:val="uk-UA"/>
        </w:rPr>
        <w:t>177</w:t>
      </w:r>
      <w:r w:rsidRPr="00125324">
        <w:rPr>
          <w:rFonts w:ascii="Times New Roman" w:eastAsia="Arial Unicode MS" w:hAnsi="Times New Roman" w:cs="Times New Roman"/>
          <w:sz w:val="28"/>
          <w:szCs w:val="28"/>
          <w:lang w:val="uk-UA"/>
        </w:rPr>
        <w:t>], О. Карпенко [</w:t>
      </w:r>
      <w:r w:rsidR="00AD424F" w:rsidRPr="00125324">
        <w:rPr>
          <w:rFonts w:ascii="Times New Roman" w:hAnsi="Times New Roman" w:cs="Times New Roman"/>
          <w:sz w:val="28"/>
          <w:szCs w:val="28"/>
          <w:lang w:val="uk-UA"/>
        </w:rPr>
        <w:t>180</w:t>
      </w:r>
      <w:r w:rsidRPr="00125324">
        <w:rPr>
          <w:rFonts w:ascii="Times New Roman" w:hAnsi="Times New Roman" w:cs="Times New Roman"/>
          <w:sz w:val="28"/>
          <w:szCs w:val="28"/>
          <w:lang w:val="uk-UA"/>
        </w:rPr>
        <w:t>], О. Коваленко [</w:t>
      </w:r>
      <w:r w:rsidR="00AD424F" w:rsidRPr="00125324">
        <w:rPr>
          <w:rFonts w:ascii="Times New Roman" w:hAnsi="Times New Roman" w:cs="Times New Roman"/>
          <w:sz w:val="28"/>
          <w:szCs w:val="28"/>
          <w:lang w:val="uk-UA"/>
        </w:rPr>
        <w:t>192</w:t>
      </w:r>
      <w:r w:rsidRPr="00125324">
        <w:rPr>
          <w:rFonts w:ascii="Times New Roman" w:hAnsi="Times New Roman" w:cs="Times New Roman"/>
          <w:sz w:val="28"/>
          <w:szCs w:val="28"/>
          <w:lang w:val="uk-UA"/>
        </w:rPr>
        <w:t xml:space="preserve">], </w:t>
      </w:r>
      <w:r w:rsidRPr="00125324">
        <w:rPr>
          <w:rFonts w:ascii="Times New Roman" w:eastAsia="Arial Unicode MS" w:hAnsi="Times New Roman" w:cs="Times New Roman"/>
          <w:sz w:val="28"/>
          <w:szCs w:val="28"/>
          <w:lang w:val="uk-UA"/>
        </w:rPr>
        <w:t>І. Мельничук [</w:t>
      </w:r>
      <w:r w:rsidR="00AD424F" w:rsidRPr="00125324">
        <w:rPr>
          <w:rFonts w:ascii="Times New Roman" w:eastAsia="Arial Unicode MS" w:hAnsi="Times New Roman" w:cs="Times New Roman"/>
          <w:sz w:val="28"/>
          <w:szCs w:val="28"/>
          <w:lang w:val="uk-UA"/>
        </w:rPr>
        <w:t>267</w:t>
      </w:r>
      <w:r w:rsidRPr="00125324">
        <w:rPr>
          <w:rFonts w:ascii="Times New Roman" w:eastAsia="Arial Unicode MS" w:hAnsi="Times New Roman" w:cs="Times New Roman"/>
          <w:sz w:val="28"/>
          <w:szCs w:val="28"/>
          <w:lang w:val="uk-UA"/>
        </w:rPr>
        <w:t>], Л. Тюптя [</w:t>
      </w:r>
      <w:r w:rsidR="00AD424F" w:rsidRPr="00125324">
        <w:rPr>
          <w:rFonts w:ascii="Times New Roman" w:hAnsi="Times New Roman" w:cs="Times New Roman"/>
          <w:sz w:val="28"/>
          <w:szCs w:val="28"/>
          <w:lang w:val="uk-UA"/>
        </w:rPr>
        <w:t>514</w:t>
      </w:r>
      <w:r w:rsidRPr="00125324">
        <w:rPr>
          <w:rFonts w:ascii="Times New Roman" w:hAnsi="Times New Roman" w:cs="Times New Roman"/>
          <w:sz w:val="28"/>
          <w:szCs w:val="28"/>
          <w:lang w:val="uk-UA"/>
        </w:rPr>
        <w:t xml:space="preserve">] </w:t>
      </w:r>
      <w:r w:rsidR="00FE33E7"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та ін.</w:t>
      </w:r>
      <w:r w:rsidRPr="00125324">
        <w:rPr>
          <w:rFonts w:ascii="Times New Roman" w:eastAsia="Arial Unicode MS" w:hAnsi="Times New Roman" w:cs="Times New Roman"/>
          <w:sz w:val="28"/>
          <w:szCs w:val="28"/>
          <w:lang w:val="uk-UA"/>
        </w:rPr>
        <w:t>). Сутність методології педагогіки полягає в діалектичному методі здійснення поставлених завдань з метою виявлення та розв’язання суперечностей в предметі дослідження; суб’єктивно-філософській позиції; діяльності, спілкуванні, мисленні</w:t>
      </w:r>
      <w:r w:rsidR="00C84518" w:rsidRPr="00125324">
        <w:rPr>
          <w:rFonts w:ascii="Times New Roman" w:eastAsia="Arial Unicode MS" w:hAnsi="Times New Roman" w:cs="Times New Roman"/>
          <w:sz w:val="28"/>
          <w:szCs w:val="28"/>
          <w:lang w:val="uk-UA"/>
        </w:rPr>
        <w:t xml:space="preserve"> тощо</w:t>
      </w:r>
      <w:r w:rsidRPr="00125324">
        <w:rPr>
          <w:rFonts w:ascii="Times New Roman" w:eastAsia="Arial Unicode MS" w:hAnsi="Times New Roman" w:cs="Times New Roman"/>
          <w:sz w:val="28"/>
          <w:szCs w:val="28"/>
          <w:lang w:val="uk-UA"/>
        </w:rPr>
        <w:t xml:space="preserve">. </w:t>
      </w:r>
      <w:r w:rsidR="00C84518" w:rsidRPr="00125324">
        <w:rPr>
          <w:rFonts w:ascii="Times New Roman" w:eastAsia="Arial Unicode MS" w:hAnsi="Times New Roman" w:cs="Times New Roman"/>
          <w:sz w:val="28"/>
          <w:szCs w:val="28"/>
          <w:lang w:val="uk-UA"/>
        </w:rPr>
        <w:t>М</w:t>
      </w:r>
      <w:r w:rsidR="007A0038" w:rsidRPr="00125324">
        <w:rPr>
          <w:rFonts w:ascii="Times New Roman" w:eastAsia="Arial Unicode MS" w:hAnsi="Times New Roman" w:cs="Times New Roman"/>
          <w:sz w:val="28"/>
          <w:szCs w:val="28"/>
          <w:lang w:val="uk-UA"/>
        </w:rPr>
        <w:t>етодологія</w:t>
      </w:r>
      <w:r w:rsidR="00C84518" w:rsidRPr="00125324">
        <w:rPr>
          <w:rFonts w:ascii="Times New Roman" w:eastAsia="Arial Unicode MS" w:hAnsi="Times New Roman" w:cs="Times New Roman"/>
          <w:sz w:val="28"/>
          <w:szCs w:val="28"/>
          <w:lang w:val="uk-UA"/>
        </w:rPr>
        <w:t xml:space="preserve"> педагогіки </w:t>
      </w:r>
      <w:r w:rsidR="00C76084" w:rsidRPr="00125324">
        <w:rPr>
          <w:rFonts w:ascii="Times New Roman" w:eastAsia="Arial Unicode MS" w:hAnsi="Times New Roman" w:cs="Times New Roman"/>
          <w:sz w:val="28"/>
          <w:szCs w:val="28"/>
          <w:lang w:val="uk-UA"/>
        </w:rPr>
        <w:t>окреслю</w:t>
      </w:r>
      <w:r w:rsidRPr="00125324">
        <w:rPr>
          <w:rFonts w:ascii="Times New Roman" w:eastAsia="Arial Unicode MS" w:hAnsi="Times New Roman" w:cs="Times New Roman"/>
          <w:sz w:val="28"/>
          <w:szCs w:val="28"/>
          <w:lang w:val="uk-UA"/>
        </w:rPr>
        <w:t>є систему принципів та організацію способів побудови результативної тео</w:t>
      </w:r>
      <w:r w:rsidR="00C84518" w:rsidRPr="00125324">
        <w:rPr>
          <w:rFonts w:ascii="Times New Roman" w:eastAsia="Arial Unicode MS" w:hAnsi="Times New Roman" w:cs="Times New Roman"/>
          <w:sz w:val="28"/>
          <w:szCs w:val="28"/>
          <w:lang w:val="uk-UA"/>
        </w:rPr>
        <w:t xml:space="preserve">ретичної </w:t>
      </w:r>
      <w:r w:rsidR="00C76084" w:rsidRPr="00125324">
        <w:rPr>
          <w:rFonts w:ascii="Times New Roman" w:eastAsia="Arial Unicode MS" w:hAnsi="Times New Roman" w:cs="Times New Roman"/>
          <w:sz w:val="28"/>
          <w:szCs w:val="28"/>
          <w:lang w:val="uk-UA"/>
        </w:rPr>
        <w:t>та</w:t>
      </w:r>
      <w:r w:rsidR="00C84518" w:rsidRPr="00125324">
        <w:rPr>
          <w:rFonts w:ascii="Times New Roman" w:eastAsia="Arial Unicode MS" w:hAnsi="Times New Roman" w:cs="Times New Roman"/>
          <w:sz w:val="28"/>
          <w:szCs w:val="28"/>
          <w:lang w:val="uk-UA"/>
        </w:rPr>
        <w:t xml:space="preserve"> практичної діяльностей і </w:t>
      </w:r>
      <w:r w:rsidR="00C84518" w:rsidRPr="00125324">
        <w:rPr>
          <w:rFonts w:ascii="Times New Roman" w:hAnsi="Times New Roman" w:cs="Times New Roman"/>
          <w:sz w:val="28"/>
          <w:szCs w:val="28"/>
          <w:shd w:val="clear" w:color="auto" w:fill="FFFFFF"/>
          <w:lang w:val="uk-UA"/>
        </w:rPr>
        <w:t>розглядається як система знань та</w:t>
      </w:r>
      <w:r w:rsidRPr="00125324">
        <w:rPr>
          <w:rFonts w:ascii="Times New Roman" w:hAnsi="Times New Roman" w:cs="Times New Roman"/>
          <w:sz w:val="28"/>
          <w:szCs w:val="28"/>
          <w:shd w:val="clear" w:color="auto" w:fill="FFFFFF"/>
          <w:lang w:val="uk-UA"/>
        </w:rPr>
        <w:t xml:space="preserve"> як система науково-дос</w:t>
      </w:r>
      <w:r w:rsidR="00B86779" w:rsidRPr="00125324">
        <w:rPr>
          <w:rFonts w:ascii="Times New Roman" w:hAnsi="Times New Roman" w:cs="Times New Roman"/>
          <w:sz w:val="28"/>
          <w:szCs w:val="28"/>
          <w:shd w:val="clear" w:color="auto" w:fill="FFFFFF"/>
          <w:lang w:val="uk-UA"/>
        </w:rPr>
        <w:t>лідної діяльності. Науковець Г. </w:t>
      </w:r>
      <w:r w:rsidRPr="00125324">
        <w:rPr>
          <w:rFonts w:ascii="Times New Roman" w:hAnsi="Times New Roman" w:cs="Times New Roman"/>
          <w:sz w:val="28"/>
          <w:szCs w:val="28"/>
          <w:shd w:val="clear" w:color="auto" w:fill="FFFFFF"/>
          <w:lang w:val="uk-UA"/>
        </w:rPr>
        <w:t xml:space="preserve">Дутка, відповідний </w:t>
      </w:r>
      <w:r w:rsidR="00C84518" w:rsidRPr="00125324">
        <w:rPr>
          <w:rFonts w:ascii="Times New Roman" w:hAnsi="Times New Roman" w:cs="Times New Roman"/>
          <w:sz w:val="28"/>
          <w:szCs w:val="28"/>
          <w:shd w:val="clear" w:color="auto" w:fill="FFFFFF"/>
          <w:lang w:val="uk-UA"/>
        </w:rPr>
        <w:t>роз</w:t>
      </w:r>
      <w:r w:rsidRPr="00125324">
        <w:rPr>
          <w:rFonts w:ascii="Times New Roman" w:hAnsi="Times New Roman" w:cs="Times New Roman"/>
          <w:sz w:val="28"/>
          <w:szCs w:val="28"/>
          <w:shd w:val="clear" w:color="auto" w:fill="FFFFFF"/>
          <w:lang w:val="uk-UA"/>
        </w:rPr>
        <w:t>поділ розглядає як діяльність у руслі методологічних досліджень та методологічного забезпечення. Завдання першого виду діяльності − сприяти виявленню закономірностей та ефективних практико-зорієнтованих шляхів розвитку педагогічної науки, принципів підвищення якості педагогічних досліджень, аналіз</w:t>
      </w:r>
      <w:r w:rsidR="00C84518" w:rsidRPr="00125324">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понятійного апарату і методичного забезпечення. Для методологічного забезпечення дослідження важлива наявність методологічних знань, які </w:t>
      </w:r>
      <w:r w:rsidR="00C76084" w:rsidRPr="00125324">
        <w:rPr>
          <w:rFonts w:ascii="Times New Roman" w:hAnsi="Times New Roman" w:cs="Times New Roman"/>
          <w:sz w:val="28"/>
          <w:szCs w:val="28"/>
          <w:shd w:val="clear" w:color="auto" w:fill="FFFFFF"/>
          <w:lang w:val="uk-UA"/>
        </w:rPr>
        <w:t>сприяють обґрунтуванню</w:t>
      </w:r>
      <w:r w:rsidRPr="00125324">
        <w:rPr>
          <w:rFonts w:ascii="Times New Roman" w:hAnsi="Times New Roman" w:cs="Times New Roman"/>
          <w:sz w:val="28"/>
          <w:szCs w:val="28"/>
          <w:shd w:val="clear" w:color="auto" w:fill="FFFFFF"/>
          <w:lang w:val="uk-UA"/>
        </w:rPr>
        <w:t xml:space="preserve"> програми дослідження та оцінювання його якісних характеристик. На переконання Г. Дутки, ці відмінності зумовили </w:t>
      </w:r>
      <w:r w:rsidR="006C7371">
        <w:rPr>
          <w:rFonts w:ascii="Times New Roman" w:hAnsi="Times New Roman" w:cs="Times New Roman"/>
          <w:sz w:val="28"/>
          <w:szCs w:val="28"/>
          <w:shd w:val="clear" w:color="auto" w:fill="FFFFFF"/>
          <w:lang w:val="uk-UA"/>
        </w:rPr>
        <w:t>визначення</w:t>
      </w:r>
      <w:r w:rsidRPr="00125324">
        <w:rPr>
          <w:rFonts w:ascii="Times New Roman" w:hAnsi="Times New Roman" w:cs="Times New Roman"/>
          <w:sz w:val="28"/>
          <w:szCs w:val="28"/>
          <w:shd w:val="clear" w:color="auto" w:fill="FFFFFF"/>
          <w:lang w:val="uk-UA"/>
        </w:rPr>
        <w:t xml:space="preserve"> двох функцій методології – дескриптивної (описової) та прескриптивної (нормативної), які передбачають теоретичний опис об’єкта </w:t>
      </w:r>
      <w:r w:rsidR="006C7371">
        <w:rPr>
          <w:rFonts w:ascii="Times New Roman" w:hAnsi="Times New Roman" w:cs="Times New Roman"/>
          <w:sz w:val="28"/>
          <w:szCs w:val="28"/>
          <w:shd w:val="clear" w:color="auto" w:fill="FFFFFF"/>
          <w:lang w:val="uk-UA"/>
        </w:rPr>
        <w:t>і</w:t>
      </w:r>
      <w:r w:rsidRPr="00125324">
        <w:rPr>
          <w:rFonts w:ascii="Times New Roman" w:hAnsi="Times New Roman" w:cs="Times New Roman"/>
          <w:sz w:val="28"/>
          <w:szCs w:val="28"/>
          <w:shd w:val="clear" w:color="auto" w:fill="FFFFFF"/>
          <w:lang w:val="uk-UA"/>
        </w:rPr>
        <w:t xml:space="preserve"> створюють орієнтири </w:t>
      </w:r>
      <w:r w:rsidR="006C7371">
        <w:rPr>
          <w:rFonts w:ascii="Times New Roman" w:hAnsi="Times New Roman" w:cs="Times New Roman"/>
          <w:sz w:val="28"/>
          <w:szCs w:val="28"/>
          <w:shd w:val="clear" w:color="auto" w:fill="FFFFFF"/>
          <w:lang w:val="uk-UA"/>
        </w:rPr>
        <w:t>в</w:t>
      </w:r>
      <w:r w:rsidRPr="00125324">
        <w:rPr>
          <w:rFonts w:ascii="Times New Roman" w:hAnsi="Times New Roman" w:cs="Times New Roman"/>
          <w:sz w:val="28"/>
          <w:szCs w:val="28"/>
          <w:shd w:val="clear" w:color="auto" w:fill="FFFFFF"/>
          <w:lang w:val="uk-UA"/>
        </w:rPr>
        <w:t xml:space="preserve"> роботі методолога-дослідника, регулюють його діяльність</w:t>
      </w:r>
      <w:r w:rsidRPr="00125324">
        <w:rPr>
          <w:rFonts w:ascii="Times New Roman" w:hAnsi="Times New Roman" w:cs="Times New Roman"/>
          <w:sz w:val="28"/>
          <w:szCs w:val="28"/>
          <w:lang w:val="uk-UA"/>
        </w:rPr>
        <w:t xml:space="preserve"> [</w:t>
      </w:r>
      <w:r w:rsidR="00AD424F" w:rsidRPr="00125324">
        <w:rPr>
          <w:rFonts w:ascii="Times New Roman" w:hAnsi="Times New Roman" w:cs="Times New Roman"/>
          <w:sz w:val="28"/>
          <w:szCs w:val="28"/>
          <w:lang w:val="uk-UA"/>
        </w:rPr>
        <w:t>124</w:t>
      </w:r>
      <w:r w:rsidR="00B86779" w:rsidRPr="00125324">
        <w:rPr>
          <w:rFonts w:ascii="Times New Roman" w:hAnsi="Times New Roman" w:cs="Times New Roman"/>
          <w:sz w:val="28"/>
          <w:szCs w:val="28"/>
          <w:lang w:val="uk-UA"/>
        </w:rPr>
        <w:t>, с.</w:t>
      </w:r>
      <w:r w:rsidR="00564719" w:rsidRPr="00125324">
        <w:rPr>
          <w:rFonts w:ascii="Times New Roman" w:hAnsi="Times New Roman" w:cs="Times New Roman"/>
          <w:sz w:val="28"/>
          <w:szCs w:val="28"/>
          <w:lang w:val="uk-UA"/>
        </w:rPr>
        <w:t> </w:t>
      </w:r>
      <w:r w:rsidR="00B86779" w:rsidRPr="00125324">
        <w:rPr>
          <w:rFonts w:ascii="Times New Roman" w:hAnsi="Times New Roman" w:cs="Times New Roman"/>
          <w:sz w:val="28"/>
          <w:szCs w:val="28"/>
          <w:lang w:val="uk-UA"/>
        </w:rPr>
        <w:t>15</w:t>
      </w:r>
      <w:r w:rsidR="00FE33E7"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16].</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eastAsia="Arial Unicode MS" w:hAnsi="Times New Roman" w:cs="Times New Roman"/>
          <w:sz w:val="28"/>
          <w:szCs w:val="28"/>
          <w:lang w:val="uk-UA"/>
        </w:rPr>
        <w:t>Водночас поява п</w:t>
      </w:r>
      <w:r w:rsidR="00C84518" w:rsidRPr="00125324">
        <w:rPr>
          <w:rFonts w:ascii="Times New Roman" w:hAnsi="Times New Roman" w:cs="Times New Roman"/>
          <w:sz w:val="28"/>
          <w:szCs w:val="28"/>
          <w:lang w:val="uk-UA"/>
        </w:rPr>
        <w:t>рикладної методології</w:t>
      </w:r>
      <w:r w:rsidRPr="00125324">
        <w:rPr>
          <w:rFonts w:ascii="Times New Roman" w:hAnsi="Times New Roman" w:cs="Times New Roman"/>
          <w:sz w:val="28"/>
          <w:szCs w:val="28"/>
          <w:lang w:val="uk-UA"/>
        </w:rPr>
        <w:t xml:space="preserve">, що зумовлена потребами розвитку людства, існувала ще до появи науки як особливо надважливої, історико-перехідної форми організації упорядкованих знань і мислення. Методолог сучасності Г. Щедровицький доводить, що прикладна методологія не виникла сама </w:t>
      </w:r>
      <w:r w:rsidR="006C7371">
        <w:rPr>
          <w:rFonts w:ascii="Times New Roman" w:hAnsi="Times New Roman" w:cs="Times New Roman"/>
          <w:sz w:val="28"/>
          <w:szCs w:val="28"/>
          <w:lang w:val="uk-UA"/>
        </w:rPr>
        <w:t>собою</w:t>
      </w:r>
      <w:r w:rsidRPr="00125324">
        <w:rPr>
          <w:rFonts w:ascii="Times New Roman" w:hAnsi="Times New Roman" w:cs="Times New Roman"/>
          <w:sz w:val="28"/>
          <w:szCs w:val="28"/>
          <w:lang w:val="uk-UA"/>
        </w:rPr>
        <w:t>, а з’явилася з середини методології, коли було створено онтологічну картину природи та здійснено відкриття Г</w:t>
      </w:r>
      <w:r w:rsidR="00C76084" w:rsidRPr="00125324">
        <w:rPr>
          <w:rFonts w:ascii="Times New Roman" w:hAnsi="Times New Roman" w:cs="Times New Roman"/>
          <w:sz w:val="28"/>
          <w:szCs w:val="28"/>
          <w:lang w:val="uk-UA"/>
        </w:rPr>
        <w:t>. </w:t>
      </w:r>
      <w:r w:rsidR="00FE33E7" w:rsidRPr="00125324">
        <w:rPr>
          <w:rFonts w:ascii="Times New Roman" w:hAnsi="Times New Roman" w:cs="Times New Roman"/>
          <w:sz w:val="28"/>
          <w:szCs w:val="28"/>
          <w:lang w:val="uk-UA"/>
        </w:rPr>
        <w:t>Галілеєм </w:t>
      </w:r>
      <w:r w:rsidRPr="00125324">
        <w:rPr>
          <w:rFonts w:ascii="Times New Roman" w:hAnsi="Times New Roman" w:cs="Times New Roman"/>
          <w:sz w:val="28"/>
          <w:szCs w:val="28"/>
          <w:lang w:val="uk-UA"/>
        </w:rPr>
        <w:sym w:font="Symbol" w:char="F05B"/>
      </w:r>
      <w:r w:rsidR="00AD424F" w:rsidRPr="00125324">
        <w:rPr>
          <w:rFonts w:ascii="Times New Roman" w:eastAsia="Arial Unicode MS" w:hAnsi="Times New Roman" w:cs="Times New Roman"/>
          <w:sz w:val="28"/>
          <w:szCs w:val="28"/>
          <w:lang w:val="uk-UA"/>
        </w:rPr>
        <w:t>563</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На думку В. Стьопіна, ме</w:t>
      </w:r>
      <w:r w:rsidR="006C7371">
        <w:rPr>
          <w:rFonts w:ascii="Times New Roman" w:hAnsi="Times New Roman" w:cs="Times New Roman"/>
          <w:sz w:val="28"/>
          <w:szCs w:val="28"/>
          <w:lang w:val="uk-UA"/>
        </w:rPr>
        <w:t>тодологія спершу була неодмінним складником</w:t>
      </w:r>
      <w:r w:rsidRPr="00125324">
        <w:rPr>
          <w:rFonts w:ascii="Times New Roman" w:hAnsi="Times New Roman" w:cs="Times New Roman"/>
          <w:sz w:val="28"/>
          <w:szCs w:val="28"/>
          <w:lang w:val="uk-UA"/>
        </w:rPr>
        <w:t xml:space="preserve"> наукових пошуків дослідників, а пізніше й усіх інших форм людської діяльності </w:t>
      </w:r>
      <w:r w:rsidRPr="00125324">
        <w:rPr>
          <w:rFonts w:ascii="Times New Roman" w:hAnsi="Times New Roman" w:cs="Times New Roman"/>
          <w:sz w:val="28"/>
          <w:szCs w:val="28"/>
          <w:lang w:val="uk-UA"/>
        </w:rPr>
        <w:sym w:font="Symbol" w:char="F05B"/>
      </w:r>
      <w:r w:rsidR="00AD424F" w:rsidRPr="00125324">
        <w:rPr>
          <w:rFonts w:ascii="Times New Roman" w:hAnsi="Times New Roman" w:cs="Times New Roman"/>
          <w:sz w:val="28"/>
          <w:szCs w:val="28"/>
          <w:lang w:val="uk-UA"/>
        </w:rPr>
        <w:t>491</w:t>
      </w:r>
      <w:r w:rsidR="00564719" w:rsidRPr="00125324">
        <w:rPr>
          <w:rFonts w:ascii="Times New Roman" w:hAnsi="Times New Roman" w:cs="Times New Roman"/>
          <w:sz w:val="28"/>
          <w:szCs w:val="28"/>
          <w:lang w:val="uk-UA"/>
        </w:rPr>
        <w:t>, с. </w:t>
      </w:r>
      <w:r w:rsidR="00B86779" w:rsidRPr="00125324">
        <w:rPr>
          <w:rFonts w:ascii="Times New Roman" w:hAnsi="Times New Roman" w:cs="Times New Roman"/>
          <w:sz w:val="28"/>
          <w:szCs w:val="28"/>
          <w:lang w:val="uk-UA"/>
        </w:rPr>
        <w:t>6</w:t>
      </w:r>
      <w:r w:rsidR="00FE33E7"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7</w:t>
      </w:r>
      <w:r w:rsidRPr="00125324">
        <w:rPr>
          <w:rFonts w:ascii="Times New Roman" w:hAnsi="Times New Roman" w:cs="Times New Roman"/>
          <w:sz w:val="28"/>
          <w:szCs w:val="28"/>
          <w:lang w:val="uk-UA"/>
        </w:rPr>
        <w:sym w:font="Symbol" w:char="F05D"/>
      </w:r>
      <w:r w:rsidRPr="00125324">
        <w:rPr>
          <w:rFonts w:ascii="Times New Roman" w:hAnsi="Times New Roman" w:cs="Times New Roman"/>
          <w:sz w:val="28"/>
          <w:szCs w:val="28"/>
          <w:lang w:val="uk-UA"/>
        </w:rPr>
        <w:t xml:space="preserve">. </w:t>
      </w:r>
    </w:p>
    <w:p w:rsidR="003B0CBC" w:rsidRPr="00125324" w:rsidRDefault="006C7371"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Нині науковці</w:t>
      </w:r>
      <w:r w:rsidR="003B0CBC" w:rsidRPr="00125324">
        <w:rPr>
          <w:rFonts w:ascii="Times New Roman" w:hAnsi="Times New Roman" w:cs="Times New Roman"/>
          <w:sz w:val="28"/>
          <w:szCs w:val="28"/>
          <w:lang w:val="uk-UA"/>
        </w:rPr>
        <w:t xml:space="preserve"> багато уваги приділя</w:t>
      </w:r>
      <w:r>
        <w:rPr>
          <w:rFonts w:ascii="Times New Roman" w:hAnsi="Times New Roman" w:cs="Times New Roman"/>
          <w:sz w:val="28"/>
          <w:szCs w:val="28"/>
          <w:lang w:val="uk-UA"/>
        </w:rPr>
        <w:t>ю</w:t>
      </w:r>
      <w:r w:rsidR="003B0CBC" w:rsidRPr="00125324">
        <w:rPr>
          <w:rFonts w:ascii="Times New Roman" w:hAnsi="Times New Roman" w:cs="Times New Roman"/>
          <w:sz w:val="28"/>
          <w:szCs w:val="28"/>
          <w:lang w:val="uk-UA"/>
        </w:rPr>
        <w:t>ть професійній науковій діяльності та особливій професійній роботі над мисленням. Таке поєднання передбачає критичне осмислення дійсності, досліджує недосяжні істини, нормує об’єктивно нові та фундаментальні наукові знання, оновляє теорії і концепції, розробляє способи та засоби вирішення науково-педагогічних проблем [</w:t>
      </w:r>
      <w:r w:rsidR="00AD424F" w:rsidRPr="00125324">
        <w:rPr>
          <w:rFonts w:ascii="Times New Roman" w:hAnsi="Times New Roman" w:cs="Times New Roman"/>
          <w:sz w:val="28"/>
          <w:szCs w:val="28"/>
          <w:lang w:val="uk-UA"/>
        </w:rPr>
        <w:t>268</w:t>
      </w:r>
      <w:r w:rsidR="00B86779" w:rsidRPr="00125324">
        <w:rPr>
          <w:rFonts w:ascii="Times New Roman" w:hAnsi="Times New Roman" w:cs="Times New Roman"/>
          <w:sz w:val="28"/>
          <w:szCs w:val="28"/>
          <w:lang w:val="uk-UA"/>
        </w:rPr>
        <w:t xml:space="preserve">; </w:t>
      </w:r>
      <w:r w:rsidR="00AD424F" w:rsidRPr="00125324">
        <w:rPr>
          <w:rFonts w:ascii="Times New Roman" w:hAnsi="Times New Roman" w:cs="Times New Roman"/>
          <w:sz w:val="28"/>
          <w:szCs w:val="28"/>
          <w:lang w:val="uk-UA"/>
        </w:rPr>
        <w:t>491</w:t>
      </w:r>
      <w:r w:rsidR="00B86779" w:rsidRPr="00125324">
        <w:rPr>
          <w:rFonts w:ascii="Times New Roman" w:hAnsi="Times New Roman" w:cs="Times New Roman"/>
          <w:sz w:val="28"/>
          <w:szCs w:val="28"/>
          <w:lang w:val="uk-UA"/>
        </w:rPr>
        <w:t xml:space="preserve">; </w:t>
      </w:r>
      <w:r w:rsidR="00AD424F" w:rsidRPr="00125324">
        <w:rPr>
          <w:rFonts w:ascii="Times New Roman" w:hAnsi="Times New Roman" w:cs="Times New Roman"/>
          <w:sz w:val="28"/>
          <w:szCs w:val="28"/>
          <w:lang w:val="uk-UA"/>
        </w:rPr>
        <w:t xml:space="preserve">530; </w:t>
      </w:r>
      <w:r w:rsidR="00AD424F" w:rsidRPr="00125324">
        <w:rPr>
          <w:rFonts w:ascii="Times New Roman" w:eastAsia="Arial Unicode MS" w:hAnsi="Times New Roman" w:cs="Times New Roman"/>
          <w:sz w:val="28"/>
          <w:szCs w:val="28"/>
          <w:lang w:val="uk-UA"/>
        </w:rPr>
        <w:t>563</w:t>
      </w:r>
      <w:r w:rsidR="003B0CBC"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 науковець А. Фурман зазначає, що методологія є «наддосконалою формою мислення і діяльності, котра синтезує реальну миследіяльність з її орієнтацією на колективні форми роботи» [</w:t>
      </w:r>
      <w:r w:rsidR="00AD424F" w:rsidRPr="00125324">
        <w:rPr>
          <w:rFonts w:ascii="Times New Roman" w:eastAsia="Arial Unicode MS" w:hAnsi="Times New Roman" w:cs="Times New Roman"/>
          <w:sz w:val="28"/>
          <w:szCs w:val="28"/>
          <w:lang w:val="uk-UA"/>
        </w:rPr>
        <w:t>530</w:t>
      </w:r>
      <w:r w:rsidRPr="00125324">
        <w:rPr>
          <w:rFonts w:ascii="Times New Roman" w:eastAsia="Arial Unicode MS" w:hAnsi="Times New Roman" w:cs="Times New Roman"/>
          <w:sz w:val="28"/>
          <w:szCs w:val="28"/>
          <w:lang w:val="uk-UA"/>
        </w:rPr>
        <w:t xml:space="preserve">, с. 25]. Розширюючи контекст витлумачення методології, </w:t>
      </w:r>
      <w:r w:rsidR="00C76084" w:rsidRPr="00125324">
        <w:rPr>
          <w:rFonts w:ascii="Times New Roman" w:eastAsia="Arial Unicode MS" w:hAnsi="Times New Roman" w:cs="Times New Roman"/>
          <w:sz w:val="28"/>
          <w:szCs w:val="28"/>
          <w:lang w:val="uk-UA"/>
        </w:rPr>
        <w:t>Г. Щедровицький</w:t>
      </w:r>
      <w:r w:rsidRPr="00125324">
        <w:rPr>
          <w:rFonts w:ascii="Times New Roman" w:eastAsia="Arial Unicode MS" w:hAnsi="Times New Roman" w:cs="Times New Roman"/>
          <w:sz w:val="28"/>
          <w:szCs w:val="28"/>
          <w:lang w:val="uk-UA"/>
        </w:rPr>
        <w:t xml:space="preserve"> вказує на два способи побудови методології: </w:t>
      </w:r>
    </w:p>
    <w:p w:rsidR="003B0CBC" w:rsidRPr="00125324" w:rsidRDefault="003B0CBC" w:rsidP="001C5939">
      <w:pPr>
        <w:spacing w:after="0" w:line="360" w:lineRule="auto"/>
        <w:ind w:firstLine="709"/>
        <w:jc w:val="both"/>
        <w:rPr>
          <w:rFonts w:ascii="Times New Roman" w:eastAsia="Arial Unicode MS" w:hAnsi="Times New Roman" w:cs="Times New Roman"/>
          <w:sz w:val="28"/>
          <w:szCs w:val="28"/>
          <w:lang w:val="uk-UA"/>
        </w:rPr>
      </w:pPr>
      <w:r w:rsidRPr="00125324">
        <w:rPr>
          <w:rFonts w:ascii="Times New Roman" w:eastAsia="Arial Unicode MS" w:hAnsi="Times New Roman" w:cs="Times New Roman"/>
          <w:sz w:val="28"/>
          <w:szCs w:val="28"/>
          <w:lang w:val="uk-UA"/>
        </w:rPr>
        <w:t>–</w:t>
      </w:r>
      <w:r w:rsidR="00FE33E7" w:rsidRPr="00125324">
        <w:rPr>
          <w:rFonts w:ascii="Times New Roman" w:eastAsia="Arial Unicode MS" w:hAnsi="Times New Roman" w:cs="Times New Roman"/>
          <w:sz w:val="28"/>
          <w:szCs w:val="28"/>
          <w:lang w:val="uk-UA"/>
        </w:rPr>
        <w:t> </w:t>
      </w:r>
      <w:r w:rsidRPr="00125324">
        <w:rPr>
          <w:rFonts w:ascii="Times New Roman" w:eastAsia="Arial Unicode MS" w:hAnsi="Times New Roman" w:cs="Times New Roman"/>
          <w:sz w:val="28"/>
          <w:szCs w:val="28"/>
          <w:lang w:val="uk-UA"/>
        </w:rPr>
        <w:t>науковий, за якого дотримуються норм наукового мислення;</w:t>
      </w:r>
    </w:p>
    <w:p w:rsidR="003B0CBC" w:rsidRPr="00125324" w:rsidRDefault="003B0CBC" w:rsidP="000449A8">
      <w:pPr>
        <w:pStyle w:val="a3"/>
        <w:numPr>
          <w:ilvl w:val="0"/>
          <w:numId w:val="14"/>
        </w:numPr>
        <w:tabs>
          <w:tab w:val="left" w:pos="993"/>
        </w:tabs>
        <w:spacing w:after="0" w:line="360" w:lineRule="auto"/>
        <w:ind w:left="0" w:firstLine="709"/>
        <w:jc w:val="both"/>
        <w:rPr>
          <w:rFonts w:ascii="Times New Roman" w:eastAsia="Arial Unicode MS" w:hAnsi="Times New Roman" w:cs="Times New Roman"/>
          <w:sz w:val="28"/>
          <w:szCs w:val="28"/>
        </w:rPr>
      </w:pPr>
      <w:r w:rsidRPr="00125324">
        <w:rPr>
          <w:rFonts w:ascii="Times New Roman" w:eastAsia="Arial Unicode MS" w:hAnsi="Times New Roman" w:cs="Times New Roman"/>
          <w:sz w:val="28"/>
          <w:szCs w:val="28"/>
        </w:rPr>
        <w:t xml:space="preserve">методологічний, що актуалізує методологічне практикування з чітко регламентованою методологічною роботою </w:t>
      </w:r>
      <w:r w:rsidRPr="00125324">
        <w:rPr>
          <w:rFonts w:ascii="Times New Roman" w:hAnsi="Times New Roman" w:cs="Times New Roman"/>
          <w:sz w:val="28"/>
          <w:szCs w:val="28"/>
        </w:rPr>
        <w:sym w:font="Symbol" w:char="F05B"/>
      </w:r>
      <w:r w:rsidR="00AD424F" w:rsidRPr="00125324">
        <w:rPr>
          <w:rFonts w:ascii="Times New Roman" w:eastAsia="Arial Unicode MS" w:hAnsi="Times New Roman" w:cs="Times New Roman"/>
          <w:sz w:val="28"/>
          <w:szCs w:val="28"/>
        </w:rPr>
        <w:t>563</w:t>
      </w:r>
      <w:r w:rsidR="00B86779" w:rsidRPr="00125324">
        <w:rPr>
          <w:rFonts w:ascii="Times New Roman" w:eastAsia="Arial Unicode MS" w:hAnsi="Times New Roman" w:cs="Times New Roman"/>
          <w:sz w:val="28"/>
          <w:szCs w:val="28"/>
        </w:rPr>
        <w:t>, с. 331</w:t>
      </w:r>
      <w:r w:rsidR="00FE33E7" w:rsidRPr="00125324">
        <w:rPr>
          <w:rFonts w:ascii="Times New Roman" w:eastAsia="Arial Unicode MS" w:hAnsi="Times New Roman" w:cs="Times New Roman"/>
          <w:sz w:val="28"/>
          <w:szCs w:val="28"/>
        </w:rPr>
        <w:t>–</w:t>
      </w:r>
      <w:r w:rsidRPr="00125324">
        <w:rPr>
          <w:rFonts w:ascii="Times New Roman" w:eastAsia="Arial Unicode MS" w:hAnsi="Times New Roman" w:cs="Times New Roman"/>
          <w:sz w:val="28"/>
          <w:szCs w:val="28"/>
        </w:rPr>
        <w:t>335</w:t>
      </w:r>
      <w:r w:rsidRPr="00125324">
        <w:rPr>
          <w:rFonts w:ascii="Times New Roman" w:hAnsi="Times New Roman" w:cs="Times New Roman"/>
          <w:sz w:val="28"/>
          <w:szCs w:val="28"/>
        </w:rPr>
        <w:sym w:font="Symbol" w:char="F05D"/>
      </w:r>
      <w:r w:rsidRPr="00125324">
        <w:rPr>
          <w:rFonts w:ascii="Times New Roman" w:eastAsia="Arial Unicode MS" w:hAnsi="Times New Roman" w:cs="Times New Roman"/>
          <w:sz w:val="28"/>
          <w:szCs w:val="28"/>
        </w:rPr>
        <w:t>.</w:t>
      </w:r>
    </w:p>
    <w:p w:rsidR="003B0CBC" w:rsidRPr="00125324" w:rsidRDefault="003B0CBC" w:rsidP="001C5939">
      <w:pPr>
        <w:pStyle w:val="a3"/>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Підтримуючи положення, що методологування є професійною діяльністю, котра може здійснюватися як індивідуально, так і колективно, Л. Тюптя та І. Іванова розкривають теорію </w:t>
      </w:r>
      <w:r w:rsidR="00C84518"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з позицій методологічного розгляду комплексу поглядів та ідей </w:t>
      </w:r>
      <w:r w:rsidR="006C7371">
        <w:rPr>
          <w:rFonts w:ascii="Times New Roman" w:hAnsi="Times New Roman" w:cs="Times New Roman"/>
          <w:sz w:val="28"/>
          <w:szCs w:val="28"/>
        </w:rPr>
        <w:t>у</w:t>
      </w:r>
      <w:r w:rsidRPr="00125324">
        <w:rPr>
          <w:rFonts w:ascii="Times New Roman" w:hAnsi="Times New Roman" w:cs="Times New Roman"/>
          <w:sz w:val="28"/>
          <w:szCs w:val="28"/>
        </w:rPr>
        <w:t>чених, цілісного поєднання ї</w:t>
      </w:r>
      <w:r w:rsidR="006C7371">
        <w:rPr>
          <w:rFonts w:ascii="Times New Roman" w:hAnsi="Times New Roman" w:cs="Times New Roman"/>
          <w:sz w:val="28"/>
          <w:szCs w:val="28"/>
        </w:rPr>
        <w:t>хніх</w:t>
      </w:r>
      <w:r w:rsidRPr="00125324">
        <w:rPr>
          <w:rFonts w:ascii="Times New Roman" w:hAnsi="Times New Roman" w:cs="Times New Roman"/>
          <w:sz w:val="28"/>
          <w:szCs w:val="28"/>
        </w:rPr>
        <w:t xml:space="preserve"> узагальнених думок-наукововиводів щодо розтлумачення та пояснення фактів, котрі відображають найважливіші зв’язки певної галузі дійсності</w:t>
      </w:r>
      <w:r w:rsidR="00FE33E7" w:rsidRPr="00125324">
        <w:rPr>
          <w:rFonts w:ascii="Times New Roman" w:hAnsi="Times New Roman" w:cs="Times New Roman"/>
          <w:sz w:val="28"/>
          <w:szCs w:val="28"/>
        </w:rPr>
        <w:t> </w:t>
      </w:r>
      <w:r w:rsidRPr="00125324">
        <w:rPr>
          <w:rFonts w:ascii="Times New Roman" w:hAnsi="Times New Roman" w:cs="Times New Roman"/>
          <w:bCs/>
          <w:iCs/>
          <w:sz w:val="28"/>
          <w:szCs w:val="28"/>
        </w:rPr>
        <w:t>[</w:t>
      </w:r>
      <w:r w:rsidR="00AD424F" w:rsidRPr="00125324">
        <w:rPr>
          <w:rFonts w:ascii="Times New Roman" w:hAnsi="Times New Roman" w:cs="Times New Roman"/>
          <w:sz w:val="28"/>
          <w:szCs w:val="28"/>
        </w:rPr>
        <w:t>514</w:t>
      </w:r>
      <w:r w:rsidRPr="00125324">
        <w:rPr>
          <w:rFonts w:ascii="Times New Roman" w:hAnsi="Times New Roman" w:cs="Times New Roman"/>
          <w:sz w:val="28"/>
          <w:szCs w:val="28"/>
        </w:rPr>
        <w:t>]. Звідси теорі</w:t>
      </w:r>
      <w:r w:rsidR="006C7371">
        <w:rPr>
          <w:rFonts w:ascii="Times New Roman" w:hAnsi="Times New Roman" w:cs="Times New Roman"/>
          <w:sz w:val="28"/>
          <w:szCs w:val="28"/>
        </w:rPr>
        <w:t>ю</w:t>
      </w:r>
      <w:r w:rsidRPr="00125324">
        <w:rPr>
          <w:rFonts w:ascii="Times New Roman" w:hAnsi="Times New Roman" w:cs="Times New Roman"/>
          <w:sz w:val="28"/>
          <w:szCs w:val="28"/>
        </w:rPr>
        <w:t xml:space="preserve"> </w:t>
      </w:r>
      <w:r w:rsidR="00C84518"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розгляда</w:t>
      </w:r>
      <w:r w:rsidR="006C7371">
        <w:rPr>
          <w:rFonts w:ascii="Times New Roman" w:hAnsi="Times New Roman" w:cs="Times New Roman"/>
          <w:sz w:val="28"/>
          <w:szCs w:val="28"/>
        </w:rPr>
        <w:t>ють</w:t>
      </w:r>
      <w:r w:rsidRPr="00125324">
        <w:rPr>
          <w:rFonts w:ascii="Times New Roman" w:hAnsi="Times New Roman" w:cs="Times New Roman"/>
          <w:sz w:val="28"/>
          <w:szCs w:val="28"/>
        </w:rPr>
        <w:t xml:space="preserve"> як науково-методологічн</w:t>
      </w:r>
      <w:r w:rsidR="006C7371">
        <w:rPr>
          <w:rFonts w:ascii="Times New Roman" w:hAnsi="Times New Roman" w:cs="Times New Roman"/>
          <w:sz w:val="28"/>
          <w:szCs w:val="28"/>
        </w:rPr>
        <w:t>у</w:t>
      </w:r>
      <w:r w:rsidRPr="00125324">
        <w:rPr>
          <w:rFonts w:ascii="Times New Roman" w:hAnsi="Times New Roman" w:cs="Times New Roman"/>
          <w:sz w:val="28"/>
          <w:szCs w:val="28"/>
        </w:rPr>
        <w:t xml:space="preserve"> основ</w:t>
      </w:r>
      <w:r w:rsidR="006C7371">
        <w:rPr>
          <w:rFonts w:ascii="Times New Roman" w:hAnsi="Times New Roman" w:cs="Times New Roman"/>
          <w:sz w:val="28"/>
          <w:szCs w:val="28"/>
        </w:rPr>
        <w:t>у</w:t>
      </w:r>
      <w:r w:rsidRPr="00125324">
        <w:rPr>
          <w:rFonts w:ascii="Times New Roman" w:hAnsi="Times New Roman" w:cs="Times New Roman"/>
          <w:sz w:val="28"/>
          <w:szCs w:val="28"/>
        </w:rPr>
        <w:t xml:space="preserve"> для професійної діяльності </w:t>
      </w:r>
      <w:r w:rsidR="00C84518" w:rsidRPr="00125324">
        <w:rPr>
          <w:rFonts w:ascii="Times New Roman" w:hAnsi="Times New Roman" w:cs="Times New Roman"/>
          <w:sz w:val="28"/>
          <w:szCs w:val="28"/>
        </w:rPr>
        <w:t>СП</w:t>
      </w:r>
      <w:r w:rsidR="00B86779" w:rsidRPr="00125324">
        <w:rPr>
          <w:rFonts w:ascii="Times New Roman" w:hAnsi="Times New Roman" w:cs="Times New Roman"/>
          <w:sz w:val="28"/>
          <w:szCs w:val="28"/>
        </w:rPr>
        <w:t xml:space="preserve"> </w:t>
      </w:r>
      <w:r w:rsidR="00E8248E" w:rsidRPr="00125324">
        <w:rPr>
          <w:rFonts w:ascii="Times New Roman" w:hAnsi="Times New Roman" w:cs="Times New Roman"/>
          <w:sz w:val="28"/>
          <w:szCs w:val="28"/>
        </w:rPr>
        <w:t>[</w:t>
      </w:r>
      <w:r w:rsidR="00E64C51">
        <w:rPr>
          <w:rFonts w:ascii="Times New Roman" w:hAnsi="Times New Roman" w:cs="Times New Roman"/>
          <w:sz w:val="28"/>
          <w:szCs w:val="28"/>
        </w:rPr>
        <w:t>398</w:t>
      </w:r>
      <w:r w:rsidR="00564719" w:rsidRPr="00125324">
        <w:rPr>
          <w:rFonts w:ascii="Times New Roman" w:hAnsi="Times New Roman" w:cs="Times New Roman"/>
          <w:sz w:val="28"/>
          <w:szCs w:val="28"/>
        </w:rPr>
        <w:t>, с. </w:t>
      </w:r>
      <w:r w:rsidR="00E8248E" w:rsidRPr="00125324">
        <w:rPr>
          <w:rFonts w:ascii="Times New Roman" w:hAnsi="Times New Roman" w:cs="Times New Roman"/>
          <w:sz w:val="28"/>
          <w:szCs w:val="28"/>
        </w:rPr>
        <w:t>13</w:t>
      </w:r>
      <w:r w:rsidR="00FE33E7" w:rsidRPr="00125324">
        <w:rPr>
          <w:rFonts w:ascii="Times New Roman" w:hAnsi="Times New Roman" w:cs="Times New Roman"/>
          <w:sz w:val="28"/>
          <w:szCs w:val="28"/>
        </w:rPr>
        <w:t>–</w:t>
      </w:r>
      <w:r w:rsidR="00E8248E" w:rsidRPr="00125324">
        <w:rPr>
          <w:rFonts w:ascii="Times New Roman" w:hAnsi="Times New Roman" w:cs="Times New Roman"/>
          <w:sz w:val="28"/>
          <w:szCs w:val="28"/>
        </w:rPr>
        <w:t>14</w:t>
      </w:r>
      <w:r w:rsidR="00B86779" w:rsidRPr="00125324">
        <w:rPr>
          <w:rFonts w:ascii="Times New Roman" w:hAnsi="Times New Roman" w:cs="Times New Roman"/>
          <w:sz w:val="28"/>
          <w:szCs w:val="28"/>
        </w:rPr>
        <w:t>]</w:t>
      </w:r>
      <w:r w:rsidRPr="00125324">
        <w:rPr>
          <w:rFonts w:ascii="Times New Roman" w:hAnsi="Times New Roman" w:cs="Times New Roman"/>
          <w:sz w:val="28"/>
          <w:szCs w:val="28"/>
        </w:rPr>
        <w:t xml:space="preserve">. </w:t>
      </w:r>
    </w:p>
    <w:p w:rsidR="003B0CBC" w:rsidRPr="00125324" w:rsidRDefault="003B0CBC" w:rsidP="001C5939">
      <w:pPr>
        <w:pStyle w:val="a3"/>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eastAsia="Arial Unicode MS" w:hAnsi="Times New Roman" w:cs="Times New Roman"/>
          <w:sz w:val="28"/>
          <w:szCs w:val="28"/>
        </w:rPr>
        <w:t>З</w:t>
      </w:r>
      <w:r w:rsidRPr="00125324">
        <w:rPr>
          <w:rFonts w:ascii="Times New Roman" w:hAnsi="Times New Roman" w:cs="Times New Roman"/>
          <w:sz w:val="28"/>
          <w:szCs w:val="28"/>
        </w:rPr>
        <w:t xml:space="preserve">дійснюване </w:t>
      </w:r>
      <w:r w:rsidR="00C84518" w:rsidRPr="00125324">
        <w:rPr>
          <w:rFonts w:ascii="Times New Roman" w:hAnsi="Times New Roman" w:cs="Times New Roman"/>
          <w:sz w:val="28"/>
          <w:szCs w:val="28"/>
        </w:rPr>
        <w:t>СП</w:t>
      </w:r>
      <w:r w:rsidRPr="00125324">
        <w:rPr>
          <w:rFonts w:ascii="Times New Roman" w:hAnsi="Times New Roman" w:cs="Times New Roman"/>
          <w:sz w:val="28"/>
          <w:szCs w:val="28"/>
        </w:rPr>
        <w:t xml:space="preserve"> методологування у сфері фахової чи науково-дослідницької діяльності дозволяє зробити аналіз наявного і спроектувати майбутній стан розвитку знання про той чи інший соціальний об’єкт </w:t>
      </w:r>
      <w:r w:rsidR="0045203B" w:rsidRPr="00125324">
        <w:rPr>
          <w:rFonts w:ascii="Times New Roman" w:hAnsi="Times New Roman" w:cs="Times New Roman"/>
          <w:sz w:val="28"/>
          <w:szCs w:val="28"/>
        </w:rPr>
        <w:t>чи суб’єкт. Тоді ж як науковець</w:t>
      </w:r>
      <w:r w:rsidRPr="00125324">
        <w:rPr>
          <w:rFonts w:ascii="Times New Roman" w:hAnsi="Times New Roman" w:cs="Times New Roman"/>
          <w:sz w:val="28"/>
          <w:szCs w:val="28"/>
        </w:rPr>
        <w:t xml:space="preserve"> з </w:t>
      </w:r>
      <w:r w:rsidR="0045203B"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критеріально обґрунтовує ці знання за допомогою системомиследі</w:t>
      </w:r>
      <w:r w:rsidR="006C7371">
        <w:rPr>
          <w:rFonts w:ascii="Times New Roman" w:hAnsi="Times New Roman" w:cs="Times New Roman"/>
          <w:sz w:val="28"/>
          <w:szCs w:val="28"/>
        </w:rPr>
        <w:t>яльнісної методології, котра по-</w:t>
      </w:r>
      <w:r w:rsidRPr="00125324">
        <w:rPr>
          <w:rFonts w:ascii="Times New Roman" w:hAnsi="Times New Roman" w:cs="Times New Roman"/>
          <w:sz w:val="28"/>
          <w:szCs w:val="28"/>
        </w:rPr>
        <w:t xml:space="preserve">новому описує сучасний світ людського буття у соціумі </w:t>
      </w:r>
      <w:r w:rsidRPr="00125324">
        <w:rPr>
          <w:rFonts w:ascii="Times New Roman" w:hAnsi="Times New Roman" w:cs="Times New Roman"/>
          <w:sz w:val="28"/>
          <w:szCs w:val="28"/>
        </w:rPr>
        <w:sym w:font="Symbol" w:char="F05B"/>
      </w:r>
      <w:r w:rsidR="00AD424F" w:rsidRPr="00125324">
        <w:rPr>
          <w:rFonts w:ascii="Times New Roman" w:eastAsia="Arial Unicode MS" w:hAnsi="Times New Roman" w:cs="Times New Roman"/>
          <w:sz w:val="28"/>
          <w:szCs w:val="28"/>
        </w:rPr>
        <w:t>563</w:t>
      </w:r>
      <w:r w:rsidRPr="00125324">
        <w:rPr>
          <w:rFonts w:ascii="Times New Roman" w:hAnsi="Times New Roman" w:cs="Times New Roman"/>
          <w:sz w:val="28"/>
          <w:szCs w:val="28"/>
        </w:rPr>
        <w:sym w:font="Symbol" w:char="F05D"/>
      </w:r>
      <w:r w:rsidRPr="00125324">
        <w:rPr>
          <w:rFonts w:ascii="Times New Roman" w:hAnsi="Times New Roman" w:cs="Times New Roman"/>
          <w:sz w:val="28"/>
          <w:szCs w:val="28"/>
        </w:rPr>
        <w:t xml:space="preserve">. У такий спосіб професійна методологічна робота охоплює допустимі форми методологічної практики </w:t>
      </w:r>
      <w:r w:rsidR="00C84518"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w:t>
      </w:r>
      <w:r w:rsidR="0045203B" w:rsidRPr="00125324">
        <w:rPr>
          <w:rFonts w:ascii="Times New Roman" w:hAnsi="Times New Roman" w:cs="Times New Roman"/>
          <w:sz w:val="28"/>
          <w:szCs w:val="28"/>
        </w:rPr>
        <w:t>(</w:t>
      </w:r>
      <w:r w:rsidRPr="00125324">
        <w:rPr>
          <w:rFonts w:ascii="Times New Roman" w:hAnsi="Times New Roman" w:cs="Times New Roman"/>
          <w:sz w:val="28"/>
          <w:szCs w:val="28"/>
        </w:rPr>
        <w:t>від традиційних до інноваційних</w:t>
      </w:r>
      <w:r w:rsidR="0045203B" w:rsidRPr="00125324">
        <w:rPr>
          <w:rFonts w:ascii="Times New Roman" w:hAnsi="Times New Roman" w:cs="Times New Roman"/>
          <w:sz w:val="28"/>
          <w:szCs w:val="28"/>
        </w:rPr>
        <w:t>)</w:t>
      </w:r>
      <w:r w:rsidRPr="00125324">
        <w:rPr>
          <w:rFonts w:ascii="Times New Roman" w:hAnsi="Times New Roman" w:cs="Times New Roman"/>
          <w:sz w:val="28"/>
          <w:szCs w:val="28"/>
        </w:rPr>
        <w:t>. Тому м</w:t>
      </w:r>
      <w:r w:rsidRPr="00125324">
        <w:rPr>
          <w:rFonts w:ascii="Times New Roman" w:eastAsia="Arial Unicode MS" w:hAnsi="Times New Roman" w:cs="Times New Roman"/>
          <w:sz w:val="28"/>
          <w:szCs w:val="28"/>
        </w:rPr>
        <w:t>етодології відводиться основн</w:t>
      </w:r>
      <w:r w:rsidR="006C7371">
        <w:rPr>
          <w:rFonts w:ascii="Times New Roman" w:eastAsia="Arial Unicode MS" w:hAnsi="Times New Roman" w:cs="Times New Roman"/>
          <w:sz w:val="28"/>
          <w:szCs w:val="28"/>
        </w:rPr>
        <w:t>е</w:t>
      </w:r>
      <w:r w:rsidRPr="00125324">
        <w:rPr>
          <w:rFonts w:ascii="Times New Roman" w:eastAsia="Arial Unicode MS" w:hAnsi="Times New Roman" w:cs="Times New Roman"/>
          <w:sz w:val="28"/>
          <w:szCs w:val="28"/>
        </w:rPr>
        <w:t xml:space="preserve"> </w:t>
      </w:r>
      <w:r w:rsidR="006C7371">
        <w:rPr>
          <w:rFonts w:ascii="Times New Roman" w:eastAsia="Arial Unicode MS" w:hAnsi="Times New Roman" w:cs="Times New Roman"/>
          <w:sz w:val="28"/>
          <w:szCs w:val="28"/>
        </w:rPr>
        <w:t>місце</w:t>
      </w:r>
      <w:r w:rsidRPr="00125324">
        <w:rPr>
          <w:rFonts w:ascii="Times New Roman" w:eastAsia="Arial Unicode MS" w:hAnsi="Times New Roman" w:cs="Times New Roman"/>
          <w:sz w:val="28"/>
          <w:szCs w:val="28"/>
        </w:rPr>
        <w:t xml:space="preserve"> </w:t>
      </w:r>
      <w:r w:rsidR="006C7371">
        <w:rPr>
          <w:rFonts w:ascii="Times New Roman" w:eastAsia="Arial Unicode MS" w:hAnsi="Times New Roman" w:cs="Times New Roman"/>
          <w:sz w:val="28"/>
          <w:szCs w:val="28"/>
        </w:rPr>
        <w:t>в</w:t>
      </w:r>
      <w:r w:rsidRPr="00125324">
        <w:rPr>
          <w:rFonts w:ascii="Times New Roman" w:eastAsia="Arial Unicode MS" w:hAnsi="Times New Roman" w:cs="Times New Roman"/>
          <w:sz w:val="28"/>
          <w:szCs w:val="28"/>
        </w:rPr>
        <w:t xml:space="preserve"> налагодженні взаєморозуміння та взаємодії між соціальними працівниками-теоретиками і соціальними працівниками, котрі є практикуючими дослідниками.</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Дослідження методологічних засад </w:t>
      </w:r>
      <w:r w:rsidR="00C84518"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що втілюються у практику професійної діяльності, здійснюється за до</w:t>
      </w:r>
      <w:r w:rsidR="007518FF" w:rsidRPr="00125324">
        <w:rPr>
          <w:rFonts w:ascii="Times New Roman" w:hAnsi="Times New Roman" w:cs="Times New Roman"/>
          <w:sz w:val="28"/>
          <w:szCs w:val="28"/>
          <w:lang w:val="uk-UA"/>
        </w:rPr>
        <w:t>помогою різновекторних розвідок, які слугують</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FE33E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способом </w:t>
      </w:r>
      <w:r w:rsidR="00AB1D61" w:rsidRPr="00125324">
        <w:rPr>
          <w:rFonts w:ascii="Times New Roman" w:hAnsi="Times New Roman" w:cs="Times New Roman"/>
          <w:sz w:val="28"/>
          <w:szCs w:val="28"/>
          <w:lang w:val="uk-UA"/>
        </w:rPr>
        <w:t>реалізації</w:t>
      </w:r>
      <w:r w:rsidRPr="00125324">
        <w:rPr>
          <w:rFonts w:ascii="Times New Roman" w:hAnsi="Times New Roman" w:cs="Times New Roman"/>
          <w:sz w:val="28"/>
          <w:szCs w:val="28"/>
          <w:lang w:val="uk-UA"/>
        </w:rPr>
        <w:t xml:space="preserve"> рефлексивної миследіяльності щодо вивчення соціального об’єкта;</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FE33E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процесом-дійством інтенсивного застосування складної системи підходів, парадигм, моделей та інструментів задля осягнення явищ соціальної дійсності;</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FE33E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духовно-практичним освоєнням навколишнього соціального світу: від пізнання об’єкта до самопізна</w:t>
      </w:r>
      <w:r w:rsidR="00A040C0" w:rsidRPr="00125324">
        <w:rPr>
          <w:rFonts w:ascii="Times New Roman" w:hAnsi="Times New Roman" w:cs="Times New Roman"/>
          <w:sz w:val="28"/>
          <w:szCs w:val="28"/>
          <w:lang w:val="uk-UA"/>
        </w:rPr>
        <w:t xml:space="preserve">ння та самотворення самого </w:t>
      </w:r>
      <w:r w:rsidR="00FE33E7" w:rsidRPr="00125324">
        <w:rPr>
          <w:rFonts w:ascii="Times New Roman" w:hAnsi="Times New Roman" w:cs="Times New Roman"/>
          <w:sz w:val="28"/>
          <w:szCs w:val="28"/>
          <w:lang w:val="uk-UA"/>
        </w:rPr>
        <w:br/>
      </w:r>
      <w:r w:rsidR="00A040C0" w:rsidRPr="00125324">
        <w:rPr>
          <w:rFonts w:ascii="Times New Roman" w:hAnsi="Times New Roman" w:cs="Times New Roman"/>
          <w:sz w:val="28"/>
          <w:szCs w:val="28"/>
          <w:lang w:val="uk-UA"/>
        </w:rPr>
        <w:t>себе</w:t>
      </w:r>
      <w:r w:rsidR="00C84518" w:rsidRPr="00125324">
        <w:rPr>
          <w:rFonts w:ascii="Times New Roman" w:hAnsi="Times New Roman" w:cs="Times New Roman"/>
          <w:sz w:val="28"/>
          <w:szCs w:val="28"/>
          <w:lang w:val="uk-UA"/>
        </w:rPr>
        <w:t xml:space="preserve"> </w:t>
      </w:r>
      <w:r w:rsidR="00564719" w:rsidRPr="00125324">
        <w:rPr>
          <w:rFonts w:ascii="Times New Roman" w:hAnsi="Times New Roman" w:cs="Times New Roman"/>
          <w:sz w:val="28"/>
          <w:szCs w:val="28"/>
          <w:lang w:val="uk-UA"/>
        </w:rPr>
        <w:t>[377, с. 258</w:t>
      </w:r>
      <w:r w:rsidR="00FE33E7" w:rsidRPr="00125324">
        <w:rPr>
          <w:rFonts w:ascii="Times New Roman" w:hAnsi="Times New Roman" w:cs="Times New Roman"/>
          <w:sz w:val="28"/>
          <w:szCs w:val="28"/>
          <w:lang w:val="uk-UA"/>
        </w:rPr>
        <w:t>–</w:t>
      </w:r>
      <w:r w:rsidR="00564719" w:rsidRPr="00125324">
        <w:rPr>
          <w:rFonts w:ascii="Times New Roman" w:hAnsi="Times New Roman" w:cs="Times New Roman"/>
          <w:sz w:val="28"/>
          <w:szCs w:val="28"/>
          <w:lang w:val="uk-UA"/>
        </w:rPr>
        <w:t>260</w:t>
      </w:r>
      <w:r w:rsidR="00C8451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Тому в методологічній діяльності </w:t>
      </w:r>
      <w:r w:rsidR="00C84518"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важлив</w:t>
      </w:r>
      <w:r w:rsidR="00D83813">
        <w:rPr>
          <w:rFonts w:ascii="Times New Roman" w:hAnsi="Times New Roman" w:cs="Times New Roman"/>
          <w:sz w:val="28"/>
          <w:szCs w:val="28"/>
          <w:lang w:val="uk-UA"/>
        </w:rPr>
        <w:t>е місце має</w:t>
      </w:r>
      <w:r w:rsidRPr="00125324">
        <w:rPr>
          <w:rFonts w:ascii="Times New Roman" w:hAnsi="Times New Roman" w:cs="Times New Roman"/>
          <w:sz w:val="28"/>
          <w:szCs w:val="28"/>
          <w:lang w:val="uk-UA"/>
        </w:rPr>
        <w:t xml:space="preserve"> всезагальн</w:t>
      </w:r>
      <w:r w:rsidR="00D83813">
        <w:rPr>
          <w:rFonts w:ascii="Times New Roman" w:hAnsi="Times New Roman" w:cs="Times New Roman"/>
          <w:sz w:val="28"/>
          <w:szCs w:val="28"/>
          <w:lang w:val="uk-UA"/>
        </w:rPr>
        <w:t>ий науковий підхід</w:t>
      </w:r>
      <w:r w:rsidRPr="00125324">
        <w:rPr>
          <w:rFonts w:ascii="Times New Roman" w:hAnsi="Times New Roman" w:cs="Times New Roman"/>
          <w:sz w:val="28"/>
          <w:szCs w:val="28"/>
          <w:lang w:val="uk-UA"/>
        </w:rPr>
        <w:t>, який характеризується об’єктивними науковими склад</w:t>
      </w:r>
      <w:r w:rsidR="00D83813">
        <w:rPr>
          <w:rFonts w:ascii="Times New Roman" w:hAnsi="Times New Roman" w:cs="Times New Roman"/>
          <w:sz w:val="28"/>
          <w:szCs w:val="28"/>
          <w:lang w:val="uk-UA"/>
        </w:rPr>
        <w:t>никами</w:t>
      </w:r>
      <w:r w:rsidRPr="00125324">
        <w:rPr>
          <w:rFonts w:ascii="Times New Roman" w:hAnsi="Times New Roman" w:cs="Times New Roman"/>
          <w:sz w:val="28"/>
          <w:szCs w:val="28"/>
          <w:lang w:val="uk-UA"/>
        </w:rPr>
        <w:t>:</w:t>
      </w:r>
    </w:p>
    <w:p w:rsidR="003B0CBC" w:rsidRPr="00125324" w:rsidRDefault="003B0CBC" w:rsidP="000449A8">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уприсутнення</w:t>
      </w:r>
      <w:r w:rsidR="0097513D" w:rsidRPr="00125324">
        <w:rPr>
          <w:rFonts w:ascii="Times New Roman" w:hAnsi="Times New Roman" w:cs="Times New Roman"/>
          <w:sz w:val="28"/>
          <w:szCs w:val="28"/>
        </w:rPr>
        <w:t>м</w:t>
      </w:r>
      <w:r w:rsidRPr="00125324">
        <w:rPr>
          <w:rFonts w:ascii="Times New Roman" w:hAnsi="Times New Roman" w:cs="Times New Roman"/>
          <w:sz w:val="28"/>
          <w:szCs w:val="28"/>
        </w:rPr>
        <w:t xml:space="preserve"> ідеально</w:t>
      </w:r>
      <w:r w:rsidR="00C84518" w:rsidRPr="00125324">
        <w:rPr>
          <w:rFonts w:ascii="Times New Roman" w:hAnsi="Times New Roman" w:cs="Times New Roman"/>
          <w:sz w:val="28"/>
          <w:szCs w:val="28"/>
        </w:rPr>
        <w:t>го об’єкта, який виокремлюється</w:t>
      </w:r>
      <w:r w:rsidRPr="00125324">
        <w:rPr>
          <w:rFonts w:ascii="Times New Roman" w:hAnsi="Times New Roman" w:cs="Times New Roman"/>
          <w:sz w:val="28"/>
          <w:szCs w:val="28"/>
        </w:rPr>
        <w:t xml:space="preserve"> з предмета наукового пізнання;</w:t>
      </w:r>
    </w:p>
    <w:p w:rsidR="003B0CBC" w:rsidRPr="00125324" w:rsidRDefault="0097513D"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FE33E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логічного</w:t>
      </w:r>
      <w:r w:rsidR="003B0CBC" w:rsidRPr="00125324">
        <w:rPr>
          <w:rFonts w:ascii="Times New Roman" w:hAnsi="Times New Roman" w:cs="Times New Roman"/>
          <w:sz w:val="28"/>
          <w:szCs w:val="28"/>
          <w:lang w:val="uk-UA"/>
        </w:rPr>
        <w:t xml:space="preserve"> обґрунтування способу, методу дослідження та проведення експерименту на підтвердження правильності </w:t>
      </w:r>
      <w:r w:rsidRPr="00125324">
        <w:rPr>
          <w:rFonts w:ascii="Times New Roman" w:hAnsi="Times New Roman" w:cs="Times New Roman"/>
          <w:sz w:val="28"/>
          <w:szCs w:val="28"/>
          <w:lang w:val="uk-UA"/>
        </w:rPr>
        <w:t xml:space="preserve">використання </w:t>
      </w:r>
      <w:r w:rsidR="003B0CBC" w:rsidRPr="00125324">
        <w:rPr>
          <w:rFonts w:ascii="Times New Roman" w:hAnsi="Times New Roman" w:cs="Times New Roman"/>
          <w:sz w:val="28"/>
          <w:szCs w:val="28"/>
          <w:lang w:val="uk-UA"/>
        </w:rPr>
        <w:t xml:space="preserve">засобів щодо пізнання того чи іншого соціального об’єкта. </w:t>
      </w:r>
    </w:p>
    <w:p w:rsidR="003B0CBC" w:rsidRPr="00125324" w:rsidRDefault="003B0CBC"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Саме ж мислення, як зазначає С. Гончаренко, тісно пов’язане з рефлексією − роздумуванням над власною фахово-направленою діяльністю. У розумінні науковця методологічність слугує важливою властивістю сучасного наукового мислення й характеризується усвідомленим ставленням до засобів і передумов діяльності з ефективного формування та вдосконалення наукового знання. </w:t>
      </w:r>
      <w:r w:rsidR="00D83813">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такий спосіб методологія </w:t>
      </w:r>
      <w:r w:rsidR="0097513D" w:rsidRPr="00125324">
        <w:rPr>
          <w:rFonts w:ascii="Times New Roman" w:hAnsi="Times New Roman" w:cs="Times New Roman"/>
          <w:sz w:val="28"/>
          <w:szCs w:val="28"/>
          <w:shd w:val="clear" w:color="auto" w:fill="FFFFFF"/>
          <w:lang w:val="uk-UA"/>
        </w:rPr>
        <w:t>СР</w:t>
      </w:r>
      <w:r w:rsidRPr="00125324">
        <w:rPr>
          <w:rFonts w:ascii="Times New Roman" w:hAnsi="Times New Roman" w:cs="Times New Roman"/>
          <w:sz w:val="28"/>
          <w:szCs w:val="28"/>
          <w:shd w:val="clear" w:color="auto" w:fill="FFFFFF"/>
          <w:lang w:val="uk-UA"/>
        </w:rPr>
        <w:t xml:space="preserve"> є «вченням про вихідні положення, принципи, способи пізнання, пояснювальні схеми перетворення дійсності» [</w:t>
      </w:r>
      <w:r w:rsidR="00AD424F" w:rsidRPr="00125324">
        <w:rPr>
          <w:rFonts w:ascii="Times New Roman" w:hAnsi="Times New Roman" w:cs="Times New Roman"/>
          <w:sz w:val="28"/>
          <w:szCs w:val="28"/>
          <w:shd w:val="clear" w:color="auto" w:fill="FFFFFF"/>
          <w:lang w:val="uk-UA"/>
        </w:rPr>
        <w:t>95</w:t>
      </w:r>
      <w:r w:rsidRPr="00125324">
        <w:rPr>
          <w:rFonts w:ascii="Times New Roman" w:hAnsi="Times New Roman" w:cs="Times New Roman"/>
          <w:sz w:val="28"/>
          <w:szCs w:val="28"/>
          <w:shd w:val="clear" w:color="auto" w:fill="FFFFFF"/>
          <w:lang w:val="uk-UA"/>
        </w:rPr>
        <w:t>,</w:t>
      </w:r>
      <w:r w:rsidR="000779EF"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 xml:space="preserve">с. 72].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Визначення методологічних засад </w:t>
      </w:r>
      <w:r w:rsidR="0097513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щодо наукового пізнання соціальних явищ і процесів передбачає їх розгляд з урахуванням різних рівнів методології</w:t>
      </w:r>
      <w:r w:rsidR="00D83813">
        <w:rPr>
          <w:rFonts w:ascii="Times New Roman" w:hAnsi="Times New Roman" w:cs="Times New Roman"/>
          <w:sz w:val="28"/>
          <w:szCs w:val="28"/>
          <w:lang w:val="uk-UA"/>
        </w:rPr>
        <w:t>, як-от</w:t>
      </w:r>
      <w:r w:rsidRPr="00125324">
        <w:rPr>
          <w:rFonts w:ascii="Times New Roman" w:hAnsi="Times New Roman" w:cs="Times New Roman"/>
          <w:sz w:val="28"/>
          <w:szCs w:val="28"/>
          <w:lang w:val="uk-UA"/>
        </w:rPr>
        <w:t>:</w:t>
      </w:r>
    </w:p>
    <w:p w:rsidR="003B0CBC" w:rsidRPr="00125324" w:rsidRDefault="003B0CBC" w:rsidP="000449A8">
      <w:pPr>
        <w:pStyle w:val="a3"/>
        <w:numPr>
          <w:ilvl w:val="0"/>
          <w:numId w:val="1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філософсько-перспективного (філософський рівень методології), який спрямований на виявлення сукупності провідних ідей, що розкривають загальні науково-світоглядні діяння дослідника у здійснюванні наукового пошуку (Н. Батечко [</w:t>
      </w:r>
      <w:r w:rsidR="00AD424F" w:rsidRPr="00125324">
        <w:rPr>
          <w:rFonts w:ascii="Times New Roman" w:hAnsi="Times New Roman" w:cs="Times New Roman"/>
          <w:sz w:val="28"/>
          <w:szCs w:val="28"/>
        </w:rPr>
        <w:t>22</w:t>
      </w:r>
      <w:r w:rsidRPr="00125324">
        <w:rPr>
          <w:rFonts w:ascii="Times New Roman" w:hAnsi="Times New Roman" w:cs="Times New Roman"/>
          <w:sz w:val="28"/>
          <w:szCs w:val="28"/>
        </w:rPr>
        <w:t xml:space="preserve">], </w:t>
      </w:r>
      <w:r w:rsidR="00D81C43" w:rsidRPr="00125324">
        <w:rPr>
          <w:rFonts w:ascii="Times New Roman" w:hAnsi="Times New Roman" w:cs="Times New Roman"/>
          <w:sz w:val="28"/>
          <w:szCs w:val="28"/>
          <w:shd w:val="clear" w:color="auto" w:fill="FFFFFF"/>
        </w:rPr>
        <w:t>Н. </w:t>
      </w:r>
      <w:r w:rsidR="00912AAF" w:rsidRPr="00125324">
        <w:rPr>
          <w:rFonts w:ascii="Times New Roman" w:hAnsi="Times New Roman" w:cs="Times New Roman"/>
          <w:sz w:val="28"/>
          <w:szCs w:val="28"/>
          <w:shd w:val="clear" w:color="auto" w:fill="FFFFFF"/>
        </w:rPr>
        <w:t>Іванова [</w:t>
      </w:r>
      <w:r w:rsidR="00AD424F" w:rsidRPr="00125324">
        <w:rPr>
          <w:rFonts w:ascii="Times New Roman" w:hAnsi="Times New Roman" w:cs="Times New Roman"/>
          <w:sz w:val="28"/>
          <w:szCs w:val="28"/>
          <w:shd w:val="clear" w:color="auto" w:fill="FFFFFF"/>
        </w:rPr>
        <w:t>155</w:t>
      </w:r>
      <w:r w:rsidR="00912AAF" w:rsidRPr="00125324">
        <w:rPr>
          <w:rFonts w:ascii="Times New Roman" w:hAnsi="Times New Roman" w:cs="Times New Roman"/>
          <w:sz w:val="28"/>
          <w:szCs w:val="28"/>
          <w:shd w:val="clear" w:color="auto" w:fill="FFFFFF"/>
        </w:rPr>
        <w:t xml:space="preserve">], </w:t>
      </w:r>
      <w:r w:rsidR="00D81C43" w:rsidRPr="00125324">
        <w:rPr>
          <w:rFonts w:ascii="Times New Roman" w:hAnsi="Times New Roman" w:cs="Times New Roman"/>
          <w:sz w:val="28"/>
          <w:szCs w:val="28"/>
          <w:shd w:val="clear" w:color="auto" w:fill="FFFFFF"/>
        </w:rPr>
        <w:t>Г. Михайлишин</w:t>
      </w:r>
      <w:r w:rsidR="000779EF" w:rsidRPr="00125324">
        <w:rPr>
          <w:rFonts w:ascii="Times New Roman" w:hAnsi="Times New Roman" w:cs="Times New Roman"/>
          <w:sz w:val="28"/>
          <w:szCs w:val="28"/>
          <w:shd w:val="clear" w:color="auto" w:fill="FFFFFF"/>
        </w:rPr>
        <w:t> </w:t>
      </w:r>
      <w:r w:rsidR="00D81C43" w:rsidRPr="00125324">
        <w:rPr>
          <w:rFonts w:ascii="Times New Roman" w:hAnsi="Times New Roman" w:cs="Times New Roman"/>
          <w:sz w:val="28"/>
          <w:szCs w:val="28"/>
          <w:shd w:val="clear" w:color="auto" w:fill="FFFFFF"/>
        </w:rPr>
        <w:t>[</w:t>
      </w:r>
      <w:r w:rsidR="00AD424F" w:rsidRPr="00125324">
        <w:rPr>
          <w:rFonts w:ascii="Times New Roman" w:hAnsi="Times New Roman" w:cs="Times New Roman"/>
          <w:sz w:val="28"/>
          <w:szCs w:val="28"/>
          <w:shd w:val="clear" w:color="auto" w:fill="FFFFFF"/>
        </w:rPr>
        <w:t>277</w:t>
      </w:r>
      <w:r w:rsidR="00D81C43"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rPr>
        <w:t>С. Сисоєва</w:t>
      </w:r>
      <w:r w:rsidR="00C76084" w:rsidRPr="00125324">
        <w:rPr>
          <w:rFonts w:ascii="Times New Roman" w:hAnsi="Times New Roman" w:cs="Times New Roman"/>
          <w:sz w:val="28"/>
          <w:szCs w:val="28"/>
        </w:rPr>
        <w:t> </w:t>
      </w:r>
      <w:r w:rsidRPr="00125324">
        <w:rPr>
          <w:rFonts w:ascii="Times New Roman" w:hAnsi="Times New Roman" w:cs="Times New Roman"/>
          <w:sz w:val="28"/>
          <w:szCs w:val="28"/>
        </w:rPr>
        <w:t>[</w:t>
      </w:r>
      <w:r w:rsidR="00AD424F" w:rsidRPr="00125324">
        <w:rPr>
          <w:rFonts w:ascii="Times New Roman" w:hAnsi="Times New Roman" w:cs="Times New Roman"/>
          <w:sz w:val="28"/>
          <w:szCs w:val="28"/>
        </w:rPr>
        <w:t>457</w:t>
      </w:r>
      <w:r w:rsidRPr="00125324">
        <w:rPr>
          <w:rFonts w:ascii="Times New Roman" w:hAnsi="Times New Roman" w:cs="Times New Roman"/>
          <w:sz w:val="28"/>
          <w:szCs w:val="28"/>
        </w:rPr>
        <w:t>] та ін.);</w:t>
      </w:r>
    </w:p>
    <w:p w:rsidR="003B0CBC" w:rsidRPr="00125324" w:rsidRDefault="003B0CBC" w:rsidP="000449A8">
      <w:pPr>
        <w:pStyle w:val="a5"/>
        <w:numPr>
          <w:ilvl w:val="0"/>
          <w:numId w:val="16"/>
        </w:numPr>
        <w:tabs>
          <w:tab w:val="left" w:pos="-142"/>
          <w:tab w:val="left" w:pos="993"/>
        </w:tabs>
        <w:spacing w:before="0" w:beforeAutospacing="0" w:after="0" w:afterAutospacing="0" w:line="360" w:lineRule="auto"/>
        <w:ind w:left="0" w:firstLine="709"/>
        <w:jc w:val="both"/>
        <w:rPr>
          <w:sz w:val="28"/>
          <w:szCs w:val="28"/>
          <w:lang w:val="uk-UA"/>
        </w:rPr>
      </w:pPr>
      <w:r w:rsidRPr="00125324">
        <w:rPr>
          <w:sz w:val="28"/>
          <w:szCs w:val="28"/>
          <w:lang w:val="uk-UA"/>
        </w:rPr>
        <w:t>концептуально-дескрептивного (загальний і конкретно-науковий рівень методології), що становить сукупність принципів, які забезпечують основу концептуальної стратегії дослідни</w:t>
      </w:r>
      <w:r w:rsidR="00C76084" w:rsidRPr="00125324">
        <w:rPr>
          <w:sz w:val="28"/>
          <w:szCs w:val="28"/>
          <w:lang w:val="uk-UA"/>
        </w:rPr>
        <w:t>цької діяльності (С. Гончаренко </w:t>
      </w:r>
      <w:r w:rsidRPr="00125324">
        <w:rPr>
          <w:sz w:val="28"/>
          <w:szCs w:val="28"/>
          <w:lang w:val="uk-UA"/>
        </w:rPr>
        <w:t>[</w:t>
      </w:r>
      <w:r w:rsidR="00AD424F" w:rsidRPr="00125324">
        <w:rPr>
          <w:sz w:val="28"/>
          <w:szCs w:val="28"/>
          <w:shd w:val="clear" w:color="auto" w:fill="FFFFFF"/>
          <w:lang w:val="uk-UA"/>
        </w:rPr>
        <w:t>95</w:t>
      </w:r>
      <w:r w:rsidRPr="00125324">
        <w:rPr>
          <w:sz w:val="28"/>
          <w:szCs w:val="28"/>
          <w:shd w:val="clear" w:color="auto" w:fill="FFFFFF"/>
          <w:lang w:val="uk-UA"/>
        </w:rPr>
        <w:t>], Г. Дутка [</w:t>
      </w:r>
      <w:r w:rsidR="00AD424F" w:rsidRPr="00125324">
        <w:rPr>
          <w:sz w:val="28"/>
          <w:szCs w:val="28"/>
          <w:lang w:val="uk-UA"/>
        </w:rPr>
        <w:t>123</w:t>
      </w:r>
      <w:r w:rsidRPr="00125324">
        <w:rPr>
          <w:sz w:val="28"/>
          <w:szCs w:val="28"/>
          <w:shd w:val="clear" w:color="auto" w:fill="FFFFFF"/>
          <w:lang w:val="uk-UA"/>
        </w:rPr>
        <w:t>]</w:t>
      </w:r>
      <w:r w:rsidR="00AD424F" w:rsidRPr="00125324">
        <w:rPr>
          <w:sz w:val="28"/>
          <w:szCs w:val="28"/>
          <w:shd w:val="clear" w:color="auto" w:fill="FFFFFF"/>
          <w:lang w:val="uk-UA"/>
        </w:rPr>
        <w:t xml:space="preserve">, </w:t>
      </w:r>
      <w:r w:rsidR="00AD424F" w:rsidRPr="00125324">
        <w:rPr>
          <w:sz w:val="28"/>
          <w:szCs w:val="28"/>
          <w:lang w:val="uk-UA"/>
        </w:rPr>
        <w:t xml:space="preserve">В. Кремінь [453] </w:t>
      </w:r>
      <w:r w:rsidRPr="00125324">
        <w:rPr>
          <w:sz w:val="28"/>
          <w:szCs w:val="28"/>
          <w:shd w:val="clear" w:color="auto" w:fill="FFFFFF"/>
          <w:lang w:val="uk-UA"/>
        </w:rPr>
        <w:t>та ін.</w:t>
      </w:r>
      <w:r w:rsidRPr="00125324">
        <w:rPr>
          <w:sz w:val="28"/>
          <w:szCs w:val="28"/>
          <w:lang w:val="uk-UA"/>
        </w:rPr>
        <w:t>);</w:t>
      </w:r>
    </w:p>
    <w:p w:rsidR="003B0CBC" w:rsidRPr="00125324" w:rsidRDefault="003B0CBC" w:rsidP="000449A8">
      <w:pPr>
        <w:pStyle w:val="a5"/>
        <w:numPr>
          <w:ilvl w:val="0"/>
          <w:numId w:val="16"/>
        </w:numPr>
        <w:tabs>
          <w:tab w:val="left" w:pos="-142"/>
          <w:tab w:val="left" w:pos="993"/>
        </w:tabs>
        <w:spacing w:before="0" w:beforeAutospacing="0" w:after="0" w:afterAutospacing="0" w:line="360" w:lineRule="auto"/>
        <w:ind w:left="0" w:firstLine="709"/>
        <w:jc w:val="both"/>
        <w:rPr>
          <w:sz w:val="28"/>
          <w:szCs w:val="28"/>
          <w:lang w:val="uk-UA"/>
        </w:rPr>
      </w:pPr>
      <w:r w:rsidRPr="00125324">
        <w:rPr>
          <w:sz w:val="28"/>
          <w:szCs w:val="28"/>
          <w:lang w:val="uk-UA"/>
        </w:rPr>
        <w:t>процесуально-праксеологічного (рівень методики, техніки та технологій педагогічного дослідження), який передбачає отримання сукупності способів, прийомів, набір процедур для убезпечення ефективного здійснення обраної стратегії дослідницької діяльності та</w:t>
      </w:r>
      <w:r w:rsidRPr="00125324">
        <w:rPr>
          <w:sz w:val="28"/>
          <w:szCs w:val="28"/>
          <w:shd w:val="clear" w:color="auto" w:fill="FFFFFF"/>
          <w:lang w:val="uk-UA"/>
        </w:rPr>
        <w:t xml:space="preserve"> одержання достовірного наукового матеріалу</w:t>
      </w:r>
      <w:r w:rsidRPr="00125324">
        <w:rPr>
          <w:sz w:val="28"/>
          <w:szCs w:val="28"/>
          <w:lang w:val="uk-UA"/>
        </w:rPr>
        <w:t xml:space="preserve"> (І. Доброскок [</w:t>
      </w:r>
      <w:r w:rsidR="00AD424F" w:rsidRPr="00125324">
        <w:rPr>
          <w:sz w:val="28"/>
          <w:szCs w:val="28"/>
          <w:lang w:val="uk-UA"/>
        </w:rPr>
        <w:t>351</w:t>
      </w:r>
      <w:r w:rsidRPr="00125324">
        <w:rPr>
          <w:sz w:val="28"/>
          <w:szCs w:val="28"/>
          <w:lang w:val="uk-UA"/>
        </w:rPr>
        <w:t>], О. Дольська [</w:t>
      </w:r>
      <w:r w:rsidR="00AD424F" w:rsidRPr="00125324">
        <w:rPr>
          <w:sz w:val="28"/>
          <w:szCs w:val="28"/>
          <w:lang w:val="uk-UA"/>
        </w:rPr>
        <w:t>119</w:t>
      </w:r>
      <w:r w:rsidRPr="00125324">
        <w:rPr>
          <w:sz w:val="28"/>
          <w:szCs w:val="28"/>
          <w:lang w:val="uk-UA"/>
        </w:rPr>
        <w:t>], С. Масич [</w:t>
      </w:r>
      <w:r w:rsidR="00AD424F" w:rsidRPr="00125324">
        <w:rPr>
          <w:sz w:val="28"/>
          <w:szCs w:val="28"/>
          <w:lang w:val="uk-UA"/>
        </w:rPr>
        <w:t>260</w:t>
      </w:r>
      <w:r w:rsidRPr="00125324">
        <w:rPr>
          <w:sz w:val="28"/>
          <w:szCs w:val="28"/>
          <w:lang w:val="uk-UA"/>
        </w:rPr>
        <w:t>] та ін.).</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Окреслені методологічні рівні </w:t>
      </w:r>
      <w:r w:rsidR="0097513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становлять дослідницьку стратегію, що ґрунтується на засадничих положеннях наукової теорії </w:t>
      </w:r>
      <w:r w:rsidR="0097513D"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та визначають напрями пошуку предмета на</w:t>
      </w:r>
      <w:r w:rsidR="00CC4C41" w:rsidRPr="00125324">
        <w:rPr>
          <w:rFonts w:ascii="Times New Roman" w:hAnsi="Times New Roman" w:cs="Times New Roman"/>
          <w:sz w:val="28"/>
          <w:szCs w:val="28"/>
          <w:lang w:val="uk-UA"/>
        </w:rPr>
        <w:t>уково-дослідницької діяльності й</w:t>
      </w:r>
      <w:r w:rsidR="005F2A31" w:rsidRPr="00125324">
        <w:rPr>
          <w:rFonts w:ascii="Times New Roman" w:hAnsi="Times New Roman" w:cs="Times New Roman"/>
          <w:sz w:val="28"/>
          <w:szCs w:val="28"/>
          <w:lang w:val="uk-UA"/>
        </w:rPr>
        <w:t xml:space="preserve"> </w:t>
      </w:r>
      <w:r w:rsidR="00CC4C41" w:rsidRPr="00125324">
        <w:rPr>
          <w:rFonts w:ascii="Times New Roman" w:hAnsi="Times New Roman" w:cs="Times New Roman"/>
          <w:sz w:val="28"/>
          <w:szCs w:val="28"/>
          <w:lang w:val="uk-UA"/>
        </w:rPr>
        <w:t>дозволяють</w:t>
      </w:r>
      <w:r w:rsidRPr="00125324">
        <w:rPr>
          <w:rFonts w:ascii="Times New Roman" w:hAnsi="Times New Roman" w:cs="Times New Roman"/>
          <w:sz w:val="28"/>
          <w:szCs w:val="28"/>
          <w:lang w:val="uk-UA"/>
        </w:rPr>
        <w:t xml:space="preserve"> покроково відтворити </w:t>
      </w:r>
      <w:r w:rsidR="00CC4C41" w:rsidRPr="00125324">
        <w:rPr>
          <w:rFonts w:ascii="Times New Roman" w:hAnsi="Times New Roman" w:cs="Times New Roman"/>
          <w:sz w:val="28"/>
          <w:szCs w:val="28"/>
          <w:lang w:val="uk-UA"/>
        </w:rPr>
        <w:t>професійно-</w:t>
      </w:r>
      <w:r w:rsidRPr="00125324">
        <w:rPr>
          <w:rFonts w:ascii="Times New Roman" w:hAnsi="Times New Roman" w:cs="Times New Roman"/>
          <w:sz w:val="28"/>
          <w:szCs w:val="28"/>
          <w:lang w:val="uk-UA"/>
        </w:rPr>
        <w:t xml:space="preserve">наукову </w:t>
      </w:r>
      <w:r w:rsidR="00CC4C41"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Цілісне використання методології </w:t>
      </w:r>
      <w:r w:rsidR="00CC4C41" w:rsidRPr="00125324">
        <w:rPr>
          <w:rFonts w:ascii="Times New Roman" w:hAnsi="Times New Roman" w:cs="Times New Roman"/>
          <w:sz w:val="28"/>
          <w:szCs w:val="28"/>
          <w:lang w:val="uk-UA"/>
        </w:rPr>
        <w:t xml:space="preserve">СР </w:t>
      </w:r>
      <w:r w:rsidRPr="00125324">
        <w:rPr>
          <w:rFonts w:ascii="Times New Roman" w:hAnsi="Times New Roman" w:cs="Times New Roman"/>
          <w:sz w:val="28"/>
          <w:szCs w:val="28"/>
          <w:lang w:val="uk-UA"/>
        </w:rPr>
        <w:t>спрямовує фахове навчання на особистісне сприйняття та засвоєння студентами неподільних і узагальнених знань, які в процесі навчання об’єднуються в єдину світоглядну систему</w:t>
      </w:r>
      <w:r w:rsidR="00CC4C4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Так як поняття «цілісність» характеризується залежністю кожного елемента і властивостей системи від його місця, функції та </w:t>
      </w:r>
      <w:r w:rsidR="00D83813">
        <w:rPr>
          <w:rFonts w:ascii="Times New Roman" w:hAnsi="Times New Roman" w:cs="Times New Roman"/>
          <w:sz w:val="28"/>
          <w:szCs w:val="28"/>
          <w:lang w:val="uk-UA"/>
        </w:rPr>
        <w:t>місця</w:t>
      </w:r>
      <w:r w:rsidRPr="00125324">
        <w:rPr>
          <w:rFonts w:ascii="Times New Roman" w:hAnsi="Times New Roman" w:cs="Times New Roman"/>
          <w:sz w:val="28"/>
          <w:szCs w:val="28"/>
          <w:lang w:val="uk-UA"/>
        </w:rPr>
        <w:t xml:space="preserve"> всередині </w:t>
      </w:r>
      <w:r w:rsidR="000779EF"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цілого [</w:t>
      </w:r>
      <w:r w:rsidR="00AD424F" w:rsidRPr="00125324">
        <w:rPr>
          <w:rFonts w:ascii="Times New Roman" w:hAnsi="Times New Roman" w:cs="Times New Roman"/>
          <w:sz w:val="28"/>
          <w:szCs w:val="28"/>
          <w:lang w:val="uk-UA"/>
        </w:rPr>
        <w:t>157</w:t>
      </w:r>
      <w:r w:rsidRPr="00125324">
        <w:rPr>
          <w:rFonts w:ascii="Times New Roman" w:hAnsi="Times New Roman" w:cs="Times New Roman"/>
          <w:sz w:val="28"/>
          <w:szCs w:val="28"/>
          <w:lang w:val="uk-UA"/>
        </w:rPr>
        <w:t>,</w:t>
      </w:r>
      <w:r w:rsidR="000779EF" w:rsidRPr="00125324">
        <w:rPr>
          <w:rFonts w:ascii="Times New Roman" w:hAnsi="Times New Roman" w:cs="Times New Roman"/>
          <w:sz w:val="28"/>
          <w:szCs w:val="28"/>
          <w:lang w:val="uk-UA"/>
        </w:rPr>
        <w:t> </w:t>
      </w:r>
      <w:r w:rsidR="00C76084" w:rsidRPr="00125324">
        <w:rPr>
          <w:rFonts w:ascii="Times New Roman" w:hAnsi="Times New Roman" w:cs="Times New Roman"/>
          <w:sz w:val="28"/>
          <w:szCs w:val="28"/>
          <w:lang w:val="uk-UA"/>
        </w:rPr>
        <w:t>с. </w:t>
      </w:r>
      <w:r w:rsidR="00B86779" w:rsidRPr="00125324">
        <w:rPr>
          <w:rFonts w:ascii="Times New Roman" w:hAnsi="Times New Roman" w:cs="Times New Roman"/>
          <w:sz w:val="28"/>
          <w:szCs w:val="28"/>
          <w:lang w:val="uk-UA"/>
        </w:rPr>
        <w:t>133</w:t>
      </w:r>
      <w:r w:rsidR="000779EF"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134], то </w:t>
      </w:r>
      <w:r w:rsidR="00D83813">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цьому сенсі отримані </w:t>
      </w:r>
      <w:r w:rsidR="00CC4C4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знання є фундаментальними. Вони поєднують стрижневі, системоутворю</w:t>
      </w:r>
      <w:r w:rsidR="00D83813">
        <w:rPr>
          <w:rFonts w:ascii="Times New Roman" w:hAnsi="Times New Roman" w:cs="Times New Roman"/>
          <w:sz w:val="28"/>
          <w:szCs w:val="28"/>
          <w:lang w:val="uk-UA"/>
        </w:rPr>
        <w:t>вальн</w:t>
      </w:r>
      <w:r w:rsidRPr="00125324">
        <w:rPr>
          <w:rFonts w:ascii="Times New Roman" w:hAnsi="Times New Roman" w:cs="Times New Roman"/>
          <w:sz w:val="28"/>
          <w:szCs w:val="28"/>
          <w:lang w:val="uk-UA"/>
        </w:rPr>
        <w:t xml:space="preserve">і, методологічно значущі уявлення та є висхідними до витоків розуміння, до первинних сутностей. Відповідно </w:t>
      </w:r>
      <w:r w:rsidR="00CC4C41"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означується як спрямованість професійної освіти на формування універсальних знань, загальної культури та розвиток узагальнених способів мислення і діяльності.</w:t>
      </w:r>
      <w:r w:rsidR="00DB62B7" w:rsidRPr="00125324">
        <w:rPr>
          <w:rFonts w:ascii="Times New Roman" w:hAnsi="Times New Roman" w:cs="Times New Roman"/>
          <w:sz w:val="28"/>
          <w:szCs w:val="28"/>
          <w:lang w:val="uk-UA"/>
        </w:rPr>
        <w:t xml:space="preserve"> </w:t>
      </w:r>
      <w:r w:rsidR="00D83813">
        <w:rPr>
          <w:rFonts w:ascii="Times New Roman" w:hAnsi="Times New Roman" w:cs="Times New Roman"/>
          <w:sz w:val="28"/>
          <w:szCs w:val="28"/>
          <w:lang w:val="uk-UA"/>
        </w:rPr>
        <w:t>У</w:t>
      </w:r>
      <w:r w:rsidR="00DB62B7" w:rsidRPr="00125324">
        <w:rPr>
          <w:rFonts w:ascii="Times New Roman" w:hAnsi="Times New Roman" w:cs="Times New Roman"/>
          <w:sz w:val="28"/>
          <w:szCs w:val="28"/>
          <w:lang w:val="uk-UA"/>
        </w:rPr>
        <w:t xml:space="preserve"> процесі ФПП </w:t>
      </w:r>
      <w:r w:rsidRPr="00125324">
        <w:rPr>
          <w:rFonts w:ascii="Times New Roman" w:hAnsi="Times New Roman" w:cs="Times New Roman"/>
          <w:sz w:val="28"/>
          <w:szCs w:val="28"/>
          <w:lang w:val="uk-UA"/>
        </w:rPr>
        <w:t xml:space="preserve">проходить взаємодія </w:t>
      </w:r>
      <w:r w:rsidR="00DB62B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 інтелектуальним </w:t>
      </w:r>
      <w:r w:rsidR="00DB62B7" w:rsidRPr="00125324">
        <w:rPr>
          <w:rFonts w:ascii="Times New Roman" w:hAnsi="Times New Roman" w:cs="Times New Roman"/>
          <w:sz w:val="28"/>
          <w:szCs w:val="28"/>
          <w:lang w:val="uk-UA"/>
        </w:rPr>
        <w:t xml:space="preserve">освітнім </w:t>
      </w:r>
      <w:r w:rsidRPr="00125324">
        <w:rPr>
          <w:rFonts w:ascii="Times New Roman" w:hAnsi="Times New Roman" w:cs="Times New Roman"/>
          <w:sz w:val="28"/>
          <w:szCs w:val="28"/>
          <w:lang w:val="uk-UA"/>
        </w:rPr>
        <w:t xml:space="preserve">середовищем, </w:t>
      </w:r>
      <w:r w:rsidR="00D83813">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результаті якої особистість </w:t>
      </w:r>
      <w:r w:rsidR="00DB62B7" w:rsidRPr="00125324">
        <w:rPr>
          <w:rFonts w:ascii="Times New Roman" w:hAnsi="Times New Roman" w:cs="Times New Roman"/>
          <w:sz w:val="28"/>
          <w:szCs w:val="28"/>
          <w:lang w:val="uk-UA"/>
        </w:rPr>
        <w:t>с</w:t>
      </w:r>
      <w:r w:rsidRPr="00125324">
        <w:rPr>
          <w:rFonts w:ascii="Times New Roman" w:hAnsi="Times New Roman" w:cs="Times New Roman"/>
          <w:sz w:val="28"/>
          <w:szCs w:val="28"/>
          <w:lang w:val="uk-UA"/>
        </w:rPr>
        <w:t>приймає це оточення для збагачення власного внутрішнього світу і завдяки цьому примножує потенціал самого середовища шляхом продукування зовні своєї культури та духовності.</w:t>
      </w:r>
      <w:r w:rsidR="005F2A31"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конструюванні методологічних засад </w:t>
      </w:r>
      <w:r w:rsidR="00DB62B7"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важливе місце відводиться системі</w:t>
      </w:r>
      <w:r w:rsidRPr="00125324">
        <w:rPr>
          <w:rFonts w:ascii="Times New Roman" w:hAnsi="Times New Roman" w:cs="Times New Roman"/>
          <w:i/>
          <w:sz w:val="28"/>
          <w:szCs w:val="28"/>
          <w:lang w:val="uk-UA"/>
        </w:rPr>
        <w:t xml:space="preserve"> </w:t>
      </w:r>
      <w:r w:rsidRPr="00125324">
        <w:rPr>
          <w:rFonts w:ascii="Times New Roman" w:hAnsi="Times New Roman" w:cs="Times New Roman"/>
          <w:iCs/>
          <w:sz w:val="28"/>
          <w:szCs w:val="28"/>
          <w:lang w:val="uk-UA"/>
        </w:rPr>
        <w:t>методологічних принципів</w:t>
      </w:r>
      <w:r w:rsidRPr="00125324">
        <w:rPr>
          <w:rFonts w:ascii="Times New Roman" w:hAnsi="Times New Roman" w:cs="Times New Roman"/>
          <w:sz w:val="28"/>
          <w:szCs w:val="28"/>
          <w:lang w:val="uk-UA"/>
        </w:rPr>
        <w:t>, що дають змогу встановити взаємовідношення між визначеним предметом й об’єктом та проведенням наукових досліджень [</w:t>
      </w:r>
      <w:r w:rsidR="00AD424F" w:rsidRPr="00125324">
        <w:rPr>
          <w:rFonts w:ascii="Times New Roman" w:hAnsi="Times New Roman" w:cs="Times New Roman"/>
          <w:sz w:val="28"/>
          <w:szCs w:val="28"/>
          <w:lang w:val="uk-UA"/>
        </w:rPr>
        <w:t>109</w:t>
      </w:r>
      <w:r w:rsidR="00564719" w:rsidRPr="00125324">
        <w:rPr>
          <w:rFonts w:ascii="Times New Roman" w:hAnsi="Times New Roman" w:cs="Times New Roman"/>
          <w:sz w:val="28"/>
          <w:szCs w:val="28"/>
          <w:lang w:val="uk-UA"/>
        </w:rPr>
        <w:t>,</w:t>
      </w:r>
      <w:r w:rsidR="000779EF" w:rsidRPr="00125324">
        <w:rPr>
          <w:rFonts w:ascii="Times New Roman" w:hAnsi="Times New Roman" w:cs="Times New Roman"/>
          <w:sz w:val="28"/>
          <w:szCs w:val="28"/>
          <w:lang w:val="uk-UA"/>
        </w:rPr>
        <w:t> </w:t>
      </w:r>
      <w:r w:rsidR="00564719"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28], визначити способи організації та побудови теоретичної і практичної діяльностей, обґрунтувати вчення про фундаменталізацію освіти, яке з’єднує в одну систему теорію і методологію </w:t>
      </w:r>
      <w:r w:rsidR="00DB62B7"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професійну діяльність </w:t>
      </w:r>
      <w:r w:rsidR="00DB62B7"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та підготовку майбутніх фахівців </w:t>
      </w:r>
      <w:r w:rsidR="000779EF" w:rsidRPr="00125324">
        <w:rPr>
          <w:rFonts w:ascii="Times New Roman" w:hAnsi="Times New Roman" w:cs="Times New Roman"/>
          <w:sz w:val="28"/>
          <w:szCs w:val="28"/>
          <w:lang w:val="uk-UA"/>
        </w:rPr>
        <w:br/>
      </w:r>
      <w:r w:rsidR="00DB62B7"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00AD424F" w:rsidRPr="00125324">
        <w:rPr>
          <w:rFonts w:ascii="Times New Roman" w:hAnsi="Times New Roman" w:cs="Times New Roman"/>
          <w:sz w:val="28"/>
          <w:szCs w:val="28"/>
          <w:lang w:val="uk-UA"/>
        </w:rPr>
        <w:t>132</w:t>
      </w:r>
      <w:r w:rsidRPr="00125324">
        <w:rPr>
          <w:rFonts w:ascii="Times New Roman" w:hAnsi="Times New Roman" w:cs="Times New Roman"/>
          <w:sz w:val="28"/>
          <w:szCs w:val="28"/>
          <w:lang w:val="uk-UA"/>
        </w:rPr>
        <w:t>,</w:t>
      </w:r>
      <w:r w:rsidR="000779E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 498]. Зазначені вимоги виступають у якості методологічних </w:t>
      </w:r>
      <w:r w:rsidRPr="00125324">
        <w:rPr>
          <w:rFonts w:ascii="Times New Roman" w:hAnsi="Times New Roman" w:cs="Times New Roman"/>
          <w:iCs/>
          <w:sz w:val="28"/>
          <w:szCs w:val="28"/>
          <w:lang w:val="uk-UA"/>
        </w:rPr>
        <w:t xml:space="preserve">принципів (принцип − лат. </w:t>
      </w:r>
      <w:r w:rsidRPr="00D83813">
        <w:rPr>
          <w:rFonts w:ascii="Times New Roman" w:hAnsi="Times New Roman" w:cs="Times New Roman"/>
          <w:i/>
          <w:iCs/>
          <w:sz w:val="28"/>
          <w:szCs w:val="28"/>
          <w:lang w:val="uk-UA"/>
        </w:rPr>
        <w:t>principium</w:t>
      </w:r>
      <w:r w:rsidRPr="00125324">
        <w:rPr>
          <w:rFonts w:ascii="Times New Roman" w:hAnsi="Times New Roman" w:cs="Times New Roman"/>
          <w:iCs/>
          <w:sz w:val="28"/>
          <w:szCs w:val="28"/>
          <w:lang w:val="uk-UA"/>
        </w:rPr>
        <w:t xml:space="preserve"> − начало, засади, основа, положення), які </w:t>
      </w:r>
      <w:r w:rsidRPr="00125324">
        <w:rPr>
          <w:rFonts w:ascii="Times New Roman" w:hAnsi="Times New Roman" w:cs="Times New Roman"/>
          <w:sz w:val="28"/>
          <w:szCs w:val="28"/>
          <w:lang w:val="uk-UA"/>
        </w:rPr>
        <w:t>організовують найбільш загальну програму діяльності й специфічно зреалізовується в конкретній пізнавальній ситуації. Методологічні принципи, з одного боку, є загальними для наук, що входять до комплексу людинознавства, а з іншого – мають конкретний зміст, який ефективно використовується в освітньому процесі. Такими</w:t>
      </w:r>
      <w:r w:rsidR="00DB62B7" w:rsidRPr="00125324">
        <w:rPr>
          <w:rFonts w:ascii="Times New Roman" w:hAnsi="Times New Roman" w:cs="Times New Roman"/>
          <w:sz w:val="28"/>
          <w:szCs w:val="28"/>
          <w:lang w:val="uk-UA"/>
        </w:rPr>
        <w:t xml:space="preserve"> принципами</w:t>
      </w:r>
      <w:r w:rsidRPr="00125324">
        <w:rPr>
          <w:rFonts w:ascii="Times New Roman" w:hAnsi="Times New Roman" w:cs="Times New Roman"/>
          <w:sz w:val="28"/>
          <w:szCs w:val="28"/>
          <w:lang w:val="uk-UA"/>
        </w:rPr>
        <w:t>, що врах</w:t>
      </w:r>
      <w:r w:rsidR="00DB62B7" w:rsidRPr="00125324">
        <w:rPr>
          <w:rFonts w:ascii="Times New Roman" w:hAnsi="Times New Roman" w:cs="Times New Roman"/>
          <w:sz w:val="28"/>
          <w:szCs w:val="28"/>
          <w:lang w:val="uk-UA"/>
        </w:rPr>
        <w:t>овуються</w:t>
      </w:r>
      <w:r w:rsidRPr="00125324">
        <w:rPr>
          <w:rFonts w:ascii="Times New Roman" w:hAnsi="Times New Roman" w:cs="Times New Roman"/>
          <w:sz w:val="28"/>
          <w:szCs w:val="28"/>
          <w:lang w:val="uk-UA"/>
        </w:rPr>
        <w:t xml:space="preserve"> в процесі </w:t>
      </w:r>
      <w:r w:rsidR="00C724D1"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нами </w:t>
      </w:r>
      <w:r w:rsidR="00D83813">
        <w:rPr>
          <w:rFonts w:ascii="Times New Roman" w:hAnsi="Times New Roman" w:cs="Times New Roman"/>
          <w:sz w:val="28"/>
          <w:szCs w:val="28"/>
          <w:lang w:val="uk-UA"/>
        </w:rPr>
        <w:t>визначено такі</w:t>
      </w:r>
      <w:r w:rsidRPr="00125324">
        <w:rPr>
          <w:rFonts w:ascii="Times New Roman" w:hAnsi="Times New Roman" w:cs="Times New Roman"/>
          <w:sz w:val="28"/>
          <w:szCs w:val="28"/>
          <w:lang w:val="uk-UA"/>
        </w:rPr>
        <w:t xml:space="preserve">: </w:t>
      </w:r>
    </w:p>
    <w:p w:rsidR="00B76AF2" w:rsidRPr="00125324" w:rsidRDefault="00B76AF2" w:rsidP="00043BBB">
      <w:pPr>
        <w:spacing w:after="0" w:line="360" w:lineRule="auto"/>
        <w:ind w:firstLine="784"/>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1. Головним методологічним принципом, навколо якого групуються всі інші, є принцип </w:t>
      </w:r>
      <w:r w:rsidRPr="00EE2647">
        <w:rPr>
          <w:rFonts w:ascii="Times New Roman" w:hAnsi="Times New Roman" w:cs="Times New Roman"/>
          <w:sz w:val="28"/>
          <w:szCs w:val="28"/>
          <w:lang w:val="uk-UA"/>
        </w:rPr>
        <w:t>с</w:t>
      </w:r>
      <w:r w:rsidRPr="00EE2647">
        <w:rPr>
          <w:rFonts w:ascii="Times New Roman" w:eastAsia="Times New Roman" w:hAnsi="Times New Roman" w:cs="Times New Roman"/>
          <w:sz w:val="28"/>
          <w:szCs w:val="28"/>
          <w:lang w:val="uk-UA" w:eastAsia="ru-RU"/>
        </w:rPr>
        <w:t>истемності</w:t>
      </w:r>
      <w:r w:rsidRPr="00125324">
        <w:rPr>
          <w:rFonts w:ascii="Times New Roman" w:eastAsia="Times New Roman" w:hAnsi="Times New Roman" w:cs="Times New Roman"/>
          <w:i/>
          <w:sz w:val="28"/>
          <w:szCs w:val="28"/>
          <w:lang w:val="uk-UA" w:eastAsia="ru-RU"/>
        </w:rPr>
        <w:t xml:space="preserve"> </w:t>
      </w:r>
      <w:r w:rsidRPr="00125324">
        <w:rPr>
          <w:rFonts w:ascii="Times New Roman" w:eastAsia="Times New Roman" w:hAnsi="Times New Roman" w:cs="Times New Roman"/>
          <w:sz w:val="28"/>
          <w:szCs w:val="28"/>
          <w:lang w:val="uk-UA" w:eastAsia="ru-RU"/>
        </w:rPr>
        <w:t>як єдності всіх склад</w:t>
      </w:r>
      <w:r w:rsidR="00EE2647">
        <w:rPr>
          <w:rFonts w:ascii="Times New Roman" w:eastAsia="Times New Roman" w:hAnsi="Times New Roman" w:cs="Times New Roman"/>
          <w:sz w:val="28"/>
          <w:szCs w:val="28"/>
          <w:lang w:val="uk-UA" w:eastAsia="ru-RU"/>
        </w:rPr>
        <w:t>ників</w:t>
      </w:r>
      <w:r w:rsidRPr="00125324">
        <w:rPr>
          <w:rFonts w:ascii="Times New Roman" w:eastAsia="Times New Roman" w:hAnsi="Times New Roman" w:cs="Times New Roman"/>
          <w:sz w:val="28"/>
          <w:szCs w:val="28"/>
          <w:lang w:val="uk-UA" w:eastAsia="ru-RU"/>
        </w:rPr>
        <w:t xml:space="preserve"> навчального процесу з урахуванням різних зв’язків між його компонентами. </w:t>
      </w:r>
      <w:r w:rsidR="00EE2647">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довідковій літературі зазначено, що принцип системності забезпечує «системну спрямованість наукового дослідження і практичного освоєння об’єкта», реалізується шляхом множинності системних понять і категорій та розгортається в системну методологію [</w:t>
      </w:r>
      <w:r w:rsidR="00AD424F" w:rsidRPr="00125324">
        <w:rPr>
          <w:rFonts w:ascii="Times New Roman" w:hAnsi="Times New Roman" w:cs="Times New Roman"/>
          <w:sz w:val="28"/>
          <w:szCs w:val="28"/>
          <w:lang w:val="uk-UA"/>
        </w:rPr>
        <w:t>62</w:t>
      </w:r>
      <w:r w:rsidRPr="00125324">
        <w:rPr>
          <w:rFonts w:ascii="Times New Roman" w:hAnsi="Times New Roman" w:cs="Times New Roman"/>
          <w:sz w:val="28"/>
          <w:szCs w:val="28"/>
          <w:lang w:val="uk-UA"/>
        </w:rPr>
        <w:t>,</w:t>
      </w:r>
      <w:r w:rsidR="000779E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 584].</w:t>
      </w:r>
      <w:r w:rsidRPr="00125324">
        <w:rPr>
          <w:lang w:val="uk-UA"/>
        </w:rPr>
        <w:t xml:space="preserve"> </w:t>
      </w:r>
      <w:r w:rsidRPr="00125324">
        <w:rPr>
          <w:rFonts w:ascii="Times New Roman" w:hAnsi="Times New Roman" w:cs="Times New Roman"/>
          <w:sz w:val="28"/>
          <w:szCs w:val="28"/>
          <w:lang w:val="uk-UA"/>
        </w:rPr>
        <w:t>Системність як вкрай необхідна властивість теоретичних знань характеризується наявністю</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структурно-функціональних зв’язків між різними склад</w:t>
      </w:r>
      <w:r w:rsidR="00EE2647">
        <w:rPr>
          <w:rFonts w:ascii="Times New Roman" w:hAnsi="Times New Roman" w:cs="Times New Roman"/>
          <w:sz w:val="28"/>
          <w:szCs w:val="28"/>
          <w:lang w:val="uk-UA"/>
        </w:rPr>
        <w:t>никами</w:t>
      </w:r>
      <w:r w:rsidRPr="00125324">
        <w:rPr>
          <w:rFonts w:ascii="Times New Roman" w:hAnsi="Times New Roman" w:cs="Times New Roman"/>
          <w:sz w:val="28"/>
          <w:szCs w:val="28"/>
          <w:lang w:val="uk-UA"/>
        </w:rPr>
        <w:t xml:space="preserve"> наукових знань, забезпечує формування в студентів творчого професійного стилю мислення щодо сприйняття ієрархії понять і наукових знань у фундаментальній освіті (С. Семеріков, І. Теплицький [</w:t>
      </w:r>
      <w:r w:rsidR="00AD424F" w:rsidRPr="00125324">
        <w:rPr>
          <w:rFonts w:ascii="Times New Roman" w:hAnsi="Times New Roman" w:cs="Times New Roman"/>
          <w:sz w:val="28"/>
          <w:szCs w:val="28"/>
          <w:shd w:val="clear" w:color="auto" w:fill="FFFFFF"/>
          <w:lang w:val="uk-UA"/>
        </w:rPr>
        <w:t>440</w:t>
      </w:r>
      <w:r w:rsidRPr="00125324">
        <w:rPr>
          <w:rFonts w:ascii="Times New Roman" w:hAnsi="Times New Roman" w:cs="Times New Roman"/>
          <w:sz w:val="28"/>
          <w:szCs w:val="28"/>
          <w:lang w:val="uk-UA"/>
        </w:rPr>
        <w:t>,</w:t>
      </w:r>
      <w:r w:rsidR="000779E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 251]). Сист</w:t>
      </w:r>
      <w:r w:rsidR="007159CA">
        <w:rPr>
          <w:rFonts w:ascii="Times New Roman" w:hAnsi="Times New Roman" w:cs="Times New Roman"/>
          <w:sz w:val="28"/>
          <w:szCs w:val="28"/>
          <w:lang w:val="uk-UA"/>
        </w:rPr>
        <w:t>емність потребує синтезу знань</w:t>
      </w:r>
      <w:r w:rsidRPr="00125324">
        <w:rPr>
          <w:rFonts w:ascii="Times New Roman" w:hAnsi="Times New Roman" w:cs="Times New Roman"/>
          <w:sz w:val="28"/>
          <w:szCs w:val="28"/>
          <w:lang w:val="uk-UA"/>
        </w:rPr>
        <w:t xml:space="preserve"> різних наук</w:t>
      </w:r>
      <w:r w:rsidR="007159CA">
        <w:rPr>
          <w:rFonts w:ascii="Times New Roman" w:hAnsi="Times New Roman" w:cs="Times New Roman"/>
          <w:sz w:val="28"/>
          <w:szCs w:val="28"/>
          <w:lang w:val="uk-UA"/>
        </w:rPr>
        <w:t xml:space="preserve">, </w:t>
      </w:r>
      <w:r w:rsidR="00EE2647">
        <w:rPr>
          <w:rFonts w:ascii="Times New Roman" w:hAnsi="Times New Roman" w:cs="Times New Roman"/>
          <w:sz w:val="28"/>
          <w:szCs w:val="28"/>
          <w:lang w:val="uk-UA"/>
        </w:rPr>
        <w:t>з огляду на</w:t>
      </w:r>
      <w:r w:rsidRPr="00125324">
        <w:rPr>
          <w:rFonts w:ascii="Times New Roman" w:hAnsi="Times New Roman" w:cs="Times New Roman"/>
          <w:sz w:val="28"/>
          <w:szCs w:val="28"/>
          <w:lang w:val="uk-UA"/>
        </w:rPr>
        <w:t xml:space="preserve"> </w:t>
      </w:r>
      <w:r w:rsidR="007159CA" w:rsidRPr="00125324">
        <w:rPr>
          <w:rFonts w:ascii="Times New Roman" w:hAnsi="Times New Roman" w:cs="Times New Roman"/>
          <w:sz w:val="28"/>
          <w:szCs w:val="28"/>
          <w:lang w:val="uk-UA"/>
        </w:rPr>
        <w:t>поглиблен</w:t>
      </w:r>
      <w:r w:rsidR="00EE2647">
        <w:rPr>
          <w:rFonts w:ascii="Times New Roman" w:hAnsi="Times New Roman" w:cs="Times New Roman"/>
          <w:sz w:val="28"/>
          <w:szCs w:val="28"/>
          <w:lang w:val="uk-UA"/>
        </w:rPr>
        <w:t>ий методологічний аналіз</w:t>
      </w:r>
      <w:r w:rsidRPr="00125324">
        <w:rPr>
          <w:rFonts w:ascii="Times New Roman" w:hAnsi="Times New Roman" w:cs="Times New Roman"/>
          <w:sz w:val="28"/>
          <w:szCs w:val="28"/>
          <w:lang w:val="uk-UA"/>
        </w:rPr>
        <w:t xml:space="preserve"> наукових досягнень кожної. Характерною </w:t>
      </w:r>
      <w:r w:rsidR="00043BBB" w:rsidRPr="00125324">
        <w:rPr>
          <w:rFonts w:ascii="Times New Roman" w:hAnsi="Times New Roman" w:cs="Times New Roman"/>
          <w:sz w:val="28"/>
          <w:szCs w:val="28"/>
          <w:lang w:val="uk-UA"/>
        </w:rPr>
        <w:t xml:space="preserve">ознакою принципу системності </w:t>
      </w:r>
      <w:r w:rsidRPr="00125324">
        <w:rPr>
          <w:rFonts w:ascii="Times New Roman" w:hAnsi="Times New Roman" w:cs="Times New Roman"/>
          <w:sz w:val="28"/>
          <w:szCs w:val="28"/>
          <w:lang w:val="uk-UA"/>
        </w:rPr>
        <w:t xml:space="preserve">ФПП є його спрямування на виявлення та з’ясування сутнісно-глибинних, системо утворювальних базисних знань і зв’язків між об’єктами природи, які вибудовуються на основі ієрархічного принципу, що </w:t>
      </w:r>
      <w:r w:rsidR="00EE2647">
        <w:rPr>
          <w:rFonts w:ascii="Times New Roman" w:hAnsi="Times New Roman" w:cs="Times New Roman"/>
          <w:sz w:val="28"/>
          <w:szCs w:val="28"/>
          <w:lang w:val="uk-UA"/>
        </w:rPr>
        <w:t>охоплює</w:t>
      </w:r>
      <w:r w:rsidRPr="00125324">
        <w:rPr>
          <w:rFonts w:ascii="Times New Roman" w:hAnsi="Times New Roman" w:cs="Times New Roman"/>
          <w:sz w:val="28"/>
          <w:szCs w:val="28"/>
          <w:lang w:val="uk-UA"/>
        </w:rPr>
        <w:t xml:space="preserve"> підпорядкованість понять, взаємодію між поняттями і категоріями різних груп тощо. Тому, очевидно, що без глибокого розуміння ієрархії понять не можна формувати системні, цілісні фундаментальні знання.</w:t>
      </w:r>
    </w:p>
    <w:p w:rsidR="003B0CBC" w:rsidRPr="00125324" w:rsidRDefault="00B76AF2"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2. </w:t>
      </w:r>
      <w:r w:rsidR="00043BBB" w:rsidRPr="00125324">
        <w:rPr>
          <w:rFonts w:ascii="Times New Roman" w:hAnsi="Times New Roman" w:cs="Times New Roman"/>
          <w:sz w:val="28"/>
          <w:szCs w:val="28"/>
          <w:lang w:val="uk-UA"/>
        </w:rPr>
        <w:t>П</w:t>
      </w:r>
      <w:r w:rsidR="003B0CBC" w:rsidRPr="00125324">
        <w:rPr>
          <w:rFonts w:ascii="Times New Roman" w:hAnsi="Times New Roman" w:cs="Times New Roman"/>
          <w:sz w:val="28"/>
          <w:szCs w:val="28"/>
          <w:lang w:val="uk-UA"/>
        </w:rPr>
        <w:t xml:space="preserve">ринцип </w:t>
      </w:r>
      <w:r w:rsidR="00043BBB" w:rsidRPr="00125324">
        <w:rPr>
          <w:rFonts w:ascii="Times New Roman" w:hAnsi="Times New Roman" w:cs="Times New Roman"/>
          <w:sz w:val="28"/>
          <w:szCs w:val="28"/>
          <w:lang w:val="uk-UA"/>
        </w:rPr>
        <w:t xml:space="preserve">інтегративності </w:t>
      </w:r>
      <w:r w:rsidR="003B0CBC" w:rsidRPr="00125324">
        <w:rPr>
          <w:rFonts w:ascii="Times New Roman" w:hAnsi="Times New Roman" w:cs="Times New Roman"/>
          <w:sz w:val="28"/>
          <w:szCs w:val="28"/>
          <w:lang w:val="uk-UA"/>
        </w:rPr>
        <w:t xml:space="preserve">передбачає єдність методологічної, </w:t>
      </w:r>
      <w:r w:rsidR="00C76084" w:rsidRPr="00125324">
        <w:rPr>
          <w:rFonts w:ascii="Times New Roman" w:hAnsi="Times New Roman" w:cs="Times New Roman"/>
          <w:sz w:val="28"/>
          <w:szCs w:val="28"/>
          <w:lang w:val="uk-UA"/>
        </w:rPr>
        <w:t>загальноосвітньої, теоретичної та</w:t>
      </w:r>
      <w:r w:rsidR="003B0CBC" w:rsidRPr="00125324">
        <w:rPr>
          <w:rFonts w:ascii="Times New Roman" w:hAnsi="Times New Roman" w:cs="Times New Roman"/>
          <w:sz w:val="28"/>
          <w:szCs w:val="28"/>
          <w:lang w:val="uk-UA"/>
        </w:rPr>
        <w:t xml:space="preserve"> практично-професійної підготовки. Основний зміст </w:t>
      </w:r>
      <w:r w:rsidR="00EE2647">
        <w:rPr>
          <w:rFonts w:ascii="Times New Roman" w:hAnsi="Times New Roman" w:cs="Times New Roman"/>
          <w:sz w:val="28"/>
          <w:szCs w:val="28"/>
          <w:lang w:val="uk-UA"/>
        </w:rPr>
        <w:t xml:space="preserve">цього принципу відображається у </w:t>
      </w:r>
      <w:r w:rsidR="003B0CBC" w:rsidRPr="00125324">
        <w:rPr>
          <w:rFonts w:ascii="Times New Roman" w:hAnsi="Times New Roman" w:cs="Times New Roman"/>
          <w:sz w:val="28"/>
          <w:szCs w:val="28"/>
          <w:lang w:val="uk-UA"/>
        </w:rPr>
        <w:t>вимогах</w:t>
      </w:r>
      <w:r w:rsidR="00C724D1" w:rsidRPr="00125324">
        <w:rPr>
          <w:rFonts w:ascii="Times New Roman" w:hAnsi="Times New Roman" w:cs="Times New Roman"/>
          <w:sz w:val="28"/>
          <w:szCs w:val="28"/>
          <w:lang w:val="uk-UA"/>
        </w:rPr>
        <w:t xml:space="preserve"> до ФПП</w:t>
      </w:r>
      <w:r w:rsidR="00EE2647">
        <w:rPr>
          <w:rFonts w:ascii="Times New Roman" w:hAnsi="Times New Roman" w:cs="Times New Roman"/>
          <w:sz w:val="28"/>
          <w:szCs w:val="28"/>
          <w:lang w:val="uk-UA"/>
        </w:rPr>
        <w:t>, як-от</w:t>
      </w:r>
      <w:r w:rsidR="003B0CBC" w:rsidRPr="00125324">
        <w:rPr>
          <w:rFonts w:ascii="Times New Roman" w:hAnsi="Times New Roman" w:cs="Times New Roman"/>
          <w:sz w:val="28"/>
          <w:szCs w:val="28"/>
          <w:lang w:val="uk-UA"/>
        </w:rPr>
        <w:t xml:space="preserve">: </w:t>
      </w:r>
    </w:p>
    <w:p w:rsidR="003B0CBC" w:rsidRPr="00125324" w:rsidRDefault="00C724D1" w:rsidP="000449A8">
      <w:pPr>
        <w:pStyle w:val="a3"/>
        <w:numPr>
          <w:ilvl w:val="0"/>
          <w:numId w:val="1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зреалізову</w:t>
      </w:r>
      <w:r w:rsidR="003B0CBC" w:rsidRPr="00125324">
        <w:rPr>
          <w:rFonts w:ascii="Times New Roman" w:hAnsi="Times New Roman" w:cs="Times New Roman"/>
          <w:sz w:val="28"/>
          <w:szCs w:val="28"/>
        </w:rPr>
        <w:t xml:space="preserve">вати </w:t>
      </w:r>
      <w:r w:rsidRPr="00125324">
        <w:rPr>
          <w:rFonts w:ascii="Times New Roman" w:hAnsi="Times New Roman" w:cs="Times New Roman"/>
          <w:sz w:val="28"/>
          <w:szCs w:val="28"/>
        </w:rPr>
        <w:t xml:space="preserve">в навчальному процесі </w:t>
      </w:r>
      <w:r w:rsidR="003B0CBC" w:rsidRPr="00125324">
        <w:rPr>
          <w:rFonts w:ascii="Times New Roman" w:hAnsi="Times New Roman" w:cs="Times New Roman"/>
          <w:sz w:val="28"/>
          <w:szCs w:val="28"/>
        </w:rPr>
        <w:t xml:space="preserve">спрямованість на ґрунтовну і високоякісну предметно-наукову, психолого-педагогічну, соціогуманітарну і загальнокультурну підготовки; </w:t>
      </w:r>
    </w:p>
    <w:p w:rsidR="003B0CBC" w:rsidRPr="00125324" w:rsidRDefault="003B0CBC" w:rsidP="000449A8">
      <w:pPr>
        <w:pStyle w:val="a3"/>
        <w:numPr>
          <w:ilvl w:val="0"/>
          <w:numId w:val="1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наукове знання </w:t>
      </w:r>
      <w:r w:rsidR="00C76084" w:rsidRPr="00125324">
        <w:rPr>
          <w:rFonts w:ascii="Times New Roman" w:hAnsi="Times New Roman" w:cs="Times New Roman"/>
          <w:sz w:val="28"/>
          <w:szCs w:val="28"/>
        </w:rPr>
        <w:t>формувати</w:t>
      </w:r>
      <w:r w:rsidR="00C724D1" w:rsidRPr="00125324">
        <w:rPr>
          <w:rFonts w:ascii="Times New Roman" w:hAnsi="Times New Roman" w:cs="Times New Roman"/>
          <w:sz w:val="28"/>
          <w:szCs w:val="28"/>
        </w:rPr>
        <w:t xml:space="preserve"> відповідно до фундаментальних</w:t>
      </w:r>
      <w:r w:rsidRPr="00125324">
        <w:rPr>
          <w:rFonts w:ascii="Times New Roman" w:hAnsi="Times New Roman" w:cs="Times New Roman"/>
          <w:sz w:val="28"/>
          <w:szCs w:val="28"/>
        </w:rPr>
        <w:t xml:space="preserve"> і</w:t>
      </w:r>
      <w:r w:rsidR="00C724D1" w:rsidRPr="00125324">
        <w:rPr>
          <w:rFonts w:ascii="Times New Roman" w:hAnsi="Times New Roman" w:cs="Times New Roman"/>
          <w:sz w:val="28"/>
          <w:szCs w:val="28"/>
        </w:rPr>
        <w:t>дей, концепцій, законів, закономірностей</w:t>
      </w:r>
      <w:r w:rsidRPr="00125324">
        <w:rPr>
          <w:rFonts w:ascii="Times New Roman" w:hAnsi="Times New Roman" w:cs="Times New Roman"/>
          <w:sz w:val="28"/>
          <w:szCs w:val="28"/>
        </w:rPr>
        <w:t xml:space="preserve"> розвитку особистості, провідн</w:t>
      </w:r>
      <w:r w:rsidR="00C724D1" w:rsidRPr="00125324">
        <w:rPr>
          <w:rFonts w:ascii="Times New Roman" w:hAnsi="Times New Roman" w:cs="Times New Roman"/>
          <w:sz w:val="28"/>
          <w:szCs w:val="28"/>
        </w:rPr>
        <w:t xml:space="preserve">их </w:t>
      </w:r>
      <w:r w:rsidRPr="00125324">
        <w:rPr>
          <w:rFonts w:ascii="Times New Roman" w:hAnsi="Times New Roman" w:cs="Times New Roman"/>
          <w:sz w:val="28"/>
          <w:szCs w:val="28"/>
        </w:rPr>
        <w:t>теорі</w:t>
      </w:r>
      <w:r w:rsidR="00C724D1" w:rsidRPr="00125324">
        <w:rPr>
          <w:rFonts w:ascii="Times New Roman" w:hAnsi="Times New Roman" w:cs="Times New Roman"/>
          <w:sz w:val="28"/>
          <w:szCs w:val="28"/>
        </w:rPr>
        <w:t>й, основних категорій і понять</w:t>
      </w:r>
      <w:r w:rsidR="008F39EE" w:rsidRPr="00125324">
        <w:rPr>
          <w:rFonts w:ascii="Times New Roman" w:hAnsi="Times New Roman" w:cs="Times New Roman"/>
          <w:sz w:val="28"/>
          <w:szCs w:val="28"/>
        </w:rPr>
        <w:t>;</w:t>
      </w:r>
      <w:r w:rsidR="005F2A31" w:rsidRPr="00125324">
        <w:rPr>
          <w:rFonts w:ascii="Times New Roman" w:hAnsi="Times New Roman" w:cs="Times New Roman"/>
          <w:sz w:val="28"/>
          <w:szCs w:val="28"/>
        </w:rPr>
        <w:t xml:space="preserve"> </w:t>
      </w:r>
    </w:p>
    <w:p w:rsidR="003B0CBC" w:rsidRPr="00125324" w:rsidRDefault="003B0CBC" w:rsidP="000449A8">
      <w:pPr>
        <w:pStyle w:val="a3"/>
        <w:numPr>
          <w:ilvl w:val="0"/>
          <w:numId w:val="1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зреалізовувати розвиток творчого потенціалу кожного </w:t>
      </w:r>
      <w:r w:rsidR="008F39EE" w:rsidRPr="00125324">
        <w:rPr>
          <w:rFonts w:ascii="Times New Roman" w:hAnsi="Times New Roman" w:cs="Times New Roman"/>
          <w:sz w:val="28"/>
          <w:szCs w:val="28"/>
        </w:rPr>
        <w:t>МСП</w:t>
      </w:r>
      <w:r w:rsidRPr="00125324">
        <w:rPr>
          <w:rFonts w:ascii="Times New Roman" w:hAnsi="Times New Roman" w:cs="Times New Roman"/>
          <w:sz w:val="28"/>
          <w:szCs w:val="28"/>
        </w:rPr>
        <w:t>;</w:t>
      </w:r>
    </w:p>
    <w:p w:rsidR="003B0CBC" w:rsidRPr="00125324" w:rsidRDefault="003B0CBC" w:rsidP="000449A8">
      <w:pPr>
        <w:pStyle w:val="a3"/>
        <w:numPr>
          <w:ilvl w:val="0"/>
          <w:numId w:val="1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формувати </w:t>
      </w:r>
      <w:r w:rsidR="008F39EE" w:rsidRPr="00125324">
        <w:rPr>
          <w:rFonts w:ascii="Times New Roman" w:hAnsi="Times New Roman" w:cs="Times New Roman"/>
          <w:sz w:val="28"/>
          <w:szCs w:val="28"/>
        </w:rPr>
        <w:t xml:space="preserve">вмотивовані </w:t>
      </w:r>
      <w:r w:rsidRPr="00125324">
        <w:rPr>
          <w:rFonts w:ascii="Times New Roman" w:hAnsi="Times New Roman" w:cs="Times New Roman"/>
          <w:sz w:val="28"/>
          <w:szCs w:val="28"/>
        </w:rPr>
        <w:t>внутрішні установки на самоосвіту, самовиховання і саморозвиток;</w:t>
      </w:r>
    </w:p>
    <w:p w:rsidR="003B0CBC" w:rsidRPr="00125324" w:rsidRDefault="003B0CBC" w:rsidP="000449A8">
      <w:pPr>
        <w:pStyle w:val="a3"/>
        <w:numPr>
          <w:ilvl w:val="0"/>
          <w:numId w:val="1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розвивати здатності </w:t>
      </w:r>
      <w:r w:rsidR="008F39EE" w:rsidRPr="00125324">
        <w:rPr>
          <w:rFonts w:ascii="Times New Roman" w:hAnsi="Times New Roman" w:cs="Times New Roman"/>
          <w:sz w:val="28"/>
          <w:szCs w:val="28"/>
        </w:rPr>
        <w:t xml:space="preserve">до </w:t>
      </w:r>
      <w:r w:rsidRPr="00125324">
        <w:rPr>
          <w:rFonts w:ascii="Times New Roman" w:hAnsi="Times New Roman" w:cs="Times New Roman"/>
          <w:sz w:val="28"/>
          <w:szCs w:val="28"/>
        </w:rPr>
        <w:t>інтеграції наукового знання шляхом освоєння комплексу дисциплін, спрямованих на оволодіння студент</w:t>
      </w:r>
      <w:r w:rsidR="008F39EE" w:rsidRPr="00125324">
        <w:rPr>
          <w:rFonts w:ascii="Times New Roman" w:hAnsi="Times New Roman" w:cs="Times New Roman"/>
          <w:sz w:val="28"/>
          <w:szCs w:val="28"/>
        </w:rPr>
        <w:t>ами</w:t>
      </w:r>
      <w:r w:rsidRPr="00125324">
        <w:rPr>
          <w:rFonts w:ascii="Times New Roman" w:hAnsi="Times New Roman" w:cs="Times New Roman"/>
          <w:sz w:val="28"/>
          <w:szCs w:val="28"/>
        </w:rPr>
        <w:t xml:space="preserve"> теоретични</w:t>
      </w:r>
      <w:r w:rsidR="008F39EE" w:rsidRPr="00125324">
        <w:rPr>
          <w:rFonts w:ascii="Times New Roman" w:hAnsi="Times New Roman" w:cs="Times New Roman"/>
          <w:sz w:val="28"/>
          <w:szCs w:val="28"/>
        </w:rPr>
        <w:t>х</w:t>
      </w:r>
      <w:r w:rsidRPr="00125324">
        <w:rPr>
          <w:rFonts w:ascii="Times New Roman" w:hAnsi="Times New Roman" w:cs="Times New Roman"/>
          <w:sz w:val="28"/>
          <w:szCs w:val="28"/>
        </w:rPr>
        <w:t xml:space="preserve"> і методологічни</w:t>
      </w:r>
      <w:r w:rsidR="008F39EE" w:rsidRPr="00125324">
        <w:rPr>
          <w:rFonts w:ascii="Times New Roman" w:hAnsi="Times New Roman" w:cs="Times New Roman"/>
          <w:sz w:val="28"/>
          <w:szCs w:val="28"/>
        </w:rPr>
        <w:t>х засад</w:t>
      </w:r>
      <w:r w:rsidRPr="00125324">
        <w:rPr>
          <w:rFonts w:ascii="Times New Roman" w:hAnsi="Times New Roman" w:cs="Times New Roman"/>
          <w:sz w:val="28"/>
          <w:szCs w:val="28"/>
        </w:rPr>
        <w:t xml:space="preserve"> професійної діяльності. </w:t>
      </w:r>
    </w:p>
    <w:p w:rsidR="003B0CBC" w:rsidRPr="00125324" w:rsidRDefault="003B0CBC" w:rsidP="001C5939">
      <w:pPr>
        <w:pStyle w:val="a3"/>
        <w:shd w:val="clear" w:color="auto" w:fill="FFFFFF"/>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Процес визначення освітніх цілей </w:t>
      </w:r>
      <w:r w:rsidR="008F39EE"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на засадах інтегративного принципу до </w:t>
      </w:r>
      <w:r w:rsidR="008F39EE" w:rsidRPr="00125324">
        <w:rPr>
          <w:rFonts w:ascii="Times New Roman" w:hAnsi="Times New Roman" w:cs="Times New Roman"/>
          <w:sz w:val="28"/>
          <w:szCs w:val="28"/>
        </w:rPr>
        <w:t>ФПП</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eastAsia="uk-UA"/>
        </w:rPr>
        <w:t xml:space="preserve">пропонує цілісну освіту, </w:t>
      </w:r>
      <w:r w:rsidR="00EE2647">
        <w:rPr>
          <w:rFonts w:ascii="Times New Roman" w:hAnsi="Times New Roman" w:cs="Times New Roman"/>
          <w:sz w:val="28"/>
          <w:szCs w:val="28"/>
          <w:lang w:eastAsia="uk-UA"/>
        </w:rPr>
        <w:t>зосереджену</w:t>
      </w:r>
      <w:r w:rsidRPr="00125324">
        <w:rPr>
          <w:rFonts w:ascii="Times New Roman" w:hAnsi="Times New Roman" w:cs="Times New Roman"/>
          <w:sz w:val="28"/>
          <w:szCs w:val="28"/>
          <w:lang w:eastAsia="uk-UA"/>
        </w:rPr>
        <w:t xml:space="preserve"> на інтеграці</w:t>
      </w:r>
      <w:r w:rsidR="00EE2647">
        <w:rPr>
          <w:rFonts w:ascii="Times New Roman" w:hAnsi="Times New Roman" w:cs="Times New Roman"/>
          <w:sz w:val="28"/>
          <w:szCs w:val="28"/>
          <w:lang w:eastAsia="uk-UA"/>
        </w:rPr>
        <w:t>ї</w:t>
      </w:r>
      <w:r w:rsidRPr="00125324">
        <w:rPr>
          <w:rFonts w:ascii="Times New Roman" w:hAnsi="Times New Roman" w:cs="Times New Roman"/>
          <w:sz w:val="28"/>
          <w:szCs w:val="28"/>
          <w:lang w:eastAsia="uk-UA"/>
        </w:rPr>
        <w:t xml:space="preserve"> дисциплін професійного спрямування в єдиний цикл (єдність цільових, методологічних та методичних установок </w:t>
      </w:r>
      <w:r w:rsidR="00BD5E46">
        <w:rPr>
          <w:rFonts w:ascii="Times New Roman" w:hAnsi="Times New Roman" w:cs="Times New Roman"/>
          <w:sz w:val="28"/>
          <w:szCs w:val="28"/>
          <w:lang w:eastAsia="uk-UA"/>
        </w:rPr>
        <w:t>у</w:t>
      </w:r>
      <w:r w:rsidRPr="00125324">
        <w:rPr>
          <w:rFonts w:ascii="Times New Roman" w:hAnsi="Times New Roman" w:cs="Times New Roman"/>
          <w:sz w:val="28"/>
          <w:szCs w:val="28"/>
          <w:lang w:eastAsia="uk-UA"/>
        </w:rPr>
        <w:t xml:space="preserve"> побудові навчальних дисциплін, спільність об’єкта дослідження тощо) й </w:t>
      </w:r>
      <w:r w:rsidRPr="00125324">
        <w:rPr>
          <w:rFonts w:ascii="Times New Roman" w:hAnsi="Times New Roman" w:cs="Times New Roman"/>
          <w:sz w:val="28"/>
          <w:szCs w:val="28"/>
        </w:rPr>
        <w:t xml:space="preserve">формує в студентів: </w:t>
      </w:r>
    </w:p>
    <w:p w:rsidR="003B0CBC" w:rsidRPr="00125324" w:rsidRDefault="00C76084"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а)</w:t>
      </w:r>
      <w:r w:rsidR="000779EF" w:rsidRPr="00125324">
        <w:rPr>
          <w:rFonts w:ascii="Times New Roman" w:hAnsi="Times New Roman" w:cs="Times New Roman"/>
          <w:sz w:val="28"/>
          <w:szCs w:val="28"/>
        </w:rPr>
        <w:t> </w:t>
      </w:r>
      <w:r w:rsidRPr="00125324">
        <w:rPr>
          <w:rFonts w:ascii="Times New Roman" w:hAnsi="Times New Roman" w:cs="Times New Roman"/>
          <w:sz w:val="28"/>
          <w:szCs w:val="28"/>
        </w:rPr>
        <w:t>єдність знань і в</w:t>
      </w:r>
      <w:r w:rsidR="003B0CBC" w:rsidRPr="00125324">
        <w:rPr>
          <w:rFonts w:ascii="Times New Roman" w:hAnsi="Times New Roman" w:cs="Times New Roman"/>
          <w:sz w:val="28"/>
          <w:szCs w:val="28"/>
        </w:rPr>
        <w:t xml:space="preserve">мінь, причому свідомо здобуті знання (теоретичні, методологічні, прикладні, історичні, описові та ін.) для </w:t>
      </w:r>
      <w:r w:rsidR="008F39EE" w:rsidRPr="00125324">
        <w:rPr>
          <w:rFonts w:ascii="Times New Roman" w:hAnsi="Times New Roman" w:cs="Times New Roman"/>
          <w:sz w:val="28"/>
          <w:szCs w:val="28"/>
        </w:rPr>
        <w:t>МСП</w:t>
      </w:r>
      <w:r w:rsidR="003B0CBC" w:rsidRPr="00125324">
        <w:rPr>
          <w:rFonts w:ascii="Times New Roman" w:hAnsi="Times New Roman" w:cs="Times New Roman"/>
          <w:sz w:val="28"/>
          <w:szCs w:val="28"/>
        </w:rPr>
        <w:t xml:space="preserve"> завжди є найважливішими, так як </w:t>
      </w:r>
      <w:r w:rsidR="008F39EE" w:rsidRPr="00125324">
        <w:rPr>
          <w:rFonts w:ascii="Times New Roman" w:hAnsi="Times New Roman" w:cs="Times New Roman"/>
          <w:sz w:val="28"/>
          <w:szCs w:val="28"/>
        </w:rPr>
        <w:t>СР орієнтує студентів</w:t>
      </w:r>
      <w:r w:rsidR="003B0CBC" w:rsidRPr="00125324">
        <w:rPr>
          <w:rFonts w:ascii="Times New Roman" w:hAnsi="Times New Roman" w:cs="Times New Roman"/>
          <w:sz w:val="28"/>
          <w:szCs w:val="28"/>
        </w:rPr>
        <w:t xml:space="preserve"> на </w:t>
      </w:r>
      <w:r w:rsidR="008F39EE" w:rsidRPr="00125324">
        <w:rPr>
          <w:rFonts w:ascii="Times New Roman" w:hAnsi="Times New Roman" w:cs="Times New Roman"/>
          <w:sz w:val="28"/>
          <w:szCs w:val="28"/>
        </w:rPr>
        <w:t xml:space="preserve">ефективне </w:t>
      </w:r>
      <w:r w:rsidR="003B0CBC" w:rsidRPr="00125324">
        <w:rPr>
          <w:rFonts w:ascii="Times New Roman" w:hAnsi="Times New Roman" w:cs="Times New Roman"/>
          <w:sz w:val="28"/>
          <w:szCs w:val="28"/>
        </w:rPr>
        <w:t>засвоєння теоретико-практичної картини світу та подальшу фахову самоосвіту;</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б)</w:t>
      </w:r>
      <w:r w:rsidR="000779EF" w:rsidRPr="00125324">
        <w:rPr>
          <w:rFonts w:ascii="Times New Roman" w:hAnsi="Times New Roman" w:cs="Times New Roman"/>
          <w:sz w:val="28"/>
          <w:szCs w:val="28"/>
        </w:rPr>
        <w:t> </w:t>
      </w:r>
      <w:r w:rsidRPr="00125324">
        <w:rPr>
          <w:rFonts w:ascii="Times New Roman" w:hAnsi="Times New Roman" w:cs="Times New Roman"/>
          <w:sz w:val="28"/>
          <w:szCs w:val="28"/>
        </w:rPr>
        <w:t xml:space="preserve">навички методологічної діяльності і розвитку методологічних та дослідницьких умінь; </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в)</w:t>
      </w:r>
      <w:r w:rsidR="000779EF" w:rsidRPr="00125324">
        <w:rPr>
          <w:rFonts w:ascii="Times New Roman" w:hAnsi="Times New Roman" w:cs="Times New Roman"/>
          <w:sz w:val="28"/>
          <w:szCs w:val="28"/>
        </w:rPr>
        <w:t> </w:t>
      </w:r>
      <w:r w:rsidRPr="00125324">
        <w:rPr>
          <w:rFonts w:ascii="Times New Roman" w:hAnsi="Times New Roman" w:cs="Times New Roman"/>
          <w:sz w:val="28"/>
          <w:szCs w:val="28"/>
        </w:rPr>
        <w:t xml:space="preserve">цінності </w:t>
      </w:r>
      <w:r w:rsidR="008F39EE"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як професії, здатної розв’язувати складні </w:t>
      </w:r>
      <w:r w:rsidR="008F39EE" w:rsidRPr="00125324">
        <w:rPr>
          <w:rFonts w:ascii="Times New Roman" w:hAnsi="Times New Roman" w:cs="Times New Roman"/>
          <w:sz w:val="28"/>
          <w:szCs w:val="28"/>
        </w:rPr>
        <w:t>фахові завдання</w:t>
      </w:r>
      <w:r w:rsidRPr="00125324">
        <w:rPr>
          <w:rFonts w:ascii="Times New Roman" w:hAnsi="Times New Roman" w:cs="Times New Roman"/>
          <w:sz w:val="28"/>
          <w:szCs w:val="28"/>
        </w:rPr>
        <w:t xml:space="preserve"> та практичні проблеми професійної </w:t>
      </w:r>
      <w:r w:rsidR="008F39EE" w:rsidRPr="00125324">
        <w:rPr>
          <w:rFonts w:ascii="Times New Roman" w:hAnsi="Times New Roman" w:cs="Times New Roman"/>
          <w:sz w:val="28"/>
          <w:szCs w:val="28"/>
        </w:rPr>
        <w:t>повсякденності</w:t>
      </w:r>
      <w:r w:rsidRPr="00125324">
        <w:rPr>
          <w:rFonts w:ascii="Times New Roman" w:hAnsi="Times New Roman" w:cs="Times New Roman"/>
          <w:sz w:val="28"/>
          <w:szCs w:val="28"/>
        </w:rPr>
        <w:t>.</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Водночас зазначений принцип забезпечує високий рівень </w:t>
      </w:r>
      <w:r w:rsidR="00C76084" w:rsidRPr="00125324">
        <w:rPr>
          <w:rFonts w:ascii="Times New Roman" w:hAnsi="Times New Roman" w:cs="Times New Roman"/>
          <w:sz w:val="28"/>
          <w:szCs w:val="28"/>
        </w:rPr>
        <w:t xml:space="preserve">професійної </w:t>
      </w:r>
      <w:r w:rsidR="008F39EE" w:rsidRPr="00125324">
        <w:rPr>
          <w:rFonts w:ascii="Times New Roman" w:hAnsi="Times New Roman" w:cs="Times New Roman"/>
          <w:sz w:val="28"/>
          <w:szCs w:val="28"/>
        </w:rPr>
        <w:t xml:space="preserve">компетентності, </w:t>
      </w:r>
      <w:r w:rsidRPr="00125324">
        <w:rPr>
          <w:rFonts w:ascii="Times New Roman" w:hAnsi="Times New Roman" w:cs="Times New Roman"/>
          <w:sz w:val="28"/>
          <w:szCs w:val="28"/>
        </w:rPr>
        <w:t>слугує ресурсом для здійснення еф</w:t>
      </w:r>
      <w:r w:rsidR="008F39EE" w:rsidRPr="00125324">
        <w:rPr>
          <w:rFonts w:ascii="Times New Roman" w:hAnsi="Times New Roman" w:cs="Times New Roman"/>
          <w:sz w:val="28"/>
          <w:szCs w:val="28"/>
        </w:rPr>
        <w:t xml:space="preserve">ективної професійної діяльності, </w:t>
      </w:r>
      <w:r w:rsidRPr="00125324">
        <w:rPr>
          <w:rFonts w:ascii="Times New Roman" w:hAnsi="Times New Roman" w:cs="Times New Roman"/>
          <w:sz w:val="28"/>
          <w:szCs w:val="28"/>
        </w:rPr>
        <w:t>передбачає ґрунтовн</w:t>
      </w:r>
      <w:r w:rsidR="008F39EE" w:rsidRPr="00125324">
        <w:rPr>
          <w:rFonts w:ascii="Times New Roman" w:hAnsi="Times New Roman" w:cs="Times New Roman"/>
          <w:sz w:val="28"/>
          <w:szCs w:val="28"/>
        </w:rPr>
        <w:t>ість і</w:t>
      </w:r>
      <w:r w:rsidRPr="00125324">
        <w:rPr>
          <w:rFonts w:ascii="Times New Roman" w:hAnsi="Times New Roman" w:cs="Times New Roman"/>
          <w:sz w:val="28"/>
          <w:szCs w:val="28"/>
        </w:rPr>
        <w:t xml:space="preserve"> глибину за</w:t>
      </w:r>
      <w:r w:rsidR="008F39EE" w:rsidRPr="00125324">
        <w:rPr>
          <w:rFonts w:ascii="Times New Roman" w:hAnsi="Times New Roman" w:cs="Times New Roman"/>
          <w:sz w:val="28"/>
          <w:szCs w:val="28"/>
        </w:rPr>
        <w:t>своєння структурованих знань та</w:t>
      </w:r>
      <w:r w:rsidRPr="00125324">
        <w:rPr>
          <w:rFonts w:ascii="Times New Roman" w:hAnsi="Times New Roman" w:cs="Times New Roman"/>
          <w:sz w:val="28"/>
          <w:szCs w:val="28"/>
        </w:rPr>
        <w:t xml:space="preserve"> веде до формування мислення, наукового світогляду, освоєння загальнолюдських взірців культури, так як пропонує перехід від дисциплінарно-інформаційного підходу до міждисциплінарного знання, наступності та безперервності професійної освіти [</w:t>
      </w:r>
      <w:r w:rsidR="00AD424F" w:rsidRPr="00125324">
        <w:rPr>
          <w:rFonts w:ascii="Times New Roman" w:hAnsi="Times New Roman" w:cs="Times New Roman"/>
          <w:sz w:val="28"/>
          <w:szCs w:val="28"/>
        </w:rPr>
        <w:t>124</w:t>
      </w:r>
      <w:r w:rsidR="00B86779" w:rsidRPr="00125324">
        <w:rPr>
          <w:rFonts w:ascii="Times New Roman" w:hAnsi="Times New Roman" w:cs="Times New Roman"/>
          <w:sz w:val="28"/>
          <w:szCs w:val="28"/>
        </w:rPr>
        <w:t>, с. </w:t>
      </w:r>
      <w:r w:rsidRPr="00125324">
        <w:rPr>
          <w:rFonts w:ascii="Times New Roman" w:hAnsi="Times New Roman" w:cs="Times New Roman"/>
          <w:sz w:val="28"/>
          <w:szCs w:val="28"/>
        </w:rPr>
        <w:t>48].</w:t>
      </w:r>
    </w:p>
    <w:p w:rsidR="003B0CBC" w:rsidRPr="00125324" w:rsidRDefault="00BD5E46"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3B0CBC" w:rsidRPr="00125324">
        <w:rPr>
          <w:rFonts w:ascii="Times New Roman" w:hAnsi="Times New Roman" w:cs="Times New Roman"/>
          <w:sz w:val="28"/>
          <w:szCs w:val="28"/>
          <w:lang w:val="uk-UA"/>
        </w:rPr>
        <w:t xml:space="preserve">, зреалізування інтегративного принципу убезпечує становлення цілісної професійної освіти, що </w:t>
      </w:r>
      <w:r>
        <w:rPr>
          <w:rFonts w:ascii="Times New Roman" w:hAnsi="Times New Roman" w:cs="Times New Roman"/>
          <w:sz w:val="28"/>
          <w:szCs w:val="28"/>
          <w:lang w:val="uk-UA"/>
        </w:rPr>
        <w:t>спрямована</w:t>
      </w:r>
      <w:r w:rsidR="003B0CBC" w:rsidRPr="00125324">
        <w:rPr>
          <w:rFonts w:ascii="Times New Roman" w:hAnsi="Times New Roman" w:cs="Times New Roman"/>
          <w:sz w:val="28"/>
          <w:szCs w:val="28"/>
          <w:lang w:val="uk-UA"/>
        </w:rPr>
        <w:t xml:space="preserve"> на системний рівень пізнання навколишньої дійсності, формування сутнісних, довгоживучих й інтегрованих знань, особистісно-ціннісного світогляду, професійної самосвідомості та фахових компетентностей.</w:t>
      </w:r>
    </w:p>
    <w:p w:rsidR="003B0CBC" w:rsidRPr="00125324" w:rsidRDefault="00E5381F" w:rsidP="00E5381F">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3. </w:t>
      </w:r>
      <w:r w:rsidR="003B0CBC" w:rsidRPr="00125324">
        <w:rPr>
          <w:rFonts w:ascii="Times New Roman" w:hAnsi="Times New Roman" w:cs="Times New Roman"/>
          <w:sz w:val="28"/>
          <w:szCs w:val="28"/>
          <w:lang w:val="uk-UA"/>
        </w:rPr>
        <w:t xml:space="preserve">Принцип науковості забезпечує необхідну освітню ефективність освіти за </w:t>
      </w:r>
      <w:r w:rsidR="008611CC" w:rsidRPr="00125324">
        <w:rPr>
          <w:rFonts w:ascii="Times New Roman" w:hAnsi="Times New Roman" w:cs="Times New Roman"/>
          <w:sz w:val="28"/>
          <w:szCs w:val="28"/>
          <w:lang w:val="uk-UA"/>
        </w:rPr>
        <w:t>ФПП</w:t>
      </w:r>
      <w:r w:rsidR="003B0CBC" w:rsidRPr="00125324">
        <w:rPr>
          <w:rFonts w:ascii="Times New Roman" w:hAnsi="Times New Roman" w:cs="Times New Roman"/>
          <w:sz w:val="28"/>
          <w:szCs w:val="28"/>
          <w:lang w:val="uk-UA"/>
        </w:rPr>
        <w:t xml:space="preserve"> та її відповідність можливостям сучасних соціогуманітарних наук. Його сутнісне значення полягає в тому, що організація освітнього процесу вибудовується відповідно до здобутків сучасної науки. Тому всі події, явища, знання, факти, положення, закони тощо, які використовуються в навчанні повинні бути правильними та науково обґрунтованими. </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Цей принцип</w:t>
      </w:r>
      <w:r w:rsidRPr="00125324">
        <w:rPr>
          <w:rFonts w:ascii="Times New Roman" w:hAnsi="Times New Roman" w:cs="Times New Roman"/>
          <w:i/>
          <w:sz w:val="28"/>
          <w:szCs w:val="28"/>
        </w:rPr>
        <w:t xml:space="preserve"> </w:t>
      </w:r>
      <w:r w:rsidRPr="00125324">
        <w:rPr>
          <w:rFonts w:ascii="Times New Roman" w:hAnsi="Times New Roman" w:cs="Times New Roman"/>
          <w:sz w:val="28"/>
          <w:szCs w:val="28"/>
        </w:rPr>
        <w:t xml:space="preserve">передбачає </w:t>
      </w:r>
      <w:r w:rsidR="00B310F0" w:rsidRPr="00125324">
        <w:rPr>
          <w:rFonts w:ascii="Times New Roman" w:hAnsi="Times New Roman" w:cs="Times New Roman"/>
          <w:sz w:val="28"/>
          <w:szCs w:val="28"/>
        </w:rPr>
        <w:t xml:space="preserve">зреалізування </w:t>
      </w:r>
      <w:r w:rsidR="00891BAE" w:rsidRPr="00125324">
        <w:rPr>
          <w:rFonts w:ascii="Times New Roman" w:hAnsi="Times New Roman" w:cs="Times New Roman"/>
          <w:sz w:val="28"/>
          <w:szCs w:val="28"/>
        </w:rPr>
        <w:t>професійного занурення та рефлексивного вивільнення</w:t>
      </w:r>
      <w:r w:rsidR="00B310F0" w:rsidRPr="00125324">
        <w:rPr>
          <w:rFonts w:ascii="Times New Roman" w:hAnsi="Times New Roman" w:cs="Times New Roman"/>
          <w:sz w:val="28"/>
          <w:szCs w:val="28"/>
        </w:rPr>
        <w:t xml:space="preserve">, як </w:t>
      </w:r>
      <w:r w:rsidR="00BD5E46">
        <w:rPr>
          <w:rFonts w:ascii="Times New Roman" w:hAnsi="Times New Roman" w:cs="Times New Roman"/>
          <w:sz w:val="28"/>
          <w:szCs w:val="28"/>
        </w:rPr>
        <w:t>здатності</w:t>
      </w:r>
      <w:r w:rsidRPr="00125324">
        <w:rPr>
          <w:rFonts w:ascii="Times New Roman" w:hAnsi="Times New Roman" w:cs="Times New Roman"/>
          <w:sz w:val="28"/>
          <w:szCs w:val="28"/>
        </w:rPr>
        <w:t xml:space="preserve"> </w:t>
      </w:r>
      <w:r w:rsidR="008611CC" w:rsidRPr="00125324">
        <w:rPr>
          <w:rFonts w:ascii="Times New Roman" w:hAnsi="Times New Roman" w:cs="Times New Roman"/>
          <w:sz w:val="28"/>
          <w:szCs w:val="28"/>
        </w:rPr>
        <w:t>МСП</w:t>
      </w:r>
      <w:r w:rsidRPr="00125324">
        <w:rPr>
          <w:rFonts w:ascii="Times New Roman" w:hAnsi="Times New Roman" w:cs="Times New Roman"/>
          <w:sz w:val="28"/>
          <w:szCs w:val="28"/>
        </w:rPr>
        <w:t xml:space="preserve"> послуговуватися особливим особистісним інструментом людського пізнання </w:t>
      </w:r>
      <w:r w:rsidRPr="00125324">
        <w:rPr>
          <w:rFonts w:ascii="Times New Roman" w:hAnsi="Times New Roman" w:cs="Times New Roman"/>
          <w:i/>
          <w:iCs/>
          <w:sz w:val="28"/>
          <w:szCs w:val="28"/>
        </w:rPr>
        <w:t xml:space="preserve">– </w:t>
      </w:r>
      <w:r w:rsidR="008611CC" w:rsidRPr="00125324">
        <w:rPr>
          <w:rFonts w:ascii="Times New Roman" w:hAnsi="Times New Roman" w:cs="Times New Roman"/>
          <w:iCs/>
          <w:sz w:val="28"/>
          <w:szCs w:val="28"/>
        </w:rPr>
        <w:t xml:space="preserve">понятійним мисленням, </w:t>
      </w:r>
      <w:r w:rsidR="00BD5E46">
        <w:rPr>
          <w:rFonts w:ascii="Times New Roman" w:hAnsi="Times New Roman" w:cs="Times New Roman"/>
          <w:iCs/>
          <w:sz w:val="28"/>
          <w:szCs w:val="28"/>
        </w:rPr>
        <w:t>яке</w:t>
      </w:r>
      <w:r w:rsidR="008611CC" w:rsidRPr="00125324">
        <w:rPr>
          <w:rFonts w:ascii="Times New Roman" w:hAnsi="Times New Roman" w:cs="Times New Roman"/>
          <w:iCs/>
          <w:sz w:val="28"/>
          <w:szCs w:val="28"/>
        </w:rPr>
        <w:t xml:space="preserve"> </w:t>
      </w:r>
      <w:r w:rsidRPr="00125324">
        <w:rPr>
          <w:rFonts w:ascii="Times New Roman" w:hAnsi="Times New Roman" w:cs="Times New Roman"/>
          <w:sz w:val="28"/>
          <w:szCs w:val="28"/>
        </w:rPr>
        <w:t xml:space="preserve">дає </w:t>
      </w:r>
      <w:r w:rsidR="00B310F0" w:rsidRPr="00125324">
        <w:rPr>
          <w:rFonts w:ascii="Times New Roman" w:hAnsi="Times New Roman" w:cs="Times New Roman"/>
          <w:sz w:val="28"/>
          <w:szCs w:val="28"/>
        </w:rPr>
        <w:t xml:space="preserve">змогу </w:t>
      </w:r>
      <w:r w:rsidRPr="00125324">
        <w:rPr>
          <w:rFonts w:ascii="Times New Roman" w:hAnsi="Times New Roman" w:cs="Times New Roman"/>
          <w:sz w:val="28"/>
          <w:szCs w:val="28"/>
        </w:rPr>
        <w:t xml:space="preserve">кожному </w:t>
      </w:r>
      <w:r w:rsidR="00B310F0" w:rsidRPr="00125324">
        <w:rPr>
          <w:rFonts w:ascii="Times New Roman" w:hAnsi="Times New Roman" w:cs="Times New Roman"/>
          <w:sz w:val="28"/>
          <w:szCs w:val="28"/>
        </w:rPr>
        <w:t xml:space="preserve">студенту </w:t>
      </w:r>
      <w:r w:rsidRPr="00125324">
        <w:rPr>
          <w:rFonts w:ascii="Times New Roman" w:hAnsi="Times New Roman" w:cs="Times New Roman"/>
          <w:sz w:val="28"/>
          <w:szCs w:val="28"/>
        </w:rPr>
        <w:t>занур</w:t>
      </w:r>
      <w:r w:rsidR="008611CC" w:rsidRPr="00125324">
        <w:rPr>
          <w:rFonts w:ascii="Times New Roman" w:hAnsi="Times New Roman" w:cs="Times New Roman"/>
          <w:sz w:val="28"/>
          <w:szCs w:val="28"/>
        </w:rPr>
        <w:t>и</w:t>
      </w:r>
      <w:r w:rsidRPr="00125324">
        <w:rPr>
          <w:rFonts w:ascii="Times New Roman" w:hAnsi="Times New Roman" w:cs="Times New Roman"/>
          <w:sz w:val="28"/>
          <w:szCs w:val="28"/>
        </w:rPr>
        <w:t>тися</w:t>
      </w:r>
      <w:r w:rsidR="005F2A31" w:rsidRPr="00125324">
        <w:rPr>
          <w:rFonts w:ascii="Times New Roman" w:hAnsi="Times New Roman" w:cs="Times New Roman"/>
          <w:sz w:val="28"/>
          <w:szCs w:val="28"/>
        </w:rPr>
        <w:t xml:space="preserve"> </w:t>
      </w:r>
      <w:r w:rsidR="00BD5E46">
        <w:rPr>
          <w:rFonts w:ascii="Times New Roman" w:hAnsi="Times New Roman" w:cs="Times New Roman"/>
          <w:sz w:val="28"/>
          <w:szCs w:val="28"/>
        </w:rPr>
        <w:t>в</w:t>
      </w:r>
      <w:r w:rsidRPr="00125324">
        <w:rPr>
          <w:rFonts w:ascii="Times New Roman" w:hAnsi="Times New Roman" w:cs="Times New Roman"/>
          <w:sz w:val="28"/>
          <w:szCs w:val="28"/>
        </w:rPr>
        <w:t xml:space="preserve"> приховані, внутрішньо-сутнісні вл</w:t>
      </w:r>
      <w:r w:rsidR="008611CC" w:rsidRPr="00125324">
        <w:rPr>
          <w:rFonts w:ascii="Times New Roman" w:hAnsi="Times New Roman" w:cs="Times New Roman"/>
          <w:sz w:val="28"/>
          <w:szCs w:val="28"/>
        </w:rPr>
        <w:t>астивості соціальних процесів і</w:t>
      </w:r>
      <w:r w:rsidRPr="00125324">
        <w:rPr>
          <w:rFonts w:ascii="Times New Roman" w:hAnsi="Times New Roman" w:cs="Times New Roman"/>
          <w:sz w:val="28"/>
          <w:szCs w:val="28"/>
        </w:rPr>
        <w:t xml:space="preserve"> явищ фахової </w:t>
      </w:r>
      <w:r w:rsidR="008611CC" w:rsidRPr="00125324">
        <w:rPr>
          <w:rFonts w:ascii="Times New Roman" w:hAnsi="Times New Roman" w:cs="Times New Roman"/>
          <w:sz w:val="28"/>
          <w:szCs w:val="28"/>
        </w:rPr>
        <w:t xml:space="preserve">СР та мисленнєво </w:t>
      </w:r>
      <w:r w:rsidRPr="00125324">
        <w:rPr>
          <w:rFonts w:ascii="Times New Roman" w:hAnsi="Times New Roman" w:cs="Times New Roman"/>
          <w:sz w:val="28"/>
          <w:szCs w:val="28"/>
        </w:rPr>
        <w:t>відна</w:t>
      </w:r>
      <w:r w:rsidR="008611CC" w:rsidRPr="00125324">
        <w:rPr>
          <w:rFonts w:ascii="Times New Roman" w:hAnsi="Times New Roman" w:cs="Times New Roman"/>
          <w:sz w:val="28"/>
          <w:szCs w:val="28"/>
        </w:rPr>
        <w:t xml:space="preserve">йти </w:t>
      </w:r>
      <w:r w:rsidR="00BD5E46">
        <w:rPr>
          <w:rFonts w:ascii="Times New Roman" w:hAnsi="Times New Roman" w:cs="Times New Roman"/>
          <w:sz w:val="28"/>
          <w:szCs w:val="28"/>
        </w:rPr>
        <w:t>в</w:t>
      </w:r>
      <w:r w:rsidR="008611CC" w:rsidRPr="00125324">
        <w:rPr>
          <w:rFonts w:ascii="Times New Roman" w:hAnsi="Times New Roman" w:cs="Times New Roman"/>
          <w:sz w:val="28"/>
          <w:szCs w:val="28"/>
        </w:rPr>
        <w:t xml:space="preserve"> них загальні прикмети, що</w:t>
      </w:r>
      <w:r w:rsidRPr="00125324">
        <w:rPr>
          <w:rFonts w:ascii="Times New Roman" w:hAnsi="Times New Roman" w:cs="Times New Roman"/>
          <w:sz w:val="28"/>
          <w:szCs w:val="28"/>
        </w:rPr>
        <w:t xml:space="preserve"> поєднують певну типологію і класифікацію предметів,</w:t>
      </w:r>
      <w:r w:rsidR="00666A4C" w:rsidRPr="00125324">
        <w:rPr>
          <w:rFonts w:ascii="Times New Roman" w:hAnsi="Times New Roman" w:cs="Times New Roman"/>
          <w:sz w:val="28"/>
          <w:szCs w:val="28"/>
        </w:rPr>
        <w:t xml:space="preserve"> </w:t>
      </w:r>
      <w:r w:rsidR="00891BAE" w:rsidRPr="00125324">
        <w:rPr>
          <w:rFonts w:ascii="Times New Roman" w:hAnsi="Times New Roman" w:cs="Times New Roman"/>
          <w:sz w:val="28"/>
          <w:szCs w:val="28"/>
        </w:rPr>
        <w:t xml:space="preserve">які </w:t>
      </w:r>
      <w:r w:rsidRPr="00125324">
        <w:rPr>
          <w:rFonts w:ascii="Times New Roman" w:hAnsi="Times New Roman" w:cs="Times New Roman"/>
          <w:sz w:val="28"/>
          <w:szCs w:val="28"/>
        </w:rPr>
        <w:t xml:space="preserve">інколи чимало відрізняються між собою. Так як освоєння світу проходить шляхом безпосередньої практичної діяльності, то його наукове пізнання здійснюється за допомогою створення особливих </w:t>
      </w:r>
      <w:r w:rsidRPr="00125324">
        <w:rPr>
          <w:rFonts w:ascii="Times New Roman" w:hAnsi="Times New Roman" w:cs="Times New Roman"/>
          <w:iCs/>
          <w:sz w:val="28"/>
          <w:szCs w:val="28"/>
        </w:rPr>
        <w:t xml:space="preserve">абстракцій </w:t>
      </w:r>
      <w:r w:rsidRPr="00125324">
        <w:rPr>
          <w:rFonts w:ascii="Times New Roman" w:hAnsi="Times New Roman" w:cs="Times New Roman"/>
          <w:sz w:val="28"/>
          <w:szCs w:val="28"/>
        </w:rPr>
        <w:t>(форми наукового пізнання навколишнього світу, що ґрунтуються на уявл</w:t>
      </w:r>
      <w:r w:rsidR="00AA2A18" w:rsidRPr="00125324">
        <w:rPr>
          <w:rFonts w:ascii="Times New Roman" w:hAnsi="Times New Roman" w:cs="Times New Roman"/>
          <w:sz w:val="28"/>
          <w:szCs w:val="28"/>
        </w:rPr>
        <w:t>е</w:t>
      </w:r>
      <w:r w:rsidRPr="00125324">
        <w:rPr>
          <w:rFonts w:ascii="Times New Roman" w:hAnsi="Times New Roman" w:cs="Times New Roman"/>
          <w:sz w:val="28"/>
          <w:szCs w:val="28"/>
        </w:rPr>
        <w:t xml:space="preserve">ному продумуванні окремо виокремленних істотних властивостей і взаємозв’язків предмета) та </w:t>
      </w:r>
      <w:r w:rsidRPr="00125324">
        <w:rPr>
          <w:rFonts w:ascii="Times New Roman" w:hAnsi="Times New Roman" w:cs="Times New Roman"/>
          <w:iCs/>
          <w:sz w:val="28"/>
          <w:szCs w:val="28"/>
        </w:rPr>
        <w:t>ідеалізацій</w:t>
      </w:r>
      <w:r w:rsidRPr="00125324">
        <w:rPr>
          <w:rFonts w:ascii="Times New Roman" w:hAnsi="Times New Roman" w:cs="Times New Roman"/>
          <w:sz w:val="28"/>
          <w:szCs w:val="28"/>
        </w:rPr>
        <w:t xml:space="preserve"> (процесів-ходів мисленого вибудовування понять про об’єктивні факти та явища), котрі актуалізують студентів</w:t>
      </w:r>
      <w:r w:rsidR="00AA2A18" w:rsidRPr="00125324">
        <w:rPr>
          <w:rFonts w:ascii="Times New Roman" w:hAnsi="Times New Roman" w:cs="Times New Roman"/>
          <w:sz w:val="28"/>
          <w:szCs w:val="28"/>
        </w:rPr>
        <w:t xml:space="preserve"> до процесу розв’язання професійно-зорієнтованих завдань.</w:t>
      </w:r>
      <w:r w:rsidRPr="00125324">
        <w:rPr>
          <w:rFonts w:ascii="Times New Roman" w:hAnsi="Times New Roman" w:cs="Times New Roman"/>
          <w:sz w:val="28"/>
          <w:szCs w:val="28"/>
        </w:rPr>
        <w:t xml:space="preserve"> </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Сформоване у </w:t>
      </w:r>
      <w:r w:rsidR="008611CC" w:rsidRPr="00125324">
        <w:rPr>
          <w:rFonts w:ascii="Times New Roman" w:hAnsi="Times New Roman" w:cs="Times New Roman"/>
          <w:sz w:val="28"/>
          <w:szCs w:val="28"/>
        </w:rPr>
        <w:t>МСП</w:t>
      </w:r>
      <w:r w:rsidRPr="00125324">
        <w:rPr>
          <w:rFonts w:ascii="Times New Roman" w:hAnsi="Times New Roman" w:cs="Times New Roman"/>
          <w:sz w:val="28"/>
          <w:szCs w:val="28"/>
        </w:rPr>
        <w:t xml:space="preserve"> науково-понятійне мислення уможливлює здійснення всебічно-теоретичних узагальнень, </w:t>
      </w:r>
      <w:r w:rsidR="00BD5E46">
        <w:rPr>
          <w:rFonts w:ascii="Times New Roman" w:hAnsi="Times New Roman" w:cs="Times New Roman"/>
          <w:sz w:val="28"/>
          <w:szCs w:val="28"/>
        </w:rPr>
        <w:t>спрямованих</w:t>
      </w:r>
      <w:r w:rsidRPr="00125324">
        <w:rPr>
          <w:rFonts w:ascii="Times New Roman" w:hAnsi="Times New Roman" w:cs="Times New Roman"/>
          <w:sz w:val="28"/>
          <w:szCs w:val="28"/>
        </w:rPr>
        <w:t xml:space="preserve"> на відображення сукупності наукових положень,</w:t>
      </w:r>
      <w:r w:rsidR="001027E8" w:rsidRPr="00125324">
        <w:rPr>
          <w:rFonts w:ascii="Times New Roman" w:hAnsi="Times New Roman" w:cs="Times New Roman"/>
          <w:sz w:val="28"/>
          <w:szCs w:val="28"/>
        </w:rPr>
        <w:t xml:space="preserve"> які не</w:t>
      </w:r>
      <w:r w:rsidRPr="00125324">
        <w:rPr>
          <w:rFonts w:ascii="Times New Roman" w:hAnsi="Times New Roman" w:cs="Times New Roman"/>
          <w:sz w:val="28"/>
          <w:szCs w:val="28"/>
        </w:rPr>
        <w:t xml:space="preserve"> вичерп</w:t>
      </w:r>
      <w:r w:rsidR="001027E8" w:rsidRPr="00125324">
        <w:rPr>
          <w:rFonts w:ascii="Times New Roman" w:hAnsi="Times New Roman" w:cs="Times New Roman"/>
          <w:sz w:val="28"/>
          <w:szCs w:val="28"/>
        </w:rPr>
        <w:t>ують усі сутнісні</w:t>
      </w:r>
      <w:r w:rsidRPr="00125324">
        <w:rPr>
          <w:rFonts w:ascii="Times New Roman" w:hAnsi="Times New Roman" w:cs="Times New Roman"/>
          <w:sz w:val="28"/>
          <w:szCs w:val="28"/>
        </w:rPr>
        <w:t xml:space="preserve"> характеристики об’єкта наукового пізнання. Зреалізування цього принципу </w:t>
      </w:r>
      <w:r w:rsidR="00BD5E46">
        <w:rPr>
          <w:rFonts w:ascii="Times New Roman" w:hAnsi="Times New Roman" w:cs="Times New Roman"/>
          <w:sz w:val="28"/>
          <w:szCs w:val="28"/>
        </w:rPr>
        <w:t>спрямоване</w:t>
      </w:r>
      <w:r w:rsidRPr="00125324">
        <w:rPr>
          <w:rFonts w:ascii="Times New Roman" w:hAnsi="Times New Roman" w:cs="Times New Roman"/>
          <w:sz w:val="28"/>
          <w:szCs w:val="28"/>
        </w:rPr>
        <w:t xml:space="preserve"> на генерування нових знань, які виявляються у нови</w:t>
      </w:r>
      <w:r w:rsidR="001027E8" w:rsidRPr="00125324">
        <w:rPr>
          <w:rFonts w:ascii="Times New Roman" w:hAnsi="Times New Roman" w:cs="Times New Roman"/>
          <w:sz w:val="28"/>
          <w:szCs w:val="28"/>
        </w:rPr>
        <w:t xml:space="preserve">х ідеях і міркуваннях студента </w:t>
      </w:r>
      <w:r w:rsidRPr="00125324">
        <w:rPr>
          <w:rFonts w:ascii="Times New Roman" w:hAnsi="Times New Roman" w:cs="Times New Roman"/>
          <w:sz w:val="28"/>
          <w:szCs w:val="28"/>
        </w:rPr>
        <w:t xml:space="preserve">з умілим вживанням тих категорій і понять, якими вільно оперують дослідники-науковці та автори методик </w:t>
      </w:r>
      <w:r w:rsidR="001027E8" w:rsidRPr="00125324">
        <w:rPr>
          <w:rFonts w:ascii="Times New Roman" w:hAnsi="Times New Roman" w:cs="Times New Roman"/>
          <w:sz w:val="28"/>
          <w:szCs w:val="28"/>
        </w:rPr>
        <w:t>ФПП МСП</w:t>
      </w:r>
      <w:r w:rsidRPr="00125324">
        <w:rPr>
          <w:rFonts w:ascii="Times New Roman" w:hAnsi="Times New Roman" w:cs="Times New Roman"/>
          <w:sz w:val="28"/>
          <w:szCs w:val="28"/>
        </w:rPr>
        <w:t xml:space="preserve">. </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У ході </w:t>
      </w:r>
      <w:r w:rsidR="00AA2A18" w:rsidRPr="00125324">
        <w:rPr>
          <w:rFonts w:ascii="Times New Roman" w:hAnsi="Times New Roman" w:cs="Times New Roman"/>
          <w:sz w:val="28"/>
          <w:szCs w:val="28"/>
        </w:rPr>
        <w:t>використанн</w:t>
      </w:r>
      <w:r w:rsidRPr="00125324">
        <w:rPr>
          <w:rFonts w:ascii="Times New Roman" w:hAnsi="Times New Roman" w:cs="Times New Roman"/>
          <w:sz w:val="28"/>
          <w:szCs w:val="28"/>
        </w:rPr>
        <w:t xml:space="preserve">я принципу науковості, що </w:t>
      </w:r>
      <w:r w:rsidR="00BD5E46">
        <w:rPr>
          <w:rFonts w:ascii="Times New Roman" w:hAnsi="Times New Roman" w:cs="Times New Roman"/>
          <w:sz w:val="28"/>
          <w:szCs w:val="28"/>
        </w:rPr>
        <w:t>спрямований</w:t>
      </w:r>
      <w:r w:rsidRPr="00125324">
        <w:rPr>
          <w:rFonts w:ascii="Times New Roman" w:hAnsi="Times New Roman" w:cs="Times New Roman"/>
          <w:sz w:val="28"/>
          <w:szCs w:val="28"/>
        </w:rPr>
        <w:t xml:space="preserve"> на всебічне пізнання людини в </w:t>
      </w:r>
      <w:r w:rsidR="001027E8" w:rsidRPr="00125324">
        <w:rPr>
          <w:rFonts w:ascii="Times New Roman" w:hAnsi="Times New Roman" w:cs="Times New Roman"/>
          <w:sz w:val="28"/>
          <w:szCs w:val="28"/>
        </w:rPr>
        <w:t>соціумі</w:t>
      </w:r>
      <w:r w:rsidRPr="00125324">
        <w:rPr>
          <w:rFonts w:ascii="Times New Roman" w:hAnsi="Times New Roman" w:cs="Times New Roman"/>
          <w:sz w:val="28"/>
          <w:szCs w:val="28"/>
        </w:rPr>
        <w:t xml:space="preserve">, важливо дотримуватися таких базових вимог: </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 пов’язувати нероздільність та багатоаспектність вивчення феномена «соціальна робота» з усебічним розумінням </w:t>
      </w:r>
      <w:r w:rsidR="001027E8" w:rsidRPr="00125324">
        <w:rPr>
          <w:rFonts w:ascii="Times New Roman" w:hAnsi="Times New Roman" w:cs="Times New Roman"/>
          <w:sz w:val="28"/>
          <w:szCs w:val="28"/>
        </w:rPr>
        <w:t>ФПП МСП</w:t>
      </w:r>
      <w:r w:rsidR="00AA2A18" w:rsidRPr="00125324">
        <w:rPr>
          <w:rFonts w:ascii="Times New Roman" w:hAnsi="Times New Roman" w:cs="Times New Roman"/>
          <w:sz w:val="28"/>
          <w:szCs w:val="28"/>
        </w:rPr>
        <w:t xml:space="preserve"> як освітньої системи, </w:t>
      </w:r>
      <w:r w:rsidRPr="00125324">
        <w:rPr>
          <w:rFonts w:ascii="Times New Roman" w:hAnsi="Times New Roman" w:cs="Times New Roman"/>
          <w:sz w:val="28"/>
          <w:szCs w:val="28"/>
        </w:rPr>
        <w:t>освітньої програми підготовки компетентнісни</w:t>
      </w:r>
      <w:r w:rsidR="00AA2A18" w:rsidRPr="00125324">
        <w:rPr>
          <w:rFonts w:ascii="Times New Roman" w:hAnsi="Times New Roman" w:cs="Times New Roman"/>
          <w:sz w:val="28"/>
          <w:szCs w:val="28"/>
        </w:rPr>
        <w:t xml:space="preserve">х фахівців соціальної сфери, </w:t>
      </w:r>
      <w:r w:rsidRPr="00125324">
        <w:rPr>
          <w:rFonts w:ascii="Times New Roman" w:hAnsi="Times New Roman" w:cs="Times New Roman"/>
          <w:sz w:val="28"/>
          <w:szCs w:val="28"/>
        </w:rPr>
        <w:t xml:space="preserve">інноваційної паритетної співдіяльності викладачів та студентів </w:t>
      </w:r>
      <w:r w:rsidR="001027E8" w:rsidRPr="00125324">
        <w:rPr>
          <w:rFonts w:ascii="Times New Roman" w:hAnsi="Times New Roman" w:cs="Times New Roman"/>
          <w:sz w:val="28"/>
          <w:szCs w:val="28"/>
        </w:rPr>
        <w:t>у ЗВО</w:t>
      </w:r>
      <w:r w:rsidRPr="00125324">
        <w:rPr>
          <w:rFonts w:ascii="Times New Roman" w:hAnsi="Times New Roman" w:cs="Times New Roman"/>
          <w:sz w:val="28"/>
          <w:szCs w:val="28"/>
        </w:rPr>
        <w:t>;</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виділяти сутнісні характеристики та субстанційні властивості-прикмети</w:t>
      </w:r>
      <w:r w:rsidR="005F2A31" w:rsidRPr="00125324">
        <w:rPr>
          <w:rFonts w:ascii="Times New Roman" w:hAnsi="Times New Roman" w:cs="Times New Roman"/>
          <w:sz w:val="28"/>
          <w:szCs w:val="28"/>
        </w:rPr>
        <w:t xml:space="preserve"> </w:t>
      </w:r>
      <w:r w:rsidR="001027E8" w:rsidRPr="00125324">
        <w:rPr>
          <w:rFonts w:ascii="Times New Roman" w:hAnsi="Times New Roman" w:cs="Times New Roman"/>
          <w:sz w:val="28"/>
          <w:szCs w:val="28"/>
        </w:rPr>
        <w:t>феномена «соціальна робота»</w:t>
      </w:r>
      <w:r w:rsidRPr="00125324">
        <w:rPr>
          <w:rFonts w:ascii="Times New Roman" w:hAnsi="Times New Roman" w:cs="Times New Roman"/>
          <w:sz w:val="28"/>
          <w:szCs w:val="28"/>
        </w:rPr>
        <w:t>;</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 організовувати здійснення пізнання </w:t>
      </w:r>
      <w:r w:rsidR="001027E8" w:rsidRPr="00125324">
        <w:rPr>
          <w:rFonts w:ascii="Times New Roman" w:hAnsi="Times New Roman" w:cs="Times New Roman"/>
          <w:sz w:val="28"/>
          <w:szCs w:val="28"/>
        </w:rPr>
        <w:t>СР та ФПП МСП</w:t>
      </w:r>
      <w:r w:rsidRPr="00125324">
        <w:rPr>
          <w:rFonts w:ascii="Times New Roman" w:hAnsi="Times New Roman" w:cs="Times New Roman"/>
          <w:sz w:val="28"/>
          <w:szCs w:val="28"/>
        </w:rPr>
        <w:t xml:space="preserve"> як процесу, що розгортається як вглиб, так і вшир, в інтенсивному та екстенсивному поєднанні. </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Однак, щоб всебічно реалізувати відображення єдності й цілісності світу й окремих його систем, необхідно «інтегрувати конкретне наукове знання у межах відповідних концептуальних систем» [</w:t>
      </w:r>
      <w:r w:rsidR="00AD424F" w:rsidRPr="00125324">
        <w:rPr>
          <w:rFonts w:ascii="Times New Roman" w:hAnsi="Times New Roman" w:cs="Times New Roman"/>
          <w:sz w:val="28"/>
          <w:szCs w:val="28"/>
        </w:rPr>
        <w:t>538</w:t>
      </w:r>
      <w:r w:rsidR="00B86779" w:rsidRPr="00125324">
        <w:rPr>
          <w:rFonts w:ascii="Times New Roman" w:hAnsi="Times New Roman" w:cs="Times New Roman"/>
          <w:sz w:val="28"/>
          <w:szCs w:val="28"/>
        </w:rPr>
        <w:t>,</w:t>
      </w:r>
      <w:r w:rsidR="000779EF" w:rsidRPr="00125324">
        <w:rPr>
          <w:rFonts w:ascii="Times New Roman" w:hAnsi="Times New Roman" w:cs="Times New Roman"/>
          <w:sz w:val="28"/>
          <w:szCs w:val="28"/>
        </w:rPr>
        <w:t> </w:t>
      </w:r>
      <w:r w:rsidR="00B86779" w:rsidRPr="00125324">
        <w:rPr>
          <w:rFonts w:ascii="Times New Roman" w:hAnsi="Times New Roman" w:cs="Times New Roman"/>
          <w:sz w:val="28"/>
          <w:szCs w:val="28"/>
        </w:rPr>
        <w:t>с. </w:t>
      </w:r>
      <w:r w:rsidRPr="00125324">
        <w:rPr>
          <w:rFonts w:ascii="Times New Roman" w:hAnsi="Times New Roman" w:cs="Times New Roman"/>
          <w:sz w:val="28"/>
          <w:szCs w:val="28"/>
        </w:rPr>
        <w:t>22]. Тому принцип н</w:t>
      </w:r>
      <w:r w:rsidR="001027E8" w:rsidRPr="00125324">
        <w:rPr>
          <w:rFonts w:ascii="Times New Roman" w:hAnsi="Times New Roman" w:cs="Times New Roman"/>
          <w:sz w:val="28"/>
          <w:szCs w:val="28"/>
        </w:rPr>
        <w:t>ауковості відображає всебічне</w:t>
      </w:r>
      <w:r w:rsidRPr="00125324">
        <w:rPr>
          <w:rFonts w:ascii="Times New Roman" w:hAnsi="Times New Roman" w:cs="Times New Roman"/>
          <w:sz w:val="28"/>
          <w:szCs w:val="28"/>
        </w:rPr>
        <w:t xml:space="preserve"> розуміння </w:t>
      </w:r>
      <w:r w:rsidR="001027E8" w:rsidRPr="00125324">
        <w:rPr>
          <w:rFonts w:ascii="Times New Roman" w:hAnsi="Times New Roman" w:cs="Times New Roman"/>
          <w:sz w:val="28"/>
          <w:szCs w:val="28"/>
        </w:rPr>
        <w:t>СР і ФПП МСП</w:t>
      </w:r>
      <w:r w:rsidRPr="00125324">
        <w:rPr>
          <w:rFonts w:ascii="Times New Roman" w:hAnsi="Times New Roman" w:cs="Times New Roman"/>
          <w:sz w:val="28"/>
          <w:szCs w:val="28"/>
        </w:rPr>
        <w:t xml:space="preserve"> </w:t>
      </w:r>
      <w:r w:rsidR="00387EE7" w:rsidRPr="00125324">
        <w:rPr>
          <w:rFonts w:ascii="Times New Roman" w:hAnsi="Times New Roman" w:cs="Times New Roman"/>
          <w:sz w:val="28"/>
          <w:szCs w:val="28"/>
        </w:rPr>
        <w:t xml:space="preserve">та цілісно </w:t>
      </w:r>
      <w:r w:rsidRPr="00125324">
        <w:rPr>
          <w:rFonts w:ascii="Times New Roman" w:hAnsi="Times New Roman" w:cs="Times New Roman"/>
          <w:sz w:val="28"/>
          <w:szCs w:val="28"/>
        </w:rPr>
        <w:t xml:space="preserve">пов’язаний </w:t>
      </w:r>
      <w:r w:rsidR="00BD5E46">
        <w:rPr>
          <w:rFonts w:ascii="Times New Roman" w:hAnsi="Times New Roman" w:cs="Times New Roman"/>
          <w:sz w:val="28"/>
          <w:szCs w:val="28"/>
        </w:rPr>
        <w:t>і</w:t>
      </w:r>
      <w:r w:rsidRPr="00125324">
        <w:rPr>
          <w:rFonts w:ascii="Times New Roman" w:hAnsi="Times New Roman" w:cs="Times New Roman"/>
          <w:sz w:val="28"/>
          <w:szCs w:val="28"/>
        </w:rPr>
        <w:t>з формуванням наукового світогляду, методологічних та наукових підходів до розв’язання професійних завдань</w:t>
      </w:r>
      <w:r w:rsidR="001027E8" w:rsidRPr="00125324">
        <w:rPr>
          <w:rFonts w:ascii="Times New Roman" w:hAnsi="Times New Roman" w:cs="Times New Roman"/>
          <w:sz w:val="28"/>
          <w:szCs w:val="28"/>
        </w:rPr>
        <w:t>;</w:t>
      </w:r>
      <w:r w:rsidRPr="00125324">
        <w:rPr>
          <w:rFonts w:ascii="Times New Roman" w:hAnsi="Times New Roman" w:cs="Times New Roman"/>
          <w:sz w:val="28"/>
          <w:szCs w:val="28"/>
        </w:rPr>
        <w:t xml:space="preserve"> використанням</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 xml:space="preserve">методології </w:t>
      </w:r>
      <w:r w:rsidR="00BD5E46">
        <w:rPr>
          <w:rFonts w:ascii="Times New Roman" w:hAnsi="Times New Roman" w:cs="Times New Roman"/>
          <w:sz w:val="28"/>
          <w:szCs w:val="28"/>
        </w:rPr>
        <w:t>в</w:t>
      </w:r>
      <w:r w:rsidRPr="00125324">
        <w:rPr>
          <w:rFonts w:ascii="Times New Roman" w:hAnsi="Times New Roman" w:cs="Times New Roman"/>
          <w:sz w:val="28"/>
          <w:szCs w:val="28"/>
        </w:rPr>
        <w:t xml:space="preserve"> проце</w:t>
      </w:r>
      <w:r w:rsidR="001027E8" w:rsidRPr="00125324">
        <w:rPr>
          <w:rFonts w:ascii="Times New Roman" w:hAnsi="Times New Roman" w:cs="Times New Roman"/>
          <w:sz w:val="28"/>
          <w:szCs w:val="28"/>
        </w:rPr>
        <w:t>сі проведення наукових розвідок;</w:t>
      </w:r>
      <w:r w:rsidRPr="00125324">
        <w:rPr>
          <w:rFonts w:ascii="Times New Roman" w:hAnsi="Times New Roman" w:cs="Times New Roman"/>
          <w:sz w:val="28"/>
          <w:szCs w:val="28"/>
        </w:rPr>
        <w:t xml:space="preserve"> оволодінням ефективними методами при проведен</w:t>
      </w:r>
      <w:r w:rsidR="00387EE7" w:rsidRPr="00125324">
        <w:rPr>
          <w:rFonts w:ascii="Times New Roman" w:hAnsi="Times New Roman" w:cs="Times New Roman"/>
          <w:sz w:val="28"/>
          <w:szCs w:val="28"/>
        </w:rPr>
        <w:t>ні експериментальних досліджень й, водночас,</w:t>
      </w:r>
      <w:r w:rsidRPr="00125324">
        <w:rPr>
          <w:rFonts w:ascii="Times New Roman" w:hAnsi="Times New Roman" w:cs="Times New Roman"/>
          <w:sz w:val="28"/>
          <w:szCs w:val="28"/>
        </w:rPr>
        <w:t xml:space="preserve"> сприяє пошукам оптимальних методик професіоналізації </w:t>
      </w:r>
      <w:r w:rsidR="00387EE7" w:rsidRPr="00125324">
        <w:rPr>
          <w:rFonts w:ascii="Times New Roman" w:hAnsi="Times New Roman" w:cs="Times New Roman"/>
          <w:sz w:val="28"/>
          <w:szCs w:val="28"/>
        </w:rPr>
        <w:t>СП</w:t>
      </w:r>
      <w:r w:rsidRPr="00125324">
        <w:rPr>
          <w:rFonts w:ascii="Times New Roman" w:hAnsi="Times New Roman" w:cs="Times New Roman"/>
          <w:sz w:val="28"/>
          <w:szCs w:val="28"/>
        </w:rPr>
        <w:t xml:space="preserve"> та пізнанню сутності фахової </w:t>
      </w:r>
      <w:r w:rsidR="00387EE7" w:rsidRPr="00125324">
        <w:rPr>
          <w:rFonts w:ascii="Times New Roman" w:hAnsi="Times New Roman" w:cs="Times New Roman"/>
          <w:sz w:val="28"/>
          <w:szCs w:val="28"/>
        </w:rPr>
        <w:t>СР</w:t>
      </w:r>
      <w:r w:rsidRPr="00125324">
        <w:rPr>
          <w:rFonts w:ascii="Times New Roman" w:hAnsi="Times New Roman" w:cs="Times New Roman"/>
          <w:sz w:val="28"/>
          <w:szCs w:val="28"/>
        </w:rPr>
        <w:t xml:space="preserve">; методологічно організовує діяльність викладача і студентів на вивірених наукових засадах. </w:t>
      </w:r>
    </w:p>
    <w:p w:rsidR="003B0CBC" w:rsidRPr="00125324" w:rsidRDefault="00BD5E46" w:rsidP="001C593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Водночас</w:t>
      </w:r>
      <w:r w:rsidR="003B0CBC" w:rsidRPr="00125324">
        <w:rPr>
          <w:rFonts w:ascii="Times New Roman" w:hAnsi="Times New Roman" w:cs="Times New Roman"/>
          <w:sz w:val="28"/>
          <w:szCs w:val="28"/>
        </w:rPr>
        <w:t xml:space="preserve"> принцип науковості у діалектичній єдності аналізують з принципами систематичності та послідовності </w:t>
      </w:r>
      <w:r w:rsidR="00BD6809" w:rsidRPr="00125324">
        <w:rPr>
          <w:rFonts w:ascii="Times New Roman" w:hAnsi="Times New Roman" w:cs="Times New Roman"/>
          <w:sz w:val="28"/>
          <w:szCs w:val="28"/>
        </w:rPr>
        <w:t>отримання універсальних знань, умінь і</w:t>
      </w:r>
      <w:r w:rsidR="003B0CBC" w:rsidRPr="00125324">
        <w:rPr>
          <w:rFonts w:ascii="Times New Roman" w:hAnsi="Times New Roman" w:cs="Times New Roman"/>
          <w:sz w:val="28"/>
          <w:szCs w:val="28"/>
        </w:rPr>
        <w:t xml:space="preserve"> навичок. Останні уможливлюють вибір викладачем такого змістового наповнення та методів навчання, які б </w:t>
      </w:r>
      <w:r>
        <w:rPr>
          <w:rFonts w:ascii="Times New Roman" w:hAnsi="Times New Roman" w:cs="Times New Roman"/>
          <w:sz w:val="28"/>
          <w:szCs w:val="28"/>
        </w:rPr>
        <w:t>допомогли</w:t>
      </w:r>
      <w:r w:rsidR="003B0CBC" w:rsidRPr="00125324">
        <w:rPr>
          <w:rFonts w:ascii="Times New Roman" w:hAnsi="Times New Roman" w:cs="Times New Roman"/>
          <w:sz w:val="28"/>
          <w:szCs w:val="28"/>
        </w:rPr>
        <w:t xml:space="preserve"> студентам постійно рухатись вперед за чітко продуманого логічно-систематизованого освітнього процесу, бути мобільними та конкурентоспроможними на ринку праці [</w:t>
      </w:r>
      <w:r w:rsidR="00AD424F" w:rsidRPr="00125324">
        <w:rPr>
          <w:rFonts w:ascii="Times New Roman" w:hAnsi="Times New Roman" w:cs="Times New Roman"/>
          <w:sz w:val="28"/>
          <w:szCs w:val="28"/>
        </w:rPr>
        <w:t>71</w:t>
      </w:r>
      <w:r w:rsidR="003B0CBC" w:rsidRPr="00125324">
        <w:rPr>
          <w:rFonts w:ascii="Times New Roman" w:hAnsi="Times New Roman" w:cs="Times New Roman"/>
          <w:sz w:val="28"/>
          <w:szCs w:val="28"/>
        </w:rPr>
        <w:t xml:space="preserve">, с. 24]. </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Отож, принцип науковості до </w:t>
      </w:r>
      <w:r w:rsidR="00387EE7" w:rsidRPr="00125324">
        <w:rPr>
          <w:rFonts w:ascii="Times New Roman" w:hAnsi="Times New Roman" w:cs="Times New Roman"/>
          <w:sz w:val="28"/>
          <w:szCs w:val="28"/>
        </w:rPr>
        <w:t>ФПП МСП</w:t>
      </w:r>
      <w:r w:rsidRPr="00125324">
        <w:rPr>
          <w:rFonts w:ascii="Times New Roman" w:hAnsi="Times New Roman" w:cs="Times New Roman"/>
          <w:sz w:val="28"/>
          <w:szCs w:val="28"/>
        </w:rPr>
        <w:t xml:space="preserve"> </w:t>
      </w:r>
      <w:r w:rsidR="00BD5E46">
        <w:rPr>
          <w:rFonts w:ascii="Times New Roman" w:hAnsi="Times New Roman" w:cs="Times New Roman"/>
          <w:sz w:val="28"/>
          <w:szCs w:val="28"/>
        </w:rPr>
        <w:t>спрямований</w:t>
      </w:r>
      <w:r w:rsidRPr="00125324">
        <w:rPr>
          <w:rFonts w:ascii="Times New Roman" w:hAnsi="Times New Roman" w:cs="Times New Roman"/>
          <w:sz w:val="28"/>
          <w:szCs w:val="28"/>
        </w:rPr>
        <w:t xml:space="preserve"> на організацію освітньої діяльності викладачів і студентів на надійних, наукових засадах й на формування фундаментально-когнітивного компонента готовності до фахової </w:t>
      </w:r>
      <w:r w:rsidR="00387EE7" w:rsidRPr="00125324">
        <w:rPr>
          <w:rFonts w:ascii="Times New Roman" w:hAnsi="Times New Roman" w:cs="Times New Roman"/>
          <w:sz w:val="28"/>
          <w:szCs w:val="28"/>
        </w:rPr>
        <w:t>СР</w:t>
      </w:r>
      <w:r w:rsidRPr="00125324">
        <w:rPr>
          <w:rFonts w:ascii="Times New Roman" w:hAnsi="Times New Roman" w:cs="Times New Roman"/>
          <w:sz w:val="28"/>
          <w:szCs w:val="28"/>
        </w:rPr>
        <w:t>.</w:t>
      </w:r>
      <w:r w:rsidR="005F2A31" w:rsidRPr="00125324">
        <w:rPr>
          <w:rFonts w:ascii="Times New Roman" w:hAnsi="Times New Roman" w:cs="Times New Roman"/>
          <w:sz w:val="28"/>
          <w:szCs w:val="28"/>
        </w:rPr>
        <w:t xml:space="preserve"> </w:t>
      </w:r>
    </w:p>
    <w:p w:rsidR="003B0CBC" w:rsidRPr="00125324" w:rsidRDefault="00E5381F" w:rsidP="00E5381F">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4. </w:t>
      </w:r>
      <w:r w:rsidR="003B0CBC" w:rsidRPr="00125324">
        <w:rPr>
          <w:rFonts w:ascii="Times New Roman" w:hAnsi="Times New Roman" w:cs="Times New Roman"/>
          <w:sz w:val="28"/>
          <w:szCs w:val="28"/>
          <w:lang w:val="uk-UA"/>
        </w:rPr>
        <w:t xml:space="preserve">Ґрунтуючись на гуманістичних і професійно значущих цінностях </w:t>
      </w:r>
      <w:r w:rsidR="00387EE7" w:rsidRPr="00125324">
        <w:rPr>
          <w:rFonts w:ascii="Times New Roman" w:hAnsi="Times New Roman" w:cs="Times New Roman"/>
          <w:sz w:val="28"/>
          <w:szCs w:val="28"/>
          <w:lang w:val="uk-UA"/>
        </w:rPr>
        <w:t>СР</w:t>
      </w:r>
      <w:r w:rsidR="003B0CBC" w:rsidRPr="00125324">
        <w:rPr>
          <w:rFonts w:ascii="Times New Roman" w:hAnsi="Times New Roman" w:cs="Times New Roman"/>
          <w:sz w:val="28"/>
          <w:szCs w:val="28"/>
          <w:lang w:val="uk-UA"/>
        </w:rPr>
        <w:t xml:space="preserve">, проектування освітнього змісту навчальних дисциплін здійснюється на основі </w:t>
      </w:r>
      <w:r w:rsidR="003B0CBC" w:rsidRPr="00951D32">
        <w:rPr>
          <w:rFonts w:ascii="Times New Roman" w:hAnsi="Times New Roman" w:cs="Times New Roman"/>
          <w:sz w:val="28"/>
          <w:szCs w:val="28"/>
          <w:lang w:val="uk-UA"/>
        </w:rPr>
        <w:t>використання принципу інваріантності.</w:t>
      </w:r>
      <w:r w:rsidR="003B0CBC" w:rsidRPr="00125324">
        <w:rPr>
          <w:rFonts w:ascii="Times New Roman" w:hAnsi="Times New Roman" w:cs="Times New Roman"/>
          <w:sz w:val="28"/>
          <w:szCs w:val="28"/>
          <w:lang w:val="uk-UA"/>
        </w:rPr>
        <w:t xml:space="preserve"> </w:t>
      </w:r>
      <w:r w:rsidR="00BD5E46">
        <w:rPr>
          <w:rFonts w:ascii="Times New Roman" w:hAnsi="Times New Roman" w:cs="Times New Roman"/>
          <w:sz w:val="28"/>
          <w:szCs w:val="28"/>
          <w:lang w:val="uk-UA"/>
        </w:rPr>
        <w:t>Цей</w:t>
      </w:r>
      <w:r w:rsidR="003B0CBC" w:rsidRPr="00125324">
        <w:rPr>
          <w:rFonts w:ascii="Times New Roman" w:hAnsi="Times New Roman" w:cs="Times New Roman"/>
          <w:sz w:val="28"/>
          <w:szCs w:val="28"/>
          <w:lang w:val="uk-UA"/>
        </w:rPr>
        <w:t xml:space="preserve"> принцип орієнтований на відбір найбільш фундаментальних компонентів змісту освіти, його подальшого структурування та професійної спрямованості навчання на компетентнісний розвиток особистості</w:t>
      </w:r>
      <w:r w:rsidR="00387EE7" w:rsidRPr="00125324">
        <w:rPr>
          <w:rFonts w:ascii="Times New Roman" w:hAnsi="Times New Roman" w:cs="Times New Roman"/>
          <w:sz w:val="28"/>
          <w:szCs w:val="28"/>
          <w:lang w:val="uk-UA"/>
        </w:rPr>
        <w:t xml:space="preserve"> фахівця</w:t>
      </w:r>
      <w:r w:rsidR="003B0CBC" w:rsidRPr="00125324">
        <w:rPr>
          <w:rFonts w:ascii="Times New Roman" w:hAnsi="Times New Roman" w:cs="Times New Roman"/>
          <w:sz w:val="28"/>
          <w:szCs w:val="28"/>
          <w:lang w:val="uk-UA"/>
        </w:rPr>
        <w:t xml:space="preserve"> [</w:t>
      </w:r>
      <w:r w:rsidR="00AD424F" w:rsidRPr="00125324">
        <w:rPr>
          <w:rFonts w:ascii="Times New Roman" w:hAnsi="Times New Roman" w:cs="Times New Roman"/>
          <w:sz w:val="28"/>
          <w:szCs w:val="28"/>
          <w:shd w:val="clear" w:color="auto" w:fill="FFFFFF"/>
          <w:lang w:val="uk-UA"/>
        </w:rPr>
        <w:t>492</w:t>
      </w:r>
      <w:r w:rsidR="003B0CBC" w:rsidRPr="00125324">
        <w:rPr>
          <w:rFonts w:ascii="Times New Roman" w:hAnsi="Times New Roman" w:cs="Times New Roman"/>
          <w:sz w:val="28"/>
          <w:szCs w:val="28"/>
          <w:shd w:val="clear" w:color="auto" w:fill="FFFFFF"/>
          <w:lang w:val="uk-UA"/>
        </w:rPr>
        <w:t>,</w:t>
      </w:r>
      <w:r w:rsidR="000779EF" w:rsidRPr="00125324">
        <w:rPr>
          <w:rFonts w:ascii="Times New Roman" w:hAnsi="Times New Roman" w:cs="Times New Roman"/>
          <w:sz w:val="28"/>
          <w:szCs w:val="28"/>
          <w:shd w:val="clear" w:color="auto" w:fill="FFFFFF"/>
          <w:lang w:val="uk-UA"/>
        </w:rPr>
        <w:t> </w:t>
      </w:r>
      <w:r w:rsidR="00B86779" w:rsidRPr="00125324">
        <w:rPr>
          <w:rFonts w:ascii="Times New Roman" w:hAnsi="Times New Roman" w:cs="Times New Roman"/>
          <w:sz w:val="28"/>
          <w:szCs w:val="28"/>
          <w:lang w:val="uk-UA"/>
        </w:rPr>
        <w:t>с. </w:t>
      </w:r>
      <w:r w:rsidR="00387EE7" w:rsidRPr="00125324">
        <w:rPr>
          <w:rFonts w:ascii="Times New Roman" w:hAnsi="Times New Roman" w:cs="Times New Roman"/>
          <w:sz w:val="28"/>
          <w:szCs w:val="28"/>
          <w:lang w:val="uk-UA"/>
        </w:rPr>
        <w:t>84] та</w:t>
      </w:r>
      <w:r w:rsidR="003B0CBC" w:rsidRPr="00125324">
        <w:rPr>
          <w:rFonts w:ascii="Times New Roman" w:hAnsi="Times New Roman" w:cs="Times New Roman"/>
          <w:sz w:val="28"/>
          <w:szCs w:val="28"/>
          <w:lang w:val="uk-UA"/>
        </w:rPr>
        <w:t xml:space="preserve"> на</w:t>
      </w:r>
      <w:r w:rsidR="00387EE7" w:rsidRPr="00125324">
        <w:rPr>
          <w:rFonts w:ascii="Times New Roman" w:hAnsi="Times New Roman" w:cs="Times New Roman"/>
          <w:sz w:val="28"/>
          <w:szCs w:val="28"/>
          <w:lang w:val="uk-UA"/>
        </w:rPr>
        <w:t xml:space="preserve"> його</w:t>
      </w:r>
      <w:r w:rsidR="005F2A31" w:rsidRPr="00125324">
        <w:rPr>
          <w:rFonts w:ascii="Times New Roman" w:hAnsi="Times New Roman" w:cs="Times New Roman"/>
          <w:sz w:val="28"/>
          <w:szCs w:val="28"/>
          <w:lang w:val="uk-UA"/>
        </w:rPr>
        <w:t xml:space="preserve"> </w:t>
      </w:r>
      <w:r w:rsidR="00756219" w:rsidRPr="00125324">
        <w:rPr>
          <w:rFonts w:ascii="Times New Roman" w:hAnsi="Times New Roman" w:cs="Times New Roman"/>
          <w:sz w:val="28"/>
          <w:szCs w:val="28"/>
          <w:lang w:val="uk-UA"/>
        </w:rPr>
        <w:t>майбутню діяльність</w:t>
      </w:r>
      <w:r w:rsidR="003B0CBC" w:rsidRPr="00125324">
        <w:rPr>
          <w:rFonts w:ascii="Times New Roman" w:hAnsi="Times New Roman" w:cs="Times New Roman"/>
          <w:sz w:val="28"/>
          <w:szCs w:val="28"/>
          <w:lang w:val="uk-UA"/>
        </w:rPr>
        <w:t xml:space="preserve"> з різними соціально-в</w:t>
      </w:r>
      <w:r w:rsidR="00387EE7" w:rsidRPr="00125324">
        <w:rPr>
          <w:rFonts w:ascii="Times New Roman" w:hAnsi="Times New Roman" w:cs="Times New Roman"/>
          <w:sz w:val="28"/>
          <w:szCs w:val="28"/>
          <w:lang w:val="uk-UA"/>
        </w:rPr>
        <w:t xml:space="preserve">разливими категоріями населення. </w:t>
      </w:r>
      <w:r w:rsidR="00BD5E46">
        <w:rPr>
          <w:rFonts w:ascii="Times New Roman" w:hAnsi="Times New Roman" w:cs="Times New Roman"/>
          <w:sz w:val="28"/>
          <w:szCs w:val="28"/>
          <w:lang w:val="uk-UA"/>
        </w:rPr>
        <w:t>При виборі</w:t>
      </w:r>
      <w:r w:rsidR="003B0CBC" w:rsidRPr="00125324">
        <w:rPr>
          <w:rFonts w:ascii="Times New Roman" w:hAnsi="Times New Roman" w:cs="Times New Roman"/>
          <w:sz w:val="28"/>
          <w:szCs w:val="28"/>
          <w:lang w:val="uk-UA"/>
        </w:rPr>
        <w:t xml:space="preserve"> зміст</w:t>
      </w:r>
      <w:r w:rsidR="00BD5E46">
        <w:rPr>
          <w:rFonts w:ascii="Times New Roman" w:hAnsi="Times New Roman" w:cs="Times New Roman"/>
          <w:sz w:val="28"/>
          <w:szCs w:val="28"/>
          <w:lang w:val="uk-UA"/>
        </w:rPr>
        <w:t>у</w:t>
      </w:r>
      <w:r w:rsidR="003B0CBC" w:rsidRPr="00125324">
        <w:rPr>
          <w:rFonts w:ascii="Times New Roman" w:hAnsi="Times New Roman" w:cs="Times New Roman"/>
          <w:sz w:val="28"/>
          <w:szCs w:val="28"/>
          <w:lang w:val="uk-UA"/>
        </w:rPr>
        <w:t xml:space="preserve"> освіти, важливо витримувати співвідношення фундаментальних і прикладних, теоретичних і практичних знань, що відображають специфіку освітньої програми професійної підготовки фахівців </w:t>
      </w:r>
      <w:r w:rsidR="00756219" w:rsidRPr="00125324">
        <w:rPr>
          <w:rFonts w:ascii="Times New Roman" w:hAnsi="Times New Roman" w:cs="Times New Roman"/>
          <w:sz w:val="28"/>
          <w:szCs w:val="28"/>
          <w:lang w:val="uk-UA"/>
        </w:rPr>
        <w:t xml:space="preserve">СР </w:t>
      </w:r>
      <w:r w:rsidR="003B0CBC" w:rsidRPr="00125324">
        <w:rPr>
          <w:rFonts w:ascii="Times New Roman" w:hAnsi="Times New Roman" w:cs="Times New Roman"/>
          <w:sz w:val="28"/>
          <w:szCs w:val="28"/>
          <w:lang w:val="uk-UA"/>
        </w:rPr>
        <w:t>[</w:t>
      </w:r>
      <w:r w:rsidR="00E64C51">
        <w:rPr>
          <w:rFonts w:ascii="Times New Roman" w:hAnsi="Times New Roman" w:cs="Times New Roman"/>
          <w:sz w:val="28"/>
          <w:szCs w:val="28"/>
          <w:shd w:val="clear" w:color="auto" w:fill="FFFFFF"/>
          <w:lang w:val="uk-UA"/>
        </w:rPr>
        <w:t>409</w:t>
      </w:r>
      <w:r w:rsidR="00564719" w:rsidRPr="00125324">
        <w:rPr>
          <w:rFonts w:ascii="Times New Roman" w:hAnsi="Times New Roman" w:cs="Times New Roman"/>
          <w:sz w:val="28"/>
          <w:szCs w:val="28"/>
          <w:shd w:val="clear" w:color="auto" w:fill="FFFFFF"/>
          <w:lang w:val="uk-UA"/>
        </w:rPr>
        <w:t>, с. 159</w:t>
      </w:r>
      <w:r w:rsidR="000779EF" w:rsidRPr="00125324">
        <w:rPr>
          <w:rFonts w:ascii="Times New Roman" w:hAnsi="Times New Roman" w:cs="Times New Roman"/>
          <w:sz w:val="28"/>
          <w:szCs w:val="28"/>
          <w:shd w:val="clear" w:color="auto" w:fill="FFFFFF"/>
          <w:lang w:val="uk-UA"/>
        </w:rPr>
        <w:t>–</w:t>
      </w:r>
      <w:r w:rsidR="00564719" w:rsidRPr="00125324">
        <w:rPr>
          <w:rFonts w:ascii="Times New Roman" w:hAnsi="Times New Roman" w:cs="Times New Roman"/>
          <w:sz w:val="28"/>
          <w:szCs w:val="28"/>
          <w:shd w:val="clear" w:color="auto" w:fill="FFFFFF"/>
          <w:lang w:val="uk-UA"/>
        </w:rPr>
        <w:t>161</w:t>
      </w:r>
      <w:r w:rsidR="00912AAF" w:rsidRPr="00125324">
        <w:rPr>
          <w:rFonts w:ascii="Times New Roman" w:hAnsi="Times New Roman" w:cs="Times New Roman"/>
          <w:sz w:val="28"/>
          <w:szCs w:val="28"/>
          <w:shd w:val="clear" w:color="auto" w:fill="FFFFFF"/>
          <w:lang w:val="uk-UA"/>
        </w:rPr>
        <w:t>]</w:t>
      </w:r>
      <w:r w:rsidR="003B0CBC" w:rsidRPr="00125324">
        <w:rPr>
          <w:rFonts w:ascii="Times New Roman" w:hAnsi="Times New Roman" w:cs="Times New Roman"/>
          <w:sz w:val="28"/>
          <w:szCs w:val="28"/>
          <w:lang w:val="uk-UA"/>
        </w:rPr>
        <w:t>.</w:t>
      </w:r>
    </w:p>
    <w:p w:rsidR="003B0CBC" w:rsidRPr="00125324" w:rsidRDefault="003B0CBC" w:rsidP="00011FE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iCs/>
          <w:sz w:val="28"/>
          <w:szCs w:val="28"/>
          <w:lang w:val="uk-UA" w:eastAsia="uk-UA"/>
        </w:rPr>
        <w:t xml:space="preserve">Наступність, за </w:t>
      </w:r>
      <w:r w:rsidR="00BD5E46">
        <w:rPr>
          <w:rFonts w:ascii="Times New Roman" w:hAnsi="Times New Roman" w:cs="Times New Roman"/>
          <w:iCs/>
          <w:sz w:val="28"/>
          <w:szCs w:val="28"/>
          <w:lang w:val="uk-UA" w:eastAsia="uk-UA"/>
        </w:rPr>
        <w:t>такого</w:t>
      </w:r>
      <w:r w:rsidRPr="00125324">
        <w:rPr>
          <w:rFonts w:ascii="Times New Roman" w:hAnsi="Times New Roman" w:cs="Times New Roman"/>
          <w:iCs/>
          <w:sz w:val="28"/>
          <w:szCs w:val="28"/>
          <w:lang w:val="uk-UA" w:eastAsia="uk-UA"/>
        </w:rPr>
        <w:t xml:space="preserve"> принципу, </w:t>
      </w:r>
      <w:r w:rsidRPr="00125324">
        <w:rPr>
          <w:rFonts w:ascii="Times New Roman" w:hAnsi="Times New Roman" w:cs="Times New Roman"/>
          <w:sz w:val="28"/>
          <w:szCs w:val="28"/>
          <w:lang w:val="uk-UA" w:eastAsia="uk-UA"/>
        </w:rPr>
        <w:t>реалізується шляхом узгодження базових знань та набуття відповідних компетенцій в процесі переходу від одного освітнього циклу до іншого (наприклад, коледж → заклад вищої освіти → заклад післядипломної освіти). Принципу інваріантності властива</w:t>
      </w:r>
      <w:r w:rsidR="005F2A31" w:rsidRPr="00125324">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спрямованість на отримання безперервної загальноосвітньої і професійної освіти. Він визначається наступністю та інтеграційною спрямованістю освітніх циклів усіх ступенів освіти відповідно до державних стандартів.</w:t>
      </w:r>
      <w:r w:rsidR="00BD5E46">
        <w:rPr>
          <w:rFonts w:ascii="Times New Roman" w:hAnsi="Times New Roman" w:cs="Times New Roman"/>
          <w:sz w:val="28"/>
          <w:szCs w:val="28"/>
          <w:shd w:val="clear" w:color="auto" w:fill="FFFFFF"/>
          <w:lang w:val="uk-UA"/>
        </w:rPr>
        <w:t xml:space="preserve"> Проте</w:t>
      </w:r>
      <w:r w:rsidRPr="00125324">
        <w:rPr>
          <w:rFonts w:ascii="Times New Roman" w:hAnsi="Times New Roman" w:cs="Times New Roman"/>
          <w:sz w:val="28"/>
          <w:szCs w:val="28"/>
          <w:shd w:val="clear" w:color="auto" w:fill="FFFFFF"/>
          <w:lang w:val="uk-UA"/>
        </w:rPr>
        <w:t xml:space="preserve"> у</w:t>
      </w:r>
      <w:r w:rsidRPr="00125324">
        <w:rPr>
          <w:rFonts w:ascii="Times New Roman" w:hAnsi="Times New Roman" w:cs="Times New Roman"/>
          <w:iCs/>
          <w:sz w:val="28"/>
          <w:szCs w:val="28"/>
          <w:lang w:val="uk-UA" w:eastAsia="uk-UA"/>
        </w:rPr>
        <w:t>ніверсалізація змісту освіти</w:t>
      </w:r>
      <w:r w:rsidRPr="00125324">
        <w:rPr>
          <w:rFonts w:ascii="Times New Roman" w:hAnsi="Times New Roman" w:cs="Times New Roman"/>
          <w:sz w:val="28"/>
          <w:szCs w:val="28"/>
          <w:lang w:val="uk-UA" w:eastAsia="uk-UA"/>
        </w:rPr>
        <w:t xml:space="preserve"> забезпечується не енциклопедичністю знань, а чітко спроектованим змістовим наповненням навчальних дисциплін, які передбачають заміну вузькопрофесійної підготовки на ефективне і безперервне навчання впродовж життя [</w:t>
      </w:r>
      <w:r w:rsidR="00E64C51">
        <w:rPr>
          <w:rFonts w:ascii="Times New Roman" w:hAnsi="Times New Roman" w:cs="Times New Roman"/>
          <w:sz w:val="28"/>
          <w:szCs w:val="28"/>
          <w:lang w:val="uk-UA"/>
        </w:rPr>
        <w:t>398</w:t>
      </w:r>
      <w:r w:rsidRPr="00125324">
        <w:rPr>
          <w:rFonts w:ascii="Times New Roman" w:hAnsi="Times New Roman" w:cs="Times New Roman"/>
          <w:sz w:val="28"/>
          <w:szCs w:val="28"/>
          <w:lang w:val="uk-UA" w:eastAsia="uk-UA"/>
        </w:rPr>
        <w:t>,</w:t>
      </w:r>
      <w:r w:rsidR="000779EF" w:rsidRPr="00125324">
        <w:rPr>
          <w:rFonts w:ascii="Times New Roman" w:hAnsi="Times New Roman" w:cs="Times New Roman"/>
          <w:sz w:val="28"/>
          <w:szCs w:val="28"/>
          <w:lang w:val="uk-UA" w:eastAsia="uk-UA"/>
        </w:rPr>
        <w:t> </w:t>
      </w:r>
      <w:r w:rsidR="00B86779" w:rsidRPr="00125324">
        <w:rPr>
          <w:rFonts w:ascii="Times New Roman" w:hAnsi="Times New Roman" w:cs="Times New Roman"/>
          <w:sz w:val="28"/>
          <w:szCs w:val="28"/>
          <w:lang w:val="uk-UA" w:eastAsia="uk-UA"/>
        </w:rPr>
        <w:t>с. 13</w:t>
      </w:r>
      <w:r w:rsidR="000779EF" w:rsidRPr="00125324">
        <w:rPr>
          <w:rFonts w:ascii="Times New Roman" w:hAnsi="Times New Roman" w:cs="Times New Roman"/>
          <w:sz w:val="28"/>
          <w:szCs w:val="28"/>
          <w:lang w:val="uk-UA" w:eastAsia="uk-UA"/>
        </w:rPr>
        <w:t>–</w:t>
      </w:r>
      <w:r w:rsidR="00B86779" w:rsidRPr="00125324">
        <w:rPr>
          <w:rFonts w:ascii="Times New Roman" w:hAnsi="Times New Roman" w:cs="Times New Roman"/>
          <w:sz w:val="28"/>
          <w:szCs w:val="28"/>
          <w:lang w:val="uk-UA" w:eastAsia="uk-UA"/>
        </w:rPr>
        <w:t>15</w:t>
      </w:r>
      <w:r w:rsidRPr="00125324">
        <w:rPr>
          <w:rFonts w:ascii="Times New Roman" w:hAnsi="Times New Roman" w:cs="Times New Roman"/>
          <w:sz w:val="28"/>
          <w:szCs w:val="28"/>
          <w:lang w:val="uk-UA" w:eastAsia="uk-UA"/>
        </w:rPr>
        <w:t>]. Зазначена у</w:t>
      </w:r>
      <w:r w:rsidRPr="00125324">
        <w:rPr>
          <w:rFonts w:ascii="Times New Roman" w:hAnsi="Times New Roman" w:cs="Times New Roman"/>
          <w:sz w:val="28"/>
          <w:szCs w:val="28"/>
          <w:shd w:val="clear" w:color="auto" w:fill="FFFFFF"/>
          <w:lang w:val="uk-UA"/>
        </w:rPr>
        <w:t xml:space="preserve">ніверсалізація до </w:t>
      </w:r>
      <w:r w:rsidRPr="00125324">
        <w:rPr>
          <w:rFonts w:ascii="Times New Roman" w:hAnsi="Times New Roman" w:cs="Times New Roman"/>
          <w:sz w:val="28"/>
          <w:szCs w:val="28"/>
          <w:lang w:val="uk-UA" w:eastAsia="uk-UA"/>
        </w:rPr>
        <w:t>фундаменталізації</w:t>
      </w:r>
      <w:r w:rsidRPr="00125324">
        <w:rPr>
          <w:rFonts w:ascii="Times New Roman" w:hAnsi="Times New Roman" w:cs="Times New Roman"/>
          <w:iCs/>
          <w:sz w:val="28"/>
          <w:szCs w:val="28"/>
          <w:lang w:val="uk-UA" w:eastAsia="uk-UA"/>
        </w:rPr>
        <w:t xml:space="preserve"> професійної підготовки</w:t>
      </w:r>
      <w:r w:rsidRPr="00125324">
        <w:rPr>
          <w:rFonts w:ascii="Times New Roman" w:hAnsi="Times New Roman" w:cs="Times New Roman"/>
          <w:sz w:val="28"/>
          <w:szCs w:val="28"/>
          <w:shd w:val="clear" w:color="auto" w:fill="FFFFFF"/>
          <w:lang w:val="uk-UA"/>
        </w:rPr>
        <w:t xml:space="preserve"> цілеспрямована на формування різносторонніх знань студентів і способів їх</w:t>
      </w:r>
      <w:r w:rsidR="008732F0">
        <w:rPr>
          <w:rFonts w:ascii="Times New Roman" w:hAnsi="Times New Roman" w:cs="Times New Roman"/>
          <w:sz w:val="28"/>
          <w:szCs w:val="28"/>
          <w:shd w:val="clear" w:color="auto" w:fill="FFFFFF"/>
          <w:lang w:val="uk-UA"/>
        </w:rPr>
        <w:t>ньої</w:t>
      </w:r>
      <w:r w:rsidRPr="00125324">
        <w:rPr>
          <w:rFonts w:ascii="Times New Roman" w:hAnsi="Times New Roman" w:cs="Times New Roman"/>
          <w:sz w:val="28"/>
          <w:szCs w:val="28"/>
          <w:shd w:val="clear" w:color="auto" w:fill="FFFFFF"/>
          <w:lang w:val="uk-UA"/>
        </w:rPr>
        <w:t xml:space="preserve"> професійної діяльності. Для </w:t>
      </w:r>
      <w:r w:rsidR="00756219" w:rsidRPr="00125324">
        <w:rPr>
          <w:rFonts w:ascii="Times New Roman" w:hAnsi="Times New Roman" w:cs="Times New Roman"/>
          <w:sz w:val="28"/>
          <w:szCs w:val="28"/>
          <w:lang w:val="uk-UA" w:eastAsia="uk-UA"/>
        </w:rPr>
        <w:t>у</w:t>
      </w:r>
      <w:r w:rsidR="00756219" w:rsidRPr="00125324">
        <w:rPr>
          <w:rFonts w:ascii="Times New Roman" w:hAnsi="Times New Roman" w:cs="Times New Roman"/>
          <w:sz w:val="28"/>
          <w:szCs w:val="28"/>
          <w:shd w:val="clear" w:color="auto" w:fill="FFFFFF"/>
          <w:lang w:val="uk-UA"/>
        </w:rPr>
        <w:t>ніверсалізації</w:t>
      </w:r>
      <w:r w:rsidRPr="00125324">
        <w:rPr>
          <w:rFonts w:ascii="Times New Roman" w:hAnsi="Times New Roman" w:cs="Times New Roman"/>
          <w:sz w:val="28"/>
          <w:szCs w:val="28"/>
          <w:shd w:val="clear" w:color="auto" w:fill="FFFFFF"/>
          <w:lang w:val="uk-UA"/>
        </w:rPr>
        <w:t xml:space="preserve"> характерна спільна, системно-творча діяльність викладачів і студентів, що виявляється в процесі вивчення студентами теорії </w:t>
      </w:r>
      <w:r w:rsidR="00756219" w:rsidRPr="00125324">
        <w:rPr>
          <w:rFonts w:ascii="Times New Roman" w:hAnsi="Times New Roman" w:cs="Times New Roman"/>
          <w:sz w:val="28"/>
          <w:szCs w:val="28"/>
          <w:shd w:val="clear" w:color="auto" w:fill="FFFFFF"/>
          <w:lang w:val="uk-UA"/>
        </w:rPr>
        <w:t>СР</w:t>
      </w:r>
      <w:r w:rsidRPr="00125324">
        <w:rPr>
          <w:rFonts w:ascii="Times New Roman" w:hAnsi="Times New Roman" w:cs="Times New Roman"/>
          <w:sz w:val="28"/>
          <w:szCs w:val="28"/>
          <w:shd w:val="clear" w:color="auto" w:fill="FFFFFF"/>
          <w:lang w:val="uk-UA"/>
        </w:rPr>
        <w:t>, зреалізуванні практичних умінь і навичок та вик</w:t>
      </w:r>
      <w:r w:rsidR="00756219" w:rsidRPr="00125324">
        <w:rPr>
          <w:rFonts w:ascii="Times New Roman" w:hAnsi="Times New Roman" w:cs="Times New Roman"/>
          <w:sz w:val="28"/>
          <w:szCs w:val="28"/>
          <w:shd w:val="clear" w:color="auto" w:fill="FFFFFF"/>
          <w:lang w:val="uk-UA"/>
        </w:rPr>
        <w:t>онанні</w:t>
      </w:r>
      <w:r w:rsidR="005F2A31" w:rsidRPr="00125324">
        <w:rPr>
          <w:rFonts w:ascii="Times New Roman" w:hAnsi="Times New Roman" w:cs="Times New Roman"/>
          <w:sz w:val="28"/>
          <w:szCs w:val="28"/>
          <w:shd w:val="clear" w:color="auto" w:fill="FFFFFF"/>
          <w:lang w:val="uk-UA"/>
        </w:rPr>
        <w:t xml:space="preserve"> </w:t>
      </w:r>
      <w:r w:rsidR="00756219" w:rsidRPr="00125324">
        <w:rPr>
          <w:rFonts w:ascii="Times New Roman" w:hAnsi="Times New Roman" w:cs="Times New Roman"/>
          <w:sz w:val="28"/>
          <w:szCs w:val="28"/>
          <w:shd w:val="clear" w:color="auto" w:fill="FFFFFF"/>
          <w:lang w:val="uk-UA"/>
        </w:rPr>
        <w:t>наукової і</w:t>
      </w:r>
      <w:r w:rsidRPr="00125324">
        <w:rPr>
          <w:rFonts w:ascii="Times New Roman" w:hAnsi="Times New Roman" w:cs="Times New Roman"/>
          <w:sz w:val="28"/>
          <w:szCs w:val="28"/>
          <w:shd w:val="clear" w:color="auto" w:fill="FFFFFF"/>
          <w:lang w:val="uk-UA"/>
        </w:rPr>
        <w:t xml:space="preserve"> навчально-дослідної роботи. </w:t>
      </w:r>
      <w:r w:rsidRPr="00125324">
        <w:rPr>
          <w:rFonts w:ascii="Times New Roman" w:hAnsi="Times New Roman" w:cs="Times New Roman"/>
          <w:sz w:val="28"/>
          <w:szCs w:val="28"/>
          <w:lang w:val="uk-UA"/>
        </w:rPr>
        <w:t>Отже, принцип інваріантності формує фундаментальний компонент змісту професійно-спрямованої освіти та її наступності.</w:t>
      </w:r>
    </w:p>
    <w:p w:rsidR="003B0CBC" w:rsidRPr="00125324" w:rsidRDefault="00E5381F" w:rsidP="00011FEB">
      <w:pPr>
        <w:pStyle w:val="a3"/>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5. </w:t>
      </w:r>
      <w:r w:rsidR="003B0CBC" w:rsidRPr="00125324">
        <w:rPr>
          <w:rFonts w:ascii="Times New Roman" w:hAnsi="Times New Roman" w:cs="Times New Roman"/>
          <w:sz w:val="28"/>
          <w:szCs w:val="28"/>
        </w:rPr>
        <w:t>Принцип ціле</w:t>
      </w:r>
      <w:r w:rsidR="00BD6809" w:rsidRPr="00125324">
        <w:rPr>
          <w:rFonts w:ascii="Times New Roman" w:hAnsi="Times New Roman" w:cs="Times New Roman"/>
          <w:sz w:val="28"/>
          <w:szCs w:val="28"/>
        </w:rPr>
        <w:t>спрямованості та вмотивованості</w:t>
      </w:r>
      <w:r w:rsidR="003B0CBC" w:rsidRPr="00125324">
        <w:rPr>
          <w:rFonts w:ascii="Times New Roman" w:hAnsi="Times New Roman" w:cs="Times New Roman"/>
          <w:sz w:val="28"/>
          <w:szCs w:val="28"/>
        </w:rPr>
        <w:t xml:space="preserve"> </w:t>
      </w:r>
      <w:r w:rsidR="00BD6809" w:rsidRPr="00125324">
        <w:rPr>
          <w:rFonts w:ascii="Times New Roman" w:hAnsi="Times New Roman" w:cs="Times New Roman"/>
          <w:sz w:val="28"/>
          <w:szCs w:val="28"/>
        </w:rPr>
        <w:t xml:space="preserve">ФПП </w:t>
      </w:r>
      <w:r w:rsidR="00756219" w:rsidRPr="00125324">
        <w:rPr>
          <w:rFonts w:ascii="Times New Roman" w:hAnsi="Times New Roman" w:cs="Times New Roman"/>
          <w:sz w:val="28"/>
          <w:szCs w:val="28"/>
        </w:rPr>
        <w:t>МСП</w:t>
      </w:r>
      <w:r w:rsidR="003B0CBC" w:rsidRPr="00125324">
        <w:rPr>
          <w:rFonts w:ascii="Times New Roman" w:hAnsi="Times New Roman" w:cs="Times New Roman"/>
          <w:sz w:val="28"/>
          <w:szCs w:val="28"/>
        </w:rPr>
        <w:t xml:space="preserve"> потребує:</w:t>
      </w:r>
    </w:p>
    <w:p w:rsidR="003B0CBC" w:rsidRPr="00125324" w:rsidRDefault="00756219" w:rsidP="00011FEB">
      <w:pPr>
        <w:pStyle w:val="a3"/>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зреалізування студентами </w:t>
      </w:r>
      <w:r w:rsidR="003B0CBC" w:rsidRPr="00125324">
        <w:rPr>
          <w:rFonts w:ascii="Times New Roman" w:hAnsi="Times New Roman" w:cs="Times New Roman"/>
          <w:sz w:val="28"/>
          <w:szCs w:val="28"/>
        </w:rPr>
        <w:t xml:space="preserve">поставлених навчальних цілей відповідно до професійно-ціннісного спрямування фундаменталізації фахової підготовки; </w:t>
      </w:r>
    </w:p>
    <w:p w:rsidR="003B0CBC" w:rsidRPr="00125324" w:rsidRDefault="003B0CBC" w:rsidP="00011FEB">
      <w:pPr>
        <w:pStyle w:val="a3"/>
        <w:numPr>
          <w:ilvl w:val="0"/>
          <w:numId w:val="17"/>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формування в майбутніх фахівців соціальної сфери належних мотивів навчально-теоретичної та практичної діяльності, які повинні сприяти вирішенню поставлених завдань і досягненню освітньо-професійної мети. </w:t>
      </w:r>
    </w:p>
    <w:p w:rsidR="003B0CBC" w:rsidRPr="00125324" w:rsidRDefault="003B0CBC" w:rsidP="00011FE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Реалізація принципу, на думку С. Гончаренка, слугує важливою передумовою формування духовного розвиту </w:t>
      </w:r>
      <w:r w:rsidR="00756219"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та його ціннісних установок [</w:t>
      </w:r>
      <w:r w:rsidR="00AD424F" w:rsidRPr="00125324">
        <w:rPr>
          <w:rFonts w:ascii="Times New Roman" w:hAnsi="Times New Roman" w:cs="Times New Roman"/>
          <w:sz w:val="28"/>
          <w:szCs w:val="28"/>
          <w:lang w:val="uk-UA"/>
        </w:rPr>
        <w:t>97</w:t>
      </w:r>
      <w:r w:rsidRPr="00125324">
        <w:rPr>
          <w:rFonts w:ascii="Times New Roman" w:hAnsi="Times New Roman" w:cs="Times New Roman"/>
          <w:sz w:val="28"/>
          <w:szCs w:val="28"/>
          <w:lang w:val="uk-UA"/>
        </w:rPr>
        <w:t>,</w:t>
      </w:r>
      <w:r w:rsidR="000779EF" w:rsidRPr="00125324">
        <w:rPr>
          <w:rFonts w:ascii="Times New Roman" w:hAnsi="Times New Roman" w:cs="Times New Roman"/>
          <w:sz w:val="28"/>
          <w:szCs w:val="28"/>
          <w:lang w:val="uk-UA"/>
        </w:rPr>
        <w:t> </w:t>
      </w:r>
      <w:r w:rsidR="00756219" w:rsidRPr="00125324">
        <w:rPr>
          <w:rFonts w:ascii="Times New Roman" w:hAnsi="Times New Roman" w:cs="Times New Roman"/>
          <w:sz w:val="28"/>
          <w:szCs w:val="28"/>
          <w:lang w:val="uk-UA"/>
        </w:rPr>
        <w:t>с. </w:t>
      </w:r>
      <w:r w:rsidR="00B86779" w:rsidRPr="00125324">
        <w:rPr>
          <w:rFonts w:ascii="Times New Roman" w:hAnsi="Times New Roman" w:cs="Times New Roman"/>
          <w:sz w:val="28"/>
          <w:szCs w:val="28"/>
          <w:lang w:val="uk-UA"/>
        </w:rPr>
        <w:t>2</w:t>
      </w:r>
      <w:r w:rsidR="000779EF" w:rsidRPr="00125324">
        <w:rPr>
          <w:rFonts w:ascii="Times New Roman" w:hAnsi="Times New Roman" w:cs="Times New Roman"/>
          <w:sz w:val="28"/>
          <w:szCs w:val="28"/>
          <w:lang w:val="uk-UA"/>
        </w:rPr>
        <w:t>–</w:t>
      </w:r>
      <w:r w:rsidR="00B86779" w:rsidRPr="00125324">
        <w:rPr>
          <w:rFonts w:ascii="Times New Roman" w:hAnsi="Times New Roman" w:cs="Times New Roman"/>
          <w:sz w:val="28"/>
          <w:szCs w:val="28"/>
          <w:lang w:val="uk-UA"/>
        </w:rPr>
        <w:t>5</w:t>
      </w:r>
      <w:r w:rsidR="00F26046" w:rsidRPr="00125324">
        <w:rPr>
          <w:rFonts w:ascii="Times New Roman" w:hAnsi="Times New Roman" w:cs="Times New Roman"/>
          <w:sz w:val="28"/>
          <w:szCs w:val="28"/>
          <w:lang w:val="uk-UA"/>
        </w:rPr>
        <w:t>]. Зазначений принцип</w:t>
      </w:r>
      <w:r w:rsidRPr="00125324">
        <w:rPr>
          <w:rFonts w:ascii="Times New Roman" w:hAnsi="Times New Roman" w:cs="Times New Roman"/>
          <w:sz w:val="28"/>
          <w:szCs w:val="28"/>
          <w:lang w:val="uk-UA"/>
        </w:rPr>
        <w:t xml:space="preserve"> дозволяє викладачу </w:t>
      </w:r>
      <w:r w:rsidR="00F26046"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здійснювати ефективне управління процесом становлення </w:t>
      </w:r>
      <w:r w:rsidR="00F26046" w:rsidRPr="00125324">
        <w:rPr>
          <w:rFonts w:ascii="Times New Roman" w:hAnsi="Times New Roman" w:cs="Times New Roman"/>
          <w:sz w:val="28"/>
          <w:szCs w:val="28"/>
          <w:lang w:val="uk-UA"/>
        </w:rPr>
        <w:t>майбутніх фахівців та забезпечує</w:t>
      </w:r>
      <w:r w:rsidRPr="00125324">
        <w:rPr>
          <w:rFonts w:ascii="Times New Roman" w:hAnsi="Times New Roman" w:cs="Times New Roman"/>
          <w:sz w:val="28"/>
          <w:szCs w:val="28"/>
          <w:lang w:val="uk-UA"/>
        </w:rPr>
        <w:t xml:space="preserve"> безперервність їхнього професійного зростання. </w:t>
      </w:r>
    </w:p>
    <w:p w:rsidR="003B0CBC" w:rsidRPr="00125324" w:rsidRDefault="00E5381F" w:rsidP="00011FE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shd w:val="clear" w:color="auto" w:fill="FFFFFF"/>
          <w:lang w:val="uk-UA"/>
        </w:rPr>
        <w:t>6. </w:t>
      </w:r>
      <w:r w:rsidR="003B0CBC" w:rsidRPr="00125324">
        <w:rPr>
          <w:rFonts w:ascii="Times New Roman" w:hAnsi="Times New Roman" w:cs="Times New Roman"/>
          <w:sz w:val="28"/>
          <w:szCs w:val="28"/>
          <w:shd w:val="clear" w:color="auto" w:fill="FFFFFF"/>
          <w:lang w:val="uk-UA"/>
        </w:rPr>
        <w:t xml:space="preserve">Принцип оптимізації освітнього процесу до </w:t>
      </w:r>
      <w:r w:rsidR="00F26046" w:rsidRPr="00125324">
        <w:rPr>
          <w:rFonts w:ascii="Times New Roman" w:hAnsi="Times New Roman" w:cs="Times New Roman"/>
          <w:sz w:val="28"/>
          <w:szCs w:val="28"/>
          <w:shd w:val="clear" w:color="auto" w:fill="FFFFFF"/>
          <w:lang w:val="uk-UA"/>
        </w:rPr>
        <w:t xml:space="preserve">ФПП МСП </w:t>
      </w:r>
      <w:r w:rsidR="003B0CBC" w:rsidRPr="00125324">
        <w:rPr>
          <w:rFonts w:ascii="Times New Roman" w:hAnsi="Times New Roman" w:cs="Times New Roman"/>
          <w:sz w:val="28"/>
          <w:szCs w:val="28"/>
          <w:shd w:val="clear" w:color="auto" w:fill="FFFFFF"/>
          <w:lang w:val="uk-UA"/>
        </w:rPr>
        <w:t xml:space="preserve">став відповіддю на зростання вимог суспільства до фахівця </w:t>
      </w:r>
      <w:r w:rsidR="00F26046" w:rsidRPr="00125324">
        <w:rPr>
          <w:rFonts w:ascii="Times New Roman" w:hAnsi="Times New Roman" w:cs="Times New Roman"/>
          <w:sz w:val="28"/>
          <w:szCs w:val="28"/>
          <w:shd w:val="clear" w:color="auto" w:fill="FFFFFF"/>
          <w:lang w:val="uk-UA"/>
        </w:rPr>
        <w:t>СР</w:t>
      </w:r>
      <w:r w:rsidR="003B0CBC" w:rsidRPr="00125324">
        <w:rPr>
          <w:rFonts w:ascii="Times New Roman" w:hAnsi="Times New Roman" w:cs="Times New Roman"/>
          <w:sz w:val="28"/>
          <w:szCs w:val="28"/>
          <w:shd w:val="clear" w:color="auto" w:fill="FFFFFF"/>
          <w:lang w:val="uk-UA"/>
        </w:rPr>
        <w:t xml:space="preserve">. Нині лише той </w:t>
      </w:r>
      <w:r w:rsidR="00F26046" w:rsidRPr="00125324">
        <w:rPr>
          <w:rFonts w:ascii="Times New Roman" w:hAnsi="Times New Roman" w:cs="Times New Roman"/>
          <w:sz w:val="28"/>
          <w:szCs w:val="28"/>
          <w:shd w:val="clear" w:color="auto" w:fill="FFFFFF"/>
          <w:lang w:val="uk-UA"/>
        </w:rPr>
        <w:t>СП</w:t>
      </w:r>
      <w:r w:rsidR="003B0CBC" w:rsidRPr="00125324">
        <w:rPr>
          <w:rFonts w:ascii="Times New Roman" w:hAnsi="Times New Roman" w:cs="Times New Roman"/>
          <w:sz w:val="28"/>
          <w:szCs w:val="28"/>
          <w:shd w:val="clear" w:color="auto" w:fill="FFFFFF"/>
          <w:lang w:val="uk-UA"/>
        </w:rPr>
        <w:t xml:space="preserve"> є затребуваним на ринку праці, який уміло володіє спеціальними знаннями не лише з теорії, методик</w:t>
      </w:r>
      <w:r w:rsidR="00BD6809" w:rsidRPr="00125324">
        <w:rPr>
          <w:rFonts w:ascii="Times New Roman" w:hAnsi="Times New Roman" w:cs="Times New Roman"/>
          <w:sz w:val="28"/>
          <w:szCs w:val="28"/>
          <w:shd w:val="clear" w:color="auto" w:fill="FFFFFF"/>
          <w:lang w:val="uk-UA"/>
        </w:rPr>
        <w:t>и</w:t>
      </w:r>
      <w:r w:rsidR="003B0CBC" w:rsidRPr="00125324">
        <w:rPr>
          <w:rFonts w:ascii="Times New Roman" w:hAnsi="Times New Roman" w:cs="Times New Roman"/>
          <w:sz w:val="28"/>
          <w:szCs w:val="28"/>
          <w:shd w:val="clear" w:color="auto" w:fill="FFFFFF"/>
          <w:lang w:val="uk-UA"/>
        </w:rPr>
        <w:t xml:space="preserve"> та </w:t>
      </w:r>
      <w:r w:rsidR="00BD6809" w:rsidRPr="00125324">
        <w:rPr>
          <w:rFonts w:ascii="Times New Roman" w:hAnsi="Times New Roman" w:cs="Times New Roman"/>
          <w:sz w:val="28"/>
          <w:szCs w:val="28"/>
          <w:shd w:val="clear" w:color="auto" w:fill="FFFFFF"/>
          <w:lang w:val="uk-UA"/>
        </w:rPr>
        <w:t>технологій</w:t>
      </w:r>
      <w:r w:rsidR="003B0CBC" w:rsidRPr="00125324">
        <w:rPr>
          <w:rFonts w:ascii="Times New Roman" w:hAnsi="Times New Roman" w:cs="Times New Roman"/>
          <w:sz w:val="28"/>
          <w:szCs w:val="28"/>
          <w:shd w:val="clear" w:color="auto" w:fill="FFFFFF"/>
          <w:lang w:val="uk-UA"/>
        </w:rPr>
        <w:t xml:space="preserve"> </w:t>
      </w:r>
      <w:r w:rsidR="00F26046" w:rsidRPr="00125324">
        <w:rPr>
          <w:rFonts w:ascii="Times New Roman" w:hAnsi="Times New Roman" w:cs="Times New Roman"/>
          <w:sz w:val="28"/>
          <w:szCs w:val="28"/>
          <w:shd w:val="clear" w:color="auto" w:fill="FFFFFF"/>
          <w:lang w:val="uk-UA"/>
        </w:rPr>
        <w:t>СР</w:t>
      </w:r>
      <w:r w:rsidR="003B0CBC" w:rsidRPr="00125324">
        <w:rPr>
          <w:rFonts w:ascii="Times New Roman" w:hAnsi="Times New Roman" w:cs="Times New Roman"/>
          <w:sz w:val="28"/>
          <w:szCs w:val="28"/>
          <w:shd w:val="clear" w:color="auto" w:fill="FFFFFF"/>
          <w:lang w:val="uk-UA"/>
        </w:rPr>
        <w:t>, а</w:t>
      </w:r>
      <w:r w:rsidR="00F26046" w:rsidRPr="00125324">
        <w:rPr>
          <w:rFonts w:ascii="Times New Roman" w:hAnsi="Times New Roman" w:cs="Times New Roman"/>
          <w:sz w:val="28"/>
          <w:szCs w:val="28"/>
          <w:shd w:val="clear" w:color="auto" w:fill="FFFFFF"/>
          <w:lang w:val="uk-UA"/>
        </w:rPr>
        <w:t>ле</w:t>
      </w:r>
      <w:r w:rsidR="003B0CBC" w:rsidRPr="00125324">
        <w:rPr>
          <w:rFonts w:ascii="Times New Roman" w:hAnsi="Times New Roman" w:cs="Times New Roman"/>
          <w:sz w:val="28"/>
          <w:szCs w:val="28"/>
          <w:shd w:val="clear" w:color="auto" w:fill="FFFFFF"/>
          <w:lang w:val="uk-UA"/>
        </w:rPr>
        <w:t xml:space="preserve"> й</w:t>
      </w:r>
      <w:r w:rsidR="00F26046" w:rsidRPr="00125324">
        <w:rPr>
          <w:rFonts w:ascii="Times New Roman" w:hAnsi="Times New Roman" w:cs="Times New Roman"/>
          <w:sz w:val="28"/>
          <w:szCs w:val="28"/>
          <w:shd w:val="clear" w:color="auto" w:fill="FFFFFF"/>
          <w:lang w:val="uk-UA"/>
        </w:rPr>
        <w:t xml:space="preserve"> має знання з</w:t>
      </w:r>
      <w:r w:rsidR="003B0CBC" w:rsidRPr="00125324">
        <w:rPr>
          <w:rFonts w:ascii="Times New Roman" w:hAnsi="Times New Roman" w:cs="Times New Roman"/>
          <w:sz w:val="28"/>
          <w:szCs w:val="28"/>
          <w:shd w:val="clear" w:color="auto" w:fill="FFFFFF"/>
          <w:lang w:val="uk-UA"/>
        </w:rPr>
        <w:t xml:space="preserve"> соціально-психологічних дис</w:t>
      </w:r>
      <w:r w:rsidR="00F26046" w:rsidRPr="00125324">
        <w:rPr>
          <w:rFonts w:ascii="Times New Roman" w:hAnsi="Times New Roman" w:cs="Times New Roman"/>
          <w:sz w:val="28"/>
          <w:szCs w:val="28"/>
          <w:shd w:val="clear" w:color="auto" w:fill="FFFFFF"/>
          <w:lang w:val="uk-UA"/>
        </w:rPr>
        <w:t xml:space="preserve">циплін, психіатрії, фізіології, </w:t>
      </w:r>
      <w:r w:rsidR="003B0CBC" w:rsidRPr="00125324">
        <w:rPr>
          <w:rFonts w:ascii="Times New Roman" w:hAnsi="Times New Roman" w:cs="Times New Roman"/>
          <w:sz w:val="28"/>
          <w:szCs w:val="28"/>
          <w:shd w:val="clear" w:color="auto" w:fill="FFFFFF"/>
          <w:lang w:val="uk-UA"/>
        </w:rPr>
        <w:t>знає правові засади соціального захисту, послуговується кому</w:t>
      </w:r>
      <w:r w:rsidR="00F26046" w:rsidRPr="00125324">
        <w:rPr>
          <w:rFonts w:ascii="Times New Roman" w:hAnsi="Times New Roman" w:cs="Times New Roman"/>
          <w:sz w:val="28"/>
          <w:szCs w:val="28"/>
          <w:shd w:val="clear" w:color="auto" w:fill="FFFFFF"/>
          <w:lang w:val="uk-UA"/>
        </w:rPr>
        <w:t>нікативними навичками, вміє оцінювати потреби</w:t>
      </w:r>
      <w:r w:rsidR="003B0CBC" w:rsidRPr="00125324">
        <w:rPr>
          <w:rFonts w:ascii="Times New Roman" w:hAnsi="Times New Roman" w:cs="Times New Roman"/>
          <w:sz w:val="28"/>
          <w:szCs w:val="28"/>
          <w:shd w:val="clear" w:color="auto" w:fill="FFFFFF"/>
          <w:lang w:val="uk-UA"/>
        </w:rPr>
        <w:t xml:space="preserve"> клієнта та представляти його інтереси, підвищу</w:t>
      </w:r>
      <w:r w:rsidR="00F26046" w:rsidRPr="00125324">
        <w:rPr>
          <w:rFonts w:ascii="Times New Roman" w:hAnsi="Times New Roman" w:cs="Times New Roman"/>
          <w:sz w:val="28"/>
          <w:szCs w:val="28"/>
          <w:shd w:val="clear" w:color="auto" w:fill="FFFFFF"/>
          <w:lang w:val="uk-UA"/>
        </w:rPr>
        <w:t>є</w:t>
      </w:r>
      <w:r w:rsidR="003B0CBC" w:rsidRPr="00125324">
        <w:rPr>
          <w:rFonts w:ascii="Times New Roman" w:hAnsi="Times New Roman" w:cs="Times New Roman"/>
          <w:sz w:val="28"/>
          <w:szCs w:val="28"/>
          <w:shd w:val="clear" w:color="auto" w:fill="FFFFFF"/>
          <w:lang w:val="uk-UA"/>
        </w:rPr>
        <w:t xml:space="preserve"> його розвиткові можливості та успішно управля</w:t>
      </w:r>
      <w:r w:rsidR="00CF00AC" w:rsidRPr="00125324">
        <w:rPr>
          <w:rFonts w:ascii="Times New Roman" w:hAnsi="Times New Roman" w:cs="Times New Roman"/>
          <w:sz w:val="28"/>
          <w:szCs w:val="28"/>
          <w:shd w:val="clear" w:color="auto" w:fill="FFFFFF"/>
          <w:lang w:val="uk-UA"/>
        </w:rPr>
        <w:t>є</w:t>
      </w:r>
      <w:r w:rsidR="003B0CBC" w:rsidRPr="00125324">
        <w:rPr>
          <w:rFonts w:ascii="Times New Roman" w:hAnsi="Times New Roman" w:cs="Times New Roman"/>
          <w:sz w:val="28"/>
          <w:szCs w:val="28"/>
          <w:shd w:val="clear" w:color="auto" w:fill="FFFFFF"/>
          <w:lang w:val="uk-UA"/>
        </w:rPr>
        <w:t xml:space="preserve"> процесом допомоги. Тому принцип оптимізації скеровує навчальний процес у </w:t>
      </w:r>
      <w:r w:rsidR="008732F0">
        <w:rPr>
          <w:rFonts w:ascii="Times New Roman" w:hAnsi="Times New Roman" w:cs="Times New Roman"/>
          <w:sz w:val="28"/>
          <w:szCs w:val="28"/>
          <w:shd w:val="clear" w:color="auto" w:fill="FFFFFF"/>
          <w:lang w:val="uk-UA"/>
        </w:rPr>
        <w:t>русло</w:t>
      </w:r>
      <w:r w:rsidR="003B0CBC" w:rsidRPr="00125324">
        <w:rPr>
          <w:rFonts w:ascii="Times New Roman" w:hAnsi="Times New Roman" w:cs="Times New Roman"/>
          <w:sz w:val="28"/>
          <w:szCs w:val="28"/>
          <w:shd w:val="clear" w:color="auto" w:fill="FFFFFF"/>
          <w:lang w:val="uk-UA"/>
        </w:rPr>
        <w:t xml:space="preserve"> найновіших досягнень сучасної науки, культури і соціальної практики. Сформовані за таких умов у студентів універсальні знання мають випереджа</w:t>
      </w:r>
      <w:r w:rsidR="008732F0">
        <w:rPr>
          <w:rFonts w:ascii="Times New Roman" w:hAnsi="Times New Roman" w:cs="Times New Roman"/>
          <w:sz w:val="28"/>
          <w:szCs w:val="28"/>
          <w:shd w:val="clear" w:color="auto" w:fill="FFFFFF"/>
          <w:lang w:val="uk-UA"/>
        </w:rPr>
        <w:t>льни</w:t>
      </w:r>
      <w:r w:rsidR="003B0CBC" w:rsidRPr="00125324">
        <w:rPr>
          <w:rFonts w:ascii="Times New Roman" w:hAnsi="Times New Roman" w:cs="Times New Roman"/>
          <w:sz w:val="28"/>
          <w:szCs w:val="28"/>
          <w:shd w:val="clear" w:color="auto" w:fill="FFFFFF"/>
          <w:lang w:val="uk-UA"/>
        </w:rPr>
        <w:t>й характер, формують індивідуальне</w:t>
      </w:r>
      <w:r w:rsidR="00CF00AC" w:rsidRPr="00125324">
        <w:rPr>
          <w:rFonts w:ascii="Times New Roman" w:hAnsi="Times New Roman" w:cs="Times New Roman"/>
          <w:sz w:val="28"/>
          <w:szCs w:val="28"/>
          <w:shd w:val="clear" w:color="auto" w:fill="FFFFFF"/>
          <w:lang w:val="uk-UA"/>
        </w:rPr>
        <w:t>,</w:t>
      </w:r>
      <w:r w:rsidR="003B0CBC" w:rsidRPr="00125324">
        <w:rPr>
          <w:rFonts w:ascii="Times New Roman" w:hAnsi="Times New Roman" w:cs="Times New Roman"/>
          <w:sz w:val="28"/>
          <w:szCs w:val="28"/>
          <w:shd w:val="clear" w:color="auto" w:fill="FFFFFF"/>
          <w:lang w:val="uk-UA"/>
        </w:rPr>
        <w:t xml:space="preserve"> творчо-креативне мислення, вольові здібності особистості тощо.</w:t>
      </w:r>
    </w:p>
    <w:p w:rsidR="003B0CBC" w:rsidRPr="00125324" w:rsidRDefault="00E5381F" w:rsidP="00E5381F">
      <w:pPr>
        <w:shd w:val="clear" w:color="auto" w:fill="FFFFFF"/>
        <w:spacing w:after="0" w:line="360" w:lineRule="auto"/>
        <w:ind w:firstLine="709"/>
        <w:jc w:val="both"/>
        <w:rPr>
          <w:rFonts w:ascii="Times New Roman" w:hAnsi="Times New Roman" w:cs="Times New Roman"/>
          <w:sz w:val="28"/>
          <w:szCs w:val="28"/>
          <w:lang w:val="uk-UA" w:eastAsia="uk-UA"/>
        </w:rPr>
      </w:pPr>
      <w:r w:rsidRPr="00125324">
        <w:rPr>
          <w:rFonts w:ascii="Times New Roman" w:hAnsi="Times New Roman" w:cs="Times New Roman"/>
          <w:sz w:val="28"/>
          <w:szCs w:val="28"/>
          <w:lang w:val="uk-UA"/>
        </w:rPr>
        <w:t>7. </w:t>
      </w:r>
      <w:r w:rsidR="00891BAE" w:rsidRPr="00125324">
        <w:rPr>
          <w:rFonts w:ascii="Times New Roman" w:hAnsi="Times New Roman" w:cs="Times New Roman"/>
          <w:sz w:val="28"/>
          <w:szCs w:val="28"/>
          <w:lang w:val="uk-UA"/>
        </w:rPr>
        <w:t>Принцип усвідомлення</w:t>
      </w:r>
      <w:r w:rsidR="003B0CBC" w:rsidRPr="00125324">
        <w:rPr>
          <w:rFonts w:ascii="Times New Roman" w:hAnsi="Times New Roman" w:cs="Times New Roman"/>
          <w:sz w:val="28"/>
          <w:szCs w:val="28"/>
          <w:lang w:val="uk-UA"/>
        </w:rPr>
        <w:t xml:space="preserve"> ґрунтовності професійних знань визначає організацію навчання студентів не лише на засвоєння певної сукупності необхідних знань, а на розуміння їхньої сутності та самого процесу здобуття. </w:t>
      </w:r>
      <w:r w:rsidR="00CF00AC" w:rsidRPr="00125324">
        <w:rPr>
          <w:rFonts w:ascii="Times New Roman" w:hAnsi="Times New Roman" w:cs="Times New Roman"/>
          <w:sz w:val="28"/>
          <w:szCs w:val="28"/>
          <w:lang w:val="uk-UA"/>
        </w:rPr>
        <w:t>МСП</w:t>
      </w:r>
      <w:r w:rsidR="003B0CBC" w:rsidRPr="00125324">
        <w:rPr>
          <w:rFonts w:ascii="Times New Roman" w:hAnsi="Times New Roman" w:cs="Times New Roman"/>
          <w:sz w:val="28"/>
          <w:szCs w:val="28"/>
          <w:lang w:val="uk-UA"/>
        </w:rPr>
        <w:t xml:space="preserve"> за </w:t>
      </w:r>
      <w:r w:rsidR="00CF00AC" w:rsidRPr="00125324">
        <w:rPr>
          <w:rFonts w:ascii="Times New Roman" w:hAnsi="Times New Roman" w:cs="Times New Roman"/>
          <w:sz w:val="28"/>
          <w:szCs w:val="28"/>
          <w:lang w:val="uk-UA"/>
        </w:rPr>
        <w:t>ФПП</w:t>
      </w:r>
      <w:r w:rsidR="003B0CBC" w:rsidRPr="00125324">
        <w:rPr>
          <w:rFonts w:ascii="Times New Roman" w:hAnsi="Times New Roman" w:cs="Times New Roman"/>
          <w:sz w:val="28"/>
          <w:szCs w:val="28"/>
          <w:lang w:val="uk-UA"/>
        </w:rPr>
        <w:t xml:space="preserve"> на умовах паритетної співдіяльності з викладачем засвоює вміння і унормовані навички, що </w:t>
      </w:r>
      <w:r w:rsidR="008732F0">
        <w:rPr>
          <w:rFonts w:ascii="Times New Roman" w:hAnsi="Times New Roman" w:cs="Times New Roman"/>
          <w:sz w:val="28"/>
          <w:szCs w:val="28"/>
          <w:lang w:val="uk-UA"/>
        </w:rPr>
        <w:t>стосуються</w:t>
      </w:r>
      <w:r w:rsidR="003B0CBC" w:rsidRPr="00125324">
        <w:rPr>
          <w:rFonts w:ascii="Times New Roman" w:hAnsi="Times New Roman" w:cs="Times New Roman"/>
          <w:sz w:val="28"/>
          <w:szCs w:val="28"/>
          <w:lang w:val="uk-UA"/>
        </w:rPr>
        <w:t xml:space="preserve"> планування, організації та проведення дослідження й на цій основі вибудовує особистісну стратегію перевірки достовірності здобутих знань. За цього принципу </w:t>
      </w:r>
      <w:r w:rsidR="003B0CBC" w:rsidRPr="00125324">
        <w:rPr>
          <w:rFonts w:ascii="Times New Roman" w:hAnsi="Times New Roman" w:cs="Times New Roman"/>
          <w:sz w:val="28"/>
          <w:szCs w:val="28"/>
          <w:lang w:val="uk-UA" w:eastAsia="uk-UA"/>
        </w:rPr>
        <w:t>важливе значення відводиться:</w:t>
      </w:r>
    </w:p>
    <w:p w:rsidR="003B0CBC" w:rsidRPr="00125324" w:rsidRDefault="003B0CBC" w:rsidP="000449A8">
      <w:pPr>
        <w:pStyle w:val="a3"/>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eastAsia="uk-UA"/>
        </w:rPr>
      </w:pPr>
      <w:r w:rsidRPr="00125324">
        <w:rPr>
          <w:rFonts w:ascii="Times New Roman" w:hAnsi="Times New Roman" w:cs="Times New Roman"/>
          <w:sz w:val="28"/>
          <w:szCs w:val="28"/>
          <w:lang w:eastAsia="uk-UA"/>
        </w:rPr>
        <w:t xml:space="preserve">розумінню </w:t>
      </w:r>
      <w:r w:rsidR="00CF00AC" w:rsidRPr="00125324">
        <w:rPr>
          <w:rFonts w:ascii="Times New Roman" w:hAnsi="Times New Roman" w:cs="Times New Roman"/>
          <w:sz w:val="28"/>
          <w:szCs w:val="28"/>
          <w:lang w:eastAsia="uk-UA"/>
        </w:rPr>
        <w:t>СР</w:t>
      </w:r>
      <w:r w:rsidRPr="00125324">
        <w:rPr>
          <w:rFonts w:ascii="Times New Roman" w:hAnsi="Times New Roman" w:cs="Times New Roman"/>
          <w:sz w:val="28"/>
          <w:szCs w:val="28"/>
          <w:lang w:eastAsia="uk-UA"/>
        </w:rPr>
        <w:t xml:space="preserve"> як ефективної </w:t>
      </w:r>
      <w:r w:rsidR="00CF00AC" w:rsidRPr="00125324">
        <w:rPr>
          <w:rFonts w:ascii="Times New Roman" w:hAnsi="Times New Roman" w:cs="Times New Roman"/>
          <w:sz w:val="28"/>
          <w:szCs w:val="28"/>
          <w:lang w:eastAsia="uk-UA"/>
        </w:rPr>
        <w:t>професійно-особистісн</w:t>
      </w:r>
      <w:r w:rsidRPr="00125324">
        <w:rPr>
          <w:rFonts w:ascii="Times New Roman" w:hAnsi="Times New Roman" w:cs="Times New Roman"/>
          <w:sz w:val="28"/>
          <w:szCs w:val="28"/>
          <w:lang w:eastAsia="uk-UA"/>
        </w:rPr>
        <w:t>ої діяльності;</w:t>
      </w:r>
    </w:p>
    <w:p w:rsidR="003B0CBC" w:rsidRPr="00125324" w:rsidRDefault="003B0CBC" w:rsidP="000449A8">
      <w:pPr>
        <w:pStyle w:val="a3"/>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eastAsia="uk-UA"/>
        </w:rPr>
      </w:pPr>
      <w:r w:rsidRPr="00125324">
        <w:rPr>
          <w:rFonts w:ascii="Times New Roman" w:hAnsi="Times New Roman" w:cs="Times New Roman"/>
          <w:sz w:val="28"/>
          <w:szCs w:val="28"/>
          <w:lang w:eastAsia="uk-UA"/>
        </w:rPr>
        <w:t xml:space="preserve">аналітичному мисленню, що здатне критично оцінити власні думки-ходи щодо ефективного розв’язання проблем клієнтів соціальних служб на основі поглиблених знань, отриманих в процесі </w:t>
      </w:r>
      <w:r w:rsidR="00CF00AC" w:rsidRPr="00125324">
        <w:rPr>
          <w:rFonts w:ascii="Times New Roman" w:hAnsi="Times New Roman" w:cs="Times New Roman"/>
          <w:sz w:val="28"/>
          <w:szCs w:val="28"/>
          <w:lang w:eastAsia="uk-UA"/>
        </w:rPr>
        <w:t>ФПП</w:t>
      </w:r>
      <w:r w:rsidRPr="00125324">
        <w:rPr>
          <w:rFonts w:ascii="Times New Roman" w:hAnsi="Times New Roman" w:cs="Times New Roman"/>
          <w:sz w:val="28"/>
          <w:szCs w:val="28"/>
          <w:lang w:eastAsia="uk-UA"/>
        </w:rPr>
        <w:t>;</w:t>
      </w:r>
    </w:p>
    <w:p w:rsidR="003B0CBC" w:rsidRPr="00125324" w:rsidRDefault="003B0CBC" w:rsidP="000449A8">
      <w:pPr>
        <w:pStyle w:val="a3"/>
        <w:numPr>
          <w:ilvl w:val="0"/>
          <w:numId w:val="18"/>
        </w:numPr>
        <w:shd w:val="clear" w:color="auto" w:fill="FFFFFF"/>
        <w:tabs>
          <w:tab w:val="left" w:pos="993"/>
        </w:tabs>
        <w:spacing w:after="0" w:line="360" w:lineRule="auto"/>
        <w:ind w:left="0" w:firstLine="709"/>
        <w:jc w:val="both"/>
        <w:rPr>
          <w:rFonts w:ascii="Times New Roman" w:hAnsi="Times New Roman" w:cs="Times New Roman"/>
          <w:sz w:val="28"/>
          <w:szCs w:val="28"/>
          <w:lang w:eastAsia="uk-UA"/>
        </w:rPr>
      </w:pPr>
      <w:r w:rsidRPr="00125324">
        <w:rPr>
          <w:rFonts w:ascii="Times New Roman" w:hAnsi="Times New Roman" w:cs="Times New Roman"/>
          <w:sz w:val="28"/>
          <w:szCs w:val="28"/>
          <w:lang w:eastAsia="uk-UA"/>
        </w:rPr>
        <w:t xml:space="preserve">внутрішній мотивації щодо готовності </w:t>
      </w:r>
      <w:r w:rsidR="008732F0">
        <w:rPr>
          <w:rFonts w:ascii="Times New Roman" w:hAnsi="Times New Roman" w:cs="Times New Roman"/>
          <w:sz w:val="28"/>
          <w:szCs w:val="28"/>
          <w:lang w:eastAsia="uk-UA"/>
        </w:rPr>
        <w:t>накопичувати</w:t>
      </w:r>
      <w:r w:rsidRPr="00125324">
        <w:rPr>
          <w:rFonts w:ascii="Times New Roman" w:hAnsi="Times New Roman" w:cs="Times New Roman"/>
          <w:sz w:val="28"/>
          <w:szCs w:val="28"/>
          <w:lang w:eastAsia="uk-UA"/>
        </w:rPr>
        <w:t xml:space="preserve"> свої знання впродовж усієї професійної діяльності.</w:t>
      </w:r>
    </w:p>
    <w:p w:rsidR="003B0CBC" w:rsidRPr="00125324" w:rsidRDefault="003B0CBC" w:rsidP="001C5939">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Водночас цей принцип вимагає від студентів розуміння цільового призначення отриманих </w:t>
      </w:r>
      <w:r w:rsidR="00CF00AC" w:rsidRPr="00125324">
        <w:rPr>
          <w:rFonts w:ascii="Times New Roman" w:hAnsi="Times New Roman" w:cs="Times New Roman"/>
          <w:sz w:val="28"/>
          <w:szCs w:val="28"/>
        </w:rPr>
        <w:t xml:space="preserve">фундаментальних </w:t>
      </w:r>
      <w:r w:rsidRPr="00125324">
        <w:rPr>
          <w:rFonts w:ascii="Times New Roman" w:hAnsi="Times New Roman" w:cs="Times New Roman"/>
          <w:sz w:val="28"/>
          <w:szCs w:val="28"/>
        </w:rPr>
        <w:t>знань</w:t>
      </w:r>
      <w:r w:rsidR="00507C82" w:rsidRPr="00125324">
        <w:rPr>
          <w:rFonts w:ascii="Times New Roman" w:hAnsi="Times New Roman" w:cs="Times New Roman"/>
          <w:sz w:val="28"/>
          <w:szCs w:val="28"/>
        </w:rPr>
        <w:t>, а в разі потреби підтримує самостійне складання відповідних алгоритмів розв’язання практико-орієнтованих завдань</w:t>
      </w:r>
      <w:r w:rsidR="001A758E" w:rsidRPr="00125324">
        <w:rPr>
          <w:rFonts w:ascii="Times New Roman" w:hAnsi="Times New Roman" w:cs="Times New Roman"/>
          <w:sz w:val="28"/>
          <w:szCs w:val="28"/>
        </w:rPr>
        <w:t>.</w:t>
      </w:r>
    </w:p>
    <w:p w:rsidR="00631454" w:rsidRPr="00125324" w:rsidRDefault="00E5381F" w:rsidP="00E5381F">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8. </w:t>
      </w:r>
      <w:r w:rsidR="003B0CBC" w:rsidRPr="00125324">
        <w:rPr>
          <w:rFonts w:ascii="Times New Roman" w:hAnsi="Times New Roman" w:cs="Times New Roman"/>
          <w:sz w:val="28"/>
          <w:szCs w:val="28"/>
          <w:lang w:val="uk-UA"/>
        </w:rPr>
        <w:t>Принцип професійного саморозвитку, самосвідо</w:t>
      </w:r>
      <w:r w:rsidR="001A758E" w:rsidRPr="00125324">
        <w:rPr>
          <w:rFonts w:ascii="Times New Roman" w:hAnsi="Times New Roman" w:cs="Times New Roman"/>
          <w:sz w:val="28"/>
          <w:szCs w:val="28"/>
          <w:lang w:val="uk-UA"/>
        </w:rPr>
        <w:t>мості та творчої активності спонукає організацію навчально-</w:t>
      </w:r>
      <w:r w:rsidR="003B0CBC" w:rsidRPr="00125324">
        <w:rPr>
          <w:rFonts w:ascii="Times New Roman" w:hAnsi="Times New Roman" w:cs="Times New Roman"/>
          <w:sz w:val="28"/>
          <w:szCs w:val="28"/>
          <w:lang w:val="uk-UA"/>
        </w:rPr>
        <w:t>виховної роботи з</w:t>
      </w:r>
      <w:r w:rsidR="001A758E" w:rsidRPr="00125324">
        <w:rPr>
          <w:rFonts w:ascii="Times New Roman" w:hAnsi="Times New Roman" w:cs="Times New Roman"/>
          <w:sz w:val="28"/>
          <w:szCs w:val="28"/>
          <w:lang w:val="uk-UA"/>
        </w:rPr>
        <w:t>і</w:t>
      </w:r>
      <w:r w:rsidR="003B0CBC" w:rsidRPr="00125324">
        <w:rPr>
          <w:rFonts w:ascii="Times New Roman" w:hAnsi="Times New Roman" w:cs="Times New Roman"/>
          <w:sz w:val="28"/>
          <w:szCs w:val="28"/>
          <w:lang w:val="uk-UA"/>
        </w:rPr>
        <w:t xml:space="preserve"> студентами</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до особистісного і професійного зростання з максимальним задіянням власних потенцій. </w:t>
      </w:r>
      <w:r w:rsidR="00631454" w:rsidRPr="00125324">
        <w:rPr>
          <w:rFonts w:ascii="Times New Roman" w:hAnsi="Times New Roman" w:cs="Times New Roman"/>
          <w:sz w:val="28"/>
          <w:szCs w:val="28"/>
          <w:lang w:val="uk-UA"/>
        </w:rPr>
        <w:t>За ФПП</w:t>
      </w:r>
      <w:r w:rsidR="003B0CBC" w:rsidRPr="00125324">
        <w:rPr>
          <w:rFonts w:ascii="Times New Roman" w:hAnsi="Times New Roman" w:cs="Times New Roman"/>
          <w:sz w:val="28"/>
          <w:szCs w:val="28"/>
          <w:lang w:val="uk-UA"/>
        </w:rPr>
        <w:t xml:space="preserve"> майбутні фахівц</w:t>
      </w:r>
      <w:r w:rsidR="00631454" w:rsidRPr="00125324">
        <w:rPr>
          <w:rFonts w:ascii="Times New Roman" w:hAnsi="Times New Roman" w:cs="Times New Roman"/>
          <w:sz w:val="28"/>
          <w:szCs w:val="28"/>
          <w:lang w:val="uk-UA"/>
        </w:rPr>
        <w:t xml:space="preserve">і отримують </w:t>
      </w:r>
      <w:r w:rsidR="008732F0">
        <w:rPr>
          <w:rFonts w:ascii="Times New Roman" w:hAnsi="Times New Roman" w:cs="Times New Roman"/>
          <w:sz w:val="28"/>
          <w:szCs w:val="28"/>
          <w:lang w:val="uk-UA"/>
        </w:rPr>
        <w:t>потрібні</w:t>
      </w:r>
      <w:r w:rsidR="00631454" w:rsidRPr="00125324">
        <w:rPr>
          <w:rFonts w:ascii="Times New Roman" w:hAnsi="Times New Roman" w:cs="Times New Roman"/>
          <w:sz w:val="28"/>
          <w:szCs w:val="28"/>
          <w:lang w:val="uk-UA"/>
        </w:rPr>
        <w:t xml:space="preserve"> знання</w:t>
      </w:r>
      <w:r w:rsidR="003B0CBC" w:rsidRPr="00125324">
        <w:rPr>
          <w:rFonts w:ascii="Times New Roman" w:hAnsi="Times New Roman" w:cs="Times New Roman"/>
          <w:sz w:val="28"/>
          <w:szCs w:val="28"/>
          <w:lang w:val="uk-UA"/>
        </w:rPr>
        <w:t xml:space="preserve"> для </w:t>
      </w:r>
      <w:r w:rsidR="00631454" w:rsidRPr="00125324">
        <w:rPr>
          <w:rFonts w:ascii="Times New Roman" w:hAnsi="Times New Roman" w:cs="Times New Roman"/>
          <w:sz w:val="28"/>
          <w:szCs w:val="28"/>
          <w:lang w:val="uk-UA"/>
        </w:rPr>
        <w:t>правиль</w:t>
      </w:r>
      <w:r w:rsidR="003B0CBC" w:rsidRPr="00125324">
        <w:rPr>
          <w:rFonts w:ascii="Times New Roman" w:hAnsi="Times New Roman" w:cs="Times New Roman"/>
          <w:sz w:val="28"/>
          <w:szCs w:val="28"/>
          <w:lang w:val="uk-UA"/>
        </w:rPr>
        <w:t xml:space="preserve">ного обрання намічених </w:t>
      </w:r>
      <w:r w:rsidR="00631454" w:rsidRPr="00125324">
        <w:rPr>
          <w:rFonts w:ascii="Times New Roman" w:hAnsi="Times New Roman" w:cs="Times New Roman"/>
          <w:sz w:val="28"/>
          <w:szCs w:val="28"/>
          <w:lang w:val="uk-UA"/>
        </w:rPr>
        <w:t xml:space="preserve">освітніх </w:t>
      </w:r>
      <w:r w:rsidR="003B0CBC" w:rsidRPr="00125324">
        <w:rPr>
          <w:rFonts w:ascii="Times New Roman" w:hAnsi="Times New Roman" w:cs="Times New Roman"/>
          <w:sz w:val="28"/>
          <w:szCs w:val="28"/>
          <w:lang w:val="uk-UA"/>
        </w:rPr>
        <w:t>орієнтирів, складання програми са</w:t>
      </w:r>
      <w:r w:rsidR="00631454" w:rsidRPr="00125324">
        <w:rPr>
          <w:rFonts w:ascii="Times New Roman" w:hAnsi="Times New Roman" w:cs="Times New Roman"/>
          <w:sz w:val="28"/>
          <w:szCs w:val="28"/>
          <w:lang w:val="uk-UA"/>
        </w:rPr>
        <w:t>морозвитку та самовдосконалення,</w:t>
      </w:r>
      <w:r w:rsidR="003B0CBC" w:rsidRPr="00125324">
        <w:rPr>
          <w:rFonts w:ascii="Times New Roman" w:hAnsi="Times New Roman" w:cs="Times New Roman"/>
          <w:sz w:val="28"/>
          <w:szCs w:val="28"/>
          <w:lang w:val="uk-UA"/>
        </w:rPr>
        <w:t xml:space="preserve"> здійсн</w:t>
      </w:r>
      <w:r w:rsidR="00631454" w:rsidRPr="00125324">
        <w:rPr>
          <w:rFonts w:ascii="Times New Roman" w:hAnsi="Times New Roman" w:cs="Times New Roman"/>
          <w:sz w:val="28"/>
          <w:szCs w:val="28"/>
          <w:lang w:val="uk-UA"/>
        </w:rPr>
        <w:t xml:space="preserve">ення </w:t>
      </w:r>
      <w:r w:rsidR="003B0CBC" w:rsidRPr="00125324">
        <w:rPr>
          <w:rFonts w:ascii="Times New Roman" w:hAnsi="Times New Roman" w:cs="Times New Roman"/>
          <w:sz w:val="28"/>
          <w:szCs w:val="28"/>
          <w:lang w:val="uk-UA"/>
        </w:rPr>
        <w:t>планування</w:t>
      </w:r>
      <w:r w:rsidR="00631454" w:rsidRPr="00125324">
        <w:rPr>
          <w:rFonts w:ascii="Times New Roman" w:hAnsi="Times New Roman" w:cs="Times New Roman"/>
          <w:sz w:val="28"/>
          <w:szCs w:val="28"/>
          <w:lang w:val="uk-UA"/>
        </w:rPr>
        <w:t>, контролю, корекції та оцінки</w:t>
      </w:r>
      <w:r w:rsidR="003B0CBC" w:rsidRPr="00125324">
        <w:rPr>
          <w:rFonts w:ascii="Times New Roman" w:hAnsi="Times New Roman" w:cs="Times New Roman"/>
          <w:sz w:val="28"/>
          <w:szCs w:val="28"/>
          <w:lang w:val="uk-UA"/>
        </w:rPr>
        <w:t xml:space="preserve"> до</w:t>
      </w:r>
      <w:r w:rsidR="00631454" w:rsidRPr="00125324">
        <w:rPr>
          <w:rFonts w:ascii="Times New Roman" w:hAnsi="Times New Roman" w:cs="Times New Roman"/>
          <w:sz w:val="28"/>
          <w:szCs w:val="28"/>
          <w:lang w:val="uk-UA"/>
        </w:rPr>
        <w:t>сягнутих результатів</w:t>
      </w:r>
      <w:r w:rsidR="003B0CBC" w:rsidRPr="00125324">
        <w:rPr>
          <w:rFonts w:ascii="Times New Roman" w:hAnsi="Times New Roman" w:cs="Times New Roman"/>
          <w:sz w:val="28"/>
          <w:szCs w:val="28"/>
          <w:lang w:val="uk-UA"/>
        </w:rPr>
        <w:t xml:space="preserve"> тощо.</w:t>
      </w:r>
      <w:r w:rsidR="00631454"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Принцип орієнтує викладача на оптимізацію особистісного розвитку студента, врахуванні його індивідуального досвіду в процесі </w:t>
      </w:r>
      <w:r w:rsidR="00631454" w:rsidRPr="00125324">
        <w:rPr>
          <w:rFonts w:ascii="Times New Roman" w:hAnsi="Times New Roman" w:cs="Times New Roman"/>
          <w:sz w:val="28"/>
          <w:szCs w:val="28"/>
          <w:lang w:val="uk-UA"/>
        </w:rPr>
        <w:t>ФПП</w:t>
      </w:r>
      <w:r w:rsidR="003B0CBC" w:rsidRPr="00125324">
        <w:rPr>
          <w:rFonts w:ascii="Times New Roman" w:hAnsi="Times New Roman" w:cs="Times New Roman"/>
          <w:sz w:val="28"/>
          <w:szCs w:val="28"/>
          <w:lang w:val="uk-UA"/>
        </w:rPr>
        <w:t>, потреби в зреалізуванні особистісних потенцій з урахуванням вікових, педагогічних, соціально-психологічних та діяльнісних закономірн</w:t>
      </w:r>
      <w:r w:rsidR="000779EF" w:rsidRPr="00125324">
        <w:rPr>
          <w:rFonts w:ascii="Times New Roman" w:hAnsi="Times New Roman" w:cs="Times New Roman"/>
          <w:sz w:val="28"/>
          <w:szCs w:val="28"/>
          <w:lang w:val="uk-UA"/>
        </w:rPr>
        <w:t>остей розвитковості особистості </w:t>
      </w:r>
      <w:r w:rsidR="003B0CBC" w:rsidRPr="00125324">
        <w:rPr>
          <w:rFonts w:ascii="Times New Roman" w:hAnsi="Times New Roman" w:cs="Times New Roman"/>
          <w:sz w:val="28"/>
          <w:szCs w:val="28"/>
          <w:lang w:val="uk-UA"/>
        </w:rPr>
        <w:t>[</w:t>
      </w:r>
      <w:r w:rsidR="00AD424F" w:rsidRPr="00125324">
        <w:rPr>
          <w:rFonts w:ascii="Times New Roman" w:hAnsi="Times New Roman" w:cs="Times New Roman"/>
          <w:sz w:val="28"/>
          <w:szCs w:val="28"/>
          <w:lang w:val="uk-UA"/>
        </w:rPr>
        <w:t>107</w:t>
      </w:r>
      <w:r w:rsidR="00B86779" w:rsidRPr="00125324">
        <w:rPr>
          <w:rFonts w:ascii="Times New Roman" w:hAnsi="Times New Roman" w:cs="Times New Roman"/>
          <w:sz w:val="28"/>
          <w:szCs w:val="28"/>
          <w:lang w:val="uk-UA"/>
        </w:rPr>
        <w:t>, с. </w:t>
      </w:r>
      <w:r w:rsidR="003B0CBC" w:rsidRPr="00125324">
        <w:rPr>
          <w:rFonts w:ascii="Times New Roman" w:hAnsi="Times New Roman" w:cs="Times New Roman"/>
          <w:sz w:val="28"/>
          <w:szCs w:val="28"/>
          <w:lang w:val="uk-UA"/>
        </w:rPr>
        <w:t>11</w:t>
      </w:r>
      <w:r w:rsidR="003D7099" w:rsidRPr="00125324">
        <w:rPr>
          <w:rFonts w:ascii="Times New Roman" w:hAnsi="Times New Roman" w:cs="Times New Roman"/>
          <w:sz w:val="28"/>
          <w:szCs w:val="28"/>
          <w:lang w:val="uk-UA"/>
        </w:rPr>
        <w:t>; 612, с. 107</w:t>
      </w:r>
      <w:r w:rsidR="003B0CBC"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Звідси очевидно, що </w:t>
      </w:r>
      <w:r w:rsidR="00BD6809" w:rsidRPr="00125324">
        <w:rPr>
          <w:rFonts w:ascii="Times New Roman" w:hAnsi="Times New Roman" w:cs="Times New Roman"/>
          <w:sz w:val="28"/>
          <w:szCs w:val="28"/>
          <w:lang w:val="uk-UA"/>
        </w:rPr>
        <w:t>сукупність</w:t>
      </w:r>
      <w:r w:rsidRPr="00125324">
        <w:rPr>
          <w:rFonts w:ascii="Times New Roman" w:hAnsi="Times New Roman" w:cs="Times New Roman"/>
          <w:sz w:val="28"/>
          <w:szCs w:val="28"/>
          <w:lang w:val="uk-UA"/>
        </w:rPr>
        <w:t xml:space="preserve"> методологічних принципів забезпечує якісно нову професійну діяльність фахівців, яка позначається на кінцевому результаті освітньої взаємодії викладача і </w:t>
      </w:r>
      <w:r w:rsidR="00507C8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Тому відбір принципів</w:t>
      </w:r>
      <w:r w:rsidR="00BD6809" w:rsidRPr="00125324">
        <w:rPr>
          <w:rFonts w:ascii="Times New Roman" w:hAnsi="Times New Roman" w:cs="Times New Roman"/>
          <w:sz w:val="28"/>
          <w:szCs w:val="28"/>
          <w:lang w:val="uk-UA"/>
        </w:rPr>
        <w:t xml:space="preserve"> у</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контексті </w:t>
      </w:r>
      <w:r w:rsidR="00507C82"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що зреалізований на основі систематизованого взаємозв’язку, співпі</w:t>
      </w:r>
      <w:r w:rsidR="00BD6809" w:rsidRPr="00125324">
        <w:rPr>
          <w:rFonts w:ascii="Times New Roman" w:hAnsi="Times New Roman" w:cs="Times New Roman"/>
          <w:sz w:val="28"/>
          <w:szCs w:val="28"/>
          <w:lang w:val="uk-UA"/>
        </w:rPr>
        <w:t>дпорядкованості та цілісності, з</w:t>
      </w:r>
      <w:r w:rsidRPr="00125324">
        <w:rPr>
          <w:rFonts w:ascii="Times New Roman" w:hAnsi="Times New Roman" w:cs="Times New Roman"/>
          <w:sz w:val="28"/>
          <w:szCs w:val="28"/>
          <w:lang w:val="uk-UA"/>
        </w:rPr>
        <w:t xml:space="preserve">умовлений загальними вимогами </w:t>
      </w:r>
      <w:r w:rsidR="008732F0">
        <w:rPr>
          <w:rFonts w:ascii="Times New Roman" w:hAnsi="Times New Roman" w:cs="Times New Roman"/>
          <w:sz w:val="28"/>
          <w:szCs w:val="28"/>
          <w:lang w:val="uk-UA"/>
        </w:rPr>
        <w:t>щодо</w:t>
      </w:r>
      <w:r w:rsidRPr="00125324">
        <w:rPr>
          <w:rFonts w:ascii="Times New Roman" w:hAnsi="Times New Roman" w:cs="Times New Roman"/>
          <w:sz w:val="28"/>
          <w:szCs w:val="28"/>
          <w:lang w:val="uk-UA"/>
        </w:rPr>
        <w:t xml:space="preserve"> підготовки фахівців </w:t>
      </w:r>
      <w:r w:rsidR="009304AA" w:rsidRPr="00125324">
        <w:rPr>
          <w:rFonts w:ascii="Times New Roman" w:hAnsi="Times New Roman" w:cs="Times New Roman"/>
          <w:sz w:val="28"/>
          <w:szCs w:val="28"/>
          <w:lang w:val="uk-UA"/>
        </w:rPr>
        <w:t>СР.</w:t>
      </w:r>
      <w:r w:rsidR="005F2A31"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Взаємозв’язаність означених принципів виявляється в тому, що </w:t>
      </w:r>
      <w:r w:rsidR="00BD6809" w:rsidRPr="00125324">
        <w:rPr>
          <w:rFonts w:ascii="Times New Roman" w:hAnsi="Times New Roman" w:cs="Times New Roman"/>
          <w:sz w:val="28"/>
          <w:szCs w:val="28"/>
          <w:lang w:val="uk-UA"/>
        </w:rPr>
        <w:t xml:space="preserve">готовність </w:t>
      </w:r>
      <w:r w:rsidRPr="00125324">
        <w:rPr>
          <w:rFonts w:ascii="Times New Roman" w:hAnsi="Times New Roman" w:cs="Times New Roman"/>
          <w:sz w:val="28"/>
          <w:szCs w:val="28"/>
          <w:lang w:val="uk-UA"/>
        </w:rPr>
        <w:t>студентів</w:t>
      </w:r>
      <w:r w:rsidR="00BD6809" w:rsidRPr="00125324">
        <w:rPr>
          <w:rFonts w:ascii="Times New Roman" w:hAnsi="Times New Roman" w:cs="Times New Roman"/>
          <w:sz w:val="28"/>
          <w:szCs w:val="28"/>
          <w:lang w:val="uk-UA"/>
        </w:rPr>
        <w:t xml:space="preserve"> до майбутньої професійної діяльності</w:t>
      </w:r>
      <w:r w:rsidRPr="00125324">
        <w:rPr>
          <w:rFonts w:ascii="Times New Roman" w:hAnsi="Times New Roman" w:cs="Times New Roman"/>
          <w:sz w:val="28"/>
          <w:szCs w:val="28"/>
          <w:lang w:val="uk-UA"/>
        </w:rPr>
        <w:t xml:space="preserve"> формується на основі органічної цілісності та єдності теоретичних знань, практичних умінь і навичок, одержаного практичного досвіду та особистісно-набутих знань. Це дає право майбутнім фахівцям самостійно і впевнено орієнтуватися в складних професійних ситуаціях; набувати нових </w:t>
      </w:r>
      <w:r w:rsidR="008732F0">
        <w:rPr>
          <w:rFonts w:ascii="Times New Roman" w:hAnsi="Times New Roman" w:cs="Times New Roman"/>
          <w:sz w:val="28"/>
          <w:szCs w:val="28"/>
          <w:lang w:val="uk-UA"/>
        </w:rPr>
        <w:t>потрібних</w:t>
      </w:r>
      <w:r w:rsidRPr="00125324">
        <w:rPr>
          <w:rFonts w:ascii="Times New Roman" w:hAnsi="Times New Roman" w:cs="Times New Roman"/>
          <w:sz w:val="28"/>
          <w:szCs w:val="28"/>
          <w:lang w:val="uk-UA"/>
        </w:rPr>
        <w:t xml:space="preserve"> компетенцій; безпомилково окреслювати мету та визначати завдання майбутньої діяльності; уміло підбирати належні способи і засоби для досягнення поставлених діяльнісних цілей.</w:t>
      </w:r>
    </w:p>
    <w:p w:rsidR="003B0CBC" w:rsidRPr="00125324" w:rsidRDefault="008732F0"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B0CBC" w:rsidRPr="00125324">
        <w:rPr>
          <w:rFonts w:ascii="Times New Roman" w:hAnsi="Times New Roman" w:cs="Times New Roman"/>
          <w:sz w:val="28"/>
          <w:szCs w:val="28"/>
          <w:lang w:val="uk-UA"/>
        </w:rPr>
        <w:t xml:space="preserve"> результаті означених методологічних засад </w:t>
      </w:r>
      <w:r w:rsidR="00507C82" w:rsidRPr="00125324">
        <w:rPr>
          <w:rFonts w:ascii="Times New Roman" w:hAnsi="Times New Roman" w:cs="Times New Roman"/>
          <w:sz w:val="28"/>
          <w:szCs w:val="28"/>
          <w:lang w:val="uk-UA"/>
        </w:rPr>
        <w:t>ФПП</w:t>
      </w:r>
      <w:r w:rsidR="003B0CBC" w:rsidRPr="00125324">
        <w:rPr>
          <w:rFonts w:ascii="Times New Roman" w:hAnsi="Times New Roman" w:cs="Times New Roman"/>
          <w:sz w:val="28"/>
          <w:szCs w:val="28"/>
          <w:lang w:val="uk-UA"/>
        </w:rPr>
        <w:t xml:space="preserve"> у світлі нової освітньої парадигми набуває дещо іншого сенсу [</w:t>
      </w:r>
      <w:r w:rsidR="00AD424F" w:rsidRPr="00125324">
        <w:rPr>
          <w:rFonts w:ascii="Times New Roman" w:hAnsi="Times New Roman" w:cs="Times New Roman"/>
          <w:sz w:val="28"/>
          <w:szCs w:val="28"/>
          <w:shd w:val="clear" w:color="auto" w:fill="FFFFFF"/>
          <w:lang w:val="uk-UA"/>
        </w:rPr>
        <w:t>223</w:t>
      </w:r>
      <w:r w:rsidR="00AD424F" w:rsidRPr="00125324">
        <w:rPr>
          <w:rStyle w:val="a7"/>
          <w:rFonts w:ascii="Times New Roman" w:hAnsi="Times New Roman" w:cs="Times New Roman"/>
          <w:b w:val="0"/>
          <w:sz w:val="28"/>
          <w:szCs w:val="28"/>
          <w:shd w:val="clear" w:color="auto" w:fill="FFFFFF"/>
          <w:lang w:val="uk-UA"/>
        </w:rPr>
        <w:t xml:space="preserve">; </w:t>
      </w:r>
      <w:r w:rsidR="00AD424F" w:rsidRPr="00125324">
        <w:rPr>
          <w:rFonts w:ascii="Times New Roman" w:hAnsi="Times New Roman" w:cs="Times New Roman"/>
          <w:sz w:val="28"/>
          <w:szCs w:val="28"/>
          <w:shd w:val="clear" w:color="auto" w:fill="FFFFFF"/>
          <w:lang w:val="uk-UA"/>
        </w:rPr>
        <w:t>296</w:t>
      </w:r>
      <w:r w:rsidR="003B0CBC" w:rsidRPr="00125324">
        <w:rPr>
          <w:rFonts w:ascii="Times New Roman" w:hAnsi="Times New Roman" w:cs="Times New Roman"/>
          <w:sz w:val="28"/>
          <w:szCs w:val="28"/>
          <w:shd w:val="clear" w:color="auto" w:fill="FFFFFF"/>
          <w:lang w:val="uk-UA"/>
        </w:rPr>
        <w:t>;</w:t>
      </w:r>
      <w:r w:rsidR="00B86779" w:rsidRPr="00125324">
        <w:rPr>
          <w:rStyle w:val="a7"/>
          <w:rFonts w:ascii="Times New Roman" w:hAnsi="Times New Roman" w:cs="Times New Roman"/>
          <w:b w:val="0"/>
          <w:sz w:val="28"/>
          <w:szCs w:val="28"/>
          <w:shd w:val="clear" w:color="auto" w:fill="FFFFFF"/>
          <w:lang w:val="uk-UA"/>
        </w:rPr>
        <w:t xml:space="preserve"> </w:t>
      </w:r>
      <w:r w:rsidR="00AD424F" w:rsidRPr="00125324">
        <w:rPr>
          <w:rFonts w:ascii="Times New Roman" w:hAnsi="Times New Roman" w:cs="Times New Roman"/>
          <w:sz w:val="28"/>
          <w:szCs w:val="28"/>
          <w:lang w:val="uk-UA"/>
        </w:rPr>
        <w:t>52</w:t>
      </w:r>
      <w:r w:rsidR="002D63E0">
        <w:rPr>
          <w:rFonts w:ascii="Times New Roman" w:hAnsi="Times New Roman" w:cs="Times New Roman"/>
          <w:sz w:val="28"/>
          <w:szCs w:val="28"/>
          <w:lang w:val="uk-UA"/>
        </w:rPr>
        <w:t>6</w:t>
      </w:r>
      <w:r w:rsidR="003B0CBC" w:rsidRPr="00125324">
        <w:rPr>
          <w:rFonts w:ascii="Times New Roman" w:hAnsi="Times New Roman" w:cs="Times New Roman"/>
          <w:sz w:val="28"/>
          <w:szCs w:val="28"/>
          <w:lang w:val="uk-UA"/>
        </w:rPr>
        <w:t>, с. 312]. Нова парадигма зумовлена інтересами розвитку особистості, так як кожному фахівцю у професійній діяльності неод</w:t>
      </w:r>
      <w:r w:rsidR="00AD424F" w:rsidRPr="00125324">
        <w:rPr>
          <w:rFonts w:ascii="Times New Roman" w:hAnsi="Times New Roman" w:cs="Times New Roman"/>
          <w:sz w:val="28"/>
          <w:szCs w:val="28"/>
          <w:lang w:val="uk-UA"/>
        </w:rPr>
        <w:t>мінно потрібне цілісне мислення із по</w:t>
      </w:r>
      <w:r w:rsidR="003B0CBC" w:rsidRPr="00125324">
        <w:rPr>
          <w:rFonts w:ascii="Times New Roman" w:hAnsi="Times New Roman" w:cs="Times New Roman"/>
          <w:sz w:val="28"/>
          <w:szCs w:val="28"/>
          <w:lang w:val="uk-UA"/>
        </w:rPr>
        <w:t>єдн</w:t>
      </w:r>
      <w:r w:rsidR="00AD424F" w:rsidRPr="00125324">
        <w:rPr>
          <w:rFonts w:ascii="Times New Roman" w:hAnsi="Times New Roman" w:cs="Times New Roman"/>
          <w:sz w:val="28"/>
          <w:szCs w:val="28"/>
          <w:lang w:val="uk-UA"/>
        </w:rPr>
        <w:t>анням</w:t>
      </w:r>
      <w:r w:rsidR="003B0CBC" w:rsidRPr="00125324">
        <w:rPr>
          <w:rFonts w:ascii="Times New Roman" w:hAnsi="Times New Roman" w:cs="Times New Roman"/>
          <w:sz w:val="28"/>
          <w:szCs w:val="28"/>
          <w:lang w:val="uk-UA"/>
        </w:rPr>
        <w:t xml:space="preserve"> елемент</w:t>
      </w:r>
      <w:r w:rsidR="00AD424F" w:rsidRPr="00125324">
        <w:rPr>
          <w:rFonts w:ascii="Times New Roman" w:hAnsi="Times New Roman" w:cs="Times New Roman"/>
          <w:sz w:val="28"/>
          <w:szCs w:val="28"/>
          <w:lang w:val="uk-UA"/>
        </w:rPr>
        <w:t>ів</w:t>
      </w:r>
      <w:r w:rsidR="003B0CBC" w:rsidRPr="00125324">
        <w:rPr>
          <w:rFonts w:ascii="Times New Roman" w:hAnsi="Times New Roman" w:cs="Times New Roman"/>
          <w:sz w:val="28"/>
          <w:szCs w:val="28"/>
          <w:lang w:val="uk-UA"/>
        </w:rPr>
        <w:t xml:space="preserve"> рац</w:t>
      </w:r>
      <w:r w:rsidR="00AD424F" w:rsidRPr="00125324">
        <w:rPr>
          <w:rFonts w:ascii="Times New Roman" w:hAnsi="Times New Roman" w:cs="Times New Roman"/>
          <w:sz w:val="28"/>
          <w:szCs w:val="28"/>
          <w:lang w:val="uk-UA"/>
        </w:rPr>
        <w:t>іонально-логічного та</w:t>
      </w:r>
      <w:r w:rsidR="003B0CBC" w:rsidRPr="00125324">
        <w:rPr>
          <w:rFonts w:ascii="Times New Roman" w:hAnsi="Times New Roman" w:cs="Times New Roman"/>
          <w:sz w:val="28"/>
          <w:szCs w:val="28"/>
          <w:lang w:val="uk-UA"/>
        </w:rPr>
        <w:t xml:space="preserve"> інтуїтивно-образного </w:t>
      </w:r>
      <w:r w:rsidR="00AD424F" w:rsidRPr="00125324">
        <w:rPr>
          <w:rFonts w:ascii="Times New Roman" w:hAnsi="Times New Roman" w:cs="Times New Roman"/>
          <w:sz w:val="28"/>
          <w:szCs w:val="28"/>
          <w:lang w:val="uk-UA"/>
        </w:rPr>
        <w:t xml:space="preserve">мислення </w:t>
      </w:r>
      <w:r w:rsidR="003B0CBC" w:rsidRPr="00125324">
        <w:rPr>
          <w:rFonts w:ascii="Times New Roman" w:hAnsi="Times New Roman" w:cs="Times New Roman"/>
          <w:sz w:val="28"/>
          <w:szCs w:val="28"/>
          <w:lang w:val="uk-UA"/>
        </w:rPr>
        <w:t>[</w:t>
      </w:r>
      <w:r w:rsidR="00AD424F" w:rsidRPr="00125324">
        <w:rPr>
          <w:rFonts w:ascii="Times New Roman" w:hAnsi="Times New Roman" w:cs="Times New Roman"/>
          <w:sz w:val="28"/>
          <w:szCs w:val="28"/>
          <w:lang w:val="uk-UA"/>
        </w:rPr>
        <w:t>95</w:t>
      </w:r>
      <w:r w:rsidR="003B0CBC" w:rsidRPr="00125324">
        <w:rPr>
          <w:rFonts w:ascii="Times New Roman" w:hAnsi="Times New Roman" w:cs="Times New Roman"/>
          <w:sz w:val="28"/>
          <w:szCs w:val="28"/>
          <w:lang w:val="uk-UA"/>
        </w:rPr>
        <w:t>,</w:t>
      </w:r>
      <w:r w:rsidR="000779EF" w:rsidRPr="00125324">
        <w:rPr>
          <w:rFonts w:ascii="Times New Roman" w:hAnsi="Times New Roman" w:cs="Times New Roman"/>
          <w:sz w:val="28"/>
          <w:szCs w:val="28"/>
          <w:lang w:val="uk-UA"/>
        </w:rPr>
        <w:t> </w:t>
      </w:r>
      <w:r w:rsidR="00B86779" w:rsidRPr="00125324">
        <w:rPr>
          <w:rFonts w:ascii="Times New Roman" w:hAnsi="Times New Roman" w:cs="Times New Roman"/>
          <w:sz w:val="28"/>
          <w:szCs w:val="28"/>
          <w:lang w:val="uk-UA"/>
        </w:rPr>
        <w:t>с. </w:t>
      </w:r>
      <w:r w:rsidR="003B0CBC" w:rsidRPr="00125324">
        <w:rPr>
          <w:rFonts w:ascii="Times New Roman" w:hAnsi="Times New Roman" w:cs="Times New Roman"/>
          <w:sz w:val="28"/>
          <w:szCs w:val="28"/>
          <w:lang w:val="uk-UA"/>
        </w:rPr>
        <w:t xml:space="preserve">179]. Парадигма, заснована на </w:t>
      </w:r>
      <w:r w:rsidR="00B40AFF" w:rsidRPr="00125324">
        <w:rPr>
          <w:rFonts w:ascii="Times New Roman" w:hAnsi="Times New Roman" w:cs="Times New Roman"/>
          <w:sz w:val="28"/>
          <w:szCs w:val="28"/>
          <w:lang w:val="uk-UA"/>
        </w:rPr>
        <w:t>ФПП</w:t>
      </w:r>
      <w:r w:rsidR="003B0CBC" w:rsidRPr="00125324">
        <w:rPr>
          <w:rFonts w:ascii="Times New Roman" w:hAnsi="Times New Roman" w:cs="Times New Roman"/>
          <w:sz w:val="28"/>
          <w:szCs w:val="28"/>
          <w:lang w:val="uk-UA"/>
        </w:rPr>
        <w:t>, уможливлює розв’язання завдань виховання і освіти відповідно до різнобічного розвитку особистості студента. Її спрямованість на гармонізацію відносин між майбутнім фахівцем соціальної сфери і громадянським суспільством, шляхом освоєння наукової картини</w:t>
      </w:r>
      <w:r w:rsidR="00B40AFF" w:rsidRPr="00125324">
        <w:rPr>
          <w:rFonts w:ascii="Times New Roman" w:hAnsi="Times New Roman" w:cs="Times New Roman"/>
          <w:sz w:val="28"/>
          <w:szCs w:val="28"/>
          <w:lang w:val="uk-UA"/>
        </w:rPr>
        <w:t xml:space="preserve"> світу, стимулює інтелектуальне</w:t>
      </w:r>
      <w:r w:rsidR="003B0CBC" w:rsidRPr="00125324">
        <w:rPr>
          <w:rFonts w:ascii="Times New Roman" w:hAnsi="Times New Roman" w:cs="Times New Roman"/>
          <w:sz w:val="28"/>
          <w:szCs w:val="28"/>
          <w:lang w:val="uk-UA"/>
        </w:rPr>
        <w:t xml:space="preserve"> </w:t>
      </w:r>
      <w:r w:rsidR="00B40AFF" w:rsidRPr="00125324">
        <w:rPr>
          <w:rFonts w:ascii="Times New Roman" w:hAnsi="Times New Roman" w:cs="Times New Roman"/>
          <w:sz w:val="28"/>
          <w:szCs w:val="28"/>
          <w:lang w:val="uk-UA"/>
        </w:rPr>
        <w:t>зростання</w:t>
      </w:r>
      <w:r w:rsidR="003B0CBC" w:rsidRPr="00125324">
        <w:rPr>
          <w:rFonts w:ascii="Times New Roman" w:hAnsi="Times New Roman" w:cs="Times New Roman"/>
          <w:sz w:val="28"/>
          <w:szCs w:val="28"/>
          <w:lang w:val="uk-UA"/>
        </w:rPr>
        <w:t xml:space="preserve"> і збагачує мислення </w:t>
      </w:r>
      <w:r w:rsidR="00B40AFF" w:rsidRPr="00125324">
        <w:rPr>
          <w:rFonts w:ascii="Times New Roman" w:hAnsi="Times New Roman" w:cs="Times New Roman"/>
          <w:sz w:val="28"/>
          <w:szCs w:val="28"/>
          <w:lang w:val="uk-UA"/>
        </w:rPr>
        <w:t>в процесі</w:t>
      </w:r>
      <w:r w:rsidR="003B0CBC" w:rsidRPr="00125324">
        <w:rPr>
          <w:rFonts w:ascii="Times New Roman" w:hAnsi="Times New Roman" w:cs="Times New Roman"/>
          <w:sz w:val="28"/>
          <w:szCs w:val="28"/>
          <w:lang w:val="uk-UA"/>
        </w:rPr>
        <w:t xml:space="preserve"> освоєння результативних методів наукового пізнання, успішної соціалізації, створення </w:t>
      </w:r>
      <w:r w:rsidR="00B40AFF" w:rsidRPr="00125324">
        <w:rPr>
          <w:rFonts w:ascii="Times New Roman" w:hAnsi="Times New Roman" w:cs="Times New Roman"/>
          <w:sz w:val="28"/>
          <w:szCs w:val="28"/>
          <w:lang w:val="uk-UA"/>
        </w:rPr>
        <w:t xml:space="preserve">сприятливих </w:t>
      </w:r>
      <w:r w:rsidR="003B0CBC" w:rsidRPr="00125324">
        <w:rPr>
          <w:rFonts w:ascii="Times New Roman" w:hAnsi="Times New Roman" w:cs="Times New Roman"/>
          <w:sz w:val="28"/>
          <w:szCs w:val="28"/>
          <w:lang w:val="uk-UA"/>
        </w:rPr>
        <w:t>умов для здобуття професійної та безперерв</w:t>
      </w:r>
      <w:r>
        <w:rPr>
          <w:rFonts w:ascii="Times New Roman" w:hAnsi="Times New Roman" w:cs="Times New Roman"/>
          <w:sz w:val="28"/>
          <w:szCs w:val="28"/>
          <w:lang w:val="uk-UA"/>
        </w:rPr>
        <w:t>ної освіти. Такі з</w:t>
      </w:r>
      <w:r w:rsidR="003B0CBC" w:rsidRPr="00125324">
        <w:rPr>
          <w:rFonts w:ascii="Times New Roman" w:hAnsi="Times New Roman" w:cs="Times New Roman"/>
          <w:sz w:val="28"/>
          <w:szCs w:val="28"/>
          <w:lang w:val="uk-UA"/>
        </w:rPr>
        <w:t>міни досяга</w:t>
      </w:r>
      <w:r>
        <w:rPr>
          <w:rFonts w:ascii="Times New Roman" w:hAnsi="Times New Roman" w:cs="Times New Roman"/>
          <w:sz w:val="28"/>
          <w:szCs w:val="28"/>
          <w:lang w:val="uk-UA"/>
        </w:rPr>
        <w:t>ю</w:t>
      </w:r>
      <w:r w:rsidR="003B0CBC" w:rsidRPr="00125324">
        <w:rPr>
          <w:rFonts w:ascii="Times New Roman" w:hAnsi="Times New Roman" w:cs="Times New Roman"/>
          <w:sz w:val="28"/>
          <w:szCs w:val="28"/>
          <w:lang w:val="uk-UA"/>
        </w:rPr>
        <w:t>ться певним спрямуванням</w:t>
      </w:r>
      <w:r>
        <w:rPr>
          <w:rFonts w:ascii="Times New Roman" w:hAnsi="Times New Roman" w:cs="Times New Roman"/>
          <w:sz w:val="28"/>
          <w:szCs w:val="28"/>
          <w:lang w:val="uk-UA"/>
        </w:rPr>
        <w:t>, як-от</w:t>
      </w:r>
      <w:r w:rsidR="003B0CBC" w:rsidRPr="00125324">
        <w:rPr>
          <w:rFonts w:ascii="Times New Roman" w:hAnsi="Times New Roman" w:cs="Times New Roman"/>
          <w:sz w:val="28"/>
          <w:szCs w:val="28"/>
          <w:lang w:val="uk-UA"/>
        </w:rPr>
        <w:t>:</w:t>
      </w:r>
    </w:p>
    <w:p w:rsidR="003B0CBC" w:rsidRPr="00125324" w:rsidRDefault="003B0CBC" w:rsidP="001C5939">
      <w:pPr>
        <w:pStyle w:val="a9"/>
        <w:tabs>
          <w:tab w:val="left" w:pos="756"/>
        </w:tabs>
        <w:suppressAutoHyphens/>
        <w:ind w:firstLine="709"/>
        <w:jc w:val="both"/>
        <w:rPr>
          <w:szCs w:val="28"/>
        </w:rPr>
      </w:pPr>
      <w:r w:rsidRPr="00125324">
        <w:rPr>
          <w:szCs w:val="28"/>
        </w:rPr>
        <w:t>а)</w:t>
      </w:r>
      <w:r w:rsidR="000779EF" w:rsidRPr="00125324">
        <w:rPr>
          <w:szCs w:val="28"/>
        </w:rPr>
        <w:t> </w:t>
      </w:r>
      <w:r w:rsidRPr="00125324">
        <w:rPr>
          <w:szCs w:val="28"/>
        </w:rPr>
        <w:t>співвідношенням у змінах між парадигмою освіти і загальнокуль</w:t>
      </w:r>
      <w:r w:rsidRPr="00125324">
        <w:rPr>
          <w:szCs w:val="28"/>
        </w:rPr>
        <w:softHyphen/>
        <w:t>турними елементами освіти всіх рівнів із пріоритетним спрямуванням на в</w:t>
      </w:r>
      <w:r w:rsidR="008732F0">
        <w:rPr>
          <w:szCs w:val="28"/>
        </w:rPr>
        <w:t xml:space="preserve">ирішення проблем, що пов’язані </w:t>
      </w:r>
      <w:r w:rsidRPr="00125324">
        <w:rPr>
          <w:szCs w:val="28"/>
        </w:rPr>
        <w:t xml:space="preserve">з формуванням загальної та професійної культури майбутніх фахівців та умілим формуванням у них аналітичного і системного мислення; </w:t>
      </w:r>
    </w:p>
    <w:p w:rsidR="003B0CBC" w:rsidRPr="00125324" w:rsidRDefault="003B0CBC" w:rsidP="001C5939">
      <w:pPr>
        <w:pStyle w:val="a9"/>
        <w:tabs>
          <w:tab w:val="left" w:pos="756"/>
        </w:tabs>
        <w:suppressAutoHyphens/>
        <w:ind w:firstLine="709"/>
        <w:jc w:val="both"/>
        <w:rPr>
          <w:szCs w:val="28"/>
        </w:rPr>
      </w:pPr>
      <w:r w:rsidRPr="00125324">
        <w:rPr>
          <w:szCs w:val="28"/>
        </w:rPr>
        <w:t>б)</w:t>
      </w:r>
      <w:r w:rsidR="000779EF" w:rsidRPr="00125324">
        <w:rPr>
          <w:szCs w:val="28"/>
        </w:rPr>
        <w:t> </w:t>
      </w:r>
      <w:r w:rsidRPr="00125324">
        <w:rPr>
          <w:szCs w:val="28"/>
        </w:rPr>
        <w:t>оновленням змісту освіти і методологічного бачення навчального процесу, що дозволяє певною мірою змістити акцент з практико-зорієнтованої підготовки фахівців на вивчення фундаментальних законів природи і суспільства для зорієнтування студентів на пізнання та системне бачення цілісної наукової картини світу;</w:t>
      </w:r>
    </w:p>
    <w:p w:rsidR="003B0CBC" w:rsidRPr="00125324" w:rsidRDefault="003B0CBC" w:rsidP="001C5939">
      <w:pPr>
        <w:pStyle w:val="a9"/>
        <w:tabs>
          <w:tab w:val="left" w:pos="756"/>
        </w:tabs>
        <w:suppressAutoHyphens/>
        <w:ind w:firstLine="709"/>
        <w:jc w:val="both"/>
        <w:rPr>
          <w:szCs w:val="28"/>
        </w:rPr>
      </w:pPr>
      <w:r w:rsidRPr="00125324">
        <w:rPr>
          <w:szCs w:val="28"/>
        </w:rPr>
        <w:t>в)</w:t>
      </w:r>
      <w:r w:rsidR="000779EF" w:rsidRPr="00125324">
        <w:rPr>
          <w:szCs w:val="28"/>
        </w:rPr>
        <w:t> </w:t>
      </w:r>
      <w:r w:rsidRPr="00125324">
        <w:rPr>
          <w:szCs w:val="28"/>
        </w:rPr>
        <w:t xml:space="preserve">єдністю змісту, форм, функцій та структури професійної підготовки </w:t>
      </w:r>
      <w:r w:rsidR="00B40AFF" w:rsidRPr="00125324">
        <w:rPr>
          <w:szCs w:val="28"/>
        </w:rPr>
        <w:t>МСП</w:t>
      </w:r>
      <w:r w:rsidRPr="00125324">
        <w:rPr>
          <w:szCs w:val="28"/>
        </w:rPr>
        <w:t xml:space="preserve">, оскільки не врахування викладачем хоча б однієї з них веде до суттєвого уповільнення розвитку змістових процесів, а відтак до недооцінки інноваційних змін, які відбуваються за </w:t>
      </w:r>
      <w:r w:rsidR="0036787F" w:rsidRPr="00125324">
        <w:rPr>
          <w:szCs w:val="28"/>
        </w:rPr>
        <w:t>ФПП</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Окреслені парадигмальні особливості </w:t>
      </w:r>
      <w:r w:rsidR="0036787F" w:rsidRPr="00125324">
        <w:rPr>
          <w:szCs w:val="28"/>
        </w:rPr>
        <w:t>ФПП,</w:t>
      </w:r>
      <w:r w:rsidRPr="00125324">
        <w:rPr>
          <w:szCs w:val="28"/>
        </w:rPr>
        <w:t xml:space="preserve"> врах</w:t>
      </w:r>
      <w:r w:rsidR="0036787F" w:rsidRPr="00125324">
        <w:rPr>
          <w:szCs w:val="28"/>
        </w:rPr>
        <w:t>увавши</w:t>
      </w:r>
      <w:r w:rsidRPr="00125324">
        <w:rPr>
          <w:szCs w:val="28"/>
        </w:rPr>
        <w:t xml:space="preserve"> інтеграційно-технологічні процеси розвитку університетської освіти, цілеспрямовують </w:t>
      </w:r>
      <w:r w:rsidR="0036787F" w:rsidRPr="00125324">
        <w:rPr>
          <w:szCs w:val="28"/>
        </w:rPr>
        <w:t>МСП</w:t>
      </w:r>
      <w:r w:rsidRPr="00125324">
        <w:rPr>
          <w:szCs w:val="28"/>
        </w:rPr>
        <w:t xml:space="preserve"> на швидку адаптацію до професійної та</w:t>
      </w:r>
      <w:r w:rsidR="0036787F" w:rsidRPr="00125324">
        <w:rPr>
          <w:szCs w:val="28"/>
        </w:rPr>
        <w:t>,</w:t>
      </w:r>
      <w:r w:rsidRPr="00125324">
        <w:rPr>
          <w:szCs w:val="28"/>
        </w:rPr>
        <w:t xml:space="preserve"> за потреб ринку праці</w:t>
      </w:r>
      <w:r w:rsidR="0036787F" w:rsidRPr="00125324">
        <w:rPr>
          <w:szCs w:val="28"/>
        </w:rPr>
        <w:t>,</w:t>
      </w:r>
      <w:r w:rsidRPr="00125324">
        <w:rPr>
          <w:szCs w:val="28"/>
        </w:rPr>
        <w:t xml:space="preserve"> до суміжної діяльностей. </w:t>
      </w:r>
    </w:p>
    <w:p w:rsidR="00194D29" w:rsidRPr="00125324" w:rsidRDefault="003B0CBC" w:rsidP="001C5939">
      <w:pPr>
        <w:spacing w:after="0" w:line="360" w:lineRule="auto"/>
        <w:ind w:firstLine="709"/>
        <w:jc w:val="both"/>
        <w:rPr>
          <w:rFonts w:ascii="Times New Roman" w:eastAsia="Arial Unicode MS" w:hAnsi="Times New Roman" w:cs="Times New Roman"/>
          <w:sz w:val="28"/>
          <w:szCs w:val="28"/>
          <w:lang w:val="uk-UA"/>
        </w:rPr>
      </w:pPr>
      <w:r w:rsidRPr="00125324">
        <w:rPr>
          <w:rFonts w:ascii="Times New Roman" w:hAnsi="Times New Roman" w:cs="Times New Roman"/>
          <w:sz w:val="28"/>
          <w:szCs w:val="28"/>
          <w:lang w:val="uk-UA"/>
        </w:rPr>
        <w:t xml:space="preserve">Отож, вибудувана на окреслених методологічних засадах </w:t>
      </w:r>
      <w:r w:rsidR="0036787F"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скеровує </w:t>
      </w:r>
      <w:r w:rsidR="0036787F"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в напрямі повноцінного вивчення структури, логічної організації, способів і засобів </w:t>
      </w:r>
      <w:r w:rsidR="0036787F" w:rsidRPr="00125324">
        <w:rPr>
          <w:rFonts w:ascii="Times New Roman" w:hAnsi="Times New Roman" w:cs="Times New Roman"/>
          <w:sz w:val="28"/>
          <w:szCs w:val="28"/>
          <w:lang w:val="uk-UA"/>
        </w:rPr>
        <w:t xml:space="preserve">професійної </w:t>
      </w:r>
      <w:r w:rsidRPr="00125324">
        <w:rPr>
          <w:rFonts w:ascii="Times New Roman" w:hAnsi="Times New Roman" w:cs="Times New Roman"/>
          <w:sz w:val="28"/>
          <w:szCs w:val="28"/>
          <w:lang w:val="uk-UA"/>
        </w:rPr>
        <w:t xml:space="preserve">діяльності, а також понятійно-категорійного апарату, форм, методів та інтегрованих педагогічних технологій до вирішення тих чи інших дослідницьких завдань. </w:t>
      </w:r>
      <w:r w:rsidR="0036787F" w:rsidRPr="00125324">
        <w:rPr>
          <w:rFonts w:ascii="Times New Roman" w:hAnsi="Times New Roman" w:cs="Times New Roman"/>
          <w:sz w:val="28"/>
          <w:szCs w:val="28"/>
          <w:lang w:val="uk-UA"/>
        </w:rPr>
        <w:t xml:space="preserve">ФПП </w:t>
      </w:r>
      <w:r w:rsidR="008732F0">
        <w:rPr>
          <w:rFonts w:ascii="Times New Roman" w:hAnsi="Times New Roman" w:cs="Times New Roman"/>
          <w:sz w:val="28"/>
          <w:szCs w:val="28"/>
          <w:shd w:val="clear" w:color="auto" w:fill="FFFFFF"/>
          <w:lang w:val="uk-UA"/>
        </w:rPr>
        <w:t>спрямована</w:t>
      </w:r>
      <w:r w:rsidRPr="00125324">
        <w:rPr>
          <w:rFonts w:ascii="Times New Roman" w:hAnsi="Times New Roman" w:cs="Times New Roman"/>
          <w:sz w:val="28"/>
          <w:szCs w:val="28"/>
          <w:shd w:val="clear" w:color="auto" w:fill="FFFFFF"/>
          <w:lang w:val="uk-UA"/>
        </w:rPr>
        <w:t xml:space="preserve"> на встановлення методологічних зв’язків між навчальними дисциплінами та формування</w:t>
      </w:r>
      <w:r w:rsidR="0036787F" w:rsidRPr="00125324">
        <w:rPr>
          <w:rFonts w:ascii="Times New Roman" w:hAnsi="Times New Roman" w:cs="Times New Roman"/>
          <w:sz w:val="28"/>
          <w:szCs w:val="28"/>
          <w:shd w:val="clear" w:color="auto" w:fill="FFFFFF"/>
          <w:lang w:val="uk-UA"/>
        </w:rPr>
        <w:t>м</w:t>
      </w:r>
      <w:r w:rsidRPr="00125324">
        <w:rPr>
          <w:rFonts w:ascii="Times New Roman" w:hAnsi="Times New Roman" w:cs="Times New Roman"/>
          <w:sz w:val="28"/>
          <w:szCs w:val="28"/>
          <w:shd w:val="clear" w:color="auto" w:fill="FFFFFF"/>
          <w:lang w:val="uk-UA"/>
        </w:rPr>
        <w:t xml:space="preserve"> </w:t>
      </w:r>
      <w:r w:rsidR="008732F0">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студентів методологічного мислення; ефективно впливає на набуття професійних компетентностей та розвиток у </w:t>
      </w:r>
      <w:r w:rsidR="0036787F" w:rsidRPr="00125324">
        <w:rPr>
          <w:rFonts w:ascii="Times New Roman" w:hAnsi="Times New Roman" w:cs="Times New Roman"/>
          <w:sz w:val="28"/>
          <w:szCs w:val="28"/>
          <w:shd w:val="clear" w:color="auto" w:fill="FFFFFF"/>
          <w:lang w:val="uk-UA"/>
        </w:rPr>
        <w:t>МСП</w:t>
      </w:r>
      <w:r w:rsidRPr="00125324">
        <w:rPr>
          <w:rFonts w:ascii="Times New Roman" w:hAnsi="Times New Roman" w:cs="Times New Roman"/>
          <w:sz w:val="28"/>
          <w:szCs w:val="28"/>
          <w:shd w:val="clear" w:color="auto" w:fill="FFFFFF"/>
          <w:lang w:val="uk-UA"/>
        </w:rPr>
        <w:t xml:space="preserve"> творчих здібностей і фахової культури.</w:t>
      </w:r>
      <w:r w:rsidRPr="00125324">
        <w:rPr>
          <w:rFonts w:ascii="Times New Roman" w:eastAsia="Arial Unicode MS" w:hAnsi="Times New Roman" w:cs="Times New Roman"/>
          <w:sz w:val="28"/>
          <w:szCs w:val="28"/>
          <w:lang w:val="uk-UA"/>
        </w:rPr>
        <w:t xml:space="preserve"> Відповідно спрямованість</w:t>
      </w:r>
      <w:r w:rsidRPr="00125324">
        <w:rPr>
          <w:rFonts w:ascii="Times New Roman" w:hAnsi="Times New Roman" w:cs="Times New Roman"/>
          <w:sz w:val="28"/>
          <w:szCs w:val="28"/>
          <w:shd w:val="clear" w:color="auto" w:fill="FFFFFF"/>
          <w:lang w:val="uk-UA"/>
        </w:rPr>
        <w:t xml:space="preserve"> освітнього змісту </w:t>
      </w:r>
      <w:r w:rsidRPr="00125324">
        <w:rPr>
          <w:rFonts w:ascii="Times New Roman" w:eastAsia="Arial Unicode MS" w:hAnsi="Times New Roman" w:cs="Times New Roman"/>
          <w:sz w:val="28"/>
          <w:szCs w:val="28"/>
          <w:lang w:val="uk-UA"/>
        </w:rPr>
        <w:t xml:space="preserve">на </w:t>
      </w:r>
      <w:r w:rsidR="0036787F" w:rsidRPr="00125324">
        <w:rPr>
          <w:rFonts w:ascii="Times New Roman" w:eastAsia="Arial Unicode MS" w:hAnsi="Times New Roman" w:cs="Times New Roman"/>
          <w:sz w:val="28"/>
          <w:szCs w:val="28"/>
          <w:lang w:val="uk-UA"/>
        </w:rPr>
        <w:t>ФПП</w:t>
      </w:r>
      <w:r w:rsidRPr="00125324">
        <w:rPr>
          <w:rFonts w:ascii="Times New Roman" w:eastAsia="Arial Unicode MS" w:hAnsi="Times New Roman" w:cs="Times New Roman"/>
          <w:sz w:val="28"/>
          <w:szCs w:val="28"/>
          <w:lang w:val="uk-UA"/>
        </w:rPr>
        <w:t xml:space="preserve"> дозволяє кожному студенту в процесі навчання здобути потрібні для </w:t>
      </w:r>
      <w:r w:rsidR="0036787F" w:rsidRPr="00125324">
        <w:rPr>
          <w:rFonts w:ascii="Times New Roman" w:eastAsia="Arial Unicode MS" w:hAnsi="Times New Roman" w:cs="Times New Roman"/>
          <w:sz w:val="28"/>
          <w:szCs w:val="28"/>
          <w:lang w:val="uk-UA"/>
        </w:rPr>
        <w:t>майбутньої діяльності</w:t>
      </w:r>
      <w:r w:rsidRPr="00125324">
        <w:rPr>
          <w:rFonts w:ascii="Times New Roman" w:eastAsia="Arial Unicode MS" w:hAnsi="Times New Roman" w:cs="Times New Roman"/>
          <w:sz w:val="28"/>
          <w:szCs w:val="28"/>
          <w:lang w:val="uk-UA"/>
        </w:rPr>
        <w:t xml:space="preserve"> фундаментальні базові знання</w:t>
      </w:r>
      <w:r w:rsidR="0036787F" w:rsidRPr="00125324">
        <w:rPr>
          <w:rFonts w:ascii="Times New Roman" w:eastAsia="Arial Unicode MS" w:hAnsi="Times New Roman" w:cs="Times New Roman"/>
          <w:sz w:val="28"/>
          <w:szCs w:val="28"/>
          <w:lang w:val="uk-UA"/>
        </w:rPr>
        <w:t xml:space="preserve"> на основі сучасних</w:t>
      </w:r>
      <w:r w:rsidR="00194D29" w:rsidRPr="00125324">
        <w:rPr>
          <w:rFonts w:ascii="Times New Roman" w:eastAsia="Arial Unicode MS" w:hAnsi="Times New Roman" w:cs="Times New Roman"/>
          <w:sz w:val="28"/>
          <w:szCs w:val="28"/>
          <w:lang w:val="uk-UA"/>
        </w:rPr>
        <w:t xml:space="preserve"> уявлень про науку та її методи.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eastAsia="Arial Unicode MS" w:hAnsi="Times New Roman" w:cs="Times New Roman"/>
          <w:sz w:val="28"/>
          <w:szCs w:val="28"/>
          <w:lang w:val="uk-UA"/>
        </w:rPr>
        <w:t xml:space="preserve">Визначення </w:t>
      </w:r>
      <w:r w:rsidRPr="00125324">
        <w:rPr>
          <w:rFonts w:ascii="Times New Roman" w:hAnsi="Times New Roman" w:cs="Times New Roman"/>
          <w:sz w:val="28"/>
          <w:szCs w:val="28"/>
          <w:lang w:val="uk-UA"/>
        </w:rPr>
        <w:t xml:space="preserve">методологічних засад </w:t>
      </w:r>
      <w:r w:rsidR="00194D29"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тісно пов’язане з розкриттям сутності теоретико-методологічних підходів як стратегії вивчення і перетворення педагогічної теорії в освітню практику.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p>
    <w:p w:rsidR="003B0CBC" w:rsidRPr="00125324" w:rsidRDefault="003B0CBC" w:rsidP="001C5939">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2.3</w:t>
      </w:r>
      <w:r w:rsidR="00F16D45" w:rsidRPr="00125324">
        <w:rPr>
          <w:rFonts w:ascii="Times New Roman" w:hAnsi="Times New Roman" w:cs="Times New Roman"/>
          <w:b/>
          <w:sz w:val="28"/>
          <w:szCs w:val="28"/>
          <w:lang w:val="uk-UA"/>
        </w:rPr>
        <w:t> </w:t>
      </w:r>
      <w:r w:rsidR="00564719" w:rsidRPr="00125324">
        <w:rPr>
          <w:rFonts w:ascii="Times New Roman" w:hAnsi="Times New Roman" w:cs="Times New Roman"/>
          <w:b/>
          <w:sz w:val="28"/>
          <w:szCs w:val="28"/>
          <w:lang w:val="uk-UA"/>
        </w:rPr>
        <w:t>Методологічні</w:t>
      </w:r>
      <w:r w:rsidR="00A161ED" w:rsidRPr="00125324">
        <w:rPr>
          <w:rFonts w:ascii="Times New Roman" w:hAnsi="Times New Roman" w:cs="Times New Roman"/>
          <w:b/>
          <w:sz w:val="28"/>
          <w:szCs w:val="28"/>
          <w:lang w:val="uk-UA"/>
        </w:rPr>
        <w:t xml:space="preserve"> </w:t>
      </w:r>
      <w:r w:rsidRPr="00125324">
        <w:rPr>
          <w:rFonts w:ascii="Times New Roman" w:hAnsi="Times New Roman" w:cs="Times New Roman"/>
          <w:b/>
          <w:sz w:val="28"/>
          <w:szCs w:val="28"/>
          <w:lang w:val="uk-UA"/>
        </w:rPr>
        <w:t xml:space="preserve">підходи до фундаменталізації професійної </w:t>
      </w:r>
      <w:r w:rsidR="00BD6809" w:rsidRPr="00125324">
        <w:rPr>
          <w:rFonts w:ascii="Times New Roman" w:hAnsi="Times New Roman" w:cs="Times New Roman"/>
          <w:b/>
          <w:sz w:val="28"/>
          <w:szCs w:val="28"/>
          <w:lang w:val="uk-UA"/>
        </w:rPr>
        <w:t xml:space="preserve">підготовки </w:t>
      </w:r>
      <w:r w:rsidRPr="00125324">
        <w:rPr>
          <w:rFonts w:ascii="Times New Roman" w:hAnsi="Times New Roman" w:cs="Times New Roman"/>
          <w:b/>
          <w:sz w:val="28"/>
          <w:szCs w:val="28"/>
          <w:lang w:val="uk-UA"/>
        </w:rPr>
        <w:t>майбутніх соціальних працівників</w:t>
      </w:r>
    </w:p>
    <w:p w:rsidR="00C43D61" w:rsidRPr="00125324" w:rsidRDefault="00C43D61" w:rsidP="001C5939">
      <w:pPr>
        <w:spacing w:after="0" w:line="360" w:lineRule="auto"/>
        <w:ind w:firstLine="709"/>
        <w:jc w:val="both"/>
        <w:rPr>
          <w:rFonts w:ascii="Times New Roman" w:hAnsi="Times New Roman" w:cs="Times New Roman"/>
          <w:b/>
          <w:sz w:val="28"/>
          <w:szCs w:val="28"/>
          <w:lang w:val="uk-UA"/>
        </w:rPr>
      </w:pPr>
    </w:p>
    <w:p w:rsidR="003B0CBC" w:rsidRPr="00125324" w:rsidRDefault="00BD6809"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eastAsia="uk-UA"/>
        </w:rPr>
        <w:t>Специфіка розвитку професійної підготовки</w:t>
      </w:r>
      <w:r w:rsidR="003B0CBC" w:rsidRPr="00125324">
        <w:rPr>
          <w:rFonts w:ascii="Times New Roman" w:hAnsi="Times New Roman" w:cs="Times New Roman"/>
          <w:sz w:val="28"/>
          <w:szCs w:val="28"/>
          <w:lang w:val="uk-UA" w:eastAsia="uk-UA"/>
        </w:rPr>
        <w:t xml:space="preserve"> </w:t>
      </w:r>
      <w:r w:rsidR="00A161ED" w:rsidRPr="00125324">
        <w:rPr>
          <w:rFonts w:ascii="Times New Roman" w:hAnsi="Times New Roman" w:cs="Times New Roman"/>
          <w:sz w:val="28"/>
          <w:szCs w:val="28"/>
          <w:lang w:val="uk-UA" w:eastAsia="uk-UA"/>
        </w:rPr>
        <w:t>СП</w:t>
      </w:r>
      <w:r w:rsidR="003B0CBC" w:rsidRPr="00125324">
        <w:rPr>
          <w:rFonts w:ascii="Times New Roman" w:hAnsi="Times New Roman" w:cs="Times New Roman"/>
          <w:sz w:val="28"/>
          <w:szCs w:val="28"/>
          <w:lang w:val="uk-UA" w:eastAsia="uk-UA"/>
        </w:rPr>
        <w:t xml:space="preserve"> полягає в тому, що нормою дослідження і вирішення проблем </w:t>
      </w:r>
      <w:r w:rsidR="00A161ED" w:rsidRPr="00125324">
        <w:rPr>
          <w:rFonts w:ascii="Times New Roman" w:hAnsi="Times New Roman" w:cs="Times New Roman"/>
          <w:sz w:val="28"/>
          <w:szCs w:val="28"/>
          <w:lang w:val="uk-UA" w:eastAsia="uk-UA"/>
        </w:rPr>
        <w:t>СР</w:t>
      </w:r>
      <w:r w:rsidR="003B0CBC" w:rsidRPr="00125324">
        <w:rPr>
          <w:rFonts w:ascii="Times New Roman" w:hAnsi="Times New Roman" w:cs="Times New Roman"/>
          <w:sz w:val="28"/>
          <w:szCs w:val="28"/>
          <w:lang w:val="uk-UA" w:eastAsia="uk-UA"/>
        </w:rPr>
        <w:t xml:space="preserve"> є окреслення та виконання </w:t>
      </w:r>
      <w:r w:rsidR="000364B8" w:rsidRPr="00125324">
        <w:rPr>
          <w:rFonts w:ascii="Times New Roman" w:hAnsi="Times New Roman" w:cs="Times New Roman"/>
          <w:sz w:val="28"/>
          <w:szCs w:val="28"/>
          <w:lang w:val="uk-UA" w:eastAsia="uk-UA"/>
        </w:rPr>
        <w:t xml:space="preserve">професійних </w:t>
      </w:r>
      <w:r w:rsidR="003B0CBC" w:rsidRPr="00125324">
        <w:rPr>
          <w:rFonts w:ascii="Times New Roman" w:hAnsi="Times New Roman" w:cs="Times New Roman"/>
          <w:sz w:val="28"/>
          <w:szCs w:val="28"/>
          <w:lang w:val="uk-UA" w:eastAsia="uk-UA"/>
        </w:rPr>
        <w:t xml:space="preserve">завдань з позиції інтеграції різних </w:t>
      </w:r>
      <w:r w:rsidR="002E0F10" w:rsidRPr="00125324">
        <w:rPr>
          <w:rFonts w:ascii="Times New Roman" w:hAnsi="Times New Roman" w:cs="Times New Roman"/>
          <w:sz w:val="28"/>
          <w:szCs w:val="28"/>
          <w:lang w:val="uk-UA" w:eastAsia="uk-UA"/>
        </w:rPr>
        <w:t>методологічних</w:t>
      </w:r>
      <w:r w:rsidR="003B0CBC" w:rsidRPr="00125324">
        <w:rPr>
          <w:rFonts w:ascii="Times New Roman" w:hAnsi="Times New Roman" w:cs="Times New Roman"/>
          <w:sz w:val="28"/>
          <w:szCs w:val="28"/>
          <w:lang w:val="uk-UA" w:eastAsia="uk-UA"/>
        </w:rPr>
        <w:t xml:space="preserve"> підходів. Саме інтеграція визначає збагачення методології </w:t>
      </w:r>
      <w:r w:rsidR="00A161ED" w:rsidRPr="00125324">
        <w:rPr>
          <w:rFonts w:ascii="Times New Roman" w:hAnsi="Times New Roman" w:cs="Times New Roman"/>
          <w:sz w:val="28"/>
          <w:szCs w:val="28"/>
          <w:lang w:val="uk-UA"/>
        </w:rPr>
        <w:t>ФПП МСП</w:t>
      </w:r>
      <w:r w:rsidR="003B0CBC" w:rsidRPr="00125324">
        <w:rPr>
          <w:rFonts w:ascii="Times New Roman" w:hAnsi="Times New Roman" w:cs="Times New Roman"/>
          <w:sz w:val="28"/>
          <w:szCs w:val="28"/>
          <w:lang w:val="uk-UA"/>
        </w:rPr>
        <w:t xml:space="preserve"> методами суміжних наук та їх пристосування до специфіки вищої освіти, </w:t>
      </w:r>
      <w:r w:rsidR="00A161ED" w:rsidRPr="00125324">
        <w:rPr>
          <w:rFonts w:ascii="Times New Roman" w:hAnsi="Times New Roman" w:cs="Times New Roman"/>
          <w:sz w:val="28"/>
          <w:szCs w:val="28"/>
          <w:lang w:val="uk-UA"/>
        </w:rPr>
        <w:t>за якої здійснюється підготовка</w:t>
      </w:r>
      <w:r w:rsidR="003B0CBC" w:rsidRPr="00125324">
        <w:rPr>
          <w:rFonts w:ascii="Times New Roman" w:hAnsi="Times New Roman" w:cs="Times New Roman"/>
          <w:sz w:val="28"/>
          <w:szCs w:val="28"/>
          <w:lang w:val="uk-UA"/>
        </w:rPr>
        <w:t xml:space="preserve"> фахівців соціальної сфери. Виняткова </w:t>
      </w:r>
      <w:r w:rsidR="002E0F10" w:rsidRPr="00125324">
        <w:rPr>
          <w:rFonts w:ascii="Times New Roman" w:hAnsi="Times New Roman" w:cs="Times New Roman"/>
          <w:sz w:val="28"/>
          <w:szCs w:val="28"/>
          <w:lang w:val="uk-UA"/>
        </w:rPr>
        <w:t>значущість</w:t>
      </w:r>
      <w:r w:rsidR="003B0CBC" w:rsidRPr="00125324">
        <w:rPr>
          <w:rFonts w:ascii="Times New Roman" w:hAnsi="Times New Roman" w:cs="Times New Roman"/>
          <w:sz w:val="28"/>
          <w:szCs w:val="28"/>
          <w:lang w:val="uk-UA"/>
        </w:rPr>
        <w:t xml:space="preserve"> інтегративності </w:t>
      </w:r>
      <w:r w:rsidR="000364B8" w:rsidRPr="00125324">
        <w:rPr>
          <w:rFonts w:ascii="Times New Roman" w:hAnsi="Times New Roman" w:cs="Times New Roman"/>
          <w:sz w:val="28"/>
          <w:szCs w:val="28"/>
          <w:lang w:val="uk-UA"/>
        </w:rPr>
        <w:t>полягає в</w:t>
      </w:r>
      <w:r w:rsidR="003B0CBC" w:rsidRPr="00125324">
        <w:rPr>
          <w:rFonts w:ascii="Times New Roman" w:hAnsi="Times New Roman" w:cs="Times New Roman"/>
          <w:sz w:val="28"/>
          <w:szCs w:val="28"/>
          <w:lang w:val="uk-UA"/>
        </w:rPr>
        <w:t xml:space="preserve"> </w:t>
      </w:r>
      <w:r w:rsidR="000364B8" w:rsidRPr="00125324">
        <w:rPr>
          <w:rFonts w:ascii="Times New Roman" w:hAnsi="Times New Roman" w:cs="Times New Roman"/>
          <w:sz w:val="28"/>
          <w:szCs w:val="28"/>
          <w:lang w:val="uk-UA"/>
        </w:rPr>
        <w:t>осмисленні самоорганіз</w:t>
      </w:r>
      <w:r w:rsidR="008732F0">
        <w:rPr>
          <w:rFonts w:ascii="Times New Roman" w:hAnsi="Times New Roman" w:cs="Times New Roman"/>
          <w:sz w:val="28"/>
          <w:szCs w:val="28"/>
          <w:lang w:val="uk-UA"/>
        </w:rPr>
        <w:t>ован</w:t>
      </w:r>
      <w:r w:rsidR="000364B8" w:rsidRPr="00125324">
        <w:rPr>
          <w:rFonts w:ascii="Times New Roman" w:hAnsi="Times New Roman" w:cs="Times New Roman"/>
          <w:sz w:val="28"/>
          <w:szCs w:val="28"/>
          <w:lang w:val="uk-UA"/>
        </w:rPr>
        <w:t xml:space="preserve">их, </w:t>
      </w:r>
      <w:r w:rsidR="003B0CBC" w:rsidRPr="00125324">
        <w:rPr>
          <w:rFonts w:ascii="Times New Roman" w:hAnsi="Times New Roman" w:cs="Times New Roman"/>
          <w:sz w:val="28"/>
          <w:szCs w:val="28"/>
          <w:lang w:val="uk-UA"/>
        </w:rPr>
        <w:t>багатовимірних</w:t>
      </w:r>
      <w:r w:rsidR="000364B8"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природних і соціальних об’єктів, до яких також належать явища педагогічної дійсності. Поліпарадигмальність професійної підготовки </w:t>
      </w:r>
      <w:r w:rsidR="000364B8" w:rsidRPr="00125324">
        <w:rPr>
          <w:rFonts w:ascii="Times New Roman" w:hAnsi="Times New Roman" w:cs="Times New Roman"/>
          <w:sz w:val="28"/>
          <w:szCs w:val="28"/>
          <w:lang w:val="uk-UA"/>
        </w:rPr>
        <w:t>М</w:t>
      </w:r>
      <w:r w:rsidR="003B0CBC" w:rsidRPr="00125324">
        <w:rPr>
          <w:rFonts w:ascii="Times New Roman" w:hAnsi="Times New Roman" w:cs="Times New Roman"/>
          <w:sz w:val="28"/>
          <w:szCs w:val="28"/>
          <w:lang w:val="uk-UA"/>
        </w:rPr>
        <w:t>СП зумовлена комплексом загальнометодологічних підходів</w:t>
      </w:r>
      <w:r w:rsidR="001406E9">
        <w:rPr>
          <w:rFonts w:ascii="Times New Roman" w:hAnsi="Times New Roman" w:cs="Times New Roman"/>
          <w:sz w:val="28"/>
          <w:szCs w:val="28"/>
          <w:lang w:val="uk-UA"/>
        </w:rPr>
        <w:t>, котрі поглиблено розробляють й аргументують</w:t>
      </w:r>
      <w:r w:rsidR="003B0CBC" w:rsidRPr="00125324">
        <w:rPr>
          <w:rFonts w:ascii="Times New Roman" w:hAnsi="Times New Roman" w:cs="Times New Roman"/>
          <w:sz w:val="28"/>
          <w:szCs w:val="28"/>
          <w:lang w:val="uk-UA"/>
        </w:rPr>
        <w:t xml:space="preserve"> у педагогічній теорії та практиці. </w:t>
      </w:r>
      <w:r w:rsidR="003F5FE7" w:rsidRPr="00125324">
        <w:rPr>
          <w:rFonts w:ascii="Times New Roman" w:hAnsi="Times New Roman" w:cs="Times New Roman"/>
          <w:sz w:val="28"/>
          <w:szCs w:val="28"/>
          <w:lang w:val="uk-UA"/>
        </w:rPr>
        <w:t xml:space="preserve">Вони дозволяють </w:t>
      </w:r>
      <w:r w:rsidR="001406E9">
        <w:rPr>
          <w:rFonts w:ascii="Times New Roman" w:hAnsi="Times New Roman" w:cs="Times New Roman"/>
          <w:sz w:val="28"/>
          <w:szCs w:val="28"/>
          <w:lang w:val="uk-UA"/>
        </w:rPr>
        <w:t>у</w:t>
      </w:r>
      <w:r w:rsidR="003B0CBC" w:rsidRPr="00125324">
        <w:rPr>
          <w:rFonts w:ascii="Times New Roman" w:hAnsi="Times New Roman" w:cs="Times New Roman"/>
          <w:sz w:val="28"/>
          <w:szCs w:val="28"/>
          <w:lang w:val="uk-UA"/>
        </w:rPr>
        <w:t>становити причинно-наслідкові зв’язки між педагогічними явищами і процесами та визначити з них найбільш значу</w:t>
      </w:r>
      <w:r w:rsidR="00CF18EB" w:rsidRPr="00125324">
        <w:rPr>
          <w:rFonts w:ascii="Times New Roman" w:hAnsi="Times New Roman" w:cs="Times New Roman"/>
          <w:sz w:val="28"/>
          <w:szCs w:val="28"/>
          <w:lang w:val="uk-UA"/>
        </w:rPr>
        <w:t xml:space="preserve">щі для дієвого вивчення проблем, які мають місце в </w:t>
      </w:r>
      <w:r w:rsidR="000364B8" w:rsidRPr="00125324">
        <w:rPr>
          <w:rFonts w:ascii="Times New Roman" w:hAnsi="Times New Roman" w:cs="Times New Roman"/>
          <w:sz w:val="28"/>
          <w:szCs w:val="28"/>
          <w:lang w:val="uk-UA"/>
        </w:rPr>
        <w:t>ФПП МСП</w:t>
      </w:r>
      <w:r w:rsidR="00CF18EB" w:rsidRPr="00125324">
        <w:rPr>
          <w:rFonts w:ascii="Times New Roman" w:hAnsi="Times New Roman" w:cs="Times New Roman"/>
          <w:sz w:val="28"/>
          <w:szCs w:val="28"/>
          <w:lang w:val="uk-UA"/>
        </w:rPr>
        <w:t xml:space="preserve"> й, водночас, інтегрувати ці підходи в цілісну єдність.</w:t>
      </w:r>
    </w:p>
    <w:p w:rsidR="003B0CBC" w:rsidRPr="00125324" w:rsidRDefault="00060EFF"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С</w:t>
      </w:r>
      <w:r w:rsidR="003B0CBC" w:rsidRPr="00125324">
        <w:rPr>
          <w:rFonts w:ascii="Times New Roman" w:hAnsi="Times New Roman" w:cs="Times New Roman"/>
          <w:sz w:val="28"/>
          <w:szCs w:val="28"/>
          <w:lang w:val="uk-UA"/>
        </w:rPr>
        <w:t xml:space="preserve">тановлення загальнометодологічних підходів до </w:t>
      </w:r>
      <w:r w:rsidR="00CF18EB" w:rsidRPr="00125324">
        <w:rPr>
          <w:rFonts w:ascii="Times New Roman" w:hAnsi="Times New Roman" w:cs="Times New Roman"/>
          <w:sz w:val="28"/>
          <w:szCs w:val="28"/>
          <w:lang w:val="uk-UA"/>
        </w:rPr>
        <w:t xml:space="preserve">ФПП МСП </w:t>
      </w:r>
      <w:r w:rsidR="003B0CBC" w:rsidRPr="00125324">
        <w:rPr>
          <w:rFonts w:ascii="Times New Roman" w:hAnsi="Times New Roman" w:cs="Times New Roman"/>
          <w:sz w:val="28"/>
          <w:szCs w:val="28"/>
          <w:lang w:val="uk-UA"/>
        </w:rPr>
        <w:t>спричинено потребами розвитку громадянського суспі</w:t>
      </w:r>
      <w:r w:rsidR="00CF18EB" w:rsidRPr="00125324">
        <w:rPr>
          <w:rFonts w:ascii="Times New Roman" w:hAnsi="Times New Roman" w:cs="Times New Roman"/>
          <w:sz w:val="28"/>
          <w:szCs w:val="28"/>
          <w:lang w:val="uk-UA"/>
        </w:rPr>
        <w:t>льства, а відтак системи науки й</w:t>
      </w:r>
      <w:r w:rsidR="003B0CBC" w:rsidRPr="00125324">
        <w:rPr>
          <w:rFonts w:ascii="Times New Roman" w:hAnsi="Times New Roman" w:cs="Times New Roman"/>
          <w:sz w:val="28"/>
          <w:szCs w:val="28"/>
          <w:lang w:val="uk-UA"/>
        </w:rPr>
        <w:t xml:space="preserve"> освіти, оскільки </w:t>
      </w:r>
      <w:r w:rsidR="001406E9">
        <w:rPr>
          <w:rFonts w:ascii="Times New Roman" w:hAnsi="Times New Roman" w:cs="Times New Roman"/>
          <w:sz w:val="28"/>
          <w:szCs w:val="28"/>
          <w:lang w:val="uk-UA"/>
        </w:rPr>
        <w:t xml:space="preserve">для </w:t>
      </w:r>
      <w:r w:rsidR="003B0CBC" w:rsidRPr="00125324">
        <w:rPr>
          <w:rFonts w:ascii="Times New Roman" w:hAnsi="Times New Roman" w:cs="Times New Roman"/>
          <w:sz w:val="28"/>
          <w:szCs w:val="28"/>
          <w:lang w:val="uk-UA"/>
        </w:rPr>
        <w:t>кожно</w:t>
      </w:r>
      <w:r w:rsidR="001406E9">
        <w:rPr>
          <w:rFonts w:ascii="Times New Roman" w:hAnsi="Times New Roman" w:cs="Times New Roman"/>
          <w:sz w:val="28"/>
          <w:szCs w:val="28"/>
          <w:lang w:val="uk-UA"/>
        </w:rPr>
        <w:t>го</w:t>
      </w:r>
      <w:r w:rsidR="003B0CBC" w:rsidRPr="00125324">
        <w:rPr>
          <w:rFonts w:ascii="Times New Roman" w:hAnsi="Times New Roman" w:cs="Times New Roman"/>
          <w:sz w:val="28"/>
          <w:szCs w:val="28"/>
          <w:lang w:val="uk-UA"/>
        </w:rPr>
        <w:t xml:space="preserve"> періоду розвитку людства характерні специфічні взірці наукового пізнання та власні </w:t>
      </w:r>
      <w:r w:rsidR="00CF18EB" w:rsidRPr="00125324">
        <w:rPr>
          <w:rFonts w:ascii="Times New Roman" w:hAnsi="Times New Roman" w:cs="Times New Roman"/>
          <w:sz w:val="28"/>
          <w:szCs w:val="28"/>
          <w:lang w:val="uk-UA"/>
        </w:rPr>
        <w:t xml:space="preserve">певні </w:t>
      </w:r>
      <w:r w:rsidR="003B0CBC" w:rsidRPr="00125324">
        <w:rPr>
          <w:rFonts w:ascii="Times New Roman" w:hAnsi="Times New Roman" w:cs="Times New Roman"/>
          <w:sz w:val="28"/>
          <w:szCs w:val="28"/>
          <w:lang w:val="uk-UA"/>
        </w:rPr>
        <w:t>досягнення в</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освоєнні соціальної дійсності. Тому постійні зміни в наукових пізнаннях зумовлюють необхідність звернення пед</w:t>
      </w:r>
      <w:r w:rsidR="00212108" w:rsidRPr="00125324">
        <w:rPr>
          <w:rFonts w:ascii="Times New Roman" w:hAnsi="Times New Roman" w:cs="Times New Roman"/>
          <w:sz w:val="28"/>
          <w:szCs w:val="28"/>
          <w:lang w:val="uk-UA"/>
        </w:rPr>
        <w:t>агогічної практики до людини</w:t>
      </w:r>
      <w:r w:rsidR="003B0CBC" w:rsidRPr="00125324">
        <w:rPr>
          <w:rFonts w:ascii="Times New Roman" w:hAnsi="Times New Roman" w:cs="Times New Roman"/>
          <w:sz w:val="28"/>
          <w:szCs w:val="28"/>
          <w:lang w:val="uk-UA"/>
        </w:rPr>
        <w:t>.</w:t>
      </w:r>
    </w:p>
    <w:p w:rsidR="003B0CBC" w:rsidRPr="00125324" w:rsidRDefault="00457FD8"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«Підхід» як науково-методологічна категорія охоплює сукупність загальнонаукових та специфічних принципів (див. </w:t>
      </w:r>
      <w:r w:rsidR="00F24974" w:rsidRPr="00125324">
        <w:rPr>
          <w:rFonts w:ascii="Times New Roman" w:hAnsi="Times New Roman" w:cs="Times New Roman"/>
          <w:sz w:val="28"/>
          <w:szCs w:val="28"/>
          <w:lang w:val="uk-UA"/>
        </w:rPr>
        <w:t xml:space="preserve">підрозділ </w:t>
      </w:r>
      <w:r w:rsidRPr="00125324">
        <w:rPr>
          <w:rFonts w:ascii="Times New Roman" w:hAnsi="Times New Roman" w:cs="Times New Roman"/>
          <w:sz w:val="28"/>
          <w:szCs w:val="28"/>
          <w:lang w:val="uk-UA"/>
        </w:rPr>
        <w:t>2.2), теоретичних положень й відповідні їм способи діяльності</w:t>
      </w:r>
      <w:r w:rsidR="00E8248E" w:rsidRPr="00125324">
        <w:rPr>
          <w:rFonts w:ascii="Times New Roman" w:hAnsi="Times New Roman" w:cs="Times New Roman"/>
          <w:sz w:val="28"/>
          <w:szCs w:val="28"/>
          <w:lang w:val="uk-UA"/>
        </w:rPr>
        <w:t xml:space="preserve"> та</w:t>
      </w:r>
      <w:r w:rsidR="00F24974" w:rsidRPr="00125324">
        <w:rPr>
          <w:rFonts w:ascii="Times New Roman" w:hAnsi="Times New Roman" w:cs="Times New Roman"/>
          <w:sz w:val="28"/>
          <w:szCs w:val="28"/>
          <w:lang w:val="uk-UA"/>
        </w:rPr>
        <w:t xml:space="preserve"> розглядається</w:t>
      </w:r>
      <w:r w:rsidR="003B0CBC" w:rsidRPr="00125324">
        <w:rPr>
          <w:rFonts w:ascii="Times New Roman" w:hAnsi="Times New Roman" w:cs="Times New Roman"/>
          <w:sz w:val="28"/>
          <w:szCs w:val="28"/>
          <w:lang w:val="uk-UA"/>
        </w:rPr>
        <w:t xml:space="preserve"> як:</w:t>
      </w:r>
    </w:p>
    <w:p w:rsidR="003B0CBC" w:rsidRPr="00125324" w:rsidRDefault="003B0CBC" w:rsidP="000449A8">
      <w:pPr>
        <w:pStyle w:val="a3"/>
        <w:numPr>
          <w:ilvl w:val="0"/>
          <w:numId w:val="19"/>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комплексний педагогічний засіб, що складається з трьох основних складників: основних понять; принципів, як вихідних положень, що слугують основними правилами у проведенні освітньо-професійної діяльності; прийомів і методів побудови пр</w:t>
      </w:r>
      <w:r w:rsidR="007B28F0" w:rsidRPr="00125324">
        <w:rPr>
          <w:rFonts w:ascii="Times New Roman" w:hAnsi="Times New Roman" w:cs="Times New Roman"/>
          <w:sz w:val="28"/>
          <w:szCs w:val="28"/>
        </w:rPr>
        <w:t>оцесу навчання</w:t>
      </w:r>
      <w:r w:rsidR="00951D32">
        <w:rPr>
          <w:rFonts w:ascii="Times New Roman" w:hAnsi="Times New Roman" w:cs="Times New Roman"/>
          <w:sz w:val="28"/>
          <w:szCs w:val="28"/>
        </w:rPr>
        <w:t xml:space="preserve"> [568, с. </w:t>
      </w:r>
      <w:r w:rsidR="0047026F" w:rsidRPr="00125324">
        <w:rPr>
          <w:rFonts w:ascii="Times New Roman" w:hAnsi="Times New Roman" w:cs="Times New Roman"/>
          <w:sz w:val="28"/>
          <w:szCs w:val="28"/>
        </w:rPr>
        <w:t>82]</w:t>
      </w:r>
      <w:r w:rsidRPr="00125324">
        <w:rPr>
          <w:rFonts w:ascii="Times New Roman" w:hAnsi="Times New Roman" w:cs="Times New Roman"/>
          <w:sz w:val="28"/>
          <w:szCs w:val="28"/>
        </w:rPr>
        <w:t>;</w:t>
      </w:r>
    </w:p>
    <w:p w:rsidR="003B0CBC" w:rsidRPr="00125324" w:rsidRDefault="003B0CBC" w:rsidP="000449A8">
      <w:pPr>
        <w:pStyle w:val="a3"/>
        <w:numPr>
          <w:ilvl w:val="0"/>
          <w:numId w:val="19"/>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дієво-принципова методологічна орієнтація дослідження з позицій розгляду об’єкта вивчення та загально</w:t>
      </w:r>
      <w:r w:rsidR="007B28F0" w:rsidRPr="00125324">
        <w:rPr>
          <w:rFonts w:ascii="Times New Roman" w:hAnsi="Times New Roman" w:cs="Times New Roman"/>
          <w:sz w:val="28"/>
          <w:szCs w:val="28"/>
        </w:rPr>
        <w:t>ї стратегії наукової розвідки</w:t>
      </w:r>
      <w:r w:rsidRPr="00125324">
        <w:rPr>
          <w:rFonts w:ascii="Times New Roman" w:hAnsi="Times New Roman" w:cs="Times New Roman"/>
          <w:sz w:val="28"/>
          <w:szCs w:val="28"/>
        </w:rPr>
        <w:t>;</w:t>
      </w:r>
    </w:p>
    <w:p w:rsidR="003B0CBC" w:rsidRPr="00125324" w:rsidRDefault="003B0CBC" w:rsidP="000449A8">
      <w:pPr>
        <w:pStyle w:val="a3"/>
        <w:numPr>
          <w:ilvl w:val="0"/>
          <w:numId w:val="19"/>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теоретично-аргументований та практико-зреалізований шлях здійснення тих чи інших принципів і, відповідно до принципів, комплекс</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основних ідей та стратегічний напрям організації с</w:t>
      </w:r>
      <w:r w:rsidR="0047026F" w:rsidRPr="00125324">
        <w:rPr>
          <w:rFonts w:ascii="Times New Roman" w:hAnsi="Times New Roman" w:cs="Times New Roman"/>
          <w:sz w:val="28"/>
          <w:szCs w:val="28"/>
        </w:rPr>
        <w:t>истеми університетської освіти</w:t>
      </w:r>
      <w:r w:rsidRPr="00125324">
        <w:rPr>
          <w:rFonts w:ascii="Times New Roman" w:hAnsi="Times New Roman" w:cs="Times New Roman"/>
          <w:sz w:val="28"/>
          <w:szCs w:val="28"/>
        </w:rPr>
        <w:t>.</w:t>
      </w:r>
    </w:p>
    <w:p w:rsidR="003B0CBC" w:rsidRPr="00125324" w:rsidRDefault="003B0CBC" w:rsidP="00457FD8">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Ці сутнісні ознаки підходу зумовлюють широке використання зазначеної категорії фахівцями в науково-дослідницькій діяльності. Водночас </w:t>
      </w:r>
      <w:r w:rsidR="007B28F0" w:rsidRPr="00125324">
        <w:rPr>
          <w:rFonts w:ascii="Times New Roman" w:hAnsi="Times New Roman" w:cs="Times New Roman"/>
          <w:sz w:val="28"/>
          <w:szCs w:val="28"/>
          <w:lang w:val="uk-UA"/>
        </w:rPr>
        <w:t xml:space="preserve">підхід </w:t>
      </w:r>
      <w:r w:rsidRPr="00125324">
        <w:rPr>
          <w:rFonts w:ascii="Times New Roman" w:hAnsi="Times New Roman" w:cs="Times New Roman"/>
          <w:sz w:val="28"/>
          <w:szCs w:val="28"/>
          <w:lang w:val="uk-UA"/>
        </w:rPr>
        <w:t>означує</w:t>
      </w:r>
      <w:r w:rsidR="007B28F0" w:rsidRPr="00125324">
        <w:rPr>
          <w:rFonts w:ascii="Times New Roman" w:hAnsi="Times New Roman" w:cs="Times New Roman"/>
          <w:sz w:val="28"/>
          <w:szCs w:val="28"/>
          <w:lang w:val="uk-UA"/>
        </w:rPr>
        <w:t>ться</w:t>
      </w:r>
      <w:r w:rsidRPr="00125324">
        <w:rPr>
          <w:rFonts w:ascii="Times New Roman" w:hAnsi="Times New Roman" w:cs="Times New Roman"/>
          <w:sz w:val="28"/>
          <w:szCs w:val="28"/>
          <w:lang w:val="uk-UA"/>
        </w:rPr>
        <w:t xml:space="preserve"> як усвідомлене зреалізування викладачем у </w:t>
      </w:r>
      <w:r w:rsidR="007B28F0" w:rsidRPr="00125324">
        <w:rPr>
          <w:rFonts w:ascii="Times New Roman" w:hAnsi="Times New Roman" w:cs="Times New Roman"/>
          <w:sz w:val="28"/>
          <w:szCs w:val="28"/>
          <w:lang w:val="uk-UA"/>
        </w:rPr>
        <w:t xml:space="preserve">навчанні </w:t>
      </w:r>
      <w:r w:rsidRPr="00125324">
        <w:rPr>
          <w:rFonts w:ascii="Times New Roman" w:hAnsi="Times New Roman" w:cs="Times New Roman"/>
          <w:sz w:val="28"/>
          <w:szCs w:val="28"/>
          <w:lang w:val="uk-UA"/>
        </w:rPr>
        <w:t>чіткої сукупності взаємопов’язаних цінностей, мети, принципів, методів дослідження чи практичної діяльності, що відповідають вимогам освітньої парадигми</w:t>
      </w:r>
      <w:r w:rsidR="007B28F0" w:rsidRPr="00125324">
        <w:rPr>
          <w:rFonts w:ascii="Times New Roman" w:hAnsi="Times New Roman" w:cs="Times New Roman"/>
          <w:sz w:val="28"/>
          <w:szCs w:val="28"/>
          <w:lang w:val="uk-UA"/>
        </w:rPr>
        <w:t xml:space="preserve"> [</w:t>
      </w:r>
      <w:r w:rsidR="0047026F" w:rsidRPr="00125324">
        <w:rPr>
          <w:rFonts w:ascii="Times New Roman" w:hAnsi="Times New Roman" w:cs="Times New Roman"/>
          <w:sz w:val="28"/>
          <w:szCs w:val="28"/>
          <w:lang w:val="uk-UA"/>
        </w:rPr>
        <w:t>137</w:t>
      </w:r>
      <w:r w:rsidR="00251FEE" w:rsidRPr="00125324">
        <w:rPr>
          <w:rFonts w:ascii="Times New Roman" w:hAnsi="Times New Roman" w:cs="Times New Roman"/>
          <w:sz w:val="28"/>
          <w:szCs w:val="28"/>
          <w:lang w:val="uk-UA"/>
        </w:rPr>
        <w:t>; 360</w:t>
      </w:r>
      <w:r w:rsidR="007B28F0"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1406E9">
        <w:rPr>
          <w:rFonts w:ascii="Times New Roman" w:hAnsi="Times New Roman" w:cs="Times New Roman"/>
          <w:sz w:val="28"/>
          <w:szCs w:val="28"/>
          <w:lang w:val="uk-UA"/>
        </w:rPr>
        <w:t>С</w:t>
      </w:r>
      <w:r w:rsidRPr="00125324">
        <w:rPr>
          <w:rFonts w:ascii="Times New Roman" w:hAnsi="Times New Roman" w:cs="Times New Roman"/>
          <w:sz w:val="28"/>
          <w:szCs w:val="28"/>
          <w:lang w:val="uk-UA"/>
        </w:rPr>
        <w:t xml:space="preserve">труктура підходу складається з таких компонентів: основних понять, які становлять ключовий інструмент миследіяльності; системи ідей та принципів як стрижневих положень освітньої діяльності, що </w:t>
      </w:r>
      <w:r w:rsidR="001406E9">
        <w:rPr>
          <w:rFonts w:ascii="Times New Roman" w:hAnsi="Times New Roman" w:cs="Times New Roman"/>
          <w:sz w:val="28"/>
          <w:szCs w:val="28"/>
          <w:lang w:val="uk-UA"/>
        </w:rPr>
        <w:t>мають</w:t>
      </w:r>
      <w:r w:rsidRPr="00125324">
        <w:rPr>
          <w:rFonts w:ascii="Times New Roman" w:hAnsi="Times New Roman" w:cs="Times New Roman"/>
          <w:sz w:val="28"/>
          <w:szCs w:val="28"/>
          <w:lang w:val="uk-UA"/>
        </w:rPr>
        <w:t xml:space="preserve"> істотний вплив на відбір змісту, форм і способів організації освітнього процесу; певної методичної чи технологічної системи побудови освітнього процесу, яка відповідає обраній орієнтації [</w:t>
      </w:r>
      <w:r w:rsidR="00251FEE" w:rsidRPr="00125324">
        <w:rPr>
          <w:rFonts w:ascii="Times New Roman" w:hAnsi="Times New Roman" w:cs="Times New Roman"/>
          <w:sz w:val="28"/>
          <w:szCs w:val="28"/>
          <w:lang w:val="uk-UA"/>
        </w:rPr>
        <w:t>376</w:t>
      </w:r>
      <w:r w:rsidR="00564719" w:rsidRPr="00125324">
        <w:rPr>
          <w:rFonts w:ascii="Times New Roman" w:hAnsi="Times New Roman" w:cs="Times New Roman"/>
          <w:sz w:val="28"/>
          <w:szCs w:val="28"/>
          <w:lang w:val="uk-UA"/>
        </w:rPr>
        <w:t>, с. </w:t>
      </w:r>
      <w:r w:rsidR="00E8248E" w:rsidRPr="00125324">
        <w:rPr>
          <w:rFonts w:ascii="Times New Roman" w:hAnsi="Times New Roman" w:cs="Times New Roman"/>
          <w:sz w:val="28"/>
          <w:szCs w:val="28"/>
          <w:lang w:val="uk-UA"/>
        </w:rPr>
        <w:t xml:space="preserve">99; </w:t>
      </w:r>
      <w:r w:rsidR="00251FEE" w:rsidRPr="00125324">
        <w:rPr>
          <w:rFonts w:ascii="Times New Roman" w:hAnsi="Times New Roman" w:cs="Times New Roman"/>
          <w:sz w:val="28"/>
          <w:szCs w:val="28"/>
          <w:lang w:val="uk-UA"/>
        </w:rPr>
        <w:t>377</w:t>
      </w:r>
      <w:r w:rsidR="00564719" w:rsidRPr="00125324">
        <w:rPr>
          <w:rFonts w:ascii="Times New Roman" w:hAnsi="Times New Roman" w:cs="Times New Roman"/>
          <w:sz w:val="28"/>
          <w:szCs w:val="28"/>
          <w:lang w:val="uk-UA"/>
        </w:rPr>
        <w:t>, с. </w:t>
      </w:r>
      <w:r w:rsidR="00E8248E" w:rsidRPr="00125324">
        <w:rPr>
          <w:rFonts w:ascii="Times New Roman" w:hAnsi="Times New Roman" w:cs="Times New Roman"/>
          <w:sz w:val="28"/>
          <w:szCs w:val="28"/>
          <w:lang w:val="uk-UA"/>
        </w:rPr>
        <w:t>258</w:t>
      </w:r>
      <w:r w:rsidR="00B22C04" w:rsidRPr="00125324">
        <w:rPr>
          <w:rFonts w:ascii="Times New Roman" w:hAnsi="Times New Roman" w:cs="Times New Roman"/>
          <w:sz w:val="28"/>
          <w:szCs w:val="28"/>
          <w:lang w:val="uk-UA"/>
        </w:rPr>
        <w:t>–</w:t>
      </w:r>
      <w:r w:rsidR="00E8248E" w:rsidRPr="00125324">
        <w:rPr>
          <w:rFonts w:ascii="Times New Roman" w:hAnsi="Times New Roman" w:cs="Times New Roman"/>
          <w:sz w:val="28"/>
          <w:szCs w:val="28"/>
          <w:lang w:val="uk-UA"/>
        </w:rPr>
        <w:t>260</w:t>
      </w:r>
      <w:r w:rsidRPr="00125324">
        <w:rPr>
          <w:rFonts w:ascii="Times New Roman" w:hAnsi="Times New Roman" w:cs="Times New Roman"/>
          <w:sz w:val="28"/>
          <w:szCs w:val="28"/>
          <w:lang w:val="uk-UA"/>
        </w:rPr>
        <w:t xml:space="preserve">]. </w:t>
      </w:r>
    </w:p>
    <w:p w:rsidR="003B0CBC" w:rsidRPr="00125324" w:rsidRDefault="003B0CBC"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загальнометодологічні підходи до </w:t>
      </w:r>
      <w:r w:rsidR="007B28F0"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w:t>
      </w:r>
      <w:r w:rsidR="00457FD8" w:rsidRPr="00125324">
        <w:rPr>
          <w:rFonts w:ascii="Times New Roman" w:hAnsi="Times New Roman" w:cs="Times New Roman"/>
          <w:sz w:val="28"/>
          <w:szCs w:val="28"/>
          <w:lang w:val="uk-UA"/>
        </w:rPr>
        <w:t>дозволяють викладачу-досліднику мисленнєво</w:t>
      </w:r>
      <w:r w:rsidRPr="00125324">
        <w:rPr>
          <w:rFonts w:ascii="Times New Roman" w:hAnsi="Times New Roman" w:cs="Times New Roman"/>
          <w:sz w:val="28"/>
          <w:szCs w:val="28"/>
          <w:lang w:val="uk-UA"/>
        </w:rPr>
        <w:t xml:space="preserve"> зорієнтува</w:t>
      </w:r>
      <w:r w:rsidR="00457FD8" w:rsidRPr="00125324">
        <w:rPr>
          <w:rFonts w:ascii="Times New Roman" w:hAnsi="Times New Roman" w:cs="Times New Roman"/>
          <w:sz w:val="28"/>
          <w:szCs w:val="28"/>
          <w:lang w:val="uk-UA"/>
        </w:rPr>
        <w:t>тися</w:t>
      </w:r>
      <w:r w:rsidRPr="00125324">
        <w:rPr>
          <w:rFonts w:ascii="Times New Roman" w:hAnsi="Times New Roman" w:cs="Times New Roman"/>
          <w:sz w:val="28"/>
          <w:szCs w:val="28"/>
          <w:lang w:val="uk-UA"/>
        </w:rPr>
        <w:t xml:space="preserve"> </w:t>
      </w:r>
      <w:r w:rsidR="00BA4156" w:rsidRPr="00125324">
        <w:rPr>
          <w:rFonts w:ascii="Times New Roman" w:hAnsi="Times New Roman" w:cs="Times New Roman"/>
          <w:sz w:val="28"/>
          <w:szCs w:val="28"/>
          <w:lang w:val="uk-UA"/>
        </w:rPr>
        <w:t xml:space="preserve">у власній організації професійної діяльності </w:t>
      </w:r>
      <w:r w:rsidRPr="00125324">
        <w:rPr>
          <w:rFonts w:ascii="Times New Roman" w:hAnsi="Times New Roman" w:cs="Times New Roman"/>
          <w:sz w:val="28"/>
          <w:szCs w:val="28"/>
          <w:lang w:val="uk-UA"/>
        </w:rPr>
        <w:t>й практичн</w:t>
      </w:r>
      <w:r w:rsidR="00457FD8" w:rsidRPr="00125324">
        <w:rPr>
          <w:rFonts w:ascii="Times New Roman" w:hAnsi="Times New Roman" w:cs="Times New Roman"/>
          <w:sz w:val="28"/>
          <w:szCs w:val="28"/>
          <w:lang w:val="uk-UA"/>
        </w:rPr>
        <w:t>о</w:t>
      </w:r>
      <w:r w:rsidRPr="00125324">
        <w:rPr>
          <w:rFonts w:ascii="Times New Roman" w:hAnsi="Times New Roman" w:cs="Times New Roman"/>
          <w:sz w:val="28"/>
          <w:szCs w:val="28"/>
          <w:lang w:val="uk-UA"/>
        </w:rPr>
        <w:t xml:space="preserve"> зреалізув</w:t>
      </w:r>
      <w:r w:rsidR="00457FD8" w:rsidRPr="00125324">
        <w:rPr>
          <w:rFonts w:ascii="Times New Roman" w:hAnsi="Times New Roman" w:cs="Times New Roman"/>
          <w:sz w:val="28"/>
          <w:szCs w:val="28"/>
          <w:lang w:val="uk-UA"/>
        </w:rPr>
        <w:t>ати</w:t>
      </w:r>
      <w:r w:rsidRPr="00125324">
        <w:rPr>
          <w:rFonts w:ascii="Times New Roman" w:hAnsi="Times New Roman" w:cs="Times New Roman"/>
          <w:sz w:val="28"/>
          <w:szCs w:val="28"/>
          <w:lang w:val="uk-UA"/>
        </w:rPr>
        <w:t xml:space="preserve"> </w:t>
      </w:r>
      <w:r w:rsidR="00457FD8" w:rsidRPr="00125324">
        <w:rPr>
          <w:rFonts w:ascii="Times New Roman" w:hAnsi="Times New Roman" w:cs="Times New Roman"/>
          <w:sz w:val="28"/>
          <w:szCs w:val="28"/>
          <w:lang w:val="uk-UA"/>
        </w:rPr>
        <w:t xml:space="preserve">в </w:t>
      </w:r>
      <w:r w:rsidR="00BA4156" w:rsidRPr="00125324">
        <w:rPr>
          <w:rFonts w:ascii="Times New Roman" w:hAnsi="Times New Roman" w:cs="Times New Roman"/>
          <w:sz w:val="28"/>
          <w:szCs w:val="28"/>
          <w:lang w:val="uk-UA"/>
        </w:rPr>
        <w:t>навчанні студентів осмисленні результативні дії</w:t>
      </w:r>
      <w:r w:rsidRPr="00125324">
        <w:rPr>
          <w:rFonts w:ascii="Times New Roman" w:hAnsi="Times New Roman" w:cs="Times New Roman"/>
          <w:sz w:val="28"/>
          <w:szCs w:val="28"/>
          <w:lang w:val="uk-UA"/>
        </w:rPr>
        <w:t xml:space="preserve">, </w:t>
      </w:r>
      <w:r w:rsidR="001406E9">
        <w:rPr>
          <w:rFonts w:ascii="Times New Roman" w:hAnsi="Times New Roman" w:cs="Times New Roman"/>
          <w:sz w:val="28"/>
          <w:szCs w:val="28"/>
          <w:lang w:val="uk-UA"/>
        </w:rPr>
        <w:t>які</w:t>
      </w:r>
      <w:r w:rsidRPr="00125324">
        <w:rPr>
          <w:rFonts w:ascii="Times New Roman" w:hAnsi="Times New Roman" w:cs="Times New Roman"/>
          <w:sz w:val="28"/>
          <w:szCs w:val="28"/>
          <w:lang w:val="uk-UA"/>
        </w:rPr>
        <w:t xml:space="preserve"> опираються на ефективне використання сукупності взаємопов’язаних закономірностей, принципів, ідей та способів підготовки </w:t>
      </w:r>
      <w:r w:rsidR="00BA4156"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в</w:t>
      </w:r>
      <w:r w:rsidR="00BA415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ЗВО. Структуровані </w:t>
      </w:r>
      <w:r w:rsidR="001406E9">
        <w:rPr>
          <w:rFonts w:ascii="Times New Roman" w:hAnsi="Times New Roman" w:cs="Times New Roman"/>
          <w:sz w:val="28"/>
          <w:szCs w:val="28"/>
          <w:lang w:val="uk-UA"/>
        </w:rPr>
        <w:t>у такий спосіб</w:t>
      </w:r>
      <w:r w:rsidRPr="00125324">
        <w:rPr>
          <w:rFonts w:ascii="Times New Roman" w:hAnsi="Times New Roman" w:cs="Times New Roman"/>
          <w:sz w:val="28"/>
          <w:szCs w:val="28"/>
          <w:lang w:val="uk-UA"/>
        </w:rPr>
        <w:t xml:space="preserve"> підходи </w:t>
      </w:r>
      <w:r w:rsidRPr="00125324">
        <w:rPr>
          <w:rFonts w:ascii="Times New Roman" w:hAnsi="Times New Roman" w:cs="Times New Roman"/>
          <w:sz w:val="28"/>
          <w:szCs w:val="28"/>
          <w:shd w:val="clear" w:color="auto" w:fill="FFFFFF"/>
          <w:lang w:val="uk-UA"/>
        </w:rPr>
        <w:t>дозволяють</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shd w:val="clear" w:color="auto" w:fill="FFFFFF"/>
          <w:lang w:val="uk-UA"/>
        </w:rPr>
        <w:t xml:space="preserve">визначити стратегію </w:t>
      </w:r>
      <w:r w:rsidR="00BA4156" w:rsidRPr="00125324">
        <w:rPr>
          <w:rFonts w:ascii="Times New Roman" w:hAnsi="Times New Roman" w:cs="Times New Roman"/>
          <w:sz w:val="28"/>
          <w:szCs w:val="28"/>
          <w:lang w:val="uk-UA"/>
        </w:rPr>
        <w:t>ФПП майбутніх фахівців</w:t>
      </w:r>
      <w:r w:rsidR="00BA4156"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та цілісно спрогнозувати найбільшу ймовірність отримання студентами об’єктивних, професійно-значущих знань, вмінь та навичок [</w:t>
      </w:r>
      <w:r w:rsidR="00251FEE" w:rsidRPr="00125324">
        <w:rPr>
          <w:rFonts w:ascii="Times New Roman" w:hAnsi="Times New Roman" w:cs="Times New Roman"/>
          <w:sz w:val="28"/>
          <w:szCs w:val="28"/>
          <w:lang w:val="uk-UA"/>
        </w:rPr>
        <w:t>38</w:t>
      </w:r>
      <w:r w:rsidR="00E64C51">
        <w:rPr>
          <w:rFonts w:ascii="Times New Roman" w:hAnsi="Times New Roman" w:cs="Times New Roman"/>
          <w:sz w:val="28"/>
          <w:szCs w:val="28"/>
          <w:lang w:val="uk-UA"/>
        </w:rPr>
        <w:t>8</w:t>
      </w:r>
      <w:r w:rsidR="007B28F0" w:rsidRPr="00125324">
        <w:rPr>
          <w:rFonts w:ascii="Times New Roman" w:hAnsi="Times New Roman" w:cs="Times New Roman"/>
          <w:sz w:val="28"/>
          <w:szCs w:val="28"/>
          <w:shd w:val="clear" w:color="auto" w:fill="FFFFFF"/>
          <w:lang w:val="uk-UA"/>
        </w:rPr>
        <w:t>, с. </w:t>
      </w:r>
      <w:r w:rsidR="00251FEE" w:rsidRPr="00125324">
        <w:rPr>
          <w:rFonts w:ascii="Times New Roman" w:hAnsi="Times New Roman" w:cs="Times New Roman"/>
          <w:sz w:val="28"/>
          <w:szCs w:val="28"/>
          <w:shd w:val="clear" w:color="auto" w:fill="FFFFFF"/>
          <w:lang w:val="uk-UA"/>
        </w:rPr>
        <w:t>55</w:t>
      </w:r>
      <w:r w:rsidR="00B22C04" w:rsidRPr="00125324">
        <w:rPr>
          <w:rFonts w:ascii="Times New Roman" w:hAnsi="Times New Roman" w:cs="Times New Roman"/>
          <w:sz w:val="28"/>
          <w:szCs w:val="28"/>
          <w:shd w:val="clear" w:color="auto" w:fill="FFFFFF"/>
          <w:lang w:val="uk-UA"/>
        </w:rPr>
        <w:t>–</w:t>
      </w:r>
      <w:r w:rsidR="00251FEE" w:rsidRPr="00125324">
        <w:rPr>
          <w:rFonts w:ascii="Times New Roman" w:hAnsi="Times New Roman" w:cs="Times New Roman"/>
          <w:sz w:val="28"/>
          <w:szCs w:val="28"/>
          <w:shd w:val="clear" w:color="auto" w:fill="FFFFFF"/>
          <w:lang w:val="uk-UA"/>
        </w:rPr>
        <w:t>57</w:t>
      </w:r>
      <w:r w:rsidRPr="00125324">
        <w:rPr>
          <w:rFonts w:ascii="Times New Roman" w:hAnsi="Times New Roman" w:cs="Times New Roman"/>
          <w:sz w:val="28"/>
          <w:szCs w:val="28"/>
          <w:shd w:val="clear" w:color="auto" w:fill="FFFFFF"/>
          <w:lang w:val="uk-UA"/>
        </w:rPr>
        <w:t>].</w:t>
      </w:r>
    </w:p>
    <w:p w:rsidR="003B0CBC" w:rsidRPr="00125324" w:rsidRDefault="00005593"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w:t>
      </w:r>
      <w:r w:rsidR="001406E9">
        <w:rPr>
          <w:rFonts w:ascii="Times New Roman" w:hAnsi="Times New Roman" w:cs="Times New Roman"/>
          <w:sz w:val="28"/>
          <w:szCs w:val="28"/>
          <w:lang w:val="uk-UA"/>
        </w:rPr>
        <w:t>иявлені з</w:t>
      </w:r>
      <w:r w:rsidR="003B0CBC" w:rsidRPr="00125324">
        <w:rPr>
          <w:rFonts w:ascii="Times New Roman" w:hAnsi="Times New Roman" w:cs="Times New Roman"/>
          <w:sz w:val="28"/>
          <w:szCs w:val="28"/>
          <w:lang w:val="uk-UA"/>
        </w:rPr>
        <w:t>міни в пріоритетах</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сучасних фахових цінностей і навчальних цілей підготовки студентів актуалізували вибір загальнометодологічних підходів для забезпечення взаємозв’язку та цілісності освітнього процесу</w:t>
      </w:r>
      <w:r w:rsidRPr="00125324">
        <w:rPr>
          <w:rFonts w:ascii="Times New Roman" w:hAnsi="Times New Roman" w:cs="Times New Roman"/>
          <w:sz w:val="28"/>
          <w:szCs w:val="28"/>
          <w:lang w:val="uk-UA"/>
        </w:rPr>
        <w:t xml:space="preserve"> </w:t>
      </w:r>
      <w:r w:rsidR="00251FEE" w:rsidRPr="00125324">
        <w:rPr>
          <w:rFonts w:ascii="Times New Roman" w:hAnsi="Times New Roman" w:cs="Times New Roman"/>
          <w:sz w:val="28"/>
          <w:szCs w:val="28"/>
          <w:lang w:val="uk-UA"/>
        </w:rPr>
        <w:t>в умовах</w:t>
      </w:r>
      <w:r w:rsidRPr="00125324">
        <w:rPr>
          <w:rFonts w:ascii="Times New Roman" w:hAnsi="Times New Roman" w:cs="Times New Roman"/>
          <w:sz w:val="28"/>
          <w:szCs w:val="28"/>
          <w:lang w:val="uk-UA"/>
        </w:rPr>
        <w:t xml:space="preserve"> ФПП</w:t>
      </w:r>
      <w:r w:rsidR="00251FEE" w:rsidRPr="00125324">
        <w:rPr>
          <w:rFonts w:ascii="Times New Roman" w:hAnsi="Times New Roman" w:cs="Times New Roman"/>
          <w:sz w:val="28"/>
          <w:szCs w:val="28"/>
          <w:lang w:val="uk-UA"/>
        </w:rPr>
        <w:t xml:space="preserve"> [39</w:t>
      </w:r>
      <w:r w:rsidR="00E64C51">
        <w:rPr>
          <w:rFonts w:ascii="Times New Roman" w:hAnsi="Times New Roman" w:cs="Times New Roman"/>
          <w:sz w:val="28"/>
          <w:szCs w:val="28"/>
          <w:lang w:val="uk-UA"/>
        </w:rPr>
        <w:t>4</w:t>
      </w:r>
      <w:r w:rsidR="00251FEE" w:rsidRPr="00125324">
        <w:rPr>
          <w:rFonts w:ascii="Times New Roman" w:hAnsi="Times New Roman" w:cs="Times New Roman"/>
          <w:sz w:val="28"/>
          <w:szCs w:val="28"/>
          <w:lang w:val="uk-UA"/>
        </w:rPr>
        <w:t>, с. 173</w:t>
      </w:r>
      <w:r w:rsidR="00B22C04" w:rsidRPr="00125324">
        <w:rPr>
          <w:rFonts w:ascii="Times New Roman" w:hAnsi="Times New Roman" w:cs="Times New Roman"/>
          <w:sz w:val="28"/>
          <w:szCs w:val="28"/>
          <w:lang w:val="uk-UA"/>
        </w:rPr>
        <w:t>–</w:t>
      </w:r>
      <w:r w:rsidR="00251FEE" w:rsidRPr="00125324">
        <w:rPr>
          <w:rFonts w:ascii="Times New Roman" w:hAnsi="Times New Roman" w:cs="Times New Roman"/>
          <w:sz w:val="28"/>
          <w:szCs w:val="28"/>
          <w:lang w:val="uk-UA"/>
        </w:rPr>
        <w:t>174]</w:t>
      </w:r>
      <w:r w:rsidRPr="00125324">
        <w:rPr>
          <w:rFonts w:ascii="Times New Roman" w:hAnsi="Times New Roman" w:cs="Times New Roman"/>
          <w:sz w:val="28"/>
          <w:szCs w:val="28"/>
          <w:lang w:val="uk-UA"/>
        </w:rPr>
        <w:t xml:space="preserve">. Тому </w:t>
      </w:r>
      <w:r w:rsidR="0094145C" w:rsidRPr="00125324">
        <w:rPr>
          <w:rFonts w:ascii="Times New Roman" w:hAnsi="Times New Roman" w:cs="Times New Roman"/>
          <w:sz w:val="28"/>
          <w:szCs w:val="28"/>
          <w:lang w:val="uk-UA"/>
        </w:rPr>
        <w:t xml:space="preserve">ФПП </w:t>
      </w:r>
      <w:r w:rsidR="003B0CBC" w:rsidRPr="00125324">
        <w:rPr>
          <w:rFonts w:ascii="Times New Roman" w:hAnsi="Times New Roman" w:cs="Times New Roman"/>
          <w:sz w:val="28"/>
          <w:szCs w:val="28"/>
          <w:lang w:val="uk-UA"/>
        </w:rPr>
        <w:t xml:space="preserve">як складноструктуроване явище із виокремленими певними складовими частинами та різноманітними зв’язками між ними, що становлять собою цілісну єдність, будемо </w:t>
      </w:r>
      <w:r w:rsidR="0094145C" w:rsidRPr="00125324">
        <w:rPr>
          <w:rFonts w:ascii="Times New Roman" w:hAnsi="Times New Roman" w:cs="Times New Roman"/>
          <w:sz w:val="28"/>
          <w:szCs w:val="28"/>
          <w:lang w:val="uk-UA"/>
        </w:rPr>
        <w:t>досліджувати</w:t>
      </w:r>
      <w:r w:rsidR="003B0CBC"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його </w:t>
      </w:r>
      <w:r w:rsidR="003B0CBC" w:rsidRPr="00125324">
        <w:rPr>
          <w:rFonts w:ascii="Times New Roman" w:hAnsi="Times New Roman" w:cs="Times New Roman"/>
          <w:sz w:val="28"/>
          <w:szCs w:val="28"/>
          <w:lang w:val="uk-UA"/>
        </w:rPr>
        <w:t>з позицій системного підходу</w:t>
      </w:r>
      <w:r w:rsidRPr="00125324">
        <w:rPr>
          <w:rFonts w:ascii="Times New Roman" w:hAnsi="Times New Roman" w:cs="Times New Roman"/>
          <w:sz w:val="28"/>
          <w:szCs w:val="28"/>
          <w:lang w:val="uk-UA"/>
        </w:rPr>
        <w:t>.</w:t>
      </w:r>
      <w:r w:rsidR="00DB7302" w:rsidRPr="00125324">
        <w:rPr>
          <w:rFonts w:ascii="Times New Roman" w:hAnsi="Times New Roman" w:cs="Times New Roman"/>
          <w:sz w:val="28"/>
          <w:szCs w:val="28"/>
          <w:lang w:val="uk-UA"/>
        </w:rPr>
        <w:t xml:space="preserve"> Поняття «система» </w:t>
      </w:r>
      <w:r w:rsidR="003B0CBC" w:rsidRPr="00125324">
        <w:rPr>
          <w:rFonts w:ascii="Times New Roman" w:hAnsi="Times New Roman" w:cs="Times New Roman"/>
          <w:sz w:val="28"/>
          <w:szCs w:val="28"/>
          <w:lang w:val="uk-UA"/>
        </w:rPr>
        <w:t>в науковій літературі тлумачиться як сукупність множинних елементів [</w:t>
      </w:r>
      <w:r w:rsidR="00B86779" w:rsidRPr="00125324">
        <w:rPr>
          <w:rFonts w:ascii="Times New Roman" w:hAnsi="Times New Roman" w:cs="Times New Roman"/>
          <w:sz w:val="28"/>
          <w:szCs w:val="28"/>
          <w:lang w:val="uk-UA"/>
        </w:rPr>
        <w:t>521]</w:t>
      </w:r>
      <w:r w:rsidR="003B0CBC" w:rsidRPr="00125324">
        <w:rPr>
          <w:rFonts w:ascii="Times New Roman" w:hAnsi="Times New Roman" w:cs="Times New Roman"/>
          <w:sz w:val="28"/>
          <w:szCs w:val="28"/>
          <w:lang w:val="uk-UA"/>
        </w:rPr>
        <w:t xml:space="preserve">, які </w:t>
      </w:r>
      <w:r w:rsidR="001406E9">
        <w:rPr>
          <w:rFonts w:ascii="Times New Roman" w:hAnsi="Times New Roman" w:cs="Times New Roman"/>
          <w:sz w:val="28"/>
          <w:szCs w:val="28"/>
          <w:lang w:val="uk-UA"/>
        </w:rPr>
        <w:t xml:space="preserve">при взаємодії </w:t>
      </w:r>
      <w:r w:rsidR="003B0CBC" w:rsidRPr="00125324">
        <w:rPr>
          <w:rFonts w:ascii="Times New Roman" w:hAnsi="Times New Roman" w:cs="Times New Roman"/>
          <w:sz w:val="28"/>
          <w:szCs w:val="28"/>
          <w:lang w:val="uk-UA"/>
        </w:rPr>
        <w:t>породжують нові, не властиві їй якості, що перебувають у цілісності [</w:t>
      </w:r>
      <w:r w:rsidR="00251FEE" w:rsidRPr="00125324">
        <w:rPr>
          <w:rFonts w:ascii="Times New Roman" w:hAnsi="Times New Roman" w:cs="Times New Roman"/>
          <w:sz w:val="28"/>
          <w:szCs w:val="28"/>
          <w:lang w:val="uk-UA"/>
        </w:rPr>
        <w:t>44</w:t>
      </w:r>
      <w:r w:rsidR="00B86779" w:rsidRPr="00125324">
        <w:rPr>
          <w:rFonts w:ascii="Times New Roman" w:hAnsi="Times New Roman" w:cs="Times New Roman"/>
          <w:sz w:val="28"/>
          <w:szCs w:val="28"/>
          <w:lang w:val="uk-UA"/>
        </w:rPr>
        <w:t>,</w:t>
      </w:r>
      <w:r w:rsidR="00B22C04" w:rsidRPr="00125324">
        <w:rPr>
          <w:rFonts w:ascii="Times New Roman" w:hAnsi="Times New Roman" w:cs="Times New Roman"/>
          <w:sz w:val="28"/>
          <w:szCs w:val="28"/>
          <w:lang w:val="uk-UA"/>
        </w:rPr>
        <w:t> </w:t>
      </w:r>
      <w:r w:rsidR="00B86779" w:rsidRPr="00125324">
        <w:rPr>
          <w:rFonts w:ascii="Times New Roman" w:hAnsi="Times New Roman" w:cs="Times New Roman"/>
          <w:sz w:val="28"/>
          <w:szCs w:val="28"/>
          <w:lang w:val="uk-UA"/>
        </w:rPr>
        <w:t>с. </w:t>
      </w:r>
      <w:r w:rsidR="003B0CBC" w:rsidRPr="00125324">
        <w:rPr>
          <w:rFonts w:ascii="Times New Roman" w:hAnsi="Times New Roman" w:cs="Times New Roman"/>
          <w:sz w:val="28"/>
          <w:szCs w:val="28"/>
          <w:lang w:val="uk-UA"/>
        </w:rPr>
        <w:t>3]. Система, як зазначає Б. Куял</w:t>
      </w:r>
      <w:r w:rsidR="0094145C" w:rsidRPr="00125324">
        <w:rPr>
          <w:rFonts w:ascii="Times New Roman" w:hAnsi="Times New Roman" w:cs="Times New Roman"/>
          <w:sz w:val="28"/>
          <w:szCs w:val="28"/>
          <w:lang w:val="uk-UA"/>
        </w:rPr>
        <w:t xml:space="preserve"> (B. Kujal)</w:t>
      </w:r>
      <w:r w:rsidR="00975900">
        <w:rPr>
          <w:rFonts w:ascii="Times New Roman" w:hAnsi="Times New Roman" w:cs="Times New Roman"/>
          <w:sz w:val="28"/>
          <w:szCs w:val="28"/>
          <w:lang w:val="uk-UA"/>
        </w:rPr>
        <w:t>,</w:t>
      </w:r>
      <w:r w:rsidR="0094145C"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визначається доцільною сукупністю елементів, їх</w:t>
      </w:r>
      <w:r w:rsidR="001406E9">
        <w:rPr>
          <w:rFonts w:ascii="Times New Roman" w:hAnsi="Times New Roman" w:cs="Times New Roman"/>
          <w:sz w:val="28"/>
          <w:szCs w:val="28"/>
          <w:lang w:val="uk-UA"/>
        </w:rPr>
        <w:t>ніх</w:t>
      </w:r>
      <w:r w:rsidR="003B0CBC" w:rsidRPr="00125324">
        <w:rPr>
          <w:rFonts w:ascii="Times New Roman" w:hAnsi="Times New Roman" w:cs="Times New Roman"/>
          <w:sz w:val="28"/>
          <w:szCs w:val="28"/>
          <w:lang w:val="uk-UA"/>
        </w:rPr>
        <w:t xml:space="preserve"> взаємовідношень та властивостями, які їм характерні [</w:t>
      </w:r>
      <w:r w:rsidR="00C24212" w:rsidRPr="00125324">
        <w:rPr>
          <w:rFonts w:ascii="Times New Roman" w:hAnsi="Times New Roman" w:cs="Times New Roman"/>
          <w:sz w:val="28"/>
          <w:szCs w:val="28"/>
          <w:lang w:val="uk-UA"/>
        </w:rPr>
        <w:t>61</w:t>
      </w:r>
      <w:r w:rsidR="00B86779" w:rsidRPr="00125324">
        <w:rPr>
          <w:rFonts w:ascii="Times New Roman" w:hAnsi="Times New Roman" w:cs="Times New Roman"/>
          <w:sz w:val="28"/>
          <w:szCs w:val="28"/>
          <w:lang w:val="uk-UA"/>
        </w:rPr>
        <w:t>1,</w:t>
      </w:r>
      <w:r w:rsidR="00B22C04" w:rsidRPr="00125324">
        <w:rPr>
          <w:rFonts w:ascii="Times New Roman" w:hAnsi="Times New Roman" w:cs="Times New Roman"/>
          <w:sz w:val="28"/>
          <w:szCs w:val="28"/>
          <w:lang w:val="uk-UA"/>
        </w:rPr>
        <w:t> </w:t>
      </w:r>
      <w:r w:rsidR="00B86779" w:rsidRPr="00125324">
        <w:rPr>
          <w:rFonts w:ascii="Times New Roman" w:hAnsi="Times New Roman" w:cs="Times New Roman"/>
          <w:sz w:val="28"/>
          <w:szCs w:val="28"/>
          <w:lang w:val="uk-UA"/>
        </w:rPr>
        <w:t>с. </w:t>
      </w:r>
      <w:r w:rsidR="003B0CBC" w:rsidRPr="00125324">
        <w:rPr>
          <w:rFonts w:ascii="Times New Roman" w:hAnsi="Times New Roman" w:cs="Times New Roman"/>
          <w:sz w:val="28"/>
          <w:szCs w:val="28"/>
          <w:lang w:val="uk-UA"/>
        </w:rPr>
        <w:t>18]. Науковець С. Вітвицька вважає, що систему слід розглядати як матеріальне чи ідеальне ціле, що визначується трьома головними ознаками: якістю, єдністю та цілісністю. Вищим рівнем розуміння системи слугує її оцінка з</w:t>
      </w:r>
      <w:r w:rsidR="0094145C" w:rsidRPr="00125324">
        <w:rPr>
          <w:rFonts w:ascii="Times New Roman" w:hAnsi="Times New Roman" w:cs="Times New Roman"/>
          <w:sz w:val="28"/>
          <w:szCs w:val="28"/>
          <w:lang w:val="uk-UA"/>
        </w:rPr>
        <w:t>і</w:t>
      </w:r>
      <w:r w:rsidR="003B0CBC" w:rsidRPr="00125324">
        <w:rPr>
          <w:rFonts w:ascii="Times New Roman" w:hAnsi="Times New Roman" w:cs="Times New Roman"/>
          <w:sz w:val="28"/>
          <w:szCs w:val="28"/>
          <w:lang w:val="uk-UA"/>
        </w:rPr>
        <w:t xml:space="preserve"> сторони вн</w:t>
      </w:r>
      <w:r w:rsidR="0094145C" w:rsidRPr="00125324">
        <w:rPr>
          <w:rFonts w:ascii="Times New Roman" w:hAnsi="Times New Roman" w:cs="Times New Roman"/>
          <w:sz w:val="28"/>
          <w:szCs w:val="28"/>
          <w:lang w:val="uk-UA"/>
        </w:rPr>
        <w:t xml:space="preserve">утрішніх і зовнішніх зв’язків та </w:t>
      </w:r>
      <w:r w:rsidR="003B0CBC" w:rsidRPr="00125324">
        <w:rPr>
          <w:rFonts w:ascii="Times New Roman" w:hAnsi="Times New Roman" w:cs="Times New Roman"/>
          <w:sz w:val="28"/>
          <w:szCs w:val="28"/>
          <w:lang w:val="uk-UA"/>
        </w:rPr>
        <w:t>відношень [</w:t>
      </w:r>
      <w:r w:rsidR="00251FEE" w:rsidRPr="00125324">
        <w:rPr>
          <w:rFonts w:ascii="Times New Roman" w:hAnsi="Times New Roman" w:cs="Times New Roman"/>
          <w:sz w:val="28"/>
          <w:szCs w:val="28"/>
          <w:lang w:val="uk-UA"/>
        </w:rPr>
        <w:t>67</w:t>
      </w:r>
      <w:r w:rsidR="00935330" w:rsidRPr="00125324">
        <w:rPr>
          <w:rFonts w:ascii="Times New Roman" w:hAnsi="Times New Roman" w:cs="Times New Roman"/>
          <w:sz w:val="28"/>
          <w:szCs w:val="28"/>
          <w:lang w:val="uk-UA"/>
        </w:rPr>
        <w:t>, с. </w:t>
      </w:r>
      <w:r w:rsidR="003B0CBC" w:rsidRPr="00125324">
        <w:rPr>
          <w:rFonts w:ascii="Times New Roman" w:hAnsi="Times New Roman" w:cs="Times New Roman"/>
          <w:sz w:val="28"/>
          <w:szCs w:val="28"/>
          <w:lang w:val="uk-UA"/>
        </w:rPr>
        <w:t>94].</w:t>
      </w:r>
    </w:p>
    <w:p w:rsidR="003B0CBC" w:rsidRPr="00125324" w:rsidRDefault="003B0CBC"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Системний підхід спрямовує дослідження </w:t>
      </w:r>
      <w:r w:rsidR="00A278D9"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 xml:space="preserve">на розкриття цілісності </w:t>
      </w:r>
      <w:r w:rsidR="009B6B6A" w:rsidRPr="00125324">
        <w:rPr>
          <w:rFonts w:ascii="Times New Roman" w:hAnsi="Times New Roman" w:cs="Times New Roman"/>
          <w:sz w:val="28"/>
          <w:szCs w:val="28"/>
          <w:lang w:val="uk-UA"/>
        </w:rPr>
        <w:t>об’єкта пізнання і механізмів його</w:t>
      </w:r>
      <w:r w:rsidRPr="00125324">
        <w:rPr>
          <w:rFonts w:ascii="Times New Roman" w:hAnsi="Times New Roman" w:cs="Times New Roman"/>
          <w:sz w:val="28"/>
          <w:szCs w:val="28"/>
          <w:lang w:val="uk-UA"/>
        </w:rPr>
        <w:t xml:space="preserve"> забезпечення, виявлення типол</w:t>
      </w:r>
      <w:r w:rsidR="009B6B6A" w:rsidRPr="00125324">
        <w:rPr>
          <w:rFonts w:ascii="Times New Roman" w:hAnsi="Times New Roman" w:cs="Times New Roman"/>
          <w:sz w:val="28"/>
          <w:szCs w:val="28"/>
          <w:lang w:val="uk-UA"/>
        </w:rPr>
        <w:t>огії складних зв’язків в об’єкті</w:t>
      </w:r>
      <w:r w:rsidRPr="00125324">
        <w:rPr>
          <w:rFonts w:ascii="Times New Roman" w:hAnsi="Times New Roman" w:cs="Times New Roman"/>
          <w:sz w:val="28"/>
          <w:szCs w:val="28"/>
          <w:lang w:val="uk-UA"/>
        </w:rPr>
        <w:t xml:space="preserve"> пізнання та зведення їх в одну теоретичну єдність. З функціональної точки зору цілісність означає злиття, зв’язаність неавтономних елементів, у результаті чого виникає певна завершеність [</w:t>
      </w:r>
      <w:r w:rsidR="00251FEE" w:rsidRPr="00125324">
        <w:rPr>
          <w:rFonts w:ascii="Times New Roman" w:hAnsi="Times New Roman" w:cs="Times New Roman"/>
          <w:sz w:val="28"/>
          <w:szCs w:val="28"/>
          <w:lang w:val="uk-UA"/>
        </w:rPr>
        <w:t>44</w:t>
      </w:r>
      <w:r w:rsidRPr="00125324">
        <w:rPr>
          <w:rFonts w:ascii="Times New Roman" w:hAnsi="Times New Roman" w:cs="Times New Roman"/>
          <w:sz w:val="28"/>
          <w:szCs w:val="28"/>
          <w:lang w:val="uk-UA"/>
        </w:rPr>
        <w:t>, с.</w:t>
      </w:r>
      <w:r w:rsidR="0093533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5]. Крім цього цілісність характеризується залежністю кожного елемента системи від його місця, функції та ролі все</w:t>
      </w:r>
      <w:r w:rsidR="00B22C04" w:rsidRPr="00125324">
        <w:rPr>
          <w:rFonts w:ascii="Times New Roman" w:hAnsi="Times New Roman" w:cs="Times New Roman"/>
          <w:sz w:val="28"/>
          <w:szCs w:val="28"/>
          <w:lang w:val="uk-UA"/>
        </w:rPr>
        <w:t>редині цілого </w:t>
      </w:r>
      <w:r w:rsidRPr="00125324">
        <w:rPr>
          <w:rFonts w:ascii="Times New Roman" w:hAnsi="Times New Roman" w:cs="Times New Roman"/>
          <w:sz w:val="28"/>
          <w:szCs w:val="28"/>
          <w:lang w:val="uk-UA"/>
        </w:rPr>
        <w:t>[</w:t>
      </w:r>
      <w:r w:rsidR="00251FEE" w:rsidRPr="00125324">
        <w:rPr>
          <w:rFonts w:ascii="Times New Roman" w:hAnsi="Times New Roman" w:cs="Times New Roman"/>
          <w:sz w:val="28"/>
          <w:szCs w:val="28"/>
          <w:lang w:val="uk-UA"/>
        </w:rPr>
        <w:t>157</w:t>
      </w:r>
      <w:r w:rsidR="00935330" w:rsidRPr="00125324">
        <w:rPr>
          <w:rFonts w:ascii="Times New Roman" w:hAnsi="Times New Roman" w:cs="Times New Roman"/>
          <w:sz w:val="28"/>
          <w:szCs w:val="28"/>
          <w:lang w:val="uk-UA"/>
        </w:rPr>
        <w:t>,</w:t>
      </w:r>
      <w:r w:rsidR="00B22C04" w:rsidRPr="00125324">
        <w:rPr>
          <w:rFonts w:ascii="Times New Roman" w:hAnsi="Times New Roman" w:cs="Times New Roman"/>
          <w:sz w:val="28"/>
          <w:szCs w:val="28"/>
          <w:lang w:val="uk-UA"/>
        </w:rPr>
        <w:t> </w:t>
      </w:r>
      <w:r w:rsidR="00935330"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133].</w:t>
      </w:r>
    </w:p>
    <w:p w:rsidR="003B0CBC" w:rsidRPr="00125324" w:rsidRDefault="003B0CBC"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Засадниче підґрунтя системного підходу було закл</w:t>
      </w:r>
      <w:r w:rsidR="009B6B6A" w:rsidRPr="00125324">
        <w:rPr>
          <w:rFonts w:ascii="Times New Roman" w:hAnsi="Times New Roman" w:cs="Times New Roman"/>
          <w:sz w:val="28"/>
          <w:szCs w:val="28"/>
          <w:lang w:val="uk-UA"/>
        </w:rPr>
        <w:t>адено австрійським науковцем Л. фон </w:t>
      </w:r>
      <w:r w:rsidRPr="00125324">
        <w:rPr>
          <w:rFonts w:ascii="Times New Roman" w:hAnsi="Times New Roman" w:cs="Times New Roman"/>
          <w:sz w:val="28"/>
          <w:szCs w:val="28"/>
          <w:lang w:val="uk-UA"/>
        </w:rPr>
        <w:t>Берталанфі</w:t>
      </w:r>
      <w:r w:rsidR="009B6B6A" w:rsidRPr="00125324">
        <w:rPr>
          <w:rFonts w:ascii="Times New Roman" w:hAnsi="Times New Roman" w:cs="Times New Roman"/>
          <w:sz w:val="28"/>
          <w:szCs w:val="28"/>
          <w:lang w:val="uk-UA"/>
        </w:rPr>
        <w:t xml:space="preserve"> (</w:t>
      </w:r>
      <w:r w:rsidR="00DB7302" w:rsidRPr="00125324">
        <w:rPr>
          <w:rFonts w:ascii="Times New Roman" w:hAnsi="Times New Roman" w:cs="Times New Roman"/>
          <w:sz w:val="28"/>
          <w:szCs w:val="28"/>
          <w:shd w:val="clear" w:color="auto" w:fill="FFFFFF"/>
          <w:lang w:val="uk-UA"/>
        </w:rPr>
        <w:t>L.</w:t>
      </w:r>
      <w:r w:rsidR="00B22C04" w:rsidRPr="00125324">
        <w:rPr>
          <w:rFonts w:ascii="Times New Roman" w:hAnsi="Times New Roman" w:cs="Times New Roman"/>
          <w:sz w:val="28"/>
          <w:szCs w:val="28"/>
          <w:shd w:val="clear" w:color="auto" w:fill="FFFFFF"/>
          <w:lang w:val="uk-UA"/>
        </w:rPr>
        <w:t> </w:t>
      </w:r>
      <w:r w:rsidR="00281B6B" w:rsidRPr="00125324">
        <w:rPr>
          <w:rFonts w:ascii="Times New Roman" w:hAnsi="Times New Roman" w:cs="Times New Roman"/>
          <w:sz w:val="28"/>
          <w:szCs w:val="28"/>
          <w:shd w:val="clear" w:color="auto" w:fill="FFFFFF"/>
          <w:lang w:val="uk-UA"/>
        </w:rPr>
        <w:t>von</w:t>
      </w:r>
      <w:r w:rsidR="00B22C04" w:rsidRPr="00125324">
        <w:rPr>
          <w:rFonts w:ascii="Times New Roman" w:hAnsi="Times New Roman" w:cs="Times New Roman"/>
          <w:sz w:val="28"/>
          <w:szCs w:val="28"/>
          <w:shd w:val="clear" w:color="auto" w:fill="FFFFFF"/>
          <w:lang w:val="uk-UA"/>
        </w:rPr>
        <w:t> </w:t>
      </w:r>
      <w:r w:rsidR="009B6B6A" w:rsidRPr="00125324">
        <w:rPr>
          <w:rFonts w:ascii="Times New Roman" w:hAnsi="Times New Roman" w:cs="Times New Roman"/>
          <w:sz w:val="28"/>
          <w:szCs w:val="28"/>
          <w:lang w:val="uk-UA"/>
        </w:rPr>
        <w:t>Bertalanffy</w:t>
      </w:r>
      <w:r w:rsidR="00935330" w:rsidRPr="00125324">
        <w:rPr>
          <w:rFonts w:ascii="Times New Roman" w:hAnsi="Times New Roman" w:cs="Times New Roman"/>
          <w:sz w:val="28"/>
          <w:szCs w:val="28"/>
          <w:lang w:val="uk-UA"/>
        </w:rPr>
        <w:t xml:space="preserve">l) в </w:t>
      </w:r>
      <w:r w:rsidRPr="00125324">
        <w:rPr>
          <w:rFonts w:ascii="Times New Roman" w:hAnsi="Times New Roman" w:cs="Times New Roman"/>
          <w:sz w:val="28"/>
          <w:szCs w:val="28"/>
          <w:lang w:val="uk-UA"/>
        </w:rPr>
        <w:t>50-і р</w:t>
      </w:r>
      <w:r w:rsidR="00B22C04" w:rsidRPr="00125324">
        <w:rPr>
          <w:rFonts w:ascii="Times New Roman" w:hAnsi="Times New Roman" w:cs="Times New Roman"/>
          <w:sz w:val="28"/>
          <w:szCs w:val="28"/>
          <w:lang w:val="uk-UA"/>
        </w:rPr>
        <w:t>р.</w:t>
      </w:r>
      <w:r w:rsidRPr="00125324">
        <w:rPr>
          <w:rFonts w:ascii="Times New Roman" w:hAnsi="Times New Roman" w:cs="Times New Roman"/>
          <w:sz w:val="28"/>
          <w:szCs w:val="28"/>
          <w:lang w:val="uk-UA"/>
        </w:rPr>
        <w:t xml:space="preserve"> ХХ </w:t>
      </w:r>
      <w:r w:rsidR="00935330" w:rsidRPr="00125324">
        <w:rPr>
          <w:rFonts w:ascii="Times New Roman" w:hAnsi="Times New Roman" w:cs="Times New Roman"/>
          <w:sz w:val="28"/>
          <w:szCs w:val="28"/>
          <w:lang w:val="uk-UA"/>
        </w:rPr>
        <w:t>ст.</w:t>
      </w:r>
      <w:r w:rsidR="009B6B6A" w:rsidRPr="00125324">
        <w:rPr>
          <w:rFonts w:ascii="Times New Roman" w:hAnsi="Times New Roman" w:cs="Times New Roman"/>
          <w:sz w:val="28"/>
          <w:szCs w:val="28"/>
          <w:lang w:val="uk-UA"/>
        </w:rPr>
        <w:t xml:space="preserve"> З того часу воно</w:t>
      </w:r>
      <w:r w:rsidRPr="00125324">
        <w:rPr>
          <w:rFonts w:ascii="Times New Roman" w:hAnsi="Times New Roman" w:cs="Times New Roman"/>
          <w:sz w:val="28"/>
          <w:szCs w:val="28"/>
          <w:lang w:val="uk-UA"/>
        </w:rPr>
        <w:t xml:space="preserve"> слугує загальноприйнятою методологічною орієнтацією в освіті та в педагогічних дослідженнях. Системний підх</w:t>
      </w:r>
      <w:r w:rsidR="009B6B6A" w:rsidRPr="00125324">
        <w:rPr>
          <w:rFonts w:ascii="Times New Roman" w:hAnsi="Times New Roman" w:cs="Times New Roman"/>
          <w:sz w:val="28"/>
          <w:szCs w:val="28"/>
          <w:lang w:val="uk-UA"/>
        </w:rPr>
        <w:t xml:space="preserve">ід </w:t>
      </w:r>
      <w:r w:rsidR="00975900">
        <w:rPr>
          <w:rFonts w:ascii="Times New Roman" w:hAnsi="Times New Roman" w:cs="Times New Roman"/>
          <w:sz w:val="28"/>
          <w:szCs w:val="28"/>
          <w:lang w:val="uk-UA"/>
        </w:rPr>
        <w:t>у</w:t>
      </w:r>
      <w:r w:rsidR="009B6B6A" w:rsidRPr="00125324">
        <w:rPr>
          <w:rFonts w:ascii="Times New Roman" w:hAnsi="Times New Roman" w:cs="Times New Roman"/>
          <w:sz w:val="28"/>
          <w:szCs w:val="28"/>
          <w:lang w:val="uk-UA"/>
        </w:rPr>
        <w:t xml:space="preserve"> гносеологічному плані </w:t>
      </w:r>
      <w:r w:rsidRPr="00125324">
        <w:rPr>
          <w:rFonts w:ascii="Times New Roman" w:hAnsi="Times New Roman" w:cs="Times New Roman"/>
          <w:sz w:val="28"/>
          <w:szCs w:val="28"/>
          <w:lang w:val="uk-UA"/>
        </w:rPr>
        <w:t>є методологічним засобом, який передбачає «спеціальну стратегію дослідження» та формує єдину модель об’єкта як неподільного цілого, що виконує функцію засобу організації дослідження [</w:t>
      </w:r>
      <w:r w:rsidR="00281B6B" w:rsidRPr="00125324">
        <w:rPr>
          <w:rFonts w:ascii="Times New Roman" w:hAnsi="Times New Roman" w:cs="Times New Roman"/>
          <w:sz w:val="28"/>
          <w:szCs w:val="28"/>
          <w:lang w:val="uk-UA"/>
        </w:rPr>
        <w:t>44</w:t>
      </w:r>
      <w:r w:rsidR="009B6B6A"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4</w:t>
      </w:r>
      <w:r w:rsidR="00B22C04"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5</w:t>
      </w:r>
      <w:r w:rsidR="00281B6B" w:rsidRPr="00125324">
        <w:rPr>
          <w:rFonts w:ascii="Times New Roman" w:hAnsi="Times New Roman" w:cs="Times New Roman"/>
          <w:sz w:val="28"/>
          <w:szCs w:val="28"/>
          <w:lang w:val="uk-UA"/>
        </w:rPr>
        <w:t>; 157, с. 131</w:t>
      </w:r>
      <w:r w:rsidR="00B22C04" w:rsidRPr="00125324">
        <w:rPr>
          <w:rFonts w:ascii="Times New Roman" w:hAnsi="Times New Roman" w:cs="Times New Roman"/>
          <w:sz w:val="28"/>
          <w:szCs w:val="28"/>
          <w:lang w:val="uk-UA"/>
        </w:rPr>
        <w:t>–</w:t>
      </w:r>
      <w:r w:rsidR="00281B6B" w:rsidRPr="00125324">
        <w:rPr>
          <w:rFonts w:ascii="Times New Roman" w:hAnsi="Times New Roman" w:cs="Times New Roman"/>
          <w:sz w:val="28"/>
          <w:szCs w:val="28"/>
          <w:lang w:val="uk-UA"/>
        </w:rPr>
        <w:t>132</w:t>
      </w:r>
      <w:r w:rsidRPr="00125324">
        <w:rPr>
          <w:rFonts w:ascii="Times New Roman" w:hAnsi="Times New Roman" w:cs="Times New Roman"/>
          <w:sz w:val="28"/>
          <w:szCs w:val="28"/>
          <w:lang w:val="uk-UA"/>
        </w:rPr>
        <w:t xml:space="preserve">]. </w:t>
      </w:r>
      <w:r w:rsidR="009B6B6A" w:rsidRPr="00125324">
        <w:rPr>
          <w:rFonts w:ascii="Times New Roman" w:hAnsi="Times New Roman" w:cs="Times New Roman"/>
          <w:sz w:val="28"/>
          <w:szCs w:val="28"/>
          <w:lang w:val="uk-UA"/>
        </w:rPr>
        <w:t xml:space="preserve">Він </w:t>
      </w:r>
      <w:r w:rsidRPr="00125324">
        <w:rPr>
          <w:rFonts w:ascii="Times New Roman" w:hAnsi="Times New Roman" w:cs="Times New Roman"/>
          <w:sz w:val="28"/>
          <w:szCs w:val="28"/>
          <w:lang w:val="uk-UA"/>
        </w:rPr>
        <w:t xml:space="preserve">дозволяє бачити предмет дослідження </w:t>
      </w:r>
      <w:r w:rsidR="009B6B6A" w:rsidRPr="00125324">
        <w:rPr>
          <w:rFonts w:ascii="Times New Roman" w:hAnsi="Times New Roman" w:cs="Times New Roman"/>
          <w:sz w:val="28"/>
          <w:szCs w:val="28"/>
          <w:lang w:val="uk-UA"/>
        </w:rPr>
        <w:t>у цілісності</w:t>
      </w:r>
      <w:r w:rsidRPr="00125324">
        <w:rPr>
          <w:rFonts w:ascii="Times New Roman" w:hAnsi="Times New Roman" w:cs="Times New Roman"/>
          <w:sz w:val="28"/>
          <w:szCs w:val="28"/>
          <w:lang w:val="uk-UA"/>
        </w:rPr>
        <w:t xml:space="preserve"> </w:t>
      </w:r>
      <w:r w:rsidR="00975900">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вивчити об’єкт з різних сторін (цілісної безлічі елементів</w:t>
      </w:r>
      <w:r w:rsidR="009B6B6A"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975900">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з урахуванням різної с</w:t>
      </w:r>
      <w:r w:rsidRPr="00125324">
        <w:rPr>
          <w:rFonts w:ascii="Times New Roman" w:hAnsi="Times New Roman" w:cs="Times New Roman"/>
          <w:sz w:val="28"/>
          <w:szCs w:val="28"/>
          <w:shd w:val="clear" w:color="auto" w:fill="FFFFFF"/>
          <w:lang w:val="uk-UA"/>
        </w:rPr>
        <w:t xml:space="preserve">укупності відносин </w:t>
      </w:r>
      <w:r w:rsidR="00975900">
        <w:rPr>
          <w:rFonts w:ascii="Times New Roman" w:hAnsi="Times New Roman" w:cs="Times New Roman"/>
          <w:sz w:val="28"/>
          <w:szCs w:val="28"/>
          <w:shd w:val="clear" w:color="auto" w:fill="FFFFFF"/>
          <w:lang w:val="uk-UA"/>
        </w:rPr>
        <w:t>та</w:t>
      </w:r>
      <w:r w:rsidRPr="00125324">
        <w:rPr>
          <w:rFonts w:ascii="Times New Roman" w:hAnsi="Times New Roman" w:cs="Times New Roman"/>
          <w:sz w:val="28"/>
          <w:szCs w:val="28"/>
          <w:shd w:val="clear" w:color="auto" w:fill="FFFFFF"/>
          <w:lang w:val="uk-UA"/>
        </w:rPr>
        <w:t xml:space="preserve"> зв’язків між ними</w:t>
      </w:r>
      <w:r w:rsidRPr="00125324">
        <w:rPr>
          <w:rFonts w:ascii="Times New Roman" w:hAnsi="Times New Roman" w:cs="Times New Roman"/>
          <w:sz w:val="28"/>
          <w:szCs w:val="28"/>
          <w:lang w:val="uk-UA"/>
        </w:rPr>
        <w:t xml:space="preserve">. У системному розгляді об’єкт сприймається не як сума його частин, а як цілісне явище </w:t>
      </w:r>
      <w:r w:rsidR="00975900">
        <w:rPr>
          <w:rFonts w:ascii="Times New Roman" w:hAnsi="Times New Roman" w:cs="Times New Roman"/>
          <w:sz w:val="28"/>
          <w:szCs w:val="28"/>
          <w:lang w:val="uk-UA"/>
        </w:rPr>
        <w:t>зі</w:t>
      </w:r>
      <w:r w:rsidRPr="00125324">
        <w:rPr>
          <w:rFonts w:ascii="Times New Roman" w:hAnsi="Times New Roman" w:cs="Times New Roman"/>
          <w:sz w:val="28"/>
          <w:szCs w:val="28"/>
          <w:lang w:val="uk-UA"/>
        </w:rPr>
        <w:t xml:space="preserve"> взаємовідношенням та взаємоді</w:t>
      </w:r>
      <w:r w:rsidR="00975900">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ю різних компонентів, що уможливлює віднаходження способу упорядкування та визначення тенденцій, основних закономірностей руху-поступу об’єкта дослідження </w:t>
      </w:r>
      <w:r w:rsidR="00975900">
        <w:rPr>
          <w:rFonts w:ascii="Times New Roman" w:hAnsi="Times New Roman" w:cs="Times New Roman"/>
          <w:sz w:val="28"/>
          <w:szCs w:val="28"/>
          <w:lang w:val="uk-UA"/>
        </w:rPr>
        <w:t>загалом</w:t>
      </w:r>
      <w:r w:rsidRPr="00125324">
        <w:rPr>
          <w:rFonts w:ascii="Times New Roman" w:hAnsi="Times New Roman" w:cs="Times New Roman"/>
          <w:sz w:val="28"/>
          <w:szCs w:val="28"/>
          <w:lang w:val="uk-UA"/>
        </w:rPr>
        <w:t>.</w:t>
      </w:r>
    </w:p>
    <w:p w:rsidR="003B0CBC" w:rsidRPr="00125324" w:rsidRDefault="003B0CBC" w:rsidP="001C5939">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 xml:space="preserve">Сутність </w:t>
      </w:r>
      <w:r w:rsidR="00A278D9" w:rsidRPr="00125324">
        <w:rPr>
          <w:rFonts w:ascii="Times New Roman" w:hAnsi="Times New Roman" w:cs="Times New Roman"/>
          <w:sz w:val="28"/>
          <w:szCs w:val="28"/>
          <w:lang w:val="uk-UA"/>
        </w:rPr>
        <w:t>системного</w:t>
      </w:r>
      <w:r w:rsidRPr="00125324">
        <w:rPr>
          <w:rFonts w:ascii="Times New Roman" w:hAnsi="Times New Roman" w:cs="Times New Roman"/>
          <w:sz w:val="28"/>
          <w:szCs w:val="28"/>
          <w:lang w:val="uk-UA"/>
        </w:rPr>
        <w:t xml:space="preserve"> підходу</w:t>
      </w:r>
      <w:r w:rsidR="00A278D9" w:rsidRPr="00125324">
        <w:rPr>
          <w:rFonts w:ascii="Times New Roman" w:hAnsi="Times New Roman" w:cs="Times New Roman"/>
          <w:sz w:val="28"/>
          <w:szCs w:val="28"/>
          <w:lang w:val="uk-UA"/>
        </w:rPr>
        <w:t>,</w:t>
      </w:r>
      <w:r w:rsidR="007159CA">
        <w:rPr>
          <w:rFonts w:ascii="Times New Roman" w:hAnsi="Times New Roman" w:cs="Times New Roman"/>
          <w:sz w:val="28"/>
          <w:szCs w:val="28"/>
          <w:lang w:val="uk-UA"/>
        </w:rPr>
        <w:t xml:space="preserve"> як важливого </w:t>
      </w:r>
      <w:r w:rsidRPr="00125324">
        <w:rPr>
          <w:rFonts w:ascii="Times New Roman" w:hAnsi="Times New Roman" w:cs="Times New Roman"/>
          <w:sz w:val="28"/>
          <w:szCs w:val="28"/>
          <w:lang w:val="uk-UA"/>
        </w:rPr>
        <w:t>напряму методології наукового пізнання та суспільної практики</w:t>
      </w:r>
      <w:r w:rsidR="00A278D9"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науковці [</w:t>
      </w:r>
      <w:r w:rsidR="00281B6B" w:rsidRPr="00125324">
        <w:rPr>
          <w:rFonts w:ascii="Times New Roman" w:hAnsi="Times New Roman" w:cs="Times New Roman"/>
          <w:sz w:val="28"/>
          <w:szCs w:val="28"/>
          <w:lang w:val="uk-UA"/>
        </w:rPr>
        <w:t>36</w:t>
      </w:r>
      <w:r w:rsidRPr="00125324">
        <w:rPr>
          <w:rFonts w:ascii="Times New Roman" w:hAnsi="Times New Roman" w:cs="Times New Roman"/>
          <w:sz w:val="28"/>
          <w:szCs w:val="28"/>
          <w:lang w:val="uk-UA"/>
        </w:rPr>
        <w:t>;</w:t>
      </w:r>
      <w:r w:rsidR="006709F4" w:rsidRPr="00125324">
        <w:rPr>
          <w:rFonts w:ascii="Times New Roman" w:hAnsi="Times New Roman" w:cs="Times New Roman"/>
          <w:sz w:val="28"/>
          <w:szCs w:val="28"/>
          <w:lang w:val="uk-UA"/>
        </w:rPr>
        <w:t xml:space="preserve"> </w:t>
      </w:r>
      <w:r w:rsidR="00281B6B" w:rsidRPr="00125324">
        <w:rPr>
          <w:rFonts w:ascii="Times New Roman" w:hAnsi="Times New Roman" w:cs="Times New Roman"/>
          <w:sz w:val="28"/>
          <w:szCs w:val="28"/>
          <w:lang w:val="uk-UA"/>
        </w:rPr>
        <w:t>301,</w:t>
      </w:r>
      <w:r w:rsidR="006709F4" w:rsidRPr="00125324">
        <w:rPr>
          <w:rFonts w:ascii="Times New Roman" w:hAnsi="Times New Roman" w:cs="Times New Roman"/>
          <w:sz w:val="28"/>
          <w:szCs w:val="28"/>
          <w:lang w:val="uk-UA"/>
        </w:rPr>
        <w:t> </w:t>
      </w:r>
      <w:r w:rsidR="00281B6B" w:rsidRPr="00125324">
        <w:rPr>
          <w:rFonts w:ascii="Times New Roman" w:hAnsi="Times New Roman" w:cs="Times New Roman"/>
          <w:sz w:val="28"/>
          <w:szCs w:val="28"/>
          <w:lang w:val="uk-UA"/>
        </w:rPr>
        <w:t>с. 204</w:t>
      </w:r>
      <w:r w:rsidR="006709F4" w:rsidRPr="00125324">
        <w:rPr>
          <w:rFonts w:ascii="Times New Roman" w:hAnsi="Times New Roman" w:cs="Times New Roman"/>
          <w:sz w:val="28"/>
          <w:szCs w:val="28"/>
          <w:lang w:val="uk-UA"/>
        </w:rPr>
        <w:t>–</w:t>
      </w:r>
      <w:r w:rsidR="00281B6B" w:rsidRPr="00125324">
        <w:rPr>
          <w:rFonts w:ascii="Times New Roman" w:hAnsi="Times New Roman" w:cs="Times New Roman"/>
          <w:sz w:val="28"/>
          <w:szCs w:val="28"/>
          <w:lang w:val="uk-UA"/>
        </w:rPr>
        <w:t xml:space="preserve">206; </w:t>
      </w:r>
      <w:r w:rsidR="006709F4" w:rsidRPr="00125324">
        <w:rPr>
          <w:rFonts w:ascii="Times New Roman" w:hAnsi="Times New Roman" w:cs="Times New Roman"/>
          <w:sz w:val="28"/>
          <w:szCs w:val="28"/>
          <w:lang w:val="uk-UA"/>
        </w:rPr>
        <w:br/>
      </w:r>
      <w:r w:rsidR="00281B6B" w:rsidRPr="00125324">
        <w:rPr>
          <w:rFonts w:ascii="Times New Roman" w:hAnsi="Times New Roman" w:cs="Times New Roman"/>
          <w:sz w:val="28"/>
          <w:szCs w:val="28"/>
          <w:lang w:val="uk-UA"/>
        </w:rPr>
        <w:t>543,</w:t>
      </w:r>
      <w:r w:rsidR="006709F4" w:rsidRPr="00125324">
        <w:rPr>
          <w:rFonts w:ascii="Times New Roman" w:hAnsi="Times New Roman" w:cs="Times New Roman"/>
          <w:sz w:val="28"/>
          <w:szCs w:val="28"/>
          <w:lang w:val="uk-UA"/>
        </w:rPr>
        <w:t> </w:t>
      </w:r>
      <w:r w:rsidR="00281B6B" w:rsidRPr="00125324">
        <w:rPr>
          <w:rFonts w:ascii="Times New Roman" w:hAnsi="Times New Roman" w:cs="Times New Roman"/>
          <w:sz w:val="28"/>
          <w:szCs w:val="28"/>
          <w:lang w:val="uk-UA"/>
        </w:rPr>
        <w:t>с. 114</w:t>
      </w:r>
      <w:r w:rsidR="006709F4" w:rsidRPr="00125324">
        <w:rPr>
          <w:rFonts w:ascii="Times New Roman" w:hAnsi="Times New Roman" w:cs="Times New Roman"/>
          <w:sz w:val="28"/>
          <w:szCs w:val="28"/>
          <w:lang w:val="uk-UA"/>
        </w:rPr>
        <w:t>–</w:t>
      </w:r>
      <w:r w:rsidR="00281B6B" w:rsidRPr="00125324">
        <w:rPr>
          <w:rFonts w:ascii="Times New Roman" w:hAnsi="Times New Roman" w:cs="Times New Roman"/>
          <w:sz w:val="28"/>
          <w:szCs w:val="28"/>
          <w:lang w:val="uk-UA"/>
        </w:rPr>
        <w:t>115</w:t>
      </w:r>
      <w:r w:rsidRPr="00125324">
        <w:rPr>
          <w:rFonts w:ascii="Times New Roman" w:hAnsi="Times New Roman" w:cs="Times New Roman"/>
          <w:sz w:val="28"/>
          <w:szCs w:val="28"/>
          <w:lang w:val="uk-UA"/>
        </w:rPr>
        <w:t xml:space="preserve">] розглядають </w:t>
      </w:r>
      <w:r w:rsidR="0097590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гносеологічному аспекті</w:t>
      </w:r>
      <w:r w:rsidR="00A278D9" w:rsidRPr="00125324">
        <w:rPr>
          <w:rFonts w:ascii="Times New Roman" w:hAnsi="Times New Roman" w:cs="Times New Roman"/>
          <w:sz w:val="28"/>
          <w:szCs w:val="28"/>
          <w:lang w:val="uk-UA"/>
        </w:rPr>
        <w:t xml:space="preserve">; йому </w:t>
      </w:r>
      <w:r w:rsidRPr="00125324">
        <w:rPr>
          <w:rFonts w:ascii="Times New Roman" w:hAnsi="Times New Roman" w:cs="Times New Roman"/>
          <w:sz w:val="28"/>
          <w:szCs w:val="28"/>
          <w:lang w:val="uk-UA"/>
        </w:rPr>
        <w:t>належить одне з провідних місць у науковому пізнанні світу, що пояснюється виникненням нового типу наукових завдань, за яких головними стають проблеми організації та функціонування складних об’єктів</w:t>
      </w:r>
      <w:r w:rsidR="00A278D9"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Водночас системний підхід є специфічним у застосовуванні до різних наук. Зокрема, він проявляє свою специфіку по </w:t>
      </w:r>
      <w:r w:rsidR="00281B6B" w:rsidRPr="00125324">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ідношенню і до педагогіки. </w:t>
      </w:r>
      <w:r w:rsidRPr="00125324">
        <w:rPr>
          <w:rFonts w:ascii="Times New Roman" w:hAnsi="Times New Roman" w:cs="Times New Roman"/>
          <w:sz w:val="28"/>
          <w:szCs w:val="28"/>
          <w:shd w:val="clear" w:color="auto" w:fill="FFFFFF"/>
          <w:lang w:val="uk-UA"/>
        </w:rPr>
        <w:t xml:space="preserve">«Педагогічна система» як поняття має досить широке </w:t>
      </w:r>
      <w:r w:rsidR="00975900">
        <w:rPr>
          <w:rFonts w:ascii="Times New Roman" w:hAnsi="Times New Roman" w:cs="Times New Roman"/>
          <w:sz w:val="28"/>
          <w:szCs w:val="28"/>
          <w:shd w:val="clear" w:color="auto" w:fill="FFFFFF"/>
          <w:lang w:val="uk-UA"/>
        </w:rPr>
        <w:t>застосування, тому його змістов</w:t>
      </w:r>
      <w:r w:rsidRPr="00125324">
        <w:rPr>
          <w:rFonts w:ascii="Times New Roman" w:hAnsi="Times New Roman" w:cs="Times New Roman"/>
          <w:sz w:val="28"/>
          <w:szCs w:val="28"/>
          <w:shd w:val="clear" w:color="auto" w:fill="FFFFFF"/>
          <w:lang w:val="uk-UA"/>
        </w:rPr>
        <w:t>і ознаки доволі багатоманітні</w:t>
      </w:r>
      <w:r w:rsidR="00975900">
        <w:rPr>
          <w:rFonts w:ascii="Times New Roman" w:hAnsi="Times New Roman" w:cs="Times New Roman"/>
          <w:sz w:val="28"/>
          <w:szCs w:val="28"/>
          <w:shd w:val="clear" w:color="auto" w:fill="FFFFFF"/>
          <w:lang w:val="uk-UA"/>
        </w:rPr>
        <w:t>. Поняття вдало використовують</w:t>
      </w:r>
      <w:r w:rsidRPr="00125324">
        <w:rPr>
          <w:rFonts w:ascii="Times New Roman" w:hAnsi="Times New Roman" w:cs="Times New Roman"/>
          <w:sz w:val="28"/>
          <w:szCs w:val="28"/>
          <w:shd w:val="clear" w:color="auto" w:fill="FFFFFF"/>
          <w:lang w:val="uk-UA"/>
        </w:rPr>
        <w:t xml:space="preserve"> для узагальнення та </w:t>
      </w:r>
      <w:r w:rsidR="00975900">
        <w:rPr>
          <w:rFonts w:ascii="Times New Roman" w:hAnsi="Times New Roman" w:cs="Times New Roman"/>
          <w:sz w:val="28"/>
          <w:szCs w:val="28"/>
          <w:shd w:val="clear" w:color="auto" w:fill="FFFFFF"/>
          <w:lang w:val="uk-UA"/>
        </w:rPr>
        <w:t>о</w:t>
      </w:r>
      <w:r w:rsidRPr="00125324">
        <w:rPr>
          <w:rFonts w:ascii="Times New Roman" w:hAnsi="Times New Roman" w:cs="Times New Roman"/>
          <w:sz w:val="28"/>
          <w:szCs w:val="28"/>
          <w:shd w:val="clear" w:color="auto" w:fill="FFFFFF"/>
          <w:lang w:val="uk-UA"/>
        </w:rPr>
        <w:t>характеризування педагогічної діяльності [</w:t>
      </w:r>
      <w:r w:rsidR="00281B6B" w:rsidRPr="00125324">
        <w:rPr>
          <w:rFonts w:ascii="Times New Roman" w:hAnsi="Times New Roman" w:cs="Times New Roman"/>
          <w:sz w:val="28"/>
          <w:szCs w:val="28"/>
          <w:lang w:val="uk-UA"/>
        </w:rPr>
        <w:t>226</w:t>
      </w:r>
      <w:r w:rsidR="00D272ED"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освітньої діяльності навчального закладу [</w:t>
      </w:r>
      <w:r w:rsidR="00935330" w:rsidRPr="00125324">
        <w:rPr>
          <w:rFonts w:ascii="Times New Roman" w:hAnsi="Times New Roman" w:cs="Times New Roman"/>
          <w:sz w:val="28"/>
          <w:szCs w:val="28"/>
          <w:lang w:val="uk-UA"/>
        </w:rPr>
        <w:t>193</w:t>
      </w:r>
      <w:r w:rsidRPr="00125324">
        <w:rPr>
          <w:rFonts w:ascii="Times New Roman" w:hAnsi="Times New Roman" w:cs="Times New Roman"/>
          <w:sz w:val="28"/>
          <w:szCs w:val="28"/>
          <w:shd w:val="clear" w:color="auto" w:fill="FFFFFF"/>
          <w:lang w:val="uk-UA"/>
        </w:rPr>
        <w:t>] і навіть практичної роботи конкретного викладача [</w:t>
      </w:r>
      <w:r w:rsidR="00281B6B" w:rsidRPr="00125324">
        <w:rPr>
          <w:rFonts w:ascii="Times New Roman" w:hAnsi="Times New Roman" w:cs="Times New Roman"/>
          <w:sz w:val="28"/>
          <w:szCs w:val="28"/>
          <w:lang w:val="uk-UA"/>
        </w:rPr>
        <w:t>272]</w:t>
      </w:r>
      <w:r w:rsidRPr="00125324">
        <w:rPr>
          <w:rFonts w:ascii="Times New Roman" w:hAnsi="Times New Roman" w:cs="Times New Roman"/>
          <w:i/>
          <w:sz w:val="28"/>
          <w:szCs w:val="28"/>
          <w:shd w:val="clear" w:color="auto" w:fill="FFFFFF"/>
          <w:lang w:val="uk-UA"/>
        </w:rPr>
        <w:t xml:space="preserve">. </w:t>
      </w:r>
      <w:r w:rsidRPr="00125324">
        <w:rPr>
          <w:rFonts w:ascii="Times New Roman" w:hAnsi="Times New Roman" w:cs="Times New Roman"/>
          <w:sz w:val="28"/>
          <w:szCs w:val="28"/>
          <w:lang w:val="uk-UA"/>
        </w:rPr>
        <w:t xml:space="preserve">Системний підхід </w:t>
      </w:r>
      <w:r w:rsidR="0097590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дослідженн</w:t>
      </w:r>
      <w:r w:rsidR="00975900">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педагогічної системи забезпечує розуміння цієї системи як багатовимірної і багаторівневої структури з великою кількістю параметрів; як складноструктурованої соціальної структури, яку можна розглядати, аналізувати і висвітлювати; як сукупності елементів, ознак і відношень, що взаємодіють і удосконалюються. </w:t>
      </w:r>
      <w:r w:rsidRPr="00125324">
        <w:rPr>
          <w:rFonts w:ascii="Times New Roman" w:hAnsi="Times New Roman" w:cs="Times New Roman"/>
          <w:sz w:val="28"/>
          <w:szCs w:val="28"/>
          <w:shd w:val="clear" w:color="auto" w:fill="FFFFFF"/>
          <w:lang w:val="uk-UA"/>
        </w:rPr>
        <w:t>Водночас, відносно самостій</w:t>
      </w:r>
      <w:r w:rsidR="00975900">
        <w:rPr>
          <w:rFonts w:ascii="Times New Roman" w:hAnsi="Times New Roman" w:cs="Times New Roman"/>
          <w:sz w:val="28"/>
          <w:szCs w:val="28"/>
          <w:shd w:val="clear" w:color="auto" w:fill="FFFFFF"/>
          <w:lang w:val="uk-UA"/>
        </w:rPr>
        <w:t>ні складові системи аналізують</w:t>
      </w:r>
      <w:r w:rsidRPr="00125324">
        <w:rPr>
          <w:rFonts w:ascii="Times New Roman" w:hAnsi="Times New Roman" w:cs="Times New Roman"/>
          <w:sz w:val="28"/>
          <w:szCs w:val="28"/>
          <w:shd w:val="clear" w:color="auto" w:fill="FFFFFF"/>
          <w:lang w:val="uk-UA"/>
        </w:rPr>
        <w:t xml:space="preserve"> не відокремлено, а в тісних взаємовідношеннях з іншими компонентами цієї ж системи.</w:t>
      </w:r>
    </w:p>
    <w:p w:rsidR="00A23EC1" w:rsidRPr="00125324" w:rsidRDefault="003B0CBC" w:rsidP="00A23EC1">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Відтак, за системними уявленнями освіта становить собою сукупність різних педагогічних об’єктів і явищ. Досліджуючи систему </w:t>
      </w:r>
      <w:r w:rsidR="00D272E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у ЗВО виокремлюємо</w:t>
      </w:r>
      <w:r w:rsidR="00A23EC1" w:rsidRPr="00125324">
        <w:rPr>
          <w:rFonts w:ascii="Times New Roman" w:hAnsi="Times New Roman" w:cs="Times New Roman"/>
          <w:sz w:val="28"/>
          <w:szCs w:val="28"/>
          <w:lang w:val="uk-UA"/>
        </w:rPr>
        <w:t xml:space="preserve"> її</w:t>
      </w:r>
      <w:r w:rsidRPr="00125324">
        <w:rPr>
          <w:rFonts w:ascii="Times New Roman" w:hAnsi="Times New Roman" w:cs="Times New Roman"/>
          <w:sz w:val="28"/>
          <w:szCs w:val="28"/>
          <w:lang w:val="uk-UA"/>
        </w:rPr>
        <w:t xml:space="preserve"> загальні ознаки, </w:t>
      </w:r>
      <w:r w:rsidR="00A23EC1" w:rsidRPr="00125324">
        <w:rPr>
          <w:rFonts w:ascii="Times New Roman" w:hAnsi="Times New Roman" w:cs="Times New Roman"/>
          <w:sz w:val="28"/>
          <w:szCs w:val="28"/>
          <w:lang w:val="uk-UA"/>
        </w:rPr>
        <w:t>що</w:t>
      </w:r>
      <w:r w:rsidRPr="00125324">
        <w:rPr>
          <w:rFonts w:ascii="Times New Roman" w:hAnsi="Times New Roman" w:cs="Times New Roman"/>
          <w:sz w:val="28"/>
          <w:szCs w:val="28"/>
          <w:lang w:val="uk-UA"/>
        </w:rPr>
        <w:t xml:space="preserve"> характ</w:t>
      </w:r>
      <w:r w:rsidR="00A23EC1" w:rsidRPr="00125324">
        <w:rPr>
          <w:rFonts w:ascii="Times New Roman" w:hAnsi="Times New Roman" w:cs="Times New Roman"/>
          <w:sz w:val="28"/>
          <w:szCs w:val="28"/>
          <w:lang w:val="uk-UA"/>
        </w:rPr>
        <w:t xml:space="preserve">ерні </w:t>
      </w:r>
      <w:r w:rsidR="00975900">
        <w:rPr>
          <w:rFonts w:ascii="Times New Roman" w:hAnsi="Times New Roman" w:cs="Times New Roman"/>
          <w:sz w:val="28"/>
          <w:szCs w:val="28"/>
          <w:lang w:val="uk-UA"/>
        </w:rPr>
        <w:t>для цієї</w:t>
      </w:r>
      <w:r w:rsidR="00A23EC1" w:rsidRPr="00125324">
        <w:rPr>
          <w:rFonts w:ascii="Times New Roman" w:hAnsi="Times New Roman" w:cs="Times New Roman"/>
          <w:sz w:val="28"/>
          <w:szCs w:val="28"/>
          <w:lang w:val="uk-UA"/>
        </w:rPr>
        <w:t xml:space="preserve"> педагогічн</w:t>
      </w:r>
      <w:r w:rsidR="00975900">
        <w:rPr>
          <w:rFonts w:ascii="Times New Roman" w:hAnsi="Times New Roman" w:cs="Times New Roman"/>
          <w:sz w:val="28"/>
          <w:szCs w:val="28"/>
          <w:lang w:val="uk-UA"/>
        </w:rPr>
        <w:t>ої системи</w:t>
      </w:r>
      <w:r w:rsidR="00A23EC1" w:rsidRPr="00125324">
        <w:rPr>
          <w:rFonts w:ascii="Times New Roman" w:hAnsi="Times New Roman" w:cs="Times New Roman"/>
          <w:sz w:val="28"/>
          <w:szCs w:val="28"/>
          <w:lang w:val="uk-UA"/>
        </w:rPr>
        <w:t>:</w:t>
      </w:r>
    </w:p>
    <w:p w:rsidR="001D4B2C" w:rsidRPr="00125324" w:rsidRDefault="00A23EC1" w:rsidP="001D4B2C">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1D4B2C"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основа</w:t>
      </w:r>
      <w:r w:rsidR="003B0CBC" w:rsidRPr="00125324">
        <w:rPr>
          <w:rFonts w:ascii="Times New Roman" w:hAnsi="Times New Roman" w:cs="Times New Roman"/>
          <w:sz w:val="28"/>
          <w:szCs w:val="28"/>
          <w:lang w:val="uk-UA"/>
        </w:rPr>
        <w:t xml:space="preserve"> теоеретико-м</w:t>
      </w:r>
      <w:r w:rsidRPr="00125324">
        <w:rPr>
          <w:rFonts w:ascii="Times New Roman" w:hAnsi="Times New Roman" w:cs="Times New Roman"/>
          <w:sz w:val="28"/>
          <w:szCs w:val="28"/>
          <w:lang w:val="uk-UA"/>
        </w:rPr>
        <w:t>етодологічного мислення, вчення про педагогічну діяльність та її зреалізування</w:t>
      </w:r>
      <w:r w:rsidR="003B0CBC" w:rsidRPr="00125324">
        <w:rPr>
          <w:rFonts w:ascii="Times New Roman" w:hAnsi="Times New Roman" w:cs="Times New Roman"/>
          <w:sz w:val="28"/>
          <w:szCs w:val="28"/>
          <w:lang w:val="uk-UA"/>
        </w:rPr>
        <w:t xml:space="preserve"> [</w:t>
      </w:r>
      <w:r w:rsidR="00281B6B" w:rsidRPr="00125324">
        <w:rPr>
          <w:rFonts w:ascii="Times New Roman" w:hAnsi="Times New Roman" w:cs="Times New Roman"/>
          <w:sz w:val="28"/>
          <w:szCs w:val="28"/>
          <w:lang w:val="uk-UA"/>
        </w:rPr>
        <w:t>226</w:t>
      </w:r>
      <w:r w:rsidR="00935330" w:rsidRPr="00125324">
        <w:rPr>
          <w:rFonts w:ascii="Times New Roman" w:hAnsi="Times New Roman" w:cs="Times New Roman"/>
          <w:sz w:val="28"/>
          <w:szCs w:val="28"/>
          <w:lang w:val="uk-UA"/>
        </w:rPr>
        <w:t>, с. 14</w:t>
      </w:r>
      <w:r w:rsidR="006709F4"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15];</w:t>
      </w:r>
    </w:p>
    <w:p w:rsidR="001D4B2C" w:rsidRPr="00125324" w:rsidRDefault="001D4B2C" w:rsidP="001D4B2C">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D329B" w:rsidRPr="00125324">
        <w:rPr>
          <w:rFonts w:ascii="Times New Roman" w:hAnsi="Times New Roman" w:cs="Times New Roman"/>
          <w:sz w:val="28"/>
          <w:szCs w:val="28"/>
          <w:lang w:val="uk-UA"/>
        </w:rPr>
        <w:t>задіює</w:t>
      </w:r>
      <w:r w:rsidR="003B0CBC" w:rsidRPr="00125324">
        <w:rPr>
          <w:rFonts w:ascii="Times New Roman" w:hAnsi="Times New Roman" w:cs="Times New Roman"/>
          <w:sz w:val="28"/>
          <w:szCs w:val="28"/>
          <w:lang w:val="uk-UA"/>
        </w:rPr>
        <w:t xml:space="preserve"> чітку сукупність взаємозв’язаних засобів, способів, методів, підходів і процесів для створення цілеспрямованого, організованого, спроектованого, спеціально впорядкованого педагогічного впливу на формування та становлення особистості майбутнього фахівця [</w:t>
      </w:r>
      <w:r w:rsidR="00E64C51" w:rsidRPr="00E64C51">
        <w:rPr>
          <w:rFonts w:ascii="Times New Roman" w:hAnsi="Times New Roman" w:cs="Times New Roman"/>
          <w:sz w:val="28"/>
          <w:szCs w:val="28"/>
          <w:lang w:val="uk-UA"/>
        </w:rPr>
        <w:t>40</w:t>
      </w:r>
      <w:r w:rsidR="00E64C51">
        <w:rPr>
          <w:rFonts w:ascii="Times New Roman" w:hAnsi="Times New Roman" w:cs="Times New Roman"/>
          <w:sz w:val="28"/>
          <w:szCs w:val="28"/>
          <w:lang w:val="uk-UA"/>
        </w:rPr>
        <w:t>4</w:t>
      </w:r>
      <w:r w:rsidR="00E64C51" w:rsidRPr="00E64C51">
        <w:rPr>
          <w:rFonts w:ascii="Times New Roman" w:hAnsi="Times New Roman" w:cs="Times New Roman"/>
          <w:sz w:val="28"/>
          <w:szCs w:val="28"/>
          <w:lang w:val="uk-UA"/>
        </w:rPr>
        <w:t>, с</w:t>
      </w:r>
      <w:r w:rsidR="00E64C51">
        <w:rPr>
          <w:rFonts w:ascii="Times New Roman" w:hAnsi="Times New Roman" w:cs="Times New Roman"/>
          <w:sz w:val="28"/>
          <w:szCs w:val="28"/>
          <w:lang w:val="uk-UA"/>
        </w:rPr>
        <w:t>. 137</w:t>
      </w:r>
      <w:r w:rsidR="003B0CBC" w:rsidRPr="00125324">
        <w:rPr>
          <w:rFonts w:ascii="Times New Roman" w:hAnsi="Times New Roman" w:cs="Times New Roman"/>
          <w:sz w:val="28"/>
          <w:szCs w:val="28"/>
          <w:lang w:val="uk-UA"/>
        </w:rPr>
        <w:t>];</w:t>
      </w:r>
    </w:p>
    <w:p w:rsidR="003B0CBC" w:rsidRPr="00125324" w:rsidRDefault="001D4B2C" w:rsidP="001D4B2C">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убезпечує виконання ціннісно-смислової, нормативної, технологічної і процесуально-результативної функцій педагогічної діяльності викладача</w:t>
      </w:r>
      <w:r w:rsidR="00C24212"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w:t>
      </w:r>
      <w:r w:rsidR="00C24212" w:rsidRPr="00125324">
        <w:rPr>
          <w:rFonts w:ascii="Times New Roman" w:hAnsi="Times New Roman" w:cs="Times New Roman"/>
          <w:sz w:val="28"/>
          <w:szCs w:val="28"/>
          <w:lang w:val="uk-UA"/>
        </w:rPr>
        <w:t>39</w:t>
      </w:r>
      <w:r w:rsidR="00E64C51">
        <w:rPr>
          <w:rFonts w:ascii="Times New Roman" w:hAnsi="Times New Roman" w:cs="Times New Roman"/>
          <w:sz w:val="28"/>
          <w:szCs w:val="28"/>
          <w:lang w:val="uk-UA"/>
        </w:rPr>
        <w:t>4</w:t>
      </w:r>
      <w:r w:rsidR="00C24212" w:rsidRPr="00125324">
        <w:rPr>
          <w:rFonts w:ascii="Times New Roman" w:hAnsi="Times New Roman" w:cs="Times New Roman"/>
          <w:sz w:val="28"/>
          <w:szCs w:val="28"/>
          <w:lang w:val="uk-UA"/>
        </w:rPr>
        <w:t>, с. 173</w:t>
      </w:r>
      <w:r w:rsidR="006709F4" w:rsidRPr="00125324">
        <w:rPr>
          <w:rFonts w:ascii="Times New Roman" w:hAnsi="Times New Roman" w:cs="Times New Roman"/>
          <w:sz w:val="28"/>
          <w:szCs w:val="28"/>
          <w:lang w:val="uk-UA"/>
        </w:rPr>
        <w:t>–</w:t>
      </w:r>
      <w:r w:rsidR="00C24212" w:rsidRPr="00125324">
        <w:rPr>
          <w:rFonts w:ascii="Times New Roman" w:hAnsi="Times New Roman" w:cs="Times New Roman"/>
          <w:sz w:val="28"/>
          <w:szCs w:val="28"/>
          <w:lang w:val="uk-UA"/>
        </w:rPr>
        <w:t>174</w:t>
      </w:r>
      <w:r w:rsidR="003B0CBC" w:rsidRPr="00125324">
        <w:rPr>
          <w:rFonts w:ascii="Times New Roman" w:hAnsi="Times New Roman" w:cs="Times New Roman"/>
          <w:sz w:val="28"/>
          <w:szCs w:val="28"/>
          <w:lang w:val="uk-UA"/>
        </w:rPr>
        <w:t>];</w:t>
      </w:r>
    </w:p>
    <w:p w:rsidR="003B0CBC" w:rsidRPr="00125324" w:rsidRDefault="001D4B2C" w:rsidP="001D4B2C">
      <w:pPr>
        <w:pStyle w:val="a3"/>
        <w:shd w:val="clear" w:color="auto" w:fill="FFFFFF"/>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w:t>
      </w:r>
      <w:r w:rsidR="003B0CBC" w:rsidRPr="00125324">
        <w:rPr>
          <w:rFonts w:ascii="Times New Roman" w:hAnsi="Times New Roman" w:cs="Times New Roman"/>
          <w:sz w:val="28"/>
          <w:szCs w:val="28"/>
        </w:rPr>
        <w:t>допомагає у досягненні визначених цілей розвитку особистості студента [</w:t>
      </w:r>
      <w:r w:rsidR="00C24212" w:rsidRPr="00125324">
        <w:rPr>
          <w:rFonts w:ascii="Times New Roman" w:hAnsi="Times New Roman" w:cs="Times New Roman"/>
          <w:sz w:val="28"/>
          <w:szCs w:val="28"/>
        </w:rPr>
        <w:t>269, с. 55; 270, с. 384</w:t>
      </w:r>
      <w:r w:rsidR="003B0CBC" w:rsidRPr="00125324">
        <w:rPr>
          <w:rFonts w:ascii="Times New Roman" w:hAnsi="Times New Roman" w:cs="Times New Roman"/>
          <w:sz w:val="28"/>
          <w:szCs w:val="28"/>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Очевидно, що </w:t>
      </w:r>
      <w:r w:rsidR="001D4B2C" w:rsidRPr="00125324">
        <w:rPr>
          <w:rFonts w:ascii="Times New Roman" w:hAnsi="Times New Roman" w:cs="Times New Roman"/>
          <w:sz w:val="28"/>
          <w:szCs w:val="28"/>
          <w:lang w:val="uk-UA"/>
        </w:rPr>
        <w:t>системний підхід розглядається</w:t>
      </w:r>
      <w:r w:rsidRPr="00125324">
        <w:rPr>
          <w:rFonts w:ascii="Times New Roman" w:hAnsi="Times New Roman" w:cs="Times New Roman"/>
          <w:sz w:val="28"/>
          <w:szCs w:val="28"/>
          <w:lang w:val="uk-UA"/>
        </w:rPr>
        <w:t xml:space="preserve"> як провідна якісна характеристика педагогічної підготовки </w:t>
      </w:r>
      <w:r w:rsidR="00D272ED" w:rsidRPr="00125324">
        <w:rPr>
          <w:rFonts w:ascii="Times New Roman" w:hAnsi="Times New Roman" w:cs="Times New Roman"/>
          <w:sz w:val="28"/>
          <w:szCs w:val="28"/>
          <w:lang w:val="uk-UA"/>
        </w:rPr>
        <w:t>МСП</w:t>
      </w:r>
      <w:r w:rsidR="001D4B2C" w:rsidRPr="00125324">
        <w:rPr>
          <w:rFonts w:ascii="Times New Roman" w:hAnsi="Times New Roman" w:cs="Times New Roman"/>
          <w:sz w:val="28"/>
          <w:szCs w:val="28"/>
          <w:lang w:val="uk-UA"/>
        </w:rPr>
        <w:t>. Проведення аналізу системи передбачає наступні етапи</w:t>
      </w:r>
      <w:r w:rsidRPr="00125324">
        <w:rPr>
          <w:rFonts w:ascii="Times New Roman" w:hAnsi="Times New Roman" w:cs="Times New Roman"/>
          <w:sz w:val="28"/>
          <w:szCs w:val="28"/>
          <w:lang w:val="uk-UA"/>
        </w:rPr>
        <w:t>: мисленнєве визначення меж системи та її серед</w:t>
      </w:r>
      <w:r w:rsidR="001D4B2C" w:rsidRPr="00125324">
        <w:rPr>
          <w:rFonts w:ascii="Times New Roman" w:hAnsi="Times New Roman" w:cs="Times New Roman"/>
          <w:sz w:val="28"/>
          <w:szCs w:val="28"/>
          <w:lang w:val="uk-UA"/>
        </w:rPr>
        <w:t>овища; установлення субсистеми та</w:t>
      </w:r>
      <w:r w:rsidRPr="00125324">
        <w:rPr>
          <w:rFonts w:ascii="Times New Roman" w:hAnsi="Times New Roman" w:cs="Times New Roman"/>
          <w:sz w:val="28"/>
          <w:szCs w:val="28"/>
          <w:lang w:val="uk-UA"/>
        </w:rPr>
        <w:t xml:space="preserve"> її елементів (функцій, позицій, способів діяльності, зразків поведінки); розкриття взаємовідношень між структурними елементами системи; розгляд зв’язків між структурою і функціями системи; передбачення змін, новацій системи [</w:t>
      </w:r>
      <w:r w:rsidR="00281B6B" w:rsidRPr="00125324">
        <w:rPr>
          <w:rFonts w:ascii="Times New Roman" w:hAnsi="Times New Roman" w:cs="Times New Roman"/>
          <w:sz w:val="28"/>
          <w:szCs w:val="28"/>
          <w:lang w:val="uk-UA"/>
        </w:rPr>
        <w:t>67</w:t>
      </w:r>
      <w:r w:rsidRPr="00125324">
        <w:rPr>
          <w:rFonts w:ascii="Times New Roman" w:hAnsi="Times New Roman" w:cs="Times New Roman"/>
          <w:sz w:val="28"/>
          <w:szCs w:val="28"/>
          <w:lang w:val="uk-UA"/>
        </w:rPr>
        <w:t xml:space="preserve">, с. 95]. Для більш поглибленого вивчення системи кожний етап ділиться на окремі дієві кроки. Покроковий аналіз дозволяє сповна </w:t>
      </w:r>
      <w:r w:rsidR="00975900">
        <w:rPr>
          <w:rFonts w:ascii="Times New Roman" w:hAnsi="Times New Roman" w:cs="Times New Roman"/>
          <w:sz w:val="28"/>
          <w:szCs w:val="28"/>
          <w:lang w:val="uk-UA"/>
        </w:rPr>
        <w:t>о</w:t>
      </w:r>
      <w:r w:rsidRPr="00125324">
        <w:rPr>
          <w:rFonts w:ascii="Times New Roman" w:hAnsi="Times New Roman" w:cs="Times New Roman"/>
          <w:sz w:val="28"/>
          <w:szCs w:val="28"/>
          <w:lang w:val="uk-UA"/>
        </w:rPr>
        <w:t>характеризувати педагогічну систему та віднайти найоптимальніші шляхи ефективного зреалізування освітніх цілей для формування цілісної свідомості студента на основі випереджа</w:t>
      </w:r>
      <w:r w:rsidR="00975900">
        <w:rPr>
          <w:rFonts w:ascii="Times New Roman" w:hAnsi="Times New Roman" w:cs="Times New Roman"/>
          <w:sz w:val="28"/>
          <w:szCs w:val="28"/>
          <w:lang w:val="uk-UA"/>
        </w:rPr>
        <w:t>льн</w:t>
      </w:r>
      <w:r w:rsidRPr="00125324">
        <w:rPr>
          <w:rFonts w:ascii="Times New Roman" w:hAnsi="Times New Roman" w:cs="Times New Roman"/>
          <w:sz w:val="28"/>
          <w:szCs w:val="28"/>
          <w:lang w:val="uk-UA"/>
        </w:rPr>
        <w:t>ого системного знання [</w:t>
      </w:r>
      <w:r w:rsidR="00281B6B" w:rsidRPr="00125324">
        <w:rPr>
          <w:rFonts w:ascii="Times New Roman" w:hAnsi="Times New Roman" w:cs="Times New Roman"/>
          <w:sz w:val="28"/>
          <w:szCs w:val="28"/>
          <w:lang w:val="uk-UA"/>
        </w:rPr>
        <w:t>443</w:t>
      </w:r>
      <w:r w:rsidR="00935330" w:rsidRPr="00125324">
        <w:rPr>
          <w:rFonts w:ascii="Times New Roman" w:hAnsi="Times New Roman" w:cs="Times New Roman"/>
          <w:sz w:val="28"/>
          <w:szCs w:val="28"/>
          <w:lang w:val="uk-UA"/>
        </w:rPr>
        <w:t>,</w:t>
      </w:r>
      <w:r w:rsidR="006709F4" w:rsidRPr="00125324">
        <w:rPr>
          <w:rFonts w:ascii="Times New Roman" w:hAnsi="Times New Roman" w:cs="Times New Roman"/>
          <w:sz w:val="28"/>
          <w:szCs w:val="28"/>
          <w:lang w:val="uk-UA"/>
        </w:rPr>
        <w:t> </w:t>
      </w:r>
      <w:r w:rsidR="00935330"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5]. Важливість системного підходу полягає у вивченні об’єкта як неподільного цілого, що завжди </w:t>
      </w:r>
      <w:r w:rsidR="00975900">
        <w:rPr>
          <w:rFonts w:ascii="Times New Roman" w:hAnsi="Times New Roman" w:cs="Times New Roman"/>
          <w:sz w:val="28"/>
          <w:szCs w:val="28"/>
          <w:lang w:val="uk-UA"/>
        </w:rPr>
        <w:t>в</w:t>
      </w:r>
      <w:r w:rsidRPr="00125324">
        <w:rPr>
          <w:rFonts w:ascii="Times New Roman" w:hAnsi="Times New Roman" w:cs="Times New Roman"/>
          <w:sz w:val="28"/>
          <w:szCs w:val="28"/>
          <w:lang w:val="uk-UA"/>
        </w:rPr>
        <w:t>порядкований та структурно організований.</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Розгляд </w:t>
      </w:r>
      <w:r w:rsidR="00D272E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w:t>
      </w:r>
      <w:r w:rsidR="002B5F0E">
        <w:rPr>
          <w:rFonts w:ascii="Times New Roman" w:hAnsi="Times New Roman" w:cs="Times New Roman"/>
          <w:sz w:val="28"/>
          <w:szCs w:val="28"/>
          <w:lang w:val="uk-UA"/>
        </w:rPr>
        <w:t xml:space="preserve">на </w:t>
      </w:r>
      <w:r w:rsidRPr="00125324">
        <w:rPr>
          <w:rFonts w:ascii="Times New Roman" w:hAnsi="Times New Roman" w:cs="Times New Roman"/>
          <w:sz w:val="28"/>
          <w:szCs w:val="28"/>
          <w:lang w:val="uk-UA"/>
        </w:rPr>
        <w:t>основі системного підходу передбачає охоплення всіх елементів системи освіти: методологію, теорію і</w:t>
      </w:r>
      <w:r w:rsidR="00FA3DC6" w:rsidRPr="00125324">
        <w:rPr>
          <w:rFonts w:ascii="Times New Roman" w:hAnsi="Times New Roman" w:cs="Times New Roman"/>
          <w:sz w:val="28"/>
          <w:szCs w:val="28"/>
          <w:lang w:val="uk-UA"/>
        </w:rPr>
        <w:t xml:space="preserve"> парадигму </w:t>
      </w:r>
      <w:r w:rsidR="006709F4" w:rsidRPr="00125324">
        <w:rPr>
          <w:rFonts w:ascii="Times New Roman" w:hAnsi="Times New Roman" w:cs="Times New Roman"/>
          <w:sz w:val="28"/>
          <w:szCs w:val="28"/>
          <w:lang w:val="uk-UA"/>
        </w:rPr>
        <w:br/>
      </w:r>
      <w:r w:rsidR="00FA3DC6" w:rsidRPr="00125324">
        <w:rPr>
          <w:rFonts w:ascii="Times New Roman" w:hAnsi="Times New Roman" w:cs="Times New Roman"/>
          <w:sz w:val="28"/>
          <w:szCs w:val="28"/>
          <w:lang w:val="uk-UA"/>
        </w:rPr>
        <w:t>освіти, організацію</w:t>
      </w:r>
      <w:r w:rsidRPr="00125324">
        <w:rPr>
          <w:rFonts w:ascii="Times New Roman" w:hAnsi="Times New Roman" w:cs="Times New Roman"/>
          <w:sz w:val="28"/>
          <w:szCs w:val="28"/>
          <w:lang w:val="uk-UA"/>
        </w:rPr>
        <w:t xml:space="preserve"> системи, цілі, зміст і технології </w:t>
      </w:r>
      <w:r w:rsidR="006709F4" w:rsidRPr="00125324">
        <w:rPr>
          <w:rFonts w:ascii="Times New Roman" w:hAnsi="Times New Roman" w:cs="Times New Roman"/>
          <w:sz w:val="28"/>
          <w:szCs w:val="28"/>
          <w:lang w:val="uk-UA"/>
        </w:rPr>
        <w:t>навчання та її результативність </w:t>
      </w:r>
      <w:r w:rsidRPr="00125324">
        <w:rPr>
          <w:rFonts w:ascii="Times New Roman" w:hAnsi="Times New Roman" w:cs="Times New Roman"/>
          <w:sz w:val="28"/>
          <w:szCs w:val="28"/>
          <w:lang w:val="uk-UA"/>
        </w:rPr>
        <w:t>[</w:t>
      </w:r>
      <w:r w:rsidR="00281B6B" w:rsidRPr="00125324">
        <w:rPr>
          <w:rFonts w:ascii="Times New Roman" w:hAnsi="Times New Roman" w:cs="Times New Roman"/>
          <w:sz w:val="28"/>
          <w:szCs w:val="28"/>
          <w:lang w:val="uk-UA"/>
        </w:rPr>
        <w:t>539</w:t>
      </w:r>
      <w:r w:rsidR="00935330" w:rsidRPr="00125324">
        <w:rPr>
          <w:rFonts w:ascii="Times New Roman" w:hAnsi="Times New Roman" w:cs="Times New Roman"/>
          <w:sz w:val="28"/>
          <w:szCs w:val="28"/>
          <w:lang w:val="uk-UA"/>
        </w:rPr>
        <w:t>,</w:t>
      </w:r>
      <w:r w:rsidR="006709F4" w:rsidRPr="00125324">
        <w:rPr>
          <w:rFonts w:ascii="Times New Roman" w:hAnsi="Times New Roman" w:cs="Times New Roman"/>
          <w:sz w:val="28"/>
          <w:szCs w:val="28"/>
          <w:lang w:val="uk-UA"/>
        </w:rPr>
        <w:t> </w:t>
      </w:r>
      <w:r w:rsidR="00935330" w:rsidRPr="00125324">
        <w:rPr>
          <w:rFonts w:ascii="Times New Roman" w:hAnsi="Times New Roman" w:cs="Times New Roman"/>
          <w:sz w:val="28"/>
          <w:szCs w:val="28"/>
          <w:lang w:val="uk-UA"/>
        </w:rPr>
        <w:t>с.</w:t>
      </w:r>
      <w:r w:rsidR="006709F4" w:rsidRPr="00125324">
        <w:rPr>
          <w:rFonts w:ascii="Times New Roman" w:hAnsi="Times New Roman" w:cs="Times New Roman"/>
          <w:sz w:val="28"/>
          <w:szCs w:val="28"/>
          <w:lang w:val="uk-UA"/>
        </w:rPr>
        <w:t> </w:t>
      </w:r>
      <w:r w:rsidR="00935330" w:rsidRPr="00125324">
        <w:rPr>
          <w:rFonts w:ascii="Times New Roman" w:hAnsi="Times New Roman" w:cs="Times New Roman"/>
          <w:sz w:val="28"/>
          <w:szCs w:val="28"/>
          <w:lang w:val="uk-UA"/>
        </w:rPr>
        <w:t xml:space="preserve">16; </w:t>
      </w:r>
      <w:r w:rsidR="00281B6B" w:rsidRPr="00125324">
        <w:rPr>
          <w:rFonts w:ascii="Times New Roman" w:hAnsi="Times New Roman" w:cs="Times New Roman"/>
          <w:sz w:val="28"/>
          <w:szCs w:val="28"/>
          <w:lang w:val="uk-UA"/>
        </w:rPr>
        <w:t>540</w:t>
      </w:r>
      <w:r w:rsidR="00935330" w:rsidRPr="00125324">
        <w:rPr>
          <w:rFonts w:ascii="Times New Roman" w:hAnsi="Times New Roman" w:cs="Times New Roman"/>
          <w:sz w:val="28"/>
          <w:szCs w:val="28"/>
          <w:lang w:val="uk-UA"/>
        </w:rPr>
        <w:t>,</w:t>
      </w:r>
      <w:r w:rsidR="006709F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93533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78</w:t>
      </w:r>
      <w:r w:rsidR="006709F4"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80]. Водночас зміст професійної освіти представлений компонентами освітньої, методологічної, теоретико-технологічної та спеціальної підготовок, які становлять системну єдність і передбачають фундаменталізацією кожного з них [</w:t>
      </w:r>
      <w:r w:rsidR="00281B6B" w:rsidRPr="00125324">
        <w:rPr>
          <w:rFonts w:ascii="Times New Roman" w:hAnsi="Times New Roman" w:cs="Times New Roman"/>
          <w:sz w:val="28"/>
          <w:szCs w:val="28"/>
          <w:shd w:val="clear" w:color="auto" w:fill="FFFFFF"/>
          <w:lang w:val="uk-UA"/>
        </w:rPr>
        <w:t>535, с. 144</w:t>
      </w:r>
      <w:r w:rsidRPr="00125324">
        <w:rPr>
          <w:rFonts w:ascii="Times New Roman" w:hAnsi="Times New Roman" w:cs="Times New Roman"/>
          <w:sz w:val="28"/>
          <w:szCs w:val="28"/>
          <w:lang w:val="uk-UA"/>
        </w:rPr>
        <w:t>].</w:t>
      </w:r>
    </w:p>
    <w:p w:rsidR="00FA3DC6" w:rsidRPr="00125324" w:rsidRDefault="003B0CBC" w:rsidP="001C5939">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Педагогічна система, як доцільно підкреслює М. Ковтонюк, складається з структурно-функціональних компонентів, є ієрархічною та формується з включення підсистем нижчого порядку, </w:t>
      </w:r>
      <w:r w:rsidR="002B5F0E">
        <w:rPr>
          <w:rFonts w:ascii="Times New Roman" w:hAnsi="Times New Roman" w:cs="Times New Roman"/>
          <w:sz w:val="28"/>
          <w:szCs w:val="28"/>
          <w:lang w:val="uk-UA"/>
        </w:rPr>
        <w:t>як-от</w:t>
      </w:r>
      <w:r w:rsidRPr="00125324">
        <w:rPr>
          <w:rFonts w:ascii="Times New Roman" w:hAnsi="Times New Roman" w:cs="Times New Roman"/>
          <w:sz w:val="28"/>
          <w:szCs w:val="28"/>
          <w:lang w:val="uk-UA"/>
        </w:rPr>
        <w:t>: «система освіти → університет → інститут (факультет) → кафедра → навчальний курс → навчальна дисципліна» [</w:t>
      </w:r>
      <w:r w:rsidR="00281B6B" w:rsidRPr="00125324">
        <w:rPr>
          <w:rFonts w:ascii="Times New Roman" w:hAnsi="Times New Roman" w:cs="Times New Roman"/>
          <w:sz w:val="28"/>
          <w:szCs w:val="28"/>
          <w:shd w:val="clear" w:color="auto" w:fill="FFFFFF"/>
          <w:lang w:val="uk-UA"/>
        </w:rPr>
        <w:t>199</w:t>
      </w:r>
      <w:r w:rsidR="00935330"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58</w:t>
      </w:r>
      <w:r w:rsidRPr="00125324">
        <w:rPr>
          <w:rFonts w:ascii="Times New Roman" w:hAnsi="Times New Roman" w:cs="Times New Roman"/>
          <w:sz w:val="28"/>
          <w:szCs w:val="28"/>
          <w:lang w:val="uk-UA"/>
        </w:rPr>
        <w:t xml:space="preserve">], що успішно взаємодіють </w:t>
      </w:r>
      <w:r w:rsidR="002B5F0E">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становлять одну складну систему з ознаками самоорганізації.</w:t>
      </w:r>
      <w:r w:rsidR="005F2A31" w:rsidRPr="00125324">
        <w:rPr>
          <w:rFonts w:ascii="Times New Roman" w:hAnsi="Times New Roman" w:cs="Times New Roman"/>
          <w:sz w:val="28"/>
          <w:szCs w:val="28"/>
          <w:lang w:val="uk-UA"/>
        </w:rPr>
        <w:t xml:space="preserve"> </w:t>
      </w:r>
    </w:p>
    <w:p w:rsidR="003B0CBC" w:rsidRPr="00125324" w:rsidRDefault="003B0CBC" w:rsidP="001C5939">
      <w:pPr>
        <w:shd w:val="clear" w:color="auto" w:fill="FFFFFF"/>
        <w:spacing w:after="0" w:line="360" w:lineRule="auto"/>
        <w:ind w:firstLine="709"/>
        <w:jc w:val="both"/>
        <w:rPr>
          <w:rFonts w:ascii="Times New Roman" w:hAnsi="Times New Roman" w:cs="Times New Roman"/>
          <w:noProof/>
          <w:sz w:val="28"/>
          <w:szCs w:val="28"/>
          <w:lang w:val="uk-UA" w:eastAsia="uk-UA"/>
        </w:rPr>
      </w:pPr>
      <w:r w:rsidRPr="00125324">
        <w:rPr>
          <w:rFonts w:ascii="Times New Roman" w:hAnsi="Times New Roman" w:cs="Times New Roman"/>
          <w:sz w:val="28"/>
          <w:szCs w:val="28"/>
          <w:shd w:val="clear" w:color="auto" w:fill="FFFFFF"/>
          <w:lang w:val="uk-UA"/>
        </w:rPr>
        <w:t>Важлив</w:t>
      </w:r>
      <w:r w:rsidR="002B5F0E">
        <w:rPr>
          <w:rFonts w:ascii="Times New Roman" w:hAnsi="Times New Roman" w:cs="Times New Roman"/>
          <w:sz w:val="28"/>
          <w:szCs w:val="28"/>
          <w:shd w:val="clear" w:color="auto" w:fill="FFFFFF"/>
          <w:lang w:val="uk-UA"/>
        </w:rPr>
        <w:t>им</w:t>
      </w:r>
      <w:r w:rsidRPr="00125324">
        <w:rPr>
          <w:rFonts w:ascii="Times New Roman" w:hAnsi="Times New Roman" w:cs="Times New Roman"/>
          <w:sz w:val="28"/>
          <w:szCs w:val="28"/>
          <w:shd w:val="clear" w:color="auto" w:fill="FFFFFF"/>
          <w:lang w:val="uk-UA"/>
        </w:rPr>
        <w:t xml:space="preserve"> склад</w:t>
      </w:r>
      <w:r w:rsidR="002B5F0E">
        <w:rPr>
          <w:rFonts w:ascii="Times New Roman" w:hAnsi="Times New Roman" w:cs="Times New Roman"/>
          <w:sz w:val="28"/>
          <w:szCs w:val="28"/>
          <w:shd w:val="clear" w:color="auto" w:fill="FFFFFF"/>
          <w:lang w:val="uk-UA"/>
        </w:rPr>
        <w:t>ником</w:t>
      </w:r>
      <w:r w:rsidRPr="00125324">
        <w:rPr>
          <w:rFonts w:ascii="Times New Roman" w:hAnsi="Times New Roman" w:cs="Times New Roman"/>
          <w:sz w:val="28"/>
          <w:szCs w:val="28"/>
          <w:shd w:val="clear" w:color="auto" w:fill="FFFFFF"/>
          <w:lang w:val="uk-UA"/>
        </w:rPr>
        <w:t xml:space="preserve"> педагогічної системи </w:t>
      </w:r>
      <w:r w:rsidR="00D272ED"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shd w:val="clear" w:color="auto" w:fill="FFFFFF"/>
          <w:lang w:val="uk-UA"/>
        </w:rPr>
        <w:t xml:space="preserve">є педагогічний вплив, що </w:t>
      </w:r>
      <w:r w:rsidR="002B5F0E">
        <w:rPr>
          <w:rFonts w:ascii="Times New Roman" w:hAnsi="Times New Roman" w:cs="Times New Roman"/>
          <w:sz w:val="28"/>
          <w:szCs w:val="28"/>
          <w:shd w:val="clear" w:color="auto" w:fill="FFFFFF"/>
          <w:lang w:val="uk-UA"/>
        </w:rPr>
        <w:t>спрямований</w:t>
      </w:r>
      <w:r w:rsidRPr="00125324">
        <w:rPr>
          <w:rFonts w:ascii="Times New Roman" w:hAnsi="Times New Roman" w:cs="Times New Roman"/>
          <w:sz w:val="28"/>
          <w:szCs w:val="28"/>
          <w:shd w:val="clear" w:color="auto" w:fill="FFFFFF"/>
          <w:lang w:val="uk-UA"/>
        </w:rPr>
        <w:t xml:space="preserve"> на формування та становлення особистості майбутнього фахівця. Він передбачає задіяння не лише заданих нормативних положень педагогічної моделі, а й методологічні установки (ціннісно-професійні орієнтації, особистісні методологічні стратегії т</w:t>
      </w:r>
      <w:r w:rsidR="00FA3DC6" w:rsidRPr="00125324">
        <w:rPr>
          <w:rFonts w:ascii="Times New Roman" w:hAnsi="Times New Roman" w:cs="Times New Roman"/>
          <w:sz w:val="28"/>
          <w:szCs w:val="28"/>
          <w:shd w:val="clear" w:color="auto" w:fill="FFFFFF"/>
          <w:lang w:val="uk-UA"/>
        </w:rPr>
        <w:t>ощо</w:t>
      </w:r>
      <w:r w:rsidRPr="00125324">
        <w:rPr>
          <w:rFonts w:ascii="Times New Roman" w:hAnsi="Times New Roman" w:cs="Times New Roman"/>
          <w:sz w:val="28"/>
          <w:szCs w:val="28"/>
          <w:shd w:val="clear" w:color="auto" w:fill="FFFFFF"/>
          <w:lang w:val="uk-UA"/>
        </w:rPr>
        <w:t xml:space="preserve">), які уможливлюють сутнісне осмислення відповідних педагогічних завдань до конкретних ціннісних установок особистості студента. За таких умов методологічна стратегія </w:t>
      </w:r>
      <w:r w:rsidR="00FA3DC6" w:rsidRPr="00125324">
        <w:rPr>
          <w:rFonts w:ascii="Times New Roman" w:hAnsi="Times New Roman" w:cs="Times New Roman"/>
          <w:sz w:val="28"/>
          <w:szCs w:val="28"/>
          <w:shd w:val="clear" w:color="auto" w:fill="FFFFFF"/>
          <w:lang w:val="uk-UA"/>
        </w:rPr>
        <w:t>до ФПП</w:t>
      </w:r>
      <w:r w:rsidRPr="00125324">
        <w:rPr>
          <w:rFonts w:ascii="Times New Roman" w:hAnsi="Times New Roman" w:cs="Times New Roman"/>
          <w:sz w:val="28"/>
          <w:szCs w:val="28"/>
          <w:shd w:val="clear" w:color="auto" w:fill="FFFFFF"/>
          <w:lang w:val="uk-UA"/>
        </w:rPr>
        <w:t xml:space="preserve"> спрямована на системне конструювання цілісного освітнього процесу в його діяльнісному трактуванні.</w:t>
      </w:r>
      <w:r w:rsidRPr="00125324">
        <w:rPr>
          <w:rFonts w:ascii="Times New Roman" w:hAnsi="Times New Roman" w:cs="Times New Roman"/>
          <w:noProof/>
          <w:sz w:val="28"/>
          <w:szCs w:val="28"/>
          <w:lang w:val="uk-UA" w:eastAsia="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shd w:val="clear" w:color="auto" w:fill="FFFFFF"/>
          <w:lang w:val="uk-UA"/>
        </w:rPr>
        <w:t xml:space="preserve">Отже, вибудуваний на основі методологічних засад </w:t>
      </w:r>
      <w:r w:rsidR="00D272ED" w:rsidRPr="00125324">
        <w:rPr>
          <w:rFonts w:ascii="Times New Roman" w:hAnsi="Times New Roman" w:cs="Times New Roman"/>
          <w:sz w:val="28"/>
          <w:szCs w:val="28"/>
          <w:shd w:val="clear" w:color="auto" w:fill="FFFFFF"/>
          <w:lang w:val="uk-UA"/>
        </w:rPr>
        <w:t xml:space="preserve">до </w:t>
      </w:r>
      <w:r w:rsidR="00D272E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shd w:val="clear" w:color="auto" w:fill="FFFFFF"/>
          <w:lang w:val="uk-UA"/>
        </w:rPr>
        <w:t xml:space="preserve"> системний підхід окреслює системну організацію цілісного освітнього процесу з властивою їй</w:t>
      </w:r>
      <w:r w:rsidR="005F2A31"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єдністю різних видів діяльності студентів (навчальна, навчально-професійна, науково-дослідна, індивідуальна, позанавчальна тощо) та вартістно організованих і педагогічно скоординованих дій задля досягнення запланованої освітньої мети.</w:t>
      </w:r>
      <w:r w:rsidR="005F2A31" w:rsidRPr="00125324">
        <w:rPr>
          <w:rFonts w:ascii="Times New Roman" w:hAnsi="Times New Roman" w:cs="Times New Roman"/>
          <w:sz w:val="28"/>
          <w:szCs w:val="28"/>
          <w:shd w:val="clear" w:color="auto" w:fill="FFFFFF"/>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Водночас</w:t>
      </w:r>
      <w:r w:rsidRPr="00125324">
        <w:rPr>
          <w:rFonts w:ascii="Times New Roman" w:hAnsi="Times New Roman" w:cs="Times New Roman"/>
          <w:sz w:val="28"/>
          <w:szCs w:val="28"/>
          <w:shd w:val="clear" w:color="auto" w:fill="FFFFFF"/>
          <w:lang w:val="uk-UA"/>
        </w:rPr>
        <w:t xml:space="preserve"> системний підхід суттєво розширився шляхом залучення синергетичної теорії, що спричинила розвиток другого важливого підходу до </w:t>
      </w:r>
      <w:r w:rsidR="00FA3DC6" w:rsidRPr="00125324">
        <w:rPr>
          <w:rFonts w:ascii="Times New Roman" w:hAnsi="Times New Roman" w:cs="Times New Roman"/>
          <w:sz w:val="28"/>
          <w:szCs w:val="28"/>
          <w:shd w:val="clear" w:color="auto" w:fill="FFFFFF"/>
          <w:lang w:val="uk-UA"/>
        </w:rPr>
        <w:t>ФПП МСП</w:t>
      </w:r>
      <w:r w:rsidRPr="00125324">
        <w:rPr>
          <w:rFonts w:ascii="Times New Roman" w:hAnsi="Times New Roman" w:cs="Times New Roman"/>
          <w:sz w:val="28"/>
          <w:szCs w:val="28"/>
          <w:shd w:val="clear" w:color="auto" w:fill="FFFFFF"/>
          <w:lang w:val="uk-UA"/>
        </w:rPr>
        <w:t xml:space="preserve"> − синергетичного. Зазначений методологічний підхід уможливлює розвиток системи за умови її відкритості та самоорганізованості. </w:t>
      </w:r>
      <w:r w:rsidR="0090471E" w:rsidRPr="00125324">
        <w:rPr>
          <w:rFonts w:ascii="Times New Roman" w:hAnsi="Times New Roman" w:cs="Times New Roman"/>
          <w:sz w:val="28"/>
          <w:szCs w:val="28"/>
          <w:lang w:val="uk-UA"/>
        </w:rPr>
        <w:t xml:space="preserve">Синергетика (від грец. </w:t>
      </w:r>
      <w:r w:rsidR="0090471E" w:rsidRPr="00125324">
        <w:rPr>
          <w:rFonts w:ascii="Times New Roman" w:hAnsi="Times New Roman" w:cs="Times New Roman"/>
          <w:i/>
          <w:sz w:val="28"/>
          <w:szCs w:val="28"/>
          <w:lang w:val="en-US"/>
        </w:rPr>
        <w:t>s</w:t>
      </w:r>
      <w:r w:rsidRPr="00125324">
        <w:rPr>
          <w:rFonts w:ascii="Times New Roman" w:hAnsi="Times New Roman" w:cs="Times New Roman"/>
          <w:i/>
          <w:sz w:val="28"/>
          <w:szCs w:val="28"/>
          <w:lang w:val="uk-UA"/>
        </w:rPr>
        <w:t>ynergetics,</w:t>
      </w:r>
      <w:r w:rsidRPr="00125324">
        <w:rPr>
          <w:rFonts w:ascii="Times New Roman" w:hAnsi="Times New Roman" w:cs="Times New Roman"/>
          <w:sz w:val="28"/>
          <w:szCs w:val="28"/>
          <w:lang w:val="uk-UA"/>
        </w:rPr>
        <w:t xml:space="preserve"> </w:t>
      </w:r>
      <w:r w:rsidRPr="00125324">
        <w:rPr>
          <w:rFonts w:ascii="Times New Roman" w:hAnsi="Times New Roman" w:cs="Times New Roman"/>
          <w:i/>
          <w:sz w:val="28"/>
          <w:szCs w:val="28"/>
          <w:lang w:val="uk-UA"/>
        </w:rPr>
        <w:t>syn</w:t>
      </w:r>
      <w:r w:rsidRPr="00125324">
        <w:rPr>
          <w:rFonts w:ascii="Times New Roman" w:hAnsi="Times New Roman" w:cs="Times New Roman"/>
          <w:sz w:val="28"/>
          <w:szCs w:val="28"/>
          <w:lang w:val="uk-UA"/>
        </w:rPr>
        <w:t xml:space="preserve"> – «спільне» і </w:t>
      </w:r>
      <w:r w:rsidRPr="00125324">
        <w:rPr>
          <w:rFonts w:ascii="Times New Roman" w:hAnsi="Times New Roman" w:cs="Times New Roman"/>
          <w:i/>
          <w:sz w:val="28"/>
          <w:szCs w:val="28"/>
          <w:lang w:val="uk-UA"/>
        </w:rPr>
        <w:t xml:space="preserve">ergоs </w:t>
      </w:r>
      <w:r w:rsidRPr="00125324">
        <w:rPr>
          <w:rFonts w:ascii="Times New Roman" w:hAnsi="Times New Roman" w:cs="Times New Roman"/>
          <w:sz w:val="28"/>
          <w:szCs w:val="28"/>
          <w:lang w:val="uk-UA"/>
        </w:rPr>
        <w:t>– «дія») – це теорія самоорг</w:t>
      </w:r>
      <w:r w:rsidR="00F41A67" w:rsidRPr="00125324">
        <w:rPr>
          <w:rFonts w:ascii="Times New Roman" w:hAnsi="Times New Roman" w:cs="Times New Roman"/>
          <w:sz w:val="28"/>
          <w:szCs w:val="28"/>
          <w:lang w:val="uk-UA"/>
        </w:rPr>
        <w:t>анізації</w:t>
      </w:r>
      <w:r w:rsidR="00942D28" w:rsidRPr="00125324">
        <w:rPr>
          <w:rFonts w:ascii="Times New Roman" w:hAnsi="Times New Roman" w:cs="Times New Roman"/>
          <w:sz w:val="28"/>
          <w:szCs w:val="28"/>
          <w:lang w:val="uk-UA"/>
        </w:rPr>
        <w:t xml:space="preserve"> систем різної природи. </w:t>
      </w:r>
      <w:r w:rsidRPr="00125324">
        <w:rPr>
          <w:rFonts w:ascii="Times New Roman" w:hAnsi="Times New Roman" w:cs="Times New Roman"/>
          <w:sz w:val="28"/>
          <w:szCs w:val="28"/>
          <w:lang w:val="uk-UA"/>
        </w:rPr>
        <w:t>З точки зору синергетики розвиток систем пов’язаний з відкритістю як здатністю кожної з її підсистем до обміну інформацією, енергією, смислами із зовнішнім по ві</w:t>
      </w:r>
      <w:r w:rsidR="00942D28" w:rsidRPr="00125324">
        <w:rPr>
          <w:rFonts w:ascii="Times New Roman" w:hAnsi="Times New Roman" w:cs="Times New Roman"/>
          <w:sz w:val="28"/>
          <w:szCs w:val="28"/>
          <w:lang w:val="uk-UA"/>
        </w:rPr>
        <w:t>дношенню до системи середовищем</w:t>
      </w:r>
      <w:r w:rsidR="00281B6B" w:rsidRPr="00125324">
        <w:rPr>
          <w:rFonts w:ascii="Times New Roman" w:hAnsi="Times New Roman" w:cs="Times New Roman"/>
          <w:sz w:val="28"/>
          <w:szCs w:val="28"/>
          <w:lang w:val="uk-UA"/>
        </w:rPr>
        <w:t xml:space="preserve"> [454, с. 58]</w:t>
      </w:r>
      <w:r w:rsidR="00942D28"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Розвиток постає як постійний рух від одного стану системи до іншого, </w:t>
      </w:r>
      <w:r w:rsidR="002B5F0E">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якому хаос, випадковість, створення чи руйнування, проходження точок </w:t>
      </w:r>
      <w:r w:rsidR="006709F4"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біфуркації [</w:t>
      </w:r>
      <w:r w:rsidR="00281B6B" w:rsidRPr="00125324">
        <w:rPr>
          <w:rFonts w:ascii="Times New Roman" w:hAnsi="Times New Roman" w:cs="Times New Roman"/>
          <w:sz w:val="28"/>
          <w:szCs w:val="28"/>
          <w:lang w:val="uk-UA"/>
        </w:rPr>
        <w:t>453</w:t>
      </w:r>
      <w:r w:rsidR="00935330" w:rsidRPr="00125324">
        <w:rPr>
          <w:rFonts w:ascii="Times New Roman" w:hAnsi="Times New Roman" w:cs="Times New Roman"/>
          <w:sz w:val="28"/>
          <w:szCs w:val="28"/>
          <w:lang w:val="uk-UA"/>
        </w:rPr>
        <w:t>,</w:t>
      </w:r>
      <w:r w:rsidR="006709F4" w:rsidRPr="00125324">
        <w:rPr>
          <w:rFonts w:ascii="Times New Roman" w:hAnsi="Times New Roman" w:cs="Times New Roman"/>
          <w:sz w:val="28"/>
          <w:szCs w:val="28"/>
          <w:lang w:val="uk-UA"/>
        </w:rPr>
        <w:t> </w:t>
      </w:r>
      <w:r w:rsidR="00935330" w:rsidRPr="00125324">
        <w:rPr>
          <w:rFonts w:ascii="Times New Roman" w:hAnsi="Times New Roman" w:cs="Times New Roman"/>
          <w:sz w:val="28"/>
          <w:szCs w:val="28"/>
          <w:lang w:val="uk-UA"/>
        </w:rPr>
        <w:t>с. </w:t>
      </w:r>
      <w:r w:rsidR="00F41A67" w:rsidRPr="00125324">
        <w:rPr>
          <w:rFonts w:ascii="Times New Roman" w:hAnsi="Times New Roman" w:cs="Times New Roman"/>
          <w:sz w:val="28"/>
          <w:szCs w:val="28"/>
          <w:lang w:val="uk-UA"/>
        </w:rPr>
        <w:t>75]</w:t>
      </w:r>
      <w:r w:rsidRPr="00125324">
        <w:rPr>
          <w:rFonts w:ascii="Times New Roman" w:hAnsi="Times New Roman" w:cs="Times New Roman"/>
          <w:sz w:val="28"/>
          <w:szCs w:val="28"/>
          <w:lang w:val="uk-UA"/>
        </w:rPr>
        <w:t>, викликаної флуктуаціями, є природними станами системи, які цілеспрямовано перетворюючи один одного, вибудовують неперервний ланцюг перетворень [</w:t>
      </w:r>
      <w:r w:rsidR="003D7099" w:rsidRPr="00125324">
        <w:rPr>
          <w:rFonts w:ascii="Times New Roman" w:hAnsi="Times New Roman" w:cs="Times New Roman"/>
          <w:sz w:val="28"/>
          <w:szCs w:val="28"/>
          <w:lang w:val="uk-UA"/>
        </w:rPr>
        <w:t>320</w:t>
      </w:r>
      <w:r w:rsidR="00935330"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59; </w:t>
      </w:r>
      <w:r w:rsidR="00281B6B" w:rsidRPr="00125324">
        <w:rPr>
          <w:rFonts w:ascii="Times New Roman" w:hAnsi="Times New Roman" w:cs="Times New Roman"/>
          <w:sz w:val="28"/>
          <w:szCs w:val="28"/>
          <w:lang w:val="uk-UA"/>
        </w:rPr>
        <w:t xml:space="preserve">507, с. 84; </w:t>
      </w:r>
      <w:r w:rsidR="00281B6B" w:rsidRPr="00125324">
        <w:rPr>
          <w:rFonts w:ascii="Times New Roman" w:hAnsi="Times New Roman" w:cs="Times New Roman"/>
          <w:sz w:val="28"/>
          <w:szCs w:val="28"/>
          <w:shd w:val="clear" w:color="auto" w:fill="FFFFFF"/>
          <w:lang w:val="uk-UA"/>
        </w:rPr>
        <w:t>509</w:t>
      </w:r>
      <w:r w:rsidR="00935330"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19</w:t>
      </w:r>
      <w:r w:rsidRPr="00125324">
        <w:rPr>
          <w:rFonts w:ascii="Times New Roman" w:hAnsi="Times New Roman" w:cs="Times New Roman"/>
          <w:sz w:val="28"/>
          <w:szCs w:val="28"/>
          <w:lang w:val="uk-UA"/>
        </w:rPr>
        <w:t>].</w:t>
      </w:r>
    </w:p>
    <w:p w:rsidR="003B0CBC" w:rsidRPr="00125324" w:rsidRDefault="003B0CBC" w:rsidP="001C5939">
      <w:pPr>
        <w:pStyle w:val="a5"/>
        <w:tabs>
          <w:tab w:val="left" w:pos="-142"/>
        </w:tabs>
        <w:spacing w:before="0" w:beforeAutospacing="0" w:after="0" w:afterAutospacing="0" w:line="360" w:lineRule="auto"/>
        <w:ind w:firstLine="709"/>
        <w:jc w:val="both"/>
        <w:rPr>
          <w:sz w:val="28"/>
          <w:szCs w:val="28"/>
          <w:u w:val="single"/>
          <w:shd w:val="clear" w:color="auto" w:fill="FFFFFF"/>
          <w:lang w:val="uk-UA"/>
        </w:rPr>
      </w:pPr>
      <w:r w:rsidRPr="00125324">
        <w:rPr>
          <w:sz w:val="28"/>
          <w:szCs w:val="28"/>
          <w:lang w:val="uk-UA"/>
        </w:rPr>
        <w:t xml:space="preserve">Синергетичний стиль мислення спричинив походження нових структур. Відбулася певна експансія синергетики в різні галузі наукових знань, </w:t>
      </w:r>
      <w:r w:rsidR="002B5F0E">
        <w:rPr>
          <w:sz w:val="28"/>
          <w:szCs w:val="28"/>
          <w:lang w:val="uk-UA"/>
        </w:rPr>
        <w:t>зокрема</w:t>
      </w:r>
      <w:r w:rsidR="006E2793" w:rsidRPr="00125324">
        <w:rPr>
          <w:sz w:val="28"/>
          <w:szCs w:val="28"/>
          <w:lang w:val="uk-UA"/>
        </w:rPr>
        <w:t xml:space="preserve"> в царину педагогічної думки.</w:t>
      </w:r>
      <w:r w:rsidRPr="00125324">
        <w:rPr>
          <w:sz w:val="28"/>
          <w:szCs w:val="28"/>
          <w:lang w:val="uk-UA"/>
        </w:rPr>
        <w:t xml:space="preserve"> </w:t>
      </w:r>
      <w:r w:rsidRPr="00125324">
        <w:rPr>
          <w:sz w:val="28"/>
          <w:szCs w:val="28"/>
          <w:shd w:val="clear" w:color="auto" w:fill="FFFFFF"/>
          <w:lang w:val="uk-UA"/>
        </w:rPr>
        <w:t>Використання в освітніх процесах синергетичних бачень зумовлює перехід від нормативного до відкритого, самоорганізованого навчання</w:t>
      </w:r>
      <w:r w:rsidR="00935330" w:rsidRPr="00125324">
        <w:rPr>
          <w:sz w:val="28"/>
          <w:szCs w:val="28"/>
          <w:shd w:val="clear" w:color="auto" w:fill="FFFFFF"/>
          <w:lang w:val="uk-UA"/>
        </w:rPr>
        <w:t xml:space="preserve"> </w:t>
      </w:r>
      <w:r w:rsidRPr="00125324">
        <w:rPr>
          <w:sz w:val="28"/>
          <w:szCs w:val="28"/>
          <w:shd w:val="clear" w:color="auto" w:fill="FFFFFF"/>
          <w:lang w:val="uk-UA"/>
        </w:rPr>
        <w:t>[</w:t>
      </w:r>
      <w:r w:rsidR="00281B6B" w:rsidRPr="00125324">
        <w:rPr>
          <w:sz w:val="28"/>
          <w:szCs w:val="28"/>
          <w:lang w:val="uk-UA"/>
        </w:rPr>
        <w:t>22</w:t>
      </w:r>
      <w:r w:rsidR="00935330" w:rsidRPr="00125324">
        <w:rPr>
          <w:sz w:val="28"/>
          <w:szCs w:val="28"/>
          <w:shd w:val="clear" w:color="auto" w:fill="FFFFFF"/>
          <w:lang w:val="uk-UA"/>
        </w:rPr>
        <w:t xml:space="preserve">, с. 9; </w:t>
      </w:r>
      <w:r w:rsidR="00281B6B" w:rsidRPr="00125324">
        <w:rPr>
          <w:sz w:val="28"/>
          <w:szCs w:val="28"/>
          <w:lang w:val="uk-UA"/>
        </w:rPr>
        <w:t>70</w:t>
      </w:r>
      <w:r w:rsidR="00935330" w:rsidRPr="00125324">
        <w:rPr>
          <w:sz w:val="28"/>
          <w:szCs w:val="28"/>
          <w:shd w:val="clear" w:color="auto" w:fill="FFFFFF"/>
          <w:lang w:val="uk-UA"/>
        </w:rPr>
        <w:t>, с. </w:t>
      </w:r>
      <w:r w:rsidRPr="00125324">
        <w:rPr>
          <w:sz w:val="28"/>
          <w:szCs w:val="28"/>
          <w:shd w:val="clear" w:color="auto" w:fill="FFFFFF"/>
          <w:lang w:val="uk-UA"/>
        </w:rPr>
        <w:t xml:space="preserve">498], </w:t>
      </w:r>
      <w:r w:rsidR="002B5F0E">
        <w:rPr>
          <w:sz w:val="28"/>
          <w:szCs w:val="28"/>
          <w:shd w:val="clear" w:color="auto" w:fill="FFFFFF"/>
          <w:lang w:val="uk-UA"/>
        </w:rPr>
        <w:t>у</w:t>
      </w:r>
      <w:r w:rsidRPr="00125324">
        <w:rPr>
          <w:sz w:val="28"/>
          <w:szCs w:val="28"/>
          <w:shd w:val="clear" w:color="auto" w:fill="FFFFFF"/>
          <w:lang w:val="uk-UA"/>
        </w:rPr>
        <w:t xml:space="preserve"> центрі якого є студент з його особистісною неповторністю.</w:t>
      </w:r>
      <w:r w:rsidR="005F2A31" w:rsidRPr="00125324">
        <w:rPr>
          <w:sz w:val="28"/>
          <w:szCs w:val="28"/>
          <w:shd w:val="clear" w:color="auto" w:fill="FFFFFF"/>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shd w:val="clear" w:color="auto" w:fill="FFFFFF"/>
          <w:lang w:val="uk-UA"/>
        </w:rPr>
        <w:t xml:space="preserve">Синергетична парадигма, як методологія аналізу системи </w:t>
      </w:r>
      <w:r w:rsidR="00F41A67" w:rsidRPr="00125324">
        <w:rPr>
          <w:rFonts w:ascii="Times New Roman" w:hAnsi="Times New Roman" w:cs="Times New Roman"/>
          <w:sz w:val="28"/>
          <w:szCs w:val="28"/>
          <w:shd w:val="clear" w:color="auto" w:fill="FFFFFF"/>
          <w:lang w:val="uk-UA"/>
        </w:rPr>
        <w:t>ФПП МСП</w:t>
      </w:r>
      <w:r w:rsidRPr="00125324">
        <w:rPr>
          <w:rFonts w:ascii="Times New Roman" w:hAnsi="Times New Roman" w:cs="Times New Roman"/>
          <w:sz w:val="28"/>
          <w:szCs w:val="28"/>
          <w:shd w:val="clear" w:color="auto" w:fill="FFFFFF"/>
          <w:lang w:val="uk-UA"/>
        </w:rPr>
        <w:t xml:space="preserve">, здатна виявити </w:t>
      </w:r>
      <w:r w:rsidRPr="00125324">
        <w:rPr>
          <w:rFonts w:ascii="Times New Roman" w:hAnsi="Times New Roman" w:cs="Times New Roman"/>
          <w:sz w:val="28"/>
          <w:szCs w:val="28"/>
          <w:lang w:val="uk-UA"/>
        </w:rPr>
        <w:t>педагогічні реалії, у якій мають місце</w:t>
      </w:r>
      <w:r w:rsidRPr="00125324">
        <w:rPr>
          <w:rFonts w:ascii="Times New Roman" w:hAnsi="Times New Roman" w:cs="Times New Roman"/>
          <w:sz w:val="28"/>
          <w:szCs w:val="28"/>
          <w:shd w:val="clear" w:color="auto" w:fill="FFFFFF"/>
          <w:lang w:val="uk-UA"/>
        </w:rPr>
        <w:t xml:space="preserve"> продуктивний діалог у формі «упорядкованість </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shd w:val="clear" w:color="auto" w:fill="FFFFFF"/>
          <w:lang w:val="uk-UA"/>
        </w:rPr>
        <w:t>хаос» та</w:t>
      </w:r>
      <w:r w:rsidRPr="00125324">
        <w:rPr>
          <w:rFonts w:ascii="Times New Roman" w:hAnsi="Times New Roman" w:cs="Times New Roman"/>
          <w:sz w:val="28"/>
          <w:szCs w:val="28"/>
          <w:lang w:val="uk-UA"/>
        </w:rPr>
        <w:t xml:space="preserve"> процеси самоорганізації, саморуху системи через внутрішні чинники їх</w:t>
      </w:r>
      <w:r w:rsidR="002B5F0E">
        <w:rPr>
          <w:rFonts w:ascii="Times New Roman" w:hAnsi="Times New Roman" w:cs="Times New Roman"/>
          <w:sz w:val="28"/>
          <w:szCs w:val="28"/>
          <w:lang w:val="uk-UA"/>
        </w:rPr>
        <w:t>нього</w:t>
      </w:r>
      <w:r w:rsidRPr="00125324">
        <w:rPr>
          <w:rFonts w:ascii="Times New Roman" w:hAnsi="Times New Roman" w:cs="Times New Roman"/>
          <w:sz w:val="28"/>
          <w:szCs w:val="28"/>
          <w:lang w:val="uk-UA"/>
        </w:rPr>
        <w:t xml:space="preserve"> функціонування.</w:t>
      </w:r>
      <w:r w:rsidRPr="00125324">
        <w:rPr>
          <w:rFonts w:ascii="Times New Roman" w:hAnsi="Times New Roman" w:cs="Times New Roman"/>
          <w:sz w:val="28"/>
          <w:szCs w:val="28"/>
          <w:shd w:val="clear" w:color="auto" w:fill="FFFFFF"/>
          <w:lang w:val="uk-UA"/>
        </w:rPr>
        <w:t xml:space="preserve"> Відтак «кристалізуються»</w:t>
      </w:r>
      <w:r w:rsidRPr="00125324">
        <w:rPr>
          <w:rFonts w:ascii="Times New Roman" w:hAnsi="Times New Roman" w:cs="Times New Roman"/>
          <w:sz w:val="28"/>
          <w:szCs w:val="28"/>
          <w:lang w:val="uk-UA"/>
        </w:rPr>
        <w:t xml:space="preserve"> найрізноманітніші нові ідеї, педагогічні підходи, методики, генералізуючі технології викладання, які сповнені новим</w:t>
      </w:r>
      <w:r w:rsidRPr="00125324">
        <w:rPr>
          <w:rFonts w:ascii="Times New Roman" w:hAnsi="Times New Roman" w:cs="Times New Roman"/>
          <w:sz w:val="28"/>
          <w:szCs w:val="28"/>
          <w:shd w:val="clear" w:color="auto" w:fill="FFFFFF"/>
          <w:lang w:val="uk-UA"/>
        </w:rPr>
        <w:t xml:space="preserve"> сенсом</w:t>
      </w:r>
      <w:r w:rsidR="000F4F6F" w:rsidRPr="00125324">
        <w:rPr>
          <w:rFonts w:ascii="Times New Roman" w:hAnsi="Times New Roman" w:cs="Times New Roman"/>
          <w:sz w:val="28"/>
          <w:szCs w:val="28"/>
          <w:lang w:val="uk-UA"/>
        </w:rPr>
        <w:t xml:space="preserve"> та глибокою сутністю виводять</w:t>
      </w:r>
      <w:r w:rsidRPr="00125324">
        <w:rPr>
          <w:rFonts w:ascii="Times New Roman" w:hAnsi="Times New Roman" w:cs="Times New Roman"/>
          <w:sz w:val="28"/>
          <w:szCs w:val="28"/>
          <w:lang w:val="uk-UA"/>
        </w:rPr>
        <w:t xml:space="preserve"> систему</w:t>
      </w:r>
      <w:r w:rsidR="000F4F6F" w:rsidRPr="00125324">
        <w:rPr>
          <w:rFonts w:ascii="Times New Roman" w:hAnsi="Times New Roman" w:cs="Times New Roman"/>
          <w:sz w:val="28"/>
          <w:szCs w:val="28"/>
          <w:lang w:val="uk-UA"/>
        </w:rPr>
        <w:t xml:space="preserve"> ФПП</w:t>
      </w:r>
      <w:r w:rsidRPr="00125324">
        <w:rPr>
          <w:rFonts w:ascii="Times New Roman" w:hAnsi="Times New Roman" w:cs="Times New Roman"/>
          <w:sz w:val="28"/>
          <w:szCs w:val="28"/>
          <w:lang w:val="uk-UA"/>
        </w:rPr>
        <w:t xml:space="preserve"> з стійкої рівноваги. Це спричинює багатоваріантність вибору шляхів подальшого розвитку</w:t>
      </w:r>
      <w:r w:rsidR="002B5F0E">
        <w:rPr>
          <w:rFonts w:ascii="Times New Roman" w:hAnsi="Times New Roman" w:cs="Times New Roman"/>
          <w:sz w:val="28"/>
          <w:szCs w:val="28"/>
          <w:lang w:val="uk-UA"/>
        </w:rPr>
        <w:t>, як-от</w:t>
      </w:r>
      <w:r w:rsidRPr="00125324">
        <w:rPr>
          <w:rFonts w:ascii="Times New Roman" w:hAnsi="Times New Roman" w:cs="Times New Roman"/>
          <w:sz w:val="28"/>
          <w:szCs w:val="28"/>
          <w:lang w:val="uk-UA"/>
        </w:rPr>
        <w:t>: появу нових цілей, методів, засобів навчання, тобто зміну змістового наповнення освіти та її завершального результату.</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методологія синерге</w:t>
      </w:r>
      <w:r w:rsidR="00F41A67" w:rsidRPr="00125324">
        <w:rPr>
          <w:rFonts w:ascii="Times New Roman" w:hAnsi="Times New Roman" w:cs="Times New Roman"/>
          <w:sz w:val="28"/>
          <w:szCs w:val="28"/>
          <w:lang w:val="uk-UA"/>
        </w:rPr>
        <w:t>тичного підходу (Л. Князева, В. </w:t>
      </w:r>
      <w:r w:rsidRPr="00125324">
        <w:rPr>
          <w:rFonts w:ascii="Times New Roman" w:hAnsi="Times New Roman" w:cs="Times New Roman"/>
          <w:sz w:val="28"/>
          <w:szCs w:val="28"/>
          <w:lang w:val="uk-UA"/>
        </w:rPr>
        <w:t>Лутай [</w:t>
      </w:r>
      <w:r w:rsidR="0002547F" w:rsidRPr="00125324">
        <w:rPr>
          <w:rFonts w:ascii="Times New Roman" w:hAnsi="Times New Roman" w:cs="Times New Roman"/>
          <w:sz w:val="28"/>
          <w:szCs w:val="28"/>
          <w:lang w:val="uk-UA"/>
        </w:rPr>
        <w:t>253</w:t>
      </w:r>
      <w:r w:rsidR="000E42BC" w:rsidRPr="00125324">
        <w:rPr>
          <w:rFonts w:ascii="Times New Roman" w:hAnsi="Times New Roman" w:cs="Times New Roman"/>
          <w:sz w:val="28"/>
          <w:szCs w:val="28"/>
          <w:lang w:val="uk-UA"/>
        </w:rPr>
        <w:t>]</w:t>
      </w:r>
      <w:r w:rsidR="0002547F"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ґрунтується на самоорганізації, за якої розвиток системи проходить у напрямі, означеному її власною структурою під час постійного обміну інформацією, що здійснюється </w:t>
      </w:r>
      <w:r w:rsidR="002B5F0E">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кожній то</w:t>
      </w:r>
      <w:r w:rsidR="0002547F" w:rsidRPr="00125324">
        <w:rPr>
          <w:rFonts w:ascii="Times New Roman" w:hAnsi="Times New Roman" w:cs="Times New Roman"/>
          <w:sz w:val="28"/>
          <w:szCs w:val="28"/>
          <w:lang w:val="uk-UA"/>
        </w:rPr>
        <w:t>чці такої системи; самоструктуро</w:t>
      </w:r>
      <w:r w:rsidRPr="00125324">
        <w:rPr>
          <w:rFonts w:ascii="Times New Roman" w:hAnsi="Times New Roman" w:cs="Times New Roman"/>
          <w:sz w:val="28"/>
          <w:szCs w:val="28"/>
          <w:lang w:val="uk-UA"/>
        </w:rPr>
        <w:t>ва</w:t>
      </w:r>
      <w:r w:rsidR="0002547F" w:rsidRPr="00125324">
        <w:rPr>
          <w:rFonts w:ascii="Times New Roman" w:hAnsi="Times New Roman" w:cs="Times New Roman"/>
          <w:sz w:val="28"/>
          <w:szCs w:val="28"/>
          <w:lang w:val="uk-UA"/>
        </w:rPr>
        <w:t>н</w:t>
      </w:r>
      <w:r w:rsidRPr="00125324">
        <w:rPr>
          <w:rFonts w:ascii="Times New Roman" w:hAnsi="Times New Roman" w:cs="Times New Roman"/>
          <w:sz w:val="28"/>
          <w:szCs w:val="28"/>
          <w:lang w:val="uk-UA"/>
        </w:rPr>
        <w:t>ні, що визначає архітектурну будову системи в кожний визначений період її буття завдяки внутрішнім властивостям самої системи; ефективності безпомилково організованого впливу; багатоваріантності скерованості системи, що зумовлена причинною нелінійністю зв’язків.</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Синергетичний підхід до </w:t>
      </w:r>
      <w:r w:rsidR="00F41A67" w:rsidRPr="00125324">
        <w:rPr>
          <w:rFonts w:ascii="Times New Roman" w:hAnsi="Times New Roman" w:cs="Times New Roman"/>
          <w:sz w:val="28"/>
          <w:szCs w:val="28"/>
          <w:lang w:val="uk-UA"/>
        </w:rPr>
        <w:t xml:space="preserve">ФПП </w:t>
      </w:r>
      <w:r w:rsidRPr="00125324">
        <w:rPr>
          <w:rFonts w:ascii="Times New Roman" w:hAnsi="Times New Roman" w:cs="Times New Roman"/>
          <w:sz w:val="28"/>
          <w:szCs w:val="28"/>
          <w:shd w:val="clear" w:color="auto" w:fill="FFFFFF"/>
          <w:lang w:val="uk-UA"/>
        </w:rPr>
        <w:t>спрямовує процес навчання</w:t>
      </w:r>
      <w:r w:rsidR="005F2A31"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 xml:space="preserve">на формування і розвиток творчої особистості </w:t>
      </w:r>
      <w:r w:rsidR="00F41A67" w:rsidRPr="00125324">
        <w:rPr>
          <w:rFonts w:ascii="Times New Roman" w:hAnsi="Times New Roman" w:cs="Times New Roman"/>
          <w:sz w:val="28"/>
          <w:szCs w:val="28"/>
          <w:shd w:val="clear" w:color="auto" w:fill="FFFFFF"/>
          <w:lang w:val="uk-UA"/>
        </w:rPr>
        <w:t>МСП</w:t>
      </w:r>
      <w:r w:rsidRPr="00125324">
        <w:rPr>
          <w:rFonts w:ascii="Times New Roman" w:hAnsi="Times New Roman" w:cs="Times New Roman"/>
          <w:sz w:val="28"/>
          <w:szCs w:val="28"/>
          <w:shd w:val="clear" w:color="auto" w:fill="FFFFFF"/>
          <w:lang w:val="uk-UA"/>
        </w:rPr>
        <w:t xml:space="preserve">, а також є методологічною основою для моделювання відкритої організації і самоорганізації освітнього процесу. Тобто, синергетичний підхід </w:t>
      </w:r>
      <w:r w:rsidRPr="00125324">
        <w:rPr>
          <w:rFonts w:ascii="Times New Roman" w:hAnsi="Times New Roman" w:cs="Times New Roman"/>
          <w:sz w:val="28"/>
          <w:szCs w:val="28"/>
          <w:lang w:val="uk-UA"/>
        </w:rPr>
        <w:t>доцільно розглядати як чинник творення</w:t>
      </w:r>
      <w:r w:rsidR="00935330" w:rsidRPr="00125324">
        <w:rPr>
          <w:rFonts w:ascii="Times New Roman" w:hAnsi="Times New Roman" w:cs="Times New Roman"/>
          <w:sz w:val="28"/>
          <w:szCs w:val="28"/>
          <w:lang w:val="uk-UA"/>
        </w:rPr>
        <w:t xml:space="preserve"> (за Є. Ходаківським [</w:t>
      </w:r>
      <w:r w:rsidR="0002547F" w:rsidRPr="00125324">
        <w:rPr>
          <w:rFonts w:ascii="Times New Roman" w:hAnsi="Times New Roman" w:cs="Times New Roman"/>
          <w:sz w:val="28"/>
          <w:szCs w:val="28"/>
          <w:lang w:val="uk-UA"/>
        </w:rPr>
        <w:t>534</w:t>
      </w:r>
      <w:r w:rsidR="00935330" w:rsidRPr="00125324">
        <w:rPr>
          <w:rFonts w:ascii="Times New Roman" w:hAnsi="Times New Roman" w:cs="Times New Roman"/>
          <w:sz w:val="28"/>
          <w:szCs w:val="28"/>
          <w:lang w:val="uk-UA"/>
        </w:rPr>
        <w:t>])</w:t>
      </w:r>
      <w:r w:rsidR="000E42BC" w:rsidRPr="00125324">
        <w:rPr>
          <w:rFonts w:ascii="Times New Roman" w:hAnsi="Times New Roman" w:cs="Times New Roman"/>
          <w:sz w:val="28"/>
          <w:szCs w:val="28"/>
          <w:lang w:val="uk-UA"/>
        </w:rPr>
        <w:t xml:space="preserve"> та</w:t>
      </w:r>
      <w:r w:rsidRPr="00125324">
        <w:rPr>
          <w:rFonts w:ascii="Times New Roman" w:hAnsi="Times New Roman" w:cs="Times New Roman"/>
          <w:sz w:val="28"/>
          <w:szCs w:val="28"/>
          <w:lang w:val="uk-UA"/>
        </w:rPr>
        <w:t xml:space="preserve"> конструктивний механіз</w:t>
      </w:r>
      <w:r w:rsidR="000E42BC" w:rsidRPr="00125324">
        <w:rPr>
          <w:rFonts w:ascii="Times New Roman" w:hAnsi="Times New Roman" w:cs="Times New Roman"/>
          <w:sz w:val="28"/>
          <w:szCs w:val="28"/>
          <w:lang w:val="uk-UA"/>
        </w:rPr>
        <w:t>м еволюції педагогічної системи</w:t>
      </w:r>
      <w:r w:rsidR="006709F4" w:rsidRPr="00125324">
        <w:rPr>
          <w:rFonts w:ascii="Times New Roman" w:hAnsi="Times New Roman" w:cs="Times New Roman"/>
          <w:sz w:val="28"/>
          <w:szCs w:val="28"/>
          <w:lang w:val="uk-UA"/>
        </w:rPr>
        <w:t xml:space="preserve"> (</w:t>
      </w:r>
      <w:r w:rsidR="0002547F" w:rsidRPr="00125324">
        <w:rPr>
          <w:rFonts w:ascii="Times New Roman" w:hAnsi="Times New Roman" w:cs="Times New Roman"/>
          <w:sz w:val="28"/>
          <w:szCs w:val="28"/>
          <w:lang w:val="uk-UA"/>
        </w:rPr>
        <w:t>за О. Вознюком [70])</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Провідними категоріями та головними положеннями, на яких ґрунтуються основні концепти синергетики </w:t>
      </w:r>
      <w:r w:rsidRPr="00125324">
        <w:rPr>
          <w:rFonts w:ascii="Times New Roman" w:hAnsi="Times New Roman" w:cs="Times New Roman"/>
          <w:sz w:val="28"/>
          <w:szCs w:val="28"/>
          <w:lang w:val="uk-UA"/>
        </w:rPr>
        <w:t>в царині педагогічного знання</w:t>
      </w:r>
      <w:r w:rsidRPr="00125324">
        <w:rPr>
          <w:rFonts w:ascii="Times New Roman" w:hAnsi="Times New Roman" w:cs="Times New Roman"/>
          <w:sz w:val="28"/>
          <w:szCs w:val="28"/>
          <w:shd w:val="clear" w:color="auto" w:fill="FFFFFF"/>
          <w:lang w:val="uk-UA"/>
        </w:rPr>
        <w:t>, є цілісність, відкритість і самоорганізованість систем;</w:t>
      </w:r>
      <w:r w:rsidR="007159CA">
        <w:rPr>
          <w:rFonts w:ascii="Times New Roman" w:hAnsi="Times New Roman" w:cs="Times New Roman"/>
          <w:sz w:val="28"/>
          <w:szCs w:val="28"/>
          <w:shd w:val="clear" w:color="auto" w:fill="FFFFFF"/>
          <w:lang w:val="uk-UA"/>
        </w:rPr>
        <w:t xml:space="preserve"> їх</w:t>
      </w:r>
      <w:r w:rsidR="002B5F0E">
        <w:rPr>
          <w:rFonts w:ascii="Times New Roman" w:hAnsi="Times New Roman" w:cs="Times New Roman"/>
          <w:sz w:val="28"/>
          <w:szCs w:val="28"/>
          <w:shd w:val="clear" w:color="auto" w:fill="FFFFFF"/>
          <w:lang w:val="uk-UA"/>
        </w:rPr>
        <w:t>ня</w:t>
      </w:r>
      <w:r w:rsidRPr="00125324">
        <w:rPr>
          <w:rFonts w:ascii="Times New Roman" w:hAnsi="Times New Roman" w:cs="Times New Roman"/>
          <w:sz w:val="28"/>
          <w:szCs w:val="28"/>
          <w:shd w:val="clear" w:color="auto" w:fill="FFFFFF"/>
          <w:lang w:val="uk-UA"/>
        </w:rPr>
        <w:t xml:space="preserve"> складність та дисипація (впорядковані</w:t>
      </w:r>
      <w:r w:rsidR="007159CA">
        <w:rPr>
          <w:rFonts w:ascii="Times New Roman" w:hAnsi="Times New Roman" w:cs="Times New Roman"/>
          <w:sz w:val="28"/>
          <w:szCs w:val="28"/>
          <w:shd w:val="clear" w:color="auto" w:fill="FFFFFF"/>
          <w:lang w:val="uk-UA"/>
        </w:rPr>
        <w:t>сть структур</w:t>
      </w:r>
      <w:r w:rsidRPr="00125324">
        <w:rPr>
          <w:rFonts w:ascii="Times New Roman" w:hAnsi="Times New Roman" w:cs="Times New Roman"/>
          <w:sz w:val="28"/>
          <w:szCs w:val="28"/>
          <w:shd w:val="clear" w:color="auto" w:fill="FFFFFF"/>
          <w:lang w:val="uk-UA"/>
        </w:rPr>
        <w:t>); нелінійний характер розвитк</w:t>
      </w:r>
      <w:r w:rsidR="007159CA">
        <w:rPr>
          <w:rFonts w:ascii="Times New Roman" w:hAnsi="Times New Roman" w:cs="Times New Roman"/>
          <w:sz w:val="28"/>
          <w:szCs w:val="28"/>
          <w:shd w:val="clear" w:color="auto" w:fill="FFFFFF"/>
          <w:lang w:val="uk-UA"/>
        </w:rPr>
        <w:t>овості</w:t>
      </w:r>
      <w:r w:rsidRPr="00125324">
        <w:rPr>
          <w:rFonts w:ascii="Times New Roman" w:hAnsi="Times New Roman" w:cs="Times New Roman"/>
          <w:sz w:val="28"/>
          <w:szCs w:val="28"/>
          <w:shd w:val="clear" w:color="auto" w:fill="FFFFFF"/>
          <w:lang w:val="uk-UA"/>
        </w:rPr>
        <w:t xml:space="preserve"> (порядок, хаос</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shd w:val="clear" w:color="auto" w:fill="FFFFFF"/>
          <w:lang w:val="uk-UA"/>
        </w:rPr>
        <w:t>як «детермінована» упорядкована сутність</w:t>
      </w:r>
      <w:r w:rsidRPr="00125324">
        <w:rPr>
          <w:rFonts w:ascii="Times New Roman" w:hAnsi="Times New Roman" w:cs="Times New Roman"/>
          <w:sz w:val="28"/>
          <w:szCs w:val="28"/>
          <w:lang w:val="uk-UA"/>
        </w:rPr>
        <w:t>)</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імовірність, самодетермінізм</w:t>
      </w:r>
      <w:r w:rsidRPr="00125324">
        <w:rPr>
          <w:rFonts w:ascii="Times New Roman" w:hAnsi="Times New Roman" w:cs="Times New Roman"/>
          <w:sz w:val="28"/>
          <w:szCs w:val="28"/>
          <w:shd w:val="clear" w:color="auto" w:fill="FFFFFF"/>
          <w:lang w:val="uk-UA"/>
        </w:rPr>
        <w:t xml:space="preserve">), флуктуація й атрактори як </w:t>
      </w:r>
      <w:r w:rsidRPr="00125324">
        <w:rPr>
          <w:rFonts w:ascii="Times New Roman" w:hAnsi="Times New Roman" w:cs="Times New Roman"/>
          <w:sz w:val="28"/>
          <w:szCs w:val="28"/>
          <w:lang w:val="uk-UA"/>
        </w:rPr>
        <w:t>відносно стійкі с</w:t>
      </w:r>
      <w:r w:rsidRPr="00125324">
        <w:rPr>
          <w:rFonts w:ascii="Times New Roman" w:hAnsi="Times New Roman" w:cs="Times New Roman"/>
          <w:sz w:val="28"/>
          <w:szCs w:val="28"/>
          <w:shd w:val="clear" w:color="auto" w:fill="FFFFFF"/>
          <w:lang w:val="uk-UA"/>
        </w:rPr>
        <w:t xml:space="preserve">тани, що визначають </w:t>
      </w:r>
      <w:r w:rsidRPr="00125324">
        <w:rPr>
          <w:rFonts w:ascii="Times New Roman" w:hAnsi="Times New Roman" w:cs="Times New Roman"/>
          <w:sz w:val="28"/>
          <w:szCs w:val="28"/>
          <w:lang w:val="uk-UA"/>
        </w:rPr>
        <w:t>стратегічні цілі</w:t>
      </w:r>
      <w:r w:rsidRPr="00125324">
        <w:rPr>
          <w:rFonts w:ascii="Times New Roman" w:hAnsi="Times New Roman" w:cs="Times New Roman"/>
          <w:sz w:val="28"/>
          <w:szCs w:val="28"/>
          <w:shd w:val="clear" w:color="auto" w:fill="FFFFFF"/>
          <w:lang w:val="uk-UA"/>
        </w:rPr>
        <w:t xml:space="preserve"> розвитку систем, біфуркація як </w:t>
      </w:r>
      <w:r w:rsidRPr="00125324">
        <w:rPr>
          <w:rFonts w:ascii="Times New Roman" w:hAnsi="Times New Roman" w:cs="Times New Roman"/>
          <w:sz w:val="28"/>
          <w:szCs w:val="28"/>
          <w:lang w:val="uk-UA"/>
        </w:rPr>
        <w:t xml:space="preserve">альтернативне розгалуження можливостей, критичний момент невизначеності майбутнього </w:t>
      </w:r>
      <w:r w:rsidR="006709F4"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розвитку</w:t>
      </w:r>
      <w:r w:rsidR="00BA2D5E"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w:t>
      </w:r>
      <w:r w:rsidR="0002547F" w:rsidRPr="00125324">
        <w:rPr>
          <w:rFonts w:ascii="Times New Roman" w:hAnsi="Times New Roman" w:cs="Times New Roman"/>
          <w:sz w:val="28"/>
          <w:szCs w:val="28"/>
          <w:lang w:val="uk-UA"/>
        </w:rPr>
        <w:t>244</w:t>
      </w:r>
      <w:r w:rsidR="00BA2D5E" w:rsidRPr="00125324">
        <w:rPr>
          <w:rFonts w:ascii="Times New Roman" w:hAnsi="Times New Roman" w:cs="Times New Roman"/>
          <w:sz w:val="28"/>
          <w:szCs w:val="28"/>
          <w:lang w:val="uk-UA"/>
        </w:rPr>
        <w:t>, с. </w:t>
      </w:r>
      <w:r w:rsidR="00935330" w:rsidRPr="00125324">
        <w:rPr>
          <w:rFonts w:ascii="Times New Roman" w:hAnsi="Times New Roman" w:cs="Times New Roman"/>
          <w:sz w:val="28"/>
          <w:szCs w:val="28"/>
          <w:lang w:val="uk-UA"/>
        </w:rPr>
        <w:t>51</w:t>
      </w:r>
      <w:r w:rsidR="006709F4"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54</w:t>
      </w:r>
      <w:r w:rsidRPr="00125324">
        <w:rPr>
          <w:rFonts w:ascii="Times New Roman" w:hAnsi="Times New Roman" w:cs="Times New Roman"/>
          <w:sz w:val="28"/>
          <w:szCs w:val="28"/>
          <w:shd w:val="clear" w:color="auto" w:fill="FFFFFF"/>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Зазначені концепти мають велику евристичну цінність у </w:t>
      </w:r>
      <w:r w:rsidR="000F4F6F" w:rsidRPr="00125324">
        <w:rPr>
          <w:rFonts w:ascii="Times New Roman" w:hAnsi="Times New Roman" w:cs="Times New Roman"/>
          <w:sz w:val="28"/>
          <w:szCs w:val="28"/>
          <w:shd w:val="clear" w:color="auto" w:fill="FFFFFF"/>
          <w:lang w:val="uk-UA"/>
        </w:rPr>
        <w:t>системі</w:t>
      </w:r>
      <w:r w:rsidRPr="00125324">
        <w:rPr>
          <w:rFonts w:ascii="Times New Roman" w:hAnsi="Times New Roman" w:cs="Times New Roman"/>
          <w:sz w:val="28"/>
          <w:szCs w:val="28"/>
          <w:shd w:val="clear" w:color="auto" w:fill="FFFFFF"/>
          <w:lang w:val="uk-UA"/>
        </w:rPr>
        <w:t xml:space="preserve"> вищої освіти </w:t>
      </w:r>
      <w:r w:rsidR="00F41A67" w:rsidRPr="00125324">
        <w:rPr>
          <w:rFonts w:ascii="Times New Roman" w:hAnsi="Times New Roman" w:cs="Times New Roman"/>
          <w:sz w:val="28"/>
          <w:szCs w:val="28"/>
          <w:shd w:val="clear" w:color="auto" w:fill="FFFFFF"/>
          <w:lang w:val="uk-UA"/>
        </w:rPr>
        <w:t xml:space="preserve">СР. </w:t>
      </w:r>
      <w:r w:rsidR="000F4F6F" w:rsidRPr="00125324">
        <w:rPr>
          <w:rFonts w:ascii="Times New Roman" w:hAnsi="Times New Roman" w:cs="Times New Roman"/>
          <w:sz w:val="28"/>
          <w:szCs w:val="28"/>
          <w:shd w:val="clear" w:color="auto" w:fill="FFFFFF"/>
          <w:lang w:val="uk-UA"/>
        </w:rPr>
        <w:t>Особливістю</w:t>
      </w:r>
      <w:r w:rsidRPr="00125324">
        <w:rPr>
          <w:rFonts w:ascii="Times New Roman" w:hAnsi="Times New Roman" w:cs="Times New Roman"/>
          <w:sz w:val="28"/>
          <w:szCs w:val="28"/>
          <w:shd w:val="clear" w:color="auto" w:fill="FFFFFF"/>
          <w:lang w:val="uk-UA"/>
        </w:rPr>
        <w:t xml:space="preserve"> </w:t>
      </w:r>
      <w:r w:rsidR="000F4F6F" w:rsidRPr="00125324">
        <w:rPr>
          <w:rFonts w:ascii="Times New Roman" w:hAnsi="Times New Roman" w:cs="Times New Roman"/>
          <w:sz w:val="28"/>
          <w:szCs w:val="28"/>
          <w:shd w:val="clear" w:color="auto" w:fill="FFFFFF"/>
          <w:lang w:val="uk-UA"/>
        </w:rPr>
        <w:t>ФПП</w:t>
      </w:r>
      <w:r w:rsidRPr="00125324">
        <w:rPr>
          <w:rFonts w:ascii="Times New Roman" w:hAnsi="Times New Roman" w:cs="Times New Roman"/>
          <w:sz w:val="28"/>
          <w:szCs w:val="28"/>
          <w:shd w:val="clear" w:color="auto" w:fill="FFFFFF"/>
          <w:lang w:val="uk-UA"/>
        </w:rPr>
        <w:t xml:space="preserve"> </w:t>
      </w:r>
      <w:r w:rsidR="00BA2D5E" w:rsidRPr="00125324">
        <w:rPr>
          <w:rFonts w:ascii="Times New Roman" w:hAnsi="Times New Roman" w:cs="Times New Roman"/>
          <w:sz w:val="28"/>
          <w:szCs w:val="28"/>
          <w:shd w:val="clear" w:color="auto" w:fill="FFFFFF"/>
          <w:lang w:val="uk-UA"/>
        </w:rPr>
        <w:t>М</w:t>
      </w:r>
      <w:r w:rsidR="000F4F6F" w:rsidRPr="00125324">
        <w:rPr>
          <w:rFonts w:ascii="Times New Roman" w:hAnsi="Times New Roman" w:cs="Times New Roman"/>
          <w:sz w:val="28"/>
          <w:szCs w:val="28"/>
          <w:shd w:val="clear" w:color="auto" w:fill="FFFFFF"/>
          <w:lang w:val="uk-UA"/>
        </w:rPr>
        <w:t>СП як нелінійної системи є те, що вона</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 xml:space="preserve">передбачає актуалізацію навчальної діяльності, </w:t>
      </w:r>
      <w:r w:rsidR="000F4F6F" w:rsidRPr="00125324">
        <w:rPr>
          <w:rFonts w:ascii="Times New Roman" w:hAnsi="Times New Roman" w:cs="Times New Roman"/>
          <w:sz w:val="28"/>
          <w:szCs w:val="28"/>
          <w:lang w:val="uk-UA"/>
        </w:rPr>
        <w:t xml:space="preserve">яка </w:t>
      </w:r>
      <w:r w:rsidRPr="00125324">
        <w:rPr>
          <w:rFonts w:ascii="Times New Roman" w:hAnsi="Times New Roman" w:cs="Times New Roman"/>
          <w:sz w:val="28"/>
          <w:szCs w:val="28"/>
          <w:shd w:val="clear" w:color="auto" w:fill="FFFFFF"/>
          <w:lang w:val="uk-UA"/>
        </w:rPr>
        <w:t>поля</w:t>
      </w:r>
      <w:r w:rsidRPr="00125324">
        <w:rPr>
          <w:rFonts w:ascii="Times New Roman" w:hAnsi="Times New Roman" w:cs="Times New Roman"/>
          <w:sz w:val="28"/>
          <w:szCs w:val="28"/>
          <w:lang w:val="uk-UA"/>
        </w:rPr>
        <w:t>гає в стимулюючій, потен</w:t>
      </w:r>
      <w:r w:rsidR="000F4F6F" w:rsidRPr="00125324">
        <w:rPr>
          <w:rFonts w:ascii="Times New Roman" w:hAnsi="Times New Roman" w:cs="Times New Roman"/>
          <w:sz w:val="28"/>
          <w:szCs w:val="28"/>
          <w:lang w:val="uk-UA"/>
        </w:rPr>
        <w:t>ційній чи пробуджуючій освіті</w:t>
      </w:r>
      <w:r w:rsidR="002B5F0E">
        <w:rPr>
          <w:rFonts w:ascii="Times New Roman" w:hAnsi="Times New Roman" w:cs="Times New Roman"/>
          <w:sz w:val="28"/>
          <w:szCs w:val="28"/>
          <w:lang w:val="uk-UA"/>
        </w:rPr>
        <w:t>,</w:t>
      </w:r>
      <w:r w:rsidR="000F4F6F" w:rsidRPr="00125324">
        <w:rPr>
          <w:rFonts w:ascii="Times New Roman" w:hAnsi="Times New Roman" w:cs="Times New Roman"/>
          <w:sz w:val="28"/>
          <w:szCs w:val="28"/>
          <w:lang w:val="uk-UA"/>
        </w:rPr>
        <w:t xml:space="preserve"> котра дає змогу</w:t>
      </w:r>
      <w:r w:rsidRPr="00125324">
        <w:rPr>
          <w:rFonts w:ascii="Times New Roman" w:hAnsi="Times New Roman" w:cs="Times New Roman"/>
          <w:sz w:val="28"/>
          <w:szCs w:val="28"/>
          <w:lang w:val="uk-UA"/>
        </w:rPr>
        <w:t xml:space="preserve"> </w:t>
      </w:r>
      <w:r w:rsidR="000F4F6F" w:rsidRPr="00125324">
        <w:rPr>
          <w:rFonts w:ascii="Times New Roman" w:hAnsi="Times New Roman" w:cs="Times New Roman"/>
          <w:sz w:val="28"/>
          <w:szCs w:val="28"/>
          <w:lang w:val="uk-UA"/>
        </w:rPr>
        <w:t>студенту відкрити</w:t>
      </w:r>
      <w:r w:rsidRPr="00125324">
        <w:rPr>
          <w:rFonts w:ascii="Times New Roman" w:hAnsi="Times New Roman" w:cs="Times New Roman"/>
          <w:sz w:val="28"/>
          <w:szCs w:val="28"/>
          <w:lang w:val="uk-UA"/>
        </w:rPr>
        <w:t xml:space="preserve"> себе в процесі співпраці із самим собою. Відповідна р</w:t>
      </w:r>
      <w:r w:rsidRPr="00125324">
        <w:rPr>
          <w:rFonts w:ascii="Times New Roman" w:hAnsi="Times New Roman" w:cs="Times New Roman"/>
          <w:sz w:val="28"/>
          <w:szCs w:val="28"/>
          <w:shd w:val="clear" w:color="auto" w:fill="FFFFFF"/>
          <w:lang w:val="uk-UA"/>
        </w:rPr>
        <w:t xml:space="preserve">еакція на зовнішні умови та чинники спричинює розвиток системи </w:t>
      </w:r>
      <w:r w:rsidR="00BA2D5E" w:rsidRPr="00125324">
        <w:rPr>
          <w:rFonts w:ascii="Times New Roman" w:hAnsi="Times New Roman" w:cs="Times New Roman"/>
          <w:sz w:val="28"/>
          <w:szCs w:val="28"/>
          <w:shd w:val="clear" w:color="auto" w:fill="FFFFFF"/>
          <w:lang w:val="uk-UA"/>
        </w:rPr>
        <w:t xml:space="preserve">ФПП </w:t>
      </w:r>
      <w:r w:rsidRPr="00125324">
        <w:rPr>
          <w:rFonts w:ascii="Times New Roman" w:hAnsi="Times New Roman" w:cs="Times New Roman"/>
          <w:sz w:val="28"/>
          <w:szCs w:val="28"/>
          <w:shd w:val="clear" w:color="auto" w:fill="FFFFFF"/>
          <w:lang w:val="uk-UA"/>
        </w:rPr>
        <w:t xml:space="preserve">нелінійним чином, що </w:t>
      </w:r>
      <w:r w:rsidR="002B5F0E">
        <w:rPr>
          <w:rFonts w:ascii="Times New Roman" w:hAnsi="Times New Roman" w:cs="Times New Roman"/>
          <w:sz w:val="28"/>
          <w:szCs w:val="28"/>
          <w:shd w:val="clear" w:color="auto" w:fill="FFFFFF"/>
          <w:lang w:val="uk-UA"/>
        </w:rPr>
        <w:t>ви</w:t>
      </w:r>
      <w:r w:rsidRPr="00125324">
        <w:rPr>
          <w:rFonts w:ascii="Times New Roman" w:hAnsi="Times New Roman" w:cs="Times New Roman"/>
          <w:sz w:val="28"/>
          <w:szCs w:val="28"/>
          <w:shd w:val="clear" w:color="auto" w:fill="FFFFFF"/>
          <w:lang w:val="uk-UA"/>
        </w:rPr>
        <w:t xml:space="preserve">являється біфуркацією як переломним моментом </w:t>
      </w:r>
      <w:r w:rsidR="002B5F0E">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розвитку освітньої системи [</w:t>
      </w:r>
      <w:r w:rsidR="00C340AB" w:rsidRPr="00125324">
        <w:rPr>
          <w:rFonts w:ascii="Times New Roman" w:hAnsi="Times New Roman" w:cs="Times New Roman"/>
          <w:sz w:val="28"/>
          <w:szCs w:val="28"/>
          <w:shd w:val="clear" w:color="auto" w:fill="FFFFFF"/>
          <w:lang w:val="uk-UA"/>
        </w:rPr>
        <w:t>235</w:t>
      </w:r>
      <w:r w:rsidR="00935330" w:rsidRPr="00125324">
        <w:rPr>
          <w:rFonts w:ascii="Times New Roman" w:hAnsi="Times New Roman" w:cs="Times New Roman"/>
          <w:sz w:val="28"/>
          <w:szCs w:val="28"/>
          <w:shd w:val="clear" w:color="auto" w:fill="FFFFFF"/>
          <w:lang w:val="uk-UA"/>
        </w:rPr>
        <w:t>,</w:t>
      </w:r>
      <w:r w:rsidR="009D4895" w:rsidRPr="00125324">
        <w:rPr>
          <w:rFonts w:ascii="Times New Roman" w:hAnsi="Times New Roman" w:cs="Times New Roman"/>
          <w:sz w:val="28"/>
          <w:szCs w:val="28"/>
          <w:shd w:val="clear" w:color="auto" w:fill="FFFFFF"/>
          <w:lang w:val="uk-UA"/>
        </w:rPr>
        <w:t> </w:t>
      </w:r>
      <w:r w:rsidR="00935330"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 xml:space="preserve">59]. </w:t>
      </w:r>
    </w:p>
    <w:p w:rsidR="003B0CBC" w:rsidRPr="00125324" w:rsidRDefault="003B0CBC"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Згідно </w:t>
      </w:r>
      <w:r w:rsidR="002B5F0E">
        <w:rPr>
          <w:rFonts w:ascii="Times New Roman" w:hAnsi="Times New Roman" w:cs="Times New Roman"/>
          <w:sz w:val="28"/>
          <w:szCs w:val="28"/>
          <w:shd w:val="clear" w:color="auto" w:fill="FFFFFF"/>
          <w:lang w:val="uk-UA"/>
        </w:rPr>
        <w:t>із законами</w:t>
      </w:r>
      <w:r w:rsidRPr="00125324">
        <w:rPr>
          <w:rFonts w:ascii="Times New Roman" w:hAnsi="Times New Roman" w:cs="Times New Roman"/>
          <w:sz w:val="28"/>
          <w:szCs w:val="28"/>
          <w:shd w:val="clear" w:color="auto" w:fill="FFFFFF"/>
          <w:lang w:val="uk-UA"/>
        </w:rPr>
        <w:t xml:space="preserve"> синергетики як науки про способи і закономірності самоорганізації складних систе</w:t>
      </w:r>
      <w:r w:rsidR="00BA2D5E" w:rsidRPr="00125324">
        <w:rPr>
          <w:rFonts w:ascii="Times New Roman" w:hAnsi="Times New Roman" w:cs="Times New Roman"/>
          <w:sz w:val="28"/>
          <w:szCs w:val="28"/>
          <w:shd w:val="clear" w:color="auto" w:fill="FFFFFF"/>
          <w:lang w:val="uk-UA"/>
        </w:rPr>
        <w:t>м [</w:t>
      </w:r>
      <w:r w:rsidR="00C340AB" w:rsidRPr="00125324">
        <w:rPr>
          <w:rFonts w:ascii="Times New Roman" w:hAnsi="Times New Roman" w:cs="Times New Roman"/>
          <w:sz w:val="28"/>
          <w:szCs w:val="28"/>
          <w:shd w:val="clear" w:color="auto" w:fill="FFFFFF"/>
          <w:lang w:val="uk-UA"/>
        </w:rPr>
        <w:t>244</w:t>
      </w:r>
      <w:r w:rsidR="00BA2D5E" w:rsidRPr="00125324">
        <w:rPr>
          <w:rFonts w:ascii="Times New Roman" w:hAnsi="Times New Roman" w:cs="Times New Roman"/>
          <w:sz w:val="28"/>
          <w:szCs w:val="28"/>
          <w:shd w:val="clear" w:color="auto" w:fill="FFFFFF"/>
          <w:lang w:val="uk-UA"/>
        </w:rPr>
        <w:t>, с. </w:t>
      </w:r>
      <w:r w:rsidR="00935330" w:rsidRPr="00125324">
        <w:rPr>
          <w:rFonts w:ascii="Times New Roman" w:hAnsi="Times New Roman" w:cs="Times New Roman"/>
          <w:sz w:val="28"/>
          <w:szCs w:val="28"/>
          <w:shd w:val="clear" w:color="auto" w:fill="FFFFFF"/>
          <w:lang w:val="uk-UA"/>
        </w:rPr>
        <w:t>5</w:t>
      </w:r>
      <w:r w:rsidR="00BA2D5E" w:rsidRPr="00125324">
        <w:rPr>
          <w:rFonts w:ascii="Times New Roman" w:hAnsi="Times New Roman" w:cs="Times New Roman"/>
          <w:sz w:val="28"/>
          <w:szCs w:val="28"/>
          <w:shd w:val="clear" w:color="auto" w:fill="FFFFFF"/>
          <w:lang w:val="uk-UA"/>
        </w:rPr>
        <w:t xml:space="preserve">2; </w:t>
      </w:r>
      <w:r w:rsidR="00C340AB" w:rsidRPr="00125324">
        <w:rPr>
          <w:rFonts w:ascii="Times New Roman" w:hAnsi="Times New Roman" w:cs="Times New Roman"/>
          <w:sz w:val="28"/>
          <w:szCs w:val="28"/>
          <w:shd w:val="clear" w:color="auto" w:fill="FFFFFF"/>
          <w:lang w:val="uk-UA"/>
        </w:rPr>
        <w:t>509</w:t>
      </w:r>
      <w:r w:rsidR="00BA2D5E" w:rsidRPr="00125324">
        <w:rPr>
          <w:rFonts w:ascii="Times New Roman" w:hAnsi="Times New Roman" w:cs="Times New Roman"/>
          <w:sz w:val="28"/>
          <w:szCs w:val="28"/>
          <w:shd w:val="clear" w:color="auto" w:fill="FFFFFF"/>
          <w:lang w:val="uk-UA"/>
        </w:rPr>
        <w:t>, с. </w:t>
      </w:r>
      <w:r w:rsidR="00935330" w:rsidRPr="00125324">
        <w:rPr>
          <w:rFonts w:ascii="Times New Roman" w:hAnsi="Times New Roman" w:cs="Times New Roman"/>
          <w:sz w:val="28"/>
          <w:szCs w:val="28"/>
          <w:shd w:val="clear" w:color="auto" w:fill="FFFFFF"/>
          <w:lang w:val="uk-UA"/>
        </w:rPr>
        <w:t>19</w:t>
      </w:r>
      <w:r w:rsidR="00BA2D5E"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 xml:space="preserve">професійну підготовку студентів </w:t>
      </w:r>
      <w:r w:rsidR="009304AA" w:rsidRPr="00125324">
        <w:rPr>
          <w:rFonts w:ascii="Times New Roman" w:hAnsi="Times New Roman" w:cs="Times New Roman"/>
          <w:sz w:val="28"/>
          <w:szCs w:val="28"/>
          <w:shd w:val="clear" w:color="auto" w:fill="FFFFFF"/>
          <w:lang w:val="uk-UA"/>
        </w:rPr>
        <w:t>СР</w:t>
      </w:r>
      <w:r w:rsidRPr="00125324">
        <w:rPr>
          <w:rFonts w:ascii="Times New Roman" w:hAnsi="Times New Roman" w:cs="Times New Roman"/>
          <w:sz w:val="28"/>
          <w:szCs w:val="28"/>
          <w:shd w:val="clear" w:color="auto" w:fill="FFFFFF"/>
          <w:lang w:val="uk-UA"/>
        </w:rPr>
        <w:t xml:space="preserve"> </w:t>
      </w:r>
      <w:r w:rsidR="00BA2D5E" w:rsidRPr="00125324">
        <w:rPr>
          <w:rFonts w:ascii="Times New Roman" w:hAnsi="Times New Roman" w:cs="Times New Roman"/>
          <w:sz w:val="28"/>
          <w:szCs w:val="28"/>
          <w:shd w:val="clear" w:color="auto" w:fill="FFFFFF"/>
          <w:lang w:val="uk-UA"/>
        </w:rPr>
        <w:t>розглядаємо</w:t>
      </w:r>
      <w:r w:rsidRPr="00125324">
        <w:rPr>
          <w:rFonts w:ascii="Times New Roman" w:hAnsi="Times New Roman" w:cs="Times New Roman"/>
          <w:sz w:val="28"/>
          <w:szCs w:val="28"/>
          <w:shd w:val="clear" w:color="auto" w:fill="FFFFFF"/>
          <w:lang w:val="uk-UA"/>
        </w:rPr>
        <w:t xml:space="preserve"> як складну, ієрархічно взаємопов’язану систему, </w:t>
      </w:r>
      <w:r w:rsidR="002B5F0E">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якій сукупні процеси працюють на покращення результативності навчання. З позицій синергетичного підходу,</w:t>
      </w:r>
      <w:r w:rsidR="005F2A31"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 xml:space="preserve">рушійними характеристиками </w:t>
      </w:r>
      <w:r w:rsidR="00BA2D5E" w:rsidRPr="00125324">
        <w:rPr>
          <w:rFonts w:ascii="Times New Roman" w:hAnsi="Times New Roman" w:cs="Times New Roman"/>
          <w:sz w:val="28"/>
          <w:szCs w:val="28"/>
          <w:shd w:val="clear" w:color="auto" w:fill="FFFFFF"/>
          <w:lang w:val="uk-UA"/>
        </w:rPr>
        <w:t xml:space="preserve">навчання за </w:t>
      </w:r>
      <w:r w:rsidR="00BA2D5E"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shd w:val="clear" w:color="auto" w:fill="FFFFFF"/>
          <w:lang w:val="uk-UA"/>
        </w:rPr>
        <w:t xml:space="preserve"> є синергетичні агенти</w:t>
      </w:r>
      <w:r w:rsidR="002B5F0E">
        <w:rPr>
          <w:rFonts w:ascii="Times New Roman" w:hAnsi="Times New Roman" w:cs="Times New Roman"/>
          <w:sz w:val="28"/>
          <w:szCs w:val="28"/>
          <w:shd w:val="clear" w:color="auto" w:fill="FFFFFF"/>
          <w:lang w:val="uk-UA"/>
        </w:rPr>
        <w:t>, як-от</w:t>
      </w:r>
      <w:r w:rsidRPr="00125324">
        <w:rPr>
          <w:rFonts w:ascii="Times New Roman" w:hAnsi="Times New Roman" w:cs="Times New Roman"/>
          <w:sz w:val="28"/>
          <w:szCs w:val="28"/>
          <w:shd w:val="clear" w:color="auto" w:fill="FFFFFF"/>
          <w:lang w:val="uk-UA"/>
        </w:rPr>
        <w:t>: нелінійність, нерівномірність, впорядкованість, біфуркація тощо</w:t>
      </w:r>
      <w:r w:rsidR="00C340AB" w:rsidRPr="00125324">
        <w:rPr>
          <w:rFonts w:ascii="Times New Roman" w:hAnsi="Times New Roman" w:cs="Times New Roman"/>
          <w:sz w:val="28"/>
          <w:szCs w:val="28"/>
          <w:shd w:val="clear" w:color="auto" w:fill="FFFFFF"/>
          <w:lang w:val="uk-UA"/>
        </w:rPr>
        <w:t xml:space="preserve"> [569,</w:t>
      </w:r>
      <w:r w:rsidR="009D4895" w:rsidRPr="00125324">
        <w:rPr>
          <w:rFonts w:ascii="Times New Roman" w:hAnsi="Times New Roman" w:cs="Times New Roman"/>
          <w:sz w:val="28"/>
          <w:szCs w:val="28"/>
          <w:shd w:val="clear" w:color="auto" w:fill="FFFFFF"/>
          <w:lang w:val="uk-UA"/>
        </w:rPr>
        <w:t> </w:t>
      </w:r>
      <w:r w:rsidR="00C340AB" w:rsidRPr="00125324">
        <w:rPr>
          <w:rFonts w:ascii="Times New Roman" w:hAnsi="Times New Roman" w:cs="Times New Roman"/>
          <w:sz w:val="28"/>
          <w:szCs w:val="28"/>
          <w:shd w:val="clear" w:color="auto" w:fill="FFFFFF"/>
          <w:lang w:val="uk-UA"/>
        </w:rPr>
        <w:t>с.</w:t>
      </w:r>
      <w:r w:rsidR="009D4895" w:rsidRPr="00125324">
        <w:rPr>
          <w:rFonts w:ascii="Times New Roman" w:hAnsi="Times New Roman" w:cs="Times New Roman"/>
          <w:sz w:val="28"/>
          <w:szCs w:val="28"/>
          <w:shd w:val="clear" w:color="auto" w:fill="FFFFFF"/>
          <w:lang w:val="uk-UA"/>
        </w:rPr>
        <w:t> </w:t>
      </w:r>
      <w:r w:rsidR="00C340AB" w:rsidRPr="00125324">
        <w:rPr>
          <w:rFonts w:ascii="Times New Roman" w:hAnsi="Times New Roman" w:cs="Times New Roman"/>
          <w:sz w:val="28"/>
          <w:szCs w:val="28"/>
          <w:shd w:val="clear" w:color="auto" w:fill="FFFFFF"/>
          <w:lang w:val="uk-UA"/>
        </w:rPr>
        <w:t>88]</w:t>
      </w:r>
      <w:r w:rsidR="000E42BC"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Тому викладач</w:t>
      </w:r>
      <w:r w:rsidR="00961EAD" w:rsidRPr="00125324">
        <w:rPr>
          <w:rFonts w:ascii="Times New Roman" w:hAnsi="Times New Roman" w:cs="Times New Roman"/>
          <w:sz w:val="28"/>
          <w:szCs w:val="28"/>
          <w:shd w:val="clear" w:color="auto" w:fill="FFFFFF"/>
          <w:lang w:val="uk-UA"/>
        </w:rPr>
        <w:t>і</w:t>
      </w:r>
      <w:r w:rsidRPr="00125324">
        <w:rPr>
          <w:rFonts w:ascii="Times New Roman" w:hAnsi="Times New Roman" w:cs="Times New Roman"/>
          <w:sz w:val="28"/>
          <w:szCs w:val="28"/>
          <w:shd w:val="clear" w:color="auto" w:fill="FFFFFF"/>
          <w:lang w:val="uk-UA"/>
        </w:rPr>
        <w:t xml:space="preserve"> в процесі</w:t>
      </w:r>
      <w:r w:rsidR="00961EAD" w:rsidRPr="00125324">
        <w:rPr>
          <w:rFonts w:ascii="Times New Roman" w:hAnsi="Times New Roman" w:cs="Times New Roman"/>
          <w:sz w:val="28"/>
          <w:szCs w:val="28"/>
          <w:shd w:val="clear" w:color="auto" w:fill="FFFFFF"/>
          <w:lang w:val="uk-UA"/>
        </w:rPr>
        <w:t xml:space="preserve"> діяльності</w:t>
      </w:r>
      <w:r w:rsidRPr="00125324">
        <w:rPr>
          <w:rFonts w:ascii="Times New Roman" w:hAnsi="Times New Roman" w:cs="Times New Roman"/>
          <w:sz w:val="28"/>
          <w:szCs w:val="28"/>
          <w:shd w:val="clear" w:color="auto" w:fill="FFFFFF"/>
          <w:lang w:val="uk-UA"/>
        </w:rPr>
        <w:t xml:space="preserve"> постійно працю</w:t>
      </w:r>
      <w:r w:rsidR="00961EAD" w:rsidRPr="00125324">
        <w:rPr>
          <w:rFonts w:ascii="Times New Roman" w:hAnsi="Times New Roman" w:cs="Times New Roman"/>
          <w:sz w:val="28"/>
          <w:szCs w:val="28"/>
          <w:shd w:val="clear" w:color="auto" w:fill="FFFFFF"/>
          <w:lang w:val="uk-UA"/>
        </w:rPr>
        <w:t>ють</w:t>
      </w:r>
      <w:r w:rsidRPr="00125324">
        <w:rPr>
          <w:rFonts w:ascii="Times New Roman" w:hAnsi="Times New Roman" w:cs="Times New Roman"/>
          <w:sz w:val="28"/>
          <w:szCs w:val="28"/>
          <w:shd w:val="clear" w:color="auto" w:fill="FFFFFF"/>
          <w:lang w:val="uk-UA"/>
        </w:rPr>
        <w:t xml:space="preserve"> над створенням особливого, нелінійного, відкритого освітнього простору, основними складовими якого служать структур</w:t>
      </w:r>
      <w:r w:rsidR="00961EAD" w:rsidRPr="00125324">
        <w:rPr>
          <w:rFonts w:ascii="Times New Roman" w:hAnsi="Times New Roman" w:cs="Times New Roman"/>
          <w:sz w:val="28"/>
          <w:szCs w:val="28"/>
          <w:shd w:val="clear" w:color="auto" w:fill="FFFFFF"/>
          <w:lang w:val="uk-UA"/>
        </w:rPr>
        <w:t>ован</w:t>
      </w:r>
      <w:r w:rsidRPr="00125324">
        <w:rPr>
          <w:rFonts w:ascii="Times New Roman" w:hAnsi="Times New Roman" w:cs="Times New Roman"/>
          <w:sz w:val="28"/>
          <w:szCs w:val="28"/>
          <w:shd w:val="clear" w:color="auto" w:fill="FFFFFF"/>
          <w:lang w:val="uk-UA"/>
        </w:rPr>
        <w:t>ість та взаємозумовленість елементів.</w:t>
      </w:r>
    </w:p>
    <w:p w:rsidR="003B0CBC" w:rsidRPr="00125324" w:rsidRDefault="00961EAD"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За</w:t>
      </w:r>
      <w:r w:rsidR="003B0CBC" w:rsidRPr="00125324">
        <w:rPr>
          <w:rFonts w:ascii="Times New Roman" w:hAnsi="Times New Roman" w:cs="Times New Roman"/>
          <w:sz w:val="28"/>
          <w:szCs w:val="28"/>
          <w:shd w:val="clear" w:color="auto" w:fill="FFFFFF"/>
          <w:lang w:val="uk-UA"/>
        </w:rPr>
        <w:t xml:space="preserve"> умов </w:t>
      </w:r>
      <w:r w:rsidRPr="00125324">
        <w:rPr>
          <w:rFonts w:ascii="Times New Roman" w:hAnsi="Times New Roman" w:cs="Times New Roman"/>
          <w:sz w:val="28"/>
          <w:szCs w:val="28"/>
          <w:shd w:val="clear" w:color="auto" w:fill="FFFFFF"/>
          <w:lang w:val="uk-UA"/>
        </w:rPr>
        <w:t>ФПП</w:t>
      </w:r>
      <w:r w:rsidR="003B0CBC" w:rsidRPr="00125324">
        <w:rPr>
          <w:rFonts w:ascii="Times New Roman" w:hAnsi="Times New Roman" w:cs="Times New Roman"/>
          <w:sz w:val="28"/>
          <w:szCs w:val="28"/>
          <w:shd w:val="clear" w:color="auto" w:fill="FFFFFF"/>
          <w:lang w:val="uk-UA"/>
        </w:rPr>
        <w:t xml:space="preserve"> модель взаємодії, довкола якої конструюється система вищої освіти </w:t>
      </w:r>
      <w:r w:rsidRPr="00125324">
        <w:rPr>
          <w:rFonts w:ascii="Times New Roman" w:hAnsi="Times New Roman" w:cs="Times New Roman"/>
          <w:sz w:val="28"/>
          <w:szCs w:val="28"/>
          <w:shd w:val="clear" w:color="auto" w:fill="FFFFFF"/>
          <w:lang w:val="uk-UA"/>
        </w:rPr>
        <w:t>СП</w:t>
      </w:r>
      <w:r w:rsidR="003B0CBC" w:rsidRPr="00125324">
        <w:rPr>
          <w:rFonts w:ascii="Times New Roman" w:hAnsi="Times New Roman" w:cs="Times New Roman"/>
          <w:sz w:val="28"/>
          <w:szCs w:val="28"/>
          <w:shd w:val="clear" w:color="auto" w:fill="FFFFFF"/>
          <w:lang w:val="uk-UA"/>
        </w:rPr>
        <w:t>, є суб’єкт-суб’єктна (</w:t>
      </w:r>
      <w:r w:rsidR="003B0CBC" w:rsidRPr="00125324">
        <w:rPr>
          <w:rFonts w:ascii="Times New Roman" w:hAnsi="Times New Roman" w:cs="Times New Roman"/>
          <w:sz w:val="28"/>
          <w:szCs w:val="28"/>
          <w:lang w:val="uk-UA"/>
        </w:rPr>
        <w:t>викладач − студент, студент – студент, студент – викладач</w:t>
      </w:r>
      <w:r w:rsidR="003B0CBC" w:rsidRPr="00125324">
        <w:rPr>
          <w:rFonts w:ascii="Times New Roman" w:hAnsi="Times New Roman" w:cs="Times New Roman"/>
          <w:sz w:val="28"/>
          <w:szCs w:val="28"/>
          <w:shd w:val="clear" w:color="auto" w:fill="FFFFFF"/>
          <w:lang w:val="uk-UA"/>
        </w:rPr>
        <w:t xml:space="preserve">). Відповідно їх спільна діяльність ґрунтується на реальному співробітництві, різносторонньому сприйнятті один одного, методичній співпраці, вільному виборі та взаємній регуляції. </w:t>
      </w:r>
      <w:r w:rsidR="002B5F0E">
        <w:rPr>
          <w:rFonts w:ascii="Times New Roman" w:hAnsi="Times New Roman" w:cs="Times New Roman"/>
          <w:sz w:val="28"/>
          <w:szCs w:val="28"/>
          <w:shd w:val="clear" w:color="auto" w:fill="FFFFFF"/>
          <w:lang w:val="uk-UA"/>
        </w:rPr>
        <w:t>У</w:t>
      </w:r>
      <w:r w:rsidR="003B0CBC" w:rsidRPr="00125324">
        <w:rPr>
          <w:rFonts w:ascii="Times New Roman" w:hAnsi="Times New Roman" w:cs="Times New Roman"/>
          <w:sz w:val="28"/>
          <w:szCs w:val="28"/>
          <w:shd w:val="clear" w:color="auto" w:fill="FFFFFF"/>
          <w:lang w:val="uk-UA"/>
        </w:rPr>
        <w:t xml:space="preserve"> межах </w:t>
      </w:r>
      <w:r w:rsidR="002B5F0E">
        <w:rPr>
          <w:rFonts w:ascii="Times New Roman" w:hAnsi="Times New Roman" w:cs="Times New Roman"/>
          <w:sz w:val="28"/>
          <w:szCs w:val="28"/>
          <w:shd w:val="clear" w:color="auto" w:fill="FFFFFF"/>
          <w:lang w:val="uk-UA"/>
        </w:rPr>
        <w:t>цієї</w:t>
      </w:r>
      <w:r w:rsidR="003B0CBC" w:rsidRPr="00125324">
        <w:rPr>
          <w:rFonts w:ascii="Times New Roman" w:hAnsi="Times New Roman" w:cs="Times New Roman"/>
          <w:sz w:val="28"/>
          <w:szCs w:val="28"/>
          <w:shd w:val="clear" w:color="auto" w:fill="FFFFFF"/>
          <w:lang w:val="uk-UA"/>
        </w:rPr>
        <w:t xml:space="preserve"> моделі чиниться взаємна циклічна детермінація всіх суб’єктів освітнього процесу: спіл</w:t>
      </w:r>
      <w:r w:rsidR="000F4F6F" w:rsidRPr="00125324">
        <w:rPr>
          <w:rFonts w:ascii="Times New Roman" w:hAnsi="Times New Roman" w:cs="Times New Roman"/>
          <w:sz w:val="28"/>
          <w:szCs w:val="28"/>
          <w:shd w:val="clear" w:color="auto" w:fill="FFFFFF"/>
          <w:lang w:val="uk-UA"/>
        </w:rPr>
        <w:t>ьне конструювання, становлення та</w:t>
      </w:r>
      <w:r w:rsidR="003B0CBC" w:rsidRPr="00125324">
        <w:rPr>
          <w:rFonts w:ascii="Times New Roman" w:hAnsi="Times New Roman" w:cs="Times New Roman"/>
          <w:sz w:val="28"/>
          <w:szCs w:val="28"/>
          <w:shd w:val="clear" w:color="auto" w:fill="FFFFFF"/>
          <w:lang w:val="uk-UA"/>
        </w:rPr>
        <w:t xml:space="preserve"> розвиток; мета (спрямованість концепції освіти на формування культурної, саморозвиваючої особистості) та особистісно зорієнтована парадигма освіти (</w:t>
      </w:r>
      <w:r w:rsidR="003B0CBC" w:rsidRPr="00125324">
        <w:rPr>
          <w:rFonts w:ascii="Times New Roman" w:hAnsi="Times New Roman" w:cs="Times New Roman"/>
          <w:sz w:val="28"/>
          <w:szCs w:val="28"/>
          <w:lang w:val="uk-UA"/>
        </w:rPr>
        <w:t>вільний і всебічний розвиток особистості фахівця</w:t>
      </w:r>
      <w:r w:rsidR="003B0CBC" w:rsidRPr="00125324">
        <w:rPr>
          <w:rFonts w:ascii="Times New Roman" w:hAnsi="Times New Roman" w:cs="Times New Roman"/>
          <w:sz w:val="28"/>
          <w:szCs w:val="28"/>
          <w:shd w:val="clear" w:color="auto" w:fill="FFFFFF"/>
          <w:lang w:val="uk-UA"/>
        </w:rPr>
        <w:t xml:space="preserve">); процес навчання з міжпредметними зв’язками, яке через невизначеність, неврівноваженість, нестійкість, хаос і резонанс </w:t>
      </w:r>
      <w:r w:rsidR="003B0CBC" w:rsidRPr="00125324">
        <w:rPr>
          <w:rFonts w:ascii="Times New Roman" w:hAnsi="Times New Roman" w:cs="Times New Roman"/>
          <w:sz w:val="28"/>
          <w:szCs w:val="28"/>
          <w:lang w:val="uk-UA"/>
        </w:rPr>
        <w:t>навчання постає як єдине ціле, а його елементи можна розділити лише у теоретичній апроксимації</w:t>
      </w:r>
      <w:r w:rsidR="003B0CBC" w:rsidRPr="00125324">
        <w:rPr>
          <w:rFonts w:ascii="Times New Roman" w:hAnsi="Times New Roman" w:cs="Times New Roman"/>
          <w:sz w:val="28"/>
          <w:szCs w:val="28"/>
          <w:shd w:val="clear" w:color="auto" w:fill="FFFFFF"/>
          <w:lang w:val="uk-UA"/>
        </w:rPr>
        <w:t xml:space="preserve"> та засоби освіти (</w:t>
      </w:r>
      <w:r w:rsidR="003B0CBC" w:rsidRPr="00125324">
        <w:rPr>
          <w:rFonts w:ascii="Times New Roman" w:hAnsi="Times New Roman" w:cs="Times New Roman"/>
          <w:sz w:val="28"/>
          <w:szCs w:val="28"/>
          <w:lang w:val="uk-UA"/>
        </w:rPr>
        <w:t>освіта як мистецтво життєтворчості особистості</w:t>
      </w:r>
      <w:r w:rsidR="000E42BC" w:rsidRPr="00125324">
        <w:rPr>
          <w:rFonts w:ascii="Times New Roman" w:hAnsi="Times New Roman" w:cs="Times New Roman"/>
          <w:sz w:val="28"/>
          <w:szCs w:val="28"/>
          <w:shd w:val="clear" w:color="auto" w:fill="FFFFFF"/>
          <w:lang w:val="uk-UA"/>
        </w:rPr>
        <w:t>)</w:t>
      </w:r>
      <w:r w:rsidR="003B0CBC" w:rsidRPr="00125324">
        <w:rPr>
          <w:rFonts w:ascii="Times New Roman" w:hAnsi="Times New Roman" w:cs="Times New Roman"/>
          <w:sz w:val="28"/>
          <w:szCs w:val="28"/>
          <w:shd w:val="clear" w:color="auto" w:fill="FFFFFF"/>
          <w:lang w:val="uk-UA"/>
        </w:rPr>
        <w:t>, які є нелінійними та досить наповнені синергетичним змістом (наприклад, поведінкова, мисленнєва, освітня, духовно-світоглядна, дослідницька, афективно-перцептивна, ситуативна, особистісна відкритість студента навколишньому світу; цілісний (інтегративний) характер навчання; квантовий характер творчого розвитку студентів та цілісно-системний міжпредметний характер репрезентації навчального матеріалу [</w:t>
      </w:r>
      <w:r w:rsidR="00C340AB" w:rsidRPr="00125324">
        <w:rPr>
          <w:rFonts w:ascii="Times New Roman" w:hAnsi="Times New Roman" w:cs="Times New Roman"/>
          <w:sz w:val="28"/>
          <w:szCs w:val="28"/>
          <w:lang w:val="uk-UA"/>
        </w:rPr>
        <w:t>105</w:t>
      </w:r>
      <w:r w:rsidR="00951D32">
        <w:rPr>
          <w:rFonts w:ascii="Times New Roman" w:hAnsi="Times New Roman" w:cs="Times New Roman"/>
          <w:sz w:val="28"/>
          <w:szCs w:val="28"/>
          <w:lang w:val="uk-UA"/>
        </w:rPr>
        <w:t>, с. </w:t>
      </w:r>
      <w:r w:rsidR="003B0CBC" w:rsidRPr="00125324">
        <w:rPr>
          <w:rFonts w:ascii="Times New Roman" w:hAnsi="Times New Roman" w:cs="Times New Roman"/>
          <w:sz w:val="28"/>
          <w:szCs w:val="28"/>
          <w:lang w:val="uk-UA"/>
        </w:rPr>
        <w:t>98</w:t>
      </w:r>
      <w:r w:rsidR="009D4895" w:rsidRPr="00125324">
        <w:rPr>
          <w:rFonts w:ascii="Times New Roman" w:hAnsi="Times New Roman" w:cs="Times New Roman"/>
          <w:iCs/>
          <w:sz w:val="28"/>
          <w:szCs w:val="28"/>
          <w:lang w:val="uk-UA"/>
        </w:rPr>
        <w:t>–</w:t>
      </w:r>
      <w:r w:rsidR="003B0CBC" w:rsidRPr="00125324">
        <w:rPr>
          <w:rFonts w:ascii="Times New Roman" w:hAnsi="Times New Roman" w:cs="Times New Roman"/>
          <w:iCs/>
          <w:sz w:val="28"/>
          <w:szCs w:val="28"/>
          <w:lang w:val="uk-UA"/>
        </w:rPr>
        <w:t>106</w:t>
      </w:r>
      <w:r w:rsidR="003B0CBC" w:rsidRPr="00125324">
        <w:rPr>
          <w:rFonts w:ascii="Times New Roman" w:hAnsi="Times New Roman" w:cs="Times New Roman"/>
          <w:sz w:val="28"/>
          <w:szCs w:val="28"/>
          <w:shd w:val="clear" w:color="auto" w:fill="FFFFFF"/>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Використання методів синергетики </w:t>
      </w:r>
      <w:r w:rsidR="009D329B" w:rsidRPr="00125324">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w:t>
      </w:r>
      <w:r w:rsidR="008A53FD"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shd w:val="clear" w:color="auto" w:fill="FFFFFF"/>
          <w:lang w:val="uk-UA"/>
        </w:rPr>
        <w:t>зумовлене</w:t>
      </w:r>
      <w:r w:rsidR="005F2A31"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деякими труднощами, що пов’язані з класифікацією понять та процесів розвитку систем</w:t>
      </w:r>
      <w:r w:rsidR="000E42BC"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Тому педагогічні системи не варто сповна «в</w:t>
      </w:r>
      <w:r w:rsidR="00DB220F">
        <w:rPr>
          <w:rFonts w:ascii="Times New Roman" w:hAnsi="Times New Roman" w:cs="Times New Roman"/>
          <w:sz w:val="28"/>
          <w:szCs w:val="28"/>
          <w:shd w:val="clear" w:color="auto" w:fill="FFFFFF"/>
          <w:lang w:val="uk-UA"/>
        </w:rPr>
        <w:t>ідносити» до синергетичних, про</w:t>
      </w:r>
      <w:r w:rsidRPr="00125324">
        <w:rPr>
          <w:rFonts w:ascii="Times New Roman" w:hAnsi="Times New Roman" w:cs="Times New Roman"/>
          <w:sz w:val="28"/>
          <w:szCs w:val="28"/>
          <w:shd w:val="clear" w:color="auto" w:fill="FFFFFF"/>
          <w:lang w:val="uk-UA"/>
        </w:rPr>
        <w:t xml:space="preserve">те </w:t>
      </w:r>
      <w:r w:rsidR="00DB220F">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дослідженн</w:t>
      </w:r>
      <w:r w:rsidR="00DB220F">
        <w:rPr>
          <w:rFonts w:ascii="Times New Roman" w:hAnsi="Times New Roman" w:cs="Times New Roman"/>
          <w:sz w:val="28"/>
          <w:szCs w:val="28"/>
          <w:shd w:val="clear" w:color="auto" w:fill="FFFFFF"/>
          <w:lang w:val="uk-UA"/>
        </w:rPr>
        <w:t>і</w:t>
      </w:r>
      <w:r w:rsidRPr="00125324">
        <w:rPr>
          <w:rFonts w:ascii="Times New Roman" w:hAnsi="Times New Roman" w:cs="Times New Roman"/>
          <w:sz w:val="28"/>
          <w:szCs w:val="28"/>
          <w:shd w:val="clear" w:color="auto" w:fill="FFFFFF"/>
          <w:lang w:val="uk-UA"/>
        </w:rPr>
        <w:t xml:space="preserve"> </w:t>
      </w:r>
      <w:r w:rsidR="008A53FD" w:rsidRPr="00125324">
        <w:rPr>
          <w:rFonts w:ascii="Times New Roman" w:hAnsi="Times New Roman" w:cs="Times New Roman"/>
          <w:sz w:val="28"/>
          <w:szCs w:val="28"/>
          <w:shd w:val="clear" w:color="auto" w:fill="FFFFFF"/>
          <w:lang w:val="uk-UA"/>
        </w:rPr>
        <w:t>ФПП</w:t>
      </w:r>
      <w:r w:rsidR="00DB220F">
        <w:rPr>
          <w:rFonts w:ascii="Times New Roman" w:hAnsi="Times New Roman" w:cs="Times New Roman"/>
          <w:sz w:val="28"/>
          <w:szCs w:val="28"/>
          <w:shd w:val="clear" w:color="auto" w:fill="FFFFFF"/>
          <w:lang w:val="uk-UA"/>
        </w:rPr>
        <w:t xml:space="preserve"> доцільно застосувати загально</w:t>
      </w:r>
      <w:r w:rsidRPr="00125324">
        <w:rPr>
          <w:rFonts w:ascii="Times New Roman" w:hAnsi="Times New Roman" w:cs="Times New Roman"/>
          <w:sz w:val="28"/>
          <w:szCs w:val="28"/>
          <w:shd w:val="clear" w:color="auto" w:fill="FFFFFF"/>
          <w:lang w:val="uk-UA"/>
        </w:rPr>
        <w:t>методологічні ідеї та принципи синергетичної парадигми</w:t>
      </w:r>
      <w:r w:rsidRPr="00125324">
        <w:rPr>
          <w:rFonts w:ascii="Times New Roman" w:hAnsi="Times New Roman" w:cs="Times New Roman"/>
          <w:sz w:val="28"/>
          <w:szCs w:val="28"/>
          <w:lang w:val="uk-UA"/>
        </w:rPr>
        <w:t xml:space="preserve">, </w:t>
      </w:r>
      <w:r w:rsidR="00DB220F">
        <w:rPr>
          <w:rFonts w:ascii="Times New Roman" w:hAnsi="Times New Roman" w:cs="Times New Roman"/>
          <w:sz w:val="28"/>
          <w:szCs w:val="28"/>
          <w:lang w:val="uk-UA"/>
        </w:rPr>
        <w:t>спрямованої</w:t>
      </w:r>
      <w:r w:rsidRPr="00125324">
        <w:rPr>
          <w:rFonts w:ascii="Times New Roman" w:hAnsi="Times New Roman" w:cs="Times New Roman"/>
          <w:sz w:val="28"/>
          <w:szCs w:val="28"/>
          <w:lang w:val="uk-UA"/>
        </w:rPr>
        <w:t xml:space="preserve"> на особистісний саморозвиток майбутнього фахівця</w:t>
      </w:r>
      <w:r w:rsidR="000E42BC"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lang w:val="uk-UA"/>
        </w:rPr>
        <w:t xml:space="preserve"> </w:t>
      </w:r>
    </w:p>
    <w:p w:rsidR="003B0CBC" w:rsidRPr="00125324" w:rsidRDefault="00DB220F" w:rsidP="001C593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w:t>
      </w:r>
      <w:r w:rsidR="003B0CBC" w:rsidRPr="00125324">
        <w:rPr>
          <w:rFonts w:ascii="Times New Roman" w:hAnsi="Times New Roman" w:cs="Times New Roman"/>
          <w:sz w:val="28"/>
          <w:szCs w:val="28"/>
          <w:shd w:val="clear" w:color="auto" w:fill="FFFFFF"/>
          <w:lang w:val="uk-UA"/>
        </w:rPr>
        <w:t xml:space="preserve">тім, синергетичний підхід розширює уявлення про трансдисциплінарність освітнього процесу до </w:t>
      </w:r>
      <w:r w:rsidR="008A53FD" w:rsidRPr="00125324">
        <w:rPr>
          <w:rFonts w:ascii="Times New Roman" w:hAnsi="Times New Roman" w:cs="Times New Roman"/>
          <w:sz w:val="28"/>
          <w:szCs w:val="28"/>
          <w:shd w:val="clear" w:color="auto" w:fill="FFFFFF"/>
          <w:lang w:val="uk-UA"/>
        </w:rPr>
        <w:t>ФПП</w:t>
      </w:r>
      <w:r w:rsidR="003B0CBC" w:rsidRPr="00125324">
        <w:rPr>
          <w:rFonts w:ascii="Times New Roman" w:hAnsi="Times New Roman" w:cs="Times New Roman"/>
          <w:sz w:val="28"/>
          <w:szCs w:val="28"/>
          <w:shd w:val="clear" w:color="auto" w:fill="FFFFFF"/>
          <w:lang w:val="uk-UA"/>
        </w:rPr>
        <w:t>, який</w:t>
      </w:r>
      <w:r>
        <w:rPr>
          <w:rFonts w:ascii="Times New Roman" w:hAnsi="Times New Roman" w:cs="Times New Roman"/>
          <w:sz w:val="28"/>
          <w:szCs w:val="28"/>
          <w:shd w:val="clear" w:color="auto" w:fill="FFFFFF"/>
          <w:lang w:val="uk-UA"/>
        </w:rPr>
        <w:t>,</w:t>
      </w:r>
      <w:r w:rsidR="003B0CBC" w:rsidRPr="00125324">
        <w:rPr>
          <w:rFonts w:ascii="Times New Roman" w:hAnsi="Times New Roman" w:cs="Times New Roman"/>
          <w:sz w:val="28"/>
          <w:szCs w:val="28"/>
          <w:shd w:val="clear" w:color="auto" w:fill="FFFFFF"/>
          <w:lang w:val="uk-UA"/>
        </w:rPr>
        <w:t xml:space="preserve"> на переконання науковців [</w:t>
      </w:r>
      <w:r w:rsidR="00C340AB" w:rsidRPr="00125324">
        <w:rPr>
          <w:rFonts w:ascii="Times New Roman" w:hAnsi="Times New Roman" w:cs="Times New Roman"/>
          <w:sz w:val="28"/>
          <w:szCs w:val="28"/>
          <w:shd w:val="clear" w:color="auto" w:fill="FFFFFF"/>
          <w:lang w:val="uk-UA"/>
        </w:rPr>
        <w:t>22;</w:t>
      </w:r>
      <w:r w:rsidR="009D4895" w:rsidRPr="00125324">
        <w:rPr>
          <w:rFonts w:ascii="Times New Roman" w:hAnsi="Times New Roman" w:cs="Times New Roman"/>
          <w:sz w:val="28"/>
          <w:szCs w:val="28"/>
          <w:shd w:val="clear" w:color="auto" w:fill="FFFFFF"/>
          <w:lang w:val="uk-UA"/>
        </w:rPr>
        <w:t xml:space="preserve"> </w:t>
      </w:r>
      <w:r w:rsidR="00C340AB" w:rsidRPr="00125324">
        <w:rPr>
          <w:rFonts w:ascii="Times New Roman" w:hAnsi="Times New Roman" w:cs="Times New Roman"/>
          <w:sz w:val="28"/>
          <w:szCs w:val="28"/>
          <w:lang w:val="uk-UA"/>
        </w:rPr>
        <w:t>36; 67; 253</w:t>
      </w:r>
      <w:r w:rsidR="003B0CBC" w:rsidRPr="00125324">
        <w:rPr>
          <w:rFonts w:ascii="Times New Roman" w:hAnsi="Times New Roman" w:cs="Times New Roman"/>
          <w:sz w:val="28"/>
          <w:szCs w:val="28"/>
          <w:shd w:val="clear" w:color="auto" w:fill="FFFFFF"/>
          <w:lang w:val="uk-UA"/>
        </w:rPr>
        <w:t xml:space="preserve">], є складноструктурованою системою та характеризується власною траєкторією саморуху, альтернативним, еволюційним розвитком і саморозвитком. Властива </w:t>
      </w:r>
      <w:r>
        <w:rPr>
          <w:rFonts w:ascii="Times New Roman" w:hAnsi="Times New Roman" w:cs="Times New Roman"/>
          <w:sz w:val="28"/>
          <w:szCs w:val="28"/>
          <w:shd w:val="clear" w:color="auto" w:fill="FFFFFF"/>
          <w:lang w:val="uk-UA"/>
        </w:rPr>
        <w:t>такому</w:t>
      </w:r>
      <w:r w:rsidR="003B0CBC" w:rsidRPr="00125324">
        <w:rPr>
          <w:rFonts w:ascii="Times New Roman" w:hAnsi="Times New Roman" w:cs="Times New Roman"/>
          <w:sz w:val="28"/>
          <w:szCs w:val="28"/>
          <w:shd w:val="clear" w:color="auto" w:fill="FFFFFF"/>
          <w:lang w:val="uk-UA"/>
        </w:rPr>
        <w:t xml:space="preserve"> процесу інтегративна єдність успішно забезпечує формування </w:t>
      </w:r>
      <w:r w:rsidR="003B0CBC" w:rsidRPr="00125324">
        <w:rPr>
          <w:rFonts w:ascii="Times New Roman" w:hAnsi="Times New Roman" w:cs="Times New Roman"/>
          <w:sz w:val="28"/>
          <w:szCs w:val="28"/>
          <w:lang w:val="uk-UA"/>
        </w:rPr>
        <w:t xml:space="preserve">особистісної і професійної </w:t>
      </w:r>
      <w:r w:rsidR="003B0CBC" w:rsidRPr="00125324">
        <w:rPr>
          <w:rFonts w:ascii="Times New Roman" w:hAnsi="Times New Roman" w:cs="Times New Roman"/>
          <w:sz w:val="28"/>
          <w:szCs w:val="28"/>
          <w:shd w:val="clear" w:color="auto" w:fill="FFFFFF"/>
          <w:lang w:val="uk-UA"/>
        </w:rPr>
        <w:t xml:space="preserve">цілісної студента, </w:t>
      </w:r>
      <w:r>
        <w:rPr>
          <w:rFonts w:ascii="Times New Roman" w:hAnsi="Times New Roman" w:cs="Times New Roman"/>
          <w:sz w:val="28"/>
          <w:szCs w:val="28"/>
          <w:shd w:val="clear" w:color="auto" w:fill="FFFFFF"/>
          <w:lang w:val="uk-UA"/>
        </w:rPr>
        <w:t>оскільки</w:t>
      </w:r>
      <w:r w:rsidR="003B0CBC" w:rsidRPr="00125324">
        <w:rPr>
          <w:rFonts w:ascii="Times New Roman" w:hAnsi="Times New Roman" w:cs="Times New Roman"/>
          <w:sz w:val="28"/>
          <w:szCs w:val="28"/>
          <w:shd w:val="clear" w:color="auto" w:fill="FFFFFF"/>
          <w:lang w:val="uk-UA"/>
        </w:rPr>
        <w:t xml:space="preserve"> </w:t>
      </w:r>
      <w:r w:rsidR="003B0CBC" w:rsidRPr="00125324">
        <w:rPr>
          <w:rFonts w:ascii="Times New Roman" w:hAnsi="Times New Roman" w:cs="Times New Roman"/>
          <w:sz w:val="28"/>
          <w:szCs w:val="28"/>
          <w:lang w:val="uk-UA"/>
        </w:rPr>
        <w:t>за синергетичним підходом особистіс</w:t>
      </w:r>
      <w:r w:rsidR="00961EAD" w:rsidRPr="00125324">
        <w:rPr>
          <w:rFonts w:ascii="Times New Roman" w:hAnsi="Times New Roman" w:cs="Times New Roman"/>
          <w:sz w:val="28"/>
          <w:szCs w:val="28"/>
          <w:lang w:val="uk-UA"/>
        </w:rPr>
        <w:t>ть є складною системою парадигми</w:t>
      </w:r>
      <w:r>
        <w:rPr>
          <w:rFonts w:ascii="Times New Roman" w:hAnsi="Times New Roman" w:cs="Times New Roman"/>
          <w:sz w:val="28"/>
          <w:szCs w:val="28"/>
          <w:lang w:val="uk-UA"/>
        </w:rPr>
        <w:t xml:space="preserve"> особистісного саморозвитку </w:t>
      </w:r>
      <w:r w:rsidR="003B0CBC" w:rsidRPr="00125324">
        <w:rPr>
          <w:rFonts w:ascii="Times New Roman" w:hAnsi="Times New Roman" w:cs="Times New Roman"/>
          <w:sz w:val="28"/>
          <w:szCs w:val="28"/>
          <w:shd w:val="clear" w:color="auto" w:fill="FFFFFF"/>
          <w:lang w:val="uk-UA"/>
        </w:rPr>
        <w:t>[</w:t>
      </w:r>
      <w:r w:rsidR="00C340AB" w:rsidRPr="00125324">
        <w:rPr>
          <w:rFonts w:ascii="Times New Roman" w:hAnsi="Times New Roman" w:cs="Times New Roman"/>
          <w:sz w:val="28"/>
          <w:szCs w:val="28"/>
          <w:shd w:val="clear" w:color="auto" w:fill="FFFFFF"/>
          <w:lang w:val="uk-UA"/>
        </w:rPr>
        <w:t>509</w:t>
      </w:r>
      <w:r w:rsidR="008906B5" w:rsidRPr="00125324">
        <w:rPr>
          <w:rFonts w:ascii="Times New Roman" w:hAnsi="Times New Roman" w:cs="Times New Roman"/>
          <w:sz w:val="28"/>
          <w:szCs w:val="28"/>
          <w:shd w:val="clear" w:color="auto" w:fill="FFFFFF"/>
          <w:lang w:val="uk-UA"/>
        </w:rPr>
        <w:t>, с. </w:t>
      </w:r>
      <w:r w:rsidR="003B0CBC" w:rsidRPr="00125324">
        <w:rPr>
          <w:rFonts w:ascii="Times New Roman" w:hAnsi="Times New Roman" w:cs="Times New Roman"/>
          <w:sz w:val="28"/>
          <w:szCs w:val="28"/>
          <w:shd w:val="clear" w:color="auto" w:fill="FFFFFF"/>
          <w:lang w:val="uk-UA"/>
        </w:rPr>
        <w:t xml:space="preserve">21; </w:t>
      </w:r>
      <w:r w:rsidR="00C340AB" w:rsidRPr="00125324">
        <w:rPr>
          <w:rFonts w:ascii="Times New Roman" w:hAnsi="Times New Roman" w:cs="Times New Roman"/>
          <w:sz w:val="28"/>
          <w:szCs w:val="28"/>
          <w:lang w:val="uk-UA"/>
        </w:rPr>
        <w:t>534</w:t>
      </w:r>
      <w:r w:rsidR="008906B5" w:rsidRPr="00125324">
        <w:rPr>
          <w:rFonts w:ascii="Times New Roman" w:hAnsi="Times New Roman" w:cs="Times New Roman"/>
          <w:sz w:val="28"/>
          <w:szCs w:val="28"/>
          <w:lang w:val="uk-UA"/>
        </w:rPr>
        <w:t>, с. 32</w:t>
      </w:r>
      <w:r w:rsidR="009D4895" w:rsidRPr="00125324">
        <w:rPr>
          <w:rFonts w:ascii="Times New Roman" w:hAnsi="Times New Roman" w:cs="Times New Roman"/>
          <w:sz w:val="28"/>
          <w:szCs w:val="28"/>
          <w:lang w:val="uk-UA"/>
        </w:rPr>
        <w:t>–</w:t>
      </w:r>
      <w:r w:rsidR="008906B5" w:rsidRPr="00125324">
        <w:rPr>
          <w:rFonts w:ascii="Times New Roman" w:hAnsi="Times New Roman" w:cs="Times New Roman"/>
          <w:sz w:val="28"/>
          <w:szCs w:val="28"/>
          <w:lang w:val="uk-UA"/>
        </w:rPr>
        <w:t>39</w:t>
      </w:r>
      <w:r w:rsidR="003B0CBC" w:rsidRPr="00125324">
        <w:rPr>
          <w:rFonts w:ascii="Times New Roman" w:hAnsi="Times New Roman" w:cs="Times New Roman"/>
          <w:sz w:val="28"/>
          <w:szCs w:val="28"/>
          <w:shd w:val="clear" w:color="auto" w:fill="FFFFFF"/>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сутність застосування синергетичного підходу до системи </w:t>
      </w:r>
      <w:r w:rsidR="008A53FD"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 xml:space="preserve">полягає в спричиненні переоцінки </w:t>
      </w:r>
      <w:r w:rsidR="00DB220F">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сієї попередньої системи знань й, відповідно, </w:t>
      </w:r>
      <w:r w:rsidR="00DB220F">
        <w:rPr>
          <w:rFonts w:ascii="Times New Roman" w:hAnsi="Times New Roman" w:cs="Times New Roman"/>
          <w:sz w:val="28"/>
          <w:szCs w:val="28"/>
          <w:lang w:val="uk-UA"/>
        </w:rPr>
        <w:t>орієнтуванні</w:t>
      </w:r>
      <w:r w:rsidRPr="00125324">
        <w:rPr>
          <w:rFonts w:ascii="Times New Roman" w:hAnsi="Times New Roman" w:cs="Times New Roman"/>
          <w:sz w:val="28"/>
          <w:szCs w:val="28"/>
          <w:lang w:val="uk-UA"/>
        </w:rPr>
        <w:t xml:space="preserve"> освітнього процесу на самоорганізацію суб’єктів навчання, конструюванні єдиної методологічно-світоглядної моделі людських уявлень про світ та розумінні його універсальних законів саморозвитку.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Одним із прові</w:t>
      </w:r>
      <w:r w:rsidR="008A53FD" w:rsidRPr="00125324">
        <w:rPr>
          <w:rFonts w:ascii="Times New Roman" w:hAnsi="Times New Roman" w:cs="Times New Roman"/>
          <w:sz w:val="28"/>
          <w:szCs w:val="28"/>
          <w:lang w:val="uk-UA"/>
        </w:rPr>
        <w:t xml:space="preserve">дних у фундаменталізації освіти МСП </w:t>
      </w:r>
      <w:r w:rsidRPr="00125324">
        <w:rPr>
          <w:rFonts w:ascii="Times New Roman" w:hAnsi="Times New Roman" w:cs="Times New Roman"/>
          <w:sz w:val="28"/>
          <w:szCs w:val="28"/>
          <w:lang w:val="uk-UA"/>
        </w:rPr>
        <w:t xml:space="preserve">є гуманістичній підхід, оскільки </w:t>
      </w:r>
      <w:r w:rsidR="008A53FD"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більше за інші професії розташовується в межах морального вибору і етичної поведінки. Тому такі чинники регуляції людського поводження як суспільна мораль, </w:t>
      </w:r>
      <w:r w:rsidR="007159CA">
        <w:rPr>
          <w:rFonts w:ascii="Times New Roman" w:hAnsi="Times New Roman" w:cs="Times New Roman"/>
          <w:sz w:val="28"/>
          <w:szCs w:val="28"/>
          <w:lang w:val="uk-UA"/>
        </w:rPr>
        <w:t>особист</w:t>
      </w:r>
      <w:r w:rsidR="00DB220F">
        <w:rPr>
          <w:rFonts w:ascii="Times New Roman" w:hAnsi="Times New Roman" w:cs="Times New Roman"/>
          <w:sz w:val="28"/>
          <w:szCs w:val="28"/>
          <w:lang w:val="uk-UA"/>
        </w:rPr>
        <w:t>ий моральний контроль вважають</w:t>
      </w:r>
      <w:r w:rsidR="007159CA">
        <w:rPr>
          <w:rFonts w:ascii="Times New Roman" w:hAnsi="Times New Roman" w:cs="Times New Roman"/>
          <w:sz w:val="28"/>
          <w:szCs w:val="28"/>
          <w:lang w:val="uk-UA"/>
        </w:rPr>
        <w:t xml:space="preserve"> моральними регуляторами </w:t>
      </w:r>
      <w:r w:rsidRPr="00125324">
        <w:rPr>
          <w:rFonts w:ascii="Times New Roman" w:hAnsi="Times New Roman" w:cs="Times New Roman"/>
          <w:sz w:val="28"/>
          <w:szCs w:val="28"/>
          <w:lang w:val="uk-UA"/>
        </w:rPr>
        <w:t xml:space="preserve">соціальної роботи. Філософська течія гуманізм (з лат. </w:t>
      </w:r>
      <w:r w:rsidR="0090471E" w:rsidRPr="00125324">
        <w:rPr>
          <w:rFonts w:ascii="Times New Roman" w:hAnsi="Times New Roman" w:cs="Times New Roman"/>
          <w:i/>
          <w:sz w:val="28"/>
          <w:szCs w:val="28"/>
          <w:lang w:val="en-US"/>
        </w:rPr>
        <w:t>h</w:t>
      </w:r>
      <w:r w:rsidRPr="00125324">
        <w:rPr>
          <w:rFonts w:ascii="Times New Roman" w:hAnsi="Times New Roman" w:cs="Times New Roman"/>
          <w:i/>
          <w:sz w:val="28"/>
          <w:szCs w:val="28"/>
          <w:lang w:val="uk-UA"/>
        </w:rPr>
        <w:t xml:space="preserve">umanitas </w:t>
      </w:r>
      <w:r w:rsidRPr="00125324">
        <w:rPr>
          <w:rFonts w:ascii="Times New Roman" w:hAnsi="Times New Roman" w:cs="Times New Roman"/>
          <w:sz w:val="28"/>
          <w:szCs w:val="28"/>
          <w:lang w:val="uk-UA"/>
        </w:rPr>
        <w:t xml:space="preserve">− людяність) виникла в епоху Відродження і трактується як світогляд, </w:t>
      </w:r>
      <w:r w:rsidR="00DB220F">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центрі якого знаходиться ідея людини як найвищої цінності [</w:t>
      </w:r>
      <w:r w:rsidR="00C340AB" w:rsidRPr="00125324">
        <w:rPr>
          <w:rFonts w:ascii="Times New Roman" w:hAnsi="Times New Roman" w:cs="Times New Roman"/>
          <w:sz w:val="28"/>
          <w:szCs w:val="28"/>
          <w:lang w:val="uk-UA"/>
        </w:rPr>
        <w:t>8, с. 69</w:t>
      </w:r>
      <w:r w:rsidR="009D4895" w:rsidRPr="00125324">
        <w:rPr>
          <w:rFonts w:ascii="Times New Roman" w:hAnsi="Times New Roman" w:cs="Times New Roman"/>
          <w:sz w:val="28"/>
          <w:szCs w:val="28"/>
          <w:lang w:val="uk-UA"/>
        </w:rPr>
        <w:t>–</w:t>
      </w:r>
      <w:r w:rsidR="00C340AB" w:rsidRPr="00125324">
        <w:rPr>
          <w:rFonts w:ascii="Times New Roman" w:hAnsi="Times New Roman" w:cs="Times New Roman"/>
          <w:sz w:val="28"/>
          <w:szCs w:val="28"/>
          <w:lang w:val="uk-UA"/>
        </w:rPr>
        <w:t>70; 40</w:t>
      </w:r>
      <w:r w:rsidR="00E64C51">
        <w:rPr>
          <w:rFonts w:ascii="Times New Roman" w:hAnsi="Times New Roman" w:cs="Times New Roman"/>
          <w:sz w:val="28"/>
          <w:szCs w:val="28"/>
          <w:lang w:val="uk-UA"/>
        </w:rPr>
        <w:t>5</w:t>
      </w:r>
      <w:r w:rsidR="008A53FD" w:rsidRPr="00125324">
        <w:rPr>
          <w:rFonts w:ascii="Times New Roman" w:hAnsi="Times New Roman" w:cs="Times New Roman"/>
          <w:sz w:val="28"/>
          <w:szCs w:val="28"/>
          <w:lang w:val="uk-UA"/>
        </w:rPr>
        <w:t>, с. 156</w:t>
      </w:r>
      <w:r w:rsidR="009D4895" w:rsidRPr="00125324">
        <w:rPr>
          <w:rFonts w:ascii="Times New Roman" w:hAnsi="Times New Roman" w:cs="Times New Roman"/>
          <w:sz w:val="28"/>
          <w:szCs w:val="28"/>
          <w:lang w:val="uk-UA"/>
        </w:rPr>
        <w:t>–</w:t>
      </w:r>
      <w:r w:rsidR="008A53FD" w:rsidRPr="00125324">
        <w:rPr>
          <w:rFonts w:ascii="Times New Roman" w:hAnsi="Times New Roman" w:cs="Times New Roman"/>
          <w:sz w:val="28"/>
          <w:szCs w:val="28"/>
          <w:lang w:val="uk-UA"/>
        </w:rPr>
        <w:t>160</w:t>
      </w:r>
      <w:r w:rsidRPr="00125324">
        <w:rPr>
          <w:rFonts w:ascii="Times New Roman" w:hAnsi="Times New Roman" w:cs="Times New Roman"/>
          <w:sz w:val="28"/>
          <w:szCs w:val="28"/>
          <w:lang w:val="uk-UA"/>
        </w:rPr>
        <w:t xml:space="preserve">]. На важливості гуманізму як системі філософських поглядів, як напряму суспільної думки наголошує І. Зязюн, роблячи акцент на визнанні цінності самої людини як особистості. Науковець благополуччя людини </w:t>
      </w:r>
      <w:r w:rsidR="00DB220F">
        <w:rPr>
          <w:rFonts w:ascii="Times New Roman" w:hAnsi="Times New Roman" w:cs="Times New Roman"/>
          <w:sz w:val="28"/>
          <w:szCs w:val="28"/>
          <w:lang w:val="uk-UA"/>
        </w:rPr>
        <w:t>вважає критерієм</w:t>
      </w:r>
      <w:r w:rsidRPr="00125324">
        <w:rPr>
          <w:rFonts w:ascii="Times New Roman" w:hAnsi="Times New Roman" w:cs="Times New Roman"/>
          <w:sz w:val="28"/>
          <w:szCs w:val="28"/>
          <w:lang w:val="uk-UA"/>
        </w:rPr>
        <w:t xml:space="preserve"> оцінки діяльності соціальних інститутів, а принципи рівності, справедливості, людяності тощо унормовують взаємини між людьми [</w:t>
      </w:r>
      <w:r w:rsidR="00C340AB" w:rsidRPr="00125324">
        <w:rPr>
          <w:rFonts w:ascii="Times New Roman" w:hAnsi="Times New Roman" w:cs="Times New Roman"/>
          <w:sz w:val="28"/>
          <w:szCs w:val="28"/>
          <w:lang w:val="uk-UA"/>
        </w:rPr>
        <w:t>151</w:t>
      </w:r>
      <w:r w:rsidR="008A53FD" w:rsidRPr="00125324">
        <w:rPr>
          <w:rFonts w:ascii="Times New Roman" w:hAnsi="Times New Roman" w:cs="Times New Roman"/>
          <w:sz w:val="28"/>
          <w:szCs w:val="28"/>
          <w:lang w:val="uk-UA"/>
        </w:rPr>
        <w:t>,</w:t>
      </w:r>
      <w:r w:rsidR="009D4895" w:rsidRPr="00125324">
        <w:rPr>
          <w:rFonts w:ascii="Times New Roman" w:hAnsi="Times New Roman" w:cs="Times New Roman"/>
          <w:sz w:val="28"/>
          <w:szCs w:val="28"/>
          <w:lang w:val="uk-UA"/>
        </w:rPr>
        <w:t> </w:t>
      </w:r>
      <w:r w:rsidR="008A53FD" w:rsidRPr="00125324">
        <w:rPr>
          <w:rFonts w:ascii="Times New Roman" w:hAnsi="Times New Roman" w:cs="Times New Roman"/>
          <w:sz w:val="28"/>
          <w:szCs w:val="28"/>
          <w:lang w:val="uk-UA"/>
        </w:rPr>
        <w:t>с. </w:t>
      </w:r>
      <w:r w:rsidR="008906B5" w:rsidRPr="00125324">
        <w:rPr>
          <w:rFonts w:ascii="Times New Roman" w:hAnsi="Times New Roman" w:cs="Times New Roman"/>
          <w:sz w:val="28"/>
          <w:szCs w:val="28"/>
          <w:lang w:val="uk-UA"/>
        </w:rPr>
        <w:t>438</w:t>
      </w:r>
      <w:r w:rsidR="009D4895"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446]. Відтак, на думку Р. Чубука, гуманістичні цінності є основою фундаментальних цінностей, які розкриваються шляхом оновлення мети і змісту діяльності суб’єктів соціальної сфери [</w:t>
      </w:r>
      <w:r w:rsidR="00C340AB" w:rsidRPr="00125324">
        <w:rPr>
          <w:rFonts w:ascii="Times New Roman" w:hAnsi="Times New Roman" w:cs="Times New Roman"/>
          <w:sz w:val="28"/>
          <w:szCs w:val="28"/>
          <w:lang w:val="uk-UA"/>
        </w:rPr>
        <w:t>543</w:t>
      </w:r>
      <w:r w:rsidR="008906B5"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115].</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Гуманістичний підхід до </w:t>
      </w:r>
      <w:r w:rsidR="008A53FD" w:rsidRPr="00125324">
        <w:rPr>
          <w:rFonts w:ascii="Times New Roman" w:hAnsi="Times New Roman" w:cs="Times New Roman"/>
          <w:sz w:val="28"/>
          <w:szCs w:val="28"/>
          <w:lang w:val="uk-UA"/>
        </w:rPr>
        <w:t xml:space="preserve">ФПП </w:t>
      </w:r>
      <w:r w:rsidRPr="00125324">
        <w:rPr>
          <w:rFonts w:ascii="Times New Roman" w:hAnsi="Times New Roman" w:cs="Times New Roman"/>
          <w:sz w:val="28"/>
          <w:szCs w:val="28"/>
          <w:lang w:val="uk-UA"/>
        </w:rPr>
        <w:t xml:space="preserve">скеровує освітній процес на набуття суб’єктами </w:t>
      </w:r>
      <w:r w:rsidR="008A53FD"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ефективних умінь і навичок у наданні різносторонньої соціальної допомоги </w:t>
      </w:r>
      <w:r w:rsidR="008A53FD" w:rsidRPr="00125324">
        <w:rPr>
          <w:rFonts w:ascii="Times New Roman" w:hAnsi="Times New Roman" w:cs="Times New Roman"/>
          <w:sz w:val="28"/>
          <w:szCs w:val="28"/>
          <w:lang w:val="uk-UA"/>
        </w:rPr>
        <w:t>індивіду чи групі</w:t>
      </w:r>
      <w:r w:rsidRPr="00125324">
        <w:rPr>
          <w:rFonts w:ascii="Times New Roman" w:hAnsi="Times New Roman" w:cs="Times New Roman"/>
          <w:sz w:val="28"/>
          <w:szCs w:val="28"/>
          <w:lang w:val="uk-UA"/>
        </w:rPr>
        <w:t xml:space="preserve">. Гуманізація професійної підготовки об’єднує принципи і стандарти етичної поведінки майбутніх фахівців, формулює програмні цілі, довготривалі ціннісні норми </w:t>
      </w:r>
      <w:r w:rsidR="008A53FD"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та ключові положення, що визначають відповідальність і зобов’язання </w:t>
      </w:r>
      <w:r w:rsidR="008A53FD"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перед клієнтом (пріоритет його інтересів), колегами (співробітництво, коректність у службових стосу</w:t>
      </w:r>
      <w:r w:rsidR="007159CA">
        <w:rPr>
          <w:rFonts w:ascii="Times New Roman" w:hAnsi="Times New Roman" w:cs="Times New Roman"/>
          <w:sz w:val="28"/>
          <w:szCs w:val="28"/>
          <w:lang w:val="uk-UA"/>
        </w:rPr>
        <w:t xml:space="preserve">нках), роботодавцями (виконання </w:t>
      </w:r>
      <w:r w:rsidRPr="00125324">
        <w:rPr>
          <w:rFonts w:ascii="Times New Roman" w:hAnsi="Times New Roman" w:cs="Times New Roman"/>
          <w:sz w:val="28"/>
          <w:szCs w:val="28"/>
          <w:lang w:val="uk-UA"/>
        </w:rPr>
        <w:t xml:space="preserve">обов’язків перед </w:t>
      </w:r>
      <w:r w:rsidR="007159CA">
        <w:rPr>
          <w:rFonts w:ascii="Times New Roman" w:hAnsi="Times New Roman" w:cs="Times New Roman"/>
          <w:sz w:val="28"/>
          <w:szCs w:val="28"/>
          <w:lang w:val="uk-UA"/>
        </w:rPr>
        <w:t>пев</w:t>
      </w:r>
      <w:r w:rsidRPr="00125324">
        <w:rPr>
          <w:rFonts w:ascii="Times New Roman" w:hAnsi="Times New Roman" w:cs="Times New Roman"/>
          <w:sz w:val="28"/>
          <w:szCs w:val="28"/>
          <w:lang w:val="uk-UA"/>
        </w:rPr>
        <w:t>ним органом соціального захисту), професією</w:t>
      </w:r>
      <w:r w:rsidR="007159CA">
        <w:rPr>
          <w:rFonts w:ascii="Times New Roman" w:hAnsi="Times New Roman" w:cs="Times New Roman"/>
          <w:sz w:val="28"/>
          <w:szCs w:val="28"/>
          <w:lang w:val="uk-UA"/>
        </w:rPr>
        <w:t xml:space="preserve"> СП</w:t>
      </w:r>
      <w:r w:rsidRPr="00125324">
        <w:rPr>
          <w:rFonts w:ascii="Times New Roman" w:hAnsi="Times New Roman" w:cs="Times New Roman"/>
          <w:sz w:val="28"/>
          <w:szCs w:val="28"/>
          <w:lang w:val="uk-UA"/>
        </w:rPr>
        <w:t xml:space="preserve"> (збереження базових цінностей і цільове призначення соціальної роботи).</w:t>
      </w:r>
    </w:p>
    <w:p w:rsidR="003B0CBC" w:rsidRPr="00125324" w:rsidRDefault="003B0CBC"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 xml:space="preserve">Поняття «гуманізація фундаменталізації професійної підготовки майбутніх соціальних працівників» ми інтерпретуємо як реорганізацію системи професійної освіти в напрямі її спрямованості на розвиток гуманістичного мислення та гуманістичної підготовки студентів у </w:t>
      </w:r>
      <w:r w:rsidR="00E81138" w:rsidRPr="00125324">
        <w:rPr>
          <w:rFonts w:ascii="Times New Roman" w:hAnsi="Times New Roman" w:cs="Times New Roman"/>
          <w:sz w:val="28"/>
          <w:szCs w:val="28"/>
          <w:lang w:val="uk-UA"/>
        </w:rPr>
        <w:t>ЗВО [</w:t>
      </w:r>
      <w:r w:rsidR="00C340AB" w:rsidRPr="00125324">
        <w:rPr>
          <w:rFonts w:ascii="Times New Roman" w:hAnsi="Times New Roman" w:cs="Times New Roman"/>
          <w:sz w:val="28"/>
          <w:szCs w:val="28"/>
          <w:lang w:val="uk-UA"/>
        </w:rPr>
        <w:t>40</w:t>
      </w:r>
      <w:r w:rsidR="00E64C51">
        <w:rPr>
          <w:rFonts w:ascii="Times New Roman" w:hAnsi="Times New Roman" w:cs="Times New Roman"/>
          <w:sz w:val="28"/>
          <w:szCs w:val="28"/>
          <w:lang w:val="uk-UA"/>
        </w:rPr>
        <w:t>5</w:t>
      </w:r>
      <w:r w:rsidRPr="00125324">
        <w:rPr>
          <w:rFonts w:ascii="Times New Roman" w:hAnsi="Times New Roman" w:cs="Times New Roman"/>
          <w:sz w:val="28"/>
          <w:szCs w:val="28"/>
          <w:lang w:val="uk-UA"/>
        </w:rPr>
        <w:t xml:space="preserve">]. За гуманістичного підходу </w:t>
      </w:r>
      <w:r w:rsidR="00E81138" w:rsidRPr="00125324">
        <w:rPr>
          <w:rFonts w:ascii="Times New Roman" w:hAnsi="Times New Roman" w:cs="Times New Roman"/>
          <w:sz w:val="28"/>
          <w:szCs w:val="28"/>
          <w:lang w:val="uk-UA"/>
        </w:rPr>
        <w:t xml:space="preserve">ФПП </w:t>
      </w:r>
      <w:r w:rsidRPr="00125324">
        <w:rPr>
          <w:rFonts w:ascii="Times New Roman" w:hAnsi="Times New Roman" w:cs="Times New Roman"/>
          <w:sz w:val="28"/>
          <w:szCs w:val="28"/>
          <w:lang w:val="uk-UA"/>
        </w:rPr>
        <w:t xml:space="preserve">поєднує загальнокультурний, соціально моральний та професійний розвиток майбутнього фахівця та формує </w:t>
      </w:r>
      <w:r w:rsidR="00DB220F">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нього гуманістичний світогляд, що повстає з визнання права для кожної особистості на гідне, повноцінне і щасливе життя, незалежно від її національних, расових, релігійних, вікових, статевих, індивідуальних чи соціальних особливостей. Тому для </w:t>
      </w:r>
      <w:r w:rsidR="00E81138"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характерною є практична реалізація гуманістичного менталітету в </w:t>
      </w:r>
      <w:r w:rsidR="00E81138"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утвердження людини як найвищої соціальної цінності, відповідність діяльності </w:t>
      </w:r>
      <w:r w:rsidR="00E81138"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сучасним потребам та можливостям особи [</w:t>
      </w:r>
      <w:r w:rsidR="00D46A75" w:rsidRPr="00125324">
        <w:rPr>
          <w:rFonts w:ascii="Times New Roman" w:hAnsi="Times New Roman" w:cs="Times New Roman"/>
          <w:sz w:val="28"/>
          <w:szCs w:val="28"/>
          <w:lang w:val="uk-UA"/>
        </w:rPr>
        <w:t>41</w:t>
      </w:r>
      <w:r w:rsidR="00E64C51">
        <w:rPr>
          <w:rFonts w:ascii="Times New Roman" w:hAnsi="Times New Roman" w:cs="Times New Roman"/>
          <w:sz w:val="28"/>
          <w:szCs w:val="28"/>
          <w:lang w:val="uk-UA"/>
        </w:rPr>
        <w:t>2</w:t>
      </w:r>
      <w:r w:rsidR="00D46A75" w:rsidRPr="00125324">
        <w:rPr>
          <w:rFonts w:ascii="Times New Roman" w:hAnsi="Times New Roman" w:cs="Times New Roman"/>
          <w:sz w:val="28"/>
          <w:szCs w:val="28"/>
          <w:lang w:val="uk-UA"/>
        </w:rPr>
        <w:t xml:space="preserve">, с. 172; </w:t>
      </w:r>
      <w:r w:rsidR="00C340AB" w:rsidRPr="00125324">
        <w:rPr>
          <w:rFonts w:ascii="Times New Roman" w:hAnsi="Times New Roman" w:cs="Times New Roman"/>
          <w:sz w:val="28"/>
          <w:szCs w:val="28"/>
          <w:lang w:val="uk-UA"/>
        </w:rPr>
        <w:t>464, с. 24</w:t>
      </w:r>
      <w:r w:rsidR="00E81138" w:rsidRPr="00125324">
        <w:rPr>
          <w:rFonts w:ascii="Times New Roman" w:hAnsi="Times New Roman" w:cs="Times New Roman"/>
          <w:sz w:val="28"/>
          <w:szCs w:val="28"/>
          <w:lang w:val="uk-UA"/>
        </w:rPr>
        <w:t>3</w:t>
      </w:r>
      <w:r w:rsidR="009D4895" w:rsidRPr="00125324">
        <w:rPr>
          <w:rFonts w:ascii="Times New Roman" w:hAnsi="Times New Roman" w:cs="Times New Roman"/>
          <w:sz w:val="28"/>
          <w:szCs w:val="28"/>
          <w:lang w:val="uk-UA"/>
        </w:rPr>
        <w:t>–</w:t>
      </w:r>
      <w:r w:rsidR="00C340AB" w:rsidRPr="00125324">
        <w:rPr>
          <w:rFonts w:ascii="Times New Roman" w:hAnsi="Times New Roman" w:cs="Times New Roman"/>
          <w:sz w:val="28"/>
          <w:szCs w:val="28"/>
          <w:lang w:val="uk-UA"/>
        </w:rPr>
        <w:t>245</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Очевидно, </w:t>
      </w:r>
      <w:r w:rsidR="00E81138"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нині є гуманістично-спрямованою освітньою системою, за якої кожний студент оволодіває як базовими професійними знаннями, так і загальнолюдською культурою, що уможливлюють розвиток особистісної духовності, становлення індивідуальних гуманістичних цінностей та розуміння сутності людського буття.</w:t>
      </w:r>
    </w:p>
    <w:p w:rsidR="003B0CBC" w:rsidRPr="00125324" w:rsidRDefault="003B0CBC" w:rsidP="001C5939">
      <w:pPr>
        <w:spacing w:after="0" w:line="360" w:lineRule="auto"/>
        <w:ind w:firstLine="709"/>
        <w:jc w:val="both"/>
        <w:rPr>
          <w:rFonts w:ascii="Times New Roman" w:hAnsi="Times New Roman" w:cs="Times New Roman"/>
          <w:sz w:val="28"/>
          <w:szCs w:val="28"/>
          <w:lang w:val="uk-UA" w:eastAsia="uk-UA"/>
        </w:rPr>
      </w:pPr>
      <w:r w:rsidRPr="00125324">
        <w:rPr>
          <w:rFonts w:ascii="Times New Roman" w:hAnsi="Times New Roman" w:cs="Times New Roman"/>
          <w:sz w:val="28"/>
          <w:szCs w:val="28"/>
          <w:lang w:val="uk-UA"/>
        </w:rPr>
        <w:t xml:space="preserve">Варто зазначити, що важливим методологічним підґрунтям професійної підготовки </w:t>
      </w:r>
      <w:r w:rsidR="00E81138"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є гносеологічний підхід, який</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опирається на теорію пізнання, результатом якого є нове знання, що здатне постійно поглиблюватися, розширюватися та удосконалюватися в ході активної суб’єкт-суб’єктної освітньої взаємодії</w:t>
      </w:r>
      <w:r w:rsidR="00745F17" w:rsidRPr="00125324">
        <w:rPr>
          <w:rFonts w:ascii="Times New Roman" w:hAnsi="Times New Roman" w:cs="Times New Roman"/>
          <w:sz w:val="28"/>
          <w:szCs w:val="28"/>
          <w:lang w:val="uk-UA"/>
        </w:rPr>
        <w:t xml:space="preserve"> за ФПП</w:t>
      </w:r>
      <w:r w:rsidRPr="00125324">
        <w:rPr>
          <w:rFonts w:ascii="Times New Roman" w:hAnsi="Times New Roman" w:cs="Times New Roman"/>
          <w:sz w:val="28"/>
          <w:szCs w:val="28"/>
          <w:lang w:val="uk-UA"/>
        </w:rPr>
        <w:t>. Водночас процес пізнання перепроваджує зовнішньо-об’єктивне знання в площину суспіль</w:t>
      </w:r>
      <w:r w:rsidR="0093436C">
        <w:rPr>
          <w:rFonts w:ascii="Times New Roman" w:hAnsi="Times New Roman" w:cs="Times New Roman"/>
          <w:sz w:val="28"/>
          <w:szCs w:val="28"/>
          <w:lang w:val="uk-UA"/>
        </w:rPr>
        <w:t>но-значимої суб’єктивності й ви</w:t>
      </w:r>
      <w:r w:rsidRPr="00125324">
        <w:rPr>
          <w:rFonts w:ascii="Times New Roman" w:hAnsi="Times New Roman" w:cs="Times New Roman"/>
          <w:sz w:val="28"/>
          <w:szCs w:val="28"/>
          <w:lang w:val="uk-UA"/>
        </w:rPr>
        <w:t xml:space="preserve">являється у зовнішньому досвіді суспільства, а саме в практиці </w:t>
      </w:r>
      <w:r w:rsidR="00745F17"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Нові тенденції у реалізації гносеологічного підходу спрямовані на взаємозв’язок методології наукового пізнання з ціннісними суспільними орієнтирами та </w:t>
      </w:r>
      <w:r w:rsidR="0093436C">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мілим застосуванням інноваційних прийомів </w:t>
      </w:r>
      <w:r w:rsidR="0093436C">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методів пізнавальної діяльності </w:t>
      </w:r>
      <w:r w:rsidR="00745F1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який часто означується як «колективний суб’єкт» наукового пізнання </w:t>
      </w:r>
      <w:r w:rsidRPr="00125324">
        <w:rPr>
          <w:rFonts w:ascii="Times New Roman" w:hAnsi="Times New Roman" w:cs="Times New Roman"/>
          <w:sz w:val="28"/>
          <w:szCs w:val="28"/>
          <w:lang w:val="uk-UA" w:eastAsia="uk-UA"/>
        </w:rPr>
        <w:t>[</w:t>
      </w:r>
      <w:r w:rsidR="00C340AB" w:rsidRPr="00125324">
        <w:rPr>
          <w:rFonts w:ascii="Times New Roman" w:hAnsi="Times New Roman" w:cs="Times New Roman"/>
          <w:sz w:val="28"/>
          <w:szCs w:val="28"/>
          <w:shd w:val="clear" w:color="auto" w:fill="FFFFFF"/>
          <w:lang w:val="uk-UA"/>
        </w:rPr>
        <w:t>267</w:t>
      </w:r>
      <w:r w:rsidR="008906B5" w:rsidRPr="00125324">
        <w:rPr>
          <w:rFonts w:ascii="Times New Roman" w:hAnsi="Times New Roman" w:cs="Times New Roman"/>
          <w:sz w:val="28"/>
          <w:szCs w:val="28"/>
          <w:lang w:val="uk-UA" w:eastAsia="uk-UA"/>
        </w:rPr>
        <w:t>, с. 105</w:t>
      </w:r>
      <w:r w:rsidR="00024118" w:rsidRPr="00125324">
        <w:rPr>
          <w:rFonts w:ascii="Times New Roman" w:hAnsi="Times New Roman" w:cs="Times New Roman"/>
          <w:sz w:val="28"/>
          <w:szCs w:val="28"/>
          <w:lang w:val="uk-UA" w:eastAsia="uk-UA"/>
        </w:rPr>
        <w:t>–</w:t>
      </w:r>
      <w:r w:rsidRPr="00125324">
        <w:rPr>
          <w:rFonts w:ascii="Times New Roman" w:hAnsi="Times New Roman" w:cs="Times New Roman"/>
          <w:sz w:val="28"/>
          <w:szCs w:val="28"/>
          <w:lang w:val="uk-UA" w:eastAsia="uk-UA"/>
        </w:rPr>
        <w:t>106].</w:t>
      </w:r>
    </w:p>
    <w:p w:rsidR="003B0CBC" w:rsidRPr="00125324" w:rsidRDefault="003B0CBC" w:rsidP="001C5939">
      <w:pPr>
        <w:spacing w:after="0" w:line="360" w:lineRule="auto"/>
        <w:ind w:firstLine="709"/>
        <w:jc w:val="both"/>
        <w:rPr>
          <w:rFonts w:ascii="Times New Roman" w:hAnsi="Times New Roman" w:cs="Times New Roman"/>
          <w:sz w:val="28"/>
          <w:szCs w:val="28"/>
          <w:lang w:val="uk-UA" w:eastAsia="uk-UA"/>
        </w:rPr>
      </w:pPr>
      <w:r w:rsidRPr="00125324">
        <w:rPr>
          <w:rFonts w:ascii="Times New Roman" w:hAnsi="Times New Roman" w:cs="Times New Roman"/>
          <w:sz w:val="28"/>
          <w:szCs w:val="28"/>
          <w:lang w:val="uk-UA"/>
        </w:rPr>
        <w:t xml:space="preserve">У філософсько-методологічному контексті гносеологічний підхід у </w:t>
      </w:r>
      <w:r w:rsidR="00745F17"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базовими розглядає уявлення про можливість пізнання особистістю предметів і явищ соціальної дійсності, їх</w:t>
      </w:r>
      <w:r w:rsidR="0093436C">
        <w:rPr>
          <w:rFonts w:ascii="Times New Roman" w:hAnsi="Times New Roman" w:cs="Times New Roman"/>
          <w:sz w:val="28"/>
          <w:szCs w:val="28"/>
          <w:lang w:val="uk-UA"/>
        </w:rPr>
        <w:t>ніх</w:t>
      </w:r>
      <w:r w:rsidRPr="00125324">
        <w:rPr>
          <w:rFonts w:ascii="Times New Roman" w:hAnsi="Times New Roman" w:cs="Times New Roman"/>
          <w:sz w:val="28"/>
          <w:szCs w:val="28"/>
          <w:lang w:val="uk-UA"/>
        </w:rPr>
        <w:t xml:space="preserve"> сутнісних властивостей, </w:t>
      </w:r>
      <w:r w:rsidR="0093436C">
        <w:rPr>
          <w:rFonts w:ascii="Times New Roman" w:hAnsi="Times New Roman" w:cs="Times New Roman"/>
          <w:sz w:val="28"/>
          <w:szCs w:val="28"/>
          <w:lang w:val="uk-UA"/>
        </w:rPr>
        <w:t>зв’язків і відношень. Вивчають</w:t>
      </w:r>
      <w:r w:rsidRPr="00125324">
        <w:rPr>
          <w:rFonts w:ascii="Times New Roman" w:hAnsi="Times New Roman" w:cs="Times New Roman"/>
          <w:sz w:val="28"/>
          <w:szCs w:val="28"/>
          <w:lang w:val="uk-UA"/>
        </w:rPr>
        <w:t xml:space="preserve"> джерела, шляхи, методи, форми і законом</w:t>
      </w:r>
      <w:r w:rsidR="008906B5" w:rsidRPr="00125324">
        <w:rPr>
          <w:rFonts w:ascii="Times New Roman" w:hAnsi="Times New Roman" w:cs="Times New Roman"/>
          <w:sz w:val="28"/>
          <w:szCs w:val="28"/>
          <w:lang w:val="uk-UA"/>
        </w:rPr>
        <w:t>ірності пізнавального процесу [</w:t>
      </w:r>
      <w:r w:rsidR="00EE105F" w:rsidRPr="00125324">
        <w:rPr>
          <w:rFonts w:ascii="Times New Roman" w:hAnsi="Times New Roman" w:cs="Times New Roman"/>
          <w:sz w:val="28"/>
          <w:szCs w:val="28"/>
          <w:lang w:val="uk-UA"/>
        </w:rPr>
        <w:t>532</w:t>
      </w:r>
      <w:r w:rsidR="008906B5" w:rsidRPr="00125324">
        <w:rPr>
          <w:rFonts w:ascii="Times New Roman" w:hAnsi="Times New Roman" w:cs="Times New Roman"/>
          <w:sz w:val="28"/>
          <w:szCs w:val="28"/>
          <w:lang w:val="uk-UA"/>
        </w:rPr>
        <w:t>,</w:t>
      </w:r>
      <w:r w:rsidR="00024118"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26]. Цей підхід виходить із визнання тієї обставини, що пізнання є відображенням об’єктивної реальності, яка існує поза і незалежно від свідомості особистості, причому остання суб’єктивно долучена до об’єктивної реальності; процес пізнання – це відображення особливого типу, і для його пояснення майбутньому фахівцю треба використовувати весь наявний на сьогодні в науці арсенал методологічних засобів [</w:t>
      </w:r>
      <w:r w:rsidR="00EE105F" w:rsidRPr="00125324">
        <w:rPr>
          <w:rFonts w:ascii="Times New Roman" w:hAnsi="Times New Roman" w:cs="Times New Roman"/>
          <w:sz w:val="28"/>
          <w:szCs w:val="28"/>
          <w:lang w:val="uk-UA"/>
        </w:rPr>
        <w:t>508</w:t>
      </w:r>
      <w:r w:rsidRPr="00125324">
        <w:rPr>
          <w:rFonts w:ascii="Times New Roman" w:hAnsi="Times New Roman" w:cs="Times New Roman"/>
          <w:sz w:val="28"/>
          <w:szCs w:val="28"/>
          <w:lang w:val="uk-UA"/>
        </w:rPr>
        <w:t>,</w:t>
      </w:r>
      <w:r w:rsidR="008906B5" w:rsidRPr="00125324">
        <w:rPr>
          <w:rFonts w:ascii="Times New Roman" w:hAnsi="Times New Roman" w:cs="Times New Roman"/>
          <w:sz w:val="28"/>
          <w:szCs w:val="28"/>
          <w:lang w:val="uk-UA"/>
        </w:rPr>
        <w:t xml:space="preserve"> с. 126</w:t>
      </w:r>
      <w:r w:rsidR="0002411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128].</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hAnsi="Times New Roman" w:cs="Times New Roman"/>
          <w:sz w:val="28"/>
          <w:szCs w:val="28"/>
          <w:lang w:val="uk-UA"/>
        </w:rPr>
        <w:t>У формуванні</w:t>
      </w:r>
      <w:r w:rsidRPr="00125324">
        <w:rPr>
          <w:rFonts w:ascii="Times New Roman" w:eastAsia="Calibri" w:hAnsi="Times New Roman" w:cs="Times New Roman"/>
          <w:sz w:val="28"/>
          <w:szCs w:val="28"/>
          <w:lang w:val="uk-UA"/>
        </w:rPr>
        <w:t xml:space="preserve"> системи </w:t>
      </w:r>
      <w:r w:rsidR="00745F17"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орієнтиром слугує</w:t>
      </w:r>
      <w:r w:rsidRPr="00125324">
        <w:rPr>
          <w:rFonts w:ascii="Times New Roman" w:eastAsia="Calibri" w:hAnsi="Times New Roman" w:cs="Times New Roman"/>
          <w:sz w:val="28"/>
          <w:szCs w:val="28"/>
          <w:lang w:val="uk-UA"/>
        </w:rPr>
        <w:t xml:space="preserve"> тезаурусн</w:t>
      </w:r>
      <w:r w:rsidRPr="00125324">
        <w:rPr>
          <w:rFonts w:ascii="Times New Roman" w:hAnsi="Times New Roman" w:cs="Times New Roman"/>
          <w:sz w:val="28"/>
          <w:szCs w:val="28"/>
          <w:lang w:val="uk-UA"/>
        </w:rPr>
        <w:t>ий підхі</w:t>
      </w:r>
      <w:r w:rsidRPr="00125324">
        <w:rPr>
          <w:rFonts w:ascii="Times New Roman" w:eastAsia="Calibri" w:hAnsi="Times New Roman" w:cs="Times New Roman"/>
          <w:sz w:val="28"/>
          <w:szCs w:val="28"/>
          <w:lang w:val="uk-UA"/>
        </w:rPr>
        <w:t xml:space="preserve">д, який </w:t>
      </w:r>
      <w:r w:rsidRPr="00125324">
        <w:rPr>
          <w:rFonts w:ascii="Times New Roman" w:hAnsi="Times New Roman" w:cs="Times New Roman"/>
          <w:sz w:val="28"/>
          <w:szCs w:val="28"/>
          <w:lang w:val="uk-UA"/>
        </w:rPr>
        <w:t>пропонує</w:t>
      </w:r>
      <w:r w:rsidRPr="00125324">
        <w:rPr>
          <w:rFonts w:ascii="Times New Roman" w:eastAsia="Calibri" w:hAnsi="Times New Roman" w:cs="Times New Roman"/>
          <w:sz w:val="28"/>
          <w:szCs w:val="28"/>
          <w:lang w:val="uk-UA"/>
        </w:rPr>
        <w:t xml:space="preserve"> осмислення організаці</w:t>
      </w:r>
      <w:r w:rsidRPr="00125324">
        <w:rPr>
          <w:rFonts w:ascii="Times New Roman" w:hAnsi="Times New Roman" w:cs="Times New Roman"/>
          <w:sz w:val="28"/>
          <w:szCs w:val="28"/>
          <w:lang w:val="uk-UA"/>
        </w:rPr>
        <w:t>ї</w:t>
      </w:r>
      <w:r w:rsidRPr="00125324">
        <w:rPr>
          <w:rFonts w:ascii="Times New Roman" w:eastAsia="Calibri" w:hAnsi="Times New Roman" w:cs="Times New Roman"/>
          <w:sz w:val="28"/>
          <w:szCs w:val="28"/>
          <w:lang w:val="uk-UA"/>
        </w:rPr>
        <w:t xml:space="preserve"> соціально</w:t>
      </w:r>
      <w:r w:rsidRPr="00125324">
        <w:rPr>
          <w:rFonts w:ascii="Times New Roman" w:hAnsi="Times New Roman" w:cs="Times New Roman"/>
          <w:sz w:val="28"/>
          <w:szCs w:val="28"/>
          <w:lang w:val="uk-UA"/>
        </w:rPr>
        <w:t>-</w:t>
      </w:r>
      <w:r w:rsidRPr="00125324">
        <w:rPr>
          <w:rFonts w:ascii="Times New Roman" w:eastAsia="Calibri" w:hAnsi="Times New Roman" w:cs="Times New Roman"/>
          <w:sz w:val="28"/>
          <w:szCs w:val="28"/>
          <w:lang w:val="uk-UA"/>
        </w:rPr>
        <w:t xml:space="preserve">професійного досвіду студентів. </w:t>
      </w:r>
      <w:r w:rsidRPr="00125324">
        <w:rPr>
          <w:rFonts w:ascii="Times New Roman" w:hAnsi="Times New Roman" w:cs="Times New Roman"/>
          <w:sz w:val="28"/>
          <w:szCs w:val="28"/>
          <w:lang w:val="uk-UA"/>
        </w:rPr>
        <w:t>Для системи</w:t>
      </w:r>
      <w:r w:rsidRPr="00125324">
        <w:rPr>
          <w:rFonts w:ascii="Times New Roman" w:eastAsia="Calibri" w:hAnsi="Times New Roman" w:cs="Times New Roman"/>
          <w:sz w:val="28"/>
          <w:szCs w:val="28"/>
          <w:lang w:val="uk-UA"/>
        </w:rPr>
        <w:t xml:space="preserve"> професійної освіти тезаурус </w:t>
      </w:r>
      <w:r w:rsidRPr="00125324">
        <w:rPr>
          <w:rFonts w:ascii="Times New Roman" w:hAnsi="Times New Roman" w:cs="Times New Roman"/>
          <w:sz w:val="28"/>
          <w:szCs w:val="28"/>
          <w:lang w:val="uk-UA"/>
        </w:rPr>
        <w:t xml:space="preserve">окреслює </w:t>
      </w:r>
      <w:r w:rsidRPr="00125324">
        <w:rPr>
          <w:rFonts w:ascii="Times New Roman" w:eastAsia="Calibri" w:hAnsi="Times New Roman" w:cs="Times New Roman"/>
          <w:sz w:val="28"/>
          <w:szCs w:val="28"/>
          <w:lang w:val="uk-UA"/>
        </w:rPr>
        <w:t>укомплектовано-систематизований склад інформативних знань та установок з окресленої сфери життєдіяльності й сприяє прийняттю обґрунто</w:t>
      </w:r>
      <w:r w:rsidR="00745F17" w:rsidRPr="00125324">
        <w:rPr>
          <w:rFonts w:ascii="Times New Roman" w:eastAsia="Calibri" w:hAnsi="Times New Roman" w:cs="Times New Roman"/>
          <w:sz w:val="28"/>
          <w:szCs w:val="28"/>
          <w:lang w:val="uk-UA"/>
        </w:rPr>
        <w:t>ваних рішень і відповідальності</w:t>
      </w:r>
      <w:r w:rsidRPr="00125324">
        <w:rPr>
          <w:rFonts w:ascii="Times New Roman" w:eastAsia="Calibri" w:hAnsi="Times New Roman" w:cs="Times New Roman"/>
          <w:sz w:val="28"/>
          <w:szCs w:val="28"/>
          <w:lang w:val="uk-UA"/>
        </w:rPr>
        <w:t xml:space="preserve"> за них [</w:t>
      </w:r>
      <w:r w:rsidR="00EE105F" w:rsidRPr="00125324">
        <w:rPr>
          <w:rFonts w:ascii="Times New Roman" w:eastAsia="Calibri" w:hAnsi="Times New Roman" w:cs="Times New Roman"/>
          <w:sz w:val="28"/>
          <w:szCs w:val="28"/>
          <w:lang w:val="uk-UA"/>
        </w:rPr>
        <w:t>135</w:t>
      </w:r>
      <w:r w:rsidR="00745F17" w:rsidRPr="00125324">
        <w:rPr>
          <w:rFonts w:ascii="Times New Roman" w:eastAsia="Calibri" w:hAnsi="Times New Roman" w:cs="Times New Roman"/>
          <w:sz w:val="28"/>
          <w:szCs w:val="28"/>
          <w:lang w:val="uk-UA"/>
        </w:rPr>
        <w:t>, с. 58</w:t>
      </w:r>
      <w:r w:rsidR="00024118" w:rsidRPr="00125324">
        <w:rPr>
          <w:rFonts w:ascii="Times New Roman" w:eastAsia="Calibri" w:hAnsi="Times New Roman" w:cs="Times New Roman"/>
          <w:sz w:val="28"/>
          <w:szCs w:val="28"/>
          <w:lang w:val="uk-UA"/>
        </w:rPr>
        <w:t>–</w:t>
      </w:r>
      <w:r w:rsidR="00745F17" w:rsidRPr="00125324">
        <w:rPr>
          <w:rFonts w:ascii="Times New Roman" w:eastAsia="Calibri" w:hAnsi="Times New Roman" w:cs="Times New Roman"/>
          <w:sz w:val="28"/>
          <w:szCs w:val="28"/>
          <w:lang w:val="uk-UA"/>
        </w:rPr>
        <w:t>61</w:t>
      </w:r>
      <w:r w:rsidRPr="00125324">
        <w:rPr>
          <w:rFonts w:ascii="Times New Roman" w:eastAsia="Calibri"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 xml:space="preserve">Наукове поняття «тезаурус» (з </w:t>
      </w:r>
      <w:r w:rsidR="0090471E" w:rsidRPr="00125324">
        <w:rPr>
          <w:rFonts w:ascii="Times New Roman" w:hAnsi="Times New Roman" w:cs="Times New Roman"/>
          <w:sz w:val="28"/>
          <w:szCs w:val="28"/>
          <w:lang w:val="uk-UA"/>
        </w:rPr>
        <w:t>грец.</w:t>
      </w:r>
      <w:r w:rsidR="001257D0">
        <w:rPr>
          <w:rFonts w:ascii="Times New Roman" w:hAnsi="Times New Roman" w:cs="Times New Roman"/>
          <w:sz w:val="28"/>
          <w:szCs w:val="28"/>
          <w:lang w:val="uk-UA"/>
        </w:rPr>
        <w:t xml:space="preserve"> </w:t>
      </w:r>
      <w:r w:rsidR="001257D0" w:rsidRPr="0075029D">
        <w:rPr>
          <w:rFonts w:ascii="Times New Roman" w:hAnsi="Times New Roman" w:cs="Times New Roman"/>
          <w:i/>
          <w:sz w:val="28"/>
          <w:szCs w:val="28"/>
          <w:lang w:val="uk-UA"/>
        </w:rPr>
        <w:t>θησαυρός</w:t>
      </w:r>
      <w:r w:rsidR="001257D0">
        <w:rPr>
          <w:color w:val="003366"/>
          <w:shd w:val="clear" w:color="auto" w:fill="F9F9F9"/>
        </w:rPr>
        <w:t> </w:t>
      </w:r>
      <w:r w:rsidRPr="00125324">
        <w:rPr>
          <w:rFonts w:ascii="Times New Roman" w:hAnsi="Times New Roman" w:cs="Times New Roman"/>
          <w:sz w:val="28"/>
          <w:szCs w:val="28"/>
          <w:lang w:val="uk-UA"/>
        </w:rPr>
        <w:t>− означає скарб, скарбницю</w:t>
      </w:r>
      <w:r w:rsidR="00745F17" w:rsidRPr="00125324">
        <w:rPr>
          <w:rFonts w:ascii="Times New Roman" w:eastAsia="Calibri" w:hAnsi="Times New Roman" w:cs="Times New Roman"/>
          <w:sz w:val="28"/>
          <w:szCs w:val="28"/>
          <w:lang w:val="uk-UA"/>
        </w:rPr>
        <w:t>) В. </w:t>
      </w:r>
      <w:r w:rsidRPr="00125324">
        <w:rPr>
          <w:rFonts w:ascii="Times New Roman" w:hAnsi="Times New Roman" w:cs="Times New Roman"/>
          <w:sz w:val="28"/>
          <w:szCs w:val="28"/>
          <w:lang w:val="uk-UA"/>
        </w:rPr>
        <w:t>Луков</w:t>
      </w:r>
      <w:r w:rsidRPr="00125324">
        <w:rPr>
          <w:rFonts w:ascii="Times New Roman" w:eastAsia="Calibri" w:hAnsi="Times New Roman" w:cs="Times New Roman"/>
          <w:sz w:val="28"/>
          <w:szCs w:val="28"/>
          <w:lang w:val="uk-UA"/>
        </w:rPr>
        <w:t xml:space="preserve"> трактує як повне, систематизоване освоєння соціальним суб’єктом сутнісних знань, а також знань, які безпосередньо не пов’язані з орієнтаційною функцією, однак, які розширюють розуміння с</w:t>
      </w:r>
      <w:r w:rsidR="00EE105F" w:rsidRPr="00125324">
        <w:rPr>
          <w:rFonts w:ascii="Times New Roman" w:eastAsia="Calibri" w:hAnsi="Times New Roman" w:cs="Times New Roman"/>
          <w:sz w:val="28"/>
          <w:szCs w:val="28"/>
          <w:lang w:val="uk-UA"/>
        </w:rPr>
        <w:t xml:space="preserve">уб’єктом себе і світу </w:t>
      </w:r>
      <w:r w:rsidR="0093436C">
        <w:rPr>
          <w:rFonts w:ascii="Times New Roman" w:eastAsia="Calibri" w:hAnsi="Times New Roman" w:cs="Times New Roman"/>
          <w:sz w:val="28"/>
          <w:szCs w:val="28"/>
          <w:lang w:val="uk-UA"/>
        </w:rPr>
        <w:t xml:space="preserve">загалом. Важливого значення </w:t>
      </w:r>
      <w:r w:rsidRPr="00125324">
        <w:rPr>
          <w:rFonts w:ascii="Times New Roman" w:eastAsia="Calibri" w:hAnsi="Times New Roman" w:cs="Times New Roman"/>
          <w:sz w:val="28"/>
          <w:szCs w:val="28"/>
          <w:lang w:val="uk-UA"/>
        </w:rPr>
        <w:t xml:space="preserve">набуває стратегія розуміння, що лежить в основі методології тезаурусного підходу. Джерелом і підґрунтям розуміння </w:t>
      </w:r>
      <w:r w:rsidR="0093436C">
        <w:rPr>
          <w:rFonts w:ascii="Times New Roman" w:eastAsia="Calibri" w:hAnsi="Times New Roman" w:cs="Times New Roman"/>
          <w:sz w:val="28"/>
          <w:szCs w:val="28"/>
          <w:lang w:val="uk-UA"/>
        </w:rPr>
        <w:t>є</w:t>
      </w:r>
      <w:r w:rsidRPr="00125324">
        <w:rPr>
          <w:rFonts w:ascii="Times New Roman" w:eastAsia="Calibri" w:hAnsi="Times New Roman" w:cs="Times New Roman"/>
          <w:sz w:val="28"/>
          <w:szCs w:val="28"/>
          <w:lang w:val="uk-UA"/>
        </w:rPr>
        <w:t xml:space="preserve"> суб’єктна організація гуманітарного знання, </w:t>
      </w:r>
      <w:r w:rsidR="0093436C">
        <w:rPr>
          <w:rFonts w:ascii="Times New Roman" w:eastAsia="Calibri" w:hAnsi="Times New Roman" w:cs="Times New Roman"/>
          <w:sz w:val="28"/>
          <w:szCs w:val="28"/>
          <w:lang w:val="uk-UA"/>
        </w:rPr>
        <w:t>подана</w:t>
      </w:r>
      <w:r w:rsidRPr="00125324">
        <w:rPr>
          <w:rFonts w:ascii="Times New Roman" w:eastAsia="Calibri" w:hAnsi="Times New Roman" w:cs="Times New Roman"/>
          <w:sz w:val="28"/>
          <w:szCs w:val="28"/>
          <w:lang w:val="uk-UA"/>
        </w:rPr>
        <w:t xml:space="preserve"> у вигляді «знання − розуміння − вміння» [</w:t>
      </w:r>
      <w:r w:rsidR="00EE105F" w:rsidRPr="00125324">
        <w:rPr>
          <w:rFonts w:ascii="Times New Roman" w:eastAsia="Calibri" w:hAnsi="Times New Roman" w:cs="Times New Roman"/>
          <w:sz w:val="28"/>
          <w:szCs w:val="28"/>
          <w:lang w:val="uk-UA"/>
        </w:rPr>
        <w:t>252</w:t>
      </w:r>
      <w:r w:rsidR="008906B5" w:rsidRPr="00125324">
        <w:rPr>
          <w:rFonts w:ascii="Times New Roman" w:eastAsia="Calibri" w:hAnsi="Times New Roman" w:cs="Times New Roman"/>
          <w:sz w:val="28"/>
          <w:szCs w:val="28"/>
          <w:lang w:val="uk-UA"/>
        </w:rPr>
        <w:t>,</w:t>
      </w:r>
      <w:r w:rsidR="00024118" w:rsidRPr="00125324">
        <w:rPr>
          <w:rFonts w:ascii="Times New Roman" w:eastAsia="Calibri" w:hAnsi="Times New Roman" w:cs="Times New Roman"/>
          <w:sz w:val="28"/>
          <w:szCs w:val="28"/>
          <w:lang w:val="uk-UA"/>
        </w:rPr>
        <w:t> </w:t>
      </w:r>
      <w:r w:rsidR="008906B5" w:rsidRPr="00125324">
        <w:rPr>
          <w:rFonts w:ascii="Times New Roman" w:eastAsia="Calibri" w:hAnsi="Times New Roman" w:cs="Times New Roman"/>
          <w:sz w:val="28"/>
          <w:szCs w:val="28"/>
          <w:lang w:val="uk-UA"/>
        </w:rPr>
        <w:t>с. </w:t>
      </w:r>
      <w:r w:rsidR="00EE105F" w:rsidRPr="00125324">
        <w:rPr>
          <w:rFonts w:ascii="Times New Roman" w:eastAsia="Calibri" w:hAnsi="Times New Roman" w:cs="Times New Roman"/>
          <w:sz w:val="28"/>
          <w:szCs w:val="28"/>
          <w:lang w:val="uk-UA"/>
        </w:rPr>
        <w:t>19</w:t>
      </w:r>
      <w:r w:rsidR="00024118" w:rsidRPr="00125324">
        <w:rPr>
          <w:rFonts w:ascii="Times New Roman" w:eastAsia="Calibri" w:hAnsi="Times New Roman" w:cs="Times New Roman"/>
          <w:sz w:val="28"/>
          <w:szCs w:val="28"/>
          <w:lang w:val="uk-UA"/>
        </w:rPr>
        <w:t>–</w:t>
      </w:r>
      <w:r w:rsidRPr="00125324">
        <w:rPr>
          <w:rFonts w:ascii="Times New Roman" w:eastAsia="Calibri" w:hAnsi="Times New Roman" w:cs="Times New Roman"/>
          <w:sz w:val="28"/>
          <w:szCs w:val="28"/>
          <w:lang w:val="uk-UA"/>
        </w:rPr>
        <w:t xml:space="preserve">21]. За допомогою цієї формули реалізується тріада взаємного сприйняття компонентів функціональної системи, якою є тезаурус. При цьому розуміння виступає обмежувачем знання (виникають глибоко зрозумілі знання), а вміння − обмежувачем розуміння (тут важливими є вміння, які не зводяться до навичок, однак їх включають). Тезаурусний підхід, поєднуючи тріаду, служить важливим інструментом наукового пошуку. </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 xml:space="preserve">У межах </w:t>
      </w:r>
      <w:r w:rsidR="0093436C">
        <w:rPr>
          <w:rFonts w:ascii="Times New Roman" w:eastAsia="Calibri" w:hAnsi="Times New Roman" w:cs="Times New Roman"/>
          <w:sz w:val="28"/>
          <w:szCs w:val="28"/>
          <w:lang w:val="uk-UA"/>
        </w:rPr>
        <w:t>такого</w:t>
      </w:r>
      <w:r w:rsidRPr="00125324">
        <w:rPr>
          <w:rFonts w:ascii="Times New Roman" w:eastAsia="Calibri" w:hAnsi="Times New Roman" w:cs="Times New Roman"/>
          <w:sz w:val="28"/>
          <w:szCs w:val="28"/>
          <w:lang w:val="uk-UA"/>
        </w:rPr>
        <w:t xml:space="preserve"> підходу мета</w:t>
      </w:r>
      <w:r w:rsidR="00120FF7" w:rsidRPr="00125324">
        <w:rPr>
          <w:rFonts w:ascii="Times New Roman" w:eastAsia="Calibri" w:hAnsi="Times New Roman" w:cs="Times New Roman"/>
          <w:sz w:val="28"/>
          <w:szCs w:val="28"/>
          <w:lang w:val="uk-UA"/>
        </w:rPr>
        <w:t xml:space="preserve"> ФПП МСП</w:t>
      </w:r>
      <w:r w:rsidRPr="00125324">
        <w:rPr>
          <w:rFonts w:ascii="Times New Roman" w:eastAsia="Calibri" w:hAnsi="Times New Roman" w:cs="Times New Roman"/>
          <w:sz w:val="28"/>
          <w:szCs w:val="28"/>
          <w:lang w:val="uk-UA"/>
        </w:rPr>
        <w:t xml:space="preserve"> </w:t>
      </w:r>
      <w:r w:rsidR="0093436C">
        <w:rPr>
          <w:rFonts w:ascii="Times New Roman" w:eastAsia="Calibri" w:hAnsi="Times New Roman" w:cs="Times New Roman"/>
          <w:sz w:val="28"/>
          <w:szCs w:val="28"/>
          <w:lang w:val="uk-UA"/>
        </w:rPr>
        <w:t>спрямована</w:t>
      </w:r>
      <w:r w:rsidRPr="00125324">
        <w:rPr>
          <w:rFonts w:ascii="Times New Roman" w:eastAsia="Calibri" w:hAnsi="Times New Roman" w:cs="Times New Roman"/>
          <w:sz w:val="28"/>
          <w:szCs w:val="28"/>
          <w:lang w:val="uk-UA"/>
        </w:rPr>
        <w:t xml:space="preserve"> на формування в студентів концептуального стилю мислення [</w:t>
      </w:r>
      <w:r w:rsidR="00EE105F" w:rsidRPr="00125324">
        <w:rPr>
          <w:rFonts w:ascii="Times New Roman" w:hAnsi="Times New Roman" w:cs="Times New Roman"/>
          <w:sz w:val="28"/>
          <w:szCs w:val="28"/>
          <w:lang w:val="uk-UA"/>
        </w:rPr>
        <w:t>135</w:t>
      </w:r>
      <w:r w:rsidRPr="00125324">
        <w:rPr>
          <w:rFonts w:ascii="Times New Roman" w:hAnsi="Times New Roman" w:cs="Times New Roman"/>
          <w:sz w:val="28"/>
          <w:szCs w:val="28"/>
          <w:lang w:val="uk-UA"/>
        </w:rPr>
        <w:t>,</w:t>
      </w:r>
      <w:r w:rsidR="00024118"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8906B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59</w:t>
      </w:r>
      <w:r w:rsidRPr="00125324">
        <w:rPr>
          <w:rFonts w:ascii="Times New Roman" w:eastAsia="Calibri" w:hAnsi="Times New Roman" w:cs="Times New Roman"/>
          <w:sz w:val="28"/>
          <w:szCs w:val="28"/>
          <w:lang w:val="uk-UA"/>
        </w:rPr>
        <w:t xml:space="preserve">], яке постійно збагачується інтегрованими знаннями з усіх предметних сфер. </w:t>
      </w:r>
      <w:r w:rsidR="006D45C8" w:rsidRPr="00125324">
        <w:rPr>
          <w:rFonts w:ascii="Times New Roman" w:eastAsia="Calibri" w:hAnsi="Times New Roman" w:cs="Times New Roman"/>
          <w:sz w:val="28"/>
          <w:szCs w:val="28"/>
          <w:lang w:val="uk-UA"/>
        </w:rPr>
        <w:t>Н</w:t>
      </w:r>
      <w:r w:rsidRPr="00125324">
        <w:rPr>
          <w:rFonts w:ascii="Times New Roman" w:eastAsia="Calibri" w:hAnsi="Times New Roman" w:cs="Times New Roman"/>
          <w:sz w:val="28"/>
          <w:szCs w:val="28"/>
          <w:lang w:val="uk-UA"/>
        </w:rPr>
        <w:t xml:space="preserve">ауковий тезаурус </w:t>
      </w:r>
      <w:r w:rsidR="006D45C8" w:rsidRPr="00125324">
        <w:rPr>
          <w:rFonts w:ascii="Times New Roman" w:eastAsia="Calibri" w:hAnsi="Times New Roman" w:cs="Times New Roman"/>
          <w:sz w:val="28"/>
          <w:szCs w:val="28"/>
          <w:lang w:val="uk-UA"/>
        </w:rPr>
        <w:t xml:space="preserve">слугує </w:t>
      </w:r>
      <w:r w:rsidRPr="00125324">
        <w:rPr>
          <w:rFonts w:ascii="Times New Roman" w:eastAsia="Calibri" w:hAnsi="Times New Roman" w:cs="Times New Roman"/>
          <w:sz w:val="28"/>
          <w:szCs w:val="28"/>
          <w:lang w:val="uk-UA"/>
        </w:rPr>
        <w:t>синтаксично алгоритмі</w:t>
      </w:r>
      <w:r w:rsidR="006D45C8" w:rsidRPr="00125324">
        <w:rPr>
          <w:rFonts w:ascii="Times New Roman" w:eastAsia="Calibri" w:hAnsi="Times New Roman" w:cs="Times New Roman"/>
          <w:sz w:val="28"/>
          <w:szCs w:val="28"/>
          <w:lang w:val="uk-UA"/>
        </w:rPr>
        <w:t>зованою, відкрито інформаційною базою</w:t>
      </w:r>
      <w:r w:rsidRPr="00125324">
        <w:rPr>
          <w:rFonts w:ascii="Times New Roman" w:eastAsia="Calibri" w:hAnsi="Times New Roman" w:cs="Times New Roman"/>
          <w:sz w:val="28"/>
          <w:szCs w:val="28"/>
          <w:lang w:val="uk-UA"/>
        </w:rPr>
        <w:t xml:space="preserve"> певної наукової предметної</w:t>
      </w:r>
      <w:r w:rsidR="006D45C8" w:rsidRPr="00125324">
        <w:rPr>
          <w:rFonts w:ascii="Times New Roman" w:eastAsia="Calibri" w:hAnsi="Times New Roman" w:cs="Times New Roman"/>
          <w:sz w:val="28"/>
          <w:szCs w:val="28"/>
          <w:lang w:val="uk-UA"/>
        </w:rPr>
        <w:t xml:space="preserve"> сфери. </w:t>
      </w:r>
      <w:r w:rsidR="0093436C">
        <w:rPr>
          <w:rFonts w:ascii="Times New Roman" w:eastAsia="Calibri" w:hAnsi="Times New Roman" w:cs="Times New Roman"/>
          <w:sz w:val="28"/>
          <w:szCs w:val="28"/>
          <w:lang w:val="uk-UA"/>
        </w:rPr>
        <w:t>Водночас</w:t>
      </w:r>
      <w:r w:rsidRPr="00125324">
        <w:rPr>
          <w:rFonts w:ascii="Times New Roman" w:eastAsia="Calibri" w:hAnsi="Times New Roman" w:cs="Times New Roman"/>
          <w:sz w:val="28"/>
          <w:szCs w:val="28"/>
          <w:lang w:val="uk-UA"/>
        </w:rPr>
        <w:t xml:space="preserve"> в авторському розумінні тезаурус − джерело незліченних варіантів рішень, оцінок, алгоритмів дій, які здатні миттєво спливти у свідомості (індивідуальній чи колективній) в момент мобілізації всієї функціональної системи при вирішенні життєво важливого завдання. </w:t>
      </w:r>
      <w:r w:rsidR="0093436C">
        <w:rPr>
          <w:rFonts w:ascii="Times New Roman" w:eastAsia="Calibri" w:hAnsi="Times New Roman" w:cs="Times New Roman"/>
          <w:sz w:val="28"/>
          <w:szCs w:val="28"/>
          <w:lang w:val="uk-UA"/>
        </w:rPr>
        <w:t>У</w:t>
      </w:r>
      <w:r w:rsidRPr="00125324">
        <w:rPr>
          <w:rFonts w:ascii="Times New Roman" w:eastAsia="Calibri" w:hAnsi="Times New Roman" w:cs="Times New Roman"/>
          <w:sz w:val="28"/>
          <w:szCs w:val="28"/>
          <w:lang w:val="uk-UA"/>
        </w:rPr>
        <w:t xml:space="preserve"> менш відповідальні для системи моменти тезаурус, зазвичай, виявляється не сам </w:t>
      </w:r>
      <w:r w:rsidR="0093436C">
        <w:rPr>
          <w:rFonts w:ascii="Times New Roman" w:eastAsia="Calibri" w:hAnsi="Times New Roman" w:cs="Times New Roman"/>
          <w:sz w:val="28"/>
          <w:szCs w:val="28"/>
          <w:lang w:val="uk-UA"/>
        </w:rPr>
        <w:t>собою</w:t>
      </w:r>
      <w:r w:rsidRPr="00125324">
        <w:rPr>
          <w:rFonts w:ascii="Times New Roman" w:eastAsia="Calibri" w:hAnsi="Times New Roman" w:cs="Times New Roman"/>
          <w:sz w:val="28"/>
          <w:szCs w:val="28"/>
          <w:lang w:val="uk-UA"/>
        </w:rPr>
        <w:t xml:space="preserve">, а в ситуаціях, які окреслюють подію. </w:t>
      </w:r>
      <w:r w:rsidR="0093436C">
        <w:rPr>
          <w:rFonts w:ascii="Times New Roman" w:eastAsia="Calibri" w:hAnsi="Times New Roman" w:cs="Times New Roman"/>
          <w:sz w:val="28"/>
          <w:szCs w:val="28"/>
          <w:lang w:val="uk-UA"/>
        </w:rPr>
        <w:t>У</w:t>
      </w:r>
      <w:r w:rsidRPr="00125324">
        <w:rPr>
          <w:rFonts w:ascii="Times New Roman" w:eastAsia="Calibri" w:hAnsi="Times New Roman" w:cs="Times New Roman"/>
          <w:sz w:val="28"/>
          <w:szCs w:val="28"/>
          <w:lang w:val="uk-UA"/>
        </w:rPr>
        <w:t xml:space="preserve"> таких випадках тезаурусні ресурси реалізуються як факти розуміння, шляхом когнітивного (раціонального та / або ірраціонального) освоєння світу.</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Тезаурусн</w:t>
      </w:r>
      <w:r w:rsidRPr="00125324">
        <w:rPr>
          <w:rFonts w:ascii="Times New Roman" w:hAnsi="Times New Roman" w:cs="Times New Roman"/>
          <w:sz w:val="28"/>
          <w:szCs w:val="28"/>
          <w:lang w:val="uk-UA"/>
        </w:rPr>
        <w:t>ий підхі</w:t>
      </w:r>
      <w:r w:rsidRPr="00125324">
        <w:rPr>
          <w:rFonts w:ascii="Times New Roman" w:eastAsia="Calibri" w:hAnsi="Times New Roman" w:cs="Times New Roman"/>
          <w:sz w:val="28"/>
          <w:szCs w:val="28"/>
          <w:lang w:val="uk-UA"/>
        </w:rPr>
        <w:t xml:space="preserve">д до </w:t>
      </w:r>
      <w:r w:rsidR="00120FF7" w:rsidRPr="00125324">
        <w:rPr>
          <w:rFonts w:ascii="Times New Roman" w:eastAsia="Calibri" w:hAnsi="Times New Roman" w:cs="Times New Roman"/>
          <w:sz w:val="28"/>
          <w:szCs w:val="28"/>
          <w:lang w:val="uk-UA"/>
        </w:rPr>
        <w:t>ФПП МСП</w:t>
      </w:r>
      <w:r w:rsidRPr="00125324">
        <w:rPr>
          <w:rFonts w:ascii="Times New Roman" w:eastAsia="Calibri" w:hAnsi="Times New Roman" w:cs="Times New Roman"/>
          <w:sz w:val="28"/>
          <w:szCs w:val="28"/>
          <w:lang w:val="uk-UA"/>
        </w:rPr>
        <w:t xml:space="preserve"> цілеспрямований на організацію повного розуміння студентами освоюваних знань. В освітньому процесі </w:t>
      </w:r>
      <w:r w:rsidR="00120FF7" w:rsidRPr="00125324">
        <w:rPr>
          <w:rFonts w:ascii="Times New Roman" w:eastAsia="Calibri" w:hAnsi="Times New Roman" w:cs="Times New Roman"/>
          <w:sz w:val="28"/>
          <w:szCs w:val="28"/>
          <w:lang w:val="uk-UA"/>
        </w:rPr>
        <w:t>МСП</w:t>
      </w:r>
      <w:r w:rsidRPr="00125324">
        <w:rPr>
          <w:rFonts w:ascii="Times New Roman" w:eastAsia="Calibri" w:hAnsi="Times New Roman" w:cs="Times New Roman"/>
          <w:sz w:val="28"/>
          <w:szCs w:val="28"/>
          <w:lang w:val="uk-UA"/>
        </w:rPr>
        <w:t xml:space="preserve"> тезаурусний підхід слід розглядати з двох позицій дефініції «тезауруса»: </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а)</w:t>
      </w:r>
      <w:r w:rsidR="00822111" w:rsidRPr="00125324">
        <w:rPr>
          <w:rFonts w:ascii="Times New Roman" w:eastAsia="Calibri" w:hAnsi="Times New Roman" w:cs="Times New Roman"/>
          <w:sz w:val="28"/>
          <w:szCs w:val="28"/>
          <w:lang w:val="uk-UA"/>
        </w:rPr>
        <w:t> </w:t>
      </w:r>
      <w:r w:rsidRPr="00125324">
        <w:rPr>
          <w:rFonts w:ascii="Times New Roman" w:eastAsia="Calibri" w:hAnsi="Times New Roman" w:cs="Times New Roman"/>
          <w:sz w:val="28"/>
          <w:szCs w:val="28"/>
          <w:lang w:val="uk-UA"/>
        </w:rPr>
        <w:t>як велика кількість лексичних одиниць, що окреслюють найсуттєвіші концепти різних рівнів наукових сфер і характеризуються синтаксично детермінованою структурою;</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б)</w:t>
      </w:r>
      <w:r w:rsidR="00822111" w:rsidRPr="00125324">
        <w:rPr>
          <w:rFonts w:ascii="Times New Roman" w:eastAsia="Calibri" w:hAnsi="Times New Roman" w:cs="Times New Roman"/>
          <w:sz w:val="28"/>
          <w:szCs w:val="28"/>
          <w:lang w:val="uk-UA"/>
        </w:rPr>
        <w:t> </w:t>
      </w:r>
      <w:r w:rsidRPr="00125324">
        <w:rPr>
          <w:rFonts w:ascii="Times New Roman" w:eastAsia="Calibri" w:hAnsi="Times New Roman" w:cs="Times New Roman"/>
          <w:sz w:val="28"/>
          <w:szCs w:val="28"/>
          <w:lang w:val="uk-UA"/>
        </w:rPr>
        <w:t>як відображення всіх логічно можливих взаємозв’язків між поняттями, що сприяє засвоєнню семантичної ієрархії (цілісного образу) предметної сфери [</w:t>
      </w:r>
      <w:r w:rsidR="00EE105F" w:rsidRPr="00125324">
        <w:rPr>
          <w:rFonts w:ascii="Times New Roman" w:hAnsi="Times New Roman" w:cs="Times New Roman"/>
          <w:sz w:val="28"/>
          <w:szCs w:val="28"/>
          <w:lang w:val="uk-UA"/>
        </w:rPr>
        <w:t>292</w:t>
      </w:r>
      <w:r w:rsidRPr="00125324">
        <w:rPr>
          <w:rFonts w:ascii="Times New Roman" w:eastAsia="Calibri"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Зреалізування тезаурусного підходу визначається відкритістю семантичної структури засвоюваного знання (</w:t>
      </w:r>
      <w:r w:rsidR="0093436C">
        <w:rPr>
          <w:rFonts w:ascii="Times New Roman" w:eastAsia="Calibri" w:hAnsi="Times New Roman" w:cs="Times New Roman"/>
          <w:sz w:val="28"/>
          <w:szCs w:val="28"/>
          <w:lang w:val="uk-UA"/>
        </w:rPr>
        <w:t>охоплюють</w:t>
      </w:r>
      <w:r w:rsidRPr="00125324">
        <w:rPr>
          <w:rFonts w:ascii="Times New Roman" w:eastAsia="Calibri" w:hAnsi="Times New Roman" w:cs="Times New Roman"/>
          <w:sz w:val="28"/>
          <w:szCs w:val="28"/>
          <w:lang w:val="uk-UA"/>
        </w:rPr>
        <w:t xml:space="preserve"> змістове наповнення професійної підготовки), його постійним розвитком і вдосконаленням</w:t>
      </w:r>
      <w:r w:rsidR="00AE1863" w:rsidRPr="00125324">
        <w:rPr>
          <w:rFonts w:ascii="Times New Roman" w:eastAsia="Calibri" w:hAnsi="Times New Roman" w:cs="Times New Roman"/>
          <w:sz w:val="28"/>
          <w:szCs w:val="28"/>
          <w:lang w:val="uk-UA"/>
        </w:rPr>
        <w:t xml:space="preserve"> </w:t>
      </w:r>
      <w:r w:rsidRPr="00125324">
        <w:rPr>
          <w:rFonts w:ascii="Times New Roman" w:eastAsia="Calibri" w:hAnsi="Times New Roman" w:cs="Times New Roman"/>
          <w:sz w:val="28"/>
          <w:szCs w:val="28"/>
          <w:lang w:val="uk-UA"/>
        </w:rPr>
        <w:t>відповідно до накопичення нових наукових знань. У нашому трактуванні тезаурусн</w:t>
      </w:r>
      <w:r w:rsidR="0093436C">
        <w:rPr>
          <w:rFonts w:ascii="Times New Roman" w:eastAsia="Calibri" w:hAnsi="Times New Roman" w:cs="Times New Roman"/>
          <w:sz w:val="28"/>
          <w:szCs w:val="28"/>
          <w:lang w:val="uk-UA"/>
        </w:rPr>
        <w:t>у</w:t>
      </w:r>
      <w:r w:rsidRPr="00125324">
        <w:rPr>
          <w:rFonts w:ascii="Times New Roman" w:eastAsia="Calibri" w:hAnsi="Times New Roman" w:cs="Times New Roman"/>
          <w:sz w:val="28"/>
          <w:szCs w:val="28"/>
          <w:lang w:val="uk-UA"/>
        </w:rPr>
        <w:t xml:space="preserve"> с</w:t>
      </w:r>
      <w:r w:rsidRPr="00125324">
        <w:rPr>
          <w:rFonts w:ascii="Times New Roman" w:hAnsi="Times New Roman" w:cs="Times New Roman"/>
          <w:sz w:val="28"/>
          <w:szCs w:val="28"/>
          <w:shd w:val="clear" w:color="auto" w:fill="FFFFFF"/>
          <w:lang w:val="uk-UA"/>
        </w:rPr>
        <w:t>емантичн</w:t>
      </w:r>
      <w:r w:rsidR="0093436C">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структур</w:t>
      </w:r>
      <w:r w:rsidR="0093436C">
        <w:rPr>
          <w:rFonts w:ascii="Times New Roman" w:hAnsi="Times New Roman" w:cs="Times New Roman"/>
          <w:sz w:val="28"/>
          <w:szCs w:val="28"/>
          <w:shd w:val="clear" w:color="auto" w:fill="FFFFFF"/>
          <w:lang w:val="uk-UA"/>
        </w:rPr>
        <w:t>у розглядаємо</w:t>
      </w:r>
      <w:r w:rsidRPr="00125324">
        <w:rPr>
          <w:rFonts w:ascii="Times New Roman" w:hAnsi="Times New Roman" w:cs="Times New Roman"/>
          <w:sz w:val="28"/>
          <w:szCs w:val="28"/>
          <w:shd w:val="clear" w:color="auto" w:fill="FFFFFF"/>
          <w:lang w:val="uk-UA"/>
        </w:rPr>
        <w:t xml:space="preserve"> як цілісн</w:t>
      </w:r>
      <w:r w:rsidR="00A42148">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структур</w:t>
      </w:r>
      <w:r w:rsidR="00A42148">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взаємопов’язаних понять, у якій знання про всі поняття дають змогу мати повні знання про одне, окреме із них. </w:t>
      </w:r>
    </w:p>
    <w:p w:rsidR="003B0CBC" w:rsidRPr="00125324" w:rsidRDefault="003B0CBC" w:rsidP="001C5939">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 xml:space="preserve">Цілісне проектування системи </w:t>
      </w:r>
      <w:r w:rsidR="00120FF7" w:rsidRPr="00125324">
        <w:rPr>
          <w:rFonts w:ascii="Times New Roman" w:eastAsia="Calibri" w:hAnsi="Times New Roman" w:cs="Times New Roman"/>
          <w:sz w:val="28"/>
          <w:szCs w:val="28"/>
          <w:lang w:val="uk-UA"/>
        </w:rPr>
        <w:t xml:space="preserve">ФПП МСП </w:t>
      </w:r>
      <w:r w:rsidRPr="00125324">
        <w:rPr>
          <w:rFonts w:ascii="Times New Roman" w:eastAsia="Calibri" w:hAnsi="Times New Roman" w:cs="Times New Roman"/>
          <w:sz w:val="28"/>
          <w:szCs w:val="28"/>
          <w:lang w:val="uk-UA"/>
        </w:rPr>
        <w:t xml:space="preserve">на засадах тезаурусної концепції сповна задіює загальносоціологічний принцип, який послуговується вирішальним чинником – соціальною активністю суб’єкта, </w:t>
      </w:r>
      <w:r w:rsidR="00A42148">
        <w:rPr>
          <w:rFonts w:ascii="Times New Roman" w:eastAsia="Calibri" w:hAnsi="Times New Roman" w:cs="Times New Roman"/>
          <w:sz w:val="28"/>
          <w:szCs w:val="28"/>
          <w:lang w:val="uk-UA"/>
        </w:rPr>
        <w:t>яка</w:t>
      </w:r>
      <w:r w:rsidRPr="00125324">
        <w:rPr>
          <w:rFonts w:ascii="Times New Roman" w:eastAsia="Calibri" w:hAnsi="Times New Roman" w:cs="Times New Roman"/>
          <w:sz w:val="28"/>
          <w:szCs w:val="28"/>
          <w:lang w:val="uk-UA"/>
        </w:rPr>
        <w:t xml:space="preserve"> й визначає зміст та фор</w:t>
      </w:r>
      <w:r w:rsidR="008C4AFA" w:rsidRPr="00125324">
        <w:rPr>
          <w:rFonts w:ascii="Times New Roman" w:eastAsia="Calibri" w:hAnsi="Times New Roman" w:cs="Times New Roman"/>
          <w:sz w:val="28"/>
          <w:szCs w:val="28"/>
          <w:lang w:val="uk-UA"/>
        </w:rPr>
        <w:t>ми фахової діяльності</w:t>
      </w:r>
      <w:r w:rsidR="00A42148">
        <w:rPr>
          <w:rFonts w:ascii="Times New Roman" w:eastAsia="Calibri" w:hAnsi="Times New Roman" w:cs="Times New Roman"/>
          <w:sz w:val="28"/>
          <w:szCs w:val="28"/>
          <w:lang w:val="uk-UA"/>
        </w:rPr>
        <w:t>. Отож</w:t>
      </w:r>
      <w:r w:rsidRPr="00125324">
        <w:rPr>
          <w:rFonts w:ascii="Times New Roman" w:eastAsia="Calibri" w:hAnsi="Times New Roman" w:cs="Times New Roman"/>
          <w:sz w:val="28"/>
          <w:szCs w:val="28"/>
          <w:lang w:val="uk-UA"/>
        </w:rPr>
        <w:t xml:space="preserve"> концептуально тезаурусний підхід направляє </w:t>
      </w:r>
      <w:r w:rsidR="00120FF7" w:rsidRPr="00125324">
        <w:rPr>
          <w:rFonts w:ascii="Times New Roman" w:eastAsia="Calibri" w:hAnsi="Times New Roman" w:cs="Times New Roman"/>
          <w:sz w:val="28"/>
          <w:szCs w:val="28"/>
          <w:lang w:val="uk-UA"/>
        </w:rPr>
        <w:t xml:space="preserve">ФПП МСП </w:t>
      </w:r>
      <w:r w:rsidRPr="00125324">
        <w:rPr>
          <w:rFonts w:ascii="Times New Roman" w:eastAsia="Calibri" w:hAnsi="Times New Roman" w:cs="Times New Roman"/>
          <w:sz w:val="28"/>
          <w:szCs w:val="28"/>
          <w:lang w:val="uk-UA"/>
        </w:rPr>
        <w:t xml:space="preserve">на оволодіння професійними й особистісними смислами значимих понять та результативне формування вмінь і навичок щодо побудови логічно спричинених зв’язків між ними в інтеграційно дисциплінарному контексті.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Провідним у світовій освітній стратегії є комплексний підхід, який передбачає </w:t>
      </w:r>
      <w:r w:rsidRPr="00125324">
        <w:rPr>
          <w:rFonts w:ascii="Times New Roman" w:hAnsi="Times New Roman" w:cs="Times New Roman"/>
          <w:iCs/>
          <w:sz w:val="28"/>
          <w:szCs w:val="28"/>
          <w:lang w:val="uk-UA"/>
        </w:rPr>
        <w:t>інтеграцію знань</w:t>
      </w:r>
      <w:r w:rsidRPr="00125324">
        <w:rPr>
          <w:rFonts w:ascii="Times New Roman" w:hAnsi="Times New Roman" w:cs="Times New Roman"/>
          <w:sz w:val="28"/>
          <w:szCs w:val="28"/>
          <w:lang w:val="uk-UA"/>
        </w:rPr>
        <w:t xml:space="preserve"> з соціально-психологічної, педагогічної, наукової, освітньо-професійної й інших систем і </w:t>
      </w:r>
      <w:r w:rsidR="00A42148">
        <w:rPr>
          <w:rFonts w:ascii="Times New Roman" w:hAnsi="Times New Roman" w:cs="Times New Roman"/>
          <w:sz w:val="28"/>
          <w:szCs w:val="28"/>
          <w:lang w:val="uk-UA"/>
        </w:rPr>
        <w:t>спрямований</w:t>
      </w:r>
      <w:r w:rsidRPr="00125324">
        <w:rPr>
          <w:rFonts w:ascii="Times New Roman" w:hAnsi="Times New Roman" w:cs="Times New Roman"/>
          <w:sz w:val="28"/>
          <w:szCs w:val="28"/>
          <w:lang w:val="uk-UA"/>
        </w:rPr>
        <w:t xml:space="preserve"> на ефективну професіоналізацію </w:t>
      </w:r>
      <w:r w:rsidR="00120FF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та посилення </w:t>
      </w:r>
      <w:r w:rsidRPr="00125324">
        <w:rPr>
          <w:rFonts w:ascii="Times New Roman" w:hAnsi="Times New Roman" w:cs="Times New Roman"/>
          <w:iCs/>
          <w:sz w:val="28"/>
          <w:szCs w:val="28"/>
          <w:lang w:val="uk-UA"/>
        </w:rPr>
        <w:t>комплексної міждисциплінарності в</w:t>
      </w:r>
      <w:r w:rsidRPr="00125324">
        <w:rPr>
          <w:rFonts w:ascii="Times New Roman" w:hAnsi="Times New Roman" w:cs="Times New Roman"/>
          <w:sz w:val="28"/>
          <w:szCs w:val="28"/>
          <w:lang w:val="uk-UA"/>
        </w:rPr>
        <w:t xml:space="preserve"> підготовці фахівців</w:t>
      </w:r>
      <w:r w:rsidR="00EE105F" w:rsidRPr="00125324">
        <w:rPr>
          <w:rFonts w:ascii="Times New Roman" w:hAnsi="Times New Roman" w:cs="Times New Roman"/>
          <w:sz w:val="28"/>
          <w:szCs w:val="28"/>
          <w:lang w:val="uk-UA"/>
        </w:rPr>
        <w:t xml:space="preserve"> [93,</w:t>
      </w:r>
      <w:r w:rsidR="00822111" w:rsidRPr="00125324">
        <w:rPr>
          <w:rFonts w:ascii="Times New Roman" w:hAnsi="Times New Roman" w:cs="Times New Roman"/>
          <w:sz w:val="28"/>
          <w:szCs w:val="28"/>
          <w:lang w:val="uk-UA"/>
        </w:rPr>
        <w:t> </w:t>
      </w:r>
      <w:r w:rsidR="00EE105F" w:rsidRPr="00125324">
        <w:rPr>
          <w:rFonts w:ascii="Times New Roman" w:hAnsi="Times New Roman" w:cs="Times New Roman"/>
          <w:sz w:val="28"/>
          <w:szCs w:val="28"/>
          <w:lang w:val="uk-UA"/>
        </w:rPr>
        <w:t>с. 36]</w:t>
      </w:r>
      <w:r w:rsidR="00120FF7"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За </w:t>
      </w:r>
      <w:r w:rsidR="00A42148">
        <w:rPr>
          <w:rFonts w:ascii="Times New Roman" w:hAnsi="Times New Roman" w:cs="Times New Roman"/>
          <w:sz w:val="28"/>
          <w:szCs w:val="28"/>
          <w:lang w:val="uk-UA"/>
        </w:rPr>
        <w:t>такого</w:t>
      </w:r>
      <w:r w:rsidRPr="00125324">
        <w:rPr>
          <w:rFonts w:ascii="Times New Roman" w:hAnsi="Times New Roman" w:cs="Times New Roman"/>
          <w:sz w:val="28"/>
          <w:szCs w:val="28"/>
          <w:lang w:val="uk-UA"/>
        </w:rPr>
        <w:t xml:space="preserve"> підходу </w:t>
      </w:r>
      <w:r w:rsidRPr="00125324">
        <w:rPr>
          <w:rFonts w:ascii="Times New Roman" w:eastAsia="Calibri" w:hAnsi="Times New Roman" w:cs="Times New Roman"/>
          <w:sz w:val="28"/>
          <w:szCs w:val="28"/>
          <w:lang w:val="uk-UA"/>
        </w:rPr>
        <w:t xml:space="preserve">в </w:t>
      </w:r>
      <w:r w:rsidR="00120FF7" w:rsidRPr="00125324">
        <w:rPr>
          <w:rFonts w:ascii="Times New Roman" w:eastAsia="Calibri" w:hAnsi="Times New Roman" w:cs="Times New Roman"/>
          <w:sz w:val="28"/>
          <w:szCs w:val="28"/>
          <w:lang w:val="uk-UA"/>
        </w:rPr>
        <w:t>ФПП МСП</w:t>
      </w:r>
      <w:r w:rsidRPr="00125324">
        <w:rPr>
          <w:rFonts w:ascii="Times New Roman" w:hAnsi="Times New Roman" w:cs="Times New Roman"/>
          <w:sz w:val="28"/>
          <w:szCs w:val="28"/>
          <w:lang w:val="uk-UA"/>
        </w:rPr>
        <w:t xml:space="preserve"> використовується теорія, методи дослідження, методики, діагностичний інструментарій та понятійно-категорійний апарат навчальних дисциплін</w:t>
      </w:r>
      <w:r w:rsidR="00A42148">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як</w:t>
      </w:r>
      <w:r w:rsidR="00A42148">
        <w:rPr>
          <w:rFonts w:ascii="Times New Roman" w:hAnsi="Times New Roman" w:cs="Times New Roman"/>
          <w:sz w:val="28"/>
          <w:szCs w:val="28"/>
          <w:lang w:val="uk-UA"/>
        </w:rPr>
        <w:t>-от</w:t>
      </w:r>
      <w:r w:rsidRPr="00125324">
        <w:rPr>
          <w:rFonts w:ascii="Times New Roman" w:hAnsi="Times New Roman" w:cs="Times New Roman"/>
          <w:sz w:val="28"/>
          <w:szCs w:val="28"/>
          <w:lang w:val="uk-UA"/>
        </w:rPr>
        <w:t xml:space="preserve">: філософія, історія, соціологія, економіка, культурологія, педагогіка, психологія, юриспруденція та ін., трансформування яких у діяльність </w:t>
      </w:r>
      <w:r w:rsidR="00120FF7"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сприяє наданню конкретної допомоги людині, що потрапила в непередбачено-складну ситуацію в суспільстві. Отже, стратегія комплексного підходу перетворює наявний рівень розвитку </w:t>
      </w:r>
      <w:r w:rsidR="00120FF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у вищий, </w:t>
      </w:r>
      <w:r w:rsidR="00A42148">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оптимально поєднує розрізнені аспекти функціонування особистості та її розвитку.</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Однією з важливих парадигм </w:t>
      </w:r>
      <w:r w:rsidR="00A42148">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w:t>
      </w:r>
      <w:r w:rsidR="00120FF7" w:rsidRPr="00125324">
        <w:rPr>
          <w:rFonts w:ascii="Times New Roman" w:hAnsi="Times New Roman" w:cs="Times New Roman"/>
          <w:sz w:val="28"/>
          <w:szCs w:val="28"/>
          <w:lang w:val="uk-UA"/>
        </w:rPr>
        <w:t>системі ФПП</w:t>
      </w:r>
      <w:r w:rsidRPr="00125324">
        <w:rPr>
          <w:rFonts w:ascii="Times New Roman" w:hAnsi="Times New Roman" w:cs="Times New Roman"/>
          <w:sz w:val="28"/>
          <w:szCs w:val="28"/>
          <w:lang w:val="uk-UA"/>
        </w:rPr>
        <w:t xml:space="preserve"> є компетентнісний підхід</w:t>
      </w:r>
      <w:r w:rsidR="00120FF7" w:rsidRPr="00125324">
        <w:rPr>
          <w:rFonts w:ascii="Times New Roman" w:hAnsi="Times New Roman" w:cs="Times New Roman"/>
          <w:sz w:val="28"/>
          <w:szCs w:val="28"/>
          <w:lang w:val="uk-UA"/>
        </w:rPr>
        <w:t>, який</w:t>
      </w:r>
      <w:r w:rsidRPr="00125324">
        <w:rPr>
          <w:rFonts w:ascii="Times New Roman" w:hAnsi="Times New Roman" w:cs="Times New Roman"/>
          <w:sz w:val="28"/>
          <w:szCs w:val="28"/>
          <w:lang w:val="uk-UA"/>
        </w:rPr>
        <w:t xml:space="preserve"> </w:t>
      </w:r>
      <w:r w:rsidR="00120FF7" w:rsidRPr="00125324">
        <w:rPr>
          <w:rFonts w:ascii="Times New Roman" w:hAnsi="Times New Roman" w:cs="Times New Roman"/>
          <w:sz w:val="28"/>
          <w:szCs w:val="28"/>
          <w:lang w:val="uk-UA"/>
        </w:rPr>
        <w:t>організовує професійну</w:t>
      </w:r>
      <w:r w:rsidRPr="00125324">
        <w:rPr>
          <w:rFonts w:ascii="Times New Roman" w:hAnsi="Times New Roman" w:cs="Times New Roman"/>
          <w:sz w:val="28"/>
          <w:szCs w:val="28"/>
          <w:lang w:val="uk-UA"/>
        </w:rPr>
        <w:t xml:space="preserve"> діяльн</w:t>
      </w:r>
      <w:r w:rsidR="00120FF7" w:rsidRPr="00125324">
        <w:rPr>
          <w:rFonts w:ascii="Times New Roman" w:hAnsi="Times New Roman" w:cs="Times New Roman"/>
          <w:sz w:val="28"/>
          <w:szCs w:val="28"/>
          <w:lang w:val="uk-UA"/>
        </w:rPr>
        <w:t>ість</w:t>
      </w:r>
      <w:r w:rsidRPr="00125324">
        <w:rPr>
          <w:rFonts w:ascii="Times New Roman" w:hAnsi="Times New Roman" w:cs="Times New Roman"/>
          <w:sz w:val="28"/>
          <w:szCs w:val="28"/>
          <w:lang w:val="uk-UA"/>
        </w:rPr>
        <w:t xml:space="preserve"> </w:t>
      </w:r>
      <w:r w:rsidR="00120FF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на компетентнісних засадах та</w:t>
      </w:r>
      <w:r w:rsidR="00120FF7" w:rsidRPr="00125324">
        <w:rPr>
          <w:rFonts w:ascii="Times New Roman" w:hAnsi="Times New Roman" w:cs="Times New Roman"/>
          <w:sz w:val="28"/>
          <w:szCs w:val="28"/>
          <w:lang w:val="uk-UA"/>
        </w:rPr>
        <w:t xml:space="preserve"> сприяє</w:t>
      </w:r>
      <w:r w:rsidRPr="00125324">
        <w:rPr>
          <w:rFonts w:ascii="Times New Roman" w:hAnsi="Times New Roman" w:cs="Times New Roman"/>
          <w:sz w:val="28"/>
          <w:szCs w:val="28"/>
          <w:shd w:val="clear" w:color="auto" w:fill="FFFFFF"/>
          <w:lang w:val="uk-UA"/>
        </w:rPr>
        <w:t xml:space="preserve"> перетворенню освітнього процесу в суспільно значуще явище. На думку науковців</w:t>
      </w:r>
      <w:r w:rsidR="00C312BF" w:rsidRPr="00125324">
        <w:rPr>
          <w:lang w:val="uk-UA"/>
        </w:rPr>
        <w:t xml:space="preserve"> </w:t>
      </w:r>
      <w:r w:rsidR="00C312BF" w:rsidRPr="00125324">
        <w:rPr>
          <w:rFonts w:ascii="Times New Roman" w:hAnsi="Times New Roman" w:cs="Times New Roman"/>
          <w:sz w:val="28"/>
          <w:szCs w:val="28"/>
          <w:lang w:val="uk-UA"/>
        </w:rPr>
        <w:t>О. </w:t>
      </w:r>
      <w:r w:rsidR="00C312BF" w:rsidRPr="00125324">
        <w:rPr>
          <w:rFonts w:ascii="Times New Roman" w:hAnsi="Times New Roman" w:cs="Times New Roman"/>
          <w:sz w:val="28"/>
          <w:szCs w:val="28"/>
          <w:shd w:val="clear" w:color="auto" w:fill="FFFFFF"/>
          <w:lang w:val="uk-UA"/>
        </w:rPr>
        <w:t>Безпалько та О. </w:t>
      </w:r>
      <w:r w:rsidR="00C312BF" w:rsidRPr="00125324">
        <w:rPr>
          <w:rFonts w:ascii="Times New Roman" w:hAnsi="Times New Roman" w:cs="Times New Roman"/>
          <w:sz w:val="28"/>
          <w:szCs w:val="28"/>
          <w:lang w:val="uk-UA"/>
        </w:rPr>
        <w:t>Пометун</w:t>
      </w:r>
      <w:r w:rsidRPr="00125324">
        <w:rPr>
          <w:rFonts w:ascii="Times New Roman" w:hAnsi="Times New Roman" w:cs="Times New Roman"/>
          <w:sz w:val="28"/>
          <w:szCs w:val="28"/>
          <w:shd w:val="clear" w:color="auto" w:fill="FFFFFF"/>
          <w:lang w:val="uk-UA"/>
        </w:rPr>
        <w:t xml:space="preserve"> [</w:t>
      </w:r>
      <w:r w:rsidR="00EE105F" w:rsidRPr="00125324">
        <w:rPr>
          <w:rFonts w:ascii="Times New Roman" w:hAnsi="Times New Roman" w:cs="Times New Roman"/>
          <w:sz w:val="28"/>
          <w:szCs w:val="28"/>
          <w:shd w:val="clear" w:color="auto" w:fill="FFFFFF"/>
          <w:lang w:val="uk-UA"/>
        </w:rPr>
        <w:t>26</w:t>
      </w:r>
      <w:r w:rsidR="008C4AFA" w:rsidRPr="00125324">
        <w:rPr>
          <w:rFonts w:ascii="Times New Roman" w:hAnsi="Times New Roman" w:cs="Times New Roman"/>
          <w:sz w:val="28"/>
          <w:szCs w:val="28"/>
          <w:shd w:val="clear" w:color="auto" w:fill="FFFFFF"/>
          <w:lang w:val="uk-UA"/>
        </w:rPr>
        <w:t>,</w:t>
      </w:r>
      <w:r w:rsidR="00822111" w:rsidRPr="00125324">
        <w:rPr>
          <w:rFonts w:ascii="Times New Roman" w:hAnsi="Times New Roman" w:cs="Times New Roman"/>
          <w:sz w:val="28"/>
          <w:szCs w:val="28"/>
          <w:shd w:val="clear" w:color="auto" w:fill="FFFFFF"/>
          <w:lang w:val="uk-UA"/>
        </w:rPr>
        <w:t> </w:t>
      </w:r>
      <w:r w:rsidR="008C4AFA" w:rsidRPr="00125324">
        <w:rPr>
          <w:rFonts w:ascii="Times New Roman" w:hAnsi="Times New Roman" w:cs="Times New Roman"/>
          <w:sz w:val="28"/>
          <w:szCs w:val="28"/>
          <w:shd w:val="clear" w:color="auto" w:fill="FFFFFF"/>
          <w:lang w:val="uk-UA"/>
        </w:rPr>
        <w:t>с.</w:t>
      </w:r>
      <w:r w:rsidR="008906B5" w:rsidRPr="00125324">
        <w:rPr>
          <w:rFonts w:ascii="Times New Roman" w:hAnsi="Times New Roman" w:cs="Times New Roman"/>
          <w:sz w:val="28"/>
          <w:szCs w:val="28"/>
          <w:shd w:val="clear" w:color="auto" w:fill="FFFFFF"/>
          <w:lang w:val="uk-UA"/>
        </w:rPr>
        <w:t> </w:t>
      </w:r>
      <w:r w:rsidR="008C4AFA" w:rsidRPr="00125324">
        <w:rPr>
          <w:rFonts w:ascii="Times New Roman" w:hAnsi="Times New Roman" w:cs="Times New Roman"/>
          <w:sz w:val="28"/>
          <w:szCs w:val="28"/>
          <w:shd w:val="clear" w:color="auto" w:fill="FFFFFF"/>
          <w:lang w:val="uk-UA"/>
        </w:rPr>
        <w:t>60</w:t>
      </w:r>
      <w:r w:rsidR="00C312BF" w:rsidRPr="00125324">
        <w:rPr>
          <w:rFonts w:ascii="Times New Roman" w:hAnsi="Times New Roman" w:cs="Times New Roman"/>
          <w:sz w:val="28"/>
          <w:szCs w:val="28"/>
          <w:shd w:val="clear" w:color="auto" w:fill="FFFFFF"/>
          <w:lang w:val="uk-UA"/>
        </w:rPr>
        <w:t xml:space="preserve">; </w:t>
      </w:r>
      <w:r w:rsidR="00EE105F" w:rsidRPr="00125324">
        <w:rPr>
          <w:rFonts w:ascii="Times New Roman" w:hAnsi="Times New Roman" w:cs="Times New Roman"/>
          <w:sz w:val="28"/>
          <w:szCs w:val="28"/>
          <w:shd w:val="clear" w:color="auto" w:fill="FFFFFF"/>
          <w:lang w:val="uk-UA"/>
        </w:rPr>
        <w:t>336,</w:t>
      </w:r>
      <w:r w:rsidR="00822111" w:rsidRPr="00125324">
        <w:rPr>
          <w:rFonts w:ascii="Times New Roman" w:hAnsi="Times New Roman" w:cs="Times New Roman"/>
          <w:sz w:val="28"/>
          <w:szCs w:val="28"/>
          <w:shd w:val="clear" w:color="auto" w:fill="FFFFFF"/>
          <w:lang w:val="uk-UA"/>
        </w:rPr>
        <w:t> </w:t>
      </w:r>
      <w:r w:rsidR="00EE105F" w:rsidRPr="00125324">
        <w:rPr>
          <w:rFonts w:ascii="Times New Roman" w:hAnsi="Times New Roman" w:cs="Times New Roman"/>
          <w:sz w:val="28"/>
          <w:szCs w:val="28"/>
          <w:shd w:val="clear" w:color="auto" w:fill="FFFFFF"/>
          <w:lang w:val="uk-UA"/>
        </w:rPr>
        <w:t>с. 12</w:t>
      </w:r>
      <w:r w:rsidR="00822111" w:rsidRPr="00125324">
        <w:rPr>
          <w:rFonts w:ascii="Times New Roman" w:hAnsi="Times New Roman" w:cs="Times New Roman"/>
          <w:sz w:val="28"/>
          <w:szCs w:val="28"/>
          <w:shd w:val="clear" w:color="auto" w:fill="FFFFFF"/>
          <w:lang w:val="uk-UA"/>
        </w:rPr>
        <w:t>–</w:t>
      </w:r>
      <w:r w:rsidR="00EE105F" w:rsidRPr="00125324">
        <w:rPr>
          <w:rFonts w:ascii="Times New Roman" w:hAnsi="Times New Roman" w:cs="Times New Roman"/>
          <w:sz w:val="28"/>
          <w:szCs w:val="28"/>
          <w:shd w:val="clear" w:color="auto" w:fill="FFFFFF"/>
          <w:lang w:val="uk-UA"/>
        </w:rPr>
        <w:t>19</w:t>
      </w:r>
      <w:r w:rsidRPr="00125324">
        <w:rPr>
          <w:rFonts w:ascii="Times New Roman" w:hAnsi="Times New Roman" w:cs="Times New Roman"/>
          <w:sz w:val="28"/>
          <w:szCs w:val="28"/>
          <w:shd w:val="clear" w:color="auto" w:fill="FFFFFF"/>
          <w:lang w:val="uk-UA"/>
        </w:rPr>
        <w:t xml:space="preserve">], в українській системі вищої освіти </w:t>
      </w:r>
      <w:r w:rsidR="00C312BF" w:rsidRPr="00125324">
        <w:rPr>
          <w:rFonts w:ascii="Times New Roman" w:hAnsi="Times New Roman" w:cs="Times New Roman"/>
          <w:sz w:val="28"/>
          <w:szCs w:val="28"/>
          <w:shd w:val="clear" w:color="auto" w:fill="FFFFFF"/>
          <w:lang w:val="uk-UA"/>
        </w:rPr>
        <w:t>СП</w:t>
      </w:r>
      <w:r w:rsidRPr="00125324">
        <w:rPr>
          <w:rFonts w:ascii="Times New Roman" w:hAnsi="Times New Roman" w:cs="Times New Roman"/>
          <w:sz w:val="28"/>
          <w:szCs w:val="28"/>
          <w:shd w:val="clear" w:color="auto" w:fill="FFFFFF"/>
          <w:lang w:val="uk-UA"/>
        </w:rPr>
        <w:t xml:space="preserve"> компетентнісний підхід стає центральним у розробці державних освітніх стандартів нового покоління, тому йому відведено статус безальтернативної нової освітньої парадигми.</w:t>
      </w:r>
      <w:r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Реалізація компетентнісного підходу</w:t>
      </w:r>
      <w:r w:rsidRPr="00125324">
        <w:rPr>
          <w:rFonts w:ascii="Times New Roman" w:hAnsi="Times New Roman" w:cs="Times New Roman"/>
          <w:sz w:val="28"/>
          <w:szCs w:val="28"/>
          <w:lang w:val="uk-UA"/>
        </w:rPr>
        <w:t xml:space="preserve"> базується на сучасній парадигмі Європейського простору вищої освіти, </w:t>
      </w:r>
      <w:r w:rsidR="00A42148">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центрі якої знаходиться студент (студентоцентроване навчання). У монографічному дослідженні Ю. Рашкевич </w:t>
      </w:r>
      <w:r w:rsidR="00C312BF" w:rsidRPr="00125324">
        <w:rPr>
          <w:rFonts w:ascii="Times New Roman" w:hAnsi="Times New Roman" w:cs="Times New Roman"/>
          <w:sz w:val="28"/>
          <w:szCs w:val="28"/>
          <w:lang w:val="uk-UA"/>
        </w:rPr>
        <w:t>здійснив</w:t>
      </w:r>
      <w:r w:rsidRPr="00125324">
        <w:rPr>
          <w:rFonts w:ascii="Times New Roman" w:hAnsi="Times New Roman" w:cs="Times New Roman"/>
          <w:sz w:val="28"/>
          <w:szCs w:val="28"/>
          <w:lang w:val="uk-UA"/>
        </w:rPr>
        <w:t xml:space="preserve"> к</w:t>
      </w:r>
      <w:r w:rsidR="00C312BF" w:rsidRPr="00125324">
        <w:rPr>
          <w:rFonts w:ascii="Times New Roman" w:hAnsi="Times New Roman" w:cs="Times New Roman"/>
          <w:sz w:val="28"/>
          <w:szCs w:val="28"/>
          <w:lang w:val="uk-UA"/>
        </w:rPr>
        <w:t xml:space="preserve">ласифікацію компетентностей </w:t>
      </w:r>
      <w:r w:rsidR="00A42148">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виокрем</w:t>
      </w:r>
      <w:r w:rsidR="00C312BF" w:rsidRPr="00125324">
        <w:rPr>
          <w:rFonts w:ascii="Times New Roman" w:hAnsi="Times New Roman" w:cs="Times New Roman"/>
          <w:sz w:val="28"/>
          <w:szCs w:val="28"/>
          <w:lang w:val="uk-UA"/>
        </w:rPr>
        <w:t xml:space="preserve">ив </w:t>
      </w:r>
      <w:r w:rsidRPr="00125324">
        <w:rPr>
          <w:rFonts w:ascii="Times New Roman" w:hAnsi="Times New Roman" w:cs="Times New Roman"/>
          <w:sz w:val="28"/>
          <w:szCs w:val="28"/>
          <w:lang w:val="uk-UA"/>
        </w:rPr>
        <w:t>академічні (спеціальні, фахові) та загальні компетентності [</w:t>
      </w:r>
      <w:r w:rsidR="00EE105F" w:rsidRPr="00125324">
        <w:rPr>
          <w:rFonts w:ascii="Times New Roman" w:hAnsi="Times New Roman" w:cs="Times New Roman"/>
          <w:sz w:val="28"/>
          <w:szCs w:val="28"/>
          <w:lang w:val="uk-UA"/>
        </w:rPr>
        <w:t>360</w:t>
      </w:r>
      <w:r w:rsidR="008906B5" w:rsidRPr="00125324">
        <w:rPr>
          <w:rFonts w:ascii="Times New Roman" w:hAnsi="Times New Roman" w:cs="Times New Roman"/>
          <w:sz w:val="28"/>
          <w:szCs w:val="28"/>
          <w:lang w:val="uk-UA"/>
        </w:rPr>
        <w:t>,</w:t>
      </w:r>
      <w:r w:rsidR="00822111"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w:t>
      </w:r>
      <w:r w:rsidR="00C312BF" w:rsidRPr="00125324">
        <w:rPr>
          <w:rFonts w:ascii="Times New Roman" w:hAnsi="Times New Roman" w:cs="Times New Roman"/>
          <w:sz w:val="28"/>
          <w:szCs w:val="28"/>
          <w:lang w:val="uk-UA"/>
        </w:rPr>
        <w:t>31]. Перші</w:t>
      </w:r>
      <w:r w:rsidRPr="00125324">
        <w:rPr>
          <w:rFonts w:ascii="Times New Roman" w:hAnsi="Times New Roman" w:cs="Times New Roman"/>
          <w:sz w:val="28"/>
          <w:szCs w:val="28"/>
          <w:lang w:val="uk-UA"/>
        </w:rPr>
        <w:t xml:space="preserve"> з них </w:t>
      </w:r>
      <w:r w:rsidR="00C312BF" w:rsidRPr="00125324">
        <w:rPr>
          <w:rFonts w:ascii="Times New Roman" w:hAnsi="Times New Roman" w:cs="Times New Roman"/>
          <w:sz w:val="28"/>
          <w:szCs w:val="28"/>
          <w:lang w:val="uk-UA"/>
        </w:rPr>
        <w:t>визначають</w:t>
      </w:r>
      <w:r w:rsidRPr="00125324">
        <w:rPr>
          <w:rFonts w:ascii="Times New Roman" w:hAnsi="Times New Roman" w:cs="Times New Roman"/>
          <w:sz w:val="28"/>
          <w:szCs w:val="28"/>
          <w:lang w:val="uk-UA"/>
        </w:rPr>
        <w:t xml:space="preserve"> освітню програму та кваліфікац</w:t>
      </w:r>
      <w:r w:rsidR="00C312BF" w:rsidRPr="00125324">
        <w:rPr>
          <w:rFonts w:ascii="Times New Roman" w:hAnsi="Times New Roman" w:cs="Times New Roman"/>
          <w:sz w:val="28"/>
          <w:szCs w:val="28"/>
          <w:lang w:val="uk-UA"/>
        </w:rPr>
        <w:t>ію випускника й роблять</w:t>
      </w:r>
      <w:r w:rsidRPr="00125324">
        <w:rPr>
          <w:rFonts w:ascii="Times New Roman" w:hAnsi="Times New Roman" w:cs="Times New Roman"/>
          <w:sz w:val="28"/>
          <w:szCs w:val="28"/>
          <w:lang w:val="uk-UA"/>
        </w:rPr>
        <w:t xml:space="preserve"> кожну освітню програму індивідуальною. Тоді ж як загальні компетентності студент набуває в ході виконання спеціальної освітньої програми й характеризуються універсальністю, оскільки</w:t>
      </w:r>
      <w:r w:rsidR="00C312BF" w:rsidRPr="00125324">
        <w:rPr>
          <w:rFonts w:ascii="Times New Roman" w:hAnsi="Times New Roman" w:cs="Times New Roman"/>
          <w:sz w:val="28"/>
          <w:szCs w:val="28"/>
          <w:lang w:val="uk-UA"/>
        </w:rPr>
        <w:t xml:space="preserve"> вони</w:t>
      </w:r>
      <w:r w:rsidRPr="00125324">
        <w:rPr>
          <w:rFonts w:ascii="Times New Roman" w:hAnsi="Times New Roman" w:cs="Times New Roman"/>
          <w:sz w:val="28"/>
          <w:szCs w:val="28"/>
          <w:lang w:val="uk-UA"/>
        </w:rPr>
        <w:t xml:space="preserve"> не прив’язані до предметної сфери.</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Компетентність, на переконання Л. Соловей, інтегрує в собі три складові: когнітивну, направлену на оволодіння студентами знаннями; операційну, що включає способи діяльності та готовність до її ефективного здійснення; аксіологічну як комплекс наявних визначених цінностей [</w:t>
      </w:r>
      <w:r w:rsidR="00EE105F" w:rsidRPr="00125324">
        <w:rPr>
          <w:rFonts w:ascii="Times New Roman" w:hAnsi="Times New Roman" w:cs="Times New Roman"/>
          <w:sz w:val="28"/>
          <w:szCs w:val="28"/>
          <w:shd w:val="clear" w:color="auto" w:fill="FFFFFF"/>
          <w:lang w:val="uk-UA"/>
        </w:rPr>
        <w:t>471</w:t>
      </w:r>
      <w:r w:rsidRPr="00125324">
        <w:rPr>
          <w:rFonts w:ascii="Times New Roman" w:hAnsi="Times New Roman" w:cs="Times New Roman"/>
          <w:sz w:val="28"/>
          <w:szCs w:val="28"/>
          <w:shd w:val="clear" w:color="auto" w:fill="FFFFFF"/>
          <w:lang w:val="uk-UA"/>
        </w:rPr>
        <w:t>,</w:t>
      </w:r>
      <w:r w:rsidR="00822111"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w:t>
      </w:r>
      <w:r w:rsidR="00C312BF"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112</w:t>
      </w:r>
      <w:r w:rsidRPr="00125324">
        <w:rPr>
          <w:rFonts w:ascii="Times New Roman" w:hAnsi="Times New Roman" w:cs="Times New Roman"/>
          <w:sz w:val="28"/>
          <w:szCs w:val="28"/>
          <w:lang w:val="uk-UA"/>
        </w:rPr>
        <w:t>].</w:t>
      </w:r>
      <w:r w:rsidR="00C312BF" w:rsidRPr="00125324">
        <w:rPr>
          <w:rFonts w:ascii="Times New Roman" w:hAnsi="Times New Roman" w:cs="Times New Roman"/>
          <w:sz w:val="28"/>
          <w:szCs w:val="28"/>
          <w:lang w:val="uk-UA"/>
        </w:rPr>
        <w:t xml:space="preserve"> </w:t>
      </w:r>
      <w:r w:rsidR="008906B5" w:rsidRPr="00125324">
        <w:rPr>
          <w:rFonts w:ascii="Times New Roman" w:hAnsi="Times New Roman" w:cs="Times New Roman"/>
          <w:sz w:val="28"/>
          <w:szCs w:val="28"/>
          <w:lang w:val="uk-UA"/>
        </w:rPr>
        <w:t>Професійну компетентність А. </w:t>
      </w:r>
      <w:r w:rsidRPr="00125324">
        <w:rPr>
          <w:rFonts w:ascii="Times New Roman" w:hAnsi="Times New Roman" w:cs="Times New Roman"/>
          <w:sz w:val="28"/>
          <w:szCs w:val="28"/>
          <w:lang w:val="uk-UA"/>
        </w:rPr>
        <w:t xml:space="preserve">Капська розглядає як інтегративне особисто-діяльнісне новоутворення, </w:t>
      </w:r>
      <w:r w:rsidR="00A42148">
        <w:rPr>
          <w:rFonts w:ascii="Times New Roman" w:hAnsi="Times New Roman" w:cs="Times New Roman"/>
          <w:sz w:val="28"/>
          <w:szCs w:val="28"/>
          <w:lang w:val="uk-UA"/>
        </w:rPr>
        <w:t>яке</w:t>
      </w:r>
      <w:r w:rsidRPr="00125324">
        <w:rPr>
          <w:rFonts w:ascii="Times New Roman" w:hAnsi="Times New Roman" w:cs="Times New Roman"/>
          <w:sz w:val="28"/>
          <w:szCs w:val="28"/>
          <w:lang w:val="uk-UA"/>
        </w:rPr>
        <w:t xml:space="preserve"> збалансовано поєднує знання, уміння і професійну позицію, що дає право самостійно та якісно розв’язувати певні задачі професійного спрямування в залежності від спрямованості особистості та її поліфунціональної професійної компетентності [</w:t>
      </w:r>
      <w:r w:rsidR="00EE105F" w:rsidRPr="00125324">
        <w:rPr>
          <w:rFonts w:ascii="Times New Roman" w:hAnsi="Times New Roman" w:cs="Times New Roman"/>
          <w:sz w:val="28"/>
          <w:szCs w:val="28"/>
          <w:lang w:val="uk-UA"/>
        </w:rPr>
        <w:t>175</w:t>
      </w:r>
      <w:r w:rsidR="008906B5" w:rsidRPr="00125324">
        <w:rPr>
          <w:rFonts w:ascii="Times New Roman" w:hAnsi="Times New Roman" w:cs="Times New Roman"/>
          <w:sz w:val="28"/>
          <w:szCs w:val="28"/>
          <w:lang w:val="uk-UA"/>
        </w:rPr>
        <w:t>,</w:t>
      </w:r>
      <w:r w:rsidR="00822111"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133].</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При розробленні освітніх програм </w:t>
      </w:r>
      <w:r w:rsidR="004056BA" w:rsidRPr="00125324">
        <w:rPr>
          <w:rFonts w:ascii="Times New Roman" w:hAnsi="Times New Roman" w:cs="Times New Roman"/>
          <w:sz w:val="28"/>
          <w:szCs w:val="28"/>
          <w:lang w:val="uk-UA"/>
        </w:rPr>
        <w:t>за ФПП МСП</w:t>
      </w:r>
      <w:r w:rsidRPr="00125324">
        <w:rPr>
          <w:rFonts w:ascii="Times New Roman" w:hAnsi="Times New Roman" w:cs="Times New Roman"/>
          <w:sz w:val="28"/>
          <w:szCs w:val="28"/>
          <w:lang w:val="uk-UA"/>
        </w:rPr>
        <w:t xml:space="preserve"> універсальні компетентності завжди збалансовуються з</w:t>
      </w:r>
      <w:r w:rsidR="00A42148">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спеціальними та відповідають інноваційному спрямуванню</w:t>
      </w:r>
      <w:r w:rsidR="004056BA" w:rsidRPr="00125324">
        <w:rPr>
          <w:rFonts w:ascii="Times New Roman" w:hAnsi="Times New Roman" w:cs="Times New Roman"/>
          <w:sz w:val="28"/>
          <w:szCs w:val="28"/>
          <w:lang w:val="uk-UA"/>
        </w:rPr>
        <w:t xml:space="preserve"> підготовки сучасного студента й</w:t>
      </w:r>
      <w:r w:rsidRPr="00125324">
        <w:rPr>
          <w:rFonts w:ascii="Times New Roman" w:hAnsi="Times New Roman" w:cs="Times New Roman"/>
          <w:sz w:val="28"/>
          <w:szCs w:val="28"/>
          <w:lang w:val="uk-UA"/>
        </w:rPr>
        <w:t xml:space="preserve"> загальній концепції освітнього стандарту. У студентів вони проявляються в здатності до творчості, креативност</w:t>
      </w:r>
      <w:r w:rsidR="004056BA" w:rsidRPr="00125324">
        <w:rPr>
          <w:rFonts w:ascii="Times New Roman" w:hAnsi="Times New Roman" w:cs="Times New Roman"/>
          <w:sz w:val="28"/>
          <w:szCs w:val="28"/>
          <w:lang w:val="uk-UA"/>
        </w:rPr>
        <w:t>і, оволодінні іноземними мовами та</w:t>
      </w:r>
      <w:r w:rsidRPr="00125324">
        <w:rPr>
          <w:rFonts w:ascii="Times New Roman" w:hAnsi="Times New Roman" w:cs="Times New Roman"/>
          <w:sz w:val="28"/>
          <w:szCs w:val="28"/>
          <w:lang w:val="uk-UA"/>
        </w:rPr>
        <w:t xml:space="preserve"> базовими </w:t>
      </w:r>
      <w:r w:rsidR="004056BA" w:rsidRPr="00125324">
        <w:rPr>
          <w:rFonts w:ascii="Times New Roman" w:hAnsi="Times New Roman" w:cs="Times New Roman"/>
          <w:sz w:val="28"/>
          <w:szCs w:val="28"/>
          <w:lang w:val="uk-UA"/>
        </w:rPr>
        <w:t xml:space="preserve">інформаційно-фаховими </w:t>
      </w:r>
      <w:r w:rsidRPr="00125324">
        <w:rPr>
          <w:rFonts w:ascii="Times New Roman" w:hAnsi="Times New Roman" w:cs="Times New Roman"/>
          <w:sz w:val="28"/>
          <w:szCs w:val="28"/>
          <w:lang w:val="uk-UA"/>
        </w:rPr>
        <w:t>технологіями тощо [</w:t>
      </w:r>
      <w:r w:rsidR="00EE105F" w:rsidRPr="00125324">
        <w:rPr>
          <w:rFonts w:ascii="Times New Roman" w:hAnsi="Times New Roman" w:cs="Times New Roman"/>
          <w:sz w:val="28"/>
          <w:szCs w:val="28"/>
          <w:lang w:val="uk-UA"/>
        </w:rPr>
        <w:t>360</w:t>
      </w:r>
      <w:r w:rsidR="008906B5"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32]. </w:t>
      </w:r>
    </w:p>
    <w:p w:rsidR="003B0CBC" w:rsidRPr="00125324" w:rsidRDefault="004056BA"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shd w:val="clear" w:color="auto" w:fill="FFFFFF"/>
          <w:lang w:val="uk-UA"/>
        </w:rPr>
        <w:t xml:space="preserve">Зреалізування </w:t>
      </w:r>
      <w:r w:rsidR="003B0CBC" w:rsidRPr="00125324">
        <w:rPr>
          <w:rFonts w:ascii="Times New Roman" w:hAnsi="Times New Roman" w:cs="Times New Roman"/>
          <w:sz w:val="28"/>
          <w:szCs w:val="28"/>
          <w:shd w:val="clear" w:color="auto" w:fill="FFFFFF"/>
          <w:lang w:val="uk-UA"/>
        </w:rPr>
        <w:t xml:space="preserve">компетентнісного підходу сприяє подоланню звичних когнітивних орієнтирів освіти </w:t>
      </w:r>
      <w:r w:rsidRPr="00125324">
        <w:rPr>
          <w:rFonts w:ascii="Times New Roman" w:hAnsi="Times New Roman" w:cs="Times New Roman"/>
          <w:sz w:val="28"/>
          <w:szCs w:val="28"/>
          <w:shd w:val="clear" w:color="auto" w:fill="FFFFFF"/>
          <w:lang w:val="uk-UA"/>
        </w:rPr>
        <w:t>СП</w:t>
      </w:r>
      <w:r w:rsidR="003B0CBC" w:rsidRPr="00125324">
        <w:rPr>
          <w:rFonts w:ascii="Times New Roman" w:hAnsi="Times New Roman" w:cs="Times New Roman"/>
          <w:sz w:val="28"/>
          <w:szCs w:val="28"/>
          <w:shd w:val="clear" w:color="auto" w:fill="FFFFFF"/>
          <w:lang w:val="uk-UA"/>
        </w:rPr>
        <w:t xml:space="preserve">, підтримує сьогочасне бачення змістового наповнення освіти, її методів, засобів і технологій. Тому ціллю </w:t>
      </w:r>
      <w:r w:rsidRPr="00125324">
        <w:rPr>
          <w:rFonts w:ascii="Times New Roman" w:hAnsi="Times New Roman" w:cs="Times New Roman"/>
          <w:sz w:val="28"/>
          <w:szCs w:val="28"/>
          <w:lang w:val="uk-UA"/>
        </w:rPr>
        <w:t>ФПП</w:t>
      </w:r>
      <w:r w:rsidR="003B0CBC" w:rsidRPr="00125324">
        <w:rPr>
          <w:rFonts w:ascii="Times New Roman" w:hAnsi="Times New Roman" w:cs="Times New Roman"/>
          <w:sz w:val="28"/>
          <w:szCs w:val="28"/>
          <w:shd w:val="clear" w:color="auto" w:fill="FFFFFF"/>
          <w:lang w:val="uk-UA"/>
        </w:rPr>
        <w:t xml:space="preserve"> є проектування освітнього процесу, спрямованого на мотивацію й активізацію пізнавальної зацікавленості студентів, виховання всебічно розвинутої, толерантної особистості, формування позитивного ставлення до фахових цінностей тощо. </w:t>
      </w:r>
      <w:r w:rsidR="003B0CBC" w:rsidRPr="00125324">
        <w:rPr>
          <w:rFonts w:ascii="Times New Roman" w:hAnsi="Times New Roman" w:cs="Times New Roman"/>
          <w:sz w:val="28"/>
          <w:szCs w:val="28"/>
          <w:lang w:val="uk-UA"/>
        </w:rPr>
        <w:t xml:space="preserve">За </w:t>
      </w:r>
      <w:r w:rsidRPr="00125324">
        <w:rPr>
          <w:rFonts w:ascii="Times New Roman" w:hAnsi="Times New Roman" w:cs="Times New Roman"/>
          <w:sz w:val="28"/>
          <w:szCs w:val="28"/>
          <w:lang w:val="uk-UA"/>
        </w:rPr>
        <w:t>ФПП освіта стає компетентнісно зорієнтованою, а відтак</w:t>
      </w:r>
      <w:r w:rsidR="00A42148">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зміщує пріоритети розвитку </w:t>
      </w:r>
      <w:r w:rsidRPr="00125324">
        <w:rPr>
          <w:rFonts w:ascii="Times New Roman" w:hAnsi="Times New Roman" w:cs="Times New Roman"/>
          <w:sz w:val="28"/>
          <w:szCs w:val="28"/>
          <w:lang w:val="uk-UA"/>
        </w:rPr>
        <w:t>МСП</w:t>
      </w:r>
      <w:r w:rsidR="003B0CBC" w:rsidRPr="00125324">
        <w:rPr>
          <w:rFonts w:ascii="Times New Roman" w:hAnsi="Times New Roman" w:cs="Times New Roman"/>
          <w:sz w:val="28"/>
          <w:szCs w:val="28"/>
          <w:lang w:val="uk-UA"/>
        </w:rPr>
        <w:t xml:space="preserve"> з процесу нагромадження нормативно визначених традиційних знань і умінь в площину творчих практичних діянь для успішного самозреалізування в соціальній сфері. </w:t>
      </w:r>
      <w:r w:rsidRPr="00125324">
        <w:rPr>
          <w:rFonts w:ascii="Times New Roman" w:hAnsi="Times New Roman" w:cs="Times New Roman"/>
          <w:sz w:val="28"/>
          <w:szCs w:val="28"/>
          <w:lang w:val="uk-UA"/>
        </w:rPr>
        <w:t>ФПП спричинює зміни</w:t>
      </w:r>
      <w:r w:rsidR="003B0CBC"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 освітній моделі</w:t>
      </w:r>
      <w:r w:rsidR="003B0CBC" w:rsidRPr="00125324">
        <w:rPr>
          <w:rFonts w:ascii="Times New Roman" w:hAnsi="Times New Roman" w:cs="Times New Roman"/>
          <w:sz w:val="28"/>
          <w:szCs w:val="28"/>
          <w:lang w:val="uk-UA"/>
        </w:rPr>
        <w:t xml:space="preserve"> поведінки студента, яка з пасивної у засвоєнні знань трансформується в дослідницько-активну самостійну діяльність. У системі компетентнісного підходу нових акцентів набувають вимоги до проектування змісту освіти, форм і засобів навчання [</w:t>
      </w:r>
      <w:r w:rsidR="00EE105F" w:rsidRPr="00125324">
        <w:rPr>
          <w:rFonts w:ascii="Times New Roman" w:hAnsi="Times New Roman" w:cs="Times New Roman"/>
          <w:sz w:val="28"/>
          <w:szCs w:val="28"/>
          <w:lang w:val="uk-UA"/>
        </w:rPr>
        <w:t>614</w:t>
      </w:r>
      <w:r w:rsidR="003B0CBC" w:rsidRPr="00125324">
        <w:rPr>
          <w:rFonts w:ascii="Times New Roman" w:hAnsi="Times New Roman" w:cs="Times New Roman"/>
          <w:sz w:val="28"/>
          <w:szCs w:val="28"/>
          <w:lang w:val="uk-UA"/>
        </w:rPr>
        <w:t>,</w:t>
      </w:r>
      <w:r w:rsidR="008906B5"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с. 41] та системи контролю </w:t>
      </w:r>
      <w:r w:rsidRPr="00125324">
        <w:rPr>
          <w:rFonts w:ascii="Times New Roman" w:hAnsi="Times New Roman" w:cs="Times New Roman"/>
          <w:sz w:val="28"/>
          <w:szCs w:val="28"/>
          <w:lang w:val="uk-UA"/>
        </w:rPr>
        <w:t>за якістю</w:t>
      </w:r>
      <w:r w:rsidR="003B0CBC" w:rsidRPr="00125324">
        <w:rPr>
          <w:rFonts w:ascii="Times New Roman" w:hAnsi="Times New Roman" w:cs="Times New Roman"/>
          <w:sz w:val="28"/>
          <w:szCs w:val="28"/>
          <w:lang w:val="uk-UA"/>
        </w:rPr>
        <w:t xml:space="preserve"> освіти [</w:t>
      </w:r>
      <w:r w:rsidR="00EE105F" w:rsidRPr="00125324">
        <w:rPr>
          <w:rFonts w:ascii="Times New Roman" w:hAnsi="Times New Roman" w:cs="Times New Roman"/>
          <w:sz w:val="28"/>
          <w:szCs w:val="28"/>
          <w:shd w:val="clear" w:color="auto" w:fill="FFFFFF"/>
          <w:lang w:val="uk-UA"/>
        </w:rPr>
        <w:t>110</w:t>
      </w:r>
      <w:r w:rsidR="003B0CBC" w:rsidRPr="00125324">
        <w:rPr>
          <w:rFonts w:ascii="Times New Roman" w:hAnsi="Times New Roman" w:cs="Times New Roman"/>
          <w:sz w:val="28"/>
          <w:szCs w:val="28"/>
          <w:shd w:val="clear" w:color="auto" w:fill="FFFFFF"/>
          <w:lang w:val="uk-UA"/>
        </w:rPr>
        <w:t>, с.</w:t>
      </w:r>
      <w:r w:rsidR="008906B5" w:rsidRPr="00125324">
        <w:rPr>
          <w:rFonts w:ascii="Times New Roman" w:hAnsi="Times New Roman" w:cs="Times New Roman"/>
          <w:sz w:val="28"/>
          <w:szCs w:val="28"/>
          <w:shd w:val="clear" w:color="auto" w:fill="FFFFFF"/>
          <w:lang w:val="uk-UA"/>
        </w:rPr>
        <w:t> </w:t>
      </w:r>
      <w:r w:rsidR="003B0CBC" w:rsidRPr="00125324">
        <w:rPr>
          <w:rFonts w:ascii="Times New Roman" w:hAnsi="Times New Roman" w:cs="Times New Roman"/>
          <w:sz w:val="28"/>
          <w:szCs w:val="28"/>
          <w:shd w:val="clear" w:color="auto" w:fill="FFFFFF"/>
          <w:lang w:val="uk-UA"/>
        </w:rPr>
        <w:t>32</w:t>
      </w:r>
      <w:r w:rsidR="003B0CBC" w:rsidRPr="00125324">
        <w:rPr>
          <w:rFonts w:ascii="Times New Roman" w:hAnsi="Times New Roman" w:cs="Times New Roman"/>
          <w:sz w:val="28"/>
          <w:szCs w:val="28"/>
          <w:lang w:val="uk-UA"/>
        </w:rPr>
        <w:t>].</w:t>
      </w:r>
    </w:p>
    <w:p w:rsidR="003B0CBC" w:rsidRPr="00125324" w:rsidRDefault="007159CA" w:rsidP="001C593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У</w:t>
      </w:r>
      <w:r w:rsidR="003B0CBC" w:rsidRPr="00125324">
        <w:rPr>
          <w:rFonts w:ascii="Times New Roman" w:hAnsi="Times New Roman" w:cs="Times New Roman"/>
          <w:sz w:val="28"/>
          <w:szCs w:val="28"/>
          <w:shd w:val="clear" w:color="auto" w:fill="FFFFFF"/>
          <w:lang w:val="uk-UA"/>
        </w:rPr>
        <w:t xml:space="preserve"> педагогіці професійної освіти </w:t>
      </w:r>
      <w:r>
        <w:rPr>
          <w:rFonts w:ascii="Times New Roman" w:hAnsi="Times New Roman" w:cs="Times New Roman"/>
          <w:sz w:val="28"/>
          <w:szCs w:val="28"/>
          <w:shd w:val="clear" w:color="auto" w:fill="FFFFFF"/>
          <w:lang w:val="uk-UA"/>
        </w:rPr>
        <w:t xml:space="preserve">фахові </w:t>
      </w:r>
      <w:r w:rsidR="003B0CBC" w:rsidRPr="00125324">
        <w:rPr>
          <w:rFonts w:ascii="Times New Roman" w:hAnsi="Times New Roman" w:cs="Times New Roman"/>
          <w:sz w:val="28"/>
          <w:szCs w:val="28"/>
          <w:shd w:val="clear" w:color="auto" w:fill="FFFFFF"/>
          <w:lang w:val="uk-UA"/>
        </w:rPr>
        <w:t xml:space="preserve">компетенції </w:t>
      </w:r>
      <w:r>
        <w:rPr>
          <w:rFonts w:ascii="Times New Roman" w:hAnsi="Times New Roman" w:cs="Times New Roman"/>
          <w:sz w:val="28"/>
          <w:szCs w:val="28"/>
          <w:shd w:val="clear" w:color="auto" w:fill="FFFFFF"/>
          <w:lang w:val="uk-UA"/>
        </w:rPr>
        <w:t>слугують новим т</w:t>
      </w:r>
      <w:r w:rsidR="003B0CBC" w:rsidRPr="00125324">
        <w:rPr>
          <w:rFonts w:ascii="Times New Roman" w:hAnsi="Times New Roman" w:cs="Times New Roman"/>
          <w:sz w:val="28"/>
          <w:szCs w:val="28"/>
          <w:shd w:val="clear" w:color="auto" w:fill="FFFFFF"/>
          <w:lang w:val="uk-UA"/>
        </w:rPr>
        <w:t>ип</w:t>
      </w:r>
      <w:r>
        <w:rPr>
          <w:rFonts w:ascii="Times New Roman" w:hAnsi="Times New Roman" w:cs="Times New Roman"/>
          <w:sz w:val="28"/>
          <w:szCs w:val="28"/>
          <w:shd w:val="clear" w:color="auto" w:fill="FFFFFF"/>
          <w:lang w:val="uk-UA"/>
        </w:rPr>
        <w:t>ом</w:t>
      </w:r>
      <w:r w:rsidR="003B0CBC" w:rsidRPr="00125324">
        <w:rPr>
          <w:rFonts w:ascii="Times New Roman" w:hAnsi="Times New Roman" w:cs="Times New Roman"/>
          <w:sz w:val="28"/>
          <w:szCs w:val="28"/>
          <w:shd w:val="clear" w:color="auto" w:fill="FFFFFF"/>
          <w:lang w:val="uk-UA"/>
        </w:rPr>
        <w:t xml:space="preserve"> цілепокладання в освітніх системах </w:t>
      </w:r>
      <w:r w:rsidR="003B0CBC" w:rsidRPr="00125324">
        <w:rPr>
          <w:rFonts w:ascii="Times New Roman" w:hAnsi="Times New Roman" w:cs="Times New Roman"/>
          <w:sz w:val="28"/>
          <w:szCs w:val="28"/>
          <w:lang w:val="uk-UA"/>
        </w:rPr>
        <w:t>[</w:t>
      </w:r>
      <w:r w:rsidR="00EE105F" w:rsidRPr="00125324">
        <w:rPr>
          <w:rFonts w:ascii="Times New Roman" w:hAnsi="Times New Roman" w:cs="Times New Roman"/>
          <w:sz w:val="28"/>
          <w:szCs w:val="28"/>
          <w:lang w:val="uk-UA"/>
        </w:rPr>
        <w:t>614</w:t>
      </w:r>
      <w:r w:rsidR="003B0CBC"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shd w:val="clear" w:color="auto" w:fill="FFFFFF"/>
          <w:lang w:val="uk-UA"/>
        </w:rPr>
        <w:t xml:space="preserve"> </w:t>
      </w:r>
      <w:r w:rsidR="003B0CBC" w:rsidRPr="00125324">
        <w:rPr>
          <w:rFonts w:ascii="Times New Roman" w:hAnsi="Times New Roman" w:cs="Times New Roman"/>
          <w:sz w:val="28"/>
          <w:szCs w:val="28"/>
          <w:lang w:val="uk-UA"/>
        </w:rPr>
        <w:t>Компетенція (з лат. «</w:t>
      </w:r>
      <w:r w:rsidR="003B0CBC" w:rsidRPr="0075029D">
        <w:rPr>
          <w:rFonts w:ascii="Times New Roman" w:hAnsi="Times New Roman" w:cs="Times New Roman"/>
          <w:i/>
          <w:sz w:val="28"/>
          <w:szCs w:val="28"/>
          <w:lang w:val="uk-UA"/>
        </w:rPr>
        <w:t>competentia</w:t>
      </w:r>
      <w:r w:rsidR="003B0CBC" w:rsidRPr="00125324">
        <w:rPr>
          <w:rFonts w:ascii="Times New Roman" w:hAnsi="Times New Roman" w:cs="Times New Roman"/>
          <w:sz w:val="28"/>
          <w:szCs w:val="28"/>
          <w:lang w:val="uk-UA"/>
        </w:rPr>
        <w:t>» означ</w:t>
      </w:r>
      <w:r w:rsidR="00A42148">
        <w:rPr>
          <w:rFonts w:ascii="Times New Roman" w:hAnsi="Times New Roman" w:cs="Times New Roman"/>
          <w:sz w:val="28"/>
          <w:szCs w:val="28"/>
          <w:lang w:val="uk-UA"/>
        </w:rPr>
        <w:t>а</w:t>
      </w:r>
      <w:r w:rsidR="003B0CBC" w:rsidRPr="00125324">
        <w:rPr>
          <w:rFonts w:ascii="Times New Roman" w:hAnsi="Times New Roman" w:cs="Times New Roman"/>
          <w:sz w:val="28"/>
          <w:szCs w:val="28"/>
          <w:lang w:val="uk-UA"/>
        </w:rPr>
        <w:t xml:space="preserve">є включення питань, з якими індивід добре обізнаний, вивчив їх і набув досвіду) </w:t>
      </w:r>
      <w:r w:rsidR="003B0CBC" w:rsidRPr="00125324">
        <w:rPr>
          <w:rFonts w:ascii="Times New Roman" w:hAnsi="Times New Roman" w:cs="Times New Roman"/>
          <w:sz w:val="28"/>
          <w:szCs w:val="28"/>
          <w:shd w:val="clear" w:color="auto" w:fill="FFFFFF"/>
          <w:lang w:val="uk-UA"/>
        </w:rPr>
        <w:t>як категорія</w:t>
      </w:r>
      <w:r w:rsidR="00A42148">
        <w:rPr>
          <w:rFonts w:ascii="Times New Roman" w:hAnsi="Times New Roman" w:cs="Times New Roman"/>
          <w:sz w:val="28"/>
          <w:szCs w:val="28"/>
          <w:shd w:val="clear" w:color="auto" w:fill="FFFFFF"/>
          <w:lang w:val="uk-UA"/>
        </w:rPr>
        <w:t>, що</w:t>
      </w:r>
      <w:r w:rsidR="003B0CBC" w:rsidRPr="00125324">
        <w:rPr>
          <w:rFonts w:ascii="Times New Roman" w:hAnsi="Times New Roman" w:cs="Times New Roman"/>
          <w:sz w:val="28"/>
          <w:szCs w:val="28"/>
          <w:shd w:val="clear" w:color="auto" w:fill="FFFFFF"/>
          <w:lang w:val="uk-UA"/>
        </w:rPr>
        <w:t xml:space="preserve"> покликана </w:t>
      </w:r>
      <w:r w:rsidR="00A42148">
        <w:rPr>
          <w:rFonts w:ascii="Times New Roman" w:hAnsi="Times New Roman" w:cs="Times New Roman"/>
          <w:sz w:val="28"/>
          <w:szCs w:val="28"/>
          <w:shd w:val="clear" w:color="auto" w:fill="FFFFFF"/>
          <w:lang w:val="uk-UA"/>
        </w:rPr>
        <w:t>за</w:t>
      </w:r>
      <w:r w:rsidR="003B0CBC" w:rsidRPr="00125324">
        <w:rPr>
          <w:rFonts w:ascii="Times New Roman" w:hAnsi="Times New Roman" w:cs="Times New Roman"/>
          <w:sz w:val="28"/>
          <w:szCs w:val="28"/>
          <w:shd w:val="clear" w:color="auto" w:fill="FFFFFF"/>
          <w:lang w:val="uk-UA"/>
        </w:rPr>
        <w:t>безпечити системну інтеграцію освіти та окреслити зростання системно-соціальної, професійної якості випускника.</w:t>
      </w:r>
      <w:r w:rsidR="005F2A31" w:rsidRPr="00125324">
        <w:rPr>
          <w:rFonts w:ascii="Times New Roman" w:hAnsi="Times New Roman" w:cs="Times New Roman"/>
          <w:sz w:val="28"/>
          <w:szCs w:val="28"/>
          <w:shd w:val="clear" w:color="auto" w:fill="FFFFFF"/>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shd w:val="clear" w:color="auto" w:fill="FFFFFF"/>
          <w:lang w:val="uk-UA"/>
        </w:rPr>
        <w:t xml:space="preserve">Етимологія </w:t>
      </w:r>
      <w:r w:rsidRPr="00125324">
        <w:rPr>
          <w:rFonts w:ascii="Times New Roman" w:hAnsi="Times New Roman" w:cs="Times New Roman"/>
          <w:sz w:val="28"/>
          <w:szCs w:val="28"/>
          <w:lang w:val="uk-UA"/>
        </w:rPr>
        <w:t>поняття «компетенція» у наукових розвідках має різні семантичні тлумачення: сукупність взаємопов’язаних якостей особистості (знань, здібностей, вмінь, навичок, досвіду, мотиваційної основи та способів діяльності), необхідних для продуктивних дій відповідно до окресленого кола предметів і процесів [</w:t>
      </w:r>
      <w:r w:rsidR="00D13AE7" w:rsidRPr="00125324">
        <w:rPr>
          <w:rFonts w:ascii="Times New Roman" w:hAnsi="Times New Roman" w:cs="Times New Roman"/>
          <w:sz w:val="28"/>
          <w:szCs w:val="28"/>
          <w:shd w:val="clear" w:color="auto" w:fill="FFFFFF"/>
          <w:lang w:val="uk-UA"/>
        </w:rPr>
        <w:t>471</w:t>
      </w:r>
      <w:r w:rsidR="008906B5" w:rsidRPr="00125324">
        <w:rPr>
          <w:rFonts w:ascii="Times New Roman" w:hAnsi="Times New Roman" w:cs="Times New Roman"/>
          <w:sz w:val="28"/>
          <w:szCs w:val="28"/>
          <w:shd w:val="clear" w:color="auto" w:fill="FFFFFF"/>
          <w:lang w:val="uk-UA"/>
        </w:rPr>
        <w:t>,</w:t>
      </w:r>
      <w:r w:rsidR="00822111" w:rsidRPr="00125324">
        <w:rPr>
          <w:rFonts w:ascii="Times New Roman" w:hAnsi="Times New Roman" w:cs="Times New Roman"/>
          <w:sz w:val="28"/>
          <w:szCs w:val="28"/>
          <w:shd w:val="clear" w:color="auto" w:fill="FFFFFF"/>
          <w:lang w:val="uk-UA"/>
        </w:rPr>
        <w:t> </w:t>
      </w:r>
      <w:r w:rsidR="008906B5" w:rsidRPr="00125324">
        <w:rPr>
          <w:rFonts w:ascii="Times New Roman" w:hAnsi="Times New Roman" w:cs="Times New Roman"/>
          <w:sz w:val="28"/>
          <w:szCs w:val="28"/>
          <w:shd w:val="clear" w:color="auto" w:fill="FFFFFF"/>
          <w:lang w:val="uk-UA"/>
        </w:rPr>
        <w:t>с. 112</w:t>
      </w:r>
      <w:r w:rsidR="00822111" w:rsidRPr="00125324">
        <w:rPr>
          <w:rFonts w:ascii="Times New Roman" w:hAnsi="Times New Roman" w:cs="Times New Roman"/>
          <w:sz w:val="28"/>
          <w:szCs w:val="28"/>
          <w:shd w:val="clear" w:color="auto" w:fill="FFFFFF"/>
          <w:lang w:val="uk-UA"/>
        </w:rPr>
        <w:t>–</w:t>
      </w:r>
      <w:r w:rsidR="008906B5" w:rsidRPr="00125324">
        <w:rPr>
          <w:rFonts w:ascii="Times New Roman" w:hAnsi="Times New Roman" w:cs="Times New Roman"/>
          <w:sz w:val="28"/>
          <w:szCs w:val="28"/>
          <w:shd w:val="clear" w:color="auto" w:fill="FFFFFF"/>
          <w:lang w:val="uk-UA"/>
        </w:rPr>
        <w:t>114</w:t>
      </w:r>
      <w:r w:rsidRPr="00125324">
        <w:rPr>
          <w:rFonts w:ascii="Times New Roman" w:hAnsi="Times New Roman" w:cs="Times New Roman"/>
          <w:sz w:val="28"/>
          <w:szCs w:val="28"/>
          <w:lang w:val="uk-UA"/>
        </w:rPr>
        <w:t>]; міра освітнього досягнення особ</w:t>
      </w:r>
      <w:r w:rsidR="008906B5" w:rsidRPr="00125324">
        <w:rPr>
          <w:rFonts w:ascii="Times New Roman" w:hAnsi="Times New Roman" w:cs="Times New Roman"/>
          <w:sz w:val="28"/>
          <w:szCs w:val="28"/>
          <w:lang w:val="uk-UA"/>
        </w:rPr>
        <w:t xml:space="preserve">истості у професійних ситуаціях </w:t>
      </w:r>
      <w:r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160</w:t>
      </w:r>
      <w:r w:rsidR="008906B5"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«коло повноважень», задана вимога, норма освітньої підготовки особистості [</w:t>
      </w:r>
      <w:r w:rsidR="00D13AE7" w:rsidRPr="00125324">
        <w:rPr>
          <w:rFonts w:ascii="Times New Roman" w:hAnsi="Times New Roman" w:cs="Times New Roman"/>
          <w:sz w:val="28"/>
          <w:szCs w:val="28"/>
          <w:shd w:val="clear" w:color="auto" w:fill="FFFFFF"/>
          <w:lang w:val="uk-UA"/>
        </w:rPr>
        <w:t>10</w:t>
      </w:r>
      <w:r w:rsidRPr="00125324">
        <w:rPr>
          <w:rFonts w:ascii="Times New Roman" w:hAnsi="Times New Roman" w:cs="Times New Roman"/>
          <w:sz w:val="28"/>
          <w:szCs w:val="28"/>
          <w:shd w:val="clear" w:color="auto" w:fill="FFFFFF"/>
          <w:lang w:val="uk-UA"/>
        </w:rPr>
        <w:t>,</w:t>
      </w:r>
      <w:r w:rsidR="00822111"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w:t>
      </w:r>
      <w:r w:rsidR="008906B5"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61</w:t>
      </w:r>
      <w:r w:rsidRPr="00125324">
        <w:rPr>
          <w:rFonts w:ascii="Times New Roman" w:hAnsi="Times New Roman" w:cs="Times New Roman"/>
          <w:sz w:val="28"/>
          <w:szCs w:val="28"/>
          <w:lang w:val="uk-UA"/>
        </w:rPr>
        <w:t>]; внутрішні потенційні психологічні новоутворення (знання, уявлення, програми дій, системи цінностей і стосунків) [</w:t>
      </w:r>
      <w:r w:rsidR="00D13AE7" w:rsidRPr="00125324">
        <w:rPr>
          <w:rFonts w:ascii="Times New Roman" w:hAnsi="Times New Roman" w:cs="Times New Roman"/>
          <w:sz w:val="28"/>
          <w:szCs w:val="28"/>
          <w:lang w:val="uk-UA"/>
        </w:rPr>
        <w:t>150</w:t>
      </w:r>
      <w:r w:rsidRPr="00125324">
        <w:rPr>
          <w:rFonts w:ascii="Times New Roman" w:hAnsi="Times New Roman" w:cs="Times New Roman"/>
          <w:sz w:val="28"/>
          <w:szCs w:val="28"/>
          <w:lang w:val="uk-UA"/>
        </w:rPr>
        <w:t>]; особлива здатність індивіда, неминуче потрібна для ефективного виконання конкретної діяльності на основі професійних та особистісних якостей, знань, вмінь, навичок і ціннісних орієнтирів [</w:t>
      </w:r>
      <w:r w:rsidR="00D13AE7" w:rsidRPr="00125324">
        <w:rPr>
          <w:rFonts w:ascii="Times New Roman" w:hAnsi="Times New Roman" w:cs="Times New Roman"/>
          <w:sz w:val="28"/>
          <w:szCs w:val="28"/>
          <w:lang w:val="uk-UA"/>
        </w:rPr>
        <w:t>180</w:t>
      </w:r>
      <w:r w:rsidR="008906B5" w:rsidRPr="00125324">
        <w:rPr>
          <w:rFonts w:ascii="Times New Roman" w:hAnsi="Times New Roman" w:cs="Times New Roman"/>
          <w:sz w:val="28"/>
          <w:szCs w:val="28"/>
          <w:lang w:val="uk-UA"/>
        </w:rPr>
        <w:t>,</w:t>
      </w:r>
      <w:r w:rsidR="00822111" w:rsidRPr="00125324">
        <w:rPr>
          <w:rFonts w:ascii="Times New Roman" w:hAnsi="Times New Roman" w:cs="Times New Roman"/>
          <w:sz w:val="28"/>
          <w:szCs w:val="28"/>
          <w:lang w:val="uk-UA"/>
        </w:rPr>
        <w:t> </w:t>
      </w:r>
      <w:r w:rsidR="00D13AE7" w:rsidRPr="00125324">
        <w:rPr>
          <w:rFonts w:ascii="Times New Roman" w:hAnsi="Times New Roman" w:cs="Times New Roman"/>
          <w:sz w:val="28"/>
          <w:szCs w:val="28"/>
          <w:lang w:val="uk-UA"/>
        </w:rPr>
        <w:t>c.</w:t>
      </w:r>
      <w:r w:rsidR="00822111" w:rsidRPr="00125324">
        <w:rPr>
          <w:rFonts w:ascii="Times New Roman" w:hAnsi="Times New Roman" w:cs="Times New Roman"/>
          <w:sz w:val="28"/>
          <w:szCs w:val="28"/>
          <w:lang w:val="uk-UA"/>
        </w:rPr>
        <w:t> </w:t>
      </w:r>
      <w:r w:rsidR="00D13AE7" w:rsidRPr="00125324">
        <w:rPr>
          <w:rFonts w:ascii="Times New Roman" w:hAnsi="Times New Roman" w:cs="Times New Roman"/>
          <w:sz w:val="28"/>
          <w:szCs w:val="28"/>
          <w:lang w:val="uk-UA"/>
        </w:rPr>
        <w:t>139</w:t>
      </w:r>
      <w:r w:rsidR="00822111"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140</w:t>
      </w:r>
      <w:r w:rsidRPr="00125324">
        <w:rPr>
          <w:rFonts w:ascii="Times New Roman" w:hAnsi="Times New Roman" w:cs="Times New Roman"/>
          <w:sz w:val="28"/>
          <w:szCs w:val="28"/>
          <w:lang w:val="uk-UA"/>
        </w:rPr>
        <w:t>]; змога особистості діяти відповідно до певних заданих правил − стандартів [</w:t>
      </w:r>
      <w:r w:rsidR="00D13AE7" w:rsidRPr="00125324">
        <w:rPr>
          <w:rFonts w:ascii="Times New Roman" w:hAnsi="Times New Roman" w:cs="Times New Roman"/>
          <w:sz w:val="28"/>
          <w:szCs w:val="28"/>
          <w:lang w:val="uk-UA"/>
        </w:rPr>
        <w:t>151</w:t>
      </w:r>
      <w:r w:rsidRPr="00125324">
        <w:rPr>
          <w:rFonts w:ascii="Times New Roman" w:hAnsi="Times New Roman" w:cs="Times New Roman"/>
          <w:sz w:val="28"/>
          <w:szCs w:val="28"/>
          <w:lang w:val="uk-UA"/>
        </w:rPr>
        <w:t xml:space="preserve">; </w:t>
      </w:r>
      <w:r w:rsidR="00D13AE7" w:rsidRPr="00125324">
        <w:rPr>
          <w:rFonts w:ascii="Times New Roman" w:hAnsi="Times New Roman" w:cs="Times New Roman"/>
          <w:sz w:val="28"/>
          <w:szCs w:val="28"/>
          <w:lang w:val="uk-UA"/>
        </w:rPr>
        <w:t>432</w:t>
      </w:r>
      <w:r w:rsidRPr="00125324">
        <w:rPr>
          <w:rFonts w:ascii="Times New Roman" w:hAnsi="Times New Roman" w:cs="Times New Roman"/>
          <w:sz w:val="28"/>
          <w:szCs w:val="28"/>
          <w:lang w:val="uk-UA"/>
        </w:rPr>
        <w:t>]; єднання знань, навичок і взаємовідносин у процесі професійної діяльності, котрі зумовлені унормованими вимогами займаної посади, визначеною ситуацією і метою організації</w:t>
      </w:r>
      <w:r w:rsidR="008906B5"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82,</w:t>
      </w:r>
      <w:r w:rsidR="00822111" w:rsidRPr="00125324">
        <w:rPr>
          <w:rFonts w:ascii="Times New Roman" w:hAnsi="Times New Roman" w:cs="Times New Roman"/>
          <w:sz w:val="28"/>
          <w:szCs w:val="28"/>
          <w:lang w:val="uk-UA"/>
        </w:rPr>
        <w:t> </w:t>
      </w:r>
      <w:r w:rsidR="00D13AE7" w:rsidRPr="00125324">
        <w:rPr>
          <w:rFonts w:ascii="Times New Roman" w:hAnsi="Times New Roman" w:cs="Times New Roman"/>
          <w:sz w:val="28"/>
          <w:szCs w:val="28"/>
          <w:lang w:val="uk-UA"/>
        </w:rPr>
        <w:t>с. 66</w:t>
      </w:r>
      <w:r w:rsidR="00822111"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67; 173</w:t>
      </w:r>
      <w:r w:rsidR="008906B5" w:rsidRPr="00125324">
        <w:rPr>
          <w:rFonts w:ascii="Times New Roman" w:hAnsi="Times New Roman" w:cs="Times New Roman"/>
          <w:sz w:val="28"/>
          <w:szCs w:val="28"/>
          <w:shd w:val="clear" w:color="auto" w:fill="FFFFFF"/>
          <w:lang w:val="uk-UA"/>
        </w:rPr>
        <w:t>,</w:t>
      </w:r>
      <w:r w:rsidR="00822111" w:rsidRPr="00125324">
        <w:rPr>
          <w:rFonts w:ascii="Times New Roman" w:hAnsi="Times New Roman" w:cs="Times New Roman"/>
          <w:sz w:val="28"/>
          <w:szCs w:val="28"/>
          <w:shd w:val="clear" w:color="auto" w:fill="FFFFFF"/>
          <w:lang w:val="uk-UA"/>
        </w:rPr>
        <w:t> </w:t>
      </w:r>
      <w:r w:rsidR="008906B5"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315</w:t>
      </w:r>
      <w:r w:rsidRPr="00125324">
        <w:rPr>
          <w:rFonts w:ascii="Times New Roman" w:hAnsi="Times New Roman" w:cs="Times New Roman"/>
          <w:sz w:val="28"/>
          <w:szCs w:val="28"/>
          <w:lang w:val="uk-UA"/>
        </w:rPr>
        <w:t xml:space="preserve">]. </w:t>
      </w:r>
    </w:p>
    <w:p w:rsidR="003B0CBC" w:rsidRPr="00125324" w:rsidRDefault="003B0CBC" w:rsidP="00822111">
      <w:pPr>
        <w:tabs>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думку науковців [</w:t>
      </w:r>
      <w:r w:rsidR="00D13AE7" w:rsidRPr="00125324">
        <w:rPr>
          <w:rFonts w:ascii="Times New Roman" w:hAnsi="Times New Roman" w:cs="Times New Roman"/>
          <w:sz w:val="28"/>
          <w:szCs w:val="28"/>
          <w:lang w:val="uk-UA"/>
        </w:rPr>
        <w:t>336, с. 67; 355, с. 209</w:t>
      </w:r>
      <w:r w:rsidRPr="00125324">
        <w:rPr>
          <w:rFonts w:ascii="Times New Roman" w:hAnsi="Times New Roman" w:cs="Times New Roman"/>
          <w:sz w:val="28"/>
          <w:szCs w:val="28"/>
          <w:lang w:val="uk-UA"/>
        </w:rPr>
        <w:t>]</w:t>
      </w:r>
      <w:r w:rsidR="00A42148">
        <w:rPr>
          <w:rFonts w:ascii="Times New Roman" w:hAnsi="Times New Roman" w:cs="Times New Roman"/>
          <w:sz w:val="28"/>
          <w:szCs w:val="28"/>
          <w:lang w:val="uk-UA"/>
        </w:rPr>
        <w:t>,</w:t>
      </w:r>
      <w:r w:rsidR="008906B5" w:rsidRPr="00125324">
        <w:rPr>
          <w:rFonts w:ascii="Times New Roman" w:hAnsi="Times New Roman" w:cs="Times New Roman"/>
          <w:sz w:val="28"/>
          <w:szCs w:val="28"/>
          <w:lang w:val="uk-UA"/>
        </w:rPr>
        <w:t xml:space="preserve"> усі компетентності в освіті мож</w:t>
      </w:r>
      <w:r w:rsidRPr="00125324">
        <w:rPr>
          <w:rFonts w:ascii="Times New Roman" w:hAnsi="Times New Roman" w:cs="Times New Roman"/>
          <w:sz w:val="28"/>
          <w:szCs w:val="28"/>
          <w:lang w:val="uk-UA"/>
        </w:rPr>
        <w:t xml:space="preserve">на розділити на три групи: </w:t>
      </w:r>
    </w:p>
    <w:p w:rsidR="003B0CBC" w:rsidRPr="00125324" w:rsidRDefault="003B0CBC" w:rsidP="000449A8">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ключові міжпредметні компетентності − розкриваються шляхом ефективного розв’язання особистістю складних поліфункціональних, поліпредметних та культуродоцільних видів професійних проблем; </w:t>
      </w:r>
    </w:p>
    <w:p w:rsidR="003B0CBC" w:rsidRPr="00125324" w:rsidRDefault="003B0CBC" w:rsidP="000449A8">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загальногалузеві компетентності – набуваються впродовж засвоєння змісту тих чи інших освітніх галузей на всіх рівнях навчання; </w:t>
      </w:r>
    </w:p>
    <w:p w:rsidR="003B0CBC" w:rsidRPr="00125324" w:rsidRDefault="003B0CBC" w:rsidP="000449A8">
      <w:pPr>
        <w:pStyle w:val="a3"/>
        <w:numPr>
          <w:ilvl w:val="0"/>
          <w:numId w:val="21"/>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предметні компетентності − формуються в студента упродовж вивчення того чи іншого предмета від першого до останнього курсу університету. </w:t>
      </w:r>
    </w:p>
    <w:p w:rsidR="003B0CBC" w:rsidRPr="00125324" w:rsidRDefault="00D409E0"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30799" w:rsidRPr="00125324">
        <w:rPr>
          <w:rFonts w:ascii="Times New Roman" w:hAnsi="Times New Roman" w:cs="Times New Roman"/>
          <w:sz w:val="28"/>
          <w:szCs w:val="28"/>
          <w:lang w:val="uk-UA"/>
        </w:rPr>
        <w:t xml:space="preserve"> процесі навчання</w:t>
      </w:r>
      <w:r w:rsidR="003B0CBC" w:rsidRPr="00125324">
        <w:rPr>
          <w:rFonts w:ascii="Times New Roman" w:hAnsi="Times New Roman" w:cs="Times New Roman"/>
          <w:sz w:val="28"/>
          <w:szCs w:val="28"/>
          <w:lang w:val="uk-UA"/>
        </w:rPr>
        <w:t xml:space="preserve"> </w:t>
      </w:r>
      <w:r w:rsidR="00C30799" w:rsidRPr="00125324">
        <w:rPr>
          <w:rFonts w:ascii="Times New Roman" w:hAnsi="Times New Roman" w:cs="Times New Roman"/>
          <w:sz w:val="28"/>
          <w:szCs w:val="28"/>
          <w:lang w:val="uk-UA"/>
        </w:rPr>
        <w:t xml:space="preserve">СП набувають такі види компетенцій: функціональну, нормативно-правову, </w:t>
      </w:r>
      <w:r w:rsidR="00D13AE7" w:rsidRPr="00125324">
        <w:rPr>
          <w:rFonts w:ascii="Times New Roman" w:hAnsi="Times New Roman" w:cs="Times New Roman"/>
          <w:sz w:val="28"/>
          <w:szCs w:val="28"/>
          <w:lang w:val="uk-UA"/>
        </w:rPr>
        <w:t xml:space="preserve">професійну, </w:t>
      </w:r>
      <w:r w:rsidR="00C30799" w:rsidRPr="00125324">
        <w:rPr>
          <w:rFonts w:ascii="Times New Roman" w:hAnsi="Times New Roman" w:cs="Times New Roman"/>
          <w:sz w:val="28"/>
          <w:szCs w:val="28"/>
          <w:lang w:val="uk-UA"/>
        </w:rPr>
        <w:t>соціальну, комунікативну</w:t>
      </w:r>
      <w:r w:rsidR="00822111"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87</w:t>
      </w:r>
      <w:r w:rsidR="003B0CBC" w:rsidRPr="00125324">
        <w:rPr>
          <w:rFonts w:ascii="Times New Roman" w:hAnsi="Times New Roman" w:cs="Times New Roman"/>
          <w:sz w:val="28"/>
          <w:szCs w:val="28"/>
          <w:lang w:val="uk-UA"/>
        </w:rPr>
        <w:t>,</w:t>
      </w:r>
      <w:r w:rsidR="00822111"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c</w:t>
      </w:r>
      <w:r w:rsidR="008906B5" w:rsidRPr="00125324">
        <w:rPr>
          <w:rFonts w:ascii="Times New Roman" w:hAnsi="Times New Roman" w:cs="Times New Roman"/>
          <w:sz w:val="28"/>
          <w:szCs w:val="28"/>
          <w:lang w:val="uk-UA"/>
        </w:rPr>
        <w:t>. 23</w:t>
      </w:r>
      <w:r w:rsidR="00D13AE7" w:rsidRPr="00125324">
        <w:rPr>
          <w:rFonts w:ascii="Times New Roman" w:hAnsi="Times New Roman" w:cs="Times New Roman"/>
          <w:sz w:val="28"/>
          <w:szCs w:val="28"/>
          <w:lang w:val="uk-UA"/>
        </w:rPr>
        <w:t>; 170,</w:t>
      </w:r>
      <w:r w:rsidR="00822111" w:rsidRPr="00125324">
        <w:rPr>
          <w:rFonts w:ascii="Times New Roman" w:hAnsi="Times New Roman" w:cs="Times New Roman"/>
          <w:sz w:val="28"/>
          <w:szCs w:val="28"/>
          <w:lang w:val="uk-UA"/>
        </w:rPr>
        <w:t> </w:t>
      </w:r>
      <w:r w:rsidR="00D13AE7" w:rsidRPr="00125324">
        <w:rPr>
          <w:rFonts w:ascii="Times New Roman" w:hAnsi="Times New Roman" w:cs="Times New Roman"/>
          <w:sz w:val="28"/>
          <w:szCs w:val="28"/>
          <w:lang w:val="uk-UA"/>
        </w:rPr>
        <w:t>с. 85</w:t>
      </w:r>
      <w:r w:rsidR="00822111"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87</w:t>
      </w:r>
      <w:r w:rsidR="008906B5" w:rsidRPr="00125324">
        <w:rPr>
          <w:rFonts w:ascii="Times New Roman" w:hAnsi="Times New Roman" w:cs="Times New Roman"/>
          <w:sz w:val="28"/>
          <w:szCs w:val="28"/>
          <w:lang w:val="uk-UA"/>
        </w:rPr>
        <w:t>] та практич</w:t>
      </w:r>
      <w:r w:rsidR="00C30799" w:rsidRPr="00125324">
        <w:rPr>
          <w:rFonts w:ascii="Times New Roman" w:hAnsi="Times New Roman" w:cs="Times New Roman"/>
          <w:sz w:val="28"/>
          <w:szCs w:val="28"/>
          <w:lang w:val="uk-UA"/>
        </w:rPr>
        <w:t xml:space="preserve">ну, що характеризується </w:t>
      </w:r>
      <w:r w:rsidR="003B0CBC" w:rsidRPr="00125324">
        <w:rPr>
          <w:rFonts w:ascii="Times New Roman" w:hAnsi="Times New Roman" w:cs="Times New Roman"/>
          <w:sz w:val="28"/>
          <w:szCs w:val="28"/>
          <w:lang w:val="uk-UA"/>
        </w:rPr>
        <w:t>формування</w:t>
      </w:r>
      <w:r w:rsidR="00C30799" w:rsidRPr="00125324">
        <w:rPr>
          <w:rFonts w:ascii="Times New Roman" w:hAnsi="Times New Roman" w:cs="Times New Roman"/>
          <w:sz w:val="28"/>
          <w:szCs w:val="28"/>
          <w:lang w:val="uk-UA"/>
        </w:rPr>
        <w:t>м</w:t>
      </w:r>
      <w:r w:rsidR="003B0CBC" w:rsidRPr="00125324">
        <w:rPr>
          <w:rFonts w:ascii="Times New Roman" w:hAnsi="Times New Roman" w:cs="Times New Roman"/>
          <w:sz w:val="28"/>
          <w:szCs w:val="28"/>
          <w:lang w:val="uk-UA"/>
        </w:rPr>
        <w:t xml:space="preserve"> професійної свідомості; перенесення</w:t>
      </w:r>
      <w:r w:rsidR="00C30799" w:rsidRPr="00125324">
        <w:rPr>
          <w:rFonts w:ascii="Times New Roman" w:hAnsi="Times New Roman" w:cs="Times New Roman"/>
          <w:sz w:val="28"/>
          <w:szCs w:val="28"/>
          <w:lang w:val="uk-UA"/>
        </w:rPr>
        <w:t>м</w:t>
      </w:r>
      <w:r w:rsidR="003B0CBC" w:rsidRPr="00125324">
        <w:rPr>
          <w:rFonts w:ascii="Times New Roman" w:hAnsi="Times New Roman" w:cs="Times New Roman"/>
          <w:sz w:val="28"/>
          <w:szCs w:val="28"/>
          <w:lang w:val="uk-UA"/>
        </w:rPr>
        <w:t xml:space="preserve"> знань з академічног</w:t>
      </w:r>
      <w:r w:rsidR="00C30799" w:rsidRPr="00125324">
        <w:rPr>
          <w:rFonts w:ascii="Times New Roman" w:hAnsi="Times New Roman" w:cs="Times New Roman"/>
          <w:sz w:val="28"/>
          <w:szCs w:val="28"/>
          <w:lang w:val="uk-UA"/>
        </w:rPr>
        <w:t>о середовища у практичне; оцінкою</w:t>
      </w:r>
      <w:r w:rsidR="003B0CBC" w:rsidRPr="00125324">
        <w:rPr>
          <w:rFonts w:ascii="Times New Roman" w:hAnsi="Times New Roman" w:cs="Times New Roman"/>
          <w:sz w:val="28"/>
          <w:szCs w:val="28"/>
          <w:lang w:val="uk-UA"/>
        </w:rPr>
        <w:t xml:space="preserve"> результатів </w:t>
      </w:r>
      <w:r w:rsidR="00C30799" w:rsidRPr="00125324">
        <w:rPr>
          <w:rFonts w:ascii="Times New Roman" w:hAnsi="Times New Roman" w:cs="Times New Roman"/>
          <w:sz w:val="28"/>
          <w:szCs w:val="28"/>
          <w:lang w:val="uk-UA"/>
        </w:rPr>
        <w:t>практичної діяльності; перевіркою</w:t>
      </w:r>
      <w:r w:rsidR="003B0CBC" w:rsidRPr="00125324">
        <w:rPr>
          <w:rFonts w:ascii="Times New Roman" w:hAnsi="Times New Roman" w:cs="Times New Roman"/>
          <w:sz w:val="28"/>
          <w:szCs w:val="28"/>
          <w:lang w:val="uk-UA"/>
        </w:rPr>
        <w:t xml:space="preserve"> ступеня професійної готовності й при</w:t>
      </w:r>
      <w:r w:rsidR="00C30799" w:rsidRPr="00125324">
        <w:rPr>
          <w:rFonts w:ascii="Times New Roman" w:hAnsi="Times New Roman" w:cs="Times New Roman"/>
          <w:sz w:val="28"/>
          <w:szCs w:val="28"/>
          <w:lang w:val="uk-UA"/>
        </w:rPr>
        <w:t xml:space="preserve">датності до фахової діяльності </w:t>
      </w:r>
      <w:r w:rsidR="003B0CBC"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301</w:t>
      </w:r>
      <w:r w:rsidR="008906B5" w:rsidRPr="00125324">
        <w:rPr>
          <w:rFonts w:ascii="Times New Roman" w:hAnsi="Times New Roman" w:cs="Times New Roman"/>
          <w:sz w:val="28"/>
          <w:szCs w:val="28"/>
          <w:lang w:val="uk-UA"/>
        </w:rPr>
        <w:t>, с. </w:t>
      </w:r>
      <w:r w:rsidR="003B0CBC" w:rsidRPr="00125324">
        <w:rPr>
          <w:rFonts w:ascii="Times New Roman" w:hAnsi="Times New Roman" w:cs="Times New Roman"/>
          <w:sz w:val="28"/>
          <w:szCs w:val="28"/>
          <w:lang w:val="uk-UA"/>
        </w:rPr>
        <w:t>206].</w:t>
      </w:r>
    </w:p>
    <w:p w:rsidR="003B0CBC" w:rsidRPr="00125324" w:rsidRDefault="00D409E0"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3B0CBC" w:rsidRPr="00125324">
        <w:rPr>
          <w:rFonts w:ascii="Times New Roman" w:hAnsi="Times New Roman" w:cs="Times New Roman"/>
          <w:sz w:val="28"/>
          <w:szCs w:val="28"/>
          <w:lang w:val="uk-UA"/>
        </w:rPr>
        <w:t>, компетенції – це чіткі, завчасно задані норми професійної підготовки, або інтегративна модель якостей майбутнього фахівця, котра є передбачуваним результатом освітньої підготовки. Наслідком оволодіння компетенцій як соціально закріпленого результату діяльності студентів є компетентність. Її формування слугує важливим напрямом модернізованих змін у професійній освіті</w:t>
      </w:r>
      <w:r w:rsidR="0082211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w:t>
      </w:r>
      <w:r w:rsidR="00D13AE7" w:rsidRPr="00125324">
        <w:rPr>
          <w:rFonts w:ascii="Times New Roman" w:hAnsi="Times New Roman" w:cs="Times New Roman"/>
          <w:sz w:val="28"/>
          <w:szCs w:val="28"/>
          <w:lang w:val="uk-UA"/>
        </w:rPr>
        <w:t>295; 432</w:t>
      </w:r>
      <w:r w:rsidR="003B0CBC" w:rsidRPr="00125324">
        <w:rPr>
          <w:rFonts w:ascii="Times New Roman" w:hAnsi="Times New Roman" w:cs="Times New Roman"/>
          <w:sz w:val="28"/>
          <w:szCs w:val="28"/>
          <w:lang w:val="uk-UA"/>
        </w:rPr>
        <w:t>], результатом проектування та моделювання змісту навчальних дисциплін [</w:t>
      </w:r>
      <w:r w:rsidR="00D13AE7" w:rsidRPr="00125324">
        <w:rPr>
          <w:rFonts w:ascii="Times New Roman" w:hAnsi="Times New Roman" w:cs="Times New Roman"/>
          <w:sz w:val="28"/>
          <w:szCs w:val="28"/>
          <w:lang w:val="uk-UA"/>
        </w:rPr>
        <w:t>260</w:t>
      </w:r>
      <w:r w:rsidR="003B0CBC" w:rsidRPr="00125324">
        <w:rPr>
          <w:rFonts w:ascii="Times New Roman" w:hAnsi="Times New Roman" w:cs="Times New Roman"/>
          <w:sz w:val="28"/>
          <w:szCs w:val="28"/>
          <w:lang w:val="uk-UA"/>
        </w:rPr>
        <w:t>], реальною сформованою якістю для конкретної особистості та досвідом діяльності [</w:t>
      </w:r>
      <w:r w:rsidR="00D13AE7" w:rsidRPr="00125324">
        <w:rPr>
          <w:rFonts w:ascii="Times New Roman" w:hAnsi="Times New Roman" w:cs="Times New Roman"/>
          <w:sz w:val="28"/>
          <w:szCs w:val="28"/>
          <w:lang w:val="uk-UA"/>
        </w:rPr>
        <w:t>104; 209</w:t>
      </w:r>
      <w:r w:rsidR="003B0CBC" w:rsidRPr="00125324">
        <w:rPr>
          <w:rFonts w:ascii="Times New Roman" w:hAnsi="Times New Roman" w:cs="Times New Roman"/>
          <w:sz w:val="28"/>
          <w:szCs w:val="28"/>
          <w:lang w:val="uk-UA"/>
        </w:rPr>
        <w:t xml:space="preserve">]; </w:t>
      </w:r>
      <w:r>
        <w:rPr>
          <w:rFonts w:ascii="Times New Roman" w:hAnsi="Times New Roman" w:cs="Times New Roman"/>
          <w:sz w:val="28"/>
          <w:szCs w:val="28"/>
          <w:lang w:val="uk-UA"/>
        </w:rPr>
        <w:t>ціннісною</w:t>
      </w:r>
      <w:r w:rsidR="003B0CBC" w:rsidRPr="00125324">
        <w:rPr>
          <w:rFonts w:ascii="Times New Roman" w:hAnsi="Times New Roman" w:cs="Times New Roman"/>
          <w:sz w:val="28"/>
          <w:szCs w:val="28"/>
          <w:lang w:val="uk-UA"/>
        </w:rPr>
        <w:t xml:space="preserve"> категорією, яка розкриває особистість як суб’єкта спеціалізованої фахової діяльності [</w:t>
      </w:r>
      <w:r w:rsidR="00D13AE7" w:rsidRPr="00125324">
        <w:rPr>
          <w:rFonts w:ascii="Times New Roman" w:hAnsi="Times New Roman" w:cs="Times New Roman"/>
          <w:sz w:val="28"/>
          <w:szCs w:val="28"/>
          <w:lang w:val="uk-UA"/>
        </w:rPr>
        <w:t>278</w:t>
      </w:r>
      <w:r w:rsidR="008906B5"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відображенням стійкої здатності майбутнього фахівця до професійної діяльності [</w:t>
      </w:r>
      <w:r w:rsidR="00D13AE7" w:rsidRPr="00125324">
        <w:rPr>
          <w:rFonts w:ascii="Times New Roman" w:eastAsia="Times New Roman" w:hAnsi="Times New Roman" w:cs="Times New Roman"/>
          <w:sz w:val="28"/>
          <w:szCs w:val="28"/>
          <w:lang w:val="uk-UA" w:eastAsia="ru-RU"/>
        </w:rPr>
        <w:t>169</w:t>
      </w:r>
      <w:r w:rsidR="003B0CBC" w:rsidRPr="00125324">
        <w:rPr>
          <w:rFonts w:ascii="Times New Roman" w:hAnsi="Times New Roman" w:cs="Times New Roman"/>
          <w:sz w:val="28"/>
          <w:szCs w:val="28"/>
          <w:lang w:val="uk-UA"/>
        </w:rPr>
        <w:t>]. Поняття «компетентність» включає набір спеціальних знань, навичок і ставлень, котрі залучають особистість до ефективного вчинення або зреалізування певних функцій і цілеспрямовані на успіхи певних стандартів професійної г</w:t>
      </w:r>
      <w:r w:rsidR="0075029D">
        <w:rPr>
          <w:rFonts w:ascii="Times New Roman" w:hAnsi="Times New Roman" w:cs="Times New Roman"/>
          <w:sz w:val="28"/>
          <w:szCs w:val="28"/>
          <w:lang w:val="uk-UA"/>
        </w:rPr>
        <w:t>алузі або/чи фаховій діяльності </w:t>
      </w:r>
      <w:r w:rsidR="003B0CBC" w:rsidRPr="00125324">
        <w:rPr>
          <w:rFonts w:ascii="Times New Roman" w:hAnsi="Times New Roman" w:cs="Times New Roman"/>
          <w:sz w:val="28"/>
          <w:szCs w:val="28"/>
          <w:lang w:val="uk-UA"/>
        </w:rPr>
        <w:t>[</w:t>
      </w:r>
      <w:r w:rsidR="0075029D">
        <w:rPr>
          <w:rFonts w:ascii="Times New Roman" w:hAnsi="Times New Roman" w:cs="Times New Roman"/>
          <w:sz w:val="28"/>
          <w:szCs w:val="28"/>
          <w:lang w:val="uk-UA"/>
        </w:rPr>
        <w:t>336; </w:t>
      </w:r>
      <w:r w:rsidR="00D13AE7" w:rsidRPr="00125324">
        <w:rPr>
          <w:rFonts w:ascii="Times New Roman" w:hAnsi="Times New Roman" w:cs="Times New Roman"/>
          <w:sz w:val="28"/>
          <w:szCs w:val="28"/>
          <w:lang w:val="uk-UA"/>
        </w:rPr>
        <w:t>355</w:t>
      </w:r>
      <w:r w:rsidR="003B0CBC"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До загальних компетентностей </w:t>
      </w:r>
      <w:r w:rsidR="00016F67"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на переконання О. Безпалько, можна віднести: вільне володіння діловою державною мовою, спілкування та письмове оволодіння іноземною мовою; здатність до аналізування і синтезування інформації на основі послідовно-логічних доводів і перевірених фактів; </w:t>
      </w:r>
      <w:r w:rsidR="00016F67" w:rsidRPr="00125324">
        <w:rPr>
          <w:rFonts w:ascii="Times New Roman" w:hAnsi="Times New Roman" w:cs="Times New Roman"/>
          <w:sz w:val="28"/>
          <w:szCs w:val="28"/>
          <w:lang w:val="uk-UA"/>
        </w:rPr>
        <w:t>спроможність</w:t>
      </w:r>
      <w:r w:rsidRPr="00125324">
        <w:rPr>
          <w:rFonts w:ascii="Times New Roman" w:hAnsi="Times New Roman" w:cs="Times New Roman"/>
          <w:sz w:val="28"/>
          <w:szCs w:val="28"/>
          <w:lang w:val="uk-UA"/>
        </w:rPr>
        <w:t xml:space="preserve"> до продуктивної комунікації та усвідомлення її цінності; вміння послуговуватися сучасними інформаційними технологіями; </w:t>
      </w:r>
      <w:r w:rsidR="00016F67" w:rsidRPr="00125324">
        <w:rPr>
          <w:rFonts w:ascii="Times New Roman" w:hAnsi="Times New Roman" w:cs="Times New Roman"/>
          <w:sz w:val="28"/>
          <w:szCs w:val="28"/>
          <w:lang w:val="uk-UA"/>
        </w:rPr>
        <w:t>змога</w:t>
      </w:r>
      <w:r w:rsidRPr="00125324">
        <w:rPr>
          <w:rFonts w:ascii="Times New Roman" w:hAnsi="Times New Roman" w:cs="Times New Roman"/>
          <w:sz w:val="28"/>
          <w:szCs w:val="28"/>
          <w:lang w:val="uk-UA"/>
        </w:rPr>
        <w:t xml:space="preserve"> продукувати нові ідеї; здатність бути лідером і вміння працювати в команді [</w:t>
      </w:r>
      <w:r w:rsidR="00D13AE7" w:rsidRPr="00125324">
        <w:rPr>
          <w:rFonts w:ascii="Times New Roman" w:hAnsi="Times New Roman" w:cs="Times New Roman"/>
          <w:sz w:val="28"/>
          <w:szCs w:val="28"/>
          <w:lang w:val="uk-UA"/>
        </w:rPr>
        <w:t>26</w:t>
      </w:r>
      <w:r w:rsidR="008906B5" w:rsidRPr="00125324">
        <w:rPr>
          <w:rFonts w:ascii="Times New Roman" w:hAnsi="Times New Roman" w:cs="Times New Roman"/>
          <w:sz w:val="28"/>
          <w:szCs w:val="28"/>
          <w:lang w:val="uk-UA"/>
        </w:rPr>
        <w:t>,</w:t>
      </w:r>
      <w:r w:rsidR="001F77EA"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61</w:t>
      </w:r>
      <w:r w:rsidR="001F77EA"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62]. Професійну компетентність ми аналізуємо як інтегральну властивість </w:t>
      </w:r>
      <w:r w:rsidR="00016F67"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що визначається цілісним єднанням кваліфікації та досвіду. За </w:t>
      </w:r>
      <w:r w:rsidR="00016F67"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випускник спроможний успішно працювати в сфері </w:t>
      </w:r>
      <w:r w:rsidR="00016F67"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й майстерно використовувати власні знання, вміння, навички та особистісні якості для досягнення професійних цілей. Тому компетентність як здатність </w:t>
      </w:r>
      <w:r w:rsidR="00016F6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до виконання практичної діяльності, потребує наявного понятійного апарату і належного типу мислення для оперативно-результативного вирішення професійних завдань, що спричинює необхідність формування в </w:t>
      </w:r>
      <w:r w:rsidR="00016F6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готовності до професійної метадіяльності</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 xml:space="preserve">яку характеризуємо з позицій системотвірного чинника професійної підготовки студентів </w:t>
      </w:r>
      <w:r w:rsidR="00016F67"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реалізація компетентні</w:t>
      </w:r>
      <w:r w:rsidR="00D409E0">
        <w:rPr>
          <w:rFonts w:ascii="Times New Roman" w:hAnsi="Times New Roman" w:cs="Times New Roman"/>
          <w:sz w:val="28"/>
          <w:szCs w:val="28"/>
          <w:lang w:val="uk-UA"/>
        </w:rPr>
        <w:t>сного підходу дає можливість по-</w:t>
      </w:r>
      <w:r w:rsidRPr="00125324">
        <w:rPr>
          <w:rFonts w:ascii="Times New Roman" w:hAnsi="Times New Roman" w:cs="Times New Roman"/>
          <w:sz w:val="28"/>
          <w:szCs w:val="28"/>
          <w:lang w:val="uk-UA"/>
        </w:rPr>
        <w:t xml:space="preserve">новому розглядати </w:t>
      </w:r>
      <w:r w:rsidR="00321450"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оскільки за її впровадження компетентний випускник творчо використовує при розв’язанні ситуативних завдань методи, прийоми і технології </w:t>
      </w:r>
      <w:r w:rsidR="0032145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а також уміння, необхідні для їх правильного застосування. Тому компетентнісний підхід як провідна методологічна категорія у </w:t>
      </w:r>
      <w:r w:rsidR="00321450"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 xml:space="preserve">передбачає ефективне створення певних педагогічних умов </w:t>
      </w:r>
      <w:r w:rsidR="00D409E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освітньому процесі, які забезпечують результативне вирішення професійних завдань та гуманне ставлення до клієнтів на основі отриманих знань, умінь </w:t>
      </w:r>
      <w:r w:rsidR="00D409E0">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навичок.</w:t>
      </w:r>
      <w:r w:rsidR="005F2A31"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Важлива роль у </w:t>
      </w:r>
      <w:r w:rsidR="00321450"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відводиться особистісно-орієнтованому підходу, який відображає </w:t>
      </w:r>
      <w:r w:rsidR="00D409E0">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плив соціальних факторів на розвиток особистості фахівця, становлення якого не обходиться без його суб’єктивного світу, що є результатом внутрішньої самостійної роботи індивіда. Засадничим підґрунтям </w:t>
      </w:r>
      <w:r w:rsidR="00D409E0">
        <w:rPr>
          <w:rFonts w:ascii="Times New Roman" w:hAnsi="Times New Roman" w:cs="Times New Roman"/>
          <w:sz w:val="28"/>
          <w:szCs w:val="28"/>
          <w:lang w:val="uk-UA"/>
        </w:rPr>
        <w:t>цього</w:t>
      </w:r>
      <w:r w:rsidRPr="00125324">
        <w:rPr>
          <w:rFonts w:ascii="Times New Roman" w:hAnsi="Times New Roman" w:cs="Times New Roman"/>
          <w:sz w:val="28"/>
          <w:szCs w:val="28"/>
          <w:lang w:val="uk-UA"/>
        </w:rPr>
        <w:t xml:space="preserve"> підходу </w:t>
      </w:r>
      <w:r w:rsidR="00D409E0">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визнання індивідуальності, самобутності, самоцінності кожного студента [</w:t>
      </w:r>
      <w:r w:rsidR="00D13AE7" w:rsidRPr="00125324">
        <w:rPr>
          <w:rFonts w:ascii="Times New Roman" w:hAnsi="Times New Roman" w:cs="Times New Roman"/>
          <w:sz w:val="28"/>
          <w:szCs w:val="28"/>
          <w:lang w:val="uk-UA"/>
        </w:rPr>
        <w:t>445</w:t>
      </w:r>
      <w:r w:rsidR="008906B5" w:rsidRPr="00125324">
        <w:rPr>
          <w:rFonts w:ascii="Times New Roman" w:hAnsi="Times New Roman" w:cs="Times New Roman"/>
          <w:sz w:val="28"/>
          <w:szCs w:val="28"/>
          <w:lang w:val="uk-UA"/>
        </w:rPr>
        <w:t>,</w:t>
      </w:r>
      <w:r w:rsidR="001F77EA"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41</w:t>
      </w:r>
      <w:r w:rsidR="001F77EA"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42]. Його індивідуальний та соціальний розвиток наділений власним неповторним «суб’єктним досвідом», включення якого </w:t>
      </w:r>
      <w:r w:rsidR="00D409E0">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процес пізнання підтримує організацію власної діяльності на основі особистісних потреб, мотивів, інтересів, прагнень тощо. </w:t>
      </w:r>
      <w:r w:rsidR="00D409E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процесі сприйняття, а відтак занурення професійної інформації у внутрішній світ особистості</w:t>
      </w:r>
      <w:r w:rsidR="00D409E0">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вона проходить шлях від освоєння до привласнення, а згодом і до особистісного вивільнення у практичну діяльність</w:t>
      </w:r>
      <w:r w:rsidR="005B16A8" w:rsidRPr="00125324">
        <w:rPr>
          <w:rFonts w:ascii="Times New Roman" w:hAnsi="Times New Roman" w:cs="Times New Roman"/>
          <w:sz w:val="28"/>
          <w:szCs w:val="28"/>
          <w:lang w:val="uk-UA"/>
        </w:rPr>
        <w:t xml:space="preserve"> (див.</w:t>
      </w:r>
      <w:r w:rsidR="00D409E0">
        <w:rPr>
          <w:rFonts w:ascii="Times New Roman" w:hAnsi="Times New Roman" w:cs="Times New Roman"/>
          <w:sz w:val="28"/>
          <w:szCs w:val="28"/>
          <w:lang w:val="uk-UA"/>
        </w:rPr>
        <w:t xml:space="preserve"> </w:t>
      </w:r>
      <w:r w:rsidR="00D409E0" w:rsidRPr="009E03C2">
        <w:rPr>
          <w:rFonts w:ascii="Times New Roman" w:hAnsi="Times New Roman" w:cs="Times New Roman"/>
          <w:sz w:val="28"/>
          <w:szCs w:val="28"/>
          <w:lang w:val="uk-UA"/>
        </w:rPr>
        <w:t>підрозділ 2</w:t>
      </w:r>
      <w:r w:rsidR="009E03C2" w:rsidRPr="009E03C2">
        <w:rPr>
          <w:rFonts w:ascii="Times New Roman" w:hAnsi="Times New Roman" w:cs="Times New Roman"/>
          <w:sz w:val="28"/>
          <w:szCs w:val="28"/>
          <w:lang w:val="uk-UA"/>
        </w:rPr>
        <w:t>.1</w:t>
      </w:r>
      <w:r w:rsidR="005B16A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Тому особистість </w:t>
      </w:r>
      <w:r w:rsidR="00D409E0">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суб’єктом пізнання й активно впливає на перетворення світу. Виходячи з ідей суб’єктності, бути особистістю </w:t>
      </w:r>
      <w:r w:rsidR="00D409E0">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означає бути суб’єктом власних </w:t>
      </w:r>
      <w:r w:rsidR="001257D0">
        <w:rPr>
          <w:rFonts w:ascii="Times New Roman" w:hAnsi="Times New Roman" w:cs="Times New Roman"/>
          <w:sz w:val="28"/>
          <w:szCs w:val="28"/>
          <w:lang w:val="uk-UA"/>
        </w:rPr>
        <w:t>життєвих</w:t>
      </w:r>
      <w:r w:rsidRPr="00125324">
        <w:rPr>
          <w:rFonts w:ascii="Times New Roman" w:hAnsi="Times New Roman" w:cs="Times New Roman"/>
          <w:sz w:val="28"/>
          <w:szCs w:val="28"/>
          <w:lang w:val="uk-UA"/>
        </w:rPr>
        <w:t xml:space="preserve"> контактів, суб’єктом предметної діяльності та освітнього пізнання та суб’єктом міжособистісного спілкування, самопізнання та саморозвитку [</w:t>
      </w:r>
      <w:r w:rsidR="00D13AE7" w:rsidRPr="00125324">
        <w:rPr>
          <w:rFonts w:ascii="Times New Roman" w:hAnsi="Times New Roman" w:cs="Times New Roman"/>
          <w:sz w:val="28"/>
          <w:szCs w:val="28"/>
          <w:lang w:val="uk-UA"/>
        </w:rPr>
        <w:t>160</w:t>
      </w:r>
      <w:r w:rsidRPr="00125324">
        <w:rPr>
          <w:rFonts w:ascii="Times New Roman" w:hAnsi="Times New Roman" w:cs="Times New Roman"/>
          <w:sz w:val="28"/>
          <w:szCs w:val="28"/>
          <w:lang w:val="uk-UA"/>
        </w:rPr>
        <w:t>, с.</w:t>
      </w:r>
      <w:r w:rsidR="008906B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138].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 основі філософсько-методологічного розуміння особистісно-орієнтованого підходу до </w:t>
      </w:r>
      <w:r w:rsidR="005B16A8"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лежить бачення про соціальну, діяльнісну і творчу сутність особистості студента [</w:t>
      </w:r>
      <w:r w:rsidR="00D13AE7" w:rsidRPr="00125324">
        <w:rPr>
          <w:rFonts w:ascii="Times New Roman" w:eastAsia="Arial Unicode MS" w:hAnsi="Times New Roman" w:cs="Times New Roman"/>
          <w:sz w:val="28"/>
          <w:szCs w:val="28"/>
          <w:lang w:val="uk-UA"/>
        </w:rPr>
        <w:t>416</w:t>
      </w:r>
      <w:r w:rsidRPr="00125324">
        <w:rPr>
          <w:rFonts w:ascii="Times New Roman" w:hAnsi="Times New Roman" w:cs="Times New Roman"/>
          <w:sz w:val="28"/>
          <w:szCs w:val="28"/>
          <w:lang w:val="uk-UA"/>
        </w:rPr>
        <w:t>, с.</w:t>
      </w:r>
      <w:r w:rsidR="008906B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305]. Відшукання особистістю сво</w:t>
      </w:r>
      <w:r w:rsidR="00D409E0">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«Я» </w:t>
      </w:r>
      <w:r w:rsidR="00D409E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процесі спільної діяльності та співпраці породжує особистісні сенси і смислові установки, що регулюють вчинкову діяльність </w:t>
      </w:r>
      <w:r w:rsidR="00D409E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різних проблемних ситуаціях професійного повсякдення [</w:t>
      </w:r>
      <w:r w:rsidR="00D13AE7" w:rsidRPr="00125324">
        <w:rPr>
          <w:rFonts w:ascii="Times New Roman" w:hAnsi="Times New Roman" w:cs="Times New Roman"/>
          <w:sz w:val="28"/>
          <w:szCs w:val="28"/>
          <w:lang w:val="uk-UA"/>
        </w:rPr>
        <w:t>294</w:t>
      </w:r>
      <w:r w:rsidR="008906B5"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129</w:t>
      </w:r>
      <w:r w:rsidR="001F77EA" w:rsidRPr="00125324">
        <w:rPr>
          <w:rFonts w:ascii="Times New Roman" w:hAnsi="Times New Roman" w:cs="Times New Roman"/>
          <w:iCs/>
          <w:sz w:val="28"/>
          <w:szCs w:val="28"/>
          <w:lang w:val="uk-UA"/>
        </w:rPr>
        <w:t>–</w:t>
      </w:r>
      <w:r w:rsidRPr="00125324">
        <w:rPr>
          <w:rFonts w:ascii="Times New Roman" w:hAnsi="Times New Roman" w:cs="Times New Roman"/>
          <w:iCs/>
          <w:sz w:val="28"/>
          <w:szCs w:val="28"/>
          <w:lang w:val="uk-UA"/>
        </w:rPr>
        <w:t>131</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Професійна підготовка з позицій особистісно</w:t>
      </w:r>
      <w:r w:rsidR="00D409E0">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орієнтованого підходу набуває особистісних смислів, в яких світ постає в світлі тих мотивів, прагнень, цілей, заради зреалізування яких особистість вчиняє результативні фахові дії [</w:t>
      </w:r>
      <w:r w:rsidR="00D13AE7" w:rsidRPr="00125324">
        <w:rPr>
          <w:rFonts w:ascii="Times New Roman" w:hAnsi="Times New Roman" w:cs="Times New Roman"/>
          <w:sz w:val="28"/>
          <w:szCs w:val="28"/>
          <w:lang w:val="uk-UA"/>
        </w:rPr>
        <w:t>172</w:t>
      </w:r>
      <w:r w:rsidRPr="00125324">
        <w:rPr>
          <w:rFonts w:ascii="Times New Roman" w:hAnsi="Times New Roman" w:cs="Times New Roman"/>
          <w:sz w:val="28"/>
          <w:szCs w:val="28"/>
          <w:lang w:val="uk-UA"/>
        </w:rPr>
        <w:t>,</w:t>
      </w:r>
      <w:r w:rsidR="001F77EA"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103]. Особистісні смисли породжують орієнтири життєвого самовизначення, самоактуалізації і самореалізації. Водночас, особистісно</w:t>
      </w:r>
      <w:r w:rsidR="00940C2C">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орієнтований підхід визначає створення умов для активної професійної позиції суб’єкта діяльності, завдяки чому відбувається свідоме засвоєння ним певного досвіду. Варто зазначити, що за </w:t>
      </w:r>
      <w:r w:rsidR="00940C2C">
        <w:rPr>
          <w:rFonts w:ascii="Times New Roman" w:hAnsi="Times New Roman" w:cs="Times New Roman"/>
          <w:sz w:val="28"/>
          <w:szCs w:val="28"/>
          <w:lang w:val="uk-UA"/>
        </w:rPr>
        <w:t>цього</w:t>
      </w:r>
      <w:r w:rsidRPr="00125324">
        <w:rPr>
          <w:rFonts w:ascii="Times New Roman" w:hAnsi="Times New Roman" w:cs="Times New Roman"/>
          <w:sz w:val="28"/>
          <w:szCs w:val="28"/>
          <w:lang w:val="uk-UA"/>
        </w:rPr>
        <w:t xml:space="preserve"> підходу передбачене конструювання та здійснення педагогічного процесу з орієнтацією на особистість як </w:t>
      </w:r>
      <w:r w:rsidR="00940C2C">
        <w:rPr>
          <w:rFonts w:ascii="Times New Roman" w:hAnsi="Times New Roman" w:cs="Times New Roman"/>
          <w:sz w:val="28"/>
          <w:szCs w:val="28"/>
          <w:lang w:val="uk-UA"/>
        </w:rPr>
        <w:t>опора</w:t>
      </w:r>
      <w:r w:rsidRPr="00125324">
        <w:rPr>
          <w:rFonts w:ascii="Times New Roman" w:hAnsi="Times New Roman" w:cs="Times New Roman"/>
          <w:sz w:val="28"/>
          <w:szCs w:val="28"/>
          <w:lang w:val="uk-UA"/>
        </w:rPr>
        <w:t xml:space="preserve"> в професійній підготовці на природний процес саморозвитку їх задатків і творчого потенціалу з урахуванням соціальних </w:t>
      </w:r>
      <w:r w:rsidR="00940C2C">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фахових перспектив та створення для цього оптимальних навчальних умов; визнання унікальності кожного студента, його права на інтелектуальну та моральну свободу [</w:t>
      </w:r>
      <w:r w:rsidR="00D13AE7" w:rsidRPr="00125324">
        <w:rPr>
          <w:rFonts w:ascii="Times New Roman" w:eastAsia="Times New Roman" w:hAnsi="Times New Roman" w:cs="Times New Roman"/>
          <w:sz w:val="28"/>
          <w:szCs w:val="28"/>
          <w:lang w:val="uk-UA" w:eastAsia="ru-RU"/>
        </w:rPr>
        <w:t>170</w:t>
      </w:r>
      <w:r w:rsidR="008906B5" w:rsidRPr="00125324">
        <w:rPr>
          <w:rFonts w:ascii="Times New Roman" w:eastAsia="Times New Roman" w:hAnsi="Times New Roman" w:cs="Times New Roman"/>
          <w:bCs/>
          <w:sz w:val="28"/>
          <w:szCs w:val="28"/>
          <w:lang w:val="uk-UA" w:eastAsia="ru-RU"/>
        </w:rPr>
        <w:t>, с. 83</w:t>
      </w:r>
      <w:r w:rsidR="001F77EA" w:rsidRPr="00125324">
        <w:rPr>
          <w:rFonts w:ascii="Times New Roman" w:eastAsia="Times New Roman" w:hAnsi="Times New Roman" w:cs="Times New Roman"/>
          <w:bCs/>
          <w:sz w:val="28"/>
          <w:szCs w:val="28"/>
          <w:lang w:val="uk-UA" w:eastAsia="ru-RU"/>
        </w:rPr>
        <w:t>–</w:t>
      </w:r>
      <w:r w:rsidRPr="00125324">
        <w:rPr>
          <w:rFonts w:ascii="Times New Roman" w:eastAsia="Times New Roman" w:hAnsi="Times New Roman" w:cs="Times New Roman"/>
          <w:bCs/>
          <w:sz w:val="28"/>
          <w:szCs w:val="28"/>
          <w:lang w:val="uk-UA" w:eastAsia="ru-RU"/>
        </w:rPr>
        <w:t xml:space="preserve">84; </w:t>
      </w:r>
      <w:r w:rsidR="00D13AE7" w:rsidRPr="00125324">
        <w:rPr>
          <w:rFonts w:ascii="Times New Roman" w:hAnsi="Times New Roman" w:cs="Times New Roman"/>
          <w:sz w:val="28"/>
          <w:szCs w:val="28"/>
          <w:lang w:val="uk-UA"/>
        </w:rPr>
        <w:t>172</w:t>
      </w:r>
      <w:r w:rsidR="008906B5"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77].</w:t>
      </w:r>
    </w:p>
    <w:p w:rsidR="005C4484" w:rsidRPr="00125324" w:rsidRDefault="00D13AE7"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 умовах </w:t>
      </w:r>
      <w:r w:rsidR="005B16A8" w:rsidRPr="00125324">
        <w:rPr>
          <w:rFonts w:ascii="Times New Roman" w:hAnsi="Times New Roman" w:cs="Times New Roman"/>
          <w:sz w:val="28"/>
          <w:szCs w:val="28"/>
          <w:lang w:val="uk-UA"/>
        </w:rPr>
        <w:t xml:space="preserve">ФПП МСП </w:t>
      </w:r>
      <w:r w:rsidR="00940C2C">
        <w:rPr>
          <w:rFonts w:ascii="Times New Roman" w:hAnsi="Times New Roman" w:cs="Times New Roman"/>
          <w:sz w:val="28"/>
          <w:szCs w:val="28"/>
          <w:lang w:val="uk-UA"/>
        </w:rPr>
        <w:t xml:space="preserve">особистісно </w:t>
      </w:r>
      <w:r w:rsidR="003B0CBC" w:rsidRPr="00125324">
        <w:rPr>
          <w:rFonts w:ascii="Times New Roman" w:hAnsi="Times New Roman" w:cs="Times New Roman"/>
          <w:sz w:val="28"/>
          <w:szCs w:val="28"/>
          <w:lang w:val="uk-UA"/>
        </w:rPr>
        <w:t>орієнтований підхід зреалізовується на засадах поглибленого врахування внутрішньо-індивідуальних потреб і потенцій студентів, де особистість майбутнього фахівця розглядається як відносно стійка система соціально значущих та неповторних індивідуальних рис</w:t>
      </w:r>
      <w:r w:rsidR="002006EC" w:rsidRPr="00125324">
        <w:rPr>
          <w:rFonts w:ascii="Times New Roman" w:hAnsi="Times New Roman" w:cs="Times New Roman"/>
          <w:sz w:val="28"/>
          <w:szCs w:val="28"/>
          <w:lang w:val="uk-UA"/>
        </w:rPr>
        <w:t xml:space="preserve"> [128,</w:t>
      </w:r>
      <w:r w:rsidR="001F77EA" w:rsidRPr="00125324">
        <w:rPr>
          <w:rFonts w:ascii="Times New Roman" w:hAnsi="Times New Roman" w:cs="Times New Roman"/>
          <w:sz w:val="28"/>
          <w:szCs w:val="28"/>
          <w:lang w:val="uk-UA"/>
        </w:rPr>
        <w:t> </w:t>
      </w:r>
      <w:r w:rsidR="002006EC" w:rsidRPr="00125324">
        <w:rPr>
          <w:rFonts w:ascii="Times New Roman" w:hAnsi="Times New Roman" w:cs="Times New Roman"/>
          <w:sz w:val="28"/>
          <w:szCs w:val="28"/>
          <w:lang w:val="uk-UA"/>
        </w:rPr>
        <w:t>с. 116</w:t>
      </w:r>
      <w:r w:rsidR="001F77EA" w:rsidRPr="00125324">
        <w:rPr>
          <w:rFonts w:ascii="Times New Roman" w:hAnsi="Times New Roman" w:cs="Times New Roman"/>
          <w:sz w:val="28"/>
          <w:szCs w:val="28"/>
          <w:lang w:val="uk-UA"/>
        </w:rPr>
        <w:t>–</w:t>
      </w:r>
      <w:r w:rsidR="002006EC" w:rsidRPr="00125324">
        <w:rPr>
          <w:rFonts w:ascii="Times New Roman" w:hAnsi="Times New Roman" w:cs="Times New Roman"/>
          <w:sz w:val="28"/>
          <w:szCs w:val="28"/>
          <w:lang w:val="uk-UA"/>
        </w:rPr>
        <w:t>119]</w:t>
      </w:r>
      <w:r w:rsidR="003B0CBC" w:rsidRPr="00125324">
        <w:rPr>
          <w:rFonts w:ascii="Times New Roman" w:hAnsi="Times New Roman" w:cs="Times New Roman"/>
          <w:sz w:val="28"/>
          <w:szCs w:val="28"/>
          <w:lang w:val="uk-UA"/>
        </w:rPr>
        <w:t xml:space="preserve">. Ці риси-характеристики виникають </w:t>
      </w:r>
      <w:r w:rsidR="00940C2C">
        <w:rPr>
          <w:rFonts w:ascii="Times New Roman" w:hAnsi="Times New Roman" w:cs="Times New Roman"/>
          <w:sz w:val="28"/>
          <w:szCs w:val="28"/>
          <w:lang w:val="uk-UA"/>
        </w:rPr>
        <w:t>у</w:t>
      </w:r>
      <w:r w:rsidR="003B0CBC" w:rsidRPr="00125324">
        <w:rPr>
          <w:rFonts w:ascii="Times New Roman" w:hAnsi="Times New Roman" w:cs="Times New Roman"/>
          <w:sz w:val="28"/>
          <w:szCs w:val="28"/>
          <w:lang w:val="uk-UA"/>
        </w:rPr>
        <w:t xml:space="preserve"> процесі професіоналізації </w:t>
      </w:r>
      <w:r w:rsidR="005B16A8" w:rsidRPr="00125324">
        <w:rPr>
          <w:rFonts w:ascii="Times New Roman" w:hAnsi="Times New Roman" w:cs="Times New Roman"/>
          <w:sz w:val="28"/>
          <w:szCs w:val="28"/>
          <w:lang w:val="uk-UA"/>
        </w:rPr>
        <w:t>СП</w:t>
      </w:r>
      <w:r w:rsidR="003B0CBC" w:rsidRPr="00125324">
        <w:rPr>
          <w:rFonts w:ascii="Times New Roman" w:hAnsi="Times New Roman" w:cs="Times New Roman"/>
          <w:sz w:val="28"/>
          <w:szCs w:val="28"/>
          <w:lang w:val="uk-UA"/>
        </w:rPr>
        <w:t xml:space="preserve"> і є наслідком власних індивідуальних практик соціальної взаємодії. </w:t>
      </w:r>
    </w:p>
    <w:p w:rsidR="003B0CBC" w:rsidRPr="00125324" w:rsidRDefault="00940C2C" w:rsidP="001F77EA">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Реалізація особистісно </w:t>
      </w:r>
      <w:r w:rsidR="003B0CBC" w:rsidRPr="00125324">
        <w:rPr>
          <w:rFonts w:ascii="Times New Roman" w:hAnsi="Times New Roman" w:cs="Times New Roman"/>
          <w:sz w:val="28"/>
          <w:szCs w:val="28"/>
          <w:lang w:val="uk-UA"/>
        </w:rPr>
        <w:t xml:space="preserve">орієнтованого підходу в підготовці </w:t>
      </w:r>
      <w:r w:rsidR="005B16A8" w:rsidRPr="00125324">
        <w:rPr>
          <w:rFonts w:ascii="Times New Roman" w:hAnsi="Times New Roman" w:cs="Times New Roman"/>
          <w:sz w:val="28"/>
          <w:szCs w:val="28"/>
          <w:lang w:val="uk-UA"/>
        </w:rPr>
        <w:t>МСП</w:t>
      </w:r>
      <w:r w:rsidR="003B0CBC" w:rsidRPr="00125324">
        <w:rPr>
          <w:rFonts w:ascii="Times New Roman" w:hAnsi="Times New Roman" w:cs="Times New Roman"/>
          <w:sz w:val="28"/>
          <w:szCs w:val="28"/>
          <w:lang w:val="uk-UA"/>
        </w:rPr>
        <w:t xml:space="preserve"> передбачає його поєднання з діяльнісним підходом, в основі якого лежить твердження про важливість діяльності для особистості. Філософське тлумачення наукового поняття діяльності було представлено </w:t>
      </w:r>
      <w:r>
        <w:rPr>
          <w:rFonts w:ascii="Times New Roman" w:hAnsi="Times New Roman" w:cs="Times New Roman"/>
          <w:sz w:val="28"/>
          <w:szCs w:val="28"/>
          <w:lang w:val="uk-UA"/>
        </w:rPr>
        <w:t>в працях</w:t>
      </w:r>
      <w:r w:rsidR="003B0CBC" w:rsidRPr="00125324">
        <w:rPr>
          <w:rFonts w:ascii="Times New Roman" w:hAnsi="Times New Roman" w:cs="Times New Roman"/>
          <w:sz w:val="28"/>
          <w:szCs w:val="28"/>
          <w:lang w:val="uk-UA"/>
        </w:rPr>
        <w:t xml:space="preserve"> І. Канта. Пізніше Ф. Гегель і Л. Фейєрбах окреслили загальну схему діяльності, всебічно розглянули діалектику її структури</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та зазначили соціально-історичну зумовленість [</w:t>
      </w:r>
      <w:r w:rsidR="00D13AE7" w:rsidRPr="00125324">
        <w:rPr>
          <w:rFonts w:ascii="Times New Roman" w:hAnsi="Times New Roman" w:cs="Times New Roman"/>
          <w:sz w:val="28"/>
          <w:szCs w:val="28"/>
          <w:lang w:val="uk-UA"/>
        </w:rPr>
        <w:t>221</w:t>
      </w:r>
      <w:r w:rsidR="008906B5" w:rsidRPr="00125324">
        <w:rPr>
          <w:rFonts w:ascii="Times New Roman" w:hAnsi="Times New Roman" w:cs="Times New Roman"/>
          <w:sz w:val="28"/>
          <w:szCs w:val="28"/>
          <w:lang w:val="uk-UA"/>
        </w:rPr>
        <w:t>,</w:t>
      </w:r>
      <w:r w:rsidR="001F77EA"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w:t>
      </w:r>
      <w:r w:rsidR="003B0CBC" w:rsidRPr="00125324">
        <w:rPr>
          <w:rFonts w:ascii="Times New Roman" w:hAnsi="Times New Roman" w:cs="Times New Roman"/>
          <w:sz w:val="28"/>
          <w:szCs w:val="28"/>
          <w:lang w:val="uk-UA"/>
        </w:rPr>
        <w:t>233]. Нині науковці виокремили концептуальні схеми діяльності та розглядають її як:</w:t>
      </w:r>
    </w:p>
    <w:p w:rsidR="003B0CBC" w:rsidRPr="00125324" w:rsidRDefault="003B0CBC" w:rsidP="000449A8">
      <w:pPr>
        <w:pStyle w:val="a3"/>
        <w:numPr>
          <w:ilvl w:val="0"/>
          <w:numId w:val="20"/>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єдність потреб, мотивів, завдань, засобів для вирішення завдань, дії, операції, які спричинюють неоднакове функціональне навантаження на різних рівнях діяльності (В. Краєвський [</w:t>
      </w:r>
      <w:r w:rsidR="00D13AE7" w:rsidRPr="00125324">
        <w:rPr>
          <w:rFonts w:ascii="Times New Roman" w:hAnsi="Times New Roman" w:cs="Times New Roman"/>
          <w:sz w:val="28"/>
          <w:szCs w:val="28"/>
        </w:rPr>
        <w:t>215</w:t>
      </w:r>
      <w:r w:rsidRPr="00125324">
        <w:rPr>
          <w:rFonts w:ascii="Times New Roman" w:hAnsi="Times New Roman" w:cs="Times New Roman"/>
          <w:iCs/>
          <w:sz w:val="28"/>
          <w:szCs w:val="28"/>
        </w:rPr>
        <w:t>, с. 41</w:t>
      </w:r>
      <w:r w:rsidRPr="00125324">
        <w:rPr>
          <w:rFonts w:ascii="Times New Roman" w:hAnsi="Times New Roman" w:cs="Times New Roman"/>
          <w:sz w:val="28"/>
          <w:szCs w:val="28"/>
        </w:rPr>
        <w:t>]);</w:t>
      </w:r>
    </w:p>
    <w:p w:rsidR="003B0CBC" w:rsidRPr="00125324" w:rsidRDefault="003B0CBC" w:rsidP="000449A8">
      <w:pPr>
        <w:pStyle w:val="a3"/>
        <w:numPr>
          <w:ilvl w:val="0"/>
          <w:numId w:val="20"/>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направленість на вивчення саморегуляції професійної діяльності, у якій відображені мета, умови, програма дій, критерії досягнення, повідомлення про ефективність результатів, їх корекція</w:t>
      </w:r>
      <w:r w:rsidR="001F77EA" w:rsidRPr="00125324">
        <w:rPr>
          <w:rFonts w:ascii="Times New Roman" w:hAnsi="Times New Roman" w:cs="Times New Roman"/>
          <w:sz w:val="28"/>
          <w:szCs w:val="28"/>
        </w:rPr>
        <w:t xml:space="preserve"> </w:t>
      </w:r>
      <w:r w:rsidRPr="00125324">
        <w:rPr>
          <w:rFonts w:ascii="Times New Roman" w:hAnsi="Times New Roman" w:cs="Times New Roman"/>
          <w:sz w:val="28"/>
          <w:szCs w:val="28"/>
        </w:rPr>
        <w:t>(С. Калашнікова [</w:t>
      </w:r>
      <w:r w:rsidR="00D13AE7" w:rsidRPr="00125324">
        <w:rPr>
          <w:rFonts w:ascii="Times New Roman" w:hAnsi="Times New Roman" w:cs="Times New Roman"/>
          <w:sz w:val="28"/>
          <w:szCs w:val="28"/>
        </w:rPr>
        <w:t>172</w:t>
      </w:r>
      <w:r w:rsidRPr="00125324">
        <w:rPr>
          <w:rFonts w:ascii="Times New Roman" w:hAnsi="Times New Roman" w:cs="Times New Roman"/>
          <w:sz w:val="28"/>
          <w:szCs w:val="28"/>
        </w:rPr>
        <w:t>, с. 194]);</w:t>
      </w:r>
    </w:p>
    <w:p w:rsidR="003B0CBC" w:rsidRPr="00125324" w:rsidRDefault="003B0CBC" w:rsidP="000449A8">
      <w:pPr>
        <w:pStyle w:val="a3"/>
        <w:numPr>
          <w:ilvl w:val="0"/>
          <w:numId w:val="20"/>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потреба, спрямованість, мотив, мета, резу</w:t>
      </w:r>
      <w:r w:rsidR="001F77EA" w:rsidRPr="00125324">
        <w:rPr>
          <w:rFonts w:ascii="Times New Roman" w:hAnsi="Times New Roman" w:cs="Times New Roman"/>
          <w:sz w:val="28"/>
          <w:szCs w:val="28"/>
        </w:rPr>
        <w:t>льтат, оцінка (Т. Добко </w:t>
      </w:r>
      <w:r w:rsidRPr="00125324">
        <w:rPr>
          <w:rFonts w:ascii="Times New Roman" w:hAnsi="Times New Roman" w:cs="Times New Roman"/>
          <w:sz w:val="28"/>
          <w:szCs w:val="28"/>
        </w:rPr>
        <w:t>[</w:t>
      </w:r>
      <w:r w:rsidR="00D13AE7" w:rsidRPr="00125324">
        <w:rPr>
          <w:rFonts w:ascii="Times New Roman" w:hAnsi="Times New Roman" w:cs="Times New Roman"/>
          <w:sz w:val="28"/>
          <w:szCs w:val="28"/>
        </w:rPr>
        <w:t>160</w:t>
      </w:r>
      <w:r w:rsidR="008906B5" w:rsidRPr="00125324">
        <w:rPr>
          <w:rFonts w:ascii="Times New Roman" w:hAnsi="Times New Roman" w:cs="Times New Roman"/>
          <w:sz w:val="28"/>
          <w:szCs w:val="28"/>
        </w:rPr>
        <w:t>, с. </w:t>
      </w:r>
      <w:r w:rsidRPr="00125324">
        <w:rPr>
          <w:rFonts w:ascii="Times New Roman" w:hAnsi="Times New Roman" w:cs="Times New Roman"/>
          <w:sz w:val="28"/>
          <w:szCs w:val="28"/>
        </w:rPr>
        <w:t>317]).</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філософсько-методологічному рівні відповідно до матеріалістичної діалектики діяльність означується як основа, засіб, цінна умова розвитку особистості [</w:t>
      </w:r>
      <w:r w:rsidR="00D13AE7" w:rsidRPr="00125324">
        <w:rPr>
          <w:rFonts w:ascii="Times New Roman" w:hAnsi="Times New Roman" w:cs="Times New Roman"/>
          <w:sz w:val="28"/>
          <w:szCs w:val="28"/>
          <w:lang w:val="uk-UA"/>
        </w:rPr>
        <w:t>70</w:t>
      </w:r>
      <w:r w:rsidRPr="00125324">
        <w:rPr>
          <w:rFonts w:ascii="Times New Roman" w:hAnsi="Times New Roman" w:cs="Times New Roman"/>
          <w:iCs/>
          <w:sz w:val="28"/>
          <w:szCs w:val="28"/>
          <w:lang w:val="uk-UA"/>
        </w:rPr>
        <w:t xml:space="preserve">; </w:t>
      </w:r>
      <w:r w:rsidR="00D13AE7" w:rsidRPr="00125324">
        <w:rPr>
          <w:rFonts w:ascii="Times New Roman" w:hAnsi="Times New Roman" w:cs="Times New Roman"/>
          <w:sz w:val="28"/>
          <w:szCs w:val="28"/>
          <w:lang w:val="uk-UA"/>
        </w:rPr>
        <w:t>215</w:t>
      </w:r>
      <w:r w:rsidR="00892395"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398</w:t>
      </w:r>
      <w:r w:rsidRPr="00125324">
        <w:rPr>
          <w:rFonts w:ascii="Times New Roman" w:hAnsi="Times New Roman" w:cs="Times New Roman"/>
          <w:sz w:val="28"/>
          <w:szCs w:val="28"/>
          <w:lang w:val="uk-UA"/>
        </w:rPr>
        <w:t>], специфічний (предметний) спосіб ставлення людини до світу [</w:t>
      </w:r>
      <w:r w:rsidR="00D13AE7" w:rsidRPr="00125324">
        <w:rPr>
          <w:rFonts w:ascii="Times New Roman" w:hAnsi="Times New Roman" w:cs="Times New Roman"/>
          <w:sz w:val="28"/>
          <w:szCs w:val="28"/>
          <w:lang w:val="uk-UA"/>
        </w:rPr>
        <w:t>221</w:t>
      </w:r>
      <w:r w:rsidRPr="00125324">
        <w:rPr>
          <w:rFonts w:ascii="Times New Roman" w:hAnsi="Times New Roman" w:cs="Times New Roman"/>
          <w:sz w:val="28"/>
          <w:szCs w:val="28"/>
          <w:lang w:val="uk-UA"/>
        </w:rPr>
        <w:t>]. Таке розуміння предметної діяльності, що здійснюється окремим суб’єктом, котрий цілеспрямовано займається її плануванням, організацією, спрямуванням та корегуванням, спричинило активну розробку педагогами діяльнісного п</w:t>
      </w:r>
      <w:r w:rsidR="008906B5" w:rsidRPr="00125324">
        <w:rPr>
          <w:rFonts w:ascii="Times New Roman" w:hAnsi="Times New Roman" w:cs="Times New Roman"/>
          <w:sz w:val="28"/>
          <w:szCs w:val="28"/>
          <w:lang w:val="uk-UA"/>
        </w:rPr>
        <w:t>ідходу. Концептуальне підґрунтя</w:t>
      </w:r>
      <w:r w:rsidRPr="00125324">
        <w:rPr>
          <w:rFonts w:ascii="Times New Roman" w:hAnsi="Times New Roman" w:cs="Times New Roman"/>
          <w:sz w:val="28"/>
          <w:szCs w:val="28"/>
          <w:lang w:val="uk-UA"/>
        </w:rPr>
        <w:t xml:space="preserve"> діяльнісного підходу будується на акцентуванні та розмежуванні понять «діяльність», «вчинок», «дія», «операція» [</w:t>
      </w:r>
      <w:r w:rsidR="002006EC" w:rsidRPr="00125324">
        <w:rPr>
          <w:rFonts w:ascii="Times New Roman" w:hAnsi="Times New Roman" w:cs="Times New Roman"/>
          <w:sz w:val="28"/>
          <w:szCs w:val="28"/>
          <w:lang w:val="uk-UA"/>
        </w:rPr>
        <w:t>24, с. 110</w:t>
      </w:r>
      <w:r w:rsidR="001F77EA" w:rsidRPr="00125324">
        <w:rPr>
          <w:rFonts w:ascii="Times New Roman" w:hAnsi="Times New Roman" w:cs="Times New Roman"/>
          <w:sz w:val="28"/>
          <w:szCs w:val="28"/>
          <w:lang w:val="uk-UA"/>
        </w:rPr>
        <w:t>–</w:t>
      </w:r>
      <w:r w:rsidR="002006EC" w:rsidRPr="00125324">
        <w:rPr>
          <w:rFonts w:ascii="Times New Roman" w:hAnsi="Times New Roman" w:cs="Times New Roman"/>
          <w:sz w:val="28"/>
          <w:szCs w:val="28"/>
          <w:lang w:val="uk-UA"/>
        </w:rPr>
        <w:t xml:space="preserve">115; </w:t>
      </w:r>
      <w:r w:rsidR="00E8248E" w:rsidRPr="00125324">
        <w:rPr>
          <w:rFonts w:ascii="Times New Roman" w:hAnsi="Times New Roman" w:cs="Times New Roman"/>
          <w:sz w:val="28"/>
          <w:szCs w:val="28"/>
          <w:lang w:val="uk-UA"/>
        </w:rPr>
        <w:t>327, с. 124</w:t>
      </w:r>
      <w:r w:rsidR="001F77EA" w:rsidRPr="00125324">
        <w:rPr>
          <w:rFonts w:ascii="Times New Roman" w:hAnsi="Times New Roman" w:cs="Times New Roman"/>
          <w:sz w:val="28"/>
          <w:szCs w:val="28"/>
          <w:lang w:val="uk-UA"/>
        </w:rPr>
        <w:t>–</w:t>
      </w:r>
      <w:r w:rsidR="00E8248E" w:rsidRPr="00125324">
        <w:rPr>
          <w:rFonts w:ascii="Times New Roman" w:hAnsi="Times New Roman" w:cs="Times New Roman"/>
          <w:sz w:val="28"/>
          <w:szCs w:val="28"/>
          <w:lang w:val="uk-UA"/>
        </w:rPr>
        <w:t xml:space="preserve">125; </w:t>
      </w:r>
      <w:r w:rsidR="001F77EA" w:rsidRPr="00125324">
        <w:rPr>
          <w:rFonts w:ascii="Times New Roman" w:hAnsi="Times New Roman" w:cs="Times New Roman"/>
          <w:sz w:val="28"/>
          <w:szCs w:val="28"/>
          <w:lang w:val="uk-UA"/>
        </w:rPr>
        <w:br/>
      </w:r>
      <w:r w:rsidR="00E64C51">
        <w:rPr>
          <w:rFonts w:ascii="Times New Roman" w:hAnsi="Times New Roman" w:cs="Times New Roman"/>
          <w:sz w:val="28"/>
          <w:szCs w:val="28"/>
          <w:lang w:val="uk-UA"/>
        </w:rPr>
        <w:t>390, с. 86</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Діяльнісний підхід до </w:t>
      </w:r>
      <w:r w:rsidR="007F6583"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потребує особливої роботи щодо</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трансформації студента в позицію суб’єкта освітнього пізнання. Таке перетворення уможливлене шляхом навчання студентів цілепокладанню, плануванню, організації, регуляції, контролю та рефлексії оцінки наслідків власної діяльності, що передбачають зміни у ставленні до соціальних явищ</w:t>
      </w:r>
      <w:r w:rsidR="0022026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направленості інтересів та упорядкуванні системи цінностей. Так, </w:t>
      </w:r>
      <w:r w:rsidR="00940C2C">
        <w:rPr>
          <w:rFonts w:ascii="Times New Roman" w:hAnsi="Times New Roman" w:cs="Times New Roman"/>
          <w:sz w:val="28"/>
          <w:szCs w:val="28"/>
          <w:lang w:val="uk-UA"/>
        </w:rPr>
        <w:t>у</w:t>
      </w:r>
      <w:r w:rsidR="001257D0">
        <w:rPr>
          <w:rFonts w:ascii="Times New Roman" w:hAnsi="Times New Roman" w:cs="Times New Roman"/>
          <w:sz w:val="28"/>
          <w:szCs w:val="28"/>
          <w:lang w:val="uk-UA"/>
        </w:rPr>
        <w:t xml:space="preserve"> процесі діяльнісних вчинків </w:t>
      </w:r>
      <w:r w:rsidRPr="00125324">
        <w:rPr>
          <w:rFonts w:ascii="Times New Roman" w:hAnsi="Times New Roman" w:cs="Times New Roman"/>
          <w:sz w:val="28"/>
          <w:szCs w:val="28"/>
          <w:lang w:val="uk-UA"/>
        </w:rPr>
        <w:t xml:space="preserve">фахівець стає суб’єктом пізнання та цілеспрямовано впливає на перетворення об’єктивної дійсності. Відповідно в </w:t>
      </w:r>
      <w:r w:rsidR="00940C2C">
        <w:rPr>
          <w:rFonts w:ascii="Times New Roman" w:hAnsi="Times New Roman" w:cs="Times New Roman"/>
          <w:sz w:val="28"/>
          <w:szCs w:val="28"/>
          <w:lang w:val="uk-UA"/>
        </w:rPr>
        <w:t>структурі діяльності виділяють</w:t>
      </w:r>
      <w:r w:rsidRPr="00125324">
        <w:rPr>
          <w:rFonts w:ascii="Times New Roman" w:hAnsi="Times New Roman" w:cs="Times New Roman"/>
          <w:sz w:val="28"/>
          <w:szCs w:val="28"/>
          <w:lang w:val="uk-UA"/>
        </w:rPr>
        <w:t xml:space="preserve"> суб’єктний та об’єктний компоненти. До першого віднесемо цілепокладальний суб’єкт, а до другого − предмет особистісно-неповторної діяльності </w:t>
      </w:r>
      <w:r w:rsidR="007F6583"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Діяльнісний підхід у </w:t>
      </w:r>
      <w:r w:rsidR="007F6583"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w:t>
      </w:r>
      <w:r w:rsidR="00940C2C">
        <w:rPr>
          <w:rFonts w:ascii="Times New Roman" w:hAnsi="Times New Roman" w:cs="Times New Roman"/>
          <w:sz w:val="28"/>
          <w:szCs w:val="28"/>
          <w:lang w:val="uk-UA"/>
        </w:rPr>
        <w:t>спрямовує</w:t>
      </w:r>
      <w:r w:rsidRPr="00125324">
        <w:rPr>
          <w:rFonts w:ascii="Times New Roman" w:hAnsi="Times New Roman" w:cs="Times New Roman"/>
          <w:sz w:val="28"/>
          <w:szCs w:val="28"/>
          <w:lang w:val="uk-UA"/>
        </w:rPr>
        <w:t xml:space="preserve"> </w:t>
      </w:r>
      <w:r w:rsidR="007F6583"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 xml:space="preserve">на якісні способи засвоєння знань, формування професійних зразків миследіяльності, розвиток творчих здібностей і пізнавальних потреб. Набуття студентами вмінь і навичок, необхідних для професійної діяльності, зумовлений </w:t>
      </w:r>
      <w:r w:rsidR="00940C2C">
        <w:rPr>
          <w:rFonts w:ascii="Times New Roman" w:hAnsi="Times New Roman" w:cs="Times New Roman"/>
          <w:sz w:val="28"/>
          <w:szCs w:val="28"/>
          <w:lang w:val="uk-UA"/>
        </w:rPr>
        <w:t>опорою і</w:t>
      </w:r>
      <w:r w:rsidRPr="00125324">
        <w:rPr>
          <w:rFonts w:ascii="Times New Roman" w:hAnsi="Times New Roman" w:cs="Times New Roman"/>
          <w:sz w:val="28"/>
          <w:szCs w:val="28"/>
          <w:lang w:val="uk-UA"/>
        </w:rPr>
        <w:t xml:space="preserve"> на результати теоретичної та практичної підготовки, і на особистісні моделі образного сприйняття результатів професійної діяльності. Змістове наповнення цих моделей залежить від бачення себе в професії, сформованих професійних цінностей та об’єктивної самоідентифікації. </w:t>
      </w:r>
    </w:p>
    <w:p w:rsidR="003B0CBC" w:rsidRPr="00125324" w:rsidRDefault="00940C2C" w:rsidP="001C5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7F6583"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xml:space="preserve"> за діяльнісного підход</w:t>
      </w:r>
      <w:r w:rsidR="007F6583" w:rsidRPr="00125324">
        <w:rPr>
          <w:rFonts w:ascii="Times New Roman" w:hAnsi="Times New Roman" w:cs="Times New Roman"/>
          <w:sz w:val="28"/>
          <w:szCs w:val="28"/>
          <w:lang w:val="uk-UA"/>
        </w:rPr>
        <w:t xml:space="preserve">у процес ФПП МСП </w:t>
      </w:r>
      <w:r>
        <w:rPr>
          <w:rFonts w:ascii="Times New Roman" w:hAnsi="Times New Roman" w:cs="Times New Roman"/>
          <w:sz w:val="28"/>
          <w:szCs w:val="28"/>
          <w:lang w:val="uk-UA"/>
        </w:rPr>
        <w:t>спрямований</w:t>
      </w:r>
      <w:r w:rsidR="003B0CBC" w:rsidRPr="00125324">
        <w:rPr>
          <w:rFonts w:ascii="Times New Roman" w:hAnsi="Times New Roman" w:cs="Times New Roman"/>
          <w:sz w:val="28"/>
          <w:szCs w:val="28"/>
          <w:lang w:val="uk-UA"/>
        </w:rPr>
        <w:t xml:space="preserve"> на оволодіння студентами ефективними способами проектування й апробації виконання фахової діяльності винятковим, особистісним способом у змодельованих професійно-проблемних ситуаціях. Діяльнісний під</w:t>
      </w:r>
      <w:r w:rsidR="002006EC" w:rsidRPr="00125324">
        <w:rPr>
          <w:rFonts w:ascii="Times New Roman" w:hAnsi="Times New Roman" w:cs="Times New Roman"/>
          <w:sz w:val="28"/>
          <w:szCs w:val="28"/>
          <w:lang w:val="uk-UA"/>
        </w:rPr>
        <w:t>хід, що успішно застосовується у</w:t>
      </w:r>
      <w:r w:rsidR="003B0CBC" w:rsidRPr="00125324">
        <w:rPr>
          <w:rFonts w:ascii="Times New Roman" w:hAnsi="Times New Roman" w:cs="Times New Roman"/>
          <w:sz w:val="28"/>
          <w:szCs w:val="28"/>
          <w:lang w:val="uk-UA"/>
        </w:rPr>
        <w:t xml:space="preserve"> </w:t>
      </w:r>
      <w:r w:rsidR="007F6583" w:rsidRPr="00125324">
        <w:rPr>
          <w:rFonts w:ascii="Times New Roman" w:hAnsi="Times New Roman" w:cs="Times New Roman"/>
          <w:sz w:val="28"/>
          <w:szCs w:val="28"/>
          <w:lang w:val="uk-UA"/>
        </w:rPr>
        <w:t xml:space="preserve">ФПП </w:t>
      </w:r>
      <w:r>
        <w:rPr>
          <w:rFonts w:ascii="Times New Roman" w:hAnsi="Times New Roman" w:cs="Times New Roman"/>
          <w:sz w:val="28"/>
          <w:szCs w:val="28"/>
          <w:lang w:val="uk-UA"/>
        </w:rPr>
        <w:t>в</w:t>
      </w:r>
      <w:r w:rsidR="007F6583"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ЗВО, дозволяє вдало трансформувати студента із пасивного об’єкта педагогічного впливу в активного суб’єкта освітньої діяльності, де показником її ефективності </w:t>
      </w:r>
      <w:r>
        <w:rPr>
          <w:rFonts w:ascii="Times New Roman" w:hAnsi="Times New Roman" w:cs="Times New Roman"/>
          <w:sz w:val="28"/>
          <w:szCs w:val="28"/>
          <w:lang w:val="uk-UA"/>
        </w:rPr>
        <w:t>є</w:t>
      </w:r>
      <w:r w:rsidR="003B0CBC" w:rsidRPr="00125324">
        <w:rPr>
          <w:rFonts w:ascii="Times New Roman" w:hAnsi="Times New Roman" w:cs="Times New Roman"/>
          <w:sz w:val="28"/>
          <w:szCs w:val="28"/>
          <w:lang w:val="uk-UA"/>
        </w:rPr>
        <w:t xml:space="preserve"> високий рівень самореалізації особистості.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Не менш цінними </w:t>
      </w:r>
      <w:r w:rsidR="00940C2C">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побудові системи </w:t>
      </w:r>
      <w:r w:rsidR="007F6583"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є праксеологічний, акмеологічний та аксіологічний підходи. Так, праксеологічний підхід розглядає діяльність майбутнього фахівця з позиції її успішного зреалізування</w:t>
      </w:r>
      <w:r w:rsidR="00940C2C">
        <w:rPr>
          <w:rFonts w:ascii="Times New Roman" w:hAnsi="Times New Roman" w:cs="Times New Roman"/>
          <w:sz w:val="28"/>
          <w:szCs w:val="28"/>
          <w:lang w:val="uk-UA"/>
        </w:rPr>
        <w:t>. Необхідність у праксеології з</w:t>
      </w:r>
      <w:r w:rsidRPr="00125324">
        <w:rPr>
          <w:rFonts w:ascii="Times New Roman" w:hAnsi="Times New Roman" w:cs="Times New Roman"/>
          <w:sz w:val="28"/>
          <w:szCs w:val="28"/>
          <w:lang w:val="uk-UA"/>
        </w:rPr>
        <w:t xml:space="preserve">умовлена оптимізацією власних дій, інтеграцією особистих зусиль </w:t>
      </w:r>
      <w:r w:rsidR="00940C2C">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з вчинковими діями колег, окресленням меж професійної діяльності, забезпеченням вдалої практичної діяльності </w:t>
      </w:r>
      <w:r w:rsidR="007F658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Праксеологія досліджує різні способи діяльності щодо її ефективності, встановлює пошук і здійснює відбір саме тих засобів і форм професійної діяльності, які убезпечують досягнення поставлених цілей [</w:t>
      </w:r>
      <w:r w:rsidR="002006EC" w:rsidRPr="00125324">
        <w:rPr>
          <w:rFonts w:ascii="Times New Roman" w:hAnsi="Times New Roman" w:cs="Times New Roman"/>
          <w:sz w:val="28"/>
          <w:szCs w:val="28"/>
          <w:lang w:val="uk-UA"/>
        </w:rPr>
        <w:t>165</w:t>
      </w:r>
      <w:r w:rsidR="008906B5" w:rsidRPr="00125324">
        <w:rPr>
          <w:rFonts w:ascii="Times New Roman" w:hAnsi="Times New Roman" w:cs="Times New Roman"/>
          <w:sz w:val="28"/>
          <w:szCs w:val="28"/>
          <w:lang w:val="uk-UA"/>
        </w:rPr>
        <w:t>,</w:t>
      </w:r>
      <w:r w:rsidR="001F77EA" w:rsidRPr="00125324">
        <w:rPr>
          <w:rFonts w:ascii="Times New Roman" w:hAnsi="Times New Roman" w:cs="Times New Roman"/>
          <w:sz w:val="28"/>
          <w:szCs w:val="28"/>
          <w:lang w:val="uk-UA"/>
        </w:rPr>
        <w:t> </w:t>
      </w:r>
      <w:r w:rsidR="008906B5"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491].</w:t>
      </w:r>
      <w:r w:rsidR="00940C2C">
        <w:rPr>
          <w:rFonts w:ascii="Times New Roman" w:hAnsi="Times New Roman" w:cs="Times New Roman"/>
          <w:sz w:val="28"/>
          <w:szCs w:val="28"/>
          <w:lang w:val="uk-UA"/>
        </w:rPr>
        <w:t xml:space="preserve"> Водночас, праксеологія реаліз</w:t>
      </w:r>
      <w:r w:rsidRPr="00125324">
        <w:rPr>
          <w:rFonts w:ascii="Times New Roman" w:hAnsi="Times New Roman" w:cs="Times New Roman"/>
          <w:sz w:val="28"/>
          <w:szCs w:val="28"/>
          <w:lang w:val="uk-UA"/>
        </w:rPr>
        <w:t>ує важливу функцію цілевідповідності фахових дій і «втримання» індивіда в професії [</w:t>
      </w:r>
      <w:r w:rsidR="002006EC" w:rsidRPr="00125324">
        <w:rPr>
          <w:rFonts w:ascii="Times New Roman" w:hAnsi="Times New Roman" w:cs="Times New Roman"/>
          <w:sz w:val="28"/>
          <w:szCs w:val="28"/>
          <w:lang w:val="uk-UA"/>
        </w:rPr>
        <w:t>121</w:t>
      </w:r>
      <w:r w:rsidR="008906B5"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103].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Праксеологічний підхід </w:t>
      </w:r>
      <w:r w:rsidR="007F6583" w:rsidRPr="00125324">
        <w:rPr>
          <w:rFonts w:ascii="Times New Roman" w:hAnsi="Times New Roman" w:cs="Times New Roman"/>
          <w:sz w:val="28"/>
          <w:szCs w:val="28"/>
          <w:lang w:val="uk-UA"/>
        </w:rPr>
        <w:t xml:space="preserve">ФПП </w:t>
      </w:r>
      <w:r w:rsidRPr="00125324">
        <w:rPr>
          <w:rFonts w:ascii="Times New Roman" w:hAnsi="Times New Roman" w:cs="Times New Roman"/>
          <w:sz w:val="28"/>
          <w:szCs w:val="28"/>
          <w:lang w:val="uk-UA"/>
        </w:rPr>
        <w:t xml:space="preserve">актуалізує методи раціональної та продуктивної діяльності майбутніх фахівців в умовах постійного ускладнення всіх форм </w:t>
      </w:r>
      <w:r w:rsidR="007F6583"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r w:rsidR="00940C2C">
        <w:rPr>
          <w:rFonts w:ascii="Times New Roman" w:hAnsi="Times New Roman" w:cs="Times New Roman"/>
          <w:sz w:val="28"/>
          <w:szCs w:val="28"/>
          <w:lang w:val="uk-UA"/>
        </w:rPr>
        <w:t>та є</w:t>
      </w:r>
      <w:r w:rsidRPr="00125324">
        <w:rPr>
          <w:rFonts w:ascii="Times New Roman" w:hAnsi="Times New Roman" w:cs="Times New Roman"/>
          <w:sz w:val="28"/>
          <w:szCs w:val="28"/>
          <w:lang w:val="uk-UA"/>
        </w:rPr>
        <w:t xml:space="preserve"> важливою необхідністю в підвищенні рівня її узагальнення та осмисленості </w:t>
      </w:r>
      <w:r w:rsidR="007F658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Зазначений методологічний п</w:t>
      </w:r>
      <w:r w:rsidR="00733089">
        <w:rPr>
          <w:rFonts w:ascii="Times New Roman" w:hAnsi="Times New Roman" w:cs="Times New Roman"/>
          <w:sz w:val="28"/>
          <w:szCs w:val="28"/>
          <w:lang w:val="uk-UA"/>
        </w:rPr>
        <w:t>ідхід зорієнтований на практичний</w:t>
      </w:r>
      <w:r w:rsidRPr="00125324">
        <w:rPr>
          <w:rFonts w:ascii="Times New Roman" w:hAnsi="Times New Roman" w:cs="Times New Roman"/>
          <w:sz w:val="28"/>
          <w:szCs w:val="28"/>
          <w:lang w:val="uk-UA"/>
        </w:rPr>
        <w:t xml:space="preserve"> склад</w:t>
      </w:r>
      <w:r w:rsidR="00733089">
        <w:rPr>
          <w:rFonts w:ascii="Times New Roman" w:hAnsi="Times New Roman" w:cs="Times New Roman"/>
          <w:sz w:val="28"/>
          <w:szCs w:val="28"/>
          <w:lang w:val="uk-UA"/>
        </w:rPr>
        <w:t>ник</w:t>
      </w:r>
      <w:r w:rsidRPr="00125324">
        <w:rPr>
          <w:rFonts w:ascii="Times New Roman" w:hAnsi="Times New Roman" w:cs="Times New Roman"/>
          <w:sz w:val="28"/>
          <w:szCs w:val="28"/>
          <w:lang w:val="uk-UA"/>
        </w:rPr>
        <w:t xml:space="preserve"> організації освітнього процесу </w:t>
      </w:r>
      <w:r w:rsidR="007F658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передбачає поглиблений розвиток структури, форм і методів викладання за критерієм найвищої результативності з щонайменшими ресурсними затратами</w:t>
      </w:r>
      <w:r w:rsidR="001F77EA"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2006EC" w:rsidRPr="00125324">
        <w:rPr>
          <w:rFonts w:ascii="Times New Roman" w:hAnsi="Times New Roman" w:cs="Times New Roman"/>
          <w:sz w:val="28"/>
          <w:szCs w:val="28"/>
          <w:lang w:val="uk-UA"/>
        </w:rPr>
        <w:t>430</w:t>
      </w:r>
      <w:r w:rsidR="007F6583" w:rsidRPr="00125324">
        <w:rPr>
          <w:rFonts w:ascii="Times New Roman" w:hAnsi="Times New Roman" w:cs="Times New Roman"/>
          <w:sz w:val="28"/>
          <w:szCs w:val="28"/>
          <w:lang w:val="uk-UA"/>
        </w:rPr>
        <w:t>,</w:t>
      </w:r>
      <w:r w:rsidR="001F77EA" w:rsidRPr="00125324">
        <w:rPr>
          <w:rFonts w:ascii="Times New Roman" w:hAnsi="Times New Roman" w:cs="Times New Roman"/>
          <w:sz w:val="28"/>
          <w:szCs w:val="28"/>
          <w:lang w:val="uk-UA"/>
        </w:rPr>
        <w:t> </w:t>
      </w:r>
      <w:r w:rsidR="00104774" w:rsidRPr="00125324">
        <w:rPr>
          <w:rFonts w:ascii="Times New Roman" w:hAnsi="Times New Roman" w:cs="Times New Roman"/>
          <w:sz w:val="28"/>
          <w:szCs w:val="28"/>
          <w:lang w:val="uk-UA"/>
        </w:rPr>
        <w:t>с. 12]. За</w:t>
      </w:r>
      <w:r w:rsidRPr="00125324">
        <w:rPr>
          <w:rFonts w:ascii="Times New Roman" w:hAnsi="Times New Roman" w:cs="Times New Roman"/>
          <w:sz w:val="28"/>
          <w:szCs w:val="28"/>
          <w:lang w:val="uk-UA"/>
        </w:rPr>
        <w:t xml:space="preserve"> </w:t>
      </w:r>
      <w:r w:rsidR="007F6583"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праксеологічний підхід розкривається шляхом оптимізування діяльності суб’єктів навчання, створення належних умов для професійно-результативної та</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особистісно-значущої освіти, згідно вимог соціальної практики</w:t>
      </w:r>
      <w:r w:rsidR="0010477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2006EC" w:rsidRPr="00125324">
        <w:rPr>
          <w:rFonts w:ascii="Times New Roman" w:eastAsia="Times New Roman" w:hAnsi="Times New Roman" w:cs="Times New Roman"/>
          <w:sz w:val="28"/>
          <w:szCs w:val="28"/>
          <w:lang w:val="uk-UA" w:eastAsia="ru-RU"/>
        </w:rPr>
        <w:t>182</w:t>
      </w:r>
      <w:r w:rsidR="00083FB6" w:rsidRPr="00125324">
        <w:rPr>
          <w:rFonts w:ascii="Times New Roman" w:eastAsia="Times New Roman" w:hAnsi="Times New Roman" w:cs="Times New Roman"/>
          <w:sz w:val="28"/>
          <w:szCs w:val="28"/>
          <w:lang w:val="uk-UA" w:eastAsia="ru-RU"/>
        </w:rPr>
        <w:t>, с. </w:t>
      </w:r>
      <w:r w:rsidRPr="00125324">
        <w:rPr>
          <w:rFonts w:ascii="Times New Roman" w:eastAsia="Times New Roman" w:hAnsi="Times New Roman" w:cs="Times New Roman"/>
          <w:sz w:val="28"/>
          <w:szCs w:val="28"/>
          <w:lang w:val="uk-UA" w:eastAsia="ru-RU"/>
        </w:rPr>
        <w:t>74</w:t>
      </w:r>
      <w:r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Окреслений підхід заснований на баченні та відстеженні єднання особистості з її діяльністю, котре розкривається шляхом впливу професійної діяльності на зміни в структурі особистості [</w:t>
      </w:r>
      <w:r w:rsidR="002006EC" w:rsidRPr="00125324">
        <w:rPr>
          <w:rFonts w:ascii="Times New Roman" w:eastAsia="Arial Unicode MS" w:hAnsi="Times New Roman" w:cs="Times New Roman"/>
          <w:sz w:val="28"/>
          <w:szCs w:val="28"/>
          <w:lang w:val="uk-UA"/>
        </w:rPr>
        <w:t>416</w:t>
      </w:r>
      <w:r w:rsidR="00083FB6" w:rsidRPr="00125324">
        <w:rPr>
          <w:rFonts w:ascii="Times New Roman" w:hAnsi="Times New Roman" w:cs="Times New Roman"/>
          <w:sz w:val="28"/>
          <w:szCs w:val="28"/>
          <w:lang w:val="uk-UA"/>
        </w:rPr>
        <w:t>, с</w:t>
      </w:r>
      <w:r w:rsidR="00104774" w:rsidRPr="00125324">
        <w:rPr>
          <w:rFonts w:ascii="Times New Roman" w:hAnsi="Times New Roman" w:cs="Times New Roman"/>
          <w:sz w:val="28"/>
          <w:szCs w:val="28"/>
          <w:lang w:val="uk-UA"/>
        </w:rPr>
        <w:t>.</w:t>
      </w:r>
      <w:r w:rsidR="00083FB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43], в процесі здійснення фахівцем вибору найбільш адек</w:t>
      </w:r>
      <w:r w:rsidR="00083FB6" w:rsidRPr="00125324">
        <w:rPr>
          <w:rFonts w:ascii="Times New Roman" w:hAnsi="Times New Roman" w:cs="Times New Roman"/>
          <w:sz w:val="28"/>
          <w:szCs w:val="28"/>
          <w:lang w:val="uk-UA"/>
        </w:rPr>
        <w:t xml:space="preserve">ватних видів і форм діяльності </w:t>
      </w:r>
      <w:r w:rsidRPr="00125324">
        <w:rPr>
          <w:rFonts w:ascii="Times New Roman" w:hAnsi="Times New Roman" w:cs="Times New Roman"/>
          <w:sz w:val="28"/>
          <w:szCs w:val="28"/>
          <w:lang w:val="uk-UA"/>
        </w:rPr>
        <w:t>й сприяють особистісному зростанню [</w:t>
      </w:r>
      <w:r w:rsidR="002006EC" w:rsidRPr="00125324">
        <w:rPr>
          <w:rFonts w:ascii="Times New Roman" w:hAnsi="Times New Roman" w:cs="Times New Roman"/>
          <w:sz w:val="28"/>
          <w:szCs w:val="28"/>
          <w:lang w:val="uk-UA"/>
        </w:rPr>
        <w:t>282</w:t>
      </w:r>
      <w:r w:rsidR="00083FB6" w:rsidRPr="00125324">
        <w:rPr>
          <w:rFonts w:ascii="Times New Roman" w:hAnsi="Times New Roman" w:cs="Times New Roman"/>
          <w:sz w:val="28"/>
          <w:szCs w:val="28"/>
          <w:lang w:val="uk-UA"/>
        </w:rPr>
        <w:t>, с. </w:t>
      </w:r>
      <w:r w:rsidR="001F77EA" w:rsidRPr="00125324">
        <w:rPr>
          <w:rFonts w:ascii="Times New Roman" w:hAnsi="Times New Roman" w:cs="Times New Roman"/>
          <w:sz w:val="28"/>
          <w:szCs w:val="28"/>
          <w:lang w:val="uk-UA"/>
        </w:rPr>
        <w:t>364</w:t>
      </w:r>
      <w:r w:rsidRPr="00125324">
        <w:rPr>
          <w:rFonts w:ascii="Times New Roman" w:hAnsi="Times New Roman" w:cs="Times New Roman"/>
          <w:sz w:val="28"/>
          <w:szCs w:val="28"/>
          <w:lang w:val="uk-UA"/>
        </w:rPr>
        <w:t xml:space="preserve">]. </w:t>
      </w:r>
      <w:r w:rsidR="00733089">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центрі уваги підготовки </w:t>
      </w:r>
      <w:r w:rsidR="00104774"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r w:rsidR="00733089">
        <w:rPr>
          <w:rFonts w:ascii="Times New Roman" w:hAnsi="Times New Roman" w:cs="Times New Roman"/>
          <w:sz w:val="28"/>
          <w:szCs w:val="28"/>
          <w:lang w:val="uk-UA"/>
        </w:rPr>
        <w:t>відповідно до</w:t>
      </w:r>
      <w:r w:rsidRPr="00125324">
        <w:rPr>
          <w:rFonts w:ascii="Times New Roman" w:hAnsi="Times New Roman" w:cs="Times New Roman"/>
          <w:sz w:val="28"/>
          <w:szCs w:val="28"/>
          <w:lang w:val="uk-UA"/>
        </w:rPr>
        <w:t xml:space="preserve"> праксеологічного підходу лежить ефективна спільна діяльність студентів та викладачів, </w:t>
      </w:r>
      <w:r w:rsidR="00733089">
        <w:rPr>
          <w:rFonts w:ascii="Times New Roman" w:hAnsi="Times New Roman" w:cs="Times New Roman"/>
          <w:sz w:val="28"/>
          <w:szCs w:val="28"/>
          <w:lang w:val="uk-UA"/>
        </w:rPr>
        <w:t xml:space="preserve">спрямована на досягнення єдино </w:t>
      </w:r>
      <w:r w:rsidRPr="00125324">
        <w:rPr>
          <w:rFonts w:ascii="Times New Roman" w:hAnsi="Times New Roman" w:cs="Times New Roman"/>
          <w:sz w:val="28"/>
          <w:szCs w:val="28"/>
          <w:lang w:val="uk-UA"/>
        </w:rPr>
        <w:t xml:space="preserve">визначених, професійно-спрямованих цілей.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Відтак праксеологічний підхід як методологічний орієнтир в оптимізації професійної діяльності </w:t>
      </w:r>
      <w:r w:rsidR="00104774"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 xml:space="preserve">розглядаємо як головну стратегію успішної освітньої діяльності студентів у трьох напрямах: гносеологічному (засвоєння нових науково-практичних знань), процесуальному (переорієнтація навчання в ЗВО на </w:t>
      </w:r>
      <w:r w:rsidR="00104774"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результативному (досягнення регламентованої якісної фахової освіти).</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bCs/>
          <w:sz w:val="28"/>
          <w:szCs w:val="28"/>
          <w:lang w:val="uk-UA"/>
        </w:rPr>
        <w:t>Методологічне обґрунтування аксіологічного</w:t>
      </w:r>
      <w:r w:rsidRPr="00125324">
        <w:rPr>
          <w:rFonts w:ascii="Times New Roman" w:hAnsi="Times New Roman" w:cs="Times New Roman"/>
          <w:sz w:val="28"/>
          <w:szCs w:val="28"/>
          <w:lang w:val="uk-UA"/>
        </w:rPr>
        <w:t xml:space="preserve"> підходу</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 xml:space="preserve">(грец. </w:t>
      </w:r>
      <w:r w:rsidR="001257D0" w:rsidRPr="009E03C2">
        <w:rPr>
          <w:rFonts w:ascii="Times New Roman" w:hAnsi="Times New Roman" w:cs="Times New Roman"/>
          <w:i/>
          <w:sz w:val="28"/>
          <w:szCs w:val="28"/>
          <w:lang w:val="uk-UA"/>
        </w:rPr>
        <w:t>ἀξία</w:t>
      </w:r>
      <w:r w:rsidR="001257D0" w:rsidRPr="001257D0">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коштовний</w:t>
      </w:r>
      <w:r w:rsidR="00146D38" w:rsidRPr="00125324">
        <w:rPr>
          <w:rFonts w:ascii="Times New Roman" w:hAnsi="Times New Roman" w:cs="Times New Roman"/>
          <w:sz w:val="28"/>
          <w:szCs w:val="28"/>
          <w:lang w:val="uk-UA"/>
        </w:rPr>
        <w:t xml:space="preserve"> [</w:t>
      </w:r>
      <w:r w:rsidR="002006EC" w:rsidRPr="00125324">
        <w:rPr>
          <w:rFonts w:ascii="Times New Roman" w:hAnsi="Times New Roman" w:cs="Times New Roman"/>
          <w:sz w:val="28"/>
          <w:szCs w:val="28"/>
          <w:lang w:val="uk-UA"/>
        </w:rPr>
        <w:t>291</w:t>
      </w:r>
      <w:r w:rsidR="00083FB6" w:rsidRPr="00125324">
        <w:rPr>
          <w:rFonts w:ascii="Times New Roman" w:hAnsi="Times New Roman" w:cs="Times New Roman"/>
          <w:sz w:val="28"/>
          <w:szCs w:val="28"/>
          <w:lang w:val="uk-UA"/>
        </w:rPr>
        <w:t>, с. </w:t>
      </w:r>
      <w:r w:rsidR="00146D38" w:rsidRPr="00125324">
        <w:rPr>
          <w:rFonts w:ascii="Times New Roman" w:hAnsi="Times New Roman" w:cs="Times New Roman"/>
          <w:sz w:val="28"/>
          <w:szCs w:val="28"/>
          <w:lang w:val="uk-UA"/>
        </w:rPr>
        <w:t>29]</w:t>
      </w:r>
      <w:r w:rsidRPr="00125324">
        <w:rPr>
          <w:rFonts w:ascii="Times New Roman" w:hAnsi="Times New Roman" w:cs="Times New Roman"/>
          <w:sz w:val="28"/>
          <w:szCs w:val="28"/>
          <w:lang w:val="uk-UA"/>
        </w:rPr>
        <w:t>)</w:t>
      </w:r>
      <w:r w:rsidRPr="00125324">
        <w:rPr>
          <w:rFonts w:ascii="Times New Roman" w:hAnsi="Times New Roman" w:cs="Times New Roman"/>
          <w:bCs/>
          <w:sz w:val="28"/>
          <w:szCs w:val="28"/>
          <w:lang w:val="uk-UA"/>
        </w:rPr>
        <w:t xml:space="preserve"> у підготовці</w:t>
      </w:r>
      <w:r w:rsidR="00104774" w:rsidRPr="00125324">
        <w:rPr>
          <w:rFonts w:ascii="Times New Roman" w:hAnsi="Times New Roman" w:cs="Times New Roman"/>
          <w:bCs/>
          <w:sz w:val="28"/>
          <w:szCs w:val="28"/>
          <w:lang w:val="uk-UA"/>
        </w:rPr>
        <w:t xml:space="preserve"> </w:t>
      </w:r>
      <w:r w:rsidR="00104774"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 xml:space="preserve">спирається на філософське вчення (аксіологію) про культурні, морально-етичні цінності як смислоутворювальне підґрунтя людського буття, яке розкриває напрями і вмотивованість людини в </w:t>
      </w:r>
      <w:r w:rsidR="00146D38" w:rsidRPr="00125324">
        <w:rPr>
          <w:rFonts w:ascii="Times New Roman" w:hAnsi="Times New Roman" w:cs="Times New Roman"/>
          <w:sz w:val="28"/>
          <w:szCs w:val="28"/>
          <w:lang w:val="uk-UA"/>
        </w:rPr>
        <w:t>соціумі, її діяльність і вчинки</w:t>
      </w:r>
      <w:r w:rsidRPr="00125324">
        <w:rPr>
          <w:rFonts w:ascii="Times New Roman" w:hAnsi="Times New Roman" w:cs="Times New Roman"/>
          <w:sz w:val="28"/>
          <w:szCs w:val="28"/>
          <w:lang w:val="uk-UA"/>
        </w:rPr>
        <w:t xml:space="preserve">. Цінності як духовні феномени характеризуються особистісними смислами та виступають орієнтирами поведінки фахівця, формують його життєві та професійні установки. Визнані індивідом цінності генерують </w:t>
      </w:r>
      <w:r w:rsidRPr="00125324">
        <w:rPr>
          <w:rFonts w:ascii="Times New Roman" w:hAnsi="Times New Roman" w:cs="Times New Roman"/>
          <w:iCs/>
          <w:sz w:val="28"/>
          <w:szCs w:val="28"/>
          <w:lang w:val="uk-UA"/>
        </w:rPr>
        <w:t>ціннісні орієнтації</w:t>
      </w:r>
      <w:r w:rsidRPr="00125324">
        <w:rPr>
          <w:rFonts w:ascii="Times New Roman" w:hAnsi="Times New Roman" w:cs="Times New Roman"/>
          <w:sz w:val="28"/>
          <w:szCs w:val="28"/>
          <w:lang w:val="uk-UA"/>
        </w:rPr>
        <w:t xml:space="preserve"> та спрямованість особистості. Переміни в ціннісній структурі свідомості передбачають зміни світогляду та впливають на рівень саморегуляції, що зреалізовується у фаховій поведінці особистості [</w:t>
      </w:r>
      <w:r w:rsidR="002006EC" w:rsidRPr="00125324">
        <w:rPr>
          <w:rFonts w:ascii="Times New Roman" w:hAnsi="Times New Roman" w:cs="Times New Roman"/>
          <w:sz w:val="28"/>
          <w:szCs w:val="28"/>
          <w:shd w:val="clear" w:color="auto" w:fill="FFFFFF"/>
          <w:lang w:val="uk-UA"/>
        </w:rPr>
        <w:t>136</w:t>
      </w:r>
      <w:r w:rsidRPr="00125324">
        <w:rPr>
          <w:rFonts w:ascii="Times New Roman" w:hAnsi="Times New Roman" w:cs="Times New Roman"/>
          <w:sz w:val="28"/>
          <w:szCs w:val="28"/>
          <w:shd w:val="clear" w:color="auto" w:fill="FFFFFF"/>
          <w:lang w:val="uk-UA"/>
        </w:rPr>
        <w:t>,</w:t>
      </w:r>
      <w:r w:rsidR="001F77EA"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w:t>
      </w:r>
      <w:r w:rsidR="00083FB6" w:rsidRPr="00125324">
        <w:rPr>
          <w:rFonts w:ascii="Times New Roman" w:hAnsi="Times New Roman" w:cs="Times New Roman"/>
          <w:sz w:val="28"/>
          <w:szCs w:val="28"/>
          <w:shd w:val="clear" w:color="auto" w:fill="FFFFFF"/>
          <w:lang w:val="uk-UA"/>
        </w:rPr>
        <w:t> 12</w:t>
      </w:r>
      <w:r w:rsidR="001F77EA"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1</w:t>
      </w:r>
      <w:r w:rsidR="00146D38" w:rsidRPr="00125324">
        <w:rPr>
          <w:rFonts w:ascii="Times New Roman" w:hAnsi="Times New Roman" w:cs="Times New Roman"/>
          <w:sz w:val="28"/>
          <w:szCs w:val="28"/>
          <w:shd w:val="clear" w:color="auto" w:fill="FFFFFF"/>
          <w:lang w:val="uk-UA"/>
        </w:rPr>
        <w:t>3</w:t>
      </w:r>
      <w:r w:rsidRPr="00125324">
        <w:rPr>
          <w:rFonts w:ascii="Times New Roman" w:hAnsi="Times New Roman" w:cs="Times New Roman"/>
          <w:sz w:val="28"/>
          <w:szCs w:val="28"/>
          <w:lang w:val="uk-UA"/>
        </w:rPr>
        <w:t>]. Ціннісні орієнтації відображаються в певних смислах і моделях поведінки людини, проявляються в її спрямованості, устано</w:t>
      </w:r>
      <w:r w:rsidR="00733089">
        <w:rPr>
          <w:rFonts w:ascii="Times New Roman" w:hAnsi="Times New Roman" w:cs="Times New Roman"/>
          <w:sz w:val="28"/>
          <w:szCs w:val="28"/>
          <w:lang w:val="uk-UA"/>
        </w:rPr>
        <w:t xml:space="preserve">вках, переконаннях та містять </w:t>
      </w:r>
      <w:r w:rsidRPr="00125324">
        <w:rPr>
          <w:rFonts w:ascii="Times New Roman" w:hAnsi="Times New Roman" w:cs="Times New Roman"/>
          <w:sz w:val="28"/>
          <w:szCs w:val="28"/>
          <w:lang w:val="uk-UA"/>
        </w:rPr>
        <w:t xml:space="preserve">ідеали, уявлення про сенс життя і фахову діяльність. Вони є основою мотиваційно-ціннісної сфери особистості </w:t>
      </w:r>
      <w:r w:rsidR="00104774"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r w:rsidR="002006EC" w:rsidRPr="00125324">
        <w:rPr>
          <w:rFonts w:ascii="Times New Roman" w:hAnsi="Times New Roman" w:cs="Times New Roman"/>
          <w:bCs/>
          <w:sz w:val="28"/>
          <w:szCs w:val="28"/>
          <w:lang w:val="uk-UA"/>
        </w:rPr>
        <w:t>458</w:t>
      </w:r>
      <w:r w:rsidRPr="00125324">
        <w:rPr>
          <w:rFonts w:ascii="Times New Roman" w:hAnsi="Times New Roman" w:cs="Times New Roman"/>
          <w:sz w:val="28"/>
          <w:szCs w:val="28"/>
          <w:lang w:val="uk-UA"/>
        </w:rPr>
        <w:t xml:space="preserve">]. </w:t>
      </w:r>
    </w:p>
    <w:p w:rsidR="003B0CBC" w:rsidRPr="00125324" w:rsidRDefault="003B0CBC" w:rsidP="001C5939">
      <w:pPr>
        <w:pStyle w:val="a5"/>
        <w:tabs>
          <w:tab w:val="left" w:pos="-142"/>
        </w:tabs>
        <w:spacing w:before="0" w:beforeAutospacing="0" w:after="0" w:afterAutospacing="0" w:line="360" w:lineRule="auto"/>
        <w:ind w:firstLine="709"/>
        <w:jc w:val="both"/>
        <w:rPr>
          <w:sz w:val="28"/>
          <w:szCs w:val="28"/>
          <w:lang w:val="uk-UA"/>
        </w:rPr>
      </w:pPr>
      <w:r w:rsidRPr="00125324">
        <w:rPr>
          <w:sz w:val="28"/>
          <w:szCs w:val="28"/>
          <w:lang w:val="uk-UA"/>
        </w:rPr>
        <w:t xml:space="preserve">Аксіологічний підхід спрямовує освітню діяльність студента на освоєння провідних загальнолюдських, національних та професійних цінностей гуманістичного спрямування, </w:t>
      </w:r>
      <w:r w:rsidR="00733089">
        <w:rPr>
          <w:sz w:val="28"/>
          <w:szCs w:val="28"/>
          <w:lang w:val="uk-UA"/>
        </w:rPr>
        <w:t>оскільки</w:t>
      </w:r>
      <w:r w:rsidRPr="00125324">
        <w:rPr>
          <w:sz w:val="28"/>
          <w:szCs w:val="28"/>
          <w:lang w:val="uk-UA"/>
        </w:rPr>
        <w:t xml:space="preserve"> абсолютні цінності </w:t>
      </w:r>
      <w:r w:rsidR="00733089">
        <w:rPr>
          <w:sz w:val="28"/>
          <w:szCs w:val="28"/>
          <w:lang w:val="uk-UA"/>
        </w:rPr>
        <w:t>та</w:t>
      </w:r>
      <w:r w:rsidRPr="00125324">
        <w:rPr>
          <w:sz w:val="28"/>
          <w:szCs w:val="28"/>
          <w:lang w:val="uk-UA"/>
        </w:rPr>
        <w:t xml:space="preserve"> моральні чесноти тісно пов’язані з альтруїзмом, благодійністю, лю</w:t>
      </w:r>
      <w:r w:rsidR="001257D0">
        <w:rPr>
          <w:sz w:val="28"/>
          <w:szCs w:val="28"/>
          <w:lang w:val="uk-UA"/>
        </w:rPr>
        <w:t xml:space="preserve">динолюбством, доброчинністю, що є </w:t>
      </w:r>
      <w:r w:rsidRPr="001257D0">
        <w:rPr>
          <w:sz w:val="28"/>
          <w:szCs w:val="28"/>
          <w:lang w:val="uk-UA"/>
        </w:rPr>
        <w:t>основою</w:t>
      </w:r>
      <w:r w:rsidRPr="00125324">
        <w:rPr>
          <w:sz w:val="28"/>
          <w:szCs w:val="28"/>
          <w:lang w:val="uk-UA"/>
        </w:rPr>
        <w:t xml:space="preserve"> </w:t>
      </w:r>
      <w:r w:rsidR="00104774" w:rsidRPr="00125324">
        <w:rPr>
          <w:sz w:val="28"/>
          <w:szCs w:val="28"/>
          <w:lang w:val="uk-UA"/>
        </w:rPr>
        <w:t>СР</w:t>
      </w:r>
      <w:r w:rsidRPr="00125324">
        <w:rPr>
          <w:sz w:val="28"/>
          <w:szCs w:val="28"/>
          <w:lang w:val="uk-UA"/>
        </w:rPr>
        <w:t xml:space="preserve"> [</w:t>
      </w:r>
      <w:r w:rsidR="002006EC" w:rsidRPr="00125324">
        <w:rPr>
          <w:sz w:val="28"/>
          <w:szCs w:val="28"/>
          <w:shd w:val="clear" w:color="auto" w:fill="FFFFFF"/>
          <w:lang w:val="uk-UA"/>
        </w:rPr>
        <w:t>79</w:t>
      </w:r>
      <w:r w:rsidR="00083FB6" w:rsidRPr="00125324">
        <w:rPr>
          <w:sz w:val="28"/>
          <w:szCs w:val="28"/>
          <w:shd w:val="clear" w:color="auto" w:fill="FFFFFF"/>
          <w:lang w:val="uk-UA"/>
        </w:rPr>
        <w:t>,</w:t>
      </w:r>
      <w:r w:rsidR="001F77EA" w:rsidRPr="00125324">
        <w:rPr>
          <w:sz w:val="28"/>
          <w:szCs w:val="28"/>
          <w:shd w:val="clear" w:color="auto" w:fill="FFFFFF"/>
          <w:lang w:val="uk-UA"/>
        </w:rPr>
        <w:t> </w:t>
      </w:r>
      <w:r w:rsidR="00083FB6" w:rsidRPr="00125324">
        <w:rPr>
          <w:sz w:val="28"/>
          <w:szCs w:val="28"/>
          <w:shd w:val="clear" w:color="auto" w:fill="FFFFFF"/>
          <w:lang w:val="uk-UA"/>
        </w:rPr>
        <w:t>с. </w:t>
      </w:r>
      <w:r w:rsidR="00B716A5" w:rsidRPr="00125324">
        <w:rPr>
          <w:sz w:val="28"/>
          <w:szCs w:val="28"/>
          <w:shd w:val="clear" w:color="auto" w:fill="FFFFFF"/>
          <w:lang w:val="uk-UA"/>
        </w:rPr>
        <w:t>9</w:t>
      </w:r>
      <w:r w:rsidR="001F77EA" w:rsidRPr="00125324">
        <w:rPr>
          <w:sz w:val="28"/>
          <w:szCs w:val="28"/>
          <w:shd w:val="clear" w:color="auto" w:fill="FFFFFF"/>
          <w:lang w:val="uk-UA"/>
        </w:rPr>
        <w:t>–</w:t>
      </w:r>
      <w:r w:rsidR="002006EC" w:rsidRPr="00125324">
        <w:rPr>
          <w:sz w:val="28"/>
          <w:szCs w:val="28"/>
          <w:shd w:val="clear" w:color="auto" w:fill="FFFFFF"/>
          <w:lang w:val="uk-UA"/>
        </w:rPr>
        <w:t>12</w:t>
      </w:r>
      <w:r w:rsidRPr="00125324">
        <w:rPr>
          <w:sz w:val="28"/>
          <w:szCs w:val="28"/>
          <w:lang w:val="uk-UA"/>
        </w:rPr>
        <w:t xml:space="preserve">]. Тому аксіологічний підхід до </w:t>
      </w:r>
      <w:r w:rsidR="00104774" w:rsidRPr="00125324">
        <w:rPr>
          <w:sz w:val="28"/>
          <w:szCs w:val="28"/>
          <w:lang w:val="uk-UA"/>
        </w:rPr>
        <w:t>ФПП МСП</w:t>
      </w:r>
      <w:r w:rsidRPr="00125324">
        <w:rPr>
          <w:sz w:val="28"/>
          <w:szCs w:val="28"/>
          <w:lang w:val="uk-UA"/>
        </w:rPr>
        <w:t xml:space="preserve"> передбачає визнання студентами цих чеснот ос</w:t>
      </w:r>
      <w:r w:rsidR="00733089">
        <w:rPr>
          <w:sz w:val="28"/>
          <w:szCs w:val="28"/>
          <w:lang w:val="uk-UA"/>
        </w:rPr>
        <w:t>обистісно значущими. Відповідно він</w:t>
      </w:r>
      <w:r w:rsidRPr="00125324">
        <w:rPr>
          <w:sz w:val="28"/>
          <w:szCs w:val="28"/>
          <w:lang w:val="uk-UA"/>
        </w:rPr>
        <w:t xml:space="preserve"> направляє організацію форм мисленнєвої діяльності студентів на ціннісно-усвідомлене бачення себе як фахівця в соціумі, професії, поведінкових реакціях.</w:t>
      </w:r>
      <w:r w:rsidR="005F2A31" w:rsidRPr="00125324">
        <w:rPr>
          <w:sz w:val="28"/>
          <w:szCs w:val="28"/>
          <w:lang w:val="uk-UA"/>
        </w:rPr>
        <w:t xml:space="preserve"> </w:t>
      </w:r>
      <w:r w:rsidRPr="00125324">
        <w:rPr>
          <w:sz w:val="28"/>
          <w:szCs w:val="28"/>
          <w:lang w:val="uk-UA"/>
        </w:rPr>
        <w:t xml:space="preserve">Реалізація цього підходу сприяє становленню у випускників персональних систем цінностей, які відповідають їх індивідуальним потребам, життєвим цілям, </w:t>
      </w:r>
      <w:r w:rsidR="001F77EA" w:rsidRPr="00125324">
        <w:rPr>
          <w:sz w:val="28"/>
          <w:szCs w:val="28"/>
          <w:lang w:val="uk-UA"/>
        </w:rPr>
        <w:br/>
      </w:r>
      <w:r w:rsidRPr="00125324">
        <w:rPr>
          <w:sz w:val="28"/>
          <w:szCs w:val="28"/>
          <w:lang w:val="uk-UA"/>
        </w:rPr>
        <w:t>інтересам [</w:t>
      </w:r>
      <w:r w:rsidR="002006EC" w:rsidRPr="00125324">
        <w:rPr>
          <w:sz w:val="28"/>
          <w:szCs w:val="28"/>
          <w:shd w:val="clear" w:color="auto" w:fill="FFFFFF"/>
          <w:lang w:val="uk-UA"/>
        </w:rPr>
        <w:t>136</w:t>
      </w:r>
      <w:r w:rsidR="00083FB6" w:rsidRPr="00125324">
        <w:rPr>
          <w:sz w:val="28"/>
          <w:szCs w:val="28"/>
          <w:shd w:val="clear" w:color="auto" w:fill="FFFFFF"/>
          <w:lang w:val="uk-UA"/>
        </w:rPr>
        <w:t xml:space="preserve">, </w:t>
      </w:r>
      <w:r w:rsidRPr="00125324">
        <w:rPr>
          <w:sz w:val="28"/>
          <w:szCs w:val="28"/>
          <w:lang w:val="uk-UA"/>
        </w:rPr>
        <w:t>с.</w:t>
      </w:r>
      <w:r w:rsidR="00083FB6" w:rsidRPr="00125324">
        <w:rPr>
          <w:sz w:val="28"/>
          <w:szCs w:val="28"/>
          <w:lang w:val="uk-UA"/>
        </w:rPr>
        <w:t> </w:t>
      </w:r>
      <w:r w:rsidRPr="00125324">
        <w:rPr>
          <w:sz w:val="28"/>
          <w:szCs w:val="28"/>
          <w:lang w:val="uk-UA"/>
        </w:rPr>
        <w:t>12</w:t>
      </w:r>
      <w:r w:rsidR="001F77EA" w:rsidRPr="00125324">
        <w:rPr>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Аксіологічний підхід до </w:t>
      </w:r>
      <w:r w:rsidR="00104774"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тісно пов’язаний із акмеологічним підходом, адже фахове зростання особистості не обходиться без ціннісної сфери самопізнання, самоактуалізації тощо. У сучасних дослідженнях [</w:t>
      </w:r>
      <w:r w:rsidR="002006EC" w:rsidRPr="00125324">
        <w:rPr>
          <w:rFonts w:ascii="Times New Roman" w:hAnsi="Times New Roman" w:cs="Times New Roman"/>
          <w:sz w:val="28"/>
          <w:szCs w:val="28"/>
          <w:lang w:val="uk-UA"/>
        </w:rPr>
        <w:t>79; 136; 508</w:t>
      </w:r>
      <w:r w:rsidRPr="00125324">
        <w:rPr>
          <w:rFonts w:ascii="Times New Roman" w:hAnsi="Times New Roman" w:cs="Times New Roman"/>
          <w:sz w:val="28"/>
          <w:szCs w:val="28"/>
          <w:lang w:val="uk-UA"/>
        </w:rPr>
        <w:t>] акмеологічний підхід представлено як теорію вищих досягнень розвитку людини і цивілізації.</w:t>
      </w:r>
      <w:r w:rsidR="005F2A31"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межах акмеологічного підходу (давньогрец. </w:t>
      </w:r>
      <w:r w:rsidR="007561C4">
        <w:rPr>
          <w:rFonts w:ascii="Times New Roman" w:hAnsi="Times New Roman" w:cs="Times New Roman"/>
          <w:i/>
          <w:sz w:val="28"/>
          <w:szCs w:val="28"/>
          <w:lang w:val="uk-UA"/>
        </w:rPr>
        <w:t>а</w:t>
      </w:r>
      <w:r w:rsidR="001257D0" w:rsidRPr="001257D0">
        <w:rPr>
          <w:rFonts w:ascii="Times New Roman" w:hAnsi="Times New Roman" w:cs="Times New Roman"/>
          <w:i/>
          <w:sz w:val="28"/>
          <w:szCs w:val="28"/>
          <w:lang w:val="uk-UA"/>
        </w:rPr>
        <w:t>κμή</w:t>
      </w:r>
      <w:r w:rsidR="001257D0">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 вища точка, зрілість, найкраща пора, вершина чогось) базовими категоріями є «людина», «розвиток», «діяльність», «продуктивність», «творчість», «пр</w:t>
      </w:r>
      <w:r w:rsidR="00896255" w:rsidRPr="00125324">
        <w:rPr>
          <w:rFonts w:ascii="Times New Roman" w:hAnsi="Times New Roman" w:cs="Times New Roman"/>
          <w:sz w:val="28"/>
          <w:szCs w:val="28"/>
          <w:lang w:val="uk-UA"/>
        </w:rPr>
        <w:t>офесіоналізм» </w:t>
      </w:r>
      <w:r w:rsidRPr="00125324">
        <w:rPr>
          <w:rFonts w:ascii="Times New Roman" w:hAnsi="Times New Roman" w:cs="Times New Roman"/>
          <w:sz w:val="28"/>
          <w:szCs w:val="28"/>
          <w:lang w:val="uk-UA"/>
        </w:rPr>
        <w:t>[</w:t>
      </w:r>
      <w:r w:rsidR="002006EC" w:rsidRPr="00125324">
        <w:rPr>
          <w:rFonts w:ascii="Times New Roman" w:hAnsi="Times New Roman" w:cs="Times New Roman"/>
          <w:sz w:val="28"/>
          <w:szCs w:val="28"/>
          <w:lang w:val="uk-UA"/>
        </w:rPr>
        <w:t>543</w:t>
      </w:r>
      <w:r w:rsidR="00083FB6" w:rsidRPr="00125324">
        <w:rPr>
          <w:rFonts w:ascii="Times New Roman" w:hAnsi="Times New Roman" w:cs="Times New Roman"/>
          <w:sz w:val="28"/>
          <w:szCs w:val="28"/>
          <w:lang w:val="uk-UA"/>
        </w:rPr>
        <w:t>,</w:t>
      </w:r>
      <w:r w:rsidR="0089625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083FB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116]. Акмеологія, на переконання О.</w:t>
      </w:r>
      <w:r w:rsidR="00083FB6" w:rsidRPr="00125324">
        <w:rPr>
          <w:rFonts w:ascii="Times New Roman" w:hAnsi="Times New Roman" w:cs="Times New Roman"/>
          <w:sz w:val="28"/>
          <w:szCs w:val="28"/>
          <w:lang w:val="uk-UA"/>
        </w:rPr>
        <w:t> </w:t>
      </w:r>
      <w:r w:rsidRPr="001257D0">
        <w:rPr>
          <w:rFonts w:ascii="Times New Roman" w:hAnsi="Times New Roman" w:cs="Times New Roman"/>
          <w:sz w:val="28"/>
          <w:szCs w:val="28"/>
          <w:lang w:val="uk-UA"/>
        </w:rPr>
        <w:t>Антонов</w:t>
      </w:r>
      <w:r w:rsidR="001257D0" w:rsidRPr="001257D0">
        <w:rPr>
          <w:rFonts w:ascii="Times New Roman" w:hAnsi="Times New Roman" w:cs="Times New Roman"/>
          <w:sz w:val="28"/>
          <w:szCs w:val="28"/>
          <w:lang w:val="uk-UA"/>
        </w:rPr>
        <w:t>ої</w:t>
      </w:r>
      <w:r w:rsidRPr="00125324">
        <w:rPr>
          <w:rFonts w:ascii="Times New Roman" w:hAnsi="Times New Roman" w:cs="Times New Roman"/>
          <w:sz w:val="28"/>
          <w:szCs w:val="28"/>
          <w:lang w:val="uk-UA"/>
        </w:rPr>
        <w:t xml:space="preserve">, істотно змінює акценти в </w:t>
      </w:r>
      <w:r w:rsidR="00733089">
        <w:rPr>
          <w:rFonts w:ascii="Times New Roman" w:hAnsi="Times New Roman" w:cs="Times New Roman"/>
          <w:sz w:val="28"/>
          <w:szCs w:val="28"/>
          <w:lang w:val="uk-UA"/>
        </w:rPr>
        <w:t>сфері</w:t>
      </w:r>
      <w:r w:rsidRPr="00125324">
        <w:rPr>
          <w:rFonts w:ascii="Times New Roman" w:hAnsi="Times New Roman" w:cs="Times New Roman"/>
          <w:sz w:val="28"/>
          <w:szCs w:val="28"/>
          <w:lang w:val="uk-UA"/>
        </w:rPr>
        <w:t xml:space="preserve"> професійної підготовки на визначення можливостей і результатів здійсне</w:t>
      </w:r>
      <w:r w:rsidR="006A4276" w:rsidRPr="00125324">
        <w:rPr>
          <w:rFonts w:ascii="Times New Roman" w:hAnsi="Times New Roman" w:cs="Times New Roman"/>
          <w:sz w:val="28"/>
          <w:szCs w:val="28"/>
          <w:lang w:val="uk-UA"/>
        </w:rPr>
        <w:t xml:space="preserve">ння фахової діяльності шляхом </w:t>
      </w:r>
      <w:r w:rsidR="002006EC" w:rsidRPr="00125324">
        <w:rPr>
          <w:rFonts w:ascii="Times New Roman" w:hAnsi="Times New Roman" w:cs="Times New Roman"/>
          <w:sz w:val="28"/>
          <w:szCs w:val="28"/>
          <w:lang w:val="uk-UA"/>
        </w:rPr>
        <w:t>з’ясування</w:t>
      </w:r>
      <w:r w:rsidRPr="00125324">
        <w:rPr>
          <w:rFonts w:ascii="Times New Roman" w:hAnsi="Times New Roman" w:cs="Times New Roman"/>
          <w:sz w:val="28"/>
          <w:szCs w:val="28"/>
          <w:lang w:val="uk-UA"/>
        </w:rPr>
        <w:t xml:space="preserve"> професійної придатності, психологічної готовності до практикування і </w:t>
      </w:r>
      <w:r w:rsidR="00896255"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 xml:space="preserve">міри соціальної відповідальності за процес і наслідки роботи за </w:t>
      </w:r>
      <w:r w:rsidR="00896255"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фахом [</w:t>
      </w:r>
      <w:r w:rsidR="00083FB6" w:rsidRPr="00125324">
        <w:rPr>
          <w:rFonts w:ascii="Times New Roman" w:hAnsi="Times New Roman" w:cs="Times New Roman"/>
          <w:sz w:val="28"/>
          <w:szCs w:val="28"/>
          <w:lang w:val="uk-UA"/>
        </w:rPr>
        <w:t>7</w:t>
      </w:r>
      <w:r w:rsidRPr="00125324">
        <w:rPr>
          <w:rFonts w:ascii="Times New Roman" w:hAnsi="Times New Roman" w:cs="Times New Roman"/>
          <w:sz w:val="28"/>
          <w:szCs w:val="28"/>
          <w:lang w:val="uk-UA"/>
        </w:rPr>
        <w:t>, с.</w:t>
      </w:r>
      <w:r w:rsidR="00083FB6" w:rsidRPr="00125324">
        <w:rPr>
          <w:rFonts w:ascii="Times New Roman" w:hAnsi="Times New Roman" w:cs="Times New Roman"/>
          <w:sz w:val="28"/>
          <w:szCs w:val="28"/>
          <w:lang w:val="uk-UA"/>
        </w:rPr>
        <w:t> 37</w:t>
      </w:r>
      <w:r w:rsidR="00896255"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38].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сучасній системі педагогічної освіти акмеологічний підхід забезпечує підкріплення професійної мотивації та стимулює творчий потенціал, виявляє готові до використання особистісні професійні ресурси для успішної професійної діяльності </w:t>
      </w:r>
      <w:r w:rsidR="006A4276"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та створює необхідні умови для успіху, самореалізації і саморозвитку.</w:t>
      </w:r>
      <w:r w:rsidR="005F2A31" w:rsidRPr="00125324">
        <w:rPr>
          <w:rFonts w:ascii="Times New Roman" w:hAnsi="Times New Roman" w:cs="Times New Roman"/>
          <w:sz w:val="28"/>
          <w:szCs w:val="28"/>
          <w:lang w:val="uk-UA"/>
        </w:rPr>
        <w:t xml:space="preserve"> </w:t>
      </w:r>
    </w:p>
    <w:p w:rsidR="003B0CBC" w:rsidRPr="00125324" w:rsidRDefault="002E5EDD"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з</w:t>
      </w:r>
      <w:r w:rsidR="003B0CBC" w:rsidRPr="00125324">
        <w:rPr>
          <w:rFonts w:ascii="Times New Roman" w:hAnsi="Times New Roman" w:cs="Times New Roman"/>
          <w:sz w:val="28"/>
          <w:szCs w:val="28"/>
          <w:lang w:val="uk-UA"/>
        </w:rPr>
        <w:t xml:space="preserve">реалізуванні </w:t>
      </w:r>
      <w:r w:rsidRPr="00125324">
        <w:rPr>
          <w:rFonts w:ascii="Times New Roman" w:hAnsi="Times New Roman" w:cs="Times New Roman"/>
          <w:sz w:val="28"/>
          <w:szCs w:val="28"/>
          <w:lang w:val="uk-UA"/>
        </w:rPr>
        <w:t xml:space="preserve">акмеологічного підходу до ФПП МСП </w:t>
      </w:r>
      <w:r w:rsidR="003B0CBC" w:rsidRPr="00125324">
        <w:rPr>
          <w:rFonts w:ascii="Times New Roman" w:hAnsi="Times New Roman" w:cs="Times New Roman"/>
          <w:sz w:val="28"/>
          <w:szCs w:val="28"/>
          <w:lang w:val="uk-UA"/>
        </w:rPr>
        <w:t>варто зважати на певні умови й закономірності, а саме</w:t>
      </w:r>
      <w:r w:rsidRPr="00125324">
        <w:rPr>
          <w:rFonts w:ascii="Times New Roman" w:hAnsi="Times New Roman" w:cs="Times New Roman"/>
          <w:sz w:val="28"/>
          <w:szCs w:val="28"/>
          <w:lang w:val="uk-UA"/>
        </w:rPr>
        <w:t xml:space="preserve"> на</w:t>
      </w:r>
      <w:r w:rsidR="003B0CBC"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iCs/>
          <w:sz w:val="28"/>
          <w:szCs w:val="28"/>
          <w:lang w:val="uk-UA"/>
        </w:rPr>
        <w:t>1)</w:t>
      </w:r>
      <w:r w:rsidRPr="00125324">
        <w:rPr>
          <w:rFonts w:ascii="Times New Roman" w:hAnsi="Times New Roman" w:cs="Times New Roman"/>
          <w:i/>
          <w:iCs/>
          <w:sz w:val="28"/>
          <w:szCs w:val="28"/>
          <w:lang w:val="uk-UA"/>
        </w:rPr>
        <w:t> </w:t>
      </w:r>
      <w:r w:rsidRPr="00125324">
        <w:rPr>
          <w:rFonts w:ascii="Times New Roman" w:hAnsi="Times New Roman" w:cs="Times New Roman"/>
          <w:sz w:val="28"/>
          <w:szCs w:val="28"/>
          <w:lang w:val="uk-UA"/>
        </w:rPr>
        <w:t>закономірності навчання, що визначають досягнення вершин життєвої і професійної діяльності (стан найвищої досконалості на певному етапі професійної підготовки, коли досягається найвищий результат освітньої активності студентів у набутті професії [</w:t>
      </w:r>
      <w:r w:rsidR="002006EC" w:rsidRPr="00125324">
        <w:rPr>
          <w:rFonts w:ascii="Times New Roman" w:hAnsi="Times New Roman" w:cs="Times New Roman"/>
          <w:sz w:val="28"/>
          <w:szCs w:val="28"/>
          <w:lang w:val="uk-UA"/>
        </w:rPr>
        <w:t>232</w:t>
      </w:r>
      <w:r w:rsidR="00083FB6"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16]; </w:t>
      </w:r>
    </w:p>
    <w:p w:rsidR="003B0CBC" w:rsidRPr="00125324" w:rsidRDefault="003B0CBC" w:rsidP="001C5939">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 закономірності, що передбачають власну корекційну, рефлексивну, неперервн</w:t>
      </w:r>
      <w:r w:rsidR="0090471E" w:rsidRPr="00125324">
        <w:rPr>
          <w:rFonts w:ascii="Times New Roman" w:hAnsi="Times New Roman" w:cs="Times New Roman"/>
          <w:sz w:val="28"/>
          <w:szCs w:val="28"/>
          <w:lang w:val="uk-UA"/>
        </w:rPr>
        <w:t xml:space="preserve">у самоосвітню </w:t>
      </w:r>
      <w:r w:rsidRPr="00125324">
        <w:rPr>
          <w:rFonts w:ascii="Times New Roman" w:hAnsi="Times New Roman" w:cs="Times New Roman"/>
          <w:sz w:val="28"/>
          <w:szCs w:val="28"/>
          <w:lang w:val="uk-UA"/>
        </w:rPr>
        <w:t xml:space="preserve">діяльність особистості під впливом об’єктивних (вплив на розвиток професії суспільства, культури, науки) та суб’єктивних (зміна інтересів, потреб та установок майбутнього фахівця) чинників; </w:t>
      </w:r>
    </w:p>
    <w:p w:rsidR="003B0CBC" w:rsidRPr="00125324" w:rsidRDefault="003B0CBC" w:rsidP="001C5939">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w:t>
      </w:r>
      <w:r w:rsidR="0089625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закономірності, які уможливлюють умови </w:t>
      </w:r>
      <w:r w:rsidR="002E5EDD" w:rsidRPr="00125324">
        <w:rPr>
          <w:rFonts w:ascii="Times New Roman" w:hAnsi="Times New Roman" w:cs="Times New Roman"/>
          <w:sz w:val="28"/>
          <w:szCs w:val="28"/>
          <w:lang w:val="uk-UA"/>
        </w:rPr>
        <w:t>для розгортання саморегуляції,</w:t>
      </w:r>
      <w:r w:rsidRPr="00125324">
        <w:rPr>
          <w:rFonts w:ascii="Times New Roman" w:hAnsi="Times New Roman" w:cs="Times New Roman"/>
          <w:sz w:val="28"/>
          <w:szCs w:val="28"/>
          <w:lang w:val="uk-UA"/>
        </w:rPr>
        <w:t xml:space="preserve"> самоконтролю особистості та зреалізування особистих досягнень </w:t>
      </w:r>
      <w:r w:rsidR="007B41C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процесі професійної діяльності [</w:t>
      </w:r>
      <w:r w:rsidR="002006EC" w:rsidRPr="00125324">
        <w:rPr>
          <w:rFonts w:ascii="Times New Roman" w:hAnsi="Times New Roman" w:cs="Times New Roman"/>
          <w:sz w:val="28"/>
          <w:szCs w:val="28"/>
          <w:lang w:val="uk-UA"/>
        </w:rPr>
        <w:t>267</w:t>
      </w:r>
      <w:r w:rsidRPr="00125324">
        <w:rPr>
          <w:rFonts w:ascii="Times New Roman" w:hAnsi="Times New Roman" w:cs="Times New Roman"/>
          <w:sz w:val="28"/>
          <w:szCs w:val="28"/>
          <w:lang w:val="uk-UA"/>
        </w:rPr>
        <w:t>, с.</w:t>
      </w:r>
      <w:r w:rsidR="00083FB6" w:rsidRPr="00125324">
        <w:rPr>
          <w:rFonts w:ascii="Times New Roman" w:hAnsi="Times New Roman" w:cs="Times New Roman"/>
          <w:sz w:val="28"/>
          <w:szCs w:val="28"/>
          <w:lang w:val="uk-UA"/>
        </w:rPr>
        <w:t> 132</w:t>
      </w:r>
      <w:r w:rsidR="00896255"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133].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Орієнтація </w:t>
      </w:r>
      <w:r w:rsidR="002E5EDD"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на «акме» передбачає вдосконалення фахівця</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н</w:t>
      </w:r>
      <w:r w:rsidR="002E5EDD" w:rsidRPr="00125324">
        <w:rPr>
          <w:rFonts w:ascii="Times New Roman" w:hAnsi="Times New Roman" w:cs="Times New Roman"/>
          <w:sz w:val="28"/>
          <w:szCs w:val="28"/>
          <w:lang w:val="uk-UA"/>
        </w:rPr>
        <w:t>а всіх етапах його діяльнісного</w:t>
      </w:r>
      <w:r w:rsidRPr="00125324">
        <w:rPr>
          <w:rFonts w:ascii="Times New Roman" w:hAnsi="Times New Roman" w:cs="Times New Roman"/>
          <w:sz w:val="28"/>
          <w:szCs w:val="28"/>
          <w:lang w:val="uk-UA"/>
        </w:rPr>
        <w:t xml:space="preserve"> життя [</w:t>
      </w:r>
      <w:r w:rsidR="002006EC" w:rsidRPr="00125324">
        <w:rPr>
          <w:rFonts w:ascii="Times New Roman" w:hAnsi="Times New Roman" w:cs="Times New Roman"/>
          <w:sz w:val="28"/>
          <w:szCs w:val="28"/>
          <w:lang w:val="uk-UA"/>
        </w:rPr>
        <w:t>471</w:t>
      </w:r>
      <w:r w:rsidR="00083FB6" w:rsidRPr="00125324">
        <w:rPr>
          <w:rFonts w:ascii="Times New Roman" w:hAnsi="Times New Roman" w:cs="Times New Roman"/>
          <w:sz w:val="28"/>
          <w:szCs w:val="28"/>
          <w:lang w:val="uk-UA"/>
        </w:rPr>
        <w:t>,</w:t>
      </w:r>
      <w:r w:rsidR="00896255" w:rsidRPr="00125324">
        <w:rPr>
          <w:rFonts w:ascii="Times New Roman" w:hAnsi="Times New Roman" w:cs="Times New Roman"/>
          <w:sz w:val="28"/>
          <w:szCs w:val="28"/>
          <w:lang w:val="uk-UA"/>
        </w:rPr>
        <w:t> </w:t>
      </w:r>
      <w:r w:rsidR="00083FB6"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112] та розглядає професіоналізм як вищий ступінь розвитку особистості [</w:t>
      </w:r>
      <w:r w:rsidR="002E5EDD" w:rsidRPr="00125324">
        <w:rPr>
          <w:rFonts w:ascii="Times New Roman" w:hAnsi="Times New Roman" w:cs="Times New Roman"/>
          <w:sz w:val="28"/>
          <w:szCs w:val="28"/>
          <w:lang w:val="uk-UA"/>
        </w:rPr>
        <w:t xml:space="preserve">7; </w:t>
      </w:r>
      <w:r w:rsidR="002006EC" w:rsidRPr="00125324">
        <w:rPr>
          <w:rFonts w:ascii="Times New Roman" w:hAnsi="Times New Roman" w:cs="Times New Roman"/>
          <w:sz w:val="28"/>
          <w:szCs w:val="28"/>
          <w:lang w:val="uk-UA"/>
        </w:rPr>
        <w:t>417</w:t>
      </w:r>
      <w:r w:rsidR="002E5EDD" w:rsidRPr="00125324">
        <w:rPr>
          <w:rFonts w:ascii="Times New Roman" w:hAnsi="Times New Roman" w:cs="Times New Roman"/>
          <w:sz w:val="28"/>
          <w:szCs w:val="28"/>
          <w:lang w:val="uk-UA"/>
        </w:rPr>
        <w:t xml:space="preserve">; </w:t>
      </w:r>
      <w:r w:rsidR="002006EC" w:rsidRPr="00125324">
        <w:rPr>
          <w:rFonts w:ascii="Times New Roman" w:hAnsi="Times New Roman" w:cs="Times New Roman"/>
          <w:sz w:val="28"/>
          <w:szCs w:val="28"/>
          <w:lang w:val="uk-UA"/>
        </w:rPr>
        <w:t>432</w:t>
      </w:r>
      <w:r w:rsidRPr="00125324">
        <w:rPr>
          <w:rFonts w:ascii="Times New Roman" w:hAnsi="Times New Roman" w:cs="Times New Roman"/>
          <w:sz w:val="28"/>
          <w:szCs w:val="28"/>
          <w:lang w:val="uk-UA"/>
        </w:rPr>
        <w:t>]. Зд</w:t>
      </w:r>
      <w:r w:rsidR="002E5EDD" w:rsidRPr="00125324">
        <w:rPr>
          <w:rFonts w:ascii="Times New Roman" w:hAnsi="Times New Roman" w:cs="Times New Roman"/>
          <w:sz w:val="28"/>
          <w:szCs w:val="28"/>
          <w:lang w:val="uk-UA"/>
        </w:rPr>
        <w:t xml:space="preserve">обуття освіти студентами в ЗВО </w:t>
      </w:r>
      <w:r w:rsidR="007B41C4">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сферою їх діяльності на певному етапі життєвого шляху, тому в цей період </w:t>
      </w:r>
      <w:r w:rsidR="002E5EDD"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мають змогу проявити власну активну життєву позицію, гнучке й оригінальне мислення, розуміння суті майбутньої професії й визначати певні «вершини» самореалізації свого творчого потенціалу в процесі </w:t>
      </w:r>
      <w:r w:rsidR="002E5EDD"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(під час виконання професійних ролей у змодельованих професійних </w:t>
      </w:r>
      <w:r w:rsidR="007B41C4">
        <w:rPr>
          <w:rFonts w:ascii="Times New Roman" w:hAnsi="Times New Roman" w:cs="Times New Roman"/>
          <w:sz w:val="28"/>
          <w:szCs w:val="28"/>
          <w:lang w:val="uk-UA"/>
        </w:rPr>
        <w:t xml:space="preserve">ситуаціях та розв’язанні фахово </w:t>
      </w:r>
      <w:r w:rsidRPr="00125324">
        <w:rPr>
          <w:rFonts w:ascii="Times New Roman" w:hAnsi="Times New Roman" w:cs="Times New Roman"/>
          <w:sz w:val="28"/>
          <w:szCs w:val="28"/>
          <w:lang w:val="uk-UA"/>
        </w:rPr>
        <w:t xml:space="preserve">зорієнтованих </w:t>
      </w:r>
      <w:r w:rsidR="007B41C4">
        <w:rPr>
          <w:rFonts w:ascii="Times New Roman" w:hAnsi="Times New Roman" w:cs="Times New Roman"/>
          <w:sz w:val="28"/>
          <w:szCs w:val="28"/>
          <w:lang w:val="uk-UA"/>
        </w:rPr>
        <w:t>завдань</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акмеологічний підхід до </w:t>
      </w:r>
      <w:r w:rsidR="002E5ED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створює основу для цілеспрямованого, повноцінного розвитку студентів, формування в них морально стійких професійних якостей, а також професійного самовдосконалення і творчо</w:t>
      </w:r>
      <w:r w:rsidR="007B41C4">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самозреалізування на шляху їх поступу до вершин професіоналізму [</w:t>
      </w:r>
      <w:r w:rsidR="002006EC" w:rsidRPr="00125324">
        <w:rPr>
          <w:rFonts w:ascii="Times New Roman" w:hAnsi="Times New Roman" w:cs="Times New Roman"/>
          <w:sz w:val="28"/>
          <w:szCs w:val="28"/>
          <w:lang w:val="uk-UA"/>
        </w:rPr>
        <w:t>432</w:t>
      </w:r>
      <w:r w:rsidRPr="00125324">
        <w:rPr>
          <w:rFonts w:ascii="Times New Roman" w:hAnsi="Times New Roman" w:cs="Times New Roman"/>
          <w:sz w:val="28"/>
          <w:szCs w:val="28"/>
          <w:lang w:val="uk-UA"/>
        </w:rPr>
        <w:t>]. Цей підхід дозволяє розглядати розвиток та удосконалення фахівця на всіх вікових етапах онтогенезу особистісної зрілості суб’єкта освітньої діяльності: від професійного самовизначення, отримання професійної освіти до самоактуалізації в діяльності за фахом.</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Для нашого дослідження в контексті характеристики методологічного підґрунтя </w:t>
      </w:r>
      <w:r w:rsidR="00D03D0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великої важливості набуває </w:t>
      </w:r>
      <w:r w:rsidR="00D60301" w:rsidRPr="00125324">
        <w:rPr>
          <w:rFonts w:ascii="Times New Roman" w:hAnsi="Times New Roman" w:cs="Times New Roman"/>
          <w:sz w:val="28"/>
          <w:szCs w:val="28"/>
          <w:lang w:val="uk-UA"/>
        </w:rPr>
        <w:t>інтегративний</w:t>
      </w:r>
      <w:r w:rsidRPr="00125324">
        <w:rPr>
          <w:rFonts w:ascii="Times New Roman" w:hAnsi="Times New Roman" w:cs="Times New Roman"/>
          <w:sz w:val="28"/>
          <w:szCs w:val="28"/>
          <w:lang w:val="uk-UA"/>
        </w:rPr>
        <w:t xml:space="preserve"> підхід, який розглядається науковцями як загальнонаукова методологія, основа формування цілісної педагогічної системи та її підсистем. Філософському обґрунтуванню методології інтегративного підходу присвячен</w:t>
      </w:r>
      <w:r w:rsidR="00083FB6" w:rsidRPr="00125324">
        <w:rPr>
          <w:rFonts w:ascii="Times New Roman" w:hAnsi="Times New Roman" w:cs="Times New Roman"/>
          <w:sz w:val="28"/>
          <w:szCs w:val="28"/>
          <w:lang w:val="uk-UA"/>
        </w:rPr>
        <w:t>і наукові праці Б. Бім-Бада, А. Лосєва, А. </w:t>
      </w:r>
      <w:r w:rsidRPr="00125324">
        <w:rPr>
          <w:rFonts w:ascii="Times New Roman" w:hAnsi="Times New Roman" w:cs="Times New Roman"/>
          <w:sz w:val="28"/>
          <w:szCs w:val="28"/>
          <w:lang w:val="uk-UA"/>
        </w:rPr>
        <w:t>Малишевського,</w:t>
      </w:r>
      <w:r w:rsidR="00083FB6" w:rsidRPr="00125324">
        <w:rPr>
          <w:rFonts w:ascii="Times New Roman" w:hAnsi="Times New Roman" w:cs="Times New Roman"/>
          <w:sz w:val="28"/>
          <w:szCs w:val="28"/>
          <w:lang w:val="uk-UA"/>
        </w:rPr>
        <w:t xml:space="preserve"> Л. </w:t>
      </w:r>
      <w:r w:rsidRPr="00125324">
        <w:rPr>
          <w:rFonts w:ascii="Times New Roman" w:hAnsi="Times New Roman" w:cs="Times New Roman"/>
          <w:sz w:val="28"/>
          <w:szCs w:val="28"/>
          <w:lang w:val="uk-UA"/>
        </w:rPr>
        <w:t>Рубінштейна та ін. відомих філософів [</w:t>
      </w:r>
      <w:r w:rsidR="00D60301" w:rsidRPr="00125324">
        <w:rPr>
          <w:rFonts w:ascii="Times New Roman" w:hAnsi="Times New Roman" w:cs="Times New Roman"/>
          <w:sz w:val="28"/>
          <w:szCs w:val="28"/>
          <w:shd w:val="clear" w:color="auto" w:fill="FFFFFF"/>
          <w:lang w:val="uk-UA"/>
        </w:rPr>
        <w:t>59</w:t>
      </w:r>
      <w:r w:rsidR="00083FB6" w:rsidRPr="00125324">
        <w:rPr>
          <w:rFonts w:ascii="Times New Roman" w:hAnsi="Times New Roman" w:cs="Times New Roman"/>
          <w:sz w:val="28"/>
          <w:szCs w:val="28"/>
          <w:shd w:val="clear" w:color="auto" w:fill="FFFFFF"/>
          <w:lang w:val="uk-UA"/>
        </w:rPr>
        <w:t>,</w:t>
      </w:r>
      <w:r w:rsidR="00896255" w:rsidRPr="00125324">
        <w:rPr>
          <w:rFonts w:ascii="Times New Roman" w:hAnsi="Times New Roman" w:cs="Times New Roman"/>
          <w:sz w:val="28"/>
          <w:szCs w:val="28"/>
          <w:shd w:val="clear" w:color="auto" w:fill="FFFFFF"/>
          <w:lang w:val="uk-UA"/>
        </w:rPr>
        <w:t> </w:t>
      </w:r>
      <w:r w:rsidR="00083FB6"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104</w:t>
      </w:r>
      <w:r w:rsidR="00A27B79" w:rsidRPr="00125324">
        <w:rPr>
          <w:rFonts w:ascii="Times New Roman" w:hAnsi="Times New Roman" w:cs="Times New Roman"/>
          <w:sz w:val="28"/>
          <w:szCs w:val="28"/>
          <w:lang w:val="uk-UA"/>
        </w:rPr>
        <w:t>]. І</w:t>
      </w:r>
      <w:r w:rsidRPr="00125324">
        <w:rPr>
          <w:rFonts w:ascii="Times New Roman" w:hAnsi="Times New Roman" w:cs="Times New Roman"/>
          <w:sz w:val="28"/>
          <w:szCs w:val="28"/>
          <w:lang w:val="uk-UA"/>
        </w:rPr>
        <w:t>нтегра</w:t>
      </w:r>
      <w:r w:rsidR="00A27B79" w:rsidRPr="00125324">
        <w:rPr>
          <w:rFonts w:ascii="Times New Roman" w:hAnsi="Times New Roman" w:cs="Times New Roman"/>
          <w:sz w:val="28"/>
          <w:szCs w:val="28"/>
          <w:lang w:val="uk-UA"/>
        </w:rPr>
        <w:t>тивний</w:t>
      </w:r>
      <w:r w:rsidRPr="00125324">
        <w:rPr>
          <w:rFonts w:ascii="Times New Roman" w:hAnsi="Times New Roman" w:cs="Times New Roman"/>
          <w:sz w:val="28"/>
          <w:szCs w:val="28"/>
          <w:lang w:val="uk-UA"/>
        </w:rPr>
        <w:t xml:space="preserve"> підхід відповідає філософському трактуванню цілого як нової якості, </w:t>
      </w:r>
      <w:r w:rsidR="007B41C4">
        <w:rPr>
          <w:rFonts w:ascii="Times New Roman" w:hAnsi="Times New Roman" w:cs="Times New Roman"/>
          <w:sz w:val="28"/>
          <w:szCs w:val="28"/>
          <w:lang w:val="uk-UA"/>
        </w:rPr>
        <w:t>спрямованої</w:t>
      </w:r>
      <w:r w:rsidRPr="00125324">
        <w:rPr>
          <w:rFonts w:ascii="Times New Roman" w:hAnsi="Times New Roman" w:cs="Times New Roman"/>
          <w:sz w:val="28"/>
          <w:szCs w:val="28"/>
          <w:lang w:val="uk-UA"/>
        </w:rPr>
        <w:t xml:space="preserve"> на зміни в способах взаємозв’язку між сукупністю елементів цієї систем, що є важливою умовою </w:t>
      </w:r>
      <w:r w:rsidR="00A27B79" w:rsidRPr="00125324">
        <w:rPr>
          <w:rFonts w:ascii="Times New Roman" w:hAnsi="Times New Roman" w:cs="Times New Roman"/>
          <w:sz w:val="28"/>
          <w:szCs w:val="28"/>
          <w:lang w:val="uk-UA"/>
        </w:rPr>
        <w:t>якісної</w:t>
      </w:r>
      <w:r w:rsidRPr="00125324">
        <w:rPr>
          <w:rFonts w:ascii="Times New Roman" w:hAnsi="Times New Roman" w:cs="Times New Roman"/>
          <w:sz w:val="28"/>
          <w:szCs w:val="28"/>
          <w:lang w:val="uk-UA"/>
        </w:rPr>
        <w:t xml:space="preserve"> підготовки студентів до творчо-креативної професійної діяльності. При цьому він уможливлює ство</w:t>
      </w:r>
      <w:r w:rsidR="00A27B79" w:rsidRPr="00125324">
        <w:rPr>
          <w:rFonts w:ascii="Times New Roman" w:hAnsi="Times New Roman" w:cs="Times New Roman"/>
          <w:sz w:val="28"/>
          <w:szCs w:val="28"/>
          <w:lang w:val="uk-UA"/>
        </w:rPr>
        <w:t>рення з різних частин повноцінної</w:t>
      </w:r>
      <w:r w:rsidRPr="00125324">
        <w:rPr>
          <w:rFonts w:ascii="Times New Roman" w:hAnsi="Times New Roman" w:cs="Times New Roman"/>
          <w:sz w:val="28"/>
          <w:szCs w:val="28"/>
          <w:lang w:val="uk-UA"/>
        </w:rPr>
        <w:t xml:space="preserve"> систем</w:t>
      </w:r>
      <w:r w:rsidR="00A27B79"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як нерозділ</w:t>
      </w:r>
      <w:r w:rsidR="00A27B79" w:rsidRPr="00125324">
        <w:rPr>
          <w:rFonts w:ascii="Times New Roman" w:hAnsi="Times New Roman" w:cs="Times New Roman"/>
          <w:sz w:val="28"/>
          <w:szCs w:val="28"/>
          <w:lang w:val="uk-UA"/>
        </w:rPr>
        <w:t>ьної сукупності</w:t>
      </w:r>
      <w:r w:rsidRPr="00125324">
        <w:rPr>
          <w:rFonts w:ascii="Times New Roman" w:hAnsi="Times New Roman" w:cs="Times New Roman"/>
          <w:sz w:val="28"/>
          <w:szCs w:val="28"/>
          <w:lang w:val="uk-UA"/>
        </w:rPr>
        <w:t xml:space="preserve"> елементів, що пов’язані між собою і </w:t>
      </w:r>
      <w:r w:rsidR="007B41C4">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органічним, єдиним цілим. Процеси інтеграції можуть відбуватися в межах дієвої системи. У цьому </w:t>
      </w:r>
      <w:r w:rsidR="007B41C4">
        <w:rPr>
          <w:rFonts w:ascii="Times New Roman" w:hAnsi="Times New Roman" w:cs="Times New Roman"/>
          <w:sz w:val="28"/>
          <w:szCs w:val="28"/>
          <w:lang w:val="uk-UA"/>
        </w:rPr>
        <w:t>випадку</w:t>
      </w:r>
      <w:r w:rsidRPr="00125324">
        <w:rPr>
          <w:rFonts w:ascii="Times New Roman" w:hAnsi="Times New Roman" w:cs="Times New Roman"/>
          <w:sz w:val="28"/>
          <w:szCs w:val="28"/>
          <w:lang w:val="uk-UA"/>
        </w:rPr>
        <w:t xml:space="preserve"> вони ведуть до підвищення її цілісності та упорядкованості. Інтеграція в освітньому процесі виконує </w:t>
      </w:r>
      <w:r w:rsidR="00A27B79" w:rsidRPr="00125324">
        <w:rPr>
          <w:rFonts w:ascii="Times New Roman" w:hAnsi="Times New Roman" w:cs="Times New Roman"/>
          <w:sz w:val="28"/>
          <w:szCs w:val="28"/>
          <w:lang w:val="uk-UA"/>
        </w:rPr>
        <w:t>освітню, виховну, розвивальну, психологічну, методологічну, організаційну</w:t>
      </w:r>
      <w:r w:rsidR="005F2A31" w:rsidRPr="00125324">
        <w:rPr>
          <w:rFonts w:ascii="Times New Roman" w:hAnsi="Times New Roman" w:cs="Times New Roman"/>
          <w:sz w:val="28"/>
          <w:szCs w:val="28"/>
          <w:lang w:val="uk-UA"/>
        </w:rPr>
        <w:t xml:space="preserve"> </w:t>
      </w:r>
      <w:r w:rsidR="00A27B79" w:rsidRPr="00125324">
        <w:rPr>
          <w:rFonts w:ascii="Times New Roman" w:hAnsi="Times New Roman" w:cs="Times New Roman"/>
          <w:sz w:val="28"/>
          <w:szCs w:val="28"/>
          <w:lang w:val="uk-UA"/>
        </w:rPr>
        <w:t>функції</w:t>
      </w:r>
      <w:r w:rsidRPr="00125324">
        <w:rPr>
          <w:rFonts w:ascii="Times New Roman" w:hAnsi="Times New Roman" w:cs="Times New Roman"/>
          <w:sz w:val="28"/>
          <w:szCs w:val="28"/>
          <w:lang w:val="uk-UA"/>
        </w:rPr>
        <w:t xml:space="preserve"> </w:t>
      </w:r>
      <w:r w:rsidR="00A27B79" w:rsidRPr="00125324">
        <w:rPr>
          <w:rFonts w:ascii="Times New Roman" w:hAnsi="Times New Roman" w:cs="Times New Roman"/>
          <w:sz w:val="28"/>
          <w:szCs w:val="28"/>
          <w:lang w:val="uk-UA"/>
        </w:rPr>
        <w:t xml:space="preserve">та </w:t>
      </w:r>
      <w:r w:rsidR="007159CA">
        <w:rPr>
          <w:rFonts w:ascii="Times New Roman" w:hAnsi="Times New Roman" w:cs="Times New Roman"/>
          <w:sz w:val="28"/>
          <w:szCs w:val="28"/>
          <w:lang w:val="uk-UA"/>
        </w:rPr>
        <w:t xml:space="preserve">може </w:t>
      </w:r>
      <w:r w:rsidRPr="00125324">
        <w:rPr>
          <w:rFonts w:ascii="Times New Roman" w:hAnsi="Times New Roman" w:cs="Times New Roman"/>
          <w:sz w:val="28"/>
          <w:szCs w:val="28"/>
          <w:lang w:val="uk-UA"/>
        </w:rPr>
        <w:t xml:space="preserve">мати </w:t>
      </w:r>
      <w:r w:rsidR="007561C4">
        <w:rPr>
          <w:rFonts w:ascii="Times New Roman" w:hAnsi="Times New Roman" w:cs="Times New Roman"/>
          <w:sz w:val="28"/>
          <w:szCs w:val="28"/>
          <w:lang w:val="uk-UA"/>
        </w:rPr>
        <w:t>різні</w:t>
      </w:r>
      <w:r w:rsidRPr="00125324">
        <w:rPr>
          <w:rFonts w:ascii="Times New Roman" w:hAnsi="Times New Roman" w:cs="Times New Roman"/>
          <w:sz w:val="28"/>
          <w:szCs w:val="28"/>
          <w:lang w:val="uk-UA"/>
        </w:rPr>
        <w:t xml:space="preserve"> форми: предметно-образну, понятійну, світоглядну</w:t>
      </w:r>
      <w:r w:rsidR="007159CA">
        <w:rPr>
          <w:rFonts w:ascii="Times New Roman" w:hAnsi="Times New Roman" w:cs="Times New Roman"/>
          <w:sz w:val="28"/>
          <w:szCs w:val="28"/>
          <w:lang w:val="uk-UA"/>
        </w:rPr>
        <w:t>, діяльнісну, концептуальну та ін.</w:t>
      </w:r>
      <w:r w:rsidRPr="00125324">
        <w:rPr>
          <w:rFonts w:ascii="Times New Roman" w:hAnsi="Times New Roman" w:cs="Times New Roman"/>
          <w:sz w:val="28"/>
          <w:szCs w:val="28"/>
          <w:lang w:val="uk-UA"/>
        </w:rPr>
        <w:t xml:space="preserve"> [</w:t>
      </w:r>
      <w:r w:rsidR="00D60301" w:rsidRPr="00125324">
        <w:rPr>
          <w:rFonts w:ascii="Times New Roman" w:hAnsi="Times New Roman" w:cs="Times New Roman"/>
          <w:sz w:val="28"/>
          <w:szCs w:val="28"/>
          <w:lang w:val="uk-UA"/>
        </w:rPr>
        <w:t>71</w:t>
      </w:r>
      <w:r w:rsidR="00083FB6" w:rsidRPr="00125324">
        <w:rPr>
          <w:rFonts w:ascii="Times New Roman" w:hAnsi="Times New Roman" w:cs="Times New Roman"/>
          <w:sz w:val="28"/>
          <w:szCs w:val="28"/>
          <w:lang w:val="uk-UA"/>
        </w:rPr>
        <w:t>,</w:t>
      </w:r>
      <w:r w:rsidR="0089625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083FB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20</w:t>
      </w:r>
      <w:r w:rsidR="00D60301" w:rsidRPr="00125324">
        <w:rPr>
          <w:rFonts w:ascii="Times New Roman" w:hAnsi="Times New Roman" w:cs="Times New Roman"/>
          <w:sz w:val="28"/>
          <w:szCs w:val="28"/>
          <w:lang w:val="uk-UA"/>
        </w:rPr>
        <w:t>; 72; 525</w:t>
      </w:r>
      <w:r w:rsidRPr="00125324">
        <w:rPr>
          <w:rFonts w:ascii="Times New Roman" w:hAnsi="Times New Roman" w:cs="Times New Roman"/>
          <w:sz w:val="28"/>
          <w:szCs w:val="28"/>
          <w:lang w:val="uk-UA"/>
        </w:rPr>
        <w:t xml:space="preserve">]. Важливим результатом </w:t>
      </w:r>
      <w:r w:rsidR="00A27B79" w:rsidRPr="00125324">
        <w:rPr>
          <w:rFonts w:ascii="Times New Roman" w:hAnsi="Times New Roman" w:cs="Times New Roman"/>
          <w:sz w:val="28"/>
          <w:szCs w:val="28"/>
          <w:lang w:val="uk-UA"/>
        </w:rPr>
        <w:t xml:space="preserve">інтегративного </w:t>
      </w:r>
      <w:r w:rsidRPr="00125324">
        <w:rPr>
          <w:rFonts w:ascii="Times New Roman" w:hAnsi="Times New Roman" w:cs="Times New Roman"/>
          <w:sz w:val="28"/>
          <w:szCs w:val="28"/>
          <w:lang w:val="uk-UA"/>
        </w:rPr>
        <w:t xml:space="preserve">підходу є те, що він сприяє виділенню </w:t>
      </w:r>
      <w:r w:rsidR="007B41C4">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змісті освіти фундаментальних, генеруючих понять, теорій та законів, за допомогою яких розкриваються </w:t>
      </w:r>
      <w:r w:rsidR="007B41C4">
        <w:rPr>
          <w:rFonts w:ascii="Times New Roman" w:hAnsi="Times New Roman" w:cs="Times New Roman"/>
          <w:sz w:val="28"/>
          <w:szCs w:val="28"/>
          <w:lang w:val="uk-UA"/>
        </w:rPr>
        <w:t>наявні</w:t>
      </w:r>
      <w:r w:rsidRPr="00125324">
        <w:rPr>
          <w:rFonts w:ascii="Times New Roman" w:hAnsi="Times New Roman" w:cs="Times New Roman"/>
          <w:sz w:val="28"/>
          <w:szCs w:val="28"/>
          <w:lang w:val="uk-UA"/>
        </w:rPr>
        <w:t xml:space="preserve"> в освітній системі причинно-наслідкові та корелятивні зв’язки.</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 практиці </w:t>
      </w:r>
      <w:r w:rsidR="00233741" w:rsidRPr="00125324">
        <w:rPr>
          <w:rFonts w:ascii="Times New Roman" w:hAnsi="Times New Roman" w:cs="Times New Roman"/>
          <w:sz w:val="28"/>
          <w:szCs w:val="28"/>
          <w:lang w:val="uk-UA"/>
        </w:rPr>
        <w:t>інтегративний</w:t>
      </w:r>
      <w:r w:rsidRPr="00125324">
        <w:rPr>
          <w:rFonts w:ascii="Times New Roman" w:hAnsi="Times New Roman" w:cs="Times New Roman"/>
          <w:sz w:val="28"/>
          <w:szCs w:val="28"/>
          <w:lang w:val="uk-UA"/>
        </w:rPr>
        <w:t xml:space="preserve"> підхід реалізується під час вивчення інтегрованих навчальних дисциплін, коли цілісність знань формується завдяки їх інтеграції на основі </w:t>
      </w:r>
      <w:r w:rsidR="007159CA">
        <w:rPr>
          <w:rFonts w:ascii="Times New Roman" w:hAnsi="Times New Roman" w:cs="Times New Roman"/>
          <w:sz w:val="28"/>
          <w:szCs w:val="28"/>
          <w:lang w:val="uk-UA"/>
        </w:rPr>
        <w:t xml:space="preserve">виокремлених </w:t>
      </w:r>
      <w:r w:rsidRPr="00125324">
        <w:rPr>
          <w:rFonts w:ascii="Times New Roman" w:hAnsi="Times New Roman" w:cs="Times New Roman"/>
          <w:sz w:val="28"/>
          <w:szCs w:val="28"/>
          <w:lang w:val="uk-UA"/>
        </w:rPr>
        <w:t xml:space="preserve">спільних для всіх понять, </w:t>
      </w:r>
      <w:r w:rsidR="007159CA">
        <w:rPr>
          <w:rFonts w:ascii="Times New Roman" w:hAnsi="Times New Roman" w:cs="Times New Roman"/>
          <w:sz w:val="28"/>
          <w:szCs w:val="28"/>
          <w:lang w:val="uk-UA"/>
        </w:rPr>
        <w:t>сукупних методів та</w:t>
      </w:r>
      <w:r w:rsidRPr="00125324">
        <w:rPr>
          <w:rFonts w:ascii="Times New Roman" w:hAnsi="Times New Roman" w:cs="Times New Roman"/>
          <w:sz w:val="28"/>
          <w:szCs w:val="28"/>
          <w:lang w:val="uk-UA"/>
        </w:rPr>
        <w:t xml:space="preserve"> форм навчання, </w:t>
      </w:r>
      <w:r w:rsidR="007561C4">
        <w:rPr>
          <w:rFonts w:ascii="Times New Roman" w:hAnsi="Times New Roman" w:cs="Times New Roman"/>
          <w:sz w:val="28"/>
          <w:szCs w:val="28"/>
          <w:lang w:val="uk-UA"/>
        </w:rPr>
        <w:t xml:space="preserve">якісного </w:t>
      </w:r>
      <w:r w:rsidRPr="00125324">
        <w:rPr>
          <w:rFonts w:ascii="Times New Roman" w:hAnsi="Times New Roman" w:cs="Times New Roman"/>
          <w:sz w:val="28"/>
          <w:szCs w:val="28"/>
          <w:lang w:val="uk-UA"/>
        </w:rPr>
        <w:t xml:space="preserve">контролю і </w:t>
      </w:r>
      <w:r w:rsidR="007561C4">
        <w:rPr>
          <w:rFonts w:ascii="Times New Roman" w:hAnsi="Times New Roman" w:cs="Times New Roman"/>
          <w:sz w:val="28"/>
          <w:szCs w:val="28"/>
          <w:lang w:val="uk-UA"/>
        </w:rPr>
        <w:t>успішної</w:t>
      </w:r>
      <w:r w:rsidR="007159CA">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корекції навчальних досягнень студентів, які й спря</w:t>
      </w:r>
      <w:r w:rsidR="00233741" w:rsidRPr="00125324">
        <w:rPr>
          <w:rFonts w:ascii="Times New Roman" w:hAnsi="Times New Roman" w:cs="Times New Roman"/>
          <w:sz w:val="28"/>
          <w:szCs w:val="28"/>
          <w:lang w:val="uk-UA"/>
        </w:rPr>
        <w:t>мовують навчальний процес на об’єднання</w:t>
      </w:r>
      <w:r w:rsidRPr="00125324">
        <w:rPr>
          <w:rFonts w:ascii="Times New Roman" w:hAnsi="Times New Roman" w:cs="Times New Roman"/>
          <w:sz w:val="28"/>
          <w:szCs w:val="28"/>
          <w:lang w:val="uk-UA"/>
        </w:rPr>
        <w:t xml:space="preserve"> міждисциплінарних знань [</w:t>
      </w:r>
      <w:r w:rsidR="00D60301" w:rsidRPr="00125324">
        <w:rPr>
          <w:rFonts w:ascii="Times New Roman" w:hAnsi="Times New Roman" w:cs="Times New Roman"/>
          <w:sz w:val="28"/>
          <w:szCs w:val="28"/>
          <w:lang w:val="uk-UA"/>
        </w:rPr>
        <w:t>71</w:t>
      </w:r>
      <w:r w:rsidRPr="00125324">
        <w:rPr>
          <w:rFonts w:ascii="Times New Roman" w:hAnsi="Times New Roman" w:cs="Times New Roman"/>
          <w:sz w:val="28"/>
          <w:szCs w:val="28"/>
          <w:lang w:val="uk-UA"/>
        </w:rPr>
        <w:t>, с. 21</w:t>
      </w:r>
      <w:r w:rsidR="00D60301" w:rsidRPr="00125324">
        <w:rPr>
          <w:rFonts w:ascii="Times New Roman" w:hAnsi="Times New Roman" w:cs="Times New Roman"/>
          <w:sz w:val="28"/>
          <w:szCs w:val="28"/>
          <w:lang w:val="uk-UA"/>
        </w:rPr>
        <w:t>; 210, с. 277</w:t>
      </w:r>
      <w:r w:rsidR="00896255" w:rsidRPr="00125324">
        <w:rPr>
          <w:rFonts w:ascii="Times New Roman" w:hAnsi="Times New Roman" w:cs="Times New Roman"/>
          <w:sz w:val="28"/>
          <w:szCs w:val="28"/>
          <w:lang w:val="uk-UA"/>
        </w:rPr>
        <w:t>–</w:t>
      </w:r>
      <w:r w:rsidR="00D60301" w:rsidRPr="00125324">
        <w:rPr>
          <w:rFonts w:ascii="Times New Roman" w:hAnsi="Times New Roman" w:cs="Times New Roman"/>
          <w:sz w:val="28"/>
          <w:szCs w:val="28"/>
          <w:lang w:val="uk-UA"/>
        </w:rPr>
        <w:t>279</w:t>
      </w:r>
      <w:r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До провідних способів інтеграції відносимо: уніфікацію, універсалізацію, категоріальний синтез, екстраполяцію, узагальнення, моделювання та системати</w:t>
      </w:r>
      <w:r w:rsidR="00233741" w:rsidRPr="00125324">
        <w:rPr>
          <w:rFonts w:ascii="Times New Roman" w:hAnsi="Times New Roman" w:cs="Times New Roman"/>
          <w:sz w:val="28"/>
          <w:szCs w:val="28"/>
          <w:lang w:val="uk-UA"/>
        </w:rPr>
        <w:t xml:space="preserve">зацію; інтеграцію, що тісно </w:t>
      </w:r>
      <w:r w:rsidR="00891BAE" w:rsidRPr="00125324">
        <w:rPr>
          <w:rFonts w:ascii="Times New Roman" w:hAnsi="Times New Roman" w:cs="Times New Roman"/>
          <w:sz w:val="28"/>
          <w:szCs w:val="28"/>
          <w:lang w:val="uk-UA"/>
        </w:rPr>
        <w:t>пов’язана</w:t>
      </w:r>
      <w:r w:rsidRPr="00125324">
        <w:rPr>
          <w:rFonts w:ascii="Times New Roman" w:hAnsi="Times New Roman" w:cs="Times New Roman"/>
          <w:sz w:val="28"/>
          <w:szCs w:val="28"/>
          <w:lang w:val="uk-UA"/>
        </w:rPr>
        <w:t xml:space="preserve"> з якісними і кількісними перетвореннями взаємодіючих елементів. Інтеграція як загальнонауковий принцип використовується у конструюванні педагогічної дійсності та визначає врахування багатьох ознак елементів, які інтегруються, при</w:t>
      </w:r>
      <w:r w:rsidR="007B41C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тому в процесі акумуляції кількісних ознак виникає нова якість, котра</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зберігає індивідуальні риси інтегрованих елементів (принцип єдності, якості та кількості) [</w:t>
      </w:r>
      <w:r w:rsidR="00D60301" w:rsidRPr="00125324">
        <w:rPr>
          <w:rFonts w:ascii="Times New Roman" w:hAnsi="Times New Roman" w:cs="Times New Roman"/>
          <w:sz w:val="28"/>
          <w:szCs w:val="28"/>
          <w:lang w:val="uk-UA"/>
        </w:rPr>
        <w:t>71</w:t>
      </w:r>
      <w:r w:rsidR="00083FB6" w:rsidRPr="00125324">
        <w:rPr>
          <w:rFonts w:ascii="Times New Roman" w:hAnsi="Times New Roman" w:cs="Times New Roman"/>
          <w:sz w:val="28"/>
          <w:szCs w:val="28"/>
          <w:lang w:val="uk-UA"/>
        </w:rPr>
        <w:t>,</w:t>
      </w:r>
      <w:r w:rsidR="00896255" w:rsidRPr="00125324">
        <w:rPr>
          <w:rFonts w:ascii="Times New Roman" w:hAnsi="Times New Roman" w:cs="Times New Roman"/>
          <w:sz w:val="28"/>
          <w:szCs w:val="28"/>
          <w:lang w:val="uk-UA"/>
        </w:rPr>
        <w:t> </w:t>
      </w:r>
      <w:r w:rsidR="00083FB6"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25]. </w:t>
      </w:r>
      <w:r w:rsidR="00233741"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у ЗВО вважаємо концептуально дієздатною системою, тому процес інтеграції розглядається як важливий спосіб підвищення її цілісності, наслідком якого є зростання рівня підготовленості студентів до майбутньої професійної діяльності в усіх періодах освітнього циклу (бакалаврат, магістратура) [</w:t>
      </w:r>
      <w:r w:rsidR="00D60301" w:rsidRPr="00125324">
        <w:rPr>
          <w:rFonts w:ascii="Times New Roman" w:hAnsi="Times New Roman" w:cs="Times New Roman"/>
          <w:sz w:val="28"/>
          <w:szCs w:val="28"/>
          <w:lang w:val="uk-UA"/>
        </w:rPr>
        <w:t>307</w:t>
      </w:r>
      <w:r w:rsidR="00083FB6"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241].</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методологічні підходи до </w:t>
      </w:r>
      <w:r w:rsidR="00233741"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w:t>
      </w:r>
      <w:r w:rsidR="007B41C4">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провідними науково-теоретичними категоріями дидактики, що спирається на компетентнісне усвідомлення студентами сутності </w:t>
      </w:r>
      <w:r w:rsidR="00233741"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і бачення себе як професіонала в цій професії. Очевидно, що найважливішим є </w:t>
      </w:r>
      <w:r w:rsidR="007B41C4">
        <w:rPr>
          <w:rFonts w:ascii="Times New Roman" w:hAnsi="Times New Roman" w:cs="Times New Roman"/>
          <w:sz w:val="28"/>
          <w:szCs w:val="28"/>
          <w:lang w:val="uk-UA"/>
        </w:rPr>
        <w:t xml:space="preserve">і </w:t>
      </w:r>
      <w:r w:rsidRPr="00125324">
        <w:rPr>
          <w:rFonts w:ascii="Times New Roman" w:hAnsi="Times New Roman" w:cs="Times New Roman"/>
          <w:sz w:val="28"/>
          <w:szCs w:val="28"/>
          <w:lang w:val="uk-UA"/>
        </w:rPr>
        <w:t xml:space="preserve">теоретичне осмислення зазначених підходів, і зреалізування їх на рівні практико зорієнтованої освітньої концепції професійної підготовки </w:t>
      </w:r>
      <w:r w:rsidR="0023374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Виявами методологічних підходів у змістовому наповненні навчальних дисциплін </w:t>
      </w:r>
      <w:r w:rsidR="00233741" w:rsidRPr="00125324">
        <w:rPr>
          <w:rFonts w:ascii="Times New Roman" w:hAnsi="Times New Roman" w:cs="Times New Roman"/>
          <w:sz w:val="28"/>
          <w:szCs w:val="28"/>
          <w:lang w:val="uk-UA"/>
        </w:rPr>
        <w:t>до ФПП</w:t>
      </w:r>
      <w:r w:rsidRPr="00125324">
        <w:rPr>
          <w:rFonts w:ascii="Times New Roman" w:hAnsi="Times New Roman" w:cs="Times New Roman"/>
          <w:sz w:val="28"/>
          <w:szCs w:val="28"/>
          <w:lang w:val="uk-UA"/>
        </w:rPr>
        <w:t xml:space="preserve"> </w:t>
      </w:r>
      <w:r w:rsidR="0023374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є модуси, які, на думку Б. Спінози, репрезентують собою «</w:t>
      </w:r>
      <w:r w:rsidRPr="00125324">
        <w:rPr>
          <w:rFonts w:ascii="Times New Roman" w:hAnsi="Times New Roman" w:cs="Times New Roman"/>
          <w:sz w:val="28"/>
          <w:szCs w:val="28"/>
          <w:shd w:val="clear" w:color="auto" w:fill="FFFFFF"/>
          <w:lang w:val="uk-UA"/>
        </w:rPr>
        <w:t>те, що існує в іншому і представляється через це інше»</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D60301" w:rsidRPr="00125324">
        <w:rPr>
          <w:rFonts w:ascii="Times New Roman" w:hAnsi="Times New Roman" w:cs="Times New Roman"/>
          <w:sz w:val="28"/>
          <w:szCs w:val="28"/>
          <w:lang w:val="uk-UA"/>
        </w:rPr>
        <w:t>485</w:t>
      </w:r>
      <w:r w:rsidRPr="00125324">
        <w:rPr>
          <w:rFonts w:ascii="Times New Roman" w:hAnsi="Times New Roman" w:cs="Times New Roman"/>
          <w:sz w:val="28"/>
          <w:szCs w:val="28"/>
          <w:lang w:val="uk-UA"/>
        </w:rPr>
        <w:t>, с. 161]. До таких модусів ми відносимо:</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інтегрованість сучасних</w:t>
      </w:r>
      <w:r w:rsidR="007B41C4">
        <w:rPr>
          <w:rFonts w:ascii="Times New Roman" w:hAnsi="Times New Roman" w:cs="Times New Roman"/>
          <w:sz w:val="28"/>
          <w:szCs w:val="28"/>
          <w:lang w:val="uk-UA"/>
        </w:rPr>
        <w:t xml:space="preserve"> знань про людське буття для з</w:t>
      </w:r>
      <w:r w:rsidRPr="00125324">
        <w:rPr>
          <w:rFonts w:ascii="Times New Roman" w:hAnsi="Times New Roman" w:cs="Times New Roman"/>
          <w:sz w:val="28"/>
          <w:szCs w:val="28"/>
          <w:lang w:val="uk-UA"/>
        </w:rPr>
        <w:t xml:space="preserve">находження шляхів розв’язання назрілих проблем людства, </w:t>
      </w:r>
      <w:r w:rsidR="00233741" w:rsidRPr="00125324">
        <w:rPr>
          <w:rFonts w:ascii="Times New Roman" w:hAnsi="Times New Roman" w:cs="Times New Roman"/>
          <w:sz w:val="28"/>
          <w:szCs w:val="28"/>
          <w:lang w:val="uk-UA"/>
        </w:rPr>
        <w:t xml:space="preserve">а відтак </w:t>
      </w:r>
      <w:r w:rsidR="007B41C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перетворення цих знань за допомогою професійної освіти в набуття умінь для особистісного самопізнання, самореалізування, саморозвитку тощо;</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аксіологічність, що ставить акцент на сенсі ціннісно-гуманітарного змісту професійного знання, задає напрям від відображення до розуміння й освоєння гуманістичних цінностей та цінностей </w:t>
      </w:r>
      <w:r w:rsidR="00233741"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суб’єктну зорієнтованість, яка створює умови для виявлення ставлень студента, інтерпретування знань на особистісному рівні з </w:t>
      </w:r>
      <w:r w:rsidR="007B41C4">
        <w:rPr>
          <w:rFonts w:ascii="Times New Roman" w:hAnsi="Times New Roman" w:cs="Times New Roman"/>
          <w:sz w:val="28"/>
          <w:szCs w:val="28"/>
          <w:lang w:val="uk-UA"/>
        </w:rPr>
        <w:t>опорою</w:t>
      </w:r>
      <w:r w:rsidRPr="00125324">
        <w:rPr>
          <w:rFonts w:ascii="Times New Roman" w:hAnsi="Times New Roman" w:cs="Times New Roman"/>
          <w:sz w:val="28"/>
          <w:szCs w:val="28"/>
          <w:lang w:val="uk-UA"/>
        </w:rPr>
        <w:t xml:space="preserve"> на індивідуальний досвід, ініціативно-творчу діяльність;</w:t>
      </w:r>
      <w:r w:rsidR="005F2A31" w:rsidRPr="00125324">
        <w:rPr>
          <w:rFonts w:ascii="Times New Roman" w:hAnsi="Times New Roman" w:cs="Times New Roman"/>
          <w:sz w:val="28"/>
          <w:szCs w:val="28"/>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діалектичність і полісемічність знання, що мають здатність постійно переосмислюватися, набувати нового значення та важливості, </w:t>
      </w:r>
      <w:r w:rsidR="007B41C4">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знання є відкритою системою, яка встановлює використання різної</w:t>
      </w:r>
      <w:r w:rsidR="0023374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заснованої на першоджерелах</w:t>
      </w:r>
      <w:r w:rsidR="0023374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інформації;</w:t>
      </w:r>
      <w:r w:rsidR="005F2A31" w:rsidRPr="00125324">
        <w:rPr>
          <w:rFonts w:ascii="Times New Roman" w:hAnsi="Times New Roman" w:cs="Times New Roman"/>
          <w:sz w:val="28"/>
          <w:szCs w:val="28"/>
          <w:shd w:val="clear" w:color="auto" w:fill="FCFCFC"/>
          <w:lang w:val="uk-UA"/>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проблемність і діалогічність як загальне послуговування освітою проблемно-діалогових та дослідницько-експериментальних методів;</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осмисленість і </w:t>
      </w:r>
      <w:r w:rsidR="00233741" w:rsidRPr="00125324">
        <w:rPr>
          <w:rFonts w:ascii="Times New Roman" w:hAnsi="Times New Roman" w:cs="Times New Roman"/>
          <w:sz w:val="28"/>
          <w:szCs w:val="28"/>
          <w:lang w:val="uk-UA"/>
        </w:rPr>
        <w:t>рефлективність, що</w:t>
      </w:r>
      <w:r w:rsidRPr="00125324">
        <w:rPr>
          <w:rFonts w:ascii="Times New Roman" w:hAnsi="Times New Roman" w:cs="Times New Roman"/>
          <w:sz w:val="28"/>
          <w:szCs w:val="28"/>
          <w:lang w:val="uk-UA"/>
        </w:rPr>
        <w:t xml:space="preserve"> </w:t>
      </w:r>
      <w:r w:rsidR="007B41C4">
        <w:rPr>
          <w:rFonts w:ascii="Times New Roman" w:hAnsi="Times New Roman" w:cs="Times New Roman"/>
          <w:sz w:val="28"/>
          <w:szCs w:val="28"/>
          <w:lang w:val="uk-UA"/>
        </w:rPr>
        <w:t>спрямовує</w:t>
      </w:r>
      <w:r w:rsidRPr="00125324">
        <w:rPr>
          <w:rFonts w:ascii="Times New Roman" w:hAnsi="Times New Roman" w:cs="Times New Roman"/>
          <w:sz w:val="28"/>
          <w:szCs w:val="28"/>
          <w:lang w:val="uk-UA"/>
        </w:rPr>
        <w:t xml:space="preserve"> зміст професійної підготовки </w:t>
      </w:r>
      <w:r w:rsidR="0023374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на освоєння та </w:t>
      </w:r>
      <w:r w:rsidR="00233741" w:rsidRPr="00125324">
        <w:rPr>
          <w:rFonts w:ascii="Times New Roman" w:hAnsi="Times New Roman" w:cs="Times New Roman"/>
          <w:sz w:val="28"/>
          <w:szCs w:val="28"/>
          <w:lang w:val="uk-UA"/>
        </w:rPr>
        <w:t>осмислення суспільної культури і</w:t>
      </w:r>
      <w:r w:rsidRPr="00125324">
        <w:rPr>
          <w:rFonts w:ascii="Times New Roman" w:hAnsi="Times New Roman" w:cs="Times New Roman"/>
          <w:sz w:val="28"/>
          <w:szCs w:val="28"/>
          <w:lang w:val="uk-UA"/>
        </w:rPr>
        <w:t xml:space="preserve"> загальнолюдських цінностей, розуміння буття людини в соціумі, стимулювання рефлексивної активності студента;</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екзистенційність знань для максимального задіювання в освітньому процесі уяви, інтуїції, емоцій, відчуття різних психічних станів, що залучають переживання, хвилювання, радість, співпереживання тощо </w:t>
      </w:r>
      <w:r w:rsidR="009D678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Вищезазначене дало змогу зробити висновок про те, що застосування окре</w:t>
      </w:r>
      <w:r w:rsidR="002E0F10" w:rsidRPr="00125324">
        <w:rPr>
          <w:rFonts w:ascii="Times New Roman" w:hAnsi="Times New Roman" w:cs="Times New Roman"/>
          <w:sz w:val="28"/>
          <w:szCs w:val="28"/>
          <w:lang w:val="uk-UA"/>
        </w:rPr>
        <w:t>слених методологічних підходів до</w:t>
      </w:r>
      <w:r w:rsidRPr="00125324">
        <w:rPr>
          <w:rFonts w:ascii="Times New Roman" w:hAnsi="Times New Roman" w:cs="Times New Roman"/>
          <w:sz w:val="28"/>
          <w:szCs w:val="28"/>
          <w:lang w:val="uk-UA"/>
        </w:rPr>
        <w:t xml:space="preserve"> </w:t>
      </w:r>
      <w:r w:rsidR="002E0F10"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передбачає цілісне формотворення </w:t>
      </w:r>
      <w:r w:rsidR="002E0F10" w:rsidRPr="00125324">
        <w:rPr>
          <w:rFonts w:ascii="Times New Roman" w:hAnsi="Times New Roman" w:cs="Times New Roman"/>
          <w:sz w:val="28"/>
          <w:szCs w:val="28"/>
          <w:lang w:val="uk-UA"/>
        </w:rPr>
        <w:t>педагогічної системи, реалізація</w:t>
      </w:r>
      <w:r w:rsidRPr="00125324">
        <w:rPr>
          <w:rFonts w:ascii="Times New Roman" w:hAnsi="Times New Roman" w:cs="Times New Roman"/>
          <w:sz w:val="28"/>
          <w:szCs w:val="28"/>
          <w:lang w:val="uk-UA"/>
        </w:rPr>
        <w:t xml:space="preserve"> якої спрямовується на формування у випускників готовності до фахової</w:t>
      </w:r>
      <w:r w:rsidR="001E40A7"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діяльності. Таке оновлення освіти, її скерованість на </w:t>
      </w:r>
      <w:r w:rsidR="002E0F10"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зумовлює необхідність окреслення її напрямів. </w:t>
      </w:r>
    </w:p>
    <w:p w:rsidR="007D20F7" w:rsidRDefault="007D20F7" w:rsidP="001C5939">
      <w:pPr>
        <w:spacing w:after="0" w:line="360" w:lineRule="auto"/>
        <w:ind w:firstLine="709"/>
        <w:jc w:val="both"/>
        <w:rPr>
          <w:rFonts w:ascii="Times New Roman" w:hAnsi="Times New Roman" w:cs="Times New Roman"/>
          <w:sz w:val="28"/>
          <w:szCs w:val="28"/>
          <w:lang w:val="uk-UA"/>
        </w:rPr>
      </w:pPr>
    </w:p>
    <w:p w:rsidR="00DC706D" w:rsidRPr="00125324" w:rsidRDefault="00DC706D" w:rsidP="001C5939">
      <w:pPr>
        <w:spacing w:after="0" w:line="360" w:lineRule="auto"/>
        <w:ind w:firstLine="709"/>
        <w:jc w:val="both"/>
        <w:rPr>
          <w:rFonts w:ascii="Times New Roman" w:hAnsi="Times New Roman" w:cs="Times New Roman"/>
          <w:sz w:val="28"/>
          <w:szCs w:val="28"/>
          <w:lang w:val="uk-UA"/>
        </w:rPr>
      </w:pPr>
    </w:p>
    <w:p w:rsidR="003B0CBC" w:rsidRPr="00125324" w:rsidRDefault="003B0CBC" w:rsidP="001C5939">
      <w:pPr>
        <w:pStyle w:val="a9"/>
        <w:tabs>
          <w:tab w:val="left" w:pos="756"/>
        </w:tabs>
        <w:suppressAutoHyphens/>
        <w:ind w:firstLine="709"/>
        <w:jc w:val="both"/>
        <w:rPr>
          <w:szCs w:val="28"/>
        </w:rPr>
      </w:pPr>
      <w:r w:rsidRPr="00125324">
        <w:rPr>
          <w:b/>
          <w:szCs w:val="28"/>
        </w:rPr>
        <w:t>2.4</w:t>
      </w:r>
      <w:r w:rsidR="00896255" w:rsidRPr="00125324">
        <w:rPr>
          <w:b/>
          <w:szCs w:val="28"/>
        </w:rPr>
        <w:t> </w:t>
      </w:r>
      <w:r w:rsidRPr="00125324">
        <w:rPr>
          <w:b/>
          <w:szCs w:val="28"/>
        </w:rPr>
        <w:t>Напрями фундаменталізації професійної підготовки майбутніх соціальних працівників</w:t>
      </w:r>
      <w:r w:rsidRPr="00125324">
        <w:rPr>
          <w:szCs w:val="28"/>
        </w:rPr>
        <w:t xml:space="preserve"> </w:t>
      </w:r>
    </w:p>
    <w:p w:rsidR="001D0930" w:rsidRPr="00125324" w:rsidRDefault="001D0930" w:rsidP="001C5939">
      <w:pPr>
        <w:pStyle w:val="a9"/>
        <w:tabs>
          <w:tab w:val="left" w:pos="756"/>
        </w:tabs>
        <w:suppressAutoHyphens/>
        <w:ind w:firstLine="709"/>
        <w:jc w:val="both"/>
        <w:rPr>
          <w:szCs w:val="28"/>
        </w:rPr>
      </w:pPr>
    </w:p>
    <w:p w:rsidR="003B0CBC" w:rsidRPr="00125324" w:rsidRDefault="003B0CBC" w:rsidP="001C5939">
      <w:pPr>
        <w:pStyle w:val="a9"/>
        <w:tabs>
          <w:tab w:val="left" w:pos="756"/>
          <w:tab w:val="left" w:pos="3406"/>
        </w:tabs>
        <w:suppressAutoHyphens/>
        <w:ind w:firstLine="709"/>
        <w:jc w:val="both"/>
        <w:rPr>
          <w:szCs w:val="28"/>
          <w:lang w:eastAsia="uk-UA"/>
        </w:rPr>
      </w:pPr>
      <w:r w:rsidRPr="00125324">
        <w:rPr>
          <w:szCs w:val="28"/>
        </w:rPr>
        <w:t xml:space="preserve">Однією з </w:t>
      </w:r>
      <w:r w:rsidR="001D0930" w:rsidRPr="00125324">
        <w:rPr>
          <w:szCs w:val="28"/>
        </w:rPr>
        <w:t>основ вдосконалення професійної підготовки</w:t>
      </w:r>
      <w:r w:rsidRPr="00125324">
        <w:rPr>
          <w:szCs w:val="28"/>
        </w:rPr>
        <w:t xml:space="preserve"> </w:t>
      </w:r>
      <w:r w:rsidR="001D0930" w:rsidRPr="00125324">
        <w:rPr>
          <w:szCs w:val="28"/>
        </w:rPr>
        <w:t>М</w:t>
      </w:r>
      <w:r w:rsidR="007D20F7" w:rsidRPr="00125324">
        <w:rPr>
          <w:szCs w:val="28"/>
        </w:rPr>
        <w:t xml:space="preserve">СП </w:t>
      </w:r>
      <w:r w:rsidRPr="00125324">
        <w:rPr>
          <w:szCs w:val="28"/>
        </w:rPr>
        <w:t xml:space="preserve">є фундаменталізація. Потреба в </w:t>
      </w:r>
      <w:r w:rsidR="007D20F7" w:rsidRPr="00125324">
        <w:rPr>
          <w:szCs w:val="28"/>
        </w:rPr>
        <w:t>ФПП</w:t>
      </w:r>
      <w:r w:rsidRPr="00125324">
        <w:rPr>
          <w:szCs w:val="28"/>
        </w:rPr>
        <w:t xml:space="preserve"> пов’язана з вирішенням проблеми якості вищої освіти, її відповідності актуальним і перспективним потребам особистості</w:t>
      </w:r>
      <w:r w:rsidR="00DE59B4">
        <w:rPr>
          <w:szCs w:val="28"/>
        </w:rPr>
        <w:t xml:space="preserve"> фахівця</w:t>
      </w:r>
      <w:r w:rsidRPr="00125324">
        <w:rPr>
          <w:szCs w:val="28"/>
        </w:rPr>
        <w:t>, суспільства і держави. С</w:t>
      </w:r>
      <w:r w:rsidRPr="00125324">
        <w:rPr>
          <w:szCs w:val="28"/>
          <w:lang w:eastAsia="uk-UA"/>
        </w:rPr>
        <w:t xml:space="preserve">прямована на модернізацію вищої освіти, </w:t>
      </w:r>
      <w:r w:rsidR="00825E84" w:rsidRPr="00125324">
        <w:rPr>
          <w:szCs w:val="28"/>
        </w:rPr>
        <w:t>ФПП</w:t>
      </w:r>
      <w:r w:rsidRPr="00125324">
        <w:rPr>
          <w:szCs w:val="28"/>
          <w:lang w:eastAsia="uk-UA"/>
        </w:rPr>
        <w:t xml:space="preserve"> передбачає формування у студентів цілісної наукової картини світу на основі </w:t>
      </w:r>
      <w:r w:rsidR="00825E84" w:rsidRPr="00125324">
        <w:rPr>
          <w:szCs w:val="28"/>
          <w:lang w:eastAsia="uk-UA"/>
        </w:rPr>
        <w:t xml:space="preserve">отриманих </w:t>
      </w:r>
      <w:r w:rsidRPr="00125324">
        <w:rPr>
          <w:szCs w:val="28"/>
          <w:lang w:eastAsia="uk-UA"/>
        </w:rPr>
        <w:t xml:space="preserve">теоретико-методологічних знань та орієнтована на осягнення </w:t>
      </w:r>
      <w:r w:rsidR="00825E84" w:rsidRPr="00125324">
        <w:rPr>
          <w:szCs w:val="28"/>
          <w:lang w:eastAsia="uk-UA"/>
        </w:rPr>
        <w:t>МСП</w:t>
      </w:r>
      <w:r w:rsidRPr="00125324">
        <w:rPr>
          <w:szCs w:val="28"/>
          <w:lang w:eastAsia="uk-UA"/>
        </w:rPr>
        <w:t xml:space="preserve"> глибинних, сутнісних зв’язків між </w:t>
      </w:r>
      <w:r w:rsidR="0031387F" w:rsidRPr="00125324">
        <w:rPr>
          <w:szCs w:val="28"/>
          <w:lang w:eastAsia="uk-UA"/>
        </w:rPr>
        <w:t xml:space="preserve">соціальними </w:t>
      </w:r>
      <w:r w:rsidRPr="00125324">
        <w:rPr>
          <w:szCs w:val="28"/>
          <w:lang w:eastAsia="uk-UA"/>
        </w:rPr>
        <w:t>процесами і явищами</w:t>
      </w:r>
      <w:r w:rsidR="0031387F" w:rsidRPr="00125324">
        <w:rPr>
          <w:szCs w:val="28"/>
          <w:lang w:eastAsia="uk-UA"/>
        </w:rPr>
        <w:t>.</w:t>
      </w:r>
      <w:r w:rsidRPr="00125324">
        <w:rPr>
          <w:szCs w:val="28"/>
          <w:lang w:eastAsia="uk-UA"/>
        </w:rPr>
        <w:t xml:space="preserve"> Сутнісне значення </w:t>
      </w:r>
      <w:r w:rsidR="00825E84" w:rsidRPr="00125324">
        <w:rPr>
          <w:szCs w:val="28"/>
          <w:lang w:eastAsia="uk-UA"/>
        </w:rPr>
        <w:t xml:space="preserve">ФПП </w:t>
      </w:r>
      <w:r w:rsidR="0031387F" w:rsidRPr="00125324">
        <w:rPr>
          <w:szCs w:val="28"/>
          <w:lang w:eastAsia="uk-UA"/>
        </w:rPr>
        <w:t xml:space="preserve">полягає в необхідності </w:t>
      </w:r>
      <w:r w:rsidR="00DC706D">
        <w:rPr>
          <w:szCs w:val="28"/>
          <w:lang w:eastAsia="uk-UA"/>
        </w:rPr>
        <w:t>отримання</w:t>
      </w:r>
      <w:r w:rsidRPr="00125324">
        <w:rPr>
          <w:szCs w:val="28"/>
          <w:lang w:eastAsia="uk-UA"/>
        </w:rPr>
        <w:t xml:space="preserve"> знань, орієнтованих на цілісність змісту освіти, розвиток наукових форм мислення, загальної </w:t>
      </w:r>
      <w:r w:rsidR="00DC706D">
        <w:rPr>
          <w:szCs w:val="28"/>
          <w:lang w:eastAsia="uk-UA"/>
        </w:rPr>
        <w:t>та</w:t>
      </w:r>
      <w:r w:rsidRPr="00125324">
        <w:rPr>
          <w:szCs w:val="28"/>
          <w:lang w:eastAsia="uk-UA"/>
        </w:rPr>
        <w:t xml:space="preserve"> професійної культури </w:t>
      </w:r>
      <w:r w:rsidR="00DC706D">
        <w:rPr>
          <w:szCs w:val="28"/>
          <w:lang w:eastAsia="uk-UA"/>
        </w:rPr>
        <w:t>й</w:t>
      </w:r>
      <w:r w:rsidRPr="00125324">
        <w:rPr>
          <w:szCs w:val="28"/>
          <w:lang w:eastAsia="uk-UA"/>
        </w:rPr>
        <w:t xml:space="preserve"> швидкої адаптації до нових професій. Методологічні підходи до освітнього процесу є базою для формування найбільш фундаментальних знань, які </w:t>
      </w:r>
      <w:r w:rsidR="00DC706D">
        <w:rPr>
          <w:szCs w:val="28"/>
          <w:lang w:eastAsia="uk-UA"/>
        </w:rPr>
        <w:t>є</w:t>
      </w:r>
      <w:r w:rsidRPr="00125324">
        <w:rPr>
          <w:szCs w:val="28"/>
          <w:lang w:eastAsia="uk-UA"/>
        </w:rPr>
        <w:t xml:space="preserve"> теоретичною основою для широкого розгортання прикладних досліджень і розробок</w:t>
      </w:r>
      <w:r w:rsidR="00754153" w:rsidRPr="00125324">
        <w:rPr>
          <w:szCs w:val="28"/>
          <w:lang w:eastAsia="uk-UA"/>
        </w:rPr>
        <w:t xml:space="preserve"> [40</w:t>
      </w:r>
      <w:r w:rsidR="00E64C51">
        <w:rPr>
          <w:szCs w:val="28"/>
          <w:lang w:eastAsia="uk-UA"/>
        </w:rPr>
        <w:t>3</w:t>
      </w:r>
      <w:r w:rsidR="00754153" w:rsidRPr="00125324">
        <w:rPr>
          <w:szCs w:val="28"/>
          <w:lang w:eastAsia="uk-UA"/>
        </w:rPr>
        <w:t>,</w:t>
      </w:r>
      <w:r w:rsidR="00896255" w:rsidRPr="00125324">
        <w:rPr>
          <w:szCs w:val="28"/>
          <w:lang w:eastAsia="uk-UA"/>
        </w:rPr>
        <w:t> </w:t>
      </w:r>
      <w:r w:rsidR="00754153" w:rsidRPr="00125324">
        <w:rPr>
          <w:szCs w:val="28"/>
          <w:lang w:eastAsia="uk-UA"/>
        </w:rPr>
        <w:t>с. 123</w:t>
      </w:r>
      <w:r w:rsidR="00896255" w:rsidRPr="00125324">
        <w:rPr>
          <w:szCs w:val="28"/>
          <w:lang w:eastAsia="uk-UA"/>
        </w:rPr>
        <w:t>–</w:t>
      </w:r>
      <w:r w:rsidR="00754153" w:rsidRPr="00125324">
        <w:rPr>
          <w:szCs w:val="28"/>
          <w:lang w:eastAsia="uk-UA"/>
        </w:rPr>
        <w:t>128]</w:t>
      </w:r>
      <w:r w:rsidRPr="00125324">
        <w:rPr>
          <w:szCs w:val="28"/>
          <w:lang w:eastAsia="uk-UA"/>
        </w:rPr>
        <w:t xml:space="preserve">. Отже, за </w:t>
      </w:r>
      <w:r w:rsidR="0031387F" w:rsidRPr="00125324">
        <w:rPr>
          <w:szCs w:val="28"/>
        </w:rPr>
        <w:t>ФПП</w:t>
      </w:r>
      <w:r w:rsidR="0031387F" w:rsidRPr="00125324">
        <w:rPr>
          <w:szCs w:val="28"/>
          <w:lang w:eastAsia="uk-UA"/>
        </w:rPr>
        <w:t xml:space="preserve"> </w:t>
      </w:r>
      <w:r w:rsidRPr="00125324">
        <w:rPr>
          <w:szCs w:val="28"/>
          <w:lang w:eastAsia="uk-UA"/>
        </w:rPr>
        <w:t xml:space="preserve">випускники ЗВО отримують знання, котрі здатні формувати широке </w:t>
      </w:r>
      <w:r w:rsidR="00DE59B4">
        <w:rPr>
          <w:szCs w:val="28"/>
          <w:lang w:eastAsia="uk-UA"/>
        </w:rPr>
        <w:t xml:space="preserve">й цілісне уявлення про сучасне буття </w:t>
      </w:r>
      <w:r w:rsidRPr="00125324">
        <w:rPr>
          <w:szCs w:val="28"/>
          <w:lang w:eastAsia="uk-UA"/>
        </w:rPr>
        <w:t>і місце людини в світі; дозволяють подолати науково-предметну роз’єднаність та ізольованість.</w:t>
      </w:r>
    </w:p>
    <w:p w:rsidR="003B0CBC" w:rsidRPr="00125324" w:rsidRDefault="00CA3DDE" w:rsidP="001C5939">
      <w:pPr>
        <w:pStyle w:val="a9"/>
        <w:tabs>
          <w:tab w:val="left" w:pos="756"/>
          <w:tab w:val="left" w:pos="3406"/>
        </w:tabs>
        <w:suppressAutoHyphens/>
        <w:ind w:firstLine="709"/>
        <w:jc w:val="both"/>
        <w:rPr>
          <w:szCs w:val="28"/>
          <w:lang w:eastAsia="uk-UA"/>
        </w:rPr>
      </w:pPr>
      <w:r w:rsidRPr="00125324">
        <w:rPr>
          <w:szCs w:val="28"/>
          <w:lang w:eastAsia="uk-UA"/>
        </w:rPr>
        <w:t xml:space="preserve">На думку В. Сластьоніна, </w:t>
      </w:r>
      <w:r w:rsidR="0031387F" w:rsidRPr="00125324">
        <w:rPr>
          <w:szCs w:val="28"/>
        </w:rPr>
        <w:t>ФПП</w:t>
      </w:r>
      <w:r w:rsidR="0031387F" w:rsidRPr="00125324">
        <w:rPr>
          <w:szCs w:val="28"/>
          <w:lang w:eastAsia="uk-UA"/>
        </w:rPr>
        <w:t xml:space="preserve"> </w:t>
      </w:r>
      <w:r w:rsidR="003B0CBC" w:rsidRPr="00125324">
        <w:rPr>
          <w:szCs w:val="28"/>
          <w:lang w:eastAsia="uk-UA"/>
        </w:rPr>
        <w:t xml:space="preserve">формує професійно-наукову компетентність, </w:t>
      </w:r>
      <w:r w:rsidR="00DC706D">
        <w:rPr>
          <w:szCs w:val="28"/>
          <w:lang w:eastAsia="uk-UA"/>
        </w:rPr>
        <w:t>оскільки</w:t>
      </w:r>
      <w:r w:rsidR="003B0CBC" w:rsidRPr="00125324">
        <w:rPr>
          <w:szCs w:val="28"/>
          <w:lang w:eastAsia="uk-UA"/>
        </w:rPr>
        <w:t xml:space="preserve"> реалізує єдність онтологічного, гносеологічного та аксіологічного аспектів навчальної діяльності</w:t>
      </w:r>
      <w:r w:rsidRPr="00125324">
        <w:rPr>
          <w:szCs w:val="28"/>
          <w:lang w:eastAsia="uk-UA"/>
        </w:rPr>
        <w:t xml:space="preserve"> [</w:t>
      </w:r>
      <w:r w:rsidR="00D60301" w:rsidRPr="00125324">
        <w:rPr>
          <w:szCs w:val="28"/>
          <w:lang w:eastAsia="uk-UA"/>
        </w:rPr>
        <w:t>464</w:t>
      </w:r>
      <w:r w:rsidRPr="00125324">
        <w:rPr>
          <w:szCs w:val="28"/>
          <w:lang w:eastAsia="uk-UA"/>
        </w:rPr>
        <w:t>]</w:t>
      </w:r>
      <w:r w:rsidR="003B0CBC" w:rsidRPr="00125324">
        <w:rPr>
          <w:szCs w:val="28"/>
          <w:lang w:eastAsia="uk-UA"/>
        </w:rPr>
        <w:t xml:space="preserve">. Онтологічний аспект </w:t>
      </w:r>
      <w:r w:rsidR="00DE59B4">
        <w:rPr>
          <w:szCs w:val="28"/>
          <w:lang w:eastAsia="uk-UA"/>
        </w:rPr>
        <w:t>спрямований на пізнання</w:t>
      </w:r>
      <w:r w:rsidR="003B0CBC" w:rsidRPr="00125324">
        <w:rPr>
          <w:szCs w:val="28"/>
          <w:lang w:eastAsia="uk-UA"/>
        </w:rPr>
        <w:t xml:space="preserve"> навколишнього світу, гносеологічний </w:t>
      </w:r>
      <w:r w:rsidR="00DE59B4">
        <w:rPr>
          <w:szCs w:val="28"/>
          <w:lang w:eastAsia="uk-UA"/>
        </w:rPr>
        <w:t xml:space="preserve">та </w:t>
      </w:r>
      <w:r w:rsidR="00DE59B4" w:rsidRPr="00125324">
        <w:rPr>
          <w:szCs w:val="28"/>
          <w:lang w:eastAsia="uk-UA"/>
        </w:rPr>
        <w:t xml:space="preserve">аксіологічний </w:t>
      </w:r>
      <w:r w:rsidR="00DE59B4">
        <w:rPr>
          <w:szCs w:val="28"/>
          <w:lang w:eastAsia="uk-UA"/>
        </w:rPr>
        <w:t>пов’язані</w:t>
      </w:r>
      <w:r w:rsidR="003B0CBC" w:rsidRPr="00125324">
        <w:rPr>
          <w:szCs w:val="28"/>
          <w:lang w:eastAsia="uk-UA"/>
        </w:rPr>
        <w:t xml:space="preserve"> з осягненням мето</w:t>
      </w:r>
      <w:r w:rsidR="00DE59B4">
        <w:rPr>
          <w:szCs w:val="28"/>
          <w:lang w:eastAsia="uk-UA"/>
        </w:rPr>
        <w:t>дів і набуттям навичок пізнання та</w:t>
      </w:r>
      <w:r w:rsidR="003B0CBC" w:rsidRPr="00125324">
        <w:rPr>
          <w:szCs w:val="28"/>
          <w:lang w:eastAsia="uk-UA"/>
        </w:rPr>
        <w:t xml:space="preserve"> з освоєнням</w:t>
      </w:r>
      <w:r w:rsidR="00DC706D">
        <w:rPr>
          <w:szCs w:val="28"/>
          <w:lang w:eastAsia="uk-UA"/>
        </w:rPr>
        <w:t xml:space="preserve"> ціннісних орієнтирів в науці та </w:t>
      </w:r>
      <w:r w:rsidR="003B0CBC" w:rsidRPr="00125324">
        <w:rPr>
          <w:szCs w:val="28"/>
          <w:lang w:eastAsia="uk-UA"/>
        </w:rPr>
        <w:t xml:space="preserve">культурі. </w:t>
      </w:r>
    </w:p>
    <w:p w:rsidR="003B0CBC" w:rsidRPr="00125324" w:rsidRDefault="0086353B" w:rsidP="001C5939">
      <w:pPr>
        <w:pStyle w:val="a9"/>
        <w:tabs>
          <w:tab w:val="left" w:pos="756"/>
          <w:tab w:val="left" w:pos="3406"/>
        </w:tabs>
        <w:suppressAutoHyphens/>
        <w:ind w:firstLine="709"/>
        <w:jc w:val="both"/>
        <w:rPr>
          <w:szCs w:val="28"/>
        </w:rPr>
      </w:pPr>
      <w:r w:rsidRPr="00125324">
        <w:rPr>
          <w:szCs w:val="28"/>
          <w:lang w:eastAsia="uk-UA"/>
        </w:rPr>
        <w:t>Водночас внутрішня творча свобода</w:t>
      </w:r>
      <w:r w:rsidR="003B0CBC" w:rsidRPr="00125324">
        <w:rPr>
          <w:szCs w:val="28"/>
          <w:lang w:eastAsia="uk-UA"/>
        </w:rPr>
        <w:t xml:space="preserve"> вимагає розуміння і критичного сприйняття сукупного досвіду людського пізнання та набуття внутрішньої впевненості в своїх пр</w:t>
      </w:r>
      <w:r w:rsidRPr="00125324">
        <w:rPr>
          <w:szCs w:val="28"/>
          <w:lang w:eastAsia="uk-UA"/>
        </w:rPr>
        <w:t>офесійних можливостях</w:t>
      </w:r>
      <w:r w:rsidR="00083FB6" w:rsidRPr="00125324">
        <w:rPr>
          <w:szCs w:val="28"/>
          <w:lang w:eastAsia="uk-UA"/>
        </w:rPr>
        <w:t xml:space="preserve"> </w:t>
      </w:r>
      <w:r w:rsidR="00E8248E" w:rsidRPr="00125324">
        <w:rPr>
          <w:szCs w:val="28"/>
          <w:lang w:eastAsia="uk-UA"/>
        </w:rPr>
        <w:t>[</w:t>
      </w:r>
      <w:r w:rsidR="00D60301" w:rsidRPr="00125324">
        <w:rPr>
          <w:szCs w:val="28"/>
          <w:lang w:eastAsia="uk-UA"/>
        </w:rPr>
        <w:t>81, с. 5</w:t>
      </w:r>
      <w:r w:rsidR="00896255" w:rsidRPr="00125324">
        <w:rPr>
          <w:szCs w:val="28"/>
          <w:lang w:eastAsia="uk-UA"/>
        </w:rPr>
        <w:t>–</w:t>
      </w:r>
      <w:r w:rsidR="00D60301" w:rsidRPr="00125324">
        <w:rPr>
          <w:szCs w:val="28"/>
          <w:lang w:eastAsia="uk-UA"/>
        </w:rPr>
        <w:t>8</w:t>
      </w:r>
      <w:r w:rsidR="00E8248E" w:rsidRPr="00125324">
        <w:rPr>
          <w:szCs w:val="28"/>
          <w:lang w:eastAsia="uk-UA"/>
        </w:rPr>
        <w:t xml:space="preserve">; </w:t>
      </w:r>
      <w:r w:rsidR="00D60301" w:rsidRPr="00125324">
        <w:rPr>
          <w:szCs w:val="28"/>
          <w:lang w:eastAsia="uk-UA"/>
        </w:rPr>
        <w:t>273, с. 102</w:t>
      </w:r>
      <w:r w:rsidR="00896255" w:rsidRPr="00125324">
        <w:rPr>
          <w:szCs w:val="28"/>
          <w:lang w:eastAsia="uk-UA"/>
        </w:rPr>
        <w:t>–</w:t>
      </w:r>
      <w:r w:rsidR="00D60301" w:rsidRPr="00125324">
        <w:rPr>
          <w:szCs w:val="28"/>
          <w:lang w:eastAsia="uk-UA"/>
        </w:rPr>
        <w:t>108</w:t>
      </w:r>
      <w:r w:rsidR="00083FB6" w:rsidRPr="00125324">
        <w:rPr>
          <w:szCs w:val="28"/>
          <w:lang w:eastAsia="uk-UA"/>
        </w:rPr>
        <w:t>]</w:t>
      </w:r>
      <w:r w:rsidR="003B0CBC" w:rsidRPr="00125324">
        <w:rPr>
          <w:szCs w:val="28"/>
          <w:lang w:eastAsia="uk-UA"/>
        </w:rPr>
        <w:t xml:space="preserve">. Досягнення нової якості професійної освіченості кожної особистості забезпечується переходом на нові принципи відбору і систематизації знань, змістовим наповненням навчальних дисциплін та їх узгодженням. </w:t>
      </w:r>
      <w:r w:rsidR="00DC706D">
        <w:rPr>
          <w:szCs w:val="28"/>
        </w:rPr>
        <w:t xml:space="preserve">Водночас, </w:t>
      </w:r>
      <w:r w:rsidR="003B0CBC" w:rsidRPr="00125324">
        <w:rPr>
          <w:szCs w:val="28"/>
        </w:rPr>
        <w:t>змінюються стратегічні освітні цілі та завдання, дидактичні підходи до фахової освіти й технології професійного навчання.</w:t>
      </w:r>
      <w:r w:rsidR="003B0CBC" w:rsidRPr="00125324">
        <w:rPr>
          <w:szCs w:val="28"/>
          <w:lang w:eastAsia="uk-UA"/>
        </w:rPr>
        <w:t xml:space="preserve"> </w:t>
      </w:r>
      <w:r w:rsidR="003B0CBC" w:rsidRPr="00125324">
        <w:rPr>
          <w:szCs w:val="28"/>
        </w:rPr>
        <w:t xml:space="preserve">Отримані </w:t>
      </w:r>
      <w:r w:rsidR="0031387F" w:rsidRPr="00125324">
        <w:rPr>
          <w:szCs w:val="28"/>
        </w:rPr>
        <w:t>МСП</w:t>
      </w:r>
      <w:r w:rsidR="003B0CBC" w:rsidRPr="00125324">
        <w:rPr>
          <w:szCs w:val="28"/>
        </w:rPr>
        <w:t xml:space="preserve"> концептуально-фундаментальні знання генерують професі</w:t>
      </w:r>
      <w:r w:rsidR="00DC706D">
        <w:rPr>
          <w:szCs w:val="28"/>
        </w:rPr>
        <w:t xml:space="preserve">йну культуру, розвиток практико </w:t>
      </w:r>
      <w:r w:rsidR="003B0CBC" w:rsidRPr="00125324">
        <w:rPr>
          <w:szCs w:val="28"/>
        </w:rPr>
        <w:t>зорієнтованого мислення, є універсальними за своєю суттю. При цьому</w:t>
      </w:r>
      <w:r w:rsidR="00DC706D">
        <w:rPr>
          <w:szCs w:val="28"/>
        </w:rPr>
        <w:t>,</w:t>
      </w:r>
      <w:r w:rsidR="003B0CBC" w:rsidRPr="00125324">
        <w:rPr>
          <w:szCs w:val="28"/>
        </w:rPr>
        <w:t xml:space="preserve"> не потрібно збільшувати обсяг змісту кожної дисципліни чи відведеного за навчальною програмою аудиторного часу, а лише їх впорядкувати і вдосконалити. Освітня фундаменталізація, яка спрямована на професійну підготовку майбутніх фахівців, забезпечує системний рівень практичного пізнання соціальної дійсності та самостійне дослідження сучасної наукової картини світу, формує професійну майстерність і вмотивовану потребу в постійній самоосвіті.</w:t>
      </w:r>
      <w:r w:rsidR="005F2A31"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 xml:space="preserve">Науковець С. Сисоєва вважає, що основне призначення </w:t>
      </w:r>
      <w:r w:rsidR="00154C2A" w:rsidRPr="00125324">
        <w:rPr>
          <w:szCs w:val="28"/>
        </w:rPr>
        <w:t>ФПП</w:t>
      </w:r>
      <w:r w:rsidRPr="00125324">
        <w:rPr>
          <w:szCs w:val="28"/>
        </w:rPr>
        <w:t xml:space="preserve"> </w:t>
      </w:r>
      <w:r w:rsidR="001D0930" w:rsidRPr="00125324">
        <w:rPr>
          <w:szCs w:val="28"/>
        </w:rPr>
        <w:t>в університетській</w:t>
      </w:r>
      <w:r w:rsidRPr="00125324">
        <w:rPr>
          <w:szCs w:val="28"/>
        </w:rPr>
        <w:t xml:space="preserve"> освіт</w:t>
      </w:r>
      <w:r w:rsidR="001D0930" w:rsidRPr="00125324">
        <w:rPr>
          <w:szCs w:val="28"/>
        </w:rPr>
        <w:t>і</w:t>
      </w:r>
      <w:r w:rsidRPr="00125324">
        <w:rPr>
          <w:szCs w:val="28"/>
        </w:rPr>
        <w:t xml:space="preserve"> полягає в продукуванні інтелектуальних потенцій і системного мислення </w:t>
      </w:r>
      <w:r w:rsidR="00154C2A" w:rsidRPr="00125324">
        <w:rPr>
          <w:szCs w:val="28"/>
        </w:rPr>
        <w:t xml:space="preserve">у </w:t>
      </w:r>
      <w:r w:rsidRPr="00125324">
        <w:rPr>
          <w:szCs w:val="28"/>
        </w:rPr>
        <w:t xml:space="preserve">студентів та забезпеченні переважання інформаційних компонент у перспективній </w:t>
      </w:r>
      <w:r w:rsidR="00DE59B4">
        <w:rPr>
          <w:szCs w:val="28"/>
        </w:rPr>
        <w:t xml:space="preserve">освітній </w:t>
      </w:r>
      <w:r w:rsidRPr="00125324">
        <w:rPr>
          <w:szCs w:val="28"/>
        </w:rPr>
        <w:t xml:space="preserve">системі. </w:t>
      </w:r>
      <w:r w:rsidR="00DE59B4" w:rsidRPr="00125324">
        <w:rPr>
          <w:szCs w:val="28"/>
        </w:rPr>
        <w:t>Основою</w:t>
      </w:r>
      <w:r w:rsidRPr="00125324">
        <w:rPr>
          <w:szCs w:val="28"/>
        </w:rPr>
        <w:t xml:space="preserve"> ро</w:t>
      </w:r>
      <w:r w:rsidR="00DE59B4">
        <w:rPr>
          <w:szCs w:val="28"/>
        </w:rPr>
        <w:t xml:space="preserve">зв’язання </w:t>
      </w:r>
      <w:r w:rsidRPr="00125324">
        <w:rPr>
          <w:szCs w:val="28"/>
        </w:rPr>
        <w:t xml:space="preserve">окреслених проблем, на думку науковця, слугує новаційна модель професійної підготовки майбутніх фахівців, яка містить обґрунтовану науково-методичну систему, що здатна </w:t>
      </w:r>
      <w:r w:rsidR="00DE59B4">
        <w:rPr>
          <w:szCs w:val="28"/>
        </w:rPr>
        <w:t>зміни</w:t>
      </w:r>
      <w:r w:rsidRPr="00125324">
        <w:rPr>
          <w:szCs w:val="28"/>
        </w:rPr>
        <w:t xml:space="preserve">ти змістовні, структурні, організаційні та дидактичні підходи </w:t>
      </w:r>
      <w:r w:rsidR="00DE59B4">
        <w:rPr>
          <w:szCs w:val="28"/>
        </w:rPr>
        <w:t>в процесі</w:t>
      </w:r>
      <w:r w:rsidRPr="00125324">
        <w:rPr>
          <w:szCs w:val="28"/>
        </w:rPr>
        <w:t xml:space="preserve"> навчання, виховання й </w:t>
      </w:r>
      <w:r w:rsidR="00DE59B4">
        <w:rPr>
          <w:szCs w:val="28"/>
        </w:rPr>
        <w:t>власного</w:t>
      </w:r>
      <w:r w:rsidRPr="00125324">
        <w:rPr>
          <w:szCs w:val="28"/>
        </w:rPr>
        <w:t xml:space="preserve"> розвитку студента, </w:t>
      </w:r>
      <w:r w:rsidR="00DE59B4">
        <w:rPr>
          <w:szCs w:val="28"/>
        </w:rPr>
        <w:t>проте</w:t>
      </w:r>
      <w:r w:rsidRPr="00125324">
        <w:rPr>
          <w:szCs w:val="28"/>
        </w:rPr>
        <w:t xml:space="preserve"> потребує ро</w:t>
      </w:r>
      <w:r w:rsidR="00DE59B4">
        <w:rPr>
          <w:szCs w:val="28"/>
        </w:rPr>
        <w:t>зробки системної концепції, мет</w:t>
      </w:r>
      <w:r w:rsidR="00DC706D">
        <w:rPr>
          <w:szCs w:val="28"/>
        </w:rPr>
        <w:t>о</w:t>
      </w:r>
      <w:r w:rsidR="00DE59B4">
        <w:rPr>
          <w:szCs w:val="28"/>
        </w:rPr>
        <w:t>ю</w:t>
      </w:r>
      <w:r w:rsidRPr="00125324">
        <w:rPr>
          <w:szCs w:val="28"/>
        </w:rPr>
        <w:t xml:space="preserve"> якої </w:t>
      </w:r>
      <w:r w:rsidR="00DE59B4">
        <w:rPr>
          <w:szCs w:val="28"/>
        </w:rPr>
        <w:t>є</w:t>
      </w:r>
      <w:r w:rsidRPr="00125324">
        <w:rPr>
          <w:szCs w:val="28"/>
        </w:rPr>
        <w:t xml:space="preserve"> фундаменталізація освіти. С. Сисоєва наголошує на важливості </w:t>
      </w:r>
      <w:r w:rsidR="00154C2A" w:rsidRPr="00125324">
        <w:rPr>
          <w:szCs w:val="28"/>
        </w:rPr>
        <w:t>ФПП</w:t>
      </w:r>
      <w:r w:rsidRPr="00125324">
        <w:rPr>
          <w:szCs w:val="28"/>
        </w:rPr>
        <w:t xml:space="preserve">, що докорінно змінює парадигму вищої освіти, а концепцію «освіта на все життя» успішно </w:t>
      </w:r>
      <w:r w:rsidR="00DE59B4">
        <w:rPr>
          <w:szCs w:val="28"/>
        </w:rPr>
        <w:t>перемін</w:t>
      </w:r>
      <w:r w:rsidRPr="00125324">
        <w:rPr>
          <w:szCs w:val="28"/>
        </w:rPr>
        <w:t>ює на концепцію «освіта упродовж життя». Зреалізування такої підготовки потребує постійного оновлення фундаменталізації змісту освіти та освоєння студентами сучасних інтегрованих технологій неперервного навчання для регенерації знань сучасного фахівця [</w:t>
      </w:r>
      <w:r w:rsidR="00D60301" w:rsidRPr="00125324">
        <w:t>445</w:t>
      </w:r>
      <w:r w:rsidR="00083FB6" w:rsidRPr="00125324">
        <w:t xml:space="preserve">, </w:t>
      </w:r>
      <w:r w:rsidR="00083FB6" w:rsidRPr="00125324">
        <w:rPr>
          <w:szCs w:val="28"/>
        </w:rPr>
        <w:t>с. 7</w:t>
      </w:r>
      <w:r w:rsidR="00896255" w:rsidRPr="00125324">
        <w:rPr>
          <w:szCs w:val="28"/>
        </w:rPr>
        <w:t>–</w:t>
      </w:r>
      <w:r w:rsidRPr="00125324">
        <w:rPr>
          <w:szCs w:val="28"/>
        </w:rPr>
        <w:t xml:space="preserve">10]. Очевидно, одним </w:t>
      </w:r>
      <w:r w:rsidR="00DC706D">
        <w:rPr>
          <w:szCs w:val="28"/>
        </w:rPr>
        <w:t>і</w:t>
      </w:r>
      <w:r w:rsidRPr="00125324">
        <w:rPr>
          <w:szCs w:val="28"/>
        </w:rPr>
        <w:t xml:space="preserve">з напрямів </w:t>
      </w:r>
      <w:r w:rsidR="00154C2A" w:rsidRPr="00125324">
        <w:rPr>
          <w:szCs w:val="28"/>
        </w:rPr>
        <w:t>ФПП</w:t>
      </w:r>
      <w:r w:rsidRPr="00125324">
        <w:rPr>
          <w:szCs w:val="28"/>
        </w:rPr>
        <w:t xml:space="preserve"> є зближення галузей науки з навчальними дисциплінами, що робить необхідним подальший роз</w:t>
      </w:r>
      <w:r w:rsidR="00DC706D">
        <w:rPr>
          <w:szCs w:val="28"/>
        </w:rPr>
        <w:t>виток змісту навчальних курсів відповідно</w:t>
      </w:r>
      <w:r w:rsidRPr="00125324">
        <w:rPr>
          <w:szCs w:val="28"/>
        </w:rPr>
        <w:t xml:space="preserve"> до </w:t>
      </w:r>
      <w:r w:rsidR="00154C2A" w:rsidRPr="00125324">
        <w:rPr>
          <w:szCs w:val="28"/>
        </w:rPr>
        <w:t>певних</w:t>
      </w:r>
      <w:r w:rsidRPr="00125324">
        <w:rPr>
          <w:szCs w:val="28"/>
        </w:rPr>
        <w:t xml:space="preserve"> наук.</w:t>
      </w:r>
    </w:p>
    <w:p w:rsidR="003B0CBC" w:rsidRPr="00125324" w:rsidRDefault="003B0CBC" w:rsidP="001C5939">
      <w:pPr>
        <w:pStyle w:val="a9"/>
        <w:tabs>
          <w:tab w:val="left" w:pos="756"/>
        </w:tabs>
        <w:suppressAutoHyphens/>
        <w:ind w:firstLine="709"/>
        <w:jc w:val="both"/>
        <w:rPr>
          <w:szCs w:val="28"/>
        </w:rPr>
      </w:pPr>
      <w:r w:rsidRPr="00125324">
        <w:rPr>
          <w:szCs w:val="28"/>
        </w:rPr>
        <w:t xml:space="preserve">Фундаменталізація освіти, на переконання Г. Шатковської, є інструментом залучення студентів до сучасної інтелектуальної культури людства й сприяє досягненню ними якісно нового рівня раціонального мислення, котре виявляється продуктивним </w:t>
      </w:r>
      <w:r w:rsidR="00DC706D">
        <w:rPr>
          <w:szCs w:val="28"/>
        </w:rPr>
        <w:t>і</w:t>
      </w:r>
      <w:r w:rsidRPr="00125324">
        <w:rPr>
          <w:szCs w:val="28"/>
        </w:rPr>
        <w:t xml:space="preserve"> для вирішення проблем локальної галузі знання, і для сфери пізнавальної діяльн</w:t>
      </w:r>
      <w:r w:rsidR="004B4870" w:rsidRPr="00125324">
        <w:rPr>
          <w:szCs w:val="28"/>
        </w:rPr>
        <w:t>ості в цілому. Перетворювально-</w:t>
      </w:r>
      <w:r w:rsidRPr="00125324">
        <w:rPr>
          <w:szCs w:val="28"/>
        </w:rPr>
        <w:t>пізнавальна, ціннісно-орієнтаційна діяльність забезпечується оволодінням майбутніми фахівцями відповідними склад</w:t>
      </w:r>
      <w:r w:rsidR="001D0930" w:rsidRPr="00125324">
        <w:rPr>
          <w:szCs w:val="28"/>
        </w:rPr>
        <w:t>никам</w:t>
      </w:r>
      <w:r w:rsidR="00DC706D">
        <w:rPr>
          <w:szCs w:val="28"/>
        </w:rPr>
        <w:t>и освіти: теоретичним, практичним і проектним</w:t>
      </w:r>
      <w:r w:rsidRPr="00125324">
        <w:rPr>
          <w:szCs w:val="28"/>
        </w:rPr>
        <w:t>, які тісно взаємодіють між собою [</w:t>
      </w:r>
      <w:r w:rsidR="00D60301" w:rsidRPr="00125324">
        <w:rPr>
          <w:szCs w:val="28"/>
          <w:shd w:val="clear" w:color="auto" w:fill="FFFFFF"/>
        </w:rPr>
        <w:t>550</w:t>
      </w:r>
      <w:r w:rsidR="00083FB6" w:rsidRPr="00125324">
        <w:rPr>
          <w:szCs w:val="28"/>
          <w:shd w:val="clear" w:color="auto" w:fill="FFFFFF"/>
        </w:rPr>
        <w:t>, с. </w:t>
      </w:r>
      <w:r w:rsidRPr="00125324">
        <w:rPr>
          <w:szCs w:val="28"/>
          <w:shd w:val="clear" w:color="auto" w:fill="FFFFFF"/>
        </w:rPr>
        <w:t>255</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Слід зазначити, що нині </w:t>
      </w:r>
      <w:r w:rsidR="004B4870" w:rsidRPr="00125324">
        <w:rPr>
          <w:szCs w:val="28"/>
        </w:rPr>
        <w:t xml:space="preserve">ФПП </w:t>
      </w:r>
      <w:r w:rsidRPr="00125324">
        <w:rPr>
          <w:szCs w:val="28"/>
        </w:rPr>
        <w:t xml:space="preserve">виступає головним предметом широких науково-методичних досліджень, </w:t>
      </w:r>
      <w:r w:rsidR="00DC706D">
        <w:rPr>
          <w:szCs w:val="28"/>
        </w:rPr>
        <w:t>оскільки</w:t>
      </w:r>
      <w:r w:rsidRPr="00125324">
        <w:rPr>
          <w:szCs w:val="28"/>
        </w:rPr>
        <w:t xml:space="preserve"> суттєво підвищує якість університетської освіти відповідно до реалізації трикутника знань − «освіта, дослідження та інновації» [</w:t>
      </w:r>
      <w:r w:rsidR="00D60301" w:rsidRPr="00125324">
        <w:rPr>
          <w:szCs w:val="28"/>
        </w:rPr>
        <w:t>171,</w:t>
      </w:r>
      <w:r w:rsidR="00896255" w:rsidRPr="00125324">
        <w:rPr>
          <w:szCs w:val="28"/>
        </w:rPr>
        <w:t> </w:t>
      </w:r>
      <w:r w:rsidR="00D60301" w:rsidRPr="00125324">
        <w:rPr>
          <w:szCs w:val="28"/>
        </w:rPr>
        <w:t>с. 80; 586,</w:t>
      </w:r>
      <w:r w:rsidR="00896255" w:rsidRPr="00125324">
        <w:rPr>
          <w:szCs w:val="28"/>
        </w:rPr>
        <w:t> </w:t>
      </w:r>
      <w:r w:rsidR="00D60301" w:rsidRPr="00125324">
        <w:rPr>
          <w:szCs w:val="28"/>
        </w:rPr>
        <w:t>с. </w:t>
      </w:r>
      <w:r w:rsidRPr="00125324">
        <w:rPr>
          <w:szCs w:val="28"/>
        </w:rPr>
        <w:t>10]. Вон</w:t>
      </w:r>
      <w:r w:rsidR="00083FB6" w:rsidRPr="00125324">
        <w:rPr>
          <w:szCs w:val="28"/>
        </w:rPr>
        <w:t>а включає методоло</w:t>
      </w:r>
      <w:r w:rsidRPr="00125324">
        <w:rPr>
          <w:szCs w:val="28"/>
        </w:rPr>
        <w:t xml:space="preserve">гічно-системні, інваріантні та затребувані часом знання, </w:t>
      </w:r>
      <w:r w:rsidR="00DC706D">
        <w:rPr>
          <w:szCs w:val="28"/>
        </w:rPr>
        <w:t>спрямовані</w:t>
      </w:r>
      <w:r w:rsidRPr="00125324">
        <w:rPr>
          <w:szCs w:val="28"/>
        </w:rPr>
        <w:t xml:space="preserve"> на розвиток професійного інтелекту особистості й швидку адаптацію випускників до постійно змінних соціально-економічних і технологічних умов суспільства [</w:t>
      </w:r>
      <w:r w:rsidR="00D60301" w:rsidRPr="00125324">
        <w:rPr>
          <w:szCs w:val="28"/>
        </w:rPr>
        <w:t>40</w:t>
      </w:r>
      <w:r w:rsidR="00E64C51">
        <w:rPr>
          <w:szCs w:val="28"/>
        </w:rPr>
        <w:t>5</w:t>
      </w:r>
      <w:r w:rsidR="00083FB6" w:rsidRPr="00125324">
        <w:rPr>
          <w:szCs w:val="28"/>
        </w:rPr>
        <w:t>, с. 157</w:t>
      </w:r>
      <w:r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Водночас кінцеві результати професійної підготовки, на пе</w:t>
      </w:r>
      <w:r w:rsidR="0086353B" w:rsidRPr="00125324">
        <w:rPr>
          <w:szCs w:val="28"/>
        </w:rPr>
        <w:t>реконання А. Капської</w:t>
      </w:r>
      <w:r w:rsidRPr="00125324">
        <w:rPr>
          <w:szCs w:val="28"/>
        </w:rPr>
        <w:t>, скеровані на поступову заміну традиційних знань, умінь і навичок системою провідних, базових і спеціально-предметних компетентностей відповідно до вимог державного стандарту вищої освіти; оволодіння фундаментальними цінностями науки, культури та професії для повного забезпечення нового освітнього пізнання й сучасної якісної освіченості особистості [</w:t>
      </w:r>
      <w:r w:rsidR="00D60301" w:rsidRPr="00125324">
        <w:rPr>
          <w:szCs w:val="28"/>
        </w:rPr>
        <w:t>178, с. 135</w:t>
      </w:r>
      <w:r w:rsidR="00896255" w:rsidRPr="00125324">
        <w:rPr>
          <w:szCs w:val="28"/>
        </w:rPr>
        <w:t>–</w:t>
      </w:r>
      <w:r w:rsidR="00D60301" w:rsidRPr="00125324">
        <w:rPr>
          <w:szCs w:val="28"/>
        </w:rPr>
        <w:t>137; 205,</w:t>
      </w:r>
      <w:r w:rsidR="00896255" w:rsidRPr="00125324">
        <w:rPr>
          <w:szCs w:val="28"/>
        </w:rPr>
        <w:t> </w:t>
      </w:r>
      <w:r w:rsidR="00D60301" w:rsidRPr="00125324">
        <w:rPr>
          <w:szCs w:val="28"/>
        </w:rPr>
        <w:t>с. 12</w:t>
      </w:r>
      <w:r w:rsidRPr="00125324">
        <w:rPr>
          <w:szCs w:val="28"/>
        </w:rPr>
        <w:t xml:space="preserve">]. Опанування </w:t>
      </w:r>
      <w:r w:rsidR="004B4870" w:rsidRPr="00125324">
        <w:rPr>
          <w:szCs w:val="28"/>
        </w:rPr>
        <w:t>МСП</w:t>
      </w:r>
      <w:r w:rsidRPr="00125324">
        <w:rPr>
          <w:szCs w:val="28"/>
        </w:rPr>
        <w:t>, як активними суб’єктами педагогічного процесу, освіти в формі особистісно</w:t>
      </w:r>
      <w:r w:rsidR="001D5B80">
        <w:rPr>
          <w:szCs w:val="28"/>
        </w:rPr>
        <w:t xml:space="preserve"> </w:t>
      </w:r>
      <w:r w:rsidRPr="00125324">
        <w:rPr>
          <w:szCs w:val="28"/>
        </w:rPr>
        <w:t>привласненого знання [</w:t>
      </w:r>
      <w:r w:rsidR="00D60301" w:rsidRPr="00125324">
        <w:rPr>
          <w:szCs w:val="28"/>
        </w:rPr>
        <w:t>40</w:t>
      </w:r>
      <w:r w:rsidR="00E64C51">
        <w:rPr>
          <w:szCs w:val="28"/>
        </w:rPr>
        <w:t>5</w:t>
      </w:r>
      <w:r w:rsidR="00083FB6" w:rsidRPr="00125324">
        <w:rPr>
          <w:szCs w:val="28"/>
        </w:rPr>
        <w:t>, с. 158</w:t>
      </w:r>
      <w:r w:rsidR="00896255" w:rsidRPr="00125324">
        <w:rPr>
          <w:szCs w:val="28"/>
        </w:rPr>
        <w:t>–</w:t>
      </w:r>
      <w:r w:rsidRPr="00125324">
        <w:rPr>
          <w:szCs w:val="28"/>
        </w:rPr>
        <w:t>160] посилює методологічну підготовку та</w:t>
      </w:r>
      <w:r w:rsidR="005F2A31" w:rsidRPr="00125324">
        <w:rPr>
          <w:szCs w:val="28"/>
        </w:rPr>
        <w:t xml:space="preserve"> </w:t>
      </w:r>
      <w:r w:rsidRPr="00125324">
        <w:rPr>
          <w:szCs w:val="28"/>
        </w:rPr>
        <w:t>професійну культуру випускників.</w:t>
      </w:r>
    </w:p>
    <w:p w:rsidR="003B0CBC" w:rsidRPr="00125324" w:rsidRDefault="004B4870" w:rsidP="001C5939">
      <w:pPr>
        <w:pStyle w:val="a9"/>
        <w:tabs>
          <w:tab w:val="left" w:pos="756"/>
        </w:tabs>
        <w:suppressAutoHyphens/>
        <w:ind w:firstLine="709"/>
        <w:jc w:val="both"/>
        <w:rPr>
          <w:szCs w:val="28"/>
        </w:rPr>
      </w:pPr>
      <w:r w:rsidRPr="00125324">
        <w:rPr>
          <w:szCs w:val="28"/>
        </w:rPr>
        <w:t xml:space="preserve">ФПП МСП </w:t>
      </w:r>
      <w:r w:rsidR="003B0CBC" w:rsidRPr="00125324">
        <w:rPr>
          <w:szCs w:val="28"/>
        </w:rPr>
        <w:t>− це не лише направленість на фундаменталізацію кожної навчальної дисципліни, а й розуміння багаторівневого змісту професійної освіти, механізмів інтеграції фундаментальної та прикладної (практико</w:t>
      </w:r>
      <w:r w:rsidR="001D5B80">
        <w:rPr>
          <w:szCs w:val="28"/>
        </w:rPr>
        <w:t xml:space="preserve"> </w:t>
      </w:r>
      <w:r w:rsidR="003B0CBC" w:rsidRPr="00125324">
        <w:rPr>
          <w:szCs w:val="28"/>
        </w:rPr>
        <w:t>орієнтованої) підготовки фахівців [</w:t>
      </w:r>
      <w:r w:rsidR="00D60301" w:rsidRPr="00125324">
        <w:rPr>
          <w:szCs w:val="28"/>
          <w:shd w:val="clear" w:color="auto" w:fill="FFFFFF"/>
        </w:rPr>
        <w:t>230</w:t>
      </w:r>
      <w:r w:rsidR="00A50AA5" w:rsidRPr="00125324">
        <w:rPr>
          <w:szCs w:val="28"/>
          <w:shd w:val="clear" w:color="auto" w:fill="FFFFFF"/>
        </w:rPr>
        <w:t>,</w:t>
      </w:r>
      <w:r w:rsidR="00896255" w:rsidRPr="00125324">
        <w:rPr>
          <w:szCs w:val="28"/>
          <w:shd w:val="clear" w:color="auto" w:fill="FFFFFF"/>
        </w:rPr>
        <w:t> </w:t>
      </w:r>
      <w:r w:rsidR="00A50AA5" w:rsidRPr="00125324">
        <w:rPr>
          <w:szCs w:val="28"/>
          <w:shd w:val="clear" w:color="auto" w:fill="FFFFFF"/>
        </w:rPr>
        <w:t>с. </w:t>
      </w:r>
      <w:r w:rsidR="003B0CBC" w:rsidRPr="00125324">
        <w:rPr>
          <w:szCs w:val="28"/>
          <w:shd w:val="clear" w:color="auto" w:fill="FFFFFF"/>
        </w:rPr>
        <w:t>67</w:t>
      </w:r>
      <w:r w:rsidR="003B0CBC" w:rsidRPr="00125324">
        <w:rPr>
          <w:szCs w:val="28"/>
        </w:rPr>
        <w:t xml:space="preserve">] на основі методологічних принципів і підходів </w:t>
      </w:r>
      <w:r w:rsidR="00AC115C" w:rsidRPr="00125324">
        <w:rPr>
          <w:szCs w:val="28"/>
        </w:rPr>
        <w:t>[41</w:t>
      </w:r>
      <w:r w:rsidR="00E64C51">
        <w:rPr>
          <w:szCs w:val="28"/>
        </w:rPr>
        <w:t>1</w:t>
      </w:r>
      <w:r w:rsidR="00AC115C" w:rsidRPr="00125324">
        <w:rPr>
          <w:szCs w:val="28"/>
        </w:rPr>
        <w:t>, с. 101</w:t>
      </w:r>
      <w:r w:rsidR="003B0CBC" w:rsidRPr="00125324">
        <w:rPr>
          <w:szCs w:val="28"/>
        </w:rPr>
        <w:t xml:space="preserve">]. Суть тенденції </w:t>
      </w:r>
      <w:r w:rsidRPr="00125324">
        <w:rPr>
          <w:szCs w:val="28"/>
        </w:rPr>
        <w:t>ФПП</w:t>
      </w:r>
      <w:r w:rsidR="003B0CBC" w:rsidRPr="00125324">
        <w:rPr>
          <w:szCs w:val="28"/>
        </w:rPr>
        <w:t xml:space="preserve"> полягає в скеруванні фахової освіти в напрямі істотного підвищення її якості та рівня освіченості </w:t>
      </w:r>
      <w:r w:rsidRPr="00125324">
        <w:rPr>
          <w:szCs w:val="28"/>
        </w:rPr>
        <w:t>МСП</w:t>
      </w:r>
      <w:r w:rsidR="003B0CBC" w:rsidRPr="00125324">
        <w:rPr>
          <w:szCs w:val="28"/>
        </w:rPr>
        <w:t xml:space="preserve"> через відповідну зміну змісту дисциплін та методологію зреалізування цілісного освітнього процесу з орієнтацією на оновлювальну, конструктивну діяльність. У цьому контексті особливо </w:t>
      </w:r>
      <w:r w:rsidR="001D5B80">
        <w:rPr>
          <w:szCs w:val="28"/>
        </w:rPr>
        <w:t>цінною</w:t>
      </w:r>
      <w:r w:rsidR="003B0CBC" w:rsidRPr="00125324">
        <w:rPr>
          <w:szCs w:val="28"/>
        </w:rPr>
        <w:t xml:space="preserve"> є методологічна підготовка випускників, </w:t>
      </w:r>
      <w:r w:rsidR="001D5B80">
        <w:rPr>
          <w:szCs w:val="28"/>
        </w:rPr>
        <w:t>оскільки</w:t>
      </w:r>
      <w:r w:rsidR="003B0CBC" w:rsidRPr="00125324">
        <w:rPr>
          <w:szCs w:val="28"/>
        </w:rPr>
        <w:t xml:space="preserve"> їм у діяльності за фахом часто не </w:t>
      </w:r>
      <w:r w:rsidR="001D5B80">
        <w:rPr>
          <w:szCs w:val="28"/>
        </w:rPr>
        <w:t>вистачає</w:t>
      </w:r>
      <w:r w:rsidR="003B0CBC" w:rsidRPr="00125324">
        <w:rPr>
          <w:szCs w:val="28"/>
        </w:rPr>
        <w:t xml:space="preserve"> загальнометодологічного сприйняття проблеми в цілому, спроможності інтегрувати знання з спеціальних наук, послуговуватися міждисциплінарним понятійно-категорійним апаратом, інтерактивно сприймати та ми</w:t>
      </w:r>
      <w:r w:rsidR="000150D5" w:rsidRPr="00125324">
        <w:rPr>
          <w:szCs w:val="28"/>
        </w:rPr>
        <w:t xml:space="preserve">сленнєво аналізувати власну освітню </w:t>
      </w:r>
      <w:r w:rsidR="003B0CBC" w:rsidRPr="00125324">
        <w:rPr>
          <w:szCs w:val="28"/>
        </w:rPr>
        <w:t>діяльність.</w:t>
      </w:r>
    </w:p>
    <w:p w:rsidR="003B0CBC" w:rsidRPr="00125324" w:rsidRDefault="004D610C" w:rsidP="001C5939">
      <w:pPr>
        <w:pStyle w:val="a9"/>
        <w:tabs>
          <w:tab w:val="left" w:pos="756"/>
        </w:tabs>
        <w:suppressAutoHyphens/>
        <w:ind w:firstLine="709"/>
        <w:jc w:val="both"/>
        <w:rPr>
          <w:szCs w:val="28"/>
        </w:rPr>
      </w:pPr>
      <w:r w:rsidRPr="00125324">
        <w:rPr>
          <w:szCs w:val="28"/>
        </w:rPr>
        <w:t>Нерозривно пов’язана з</w:t>
      </w:r>
      <w:r w:rsidR="003B0CBC" w:rsidRPr="00125324">
        <w:rPr>
          <w:szCs w:val="28"/>
        </w:rPr>
        <w:t xml:space="preserve"> методологізацією, </w:t>
      </w:r>
      <w:r w:rsidRPr="00125324">
        <w:rPr>
          <w:szCs w:val="28"/>
        </w:rPr>
        <w:t xml:space="preserve">ФПП </w:t>
      </w:r>
      <w:r w:rsidR="003B0CBC" w:rsidRPr="00125324">
        <w:rPr>
          <w:szCs w:val="28"/>
        </w:rPr>
        <w:t>забезпечує двоєдиний процес засвоєння ґ</w:t>
      </w:r>
      <w:r w:rsidR="00A605E8" w:rsidRPr="00125324">
        <w:rPr>
          <w:szCs w:val="28"/>
        </w:rPr>
        <w:t>рунтовних знань шляхом використання</w:t>
      </w:r>
      <w:r w:rsidR="003B0CBC" w:rsidRPr="00125324">
        <w:rPr>
          <w:szCs w:val="28"/>
        </w:rPr>
        <w:t xml:space="preserve"> методів пізнання. За його сприянням отримані знання набувають ефективності в методології</w:t>
      </w:r>
      <w:r w:rsidRPr="00125324">
        <w:rPr>
          <w:szCs w:val="28"/>
        </w:rPr>
        <w:t xml:space="preserve"> творчої, дослідницької практики</w:t>
      </w:r>
      <w:r w:rsidR="003B0CBC" w:rsidRPr="00125324">
        <w:rPr>
          <w:szCs w:val="28"/>
        </w:rPr>
        <w:t xml:space="preserve">, </w:t>
      </w:r>
      <w:r w:rsidRPr="00125324">
        <w:rPr>
          <w:szCs w:val="28"/>
        </w:rPr>
        <w:t xml:space="preserve">в </w:t>
      </w:r>
      <w:r w:rsidR="003B0CBC" w:rsidRPr="00125324">
        <w:rPr>
          <w:szCs w:val="28"/>
        </w:rPr>
        <w:t>пізнанні та самопізнанні. Відтак методологія в змістово</w:t>
      </w:r>
      <w:r w:rsidR="001D5B80">
        <w:rPr>
          <w:szCs w:val="28"/>
        </w:rPr>
        <w:t xml:space="preserve">му контексті стає особистісно </w:t>
      </w:r>
      <w:r w:rsidR="003B0CBC" w:rsidRPr="00125324">
        <w:rPr>
          <w:szCs w:val="28"/>
        </w:rPr>
        <w:t>значущою теорією мисленнєвої діяльності</w:t>
      </w:r>
      <w:r w:rsidR="00A605E8" w:rsidRPr="00125324">
        <w:rPr>
          <w:szCs w:val="28"/>
        </w:rPr>
        <w:t xml:space="preserve"> майбутнього фахівця, яка сповна забезпечує </w:t>
      </w:r>
      <w:r w:rsidR="003B0CBC" w:rsidRPr="00125324">
        <w:rPr>
          <w:szCs w:val="28"/>
        </w:rPr>
        <w:t>системний, інтегративний, цілісний і прогностичний характер</w:t>
      </w:r>
      <w:r w:rsidR="00A605E8" w:rsidRPr="00125324">
        <w:rPr>
          <w:szCs w:val="28"/>
        </w:rPr>
        <w:t xml:space="preserve"> СР</w:t>
      </w:r>
      <w:r w:rsidR="003B0CBC"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Розкриваючи </w:t>
      </w:r>
      <w:r w:rsidR="00A605E8" w:rsidRPr="00125324">
        <w:rPr>
          <w:szCs w:val="28"/>
        </w:rPr>
        <w:t>ФПП</w:t>
      </w:r>
      <w:r w:rsidRPr="00125324">
        <w:rPr>
          <w:szCs w:val="28"/>
        </w:rPr>
        <w:t xml:space="preserve"> </w:t>
      </w:r>
      <w:r w:rsidRPr="00125324">
        <w:rPr>
          <w:szCs w:val="28"/>
          <w:shd w:val="clear" w:color="auto" w:fill="FFFFFF"/>
        </w:rPr>
        <w:t xml:space="preserve">як самостійну освітню систему, що </w:t>
      </w:r>
      <w:r w:rsidRPr="00125324">
        <w:rPr>
          <w:szCs w:val="28"/>
        </w:rPr>
        <w:t xml:space="preserve">вибудувана </w:t>
      </w:r>
      <w:r w:rsidR="00AC115C" w:rsidRPr="00125324">
        <w:rPr>
          <w:szCs w:val="28"/>
        </w:rPr>
        <w:t>на інтеграційних процесах, М. Чі</w:t>
      </w:r>
      <w:r w:rsidRPr="00125324">
        <w:rPr>
          <w:szCs w:val="28"/>
        </w:rPr>
        <w:t>талін наголошує на таких її видах:</w:t>
      </w:r>
    </w:p>
    <w:p w:rsidR="003B0CBC" w:rsidRPr="00125324" w:rsidRDefault="00AC42FD" w:rsidP="001C5939">
      <w:pPr>
        <w:pStyle w:val="a5"/>
        <w:shd w:val="clear" w:color="auto" w:fill="FFFFFF"/>
        <w:spacing w:before="0" w:beforeAutospacing="0" w:after="0" w:afterAutospacing="0" w:line="360" w:lineRule="auto"/>
        <w:ind w:right="119" w:firstLine="709"/>
        <w:jc w:val="both"/>
        <w:rPr>
          <w:sz w:val="28"/>
          <w:szCs w:val="28"/>
          <w:lang w:val="uk-UA"/>
        </w:rPr>
      </w:pPr>
      <w:r w:rsidRPr="00125324">
        <w:rPr>
          <w:sz w:val="28"/>
          <w:szCs w:val="28"/>
          <w:lang w:val="uk-UA"/>
        </w:rPr>
        <w:t>а)</w:t>
      </w:r>
      <w:r w:rsidR="00896255" w:rsidRPr="00125324">
        <w:rPr>
          <w:sz w:val="28"/>
          <w:szCs w:val="28"/>
          <w:lang w:val="uk-UA"/>
        </w:rPr>
        <w:t> </w:t>
      </w:r>
      <w:r w:rsidRPr="00125324">
        <w:rPr>
          <w:sz w:val="28"/>
          <w:szCs w:val="28"/>
          <w:lang w:val="uk-UA"/>
        </w:rPr>
        <w:t>загальному</w:t>
      </w:r>
      <w:r w:rsidR="003B0CBC" w:rsidRPr="00125324">
        <w:rPr>
          <w:sz w:val="28"/>
          <w:szCs w:val="28"/>
          <w:lang w:val="uk-UA"/>
        </w:rPr>
        <w:t xml:space="preserve"> − забезпечує загальнонаукову, методологічну та фундаментальну підготовку, яка спрямована на формування наукового світогляду, креативних потенцій та засвоєння культурних надбань людства;</w:t>
      </w:r>
    </w:p>
    <w:p w:rsidR="003B0CBC" w:rsidRPr="00125324" w:rsidRDefault="00AC42FD" w:rsidP="001C5939">
      <w:pPr>
        <w:pStyle w:val="a5"/>
        <w:shd w:val="clear" w:color="auto" w:fill="FFFFFF"/>
        <w:spacing w:before="0" w:beforeAutospacing="0" w:after="0" w:afterAutospacing="0" w:line="360" w:lineRule="auto"/>
        <w:ind w:right="119" w:firstLine="709"/>
        <w:jc w:val="both"/>
        <w:rPr>
          <w:sz w:val="28"/>
          <w:szCs w:val="28"/>
          <w:lang w:val="uk-UA"/>
        </w:rPr>
      </w:pPr>
      <w:r w:rsidRPr="00125324">
        <w:rPr>
          <w:sz w:val="28"/>
          <w:szCs w:val="28"/>
          <w:lang w:val="uk-UA"/>
        </w:rPr>
        <w:t>б)</w:t>
      </w:r>
      <w:r w:rsidR="00896255" w:rsidRPr="00125324">
        <w:rPr>
          <w:sz w:val="28"/>
          <w:szCs w:val="28"/>
          <w:lang w:val="uk-UA"/>
        </w:rPr>
        <w:t> </w:t>
      </w:r>
      <w:r w:rsidRPr="00125324">
        <w:rPr>
          <w:sz w:val="28"/>
          <w:szCs w:val="28"/>
          <w:lang w:val="uk-UA"/>
        </w:rPr>
        <w:t>особливому</w:t>
      </w:r>
      <w:r w:rsidR="003B0CBC" w:rsidRPr="00125324">
        <w:rPr>
          <w:sz w:val="28"/>
          <w:szCs w:val="28"/>
          <w:lang w:val="uk-UA"/>
        </w:rPr>
        <w:t xml:space="preserve"> − направляє професійну діяльність на формування професійної культури;</w:t>
      </w:r>
    </w:p>
    <w:p w:rsidR="003B0CBC" w:rsidRPr="00125324" w:rsidRDefault="00AC42FD" w:rsidP="001C5939">
      <w:pPr>
        <w:pStyle w:val="a5"/>
        <w:shd w:val="clear" w:color="auto" w:fill="FFFFFF"/>
        <w:spacing w:before="0" w:beforeAutospacing="0" w:after="0" w:afterAutospacing="0" w:line="360" w:lineRule="auto"/>
        <w:ind w:right="119" w:firstLine="709"/>
        <w:jc w:val="both"/>
        <w:rPr>
          <w:sz w:val="28"/>
          <w:szCs w:val="28"/>
          <w:lang w:val="uk-UA"/>
        </w:rPr>
      </w:pPr>
      <w:r w:rsidRPr="00125324">
        <w:rPr>
          <w:sz w:val="28"/>
          <w:szCs w:val="28"/>
          <w:lang w:val="uk-UA"/>
        </w:rPr>
        <w:t>в)</w:t>
      </w:r>
      <w:r w:rsidR="00896255" w:rsidRPr="00125324">
        <w:rPr>
          <w:sz w:val="28"/>
          <w:szCs w:val="28"/>
          <w:lang w:val="uk-UA"/>
        </w:rPr>
        <w:t> </w:t>
      </w:r>
      <w:r w:rsidRPr="00125324">
        <w:rPr>
          <w:sz w:val="28"/>
          <w:szCs w:val="28"/>
          <w:lang w:val="uk-UA"/>
        </w:rPr>
        <w:t>одиничному</w:t>
      </w:r>
      <w:r w:rsidR="003B0CBC" w:rsidRPr="00125324">
        <w:rPr>
          <w:sz w:val="28"/>
          <w:szCs w:val="28"/>
          <w:lang w:val="uk-UA"/>
        </w:rPr>
        <w:t xml:space="preserve"> – спрямовує освіту на становлення професійної культури та зростання професійної майстерності [</w:t>
      </w:r>
      <w:r w:rsidR="00D60301" w:rsidRPr="00125324">
        <w:rPr>
          <w:sz w:val="28"/>
          <w:szCs w:val="28"/>
          <w:shd w:val="clear" w:color="auto" w:fill="FFFFFF"/>
          <w:lang w:val="uk-UA"/>
        </w:rPr>
        <w:t>541</w:t>
      </w:r>
      <w:r w:rsidR="003B0CBC" w:rsidRPr="00125324">
        <w:rPr>
          <w:sz w:val="28"/>
          <w:szCs w:val="28"/>
          <w:shd w:val="clear" w:color="auto" w:fill="FFFFFF"/>
          <w:lang w:val="uk-UA"/>
        </w:rPr>
        <w:t>,</w:t>
      </w:r>
      <w:r w:rsidR="00A50AA5" w:rsidRPr="00125324">
        <w:rPr>
          <w:sz w:val="28"/>
          <w:szCs w:val="28"/>
          <w:lang w:val="uk-UA"/>
        </w:rPr>
        <w:t xml:space="preserve"> с. </w:t>
      </w:r>
      <w:r w:rsidR="0086353B" w:rsidRPr="00125324">
        <w:rPr>
          <w:sz w:val="28"/>
          <w:szCs w:val="28"/>
          <w:lang w:val="uk-UA"/>
        </w:rPr>
        <w:t>20</w:t>
      </w:r>
      <w:r w:rsidR="00896255" w:rsidRPr="00125324">
        <w:rPr>
          <w:sz w:val="28"/>
          <w:szCs w:val="28"/>
          <w:lang w:val="uk-UA"/>
        </w:rPr>
        <w:t>–</w:t>
      </w:r>
      <w:r w:rsidR="0086353B" w:rsidRPr="00125324">
        <w:rPr>
          <w:sz w:val="28"/>
          <w:szCs w:val="28"/>
          <w:lang w:val="uk-UA"/>
        </w:rPr>
        <w:t>24</w:t>
      </w:r>
      <w:r w:rsidR="003B0CBC" w:rsidRPr="00125324">
        <w:rPr>
          <w:sz w:val="28"/>
          <w:szCs w:val="28"/>
          <w:lang w:val="uk-UA"/>
        </w:rPr>
        <w:t>].</w:t>
      </w:r>
    </w:p>
    <w:p w:rsidR="003B0CBC" w:rsidRPr="00125324" w:rsidRDefault="003B0CBC" w:rsidP="002C5940">
      <w:pPr>
        <w:pStyle w:val="a9"/>
        <w:tabs>
          <w:tab w:val="left" w:pos="993"/>
        </w:tabs>
        <w:suppressAutoHyphens/>
        <w:ind w:firstLine="709"/>
        <w:jc w:val="both"/>
        <w:rPr>
          <w:szCs w:val="28"/>
        </w:rPr>
      </w:pPr>
      <w:r w:rsidRPr="00125324">
        <w:rPr>
          <w:szCs w:val="28"/>
        </w:rPr>
        <w:t>До стратегічних напрямів фундаменталізації освіти науковці [</w:t>
      </w:r>
      <w:r w:rsidR="00D60301" w:rsidRPr="00125324">
        <w:rPr>
          <w:szCs w:val="28"/>
        </w:rPr>
        <w:t>167</w:t>
      </w:r>
      <w:r w:rsidRPr="00125324">
        <w:rPr>
          <w:szCs w:val="28"/>
        </w:rPr>
        <w:t xml:space="preserve">; </w:t>
      </w:r>
      <w:r w:rsidR="00D60301" w:rsidRPr="00125324">
        <w:rPr>
          <w:szCs w:val="28"/>
          <w:shd w:val="clear" w:color="auto" w:fill="FFFFFF"/>
        </w:rPr>
        <w:t>492</w:t>
      </w:r>
      <w:r w:rsidRPr="00125324">
        <w:rPr>
          <w:szCs w:val="28"/>
          <w:shd w:val="clear" w:color="auto" w:fill="FFFFFF"/>
        </w:rPr>
        <w:t>;</w:t>
      </w:r>
      <w:r w:rsidR="00A50AA5" w:rsidRPr="00125324">
        <w:rPr>
          <w:szCs w:val="28"/>
          <w:shd w:val="clear" w:color="auto" w:fill="FFFFFF"/>
        </w:rPr>
        <w:t xml:space="preserve"> </w:t>
      </w:r>
      <w:r w:rsidR="00D60301" w:rsidRPr="00125324">
        <w:rPr>
          <w:szCs w:val="28"/>
          <w:shd w:val="clear" w:color="auto" w:fill="FFFFFF"/>
        </w:rPr>
        <w:t>550</w:t>
      </w:r>
      <w:r w:rsidRPr="00125324">
        <w:rPr>
          <w:szCs w:val="28"/>
        </w:rPr>
        <w:t>] також відносять:</w:t>
      </w:r>
    </w:p>
    <w:p w:rsidR="003B0CBC" w:rsidRPr="00125324" w:rsidRDefault="003B0CBC" w:rsidP="000449A8">
      <w:pPr>
        <w:pStyle w:val="a9"/>
        <w:numPr>
          <w:ilvl w:val="0"/>
          <w:numId w:val="23"/>
        </w:numPr>
        <w:tabs>
          <w:tab w:val="left" w:pos="993"/>
        </w:tabs>
        <w:suppressAutoHyphens/>
        <w:ind w:left="0" w:firstLine="709"/>
        <w:jc w:val="both"/>
        <w:rPr>
          <w:szCs w:val="28"/>
        </w:rPr>
      </w:pPr>
      <w:r w:rsidRPr="00125324">
        <w:rPr>
          <w:szCs w:val="28"/>
        </w:rPr>
        <w:t xml:space="preserve">створення системи вищої освіти, </w:t>
      </w:r>
      <w:r w:rsidR="001D5B80">
        <w:rPr>
          <w:szCs w:val="28"/>
        </w:rPr>
        <w:t>спрямованої</w:t>
      </w:r>
      <w:r w:rsidRPr="00125324">
        <w:rPr>
          <w:szCs w:val="28"/>
        </w:rPr>
        <w:t xml:space="preserve"> на розвиток інваріантних, методологічно цінних, поглиблених знань; перехід до безперервної освіти і самоосвіти; розвиток наукового стилю мислення; зорієнтованість на засвоєння цілісної наукової картини світу; забезпечення системного пізнання і самопізнання, наукового розвитку і саморозвитку; розвиток професійної культури та адаптація до нових профе</w:t>
      </w:r>
      <w:r w:rsidR="002C5940" w:rsidRPr="00125324">
        <w:rPr>
          <w:szCs w:val="28"/>
        </w:rPr>
        <w:t>сійних функцій </w:t>
      </w:r>
      <w:r w:rsidRPr="00125324">
        <w:rPr>
          <w:szCs w:val="28"/>
        </w:rPr>
        <w:t>[</w:t>
      </w:r>
      <w:r w:rsidR="00E44496" w:rsidRPr="00125324">
        <w:rPr>
          <w:szCs w:val="28"/>
        </w:rPr>
        <w:t>167</w:t>
      </w:r>
      <w:r w:rsidR="00A50AA5" w:rsidRPr="00125324">
        <w:rPr>
          <w:szCs w:val="28"/>
        </w:rPr>
        <w:t>, с. 22</w:t>
      </w:r>
      <w:r w:rsidR="002C5940" w:rsidRPr="00125324">
        <w:rPr>
          <w:szCs w:val="28"/>
        </w:rPr>
        <w:t>–</w:t>
      </w:r>
      <w:r w:rsidRPr="00125324">
        <w:rPr>
          <w:szCs w:val="28"/>
        </w:rPr>
        <w:t>23];</w:t>
      </w:r>
    </w:p>
    <w:p w:rsidR="003B0CBC" w:rsidRPr="00125324" w:rsidRDefault="003B0CBC" w:rsidP="000449A8">
      <w:pPr>
        <w:pStyle w:val="a9"/>
        <w:numPr>
          <w:ilvl w:val="0"/>
          <w:numId w:val="23"/>
        </w:numPr>
        <w:tabs>
          <w:tab w:val="left" w:pos="993"/>
        </w:tabs>
        <w:suppressAutoHyphens/>
        <w:ind w:left="0" w:firstLine="709"/>
        <w:jc w:val="both"/>
        <w:rPr>
          <w:szCs w:val="28"/>
        </w:rPr>
      </w:pPr>
      <w:r w:rsidRPr="00125324">
        <w:rPr>
          <w:szCs w:val="28"/>
        </w:rPr>
        <w:t xml:space="preserve">заміну прагматичних компонент змісту освіти на теоретико-методологічні; акцентуацію змісту і методології </w:t>
      </w:r>
      <w:r w:rsidR="001D5B80">
        <w:rPr>
          <w:szCs w:val="28"/>
        </w:rPr>
        <w:t>освітнього</w:t>
      </w:r>
      <w:r w:rsidRPr="00125324">
        <w:rPr>
          <w:szCs w:val="28"/>
        </w:rPr>
        <w:t xml:space="preserve"> процесу на фундаментальні закони природи і суспільства з </w:t>
      </w:r>
      <w:r w:rsidR="00AC42FD" w:rsidRPr="00125324">
        <w:rPr>
          <w:szCs w:val="28"/>
        </w:rPr>
        <w:t xml:space="preserve">його </w:t>
      </w:r>
      <w:r w:rsidRPr="00125324">
        <w:rPr>
          <w:szCs w:val="28"/>
        </w:rPr>
        <w:t>орієнтацією на формування цілісних бачень наукової картини сві</w:t>
      </w:r>
      <w:r w:rsidR="001D5B80">
        <w:rPr>
          <w:szCs w:val="28"/>
        </w:rPr>
        <w:t>ту; пріоритетність інформаційного</w:t>
      </w:r>
      <w:r w:rsidRPr="00125324">
        <w:rPr>
          <w:szCs w:val="28"/>
        </w:rPr>
        <w:t xml:space="preserve"> склад</w:t>
      </w:r>
      <w:r w:rsidR="001D5B80">
        <w:rPr>
          <w:szCs w:val="28"/>
        </w:rPr>
        <w:t>ника</w:t>
      </w:r>
      <w:r w:rsidRPr="00125324">
        <w:rPr>
          <w:szCs w:val="28"/>
        </w:rPr>
        <w:t xml:space="preserve"> в системі знань тощо [</w:t>
      </w:r>
      <w:r w:rsidR="00E44496" w:rsidRPr="00125324">
        <w:rPr>
          <w:szCs w:val="28"/>
          <w:shd w:val="clear" w:color="auto" w:fill="FFFFFF"/>
        </w:rPr>
        <w:t>550</w:t>
      </w:r>
      <w:r w:rsidR="00A50AA5" w:rsidRPr="00125324">
        <w:rPr>
          <w:szCs w:val="28"/>
        </w:rPr>
        <w:t>, с. </w:t>
      </w:r>
      <w:r w:rsidRPr="00125324">
        <w:rPr>
          <w:szCs w:val="28"/>
        </w:rPr>
        <w:t>2</w:t>
      </w:r>
      <w:r w:rsidR="00A50AA5" w:rsidRPr="00125324">
        <w:rPr>
          <w:szCs w:val="28"/>
        </w:rPr>
        <w:t>5</w:t>
      </w:r>
      <w:r w:rsidRPr="00125324">
        <w:rPr>
          <w:szCs w:val="28"/>
        </w:rPr>
        <w:t>5].</w:t>
      </w:r>
    </w:p>
    <w:p w:rsidR="003B0CBC" w:rsidRPr="00125324" w:rsidRDefault="003B0CBC" w:rsidP="002C5940">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Досліджуючи вищу педагогічну освіту, В. Садова виокремлює чотири напрями</w:t>
      </w:r>
      <w:r w:rsidRPr="00125324">
        <w:rPr>
          <w:b/>
          <w:sz w:val="28"/>
          <w:szCs w:val="28"/>
          <w:lang w:val="uk-UA"/>
        </w:rPr>
        <w:t xml:space="preserve"> </w:t>
      </w:r>
      <w:r w:rsidRPr="00125324">
        <w:rPr>
          <w:sz w:val="28"/>
          <w:szCs w:val="28"/>
          <w:lang w:val="uk-UA"/>
        </w:rPr>
        <w:t>фундаменталізації її змісту [</w:t>
      </w:r>
      <w:r w:rsidR="00E44496" w:rsidRPr="00125324">
        <w:rPr>
          <w:sz w:val="28"/>
          <w:szCs w:val="28"/>
          <w:lang w:val="uk-UA"/>
        </w:rPr>
        <w:t>431</w:t>
      </w:r>
      <w:r w:rsidR="00A50AA5" w:rsidRPr="00125324">
        <w:rPr>
          <w:sz w:val="28"/>
          <w:szCs w:val="28"/>
          <w:lang w:val="uk-UA"/>
        </w:rPr>
        <w:t>,</w:t>
      </w:r>
      <w:r w:rsidR="002C5940" w:rsidRPr="00125324">
        <w:rPr>
          <w:sz w:val="28"/>
          <w:szCs w:val="28"/>
          <w:lang w:val="uk-UA"/>
        </w:rPr>
        <w:t> </w:t>
      </w:r>
      <w:r w:rsidR="00A50AA5" w:rsidRPr="00125324">
        <w:rPr>
          <w:sz w:val="28"/>
          <w:szCs w:val="28"/>
          <w:lang w:val="uk-UA"/>
        </w:rPr>
        <w:t>с. 269</w:t>
      </w:r>
      <w:r w:rsidR="002C5940" w:rsidRPr="00125324">
        <w:rPr>
          <w:sz w:val="28"/>
          <w:szCs w:val="28"/>
          <w:lang w:val="uk-UA"/>
        </w:rPr>
        <w:t>–</w:t>
      </w:r>
      <w:r w:rsidRPr="00125324">
        <w:rPr>
          <w:sz w:val="28"/>
          <w:szCs w:val="28"/>
          <w:lang w:val="uk-UA"/>
        </w:rPr>
        <w:t xml:space="preserve">271]. Перший напрям ціленаправлений на впровадження дидактичних інтеграційно-інформаційних систем в практику вищої школи. Як правило, його застосування актуалізує комплексне змістове наповнення навчальних дисциплін за допомогою нових інтерактивних технологій та проектування результативної взаємодії викладача і студентів </w:t>
      </w:r>
      <w:r w:rsidR="001D5B80">
        <w:rPr>
          <w:sz w:val="28"/>
          <w:szCs w:val="28"/>
          <w:lang w:val="uk-UA"/>
        </w:rPr>
        <w:t>у</w:t>
      </w:r>
      <w:r w:rsidRPr="00125324">
        <w:rPr>
          <w:sz w:val="28"/>
          <w:szCs w:val="28"/>
          <w:lang w:val="uk-UA"/>
        </w:rPr>
        <w:t xml:space="preserve"> інформаційному середовищі. Допомогти реалізувати зазначений напрям можуть програмні засоби пізнавального спрямування, які дозволяють продукувати особистісне розуміння та побудову майбутніми фахівцями нових концептуальних схем для розв’язання певної професійної проблеми. Як правило, така освітня діяльність уможливлює ефективне використання </w:t>
      </w:r>
      <w:r w:rsidR="001D5B80">
        <w:rPr>
          <w:sz w:val="28"/>
          <w:szCs w:val="28"/>
          <w:lang w:val="uk-UA"/>
        </w:rPr>
        <w:t>і</w:t>
      </w:r>
      <w:r w:rsidRPr="00125324">
        <w:rPr>
          <w:sz w:val="28"/>
          <w:szCs w:val="28"/>
          <w:lang w:val="uk-UA"/>
        </w:rPr>
        <w:t xml:space="preserve"> нових знань, і раніше здобутих завдяки інтелектуальним навчальних системам (І.</w:t>
      </w:r>
      <w:r w:rsidR="002C5940" w:rsidRPr="00125324">
        <w:rPr>
          <w:sz w:val="28"/>
          <w:szCs w:val="28"/>
          <w:lang w:val="uk-UA"/>
        </w:rPr>
        <w:t> </w:t>
      </w:r>
      <w:r w:rsidRPr="00125324">
        <w:rPr>
          <w:sz w:val="28"/>
          <w:szCs w:val="28"/>
          <w:lang w:val="uk-UA"/>
        </w:rPr>
        <w:t>Захарова [</w:t>
      </w:r>
      <w:r w:rsidR="00754C61" w:rsidRPr="00125324">
        <w:rPr>
          <w:sz w:val="28"/>
          <w:szCs w:val="28"/>
          <w:lang w:val="uk-UA"/>
        </w:rPr>
        <w:t>145</w:t>
      </w:r>
      <w:r w:rsidRPr="00125324">
        <w:rPr>
          <w:sz w:val="28"/>
          <w:szCs w:val="28"/>
          <w:lang w:val="uk-UA"/>
        </w:rPr>
        <w:t xml:space="preserve">]), а саме постійно зростаючим можливостям персональних комп’ютерів. </w:t>
      </w:r>
    </w:p>
    <w:p w:rsidR="003B0CBC" w:rsidRPr="00125324" w:rsidRDefault="003B0CBC" w:rsidP="002C5940">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 xml:space="preserve">Другий напрям фундаменталізації змісту вищої педагогічної освіти спрямований на абсорбцію </w:t>
      </w:r>
      <w:r w:rsidRPr="00125324">
        <w:rPr>
          <w:sz w:val="28"/>
          <w:szCs w:val="28"/>
          <w:shd w:val="clear" w:color="auto" w:fill="FFFFFF"/>
          <w:lang w:val="uk-UA"/>
        </w:rPr>
        <w:t xml:space="preserve">(лат. </w:t>
      </w:r>
      <w:r w:rsidRPr="007561C4">
        <w:rPr>
          <w:i/>
          <w:sz w:val="28"/>
          <w:szCs w:val="28"/>
          <w:shd w:val="clear" w:color="auto" w:fill="FFFFFF"/>
          <w:lang w:val="uk-UA"/>
        </w:rPr>
        <w:t>absorptio</w:t>
      </w:r>
      <w:r w:rsidRPr="007561C4">
        <w:rPr>
          <w:sz w:val="28"/>
          <w:szCs w:val="28"/>
          <w:shd w:val="clear" w:color="auto" w:fill="FFFFFF"/>
          <w:lang w:val="uk-UA"/>
        </w:rPr>
        <w:t xml:space="preserve"> –</w:t>
      </w:r>
      <w:r w:rsidRPr="00125324">
        <w:rPr>
          <w:sz w:val="28"/>
          <w:szCs w:val="28"/>
          <w:shd w:val="clear" w:color="auto" w:fill="FFFFFF"/>
          <w:lang w:val="uk-UA"/>
        </w:rPr>
        <w:t xml:space="preserve"> поглинання)</w:t>
      </w:r>
      <w:r w:rsidRPr="00125324">
        <w:rPr>
          <w:sz w:val="28"/>
          <w:szCs w:val="28"/>
          <w:lang w:val="uk-UA"/>
        </w:rPr>
        <w:t xml:space="preserve"> педагогічною наукою сучасних досягнень дотичних до неї наук.</w:t>
      </w:r>
      <w:r w:rsidR="005F2A31" w:rsidRPr="00125324">
        <w:rPr>
          <w:sz w:val="28"/>
          <w:szCs w:val="28"/>
          <w:lang w:val="uk-UA"/>
        </w:rPr>
        <w:t xml:space="preserve"> </w:t>
      </w:r>
      <w:r w:rsidRPr="00125324">
        <w:rPr>
          <w:sz w:val="28"/>
          <w:szCs w:val="28"/>
          <w:lang w:val="uk-UA"/>
        </w:rPr>
        <w:t>Ускладнення методології</w:t>
      </w:r>
      <w:r w:rsidR="005F2A31" w:rsidRPr="00125324">
        <w:rPr>
          <w:sz w:val="28"/>
          <w:szCs w:val="28"/>
          <w:lang w:val="uk-UA"/>
        </w:rPr>
        <w:t xml:space="preserve"> </w:t>
      </w:r>
      <w:r w:rsidRPr="00125324">
        <w:rPr>
          <w:sz w:val="28"/>
          <w:szCs w:val="28"/>
          <w:lang w:val="uk-UA"/>
        </w:rPr>
        <w:t xml:space="preserve">вивчення інтеграційних процесів науково-педагогічного знання, що пов’язане з виникненням глобалістичного, прогностичного, синергетичного та іншого наукового знання, веде до неодмінного оновлення змісту вищої </w:t>
      </w:r>
      <w:r w:rsidR="003370F0" w:rsidRPr="00125324">
        <w:rPr>
          <w:sz w:val="28"/>
          <w:szCs w:val="28"/>
          <w:lang w:val="uk-UA"/>
        </w:rPr>
        <w:t xml:space="preserve">професійної </w:t>
      </w:r>
      <w:r w:rsidRPr="00125324">
        <w:rPr>
          <w:sz w:val="28"/>
          <w:szCs w:val="28"/>
          <w:lang w:val="uk-UA"/>
        </w:rPr>
        <w:t>освіти та внесення в навчальні програми тих питань, які раніше розглядалися в межах наукових пошуків інших наук.</w:t>
      </w:r>
    </w:p>
    <w:p w:rsidR="003B0CBC" w:rsidRPr="00125324" w:rsidRDefault="003B0CBC" w:rsidP="002C5940">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 xml:space="preserve">Третій напрям пов’язаний з варіативністю змісту навчальних програм у ЗВО й потребує розроблення постійного педагогічного супроводу та системного дидактичного забезпечення. Тому цей напрям виникає як результат запровадження інтегрованих дидактичних систем </w:t>
      </w:r>
      <w:r w:rsidR="001D5B80">
        <w:rPr>
          <w:sz w:val="28"/>
          <w:szCs w:val="28"/>
          <w:lang w:val="uk-UA"/>
        </w:rPr>
        <w:t>у</w:t>
      </w:r>
      <w:r w:rsidRPr="00125324">
        <w:rPr>
          <w:sz w:val="28"/>
          <w:szCs w:val="28"/>
          <w:lang w:val="uk-UA"/>
        </w:rPr>
        <w:t xml:space="preserve"> практику навчальних закладів, </w:t>
      </w:r>
      <w:r w:rsidR="001D5B80">
        <w:rPr>
          <w:sz w:val="28"/>
          <w:szCs w:val="28"/>
          <w:lang w:val="uk-UA"/>
        </w:rPr>
        <w:t xml:space="preserve">у </w:t>
      </w:r>
      <w:r w:rsidRPr="00125324">
        <w:rPr>
          <w:sz w:val="28"/>
          <w:szCs w:val="28"/>
          <w:lang w:val="uk-UA"/>
        </w:rPr>
        <w:t>котрих подальшої розробки потребує технологічне наповнення та методика викладання навчальних дисциплін.</w:t>
      </w:r>
      <w:r w:rsidR="005F2A31" w:rsidRPr="00125324">
        <w:rPr>
          <w:sz w:val="28"/>
          <w:szCs w:val="28"/>
          <w:lang w:val="uk-UA"/>
        </w:rPr>
        <w:t xml:space="preserve"> </w:t>
      </w:r>
    </w:p>
    <w:p w:rsidR="003B0CBC" w:rsidRPr="00125324" w:rsidRDefault="003B0CBC" w:rsidP="002C5940">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 xml:space="preserve">Підвищений інтерес науковців і широкого педагогічного загалу завжди викликали й продовжують </w:t>
      </w:r>
      <w:r w:rsidR="0072573C" w:rsidRPr="00125324">
        <w:rPr>
          <w:sz w:val="28"/>
          <w:szCs w:val="28"/>
          <w:lang w:val="uk-UA"/>
        </w:rPr>
        <w:t xml:space="preserve">викликати </w:t>
      </w:r>
      <w:r w:rsidRPr="00125324">
        <w:rPr>
          <w:sz w:val="28"/>
          <w:szCs w:val="28"/>
          <w:lang w:val="uk-UA"/>
        </w:rPr>
        <w:t>проблемні питання змістової узгодженості педагогічних дисциплін з індивідуально-особистісними якостями майбутніх фахівців, що становить собою четвер</w:t>
      </w:r>
      <w:r w:rsidR="001D0930" w:rsidRPr="00125324">
        <w:rPr>
          <w:sz w:val="28"/>
          <w:szCs w:val="28"/>
          <w:lang w:val="uk-UA"/>
        </w:rPr>
        <w:t>т</w:t>
      </w:r>
      <w:r w:rsidRPr="00125324">
        <w:rPr>
          <w:sz w:val="28"/>
          <w:szCs w:val="28"/>
          <w:lang w:val="uk-UA"/>
        </w:rPr>
        <w:t xml:space="preserve">ий напрям, який вимагає вдалого розв’язання в межах спільної співпраці дидактів </w:t>
      </w:r>
      <w:r w:rsidR="00CE4653">
        <w:rPr>
          <w:sz w:val="28"/>
          <w:szCs w:val="28"/>
          <w:lang w:val="uk-UA"/>
        </w:rPr>
        <w:t>і</w:t>
      </w:r>
      <w:r w:rsidRPr="00125324">
        <w:rPr>
          <w:sz w:val="28"/>
          <w:szCs w:val="28"/>
          <w:lang w:val="uk-UA"/>
        </w:rPr>
        <w:t xml:space="preserve"> психологів, оскільки викликана проблема пов’язана з введенням новітніх досягнень світової психологічної науки в інструментальний ареал </w:t>
      </w:r>
      <w:r w:rsidRPr="00125324">
        <w:rPr>
          <w:sz w:val="28"/>
          <w:szCs w:val="28"/>
          <w:shd w:val="clear" w:color="auto" w:fill="FFFFFF"/>
          <w:lang w:val="uk-UA"/>
        </w:rPr>
        <w:t xml:space="preserve">(лат. </w:t>
      </w:r>
      <w:r w:rsidRPr="00125324">
        <w:rPr>
          <w:i/>
          <w:sz w:val="28"/>
          <w:szCs w:val="28"/>
          <w:shd w:val="clear" w:color="auto" w:fill="FFFFFF"/>
          <w:lang w:val="uk-UA"/>
        </w:rPr>
        <w:t>area</w:t>
      </w:r>
      <w:r w:rsidRPr="00125324">
        <w:rPr>
          <w:sz w:val="28"/>
          <w:szCs w:val="28"/>
          <w:shd w:val="clear" w:color="auto" w:fill="FFFFFF"/>
          <w:lang w:val="uk-UA"/>
        </w:rPr>
        <w:t xml:space="preserve"> − площа, простір) </w:t>
      </w:r>
      <w:r w:rsidRPr="00125324">
        <w:rPr>
          <w:sz w:val="28"/>
          <w:szCs w:val="28"/>
          <w:lang w:val="uk-UA"/>
        </w:rPr>
        <w:t>дидактики ЗВО.</w:t>
      </w:r>
    </w:p>
    <w:p w:rsidR="003B0CBC" w:rsidRPr="00125324" w:rsidRDefault="003B0CBC" w:rsidP="002C5940">
      <w:pPr>
        <w:pStyle w:val="a9"/>
        <w:tabs>
          <w:tab w:val="left" w:pos="756"/>
        </w:tabs>
        <w:suppressAutoHyphens/>
        <w:ind w:firstLine="709"/>
        <w:jc w:val="both"/>
        <w:rPr>
          <w:szCs w:val="28"/>
        </w:rPr>
      </w:pPr>
      <w:r w:rsidRPr="00125324">
        <w:rPr>
          <w:szCs w:val="28"/>
        </w:rPr>
        <w:t xml:space="preserve">Зазначені напрями фундаменталізації освіти стали передумовами до впровадження напрямів </w:t>
      </w:r>
      <w:r w:rsidR="0072573C" w:rsidRPr="00125324">
        <w:rPr>
          <w:szCs w:val="28"/>
        </w:rPr>
        <w:t>ФПП МСП</w:t>
      </w:r>
      <w:r w:rsidR="00892395" w:rsidRPr="00125324">
        <w:rPr>
          <w:szCs w:val="28"/>
        </w:rPr>
        <w:t xml:space="preserve"> [</w:t>
      </w:r>
      <w:r w:rsidR="00754C61" w:rsidRPr="00125324">
        <w:rPr>
          <w:szCs w:val="28"/>
        </w:rPr>
        <w:t>381</w:t>
      </w:r>
      <w:r w:rsidR="00892395" w:rsidRPr="00125324">
        <w:rPr>
          <w:szCs w:val="28"/>
        </w:rPr>
        <w:t xml:space="preserve">; </w:t>
      </w:r>
      <w:r w:rsidR="00E64C51">
        <w:rPr>
          <w:szCs w:val="28"/>
        </w:rPr>
        <w:t>383</w:t>
      </w:r>
      <w:r w:rsidR="00892395" w:rsidRPr="00125324">
        <w:rPr>
          <w:szCs w:val="28"/>
        </w:rPr>
        <w:t>]</w:t>
      </w:r>
      <w:r w:rsidR="0072573C" w:rsidRPr="00125324">
        <w:rPr>
          <w:szCs w:val="28"/>
        </w:rPr>
        <w:t>.</w:t>
      </w:r>
      <w:r w:rsidRPr="00125324">
        <w:rPr>
          <w:szCs w:val="28"/>
        </w:rPr>
        <w:t xml:space="preserve"> Для цих передумов характерні певні особливості:</w:t>
      </w:r>
    </w:p>
    <w:p w:rsidR="003B0CBC" w:rsidRPr="00125324" w:rsidRDefault="003B0CBC" w:rsidP="002C5940">
      <w:pPr>
        <w:pStyle w:val="a9"/>
        <w:tabs>
          <w:tab w:val="left" w:pos="756"/>
        </w:tabs>
        <w:suppressAutoHyphens/>
        <w:ind w:firstLine="709"/>
        <w:jc w:val="both"/>
        <w:rPr>
          <w:szCs w:val="28"/>
        </w:rPr>
      </w:pPr>
      <w:r w:rsidRPr="00125324">
        <w:rPr>
          <w:szCs w:val="28"/>
        </w:rPr>
        <w:t>−</w:t>
      </w:r>
      <w:r w:rsidR="002C5940" w:rsidRPr="00125324">
        <w:rPr>
          <w:szCs w:val="28"/>
        </w:rPr>
        <w:t> </w:t>
      </w:r>
      <w:r w:rsidRPr="00125324">
        <w:rPr>
          <w:szCs w:val="28"/>
        </w:rPr>
        <w:t xml:space="preserve">по-перше, спрямованість </w:t>
      </w:r>
      <w:r w:rsidR="0072573C" w:rsidRPr="00125324">
        <w:rPr>
          <w:szCs w:val="28"/>
        </w:rPr>
        <w:t xml:space="preserve">ФПП МСП </w:t>
      </w:r>
      <w:r w:rsidRPr="00125324">
        <w:rPr>
          <w:szCs w:val="28"/>
        </w:rPr>
        <w:t xml:space="preserve">на розширення функціонального поля </w:t>
      </w:r>
      <w:r w:rsidR="0072573C" w:rsidRPr="00125324">
        <w:rPr>
          <w:szCs w:val="28"/>
        </w:rPr>
        <w:t>СР</w:t>
      </w:r>
      <w:r w:rsidRPr="00125324">
        <w:rPr>
          <w:szCs w:val="28"/>
        </w:rPr>
        <w:t xml:space="preserve">, яка за своєю </w:t>
      </w:r>
      <w:r w:rsidRPr="00125324">
        <w:rPr>
          <w:szCs w:val="28"/>
          <w:shd w:val="clear" w:color="auto" w:fill="FFFFFF"/>
        </w:rPr>
        <w:t xml:space="preserve">суттю покликана </w:t>
      </w:r>
      <w:r w:rsidRPr="00125324">
        <w:rPr>
          <w:szCs w:val="28"/>
        </w:rPr>
        <w:t>служити людині й істотно сприяє посиленню творчого, гуманістичного потенціалу громадянського суспільства та правової, соціально-демок</w:t>
      </w:r>
      <w:r w:rsidRPr="00125324">
        <w:rPr>
          <w:szCs w:val="28"/>
        </w:rPr>
        <w:softHyphen/>
        <w:t xml:space="preserve">ратичної </w:t>
      </w:r>
      <w:r w:rsidRPr="00125324">
        <w:rPr>
          <w:szCs w:val="28"/>
          <w:shd w:val="clear" w:color="auto" w:fill="FFFFFF"/>
        </w:rPr>
        <w:t xml:space="preserve">стабільності </w:t>
      </w:r>
      <w:r w:rsidR="00CE4653">
        <w:rPr>
          <w:szCs w:val="28"/>
          <w:shd w:val="clear" w:color="auto" w:fill="FFFFFF"/>
        </w:rPr>
        <w:t>й</w:t>
      </w:r>
      <w:r w:rsidRPr="00125324">
        <w:rPr>
          <w:szCs w:val="28"/>
          <w:shd w:val="clear" w:color="auto" w:fill="FFFFFF"/>
        </w:rPr>
        <w:t xml:space="preserve"> безпеки </w:t>
      </w:r>
      <w:r w:rsidRPr="00125324">
        <w:rPr>
          <w:szCs w:val="28"/>
        </w:rPr>
        <w:t xml:space="preserve">держави; </w:t>
      </w:r>
    </w:p>
    <w:p w:rsidR="003B0CBC" w:rsidRPr="00125324" w:rsidRDefault="003B0CBC" w:rsidP="001C5939">
      <w:pPr>
        <w:pStyle w:val="a9"/>
        <w:tabs>
          <w:tab w:val="left" w:pos="756"/>
        </w:tabs>
        <w:suppressAutoHyphens/>
        <w:ind w:firstLine="709"/>
        <w:jc w:val="both"/>
        <w:rPr>
          <w:szCs w:val="28"/>
          <w:shd w:val="clear" w:color="auto" w:fill="FFFFFF"/>
        </w:rPr>
      </w:pPr>
      <w:r w:rsidRPr="00125324">
        <w:rPr>
          <w:szCs w:val="28"/>
        </w:rPr>
        <w:t>−</w:t>
      </w:r>
      <w:r w:rsidR="002C5940" w:rsidRPr="00125324">
        <w:rPr>
          <w:szCs w:val="28"/>
        </w:rPr>
        <w:t> </w:t>
      </w:r>
      <w:r w:rsidRPr="00125324">
        <w:rPr>
          <w:szCs w:val="28"/>
        </w:rPr>
        <w:t xml:space="preserve">по-друге, тенденція до інтеграційних процесів у </w:t>
      </w:r>
      <w:r w:rsidR="0072573C" w:rsidRPr="00125324">
        <w:rPr>
          <w:szCs w:val="28"/>
        </w:rPr>
        <w:t>ФПП</w:t>
      </w:r>
      <w:r w:rsidRPr="00125324">
        <w:rPr>
          <w:szCs w:val="28"/>
        </w:rPr>
        <w:t xml:space="preserve"> передбачає </w:t>
      </w:r>
      <w:r w:rsidRPr="00125324">
        <w:rPr>
          <w:szCs w:val="28"/>
          <w:shd w:val="clear" w:color="auto" w:fill="FFFFFF"/>
        </w:rPr>
        <w:t xml:space="preserve">якісно відмінний спосіб структурування, презентації та засвоєння програмового змісту навчальних дисциплін, що уможливлює системний виклад знань відповідно до встановлення нових міждисциплінарних взаємозв’язків, які </w:t>
      </w:r>
      <w:r w:rsidR="00CE4653">
        <w:rPr>
          <w:szCs w:val="28"/>
          <w:shd w:val="clear" w:color="auto" w:fill="FFFFFF"/>
        </w:rPr>
        <w:t>мають</w:t>
      </w:r>
      <w:r w:rsidRPr="00125324">
        <w:rPr>
          <w:szCs w:val="28"/>
          <w:shd w:val="clear" w:color="auto" w:fill="FFFFFF"/>
        </w:rPr>
        <w:t xml:space="preserve"> значний вплив на розвиток особистості; </w:t>
      </w:r>
    </w:p>
    <w:p w:rsidR="003B0CBC" w:rsidRPr="00125324" w:rsidRDefault="003B0CBC" w:rsidP="001C5939">
      <w:pPr>
        <w:pStyle w:val="a9"/>
        <w:tabs>
          <w:tab w:val="left" w:pos="756"/>
        </w:tabs>
        <w:suppressAutoHyphens/>
        <w:ind w:firstLine="709"/>
        <w:jc w:val="both"/>
        <w:rPr>
          <w:szCs w:val="28"/>
        </w:rPr>
      </w:pPr>
      <w:r w:rsidRPr="00125324">
        <w:rPr>
          <w:szCs w:val="28"/>
        </w:rPr>
        <w:t>−</w:t>
      </w:r>
      <w:r w:rsidR="002C5940" w:rsidRPr="00125324">
        <w:rPr>
          <w:szCs w:val="28"/>
        </w:rPr>
        <w:t> </w:t>
      </w:r>
      <w:r w:rsidRPr="00125324">
        <w:rPr>
          <w:szCs w:val="28"/>
        </w:rPr>
        <w:t xml:space="preserve">по-третє, цілеспрямованість </w:t>
      </w:r>
      <w:r w:rsidR="0072573C" w:rsidRPr="00125324">
        <w:rPr>
          <w:szCs w:val="28"/>
        </w:rPr>
        <w:t xml:space="preserve">ФПП </w:t>
      </w:r>
      <w:r w:rsidRPr="00125324">
        <w:rPr>
          <w:szCs w:val="28"/>
        </w:rPr>
        <w:t>на інтеграцію педагогічних технологій для цілісного пізнання випускниками майбутньої професійної діяльності та формуванн</w:t>
      </w:r>
      <w:r w:rsidR="00CE4653">
        <w:rPr>
          <w:szCs w:val="28"/>
        </w:rPr>
        <w:t>я у них фахових компетентностей;</w:t>
      </w:r>
    </w:p>
    <w:p w:rsidR="003B0CBC" w:rsidRPr="00125324" w:rsidRDefault="003B0CBC" w:rsidP="001C5939">
      <w:pPr>
        <w:pStyle w:val="a9"/>
        <w:tabs>
          <w:tab w:val="left" w:pos="756"/>
        </w:tabs>
        <w:suppressAutoHyphens/>
        <w:ind w:firstLine="709"/>
        <w:jc w:val="both"/>
        <w:rPr>
          <w:szCs w:val="28"/>
        </w:rPr>
      </w:pPr>
      <w:r w:rsidRPr="00125324">
        <w:rPr>
          <w:szCs w:val="28"/>
        </w:rPr>
        <w:t>−</w:t>
      </w:r>
      <w:r w:rsidR="002C5940" w:rsidRPr="00125324">
        <w:rPr>
          <w:szCs w:val="28"/>
        </w:rPr>
        <w:t> </w:t>
      </w:r>
      <w:r w:rsidRPr="00125324">
        <w:rPr>
          <w:szCs w:val="28"/>
        </w:rPr>
        <w:t>по-четверте, впровадження методологічних загальнонаукових</w:t>
      </w:r>
      <w:r w:rsidR="005F2A31" w:rsidRPr="00125324">
        <w:rPr>
          <w:szCs w:val="28"/>
        </w:rPr>
        <w:t xml:space="preserve"> </w:t>
      </w:r>
      <w:r w:rsidRPr="00125324">
        <w:rPr>
          <w:szCs w:val="28"/>
        </w:rPr>
        <w:t xml:space="preserve">підходів до фундаменталізації вищої професійної освіти для якісного виокремлення і вивчення суспільних соціальних явищ й, відповідно, проектування змісту фахової підготовки </w:t>
      </w:r>
      <w:r w:rsidR="0072573C" w:rsidRPr="00125324">
        <w:rPr>
          <w:szCs w:val="28"/>
        </w:rPr>
        <w:t>МСП</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 xml:space="preserve">Педагогічні передумови впровадження </w:t>
      </w:r>
      <w:r w:rsidR="0072573C" w:rsidRPr="00125324">
        <w:rPr>
          <w:szCs w:val="28"/>
        </w:rPr>
        <w:t>ФПП</w:t>
      </w:r>
      <w:r w:rsidRPr="00125324">
        <w:rPr>
          <w:szCs w:val="28"/>
        </w:rPr>
        <w:t xml:space="preserve"> уможливлюють результативність здійснення взаємозв’язків загальнонаукових </w:t>
      </w:r>
      <w:r w:rsidR="00CE4653">
        <w:rPr>
          <w:szCs w:val="28"/>
        </w:rPr>
        <w:t>і</w:t>
      </w:r>
      <w:r w:rsidRPr="00125324">
        <w:rPr>
          <w:szCs w:val="28"/>
        </w:rPr>
        <w:t xml:space="preserve"> гуманітарних дисциплін; формують узагальнені способи діяльності та сучасний стиль науково-професійного мислення в студентів. Так, об’єднані соціальним замовленням щодо забезпечення фахівців </w:t>
      </w:r>
      <w:r w:rsidR="0072573C" w:rsidRPr="00125324">
        <w:rPr>
          <w:szCs w:val="28"/>
        </w:rPr>
        <w:t>СР</w:t>
      </w:r>
      <w:r w:rsidRPr="00125324">
        <w:rPr>
          <w:szCs w:val="28"/>
        </w:rPr>
        <w:t xml:space="preserve"> професійною компетентністю і мобільністю та науковою ідеєю формування цілісної наукової картини знань, узагальнених способів їх пізнання і проектування, напрями фундаменталізації вищої професійної освіти характеризують:</w:t>
      </w:r>
    </w:p>
    <w:p w:rsidR="003B0CBC" w:rsidRPr="00125324" w:rsidRDefault="003B0CBC" w:rsidP="001C5939">
      <w:pPr>
        <w:pStyle w:val="a9"/>
        <w:tabs>
          <w:tab w:val="left" w:pos="756"/>
        </w:tabs>
        <w:suppressAutoHyphens/>
        <w:ind w:firstLine="709"/>
        <w:jc w:val="both"/>
        <w:rPr>
          <w:szCs w:val="28"/>
        </w:rPr>
      </w:pPr>
      <w:r w:rsidRPr="00125324">
        <w:rPr>
          <w:szCs w:val="28"/>
        </w:rPr>
        <w:t>а)</w:t>
      </w:r>
      <w:r w:rsidR="002C5940" w:rsidRPr="00125324">
        <w:rPr>
          <w:szCs w:val="28"/>
        </w:rPr>
        <w:t> </w:t>
      </w:r>
      <w:r w:rsidRPr="00125324">
        <w:rPr>
          <w:szCs w:val="28"/>
        </w:rPr>
        <w:t>на методологічному рівні − широке впровадження методологічних підходів до організації процесу професійної підготовки;</w:t>
      </w:r>
    </w:p>
    <w:p w:rsidR="003B0CBC" w:rsidRPr="00125324" w:rsidRDefault="003B0CBC" w:rsidP="001C5939">
      <w:pPr>
        <w:pStyle w:val="a9"/>
        <w:tabs>
          <w:tab w:val="left" w:pos="0"/>
        </w:tabs>
        <w:suppressAutoHyphens/>
        <w:ind w:firstLine="709"/>
        <w:jc w:val="both"/>
        <w:rPr>
          <w:szCs w:val="28"/>
        </w:rPr>
      </w:pPr>
      <w:r w:rsidRPr="00125324">
        <w:rPr>
          <w:szCs w:val="28"/>
        </w:rPr>
        <w:t>б)</w:t>
      </w:r>
      <w:r w:rsidR="002C5940" w:rsidRPr="00125324">
        <w:rPr>
          <w:szCs w:val="28"/>
        </w:rPr>
        <w:t> </w:t>
      </w:r>
      <w:r w:rsidRPr="00125324">
        <w:rPr>
          <w:szCs w:val="28"/>
        </w:rPr>
        <w:t xml:space="preserve">на цільовому рівні − розвиток гнучкого, багатогранного </w:t>
      </w:r>
      <w:r w:rsidR="00CE4653">
        <w:rPr>
          <w:szCs w:val="28"/>
        </w:rPr>
        <w:t>й</w:t>
      </w:r>
      <w:r w:rsidRPr="00125324">
        <w:rPr>
          <w:szCs w:val="28"/>
        </w:rPr>
        <w:t xml:space="preserve"> професійно-наукового мислення, неоднакових способів сприйняття соціальної дійсності, оволодіння </w:t>
      </w:r>
      <w:r w:rsidR="00305716" w:rsidRPr="00125324">
        <w:rPr>
          <w:szCs w:val="28"/>
        </w:rPr>
        <w:t>МСП</w:t>
      </w:r>
      <w:r w:rsidRPr="00125324">
        <w:rPr>
          <w:szCs w:val="28"/>
        </w:rPr>
        <w:t xml:space="preserve"> основами спеціальної</w:t>
      </w:r>
      <w:r w:rsidR="005F2A31" w:rsidRPr="00125324">
        <w:rPr>
          <w:szCs w:val="28"/>
        </w:rPr>
        <w:t xml:space="preserve"> </w:t>
      </w:r>
      <w:r w:rsidRPr="00125324">
        <w:rPr>
          <w:szCs w:val="28"/>
        </w:rPr>
        <w:t xml:space="preserve">діяльності; </w:t>
      </w:r>
    </w:p>
    <w:p w:rsidR="003B0CBC" w:rsidRPr="00125324" w:rsidRDefault="003B0CBC" w:rsidP="001C5939">
      <w:pPr>
        <w:pStyle w:val="a9"/>
        <w:tabs>
          <w:tab w:val="left" w:pos="0"/>
        </w:tabs>
        <w:suppressAutoHyphens/>
        <w:ind w:firstLine="709"/>
        <w:jc w:val="both"/>
        <w:rPr>
          <w:szCs w:val="28"/>
        </w:rPr>
      </w:pPr>
      <w:r w:rsidRPr="00125324">
        <w:rPr>
          <w:szCs w:val="28"/>
        </w:rPr>
        <w:t>в)</w:t>
      </w:r>
      <w:r w:rsidR="002C5940" w:rsidRPr="00125324">
        <w:rPr>
          <w:szCs w:val="28"/>
        </w:rPr>
        <w:t> </w:t>
      </w:r>
      <w:r w:rsidR="00CE4653">
        <w:rPr>
          <w:szCs w:val="28"/>
        </w:rPr>
        <w:t xml:space="preserve">на </w:t>
      </w:r>
      <w:r w:rsidR="00B32BE8" w:rsidRPr="00125324">
        <w:rPr>
          <w:szCs w:val="28"/>
        </w:rPr>
        <w:t>теоретичному</w:t>
      </w:r>
      <w:r w:rsidRPr="00125324">
        <w:rPr>
          <w:szCs w:val="28"/>
        </w:rPr>
        <w:t xml:space="preserve"> рівні − проектування інтегрованих навчальних дисциплін для забезпечення оптимальних умов створення внутрішньої потреби у саморозвитку і самоосвіті, які дозволять майбутньому фахівцеві </w:t>
      </w:r>
      <w:r w:rsidR="00305716" w:rsidRPr="00125324">
        <w:rPr>
          <w:szCs w:val="28"/>
        </w:rPr>
        <w:t>СР</w:t>
      </w:r>
      <w:r w:rsidRPr="00125324">
        <w:rPr>
          <w:szCs w:val="28"/>
        </w:rPr>
        <w:t xml:space="preserve"> вправно орієнтуватися в будь-якій соціогуманітарній сфері;</w:t>
      </w:r>
      <w:r w:rsidR="005F2A31" w:rsidRPr="00125324">
        <w:rPr>
          <w:szCs w:val="28"/>
        </w:rPr>
        <w:t xml:space="preserve"> </w:t>
      </w:r>
    </w:p>
    <w:p w:rsidR="003B0CBC" w:rsidRPr="00125324" w:rsidRDefault="003B0CBC" w:rsidP="001C5939">
      <w:pPr>
        <w:pStyle w:val="a9"/>
        <w:tabs>
          <w:tab w:val="left" w:pos="756"/>
        </w:tabs>
        <w:suppressAutoHyphens/>
        <w:ind w:firstLine="709"/>
        <w:jc w:val="both"/>
        <w:rPr>
          <w:szCs w:val="28"/>
        </w:rPr>
      </w:pPr>
      <w:r w:rsidRPr="00125324">
        <w:rPr>
          <w:szCs w:val="28"/>
        </w:rPr>
        <w:t>г)</w:t>
      </w:r>
      <w:r w:rsidR="002C5940" w:rsidRPr="00125324">
        <w:rPr>
          <w:szCs w:val="28"/>
        </w:rPr>
        <w:t> </w:t>
      </w:r>
      <w:r w:rsidRPr="00125324">
        <w:rPr>
          <w:szCs w:val="28"/>
        </w:rPr>
        <w:t xml:space="preserve">на </w:t>
      </w:r>
      <w:r w:rsidR="00B32BE8" w:rsidRPr="00125324">
        <w:rPr>
          <w:szCs w:val="28"/>
        </w:rPr>
        <w:t>методично-</w:t>
      </w:r>
      <w:r w:rsidRPr="00125324">
        <w:rPr>
          <w:szCs w:val="28"/>
        </w:rPr>
        <w:t xml:space="preserve">практичному рівні − формування узагальнених універсальних </w:t>
      </w:r>
      <w:r w:rsidR="00CE4653">
        <w:rPr>
          <w:szCs w:val="28"/>
        </w:rPr>
        <w:t>за своєю</w:t>
      </w:r>
      <w:r w:rsidRPr="00125324">
        <w:rPr>
          <w:szCs w:val="28"/>
        </w:rPr>
        <w:t xml:space="preserve"> сут</w:t>
      </w:r>
      <w:r w:rsidR="00CE4653">
        <w:rPr>
          <w:szCs w:val="28"/>
        </w:rPr>
        <w:t>тю в</w:t>
      </w:r>
      <w:r w:rsidRPr="00125324">
        <w:rPr>
          <w:szCs w:val="28"/>
        </w:rPr>
        <w:t>мінь і навичок до розуміння</w:t>
      </w:r>
      <w:r w:rsidR="00CE4653">
        <w:rPr>
          <w:szCs w:val="28"/>
        </w:rPr>
        <w:t xml:space="preserve"> та розв’язання складних фахово </w:t>
      </w:r>
      <w:r w:rsidRPr="00125324">
        <w:rPr>
          <w:szCs w:val="28"/>
        </w:rPr>
        <w:t>зорієнтованих завдань.</w:t>
      </w:r>
    </w:p>
    <w:p w:rsidR="003B0CBC" w:rsidRPr="00125324" w:rsidRDefault="003B0CBC" w:rsidP="001C5939">
      <w:pPr>
        <w:pStyle w:val="a9"/>
        <w:tabs>
          <w:tab w:val="left" w:pos="756"/>
        </w:tabs>
        <w:suppressAutoHyphens/>
        <w:ind w:firstLine="709"/>
        <w:jc w:val="both"/>
        <w:rPr>
          <w:szCs w:val="28"/>
        </w:rPr>
      </w:pPr>
      <w:r w:rsidRPr="00125324">
        <w:rPr>
          <w:szCs w:val="28"/>
        </w:rPr>
        <w:t xml:space="preserve">Здійснена в логіці позначених напрямів </w:t>
      </w:r>
      <w:r w:rsidR="00305716" w:rsidRPr="00125324">
        <w:rPr>
          <w:szCs w:val="28"/>
        </w:rPr>
        <w:t>ФПП МСП</w:t>
      </w:r>
      <w:r w:rsidRPr="00125324">
        <w:rPr>
          <w:szCs w:val="28"/>
        </w:rPr>
        <w:t xml:space="preserve"> збагачує зміст спеціальної освіти, його науковість, системність, концептуальність;</w:t>
      </w:r>
      <w:r w:rsidR="005F2A31" w:rsidRPr="00125324">
        <w:rPr>
          <w:szCs w:val="28"/>
        </w:rPr>
        <w:t xml:space="preserve"> </w:t>
      </w:r>
      <w:r w:rsidRPr="00125324">
        <w:rPr>
          <w:szCs w:val="28"/>
        </w:rPr>
        <w:t xml:space="preserve">дозволяє випускнику конструктивно вирішувати базові професійні завдання різної складності відповідно до стратегічних тенденцій, </w:t>
      </w:r>
      <w:r w:rsidR="00CE4653">
        <w:rPr>
          <w:szCs w:val="28"/>
        </w:rPr>
        <w:t>наявні</w:t>
      </w:r>
      <w:r w:rsidRPr="00125324">
        <w:rPr>
          <w:szCs w:val="28"/>
        </w:rPr>
        <w:t xml:space="preserve"> в соціальній сфері. У результаті освоєння освіти в студентів, як зазначає </w:t>
      </w:r>
      <w:r w:rsidR="007561C4">
        <w:rPr>
          <w:szCs w:val="28"/>
        </w:rPr>
        <w:t>А. </w:t>
      </w:r>
      <w:r w:rsidRPr="00125324">
        <w:rPr>
          <w:szCs w:val="28"/>
        </w:rPr>
        <w:t>Сбруєва, формується така персональна властивість як інтегр</w:t>
      </w:r>
      <w:r w:rsidR="00E7138E" w:rsidRPr="00125324">
        <w:rPr>
          <w:szCs w:val="28"/>
        </w:rPr>
        <w:t>ативна</w:t>
      </w:r>
      <w:r w:rsidRPr="00125324">
        <w:rPr>
          <w:szCs w:val="28"/>
        </w:rPr>
        <w:t xml:space="preserve"> якість особистості [</w:t>
      </w:r>
      <w:r w:rsidR="00754C61" w:rsidRPr="00125324">
        <w:rPr>
          <w:szCs w:val="28"/>
        </w:rPr>
        <w:t>433</w:t>
      </w:r>
      <w:r w:rsidR="00A50AA5" w:rsidRPr="00125324">
        <w:rPr>
          <w:szCs w:val="28"/>
        </w:rPr>
        <w:t>,</w:t>
      </w:r>
      <w:r w:rsidR="002C5940" w:rsidRPr="00125324">
        <w:rPr>
          <w:szCs w:val="28"/>
        </w:rPr>
        <w:t> </w:t>
      </w:r>
      <w:r w:rsidR="00A50AA5" w:rsidRPr="00125324">
        <w:rPr>
          <w:szCs w:val="28"/>
        </w:rPr>
        <w:t>с. </w:t>
      </w:r>
      <w:r w:rsidR="004E05ED" w:rsidRPr="00125324">
        <w:rPr>
          <w:szCs w:val="28"/>
        </w:rPr>
        <w:t>8</w:t>
      </w:r>
      <w:r w:rsidR="002C5940" w:rsidRPr="00125324">
        <w:rPr>
          <w:szCs w:val="28"/>
        </w:rPr>
        <w:t>–</w:t>
      </w:r>
      <w:r w:rsidR="004E05ED" w:rsidRPr="00125324">
        <w:rPr>
          <w:szCs w:val="28"/>
        </w:rPr>
        <w:t>24</w:t>
      </w:r>
      <w:r w:rsidRPr="00125324">
        <w:rPr>
          <w:szCs w:val="28"/>
        </w:rPr>
        <w:t xml:space="preserve">]. Ця якість проявляється через унаявнення в </w:t>
      </w:r>
      <w:r w:rsidR="00305716" w:rsidRPr="00125324">
        <w:rPr>
          <w:szCs w:val="28"/>
        </w:rPr>
        <w:t>МСП</w:t>
      </w:r>
      <w:r w:rsidRPr="00125324">
        <w:rPr>
          <w:szCs w:val="28"/>
        </w:rPr>
        <w:t xml:space="preserve"> таких характерних ознак: </w:t>
      </w:r>
    </w:p>
    <w:p w:rsidR="003B0CBC" w:rsidRPr="00125324" w:rsidRDefault="003B0CBC" w:rsidP="000449A8">
      <w:pPr>
        <w:pStyle w:val="a9"/>
        <w:numPr>
          <w:ilvl w:val="0"/>
          <w:numId w:val="22"/>
        </w:numPr>
        <w:tabs>
          <w:tab w:val="left" w:pos="993"/>
        </w:tabs>
        <w:suppressAutoHyphens/>
        <w:ind w:left="0" w:firstLine="709"/>
        <w:jc w:val="both"/>
        <w:rPr>
          <w:szCs w:val="28"/>
        </w:rPr>
      </w:pPr>
      <w:r w:rsidRPr="00125324">
        <w:rPr>
          <w:szCs w:val="28"/>
        </w:rPr>
        <w:t xml:space="preserve">інтелектуальних умінь </w:t>
      </w:r>
      <w:r w:rsidR="00CE4653">
        <w:rPr>
          <w:szCs w:val="28"/>
        </w:rPr>
        <w:t>і</w:t>
      </w:r>
      <w:r w:rsidRPr="00125324">
        <w:rPr>
          <w:szCs w:val="28"/>
        </w:rPr>
        <w:t xml:space="preserve"> навичок, що розкриваються під час діагностування соціальних явищ </w:t>
      </w:r>
      <w:r w:rsidR="00CE4653">
        <w:rPr>
          <w:szCs w:val="28"/>
        </w:rPr>
        <w:t>та</w:t>
      </w:r>
      <w:r w:rsidRPr="00125324">
        <w:rPr>
          <w:szCs w:val="28"/>
        </w:rPr>
        <w:t xml:space="preserve"> процесів та проведенні їх аналізу; професійно-новаційної діяльності, самоосвітнього научіння; міжсуб’єктного спілкування, прийняття відповідальних фахових рішень, адаптації в колективі, груповій роботі, професійній позитивно-конструктивній поведінці; </w:t>
      </w:r>
    </w:p>
    <w:p w:rsidR="003B0CBC" w:rsidRPr="00125324" w:rsidRDefault="003B0CBC" w:rsidP="000449A8">
      <w:pPr>
        <w:pStyle w:val="a9"/>
        <w:numPr>
          <w:ilvl w:val="0"/>
          <w:numId w:val="22"/>
        </w:numPr>
        <w:tabs>
          <w:tab w:val="left" w:pos="993"/>
        </w:tabs>
        <w:suppressAutoHyphens/>
        <w:ind w:left="0" w:firstLine="709"/>
        <w:jc w:val="both"/>
        <w:rPr>
          <w:szCs w:val="28"/>
        </w:rPr>
      </w:pPr>
      <w:r w:rsidRPr="00125324">
        <w:rPr>
          <w:szCs w:val="28"/>
        </w:rPr>
        <w:t>професійних знань та навичок фундаментального характеру як засадничого підґрунтя у забезпеченні конкурентноздатності та професійної мобільності майбутнього фахівця;</w:t>
      </w:r>
    </w:p>
    <w:p w:rsidR="003B0CBC" w:rsidRPr="00125324" w:rsidRDefault="003B0CBC" w:rsidP="000449A8">
      <w:pPr>
        <w:pStyle w:val="a9"/>
        <w:numPr>
          <w:ilvl w:val="0"/>
          <w:numId w:val="22"/>
        </w:numPr>
        <w:tabs>
          <w:tab w:val="left" w:pos="993"/>
        </w:tabs>
        <w:suppressAutoHyphens/>
        <w:ind w:left="0" w:firstLine="709"/>
        <w:jc w:val="both"/>
        <w:rPr>
          <w:szCs w:val="28"/>
        </w:rPr>
      </w:pPr>
      <w:r w:rsidRPr="00125324">
        <w:rPr>
          <w:szCs w:val="28"/>
        </w:rPr>
        <w:t xml:space="preserve">підприємницьких навичок, котрі проявляються як особиста, творча ініціатива, відповідальне ставлення до діяльності за фахом та спроможність до креативного осмислення її перспектив, усвідомлене передбачення небезпек та ризиків у прийнятті термінових рішень під час розв’язування професійних </w:t>
      </w:r>
      <w:r w:rsidR="00CE4653">
        <w:rPr>
          <w:szCs w:val="28"/>
        </w:rPr>
        <w:t>завдань</w:t>
      </w:r>
      <w:r w:rsidRPr="00125324">
        <w:rPr>
          <w:szCs w:val="28"/>
        </w:rPr>
        <w:t>.</w:t>
      </w:r>
      <w:r w:rsidR="005F2A31" w:rsidRPr="00125324">
        <w:rPr>
          <w:szCs w:val="28"/>
        </w:rPr>
        <w:t xml:space="preserve"> </w:t>
      </w:r>
    </w:p>
    <w:p w:rsidR="003B0CBC" w:rsidRPr="00125324" w:rsidRDefault="003B0CBC" w:rsidP="001C5939">
      <w:pPr>
        <w:pStyle w:val="a5"/>
        <w:shd w:val="clear" w:color="auto" w:fill="FFFFFF"/>
        <w:spacing w:before="0" w:beforeAutospacing="0" w:after="0" w:afterAutospacing="0" w:line="360" w:lineRule="auto"/>
        <w:ind w:right="119" w:firstLine="709"/>
        <w:jc w:val="both"/>
        <w:rPr>
          <w:sz w:val="28"/>
          <w:szCs w:val="28"/>
          <w:lang w:val="uk-UA"/>
        </w:rPr>
      </w:pPr>
      <w:r w:rsidRPr="00125324">
        <w:rPr>
          <w:sz w:val="28"/>
          <w:szCs w:val="28"/>
          <w:shd w:val="clear" w:color="auto" w:fill="FFFFFF"/>
          <w:lang w:val="uk-UA"/>
        </w:rPr>
        <w:t xml:space="preserve">Важливо </w:t>
      </w:r>
      <w:r w:rsidR="001D0930" w:rsidRPr="00125324">
        <w:rPr>
          <w:sz w:val="28"/>
          <w:szCs w:val="28"/>
          <w:shd w:val="clear" w:color="auto" w:fill="FFFFFF"/>
          <w:lang w:val="uk-UA"/>
        </w:rPr>
        <w:t xml:space="preserve">в такому </w:t>
      </w:r>
      <w:r w:rsidRPr="00125324">
        <w:rPr>
          <w:sz w:val="28"/>
          <w:szCs w:val="28"/>
          <w:shd w:val="clear" w:color="auto" w:fill="FFFFFF"/>
          <w:lang w:val="uk-UA"/>
        </w:rPr>
        <w:t xml:space="preserve">аспекті розвивати в </w:t>
      </w:r>
      <w:r w:rsidR="00BA7E00" w:rsidRPr="00125324">
        <w:rPr>
          <w:sz w:val="28"/>
          <w:szCs w:val="28"/>
          <w:shd w:val="clear" w:color="auto" w:fill="FFFFFF"/>
          <w:lang w:val="uk-UA"/>
        </w:rPr>
        <w:t>МСП</w:t>
      </w:r>
      <w:r w:rsidR="001D0930" w:rsidRPr="00125324">
        <w:rPr>
          <w:sz w:val="28"/>
          <w:szCs w:val="28"/>
          <w:shd w:val="clear" w:color="auto" w:fill="FFFFFF"/>
          <w:lang w:val="uk-UA"/>
        </w:rPr>
        <w:t xml:space="preserve"> </w:t>
      </w:r>
      <w:r w:rsidRPr="00125324">
        <w:rPr>
          <w:sz w:val="28"/>
          <w:szCs w:val="28"/>
          <w:shd w:val="clear" w:color="auto" w:fill="FFFFFF"/>
          <w:lang w:val="uk-UA"/>
        </w:rPr>
        <w:t xml:space="preserve">стійку потребу в індивідуальному творчому пошукуванні, відкритості здобутих освітніх знань, оволодінні різними методологічними підходами до академічного пізнання тощо. За таких умов у випускників </w:t>
      </w:r>
      <w:r w:rsidRPr="00125324">
        <w:rPr>
          <w:sz w:val="28"/>
          <w:szCs w:val="28"/>
          <w:lang w:val="uk-UA"/>
        </w:rPr>
        <w:t xml:space="preserve">формується ціннісне ставлення до вдосконалених загальнонаукових та професійних компонент підготовки, а процес навчання набуває особистісної значущості, стає більш </w:t>
      </w:r>
      <w:r w:rsidRPr="00125324">
        <w:rPr>
          <w:sz w:val="28"/>
          <w:szCs w:val="28"/>
          <w:shd w:val="clear" w:color="auto" w:fill="FFFFFF"/>
          <w:lang w:val="uk-UA"/>
        </w:rPr>
        <w:t>розуміннєвим,</w:t>
      </w:r>
      <w:r w:rsidRPr="00125324">
        <w:rPr>
          <w:sz w:val="28"/>
          <w:szCs w:val="28"/>
          <w:lang w:val="uk-UA"/>
        </w:rPr>
        <w:t xml:space="preserve"> ефективним, </w:t>
      </w:r>
      <w:r w:rsidRPr="00125324">
        <w:rPr>
          <w:sz w:val="28"/>
          <w:szCs w:val="28"/>
          <w:shd w:val="clear" w:color="auto" w:fill="FFFFFF"/>
          <w:lang w:val="uk-UA"/>
        </w:rPr>
        <w:t xml:space="preserve">системоутворювальним та </w:t>
      </w:r>
      <w:r w:rsidRPr="00125324">
        <w:rPr>
          <w:sz w:val="28"/>
          <w:szCs w:val="28"/>
          <w:lang w:val="uk-UA"/>
        </w:rPr>
        <w:t xml:space="preserve">глибинно осмисленим. Відкриття для індивіда перспектив творчого саморозвитку та </w:t>
      </w:r>
      <w:r w:rsidRPr="007561C4">
        <w:rPr>
          <w:sz w:val="28"/>
          <w:szCs w:val="28"/>
          <w:lang w:val="uk-UA"/>
        </w:rPr>
        <w:t xml:space="preserve">фахового </w:t>
      </w:r>
      <w:r w:rsidR="007561C4" w:rsidRPr="007561C4">
        <w:rPr>
          <w:sz w:val="28"/>
          <w:szCs w:val="28"/>
          <w:lang w:val="uk-UA"/>
        </w:rPr>
        <w:t>зростання</w:t>
      </w:r>
      <w:r w:rsidRPr="007561C4">
        <w:rPr>
          <w:sz w:val="28"/>
          <w:szCs w:val="28"/>
          <w:lang w:val="uk-UA"/>
        </w:rPr>
        <w:t xml:space="preserve"> становить сутність</w:t>
      </w:r>
      <w:r w:rsidRPr="00125324">
        <w:rPr>
          <w:sz w:val="28"/>
          <w:szCs w:val="28"/>
          <w:lang w:val="uk-UA"/>
        </w:rPr>
        <w:t xml:space="preserve"> його особистісного смислу.</w:t>
      </w:r>
    </w:p>
    <w:p w:rsidR="003B0CBC" w:rsidRPr="00125324" w:rsidRDefault="00BA7E00" w:rsidP="001C5939">
      <w:pPr>
        <w:pStyle w:val="a9"/>
        <w:tabs>
          <w:tab w:val="left" w:pos="756"/>
        </w:tabs>
        <w:suppressAutoHyphens/>
        <w:ind w:firstLine="709"/>
        <w:jc w:val="both"/>
        <w:rPr>
          <w:szCs w:val="28"/>
        </w:rPr>
      </w:pPr>
      <w:r w:rsidRPr="00125324">
        <w:rPr>
          <w:szCs w:val="28"/>
        </w:rPr>
        <w:t xml:space="preserve">ФПП МСП </w:t>
      </w:r>
      <w:r w:rsidR="003B0CBC" w:rsidRPr="00125324">
        <w:rPr>
          <w:szCs w:val="28"/>
        </w:rPr>
        <w:t xml:space="preserve">розглядається нами як чітко окреслена система з проектування фундаментального культурно-освітнього простору з інформаційними, інтелектуальними, культурологічними, діяльнісними та комунікативними компонентами. Відповідно професійна підготовка досліджується на інформаційному, діяльнісному та особистісному рівнях, а </w:t>
      </w:r>
      <w:r w:rsidR="003B0CBC" w:rsidRPr="00125324">
        <w:rPr>
          <w:szCs w:val="28"/>
          <w:shd w:val="clear" w:color="auto" w:fill="FFFFFF"/>
        </w:rPr>
        <w:t>особистість студента вивчається з позиції її цілісності, системності, самозреалізованості та відкритості нелінійної системи</w:t>
      </w:r>
      <w:r w:rsidR="003B0CBC" w:rsidRPr="00125324">
        <w:rPr>
          <w:szCs w:val="28"/>
        </w:rPr>
        <w:t>. Отож, професійна діяльність випускників за фахом буде продуктивною, дослідницько-ефективною за умов, якщо засвоєні студентами відкриті, інваріантні знання будуть слугувати основою для власної творчої самореалізації</w:t>
      </w:r>
      <w:r w:rsidR="00CE4653">
        <w:rPr>
          <w:szCs w:val="28"/>
        </w:rPr>
        <w:t xml:space="preserve"> й</w:t>
      </w:r>
      <w:r w:rsidR="003B0CBC" w:rsidRPr="00125324">
        <w:rPr>
          <w:szCs w:val="28"/>
        </w:rPr>
        <w:t xml:space="preserve"> саморозвитку особистості.</w:t>
      </w:r>
    </w:p>
    <w:p w:rsidR="00BA7E00" w:rsidRPr="00125324" w:rsidRDefault="003B0CBC" w:rsidP="001C5939">
      <w:pPr>
        <w:pStyle w:val="a9"/>
        <w:tabs>
          <w:tab w:val="left" w:pos="756"/>
        </w:tabs>
        <w:suppressAutoHyphens/>
        <w:ind w:firstLine="709"/>
        <w:jc w:val="both"/>
        <w:rPr>
          <w:szCs w:val="28"/>
          <w:shd w:val="clear" w:color="auto" w:fill="FFFFFF"/>
        </w:rPr>
      </w:pPr>
      <w:r w:rsidRPr="00125324">
        <w:rPr>
          <w:szCs w:val="28"/>
        </w:rPr>
        <w:t xml:space="preserve">Окреслені нами важливі особливості </w:t>
      </w:r>
      <w:r w:rsidR="00BA7E00" w:rsidRPr="00125324">
        <w:rPr>
          <w:szCs w:val="28"/>
        </w:rPr>
        <w:t xml:space="preserve">ФПП МСП </w:t>
      </w:r>
      <w:r w:rsidRPr="00125324">
        <w:rPr>
          <w:szCs w:val="28"/>
        </w:rPr>
        <w:t xml:space="preserve">сприяли визначенню її напрямів, які нами згруповані навколо інтеграції теоретичної </w:t>
      </w:r>
      <w:r w:rsidR="00CE4653">
        <w:rPr>
          <w:szCs w:val="28"/>
        </w:rPr>
        <w:t>й</w:t>
      </w:r>
      <w:r w:rsidRPr="00125324">
        <w:rPr>
          <w:szCs w:val="28"/>
        </w:rPr>
        <w:t xml:space="preserve"> практичної підготовки, універсалізації знань, вмінь і навичок студенті</w:t>
      </w:r>
      <w:r w:rsidR="00876D94">
        <w:rPr>
          <w:szCs w:val="28"/>
        </w:rPr>
        <w:t xml:space="preserve">в та професіоналізації практико </w:t>
      </w:r>
      <w:r w:rsidRPr="00125324">
        <w:rPr>
          <w:szCs w:val="28"/>
        </w:rPr>
        <w:t>зорієнтованих цінностей майбутніх фахівців.</w:t>
      </w:r>
    </w:p>
    <w:p w:rsidR="003B0CBC" w:rsidRPr="00125324" w:rsidRDefault="003B0CBC" w:rsidP="001C5939">
      <w:pPr>
        <w:pStyle w:val="a9"/>
        <w:tabs>
          <w:tab w:val="left" w:pos="756"/>
        </w:tabs>
        <w:suppressAutoHyphens/>
        <w:ind w:firstLine="709"/>
        <w:jc w:val="both"/>
        <w:rPr>
          <w:szCs w:val="28"/>
        </w:rPr>
      </w:pPr>
      <w:r w:rsidRPr="00125324">
        <w:rPr>
          <w:szCs w:val="28"/>
          <w:shd w:val="clear" w:color="auto" w:fill="FFFFFF"/>
        </w:rPr>
        <w:t>Перший</w:t>
      </w:r>
      <w:r w:rsidRPr="00125324">
        <w:rPr>
          <w:szCs w:val="28"/>
        </w:rPr>
        <w:t xml:space="preserve"> напрям </w:t>
      </w:r>
      <w:r w:rsidR="00BA7E00" w:rsidRPr="00125324">
        <w:rPr>
          <w:szCs w:val="28"/>
        </w:rPr>
        <w:t xml:space="preserve">ФПП </w:t>
      </w:r>
      <w:r w:rsidRPr="00125324">
        <w:rPr>
          <w:szCs w:val="28"/>
        </w:rPr>
        <w:t xml:space="preserve">спрямований на формування в майбутніх фахівців уявлень про базові, фундаментальні основи соціогуманітарних </w:t>
      </w:r>
      <w:r w:rsidR="00876D94">
        <w:rPr>
          <w:szCs w:val="28"/>
        </w:rPr>
        <w:t>і</w:t>
      </w:r>
      <w:r w:rsidRPr="00125324">
        <w:rPr>
          <w:szCs w:val="28"/>
        </w:rPr>
        <w:t xml:space="preserve"> природничих наук. До основних компонент такого «фундаменту», котрі формують грамотного фахівця належить:</w:t>
      </w:r>
    </w:p>
    <w:p w:rsidR="003B0CBC" w:rsidRPr="00125324" w:rsidRDefault="003B0CBC" w:rsidP="001C5939">
      <w:pPr>
        <w:pStyle w:val="a9"/>
        <w:tabs>
          <w:tab w:val="left" w:pos="756"/>
        </w:tabs>
        <w:suppressAutoHyphens/>
        <w:ind w:firstLine="709"/>
        <w:jc w:val="both"/>
        <w:rPr>
          <w:szCs w:val="28"/>
        </w:rPr>
      </w:pPr>
      <w:r w:rsidRPr="00125324">
        <w:rPr>
          <w:szCs w:val="28"/>
        </w:rPr>
        <w:t>а)</w:t>
      </w:r>
      <w:r w:rsidR="002C5940" w:rsidRPr="00125324">
        <w:rPr>
          <w:szCs w:val="28"/>
        </w:rPr>
        <w:t> </w:t>
      </w:r>
      <w:r w:rsidRPr="00125324">
        <w:rPr>
          <w:szCs w:val="28"/>
        </w:rPr>
        <w:t xml:space="preserve">відображення </w:t>
      </w:r>
      <w:r w:rsidR="00876D94">
        <w:rPr>
          <w:szCs w:val="28"/>
        </w:rPr>
        <w:t>в</w:t>
      </w:r>
      <w:r w:rsidRPr="00125324">
        <w:rPr>
          <w:szCs w:val="28"/>
        </w:rPr>
        <w:t xml:space="preserve"> змісті навчальних дисциплін наукових об’єктів пізнання і процесів реальної соціальної дійсності, визначення особливостей їх виникн</w:t>
      </w:r>
      <w:r w:rsidR="00BA7E00" w:rsidRPr="00125324">
        <w:rPr>
          <w:szCs w:val="28"/>
        </w:rPr>
        <w:t>ення та розвитку, що забезпечує МСП</w:t>
      </w:r>
      <w:r w:rsidRPr="00125324">
        <w:rPr>
          <w:szCs w:val="28"/>
        </w:rPr>
        <w:t xml:space="preserve"> достатню теоретико-знаннєву основу, якісну вищу освіту та фахову підготовку, а відтак</w:t>
      </w:r>
      <w:r w:rsidR="00876D94">
        <w:rPr>
          <w:szCs w:val="28"/>
        </w:rPr>
        <w:t xml:space="preserve"> – широкий загальнопрофесійний кругозір;</w:t>
      </w:r>
    </w:p>
    <w:p w:rsidR="003B0CBC" w:rsidRPr="00125324" w:rsidRDefault="003B0CBC" w:rsidP="001C5939">
      <w:pPr>
        <w:pStyle w:val="a9"/>
        <w:tabs>
          <w:tab w:val="left" w:pos="756"/>
        </w:tabs>
        <w:suppressAutoHyphens/>
        <w:ind w:firstLine="709"/>
        <w:jc w:val="both"/>
        <w:rPr>
          <w:szCs w:val="28"/>
        </w:rPr>
      </w:pPr>
      <w:r w:rsidRPr="00125324">
        <w:rPr>
          <w:szCs w:val="28"/>
        </w:rPr>
        <w:t>б)</w:t>
      </w:r>
      <w:r w:rsidR="00411E7F" w:rsidRPr="00125324">
        <w:rPr>
          <w:szCs w:val="28"/>
        </w:rPr>
        <w:t> </w:t>
      </w:r>
      <w:r w:rsidRPr="00125324">
        <w:rPr>
          <w:szCs w:val="28"/>
        </w:rPr>
        <w:t xml:space="preserve">чітке виокремлення власного об’єкта і предмета вивчення кожної спеціальної дисципліни, віднаходження в них взаємозалежних характеристик та ознак, які </w:t>
      </w:r>
      <w:r w:rsidR="00876D94">
        <w:rPr>
          <w:szCs w:val="28"/>
        </w:rPr>
        <w:t>спрямовані</w:t>
      </w:r>
      <w:r w:rsidRPr="00125324">
        <w:rPr>
          <w:szCs w:val="28"/>
        </w:rPr>
        <w:t xml:space="preserve"> на продукування в студентів нового розвитково-мисленнєвого знання, уміння логічно міркувати та обґрунтувати свої рішення і вчинки;</w:t>
      </w:r>
    </w:p>
    <w:p w:rsidR="003B0CBC" w:rsidRPr="00125324" w:rsidRDefault="003B0CBC" w:rsidP="001C5939">
      <w:pPr>
        <w:pStyle w:val="a9"/>
        <w:tabs>
          <w:tab w:val="left" w:pos="756"/>
        </w:tabs>
        <w:suppressAutoHyphens/>
        <w:ind w:firstLine="709"/>
        <w:jc w:val="both"/>
        <w:rPr>
          <w:szCs w:val="28"/>
        </w:rPr>
      </w:pPr>
      <w:r w:rsidRPr="00125324">
        <w:rPr>
          <w:szCs w:val="28"/>
        </w:rPr>
        <w:t>в)</w:t>
      </w:r>
      <w:r w:rsidR="00411E7F" w:rsidRPr="00125324">
        <w:rPr>
          <w:szCs w:val="28"/>
        </w:rPr>
        <w:t> </w:t>
      </w:r>
      <w:r w:rsidRPr="00125324">
        <w:rPr>
          <w:szCs w:val="28"/>
        </w:rPr>
        <w:t xml:space="preserve">гнучкий, інтегрований на професіоналізацію навчальних дисциплін понятійно-категорійний апарат як основи інтелектуального розвитку випускників; інтерактивні технології, що зреалізовують ефективно-паритетну взаємодію спільної практико-зорієнтованої діяльності фахівців соціальної сфери, викладачів і студентів, теоретичні та емпіричні методи пізнання людини в соціумі; причинно-наслідкові зв’язки та ін. </w:t>
      </w:r>
      <w:r w:rsidR="00876D94">
        <w:rPr>
          <w:szCs w:val="28"/>
        </w:rPr>
        <w:t xml:space="preserve">– </w:t>
      </w:r>
      <w:r w:rsidRPr="00125324">
        <w:rPr>
          <w:szCs w:val="28"/>
        </w:rPr>
        <w:t xml:space="preserve">для віднаходження </w:t>
      </w:r>
      <w:r w:rsidR="00DE59B4" w:rsidRPr="00125324">
        <w:rPr>
          <w:szCs w:val="28"/>
        </w:rPr>
        <w:t>сумісних</w:t>
      </w:r>
      <w:r w:rsidRPr="00125324">
        <w:rPr>
          <w:szCs w:val="28"/>
        </w:rPr>
        <w:t xml:space="preserve"> явищ, проц</w:t>
      </w:r>
      <w:r w:rsidR="00DE59B4">
        <w:rPr>
          <w:szCs w:val="28"/>
        </w:rPr>
        <w:t>есів, станів, характеристик</w:t>
      </w:r>
      <w:r w:rsidRPr="00125324">
        <w:rPr>
          <w:szCs w:val="28"/>
        </w:rPr>
        <w:t xml:space="preserve">, які </w:t>
      </w:r>
      <w:r w:rsidR="00DE59B4">
        <w:rPr>
          <w:szCs w:val="28"/>
        </w:rPr>
        <w:t>вибудовуються</w:t>
      </w:r>
      <w:r w:rsidRPr="00125324">
        <w:rPr>
          <w:szCs w:val="28"/>
        </w:rPr>
        <w:t xml:space="preserve"> між соціогуманітарними й</w:t>
      </w:r>
      <w:r w:rsidR="005F2A31" w:rsidRPr="00125324">
        <w:rPr>
          <w:szCs w:val="28"/>
        </w:rPr>
        <w:t xml:space="preserve"> </w:t>
      </w:r>
      <w:r w:rsidRPr="00125324">
        <w:rPr>
          <w:szCs w:val="28"/>
        </w:rPr>
        <w:t>природничими науками та професійно-</w:t>
      </w:r>
      <w:r w:rsidR="00DE59B4">
        <w:rPr>
          <w:szCs w:val="28"/>
        </w:rPr>
        <w:t>направлен</w:t>
      </w:r>
      <w:r w:rsidRPr="00125324">
        <w:rPr>
          <w:szCs w:val="28"/>
        </w:rPr>
        <w:t>ою практикою;</w:t>
      </w:r>
    </w:p>
    <w:p w:rsidR="003B0CBC" w:rsidRPr="00125324" w:rsidRDefault="003B0CBC" w:rsidP="001C5939">
      <w:pPr>
        <w:pStyle w:val="a9"/>
        <w:tabs>
          <w:tab w:val="left" w:pos="756"/>
        </w:tabs>
        <w:suppressAutoHyphens/>
        <w:ind w:firstLine="709"/>
        <w:jc w:val="both"/>
        <w:rPr>
          <w:szCs w:val="28"/>
        </w:rPr>
      </w:pPr>
      <w:r w:rsidRPr="00125324">
        <w:rPr>
          <w:szCs w:val="28"/>
        </w:rPr>
        <w:t>г)</w:t>
      </w:r>
      <w:r w:rsidR="00411E7F" w:rsidRPr="00125324">
        <w:rPr>
          <w:szCs w:val="28"/>
        </w:rPr>
        <w:t> </w:t>
      </w:r>
      <w:r w:rsidRPr="00125324">
        <w:rPr>
          <w:szCs w:val="28"/>
        </w:rPr>
        <w:t xml:space="preserve">процес внутрішнього прийняття наукової інформації в аудиторії, а відтак її усвідомлення та особистісне привласнення базових знань з усіх академічних теоретичних і прикладних наук: від пізнання природи до природи пізнання, </w:t>
      </w:r>
      <w:r w:rsidR="00876D94">
        <w:rPr>
          <w:szCs w:val="28"/>
        </w:rPr>
        <w:t xml:space="preserve">потім – </w:t>
      </w:r>
      <w:r w:rsidRPr="00125324">
        <w:rPr>
          <w:szCs w:val="28"/>
        </w:rPr>
        <w:t xml:space="preserve">до пізнання самого себе в професійній діяльності. </w:t>
      </w:r>
    </w:p>
    <w:p w:rsidR="003B0CBC" w:rsidRPr="00125324" w:rsidRDefault="003B0CBC" w:rsidP="001C5939">
      <w:pPr>
        <w:pStyle w:val="a9"/>
        <w:tabs>
          <w:tab w:val="left" w:pos="756"/>
        </w:tabs>
        <w:suppressAutoHyphens/>
        <w:ind w:firstLine="709"/>
        <w:jc w:val="both"/>
        <w:rPr>
          <w:szCs w:val="28"/>
        </w:rPr>
      </w:pPr>
      <w:r w:rsidRPr="00125324">
        <w:rPr>
          <w:szCs w:val="28"/>
        </w:rPr>
        <w:t>Слід зазначити, що перед початком вивчення навчальної дисципліни викладач, враховуючи обмеженість часу, який відводиться навчальним планом на освоєння предмета та психологічні утруднення у сприйнятті студентами чималого обсягу нових понять і їх типів, формує опорне поле найважливіших фундаментальних понять. Відповідно, створюється оптимум бази понятійно-категорійного апарату спеціальності, який окреслюється за знаним принципом «користуватися малим для пояснення великого» [</w:t>
      </w:r>
      <w:r w:rsidR="00754C61" w:rsidRPr="00125324">
        <w:rPr>
          <w:szCs w:val="28"/>
        </w:rPr>
        <w:t>550</w:t>
      </w:r>
      <w:r w:rsidR="00A50AA5" w:rsidRPr="00125324">
        <w:rPr>
          <w:szCs w:val="28"/>
        </w:rPr>
        <w:t>, с. </w:t>
      </w:r>
      <w:r w:rsidRPr="00125324">
        <w:rPr>
          <w:szCs w:val="28"/>
        </w:rPr>
        <w:t>25</w:t>
      </w:r>
      <w:r w:rsidR="00A50AA5" w:rsidRPr="00125324">
        <w:rPr>
          <w:szCs w:val="28"/>
        </w:rPr>
        <w:t>3</w:t>
      </w:r>
      <w:r w:rsidR="00411E7F" w:rsidRPr="00125324">
        <w:rPr>
          <w:szCs w:val="28"/>
        </w:rPr>
        <w:t>–</w:t>
      </w:r>
      <w:r w:rsidR="00A50AA5" w:rsidRPr="00125324">
        <w:rPr>
          <w:szCs w:val="28"/>
        </w:rPr>
        <w:t>254</w:t>
      </w:r>
      <w:r w:rsidRPr="00125324">
        <w:rPr>
          <w:szCs w:val="28"/>
        </w:rPr>
        <w:t>].</w:t>
      </w:r>
    </w:p>
    <w:p w:rsidR="003B0CBC" w:rsidRPr="00125324" w:rsidRDefault="003B0CBC" w:rsidP="001C5939">
      <w:pPr>
        <w:pStyle w:val="a9"/>
        <w:tabs>
          <w:tab w:val="left" w:pos="756"/>
        </w:tabs>
        <w:suppressAutoHyphens/>
        <w:ind w:firstLine="709"/>
        <w:jc w:val="both"/>
        <w:rPr>
          <w:szCs w:val="28"/>
        </w:rPr>
      </w:pPr>
      <w:r w:rsidRPr="00125324">
        <w:rPr>
          <w:szCs w:val="28"/>
        </w:rPr>
        <w:t>Зміна змістового наповнення і методології освітнього процесу</w:t>
      </w:r>
      <w:r w:rsidR="005F2A31" w:rsidRPr="00125324">
        <w:rPr>
          <w:szCs w:val="28"/>
        </w:rPr>
        <w:t xml:space="preserve"> </w:t>
      </w:r>
      <w:r w:rsidRPr="00125324">
        <w:rPr>
          <w:szCs w:val="28"/>
        </w:rPr>
        <w:t>сприяє в</w:t>
      </w:r>
      <w:r w:rsidRPr="00125324">
        <w:rPr>
          <w:szCs w:val="28"/>
          <w:shd w:val="clear" w:color="auto" w:fill="FFFFFF"/>
        </w:rPr>
        <w:t>ивченню студентами сучасних методів наукового пізнання, форм, засобів, організації та структури майбутньої професійної діяльності та вихо</w:t>
      </w:r>
      <w:r w:rsidRPr="00125324">
        <w:rPr>
          <w:szCs w:val="28"/>
          <w:shd w:val="clear" w:color="auto" w:fill="FFFFFF"/>
        </w:rPr>
        <w:softHyphen/>
        <w:t xml:space="preserve">вує у них потребу систематичного оновлення професійних знань, </w:t>
      </w:r>
      <w:r w:rsidRPr="00125324">
        <w:rPr>
          <w:szCs w:val="28"/>
        </w:rPr>
        <w:t xml:space="preserve">оволодіння </w:t>
      </w:r>
      <w:r w:rsidRPr="00125324">
        <w:rPr>
          <w:szCs w:val="28"/>
          <w:shd w:val="clear" w:color="auto" w:fill="FFFFFF"/>
        </w:rPr>
        <w:t>самоосвітніми</w:t>
      </w:r>
      <w:r w:rsidRPr="00125324">
        <w:rPr>
          <w:szCs w:val="28"/>
        </w:rPr>
        <w:t xml:space="preserve"> технологіями та самоконтролем ефективності навчання. При цьому викладач виокремлює основні змістові аспекти і напрями </w:t>
      </w:r>
      <w:r w:rsidR="000D3DD1" w:rsidRPr="00125324">
        <w:rPr>
          <w:szCs w:val="28"/>
        </w:rPr>
        <w:t>ФПП</w:t>
      </w:r>
      <w:r w:rsidRPr="00125324">
        <w:rPr>
          <w:szCs w:val="28"/>
        </w:rPr>
        <w:t>, що репрезентують світ майбутньої професії, й сам слугує уособленням наукової професійної спільноти [</w:t>
      </w:r>
      <w:r w:rsidR="00754C61" w:rsidRPr="00125324">
        <w:rPr>
          <w:szCs w:val="28"/>
        </w:rPr>
        <w:t>268</w:t>
      </w:r>
      <w:r w:rsidR="00A50AA5" w:rsidRPr="00125324">
        <w:rPr>
          <w:szCs w:val="28"/>
        </w:rPr>
        <w:t>, с. </w:t>
      </w:r>
      <w:r w:rsidRPr="00125324">
        <w:rPr>
          <w:szCs w:val="28"/>
        </w:rPr>
        <w:t xml:space="preserve">56]. </w:t>
      </w:r>
    </w:p>
    <w:p w:rsidR="003B0CBC" w:rsidRPr="00125324" w:rsidRDefault="003B0CBC"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результаті фундаменталізація навчальних дисциплін</w:t>
      </w:r>
      <w:r w:rsidR="000D3DD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на основі теоретичної і практичної підготовки</w:t>
      </w:r>
      <w:r w:rsidR="000D3DD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уможливлює залучення майбутніх фахівців до теоретико-методологічної та творчої дослідницько-практичної діяльності, що </w:t>
      </w:r>
      <w:r w:rsidR="00876D94">
        <w:rPr>
          <w:rFonts w:ascii="Times New Roman" w:hAnsi="Times New Roman" w:cs="Times New Roman"/>
          <w:sz w:val="28"/>
          <w:szCs w:val="28"/>
          <w:lang w:val="uk-UA"/>
        </w:rPr>
        <w:t>ставить</w:t>
      </w:r>
      <w:r w:rsidRPr="00125324">
        <w:rPr>
          <w:rFonts w:ascii="Times New Roman" w:hAnsi="Times New Roman" w:cs="Times New Roman"/>
          <w:sz w:val="28"/>
          <w:szCs w:val="28"/>
          <w:lang w:val="uk-UA"/>
        </w:rPr>
        <w:t xml:space="preserve"> перед освітою, на переконання науковців </w:t>
      </w:r>
      <w:r w:rsidRPr="00125324">
        <w:rPr>
          <w:rFonts w:ascii="Times New Roman" w:hAnsi="Times New Roman" w:cs="Times New Roman"/>
          <w:sz w:val="28"/>
          <w:szCs w:val="28"/>
          <w:shd w:val="clear" w:color="auto" w:fill="FFFFFF"/>
          <w:lang w:val="uk-UA"/>
        </w:rPr>
        <w:t xml:space="preserve">О. Кравченко та О. Коляди, </w:t>
      </w:r>
      <w:r w:rsidRPr="00125324">
        <w:rPr>
          <w:rFonts w:ascii="Times New Roman" w:hAnsi="Times New Roman" w:cs="Times New Roman"/>
          <w:sz w:val="28"/>
          <w:szCs w:val="28"/>
          <w:lang w:val="uk-UA"/>
        </w:rPr>
        <w:t>потребу створення інтерактивного аудиторного середовища, використання активних методів і форм у навчальному процесі із введенням елементів проблемності, науково-творчого пошуку, урізноманітнених форм індивідуальної та самостійної роботи [</w:t>
      </w:r>
      <w:r w:rsidR="00754C61" w:rsidRPr="00125324">
        <w:rPr>
          <w:rFonts w:ascii="Times New Roman" w:hAnsi="Times New Roman" w:cs="Times New Roman"/>
          <w:sz w:val="28"/>
          <w:szCs w:val="28"/>
          <w:shd w:val="clear" w:color="auto" w:fill="FFFFFF"/>
          <w:lang w:val="uk-UA"/>
        </w:rPr>
        <w:t>214</w:t>
      </w:r>
      <w:r w:rsidR="00A50AA5" w:rsidRPr="00125324">
        <w:rPr>
          <w:rFonts w:ascii="Times New Roman" w:hAnsi="Times New Roman" w:cs="Times New Roman"/>
          <w:sz w:val="28"/>
          <w:szCs w:val="28"/>
          <w:shd w:val="clear" w:color="auto" w:fill="FFFFFF"/>
          <w:lang w:val="uk-UA"/>
        </w:rPr>
        <w:t>,</w:t>
      </w:r>
      <w:r w:rsidR="00411E7F" w:rsidRPr="00125324">
        <w:rPr>
          <w:rFonts w:ascii="Times New Roman" w:hAnsi="Times New Roman" w:cs="Times New Roman"/>
          <w:sz w:val="28"/>
          <w:szCs w:val="28"/>
          <w:shd w:val="clear" w:color="auto" w:fill="FFFFFF"/>
          <w:lang w:val="uk-UA"/>
        </w:rPr>
        <w:t> </w:t>
      </w:r>
      <w:r w:rsidR="00A50AA5"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70</w:t>
      </w:r>
      <w:r w:rsidRPr="00125324">
        <w:rPr>
          <w:rFonts w:ascii="Times New Roman" w:hAnsi="Times New Roman" w:cs="Times New Roman"/>
          <w:sz w:val="28"/>
          <w:szCs w:val="28"/>
          <w:lang w:val="uk-UA"/>
        </w:rPr>
        <w:t xml:space="preserve">]. Забезпечення сталої інтеграції теоретичної і практичної підготовки цілком прийнятне для освіти </w:t>
      </w:r>
      <w:r w:rsidR="000D3DD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 огляду на технологічну спрямованість професійної </w:t>
      </w:r>
      <w:r w:rsidR="000D3DD1"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яка завжди орієнтована на соціальну допомогу, підтримку та соціальне обслуговування і захист громадян [</w:t>
      </w:r>
      <w:r w:rsidR="00754C61" w:rsidRPr="00125324">
        <w:rPr>
          <w:rFonts w:ascii="Times New Roman" w:hAnsi="Times New Roman" w:cs="Times New Roman"/>
          <w:sz w:val="28"/>
          <w:szCs w:val="28"/>
          <w:lang w:val="uk-UA"/>
        </w:rPr>
        <w:t>181</w:t>
      </w:r>
      <w:r w:rsidRPr="00125324">
        <w:rPr>
          <w:rFonts w:ascii="Times New Roman" w:hAnsi="Times New Roman" w:cs="Times New Roman"/>
          <w:sz w:val="28"/>
          <w:szCs w:val="28"/>
          <w:lang w:val="uk-UA"/>
        </w:rPr>
        <w:t>]</w:t>
      </w:r>
      <w:r w:rsidR="00A50AA5"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B0CBC" w:rsidRPr="00125324" w:rsidRDefault="003B0CBC"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Рівень інтегрованої теоретичної і практичної підготовки, як зазначено в</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дисертаційному дослідженні Н. Ларіонової, перевіряється у процесі проходження студентами навчальних практик [</w:t>
      </w:r>
      <w:r w:rsidR="00754C61" w:rsidRPr="00125324">
        <w:rPr>
          <w:rFonts w:ascii="Times New Roman" w:hAnsi="Times New Roman" w:cs="Times New Roman"/>
          <w:sz w:val="28"/>
          <w:szCs w:val="28"/>
          <w:lang w:val="uk-UA"/>
        </w:rPr>
        <w:t>241</w:t>
      </w:r>
      <w:r w:rsidRPr="00125324">
        <w:rPr>
          <w:rFonts w:ascii="Times New Roman" w:hAnsi="Times New Roman" w:cs="Times New Roman"/>
          <w:sz w:val="28"/>
          <w:szCs w:val="28"/>
          <w:lang w:val="uk-UA"/>
        </w:rPr>
        <w:t>,</w:t>
      </w:r>
      <w:r w:rsidR="00411E7F" w:rsidRPr="00125324">
        <w:rPr>
          <w:rFonts w:ascii="Times New Roman" w:hAnsi="Times New Roman" w:cs="Times New Roman"/>
          <w:sz w:val="28"/>
          <w:szCs w:val="28"/>
          <w:lang w:val="uk-UA"/>
        </w:rPr>
        <w:t> </w:t>
      </w:r>
      <w:r w:rsidR="00A50AA5" w:rsidRPr="00125324">
        <w:rPr>
          <w:rFonts w:ascii="Times New Roman" w:hAnsi="Times New Roman" w:cs="Times New Roman"/>
          <w:sz w:val="28"/>
          <w:szCs w:val="28"/>
          <w:lang w:val="uk-UA"/>
        </w:rPr>
        <w:t>с. 10</w:t>
      </w:r>
      <w:r w:rsidR="00411E7F"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11]. Під час практики майбутні фахівці генерують </w:t>
      </w:r>
      <w:r w:rsidR="00876D94">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особистісні продукти діяльності, і суспільно значимі, що розкриваються в їх умінні</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знаходити продуктивно-результативні рішення багатоманітних соціальних проблем й дієві способи їхньої профілактики; схильності до ініціативного впливу на р</w:t>
      </w:r>
      <w:r w:rsidR="000D3DD1" w:rsidRPr="00125324">
        <w:rPr>
          <w:rFonts w:ascii="Times New Roman" w:hAnsi="Times New Roman" w:cs="Times New Roman"/>
          <w:sz w:val="28"/>
          <w:szCs w:val="28"/>
          <w:lang w:val="uk-UA"/>
        </w:rPr>
        <w:t>озвиток професійної діяльності та</w:t>
      </w:r>
      <w:r w:rsidRPr="00125324">
        <w:rPr>
          <w:rFonts w:ascii="Times New Roman" w:hAnsi="Times New Roman" w:cs="Times New Roman"/>
          <w:sz w:val="28"/>
          <w:szCs w:val="28"/>
          <w:lang w:val="uk-UA"/>
        </w:rPr>
        <w:t xml:space="preserve"> професійної спільноти; зда</w:t>
      </w:r>
      <w:r w:rsidR="000D3DD1" w:rsidRPr="00125324">
        <w:rPr>
          <w:rFonts w:ascii="Times New Roman" w:hAnsi="Times New Roman" w:cs="Times New Roman"/>
          <w:sz w:val="28"/>
          <w:szCs w:val="28"/>
          <w:lang w:val="uk-UA"/>
        </w:rPr>
        <w:t>тності брати на себе соціальні та</w:t>
      </w:r>
      <w:r w:rsidRPr="00125324">
        <w:rPr>
          <w:rFonts w:ascii="Times New Roman" w:hAnsi="Times New Roman" w:cs="Times New Roman"/>
          <w:sz w:val="28"/>
          <w:szCs w:val="28"/>
          <w:lang w:val="uk-UA"/>
        </w:rPr>
        <w:t xml:space="preserve"> етичні професійні зобов’язання на основі сформованої професійної готовності до майбутньої діяльності для гарантування результату, очікуваного клієнтом соціальної служби.</w:t>
      </w:r>
    </w:p>
    <w:p w:rsidR="003B0CBC" w:rsidRPr="00125324" w:rsidRDefault="003B0CBC"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Першорядним елементом змістов</w:t>
      </w:r>
      <w:r w:rsidR="00876D94">
        <w:rPr>
          <w:rFonts w:ascii="Times New Roman" w:hAnsi="Times New Roman" w:cs="Times New Roman"/>
          <w:sz w:val="28"/>
          <w:szCs w:val="28"/>
          <w:lang w:val="uk-UA"/>
        </w:rPr>
        <w:t>ого складника</w:t>
      </w:r>
      <w:r w:rsidRPr="00125324">
        <w:rPr>
          <w:rFonts w:ascii="Times New Roman" w:hAnsi="Times New Roman" w:cs="Times New Roman"/>
          <w:sz w:val="28"/>
          <w:szCs w:val="28"/>
          <w:lang w:val="uk-UA"/>
        </w:rPr>
        <w:t xml:space="preserve"> практики є навчально-професійна діяльність студентів, що забезпечується інтеграці</w:t>
      </w:r>
      <w:r w:rsidR="000D3DD1" w:rsidRPr="00125324">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ю освітнього (теоретична і практична підготовка) і професійного середовища </w:t>
      </w:r>
      <w:r w:rsidR="00411E7F"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 xml:space="preserve">й різниться умовами, змістом, творчим характером, місцем </w:t>
      </w:r>
      <w:r w:rsidR="00411E7F"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проведення [</w:t>
      </w:r>
      <w:r w:rsidR="00754C61" w:rsidRPr="00125324">
        <w:rPr>
          <w:rFonts w:ascii="Times New Roman" w:hAnsi="Times New Roman" w:cs="Times New Roman"/>
          <w:sz w:val="28"/>
          <w:szCs w:val="28"/>
          <w:lang w:val="uk-UA"/>
        </w:rPr>
        <w:t>240</w:t>
      </w:r>
      <w:r w:rsidR="00A50AA5" w:rsidRPr="00125324">
        <w:rPr>
          <w:rFonts w:ascii="Times New Roman" w:hAnsi="Times New Roman" w:cs="Times New Roman"/>
          <w:sz w:val="28"/>
          <w:szCs w:val="28"/>
          <w:lang w:val="uk-UA"/>
        </w:rPr>
        <w:t>,</w:t>
      </w:r>
      <w:r w:rsidR="00411E7F" w:rsidRPr="00125324">
        <w:rPr>
          <w:rFonts w:ascii="Times New Roman" w:hAnsi="Times New Roman" w:cs="Times New Roman"/>
          <w:sz w:val="28"/>
          <w:szCs w:val="28"/>
          <w:lang w:val="uk-UA"/>
        </w:rPr>
        <w:t> </w:t>
      </w:r>
      <w:r w:rsidR="00A50AA5" w:rsidRPr="00125324">
        <w:rPr>
          <w:rFonts w:ascii="Times New Roman" w:hAnsi="Times New Roman" w:cs="Times New Roman"/>
          <w:sz w:val="28"/>
          <w:szCs w:val="28"/>
          <w:lang w:val="uk-UA"/>
        </w:rPr>
        <w:t>с. 135</w:t>
      </w:r>
      <w:r w:rsidR="00411E7F" w:rsidRPr="00125324">
        <w:rPr>
          <w:rFonts w:ascii="Times New Roman" w:hAnsi="Times New Roman" w:cs="Times New Roman"/>
          <w:sz w:val="28"/>
          <w:szCs w:val="28"/>
          <w:lang w:val="uk-UA"/>
        </w:rPr>
        <w:t>–</w:t>
      </w:r>
      <w:r w:rsidR="00876D94">
        <w:rPr>
          <w:rFonts w:ascii="Times New Roman" w:hAnsi="Times New Roman" w:cs="Times New Roman"/>
          <w:sz w:val="28"/>
          <w:szCs w:val="28"/>
          <w:lang w:val="uk-UA"/>
        </w:rPr>
        <w:t>136]. Відповідно змістовий</w:t>
      </w:r>
      <w:r w:rsidRPr="00125324">
        <w:rPr>
          <w:rFonts w:ascii="Times New Roman" w:hAnsi="Times New Roman" w:cs="Times New Roman"/>
          <w:sz w:val="28"/>
          <w:szCs w:val="28"/>
          <w:lang w:val="uk-UA"/>
        </w:rPr>
        <w:t xml:space="preserve"> склад</w:t>
      </w:r>
      <w:r w:rsidR="00876D94">
        <w:rPr>
          <w:rFonts w:ascii="Times New Roman" w:hAnsi="Times New Roman" w:cs="Times New Roman"/>
          <w:sz w:val="28"/>
          <w:szCs w:val="28"/>
          <w:lang w:val="uk-UA"/>
        </w:rPr>
        <w:t>ник</w:t>
      </w:r>
      <w:r w:rsidRPr="00125324">
        <w:rPr>
          <w:rFonts w:ascii="Times New Roman" w:hAnsi="Times New Roman" w:cs="Times New Roman"/>
          <w:sz w:val="28"/>
          <w:szCs w:val="28"/>
          <w:lang w:val="uk-UA"/>
        </w:rPr>
        <w:t xml:space="preserve"> практики оптимізує та гармонізує процеси професійної соціалізації й професійної індивідуалізації </w:t>
      </w:r>
      <w:r w:rsidR="000D3DD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Діяльнісний компонент практики та її управління розкриває інтегровану теоретичну і практичну підготовку шляхом ефективної суб’єкт-суб’єктної взаємодії викладача</w:t>
      </w:r>
      <w:r w:rsidR="00596076" w:rsidRPr="00125324">
        <w:rPr>
          <w:rFonts w:ascii="Times New Roman" w:hAnsi="Times New Roman" w:cs="Times New Roman"/>
          <w:sz w:val="28"/>
          <w:szCs w:val="28"/>
          <w:lang w:val="uk-UA"/>
        </w:rPr>
        <w:t>, фахівців соціальних служб і студентів;</w:t>
      </w:r>
      <w:r w:rsidRPr="00125324">
        <w:rPr>
          <w:rFonts w:ascii="Times New Roman" w:hAnsi="Times New Roman" w:cs="Times New Roman"/>
          <w:sz w:val="28"/>
          <w:szCs w:val="28"/>
          <w:lang w:val="uk-UA"/>
        </w:rPr>
        <w:t xml:space="preserve"> активним опануванням випускниками керівними, коорди</w:t>
      </w:r>
      <w:r w:rsidR="00596076" w:rsidRPr="00125324">
        <w:rPr>
          <w:rFonts w:ascii="Times New Roman" w:hAnsi="Times New Roman" w:cs="Times New Roman"/>
          <w:sz w:val="28"/>
          <w:szCs w:val="28"/>
          <w:lang w:val="uk-UA"/>
        </w:rPr>
        <w:t>нуючими та спрямовуючими ролями;</w:t>
      </w:r>
      <w:r w:rsidRPr="00125324">
        <w:rPr>
          <w:rFonts w:ascii="Times New Roman" w:hAnsi="Times New Roman" w:cs="Times New Roman"/>
          <w:sz w:val="28"/>
          <w:szCs w:val="28"/>
          <w:lang w:val="uk-UA"/>
        </w:rPr>
        <w:t xml:space="preserve"> створення сприятливих умов проходження практики для оптимізації саморозвитку </w:t>
      </w:r>
      <w:r w:rsidR="000D3DD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їх професійного самовизначення, що є результатом особистісно-індивідуальної рефлексивної діяльності.</w:t>
      </w:r>
    </w:p>
    <w:p w:rsidR="003B0CBC" w:rsidRPr="00125324" w:rsidRDefault="003B0CBC" w:rsidP="001C5939">
      <w:pPr>
        <w:autoSpaceDE w:val="0"/>
        <w:autoSpaceDN w:val="0"/>
        <w:adjustRightInd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w:t>
      </w:r>
      <w:r w:rsidR="00596076"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не обходиться без якісної інтеграції теоретичної і практичної</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підготовки, що поєднує філософські, загальнопедагогічні концепції та прикладні, технологічні аспекти.</w:t>
      </w:r>
    </w:p>
    <w:p w:rsidR="003B0CBC" w:rsidRPr="00125324" w:rsidRDefault="003B0CBC" w:rsidP="001C5939">
      <w:pPr>
        <w:pStyle w:val="a9"/>
        <w:tabs>
          <w:tab w:val="left" w:pos="756"/>
        </w:tabs>
        <w:suppressAutoHyphens/>
        <w:ind w:firstLine="709"/>
        <w:jc w:val="both"/>
        <w:rPr>
          <w:szCs w:val="28"/>
        </w:rPr>
      </w:pPr>
      <w:r w:rsidRPr="00125324">
        <w:rPr>
          <w:szCs w:val="28"/>
        </w:rPr>
        <w:t>Відповідно до другого напряму − універсалізації з</w:t>
      </w:r>
      <w:r w:rsidR="00DE59B4">
        <w:rPr>
          <w:szCs w:val="28"/>
        </w:rPr>
        <w:t>нань, умінь і навичок </w:t>
      </w:r>
      <w:r w:rsidRPr="00125324">
        <w:rPr>
          <w:szCs w:val="28"/>
        </w:rPr>
        <w:t xml:space="preserve">− </w:t>
      </w:r>
      <w:r w:rsidR="00596076" w:rsidRPr="00125324">
        <w:rPr>
          <w:szCs w:val="28"/>
        </w:rPr>
        <w:t>ФПП</w:t>
      </w:r>
      <w:r w:rsidRPr="00125324">
        <w:rPr>
          <w:szCs w:val="28"/>
        </w:rPr>
        <w:t xml:space="preserve"> спрямована на виділення основних структур</w:t>
      </w:r>
      <w:r w:rsidR="00DE59B4">
        <w:rPr>
          <w:szCs w:val="28"/>
        </w:rPr>
        <w:t>них одиниць наукового знання, що</w:t>
      </w:r>
      <w:r w:rsidRPr="00125324">
        <w:rPr>
          <w:szCs w:val="28"/>
        </w:rPr>
        <w:t xml:space="preserve"> мають найвищий ступінь узагальнення явищ соціальної дійсності, та переведення їх, вже унормованих, у площину вмінь </w:t>
      </w:r>
      <w:r w:rsidR="00876D94">
        <w:rPr>
          <w:szCs w:val="28"/>
        </w:rPr>
        <w:t>і</w:t>
      </w:r>
      <w:r w:rsidRPr="00125324">
        <w:rPr>
          <w:szCs w:val="28"/>
        </w:rPr>
        <w:t xml:space="preserve"> навичок. Процес </w:t>
      </w:r>
      <w:r w:rsidR="00596076" w:rsidRPr="00125324">
        <w:rPr>
          <w:szCs w:val="28"/>
        </w:rPr>
        <w:t>ФПП МСП</w:t>
      </w:r>
      <w:r w:rsidRPr="00125324">
        <w:rPr>
          <w:szCs w:val="28"/>
        </w:rPr>
        <w:t xml:space="preserve"> на основі універсалізації знань, умінь і навичок </w:t>
      </w:r>
      <w:r w:rsidR="00DE59B4">
        <w:rPr>
          <w:szCs w:val="28"/>
        </w:rPr>
        <w:t>розгорта</w:t>
      </w:r>
      <w:r w:rsidRPr="00125324">
        <w:rPr>
          <w:szCs w:val="28"/>
        </w:rPr>
        <w:t xml:space="preserve">ється впродовж двох етапів. На першому етапі </w:t>
      </w:r>
      <w:r w:rsidR="00DE59B4" w:rsidRPr="00125324">
        <w:rPr>
          <w:szCs w:val="28"/>
        </w:rPr>
        <w:t>виділяються</w:t>
      </w:r>
      <w:r w:rsidRPr="00125324">
        <w:rPr>
          <w:szCs w:val="28"/>
        </w:rPr>
        <w:t xml:space="preserve"> структурні одиниці знань, вмінь і навичок, </w:t>
      </w:r>
      <w:r w:rsidR="00DE59B4">
        <w:rPr>
          <w:szCs w:val="28"/>
        </w:rPr>
        <w:t>що</w:t>
      </w:r>
      <w:r w:rsidRPr="00125324">
        <w:rPr>
          <w:szCs w:val="28"/>
        </w:rPr>
        <w:t xml:space="preserve"> мають високий ступінь узагаль</w:t>
      </w:r>
      <w:r w:rsidR="00596076" w:rsidRPr="00125324">
        <w:rPr>
          <w:szCs w:val="28"/>
        </w:rPr>
        <w:t xml:space="preserve">нення явищ соціальної дійсності. </w:t>
      </w:r>
      <w:r w:rsidR="00DE59B4">
        <w:rPr>
          <w:szCs w:val="28"/>
        </w:rPr>
        <w:t>Таким чином</w:t>
      </w:r>
      <w:r w:rsidR="00A77B3B">
        <w:rPr>
          <w:szCs w:val="28"/>
        </w:rPr>
        <w:t>,</w:t>
      </w:r>
      <w:r w:rsidR="00DE59B4">
        <w:rPr>
          <w:szCs w:val="28"/>
        </w:rPr>
        <w:t xml:space="preserve"> н</w:t>
      </w:r>
      <w:r w:rsidRPr="00125324">
        <w:rPr>
          <w:szCs w:val="28"/>
        </w:rPr>
        <w:t xml:space="preserve">а їх основі формуються </w:t>
      </w:r>
      <w:r w:rsidR="00DE59B4" w:rsidRPr="00125324">
        <w:rPr>
          <w:szCs w:val="28"/>
        </w:rPr>
        <w:t>бачення</w:t>
      </w:r>
      <w:r w:rsidRPr="00125324">
        <w:rPr>
          <w:szCs w:val="28"/>
        </w:rPr>
        <w:t xml:space="preserve"> про універсальність понять, методів, тех</w:t>
      </w:r>
      <w:r w:rsidR="00DE59B4">
        <w:rPr>
          <w:szCs w:val="28"/>
        </w:rPr>
        <w:t>нік, способів, технологій</w:t>
      </w:r>
      <w:r w:rsidRPr="00125324">
        <w:rPr>
          <w:szCs w:val="28"/>
        </w:rPr>
        <w:t xml:space="preserve">, </w:t>
      </w:r>
      <w:r w:rsidR="00DE59B4" w:rsidRPr="00125324">
        <w:rPr>
          <w:szCs w:val="28"/>
        </w:rPr>
        <w:t>котрі</w:t>
      </w:r>
      <w:r w:rsidRPr="00125324">
        <w:rPr>
          <w:szCs w:val="28"/>
        </w:rPr>
        <w:t xml:space="preserve"> вже </w:t>
      </w:r>
      <w:r w:rsidR="00A77B3B">
        <w:rPr>
          <w:szCs w:val="28"/>
        </w:rPr>
        <w:t>на другому етапі стають основним</w:t>
      </w:r>
      <w:r w:rsidRPr="00125324">
        <w:rPr>
          <w:szCs w:val="28"/>
        </w:rPr>
        <w:t xml:space="preserve"> склад</w:t>
      </w:r>
      <w:r w:rsidR="00A77B3B">
        <w:rPr>
          <w:szCs w:val="28"/>
        </w:rPr>
        <w:t>ником</w:t>
      </w:r>
      <w:r w:rsidRPr="00125324">
        <w:rPr>
          <w:szCs w:val="28"/>
        </w:rPr>
        <w:t xml:space="preserve"> майбутньої професійної діяльності, що реалізовується в процесі навчання за допомогою діяльнісного підходу.</w:t>
      </w:r>
    </w:p>
    <w:p w:rsidR="003B0CBC" w:rsidRPr="00125324" w:rsidRDefault="003B0CBC" w:rsidP="001C5939">
      <w:pPr>
        <w:pStyle w:val="a9"/>
        <w:tabs>
          <w:tab w:val="left" w:pos="756"/>
        </w:tabs>
        <w:suppressAutoHyphens/>
        <w:ind w:firstLine="709"/>
        <w:jc w:val="both"/>
        <w:rPr>
          <w:szCs w:val="28"/>
        </w:rPr>
      </w:pPr>
      <w:r w:rsidRPr="00125324">
        <w:rPr>
          <w:szCs w:val="28"/>
        </w:rPr>
        <w:t xml:space="preserve">Слід зауважити, що нині </w:t>
      </w:r>
      <w:r w:rsidR="00596076" w:rsidRPr="00125324">
        <w:rPr>
          <w:szCs w:val="28"/>
        </w:rPr>
        <w:t xml:space="preserve">ФПП </w:t>
      </w:r>
      <w:r w:rsidRPr="00125324">
        <w:rPr>
          <w:szCs w:val="28"/>
        </w:rPr>
        <w:t xml:space="preserve">передбачає оволодіння </w:t>
      </w:r>
      <w:r w:rsidR="00596076" w:rsidRPr="00125324">
        <w:rPr>
          <w:szCs w:val="28"/>
        </w:rPr>
        <w:t>МСП</w:t>
      </w:r>
      <w:r w:rsidRPr="00125324">
        <w:rPr>
          <w:szCs w:val="28"/>
        </w:rPr>
        <w:t xml:space="preserve"> таких видів інтелектуальних практик, без яких </w:t>
      </w:r>
      <w:r w:rsidR="00DE59B4">
        <w:rPr>
          <w:szCs w:val="28"/>
        </w:rPr>
        <w:t>не</w:t>
      </w:r>
      <w:r w:rsidR="00A77B3B">
        <w:rPr>
          <w:szCs w:val="28"/>
        </w:rPr>
        <w:t xml:space="preserve"> </w:t>
      </w:r>
      <w:r w:rsidR="00DE59B4">
        <w:rPr>
          <w:szCs w:val="28"/>
        </w:rPr>
        <w:t>обходиться сучасний фахівець</w:t>
      </w:r>
      <w:r w:rsidRPr="00125324">
        <w:rPr>
          <w:szCs w:val="28"/>
        </w:rPr>
        <w:t xml:space="preserve">. Це, зокрема, інтеграція навчальної діяльності із сучасними комп’ютерними технологіями, </w:t>
      </w:r>
      <w:r w:rsidR="00702A0E">
        <w:rPr>
          <w:szCs w:val="28"/>
        </w:rPr>
        <w:t xml:space="preserve">де </w:t>
      </w:r>
      <w:r w:rsidRPr="00125324">
        <w:rPr>
          <w:szCs w:val="28"/>
        </w:rPr>
        <w:t xml:space="preserve">останні вимагають від фахівця високого рівня знань </w:t>
      </w:r>
      <w:r w:rsidR="00A77B3B">
        <w:rPr>
          <w:szCs w:val="28"/>
        </w:rPr>
        <w:t>і</w:t>
      </w:r>
      <w:r w:rsidRPr="00125324">
        <w:rPr>
          <w:szCs w:val="28"/>
        </w:rPr>
        <w:t xml:space="preserve"> лінгвістичних навичок з іноземної мови. Отож, за другого підходу до </w:t>
      </w:r>
      <w:r w:rsidR="00596076" w:rsidRPr="00125324">
        <w:rPr>
          <w:szCs w:val="28"/>
        </w:rPr>
        <w:t xml:space="preserve">ФПП </w:t>
      </w:r>
      <w:r w:rsidRPr="00125324">
        <w:rPr>
          <w:szCs w:val="28"/>
        </w:rPr>
        <w:t xml:space="preserve">в майбутніх фахівців на конкретних прикладах виникають важливі структурні одиниці узагальненого наукового знання, </w:t>
      </w:r>
      <w:r w:rsidR="00702A0E" w:rsidRPr="00125324">
        <w:rPr>
          <w:szCs w:val="28"/>
        </w:rPr>
        <w:t>майстерні</w:t>
      </w:r>
      <w:r w:rsidRPr="00125324">
        <w:rPr>
          <w:szCs w:val="28"/>
        </w:rPr>
        <w:t xml:space="preserve"> вміння і задані професійними нормами навички, а відтак</w:t>
      </w:r>
      <w:r w:rsidR="00A77B3B">
        <w:rPr>
          <w:szCs w:val="28"/>
        </w:rPr>
        <w:t xml:space="preserve"> –</w:t>
      </w:r>
      <w:r w:rsidRPr="00125324">
        <w:rPr>
          <w:szCs w:val="28"/>
        </w:rPr>
        <w:t xml:space="preserve"> особистісно оцінюється значущість соціогуманітарних та природничих наук для майбутньої професії. </w:t>
      </w:r>
    </w:p>
    <w:p w:rsidR="003B0CBC" w:rsidRPr="00125324" w:rsidRDefault="003B0CBC" w:rsidP="001C5939">
      <w:pPr>
        <w:pStyle w:val="a9"/>
        <w:tabs>
          <w:tab w:val="left" w:pos="756"/>
        </w:tabs>
        <w:suppressAutoHyphens/>
        <w:ind w:firstLine="709"/>
        <w:jc w:val="both"/>
        <w:rPr>
          <w:szCs w:val="28"/>
        </w:rPr>
      </w:pPr>
      <w:r w:rsidRPr="00702A0E">
        <w:rPr>
          <w:szCs w:val="28"/>
        </w:rPr>
        <w:t>Щодо третього напряму, який передбачає</w:t>
      </w:r>
      <w:r w:rsidRPr="00125324">
        <w:rPr>
          <w:szCs w:val="28"/>
        </w:rPr>
        <w:t xml:space="preserve"> </w:t>
      </w:r>
      <w:r w:rsidR="00702A0E">
        <w:rPr>
          <w:szCs w:val="28"/>
        </w:rPr>
        <w:t xml:space="preserve">становлення </w:t>
      </w:r>
      <w:r w:rsidRPr="00125324">
        <w:rPr>
          <w:szCs w:val="28"/>
        </w:rPr>
        <w:t>професійних практико</w:t>
      </w:r>
      <w:r w:rsidR="00A77B3B">
        <w:rPr>
          <w:szCs w:val="28"/>
        </w:rPr>
        <w:t xml:space="preserve"> </w:t>
      </w:r>
      <w:r w:rsidRPr="00125324">
        <w:rPr>
          <w:szCs w:val="28"/>
        </w:rPr>
        <w:t xml:space="preserve">зорієнтованих цінностей майбутньої професії, то вагомим є те, що </w:t>
      </w:r>
      <w:r w:rsidR="00F3673D" w:rsidRPr="00125324">
        <w:rPr>
          <w:szCs w:val="28"/>
        </w:rPr>
        <w:t>ФПП</w:t>
      </w:r>
      <w:r w:rsidRPr="00125324">
        <w:rPr>
          <w:szCs w:val="28"/>
        </w:rPr>
        <w:t xml:space="preserve"> в ЗВО сповна реалізує концепцію гуманізації та гуманітаризації навчання й тим самим породжує чіткі уявлення студентів про сукупність професійних цінностей відповідно до історичного розвитку суспільства. </w:t>
      </w:r>
      <w:r w:rsidR="00F3673D" w:rsidRPr="00125324">
        <w:rPr>
          <w:szCs w:val="28"/>
        </w:rPr>
        <w:t xml:space="preserve">ФПП МСП </w:t>
      </w:r>
      <w:r w:rsidRPr="00125324">
        <w:rPr>
          <w:szCs w:val="28"/>
        </w:rPr>
        <w:t>розвиває соціальну активність особистості</w:t>
      </w:r>
      <w:r w:rsidR="00702A0E">
        <w:rPr>
          <w:szCs w:val="28"/>
        </w:rPr>
        <w:t xml:space="preserve"> фахівця</w:t>
      </w:r>
      <w:r w:rsidRPr="00125324">
        <w:rPr>
          <w:szCs w:val="28"/>
        </w:rPr>
        <w:t xml:space="preserve">, сприяє реалізації суб’єкт-суб’єктної взаємодії, </w:t>
      </w:r>
      <w:r w:rsidR="00702A0E">
        <w:rPr>
          <w:szCs w:val="28"/>
        </w:rPr>
        <w:t xml:space="preserve">цілісно </w:t>
      </w:r>
      <w:r w:rsidRPr="00125324">
        <w:rPr>
          <w:szCs w:val="28"/>
        </w:rPr>
        <w:t xml:space="preserve">формує систему ціннісних орієнтацій під час розв’язання професійних ситуативних </w:t>
      </w:r>
      <w:r w:rsidR="00A77B3B">
        <w:rPr>
          <w:szCs w:val="28"/>
        </w:rPr>
        <w:t>завдань</w:t>
      </w:r>
      <w:r w:rsidRPr="00125324">
        <w:rPr>
          <w:szCs w:val="28"/>
        </w:rPr>
        <w:t xml:space="preserve">. Практико-орієнтовані цінності професії </w:t>
      </w:r>
      <w:r w:rsidR="00F3673D" w:rsidRPr="00125324">
        <w:rPr>
          <w:szCs w:val="28"/>
        </w:rPr>
        <w:t>СП</w:t>
      </w:r>
      <w:r w:rsidRPr="00125324">
        <w:rPr>
          <w:szCs w:val="28"/>
        </w:rPr>
        <w:t xml:space="preserve"> відтворюють його потребу в самоствердженні та самосвідомості для досягнення високого рівня професіоналізму в майбутньому [</w:t>
      </w:r>
      <w:r w:rsidR="00754C61" w:rsidRPr="00125324">
        <w:rPr>
          <w:szCs w:val="28"/>
        </w:rPr>
        <w:t>178, с. 135</w:t>
      </w:r>
      <w:r w:rsidR="00411E7F" w:rsidRPr="00125324">
        <w:rPr>
          <w:szCs w:val="28"/>
        </w:rPr>
        <w:t>–</w:t>
      </w:r>
      <w:r w:rsidR="00754C61" w:rsidRPr="00125324">
        <w:rPr>
          <w:szCs w:val="28"/>
        </w:rPr>
        <w:t>139</w:t>
      </w:r>
      <w:r w:rsidRPr="00125324">
        <w:rPr>
          <w:szCs w:val="28"/>
        </w:rPr>
        <w:t xml:space="preserve">].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Внутрішньо особистісним «механізмом», що формує професійно значущі якості та особистісне засвоєння </w:t>
      </w:r>
      <w:r w:rsidR="00F3673D"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змісту професійної підготовки, є професійна самосвідомість, котра відображає повністю усвідомлене відношення студентів до процесу навчан</w:t>
      </w:r>
      <w:r w:rsidR="004E05ED" w:rsidRPr="00125324">
        <w:rPr>
          <w:rFonts w:ascii="Times New Roman" w:hAnsi="Times New Roman" w:cs="Times New Roman"/>
          <w:sz w:val="28"/>
          <w:szCs w:val="28"/>
          <w:lang w:val="uk-UA"/>
        </w:rPr>
        <w:t>ня</w:t>
      </w:r>
      <w:r w:rsidR="00754C61" w:rsidRPr="00125324">
        <w:rPr>
          <w:rFonts w:ascii="Times New Roman" w:hAnsi="Times New Roman" w:cs="Times New Roman"/>
          <w:sz w:val="28"/>
          <w:szCs w:val="28"/>
          <w:lang w:val="uk-UA"/>
        </w:rPr>
        <w:t xml:space="preserve"> [569,</w:t>
      </w:r>
      <w:r w:rsidR="00411E7F" w:rsidRPr="00125324">
        <w:rPr>
          <w:rFonts w:ascii="Times New Roman" w:hAnsi="Times New Roman" w:cs="Times New Roman"/>
          <w:sz w:val="28"/>
          <w:szCs w:val="28"/>
          <w:lang w:val="uk-UA"/>
        </w:rPr>
        <w:t> </w:t>
      </w:r>
      <w:r w:rsidR="00754C61" w:rsidRPr="00125324">
        <w:rPr>
          <w:rFonts w:ascii="Times New Roman" w:hAnsi="Times New Roman" w:cs="Times New Roman"/>
          <w:sz w:val="28"/>
          <w:szCs w:val="28"/>
          <w:lang w:val="uk-UA"/>
        </w:rPr>
        <w:t>с. 268]</w:t>
      </w:r>
      <w:r w:rsidRPr="00125324">
        <w:rPr>
          <w:rFonts w:ascii="Times New Roman" w:hAnsi="Times New Roman" w:cs="Times New Roman"/>
          <w:sz w:val="28"/>
          <w:szCs w:val="28"/>
          <w:lang w:val="uk-UA"/>
        </w:rPr>
        <w:t>. Поняття «професійна самосвідомість» у вітчизняній науці тісно пов’язане з поняттям «самосвідомість особистості». Науковець Г. Яворська розглядає самосвідомість як усвідомлене ставлення особистості до власних потреб, здібностей, мотивів поведінки, переживань і думок</w:t>
      </w:r>
      <w:r w:rsidR="00411E7F"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754C61" w:rsidRPr="00125324">
        <w:rPr>
          <w:rFonts w:ascii="Times New Roman" w:hAnsi="Times New Roman" w:cs="Times New Roman"/>
          <w:sz w:val="28"/>
          <w:szCs w:val="28"/>
          <w:lang w:val="uk-UA"/>
        </w:rPr>
        <w:t>565</w:t>
      </w:r>
      <w:r w:rsidR="00A50AA5" w:rsidRPr="00125324">
        <w:rPr>
          <w:rFonts w:ascii="Times New Roman" w:hAnsi="Times New Roman" w:cs="Times New Roman"/>
          <w:iCs/>
          <w:sz w:val="28"/>
          <w:szCs w:val="28"/>
          <w:lang w:val="uk-UA"/>
        </w:rPr>
        <w:t>,</w:t>
      </w:r>
      <w:r w:rsidR="00411E7F" w:rsidRPr="00125324">
        <w:rPr>
          <w:rFonts w:ascii="Times New Roman" w:hAnsi="Times New Roman" w:cs="Times New Roman"/>
          <w:iCs/>
          <w:sz w:val="28"/>
          <w:szCs w:val="28"/>
          <w:lang w:val="uk-UA"/>
        </w:rPr>
        <w:t> </w:t>
      </w:r>
      <w:r w:rsidR="00A50AA5" w:rsidRPr="00125324">
        <w:rPr>
          <w:rFonts w:ascii="Times New Roman" w:hAnsi="Times New Roman" w:cs="Times New Roman"/>
          <w:iCs/>
          <w:sz w:val="28"/>
          <w:szCs w:val="28"/>
          <w:lang w:val="uk-UA"/>
        </w:rPr>
        <w:t>с. </w:t>
      </w:r>
      <w:r w:rsidRPr="00125324">
        <w:rPr>
          <w:rFonts w:ascii="Times New Roman" w:hAnsi="Times New Roman" w:cs="Times New Roman"/>
          <w:iCs/>
          <w:sz w:val="28"/>
          <w:szCs w:val="28"/>
          <w:lang w:val="uk-UA"/>
        </w:rPr>
        <w:t>240</w:t>
      </w:r>
      <w:r w:rsidRPr="00125324">
        <w:rPr>
          <w:rFonts w:ascii="Times New Roman" w:hAnsi="Times New Roman" w:cs="Times New Roman"/>
          <w:sz w:val="28"/>
          <w:szCs w:val="28"/>
          <w:lang w:val="uk-UA"/>
        </w:rPr>
        <w:t>], тоді як Л. Рибалко визначає її як особливу властивість індивіда осмислювати себе суб’єктом діяльності, котрий цілковито володіє специфічними та соціально-морал</w:t>
      </w:r>
      <w:r w:rsidR="004E05ED" w:rsidRPr="00125324">
        <w:rPr>
          <w:rFonts w:ascii="Times New Roman" w:hAnsi="Times New Roman" w:cs="Times New Roman"/>
          <w:sz w:val="28"/>
          <w:szCs w:val="28"/>
          <w:lang w:val="uk-UA"/>
        </w:rPr>
        <w:t xml:space="preserve">ьними ознаками-характеристиками </w:t>
      </w:r>
      <w:r w:rsidRPr="00125324">
        <w:rPr>
          <w:rFonts w:ascii="Times New Roman" w:hAnsi="Times New Roman" w:cs="Times New Roman"/>
          <w:sz w:val="28"/>
          <w:szCs w:val="28"/>
          <w:lang w:val="uk-UA"/>
        </w:rPr>
        <w:t>[</w:t>
      </w:r>
      <w:r w:rsidR="00754C61" w:rsidRPr="00125324">
        <w:rPr>
          <w:rFonts w:ascii="Times New Roman" w:hAnsi="Times New Roman" w:cs="Times New Roman"/>
          <w:sz w:val="28"/>
          <w:szCs w:val="28"/>
          <w:lang w:val="uk-UA"/>
        </w:rPr>
        <w:t>417</w:t>
      </w:r>
      <w:r w:rsidRPr="00125324">
        <w:rPr>
          <w:rFonts w:ascii="Times New Roman" w:hAnsi="Times New Roman" w:cs="Times New Roman"/>
          <w:sz w:val="28"/>
          <w:szCs w:val="28"/>
          <w:lang w:val="uk-UA"/>
        </w:rPr>
        <w:t>, с. 26]. Спроможн</w:t>
      </w:r>
      <w:r w:rsidR="004E05ED" w:rsidRPr="00125324">
        <w:rPr>
          <w:rFonts w:ascii="Times New Roman" w:hAnsi="Times New Roman" w:cs="Times New Roman"/>
          <w:sz w:val="28"/>
          <w:szCs w:val="28"/>
          <w:lang w:val="uk-UA"/>
        </w:rPr>
        <w:t>ість самоусвідомлювати</w:t>
      </w:r>
      <w:r w:rsidRPr="00125324">
        <w:rPr>
          <w:rFonts w:ascii="Times New Roman" w:hAnsi="Times New Roman" w:cs="Times New Roman"/>
          <w:sz w:val="28"/>
          <w:szCs w:val="28"/>
          <w:lang w:val="uk-UA"/>
        </w:rPr>
        <w:t xml:space="preserve"> є унікальним здобутком особистості, яка у своїй самосвідомості усвідомлює себе як важливого суб’єкта свідомості, спілкування</w:t>
      </w:r>
      <w:r w:rsidR="004E05ED" w:rsidRPr="00125324">
        <w:rPr>
          <w:rFonts w:ascii="Times New Roman" w:hAnsi="Times New Roman" w:cs="Times New Roman"/>
          <w:sz w:val="28"/>
          <w:szCs w:val="28"/>
          <w:lang w:val="uk-UA"/>
        </w:rPr>
        <w:t xml:space="preserve"> і </w:t>
      </w:r>
      <w:r w:rsidR="00754C61" w:rsidRPr="00125324">
        <w:rPr>
          <w:rFonts w:ascii="Times New Roman" w:hAnsi="Times New Roman" w:cs="Times New Roman"/>
          <w:sz w:val="28"/>
          <w:szCs w:val="28"/>
          <w:lang w:val="uk-UA"/>
        </w:rPr>
        <w:t xml:space="preserve">діяльнісного </w:t>
      </w:r>
      <w:r w:rsidR="004E05ED" w:rsidRPr="00125324">
        <w:rPr>
          <w:rFonts w:ascii="Times New Roman" w:hAnsi="Times New Roman" w:cs="Times New Roman"/>
          <w:sz w:val="28"/>
          <w:szCs w:val="28"/>
          <w:lang w:val="uk-UA"/>
        </w:rPr>
        <w:t>вчин</w:t>
      </w:r>
      <w:r w:rsidR="00754C61" w:rsidRPr="00125324">
        <w:rPr>
          <w:rFonts w:ascii="Times New Roman" w:hAnsi="Times New Roman" w:cs="Times New Roman"/>
          <w:sz w:val="28"/>
          <w:szCs w:val="28"/>
          <w:lang w:val="uk-UA"/>
        </w:rPr>
        <w:t>ення</w:t>
      </w:r>
      <w:r w:rsidRPr="00125324">
        <w:rPr>
          <w:rFonts w:ascii="Times New Roman" w:hAnsi="Times New Roman" w:cs="Times New Roman"/>
          <w:sz w:val="28"/>
          <w:szCs w:val="28"/>
          <w:lang w:val="uk-UA"/>
        </w:rPr>
        <w:t>. Через те, самосвідомість є складним інтегра</w:t>
      </w:r>
      <w:r w:rsidR="00F3673D" w:rsidRPr="00125324">
        <w:rPr>
          <w:rFonts w:ascii="Times New Roman" w:hAnsi="Times New Roman" w:cs="Times New Roman"/>
          <w:sz w:val="28"/>
          <w:szCs w:val="28"/>
          <w:lang w:val="uk-UA"/>
        </w:rPr>
        <w:t>тивни</w:t>
      </w:r>
      <w:r w:rsidRPr="00125324">
        <w:rPr>
          <w:rFonts w:ascii="Times New Roman" w:hAnsi="Times New Roman" w:cs="Times New Roman"/>
          <w:sz w:val="28"/>
          <w:szCs w:val="28"/>
          <w:lang w:val="uk-UA"/>
        </w:rPr>
        <w:t xml:space="preserve">м наслідком непрямого пізнання, яке розгортається в часі та пов’язане з рухом від окремих ситуативних образів </w:t>
      </w:r>
      <w:r w:rsidR="00F3673D" w:rsidRPr="00125324">
        <w:rPr>
          <w:rFonts w:ascii="Times New Roman" w:hAnsi="Times New Roman" w:cs="Times New Roman"/>
          <w:sz w:val="28"/>
          <w:szCs w:val="28"/>
          <w:lang w:val="uk-UA"/>
        </w:rPr>
        <w:t xml:space="preserve">до цілого утворення. Через це </w:t>
      </w:r>
      <w:r w:rsidRPr="00125324">
        <w:rPr>
          <w:rFonts w:ascii="Times New Roman" w:hAnsi="Times New Roman" w:cs="Times New Roman"/>
          <w:sz w:val="28"/>
          <w:szCs w:val="28"/>
          <w:lang w:val="uk-UA"/>
        </w:rPr>
        <w:t xml:space="preserve">структура самосвідомості складається із взаємодіючих і взаємопроникаючих процесів − самопізнання, самоставлення і саморегуляції. </w:t>
      </w:r>
    </w:p>
    <w:p w:rsidR="003B0CBC" w:rsidRPr="00125324" w:rsidRDefault="003B0CBC" w:rsidP="001C5939">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Порівняно із самосвідомістю, професійна самосвідомість більш специфічна за своїм змістом, оскільки її зміст відноситься до професійної діяльності і до самої особистості як суб’єкта цієї ж діяльності. Так, самосвідомість виникає в процесі життєдіяльності та спілкування індивіда з оточуючим світом й формується внаслідок пізнання себе, своїх учинкових дій, психічних властивостей тощо, тоді як професійна самосвідомість слугує проекцією всіх структурних компонентів самосвідомості саме на професійну діяльність та містить уявлення професіонала про себе і свої </w:t>
      </w:r>
      <w:r w:rsidR="00411E7F"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цінності [</w:t>
      </w:r>
      <w:r w:rsidR="00754C61" w:rsidRPr="00125324">
        <w:rPr>
          <w:rFonts w:ascii="Times New Roman" w:hAnsi="Times New Roman" w:cs="Times New Roman"/>
          <w:sz w:val="28"/>
          <w:szCs w:val="28"/>
          <w:lang w:val="uk-UA"/>
        </w:rPr>
        <w:t>84</w:t>
      </w:r>
      <w:r w:rsidR="00A50AA5" w:rsidRPr="00125324">
        <w:rPr>
          <w:rFonts w:ascii="Times New Roman" w:hAnsi="Times New Roman" w:cs="Times New Roman"/>
          <w:sz w:val="28"/>
          <w:szCs w:val="28"/>
          <w:shd w:val="clear" w:color="auto" w:fill="FFFFFF"/>
          <w:lang w:val="uk-UA"/>
        </w:rPr>
        <w:t>,</w:t>
      </w:r>
      <w:r w:rsidR="00411E7F" w:rsidRPr="00125324">
        <w:rPr>
          <w:rFonts w:ascii="Times New Roman" w:hAnsi="Times New Roman" w:cs="Times New Roman"/>
          <w:sz w:val="28"/>
          <w:szCs w:val="28"/>
          <w:shd w:val="clear" w:color="auto" w:fill="FFFFFF"/>
          <w:lang w:val="uk-UA"/>
        </w:rPr>
        <w:t> </w:t>
      </w:r>
      <w:r w:rsidR="00A50AA5" w:rsidRPr="00125324">
        <w:rPr>
          <w:rFonts w:ascii="Times New Roman" w:hAnsi="Times New Roman" w:cs="Times New Roman"/>
          <w:sz w:val="28"/>
          <w:szCs w:val="28"/>
          <w:shd w:val="clear" w:color="auto" w:fill="FFFFFF"/>
          <w:lang w:val="uk-UA"/>
        </w:rPr>
        <w:t>с. 15</w:t>
      </w:r>
      <w:r w:rsidR="00411E7F"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16</w:t>
      </w:r>
      <w:r w:rsidRPr="00125324">
        <w:rPr>
          <w:rFonts w:ascii="Times New Roman" w:hAnsi="Times New Roman" w:cs="Times New Roman"/>
          <w:sz w:val="28"/>
          <w:szCs w:val="28"/>
          <w:lang w:val="uk-UA"/>
        </w:rPr>
        <w:t xml:space="preserve">]. Відповідно, професійна самосвідомість є інтегрованою багаторівневою особистісною категорією, для якої характерна діалектична тривимірність її елементів: процесуального, результативного й особистісного, що </w:t>
      </w:r>
      <w:r w:rsidR="00A77B3B">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джерелом творчої зрілості </w:t>
      </w:r>
      <w:r w:rsidR="00F3673D"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Вона розглядається як відкрита система, яка </w:t>
      </w:r>
      <w:r w:rsidR="00A77B3B">
        <w:rPr>
          <w:rFonts w:ascii="Times New Roman" w:hAnsi="Times New Roman" w:cs="Times New Roman"/>
          <w:sz w:val="28"/>
          <w:szCs w:val="28"/>
          <w:lang w:val="uk-UA"/>
        </w:rPr>
        <w:t>має значний</w:t>
      </w:r>
      <w:r w:rsidRPr="00125324">
        <w:rPr>
          <w:rFonts w:ascii="Times New Roman" w:hAnsi="Times New Roman" w:cs="Times New Roman"/>
          <w:sz w:val="28"/>
          <w:szCs w:val="28"/>
          <w:lang w:val="uk-UA"/>
        </w:rPr>
        <w:t xml:space="preserve"> вплив на впевненість фахівця в собі, відбір ним завдань, якість реалізованої діяльності. Професійна самосвідомість є особистісним ресурсом кожного фахівця, який великою мірою визначає результативність професійної діяльності й здатний формуватися і розвиватися впродовж усього життєвого шляху особистості.</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Підкреслюючи значення професійної самосвідомості, </w:t>
      </w:r>
      <w:r w:rsidR="00803D82"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науковці [</w:t>
      </w:r>
      <w:r w:rsidR="00754C61" w:rsidRPr="00125324">
        <w:rPr>
          <w:rFonts w:ascii="Times New Roman" w:hAnsi="Times New Roman" w:cs="Times New Roman"/>
          <w:sz w:val="28"/>
          <w:szCs w:val="28"/>
          <w:lang w:val="uk-UA"/>
        </w:rPr>
        <w:t>84</w:t>
      </w:r>
      <w:r w:rsidRPr="00125324">
        <w:rPr>
          <w:rFonts w:ascii="Times New Roman" w:hAnsi="Times New Roman" w:cs="Times New Roman"/>
          <w:sz w:val="28"/>
          <w:szCs w:val="28"/>
          <w:shd w:val="clear" w:color="auto" w:fill="FFFFFF"/>
          <w:lang w:val="uk-UA"/>
        </w:rPr>
        <w:t>,</w:t>
      </w:r>
      <w:r w:rsidR="00803D82"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w:t>
      </w:r>
      <w:r w:rsidR="00A50AA5"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114</w:t>
      </w:r>
      <w:r w:rsidR="00754C61" w:rsidRPr="00125324">
        <w:rPr>
          <w:rFonts w:ascii="Times New Roman" w:hAnsi="Times New Roman" w:cs="Times New Roman"/>
          <w:sz w:val="28"/>
          <w:szCs w:val="28"/>
          <w:shd w:val="clear" w:color="auto" w:fill="FFFFFF"/>
          <w:lang w:val="uk-UA"/>
        </w:rPr>
        <w:t>; 569,</w:t>
      </w:r>
      <w:r w:rsidR="00803D82" w:rsidRPr="00125324">
        <w:rPr>
          <w:rFonts w:ascii="Times New Roman" w:hAnsi="Times New Roman" w:cs="Times New Roman"/>
          <w:sz w:val="28"/>
          <w:szCs w:val="28"/>
          <w:shd w:val="clear" w:color="auto" w:fill="FFFFFF"/>
          <w:lang w:val="uk-UA"/>
        </w:rPr>
        <w:t> </w:t>
      </w:r>
      <w:r w:rsidR="00754C61" w:rsidRPr="00125324">
        <w:rPr>
          <w:rFonts w:ascii="Times New Roman" w:hAnsi="Times New Roman" w:cs="Times New Roman"/>
          <w:sz w:val="28"/>
          <w:szCs w:val="28"/>
          <w:shd w:val="clear" w:color="auto" w:fill="FFFFFF"/>
          <w:lang w:val="uk-UA"/>
        </w:rPr>
        <w:t>с. 126</w:t>
      </w:r>
      <w:r w:rsidRPr="00125324">
        <w:rPr>
          <w:rFonts w:ascii="Times New Roman" w:hAnsi="Times New Roman" w:cs="Times New Roman"/>
          <w:sz w:val="28"/>
          <w:szCs w:val="28"/>
          <w:lang w:val="uk-UA"/>
        </w:rPr>
        <w:t>] наголошують на її взаємозв’язку з якістю професійної підготовки, професійним становленням суб’єкта в цілому та професійною майстерністю випускника в майбутньому.</w:t>
      </w:r>
    </w:p>
    <w:p w:rsidR="003B0CBC" w:rsidRPr="00125324" w:rsidRDefault="003B0CBC" w:rsidP="008D0A54">
      <w:pPr>
        <w:pStyle w:val="a9"/>
        <w:tabs>
          <w:tab w:val="left" w:pos="756"/>
        </w:tabs>
        <w:suppressAutoHyphens/>
        <w:ind w:firstLine="709"/>
        <w:jc w:val="both"/>
        <w:rPr>
          <w:szCs w:val="28"/>
        </w:rPr>
      </w:pPr>
      <w:r w:rsidRPr="00125324">
        <w:rPr>
          <w:szCs w:val="28"/>
        </w:rPr>
        <w:t>Сформована під час навчання професійна самосвідомість, котра є регулятором та умовою успішної фахової діяльності відповідно до вимог, змісту зреалізування та наявних стандартів ефективного її оцінювання, виступає засадничим підґрунтям для дальшого особистісно</w:t>
      </w:r>
      <w:r w:rsidR="00A77B3B">
        <w:rPr>
          <w:szCs w:val="28"/>
        </w:rPr>
        <w:t xml:space="preserve"> </w:t>
      </w:r>
      <w:r w:rsidRPr="00125324">
        <w:rPr>
          <w:szCs w:val="28"/>
        </w:rPr>
        <w:t xml:space="preserve">професійного самовдосконалення. На основі системного та діяльнісного підходів до </w:t>
      </w:r>
      <w:r w:rsidR="00F3673D" w:rsidRPr="00125324">
        <w:rPr>
          <w:szCs w:val="28"/>
        </w:rPr>
        <w:t xml:space="preserve">ФПП МСП </w:t>
      </w:r>
      <w:r w:rsidRPr="00125324">
        <w:rPr>
          <w:szCs w:val="28"/>
        </w:rPr>
        <w:t>позитивне набуття студентами особистісних цінностей сприяє формуванню у них ціннісно-смислової готовності до професійної діяльності.</w:t>
      </w:r>
    </w:p>
    <w:p w:rsidR="003B0CBC" w:rsidRPr="00125324" w:rsidRDefault="003B0CBC" w:rsidP="008D0A54">
      <w:pPr>
        <w:pStyle w:val="a9"/>
        <w:tabs>
          <w:tab w:val="left" w:pos="756"/>
        </w:tabs>
        <w:suppressAutoHyphens/>
        <w:ind w:firstLine="709"/>
        <w:jc w:val="both"/>
        <w:rPr>
          <w:szCs w:val="28"/>
        </w:rPr>
      </w:pPr>
      <w:r w:rsidRPr="00125324">
        <w:rPr>
          <w:szCs w:val="28"/>
        </w:rPr>
        <w:t xml:space="preserve">Відповідно система мотиваційно-ціннісних ставлень особистості випускника до призначення професії, професійної діяльності, професійного спілкування, бачення себе в професії, набуття особистісних професійних смислів тощо слугує важливим напрямом </w:t>
      </w:r>
      <w:r w:rsidR="00F3673D" w:rsidRPr="00125324">
        <w:rPr>
          <w:szCs w:val="28"/>
        </w:rPr>
        <w:t>ФПП МСП</w:t>
      </w:r>
      <w:r w:rsidRPr="00125324">
        <w:rPr>
          <w:szCs w:val="28"/>
        </w:rPr>
        <w:t xml:space="preserve"> щодо опанування ними фаховими практико-ор</w:t>
      </w:r>
      <w:r w:rsidR="00F3673D" w:rsidRPr="00125324">
        <w:rPr>
          <w:szCs w:val="28"/>
        </w:rPr>
        <w:t>ієнтованими цінностями. МСП</w:t>
      </w:r>
      <w:r w:rsidRPr="00125324">
        <w:rPr>
          <w:szCs w:val="28"/>
        </w:rPr>
        <w:t xml:space="preserve"> здатні сповна здійснити аналіз і самоаналіз особистісних вчинків, самостійно формувати й коректувати професійну самооцінку та Я-концепцію, а відтак </w:t>
      </w:r>
      <w:r w:rsidR="00A77B3B">
        <w:rPr>
          <w:szCs w:val="28"/>
        </w:rPr>
        <w:t xml:space="preserve">– </w:t>
      </w:r>
      <w:r w:rsidRPr="00125324">
        <w:rPr>
          <w:szCs w:val="28"/>
        </w:rPr>
        <w:t>реалізувати необхідні в контексті професійної ситуації власні діяльнісні функції та розвинені системні професійні здібності.</w:t>
      </w:r>
      <w:r w:rsidR="005F2A31" w:rsidRPr="00125324">
        <w:rPr>
          <w:szCs w:val="28"/>
        </w:rPr>
        <w:t xml:space="preserve"> </w:t>
      </w:r>
    </w:p>
    <w:p w:rsidR="003B0CBC" w:rsidRPr="00125324" w:rsidRDefault="003B0CBC" w:rsidP="008D0A54">
      <w:pPr>
        <w:pStyle w:val="a5"/>
        <w:spacing w:before="0" w:beforeAutospacing="0" w:after="0" w:afterAutospacing="0" w:line="360" w:lineRule="auto"/>
        <w:ind w:firstLine="709"/>
        <w:jc w:val="both"/>
        <w:rPr>
          <w:szCs w:val="28"/>
          <w:lang w:val="uk-UA"/>
        </w:rPr>
      </w:pPr>
      <w:r w:rsidRPr="00125324">
        <w:rPr>
          <w:iCs/>
          <w:sz w:val="28"/>
          <w:szCs w:val="28"/>
          <w:lang w:val="uk-UA"/>
        </w:rPr>
        <w:t xml:space="preserve">Важливо зазначити, що всі обґрунтовані нами напрями </w:t>
      </w:r>
      <w:r w:rsidR="00F3673D" w:rsidRPr="00125324">
        <w:rPr>
          <w:szCs w:val="28"/>
          <w:lang w:val="uk-UA"/>
        </w:rPr>
        <w:t xml:space="preserve">ФПП МСП </w:t>
      </w:r>
      <w:r w:rsidRPr="00125324">
        <w:rPr>
          <w:iCs/>
          <w:sz w:val="28"/>
          <w:szCs w:val="28"/>
          <w:lang w:val="uk-UA"/>
        </w:rPr>
        <w:t>(</w:t>
      </w:r>
      <w:r w:rsidRPr="00125324">
        <w:rPr>
          <w:sz w:val="28"/>
          <w:szCs w:val="28"/>
          <w:lang w:val="uk-UA"/>
        </w:rPr>
        <w:t>інтеграція теоретичної і практичної підг</w:t>
      </w:r>
      <w:r w:rsidR="003A0EBF" w:rsidRPr="00125324">
        <w:rPr>
          <w:sz w:val="28"/>
          <w:szCs w:val="28"/>
          <w:lang w:val="uk-UA"/>
        </w:rPr>
        <w:t>отовки, універсалізації знань, у</w:t>
      </w:r>
      <w:r w:rsidRPr="00125324">
        <w:rPr>
          <w:sz w:val="28"/>
          <w:szCs w:val="28"/>
          <w:lang w:val="uk-UA"/>
        </w:rPr>
        <w:t>мінь і навичок студенті</w:t>
      </w:r>
      <w:r w:rsidR="00A77B3B">
        <w:rPr>
          <w:sz w:val="28"/>
          <w:szCs w:val="28"/>
          <w:lang w:val="uk-UA"/>
        </w:rPr>
        <w:t xml:space="preserve">в та професіоналізація практико </w:t>
      </w:r>
      <w:r w:rsidRPr="00125324">
        <w:rPr>
          <w:sz w:val="28"/>
          <w:szCs w:val="28"/>
          <w:lang w:val="uk-UA"/>
        </w:rPr>
        <w:t>зорієнтованих цінностей)</w:t>
      </w:r>
      <w:r w:rsidRPr="00125324">
        <w:rPr>
          <w:iCs/>
          <w:sz w:val="28"/>
          <w:szCs w:val="28"/>
          <w:lang w:val="uk-UA"/>
        </w:rPr>
        <w:t xml:space="preserve"> створюють сприятливі соціально-психологічні, педагогічні, організаційно-методичні та інформаційно-технологічні умови для розвитку цілеспрямованої творчо-пошукової активності студентів </w:t>
      </w:r>
      <w:r w:rsidR="00A77B3B">
        <w:rPr>
          <w:iCs/>
          <w:sz w:val="28"/>
          <w:szCs w:val="28"/>
          <w:lang w:val="uk-UA"/>
        </w:rPr>
        <w:t>у</w:t>
      </w:r>
      <w:r w:rsidRPr="00125324">
        <w:rPr>
          <w:iCs/>
          <w:sz w:val="28"/>
          <w:szCs w:val="28"/>
          <w:lang w:val="uk-UA"/>
        </w:rPr>
        <w:t xml:space="preserve"> процесі розв’</w:t>
      </w:r>
      <w:r w:rsidR="00A77B3B">
        <w:rPr>
          <w:iCs/>
          <w:sz w:val="28"/>
          <w:szCs w:val="28"/>
          <w:lang w:val="uk-UA"/>
        </w:rPr>
        <w:t xml:space="preserve">язання навчальних та професійно </w:t>
      </w:r>
      <w:r w:rsidRPr="00125324">
        <w:rPr>
          <w:iCs/>
          <w:sz w:val="28"/>
          <w:szCs w:val="28"/>
          <w:lang w:val="uk-UA"/>
        </w:rPr>
        <w:t xml:space="preserve">орієнтованих </w:t>
      </w:r>
      <w:r w:rsidR="00A77B3B">
        <w:rPr>
          <w:iCs/>
          <w:sz w:val="28"/>
          <w:szCs w:val="28"/>
          <w:lang w:val="uk-UA"/>
        </w:rPr>
        <w:t>завдань</w:t>
      </w:r>
      <w:r w:rsidRPr="00125324">
        <w:rPr>
          <w:iCs/>
          <w:sz w:val="28"/>
          <w:szCs w:val="28"/>
          <w:lang w:val="uk-UA"/>
        </w:rPr>
        <w:t xml:space="preserve">. </w:t>
      </w:r>
      <w:r w:rsidRPr="00125324">
        <w:rPr>
          <w:sz w:val="28"/>
          <w:szCs w:val="28"/>
          <w:lang w:val="uk-UA"/>
        </w:rPr>
        <w:t>Зазначені напрями цілеспрямовано формують суттєве підвищення якості осв</w:t>
      </w:r>
      <w:r w:rsidR="007561C4">
        <w:rPr>
          <w:sz w:val="28"/>
          <w:szCs w:val="28"/>
          <w:lang w:val="uk-UA"/>
        </w:rPr>
        <w:t xml:space="preserve">іти й освітнього рівня фахівців </w:t>
      </w:r>
      <w:r w:rsidRPr="00125324">
        <w:rPr>
          <w:sz w:val="28"/>
          <w:szCs w:val="28"/>
          <w:lang w:val="uk-UA"/>
        </w:rPr>
        <w:t>шляхом належної заміни змісту навчальних дисциплін та</w:t>
      </w:r>
      <w:r w:rsidR="00702A0E">
        <w:rPr>
          <w:sz w:val="28"/>
          <w:szCs w:val="28"/>
          <w:lang w:val="uk-UA"/>
        </w:rPr>
        <w:t xml:space="preserve"> сутнісних</w:t>
      </w:r>
      <w:r w:rsidRPr="00125324">
        <w:rPr>
          <w:sz w:val="28"/>
          <w:szCs w:val="28"/>
          <w:lang w:val="uk-UA"/>
        </w:rPr>
        <w:t xml:space="preserve"> методологічних підходів до навчального процесу.</w:t>
      </w:r>
      <w:r w:rsidR="005F2A31" w:rsidRPr="00125324">
        <w:rPr>
          <w:sz w:val="28"/>
          <w:szCs w:val="28"/>
          <w:lang w:val="uk-UA"/>
        </w:rPr>
        <w:t xml:space="preserve"> </w:t>
      </w:r>
    </w:p>
    <w:p w:rsidR="00BF2481" w:rsidRPr="00125324" w:rsidRDefault="003B0CBC" w:rsidP="00E22483">
      <w:pPr>
        <w:pStyle w:val="a9"/>
        <w:tabs>
          <w:tab w:val="left" w:pos="756"/>
        </w:tabs>
        <w:suppressAutoHyphens/>
        <w:ind w:firstLine="709"/>
        <w:jc w:val="both"/>
        <w:rPr>
          <w:szCs w:val="28"/>
        </w:rPr>
      </w:pPr>
      <w:r w:rsidRPr="00125324">
        <w:rPr>
          <w:szCs w:val="28"/>
        </w:rPr>
        <w:t xml:space="preserve">Таким чином, запропоновані напрями </w:t>
      </w:r>
      <w:r w:rsidR="003963CA" w:rsidRPr="00125324">
        <w:rPr>
          <w:szCs w:val="28"/>
        </w:rPr>
        <w:t xml:space="preserve">ФПП МСП </w:t>
      </w:r>
      <w:r w:rsidR="00BF2481" w:rsidRPr="00125324">
        <w:rPr>
          <w:szCs w:val="28"/>
        </w:rPr>
        <w:t xml:space="preserve">сприяють </w:t>
      </w:r>
      <w:r w:rsidR="00112A82" w:rsidRPr="00125324">
        <w:rPr>
          <w:szCs w:val="28"/>
        </w:rPr>
        <w:t>організаці</w:t>
      </w:r>
      <w:r w:rsidR="00BF2481" w:rsidRPr="00125324">
        <w:rPr>
          <w:szCs w:val="28"/>
        </w:rPr>
        <w:t>ї</w:t>
      </w:r>
      <w:r w:rsidRPr="00125324">
        <w:rPr>
          <w:szCs w:val="28"/>
        </w:rPr>
        <w:t xml:space="preserve"> цілеспрямованої, високоінтелектуальної діяльност</w:t>
      </w:r>
      <w:r w:rsidR="00112A82" w:rsidRPr="00125324">
        <w:rPr>
          <w:szCs w:val="28"/>
        </w:rPr>
        <w:t>і учасників освітнього процесу</w:t>
      </w:r>
      <w:r w:rsidR="00BF2481" w:rsidRPr="00125324">
        <w:rPr>
          <w:szCs w:val="28"/>
        </w:rPr>
        <w:t xml:space="preserve"> та</w:t>
      </w:r>
      <w:r w:rsidRPr="00125324">
        <w:rPr>
          <w:szCs w:val="28"/>
        </w:rPr>
        <w:t xml:space="preserve"> уможливлюють </w:t>
      </w:r>
      <w:r w:rsidRPr="00125324">
        <w:rPr>
          <w:iCs/>
          <w:szCs w:val="28"/>
        </w:rPr>
        <w:t>інноваційність змісту навчання</w:t>
      </w:r>
      <w:r w:rsidR="00BF2481" w:rsidRPr="00125324">
        <w:rPr>
          <w:iCs/>
          <w:szCs w:val="28"/>
        </w:rPr>
        <w:t>,</w:t>
      </w:r>
      <w:r w:rsidRPr="00125324">
        <w:rPr>
          <w:iCs/>
          <w:szCs w:val="28"/>
        </w:rPr>
        <w:t xml:space="preserve"> побудову нов</w:t>
      </w:r>
      <w:r w:rsidR="00BF2481" w:rsidRPr="00125324">
        <w:rPr>
          <w:iCs/>
          <w:szCs w:val="28"/>
        </w:rPr>
        <w:t>аційних педагогічних технологій</w:t>
      </w:r>
      <w:r w:rsidRPr="00125324">
        <w:rPr>
          <w:iCs/>
          <w:szCs w:val="28"/>
        </w:rPr>
        <w:t xml:space="preserve"> для формування у</w:t>
      </w:r>
      <w:r w:rsidRPr="00125324">
        <w:rPr>
          <w:szCs w:val="28"/>
        </w:rPr>
        <w:t xml:space="preserve"> випускників </w:t>
      </w:r>
      <w:r w:rsidR="003963CA" w:rsidRPr="00125324">
        <w:rPr>
          <w:szCs w:val="28"/>
        </w:rPr>
        <w:t>СР</w:t>
      </w:r>
      <w:r w:rsidRPr="00125324">
        <w:rPr>
          <w:szCs w:val="28"/>
        </w:rPr>
        <w:t xml:space="preserve"> базових, </w:t>
      </w:r>
      <w:r w:rsidR="00BF2481" w:rsidRPr="00125324">
        <w:rPr>
          <w:szCs w:val="28"/>
        </w:rPr>
        <w:t>фундаментальних</w:t>
      </w:r>
      <w:r w:rsidRPr="00125324">
        <w:rPr>
          <w:szCs w:val="28"/>
        </w:rPr>
        <w:t xml:space="preserve"> знань, які не заперечують загальнолюдські цінності та способи ефективної професійної діяльності. </w:t>
      </w:r>
    </w:p>
    <w:p w:rsidR="003B0CBC" w:rsidRPr="00125324" w:rsidRDefault="00BF2481" w:rsidP="00E22483">
      <w:pPr>
        <w:pStyle w:val="a9"/>
        <w:tabs>
          <w:tab w:val="left" w:pos="756"/>
        </w:tabs>
        <w:suppressAutoHyphens/>
        <w:ind w:firstLine="709"/>
        <w:jc w:val="both"/>
        <w:rPr>
          <w:szCs w:val="28"/>
        </w:rPr>
      </w:pPr>
      <w:r w:rsidRPr="00125324">
        <w:rPr>
          <w:szCs w:val="28"/>
        </w:rPr>
        <w:t xml:space="preserve">Дослідження ФПП МСП тісно пов’язане з </w:t>
      </w:r>
      <w:r w:rsidR="003B0CBC" w:rsidRPr="00125324">
        <w:rPr>
          <w:szCs w:val="28"/>
        </w:rPr>
        <w:t>необхідніст</w:t>
      </w:r>
      <w:r w:rsidRPr="00125324">
        <w:rPr>
          <w:szCs w:val="28"/>
        </w:rPr>
        <w:t>ю</w:t>
      </w:r>
      <w:r w:rsidR="003B0CBC" w:rsidRPr="00125324">
        <w:rPr>
          <w:szCs w:val="28"/>
        </w:rPr>
        <w:t xml:space="preserve"> </w:t>
      </w:r>
      <w:r w:rsidR="00A77B3B">
        <w:rPr>
          <w:szCs w:val="28"/>
        </w:rPr>
        <w:t>в</w:t>
      </w:r>
      <w:r w:rsidR="003B0CBC" w:rsidRPr="00125324">
        <w:rPr>
          <w:szCs w:val="28"/>
        </w:rPr>
        <w:t>рахуван</w:t>
      </w:r>
      <w:r w:rsidRPr="00125324">
        <w:rPr>
          <w:szCs w:val="28"/>
        </w:rPr>
        <w:t>ня інноваційних</w:t>
      </w:r>
      <w:r w:rsidR="003B0CBC" w:rsidRPr="00125324">
        <w:rPr>
          <w:szCs w:val="28"/>
        </w:rPr>
        <w:t xml:space="preserve"> процесів у вищій школі</w:t>
      </w:r>
      <w:r w:rsidRPr="00125324">
        <w:rPr>
          <w:szCs w:val="28"/>
        </w:rPr>
        <w:t xml:space="preserve"> та їх технологічного забезпечення</w:t>
      </w:r>
      <w:r w:rsidR="003B0CBC" w:rsidRPr="00125324">
        <w:rPr>
          <w:szCs w:val="28"/>
        </w:rPr>
        <w:t>.</w:t>
      </w:r>
    </w:p>
    <w:p w:rsidR="00E22483" w:rsidRPr="00125324" w:rsidRDefault="00E22483" w:rsidP="00E22483">
      <w:pPr>
        <w:pStyle w:val="a9"/>
        <w:tabs>
          <w:tab w:val="left" w:pos="756"/>
        </w:tabs>
        <w:suppressAutoHyphens/>
        <w:ind w:firstLine="709"/>
        <w:jc w:val="both"/>
        <w:rPr>
          <w:szCs w:val="28"/>
        </w:rPr>
      </w:pPr>
    </w:p>
    <w:p w:rsidR="00E126A0" w:rsidRPr="00125324" w:rsidRDefault="00E126A0" w:rsidP="001C5939">
      <w:pPr>
        <w:pStyle w:val="a9"/>
        <w:tabs>
          <w:tab w:val="left" w:pos="756"/>
        </w:tabs>
        <w:suppressAutoHyphens/>
        <w:ind w:firstLine="709"/>
        <w:jc w:val="both"/>
        <w:rPr>
          <w:b/>
          <w:szCs w:val="28"/>
        </w:rPr>
      </w:pPr>
    </w:p>
    <w:p w:rsidR="002860AD" w:rsidRPr="00125324" w:rsidRDefault="00766AFB" w:rsidP="001C5939">
      <w:pPr>
        <w:pStyle w:val="a9"/>
        <w:tabs>
          <w:tab w:val="left" w:pos="756"/>
        </w:tabs>
        <w:suppressAutoHyphens/>
        <w:ind w:firstLine="709"/>
        <w:jc w:val="both"/>
        <w:rPr>
          <w:b/>
          <w:szCs w:val="28"/>
        </w:rPr>
      </w:pPr>
      <w:r w:rsidRPr="00125324">
        <w:rPr>
          <w:b/>
          <w:szCs w:val="28"/>
        </w:rPr>
        <w:t>Висновки до</w:t>
      </w:r>
      <w:r w:rsidR="00891BAE" w:rsidRPr="00125324">
        <w:rPr>
          <w:b/>
          <w:szCs w:val="28"/>
        </w:rPr>
        <w:t xml:space="preserve"> другого</w:t>
      </w:r>
      <w:r w:rsidRPr="00125324">
        <w:rPr>
          <w:b/>
          <w:szCs w:val="28"/>
        </w:rPr>
        <w:t xml:space="preserve"> розділу</w:t>
      </w:r>
    </w:p>
    <w:p w:rsidR="00E126A0" w:rsidRPr="00125324" w:rsidRDefault="00E126A0" w:rsidP="001C5939">
      <w:pPr>
        <w:pStyle w:val="a9"/>
        <w:tabs>
          <w:tab w:val="left" w:pos="756"/>
        </w:tabs>
        <w:suppressAutoHyphens/>
        <w:ind w:firstLine="709"/>
        <w:jc w:val="both"/>
        <w:rPr>
          <w:b/>
          <w:szCs w:val="28"/>
        </w:rPr>
      </w:pPr>
    </w:p>
    <w:p w:rsidR="00B20710" w:rsidRPr="00125324" w:rsidRDefault="00766AFB" w:rsidP="007A737A">
      <w:pPr>
        <w:pStyle w:val="a9"/>
        <w:tabs>
          <w:tab w:val="left" w:pos="756"/>
        </w:tabs>
        <w:suppressAutoHyphens/>
        <w:ind w:firstLine="709"/>
        <w:jc w:val="both"/>
        <w:rPr>
          <w:szCs w:val="28"/>
          <w:u w:val="single"/>
        </w:rPr>
      </w:pPr>
      <w:r w:rsidRPr="00125324">
        <w:rPr>
          <w:szCs w:val="28"/>
        </w:rPr>
        <w:t xml:space="preserve">Створення логічно-упорядкованої системи </w:t>
      </w:r>
      <w:r w:rsidR="008A2DD7" w:rsidRPr="00125324">
        <w:rPr>
          <w:szCs w:val="28"/>
        </w:rPr>
        <w:t xml:space="preserve">фундаменталізації професійної підготовки майбутніх соціальних працівників базується на </w:t>
      </w:r>
      <w:r w:rsidRPr="00125324">
        <w:rPr>
          <w:szCs w:val="28"/>
        </w:rPr>
        <w:t>структуруванн</w:t>
      </w:r>
      <w:r w:rsidR="008A2DD7" w:rsidRPr="00125324">
        <w:rPr>
          <w:szCs w:val="28"/>
        </w:rPr>
        <w:t>і</w:t>
      </w:r>
      <w:r w:rsidRPr="00125324">
        <w:rPr>
          <w:szCs w:val="28"/>
        </w:rPr>
        <w:t xml:space="preserve"> категорійно-пон</w:t>
      </w:r>
      <w:r w:rsidR="008A2DD7" w:rsidRPr="00125324">
        <w:rPr>
          <w:szCs w:val="28"/>
        </w:rPr>
        <w:t>ятійного апарату та виокремленні</w:t>
      </w:r>
      <w:r w:rsidRPr="00125324">
        <w:rPr>
          <w:szCs w:val="28"/>
        </w:rPr>
        <w:t xml:space="preserve"> засадничих понять</w:t>
      </w:r>
      <w:r w:rsidRPr="00A77B3B">
        <w:rPr>
          <w:szCs w:val="28"/>
        </w:rPr>
        <w:t>:</w:t>
      </w:r>
      <w:r w:rsidRPr="00125324">
        <w:rPr>
          <w:szCs w:val="28"/>
        </w:rPr>
        <w:t xml:space="preserve"> </w:t>
      </w:r>
      <w:r w:rsidR="006C59EF" w:rsidRPr="00125324">
        <w:rPr>
          <w:szCs w:val="28"/>
        </w:rPr>
        <w:t xml:space="preserve">«фундаменталізація», </w:t>
      </w:r>
      <w:r w:rsidR="008A2DD7" w:rsidRPr="00125324">
        <w:rPr>
          <w:szCs w:val="28"/>
        </w:rPr>
        <w:t>«фундаменталізація професійної підготовки» та «</w:t>
      </w:r>
      <w:r w:rsidRPr="00125324">
        <w:rPr>
          <w:szCs w:val="28"/>
        </w:rPr>
        <w:t xml:space="preserve">готовність </w:t>
      </w:r>
      <w:r w:rsidR="008A2DD7" w:rsidRPr="00125324">
        <w:rPr>
          <w:szCs w:val="28"/>
        </w:rPr>
        <w:t xml:space="preserve">майбутніх соціальних працівників </w:t>
      </w:r>
      <w:r w:rsidRPr="00125324">
        <w:rPr>
          <w:szCs w:val="28"/>
        </w:rPr>
        <w:t>до професійної діяльності</w:t>
      </w:r>
      <w:r w:rsidR="008A2DD7" w:rsidRPr="00125324">
        <w:rPr>
          <w:szCs w:val="28"/>
        </w:rPr>
        <w:t>».</w:t>
      </w:r>
      <w:r w:rsidR="005F2A31" w:rsidRPr="00125324">
        <w:rPr>
          <w:szCs w:val="28"/>
        </w:rPr>
        <w:t xml:space="preserve"> </w:t>
      </w:r>
      <w:r w:rsidR="006C59EF" w:rsidRPr="00125324">
        <w:rPr>
          <w:szCs w:val="28"/>
        </w:rPr>
        <w:t>В умовах фундаменталізації професійної підготовки</w:t>
      </w:r>
      <w:r w:rsidR="007A737A" w:rsidRPr="00125324">
        <w:rPr>
          <w:szCs w:val="28"/>
        </w:rPr>
        <w:t xml:space="preserve"> докорінно змінюється парадигма та сутність розвитку освіти вищої школи; </w:t>
      </w:r>
      <w:r w:rsidRPr="00125324">
        <w:rPr>
          <w:szCs w:val="28"/>
        </w:rPr>
        <w:t>формує</w:t>
      </w:r>
      <w:r w:rsidR="006C59EF" w:rsidRPr="00125324">
        <w:rPr>
          <w:szCs w:val="28"/>
        </w:rPr>
        <w:t>ться</w:t>
      </w:r>
      <w:r w:rsidRPr="00125324">
        <w:rPr>
          <w:szCs w:val="28"/>
        </w:rPr>
        <w:t xml:space="preserve"> «фундаментально-знаннєвий» каркас особистості </w:t>
      </w:r>
      <w:r w:rsidR="006C59EF" w:rsidRPr="00125324">
        <w:rPr>
          <w:szCs w:val="28"/>
        </w:rPr>
        <w:t>майбутніх соціальних працівників</w:t>
      </w:r>
      <w:r w:rsidRPr="00125324">
        <w:rPr>
          <w:szCs w:val="28"/>
        </w:rPr>
        <w:t>, котрий забезпечує системність знань, цілісне сприйняття світу й людини в ньому; сприяє приєднанню України до європейського простору наукових досліджень та вищої освіти; створює базу для професійної культури й творчої діяльності. На основі аналізу на</w:t>
      </w:r>
      <w:r w:rsidR="007A737A" w:rsidRPr="00125324">
        <w:rPr>
          <w:szCs w:val="28"/>
        </w:rPr>
        <w:t>укових поглядів встановлено, що її запровадження в освітній процес є педагогічною проблемою, оскільки суттєве підвищення якості освіти й освітнього рівня фахівців вимагає належного оновлення змістового наповнення навчальних дисциплін та заміни методологічних підходів до</w:t>
      </w:r>
      <w:r w:rsidRPr="00125324">
        <w:rPr>
          <w:szCs w:val="28"/>
        </w:rPr>
        <w:t xml:space="preserve"> </w:t>
      </w:r>
      <w:r w:rsidR="007A737A" w:rsidRPr="00125324">
        <w:rPr>
          <w:szCs w:val="28"/>
        </w:rPr>
        <w:t>професійної підготовки майбутніх соціальних працівників</w:t>
      </w:r>
      <w:r w:rsidR="00E126A0" w:rsidRPr="00125324">
        <w:rPr>
          <w:szCs w:val="28"/>
        </w:rPr>
        <w:t>.</w:t>
      </w:r>
      <w:r w:rsidR="005F2A31" w:rsidRPr="00125324">
        <w:rPr>
          <w:szCs w:val="28"/>
        </w:rPr>
        <w:t xml:space="preserve"> </w:t>
      </w:r>
    </w:p>
    <w:p w:rsidR="00562FE7" w:rsidRPr="00125324" w:rsidRDefault="00B149E0" w:rsidP="00562FE7">
      <w:pPr>
        <w:pStyle w:val="a9"/>
        <w:tabs>
          <w:tab w:val="left" w:pos="756"/>
        </w:tabs>
        <w:suppressAutoHyphens/>
        <w:ind w:firstLine="709"/>
        <w:jc w:val="both"/>
        <w:rPr>
          <w:szCs w:val="28"/>
        </w:rPr>
      </w:pPr>
      <w:r w:rsidRPr="00125324">
        <w:rPr>
          <w:szCs w:val="28"/>
        </w:rPr>
        <w:t>Виокремле</w:t>
      </w:r>
      <w:r w:rsidR="00DD6322" w:rsidRPr="00125324">
        <w:rPr>
          <w:szCs w:val="28"/>
        </w:rPr>
        <w:t>н</w:t>
      </w:r>
      <w:r w:rsidRPr="00125324">
        <w:rPr>
          <w:szCs w:val="28"/>
        </w:rPr>
        <w:t>н</w:t>
      </w:r>
      <w:r w:rsidR="00E126A0" w:rsidRPr="00125324">
        <w:rPr>
          <w:szCs w:val="28"/>
        </w:rPr>
        <w:t>я</w:t>
      </w:r>
      <w:r w:rsidR="00DD6322" w:rsidRPr="00125324">
        <w:rPr>
          <w:szCs w:val="28"/>
        </w:rPr>
        <w:t xml:space="preserve"> методологічн</w:t>
      </w:r>
      <w:r w:rsidR="00E126A0" w:rsidRPr="00125324">
        <w:rPr>
          <w:szCs w:val="28"/>
        </w:rPr>
        <w:t>их</w:t>
      </w:r>
      <w:r w:rsidR="00DD6322" w:rsidRPr="00125324">
        <w:rPr>
          <w:szCs w:val="28"/>
        </w:rPr>
        <w:t xml:space="preserve"> засад </w:t>
      </w:r>
      <w:r w:rsidRPr="00125324">
        <w:rPr>
          <w:szCs w:val="28"/>
        </w:rPr>
        <w:t xml:space="preserve">фундаменталізації професійної підготовки майбутніх соціальних працівників </w:t>
      </w:r>
      <w:r w:rsidR="00DD6322" w:rsidRPr="00125324">
        <w:rPr>
          <w:szCs w:val="28"/>
        </w:rPr>
        <w:t>врах</w:t>
      </w:r>
      <w:r w:rsidR="007A737A" w:rsidRPr="00125324">
        <w:rPr>
          <w:szCs w:val="28"/>
        </w:rPr>
        <w:t xml:space="preserve">овує </w:t>
      </w:r>
      <w:r w:rsidRPr="00125324">
        <w:rPr>
          <w:szCs w:val="28"/>
        </w:rPr>
        <w:t>філософсько-пер</w:t>
      </w:r>
      <w:r w:rsidR="00754C61" w:rsidRPr="00125324">
        <w:rPr>
          <w:szCs w:val="28"/>
        </w:rPr>
        <w:t>спективний, концептуально-дескри</w:t>
      </w:r>
      <w:r w:rsidRPr="00125324">
        <w:rPr>
          <w:szCs w:val="28"/>
        </w:rPr>
        <w:t>птивний та процесуально-праксеологічний</w:t>
      </w:r>
      <w:r w:rsidR="00E126A0" w:rsidRPr="00125324">
        <w:rPr>
          <w:szCs w:val="28"/>
        </w:rPr>
        <w:t xml:space="preserve"> рівні</w:t>
      </w:r>
      <w:r w:rsidRPr="00125324">
        <w:rPr>
          <w:szCs w:val="28"/>
        </w:rPr>
        <w:t xml:space="preserve"> методології, що</w:t>
      </w:r>
      <w:r w:rsidR="00DD6322" w:rsidRPr="00125324">
        <w:rPr>
          <w:szCs w:val="28"/>
        </w:rPr>
        <w:t xml:space="preserve"> ґрунту</w:t>
      </w:r>
      <w:r w:rsidRPr="00125324">
        <w:rPr>
          <w:szCs w:val="28"/>
        </w:rPr>
        <w:t>ю</w:t>
      </w:r>
      <w:r w:rsidR="00DD6322" w:rsidRPr="00125324">
        <w:rPr>
          <w:szCs w:val="28"/>
        </w:rPr>
        <w:t xml:space="preserve">ться на засадничих положеннях наукової теорії </w:t>
      </w:r>
      <w:r w:rsidRPr="00125324">
        <w:rPr>
          <w:szCs w:val="28"/>
        </w:rPr>
        <w:t>соціальної роботи</w:t>
      </w:r>
      <w:r w:rsidR="00DD6322" w:rsidRPr="00125324">
        <w:rPr>
          <w:szCs w:val="28"/>
        </w:rPr>
        <w:t xml:space="preserve"> й визначають напрями пошуку предмета нау</w:t>
      </w:r>
      <w:r w:rsidRPr="00125324">
        <w:rPr>
          <w:szCs w:val="28"/>
        </w:rPr>
        <w:t xml:space="preserve">ково-дослідницької діяльності та </w:t>
      </w:r>
      <w:r w:rsidR="00DD6322" w:rsidRPr="00125324">
        <w:rPr>
          <w:szCs w:val="28"/>
        </w:rPr>
        <w:t xml:space="preserve">дозволяють покроково відтворити професійно-наукову </w:t>
      </w:r>
      <w:r w:rsidRPr="00125324">
        <w:rPr>
          <w:szCs w:val="28"/>
        </w:rPr>
        <w:t>соціальну роботу</w:t>
      </w:r>
      <w:r w:rsidR="00DD6322" w:rsidRPr="00125324">
        <w:rPr>
          <w:szCs w:val="28"/>
        </w:rPr>
        <w:t xml:space="preserve">. </w:t>
      </w:r>
      <w:r w:rsidRPr="00125324">
        <w:rPr>
          <w:szCs w:val="28"/>
        </w:rPr>
        <w:t>Фундаменталізацію професійної підготовки означуємо</w:t>
      </w:r>
      <w:r w:rsidR="00DD6322" w:rsidRPr="00125324">
        <w:rPr>
          <w:szCs w:val="28"/>
        </w:rPr>
        <w:t xml:space="preserve"> як спрямованість професійн</w:t>
      </w:r>
      <w:r w:rsidRPr="00125324">
        <w:rPr>
          <w:szCs w:val="28"/>
        </w:rPr>
        <w:t>ого навчання</w:t>
      </w:r>
      <w:r w:rsidR="00DD6322" w:rsidRPr="00125324">
        <w:rPr>
          <w:szCs w:val="28"/>
        </w:rPr>
        <w:t xml:space="preserve"> на формування</w:t>
      </w:r>
      <w:r w:rsidRPr="00125324">
        <w:rPr>
          <w:szCs w:val="28"/>
        </w:rPr>
        <w:t xml:space="preserve"> в майбутнього фахівця</w:t>
      </w:r>
      <w:r w:rsidR="00DD6322" w:rsidRPr="00125324">
        <w:rPr>
          <w:szCs w:val="28"/>
        </w:rPr>
        <w:t xml:space="preserve"> універсальних знань, загальної культури та узагальнених способів мислення і діяльності.</w:t>
      </w:r>
      <w:r w:rsidR="00562FE7" w:rsidRPr="00125324">
        <w:rPr>
          <w:szCs w:val="28"/>
        </w:rPr>
        <w:t xml:space="preserve"> Позаяк теорію соціальної роботи розглядаємо як науково-методологічну основу професійної підготовки майбутніх соціальних працівників.</w:t>
      </w:r>
    </w:p>
    <w:p w:rsidR="00766AFB" w:rsidRPr="00125324" w:rsidRDefault="00E126A0" w:rsidP="00E126A0">
      <w:pPr>
        <w:spacing w:after="0" w:line="360" w:lineRule="auto"/>
        <w:ind w:firstLine="709"/>
        <w:jc w:val="both"/>
        <w:rPr>
          <w:rFonts w:ascii="Times New Roman" w:hAnsi="Times New Roman"/>
          <w:sz w:val="28"/>
          <w:szCs w:val="28"/>
          <w:lang w:val="uk-UA" w:eastAsia="uk-UA"/>
        </w:rPr>
      </w:pPr>
      <w:r w:rsidRPr="00125324">
        <w:rPr>
          <w:rFonts w:ascii="Times New Roman" w:hAnsi="Times New Roman" w:cs="Times New Roman"/>
          <w:sz w:val="28"/>
          <w:szCs w:val="28"/>
          <w:lang w:val="uk-UA"/>
        </w:rPr>
        <w:t>Конструювання</w:t>
      </w:r>
      <w:r w:rsidR="00DD6322" w:rsidRPr="00125324">
        <w:rPr>
          <w:rFonts w:ascii="Times New Roman" w:hAnsi="Times New Roman" w:cs="Times New Roman"/>
          <w:sz w:val="28"/>
          <w:szCs w:val="28"/>
          <w:lang w:val="uk-UA"/>
        </w:rPr>
        <w:t xml:space="preserve"> методологічних засад ФПП МСП </w:t>
      </w:r>
      <w:r w:rsidRPr="00125324">
        <w:rPr>
          <w:rFonts w:ascii="Times New Roman" w:hAnsi="Times New Roman"/>
          <w:sz w:val="28"/>
          <w:szCs w:val="28"/>
          <w:lang w:val="uk-UA"/>
        </w:rPr>
        <w:t>відбувалося на основі використання</w:t>
      </w:r>
      <w:r w:rsidR="00DD6322" w:rsidRPr="00125324">
        <w:rPr>
          <w:rFonts w:ascii="Times New Roman" w:hAnsi="Times New Roman" w:cs="Times New Roman"/>
          <w:sz w:val="28"/>
          <w:szCs w:val="28"/>
          <w:lang w:val="uk-UA"/>
        </w:rPr>
        <w:t xml:space="preserve"> </w:t>
      </w:r>
      <w:r w:rsidR="00DD6322" w:rsidRPr="00125324">
        <w:rPr>
          <w:rFonts w:ascii="Times New Roman" w:hAnsi="Times New Roman" w:cs="Times New Roman"/>
          <w:iCs/>
          <w:sz w:val="28"/>
          <w:szCs w:val="28"/>
          <w:lang w:val="uk-UA"/>
        </w:rPr>
        <w:t>методологічних принципів</w:t>
      </w:r>
      <w:r w:rsidRPr="00125324">
        <w:rPr>
          <w:rFonts w:ascii="Times New Roman" w:hAnsi="Times New Roman"/>
          <w:iCs/>
          <w:sz w:val="28"/>
          <w:szCs w:val="28"/>
          <w:lang w:val="uk-UA"/>
        </w:rPr>
        <w:t>: інтегративності</w:t>
      </w:r>
      <w:r w:rsidR="00DD6322" w:rsidRPr="00125324">
        <w:rPr>
          <w:rFonts w:ascii="Times New Roman" w:hAnsi="Times New Roman"/>
          <w:sz w:val="28"/>
          <w:szCs w:val="28"/>
          <w:lang w:val="uk-UA"/>
        </w:rPr>
        <w:t xml:space="preserve">, </w:t>
      </w:r>
      <w:r w:rsidR="00DD6322" w:rsidRPr="00125324">
        <w:rPr>
          <w:rFonts w:ascii="Times New Roman" w:hAnsi="Times New Roman"/>
          <w:iCs/>
          <w:sz w:val="28"/>
          <w:szCs w:val="28"/>
          <w:lang w:val="uk-UA"/>
        </w:rPr>
        <w:t>науковості</w:t>
      </w:r>
      <w:r w:rsidRPr="00125324">
        <w:rPr>
          <w:rFonts w:ascii="Times New Roman" w:hAnsi="Times New Roman"/>
          <w:iCs/>
          <w:sz w:val="28"/>
          <w:szCs w:val="28"/>
          <w:lang w:val="uk-UA"/>
        </w:rPr>
        <w:t xml:space="preserve"> із поєднанням </w:t>
      </w:r>
      <w:r w:rsidR="007A737A" w:rsidRPr="00125324">
        <w:rPr>
          <w:rFonts w:ascii="Times New Roman" w:hAnsi="Times New Roman" w:cs="Times New Roman"/>
          <w:sz w:val="28"/>
          <w:szCs w:val="28"/>
          <w:lang w:val="uk-UA"/>
        </w:rPr>
        <w:t>специфічно</w:t>
      </w:r>
      <w:r w:rsidR="00DD6322" w:rsidRPr="00125324">
        <w:rPr>
          <w:rFonts w:ascii="Times New Roman" w:hAnsi="Times New Roman" w:cs="Times New Roman"/>
          <w:sz w:val="28"/>
          <w:szCs w:val="28"/>
          <w:lang w:val="uk-UA"/>
        </w:rPr>
        <w:t>го принципу – занурення</w:t>
      </w:r>
      <w:r w:rsidR="002374A8" w:rsidRPr="00125324">
        <w:rPr>
          <w:rFonts w:ascii="Times New Roman" w:hAnsi="Times New Roman" w:cs="Times New Roman"/>
          <w:sz w:val="28"/>
          <w:szCs w:val="28"/>
          <w:lang w:val="uk-UA"/>
        </w:rPr>
        <w:t xml:space="preserve"> та вивільнення</w:t>
      </w:r>
      <w:r w:rsidR="00DD6322" w:rsidRPr="00125324">
        <w:rPr>
          <w:rFonts w:ascii="Times New Roman" w:hAnsi="Times New Roman" w:cs="Times New Roman"/>
          <w:sz w:val="28"/>
          <w:szCs w:val="28"/>
          <w:lang w:val="uk-UA"/>
        </w:rPr>
        <w:t>, інваріантності</w:t>
      </w:r>
      <w:r w:rsidR="00DD6322" w:rsidRPr="00125324">
        <w:rPr>
          <w:rFonts w:ascii="Times New Roman" w:hAnsi="Times New Roman"/>
          <w:sz w:val="28"/>
          <w:szCs w:val="28"/>
          <w:lang w:val="uk-UA"/>
        </w:rPr>
        <w:t xml:space="preserve">, </w:t>
      </w:r>
      <w:r w:rsidR="00DD6322" w:rsidRPr="00125324">
        <w:rPr>
          <w:rFonts w:ascii="Times New Roman" w:hAnsi="Times New Roman" w:cs="Times New Roman"/>
          <w:sz w:val="28"/>
          <w:szCs w:val="28"/>
          <w:lang w:val="uk-UA"/>
        </w:rPr>
        <w:t>цілеспрямованості та вмотивованост</w:t>
      </w:r>
      <w:r w:rsidRPr="00125324">
        <w:rPr>
          <w:rFonts w:ascii="Times New Roman" w:hAnsi="Times New Roman" w:cs="Times New Roman"/>
          <w:sz w:val="28"/>
          <w:szCs w:val="28"/>
          <w:lang w:val="uk-UA"/>
        </w:rPr>
        <w:t xml:space="preserve">і, </w:t>
      </w:r>
      <w:r w:rsidR="00DD6322" w:rsidRPr="00125324">
        <w:rPr>
          <w:rFonts w:ascii="Times New Roman" w:hAnsi="Times New Roman" w:cs="Times New Roman"/>
          <w:sz w:val="28"/>
          <w:szCs w:val="28"/>
          <w:shd w:val="clear" w:color="auto" w:fill="FFFFFF"/>
          <w:lang w:val="uk-UA"/>
        </w:rPr>
        <w:t>оптимізації освітнього</w:t>
      </w:r>
      <w:r w:rsidRPr="00125324">
        <w:rPr>
          <w:rFonts w:ascii="Times New Roman" w:hAnsi="Times New Roman" w:cs="Times New Roman"/>
          <w:sz w:val="28"/>
          <w:szCs w:val="28"/>
          <w:shd w:val="clear" w:color="auto" w:fill="FFFFFF"/>
          <w:lang w:val="uk-UA"/>
        </w:rPr>
        <w:t xml:space="preserve">, </w:t>
      </w:r>
      <w:r w:rsidR="00DD6322" w:rsidRPr="00125324">
        <w:rPr>
          <w:rFonts w:ascii="Times New Roman" w:hAnsi="Times New Roman" w:cs="Times New Roman"/>
          <w:sz w:val="28"/>
          <w:szCs w:val="28"/>
          <w:lang w:val="uk-UA"/>
        </w:rPr>
        <w:t>усвідомленості</w:t>
      </w:r>
      <w:r w:rsidR="00DD6322" w:rsidRPr="00125324">
        <w:rPr>
          <w:rFonts w:ascii="Times New Roman" w:hAnsi="Times New Roman"/>
          <w:sz w:val="28"/>
          <w:szCs w:val="28"/>
          <w:lang w:val="uk-UA"/>
        </w:rPr>
        <w:t xml:space="preserve"> </w:t>
      </w:r>
      <w:r w:rsidR="00DD6322" w:rsidRPr="00125324">
        <w:rPr>
          <w:rFonts w:ascii="Times New Roman" w:hAnsi="Times New Roman" w:cs="Times New Roman"/>
          <w:sz w:val="28"/>
          <w:szCs w:val="28"/>
          <w:lang w:val="uk-UA"/>
        </w:rPr>
        <w:t>ґрунтовності професійних знань</w:t>
      </w:r>
      <w:r w:rsidR="00DD6322" w:rsidRPr="00125324">
        <w:rPr>
          <w:rFonts w:ascii="Times New Roman" w:hAnsi="Times New Roman"/>
          <w:sz w:val="28"/>
          <w:szCs w:val="28"/>
          <w:lang w:val="uk-UA"/>
        </w:rPr>
        <w:t xml:space="preserve">, </w:t>
      </w:r>
      <w:r w:rsidR="00DD6322" w:rsidRPr="00125324">
        <w:rPr>
          <w:rFonts w:ascii="Times New Roman" w:hAnsi="Times New Roman" w:cs="Times New Roman"/>
          <w:sz w:val="28"/>
          <w:szCs w:val="28"/>
          <w:lang w:val="uk-UA"/>
        </w:rPr>
        <w:t xml:space="preserve">професійного </w:t>
      </w:r>
      <w:r w:rsidRPr="00125324">
        <w:rPr>
          <w:rFonts w:ascii="Times New Roman" w:hAnsi="Times New Roman" w:cs="Times New Roman"/>
          <w:sz w:val="28"/>
          <w:szCs w:val="28"/>
          <w:lang w:val="uk-UA"/>
        </w:rPr>
        <w:t xml:space="preserve">саморозвитку, самосвідомості, </w:t>
      </w:r>
      <w:r w:rsidR="00DD6322" w:rsidRPr="00125324">
        <w:rPr>
          <w:rFonts w:ascii="Times New Roman" w:hAnsi="Times New Roman" w:cs="Times New Roman"/>
          <w:sz w:val="28"/>
          <w:szCs w:val="28"/>
          <w:lang w:val="uk-UA"/>
        </w:rPr>
        <w:t>творчої активності</w:t>
      </w:r>
      <w:r w:rsidR="00DD6322" w:rsidRPr="00125324">
        <w:rPr>
          <w:rFonts w:ascii="Times New Roman" w:hAnsi="Times New Roman"/>
          <w:sz w:val="28"/>
          <w:szCs w:val="28"/>
          <w:lang w:val="uk-UA"/>
        </w:rPr>
        <w:t xml:space="preserve">, </w:t>
      </w:r>
      <w:r w:rsidR="00DD6322" w:rsidRPr="00125324">
        <w:rPr>
          <w:rFonts w:ascii="Times New Roman" w:hAnsi="Times New Roman" w:cs="Times New Roman"/>
          <w:sz w:val="28"/>
          <w:szCs w:val="28"/>
          <w:lang w:val="uk-UA"/>
        </w:rPr>
        <w:t>усвідомлення ґрунтовності професійних знань</w:t>
      </w:r>
      <w:r w:rsidR="00DD6322" w:rsidRPr="00125324">
        <w:rPr>
          <w:rFonts w:ascii="Times New Roman" w:hAnsi="Times New Roman"/>
          <w:sz w:val="28"/>
          <w:szCs w:val="28"/>
          <w:lang w:val="uk-UA" w:eastAsia="uk-UA"/>
        </w:rPr>
        <w:t>.</w:t>
      </w:r>
    </w:p>
    <w:p w:rsidR="003F1EFB" w:rsidRPr="00125324" w:rsidRDefault="00F854CA" w:rsidP="00112A82">
      <w:pPr>
        <w:widowControl w:val="0"/>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Фундаменталізація професійної підготовки майбутніх соціальних працівників ґрунту</w:t>
      </w:r>
      <w:r w:rsidR="005D3573">
        <w:rPr>
          <w:rFonts w:ascii="Times New Roman" w:hAnsi="Times New Roman"/>
          <w:sz w:val="28"/>
          <w:szCs w:val="28"/>
          <w:lang w:val="uk-UA"/>
        </w:rPr>
        <w:t>є</w:t>
      </w:r>
      <w:r w:rsidRPr="00125324">
        <w:rPr>
          <w:rFonts w:ascii="Times New Roman" w:hAnsi="Times New Roman"/>
          <w:sz w:val="28"/>
          <w:szCs w:val="28"/>
          <w:lang w:val="uk-UA"/>
        </w:rPr>
        <w:t xml:space="preserve">ться на </w:t>
      </w:r>
      <w:r w:rsidR="00835A21" w:rsidRPr="00125324">
        <w:rPr>
          <w:rFonts w:ascii="Times New Roman" w:hAnsi="Times New Roman"/>
          <w:sz w:val="28"/>
          <w:szCs w:val="28"/>
          <w:shd w:val="clear" w:color="auto" w:fill="FFFFFF"/>
          <w:lang w:val="uk-UA"/>
        </w:rPr>
        <w:t xml:space="preserve">системному, синергетичному, гуманістичному, гносеологічному, </w:t>
      </w:r>
      <w:r w:rsidR="005D3573">
        <w:rPr>
          <w:rFonts w:ascii="Times New Roman" w:hAnsi="Times New Roman"/>
          <w:sz w:val="28"/>
          <w:szCs w:val="28"/>
          <w:shd w:val="clear" w:color="auto" w:fill="FFFFFF"/>
          <w:lang w:val="uk-UA"/>
        </w:rPr>
        <w:t>тезаурусному, компетентнісному</w:t>
      </w:r>
      <w:r w:rsidR="00835A21" w:rsidRPr="00125324">
        <w:rPr>
          <w:rFonts w:ascii="Times New Roman" w:hAnsi="Times New Roman"/>
          <w:sz w:val="28"/>
          <w:szCs w:val="28"/>
          <w:shd w:val="clear" w:color="auto" w:fill="FFFFFF"/>
          <w:lang w:val="uk-UA"/>
        </w:rPr>
        <w:t>, особистісно</w:t>
      </w:r>
      <w:r w:rsidR="005D3573">
        <w:rPr>
          <w:rFonts w:ascii="Times New Roman" w:hAnsi="Times New Roman"/>
          <w:sz w:val="28"/>
          <w:szCs w:val="28"/>
          <w:shd w:val="clear" w:color="auto" w:fill="FFFFFF"/>
          <w:lang w:val="uk-UA"/>
        </w:rPr>
        <w:t xml:space="preserve"> </w:t>
      </w:r>
      <w:r w:rsidR="00835A21" w:rsidRPr="00125324">
        <w:rPr>
          <w:rFonts w:ascii="Times New Roman" w:hAnsi="Times New Roman"/>
          <w:sz w:val="28"/>
          <w:szCs w:val="28"/>
          <w:shd w:val="clear" w:color="auto" w:fill="FFFFFF"/>
          <w:lang w:val="uk-UA"/>
        </w:rPr>
        <w:t xml:space="preserve">зорієнтованому, діяльнісному, праксеологічному, акмеологічному, аксіологічному та інтегративному підходах, які </w:t>
      </w:r>
      <w:r w:rsidR="00100B89" w:rsidRPr="00125324">
        <w:rPr>
          <w:rFonts w:ascii="Times New Roman" w:hAnsi="Times New Roman"/>
          <w:sz w:val="28"/>
          <w:szCs w:val="28"/>
          <w:lang w:val="uk-UA"/>
        </w:rPr>
        <w:t>методологічно забезпечували</w:t>
      </w:r>
      <w:r w:rsidR="00835A21" w:rsidRPr="00125324">
        <w:rPr>
          <w:rFonts w:ascii="Times New Roman" w:hAnsi="Times New Roman"/>
          <w:sz w:val="28"/>
          <w:szCs w:val="28"/>
          <w:lang w:val="uk-UA"/>
        </w:rPr>
        <w:t xml:space="preserve"> </w:t>
      </w:r>
      <w:r w:rsidR="00835A21" w:rsidRPr="00125324">
        <w:rPr>
          <w:rFonts w:ascii="Times New Roman" w:hAnsi="Times New Roman"/>
          <w:sz w:val="28"/>
          <w:szCs w:val="28"/>
          <w:shd w:val="clear" w:color="auto" w:fill="FFFFFF"/>
          <w:lang w:val="uk-UA"/>
        </w:rPr>
        <w:t>цілісне</w:t>
      </w:r>
      <w:r w:rsidRPr="00125324">
        <w:rPr>
          <w:rFonts w:ascii="Times New Roman" w:hAnsi="Times New Roman"/>
          <w:sz w:val="28"/>
          <w:szCs w:val="28"/>
          <w:lang w:val="uk-UA"/>
        </w:rPr>
        <w:t xml:space="preserve"> бачення </w:t>
      </w:r>
      <w:r w:rsidR="00835A21" w:rsidRPr="00125324">
        <w:rPr>
          <w:rFonts w:ascii="Times New Roman" w:hAnsi="Times New Roman"/>
          <w:sz w:val="28"/>
          <w:szCs w:val="28"/>
          <w:lang w:val="uk-UA"/>
        </w:rPr>
        <w:t xml:space="preserve">професійної підготовки майбутніх фахівців в його діяльнісній інтерпретації. </w:t>
      </w:r>
      <w:r w:rsidR="00562FE7" w:rsidRPr="00125324">
        <w:rPr>
          <w:rFonts w:ascii="Times New Roman" w:hAnsi="Times New Roman" w:cs="Times New Roman"/>
          <w:sz w:val="28"/>
          <w:szCs w:val="28"/>
          <w:lang w:val="uk-UA"/>
        </w:rPr>
        <w:t>Виявами пріоритетних методологічних підходів у змістовому наповненні навчальних дисциплін фундаменталізації професійної підготовки є модуси, що представлено у вигляді інтегративності</w:t>
      </w:r>
      <w:r w:rsidR="00562FE7" w:rsidRPr="00125324">
        <w:rPr>
          <w:rFonts w:ascii="Times New Roman" w:hAnsi="Times New Roman"/>
          <w:sz w:val="28"/>
          <w:szCs w:val="28"/>
          <w:lang w:val="uk-UA"/>
        </w:rPr>
        <w:t xml:space="preserve"> сучасних знань, їх аксіологічності, суб’єктної зорієнтованості, діалектичності і полісемічності, проблемності і діалогічності, осмисленості і рефлективності та екзистенційності.</w:t>
      </w:r>
      <w:r w:rsidR="00112A82" w:rsidRPr="00125324">
        <w:rPr>
          <w:rFonts w:ascii="Times New Roman" w:hAnsi="Times New Roman"/>
          <w:sz w:val="28"/>
          <w:szCs w:val="28"/>
          <w:lang w:val="uk-UA"/>
        </w:rPr>
        <w:t xml:space="preserve"> </w:t>
      </w:r>
      <w:r w:rsidR="00562FE7" w:rsidRPr="00125324">
        <w:rPr>
          <w:rFonts w:ascii="Times New Roman" w:hAnsi="Times New Roman"/>
          <w:sz w:val="28"/>
          <w:szCs w:val="28"/>
          <w:lang w:val="uk-UA"/>
        </w:rPr>
        <w:t xml:space="preserve">Вони </w:t>
      </w:r>
      <w:r w:rsidR="005D3573">
        <w:rPr>
          <w:rFonts w:ascii="Times New Roman" w:hAnsi="Times New Roman"/>
          <w:sz w:val="28"/>
          <w:szCs w:val="28"/>
          <w:lang w:val="uk-UA"/>
        </w:rPr>
        <w:t>є</w:t>
      </w:r>
      <w:r w:rsidR="00562FE7" w:rsidRPr="00125324">
        <w:rPr>
          <w:rFonts w:ascii="Times New Roman" w:hAnsi="Times New Roman"/>
          <w:sz w:val="28"/>
          <w:szCs w:val="28"/>
          <w:lang w:val="uk-UA"/>
        </w:rPr>
        <w:t xml:space="preserve"> </w:t>
      </w:r>
      <w:r w:rsidR="00835A21" w:rsidRPr="00125324">
        <w:rPr>
          <w:rFonts w:ascii="Times New Roman" w:hAnsi="Times New Roman"/>
          <w:sz w:val="28"/>
          <w:szCs w:val="28"/>
          <w:lang w:val="uk-UA"/>
        </w:rPr>
        <w:t>основою</w:t>
      </w:r>
      <w:r w:rsidR="00112A82" w:rsidRPr="00125324">
        <w:rPr>
          <w:rFonts w:ascii="Times New Roman" w:hAnsi="Times New Roman"/>
          <w:sz w:val="28"/>
          <w:szCs w:val="28"/>
          <w:lang w:val="uk-UA"/>
        </w:rPr>
        <w:t xml:space="preserve"> для</w:t>
      </w:r>
      <w:r w:rsidR="00835A21" w:rsidRPr="00125324">
        <w:rPr>
          <w:rFonts w:ascii="Times New Roman" w:hAnsi="Times New Roman"/>
          <w:sz w:val="28"/>
          <w:szCs w:val="28"/>
          <w:lang w:val="uk-UA"/>
        </w:rPr>
        <w:t xml:space="preserve"> </w:t>
      </w:r>
      <w:r w:rsidR="00112A82" w:rsidRPr="00125324">
        <w:rPr>
          <w:rFonts w:ascii="Times New Roman" w:hAnsi="Times New Roman"/>
          <w:sz w:val="28"/>
          <w:szCs w:val="28"/>
          <w:shd w:val="clear" w:color="auto" w:fill="FFFFFF"/>
          <w:lang w:val="uk-UA"/>
        </w:rPr>
        <w:t>визначення</w:t>
      </w:r>
      <w:r w:rsidR="00112A82" w:rsidRPr="00125324">
        <w:rPr>
          <w:rFonts w:ascii="Times New Roman" w:hAnsi="Times New Roman" w:cs="Times New Roman"/>
          <w:sz w:val="28"/>
          <w:szCs w:val="28"/>
          <w:shd w:val="clear" w:color="auto" w:fill="FFFFFF"/>
          <w:lang w:val="uk-UA"/>
        </w:rPr>
        <w:t xml:space="preserve"> стратегії системи </w:t>
      </w:r>
      <w:r w:rsidR="00112A82" w:rsidRPr="00125324">
        <w:rPr>
          <w:rFonts w:ascii="Times New Roman" w:hAnsi="Times New Roman"/>
          <w:sz w:val="28"/>
          <w:szCs w:val="28"/>
          <w:lang w:val="uk-UA"/>
        </w:rPr>
        <w:t>фундаменталізації професійної підготовки та</w:t>
      </w:r>
      <w:r w:rsidR="00835A21" w:rsidRPr="00125324">
        <w:rPr>
          <w:rFonts w:ascii="Times New Roman" w:hAnsi="Times New Roman"/>
          <w:sz w:val="28"/>
          <w:szCs w:val="28"/>
          <w:lang w:val="uk-UA"/>
        </w:rPr>
        <w:t xml:space="preserve"> </w:t>
      </w:r>
      <w:r w:rsidRPr="00125324">
        <w:rPr>
          <w:rFonts w:ascii="Times New Roman" w:hAnsi="Times New Roman"/>
          <w:sz w:val="28"/>
          <w:szCs w:val="28"/>
          <w:lang w:val="uk-UA"/>
        </w:rPr>
        <w:t xml:space="preserve">розробки концепції, </w:t>
      </w:r>
      <w:r w:rsidR="00835A21" w:rsidRPr="00125324">
        <w:rPr>
          <w:rFonts w:ascii="Times New Roman" w:hAnsi="Times New Roman"/>
          <w:sz w:val="28"/>
          <w:szCs w:val="28"/>
          <w:lang w:val="uk-UA"/>
        </w:rPr>
        <w:t>структурно-фун</w:t>
      </w:r>
      <w:r w:rsidR="00EC347A" w:rsidRPr="00125324">
        <w:rPr>
          <w:rFonts w:ascii="Times New Roman" w:hAnsi="Times New Roman"/>
          <w:sz w:val="28"/>
          <w:szCs w:val="28"/>
          <w:lang w:val="uk-UA"/>
        </w:rPr>
        <w:t>кціональної моделі</w:t>
      </w:r>
      <w:r w:rsidRPr="00125324">
        <w:rPr>
          <w:rFonts w:ascii="Times New Roman" w:hAnsi="Times New Roman"/>
          <w:sz w:val="28"/>
          <w:szCs w:val="28"/>
          <w:lang w:val="uk-UA"/>
        </w:rPr>
        <w:t xml:space="preserve"> та методик професійної підготовки майбутніх </w:t>
      </w:r>
      <w:r w:rsidR="00EC347A" w:rsidRPr="00125324">
        <w:rPr>
          <w:rFonts w:ascii="Times New Roman" w:hAnsi="Times New Roman"/>
          <w:sz w:val="28"/>
          <w:szCs w:val="28"/>
          <w:lang w:val="uk-UA"/>
        </w:rPr>
        <w:t xml:space="preserve">соціальних працівників </w:t>
      </w:r>
      <w:r w:rsidRPr="00125324">
        <w:rPr>
          <w:rFonts w:ascii="Times New Roman" w:hAnsi="Times New Roman"/>
          <w:sz w:val="28"/>
          <w:szCs w:val="28"/>
          <w:lang w:val="uk-UA"/>
        </w:rPr>
        <w:t xml:space="preserve">засобами </w:t>
      </w:r>
      <w:r w:rsidR="00EC347A" w:rsidRPr="00125324">
        <w:rPr>
          <w:rFonts w:ascii="Times New Roman" w:hAnsi="Times New Roman"/>
          <w:sz w:val="28"/>
          <w:szCs w:val="28"/>
          <w:lang w:val="uk-UA"/>
        </w:rPr>
        <w:t>інтегративних педагогічних технологій</w:t>
      </w:r>
      <w:r w:rsidRPr="00125324">
        <w:rPr>
          <w:rFonts w:ascii="Times New Roman" w:hAnsi="Times New Roman"/>
          <w:sz w:val="28"/>
          <w:szCs w:val="28"/>
          <w:lang w:val="uk-UA"/>
        </w:rPr>
        <w:t>.</w:t>
      </w:r>
      <w:r w:rsidR="00E22483" w:rsidRPr="00125324">
        <w:rPr>
          <w:rFonts w:ascii="Times New Roman" w:hAnsi="Times New Roman" w:cs="Times New Roman"/>
          <w:sz w:val="28"/>
          <w:szCs w:val="28"/>
          <w:shd w:val="clear" w:color="auto" w:fill="FFFFFF"/>
          <w:lang w:val="uk-UA"/>
        </w:rPr>
        <w:t xml:space="preserve"> </w:t>
      </w:r>
    </w:p>
    <w:p w:rsidR="003F1EFB" w:rsidRPr="00125324" w:rsidRDefault="007D7CBE" w:rsidP="003F1EFB">
      <w:pPr>
        <w:spacing w:after="0" w:line="360" w:lineRule="auto"/>
        <w:ind w:firstLine="709"/>
        <w:jc w:val="both"/>
        <w:rPr>
          <w:rFonts w:ascii="Times New Roman" w:hAnsi="Times New Roman"/>
          <w:sz w:val="28"/>
          <w:szCs w:val="28"/>
          <w:lang w:val="uk-UA"/>
        </w:rPr>
      </w:pPr>
      <w:r w:rsidRPr="00125324">
        <w:rPr>
          <w:rFonts w:ascii="Times New Roman" w:hAnsi="Times New Roman" w:cs="Times New Roman"/>
          <w:sz w:val="28"/>
          <w:szCs w:val="28"/>
          <w:lang w:val="uk-UA"/>
        </w:rPr>
        <w:t xml:space="preserve">Істотне підвищення рівня </w:t>
      </w:r>
      <w:r w:rsidR="00100B89" w:rsidRPr="00125324">
        <w:rPr>
          <w:rFonts w:ascii="Times New Roman" w:hAnsi="Times New Roman" w:cs="Times New Roman"/>
          <w:sz w:val="28"/>
          <w:szCs w:val="28"/>
          <w:lang w:val="uk-UA"/>
        </w:rPr>
        <w:t xml:space="preserve">готовності майбутніх соціальних працівників до діяльності </w:t>
      </w:r>
      <w:r w:rsidRPr="00125324">
        <w:rPr>
          <w:rFonts w:ascii="Times New Roman" w:hAnsi="Times New Roman" w:cs="Times New Roman"/>
          <w:sz w:val="28"/>
          <w:szCs w:val="28"/>
          <w:lang w:val="uk-UA"/>
        </w:rPr>
        <w:t>відбувається шляхом відповідної зміни змісту професійних дисциплін на методологічному, цільовому, методичному та практичному рівнях та методології зреалізування цілісного освітнього процес</w:t>
      </w:r>
      <w:r w:rsidR="00112A82" w:rsidRPr="00125324">
        <w:rPr>
          <w:rFonts w:ascii="Times New Roman" w:hAnsi="Times New Roman" w:cs="Times New Roman"/>
          <w:sz w:val="28"/>
          <w:szCs w:val="28"/>
          <w:lang w:val="uk-UA"/>
        </w:rPr>
        <w:t>у з орієнтацією на оновлювальну</w:t>
      </w:r>
      <w:r w:rsidRPr="00125324">
        <w:rPr>
          <w:rFonts w:ascii="Times New Roman" w:hAnsi="Times New Roman" w:cs="Times New Roman"/>
          <w:sz w:val="28"/>
          <w:szCs w:val="28"/>
          <w:lang w:val="uk-UA"/>
        </w:rPr>
        <w:t xml:space="preserve"> кон</w:t>
      </w:r>
      <w:r w:rsidR="00100B89" w:rsidRPr="00125324">
        <w:rPr>
          <w:rFonts w:ascii="Times New Roman" w:hAnsi="Times New Roman" w:cs="Times New Roman"/>
          <w:sz w:val="28"/>
          <w:szCs w:val="28"/>
          <w:lang w:val="uk-UA"/>
        </w:rPr>
        <w:t>структивну діяльність викладача</w:t>
      </w:r>
      <w:r w:rsidRPr="00125324">
        <w:rPr>
          <w:rFonts w:ascii="Times New Roman" w:hAnsi="Times New Roman" w:cs="Times New Roman"/>
          <w:sz w:val="28"/>
          <w:szCs w:val="28"/>
          <w:lang w:val="uk-UA"/>
        </w:rPr>
        <w:t xml:space="preserve"> і студентів</w:t>
      </w:r>
      <w:r w:rsidR="00100B89" w:rsidRPr="00125324">
        <w:rPr>
          <w:rFonts w:ascii="Times New Roman" w:hAnsi="Times New Roman" w:cs="Times New Roman"/>
          <w:sz w:val="28"/>
          <w:szCs w:val="28"/>
          <w:lang w:val="uk-UA"/>
        </w:rPr>
        <w:t xml:space="preserve">. </w:t>
      </w:r>
      <w:r w:rsidR="00EC347A" w:rsidRPr="00125324">
        <w:rPr>
          <w:rFonts w:ascii="Times New Roman" w:hAnsi="Times New Roman" w:cs="Times New Roman"/>
          <w:sz w:val="28"/>
          <w:szCs w:val="28"/>
          <w:lang w:val="uk-UA"/>
        </w:rPr>
        <w:t xml:space="preserve">Основними напрямами </w:t>
      </w:r>
      <w:r w:rsidR="003F1EFB" w:rsidRPr="00125324">
        <w:rPr>
          <w:rFonts w:ascii="Times New Roman" w:hAnsi="Times New Roman" w:cs="Times New Roman"/>
          <w:sz w:val="28"/>
          <w:szCs w:val="28"/>
          <w:lang w:val="uk-UA"/>
        </w:rPr>
        <w:t>фундаменталізації професійної підготовки майбутніх соціальних працівників</w:t>
      </w:r>
      <w:r w:rsidR="00EC347A" w:rsidRPr="00125324">
        <w:rPr>
          <w:rFonts w:ascii="Times New Roman" w:hAnsi="Times New Roman" w:cs="Times New Roman"/>
          <w:sz w:val="28"/>
          <w:szCs w:val="28"/>
          <w:lang w:val="uk-UA"/>
        </w:rPr>
        <w:t xml:space="preserve"> визначено</w:t>
      </w:r>
      <w:r w:rsidR="00112A82" w:rsidRPr="00125324">
        <w:rPr>
          <w:rFonts w:ascii="Times New Roman" w:hAnsi="Times New Roman" w:cs="Times New Roman"/>
          <w:sz w:val="28"/>
          <w:szCs w:val="28"/>
          <w:lang w:val="uk-UA"/>
        </w:rPr>
        <w:t xml:space="preserve"> </w:t>
      </w:r>
      <w:r w:rsidR="00100B89" w:rsidRPr="00125324">
        <w:rPr>
          <w:rFonts w:ascii="Times New Roman" w:hAnsi="Times New Roman" w:cs="Times New Roman"/>
          <w:sz w:val="28"/>
          <w:szCs w:val="28"/>
          <w:lang w:val="uk-UA"/>
        </w:rPr>
        <w:t>спрямованість навчання на інтеграцію теоретичної і практичної підготовки, універсалізацію знань, вмінь і нави</w:t>
      </w:r>
      <w:r w:rsidR="003F1EFB" w:rsidRPr="00125324">
        <w:rPr>
          <w:rFonts w:ascii="Times New Roman" w:hAnsi="Times New Roman" w:cs="Times New Roman"/>
          <w:sz w:val="28"/>
          <w:szCs w:val="28"/>
          <w:lang w:val="uk-UA"/>
        </w:rPr>
        <w:t>чок студентів та ціннісну</w:t>
      </w:r>
      <w:r w:rsidR="00100B89" w:rsidRPr="00125324">
        <w:rPr>
          <w:rFonts w:ascii="Times New Roman" w:hAnsi="Times New Roman" w:cs="Times New Roman"/>
          <w:sz w:val="28"/>
          <w:szCs w:val="28"/>
          <w:lang w:val="uk-UA"/>
        </w:rPr>
        <w:t xml:space="preserve"> професіоналізаці</w:t>
      </w:r>
      <w:r w:rsidR="003F1EFB" w:rsidRPr="00125324">
        <w:rPr>
          <w:rFonts w:ascii="Times New Roman" w:hAnsi="Times New Roman" w:cs="Times New Roman"/>
          <w:sz w:val="28"/>
          <w:szCs w:val="28"/>
          <w:lang w:val="uk-UA"/>
        </w:rPr>
        <w:t>ю</w:t>
      </w:r>
      <w:r w:rsidR="00100B89" w:rsidRPr="00125324">
        <w:rPr>
          <w:rFonts w:ascii="Times New Roman" w:hAnsi="Times New Roman" w:cs="Times New Roman"/>
          <w:sz w:val="28"/>
          <w:szCs w:val="28"/>
          <w:lang w:val="uk-UA"/>
        </w:rPr>
        <w:t xml:space="preserve"> майбутніх фахівців</w:t>
      </w:r>
      <w:r w:rsidR="003F1EFB" w:rsidRPr="00125324">
        <w:rPr>
          <w:rFonts w:ascii="Times New Roman" w:hAnsi="Times New Roman" w:cs="Times New Roman"/>
          <w:sz w:val="28"/>
          <w:szCs w:val="28"/>
          <w:lang w:val="uk-UA"/>
        </w:rPr>
        <w:t>.</w:t>
      </w:r>
      <w:r w:rsidR="00100B89" w:rsidRPr="00125324">
        <w:rPr>
          <w:rFonts w:ascii="Times New Roman" w:hAnsi="Times New Roman" w:cs="Times New Roman"/>
          <w:sz w:val="28"/>
          <w:szCs w:val="28"/>
          <w:lang w:val="uk-UA"/>
        </w:rPr>
        <w:t xml:space="preserve"> </w:t>
      </w:r>
    </w:p>
    <w:p w:rsidR="006A27D2" w:rsidRPr="00125324" w:rsidRDefault="00762210" w:rsidP="006A27D2">
      <w:pPr>
        <w:pStyle w:val="a9"/>
        <w:tabs>
          <w:tab w:val="left" w:pos="756"/>
        </w:tabs>
        <w:suppressAutoHyphens/>
        <w:ind w:firstLine="709"/>
        <w:jc w:val="both"/>
        <w:rPr>
          <w:rFonts w:eastAsia="Calibri"/>
          <w:szCs w:val="28"/>
        </w:rPr>
      </w:pPr>
      <w:r w:rsidRPr="00125324">
        <w:rPr>
          <w:rFonts w:eastAsia="Calibri"/>
          <w:szCs w:val="28"/>
        </w:rPr>
        <w:t>Основні результати розділу відображено в наукових працях автора:</w:t>
      </w:r>
      <w:r w:rsidR="00803D82" w:rsidRPr="00125324">
        <w:rPr>
          <w:rFonts w:eastAsia="Calibri"/>
          <w:szCs w:val="28"/>
        </w:rPr>
        <w:t> </w:t>
      </w:r>
      <w:r w:rsidR="00E64C51">
        <w:rPr>
          <w:rFonts w:eastAsia="Calibri"/>
          <w:szCs w:val="28"/>
        </w:rPr>
        <w:t>[376; 377; 381; 383; 389; 398</w:t>
      </w:r>
      <w:r w:rsidR="006A27D2" w:rsidRPr="00125324">
        <w:rPr>
          <w:rFonts w:eastAsia="Calibri"/>
          <w:szCs w:val="28"/>
        </w:rPr>
        <w:t xml:space="preserve">; </w:t>
      </w:r>
      <w:r w:rsidR="00754153" w:rsidRPr="00125324">
        <w:rPr>
          <w:rFonts w:eastAsia="Calibri"/>
          <w:szCs w:val="28"/>
        </w:rPr>
        <w:t>40</w:t>
      </w:r>
      <w:r w:rsidR="00E64C51">
        <w:rPr>
          <w:rFonts w:eastAsia="Calibri"/>
          <w:szCs w:val="28"/>
        </w:rPr>
        <w:t>3</w:t>
      </w:r>
      <w:r w:rsidR="00754153" w:rsidRPr="00125324">
        <w:rPr>
          <w:rFonts w:eastAsia="Calibri"/>
          <w:szCs w:val="28"/>
        </w:rPr>
        <w:t xml:space="preserve">; </w:t>
      </w:r>
      <w:r w:rsidR="006A27D2" w:rsidRPr="00125324">
        <w:rPr>
          <w:rFonts w:eastAsia="Calibri"/>
          <w:szCs w:val="28"/>
        </w:rPr>
        <w:t>40</w:t>
      </w:r>
      <w:r w:rsidR="00E64C51">
        <w:rPr>
          <w:rFonts w:eastAsia="Calibri"/>
          <w:szCs w:val="28"/>
        </w:rPr>
        <w:t>5</w:t>
      </w:r>
      <w:r w:rsidR="006A27D2" w:rsidRPr="00125324">
        <w:rPr>
          <w:rFonts w:eastAsia="Calibri"/>
          <w:szCs w:val="28"/>
        </w:rPr>
        <w:t>; 4</w:t>
      </w:r>
      <w:r w:rsidR="00D46A75" w:rsidRPr="00125324">
        <w:rPr>
          <w:rFonts w:eastAsia="Calibri"/>
          <w:szCs w:val="28"/>
        </w:rPr>
        <w:t>0</w:t>
      </w:r>
      <w:r w:rsidR="00E64C51">
        <w:rPr>
          <w:rFonts w:eastAsia="Calibri"/>
          <w:szCs w:val="28"/>
        </w:rPr>
        <w:t>7; 409</w:t>
      </w:r>
      <w:r w:rsidR="006A27D2" w:rsidRPr="00125324">
        <w:rPr>
          <w:rFonts w:eastAsia="Calibri"/>
          <w:szCs w:val="28"/>
        </w:rPr>
        <w:t xml:space="preserve">]. </w:t>
      </w:r>
    </w:p>
    <w:p w:rsidR="00803D82" w:rsidRPr="00125324" w:rsidRDefault="00803D82">
      <w:pPr>
        <w:rPr>
          <w:rFonts w:ascii="Times New Roman" w:eastAsia="Calibri" w:hAnsi="Times New Roman" w:cs="Times New Roman"/>
          <w:sz w:val="28"/>
          <w:szCs w:val="28"/>
          <w:lang w:val="uk-UA" w:eastAsia="ru-RU"/>
        </w:rPr>
      </w:pPr>
      <w:r w:rsidRPr="00125324">
        <w:rPr>
          <w:rFonts w:ascii="Times New Roman" w:eastAsia="Calibri" w:hAnsi="Times New Roman" w:cs="Times New Roman"/>
          <w:sz w:val="28"/>
          <w:szCs w:val="28"/>
          <w:lang w:val="uk-UA" w:eastAsia="ru-RU"/>
        </w:rPr>
        <w:br w:type="page"/>
      </w:r>
    </w:p>
    <w:p w:rsidR="003B0CBC" w:rsidRPr="00125324" w:rsidRDefault="003B0CBC" w:rsidP="001C5939">
      <w:pPr>
        <w:tabs>
          <w:tab w:val="left" w:pos="0"/>
        </w:tabs>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РОЗДІЛ</w:t>
      </w:r>
      <w:r w:rsidR="00803D82" w:rsidRPr="00125324">
        <w:rPr>
          <w:rFonts w:ascii="Times New Roman" w:hAnsi="Times New Roman" w:cs="Times New Roman"/>
          <w:b/>
          <w:sz w:val="28"/>
          <w:szCs w:val="28"/>
          <w:lang w:val="uk-UA"/>
        </w:rPr>
        <w:t> </w:t>
      </w:r>
      <w:r w:rsidRPr="00125324">
        <w:rPr>
          <w:rFonts w:ascii="Times New Roman" w:hAnsi="Times New Roman" w:cs="Times New Roman"/>
          <w:b/>
          <w:sz w:val="28"/>
          <w:szCs w:val="28"/>
          <w:lang w:val="uk-UA"/>
        </w:rPr>
        <w:t>3</w:t>
      </w:r>
    </w:p>
    <w:p w:rsidR="003B0CBC" w:rsidRPr="00125324" w:rsidRDefault="003B0CBC" w:rsidP="001C5939">
      <w:pPr>
        <w:tabs>
          <w:tab w:val="left" w:pos="720"/>
        </w:tabs>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ІННОВАЦІЙНІ ПІДХОДИ ДО ФУНДАМЕНТАЛІЗАЦІЇ ПРОФЕСІЙНОЇ ПІДГОТОВКИ МАЙБУТНІХ СОЦІАЛЬНИХ ПРАЦІВНИКІВ У ЗАКЛАДАХ ВИЩОЇ ОСВІТИ УКРАЇНИ</w:t>
      </w:r>
    </w:p>
    <w:p w:rsidR="003B0CBC" w:rsidRPr="00125324" w:rsidRDefault="003B0CBC" w:rsidP="001C5939">
      <w:pPr>
        <w:tabs>
          <w:tab w:val="left" w:pos="720"/>
        </w:tabs>
        <w:spacing w:after="0" w:line="360" w:lineRule="auto"/>
        <w:jc w:val="both"/>
        <w:rPr>
          <w:rFonts w:ascii="Times New Roman" w:hAnsi="Times New Roman" w:cs="Times New Roman"/>
          <w:sz w:val="28"/>
          <w:szCs w:val="28"/>
          <w:lang w:val="uk-UA"/>
        </w:rPr>
      </w:pPr>
    </w:p>
    <w:p w:rsidR="003963CA" w:rsidRPr="00125324" w:rsidRDefault="003963CA" w:rsidP="001C5939">
      <w:pPr>
        <w:tabs>
          <w:tab w:val="left" w:pos="720"/>
        </w:tabs>
        <w:spacing w:after="0" w:line="360" w:lineRule="auto"/>
        <w:jc w:val="both"/>
        <w:rPr>
          <w:rFonts w:ascii="Times New Roman" w:hAnsi="Times New Roman" w:cs="Times New Roman"/>
          <w:sz w:val="28"/>
          <w:szCs w:val="28"/>
          <w:lang w:val="uk-UA"/>
        </w:rPr>
      </w:pPr>
    </w:p>
    <w:p w:rsidR="003B0CBC" w:rsidRPr="00125324" w:rsidRDefault="000930EE" w:rsidP="001C5939">
      <w:pPr>
        <w:tabs>
          <w:tab w:val="left" w:pos="0"/>
        </w:tabs>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3.1</w:t>
      </w:r>
      <w:r w:rsidR="00803D82" w:rsidRPr="00125324">
        <w:rPr>
          <w:rFonts w:ascii="Times New Roman" w:hAnsi="Times New Roman" w:cs="Times New Roman"/>
          <w:b/>
          <w:sz w:val="28"/>
          <w:szCs w:val="28"/>
          <w:lang w:val="uk-UA"/>
        </w:rPr>
        <w:t> </w:t>
      </w:r>
      <w:r w:rsidR="003B0CBC" w:rsidRPr="00125324">
        <w:rPr>
          <w:rFonts w:ascii="Times New Roman" w:hAnsi="Times New Roman" w:cs="Times New Roman"/>
          <w:b/>
          <w:sz w:val="28"/>
          <w:szCs w:val="28"/>
          <w:lang w:val="uk-UA"/>
        </w:rPr>
        <w:t>Інноваційно-технологічні процеси у вищій школі</w:t>
      </w:r>
      <w:r w:rsidR="005F2A31" w:rsidRPr="00125324">
        <w:rPr>
          <w:rFonts w:ascii="Times New Roman" w:hAnsi="Times New Roman" w:cs="Times New Roman"/>
          <w:b/>
          <w:sz w:val="28"/>
          <w:szCs w:val="28"/>
          <w:lang w:val="uk-UA"/>
        </w:rPr>
        <w:t xml:space="preserve"> </w:t>
      </w:r>
    </w:p>
    <w:p w:rsidR="002860AD" w:rsidRPr="00125324" w:rsidRDefault="002860AD" w:rsidP="001C5939">
      <w:pPr>
        <w:tabs>
          <w:tab w:val="left" w:pos="0"/>
        </w:tabs>
        <w:spacing w:after="0" w:line="360" w:lineRule="auto"/>
        <w:ind w:firstLine="709"/>
        <w:jc w:val="both"/>
        <w:rPr>
          <w:rFonts w:ascii="Times New Roman" w:hAnsi="Times New Roman" w:cs="Times New Roman"/>
          <w:b/>
          <w:sz w:val="28"/>
          <w:szCs w:val="28"/>
          <w:lang w:val="uk-UA"/>
        </w:rPr>
      </w:pPr>
    </w:p>
    <w:p w:rsidR="003B0CBC" w:rsidRPr="00125324" w:rsidRDefault="00604483"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Технологізація </w:t>
      </w:r>
      <w:r w:rsidR="003B0CBC" w:rsidRPr="00125324">
        <w:rPr>
          <w:rFonts w:ascii="Times New Roman" w:hAnsi="Times New Roman" w:cs="Times New Roman"/>
          <w:sz w:val="28"/>
          <w:szCs w:val="28"/>
          <w:lang w:val="uk-UA"/>
        </w:rPr>
        <w:t xml:space="preserve">різних галузей </w:t>
      </w:r>
      <w:r w:rsidRPr="00125324">
        <w:rPr>
          <w:rFonts w:ascii="Times New Roman" w:hAnsi="Times New Roman" w:cs="Times New Roman"/>
          <w:sz w:val="28"/>
          <w:szCs w:val="28"/>
          <w:lang w:val="uk-UA"/>
        </w:rPr>
        <w:t>визначає</w:t>
      </w:r>
      <w:r w:rsidR="003B0CBC" w:rsidRPr="00125324">
        <w:rPr>
          <w:rFonts w:ascii="Times New Roman" w:hAnsi="Times New Roman" w:cs="Times New Roman"/>
          <w:sz w:val="28"/>
          <w:szCs w:val="28"/>
          <w:lang w:val="uk-UA"/>
        </w:rPr>
        <w:t xml:space="preserve"> економічн</w:t>
      </w:r>
      <w:r w:rsidR="005D3573">
        <w:rPr>
          <w:rFonts w:ascii="Times New Roman" w:hAnsi="Times New Roman" w:cs="Times New Roman"/>
          <w:sz w:val="28"/>
          <w:szCs w:val="28"/>
          <w:lang w:val="uk-UA"/>
        </w:rPr>
        <w:t>у</w:t>
      </w:r>
      <w:r w:rsidR="003B0CBC" w:rsidRPr="00125324">
        <w:rPr>
          <w:rFonts w:ascii="Times New Roman" w:hAnsi="Times New Roman" w:cs="Times New Roman"/>
          <w:sz w:val="28"/>
          <w:szCs w:val="28"/>
          <w:lang w:val="uk-UA"/>
        </w:rPr>
        <w:t xml:space="preserve"> могутність</w:t>
      </w:r>
      <w:r w:rsidRPr="00125324">
        <w:rPr>
          <w:rFonts w:ascii="Times New Roman" w:hAnsi="Times New Roman" w:cs="Times New Roman"/>
          <w:sz w:val="28"/>
          <w:szCs w:val="28"/>
          <w:lang w:val="uk-UA"/>
        </w:rPr>
        <w:t xml:space="preserve"> країни</w:t>
      </w:r>
      <w:r w:rsidR="003B0CBC" w:rsidRPr="00125324">
        <w:rPr>
          <w:rFonts w:ascii="Times New Roman" w:hAnsi="Times New Roman" w:cs="Times New Roman"/>
          <w:sz w:val="28"/>
          <w:szCs w:val="28"/>
          <w:lang w:val="uk-UA"/>
        </w:rPr>
        <w:t xml:space="preserve">, рівень життя населення, </w:t>
      </w:r>
      <w:r w:rsidR="005D3573">
        <w:rPr>
          <w:rFonts w:ascii="Times New Roman" w:hAnsi="Times New Roman" w:cs="Times New Roman"/>
          <w:sz w:val="28"/>
          <w:szCs w:val="28"/>
          <w:lang w:val="uk-UA"/>
        </w:rPr>
        <w:t>місце</w:t>
      </w:r>
      <w:r w:rsidR="003B0CBC" w:rsidRPr="00125324">
        <w:rPr>
          <w:rFonts w:ascii="Times New Roman" w:hAnsi="Times New Roman" w:cs="Times New Roman"/>
          <w:sz w:val="28"/>
          <w:szCs w:val="28"/>
          <w:lang w:val="uk-UA"/>
        </w:rPr>
        <w:t xml:space="preserve"> у світовій спільноті, перспективи економічної й політичної інтеграції з іншими державами. </w:t>
      </w:r>
      <w:r w:rsidR="005D3573">
        <w:rPr>
          <w:rFonts w:ascii="Times New Roman" w:hAnsi="Times New Roman" w:cs="Times New Roman"/>
          <w:sz w:val="28"/>
          <w:szCs w:val="28"/>
          <w:lang w:val="uk-UA"/>
        </w:rPr>
        <w:t>Водночас</w:t>
      </w:r>
      <w:r w:rsidR="003B0CBC" w:rsidRPr="00125324">
        <w:rPr>
          <w:rFonts w:ascii="Times New Roman" w:hAnsi="Times New Roman" w:cs="Times New Roman"/>
          <w:sz w:val="28"/>
          <w:szCs w:val="28"/>
          <w:lang w:val="uk-UA"/>
        </w:rPr>
        <w:t xml:space="preserve"> використання сучасних технологій визначається як рівнем розвитку матеріальної бази, так і загалом рівнем інтелектуалізації соціуму, його спроможністю засвоювати та послуговуватися новими знаннями</w:t>
      </w:r>
      <w:r w:rsidR="00A50AA5" w:rsidRPr="00125324">
        <w:rPr>
          <w:rFonts w:ascii="Times New Roman" w:hAnsi="Times New Roman" w:cs="Times New Roman"/>
          <w:sz w:val="28"/>
          <w:szCs w:val="28"/>
          <w:lang w:val="uk-UA"/>
        </w:rPr>
        <w:t xml:space="preserve"> [</w:t>
      </w:r>
      <w:r w:rsidR="00754C61" w:rsidRPr="00125324">
        <w:rPr>
          <w:rFonts w:ascii="Times New Roman" w:hAnsi="Times New Roman" w:cs="Times New Roman"/>
          <w:sz w:val="28"/>
          <w:szCs w:val="28"/>
          <w:lang w:val="uk-UA"/>
        </w:rPr>
        <w:t>108</w:t>
      </w:r>
      <w:r w:rsidR="00A50AA5" w:rsidRPr="00125324">
        <w:rPr>
          <w:rFonts w:ascii="Times New Roman" w:hAnsi="Times New Roman" w:cs="Times New Roman"/>
          <w:sz w:val="28"/>
          <w:szCs w:val="28"/>
          <w:lang w:val="uk-UA"/>
        </w:rPr>
        <w:t>,</w:t>
      </w:r>
      <w:r w:rsidR="00803D82" w:rsidRPr="00125324">
        <w:rPr>
          <w:rFonts w:ascii="Times New Roman" w:hAnsi="Times New Roman" w:cs="Times New Roman"/>
          <w:sz w:val="28"/>
          <w:szCs w:val="28"/>
          <w:lang w:val="uk-UA"/>
        </w:rPr>
        <w:t> </w:t>
      </w:r>
      <w:r w:rsidR="00A50AA5" w:rsidRPr="00125324">
        <w:rPr>
          <w:rFonts w:ascii="Times New Roman" w:hAnsi="Times New Roman" w:cs="Times New Roman"/>
          <w:sz w:val="28"/>
          <w:szCs w:val="28"/>
          <w:lang w:val="uk-UA"/>
        </w:rPr>
        <w:t>с. 19]</w:t>
      </w:r>
      <w:r w:rsidR="003B0CBC" w:rsidRPr="00125324">
        <w:rPr>
          <w:rFonts w:ascii="Times New Roman" w:hAnsi="Times New Roman" w:cs="Times New Roman"/>
          <w:sz w:val="28"/>
          <w:szCs w:val="28"/>
          <w:lang w:val="uk-UA"/>
        </w:rPr>
        <w:t>. У цьому аспекті виняткового значення набуває освітньо-наукова сфера й, зокрема, вища освіта, що покликана стати головним засобом формування компетентнісних фахівців, джерелом знань та новітніх методів для поміркованого співіснування людини та її довкілля [</w:t>
      </w:r>
      <w:r w:rsidR="00754C61" w:rsidRPr="00125324">
        <w:rPr>
          <w:rFonts w:ascii="Times New Roman" w:hAnsi="Times New Roman" w:cs="Times New Roman"/>
          <w:sz w:val="28"/>
          <w:szCs w:val="28"/>
          <w:shd w:val="clear" w:color="auto" w:fill="FFFFFF"/>
          <w:lang w:val="uk-UA"/>
        </w:rPr>
        <w:t>156</w:t>
      </w:r>
      <w:r w:rsidR="00A50AA5" w:rsidRPr="00125324">
        <w:rPr>
          <w:rFonts w:ascii="Times New Roman" w:hAnsi="Times New Roman" w:cs="Times New Roman"/>
          <w:sz w:val="28"/>
          <w:szCs w:val="28"/>
          <w:shd w:val="clear" w:color="auto" w:fill="FFFFFF"/>
          <w:lang w:val="uk-UA"/>
        </w:rPr>
        <w:t>, с. </w:t>
      </w:r>
      <w:r w:rsidR="003B0CBC" w:rsidRPr="00125324">
        <w:rPr>
          <w:rFonts w:ascii="Times New Roman" w:hAnsi="Times New Roman" w:cs="Times New Roman"/>
          <w:sz w:val="28"/>
          <w:szCs w:val="28"/>
          <w:shd w:val="clear" w:color="auto" w:fill="FFFFFF"/>
          <w:lang w:val="uk-UA"/>
        </w:rPr>
        <w:t>70</w:t>
      </w:r>
      <w:r w:rsidR="003B0CBC" w:rsidRPr="00125324">
        <w:rPr>
          <w:rFonts w:ascii="Times New Roman" w:hAnsi="Times New Roman" w:cs="Times New Roman"/>
          <w:sz w:val="28"/>
          <w:szCs w:val="28"/>
          <w:lang w:val="uk-UA"/>
        </w:rPr>
        <w:t>]. Вища освіта плекає інтелектуальний і духовний потенціал країни та встановлює нову систему цінностей, на яку впливають технологічні, економічні і соціальні перетво</w:t>
      </w:r>
      <w:r w:rsidR="000813F5" w:rsidRPr="00125324">
        <w:rPr>
          <w:rFonts w:ascii="Times New Roman" w:hAnsi="Times New Roman" w:cs="Times New Roman"/>
          <w:sz w:val="28"/>
          <w:szCs w:val="28"/>
          <w:lang w:val="uk-UA"/>
        </w:rPr>
        <w:t>рення, що мають місце в державі</w:t>
      </w:r>
      <w:r w:rsidR="000E18E2" w:rsidRPr="00125324">
        <w:rPr>
          <w:rFonts w:ascii="Times New Roman" w:hAnsi="Times New Roman" w:cs="Times New Roman"/>
          <w:sz w:val="28"/>
          <w:szCs w:val="28"/>
          <w:lang w:val="uk-UA"/>
        </w:rPr>
        <w:t xml:space="preserve"> [</w:t>
      </w:r>
      <w:r w:rsidR="00754C61" w:rsidRPr="00125324">
        <w:rPr>
          <w:rFonts w:ascii="Times New Roman" w:hAnsi="Times New Roman" w:cs="Times New Roman"/>
          <w:sz w:val="28"/>
          <w:szCs w:val="28"/>
          <w:lang w:val="uk-UA"/>
        </w:rPr>
        <w:t>108,</w:t>
      </w:r>
      <w:r w:rsidR="00803D82" w:rsidRPr="00125324">
        <w:rPr>
          <w:rFonts w:ascii="Times New Roman" w:hAnsi="Times New Roman" w:cs="Times New Roman"/>
          <w:sz w:val="28"/>
          <w:szCs w:val="28"/>
          <w:lang w:val="uk-UA"/>
        </w:rPr>
        <w:t> </w:t>
      </w:r>
      <w:r w:rsidR="00754C61" w:rsidRPr="00125324">
        <w:rPr>
          <w:rFonts w:ascii="Times New Roman" w:hAnsi="Times New Roman" w:cs="Times New Roman"/>
          <w:sz w:val="28"/>
          <w:szCs w:val="28"/>
          <w:lang w:val="uk-UA"/>
        </w:rPr>
        <w:t>с. 17</w:t>
      </w:r>
      <w:r w:rsidR="00803D82" w:rsidRPr="00125324">
        <w:rPr>
          <w:rFonts w:ascii="Times New Roman" w:hAnsi="Times New Roman" w:cs="Times New Roman"/>
          <w:sz w:val="28"/>
          <w:szCs w:val="28"/>
          <w:lang w:val="uk-UA"/>
        </w:rPr>
        <w:t>–</w:t>
      </w:r>
      <w:r w:rsidR="00754C61" w:rsidRPr="00125324">
        <w:rPr>
          <w:rFonts w:ascii="Times New Roman" w:hAnsi="Times New Roman" w:cs="Times New Roman"/>
          <w:sz w:val="28"/>
          <w:szCs w:val="28"/>
          <w:lang w:val="uk-UA"/>
        </w:rPr>
        <w:t>18; 156</w:t>
      </w:r>
      <w:r w:rsidR="000E18E2" w:rsidRPr="00125324">
        <w:rPr>
          <w:rFonts w:ascii="Times New Roman" w:hAnsi="Times New Roman" w:cs="Times New Roman"/>
          <w:sz w:val="28"/>
          <w:szCs w:val="28"/>
          <w:lang w:val="uk-UA"/>
        </w:rPr>
        <w:t>,</w:t>
      </w:r>
      <w:r w:rsidR="00803D82" w:rsidRPr="00125324">
        <w:rPr>
          <w:rFonts w:ascii="Times New Roman" w:hAnsi="Times New Roman" w:cs="Times New Roman"/>
          <w:sz w:val="28"/>
          <w:szCs w:val="28"/>
          <w:lang w:val="uk-UA"/>
        </w:rPr>
        <w:t> </w:t>
      </w:r>
      <w:r w:rsidR="000E18E2" w:rsidRPr="00125324">
        <w:rPr>
          <w:rFonts w:ascii="Times New Roman" w:hAnsi="Times New Roman" w:cs="Times New Roman"/>
          <w:sz w:val="28"/>
          <w:szCs w:val="28"/>
          <w:lang w:val="uk-UA"/>
        </w:rPr>
        <w:t>с. </w:t>
      </w:r>
      <w:r w:rsidR="00754C61" w:rsidRPr="00125324">
        <w:rPr>
          <w:rFonts w:ascii="Times New Roman" w:hAnsi="Times New Roman" w:cs="Times New Roman"/>
          <w:sz w:val="28"/>
          <w:szCs w:val="28"/>
          <w:lang w:val="uk-UA"/>
        </w:rPr>
        <w:t>70; 171,</w:t>
      </w:r>
      <w:r w:rsidR="00803D82" w:rsidRPr="00125324">
        <w:rPr>
          <w:rFonts w:ascii="Times New Roman" w:hAnsi="Times New Roman" w:cs="Times New Roman"/>
          <w:sz w:val="28"/>
          <w:szCs w:val="28"/>
          <w:lang w:val="uk-UA"/>
        </w:rPr>
        <w:t> </w:t>
      </w:r>
      <w:r w:rsidR="00754C61" w:rsidRPr="00125324">
        <w:rPr>
          <w:rFonts w:ascii="Times New Roman" w:hAnsi="Times New Roman" w:cs="Times New Roman"/>
          <w:sz w:val="28"/>
          <w:szCs w:val="28"/>
          <w:lang w:val="uk-UA"/>
        </w:rPr>
        <w:t>с. 80-83; 205,</w:t>
      </w:r>
      <w:r w:rsidR="00803D82" w:rsidRPr="00125324">
        <w:rPr>
          <w:rFonts w:ascii="Times New Roman" w:hAnsi="Times New Roman" w:cs="Times New Roman"/>
          <w:sz w:val="28"/>
          <w:szCs w:val="28"/>
          <w:lang w:val="uk-UA"/>
        </w:rPr>
        <w:t> </w:t>
      </w:r>
      <w:r w:rsidR="00754C61" w:rsidRPr="00125324">
        <w:rPr>
          <w:rFonts w:ascii="Times New Roman" w:hAnsi="Times New Roman" w:cs="Times New Roman"/>
          <w:sz w:val="28"/>
          <w:szCs w:val="28"/>
          <w:lang w:val="uk-UA"/>
        </w:rPr>
        <w:t>с. 12</w:t>
      </w:r>
      <w:r w:rsidR="000E18E2" w:rsidRPr="00125324">
        <w:rPr>
          <w:rFonts w:ascii="Times New Roman" w:hAnsi="Times New Roman" w:cs="Times New Roman"/>
          <w:sz w:val="28"/>
          <w:szCs w:val="28"/>
          <w:lang w:val="uk-UA"/>
        </w:rPr>
        <w:t>]</w:t>
      </w:r>
      <w:r w:rsidR="000813F5"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Тому підготовка майбутніх фахівців у </w:t>
      </w:r>
      <w:r w:rsidR="003963CA" w:rsidRPr="00125324">
        <w:rPr>
          <w:rFonts w:ascii="Times New Roman" w:hAnsi="Times New Roman" w:cs="Times New Roman"/>
          <w:sz w:val="28"/>
          <w:szCs w:val="28"/>
          <w:lang w:val="uk-UA"/>
        </w:rPr>
        <w:t>ЗВО</w:t>
      </w:r>
      <w:r w:rsidR="003B0CBC" w:rsidRPr="00125324">
        <w:rPr>
          <w:rFonts w:ascii="Times New Roman" w:hAnsi="Times New Roman" w:cs="Times New Roman"/>
          <w:sz w:val="28"/>
          <w:szCs w:val="28"/>
          <w:lang w:val="uk-UA"/>
        </w:rPr>
        <w:t xml:space="preserve"> зосереджується навколо підвищення особистісних потенцій студентів, розвитку в них новаторського мислення, самостійності, професійної мобільності тощо. </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Входження України в світовий освітній простір спричинює приведення вітчизняних освітніх стандартів у відповідність до норм світового співтовариства. Відповідно суспільство прагне бути більш людиноцентристським, що спонукає освіту перебувати у постійному творчому пошуку щодо віднаходження найбільш ефективних систем власної організації та технологій навчання [</w:t>
      </w:r>
      <w:r w:rsidR="00754C61" w:rsidRPr="00125324">
        <w:rPr>
          <w:rFonts w:ascii="Times New Roman" w:hAnsi="Times New Roman" w:cs="Times New Roman"/>
          <w:sz w:val="28"/>
          <w:szCs w:val="28"/>
          <w:lang w:val="uk-UA"/>
        </w:rPr>
        <w:t>137</w:t>
      </w:r>
      <w:r w:rsidR="00D32C2A"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93].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Необхідність побудови нової моделі освіти зумовлюється протиріччями, </w:t>
      </w:r>
      <w:r w:rsidR="005D3573">
        <w:rPr>
          <w:rFonts w:ascii="Times New Roman" w:hAnsi="Times New Roman" w:cs="Times New Roman"/>
          <w:sz w:val="28"/>
          <w:szCs w:val="28"/>
          <w:lang w:val="uk-UA"/>
        </w:rPr>
        <w:t>які</w:t>
      </w:r>
      <w:r w:rsidRPr="00125324">
        <w:rPr>
          <w:rFonts w:ascii="Times New Roman" w:hAnsi="Times New Roman" w:cs="Times New Roman"/>
          <w:sz w:val="28"/>
          <w:szCs w:val="28"/>
          <w:lang w:val="uk-UA"/>
        </w:rPr>
        <w:t xml:space="preserve"> </w:t>
      </w:r>
      <w:r w:rsidR="005D3573">
        <w:rPr>
          <w:rFonts w:ascii="Times New Roman" w:hAnsi="Times New Roman" w:cs="Times New Roman"/>
          <w:sz w:val="28"/>
          <w:szCs w:val="28"/>
          <w:lang w:val="uk-UA"/>
        </w:rPr>
        <w:t>наявні і</w:t>
      </w:r>
      <w:r w:rsidRPr="00125324">
        <w:rPr>
          <w:rFonts w:ascii="Times New Roman" w:hAnsi="Times New Roman" w:cs="Times New Roman"/>
          <w:sz w:val="28"/>
          <w:szCs w:val="28"/>
          <w:lang w:val="uk-UA"/>
        </w:rPr>
        <w:t xml:space="preserve"> в громадянському суспільстві, і </w:t>
      </w:r>
      <w:r w:rsidR="005D3573">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вищій освіті:</w:t>
      </w:r>
    </w:p>
    <w:p w:rsidR="003B0CBC" w:rsidRPr="00125324" w:rsidRDefault="003B0CBC" w:rsidP="000449A8">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розуміння освіти як передачі, накопичення та прямого відтворення знань і загальнолюдської культури минулих поколінь нині недостатньо для задоволення професійних потреб сучасних фахівців;</w:t>
      </w:r>
    </w:p>
    <w:p w:rsidR="003B0CBC" w:rsidRPr="00125324" w:rsidRDefault="003B0CBC" w:rsidP="000449A8">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освітній процес перебуває зараз у суперечності з сучасністю та з прийдешнім, адже система цінностей, цілей, ідеалів тощо, котрі вона пропонує випускнику ЗВО не адаптовані до того майбутнього, яке б </w:t>
      </w:r>
      <w:r w:rsidR="005D3573">
        <w:rPr>
          <w:rFonts w:ascii="Times New Roman" w:hAnsi="Times New Roman" w:cs="Times New Roman"/>
          <w:sz w:val="28"/>
          <w:szCs w:val="28"/>
        </w:rPr>
        <w:t>задовольняло</w:t>
      </w:r>
      <w:r w:rsidRPr="00125324">
        <w:rPr>
          <w:rFonts w:ascii="Times New Roman" w:hAnsi="Times New Roman" w:cs="Times New Roman"/>
          <w:sz w:val="28"/>
          <w:szCs w:val="28"/>
        </w:rPr>
        <w:t xml:space="preserve"> </w:t>
      </w:r>
      <w:r w:rsidR="005D3573">
        <w:rPr>
          <w:rFonts w:ascii="Times New Roman" w:hAnsi="Times New Roman" w:cs="Times New Roman"/>
          <w:sz w:val="28"/>
          <w:szCs w:val="28"/>
        </w:rPr>
        <w:t>все</w:t>
      </w:r>
      <w:r w:rsidRPr="00125324">
        <w:rPr>
          <w:rFonts w:ascii="Times New Roman" w:hAnsi="Times New Roman" w:cs="Times New Roman"/>
          <w:sz w:val="28"/>
          <w:szCs w:val="28"/>
        </w:rPr>
        <w:t xml:space="preserve"> людств</w:t>
      </w:r>
      <w:r w:rsidR="005D3573">
        <w:rPr>
          <w:rFonts w:ascii="Times New Roman" w:hAnsi="Times New Roman" w:cs="Times New Roman"/>
          <w:sz w:val="28"/>
          <w:szCs w:val="28"/>
        </w:rPr>
        <w:t>о і кожну</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людин</w:t>
      </w:r>
      <w:r w:rsidR="005D3573">
        <w:rPr>
          <w:rFonts w:ascii="Times New Roman" w:hAnsi="Times New Roman" w:cs="Times New Roman"/>
          <w:sz w:val="28"/>
          <w:szCs w:val="28"/>
        </w:rPr>
        <w:t xml:space="preserve">у </w:t>
      </w:r>
      <w:r w:rsidRPr="00125324">
        <w:rPr>
          <w:rFonts w:ascii="Times New Roman" w:hAnsi="Times New Roman" w:cs="Times New Roman"/>
          <w:sz w:val="28"/>
          <w:szCs w:val="28"/>
        </w:rPr>
        <w:t>зокрема.</w:t>
      </w:r>
    </w:p>
    <w:p w:rsidR="003B0CBC" w:rsidRPr="00125324" w:rsidRDefault="003B0CBC" w:rsidP="000813F5">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Тому за сучасних умов вища освіта перенаправляється в передбачуване та випереджа</w:t>
      </w:r>
      <w:r w:rsidR="005D3573">
        <w:rPr>
          <w:rFonts w:ascii="Times New Roman" w:hAnsi="Times New Roman" w:cs="Times New Roman"/>
          <w:sz w:val="28"/>
          <w:szCs w:val="28"/>
        </w:rPr>
        <w:t>льн</w:t>
      </w:r>
      <w:r w:rsidRPr="00125324">
        <w:rPr>
          <w:rFonts w:ascii="Times New Roman" w:hAnsi="Times New Roman" w:cs="Times New Roman"/>
          <w:sz w:val="28"/>
          <w:szCs w:val="28"/>
        </w:rPr>
        <w:t>е русло, де життєво важливі зацікавлення, вимоги і потреби майбутніх поколінь є найбільш важливими та актуальними. Відповідно до цілей стійкого розвитку цивілізації вища освіта зорієнтована на заміну індивідуальної свідомості людей − суспільній та реалізує принцип «рівності поколінь» в освітній сфері [</w:t>
      </w:r>
      <w:r w:rsidR="00754C61" w:rsidRPr="00125324">
        <w:rPr>
          <w:rFonts w:ascii="Times New Roman" w:hAnsi="Times New Roman" w:cs="Times New Roman"/>
          <w:sz w:val="28"/>
          <w:szCs w:val="28"/>
          <w:shd w:val="clear" w:color="auto" w:fill="FFFFFF"/>
        </w:rPr>
        <w:t>156</w:t>
      </w:r>
      <w:r w:rsidR="00EA5AD5" w:rsidRPr="00125324">
        <w:rPr>
          <w:rFonts w:ascii="Times New Roman" w:hAnsi="Times New Roman" w:cs="Times New Roman"/>
          <w:sz w:val="28"/>
          <w:szCs w:val="28"/>
          <w:shd w:val="clear" w:color="auto" w:fill="FFFFFF"/>
        </w:rPr>
        <w:t>, с. </w:t>
      </w:r>
      <w:r w:rsidRPr="00125324">
        <w:rPr>
          <w:rFonts w:ascii="Times New Roman" w:hAnsi="Times New Roman" w:cs="Times New Roman"/>
          <w:sz w:val="28"/>
          <w:szCs w:val="28"/>
          <w:shd w:val="clear" w:color="auto" w:fill="FFFFFF"/>
        </w:rPr>
        <w:t>71]</w:t>
      </w:r>
      <w:r w:rsidRPr="00125324">
        <w:rPr>
          <w:rFonts w:ascii="Times New Roman" w:hAnsi="Times New Roman" w:cs="Times New Roman"/>
          <w:sz w:val="28"/>
          <w:szCs w:val="28"/>
        </w:rPr>
        <w:t>.</w:t>
      </w:r>
      <w:r w:rsidR="005F2A31" w:rsidRPr="00125324">
        <w:rPr>
          <w:rFonts w:ascii="Times New Roman" w:hAnsi="Times New Roman" w:cs="Times New Roman"/>
          <w:sz w:val="28"/>
          <w:szCs w:val="28"/>
        </w:rPr>
        <w:t xml:space="preserve"> </w:t>
      </w:r>
    </w:p>
    <w:p w:rsidR="003B0CBC" w:rsidRPr="00125324" w:rsidRDefault="003B0CBC" w:rsidP="000813F5">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Системи освіти більшості розвинутих країн світу в останні десятиріччя перейшли на новий ступінь власної розвитковості, для якого характерні такі основні концептуальні перетворення:</w:t>
      </w:r>
    </w:p>
    <w:p w:rsidR="003B0CBC" w:rsidRPr="00125324" w:rsidRDefault="003B0CBC" w:rsidP="000813F5">
      <w:pPr>
        <w:tabs>
          <w:tab w:val="left" w:pos="180"/>
          <w:tab w:val="left" w:pos="36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803D82"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тріада «знання, уміння і навички» як пріоритетна мета освіти доповнюється мисленнєво-творчими та компетентнісно-особистісними цінностями викладача і студентів, що означають зміну узвичаєно-традиційних підходів до змісту освіти</w:t>
      </w:r>
      <w:r w:rsidRPr="00125324">
        <w:rPr>
          <w:rFonts w:ascii="Times New Roman" w:hAnsi="Times New Roman" w:cs="Times New Roman"/>
          <w:i/>
          <w:iCs/>
          <w:sz w:val="28"/>
          <w:szCs w:val="28"/>
          <w:lang w:val="uk-UA"/>
        </w:rPr>
        <w:t xml:space="preserve"> </w:t>
      </w:r>
      <w:r w:rsidRPr="00125324">
        <w:rPr>
          <w:rFonts w:ascii="Times New Roman" w:hAnsi="Times New Roman" w:cs="Times New Roman"/>
          <w:iCs/>
          <w:sz w:val="28"/>
          <w:szCs w:val="28"/>
          <w:lang w:val="uk-UA"/>
        </w:rPr>
        <w:t>компетентнісним</w:t>
      </w:r>
      <w:r w:rsidRPr="00125324">
        <w:rPr>
          <w:rFonts w:ascii="Times New Roman" w:hAnsi="Times New Roman" w:cs="Times New Roman"/>
          <w:sz w:val="28"/>
          <w:szCs w:val="28"/>
          <w:lang w:val="uk-UA"/>
        </w:rPr>
        <w:t>;</w:t>
      </w:r>
    </w:p>
    <w:p w:rsidR="003B0CBC" w:rsidRPr="00125324" w:rsidRDefault="003B0CBC" w:rsidP="000813F5">
      <w:pPr>
        <w:tabs>
          <w:tab w:val="left" w:pos="180"/>
          <w:tab w:val="left" w:pos="36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Pr="00125324">
        <w:rPr>
          <w:rFonts w:ascii="Times New Roman" w:hAnsi="Times New Roman" w:cs="Times New Roman"/>
          <w:iCs/>
          <w:sz w:val="28"/>
          <w:szCs w:val="28"/>
          <w:lang w:val="uk-UA"/>
        </w:rPr>
        <w:t>діяльнісний</w:t>
      </w:r>
      <w:r w:rsidRPr="00125324">
        <w:rPr>
          <w:rFonts w:ascii="Times New Roman" w:hAnsi="Times New Roman" w:cs="Times New Roman"/>
          <w:sz w:val="28"/>
          <w:szCs w:val="28"/>
          <w:lang w:val="uk-UA"/>
        </w:rPr>
        <w:t xml:space="preserve"> підхід в освіті замінює традиційний предметно-репродуктивний, через те що освітні цінності і смисли </w:t>
      </w:r>
      <w:r w:rsidR="007A2F2B">
        <w:rPr>
          <w:rFonts w:ascii="Times New Roman" w:hAnsi="Times New Roman" w:cs="Times New Roman"/>
          <w:sz w:val="28"/>
          <w:szCs w:val="28"/>
          <w:lang w:val="uk-UA"/>
        </w:rPr>
        <w:t>повною мірою спрямовані</w:t>
      </w:r>
      <w:r w:rsidRPr="00125324">
        <w:rPr>
          <w:rFonts w:ascii="Times New Roman" w:hAnsi="Times New Roman" w:cs="Times New Roman"/>
          <w:sz w:val="28"/>
          <w:szCs w:val="28"/>
          <w:lang w:val="uk-UA"/>
        </w:rPr>
        <w:t xml:space="preserve"> на трансформацію навчального змісту дисциплін, де головним пріоритетом у діяльності викладача є не «ви повинні вивчити і відтворити…», а «ми допоможемо вам оволодіти і застосувати…»;</w:t>
      </w:r>
    </w:p>
    <w:p w:rsidR="003B0CBC" w:rsidRPr="00125324" w:rsidRDefault="003B0CBC" w:rsidP="000813F5">
      <w:pPr>
        <w:tabs>
          <w:tab w:val="left" w:pos="180"/>
          <w:tab w:val="left" w:pos="36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в освітньому процесі змінюється характер педагогічних взаємовідносин, де головне значення відводиться </w:t>
      </w:r>
      <w:r w:rsidRPr="00125324">
        <w:rPr>
          <w:rFonts w:ascii="Times New Roman" w:hAnsi="Times New Roman" w:cs="Times New Roman"/>
          <w:iCs/>
          <w:sz w:val="28"/>
          <w:szCs w:val="28"/>
          <w:lang w:val="uk-UA"/>
        </w:rPr>
        <w:t>співробітництву</w:t>
      </w:r>
      <w:r w:rsidRPr="00125324">
        <w:rPr>
          <w:rFonts w:ascii="Times New Roman" w:hAnsi="Times New Roman" w:cs="Times New Roman"/>
          <w:sz w:val="28"/>
          <w:szCs w:val="28"/>
          <w:lang w:val="uk-UA"/>
        </w:rPr>
        <w:t xml:space="preserve"> та партнерству в пізнанні навколишнього світу та навчальній </w:t>
      </w:r>
      <w:r w:rsidR="00803D82"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діяльності [</w:t>
      </w:r>
      <w:r w:rsidR="00754C61" w:rsidRPr="00125324">
        <w:rPr>
          <w:rFonts w:ascii="Times New Roman" w:hAnsi="Times New Roman" w:cs="Times New Roman"/>
          <w:sz w:val="28"/>
          <w:szCs w:val="28"/>
          <w:lang w:val="uk-UA"/>
        </w:rPr>
        <w:t>436,</w:t>
      </w:r>
      <w:r w:rsidR="00803D82" w:rsidRPr="00125324">
        <w:rPr>
          <w:rFonts w:ascii="Times New Roman" w:hAnsi="Times New Roman" w:cs="Times New Roman"/>
          <w:sz w:val="28"/>
          <w:szCs w:val="28"/>
          <w:lang w:val="uk-UA"/>
        </w:rPr>
        <w:t> </w:t>
      </w:r>
      <w:r w:rsidR="00EA5AD5"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7].</w:t>
      </w:r>
    </w:p>
    <w:p w:rsidR="003B0CBC" w:rsidRPr="00125324" w:rsidRDefault="003B0CBC" w:rsidP="000813F5">
      <w:pPr>
        <w:tabs>
          <w:tab w:val="left" w:pos="0"/>
          <w:tab w:val="left" w:pos="4860"/>
          <w:tab w:val="left" w:pos="9639"/>
        </w:tabs>
        <w:spacing w:after="0" w:line="360" w:lineRule="auto"/>
        <w:ind w:firstLine="709"/>
        <w:jc w:val="both"/>
        <w:rPr>
          <w:rFonts w:ascii="Times New Roman" w:hAnsi="Times New Roman" w:cs="Times New Roman"/>
          <w:sz w:val="28"/>
          <w:szCs w:val="28"/>
          <w:u w:val="single"/>
          <w:lang w:val="uk-UA"/>
        </w:rPr>
      </w:pPr>
      <w:r w:rsidRPr="00125324">
        <w:rPr>
          <w:rFonts w:ascii="Times New Roman" w:hAnsi="Times New Roman" w:cs="Times New Roman"/>
          <w:sz w:val="28"/>
          <w:szCs w:val="28"/>
          <w:lang w:val="uk-UA"/>
        </w:rPr>
        <w:t xml:space="preserve">Оновлення усіх сфер життя громадян на засадах гуманізму в умовах інформаційного суспільства </w:t>
      </w:r>
      <w:r w:rsidR="007A2F2B">
        <w:rPr>
          <w:rFonts w:ascii="Times New Roman" w:hAnsi="Times New Roman" w:cs="Times New Roman"/>
          <w:sz w:val="28"/>
          <w:szCs w:val="28"/>
          <w:lang w:val="uk-UA"/>
        </w:rPr>
        <w:t>зосереджує</w:t>
      </w:r>
      <w:r w:rsidRPr="00125324">
        <w:rPr>
          <w:rFonts w:ascii="Times New Roman" w:hAnsi="Times New Roman" w:cs="Times New Roman"/>
          <w:sz w:val="28"/>
          <w:szCs w:val="28"/>
          <w:lang w:val="uk-UA"/>
        </w:rPr>
        <w:t xml:space="preserve"> інтенсивну увагу науковців і педагогів </w:t>
      </w:r>
      <w:r w:rsidR="007A2F2B">
        <w:rPr>
          <w:rFonts w:ascii="Times New Roman" w:hAnsi="Times New Roman" w:cs="Times New Roman"/>
          <w:sz w:val="28"/>
          <w:szCs w:val="28"/>
          <w:lang w:val="uk-UA"/>
        </w:rPr>
        <w:t>на</w:t>
      </w:r>
      <w:r w:rsidRPr="00125324">
        <w:rPr>
          <w:rFonts w:ascii="Times New Roman" w:hAnsi="Times New Roman" w:cs="Times New Roman"/>
          <w:sz w:val="28"/>
          <w:szCs w:val="28"/>
          <w:lang w:val="uk-UA"/>
        </w:rPr>
        <w:t xml:space="preserve"> дослідженн</w:t>
      </w:r>
      <w:r w:rsidR="007A2F2B">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w:t>
      </w:r>
      <w:r w:rsidR="007A2F2B">
        <w:rPr>
          <w:rFonts w:ascii="Times New Roman" w:hAnsi="Times New Roman" w:cs="Times New Roman"/>
          <w:sz w:val="28"/>
          <w:szCs w:val="28"/>
          <w:lang w:val="uk-UA"/>
        </w:rPr>
        <w:t>значення</w:t>
      </w:r>
      <w:r w:rsidRPr="00125324">
        <w:rPr>
          <w:rFonts w:ascii="Times New Roman" w:hAnsi="Times New Roman" w:cs="Times New Roman"/>
          <w:sz w:val="28"/>
          <w:szCs w:val="28"/>
          <w:lang w:val="uk-UA"/>
        </w:rPr>
        <w:t xml:space="preserve"> вищої освіти [</w:t>
      </w:r>
      <w:r w:rsidR="00754C61" w:rsidRPr="00125324">
        <w:rPr>
          <w:rFonts w:ascii="Times New Roman" w:hAnsi="Times New Roman" w:cs="Times New Roman"/>
          <w:sz w:val="28"/>
          <w:szCs w:val="28"/>
          <w:lang w:val="uk-UA"/>
        </w:rPr>
        <w:t>335</w:t>
      </w:r>
      <w:r w:rsidRPr="00125324">
        <w:rPr>
          <w:rFonts w:ascii="Times New Roman" w:hAnsi="Times New Roman" w:cs="Times New Roman"/>
          <w:sz w:val="28"/>
          <w:szCs w:val="28"/>
          <w:shd w:val="clear" w:color="auto" w:fill="FFFFFF"/>
          <w:lang w:val="uk-UA"/>
        </w:rPr>
        <w:t xml:space="preserve">; </w:t>
      </w:r>
      <w:r w:rsidR="00754C61" w:rsidRPr="00125324">
        <w:rPr>
          <w:rFonts w:ascii="Times New Roman" w:hAnsi="Times New Roman" w:cs="Times New Roman"/>
          <w:sz w:val="28"/>
          <w:szCs w:val="28"/>
          <w:shd w:val="clear" w:color="auto" w:fill="FFFFFF"/>
          <w:lang w:val="uk-UA"/>
        </w:rPr>
        <w:t>447</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проблеми професійної підготовки майбутніх фахівців [</w:t>
      </w:r>
      <w:r w:rsidR="00754C61" w:rsidRPr="00125324">
        <w:rPr>
          <w:rFonts w:ascii="Times New Roman" w:hAnsi="Times New Roman" w:cs="Times New Roman"/>
          <w:sz w:val="28"/>
          <w:szCs w:val="28"/>
          <w:lang w:val="uk-UA"/>
        </w:rPr>
        <w:t>267</w:t>
      </w:r>
      <w:r w:rsidRPr="00125324">
        <w:rPr>
          <w:rFonts w:ascii="Times New Roman" w:hAnsi="Times New Roman" w:cs="Times New Roman"/>
          <w:sz w:val="28"/>
          <w:szCs w:val="28"/>
          <w:lang w:val="uk-UA"/>
        </w:rPr>
        <w:t xml:space="preserve">; </w:t>
      </w:r>
      <w:r w:rsidR="006B0933" w:rsidRPr="00125324">
        <w:rPr>
          <w:rFonts w:ascii="Times New Roman" w:hAnsi="Times New Roman" w:cs="Times New Roman"/>
          <w:sz w:val="28"/>
          <w:szCs w:val="28"/>
          <w:lang w:val="uk-UA"/>
        </w:rPr>
        <w:t>332</w:t>
      </w:r>
      <w:r w:rsidR="00EA5AD5" w:rsidRPr="00125324">
        <w:rPr>
          <w:rFonts w:ascii="Times New Roman" w:hAnsi="Times New Roman" w:cs="Times New Roman"/>
          <w:sz w:val="28"/>
          <w:szCs w:val="28"/>
          <w:lang w:val="uk-UA"/>
        </w:rPr>
        <w:t xml:space="preserve">; </w:t>
      </w:r>
      <w:r w:rsidR="006B0933" w:rsidRPr="00125324">
        <w:rPr>
          <w:rFonts w:ascii="Times New Roman" w:hAnsi="Times New Roman" w:cs="Times New Roman"/>
          <w:sz w:val="28"/>
          <w:szCs w:val="28"/>
          <w:lang w:val="uk-UA"/>
        </w:rPr>
        <w:t>440</w:t>
      </w:r>
      <w:r w:rsidRPr="00125324">
        <w:rPr>
          <w:rFonts w:ascii="Times New Roman" w:hAnsi="Times New Roman" w:cs="Times New Roman"/>
          <w:sz w:val="28"/>
          <w:szCs w:val="28"/>
          <w:lang w:val="uk-UA"/>
        </w:rPr>
        <w:t>], формування соціальної і діяльнісної активності та професійно-ціннісних якостей випускників ЗВО на засадах діяльнісно-компетентнісного підходу в практико-орієнтованій освіті [</w:t>
      </w:r>
      <w:r w:rsidR="001F3FFE" w:rsidRPr="00125324">
        <w:rPr>
          <w:rFonts w:ascii="Times New Roman" w:hAnsi="Times New Roman" w:cs="Times New Roman"/>
          <w:sz w:val="28"/>
          <w:szCs w:val="28"/>
          <w:lang w:val="uk-UA"/>
        </w:rPr>
        <w:t>8; 13; 248;</w:t>
      </w:r>
      <w:r w:rsidR="00EA5AD5" w:rsidRPr="00125324">
        <w:rPr>
          <w:rFonts w:ascii="Times New Roman" w:hAnsi="Times New Roman" w:cs="Times New Roman"/>
          <w:sz w:val="28"/>
          <w:szCs w:val="28"/>
          <w:lang w:val="uk-UA"/>
        </w:rPr>
        <w:t xml:space="preserve"> 260;</w:t>
      </w:r>
      <w:r w:rsidR="00EA5AD5" w:rsidRPr="00125324">
        <w:rPr>
          <w:rFonts w:ascii="Times New Roman" w:hAnsi="Times New Roman" w:cs="Times New Roman"/>
          <w:sz w:val="28"/>
          <w:szCs w:val="28"/>
          <w:shd w:val="clear" w:color="auto" w:fill="FFFFFF"/>
          <w:lang w:val="uk-UA"/>
        </w:rPr>
        <w:t xml:space="preserve"> </w:t>
      </w:r>
      <w:r w:rsidR="00B0637D" w:rsidRPr="00125324">
        <w:rPr>
          <w:rFonts w:ascii="Times New Roman" w:hAnsi="Times New Roman" w:cs="Times New Roman"/>
          <w:sz w:val="28"/>
          <w:szCs w:val="28"/>
          <w:shd w:val="clear" w:color="auto" w:fill="FFFFFF"/>
          <w:lang w:val="uk-UA"/>
        </w:rPr>
        <w:t>345</w:t>
      </w:r>
      <w:r w:rsidRPr="00125324">
        <w:rPr>
          <w:rFonts w:ascii="Times New Roman" w:hAnsi="Times New Roman" w:cs="Times New Roman"/>
          <w:sz w:val="28"/>
          <w:szCs w:val="28"/>
          <w:lang w:val="uk-UA"/>
        </w:rPr>
        <w:t>]</w:t>
      </w:r>
      <w:r w:rsidR="00604483"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B0CBC" w:rsidRPr="00125324" w:rsidRDefault="003B0CBC" w:rsidP="000813F5">
      <w:pPr>
        <w:tabs>
          <w:tab w:val="left" w:pos="0"/>
          <w:tab w:val="left" w:pos="4860"/>
          <w:tab w:val="left" w:pos="9639"/>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Стійкий розвиток інноваційної освітньої діяльності розгляда</w:t>
      </w:r>
      <w:r w:rsidR="007A2F2B">
        <w:rPr>
          <w:rFonts w:ascii="Times New Roman" w:hAnsi="Times New Roman" w:cs="Times New Roman"/>
          <w:sz w:val="28"/>
          <w:szCs w:val="28"/>
          <w:lang w:val="uk-UA"/>
        </w:rPr>
        <w:t>ють</w:t>
      </w:r>
      <w:r w:rsidRPr="00125324">
        <w:rPr>
          <w:rFonts w:ascii="Times New Roman" w:hAnsi="Times New Roman" w:cs="Times New Roman"/>
          <w:sz w:val="28"/>
          <w:szCs w:val="28"/>
          <w:lang w:val="uk-UA"/>
        </w:rPr>
        <w:t xml:space="preserve"> як процес відтворення людського капіталу на </w:t>
      </w:r>
      <w:r w:rsidR="00702A0E">
        <w:rPr>
          <w:rFonts w:ascii="Times New Roman" w:hAnsi="Times New Roman" w:cs="Times New Roman"/>
          <w:sz w:val="28"/>
          <w:szCs w:val="28"/>
          <w:lang w:val="uk-UA"/>
        </w:rPr>
        <w:t>інноваційно-</w:t>
      </w:r>
      <w:r w:rsidR="00702A0E" w:rsidRPr="00125324">
        <w:rPr>
          <w:rFonts w:ascii="Times New Roman" w:hAnsi="Times New Roman" w:cs="Times New Roman"/>
          <w:sz w:val="28"/>
          <w:szCs w:val="28"/>
          <w:lang w:val="uk-UA"/>
        </w:rPr>
        <w:t xml:space="preserve">розширеній </w:t>
      </w:r>
      <w:r w:rsidRPr="00125324">
        <w:rPr>
          <w:rFonts w:ascii="Times New Roman" w:hAnsi="Times New Roman" w:cs="Times New Roman"/>
          <w:sz w:val="28"/>
          <w:szCs w:val="28"/>
          <w:lang w:val="uk-UA"/>
        </w:rPr>
        <w:t xml:space="preserve">основі, що, на переконання багатьох економістів світу, дає більший </w:t>
      </w:r>
      <w:r w:rsidR="007A2F2B">
        <w:rPr>
          <w:rFonts w:ascii="Times New Roman" w:hAnsi="Times New Roman" w:cs="Times New Roman"/>
          <w:sz w:val="28"/>
          <w:szCs w:val="28"/>
          <w:lang w:val="uk-UA"/>
        </w:rPr>
        <w:t>дохід державі та працедавцям, а</w:t>
      </w:r>
      <w:r w:rsidRPr="00125324">
        <w:rPr>
          <w:rFonts w:ascii="Times New Roman" w:hAnsi="Times New Roman" w:cs="Times New Roman"/>
          <w:sz w:val="28"/>
          <w:szCs w:val="28"/>
          <w:lang w:val="uk-UA"/>
        </w:rPr>
        <w:t>ніж використання матеріального капіталу. Тому інтеграція та глобалізація соціально-економічних і культурних процесів, що відбуваються у світі та перспективи розвитку України на найближчі десятиріччя потребують глибокого оновлення системи освіти й зумовлює її випереджа</w:t>
      </w:r>
      <w:r w:rsidR="007A2F2B">
        <w:rPr>
          <w:rFonts w:ascii="Times New Roman" w:hAnsi="Times New Roman" w:cs="Times New Roman"/>
          <w:sz w:val="28"/>
          <w:szCs w:val="28"/>
          <w:lang w:val="uk-UA"/>
        </w:rPr>
        <w:t>льн</w:t>
      </w:r>
      <w:r w:rsidRPr="00125324">
        <w:rPr>
          <w:rFonts w:ascii="Times New Roman" w:hAnsi="Times New Roman" w:cs="Times New Roman"/>
          <w:sz w:val="28"/>
          <w:szCs w:val="28"/>
          <w:lang w:val="uk-UA"/>
        </w:rPr>
        <w:t>ий характер [</w:t>
      </w:r>
      <w:r w:rsidR="006B0933" w:rsidRPr="00125324">
        <w:rPr>
          <w:rFonts w:ascii="Times New Roman" w:hAnsi="Times New Roman" w:cs="Times New Roman"/>
          <w:sz w:val="28"/>
          <w:szCs w:val="28"/>
          <w:shd w:val="clear" w:color="auto" w:fill="FFFFFF"/>
          <w:lang w:val="uk-UA"/>
        </w:rPr>
        <w:t>108</w:t>
      </w:r>
      <w:r w:rsidR="00EA5AD5"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17</w:t>
      </w:r>
      <w:r w:rsidRPr="00125324">
        <w:rPr>
          <w:rFonts w:ascii="Times New Roman" w:hAnsi="Times New Roman" w:cs="Times New Roman"/>
          <w:sz w:val="28"/>
          <w:szCs w:val="28"/>
          <w:lang w:val="uk-UA"/>
        </w:rPr>
        <w:t>].</w:t>
      </w:r>
    </w:p>
    <w:p w:rsidR="003B0CBC" w:rsidRPr="00125324" w:rsidRDefault="003B0CBC" w:rsidP="000813F5">
      <w:pPr>
        <w:pStyle w:val="a5"/>
        <w:tabs>
          <w:tab w:val="left" w:pos="-142"/>
        </w:tabs>
        <w:spacing w:before="0" w:beforeAutospacing="0" w:after="0" w:afterAutospacing="0" w:line="360" w:lineRule="auto"/>
        <w:ind w:firstLine="709"/>
        <w:jc w:val="both"/>
        <w:rPr>
          <w:sz w:val="28"/>
          <w:szCs w:val="28"/>
          <w:lang w:val="uk-UA"/>
        </w:rPr>
      </w:pPr>
      <w:r w:rsidRPr="00125324">
        <w:rPr>
          <w:sz w:val="28"/>
          <w:szCs w:val="28"/>
          <w:lang w:val="uk-UA"/>
        </w:rPr>
        <w:t xml:space="preserve">Для визначення фундаменталізації навчання як чинника інноваційного процесу підготовки </w:t>
      </w:r>
      <w:r w:rsidR="0019498C" w:rsidRPr="00125324">
        <w:rPr>
          <w:sz w:val="28"/>
          <w:szCs w:val="28"/>
          <w:lang w:val="uk-UA"/>
        </w:rPr>
        <w:t>МСП</w:t>
      </w:r>
      <w:r w:rsidRPr="00125324">
        <w:rPr>
          <w:sz w:val="28"/>
          <w:szCs w:val="28"/>
          <w:lang w:val="uk-UA"/>
        </w:rPr>
        <w:t xml:space="preserve"> у ЗВО здійснено аналіз літературних джерел з проблем дослідження інноваційних механізмів розвитку сучасної освіти. З’ясовано, що процес інноваційних змін у педагогіці розпочався в середині 50-х років минулого століття, але, </w:t>
      </w:r>
      <w:r w:rsidR="007A2F2B">
        <w:rPr>
          <w:sz w:val="28"/>
          <w:szCs w:val="28"/>
          <w:lang w:val="uk-UA"/>
        </w:rPr>
        <w:t>попри</w:t>
      </w:r>
      <w:r w:rsidRPr="00125324">
        <w:rPr>
          <w:sz w:val="28"/>
          <w:szCs w:val="28"/>
          <w:lang w:val="uk-UA"/>
        </w:rPr>
        <w:t xml:space="preserve"> їх тривалість у часі, питання управління </w:t>
      </w:r>
      <w:r w:rsidRPr="00125324">
        <w:rPr>
          <w:iCs/>
          <w:sz w:val="28"/>
          <w:szCs w:val="28"/>
          <w:lang w:val="uk-UA"/>
        </w:rPr>
        <w:t>інноваційно-технологічними</w:t>
      </w:r>
      <w:r w:rsidRPr="00125324">
        <w:rPr>
          <w:sz w:val="28"/>
          <w:szCs w:val="28"/>
          <w:lang w:val="uk-UA"/>
        </w:rPr>
        <w:t xml:space="preserve"> процесами, які використовуються в підготовці фахівців вищої школи, набуває всеохоплюючої актуальності</w:t>
      </w:r>
      <w:r w:rsidR="00EA5AD5" w:rsidRPr="00125324">
        <w:rPr>
          <w:sz w:val="28"/>
          <w:szCs w:val="28"/>
          <w:lang w:val="uk-UA"/>
        </w:rPr>
        <w:t xml:space="preserve"> (В. Биков</w:t>
      </w:r>
      <w:r w:rsidRPr="00125324">
        <w:rPr>
          <w:sz w:val="28"/>
          <w:szCs w:val="28"/>
          <w:lang w:val="uk-UA"/>
        </w:rPr>
        <w:t xml:space="preserve"> [</w:t>
      </w:r>
      <w:r w:rsidR="006B0933" w:rsidRPr="00125324">
        <w:rPr>
          <w:sz w:val="28"/>
          <w:szCs w:val="28"/>
          <w:shd w:val="clear" w:color="auto" w:fill="FFFFFF"/>
          <w:lang w:val="uk-UA"/>
        </w:rPr>
        <w:t>35</w:t>
      </w:r>
      <w:r w:rsidR="00EA5AD5" w:rsidRPr="00125324">
        <w:rPr>
          <w:sz w:val="28"/>
          <w:szCs w:val="28"/>
          <w:shd w:val="clear" w:color="auto" w:fill="FFFFFF"/>
          <w:lang w:val="uk-UA"/>
        </w:rPr>
        <w:t xml:space="preserve">], </w:t>
      </w:r>
      <w:r w:rsidR="005E1439" w:rsidRPr="00125324">
        <w:rPr>
          <w:sz w:val="28"/>
          <w:szCs w:val="28"/>
          <w:shd w:val="clear" w:color="auto" w:fill="FFFFFF"/>
          <w:lang w:val="uk-UA"/>
        </w:rPr>
        <w:t>Н. Дяченко [</w:t>
      </w:r>
      <w:r w:rsidR="006B0933" w:rsidRPr="00125324">
        <w:rPr>
          <w:sz w:val="28"/>
          <w:szCs w:val="28"/>
          <w:shd w:val="clear" w:color="auto" w:fill="FFFFFF"/>
          <w:lang w:val="uk-UA"/>
        </w:rPr>
        <w:t>126</w:t>
      </w:r>
      <w:r w:rsidR="005E1439" w:rsidRPr="00125324">
        <w:rPr>
          <w:sz w:val="28"/>
          <w:szCs w:val="28"/>
          <w:shd w:val="clear" w:color="auto" w:fill="FFFFFF"/>
          <w:lang w:val="uk-UA"/>
        </w:rPr>
        <w:t xml:space="preserve">], </w:t>
      </w:r>
      <w:r w:rsidR="00EA5AD5" w:rsidRPr="00125324">
        <w:rPr>
          <w:sz w:val="28"/>
          <w:szCs w:val="28"/>
          <w:shd w:val="clear" w:color="auto" w:fill="FFFFFF"/>
          <w:lang w:val="uk-UA"/>
        </w:rPr>
        <w:t>І. Книш [</w:t>
      </w:r>
      <w:r w:rsidR="006B0933" w:rsidRPr="00125324">
        <w:rPr>
          <w:sz w:val="28"/>
          <w:szCs w:val="28"/>
          <w:shd w:val="clear" w:color="auto" w:fill="FFFFFF"/>
          <w:lang w:val="uk-UA"/>
        </w:rPr>
        <w:t>189</w:t>
      </w:r>
      <w:r w:rsidR="00EA5AD5" w:rsidRPr="00125324">
        <w:rPr>
          <w:sz w:val="28"/>
          <w:szCs w:val="28"/>
          <w:shd w:val="clear" w:color="auto" w:fill="FFFFFF"/>
          <w:lang w:val="uk-UA"/>
        </w:rPr>
        <w:t>], Г. Ковальчук</w:t>
      </w:r>
      <w:r w:rsidRPr="00125324">
        <w:rPr>
          <w:sz w:val="28"/>
          <w:szCs w:val="28"/>
          <w:shd w:val="clear" w:color="auto" w:fill="FFFFFF"/>
          <w:lang w:val="uk-UA"/>
        </w:rPr>
        <w:t xml:space="preserve"> </w:t>
      </w:r>
      <w:r w:rsidR="00EA5AD5" w:rsidRPr="00125324">
        <w:rPr>
          <w:sz w:val="28"/>
          <w:szCs w:val="28"/>
          <w:shd w:val="clear" w:color="auto" w:fill="FFFFFF"/>
          <w:lang w:val="uk-UA"/>
        </w:rPr>
        <w:t>[</w:t>
      </w:r>
      <w:r w:rsidR="006B0933" w:rsidRPr="00125324">
        <w:rPr>
          <w:sz w:val="28"/>
          <w:szCs w:val="28"/>
          <w:shd w:val="clear" w:color="auto" w:fill="FFFFFF"/>
          <w:lang w:val="uk-UA"/>
        </w:rPr>
        <w:t>197</w:t>
      </w:r>
      <w:r w:rsidR="00EA5AD5" w:rsidRPr="00125324">
        <w:rPr>
          <w:sz w:val="28"/>
          <w:szCs w:val="28"/>
          <w:shd w:val="clear" w:color="auto" w:fill="FFFFFF"/>
          <w:lang w:val="uk-UA"/>
        </w:rPr>
        <w:t>]</w:t>
      </w:r>
      <w:r w:rsidR="007A2F2B">
        <w:rPr>
          <w:sz w:val="28"/>
          <w:szCs w:val="28"/>
          <w:shd w:val="clear" w:color="auto" w:fill="FFFFFF"/>
          <w:lang w:val="uk-UA"/>
        </w:rPr>
        <w:t>,</w:t>
      </w:r>
      <w:r w:rsidRPr="00125324">
        <w:rPr>
          <w:sz w:val="28"/>
          <w:szCs w:val="28"/>
          <w:lang w:val="uk-UA"/>
        </w:rPr>
        <w:t xml:space="preserve"> </w:t>
      </w:r>
      <w:r w:rsidR="00EA5AD5" w:rsidRPr="00125324">
        <w:rPr>
          <w:sz w:val="28"/>
          <w:szCs w:val="28"/>
          <w:lang w:val="uk-UA"/>
        </w:rPr>
        <w:t>Н. Кошечко [</w:t>
      </w:r>
      <w:r w:rsidR="006B0933" w:rsidRPr="00125324">
        <w:rPr>
          <w:sz w:val="28"/>
          <w:szCs w:val="28"/>
          <w:lang w:val="uk-UA"/>
        </w:rPr>
        <w:t>212</w:t>
      </w:r>
      <w:r w:rsidR="00EA5AD5" w:rsidRPr="00125324">
        <w:rPr>
          <w:sz w:val="28"/>
          <w:szCs w:val="28"/>
          <w:lang w:val="uk-UA"/>
        </w:rPr>
        <w:t>],</w:t>
      </w:r>
      <w:r w:rsidR="006B0933" w:rsidRPr="00125324">
        <w:rPr>
          <w:sz w:val="28"/>
          <w:szCs w:val="28"/>
          <w:lang w:val="uk-UA"/>
        </w:rPr>
        <w:t xml:space="preserve"> О. Пєхота [318],</w:t>
      </w:r>
      <w:r w:rsidR="005F2A31" w:rsidRPr="00125324">
        <w:rPr>
          <w:sz w:val="28"/>
          <w:szCs w:val="28"/>
          <w:lang w:val="uk-UA"/>
        </w:rPr>
        <w:t xml:space="preserve"> </w:t>
      </w:r>
      <w:r w:rsidR="00EA5AD5" w:rsidRPr="00125324">
        <w:rPr>
          <w:sz w:val="28"/>
          <w:szCs w:val="28"/>
          <w:lang w:val="uk-UA"/>
        </w:rPr>
        <w:t>В. Поліщук [</w:t>
      </w:r>
      <w:r w:rsidR="006B0933" w:rsidRPr="00125324">
        <w:rPr>
          <w:sz w:val="28"/>
          <w:szCs w:val="28"/>
          <w:lang w:val="uk-UA"/>
        </w:rPr>
        <w:t>333</w:t>
      </w:r>
      <w:r w:rsidR="00EA5AD5" w:rsidRPr="00125324">
        <w:rPr>
          <w:sz w:val="28"/>
          <w:szCs w:val="28"/>
          <w:lang w:val="uk-UA"/>
        </w:rPr>
        <w:t>],</w:t>
      </w:r>
      <w:r w:rsidRPr="00125324">
        <w:rPr>
          <w:sz w:val="28"/>
          <w:szCs w:val="28"/>
          <w:lang w:val="uk-UA"/>
        </w:rPr>
        <w:t xml:space="preserve"> </w:t>
      </w:r>
      <w:r w:rsidR="00EA5AD5" w:rsidRPr="00125324">
        <w:rPr>
          <w:sz w:val="28"/>
          <w:szCs w:val="28"/>
          <w:lang w:val="uk-UA"/>
        </w:rPr>
        <w:t xml:space="preserve">Ю. Триус </w:t>
      </w:r>
      <w:r w:rsidR="006B0933" w:rsidRPr="00125324">
        <w:rPr>
          <w:sz w:val="28"/>
          <w:szCs w:val="28"/>
          <w:lang w:val="uk-UA"/>
        </w:rPr>
        <w:t>[512</w:t>
      </w:r>
      <w:r w:rsidRPr="00125324">
        <w:rPr>
          <w:sz w:val="28"/>
          <w:szCs w:val="28"/>
          <w:lang w:val="uk-UA"/>
        </w:rPr>
        <w:t>]</w:t>
      </w:r>
      <w:r w:rsidR="00EA5AD5" w:rsidRPr="00125324">
        <w:rPr>
          <w:sz w:val="28"/>
          <w:szCs w:val="28"/>
          <w:lang w:val="uk-UA"/>
        </w:rPr>
        <w:t>)</w:t>
      </w:r>
      <w:r w:rsidRPr="00125324">
        <w:rPr>
          <w:sz w:val="28"/>
          <w:szCs w:val="28"/>
          <w:lang w:val="uk-UA"/>
        </w:rPr>
        <w:t>. Так, в науково-п</w:t>
      </w:r>
      <w:r w:rsidR="007A2F2B">
        <w:rPr>
          <w:sz w:val="28"/>
          <w:szCs w:val="28"/>
          <w:lang w:val="uk-UA"/>
        </w:rPr>
        <w:t>едагогічних працях роз’яснюють</w:t>
      </w:r>
      <w:r w:rsidRPr="00125324">
        <w:rPr>
          <w:sz w:val="28"/>
          <w:szCs w:val="28"/>
          <w:lang w:val="uk-UA"/>
        </w:rPr>
        <w:t xml:space="preserve"> результати досліджень щодо тенденцій і прогнозів освіти </w:t>
      </w:r>
      <w:r w:rsidRPr="00253C88">
        <w:rPr>
          <w:sz w:val="28"/>
          <w:szCs w:val="28"/>
          <w:lang w:val="uk-UA"/>
        </w:rPr>
        <w:t xml:space="preserve">за </w:t>
      </w:r>
      <w:r w:rsidRPr="00253C88">
        <w:rPr>
          <w:iCs/>
          <w:sz w:val="28"/>
          <w:szCs w:val="28"/>
          <w:lang w:val="uk-UA"/>
        </w:rPr>
        <w:t>інноваційного</w:t>
      </w:r>
      <w:r w:rsidRPr="00253C88">
        <w:rPr>
          <w:sz w:val="28"/>
          <w:szCs w:val="28"/>
          <w:lang w:val="uk-UA"/>
        </w:rPr>
        <w:t xml:space="preserve"> поступу суспіль</w:t>
      </w:r>
      <w:r w:rsidRPr="00125324">
        <w:rPr>
          <w:sz w:val="28"/>
          <w:szCs w:val="28"/>
          <w:lang w:val="uk-UA"/>
        </w:rPr>
        <w:t xml:space="preserve">ства </w:t>
      </w:r>
      <w:r w:rsidR="00EA5AD5" w:rsidRPr="00125324">
        <w:rPr>
          <w:sz w:val="28"/>
          <w:szCs w:val="28"/>
          <w:lang w:val="uk-UA"/>
        </w:rPr>
        <w:t xml:space="preserve">(О. Безпалько </w:t>
      </w:r>
      <w:r w:rsidRPr="00125324">
        <w:rPr>
          <w:sz w:val="28"/>
          <w:szCs w:val="28"/>
          <w:lang w:val="uk-UA"/>
        </w:rPr>
        <w:t>[</w:t>
      </w:r>
      <w:r w:rsidR="006B0933" w:rsidRPr="00125324">
        <w:rPr>
          <w:sz w:val="28"/>
          <w:szCs w:val="28"/>
          <w:lang w:val="uk-UA"/>
        </w:rPr>
        <w:t>27</w:t>
      </w:r>
      <w:r w:rsidR="00EA5AD5" w:rsidRPr="00125324">
        <w:rPr>
          <w:sz w:val="28"/>
          <w:szCs w:val="28"/>
          <w:lang w:val="uk-UA"/>
        </w:rPr>
        <w:t>], В. Бех [</w:t>
      </w:r>
      <w:r w:rsidR="006B0933" w:rsidRPr="00125324">
        <w:rPr>
          <w:sz w:val="28"/>
          <w:szCs w:val="28"/>
          <w:lang w:val="uk-UA"/>
        </w:rPr>
        <w:t>29</w:t>
      </w:r>
      <w:r w:rsidR="00EA5AD5" w:rsidRPr="00125324">
        <w:rPr>
          <w:sz w:val="28"/>
          <w:szCs w:val="28"/>
          <w:lang w:val="uk-UA"/>
        </w:rPr>
        <w:t>],</w:t>
      </w:r>
      <w:r w:rsidRPr="00125324">
        <w:rPr>
          <w:sz w:val="28"/>
          <w:szCs w:val="28"/>
          <w:lang w:val="uk-UA"/>
        </w:rPr>
        <w:t xml:space="preserve"> </w:t>
      </w:r>
      <w:r w:rsidR="00EA5AD5" w:rsidRPr="00125324">
        <w:rPr>
          <w:sz w:val="28"/>
          <w:szCs w:val="28"/>
          <w:lang w:val="uk-UA"/>
        </w:rPr>
        <w:t>Н. Гайдук [</w:t>
      </w:r>
      <w:r w:rsidR="006B0933" w:rsidRPr="00125324">
        <w:rPr>
          <w:sz w:val="28"/>
          <w:szCs w:val="28"/>
          <w:lang w:val="uk-UA"/>
        </w:rPr>
        <w:t>81</w:t>
      </w:r>
      <w:r w:rsidRPr="00125324">
        <w:rPr>
          <w:sz w:val="28"/>
          <w:szCs w:val="28"/>
          <w:lang w:val="uk-UA"/>
        </w:rPr>
        <w:t>]</w:t>
      </w:r>
      <w:r w:rsidR="00EA5AD5" w:rsidRPr="00125324">
        <w:rPr>
          <w:sz w:val="28"/>
          <w:szCs w:val="28"/>
          <w:lang w:val="uk-UA"/>
        </w:rPr>
        <w:t>)</w:t>
      </w:r>
      <w:r w:rsidRPr="00125324">
        <w:rPr>
          <w:sz w:val="28"/>
          <w:szCs w:val="28"/>
          <w:lang w:val="uk-UA"/>
        </w:rPr>
        <w:t xml:space="preserve"> для кращого сприйняття, впровадження і поширення нововведень у </w:t>
      </w:r>
      <w:r w:rsidR="0019498C" w:rsidRPr="00125324">
        <w:rPr>
          <w:sz w:val="28"/>
          <w:szCs w:val="28"/>
          <w:lang w:val="uk-UA"/>
        </w:rPr>
        <w:t>ЗВО</w:t>
      </w:r>
      <w:r w:rsidRPr="00125324">
        <w:rPr>
          <w:sz w:val="28"/>
          <w:szCs w:val="28"/>
          <w:lang w:val="uk-UA"/>
        </w:rPr>
        <w:t xml:space="preserve"> </w:t>
      </w:r>
      <w:r w:rsidR="00EA5AD5" w:rsidRPr="00125324">
        <w:rPr>
          <w:sz w:val="28"/>
          <w:szCs w:val="28"/>
          <w:lang w:val="uk-UA"/>
        </w:rPr>
        <w:t>(</w:t>
      </w:r>
      <w:r w:rsidR="006B0933" w:rsidRPr="00125324">
        <w:rPr>
          <w:sz w:val="28"/>
          <w:szCs w:val="28"/>
          <w:lang w:val="uk-UA"/>
        </w:rPr>
        <w:t>І. Бєлкін [</w:t>
      </w:r>
      <w:r w:rsidR="006B0933" w:rsidRPr="00125324">
        <w:rPr>
          <w:sz w:val="28"/>
          <w:szCs w:val="28"/>
          <w:shd w:val="clear" w:color="auto" w:fill="FFFFFF"/>
          <w:lang w:val="uk-UA"/>
        </w:rPr>
        <w:t xml:space="preserve">31], </w:t>
      </w:r>
      <w:r w:rsidR="006B0933" w:rsidRPr="00125324">
        <w:rPr>
          <w:sz w:val="28"/>
          <w:szCs w:val="28"/>
          <w:lang w:val="uk-UA"/>
        </w:rPr>
        <w:t>Ю. Бистрова [37],</w:t>
      </w:r>
      <w:r w:rsidRPr="00125324">
        <w:rPr>
          <w:sz w:val="28"/>
          <w:szCs w:val="28"/>
          <w:shd w:val="clear" w:color="auto" w:fill="FFFFFF"/>
          <w:lang w:val="uk-UA"/>
        </w:rPr>
        <w:t xml:space="preserve"> </w:t>
      </w:r>
      <w:r w:rsidR="00EA5AD5" w:rsidRPr="00125324">
        <w:rPr>
          <w:sz w:val="28"/>
          <w:szCs w:val="28"/>
          <w:lang w:val="uk-UA"/>
        </w:rPr>
        <w:t>С. </w:t>
      </w:r>
      <w:r w:rsidR="00EA5AD5" w:rsidRPr="00125324">
        <w:rPr>
          <w:sz w:val="28"/>
          <w:szCs w:val="28"/>
          <w:shd w:val="clear" w:color="auto" w:fill="FFFFFF"/>
          <w:lang w:val="uk-UA"/>
        </w:rPr>
        <w:t>Вітвицька</w:t>
      </w:r>
      <w:r w:rsidR="000930EE" w:rsidRPr="00125324">
        <w:rPr>
          <w:sz w:val="28"/>
          <w:szCs w:val="28"/>
          <w:shd w:val="clear" w:color="auto" w:fill="FFFFFF"/>
          <w:lang w:val="uk-UA"/>
        </w:rPr>
        <w:t> </w:t>
      </w:r>
      <w:r w:rsidR="00EA5AD5" w:rsidRPr="00125324">
        <w:rPr>
          <w:sz w:val="28"/>
          <w:szCs w:val="28"/>
          <w:shd w:val="clear" w:color="auto" w:fill="FFFFFF"/>
          <w:lang w:val="uk-UA"/>
        </w:rPr>
        <w:t>[</w:t>
      </w:r>
      <w:r w:rsidR="006B0933" w:rsidRPr="00125324">
        <w:rPr>
          <w:sz w:val="28"/>
          <w:szCs w:val="28"/>
          <w:shd w:val="clear" w:color="auto" w:fill="FFFFFF"/>
          <w:lang w:val="uk-UA"/>
        </w:rPr>
        <w:t>66</w:t>
      </w:r>
      <w:r w:rsidR="00EA5AD5" w:rsidRPr="00125324">
        <w:rPr>
          <w:sz w:val="28"/>
          <w:szCs w:val="28"/>
          <w:shd w:val="clear" w:color="auto" w:fill="FFFFFF"/>
          <w:lang w:val="uk-UA"/>
        </w:rPr>
        <w:t>],</w:t>
      </w:r>
      <w:r w:rsidRPr="00125324">
        <w:rPr>
          <w:sz w:val="28"/>
          <w:szCs w:val="28"/>
          <w:shd w:val="clear" w:color="auto" w:fill="FFFFFF"/>
          <w:lang w:val="uk-UA"/>
        </w:rPr>
        <w:t xml:space="preserve"> </w:t>
      </w:r>
      <w:r w:rsidR="00EA5AD5" w:rsidRPr="00125324">
        <w:rPr>
          <w:sz w:val="28"/>
          <w:szCs w:val="28"/>
          <w:shd w:val="clear" w:color="auto" w:fill="FFFFFF"/>
          <w:lang w:val="uk-UA"/>
        </w:rPr>
        <w:t>М. </w:t>
      </w:r>
      <w:r w:rsidR="00EA5AD5" w:rsidRPr="00125324">
        <w:rPr>
          <w:sz w:val="28"/>
          <w:szCs w:val="28"/>
          <w:lang w:val="uk-UA"/>
        </w:rPr>
        <w:t>Волошенко [</w:t>
      </w:r>
      <w:r w:rsidR="006B0933" w:rsidRPr="00125324">
        <w:rPr>
          <w:sz w:val="28"/>
          <w:szCs w:val="28"/>
          <w:lang w:val="uk-UA"/>
        </w:rPr>
        <w:t>75</w:t>
      </w:r>
      <w:r w:rsidR="00EA5AD5" w:rsidRPr="00125324">
        <w:rPr>
          <w:sz w:val="28"/>
          <w:szCs w:val="28"/>
          <w:lang w:val="uk-UA"/>
        </w:rPr>
        <w:t xml:space="preserve">], </w:t>
      </w:r>
      <w:r w:rsidR="00EA5AD5" w:rsidRPr="00125324">
        <w:rPr>
          <w:sz w:val="28"/>
          <w:szCs w:val="28"/>
          <w:shd w:val="clear" w:color="auto" w:fill="FFFFFF"/>
          <w:lang w:val="uk-UA"/>
        </w:rPr>
        <w:t>А. Капська, Н. Олексюк, В. Поліщук</w:t>
      </w:r>
      <w:r w:rsidRPr="00125324">
        <w:rPr>
          <w:sz w:val="28"/>
          <w:szCs w:val="28"/>
          <w:lang w:val="uk-UA"/>
        </w:rPr>
        <w:t xml:space="preserve"> </w:t>
      </w:r>
      <w:r w:rsidR="00EA5AD5" w:rsidRPr="00125324">
        <w:rPr>
          <w:sz w:val="28"/>
          <w:szCs w:val="28"/>
          <w:lang w:val="uk-UA"/>
        </w:rPr>
        <w:t>[</w:t>
      </w:r>
      <w:r w:rsidR="006B0933" w:rsidRPr="00125324">
        <w:rPr>
          <w:sz w:val="28"/>
          <w:szCs w:val="28"/>
          <w:shd w:val="clear" w:color="auto" w:fill="FFFFFF"/>
          <w:lang w:val="uk-UA"/>
        </w:rPr>
        <w:t>479</w:t>
      </w:r>
      <w:r w:rsidRPr="00125324">
        <w:rPr>
          <w:sz w:val="28"/>
          <w:szCs w:val="28"/>
          <w:lang w:val="uk-UA"/>
        </w:rPr>
        <w:t>]</w:t>
      </w:r>
      <w:r w:rsidR="00EA5AD5" w:rsidRPr="00125324">
        <w:rPr>
          <w:sz w:val="28"/>
          <w:szCs w:val="28"/>
          <w:lang w:val="uk-UA"/>
        </w:rPr>
        <w:t>)</w:t>
      </w:r>
      <w:r w:rsidRPr="00125324">
        <w:rPr>
          <w:sz w:val="28"/>
          <w:szCs w:val="28"/>
          <w:lang w:val="uk-UA"/>
        </w:rPr>
        <w:t>, убачається акумуляція інноваційних ідей у пошукових та експерим</w:t>
      </w:r>
      <w:r w:rsidR="00EA5AD5" w:rsidRPr="00125324">
        <w:rPr>
          <w:sz w:val="28"/>
          <w:szCs w:val="28"/>
          <w:lang w:val="uk-UA"/>
        </w:rPr>
        <w:t>ентальних освітніх середовищах (В. </w:t>
      </w:r>
      <w:r w:rsidRPr="00125324">
        <w:rPr>
          <w:sz w:val="28"/>
          <w:szCs w:val="28"/>
          <w:lang w:val="uk-UA"/>
        </w:rPr>
        <w:t xml:space="preserve">Биков </w:t>
      </w:r>
      <w:r w:rsidR="00EA5AD5" w:rsidRPr="00125324">
        <w:rPr>
          <w:sz w:val="28"/>
          <w:szCs w:val="28"/>
          <w:lang w:val="uk-UA"/>
        </w:rPr>
        <w:t>[</w:t>
      </w:r>
      <w:r w:rsidR="006B0933" w:rsidRPr="00125324">
        <w:rPr>
          <w:sz w:val="28"/>
          <w:szCs w:val="28"/>
          <w:lang w:val="uk-UA"/>
        </w:rPr>
        <w:t>35</w:t>
      </w:r>
      <w:r w:rsidR="00EA5AD5" w:rsidRPr="00125324">
        <w:rPr>
          <w:sz w:val="28"/>
          <w:szCs w:val="28"/>
          <w:lang w:val="uk-UA"/>
        </w:rPr>
        <w:t>]</w:t>
      </w:r>
      <w:r w:rsidR="007A2F2B">
        <w:rPr>
          <w:sz w:val="28"/>
          <w:szCs w:val="28"/>
          <w:lang w:val="uk-UA"/>
        </w:rPr>
        <w:t>,</w:t>
      </w:r>
      <w:r w:rsidRPr="00125324">
        <w:rPr>
          <w:sz w:val="28"/>
          <w:szCs w:val="28"/>
          <w:lang w:val="uk-UA"/>
        </w:rPr>
        <w:t xml:space="preserve"> </w:t>
      </w:r>
      <w:r w:rsidR="00EA5AD5" w:rsidRPr="00125324">
        <w:rPr>
          <w:sz w:val="28"/>
          <w:szCs w:val="28"/>
          <w:lang w:val="uk-UA"/>
        </w:rPr>
        <w:t>С. </w:t>
      </w:r>
      <w:r w:rsidRPr="00125324">
        <w:rPr>
          <w:sz w:val="28"/>
          <w:szCs w:val="28"/>
          <w:shd w:val="clear" w:color="auto" w:fill="FFFFFF"/>
          <w:lang w:val="uk-UA"/>
        </w:rPr>
        <w:t xml:space="preserve">Вітвицька </w:t>
      </w:r>
      <w:r w:rsidR="00EA5AD5" w:rsidRPr="00125324">
        <w:rPr>
          <w:sz w:val="28"/>
          <w:szCs w:val="28"/>
          <w:shd w:val="clear" w:color="auto" w:fill="FFFFFF"/>
          <w:lang w:val="uk-UA"/>
        </w:rPr>
        <w:t>[</w:t>
      </w:r>
      <w:r w:rsidR="006B0933" w:rsidRPr="00125324">
        <w:rPr>
          <w:sz w:val="28"/>
          <w:szCs w:val="28"/>
          <w:shd w:val="clear" w:color="auto" w:fill="FFFFFF"/>
          <w:lang w:val="uk-UA"/>
        </w:rPr>
        <w:t>66</w:t>
      </w:r>
      <w:r w:rsidR="00EA5AD5" w:rsidRPr="00125324">
        <w:rPr>
          <w:sz w:val="28"/>
          <w:szCs w:val="28"/>
          <w:shd w:val="clear" w:color="auto" w:fill="FFFFFF"/>
          <w:lang w:val="uk-UA"/>
        </w:rPr>
        <w:t>]</w:t>
      </w:r>
      <w:r w:rsidR="007A2F2B">
        <w:rPr>
          <w:sz w:val="28"/>
          <w:szCs w:val="28"/>
          <w:shd w:val="clear" w:color="auto" w:fill="FFFFFF"/>
          <w:lang w:val="uk-UA"/>
        </w:rPr>
        <w:t>,</w:t>
      </w:r>
      <w:r w:rsidRPr="00125324">
        <w:rPr>
          <w:sz w:val="28"/>
          <w:szCs w:val="28"/>
          <w:lang w:val="uk-UA"/>
        </w:rPr>
        <w:t xml:space="preserve"> </w:t>
      </w:r>
      <w:r w:rsidR="00EA5AD5" w:rsidRPr="00125324">
        <w:rPr>
          <w:sz w:val="28"/>
          <w:szCs w:val="28"/>
          <w:lang w:val="uk-UA"/>
        </w:rPr>
        <w:t>О. </w:t>
      </w:r>
      <w:r w:rsidRPr="00125324">
        <w:rPr>
          <w:sz w:val="28"/>
          <w:szCs w:val="28"/>
          <w:lang w:val="uk-UA"/>
        </w:rPr>
        <w:t xml:space="preserve">Дубасенюк </w:t>
      </w:r>
      <w:r w:rsidR="00EA5AD5" w:rsidRPr="00125324">
        <w:rPr>
          <w:sz w:val="28"/>
          <w:szCs w:val="28"/>
          <w:lang w:val="uk-UA"/>
        </w:rPr>
        <w:t>[</w:t>
      </w:r>
      <w:r w:rsidR="006B0933" w:rsidRPr="00125324">
        <w:rPr>
          <w:sz w:val="28"/>
          <w:szCs w:val="28"/>
          <w:lang w:val="uk-UA"/>
        </w:rPr>
        <w:t>122</w:t>
      </w:r>
      <w:r w:rsidRPr="00125324">
        <w:rPr>
          <w:sz w:val="28"/>
          <w:szCs w:val="28"/>
          <w:lang w:val="uk-UA"/>
        </w:rPr>
        <w:t>]</w:t>
      </w:r>
      <w:r w:rsidR="00EA5AD5" w:rsidRPr="00125324">
        <w:rPr>
          <w:sz w:val="28"/>
          <w:szCs w:val="28"/>
          <w:lang w:val="uk-UA"/>
        </w:rPr>
        <w:t>)</w:t>
      </w:r>
      <w:r w:rsidRPr="00125324">
        <w:rPr>
          <w:sz w:val="28"/>
          <w:szCs w:val="28"/>
          <w:lang w:val="uk-UA"/>
        </w:rPr>
        <w:t xml:space="preserve"> та в змодельованих педагогічних процесах</w:t>
      </w:r>
      <w:r w:rsidR="00EA5AD5" w:rsidRPr="00125324">
        <w:rPr>
          <w:sz w:val="28"/>
          <w:szCs w:val="28"/>
          <w:lang w:val="uk-UA"/>
        </w:rPr>
        <w:t xml:space="preserve"> (Д. </w:t>
      </w:r>
      <w:r w:rsidRPr="00125324">
        <w:rPr>
          <w:sz w:val="28"/>
          <w:szCs w:val="28"/>
          <w:lang w:val="uk-UA"/>
        </w:rPr>
        <w:t>Бибик</w:t>
      </w:r>
      <w:r w:rsidR="000930EE" w:rsidRPr="00125324">
        <w:rPr>
          <w:sz w:val="28"/>
          <w:szCs w:val="28"/>
          <w:lang w:val="uk-UA"/>
        </w:rPr>
        <w:t> </w:t>
      </w:r>
      <w:r w:rsidR="00EA5AD5" w:rsidRPr="00125324">
        <w:rPr>
          <w:sz w:val="28"/>
          <w:szCs w:val="28"/>
          <w:lang w:val="uk-UA"/>
        </w:rPr>
        <w:t>[</w:t>
      </w:r>
      <w:r w:rsidR="006B0933" w:rsidRPr="00125324">
        <w:rPr>
          <w:sz w:val="28"/>
          <w:szCs w:val="28"/>
          <w:lang w:val="uk-UA"/>
        </w:rPr>
        <w:t>34</w:t>
      </w:r>
      <w:r w:rsidR="00EA5AD5" w:rsidRPr="00125324">
        <w:rPr>
          <w:sz w:val="28"/>
          <w:szCs w:val="28"/>
          <w:lang w:val="uk-UA"/>
        </w:rPr>
        <w:t>], В. Биков [</w:t>
      </w:r>
      <w:r w:rsidR="006B0933" w:rsidRPr="00125324">
        <w:rPr>
          <w:sz w:val="28"/>
          <w:szCs w:val="28"/>
          <w:shd w:val="clear" w:color="auto" w:fill="FFFFFF"/>
          <w:lang w:val="uk-UA"/>
        </w:rPr>
        <w:t>36</w:t>
      </w:r>
      <w:r w:rsidR="00EA5AD5" w:rsidRPr="00125324">
        <w:rPr>
          <w:sz w:val="28"/>
          <w:szCs w:val="28"/>
          <w:shd w:val="clear" w:color="auto" w:fill="FFFFFF"/>
          <w:lang w:val="uk-UA"/>
        </w:rPr>
        <w:t xml:space="preserve">], </w:t>
      </w:r>
      <w:r w:rsidR="0050444F" w:rsidRPr="00125324">
        <w:rPr>
          <w:sz w:val="28"/>
          <w:szCs w:val="28"/>
          <w:lang w:val="uk-UA"/>
        </w:rPr>
        <w:t>Р. Вайнола, М. Нарійчук </w:t>
      </w:r>
      <w:r w:rsidR="00EA5AD5" w:rsidRPr="00125324">
        <w:rPr>
          <w:sz w:val="28"/>
          <w:szCs w:val="28"/>
          <w:lang w:val="uk-UA"/>
        </w:rPr>
        <w:t>[</w:t>
      </w:r>
      <w:r w:rsidR="006B0933" w:rsidRPr="00125324">
        <w:rPr>
          <w:sz w:val="28"/>
          <w:szCs w:val="28"/>
          <w:lang w:val="uk-UA"/>
        </w:rPr>
        <w:t>52</w:t>
      </w:r>
      <w:r w:rsidR="00EA5AD5" w:rsidRPr="00125324">
        <w:rPr>
          <w:sz w:val="28"/>
          <w:szCs w:val="28"/>
          <w:lang w:val="uk-UA"/>
        </w:rPr>
        <w:t>],</w:t>
      </w:r>
      <w:r w:rsidR="00EA5AD5" w:rsidRPr="00125324">
        <w:rPr>
          <w:lang w:val="uk-UA"/>
        </w:rPr>
        <w:t xml:space="preserve"> </w:t>
      </w:r>
      <w:r w:rsidR="00EA5AD5" w:rsidRPr="00125324">
        <w:rPr>
          <w:sz w:val="28"/>
          <w:szCs w:val="28"/>
          <w:lang w:val="uk-UA"/>
        </w:rPr>
        <w:t>І. </w:t>
      </w:r>
      <w:r w:rsidRPr="00125324">
        <w:rPr>
          <w:sz w:val="28"/>
          <w:szCs w:val="28"/>
          <w:lang w:val="uk-UA"/>
        </w:rPr>
        <w:t>Мельничук</w:t>
      </w:r>
      <w:r w:rsidR="000930EE" w:rsidRPr="00125324">
        <w:rPr>
          <w:sz w:val="28"/>
          <w:szCs w:val="28"/>
          <w:lang w:val="uk-UA"/>
        </w:rPr>
        <w:t> </w:t>
      </w:r>
      <w:r w:rsidR="00EA5AD5" w:rsidRPr="00125324">
        <w:rPr>
          <w:sz w:val="28"/>
          <w:szCs w:val="28"/>
          <w:lang w:val="uk-UA"/>
        </w:rPr>
        <w:t>[</w:t>
      </w:r>
      <w:r w:rsidR="006B0933" w:rsidRPr="00125324">
        <w:rPr>
          <w:sz w:val="28"/>
          <w:szCs w:val="28"/>
          <w:lang w:val="uk-UA"/>
        </w:rPr>
        <w:t>267</w:t>
      </w:r>
      <w:r w:rsidR="00EA5AD5" w:rsidRPr="00125324">
        <w:rPr>
          <w:sz w:val="28"/>
          <w:szCs w:val="28"/>
          <w:lang w:val="uk-UA"/>
        </w:rPr>
        <w:t>],</w:t>
      </w:r>
      <w:r w:rsidR="00EA5AD5" w:rsidRPr="00125324">
        <w:rPr>
          <w:szCs w:val="28"/>
          <w:lang w:val="uk-UA"/>
        </w:rPr>
        <w:t xml:space="preserve"> </w:t>
      </w:r>
      <w:r w:rsidR="00EA5AD5" w:rsidRPr="00125324">
        <w:rPr>
          <w:sz w:val="28"/>
          <w:szCs w:val="28"/>
          <w:lang w:val="uk-UA"/>
        </w:rPr>
        <w:t>О. Патинок [</w:t>
      </w:r>
      <w:r w:rsidR="006B0933" w:rsidRPr="00125324">
        <w:rPr>
          <w:sz w:val="28"/>
          <w:szCs w:val="28"/>
          <w:lang w:val="uk-UA"/>
        </w:rPr>
        <w:t>310</w:t>
      </w:r>
      <w:r w:rsidR="00EA5AD5" w:rsidRPr="00125324">
        <w:rPr>
          <w:sz w:val="28"/>
          <w:szCs w:val="28"/>
          <w:lang w:val="uk-UA"/>
        </w:rPr>
        <w:t>]</w:t>
      </w:r>
      <w:r w:rsidR="00EA5AD5" w:rsidRPr="00125324">
        <w:rPr>
          <w:szCs w:val="28"/>
          <w:lang w:val="uk-UA"/>
        </w:rPr>
        <w:t xml:space="preserve">, </w:t>
      </w:r>
      <w:r w:rsidR="00EA5AD5" w:rsidRPr="00125324">
        <w:rPr>
          <w:sz w:val="28"/>
          <w:szCs w:val="28"/>
          <w:lang w:val="uk-UA"/>
        </w:rPr>
        <w:t>А. </w:t>
      </w:r>
      <w:r w:rsidRPr="00125324">
        <w:rPr>
          <w:sz w:val="28"/>
          <w:szCs w:val="28"/>
          <w:lang w:val="uk-UA"/>
        </w:rPr>
        <w:t xml:space="preserve">Фурман </w:t>
      </w:r>
      <w:r w:rsidR="00EA5AD5" w:rsidRPr="00125324">
        <w:rPr>
          <w:sz w:val="28"/>
          <w:szCs w:val="28"/>
          <w:lang w:val="uk-UA"/>
        </w:rPr>
        <w:t>[</w:t>
      </w:r>
      <w:r w:rsidR="006B0933" w:rsidRPr="00125324">
        <w:rPr>
          <w:sz w:val="28"/>
          <w:szCs w:val="28"/>
          <w:lang w:val="uk-UA"/>
        </w:rPr>
        <w:t>531</w:t>
      </w:r>
      <w:r w:rsidRPr="00125324">
        <w:rPr>
          <w:sz w:val="28"/>
          <w:szCs w:val="28"/>
          <w:lang w:val="uk-UA"/>
        </w:rPr>
        <w:t>]</w:t>
      </w:r>
      <w:r w:rsidR="00EA5AD5" w:rsidRPr="00125324">
        <w:rPr>
          <w:sz w:val="28"/>
          <w:szCs w:val="28"/>
          <w:lang w:val="uk-UA"/>
        </w:rPr>
        <w:t>)</w:t>
      </w:r>
      <w:r w:rsidRPr="00125324">
        <w:rPr>
          <w:sz w:val="28"/>
          <w:szCs w:val="28"/>
          <w:lang w:val="uk-UA"/>
        </w:rPr>
        <w:t xml:space="preserve">. З ціллю модернізації професійної освіти відбувається інтеграція найбільш наближених до педагогічної системи інноваційних проектів, котрі нині ефективно функціонують </w:t>
      </w:r>
      <w:r w:rsidR="00EA5AD5" w:rsidRPr="00125324">
        <w:rPr>
          <w:sz w:val="28"/>
          <w:szCs w:val="28"/>
          <w:lang w:val="uk-UA"/>
        </w:rPr>
        <w:t>(</w:t>
      </w:r>
      <w:r w:rsidRPr="00125324">
        <w:rPr>
          <w:sz w:val="28"/>
          <w:szCs w:val="28"/>
          <w:lang w:val="uk-UA"/>
        </w:rPr>
        <w:t>[</w:t>
      </w:r>
      <w:r w:rsidR="006B0933" w:rsidRPr="00125324">
        <w:rPr>
          <w:sz w:val="28"/>
          <w:szCs w:val="28"/>
          <w:lang w:val="uk-UA"/>
        </w:rPr>
        <w:t xml:space="preserve">В. Вакуленко [53], </w:t>
      </w:r>
      <w:r w:rsidR="005E1439" w:rsidRPr="00125324">
        <w:rPr>
          <w:sz w:val="28"/>
          <w:szCs w:val="28"/>
          <w:lang w:val="uk-UA"/>
        </w:rPr>
        <w:t>М. Ватковська [</w:t>
      </w:r>
      <w:r w:rsidR="006B0933" w:rsidRPr="00125324">
        <w:rPr>
          <w:sz w:val="28"/>
          <w:szCs w:val="28"/>
          <w:lang w:val="uk-UA"/>
        </w:rPr>
        <w:t>58</w:t>
      </w:r>
      <w:r w:rsidR="005E1439" w:rsidRPr="00125324">
        <w:rPr>
          <w:sz w:val="28"/>
          <w:szCs w:val="28"/>
          <w:lang w:val="uk-UA"/>
        </w:rPr>
        <w:t xml:space="preserve">], </w:t>
      </w:r>
      <w:r w:rsidR="00EA5AD5" w:rsidRPr="00125324">
        <w:rPr>
          <w:sz w:val="28"/>
          <w:szCs w:val="28"/>
          <w:lang w:val="uk-UA"/>
        </w:rPr>
        <w:t>Л. </w:t>
      </w:r>
      <w:r w:rsidR="0050444F" w:rsidRPr="00125324">
        <w:rPr>
          <w:sz w:val="28"/>
          <w:szCs w:val="28"/>
          <w:shd w:val="clear" w:color="auto" w:fill="FFFFFF"/>
          <w:lang w:val="uk-UA"/>
        </w:rPr>
        <w:t>Довгань </w:t>
      </w:r>
      <w:r w:rsidR="00EA5AD5" w:rsidRPr="00125324">
        <w:rPr>
          <w:sz w:val="28"/>
          <w:szCs w:val="28"/>
          <w:shd w:val="clear" w:color="auto" w:fill="FFFFFF"/>
          <w:lang w:val="uk-UA"/>
        </w:rPr>
        <w:t>[</w:t>
      </w:r>
      <w:r w:rsidR="006B0933" w:rsidRPr="00125324">
        <w:rPr>
          <w:sz w:val="28"/>
          <w:szCs w:val="28"/>
          <w:shd w:val="clear" w:color="auto" w:fill="FFFFFF"/>
          <w:lang w:val="uk-UA"/>
        </w:rPr>
        <w:t>116</w:t>
      </w:r>
      <w:r w:rsidR="00EA5AD5" w:rsidRPr="00125324">
        <w:rPr>
          <w:sz w:val="28"/>
          <w:szCs w:val="28"/>
          <w:shd w:val="clear" w:color="auto" w:fill="FFFFFF"/>
          <w:lang w:val="uk-UA"/>
        </w:rPr>
        <w:t>], Н. </w:t>
      </w:r>
      <w:r w:rsidRPr="00125324">
        <w:rPr>
          <w:sz w:val="28"/>
          <w:szCs w:val="28"/>
          <w:lang w:val="uk-UA"/>
        </w:rPr>
        <w:t xml:space="preserve">Ларіонова </w:t>
      </w:r>
      <w:r w:rsidR="00EA5AD5" w:rsidRPr="00125324">
        <w:rPr>
          <w:sz w:val="28"/>
          <w:szCs w:val="28"/>
          <w:lang w:val="uk-UA"/>
        </w:rPr>
        <w:t>[</w:t>
      </w:r>
      <w:r w:rsidR="006B0933" w:rsidRPr="00125324">
        <w:rPr>
          <w:sz w:val="28"/>
          <w:szCs w:val="28"/>
          <w:lang w:val="uk-UA"/>
        </w:rPr>
        <w:t>240</w:t>
      </w:r>
      <w:r w:rsidRPr="00125324">
        <w:rPr>
          <w:sz w:val="28"/>
          <w:szCs w:val="28"/>
          <w:lang w:val="uk-UA"/>
        </w:rPr>
        <w:t>]</w:t>
      </w:r>
      <w:r w:rsidR="00EA5AD5" w:rsidRPr="00125324">
        <w:rPr>
          <w:sz w:val="28"/>
          <w:szCs w:val="28"/>
          <w:lang w:val="uk-UA"/>
        </w:rPr>
        <w:t>)</w:t>
      </w:r>
      <w:r w:rsidRPr="00125324">
        <w:rPr>
          <w:sz w:val="28"/>
          <w:szCs w:val="28"/>
          <w:lang w:val="uk-UA"/>
        </w:rPr>
        <w:t xml:space="preserve">. </w:t>
      </w:r>
    </w:p>
    <w:p w:rsidR="003B0CBC" w:rsidRPr="00125324" w:rsidRDefault="003B0CBC" w:rsidP="000813F5">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Водночас перехід системи освіти до сучасного якісного стану визначається інноваціями навчальної діяльності. Процесом творення, творчого пошуку слугують нові ідеї, передові підходи, нововведені методи, осучаснені, нестандартні та прогресивні технології, оригінальні дидактичні ідеї і форми забезпечення освітнього процесу [</w:t>
      </w:r>
      <w:r w:rsidR="006B0933" w:rsidRPr="00125324">
        <w:rPr>
          <w:rFonts w:ascii="Times New Roman" w:hAnsi="Times New Roman" w:cs="Times New Roman"/>
          <w:sz w:val="28"/>
          <w:szCs w:val="28"/>
          <w:lang w:val="uk-UA"/>
        </w:rPr>
        <w:t>31</w:t>
      </w:r>
      <w:r w:rsidR="00F42262" w:rsidRPr="00125324">
        <w:rPr>
          <w:rFonts w:ascii="Times New Roman" w:hAnsi="Times New Roman" w:cs="Times New Roman"/>
          <w:sz w:val="28"/>
          <w:szCs w:val="28"/>
          <w:lang w:val="uk-UA"/>
        </w:rPr>
        <w:t>,</w:t>
      </w:r>
      <w:r w:rsidR="0050444F" w:rsidRPr="00125324">
        <w:rPr>
          <w:rFonts w:ascii="Times New Roman" w:hAnsi="Times New Roman" w:cs="Times New Roman"/>
          <w:sz w:val="28"/>
          <w:szCs w:val="28"/>
          <w:lang w:val="uk-UA"/>
        </w:rPr>
        <w:t> </w:t>
      </w:r>
      <w:r w:rsidR="00F42262" w:rsidRPr="00125324">
        <w:rPr>
          <w:rFonts w:ascii="Times New Roman" w:hAnsi="Times New Roman" w:cs="Times New Roman"/>
          <w:sz w:val="28"/>
          <w:szCs w:val="28"/>
          <w:lang w:val="uk-UA"/>
        </w:rPr>
        <w:t>с. 158</w:t>
      </w:r>
      <w:r w:rsidR="0050444F" w:rsidRPr="00125324">
        <w:rPr>
          <w:rFonts w:ascii="Times New Roman" w:hAnsi="Times New Roman" w:cs="Times New Roman"/>
          <w:sz w:val="28"/>
          <w:szCs w:val="28"/>
          <w:lang w:val="uk-UA"/>
        </w:rPr>
        <w:t>–</w:t>
      </w:r>
      <w:r w:rsidR="00F42262" w:rsidRPr="00125324">
        <w:rPr>
          <w:rFonts w:ascii="Times New Roman" w:hAnsi="Times New Roman" w:cs="Times New Roman"/>
          <w:sz w:val="28"/>
          <w:szCs w:val="28"/>
          <w:lang w:val="uk-UA"/>
        </w:rPr>
        <w:t>160</w:t>
      </w:r>
      <w:r w:rsidR="006B0933" w:rsidRPr="00125324">
        <w:rPr>
          <w:rFonts w:ascii="Times New Roman" w:hAnsi="Times New Roman" w:cs="Times New Roman"/>
          <w:sz w:val="28"/>
          <w:szCs w:val="28"/>
          <w:lang w:val="uk-UA"/>
        </w:rPr>
        <w:t>; 37,</w:t>
      </w:r>
      <w:r w:rsidR="0050444F" w:rsidRPr="00125324">
        <w:rPr>
          <w:rFonts w:ascii="Times New Roman" w:hAnsi="Times New Roman" w:cs="Times New Roman"/>
          <w:sz w:val="28"/>
          <w:szCs w:val="28"/>
          <w:lang w:val="uk-UA"/>
        </w:rPr>
        <w:t> </w:t>
      </w:r>
      <w:r w:rsidR="006B0933" w:rsidRPr="00125324">
        <w:rPr>
          <w:rFonts w:ascii="Times New Roman" w:hAnsi="Times New Roman" w:cs="Times New Roman"/>
          <w:sz w:val="28"/>
          <w:szCs w:val="28"/>
          <w:lang w:val="uk-UA"/>
        </w:rPr>
        <w:t>с. 28</w:t>
      </w:r>
      <w:r w:rsidRPr="00125324">
        <w:rPr>
          <w:rFonts w:ascii="Times New Roman" w:hAnsi="Times New Roman" w:cs="Times New Roman"/>
          <w:sz w:val="28"/>
          <w:szCs w:val="28"/>
          <w:lang w:val="uk-UA"/>
        </w:rPr>
        <w:t>]. Їх</w:t>
      </w:r>
      <w:r w:rsidR="007A2F2B">
        <w:rPr>
          <w:rFonts w:ascii="Times New Roman" w:hAnsi="Times New Roman" w:cs="Times New Roman"/>
          <w:sz w:val="28"/>
          <w:szCs w:val="28"/>
          <w:lang w:val="uk-UA"/>
        </w:rPr>
        <w:t>ня</w:t>
      </w:r>
      <w:r w:rsidRPr="00125324">
        <w:rPr>
          <w:rFonts w:ascii="Times New Roman" w:hAnsi="Times New Roman" w:cs="Times New Roman"/>
          <w:sz w:val="28"/>
          <w:szCs w:val="28"/>
          <w:lang w:val="uk-UA"/>
        </w:rPr>
        <w:t xml:space="preserve"> поява передбачає певну новизну та організацію нового і є тими елементами освітнього процесу, які визначають прогресивне начало в наукових пошуках та які здатні змінити освітній процес шляхом переходу системи з одного стану в інший – інноваційно-технологічний [</w:t>
      </w:r>
      <w:r w:rsidR="006B0933" w:rsidRPr="00125324">
        <w:rPr>
          <w:rFonts w:ascii="Times New Roman" w:hAnsi="Times New Roman" w:cs="Times New Roman"/>
          <w:sz w:val="28"/>
          <w:szCs w:val="28"/>
          <w:shd w:val="clear" w:color="auto" w:fill="FFFFFF"/>
          <w:lang w:val="uk-UA"/>
        </w:rPr>
        <w:t>32</w:t>
      </w:r>
      <w:r w:rsidR="00EA5AD5" w:rsidRPr="00125324">
        <w:rPr>
          <w:rFonts w:ascii="Times New Roman" w:hAnsi="Times New Roman" w:cs="Times New Roman"/>
          <w:sz w:val="28"/>
          <w:szCs w:val="28"/>
          <w:shd w:val="clear" w:color="auto" w:fill="FFFFFF"/>
          <w:lang w:val="uk-UA"/>
        </w:rPr>
        <w:t xml:space="preserve">, </w:t>
      </w:r>
      <w:r w:rsidR="00EA5AD5" w:rsidRPr="00125324">
        <w:rPr>
          <w:rFonts w:ascii="Times New Roman" w:hAnsi="Times New Roman" w:cs="Times New Roman"/>
          <w:sz w:val="28"/>
          <w:szCs w:val="28"/>
          <w:lang w:val="uk-UA"/>
        </w:rPr>
        <w:t>с. </w:t>
      </w:r>
      <w:r w:rsidR="006B0933" w:rsidRPr="00125324">
        <w:rPr>
          <w:rFonts w:ascii="Times New Roman" w:hAnsi="Times New Roman" w:cs="Times New Roman"/>
          <w:sz w:val="28"/>
          <w:szCs w:val="28"/>
          <w:lang w:val="uk-UA"/>
        </w:rPr>
        <w:t>114</w:t>
      </w:r>
      <w:r w:rsidR="0050444F" w:rsidRPr="00125324">
        <w:rPr>
          <w:rFonts w:ascii="Times New Roman" w:hAnsi="Times New Roman" w:cs="Times New Roman"/>
          <w:sz w:val="28"/>
          <w:szCs w:val="28"/>
          <w:lang w:val="uk-UA"/>
        </w:rPr>
        <w:t>–</w:t>
      </w:r>
      <w:r w:rsidR="006B0933" w:rsidRPr="00125324">
        <w:rPr>
          <w:rFonts w:ascii="Times New Roman" w:hAnsi="Times New Roman" w:cs="Times New Roman"/>
          <w:sz w:val="28"/>
          <w:szCs w:val="28"/>
          <w:lang w:val="uk-UA"/>
        </w:rPr>
        <w:t>115</w:t>
      </w:r>
      <w:r w:rsidRPr="00125324">
        <w:rPr>
          <w:rFonts w:ascii="Times New Roman" w:hAnsi="Times New Roman" w:cs="Times New Roman"/>
          <w:sz w:val="28"/>
          <w:szCs w:val="28"/>
          <w:lang w:val="uk-UA"/>
        </w:rPr>
        <w:t xml:space="preserve">]. </w:t>
      </w:r>
    </w:p>
    <w:p w:rsidR="003B0CBC" w:rsidRPr="00125324" w:rsidRDefault="003B0CBC" w:rsidP="00176A16">
      <w:pPr>
        <w:tabs>
          <w:tab w:val="left" w:pos="720"/>
        </w:tabs>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hAnsi="Times New Roman" w:cs="Times New Roman"/>
          <w:sz w:val="28"/>
          <w:szCs w:val="28"/>
          <w:lang w:val="uk-UA"/>
        </w:rPr>
        <w:t xml:space="preserve">Інновації вищої професійної освіти спрямовані на формування сучасних, альтернативно концептуальних теорій і педагогічних систем. Тому дослідники проектують, аргументовано обґрунтовують концепції інноваційної діяльності та окреслюють проблеми педагогічної теорії і практики </w:t>
      </w:r>
      <w:r w:rsidR="009011B7" w:rsidRPr="00125324">
        <w:rPr>
          <w:rFonts w:ascii="Times New Roman" w:hAnsi="Times New Roman" w:cs="Times New Roman"/>
          <w:sz w:val="28"/>
          <w:szCs w:val="28"/>
          <w:lang w:val="uk-UA"/>
        </w:rPr>
        <w:t>(І. Бардус [</w:t>
      </w:r>
      <w:r w:rsidR="008B586A" w:rsidRPr="00125324">
        <w:rPr>
          <w:rFonts w:ascii="Times New Roman" w:hAnsi="Times New Roman" w:cs="Times New Roman"/>
          <w:sz w:val="28"/>
          <w:szCs w:val="28"/>
          <w:lang w:val="uk-UA"/>
        </w:rPr>
        <w:t>19</w:t>
      </w:r>
      <w:r w:rsidR="009011B7" w:rsidRPr="00125324">
        <w:rPr>
          <w:rFonts w:ascii="Times New Roman" w:hAnsi="Times New Roman" w:cs="Times New Roman"/>
          <w:sz w:val="28"/>
          <w:szCs w:val="28"/>
          <w:lang w:val="uk-UA"/>
        </w:rPr>
        <w:t>], Г. Васьківська [</w:t>
      </w:r>
      <w:r w:rsidR="008B586A" w:rsidRPr="00125324">
        <w:rPr>
          <w:rFonts w:ascii="Times New Roman" w:hAnsi="Times New Roman" w:cs="Times New Roman"/>
          <w:sz w:val="28"/>
          <w:szCs w:val="28"/>
          <w:lang w:val="uk-UA"/>
        </w:rPr>
        <w:t>57</w:t>
      </w:r>
      <w:r w:rsidR="009011B7" w:rsidRPr="00125324">
        <w:rPr>
          <w:rFonts w:ascii="Times New Roman" w:hAnsi="Times New Roman" w:cs="Times New Roman"/>
          <w:sz w:val="28"/>
          <w:szCs w:val="28"/>
          <w:lang w:val="uk-UA"/>
        </w:rPr>
        <w:t>], А. </w:t>
      </w:r>
      <w:r w:rsidRPr="00125324">
        <w:rPr>
          <w:rFonts w:ascii="Times New Roman" w:hAnsi="Times New Roman" w:cs="Times New Roman"/>
          <w:sz w:val="28"/>
          <w:szCs w:val="28"/>
          <w:lang w:val="uk-UA"/>
        </w:rPr>
        <w:t xml:space="preserve">Капська </w:t>
      </w:r>
      <w:r w:rsidR="009011B7" w:rsidRPr="00125324">
        <w:rPr>
          <w:rFonts w:ascii="Times New Roman" w:hAnsi="Times New Roman" w:cs="Times New Roman"/>
          <w:sz w:val="28"/>
          <w:szCs w:val="28"/>
          <w:lang w:val="uk-UA"/>
        </w:rPr>
        <w:t>[</w:t>
      </w:r>
      <w:r w:rsidR="008B586A" w:rsidRPr="00125324">
        <w:rPr>
          <w:rFonts w:ascii="Times New Roman" w:hAnsi="Times New Roman" w:cs="Times New Roman"/>
          <w:sz w:val="28"/>
          <w:szCs w:val="28"/>
          <w:lang w:val="uk-UA"/>
        </w:rPr>
        <w:t>177</w:t>
      </w:r>
      <w:r w:rsidR="009011B7" w:rsidRPr="00125324">
        <w:rPr>
          <w:rFonts w:ascii="Times New Roman" w:hAnsi="Times New Roman" w:cs="Times New Roman"/>
          <w:sz w:val="28"/>
          <w:szCs w:val="28"/>
          <w:lang w:val="uk-UA"/>
        </w:rPr>
        <w:t>], О. </w:t>
      </w:r>
      <w:r w:rsidR="0050444F" w:rsidRPr="00125324">
        <w:rPr>
          <w:rFonts w:ascii="Times New Roman" w:hAnsi="Times New Roman" w:cs="Times New Roman"/>
          <w:sz w:val="28"/>
          <w:szCs w:val="28"/>
          <w:lang w:val="uk-UA"/>
        </w:rPr>
        <w:t>Карпенко </w:t>
      </w:r>
      <w:r w:rsidR="009011B7" w:rsidRPr="00125324">
        <w:rPr>
          <w:rFonts w:ascii="Times New Roman" w:hAnsi="Times New Roman" w:cs="Times New Roman"/>
          <w:sz w:val="28"/>
          <w:szCs w:val="28"/>
          <w:lang w:val="uk-UA"/>
        </w:rPr>
        <w:t>[</w:t>
      </w:r>
      <w:r w:rsidR="008B586A" w:rsidRPr="00125324">
        <w:rPr>
          <w:rFonts w:ascii="Times New Roman" w:hAnsi="Times New Roman" w:cs="Times New Roman"/>
          <w:sz w:val="28"/>
          <w:szCs w:val="28"/>
          <w:lang w:val="uk-UA"/>
        </w:rPr>
        <w:t>181</w:t>
      </w:r>
      <w:r w:rsidR="009011B7" w:rsidRPr="00125324">
        <w:rPr>
          <w:rFonts w:ascii="Times New Roman" w:hAnsi="Times New Roman" w:cs="Times New Roman"/>
          <w:sz w:val="28"/>
          <w:szCs w:val="28"/>
          <w:lang w:val="uk-UA"/>
        </w:rPr>
        <w:t xml:space="preserve">], </w:t>
      </w:r>
      <w:r w:rsidR="008B586A" w:rsidRPr="00125324">
        <w:rPr>
          <w:rFonts w:ascii="Times New Roman" w:hAnsi="Times New Roman" w:cs="Times New Roman"/>
          <w:sz w:val="28"/>
          <w:szCs w:val="28"/>
          <w:lang w:val="uk-UA"/>
        </w:rPr>
        <w:t xml:space="preserve">М. Ковтонюк [199], </w:t>
      </w:r>
      <w:r w:rsidR="009011B7" w:rsidRPr="00125324">
        <w:rPr>
          <w:rFonts w:ascii="Times New Roman" w:hAnsi="Times New Roman" w:cs="Times New Roman"/>
          <w:sz w:val="28"/>
          <w:szCs w:val="28"/>
          <w:lang w:val="uk-UA"/>
        </w:rPr>
        <w:t>І. </w:t>
      </w:r>
      <w:r w:rsidRPr="00125324">
        <w:rPr>
          <w:rFonts w:ascii="Times New Roman" w:hAnsi="Times New Roman" w:cs="Times New Roman"/>
          <w:sz w:val="28"/>
          <w:szCs w:val="28"/>
          <w:lang w:val="uk-UA"/>
        </w:rPr>
        <w:t xml:space="preserve">Мельничук </w:t>
      </w:r>
      <w:r w:rsidR="009011B7" w:rsidRPr="00125324">
        <w:rPr>
          <w:rFonts w:ascii="Times New Roman" w:hAnsi="Times New Roman" w:cs="Times New Roman"/>
          <w:sz w:val="28"/>
          <w:szCs w:val="28"/>
          <w:lang w:val="uk-UA"/>
        </w:rPr>
        <w:t>[</w:t>
      </w:r>
      <w:r w:rsidR="008B586A" w:rsidRPr="00125324">
        <w:rPr>
          <w:rFonts w:ascii="Times New Roman" w:hAnsi="Times New Roman" w:cs="Times New Roman"/>
          <w:sz w:val="28"/>
          <w:szCs w:val="28"/>
          <w:lang w:val="uk-UA"/>
        </w:rPr>
        <w:t>267</w:t>
      </w:r>
      <w:r w:rsidR="009011B7"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9011B7" w:rsidRPr="00125324">
        <w:rPr>
          <w:rFonts w:ascii="Times New Roman" w:hAnsi="Times New Roman" w:cs="Times New Roman"/>
          <w:sz w:val="28"/>
          <w:szCs w:val="28"/>
          <w:lang w:val="uk-UA"/>
        </w:rPr>
        <w:t>В. </w:t>
      </w:r>
      <w:r w:rsidRPr="00125324">
        <w:rPr>
          <w:rFonts w:ascii="Times New Roman" w:hAnsi="Times New Roman" w:cs="Times New Roman"/>
          <w:sz w:val="28"/>
          <w:szCs w:val="28"/>
          <w:lang w:val="uk-UA"/>
        </w:rPr>
        <w:t xml:space="preserve">Поліщук </w:t>
      </w:r>
      <w:r w:rsidR="009011B7" w:rsidRPr="00125324">
        <w:rPr>
          <w:rFonts w:ascii="Times New Roman" w:hAnsi="Times New Roman" w:cs="Times New Roman"/>
          <w:sz w:val="28"/>
          <w:szCs w:val="28"/>
          <w:lang w:val="uk-UA"/>
        </w:rPr>
        <w:t>[</w:t>
      </w:r>
      <w:r w:rsidR="008B586A" w:rsidRPr="00125324">
        <w:rPr>
          <w:rFonts w:ascii="Times New Roman" w:hAnsi="Times New Roman" w:cs="Times New Roman"/>
          <w:sz w:val="28"/>
          <w:szCs w:val="28"/>
          <w:lang w:val="uk-UA"/>
        </w:rPr>
        <w:t>333</w:t>
      </w:r>
      <w:r w:rsidR="009011B7" w:rsidRPr="00125324">
        <w:rPr>
          <w:rFonts w:ascii="Times New Roman" w:hAnsi="Times New Roman" w:cs="Times New Roman"/>
          <w:sz w:val="28"/>
          <w:szCs w:val="28"/>
          <w:lang w:val="uk-UA"/>
        </w:rPr>
        <w:t>], Р. Чу</w:t>
      </w:r>
      <w:r w:rsidRPr="00125324">
        <w:rPr>
          <w:rFonts w:ascii="Times New Roman" w:hAnsi="Times New Roman" w:cs="Times New Roman"/>
          <w:sz w:val="28"/>
          <w:szCs w:val="28"/>
          <w:shd w:val="clear" w:color="auto" w:fill="FFFFFF"/>
          <w:lang w:val="uk-UA"/>
        </w:rPr>
        <w:t xml:space="preserve">бук </w:t>
      </w:r>
      <w:r w:rsidR="008B586A" w:rsidRPr="00125324">
        <w:rPr>
          <w:rFonts w:ascii="Times New Roman" w:hAnsi="Times New Roman" w:cs="Times New Roman"/>
          <w:sz w:val="28"/>
          <w:szCs w:val="28"/>
          <w:shd w:val="clear" w:color="auto" w:fill="FFFFFF"/>
          <w:lang w:val="uk-UA"/>
        </w:rPr>
        <w:t>[544</w:t>
      </w:r>
      <w:r w:rsidR="009011B7" w:rsidRPr="00125324">
        <w:rPr>
          <w:rFonts w:ascii="Times New Roman" w:hAnsi="Times New Roman" w:cs="Times New Roman"/>
          <w:sz w:val="28"/>
          <w:szCs w:val="28"/>
          <w:shd w:val="clear" w:color="auto" w:fill="FFFFFF"/>
          <w:lang w:val="uk-UA"/>
        </w:rPr>
        <w:t>] та ін.).</w:t>
      </w:r>
      <w:r w:rsidRPr="00125324">
        <w:rPr>
          <w:rFonts w:ascii="Times New Roman" w:hAnsi="Times New Roman" w:cs="Times New Roman"/>
          <w:sz w:val="28"/>
          <w:szCs w:val="28"/>
          <w:lang w:val="uk-UA"/>
        </w:rPr>
        <w:t xml:space="preserve"> Науковці акцентують увагу на висок</w:t>
      </w:r>
      <w:r w:rsidR="007A2F2B">
        <w:rPr>
          <w:rFonts w:ascii="Times New Roman" w:hAnsi="Times New Roman" w:cs="Times New Roman"/>
          <w:sz w:val="28"/>
          <w:szCs w:val="28"/>
          <w:lang w:val="uk-UA"/>
        </w:rPr>
        <w:t>их</w:t>
      </w:r>
      <w:r w:rsidRPr="00125324">
        <w:rPr>
          <w:rFonts w:ascii="Times New Roman" w:hAnsi="Times New Roman" w:cs="Times New Roman"/>
          <w:sz w:val="28"/>
          <w:szCs w:val="28"/>
          <w:lang w:val="uk-UA"/>
        </w:rPr>
        <w:t xml:space="preserve"> інтенсивн</w:t>
      </w:r>
      <w:r w:rsidR="007A2F2B">
        <w:rPr>
          <w:rFonts w:ascii="Times New Roman" w:hAnsi="Times New Roman" w:cs="Times New Roman"/>
          <w:sz w:val="28"/>
          <w:szCs w:val="28"/>
          <w:lang w:val="uk-UA"/>
        </w:rPr>
        <w:t>их</w:t>
      </w:r>
      <w:r w:rsidRPr="00125324">
        <w:rPr>
          <w:rFonts w:ascii="Times New Roman" w:hAnsi="Times New Roman" w:cs="Times New Roman"/>
          <w:sz w:val="28"/>
          <w:szCs w:val="28"/>
          <w:lang w:val="uk-UA"/>
        </w:rPr>
        <w:t xml:space="preserve"> перспектив</w:t>
      </w:r>
      <w:r w:rsidR="007A2F2B">
        <w:rPr>
          <w:rFonts w:ascii="Times New Roman" w:hAnsi="Times New Roman" w:cs="Times New Roman"/>
          <w:sz w:val="28"/>
          <w:szCs w:val="28"/>
          <w:lang w:val="uk-UA"/>
        </w:rPr>
        <w:t>ах</w:t>
      </w:r>
      <w:r w:rsidRPr="00125324">
        <w:rPr>
          <w:rFonts w:ascii="Times New Roman" w:hAnsi="Times New Roman" w:cs="Times New Roman"/>
          <w:sz w:val="28"/>
          <w:szCs w:val="28"/>
          <w:lang w:val="uk-UA"/>
        </w:rPr>
        <w:t xml:space="preserve"> сучасних педагогічних технологій, котрі спрямовані на активне розв’язання професі</w:t>
      </w:r>
      <w:r w:rsidR="008B586A" w:rsidRPr="00125324">
        <w:rPr>
          <w:rFonts w:ascii="Times New Roman" w:hAnsi="Times New Roman" w:cs="Times New Roman"/>
          <w:sz w:val="28"/>
          <w:szCs w:val="28"/>
          <w:lang w:val="uk-UA"/>
        </w:rPr>
        <w:t>йних проблемно-ситуаційних завдань</w:t>
      </w:r>
      <w:r w:rsidRPr="00125324">
        <w:rPr>
          <w:rFonts w:ascii="Times New Roman" w:hAnsi="Times New Roman" w:cs="Times New Roman"/>
          <w:sz w:val="28"/>
          <w:szCs w:val="28"/>
          <w:lang w:val="uk-UA"/>
        </w:rPr>
        <w:t xml:space="preserve"> [</w:t>
      </w:r>
      <w:r w:rsidR="00B21B0A" w:rsidRPr="00125324">
        <w:rPr>
          <w:rFonts w:ascii="Times New Roman" w:hAnsi="Times New Roman" w:cs="Times New Roman"/>
          <w:sz w:val="28"/>
          <w:szCs w:val="28"/>
          <w:lang w:val="uk-UA"/>
        </w:rPr>
        <w:t>І. Бардус [</w:t>
      </w:r>
      <w:r w:rsidR="008B586A" w:rsidRPr="00125324">
        <w:rPr>
          <w:rFonts w:ascii="Times New Roman" w:hAnsi="Times New Roman" w:cs="Times New Roman"/>
          <w:sz w:val="28"/>
          <w:szCs w:val="28"/>
          <w:lang w:val="uk-UA"/>
        </w:rPr>
        <w:t>18</w:t>
      </w:r>
      <w:r w:rsidR="00B21B0A" w:rsidRPr="00125324">
        <w:rPr>
          <w:rFonts w:ascii="Times New Roman" w:hAnsi="Times New Roman" w:cs="Times New Roman"/>
          <w:sz w:val="28"/>
          <w:szCs w:val="28"/>
          <w:lang w:val="uk-UA"/>
        </w:rPr>
        <w:t xml:space="preserve">], </w:t>
      </w:r>
      <w:r w:rsidR="00B75B9B" w:rsidRPr="00125324">
        <w:rPr>
          <w:rFonts w:ascii="Times New Roman" w:hAnsi="Times New Roman" w:cs="Times New Roman"/>
          <w:sz w:val="28"/>
          <w:szCs w:val="28"/>
          <w:lang w:val="uk-UA"/>
        </w:rPr>
        <w:t>В. </w:t>
      </w:r>
      <w:r w:rsidRPr="00125324">
        <w:rPr>
          <w:rFonts w:ascii="Times New Roman" w:hAnsi="Times New Roman" w:cs="Times New Roman"/>
          <w:sz w:val="28"/>
          <w:szCs w:val="28"/>
          <w:shd w:val="clear" w:color="auto" w:fill="FFFFFF"/>
          <w:lang w:val="uk-UA"/>
        </w:rPr>
        <w:t>Биков</w:t>
      </w:r>
      <w:r w:rsidR="00B75B9B" w:rsidRPr="00125324">
        <w:rPr>
          <w:rFonts w:ascii="Times New Roman" w:hAnsi="Times New Roman" w:cs="Times New Roman"/>
          <w:sz w:val="28"/>
          <w:szCs w:val="28"/>
          <w:shd w:val="clear" w:color="auto" w:fill="FFFFFF"/>
          <w:lang w:val="uk-UA"/>
        </w:rPr>
        <w:t xml:space="preserve"> [</w:t>
      </w:r>
      <w:r w:rsidR="008B586A" w:rsidRPr="00125324">
        <w:rPr>
          <w:rFonts w:ascii="Times New Roman" w:hAnsi="Times New Roman" w:cs="Times New Roman"/>
          <w:sz w:val="28"/>
          <w:szCs w:val="28"/>
          <w:shd w:val="clear" w:color="auto" w:fill="FFFFFF"/>
          <w:lang w:val="uk-UA"/>
        </w:rPr>
        <w:t>35</w:t>
      </w:r>
      <w:r w:rsidR="00B75B9B"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 xml:space="preserve">, </w:t>
      </w:r>
      <w:r w:rsidR="00176A16" w:rsidRPr="00125324">
        <w:rPr>
          <w:rFonts w:ascii="Times New Roman" w:hAnsi="Times New Roman" w:cs="Times New Roman"/>
          <w:sz w:val="28"/>
          <w:szCs w:val="28"/>
          <w:shd w:val="clear" w:color="auto" w:fill="FFFFFF"/>
          <w:lang w:val="uk-UA"/>
        </w:rPr>
        <w:t>С. Гуревич</w:t>
      </w:r>
      <w:r w:rsidR="001D37A4" w:rsidRPr="00125324">
        <w:rPr>
          <w:rFonts w:ascii="Times New Roman" w:hAnsi="Times New Roman" w:cs="Times New Roman"/>
          <w:sz w:val="28"/>
          <w:szCs w:val="28"/>
          <w:shd w:val="clear" w:color="auto" w:fill="FFFFFF"/>
          <w:lang w:val="uk-UA"/>
        </w:rPr>
        <w:t>, М. Кадемія</w:t>
      </w:r>
      <w:r w:rsidR="00176A16" w:rsidRPr="00125324">
        <w:rPr>
          <w:rFonts w:ascii="Times New Roman" w:hAnsi="Times New Roman" w:cs="Times New Roman"/>
          <w:sz w:val="28"/>
          <w:szCs w:val="28"/>
          <w:lang w:val="uk-UA"/>
        </w:rPr>
        <w:t xml:space="preserve"> [</w:t>
      </w:r>
      <w:r w:rsidR="001D37A4" w:rsidRPr="00125324">
        <w:rPr>
          <w:rFonts w:ascii="Times New Roman" w:hAnsi="Times New Roman" w:cs="Times New Roman"/>
          <w:sz w:val="28"/>
          <w:szCs w:val="28"/>
          <w:lang w:val="uk-UA"/>
        </w:rPr>
        <w:t>106</w:t>
      </w:r>
      <w:r w:rsidR="00176A16" w:rsidRPr="00125324">
        <w:rPr>
          <w:rFonts w:ascii="Times New Roman" w:hAnsi="Times New Roman" w:cs="Times New Roman"/>
          <w:sz w:val="28"/>
          <w:szCs w:val="28"/>
          <w:lang w:val="uk-UA"/>
        </w:rPr>
        <w:t xml:space="preserve">], </w:t>
      </w:r>
      <w:r w:rsidR="00176A16" w:rsidRPr="00125324">
        <w:rPr>
          <w:rFonts w:ascii="Times New Roman" w:hAnsi="Times New Roman" w:cs="Times New Roman"/>
          <w:sz w:val="28"/>
          <w:szCs w:val="28"/>
          <w:shd w:val="clear" w:color="auto" w:fill="FFFFFF"/>
          <w:lang w:val="uk-UA"/>
        </w:rPr>
        <w:t>М. Дмитриченко</w:t>
      </w:r>
      <w:r w:rsidR="001D37A4" w:rsidRPr="00125324">
        <w:rPr>
          <w:rFonts w:ascii="Times New Roman" w:hAnsi="Times New Roman" w:cs="Times New Roman"/>
          <w:sz w:val="28"/>
          <w:szCs w:val="28"/>
          <w:shd w:val="clear" w:color="auto" w:fill="FFFFFF"/>
          <w:lang w:val="uk-UA"/>
        </w:rPr>
        <w:t>, О. Язвінська</w:t>
      </w:r>
      <w:r w:rsidR="0050444F" w:rsidRPr="00125324">
        <w:rPr>
          <w:rFonts w:ascii="Times New Roman" w:hAnsi="Times New Roman" w:cs="Times New Roman"/>
          <w:sz w:val="28"/>
          <w:szCs w:val="28"/>
          <w:shd w:val="clear" w:color="auto" w:fill="FFFFFF"/>
          <w:lang w:val="uk-UA"/>
        </w:rPr>
        <w:t> </w:t>
      </w:r>
      <w:r w:rsidR="00176A16" w:rsidRPr="00125324">
        <w:rPr>
          <w:rFonts w:ascii="Times New Roman" w:hAnsi="Times New Roman" w:cs="Times New Roman"/>
          <w:sz w:val="28"/>
          <w:szCs w:val="28"/>
          <w:shd w:val="clear" w:color="auto" w:fill="FFFFFF"/>
          <w:lang w:val="uk-UA"/>
        </w:rPr>
        <w:t>[</w:t>
      </w:r>
      <w:r w:rsidR="001D37A4" w:rsidRPr="00125324">
        <w:rPr>
          <w:rFonts w:ascii="Times New Roman" w:hAnsi="Times New Roman" w:cs="Times New Roman"/>
          <w:sz w:val="28"/>
          <w:szCs w:val="28"/>
          <w:shd w:val="clear" w:color="auto" w:fill="FFFFFF"/>
          <w:lang w:val="uk-UA"/>
        </w:rPr>
        <w:t>115</w:t>
      </w:r>
      <w:r w:rsidR="00176A16" w:rsidRPr="00125324">
        <w:rPr>
          <w:rFonts w:ascii="Times New Roman" w:hAnsi="Times New Roman" w:cs="Times New Roman"/>
          <w:sz w:val="28"/>
          <w:szCs w:val="28"/>
          <w:shd w:val="clear" w:color="auto" w:fill="FFFFFF"/>
          <w:lang w:val="uk-UA"/>
        </w:rPr>
        <w:t>],</w:t>
      </w:r>
      <w:r w:rsidR="00176A16"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О.</w:t>
      </w:r>
      <w:r w:rsidR="00B75B9B"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 xml:space="preserve">Дубасенюк </w:t>
      </w:r>
      <w:r w:rsidR="00B75B9B" w:rsidRPr="00125324">
        <w:rPr>
          <w:rFonts w:ascii="Times New Roman" w:hAnsi="Times New Roman" w:cs="Times New Roman"/>
          <w:sz w:val="28"/>
          <w:szCs w:val="28"/>
          <w:lang w:val="uk-UA"/>
        </w:rPr>
        <w:t>[</w:t>
      </w:r>
      <w:r w:rsidR="001D37A4" w:rsidRPr="00125324">
        <w:rPr>
          <w:rFonts w:ascii="Times New Roman" w:hAnsi="Times New Roman" w:cs="Times New Roman"/>
          <w:sz w:val="28"/>
          <w:szCs w:val="28"/>
          <w:lang w:val="uk-UA"/>
        </w:rPr>
        <w:t>122</w:t>
      </w:r>
      <w:r w:rsidR="00B75B9B" w:rsidRPr="00125324">
        <w:rPr>
          <w:rFonts w:ascii="Times New Roman" w:hAnsi="Times New Roman" w:cs="Times New Roman"/>
          <w:sz w:val="28"/>
          <w:szCs w:val="28"/>
          <w:lang w:val="uk-UA"/>
        </w:rPr>
        <w:t>],</w:t>
      </w:r>
      <w:r w:rsidR="001D37A4" w:rsidRPr="00125324">
        <w:rPr>
          <w:rFonts w:ascii="Times New Roman" w:hAnsi="Times New Roman" w:cs="Times New Roman"/>
          <w:sz w:val="28"/>
          <w:szCs w:val="28"/>
          <w:lang w:val="uk-UA"/>
        </w:rPr>
        <w:t xml:space="preserve"> І. Захарова [145], Г. Ковальчук [197], Н. Кошечко [212], О. Пєхота </w:t>
      </w:r>
      <w:r w:rsidR="001D37A4" w:rsidRPr="00125324">
        <w:rPr>
          <w:rFonts w:ascii="Times New Roman" w:hAnsi="Times New Roman" w:cs="Times New Roman"/>
          <w:sz w:val="28"/>
          <w:szCs w:val="28"/>
          <w:shd w:val="clear" w:color="auto" w:fill="FFFFFF"/>
          <w:lang w:val="uk-UA"/>
        </w:rPr>
        <w:t>[318</w:t>
      </w:r>
      <w:r w:rsidR="001D37A4" w:rsidRPr="00125324">
        <w:rPr>
          <w:rFonts w:ascii="Times New Roman" w:hAnsi="Times New Roman" w:cs="Times New Roman"/>
          <w:sz w:val="28"/>
          <w:szCs w:val="28"/>
          <w:lang w:val="uk-UA"/>
        </w:rPr>
        <w:t>])</w:t>
      </w:r>
      <w:r w:rsidR="00B21B0A"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та про</w:t>
      </w:r>
      <w:r w:rsidR="00B21B0A" w:rsidRPr="00125324">
        <w:rPr>
          <w:rFonts w:ascii="Times New Roman" w:hAnsi="Times New Roman" w:cs="Times New Roman"/>
          <w:sz w:val="28"/>
          <w:szCs w:val="28"/>
          <w:lang w:val="uk-UA"/>
        </w:rPr>
        <w:t>блемах педагогічної інноватики (</w:t>
      </w:r>
      <w:r w:rsidR="001D37A4" w:rsidRPr="00125324">
        <w:rPr>
          <w:rFonts w:ascii="Times New Roman" w:hAnsi="Times New Roman" w:cs="Times New Roman"/>
          <w:sz w:val="28"/>
          <w:szCs w:val="28"/>
          <w:lang w:val="uk-UA"/>
        </w:rPr>
        <w:t xml:space="preserve">І. Воронюк [77], </w:t>
      </w:r>
      <w:r w:rsidR="00B21B0A" w:rsidRPr="00125324">
        <w:rPr>
          <w:rFonts w:ascii="Times New Roman" w:hAnsi="Times New Roman" w:cs="Times New Roman"/>
          <w:sz w:val="28"/>
          <w:szCs w:val="28"/>
          <w:lang w:val="uk-UA"/>
        </w:rPr>
        <w:t>Г. Ковальчук [</w:t>
      </w:r>
      <w:r w:rsidR="001D37A4" w:rsidRPr="00125324">
        <w:rPr>
          <w:rFonts w:ascii="Times New Roman" w:hAnsi="Times New Roman" w:cs="Times New Roman"/>
          <w:sz w:val="28"/>
          <w:szCs w:val="28"/>
          <w:lang w:val="uk-UA"/>
        </w:rPr>
        <w:t>198</w:t>
      </w:r>
      <w:r w:rsidR="00B21B0A" w:rsidRPr="00125324">
        <w:rPr>
          <w:rFonts w:ascii="Times New Roman" w:hAnsi="Times New Roman" w:cs="Times New Roman"/>
          <w:sz w:val="28"/>
          <w:szCs w:val="28"/>
          <w:lang w:val="uk-UA"/>
        </w:rPr>
        <w:t>], І. </w:t>
      </w:r>
      <w:r w:rsidRPr="00125324">
        <w:rPr>
          <w:rFonts w:ascii="Times New Roman" w:hAnsi="Times New Roman" w:cs="Times New Roman"/>
          <w:sz w:val="28"/>
          <w:szCs w:val="28"/>
          <w:lang w:val="uk-UA"/>
        </w:rPr>
        <w:t xml:space="preserve">Козубовська </w:t>
      </w:r>
      <w:r w:rsidR="00B21B0A" w:rsidRPr="00125324">
        <w:rPr>
          <w:rFonts w:ascii="Times New Roman" w:hAnsi="Times New Roman" w:cs="Times New Roman"/>
          <w:sz w:val="28"/>
          <w:szCs w:val="28"/>
          <w:lang w:val="uk-UA"/>
        </w:rPr>
        <w:t>[</w:t>
      </w:r>
      <w:r w:rsidR="001D37A4" w:rsidRPr="00125324">
        <w:rPr>
          <w:rFonts w:ascii="Times New Roman" w:hAnsi="Times New Roman" w:cs="Times New Roman"/>
          <w:sz w:val="28"/>
          <w:szCs w:val="28"/>
          <w:lang w:val="uk-UA"/>
        </w:rPr>
        <w:t>203</w:t>
      </w:r>
      <w:r w:rsidR="00B21B0A" w:rsidRPr="00125324">
        <w:rPr>
          <w:rFonts w:ascii="Times New Roman" w:hAnsi="Times New Roman" w:cs="Times New Roman"/>
          <w:sz w:val="28"/>
          <w:szCs w:val="28"/>
          <w:lang w:val="uk-UA"/>
        </w:rPr>
        <w:t>], І. </w:t>
      </w:r>
      <w:r w:rsidRPr="00125324">
        <w:rPr>
          <w:rFonts w:ascii="Times New Roman" w:hAnsi="Times New Roman" w:cs="Times New Roman"/>
          <w:sz w:val="28"/>
          <w:szCs w:val="28"/>
          <w:shd w:val="clear" w:color="auto" w:fill="FFFFFF"/>
          <w:lang w:val="uk-UA"/>
        </w:rPr>
        <w:t xml:space="preserve">Мельничук </w:t>
      </w:r>
      <w:r w:rsidR="00B21B0A" w:rsidRPr="00125324">
        <w:rPr>
          <w:rFonts w:ascii="Times New Roman" w:hAnsi="Times New Roman" w:cs="Times New Roman"/>
          <w:sz w:val="28"/>
          <w:szCs w:val="28"/>
          <w:shd w:val="clear" w:color="auto" w:fill="FFFFFF"/>
          <w:lang w:val="uk-UA"/>
        </w:rPr>
        <w:t>[</w:t>
      </w:r>
      <w:r w:rsidR="001D37A4" w:rsidRPr="00125324">
        <w:rPr>
          <w:rFonts w:ascii="Times New Roman" w:hAnsi="Times New Roman" w:cs="Times New Roman"/>
          <w:sz w:val="28"/>
          <w:szCs w:val="28"/>
          <w:shd w:val="clear" w:color="auto" w:fill="FFFFFF"/>
          <w:lang w:val="uk-UA"/>
        </w:rPr>
        <w:t>266</w:t>
      </w:r>
      <w:r w:rsidR="00B21B0A" w:rsidRPr="00125324">
        <w:rPr>
          <w:rFonts w:ascii="Times New Roman" w:hAnsi="Times New Roman" w:cs="Times New Roman"/>
          <w:sz w:val="28"/>
          <w:szCs w:val="28"/>
          <w:shd w:val="clear" w:color="auto" w:fill="FFFFFF"/>
          <w:lang w:val="uk-UA"/>
        </w:rPr>
        <w:t xml:space="preserve">], </w:t>
      </w:r>
      <w:r w:rsidR="003D7099" w:rsidRPr="00125324">
        <w:rPr>
          <w:rFonts w:ascii="Times New Roman" w:hAnsi="Times New Roman" w:cs="Times New Roman"/>
          <w:sz w:val="28"/>
          <w:szCs w:val="28"/>
          <w:shd w:val="clear" w:color="auto" w:fill="FFFFFF"/>
          <w:lang w:val="uk-UA"/>
        </w:rPr>
        <w:t xml:space="preserve">Т. Надвинична [285], </w:t>
      </w:r>
      <w:r w:rsidR="00B21B0A" w:rsidRPr="00125324">
        <w:rPr>
          <w:rFonts w:ascii="Times New Roman" w:hAnsi="Times New Roman" w:cs="Times New Roman"/>
          <w:sz w:val="28"/>
          <w:szCs w:val="28"/>
          <w:shd w:val="clear" w:color="auto" w:fill="FFFFFF"/>
          <w:lang w:val="uk-UA"/>
        </w:rPr>
        <w:t>П. </w:t>
      </w:r>
      <w:r w:rsidRPr="00125324">
        <w:rPr>
          <w:rFonts w:ascii="Times New Roman" w:hAnsi="Times New Roman" w:cs="Times New Roman"/>
          <w:sz w:val="28"/>
          <w:szCs w:val="28"/>
          <w:lang w:val="uk-UA"/>
        </w:rPr>
        <w:t>Пилипенко</w:t>
      </w:r>
      <w:r w:rsidR="008A01D0" w:rsidRPr="00125324">
        <w:rPr>
          <w:rFonts w:ascii="Times New Roman" w:hAnsi="Times New Roman" w:cs="Times New Roman"/>
          <w:sz w:val="28"/>
          <w:szCs w:val="28"/>
          <w:lang w:val="uk-UA"/>
        </w:rPr>
        <w:t> </w:t>
      </w:r>
      <w:r w:rsidR="00B21B0A" w:rsidRPr="00125324">
        <w:rPr>
          <w:rFonts w:ascii="Times New Roman" w:hAnsi="Times New Roman" w:cs="Times New Roman"/>
          <w:sz w:val="28"/>
          <w:szCs w:val="28"/>
          <w:lang w:val="uk-UA"/>
        </w:rPr>
        <w:t>[</w:t>
      </w:r>
      <w:r w:rsidR="001D37A4" w:rsidRPr="00125324">
        <w:rPr>
          <w:rFonts w:ascii="Times New Roman" w:hAnsi="Times New Roman" w:cs="Times New Roman"/>
          <w:sz w:val="28"/>
          <w:szCs w:val="28"/>
          <w:lang w:val="uk-UA"/>
        </w:rPr>
        <w:t>319</w:t>
      </w:r>
      <w:r w:rsidR="00B21B0A" w:rsidRPr="00125324">
        <w:rPr>
          <w:rFonts w:ascii="Times New Roman" w:hAnsi="Times New Roman" w:cs="Times New Roman"/>
          <w:sz w:val="28"/>
          <w:szCs w:val="28"/>
          <w:lang w:val="uk-UA"/>
        </w:rPr>
        <w:t xml:space="preserve">], </w:t>
      </w:r>
      <w:r w:rsidR="00B21B0A" w:rsidRPr="00125324">
        <w:rPr>
          <w:rFonts w:ascii="Times New Roman" w:hAnsi="Times New Roman" w:cs="Times New Roman"/>
          <w:sz w:val="28"/>
          <w:szCs w:val="28"/>
          <w:shd w:val="clear" w:color="auto" w:fill="FFFFFF" w:themeFill="background1"/>
          <w:lang w:val="uk-UA"/>
        </w:rPr>
        <w:t>В. </w:t>
      </w:r>
      <w:r w:rsidRPr="00125324">
        <w:rPr>
          <w:rFonts w:ascii="Times New Roman" w:hAnsi="Times New Roman" w:cs="Times New Roman"/>
          <w:sz w:val="28"/>
          <w:szCs w:val="28"/>
          <w:shd w:val="clear" w:color="auto" w:fill="FFFFFF"/>
          <w:lang w:val="uk-UA"/>
        </w:rPr>
        <w:t xml:space="preserve">Поліщук </w:t>
      </w:r>
      <w:r w:rsidR="00B21B0A" w:rsidRPr="00125324">
        <w:rPr>
          <w:rFonts w:ascii="Times New Roman" w:hAnsi="Times New Roman" w:cs="Times New Roman"/>
          <w:sz w:val="28"/>
          <w:szCs w:val="28"/>
          <w:shd w:val="clear" w:color="auto" w:fill="FFFFFF"/>
          <w:lang w:val="uk-UA"/>
        </w:rPr>
        <w:t>[</w:t>
      </w:r>
      <w:r w:rsidR="001D37A4" w:rsidRPr="00125324">
        <w:rPr>
          <w:rFonts w:ascii="Times New Roman" w:hAnsi="Times New Roman" w:cs="Times New Roman"/>
          <w:sz w:val="28"/>
          <w:szCs w:val="28"/>
          <w:shd w:val="clear" w:color="auto" w:fill="FFFFFF"/>
          <w:lang w:val="uk-UA"/>
        </w:rPr>
        <w:t>335</w:t>
      </w:r>
      <w:r w:rsidR="00B21B0A" w:rsidRPr="00125324">
        <w:rPr>
          <w:rFonts w:ascii="Times New Roman" w:hAnsi="Times New Roman" w:cs="Times New Roman"/>
          <w:sz w:val="28"/>
          <w:szCs w:val="28"/>
          <w:shd w:val="clear" w:color="auto" w:fill="FFFFFF"/>
          <w:lang w:val="uk-UA"/>
        </w:rPr>
        <w:t>], Л. </w:t>
      </w:r>
      <w:r w:rsidRPr="00125324">
        <w:rPr>
          <w:rFonts w:ascii="Times New Roman" w:hAnsi="Times New Roman" w:cs="Times New Roman"/>
          <w:sz w:val="28"/>
          <w:szCs w:val="28"/>
          <w:lang w:val="uk-UA"/>
        </w:rPr>
        <w:t xml:space="preserve">Романишина </w:t>
      </w:r>
      <w:r w:rsidR="00B21B0A" w:rsidRPr="00125324">
        <w:rPr>
          <w:rFonts w:ascii="Times New Roman" w:hAnsi="Times New Roman" w:cs="Times New Roman"/>
          <w:sz w:val="28"/>
          <w:szCs w:val="28"/>
          <w:lang w:val="uk-UA"/>
        </w:rPr>
        <w:t>[</w:t>
      </w:r>
      <w:r w:rsidR="001D37A4" w:rsidRPr="00125324">
        <w:rPr>
          <w:rFonts w:ascii="Times New Roman" w:hAnsi="Times New Roman" w:cs="Times New Roman"/>
          <w:sz w:val="28"/>
          <w:szCs w:val="28"/>
          <w:lang w:val="uk-UA"/>
        </w:rPr>
        <w:t>420</w:t>
      </w:r>
      <w:r w:rsidRPr="00125324">
        <w:rPr>
          <w:rFonts w:ascii="Times New Roman" w:hAnsi="Times New Roman" w:cs="Times New Roman"/>
          <w:sz w:val="28"/>
          <w:szCs w:val="28"/>
          <w:lang w:val="uk-UA"/>
        </w:rPr>
        <w:t xml:space="preserve">], </w:t>
      </w:r>
      <w:r w:rsidR="001D37A4" w:rsidRPr="00125324">
        <w:rPr>
          <w:rFonts w:ascii="Times New Roman" w:hAnsi="Times New Roman" w:cs="Times New Roman"/>
          <w:sz w:val="28"/>
          <w:szCs w:val="28"/>
          <w:lang w:val="uk-UA"/>
        </w:rPr>
        <w:t>В. Савіцька</w:t>
      </w:r>
      <w:r w:rsidR="008A01D0" w:rsidRPr="00125324">
        <w:rPr>
          <w:rFonts w:ascii="Times New Roman" w:hAnsi="Times New Roman" w:cs="Times New Roman"/>
          <w:sz w:val="28"/>
          <w:szCs w:val="28"/>
          <w:lang w:val="uk-UA"/>
        </w:rPr>
        <w:t> </w:t>
      </w:r>
      <w:r w:rsidR="002D63E0">
        <w:rPr>
          <w:rFonts w:ascii="Times New Roman" w:hAnsi="Times New Roman" w:cs="Times New Roman"/>
          <w:sz w:val="28"/>
          <w:szCs w:val="28"/>
          <w:lang w:val="uk-UA"/>
        </w:rPr>
        <w:t>[429], Я. Фруктова [526</w:t>
      </w:r>
      <w:r w:rsidR="001D37A4" w:rsidRPr="00125324">
        <w:rPr>
          <w:rFonts w:ascii="Times New Roman" w:hAnsi="Times New Roman" w:cs="Times New Roman"/>
          <w:sz w:val="28"/>
          <w:szCs w:val="28"/>
          <w:lang w:val="uk-UA"/>
        </w:rPr>
        <w:t xml:space="preserve">], </w:t>
      </w:r>
      <w:r w:rsidR="00B21B0A" w:rsidRPr="00125324">
        <w:rPr>
          <w:rFonts w:ascii="Times New Roman" w:hAnsi="Times New Roman" w:cs="Times New Roman"/>
          <w:sz w:val="28"/>
          <w:szCs w:val="28"/>
          <w:lang w:val="uk-UA"/>
        </w:rPr>
        <w:t>О. Човган [</w:t>
      </w:r>
      <w:r w:rsidR="001D37A4" w:rsidRPr="00125324">
        <w:rPr>
          <w:rFonts w:ascii="Times New Roman" w:hAnsi="Times New Roman" w:cs="Times New Roman"/>
          <w:sz w:val="28"/>
          <w:szCs w:val="28"/>
          <w:lang w:val="uk-UA"/>
        </w:rPr>
        <w:t>542</w:t>
      </w:r>
      <w:r w:rsidR="00B21B0A" w:rsidRPr="00125324">
        <w:rPr>
          <w:rFonts w:ascii="Times New Roman" w:hAnsi="Times New Roman" w:cs="Times New Roman"/>
          <w:sz w:val="28"/>
          <w:szCs w:val="28"/>
          <w:lang w:val="uk-UA"/>
        </w:rPr>
        <w:t>])</w:t>
      </w:r>
      <w:r w:rsidR="0019498C" w:rsidRPr="00125324">
        <w:rPr>
          <w:rFonts w:ascii="Times New Roman" w:hAnsi="Times New Roman" w:cs="Times New Roman"/>
          <w:sz w:val="28"/>
          <w:szCs w:val="28"/>
          <w:lang w:val="uk-UA"/>
        </w:rPr>
        <w:t>,</w:t>
      </w:r>
      <w:r w:rsidR="00B21B0A"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де </w:t>
      </w:r>
      <w:r w:rsidR="0019498C" w:rsidRPr="00125324">
        <w:rPr>
          <w:rFonts w:ascii="Times New Roman" w:hAnsi="Times New Roman" w:cs="Times New Roman"/>
          <w:sz w:val="28"/>
          <w:szCs w:val="28"/>
          <w:lang w:val="uk-UA"/>
        </w:rPr>
        <w:t>ФПП</w:t>
      </w:r>
      <w:r w:rsidR="001D37A4"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яка дає змогу випускнику ґрунтовно освоїти отриману освітню інформацію, розкрити власні професійно-значущі знання, методологічно осмислити сутнісний зміст соціальної дійсності, розгля</w:t>
      </w:r>
      <w:r w:rsidR="001D37A4" w:rsidRPr="00125324">
        <w:rPr>
          <w:rFonts w:ascii="Times New Roman" w:hAnsi="Times New Roman" w:cs="Times New Roman"/>
          <w:sz w:val="28"/>
          <w:szCs w:val="28"/>
          <w:lang w:val="uk-UA"/>
        </w:rPr>
        <w:t xml:space="preserve">дається </w:t>
      </w:r>
      <w:r w:rsidR="00176A16" w:rsidRPr="00125324">
        <w:rPr>
          <w:rFonts w:ascii="Times New Roman" w:hAnsi="Times New Roman" w:cs="Times New Roman"/>
          <w:sz w:val="28"/>
          <w:szCs w:val="28"/>
          <w:lang w:val="uk-UA"/>
        </w:rPr>
        <w:t>як інноваційний процес (</w:t>
      </w:r>
      <w:r w:rsidR="00641737" w:rsidRPr="00125324">
        <w:rPr>
          <w:rFonts w:ascii="Times New Roman" w:hAnsi="Times New Roman" w:cs="Times New Roman"/>
          <w:sz w:val="28"/>
          <w:szCs w:val="28"/>
          <w:lang w:val="uk-UA"/>
        </w:rPr>
        <w:t>В. Баранівський [</w:t>
      </w:r>
      <w:r w:rsidR="001D37A4" w:rsidRPr="00125324">
        <w:rPr>
          <w:rFonts w:ascii="Times New Roman" w:hAnsi="Times New Roman" w:cs="Times New Roman"/>
          <w:sz w:val="28"/>
          <w:szCs w:val="28"/>
          <w:lang w:val="uk-UA"/>
        </w:rPr>
        <w:t>16</w:t>
      </w:r>
      <w:r w:rsidR="00641737" w:rsidRPr="00125324">
        <w:rPr>
          <w:rFonts w:ascii="Times New Roman" w:hAnsi="Times New Roman" w:cs="Times New Roman"/>
          <w:sz w:val="28"/>
          <w:szCs w:val="28"/>
          <w:lang w:val="uk-UA"/>
        </w:rPr>
        <w:t xml:space="preserve">], </w:t>
      </w:r>
      <w:r w:rsidR="00176A16" w:rsidRPr="00125324">
        <w:rPr>
          <w:rFonts w:ascii="Times New Roman" w:hAnsi="Times New Roman" w:cs="Times New Roman"/>
          <w:sz w:val="28"/>
          <w:szCs w:val="28"/>
          <w:lang w:val="uk-UA"/>
        </w:rPr>
        <w:t>К. </w:t>
      </w:r>
      <w:r w:rsidRPr="00125324">
        <w:rPr>
          <w:rFonts w:ascii="Times New Roman" w:eastAsia="Times New Roman" w:hAnsi="Times New Roman" w:cs="Times New Roman"/>
          <w:sz w:val="28"/>
          <w:szCs w:val="28"/>
          <w:lang w:val="uk-UA" w:eastAsia="ru-RU"/>
        </w:rPr>
        <w:t>Баюн</w:t>
      </w:r>
      <w:r w:rsidR="00176A16" w:rsidRPr="00125324">
        <w:rPr>
          <w:rFonts w:ascii="Times New Roman" w:eastAsia="Times New Roman" w:hAnsi="Times New Roman" w:cs="Times New Roman"/>
          <w:sz w:val="28"/>
          <w:szCs w:val="28"/>
          <w:lang w:val="uk-UA" w:eastAsia="ru-RU"/>
        </w:rPr>
        <w:t xml:space="preserve"> [</w:t>
      </w:r>
      <w:r w:rsidR="001D37A4" w:rsidRPr="00125324">
        <w:rPr>
          <w:rFonts w:ascii="Times New Roman" w:eastAsia="Times New Roman" w:hAnsi="Times New Roman" w:cs="Times New Roman"/>
          <w:sz w:val="28"/>
          <w:szCs w:val="28"/>
          <w:lang w:val="uk-UA" w:eastAsia="ru-RU"/>
        </w:rPr>
        <w:t>23</w:t>
      </w:r>
      <w:r w:rsidR="00176A16" w:rsidRPr="00125324">
        <w:rPr>
          <w:rFonts w:ascii="Times New Roman" w:eastAsia="Times New Roman" w:hAnsi="Times New Roman" w:cs="Times New Roman"/>
          <w:sz w:val="28"/>
          <w:szCs w:val="28"/>
          <w:lang w:val="uk-UA" w:eastAsia="ru-RU"/>
        </w:rPr>
        <w:t>],</w:t>
      </w:r>
      <w:r w:rsidR="00641737" w:rsidRPr="00125324">
        <w:rPr>
          <w:szCs w:val="28"/>
          <w:lang w:val="uk-UA"/>
        </w:rPr>
        <w:t xml:space="preserve"> </w:t>
      </w:r>
      <w:r w:rsidR="00641737" w:rsidRPr="00125324">
        <w:rPr>
          <w:rFonts w:ascii="Times New Roman" w:hAnsi="Times New Roman" w:cs="Times New Roman"/>
          <w:sz w:val="28"/>
          <w:szCs w:val="28"/>
          <w:lang w:val="uk-UA"/>
        </w:rPr>
        <w:t>Г. Васьківська</w:t>
      </w:r>
      <w:r w:rsidR="001D37A4" w:rsidRPr="00125324">
        <w:rPr>
          <w:rFonts w:ascii="Times New Roman" w:hAnsi="Times New Roman" w:cs="Times New Roman"/>
          <w:sz w:val="28"/>
          <w:szCs w:val="28"/>
          <w:lang w:val="uk-UA"/>
        </w:rPr>
        <w:t> </w:t>
      </w:r>
      <w:r w:rsidR="00641737" w:rsidRPr="00125324">
        <w:rPr>
          <w:rFonts w:ascii="Times New Roman" w:hAnsi="Times New Roman" w:cs="Times New Roman"/>
          <w:sz w:val="28"/>
          <w:szCs w:val="28"/>
          <w:lang w:val="uk-UA"/>
        </w:rPr>
        <w:t>[</w:t>
      </w:r>
      <w:r w:rsidR="001D37A4" w:rsidRPr="00125324">
        <w:rPr>
          <w:rFonts w:ascii="Times New Roman" w:hAnsi="Times New Roman" w:cs="Times New Roman"/>
          <w:sz w:val="28"/>
          <w:szCs w:val="28"/>
          <w:lang w:val="uk-UA"/>
        </w:rPr>
        <w:t>56</w:t>
      </w:r>
      <w:r w:rsidR="00641737" w:rsidRPr="00125324">
        <w:rPr>
          <w:rFonts w:ascii="Times New Roman" w:hAnsi="Times New Roman" w:cs="Times New Roman"/>
          <w:sz w:val="28"/>
          <w:szCs w:val="28"/>
          <w:lang w:val="uk-UA"/>
        </w:rPr>
        <w:t>], С. Гончаренко [</w:t>
      </w:r>
      <w:r w:rsidR="001D37A4" w:rsidRPr="00125324">
        <w:rPr>
          <w:rFonts w:ascii="Times New Roman" w:hAnsi="Times New Roman" w:cs="Times New Roman"/>
          <w:sz w:val="28"/>
          <w:szCs w:val="28"/>
          <w:lang w:val="uk-UA"/>
        </w:rPr>
        <w:t>98], М. Ковтонюк </w:t>
      </w:r>
      <w:r w:rsidR="00641737" w:rsidRPr="00125324">
        <w:rPr>
          <w:rFonts w:ascii="Times New Roman" w:hAnsi="Times New Roman" w:cs="Times New Roman"/>
          <w:sz w:val="28"/>
          <w:szCs w:val="28"/>
          <w:lang w:val="uk-UA"/>
        </w:rPr>
        <w:t>[</w:t>
      </w:r>
      <w:r w:rsidR="001D37A4" w:rsidRPr="00125324">
        <w:rPr>
          <w:rFonts w:ascii="Times New Roman" w:hAnsi="Times New Roman" w:cs="Times New Roman"/>
          <w:sz w:val="28"/>
          <w:szCs w:val="28"/>
          <w:lang w:val="uk-UA"/>
        </w:rPr>
        <w:t>200</w:t>
      </w:r>
      <w:r w:rsidR="00641737" w:rsidRPr="00125324">
        <w:rPr>
          <w:rFonts w:ascii="Times New Roman" w:hAnsi="Times New Roman" w:cs="Times New Roman"/>
          <w:sz w:val="28"/>
          <w:szCs w:val="28"/>
          <w:lang w:val="uk-UA"/>
        </w:rPr>
        <w:t xml:space="preserve">], </w:t>
      </w:r>
      <w:r w:rsidR="00176A16" w:rsidRPr="00125324">
        <w:rPr>
          <w:rFonts w:ascii="Times New Roman" w:hAnsi="Times New Roman" w:cs="Times New Roman"/>
          <w:sz w:val="28"/>
          <w:szCs w:val="28"/>
          <w:lang w:val="uk-UA"/>
        </w:rPr>
        <w:t>С. Семеріков [</w:t>
      </w:r>
      <w:r w:rsidR="001D37A4" w:rsidRPr="00125324">
        <w:rPr>
          <w:rFonts w:ascii="Times New Roman" w:hAnsi="Times New Roman" w:cs="Times New Roman"/>
          <w:sz w:val="28"/>
          <w:szCs w:val="28"/>
          <w:lang w:val="uk-UA"/>
        </w:rPr>
        <w:t>438</w:t>
      </w:r>
      <w:r w:rsidR="00176A16" w:rsidRPr="00125324">
        <w:rPr>
          <w:rFonts w:ascii="Times New Roman" w:hAnsi="Times New Roman" w:cs="Times New Roman"/>
          <w:sz w:val="28"/>
          <w:szCs w:val="28"/>
          <w:lang w:val="uk-UA"/>
        </w:rPr>
        <w:t>], М Чіталі</w:t>
      </w:r>
      <w:r w:rsidRPr="00125324">
        <w:rPr>
          <w:rFonts w:ascii="Times New Roman" w:hAnsi="Times New Roman" w:cs="Times New Roman"/>
          <w:sz w:val="28"/>
          <w:szCs w:val="28"/>
          <w:lang w:val="uk-UA"/>
        </w:rPr>
        <w:t>н</w:t>
      </w:r>
      <w:r w:rsidR="00176A16" w:rsidRPr="00125324">
        <w:rPr>
          <w:rFonts w:ascii="Times New Roman" w:hAnsi="Times New Roman" w:cs="Times New Roman"/>
          <w:sz w:val="28"/>
          <w:szCs w:val="28"/>
          <w:lang w:val="uk-UA"/>
        </w:rPr>
        <w:t xml:space="preserve"> [</w:t>
      </w:r>
      <w:r w:rsidR="001D37A4" w:rsidRPr="00125324">
        <w:rPr>
          <w:rFonts w:ascii="Times New Roman" w:hAnsi="Times New Roman" w:cs="Times New Roman"/>
          <w:sz w:val="28"/>
          <w:szCs w:val="28"/>
          <w:lang w:val="uk-UA"/>
        </w:rPr>
        <w:t>451],</w:t>
      </w:r>
      <w:r w:rsidR="00176A16" w:rsidRPr="00125324">
        <w:rPr>
          <w:rFonts w:ascii="Times New Roman" w:hAnsi="Times New Roman" w:cs="Times New Roman"/>
          <w:sz w:val="28"/>
          <w:szCs w:val="28"/>
          <w:lang w:val="uk-UA"/>
        </w:rPr>
        <w:t xml:space="preserve"> </w:t>
      </w:r>
      <w:r w:rsidR="00641737" w:rsidRPr="00125324">
        <w:rPr>
          <w:rFonts w:ascii="Times New Roman" w:hAnsi="Times New Roman" w:cs="Times New Roman"/>
          <w:sz w:val="28"/>
          <w:szCs w:val="28"/>
          <w:lang w:val="uk-UA"/>
        </w:rPr>
        <w:t>Т. Ярхо [</w:t>
      </w:r>
      <w:r w:rsidR="001D37A4" w:rsidRPr="00125324">
        <w:rPr>
          <w:rFonts w:ascii="Times New Roman" w:hAnsi="Times New Roman" w:cs="Times New Roman"/>
          <w:sz w:val="28"/>
          <w:szCs w:val="28"/>
          <w:lang w:val="uk-UA"/>
        </w:rPr>
        <w:t>568</w:t>
      </w:r>
      <w:r w:rsidRPr="00125324">
        <w:rPr>
          <w:rFonts w:ascii="Times New Roman" w:hAnsi="Times New Roman" w:cs="Times New Roman"/>
          <w:sz w:val="28"/>
          <w:szCs w:val="28"/>
          <w:lang w:val="uk-UA"/>
        </w:rPr>
        <w:t>]</w:t>
      </w:r>
      <w:r w:rsidR="00641737" w:rsidRPr="00125324">
        <w:rPr>
          <w:rFonts w:ascii="Times New Roman" w:hAnsi="Times New Roman" w:cs="Times New Roman"/>
          <w:sz w:val="28"/>
          <w:szCs w:val="28"/>
          <w:lang w:val="uk-UA"/>
        </w:rPr>
        <w:t>)</w:t>
      </w:r>
      <w:r w:rsidR="001A4B35" w:rsidRPr="00125324">
        <w:rPr>
          <w:rFonts w:ascii="Times New Roman" w:hAnsi="Times New Roman" w:cs="Times New Roman"/>
          <w:sz w:val="28"/>
          <w:szCs w:val="28"/>
          <w:lang w:val="uk-UA"/>
        </w:rPr>
        <w:t xml:space="preserve">, </w:t>
      </w:r>
      <w:r w:rsidR="00555BAD">
        <w:rPr>
          <w:rFonts w:ascii="Times New Roman" w:hAnsi="Times New Roman" w:cs="Times New Roman"/>
          <w:sz w:val="28"/>
          <w:szCs w:val="28"/>
          <w:lang w:val="uk-UA"/>
        </w:rPr>
        <w:t>зокрема</w:t>
      </w:r>
      <w:r w:rsidR="000930EE" w:rsidRPr="00125324">
        <w:rPr>
          <w:rFonts w:ascii="Times New Roman" w:hAnsi="Times New Roman" w:cs="Times New Roman"/>
          <w:sz w:val="28"/>
          <w:szCs w:val="28"/>
          <w:lang w:val="uk-UA"/>
        </w:rPr>
        <w:t xml:space="preserve"> </w:t>
      </w:r>
      <w:r w:rsidR="001A4B35" w:rsidRPr="00125324">
        <w:rPr>
          <w:rFonts w:ascii="Times New Roman" w:hAnsi="Times New Roman" w:cs="Times New Roman"/>
          <w:sz w:val="28"/>
          <w:szCs w:val="28"/>
          <w:lang w:val="uk-UA"/>
        </w:rPr>
        <w:t>процес навчання МСП</w:t>
      </w:r>
      <w:r w:rsidRPr="00125324">
        <w:rPr>
          <w:rFonts w:ascii="Times New Roman" w:hAnsi="Times New Roman" w:cs="Times New Roman"/>
          <w:sz w:val="28"/>
          <w:szCs w:val="28"/>
          <w:lang w:val="uk-UA"/>
        </w:rPr>
        <w:t xml:space="preserve"> [</w:t>
      </w:r>
      <w:r w:rsidR="001D37A4" w:rsidRPr="00125324">
        <w:rPr>
          <w:rFonts w:ascii="Times New Roman" w:hAnsi="Times New Roman" w:cs="Times New Roman"/>
          <w:sz w:val="28"/>
          <w:szCs w:val="28"/>
          <w:lang w:val="uk-UA"/>
        </w:rPr>
        <w:t>25</w:t>
      </w:r>
      <w:r w:rsidR="00641737" w:rsidRPr="00125324">
        <w:rPr>
          <w:rFonts w:ascii="Times New Roman" w:hAnsi="Times New Roman" w:cs="Times New Roman"/>
          <w:sz w:val="28"/>
          <w:szCs w:val="28"/>
          <w:lang w:val="uk-UA"/>
        </w:rPr>
        <w:t xml:space="preserve">; </w:t>
      </w:r>
      <w:r w:rsidR="001D37A4" w:rsidRPr="00125324">
        <w:rPr>
          <w:rFonts w:ascii="Times New Roman" w:hAnsi="Times New Roman" w:cs="Times New Roman"/>
          <w:sz w:val="28"/>
          <w:szCs w:val="28"/>
          <w:lang w:val="uk-UA"/>
        </w:rPr>
        <w:t xml:space="preserve">144; </w:t>
      </w:r>
      <w:r w:rsidR="008A01D0" w:rsidRPr="00125324">
        <w:rPr>
          <w:rFonts w:ascii="Times New Roman" w:hAnsi="Times New Roman" w:cs="Times New Roman"/>
          <w:sz w:val="28"/>
          <w:szCs w:val="28"/>
          <w:lang w:val="uk-UA"/>
        </w:rPr>
        <w:t xml:space="preserve">369; 428; 451; 531; </w:t>
      </w:r>
      <w:r w:rsidR="001D37A4" w:rsidRPr="00125324">
        <w:rPr>
          <w:rFonts w:ascii="Times New Roman" w:hAnsi="Times New Roman" w:cs="Times New Roman"/>
          <w:sz w:val="28"/>
          <w:szCs w:val="28"/>
          <w:lang w:val="uk-UA"/>
        </w:rPr>
        <w:t>532</w:t>
      </w:r>
      <w:r w:rsidR="008A01D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та ін.]. Через це інноваційно-технологічні процеси у вищій школі завжди мотивовані, цілеспрямовані, усвідомлювані та направлені на з</w:t>
      </w:r>
      <w:r w:rsidRPr="00125324">
        <w:rPr>
          <w:rFonts w:ascii="Times New Roman" w:hAnsi="Times New Roman" w:cs="Times New Roman"/>
          <w:sz w:val="28"/>
          <w:szCs w:val="28"/>
          <w:shd w:val="clear" w:color="auto" w:fill="FFFFFF"/>
          <w:lang w:val="uk-UA"/>
        </w:rPr>
        <w:t xml:space="preserve">абезпечення високого рівня ефективності </w:t>
      </w:r>
      <w:r w:rsidRPr="00125324">
        <w:rPr>
          <w:rFonts w:ascii="Times New Roman" w:hAnsi="Times New Roman" w:cs="Times New Roman"/>
          <w:sz w:val="28"/>
          <w:szCs w:val="28"/>
          <w:lang w:val="uk-UA"/>
        </w:rPr>
        <w:t xml:space="preserve">створення, освоєння і </w:t>
      </w:r>
      <w:r w:rsidRPr="00125324">
        <w:rPr>
          <w:rFonts w:ascii="Times New Roman" w:hAnsi="Times New Roman" w:cs="Times New Roman"/>
          <w:sz w:val="28"/>
          <w:szCs w:val="28"/>
          <w:shd w:val="clear" w:color="auto" w:fill="FFFFFF"/>
          <w:lang w:val="uk-UA"/>
        </w:rPr>
        <w:t xml:space="preserve">використання педагогічних інновацій в </w:t>
      </w:r>
      <w:r w:rsidR="001A4B35" w:rsidRPr="00125324">
        <w:rPr>
          <w:rFonts w:ascii="Times New Roman" w:hAnsi="Times New Roman" w:cs="Times New Roman"/>
          <w:sz w:val="28"/>
          <w:szCs w:val="28"/>
          <w:shd w:val="clear" w:color="auto" w:fill="FFFFFF"/>
          <w:lang w:val="uk-UA"/>
        </w:rPr>
        <w:t>навчанні студентів</w:t>
      </w:r>
      <w:r w:rsidRPr="00125324">
        <w:rPr>
          <w:rFonts w:ascii="Times New Roman" w:hAnsi="Times New Roman" w:cs="Times New Roman"/>
          <w:sz w:val="28"/>
          <w:szCs w:val="28"/>
          <w:lang w:val="uk-UA"/>
        </w:rPr>
        <w:t xml:space="preserve"> [</w:t>
      </w:r>
      <w:r w:rsidR="008A01D0" w:rsidRPr="00125324">
        <w:rPr>
          <w:rFonts w:ascii="Times New Roman" w:hAnsi="Times New Roman" w:cs="Times New Roman"/>
          <w:sz w:val="28"/>
          <w:szCs w:val="28"/>
          <w:shd w:val="clear" w:color="auto" w:fill="FFFFFF"/>
          <w:lang w:val="uk-UA"/>
        </w:rPr>
        <w:t>318</w:t>
      </w:r>
      <w:r w:rsidR="00B14DCA" w:rsidRPr="00125324">
        <w:rPr>
          <w:rFonts w:ascii="Times New Roman" w:hAnsi="Times New Roman" w:cs="Times New Roman"/>
          <w:sz w:val="28"/>
          <w:szCs w:val="28"/>
          <w:lang w:val="uk-UA"/>
        </w:rPr>
        <w:t>, с. 349</w:t>
      </w:r>
      <w:r w:rsidR="0050444F"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350]. </w:t>
      </w:r>
    </w:p>
    <w:p w:rsidR="003B0CBC" w:rsidRPr="00125324" w:rsidRDefault="003B0CBC" w:rsidP="009D3911">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 метою окреслення загальновизнаних підходів до розуміння педагогічних нововведень науковцями здійснено термінологічно-класифікаційний розгляд понять «освітня технологія» та «педагогічна інноватика» (</w:t>
      </w:r>
      <w:r w:rsidR="00B14DCA" w:rsidRPr="00125324">
        <w:rPr>
          <w:rFonts w:ascii="Times New Roman" w:hAnsi="Times New Roman" w:cs="Times New Roman"/>
          <w:sz w:val="28"/>
          <w:szCs w:val="28"/>
          <w:lang w:val="uk-UA"/>
        </w:rPr>
        <w:t>В. </w:t>
      </w:r>
      <w:r w:rsidRPr="00125324">
        <w:rPr>
          <w:rFonts w:ascii="Times New Roman" w:hAnsi="Times New Roman" w:cs="Times New Roman"/>
          <w:sz w:val="28"/>
          <w:szCs w:val="28"/>
          <w:lang w:val="uk-UA"/>
        </w:rPr>
        <w:t>Андрущенко [</w:t>
      </w:r>
      <w:r w:rsidR="00B14DCA" w:rsidRPr="00125324">
        <w:rPr>
          <w:rFonts w:ascii="Times New Roman" w:hAnsi="Times New Roman" w:cs="Times New Roman"/>
          <w:sz w:val="28"/>
          <w:szCs w:val="28"/>
          <w:lang w:val="uk-UA"/>
        </w:rPr>
        <w:t>6</w:t>
      </w:r>
      <w:r w:rsidRPr="00125324">
        <w:rPr>
          <w:rFonts w:ascii="Times New Roman" w:hAnsi="Times New Roman" w:cs="Times New Roman"/>
          <w:sz w:val="28"/>
          <w:szCs w:val="28"/>
          <w:lang w:val="uk-UA"/>
        </w:rPr>
        <w:t xml:space="preserve">], </w:t>
      </w:r>
      <w:r w:rsidR="00B14DCA" w:rsidRPr="00125324">
        <w:rPr>
          <w:rFonts w:ascii="Times New Roman" w:hAnsi="Times New Roman" w:cs="Times New Roman"/>
          <w:sz w:val="28"/>
          <w:szCs w:val="28"/>
          <w:lang w:val="uk-UA"/>
        </w:rPr>
        <w:t>О. </w:t>
      </w:r>
      <w:r w:rsidRPr="00125324">
        <w:rPr>
          <w:rFonts w:ascii="Times New Roman" w:hAnsi="Times New Roman" w:cs="Times New Roman"/>
          <w:sz w:val="28"/>
          <w:szCs w:val="28"/>
          <w:lang w:val="uk-UA"/>
        </w:rPr>
        <w:t>Дуб</w:t>
      </w:r>
      <w:r w:rsidR="00ED0A60" w:rsidRPr="00125324">
        <w:rPr>
          <w:rFonts w:ascii="Times New Roman" w:hAnsi="Times New Roman" w:cs="Times New Roman"/>
          <w:sz w:val="28"/>
          <w:szCs w:val="28"/>
          <w:lang w:val="uk-UA"/>
        </w:rPr>
        <w:t xml:space="preserve">асенюк </w:t>
      </w:r>
      <w:r w:rsidR="00B14DCA" w:rsidRPr="00125324">
        <w:rPr>
          <w:rFonts w:ascii="Times New Roman" w:hAnsi="Times New Roman" w:cs="Times New Roman"/>
          <w:sz w:val="28"/>
          <w:szCs w:val="28"/>
          <w:lang w:val="uk-UA"/>
        </w:rPr>
        <w:t>[</w:t>
      </w:r>
      <w:r w:rsidR="008A01D0" w:rsidRPr="00125324">
        <w:rPr>
          <w:rFonts w:ascii="Times New Roman" w:hAnsi="Times New Roman" w:cs="Times New Roman"/>
          <w:sz w:val="28"/>
          <w:szCs w:val="28"/>
          <w:lang w:val="uk-UA"/>
        </w:rPr>
        <w:t>122</w:t>
      </w:r>
      <w:r w:rsidR="00B14DCA"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w:t>
      </w:r>
      <w:r w:rsidR="008A01D0" w:rsidRPr="00125324">
        <w:rPr>
          <w:rFonts w:ascii="Times New Roman" w:hAnsi="Times New Roman" w:cs="Times New Roman"/>
          <w:sz w:val="28"/>
          <w:szCs w:val="28"/>
          <w:lang w:val="uk-UA"/>
        </w:rPr>
        <w:t xml:space="preserve">Л. Завацька [140], </w:t>
      </w:r>
      <w:r w:rsidR="00B14DCA" w:rsidRPr="00125324">
        <w:rPr>
          <w:rFonts w:ascii="Times New Roman" w:hAnsi="Times New Roman" w:cs="Times New Roman"/>
          <w:sz w:val="28"/>
          <w:szCs w:val="28"/>
          <w:lang w:val="uk-UA"/>
        </w:rPr>
        <w:t>М. </w:t>
      </w:r>
      <w:r w:rsidR="00ED0A60" w:rsidRPr="00125324">
        <w:rPr>
          <w:rFonts w:ascii="Times New Roman" w:hAnsi="Times New Roman" w:cs="Times New Roman"/>
          <w:sz w:val="28"/>
          <w:szCs w:val="28"/>
          <w:shd w:val="clear" w:color="auto" w:fill="FFFFFF"/>
          <w:lang w:val="uk-UA"/>
        </w:rPr>
        <w:t xml:space="preserve">Кадемія </w:t>
      </w:r>
      <w:r w:rsidRPr="00125324">
        <w:rPr>
          <w:rFonts w:ascii="Times New Roman" w:hAnsi="Times New Roman" w:cs="Times New Roman"/>
          <w:sz w:val="28"/>
          <w:szCs w:val="28"/>
          <w:lang w:val="uk-UA"/>
        </w:rPr>
        <w:t>[</w:t>
      </w:r>
      <w:r w:rsidR="008A01D0" w:rsidRPr="00125324">
        <w:rPr>
          <w:rFonts w:ascii="Times New Roman" w:hAnsi="Times New Roman" w:cs="Times New Roman"/>
          <w:sz w:val="28"/>
          <w:szCs w:val="28"/>
          <w:lang w:val="uk-UA"/>
        </w:rPr>
        <w:t>166</w:t>
      </w:r>
      <w:r w:rsidRPr="00125324">
        <w:rPr>
          <w:rFonts w:ascii="Times New Roman" w:hAnsi="Times New Roman" w:cs="Times New Roman"/>
          <w:sz w:val="28"/>
          <w:szCs w:val="28"/>
          <w:lang w:val="uk-UA"/>
        </w:rPr>
        <w:t xml:space="preserve">], </w:t>
      </w:r>
      <w:r w:rsidR="00B14DCA" w:rsidRPr="00125324">
        <w:rPr>
          <w:rFonts w:ascii="Times New Roman" w:hAnsi="Times New Roman" w:cs="Times New Roman"/>
          <w:sz w:val="28"/>
          <w:szCs w:val="28"/>
          <w:lang w:val="uk-UA"/>
        </w:rPr>
        <w:t>В. </w:t>
      </w:r>
      <w:r w:rsidRPr="00125324">
        <w:rPr>
          <w:rFonts w:ascii="Times New Roman" w:eastAsia="Calibri" w:hAnsi="Times New Roman" w:cs="Times New Roman"/>
          <w:bCs/>
          <w:spacing w:val="-14"/>
          <w:sz w:val="28"/>
          <w:szCs w:val="28"/>
          <w:lang w:val="uk-UA"/>
        </w:rPr>
        <w:t xml:space="preserve">Шахрай </w:t>
      </w:r>
      <w:r w:rsidRPr="00125324">
        <w:rPr>
          <w:rFonts w:ascii="Times New Roman" w:eastAsia="Calibri" w:hAnsi="Times New Roman" w:cs="Times New Roman"/>
          <w:spacing w:val="-6"/>
          <w:sz w:val="28"/>
          <w:szCs w:val="28"/>
          <w:lang w:val="uk-UA"/>
        </w:rPr>
        <w:t>[</w:t>
      </w:r>
      <w:r w:rsidR="008A01D0" w:rsidRPr="00125324">
        <w:rPr>
          <w:rFonts w:ascii="Times New Roman" w:eastAsia="Calibri" w:hAnsi="Times New Roman" w:cs="Times New Roman"/>
          <w:spacing w:val="-6"/>
          <w:sz w:val="28"/>
          <w:szCs w:val="28"/>
          <w:lang w:val="uk-UA"/>
        </w:rPr>
        <w:t>551</w:t>
      </w:r>
      <w:r w:rsidRPr="00125324">
        <w:rPr>
          <w:rFonts w:ascii="Times New Roman" w:eastAsia="Calibri" w:hAnsi="Times New Roman" w:cs="Times New Roman"/>
          <w:spacing w:val="-6"/>
          <w:sz w:val="28"/>
          <w:szCs w:val="28"/>
          <w:lang w:val="uk-UA"/>
        </w:rPr>
        <w:t>]</w:t>
      </w:r>
      <w:r w:rsidR="00B14DCA" w:rsidRPr="00125324">
        <w:rPr>
          <w:rFonts w:ascii="Times New Roman" w:hAnsi="Times New Roman" w:cs="Times New Roman"/>
          <w:sz w:val="28"/>
          <w:szCs w:val="28"/>
          <w:lang w:val="uk-UA"/>
        </w:rPr>
        <w:t xml:space="preserve"> та ін.), </w:t>
      </w:r>
      <w:r w:rsidRPr="00125324">
        <w:rPr>
          <w:rFonts w:ascii="Times New Roman" w:hAnsi="Times New Roman" w:cs="Times New Roman"/>
          <w:sz w:val="28"/>
          <w:szCs w:val="28"/>
          <w:lang w:val="uk-UA"/>
        </w:rPr>
        <w:t>акцентовано увагу на вивченні педагогічних технологій</w:t>
      </w:r>
      <w:r w:rsidR="000B005F" w:rsidRPr="00125324">
        <w:rPr>
          <w:rFonts w:ascii="Times New Roman" w:hAnsi="Times New Roman" w:cs="Times New Roman"/>
          <w:sz w:val="28"/>
          <w:szCs w:val="28"/>
          <w:lang w:val="uk-UA"/>
        </w:rPr>
        <w:t xml:space="preserve"> (ПТ)</w:t>
      </w:r>
      <w:r w:rsidRPr="00125324">
        <w:rPr>
          <w:rFonts w:ascii="Times New Roman" w:hAnsi="Times New Roman" w:cs="Times New Roman"/>
          <w:sz w:val="28"/>
          <w:szCs w:val="28"/>
          <w:lang w:val="uk-UA"/>
        </w:rPr>
        <w:t xml:space="preserve"> авторських шкіл [</w:t>
      </w:r>
      <w:r w:rsidR="008A01D0" w:rsidRPr="00125324">
        <w:rPr>
          <w:rFonts w:ascii="Times New Roman" w:hAnsi="Times New Roman" w:cs="Times New Roman"/>
          <w:sz w:val="28"/>
          <w:szCs w:val="28"/>
          <w:lang w:val="uk-UA"/>
        </w:rPr>
        <w:t>437</w:t>
      </w:r>
      <w:r w:rsidRPr="00125324">
        <w:rPr>
          <w:rFonts w:ascii="Times New Roman" w:hAnsi="Times New Roman" w:cs="Times New Roman"/>
          <w:sz w:val="28"/>
          <w:szCs w:val="28"/>
          <w:lang w:val="uk-UA"/>
        </w:rPr>
        <w:t>], проаналізован</w:t>
      </w:r>
      <w:r w:rsidR="00555BAD">
        <w:rPr>
          <w:rFonts w:ascii="Times New Roman" w:hAnsi="Times New Roman" w:cs="Times New Roman"/>
          <w:sz w:val="28"/>
          <w:szCs w:val="28"/>
          <w:lang w:val="uk-UA"/>
        </w:rPr>
        <w:t>о</w:t>
      </w:r>
      <w:r w:rsidRPr="00125324">
        <w:rPr>
          <w:rFonts w:ascii="Times New Roman" w:hAnsi="Times New Roman" w:cs="Times New Roman"/>
          <w:sz w:val="28"/>
          <w:szCs w:val="28"/>
          <w:lang w:val="uk-UA"/>
        </w:rPr>
        <w:t xml:space="preserve"> інноваційно-дидактичні підходи до виокремлення основних склад</w:t>
      </w:r>
      <w:r w:rsidR="00555BAD">
        <w:rPr>
          <w:rFonts w:ascii="Times New Roman" w:hAnsi="Times New Roman" w:cs="Times New Roman"/>
          <w:sz w:val="28"/>
          <w:szCs w:val="28"/>
          <w:lang w:val="uk-UA"/>
        </w:rPr>
        <w:t>ників</w:t>
      </w:r>
      <w:r w:rsidRPr="00125324">
        <w:rPr>
          <w:rFonts w:ascii="Times New Roman" w:hAnsi="Times New Roman" w:cs="Times New Roman"/>
          <w:sz w:val="28"/>
          <w:szCs w:val="28"/>
          <w:lang w:val="uk-UA"/>
        </w:rPr>
        <w:t xml:space="preserve"> </w:t>
      </w:r>
      <w:r w:rsidR="000B005F"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та виокремлен</w:t>
      </w:r>
      <w:r w:rsidR="00555BAD">
        <w:rPr>
          <w:rFonts w:ascii="Times New Roman" w:hAnsi="Times New Roman" w:cs="Times New Roman"/>
          <w:sz w:val="28"/>
          <w:szCs w:val="28"/>
          <w:lang w:val="uk-UA"/>
        </w:rPr>
        <w:t>о</w:t>
      </w:r>
      <w:r w:rsidRPr="00125324">
        <w:rPr>
          <w:rFonts w:ascii="Times New Roman" w:hAnsi="Times New Roman" w:cs="Times New Roman"/>
          <w:sz w:val="28"/>
          <w:szCs w:val="28"/>
          <w:lang w:val="uk-UA"/>
        </w:rPr>
        <w:t xml:space="preserve"> проблеми, пов’язані з їх</w:t>
      </w:r>
      <w:r w:rsidR="00555BAD">
        <w:rPr>
          <w:rFonts w:ascii="Times New Roman" w:hAnsi="Times New Roman" w:cs="Times New Roman"/>
          <w:sz w:val="28"/>
          <w:szCs w:val="28"/>
          <w:lang w:val="uk-UA"/>
        </w:rPr>
        <w:t>нім</w:t>
      </w:r>
      <w:r w:rsidRPr="00125324">
        <w:rPr>
          <w:rFonts w:ascii="Times New Roman" w:hAnsi="Times New Roman" w:cs="Times New Roman"/>
          <w:sz w:val="28"/>
          <w:szCs w:val="28"/>
          <w:lang w:val="uk-UA"/>
        </w:rPr>
        <w:t xml:space="preserve"> залученням, якісним освоєнням </w:t>
      </w:r>
      <w:r w:rsidR="00555BAD">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застосуванням у </w:t>
      </w:r>
      <w:r w:rsidR="000B005F"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w:t>
      </w:r>
      <w:r w:rsidR="00B14DCA" w:rsidRPr="00125324">
        <w:rPr>
          <w:rFonts w:ascii="Times New Roman" w:hAnsi="Times New Roman" w:cs="Times New Roman"/>
          <w:sz w:val="28"/>
          <w:szCs w:val="28"/>
          <w:lang w:val="uk-UA"/>
        </w:rPr>
        <w:t>М. </w:t>
      </w:r>
      <w:r w:rsidRPr="00125324">
        <w:rPr>
          <w:rFonts w:ascii="Times New Roman" w:hAnsi="Times New Roman" w:cs="Times New Roman"/>
          <w:sz w:val="28"/>
          <w:szCs w:val="28"/>
          <w:lang w:val="uk-UA"/>
        </w:rPr>
        <w:t>Волошенко [</w:t>
      </w:r>
      <w:r w:rsidR="008A01D0" w:rsidRPr="00125324">
        <w:rPr>
          <w:rFonts w:ascii="Times New Roman" w:hAnsi="Times New Roman" w:cs="Times New Roman"/>
          <w:sz w:val="28"/>
          <w:szCs w:val="28"/>
          <w:lang w:val="uk-UA"/>
        </w:rPr>
        <w:t>75</w:t>
      </w:r>
      <w:r w:rsidRPr="00125324">
        <w:rPr>
          <w:rFonts w:ascii="Times New Roman" w:hAnsi="Times New Roman" w:cs="Times New Roman"/>
          <w:sz w:val="28"/>
          <w:szCs w:val="28"/>
          <w:lang w:val="uk-UA"/>
        </w:rPr>
        <w:t xml:space="preserve">], </w:t>
      </w:r>
      <w:r w:rsidR="00B14DCA" w:rsidRPr="00125324">
        <w:rPr>
          <w:rFonts w:ascii="Times New Roman" w:hAnsi="Times New Roman" w:cs="Times New Roman"/>
          <w:sz w:val="28"/>
          <w:szCs w:val="28"/>
          <w:lang w:val="uk-UA"/>
        </w:rPr>
        <w:t>В. </w:t>
      </w:r>
      <w:r w:rsidRPr="00125324">
        <w:rPr>
          <w:rFonts w:ascii="Times New Roman" w:hAnsi="Times New Roman" w:cs="Times New Roman"/>
          <w:sz w:val="28"/>
          <w:szCs w:val="28"/>
          <w:lang w:val="uk-UA"/>
        </w:rPr>
        <w:t>Галузяк [</w:t>
      </w:r>
      <w:r w:rsidR="008A01D0" w:rsidRPr="00125324">
        <w:rPr>
          <w:rFonts w:ascii="Times New Roman" w:hAnsi="Times New Roman" w:cs="Times New Roman"/>
          <w:sz w:val="28"/>
          <w:szCs w:val="28"/>
          <w:lang w:val="uk-UA"/>
        </w:rPr>
        <w:t>84</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r w:rsidR="00B14DCA" w:rsidRPr="00125324">
        <w:rPr>
          <w:rFonts w:ascii="Times New Roman" w:hAnsi="Times New Roman" w:cs="Times New Roman"/>
          <w:sz w:val="28"/>
          <w:szCs w:val="28"/>
          <w:lang w:val="uk-UA"/>
        </w:rPr>
        <w:t>Л. </w:t>
      </w:r>
      <w:r w:rsidR="00B14DCA" w:rsidRPr="00125324">
        <w:rPr>
          <w:rFonts w:ascii="Times New Roman" w:hAnsi="Times New Roman" w:cs="Times New Roman"/>
          <w:sz w:val="28"/>
          <w:szCs w:val="28"/>
          <w:shd w:val="clear" w:color="auto" w:fill="FFFFFF"/>
          <w:lang w:val="uk-UA"/>
        </w:rPr>
        <w:t>Довгань</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116</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r w:rsidR="00A92868" w:rsidRPr="00125324">
        <w:rPr>
          <w:rFonts w:ascii="Times New Roman" w:hAnsi="Times New Roman" w:cs="Times New Roman"/>
          <w:sz w:val="28"/>
          <w:szCs w:val="28"/>
          <w:shd w:val="clear" w:color="auto" w:fill="FFFFFF"/>
          <w:lang w:val="uk-UA"/>
        </w:rPr>
        <w:t>І. </w:t>
      </w:r>
      <w:r w:rsidRPr="00125324">
        <w:rPr>
          <w:rFonts w:ascii="Times New Roman" w:hAnsi="Times New Roman" w:cs="Times New Roman"/>
          <w:sz w:val="28"/>
          <w:szCs w:val="28"/>
          <w:lang w:val="uk-UA"/>
        </w:rPr>
        <w:t>Мельничук [</w:t>
      </w:r>
      <w:r w:rsidR="005C60B3" w:rsidRPr="00125324">
        <w:rPr>
          <w:rFonts w:ascii="Times New Roman" w:hAnsi="Times New Roman" w:cs="Times New Roman"/>
          <w:sz w:val="28"/>
          <w:szCs w:val="28"/>
          <w:lang w:val="uk-UA"/>
        </w:rPr>
        <w:t>264</w:t>
      </w:r>
      <w:r w:rsidRPr="00125324">
        <w:rPr>
          <w:rFonts w:ascii="Times New Roman" w:hAnsi="Times New Roman" w:cs="Times New Roman"/>
          <w:sz w:val="28"/>
          <w:szCs w:val="28"/>
          <w:lang w:val="uk-UA"/>
        </w:rPr>
        <w:t xml:space="preserve">], </w:t>
      </w:r>
      <w:r w:rsidR="00A92868" w:rsidRPr="00125324">
        <w:rPr>
          <w:rFonts w:ascii="Times New Roman" w:hAnsi="Times New Roman" w:cs="Times New Roman"/>
          <w:sz w:val="28"/>
          <w:szCs w:val="28"/>
          <w:lang w:val="uk-UA"/>
        </w:rPr>
        <w:t>Л. </w:t>
      </w:r>
      <w:r w:rsidR="00A92868" w:rsidRPr="00125324">
        <w:rPr>
          <w:rFonts w:ascii="Times New Roman" w:hAnsi="Times New Roman" w:cs="Times New Roman"/>
          <w:sz w:val="28"/>
          <w:szCs w:val="28"/>
          <w:shd w:val="clear" w:color="auto" w:fill="FFFFFF"/>
          <w:lang w:val="uk-UA"/>
        </w:rPr>
        <w:t>Міщик</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281</w:t>
      </w:r>
      <w:r w:rsidR="00AB0896"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AB0896" w:rsidRPr="00125324">
        <w:rPr>
          <w:rFonts w:ascii="Times New Roman" w:hAnsi="Times New Roman" w:cs="Times New Roman"/>
          <w:sz w:val="28"/>
          <w:szCs w:val="28"/>
          <w:lang w:val="uk-UA"/>
        </w:rPr>
        <w:t>Ю. Триус</w:t>
      </w:r>
      <w:r w:rsidRPr="00125324">
        <w:rPr>
          <w:rFonts w:ascii="Times New Roman" w:hAnsi="Times New Roman" w:cs="Times New Roman"/>
          <w:sz w:val="28"/>
          <w:szCs w:val="28"/>
          <w:lang w:val="uk-UA"/>
        </w:rPr>
        <w:t xml:space="preserve"> [</w:t>
      </w:r>
      <w:r w:rsidR="005C60B3" w:rsidRPr="00125324">
        <w:rPr>
          <w:rFonts w:ascii="Times New Roman" w:hAnsi="Times New Roman" w:cs="Times New Roman"/>
          <w:sz w:val="28"/>
          <w:szCs w:val="28"/>
          <w:lang w:val="uk-UA"/>
        </w:rPr>
        <w:t>512</w:t>
      </w:r>
      <w:r w:rsidRPr="00125324">
        <w:rPr>
          <w:rFonts w:ascii="Times New Roman" w:hAnsi="Times New Roman" w:cs="Times New Roman"/>
          <w:sz w:val="28"/>
          <w:szCs w:val="28"/>
          <w:lang w:val="uk-UA"/>
        </w:rPr>
        <w:t xml:space="preserve">], </w:t>
      </w:r>
      <w:r w:rsidR="00AB0896" w:rsidRPr="00125324">
        <w:rPr>
          <w:rFonts w:ascii="Times New Roman" w:hAnsi="Times New Roman" w:cs="Times New Roman"/>
          <w:sz w:val="28"/>
          <w:szCs w:val="28"/>
          <w:lang w:val="uk-UA"/>
        </w:rPr>
        <w:t>М. </w:t>
      </w:r>
      <w:r w:rsidRPr="00125324">
        <w:rPr>
          <w:rFonts w:ascii="Times New Roman" w:hAnsi="Times New Roman" w:cs="Times New Roman"/>
          <w:sz w:val="28"/>
          <w:szCs w:val="28"/>
          <w:lang w:val="uk-UA"/>
        </w:rPr>
        <w:t>Ф</w:t>
      </w:r>
      <w:r w:rsidR="000B005F" w:rsidRPr="00125324">
        <w:rPr>
          <w:rFonts w:ascii="Times New Roman" w:hAnsi="Times New Roman" w:cs="Times New Roman"/>
          <w:sz w:val="28"/>
          <w:szCs w:val="28"/>
          <w:lang w:val="uk-UA"/>
        </w:rPr>
        <w:t>і</w:t>
      </w:r>
      <w:r w:rsidRPr="00125324">
        <w:rPr>
          <w:rFonts w:ascii="Times New Roman" w:hAnsi="Times New Roman" w:cs="Times New Roman"/>
          <w:sz w:val="28"/>
          <w:szCs w:val="28"/>
          <w:lang w:val="uk-UA"/>
        </w:rPr>
        <w:t>рсов [</w:t>
      </w:r>
      <w:r w:rsidR="005C60B3" w:rsidRPr="00125324">
        <w:rPr>
          <w:rFonts w:ascii="Times New Roman" w:hAnsi="Times New Roman" w:cs="Times New Roman"/>
          <w:sz w:val="28"/>
          <w:szCs w:val="28"/>
          <w:lang w:val="uk-UA"/>
        </w:rPr>
        <w:t>521</w:t>
      </w:r>
      <w:r w:rsidRPr="00125324">
        <w:rPr>
          <w:rFonts w:ascii="Times New Roman" w:hAnsi="Times New Roman" w:cs="Times New Roman"/>
          <w:sz w:val="28"/>
          <w:szCs w:val="28"/>
          <w:lang w:val="uk-UA"/>
        </w:rPr>
        <w:t xml:space="preserve">] та ін.).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Поява </w:t>
      </w:r>
      <w:r w:rsidR="000B005F"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на думку С. Кашлєва, характеризу</w:t>
      </w:r>
      <w:r w:rsidR="00555BAD">
        <w:rPr>
          <w:rFonts w:ascii="Times New Roman" w:hAnsi="Times New Roman" w:cs="Times New Roman"/>
          <w:sz w:val="28"/>
          <w:szCs w:val="28"/>
          <w:lang w:val="uk-UA"/>
        </w:rPr>
        <w:t>ють за</w:t>
      </w:r>
      <w:r w:rsidRPr="00125324">
        <w:rPr>
          <w:rFonts w:ascii="Times New Roman" w:hAnsi="Times New Roman" w:cs="Times New Roman"/>
          <w:sz w:val="28"/>
          <w:szCs w:val="28"/>
          <w:lang w:val="uk-UA"/>
        </w:rPr>
        <w:t xml:space="preserve"> логічно-закономірними діями: спочатку в педагогічно-практичній діяльності виникає певна взаємодія, що зумовлює визначений результат, який спричинює рефлексування послі</w:t>
      </w:r>
      <w:r w:rsidR="000B005F" w:rsidRPr="00125324">
        <w:rPr>
          <w:rFonts w:ascii="Times New Roman" w:hAnsi="Times New Roman" w:cs="Times New Roman"/>
          <w:sz w:val="28"/>
          <w:szCs w:val="28"/>
          <w:lang w:val="uk-UA"/>
        </w:rPr>
        <w:t xml:space="preserve">довності кроків взаємодії, що </w:t>
      </w:r>
      <w:r w:rsidRPr="00125324">
        <w:rPr>
          <w:rFonts w:ascii="Times New Roman" w:hAnsi="Times New Roman" w:cs="Times New Roman"/>
          <w:sz w:val="28"/>
          <w:szCs w:val="28"/>
          <w:lang w:val="uk-UA"/>
        </w:rPr>
        <w:t xml:space="preserve">є </w:t>
      </w:r>
      <w:r w:rsidR="000B005F"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Тому науковець розглядає і досліджує її як результат рефлексії викладачем педагогічної взаємодії [</w:t>
      </w:r>
      <w:r w:rsidR="005C60B3" w:rsidRPr="00125324">
        <w:rPr>
          <w:rFonts w:ascii="Times New Roman" w:hAnsi="Times New Roman" w:cs="Times New Roman"/>
          <w:sz w:val="28"/>
          <w:szCs w:val="28"/>
          <w:lang w:val="uk-UA"/>
        </w:rPr>
        <w:t>183</w:t>
      </w:r>
      <w:r w:rsidRPr="00125324">
        <w:rPr>
          <w:rFonts w:ascii="Times New Roman" w:hAnsi="Times New Roman" w:cs="Times New Roman"/>
          <w:sz w:val="28"/>
          <w:szCs w:val="28"/>
          <w:lang w:val="uk-UA"/>
        </w:rPr>
        <w:t>, c</w:t>
      </w:r>
      <w:r w:rsidR="00AB0896"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15].</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педагогічних розвідках визначаються напрями моделювання навчального процесу та проектування інноваційних педагогічних систем в освітньому п</w:t>
      </w:r>
      <w:r w:rsidR="00AB0896" w:rsidRPr="00125324">
        <w:rPr>
          <w:rFonts w:ascii="Times New Roman" w:hAnsi="Times New Roman" w:cs="Times New Roman"/>
          <w:sz w:val="28"/>
          <w:szCs w:val="28"/>
          <w:lang w:val="uk-UA"/>
        </w:rPr>
        <w:t>росторі (Д. Бибик [</w:t>
      </w:r>
      <w:r w:rsidR="005C60B3" w:rsidRPr="00125324">
        <w:rPr>
          <w:rFonts w:ascii="Times New Roman" w:hAnsi="Times New Roman" w:cs="Times New Roman"/>
          <w:sz w:val="28"/>
          <w:szCs w:val="28"/>
          <w:lang w:val="uk-UA"/>
        </w:rPr>
        <w:t>34</w:t>
      </w:r>
      <w:r w:rsidR="00AB0896" w:rsidRPr="00125324">
        <w:rPr>
          <w:rFonts w:ascii="Times New Roman" w:hAnsi="Times New Roman" w:cs="Times New Roman"/>
          <w:sz w:val="28"/>
          <w:szCs w:val="28"/>
          <w:lang w:val="uk-UA"/>
        </w:rPr>
        <w:t>], Ю. Биков [</w:t>
      </w:r>
      <w:r w:rsidR="005C60B3" w:rsidRPr="00125324">
        <w:rPr>
          <w:rFonts w:ascii="Times New Roman" w:hAnsi="Times New Roman" w:cs="Times New Roman"/>
          <w:sz w:val="28"/>
          <w:szCs w:val="28"/>
          <w:lang w:val="uk-UA"/>
        </w:rPr>
        <w:t>36</w:t>
      </w:r>
      <w:r w:rsidR="00AB0896" w:rsidRPr="00125324">
        <w:rPr>
          <w:rFonts w:ascii="Times New Roman" w:hAnsi="Times New Roman" w:cs="Times New Roman"/>
          <w:sz w:val="28"/>
          <w:szCs w:val="28"/>
          <w:lang w:val="uk-UA"/>
        </w:rPr>
        <w:t>], Т. Десятов [</w:t>
      </w:r>
      <w:r w:rsidR="005C60B3" w:rsidRPr="00125324">
        <w:rPr>
          <w:rFonts w:ascii="Times New Roman" w:hAnsi="Times New Roman" w:cs="Times New Roman"/>
          <w:sz w:val="28"/>
          <w:szCs w:val="28"/>
          <w:lang w:val="uk-UA"/>
        </w:rPr>
        <w:t>110</w:t>
      </w:r>
      <w:r w:rsidR="00AB0896" w:rsidRPr="00125324">
        <w:rPr>
          <w:rFonts w:ascii="Times New Roman" w:hAnsi="Times New Roman" w:cs="Times New Roman"/>
          <w:sz w:val="28"/>
          <w:szCs w:val="28"/>
          <w:lang w:val="uk-UA"/>
        </w:rPr>
        <w:t>], С. Кримський [</w:t>
      </w:r>
      <w:r w:rsidR="005C60B3" w:rsidRPr="00125324">
        <w:rPr>
          <w:rFonts w:ascii="Times New Roman" w:hAnsi="Times New Roman" w:cs="Times New Roman"/>
          <w:sz w:val="28"/>
          <w:szCs w:val="28"/>
          <w:lang w:val="uk-UA"/>
        </w:rPr>
        <w:t>222</w:t>
      </w:r>
      <w:r w:rsidR="00AB0896" w:rsidRPr="00125324">
        <w:rPr>
          <w:rFonts w:ascii="Times New Roman" w:hAnsi="Times New Roman" w:cs="Times New Roman"/>
          <w:sz w:val="28"/>
          <w:szCs w:val="28"/>
          <w:lang w:val="uk-UA"/>
        </w:rPr>
        <w:t>], О. Теплицький [</w:t>
      </w:r>
      <w:r w:rsidR="005C60B3" w:rsidRPr="00125324">
        <w:rPr>
          <w:rFonts w:ascii="Times New Roman" w:hAnsi="Times New Roman" w:cs="Times New Roman"/>
          <w:sz w:val="28"/>
          <w:szCs w:val="28"/>
          <w:lang w:val="uk-UA"/>
        </w:rPr>
        <w:t>499</w:t>
      </w:r>
      <w:r w:rsidR="00AB0896" w:rsidRPr="00125324">
        <w:rPr>
          <w:rFonts w:ascii="Times New Roman" w:hAnsi="Times New Roman" w:cs="Times New Roman"/>
          <w:sz w:val="28"/>
          <w:szCs w:val="28"/>
          <w:lang w:val="uk-UA"/>
        </w:rPr>
        <w:t xml:space="preserve">], </w:t>
      </w:r>
      <w:r w:rsidR="00AB0896" w:rsidRPr="00125324">
        <w:rPr>
          <w:rFonts w:ascii="Times New Roman" w:hAnsi="Times New Roman" w:cs="Times New Roman"/>
          <w:sz w:val="28"/>
          <w:szCs w:val="28"/>
          <w:shd w:val="clear" w:color="auto" w:fill="FFFFFF"/>
          <w:lang w:val="uk-UA"/>
        </w:rPr>
        <w:t>Л. Тюптя [</w:t>
      </w:r>
      <w:r w:rsidR="005C60B3" w:rsidRPr="00125324">
        <w:rPr>
          <w:rFonts w:ascii="Times New Roman" w:hAnsi="Times New Roman" w:cs="Times New Roman"/>
          <w:sz w:val="28"/>
          <w:szCs w:val="28"/>
          <w:shd w:val="clear" w:color="auto" w:fill="FFFFFF"/>
          <w:lang w:val="uk-UA"/>
        </w:rPr>
        <w:t>515</w:t>
      </w:r>
      <w:r w:rsidR="00AB0896"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lang w:val="uk-UA"/>
        </w:rPr>
        <w:t>).</w:t>
      </w:r>
      <w:r w:rsidR="000B005F"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Особливо цінними є наукові праці, що характеризуються результативним практичним наповненням з дослідження проблем упровадження </w:t>
      </w:r>
      <w:r w:rsidR="000B005F" w:rsidRPr="00125324">
        <w:rPr>
          <w:rFonts w:ascii="Times New Roman" w:hAnsi="Times New Roman" w:cs="Times New Roman"/>
          <w:sz w:val="28"/>
          <w:szCs w:val="28"/>
          <w:lang w:val="uk-UA"/>
        </w:rPr>
        <w:t>ПТ</w:t>
      </w:r>
      <w:r w:rsidR="000930EE" w:rsidRPr="00125324">
        <w:rPr>
          <w:rFonts w:ascii="Times New Roman" w:hAnsi="Times New Roman" w:cs="Times New Roman"/>
          <w:sz w:val="28"/>
          <w:szCs w:val="28"/>
          <w:lang w:val="uk-UA"/>
        </w:rPr>
        <w:t xml:space="preserve"> у</w:t>
      </w:r>
      <w:r w:rsidRPr="00125324">
        <w:rPr>
          <w:rFonts w:ascii="Times New Roman" w:hAnsi="Times New Roman" w:cs="Times New Roman"/>
          <w:sz w:val="28"/>
          <w:szCs w:val="28"/>
          <w:lang w:val="uk-UA"/>
        </w:rPr>
        <w:t xml:space="preserve"> професійну освіту</w:t>
      </w:r>
      <w:r w:rsidR="000930E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213</w:t>
      </w:r>
      <w:r w:rsidR="00662710" w:rsidRPr="00125324">
        <w:rPr>
          <w:rFonts w:ascii="Times New Roman" w:hAnsi="Times New Roman" w:cs="Times New Roman"/>
          <w:sz w:val="28"/>
          <w:szCs w:val="28"/>
          <w:lang w:val="uk-UA"/>
        </w:rPr>
        <w:t xml:space="preserve">; </w:t>
      </w:r>
      <w:r w:rsidR="005C60B3" w:rsidRPr="00125324">
        <w:rPr>
          <w:rFonts w:ascii="Times New Roman" w:hAnsi="Times New Roman" w:cs="Times New Roman"/>
          <w:sz w:val="28"/>
          <w:szCs w:val="28"/>
          <w:lang w:val="uk-UA"/>
        </w:rPr>
        <w:t>267</w:t>
      </w:r>
      <w:r w:rsidRPr="00125324">
        <w:rPr>
          <w:rFonts w:ascii="Times New Roman" w:hAnsi="Times New Roman" w:cs="Times New Roman"/>
          <w:sz w:val="28"/>
          <w:szCs w:val="28"/>
          <w:lang w:val="uk-UA"/>
        </w:rPr>
        <w:t xml:space="preserve">; </w:t>
      </w:r>
      <w:r w:rsidR="005C60B3" w:rsidRPr="00125324">
        <w:rPr>
          <w:rFonts w:ascii="Times New Roman" w:hAnsi="Times New Roman" w:cs="Times New Roman"/>
          <w:sz w:val="28"/>
          <w:szCs w:val="28"/>
          <w:lang w:val="uk-UA"/>
        </w:rPr>
        <w:t>428</w:t>
      </w:r>
      <w:r w:rsidRPr="00125324">
        <w:rPr>
          <w:rFonts w:ascii="Times New Roman" w:hAnsi="Times New Roman" w:cs="Times New Roman"/>
          <w:sz w:val="28"/>
          <w:szCs w:val="28"/>
          <w:lang w:val="uk-UA"/>
        </w:rPr>
        <w:t xml:space="preserve">], відображають розвідки особливих ознак інноваційних </w:t>
      </w:r>
      <w:r w:rsidRPr="007561C4">
        <w:rPr>
          <w:rFonts w:ascii="Times New Roman" w:hAnsi="Times New Roman" w:cs="Times New Roman"/>
          <w:sz w:val="28"/>
          <w:szCs w:val="28"/>
          <w:lang w:val="uk-UA"/>
        </w:rPr>
        <w:t>в</w:t>
      </w:r>
      <w:r w:rsidR="007561C4" w:rsidRPr="007561C4">
        <w:rPr>
          <w:rFonts w:ascii="Times New Roman" w:hAnsi="Times New Roman" w:cs="Times New Roman"/>
          <w:sz w:val="28"/>
          <w:szCs w:val="28"/>
          <w:lang w:val="uk-UA"/>
        </w:rPr>
        <w:t>чинків</w:t>
      </w:r>
      <w:r w:rsidRPr="00125324">
        <w:rPr>
          <w:rFonts w:ascii="Times New Roman" w:hAnsi="Times New Roman" w:cs="Times New Roman"/>
          <w:sz w:val="28"/>
          <w:szCs w:val="28"/>
          <w:lang w:val="uk-UA"/>
        </w:rPr>
        <w:t xml:space="preserve"> майбутніх фахівців за умов інтенсивних освітніх перетворень [</w:t>
      </w:r>
      <w:r w:rsidR="005C60B3" w:rsidRPr="00125324">
        <w:rPr>
          <w:rFonts w:ascii="Times New Roman" w:hAnsi="Times New Roman" w:cs="Times New Roman"/>
          <w:sz w:val="28"/>
          <w:szCs w:val="28"/>
          <w:shd w:val="clear" w:color="auto" w:fill="FFFFFF"/>
          <w:lang w:val="uk-UA"/>
        </w:rPr>
        <w:t>35</w:t>
      </w:r>
      <w:r w:rsidRPr="00125324">
        <w:rPr>
          <w:rFonts w:ascii="Times New Roman" w:hAnsi="Times New Roman" w:cs="Times New Roman"/>
          <w:sz w:val="28"/>
          <w:szCs w:val="28"/>
          <w:lang w:val="uk-UA"/>
        </w:rPr>
        <w:t xml:space="preserve">; </w:t>
      </w:r>
      <w:r w:rsidR="005C60B3" w:rsidRPr="00125324">
        <w:rPr>
          <w:rFonts w:ascii="Times New Roman" w:hAnsi="Times New Roman" w:cs="Times New Roman"/>
          <w:sz w:val="28"/>
          <w:szCs w:val="28"/>
          <w:shd w:val="clear" w:color="auto" w:fill="FFFFFF"/>
          <w:lang w:val="uk-UA"/>
        </w:rPr>
        <w:t>66</w:t>
      </w:r>
      <w:r w:rsidRPr="00125324">
        <w:rPr>
          <w:rFonts w:ascii="Times New Roman" w:hAnsi="Times New Roman" w:cs="Times New Roman"/>
          <w:sz w:val="28"/>
          <w:szCs w:val="28"/>
          <w:shd w:val="clear" w:color="auto" w:fill="FFFFFF"/>
          <w:lang w:val="uk-UA"/>
        </w:rPr>
        <w:t xml:space="preserve">; </w:t>
      </w:r>
      <w:r w:rsidR="005C60B3" w:rsidRPr="00125324">
        <w:rPr>
          <w:rFonts w:ascii="Times New Roman" w:hAnsi="Times New Roman" w:cs="Times New Roman"/>
          <w:sz w:val="28"/>
          <w:szCs w:val="28"/>
          <w:shd w:val="clear" w:color="auto" w:fill="FFFFFF"/>
          <w:lang w:val="uk-UA"/>
        </w:rPr>
        <w:t>189</w:t>
      </w:r>
      <w:r w:rsidRPr="00125324">
        <w:rPr>
          <w:rFonts w:ascii="Times New Roman" w:hAnsi="Times New Roman" w:cs="Times New Roman"/>
          <w:sz w:val="28"/>
          <w:szCs w:val="28"/>
          <w:shd w:val="clear" w:color="auto" w:fill="FFFFFF"/>
          <w:lang w:val="uk-UA"/>
        </w:rPr>
        <w:t xml:space="preserve">; </w:t>
      </w:r>
      <w:r w:rsidR="00662710" w:rsidRPr="00125324">
        <w:rPr>
          <w:rFonts w:ascii="Times New Roman" w:hAnsi="Times New Roman" w:cs="Times New Roman"/>
          <w:sz w:val="28"/>
          <w:szCs w:val="28"/>
          <w:shd w:val="clear" w:color="auto" w:fill="FFFFFF"/>
          <w:lang w:val="uk-UA"/>
        </w:rPr>
        <w:t xml:space="preserve">208; </w:t>
      </w:r>
      <w:r w:rsidR="005C60B3" w:rsidRPr="00125324">
        <w:rPr>
          <w:rFonts w:ascii="Times New Roman" w:hAnsi="Times New Roman" w:cs="Times New Roman"/>
          <w:sz w:val="28"/>
          <w:szCs w:val="28"/>
          <w:lang w:val="uk-UA"/>
        </w:rPr>
        <w:t>531</w:t>
      </w:r>
      <w:r w:rsidRPr="00125324">
        <w:rPr>
          <w:rFonts w:ascii="Times New Roman" w:hAnsi="Times New Roman" w:cs="Times New Roman"/>
          <w:sz w:val="28"/>
          <w:szCs w:val="28"/>
          <w:lang w:val="uk-UA"/>
        </w:rPr>
        <w:t>], здійснюють аналіз іннов</w:t>
      </w:r>
      <w:r w:rsidR="0050444F" w:rsidRPr="00125324">
        <w:rPr>
          <w:rFonts w:ascii="Times New Roman" w:hAnsi="Times New Roman" w:cs="Times New Roman"/>
          <w:sz w:val="28"/>
          <w:szCs w:val="28"/>
          <w:lang w:val="uk-UA"/>
        </w:rPr>
        <w:t>аційного потенціалу вищої школи </w:t>
      </w:r>
      <w:r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122</w:t>
      </w:r>
      <w:r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 xml:space="preserve"> </w:t>
      </w:r>
      <w:r w:rsidR="005C60B3" w:rsidRPr="00125324">
        <w:rPr>
          <w:rFonts w:ascii="Times New Roman" w:hAnsi="Times New Roman" w:cs="Times New Roman"/>
          <w:sz w:val="28"/>
          <w:szCs w:val="28"/>
          <w:shd w:val="clear" w:color="auto" w:fill="FFFFFF"/>
          <w:lang w:val="uk-UA"/>
        </w:rPr>
        <w:t>212</w:t>
      </w:r>
      <w:r w:rsidRPr="00125324">
        <w:rPr>
          <w:rFonts w:ascii="Times New Roman" w:hAnsi="Times New Roman" w:cs="Times New Roman"/>
          <w:sz w:val="28"/>
          <w:szCs w:val="28"/>
          <w:lang w:val="uk-UA"/>
        </w:rPr>
        <w:t xml:space="preserve">], підкреслюють особливості педагогічного керівництва академічним процесом </w:t>
      </w:r>
      <w:r w:rsidR="000B005F"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на основі впров</w:t>
      </w:r>
      <w:r w:rsidR="0050444F" w:rsidRPr="00125324">
        <w:rPr>
          <w:rFonts w:ascii="Times New Roman" w:hAnsi="Times New Roman" w:cs="Times New Roman"/>
          <w:sz w:val="28"/>
          <w:szCs w:val="28"/>
          <w:lang w:val="uk-UA"/>
        </w:rPr>
        <w:t>адження інноваційних технологій </w:t>
      </w:r>
      <w:r w:rsidRPr="00125324">
        <w:rPr>
          <w:rFonts w:ascii="Times New Roman" w:hAnsi="Times New Roman" w:cs="Times New Roman"/>
          <w:sz w:val="28"/>
          <w:szCs w:val="28"/>
          <w:lang w:val="uk-UA"/>
        </w:rPr>
        <w:t>[</w:t>
      </w:r>
      <w:r w:rsidR="0050444F" w:rsidRPr="00125324">
        <w:rPr>
          <w:rFonts w:ascii="Times New Roman" w:hAnsi="Times New Roman" w:cs="Times New Roman"/>
          <w:sz w:val="28"/>
          <w:szCs w:val="28"/>
          <w:lang w:val="uk-UA"/>
        </w:rPr>
        <w:t>42; 115; 172</w:t>
      </w:r>
      <w:r w:rsidRPr="00125324">
        <w:rPr>
          <w:rFonts w:ascii="Times New Roman" w:hAnsi="Times New Roman" w:cs="Times New Roman"/>
          <w:sz w:val="28"/>
          <w:szCs w:val="28"/>
          <w:lang w:val="uk-UA"/>
        </w:rPr>
        <w:t>] та ін.</w:t>
      </w:r>
    </w:p>
    <w:p w:rsidR="003B0CBC" w:rsidRPr="00125324" w:rsidRDefault="003B0CBC" w:rsidP="004F2A8D">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Поглиблене зацікавлення науковцями модернізацією освітнього та виховного процесу в ЗВО за допомогою впровадження педагогічних інновацій у вищій школі супроводжується написанням в цьому скеруванні докторських та кандидатськ</w:t>
      </w:r>
      <w:r w:rsidR="004F2A8D" w:rsidRPr="00125324">
        <w:rPr>
          <w:rFonts w:ascii="Times New Roman" w:hAnsi="Times New Roman" w:cs="Times New Roman"/>
          <w:sz w:val="28"/>
          <w:szCs w:val="28"/>
          <w:lang w:val="uk-UA"/>
        </w:rPr>
        <w:t>их дисертаційних досліджень (О. </w:t>
      </w:r>
      <w:r w:rsidRPr="00125324">
        <w:rPr>
          <w:rFonts w:ascii="Times New Roman" w:hAnsi="Times New Roman" w:cs="Times New Roman"/>
          <w:sz w:val="28"/>
          <w:szCs w:val="28"/>
          <w:lang w:val="uk-UA"/>
        </w:rPr>
        <w:t>Байбакова [</w:t>
      </w:r>
      <w:r w:rsidR="005C60B3" w:rsidRPr="00125324">
        <w:rPr>
          <w:rFonts w:ascii="Times New Roman" w:hAnsi="Times New Roman" w:cs="Times New Roman"/>
          <w:sz w:val="28"/>
          <w:szCs w:val="28"/>
          <w:lang w:val="uk-UA"/>
        </w:rPr>
        <w:t>13</w:t>
      </w:r>
      <w:r w:rsidR="004F2A8D" w:rsidRPr="00125324">
        <w:rPr>
          <w:rFonts w:ascii="Times New Roman" w:hAnsi="Times New Roman" w:cs="Times New Roman"/>
          <w:sz w:val="28"/>
          <w:szCs w:val="28"/>
          <w:lang w:val="uk-UA"/>
        </w:rPr>
        <w:t>], О. </w:t>
      </w:r>
      <w:r w:rsidRPr="00125324">
        <w:rPr>
          <w:rFonts w:ascii="Times New Roman" w:hAnsi="Times New Roman" w:cs="Times New Roman"/>
          <w:sz w:val="28"/>
          <w:szCs w:val="28"/>
          <w:lang w:val="uk-UA"/>
        </w:rPr>
        <w:t>Бойко [</w:t>
      </w:r>
      <w:r w:rsidR="005C60B3" w:rsidRPr="00125324">
        <w:rPr>
          <w:rFonts w:ascii="Times New Roman" w:hAnsi="Times New Roman" w:cs="Times New Roman"/>
          <w:sz w:val="28"/>
          <w:szCs w:val="28"/>
          <w:lang w:val="uk-UA"/>
        </w:rPr>
        <w:t>43</w:t>
      </w:r>
      <w:r w:rsidRPr="00125324">
        <w:rPr>
          <w:rFonts w:ascii="Times New Roman" w:hAnsi="Times New Roman" w:cs="Times New Roman"/>
          <w:sz w:val="28"/>
          <w:szCs w:val="28"/>
          <w:lang w:val="uk-UA"/>
        </w:rPr>
        <w:t>], Р</w:t>
      </w:r>
      <w:r w:rsidRPr="00125324">
        <w:rPr>
          <w:rFonts w:ascii="Times New Roman" w:hAnsi="Times New Roman" w:cs="Times New Roman"/>
          <w:i/>
          <w:sz w:val="28"/>
          <w:szCs w:val="28"/>
          <w:lang w:val="uk-UA"/>
        </w:rPr>
        <w:t>.</w:t>
      </w:r>
      <w:r w:rsidR="004F2A8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Вайнола [</w:t>
      </w:r>
      <w:r w:rsidR="005C60B3" w:rsidRPr="00125324">
        <w:rPr>
          <w:rFonts w:ascii="Times New Roman" w:hAnsi="Times New Roman" w:cs="Times New Roman"/>
          <w:sz w:val="28"/>
          <w:szCs w:val="28"/>
          <w:lang w:val="uk-UA"/>
        </w:rPr>
        <w:t>51</w:t>
      </w:r>
      <w:r w:rsidR="004F2A8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59570C" w:rsidRPr="00125324">
        <w:rPr>
          <w:rFonts w:ascii="Times New Roman" w:hAnsi="Times New Roman" w:cs="Times New Roman"/>
          <w:sz w:val="28"/>
          <w:szCs w:val="28"/>
          <w:lang w:val="uk-UA"/>
        </w:rPr>
        <w:t xml:space="preserve">Н. Видишко [63], </w:t>
      </w:r>
      <w:r w:rsidR="004F2A8D" w:rsidRPr="00125324">
        <w:rPr>
          <w:rFonts w:ascii="Times New Roman" w:hAnsi="Times New Roman" w:cs="Times New Roman"/>
          <w:sz w:val="28"/>
          <w:szCs w:val="28"/>
          <w:lang w:val="uk-UA"/>
        </w:rPr>
        <w:t>Л. Віннікова</w:t>
      </w:r>
      <w:r w:rsidR="00253C88">
        <w:rPr>
          <w:rFonts w:ascii="Times New Roman" w:hAnsi="Times New Roman" w:cs="Times New Roman"/>
          <w:sz w:val="28"/>
          <w:szCs w:val="28"/>
          <w:lang w:val="uk-UA"/>
        </w:rPr>
        <w:t> </w:t>
      </w:r>
      <w:r w:rsidR="004F2A8D"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65</w:t>
      </w:r>
      <w:r w:rsidR="000930EE" w:rsidRPr="00125324">
        <w:rPr>
          <w:rFonts w:ascii="Times New Roman" w:hAnsi="Times New Roman" w:cs="Times New Roman"/>
          <w:sz w:val="28"/>
          <w:szCs w:val="28"/>
          <w:lang w:val="uk-UA"/>
        </w:rPr>
        <w:t>], О. Водяна</w:t>
      </w:r>
      <w:r w:rsidR="00253C88">
        <w:rPr>
          <w:rFonts w:ascii="Times New Roman" w:hAnsi="Times New Roman" w:cs="Times New Roman"/>
          <w:sz w:val="28"/>
          <w:szCs w:val="28"/>
          <w:lang w:val="uk-UA"/>
        </w:rPr>
        <w:t> </w:t>
      </w:r>
      <w:r w:rsidR="000930EE"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68</w:t>
      </w:r>
      <w:r w:rsidR="000930EE" w:rsidRPr="00125324">
        <w:rPr>
          <w:rFonts w:ascii="Times New Roman" w:hAnsi="Times New Roman" w:cs="Times New Roman"/>
          <w:sz w:val="28"/>
          <w:szCs w:val="28"/>
          <w:lang w:val="uk-UA"/>
        </w:rPr>
        <w:t>], І. Гавриляк </w:t>
      </w:r>
      <w:r w:rsidR="004F2A8D"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lang w:val="uk-UA"/>
        </w:rPr>
        <w:t>79</w:t>
      </w:r>
      <w:r w:rsidR="004F2A8D" w:rsidRPr="00125324">
        <w:rPr>
          <w:rFonts w:ascii="Times New Roman" w:hAnsi="Times New Roman" w:cs="Times New Roman"/>
          <w:sz w:val="28"/>
          <w:szCs w:val="28"/>
          <w:lang w:val="uk-UA"/>
        </w:rPr>
        <w:t>], І. Грабовець [</w:t>
      </w:r>
      <w:r w:rsidR="005C60B3" w:rsidRPr="00125324">
        <w:rPr>
          <w:rFonts w:ascii="Times New Roman" w:hAnsi="Times New Roman" w:cs="Times New Roman"/>
          <w:sz w:val="28"/>
          <w:szCs w:val="28"/>
          <w:lang w:val="uk-UA"/>
        </w:rPr>
        <w:t>100</w:t>
      </w:r>
      <w:r w:rsidR="004F2A8D" w:rsidRPr="00125324">
        <w:rPr>
          <w:rFonts w:ascii="Times New Roman" w:hAnsi="Times New Roman" w:cs="Times New Roman"/>
          <w:sz w:val="28"/>
          <w:szCs w:val="28"/>
          <w:lang w:val="uk-UA"/>
        </w:rPr>
        <w:t>], Є. </w:t>
      </w:r>
      <w:r w:rsidRPr="00125324">
        <w:rPr>
          <w:rFonts w:ascii="Times New Roman" w:hAnsi="Times New Roman" w:cs="Times New Roman"/>
          <w:sz w:val="28"/>
          <w:szCs w:val="28"/>
          <w:lang w:val="uk-UA"/>
        </w:rPr>
        <w:t>Дєдов [</w:t>
      </w:r>
      <w:r w:rsidR="005C60B3" w:rsidRPr="00125324">
        <w:rPr>
          <w:rFonts w:ascii="Times New Roman" w:hAnsi="Times New Roman" w:cs="Times New Roman"/>
          <w:sz w:val="28"/>
          <w:szCs w:val="28"/>
          <w:lang w:val="uk-UA"/>
        </w:rPr>
        <w:t>112</w:t>
      </w:r>
      <w:r w:rsidRPr="00125324">
        <w:rPr>
          <w:rFonts w:ascii="Times New Roman" w:hAnsi="Times New Roman" w:cs="Times New Roman"/>
          <w:sz w:val="28"/>
          <w:szCs w:val="28"/>
          <w:lang w:val="uk-UA"/>
        </w:rPr>
        <w:t>], С. Казанцев [</w:t>
      </w:r>
      <w:r w:rsidR="005C60B3" w:rsidRPr="00125324">
        <w:rPr>
          <w:rFonts w:ascii="Times New Roman" w:hAnsi="Times New Roman" w:cs="Times New Roman"/>
          <w:sz w:val="28"/>
          <w:szCs w:val="28"/>
          <w:lang w:val="uk-UA"/>
        </w:rPr>
        <w:t>167</w:t>
      </w:r>
      <w:r w:rsidR="004F2A8D" w:rsidRPr="00125324">
        <w:rPr>
          <w:rFonts w:ascii="Times New Roman" w:hAnsi="Times New Roman" w:cs="Times New Roman"/>
          <w:sz w:val="28"/>
          <w:szCs w:val="28"/>
          <w:lang w:val="uk-UA"/>
        </w:rPr>
        <w:t>], О. </w:t>
      </w:r>
      <w:r w:rsidRPr="00125324">
        <w:rPr>
          <w:rFonts w:ascii="Times New Roman" w:hAnsi="Times New Roman" w:cs="Times New Roman"/>
          <w:sz w:val="28"/>
          <w:szCs w:val="28"/>
          <w:lang w:val="uk-UA"/>
        </w:rPr>
        <w:t>Карпенко [</w:t>
      </w:r>
      <w:r w:rsidR="005C60B3" w:rsidRPr="00125324">
        <w:rPr>
          <w:rFonts w:ascii="Times New Roman" w:hAnsi="Times New Roman" w:cs="Times New Roman"/>
          <w:sz w:val="28"/>
          <w:szCs w:val="28"/>
          <w:lang w:val="uk-UA"/>
        </w:rPr>
        <w:t>181</w:t>
      </w:r>
      <w:r w:rsidR="003D7099" w:rsidRPr="00125324">
        <w:rPr>
          <w:rFonts w:ascii="Times New Roman" w:hAnsi="Times New Roman" w:cs="Times New Roman"/>
          <w:sz w:val="28"/>
          <w:szCs w:val="28"/>
          <w:lang w:val="uk-UA"/>
        </w:rPr>
        <w:t>],</w:t>
      </w:r>
      <w:r w:rsidR="004F2A8D" w:rsidRPr="00125324">
        <w:rPr>
          <w:rFonts w:ascii="Times New Roman" w:hAnsi="Times New Roman" w:cs="Times New Roman"/>
          <w:sz w:val="28"/>
          <w:szCs w:val="28"/>
          <w:lang w:val="uk-UA"/>
        </w:rPr>
        <w:t xml:space="preserve"> І. Козлов</w:t>
      </w:r>
      <w:r w:rsidR="005C60B3" w:rsidRPr="00125324">
        <w:rPr>
          <w:rFonts w:ascii="Times New Roman" w:hAnsi="Times New Roman" w:cs="Times New Roman"/>
          <w:sz w:val="28"/>
          <w:szCs w:val="28"/>
          <w:lang w:val="uk-UA"/>
        </w:rPr>
        <w:t>с</w:t>
      </w:r>
      <w:r w:rsidR="004F2A8D" w:rsidRPr="00125324">
        <w:rPr>
          <w:rFonts w:ascii="Times New Roman" w:hAnsi="Times New Roman" w:cs="Times New Roman"/>
          <w:sz w:val="28"/>
          <w:szCs w:val="28"/>
          <w:lang w:val="uk-UA"/>
        </w:rPr>
        <w:t>ька [</w:t>
      </w:r>
      <w:r w:rsidR="005C60B3" w:rsidRPr="00125324">
        <w:rPr>
          <w:rFonts w:ascii="Times New Roman" w:hAnsi="Times New Roman" w:cs="Times New Roman"/>
          <w:sz w:val="28"/>
          <w:szCs w:val="28"/>
          <w:lang w:val="uk-UA"/>
        </w:rPr>
        <w:t>201</w:t>
      </w:r>
      <w:r w:rsidR="004F2A8D" w:rsidRPr="00125324">
        <w:rPr>
          <w:rFonts w:ascii="Times New Roman" w:hAnsi="Times New Roman" w:cs="Times New Roman"/>
          <w:sz w:val="28"/>
          <w:szCs w:val="28"/>
          <w:lang w:val="uk-UA"/>
        </w:rPr>
        <w:t>], Н. Ларіонова [</w:t>
      </w:r>
      <w:r w:rsidR="005C60B3" w:rsidRPr="00125324">
        <w:rPr>
          <w:rFonts w:ascii="Times New Roman" w:hAnsi="Times New Roman" w:cs="Times New Roman"/>
          <w:sz w:val="28"/>
          <w:szCs w:val="28"/>
          <w:lang w:val="uk-UA"/>
        </w:rPr>
        <w:t>241</w:t>
      </w:r>
      <w:r w:rsidR="004F2A8D" w:rsidRPr="00125324">
        <w:rPr>
          <w:rFonts w:ascii="Times New Roman" w:hAnsi="Times New Roman" w:cs="Times New Roman"/>
          <w:sz w:val="28"/>
          <w:szCs w:val="28"/>
          <w:lang w:val="uk-UA"/>
        </w:rPr>
        <w:t>], І. </w:t>
      </w:r>
      <w:r w:rsidRPr="00125324">
        <w:rPr>
          <w:rFonts w:ascii="Times New Roman" w:hAnsi="Times New Roman" w:cs="Times New Roman"/>
          <w:sz w:val="28"/>
          <w:szCs w:val="28"/>
          <w:lang w:val="uk-UA"/>
        </w:rPr>
        <w:t>Мельничук</w:t>
      </w:r>
      <w:r w:rsidR="005C60B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5C60B3" w:rsidRPr="00125324">
        <w:rPr>
          <w:rFonts w:ascii="Times New Roman" w:hAnsi="Times New Roman" w:cs="Times New Roman"/>
          <w:sz w:val="28"/>
          <w:szCs w:val="28"/>
          <w:shd w:val="clear" w:color="auto" w:fill="FFFFFF"/>
          <w:lang w:val="uk-UA"/>
        </w:rPr>
        <w:t>267</w:t>
      </w:r>
      <w:r w:rsidRPr="00125324">
        <w:rPr>
          <w:rFonts w:ascii="Times New Roman" w:hAnsi="Times New Roman" w:cs="Times New Roman"/>
          <w:sz w:val="28"/>
          <w:szCs w:val="28"/>
          <w:shd w:val="clear" w:color="auto" w:fill="FFFFFF"/>
          <w:lang w:val="uk-UA"/>
        </w:rPr>
        <w:t xml:space="preserve">], </w:t>
      </w:r>
      <w:r w:rsidR="003D7099" w:rsidRPr="00125324">
        <w:rPr>
          <w:rFonts w:ascii="Times New Roman" w:hAnsi="Times New Roman" w:cs="Times New Roman"/>
          <w:sz w:val="28"/>
          <w:szCs w:val="28"/>
          <w:shd w:val="clear" w:color="auto" w:fill="FFFFFF"/>
          <w:lang w:val="uk-UA"/>
        </w:rPr>
        <w:t xml:space="preserve">О. Пожидаєва [329], </w:t>
      </w:r>
      <w:r w:rsidR="004F2A8D" w:rsidRPr="00125324">
        <w:rPr>
          <w:rFonts w:ascii="Times New Roman" w:hAnsi="Times New Roman" w:cs="Times New Roman"/>
          <w:sz w:val="28"/>
          <w:szCs w:val="28"/>
          <w:lang w:val="uk-UA"/>
        </w:rPr>
        <w:t>В. </w:t>
      </w:r>
      <w:r w:rsidRPr="00125324">
        <w:rPr>
          <w:rFonts w:ascii="Times New Roman" w:hAnsi="Times New Roman" w:cs="Times New Roman"/>
          <w:sz w:val="28"/>
          <w:szCs w:val="28"/>
          <w:lang w:val="uk-UA"/>
        </w:rPr>
        <w:t xml:space="preserve">Поліщук </w:t>
      </w:r>
      <w:r w:rsidRPr="00125324">
        <w:rPr>
          <w:rFonts w:ascii="Times New Roman" w:hAnsi="Times New Roman" w:cs="Times New Roman"/>
          <w:sz w:val="28"/>
          <w:szCs w:val="28"/>
          <w:shd w:val="clear" w:color="auto" w:fill="FFFFFF"/>
          <w:lang w:val="uk-UA"/>
        </w:rPr>
        <w:t>[</w:t>
      </w:r>
      <w:r w:rsidR="005C60B3" w:rsidRPr="00125324">
        <w:rPr>
          <w:rFonts w:ascii="Times New Roman" w:hAnsi="Times New Roman" w:cs="Times New Roman"/>
          <w:sz w:val="28"/>
          <w:szCs w:val="28"/>
          <w:lang w:val="uk-UA"/>
        </w:rPr>
        <w:t>333</w:t>
      </w:r>
      <w:r w:rsidRPr="00125324">
        <w:rPr>
          <w:rFonts w:ascii="Times New Roman" w:hAnsi="Times New Roman" w:cs="Times New Roman"/>
          <w:sz w:val="28"/>
          <w:szCs w:val="28"/>
          <w:shd w:val="clear" w:color="auto" w:fill="FFFFFF"/>
          <w:lang w:val="uk-UA"/>
        </w:rPr>
        <w:t>]</w:t>
      </w:r>
      <w:r w:rsidR="004F2A8D" w:rsidRPr="00125324">
        <w:rPr>
          <w:rFonts w:ascii="Times New Roman" w:hAnsi="Times New Roman" w:cs="Times New Roman"/>
          <w:sz w:val="28"/>
          <w:szCs w:val="28"/>
          <w:lang w:val="uk-UA"/>
        </w:rPr>
        <w:t>, Л. </w:t>
      </w:r>
      <w:r w:rsidRPr="00125324">
        <w:rPr>
          <w:rFonts w:ascii="Times New Roman" w:hAnsi="Times New Roman" w:cs="Times New Roman"/>
          <w:sz w:val="28"/>
          <w:szCs w:val="28"/>
          <w:lang w:val="uk-UA"/>
        </w:rPr>
        <w:t>Прудка [</w:t>
      </w:r>
      <w:r w:rsidR="005C60B3" w:rsidRPr="00125324">
        <w:rPr>
          <w:rFonts w:ascii="Times New Roman" w:hAnsi="Times New Roman" w:cs="Times New Roman"/>
          <w:sz w:val="28"/>
          <w:szCs w:val="28"/>
          <w:lang w:val="uk-UA"/>
        </w:rPr>
        <w:t>353</w:t>
      </w:r>
      <w:r w:rsidR="004F2A8D" w:rsidRPr="00125324">
        <w:rPr>
          <w:rFonts w:ascii="Times New Roman" w:hAnsi="Times New Roman" w:cs="Times New Roman"/>
          <w:sz w:val="28"/>
          <w:szCs w:val="28"/>
          <w:lang w:val="uk-UA"/>
        </w:rPr>
        <w:t>], Л. </w:t>
      </w:r>
      <w:r w:rsidRPr="00125324">
        <w:rPr>
          <w:rFonts w:ascii="Times New Roman" w:hAnsi="Times New Roman" w:cs="Times New Roman"/>
          <w:sz w:val="28"/>
          <w:szCs w:val="28"/>
          <w:lang w:val="uk-UA"/>
        </w:rPr>
        <w:t>Сігаєва [</w:t>
      </w:r>
      <w:r w:rsidR="005C60B3" w:rsidRPr="00125324">
        <w:rPr>
          <w:rFonts w:ascii="Times New Roman" w:hAnsi="Times New Roman" w:cs="Times New Roman"/>
          <w:sz w:val="28"/>
          <w:szCs w:val="28"/>
          <w:lang w:val="uk-UA"/>
        </w:rPr>
        <w:t>460</w:t>
      </w:r>
      <w:r w:rsidRPr="00125324">
        <w:rPr>
          <w:rFonts w:ascii="Times New Roman" w:hAnsi="Times New Roman" w:cs="Times New Roman"/>
          <w:sz w:val="28"/>
          <w:szCs w:val="28"/>
          <w:lang w:val="uk-UA"/>
        </w:rPr>
        <w:t>]</w:t>
      </w:r>
      <w:r w:rsidR="004F2A8D" w:rsidRPr="00125324">
        <w:rPr>
          <w:rFonts w:ascii="Times New Roman" w:hAnsi="Times New Roman" w:cs="Times New Roman"/>
          <w:sz w:val="28"/>
          <w:szCs w:val="28"/>
          <w:lang w:val="uk-UA"/>
        </w:rPr>
        <w:t xml:space="preserve">, </w:t>
      </w:r>
      <w:r w:rsidR="003D7099" w:rsidRPr="00125324">
        <w:rPr>
          <w:rFonts w:ascii="Times New Roman" w:hAnsi="Times New Roman" w:cs="Times New Roman"/>
          <w:sz w:val="28"/>
          <w:szCs w:val="28"/>
          <w:lang w:val="uk-UA"/>
        </w:rPr>
        <w:t xml:space="preserve">Г. Слозанська [468], </w:t>
      </w:r>
      <w:r w:rsidR="004F2A8D" w:rsidRPr="00125324">
        <w:rPr>
          <w:rFonts w:ascii="Times New Roman" w:hAnsi="Times New Roman" w:cs="Times New Roman"/>
          <w:sz w:val="28"/>
          <w:szCs w:val="28"/>
          <w:lang w:val="uk-UA"/>
        </w:rPr>
        <w:t>В. Тименко [</w:t>
      </w:r>
      <w:r w:rsidR="005C60B3" w:rsidRPr="00125324">
        <w:rPr>
          <w:rFonts w:ascii="Times New Roman" w:hAnsi="Times New Roman" w:cs="Times New Roman"/>
          <w:sz w:val="28"/>
          <w:szCs w:val="28"/>
          <w:lang w:val="uk-UA"/>
        </w:rPr>
        <w:t>501</w:t>
      </w:r>
      <w:r w:rsidR="004F2A8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та ін.).</w:t>
      </w:r>
    </w:p>
    <w:p w:rsidR="003B0CBC" w:rsidRPr="00125324" w:rsidRDefault="003B0CBC" w:rsidP="000813F5">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Таким чином, педагогічна діяльність викладача ЗВО постійно зазнає діяльних трансформацій. Виникає необхідність пе</w:t>
      </w:r>
      <w:r w:rsidRPr="00125324">
        <w:rPr>
          <w:iCs/>
          <w:sz w:val="28"/>
          <w:szCs w:val="28"/>
          <w:lang w:val="uk-UA"/>
        </w:rPr>
        <w:t xml:space="preserve">реосмислити шляхи підготовки фахівців у вищій школі </w:t>
      </w:r>
      <w:r w:rsidRPr="00125324">
        <w:rPr>
          <w:sz w:val="28"/>
          <w:szCs w:val="28"/>
          <w:lang w:val="uk-UA"/>
        </w:rPr>
        <w:t xml:space="preserve">шляхом відмови від узвичаєних традицій і стереотипів. </w:t>
      </w:r>
      <w:r w:rsidR="00DC4E7A" w:rsidRPr="00125324">
        <w:rPr>
          <w:sz w:val="28"/>
          <w:szCs w:val="28"/>
          <w:lang w:val="uk-UA"/>
        </w:rPr>
        <w:t>В</w:t>
      </w:r>
      <w:r w:rsidRPr="00125324">
        <w:rPr>
          <w:sz w:val="28"/>
          <w:szCs w:val="28"/>
          <w:lang w:val="uk-UA"/>
        </w:rPr>
        <w:t>іднаходження найоптимальніших засобів впливу на студента в навчальній аудиторії дозволяє забезпечити рівновагу між соціальними та індивідуальними потребами й запустити механізм власного саморозвитку, що передбачає самовдосконалення, самоосвіту та особистісне форм</w:t>
      </w:r>
      <w:r w:rsidR="000B005F" w:rsidRPr="00125324">
        <w:rPr>
          <w:sz w:val="28"/>
          <w:szCs w:val="28"/>
          <w:lang w:val="uk-UA"/>
        </w:rPr>
        <w:t>ування професійних норм і ціннос</w:t>
      </w:r>
      <w:r w:rsidRPr="00125324">
        <w:rPr>
          <w:sz w:val="28"/>
          <w:szCs w:val="28"/>
          <w:lang w:val="uk-UA"/>
        </w:rPr>
        <w:t>тей [</w:t>
      </w:r>
      <w:r w:rsidR="005C60B3" w:rsidRPr="00125324">
        <w:rPr>
          <w:sz w:val="28"/>
          <w:szCs w:val="28"/>
          <w:shd w:val="clear" w:color="auto" w:fill="FFFFFF"/>
          <w:lang w:val="uk-UA"/>
        </w:rPr>
        <w:t>32</w:t>
      </w:r>
      <w:r w:rsidR="004F2A8D" w:rsidRPr="00125324">
        <w:rPr>
          <w:sz w:val="28"/>
          <w:szCs w:val="28"/>
          <w:lang w:val="uk-UA"/>
        </w:rPr>
        <w:t>,</w:t>
      </w:r>
      <w:r w:rsidR="0050444F" w:rsidRPr="00125324">
        <w:rPr>
          <w:sz w:val="28"/>
          <w:szCs w:val="28"/>
          <w:lang w:val="uk-UA"/>
        </w:rPr>
        <w:t> </w:t>
      </w:r>
      <w:r w:rsidR="004F2A8D" w:rsidRPr="00125324">
        <w:rPr>
          <w:sz w:val="28"/>
          <w:szCs w:val="28"/>
          <w:lang w:val="uk-UA"/>
        </w:rPr>
        <w:t>с. </w:t>
      </w:r>
      <w:r w:rsidRPr="00125324">
        <w:rPr>
          <w:sz w:val="28"/>
          <w:szCs w:val="28"/>
          <w:lang w:val="uk-UA"/>
        </w:rPr>
        <w:t>116]. Для цього необхідна прозора та сприйнятлива усіма «методологія проектування» освіти [</w:t>
      </w:r>
      <w:r w:rsidR="00052F2C" w:rsidRPr="00125324">
        <w:rPr>
          <w:sz w:val="28"/>
          <w:szCs w:val="28"/>
          <w:lang w:val="uk-UA"/>
        </w:rPr>
        <w:t>64</w:t>
      </w:r>
      <w:r w:rsidR="00DA5F0A" w:rsidRPr="00125324">
        <w:rPr>
          <w:sz w:val="28"/>
          <w:szCs w:val="28"/>
          <w:lang w:val="uk-UA"/>
        </w:rPr>
        <w:t>,</w:t>
      </w:r>
      <w:r w:rsidR="0050444F" w:rsidRPr="00125324">
        <w:rPr>
          <w:sz w:val="28"/>
          <w:szCs w:val="28"/>
          <w:lang w:val="uk-UA"/>
        </w:rPr>
        <w:t> </w:t>
      </w:r>
      <w:r w:rsidR="00DA5F0A" w:rsidRPr="00125324">
        <w:rPr>
          <w:sz w:val="28"/>
          <w:szCs w:val="28"/>
          <w:lang w:val="uk-UA"/>
        </w:rPr>
        <w:t>с. </w:t>
      </w:r>
      <w:r w:rsidRPr="00125324">
        <w:rPr>
          <w:sz w:val="28"/>
          <w:szCs w:val="28"/>
          <w:lang w:val="uk-UA"/>
        </w:rPr>
        <w:t>238], а ще</w:t>
      </w:r>
      <w:r w:rsidR="00555BAD">
        <w:rPr>
          <w:sz w:val="28"/>
          <w:szCs w:val="28"/>
          <w:lang w:val="uk-UA"/>
        </w:rPr>
        <w:t xml:space="preserve"> –</w:t>
      </w:r>
      <w:r w:rsidRPr="00125324">
        <w:rPr>
          <w:sz w:val="28"/>
          <w:szCs w:val="28"/>
          <w:lang w:val="uk-UA"/>
        </w:rPr>
        <w:t xml:space="preserve"> відповідні їй </w:t>
      </w:r>
      <w:r w:rsidRPr="00125324">
        <w:rPr>
          <w:iCs/>
          <w:sz w:val="28"/>
          <w:szCs w:val="28"/>
          <w:lang w:val="uk-UA"/>
        </w:rPr>
        <w:t>інноваційні технології</w:t>
      </w:r>
      <w:r w:rsidRPr="00125324">
        <w:rPr>
          <w:sz w:val="28"/>
          <w:szCs w:val="28"/>
          <w:lang w:val="uk-UA"/>
        </w:rPr>
        <w:t xml:space="preserve"> фахової підготовки </w:t>
      </w:r>
      <w:r w:rsidR="000B005F" w:rsidRPr="00125324">
        <w:rPr>
          <w:sz w:val="28"/>
          <w:szCs w:val="28"/>
          <w:lang w:val="uk-UA"/>
        </w:rPr>
        <w:t>МСП</w:t>
      </w:r>
      <w:r w:rsidRPr="00125324">
        <w:rPr>
          <w:sz w:val="28"/>
          <w:szCs w:val="28"/>
          <w:lang w:val="uk-UA"/>
        </w:rPr>
        <w:t xml:space="preserve">, оскільки нестандартна творча діяльність активізує та посилює креативні старання викладача і студентів в пошуках нового й уможливлює розвиток інтелектуального та соціально-духовного потенціалу особистості. </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Визначити оптимальні інноваційно-технологічні процеси у вищій школі можна за допомогою проведення термінологічного аналізу таких головних понять як «інновація» та «технологія».</w:t>
      </w:r>
    </w:p>
    <w:p w:rsidR="003B0CBC" w:rsidRPr="00125324" w:rsidRDefault="00253C88" w:rsidP="000813F5">
      <w:pPr>
        <w:tabs>
          <w:tab w:val="left" w:pos="-1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«інновація» (</w:t>
      </w:r>
      <w:r w:rsidR="007561C4" w:rsidRPr="007561C4">
        <w:rPr>
          <w:rFonts w:ascii="Times New Roman" w:hAnsi="Times New Roman" w:cs="Times New Roman"/>
          <w:sz w:val="28"/>
          <w:szCs w:val="28"/>
          <w:lang w:val="uk-UA"/>
        </w:rPr>
        <w:t>лат</w:t>
      </w:r>
      <w:r w:rsidR="007561C4" w:rsidRPr="007561C4">
        <w:rPr>
          <w:rFonts w:ascii="Times New Roman" w:hAnsi="Times New Roman" w:cs="Times New Roman"/>
          <w:i/>
          <w:sz w:val="28"/>
          <w:szCs w:val="28"/>
          <w:lang w:val="uk-UA"/>
        </w:rPr>
        <w:t>. innovatio</w:t>
      </w:r>
      <w:r w:rsidR="007561C4">
        <w:rPr>
          <w:rFonts w:ascii="Times New Roman" w:hAnsi="Times New Roman" w:cs="Times New Roman"/>
          <w:sz w:val="28"/>
          <w:szCs w:val="28"/>
          <w:lang w:val="uk-UA"/>
        </w:rPr>
        <w:t xml:space="preserve"> −</w:t>
      </w:r>
      <w:r w:rsidR="00702A0E">
        <w:rPr>
          <w:rFonts w:ascii="Times New Roman" w:hAnsi="Times New Roman" w:cs="Times New Roman"/>
          <w:sz w:val="28"/>
          <w:szCs w:val="28"/>
          <w:lang w:val="uk-UA"/>
        </w:rPr>
        <w:t xml:space="preserve"> новизна, нововведення</w:t>
      </w:r>
      <w:r w:rsidR="003B0CBC" w:rsidRPr="00125324">
        <w:rPr>
          <w:rFonts w:ascii="Times New Roman" w:hAnsi="Times New Roman" w:cs="Times New Roman"/>
          <w:sz w:val="28"/>
          <w:szCs w:val="28"/>
          <w:lang w:val="uk-UA"/>
        </w:rPr>
        <w:t>, відновлення</w:t>
      </w:r>
      <w:r w:rsidR="007561C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465</w:t>
      </w:r>
      <w:r w:rsidR="003B0CBC" w:rsidRPr="00125324">
        <w:rPr>
          <w:rFonts w:ascii="Times New Roman" w:hAnsi="Times New Roman" w:cs="Times New Roman"/>
          <w:sz w:val="28"/>
          <w:szCs w:val="28"/>
          <w:lang w:val="uk-UA"/>
        </w:rPr>
        <w:t>, с. 35].</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«Інновація», як зауважено в Енциклопедії освіти, складається з двох форм: ідеї та процесу практичної реалізації запропонованої ідеї [</w:t>
      </w:r>
      <w:r w:rsidR="00052F2C" w:rsidRPr="00125324">
        <w:rPr>
          <w:rFonts w:ascii="Times New Roman" w:hAnsi="Times New Roman" w:cs="Times New Roman"/>
          <w:sz w:val="28"/>
          <w:szCs w:val="28"/>
          <w:lang w:val="uk-UA"/>
        </w:rPr>
        <w:t>132</w:t>
      </w:r>
      <w:r w:rsidR="006404CB" w:rsidRPr="00125324">
        <w:rPr>
          <w:rFonts w:ascii="Times New Roman" w:hAnsi="Times New Roman" w:cs="Times New Roman"/>
          <w:sz w:val="28"/>
          <w:szCs w:val="28"/>
          <w:lang w:val="uk-UA"/>
        </w:rPr>
        <w:t>,</w:t>
      </w:r>
      <w:r w:rsidR="0050444F" w:rsidRPr="00125324">
        <w:rPr>
          <w:rFonts w:ascii="Times New Roman" w:hAnsi="Times New Roman" w:cs="Times New Roman"/>
          <w:sz w:val="28"/>
          <w:szCs w:val="28"/>
          <w:lang w:val="uk-UA"/>
        </w:rPr>
        <w:t> </w:t>
      </w:r>
      <w:r w:rsidR="006404CB" w:rsidRPr="00125324">
        <w:rPr>
          <w:rFonts w:ascii="Times New Roman" w:hAnsi="Times New Roman" w:cs="Times New Roman"/>
          <w:sz w:val="28"/>
          <w:szCs w:val="28"/>
          <w:lang w:val="uk-UA"/>
        </w:rPr>
        <w:t>с. 338</w:t>
      </w:r>
      <w:r w:rsidR="0050444F"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xml:space="preserve">340]. </w:t>
      </w:r>
      <w:r w:rsidR="00555BAD">
        <w:rPr>
          <w:rFonts w:ascii="Times New Roman" w:hAnsi="Times New Roman" w:cs="Times New Roman"/>
          <w:sz w:val="28"/>
          <w:szCs w:val="28"/>
          <w:lang w:val="uk-UA"/>
        </w:rPr>
        <w:t>Це</w:t>
      </w:r>
      <w:r w:rsidR="003B0CBC" w:rsidRPr="00125324">
        <w:rPr>
          <w:rFonts w:ascii="Times New Roman" w:hAnsi="Times New Roman" w:cs="Times New Roman"/>
          <w:sz w:val="28"/>
          <w:szCs w:val="28"/>
          <w:lang w:val="uk-UA"/>
        </w:rPr>
        <w:t xml:space="preserve"> поняття вперше </w:t>
      </w:r>
      <w:r w:rsidR="00555BAD">
        <w:rPr>
          <w:rFonts w:ascii="Times New Roman" w:hAnsi="Times New Roman" w:cs="Times New Roman"/>
          <w:sz w:val="28"/>
          <w:szCs w:val="28"/>
          <w:lang w:val="uk-UA"/>
        </w:rPr>
        <w:t>з’</w:t>
      </w:r>
      <w:r w:rsidR="003B0CBC" w:rsidRPr="00125324">
        <w:rPr>
          <w:rFonts w:ascii="Times New Roman" w:hAnsi="Times New Roman" w:cs="Times New Roman"/>
          <w:sz w:val="28"/>
          <w:szCs w:val="28"/>
          <w:lang w:val="uk-UA"/>
        </w:rPr>
        <w:t>явилося в дослідженнях у XIX</w:t>
      </w:r>
      <w:r w:rsidR="0050444F"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ст. й позначало включення деяких елементів однієї культури в іншу. Однак педагогічні інноваційні процеси стали предметом професійного вивчення на Заході приблизно з 50-х</w:t>
      </w:r>
      <w:r w:rsidR="0050444F"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р</w:t>
      </w:r>
      <w:r w:rsidR="0050444F" w:rsidRPr="00125324">
        <w:rPr>
          <w:rFonts w:ascii="Times New Roman" w:hAnsi="Times New Roman" w:cs="Times New Roman"/>
          <w:sz w:val="28"/>
          <w:szCs w:val="28"/>
          <w:lang w:val="uk-UA"/>
        </w:rPr>
        <w:t>р.</w:t>
      </w:r>
      <w:r w:rsidR="003B0CBC" w:rsidRPr="00125324">
        <w:rPr>
          <w:rFonts w:ascii="Times New Roman" w:hAnsi="Times New Roman" w:cs="Times New Roman"/>
          <w:sz w:val="28"/>
          <w:szCs w:val="28"/>
          <w:lang w:val="uk-UA"/>
        </w:rPr>
        <w:t xml:space="preserve"> ХХ</w:t>
      </w:r>
      <w:r w:rsidR="0050444F"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 xml:space="preserve">ст. і в останнє двадцятиріччя </w:t>
      </w:r>
      <w:r w:rsidR="000B005F" w:rsidRPr="00125324">
        <w:rPr>
          <w:rFonts w:ascii="Times New Roman" w:hAnsi="Times New Roman" w:cs="Times New Roman"/>
          <w:sz w:val="28"/>
          <w:szCs w:val="28"/>
          <w:lang w:val="uk-UA"/>
        </w:rPr>
        <w:t>ХХ</w:t>
      </w:r>
      <w:r w:rsidR="0050444F" w:rsidRPr="00125324">
        <w:rPr>
          <w:rFonts w:ascii="Times New Roman" w:hAnsi="Times New Roman" w:cs="Times New Roman"/>
          <w:sz w:val="28"/>
          <w:szCs w:val="28"/>
          <w:lang w:val="uk-UA"/>
        </w:rPr>
        <w:t> </w:t>
      </w:r>
      <w:r w:rsidR="000B005F" w:rsidRPr="00125324">
        <w:rPr>
          <w:rFonts w:ascii="Times New Roman" w:hAnsi="Times New Roman" w:cs="Times New Roman"/>
          <w:sz w:val="28"/>
          <w:szCs w:val="28"/>
          <w:lang w:val="uk-UA"/>
        </w:rPr>
        <w:t xml:space="preserve">ст. </w:t>
      </w:r>
      <w:r w:rsidR="003B0CBC" w:rsidRPr="00125324">
        <w:rPr>
          <w:rFonts w:ascii="Times New Roman" w:hAnsi="Times New Roman" w:cs="Times New Roman"/>
          <w:sz w:val="28"/>
          <w:szCs w:val="28"/>
          <w:lang w:val="uk-UA"/>
        </w:rPr>
        <w:t>у нашій країні [</w:t>
      </w:r>
      <w:r w:rsidR="00052F2C" w:rsidRPr="00125324">
        <w:rPr>
          <w:rFonts w:ascii="Times New Roman" w:hAnsi="Times New Roman" w:cs="Times New Roman"/>
          <w:sz w:val="28"/>
          <w:szCs w:val="28"/>
          <w:shd w:val="clear" w:color="auto" w:fill="FFFFFF"/>
          <w:lang w:val="uk-UA"/>
        </w:rPr>
        <w:t>31</w:t>
      </w:r>
      <w:r w:rsidR="006404CB" w:rsidRPr="00125324">
        <w:rPr>
          <w:rFonts w:ascii="Times New Roman" w:hAnsi="Times New Roman" w:cs="Times New Roman"/>
          <w:sz w:val="28"/>
          <w:szCs w:val="28"/>
          <w:shd w:val="clear" w:color="auto" w:fill="FFFFFF"/>
          <w:lang w:val="uk-UA"/>
        </w:rPr>
        <w:t>,</w:t>
      </w:r>
      <w:r w:rsidR="0050444F" w:rsidRPr="00125324">
        <w:rPr>
          <w:rFonts w:ascii="Times New Roman" w:hAnsi="Times New Roman" w:cs="Times New Roman"/>
          <w:sz w:val="28"/>
          <w:szCs w:val="28"/>
          <w:shd w:val="clear" w:color="auto" w:fill="FFFFFF"/>
          <w:lang w:val="uk-UA"/>
        </w:rPr>
        <w:t> </w:t>
      </w:r>
      <w:r w:rsidR="006404CB" w:rsidRPr="00125324">
        <w:rPr>
          <w:rFonts w:ascii="Times New Roman" w:hAnsi="Times New Roman" w:cs="Times New Roman"/>
          <w:sz w:val="28"/>
          <w:szCs w:val="28"/>
          <w:shd w:val="clear" w:color="auto" w:fill="FFFFFF"/>
          <w:lang w:val="uk-UA"/>
        </w:rPr>
        <w:t>с. </w:t>
      </w:r>
      <w:r w:rsidR="003B0CBC" w:rsidRPr="00125324">
        <w:rPr>
          <w:rFonts w:ascii="Times New Roman" w:hAnsi="Times New Roman" w:cs="Times New Roman"/>
          <w:sz w:val="28"/>
          <w:szCs w:val="28"/>
          <w:shd w:val="clear" w:color="auto" w:fill="FFFFFF"/>
          <w:lang w:val="uk-UA"/>
        </w:rPr>
        <w:t>159</w:t>
      </w:r>
      <w:r w:rsidR="003B0CBC" w:rsidRPr="00125324">
        <w:rPr>
          <w:rFonts w:ascii="Times New Roman" w:hAnsi="Times New Roman" w:cs="Times New Roman"/>
          <w:sz w:val="28"/>
          <w:szCs w:val="28"/>
          <w:lang w:val="uk-UA"/>
        </w:rPr>
        <w:t>].</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сучасній педагогічній науці існують такі трактування понять «інновація» [</w:t>
      </w:r>
      <w:r w:rsidR="00052F2C" w:rsidRPr="00125324">
        <w:rPr>
          <w:rFonts w:ascii="Times New Roman" w:hAnsi="Times New Roman" w:cs="Times New Roman"/>
          <w:sz w:val="28"/>
          <w:szCs w:val="28"/>
          <w:shd w:val="clear" w:color="auto" w:fill="FFFFFF"/>
          <w:lang w:val="uk-UA"/>
        </w:rPr>
        <w:t>31</w:t>
      </w:r>
      <w:r w:rsidR="006404CB" w:rsidRPr="00125324">
        <w:rPr>
          <w:rFonts w:ascii="Times New Roman" w:hAnsi="Times New Roman" w:cs="Times New Roman"/>
          <w:sz w:val="28"/>
          <w:szCs w:val="28"/>
          <w:shd w:val="clear" w:color="auto" w:fill="FFFFFF"/>
          <w:lang w:val="uk-UA"/>
        </w:rPr>
        <w:t>,</w:t>
      </w:r>
      <w:r w:rsidR="00AE224B" w:rsidRPr="00125324">
        <w:rPr>
          <w:rFonts w:ascii="Times New Roman" w:hAnsi="Times New Roman" w:cs="Times New Roman"/>
          <w:sz w:val="28"/>
          <w:szCs w:val="28"/>
          <w:shd w:val="clear" w:color="auto" w:fill="FFFFFF"/>
          <w:lang w:val="uk-UA"/>
        </w:rPr>
        <w:t> </w:t>
      </w:r>
      <w:r w:rsidR="006404CB"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160</w:t>
      </w:r>
      <w:r w:rsidRPr="00125324">
        <w:rPr>
          <w:rFonts w:ascii="Times New Roman" w:hAnsi="Times New Roman" w:cs="Times New Roman"/>
          <w:sz w:val="28"/>
          <w:szCs w:val="28"/>
          <w:lang w:val="uk-UA"/>
        </w:rPr>
        <w:t>]: оновлення, зміни, впровадження нового/новизни</w:t>
      </w:r>
      <w:r w:rsidR="006404CB"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новостворені (застосовувані) і вдосконалені конкурентоздатні технології, що суттєво покращують струк</w:t>
      </w:r>
      <w:r w:rsidR="006404CB" w:rsidRPr="00125324">
        <w:rPr>
          <w:rFonts w:ascii="Times New Roman" w:hAnsi="Times New Roman" w:cs="Times New Roman"/>
          <w:sz w:val="28"/>
          <w:szCs w:val="28"/>
          <w:lang w:val="uk-UA"/>
        </w:rPr>
        <w:t>туру та якість соціальної сфери</w:t>
      </w:r>
      <w:r w:rsidRPr="00125324">
        <w:rPr>
          <w:rFonts w:ascii="Times New Roman" w:hAnsi="Times New Roman" w:cs="Times New Roman"/>
          <w:sz w:val="28"/>
          <w:szCs w:val="28"/>
          <w:lang w:val="uk-UA"/>
        </w:rPr>
        <w:t>; процес створення, розповсюдження, засвоєння і використання нововведень</w:t>
      </w:r>
      <w:r w:rsidR="006404CB"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підсумковий результат творчої</w:t>
      </w:r>
      <w:r w:rsidR="00702A0E">
        <w:rPr>
          <w:rFonts w:ascii="Times New Roman" w:hAnsi="Times New Roman" w:cs="Times New Roman"/>
          <w:sz w:val="28"/>
          <w:szCs w:val="28"/>
          <w:lang w:val="uk-UA"/>
        </w:rPr>
        <w:t xml:space="preserve"> діяльності у вигляді нової або в</w:t>
      </w:r>
      <w:r w:rsidRPr="00125324">
        <w:rPr>
          <w:rFonts w:ascii="Times New Roman" w:hAnsi="Times New Roman" w:cs="Times New Roman"/>
          <w:sz w:val="28"/>
          <w:szCs w:val="28"/>
          <w:lang w:val="uk-UA"/>
        </w:rPr>
        <w:t>досконаленої продукції, нового чи удосконаленого техн</w:t>
      </w:r>
      <w:r w:rsidR="006404CB" w:rsidRPr="00125324">
        <w:rPr>
          <w:rFonts w:ascii="Times New Roman" w:hAnsi="Times New Roman" w:cs="Times New Roman"/>
          <w:sz w:val="28"/>
          <w:szCs w:val="28"/>
          <w:lang w:val="uk-UA"/>
        </w:rPr>
        <w:t xml:space="preserve">ологічного процесу; </w:t>
      </w:r>
      <w:r w:rsidRPr="00125324">
        <w:rPr>
          <w:rFonts w:ascii="Times New Roman" w:hAnsi="Times New Roman" w:cs="Times New Roman"/>
          <w:sz w:val="28"/>
          <w:szCs w:val="28"/>
          <w:lang w:val="uk-UA"/>
        </w:rPr>
        <w:t>вперше створені, удосконалені або використані освітні та управлінські системи і їх компоненти, що суттєво покращують результати п</w:t>
      </w:r>
      <w:r w:rsidR="006404CB" w:rsidRPr="00125324">
        <w:rPr>
          <w:rFonts w:ascii="Times New Roman" w:hAnsi="Times New Roman" w:cs="Times New Roman"/>
          <w:sz w:val="28"/>
          <w:szCs w:val="28"/>
          <w:lang w:val="uk-UA"/>
        </w:rPr>
        <w:t>рофесійно-освітньої діяльності</w:t>
      </w:r>
      <w:r w:rsidRPr="00125324">
        <w:rPr>
          <w:rFonts w:ascii="Times New Roman" w:hAnsi="Times New Roman" w:cs="Times New Roman"/>
          <w:sz w:val="28"/>
          <w:szCs w:val="28"/>
          <w:lang w:val="uk-UA"/>
        </w:rPr>
        <w:t>; нововведення, що реалізується і постійно вдосконалюється в процесі впровадження. Інновації в педагогіці класифікуються: за видами професійної діяльності (управлінські, освітні, виховні); за специфікою привнесених змін (дієві, видозмінюючі, комбіновані); за діапазоном внесених перемін (місцеві, системні, модульні); за джерелом виникнення (внутрішні, зовнішні) [</w:t>
      </w:r>
      <w:r w:rsidR="00052F2C" w:rsidRPr="00125324">
        <w:rPr>
          <w:rFonts w:ascii="Times New Roman" w:hAnsi="Times New Roman" w:cs="Times New Roman"/>
          <w:sz w:val="28"/>
          <w:szCs w:val="28"/>
          <w:lang w:val="uk-UA"/>
        </w:rPr>
        <w:t>465</w:t>
      </w:r>
      <w:r w:rsidRPr="00125324">
        <w:rPr>
          <w:rFonts w:ascii="Times New Roman" w:hAnsi="Times New Roman" w:cs="Times New Roman"/>
          <w:sz w:val="28"/>
          <w:szCs w:val="28"/>
          <w:lang w:val="uk-UA"/>
        </w:rPr>
        <w:t>, с.</w:t>
      </w:r>
      <w:r w:rsidR="006404C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35].</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поняття «інновація» співвідноситься з успішним розвитком певної сфери діяльності на основі різноманітних нововведень та характеризується комплексним значенням, оскільки йдеться про дві його форми: ідею та процес її практичного зреалізування [</w:t>
      </w:r>
      <w:r w:rsidR="00052F2C" w:rsidRPr="00125324">
        <w:rPr>
          <w:rFonts w:ascii="Times New Roman" w:hAnsi="Times New Roman" w:cs="Times New Roman"/>
          <w:sz w:val="28"/>
          <w:szCs w:val="28"/>
          <w:lang w:val="uk-UA"/>
        </w:rPr>
        <w:t>132</w:t>
      </w:r>
      <w:r w:rsidRPr="00125324">
        <w:rPr>
          <w:rFonts w:ascii="Times New Roman" w:hAnsi="Times New Roman" w:cs="Times New Roman"/>
          <w:sz w:val="28"/>
          <w:szCs w:val="28"/>
          <w:lang w:val="uk-UA"/>
        </w:rPr>
        <w:t>, с. 338].</w:t>
      </w:r>
    </w:p>
    <w:p w:rsidR="003B0CBC" w:rsidRPr="00125324" w:rsidRDefault="003B0CBC" w:rsidP="00AE224B">
      <w:pPr>
        <w:tabs>
          <w:tab w:val="left" w:pos="-180"/>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Відносно педа</w:t>
      </w:r>
      <w:r w:rsidR="006404CB" w:rsidRPr="00125324">
        <w:rPr>
          <w:rFonts w:ascii="Times New Roman" w:hAnsi="Times New Roman" w:cs="Times New Roman"/>
          <w:sz w:val="28"/>
          <w:szCs w:val="28"/>
          <w:lang w:val="uk-UA"/>
        </w:rPr>
        <w:t>гогічного процесу, то інновація</w:t>
      </w:r>
      <w:r w:rsidRPr="00125324">
        <w:rPr>
          <w:rFonts w:ascii="Times New Roman" w:hAnsi="Times New Roman" w:cs="Times New Roman"/>
          <w:sz w:val="28"/>
          <w:szCs w:val="28"/>
          <w:lang w:val="uk-UA"/>
        </w:rPr>
        <w:t xml:space="preserve"> (нововведення) та інновація в освіті означає введення нового в цілі, зміст, методи, прийоми навчання, способи і форми спільної взаємодії педагогів і студентів, методики їхніх поведінкових дій в певних стандартних ситуаціях. Інновації в освіті є нововведенням, що спеціально спроектоване, розроблене чи випадково відкрите завдяки педагогічній ініціативі. Змістом інновації виступають: науково-тео</w:t>
      </w:r>
      <w:r w:rsidR="0041478F" w:rsidRPr="00125324">
        <w:rPr>
          <w:rFonts w:ascii="Times New Roman" w:hAnsi="Times New Roman" w:cs="Times New Roman"/>
          <w:sz w:val="28"/>
          <w:szCs w:val="28"/>
          <w:lang w:val="uk-UA"/>
        </w:rPr>
        <w:t>ретичні знання, що визначаються</w:t>
      </w:r>
      <w:r w:rsidRPr="00125324">
        <w:rPr>
          <w:rFonts w:ascii="Times New Roman" w:hAnsi="Times New Roman" w:cs="Times New Roman"/>
          <w:sz w:val="28"/>
          <w:szCs w:val="28"/>
          <w:lang w:val="uk-UA"/>
        </w:rPr>
        <w:t xml:space="preserve"> певною новизною; нові результативні освітні технології; розроблений та</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технологічно описаний проект дієвого інноваційно-педагогічного досвіду, який готовий до впровадження. За </w:t>
      </w:r>
      <w:r w:rsidR="00555BAD">
        <w:rPr>
          <w:rFonts w:ascii="Times New Roman" w:hAnsi="Times New Roman" w:cs="Times New Roman"/>
          <w:sz w:val="28"/>
          <w:szCs w:val="28"/>
          <w:lang w:val="uk-UA"/>
        </w:rPr>
        <w:t>З</w:t>
      </w:r>
      <w:r w:rsidRPr="00125324">
        <w:rPr>
          <w:rFonts w:ascii="Times New Roman" w:hAnsi="Times New Roman" w:cs="Times New Roman"/>
          <w:sz w:val="28"/>
          <w:szCs w:val="28"/>
          <w:lang w:val="uk-UA"/>
        </w:rPr>
        <w:t>коном України «Про вищу освіту» до основних завдань вищої освіти належить «забезпечення органічного поєднання в освітньому процесі освітньої, наукової та інноваційної діяльності» [</w:t>
      </w:r>
      <w:r w:rsidR="00052F2C" w:rsidRPr="00125324">
        <w:rPr>
          <w:rFonts w:ascii="Times New Roman" w:hAnsi="Times New Roman" w:cs="Times New Roman"/>
          <w:sz w:val="28"/>
          <w:szCs w:val="28"/>
          <w:lang w:val="uk-UA"/>
        </w:rPr>
        <w:t>344</w:t>
      </w:r>
      <w:r w:rsidRPr="00125324">
        <w:rPr>
          <w:rFonts w:ascii="Times New Roman" w:hAnsi="Times New Roman" w:cs="Times New Roman"/>
          <w:sz w:val="28"/>
          <w:szCs w:val="28"/>
          <w:lang w:val="uk-UA"/>
        </w:rPr>
        <w:t>]. Водночас «інновація» використовується в освітній діяльності у декількох помітно-важливих значеннях як:</w:t>
      </w:r>
    </w:p>
    <w:p w:rsidR="003B0CBC" w:rsidRPr="00125324" w:rsidRDefault="003B0CBC" w:rsidP="000449A8">
      <w:pPr>
        <w:pStyle w:val="a3"/>
        <w:numPr>
          <w:ilvl w:val="0"/>
          <w:numId w:val="2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переміна психологічного клімату в освітньому закладі, що зумовлена модернізованими цілями та </w:t>
      </w:r>
      <w:r w:rsidRPr="007561C4">
        <w:rPr>
          <w:rFonts w:ascii="Times New Roman" w:hAnsi="Times New Roman" w:cs="Times New Roman"/>
          <w:sz w:val="28"/>
          <w:szCs w:val="28"/>
        </w:rPr>
        <w:t>цінн</w:t>
      </w:r>
      <w:r w:rsidR="007561C4" w:rsidRPr="007561C4">
        <w:rPr>
          <w:rFonts w:ascii="Times New Roman" w:hAnsi="Times New Roman" w:cs="Times New Roman"/>
          <w:sz w:val="28"/>
          <w:szCs w:val="28"/>
        </w:rPr>
        <w:t>о</w:t>
      </w:r>
      <w:r w:rsidRPr="007561C4">
        <w:rPr>
          <w:rFonts w:ascii="Times New Roman" w:hAnsi="Times New Roman" w:cs="Times New Roman"/>
          <w:sz w:val="28"/>
          <w:szCs w:val="28"/>
        </w:rPr>
        <w:t xml:space="preserve">стями </w:t>
      </w:r>
      <w:r w:rsidRPr="00125324">
        <w:rPr>
          <w:rFonts w:ascii="Times New Roman" w:hAnsi="Times New Roman" w:cs="Times New Roman"/>
          <w:sz w:val="28"/>
          <w:szCs w:val="28"/>
        </w:rPr>
        <w:t>самого навчання;</w:t>
      </w:r>
    </w:p>
    <w:p w:rsidR="003B0CBC" w:rsidRPr="00125324" w:rsidRDefault="003B0CBC" w:rsidP="000449A8">
      <w:pPr>
        <w:pStyle w:val="a3"/>
        <w:numPr>
          <w:ilvl w:val="0"/>
          <w:numId w:val="2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впровадження і розповсюдження вже готових і повністю розр</w:t>
      </w:r>
      <w:r w:rsidR="006404CB" w:rsidRPr="00125324">
        <w:rPr>
          <w:rFonts w:ascii="Times New Roman" w:hAnsi="Times New Roman" w:cs="Times New Roman"/>
          <w:sz w:val="28"/>
          <w:szCs w:val="28"/>
        </w:rPr>
        <w:t xml:space="preserve">облених педагогічних систем (М. Монтесорі, </w:t>
      </w:r>
      <w:r w:rsidR="006404CB" w:rsidRPr="007561C4">
        <w:rPr>
          <w:rFonts w:ascii="Times New Roman" w:hAnsi="Times New Roman" w:cs="Times New Roman"/>
          <w:sz w:val="28"/>
          <w:szCs w:val="28"/>
        </w:rPr>
        <w:t>В. </w:t>
      </w:r>
      <w:r w:rsidR="007561C4" w:rsidRPr="007561C4">
        <w:rPr>
          <w:rFonts w:ascii="Times New Roman" w:hAnsi="Times New Roman" w:cs="Times New Roman"/>
          <w:sz w:val="28"/>
          <w:szCs w:val="28"/>
        </w:rPr>
        <w:t xml:space="preserve">Давидов і </w:t>
      </w:r>
      <w:r w:rsidRPr="007561C4">
        <w:rPr>
          <w:rFonts w:ascii="Times New Roman" w:hAnsi="Times New Roman" w:cs="Times New Roman"/>
          <w:sz w:val="28"/>
          <w:szCs w:val="28"/>
        </w:rPr>
        <w:t>Д.</w:t>
      </w:r>
      <w:r w:rsidR="007561C4" w:rsidRPr="007561C4">
        <w:rPr>
          <w:rFonts w:ascii="Times New Roman" w:hAnsi="Times New Roman" w:cs="Times New Roman"/>
          <w:sz w:val="28"/>
          <w:szCs w:val="28"/>
        </w:rPr>
        <w:t> Ельконін</w:t>
      </w:r>
      <w:r w:rsidRPr="00125324">
        <w:rPr>
          <w:rFonts w:ascii="Times New Roman" w:hAnsi="Times New Roman" w:cs="Times New Roman"/>
          <w:sz w:val="28"/>
          <w:szCs w:val="28"/>
        </w:rPr>
        <w:t xml:space="preserve"> та ін.); </w:t>
      </w:r>
    </w:p>
    <w:p w:rsidR="003B0CBC" w:rsidRPr="00125324" w:rsidRDefault="003B0CBC" w:rsidP="000449A8">
      <w:pPr>
        <w:pStyle w:val="a3"/>
        <w:numPr>
          <w:ilvl w:val="0"/>
          <w:numId w:val="2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опрацювання вже задіяних в освітній практиці нових технологій</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навчання тих закладів, які впроваджують інновації, але з різних причин</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вимушені повсякчас долати суперечності</w:t>
      </w:r>
      <w:r w:rsidR="00555BAD">
        <w:rPr>
          <w:rFonts w:ascii="Times New Roman" w:hAnsi="Times New Roman" w:cs="Times New Roman"/>
          <w:sz w:val="28"/>
          <w:szCs w:val="28"/>
        </w:rPr>
        <w:t>, що виникають</w:t>
      </w:r>
      <w:r w:rsidRPr="00125324">
        <w:rPr>
          <w:rFonts w:ascii="Times New Roman" w:hAnsi="Times New Roman" w:cs="Times New Roman"/>
          <w:sz w:val="28"/>
          <w:szCs w:val="28"/>
        </w:rPr>
        <w:t xml:space="preserve">; </w:t>
      </w:r>
    </w:p>
    <w:p w:rsidR="003B0CBC" w:rsidRPr="00125324" w:rsidRDefault="003B0CBC" w:rsidP="000449A8">
      <w:pPr>
        <w:pStyle w:val="a3"/>
        <w:numPr>
          <w:ilvl w:val="0"/>
          <w:numId w:val="2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втягування інноваційними установами нових соціокультурних, інформаційних та ін. структур та механізмів; </w:t>
      </w:r>
    </w:p>
    <w:p w:rsidR="003B0CBC" w:rsidRPr="00125324" w:rsidRDefault="003B0CBC" w:rsidP="000449A8">
      <w:pPr>
        <w:pStyle w:val="a3"/>
        <w:numPr>
          <w:ilvl w:val="0"/>
          <w:numId w:val="2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педагогічна діяльність викладача, що означується як постійна в часі творча діяльність та яка </w:t>
      </w:r>
      <w:r w:rsidR="0002793B">
        <w:rPr>
          <w:rFonts w:ascii="Times New Roman" w:hAnsi="Times New Roman" w:cs="Times New Roman"/>
          <w:sz w:val="28"/>
          <w:szCs w:val="28"/>
        </w:rPr>
        <w:t>позитивно впливає</w:t>
      </w:r>
      <w:r w:rsidRPr="00125324">
        <w:rPr>
          <w:rFonts w:ascii="Times New Roman" w:hAnsi="Times New Roman" w:cs="Times New Roman"/>
          <w:sz w:val="28"/>
          <w:szCs w:val="28"/>
        </w:rPr>
        <w:t xml:space="preserve"> </w:t>
      </w:r>
      <w:r w:rsidR="0002793B">
        <w:rPr>
          <w:rFonts w:ascii="Times New Roman" w:hAnsi="Times New Roman" w:cs="Times New Roman"/>
          <w:sz w:val="28"/>
          <w:szCs w:val="28"/>
        </w:rPr>
        <w:t>на всі складники</w:t>
      </w:r>
      <w:r w:rsidRPr="00125324">
        <w:rPr>
          <w:rFonts w:ascii="Times New Roman" w:hAnsi="Times New Roman" w:cs="Times New Roman"/>
          <w:sz w:val="28"/>
          <w:szCs w:val="28"/>
        </w:rPr>
        <w:t xml:space="preserve"> навчального процесу [</w:t>
      </w:r>
      <w:r w:rsidR="00052F2C" w:rsidRPr="00125324">
        <w:rPr>
          <w:rFonts w:ascii="Times New Roman" w:hAnsi="Times New Roman" w:cs="Times New Roman"/>
          <w:sz w:val="28"/>
          <w:szCs w:val="28"/>
        </w:rPr>
        <w:t>367</w:t>
      </w:r>
      <w:r w:rsidRPr="00125324">
        <w:rPr>
          <w:rFonts w:ascii="Times New Roman" w:hAnsi="Times New Roman" w:cs="Times New Roman"/>
          <w:sz w:val="28"/>
          <w:szCs w:val="28"/>
        </w:rPr>
        <w:t>].</w:t>
      </w:r>
    </w:p>
    <w:p w:rsidR="003B0CBC" w:rsidRPr="00125324" w:rsidRDefault="003B0CBC" w:rsidP="000813F5">
      <w:pPr>
        <w:pStyle w:val="a3"/>
        <w:tabs>
          <w:tab w:val="left" w:pos="0"/>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Виходячи із виокремлених основних змістових </w:t>
      </w:r>
      <w:r w:rsidR="00DC4E7A" w:rsidRPr="00125324">
        <w:rPr>
          <w:rFonts w:ascii="Times New Roman" w:hAnsi="Times New Roman" w:cs="Times New Roman"/>
          <w:sz w:val="28"/>
          <w:szCs w:val="28"/>
        </w:rPr>
        <w:t>складників</w:t>
      </w:r>
      <w:r w:rsidRPr="00125324">
        <w:rPr>
          <w:rFonts w:ascii="Times New Roman" w:hAnsi="Times New Roman" w:cs="Times New Roman"/>
          <w:sz w:val="28"/>
          <w:szCs w:val="28"/>
        </w:rPr>
        <w:t xml:space="preserve"> поняття, професійну інноватику </w:t>
      </w:r>
      <w:r w:rsidR="00DC4E7A" w:rsidRPr="00125324">
        <w:rPr>
          <w:rFonts w:ascii="Times New Roman" w:hAnsi="Times New Roman" w:cs="Times New Roman"/>
          <w:sz w:val="28"/>
          <w:szCs w:val="28"/>
        </w:rPr>
        <w:t>розглядаємо</w:t>
      </w:r>
      <w:r w:rsidRPr="00125324">
        <w:rPr>
          <w:rFonts w:ascii="Times New Roman" w:hAnsi="Times New Roman" w:cs="Times New Roman"/>
          <w:sz w:val="28"/>
          <w:szCs w:val="28"/>
        </w:rPr>
        <w:t xml:space="preserve"> як певну сферу науки, що спрямована на вивчення навчальних та про</w:t>
      </w:r>
      <w:r w:rsidR="007C0866">
        <w:rPr>
          <w:rFonts w:ascii="Times New Roman" w:hAnsi="Times New Roman" w:cs="Times New Roman"/>
          <w:sz w:val="28"/>
          <w:szCs w:val="28"/>
        </w:rPr>
        <w:t xml:space="preserve">фесійно </w:t>
      </w:r>
      <w:r w:rsidR="00DC4E7A" w:rsidRPr="00125324">
        <w:rPr>
          <w:rFonts w:ascii="Times New Roman" w:hAnsi="Times New Roman" w:cs="Times New Roman"/>
          <w:sz w:val="28"/>
          <w:szCs w:val="28"/>
        </w:rPr>
        <w:t>зорієнтованих процесів,</w:t>
      </w:r>
      <w:r w:rsidRPr="00125324">
        <w:rPr>
          <w:rFonts w:ascii="Times New Roman" w:hAnsi="Times New Roman" w:cs="Times New Roman"/>
          <w:sz w:val="28"/>
          <w:szCs w:val="28"/>
        </w:rPr>
        <w:t xml:space="preserve"> підґрунтям яких є створення нової освітньої практики. Тому формування інноваційних процесів не обходиться без комплексного зреалізування </w:t>
      </w:r>
      <w:r w:rsidR="0041478F" w:rsidRPr="00125324">
        <w:rPr>
          <w:rFonts w:ascii="Times New Roman" w:hAnsi="Times New Roman" w:cs="Times New Roman"/>
          <w:sz w:val="28"/>
          <w:szCs w:val="28"/>
        </w:rPr>
        <w:t>методологічни</w:t>
      </w:r>
      <w:r w:rsidRPr="00125324">
        <w:rPr>
          <w:rFonts w:ascii="Times New Roman" w:hAnsi="Times New Roman" w:cs="Times New Roman"/>
          <w:sz w:val="28"/>
          <w:szCs w:val="28"/>
        </w:rPr>
        <w:t xml:space="preserve">х підходів, які синтезують модерні розробки науково-практичної організації професійної підготовки майбутніх фахівців соціогуманітарних спеціальностей. Педагогічна інновація </w:t>
      </w:r>
      <w:r w:rsidR="007C0866">
        <w:rPr>
          <w:rFonts w:ascii="Times New Roman" w:hAnsi="Times New Roman" w:cs="Times New Roman"/>
          <w:sz w:val="28"/>
          <w:szCs w:val="28"/>
        </w:rPr>
        <w:t>є</w:t>
      </w:r>
      <w:r w:rsidRPr="00125324">
        <w:rPr>
          <w:rFonts w:ascii="Times New Roman" w:hAnsi="Times New Roman" w:cs="Times New Roman"/>
          <w:sz w:val="28"/>
          <w:szCs w:val="28"/>
        </w:rPr>
        <w:t xml:space="preserve"> важливим нововведенням у педагогічній діяльності, в якій велика роль відводиться навчальному змісту та освітнім технологіям, що здатні підв</w:t>
      </w:r>
      <w:r w:rsidR="007C0866">
        <w:rPr>
          <w:rFonts w:ascii="Times New Roman" w:hAnsi="Times New Roman" w:cs="Times New Roman"/>
          <w:sz w:val="28"/>
          <w:szCs w:val="28"/>
        </w:rPr>
        <w:t>ищити їх ефективність. Такі з</w:t>
      </w:r>
      <w:r w:rsidRPr="00125324">
        <w:rPr>
          <w:rFonts w:ascii="Times New Roman" w:hAnsi="Times New Roman" w:cs="Times New Roman"/>
          <w:sz w:val="28"/>
          <w:szCs w:val="28"/>
        </w:rPr>
        <w:t xml:space="preserve">міни мають істотний характер, </w:t>
      </w:r>
      <w:r w:rsidR="007C0866">
        <w:rPr>
          <w:rFonts w:ascii="Times New Roman" w:hAnsi="Times New Roman" w:cs="Times New Roman"/>
          <w:sz w:val="28"/>
          <w:szCs w:val="28"/>
        </w:rPr>
        <w:t>оскільки</w:t>
      </w:r>
      <w:r w:rsidRPr="00125324">
        <w:rPr>
          <w:rFonts w:ascii="Times New Roman" w:hAnsi="Times New Roman" w:cs="Times New Roman"/>
          <w:sz w:val="28"/>
          <w:szCs w:val="28"/>
        </w:rPr>
        <w:t xml:space="preserve"> супроводжуються змінами в різновидах діяльності й стилі мислення викладачів </w:t>
      </w:r>
      <w:r w:rsidR="007C0866">
        <w:rPr>
          <w:rFonts w:ascii="Times New Roman" w:hAnsi="Times New Roman" w:cs="Times New Roman"/>
          <w:sz w:val="28"/>
          <w:szCs w:val="28"/>
        </w:rPr>
        <w:t>і</w:t>
      </w:r>
      <w:r w:rsidRPr="00125324">
        <w:rPr>
          <w:rFonts w:ascii="Times New Roman" w:hAnsi="Times New Roman" w:cs="Times New Roman"/>
          <w:sz w:val="28"/>
          <w:szCs w:val="28"/>
        </w:rPr>
        <w:t xml:space="preserve"> студентів [</w:t>
      </w:r>
      <w:r w:rsidR="00052F2C" w:rsidRPr="00125324">
        <w:rPr>
          <w:rFonts w:ascii="Times New Roman" w:hAnsi="Times New Roman" w:cs="Times New Roman"/>
          <w:sz w:val="28"/>
          <w:szCs w:val="28"/>
        </w:rPr>
        <w:t>212, с. 36</w:t>
      </w:r>
      <w:r w:rsidRPr="00125324">
        <w:rPr>
          <w:rFonts w:ascii="Times New Roman" w:hAnsi="Times New Roman" w:cs="Times New Roman"/>
          <w:sz w:val="28"/>
          <w:szCs w:val="28"/>
        </w:rPr>
        <w:t xml:space="preserve">]. </w:t>
      </w:r>
    </w:p>
    <w:p w:rsidR="003B0CBC" w:rsidRPr="00125324" w:rsidRDefault="006404CB" w:rsidP="000813F5">
      <w:pPr>
        <w:tabs>
          <w:tab w:val="left" w:pos="72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Тому </w:t>
      </w:r>
      <w:r w:rsidR="003B0CBC" w:rsidRPr="00125324">
        <w:rPr>
          <w:rFonts w:ascii="Times New Roman" w:hAnsi="Times New Roman" w:cs="Times New Roman"/>
          <w:sz w:val="28"/>
          <w:szCs w:val="28"/>
          <w:lang w:val="uk-UA"/>
        </w:rPr>
        <w:t xml:space="preserve">інновація </w:t>
      </w:r>
      <w:r w:rsidR="007C0866">
        <w:rPr>
          <w:rFonts w:ascii="Times New Roman" w:hAnsi="Times New Roman" w:cs="Times New Roman"/>
          <w:sz w:val="28"/>
          <w:szCs w:val="28"/>
          <w:lang w:val="uk-UA"/>
        </w:rPr>
        <w:t>є</w:t>
      </w:r>
      <w:r w:rsidR="003B0CBC" w:rsidRPr="00125324">
        <w:rPr>
          <w:rFonts w:ascii="Times New Roman" w:hAnsi="Times New Roman" w:cs="Times New Roman"/>
          <w:sz w:val="28"/>
          <w:szCs w:val="28"/>
          <w:lang w:val="uk-UA"/>
        </w:rPr>
        <w:t xml:space="preserve"> нововведенням, успішним розвитком певної галузі, що реалізується в освітньому процесі безперервно та постійно вдосконалюється під час її запровадження. </w:t>
      </w:r>
      <w:r w:rsidR="00DC4E7A" w:rsidRPr="00125324">
        <w:rPr>
          <w:rFonts w:ascii="Times New Roman" w:hAnsi="Times New Roman" w:cs="Times New Roman"/>
          <w:sz w:val="28"/>
          <w:szCs w:val="28"/>
          <w:lang w:val="uk-UA"/>
        </w:rPr>
        <w:t>І</w:t>
      </w:r>
      <w:r w:rsidR="003B0CBC" w:rsidRPr="00125324">
        <w:rPr>
          <w:rFonts w:ascii="Times New Roman" w:hAnsi="Times New Roman" w:cs="Times New Roman"/>
          <w:sz w:val="28"/>
          <w:szCs w:val="28"/>
          <w:lang w:val="uk-UA"/>
        </w:rPr>
        <w:t>нноваці</w:t>
      </w:r>
      <w:r w:rsidR="00DC4E7A" w:rsidRPr="00125324">
        <w:rPr>
          <w:rFonts w:ascii="Times New Roman" w:hAnsi="Times New Roman" w:cs="Times New Roman"/>
          <w:sz w:val="28"/>
          <w:szCs w:val="28"/>
          <w:lang w:val="uk-UA"/>
        </w:rPr>
        <w:t>ю</w:t>
      </w:r>
      <w:r w:rsidR="003B0CBC" w:rsidRPr="00125324">
        <w:rPr>
          <w:rFonts w:ascii="Times New Roman" w:hAnsi="Times New Roman" w:cs="Times New Roman"/>
          <w:sz w:val="28"/>
          <w:szCs w:val="28"/>
          <w:lang w:val="uk-UA"/>
        </w:rPr>
        <w:t xml:space="preserve"> розглядає</w:t>
      </w:r>
      <w:r w:rsidR="00DC4E7A" w:rsidRPr="00125324">
        <w:rPr>
          <w:rFonts w:ascii="Times New Roman" w:hAnsi="Times New Roman" w:cs="Times New Roman"/>
          <w:sz w:val="28"/>
          <w:szCs w:val="28"/>
          <w:lang w:val="uk-UA"/>
        </w:rPr>
        <w:t>мо</w:t>
      </w:r>
      <w:r w:rsidR="003B0CBC" w:rsidRPr="00125324">
        <w:rPr>
          <w:rFonts w:ascii="Times New Roman" w:hAnsi="Times New Roman" w:cs="Times New Roman"/>
          <w:sz w:val="28"/>
          <w:szCs w:val="28"/>
          <w:lang w:val="uk-UA"/>
        </w:rPr>
        <w:t xml:space="preserve"> як процес, що передбачає поступове скерування традиційного університетського навчання у бік заміщення змістового наповнення навчальних дисциплін на </w:t>
      </w:r>
      <w:r w:rsidR="00B74E51" w:rsidRPr="00125324">
        <w:rPr>
          <w:rFonts w:ascii="Times New Roman" w:hAnsi="Times New Roman" w:cs="Times New Roman"/>
          <w:sz w:val="28"/>
          <w:szCs w:val="28"/>
          <w:lang w:val="uk-UA"/>
        </w:rPr>
        <w:t>ФПП</w:t>
      </w:r>
      <w:r w:rsidR="003B0CBC" w:rsidRPr="00125324">
        <w:rPr>
          <w:rFonts w:ascii="Times New Roman" w:hAnsi="Times New Roman" w:cs="Times New Roman"/>
          <w:sz w:val="28"/>
          <w:szCs w:val="28"/>
          <w:lang w:val="uk-UA"/>
        </w:rPr>
        <w:t xml:space="preserve"> й відповідну в </w:t>
      </w:r>
      <w:r w:rsidR="00DC4E7A" w:rsidRPr="00125324">
        <w:rPr>
          <w:rFonts w:ascii="Times New Roman" w:hAnsi="Times New Roman" w:cs="Times New Roman"/>
          <w:sz w:val="28"/>
          <w:szCs w:val="28"/>
          <w:lang w:val="uk-UA"/>
        </w:rPr>
        <w:t>такому</w:t>
      </w:r>
      <w:r w:rsidR="003B0CBC" w:rsidRPr="00125324">
        <w:rPr>
          <w:rFonts w:ascii="Times New Roman" w:hAnsi="Times New Roman" w:cs="Times New Roman"/>
          <w:sz w:val="28"/>
          <w:szCs w:val="28"/>
          <w:lang w:val="uk-UA"/>
        </w:rPr>
        <w:t xml:space="preserve"> напрямі цілеспрямовану, паритетну діяльність викладача та студентів [</w:t>
      </w:r>
      <w:r w:rsidR="00052F2C" w:rsidRPr="00125324">
        <w:rPr>
          <w:rFonts w:ascii="Times New Roman" w:hAnsi="Times New Roman" w:cs="Times New Roman"/>
          <w:sz w:val="28"/>
          <w:szCs w:val="28"/>
          <w:lang w:val="uk-UA"/>
        </w:rPr>
        <w:t>265, с. 462</w:t>
      </w:r>
      <w:r w:rsidR="00AE224B" w:rsidRPr="00125324">
        <w:rPr>
          <w:rFonts w:ascii="Times New Roman" w:hAnsi="Times New Roman" w:cs="Times New Roman"/>
          <w:sz w:val="28"/>
          <w:szCs w:val="28"/>
          <w:lang w:val="uk-UA"/>
        </w:rPr>
        <w:t>–</w:t>
      </w:r>
      <w:r w:rsidR="00052F2C" w:rsidRPr="00125324">
        <w:rPr>
          <w:rFonts w:ascii="Times New Roman" w:hAnsi="Times New Roman" w:cs="Times New Roman"/>
          <w:sz w:val="28"/>
          <w:szCs w:val="28"/>
          <w:lang w:val="uk-UA"/>
        </w:rPr>
        <w:t>464; 369, с. 165</w:t>
      </w:r>
      <w:r w:rsidR="003B0CBC" w:rsidRPr="00125324">
        <w:rPr>
          <w:rFonts w:ascii="Times New Roman" w:hAnsi="Times New Roman" w:cs="Times New Roman"/>
          <w:sz w:val="28"/>
          <w:szCs w:val="28"/>
          <w:lang w:val="uk-UA"/>
        </w:rPr>
        <w:t>].</w:t>
      </w:r>
    </w:p>
    <w:p w:rsidR="003B0CBC" w:rsidRPr="00125324" w:rsidRDefault="00DC4E7A"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w:t>
      </w:r>
      <w:r w:rsidR="003B0CBC" w:rsidRPr="00125324">
        <w:rPr>
          <w:rFonts w:ascii="Times New Roman" w:hAnsi="Times New Roman" w:cs="Times New Roman"/>
          <w:sz w:val="28"/>
          <w:szCs w:val="28"/>
          <w:lang w:val="uk-UA"/>
        </w:rPr>
        <w:t xml:space="preserve"> педагогічній науці важливе місце відводиться застосовуванню </w:t>
      </w:r>
      <w:r w:rsidR="00253C88">
        <w:rPr>
          <w:rFonts w:ascii="Times New Roman" w:hAnsi="Times New Roman" w:cs="Times New Roman"/>
          <w:sz w:val="28"/>
          <w:szCs w:val="28"/>
          <w:lang w:val="uk-UA"/>
        </w:rPr>
        <w:t>поняття</w:t>
      </w:r>
      <w:r w:rsidR="003B0CBC" w:rsidRPr="00125324">
        <w:rPr>
          <w:rFonts w:ascii="Times New Roman" w:hAnsi="Times New Roman" w:cs="Times New Roman"/>
          <w:sz w:val="28"/>
          <w:szCs w:val="28"/>
          <w:lang w:val="uk-UA"/>
        </w:rPr>
        <w:t xml:space="preserve"> – «інноваційний процес». Його </w:t>
      </w:r>
      <w:r w:rsidR="0041478F" w:rsidRPr="00125324">
        <w:rPr>
          <w:rFonts w:ascii="Times New Roman" w:hAnsi="Times New Roman" w:cs="Times New Roman"/>
          <w:sz w:val="28"/>
          <w:szCs w:val="28"/>
          <w:lang w:val="uk-UA"/>
        </w:rPr>
        <w:t xml:space="preserve">змістове наповнення розтлумачується </w:t>
      </w:r>
      <w:r w:rsidR="003B0CBC" w:rsidRPr="00125324">
        <w:rPr>
          <w:rFonts w:ascii="Times New Roman" w:hAnsi="Times New Roman" w:cs="Times New Roman"/>
          <w:sz w:val="28"/>
          <w:szCs w:val="28"/>
          <w:lang w:val="uk-UA"/>
        </w:rPr>
        <w:t xml:space="preserve">як вмотивований, проективно-спрямований і усвідомлений суб’єктами навчання процес із створення, освоєння, використання і поширення нових (або осучаснених) ідей-замислів (теорій, методик, технологій та ін.), украй необхідних та адаптованих до заданих умов і таких, що </w:t>
      </w:r>
      <w:r w:rsidR="007C0866">
        <w:rPr>
          <w:rFonts w:ascii="Times New Roman" w:hAnsi="Times New Roman" w:cs="Times New Roman"/>
          <w:sz w:val="28"/>
          <w:szCs w:val="28"/>
          <w:lang w:val="uk-UA"/>
        </w:rPr>
        <w:t>повністю</w:t>
      </w:r>
      <w:r w:rsidR="003B0CBC" w:rsidRPr="00125324">
        <w:rPr>
          <w:rFonts w:ascii="Times New Roman" w:hAnsi="Times New Roman" w:cs="Times New Roman"/>
          <w:sz w:val="28"/>
          <w:szCs w:val="28"/>
          <w:lang w:val="uk-UA"/>
        </w:rPr>
        <w:t xml:space="preserve"> відпові</w:t>
      </w:r>
      <w:r w:rsidR="006404CB" w:rsidRPr="00125324">
        <w:rPr>
          <w:rFonts w:ascii="Times New Roman" w:hAnsi="Times New Roman" w:cs="Times New Roman"/>
          <w:sz w:val="28"/>
          <w:szCs w:val="28"/>
          <w:lang w:val="uk-UA"/>
        </w:rPr>
        <w:t>дають певним науковим критеріям</w:t>
      </w:r>
      <w:r w:rsidR="003B0CBC" w:rsidRPr="00125324">
        <w:rPr>
          <w:rFonts w:ascii="Times New Roman" w:hAnsi="Times New Roman" w:cs="Times New Roman"/>
          <w:sz w:val="28"/>
          <w:szCs w:val="28"/>
          <w:lang w:val="uk-UA"/>
        </w:rPr>
        <w:t>. Сутність поняття «інноваційний процес» на основі формулювання його значення в</w:t>
      </w:r>
      <w:r w:rsidR="006404CB" w:rsidRPr="00125324">
        <w:rPr>
          <w:rFonts w:ascii="Times New Roman" w:hAnsi="Times New Roman" w:cs="Times New Roman"/>
          <w:sz w:val="28"/>
          <w:szCs w:val="28"/>
          <w:lang w:val="uk-UA"/>
        </w:rPr>
        <w:t xml:space="preserve"> системі освіти характеризує В.</w:t>
      </w:r>
      <w:r w:rsidR="006404CB" w:rsidRPr="00125324">
        <w:rPr>
          <w:lang w:val="uk-UA"/>
        </w:rPr>
        <w:t> </w:t>
      </w:r>
      <w:r w:rsidR="003B0CBC" w:rsidRPr="00125324">
        <w:rPr>
          <w:rFonts w:ascii="Times New Roman" w:hAnsi="Times New Roman" w:cs="Times New Roman"/>
          <w:sz w:val="28"/>
          <w:szCs w:val="28"/>
          <w:lang w:val="uk-UA"/>
        </w:rPr>
        <w:t>Сластьонін [</w:t>
      </w:r>
      <w:r w:rsidR="00052F2C" w:rsidRPr="00125324">
        <w:rPr>
          <w:rFonts w:ascii="Times New Roman" w:hAnsi="Times New Roman" w:cs="Times New Roman"/>
          <w:sz w:val="28"/>
          <w:szCs w:val="28"/>
          <w:lang w:val="uk-UA"/>
        </w:rPr>
        <w:t>464</w:t>
      </w:r>
      <w:r w:rsidR="003C0B87" w:rsidRPr="00125324">
        <w:rPr>
          <w:rFonts w:ascii="Times New Roman" w:hAnsi="Times New Roman" w:cs="Times New Roman"/>
          <w:sz w:val="28"/>
          <w:szCs w:val="28"/>
          <w:lang w:val="uk-UA"/>
        </w:rPr>
        <w:t>,</w:t>
      </w:r>
      <w:r w:rsidR="00AE224B" w:rsidRPr="00125324">
        <w:rPr>
          <w:rFonts w:ascii="Times New Roman" w:hAnsi="Times New Roman" w:cs="Times New Roman"/>
          <w:sz w:val="28"/>
          <w:szCs w:val="28"/>
          <w:lang w:val="uk-UA"/>
        </w:rPr>
        <w:t> </w:t>
      </w:r>
      <w:r w:rsidR="003C0B87" w:rsidRPr="00125324">
        <w:rPr>
          <w:rFonts w:ascii="Times New Roman" w:hAnsi="Times New Roman" w:cs="Times New Roman"/>
          <w:sz w:val="28"/>
          <w:szCs w:val="28"/>
          <w:lang w:val="uk-UA"/>
        </w:rPr>
        <w:t>с. </w:t>
      </w:r>
      <w:r w:rsidR="003B0CBC" w:rsidRPr="00125324">
        <w:rPr>
          <w:rFonts w:ascii="Times New Roman" w:hAnsi="Times New Roman" w:cs="Times New Roman"/>
          <w:sz w:val="28"/>
          <w:szCs w:val="28"/>
          <w:lang w:val="uk-UA"/>
        </w:rPr>
        <w:t>234]. На переконання науковця, зазначене явище сприяє:</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sym w:font="Symbol" w:char="F02D"/>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переплануванню цільових установок і ціннісних орієнтацій фахової діяльності; </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sym w:font="Symbol" w:char="F02D"/>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створенню та розвитку Я-образу; </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sym w:font="Symbol" w:char="F02D"/>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формуванню умов для становлення особистості фахівця, здійснення його права на індивідуально-творчу діяльність, особистісні починання, самостійний саморозвиток тощо; </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sym w:font="Symbol" w:char="F02D"/>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проектуванню нового виду взаємовідносин і комунікації між викладачами та студентами, які характеризуються суб’єктною паритетністю;</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sym w:font="Symbol" w:char="F02D"/>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становленню творчої співпраці та усвідомленого ставлення до нових способів побудови навчальної діяльності.</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Загалом під інноваційним процесом розуміємо комплексну діяльність із створення, формування, освоєння, використання, поширення та введення нового в освіту, а </w:t>
      </w:r>
      <w:r w:rsidRPr="00125324">
        <w:rPr>
          <w:rFonts w:ascii="Times New Roman" w:hAnsi="Times New Roman" w:cs="Times New Roman"/>
          <w:iCs/>
          <w:sz w:val="28"/>
          <w:szCs w:val="28"/>
          <w:lang w:val="uk-UA"/>
        </w:rPr>
        <w:t>педагогічну інноватику</w:t>
      </w:r>
      <w:r w:rsidRPr="00125324">
        <w:rPr>
          <w:rFonts w:ascii="Times New Roman" w:hAnsi="Times New Roman" w:cs="Times New Roman"/>
          <w:sz w:val="28"/>
          <w:szCs w:val="28"/>
          <w:lang w:val="uk-UA"/>
        </w:rPr>
        <w:t xml:space="preserve"> («інновації в освіті» вживається як синонім) розглядаємо як окрему сферу науки, що вивчає навчально-виховні процеси, котрі виходять із створених нових практик освіти</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368</w:t>
      </w:r>
      <w:r w:rsidR="00B74E5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Головними склад</w:t>
      </w:r>
      <w:r w:rsidR="007C0866">
        <w:rPr>
          <w:rFonts w:ascii="Times New Roman" w:hAnsi="Times New Roman" w:cs="Times New Roman"/>
          <w:sz w:val="28"/>
          <w:szCs w:val="28"/>
          <w:lang w:val="uk-UA"/>
        </w:rPr>
        <w:t>никами</w:t>
      </w:r>
      <w:r w:rsidRPr="00125324">
        <w:rPr>
          <w:rFonts w:ascii="Times New Roman" w:hAnsi="Times New Roman" w:cs="Times New Roman"/>
          <w:sz w:val="28"/>
          <w:szCs w:val="28"/>
          <w:lang w:val="uk-UA"/>
        </w:rPr>
        <w:t xml:space="preserve"> освітньої інноватики є: а)</w:t>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теоретичне обґрунтування створених освітніх інновацій; б)</w:t>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методологія прийняття, розуміння, оцінки та інтерпретування нового в педагогіці; в)</w:t>
      </w:r>
      <w:r w:rsidR="00AE224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технологія і передовий педагогічний досвід практичного використання освітніх інновацій [</w:t>
      </w:r>
      <w:r w:rsidR="00052F2C" w:rsidRPr="00125324">
        <w:rPr>
          <w:rFonts w:ascii="Times New Roman" w:hAnsi="Times New Roman" w:cs="Times New Roman"/>
          <w:sz w:val="28"/>
          <w:szCs w:val="28"/>
          <w:lang w:val="uk-UA"/>
        </w:rPr>
        <w:t>122</w:t>
      </w:r>
      <w:r w:rsidR="003C0B87"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29].</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Генерування педагогічних інноваційних процесів </w:t>
      </w:r>
      <w:r w:rsidR="00AD7838" w:rsidRPr="00125324">
        <w:rPr>
          <w:rFonts w:ascii="Times New Roman" w:hAnsi="Times New Roman" w:cs="Times New Roman"/>
          <w:sz w:val="28"/>
          <w:szCs w:val="28"/>
          <w:lang w:val="uk-UA"/>
        </w:rPr>
        <w:t>до ФПП</w:t>
      </w:r>
      <w:r w:rsidR="00660820" w:rsidRPr="00125324">
        <w:rPr>
          <w:rFonts w:ascii="Times New Roman" w:hAnsi="Times New Roman" w:cs="Times New Roman"/>
          <w:sz w:val="28"/>
          <w:szCs w:val="28"/>
          <w:lang w:val="uk-UA"/>
        </w:rPr>
        <w:t xml:space="preserve"> МСП </w:t>
      </w:r>
      <w:r w:rsidRPr="00125324">
        <w:rPr>
          <w:rFonts w:ascii="Times New Roman" w:hAnsi="Times New Roman" w:cs="Times New Roman"/>
          <w:sz w:val="28"/>
          <w:szCs w:val="28"/>
          <w:lang w:val="uk-UA"/>
        </w:rPr>
        <w:t xml:space="preserve">здійснюється на основі комплексної реалізації </w:t>
      </w:r>
      <w:r w:rsidR="00660820" w:rsidRPr="00125324">
        <w:rPr>
          <w:rFonts w:ascii="Times New Roman" w:hAnsi="Times New Roman" w:cs="Times New Roman"/>
          <w:sz w:val="28"/>
          <w:szCs w:val="28"/>
          <w:lang w:val="uk-UA"/>
        </w:rPr>
        <w:t>методологічн</w:t>
      </w:r>
      <w:r w:rsidRPr="00125324">
        <w:rPr>
          <w:rFonts w:ascii="Times New Roman" w:hAnsi="Times New Roman" w:cs="Times New Roman"/>
          <w:sz w:val="28"/>
          <w:szCs w:val="28"/>
          <w:lang w:val="uk-UA"/>
        </w:rPr>
        <w:t>их</w:t>
      </w:r>
      <w:r w:rsidRPr="00125324">
        <w:rPr>
          <w:rFonts w:ascii="Times New Roman" w:hAnsi="Times New Roman" w:cs="Times New Roman"/>
          <w:i/>
          <w:iCs/>
          <w:sz w:val="28"/>
          <w:szCs w:val="28"/>
          <w:lang w:val="uk-UA"/>
        </w:rPr>
        <w:t xml:space="preserve"> </w:t>
      </w:r>
      <w:r w:rsidRPr="00125324">
        <w:rPr>
          <w:rFonts w:ascii="Times New Roman" w:hAnsi="Times New Roman" w:cs="Times New Roman"/>
          <w:sz w:val="28"/>
          <w:szCs w:val="28"/>
          <w:lang w:val="uk-UA"/>
        </w:rPr>
        <w:t>підходів (опис</w:t>
      </w:r>
      <w:r w:rsidR="00AD7838" w:rsidRPr="00125324">
        <w:rPr>
          <w:rFonts w:ascii="Times New Roman" w:hAnsi="Times New Roman" w:cs="Times New Roman"/>
          <w:sz w:val="28"/>
          <w:szCs w:val="28"/>
          <w:lang w:val="uk-UA"/>
        </w:rPr>
        <w:t>ані в</w:t>
      </w:r>
      <w:r w:rsidRPr="00125324">
        <w:rPr>
          <w:rFonts w:ascii="Times New Roman" w:hAnsi="Times New Roman" w:cs="Times New Roman"/>
          <w:sz w:val="28"/>
          <w:szCs w:val="28"/>
          <w:lang w:val="uk-UA"/>
        </w:rPr>
        <w:t xml:space="preserve"> </w:t>
      </w:r>
      <w:r w:rsidR="00660820" w:rsidRPr="00125324">
        <w:rPr>
          <w:rFonts w:ascii="Times New Roman" w:hAnsi="Times New Roman" w:cs="Times New Roman"/>
          <w:sz w:val="28"/>
          <w:szCs w:val="28"/>
          <w:lang w:val="uk-UA"/>
        </w:rPr>
        <w:t>під</w:t>
      </w:r>
      <w:r w:rsidRPr="00125324">
        <w:rPr>
          <w:rFonts w:ascii="Times New Roman" w:hAnsi="Times New Roman" w:cs="Times New Roman"/>
          <w:sz w:val="28"/>
          <w:szCs w:val="28"/>
          <w:lang w:val="uk-UA"/>
        </w:rPr>
        <w:t>розділі</w:t>
      </w:r>
      <w:r w:rsidR="00AD7838" w:rsidRPr="00125324">
        <w:rPr>
          <w:rFonts w:ascii="Times New Roman" w:hAnsi="Times New Roman" w:cs="Times New Roman"/>
          <w:sz w:val="28"/>
          <w:szCs w:val="28"/>
          <w:lang w:val="uk-UA"/>
        </w:rPr>
        <w:t xml:space="preserve"> 2.3</w:t>
      </w:r>
      <w:r w:rsidRPr="00125324">
        <w:rPr>
          <w:rFonts w:ascii="Times New Roman" w:hAnsi="Times New Roman" w:cs="Times New Roman"/>
          <w:sz w:val="28"/>
          <w:szCs w:val="28"/>
          <w:lang w:val="uk-UA"/>
        </w:rPr>
        <w:t xml:space="preserve">). На їх основі синтезуються нові розробки в галузі науково-теоретичної організації професійної підготовки </w:t>
      </w:r>
      <w:r w:rsidR="00660820"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зумовлені потребами практики фахової діяльності випускників </w:t>
      </w:r>
      <w:r w:rsidR="00660820"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Однак в умовах трансформаційних, динамічних змін у</w:t>
      </w:r>
      <w:r w:rsidR="00660820" w:rsidRPr="00125324">
        <w:rPr>
          <w:rFonts w:ascii="Times New Roman" w:hAnsi="Times New Roman" w:cs="Times New Roman"/>
          <w:sz w:val="28"/>
          <w:szCs w:val="28"/>
          <w:lang w:val="uk-UA"/>
        </w:rPr>
        <w:t xml:space="preserve"> суспільстві вища </w:t>
      </w:r>
      <w:r w:rsidRPr="00125324">
        <w:rPr>
          <w:rFonts w:ascii="Times New Roman" w:hAnsi="Times New Roman" w:cs="Times New Roman"/>
          <w:sz w:val="28"/>
          <w:szCs w:val="28"/>
          <w:lang w:val="uk-UA"/>
        </w:rPr>
        <w:t>школ</w:t>
      </w:r>
      <w:r w:rsidR="00660820" w:rsidRPr="00125324">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 потребує пост</w:t>
      </w:r>
      <w:r w:rsidR="00660820" w:rsidRPr="00125324">
        <w:rPr>
          <w:rFonts w:ascii="Times New Roman" w:hAnsi="Times New Roman" w:cs="Times New Roman"/>
          <w:sz w:val="28"/>
          <w:szCs w:val="28"/>
          <w:lang w:val="uk-UA"/>
        </w:rPr>
        <w:t xml:space="preserve">ійного </w:t>
      </w:r>
      <w:r w:rsidR="007561C4" w:rsidRPr="007561C4">
        <w:rPr>
          <w:rFonts w:ascii="Times New Roman" w:hAnsi="Times New Roman" w:cs="Times New Roman"/>
          <w:sz w:val="28"/>
          <w:szCs w:val="28"/>
          <w:lang w:val="uk-UA"/>
        </w:rPr>
        <w:t>інструментального</w:t>
      </w:r>
      <w:r w:rsidR="007561C4">
        <w:rPr>
          <w:rFonts w:ascii="Times New Roman" w:hAnsi="Times New Roman" w:cs="Times New Roman"/>
          <w:sz w:val="28"/>
          <w:szCs w:val="28"/>
          <w:lang w:val="uk-UA"/>
        </w:rPr>
        <w:t xml:space="preserve"> та</w:t>
      </w:r>
      <w:r w:rsidR="007561C4" w:rsidRPr="00125324">
        <w:rPr>
          <w:rFonts w:ascii="Times New Roman" w:hAnsi="Times New Roman" w:cs="Times New Roman"/>
          <w:sz w:val="28"/>
          <w:szCs w:val="28"/>
          <w:lang w:val="uk-UA"/>
        </w:rPr>
        <w:t xml:space="preserve"> інтелектуального </w:t>
      </w:r>
      <w:r w:rsidR="00660820" w:rsidRPr="00125324">
        <w:rPr>
          <w:rFonts w:ascii="Times New Roman" w:hAnsi="Times New Roman" w:cs="Times New Roman"/>
          <w:sz w:val="28"/>
          <w:szCs w:val="28"/>
          <w:lang w:val="uk-UA"/>
        </w:rPr>
        <w:t xml:space="preserve">оновлення </w:t>
      </w:r>
      <w:r w:rsidR="007561C4">
        <w:rPr>
          <w:rFonts w:ascii="Times New Roman" w:hAnsi="Times New Roman" w:cs="Times New Roman"/>
          <w:sz w:val="28"/>
          <w:szCs w:val="28"/>
          <w:lang w:val="uk-UA"/>
        </w:rPr>
        <w:t>підготовки</w:t>
      </w:r>
      <w:r w:rsidRPr="00125324">
        <w:rPr>
          <w:rFonts w:ascii="Times New Roman" w:hAnsi="Times New Roman" w:cs="Times New Roman"/>
          <w:sz w:val="28"/>
          <w:szCs w:val="28"/>
          <w:lang w:val="uk-UA"/>
        </w:rPr>
        <w:t xml:space="preserve"> фахівців </w:t>
      </w:r>
      <w:r w:rsidR="00660820" w:rsidRPr="00125324">
        <w:rPr>
          <w:rFonts w:ascii="Times New Roman" w:hAnsi="Times New Roman" w:cs="Times New Roman"/>
          <w:sz w:val="28"/>
          <w:szCs w:val="28"/>
          <w:lang w:val="uk-UA"/>
        </w:rPr>
        <w:t xml:space="preserve">СР та вимагає </w:t>
      </w:r>
      <w:r w:rsidRPr="00125324">
        <w:rPr>
          <w:rFonts w:ascii="Times New Roman" w:hAnsi="Times New Roman" w:cs="Times New Roman"/>
          <w:sz w:val="28"/>
          <w:szCs w:val="28"/>
          <w:lang w:val="uk-UA"/>
        </w:rPr>
        <w:t>сумлінного науково-п</w:t>
      </w:r>
      <w:r w:rsidR="00660820" w:rsidRPr="00125324">
        <w:rPr>
          <w:rFonts w:ascii="Times New Roman" w:hAnsi="Times New Roman" w:cs="Times New Roman"/>
          <w:sz w:val="28"/>
          <w:szCs w:val="28"/>
          <w:lang w:val="uk-UA"/>
        </w:rPr>
        <w:t>рактичного обґрунтування питань, що пов’язані з</w:t>
      </w:r>
      <w:r w:rsidRPr="00125324">
        <w:rPr>
          <w:rFonts w:ascii="Times New Roman" w:hAnsi="Times New Roman" w:cs="Times New Roman"/>
          <w:sz w:val="28"/>
          <w:szCs w:val="28"/>
          <w:lang w:val="uk-UA"/>
        </w:rPr>
        <w:t xml:space="preserve"> вивчення</w:t>
      </w:r>
      <w:r w:rsidR="00660820" w:rsidRPr="00125324">
        <w:rPr>
          <w:rFonts w:ascii="Times New Roman" w:hAnsi="Times New Roman" w:cs="Times New Roman"/>
          <w:sz w:val="28"/>
          <w:szCs w:val="28"/>
          <w:lang w:val="uk-UA"/>
        </w:rPr>
        <w:t>м</w:t>
      </w:r>
      <w:r w:rsidRPr="00125324">
        <w:rPr>
          <w:rFonts w:ascii="Times New Roman" w:hAnsi="Times New Roman" w:cs="Times New Roman"/>
          <w:sz w:val="28"/>
          <w:szCs w:val="28"/>
          <w:lang w:val="uk-UA"/>
        </w:rPr>
        <w:t xml:space="preserve"> найкращого досвіду інноваційно-освітньої діяльності</w:t>
      </w:r>
      <w:r w:rsidR="00660820" w:rsidRPr="00125324">
        <w:rPr>
          <w:rFonts w:ascii="Times New Roman" w:hAnsi="Times New Roman" w:cs="Times New Roman"/>
          <w:sz w:val="28"/>
          <w:szCs w:val="28"/>
          <w:lang w:val="uk-UA"/>
        </w:rPr>
        <w:t xml:space="preserve"> педагогів</w:t>
      </w:r>
      <w:r w:rsidRPr="00125324">
        <w:rPr>
          <w:rFonts w:ascii="Times New Roman" w:hAnsi="Times New Roman" w:cs="Times New Roman"/>
          <w:sz w:val="28"/>
          <w:szCs w:val="28"/>
          <w:lang w:val="uk-UA"/>
        </w:rPr>
        <w:t>.</w:t>
      </w:r>
    </w:p>
    <w:p w:rsidR="003B0CBC" w:rsidRPr="00125324" w:rsidRDefault="003B0CBC" w:rsidP="000813F5">
      <w:pPr>
        <w:tabs>
          <w:tab w:val="left" w:pos="0"/>
          <w:tab w:val="left" w:pos="4860"/>
          <w:tab w:val="left" w:pos="9639"/>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Забезпеченню доступу до якісної інноваційної освіти, високого рівня академічних знань, перспективи в набутті належних вмінь </w:t>
      </w:r>
      <w:r w:rsidR="007C086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компетенцій студентами ЗВО передує педагогічна культура, яка, увібравши в себе попередні освітні успіхи, починає генерувати нові освітньо-діяльнісні ситуації, оптимальні напрями виявлення індивідуальної активності суб’єктів освітнього процесу та технологій навчання для підняття на вищий ступінь розвитку теорію і практику професійної підготовки фахівців. У філософських наукових працях це явище іменується</w:t>
      </w:r>
      <w:r w:rsidRPr="00125324">
        <w:rPr>
          <w:rFonts w:ascii="Times New Roman" w:hAnsi="Times New Roman" w:cs="Times New Roman"/>
          <w:i/>
          <w:iCs/>
          <w:sz w:val="28"/>
          <w:szCs w:val="28"/>
          <w:lang w:val="uk-UA"/>
        </w:rPr>
        <w:t xml:space="preserve"> </w:t>
      </w:r>
      <w:r w:rsidRPr="00125324">
        <w:rPr>
          <w:rFonts w:ascii="Times New Roman" w:hAnsi="Times New Roman" w:cs="Times New Roman"/>
          <w:iCs/>
          <w:sz w:val="28"/>
          <w:szCs w:val="28"/>
          <w:lang w:val="uk-UA"/>
        </w:rPr>
        <w:t>«ініціативною препарацією»</w:t>
      </w:r>
      <w:r w:rsidRPr="00125324">
        <w:rPr>
          <w:rFonts w:ascii="Times New Roman" w:hAnsi="Times New Roman" w:cs="Times New Roman"/>
          <w:sz w:val="28"/>
          <w:szCs w:val="28"/>
          <w:lang w:val="uk-UA"/>
        </w:rPr>
        <w:t xml:space="preserve"> (за Т. Котарбіньським [</w:t>
      </w:r>
      <w:r w:rsidR="00052F2C" w:rsidRPr="00125324">
        <w:rPr>
          <w:rFonts w:ascii="Times New Roman" w:hAnsi="Times New Roman" w:cs="Times New Roman"/>
          <w:sz w:val="28"/>
          <w:szCs w:val="28"/>
          <w:lang w:val="uk-UA"/>
        </w:rPr>
        <w:t>290</w:t>
      </w:r>
      <w:r w:rsidRPr="00125324">
        <w:rPr>
          <w:rFonts w:ascii="Times New Roman" w:hAnsi="Times New Roman" w:cs="Times New Roman"/>
          <w:sz w:val="28"/>
          <w:szCs w:val="28"/>
          <w:lang w:val="uk-UA"/>
        </w:rPr>
        <w:t>]). Її сенс полягає в тому, що освітня діяльність шляхом безперервного засвоєння накопичених знань має переваги перед творчими намаганнями, якщо ці зусилля ігнорують ініціативну препарацію. «Тягар» цивілізованого культурного спадку водночас обтяжує «оволодіння цілим», отож головний закон прогресу в сучасному суспільстві вимагає звільнення від склад</w:t>
      </w:r>
      <w:r w:rsidR="007C0866">
        <w:rPr>
          <w:rFonts w:ascii="Times New Roman" w:hAnsi="Times New Roman" w:cs="Times New Roman"/>
          <w:sz w:val="28"/>
          <w:szCs w:val="28"/>
          <w:lang w:val="uk-UA"/>
        </w:rPr>
        <w:t>ників</w:t>
      </w:r>
      <w:r w:rsidRPr="00125324">
        <w:rPr>
          <w:rFonts w:ascii="Times New Roman" w:hAnsi="Times New Roman" w:cs="Times New Roman"/>
          <w:sz w:val="28"/>
          <w:szCs w:val="28"/>
          <w:lang w:val="uk-UA"/>
        </w:rPr>
        <w:t xml:space="preserve"> елементів культури, які нині втратили свою важливість. </w:t>
      </w:r>
      <w:r w:rsidR="007C0866">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нашому дослідженні передбачена заміна окремих традиційних методів навчання інноваційними технологіями підготовки фахівців </w:t>
      </w:r>
      <w:r w:rsidR="00660820"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w:t>
      </w:r>
    </w:p>
    <w:p w:rsidR="003B0CBC" w:rsidRPr="00125324" w:rsidRDefault="007C0866" w:rsidP="000813F5">
      <w:pPr>
        <w:tabs>
          <w:tab w:val="left" w:pos="0"/>
          <w:tab w:val="left" w:pos="4860"/>
          <w:tab w:val="left" w:pos="963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B0CBC" w:rsidRPr="00125324">
        <w:rPr>
          <w:rFonts w:ascii="Times New Roman" w:hAnsi="Times New Roman" w:cs="Times New Roman"/>
          <w:sz w:val="28"/>
          <w:szCs w:val="28"/>
          <w:lang w:val="uk-UA"/>
        </w:rPr>
        <w:t xml:space="preserve"> мір</w:t>
      </w:r>
      <w:r>
        <w:rPr>
          <w:rFonts w:ascii="Times New Roman" w:hAnsi="Times New Roman" w:cs="Times New Roman"/>
          <w:sz w:val="28"/>
          <w:szCs w:val="28"/>
          <w:lang w:val="uk-UA"/>
        </w:rPr>
        <w:t>у</w:t>
      </w:r>
      <w:r w:rsidR="003B0CBC" w:rsidRPr="00125324">
        <w:rPr>
          <w:rFonts w:ascii="Times New Roman" w:hAnsi="Times New Roman" w:cs="Times New Roman"/>
          <w:iCs/>
          <w:sz w:val="28"/>
          <w:szCs w:val="28"/>
          <w:lang w:val="uk-UA"/>
        </w:rPr>
        <w:t xml:space="preserve"> «інноваційного накопичення</w:t>
      </w:r>
      <w:r w:rsidR="003B0CBC" w:rsidRPr="00125324">
        <w:rPr>
          <w:rFonts w:ascii="Times New Roman" w:hAnsi="Times New Roman" w:cs="Times New Roman"/>
          <w:sz w:val="28"/>
          <w:szCs w:val="28"/>
          <w:lang w:val="uk-UA"/>
        </w:rPr>
        <w:t xml:space="preserve">» постає проблема збільшення непрямих інструментальних дій (великої </w:t>
      </w:r>
      <w:r>
        <w:rPr>
          <w:rFonts w:ascii="Times New Roman" w:hAnsi="Times New Roman" w:cs="Times New Roman"/>
          <w:sz w:val="28"/>
          <w:szCs w:val="28"/>
          <w:lang w:val="uk-UA"/>
        </w:rPr>
        <w:t>кількості</w:t>
      </w:r>
      <w:r w:rsidR="003B0CBC" w:rsidRPr="00125324">
        <w:rPr>
          <w:rFonts w:ascii="Times New Roman" w:hAnsi="Times New Roman" w:cs="Times New Roman"/>
          <w:sz w:val="28"/>
          <w:szCs w:val="28"/>
          <w:lang w:val="uk-UA"/>
        </w:rPr>
        <w:t xml:space="preserve"> сукупних методів і методик у професійній підготовці фахівців), які просто не дозволяють</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досягти запланованих цілей і вимагають складного кооперування</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дія</w:t>
      </w:r>
      <w:r>
        <w:rPr>
          <w:rFonts w:ascii="Times New Roman" w:hAnsi="Times New Roman" w:cs="Times New Roman"/>
          <w:sz w:val="28"/>
          <w:szCs w:val="28"/>
          <w:lang w:val="uk-UA"/>
        </w:rPr>
        <w:t>льності викладача і студентів у</w:t>
      </w:r>
      <w:r w:rsidR="003B0CBC" w:rsidRPr="00125324">
        <w:rPr>
          <w:rFonts w:ascii="Times New Roman" w:hAnsi="Times New Roman" w:cs="Times New Roman"/>
          <w:sz w:val="28"/>
          <w:szCs w:val="28"/>
          <w:lang w:val="uk-UA"/>
        </w:rPr>
        <w:t>середині освітнього середовища, яке щораз постійно</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розширяється. Відповідно в навчально-пізнавальній діяльності </w:t>
      </w:r>
      <w:r w:rsidR="00514392" w:rsidRPr="00125324">
        <w:rPr>
          <w:rFonts w:ascii="Times New Roman" w:hAnsi="Times New Roman" w:cs="Times New Roman"/>
          <w:sz w:val="28"/>
          <w:szCs w:val="28"/>
          <w:lang w:val="uk-UA"/>
        </w:rPr>
        <w:t>МСП</w:t>
      </w:r>
      <w:r w:rsidR="003B0CBC" w:rsidRPr="00125324">
        <w:rPr>
          <w:rFonts w:ascii="Times New Roman" w:hAnsi="Times New Roman" w:cs="Times New Roman"/>
          <w:sz w:val="28"/>
          <w:szCs w:val="28"/>
          <w:lang w:val="uk-UA"/>
        </w:rPr>
        <w:t xml:space="preserve"> не обходиться без пошуку викладачами </w:t>
      </w:r>
      <w:r w:rsidR="003B0CBC" w:rsidRPr="00125324">
        <w:rPr>
          <w:rFonts w:ascii="Times New Roman" w:hAnsi="Times New Roman" w:cs="Times New Roman"/>
          <w:iCs/>
          <w:sz w:val="28"/>
          <w:szCs w:val="28"/>
          <w:lang w:val="uk-UA"/>
        </w:rPr>
        <w:t>нових технологій</w:t>
      </w:r>
      <w:r w:rsidR="003B0CBC" w:rsidRPr="00125324">
        <w:rPr>
          <w:rFonts w:ascii="Times New Roman" w:hAnsi="Times New Roman" w:cs="Times New Roman"/>
          <w:sz w:val="28"/>
          <w:szCs w:val="28"/>
          <w:lang w:val="uk-UA"/>
        </w:rPr>
        <w:t xml:space="preserve"> та </w:t>
      </w:r>
      <w:r w:rsidR="003B0CBC" w:rsidRPr="00125324">
        <w:rPr>
          <w:rFonts w:ascii="Times New Roman" w:hAnsi="Times New Roman" w:cs="Times New Roman"/>
          <w:iCs/>
          <w:sz w:val="28"/>
          <w:szCs w:val="28"/>
          <w:lang w:val="uk-UA"/>
        </w:rPr>
        <w:t xml:space="preserve">нових механізмів </w:t>
      </w:r>
      <w:r w:rsidR="003B0CBC" w:rsidRPr="00125324">
        <w:rPr>
          <w:rFonts w:ascii="Times New Roman" w:hAnsi="Times New Roman" w:cs="Times New Roman"/>
          <w:sz w:val="28"/>
          <w:szCs w:val="28"/>
          <w:lang w:val="uk-UA"/>
        </w:rPr>
        <w:t xml:space="preserve">структурування </w:t>
      </w:r>
      <w:r>
        <w:rPr>
          <w:rFonts w:ascii="Times New Roman" w:hAnsi="Times New Roman" w:cs="Times New Roman"/>
          <w:sz w:val="28"/>
          <w:szCs w:val="28"/>
          <w:lang w:val="uk-UA"/>
        </w:rPr>
        <w:t>цих</w:t>
      </w:r>
      <w:r w:rsidR="003B0CBC" w:rsidRPr="00125324">
        <w:rPr>
          <w:rFonts w:ascii="Times New Roman" w:hAnsi="Times New Roman" w:cs="Times New Roman"/>
          <w:sz w:val="28"/>
          <w:szCs w:val="28"/>
          <w:lang w:val="uk-UA"/>
        </w:rPr>
        <w:t xml:space="preserve"> видів діяльності. Це чиниться «для раціоналізації дій в методологічному сенсі (в цьому спрямуванні Т. Котарбіньський аналізує та розглядає технології активізації, автономізації, інструменталізації, іманентизації (як акцентуації на внутрішньому змісті свідомості суб’єкта), програматизації та ін.)» [</w:t>
      </w:r>
      <w:r w:rsidR="00052F2C" w:rsidRPr="00125324">
        <w:rPr>
          <w:rFonts w:ascii="Times New Roman" w:hAnsi="Times New Roman" w:cs="Times New Roman"/>
          <w:sz w:val="28"/>
          <w:szCs w:val="28"/>
          <w:lang w:val="uk-UA"/>
        </w:rPr>
        <w:t>290</w:t>
      </w:r>
      <w:r w:rsidR="003C0B87" w:rsidRPr="00125324">
        <w:rPr>
          <w:rFonts w:ascii="Times New Roman" w:hAnsi="Times New Roman" w:cs="Times New Roman"/>
          <w:sz w:val="28"/>
          <w:szCs w:val="28"/>
          <w:lang w:val="uk-UA"/>
        </w:rPr>
        <w:t>, с. </w:t>
      </w:r>
      <w:r w:rsidR="003B0CBC" w:rsidRPr="00125324">
        <w:rPr>
          <w:rFonts w:ascii="Times New Roman" w:hAnsi="Times New Roman" w:cs="Times New Roman"/>
          <w:sz w:val="28"/>
          <w:szCs w:val="28"/>
          <w:lang w:val="uk-UA"/>
        </w:rPr>
        <w:t>795].</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Поняття</w:t>
      </w:r>
      <w:r w:rsidRPr="00125324">
        <w:rPr>
          <w:rFonts w:ascii="Times New Roman" w:hAnsi="Times New Roman" w:cs="Times New Roman"/>
          <w:i/>
          <w:iCs/>
          <w:sz w:val="28"/>
          <w:szCs w:val="28"/>
          <w:lang w:val="uk-UA"/>
        </w:rPr>
        <w:t xml:space="preserve"> </w:t>
      </w:r>
      <w:r w:rsidRPr="00125324">
        <w:rPr>
          <w:rFonts w:ascii="Times New Roman" w:hAnsi="Times New Roman" w:cs="Times New Roman"/>
          <w:iCs/>
          <w:sz w:val="28"/>
          <w:szCs w:val="28"/>
          <w:lang w:val="uk-UA"/>
        </w:rPr>
        <w:t>«технологія»</w:t>
      </w:r>
      <w:r w:rsidRPr="00125324">
        <w:rPr>
          <w:rFonts w:ascii="Times New Roman" w:hAnsi="Times New Roman" w:cs="Times New Roman"/>
          <w:sz w:val="28"/>
          <w:szCs w:val="28"/>
          <w:lang w:val="uk-UA"/>
        </w:rPr>
        <w:t xml:space="preserve"> (з грец. </w:t>
      </w:r>
      <w:r w:rsidR="007561C4" w:rsidRPr="007561C4">
        <w:rPr>
          <w:rFonts w:ascii="Times New Roman" w:hAnsi="Times New Roman" w:cs="Times New Roman"/>
          <w:i/>
          <w:sz w:val="28"/>
          <w:szCs w:val="28"/>
          <w:lang w:val="uk-UA"/>
        </w:rPr>
        <w:t xml:space="preserve">τέχνη </w:t>
      </w:r>
      <w:r w:rsidRPr="00125324">
        <w:rPr>
          <w:rFonts w:ascii="Times New Roman" w:hAnsi="Times New Roman" w:cs="Times New Roman"/>
          <w:sz w:val="28"/>
          <w:szCs w:val="28"/>
          <w:lang w:val="uk-UA"/>
        </w:rPr>
        <w:t>– майстерність) – у сучасній психолого-педагогічній літературі значить педагогічну діяльність, котра найбільше реалізує закони навчання, виховання і розвитку особистості та є однією із склад</w:t>
      </w:r>
      <w:r w:rsidR="007C0866">
        <w:rPr>
          <w:rFonts w:ascii="Times New Roman" w:hAnsi="Times New Roman" w:cs="Times New Roman"/>
          <w:sz w:val="28"/>
          <w:szCs w:val="28"/>
          <w:lang w:val="uk-UA"/>
        </w:rPr>
        <w:t>ників</w:t>
      </w:r>
      <w:r w:rsidRPr="00125324">
        <w:rPr>
          <w:rFonts w:ascii="Times New Roman" w:hAnsi="Times New Roman" w:cs="Times New Roman"/>
          <w:sz w:val="28"/>
          <w:szCs w:val="28"/>
          <w:lang w:val="uk-UA"/>
        </w:rPr>
        <w:t xml:space="preserve"> педагогічного процесу, які шляхом логічної реалізації сукупності способів педагогічної взаємодії гарантовано приводять до вирішення запланованих педагогічних завдань [</w:t>
      </w:r>
      <w:r w:rsidR="00052F2C" w:rsidRPr="00125324">
        <w:rPr>
          <w:rFonts w:ascii="Times New Roman" w:hAnsi="Times New Roman" w:cs="Times New Roman"/>
          <w:sz w:val="28"/>
          <w:szCs w:val="28"/>
          <w:lang w:val="uk-UA"/>
        </w:rPr>
        <w:t>183</w:t>
      </w:r>
      <w:r w:rsidR="003C0B87"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8].</w:t>
      </w:r>
    </w:p>
    <w:p w:rsidR="003B0CBC" w:rsidRPr="00125324" w:rsidRDefault="003B0CBC" w:rsidP="000813F5">
      <w:pPr>
        <w:spacing w:after="0" w:line="360" w:lineRule="auto"/>
        <w:ind w:left="-3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Відповідно окремого конкретизованого узагальнення потребує поняття </w:t>
      </w:r>
      <w:r w:rsidRPr="00125324">
        <w:rPr>
          <w:rFonts w:ascii="Times New Roman" w:hAnsi="Times New Roman" w:cs="Times New Roman"/>
          <w:iCs/>
          <w:sz w:val="28"/>
          <w:szCs w:val="28"/>
          <w:lang w:val="uk-UA"/>
        </w:rPr>
        <w:t>«педагогічна технологія».</w:t>
      </w:r>
      <w:r w:rsidRPr="00125324">
        <w:rPr>
          <w:rFonts w:ascii="Times New Roman" w:hAnsi="Times New Roman" w:cs="Times New Roman"/>
          <w:b/>
          <w:sz w:val="28"/>
          <w:szCs w:val="28"/>
          <w:lang w:val="uk-UA"/>
        </w:rPr>
        <w:t xml:space="preserve"> </w:t>
      </w:r>
      <w:r w:rsidRPr="00125324">
        <w:rPr>
          <w:rFonts w:ascii="Times New Roman" w:hAnsi="Times New Roman" w:cs="Times New Roman"/>
          <w:sz w:val="28"/>
          <w:szCs w:val="28"/>
          <w:lang w:val="uk-UA"/>
        </w:rPr>
        <w:t>Так як технологічний підхід у виробничо-трудовій діяльності визначається за підтримки трьох основних характеристик: сконцентрованість рівня розвитку виробництва на досягнутий успіх, введення наукових здобутків у виробничу практику, показник високого професіоналізму діяльності [</w:t>
      </w:r>
      <w:r w:rsidR="00052F2C" w:rsidRPr="00125324">
        <w:rPr>
          <w:rFonts w:ascii="Times New Roman" w:hAnsi="Times New Roman" w:cs="Times New Roman"/>
          <w:sz w:val="28"/>
          <w:szCs w:val="28"/>
          <w:lang w:val="uk-UA"/>
        </w:rPr>
        <w:t>465</w:t>
      </w:r>
      <w:r w:rsidRPr="00125324">
        <w:rPr>
          <w:rFonts w:ascii="Times New Roman" w:hAnsi="Times New Roman" w:cs="Times New Roman"/>
          <w:sz w:val="28"/>
          <w:szCs w:val="28"/>
          <w:lang w:val="uk-UA"/>
        </w:rPr>
        <w:t>,</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 89], то використання технологічного підходу в освітньому процесі вищої школи є порівняно новим явищем і вимагає ширшого та більш поглибленого пояснення. </w:t>
      </w:r>
    </w:p>
    <w:p w:rsidR="003B0CBC" w:rsidRPr="00125324" w:rsidRDefault="003B0CBC" w:rsidP="000813F5">
      <w:pPr>
        <w:tabs>
          <w:tab w:val="left" w:pos="-180"/>
        </w:tabs>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Технологізація навчання за часів Я.-А. Коменського розглядалася як вагомий засіб </w:t>
      </w:r>
      <w:r w:rsidR="007C0866">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провадження фундаментальних дидактичних принципів </w:t>
      </w:r>
      <w:r w:rsidR="007C086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передбачала чіткість у дотриманні викладання змісту й черговості використання нововведень. Водночас, використання ефективних </w:t>
      </w:r>
      <w:r w:rsidRPr="00253C88">
        <w:rPr>
          <w:rFonts w:ascii="Times New Roman" w:hAnsi="Times New Roman" w:cs="Times New Roman"/>
          <w:iCs/>
          <w:sz w:val="28"/>
          <w:szCs w:val="28"/>
          <w:lang w:val="uk-UA"/>
        </w:rPr>
        <w:t xml:space="preserve">технологій </w:t>
      </w:r>
      <w:r w:rsidRPr="00125324">
        <w:rPr>
          <w:rFonts w:ascii="Times New Roman" w:hAnsi="Times New Roman" w:cs="Times New Roman"/>
          <w:sz w:val="28"/>
          <w:szCs w:val="28"/>
          <w:lang w:val="uk-UA"/>
        </w:rPr>
        <w:t xml:space="preserve">навчання на сучасному етапі розвитку вищої освіти стає першочерговою потребою при наданні освітніх </w:t>
      </w:r>
      <w:r w:rsidR="007C086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виховних послуг й формує напрями, способи та прийоми отримання студентами необхідних професійних знань і вмінь. Вагом</w:t>
      </w:r>
      <w:r w:rsidR="007C0866">
        <w:rPr>
          <w:rFonts w:ascii="Times New Roman" w:hAnsi="Times New Roman" w:cs="Times New Roman"/>
          <w:sz w:val="28"/>
          <w:szCs w:val="28"/>
          <w:lang w:val="uk-UA"/>
        </w:rPr>
        <w:t>им</w:t>
      </w:r>
      <w:r w:rsidRPr="00125324">
        <w:rPr>
          <w:rFonts w:ascii="Times New Roman" w:hAnsi="Times New Roman" w:cs="Times New Roman"/>
          <w:sz w:val="28"/>
          <w:szCs w:val="28"/>
          <w:lang w:val="uk-UA"/>
        </w:rPr>
        <w:t xml:space="preserve"> склад</w:t>
      </w:r>
      <w:r w:rsidR="007C0866">
        <w:rPr>
          <w:rFonts w:ascii="Times New Roman" w:hAnsi="Times New Roman" w:cs="Times New Roman"/>
          <w:sz w:val="28"/>
          <w:szCs w:val="28"/>
          <w:lang w:val="uk-UA"/>
        </w:rPr>
        <w:t>ником</w:t>
      </w:r>
      <w:r w:rsidRPr="00125324">
        <w:rPr>
          <w:rFonts w:ascii="Times New Roman" w:hAnsi="Times New Roman" w:cs="Times New Roman"/>
          <w:sz w:val="28"/>
          <w:szCs w:val="28"/>
          <w:lang w:val="uk-UA"/>
        </w:rPr>
        <w:t xml:space="preserve"> високого професіоналізму викладача є досконале оволодіння ним різного виду </w:t>
      </w:r>
      <w:r w:rsidR="0051439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які визначаються</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його індивідуальною майстерністю.</w:t>
      </w:r>
      <w:r w:rsidR="005F2A31" w:rsidRPr="00125324">
        <w:rPr>
          <w:rFonts w:ascii="Times New Roman" w:hAnsi="Times New Roman" w:cs="Times New Roman"/>
          <w:sz w:val="28"/>
          <w:szCs w:val="28"/>
          <w:lang w:val="uk-UA"/>
        </w:rPr>
        <w:t xml:space="preserve"> </w:t>
      </w:r>
    </w:p>
    <w:p w:rsidR="003B0CBC" w:rsidRPr="00125324" w:rsidRDefault="00DC4E7A"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ХХ</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w:t>
      </w:r>
      <w:r w:rsidR="003B0CBC" w:rsidRPr="00125324">
        <w:rPr>
          <w:rFonts w:ascii="Times New Roman" w:hAnsi="Times New Roman" w:cs="Times New Roman"/>
          <w:sz w:val="28"/>
          <w:szCs w:val="28"/>
          <w:lang w:val="uk-UA"/>
        </w:rPr>
        <w:t xml:space="preserve"> обговорення поняття «педагогічна технологія» відбувалося в двох напрямах:</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усвідомлене розуміння його як методики використання різних технічних засобів навчання (</w:t>
      </w:r>
      <w:r w:rsidR="00DF142B" w:rsidRPr="00125324">
        <w:rPr>
          <w:rFonts w:ascii="Times New Roman" w:hAnsi="Times New Roman" w:cs="Times New Roman"/>
          <w:sz w:val="28"/>
          <w:szCs w:val="28"/>
          <w:lang w:val="uk-UA"/>
        </w:rPr>
        <w:t>19</w:t>
      </w:r>
      <w:r w:rsidRPr="00125324">
        <w:rPr>
          <w:rFonts w:ascii="Times New Roman" w:hAnsi="Times New Roman" w:cs="Times New Roman"/>
          <w:sz w:val="28"/>
          <w:szCs w:val="28"/>
          <w:lang w:val="uk-UA"/>
        </w:rPr>
        <w:t>40</w:t>
      </w:r>
      <w:r w:rsidR="00DF142B" w:rsidRPr="00125324">
        <w:rPr>
          <w:rFonts w:ascii="Times New Roman" w:hAnsi="Times New Roman" w:cs="Times New Roman"/>
          <w:sz w:val="28"/>
          <w:szCs w:val="28"/>
          <w:lang w:val="uk-UA"/>
        </w:rPr>
        <w:t>–19</w:t>
      </w:r>
      <w:r w:rsidRPr="00125324">
        <w:rPr>
          <w:rFonts w:ascii="Times New Roman" w:hAnsi="Times New Roman" w:cs="Times New Roman"/>
          <w:sz w:val="28"/>
          <w:szCs w:val="28"/>
          <w:lang w:val="uk-UA"/>
        </w:rPr>
        <w:t>50</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рр.), що стало поштовхом до посиленого розвитку та впровадження технічних аудіо засобів і програмованого навчання (</w:t>
      </w:r>
      <w:r w:rsidR="00DF142B" w:rsidRPr="00125324">
        <w:rPr>
          <w:rFonts w:ascii="Times New Roman" w:hAnsi="Times New Roman" w:cs="Times New Roman"/>
          <w:sz w:val="28"/>
          <w:szCs w:val="28"/>
          <w:lang w:val="uk-UA"/>
        </w:rPr>
        <w:t>19</w:t>
      </w:r>
      <w:r w:rsidRPr="00125324">
        <w:rPr>
          <w:rFonts w:ascii="Times New Roman" w:hAnsi="Times New Roman" w:cs="Times New Roman"/>
          <w:sz w:val="28"/>
          <w:szCs w:val="28"/>
          <w:lang w:val="uk-UA"/>
        </w:rPr>
        <w:t xml:space="preserve">60-ті </w:t>
      </w:r>
      <w:r w:rsidR="00DF142B" w:rsidRPr="00125324">
        <w:rPr>
          <w:rFonts w:ascii="Times New Roman" w:hAnsi="Times New Roman" w:cs="Times New Roman"/>
          <w:sz w:val="28"/>
          <w:szCs w:val="28"/>
          <w:lang w:val="uk-UA"/>
        </w:rPr>
        <w:t>р</w:t>
      </w:r>
      <w:r w:rsidRPr="00125324">
        <w:rPr>
          <w:rFonts w:ascii="Times New Roman" w:hAnsi="Times New Roman" w:cs="Times New Roman"/>
          <w:sz w:val="28"/>
          <w:szCs w:val="28"/>
          <w:lang w:val="uk-UA"/>
        </w:rPr>
        <w:t>р.);</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підвищення дієвості організації навчального процесу на основі аргументованих філософією та соціологією теорії системного підходу в вивченні природних, соціальних й, відповідно, педагогічних явищ та процесів.</w:t>
      </w:r>
    </w:p>
    <w:p w:rsidR="003B0CBC" w:rsidRPr="00125324" w:rsidRDefault="00DC4E7A"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Уже в 70</w:t>
      </w:r>
      <w:r w:rsidR="00C03A36">
        <w:rPr>
          <w:rFonts w:ascii="Times New Roman" w:hAnsi="Times New Roman" w:cs="Times New Roman"/>
          <w:sz w:val="28"/>
          <w:szCs w:val="28"/>
          <w:lang w:val="uk-UA"/>
        </w:rPr>
        <w:t>-х</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w:t>
      </w:r>
      <w:r w:rsidR="003B0CBC" w:rsidRPr="00125324">
        <w:rPr>
          <w:rFonts w:ascii="Times New Roman" w:hAnsi="Times New Roman" w:cs="Times New Roman"/>
          <w:sz w:val="28"/>
          <w:szCs w:val="28"/>
          <w:lang w:val="uk-UA"/>
        </w:rPr>
        <w:t>р. ХХ</w:t>
      </w:r>
      <w:r w:rsidR="00DF142B" w:rsidRPr="00125324">
        <w:rPr>
          <w:rFonts w:ascii="Times New Roman" w:hAnsi="Times New Roman" w:cs="Times New Roman"/>
          <w:sz w:val="28"/>
          <w:szCs w:val="28"/>
          <w:lang w:val="uk-UA"/>
        </w:rPr>
        <w:t> </w:t>
      </w:r>
      <w:r w:rsidR="003B0CBC" w:rsidRPr="00125324">
        <w:rPr>
          <w:rFonts w:ascii="Times New Roman" w:hAnsi="Times New Roman" w:cs="Times New Roman"/>
          <w:sz w:val="28"/>
          <w:szCs w:val="28"/>
          <w:lang w:val="uk-UA"/>
        </w:rPr>
        <w:t xml:space="preserve">ст. відстежується інтеграція зазначених напрямів до обґрунтування поняття «педагогічна технологія», оскільки нові вимоги до модернізації навчального оснащення і академічних предметних середовищ стали неодмінною умовою подальшого використання передових методик і форм навчання. Тому сутнісне наповнення </w:t>
      </w:r>
      <w:r w:rsidR="00514392" w:rsidRPr="00125324">
        <w:rPr>
          <w:rFonts w:ascii="Times New Roman" w:hAnsi="Times New Roman" w:cs="Times New Roman"/>
          <w:sz w:val="28"/>
          <w:szCs w:val="28"/>
          <w:lang w:val="uk-UA"/>
        </w:rPr>
        <w:t xml:space="preserve">ПТ </w:t>
      </w:r>
      <w:r w:rsidR="003B0CBC" w:rsidRPr="00125324">
        <w:rPr>
          <w:rFonts w:ascii="Times New Roman" w:hAnsi="Times New Roman" w:cs="Times New Roman"/>
          <w:sz w:val="28"/>
          <w:szCs w:val="28"/>
          <w:lang w:val="uk-UA"/>
        </w:rPr>
        <w:t xml:space="preserve">зазначеного часу розумілося як дослідження, в якому головна роль відводилася застосуванню принципів оптимізації навчального процесу на засадах сучасних досягнень науки і техніки. </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Нині в українських і зарубіжних публікаціях віднаходимо велику кількість тлумачень поняття «педагогічна технологія». У зв’язку з цим постає проблема конкретизації розуміння цього явища. Здійснений аналіз енциклопедичних джерел та науково-педагогічної літератури [</w:t>
      </w:r>
      <w:r w:rsidR="00052F2C" w:rsidRPr="00125324">
        <w:rPr>
          <w:rFonts w:ascii="Times New Roman" w:hAnsi="Times New Roman" w:cs="Times New Roman"/>
          <w:sz w:val="28"/>
          <w:szCs w:val="28"/>
          <w:lang w:val="uk-UA"/>
        </w:rPr>
        <w:t>131; 132</w:t>
      </w:r>
      <w:r w:rsidR="003C0B87"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133; 465</w:t>
      </w:r>
      <w:r w:rsidRPr="00125324">
        <w:rPr>
          <w:rFonts w:ascii="Times New Roman" w:hAnsi="Times New Roman" w:cs="Times New Roman"/>
          <w:sz w:val="28"/>
          <w:szCs w:val="28"/>
          <w:lang w:val="uk-UA"/>
        </w:rPr>
        <w:t>] вказує на те, що нині немає єдиного розуміння й визнаного науковцями пояснення поняття «педагогічна техн</w:t>
      </w:r>
      <w:r w:rsidR="00C03A36">
        <w:rPr>
          <w:rFonts w:ascii="Times New Roman" w:hAnsi="Times New Roman" w:cs="Times New Roman"/>
          <w:sz w:val="28"/>
          <w:szCs w:val="28"/>
          <w:lang w:val="uk-UA"/>
        </w:rPr>
        <w:t>ологія». Її різноманітні напрям</w:t>
      </w:r>
      <w:r w:rsidRPr="00125324">
        <w:rPr>
          <w:rFonts w:ascii="Times New Roman" w:hAnsi="Times New Roman" w:cs="Times New Roman"/>
          <w:sz w:val="28"/>
          <w:szCs w:val="28"/>
          <w:lang w:val="uk-UA"/>
        </w:rPr>
        <w:t xml:space="preserve">и </w:t>
      </w:r>
      <w:r w:rsidR="00DF142B"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й характеристики Г.</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Селевко узагальнив і згрупував у чотири </w:t>
      </w:r>
      <w:r w:rsidR="00DF142B"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групи [</w:t>
      </w:r>
      <w:r w:rsidR="00052F2C" w:rsidRPr="00125324">
        <w:rPr>
          <w:rFonts w:ascii="Times New Roman" w:hAnsi="Times New Roman" w:cs="Times New Roman"/>
          <w:sz w:val="28"/>
          <w:szCs w:val="28"/>
          <w:lang w:val="uk-UA"/>
        </w:rPr>
        <w:t>436</w:t>
      </w:r>
      <w:r w:rsidR="003C0B87" w:rsidRPr="00125324">
        <w:rPr>
          <w:rFonts w:ascii="Times New Roman" w:hAnsi="Times New Roman" w:cs="Times New Roman"/>
          <w:sz w:val="28"/>
          <w:szCs w:val="28"/>
          <w:lang w:val="uk-UA"/>
        </w:rPr>
        <w:t>,</w:t>
      </w:r>
      <w:r w:rsidR="00052F2C" w:rsidRPr="00125324">
        <w:rPr>
          <w:rFonts w:ascii="Times New Roman" w:hAnsi="Times New Roman" w:cs="Times New Roman"/>
          <w:sz w:val="28"/>
          <w:szCs w:val="28"/>
          <w:lang w:val="uk-UA"/>
        </w:rPr>
        <w:t xml:space="preserve"> с. </w:t>
      </w:r>
      <w:r w:rsidR="003C0B87" w:rsidRPr="00125324">
        <w:rPr>
          <w:rFonts w:ascii="Times New Roman" w:hAnsi="Times New Roman" w:cs="Times New Roman"/>
          <w:sz w:val="28"/>
          <w:szCs w:val="28"/>
          <w:lang w:val="uk-UA"/>
        </w:rPr>
        <w:t>25-</w:t>
      </w:r>
      <w:r w:rsidRPr="00125324">
        <w:rPr>
          <w:rFonts w:ascii="Times New Roman" w:hAnsi="Times New Roman" w:cs="Times New Roman"/>
          <w:sz w:val="28"/>
          <w:szCs w:val="28"/>
          <w:lang w:val="uk-UA"/>
        </w:rPr>
        <w:t>26]:</w:t>
      </w:r>
    </w:p>
    <w:p w:rsidR="003B0CBC" w:rsidRPr="00125324" w:rsidRDefault="0008305B"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w:t>
      </w:r>
      <w:r w:rsidR="00DF142B" w:rsidRPr="00125324">
        <w:rPr>
          <w:rFonts w:ascii="Times New Roman" w:hAnsi="Times New Roman" w:cs="Times New Roman"/>
          <w:sz w:val="28"/>
          <w:szCs w:val="28"/>
          <w:lang w:val="uk-UA"/>
        </w:rPr>
        <w:t> </w:t>
      </w:r>
      <w:r w:rsidR="00C03A36">
        <w:rPr>
          <w:rFonts w:ascii="Times New Roman" w:hAnsi="Times New Roman" w:cs="Times New Roman"/>
          <w:sz w:val="28"/>
          <w:szCs w:val="28"/>
          <w:lang w:val="uk-UA"/>
        </w:rPr>
        <w:t>н</w:t>
      </w:r>
      <w:r w:rsidR="003B0CBC" w:rsidRPr="00125324">
        <w:rPr>
          <w:rFonts w:ascii="Times New Roman" w:hAnsi="Times New Roman" w:cs="Times New Roman"/>
          <w:sz w:val="28"/>
          <w:szCs w:val="28"/>
          <w:lang w:val="uk-UA"/>
        </w:rPr>
        <w:t>ауковці, до яких відносимо С. Гончаренка</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96</w:t>
      </w:r>
      <w:r w:rsidR="00B74E51"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О. Дубасенюк</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122</w:t>
      </w:r>
      <w:r w:rsidR="00B74E51"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О. Карпе</w:t>
      </w:r>
      <w:r w:rsidRPr="00125324">
        <w:rPr>
          <w:rFonts w:ascii="Times New Roman" w:hAnsi="Times New Roman" w:cs="Times New Roman"/>
          <w:sz w:val="28"/>
          <w:szCs w:val="28"/>
          <w:lang w:val="uk-UA"/>
        </w:rPr>
        <w:t>нко</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179</w:t>
      </w:r>
      <w:r w:rsidR="00B74E5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І. </w:t>
      </w:r>
      <w:r w:rsidR="003B0CBC" w:rsidRPr="00125324">
        <w:rPr>
          <w:rFonts w:ascii="Times New Roman" w:hAnsi="Times New Roman" w:cs="Times New Roman"/>
          <w:sz w:val="28"/>
          <w:szCs w:val="28"/>
          <w:lang w:val="uk-UA"/>
        </w:rPr>
        <w:t>Міщенко</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279</w:t>
      </w:r>
      <w:r w:rsidR="00B74E51"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М. Кадемію</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166</w:t>
      </w:r>
      <w:r w:rsidR="00B74E5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О. Пєхоту</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318</w:t>
      </w:r>
      <w:r w:rsidR="00B74E5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та ін., характеризують </w:t>
      </w:r>
      <w:r w:rsidRPr="00125324">
        <w:rPr>
          <w:rFonts w:ascii="Times New Roman" w:hAnsi="Times New Roman" w:cs="Times New Roman"/>
          <w:sz w:val="28"/>
          <w:szCs w:val="28"/>
          <w:lang w:val="uk-UA"/>
        </w:rPr>
        <w:t xml:space="preserve">ПТ </w:t>
      </w:r>
      <w:r w:rsidR="003B0CBC" w:rsidRPr="00125324">
        <w:rPr>
          <w:rFonts w:ascii="Times New Roman" w:hAnsi="Times New Roman" w:cs="Times New Roman"/>
          <w:sz w:val="28"/>
          <w:szCs w:val="28"/>
          <w:lang w:val="uk-UA"/>
        </w:rPr>
        <w:t>як процес використання організаційно-методичного інструментарію, що включає набір окремо взятих форм, методів, способів, прийомів навчання і виховання, технічну ап</w:t>
      </w:r>
      <w:r w:rsidR="00C03A36">
        <w:rPr>
          <w:rFonts w:ascii="Times New Roman" w:hAnsi="Times New Roman" w:cs="Times New Roman"/>
          <w:sz w:val="28"/>
          <w:szCs w:val="28"/>
          <w:lang w:val="uk-UA"/>
        </w:rPr>
        <w:t>аратуру та навчальне обладнання;</w:t>
      </w:r>
      <w:r w:rsidR="003B0CBC" w:rsidRPr="00125324">
        <w:rPr>
          <w:rFonts w:ascii="Times New Roman" w:hAnsi="Times New Roman" w:cs="Times New Roman"/>
          <w:sz w:val="28"/>
          <w:szCs w:val="28"/>
          <w:lang w:val="uk-UA"/>
        </w:rPr>
        <w:t xml:space="preserve"> </w:t>
      </w:r>
    </w:p>
    <w:p w:rsidR="003B0CBC" w:rsidRPr="00125324" w:rsidRDefault="0008305B"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DF142B" w:rsidRPr="00125324">
        <w:rPr>
          <w:rFonts w:ascii="Times New Roman" w:hAnsi="Times New Roman" w:cs="Times New Roman"/>
          <w:sz w:val="28"/>
          <w:szCs w:val="28"/>
          <w:lang w:val="uk-UA"/>
        </w:rPr>
        <w:t> </w:t>
      </w:r>
      <w:r w:rsidR="00C03A36">
        <w:rPr>
          <w:rFonts w:ascii="Times New Roman" w:hAnsi="Times New Roman" w:cs="Times New Roman"/>
          <w:sz w:val="28"/>
          <w:szCs w:val="28"/>
          <w:lang w:val="uk-UA"/>
        </w:rPr>
        <w:t>і</w:t>
      </w:r>
      <w:r w:rsidR="003B0CBC" w:rsidRPr="00125324">
        <w:rPr>
          <w:rFonts w:ascii="Times New Roman" w:hAnsi="Times New Roman" w:cs="Times New Roman"/>
          <w:sz w:val="28"/>
          <w:szCs w:val="28"/>
          <w:lang w:val="uk-UA"/>
        </w:rPr>
        <w:t xml:space="preserve">нші автори </w:t>
      </w:r>
      <w:r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Л. Бай</w:t>
      </w:r>
      <w:r w:rsidR="00052F2C" w:rsidRPr="00125324">
        <w:rPr>
          <w:rFonts w:ascii="Times New Roman" w:hAnsi="Times New Roman" w:cs="Times New Roman"/>
          <w:sz w:val="28"/>
          <w:szCs w:val="28"/>
          <w:lang w:val="uk-UA"/>
        </w:rPr>
        <w:t>ба</w:t>
      </w:r>
      <w:r w:rsidR="003B0CBC" w:rsidRPr="00125324">
        <w:rPr>
          <w:rFonts w:ascii="Times New Roman" w:hAnsi="Times New Roman" w:cs="Times New Roman"/>
          <w:sz w:val="28"/>
          <w:szCs w:val="28"/>
          <w:lang w:val="uk-UA"/>
        </w:rPr>
        <w:t>кова</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13</w:t>
      </w:r>
      <w:r w:rsidR="00B74E51" w:rsidRPr="00125324">
        <w:rPr>
          <w:rFonts w:ascii="Times New Roman" w:hAnsi="Times New Roman" w:cs="Times New Roman"/>
          <w:sz w:val="28"/>
          <w:szCs w:val="28"/>
          <w:lang w:val="uk-UA"/>
        </w:rPr>
        <w:t>], О</w:t>
      </w:r>
      <w:r w:rsidR="003B0CBC" w:rsidRPr="00125324">
        <w:rPr>
          <w:rFonts w:ascii="Times New Roman" w:hAnsi="Times New Roman" w:cs="Times New Roman"/>
          <w:sz w:val="28"/>
          <w:szCs w:val="28"/>
          <w:lang w:val="uk-UA"/>
        </w:rPr>
        <w:t>. Бе</w:t>
      </w:r>
      <w:r w:rsidR="00B74E51" w:rsidRPr="00125324">
        <w:rPr>
          <w:rFonts w:ascii="Times New Roman" w:hAnsi="Times New Roman" w:cs="Times New Roman"/>
          <w:sz w:val="28"/>
          <w:szCs w:val="28"/>
          <w:lang w:val="uk-UA"/>
        </w:rPr>
        <w:t>з</w:t>
      </w:r>
      <w:r w:rsidR="003B0CBC" w:rsidRPr="00125324">
        <w:rPr>
          <w:rFonts w:ascii="Times New Roman" w:hAnsi="Times New Roman" w:cs="Times New Roman"/>
          <w:sz w:val="28"/>
          <w:szCs w:val="28"/>
          <w:lang w:val="uk-UA"/>
        </w:rPr>
        <w:t>палько</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26</w:t>
      </w:r>
      <w:r w:rsidR="00B74E51"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Х. Вайнола</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51</w:t>
      </w:r>
      <w:r w:rsidR="00B74E51" w:rsidRPr="00125324">
        <w:rPr>
          <w:rFonts w:ascii="Times New Roman" w:hAnsi="Times New Roman" w:cs="Times New Roman"/>
          <w:sz w:val="28"/>
          <w:szCs w:val="28"/>
          <w:lang w:val="uk-UA"/>
        </w:rPr>
        <w:t>]</w:t>
      </w:r>
      <w:r w:rsidR="00052F2C"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Н. Кошечко</w:t>
      </w:r>
      <w:r w:rsidR="00DF142B" w:rsidRPr="00125324">
        <w:rPr>
          <w:rFonts w:ascii="Times New Roman" w:hAnsi="Times New Roman" w:cs="Times New Roman"/>
          <w:sz w:val="28"/>
          <w:szCs w:val="28"/>
          <w:lang w:val="uk-UA"/>
        </w:rPr>
        <w:t> </w:t>
      </w:r>
      <w:r w:rsidR="00B74E51" w:rsidRPr="00125324">
        <w:rPr>
          <w:rFonts w:ascii="Times New Roman" w:hAnsi="Times New Roman" w:cs="Times New Roman"/>
          <w:sz w:val="28"/>
          <w:szCs w:val="28"/>
          <w:lang w:val="uk-UA"/>
        </w:rPr>
        <w:t>[</w:t>
      </w:r>
      <w:r w:rsidR="00052F2C" w:rsidRPr="00125324">
        <w:rPr>
          <w:rFonts w:ascii="Times New Roman" w:hAnsi="Times New Roman" w:cs="Times New Roman"/>
          <w:sz w:val="28"/>
          <w:szCs w:val="28"/>
          <w:lang w:val="uk-UA"/>
        </w:rPr>
        <w:t>212</w:t>
      </w:r>
      <w:r w:rsidR="00B74E51"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А. Кушнір</w:t>
      </w:r>
      <w:r w:rsidR="00DF142B" w:rsidRPr="00125324">
        <w:rPr>
          <w:rFonts w:ascii="Times New Roman" w:hAnsi="Times New Roman" w:cs="Times New Roman"/>
          <w:sz w:val="28"/>
          <w:szCs w:val="28"/>
          <w:lang w:val="uk-UA"/>
        </w:rPr>
        <w:t> </w:t>
      </w:r>
      <w:r w:rsidR="00B74E51" w:rsidRPr="00125324">
        <w:rPr>
          <w:rFonts w:ascii="Times New Roman" w:hAnsi="Times New Roman" w:cs="Times New Roman"/>
          <w:sz w:val="28"/>
          <w:szCs w:val="28"/>
          <w:lang w:val="uk-UA"/>
        </w:rPr>
        <w:t>[</w:t>
      </w:r>
      <w:r w:rsidR="00052F2C" w:rsidRPr="00125324">
        <w:rPr>
          <w:rFonts w:ascii="Times New Roman" w:hAnsi="Times New Roman" w:cs="Times New Roman"/>
          <w:sz w:val="28"/>
          <w:szCs w:val="28"/>
          <w:lang w:val="uk-UA"/>
        </w:rPr>
        <w:t>237</w:t>
      </w:r>
      <w:r w:rsidR="00B74E51"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xml:space="preserve"> В. Сластьонін</w:t>
      </w:r>
      <w:r w:rsidR="00DF142B" w:rsidRPr="00125324">
        <w:rPr>
          <w:rFonts w:ascii="Times New Roman" w:hAnsi="Times New Roman" w:cs="Times New Roman"/>
          <w:sz w:val="28"/>
          <w:szCs w:val="28"/>
          <w:lang w:val="uk-UA"/>
        </w:rPr>
        <w:t> </w:t>
      </w:r>
      <w:r w:rsidR="00B74E51" w:rsidRPr="00125324">
        <w:rPr>
          <w:rFonts w:ascii="Times New Roman" w:hAnsi="Times New Roman" w:cs="Times New Roman"/>
          <w:sz w:val="28"/>
          <w:szCs w:val="28"/>
          <w:lang w:val="uk-UA"/>
        </w:rPr>
        <w:t>[</w:t>
      </w:r>
      <w:r w:rsidR="00052F2C" w:rsidRPr="00125324">
        <w:rPr>
          <w:rFonts w:ascii="Times New Roman" w:hAnsi="Times New Roman" w:cs="Times New Roman"/>
          <w:sz w:val="28"/>
          <w:szCs w:val="28"/>
          <w:lang w:val="uk-UA"/>
        </w:rPr>
        <w:t>464</w:t>
      </w:r>
      <w:r w:rsidR="00B74E51"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трактують </w:t>
      </w:r>
      <w:r w:rsidRPr="00125324">
        <w:rPr>
          <w:rFonts w:ascii="Times New Roman" w:hAnsi="Times New Roman" w:cs="Times New Roman"/>
          <w:sz w:val="28"/>
          <w:szCs w:val="28"/>
          <w:lang w:val="uk-UA"/>
        </w:rPr>
        <w:t>ПТ</w:t>
      </w:r>
      <w:r w:rsidR="003B0CBC" w:rsidRPr="00125324">
        <w:rPr>
          <w:rFonts w:ascii="Times New Roman" w:hAnsi="Times New Roman" w:cs="Times New Roman"/>
          <w:sz w:val="28"/>
          <w:szCs w:val="28"/>
          <w:lang w:val="uk-UA"/>
        </w:rPr>
        <w:t xml:space="preserve">, як комунікативний процес, котрий підсилюється певним алгоритмом, програмою, системою взаємозв’язків усіх учасників та залучає способи, моделі, техніки виконання навчальних завдань тощо. У цьому контексті близьким є розуміння </w:t>
      </w:r>
      <w:r w:rsidRPr="00125324">
        <w:rPr>
          <w:rFonts w:ascii="Times New Roman" w:hAnsi="Times New Roman" w:cs="Times New Roman"/>
          <w:sz w:val="28"/>
          <w:szCs w:val="28"/>
          <w:lang w:val="uk-UA"/>
        </w:rPr>
        <w:t xml:space="preserve">ПТ </w:t>
      </w:r>
      <w:r w:rsidR="003B0CBC" w:rsidRPr="00125324">
        <w:rPr>
          <w:rFonts w:ascii="Times New Roman" w:hAnsi="Times New Roman" w:cs="Times New Roman"/>
          <w:sz w:val="28"/>
          <w:szCs w:val="28"/>
          <w:lang w:val="uk-UA"/>
        </w:rPr>
        <w:t xml:space="preserve">як мистецтва, майстерності та вправності у викладанні та вихованні. Науковці-теоретики цього спрямування припускають, що </w:t>
      </w:r>
      <w:r w:rsidRPr="00125324">
        <w:rPr>
          <w:rFonts w:ascii="Times New Roman" w:hAnsi="Times New Roman" w:cs="Times New Roman"/>
          <w:sz w:val="28"/>
          <w:szCs w:val="28"/>
          <w:lang w:val="uk-UA"/>
        </w:rPr>
        <w:t xml:space="preserve">ПТ </w:t>
      </w:r>
      <w:r w:rsidR="003B0CBC" w:rsidRPr="00125324">
        <w:rPr>
          <w:rFonts w:ascii="Times New Roman" w:hAnsi="Times New Roman" w:cs="Times New Roman"/>
          <w:sz w:val="28"/>
          <w:szCs w:val="28"/>
          <w:lang w:val="uk-UA"/>
        </w:rPr>
        <w:t xml:space="preserve">слід розглядати як: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безперервне використання об’єктів та суб’єктів навчання, ідей, навчальних матеріалів та устаткування для вирішення педагогічних питань (С. Гібсон);</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техніку, що допомагає реалізувати змістове наповнення навчального процесу (В.</w:t>
      </w:r>
      <w:r w:rsidR="0008305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Беспалько);</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процесуально-складовий елемент дидактичної системи (М.</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Чошанов);</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наукове проектування і пряме відтворення педагогічних дій, котрі гарантовано ведуть до успіху (В.</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Сластьонін);</w:t>
      </w:r>
    </w:p>
    <w:p w:rsidR="003B0CBC" w:rsidRPr="00125324" w:rsidRDefault="003B0CBC" w:rsidP="000813F5">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w:t>
      </w:r>
      <w:r w:rsidR="0008305B" w:rsidRPr="00125324">
        <w:rPr>
          <w:rFonts w:ascii="Times New Roman" w:hAnsi="Times New Roman" w:cs="Times New Roman"/>
          <w:sz w:val="28"/>
          <w:szCs w:val="28"/>
        </w:rPr>
        <w:t> організовано-впорядковану систему</w:t>
      </w:r>
      <w:r w:rsidRPr="00125324">
        <w:rPr>
          <w:rFonts w:ascii="Times New Roman" w:hAnsi="Times New Roman" w:cs="Times New Roman"/>
          <w:sz w:val="28"/>
          <w:szCs w:val="28"/>
        </w:rPr>
        <w:t xml:space="preserve"> дій, зреалізування яких веде до гарантованого досягнення діагностично-заданої педагогічної мети (О. Антонова);</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модель колективної педагогічної діяльності з проектування, організації і провадження педагогічного процесу з очевидним забезпеченням зручних умов для су</w:t>
      </w:r>
      <w:r w:rsidR="0008305B" w:rsidRPr="00125324">
        <w:rPr>
          <w:rFonts w:ascii="Times New Roman" w:hAnsi="Times New Roman" w:cs="Times New Roman"/>
          <w:sz w:val="28"/>
          <w:szCs w:val="28"/>
          <w:lang w:val="uk-UA"/>
        </w:rPr>
        <w:t>б’єктів навчального процесу (В. </w:t>
      </w:r>
      <w:r w:rsidRPr="00125324">
        <w:rPr>
          <w:rFonts w:ascii="Times New Roman" w:hAnsi="Times New Roman" w:cs="Times New Roman"/>
          <w:sz w:val="28"/>
          <w:szCs w:val="28"/>
          <w:lang w:val="uk-UA"/>
        </w:rPr>
        <w:t>Монахов);</w:t>
      </w:r>
    </w:p>
    <w:p w:rsidR="003B0CBC" w:rsidRPr="00125324" w:rsidRDefault="003B0CBC" w:rsidP="000813F5">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якнайкращий спосіб дій у досягненні педагогічних цілей у напере</w:t>
      </w:r>
      <w:r w:rsidR="00C03A36">
        <w:rPr>
          <w:rFonts w:ascii="Times New Roman" w:hAnsi="Times New Roman" w:cs="Times New Roman"/>
          <w:sz w:val="28"/>
          <w:szCs w:val="28"/>
        </w:rPr>
        <w:t>д визначених умовах (А. Кушнір);</w:t>
      </w:r>
    </w:p>
    <w:p w:rsidR="003B0CBC" w:rsidRPr="00125324" w:rsidRDefault="0008305B"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w:t>
      </w:r>
      <w:r w:rsidR="00DF142B" w:rsidRPr="00125324">
        <w:rPr>
          <w:rFonts w:ascii="Times New Roman" w:hAnsi="Times New Roman" w:cs="Times New Roman"/>
          <w:sz w:val="28"/>
          <w:szCs w:val="28"/>
          <w:lang w:val="uk-UA"/>
        </w:rPr>
        <w:t> </w:t>
      </w:r>
      <w:r w:rsidR="00C03A36">
        <w:rPr>
          <w:rFonts w:ascii="Times New Roman" w:hAnsi="Times New Roman" w:cs="Times New Roman"/>
          <w:sz w:val="28"/>
          <w:szCs w:val="28"/>
          <w:lang w:val="uk-UA"/>
        </w:rPr>
        <w:t>в</w:t>
      </w:r>
      <w:r w:rsidR="003B0CBC" w:rsidRPr="00125324">
        <w:rPr>
          <w:rFonts w:ascii="Times New Roman" w:hAnsi="Times New Roman" w:cs="Times New Roman"/>
          <w:sz w:val="28"/>
          <w:szCs w:val="28"/>
          <w:lang w:val="uk-UA"/>
        </w:rPr>
        <w:t>иразн</w:t>
      </w:r>
      <w:r w:rsidR="00B74E51" w:rsidRPr="00125324">
        <w:rPr>
          <w:rFonts w:ascii="Times New Roman" w:hAnsi="Times New Roman" w:cs="Times New Roman"/>
          <w:sz w:val="28"/>
          <w:szCs w:val="28"/>
          <w:lang w:val="uk-UA"/>
        </w:rPr>
        <w:t>ики третьої наукової позиції</w:t>
      </w:r>
      <w:r w:rsidR="003B0CBC" w:rsidRPr="00125324">
        <w:rPr>
          <w:rFonts w:ascii="Times New Roman" w:hAnsi="Times New Roman" w:cs="Times New Roman"/>
          <w:sz w:val="28"/>
          <w:szCs w:val="28"/>
          <w:lang w:val="uk-UA"/>
        </w:rPr>
        <w:t xml:space="preserve"> </w:t>
      </w:r>
      <w:r w:rsidR="001F3FFE"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Р. Гуревич</w:t>
      </w:r>
      <w:r w:rsidR="00B74E51" w:rsidRPr="00125324">
        <w:rPr>
          <w:rFonts w:ascii="Times New Roman" w:hAnsi="Times New Roman" w:cs="Times New Roman"/>
          <w:sz w:val="28"/>
          <w:szCs w:val="28"/>
          <w:lang w:val="uk-UA"/>
        </w:rPr>
        <w:t xml:space="preserve"> [</w:t>
      </w:r>
      <w:r w:rsidR="00052F2C" w:rsidRPr="00125324">
        <w:rPr>
          <w:rFonts w:ascii="Times New Roman" w:hAnsi="Times New Roman" w:cs="Times New Roman"/>
          <w:sz w:val="28"/>
          <w:szCs w:val="28"/>
          <w:lang w:val="uk-UA"/>
        </w:rPr>
        <w:t>106</w:t>
      </w:r>
      <w:r w:rsidR="00B74E51"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 Дубасенюк</w:t>
      </w:r>
      <w:r w:rsidR="00DC4E7A" w:rsidRPr="00125324">
        <w:rPr>
          <w:rFonts w:ascii="Times New Roman" w:hAnsi="Times New Roman" w:cs="Times New Roman"/>
          <w:sz w:val="28"/>
          <w:szCs w:val="28"/>
          <w:lang w:val="uk-UA"/>
        </w:rPr>
        <w:t> </w:t>
      </w:r>
      <w:r w:rsidR="001F3FFE" w:rsidRPr="00125324">
        <w:rPr>
          <w:rFonts w:ascii="Times New Roman" w:hAnsi="Times New Roman" w:cs="Times New Roman"/>
          <w:sz w:val="28"/>
          <w:szCs w:val="28"/>
          <w:lang w:val="uk-UA"/>
        </w:rPr>
        <w:t>[</w:t>
      </w:r>
      <w:r w:rsidR="00052F2C" w:rsidRPr="00125324">
        <w:rPr>
          <w:rFonts w:ascii="Times New Roman" w:hAnsi="Times New Roman" w:cs="Times New Roman"/>
          <w:sz w:val="28"/>
          <w:szCs w:val="28"/>
          <w:lang w:val="uk-UA"/>
        </w:rPr>
        <w:t>122</w:t>
      </w:r>
      <w:r w:rsidR="001F3FF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аналізують </w:t>
      </w:r>
      <w:r w:rsidRPr="00125324">
        <w:rPr>
          <w:rFonts w:ascii="Times New Roman" w:hAnsi="Times New Roman" w:cs="Times New Roman"/>
          <w:sz w:val="28"/>
          <w:szCs w:val="28"/>
          <w:lang w:val="uk-UA"/>
        </w:rPr>
        <w:t xml:space="preserve">ПТ </w:t>
      </w:r>
      <w:r w:rsidR="003B0CBC" w:rsidRPr="00125324">
        <w:rPr>
          <w:rFonts w:ascii="Times New Roman" w:hAnsi="Times New Roman" w:cs="Times New Roman"/>
          <w:sz w:val="28"/>
          <w:szCs w:val="28"/>
          <w:lang w:val="uk-UA"/>
        </w:rPr>
        <w:t xml:space="preserve">як галузь знань, сучасний напрям у педагогіці, що вимагає однозначної передбачуваності та гарантованих наслідків. Така </w:t>
      </w:r>
      <w:r w:rsidRPr="00125324">
        <w:rPr>
          <w:rFonts w:ascii="Times New Roman" w:hAnsi="Times New Roman" w:cs="Times New Roman"/>
          <w:sz w:val="28"/>
          <w:szCs w:val="28"/>
          <w:lang w:val="uk-UA"/>
        </w:rPr>
        <w:t xml:space="preserve">ПТ </w:t>
      </w:r>
      <w:r w:rsidR="003B0CBC" w:rsidRPr="00125324">
        <w:rPr>
          <w:rFonts w:ascii="Times New Roman" w:hAnsi="Times New Roman" w:cs="Times New Roman"/>
          <w:sz w:val="28"/>
          <w:szCs w:val="28"/>
          <w:lang w:val="uk-UA"/>
        </w:rPr>
        <w:t>є цілісною системою, оскільки залучає первинні дані та заплановані результати, засоби діагностування освіченості студентів, набір важливих моделей навчання та найбільш оптимальні критерії відбору</w:t>
      </w:r>
      <w:r w:rsidR="001F3FFE" w:rsidRPr="00125324">
        <w:rPr>
          <w:rFonts w:ascii="Times New Roman" w:hAnsi="Times New Roman" w:cs="Times New Roman"/>
          <w:sz w:val="28"/>
          <w:szCs w:val="28"/>
          <w:lang w:val="uk-UA"/>
        </w:rPr>
        <w:t xml:space="preserve"> для конкретних умов</w:t>
      </w:r>
      <w:r w:rsidR="003B0CBC" w:rsidRPr="00125324">
        <w:rPr>
          <w:rFonts w:ascii="Times New Roman" w:hAnsi="Times New Roman" w:cs="Times New Roman"/>
          <w:sz w:val="28"/>
          <w:szCs w:val="28"/>
          <w:lang w:val="uk-UA"/>
        </w:rPr>
        <w:t>; здійснює конструювання оптимальних навчальних систем і прое</w:t>
      </w:r>
      <w:r w:rsidR="00C03A36">
        <w:rPr>
          <w:rFonts w:ascii="Times New Roman" w:hAnsi="Times New Roman" w:cs="Times New Roman"/>
          <w:sz w:val="28"/>
          <w:szCs w:val="28"/>
          <w:lang w:val="uk-UA"/>
        </w:rPr>
        <w:t>ктує в цілому навчальні процеси;</w:t>
      </w:r>
    </w:p>
    <w:p w:rsidR="003B0CBC" w:rsidRPr="00125324" w:rsidRDefault="0008305B"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г)</w:t>
      </w:r>
      <w:r w:rsidR="00DF142B" w:rsidRPr="00125324">
        <w:rPr>
          <w:rFonts w:ascii="Times New Roman" w:hAnsi="Times New Roman" w:cs="Times New Roman"/>
          <w:sz w:val="28"/>
          <w:szCs w:val="28"/>
          <w:lang w:val="uk-UA"/>
        </w:rPr>
        <w:t> </w:t>
      </w:r>
      <w:r w:rsidR="00C03A36">
        <w:rPr>
          <w:rFonts w:ascii="Times New Roman" w:hAnsi="Times New Roman" w:cs="Times New Roman"/>
          <w:sz w:val="28"/>
          <w:szCs w:val="28"/>
          <w:lang w:val="uk-UA"/>
        </w:rPr>
        <w:t>н</w:t>
      </w:r>
      <w:r w:rsidR="001F3FFE" w:rsidRPr="00125324">
        <w:rPr>
          <w:rFonts w:ascii="Times New Roman" w:hAnsi="Times New Roman" w:cs="Times New Roman"/>
          <w:sz w:val="28"/>
          <w:szCs w:val="28"/>
          <w:lang w:val="uk-UA"/>
        </w:rPr>
        <w:t>ауковці</w:t>
      </w:r>
      <w:r w:rsidR="003B0CBC" w:rsidRPr="00125324">
        <w:rPr>
          <w:rFonts w:ascii="Times New Roman" w:hAnsi="Times New Roman" w:cs="Times New Roman"/>
          <w:sz w:val="28"/>
          <w:szCs w:val="28"/>
          <w:lang w:val="uk-UA"/>
        </w:rPr>
        <w:t xml:space="preserve"> Г. Селевко</w:t>
      </w:r>
      <w:r w:rsidR="001F3FFE" w:rsidRPr="00125324">
        <w:rPr>
          <w:rFonts w:ascii="Times New Roman" w:hAnsi="Times New Roman" w:cs="Times New Roman"/>
          <w:sz w:val="28"/>
          <w:szCs w:val="28"/>
          <w:lang w:val="uk-UA"/>
        </w:rPr>
        <w:t xml:space="preserve"> [</w:t>
      </w:r>
      <w:r w:rsidR="00C82C21" w:rsidRPr="00125324">
        <w:rPr>
          <w:rFonts w:ascii="Times New Roman" w:hAnsi="Times New Roman" w:cs="Times New Roman"/>
          <w:sz w:val="28"/>
          <w:szCs w:val="28"/>
          <w:lang w:val="uk-UA"/>
        </w:rPr>
        <w:t>436</w:t>
      </w:r>
      <w:r w:rsidR="001F3FFE"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С. Сисоєва</w:t>
      </w:r>
      <w:r w:rsidR="001F3FFE" w:rsidRPr="00125324">
        <w:rPr>
          <w:rFonts w:ascii="Times New Roman" w:hAnsi="Times New Roman" w:cs="Times New Roman"/>
          <w:sz w:val="28"/>
          <w:szCs w:val="28"/>
          <w:lang w:val="uk-UA"/>
        </w:rPr>
        <w:t xml:space="preserve"> [</w:t>
      </w:r>
      <w:r w:rsidR="00C82C21" w:rsidRPr="00125324">
        <w:rPr>
          <w:rFonts w:ascii="Times New Roman" w:hAnsi="Times New Roman" w:cs="Times New Roman"/>
          <w:sz w:val="28"/>
          <w:szCs w:val="28"/>
          <w:lang w:val="uk-UA"/>
        </w:rPr>
        <w:t>458</w:t>
      </w:r>
      <w:r w:rsidR="001F3FFE" w:rsidRPr="00125324">
        <w:rPr>
          <w:rFonts w:ascii="Times New Roman" w:hAnsi="Times New Roman" w:cs="Times New Roman"/>
          <w:sz w:val="28"/>
          <w:szCs w:val="28"/>
          <w:lang w:val="uk-UA"/>
        </w:rPr>
        <w:t>]</w:t>
      </w:r>
      <w:r w:rsidR="003B0CBC" w:rsidRPr="00125324">
        <w:rPr>
          <w:rFonts w:ascii="Times New Roman" w:hAnsi="Times New Roman" w:cs="Times New Roman"/>
          <w:sz w:val="28"/>
          <w:szCs w:val="28"/>
          <w:lang w:val="uk-UA"/>
        </w:rPr>
        <w:t xml:space="preserve"> </w:t>
      </w:r>
      <w:r w:rsidR="00C03A36">
        <w:rPr>
          <w:rFonts w:ascii="Times New Roman" w:hAnsi="Times New Roman" w:cs="Times New Roman"/>
          <w:sz w:val="28"/>
          <w:szCs w:val="28"/>
          <w:lang w:val="uk-UA"/>
        </w:rPr>
        <w:t>роблять висновок</w:t>
      </w:r>
      <w:r w:rsidR="003B0CBC" w:rsidRPr="00125324">
        <w:rPr>
          <w:rFonts w:ascii="Times New Roman" w:hAnsi="Times New Roman" w:cs="Times New Roman"/>
          <w:sz w:val="28"/>
          <w:szCs w:val="28"/>
          <w:lang w:val="uk-UA"/>
        </w:rPr>
        <w:t xml:space="preserve">, що </w:t>
      </w:r>
      <w:r w:rsidRPr="00125324">
        <w:rPr>
          <w:rFonts w:ascii="Times New Roman" w:hAnsi="Times New Roman" w:cs="Times New Roman"/>
          <w:sz w:val="28"/>
          <w:szCs w:val="28"/>
          <w:lang w:val="uk-UA"/>
        </w:rPr>
        <w:t>ПТ (освітня</w:t>
      </w:r>
      <w:r w:rsidR="003B0CBC" w:rsidRPr="00125324">
        <w:rPr>
          <w:rFonts w:ascii="Times New Roman" w:hAnsi="Times New Roman" w:cs="Times New Roman"/>
          <w:sz w:val="28"/>
          <w:szCs w:val="28"/>
          <w:lang w:val="uk-UA"/>
        </w:rPr>
        <w:t xml:space="preserve">) − це: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системна сукупність та задана упорядкованість у функціонуванні особистісних, інструментальних і методологічних засобів, що використовуються педагогами для досягнення освітніх цілей (М.</w:t>
      </w:r>
      <w:r w:rsidR="00DF142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Кларін);</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ко</w:t>
      </w:r>
      <w:r w:rsidR="00C03A36">
        <w:rPr>
          <w:rFonts w:ascii="Times New Roman" w:hAnsi="Times New Roman" w:cs="Times New Roman"/>
          <w:sz w:val="28"/>
          <w:szCs w:val="28"/>
          <w:lang w:val="uk-UA"/>
        </w:rPr>
        <w:t>мплексний, постійно</w:t>
      </w:r>
      <w:r w:rsidRPr="00125324">
        <w:rPr>
          <w:rFonts w:ascii="Times New Roman" w:hAnsi="Times New Roman" w:cs="Times New Roman"/>
          <w:sz w:val="28"/>
          <w:szCs w:val="28"/>
          <w:lang w:val="uk-UA"/>
        </w:rPr>
        <w:t>діючий та безупинний процес, котрий охоплює педагогів та вихованців, ідеї, засоби і способи побудови педагогічної діяльності з розгляду проблем і його планування, що повсякчас сприяють успішному розв’язанню завдань, які відносяться до всіх аспектів засвоєння знань (дефініція прийнята та задекларована Асоціацією з педагогічних комунікацій і техноло</w:t>
      </w:r>
      <w:r w:rsidR="001F3FFE" w:rsidRPr="00125324">
        <w:rPr>
          <w:rFonts w:ascii="Times New Roman" w:hAnsi="Times New Roman" w:cs="Times New Roman"/>
          <w:sz w:val="28"/>
          <w:szCs w:val="28"/>
          <w:lang w:val="uk-UA"/>
        </w:rPr>
        <w:t>гій (США, 1979 р. [</w:t>
      </w:r>
      <w:r w:rsidR="00C82C21" w:rsidRPr="00125324">
        <w:rPr>
          <w:rFonts w:ascii="Times New Roman" w:hAnsi="Times New Roman" w:cs="Times New Roman"/>
          <w:sz w:val="28"/>
          <w:szCs w:val="28"/>
          <w:lang w:val="uk-UA"/>
        </w:rPr>
        <w:t>42</w:t>
      </w:r>
      <w:r w:rsidR="001F3FF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метод створення та системного застосування цілого процесу викладання і засвоєння знань із врахуванням технічних та людських ресурсів і їх спільної взаємодії, метою яких є оптимізація усіх форм освіти (ЮНЕСКО</w:t>
      </w:r>
      <w:r w:rsidR="00AE762E" w:rsidRPr="00125324">
        <w:rPr>
          <w:rFonts w:ascii="Times New Roman" w:hAnsi="Times New Roman" w:cs="Times New Roman"/>
          <w:sz w:val="28"/>
          <w:szCs w:val="28"/>
          <w:lang w:val="uk-UA"/>
        </w:rPr>
        <w:t> </w:t>
      </w:r>
      <w:r w:rsidR="001F3FFE" w:rsidRPr="00125324">
        <w:rPr>
          <w:rFonts w:ascii="Times New Roman" w:hAnsi="Times New Roman" w:cs="Times New Roman"/>
          <w:sz w:val="28"/>
          <w:szCs w:val="28"/>
          <w:lang w:val="uk-UA"/>
        </w:rPr>
        <w:t>[</w:t>
      </w:r>
      <w:r w:rsidR="00C82C21" w:rsidRPr="00125324">
        <w:rPr>
          <w:rFonts w:ascii="Times New Roman" w:hAnsi="Times New Roman" w:cs="Times New Roman"/>
          <w:sz w:val="28"/>
          <w:szCs w:val="28"/>
          <w:lang w:val="uk-UA"/>
        </w:rPr>
        <w:t>164</w:t>
      </w:r>
      <w:r w:rsidR="003D7099" w:rsidRPr="00125324">
        <w:rPr>
          <w:rFonts w:ascii="Times New Roman" w:hAnsi="Times New Roman" w:cs="Times New Roman"/>
          <w:sz w:val="28"/>
          <w:szCs w:val="28"/>
          <w:lang w:val="uk-UA"/>
        </w:rPr>
        <w:t>; 603</w:t>
      </w:r>
      <w:r w:rsidR="001F3FF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єдина система ефективного функціонування всіх склад</w:t>
      </w:r>
      <w:r w:rsidR="00C03A36">
        <w:rPr>
          <w:rFonts w:ascii="Times New Roman" w:hAnsi="Times New Roman" w:cs="Times New Roman"/>
          <w:sz w:val="28"/>
          <w:szCs w:val="28"/>
          <w:lang w:val="uk-UA"/>
        </w:rPr>
        <w:t>ників</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педагогічного процесу, побудована на науковій основі, запрограмована в часопросторі та допроваджує </w:t>
      </w:r>
      <w:r w:rsidR="00AC115C" w:rsidRPr="00125324">
        <w:rPr>
          <w:rFonts w:ascii="Times New Roman" w:hAnsi="Times New Roman" w:cs="Times New Roman"/>
          <w:sz w:val="28"/>
          <w:szCs w:val="28"/>
          <w:lang w:val="uk-UA"/>
        </w:rPr>
        <w:t>до запланованих результатів (Г. </w:t>
      </w:r>
      <w:r w:rsidRPr="00125324">
        <w:rPr>
          <w:rFonts w:ascii="Times New Roman" w:hAnsi="Times New Roman" w:cs="Times New Roman"/>
          <w:sz w:val="28"/>
          <w:szCs w:val="28"/>
          <w:lang w:val="uk-UA"/>
        </w:rPr>
        <w:t>Селевко</w:t>
      </w:r>
      <w:r w:rsidR="001F3FFE"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C82C21" w:rsidRPr="00125324">
        <w:rPr>
          <w:rFonts w:ascii="Times New Roman" w:eastAsia="Calibri" w:hAnsi="Times New Roman" w:cs="Times New Roman"/>
          <w:sz w:val="28"/>
          <w:szCs w:val="28"/>
          <w:lang w:val="uk-UA"/>
        </w:rPr>
        <w:t>437</w:t>
      </w:r>
      <w:r w:rsidR="003C0B87"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26]</w:t>
      </w:r>
      <w:r w:rsidR="001F3FFE"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Різні тлумачення поняття «педагогічна технологія» засвідчують якісно новий рівень розвитку педагогічної науки, тому </w:t>
      </w:r>
      <w:r w:rsidR="0008305B"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розглядаємо як </w:t>
      </w:r>
      <w:r w:rsidR="00C03A36">
        <w:rPr>
          <w:rFonts w:ascii="Times New Roman" w:hAnsi="Times New Roman" w:cs="Times New Roman"/>
          <w:sz w:val="28"/>
          <w:szCs w:val="28"/>
          <w:lang w:val="uk-UA"/>
        </w:rPr>
        <w:t>змістове узагальнення всіх вище</w:t>
      </w:r>
      <w:r w:rsidRPr="00125324">
        <w:rPr>
          <w:rFonts w:ascii="Times New Roman" w:hAnsi="Times New Roman" w:cs="Times New Roman"/>
          <w:sz w:val="28"/>
          <w:szCs w:val="28"/>
          <w:lang w:val="uk-UA"/>
        </w:rPr>
        <w:t>наведених дефініцій. Однак, визначаючи сутність</w:t>
      </w:r>
      <w:r w:rsidRPr="00125324">
        <w:rPr>
          <w:rFonts w:ascii="Times New Roman" w:hAnsi="Times New Roman" w:cs="Times New Roman"/>
          <w:iCs/>
          <w:sz w:val="28"/>
          <w:szCs w:val="28"/>
          <w:lang w:val="uk-UA"/>
        </w:rPr>
        <w:t xml:space="preserve"> </w:t>
      </w:r>
      <w:r w:rsidR="0008305B" w:rsidRPr="00125324">
        <w:rPr>
          <w:rFonts w:ascii="Times New Roman" w:hAnsi="Times New Roman" w:cs="Times New Roman"/>
          <w:sz w:val="28"/>
          <w:szCs w:val="28"/>
          <w:lang w:val="uk-UA"/>
        </w:rPr>
        <w:t>ПТ</w:t>
      </w:r>
      <w:r w:rsidRPr="00125324">
        <w:rPr>
          <w:rFonts w:ascii="Times New Roman" w:hAnsi="Times New Roman" w:cs="Times New Roman"/>
          <w:iCs/>
          <w:sz w:val="28"/>
          <w:szCs w:val="28"/>
          <w:lang w:val="uk-UA"/>
        </w:rPr>
        <w:t>,</w:t>
      </w:r>
      <w:r w:rsidRPr="00125324">
        <w:rPr>
          <w:rFonts w:ascii="Times New Roman" w:hAnsi="Times New Roman" w:cs="Times New Roman"/>
          <w:sz w:val="28"/>
          <w:szCs w:val="28"/>
          <w:lang w:val="uk-UA"/>
        </w:rPr>
        <w:t xml:space="preserve"> І. Підласий означує її як дослідження, котре не обходиться без використання принципів оптимізації навчального процесу на основі сучасних здобутків науки і техніки. Науковець підкреслює важливість </w:t>
      </w:r>
      <w:r w:rsidR="00C03A36">
        <w:rPr>
          <w:rFonts w:ascii="Times New Roman" w:hAnsi="Times New Roman" w:cs="Times New Roman"/>
          <w:sz w:val="28"/>
          <w:szCs w:val="28"/>
          <w:lang w:val="uk-UA"/>
        </w:rPr>
        <w:t>оптимізації, що слугує постійно</w:t>
      </w:r>
      <w:r w:rsidRPr="00125324">
        <w:rPr>
          <w:rFonts w:ascii="Times New Roman" w:hAnsi="Times New Roman" w:cs="Times New Roman"/>
          <w:sz w:val="28"/>
          <w:szCs w:val="28"/>
          <w:lang w:val="uk-UA"/>
        </w:rPr>
        <w:t>діючою інновацією [</w:t>
      </w:r>
      <w:r w:rsidR="00C82C21" w:rsidRPr="00125324">
        <w:rPr>
          <w:rFonts w:ascii="Times New Roman" w:hAnsi="Times New Roman" w:cs="Times New Roman"/>
          <w:sz w:val="28"/>
          <w:szCs w:val="28"/>
          <w:lang w:val="uk-UA"/>
        </w:rPr>
        <w:t>321</w:t>
      </w:r>
      <w:r w:rsidR="003C0B87"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48]. Таким чином</w:t>
      </w:r>
      <w:r w:rsidR="00C03A36">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збагачення навчання у вищій школі новими ідеями, методами, формами, засобами і технолог</w:t>
      </w:r>
      <w:r w:rsidR="00C03A36">
        <w:rPr>
          <w:rFonts w:ascii="Times New Roman" w:hAnsi="Times New Roman" w:cs="Times New Roman"/>
          <w:sz w:val="28"/>
          <w:szCs w:val="28"/>
          <w:lang w:val="uk-UA"/>
        </w:rPr>
        <w:t xml:space="preserve">іями варто об’єднати під назвою – </w:t>
      </w:r>
      <w:r w:rsidRPr="00125324">
        <w:rPr>
          <w:rFonts w:ascii="Times New Roman" w:hAnsi="Times New Roman" w:cs="Times New Roman"/>
          <w:iCs/>
          <w:sz w:val="28"/>
          <w:szCs w:val="28"/>
          <w:lang w:val="uk-UA"/>
        </w:rPr>
        <w:t>інноваційні процеси в освіті.</w:t>
      </w:r>
      <w:r w:rsidRPr="00125324">
        <w:rPr>
          <w:rFonts w:ascii="Times New Roman" w:hAnsi="Times New Roman" w:cs="Times New Roman"/>
          <w:sz w:val="28"/>
          <w:szCs w:val="28"/>
          <w:lang w:val="uk-UA"/>
        </w:rPr>
        <w:t xml:space="preserve">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Інтенсивний розвиток інноваційних процесів у теперішніх умовах </w:t>
      </w:r>
      <w:r w:rsidR="0008305B" w:rsidRPr="00125324">
        <w:rPr>
          <w:rFonts w:ascii="Times New Roman" w:hAnsi="Times New Roman" w:cs="Times New Roman"/>
          <w:sz w:val="28"/>
          <w:szCs w:val="28"/>
          <w:lang w:val="uk-UA"/>
        </w:rPr>
        <w:t>ЗВО</w:t>
      </w:r>
      <w:r w:rsidR="00C03A36">
        <w:rPr>
          <w:rFonts w:ascii="Times New Roman" w:hAnsi="Times New Roman" w:cs="Times New Roman"/>
          <w:sz w:val="28"/>
          <w:szCs w:val="28"/>
          <w:lang w:val="uk-UA"/>
        </w:rPr>
        <w:t xml:space="preserve"> принципово з</w:t>
      </w:r>
      <w:r w:rsidRPr="00125324">
        <w:rPr>
          <w:rFonts w:ascii="Times New Roman" w:hAnsi="Times New Roman" w:cs="Times New Roman"/>
          <w:sz w:val="28"/>
          <w:szCs w:val="28"/>
          <w:lang w:val="uk-UA"/>
        </w:rPr>
        <w:t>мінює стратегію управління ними [</w:t>
      </w:r>
      <w:r w:rsidR="00C82C21" w:rsidRPr="00125324">
        <w:rPr>
          <w:rFonts w:ascii="Times New Roman" w:hAnsi="Times New Roman" w:cs="Times New Roman"/>
          <w:sz w:val="28"/>
          <w:szCs w:val="28"/>
          <w:shd w:val="clear" w:color="auto" w:fill="FFFFFF"/>
          <w:lang w:val="uk-UA"/>
        </w:rPr>
        <w:t>116</w:t>
      </w:r>
      <w:r w:rsidR="003C0B87" w:rsidRPr="00125324">
        <w:rPr>
          <w:rFonts w:ascii="Times New Roman" w:hAnsi="Times New Roman" w:cs="Times New Roman"/>
          <w:sz w:val="28"/>
          <w:szCs w:val="28"/>
          <w:shd w:val="clear" w:color="auto" w:fill="FFFFFF"/>
          <w:lang w:val="uk-UA"/>
        </w:rPr>
        <w:t>,</w:t>
      </w:r>
      <w:r w:rsidR="00AE762E" w:rsidRPr="00125324">
        <w:rPr>
          <w:rFonts w:ascii="Times New Roman" w:hAnsi="Times New Roman" w:cs="Times New Roman"/>
          <w:sz w:val="28"/>
          <w:szCs w:val="28"/>
          <w:shd w:val="clear" w:color="auto" w:fill="FFFFFF"/>
          <w:lang w:val="uk-UA"/>
        </w:rPr>
        <w:t> </w:t>
      </w:r>
      <w:r w:rsidR="003C0B87" w:rsidRPr="00125324">
        <w:rPr>
          <w:rFonts w:ascii="Times New Roman" w:hAnsi="Times New Roman" w:cs="Times New Roman"/>
          <w:sz w:val="28"/>
          <w:szCs w:val="28"/>
          <w:shd w:val="clear" w:color="auto" w:fill="FFFFFF"/>
          <w:lang w:val="uk-UA"/>
        </w:rPr>
        <w:t>с. 19</w:t>
      </w:r>
      <w:r w:rsidR="00AE762E"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20</w:t>
      </w:r>
      <w:r w:rsidRPr="00125324">
        <w:rPr>
          <w:rFonts w:ascii="Times New Roman" w:hAnsi="Times New Roman" w:cs="Times New Roman"/>
          <w:sz w:val="28"/>
          <w:szCs w:val="28"/>
          <w:lang w:val="uk-UA"/>
        </w:rPr>
        <w:t>]. Теоретичне і практичне осмислення спроектованих та запроваджених інноваційних процесів направлене на розкриття основних технологічних тенденцій і неузгодженостей у їх розвитку та формалізацію р</w:t>
      </w:r>
      <w:r w:rsidR="009D3911" w:rsidRPr="00125324">
        <w:rPr>
          <w:rFonts w:ascii="Times New Roman" w:hAnsi="Times New Roman" w:cs="Times New Roman"/>
          <w:sz w:val="28"/>
          <w:szCs w:val="28"/>
          <w:lang w:val="uk-UA"/>
        </w:rPr>
        <w:t>езультатів дослідження</w:t>
      </w:r>
      <w:r w:rsidR="00C82C21" w:rsidRPr="00125324">
        <w:rPr>
          <w:rFonts w:ascii="Times New Roman" w:hAnsi="Times New Roman" w:cs="Times New Roman"/>
          <w:sz w:val="28"/>
          <w:szCs w:val="28"/>
          <w:lang w:val="uk-UA"/>
        </w:rPr>
        <w:t xml:space="preserve"> [37,</w:t>
      </w:r>
      <w:r w:rsidR="00AE762E" w:rsidRPr="00125324">
        <w:rPr>
          <w:rFonts w:ascii="Times New Roman" w:hAnsi="Times New Roman" w:cs="Times New Roman"/>
          <w:sz w:val="28"/>
          <w:szCs w:val="28"/>
          <w:lang w:val="uk-UA"/>
        </w:rPr>
        <w:t> </w:t>
      </w:r>
      <w:r w:rsidR="00C82C21" w:rsidRPr="00125324">
        <w:rPr>
          <w:rFonts w:ascii="Times New Roman" w:hAnsi="Times New Roman" w:cs="Times New Roman"/>
          <w:sz w:val="28"/>
          <w:szCs w:val="28"/>
          <w:lang w:val="uk-UA"/>
        </w:rPr>
        <w:t>с. 28</w:t>
      </w:r>
      <w:r w:rsidR="00AE762E" w:rsidRPr="00125324">
        <w:rPr>
          <w:rFonts w:ascii="Times New Roman" w:hAnsi="Times New Roman" w:cs="Times New Roman"/>
          <w:sz w:val="28"/>
          <w:szCs w:val="28"/>
          <w:lang w:val="uk-UA"/>
        </w:rPr>
        <w:t>–</w:t>
      </w:r>
      <w:r w:rsidR="00C82C21" w:rsidRPr="00125324">
        <w:rPr>
          <w:rFonts w:ascii="Times New Roman" w:hAnsi="Times New Roman" w:cs="Times New Roman"/>
          <w:sz w:val="28"/>
          <w:szCs w:val="28"/>
          <w:lang w:val="uk-UA"/>
        </w:rPr>
        <w:t>29]</w:t>
      </w:r>
      <w:r w:rsidR="009D391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Водночас теоретичні напрацювання сьогоднішніх вчених-освітян дозволяють здійснити класифікацію </w:t>
      </w:r>
      <w:r w:rsidR="002B091E"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за змістовим критерієм та критерієм способу перед</w:t>
      </w:r>
      <w:r w:rsidR="002B091E" w:rsidRPr="00125324">
        <w:rPr>
          <w:rFonts w:ascii="Times New Roman" w:hAnsi="Times New Roman" w:cs="Times New Roman"/>
          <w:sz w:val="28"/>
          <w:szCs w:val="28"/>
          <w:lang w:val="uk-UA"/>
        </w:rPr>
        <w:t>ачі інформаційних повідомлень й</w:t>
      </w:r>
      <w:r w:rsidRPr="00125324">
        <w:rPr>
          <w:rFonts w:ascii="Times New Roman" w:hAnsi="Times New Roman" w:cs="Times New Roman"/>
          <w:sz w:val="28"/>
          <w:szCs w:val="28"/>
          <w:lang w:val="uk-UA"/>
        </w:rPr>
        <w:t xml:space="preserve"> виокремити такі її види: особистісн</w:t>
      </w:r>
      <w:r w:rsidR="00C03A36">
        <w:rPr>
          <w:rFonts w:ascii="Times New Roman" w:hAnsi="Times New Roman" w:cs="Times New Roman"/>
          <w:sz w:val="28"/>
          <w:szCs w:val="28"/>
          <w:lang w:val="uk-UA"/>
        </w:rPr>
        <w:t xml:space="preserve">о </w:t>
      </w:r>
      <w:r w:rsidRPr="00125324">
        <w:rPr>
          <w:rFonts w:ascii="Times New Roman" w:hAnsi="Times New Roman" w:cs="Times New Roman"/>
          <w:sz w:val="28"/>
          <w:szCs w:val="28"/>
          <w:lang w:val="uk-UA"/>
        </w:rPr>
        <w:t>орієнтовану, інтерактивну, інформаційно-комунікативну, навчальних проектів, інтегровано-розвивальну та модульно-рейтингову [</w:t>
      </w:r>
      <w:r w:rsidR="00C82C21" w:rsidRPr="00125324">
        <w:rPr>
          <w:rFonts w:ascii="Times New Roman" w:hAnsi="Times New Roman" w:cs="Times New Roman"/>
          <w:sz w:val="28"/>
          <w:szCs w:val="28"/>
          <w:lang w:val="uk-UA"/>
        </w:rPr>
        <w:t>212</w:t>
      </w:r>
      <w:r w:rsidR="003C0B87"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36].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Іншою, зокрема, є класифікація </w:t>
      </w:r>
      <w:r w:rsidR="002B091E"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за А. Савельєвим. Науковець згрупував їх відповідно до спрямованості дії студентів та викладачів; мети навчання; предметно-змістового середовища (соціогуманітарні, природничі дисципліни тощо); використовуваних технічних засобів (аудіо</w:t>
      </w:r>
      <w:r w:rsidR="00C03A36">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та відеовізуальні, комп’ютерні тощо); організації навчального процесу (індивідуальні, колективні) та методичних завдань [</w:t>
      </w:r>
      <w:r w:rsidR="00C82C21" w:rsidRPr="00125324">
        <w:rPr>
          <w:rFonts w:ascii="Times New Roman" w:hAnsi="Times New Roman" w:cs="Times New Roman"/>
          <w:sz w:val="28"/>
          <w:szCs w:val="28"/>
          <w:lang w:val="uk-UA"/>
        </w:rPr>
        <w:t>213</w:t>
      </w:r>
      <w:r w:rsidR="003C0B87" w:rsidRPr="00125324">
        <w:rPr>
          <w:rFonts w:ascii="Times New Roman" w:hAnsi="Times New Roman" w:cs="Times New Roman"/>
          <w:sz w:val="28"/>
          <w:szCs w:val="28"/>
          <w:lang w:val="uk-UA"/>
        </w:rPr>
        <w:t>, с. </w:t>
      </w:r>
      <w:r w:rsidR="00AE762E" w:rsidRPr="00125324">
        <w:rPr>
          <w:rFonts w:ascii="Times New Roman" w:hAnsi="Times New Roman" w:cs="Times New Roman"/>
          <w:sz w:val="28"/>
          <w:szCs w:val="28"/>
          <w:lang w:val="uk-UA"/>
        </w:rPr>
        <w:t>18</w:t>
      </w:r>
      <w:r w:rsidRPr="00125324">
        <w:rPr>
          <w:rFonts w:ascii="Times New Roman" w:hAnsi="Times New Roman" w:cs="Times New Roman"/>
          <w:sz w:val="28"/>
          <w:szCs w:val="28"/>
          <w:lang w:val="uk-UA"/>
        </w:rPr>
        <w:t>].</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 огляду на актуалізацію ідей гуманістичної педагогіки</w:t>
      </w:r>
      <w:r w:rsidR="00C03A36">
        <w:rPr>
          <w:rFonts w:ascii="Times New Roman" w:hAnsi="Times New Roman" w:cs="Times New Roman"/>
          <w:sz w:val="28"/>
          <w:szCs w:val="28"/>
          <w:lang w:val="uk-UA"/>
        </w:rPr>
        <w:t xml:space="preserve">, пріоритетною стає особистісно </w:t>
      </w:r>
      <w:r w:rsidRPr="00125324">
        <w:rPr>
          <w:rFonts w:ascii="Times New Roman" w:hAnsi="Times New Roman" w:cs="Times New Roman"/>
          <w:sz w:val="28"/>
          <w:szCs w:val="28"/>
          <w:lang w:val="uk-UA"/>
        </w:rPr>
        <w:t>зорієнтована технологія навчання, як</w:t>
      </w:r>
      <w:r w:rsidR="002B091E" w:rsidRPr="00125324">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 передбачає реалізацію </w:t>
      </w:r>
      <w:r w:rsidR="002B091E" w:rsidRPr="00125324">
        <w:rPr>
          <w:rFonts w:ascii="Times New Roman" w:hAnsi="Times New Roman" w:cs="Times New Roman"/>
          <w:sz w:val="28"/>
          <w:szCs w:val="28"/>
          <w:lang w:val="uk-UA"/>
        </w:rPr>
        <w:t>методологічних підходів</w:t>
      </w:r>
      <w:r w:rsidRPr="00125324">
        <w:rPr>
          <w:rFonts w:ascii="Times New Roman" w:hAnsi="Times New Roman" w:cs="Times New Roman"/>
          <w:sz w:val="28"/>
          <w:szCs w:val="28"/>
          <w:lang w:val="uk-UA"/>
        </w:rPr>
        <w:t xml:space="preserve"> до навчання, максимальне врахування потреб та інтересів студентів [</w:t>
      </w:r>
      <w:r w:rsidR="00C82C21" w:rsidRPr="00125324">
        <w:rPr>
          <w:rFonts w:ascii="Times New Roman" w:hAnsi="Times New Roman" w:cs="Times New Roman"/>
          <w:sz w:val="28"/>
          <w:szCs w:val="28"/>
          <w:lang w:val="uk-UA"/>
        </w:rPr>
        <w:t>212</w:t>
      </w:r>
      <w:r w:rsidRPr="00125324">
        <w:rPr>
          <w:rFonts w:ascii="Times New Roman" w:hAnsi="Times New Roman" w:cs="Times New Roman"/>
          <w:sz w:val="28"/>
          <w:szCs w:val="28"/>
          <w:lang w:val="uk-UA"/>
        </w:rPr>
        <w:t>,</w:t>
      </w:r>
      <w:r w:rsidR="00AE762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3C0B8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36].</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Для сучасного суспільства оволодіння «високими педагогічними технологіями» [</w:t>
      </w:r>
      <w:r w:rsidR="003C0B87" w:rsidRPr="00125324">
        <w:rPr>
          <w:rFonts w:ascii="Times New Roman" w:eastAsia="Calibri" w:hAnsi="Times New Roman" w:cs="Times New Roman"/>
          <w:sz w:val="28"/>
          <w:szCs w:val="28"/>
          <w:lang w:val="uk-UA"/>
        </w:rPr>
        <w:t>6,</w:t>
      </w:r>
      <w:r w:rsidR="00AE762E" w:rsidRPr="00125324">
        <w:rPr>
          <w:rFonts w:ascii="Times New Roman" w:eastAsia="Calibri" w:hAnsi="Times New Roman" w:cs="Times New Roman"/>
          <w:sz w:val="28"/>
          <w:szCs w:val="28"/>
          <w:lang w:val="uk-UA"/>
        </w:rPr>
        <w:t> </w:t>
      </w:r>
      <w:r w:rsidR="003C0B87" w:rsidRPr="00125324">
        <w:rPr>
          <w:rFonts w:ascii="Times New Roman" w:eastAsia="Calibri" w:hAnsi="Times New Roman" w:cs="Times New Roman"/>
          <w:sz w:val="28"/>
          <w:szCs w:val="28"/>
          <w:lang w:val="uk-UA"/>
        </w:rPr>
        <w:t>с. 71</w:t>
      </w:r>
      <w:r w:rsidR="00AE762E" w:rsidRPr="00125324">
        <w:rPr>
          <w:rFonts w:ascii="Times New Roman" w:eastAsia="Calibri" w:hAnsi="Times New Roman" w:cs="Times New Roman"/>
          <w:sz w:val="28"/>
          <w:szCs w:val="28"/>
          <w:lang w:val="uk-UA"/>
        </w:rPr>
        <w:t>–</w:t>
      </w:r>
      <w:r w:rsidR="003C0B87" w:rsidRPr="00125324">
        <w:rPr>
          <w:rFonts w:ascii="Times New Roman" w:eastAsia="Calibri" w:hAnsi="Times New Roman" w:cs="Times New Roman"/>
          <w:sz w:val="28"/>
          <w:szCs w:val="28"/>
          <w:lang w:val="uk-UA"/>
        </w:rPr>
        <w:t>74</w:t>
      </w:r>
      <w:r w:rsidR="00C03A36">
        <w:rPr>
          <w:rFonts w:ascii="Times New Roman" w:hAnsi="Times New Roman" w:cs="Times New Roman"/>
          <w:sz w:val="28"/>
          <w:szCs w:val="28"/>
          <w:lang w:val="uk-UA"/>
        </w:rPr>
        <w:t>] стає загально</w:t>
      </w:r>
      <w:r w:rsidRPr="00125324">
        <w:rPr>
          <w:rFonts w:ascii="Times New Roman" w:hAnsi="Times New Roman" w:cs="Times New Roman"/>
          <w:sz w:val="28"/>
          <w:szCs w:val="28"/>
          <w:lang w:val="uk-UA"/>
        </w:rPr>
        <w:t>пріоритет</w:t>
      </w:r>
      <w:r w:rsidR="002B091E" w:rsidRPr="00125324">
        <w:rPr>
          <w:rFonts w:ascii="Times New Roman" w:hAnsi="Times New Roman" w:cs="Times New Roman"/>
          <w:sz w:val="28"/>
          <w:szCs w:val="28"/>
          <w:lang w:val="uk-UA"/>
        </w:rPr>
        <w:t>ною потребою кожного випускника, яка</w:t>
      </w:r>
      <w:r w:rsidRPr="00125324">
        <w:rPr>
          <w:rFonts w:ascii="Times New Roman" w:hAnsi="Times New Roman" w:cs="Times New Roman"/>
          <w:sz w:val="28"/>
          <w:szCs w:val="28"/>
          <w:lang w:val="uk-UA"/>
        </w:rPr>
        <w:t xml:space="preserve"> визначає напрями опанування </w:t>
      </w:r>
      <w:r w:rsidR="002B091E"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професійних знань, умінь </w:t>
      </w:r>
      <w:r w:rsidR="00C03A3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навичок, котрі в </w:t>
      </w:r>
      <w:r w:rsidR="0022793F">
        <w:rPr>
          <w:rFonts w:ascii="Times New Roman" w:hAnsi="Times New Roman" w:cs="Times New Roman"/>
          <w:sz w:val="28"/>
          <w:szCs w:val="28"/>
          <w:lang w:val="uk-UA"/>
        </w:rPr>
        <w:t>подальшому</w:t>
      </w:r>
      <w:r w:rsidRPr="00125324">
        <w:rPr>
          <w:rFonts w:ascii="Times New Roman" w:hAnsi="Times New Roman" w:cs="Times New Roman"/>
          <w:sz w:val="28"/>
          <w:szCs w:val="28"/>
          <w:lang w:val="uk-UA"/>
        </w:rPr>
        <w:t xml:space="preserve"> врахову</w:t>
      </w:r>
      <w:r w:rsidR="0022793F">
        <w:rPr>
          <w:rFonts w:ascii="Times New Roman" w:hAnsi="Times New Roman" w:cs="Times New Roman"/>
          <w:sz w:val="28"/>
          <w:szCs w:val="28"/>
          <w:lang w:val="uk-UA"/>
        </w:rPr>
        <w:t>ю</w:t>
      </w:r>
      <w:r w:rsidRPr="00125324">
        <w:rPr>
          <w:rFonts w:ascii="Times New Roman" w:hAnsi="Times New Roman" w:cs="Times New Roman"/>
          <w:sz w:val="28"/>
          <w:szCs w:val="28"/>
          <w:lang w:val="uk-UA"/>
        </w:rPr>
        <w:t xml:space="preserve">ться при оцінках його професійних якостей. Набуває актуальності застосування в освіті сучасних </w:t>
      </w:r>
      <w:r w:rsidRPr="00125324">
        <w:rPr>
          <w:rFonts w:ascii="Times New Roman" w:hAnsi="Times New Roman" w:cs="Times New Roman"/>
          <w:iCs/>
          <w:sz w:val="28"/>
          <w:szCs w:val="28"/>
          <w:lang w:val="uk-UA"/>
        </w:rPr>
        <w:t>прагматичних</w:t>
      </w:r>
      <w:r w:rsidRPr="00125324">
        <w:rPr>
          <w:rFonts w:ascii="Times New Roman" w:hAnsi="Times New Roman" w:cs="Times New Roman"/>
          <w:sz w:val="28"/>
          <w:szCs w:val="28"/>
          <w:lang w:val="uk-UA"/>
        </w:rPr>
        <w:t xml:space="preserve"> </w:t>
      </w:r>
      <w:r w:rsidR="002B091E"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котрі краще адаптовують майбутнього фахівця до складних обставин у перманентно нестабільному соціальному середовищі. Отримані студентами у ЗВО знання набувають конкретного</w:t>
      </w:r>
      <w:r w:rsidRPr="00125324">
        <w:rPr>
          <w:rFonts w:ascii="Times New Roman" w:hAnsi="Times New Roman" w:cs="Times New Roman"/>
          <w:iCs/>
          <w:sz w:val="28"/>
          <w:szCs w:val="28"/>
          <w:lang w:val="uk-UA"/>
        </w:rPr>
        <w:t xml:space="preserve"> прагматичного </w:t>
      </w:r>
      <w:r w:rsidR="0022793F">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продуктивного змісту і постають джерелом прибутку, самовираження, самовдосконалення, особистісного зростання тощо. </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Природа прагматизму (грец. </w:t>
      </w:r>
      <w:r w:rsidR="007561C4" w:rsidRPr="007561C4">
        <w:rPr>
          <w:rFonts w:ascii="Times New Roman" w:hAnsi="Times New Roman" w:cs="Times New Roman"/>
          <w:i/>
          <w:iCs/>
          <w:sz w:val="28"/>
          <w:szCs w:val="28"/>
          <w:lang w:val="uk-UA"/>
        </w:rPr>
        <w:t>πράγματος</w:t>
      </w:r>
      <w:r w:rsidR="007561C4">
        <w:rPr>
          <w:rFonts w:ascii="Times New Roman" w:hAnsi="Times New Roman" w:cs="Times New Roman"/>
          <w:i/>
          <w:iCs/>
          <w:sz w:val="28"/>
          <w:szCs w:val="28"/>
          <w:lang w:val="uk-UA"/>
        </w:rPr>
        <w:t xml:space="preserve"> </w:t>
      </w:r>
      <w:r w:rsidRPr="00125324">
        <w:rPr>
          <w:rFonts w:ascii="Times New Roman" w:hAnsi="Times New Roman" w:cs="Times New Roman"/>
          <w:sz w:val="28"/>
          <w:szCs w:val="28"/>
          <w:lang w:val="uk-UA"/>
        </w:rPr>
        <w:t xml:space="preserve">– діло, дія) полягає </w:t>
      </w:r>
      <w:r w:rsidR="002B091E" w:rsidRPr="00125324">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практичній цінності істинних знань [</w:t>
      </w:r>
      <w:r w:rsidR="00C82C21" w:rsidRPr="00125324">
        <w:rPr>
          <w:rFonts w:ascii="Times New Roman" w:hAnsi="Times New Roman" w:cs="Times New Roman"/>
          <w:sz w:val="28"/>
          <w:szCs w:val="28"/>
          <w:lang w:val="uk-UA"/>
        </w:rPr>
        <w:t>62</w:t>
      </w:r>
      <w:r w:rsidR="003C0B87" w:rsidRPr="00125324">
        <w:rPr>
          <w:rFonts w:ascii="Times New Roman" w:hAnsi="Times New Roman" w:cs="Times New Roman"/>
          <w:sz w:val="28"/>
          <w:szCs w:val="28"/>
          <w:lang w:val="uk-UA"/>
        </w:rPr>
        <w:t>,</w:t>
      </w:r>
      <w:r w:rsidR="00AE762E" w:rsidRPr="00125324">
        <w:rPr>
          <w:rFonts w:ascii="Times New Roman" w:hAnsi="Times New Roman" w:cs="Times New Roman"/>
          <w:sz w:val="28"/>
          <w:szCs w:val="28"/>
          <w:lang w:val="uk-UA"/>
        </w:rPr>
        <w:t> </w:t>
      </w:r>
      <w:r w:rsidR="003C0B87"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1102]. Цінність мислення, з позицій прагматизму, зумовлена його дієвістю, ефективністю й слугує засобом досягнення успіху, вирішення життєвих, </w:t>
      </w:r>
      <w:r w:rsidR="0022793F">
        <w:rPr>
          <w:rFonts w:ascii="Times New Roman" w:hAnsi="Times New Roman" w:cs="Times New Roman"/>
          <w:sz w:val="28"/>
          <w:szCs w:val="28"/>
          <w:lang w:val="uk-UA"/>
        </w:rPr>
        <w:t>зокрема</w:t>
      </w:r>
      <w:r w:rsidRPr="00125324">
        <w:rPr>
          <w:rFonts w:ascii="Times New Roman" w:hAnsi="Times New Roman" w:cs="Times New Roman"/>
          <w:sz w:val="28"/>
          <w:szCs w:val="28"/>
          <w:lang w:val="uk-UA"/>
        </w:rPr>
        <w:t xml:space="preserve"> освітніх завдань. </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Тому</w:t>
      </w:r>
      <w:r w:rsidR="00015D38" w:rsidRPr="00125324">
        <w:rPr>
          <w:rFonts w:ascii="Times New Roman" w:hAnsi="Times New Roman" w:cs="Times New Roman"/>
          <w:sz w:val="28"/>
          <w:szCs w:val="28"/>
          <w:lang w:val="uk-UA"/>
        </w:rPr>
        <w:t xml:space="preserve"> отримані </w:t>
      </w:r>
      <w:r w:rsidRPr="00125324">
        <w:rPr>
          <w:rFonts w:ascii="Times New Roman" w:hAnsi="Times New Roman" w:cs="Times New Roman"/>
          <w:sz w:val="28"/>
          <w:szCs w:val="28"/>
          <w:lang w:val="uk-UA"/>
        </w:rPr>
        <w:t xml:space="preserve">узмістовлені </w:t>
      </w:r>
      <w:r w:rsidR="00015D38" w:rsidRPr="00125324">
        <w:rPr>
          <w:rFonts w:ascii="Times New Roman" w:hAnsi="Times New Roman" w:cs="Times New Roman"/>
          <w:sz w:val="28"/>
          <w:szCs w:val="28"/>
          <w:lang w:val="uk-UA"/>
        </w:rPr>
        <w:t xml:space="preserve">фундаментальні </w:t>
      </w:r>
      <w:r w:rsidRPr="00125324">
        <w:rPr>
          <w:rFonts w:ascii="Times New Roman" w:hAnsi="Times New Roman" w:cs="Times New Roman"/>
          <w:iCs/>
          <w:sz w:val="28"/>
          <w:szCs w:val="28"/>
          <w:lang w:val="uk-UA"/>
        </w:rPr>
        <w:t>знання</w:t>
      </w:r>
      <w:r w:rsidR="002B091E" w:rsidRPr="00125324">
        <w:rPr>
          <w:rFonts w:ascii="Times New Roman" w:hAnsi="Times New Roman" w:cs="Times New Roman"/>
          <w:iCs/>
          <w:sz w:val="28"/>
          <w:szCs w:val="28"/>
          <w:lang w:val="uk-UA"/>
        </w:rPr>
        <w:t xml:space="preserve"> МСП</w:t>
      </w:r>
      <w:r w:rsidRPr="00125324">
        <w:rPr>
          <w:rFonts w:ascii="Times New Roman" w:hAnsi="Times New Roman" w:cs="Times New Roman"/>
          <w:iCs/>
          <w:sz w:val="28"/>
          <w:szCs w:val="28"/>
          <w:lang w:val="uk-UA"/>
        </w:rPr>
        <w:t xml:space="preserve"> </w:t>
      </w:r>
      <w:r w:rsidRPr="00125324">
        <w:rPr>
          <w:rFonts w:ascii="Times New Roman" w:hAnsi="Times New Roman" w:cs="Times New Roman"/>
          <w:sz w:val="28"/>
          <w:szCs w:val="28"/>
          <w:lang w:val="uk-UA"/>
        </w:rPr>
        <w:t xml:space="preserve">вивіряються їх ефективним практичним зреалізуванням. За рівнем функціонування знань виокремлюються </w:t>
      </w:r>
      <w:r w:rsidRPr="00125324">
        <w:rPr>
          <w:rFonts w:ascii="Times New Roman" w:hAnsi="Times New Roman" w:cs="Times New Roman"/>
          <w:iCs/>
          <w:sz w:val="28"/>
          <w:szCs w:val="28"/>
          <w:lang w:val="uk-UA"/>
        </w:rPr>
        <w:t>професійні знання</w:t>
      </w:r>
      <w:r w:rsidRPr="00125324">
        <w:rPr>
          <w:rFonts w:ascii="Times New Roman" w:hAnsi="Times New Roman" w:cs="Times New Roman"/>
          <w:sz w:val="28"/>
          <w:szCs w:val="28"/>
          <w:lang w:val="uk-UA"/>
        </w:rPr>
        <w:t xml:space="preserve">, які є наслідком здобуття фахової </w:t>
      </w:r>
      <w:r w:rsidRPr="00125324">
        <w:rPr>
          <w:rFonts w:ascii="Times New Roman" w:hAnsi="Times New Roman" w:cs="Times New Roman"/>
          <w:iCs/>
          <w:sz w:val="28"/>
          <w:szCs w:val="28"/>
          <w:lang w:val="uk-UA"/>
        </w:rPr>
        <w:t>освіти</w:t>
      </w:r>
      <w:r w:rsidRPr="00125324">
        <w:rPr>
          <w:rFonts w:ascii="Times New Roman" w:hAnsi="Times New Roman" w:cs="Times New Roman"/>
          <w:sz w:val="28"/>
          <w:szCs w:val="28"/>
          <w:lang w:val="uk-UA"/>
        </w:rPr>
        <w:t xml:space="preserve"> </w:t>
      </w:r>
      <w:r w:rsidR="002B091E"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і які спільно із практичними уміннями та навичками формуються в процесі навчання у ЗВО. </w:t>
      </w:r>
    </w:p>
    <w:p w:rsidR="003B0CBC" w:rsidRPr="00125324" w:rsidRDefault="003B0CBC" w:rsidP="008D0A54">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Нині у розвитку освіти, що характеризується цілісною, поліфункціональною і полісмисловою структурою, відбувається суттєве коректування направленості освітнього процесу від репродуктивного засвоєння предметних знань, що властива традиційній технології навчання, до підготовки фахівця </w:t>
      </w:r>
      <w:r w:rsidRPr="00125324">
        <w:rPr>
          <w:rFonts w:ascii="Times New Roman" w:hAnsi="Times New Roman" w:cs="Times New Roman"/>
          <w:iCs/>
          <w:sz w:val="28"/>
          <w:szCs w:val="28"/>
          <w:lang w:val="uk-UA"/>
        </w:rPr>
        <w:t xml:space="preserve">інноваційного </w:t>
      </w:r>
      <w:r w:rsidRPr="00125324">
        <w:rPr>
          <w:rFonts w:ascii="Times New Roman" w:hAnsi="Times New Roman" w:cs="Times New Roman"/>
          <w:sz w:val="28"/>
          <w:szCs w:val="28"/>
          <w:lang w:val="uk-UA"/>
        </w:rPr>
        <w:t>типу, яку здатна розвинути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інноваційна за своїм наповненням освіта [</w:t>
      </w:r>
      <w:r w:rsidR="00C82C21" w:rsidRPr="00125324">
        <w:rPr>
          <w:rFonts w:ascii="Times New Roman" w:hAnsi="Times New Roman" w:cs="Times New Roman"/>
          <w:sz w:val="28"/>
          <w:szCs w:val="28"/>
          <w:lang w:val="uk-UA"/>
        </w:rPr>
        <w:t>64</w:t>
      </w:r>
      <w:r w:rsidRPr="00125324">
        <w:rPr>
          <w:rFonts w:ascii="Times New Roman" w:hAnsi="Times New Roman" w:cs="Times New Roman"/>
          <w:sz w:val="28"/>
          <w:szCs w:val="28"/>
          <w:lang w:val="uk-UA"/>
        </w:rPr>
        <w:t xml:space="preserve">, с. 231] з урахуванням природних здібностей і психологічних особливостей студента. </w:t>
      </w:r>
    </w:p>
    <w:p w:rsidR="0024765E" w:rsidRPr="00125324" w:rsidRDefault="0022793F" w:rsidP="008D0A5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4765E" w:rsidRPr="00125324">
        <w:rPr>
          <w:rFonts w:ascii="Times New Roman" w:hAnsi="Times New Roman" w:cs="Times New Roman"/>
          <w:sz w:val="28"/>
          <w:szCs w:val="28"/>
          <w:lang w:val="uk-UA"/>
        </w:rPr>
        <w:t xml:space="preserve"> педагогічній літературі подано багато визначень поняття «педагогічна технологія». На наше переконання, технологія є сукупністю методів, </w:t>
      </w:r>
      <w:r w:rsidRPr="00125324">
        <w:rPr>
          <w:rFonts w:ascii="Times New Roman" w:hAnsi="Times New Roman" w:cs="Times New Roman"/>
          <w:sz w:val="28"/>
          <w:szCs w:val="28"/>
          <w:lang w:val="uk-UA"/>
        </w:rPr>
        <w:t>процесуальн</w:t>
      </w:r>
      <w:r>
        <w:rPr>
          <w:rFonts w:ascii="Times New Roman" w:hAnsi="Times New Roman" w:cs="Times New Roman"/>
          <w:sz w:val="28"/>
          <w:szCs w:val="28"/>
          <w:lang w:val="uk-UA"/>
        </w:rPr>
        <w:t>ий</w:t>
      </w:r>
      <w:r w:rsidRPr="00125324">
        <w:rPr>
          <w:rFonts w:ascii="Times New Roman" w:hAnsi="Times New Roman" w:cs="Times New Roman"/>
          <w:sz w:val="28"/>
          <w:szCs w:val="28"/>
          <w:lang w:val="uk-UA"/>
        </w:rPr>
        <w:t xml:space="preserve"> </w:t>
      </w:r>
      <w:r w:rsidR="0024765E" w:rsidRPr="00125324">
        <w:rPr>
          <w:rFonts w:ascii="Times New Roman" w:hAnsi="Times New Roman" w:cs="Times New Roman"/>
          <w:sz w:val="28"/>
          <w:szCs w:val="28"/>
          <w:lang w:val="uk-UA"/>
        </w:rPr>
        <w:t>склад</w:t>
      </w:r>
      <w:r>
        <w:rPr>
          <w:rFonts w:ascii="Times New Roman" w:hAnsi="Times New Roman" w:cs="Times New Roman"/>
          <w:sz w:val="28"/>
          <w:szCs w:val="28"/>
          <w:lang w:val="uk-UA"/>
        </w:rPr>
        <w:t>ник</w:t>
      </w:r>
      <w:r w:rsidR="0024765E" w:rsidRPr="00125324">
        <w:rPr>
          <w:rFonts w:ascii="Times New Roman" w:hAnsi="Times New Roman" w:cs="Times New Roman"/>
          <w:sz w:val="28"/>
          <w:szCs w:val="28"/>
          <w:lang w:val="uk-UA"/>
        </w:rPr>
        <w:t xml:space="preserve"> педагогічної системи, процес досягнення передбачуваних освітніх результатів. Відповідно поняття «педагогічна технологія» будемо розглядати в трьох аспектах [</w:t>
      </w:r>
      <w:r w:rsidR="00C82C21" w:rsidRPr="00125324">
        <w:rPr>
          <w:rFonts w:ascii="Times New Roman" w:hAnsi="Times New Roman" w:cs="Times New Roman"/>
          <w:sz w:val="28"/>
          <w:szCs w:val="28"/>
          <w:lang w:val="uk-UA"/>
        </w:rPr>
        <w:t>133</w:t>
      </w:r>
      <w:r w:rsidR="0024765E" w:rsidRPr="00125324">
        <w:rPr>
          <w:rFonts w:ascii="Times New Roman" w:hAnsi="Times New Roman" w:cs="Times New Roman"/>
          <w:sz w:val="28"/>
          <w:szCs w:val="28"/>
          <w:lang w:val="uk-UA"/>
        </w:rPr>
        <w:t>, с. 9</w:t>
      </w:r>
      <w:r w:rsidR="00AE762E" w:rsidRPr="00125324">
        <w:rPr>
          <w:rFonts w:ascii="Times New Roman" w:hAnsi="Times New Roman" w:cs="Times New Roman"/>
          <w:sz w:val="28"/>
          <w:szCs w:val="28"/>
          <w:lang w:val="uk-UA"/>
        </w:rPr>
        <w:t>–</w:t>
      </w:r>
      <w:r w:rsidR="0024765E" w:rsidRPr="00125324">
        <w:rPr>
          <w:rFonts w:ascii="Times New Roman" w:hAnsi="Times New Roman" w:cs="Times New Roman"/>
          <w:sz w:val="28"/>
          <w:szCs w:val="28"/>
          <w:lang w:val="uk-UA"/>
        </w:rPr>
        <w:t xml:space="preserve">10]: в науковому </w:t>
      </w:r>
      <w:r>
        <w:rPr>
          <w:rFonts w:ascii="Times New Roman" w:hAnsi="Times New Roman" w:cs="Times New Roman"/>
          <w:sz w:val="28"/>
          <w:szCs w:val="28"/>
          <w:lang w:val="uk-UA"/>
        </w:rPr>
        <w:t xml:space="preserve">– </w:t>
      </w:r>
      <w:r w:rsidR="0024765E" w:rsidRPr="00125324">
        <w:rPr>
          <w:rFonts w:ascii="Times New Roman" w:hAnsi="Times New Roman" w:cs="Times New Roman"/>
          <w:sz w:val="28"/>
          <w:szCs w:val="28"/>
          <w:lang w:val="uk-UA"/>
        </w:rPr>
        <w:t xml:space="preserve">як частина педагогічної науки, що вивчає та розробляє цілі, зміст і методи навчання й сприяє моделюванню педагогічних процесів; процесуальному </w:t>
      </w:r>
      <w:r>
        <w:rPr>
          <w:rFonts w:ascii="Times New Roman" w:hAnsi="Times New Roman" w:cs="Times New Roman"/>
          <w:sz w:val="28"/>
          <w:szCs w:val="28"/>
          <w:lang w:val="uk-UA"/>
        </w:rPr>
        <w:t xml:space="preserve">– </w:t>
      </w:r>
      <w:r w:rsidR="0024765E" w:rsidRPr="00125324">
        <w:rPr>
          <w:rFonts w:ascii="Times New Roman" w:hAnsi="Times New Roman" w:cs="Times New Roman"/>
          <w:sz w:val="28"/>
          <w:szCs w:val="28"/>
          <w:lang w:val="uk-UA"/>
        </w:rPr>
        <w:t xml:space="preserve">як опис (алгоритм) процесу, сукупність цілей, змісту, методів і засобів досягнення запланованих результатів навчання; діяльнісному </w:t>
      </w:r>
      <w:r>
        <w:rPr>
          <w:rFonts w:ascii="Times New Roman" w:hAnsi="Times New Roman" w:cs="Times New Roman"/>
          <w:sz w:val="28"/>
          <w:szCs w:val="28"/>
          <w:lang w:val="uk-UA"/>
        </w:rPr>
        <w:t xml:space="preserve">– </w:t>
      </w:r>
      <w:r w:rsidR="0024765E" w:rsidRPr="00125324">
        <w:rPr>
          <w:rFonts w:ascii="Times New Roman" w:hAnsi="Times New Roman" w:cs="Times New Roman"/>
          <w:sz w:val="28"/>
          <w:szCs w:val="28"/>
          <w:lang w:val="uk-UA"/>
        </w:rPr>
        <w:t>як здійснення технологічного (педагогічного) процесу, функціонування методологічних, педагогічних і особистісних засобів, що ієрархічно відповідає трьом рівням: а) загальнопедагогічному (загальнодидактичному); б) методичному (предметному) та в) локальному (модульному).</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Провед</w:t>
      </w:r>
      <w:r w:rsidR="00015D38" w:rsidRPr="00125324">
        <w:rPr>
          <w:rFonts w:ascii="Times New Roman" w:hAnsi="Times New Roman" w:cs="Times New Roman"/>
          <w:sz w:val="28"/>
          <w:szCs w:val="28"/>
          <w:lang w:val="uk-UA"/>
        </w:rPr>
        <w:t xml:space="preserve">ений </w:t>
      </w:r>
      <w:r w:rsidRPr="00125324">
        <w:rPr>
          <w:rFonts w:ascii="Times New Roman" w:hAnsi="Times New Roman" w:cs="Times New Roman"/>
          <w:sz w:val="28"/>
          <w:szCs w:val="28"/>
          <w:lang w:val="uk-UA"/>
        </w:rPr>
        <w:t xml:space="preserve">аналіз різних підходів до </w:t>
      </w:r>
      <w:r w:rsidRPr="00125324">
        <w:rPr>
          <w:rFonts w:ascii="Times New Roman" w:hAnsi="Times New Roman" w:cs="Times New Roman"/>
          <w:iCs/>
          <w:sz w:val="28"/>
          <w:szCs w:val="28"/>
          <w:lang w:val="uk-UA"/>
        </w:rPr>
        <w:t xml:space="preserve">дефініціювання </w:t>
      </w:r>
      <w:r w:rsidR="00096958"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дає змогу розширити й комплексно зрозуміти даний феномен. </w:t>
      </w:r>
      <w:r w:rsidR="00096958"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тракту</w:t>
      </w:r>
      <w:r w:rsidR="00015D38" w:rsidRPr="00125324">
        <w:rPr>
          <w:rFonts w:ascii="Times New Roman" w:hAnsi="Times New Roman" w:cs="Times New Roman"/>
          <w:sz w:val="28"/>
          <w:szCs w:val="28"/>
          <w:lang w:val="uk-UA"/>
        </w:rPr>
        <w:t>ємо</w:t>
      </w:r>
      <w:r w:rsidRPr="00125324">
        <w:rPr>
          <w:rFonts w:ascii="Times New Roman" w:hAnsi="Times New Roman" w:cs="Times New Roman"/>
          <w:sz w:val="28"/>
          <w:szCs w:val="28"/>
          <w:lang w:val="uk-UA"/>
        </w:rPr>
        <w:t xml:space="preserve"> як наукову та методично інтегративну, динамічно-відкриту, інноваційно-дієву, синергетичну систему, яка окреслена часовими і цільовими межами-характеристиками організації та спроектованого функціонування всієї сукупності склад</w:t>
      </w:r>
      <w:r w:rsidR="00015D38" w:rsidRPr="00125324">
        <w:rPr>
          <w:rFonts w:ascii="Times New Roman" w:hAnsi="Times New Roman" w:cs="Times New Roman"/>
          <w:sz w:val="28"/>
          <w:szCs w:val="28"/>
          <w:lang w:val="uk-UA"/>
        </w:rPr>
        <w:t xml:space="preserve">ників </w:t>
      </w:r>
      <w:r w:rsidRPr="00125324">
        <w:rPr>
          <w:rFonts w:ascii="Times New Roman" w:hAnsi="Times New Roman" w:cs="Times New Roman"/>
          <w:sz w:val="28"/>
          <w:szCs w:val="28"/>
          <w:lang w:val="uk-UA"/>
        </w:rPr>
        <w:t xml:space="preserve">педагогічного процесу (на основі реалізації праксеологічного підходу). </w:t>
      </w:r>
      <w:r w:rsidR="00096958"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як єдина система поєднує:</w:t>
      </w:r>
    </w:p>
    <w:p w:rsidR="003B0CBC" w:rsidRPr="00125324" w:rsidRDefault="0022793F" w:rsidP="008D0A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96958" w:rsidRPr="00125324">
        <w:rPr>
          <w:rFonts w:ascii="Times New Roman" w:hAnsi="Times New Roman" w:cs="Times New Roman"/>
          <w:sz w:val="28"/>
          <w:szCs w:val="28"/>
          <w:lang w:val="uk-UA"/>
        </w:rPr>
        <w:t> </w:t>
      </w:r>
      <w:r w:rsidR="003B0CBC" w:rsidRPr="00125324">
        <w:rPr>
          <w:rFonts w:ascii="Times New Roman" w:hAnsi="Times New Roman" w:cs="Times New Roman"/>
          <w:iCs/>
          <w:sz w:val="28"/>
          <w:szCs w:val="28"/>
          <w:lang w:val="uk-UA"/>
        </w:rPr>
        <w:t>Викладачів ЗВО як носіїв</w:t>
      </w:r>
      <w:r w:rsidR="003B0CBC" w:rsidRPr="00125324">
        <w:rPr>
          <w:rFonts w:ascii="Times New Roman" w:hAnsi="Times New Roman" w:cs="Times New Roman"/>
          <w:sz w:val="28"/>
          <w:szCs w:val="28"/>
          <w:lang w:val="uk-UA"/>
        </w:rPr>
        <w:t xml:space="preserve"> нових науково-практичних </w:t>
      </w:r>
      <w:r>
        <w:rPr>
          <w:rFonts w:ascii="Times New Roman" w:hAnsi="Times New Roman" w:cs="Times New Roman"/>
          <w:sz w:val="28"/>
          <w:szCs w:val="28"/>
          <w:lang w:val="uk-UA"/>
        </w:rPr>
        <w:t>і</w:t>
      </w:r>
      <w:r w:rsidR="003B0CBC" w:rsidRPr="00125324">
        <w:rPr>
          <w:rFonts w:ascii="Times New Roman" w:hAnsi="Times New Roman" w:cs="Times New Roman"/>
          <w:sz w:val="28"/>
          <w:szCs w:val="28"/>
          <w:lang w:val="uk-UA"/>
        </w:rPr>
        <w:t xml:space="preserve"> методичних ідей й різноманітних технік оптимізації освіти </w:t>
      </w:r>
      <w:r w:rsidR="00096958" w:rsidRPr="00125324">
        <w:rPr>
          <w:rFonts w:ascii="Times New Roman" w:hAnsi="Times New Roman" w:cs="Times New Roman"/>
          <w:sz w:val="28"/>
          <w:szCs w:val="28"/>
          <w:lang w:val="uk-UA"/>
        </w:rPr>
        <w:t>МСП</w:t>
      </w:r>
      <w:r w:rsidR="003B0CBC" w:rsidRPr="00125324">
        <w:rPr>
          <w:rFonts w:ascii="Times New Roman" w:hAnsi="Times New Roman" w:cs="Times New Roman"/>
          <w:sz w:val="28"/>
          <w:szCs w:val="28"/>
          <w:lang w:val="uk-UA"/>
        </w:rPr>
        <w:t xml:space="preserve">, котрі ефективно зреалізовуються завдяки паритетній міжособистісній взаємодії усіх суб’єктів освітнього процесу. Викладач у </w:t>
      </w:r>
      <w:r w:rsidR="00096958" w:rsidRPr="00125324">
        <w:rPr>
          <w:rFonts w:ascii="Times New Roman" w:hAnsi="Times New Roman" w:cs="Times New Roman"/>
          <w:sz w:val="28"/>
          <w:szCs w:val="28"/>
          <w:lang w:val="uk-UA"/>
        </w:rPr>
        <w:t>ЗВО</w:t>
      </w:r>
      <w:r w:rsidR="003B0CBC" w:rsidRPr="00125324">
        <w:rPr>
          <w:rFonts w:ascii="Times New Roman" w:hAnsi="Times New Roman" w:cs="Times New Roman"/>
          <w:sz w:val="28"/>
          <w:szCs w:val="28"/>
          <w:lang w:val="uk-UA"/>
        </w:rPr>
        <w:t xml:space="preserve"> є творцем та модифікатором освітніх нововведень, оскільки володіє необмеженим полем науково-педагогічної діяльності, має можливості на практиці перевіряти</w:t>
      </w:r>
      <w:r w:rsidR="005F2A31" w:rsidRPr="00125324">
        <w:rPr>
          <w:rFonts w:ascii="Times New Roman" w:hAnsi="Times New Roman" w:cs="Times New Roman"/>
          <w:sz w:val="28"/>
          <w:szCs w:val="28"/>
          <w:lang w:val="uk-UA"/>
        </w:rPr>
        <w:t xml:space="preserve"> </w:t>
      </w:r>
      <w:r w:rsidR="003B0CBC" w:rsidRPr="00125324">
        <w:rPr>
          <w:rFonts w:ascii="Times New Roman" w:hAnsi="Times New Roman" w:cs="Times New Roman"/>
          <w:sz w:val="28"/>
          <w:szCs w:val="28"/>
          <w:lang w:val="uk-UA"/>
        </w:rPr>
        <w:t xml:space="preserve">ефективність створених технологій та методик навчання, проводити дослідницьку роботу, залучати до наукового пошуку студентів тощо. Його інноваційні діяння характеризуються високою активністю, творчістю та власною готовністю до перебудови особистісної діяльності з урахуванням: </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змін у статусі (викладач у педагогічній діяльності проходить шлях від спеціаліста-виконавця до професіонала дослідника); </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розвинутої діяльнісної рефлексії; </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скерованістю на дієвий пошуковий результат [</w:t>
      </w:r>
      <w:r w:rsidR="00C82C21" w:rsidRPr="00125324">
        <w:rPr>
          <w:rFonts w:ascii="Times New Roman" w:hAnsi="Times New Roman" w:cs="Times New Roman"/>
          <w:sz w:val="28"/>
          <w:szCs w:val="28"/>
          <w:lang w:val="uk-UA"/>
        </w:rPr>
        <w:t>122</w:t>
      </w:r>
      <w:r w:rsidR="003C0B87" w:rsidRPr="00125324">
        <w:rPr>
          <w:rFonts w:ascii="Times New Roman" w:hAnsi="Times New Roman" w:cs="Times New Roman"/>
          <w:sz w:val="28"/>
          <w:szCs w:val="28"/>
          <w:lang w:val="uk-UA"/>
        </w:rPr>
        <w:t>,</w:t>
      </w:r>
      <w:r w:rsidR="00AE762E" w:rsidRPr="00125324">
        <w:rPr>
          <w:rFonts w:ascii="Times New Roman" w:hAnsi="Times New Roman" w:cs="Times New Roman"/>
          <w:sz w:val="28"/>
          <w:szCs w:val="28"/>
          <w:lang w:val="uk-UA"/>
        </w:rPr>
        <w:t> </w:t>
      </w:r>
      <w:r w:rsidR="003C0B87"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24]. Із запровадженням </w:t>
      </w:r>
      <w:r w:rsidR="0022793F">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w:t>
      </w:r>
      <w:r w:rsidR="0022793F">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процес сучасних </w:t>
      </w:r>
      <w:r w:rsidR="00096958"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w:t>
      </w:r>
      <w:r w:rsidR="00096958" w:rsidRPr="00125324">
        <w:rPr>
          <w:rFonts w:ascii="Times New Roman" w:hAnsi="Times New Roman" w:cs="Times New Roman"/>
          <w:sz w:val="28"/>
          <w:szCs w:val="28"/>
          <w:lang w:val="uk-UA"/>
        </w:rPr>
        <w:t>викладач ЗВО виконує функції</w:t>
      </w:r>
      <w:r w:rsidRPr="00125324">
        <w:rPr>
          <w:rFonts w:ascii="Times New Roman" w:hAnsi="Times New Roman" w:cs="Times New Roman"/>
          <w:sz w:val="28"/>
          <w:szCs w:val="28"/>
          <w:lang w:val="uk-UA"/>
        </w:rPr>
        <w:t xml:space="preserve"> консультанта, фасілітатора та наставника </w:t>
      </w:r>
      <w:r w:rsidR="00096958"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w:t>
      </w:r>
      <w:r w:rsidRPr="00125324">
        <w:rPr>
          <w:rFonts w:ascii="Times New Roman" w:hAnsi="Times New Roman" w:cs="Times New Roman"/>
          <w:iCs/>
          <w:sz w:val="28"/>
          <w:szCs w:val="28"/>
          <w:lang w:val="uk-UA"/>
        </w:rPr>
        <w:t xml:space="preserve"> Студентів як </w:t>
      </w:r>
      <w:r w:rsidRPr="00125324">
        <w:rPr>
          <w:rFonts w:ascii="Times New Roman" w:hAnsi="Times New Roman" w:cs="Times New Roman"/>
          <w:sz w:val="28"/>
          <w:szCs w:val="28"/>
          <w:lang w:val="uk-UA"/>
        </w:rPr>
        <w:t xml:space="preserve">активних професійно-вмотивованих, ініціативно-творчих молодих людей, </w:t>
      </w:r>
      <w:r w:rsidRPr="00125324">
        <w:rPr>
          <w:rFonts w:ascii="Times New Roman" w:hAnsi="Times New Roman" w:cs="Times New Roman"/>
          <w:iCs/>
          <w:sz w:val="28"/>
          <w:szCs w:val="28"/>
          <w:lang w:val="uk-UA"/>
        </w:rPr>
        <w:t>котрі володіють</w:t>
      </w:r>
      <w:r w:rsidRPr="00125324">
        <w:rPr>
          <w:rFonts w:ascii="Times New Roman" w:hAnsi="Times New Roman" w:cs="Times New Roman"/>
          <w:sz w:val="28"/>
          <w:szCs w:val="28"/>
          <w:lang w:val="uk-UA"/>
        </w:rPr>
        <w:t xml:space="preserve"> високим індивідуально-діяльнісним та практико</w:t>
      </w:r>
      <w:r w:rsidR="0022793F">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зорієнтованим самоосвітнім потенціалом.</w:t>
      </w:r>
    </w:p>
    <w:p w:rsidR="003B0CBC" w:rsidRPr="00125324" w:rsidRDefault="003B0CBC" w:rsidP="008D0A5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3. </w:t>
      </w:r>
      <w:r w:rsidRPr="00125324">
        <w:rPr>
          <w:rFonts w:ascii="Times New Roman" w:hAnsi="Times New Roman" w:cs="Times New Roman"/>
          <w:iCs/>
          <w:sz w:val="28"/>
          <w:szCs w:val="28"/>
          <w:lang w:val="uk-UA"/>
        </w:rPr>
        <w:t>Змістове наповнення</w:t>
      </w:r>
      <w:r w:rsidRPr="00125324">
        <w:rPr>
          <w:rFonts w:ascii="Times New Roman" w:hAnsi="Times New Roman" w:cs="Times New Roman"/>
          <w:sz w:val="28"/>
          <w:szCs w:val="28"/>
          <w:lang w:val="uk-UA"/>
        </w:rPr>
        <w:t xml:space="preserve"> навчальних дисциплін професійної підготовки студентів</w:t>
      </w:r>
      <w:r w:rsidR="00096958" w:rsidRPr="00125324">
        <w:rPr>
          <w:rFonts w:ascii="Times New Roman" w:hAnsi="Times New Roman" w:cs="Times New Roman"/>
          <w:sz w:val="28"/>
          <w:szCs w:val="28"/>
          <w:lang w:val="uk-UA"/>
        </w:rPr>
        <w:t>, що призводить</w:t>
      </w:r>
      <w:r w:rsidRPr="00125324">
        <w:rPr>
          <w:rFonts w:ascii="Times New Roman" w:hAnsi="Times New Roman" w:cs="Times New Roman"/>
          <w:sz w:val="28"/>
          <w:szCs w:val="28"/>
          <w:lang w:val="uk-UA"/>
        </w:rPr>
        <w:t xml:space="preserve"> до видозмінення мети, використання нових методів і форм навчання й виховання, адаптації освітнього процесу до нових вимог.</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4. </w:t>
      </w:r>
      <w:r w:rsidRPr="00125324">
        <w:rPr>
          <w:rFonts w:ascii="Times New Roman" w:hAnsi="Times New Roman" w:cs="Times New Roman"/>
          <w:iCs/>
          <w:sz w:val="28"/>
          <w:szCs w:val="28"/>
          <w:lang w:val="uk-UA"/>
        </w:rPr>
        <w:t>Засоби навчання</w:t>
      </w:r>
      <w:r w:rsidRPr="00125324">
        <w:rPr>
          <w:rFonts w:ascii="Times New Roman" w:hAnsi="Times New Roman" w:cs="Times New Roman"/>
          <w:sz w:val="28"/>
          <w:szCs w:val="28"/>
          <w:lang w:val="uk-UA"/>
        </w:rPr>
        <w:t xml:space="preserve"> (науково-методологічні, методико-технологічні, організаційно-діяльнісні та інструментальні), які сповна допомагають реалізувати оптимальні педагогічні у</w:t>
      </w:r>
      <w:r w:rsidR="002F2EBA" w:rsidRPr="00125324">
        <w:rPr>
          <w:rFonts w:ascii="Times New Roman" w:hAnsi="Times New Roman" w:cs="Times New Roman"/>
          <w:sz w:val="28"/>
          <w:szCs w:val="28"/>
          <w:lang w:val="uk-UA"/>
        </w:rPr>
        <w:t>мови проф</w:t>
      </w:r>
      <w:r w:rsidR="001E61DA">
        <w:rPr>
          <w:rFonts w:ascii="Times New Roman" w:hAnsi="Times New Roman" w:cs="Times New Roman"/>
          <w:sz w:val="28"/>
          <w:szCs w:val="28"/>
          <w:lang w:val="uk-UA"/>
        </w:rPr>
        <w:t xml:space="preserve">есійної </w:t>
      </w:r>
      <w:r w:rsidRPr="00125324">
        <w:rPr>
          <w:rFonts w:ascii="Times New Roman" w:hAnsi="Times New Roman" w:cs="Times New Roman"/>
          <w:sz w:val="28"/>
          <w:szCs w:val="28"/>
          <w:lang w:val="uk-UA"/>
        </w:rPr>
        <w:t>підготовки майбутніх компетентнісних фахівців</w:t>
      </w:r>
      <w:r w:rsidR="002F2EBA" w:rsidRPr="00125324">
        <w:rPr>
          <w:rFonts w:ascii="Times New Roman" w:hAnsi="Times New Roman" w:cs="Times New Roman"/>
          <w:sz w:val="28"/>
          <w:szCs w:val="28"/>
          <w:lang w:val="uk-UA"/>
        </w:rPr>
        <w:t xml:space="preserve"> СР</w:t>
      </w:r>
      <w:r w:rsidRPr="00125324">
        <w:rPr>
          <w:rFonts w:ascii="Times New Roman" w:hAnsi="Times New Roman" w:cs="Times New Roman"/>
          <w:sz w:val="28"/>
          <w:szCs w:val="28"/>
          <w:lang w:val="uk-UA"/>
        </w:rPr>
        <w:t>.</w:t>
      </w:r>
    </w:p>
    <w:p w:rsidR="000813F5"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в цілісному освітньому процесі вищої школи </w:t>
      </w:r>
      <w:r w:rsidR="00015D38"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належить одне із провідних місць (рис.</w:t>
      </w:r>
      <w:r w:rsidR="00AE762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3.1).</w:t>
      </w:r>
    </w:p>
    <w:p w:rsidR="000813F5" w:rsidRPr="00125324" w:rsidRDefault="00256A8B" w:rsidP="000813F5">
      <w:pPr>
        <w:spacing w:after="0" w:line="360" w:lineRule="auto"/>
        <w:ind w:right="3"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roundrect id="_x0000_s1066" style="position:absolute;left:0;text-align:left;margin-left:127.95pt;margin-top:2.05pt;width:204.75pt;height:45.5pt;z-index:251688960" arcsize="10923f" filled="f" fillcolor="#c6d9f1 [671]">
            <v:textbox style="mso-next-textbox:#_x0000_s1066">
              <w:txbxContent>
                <w:p w:rsidR="0037079D" w:rsidRPr="00263A73" w:rsidRDefault="0037079D" w:rsidP="000813F5">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Основне за</w:t>
                  </w:r>
                  <w:r w:rsidRPr="00263A73">
                    <w:rPr>
                      <w:rFonts w:ascii="Times New Roman" w:hAnsi="Times New Roman" w:cs="Times New Roman"/>
                      <w:b/>
                      <w:sz w:val="24"/>
                      <w:szCs w:val="24"/>
                      <w:lang w:val="uk-UA"/>
                    </w:rPr>
                    <w:t>в</w:t>
                  </w:r>
                  <w:r>
                    <w:rPr>
                      <w:rFonts w:ascii="Times New Roman" w:hAnsi="Times New Roman" w:cs="Times New Roman"/>
                      <w:b/>
                      <w:sz w:val="24"/>
                      <w:szCs w:val="24"/>
                      <w:lang w:val="uk-UA"/>
                    </w:rPr>
                    <w:t>дання ЗВО</w:t>
                  </w:r>
                </w:p>
                <w:p w:rsidR="0037079D" w:rsidRPr="00263A73" w:rsidRDefault="0037079D" w:rsidP="000813F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r w:rsidRPr="00263A73">
                    <w:rPr>
                      <w:rFonts w:ascii="Times New Roman" w:hAnsi="Times New Roman" w:cs="Times New Roman"/>
                      <w:sz w:val="24"/>
                      <w:szCs w:val="24"/>
                      <w:lang w:val="uk-UA"/>
                    </w:rPr>
                    <w:t>підготовка компетентного фахівця</w:t>
                  </w:r>
                  <w:r>
                    <w:rPr>
                      <w:rFonts w:ascii="Times New Roman" w:hAnsi="Times New Roman" w:cs="Times New Roman"/>
                      <w:sz w:val="24"/>
                      <w:szCs w:val="24"/>
                      <w:lang w:val="uk-UA"/>
                    </w:rPr>
                    <w:t>)</w:t>
                  </w:r>
                </w:p>
              </w:txbxContent>
            </v:textbox>
          </v:roundrect>
        </w:pict>
      </w:r>
    </w:p>
    <w:p w:rsidR="000813F5" w:rsidRPr="00125324" w:rsidRDefault="00256A8B" w:rsidP="000813F5">
      <w:pPr>
        <w:spacing w:after="0" w:line="360" w:lineRule="auto"/>
        <w:ind w:right="3"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332" type="#_x0000_t80" style="position:absolute;left:0;text-align:left;margin-left:213.6pt;margin-top:23.4pt;width:30.75pt;height:16.45pt;z-index:251915264" fillcolor="#f2f2f2 [3052]"/>
        </w:pict>
      </w:r>
    </w:p>
    <w:p w:rsidR="000813F5" w:rsidRPr="00125324" w:rsidRDefault="00256A8B" w:rsidP="000813F5">
      <w:pPr>
        <w:spacing w:after="0" w:line="360" w:lineRule="auto"/>
        <w:ind w:right="3"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roundrect id="_x0000_s1067" style="position:absolute;left:0;text-align:left;margin-left:16.25pt;margin-top:15.7pt;width:443.7pt;height:67.15pt;z-index:251689984" arcsize="10923f" filled="f" fillcolor="#c6d9f1 [671]">
            <v:textbox style="mso-next-textbox:#_x0000_s1067">
              <w:txbxContent>
                <w:p w:rsidR="0037079D" w:rsidRPr="00263A73" w:rsidRDefault="0037079D" w:rsidP="000813F5">
                  <w:pPr>
                    <w:spacing w:after="0" w:line="240" w:lineRule="auto"/>
                    <w:jc w:val="center"/>
                    <w:rPr>
                      <w:rFonts w:ascii="Times New Roman" w:hAnsi="Times New Roman" w:cs="Times New Roman"/>
                      <w:sz w:val="24"/>
                      <w:szCs w:val="24"/>
                      <w:lang w:val="uk-UA"/>
                    </w:rPr>
                  </w:pPr>
                  <w:r w:rsidRPr="00263A73">
                    <w:rPr>
                      <w:rFonts w:ascii="Times New Roman" w:hAnsi="Times New Roman" w:cs="Times New Roman"/>
                      <w:b/>
                      <w:sz w:val="24"/>
                      <w:szCs w:val="24"/>
                      <w:lang w:val="uk-UA"/>
                    </w:rPr>
                    <w:t xml:space="preserve">Педагогічні технології </w:t>
                  </w:r>
                </w:p>
                <w:p w:rsidR="0037079D" w:rsidRPr="00263A73" w:rsidRDefault="0037079D" w:rsidP="002F2EBA">
                  <w:pPr>
                    <w:spacing w:after="0" w:line="240" w:lineRule="auto"/>
                    <w:jc w:val="center"/>
                    <w:rPr>
                      <w:rFonts w:ascii="Times New Roman" w:hAnsi="Times New Roman" w:cs="Times New Roman"/>
                      <w:lang w:val="uk-UA"/>
                    </w:rPr>
                  </w:pPr>
                  <w:r w:rsidRPr="00263A73">
                    <w:rPr>
                      <w:rFonts w:ascii="Times New Roman" w:hAnsi="Times New Roman" w:cs="Times New Roman"/>
                      <w:sz w:val="24"/>
                      <w:szCs w:val="24"/>
                      <w:lang w:val="uk-UA"/>
                    </w:rPr>
                    <w:t xml:space="preserve">(у їх </w:t>
                  </w:r>
                  <w:r>
                    <w:rPr>
                      <w:rFonts w:ascii="Times New Roman" w:hAnsi="Times New Roman" w:cs="Times New Roman"/>
                      <w:sz w:val="24"/>
                      <w:szCs w:val="24"/>
                      <w:lang w:val="uk-UA"/>
                    </w:rPr>
                    <w:t>з</w:t>
                  </w:r>
                  <w:r w:rsidRPr="00263A73">
                    <w:rPr>
                      <w:rFonts w:ascii="Times New Roman" w:hAnsi="Times New Roman" w:cs="Times New Roman"/>
                      <w:sz w:val="24"/>
                      <w:szCs w:val="24"/>
                      <w:lang w:val="uk-UA"/>
                    </w:rPr>
                    <w:t>реаліз</w:t>
                  </w:r>
                  <w:r>
                    <w:rPr>
                      <w:rFonts w:ascii="Times New Roman" w:hAnsi="Times New Roman" w:cs="Times New Roman"/>
                      <w:sz w:val="24"/>
                      <w:szCs w:val="24"/>
                      <w:lang w:val="uk-UA"/>
                    </w:rPr>
                    <w:t>уванні беруть</w:t>
                  </w:r>
                  <w:r w:rsidRPr="00263A73">
                    <w:rPr>
                      <w:rFonts w:ascii="Times New Roman" w:hAnsi="Times New Roman" w:cs="Times New Roman"/>
                      <w:sz w:val="24"/>
                      <w:szCs w:val="24"/>
                      <w:lang w:val="uk-UA"/>
                    </w:rPr>
                    <w:t xml:space="preserve"> участь викладачі, студенти</w:t>
                  </w:r>
                  <w:r>
                    <w:rPr>
                      <w:rFonts w:ascii="Times New Roman" w:hAnsi="Times New Roman" w:cs="Times New Roman"/>
                      <w:sz w:val="24"/>
                      <w:szCs w:val="24"/>
                      <w:lang w:val="uk-UA"/>
                    </w:rPr>
                    <w:t xml:space="preserve">, а також ефективно задіяні </w:t>
                  </w:r>
                  <w:r w:rsidRPr="00263A73">
                    <w:rPr>
                      <w:rFonts w:ascii="Times New Roman" w:hAnsi="Times New Roman" w:cs="Times New Roman"/>
                      <w:sz w:val="24"/>
                      <w:szCs w:val="24"/>
                      <w:lang w:val="uk-UA"/>
                    </w:rPr>
                    <w:t xml:space="preserve">зміст і </w:t>
                  </w:r>
                  <w:r w:rsidRPr="0012769A">
                    <w:rPr>
                      <w:rFonts w:ascii="Times New Roman" w:hAnsi="Times New Roman" w:cs="Times New Roman"/>
                      <w:sz w:val="24"/>
                      <w:szCs w:val="24"/>
                      <w:lang w:val="uk-UA"/>
                    </w:rPr>
                    <w:t xml:space="preserve">засоби </w:t>
                  </w:r>
                  <w:r w:rsidRPr="00263A73">
                    <w:rPr>
                      <w:rFonts w:ascii="Times New Roman" w:hAnsi="Times New Roman" w:cs="Times New Roman"/>
                      <w:sz w:val="24"/>
                      <w:szCs w:val="24"/>
                      <w:lang w:val="uk-UA"/>
                    </w:rPr>
                    <w:t>навчання: науково-методологічні, методико-технологічні, організаційно-діяльнісні та інструментальні</w:t>
                  </w:r>
                </w:p>
              </w:txbxContent>
            </v:textbox>
          </v:roundrect>
        </w:pict>
      </w:r>
    </w:p>
    <w:p w:rsidR="000813F5" w:rsidRPr="00125324" w:rsidRDefault="000813F5" w:rsidP="000813F5">
      <w:pPr>
        <w:spacing w:after="0" w:line="360" w:lineRule="auto"/>
        <w:ind w:right="3" w:firstLine="709"/>
        <w:jc w:val="both"/>
        <w:rPr>
          <w:rFonts w:ascii="Times New Roman" w:hAnsi="Times New Roman" w:cs="Times New Roman"/>
          <w:sz w:val="28"/>
          <w:szCs w:val="28"/>
          <w:lang w:val="uk-UA"/>
        </w:rPr>
      </w:pPr>
    </w:p>
    <w:p w:rsidR="000813F5" w:rsidRPr="00125324" w:rsidRDefault="000813F5" w:rsidP="000813F5">
      <w:pPr>
        <w:spacing w:after="0" w:line="360" w:lineRule="auto"/>
        <w:ind w:right="3" w:firstLine="709"/>
        <w:jc w:val="both"/>
        <w:rPr>
          <w:rFonts w:ascii="Times New Roman" w:hAnsi="Times New Roman" w:cs="Times New Roman"/>
          <w:sz w:val="28"/>
          <w:szCs w:val="28"/>
          <w:lang w:val="uk-UA"/>
        </w:rPr>
      </w:pPr>
    </w:p>
    <w:p w:rsidR="000813F5" w:rsidRPr="00125324" w:rsidRDefault="00256A8B" w:rsidP="000813F5">
      <w:pPr>
        <w:spacing w:after="0" w:line="360" w:lineRule="auto"/>
        <w:ind w:right="3"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333" type="#_x0000_t80" style="position:absolute;left:0;text-align:left;margin-left:213.6pt;margin-top:11.65pt;width:30.75pt;height:16.45pt;z-index:251916288" fillcolor="#f2f2f2 [3052]"/>
        </w:pict>
      </w:r>
    </w:p>
    <w:p w:rsidR="000813F5" w:rsidRPr="00125324" w:rsidRDefault="00256A8B" w:rsidP="000813F5">
      <w:pPr>
        <w:spacing w:after="0" w:line="360" w:lineRule="auto"/>
        <w:ind w:right="3" w:firstLine="709"/>
        <w:jc w:val="both"/>
        <w:rPr>
          <w:rFonts w:ascii="Times New Roman" w:hAnsi="Times New Roman" w:cs="Times New Roman"/>
          <w:sz w:val="28"/>
          <w:szCs w:val="28"/>
          <w:lang w:val="uk-UA"/>
        </w:rPr>
      </w:pPr>
      <w:r>
        <w:rPr>
          <w:b/>
          <w:noProof/>
          <w:lang w:val="uk-UA" w:eastAsia="uk-UA"/>
        </w:rPr>
        <w:pict>
          <v:roundrect id="_x0000_s1068" style="position:absolute;left:0;text-align:left;margin-left:85.45pt;margin-top:3.95pt;width:301.3pt;height:54.3pt;z-index:251691008" arcsize="10923f" filled="f" fillcolor="#c6d9f1 [671]">
            <v:textbox style="mso-next-textbox:#_x0000_s1068">
              <w:txbxContent>
                <w:p w:rsidR="0037079D" w:rsidRPr="0012769A" w:rsidRDefault="0037079D" w:rsidP="000813F5">
                  <w:pPr>
                    <w:spacing w:after="0" w:line="240" w:lineRule="auto"/>
                    <w:jc w:val="center"/>
                    <w:rPr>
                      <w:rFonts w:ascii="Times New Roman" w:hAnsi="Times New Roman" w:cs="Times New Roman"/>
                      <w:b/>
                      <w:sz w:val="24"/>
                      <w:szCs w:val="24"/>
                      <w:lang w:val="uk-UA"/>
                    </w:rPr>
                  </w:pPr>
                  <w:r w:rsidRPr="0012769A">
                    <w:rPr>
                      <w:rFonts w:ascii="Times New Roman" w:hAnsi="Times New Roman" w:cs="Times New Roman"/>
                      <w:b/>
                      <w:sz w:val="24"/>
                      <w:szCs w:val="24"/>
                      <w:lang w:val="uk-UA"/>
                    </w:rPr>
                    <w:t>Практичний результат</w:t>
                  </w:r>
                </w:p>
                <w:p w:rsidR="0037079D" w:rsidRPr="0012769A" w:rsidRDefault="0037079D" w:rsidP="000813F5">
                  <w:pPr>
                    <w:spacing w:after="0" w:line="240" w:lineRule="auto"/>
                    <w:jc w:val="center"/>
                    <w:rPr>
                      <w:rFonts w:ascii="Times New Roman" w:hAnsi="Times New Roman" w:cs="Times New Roman"/>
                      <w:sz w:val="24"/>
                      <w:szCs w:val="24"/>
                      <w:lang w:val="uk-UA"/>
                    </w:rPr>
                  </w:pPr>
                  <w:r w:rsidRPr="0012769A">
                    <w:rPr>
                      <w:rFonts w:ascii="Times New Roman" w:hAnsi="Times New Roman" w:cs="Times New Roman"/>
                      <w:sz w:val="24"/>
                      <w:szCs w:val="24"/>
                      <w:lang w:val="uk-UA"/>
                    </w:rPr>
                    <w:t xml:space="preserve">(рівень </w:t>
                  </w:r>
                  <w:r>
                    <w:rPr>
                      <w:rFonts w:ascii="Times New Roman" w:hAnsi="Times New Roman" w:cs="Times New Roman"/>
                      <w:sz w:val="24"/>
                      <w:szCs w:val="24"/>
                      <w:lang w:val="uk-UA"/>
                    </w:rPr>
                    <w:t xml:space="preserve">теоретичної та фахово-спрямованої </w:t>
                  </w:r>
                  <w:r w:rsidRPr="0012769A">
                    <w:rPr>
                      <w:rFonts w:ascii="Times New Roman" w:hAnsi="Times New Roman" w:cs="Times New Roman"/>
                      <w:sz w:val="24"/>
                      <w:szCs w:val="24"/>
                      <w:lang w:val="uk-UA"/>
                    </w:rPr>
                    <w:t xml:space="preserve">підготовки фахівців відповідної </w:t>
                  </w:r>
                  <w:r>
                    <w:rPr>
                      <w:rFonts w:ascii="Times New Roman" w:hAnsi="Times New Roman" w:cs="Times New Roman"/>
                      <w:sz w:val="24"/>
                      <w:szCs w:val="24"/>
                      <w:lang w:val="uk-UA"/>
                    </w:rPr>
                    <w:t>спеціальності)</w:t>
                  </w:r>
                </w:p>
                <w:p w:rsidR="0037079D" w:rsidRPr="006B0556" w:rsidRDefault="0037079D" w:rsidP="000813F5">
                  <w:pPr>
                    <w:rPr>
                      <w:lang w:val="uk-UA"/>
                    </w:rPr>
                  </w:pPr>
                </w:p>
              </w:txbxContent>
            </v:textbox>
          </v:roundrect>
        </w:pict>
      </w:r>
    </w:p>
    <w:p w:rsidR="002F2EBA" w:rsidRPr="00125324" w:rsidRDefault="002F2EBA" w:rsidP="000813F5">
      <w:pPr>
        <w:spacing w:after="0" w:line="360" w:lineRule="auto"/>
        <w:ind w:right="3" w:firstLine="709"/>
        <w:jc w:val="both"/>
        <w:rPr>
          <w:rFonts w:ascii="Times New Roman" w:hAnsi="Times New Roman" w:cs="Times New Roman"/>
          <w:sz w:val="28"/>
          <w:szCs w:val="28"/>
          <w:lang w:val="uk-UA"/>
        </w:rPr>
      </w:pPr>
    </w:p>
    <w:p w:rsidR="001119C4" w:rsidRPr="00125324" w:rsidRDefault="001119C4" w:rsidP="00015D38">
      <w:pPr>
        <w:ind w:right="3" w:firstLine="709"/>
        <w:jc w:val="right"/>
        <w:rPr>
          <w:rFonts w:ascii="Times New Roman" w:hAnsi="Times New Roman" w:cs="Times New Roman"/>
          <w:i/>
          <w:sz w:val="28"/>
          <w:szCs w:val="28"/>
          <w:lang w:val="uk-UA"/>
        </w:rPr>
      </w:pPr>
    </w:p>
    <w:p w:rsidR="000813F5" w:rsidRPr="00125324" w:rsidRDefault="000813F5" w:rsidP="00015D38">
      <w:pPr>
        <w:ind w:right="3" w:firstLine="709"/>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Рис.</w:t>
      </w:r>
      <w:r w:rsidR="00AE762E" w:rsidRPr="00125324">
        <w:rPr>
          <w:rFonts w:ascii="Times New Roman" w:hAnsi="Times New Roman" w:cs="Times New Roman"/>
          <w:i/>
          <w:sz w:val="28"/>
          <w:szCs w:val="28"/>
          <w:lang w:val="uk-UA"/>
        </w:rPr>
        <w:t> </w:t>
      </w:r>
      <w:r w:rsidRPr="00125324">
        <w:rPr>
          <w:rFonts w:ascii="Times New Roman" w:hAnsi="Times New Roman" w:cs="Times New Roman"/>
          <w:i/>
          <w:sz w:val="28"/>
          <w:szCs w:val="28"/>
          <w:lang w:val="uk-UA"/>
        </w:rPr>
        <w:t>3.1</w:t>
      </w:r>
      <w:r w:rsidR="00AE762E" w:rsidRPr="00125324">
        <w:rPr>
          <w:rFonts w:ascii="Times New Roman" w:hAnsi="Times New Roman" w:cs="Times New Roman"/>
          <w:i/>
          <w:sz w:val="28"/>
          <w:szCs w:val="28"/>
          <w:lang w:val="uk-UA"/>
        </w:rPr>
        <w:t> </w:t>
      </w:r>
      <w:r w:rsidRPr="00125324">
        <w:rPr>
          <w:rFonts w:ascii="Times New Roman" w:hAnsi="Times New Roman" w:cs="Times New Roman"/>
          <w:i/>
          <w:sz w:val="28"/>
          <w:szCs w:val="28"/>
          <w:lang w:val="uk-UA"/>
        </w:rPr>
        <w:t xml:space="preserve">Структурно-логічна </w:t>
      </w:r>
      <w:r w:rsidR="001119C4" w:rsidRPr="00125324">
        <w:rPr>
          <w:rFonts w:ascii="Times New Roman" w:hAnsi="Times New Roman" w:cs="Times New Roman"/>
          <w:i/>
          <w:sz w:val="28"/>
          <w:szCs w:val="28"/>
          <w:lang w:val="uk-UA"/>
        </w:rPr>
        <w:t>схема</w:t>
      </w:r>
      <w:r w:rsidRPr="00125324">
        <w:rPr>
          <w:rFonts w:ascii="Times New Roman" w:hAnsi="Times New Roman" w:cs="Times New Roman"/>
          <w:i/>
          <w:sz w:val="28"/>
          <w:szCs w:val="28"/>
          <w:lang w:val="uk-UA"/>
        </w:rPr>
        <w:t xml:space="preserve"> педагогічного процесу в ЗВО</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запропонованій </w:t>
      </w:r>
      <w:r w:rsidR="001119C4" w:rsidRPr="00125324">
        <w:rPr>
          <w:rFonts w:ascii="Times New Roman" w:hAnsi="Times New Roman" w:cs="Times New Roman"/>
          <w:sz w:val="28"/>
          <w:szCs w:val="28"/>
          <w:lang w:val="uk-UA"/>
        </w:rPr>
        <w:t>схемі</w:t>
      </w:r>
      <w:r w:rsidRPr="00125324">
        <w:rPr>
          <w:rFonts w:ascii="Times New Roman" w:hAnsi="Times New Roman" w:cs="Times New Roman"/>
          <w:sz w:val="28"/>
          <w:szCs w:val="28"/>
          <w:lang w:val="uk-UA"/>
        </w:rPr>
        <w:t xml:space="preserve"> ефективного педагогічного процесу ЗВО визначальними компонентами є: викладач, студенти та науково-обгрунтована інформація, яка передається студентам викладачем шляхом паритетної суб’єкт-субєктної взаємодії. Тоді як упровадження нових </w:t>
      </w:r>
      <w:r w:rsidRPr="00125324">
        <w:rPr>
          <w:rFonts w:ascii="Times New Roman" w:hAnsi="Times New Roman" w:cs="Times New Roman"/>
          <w:i/>
          <w:iCs/>
          <w:sz w:val="28"/>
          <w:szCs w:val="28"/>
          <w:lang w:val="uk-UA"/>
        </w:rPr>
        <w:t>засобів</w:t>
      </w:r>
      <w:r w:rsidRPr="00125324">
        <w:rPr>
          <w:rFonts w:ascii="Times New Roman" w:hAnsi="Times New Roman" w:cs="Times New Roman"/>
          <w:sz w:val="28"/>
          <w:szCs w:val="28"/>
          <w:lang w:val="uk-UA"/>
        </w:rPr>
        <w:t xml:space="preserve">, що служать неоціненним знаряддям при підготовці фахівців, уможливлює </w:t>
      </w:r>
      <w:r w:rsidRPr="00125324">
        <w:rPr>
          <w:rFonts w:ascii="Times New Roman" w:hAnsi="Times New Roman" w:cs="Times New Roman"/>
          <w:i/>
          <w:iCs/>
          <w:sz w:val="28"/>
          <w:szCs w:val="28"/>
          <w:lang w:val="uk-UA"/>
        </w:rPr>
        <w:t xml:space="preserve">оптимізацію і сприяє </w:t>
      </w:r>
      <w:r w:rsidRPr="00125324">
        <w:rPr>
          <w:rFonts w:ascii="Times New Roman" w:hAnsi="Times New Roman" w:cs="Times New Roman"/>
          <w:sz w:val="28"/>
          <w:szCs w:val="28"/>
          <w:lang w:val="uk-UA"/>
        </w:rPr>
        <w:t>підвищенню продуктивності традиційного педагогічного процесу (лекційно-практична чи лекційно-семінарська система навчання), впровадженого вищою школою ще в 60-х р</w:t>
      </w:r>
      <w:r w:rsidR="00AE762E" w:rsidRPr="00125324">
        <w:rPr>
          <w:rFonts w:ascii="Times New Roman" w:hAnsi="Times New Roman" w:cs="Times New Roman"/>
          <w:sz w:val="28"/>
          <w:szCs w:val="28"/>
          <w:lang w:val="uk-UA"/>
        </w:rPr>
        <w:t>р.</w:t>
      </w:r>
      <w:r w:rsidRPr="00125324">
        <w:rPr>
          <w:rFonts w:ascii="Times New Roman" w:hAnsi="Times New Roman" w:cs="Times New Roman"/>
          <w:sz w:val="28"/>
          <w:szCs w:val="28"/>
          <w:lang w:val="uk-UA"/>
        </w:rPr>
        <w:t xml:space="preserve"> ХХ ст.</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iCs/>
          <w:sz w:val="28"/>
          <w:szCs w:val="28"/>
          <w:lang w:val="uk-UA"/>
        </w:rPr>
        <w:t>Оптимізація</w:t>
      </w:r>
      <w:r w:rsidRPr="00125324">
        <w:rPr>
          <w:rFonts w:ascii="Times New Roman" w:hAnsi="Times New Roman" w:cs="Times New Roman"/>
          <w:i/>
          <w:iCs/>
          <w:sz w:val="28"/>
          <w:szCs w:val="28"/>
          <w:lang w:val="uk-UA"/>
        </w:rPr>
        <w:t xml:space="preserve"> </w:t>
      </w:r>
      <w:r w:rsidRPr="00125324">
        <w:rPr>
          <w:rFonts w:ascii="Times New Roman" w:hAnsi="Times New Roman" w:cs="Times New Roman"/>
          <w:sz w:val="28"/>
          <w:szCs w:val="28"/>
          <w:lang w:val="uk-UA"/>
        </w:rPr>
        <w:t xml:space="preserve">(лат. </w:t>
      </w:r>
      <w:r w:rsidRPr="00125324">
        <w:rPr>
          <w:rFonts w:ascii="Times New Roman" w:hAnsi="Times New Roman" w:cs="Times New Roman"/>
          <w:i/>
          <w:iCs/>
          <w:sz w:val="28"/>
          <w:szCs w:val="28"/>
          <w:lang w:val="uk-UA"/>
        </w:rPr>
        <w:t>optimum</w:t>
      </w:r>
      <w:r w:rsidRPr="00125324">
        <w:rPr>
          <w:rFonts w:ascii="Times New Roman" w:hAnsi="Times New Roman" w:cs="Times New Roman"/>
          <w:sz w:val="28"/>
          <w:szCs w:val="28"/>
          <w:lang w:val="uk-UA"/>
        </w:rPr>
        <w:t xml:space="preserve"> – найкраще) в педагогіці ототожнюється з видом управління педагогічним процесом, котре визначає науково </w:t>
      </w:r>
      <w:r w:rsidRPr="00125324">
        <w:rPr>
          <w:rFonts w:ascii="Times New Roman" w:hAnsi="Times New Roman" w:cs="Times New Roman"/>
          <w:bCs/>
          <w:iCs/>
          <w:sz w:val="28"/>
          <w:szCs w:val="28"/>
          <w:lang w:val="uk-UA"/>
        </w:rPr>
        <w:t xml:space="preserve">аргументований </w:t>
      </w:r>
      <w:r w:rsidRPr="00125324">
        <w:rPr>
          <w:rFonts w:ascii="Times New Roman" w:hAnsi="Times New Roman" w:cs="Times New Roman"/>
          <w:sz w:val="28"/>
          <w:szCs w:val="28"/>
          <w:lang w:val="uk-UA"/>
        </w:rPr>
        <w:t>вибір та реалізацію найкращого за цих умов освітнього змісту і технологій навчання відповідно до критеріїв оптимальності (результативність і якість, витрата часу й зусиль суб’єктами педагогічної взаємодії). Ефективне управління скеровує педагогічний процес до приведення у повну відповідність мети і засобів навчання для досягнення цілей оптимізації [</w:t>
      </w:r>
      <w:r w:rsidR="00C82C21" w:rsidRPr="00125324">
        <w:rPr>
          <w:rFonts w:ascii="Times New Roman" w:eastAsia="Calibri" w:hAnsi="Times New Roman" w:cs="Times New Roman"/>
          <w:sz w:val="28"/>
          <w:szCs w:val="28"/>
          <w:lang w:val="uk-UA"/>
        </w:rPr>
        <w:t>132</w:t>
      </w:r>
      <w:r w:rsidRPr="00125324">
        <w:rPr>
          <w:rFonts w:ascii="Times New Roman" w:hAnsi="Times New Roman" w:cs="Times New Roman"/>
          <w:sz w:val="28"/>
          <w:szCs w:val="28"/>
          <w:lang w:val="uk-UA"/>
        </w:rPr>
        <w:t>, с.</w:t>
      </w:r>
      <w:r w:rsidR="003C0B8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609].</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Змінними компонентами є засоби навчання, до яких відносимо</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інноваційні </w:t>
      </w:r>
      <w:r w:rsidRPr="00125324">
        <w:rPr>
          <w:rFonts w:ascii="Times New Roman" w:hAnsi="Times New Roman" w:cs="Times New Roman"/>
          <w:iCs/>
          <w:sz w:val="28"/>
          <w:szCs w:val="28"/>
          <w:lang w:val="uk-UA"/>
        </w:rPr>
        <w:t>методи (</w:t>
      </w:r>
      <w:r w:rsidRPr="00125324">
        <w:rPr>
          <w:rFonts w:ascii="Times New Roman" w:hAnsi="Times New Roman" w:cs="Times New Roman"/>
          <w:sz w:val="28"/>
          <w:szCs w:val="28"/>
          <w:lang w:val="uk-UA"/>
        </w:rPr>
        <w:t xml:space="preserve">способи досягнення цілей, об’єднаних сукупністю прийомів й операцій теоретичного та практичного освоєння реальної дійсності, а також людської діяльності, упорядкованої певним чином) і </w:t>
      </w:r>
      <w:r w:rsidRPr="00125324">
        <w:rPr>
          <w:rFonts w:ascii="Times New Roman" w:hAnsi="Times New Roman" w:cs="Times New Roman"/>
          <w:iCs/>
          <w:sz w:val="28"/>
          <w:szCs w:val="28"/>
          <w:lang w:val="uk-UA"/>
        </w:rPr>
        <w:t>форми проведення занять</w:t>
      </w:r>
      <w:r w:rsidRPr="00125324">
        <w:rPr>
          <w:rFonts w:ascii="Times New Roman" w:hAnsi="Times New Roman" w:cs="Times New Roman"/>
          <w:sz w:val="28"/>
          <w:szCs w:val="28"/>
          <w:lang w:val="uk-UA"/>
        </w:rPr>
        <w:t xml:space="preserve"> (способи оптимальної організації проведення навчальних занять та виконання певних дій). Вони передбачають та уможливлюють організацію та реалізацію викладачем інноваційно-технологічного процесу, що задіює такі </w:t>
      </w:r>
      <w:r w:rsidR="001119C4" w:rsidRPr="00125324">
        <w:rPr>
          <w:rFonts w:ascii="Times New Roman" w:hAnsi="Times New Roman" w:cs="Times New Roman"/>
          <w:sz w:val="28"/>
          <w:szCs w:val="28"/>
          <w:lang w:val="uk-UA"/>
        </w:rPr>
        <w:t>складники</w:t>
      </w:r>
      <w:r w:rsidRPr="00125324">
        <w:rPr>
          <w:rFonts w:ascii="Times New Roman" w:hAnsi="Times New Roman" w:cs="Times New Roman"/>
          <w:sz w:val="28"/>
          <w:szCs w:val="28"/>
          <w:lang w:val="uk-UA"/>
        </w:rPr>
        <w:t xml:space="preserve">: ідею, направлену на істотну зміну організації навчання; розгорнутий опис процесу та всіх його властивостей; комплекс застосовуваних засобів навчання; досягнутий практичний результат, </w:t>
      </w:r>
      <w:r w:rsidR="001119C4" w:rsidRPr="00125324">
        <w:rPr>
          <w:rFonts w:ascii="Times New Roman" w:hAnsi="Times New Roman" w:cs="Times New Roman"/>
          <w:sz w:val="28"/>
          <w:szCs w:val="28"/>
          <w:lang w:val="uk-UA"/>
        </w:rPr>
        <w:t>як</w:t>
      </w:r>
      <w:r w:rsidRPr="00125324">
        <w:rPr>
          <w:rFonts w:ascii="Times New Roman" w:hAnsi="Times New Roman" w:cs="Times New Roman"/>
          <w:sz w:val="28"/>
          <w:szCs w:val="28"/>
          <w:lang w:val="uk-UA"/>
        </w:rPr>
        <w:t>ий встановлюється шляхом діагностування і завжди є вищим чи характернішим, ніж попередній, дотехнологічний.</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w:t>
      </w:r>
      <w:r w:rsidR="002F2EBA" w:rsidRPr="00125324">
        <w:rPr>
          <w:rFonts w:ascii="Times New Roman" w:hAnsi="Times New Roman" w:cs="Times New Roman"/>
          <w:sz w:val="28"/>
          <w:szCs w:val="28"/>
          <w:lang w:val="uk-UA"/>
        </w:rPr>
        <w:t xml:space="preserve">ПТ </w:t>
      </w:r>
      <w:r w:rsidR="00F936BC">
        <w:rPr>
          <w:rFonts w:ascii="Times New Roman" w:hAnsi="Times New Roman" w:cs="Times New Roman"/>
          <w:sz w:val="28"/>
          <w:szCs w:val="28"/>
          <w:lang w:val="uk-UA"/>
        </w:rPr>
        <w:t>с</w:t>
      </w:r>
      <w:r w:rsidRPr="00125324">
        <w:rPr>
          <w:rFonts w:ascii="Times New Roman" w:hAnsi="Times New Roman" w:cs="Times New Roman"/>
          <w:sz w:val="28"/>
          <w:szCs w:val="28"/>
          <w:lang w:val="uk-UA"/>
        </w:rPr>
        <w:t>пираються на різні форми навчальної співпраці, які допомагають у досягненні спільної дидактичної мети, одержанні запланованих результатів тощо. Технологія відображає структурно-логічне й алгоритмізоване поєднання різних методик діяльності й передбачає сукупність взаємозумовлених дій викладача і студентів. Як наголошує С. Кашлєв, технологія</w:t>
      </w:r>
      <w:r w:rsidR="00F936BC">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1119C4" w:rsidRPr="00125324">
        <w:rPr>
          <w:rFonts w:ascii="Times New Roman" w:hAnsi="Times New Roman" w:cs="Times New Roman"/>
          <w:sz w:val="28"/>
          <w:szCs w:val="28"/>
          <w:lang w:val="uk-UA"/>
        </w:rPr>
        <w:t xml:space="preserve">на відміну </w:t>
      </w:r>
      <w:r w:rsidRPr="00125324">
        <w:rPr>
          <w:rFonts w:ascii="Times New Roman" w:hAnsi="Times New Roman" w:cs="Times New Roman"/>
          <w:sz w:val="28"/>
          <w:szCs w:val="28"/>
          <w:lang w:val="uk-UA"/>
        </w:rPr>
        <w:t>від методики</w:t>
      </w:r>
      <w:r w:rsidR="00F936BC">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1119C4" w:rsidRPr="00125324">
        <w:rPr>
          <w:rFonts w:ascii="Times New Roman" w:hAnsi="Times New Roman" w:cs="Times New Roman"/>
          <w:sz w:val="28"/>
          <w:szCs w:val="28"/>
          <w:lang w:val="uk-UA"/>
        </w:rPr>
        <w:t>характеризується</w:t>
      </w:r>
      <w:r w:rsidRPr="00125324">
        <w:rPr>
          <w:rFonts w:ascii="Times New Roman" w:hAnsi="Times New Roman" w:cs="Times New Roman"/>
          <w:sz w:val="28"/>
          <w:szCs w:val="28"/>
          <w:lang w:val="uk-UA"/>
        </w:rPr>
        <w:t xml:space="preserve"> алгоритмічністю [</w:t>
      </w:r>
      <w:r w:rsidR="00C82C21" w:rsidRPr="00125324">
        <w:rPr>
          <w:rFonts w:ascii="Times New Roman" w:hAnsi="Times New Roman" w:cs="Times New Roman"/>
          <w:sz w:val="28"/>
          <w:szCs w:val="28"/>
          <w:lang w:val="uk-UA"/>
        </w:rPr>
        <w:t>183</w:t>
      </w:r>
      <w:r w:rsidR="00AE762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3C0B8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11] й, водночас, враховує і передбачає творчість </w:t>
      </w:r>
      <w:r w:rsidR="00F936BC">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педагога, і студентів та діє за схемою: «ідея – процес – результат». </w:t>
      </w:r>
    </w:p>
    <w:p w:rsidR="003B0CBC" w:rsidRPr="00125324" w:rsidRDefault="003B0CBC" w:rsidP="000813F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Нині у науково-педагогічних працях постають три відмінні між собою технологічні схеми організації освітнього процесу:</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w:t>
      </w:r>
      <w:r w:rsidR="00AE762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Продуктивна технологія, або предметно-зорієнтована. Головною метою даної технології є засвоєння навчального матеріалу, яке починається з предмета вивчення і розгортається за чіткою схемою: матеріал – студент – результат. Основним критерієм навчання </w:t>
      </w:r>
      <w:r w:rsidR="000B513B">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досягнення запланованої мети на встановленому рівні у конкретні терміни. У технології ігнорується особистість студента, </w:t>
      </w:r>
      <w:r w:rsidR="000B513B">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контроль якості засвоєних знань зводиться до контролю засвоєного матеріалу з навчальної дисципліни. Водночас предметно-орієнтована технологія гарантує високий рівень </w:t>
      </w:r>
      <w:r w:rsidR="00AE762E"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освіченості [</w:t>
      </w:r>
      <w:r w:rsidR="00C82C21" w:rsidRPr="00125324">
        <w:rPr>
          <w:rFonts w:ascii="Times New Roman" w:hAnsi="Times New Roman" w:cs="Times New Roman"/>
          <w:sz w:val="28"/>
          <w:szCs w:val="28"/>
          <w:lang w:val="uk-UA"/>
        </w:rPr>
        <w:t>321</w:t>
      </w:r>
      <w:r w:rsidRPr="00125324">
        <w:rPr>
          <w:rFonts w:ascii="Times New Roman" w:hAnsi="Times New Roman" w:cs="Times New Roman"/>
          <w:sz w:val="28"/>
          <w:szCs w:val="28"/>
          <w:lang w:val="uk-UA"/>
        </w:rPr>
        <w:t>,</w:t>
      </w:r>
      <w:r w:rsidR="00AE762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3C0B8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67]. </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w:t>
      </w:r>
      <w:r w:rsidR="00AE762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Технологія особистісно</w:t>
      </w:r>
      <w:r w:rsidR="000B513B">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зорієнтованого навчання, яку науковці іменують «поблажливою», направлена на задоволення індивідуальних потреб особистості. Навчання спрямоване на створення умов для самореалізації й прогресивні особистісні зміни. Його показником є розвиненість, незалежність думок, свобода у власному </w:t>
      </w:r>
      <w:r w:rsidR="000B513B">
        <w:rPr>
          <w:rFonts w:ascii="Times New Roman" w:hAnsi="Times New Roman" w:cs="Times New Roman"/>
          <w:sz w:val="28"/>
          <w:szCs w:val="28"/>
          <w:lang w:val="uk-UA"/>
        </w:rPr>
        <w:t>«</w:t>
      </w:r>
      <w:r w:rsidRPr="00125324">
        <w:rPr>
          <w:rFonts w:ascii="Times New Roman" w:hAnsi="Times New Roman" w:cs="Times New Roman"/>
          <w:sz w:val="28"/>
          <w:szCs w:val="28"/>
          <w:lang w:val="uk-UA"/>
        </w:rPr>
        <w:t>Я</w:t>
      </w:r>
      <w:r w:rsidR="000B513B">
        <w:rPr>
          <w:rFonts w:ascii="Times New Roman" w:hAnsi="Times New Roman" w:cs="Times New Roman"/>
          <w:sz w:val="28"/>
          <w:szCs w:val="28"/>
          <w:lang w:val="uk-UA"/>
        </w:rPr>
        <w:t>»</w:t>
      </w:r>
      <w:r w:rsidRPr="00125324">
        <w:rPr>
          <w:rFonts w:ascii="Times New Roman" w:hAnsi="Times New Roman" w:cs="Times New Roman"/>
          <w:sz w:val="28"/>
          <w:szCs w:val="28"/>
          <w:lang w:val="uk-UA"/>
        </w:rPr>
        <w:t>, самопізнання, самовизначення, самостійність тощо. Ця технологія доцільна у використанні на ранніх етапах соціалізації особистості [</w:t>
      </w:r>
      <w:r w:rsidR="00C82C21" w:rsidRPr="00125324">
        <w:rPr>
          <w:rFonts w:ascii="Times New Roman" w:hAnsi="Times New Roman" w:cs="Times New Roman"/>
          <w:sz w:val="28"/>
          <w:szCs w:val="28"/>
          <w:lang w:val="uk-UA"/>
        </w:rPr>
        <w:t>321</w:t>
      </w:r>
      <w:r w:rsidR="000A550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70]. </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Однак важливої уваги потребує розгляд педагогіки співробітництва як основи третьої моделі </w:t>
      </w:r>
      <w:r w:rsidR="000A550D"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w:t>
      </w:r>
      <w:r w:rsidR="00AE762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Партнерська технологія (технологія співпраці) оптимально поєднує пред</w:t>
      </w:r>
      <w:r w:rsidR="000B513B">
        <w:rPr>
          <w:rFonts w:ascii="Times New Roman" w:hAnsi="Times New Roman" w:cs="Times New Roman"/>
          <w:sz w:val="28"/>
          <w:szCs w:val="28"/>
          <w:lang w:val="uk-UA"/>
        </w:rPr>
        <w:t xml:space="preserve">метно-орієнтовану і особистісно </w:t>
      </w:r>
      <w:r w:rsidRPr="00125324">
        <w:rPr>
          <w:rFonts w:ascii="Times New Roman" w:hAnsi="Times New Roman" w:cs="Times New Roman"/>
          <w:sz w:val="28"/>
          <w:szCs w:val="28"/>
          <w:lang w:val="uk-UA"/>
        </w:rPr>
        <w:t>о</w:t>
      </w:r>
      <w:r w:rsidR="0017429D" w:rsidRPr="00125324">
        <w:rPr>
          <w:rFonts w:ascii="Times New Roman" w:hAnsi="Times New Roman" w:cs="Times New Roman"/>
          <w:sz w:val="28"/>
          <w:szCs w:val="28"/>
          <w:lang w:val="uk-UA"/>
        </w:rPr>
        <w:t>рієнтовану технології навчання, яка п</w:t>
      </w:r>
      <w:r w:rsidRPr="00125324">
        <w:rPr>
          <w:rFonts w:ascii="Times New Roman" w:hAnsi="Times New Roman" w:cs="Times New Roman"/>
          <w:sz w:val="28"/>
          <w:szCs w:val="28"/>
          <w:lang w:val="uk-UA"/>
        </w:rPr>
        <w:t>еред викладачем</w:t>
      </w:r>
      <w:r w:rsidR="0017429D" w:rsidRPr="00125324">
        <w:rPr>
          <w:rFonts w:ascii="Times New Roman" w:hAnsi="Times New Roman" w:cs="Times New Roman"/>
          <w:sz w:val="28"/>
          <w:szCs w:val="28"/>
          <w:lang w:val="uk-UA"/>
        </w:rPr>
        <w:t>, що впроваджує ФПП МСП</w:t>
      </w:r>
      <w:r w:rsidR="000B513B">
        <w:rPr>
          <w:rFonts w:ascii="Times New Roman" w:hAnsi="Times New Roman" w:cs="Times New Roman"/>
          <w:sz w:val="28"/>
          <w:szCs w:val="28"/>
          <w:lang w:val="uk-UA"/>
        </w:rPr>
        <w:t>,</w:t>
      </w:r>
      <w:r w:rsidR="0017429D" w:rsidRPr="00125324">
        <w:rPr>
          <w:rFonts w:ascii="Times New Roman" w:hAnsi="Times New Roman" w:cs="Times New Roman"/>
          <w:sz w:val="28"/>
          <w:szCs w:val="28"/>
          <w:lang w:val="uk-UA"/>
        </w:rPr>
        <w:t xml:space="preserve"> ставить за мету</w:t>
      </w:r>
      <w:r w:rsidRPr="00125324">
        <w:rPr>
          <w:rFonts w:ascii="Times New Roman" w:hAnsi="Times New Roman" w:cs="Times New Roman"/>
          <w:sz w:val="28"/>
          <w:szCs w:val="28"/>
          <w:lang w:val="uk-UA"/>
        </w:rPr>
        <w:t xml:space="preserve"> зреалізува</w:t>
      </w:r>
      <w:r w:rsidR="0017429D" w:rsidRPr="00125324">
        <w:rPr>
          <w:rFonts w:ascii="Times New Roman" w:hAnsi="Times New Roman" w:cs="Times New Roman"/>
          <w:sz w:val="28"/>
          <w:szCs w:val="28"/>
          <w:lang w:val="uk-UA"/>
        </w:rPr>
        <w:t>ти триєдине</w:t>
      </w:r>
      <w:r w:rsidRPr="00125324">
        <w:rPr>
          <w:rFonts w:ascii="Times New Roman" w:hAnsi="Times New Roman" w:cs="Times New Roman"/>
          <w:sz w:val="28"/>
          <w:szCs w:val="28"/>
          <w:lang w:val="uk-UA"/>
        </w:rPr>
        <w:t xml:space="preserve"> завдання: </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76221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навчити так, щоб майбутні фахівці засвоїли щонайбільше знань, умінь і навичок у ЗВО;</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розвинути та сформувати в студента</w:t>
      </w:r>
      <w:r w:rsidRPr="00125324">
        <w:rPr>
          <w:rFonts w:ascii="Times New Roman" w:hAnsi="Times New Roman" w:cs="Times New Roman"/>
          <w:b/>
          <w:sz w:val="28"/>
          <w:szCs w:val="28"/>
          <w:lang w:val="uk-UA"/>
        </w:rPr>
        <w:t xml:space="preserve"> </w:t>
      </w:r>
      <w:r w:rsidRPr="00125324">
        <w:rPr>
          <w:rFonts w:ascii="Times New Roman" w:hAnsi="Times New Roman" w:cs="Times New Roman"/>
          <w:sz w:val="28"/>
          <w:szCs w:val="28"/>
          <w:lang w:val="uk-UA"/>
        </w:rPr>
        <w:t>власну Я-концепцію, особистісні оцінкові судження та створити належні умови для самореалізації та становлення професіонала;</w:t>
      </w:r>
    </w:p>
    <w:p w:rsidR="003B0CBC" w:rsidRPr="00125324" w:rsidRDefault="003B0CBC" w:rsidP="000813F5">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виховати в майбутніх фахівців особистісні та суспільно важливі професійні якості.</w:t>
      </w:r>
    </w:p>
    <w:p w:rsidR="003B0CBC" w:rsidRPr="00125324" w:rsidRDefault="003B0CBC" w:rsidP="000813F5">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Зазначена технологія найважча для практичного зреалізування викладачем, оскільки передбачає чітке дотримання спроектованої програми і вимог до знань, умінь і навичок випускників ЗВО. Тому її впровадження ґрунтується на таких формах і методах навчання, які передбачають </w:t>
      </w:r>
      <w:r w:rsidR="000A550D" w:rsidRPr="00125324">
        <w:rPr>
          <w:rFonts w:ascii="Times New Roman" w:hAnsi="Times New Roman" w:cs="Times New Roman"/>
          <w:sz w:val="28"/>
          <w:szCs w:val="28"/>
          <w:lang w:val="uk-UA"/>
        </w:rPr>
        <w:t>ФПП МСП.</w:t>
      </w:r>
    </w:p>
    <w:p w:rsidR="000813F5" w:rsidRPr="00125324" w:rsidRDefault="000813F5" w:rsidP="001C5939">
      <w:pPr>
        <w:tabs>
          <w:tab w:val="left" w:pos="-180"/>
        </w:tabs>
        <w:spacing w:after="0" w:line="360" w:lineRule="auto"/>
        <w:ind w:firstLine="709"/>
        <w:jc w:val="both"/>
        <w:rPr>
          <w:rFonts w:ascii="Times New Roman" w:hAnsi="Times New Roman" w:cs="Times New Roman"/>
          <w:sz w:val="28"/>
          <w:szCs w:val="28"/>
          <w:lang w:val="uk-UA"/>
        </w:rPr>
      </w:pPr>
    </w:p>
    <w:p w:rsidR="000B513B" w:rsidRDefault="000B513B">
      <w:pPr>
        <w:rPr>
          <w:rFonts w:ascii="Times New Roman" w:eastAsia="Times New Roman" w:hAnsi="Times New Roman" w:cs="Times New Roman"/>
          <w:b/>
          <w:sz w:val="28"/>
          <w:szCs w:val="28"/>
          <w:lang w:val="uk-UA" w:eastAsia="en-GB"/>
        </w:rPr>
      </w:pPr>
      <w:r>
        <w:rPr>
          <w:rFonts w:ascii="Times New Roman" w:eastAsia="Times New Roman" w:hAnsi="Times New Roman" w:cs="Times New Roman"/>
          <w:b/>
          <w:sz w:val="28"/>
          <w:szCs w:val="28"/>
          <w:lang w:val="uk-UA" w:eastAsia="en-GB"/>
        </w:rPr>
        <w:br w:type="page"/>
      </w:r>
    </w:p>
    <w:p w:rsidR="00ED0A60" w:rsidRPr="00125324" w:rsidRDefault="00ED0A60" w:rsidP="00ED0A60">
      <w:pPr>
        <w:tabs>
          <w:tab w:val="left" w:pos="-180"/>
        </w:tabs>
        <w:spacing w:after="0" w:line="360" w:lineRule="auto"/>
        <w:ind w:firstLine="709"/>
        <w:jc w:val="both"/>
        <w:rPr>
          <w:rFonts w:ascii="Times New Roman" w:eastAsia="Times New Roman" w:hAnsi="Times New Roman" w:cs="Times New Roman"/>
          <w:b/>
          <w:sz w:val="28"/>
          <w:szCs w:val="28"/>
          <w:lang w:val="uk-UA" w:eastAsia="en-GB"/>
        </w:rPr>
      </w:pPr>
      <w:r w:rsidRPr="00125324">
        <w:rPr>
          <w:rFonts w:ascii="Times New Roman" w:eastAsia="Times New Roman" w:hAnsi="Times New Roman" w:cs="Times New Roman"/>
          <w:b/>
          <w:sz w:val="28"/>
          <w:szCs w:val="28"/>
          <w:lang w:val="uk-UA" w:eastAsia="en-GB"/>
        </w:rPr>
        <w:t>3.2</w:t>
      </w:r>
      <w:r w:rsidR="00AE762E" w:rsidRPr="00125324">
        <w:rPr>
          <w:rFonts w:ascii="Times New Roman" w:eastAsia="Times New Roman" w:hAnsi="Times New Roman" w:cs="Times New Roman"/>
          <w:b/>
          <w:sz w:val="28"/>
          <w:szCs w:val="28"/>
          <w:lang w:val="uk-UA" w:eastAsia="en-GB"/>
        </w:rPr>
        <w:t> </w:t>
      </w:r>
      <w:r w:rsidRPr="00125324">
        <w:rPr>
          <w:rFonts w:ascii="Times New Roman" w:eastAsia="Times New Roman" w:hAnsi="Times New Roman" w:cs="Times New Roman"/>
          <w:b/>
          <w:sz w:val="28"/>
          <w:szCs w:val="28"/>
          <w:lang w:val="uk-UA" w:eastAsia="en-GB"/>
        </w:rPr>
        <w:t>Інтеграція педагогічних технологій у професійній підготовці майбутніх соціальних працівників</w:t>
      </w:r>
    </w:p>
    <w:p w:rsidR="00ED0A60" w:rsidRPr="00125324" w:rsidRDefault="00ED0A60" w:rsidP="00ED0A60">
      <w:pPr>
        <w:tabs>
          <w:tab w:val="left" w:pos="-180"/>
        </w:tabs>
        <w:spacing w:after="0" w:line="360" w:lineRule="auto"/>
        <w:ind w:firstLine="709"/>
        <w:jc w:val="both"/>
        <w:rPr>
          <w:rFonts w:ascii="Times New Roman" w:eastAsia="Times New Roman" w:hAnsi="Times New Roman" w:cs="Times New Roman"/>
          <w:b/>
          <w:sz w:val="28"/>
          <w:szCs w:val="28"/>
          <w:lang w:val="uk-UA" w:eastAsia="en-GB"/>
        </w:rPr>
      </w:pPr>
    </w:p>
    <w:p w:rsidR="00ED0A60" w:rsidRPr="00125324" w:rsidRDefault="00ED0A60" w:rsidP="00ED0A60">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Впровадж</w:t>
      </w:r>
      <w:r w:rsidR="0017429D" w:rsidRPr="00125324">
        <w:rPr>
          <w:rFonts w:ascii="Times New Roman" w:hAnsi="Times New Roman" w:cs="Times New Roman"/>
          <w:sz w:val="28"/>
          <w:szCs w:val="28"/>
          <w:lang w:val="uk-UA"/>
        </w:rPr>
        <w:t>ення в освітню практику інтегратив</w:t>
      </w:r>
      <w:r w:rsidRPr="00125324">
        <w:rPr>
          <w:rFonts w:ascii="Times New Roman" w:hAnsi="Times New Roman" w:cs="Times New Roman"/>
          <w:sz w:val="28"/>
          <w:szCs w:val="28"/>
          <w:lang w:val="uk-UA"/>
        </w:rPr>
        <w:t xml:space="preserve">них </w:t>
      </w:r>
      <w:r w:rsidR="00524E3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професійної підготовки </w:t>
      </w:r>
      <w:r w:rsidR="0017429D" w:rsidRPr="00125324">
        <w:rPr>
          <w:rFonts w:ascii="Times New Roman" w:hAnsi="Times New Roman" w:cs="Times New Roman"/>
          <w:sz w:val="28"/>
          <w:szCs w:val="28"/>
          <w:lang w:val="uk-UA"/>
        </w:rPr>
        <w:t>МСП зумовлена</w:t>
      </w:r>
      <w:r w:rsidRPr="00125324">
        <w:rPr>
          <w:rFonts w:ascii="Times New Roman" w:hAnsi="Times New Roman" w:cs="Times New Roman"/>
          <w:sz w:val="28"/>
          <w:szCs w:val="28"/>
          <w:lang w:val="uk-UA"/>
        </w:rPr>
        <w:t xml:space="preserve"> потребою суспільства та вимогами, які ставляться до фахівця</w:t>
      </w:r>
      <w:r w:rsidR="00D651D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саморозвит</w:t>
      </w:r>
      <w:r w:rsidR="00D651D6" w:rsidRPr="00125324">
        <w:rPr>
          <w:rFonts w:ascii="Times New Roman" w:hAnsi="Times New Roman" w:cs="Times New Roman"/>
          <w:sz w:val="28"/>
          <w:szCs w:val="28"/>
          <w:lang w:val="uk-UA"/>
        </w:rPr>
        <w:t>ок, від</w:t>
      </w:r>
      <w:r w:rsidRPr="00125324">
        <w:rPr>
          <w:rFonts w:ascii="Times New Roman" w:hAnsi="Times New Roman" w:cs="Times New Roman"/>
          <w:sz w:val="28"/>
          <w:szCs w:val="28"/>
          <w:lang w:val="uk-UA"/>
        </w:rPr>
        <w:t xml:space="preserve">повідальність за </w:t>
      </w:r>
      <w:r w:rsidR="00D651D6" w:rsidRPr="00125324">
        <w:rPr>
          <w:rFonts w:ascii="Times New Roman" w:hAnsi="Times New Roman" w:cs="Times New Roman"/>
          <w:sz w:val="28"/>
          <w:szCs w:val="28"/>
          <w:lang w:val="uk-UA"/>
        </w:rPr>
        <w:t xml:space="preserve">власні </w:t>
      </w:r>
      <w:r w:rsidRPr="00125324">
        <w:rPr>
          <w:rFonts w:ascii="Times New Roman" w:hAnsi="Times New Roman" w:cs="Times New Roman"/>
          <w:sz w:val="28"/>
          <w:szCs w:val="28"/>
          <w:lang w:val="uk-UA"/>
        </w:rPr>
        <w:t xml:space="preserve">вчинки, </w:t>
      </w:r>
      <w:r w:rsidR="00D651D6" w:rsidRPr="00125324">
        <w:rPr>
          <w:rFonts w:ascii="Times New Roman" w:hAnsi="Times New Roman" w:cs="Times New Roman"/>
          <w:sz w:val="28"/>
          <w:szCs w:val="28"/>
          <w:lang w:val="uk-UA"/>
        </w:rPr>
        <w:t xml:space="preserve">виявлення професійної </w:t>
      </w:r>
      <w:r w:rsidRPr="00125324">
        <w:rPr>
          <w:rFonts w:ascii="Times New Roman" w:hAnsi="Times New Roman" w:cs="Times New Roman"/>
          <w:sz w:val="28"/>
          <w:szCs w:val="28"/>
          <w:lang w:val="uk-UA"/>
        </w:rPr>
        <w:t>самосвідомості та</w:t>
      </w:r>
      <w:r w:rsidR="00D651D6" w:rsidRPr="00125324">
        <w:rPr>
          <w:rFonts w:ascii="Times New Roman" w:hAnsi="Times New Roman" w:cs="Times New Roman"/>
          <w:sz w:val="28"/>
          <w:szCs w:val="28"/>
          <w:lang w:val="uk-UA"/>
        </w:rPr>
        <w:t xml:space="preserve"> ін.</w:t>
      </w:r>
      <w:r w:rsidRPr="00125324">
        <w:rPr>
          <w:rFonts w:ascii="Times New Roman" w:hAnsi="Times New Roman" w:cs="Times New Roman"/>
          <w:sz w:val="28"/>
          <w:szCs w:val="28"/>
          <w:lang w:val="uk-UA"/>
        </w:rPr>
        <w:t xml:space="preserve"> </w:t>
      </w:r>
      <w:r w:rsidR="00D651D6" w:rsidRPr="00125324">
        <w:rPr>
          <w:rFonts w:ascii="Times New Roman" w:hAnsi="Times New Roman" w:cs="Times New Roman"/>
          <w:sz w:val="28"/>
          <w:szCs w:val="28"/>
          <w:lang w:val="uk-UA"/>
        </w:rPr>
        <w:t>Відповідно</w:t>
      </w:r>
      <w:r w:rsidRPr="00125324">
        <w:rPr>
          <w:rFonts w:ascii="Times New Roman" w:hAnsi="Times New Roman" w:cs="Times New Roman"/>
          <w:sz w:val="28"/>
          <w:szCs w:val="28"/>
          <w:lang w:val="uk-UA"/>
        </w:rPr>
        <w:t xml:space="preserve"> </w:t>
      </w:r>
      <w:r w:rsidR="000B513B">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світовому досвіді університетської освіти змінилося ставлення до розуміння професійної освіти </w:t>
      </w:r>
      <w:r w:rsidR="0017429D"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Нині її розглядають як соціальний інститут, що сприяє розвитку особистості відповідно до індивідуальних потреб і професійних прагнень. Тому виникає потреба подолання традиційного погляду на професійну підготовку як на систему, котра переважно зорієнтовує випускників ЗВО на розвиток конкретної професійної сфери соціогуманітарних знань.</w:t>
      </w:r>
    </w:p>
    <w:p w:rsidR="00ED0A60" w:rsidRPr="00125324" w:rsidRDefault="00ED0A60" w:rsidP="00ED0A60">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Інтеграція </w:t>
      </w:r>
      <w:r w:rsidR="0017429D"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покликана вирішити проблеми вищої школи щодо професійної підготовки </w:t>
      </w:r>
      <w:r w:rsidR="0017429D"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оскільки сповна спроможна впоратися з низьким рівнем професійної мотивації та соціальної відповідальності, несформованістю внутрішньо-особистісної потреби в саморозвитку та самоосвіті, суперечностями між якісною професійною освітою і вузькопрактичною традиційною підготовкою, звуженістю та жорсткістю регламентації діяльності студентів, котра спричинює їх пасивність і нівелює рівні підготовки та ін.</w:t>
      </w:r>
    </w:p>
    <w:p w:rsidR="00ED0A60" w:rsidRPr="00125324" w:rsidRDefault="00ED0A60" w:rsidP="00ED0A60">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 xml:space="preserve">Нині </w:t>
      </w:r>
      <w:r w:rsidR="0017429D"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у вищій професійній освіті спрямовані на формування сучасних, альтернативно-концептуальних теорій і педагогічних систем (С. Гончаренко [</w:t>
      </w:r>
      <w:r w:rsidR="00C82C21" w:rsidRPr="00125324">
        <w:rPr>
          <w:rFonts w:ascii="Times New Roman" w:hAnsi="Times New Roman" w:cs="Times New Roman"/>
          <w:sz w:val="28"/>
          <w:szCs w:val="28"/>
          <w:lang w:val="uk-UA"/>
        </w:rPr>
        <w:t>97</w:t>
      </w:r>
      <w:r w:rsidRPr="00125324">
        <w:rPr>
          <w:rFonts w:ascii="Times New Roman" w:hAnsi="Times New Roman" w:cs="Times New Roman"/>
          <w:sz w:val="28"/>
          <w:szCs w:val="28"/>
          <w:lang w:val="uk-UA"/>
        </w:rPr>
        <w:t>], О. Дубасенюк [</w:t>
      </w:r>
      <w:r w:rsidR="00C82C21" w:rsidRPr="00125324">
        <w:rPr>
          <w:rFonts w:ascii="Times New Roman" w:hAnsi="Times New Roman" w:cs="Times New Roman"/>
          <w:sz w:val="28"/>
          <w:szCs w:val="28"/>
          <w:shd w:val="clear" w:color="auto" w:fill="FFFFFF"/>
          <w:lang w:val="uk-UA"/>
        </w:rPr>
        <w:t>122</w:t>
      </w:r>
      <w:r w:rsidRPr="00125324">
        <w:rPr>
          <w:rFonts w:ascii="Times New Roman" w:hAnsi="Times New Roman" w:cs="Times New Roman"/>
          <w:sz w:val="28"/>
          <w:szCs w:val="28"/>
          <w:lang w:val="uk-UA"/>
        </w:rPr>
        <w:t>], І. Мельничук [</w:t>
      </w:r>
      <w:r w:rsidR="00C82C21" w:rsidRPr="00125324">
        <w:rPr>
          <w:rFonts w:ascii="Times New Roman" w:hAnsi="Times New Roman" w:cs="Times New Roman"/>
          <w:sz w:val="28"/>
          <w:szCs w:val="28"/>
          <w:lang w:val="uk-UA"/>
        </w:rPr>
        <w:t>267</w:t>
      </w:r>
      <w:r w:rsidRPr="00125324">
        <w:rPr>
          <w:rFonts w:ascii="Times New Roman" w:hAnsi="Times New Roman" w:cs="Times New Roman"/>
          <w:sz w:val="28"/>
          <w:szCs w:val="28"/>
          <w:lang w:val="uk-UA"/>
        </w:rPr>
        <w:t xml:space="preserve">], </w:t>
      </w:r>
      <w:r w:rsidR="000C6DFD" w:rsidRPr="00125324">
        <w:rPr>
          <w:rFonts w:ascii="Times New Roman" w:hAnsi="Times New Roman" w:cs="Times New Roman"/>
          <w:sz w:val="28"/>
          <w:szCs w:val="28"/>
          <w:lang w:val="uk-UA"/>
        </w:rPr>
        <w:t>В. Сизикова</w:t>
      </w:r>
      <w:r w:rsidR="00AC115C" w:rsidRPr="00125324">
        <w:rPr>
          <w:rFonts w:ascii="Times New Roman" w:hAnsi="Times New Roman" w:cs="Times New Roman"/>
          <w:sz w:val="28"/>
          <w:szCs w:val="28"/>
          <w:lang w:val="uk-UA"/>
        </w:rPr>
        <w:t> </w:t>
      </w:r>
      <w:r w:rsidR="000C6DFD" w:rsidRPr="00125324">
        <w:rPr>
          <w:rFonts w:ascii="Times New Roman" w:hAnsi="Times New Roman" w:cs="Times New Roman"/>
          <w:sz w:val="28"/>
          <w:szCs w:val="28"/>
          <w:lang w:val="uk-UA"/>
        </w:rPr>
        <w:t>[</w:t>
      </w:r>
      <w:r w:rsidR="00C82C21" w:rsidRPr="00125324">
        <w:rPr>
          <w:rFonts w:ascii="Times New Roman" w:hAnsi="Times New Roman" w:cs="Times New Roman"/>
          <w:sz w:val="28"/>
          <w:szCs w:val="28"/>
          <w:lang w:val="uk-UA"/>
        </w:rPr>
        <w:t>451</w:t>
      </w:r>
      <w:r w:rsidR="000C6DFD" w:rsidRPr="00125324">
        <w:rPr>
          <w:rFonts w:ascii="Times New Roman" w:hAnsi="Times New Roman" w:cs="Times New Roman"/>
          <w:sz w:val="28"/>
          <w:szCs w:val="28"/>
          <w:lang w:val="uk-UA"/>
        </w:rPr>
        <w:t>], Ю. Триус [</w:t>
      </w:r>
      <w:r w:rsidR="00C82C21" w:rsidRPr="00125324">
        <w:rPr>
          <w:rFonts w:ascii="Times New Roman" w:hAnsi="Times New Roman" w:cs="Times New Roman"/>
          <w:sz w:val="28"/>
          <w:szCs w:val="28"/>
          <w:lang w:val="uk-UA"/>
        </w:rPr>
        <w:t>512</w:t>
      </w:r>
      <w:r w:rsidR="000C6DF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А. Фурман [</w:t>
      </w:r>
      <w:r w:rsidR="00C82C21" w:rsidRPr="00125324">
        <w:rPr>
          <w:rFonts w:ascii="Times New Roman" w:hAnsi="Times New Roman" w:cs="Times New Roman"/>
          <w:sz w:val="28"/>
          <w:szCs w:val="28"/>
          <w:lang w:val="uk-UA"/>
        </w:rPr>
        <w:t>531</w:t>
      </w:r>
      <w:r w:rsidRPr="00125324">
        <w:rPr>
          <w:rFonts w:ascii="Times New Roman" w:hAnsi="Times New Roman" w:cs="Times New Roman"/>
          <w:sz w:val="28"/>
          <w:szCs w:val="28"/>
          <w:lang w:val="uk-UA"/>
        </w:rPr>
        <w:t>], та ін.), розробку нових дидактичних аспектів навчання студентів (</w:t>
      </w:r>
      <w:r w:rsidR="00054309" w:rsidRPr="00125324">
        <w:rPr>
          <w:rFonts w:ascii="Times New Roman" w:hAnsi="Times New Roman" w:cs="Times New Roman"/>
          <w:sz w:val="28"/>
          <w:szCs w:val="28"/>
          <w:lang w:val="uk-UA"/>
        </w:rPr>
        <w:t>О.</w:t>
      </w:r>
      <w:r w:rsidR="00F6781B" w:rsidRPr="00125324">
        <w:rPr>
          <w:rFonts w:ascii="Times New Roman" w:hAnsi="Times New Roman" w:cs="Times New Roman"/>
          <w:sz w:val="28"/>
          <w:szCs w:val="28"/>
          <w:lang w:val="uk-UA"/>
        </w:rPr>
        <w:t> </w:t>
      </w:r>
      <w:r w:rsidR="00054309" w:rsidRPr="00125324">
        <w:rPr>
          <w:rFonts w:ascii="Times New Roman" w:hAnsi="Times New Roman" w:cs="Times New Roman"/>
          <w:sz w:val="28"/>
          <w:szCs w:val="28"/>
          <w:lang w:val="uk-UA"/>
        </w:rPr>
        <w:t>Біда [</w:t>
      </w:r>
      <w:r w:rsidR="00C82C21" w:rsidRPr="00125324">
        <w:rPr>
          <w:rFonts w:ascii="Times New Roman" w:hAnsi="Times New Roman" w:cs="Times New Roman"/>
          <w:sz w:val="28"/>
          <w:szCs w:val="28"/>
          <w:lang w:val="uk-UA"/>
        </w:rPr>
        <w:t>38</w:t>
      </w:r>
      <w:r w:rsidR="00054309" w:rsidRPr="00125324">
        <w:rPr>
          <w:rFonts w:ascii="Times New Roman" w:hAnsi="Times New Roman" w:cs="Times New Roman"/>
          <w:sz w:val="28"/>
          <w:szCs w:val="28"/>
          <w:lang w:val="uk-UA"/>
        </w:rPr>
        <w:t xml:space="preserve">], </w:t>
      </w:r>
      <w:r w:rsidR="000C6DFD" w:rsidRPr="00125324">
        <w:rPr>
          <w:rFonts w:ascii="Times New Roman" w:hAnsi="Times New Roman" w:cs="Times New Roman"/>
          <w:sz w:val="28"/>
          <w:szCs w:val="28"/>
          <w:lang w:val="uk-UA"/>
        </w:rPr>
        <w:t xml:space="preserve">О. Бойко </w:t>
      </w:r>
      <w:r w:rsidRPr="00125324">
        <w:rPr>
          <w:rFonts w:ascii="Times New Roman" w:hAnsi="Times New Roman" w:cs="Times New Roman"/>
          <w:sz w:val="28"/>
          <w:szCs w:val="28"/>
          <w:lang w:val="uk-UA"/>
        </w:rPr>
        <w:t>[</w:t>
      </w:r>
      <w:r w:rsidR="00C82C21" w:rsidRPr="00125324">
        <w:rPr>
          <w:rFonts w:ascii="Times New Roman" w:hAnsi="Times New Roman" w:cs="Times New Roman"/>
          <w:sz w:val="28"/>
          <w:szCs w:val="28"/>
          <w:lang w:val="uk-UA"/>
        </w:rPr>
        <w:t>43],</w:t>
      </w:r>
      <w:r w:rsidRPr="00125324">
        <w:rPr>
          <w:rFonts w:ascii="Times New Roman" w:hAnsi="Times New Roman" w:cs="Times New Roman"/>
          <w:sz w:val="28"/>
          <w:szCs w:val="28"/>
          <w:lang w:val="uk-UA"/>
        </w:rPr>
        <w:t xml:space="preserve"> </w:t>
      </w:r>
      <w:r w:rsidR="000C6DFD" w:rsidRPr="00125324">
        <w:rPr>
          <w:rFonts w:ascii="Times New Roman" w:hAnsi="Times New Roman" w:cs="Times New Roman"/>
          <w:sz w:val="28"/>
          <w:szCs w:val="28"/>
          <w:lang w:val="uk-UA"/>
        </w:rPr>
        <w:t>Л. Довгань</w:t>
      </w:r>
      <w:r w:rsidRPr="00125324">
        <w:rPr>
          <w:rFonts w:ascii="Times New Roman" w:hAnsi="Times New Roman" w:cs="Times New Roman"/>
          <w:sz w:val="28"/>
          <w:szCs w:val="28"/>
          <w:lang w:val="uk-UA"/>
        </w:rPr>
        <w:t xml:space="preserve"> [</w:t>
      </w:r>
      <w:r w:rsidR="00C82C21" w:rsidRPr="00125324">
        <w:rPr>
          <w:rFonts w:ascii="Times New Roman" w:hAnsi="Times New Roman" w:cs="Times New Roman"/>
          <w:sz w:val="28"/>
          <w:szCs w:val="28"/>
          <w:lang w:val="uk-UA"/>
        </w:rPr>
        <w:t>116</w:t>
      </w:r>
      <w:r w:rsidRPr="00125324">
        <w:rPr>
          <w:rFonts w:ascii="Times New Roman" w:hAnsi="Times New Roman" w:cs="Times New Roman"/>
          <w:sz w:val="28"/>
          <w:szCs w:val="28"/>
          <w:lang w:val="uk-UA"/>
        </w:rPr>
        <w:t xml:space="preserve">], </w:t>
      </w:r>
      <w:r w:rsidR="000C6DFD" w:rsidRPr="00125324">
        <w:rPr>
          <w:rFonts w:ascii="Times New Roman" w:hAnsi="Times New Roman" w:cs="Times New Roman"/>
          <w:sz w:val="28"/>
          <w:szCs w:val="28"/>
          <w:lang w:val="uk-UA"/>
        </w:rPr>
        <w:t xml:space="preserve">Г. Ковальчук </w:t>
      </w:r>
      <w:r w:rsidRPr="00125324">
        <w:rPr>
          <w:rFonts w:ascii="Times New Roman" w:hAnsi="Times New Roman" w:cs="Times New Roman"/>
          <w:sz w:val="28"/>
          <w:szCs w:val="28"/>
          <w:lang w:val="uk-UA"/>
        </w:rPr>
        <w:t>[</w:t>
      </w:r>
      <w:r w:rsidR="00C82C21" w:rsidRPr="00125324">
        <w:rPr>
          <w:rFonts w:ascii="Times New Roman" w:hAnsi="Times New Roman" w:cs="Times New Roman"/>
          <w:sz w:val="28"/>
          <w:szCs w:val="28"/>
          <w:lang w:val="uk-UA"/>
        </w:rPr>
        <w:t>197</w:t>
      </w:r>
      <w:r w:rsidRPr="00125324">
        <w:rPr>
          <w:rFonts w:ascii="Times New Roman" w:hAnsi="Times New Roman" w:cs="Times New Roman"/>
          <w:sz w:val="28"/>
          <w:szCs w:val="28"/>
          <w:lang w:val="uk-UA"/>
        </w:rPr>
        <w:t>], О. Пєхота [</w:t>
      </w:r>
      <w:r w:rsidR="00C82C21" w:rsidRPr="00125324">
        <w:rPr>
          <w:rFonts w:ascii="Times New Roman" w:hAnsi="Times New Roman" w:cs="Times New Roman"/>
          <w:sz w:val="28"/>
          <w:szCs w:val="28"/>
          <w:lang w:val="uk-UA"/>
        </w:rPr>
        <w:t>318</w:t>
      </w:r>
      <w:r w:rsidRPr="00125324">
        <w:rPr>
          <w:rFonts w:ascii="Times New Roman" w:hAnsi="Times New Roman" w:cs="Times New Roman"/>
          <w:sz w:val="28"/>
          <w:szCs w:val="28"/>
          <w:lang w:val="uk-UA"/>
        </w:rPr>
        <w:t>], І. Підласий [</w:t>
      </w:r>
      <w:r w:rsidR="00C82C21" w:rsidRPr="00125324">
        <w:rPr>
          <w:rFonts w:ascii="Times New Roman" w:hAnsi="Times New Roman" w:cs="Times New Roman"/>
          <w:sz w:val="28"/>
          <w:szCs w:val="28"/>
          <w:lang w:val="uk-UA"/>
        </w:rPr>
        <w:t>321</w:t>
      </w:r>
      <w:r w:rsidR="000C6DFD" w:rsidRPr="00125324">
        <w:rPr>
          <w:rFonts w:ascii="Times New Roman" w:hAnsi="Times New Roman" w:cs="Times New Roman"/>
          <w:sz w:val="28"/>
          <w:szCs w:val="28"/>
          <w:lang w:val="uk-UA"/>
        </w:rPr>
        <w:t>], О</w:t>
      </w:r>
      <w:r w:rsidRPr="00125324">
        <w:rPr>
          <w:rFonts w:ascii="Times New Roman" w:hAnsi="Times New Roman" w:cs="Times New Roman"/>
          <w:sz w:val="28"/>
          <w:szCs w:val="28"/>
          <w:lang w:val="uk-UA"/>
        </w:rPr>
        <w:t>. Романишина [</w:t>
      </w:r>
      <w:r w:rsidR="00C82C21" w:rsidRPr="00125324">
        <w:rPr>
          <w:rFonts w:ascii="Times New Roman" w:hAnsi="Times New Roman" w:cs="Times New Roman"/>
          <w:sz w:val="28"/>
          <w:szCs w:val="28"/>
          <w:lang w:val="uk-UA"/>
        </w:rPr>
        <w:t>421</w:t>
      </w:r>
      <w:r w:rsidRPr="00125324">
        <w:rPr>
          <w:rFonts w:ascii="Times New Roman" w:hAnsi="Times New Roman" w:cs="Times New Roman"/>
          <w:sz w:val="28"/>
          <w:szCs w:val="28"/>
          <w:lang w:val="uk-UA"/>
        </w:rPr>
        <w:t xml:space="preserve">] </w:t>
      </w:r>
      <w:r w:rsidR="00AC115C" w:rsidRPr="00125324">
        <w:rPr>
          <w:rFonts w:ascii="Times New Roman" w:hAnsi="Times New Roman" w:cs="Times New Roman"/>
          <w:sz w:val="28"/>
          <w:szCs w:val="28"/>
          <w:lang w:val="uk-UA"/>
        </w:rPr>
        <w:t xml:space="preserve">О. Сергєєв [433], </w:t>
      </w:r>
      <w:r w:rsidR="000C6DFD" w:rsidRPr="00125324">
        <w:rPr>
          <w:rFonts w:ascii="Times New Roman" w:hAnsi="Times New Roman" w:cs="Times New Roman"/>
          <w:sz w:val="28"/>
          <w:szCs w:val="28"/>
          <w:lang w:val="uk-UA"/>
        </w:rPr>
        <w:t>С. Семеріков [</w:t>
      </w:r>
      <w:r w:rsidR="00C82C21" w:rsidRPr="00125324">
        <w:rPr>
          <w:rFonts w:ascii="Times New Roman" w:hAnsi="Times New Roman" w:cs="Times New Roman"/>
          <w:sz w:val="28"/>
          <w:szCs w:val="28"/>
          <w:lang w:val="uk-UA"/>
        </w:rPr>
        <w:t>438</w:t>
      </w:r>
      <w:r w:rsidR="00AC115C" w:rsidRPr="00125324">
        <w:rPr>
          <w:rFonts w:ascii="Times New Roman" w:hAnsi="Times New Roman" w:cs="Times New Roman"/>
          <w:sz w:val="28"/>
          <w:szCs w:val="28"/>
          <w:lang w:val="uk-UA"/>
        </w:rPr>
        <w:t>],</w:t>
      </w:r>
      <w:r w:rsidR="000C6DFD" w:rsidRPr="00125324">
        <w:rPr>
          <w:rFonts w:ascii="Times New Roman" w:hAnsi="Times New Roman" w:cs="Times New Roman"/>
          <w:sz w:val="28"/>
          <w:szCs w:val="28"/>
          <w:lang w:val="uk-UA"/>
        </w:rPr>
        <w:t xml:space="preserve"> М. Сова [</w:t>
      </w:r>
      <w:r w:rsidR="00C82C21" w:rsidRPr="00125324">
        <w:rPr>
          <w:rFonts w:ascii="Times New Roman" w:hAnsi="Times New Roman" w:cs="Times New Roman"/>
          <w:sz w:val="28"/>
          <w:szCs w:val="28"/>
          <w:lang w:val="uk-UA"/>
        </w:rPr>
        <w:t>470</w:t>
      </w:r>
      <w:r w:rsidR="000C6DFD" w:rsidRPr="00125324">
        <w:rPr>
          <w:rFonts w:ascii="Times New Roman" w:hAnsi="Times New Roman" w:cs="Times New Roman"/>
          <w:sz w:val="28"/>
          <w:szCs w:val="28"/>
          <w:lang w:val="uk-UA"/>
        </w:rPr>
        <w:t>], Т. Ярхо [</w:t>
      </w:r>
      <w:r w:rsidR="00C82C21" w:rsidRPr="00125324">
        <w:rPr>
          <w:rFonts w:ascii="Times New Roman" w:hAnsi="Times New Roman" w:cs="Times New Roman"/>
          <w:sz w:val="28"/>
          <w:szCs w:val="28"/>
          <w:lang w:val="uk-UA"/>
        </w:rPr>
        <w:t>568</w:t>
      </w:r>
      <w:r w:rsidR="000C6DF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та ін.), </w:t>
      </w:r>
      <w:r w:rsidRPr="00125324">
        <w:rPr>
          <w:rFonts w:ascii="Times New Roman" w:hAnsi="Times New Roman" w:cs="Times New Roman"/>
          <w:spacing w:val="-12"/>
          <w:sz w:val="28"/>
          <w:szCs w:val="28"/>
          <w:lang w:val="uk-UA"/>
        </w:rPr>
        <w:t xml:space="preserve">розкриття змістового наповнення освіти, обґрунтування структури і критеріїв оцінювання, побудову алгоритмічних дій </w:t>
      </w:r>
      <w:r w:rsidR="0017429D" w:rsidRPr="00125324">
        <w:rPr>
          <w:rFonts w:ascii="Times New Roman" w:hAnsi="Times New Roman" w:cs="Times New Roman"/>
          <w:spacing w:val="-12"/>
          <w:sz w:val="28"/>
          <w:szCs w:val="28"/>
          <w:lang w:val="uk-UA"/>
        </w:rPr>
        <w:t>для їх запровадження</w:t>
      </w:r>
      <w:r w:rsidRPr="00125324">
        <w:rPr>
          <w:rFonts w:ascii="Times New Roman" w:hAnsi="Times New Roman" w:cs="Times New Roman"/>
          <w:spacing w:val="-12"/>
          <w:sz w:val="28"/>
          <w:szCs w:val="28"/>
          <w:lang w:val="uk-UA"/>
        </w:rPr>
        <w:t xml:space="preserve"> (В. Гогунський [</w:t>
      </w:r>
      <w:r w:rsidR="00C82C21" w:rsidRPr="00125324">
        <w:rPr>
          <w:rFonts w:ascii="Times New Roman" w:hAnsi="Times New Roman" w:cs="Times New Roman"/>
          <w:spacing w:val="-12"/>
          <w:sz w:val="28"/>
          <w:szCs w:val="28"/>
          <w:lang w:val="uk-UA"/>
        </w:rPr>
        <w:t>89</w:t>
      </w:r>
      <w:r w:rsidRPr="00125324">
        <w:rPr>
          <w:rFonts w:ascii="Times New Roman" w:hAnsi="Times New Roman" w:cs="Times New Roman"/>
          <w:spacing w:val="-12"/>
          <w:sz w:val="28"/>
          <w:szCs w:val="28"/>
          <w:lang w:val="uk-UA"/>
        </w:rPr>
        <w:t xml:space="preserve">], </w:t>
      </w:r>
      <w:r w:rsidRPr="00125324">
        <w:rPr>
          <w:rFonts w:ascii="Times New Roman" w:hAnsi="Times New Roman" w:cs="Times New Roman"/>
          <w:sz w:val="28"/>
          <w:szCs w:val="28"/>
          <w:lang w:val="uk-UA"/>
        </w:rPr>
        <w:t>Р. Гуревич [</w:t>
      </w:r>
      <w:r w:rsidR="00C82C21" w:rsidRPr="00125324">
        <w:rPr>
          <w:rFonts w:ascii="Times New Roman" w:hAnsi="Times New Roman" w:cs="Times New Roman"/>
          <w:sz w:val="28"/>
          <w:szCs w:val="28"/>
          <w:lang w:val="uk-UA"/>
        </w:rPr>
        <w:t>106</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shd w:val="clear" w:color="auto" w:fill="FFFFFF"/>
          <w:lang w:val="uk-UA"/>
        </w:rPr>
        <w:t>І. Зязюн [</w:t>
      </w:r>
      <w:r w:rsidR="00C82C21" w:rsidRPr="00125324">
        <w:rPr>
          <w:rFonts w:ascii="Times New Roman" w:hAnsi="Times New Roman" w:cs="Times New Roman"/>
          <w:sz w:val="28"/>
          <w:szCs w:val="28"/>
          <w:shd w:val="clear" w:color="auto" w:fill="FFFFFF"/>
          <w:lang w:val="uk-UA"/>
        </w:rPr>
        <w:t>151</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pacing w:val="-12"/>
          <w:sz w:val="28"/>
          <w:szCs w:val="28"/>
          <w:lang w:val="uk-UA"/>
        </w:rPr>
        <w:t>М. </w:t>
      </w:r>
      <w:r w:rsidRPr="00125324">
        <w:rPr>
          <w:rFonts w:ascii="Times New Roman" w:hAnsi="Times New Roman" w:cs="Times New Roman"/>
          <w:sz w:val="28"/>
          <w:szCs w:val="28"/>
          <w:shd w:val="clear" w:color="auto" w:fill="FFFFFF"/>
          <w:lang w:val="uk-UA"/>
        </w:rPr>
        <w:t>Кадемія [</w:t>
      </w:r>
      <w:r w:rsidR="00C82C21" w:rsidRPr="00125324">
        <w:rPr>
          <w:rFonts w:ascii="Times New Roman" w:hAnsi="Times New Roman" w:cs="Times New Roman"/>
          <w:sz w:val="28"/>
          <w:szCs w:val="28"/>
          <w:shd w:val="clear" w:color="auto" w:fill="FFFFFF"/>
          <w:lang w:val="uk-UA"/>
        </w:rPr>
        <w:t>166</w:t>
      </w:r>
      <w:r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pacing w:val="-12"/>
          <w:sz w:val="28"/>
          <w:szCs w:val="28"/>
          <w:lang w:val="uk-UA"/>
        </w:rPr>
        <w:t xml:space="preserve"> </w:t>
      </w:r>
      <w:r w:rsidR="00054309" w:rsidRPr="00125324">
        <w:rPr>
          <w:rFonts w:ascii="Times New Roman" w:hAnsi="Times New Roman" w:cs="Times New Roman"/>
          <w:spacing w:val="-12"/>
          <w:sz w:val="28"/>
          <w:szCs w:val="28"/>
          <w:lang w:val="uk-UA"/>
        </w:rPr>
        <w:t>О. </w:t>
      </w:r>
      <w:r w:rsidR="00AC115C" w:rsidRPr="00125324">
        <w:rPr>
          <w:rFonts w:ascii="Times New Roman" w:hAnsi="Times New Roman" w:cs="Times New Roman"/>
          <w:sz w:val="28"/>
          <w:szCs w:val="28"/>
          <w:lang w:val="uk-UA"/>
        </w:rPr>
        <w:t>Кучай </w:t>
      </w:r>
      <w:r w:rsidR="00054309" w:rsidRPr="00125324">
        <w:rPr>
          <w:rFonts w:ascii="Times New Roman" w:hAnsi="Times New Roman" w:cs="Times New Roman"/>
          <w:sz w:val="28"/>
          <w:szCs w:val="28"/>
          <w:lang w:val="uk-UA"/>
        </w:rPr>
        <w:t>[</w:t>
      </w:r>
      <w:r w:rsidR="00C82C21" w:rsidRPr="00125324">
        <w:rPr>
          <w:rFonts w:ascii="Times New Roman" w:hAnsi="Times New Roman" w:cs="Times New Roman"/>
          <w:sz w:val="28"/>
          <w:szCs w:val="28"/>
          <w:lang w:val="uk-UA"/>
        </w:rPr>
        <w:t>236</w:t>
      </w:r>
      <w:r w:rsidR="00054309" w:rsidRPr="00125324">
        <w:rPr>
          <w:rFonts w:ascii="Times New Roman" w:hAnsi="Times New Roman" w:cs="Times New Roman"/>
          <w:sz w:val="28"/>
          <w:szCs w:val="28"/>
          <w:lang w:val="uk-UA"/>
        </w:rPr>
        <w:t>],</w:t>
      </w:r>
      <w:r w:rsidR="00054309" w:rsidRPr="00125324">
        <w:rPr>
          <w:b/>
          <w:lang w:val="uk-UA"/>
        </w:rPr>
        <w:t xml:space="preserve"> </w:t>
      </w:r>
      <w:r w:rsidRPr="00125324">
        <w:rPr>
          <w:rFonts w:ascii="Times New Roman" w:hAnsi="Times New Roman" w:cs="Times New Roman"/>
          <w:spacing w:val="-12"/>
          <w:sz w:val="28"/>
          <w:szCs w:val="28"/>
          <w:lang w:val="uk-UA"/>
        </w:rPr>
        <w:t>В. Поліщук</w:t>
      </w:r>
      <w:r w:rsidR="00C82C21" w:rsidRPr="00125324">
        <w:rPr>
          <w:rFonts w:ascii="Times New Roman" w:hAnsi="Times New Roman" w:cs="Times New Roman"/>
          <w:spacing w:val="-12"/>
          <w:sz w:val="28"/>
          <w:szCs w:val="28"/>
          <w:lang w:val="uk-UA"/>
        </w:rPr>
        <w:t> </w:t>
      </w:r>
      <w:r w:rsidRPr="00125324">
        <w:rPr>
          <w:rFonts w:ascii="Times New Roman" w:hAnsi="Times New Roman" w:cs="Times New Roman"/>
          <w:spacing w:val="-12"/>
          <w:sz w:val="28"/>
          <w:szCs w:val="28"/>
          <w:lang w:val="uk-UA"/>
        </w:rPr>
        <w:t>[</w:t>
      </w:r>
      <w:r w:rsidR="00C82C21" w:rsidRPr="00125324">
        <w:rPr>
          <w:rFonts w:ascii="Times New Roman" w:hAnsi="Times New Roman" w:cs="Times New Roman"/>
          <w:spacing w:val="-12"/>
          <w:sz w:val="28"/>
          <w:szCs w:val="28"/>
          <w:lang w:val="uk-UA"/>
        </w:rPr>
        <w:t>333</w:t>
      </w:r>
      <w:r w:rsidRPr="00125324">
        <w:rPr>
          <w:rFonts w:ascii="Times New Roman" w:hAnsi="Times New Roman" w:cs="Times New Roman"/>
          <w:spacing w:val="-12"/>
          <w:sz w:val="28"/>
          <w:szCs w:val="28"/>
          <w:lang w:val="uk-UA"/>
        </w:rPr>
        <w:t xml:space="preserve">], </w:t>
      </w:r>
      <w:r w:rsidRPr="00125324">
        <w:rPr>
          <w:rFonts w:ascii="Times New Roman" w:hAnsi="Times New Roman" w:cs="Times New Roman"/>
          <w:sz w:val="28"/>
          <w:szCs w:val="28"/>
          <w:shd w:val="clear" w:color="auto" w:fill="FFFFFF"/>
          <w:lang w:val="uk-UA"/>
        </w:rPr>
        <w:t>Ю. Триус</w:t>
      </w:r>
      <w:r w:rsidR="00D651D6"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w:t>
      </w:r>
      <w:r w:rsidR="00C82C21" w:rsidRPr="00125324">
        <w:rPr>
          <w:rFonts w:ascii="Times New Roman" w:hAnsi="Times New Roman" w:cs="Times New Roman"/>
          <w:sz w:val="28"/>
          <w:szCs w:val="28"/>
          <w:shd w:val="clear" w:color="auto" w:fill="FFFFFF"/>
          <w:lang w:val="uk-UA"/>
        </w:rPr>
        <w:t>512</w:t>
      </w:r>
      <w:r w:rsidRPr="00125324">
        <w:rPr>
          <w:rFonts w:ascii="Times New Roman" w:hAnsi="Times New Roman" w:cs="Times New Roman"/>
          <w:sz w:val="28"/>
          <w:szCs w:val="28"/>
          <w:shd w:val="clear" w:color="auto" w:fill="FFFFFF"/>
          <w:lang w:val="uk-UA"/>
        </w:rPr>
        <w:t>]</w:t>
      </w:r>
      <w:r w:rsidR="00F11DD6" w:rsidRPr="00125324">
        <w:rPr>
          <w:rFonts w:ascii="Times New Roman" w:hAnsi="Times New Roman" w:cs="Times New Roman"/>
          <w:sz w:val="28"/>
          <w:szCs w:val="28"/>
          <w:shd w:val="clear" w:color="auto" w:fill="FFFFFF"/>
          <w:lang w:val="uk-UA"/>
        </w:rPr>
        <w:t>, І. Шоробура [</w:t>
      </w:r>
      <w:r w:rsidR="00C82C21" w:rsidRPr="00125324">
        <w:rPr>
          <w:rFonts w:ascii="Times New Roman" w:hAnsi="Times New Roman" w:cs="Times New Roman"/>
          <w:sz w:val="28"/>
          <w:szCs w:val="28"/>
          <w:shd w:val="clear" w:color="auto" w:fill="FFFFFF"/>
          <w:lang w:val="uk-UA"/>
        </w:rPr>
        <w:t>561</w:t>
      </w:r>
      <w:r w:rsidR="00F11DD6"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 xml:space="preserve"> та ін.) </w:t>
      </w:r>
      <w:r w:rsidRPr="00125324">
        <w:rPr>
          <w:rFonts w:ascii="Times New Roman" w:hAnsi="Times New Roman" w:cs="Times New Roman"/>
          <w:spacing w:val="-12"/>
          <w:sz w:val="28"/>
          <w:szCs w:val="28"/>
          <w:lang w:val="uk-UA"/>
        </w:rPr>
        <w:t>тощо.</w:t>
      </w:r>
      <w:r w:rsidR="000C6DFD"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Однак, як засвідчує розгляд сучасної суспі</w:t>
      </w:r>
      <w:r w:rsidR="000C6DFD" w:rsidRPr="00125324">
        <w:rPr>
          <w:rFonts w:ascii="Times New Roman" w:hAnsi="Times New Roman" w:cs="Times New Roman"/>
          <w:sz w:val="28"/>
          <w:szCs w:val="28"/>
          <w:shd w:val="clear" w:color="auto" w:fill="FFFFFF"/>
          <w:lang w:val="uk-UA"/>
        </w:rPr>
        <w:t>льної соціокультурної ситуації,</w:t>
      </w:r>
      <w:r w:rsidRPr="00125324">
        <w:rPr>
          <w:rFonts w:ascii="Times New Roman" w:hAnsi="Times New Roman" w:cs="Times New Roman"/>
          <w:sz w:val="28"/>
          <w:szCs w:val="28"/>
          <w:shd w:val="clear" w:color="auto" w:fill="FFFFFF"/>
          <w:lang w:val="uk-UA"/>
        </w:rPr>
        <w:t xml:space="preserve"> в розвитку вищої професійної школи постає б</w:t>
      </w:r>
      <w:r w:rsidR="000C6DFD" w:rsidRPr="00125324">
        <w:rPr>
          <w:rFonts w:ascii="Times New Roman" w:hAnsi="Times New Roman" w:cs="Times New Roman"/>
          <w:sz w:val="28"/>
          <w:szCs w:val="28"/>
          <w:shd w:val="clear" w:color="auto" w:fill="FFFFFF"/>
          <w:lang w:val="uk-UA"/>
        </w:rPr>
        <w:t xml:space="preserve">агато проблем різного характеру, </w:t>
      </w:r>
      <w:r w:rsidRPr="00125324">
        <w:rPr>
          <w:rFonts w:ascii="Times New Roman" w:hAnsi="Times New Roman" w:cs="Times New Roman"/>
          <w:sz w:val="28"/>
          <w:szCs w:val="28"/>
          <w:shd w:val="clear" w:color="auto" w:fill="FFFFFF"/>
          <w:lang w:val="uk-UA"/>
        </w:rPr>
        <w:t>що потребують першочергового наукового вирішення. З огляду на це</w:t>
      </w:r>
      <w:r w:rsidR="000B513B">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lang w:val="uk-UA"/>
        </w:rPr>
        <w:t xml:space="preserve"> С. Гончаренко зазначає, що проблеми сучасної освіти зумовлені в основному «вузькодисциплінарними установками, відчуженням її гуманітарних і природничонаукових компонентів» </w:t>
      </w:r>
      <w:r w:rsidR="000C6DFD" w:rsidRPr="00125324">
        <w:rPr>
          <w:rFonts w:ascii="Times New Roman" w:hAnsi="Times New Roman" w:cs="Times New Roman"/>
          <w:sz w:val="28"/>
          <w:szCs w:val="28"/>
          <w:shd w:val="clear" w:color="auto" w:fill="FFFFFF"/>
          <w:lang w:val="uk-UA"/>
        </w:rPr>
        <w:t>[</w:t>
      </w:r>
      <w:r w:rsidR="00C82C21" w:rsidRPr="00125324">
        <w:rPr>
          <w:rFonts w:ascii="Times New Roman" w:hAnsi="Times New Roman" w:cs="Times New Roman"/>
          <w:sz w:val="28"/>
          <w:szCs w:val="28"/>
          <w:shd w:val="clear" w:color="auto" w:fill="FFFFFF"/>
          <w:lang w:val="uk-UA"/>
        </w:rPr>
        <w:t>71</w:t>
      </w:r>
      <w:r w:rsidR="000C6DFD" w:rsidRPr="00125324">
        <w:rPr>
          <w:rFonts w:ascii="Times New Roman" w:hAnsi="Times New Roman" w:cs="Times New Roman"/>
          <w:sz w:val="28"/>
          <w:szCs w:val="28"/>
          <w:shd w:val="clear" w:color="auto" w:fill="FFFFFF"/>
          <w:lang w:val="uk-UA"/>
        </w:rPr>
        <w:t>, с. 20</w:t>
      </w:r>
      <w:r w:rsidR="00F6781B" w:rsidRPr="00125324">
        <w:rPr>
          <w:rFonts w:ascii="Times New Roman" w:hAnsi="Times New Roman" w:cs="Times New Roman"/>
          <w:sz w:val="28"/>
          <w:szCs w:val="28"/>
          <w:shd w:val="clear" w:color="auto" w:fill="FFFFFF"/>
          <w:lang w:val="uk-UA"/>
        </w:rPr>
        <w:t>–</w:t>
      </w:r>
      <w:r w:rsidR="000C6DFD" w:rsidRPr="00125324">
        <w:rPr>
          <w:rFonts w:ascii="Times New Roman" w:hAnsi="Times New Roman" w:cs="Times New Roman"/>
          <w:sz w:val="28"/>
          <w:szCs w:val="28"/>
          <w:shd w:val="clear" w:color="auto" w:fill="FFFFFF"/>
          <w:lang w:val="uk-UA"/>
        </w:rPr>
        <w:t xml:space="preserve">21]. </w:t>
      </w:r>
      <w:r w:rsidRPr="00125324">
        <w:rPr>
          <w:rFonts w:ascii="Times New Roman" w:hAnsi="Times New Roman" w:cs="Times New Roman"/>
          <w:sz w:val="28"/>
          <w:szCs w:val="28"/>
          <w:lang w:val="uk-UA"/>
        </w:rPr>
        <w:t xml:space="preserve">У підсумку постає фрагментарне бачення випускниками сучасної реальності, що проявляється в нездатності охопити комплексність проблем, зрозуміти зв’язки </w:t>
      </w:r>
      <w:r w:rsidR="000B513B">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взаємодію між речами, які перебувають в різних сферах свідомості майбутнього фахівця [</w:t>
      </w:r>
      <w:r w:rsidR="00C82C21" w:rsidRPr="00125324">
        <w:rPr>
          <w:rFonts w:ascii="Times New Roman" w:hAnsi="Times New Roman" w:cs="Times New Roman"/>
          <w:sz w:val="28"/>
          <w:szCs w:val="28"/>
          <w:lang w:val="uk-UA"/>
        </w:rPr>
        <w:t>98</w:t>
      </w:r>
      <w:r w:rsidR="000C6DFD" w:rsidRPr="00125324">
        <w:rPr>
          <w:rFonts w:ascii="Times New Roman" w:hAnsi="Times New Roman" w:cs="Times New Roman"/>
          <w:sz w:val="28"/>
          <w:szCs w:val="28"/>
          <w:lang w:val="uk-UA"/>
        </w:rPr>
        <w:t>,</w:t>
      </w:r>
      <w:r w:rsidR="00F6781B" w:rsidRPr="00125324">
        <w:rPr>
          <w:rFonts w:ascii="Times New Roman" w:hAnsi="Times New Roman" w:cs="Times New Roman"/>
          <w:sz w:val="28"/>
          <w:szCs w:val="28"/>
          <w:lang w:val="uk-UA"/>
        </w:rPr>
        <w:t> </w:t>
      </w:r>
      <w:r w:rsidR="009D3911" w:rsidRPr="00125324">
        <w:rPr>
          <w:rFonts w:ascii="Times New Roman" w:hAnsi="Times New Roman" w:cs="Times New Roman"/>
          <w:sz w:val="28"/>
          <w:szCs w:val="28"/>
          <w:lang w:val="uk-UA"/>
        </w:rPr>
        <w:t>с.</w:t>
      </w:r>
      <w:r w:rsidR="000C6DFD" w:rsidRPr="00125324">
        <w:rPr>
          <w:rFonts w:ascii="Times New Roman" w:hAnsi="Times New Roman" w:cs="Times New Roman"/>
          <w:sz w:val="28"/>
          <w:szCs w:val="28"/>
          <w:lang w:val="uk-UA"/>
        </w:rPr>
        <w:t> </w:t>
      </w:r>
      <w:r w:rsidR="009D3911" w:rsidRPr="00125324">
        <w:rPr>
          <w:rFonts w:ascii="Times New Roman" w:hAnsi="Times New Roman" w:cs="Times New Roman"/>
          <w:sz w:val="28"/>
          <w:szCs w:val="28"/>
          <w:lang w:val="uk-UA"/>
        </w:rPr>
        <w:t>165</w:t>
      </w:r>
      <w:r w:rsidRPr="00125324">
        <w:rPr>
          <w:rFonts w:ascii="Times New Roman" w:hAnsi="Times New Roman" w:cs="Times New Roman"/>
          <w:sz w:val="28"/>
          <w:szCs w:val="28"/>
          <w:lang w:val="uk-UA"/>
        </w:rPr>
        <w:t xml:space="preserve">]. </w:t>
      </w:r>
      <w:r w:rsidR="000B513B">
        <w:rPr>
          <w:rFonts w:ascii="Times New Roman" w:hAnsi="Times New Roman" w:cs="Times New Roman"/>
          <w:sz w:val="28"/>
          <w:szCs w:val="28"/>
          <w:lang w:val="uk-UA"/>
        </w:rPr>
        <w:t>Проте</w:t>
      </w:r>
      <w:r w:rsidRPr="00125324">
        <w:rPr>
          <w:rFonts w:ascii="Times New Roman" w:hAnsi="Times New Roman" w:cs="Times New Roman"/>
          <w:sz w:val="28"/>
          <w:szCs w:val="28"/>
          <w:lang w:val="uk-UA"/>
        </w:rPr>
        <w:t xml:space="preserve"> досить стрімкий процес синтезу сучасних знань </w:t>
      </w:r>
      <w:r w:rsidR="000B513B">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w:t>
      </w:r>
      <w:r w:rsidR="0017429D"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продукує значні проблеми для професійної освіти, яка повинна адекватно реагувати на ці зміни докорінно новим змістовим наповненням навчальних дисциплін. При цьому сучасний ринок праці вимагає спеціаліста з універсальними знаннями, вміннями та навичками, тому актуалізується розробка системи інтегративних, фундаментальних знань в освітній сфері, й зокрема інтеграції </w:t>
      </w:r>
      <w:r w:rsidR="00FA6055"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у професійній підготовці </w:t>
      </w:r>
      <w:r w:rsidR="00FA6055"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Розуміння педагогічних нововведень потребує здійснення термінологічно-класифікаційного розгляду понять «інтеграція» та «педагогічна інтеграція», </w:t>
      </w:r>
      <w:r w:rsidR="000B513B">
        <w:rPr>
          <w:rFonts w:ascii="Times New Roman" w:hAnsi="Times New Roman" w:cs="Times New Roman"/>
          <w:sz w:val="28"/>
          <w:szCs w:val="28"/>
          <w:lang w:val="uk-UA"/>
        </w:rPr>
        <w:t>оскільки в</w:t>
      </w:r>
      <w:r w:rsidRPr="00125324">
        <w:rPr>
          <w:rFonts w:ascii="Times New Roman" w:hAnsi="Times New Roman" w:cs="Times New Roman"/>
          <w:sz w:val="28"/>
          <w:szCs w:val="28"/>
          <w:lang w:val="uk-UA"/>
        </w:rPr>
        <w:t xml:space="preserve"> сучасній педагогічній літературі спостерігається неоднозначне їх тлумачення.</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першій половині 80-х рр. ХХ</w:t>
      </w:r>
      <w:r w:rsidR="00F6781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ст. відбулася успішна спроба розкрити педагогічну сутність інтеграції як загальнонаукової закономірності. Накопичений досвід у розвитку інтеграційних процесі</w:t>
      </w:r>
      <w:r w:rsidR="00FA6055" w:rsidRPr="00125324">
        <w:rPr>
          <w:rFonts w:ascii="Times New Roman" w:hAnsi="Times New Roman" w:cs="Times New Roman"/>
          <w:sz w:val="28"/>
          <w:szCs w:val="28"/>
          <w:lang w:val="uk-UA"/>
        </w:rPr>
        <w:t>в в кінці 90-х рр. XX </w:t>
      </w:r>
      <w:r w:rsidRPr="00125324">
        <w:rPr>
          <w:rFonts w:ascii="Times New Roman" w:hAnsi="Times New Roman" w:cs="Times New Roman"/>
          <w:sz w:val="28"/>
          <w:szCs w:val="28"/>
          <w:lang w:val="uk-UA"/>
        </w:rPr>
        <w:t xml:space="preserve">ст. призвів до усвідомлення науковцями необхідності визначення поняття «інтеграція», яке б наповнювалося суто педагогічним змістом, що й заснувало новий етап наукових розробок проблеми інтеграції в освіті. Це дало змогу </w:t>
      </w:r>
      <w:r w:rsidR="000B513B">
        <w:rPr>
          <w:rFonts w:ascii="Times New Roman" w:hAnsi="Times New Roman" w:cs="Times New Roman"/>
          <w:sz w:val="28"/>
          <w:szCs w:val="28"/>
          <w:lang w:val="uk-UA"/>
        </w:rPr>
        <w:t>дійти</w:t>
      </w:r>
      <w:r w:rsidRPr="00125324">
        <w:rPr>
          <w:rFonts w:ascii="Times New Roman" w:hAnsi="Times New Roman" w:cs="Times New Roman"/>
          <w:sz w:val="28"/>
          <w:szCs w:val="28"/>
          <w:lang w:val="uk-UA"/>
        </w:rPr>
        <w:t xml:space="preserve"> висновку, що ціле потрібно розглядати як «надсумативну та нададдитивну єдність», як синтез цілого на основі мисл</w:t>
      </w:r>
      <w:r w:rsidR="0096114A">
        <w:rPr>
          <w:rFonts w:ascii="Times New Roman" w:hAnsi="Times New Roman" w:cs="Times New Roman"/>
          <w:sz w:val="28"/>
          <w:szCs w:val="28"/>
          <w:lang w:val="uk-UA"/>
        </w:rPr>
        <w:t>е</w:t>
      </w:r>
      <w:r w:rsidRPr="00125324">
        <w:rPr>
          <w:rFonts w:ascii="Times New Roman" w:hAnsi="Times New Roman" w:cs="Times New Roman"/>
          <w:sz w:val="28"/>
          <w:szCs w:val="28"/>
          <w:lang w:val="uk-UA"/>
        </w:rPr>
        <w:t>ннєвих уявлень про властивості сукупних частин [</w:t>
      </w:r>
      <w:r w:rsidR="00C82C21" w:rsidRPr="00125324">
        <w:rPr>
          <w:rFonts w:ascii="Times New Roman" w:hAnsi="Times New Roman" w:cs="Times New Roman"/>
          <w:sz w:val="28"/>
          <w:szCs w:val="28"/>
          <w:shd w:val="clear" w:color="auto" w:fill="FFFFFF"/>
          <w:lang w:val="uk-UA"/>
        </w:rPr>
        <w:t>71</w:t>
      </w:r>
      <w:r w:rsidR="000C6DFD"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23</w:t>
      </w:r>
      <w:r w:rsidRPr="00125324">
        <w:rPr>
          <w:rFonts w:ascii="Times New Roman" w:hAnsi="Times New Roman" w:cs="Times New Roman"/>
          <w:sz w:val="28"/>
          <w:szCs w:val="28"/>
          <w:lang w:val="uk-UA"/>
        </w:rPr>
        <w:t xml:space="preserve">].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Характерною ознакою розвитку людства в ХХІ ст. є всесвітня глобалізація із детермінованою необхідністю формування світового освітнього простору, що знайшло відображення в Болонській угоді, реалізація якої </w:t>
      </w:r>
      <w:r w:rsidR="0096114A">
        <w:rPr>
          <w:rFonts w:ascii="Times New Roman" w:hAnsi="Times New Roman" w:cs="Times New Roman"/>
          <w:sz w:val="28"/>
          <w:szCs w:val="28"/>
          <w:lang w:val="uk-UA"/>
        </w:rPr>
        <w:t>спрямована</w:t>
      </w:r>
      <w:r w:rsidRPr="00125324">
        <w:rPr>
          <w:rFonts w:ascii="Times New Roman" w:hAnsi="Times New Roman" w:cs="Times New Roman"/>
          <w:sz w:val="28"/>
          <w:szCs w:val="28"/>
          <w:lang w:val="uk-UA"/>
        </w:rPr>
        <w:t xml:space="preserve"> на впровадження в освітню систему </w:t>
      </w:r>
      <w:r w:rsidR="008D4AF7" w:rsidRPr="00125324">
        <w:rPr>
          <w:rFonts w:ascii="Times New Roman" w:hAnsi="Times New Roman" w:cs="Times New Roman"/>
          <w:sz w:val="28"/>
          <w:szCs w:val="28"/>
          <w:lang w:val="uk-UA"/>
        </w:rPr>
        <w:t>ПТ, в основі яких лежить інтеграція</w:t>
      </w:r>
      <w:r w:rsidRPr="00125324">
        <w:rPr>
          <w:rFonts w:ascii="Times New Roman" w:hAnsi="Times New Roman" w:cs="Times New Roman"/>
          <w:sz w:val="28"/>
          <w:szCs w:val="28"/>
          <w:lang w:val="uk-UA"/>
        </w:rPr>
        <w:t>.</w:t>
      </w:r>
    </w:p>
    <w:p w:rsidR="00ED0A60" w:rsidRPr="00125324" w:rsidRDefault="00ED0A60" w:rsidP="000C6DFD">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Різноаспектні проблеми інтеграційних процесів в освіті вивчаються, досліджуються на аналізуються в багатьох </w:t>
      </w:r>
      <w:r w:rsidR="0096114A">
        <w:rPr>
          <w:rFonts w:ascii="Times New Roman" w:hAnsi="Times New Roman" w:cs="Times New Roman"/>
          <w:sz w:val="28"/>
          <w:szCs w:val="28"/>
          <w:lang w:val="uk-UA"/>
        </w:rPr>
        <w:t>працях</w:t>
      </w:r>
      <w:r w:rsidRPr="00125324">
        <w:rPr>
          <w:rFonts w:ascii="Times New Roman" w:hAnsi="Times New Roman" w:cs="Times New Roman"/>
          <w:sz w:val="28"/>
          <w:szCs w:val="28"/>
          <w:lang w:val="uk-UA"/>
        </w:rPr>
        <w:t xml:space="preserve"> відомих сучасних дид</w:t>
      </w:r>
      <w:r w:rsidR="0096114A">
        <w:rPr>
          <w:rFonts w:ascii="Times New Roman" w:hAnsi="Times New Roman" w:cs="Times New Roman"/>
          <w:sz w:val="28"/>
          <w:szCs w:val="28"/>
          <w:lang w:val="uk-UA"/>
        </w:rPr>
        <w:t xml:space="preserve">актів науковців та практиків. У </w:t>
      </w:r>
      <w:r w:rsidRPr="00125324">
        <w:rPr>
          <w:rFonts w:ascii="Times New Roman" w:hAnsi="Times New Roman" w:cs="Times New Roman"/>
          <w:sz w:val="28"/>
          <w:szCs w:val="28"/>
          <w:lang w:val="uk-UA"/>
        </w:rPr>
        <w:t xml:space="preserve">дослідженнях </w:t>
      </w:r>
      <w:r w:rsidR="00C82C21" w:rsidRPr="00125324">
        <w:rPr>
          <w:rFonts w:ascii="Times New Roman" w:hAnsi="Times New Roman" w:cs="Times New Roman"/>
          <w:sz w:val="28"/>
          <w:szCs w:val="28"/>
          <w:lang w:val="uk-UA"/>
        </w:rPr>
        <w:t xml:space="preserve">Р. Арцишевського [8], </w:t>
      </w:r>
      <w:r w:rsidRPr="00125324">
        <w:rPr>
          <w:rFonts w:ascii="Times New Roman" w:hAnsi="Times New Roman" w:cs="Times New Roman"/>
          <w:sz w:val="28"/>
          <w:szCs w:val="28"/>
          <w:lang w:val="uk-UA"/>
        </w:rPr>
        <w:t>З. Бондаренко [</w:t>
      </w:r>
      <w:r w:rsidR="00C82C21" w:rsidRPr="00125324">
        <w:rPr>
          <w:rFonts w:ascii="Times New Roman" w:hAnsi="Times New Roman" w:cs="Times New Roman"/>
          <w:sz w:val="28"/>
          <w:szCs w:val="28"/>
          <w:lang w:val="uk-UA"/>
        </w:rPr>
        <w:t>46</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shd w:val="clear" w:color="auto" w:fill="FFFFFF"/>
          <w:lang w:val="uk-UA"/>
        </w:rPr>
        <w:t>В.</w:t>
      </w:r>
      <w:r w:rsidR="000C6DFD"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 xml:space="preserve">Вакуленко </w:t>
      </w:r>
      <w:r w:rsidRPr="00125324">
        <w:rPr>
          <w:rFonts w:ascii="Times New Roman" w:hAnsi="Times New Roman" w:cs="Times New Roman"/>
          <w:sz w:val="28"/>
          <w:szCs w:val="28"/>
          <w:lang w:val="uk-UA"/>
        </w:rPr>
        <w:t>[</w:t>
      </w:r>
      <w:r w:rsidR="00C82C21" w:rsidRPr="00125324">
        <w:rPr>
          <w:rFonts w:ascii="Times New Roman" w:hAnsi="Times New Roman" w:cs="Times New Roman"/>
          <w:sz w:val="28"/>
          <w:szCs w:val="28"/>
          <w:shd w:val="clear" w:color="auto" w:fill="FFFFFF"/>
          <w:lang w:val="uk-UA"/>
        </w:rPr>
        <w:t>53</w:t>
      </w:r>
      <w:r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lang w:val="uk-UA"/>
        </w:rPr>
        <w:t xml:space="preserve"> О. Ващук [</w:t>
      </w:r>
      <w:r w:rsidR="00C82C21" w:rsidRPr="00125324">
        <w:rPr>
          <w:rFonts w:ascii="Times New Roman" w:hAnsi="Times New Roman" w:cs="Times New Roman"/>
          <w:sz w:val="28"/>
          <w:szCs w:val="28"/>
          <w:shd w:val="clear" w:color="auto" w:fill="FFFFFF"/>
          <w:lang w:val="uk-UA"/>
        </w:rPr>
        <w:t>59</w:t>
      </w:r>
      <w:r w:rsidRPr="00125324">
        <w:rPr>
          <w:rFonts w:ascii="Times New Roman" w:hAnsi="Times New Roman" w:cs="Times New Roman"/>
          <w:sz w:val="28"/>
          <w:szCs w:val="28"/>
          <w:lang w:val="uk-UA"/>
        </w:rPr>
        <w:t>], С. Гончаренка [</w:t>
      </w:r>
      <w:r w:rsidR="00C82C21" w:rsidRPr="00125324">
        <w:rPr>
          <w:rFonts w:ascii="Times New Roman" w:hAnsi="Times New Roman" w:cs="Times New Roman"/>
          <w:sz w:val="28"/>
          <w:szCs w:val="28"/>
          <w:lang w:val="uk-UA"/>
        </w:rPr>
        <w:t>98</w:t>
      </w:r>
      <w:r w:rsidRPr="00125324">
        <w:rPr>
          <w:rFonts w:ascii="Times New Roman" w:hAnsi="Times New Roman" w:cs="Times New Roman"/>
          <w:sz w:val="28"/>
          <w:szCs w:val="28"/>
          <w:lang w:val="uk-UA"/>
        </w:rPr>
        <w:t>], О. Дубасенюк [</w:t>
      </w:r>
      <w:r w:rsidR="00C82C21" w:rsidRPr="00125324">
        <w:rPr>
          <w:rFonts w:ascii="Times New Roman" w:hAnsi="Times New Roman" w:cs="Times New Roman"/>
          <w:sz w:val="28"/>
          <w:szCs w:val="28"/>
          <w:lang w:val="uk-UA"/>
        </w:rPr>
        <w:t>122</w:t>
      </w:r>
      <w:r w:rsidRPr="00125324">
        <w:rPr>
          <w:rFonts w:ascii="Times New Roman" w:hAnsi="Times New Roman" w:cs="Times New Roman"/>
          <w:sz w:val="28"/>
          <w:szCs w:val="28"/>
          <w:lang w:val="uk-UA"/>
        </w:rPr>
        <w:t>], І.</w:t>
      </w:r>
      <w:r w:rsidR="000C6DF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Козловської [</w:t>
      </w:r>
      <w:r w:rsidR="00C82C21" w:rsidRPr="00125324">
        <w:rPr>
          <w:rFonts w:ascii="Times New Roman" w:hAnsi="Times New Roman" w:cs="Times New Roman"/>
          <w:sz w:val="28"/>
          <w:szCs w:val="28"/>
          <w:lang w:val="uk-UA"/>
        </w:rPr>
        <w:t>201</w:t>
      </w:r>
      <w:r w:rsidRPr="00125324">
        <w:rPr>
          <w:rFonts w:ascii="Times New Roman" w:hAnsi="Times New Roman" w:cs="Times New Roman"/>
          <w:sz w:val="28"/>
          <w:szCs w:val="28"/>
          <w:lang w:val="uk-UA"/>
        </w:rPr>
        <w:t xml:space="preserve">] та ін. обґрунтовано філософські засади інтеграційних знань в освіті, розкрито природу інтеграції, її форми та види. Теоретико-методологічні аспекти дидактичної інтеграції розглядали </w:t>
      </w:r>
      <w:r w:rsidR="000C6DFD" w:rsidRPr="00125324">
        <w:rPr>
          <w:rFonts w:ascii="Times New Roman" w:hAnsi="Times New Roman" w:cs="Times New Roman"/>
          <w:sz w:val="28"/>
          <w:szCs w:val="28"/>
          <w:lang w:val="uk-UA"/>
        </w:rPr>
        <w:t>О. Бегаль [</w:t>
      </w:r>
      <w:r w:rsidR="00C82C21" w:rsidRPr="00125324">
        <w:rPr>
          <w:rFonts w:ascii="Times New Roman" w:hAnsi="Times New Roman" w:cs="Times New Roman"/>
          <w:sz w:val="28"/>
          <w:szCs w:val="28"/>
          <w:lang w:val="uk-UA"/>
        </w:rPr>
        <w:t>24],</w:t>
      </w:r>
      <w:r w:rsidR="000C6DFD" w:rsidRPr="00125324">
        <w:rPr>
          <w:rFonts w:ascii="Times New Roman" w:hAnsi="Times New Roman" w:cs="Times New Roman"/>
          <w:sz w:val="28"/>
          <w:szCs w:val="28"/>
          <w:lang w:val="uk-UA"/>
        </w:rPr>
        <w:t xml:space="preserve"> І. </w:t>
      </w:r>
      <w:r w:rsidRPr="00125324">
        <w:rPr>
          <w:rFonts w:ascii="Times New Roman" w:hAnsi="Times New Roman" w:cs="Times New Roman"/>
          <w:sz w:val="28"/>
          <w:szCs w:val="28"/>
          <w:lang w:val="uk-UA"/>
        </w:rPr>
        <w:t>Захарова</w:t>
      </w:r>
      <w:r w:rsidR="000C6DFD" w:rsidRPr="00125324">
        <w:rPr>
          <w:rFonts w:ascii="Times New Roman" w:hAnsi="Times New Roman" w:cs="Times New Roman"/>
          <w:sz w:val="28"/>
          <w:szCs w:val="28"/>
          <w:lang w:val="uk-UA"/>
        </w:rPr>
        <w:t xml:space="preserve"> [</w:t>
      </w:r>
      <w:r w:rsidR="00C82C21" w:rsidRPr="00125324">
        <w:rPr>
          <w:rFonts w:ascii="Times New Roman" w:hAnsi="Times New Roman" w:cs="Times New Roman"/>
          <w:sz w:val="28"/>
          <w:szCs w:val="28"/>
          <w:lang w:val="uk-UA"/>
        </w:rPr>
        <w:t>145</w:t>
      </w:r>
      <w:r w:rsidR="000C6DFD" w:rsidRPr="00125324">
        <w:rPr>
          <w:rFonts w:ascii="Times New Roman" w:hAnsi="Times New Roman" w:cs="Times New Roman"/>
          <w:sz w:val="28"/>
          <w:szCs w:val="28"/>
          <w:lang w:val="uk-UA"/>
        </w:rPr>
        <w:t>],</w:t>
      </w:r>
      <w:r w:rsidR="00D81C43" w:rsidRPr="00125324">
        <w:rPr>
          <w:rFonts w:ascii="Times New Roman" w:hAnsi="Times New Roman" w:cs="Times New Roman"/>
          <w:sz w:val="28"/>
          <w:szCs w:val="28"/>
          <w:lang w:val="uk-UA"/>
        </w:rPr>
        <w:t xml:space="preserve"> С. Клепко [</w:t>
      </w:r>
      <w:r w:rsidR="002770FB" w:rsidRPr="00125324">
        <w:rPr>
          <w:rFonts w:ascii="Times New Roman" w:hAnsi="Times New Roman" w:cs="Times New Roman"/>
          <w:sz w:val="28"/>
          <w:szCs w:val="28"/>
          <w:lang w:val="uk-UA"/>
        </w:rPr>
        <w:t>186</w:t>
      </w:r>
      <w:r w:rsidR="00D81C43" w:rsidRPr="00125324">
        <w:rPr>
          <w:rFonts w:ascii="Times New Roman" w:hAnsi="Times New Roman" w:cs="Times New Roman"/>
          <w:sz w:val="28"/>
          <w:szCs w:val="28"/>
          <w:lang w:val="uk-UA"/>
        </w:rPr>
        <w:t xml:space="preserve">], </w:t>
      </w:r>
      <w:r w:rsidR="000C6DFD" w:rsidRPr="00125324">
        <w:rPr>
          <w:rFonts w:ascii="Times New Roman" w:hAnsi="Times New Roman" w:cs="Times New Roman"/>
          <w:sz w:val="28"/>
          <w:szCs w:val="28"/>
          <w:lang w:val="uk-UA"/>
        </w:rPr>
        <w:t>В. Садова</w:t>
      </w:r>
      <w:r w:rsidR="009A2C55" w:rsidRPr="00125324">
        <w:rPr>
          <w:rFonts w:ascii="Times New Roman" w:hAnsi="Times New Roman" w:cs="Times New Roman"/>
          <w:sz w:val="28"/>
          <w:szCs w:val="28"/>
          <w:lang w:val="uk-UA"/>
        </w:rPr>
        <w:t> </w:t>
      </w:r>
      <w:r w:rsidR="000C6DFD" w:rsidRPr="00125324">
        <w:rPr>
          <w:rFonts w:ascii="Times New Roman" w:hAnsi="Times New Roman" w:cs="Times New Roman"/>
          <w:sz w:val="28"/>
          <w:szCs w:val="28"/>
          <w:lang w:val="uk-UA"/>
        </w:rPr>
        <w:t>[</w:t>
      </w:r>
      <w:r w:rsidR="002770FB" w:rsidRPr="00125324">
        <w:rPr>
          <w:rFonts w:ascii="Times New Roman" w:hAnsi="Times New Roman" w:cs="Times New Roman"/>
          <w:sz w:val="28"/>
          <w:szCs w:val="28"/>
          <w:lang w:val="uk-UA"/>
        </w:rPr>
        <w:t xml:space="preserve">431], </w:t>
      </w:r>
      <w:r w:rsidR="009A2C55" w:rsidRPr="00125324">
        <w:rPr>
          <w:rFonts w:ascii="Times New Roman" w:hAnsi="Times New Roman" w:cs="Times New Roman"/>
          <w:sz w:val="28"/>
          <w:szCs w:val="28"/>
          <w:lang w:val="uk-UA"/>
        </w:rPr>
        <w:t>Т. </w:t>
      </w:r>
      <w:r w:rsidR="009A2C55" w:rsidRPr="00125324">
        <w:rPr>
          <w:rFonts w:ascii="Times New Roman" w:hAnsi="Times New Roman" w:cs="Times New Roman"/>
          <w:sz w:val="28"/>
          <w:szCs w:val="28"/>
          <w:shd w:val="clear" w:color="auto" w:fill="FFFFFF"/>
          <w:lang w:val="uk-UA"/>
        </w:rPr>
        <w:t>Соловей</w:t>
      </w:r>
      <w:r w:rsidR="009A2C55" w:rsidRPr="00125324">
        <w:rPr>
          <w:rFonts w:ascii="Times New Roman" w:hAnsi="Times New Roman" w:cs="Times New Roman"/>
          <w:i/>
          <w:sz w:val="28"/>
          <w:szCs w:val="28"/>
          <w:shd w:val="clear" w:color="auto" w:fill="FFFFFF"/>
          <w:lang w:val="uk-UA"/>
        </w:rPr>
        <w:t> </w:t>
      </w:r>
      <w:r w:rsidR="009A2C55" w:rsidRPr="00125324">
        <w:rPr>
          <w:rFonts w:ascii="Times New Roman" w:hAnsi="Times New Roman" w:cs="Times New Roman"/>
          <w:sz w:val="28"/>
          <w:szCs w:val="28"/>
          <w:lang w:val="uk-UA"/>
        </w:rPr>
        <w:t>[</w:t>
      </w:r>
      <w:r w:rsidR="002770FB" w:rsidRPr="00125324">
        <w:rPr>
          <w:rFonts w:ascii="Times New Roman" w:hAnsi="Times New Roman" w:cs="Times New Roman"/>
          <w:sz w:val="28"/>
          <w:szCs w:val="28"/>
          <w:lang w:val="uk-UA"/>
        </w:rPr>
        <w:t>472</w:t>
      </w:r>
      <w:r w:rsidR="0096114A">
        <w:rPr>
          <w:rFonts w:ascii="Times New Roman" w:hAnsi="Times New Roman" w:cs="Times New Roman"/>
          <w:sz w:val="28"/>
          <w:szCs w:val="28"/>
          <w:lang w:val="uk-UA"/>
        </w:rPr>
        <w:t>]</w:t>
      </w:r>
      <w:r w:rsidR="009A2C55"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та ін., котрі вказували на важливість міжпредметних зв’язків та необхідність об’єднання педагогічних процесів для досягнення вищого ступеня розвитку знання. Наукові розвідки в напрямі окреслення шляхів та умов</w:t>
      </w:r>
      <w:r w:rsidR="000C6DFD" w:rsidRPr="00125324">
        <w:rPr>
          <w:rFonts w:ascii="Times New Roman" w:hAnsi="Times New Roman" w:cs="Times New Roman"/>
          <w:sz w:val="28"/>
          <w:szCs w:val="28"/>
          <w:lang w:val="uk-UA"/>
        </w:rPr>
        <w:t xml:space="preserve"> інтеграції в освіті здійснили </w:t>
      </w:r>
      <w:r w:rsidRPr="00125324">
        <w:rPr>
          <w:rFonts w:ascii="Times New Roman" w:hAnsi="Times New Roman" w:cs="Times New Roman"/>
          <w:sz w:val="28"/>
          <w:szCs w:val="28"/>
          <w:lang w:val="uk-UA"/>
        </w:rPr>
        <w:t>В. Вакуленко</w:t>
      </w:r>
      <w:r w:rsidR="00F6781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2770FB" w:rsidRPr="00125324">
        <w:rPr>
          <w:rFonts w:ascii="Times New Roman" w:hAnsi="Times New Roman" w:cs="Times New Roman"/>
          <w:sz w:val="28"/>
          <w:szCs w:val="28"/>
          <w:shd w:val="clear" w:color="auto" w:fill="FFFFFF"/>
          <w:lang w:val="uk-UA"/>
        </w:rPr>
        <w:t>53</w:t>
      </w:r>
      <w:r w:rsidR="009A2C55" w:rsidRPr="00125324">
        <w:rPr>
          <w:rFonts w:ascii="Times New Roman" w:hAnsi="Times New Roman" w:cs="Times New Roman"/>
          <w:sz w:val="28"/>
          <w:szCs w:val="28"/>
          <w:lang w:val="uk-UA"/>
        </w:rPr>
        <w:t xml:space="preserve">], </w:t>
      </w:r>
      <w:r w:rsidR="00F6781B" w:rsidRPr="00125324">
        <w:rPr>
          <w:rFonts w:ascii="Times New Roman" w:hAnsi="Times New Roman" w:cs="Times New Roman"/>
          <w:sz w:val="28"/>
          <w:szCs w:val="28"/>
          <w:lang w:val="uk-UA"/>
        </w:rPr>
        <w:t>І. Козловська </w:t>
      </w:r>
      <w:r w:rsidRPr="00125324">
        <w:rPr>
          <w:rFonts w:ascii="Times New Roman" w:hAnsi="Times New Roman" w:cs="Times New Roman"/>
          <w:sz w:val="28"/>
          <w:szCs w:val="28"/>
          <w:lang w:val="uk-UA"/>
        </w:rPr>
        <w:t>[</w:t>
      </w:r>
      <w:r w:rsidR="002770FB" w:rsidRPr="00125324">
        <w:rPr>
          <w:rFonts w:ascii="Times New Roman" w:hAnsi="Times New Roman" w:cs="Times New Roman"/>
          <w:sz w:val="28"/>
          <w:szCs w:val="28"/>
          <w:lang w:val="uk-UA"/>
        </w:rPr>
        <w:t>201</w:t>
      </w:r>
      <w:r w:rsidRPr="00125324">
        <w:rPr>
          <w:rFonts w:ascii="Times New Roman" w:hAnsi="Times New Roman" w:cs="Times New Roman"/>
          <w:sz w:val="28"/>
          <w:szCs w:val="28"/>
          <w:lang w:val="uk-UA"/>
        </w:rPr>
        <w:t xml:space="preserve">], </w:t>
      </w:r>
      <w:r w:rsidR="009A2C55" w:rsidRPr="00125324">
        <w:rPr>
          <w:rFonts w:ascii="Times New Roman" w:hAnsi="Times New Roman" w:cs="Times New Roman"/>
          <w:sz w:val="28"/>
          <w:szCs w:val="28"/>
          <w:lang w:val="uk-UA"/>
        </w:rPr>
        <w:t>О. </w:t>
      </w:r>
      <w:r w:rsidR="000C6DFD" w:rsidRPr="00125324">
        <w:rPr>
          <w:rFonts w:ascii="Times New Roman" w:hAnsi="Times New Roman" w:cs="Times New Roman"/>
          <w:sz w:val="28"/>
          <w:szCs w:val="28"/>
          <w:lang w:val="uk-UA"/>
        </w:rPr>
        <w:t>Котух [</w:t>
      </w:r>
      <w:r w:rsidR="002770FB" w:rsidRPr="00125324">
        <w:rPr>
          <w:rFonts w:ascii="Times New Roman" w:hAnsi="Times New Roman" w:cs="Times New Roman"/>
          <w:sz w:val="28"/>
          <w:szCs w:val="28"/>
          <w:lang w:val="uk-UA"/>
        </w:rPr>
        <w:t>210</w:t>
      </w:r>
      <w:r w:rsidR="000C6DF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 Ткаченко [</w:t>
      </w:r>
      <w:r w:rsidR="002770FB" w:rsidRPr="00125324">
        <w:rPr>
          <w:rFonts w:ascii="Times New Roman" w:hAnsi="Times New Roman" w:cs="Times New Roman"/>
          <w:sz w:val="28"/>
          <w:szCs w:val="28"/>
          <w:lang w:val="uk-UA"/>
        </w:rPr>
        <w:t>510</w:t>
      </w:r>
      <w:r w:rsidR="0096114A">
        <w:rPr>
          <w:rFonts w:ascii="Times New Roman" w:hAnsi="Times New Roman" w:cs="Times New Roman"/>
          <w:sz w:val="28"/>
          <w:szCs w:val="28"/>
          <w:lang w:val="uk-UA"/>
        </w:rPr>
        <w:t>] та ін. Про</w:t>
      </w:r>
      <w:r w:rsidRPr="00125324">
        <w:rPr>
          <w:rFonts w:ascii="Times New Roman" w:hAnsi="Times New Roman" w:cs="Times New Roman"/>
          <w:sz w:val="28"/>
          <w:szCs w:val="28"/>
          <w:lang w:val="uk-UA"/>
        </w:rPr>
        <w:t xml:space="preserve">те більшість дослідників сучасної педагогіки наголошують на важливості інтеграційного підходу в освітньому процесі вищої школи (нами обґрунтовано у </w:t>
      </w:r>
      <w:r w:rsidR="008D4AF7" w:rsidRPr="00125324">
        <w:rPr>
          <w:rFonts w:ascii="Times New Roman" w:hAnsi="Times New Roman" w:cs="Times New Roman"/>
          <w:sz w:val="28"/>
          <w:szCs w:val="28"/>
          <w:lang w:val="uk-UA"/>
        </w:rPr>
        <w:t>підрозділі</w:t>
      </w:r>
      <w:r w:rsidR="00F6781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2.3) та відводять йому велику роль </w:t>
      </w:r>
      <w:r w:rsidR="0096114A">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розвитку педагогічного знання.</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 сучасному етапі відправною точкою в дослідженні інтеграції </w:t>
      </w:r>
      <w:r w:rsidR="008D4AF7"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професійної підготовки </w:t>
      </w:r>
      <w:r w:rsidR="0096114A">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подібність наукових поглядів вітчизняних філософів, психологів </w:t>
      </w:r>
      <w:r w:rsidR="0096114A">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педагогів</w:t>
      </w:r>
      <w:r w:rsidR="0096114A">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відповідно до яких інтеграція сприяє системності освіти й характеризується цілісністю (обіймає процесуальні </w:t>
      </w:r>
      <w:r w:rsidR="0096114A">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результатні складники інтеграції), процесуальністю (передбачає зближення і встановлення зв’язків як стану зв’язності окремих частин) та результативністю (фіксує отриманий під час реалізації інтеграційного процесу певний діяльнісно-освітній «продукт») [</w:t>
      </w:r>
      <w:r w:rsidR="002770FB" w:rsidRPr="00125324">
        <w:rPr>
          <w:rFonts w:ascii="Times New Roman" w:hAnsi="Times New Roman" w:cs="Times New Roman"/>
          <w:sz w:val="28"/>
          <w:szCs w:val="28"/>
          <w:shd w:val="clear" w:color="auto" w:fill="FFFFFF"/>
          <w:lang w:val="uk-UA"/>
        </w:rPr>
        <w:t>53</w:t>
      </w:r>
      <w:r w:rsidR="000C6DFD" w:rsidRPr="00125324">
        <w:rPr>
          <w:rFonts w:ascii="Times New Roman" w:hAnsi="Times New Roman" w:cs="Times New Roman"/>
          <w:sz w:val="28"/>
          <w:szCs w:val="28"/>
          <w:shd w:val="clear" w:color="auto" w:fill="FFFFFF"/>
          <w:lang w:val="uk-UA"/>
        </w:rPr>
        <w:t>,</w:t>
      </w:r>
      <w:r w:rsidR="00F6781B" w:rsidRPr="00125324">
        <w:rPr>
          <w:rFonts w:ascii="Times New Roman" w:hAnsi="Times New Roman" w:cs="Times New Roman"/>
          <w:sz w:val="28"/>
          <w:szCs w:val="28"/>
          <w:shd w:val="clear" w:color="auto" w:fill="FFFFFF"/>
          <w:lang w:val="uk-UA"/>
        </w:rPr>
        <w:t> </w:t>
      </w:r>
      <w:r w:rsidR="000C6DFD"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108</w:t>
      </w:r>
      <w:r w:rsidRPr="00125324">
        <w:rPr>
          <w:rFonts w:ascii="Times New Roman" w:hAnsi="Times New Roman" w:cs="Times New Roman"/>
          <w:sz w:val="28"/>
          <w:szCs w:val="28"/>
          <w:lang w:val="uk-UA"/>
        </w:rPr>
        <w:t>].</w:t>
      </w:r>
      <w:r w:rsidRPr="00125324">
        <w:rPr>
          <w:lang w:val="uk-UA"/>
        </w:rPr>
        <w:t xml:space="preserve"> </w:t>
      </w:r>
      <w:r w:rsidRPr="00125324">
        <w:rPr>
          <w:rFonts w:ascii="Times New Roman" w:hAnsi="Times New Roman" w:cs="Times New Roman"/>
          <w:sz w:val="28"/>
          <w:szCs w:val="28"/>
          <w:lang w:val="uk-UA"/>
        </w:rPr>
        <w:t>Зазначені провідні склад</w:t>
      </w:r>
      <w:r w:rsidR="0096114A">
        <w:rPr>
          <w:rFonts w:ascii="Times New Roman" w:hAnsi="Times New Roman" w:cs="Times New Roman"/>
          <w:sz w:val="28"/>
          <w:szCs w:val="28"/>
          <w:lang w:val="uk-UA"/>
        </w:rPr>
        <w:t>ники</w:t>
      </w:r>
      <w:r w:rsidRPr="00125324">
        <w:rPr>
          <w:rFonts w:ascii="Times New Roman" w:hAnsi="Times New Roman" w:cs="Times New Roman"/>
          <w:sz w:val="28"/>
          <w:szCs w:val="28"/>
          <w:lang w:val="uk-UA"/>
        </w:rPr>
        <w:t xml:space="preserve"> інтеграції мають місце в різних галузях людської діяльності.</w:t>
      </w:r>
      <w:r w:rsidRPr="00125324">
        <w:rPr>
          <w:lang w:val="uk-UA"/>
        </w:rPr>
        <w:t xml:space="preserve"> </w:t>
      </w:r>
      <w:r w:rsidRPr="00125324">
        <w:rPr>
          <w:rFonts w:ascii="Times New Roman" w:hAnsi="Times New Roman" w:cs="Times New Roman"/>
          <w:sz w:val="28"/>
          <w:szCs w:val="28"/>
          <w:lang w:val="uk-UA"/>
        </w:rPr>
        <w:t xml:space="preserve">Ідея єдності наукового знання </w:t>
      </w:r>
      <w:r w:rsidR="009D4A00" w:rsidRPr="00125324">
        <w:rPr>
          <w:rFonts w:ascii="Times New Roman" w:hAnsi="Times New Roman" w:cs="Times New Roman"/>
          <w:sz w:val="28"/>
          <w:szCs w:val="28"/>
          <w:lang w:val="uk-UA"/>
        </w:rPr>
        <w:t>базується</w:t>
      </w:r>
      <w:r w:rsidRPr="00125324">
        <w:rPr>
          <w:rFonts w:ascii="Times New Roman" w:hAnsi="Times New Roman" w:cs="Times New Roman"/>
          <w:sz w:val="28"/>
          <w:szCs w:val="28"/>
          <w:lang w:val="uk-UA"/>
        </w:rPr>
        <w:t xml:space="preserve"> на основних законах діалектики, зокрема на </w:t>
      </w:r>
      <w:r w:rsidR="009D4A00">
        <w:rPr>
          <w:rFonts w:ascii="Times New Roman" w:hAnsi="Times New Roman" w:cs="Times New Roman"/>
          <w:sz w:val="28"/>
          <w:szCs w:val="28"/>
          <w:lang w:val="uk-UA"/>
        </w:rPr>
        <w:t xml:space="preserve">методологічному </w:t>
      </w:r>
      <w:r w:rsidRPr="00125324">
        <w:rPr>
          <w:rFonts w:ascii="Times New Roman" w:hAnsi="Times New Roman" w:cs="Times New Roman"/>
          <w:sz w:val="28"/>
          <w:szCs w:val="28"/>
          <w:lang w:val="uk-UA"/>
        </w:rPr>
        <w:t xml:space="preserve">обґрунтуванні єдності природи </w:t>
      </w:r>
      <w:r w:rsidR="0096114A">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матерії. </w:t>
      </w:r>
      <w:r w:rsidR="0096114A">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різні іст</w:t>
      </w:r>
      <w:r w:rsidR="009D4A00">
        <w:rPr>
          <w:rFonts w:ascii="Times New Roman" w:hAnsi="Times New Roman" w:cs="Times New Roman"/>
          <w:sz w:val="28"/>
          <w:szCs w:val="28"/>
          <w:lang w:val="uk-UA"/>
        </w:rPr>
        <w:t>оричні періоди думка про єднання</w:t>
      </w:r>
      <w:r w:rsidRPr="00125324">
        <w:rPr>
          <w:rFonts w:ascii="Times New Roman" w:hAnsi="Times New Roman" w:cs="Times New Roman"/>
          <w:sz w:val="28"/>
          <w:szCs w:val="28"/>
          <w:lang w:val="uk-UA"/>
        </w:rPr>
        <w:t xml:space="preserve"> матеріального світу знаходи</w:t>
      </w:r>
      <w:r w:rsidR="00AC115C" w:rsidRPr="00125324">
        <w:rPr>
          <w:rFonts w:ascii="Times New Roman" w:hAnsi="Times New Roman" w:cs="Times New Roman"/>
          <w:sz w:val="28"/>
          <w:szCs w:val="28"/>
          <w:lang w:val="uk-UA"/>
        </w:rPr>
        <w:t>ла втілення в філософії Ф. Бекона, Г. Гегеля, Г. Сковороди, Г. </w:t>
      </w:r>
      <w:r w:rsidRPr="00125324">
        <w:rPr>
          <w:rFonts w:ascii="Times New Roman" w:hAnsi="Times New Roman" w:cs="Times New Roman"/>
          <w:sz w:val="28"/>
          <w:szCs w:val="28"/>
          <w:lang w:val="uk-UA"/>
        </w:rPr>
        <w:t>Спенсера та ін.</w:t>
      </w:r>
      <w:r w:rsidR="005F2A31" w:rsidRPr="00125324">
        <w:rPr>
          <w:rFonts w:ascii="Times New Roman" w:hAnsi="Times New Roman" w:cs="Times New Roman"/>
          <w:sz w:val="28"/>
          <w:szCs w:val="28"/>
          <w:lang w:val="uk-UA"/>
        </w:rPr>
        <w:t xml:space="preserve">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Термін «інтеграція» має багато формулювань. Так, у словниках та енциклопедичних виданнях він аналізується з різних позицій: мовної, психологічної, філософської, управлінської, логічної, соціологічної, гносеологічної та ін. й в основному відображає взаємопроникнення та об’єднання в єдине ціле будь-яких частин або елементів і визначається як процес чи дія цього об’єднання. У тлумачному словнику української мови інтеграція (лат. </w:t>
      </w:r>
      <w:r w:rsidRPr="00125324">
        <w:rPr>
          <w:rFonts w:ascii="Times New Roman" w:hAnsi="Times New Roman" w:cs="Times New Roman"/>
          <w:i/>
          <w:sz w:val="28"/>
          <w:szCs w:val="28"/>
          <w:lang w:val="uk-UA"/>
        </w:rPr>
        <w:t>integer</w:t>
      </w:r>
      <w:r w:rsidR="0096114A">
        <w:rPr>
          <w:rFonts w:ascii="Times New Roman" w:hAnsi="Times New Roman" w:cs="Times New Roman"/>
          <w:sz w:val="28"/>
          <w:szCs w:val="28"/>
          <w:lang w:val="uk-UA"/>
        </w:rPr>
        <w:t xml:space="preserve"> – єдиний, цілий) означується</w:t>
      </w:r>
      <w:r w:rsidRPr="00125324">
        <w:rPr>
          <w:rFonts w:ascii="Times New Roman" w:hAnsi="Times New Roman" w:cs="Times New Roman"/>
          <w:sz w:val="28"/>
          <w:szCs w:val="28"/>
          <w:lang w:val="uk-UA"/>
        </w:rPr>
        <w:t xml:space="preserve"> як «об’єднання чого-небудь в єдине ціле» [</w:t>
      </w:r>
      <w:r w:rsidR="002770FB" w:rsidRPr="00125324">
        <w:rPr>
          <w:rFonts w:ascii="Times New Roman" w:hAnsi="Times New Roman" w:cs="Times New Roman"/>
          <w:sz w:val="28"/>
          <w:szCs w:val="28"/>
          <w:lang w:val="uk-UA"/>
        </w:rPr>
        <w:t>62</w:t>
      </w:r>
      <w:r w:rsidR="000C6DF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237]; сукупність окремих частин, для успішного ді</w:t>
      </w:r>
      <w:r w:rsidR="0096114A">
        <w:rPr>
          <w:rFonts w:ascii="Times New Roman" w:hAnsi="Times New Roman" w:cs="Times New Roman"/>
          <w:sz w:val="28"/>
          <w:szCs w:val="28"/>
          <w:lang w:val="uk-UA"/>
        </w:rPr>
        <w:t>яльнісного функціонування разом</w:t>
      </w:r>
      <w:r w:rsidRPr="00125324">
        <w:rPr>
          <w:rFonts w:ascii="Times New Roman" w:hAnsi="Times New Roman" w:cs="Times New Roman"/>
          <w:sz w:val="28"/>
          <w:szCs w:val="28"/>
          <w:lang w:val="uk-UA"/>
        </w:rPr>
        <w:t xml:space="preserve"> або для представлення цілісної системи</w:t>
      </w:r>
      <w:r w:rsidR="009A2C5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2770FB" w:rsidRPr="00125324">
        <w:rPr>
          <w:rFonts w:ascii="Times New Roman" w:hAnsi="Times New Roman" w:cs="Times New Roman"/>
          <w:sz w:val="28"/>
          <w:szCs w:val="28"/>
          <w:lang w:val="uk-UA"/>
        </w:rPr>
        <w:t>489</w:t>
      </w:r>
      <w:r w:rsidR="000C6DFD" w:rsidRPr="00125324">
        <w:rPr>
          <w:rFonts w:ascii="Times New Roman" w:hAnsi="Times New Roman" w:cs="Times New Roman"/>
          <w:sz w:val="28"/>
          <w:szCs w:val="28"/>
          <w:lang w:val="uk-UA"/>
        </w:rPr>
        <w:t>,</w:t>
      </w:r>
      <w:r w:rsidR="00F6781B" w:rsidRPr="00125324">
        <w:rPr>
          <w:rFonts w:ascii="Times New Roman" w:hAnsi="Times New Roman" w:cs="Times New Roman"/>
          <w:sz w:val="28"/>
          <w:szCs w:val="28"/>
          <w:lang w:val="uk-UA"/>
        </w:rPr>
        <w:t> </w:t>
      </w:r>
      <w:r w:rsidR="000C6DFD"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285]. Поняття «інтеграція», як зазначено у педагогічному словнику за редакцією М. Ярмаченка, вказує на з’єднання певних диференційованих частин, сполучення окремих елементів, функцій системи в органічне ціле та, одночасно, трактується як процес, що веде до стану зв’язності системи [</w:t>
      </w:r>
      <w:r w:rsidR="002770FB" w:rsidRPr="00125324">
        <w:rPr>
          <w:rFonts w:ascii="Times New Roman" w:hAnsi="Times New Roman" w:cs="Times New Roman"/>
          <w:sz w:val="28"/>
          <w:szCs w:val="28"/>
          <w:lang w:val="uk-UA"/>
        </w:rPr>
        <w:t>313</w:t>
      </w:r>
      <w:r w:rsidR="000C6DF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229].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Загалом </w:t>
      </w:r>
      <w:r w:rsidR="008D4AF7" w:rsidRPr="00125324">
        <w:rPr>
          <w:rFonts w:ascii="Times New Roman" w:hAnsi="Times New Roman" w:cs="Times New Roman"/>
          <w:sz w:val="28"/>
          <w:szCs w:val="28"/>
          <w:lang w:val="uk-UA"/>
        </w:rPr>
        <w:t>категорію</w:t>
      </w:r>
      <w:r w:rsidR="005D1804"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«інтеграція» науковці трактують як [</w:t>
      </w:r>
      <w:r w:rsidR="002770FB" w:rsidRPr="00125324">
        <w:rPr>
          <w:rFonts w:ascii="Times New Roman" w:hAnsi="Times New Roman" w:cs="Times New Roman"/>
          <w:sz w:val="28"/>
          <w:szCs w:val="28"/>
          <w:shd w:val="clear" w:color="auto" w:fill="FFFFFF"/>
          <w:lang w:val="uk-UA"/>
        </w:rPr>
        <w:t>11</w:t>
      </w:r>
      <w:r w:rsidR="000C6DFD"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9</w:t>
      </w:r>
      <w:r w:rsidRPr="00125324">
        <w:rPr>
          <w:rFonts w:ascii="Times New Roman" w:hAnsi="Times New Roman" w:cs="Times New Roman"/>
          <w:sz w:val="28"/>
          <w:szCs w:val="28"/>
          <w:lang w:val="uk-UA"/>
        </w:rPr>
        <w:t>]:</w:t>
      </w:r>
    </w:p>
    <w:p w:rsidR="00ED0A60" w:rsidRPr="00125324" w:rsidRDefault="00ED0A60"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процес розвитковості системи, </w:t>
      </w:r>
      <w:r w:rsidR="0096114A">
        <w:rPr>
          <w:rFonts w:ascii="Times New Roman" w:hAnsi="Times New Roman" w:cs="Times New Roman"/>
          <w:sz w:val="28"/>
          <w:szCs w:val="28"/>
        </w:rPr>
        <w:t>в</w:t>
      </w:r>
      <w:r w:rsidRPr="00125324">
        <w:rPr>
          <w:rFonts w:ascii="Times New Roman" w:hAnsi="Times New Roman" w:cs="Times New Roman"/>
          <w:sz w:val="28"/>
          <w:szCs w:val="28"/>
        </w:rPr>
        <w:t>наслідок чого утворюється вища, провідна її якість, якій властива цілісність/органічна цілісність, або по-іншому, інтеграція є носієм динаміки системи, а цілісність слугує результатом руху даної системи (І. Яковлєва);</w:t>
      </w:r>
    </w:p>
    <w:p w:rsidR="00ED0A60" w:rsidRPr="00125324" w:rsidRDefault="00ED0A60"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цілісність системи професійної освіти (І. Зверєв, Г. Батуріна);</w:t>
      </w:r>
    </w:p>
    <w:p w:rsidR="00ED0A60" w:rsidRPr="00125324" w:rsidRDefault="00ED0A60"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взаємопронизування елементів одного об’єкта в структуру </w:t>
      </w:r>
      <w:r w:rsidR="0096114A">
        <w:rPr>
          <w:rFonts w:ascii="Times New Roman" w:hAnsi="Times New Roman" w:cs="Times New Roman"/>
          <w:sz w:val="28"/>
          <w:szCs w:val="28"/>
        </w:rPr>
        <w:t>іншого</w:t>
      </w:r>
      <w:r w:rsidRPr="00125324">
        <w:rPr>
          <w:rFonts w:ascii="Times New Roman" w:hAnsi="Times New Roman" w:cs="Times New Roman"/>
          <w:sz w:val="28"/>
          <w:szCs w:val="28"/>
        </w:rPr>
        <w:t>, в результаті якого не додаються і не поліпшуються певні якості двох об’єктів, а постає цілком новий об’єкт із власними властивостями (І. Козловська, Л. Загорулько);</w:t>
      </w:r>
    </w:p>
    <w:p w:rsidR="00ED0A60" w:rsidRPr="00125324" w:rsidRDefault="00ED0A60"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гармонійне об’єднання певних знань, для яких засадничим є спільний науковий зміст, предмет, об’єкт, мета викладання та подібність наукових понять і термінів (В. Радкіна);</w:t>
      </w:r>
    </w:p>
    <w:p w:rsidR="00ED0A60" w:rsidRPr="00125324" w:rsidRDefault="00ED0A60"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об’єднуючий, взаємопроникаючий процес або стан відновлення, чи поповнення в одне ціле передусім ізольованих частин, що цілеспрямовані на визначений результат або дію, яка </w:t>
      </w:r>
      <w:r w:rsidR="007561C4" w:rsidRPr="007561C4">
        <w:rPr>
          <w:rFonts w:ascii="Times New Roman" w:hAnsi="Times New Roman" w:cs="Times New Roman"/>
          <w:sz w:val="28"/>
          <w:szCs w:val="28"/>
        </w:rPr>
        <w:t>приводить</w:t>
      </w:r>
      <w:r w:rsidRPr="00125324">
        <w:rPr>
          <w:rFonts w:ascii="Times New Roman" w:hAnsi="Times New Roman" w:cs="Times New Roman"/>
          <w:sz w:val="28"/>
          <w:szCs w:val="28"/>
        </w:rPr>
        <w:t xml:space="preserve"> до позитивного результату (А. </w:t>
      </w:r>
      <w:r w:rsidRPr="00125324">
        <w:rPr>
          <w:rFonts w:ascii="Times New Roman" w:hAnsi="Times New Roman" w:cs="Times New Roman"/>
          <w:sz w:val="28"/>
          <w:szCs w:val="28"/>
          <w:shd w:val="clear" w:color="auto" w:fill="FFFFFF"/>
        </w:rPr>
        <w:t>Бабенко</w:t>
      </w:r>
      <w:r w:rsidRPr="00125324">
        <w:rPr>
          <w:rFonts w:ascii="Times New Roman" w:hAnsi="Times New Roman" w:cs="Times New Roman"/>
          <w:sz w:val="28"/>
          <w:szCs w:val="28"/>
        </w:rPr>
        <w:t>).</w:t>
      </w:r>
    </w:p>
    <w:p w:rsidR="00ED0A60" w:rsidRPr="00125324" w:rsidRDefault="00ED0A60" w:rsidP="00ED0A60">
      <w:pPr>
        <w:pStyle w:val="a3"/>
        <w:tabs>
          <w:tab w:val="left" w:pos="-180"/>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Поняття «інтеграція» часто вживається у словосполученні «педагогічна інтеграція», що</w:t>
      </w:r>
      <w:r w:rsidRPr="00125324">
        <w:t xml:space="preserve"> </w:t>
      </w:r>
      <w:r w:rsidRPr="00125324">
        <w:rPr>
          <w:rFonts w:ascii="Times New Roman" w:hAnsi="Times New Roman" w:cs="Times New Roman"/>
          <w:sz w:val="28"/>
          <w:szCs w:val="28"/>
        </w:rPr>
        <w:t>трактується як</w:t>
      </w:r>
      <w:r w:rsidRPr="00125324">
        <w:t xml:space="preserve"> </w:t>
      </w:r>
      <w:r w:rsidRPr="00125324">
        <w:rPr>
          <w:rFonts w:ascii="Times New Roman" w:hAnsi="Times New Roman" w:cs="Times New Roman"/>
          <w:sz w:val="28"/>
          <w:szCs w:val="28"/>
        </w:rPr>
        <w:t>форма вираження єдності цілей, принципів, змісту, форм організації процесу навчання і виховання [</w:t>
      </w:r>
      <w:r w:rsidR="002770FB" w:rsidRPr="00125324">
        <w:rPr>
          <w:rFonts w:ascii="Times New Roman" w:hAnsi="Times New Roman" w:cs="Times New Roman"/>
          <w:sz w:val="28"/>
          <w:szCs w:val="28"/>
        </w:rPr>
        <w:t>465</w:t>
      </w:r>
      <w:r w:rsidR="000C6DFD" w:rsidRPr="00125324">
        <w:rPr>
          <w:rFonts w:ascii="Times New Roman" w:hAnsi="Times New Roman" w:cs="Times New Roman"/>
          <w:sz w:val="28"/>
          <w:szCs w:val="28"/>
        </w:rPr>
        <w:t>,</w:t>
      </w:r>
      <w:r w:rsidR="00F6781B" w:rsidRPr="00125324">
        <w:rPr>
          <w:rFonts w:ascii="Times New Roman" w:hAnsi="Times New Roman" w:cs="Times New Roman"/>
          <w:sz w:val="28"/>
          <w:szCs w:val="28"/>
        </w:rPr>
        <w:t> </w:t>
      </w:r>
      <w:r w:rsidR="000C6DFD" w:rsidRPr="00125324">
        <w:rPr>
          <w:rFonts w:ascii="Times New Roman" w:hAnsi="Times New Roman" w:cs="Times New Roman"/>
          <w:sz w:val="28"/>
          <w:szCs w:val="28"/>
        </w:rPr>
        <w:t>с. </w:t>
      </w:r>
      <w:r w:rsidRPr="00125324">
        <w:rPr>
          <w:rFonts w:ascii="Times New Roman" w:hAnsi="Times New Roman" w:cs="Times New Roman"/>
          <w:sz w:val="28"/>
          <w:szCs w:val="28"/>
        </w:rPr>
        <w:t>36]. Педагогічна інтеграція як різновид наукової інтеграції, здійснюється в межах педагогічної теорії і практики. Без сумніву, що і принципи, і форми, і методи така інтеграція матиме свої, педагогічні; «інтеграція навчання» тлумачиться як «відбір та об’єднання навчального матеріалу з різних предметів»; «інтеграція знань» виступає динамічним, безперервним, суперечливим процесом, в якому має місце прогностичний підхід, що врахує особливості параметрів знань, виявляє специфіку їх структурування, в</w:t>
      </w:r>
      <w:r w:rsidR="0096114A">
        <w:rPr>
          <w:rFonts w:ascii="Times New Roman" w:hAnsi="Times New Roman" w:cs="Times New Roman"/>
          <w:sz w:val="28"/>
          <w:szCs w:val="28"/>
        </w:rPr>
        <w:t>изначає використання тотожних</w:t>
      </w:r>
      <w:r w:rsidRPr="00125324">
        <w:rPr>
          <w:rFonts w:ascii="Times New Roman" w:hAnsi="Times New Roman" w:cs="Times New Roman"/>
          <w:sz w:val="28"/>
          <w:szCs w:val="28"/>
        </w:rPr>
        <w:t xml:space="preserve"> до бажаного змісту форм, методів і засобів навчання. До того ж</w:t>
      </w:r>
      <w:r w:rsidR="00795D1A">
        <w:rPr>
          <w:rFonts w:ascii="Times New Roman" w:hAnsi="Times New Roman" w:cs="Times New Roman"/>
          <w:sz w:val="28"/>
          <w:szCs w:val="28"/>
        </w:rPr>
        <w:t>,</w:t>
      </w:r>
      <w:r w:rsidRPr="00125324">
        <w:rPr>
          <w:rFonts w:ascii="Times New Roman" w:hAnsi="Times New Roman" w:cs="Times New Roman"/>
          <w:sz w:val="28"/>
          <w:szCs w:val="28"/>
        </w:rPr>
        <w:t xml:space="preserve"> інтеграція знань передбачає узагальнення, ущільнення, конкретизацію, які покращують та полегшують зберігання, передачу, засвоєння і застосування новоутворених знань, а також їх упорядкування, класифікацію, систематизацію тощо [</w:t>
      </w:r>
      <w:r w:rsidR="002770FB" w:rsidRPr="00125324">
        <w:rPr>
          <w:rFonts w:ascii="Times New Roman" w:hAnsi="Times New Roman" w:cs="Times New Roman"/>
          <w:sz w:val="28"/>
          <w:szCs w:val="28"/>
        </w:rPr>
        <w:t>243</w:t>
      </w:r>
      <w:r w:rsidR="000C6DFD" w:rsidRPr="00125324">
        <w:rPr>
          <w:rFonts w:ascii="Times New Roman" w:hAnsi="Times New Roman" w:cs="Times New Roman"/>
          <w:sz w:val="28"/>
          <w:szCs w:val="28"/>
        </w:rPr>
        <w:t>,</w:t>
      </w:r>
      <w:r w:rsidR="00F6781B" w:rsidRPr="00125324">
        <w:rPr>
          <w:rFonts w:ascii="Times New Roman" w:hAnsi="Times New Roman" w:cs="Times New Roman"/>
          <w:sz w:val="28"/>
          <w:szCs w:val="28"/>
        </w:rPr>
        <w:t> </w:t>
      </w:r>
      <w:r w:rsidR="000C6DFD" w:rsidRPr="00125324">
        <w:rPr>
          <w:rFonts w:ascii="Times New Roman" w:hAnsi="Times New Roman" w:cs="Times New Roman"/>
          <w:sz w:val="28"/>
          <w:szCs w:val="28"/>
        </w:rPr>
        <w:t>с. </w:t>
      </w:r>
      <w:r w:rsidRPr="00125324">
        <w:rPr>
          <w:rFonts w:ascii="Times New Roman" w:hAnsi="Times New Roman" w:cs="Times New Roman"/>
          <w:sz w:val="28"/>
          <w:szCs w:val="28"/>
        </w:rPr>
        <w:t>180]; «інтегративне навчання» охоплює дефініції «структура», «стратегії» та «діяльність», планомірно спрямованих на поєднання всіх освітніх ланок (від середньої до вищої школи), загальних і спеціальних предметів, академічних дисциплін і практично-досвідних навичок [</w:t>
      </w:r>
      <w:r w:rsidR="002770FB" w:rsidRPr="00125324">
        <w:rPr>
          <w:rFonts w:ascii="Times New Roman" w:hAnsi="Times New Roman" w:cs="Times New Roman"/>
          <w:sz w:val="28"/>
          <w:szCs w:val="28"/>
        </w:rPr>
        <w:t>497</w:t>
      </w:r>
      <w:r w:rsidR="000C6DFD" w:rsidRPr="00125324">
        <w:rPr>
          <w:rFonts w:ascii="Times New Roman" w:hAnsi="Times New Roman" w:cs="Times New Roman"/>
          <w:sz w:val="28"/>
          <w:szCs w:val="28"/>
        </w:rPr>
        <w:t>, с. </w:t>
      </w:r>
      <w:r w:rsidRPr="00125324">
        <w:rPr>
          <w:rFonts w:ascii="Times New Roman" w:hAnsi="Times New Roman" w:cs="Times New Roman"/>
          <w:sz w:val="28"/>
          <w:szCs w:val="28"/>
        </w:rPr>
        <w:t xml:space="preserve">7]; «інтеграційний освітній процес» передбачає </w:t>
      </w:r>
      <w:r w:rsidR="00795D1A">
        <w:rPr>
          <w:rFonts w:ascii="Times New Roman" w:hAnsi="Times New Roman" w:cs="Times New Roman"/>
          <w:sz w:val="28"/>
          <w:szCs w:val="28"/>
        </w:rPr>
        <w:t>в</w:t>
      </w:r>
      <w:r w:rsidRPr="00125324">
        <w:rPr>
          <w:rFonts w:ascii="Times New Roman" w:hAnsi="Times New Roman" w:cs="Times New Roman"/>
          <w:sz w:val="28"/>
          <w:szCs w:val="28"/>
        </w:rPr>
        <w:t>провадження в навчальний процес різноманітних інтеграційних форм проведення занять [</w:t>
      </w:r>
      <w:r w:rsidR="002770FB" w:rsidRPr="00125324">
        <w:rPr>
          <w:rFonts w:ascii="Times New Roman" w:hAnsi="Times New Roman" w:cs="Times New Roman"/>
          <w:sz w:val="28"/>
          <w:szCs w:val="28"/>
        </w:rPr>
        <w:t>11</w:t>
      </w:r>
      <w:r w:rsidR="000C6DFD" w:rsidRPr="00125324">
        <w:rPr>
          <w:rFonts w:ascii="Times New Roman" w:hAnsi="Times New Roman" w:cs="Times New Roman"/>
          <w:sz w:val="28"/>
          <w:szCs w:val="28"/>
        </w:rPr>
        <w:t>,</w:t>
      </w:r>
      <w:r w:rsidR="00F6781B" w:rsidRPr="00125324">
        <w:rPr>
          <w:rFonts w:ascii="Times New Roman" w:hAnsi="Times New Roman" w:cs="Times New Roman"/>
          <w:sz w:val="28"/>
          <w:szCs w:val="28"/>
        </w:rPr>
        <w:t> </w:t>
      </w:r>
      <w:r w:rsidR="000C6DFD" w:rsidRPr="00125324">
        <w:rPr>
          <w:rFonts w:ascii="Times New Roman" w:hAnsi="Times New Roman" w:cs="Times New Roman"/>
          <w:sz w:val="28"/>
          <w:szCs w:val="28"/>
        </w:rPr>
        <w:t>с. </w:t>
      </w:r>
      <w:r w:rsidRPr="00125324">
        <w:rPr>
          <w:rFonts w:ascii="Times New Roman" w:hAnsi="Times New Roman" w:cs="Times New Roman"/>
          <w:sz w:val="28"/>
          <w:szCs w:val="28"/>
        </w:rPr>
        <w:t>11</w:t>
      </w:r>
      <w:r w:rsidR="00762210" w:rsidRPr="00125324">
        <w:rPr>
          <w:rFonts w:ascii="Times New Roman" w:hAnsi="Times New Roman" w:cs="Times New Roman"/>
          <w:sz w:val="28"/>
          <w:szCs w:val="28"/>
        </w:rPr>
        <w:t xml:space="preserve">; </w:t>
      </w:r>
      <w:r w:rsidR="002770FB" w:rsidRPr="00125324">
        <w:rPr>
          <w:rFonts w:ascii="Times New Roman" w:hAnsi="Times New Roman" w:cs="Times New Roman"/>
          <w:sz w:val="28"/>
          <w:szCs w:val="28"/>
        </w:rPr>
        <w:t>636</w:t>
      </w:r>
      <w:r w:rsidR="00762210" w:rsidRPr="00125324">
        <w:rPr>
          <w:rFonts w:ascii="Times New Roman" w:hAnsi="Times New Roman" w:cs="Times New Roman"/>
          <w:sz w:val="28"/>
          <w:szCs w:val="28"/>
        </w:rPr>
        <w:t>,</w:t>
      </w:r>
      <w:r w:rsidR="00F6781B" w:rsidRPr="00125324">
        <w:rPr>
          <w:rFonts w:ascii="Times New Roman" w:hAnsi="Times New Roman" w:cs="Times New Roman"/>
          <w:sz w:val="28"/>
          <w:szCs w:val="28"/>
        </w:rPr>
        <w:t> </w:t>
      </w:r>
      <w:r w:rsidR="00762210" w:rsidRPr="00125324">
        <w:rPr>
          <w:rFonts w:ascii="Times New Roman" w:hAnsi="Times New Roman" w:cs="Times New Roman"/>
          <w:sz w:val="28"/>
          <w:szCs w:val="28"/>
        </w:rPr>
        <w:t>с. 133</w:t>
      </w:r>
      <w:r w:rsidR="00F6781B" w:rsidRPr="00125324">
        <w:rPr>
          <w:rFonts w:ascii="Times New Roman" w:hAnsi="Times New Roman" w:cs="Times New Roman"/>
          <w:sz w:val="28"/>
          <w:szCs w:val="28"/>
        </w:rPr>
        <w:t>–</w:t>
      </w:r>
      <w:r w:rsidR="00762210" w:rsidRPr="00125324">
        <w:rPr>
          <w:rFonts w:ascii="Times New Roman" w:hAnsi="Times New Roman" w:cs="Times New Roman"/>
          <w:sz w:val="28"/>
          <w:szCs w:val="28"/>
        </w:rPr>
        <w:t>135</w:t>
      </w:r>
      <w:r w:rsidRPr="00125324">
        <w:rPr>
          <w:rFonts w:ascii="Times New Roman" w:hAnsi="Times New Roman" w:cs="Times New Roman"/>
          <w:sz w:val="28"/>
          <w:szCs w:val="28"/>
        </w:rPr>
        <w:t>]; «інтеграційне заняття» ґрунтується на матеріалах декількох суміжних дисциплін, підконтрольних одній тематиці, які уможливлюють цілісне, синтезоване сприйняття та глибокі різнобічні знання про запланований об’єкт вивчення [</w:t>
      </w:r>
      <w:r w:rsidR="002770FB" w:rsidRPr="00125324">
        <w:rPr>
          <w:rFonts w:ascii="Times New Roman" w:hAnsi="Times New Roman" w:cs="Times New Roman"/>
          <w:sz w:val="28"/>
          <w:szCs w:val="28"/>
        </w:rPr>
        <w:t>510</w:t>
      </w:r>
      <w:r w:rsidRPr="00125324">
        <w:rPr>
          <w:rFonts w:ascii="Times New Roman" w:hAnsi="Times New Roman" w:cs="Times New Roman"/>
          <w:sz w:val="28"/>
          <w:szCs w:val="28"/>
        </w:rPr>
        <w:t>,</w:t>
      </w:r>
      <w:r w:rsidR="00F6781B" w:rsidRPr="00125324">
        <w:rPr>
          <w:rFonts w:ascii="Times New Roman" w:hAnsi="Times New Roman" w:cs="Times New Roman"/>
          <w:sz w:val="28"/>
          <w:szCs w:val="28"/>
        </w:rPr>
        <w:t> </w:t>
      </w:r>
      <w:r w:rsidRPr="00125324">
        <w:rPr>
          <w:rFonts w:ascii="Times New Roman" w:hAnsi="Times New Roman" w:cs="Times New Roman"/>
          <w:sz w:val="28"/>
          <w:szCs w:val="28"/>
        </w:rPr>
        <w:t>с.</w:t>
      </w:r>
      <w:r w:rsidR="000C6DFD" w:rsidRPr="00125324">
        <w:rPr>
          <w:rFonts w:ascii="Times New Roman" w:hAnsi="Times New Roman" w:cs="Times New Roman"/>
          <w:sz w:val="28"/>
          <w:szCs w:val="28"/>
        </w:rPr>
        <w:t> </w:t>
      </w:r>
      <w:r w:rsidRPr="00125324">
        <w:rPr>
          <w:rFonts w:ascii="Times New Roman" w:hAnsi="Times New Roman" w:cs="Times New Roman"/>
          <w:sz w:val="28"/>
          <w:szCs w:val="28"/>
        </w:rPr>
        <w:t>74</w:t>
      </w:r>
      <w:r w:rsidR="00F6781B" w:rsidRPr="00125324">
        <w:rPr>
          <w:rFonts w:ascii="Times New Roman" w:hAnsi="Times New Roman" w:cs="Times New Roman"/>
          <w:sz w:val="28"/>
          <w:szCs w:val="28"/>
        </w:rPr>
        <w:t>–</w:t>
      </w:r>
      <w:r w:rsidRPr="00125324">
        <w:rPr>
          <w:rFonts w:ascii="Times New Roman" w:hAnsi="Times New Roman" w:cs="Times New Roman"/>
          <w:sz w:val="28"/>
          <w:szCs w:val="28"/>
        </w:rPr>
        <w:t>75];</w:t>
      </w:r>
      <w:r w:rsidRPr="00125324">
        <w:t xml:space="preserve"> </w:t>
      </w:r>
      <w:r w:rsidR="000F4631" w:rsidRPr="00125324">
        <w:rPr>
          <w:rFonts w:ascii="Times New Roman" w:hAnsi="Times New Roman" w:cs="Times New Roman"/>
          <w:sz w:val="28"/>
          <w:szCs w:val="28"/>
        </w:rPr>
        <w:t>«інтегративні</w:t>
      </w:r>
      <w:r w:rsidRPr="00125324">
        <w:rPr>
          <w:rFonts w:ascii="Times New Roman" w:hAnsi="Times New Roman" w:cs="Times New Roman"/>
          <w:sz w:val="28"/>
          <w:szCs w:val="28"/>
        </w:rPr>
        <w:t xml:space="preserve"> форми проведення занять у вищій школі»</w:t>
      </w:r>
      <w:r w:rsidR="00852375" w:rsidRPr="00125324">
        <w:rPr>
          <w:rFonts w:ascii="Times New Roman" w:hAnsi="Times New Roman" w:cs="Times New Roman"/>
          <w:sz w:val="28"/>
          <w:szCs w:val="28"/>
        </w:rPr>
        <w:t xml:space="preserve"> (включає інтегративну лекцію, інтегративне практичне заняття, інтегратив</w:t>
      </w:r>
      <w:r w:rsidRPr="00125324">
        <w:rPr>
          <w:rFonts w:ascii="Times New Roman" w:hAnsi="Times New Roman" w:cs="Times New Roman"/>
          <w:sz w:val="28"/>
          <w:szCs w:val="28"/>
        </w:rPr>
        <w:t xml:space="preserve">не семінарське заняття тощо) спрямовані на зреалізування </w:t>
      </w:r>
      <w:r w:rsidR="00795D1A">
        <w:rPr>
          <w:rFonts w:ascii="Times New Roman" w:hAnsi="Times New Roman" w:cs="Times New Roman"/>
          <w:sz w:val="28"/>
          <w:szCs w:val="28"/>
        </w:rPr>
        <w:t>таких</w:t>
      </w:r>
      <w:r w:rsidRPr="00125324">
        <w:rPr>
          <w:rFonts w:ascii="Times New Roman" w:hAnsi="Times New Roman" w:cs="Times New Roman"/>
          <w:sz w:val="28"/>
          <w:szCs w:val="28"/>
        </w:rPr>
        <w:t xml:space="preserve"> освітніх функцій:</w:t>
      </w:r>
    </w:p>
    <w:p w:rsidR="00ED0A60" w:rsidRPr="00125324" w:rsidRDefault="008841A1" w:rsidP="00ED0A60">
      <w:pPr>
        <w:pStyle w:val="a3"/>
        <w:tabs>
          <w:tab w:val="left" w:pos="-180"/>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1. Інформаційно-узгоджувальну</w:t>
      </w:r>
      <w:r w:rsidR="00ED0A60" w:rsidRPr="00125324">
        <w:rPr>
          <w:rFonts w:ascii="Times New Roman" w:hAnsi="Times New Roman" w:cs="Times New Roman"/>
          <w:sz w:val="28"/>
          <w:szCs w:val="28"/>
        </w:rPr>
        <w:t xml:space="preserve">. Її сутність полягає в паритетності передачі студентам підібраного й структурованого викладачами навчального матеріалу. Відтак змістове наповнення таких занять убезпечує системне формування та засвоєння інтеграційних знань. </w:t>
      </w:r>
    </w:p>
    <w:p w:rsidR="00ED0A60" w:rsidRPr="00125324" w:rsidRDefault="008841A1" w:rsidP="00ED0A60">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 Логіко-методологічну</w:t>
      </w:r>
      <w:r w:rsidR="00ED0A60" w:rsidRPr="00125324">
        <w:rPr>
          <w:rFonts w:ascii="Times New Roman" w:hAnsi="Times New Roman" w:cs="Times New Roman"/>
          <w:sz w:val="28"/>
          <w:szCs w:val="28"/>
          <w:lang w:val="uk-UA"/>
        </w:rPr>
        <w:t>. Виконання інтеграційних завдань, сконструйованих на основі взаємопроникнення та віднаходження зв’язків між різними навчальними дисциплінами, генерує в студентів цілісне і творче мислення та продуктивну мисленнєву діяльність.</w:t>
      </w:r>
    </w:p>
    <w:p w:rsidR="00ED0A60" w:rsidRPr="00125324" w:rsidRDefault="008841A1" w:rsidP="00ED0A6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3. Психологічну</w:t>
      </w:r>
      <w:r w:rsidR="00ED0A60" w:rsidRPr="00125324">
        <w:rPr>
          <w:rFonts w:ascii="Times New Roman" w:hAnsi="Times New Roman" w:cs="Times New Roman"/>
          <w:sz w:val="28"/>
          <w:szCs w:val="28"/>
        </w:rPr>
        <w:t xml:space="preserve">. Врахування викладачем </w:t>
      </w:r>
      <w:r w:rsidR="00795D1A">
        <w:rPr>
          <w:rFonts w:ascii="Times New Roman" w:hAnsi="Times New Roman" w:cs="Times New Roman"/>
          <w:sz w:val="28"/>
          <w:szCs w:val="28"/>
        </w:rPr>
        <w:t>у</w:t>
      </w:r>
      <w:r w:rsidR="00ED0A60" w:rsidRPr="00125324">
        <w:rPr>
          <w:rFonts w:ascii="Times New Roman" w:hAnsi="Times New Roman" w:cs="Times New Roman"/>
          <w:sz w:val="28"/>
          <w:szCs w:val="28"/>
        </w:rPr>
        <w:t xml:space="preserve"> процесі проведення заняття індивідуально-психологічних особливостей кожного студента або групи студентів підвищує ефективність інтеграційного освітнього </w:t>
      </w:r>
      <w:r w:rsidR="00F6781B" w:rsidRPr="00125324">
        <w:rPr>
          <w:rFonts w:ascii="Times New Roman" w:hAnsi="Times New Roman" w:cs="Times New Roman"/>
          <w:sz w:val="28"/>
          <w:szCs w:val="28"/>
        </w:rPr>
        <w:br/>
      </w:r>
      <w:r w:rsidR="00ED0A60" w:rsidRPr="00125324">
        <w:rPr>
          <w:rFonts w:ascii="Times New Roman" w:hAnsi="Times New Roman" w:cs="Times New Roman"/>
          <w:sz w:val="28"/>
          <w:szCs w:val="28"/>
        </w:rPr>
        <w:t>процесу [</w:t>
      </w:r>
      <w:r w:rsidR="002770FB" w:rsidRPr="00125324">
        <w:rPr>
          <w:rFonts w:ascii="Times New Roman" w:hAnsi="Times New Roman" w:cs="Times New Roman"/>
          <w:sz w:val="28"/>
          <w:szCs w:val="28"/>
        </w:rPr>
        <w:t>510</w:t>
      </w:r>
      <w:r w:rsidR="000C6DFD" w:rsidRPr="00125324">
        <w:rPr>
          <w:rFonts w:ascii="Times New Roman" w:hAnsi="Times New Roman" w:cs="Times New Roman"/>
          <w:sz w:val="28"/>
          <w:szCs w:val="28"/>
        </w:rPr>
        <w:t>,</w:t>
      </w:r>
      <w:r w:rsidR="00F6781B" w:rsidRPr="00125324">
        <w:rPr>
          <w:rFonts w:ascii="Times New Roman" w:hAnsi="Times New Roman" w:cs="Times New Roman"/>
          <w:sz w:val="28"/>
          <w:szCs w:val="28"/>
        </w:rPr>
        <w:t> </w:t>
      </w:r>
      <w:r w:rsidR="00ED0A60" w:rsidRPr="00125324">
        <w:rPr>
          <w:rFonts w:ascii="Times New Roman" w:hAnsi="Times New Roman" w:cs="Times New Roman"/>
          <w:sz w:val="28"/>
          <w:szCs w:val="28"/>
        </w:rPr>
        <w:t>с. 86-89]; «інтегрологія» (введено та обґрунтовано І. Козловською [</w:t>
      </w:r>
      <w:r w:rsidR="002770FB" w:rsidRPr="00125324">
        <w:rPr>
          <w:rFonts w:ascii="Times New Roman" w:hAnsi="Times New Roman" w:cs="Times New Roman"/>
          <w:sz w:val="28"/>
          <w:szCs w:val="28"/>
        </w:rPr>
        <w:t>201</w:t>
      </w:r>
      <w:r w:rsidR="000C6DFD" w:rsidRPr="00125324">
        <w:rPr>
          <w:rFonts w:ascii="Times New Roman" w:hAnsi="Times New Roman" w:cs="Times New Roman"/>
          <w:sz w:val="28"/>
          <w:szCs w:val="28"/>
        </w:rPr>
        <w:t>,</w:t>
      </w:r>
      <w:r w:rsidR="00F6781B" w:rsidRPr="00125324">
        <w:rPr>
          <w:rFonts w:ascii="Times New Roman" w:hAnsi="Times New Roman" w:cs="Times New Roman"/>
          <w:sz w:val="28"/>
          <w:szCs w:val="28"/>
        </w:rPr>
        <w:t> </w:t>
      </w:r>
      <w:r w:rsidR="000C6DFD" w:rsidRPr="00125324">
        <w:rPr>
          <w:rFonts w:ascii="Times New Roman" w:hAnsi="Times New Roman" w:cs="Times New Roman"/>
          <w:sz w:val="28"/>
          <w:szCs w:val="28"/>
        </w:rPr>
        <w:t>с. 13]</w:t>
      </w:r>
      <w:r w:rsidR="00ED0A60" w:rsidRPr="00125324">
        <w:rPr>
          <w:rFonts w:ascii="Times New Roman" w:hAnsi="Times New Roman" w:cs="Times New Roman"/>
          <w:sz w:val="28"/>
          <w:szCs w:val="28"/>
        </w:rPr>
        <w:t xml:space="preserve">) розглядатимемо як галузь науково-теоретичного знання про суть, закономірності та логіку застосування інтеграції. Особливим методом інтегрології є метод здійснення інтеграційного аналізу, </w:t>
      </w:r>
      <w:r w:rsidR="00795D1A">
        <w:rPr>
          <w:rFonts w:ascii="Times New Roman" w:hAnsi="Times New Roman" w:cs="Times New Roman"/>
          <w:sz w:val="28"/>
          <w:szCs w:val="28"/>
        </w:rPr>
        <w:t>спрямованого</w:t>
      </w:r>
      <w:r w:rsidR="00ED0A60" w:rsidRPr="00125324">
        <w:rPr>
          <w:rFonts w:ascii="Times New Roman" w:hAnsi="Times New Roman" w:cs="Times New Roman"/>
          <w:sz w:val="28"/>
          <w:szCs w:val="28"/>
        </w:rPr>
        <w:t xml:space="preserve"> на розробку алгоритму до створення цілісної освітньої системи шляхом інтеграції елементів, відібраних для вирішення конкретної навчальної проблеми. </w:t>
      </w:r>
    </w:p>
    <w:p w:rsidR="00ED0A60" w:rsidRPr="00125324" w:rsidRDefault="00ED0A60" w:rsidP="00ED0A6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Основним моментом, довкола якого вибудовується система інтеграції професійної підготовки </w:t>
      </w:r>
      <w:r w:rsidR="008841A1" w:rsidRPr="00125324">
        <w:rPr>
          <w:rFonts w:ascii="Times New Roman" w:hAnsi="Times New Roman" w:cs="Times New Roman"/>
          <w:sz w:val="28"/>
          <w:szCs w:val="28"/>
        </w:rPr>
        <w:t>МСП</w:t>
      </w:r>
      <w:r w:rsidRPr="00125324">
        <w:rPr>
          <w:rFonts w:ascii="Times New Roman" w:hAnsi="Times New Roman" w:cs="Times New Roman"/>
          <w:sz w:val="28"/>
          <w:szCs w:val="28"/>
        </w:rPr>
        <w:t xml:space="preserve"> у ЗВО, є органіцизм (</w:t>
      </w:r>
      <w:r w:rsidRPr="00125324">
        <w:rPr>
          <w:rFonts w:ascii="Times New Roman" w:hAnsi="Times New Roman" w:cs="Times New Roman"/>
          <w:sz w:val="28"/>
          <w:szCs w:val="28"/>
          <w:shd w:val="clear" w:color="auto" w:fill="FFFFFF"/>
        </w:rPr>
        <w:t>в його основі закладена ідея пошуку аналогії/повного ототожнення</w:t>
      </w:r>
      <w:r w:rsidRPr="00125324">
        <w:rPr>
          <w:rFonts w:ascii="Times New Roman" w:hAnsi="Times New Roman" w:cs="Times New Roman"/>
          <w:sz w:val="28"/>
          <w:szCs w:val="28"/>
        </w:rPr>
        <w:t xml:space="preserve">) як напрям інтеграції спеціальних знань </w:t>
      </w:r>
      <w:r w:rsidR="0016087D">
        <w:rPr>
          <w:rFonts w:ascii="Times New Roman" w:hAnsi="Times New Roman" w:cs="Times New Roman"/>
          <w:sz w:val="28"/>
          <w:szCs w:val="28"/>
        </w:rPr>
        <w:t>і</w:t>
      </w:r>
      <w:r w:rsidRPr="00125324">
        <w:rPr>
          <w:rFonts w:ascii="Times New Roman" w:hAnsi="Times New Roman" w:cs="Times New Roman"/>
          <w:sz w:val="28"/>
          <w:szCs w:val="28"/>
        </w:rPr>
        <w:t xml:space="preserve">з характерним об’єднанням різних частин для зростання цілісності кожної та встановленням взаємовідношень з іншими частинами чи знаннями </w:t>
      </w:r>
      <w:r w:rsidR="0016087D">
        <w:rPr>
          <w:rFonts w:ascii="Times New Roman" w:hAnsi="Times New Roman" w:cs="Times New Roman"/>
          <w:sz w:val="28"/>
          <w:szCs w:val="28"/>
        </w:rPr>
        <w:t>в цілому. Про</w:t>
      </w:r>
      <w:r w:rsidRPr="00125324">
        <w:rPr>
          <w:rFonts w:ascii="Times New Roman" w:hAnsi="Times New Roman" w:cs="Times New Roman"/>
          <w:sz w:val="28"/>
          <w:szCs w:val="28"/>
        </w:rPr>
        <w:t>те, інтеграційні заняття в освітньому процесі вищої школи не суперечать традиційній системі</w:t>
      </w:r>
      <w:r w:rsidR="009A2C55" w:rsidRPr="00125324">
        <w:rPr>
          <w:rFonts w:ascii="Times New Roman" w:hAnsi="Times New Roman" w:cs="Times New Roman"/>
          <w:sz w:val="28"/>
          <w:szCs w:val="28"/>
        </w:rPr>
        <w:t xml:space="preserve"> навчання</w:t>
      </w:r>
      <w:r w:rsidRPr="00125324">
        <w:rPr>
          <w:rFonts w:ascii="Times New Roman" w:hAnsi="Times New Roman" w:cs="Times New Roman"/>
          <w:sz w:val="28"/>
          <w:szCs w:val="28"/>
        </w:rPr>
        <w:t xml:space="preserve">. Вони, як один із важливих способів її вдосконалення, поглиблюють взаємозв’язки між навчальними предметами й позитивно впливають на формування знань, умінь </w:t>
      </w:r>
      <w:r w:rsidR="0016087D">
        <w:rPr>
          <w:rFonts w:ascii="Times New Roman" w:hAnsi="Times New Roman" w:cs="Times New Roman"/>
          <w:sz w:val="28"/>
          <w:szCs w:val="28"/>
        </w:rPr>
        <w:t>і</w:t>
      </w:r>
      <w:r w:rsidRPr="00125324">
        <w:rPr>
          <w:rFonts w:ascii="Times New Roman" w:hAnsi="Times New Roman" w:cs="Times New Roman"/>
          <w:sz w:val="28"/>
          <w:szCs w:val="28"/>
        </w:rPr>
        <w:t xml:space="preserve"> навичок </w:t>
      </w:r>
      <w:r w:rsidR="008841A1" w:rsidRPr="00125324">
        <w:rPr>
          <w:rFonts w:ascii="Times New Roman" w:hAnsi="Times New Roman" w:cs="Times New Roman"/>
          <w:sz w:val="28"/>
          <w:szCs w:val="28"/>
        </w:rPr>
        <w:t>МСП</w:t>
      </w:r>
      <w:r w:rsidRPr="00125324">
        <w:rPr>
          <w:rFonts w:ascii="Times New Roman" w:hAnsi="Times New Roman" w:cs="Times New Roman"/>
          <w:sz w:val="28"/>
          <w:szCs w:val="28"/>
        </w:rPr>
        <w:t>, сприяють розвитку розумових задатків, вчать порівнювати та віднаходити схожість тощо.</w:t>
      </w:r>
    </w:p>
    <w:p w:rsidR="00ED0A60" w:rsidRPr="00125324" w:rsidRDefault="00ED0A60" w:rsidP="00ED0A6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Отже,</w:t>
      </w:r>
      <w:r w:rsidRPr="00125324">
        <w:rPr>
          <w:rFonts w:ascii="Times New Roman" w:hAnsi="Times New Roman" w:cs="Times New Roman"/>
          <w:b/>
          <w:sz w:val="28"/>
          <w:szCs w:val="28"/>
        </w:rPr>
        <w:t xml:space="preserve"> </w:t>
      </w:r>
      <w:r w:rsidRPr="00125324">
        <w:rPr>
          <w:rFonts w:ascii="Times New Roman" w:hAnsi="Times New Roman" w:cs="Times New Roman"/>
          <w:sz w:val="28"/>
          <w:szCs w:val="28"/>
        </w:rPr>
        <w:t>інтеграція</w:t>
      </w:r>
      <w:r w:rsidRPr="00125324">
        <w:rPr>
          <w:rFonts w:ascii="Times New Roman" w:hAnsi="Times New Roman" w:cs="Times New Roman"/>
          <w:b/>
          <w:sz w:val="28"/>
          <w:szCs w:val="28"/>
        </w:rPr>
        <w:t xml:space="preserve"> </w:t>
      </w:r>
      <w:r w:rsidRPr="00125324">
        <w:rPr>
          <w:rFonts w:ascii="Times New Roman" w:hAnsi="Times New Roman" w:cs="Times New Roman"/>
          <w:sz w:val="28"/>
          <w:szCs w:val="28"/>
        </w:rPr>
        <w:t>– це процес нерозривної</w:t>
      </w:r>
      <w:r w:rsidRPr="00125324">
        <w:rPr>
          <w:rFonts w:ascii="Times New Roman" w:hAnsi="Times New Roman" w:cs="Times New Roman"/>
          <w:b/>
          <w:sz w:val="28"/>
          <w:szCs w:val="28"/>
        </w:rPr>
        <w:t xml:space="preserve"> </w:t>
      </w:r>
      <w:r w:rsidRPr="00125324">
        <w:rPr>
          <w:rStyle w:val="a7"/>
          <w:rFonts w:ascii="Times New Roman" w:hAnsi="Times New Roman" w:cs="Times New Roman"/>
          <w:b w:val="0"/>
          <w:sz w:val="28"/>
          <w:szCs w:val="28"/>
          <w:bdr w:val="none" w:sz="0" w:space="0" w:color="auto" w:frame="1"/>
        </w:rPr>
        <w:t>взаємодії, зв’язного об’єднання, тривкого взаємовпливу, логічного взаємопроникнення та нерозривного взаємозближення, або відновлення спільності</w:t>
      </w:r>
      <w:r w:rsidRPr="00125324">
        <w:rPr>
          <w:rStyle w:val="a7"/>
          <w:rFonts w:ascii="Times New Roman" w:hAnsi="Times New Roman" w:cs="Times New Roman"/>
          <w:sz w:val="28"/>
          <w:szCs w:val="28"/>
          <w:bdr w:val="none" w:sz="0" w:space="0" w:color="auto" w:frame="1"/>
        </w:rPr>
        <w:t xml:space="preserve"> </w:t>
      </w:r>
      <w:r w:rsidRPr="00125324">
        <w:rPr>
          <w:rFonts w:ascii="Times New Roman" w:hAnsi="Times New Roman" w:cs="Times New Roman"/>
          <w:sz w:val="28"/>
          <w:szCs w:val="28"/>
        </w:rPr>
        <w:t xml:space="preserve">двох чи більше систем, результатом якого </w:t>
      </w:r>
      <w:r w:rsidR="0016087D">
        <w:rPr>
          <w:rFonts w:ascii="Times New Roman" w:hAnsi="Times New Roman" w:cs="Times New Roman"/>
          <w:sz w:val="28"/>
          <w:szCs w:val="28"/>
        </w:rPr>
        <w:t>є</w:t>
      </w:r>
      <w:r w:rsidRPr="00125324">
        <w:rPr>
          <w:rFonts w:ascii="Times New Roman" w:hAnsi="Times New Roman" w:cs="Times New Roman"/>
          <w:sz w:val="28"/>
          <w:szCs w:val="28"/>
        </w:rPr>
        <w:t xml:space="preserve"> формування та </w:t>
      </w:r>
      <w:r w:rsidRPr="00125324">
        <w:rPr>
          <w:rStyle w:val="a7"/>
          <w:rFonts w:ascii="Times New Roman" w:hAnsi="Times New Roman" w:cs="Times New Roman"/>
          <w:b w:val="0"/>
          <w:sz w:val="28"/>
          <w:szCs w:val="28"/>
          <w:bdr w:val="none" w:sz="0" w:space="0" w:color="auto" w:frame="1"/>
        </w:rPr>
        <w:t>утворення нової цілісної системи</w:t>
      </w:r>
      <w:r w:rsidRPr="00125324">
        <w:rPr>
          <w:rFonts w:ascii="Times New Roman" w:hAnsi="Times New Roman" w:cs="Times New Roman"/>
          <w:b/>
          <w:sz w:val="28"/>
          <w:szCs w:val="28"/>
        </w:rPr>
        <w:t xml:space="preserve">, </w:t>
      </w:r>
      <w:r w:rsidRPr="00125324">
        <w:rPr>
          <w:rFonts w:ascii="Times New Roman" w:hAnsi="Times New Roman" w:cs="Times New Roman"/>
          <w:sz w:val="28"/>
          <w:szCs w:val="28"/>
        </w:rPr>
        <w:t>яка набуває якісно нових властивостей та істотних взаємозв’язків між оновленими елементами системи</w:t>
      </w:r>
      <w:r w:rsidR="0016087D">
        <w:rPr>
          <w:rFonts w:ascii="Times New Roman" w:hAnsi="Times New Roman" w:cs="Times New Roman"/>
          <w:sz w:val="28"/>
          <w:szCs w:val="28"/>
        </w:rPr>
        <w:t>;</w:t>
      </w:r>
      <w:r w:rsidRPr="00125324">
        <w:rPr>
          <w:rFonts w:ascii="Times New Roman" w:hAnsi="Times New Roman" w:cs="Times New Roman"/>
          <w:sz w:val="28"/>
          <w:szCs w:val="28"/>
        </w:rPr>
        <w:t xml:space="preserve"> при цьому в її структурі збережені індивідуальні ознаки початково-вихідних елементів. </w:t>
      </w:r>
    </w:p>
    <w:p w:rsidR="00ED0A60" w:rsidRPr="00125324" w:rsidRDefault="0016087D" w:rsidP="00ED0A6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Проте</w:t>
      </w:r>
      <w:r w:rsidR="00ED0A60" w:rsidRPr="00125324">
        <w:rPr>
          <w:rFonts w:ascii="Times New Roman" w:hAnsi="Times New Roman" w:cs="Times New Roman"/>
          <w:sz w:val="28"/>
          <w:szCs w:val="28"/>
        </w:rPr>
        <w:t xml:space="preserve"> </w:t>
      </w:r>
      <w:r w:rsidR="00ED0A60" w:rsidRPr="00125324">
        <w:rPr>
          <w:rStyle w:val="a7"/>
          <w:b w:val="0"/>
          <w:sz w:val="28"/>
          <w:szCs w:val="28"/>
          <w:bdr w:val="none" w:sz="0" w:space="0" w:color="auto" w:frame="1"/>
        </w:rPr>
        <w:t>і</w:t>
      </w:r>
      <w:r w:rsidR="00ED0A60" w:rsidRPr="00125324">
        <w:rPr>
          <w:rStyle w:val="a7"/>
          <w:rFonts w:ascii="Times New Roman" w:hAnsi="Times New Roman" w:cs="Times New Roman"/>
          <w:b w:val="0"/>
          <w:sz w:val="28"/>
          <w:szCs w:val="28"/>
          <w:bdr w:val="none" w:sz="0" w:space="0" w:color="auto" w:frame="1"/>
        </w:rPr>
        <w:t>нтеграція навчання</w:t>
      </w:r>
      <w:r w:rsidR="00ED0A60" w:rsidRPr="00125324">
        <w:rPr>
          <w:rFonts w:ascii="Times New Roman" w:hAnsi="Times New Roman" w:cs="Times New Roman"/>
          <w:sz w:val="28"/>
          <w:szCs w:val="28"/>
        </w:rPr>
        <w:t xml:space="preserve"> </w:t>
      </w:r>
      <w:r w:rsidR="008841A1" w:rsidRPr="00125324">
        <w:rPr>
          <w:rFonts w:ascii="Times New Roman" w:hAnsi="Times New Roman" w:cs="Times New Roman"/>
          <w:sz w:val="28"/>
          <w:szCs w:val="28"/>
        </w:rPr>
        <w:t>МСП</w:t>
      </w:r>
      <w:r w:rsidR="00ED0A60" w:rsidRPr="00125324">
        <w:rPr>
          <w:rFonts w:ascii="Times New Roman" w:hAnsi="Times New Roman" w:cs="Times New Roman"/>
          <w:sz w:val="28"/>
          <w:szCs w:val="28"/>
        </w:rPr>
        <w:t xml:space="preserve"> вибудовується на основі комплексного підходу, де освітній рівень знань формується з позицій узагальнення наукової картини світу, а не отримується в процесі вивчення окремих навчальних дисциплін. Предметні межі пропадают</w:t>
      </w:r>
      <w:r>
        <w:rPr>
          <w:rFonts w:ascii="Times New Roman" w:hAnsi="Times New Roman" w:cs="Times New Roman"/>
          <w:sz w:val="28"/>
          <w:szCs w:val="28"/>
        </w:rPr>
        <w:t>ь (розчиняються), коли студенти</w:t>
      </w:r>
      <w:r w:rsidR="00ED0A60" w:rsidRPr="00125324">
        <w:rPr>
          <w:rFonts w:ascii="Times New Roman" w:hAnsi="Times New Roman" w:cs="Times New Roman"/>
          <w:sz w:val="28"/>
          <w:szCs w:val="28"/>
        </w:rPr>
        <w:t xml:space="preserve"> при ро</w:t>
      </w:r>
      <w:r>
        <w:rPr>
          <w:rFonts w:ascii="Times New Roman" w:hAnsi="Times New Roman" w:cs="Times New Roman"/>
          <w:sz w:val="28"/>
          <w:szCs w:val="28"/>
        </w:rPr>
        <w:t>зв’язуванні професійних завдань</w:t>
      </w:r>
      <w:r w:rsidR="00ED0A60" w:rsidRPr="00125324">
        <w:rPr>
          <w:rFonts w:ascii="Times New Roman" w:hAnsi="Times New Roman" w:cs="Times New Roman"/>
          <w:sz w:val="28"/>
          <w:szCs w:val="28"/>
        </w:rPr>
        <w:t xml:space="preserve"> спира</w:t>
      </w:r>
      <w:r w:rsidR="008841A1" w:rsidRPr="00125324">
        <w:rPr>
          <w:rFonts w:ascii="Times New Roman" w:hAnsi="Times New Roman" w:cs="Times New Roman"/>
          <w:sz w:val="28"/>
          <w:szCs w:val="28"/>
        </w:rPr>
        <w:t>ю</w:t>
      </w:r>
      <w:r w:rsidR="00ED0A60" w:rsidRPr="00125324">
        <w:rPr>
          <w:rFonts w:ascii="Times New Roman" w:hAnsi="Times New Roman" w:cs="Times New Roman"/>
          <w:sz w:val="28"/>
          <w:szCs w:val="28"/>
        </w:rPr>
        <w:t>т</w:t>
      </w:r>
      <w:r w:rsidR="008841A1" w:rsidRPr="00125324">
        <w:rPr>
          <w:rFonts w:ascii="Times New Roman" w:hAnsi="Times New Roman" w:cs="Times New Roman"/>
          <w:sz w:val="28"/>
          <w:szCs w:val="28"/>
        </w:rPr>
        <w:t>ь</w:t>
      </w:r>
      <w:r w:rsidR="00ED0A60" w:rsidRPr="00125324">
        <w:rPr>
          <w:rFonts w:ascii="Times New Roman" w:hAnsi="Times New Roman" w:cs="Times New Roman"/>
          <w:sz w:val="28"/>
          <w:szCs w:val="28"/>
        </w:rPr>
        <w:t>ся на особистісні знання, навички і вміння з кількох предметних дисциплін та можуть здійснити критичну оцінку власно використаних міжпредметних знань.</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 важливих родових ознак інтеграції В. Вакуленко відносить «цілісність». Цілісність служить для позначення тих якостей і властивостей окремих частин системи, що виникають у результаті їх взаємодії. «Інтеграція» та «система» − близькі за своєю природою поняття. Так, система (гр. </w:t>
      </w:r>
      <w:r w:rsidRPr="00125324">
        <w:rPr>
          <w:rFonts w:ascii="Times New Roman" w:hAnsi="Times New Roman" w:cs="Times New Roman"/>
          <w:i/>
          <w:sz w:val="28"/>
          <w:szCs w:val="28"/>
          <w:lang w:val="uk-UA"/>
        </w:rPr>
        <w:t>systema</w:t>
      </w:r>
      <w:r w:rsidRPr="00125324">
        <w:rPr>
          <w:rFonts w:ascii="Times New Roman" w:hAnsi="Times New Roman" w:cs="Times New Roman"/>
          <w:sz w:val="28"/>
          <w:szCs w:val="28"/>
          <w:lang w:val="uk-UA"/>
        </w:rPr>
        <w:t xml:space="preserve"> − ціле, що означає, складене з частин, об’єднання) та інтеграція, що означає об’єднаний у ціле, пов’язані сутнісною єдністю, оскільки значущість одного розкривається через іншого [</w:t>
      </w:r>
      <w:r w:rsidR="002770FB" w:rsidRPr="00125324">
        <w:rPr>
          <w:rFonts w:ascii="Times New Roman" w:hAnsi="Times New Roman" w:cs="Times New Roman"/>
          <w:sz w:val="28"/>
          <w:szCs w:val="28"/>
          <w:lang w:val="uk-UA"/>
        </w:rPr>
        <w:t>53</w:t>
      </w:r>
      <w:r w:rsidR="000C6DF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109]. Якщо йдеться про системний підхід, то </w:t>
      </w:r>
      <w:r w:rsidR="0016087D">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ньому завжди віднаходимо інтеграцію</w:t>
      </w:r>
      <w:r w:rsidR="002770FB" w:rsidRPr="00125324">
        <w:rPr>
          <w:rFonts w:ascii="Times New Roman" w:hAnsi="Times New Roman" w:cs="Times New Roman"/>
          <w:sz w:val="28"/>
          <w:szCs w:val="28"/>
          <w:lang w:val="uk-UA"/>
        </w:rPr>
        <w:t xml:space="preserve"> [83, с. 128]</w:t>
      </w:r>
      <w:r w:rsidR="00FE7538" w:rsidRPr="00125324">
        <w:rPr>
          <w:rFonts w:ascii="Times New Roman" w:hAnsi="Times New Roman" w:cs="Times New Roman"/>
          <w:sz w:val="28"/>
          <w:szCs w:val="28"/>
          <w:lang w:val="uk-UA"/>
        </w:rPr>
        <w:t>.</w:t>
      </w:r>
      <w:r w:rsidR="008841A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Отримання систематизованих знань вимагає від студентів не лише умінь їх здобувати, а й навчитися використовувати раніше сформовані знання в процесі вивчення інших професійно-спрямованих дисциплін. Така організація навчального процесу відбувається на основі використання дидактичної інтеграції знань</w:t>
      </w:r>
      <w:r w:rsidR="0016087D">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Ми підтримуємо цей підхід і розглядатимемо інтеграцію як сукупну цілісність процесуальних і результатних компонентів</w:t>
      </w:r>
      <w:r w:rsidRPr="00125324">
        <w:rPr>
          <w:lang w:val="uk-UA"/>
        </w:rPr>
        <w:t xml:space="preserve">. </w:t>
      </w:r>
      <w:r w:rsidRPr="00125324">
        <w:rPr>
          <w:rFonts w:ascii="Times New Roman" w:hAnsi="Times New Roman" w:cs="Times New Roman"/>
          <w:sz w:val="28"/>
          <w:szCs w:val="28"/>
          <w:lang w:val="uk-UA"/>
        </w:rPr>
        <w:t>Системний підхід до дослідження ідеї взаємодії елементів та інтеграції їх у ціле визначається як методологічний засіб у вивченні інтеграції</w:t>
      </w:r>
      <w:r w:rsidR="000C6DFD" w:rsidRPr="00125324">
        <w:rPr>
          <w:rFonts w:ascii="Times New Roman" w:hAnsi="Times New Roman" w:cs="Times New Roman"/>
          <w:sz w:val="28"/>
          <w:szCs w:val="28"/>
          <w:lang w:val="uk-UA"/>
        </w:rPr>
        <w:t xml:space="preserve"> [</w:t>
      </w:r>
      <w:r w:rsidR="002770FB" w:rsidRPr="00125324">
        <w:rPr>
          <w:rFonts w:ascii="Times New Roman" w:hAnsi="Times New Roman" w:cs="Times New Roman"/>
          <w:sz w:val="28"/>
          <w:szCs w:val="28"/>
          <w:lang w:val="uk-UA"/>
        </w:rPr>
        <w:t>53</w:t>
      </w:r>
      <w:r w:rsidR="000C6DFD" w:rsidRPr="00125324">
        <w:rPr>
          <w:rFonts w:ascii="Times New Roman" w:hAnsi="Times New Roman" w:cs="Times New Roman"/>
          <w:sz w:val="28"/>
          <w:szCs w:val="28"/>
          <w:lang w:val="uk-UA"/>
        </w:rPr>
        <w:t>, с. 109]</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освіті інтеграція розглядається як процес, спрямований на формування «цілісної» особистості майбутнього фахівця, який, крім того, враховує індивідуально-особистісні та соціальні потреби студента [</w:t>
      </w:r>
      <w:r w:rsidR="002770FB" w:rsidRPr="00125324">
        <w:rPr>
          <w:rFonts w:ascii="Times New Roman" w:hAnsi="Times New Roman" w:cs="Times New Roman"/>
          <w:sz w:val="28"/>
          <w:szCs w:val="28"/>
          <w:lang w:val="uk-UA"/>
        </w:rPr>
        <w:t>639</w:t>
      </w:r>
      <w:r w:rsidRPr="00125324">
        <w:rPr>
          <w:rFonts w:ascii="Times New Roman" w:hAnsi="Times New Roman" w:cs="Times New Roman"/>
          <w:sz w:val="28"/>
          <w:szCs w:val="28"/>
          <w:lang w:val="uk-UA"/>
        </w:rPr>
        <w:t xml:space="preserve">]. Відповідно особливе значення відводиться сутності терміну «інтеграція» в педагогічних виданнях, де «інтеграція» розглядається як окремий напрям процесу розвитку педагогічної системи, який пов’язаний з логічним та цілісним об’єднанням в освітньому процесі раніше різнорідних частин, фрагментів та елементів. Процеси інтеграції мають місце </w:t>
      </w:r>
      <w:r w:rsidR="0016087D">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в новій педагогічній системі, що виникла з раніше невпорядкованих елементів, </w:t>
      </w:r>
      <w:r w:rsidR="0016087D">
        <w:rPr>
          <w:rFonts w:ascii="Times New Roman" w:hAnsi="Times New Roman" w:cs="Times New Roman"/>
          <w:sz w:val="28"/>
          <w:szCs w:val="28"/>
          <w:lang w:val="uk-UA"/>
        </w:rPr>
        <w:t>і вже в сформованій;</w:t>
      </w:r>
      <w:r w:rsidRPr="00125324">
        <w:rPr>
          <w:rFonts w:ascii="Times New Roman" w:hAnsi="Times New Roman" w:cs="Times New Roman"/>
          <w:sz w:val="28"/>
          <w:szCs w:val="28"/>
          <w:lang w:val="uk-UA"/>
        </w:rPr>
        <w:t xml:space="preserve"> тоді рівнозначно в обох системах суттєво зростає обсяг та інтенсивність взаємовідношень, взаємопроникнень і взаємодій між їх елементами [</w:t>
      </w:r>
      <w:r w:rsidR="002770FB" w:rsidRPr="00125324">
        <w:rPr>
          <w:rFonts w:ascii="Times New Roman" w:hAnsi="Times New Roman" w:cs="Times New Roman"/>
          <w:sz w:val="28"/>
          <w:szCs w:val="28"/>
          <w:shd w:val="clear" w:color="auto" w:fill="FFFFFF"/>
          <w:lang w:val="uk-UA"/>
        </w:rPr>
        <w:t>210</w:t>
      </w:r>
      <w:r w:rsidR="000C6DFD"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276</w:t>
      </w:r>
      <w:r w:rsidRPr="00125324">
        <w:rPr>
          <w:rFonts w:ascii="Times New Roman" w:hAnsi="Times New Roman" w:cs="Times New Roman"/>
          <w:sz w:val="28"/>
          <w:szCs w:val="28"/>
          <w:lang w:val="uk-UA"/>
        </w:rPr>
        <w:t>]. Крім того, окремі частини характеризуються різним ступенем автономії [</w:t>
      </w:r>
      <w:r w:rsidR="003850B7" w:rsidRPr="00125324">
        <w:rPr>
          <w:rFonts w:ascii="Times New Roman" w:hAnsi="Times New Roman" w:cs="Times New Roman"/>
          <w:sz w:val="28"/>
          <w:szCs w:val="28"/>
          <w:shd w:val="clear" w:color="auto" w:fill="FFFFFF"/>
          <w:lang w:val="uk-UA"/>
        </w:rPr>
        <w:t>11</w:t>
      </w:r>
      <w:r w:rsidR="000C6DFD" w:rsidRPr="00125324">
        <w:rPr>
          <w:rFonts w:ascii="Times New Roman" w:hAnsi="Times New Roman" w:cs="Times New Roman"/>
          <w:sz w:val="28"/>
          <w:szCs w:val="28"/>
          <w:shd w:val="clear" w:color="auto" w:fill="FFFFFF"/>
          <w:lang w:val="uk-UA"/>
        </w:rPr>
        <w:t>, с</w:t>
      </w:r>
      <w:r w:rsidR="003850B7"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9</w:t>
      </w:r>
      <w:r w:rsidR="00F6781B" w:rsidRPr="00125324">
        <w:rPr>
          <w:rFonts w:ascii="Times New Roman" w:hAnsi="Times New Roman" w:cs="Times New Roman"/>
          <w:sz w:val="28"/>
          <w:szCs w:val="28"/>
          <w:shd w:val="clear" w:color="auto" w:fill="FFFFFF"/>
          <w:lang w:val="uk-UA"/>
        </w:rPr>
        <w:t>–</w:t>
      </w:r>
      <w:r w:rsidR="000C6DFD" w:rsidRPr="00125324">
        <w:rPr>
          <w:rFonts w:ascii="Times New Roman" w:hAnsi="Times New Roman" w:cs="Times New Roman"/>
          <w:sz w:val="28"/>
          <w:szCs w:val="28"/>
          <w:shd w:val="clear" w:color="auto" w:fill="FFFFFF"/>
          <w:lang w:val="uk-UA"/>
        </w:rPr>
        <w:t>10</w:t>
      </w:r>
      <w:r w:rsidRPr="00125324">
        <w:rPr>
          <w:rFonts w:ascii="Times New Roman" w:hAnsi="Times New Roman" w:cs="Times New Roman"/>
          <w:sz w:val="28"/>
          <w:szCs w:val="28"/>
          <w:lang w:val="uk-UA"/>
        </w:rPr>
        <w:t xml:space="preserve">].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Досліджуючи інтеграційні процеси у вищій школі, B. Безрукова запропонувала продуктивну стратегію розробки тезаурусу педагогічної інтеграції.</w:t>
      </w:r>
      <w:r w:rsidR="009A2C55" w:rsidRPr="00125324">
        <w:rPr>
          <w:rFonts w:ascii="Times New Roman" w:hAnsi="Times New Roman" w:cs="Times New Roman"/>
          <w:sz w:val="28"/>
          <w:szCs w:val="28"/>
          <w:lang w:val="uk-UA"/>
        </w:rPr>
        <w:t xml:space="preserve"> До</w:t>
      </w:r>
      <w:r w:rsidRPr="00125324">
        <w:rPr>
          <w:rFonts w:ascii="Times New Roman" w:hAnsi="Times New Roman" w:cs="Times New Roman"/>
          <w:sz w:val="28"/>
          <w:szCs w:val="28"/>
          <w:lang w:val="uk-UA"/>
        </w:rPr>
        <w:t xml:space="preserve"> склад</w:t>
      </w:r>
      <w:r w:rsidR="009A2C55"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тезаурусу увійшли поняття, що складаються з компонентів інтеграції (інтеграція науки, знання, змістового наповнення освіти, навчальних предметів, впроваджених наукових напрямів, специфічної теорії підготовки фахівців і професійної практики, різних підходів до навчання тощо), предмета інтеграції (включає інтеграційний процес, його розміри, шляхи зреалізування, форми втілення, чинники, межі тощо) та типологічних особливостей (місцеві, регіональні, міжрегіональні, предметні, міжпредметні, глобальні, специфічні). Окреслені групи понять тісно пов’язані з своєрідними характеристиками процесу інтеграції професійної підготовки. З них </w:t>
      </w:r>
      <w:r w:rsidR="0016087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цілому й слідує «результат», що розкривається в поняттях із словосполученням з прикметником інтеграційний: процес, аспект, чинник, природа, ступінь, потенціал; взаємодія; засіб, спосіб; дослідження-розвідки; власти</w:t>
      </w:r>
      <w:r w:rsidR="0016087D">
        <w:rPr>
          <w:rFonts w:ascii="Times New Roman" w:hAnsi="Times New Roman" w:cs="Times New Roman"/>
          <w:sz w:val="28"/>
          <w:szCs w:val="28"/>
          <w:lang w:val="uk-UA"/>
        </w:rPr>
        <w:t>вість, риси; скерування, напрям</w:t>
      </w:r>
      <w:r w:rsidRPr="00125324">
        <w:rPr>
          <w:rFonts w:ascii="Times New Roman" w:hAnsi="Times New Roman" w:cs="Times New Roman"/>
          <w:sz w:val="28"/>
          <w:szCs w:val="28"/>
          <w:lang w:val="uk-UA"/>
        </w:rPr>
        <w:t>и; призначення; тенденція; система; предметна дисципліна, завдання, спроможність; взаємозв’язки; перспективи, можливості [</w:t>
      </w:r>
      <w:r w:rsidR="003850B7" w:rsidRPr="00125324">
        <w:rPr>
          <w:rFonts w:ascii="Times New Roman" w:hAnsi="Times New Roman" w:cs="Times New Roman"/>
          <w:sz w:val="28"/>
          <w:szCs w:val="28"/>
          <w:lang w:val="uk-UA"/>
        </w:rPr>
        <w:t>53</w:t>
      </w:r>
      <w:r w:rsidR="000C6DFD" w:rsidRPr="00125324">
        <w:rPr>
          <w:rFonts w:ascii="Times New Roman" w:hAnsi="Times New Roman" w:cs="Times New Roman"/>
          <w:sz w:val="28"/>
          <w:szCs w:val="28"/>
          <w:lang w:val="uk-UA"/>
        </w:rPr>
        <w:t>,</w:t>
      </w:r>
      <w:r w:rsidR="00F6781B" w:rsidRPr="00125324">
        <w:rPr>
          <w:rFonts w:ascii="Times New Roman" w:hAnsi="Times New Roman" w:cs="Times New Roman"/>
          <w:sz w:val="28"/>
          <w:szCs w:val="28"/>
          <w:lang w:val="uk-UA"/>
        </w:rPr>
        <w:t> </w:t>
      </w:r>
      <w:r w:rsidR="000C6DFD"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109</w:t>
      </w:r>
      <w:r w:rsidRPr="00125324">
        <w:rPr>
          <w:rFonts w:ascii="Times New Roman" w:hAnsi="Times New Roman" w:cs="Times New Roman"/>
          <w:lang w:val="uk-UA"/>
        </w:rPr>
        <w:t xml:space="preserve">]. </w:t>
      </w:r>
      <w:r w:rsidRPr="00125324">
        <w:rPr>
          <w:rFonts w:ascii="Times New Roman" w:hAnsi="Times New Roman" w:cs="Times New Roman"/>
          <w:sz w:val="28"/>
          <w:szCs w:val="28"/>
          <w:lang w:val="uk-UA"/>
        </w:rPr>
        <w:t>Ключовою сутністю педагогічної інтеграції як різновиду наукової інтеграції є ідея того, що вона здійснюється в межах педагогічної теорії і професійної практики, тому, природно, принципи, форми і методи така інтеграція має свої, педагогічні</w:t>
      </w:r>
      <w:r w:rsidR="003850B7" w:rsidRPr="00125324">
        <w:rPr>
          <w:rFonts w:ascii="Times New Roman" w:hAnsi="Times New Roman" w:cs="Times New Roman"/>
          <w:sz w:val="28"/>
          <w:szCs w:val="28"/>
          <w:lang w:val="uk-UA"/>
        </w:rPr>
        <w:t xml:space="preserve"> [83, с. 128]</w:t>
      </w:r>
      <w:r w:rsidR="00FE7538"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освітньому процесі професійної підготовки фахівців виокремлені різні види інтеграції</w:t>
      </w:r>
      <w:r w:rsidR="00AC115C"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тематична інтеграція (</w:t>
      </w:r>
      <w:r w:rsidR="0016087D">
        <w:rPr>
          <w:rFonts w:ascii="Times New Roman" w:hAnsi="Times New Roman" w:cs="Times New Roman"/>
          <w:sz w:val="28"/>
          <w:szCs w:val="28"/>
          <w:lang w:val="uk-UA"/>
        </w:rPr>
        <w:t>спрямована</w:t>
      </w:r>
      <w:r w:rsidRPr="00125324">
        <w:rPr>
          <w:rFonts w:ascii="Times New Roman" w:hAnsi="Times New Roman" w:cs="Times New Roman"/>
          <w:sz w:val="28"/>
          <w:szCs w:val="28"/>
          <w:lang w:val="uk-UA"/>
        </w:rPr>
        <w:t xml:space="preserve"> на якісний відбір та об’єднання різнопредметного навчального матеріалу з </w:t>
      </w:r>
      <w:r w:rsidR="0016087D">
        <w:rPr>
          <w:rFonts w:ascii="Times New Roman" w:hAnsi="Times New Roman" w:cs="Times New Roman"/>
          <w:sz w:val="28"/>
          <w:szCs w:val="28"/>
          <w:lang w:val="uk-UA"/>
        </w:rPr>
        <w:t>метою</w:t>
      </w:r>
      <w:r w:rsidRPr="00125324">
        <w:rPr>
          <w:rFonts w:ascii="Times New Roman" w:hAnsi="Times New Roman" w:cs="Times New Roman"/>
          <w:sz w:val="28"/>
          <w:szCs w:val="28"/>
          <w:lang w:val="uk-UA"/>
        </w:rPr>
        <w:t xml:space="preserve"> цілісного та поглибленого вивчення дуж</w:t>
      </w:r>
      <w:r w:rsidR="00AC115C" w:rsidRPr="00125324">
        <w:rPr>
          <w:rFonts w:ascii="Times New Roman" w:hAnsi="Times New Roman" w:cs="Times New Roman"/>
          <w:sz w:val="28"/>
          <w:szCs w:val="28"/>
          <w:lang w:val="uk-UA"/>
        </w:rPr>
        <w:t xml:space="preserve">е важливих наскрізних тем) і </w:t>
      </w:r>
      <w:r w:rsidRPr="00125324">
        <w:rPr>
          <w:rFonts w:ascii="Times New Roman" w:hAnsi="Times New Roman" w:cs="Times New Roman"/>
          <w:sz w:val="28"/>
          <w:szCs w:val="28"/>
          <w:lang w:val="uk-UA"/>
        </w:rPr>
        <w:t>повна інтеграція (забезпечує педагогічний процес створеними інтегрованими навчальними дисциплінами відповідно до об’єднаних в єдине ціле різнопредметних знань)</w:t>
      </w:r>
      <w:r w:rsidR="000C6DF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Науковці О. Вознюк та О. Дубасенюк виокремлюють головні способи інтеграції, до яких відносять: уніфікацію, універсалізацію, категоріальний синтез, екстраполяцію, узагальнення, моделювання і систематизацію. Водночас доводять, що інтеграція в освіті виконує освітню, виховну, розвивальну, психологічну, методологічну, організаційну функції та характеризується різними формами: предметно-образною, понятійною, світоглядною, діяльнісною, концептуальною та ін. [</w:t>
      </w:r>
      <w:r w:rsidR="003850B7" w:rsidRPr="00125324">
        <w:rPr>
          <w:rFonts w:ascii="Times New Roman" w:hAnsi="Times New Roman" w:cs="Times New Roman"/>
          <w:sz w:val="28"/>
          <w:szCs w:val="28"/>
          <w:lang w:val="uk-UA"/>
        </w:rPr>
        <w:t>72</w:t>
      </w:r>
      <w:r w:rsidRPr="00125324">
        <w:rPr>
          <w:rFonts w:ascii="Times New Roman" w:hAnsi="Times New Roman" w:cs="Times New Roman"/>
          <w:sz w:val="28"/>
          <w:szCs w:val="28"/>
          <w:lang w:val="uk-UA"/>
        </w:rPr>
        <w:t>,</w:t>
      </w:r>
      <w:r w:rsidR="000C6DFD" w:rsidRPr="00125324">
        <w:rPr>
          <w:rFonts w:ascii="Times New Roman" w:hAnsi="Times New Roman" w:cs="Times New Roman"/>
          <w:sz w:val="28"/>
          <w:szCs w:val="28"/>
          <w:lang w:val="uk-UA"/>
        </w:rPr>
        <w:t xml:space="preserve"> с. </w:t>
      </w:r>
      <w:r w:rsidRPr="00125324">
        <w:rPr>
          <w:rFonts w:ascii="Times New Roman" w:hAnsi="Times New Roman" w:cs="Times New Roman"/>
          <w:sz w:val="28"/>
          <w:szCs w:val="28"/>
          <w:lang w:val="uk-UA"/>
        </w:rPr>
        <w:t>95</w:t>
      </w:r>
      <w:r w:rsidR="00F6781B"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96]. У нашому розумінні інтеграція виконує функцію методу педагогічного пізнання та є дієвим інструментом перетворення теоретичних професійно-спрямованих знань в практично-орієнтовані.</w:t>
      </w:r>
    </w:p>
    <w:p w:rsidR="00ED0A60" w:rsidRPr="00125324" w:rsidRDefault="00ED0A60" w:rsidP="00ED0A60">
      <w:pPr>
        <w:spacing w:after="0" w:line="360" w:lineRule="auto"/>
        <w:ind w:firstLine="709"/>
        <w:jc w:val="both"/>
        <w:rPr>
          <w:rFonts w:ascii="Times New Roman" w:eastAsia="Times New Roman" w:hAnsi="Times New Roman" w:cs="Times New Roman"/>
          <w:sz w:val="28"/>
          <w:szCs w:val="28"/>
          <w:lang w:val="uk-UA" w:eastAsia="uk-UA"/>
        </w:rPr>
      </w:pPr>
      <w:r w:rsidRPr="00125324">
        <w:rPr>
          <w:rFonts w:ascii="Times New Roman" w:hAnsi="Times New Roman" w:cs="Times New Roman"/>
          <w:sz w:val="28"/>
          <w:szCs w:val="28"/>
          <w:lang w:val="uk-UA"/>
        </w:rPr>
        <w:t xml:space="preserve">У сучасній педагогічній теорії змістова освітня інтеграція унеможливлена без впровадження </w:t>
      </w:r>
      <w:r w:rsidR="00C26C7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Інноваційні </w:t>
      </w:r>
      <w:r w:rsidR="00C26C72"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вищої школи характеризу</w:t>
      </w:r>
      <w:r w:rsidR="0016087D">
        <w:rPr>
          <w:rFonts w:ascii="Times New Roman" w:hAnsi="Times New Roman" w:cs="Times New Roman"/>
          <w:sz w:val="28"/>
          <w:szCs w:val="28"/>
          <w:lang w:val="uk-UA"/>
        </w:rPr>
        <w:t>ю</w:t>
      </w:r>
      <w:r w:rsidRPr="00125324">
        <w:rPr>
          <w:rFonts w:ascii="Times New Roman" w:hAnsi="Times New Roman" w:cs="Times New Roman"/>
          <w:sz w:val="28"/>
          <w:szCs w:val="28"/>
          <w:lang w:val="uk-UA"/>
        </w:rPr>
        <w:t>ться розробленістю, чіткою алгоритмізованістю, проектованістю на результативно-задану кількість та якість знань, суворою регламентованістю та спрямованістю на підвищення ефективності навчального-виховного процесу [</w:t>
      </w:r>
      <w:r w:rsidR="003850B7" w:rsidRPr="00125324">
        <w:rPr>
          <w:rFonts w:ascii="Times New Roman" w:hAnsi="Times New Roman" w:cs="Times New Roman"/>
          <w:sz w:val="28"/>
          <w:szCs w:val="28"/>
          <w:lang w:val="uk-UA"/>
        </w:rPr>
        <w:t>93</w:t>
      </w:r>
      <w:r w:rsidR="00D8768B" w:rsidRPr="00125324">
        <w:rPr>
          <w:rFonts w:ascii="Times New Roman" w:hAnsi="Times New Roman" w:cs="Times New Roman"/>
          <w:sz w:val="28"/>
          <w:szCs w:val="28"/>
          <w:lang w:val="uk-UA"/>
        </w:rPr>
        <w:t>,</w:t>
      </w:r>
      <w:r w:rsidR="00F6781B" w:rsidRPr="00125324">
        <w:rPr>
          <w:rFonts w:ascii="Times New Roman" w:hAnsi="Times New Roman" w:cs="Times New Roman"/>
          <w:sz w:val="28"/>
          <w:szCs w:val="28"/>
          <w:lang w:val="uk-UA"/>
        </w:rPr>
        <w:t> </w:t>
      </w:r>
      <w:r w:rsidR="00D8768B" w:rsidRPr="00125324">
        <w:rPr>
          <w:rFonts w:ascii="Times New Roman" w:hAnsi="Times New Roman" w:cs="Times New Roman"/>
          <w:sz w:val="28"/>
          <w:szCs w:val="28"/>
          <w:lang w:val="uk-UA"/>
        </w:rPr>
        <w:t>с. 36</w:t>
      </w:r>
      <w:r w:rsidR="00F6781B" w:rsidRPr="00125324">
        <w:rPr>
          <w:rFonts w:ascii="Times New Roman" w:hAnsi="Times New Roman" w:cs="Times New Roman"/>
          <w:sz w:val="28"/>
          <w:szCs w:val="28"/>
          <w:lang w:val="uk-UA"/>
        </w:rPr>
        <w:t>–</w:t>
      </w:r>
      <w:r w:rsidR="00D8768B" w:rsidRPr="00125324">
        <w:rPr>
          <w:rFonts w:ascii="Times New Roman" w:hAnsi="Times New Roman" w:cs="Times New Roman"/>
          <w:sz w:val="28"/>
          <w:szCs w:val="28"/>
          <w:lang w:val="uk-UA"/>
        </w:rPr>
        <w:t>39</w:t>
      </w:r>
      <w:r w:rsidRPr="00125324">
        <w:rPr>
          <w:rFonts w:ascii="Times New Roman" w:hAnsi="Times New Roman" w:cs="Times New Roman"/>
          <w:sz w:val="28"/>
          <w:szCs w:val="28"/>
          <w:lang w:val="uk-UA"/>
        </w:rPr>
        <w:t xml:space="preserve">]. </w:t>
      </w:r>
      <w:r w:rsidR="0016087D">
        <w:rPr>
          <w:rFonts w:ascii="Times New Roman" w:hAnsi="Times New Roman" w:cs="Times New Roman"/>
          <w:sz w:val="28"/>
          <w:szCs w:val="28"/>
          <w:lang w:val="uk-UA"/>
        </w:rPr>
        <w:t>Проте</w:t>
      </w:r>
      <w:r w:rsidRPr="00125324">
        <w:rPr>
          <w:rFonts w:ascii="Times New Roman" w:eastAsia="Times New Roman" w:hAnsi="Times New Roman" w:cs="Times New Roman"/>
          <w:sz w:val="28"/>
          <w:szCs w:val="28"/>
          <w:lang w:val="uk-UA" w:eastAsia="uk-UA"/>
        </w:rPr>
        <w:t xml:space="preserve"> сформувати у всіх студентів сучасні ключові професійні компетенції можна за умов кардинальних змін у системі професійної </w:t>
      </w:r>
      <w:r w:rsidR="00C26C72" w:rsidRPr="00125324">
        <w:rPr>
          <w:rFonts w:ascii="Times New Roman" w:eastAsia="Times New Roman" w:hAnsi="Times New Roman" w:cs="Times New Roman"/>
          <w:sz w:val="28"/>
          <w:szCs w:val="28"/>
          <w:lang w:val="uk-UA" w:eastAsia="uk-UA"/>
        </w:rPr>
        <w:t>підготовки</w:t>
      </w:r>
      <w:r w:rsidRPr="00125324">
        <w:rPr>
          <w:rFonts w:ascii="Times New Roman" w:eastAsia="Times New Roman" w:hAnsi="Times New Roman" w:cs="Times New Roman"/>
          <w:sz w:val="28"/>
          <w:szCs w:val="28"/>
          <w:lang w:val="uk-UA" w:eastAsia="uk-UA"/>
        </w:rPr>
        <w:t xml:space="preserve">. </w:t>
      </w:r>
    </w:p>
    <w:p w:rsidR="00ED0A60" w:rsidRPr="00125324" w:rsidRDefault="00ED0A60" w:rsidP="003850B7">
      <w:pPr>
        <w:spacing w:after="0" w:line="360" w:lineRule="auto"/>
        <w:ind w:firstLine="709"/>
        <w:jc w:val="both"/>
        <w:rPr>
          <w:rFonts w:ascii="Times New Roman" w:eastAsia="Times New Roman" w:hAnsi="Times New Roman" w:cs="Times New Roman"/>
          <w:sz w:val="28"/>
          <w:szCs w:val="28"/>
          <w:lang w:val="uk-UA" w:eastAsia="uk-UA"/>
        </w:rPr>
      </w:pPr>
      <w:r w:rsidRPr="00125324">
        <w:rPr>
          <w:rFonts w:ascii="Times New Roman" w:eastAsia="Times New Roman" w:hAnsi="Times New Roman" w:cs="Times New Roman"/>
          <w:sz w:val="28"/>
          <w:szCs w:val="28"/>
          <w:lang w:val="uk-UA" w:eastAsia="uk-UA"/>
        </w:rPr>
        <w:t xml:space="preserve">Науковці звертаються до питань розробки та впровадження ефективних </w:t>
      </w:r>
      <w:r w:rsidR="00C26C72" w:rsidRPr="00125324">
        <w:rPr>
          <w:rFonts w:ascii="Times New Roman" w:eastAsia="Times New Roman" w:hAnsi="Times New Roman" w:cs="Times New Roman"/>
          <w:sz w:val="28"/>
          <w:szCs w:val="28"/>
          <w:lang w:val="uk-UA" w:eastAsia="uk-UA"/>
        </w:rPr>
        <w:t>ПТ</w:t>
      </w:r>
      <w:r w:rsidR="009A2C55" w:rsidRPr="00125324">
        <w:rPr>
          <w:rFonts w:ascii="Times New Roman" w:eastAsia="Times New Roman" w:hAnsi="Times New Roman" w:cs="Times New Roman"/>
          <w:sz w:val="28"/>
          <w:szCs w:val="28"/>
          <w:lang w:val="uk-UA" w:eastAsia="uk-UA"/>
        </w:rPr>
        <w:t xml:space="preserve"> (</w:t>
      </w:r>
      <w:r w:rsidR="0016087D">
        <w:rPr>
          <w:rFonts w:ascii="Times New Roman" w:eastAsia="Times New Roman" w:hAnsi="Times New Roman" w:cs="Times New Roman"/>
          <w:sz w:val="28"/>
          <w:szCs w:val="28"/>
          <w:lang w:val="uk-UA" w:eastAsia="uk-UA"/>
        </w:rPr>
        <w:t>зокрема</w:t>
      </w:r>
      <w:r w:rsidR="009A2C55" w:rsidRPr="00125324">
        <w:rPr>
          <w:rFonts w:ascii="Times New Roman" w:eastAsia="Times New Roman" w:hAnsi="Times New Roman" w:cs="Times New Roman"/>
          <w:sz w:val="28"/>
          <w:szCs w:val="28"/>
          <w:lang w:val="uk-UA" w:eastAsia="uk-UA"/>
        </w:rPr>
        <w:t xml:space="preserve"> гнучких технологій) у</w:t>
      </w:r>
      <w:r w:rsidRPr="00125324">
        <w:rPr>
          <w:rFonts w:ascii="Times New Roman" w:eastAsia="Times New Roman" w:hAnsi="Times New Roman" w:cs="Times New Roman"/>
          <w:sz w:val="28"/>
          <w:szCs w:val="28"/>
          <w:lang w:val="uk-UA" w:eastAsia="uk-UA"/>
        </w:rPr>
        <w:t xml:space="preserve"> професійну підготовку </w:t>
      </w:r>
      <w:r w:rsidR="00DC5FA5" w:rsidRPr="00125324">
        <w:rPr>
          <w:rFonts w:ascii="Times New Roman" w:eastAsia="Times New Roman" w:hAnsi="Times New Roman" w:cs="Times New Roman"/>
          <w:sz w:val="28"/>
          <w:szCs w:val="28"/>
          <w:lang w:val="uk-UA" w:eastAsia="uk-UA"/>
        </w:rPr>
        <w:br/>
      </w:r>
      <w:r w:rsidRPr="00125324">
        <w:rPr>
          <w:rFonts w:ascii="Times New Roman" w:eastAsia="Times New Roman" w:hAnsi="Times New Roman" w:cs="Times New Roman"/>
          <w:sz w:val="28"/>
          <w:szCs w:val="28"/>
          <w:lang w:val="uk-UA" w:eastAsia="uk-UA"/>
        </w:rPr>
        <w:t>фахівців [</w:t>
      </w:r>
      <w:r w:rsidR="003850B7" w:rsidRPr="00125324">
        <w:rPr>
          <w:rFonts w:ascii="Times New Roman" w:eastAsia="Times New Roman" w:hAnsi="Times New Roman" w:cs="Times New Roman"/>
          <w:sz w:val="28"/>
          <w:szCs w:val="28"/>
          <w:lang w:val="uk-UA" w:eastAsia="uk-UA"/>
        </w:rPr>
        <w:t>295</w:t>
      </w:r>
      <w:r w:rsidR="00D8768B" w:rsidRPr="00125324">
        <w:rPr>
          <w:rFonts w:ascii="Times New Roman" w:eastAsia="Times New Roman" w:hAnsi="Times New Roman" w:cs="Times New Roman"/>
          <w:sz w:val="28"/>
          <w:szCs w:val="28"/>
          <w:lang w:val="uk-UA" w:eastAsia="uk-UA"/>
        </w:rPr>
        <w:t xml:space="preserve">, с. 13; </w:t>
      </w:r>
      <w:r w:rsidR="003850B7" w:rsidRPr="00125324">
        <w:rPr>
          <w:rFonts w:ascii="Times New Roman" w:eastAsia="Times New Roman" w:hAnsi="Times New Roman" w:cs="Times New Roman"/>
          <w:sz w:val="28"/>
          <w:szCs w:val="28"/>
          <w:lang w:val="uk-UA" w:eastAsia="uk-UA"/>
        </w:rPr>
        <w:t>318</w:t>
      </w:r>
      <w:r w:rsidR="00D8768B" w:rsidRPr="00125324">
        <w:rPr>
          <w:rFonts w:ascii="Times New Roman" w:eastAsia="Times New Roman" w:hAnsi="Times New Roman" w:cs="Times New Roman"/>
          <w:sz w:val="28"/>
          <w:szCs w:val="28"/>
          <w:lang w:val="uk-UA" w:eastAsia="uk-UA"/>
        </w:rPr>
        <w:t>, с. 348</w:t>
      </w:r>
      <w:r w:rsidRPr="00125324">
        <w:rPr>
          <w:rFonts w:ascii="Times New Roman" w:eastAsia="Times New Roman" w:hAnsi="Times New Roman" w:cs="Times New Roman"/>
          <w:sz w:val="28"/>
          <w:szCs w:val="28"/>
          <w:lang w:val="uk-UA" w:eastAsia="uk-UA"/>
        </w:rPr>
        <w:t>]. Враховувати велику кількість варіативних освітніх програм, оцінити їх як</w:t>
      </w:r>
      <w:r w:rsidR="009A2C55" w:rsidRPr="00125324">
        <w:rPr>
          <w:rFonts w:ascii="Times New Roman" w:eastAsia="Times New Roman" w:hAnsi="Times New Roman" w:cs="Times New Roman"/>
          <w:sz w:val="28"/>
          <w:szCs w:val="28"/>
          <w:lang w:val="uk-UA" w:eastAsia="uk-UA"/>
        </w:rPr>
        <w:t xml:space="preserve">ість та практичну спроможність </w:t>
      </w:r>
      <w:r w:rsidR="0016087D">
        <w:rPr>
          <w:rFonts w:ascii="Times New Roman" w:eastAsia="Times New Roman" w:hAnsi="Times New Roman" w:cs="Times New Roman"/>
          <w:sz w:val="28"/>
          <w:szCs w:val="28"/>
          <w:lang w:val="uk-UA" w:eastAsia="uk-UA"/>
        </w:rPr>
        <w:t>в</w:t>
      </w:r>
      <w:r w:rsidRPr="00125324">
        <w:rPr>
          <w:rFonts w:ascii="Times New Roman" w:eastAsia="Times New Roman" w:hAnsi="Times New Roman" w:cs="Times New Roman"/>
          <w:sz w:val="28"/>
          <w:szCs w:val="28"/>
          <w:lang w:val="uk-UA" w:eastAsia="uk-UA"/>
        </w:rPr>
        <w:t xml:space="preserve"> </w:t>
      </w:r>
      <w:r w:rsidR="0016087D">
        <w:rPr>
          <w:rFonts w:ascii="Times New Roman" w:eastAsia="Times New Roman" w:hAnsi="Times New Roman" w:cs="Times New Roman"/>
          <w:sz w:val="28"/>
          <w:szCs w:val="28"/>
          <w:lang w:val="uk-UA" w:eastAsia="uk-UA"/>
        </w:rPr>
        <w:t>освітньому</w:t>
      </w:r>
      <w:r w:rsidRPr="00125324">
        <w:rPr>
          <w:rFonts w:ascii="Times New Roman" w:eastAsia="Times New Roman" w:hAnsi="Times New Roman" w:cs="Times New Roman"/>
          <w:sz w:val="28"/>
          <w:szCs w:val="28"/>
          <w:lang w:val="uk-UA" w:eastAsia="uk-UA"/>
        </w:rPr>
        <w:t xml:space="preserve"> процесі можна за сприянням інтеграції </w:t>
      </w:r>
      <w:r w:rsidR="00C26C72" w:rsidRPr="00125324">
        <w:rPr>
          <w:rFonts w:ascii="Times New Roman" w:hAnsi="Times New Roman" w:cs="Times New Roman"/>
          <w:sz w:val="28"/>
          <w:szCs w:val="28"/>
          <w:lang w:val="uk-UA"/>
        </w:rPr>
        <w:t>ПТ,</w:t>
      </w:r>
      <w:r w:rsidRPr="00125324">
        <w:rPr>
          <w:rFonts w:ascii="Times New Roman" w:eastAsia="Times New Roman" w:hAnsi="Times New Roman" w:cs="Times New Roman"/>
          <w:sz w:val="28"/>
          <w:szCs w:val="28"/>
          <w:lang w:val="uk-UA" w:eastAsia="uk-UA"/>
        </w:rPr>
        <w:t xml:space="preserve"> які </w:t>
      </w:r>
      <w:r w:rsidRPr="00125324">
        <w:rPr>
          <w:rFonts w:ascii="Times New Roman" w:hAnsi="Times New Roman" w:cs="Times New Roman"/>
          <w:sz w:val="28"/>
          <w:szCs w:val="28"/>
          <w:lang w:val="uk-UA"/>
        </w:rPr>
        <w:t>створюють опт</w:t>
      </w:r>
      <w:r w:rsidR="007651F7">
        <w:rPr>
          <w:rFonts w:ascii="Times New Roman" w:hAnsi="Times New Roman" w:cs="Times New Roman"/>
          <w:sz w:val="28"/>
          <w:szCs w:val="28"/>
          <w:lang w:val="uk-UA"/>
        </w:rPr>
        <w:t>имальні умови для індивідуального</w:t>
      </w:r>
      <w:r w:rsidRPr="00125324">
        <w:rPr>
          <w:rFonts w:ascii="Times New Roman" w:hAnsi="Times New Roman" w:cs="Times New Roman"/>
          <w:sz w:val="28"/>
          <w:szCs w:val="28"/>
          <w:lang w:val="uk-UA"/>
        </w:rPr>
        <w:t xml:space="preserve"> розвитк</w:t>
      </w:r>
      <w:r w:rsidR="007651F7">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та власного самозреалізування </w:t>
      </w:r>
      <w:r w:rsidR="00C26C7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шляхом формування цілісних, нероздільних знань про соціальний об’єкт професійного пізнання. Її сутнісне значення полягає в інтегра</w:t>
      </w:r>
      <w:r w:rsidR="0081313C" w:rsidRPr="00125324">
        <w:rPr>
          <w:rFonts w:ascii="Times New Roman" w:hAnsi="Times New Roman" w:cs="Times New Roman"/>
          <w:sz w:val="28"/>
          <w:szCs w:val="28"/>
          <w:lang w:val="uk-UA"/>
        </w:rPr>
        <w:t>тив</w:t>
      </w:r>
      <w:r w:rsidR="00FA7FF9" w:rsidRPr="00125324">
        <w:rPr>
          <w:rFonts w:ascii="Times New Roman" w:hAnsi="Times New Roman" w:cs="Times New Roman"/>
          <w:sz w:val="28"/>
          <w:szCs w:val="28"/>
          <w:lang w:val="uk-UA"/>
        </w:rPr>
        <w:t xml:space="preserve">ному </w:t>
      </w:r>
      <w:r w:rsidRPr="00125324">
        <w:rPr>
          <w:rFonts w:ascii="Times New Roman" w:hAnsi="Times New Roman" w:cs="Times New Roman"/>
          <w:sz w:val="28"/>
          <w:szCs w:val="28"/>
          <w:lang w:val="uk-UA"/>
        </w:rPr>
        <w:t xml:space="preserve">поєднанні методів та форм організації </w:t>
      </w:r>
      <w:r w:rsidR="007651F7">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Це стало передумовою для введення нової педагогічної категорії «інтегративний підхід в освіті», що передбачає структурування освітнього змісту </w:t>
      </w:r>
      <w:r w:rsidR="007651F7">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окремої дисципліни, і освітньої галузі загалом у вигляді спроектованої дидактичної моделі, яка розробляється відповідно до аргументованого п</w:t>
      </w:r>
      <w:r w:rsidR="009A2C55" w:rsidRPr="00125324">
        <w:rPr>
          <w:rFonts w:ascii="Times New Roman" w:hAnsi="Times New Roman" w:cs="Times New Roman"/>
          <w:sz w:val="28"/>
          <w:szCs w:val="28"/>
          <w:lang w:val="uk-UA"/>
        </w:rPr>
        <w:t>оєднання різнопредметних знань і</w:t>
      </w:r>
      <w:r w:rsidRPr="00125324">
        <w:rPr>
          <w:rFonts w:ascii="Times New Roman" w:hAnsi="Times New Roman" w:cs="Times New Roman"/>
          <w:sz w:val="28"/>
          <w:szCs w:val="28"/>
          <w:lang w:val="uk-UA"/>
        </w:rPr>
        <w:t xml:space="preserve"> реалізовується за допомогою майстерного використання інтеграційних форм і методів організації навчання [</w:t>
      </w:r>
      <w:r w:rsidR="003850B7" w:rsidRPr="00125324">
        <w:rPr>
          <w:rFonts w:ascii="Times New Roman" w:hAnsi="Times New Roman" w:cs="Times New Roman"/>
          <w:sz w:val="28"/>
          <w:szCs w:val="28"/>
          <w:lang w:val="uk-UA"/>
        </w:rPr>
        <w:t>243</w:t>
      </w:r>
      <w:r w:rsidR="00D8768B" w:rsidRPr="00125324">
        <w:rPr>
          <w:rFonts w:ascii="Times New Roman" w:hAnsi="Times New Roman" w:cs="Times New Roman"/>
          <w:sz w:val="28"/>
          <w:szCs w:val="28"/>
          <w:lang w:val="uk-UA"/>
        </w:rPr>
        <w:t>, с. </w:t>
      </w:r>
      <w:r w:rsidR="003850B7" w:rsidRPr="00125324">
        <w:rPr>
          <w:rFonts w:ascii="Times New Roman" w:hAnsi="Times New Roman" w:cs="Times New Roman"/>
          <w:sz w:val="28"/>
          <w:szCs w:val="28"/>
          <w:lang w:val="uk-UA"/>
        </w:rPr>
        <w:t>177</w:t>
      </w:r>
      <w:r w:rsidR="00DC5FA5"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lang w:val="uk-UA"/>
        </w:rPr>
        <w:t>180</w:t>
      </w:r>
      <w:r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професійній підготовці </w:t>
      </w:r>
      <w:r w:rsidR="00FA7FF9"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інтеграція </w:t>
      </w:r>
      <w:r w:rsidR="00FA7FF9" w:rsidRPr="00125324">
        <w:rPr>
          <w:rFonts w:ascii="Times New Roman" w:hAnsi="Times New Roman" w:cs="Times New Roman"/>
          <w:sz w:val="28"/>
          <w:szCs w:val="28"/>
          <w:lang w:val="uk-UA"/>
        </w:rPr>
        <w:t xml:space="preserve">ПТ </w:t>
      </w:r>
      <w:r w:rsidR="007651F7">
        <w:rPr>
          <w:rFonts w:ascii="Times New Roman" w:hAnsi="Times New Roman" w:cs="Times New Roman"/>
          <w:sz w:val="28"/>
          <w:szCs w:val="28"/>
          <w:lang w:val="uk-UA"/>
        </w:rPr>
        <w:t>спрямована</w:t>
      </w:r>
      <w:r w:rsidRPr="00125324">
        <w:rPr>
          <w:rFonts w:ascii="Times New Roman" w:hAnsi="Times New Roman" w:cs="Times New Roman"/>
          <w:sz w:val="28"/>
          <w:szCs w:val="28"/>
          <w:lang w:val="uk-UA"/>
        </w:rPr>
        <w:t xml:space="preserve"> на гнучке інструментальне управління освітнім процесом навчального закладу. Такі вимоги до зазначеної технол</w:t>
      </w:r>
      <w:r w:rsidR="007651F7">
        <w:rPr>
          <w:rFonts w:ascii="Times New Roman" w:hAnsi="Times New Roman" w:cs="Times New Roman"/>
          <w:sz w:val="28"/>
          <w:szCs w:val="28"/>
          <w:lang w:val="uk-UA"/>
        </w:rPr>
        <w:t xml:space="preserve">огії не заперечують особистісно </w:t>
      </w:r>
      <w:r w:rsidRPr="00125324">
        <w:rPr>
          <w:rFonts w:ascii="Times New Roman" w:hAnsi="Times New Roman" w:cs="Times New Roman"/>
          <w:sz w:val="28"/>
          <w:szCs w:val="28"/>
          <w:lang w:val="uk-UA"/>
        </w:rPr>
        <w:t xml:space="preserve">зорієнтованого та компетентнісного підходу, які </w:t>
      </w:r>
      <w:r w:rsidR="007651F7">
        <w:rPr>
          <w:rFonts w:ascii="Times New Roman" w:hAnsi="Times New Roman" w:cs="Times New Roman"/>
          <w:sz w:val="28"/>
          <w:szCs w:val="28"/>
          <w:lang w:val="uk-UA"/>
        </w:rPr>
        <w:t xml:space="preserve">в </w:t>
      </w:r>
      <w:r w:rsidRPr="00125324">
        <w:rPr>
          <w:rFonts w:ascii="Times New Roman" w:hAnsi="Times New Roman" w:cs="Times New Roman"/>
          <w:sz w:val="28"/>
          <w:szCs w:val="28"/>
          <w:lang w:val="uk-UA"/>
        </w:rPr>
        <w:t>останні</w:t>
      </w:r>
      <w:r w:rsidR="007651F7">
        <w:rPr>
          <w:rFonts w:ascii="Times New Roman" w:hAnsi="Times New Roman" w:cs="Times New Roman"/>
          <w:sz w:val="28"/>
          <w:szCs w:val="28"/>
          <w:lang w:val="uk-UA"/>
        </w:rPr>
        <w:t xml:space="preserve"> рок</w:t>
      </w:r>
      <w:r w:rsidRPr="00125324">
        <w:rPr>
          <w:rFonts w:ascii="Times New Roman" w:hAnsi="Times New Roman" w:cs="Times New Roman"/>
          <w:sz w:val="28"/>
          <w:szCs w:val="28"/>
          <w:lang w:val="uk-UA"/>
        </w:rPr>
        <w:t>и найактивніше удосконалюються в дидактиці, оскільки пропону</w:t>
      </w:r>
      <w:r w:rsidR="00FA7FF9" w:rsidRPr="00125324">
        <w:rPr>
          <w:rFonts w:ascii="Times New Roman" w:hAnsi="Times New Roman" w:cs="Times New Roman"/>
          <w:sz w:val="28"/>
          <w:szCs w:val="28"/>
          <w:lang w:val="uk-UA"/>
        </w:rPr>
        <w:t>ють</w:t>
      </w:r>
      <w:r w:rsidRPr="00125324">
        <w:rPr>
          <w:rFonts w:ascii="Times New Roman" w:hAnsi="Times New Roman" w:cs="Times New Roman"/>
          <w:sz w:val="28"/>
          <w:szCs w:val="28"/>
          <w:lang w:val="uk-UA"/>
        </w:rPr>
        <w:t xml:space="preserve"> спільну діяльніс</w:t>
      </w:r>
      <w:r w:rsidR="00FA7FF9" w:rsidRPr="00125324">
        <w:rPr>
          <w:rFonts w:ascii="Times New Roman" w:hAnsi="Times New Roman" w:cs="Times New Roman"/>
          <w:sz w:val="28"/>
          <w:szCs w:val="28"/>
          <w:lang w:val="uk-UA"/>
        </w:rPr>
        <w:t>ть викладача і студентів, описують</w:t>
      </w:r>
      <w:r w:rsidRPr="00125324">
        <w:rPr>
          <w:rFonts w:ascii="Times New Roman" w:hAnsi="Times New Roman" w:cs="Times New Roman"/>
          <w:sz w:val="28"/>
          <w:szCs w:val="28"/>
          <w:lang w:val="uk-UA"/>
        </w:rPr>
        <w:t xml:space="preserve"> повний цикл управління власною суб’єкт-</w:t>
      </w:r>
      <w:r w:rsidR="00CB2E23" w:rsidRPr="00125324">
        <w:rPr>
          <w:rFonts w:ascii="Times New Roman" w:hAnsi="Times New Roman" w:cs="Times New Roman"/>
          <w:sz w:val="28"/>
          <w:szCs w:val="28"/>
          <w:lang w:val="uk-UA"/>
        </w:rPr>
        <w:t>суб’єктною діяльністю, убезпечують</w:t>
      </w:r>
      <w:r w:rsidRPr="00125324">
        <w:rPr>
          <w:rFonts w:ascii="Times New Roman" w:hAnsi="Times New Roman" w:cs="Times New Roman"/>
          <w:sz w:val="28"/>
          <w:szCs w:val="28"/>
          <w:lang w:val="uk-UA"/>
        </w:rPr>
        <w:t xml:space="preserve"> створення зручних умов для фу</w:t>
      </w:r>
      <w:r w:rsidR="00CB2E23" w:rsidRPr="00125324">
        <w:rPr>
          <w:rFonts w:ascii="Times New Roman" w:hAnsi="Times New Roman" w:cs="Times New Roman"/>
          <w:sz w:val="28"/>
          <w:szCs w:val="28"/>
          <w:lang w:val="uk-UA"/>
        </w:rPr>
        <w:t>нкціонування суб’єктів, скеровують</w:t>
      </w:r>
      <w:r w:rsidRPr="00125324">
        <w:rPr>
          <w:rFonts w:ascii="Times New Roman" w:hAnsi="Times New Roman" w:cs="Times New Roman"/>
          <w:sz w:val="28"/>
          <w:szCs w:val="28"/>
          <w:lang w:val="uk-UA"/>
        </w:rPr>
        <w:t xml:space="preserve"> педагогів на розкриття, реалізацію та розвиток особистісного потенціалу випускників </w:t>
      </w:r>
      <w:r w:rsidR="007651F7">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shd w:val="clear" w:color="auto" w:fill="FFFFFF"/>
          <w:lang w:val="uk-UA"/>
        </w:rPr>
        <w:t xml:space="preserve">сприйняття студентами всесвіту як єдиного цілого, в </w:t>
      </w:r>
      <w:r w:rsidR="009A2C55" w:rsidRPr="00125324">
        <w:rPr>
          <w:rFonts w:ascii="Times New Roman" w:hAnsi="Times New Roman" w:cs="Times New Roman"/>
          <w:sz w:val="28"/>
          <w:szCs w:val="28"/>
          <w:shd w:val="clear" w:color="auto" w:fill="FFFFFF"/>
          <w:lang w:val="uk-UA"/>
        </w:rPr>
        <w:t>як</w:t>
      </w:r>
      <w:r w:rsidRPr="00125324">
        <w:rPr>
          <w:rFonts w:ascii="Times New Roman" w:hAnsi="Times New Roman" w:cs="Times New Roman"/>
          <w:sz w:val="28"/>
          <w:szCs w:val="28"/>
          <w:shd w:val="clear" w:color="auto" w:fill="FFFFFF"/>
          <w:lang w:val="uk-UA"/>
        </w:rPr>
        <w:t>ому всі елементи, його склад</w:t>
      </w:r>
      <w:r w:rsidR="007651F7">
        <w:rPr>
          <w:rFonts w:ascii="Times New Roman" w:hAnsi="Times New Roman" w:cs="Times New Roman"/>
          <w:sz w:val="28"/>
          <w:szCs w:val="28"/>
          <w:shd w:val="clear" w:color="auto" w:fill="FFFFFF"/>
          <w:lang w:val="uk-UA"/>
        </w:rPr>
        <w:t>ники</w:t>
      </w:r>
      <w:r w:rsidRPr="00125324">
        <w:rPr>
          <w:rFonts w:ascii="Times New Roman" w:hAnsi="Times New Roman" w:cs="Times New Roman"/>
          <w:sz w:val="28"/>
          <w:szCs w:val="28"/>
          <w:shd w:val="clear" w:color="auto" w:fill="FFFFFF"/>
          <w:lang w:val="uk-UA"/>
        </w:rPr>
        <w:t xml:space="preserve"> взаємопов’язані</w:t>
      </w:r>
      <w:r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Ключовою сутністю інтеграції </w:t>
      </w:r>
      <w:r w:rsidR="00CB2E23"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як доводить О. Мариновська, є побудова освітнього процесу на основі виявлення в різних академічних дисциплінах схожих елементів (проблем, явищ, сюжетів, подій, понять, закономірностей тощо) і поєднання їх у якісно нову цілісність з метою формування життєво-важливого професійного образу </w:t>
      </w:r>
      <w:r w:rsidR="00CB2E23"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lang w:val="uk-UA"/>
        </w:rPr>
        <w:t>259</w:t>
      </w:r>
      <w:r w:rsidRPr="00125324">
        <w:rPr>
          <w:rFonts w:ascii="Times New Roman" w:hAnsi="Times New Roman" w:cs="Times New Roman"/>
          <w:sz w:val="28"/>
          <w:szCs w:val="28"/>
          <w:lang w:val="uk-UA"/>
        </w:rPr>
        <w:t>,</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D8768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4]. Результатом </w:t>
      </w:r>
      <w:r w:rsidR="007651F7">
        <w:rPr>
          <w:rFonts w:ascii="Times New Roman" w:hAnsi="Times New Roman" w:cs="Times New Roman"/>
          <w:sz w:val="28"/>
          <w:szCs w:val="28"/>
          <w:lang w:val="uk-UA"/>
        </w:rPr>
        <w:t>цього</w:t>
      </w:r>
      <w:r w:rsidRPr="00125324">
        <w:rPr>
          <w:rFonts w:ascii="Times New Roman" w:hAnsi="Times New Roman" w:cs="Times New Roman"/>
          <w:sz w:val="28"/>
          <w:szCs w:val="28"/>
          <w:lang w:val="uk-UA"/>
        </w:rPr>
        <w:t xml:space="preserve"> об’єднання є інтегра</w:t>
      </w:r>
      <w:r w:rsidR="005D1804" w:rsidRPr="00125324">
        <w:rPr>
          <w:rFonts w:ascii="Times New Roman" w:hAnsi="Times New Roman" w:cs="Times New Roman"/>
          <w:sz w:val="28"/>
          <w:szCs w:val="28"/>
          <w:lang w:val="uk-UA"/>
        </w:rPr>
        <w:t>тивна</w:t>
      </w:r>
      <w:r w:rsidRPr="00125324">
        <w:rPr>
          <w:rFonts w:ascii="Times New Roman" w:hAnsi="Times New Roman" w:cs="Times New Roman"/>
          <w:sz w:val="28"/>
          <w:szCs w:val="28"/>
          <w:lang w:val="uk-UA"/>
        </w:rPr>
        <w:t xml:space="preserve"> інноваційно-педагогічна технологія, структурна модель якої складається з </w:t>
      </w:r>
      <w:r w:rsidR="007651F7">
        <w:rPr>
          <w:rFonts w:ascii="Times New Roman" w:hAnsi="Times New Roman" w:cs="Times New Roman"/>
          <w:sz w:val="28"/>
          <w:szCs w:val="28"/>
          <w:lang w:val="uk-UA"/>
        </w:rPr>
        <w:t>таких</w:t>
      </w:r>
      <w:r w:rsidRPr="00125324">
        <w:rPr>
          <w:rFonts w:ascii="Times New Roman" w:hAnsi="Times New Roman" w:cs="Times New Roman"/>
          <w:sz w:val="28"/>
          <w:szCs w:val="28"/>
          <w:lang w:val="uk-UA"/>
        </w:rPr>
        <w:t xml:space="preserve"> функціональних блоків та їх компонентів</w:t>
      </w:r>
      <w:r w:rsidR="003850B7" w:rsidRPr="00125324">
        <w:rPr>
          <w:rFonts w:ascii="Times New Roman" w:hAnsi="Times New Roman" w:cs="Times New Roman"/>
          <w:sz w:val="28"/>
          <w:szCs w:val="28"/>
          <w:lang w:val="uk-UA"/>
        </w:rPr>
        <w:t xml:space="preserve"> [83, с. 128]</w:t>
      </w:r>
      <w:r w:rsidR="00FE7538"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першочергових завдань </w:t>
      </w:r>
      <w:r w:rsidR="00CB2E23"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орієнтованих на цілі сучасної професійної освіти;</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дидактичної підсистеми, яка містить склад</w:t>
      </w:r>
      <w:r w:rsidR="007651F7">
        <w:rPr>
          <w:rFonts w:ascii="Times New Roman" w:hAnsi="Times New Roman" w:cs="Times New Roman"/>
          <w:sz w:val="28"/>
          <w:szCs w:val="28"/>
          <w:lang w:val="uk-UA"/>
        </w:rPr>
        <w:t>ники</w:t>
      </w:r>
      <w:r w:rsidRPr="00125324">
        <w:rPr>
          <w:rFonts w:ascii="Times New Roman" w:hAnsi="Times New Roman" w:cs="Times New Roman"/>
          <w:sz w:val="28"/>
          <w:szCs w:val="28"/>
          <w:lang w:val="uk-UA"/>
        </w:rPr>
        <w:t>, що репрезентують собою інтеграцію відповідних компонентів технології (інтеграційні компоненти: «концептуальні засади», «принципи технології», «особливості побудови змісту навчання», «особливості форм, методів, прийомів, засобів навчання», «алгоритм навчального процесу», «моніторинг стану професійної компетентності студентів, що відображає результати навчального процесу»). Важливо, що інтеграційні компоненти утворюються на основі диференціації технології на компоненти та їх інтеграцію;</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управлінської підсистеми, котра забезпечує управління: </w:t>
      </w:r>
    </w:p>
    <w:p w:rsidR="00ED0A60" w:rsidRPr="00125324" w:rsidRDefault="00ED0A60" w:rsidP="00ED0A60">
      <w:pPr>
        <w:pStyle w:val="a3"/>
        <w:tabs>
          <w:tab w:val="left" w:pos="142"/>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 власне технологією, в результаті чого технологія ефективно адаптовується до освітніх умов, що змінюються; </w:t>
      </w:r>
    </w:p>
    <w:p w:rsidR="00ED0A60" w:rsidRPr="00125324" w:rsidRDefault="00ED0A60" w:rsidP="00ED0A6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 навчально-пізнавальною діяльністю </w:t>
      </w:r>
      <w:r w:rsidR="00CB2E23" w:rsidRPr="00125324">
        <w:rPr>
          <w:rFonts w:ascii="Times New Roman" w:hAnsi="Times New Roman" w:cs="Times New Roman"/>
          <w:sz w:val="28"/>
          <w:szCs w:val="28"/>
        </w:rPr>
        <w:t>МСП</w:t>
      </w:r>
      <w:r w:rsidRPr="00125324">
        <w:rPr>
          <w:rFonts w:ascii="Times New Roman" w:hAnsi="Times New Roman" w:cs="Times New Roman"/>
          <w:sz w:val="28"/>
          <w:szCs w:val="28"/>
        </w:rPr>
        <w:t xml:space="preserve">. Управлінська підсистема вибудовується на основі залучення до адміністрування освітнім процесом професійної підготовки випускників концептуальних засад, принципів, функцій та методів управління. </w:t>
      </w:r>
    </w:p>
    <w:p w:rsidR="00ED0A60" w:rsidRPr="00125324" w:rsidRDefault="00ED0A60" w:rsidP="00ED0A6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Головне призначення інтеграції </w:t>
      </w:r>
      <w:r w:rsidR="00CB2E23" w:rsidRPr="00125324">
        <w:rPr>
          <w:rFonts w:ascii="Times New Roman" w:hAnsi="Times New Roman" w:cs="Times New Roman"/>
          <w:sz w:val="28"/>
          <w:szCs w:val="28"/>
        </w:rPr>
        <w:t>ПТ</w:t>
      </w:r>
      <w:r w:rsidRPr="00125324">
        <w:rPr>
          <w:rFonts w:ascii="Times New Roman" w:hAnsi="Times New Roman" w:cs="Times New Roman"/>
          <w:sz w:val="28"/>
          <w:szCs w:val="28"/>
        </w:rPr>
        <w:t xml:space="preserve"> полягає в підвищенні якості освітнього процесу, яке здійснюється на основі спільної педагогічної реалізації всіх можливостей склад</w:t>
      </w:r>
      <w:r w:rsidR="007651F7">
        <w:rPr>
          <w:rFonts w:ascii="Times New Roman" w:hAnsi="Times New Roman" w:cs="Times New Roman"/>
          <w:sz w:val="28"/>
          <w:szCs w:val="28"/>
        </w:rPr>
        <w:t>ників</w:t>
      </w:r>
      <w:r w:rsidRPr="00125324">
        <w:rPr>
          <w:rFonts w:ascii="Times New Roman" w:hAnsi="Times New Roman" w:cs="Times New Roman"/>
          <w:sz w:val="28"/>
          <w:szCs w:val="28"/>
        </w:rPr>
        <w:t xml:space="preserve"> технологій й визначається максимально повним зреалізуванням у навчанні:</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диференціації, індивідуалізації та орієнтації на особистість </w:t>
      </w:r>
      <w:r w:rsidR="00CB2E2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ED0A60" w:rsidRPr="00125324" w:rsidRDefault="00ED0A60" w:rsidP="00ED0A6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активності та самостійності студентів;</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діяльного і всебічного використання комп’ютерних засобів та інформаційних технологій.</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Інтеграція </w:t>
      </w:r>
      <w:r w:rsidR="00CB2E23"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забезпечує інноваційну інтеграцію міжпредметних знань </w:t>
      </w:r>
      <w:r w:rsidR="007651F7">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різних видів діяльності на рівні інтегрованих</w:t>
      </w:r>
      <w:r w:rsidR="00645FB3" w:rsidRPr="00125324">
        <w:rPr>
          <w:rFonts w:ascii="Times New Roman" w:hAnsi="Times New Roman" w:cs="Times New Roman"/>
          <w:sz w:val="28"/>
          <w:szCs w:val="28"/>
          <w:lang w:val="uk-UA"/>
        </w:rPr>
        <w:t xml:space="preserve"> (об’єднувальних)</w:t>
      </w:r>
      <w:r w:rsidRPr="00125324">
        <w:rPr>
          <w:rFonts w:ascii="Times New Roman" w:hAnsi="Times New Roman" w:cs="Times New Roman"/>
          <w:sz w:val="28"/>
          <w:szCs w:val="28"/>
          <w:lang w:val="uk-UA"/>
        </w:rPr>
        <w:t xml:space="preserve"> курсів для успішного проходження </w:t>
      </w:r>
      <w:r w:rsidR="00CB2E2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упродовж навчання повного циклу професійн</w:t>
      </w:r>
      <w:r w:rsidR="00D8768B" w:rsidRPr="00125324">
        <w:rPr>
          <w:rFonts w:ascii="Times New Roman" w:hAnsi="Times New Roman" w:cs="Times New Roman"/>
          <w:sz w:val="28"/>
          <w:szCs w:val="28"/>
          <w:lang w:val="uk-UA"/>
        </w:rPr>
        <w:t>ого становлення</w:t>
      </w:r>
      <w:r w:rsidR="009A2C55" w:rsidRPr="00125324">
        <w:rPr>
          <w:rFonts w:ascii="Times New Roman" w:hAnsi="Times New Roman" w:cs="Times New Roman"/>
          <w:sz w:val="28"/>
          <w:szCs w:val="28"/>
          <w:lang w:val="uk-UA"/>
        </w:rPr>
        <w:t xml:space="preserve">: </w:t>
      </w:r>
      <w:r w:rsidR="00337B48" w:rsidRPr="00125324">
        <w:rPr>
          <w:rFonts w:ascii="Times New Roman" w:hAnsi="Times New Roman" w:cs="Times New Roman"/>
          <w:sz w:val="28"/>
          <w:szCs w:val="28"/>
          <w:lang w:val="uk-UA"/>
        </w:rPr>
        <w:t xml:space="preserve">від </w:t>
      </w:r>
      <w:r w:rsidRPr="00125324">
        <w:rPr>
          <w:rFonts w:ascii="Times New Roman" w:hAnsi="Times New Roman" w:cs="Times New Roman"/>
          <w:sz w:val="28"/>
          <w:szCs w:val="28"/>
          <w:lang w:val="uk-UA"/>
        </w:rPr>
        <w:t>теоретично</w:t>
      </w:r>
      <w:r w:rsidR="00337B48" w:rsidRPr="00125324">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w:t>
      </w:r>
      <w:r w:rsidR="00337B48" w:rsidRPr="00125324">
        <w:rPr>
          <w:rFonts w:ascii="Times New Roman" w:hAnsi="Times New Roman" w:cs="Times New Roman"/>
          <w:sz w:val="28"/>
          <w:szCs w:val="28"/>
          <w:lang w:val="uk-UA"/>
        </w:rPr>
        <w:t>пошуково-експериментального до дослідницького</w:t>
      </w:r>
      <w:r w:rsidR="00645FB3"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lang w:val="uk-UA"/>
        </w:rPr>
        <w:t>531</w:t>
      </w:r>
      <w:r w:rsidR="00645FB3" w:rsidRPr="00125324">
        <w:rPr>
          <w:rFonts w:ascii="Times New Roman" w:hAnsi="Times New Roman" w:cs="Times New Roman"/>
          <w:sz w:val="28"/>
          <w:szCs w:val="28"/>
          <w:lang w:val="uk-UA"/>
        </w:rPr>
        <w:t>,</w:t>
      </w:r>
      <w:r w:rsidR="00DC5FA5" w:rsidRPr="00125324">
        <w:rPr>
          <w:rFonts w:ascii="Times New Roman" w:hAnsi="Times New Roman" w:cs="Times New Roman"/>
          <w:sz w:val="28"/>
          <w:szCs w:val="28"/>
          <w:lang w:val="uk-UA"/>
        </w:rPr>
        <w:t> </w:t>
      </w:r>
      <w:r w:rsidR="00645FB3" w:rsidRPr="00125324">
        <w:rPr>
          <w:rFonts w:ascii="Times New Roman" w:hAnsi="Times New Roman" w:cs="Times New Roman"/>
          <w:sz w:val="28"/>
          <w:szCs w:val="28"/>
          <w:lang w:val="uk-UA"/>
        </w:rPr>
        <w:t>с. 48]</w:t>
      </w:r>
      <w:r w:rsidRPr="00125324">
        <w:rPr>
          <w:rFonts w:ascii="Times New Roman" w:hAnsi="Times New Roman" w:cs="Times New Roman"/>
          <w:sz w:val="28"/>
          <w:szCs w:val="28"/>
          <w:lang w:val="uk-UA"/>
        </w:rPr>
        <w:t xml:space="preserve">. Інтеграція </w:t>
      </w:r>
      <w:r w:rsidR="00645FB3"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включає в себе все найкраще з тих педагогічних технологій, з яких складається й, водночас, забезпечує мотивацію випускників, реалізує диференціацію та індивідуалізацію навчання, дає змогу студенту сформувати особистісні освітні траєкторії та намітити найоптимальніші шляхи професійного саморозвитку. Під інтеграцією </w:t>
      </w:r>
      <w:r w:rsidR="00645FB3"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розумі</w:t>
      </w:r>
      <w:r w:rsidR="00337B48" w:rsidRPr="00125324">
        <w:rPr>
          <w:rFonts w:ascii="Times New Roman" w:hAnsi="Times New Roman" w:cs="Times New Roman"/>
          <w:sz w:val="28"/>
          <w:szCs w:val="28"/>
          <w:lang w:val="uk-UA"/>
        </w:rPr>
        <w:t>ємо</w:t>
      </w:r>
      <w:r w:rsidRPr="00125324">
        <w:rPr>
          <w:rFonts w:ascii="Times New Roman" w:hAnsi="Times New Roman" w:cs="Times New Roman"/>
          <w:sz w:val="28"/>
          <w:szCs w:val="28"/>
          <w:lang w:val="uk-UA"/>
        </w:rPr>
        <w:t xml:space="preserve"> процес і результат об’єднаних педагогічних технологій в деяку цілісність, що супроводжується ущільненням взаємозв’язків між її склад</w:t>
      </w:r>
      <w:r w:rsidR="007651F7">
        <w:rPr>
          <w:rFonts w:ascii="Times New Roman" w:hAnsi="Times New Roman" w:cs="Times New Roman"/>
          <w:sz w:val="28"/>
          <w:szCs w:val="28"/>
          <w:lang w:val="uk-UA"/>
        </w:rPr>
        <w:t>никами</w:t>
      </w:r>
      <w:r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Концепція формування </w:t>
      </w:r>
      <w:r w:rsidR="00645FB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на основі інтеграції </w:t>
      </w:r>
      <w:r w:rsidR="00645FB3"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визначає цільові орієнтири, принципи і логіку </w:t>
      </w:r>
      <w:r w:rsidR="00645FB3" w:rsidRPr="00125324">
        <w:rPr>
          <w:rFonts w:ascii="Times New Roman" w:hAnsi="Times New Roman" w:cs="Times New Roman"/>
          <w:sz w:val="28"/>
          <w:szCs w:val="28"/>
          <w:lang w:val="uk-UA"/>
        </w:rPr>
        <w:t>зазначених</w:t>
      </w:r>
      <w:r w:rsidRPr="00125324">
        <w:rPr>
          <w:rFonts w:ascii="Times New Roman" w:hAnsi="Times New Roman" w:cs="Times New Roman"/>
          <w:sz w:val="28"/>
          <w:szCs w:val="28"/>
          <w:lang w:val="uk-UA"/>
        </w:rPr>
        <w:t xml:space="preserve"> технологій як послідовність дій з відбору об’єктів інтегрування, побудови опт</w:t>
      </w:r>
      <w:r w:rsidR="00645FB3" w:rsidRPr="00125324">
        <w:rPr>
          <w:rFonts w:ascii="Times New Roman" w:hAnsi="Times New Roman" w:cs="Times New Roman"/>
          <w:sz w:val="28"/>
          <w:szCs w:val="28"/>
          <w:lang w:val="uk-UA"/>
        </w:rPr>
        <w:t>имальних інтеграційних моделей та</w:t>
      </w:r>
      <w:r w:rsidRPr="00125324">
        <w:rPr>
          <w:rFonts w:ascii="Times New Roman" w:hAnsi="Times New Roman" w:cs="Times New Roman"/>
          <w:sz w:val="28"/>
          <w:szCs w:val="28"/>
          <w:lang w:val="uk-UA"/>
        </w:rPr>
        <w:t xml:space="preserve"> їх реалізацію. Слід зазначити, що найбільшого ефекту інтеграція </w:t>
      </w:r>
      <w:r w:rsidR="00645FB3"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досягає</w:t>
      </w:r>
      <w:r w:rsidR="00E3163E" w:rsidRPr="00125324">
        <w:rPr>
          <w:rFonts w:ascii="Times New Roman" w:hAnsi="Times New Roman" w:cs="Times New Roman"/>
          <w:sz w:val="28"/>
          <w:szCs w:val="28"/>
          <w:lang w:val="uk-UA"/>
        </w:rPr>
        <w:t>ться</w:t>
      </w:r>
      <w:r w:rsidRPr="00125324">
        <w:rPr>
          <w:rFonts w:ascii="Times New Roman" w:hAnsi="Times New Roman" w:cs="Times New Roman"/>
          <w:sz w:val="28"/>
          <w:szCs w:val="28"/>
          <w:lang w:val="uk-UA"/>
        </w:rPr>
        <w:t xml:space="preserve"> завдяки тісній та цілеспрямованій взаємодії її </w:t>
      </w:r>
      <w:r w:rsidR="007561C4">
        <w:rPr>
          <w:rFonts w:ascii="Times New Roman" w:hAnsi="Times New Roman" w:cs="Times New Roman"/>
          <w:sz w:val="28"/>
          <w:szCs w:val="28"/>
          <w:lang w:val="uk-UA"/>
        </w:rPr>
        <w:t>компонентів-</w:t>
      </w:r>
      <w:r w:rsidR="00337B48" w:rsidRPr="00125324">
        <w:rPr>
          <w:rFonts w:ascii="Times New Roman" w:hAnsi="Times New Roman" w:cs="Times New Roman"/>
          <w:sz w:val="28"/>
          <w:szCs w:val="28"/>
          <w:lang w:val="uk-UA"/>
        </w:rPr>
        <w:t>складник</w:t>
      </w:r>
      <w:r w:rsidRPr="00125324">
        <w:rPr>
          <w:rFonts w:ascii="Times New Roman" w:hAnsi="Times New Roman" w:cs="Times New Roman"/>
          <w:sz w:val="28"/>
          <w:szCs w:val="28"/>
          <w:lang w:val="uk-UA"/>
        </w:rPr>
        <w:t>ів: правильно визначеній темі інтегрованого заняття; виявленню однотипних елементів змісту суміжних навчальних дисциплін (проблем, тем, сюжетів, подій тощо) на основі аналізу навчальних програм; визначенню контактних сюжетів інтегрованого заняття та добору фактичного матеріалу; структуруванню зміст</w:t>
      </w:r>
      <w:r w:rsidR="007651F7">
        <w:rPr>
          <w:rFonts w:ascii="Times New Roman" w:hAnsi="Times New Roman" w:cs="Times New Roman"/>
          <w:sz w:val="28"/>
          <w:szCs w:val="28"/>
          <w:lang w:val="uk-UA"/>
        </w:rPr>
        <w:t>ово</w:t>
      </w:r>
      <w:r w:rsidRPr="00125324">
        <w:rPr>
          <w:rFonts w:ascii="Times New Roman" w:hAnsi="Times New Roman" w:cs="Times New Roman"/>
          <w:sz w:val="28"/>
          <w:szCs w:val="28"/>
          <w:lang w:val="uk-UA"/>
        </w:rPr>
        <w:t>-смислових блоків на основі інтеграції змісту та організаційних</w:t>
      </w:r>
      <w:r w:rsidR="00E3163E" w:rsidRPr="00125324">
        <w:rPr>
          <w:rFonts w:ascii="Times New Roman" w:hAnsi="Times New Roman" w:cs="Times New Roman"/>
          <w:sz w:val="28"/>
          <w:szCs w:val="28"/>
          <w:lang w:val="uk-UA"/>
        </w:rPr>
        <w:t xml:space="preserve"> форм, що передбачають об’єднання</w:t>
      </w:r>
      <w:r w:rsidRPr="00125324">
        <w:rPr>
          <w:rFonts w:ascii="Times New Roman" w:hAnsi="Times New Roman" w:cs="Times New Roman"/>
          <w:sz w:val="28"/>
          <w:szCs w:val="28"/>
          <w:lang w:val="uk-UA"/>
        </w:rPr>
        <w:t xml:space="preserve"> спільною метою однотипових елементів заняття; систематизації набутих знань, які забезпечуються їх включенням у цілісність, </w:t>
      </w:r>
      <w:r w:rsidR="00272D95">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знання міжпредметного характеру розширюють горизонти розуміння об’єкта пізнання, допомагають </w:t>
      </w:r>
      <w:r w:rsidR="00E3163E"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сприймати навчальний матеріал цілісно та одночасно різнобічно; технології набутих знань, котра є особисто привабливою та емоційно підкріпленою кожним студентом.</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Очевидно, що вибудувана таким чином інтеграція </w:t>
      </w:r>
      <w:r w:rsidR="00E3163E"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сприяє вивченню різноманітних явищ і процесів відповідно до різних ролей та функцій, які ними виконуються; допомагає студенту використовувати власні знання з різних навчальних дисциплін для особистісного розвитку умінь </w:t>
      </w:r>
      <w:r w:rsidR="00272D95">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формування професійних навичок, необхідних для результативного розв’язання конкретних професійних завдань; виявляє здібності в </w:t>
      </w:r>
      <w:r w:rsidR="00E3163E"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до проведення ними творчих досліджень [</w:t>
      </w:r>
      <w:r w:rsidR="003850B7" w:rsidRPr="00125324">
        <w:rPr>
          <w:rFonts w:ascii="Times New Roman" w:hAnsi="Times New Roman" w:cs="Times New Roman"/>
          <w:sz w:val="28"/>
          <w:szCs w:val="28"/>
          <w:shd w:val="clear" w:color="auto" w:fill="FFFFFF"/>
          <w:lang w:val="uk-UA"/>
        </w:rPr>
        <w:t>461</w:t>
      </w:r>
      <w:r w:rsidRPr="00125324">
        <w:rPr>
          <w:rFonts w:ascii="Times New Roman" w:hAnsi="Times New Roman" w:cs="Times New Roman"/>
          <w:sz w:val="28"/>
          <w:szCs w:val="28"/>
          <w:shd w:val="clear" w:color="auto" w:fill="FFFFFF"/>
          <w:lang w:val="uk-UA"/>
        </w:rPr>
        <w:t>,</w:t>
      </w:r>
      <w:r w:rsidR="00DC5FA5" w:rsidRPr="00125324">
        <w:rPr>
          <w:rFonts w:ascii="Times New Roman" w:hAnsi="Times New Roman" w:cs="Times New Roman"/>
          <w:sz w:val="28"/>
          <w:szCs w:val="28"/>
          <w:shd w:val="clear" w:color="auto" w:fill="FFFFFF"/>
          <w:lang w:val="uk-UA"/>
        </w:rPr>
        <w:t> </w:t>
      </w:r>
      <w:r w:rsidR="00D8768B"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173]. </w:t>
      </w:r>
      <w:r w:rsidR="00272D95">
        <w:rPr>
          <w:rFonts w:ascii="Times New Roman" w:hAnsi="Times New Roman" w:cs="Times New Roman"/>
          <w:sz w:val="28"/>
          <w:szCs w:val="28"/>
          <w:lang w:val="uk-UA"/>
        </w:rPr>
        <w:t>Отже</w:t>
      </w:r>
      <w:r w:rsidRPr="00125324">
        <w:rPr>
          <w:rFonts w:ascii="Times New Roman" w:hAnsi="Times New Roman" w:cs="Times New Roman"/>
          <w:sz w:val="28"/>
          <w:szCs w:val="28"/>
          <w:lang w:val="uk-UA"/>
        </w:rPr>
        <w:t xml:space="preserve">, інтеграція </w:t>
      </w:r>
      <w:r w:rsidR="00E3163E"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послуговує важливою умовою підвищення ефективності та якості педагогічного процесу професійної підготовки фахівців, а її ефективне проектування і зреалізування забезпечує сталий та безперервний розвиток професійної освіти.</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Одним із ключових аспектів інтеграції </w:t>
      </w:r>
      <w:r w:rsidR="00E3163E"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є технологічний концепт (від лат. </w:t>
      </w:r>
      <w:r w:rsidRPr="00253C88">
        <w:rPr>
          <w:rFonts w:ascii="Times New Roman" w:hAnsi="Times New Roman" w:cs="Times New Roman"/>
          <w:i/>
          <w:sz w:val="28"/>
          <w:szCs w:val="28"/>
          <w:lang w:val="uk-UA"/>
        </w:rPr>
        <w:t>conceptus</w:t>
      </w:r>
      <w:r w:rsidRPr="00125324">
        <w:rPr>
          <w:rFonts w:ascii="Times New Roman" w:hAnsi="Times New Roman" w:cs="Times New Roman"/>
          <w:sz w:val="28"/>
          <w:szCs w:val="28"/>
          <w:lang w:val="uk-UA"/>
        </w:rPr>
        <w:t xml:space="preserve"> – «формулювання, загальне поняття, думка» [</w:t>
      </w:r>
      <w:r w:rsidR="003850B7" w:rsidRPr="00125324">
        <w:rPr>
          <w:rFonts w:ascii="Times New Roman" w:hAnsi="Times New Roman" w:cs="Times New Roman"/>
          <w:sz w:val="28"/>
          <w:szCs w:val="28"/>
          <w:lang w:val="uk-UA"/>
        </w:rPr>
        <w:t>62</w:t>
      </w:r>
      <w:r w:rsidRPr="00125324">
        <w:rPr>
          <w:rFonts w:ascii="Times New Roman" w:hAnsi="Times New Roman" w:cs="Times New Roman"/>
          <w:sz w:val="28"/>
          <w:szCs w:val="28"/>
          <w:lang w:val="uk-UA"/>
        </w:rPr>
        <w:t>,</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w:t>
      </w:r>
      <w:r w:rsidR="00D8768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452]), який розкриває сутність та особливості зазначеної технології навчання, механізм її введення в діяльнісну практику роботи викладачів ЗВО. Концепти інтеграції </w:t>
      </w:r>
      <w:r w:rsidR="00E3163E"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професійної підготовки </w:t>
      </w:r>
      <w:r w:rsidR="00E3163E"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забезпечують:</w:t>
      </w:r>
    </w:p>
    <w:p w:rsidR="00ED0A60" w:rsidRPr="00125324" w:rsidRDefault="00E3163E"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w:t>
      </w:r>
      <w:r w:rsidR="00DC5FA5"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Усвідомлення майбутніми фахівцями навчальної проблеми та орієнтацію на дося</w:t>
      </w:r>
      <w:r w:rsidRPr="00125324">
        <w:rPr>
          <w:rFonts w:ascii="Times New Roman" w:hAnsi="Times New Roman" w:cs="Times New Roman"/>
          <w:sz w:val="28"/>
          <w:szCs w:val="28"/>
          <w:lang w:val="uk-UA"/>
        </w:rPr>
        <w:t>гнення значущих освітніх цілей, вагомість</w:t>
      </w:r>
      <w:r w:rsidR="00ED0A60" w:rsidRPr="00125324">
        <w:rPr>
          <w:rFonts w:ascii="Times New Roman" w:hAnsi="Times New Roman" w:cs="Times New Roman"/>
          <w:sz w:val="28"/>
          <w:szCs w:val="28"/>
          <w:lang w:val="uk-UA"/>
        </w:rPr>
        <w:t xml:space="preserve"> кінцевого результату професійної підготовки.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Самостійну пошуково-дослідницьку діяльність студентів за ефективного сприяння викладача.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Високий темп навчання та конструктивне управління освітнім процесом (забезпечує якісне ведення цілеспрямованого інформаційного процесу, що надає можливість кожному студенту переміщатися в навчанні вперед з</w:t>
      </w:r>
      <w:r w:rsidRPr="00125324">
        <w:rPr>
          <w:lang w:val="uk-UA"/>
        </w:rPr>
        <w:t xml:space="preserve"> </w:t>
      </w:r>
      <w:r w:rsidRPr="00125324">
        <w:rPr>
          <w:rFonts w:ascii="Times New Roman" w:hAnsi="Times New Roman" w:cs="Times New Roman"/>
          <w:sz w:val="28"/>
          <w:szCs w:val="28"/>
          <w:lang w:val="uk-UA"/>
        </w:rPr>
        <w:t>максимальною швидкістю, оптимальною для його пізнання).</w:t>
      </w:r>
      <w:r w:rsidR="005F2A31" w:rsidRPr="00125324">
        <w:rPr>
          <w:rFonts w:ascii="Times New Roman" w:hAnsi="Times New Roman" w:cs="Times New Roman"/>
          <w:sz w:val="28"/>
          <w:szCs w:val="28"/>
          <w:lang w:val="uk-UA"/>
        </w:rPr>
        <w:t xml:space="preserve">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4.</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Використання комп’ютерних та інформац</w:t>
      </w:r>
      <w:r w:rsidR="00337B48" w:rsidRPr="00125324">
        <w:rPr>
          <w:rFonts w:ascii="Times New Roman" w:hAnsi="Times New Roman" w:cs="Times New Roman"/>
          <w:sz w:val="28"/>
          <w:szCs w:val="28"/>
          <w:lang w:val="uk-UA"/>
        </w:rPr>
        <w:t>ійно-комунікаційних технологій у</w:t>
      </w:r>
      <w:r w:rsidRPr="00125324">
        <w:rPr>
          <w:rFonts w:ascii="Times New Roman" w:hAnsi="Times New Roman" w:cs="Times New Roman"/>
          <w:sz w:val="28"/>
          <w:szCs w:val="28"/>
          <w:lang w:val="uk-UA"/>
        </w:rPr>
        <w:t xml:space="preserve"> процесі вивчення </w:t>
      </w:r>
      <w:r w:rsidR="00E3163E" w:rsidRPr="00125324">
        <w:rPr>
          <w:rFonts w:ascii="Times New Roman" w:hAnsi="Times New Roman" w:cs="Times New Roman"/>
          <w:sz w:val="28"/>
          <w:szCs w:val="28"/>
          <w:lang w:val="uk-UA"/>
        </w:rPr>
        <w:t xml:space="preserve">професійних </w:t>
      </w:r>
      <w:r w:rsidRPr="00125324">
        <w:rPr>
          <w:rFonts w:ascii="Times New Roman" w:hAnsi="Times New Roman" w:cs="Times New Roman"/>
          <w:sz w:val="28"/>
          <w:szCs w:val="28"/>
          <w:lang w:val="uk-UA"/>
        </w:rPr>
        <w:t xml:space="preserve">дисциплін, пов’язаних з пошуковою, дослідницькою, діагностично-аналітичною діяльністю, розвитком особистісних властивостей випускника.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5.</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Економію навчального часу, з метою його збільшення для індивідуальної, самостійної або групової роботи студентів.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6.</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Можливість </w:t>
      </w:r>
      <w:r w:rsidR="00272D9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провадження результативного дистанційного навчання.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Пріоритетними методологічними векторами у функціонуванні інтеграції </w:t>
      </w:r>
      <w:r w:rsidR="00E3163E"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слугу</w:t>
      </w:r>
      <w:r w:rsidR="00EC66F2" w:rsidRPr="00125324">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w:t>
      </w:r>
    </w:p>
    <w:p w:rsidR="00ED0A60" w:rsidRPr="00125324" w:rsidRDefault="00ED0A60" w:rsidP="00ED0A6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w:t>
      </w:r>
      <w:r w:rsidR="00EC66F2" w:rsidRPr="00125324">
        <w:rPr>
          <w:rFonts w:ascii="Times New Roman" w:hAnsi="Times New Roman" w:cs="Times New Roman"/>
          <w:sz w:val="28"/>
          <w:szCs w:val="28"/>
        </w:rPr>
        <w:t> мотиваційність</w:t>
      </w:r>
      <w:r w:rsidRPr="00125324">
        <w:rPr>
          <w:rFonts w:ascii="Times New Roman" w:hAnsi="Times New Roman" w:cs="Times New Roman"/>
          <w:sz w:val="28"/>
          <w:szCs w:val="28"/>
        </w:rPr>
        <w:t xml:space="preserve"> як ін</w:t>
      </w:r>
      <w:r w:rsidR="00EC66F2" w:rsidRPr="00125324">
        <w:rPr>
          <w:rFonts w:ascii="Times New Roman" w:hAnsi="Times New Roman" w:cs="Times New Roman"/>
          <w:sz w:val="28"/>
          <w:szCs w:val="28"/>
        </w:rPr>
        <w:t>дивідуально-особистісне</w:t>
      </w:r>
      <w:r w:rsidRPr="00125324">
        <w:rPr>
          <w:rFonts w:ascii="Times New Roman" w:hAnsi="Times New Roman" w:cs="Times New Roman"/>
          <w:sz w:val="28"/>
          <w:szCs w:val="28"/>
        </w:rPr>
        <w:t xml:space="preserve"> стимулювання навчально-пізнавальної діяльності </w:t>
      </w:r>
      <w:r w:rsidR="00EC66F2" w:rsidRPr="00125324">
        <w:rPr>
          <w:rFonts w:ascii="Times New Roman" w:hAnsi="Times New Roman" w:cs="Times New Roman"/>
          <w:sz w:val="28"/>
          <w:szCs w:val="28"/>
        </w:rPr>
        <w:t>МСП</w:t>
      </w:r>
      <w:r w:rsidRPr="00125324">
        <w:rPr>
          <w:rFonts w:ascii="Times New Roman" w:hAnsi="Times New Roman" w:cs="Times New Roman"/>
          <w:sz w:val="28"/>
          <w:szCs w:val="28"/>
        </w:rPr>
        <w:t>;</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керовані</w:t>
      </w:r>
      <w:r w:rsidR="00EC66F2" w:rsidRPr="00125324">
        <w:rPr>
          <w:rFonts w:ascii="Times New Roman" w:hAnsi="Times New Roman" w:cs="Times New Roman"/>
          <w:sz w:val="28"/>
          <w:szCs w:val="28"/>
          <w:lang w:val="uk-UA"/>
        </w:rPr>
        <w:t>сть</w:t>
      </w:r>
      <w:r w:rsidRPr="00125324">
        <w:rPr>
          <w:rFonts w:ascii="Times New Roman" w:hAnsi="Times New Roman" w:cs="Times New Roman"/>
          <w:sz w:val="28"/>
          <w:szCs w:val="28"/>
          <w:lang w:val="uk-UA"/>
        </w:rPr>
        <w:t xml:space="preserve"> </w:t>
      </w:r>
      <w:r w:rsidR="00272D95">
        <w:rPr>
          <w:rFonts w:ascii="Times New Roman" w:hAnsi="Times New Roman" w:cs="Times New Roman"/>
          <w:sz w:val="28"/>
          <w:szCs w:val="28"/>
          <w:lang w:val="uk-UA"/>
        </w:rPr>
        <w:t>освітнім</w:t>
      </w:r>
      <w:r w:rsidRPr="00125324">
        <w:rPr>
          <w:rFonts w:ascii="Times New Roman" w:hAnsi="Times New Roman" w:cs="Times New Roman"/>
          <w:sz w:val="28"/>
          <w:szCs w:val="28"/>
          <w:lang w:val="uk-UA"/>
        </w:rPr>
        <w:t xml:space="preserve"> процесом, </w:t>
      </w:r>
      <w:r w:rsidR="00337B48" w:rsidRPr="00125324">
        <w:rPr>
          <w:rFonts w:ascii="Times New Roman" w:hAnsi="Times New Roman" w:cs="Times New Roman"/>
          <w:sz w:val="28"/>
          <w:szCs w:val="28"/>
          <w:lang w:val="uk-UA"/>
        </w:rPr>
        <w:t>оскільки в</w:t>
      </w:r>
      <w:r w:rsidRPr="00125324">
        <w:rPr>
          <w:rFonts w:ascii="Times New Roman" w:hAnsi="Times New Roman" w:cs="Times New Roman"/>
          <w:sz w:val="28"/>
          <w:szCs w:val="28"/>
          <w:lang w:val="uk-UA"/>
        </w:rPr>
        <w:t xml:space="preserve"> будь-який момент викладач має змогу здійснити корекцію навчального заняття;</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EC66F2" w:rsidRPr="00125324">
        <w:rPr>
          <w:rFonts w:ascii="Times New Roman" w:hAnsi="Times New Roman" w:cs="Times New Roman"/>
          <w:sz w:val="28"/>
          <w:szCs w:val="28"/>
          <w:lang w:val="uk-UA"/>
        </w:rPr>
        <w:t> поєднуваність</w:t>
      </w:r>
      <w:r w:rsidRPr="00125324">
        <w:rPr>
          <w:rFonts w:ascii="Times New Roman" w:hAnsi="Times New Roman" w:cs="Times New Roman"/>
          <w:sz w:val="28"/>
          <w:szCs w:val="28"/>
          <w:lang w:val="uk-UA"/>
        </w:rPr>
        <w:t xml:space="preserve"> різних форм навчальної діяльності: індивідуальної, групової та фронтально-колективної;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адаптивн</w:t>
      </w:r>
      <w:r w:rsidR="00EC66F2" w:rsidRPr="00125324">
        <w:rPr>
          <w:rFonts w:ascii="Times New Roman" w:hAnsi="Times New Roman" w:cs="Times New Roman"/>
          <w:sz w:val="28"/>
          <w:szCs w:val="28"/>
          <w:lang w:val="uk-UA"/>
        </w:rPr>
        <w:t xml:space="preserve">ість </w:t>
      </w:r>
      <w:r w:rsidR="00272D95">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до індивідуальних особливостей студентів;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337B48" w:rsidRPr="00125324">
        <w:rPr>
          <w:rFonts w:ascii="Times New Roman" w:hAnsi="Times New Roman" w:cs="Times New Roman"/>
          <w:sz w:val="28"/>
          <w:szCs w:val="28"/>
          <w:lang w:val="uk-UA"/>
        </w:rPr>
        <w:t> діалогічність та паритетність у</w:t>
      </w:r>
      <w:r w:rsidRPr="00125324">
        <w:rPr>
          <w:rFonts w:ascii="Times New Roman" w:hAnsi="Times New Roman" w:cs="Times New Roman"/>
          <w:sz w:val="28"/>
          <w:szCs w:val="28"/>
          <w:lang w:val="uk-UA"/>
        </w:rPr>
        <w:t xml:space="preserve"> суб’єкт-суб’єктному навчанні;</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гнучкі</w:t>
      </w:r>
      <w:r w:rsidR="00EC66F2" w:rsidRPr="00125324">
        <w:rPr>
          <w:rFonts w:ascii="Times New Roman" w:hAnsi="Times New Roman" w:cs="Times New Roman"/>
          <w:sz w:val="28"/>
          <w:szCs w:val="28"/>
          <w:lang w:val="uk-UA"/>
        </w:rPr>
        <w:t>сть</w:t>
      </w:r>
      <w:r w:rsidRPr="00125324">
        <w:rPr>
          <w:rFonts w:ascii="Times New Roman" w:hAnsi="Times New Roman" w:cs="Times New Roman"/>
          <w:sz w:val="28"/>
          <w:szCs w:val="28"/>
          <w:lang w:val="uk-UA"/>
        </w:rPr>
        <w:t xml:space="preserve"> як здатні</w:t>
      </w:r>
      <w:r w:rsidR="00EC66F2" w:rsidRPr="00125324">
        <w:rPr>
          <w:rFonts w:ascii="Times New Roman" w:hAnsi="Times New Roman" w:cs="Times New Roman"/>
          <w:sz w:val="28"/>
          <w:szCs w:val="28"/>
          <w:lang w:val="uk-UA"/>
        </w:rPr>
        <w:t xml:space="preserve">сть </w:t>
      </w:r>
      <w:r w:rsidR="00337B48" w:rsidRPr="00125324">
        <w:rPr>
          <w:rFonts w:ascii="Times New Roman" w:hAnsi="Times New Roman" w:cs="Times New Roman"/>
          <w:sz w:val="28"/>
          <w:szCs w:val="28"/>
          <w:lang w:val="uk-UA"/>
        </w:rPr>
        <w:t>оперативно реагувати й</w:t>
      </w:r>
      <w:r w:rsidRPr="00125324">
        <w:rPr>
          <w:rFonts w:ascii="Times New Roman" w:hAnsi="Times New Roman" w:cs="Times New Roman"/>
          <w:sz w:val="28"/>
          <w:szCs w:val="28"/>
          <w:lang w:val="uk-UA"/>
        </w:rPr>
        <w:t xml:space="preserve"> адаптуватися до змінних науково-технічних та соціально-економічних умов.</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Інтеграційний зв’язок між </w:t>
      </w:r>
      <w:r w:rsidR="00EC66F2"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зумовлений загальними цілями, принципами, концептуальними положеннями та є передумовою певних змін у раніше розрізнених елементах. Водночас, інтеграція </w:t>
      </w:r>
      <w:r w:rsidR="00F7436A"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відображає єдність змістової й процесуальної сторін навчання, характеризує структуру інноваційного змісту професійної підготовки на всіх рівнях її формування й, насамперед, сприяє швидкому використанню професійно спрямованих знань в майбутній професійній діяльності </w:t>
      </w:r>
      <w:r w:rsidR="00F7436A"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w:t>
      </w:r>
    </w:p>
    <w:p w:rsidR="00ED0A60" w:rsidRPr="00125324" w:rsidRDefault="00337B48"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фундаменталізація професійної підготовки майбутніх соціальних працівників</w:t>
      </w:r>
      <w:r w:rsidR="00ED0A6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має</w:t>
      </w:r>
      <w:r w:rsidR="00ED0A60" w:rsidRPr="00125324">
        <w:rPr>
          <w:rFonts w:ascii="Times New Roman" w:hAnsi="Times New Roman" w:cs="Times New Roman"/>
          <w:sz w:val="28"/>
          <w:szCs w:val="28"/>
          <w:lang w:val="uk-UA"/>
        </w:rPr>
        <w:t xml:space="preserve"> можливості для застосування інтеграції </w:t>
      </w:r>
      <w:r w:rsidRPr="00125324">
        <w:rPr>
          <w:rFonts w:ascii="Times New Roman" w:hAnsi="Times New Roman" w:cs="Times New Roman"/>
          <w:sz w:val="28"/>
          <w:szCs w:val="28"/>
          <w:lang w:val="uk-UA"/>
        </w:rPr>
        <w:t>педагогічних технологій</w:t>
      </w:r>
      <w:r w:rsidR="00ED0A60" w:rsidRPr="00125324">
        <w:rPr>
          <w:rFonts w:ascii="Times New Roman" w:hAnsi="Times New Roman" w:cs="Times New Roman"/>
          <w:sz w:val="28"/>
          <w:szCs w:val="28"/>
          <w:lang w:val="uk-UA"/>
        </w:rPr>
        <w:t xml:space="preserve">, тому актуалізується проблема </w:t>
      </w:r>
      <w:r w:rsidRPr="00125324">
        <w:rPr>
          <w:rFonts w:ascii="Times New Roman" w:hAnsi="Times New Roman" w:cs="Times New Roman"/>
          <w:sz w:val="28"/>
          <w:szCs w:val="28"/>
          <w:lang w:val="uk-UA"/>
        </w:rPr>
        <w:t>поєднання</w:t>
      </w:r>
      <w:r w:rsidR="00ED0A60" w:rsidRPr="00125324">
        <w:rPr>
          <w:rFonts w:ascii="Times New Roman" w:hAnsi="Times New Roman" w:cs="Times New Roman"/>
          <w:sz w:val="28"/>
          <w:szCs w:val="28"/>
          <w:lang w:val="uk-UA"/>
        </w:rPr>
        <w:t xml:space="preserve"> </w:t>
      </w:r>
      <w:r w:rsidR="00F7436A" w:rsidRPr="00125324">
        <w:rPr>
          <w:rFonts w:ascii="Times New Roman" w:hAnsi="Times New Roman" w:cs="Times New Roman"/>
          <w:sz w:val="28"/>
          <w:szCs w:val="28"/>
          <w:lang w:val="uk-UA"/>
        </w:rPr>
        <w:t xml:space="preserve">ПТ </w:t>
      </w:r>
      <w:r w:rsidR="00ED0A60" w:rsidRPr="00125324">
        <w:rPr>
          <w:rFonts w:ascii="Times New Roman" w:hAnsi="Times New Roman" w:cs="Times New Roman"/>
          <w:sz w:val="28"/>
          <w:szCs w:val="28"/>
          <w:lang w:val="uk-UA"/>
        </w:rPr>
        <w:t>в процесі підготовки студентів</w:t>
      </w:r>
      <w:r w:rsidR="00F7436A" w:rsidRPr="00125324">
        <w:rPr>
          <w:rFonts w:ascii="Times New Roman" w:hAnsi="Times New Roman" w:cs="Times New Roman"/>
          <w:sz w:val="28"/>
          <w:szCs w:val="28"/>
          <w:lang w:val="uk-UA"/>
        </w:rPr>
        <w:t xml:space="preserve"> у</w:t>
      </w:r>
      <w:r w:rsidR="00ED0A60" w:rsidRPr="00125324">
        <w:rPr>
          <w:rFonts w:ascii="Times New Roman" w:hAnsi="Times New Roman" w:cs="Times New Roman"/>
          <w:sz w:val="28"/>
          <w:szCs w:val="28"/>
          <w:lang w:val="uk-UA"/>
        </w:rPr>
        <w:t xml:space="preserve"> ЗВО.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p>
    <w:p w:rsidR="00ED0A60" w:rsidRPr="00125324" w:rsidRDefault="00ED0A60" w:rsidP="00A453A3">
      <w:pPr>
        <w:spacing w:after="0" w:line="360" w:lineRule="auto"/>
        <w:ind w:firstLine="709"/>
        <w:jc w:val="both"/>
        <w:rPr>
          <w:rFonts w:ascii="Times New Roman" w:hAnsi="Times New Roman" w:cs="Times New Roman"/>
          <w:b/>
          <w:sz w:val="28"/>
          <w:szCs w:val="28"/>
        </w:rPr>
      </w:pPr>
      <w:r w:rsidRPr="00125324">
        <w:rPr>
          <w:rFonts w:ascii="Times New Roman" w:hAnsi="Times New Roman" w:cs="Times New Roman"/>
          <w:b/>
          <w:sz w:val="28"/>
          <w:szCs w:val="28"/>
          <w:lang w:val="uk-UA"/>
        </w:rPr>
        <w:t>3.3</w:t>
      </w:r>
      <w:r w:rsidR="00DC5FA5" w:rsidRPr="00125324">
        <w:rPr>
          <w:rFonts w:ascii="Times New Roman" w:hAnsi="Times New Roman" w:cs="Times New Roman"/>
          <w:b/>
          <w:sz w:val="28"/>
          <w:szCs w:val="28"/>
          <w:lang w:val="uk-UA"/>
        </w:rPr>
        <w:t> </w:t>
      </w:r>
      <w:r w:rsidRPr="00125324">
        <w:rPr>
          <w:rFonts w:ascii="Times New Roman" w:hAnsi="Times New Roman" w:cs="Times New Roman"/>
          <w:b/>
          <w:sz w:val="28"/>
          <w:szCs w:val="28"/>
          <w:lang w:val="uk-UA"/>
        </w:rPr>
        <w:t>Використання педагогічних технологій у</w:t>
      </w:r>
      <w:r w:rsidR="00337B48" w:rsidRPr="00125324">
        <w:rPr>
          <w:rFonts w:ascii="Times New Roman" w:hAnsi="Times New Roman" w:cs="Times New Roman"/>
          <w:b/>
          <w:sz w:val="28"/>
          <w:szCs w:val="28"/>
          <w:lang w:val="uk-UA"/>
        </w:rPr>
        <w:t xml:space="preserve"> процесі</w:t>
      </w:r>
      <w:r w:rsidRPr="00125324">
        <w:rPr>
          <w:rFonts w:ascii="Times New Roman" w:hAnsi="Times New Roman" w:cs="Times New Roman"/>
          <w:b/>
          <w:sz w:val="28"/>
          <w:szCs w:val="28"/>
          <w:lang w:val="uk-UA"/>
        </w:rPr>
        <w:t xml:space="preserve"> фундаменталізації професійної підготовки майбутніх соціальних працівників</w:t>
      </w:r>
      <w:r w:rsidR="00CE6E6A" w:rsidRPr="00125324">
        <w:rPr>
          <w:rFonts w:ascii="Times New Roman" w:hAnsi="Times New Roman" w:cs="Times New Roman"/>
          <w:b/>
          <w:sz w:val="28"/>
          <w:szCs w:val="28"/>
        </w:rPr>
        <w:t xml:space="preserve"> </w:t>
      </w:r>
    </w:p>
    <w:p w:rsidR="00ED0A60" w:rsidRPr="00125324" w:rsidRDefault="00ED0A60" w:rsidP="00A453A3">
      <w:pPr>
        <w:spacing w:after="0" w:line="360" w:lineRule="auto"/>
        <w:ind w:firstLine="709"/>
        <w:jc w:val="both"/>
        <w:rPr>
          <w:rFonts w:ascii="Times New Roman" w:hAnsi="Times New Roman" w:cs="Times New Roman"/>
          <w:b/>
          <w:sz w:val="28"/>
          <w:szCs w:val="28"/>
          <w:lang w:val="uk-UA"/>
        </w:rPr>
      </w:pP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Сутність </w:t>
      </w:r>
      <w:r w:rsidR="00F7436A"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 xml:space="preserve">полягає в оновленні структури, змісту навчання та освітнього простору в цілому, що сприяє формуванню в студентів творчого мислення, досвіду науково-дослідної діяльності, розвитку самоосвітніх навичок, набуттю умінь щодо особистісного самовдосконалення та належної орієнтації в швидкому потоці інформації. Інноваційні вимоги до професійної освіти майбутніх фахівців вступають </w:t>
      </w:r>
      <w:r w:rsidR="00272D9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протиріччя з традиційними </w:t>
      </w:r>
      <w:r w:rsidR="00F7436A"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навчання. Водночас підвищення якості освіти взаємопов’язане із застосуванням ефективних </w:t>
      </w:r>
      <w:r w:rsidR="00F7436A" w:rsidRPr="00125324">
        <w:rPr>
          <w:rFonts w:ascii="Times New Roman" w:hAnsi="Times New Roman" w:cs="Times New Roman"/>
          <w:sz w:val="28"/>
          <w:szCs w:val="28"/>
          <w:lang w:val="uk-UA"/>
        </w:rPr>
        <w:t xml:space="preserve">ПТ для </w:t>
      </w:r>
      <w:r w:rsidRPr="00125324">
        <w:rPr>
          <w:rFonts w:ascii="Times New Roman" w:hAnsi="Times New Roman" w:cs="Times New Roman"/>
          <w:sz w:val="28"/>
          <w:szCs w:val="28"/>
          <w:lang w:val="uk-UA"/>
        </w:rPr>
        <w:t>оптимізації надбання студентами інтегративних знань, які вкрай необхідні в процесі р</w:t>
      </w:r>
      <w:r w:rsidR="0024765E" w:rsidRPr="00125324">
        <w:rPr>
          <w:rFonts w:ascii="Times New Roman" w:hAnsi="Times New Roman" w:cs="Times New Roman"/>
          <w:sz w:val="28"/>
          <w:szCs w:val="28"/>
          <w:lang w:val="uk-UA"/>
        </w:rPr>
        <w:t>озв’язання професійних завдань у</w:t>
      </w:r>
      <w:r w:rsidRPr="00125324">
        <w:rPr>
          <w:rFonts w:ascii="Times New Roman" w:hAnsi="Times New Roman" w:cs="Times New Roman"/>
          <w:sz w:val="28"/>
          <w:szCs w:val="28"/>
          <w:lang w:val="uk-UA"/>
        </w:rPr>
        <w:t xml:space="preserve"> майбутньому.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Нова парадигма освіти, центральне місце в якій займає розвиток професійної компетентності студентів, націлює на сучасні технології навчання. Безперечно, вони відрізняються від узвичаєних, традиційних, оскільки намагаються враховувати якомога більше факторів, що впливають на навчання. За </w:t>
      </w:r>
      <w:r w:rsidR="003A45D8" w:rsidRPr="00125324">
        <w:rPr>
          <w:rFonts w:ascii="Times New Roman" w:hAnsi="Times New Roman" w:cs="Times New Roman"/>
          <w:sz w:val="28"/>
          <w:szCs w:val="28"/>
          <w:lang w:val="uk-UA"/>
        </w:rPr>
        <w:t>так</w:t>
      </w:r>
      <w:r w:rsidRPr="00125324">
        <w:rPr>
          <w:rFonts w:ascii="Times New Roman" w:hAnsi="Times New Roman" w:cs="Times New Roman"/>
          <w:sz w:val="28"/>
          <w:szCs w:val="28"/>
          <w:lang w:val="uk-UA"/>
        </w:rPr>
        <w:t xml:space="preserve">их умов суттєво змінюються місце </w:t>
      </w:r>
      <w:r w:rsidR="00272D95">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роль педагога в усьому </w:t>
      </w:r>
      <w:r w:rsidR="00272D95">
        <w:rPr>
          <w:rFonts w:ascii="Times New Roman" w:hAnsi="Times New Roman" w:cs="Times New Roman"/>
          <w:sz w:val="28"/>
          <w:szCs w:val="28"/>
          <w:lang w:val="uk-UA"/>
        </w:rPr>
        <w:t>освітньому</w:t>
      </w:r>
      <w:r w:rsidRPr="00125324">
        <w:rPr>
          <w:rFonts w:ascii="Times New Roman" w:hAnsi="Times New Roman" w:cs="Times New Roman"/>
          <w:sz w:val="28"/>
          <w:szCs w:val="28"/>
          <w:lang w:val="uk-UA"/>
        </w:rPr>
        <w:t xml:space="preserve"> процесі. </w:t>
      </w:r>
      <w:r w:rsidR="00272D9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результаті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у </w:t>
      </w:r>
      <w:r w:rsidR="00FB1BA7"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 xml:space="preserve">функціонують </w:t>
      </w:r>
      <w:r w:rsidR="00272D95">
        <w:rPr>
          <w:rFonts w:ascii="Times New Roman" w:hAnsi="Times New Roman" w:cs="Times New Roman"/>
          <w:sz w:val="28"/>
          <w:szCs w:val="28"/>
          <w:lang w:val="uk-UA"/>
        </w:rPr>
        <w:t xml:space="preserve">і </w:t>
      </w:r>
      <w:r w:rsidRPr="00125324">
        <w:rPr>
          <w:rFonts w:ascii="Times New Roman" w:hAnsi="Times New Roman" w:cs="Times New Roman"/>
          <w:sz w:val="28"/>
          <w:szCs w:val="28"/>
          <w:lang w:val="uk-UA"/>
        </w:rPr>
        <w:t xml:space="preserve">в якості науки, що досліджує найбільш ефективні методи навчання, і в якості системи способів і принципів, які успішно використовуються в навчанні. Таким чином,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з самого початку їх запровадження націлюють педагога на позитивний результат у досягненні цілей навчання та управління професійною підготовкою і є гарантією успіху за нормативно-дію</w:t>
      </w:r>
      <w:r w:rsidR="003A45D8" w:rsidRPr="00125324">
        <w:rPr>
          <w:rFonts w:ascii="Times New Roman" w:hAnsi="Times New Roman" w:cs="Times New Roman"/>
          <w:sz w:val="28"/>
          <w:szCs w:val="28"/>
          <w:lang w:val="uk-UA"/>
        </w:rPr>
        <w:t>чими стандартами вищої освіти. У</w:t>
      </w:r>
      <w:r w:rsidRPr="00125324">
        <w:rPr>
          <w:rFonts w:ascii="Times New Roman" w:hAnsi="Times New Roman" w:cs="Times New Roman"/>
          <w:sz w:val="28"/>
          <w:szCs w:val="28"/>
          <w:lang w:val="uk-UA"/>
        </w:rPr>
        <w:t xml:space="preserve"> проектуванні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заздалегідь враховуються індивідуально-особистісні особливості студентів та різні види діяльності, адекватні віковому періоду розвитку </w:t>
      </w:r>
      <w:r w:rsidR="00272D95">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рівн</w:t>
      </w:r>
      <w:r w:rsidR="003A45D8" w:rsidRPr="00125324">
        <w:rPr>
          <w:rFonts w:ascii="Times New Roman" w:hAnsi="Times New Roman" w:cs="Times New Roman"/>
          <w:sz w:val="28"/>
          <w:szCs w:val="28"/>
          <w:lang w:val="uk-UA"/>
        </w:rPr>
        <w:t>ю підготовки майбутніх фахівців </w:t>
      </w:r>
      <w:r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lang w:val="uk-UA"/>
        </w:rPr>
        <w:t>621</w:t>
      </w:r>
      <w:r w:rsidRPr="00125324">
        <w:rPr>
          <w:rFonts w:ascii="Times New Roman" w:hAnsi="Times New Roman" w:cs="Times New Roman"/>
          <w:sz w:val="28"/>
          <w:szCs w:val="28"/>
          <w:lang w:val="uk-UA"/>
        </w:rPr>
        <w:t>,</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 153]. Завдання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зосереджені на формуванні професійного становлення та фахового зростання випускників у майбутньому, розвитку </w:t>
      </w:r>
      <w:r w:rsidR="00272D95">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них здатності самостійно мислити, відшуковувати і використовувати вже набуті інтегративні знання, ретельно обмірковувати прийняті рішення і чітко планувати дії, активно взаємодіяти в навчальній аудиторії, бути відкритими для нових учинкових дій і культурної комунікативної взаємодії</w:t>
      </w:r>
      <w:r w:rsidR="003850B7" w:rsidRPr="00125324">
        <w:rPr>
          <w:rFonts w:ascii="Times New Roman" w:hAnsi="Times New Roman" w:cs="Times New Roman"/>
          <w:sz w:val="28"/>
          <w:szCs w:val="28"/>
          <w:lang w:val="uk-UA"/>
        </w:rPr>
        <w:t xml:space="preserve"> [129,</w:t>
      </w:r>
      <w:r w:rsidR="00A453A3" w:rsidRPr="00125324">
        <w:rPr>
          <w:rFonts w:ascii="Times New Roman" w:hAnsi="Times New Roman" w:cs="Times New Roman"/>
          <w:sz w:val="28"/>
          <w:szCs w:val="28"/>
          <w:lang w:val="uk-UA"/>
        </w:rPr>
        <w:t> </w:t>
      </w:r>
      <w:r w:rsidR="003850B7" w:rsidRPr="00125324">
        <w:rPr>
          <w:rFonts w:ascii="Times New Roman" w:hAnsi="Times New Roman" w:cs="Times New Roman"/>
          <w:sz w:val="28"/>
          <w:szCs w:val="28"/>
          <w:lang w:val="uk-UA"/>
        </w:rPr>
        <w:t>с. 67]</w:t>
      </w:r>
      <w:r w:rsidR="00FE7538"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Це потребує активного впровадження в процес </w:t>
      </w:r>
      <w:r w:rsidR="00FB1BA7"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lang w:val="uk-UA"/>
        </w:rPr>
        <w:t xml:space="preserve">альтернативних форм, способів та нових технологій </w:t>
      </w:r>
      <w:r w:rsidR="003A45D8" w:rsidRPr="00125324">
        <w:rPr>
          <w:rFonts w:ascii="Times New Roman" w:hAnsi="Times New Roman" w:cs="Times New Roman"/>
          <w:sz w:val="28"/>
          <w:szCs w:val="28"/>
          <w:lang w:val="uk-UA"/>
        </w:rPr>
        <w:t>оптимізації</w:t>
      </w:r>
      <w:r w:rsidRPr="00125324">
        <w:rPr>
          <w:rFonts w:ascii="Times New Roman" w:hAnsi="Times New Roman" w:cs="Times New Roman"/>
          <w:sz w:val="28"/>
          <w:szCs w:val="28"/>
          <w:lang w:val="uk-UA"/>
        </w:rPr>
        <w:t xml:space="preserve"> освітньої діяльності.</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 пошуку сучасних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актуальних часові, гармонійн</w:t>
      </w:r>
      <w:r w:rsidR="003A45D8" w:rsidRPr="00125324">
        <w:rPr>
          <w:rFonts w:ascii="Times New Roman" w:hAnsi="Times New Roman" w:cs="Times New Roman"/>
          <w:sz w:val="28"/>
          <w:szCs w:val="28"/>
          <w:lang w:val="uk-UA"/>
        </w:rPr>
        <w:t>ому</w:t>
      </w:r>
      <w:r w:rsidRPr="00125324">
        <w:rPr>
          <w:rFonts w:ascii="Times New Roman" w:hAnsi="Times New Roman" w:cs="Times New Roman"/>
          <w:sz w:val="28"/>
          <w:szCs w:val="28"/>
          <w:lang w:val="uk-UA"/>
        </w:rPr>
        <w:t xml:space="preserve"> рівню розвитку знань і можливостей студентів, залучається відкриття наук, </w:t>
      </w:r>
      <w:r w:rsidR="003A45D8" w:rsidRPr="00125324">
        <w:rPr>
          <w:rFonts w:ascii="Times New Roman" w:hAnsi="Times New Roman" w:cs="Times New Roman"/>
          <w:sz w:val="28"/>
          <w:szCs w:val="28"/>
          <w:lang w:val="uk-UA"/>
        </w:rPr>
        <w:t>як</w:t>
      </w:r>
      <w:r w:rsidRPr="00125324">
        <w:rPr>
          <w:rFonts w:ascii="Times New Roman" w:hAnsi="Times New Roman" w:cs="Times New Roman"/>
          <w:sz w:val="28"/>
          <w:szCs w:val="28"/>
          <w:lang w:val="uk-UA"/>
        </w:rPr>
        <w:t xml:space="preserve">і гарантують досягнення випускниками більш високого освітньо-професійного рівня. Основними ознаками таких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є: детальний опис освітніх цілей; поетапне проектування та зазначення способів досягнення заданих результатів; використання зворотного зв’язку з метою коригування освітнього процесу; гарантованість результатів, що досягаються; відтворюваність освітнього процесу незалежно від педагогічної майстерності викладача; суб’єктна оптимальність у витрачені діяльнісних ресурсів та особистісних зусиль [</w:t>
      </w:r>
      <w:r w:rsidR="003850B7" w:rsidRPr="00125324">
        <w:rPr>
          <w:rFonts w:ascii="Times New Roman" w:hAnsi="Times New Roman" w:cs="Times New Roman"/>
          <w:sz w:val="28"/>
          <w:szCs w:val="28"/>
          <w:lang w:val="uk-UA"/>
        </w:rPr>
        <w:t>133</w:t>
      </w:r>
      <w:r w:rsidRPr="00125324">
        <w:rPr>
          <w:rFonts w:ascii="Times New Roman" w:hAnsi="Times New Roman" w:cs="Times New Roman"/>
          <w:sz w:val="28"/>
          <w:szCs w:val="28"/>
          <w:lang w:val="uk-UA"/>
        </w:rPr>
        <w:t>].</w:t>
      </w:r>
    </w:p>
    <w:p w:rsidR="00ED0A60" w:rsidRPr="00125324" w:rsidRDefault="003A45D8"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умовах</w:t>
      </w:r>
      <w:r w:rsidR="00ED0A60" w:rsidRPr="00125324">
        <w:rPr>
          <w:rFonts w:ascii="Times New Roman" w:hAnsi="Times New Roman" w:cs="Times New Roman"/>
          <w:sz w:val="28"/>
          <w:szCs w:val="28"/>
          <w:lang w:val="uk-UA"/>
        </w:rPr>
        <w:t xml:space="preserve"> </w:t>
      </w:r>
      <w:r w:rsidR="00FB1BA7" w:rsidRPr="00125324">
        <w:rPr>
          <w:rFonts w:ascii="Times New Roman" w:hAnsi="Times New Roman" w:cs="Times New Roman"/>
          <w:sz w:val="28"/>
          <w:szCs w:val="28"/>
          <w:lang w:val="uk-UA"/>
        </w:rPr>
        <w:t xml:space="preserve">ФПП </w:t>
      </w:r>
      <w:r w:rsidR="00ED0A60" w:rsidRPr="00125324">
        <w:rPr>
          <w:rFonts w:ascii="Times New Roman" w:hAnsi="Times New Roman" w:cs="Times New Roman"/>
          <w:sz w:val="28"/>
          <w:szCs w:val="28"/>
          <w:lang w:val="uk-UA"/>
        </w:rPr>
        <w:t xml:space="preserve">в системі вищої освіти </w:t>
      </w:r>
      <w:r w:rsidR="00FB1BA7"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відтворюють структуру </w:t>
      </w:r>
      <w:r w:rsidR="00272D95">
        <w:rPr>
          <w:rFonts w:ascii="Times New Roman" w:hAnsi="Times New Roman" w:cs="Times New Roman"/>
          <w:sz w:val="28"/>
          <w:szCs w:val="28"/>
          <w:lang w:val="uk-UA"/>
        </w:rPr>
        <w:t>та</w:t>
      </w:r>
      <w:r w:rsidR="00ED0A60" w:rsidRPr="00125324">
        <w:rPr>
          <w:rFonts w:ascii="Times New Roman" w:hAnsi="Times New Roman" w:cs="Times New Roman"/>
          <w:sz w:val="28"/>
          <w:szCs w:val="28"/>
          <w:lang w:val="uk-UA"/>
        </w:rPr>
        <w:t xml:space="preserve"> динаміку всієї освітньої діяльності та її результати й націлюють викладача на формування</w:t>
      </w:r>
      <w:r w:rsidRPr="00125324">
        <w:rPr>
          <w:rFonts w:ascii="Times New Roman" w:hAnsi="Times New Roman" w:cs="Times New Roman"/>
          <w:sz w:val="28"/>
          <w:szCs w:val="28"/>
          <w:lang w:val="uk-UA"/>
        </w:rPr>
        <w:t xml:space="preserve"> в студентів конкретних знань, у</w:t>
      </w:r>
      <w:r w:rsidR="00ED0A60" w:rsidRPr="00125324">
        <w:rPr>
          <w:rFonts w:ascii="Times New Roman" w:hAnsi="Times New Roman" w:cs="Times New Roman"/>
          <w:sz w:val="28"/>
          <w:szCs w:val="28"/>
          <w:lang w:val="uk-UA"/>
        </w:rPr>
        <w:t>мінь, навичок і компетенцій. Поряд з традиційними технологіями поява нових підвищує ефективність навчання й спричинює більш якісну підготовку</w:t>
      </w:r>
      <w:r w:rsidR="00FB1BA7" w:rsidRPr="00125324">
        <w:rPr>
          <w:rFonts w:ascii="Times New Roman" w:hAnsi="Times New Roman" w:cs="Times New Roman"/>
          <w:sz w:val="28"/>
          <w:szCs w:val="28"/>
          <w:lang w:val="uk-UA"/>
        </w:rPr>
        <w:t xml:space="preserve"> МСП.</w:t>
      </w:r>
      <w:r w:rsidR="00ED0A60" w:rsidRPr="00125324">
        <w:rPr>
          <w:rFonts w:ascii="Times New Roman" w:hAnsi="Times New Roman" w:cs="Times New Roman"/>
          <w:sz w:val="28"/>
          <w:szCs w:val="28"/>
          <w:lang w:val="uk-UA"/>
        </w:rPr>
        <w:t xml:space="preserve"> Використання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у</w:t>
      </w:r>
      <w:r w:rsidR="00ED0A60" w:rsidRPr="00125324">
        <w:rPr>
          <w:rFonts w:ascii="Times New Roman" w:hAnsi="Times New Roman" w:cs="Times New Roman"/>
          <w:sz w:val="28"/>
          <w:szCs w:val="28"/>
          <w:lang w:val="uk-UA"/>
        </w:rPr>
        <w:t xml:space="preserve"> підготовці студентів соціогуманітарної сфери уможливлює:</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w:t>
      </w:r>
      <w:r w:rsidR="00DC5FA5"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фундаменталізацію освітнього змісту, що сприяє розвитку компетенцій, загальної та професійної культури всіх суб’єктів навчання;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DC5FA5" w:rsidRPr="00125324">
        <w:rPr>
          <w:rFonts w:ascii="Times New Roman" w:hAnsi="Times New Roman" w:cs="Times New Roman"/>
          <w:sz w:val="28"/>
          <w:szCs w:val="28"/>
          <w:lang w:val="uk-UA"/>
        </w:rPr>
        <w:t> </w:t>
      </w:r>
      <w:r w:rsidR="00FB1BA7" w:rsidRPr="00125324">
        <w:rPr>
          <w:rFonts w:ascii="Times New Roman" w:hAnsi="Times New Roman" w:cs="Times New Roman"/>
          <w:sz w:val="28"/>
          <w:szCs w:val="28"/>
          <w:lang w:val="uk-UA"/>
        </w:rPr>
        <w:t xml:space="preserve">запровадження </w:t>
      </w:r>
      <w:r w:rsidRPr="00125324">
        <w:rPr>
          <w:rFonts w:ascii="Times New Roman" w:hAnsi="Times New Roman" w:cs="Times New Roman"/>
          <w:sz w:val="28"/>
          <w:szCs w:val="28"/>
          <w:lang w:val="uk-UA"/>
        </w:rPr>
        <w:t>активн</w:t>
      </w:r>
      <w:r w:rsidR="00FB1BA7" w:rsidRPr="00125324">
        <w:rPr>
          <w:rFonts w:ascii="Times New Roman" w:hAnsi="Times New Roman" w:cs="Times New Roman"/>
          <w:sz w:val="28"/>
          <w:szCs w:val="28"/>
          <w:lang w:val="uk-UA"/>
        </w:rPr>
        <w:t>их та інтерактивних методів</w:t>
      </w:r>
      <w:r w:rsidRPr="00125324">
        <w:rPr>
          <w:rFonts w:ascii="Times New Roman" w:hAnsi="Times New Roman" w:cs="Times New Roman"/>
          <w:sz w:val="28"/>
          <w:szCs w:val="28"/>
          <w:lang w:val="uk-UA"/>
        </w:rPr>
        <w:t>, форм, засоб</w:t>
      </w:r>
      <w:r w:rsidR="00FB1BA7" w:rsidRPr="00125324">
        <w:rPr>
          <w:rFonts w:ascii="Times New Roman" w:hAnsi="Times New Roman" w:cs="Times New Roman"/>
          <w:sz w:val="28"/>
          <w:szCs w:val="28"/>
          <w:lang w:val="uk-UA"/>
        </w:rPr>
        <w:t>ів</w:t>
      </w:r>
      <w:r w:rsidRPr="00125324">
        <w:rPr>
          <w:rFonts w:ascii="Times New Roman" w:hAnsi="Times New Roman" w:cs="Times New Roman"/>
          <w:sz w:val="28"/>
          <w:szCs w:val="28"/>
          <w:lang w:val="uk-UA"/>
        </w:rPr>
        <w:t xml:space="preserve"> навчання, </w:t>
      </w:r>
      <w:r w:rsidR="00FB1BA7" w:rsidRPr="00125324">
        <w:rPr>
          <w:rFonts w:ascii="Times New Roman" w:hAnsi="Times New Roman" w:cs="Times New Roman"/>
          <w:sz w:val="28"/>
          <w:szCs w:val="28"/>
          <w:lang w:val="uk-UA"/>
        </w:rPr>
        <w:t xml:space="preserve">які </w:t>
      </w:r>
      <w:r w:rsidRPr="00125324">
        <w:rPr>
          <w:rFonts w:ascii="Times New Roman" w:hAnsi="Times New Roman" w:cs="Times New Roman"/>
          <w:sz w:val="28"/>
          <w:szCs w:val="28"/>
          <w:lang w:val="uk-UA"/>
        </w:rPr>
        <w:t>спрямовані на формування компетенцій випускників;</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w:t>
      </w:r>
      <w:r w:rsidR="00DC5FA5" w:rsidRPr="00125324">
        <w:rPr>
          <w:rFonts w:ascii="Times New Roman" w:hAnsi="Times New Roman" w:cs="Times New Roman"/>
          <w:sz w:val="28"/>
          <w:szCs w:val="28"/>
          <w:lang w:val="uk-UA"/>
        </w:rPr>
        <w:t> </w:t>
      </w:r>
      <w:r w:rsidR="00FB1BA7" w:rsidRPr="00125324">
        <w:rPr>
          <w:rFonts w:ascii="Times New Roman" w:hAnsi="Times New Roman" w:cs="Times New Roman"/>
          <w:sz w:val="28"/>
          <w:szCs w:val="28"/>
          <w:lang w:val="uk-UA"/>
        </w:rPr>
        <w:t>використання різних способів</w:t>
      </w:r>
      <w:r w:rsidRPr="00125324">
        <w:rPr>
          <w:rFonts w:ascii="Times New Roman" w:hAnsi="Times New Roman" w:cs="Times New Roman"/>
          <w:sz w:val="28"/>
          <w:szCs w:val="28"/>
          <w:lang w:val="uk-UA"/>
        </w:rPr>
        <w:t xml:space="preserve"> впровадження </w:t>
      </w:r>
      <w:r w:rsidR="00FB1BA7"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в освітній процес на основі організаційно</w:t>
      </w:r>
      <w:r w:rsidR="00272D95">
        <w:rPr>
          <w:rFonts w:ascii="Times New Roman" w:hAnsi="Times New Roman" w:cs="Times New Roman"/>
          <w:sz w:val="28"/>
          <w:szCs w:val="28"/>
          <w:lang w:val="uk-UA"/>
        </w:rPr>
        <w:t>го</w:t>
      </w:r>
      <w:r w:rsidRPr="00125324">
        <w:rPr>
          <w:rFonts w:ascii="Times New Roman" w:hAnsi="Times New Roman" w:cs="Times New Roman"/>
          <w:sz w:val="28"/>
          <w:szCs w:val="28"/>
          <w:lang w:val="uk-UA"/>
        </w:rPr>
        <w:t>, технологічно</w:t>
      </w:r>
      <w:r w:rsidR="00272D95">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та комуніка</w:t>
      </w:r>
      <w:r w:rsidR="005D1804" w:rsidRPr="00125324">
        <w:rPr>
          <w:rFonts w:ascii="Times New Roman" w:hAnsi="Times New Roman" w:cs="Times New Roman"/>
          <w:sz w:val="28"/>
          <w:szCs w:val="28"/>
          <w:lang w:val="uk-UA"/>
        </w:rPr>
        <w:t>тивно</w:t>
      </w:r>
      <w:r w:rsidR="00272D95">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склад</w:t>
      </w:r>
      <w:r w:rsidR="00272D95">
        <w:rPr>
          <w:rFonts w:ascii="Times New Roman" w:hAnsi="Times New Roman" w:cs="Times New Roman"/>
          <w:sz w:val="28"/>
          <w:szCs w:val="28"/>
          <w:lang w:val="uk-UA"/>
        </w:rPr>
        <w:t>ників</w:t>
      </w:r>
      <w:r w:rsidRPr="00125324">
        <w:rPr>
          <w:rFonts w:ascii="Times New Roman" w:hAnsi="Times New Roman" w:cs="Times New Roman"/>
          <w:sz w:val="28"/>
          <w:szCs w:val="28"/>
          <w:lang w:val="uk-UA"/>
        </w:rPr>
        <w:t>.</w:t>
      </w:r>
    </w:p>
    <w:p w:rsidR="00ED0A60" w:rsidRPr="00125324" w:rsidRDefault="003A45D8"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Такі складники</w:t>
      </w:r>
      <w:r w:rsidR="00ED0A60" w:rsidRPr="00125324">
        <w:rPr>
          <w:rFonts w:ascii="Times New Roman" w:hAnsi="Times New Roman" w:cs="Times New Roman"/>
          <w:sz w:val="28"/>
          <w:szCs w:val="28"/>
          <w:lang w:val="uk-UA"/>
        </w:rPr>
        <w:t xml:space="preserve"> наповнюють </w:t>
      </w:r>
      <w:r w:rsidR="00FB1BA7"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новим змістом, що передбачає підвищення якості професійної підготовки </w:t>
      </w:r>
      <w:r w:rsidR="00FB1BA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у</w:t>
      </w:r>
      <w:r w:rsidR="00ED0A60" w:rsidRPr="00125324">
        <w:rPr>
          <w:rFonts w:ascii="Times New Roman" w:hAnsi="Times New Roman" w:cs="Times New Roman"/>
          <w:sz w:val="28"/>
          <w:szCs w:val="28"/>
          <w:lang w:val="uk-UA"/>
        </w:rPr>
        <w:t xml:space="preserve"> сучасних умовах. Головною особливістю </w:t>
      </w:r>
      <w:r w:rsidRPr="00125324">
        <w:rPr>
          <w:rFonts w:ascii="Times New Roman" w:hAnsi="Times New Roman" w:cs="Times New Roman"/>
          <w:sz w:val="28"/>
          <w:szCs w:val="28"/>
          <w:lang w:val="uk-UA"/>
        </w:rPr>
        <w:t xml:space="preserve">використання </w:t>
      </w:r>
      <w:r w:rsidR="00FB1BA7"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у процесі</w:t>
      </w:r>
      <w:r w:rsidR="00ED0A60" w:rsidRPr="00125324">
        <w:rPr>
          <w:rFonts w:ascii="Times New Roman" w:hAnsi="Times New Roman" w:cs="Times New Roman"/>
          <w:sz w:val="28"/>
          <w:szCs w:val="28"/>
          <w:lang w:val="uk-UA"/>
        </w:rPr>
        <w:t xml:space="preserve"> </w:t>
      </w:r>
      <w:r w:rsidR="00FB1BA7" w:rsidRPr="00125324">
        <w:rPr>
          <w:rFonts w:ascii="Times New Roman" w:hAnsi="Times New Roman" w:cs="Times New Roman"/>
          <w:sz w:val="28"/>
          <w:szCs w:val="28"/>
          <w:lang w:val="uk-UA"/>
        </w:rPr>
        <w:t xml:space="preserve">ФПП </w:t>
      </w:r>
      <w:r w:rsidR="00ED0A60" w:rsidRPr="00125324">
        <w:rPr>
          <w:rFonts w:ascii="Times New Roman" w:hAnsi="Times New Roman" w:cs="Times New Roman"/>
          <w:sz w:val="28"/>
          <w:szCs w:val="28"/>
          <w:lang w:val="uk-UA"/>
        </w:rPr>
        <w:t xml:space="preserve">є те, що їх </w:t>
      </w:r>
      <w:r w:rsidRPr="00125324">
        <w:rPr>
          <w:rFonts w:ascii="Times New Roman" w:hAnsi="Times New Roman" w:cs="Times New Roman"/>
          <w:sz w:val="28"/>
          <w:szCs w:val="28"/>
          <w:lang w:val="uk-UA"/>
        </w:rPr>
        <w:t>результативне впровадження</w:t>
      </w:r>
      <w:r w:rsidR="00ED0A60" w:rsidRPr="00125324">
        <w:rPr>
          <w:rFonts w:ascii="Times New Roman" w:hAnsi="Times New Roman" w:cs="Times New Roman"/>
          <w:sz w:val="28"/>
          <w:szCs w:val="28"/>
          <w:lang w:val="uk-UA"/>
        </w:rPr>
        <w:t xml:space="preserve"> потребує високої активності від викладача</w:t>
      </w:r>
      <w:r w:rsidR="00D60124"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посилення інтересу до навчання у студентів та </w:t>
      </w:r>
      <w:r w:rsidR="00D60124" w:rsidRPr="00125324">
        <w:rPr>
          <w:rFonts w:ascii="Times New Roman" w:hAnsi="Times New Roman" w:cs="Times New Roman"/>
          <w:sz w:val="28"/>
          <w:szCs w:val="28"/>
          <w:lang w:val="uk-UA"/>
        </w:rPr>
        <w:t xml:space="preserve">скорочення часу на </w:t>
      </w:r>
      <w:r w:rsidR="00ED0A60" w:rsidRPr="00125324">
        <w:rPr>
          <w:rFonts w:ascii="Times New Roman" w:hAnsi="Times New Roman" w:cs="Times New Roman"/>
          <w:sz w:val="28"/>
          <w:szCs w:val="28"/>
          <w:lang w:val="uk-UA"/>
        </w:rPr>
        <w:t xml:space="preserve">досягнення запланованих результатів, що сприяє більшій індивідуалізації навчального процесу, інтенсифікації навчання, самоактуалізації </w:t>
      </w:r>
      <w:r w:rsidR="00DC5FA5" w:rsidRPr="00125324">
        <w:rPr>
          <w:rFonts w:ascii="Times New Roman" w:hAnsi="Times New Roman" w:cs="Times New Roman"/>
          <w:sz w:val="28"/>
          <w:szCs w:val="28"/>
          <w:lang w:val="uk-UA"/>
        </w:rPr>
        <w:br/>
      </w:r>
      <w:r w:rsidR="00ED0A60" w:rsidRPr="00125324">
        <w:rPr>
          <w:rFonts w:ascii="Times New Roman" w:hAnsi="Times New Roman" w:cs="Times New Roman"/>
          <w:sz w:val="28"/>
          <w:szCs w:val="28"/>
          <w:lang w:val="uk-UA"/>
        </w:rPr>
        <w:t xml:space="preserve">та формуванню компетентнісної особистості майбутнього </w:t>
      </w:r>
      <w:r w:rsidR="00DC5FA5" w:rsidRPr="00125324">
        <w:rPr>
          <w:rFonts w:ascii="Times New Roman" w:hAnsi="Times New Roman" w:cs="Times New Roman"/>
          <w:sz w:val="28"/>
          <w:szCs w:val="28"/>
          <w:lang w:val="uk-UA"/>
        </w:rPr>
        <w:br/>
      </w:r>
      <w:r w:rsidR="00ED0A60" w:rsidRPr="00125324">
        <w:rPr>
          <w:rFonts w:ascii="Times New Roman" w:hAnsi="Times New Roman" w:cs="Times New Roman"/>
          <w:sz w:val="28"/>
          <w:szCs w:val="28"/>
          <w:lang w:val="uk-UA"/>
        </w:rPr>
        <w:t>фахівця [</w:t>
      </w:r>
      <w:r w:rsidR="003850B7" w:rsidRPr="00125324">
        <w:rPr>
          <w:rFonts w:ascii="Times New Roman" w:hAnsi="Times New Roman" w:cs="Times New Roman"/>
          <w:sz w:val="28"/>
          <w:szCs w:val="28"/>
          <w:lang w:val="uk-UA"/>
        </w:rPr>
        <w:t>622</w:t>
      </w:r>
      <w:r w:rsidR="00D8768B" w:rsidRPr="00125324">
        <w:rPr>
          <w:rFonts w:ascii="Times New Roman" w:hAnsi="Times New Roman" w:cs="Times New Roman"/>
          <w:sz w:val="28"/>
          <w:szCs w:val="28"/>
          <w:lang w:val="uk-UA"/>
        </w:rPr>
        <w:t>, с. 346</w:t>
      </w:r>
      <w:r w:rsidR="00DC5FA5"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347].</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Для </w:t>
      </w:r>
      <w:r w:rsidR="00D60124"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важливо, щоб вона критеріально відповідала концептуальності, процесуальності, керованості та продуктивності. Нині особливо цінними, на переконання І. Підласого, є </w:t>
      </w:r>
      <w:r w:rsidR="00D60124" w:rsidRPr="00125324">
        <w:rPr>
          <w:rFonts w:ascii="Times New Roman" w:hAnsi="Times New Roman" w:cs="Times New Roman"/>
          <w:sz w:val="28"/>
          <w:szCs w:val="28"/>
          <w:lang w:val="uk-UA"/>
        </w:rPr>
        <w:t>ті ПТ</w:t>
      </w:r>
      <w:r w:rsidRPr="00125324">
        <w:rPr>
          <w:rFonts w:ascii="Times New Roman" w:hAnsi="Times New Roman" w:cs="Times New Roman"/>
          <w:sz w:val="28"/>
          <w:szCs w:val="28"/>
          <w:lang w:val="uk-UA"/>
        </w:rPr>
        <w:t xml:space="preserve">, які показують високі освітні результати, характеризуються оптимальними витратами, </w:t>
      </w:r>
      <w:r w:rsidR="00977BF8">
        <w:rPr>
          <w:rFonts w:ascii="Times New Roman" w:hAnsi="Times New Roman" w:cs="Times New Roman"/>
          <w:sz w:val="28"/>
          <w:szCs w:val="28"/>
          <w:lang w:val="uk-UA"/>
        </w:rPr>
        <w:t>зокрема</w:t>
      </w:r>
      <w:r w:rsidRPr="00125324">
        <w:rPr>
          <w:rFonts w:ascii="Times New Roman" w:hAnsi="Times New Roman" w:cs="Times New Roman"/>
          <w:sz w:val="28"/>
          <w:szCs w:val="28"/>
          <w:lang w:val="uk-UA"/>
        </w:rPr>
        <w:t xml:space="preserve"> часовими, й зручні та практичні в к</w:t>
      </w:r>
      <w:r w:rsidR="003A45D8" w:rsidRPr="00125324">
        <w:rPr>
          <w:rFonts w:ascii="Times New Roman" w:hAnsi="Times New Roman" w:cs="Times New Roman"/>
          <w:sz w:val="28"/>
          <w:szCs w:val="28"/>
          <w:lang w:val="uk-UA"/>
        </w:rPr>
        <w:t>ористуванні </w:t>
      </w:r>
      <w:r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lang w:val="uk-UA"/>
        </w:rPr>
        <w:t>328</w:t>
      </w:r>
      <w:r w:rsidR="003A45D8"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завжди гарантують досягнення певних </w:t>
      </w:r>
      <w:r w:rsidR="003A45D8" w:rsidRPr="00125324">
        <w:rPr>
          <w:rFonts w:ascii="Times New Roman" w:hAnsi="Times New Roman" w:cs="Times New Roman"/>
          <w:sz w:val="28"/>
          <w:szCs w:val="28"/>
          <w:lang w:val="uk-UA"/>
        </w:rPr>
        <w:t>цілей</w:t>
      </w:r>
      <w:r w:rsidRPr="00125324">
        <w:rPr>
          <w:rFonts w:ascii="Times New Roman" w:hAnsi="Times New Roman" w:cs="Times New Roman"/>
          <w:sz w:val="28"/>
          <w:szCs w:val="28"/>
          <w:lang w:val="uk-UA"/>
        </w:rPr>
        <w:t xml:space="preserve">, </w:t>
      </w:r>
      <w:r w:rsidR="00977BF8">
        <w:rPr>
          <w:rFonts w:ascii="Times New Roman" w:hAnsi="Times New Roman" w:cs="Times New Roman"/>
          <w:sz w:val="28"/>
          <w:szCs w:val="28"/>
          <w:lang w:val="uk-UA"/>
        </w:rPr>
        <w:t>згідно вимог</w:t>
      </w:r>
      <w:r w:rsidRPr="00125324">
        <w:rPr>
          <w:rFonts w:ascii="Times New Roman" w:hAnsi="Times New Roman" w:cs="Times New Roman"/>
          <w:sz w:val="28"/>
          <w:szCs w:val="28"/>
          <w:lang w:val="uk-UA"/>
        </w:rPr>
        <w:t xml:space="preserve"> державни</w:t>
      </w:r>
      <w:r w:rsidR="003A45D8" w:rsidRPr="00125324">
        <w:rPr>
          <w:rFonts w:ascii="Times New Roman" w:hAnsi="Times New Roman" w:cs="Times New Roman"/>
          <w:sz w:val="28"/>
          <w:szCs w:val="28"/>
          <w:lang w:val="uk-UA"/>
        </w:rPr>
        <w:t>х</w:t>
      </w:r>
      <w:r w:rsidRPr="00125324">
        <w:rPr>
          <w:rFonts w:ascii="Times New Roman" w:hAnsi="Times New Roman" w:cs="Times New Roman"/>
          <w:sz w:val="28"/>
          <w:szCs w:val="28"/>
          <w:lang w:val="uk-UA"/>
        </w:rPr>
        <w:t xml:space="preserve"> освітні</w:t>
      </w:r>
      <w:r w:rsidR="003A45D8" w:rsidRPr="00125324">
        <w:rPr>
          <w:rFonts w:ascii="Times New Roman" w:hAnsi="Times New Roman" w:cs="Times New Roman"/>
          <w:sz w:val="28"/>
          <w:szCs w:val="28"/>
          <w:lang w:val="uk-UA"/>
        </w:rPr>
        <w:t>х</w:t>
      </w:r>
      <w:r w:rsidRPr="00125324">
        <w:rPr>
          <w:rFonts w:ascii="Times New Roman" w:hAnsi="Times New Roman" w:cs="Times New Roman"/>
          <w:sz w:val="28"/>
          <w:szCs w:val="28"/>
          <w:lang w:val="uk-UA"/>
        </w:rPr>
        <w:t xml:space="preserve"> стандарт</w:t>
      </w:r>
      <w:r w:rsidR="003A45D8" w:rsidRPr="00125324">
        <w:rPr>
          <w:rFonts w:ascii="Times New Roman" w:hAnsi="Times New Roman" w:cs="Times New Roman"/>
          <w:sz w:val="28"/>
          <w:szCs w:val="28"/>
          <w:lang w:val="uk-UA"/>
        </w:rPr>
        <w:t xml:space="preserve">ів </w:t>
      </w:r>
      <w:r w:rsidR="00D60124" w:rsidRPr="00125324">
        <w:rPr>
          <w:rFonts w:ascii="Times New Roman" w:hAnsi="Times New Roman" w:cs="Times New Roman"/>
          <w:sz w:val="28"/>
          <w:szCs w:val="28"/>
          <w:lang w:val="uk-UA"/>
        </w:rPr>
        <w:t>до навчання студентів у ЗВО</w:t>
      </w:r>
      <w:r w:rsidRPr="00125324">
        <w:rPr>
          <w:rFonts w:ascii="Times New Roman" w:hAnsi="Times New Roman" w:cs="Times New Roman"/>
          <w:sz w:val="28"/>
          <w:szCs w:val="28"/>
          <w:lang w:val="uk-UA"/>
        </w:rPr>
        <w:t>. Тому сутність технологічності освітнього процесу полягає в тому, щоб зробити педагогічний процес сповна успішним та керованим.</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Науковцями [</w:t>
      </w:r>
      <w:r w:rsidR="003850B7" w:rsidRPr="00125324">
        <w:rPr>
          <w:rFonts w:ascii="Times New Roman" w:hAnsi="Times New Roman" w:cs="Times New Roman"/>
          <w:sz w:val="28"/>
          <w:szCs w:val="28"/>
          <w:lang w:val="uk-UA"/>
        </w:rPr>
        <w:t>259</w:t>
      </w:r>
      <w:r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shd w:val="clear" w:color="auto" w:fill="FFFFFF"/>
          <w:lang w:val="uk-UA"/>
        </w:rPr>
        <w:t>314</w:t>
      </w:r>
      <w:r w:rsidRPr="00125324">
        <w:rPr>
          <w:rFonts w:ascii="Times New Roman" w:hAnsi="Times New Roman" w:cs="Times New Roman"/>
          <w:sz w:val="28"/>
          <w:szCs w:val="28"/>
          <w:lang w:val="uk-UA"/>
        </w:rPr>
        <w:t xml:space="preserve">] визначилися різні підходи до класифікацій </w:t>
      </w:r>
      <w:r w:rsidR="00D60124"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вищої школи, однак заслуговує уваги класифікація [</w:t>
      </w:r>
      <w:r w:rsidR="003850B7" w:rsidRPr="00125324">
        <w:rPr>
          <w:rFonts w:ascii="Times New Roman" w:hAnsi="Times New Roman" w:cs="Times New Roman"/>
          <w:sz w:val="28"/>
          <w:szCs w:val="28"/>
          <w:shd w:val="clear" w:color="auto" w:fill="FFFFFF"/>
          <w:lang w:val="uk-UA"/>
        </w:rPr>
        <w:t>354</w:t>
      </w:r>
      <w:r w:rsidR="00D8768B"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142</w:t>
      </w:r>
      <w:r w:rsidRPr="00125324">
        <w:rPr>
          <w:rFonts w:ascii="Times New Roman" w:hAnsi="Times New Roman" w:cs="Times New Roman"/>
          <w:sz w:val="28"/>
          <w:szCs w:val="28"/>
          <w:lang w:val="uk-UA"/>
        </w:rPr>
        <w:t>], в основі якої лежить домінуюча цільова спрямованість: інформаційна, комунікативна, гуманітарна. Так, інформаційні технології спрямовані на оволодіння новими засобами пошуку, застосування і переробки навчальної або наукової інформації засобами комп’ютерної, аудіо-, відеотехніки та Інтернету. Комунікативні зосереджуються на вдосконаленні способів взаємодії між суб’єктами в навчальній аудиторії і пов’язані з організацією освітньої діяльності майбутніх фахівців</w:t>
      </w:r>
      <w:r w:rsidR="003A45D8" w:rsidRPr="00125324">
        <w:rPr>
          <w:rFonts w:ascii="Times New Roman" w:hAnsi="Times New Roman" w:cs="Times New Roman"/>
          <w:sz w:val="28"/>
          <w:szCs w:val="28"/>
          <w:lang w:val="uk-UA"/>
        </w:rPr>
        <w:t xml:space="preserve"> (робота в парах, у</w:t>
      </w:r>
      <w:r w:rsidRPr="00125324">
        <w:rPr>
          <w:rFonts w:ascii="Times New Roman" w:hAnsi="Times New Roman" w:cs="Times New Roman"/>
          <w:sz w:val="28"/>
          <w:szCs w:val="28"/>
          <w:lang w:val="uk-UA"/>
        </w:rPr>
        <w:t xml:space="preserve"> групах та колективі загалом</w:t>
      </w:r>
      <w:r w:rsidR="00D60124"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Тоді як </w:t>
      </w:r>
      <w:r w:rsidR="003A45D8" w:rsidRPr="00125324">
        <w:rPr>
          <w:rFonts w:ascii="Times New Roman" w:hAnsi="Times New Roman" w:cs="Times New Roman"/>
          <w:sz w:val="28"/>
          <w:szCs w:val="28"/>
          <w:lang w:val="uk-UA"/>
        </w:rPr>
        <w:t>соціаль</w:t>
      </w:r>
      <w:r w:rsidRPr="00125324">
        <w:rPr>
          <w:rFonts w:ascii="Times New Roman" w:hAnsi="Times New Roman" w:cs="Times New Roman"/>
          <w:sz w:val="28"/>
          <w:szCs w:val="28"/>
          <w:lang w:val="uk-UA"/>
        </w:rPr>
        <w:t xml:space="preserve">ні </w:t>
      </w:r>
      <w:r w:rsidR="00D60124"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забезпечують формування соціально значущих якостей у студентів, необхідних їм незалежно від рівня здобуття вищої освіти і профілю підготовки.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Багатоманітність підходів до аналізу </w:t>
      </w:r>
      <w:r w:rsidR="00D60124"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як організаційно-змістовної структури допомагає у виокремленні принципів</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 xml:space="preserve">практичного втілення закономірностей формування особистості майбутнього фахівця </w:t>
      </w:r>
      <w:r w:rsidR="003A45D8" w:rsidRPr="00125324">
        <w:rPr>
          <w:rFonts w:ascii="Times New Roman" w:hAnsi="Times New Roman" w:cs="Times New Roman"/>
          <w:sz w:val="28"/>
          <w:szCs w:val="28"/>
          <w:lang w:val="uk-UA"/>
        </w:rPr>
        <w:t xml:space="preserve">в умовах </w:t>
      </w:r>
      <w:r w:rsidRPr="00125324">
        <w:rPr>
          <w:rFonts w:ascii="Times New Roman" w:hAnsi="Times New Roman" w:cs="Times New Roman"/>
          <w:sz w:val="28"/>
          <w:szCs w:val="28"/>
          <w:lang w:val="uk-UA"/>
        </w:rPr>
        <w:t xml:space="preserve">фундаменталізації професійної освіти. До головних із них науковець </w:t>
      </w:r>
      <w:r w:rsidRPr="00125324">
        <w:rPr>
          <w:rFonts w:ascii="Times New Roman" w:hAnsi="Times New Roman" w:cs="Times New Roman"/>
          <w:sz w:val="28"/>
          <w:szCs w:val="28"/>
          <w:shd w:val="clear" w:color="auto" w:fill="FFFFFF"/>
          <w:lang w:val="uk-UA"/>
        </w:rPr>
        <w:t>І. Прокопенко відносить [</w:t>
      </w:r>
      <w:r w:rsidR="003850B7" w:rsidRPr="00125324">
        <w:rPr>
          <w:rFonts w:ascii="Times New Roman" w:hAnsi="Times New Roman" w:cs="Times New Roman"/>
          <w:sz w:val="28"/>
          <w:szCs w:val="28"/>
          <w:shd w:val="clear" w:color="auto" w:fill="FFFFFF"/>
          <w:lang w:val="uk-UA"/>
        </w:rPr>
        <w:t>314</w:t>
      </w:r>
      <w:r w:rsidR="00D8768B"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87]:</w:t>
      </w:r>
      <w:r w:rsidR="005F2A31" w:rsidRPr="00125324">
        <w:rPr>
          <w:rFonts w:ascii="Times New Roman" w:hAnsi="Times New Roman" w:cs="Times New Roman"/>
          <w:shd w:val="clear" w:color="auto" w:fill="FFFFFF"/>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ринцип, зорієнтований на спроектовано визначені освітні цілі. Формулювання цілей певної професійної дисципліни відбувається шляхом усвідомлення викладачами та майбутніми фахівцями кінцевих результатів навчання. Вони розкриваються і перевіряються в процесі освітніх зовнішньо виражених вчинянь студентів та надійному усвідомленні ними</w:t>
      </w:r>
      <w:r w:rsidR="00977BF8">
        <w:rPr>
          <w:rFonts w:ascii="Times New Roman" w:hAnsi="Times New Roman" w:cs="Times New Roman"/>
          <w:sz w:val="28"/>
          <w:szCs w:val="28"/>
          <w:lang w:val="uk-UA"/>
        </w:rPr>
        <w:t xml:space="preserve"> важливості того, що вивчається;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ринцип елективності навчання. Основне призначення цього принципу полягає у забезпеченні високого рівня організації освітнього процесу, при якому всі його склад</w:t>
      </w:r>
      <w:r w:rsidR="00977BF8">
        <w:rPr>
          <w:rFonts w:ascii="Times New Roman" w:hAnsi="Times New Roman" w:cs="Times New Roman"/>
          <w:sz w:val="28"/>
          <w:szCs w:val="28"/>
          <w:lang w:val="uk-UA"/>
        </w:rPr>
        <w:t>ники</w:t>
      </w:r>
      <w:r w:rsidRPr="00125324">
        <w:rPr>
          <w:rFonts w:ascii="Times New Roman" w:hAnsi="Times New Roman" w:cs="Times New Roman"/>
          <w:sz w:val="28"/>
          <w:szCs w:val="28"/>
          <w:lang w:val="uk-UA"/>
        </w:rPr>
        <w:t xml:space="preserve"> (зміст, засоби, методи тощо) </w:t>
      </w:r>
      <w:r w:rsidR="00977BF8">
        <w:rPr>
          <w:rFonts w:ascii="Times New Roman" w:hAnsi="Times New Roman" w:cs="Times New Roman"/>
          <w:sz w:val="28"/>
          <w:szCs w:val="28"/>
          <w:lang w:val="uk-UA"/>
        </w:rPr>
        <w:t>спрямовані</w:t>
      </w:r>
      <w:r w:rsidRPr="00125324">
        <w:rPr>
          <w:rFonts w:ascii="Times New Roman" w:hAnsi="Times New Roman" w:cs="Times New Roman"/>
          <w:sz w:val="28"/>
          <w:szCs w:val="28"/>
          <w:lang w:val="uk-UA"/>
        </w:rPr>
        <w:t xml:space="preserve"> на уможливлене здійснення студентами особистісного вибору предметного матеріалу, його виду та форм. Самостійно зроблений дидактичний вибір сприяє проведенню аналізу вивченого матеріалу, його критичного осмислення, а відтак </w:t>
      </w:r>
      <w:r w:rsidR="00977BF8">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розвитку творчого потенціалу випускників ЗВО. Відповідно </w:t>
      </w:r>
      <w:r w:rsidR="00977BF8">
        <w:rPr>
          <w:rFonts w:ascii="Times New Roman" w:hAnsi="Times New Roman" w:cs="Times New Roman"/>
          <w:sz w:val="28"/>
          <w:szCs w:val="28"/>
          <w:lang w:val="uk-UA"/>
        </w:rPr>
        <w:t>набуті</w:t>
      </w:r>
      <w:r w:rsidRPr="00125324">
        <w:rPr>
          <w:rFonts w:ascii="Times New Roman" w:hAnsi="Times New Roman" w:cs="Times New Roman"/>
          <w:sz w:val="28"/>
          <w:szCs w:val="28"/>
          <w:lang w:val="uk-UA"/>
        </w:rPr>
        <w:t xml:space="preserve"> </w:t>
      </w:r>
      <w:r w:rsidR="0040115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знання можуть легко перебудовуватися та перегруповуватися й, повсякчас, здатні до відтворення і чергового освоєння нового знання. Принцип елективності </w:t>
      </w:r>
      <w:r w:rsidR="00977BF8">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професійній освіті утверджує рівноправність всіх задіяних суб’єктів педагогічного процесу, котрі цілковито усвідомлюють міру відп</w:t>
      </w:r>
      <w:r w:rsidR="00977BF8">
        <w:rPr>
          <w:rFonts w:ascii="Times New Roman" w:hAnsi="Times New Roman" w:cs="Times New Roman"/>
          <w:sz w:val="28"/>
          <w:szCs w:val="28"/>
          <w:lang w:val="uk-UA"/>
        </w:rPr>
        <w:t>овідальності за зроблений вибір;</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ринцип суб’єктності навчання. Врахування в освітній діяльності суб’єктного досвіду життєдіяльності студентів є важливим чинником</w:t>
      </w:r>
      <w:r w:rsidR="00977BF8">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на який зважає викладач в процесі проектування </w:t>
      </w:r>
      <w:r w:rsidR="0040115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Саме на основі особистісно значимих інтеграційних цінностей, моральних установок та навчального досвіду студент здійснює оцінку фактів, явищ, оточуючої дійсності, реальних подій тощо. Завдання викладача полягає в максимально повному виявленні, ініціюванні, використанні, примноженні та збагаченні особистісного досвіду майбутнього фахівця</w:t>
      </w:r>
      <w:r w:rsidR="001B6E32"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lang w:val="uk-UA"/>
        </w:rPr>
        <w:t>300, с. 94</w:t>
      </w:r>
      <w:r w:rsidR="00DC5FA5"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lang w:val="uk-UA"/>
        </w:rPr>
        <w:t>9</w:t>
      </w:r>
      <w:r w:rsidR="001B6E32" w:rsidRPr="00125324">
        <w:rPr>
          <w:rFonts w:ascii="Times New Roman" w:hAnsi="Times New Roman" w:cs="Times New Roman"/>
          <w:sz w:val="28"/>
          <w:szCs w:val="28"/>
          <w:lang w:val="uk-UA"/>
        </w:rPr>
        <w:t>5]</w:t>
      </w:r>
      <w:r w:rsidR="00977BF8">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 xml:space="preserve">ринцип варіативності навчання. Перебуваючи в суб’єкт-суб’єктних взаємовідносинах із студентами, кваліфікація та компетентність викладача дозволяє йому здійснювати педагогічну діяльність природно, нешаблонно та органічно; змінювати власну вчинкову позицію відповідно до нової освітньої ситуації, динамічності та оригінальності </w:t>
      </w:r>
      <w:r w:rsidR="00977BF8">
        <w:rPr>
          <w:rFonts w:ascii="Times New Roman" w:hAnsi="Times New Roman" w:cs="Times New Roman"/>
          <w:sz w:val="28"/>
          <w:szCs w:val="28"/>
          <w:lang w:val="uk-UA"/>
        </w:rPr>
        <w:t>освітнього процесу;</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 xml:space="preserve">ринцип педагогічної компетентності. Унікальна, </w:t>
      </w:r>
      <w:r w:rsidR="007561C4">
        <w:rPr>
          <w:rFonts w:ascii="Times New Roman" w:hAnsi="Times New Roman" w:cs="Times New Roman"/>
          <w:sz w:val="28"/>
          <w:szCs w:val="28"/>
          <w:lang w:val="uk-UA"/>
        </w:rPr>
        <w:t>непересічна</w:t>
      </w:r>
      <w:r w:rsidRPr="00125324">
        <w:rPr>
          <w:rFonts w:ascii="Times New Roman" w:hAnsi="Times New Roman" w:cs="Times New Roman"/>
          <w:sz w:val="28"/>
          <w:szCs w:val="28"/>
          <w:lang w:val="uk-UA"/>
        </w:rPr>
        <w:t>, неординарна особистість викладача дозволяє оптимально урізноманітнити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професійну підготовку майбутніх фахівців, що виявляється в компетентнісних професійних уміннях щодо організації оригінальних форм </w:t>
      </w:r>
      <w:r w:rsidR="00977BF8">
        <w:rPr>
          <w:rFonts w:ascii="Times New Roman" w:hAnsi="Times New Roman" w:cs="Times New Roman"/>
          <w:sz w:val="28"/>
          <w:szCs w:val="28"/>
          <w:lang w:val="uk-UA"/>
        </w:rPr>
        <w:t>навчальної роботи із студентами;</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 xml:space="preserve">ринцип професійних аналогій. Нині </w:t>
      </w:r>
      <w:r w:rsidR="0040115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професійної підготовки </w:t>
      </w:r>
      <w:r w:rsidR="0040115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тісно взаємопов’язані з іншими технологіями та їх видами діяльності. Запозичення елементів, наприклад, з психотерапії, соціоло</w:t>
      </w:r>
      <w:r w:rsidR="00977BF8">
        <w:rPr>
          <w:rFonts w:ascii="Times New Roman" w:hAnsi="Times New Roman" w:cs="Times New Roman"/>
          <w:sz w:val="28"/>
          <w:szCs w:val="28"/>
          <w:lang w:val="uk-UA"/>
        </w:rPr>
        <w:t>гії, соціальної психології тощо</w:t>
      </w:r>
      <w:r w:rsidRPr="00125324">
        <w:rPr>
          <w:rFonts w:ascii="Times New Roman" w:hAnsi="Times New Roman" w:cs="Times New Roman"/>
          <w:sz w:val="28"/>
          <w:szCs w:val="28"/>
          <w:lang w:val="uk-UA"/>
        </w:rPr>
        <w:t xml:space="preserve"> потребує неодмінної педагогічної інтерпретації для трансформації</w:t>
      </w:r>
      <w:r w:rsidR="00977BF8">
        <w:rPr>
          <w:rFonts w:ascii="Times New Roman" w:hAnsi="Times New Roman" w:cs="Times New Roman"/>
          <w:sz w:val="28"/>
          <w:szCs w:val="28"/>
          <w:lang w:val="uk-UA"/>
        </w:rPr>
        <w:t xml:space="preserve"> їх у власні педагогічні засоби;</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 xml:space="preserve">ринцип природовідповідності. Сконструйований </w:t>
      </w:r>
      <w:r w:rsidR="00977BF8">
        <w:rPr>
          <w:rFonts w:ascii="Times New Roman" w:hAnsi="Times New Roman" w:cs="Times New Roman"/>
          <w:sz w:val="28"/>
          <w:szCs w:val="28"/>
          <w:lang w:val="uk-UA"/>
        </w:rPr>
        <w:t>відповідно до цього принципу</w:t>
      </w:r>
      <w:r w:rsidRPr="00125324">
        <w:rPr>
          <w:rFonts w:ascii="Times New Roman" w:hAnsi="Times New Roman" w:cs="Times New Roman"/>
          <w:sz w:val="28"/>
          <w:szCs w:val="28"/>
          <w:lang w:val="uk-UA"/>
        </w:rPr>
        <w:t xml:space="preserve"> освітній процес до </w:t>
      </w:r>
      <w:r w:rsidR="00401152"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максимально повно відповідає потребам природних механізмів студентів у засвоєнні ними соціального досвіду та убезпечує їх ви</w:t>
      </w:r>
      <w:r w:rsidR="00977BF8">
        <w:rPr>
          <w:rFonts w:ascii="Times New Roman" w:hAnsi="Times New Roman" w:cs="Times New Roman"/>
          <w:sz w:val="28"/>
          <w:szCs w:val="28"/>
          <w:lang w:val="uk-UA"/>
        </w:rPr>
        <w:t>сокий інтелектуальний розвиток;</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977BF8">
        <w:rPr>
          <w:rFonts w:ascii="Times New Roman" w:hAnsi="Times New Roman" w:cs="Times New Roman"/>
          <w:sz w:val="28"/>
          <w:szCs w:val="28"/>
          <w:lang w:val="uk-UA"/>
        </w:rPr>
        <w:t>п</w:t>
      </w:r>
      <w:r w:rsidRPr="00125324">
        <w:rPr>
          <w:rFonts w:ascii="Times New Roman" w:hAnsi="Times New Roman" w:cs="Times New Roman"/>
          <w:sz w:val="28"/>
          <w:szCs w:val="28"/>
          <w:lang w:val="uk-UA"/>
        </w:rPr>
        <w:t xml:space="preserve">ринцип завершеності. Окреслення кінцевих якісних результатів педагогічного процесу до визначених освітніх цілей дає право вчасно оцінити ефективність </w:t>
      </w:r>
      <w:r w:rsidR="0040115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та засвідчити потребу в її запровадженні. Водночас отримання показни</w:t>
      </w:r>
      <w:r w:rsidR="00401152" w:rsidRPr="00125324">
        <w:rPr>
          <w:rFonts w:ascii="Times New Roman" w:hAnsi="Times New Roman" w:cs="Times New Roman"/>
          <w:sz w:val="28"/>
          <w:szCs w:val="28"/>
          <w:lang w:val="uk-UA"/>
        </w:rPr>
        <w:t>ків нижчого рівня при</w:t>
      </w:r>
      <w:r w:rsidR="00CF2C8D">
        <w:rPr>
          <w:rFonts w:ascii="Times New Roman" w:hAnsi="Times New Roman" w:cs="Times New Roman"/>
          <w:sz w:val="28"/>
          <w:szCs w:val="28"/>
          <w:lang w:val="uk-UA"/>
        </w:rPr>
        <w:t>з</w:t>
      </w:r>
      <w:r w:rsidR="00401152" w:rsidRPr="00125324">
        <w:rPr>
          <w:rFonts w:ascii="Times New Roman" w:hAnsi="Times New Roman" w:cs="Times New Roman"/>
          <w:sz w:val="28"/>
          <w:szCs w:val="28"/>
          <w:lang w:val="uk-UA"/>
        </w:rPr>
        <w:t xml:space="preserve">водять до </w:t>
      </w:r>
      <w:r w:rsidRPr="00125324">
        <w:rPr>
          <w:rFonts w:ascii="Times New Roman" w:hAnsi="Times New Roman" w:cs="Times New Roman"/>
          <w:sz w:val="28"/>
          <w:szCs w:val="28"/>
          <w:lang w:val="uk-UA"/>
        </w:rPr>
        <w:t xml:space="preserve">відмови у використанні </w:t>
      </w:r>
      <w:r w:rsidR="00CF2C8D">
        <w:rPr>
          <w:rFonts w:ascii="Times New Roman" w:hAnsi="Times New Roman" w:cs="Times New Roman"/>
          <w:sz w:val="28"/>
          <w:szCs w:val="28"/>
          <w:lang w:val="uk-UA"/>
        </w:rPr>
        <w:t>цієї</w:t>
      </w:r>
      <w:r w:rsidRPr="00125324">
        <w:rPr>
          <w:rFonts w:ascii="Times New Roman" w:hAnsi="Times New Roman" w:cs="Times New Roman"/>
          <w:sz w:val="28"/>
          <w:szCs w:val="28"/>
          <w:lang w:val="uk-UA"/>
        </w:rPr>
        <w:t xml:space="preserve"> технології в майбутньому.</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ефективна реалізація окреслених принципів уможливлена за умов їх сукупного використання в інноваційних </w:t>
      </w:r>
      <w:r w:rsidR="0040115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професійної підготовки </w:t>
      </w:r>
      <w:r w:rsidR="0040115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а її результативне зреалізування, що вимагає конкретизації та деталізації всіх її покрокових компонентів, вказує на рівень дієвого оволодіння нею студентами та педагогічну майстерність викладача в ЗВО.</w:t>
      </w:r>
      <w:r w:rsidR="005F2A31"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аспекті дослідження інноваційної спрямованості освітнього процесу наукове</w:t>
      </w:r>
      <w:r w:rsidR="00D8768B" w:rsidRPr="00125324">
        <w:rPr>
          <w:rFonts w:ascii="Times New Roman" w:hAnsi="Times New Roman" w:cs="Times New Roman"/>
          <w:sz w:val="28"/>
          <w:szCs w:val="28"/>
          <w:lang w:val="uk-UA"/>
        </w:rPr>
        <w:t>ць Г. </w:t>
      </w:r>
      <w:r w:rsidRPr="00125324">
        <w:rPr>
          <w:rFonts w:ascii="Times New Roman" w:hAnsi="Times New Roman" w:cs="Times New Roman"/>
          <w:sz w:val="28"/>
          <w:szCs w:val="28"/>
          <w:lang w:val="uk-UA"/>
        </w:rPr>
        <w:t xml:space="preserve">Селевко вважає, що провідним принципом у розвитку сучасних освітніх систем є </w:t>
      </w:r>
      <w:r w:rsidR="007E785A" w:rsidRPr="00125324">
        <w:rPr>
          <w:rFonts w:ascii="Times New Roman" w:hAnsi="Times New Roman" w:cs="Times New Roman"/>
          <w:sz w:val="28"/>
          <w:szCs w:val="28"/>
          <w:lang w:val="uk-UA"/>
        </w:rPr>
        <w:t xml:space="preserve">інтегративний </w:t>
      </w:r>
      <w:r w:rsidRPr="00125324">
        <w:rPr>
          <w:rFonts w:ascii="Times New Roman" w:hAnsi="Times New Roman" w:cs="Times New Roman"/>
          <w:sz w:val="28"/>
          <w:szCs w:val="28"/>
          <w:lang w:val="uk-UA"/>
        </w:rPr>
        <w:t>принцип</w:t>
      </w:r>
      <w:r w:rsidR="007E785A" w:rsidRPr="00125324">
        <w:rPr>
          <w:rFonts w:ascii="Times New Roman" w:hAnsi="Times New Roman" w:cs="Times New Roman"/>
          <w:sz w:val="28"/>
          <w:szCs w:val="28"/>
          <w:lang w:val="uk-UA"/>
        </w:rPr>
        <w:t xml:space="preserve"> (див. підрозділ 2.2)</w:t>
      </w:r>
      <w:r w:rsidRPr="00125324">
        <w:rPr>
          <w:rFonts w:ascii="Times New Roman" w:hAnsi="Times New Roman" w:cs="Times New Roman"/>
          <w:sz w:val="28"/>
          <w:szCs w:val="28"/>
          <w:lang w:val="uk-UA"/>
        </w:rPr>
        <w:t>. Сутнісною хар</w:t>
      </w:r>
      <w:r w:rsidR="007E785A" w:rsidRPr="00125324">
        <w:rPr>
          <w:rFonts w:ascii="Times New Roman" w:hAnsi="Times New Roman" w:cs="Times New Roman"/>
          <w:sz w:val="28"/>
          <w:szCs w:val="28"/>
          <w:lang w:val="uk-UA"/>
        </w:rPr>
        <w:t>актеристикою цього принципу стало</w:t>
      </w:r>
      <w:r w:rsidRPr="00125324">
        <w:rPr>
          <w:rFonts w:ascii="Times New Roman" w:hAnsi="Times New Roman" w:cs="Times New Roman"/>
          <w:sz w:val="28"/>
          <w:szCs w:val="28"/>
          <w:lang w:val="uk-UA"/>
        </w:rPr>
        <w:t xml:space="preserve"> аргументоване судження про умовність строгого розподілу </w:t>
      </w:r>
      <w:r w:rsidR="003A45D8" w:rsidRPr="00125324">
        <w:rPr>
          <w:rFonts w:ascii="Times New Roman" w:hAnsi="Times New Roman" w:cs="Times New Roman"/>
          <w:sz w:val="28"/>
          <w:szCs w:val="28"/>
          <w:lang w:val="uk-UA"/>
        </w:rPr>
        <w:t>соціогуманітар</w:t>
      </w:r>
      <w:r w:rsidRPr="00125324">
        <w:rPr>
          <w:rFonts w:ascii="Times New Roman" w:hAnsi="Times New Roman" w:cs="Times New Roman"/>
          <w:sz w:val="28"/>
          <w:szCs w:val="28"/>
          <w:lang w:val="uk-UA"/>
        </w:rPr>
        <w:t xml:space="preserve">ного знання на роз’єднані освітні сфери, а відтак </w:t>
      </w:r>
      <w:r w:rsidR="00CF2C8D">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розуміння важливості створення синтетичних, інтеграційних знань, котрі формують у </w:t>
      </w:r>
      <w:r w:rsidR="0040115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бачення цілісної картини світу</w:t>
      </w:r>
      <w:r w:rsidR="007E785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lang w:val="uk-UA"/>
        </w:rPr>
        <w:t>436</w:t>
      </w:r>
      <w:r w:rsidR="00D8768B"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293].</w:t>
      </w:r>
    </w:p>
    <w:p w:rsidR="00ED0A60" w:rsidRPr="00125324" w:rsidRDefault="00ED0A60" w:rsidP="00A453A3">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Міждисциплінарну інтеграцію, яка уможливлена на різних рівнях </w:t>
      </w:r>
      <w:r w:rsidR="00CF2C8D">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процесі проектування комбінованих програм та створенні нових моделей </w:t>
      </w:r>
      <w:r w:rsidR="00401152" w:rsidRPr="00125324">
        <w:rPr>
          <w:rFonts w:ascii="Times New Roman" w:hAnsi="Times New Roman" w:cs="Times New Roman"/>
          <w:sz w:val="28"/>
          <w:szCs w:val="28"/>
          <w:shd w:val="clear" w:color="auto" w:fill="FFFFFF"/>
          <w:lang w:val="uk-UA"/>
        </w:rPr>
        <w:t>ПТ</w:t>
      </w:r>
      <w:r w:rsidRPr="00125324">
        <w:rPr>
          <w:rFonts w:ascii="Times New Roman" w:hAnsi="Times New Roman" w:cs="Times New Roman"/>
          <w:sz w:val="28"/>
          <w:szCs w:val="28"/>
          <w:shd w:val="clear" w:color="auto" w:fill="FFFFFF"/>
          <w:lang w:val="uk-UA"/>
        </w:rPr>
        <w:t>, на думку М. Сови, слід вибудовувати на основі дотримання загальнометодологічних принципів</w:t>
      </w:r>
      <w:r w:rsidR="00CF2C8D">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 xml:space="preserve"> як</w:t>
      </w:r>
      <w:r w:rsidR="00CF2C8D">
        <w:rPr>
          <w:rFonts w:ascii="Times New Roman" w:hAnsi="Times New Roman" w:cs="Times New Roman"/>
          <w:sz w:val="28"/>
          <w:szCs w:val="28"/>
          <w:shd w:val="clear" w:color="auto" w:fill="FFFFFF"/>
          <w:lang w:val="uk-UA"/>
        </w:rPr>
        <w:t>-от:</w:t>
      </w:r>
      <w:r w:rsidRPr="00125324">
        <w:rPr>
          <w:rFonts w:ascii="Times New Roman" w:hAnsi="Times New Roman" w:cs="Times New Roman"/>
          <w:sz w:val="28"/>
          <w:szCs w:val="28"/>
          <w:shd w:val="clear" w:color="auto" w:fill="FFFFFF"/>
          <w:lang w:val="uk-UA"/>
        </w:rPr>
        <w:t xml:space="preserve"> цілісність, системність, структурність, багаторівневість </w:t>
      </w:r>
      <w:r w:rsidR="00CF2C8D">
        <w:rPr>
          <w:rFonts w:ascii="Times New Roman" w:hAnsi="Times New Roman" w:cs="Times New Roman"/>
          <w:sz w:val="28"/>
          <w:szCs w:val="28"/>
          <w:shd w:val="clear" w:color="auto" w:fill="FFFFFF"/>
          <w:lang w:val="uk-UA"/>
        </w:rPr>
        <w:t>і</w:t>
      </w:r>
      <w:r w:rsidRPr="00125324">
        <w:rPr>
          <w:rFonts w:ascii="Times New Roman" w:hAnsi="Times New Roman" w:cs="Times New Roman"/>
          <w:sz w:val="28"/>
          <w:szCs w:val="28"/>
          <w:shd w:val="clear" w:color="auto" w:fill="FFFFFF"/>
          <w:lang w:val="uk-UA"/>
        </w:rPr>
        <w:t xml:space="preserve"> відповідність всім сферам суспільної та культурної життєдіяльності людини. Дотримання </w:t>
      </w:r>
      <w:r w:rsidR="00CF2C8D">
        <w:rPr>
          <w:rFonts w:ascii="Times New Roman" w:hAnsi="Times New Roman" w:cs="Times New Roman"/>
          <w:sz w:val="28"/>
          <w:szCs w:val="28"/>
          <w:shd w:val="clear" w:color="auto" w:fill="FFFFFF"/>
          <w:lang w:val="uk-UA"/>
        </w:rPr>
        <w:t>перерахованих</w:t>
      </w:r>
      <w:r w:rsidRPr="00125324">
        <w:rPr>
          <w:rFonts w:ascii="Times New Roman" w:hAnsi="Times New Roman" w:cs="Times New Roman"/>
          <w:sz w:val="28"/>
          <w:szCs w:val="28"/>
          <w:shd w:val="clear" w:color="auto" w:fill="FFFFFF"/>
          <w:lang w:val="uk-UA"/>
        </w:rPr>
        <w:t xml:space="preserve"> принципів </w:t>
      </w:r>
      <w:r w:rsidR="00CF2C8D">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освітньому процесі професійної підготовки </w:t>
      </w:r>
      <w:r w:rsidR="00401152" w:rsidRPr="00125324">
        <w:rPr>
          <w:rFonts w:ascii="Times New Roman" w:hAnsi="Times New Roman" w:cs="Times New Roman"/>
          <w:sz w:val="28"/>
          <w:szCs w:val="28"/>
          <w:shd w:val="clear" w:color="auto" w:fill="FFFFFF"/>
          <w:lang w:val="uk-UA"/>
        </w:rPr>
        <w:t>СП</w:t>
      </w:r>
      <w:r w:rsidRPr="00125324">
        <w:rPr>
          <w:rFonts w:ascii="Times New Roman" w:hAnsi="Times New Roman" w:cs="Times New Roman"/>
          <w:sz w:val="28"/>
          <w:szCs w:val="28"/>
          <w:shd w:val="clear" w:color="auto" w:fill="FFFFFF"/>
          <w:lang w:val="uk-UA"/>
        </w:rPr>
        <w:t xml:space="preserve"> за фундаменталізації навчання набуває комплексного характеру. Випускники, як учасники реалізації </w:t>
      </w:r>
      <w:r w:rsidR="00035B32" w:rsidRPr="00125324">
        <w:rPr>
          <w:rFonts w:ascii="Times New Roman" w:hAnsi="Times New Roman" w:cs="Times New Roman"/>
          <w:sz w:val="28"/>
          <w:szCs w:val="28"/>
          <w:shd w:val="clear" w:color="auto" w:fill="FFFFFF"/>
          <w:lang w:val="uk-UA"/>
        </w:rPr>
        <w:t>ПТ</w:t>
      </w:r>
      <w:r w:rsidRPr="00125324">
        <w:rPr>
          <w:rFonts w:ascii="Times New Roman" w:hAnsi="Times New Roman" w:cs="Times New Roman"/>
          <w:sz w:val="28"/>
          <w:szCs w:val="28"/>
          <w:shd w:val="clear" w:color="auto" w:fill="FFFFFF"/>
          <w:lang w:val="uk-UA"/>
        </w:rPr>
        <w:t>, усвідомлюючи взаємозв’язок вивченого з повсякденною професійною практикою, опановують знання швидше та на довготривалий час. У результаті в освітньому процесі на всіх рівнях спостерігається</w:t>
      </w:r>
      <w:r w:rsidRPr="00125324">
        <w:rPr>
          <w:rFonts w:ascii="Times New Roman" w:hAnsi="Times New Roman" w:cs="Times New Roman"/>
          <w:sz w:val="28"/>
          <w:szCs w:val="28"/>
          <w:shd w:val="clear" w:color="auto" w:fill="FFFFFF"/>
          <w:lang w:val="uk-UA"/>
        </w:rPr>
        <w:softHyphen/>
        <w:t>:</w:t>
      </w:r>
    </w:p>
    <w:p w:rsidR="00ED0A60" w:rsidRPr="00125324" w:rsidRDefault="00ED0A60" w:rsidP="00A453A3">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встановлення інтеграційної системності із засвоє</w:t>
      </w:r>
      <w:r w:rsidR="00D8768B" w:rsidRPr="00125324">
        <w:rPr>
          <w:rFonts w:ascii="Times New Roman" w:hAnsi="Times New Roman" w:cs="Times New Roman"/>
          <w:sz w:val="28"/>
          <w:szCs w:val="28"/>
          <w:shd w:val="clear" w:color="auto" w:fill="FFFFFF"/>
          <w:lang w:val="uk-UA"/>
        </w:rPr>
        <w:t>ного студентами матеріалу (</w:t>
      </w:r>
      <w:r w:rsidRPr="00125324">
        <w:rPr>
          <w:rFonts w:ascii="Times New Roman" w:hAnsi="Times New Roman" w:cs="Times New Roman"/>
          <w:sz w:val="28"/>
          <w:szCs w:val="28"/>
          <w:shd w:val="clear" w:color="auto" w:fill="FFFFFF"/>
          <w:lang w:val="uk-UA"/>
        </w:rPr>
        <w:t xml:space="preserve">на рівні навчальної теми з дисципліни); </w:t>
      </w:r>
    </w:p>
    <w:p w:rsidR="00ED0A60" w:rsidRPr="00125324" w:rsidRDefault="00ED0A60" w:rsidP="00A453A3">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w:t>
      </w:r>
      <w:r w:rsidR="00A453A3"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виявлення співвідношення у найбільш значущих елементах навчального матеріалу та інтеграції культурологічних і спеціальних знань, способів діяльності (на рівні навчального модуля);</w:t>
      </w:r>
    </w:p>
    <w:p w:rsidR="00ED0A60" w:rsidRPr="00125324" w:rsidRDefault="00ED0A60" w:rsidP="00A453A3">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інтеграція культурологічних, загальнона</w:t>
      </w:r>
      <w:r w:rsidR="007E785A" w:rsidRPr="00125324">
        <w:rPr>
          <w:rFonts w:ascii="Times New Roman" w:hAnsi="Times New Roman" w:cs="Times New Roman"/>
          <w:sz w:val="28"/>
          <w:szCs w:val="28"/>
          <w:shd w:val="clear" w:color="auto" w:fill="FFFFFF"/>
          <w:lang w:val="uk-UA"/>
        </w:rPr>
        <w:t>укових та спеціальних знань і в</w:t>
      </w:r>
      <w:r w:rsidRPr="00125324">
        <w:rPr>
          <w:rFonts w:ascii="Times New Roman" w:hAnsi="Times New Roman" w:cs="Times New Roman"/>
          <w:sz w:val="28"/>
          <w:szCs w:val="28"/>
          <w:shd w:val="clear" w:color="auto" w:fill="FFFFFF"/>
          <w:lang w:val="uk-UA"/>
        </w:rPr>
        <w:t>мінь (на рівні навчального предмета);</w:t>
      </w:r>
      <w:r w:rsidR="005F2A31" w:rsidRPr="00125324">
        <w:rPr>
          <w:rFonts w:ascii="Times New Roman" w:hAnsi="Times New Roman" w:cs="Times New Roman"/>
          <w:sz w:val="28"/>
          <w:szCs w:val="28"/>
          <w:shd w:val="clear" w:color="auto" w:fill="FFFFFF"/>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shd w:val="clear" w:color="auto" w:fill="FFFFFF"/>
          <w:lang w:val="uk-UA"/>
        </w:rPr>
        <w:t>– досягнення єдності загальної і спеціальної підготовки студентів, їх системної цілісності (на рівні навчальних циклів) [</w:t>
      </w:r>
      <w:r w:rsidR="003850B7" w:rsidRPr="00125324">
        <w:rPr>
          <w:rFonts w:ascii="Times New Roman" w:hAnsi="Times New Roman" w:cs="Times New Roman"/>
          <w:sz w:val="28"/>
          <w:szCs w:val="28"/>
          <w:shd w:val="clear" w:color="auto" w:fill="FFFFFF"/>
          <w:lang w:val="uk-UA"/>
        </w:rPr>
        <w:t>470</w:t>
      </w:r>
      <w:r w:rsidRPr="00125324">
        <w:rPr>
          <w:rFonts w:ascii="Times New Roman" w:hAnsi="Times New Roman" w:cs="Times New Roman"/>
          <w:sz w:val="28"/>
          <w:szCs w:val="28"/>
          <w:shd w:val="clear" w:color="auto" w:fill="FFFFFF"/>
          <w:lang w:val="uk-UA"/>
        </w:rPr>
        <w:t>, с.</w:t>
      </w:r>
      <w:r w:rsidR="00D8768B"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170</w:t>
      </w:r>
      <w:r w:rsidR="00A453A3"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 xml:space="preserve">171]. </w:t>
      </w:r>
      <w:r w:rsidR="00CF2C8D">
        <w:rPr>
          <w:rFonts w:ascii="Times New Roman" w:hAnsi="Times New Roman" w:cs="Times New Roman"/>
          <w:sz w:val="28"/>
          <w:szCs w:val="28"/>
          <w:shd w:val="clear" w:color="auto" w:fill="FFFFFF"/>
          <w:lang w:val="uk-UA"/>
        </w:rPr>
        <w:t>Отже</w:t>
      </w:r>
      <w:r w:rsidRPr="00125324">
        <w:rPr>
          <w:rFonts w:ascii="Times New Roman" w:hAnsi="Times New Roman" w:cs="Times New Roman"/>
          <w:sz w:val="28"/>
          <w:szCs w:val="28"/>
          <w:shd w:val="clear" w:color="auto" w:fill="FFFFFF"/>
          <w:lang w:val="uk-UA"/>
        </w:rPr>
        <w:t xml:space="preserve">, вищезгадані принципи </w:t>
      </w:r>
      <w:r w:rsidR="00035B32" w:rsidRPr="00125324">
        <w:rPr>
          <w:rFonts w:ascii="Times New Roman" w:hAnsi="Times New Roman" w:cs="Times New Roman"/>
          <w:sz w:val="28"/>
          <w:szCs w:val="28"/>
          <w:lang w:val="uk-UA"/>
        </w:rPr>
        <w:t xml:space="preserve">ФПП МСП </w:t>
      </w:r>
      <w:r w:rsidRPr="00125324">
        <w:rPr>
          <w:rFonts w:ascii="Times New Roman" w:hAnsi="Times New Roman" w:cs="Times New Roman"/>
          <w:sz w:val="28"/>
          <w:szCs w:val="28"/>
          <w:shd w:val="clear" w:color="auto" w:fill="FFFFFF"/>
          <w:lang w:val="uk-UA"/>
        </w:rPr>
        <w:t>значною мірою оптимізують результати освітнього процесу, а вирішення</w:t>
      </w:r>
      <w:r w:rsidRPr="00125324">
        <w:rPr>
          <w:rStyle w:val="af0"/>
          <w:rFonts w:ascii="Times New Roman" w:hAnsi="Times New Roman" w:cs="Times New Roman"/>
          <w:i w:val="0"/>
          <w:sz w:val="28"/>
          <w:szCs w:val="28"/>
          <w:bdr w:val="none" w:sz="0" w:space="0" w:color="auto" w:frame="1"/>
          <w:shd w:val="clear" w:color="auto" w:fill="FFFFFF"/>
          <w:lang w:val="uk-UA"/>
        </w:rPr>
        <w:t xml:space="preserve"> проблеми інтеграції</w:t>
      </w:r>
      <w:r w:rsidR="00035B32" w:rsidRPr="00125324">
        <w:rPr>
          <w:rStyle w:val="af0"/>
          <w:rFonts w:ascii="Times New Roman" w:hAnsi="Times New Roman" w:cs="Times New Roman"/>
          <w:i w:val="0"/>
          <w:sz w:val="28"/>
          <w:szCs w:val="28"/>
          <w:bdr w:val="none" w:sz="0" w:space="0" w:color="auto" w:frame="1"/>
          <w:shd w:val="clear" w:color="auto" w:fill="FFFFFF"/>
          <w:lang w:val="uk-UA"/>
        </w:rPr>
        <w:t xml:space="preserve"> </w:t>
      </w:r>
      <w:r w:rsidRPr="00125324">
        <w:rPr>
          <w:rFonts w:ascii="Times New Roman" w:hAnsi="Times New Roman" w:cs="Times New Roman"/>
          <w:sz w:val="28"/>
          <w:szCs w:val="28"/>
          <w:shd w:val="clear" w:color="auto" w:fill="FFFFFF"/>
          <w:lang w:val="uk-UA"/>
        </w:rPr>
        <w:t>знань у с</w:t>
      </w:r>
      <w:r w:rsidR="00035B32" w:rsidRPr="00125324">
        <w:rPr>
          <w:rFonts w:ascii="Times New Roman" w:hAnsi="Times New Roman" w:cs="Times New Roman"/>
          <w:sz w:val="28"/>
          <w:szCs w:val="28"/>
          <w:shd w:val="clear" w:color="auto" w:fill="FFFFFF"/>
          <w:lang w:val="uk-UA"/>
        </w:rPr>
        <w:t>тудентів безпосередньо пов’язане</w:t>
      </w:r>
      <w:r w:rsidRPr="00125324">
        <w:rPr>
          <w:rFonts w:ascii="Times New Roman" w:hAnsi="Times New Roman" w:cs="Times New Roman"/>
          <w:sz w:val="28"/>
          <w:szCs w:val="28"/>
          <w:shd w:val="clear" w:color="auto" w:fill="FFFFFF"/>
          <w:lang w:val="uk-UA"/>
        </w:rPr>
        <w:t xml:space="preserve"> із створенням нових технологій.</w:t>
      </w:r>
    </w:p>
    <w:p w:rsidR="00ED0A60" w:rsidRPr="00125324" w:rsidRDefault="007E785A"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Варто зазначити, що нині</w:t>
      </w:r>
      <w:r w:rsidR="00ED0A60" w:rsidRPr="00125324">
        <w:rPr>
          <w:rFonts w:ascii="Times New Roman" w:hAnsi="Times New Roman" w:cs="Times New Roman"/>
          <w:sz w:val="28"/>
          <w:szCs w:val="28"/>
          <w:lang w:val="uk-UA"/>
        </w:rPr>
        <w:t xml:space="preserve">шній розвиток вищої школи зумовлює особистісний вибір викладачами </w:t>
      </w:r>
      <w:r w:rsidR="00035B32"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Їх правильне обрання взаємопов’язане з певними тенденціями, які мають місце в професійній підготовці </w:t>
      </w:r>
      <w:r w:rsidR="00035B32"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1. </w:t>
      </w:r>
      <w:r w:rsidR="00D233D1">
        <w:rPr>
          <w:rFonts w:ascii="Times New Roman" w:hAnsi="Times New Roman" w:cs="Times New Roman"/>
          <w:sz w:val="28"/>
          <w:szCs w:val="28"/>
          <w:lang w:val="uk-UA"/>
        </w:rPr>
        <w:t>О</w:t>
      </w:r>
      <w:r w:rsidR="00562B9A" w:rsidRPr="00125324">
        <w:rPr>
          <w:rFonts w:ascii="Times New Roman" w:hAnsi="Times New Roman" w:cs="Times New Roman"/>
          <w:sz w:val="28"/>
          <w:szCs w:val="28"/>
          <w:lang w:val="uk-UA"/>
        </w:rPr>
        <w:t>світньо-професійні програми</w:t>
      </w:r>
      <w:r w:rsidRPr="00125324">
        <w:rPr>
          <w:rFonts w:ascii="Times New Roman" w:hAnsi="Times New Roman" w:cs="Times New Roman"/>
          <w:sz w:val="28"/>
          <w:szCs w:val="28"/>
          <w:lang w:val="uk-UA"/>
        </w:rPr>
        <w:t xml:space="preserve"> підготовки магістрів </w:t>
      </w:r>
      <w:r w:rsidR="00CF2C8D">
        <w:rPr>
          <w:rFonts w:ascii="Times New Roman" w:hAnsi="Times New Roman" w:cs="Times New Roman"/>
          <w:sz w:val="28"/>
          <w:szCs w:val="28"/>
          <w:lang w:val="uk-UA"/>
        </w:rPr>
        <w:t>і</w:t>
      </w:r>
      <w:r w:rsidR="00562B9A" w:rsidRPr="00125324">
        <w:rPr>
          <w:rFonts w:ascii="Times New Roman" w:hAnsi="Times New Roman" w:cs="Times New Roman"/>
          <w:sz w:val="28"/>
          <w:szCs w:val="28"/>
          <w:lang w:val="uk-UA"/>
        </w:rPr>
        <w:t xml:space="preserve"> бакалаврів </w:t>
      </w:r>
      <w:r w:rsidR="00CF2C8D">
        <w:rPr>
          <w:rFonts w:ascii="Times New Roman" w:hAnsi="Times New Roman" w:cs="Times New Roman"/>
          <w:sz w:val="28"/>
          <w:szCs w:val="28"/>
          <w:lang w:val="uk-UA"/>
        </w:rPr>
        <w:t>і</w:t>
      </w:r>
      <w:r w:rsidR="007159CA">
        <w:rPr>
          <w:rFonts w:ascii="Times New Roman" w:hAnsi="Times New Roman" w:cs="Times New Roman"/>
          <w:sz w:val="28"/>
          <w:szCs w:val="28"/>
          <w:lang w:val="uk-UA"/>
        </w:rPr>
        <w:t>з СР</w:t>
      </w:r>
      <w:r w:rsidRPr="00125324">
        <w:rPr>
          <w:rFonts w:ascii="Times New Roman" w:hAnsi="Times New Roman" w:cs="Times New Roman"/>
          <w:sz w:val="28"/>
          <w:szCs w:val="28"/>
          <w:lang w:val="uk-UA"/>
        </w:rPr>
        <w:t xml:space="preserve"> базують</w:t>
      </w:r>
      <w:r w:rsidR="00D233D1">
        <w:rPr>
          <w:rFonts w:ascii="Times New Roman" w:hAnsi="Times New Roman" w:cs="Times New Roman"/>
          <w:sz w:val="28"/>
          <w:szCs w:val="28"/>
          <w:lang w:val="uk-UA"/>
        </w:rPr>
        <w:t>ся на компетентнісному підході</w:t>
      </w:r>
      <w:r w:rsidRPr="00125324">
        <w:rPr>
          <w:rFonts w:ascii="Times New Roman" w:hAnsi="Times New Roman" w:cs="Times New Roman"/>
          <w:sz w:val="28"/>
          <w:szCs w:val="28"/>
          <w:lang w:val="uk-UA"/>
        </w:rPr>
        <w:t xml:space="preserve">, який потребує нового технологічного забезпечення. Відповідно до мети (становлення професійної компетентності як інтеграційної якості особистості) та цільових установок професійної підготовки </w:t>
      </w:r>
      <w:r w:rsidR="005C199D"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(технології аналізу ситуацій, кейс-методу, «мозкового штурму», організ</w:t>
      </w:r>
      <w:r w:rsidR="00CF2C8D">
        <w:rPr>
          <w:rFonts w:ascii="Times New Roman" w:hAnsi="Times New Roman" w:cs="Times New Roman"/>
          <w:sz w:val="28"/>
          <w:szCs w:val="28"/>
          <w:lang w:val="uk-UA"/>
        </w:rPr>
        <w:t>ації імітаційних ігор, тренінгів</w:t>
      </w:r>
      <w:r w:rsidRPr="00125324">
        <w:rPr>
          <w:rFonts w:ascii="Times New Roman" w:hAnsi="Times New Roman" w:cs="Times New Roman"/>
          <w:sz w:val="28"/>
          <w:szCs w:val="28"/>
          <w:lang w:val="uk-UA"/>
        </w:rPr>
        <w:t>, науково-дослідницької роботи студентів та ін.) дозволяють залучати студентів до способів</w:t>
      </w:r>
      <w:r w:rsidR="007E785A" w:rsidRPr="00125324">
        <w:rPr>
          <w:rFonts w:ascii="Times New Roman" w:hAnsi="Times New Roman" w:cs="Times New Roman"/>
          <w:sz w:val="28"/>
          <w:szCs w:val="28"/>
          <w:lang w:val="uk-UA"/>
        </w:rPr>
        <w:t xml:space="preserve"> вирішення професійних завдань у</w:t>
      </w:r>
      <w:r w:rsidRPr="00125324">
        <w:rPr>
          <w:rFonts w:ascii="Times New Roman" w:hAnsi="Times New Roman" w:cs="Times New Roman"/>
          <w:sz w:val="28"/>
          <w:szCs w:val="28"/>
          <w:lang w:val="uk-UA"/>
        </w:rPr>
        <w:t xml:space="preserve"> процесі навчання.</w:t>
      </w:r>
      <w:r w:rsidR="005F2A31"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2. Перехід до кредитно-модульної організації навчання у вищій школі підвищує значущість суб’єктності </w:t>
      </w:r>
      <w:r w:rsidR="00CF2C8D">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самостійності студентів </w:t>
      </w:r>
      <w:r w:rsidR="00CF2C8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освітньому процесі [</w:t>
      </w:r>
      <w:r w:rsidR="003850B7" w:rsidRPr="00125324">
        <w:rPr>
          <w:rFonts w:ascii="Times New Roman" w:hAnsi="Times New Roman" w:cs="Times New Roman"/>
          <w:sz w:val="28"/>
          <w:szCs w:val="28"/>
          <w:shd w:val="clear" w:color="auto" w:fill="FFFFFF"/>
          <w:lang w:val="uk-UA"/>
        </w:rPr>
        <w:t>89</w:t>
      </w:r>
      <w:r w:rsidR="00D8768B" w:rsidRPr="00125324">
        <w:rPr>
          <w:rFonts w:ascii="Times New Roman" w:hAnsi="Times New Roman" w:cs="Times New Roman"/>
          <w:sz w:val="28"/>
          <w:szCs w:val="28"/>
          <w:shd w:val="clear" w:color="auto" w:fill="FFFFFF"/>
          <w:lang w:val="uk-UA"/>
        </w:rPr>
        <w:t>,</w:t>
      </w:r>
      <w:r w:rsidR="00A453A3" w:rsidRPr="00125324">
        <w:rPr>
          <w:rFonts w:ascii="Times New Roman" w:hAnsi="Times New Roman" w:cs="Times New Roman"/>
          <w:sz w:val="28"/>
          <w:szCs w:val="28"/>
          <w:shd w:val="clear" w:color="auto" w:fill="FFFFFF"/>
          <w:lang w:val="uk-UA"/>
        </w:rPr>
        <w:t> </w:t>
      </w:r>
      <w:r w:rsidR="00D8768B" w:rsidRPr="00125324">
        <w:rPr>
          <w:rFonts w:ascii="Times New Roman" w:hAnsi="Times New Roman" w:cs="Times New Roman"/>
          <w:sz w:val="28"/>
          <w:szCs w:val="28"/>
          <w:shd w:val="clear" w:color="auto" w:fill="FFFFFF"/>
          <w:lang w:val="uk-UA"/>
        </w:rPr>
        <w:t>с</w:t>
      </w:r>
      <w:r w:rsidRPr="00125324">
        <w:rPr>
          <w:rFonts w:ascii="Times New Roman" w:hAnsi="Times New Roman" w:cs="Times New Roman"/>
          <w:sz w:val="28"/>
          <w:szCs w:val="28"/>
          <w:shd w:val="clear" w:color="auto" w:fill="FFFFFF"/>
          <w:lang w:val="uk-UA"/>
        </w:rPr>
        <w:t>.</w:t>
      </w:r>
      <w:r w:rsidR="00D8768B"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4</w:t>
      </w:r>
      <w:r w:rsidRPr="00125324">
        <w:rPr>
          <w:rFonts w:ascii="Times New Roman" w:hAnsi="Times New Roman" w:cs="Times New Roman"/>
          <w:lang w:val="uk-UA"/>
        </w:rPr>
        <w:t>].</w:t>
      </w:r>
      <w:r w:rsidRPr="00125324">
        <w:rPr>
          <w:rFonts w:ascii="Times New Roman" w:hAnsi="Times New Roman" w:cs="Times New Roman"/>
          <w:sz w:val="28"/>
          <w:szCs w:val="28"/>
          <w:lang w:val="uk-UA"/>
        </w:rPr>
        <w:t xml:space="preserve"> </w:t>
      </w:r>
      <w:r w:rsidR="007E785A" w:rsidRPr="00125324">
        <w:rPr>
          <w:rFonts w:ascii="Times New Roman" w:hAnsi="Times New Roman" w:cs="Times New Roman"/>
          <w:sz w:val="28"/>
          <w:szCs w:val="28"/>
          <w:lang w:val="uk-UA"/>
        </w:rPr>
        <w:t>Відтак значна</w:t>
      </w:r>
      <w:r w:rsidRPr="00125324">
        <w:rPr>
          <w:rFonts w:ascii="Times New Roman" w:hAnsi="Times New Roman" w:cs="Times New Roman"/>
          <w:sz w:val="28"/>
          <w:szCs w:val="28"/>
          <w:lang w:val="uk-UA"/>
        </w:rPr>
        <w:t xml:space="preserve"> роль відводиться технологіям (технології розвитку критичного мислення, технологія портфоліо, технологія становлення авторської позиції та ін.), які сповна організовують са</w:t>
      </w:r>
      <w:r w:rsidR="007E785A" w:rsidRPr="00125324">
        <w:rPr>
          <w:rFonts w:ascii="Times New Roman" w:hAnsi="Times New Roman" w:cs="Times New Roman"/>
          <w:sz w:val="28"/>
          <w:szCs w:val="28"/>
          <w:lang w:val="uk-UA"/>
        </w:rPr>
        <w:t>мостійну діяльність студентів з освоєння</w:t>
      </w:r>
      <w:r w:rsidRPr="00125324">
        <w:rPr>
          <w:rFonts w:ascii="Times New Roman" w:hAnsi="Times New Roman" w:cs="Times New Roman"/>
          <w:sz w:val="28"/>
          <w:szCs w:val="28"/>
          <w:lang w:val="uk-UA"/>
        </w:rPr>
        <w:t xml:space="preserve"> професійного змісту вищої освіти.</w:t>
      </w:r>
      <w:r w:rsidR="005F2A31"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Великий потік інформації в сучасному світі та його зрос</w:t>
      </w:r>
      <w:r w:rsidR="00CF2C8D">
        <w:rPr>
          <w:rFonts w:ascii="Times New Roman" w:hAnsi="Times New Roman" w:cs="Times New Roman"/>
          <w:sz w:val="28"/>
          <w:szCs w:val="28"/>
          <w:lang w:val="uk-UA"/>
        </w:rPr>
        <w:t>л</w:t>
      </w:r>
      <w:r w:rsidRPr="00125324">
        <w:rPr>
          <w:rFonts w:ascii="Times New Roman" w:hAnsi="Times New Roman" w:cs="Times New Roman"/>
          <w:sz w:val="28"/>
          <w:szCs w:val="28"/>
          <w:lang w:val="uk-UA"/>
        </w:rPr>
        <w:t xml:space="preserve">а роль потребує розвитку різних способів роботи з джерелами інформації. Це зумовлює вибір викладачами технологій розвитку критичного </w:t>
      </w:r>
      <w:r w:rsidR="00CF2C8D">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латерального мислення (</w:t>
      </w:r>
      <w:r w:rsidRPr="00125324">
        <w:rPr>
          <w:rFonts w:ascii="Times New Roman" w:hAnsi="Times New Roman" w:cs="Times New Roman"/>
          <w:sz w:val="28"/>
          <w:szCs w:val="28"/>
          <w:shd w:val="clear" w:color="auto" w:fill="FFFFFF"/>
          <w:lang w:val="uk-UA"/>
        </w:rPr>
        <w:t xml:space="preserve">англ. </w:t>
      </w:r>
      <w:r w:rsidRPr="00125324">
        <w:rPr>
          <w:rFonts w:ascii="Times New Roman" w:hAnsi="Times New Roman" w:cs="Times New Roman"/>
          <w:i/>
          <w:sz w:val="28"/>
          <w:szCs w:val="28"/>
          <w:shd w:val="clear" w:color="auto" w:fill="FFFFFF"/>
          <w:lang w:val="uk-UA"/>
        </w:rPr>
        <w:t>lateral thinking</w:t>
      </w:r>
      <w:r w:rsidRPr="00125324">
        <w:rPr>
          <w:rFonts w:ascii="Times New Roman" w:hAnsi="Times New Roman" w:cs="Times New Roman"/>
          <w:sz w:val="28"/>
          <w:szCs w:val="28"/>
          <w:shd w:val="clear" w:color="auto" w:fill="FFFFFF"/>
          <w:lang w:val="uk-UA"/>
        </w:rPr>
        <w:t xml:space="preserve"> − бічний, поперечний, спрямований в бік, отож латеральне мислення − це нестандартне, непересічне мислення, в якому майбутнім фахівцем мисленнєво використовується максимальна кількість підходів до розв’язання професійного завдання [</w:t>
      </w:r>
      <w:r w:rsidR="003850B7" w:rsidRPr="00125324">
        <w:rPr>
          <w:rFonts w:ascii="Times New Roman" w:hAnsi="Times New Roman" w:cs="Times New Roman"/>
          <w:sz w:val="28"/>
          <w:szCs w:val="28"/>
          <w:lang w:val="uk-UA"/>
        </w:rPr>
        <w:t>582</w:t>
      </w:r>
      <w:r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lang w:val="uk-UA"/>
        </w:rPr>
        <w:t>, інформаційних технологій тощо.</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4. Потреба в необхідності досягнення ефективної діяльнісної суб’єкт-суб’єктної комунікативної взаємодії. Задана доцільність скеровує викладача на застосовування </w:t>
      </w:r>
      <w:r w:rsidR="00CF2C8D">
        <w:rPr>
          <w:rFonts w:ascii="Times New Roman" w:hAnsi="Times New Roman" w:cs="Times New Roman"/>
          <w:sz w:val="28"/>
          <w:szCs w:val="28"/>
          <w:lang w:val="uk-UA"/>
        </w:rPr>
        <w:t>технологій організації групової</w:t>
      </w:r>
      <w:r w:rsidRPr="00125324">
        <w:rPr>
          <w:rFonts w:ascii="Times New Roman" w:hAnsi="Times New Roman" w:cs="Times New Roman"/>
          <w:sz w:val="28"/>
          <w:szCs w:val="28"/>
          <w:lang w:val="uk-UA"/>
        </w:rPr>
        <w:t xml:space="preserve"> взаємоді</w:t>
      </w:r>
      <w:r w:rsidR="00CF2C8D">
        <w:rPr>
          <w:rFonts w:ascii="Times New Roman" w:hAnsi="Times New Roman" w:cs="Times New Roman"/>
          <w:sz w:val="28"/>
          <w:szCs w:val="28"/>
          <w:lang w:val="uk-UA"/>
        </w:rPr>
        <w:t>ї</w:t>
      </w:r>
      <w:r w:rsidRPr="00125324">
        <w:rPr>
          <w:rFonts w:ascii="Times New Roman" w:hAnsi="Times New Roman" w:cs="Times New Roman"/>
          <w:sz w:val="28"/>
          <w:szCs w:val="28"/>
          <w:lang w:val="uk-UA"/>
        </w:rPr>
        <w:t>, котрі передбачають упорядковану групову роботу студентів та колективний спосіб навчання, організацію диску</w:t>
      </w:r>
      <w:r w:rsidR="00CF2C8D">
        <w:rPr>
          <w:rFonts w:ascii="Times New Roman" w:hAnsi="Times New Roman" w:cs="Times New Roman"/>
          <w:sz w:val="28"/>
          <w:szCs w:val="28"/>
          <w:lang w:val="uk-UA"/>
        </w:rPr>
        <w:t>сій, дебатів, імітаційних та не</w:t>
      </w:r>
      <w:r w:rsidRPr="00125324">
        <w:rPr>
          <w:rFonts w:ascii="Times New Roman" w:hAnsi="Times New Roman" w:cs="Times New Roman"/>
          <w:sz w:val="28"/>
          <w:szCs w:val="28"/>
          <w:lang w:val="uk-UA"/>
        </w:rPr>
        <w:t>імітаційних ігор, інтерактивних методів навчання, технологію освітніх тренінгів.</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5. Підвищення наукоємності та практичної спрямованості освіти. </w:t>
      </w:r>
      <w:r w:rsidR="00CF2C8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професійній підготовці </w:t>
      </w:r>
      <w:r w:rsidR="005C199D"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це завдання повністю знаходить вирішення за умов активного використання викладачем технологій, що передбачають </w:t>
      </w:r>
      <w:r w:rsidR="007E785A" w:rsidRPr="00125324">
        <w:rPr>
          <w:rFonts w:ascii="Times New Roman" w:hAnsi="Times New Roman" w:cs="Times New Roman"/>
          <w:sz w:val="28"/>
          <w:szCs w:val="28"/>
          <w:lang w:val="uk-UA"/>
        </w:rPr>
        <w:t>долуч</w:t>
      </w:r>
      <w:r w:rsidRPr="00125324">
        <w:rPr>
          <w:rFonts w:ascii="Times New Roman" w:hAnsi="Times New Roman" w:cs="Times New Roman"/>
          <w:sz w:val="28"/>
          <w:szCs w:val="28"/>
          <w:lang w:val="uk-UA"/>
        </w:rPr>
        <w:t>ення студентів в різні види продуктивної та творчо-креативної діяльності.</w:t>
      </w:r>
      <w:r w:rsidR="005F2A31"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Одним з важливих засобів підвищення якості та ефективності педагогічного процесу в системі </w:t>
      </w:r>
      <w:r w:rsidR="005C199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є інтеграція </w:t>
      </w:r>
      <w:r w:rsidR="005C199D"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Без сумніву, педагогічна інтеграція виступає різновидом наукової інтеграції, що здійснюється в межах заданої педагогічної теорії і практики. </w:t>
      </w:r>
      <w:r w:rsidR="005C199D" w:rsidRPr="00125324">
        <w:rPr>
          <w:rFonts w:ascii="Times New Roman" w:hAnsi="Times New Roman" w:cs="Times New Roman"/>
          <w:sz w:val="28"/>
          <w:szCs w:val="28"/>
          <w:lang w:val="uk-UA"/>
        </w:rPr>
        <w:t>У нашому розумінні</w:t>
      </w:r>
      <w:r w:rsidRPr="00125324">
        <w:rPr>
          <w:rFonts w:ascii="Times New Roman" w:hAnsi="Times New Roman" w:cs="Times New Roman"/>
          <w:sz w:val="28"/>
          <w:szCs w:val="28"/>
          <w:lang w:val="uk-UA"/>
        </w:rPr>
        <w:t xml:space="preserve"> </w:t>
      </w:r>
      <w:r w:rsidR="005C199D" w:rsidRPr="00125324">
        <w:rPr>
          <w:rFonts w:ascii="Times New Roman" w:hAnsi="Times New Roman" w:cs="Times New Roman"/>
          <w:sz w:val="28"/>
          <w:szCs w:val="28"/>
          <w:lang w:val="uk-UA"/>
        </w:rPr>
        <w:t>інтеграція</w:t>
      </w:r>
      <w:r w:rsidRPr="00125324">
        <w:rPr>
          <w:rFonts w:ascii="Times New Roman" w:hAnsi="Times New Roman" w:cs="Times New Roman"/>
          <w:sz w:val="28"/>
          <w:szCs w:val="28"/>
          <w:lang w:val="uk-UA"/>
        </w:rPr>
        <w:t xml:space="preserve"> </w:t>
      </w:r>
      <w:r w:rsidR="005C199D" w:rsidRPr="00125324">
        <w:rPr>
          <w:rFonts w:ascii="Times New Roman" w:hAnsi="Times New Roman" w:cs="Times New Roman"/>
          <w:sz w:val="28"/>
          <w:szCs w:val="28"/>
          <w:lang w:val="uk-UA"/>
        </w:rPr>
        <w:t xml:space="preserve">ПТ є </w:t>
      </w:r>
      <w:r w:rsidRPr="00125324">
        <w:rPr>
          <w:rFonts w:ascii="Times New Roman" w:hAnsi="Times New Roman" w:cs="Times New Roman"/>
          <w:sz w:val="28"/>
          <w:szCs w:val="28"/>
          <w:lang w:val="uk-UA"/>
        </w:rPr>
        <w:t>результат</w:t>
      </w:r>
      <w:r w:rsidR="005C199D" w:rsidRPr="00125324">
        <w:rPr>
          <w:rFonts w:ascii="Times New Roman" w:hAnsi="Times New Roman" w:cs="Times New Roman"/>
          <w:sz w:val="28"/>
          <w:szCs w:val="28"/>
          <w:lang w:val="uk-UA"/>
        </w:rPr>
        <w:t>ом</w:t>
      </w:r>
      <w:r w:rsidRPr="00125324">
        <w:rPr>
          <w:rFonts w:ascii="Times New Roman" w:hAnsi="Times New Roman" w:cs="Times New Roman"/>
          <w:sz w:val="28"/>
          <w:szCs w:val="28"/>
          <w:lang w:val="uk-UA"/>
        </w:rPr>
        <w:t xml:space="preserve"> об’єднання </w:t>
      </w:r>
      <w:r w:rsidR="005C199D" w:rsidRPr="00125324">
        <w:rPr>
          <w:rFonts w:ascii="Times New Roman" w:hAnsi="Times New Roman" w:cs="Times New Roman"/>
          <w:sz w:val="28"/>
          <w:szCs w:val="28"/>
          <w:lang w:val="uk-UA"/>
        </w:rPr>
        <w:t xml:space="preserve">ПТ </w:t>
      </w:r>
      <w:r w:rsidRPr="00125324">
        <w:rPr>
          <w:rFonts w:ascii="Times New Roman" w:hAnsi="Times New Roman" w:cs="Times New Roman"/>
          <w:sz w:val="28"/>
          <w:szCs w:val="28"/>
          <w:lang w:val="uk-UA"/>
        </w:rPr>
        <w:t xml:space="preserve">в </w:t>
      </w:r>
      <w:r w:rsidR="007E785A" w:rsidRPr="00125324">
        <w:rPr>
          <w:rFonts w:ascii="Times New Roman" w:hAnsi="Times New Roman" w:cs="Times New Roman"/>
          <w:sz w:val="28"/>
          <w:szCs w:val="28"/>
          <w:lang w:val="uk-UA"/>
        </w:rPr>
        <w:t xml:space="preserve">певну </w:t>
      </w:r>
      <w:r w:rsidRPr="00125324">
        <w:rPr>
          <w:rFonts w:ascii="Times New Roman" w:hAnsi="Times New Roman" w:cs="Times New Roman"/>
          <w:sz w:val="28"/>
          <w:szCs w:val="28"/>
          <w:lang w:val="uk-UA"/>
        </w:rPr>
        <w:t>цілісність, що супроводжується ущільненням зв’язків між її склад</w:t>
      </w:r>
      <w:r w:rsidR="001F516D">
        <w:rPr>
          <w:rFonts w:ascii="Times New Roman" w:hAnsi="Times New Roman" w:cs="Times New Roman"/>
          <w:sz w:val="28"/>
          <w:szCs w:val="28"/>
          <w:lang w:val="uk-UA"/>
        </w:rPr>
        <w:t>никами</w:t>
      </w:r>
      <w:r w:rsidRPr="00125324">
        <w:rPr>
          <w:rFonts w:ascii="Times New Roman" w:hAnsi="Times New Roman" w:cs="Times New Roman"/>
          <w:sz w:val="28"/>
          <w:szCs w:val="28"/>
          <w:lang w:val="uk-UA"/>
        </w:rPr>
        <w:t xml:space="preserve">. Результатом </w:t>
      </w:r>
      <w:r w:rsidR="007E785A" w:rsidRPr="00125324">
        <w:rPr>
          <w:rFonts w:ascii="Times New Roman" w:hAnsi="Times New Roman" w:cs="Times New Roman"/>
          <w:sz w:val="28"/>
          <w:szCs w:val="28"/>
          <w:lang w:val="uk-UA"/>
        </w:rPr>
        <w:t>тако</w:t>
      </w:r>
      <w:r w:rsidRPr="00125324">
        <w:rPr>
          <w:rFonts w:ascii="Times New Roman" w:hAnsi="Times New Roman" w:cs="Times New Roman"/>
          <w:sz w:val="28"/>
          <w:szCs w:val="28"/>
          <w:lang w:val="uk-UA"/>
        </w:rPr>
        <w:t xml:space="preserve">го об’єднання є інноваційна </w:t>
      </w:r>
      <w:r w:rsidR="00A4661B" w:rsidRPr="00125324">
        <w:rPr>
          <w:rFonts w:ascii="Times New Roman" w:hAnsi="Times New Roman" w:cs="Times New Roman"/>
          <w:sz w:val="28"/>
          <w:szCs w:val="28"/>
          <w:lang w:val="uk-UA"/>
        </w:rPr>
        <w:t xml:space="preserve">педагогічна технологія, яку ми </w:t>
      </w:r>
      <w:r w:rsidRPr="00125324">
        <w:rPr>
          <w:rFonts w:ascii="Times New Roman" w:hAnsi="Times New Roman" w:cs="Times New Roman"/>
          <w:sz w:val="28"/>
          <w:szCs w:val="28"/>
          <w:lang w:val="uk-UA"/>
        </w:rPr>
        <w:t>означи</w:t>
      </w:r>
      <w:r w:rsidR="00926122" w:rsidRPr="00125324">
        <w:rPr>
          <w:rFonts w:ascii="Times New Roman" w:hAnsi="Times New Roman" w:cs="Times New Roman"/>
          <w:sz w:val="28"/>
          <w:szCs w:val="28"/>
          <w:lang w:val="uk-UA"/>
        </w:rPr>
        <w:t>ли</w:t>
      </w:r>
      <w:r w:rsidRPr="00125324">
        <w:rPr>
          <w:rFonts w:ascii="Times New Roman" w:hAnsi="Times New Roman" w:cs="Times New Roman"/>
          <w:sz w:val="28"/>
          <w:szCs w:val="28"/>
          <w:lang w:val="uk-UA"/>
        </w:rPr>
        <w:t xml:space="preserve"> як інтегративна</w:t>
      </w:r>
      <w:r w:rsidR="0062492B" w:rsidRPr="00125324">
        <w:rPr>
          <w:rFonts w:ascii="Times New Roman" w:hAnsi="Times New Roman" w:cs="Times New Roman"/>
          <w:sz w:val="28"/>
          <w:szCs w:val="28"/>
          <w:lang w:val="uk-UA"/>
        </w:rPr>
        <w:t xml:space="preserve">. Слово інтегративний </w:t>
      </w:r>
      <w:r w:rsidR="00674B07" w:rsidRPr="00125324">
        <w:rPr>
          <w:rFonts w:ascii="Times New Roman" w:hAnsi="Times New Roman" w:cs="Times New Roman"/>
          <w:sz w:val="28"/>
          <w:szCs w:val="28"/>
          <w:lang w:val="uk-UA"/>
        </w:rPr>
        <w:t>за</w:t>
      </w:r>
      <w:r w:rsidR="0062492B" w:rsidRPr="00125324">
        <w:rPr>
          <w:rFonts w:ascii="Times New Roman" w:hAnsi="Times New Roman" w:cs="Times New Roman"/>
          <w:sz w:val="28"/>
          <w:szCs w:val="28"/>
          <w:lang w:val="uk-UA"/>
        </w:rPr>
        <w:t>фікс</w:t>
      </w:r>
      <w:r w:rsidR="00674B07" w:rsidRPr="00125324">
        <w:rPr>
          <w:rFonts w:ascii="Times New Roman" w:hAnsi="Times New Roman" w:cs="Times New Roman"/>
          <w:sz w:val="28"/>
          <w:szCs w:val="28"/>
          <w:lang w:val="uk-UA"/>
        </w:rPr>
        <w:t>оване</w:t>
      </w:r>
      <w:r w:rsidR="0062492B" w:rsidRPr="00125324">
        <w:rPr>
          <w:rFonts w:ascii="Times New Roman" w:hAnsi="Times New Roman" w:cs="Times New Roman"/>
          <w:sz w:val="28"/>
          <w:szCs w:val="28"/>
          <w:lang w:val="uk-UA"/>
        </w:rPr>
        <w:t xml:space="preserve"> в словниках з 90-х </w:t>
      </w:r>
      <w:r w:rsidR="001F516D">
        <w:rPr>
          <w:rFonts w:ascii="Times New Roman" w:hAnsi="Times New Roman" w:cs="Times New Roman"/>
          <w:sz w:val="28"/>
          <w:szCs w:val="28"/>
          <w:lang w:val="uk-UA"/>
        </w:rPr>
        <w:t>рр.</w:t>
      </w:r>
      <w:r w:rsidR="0062492B" w:rsidRPr="00125324">
        <w:rPr>
          <w:rFonts w:ascii="Times New Roman" w:hAnsi="Times New Roman" w:cs="Times New Roman"/>
          <w:sz w:val="28"/>
          <w:szCs w:val="28"/>
          <w:lang w:val="uk-UA"/>
        </w:rPr>
        <w:t xml:space="preserve"> ХХ ст. та позначає – суцільний, цілісний предмет або явище</w:t>
      </w:r>
      <w:r w:rsidR="00DD759C" w:rsidRPr="00125324">
        <w:rPr>
          <w:rFonts w:ascii="Times New Roman" w:hAnsi="Times New Roman" w:cs="Times New Roman"/>
          <w:sz w:val="28"/>
          <w:szCs w:val="28"/>
          <w:lang w:val="uk-UA"/>
        </w:rPr>
        <w:t>; цілісний розгляд</w:t>
      </w:r>
      <w:r w:rsidR="0062492B" w:rsidRPr="00125324">
        <w:rPr>
          <w:rFonts w:ascii="Times New Roman" w:hAnsi="Times New Roman" w:cs="Times New Roman"/>
          <w:sz w:val="28"/>
          <w:szCs w:val="28"/>
          <w:lang w:val="uk-UA"/>
        </w:rPr>
        <w:t xml:space="preserve"> </w:t>
      </w:r>
      <w:r w:rsidR="00DD759C" w:rsidRPr="00125324">
        <w:rPr>
          <w:rFonts w:ascii="Times New Roman" w:hAnsi="Times New Roman" w:cs="Times New Roman"/>
          <w:sz w:val="28"/>
          <w:szCs w:val="28"/>
          <w:lang w:val="uk-UA"/>
        </w:rPr>
        <w:t xml:space="preserve">певних властивостей </w:t>
      </w:r>
      <w:r w:rsidR="0062492B"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lang w:val="uk-UA"/>
        </w:rPr>
        <w:t>62</w:t>
      </w:r>
      <w:r w:rsidR="003B7F4F" w:rsidRPr="00125324">
        <w:rPr>
          <w:rFonts w:ascii="Times New Roman" w:hAnsi="Times New Roman" w:cs="Times New Roman"/>
          <w:sz w:val="28"/>
          <w:szCs w:val="28"/>
          <w:lang w:val="uk-UA"/>
        </w:rPr>
        <w:t>,</w:t>
      </w:r>
      <w:r w:rsidR="00A453A3" w:rsidRPr="00125324">
        <w:rPr>
          <w:rFonts w:ascii="Times New Roman" w:hAnsi="Times New Roman" w:cs="Times New Roman"/>
          <w:sz w:val="28"/>
          <w:szCs w:val="28"/>
          <w:lang w:val="uk-UA"/>
        </w:rPr>
        <w:t> </w:t>
      </w:r>
      <w:r w:rsidR="003B7F4F" w:rsidRPr="00125324">
        <w:rPr>
          <w:rFonts w:ascii="Times New Roman" w:hAnsi="Times New Roman" w:cs="Times New Roman"/>
          <w:sz w:val="28"/>
          <w:szCs w:val="28"/>
          <w:lang w:val="uk-UA"/>
        </w:rPr>
        <w:t>с. 128</w:t>
      </w:r>
      <w:r w:rsidR="0062492B"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w:t>
      </w:r>
      <w:r w:rsidR="0062492B" w:rsidRPr="00125324">
        <w:rPr>
          <w:rFonts w:ascii="Times New Roman" w:hAnsi="Times New Roman" w:cs="Times New Roman"/>
          <w:sz w:val="28"/>
          <w:szCs w:val="28"/>
          <w:lang w:val="uk-UA"/>
        </w:rPr>
        <w:t xml:space="preserve"> Поняття «інтегративний» Г. Спенсер трактував </w:t>
      </w:r>
      <w:r w:rsidR="00674B07" w:rsidRPr="00125324">
        <w:rPr>
          <w:rFonts w:ascii="Times New Roman" w:hAnsi="Times New Roman" w:cs="Times New Roman"/>
          <w:sz w:val="28"/>
          <w:szCs w:val="28"/>
          <w:lang w:val="uk-UA"/>
        </w:rPr>
        <w:t>як концентрація</w:t>
      </w:r>
      <w:r w:rsidR="0062492B" w:rsidRPr="00125324">
        <w:rPr>
          <w:rFonts w:ascii="Times New Roman" w:hAnsi="Times New Roman" w:cs="Times New Roman"/>
          <w:sz w:val="28"/>
          <w:szCs w:val="28"/>
          <w:lang w:val="uk-UA"/>
        </w:rPr>
        <w:t xml:space="preserve"> розсіяних елементів [</w:t>
      </w:r>
      <w:r w:rsidR="003850B7" w:rsidRPr="00125324">
        <w:rPr>
          <w:rFonts w:ascii="Times New Roman" w:hAnsi="Times New Roman" w:cs="Times New Roman"/>
          <w:sz w:val="28"/>
          <w:szCs w:val="28"/>
          <w:lang w:val="uk-UA"/>
        </w:rPr>
        <w:t>72</w:t>
      </w:r>
      <w:r w:rsidR="0062492B" w:rsidRPr="00125324">
        <w:rPr>
          <w:rFonts w:ascii="Times New Roman" w:hAnsi="Times New Roman" w:cs="Times New Roman"/>
          <w:sz w:val="28"/>
          <w:szCs w:val="28"/>
          <w:lang w:val="uk-UA"/>
        </w:rPr>
        <w:t xml:space="preserve">, с. 48]. </w:t>
      </w:r>
      <w:r w:rsidRPr="00125324">
        <w:rPr>
          <w:rFonts w:ascii="Times New Roman" w:hAnsi="Times New Roman" w:cs="Times New Roman"/>
          <w:sz w:val="28"/>
          <w:szCs w:val="28"/>
          <w:lang w:val="uk-UA"/>
        </w:rPr>
        <w:t xml:space="preserve">Модель інтегративної </w:t>
      </w:r>
      <w:r w:rsidR="00A4661B"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за </w:t>
      </w:r>
      <w:r w:rsidR="00A4661B" w:rsidRPr="00125324">
        <w:rPr>
          <w:rFonts w:ascii="Times New Roman" w:hAnsi="Times New Roman" w:cs="Times New Roman"/>
          <w:sz w:val="28"/>
          <w:szCs w:val="28"/>
          <w:lang w:val="uk-UA"/>
        </w:rPr>
        <w:t>ФПП МСП</w:t>
      </w:r>
      <w:r w:rsidR="007E785A" w:rsidRPr="00125324">
        <w:rPr>
          <w:rFonts w:ascii="Times New Roman" w:hAnsi="Times New Roman" w:cs="Times New Roman"/>
          <w:sz w:val="28"/>
          <w:szCs w:val="28"/>
          <w:lang w:val="uk-UA"/>
        </w:rPr>
        <w:t xml:space="preserve"> є структурою, що включає так</w:t>
      </w:r>
      <w:r w:rsidRPr="00125324">
        <w:rPr>
          <w:rFonts w:ascii="Times New Roman" w:hAnsi="Times New Roman" w:cs="Times New Roman"/>
          <w:sz w:val="28"/>
          <w:szCs w:val="28"/>
          <w:lang w:val="uk-UA"/>
        </w:rPr>
        <w:t xml:space="preserve">і функціональні блоки та їх </w:t>
      </w:r>
      <w:r w:rsidR="007E785A" w:rsidRPr="00125324">
        <w:rPr>
          <w:rFonts w:ascii="Times New Roman" w:hAnsi="Times New Roman" w:cs="Times New Roman"/>
          <w:sz w:val="28"/>
          <w:szCs w:val="28"/>
          <w:lang w:val="uk-UA"/>
        </w:rPr>
        <w:t>складник</w:t>
      </w:r>
      <w:r w:rsidRPr="00125324">
        <w:rPr>
          <w:rFonts w:ascii="Times New Roman" w:hAnsi="Times New Roman" w:cs="Times New Roman"/>
          <w:sz w:val="28"/>
          <w:szCs w:val="28"/>
          <w:lang w:val="uk-UA"/>
        </w:rPr>
        <w:t>и:</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ключові завдання (можливості) інтегративних технологій, орієнтовані на цілі і завдання </w:t>
      </w:r>
      <w:r w:rsidR="00A4661B"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дидактичні підсистеми, що містять інтегративні компоненти: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концептуальні засади, принципи інтегративних </w:t>
      </w:r>
      <w:r w:rsidR="00A4661B"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особлив</w:t>
      </w:r>
      <w:r w:rsidR="00A4661B" w:rsidRPr="00125324">
        <w:rPr>
          <w:rFonts w:ascii="Times New Roman" w:hAnsi="Times New Roman" w:cs="Times New Roman"/>
          <w:sz w:val="28"/>
          <w:szCs w:val="28"/>
          <w:lang w:val="uk-UA"/>
        </w:rPr>
        <w:t>ості побудови освітнього змісту</w:t>
      </w:r>
      <w:r w:rsidRPr="00125324">
        <w:rPr>
          <w:rFonts w:ascii="Times New Roman" w:hAnsi="Times New Roman" w:cs="Times New Roman"/>
          <w:sz w:val="28"/>
          <w:szCs w:val="28"/>
          <w:lang w:val="uk-UA"/>
        </w:rPr>
        <w:t xml:space="preserve">, форм, методів, прийомів, засобів навчання, алгоритм організації та зреалізування освітнього процесу на засадах </w:t>
      </w:r>
      <w:r w:rsidR="00A4661B"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моніторинг стану професійної компетентності </w:t>
      </w:r>
      <w:r w:rsidR="00A4661B"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(результатів ефективності освітнього процесу).</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Інтегративні компоненти новоствореної </w:t>
      </w:r>
      <w:r w:rsidR="00A4661B"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формуються на основі диференціації об’єднаних технологій на компоненти і їх інтеграцію.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 аспекті використання інтегративних </w:t>
      </w:r>
      <w:r w:rsidR="00A4661B" w:rsidRPr="00125324">
        <w:rPr>
          <w:rFonts w:ascii="Times New Roman" w:hAnsi="Times New Roman" w:cs="Times New Roman"/>
          <w:sz w:val="28"/>
          <w:szCs w:val="28"/>
          <w:lang w:val="uk-UA"/>
        </w:rPr>
        <w:t>ПТ</w:t>
      </w:r>
      <w:r w:rsidR="007E785A" w:rsidRPr="00125324">
        <w:rPr>
          <w:rFonts w:ascii="Times New Roman" w:hAnsi="Times New Roman" w:cs="Times New Roman"/>
          <w:sz w:val="28"/>
          <w:szCs w:val="28"/>
          <w:lang w:val="uk-UA"/>
        </w:rPr>
        <w:t xml:space="preserve"> для</w:t>
      </w:r>
      <w:r w:rsidRPr="00125324">
        <w:rPr>
          <w:rFonts w:ascii="Times New Roman" w:hAnsi="Times New Roman" w:cs="Times New Roman"/>
          <w:sz w:val="28"/>
          <w:szCs w:val="28"/>
          <w:lang w:val="uk-UA"/>
        </w:rPr>
        <w:t xml:space="preserve"> </w:t>
      </w:r>
      <w:r w:rsidR="00A4661B"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важлив</w:t>
      </w:r>
      <w:r w:rsidR="001F516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роль відвод</w:t>
      </w:r>
      <w:r w:rsidR="001F516D">
        <w:rPr>
          <w:rFonts w:ascii="Times New Roman" w:hAnsi="Times New Roman" w:cs="Times New Roman"/>
          <w:sz w:val="28"/>
          <w:szCs w:val="28"/>
          <w:lang w:val="uk-UA"/>
        </w:rPr>
        <w:t>ять</w:t>
      </w:r>
      <w:r w:rsidRPr="00125324">
        <w:rPr>
          <w:rFonts w:ascii="Times New Roman" w:hAnsi="Times New Roman" w:cs="Times New Roman"/>
          <w:sz w:val="28"/>
          <w:szCs w:val="28"/>
          <w:lang w:val="uk-UA"/>
        </w:rPr>
        <w:t xml:space="preserve"> управлінській підсистемі, яка містить концептуальні засади, принципи, функції та методи управління </w:t>
      </w:r>
      <w:r w:rsidR="001F516D">
        <w:rPr>
          <w:rFonts w:ascii="Times New Roman" w:hAnsi="Times New Roman" w:cs="Times New Roman"/>
          <w:sz w:val="28"/>
          <w:szCs w:val="28"/>
          <w:lang w:val="uk-UA"/>
        </w:rPr>
        <w:t>освітнім</w:t>
      </w:r>
      <w:r w:rsidRPr="00125324">
        <w:rPr>
          <w:rFonts w:ascii="Times New Roman" w:hAnsi="Times New Roman" w:cs="Times New Roman"/>
          <w:sz w:val="28"/>
          <w:szCs w:val="28"/>
          <w:lang w:val="uk-UA"/>
        </w:rPr>
        <w:t xml:space="preserve"> процесом, що здійснюють продуктивну професійну підготовку студентів та забезпечує управління: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власне технологією, яка в результаті адаптовується до освітніх умов, що постійно змінюються;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навчально-пізнавальною діяльністю майбутніх фахівців.</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Головне призначення інтегративної </w:t>
      </w:r>
      <w:r w:rsidR="0092612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полягає в підвищенні якості та ефективності цілі</w:t>
      </w:r>
      <w:r w:rsidR="00926122" w:rsidRPr="00125324">
        <w:rPr>
          <w:rFonts w:ascii="Times New Roman" w:hAnsi="Times New Roman" w:cs="Times New Roman"/>
          <w:sz w:val="28"/>
          <w:szCs w:val="28"/>
          <w:lang w:val="uk-UA"/>
        </w:rPr>
        <w:t>сного педагогічного процесу, які відбувают</w:t>
      </w:r>
      <w:r w:rsidRPr="00125324">
        <w:rPr>
          <w:rFonts w:ascii="Times New Roman" w:hAnsi="Times New Roman" w:cs="Times New Roman"/>
          <w:sz w:val="28"/>
          <w:szCs w:val="28"/>
          <w:lang w:val="uk-UA"/>
        </w:rPr>
        <w:t xml:space="preserve">ься </w:t>
      </w:r>
      <w:r w:rsidR="00926122" w:rsidRPr="00125324">
        <w:rPr>
          <w:rFonts w:ascii="Times New Roman" w:hAnsi="Times New Roman" w:cs="Times New Roman"/>
          <w:sz w:val="28"/>
          <w:szCs w:val="28"/>
          <w:lang w:val="uk-UA"/>
        </w:rPr>
        <w:t>за</w:t>
      </w:r>
      <w:r w:rsidRPr="00125324">
        <w:rPr>
          <w:rFonts w:ascii="Times New Roman" w:hAnsi="Times New Roman" w:cs="Times New Roman"/>
          <w:sz w:val="28"/>
          <w:szCs w:val="28"/>
          <w:lang w:val="uk-UA"/>
        </w:rPr>
        <w:t xml:space="preserve"> сумар</w:t>
      </w:r>
      <w:r w:rsidR="00926122" w:rsidRPr="00125324">
        <w:rPr>
          <w:rFonts w:ascii="Times New Roman" w:hAnsi="Times New Roman" w:cs="Times New Roman"/>
          <w:sz w:val="28"/>
          <w:szCs w:val="28"/>
          <w:lang w:val="uk-UA"/>
        </w:rPr>
        <w:t>ної реалізації всіх</w:t>
      </w:r>
      <w:r w:rsidRPr="00125324">
        <w:rPr>
          <w:rFonts w:ascii="Times New Roman" w:hAnsi="Times New Roman" w:cs="Times New Roman"/>
          <w:sz w:val="28"/>
          <w:szCs w:val="28"/>
          <w:lang w:val="uk-UA"/>
        </w:rPr>
        <w:t xml:space="preserve"> склад</w:t>
      </w:r>
      <w:r w:rsidR="007E785A" w:rsidRPr="00125324">
        <w:rPr>
          <w:rFonts w:ascii="Times New Roman" w:hAnsi="Times New Roman" w:cs="Times New Roman"/>
          <w:sz w:val="28"/>
          <w:szCs w:val="28"/>
          <w:lang w:val="uk-UA"/>
        </w:rPr>
        <w:t>ників</w:t>
      </w:r>
      <w:r w:rsidRPr="00125324">
        <w:rPr>
          <w:rFonts w:ascii="Times New Roman" w:hAnsi="Times New Roman" w:cs="Times New Roman"/>
          <w:sz w:val="28"/>
          <w:szCs w:val="28"/>
          <w:lang w:val="uk-UA"/>
        </w:rPr>
        <w:t xml:space="preserve"> об’єднаних </w:t>
      </w:r>
      <w:r w:rsidR="0092612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Тому, на наше переконання, в інтегративній </w:t>
      </w:r>
      <w:r w:rsidR="0092612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повинна максимально повно реалізовуватися: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диференціація, індивідуалізація та особистісна орієнтація навчання (орієнтація на власні цінності студента);</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активність, самостійність і творчість </w:t>
      </w:r>
      <w:r w:rsidR="0092612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A453A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активне і різнобічне використання комп’ютерних засобів.</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Інтегративна </w:t>
      </w:r>
      <w:r w:rsidR="00926122"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w:t>
      </w:r>
      <w:r w:rsidR="007E785A" w:rsidRPr="00125324">
        <w:rPr>
          <w:rFonts w:ascii="Times New Roman" w:hAnsi="Times New Roman" w:cs="Times New Roman"/>
          <w:sz w:val="28"/>
          <w:szCs w:val="28"/>
          <w:lang w:val="uk-UA"/>
        </w:rPr>
        <w:t>поєдну</w:t>
      </w:r>
      <w:r w:rsidR="003D7099" w:rsidRPr="00125324">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все найкраще з тих технологій, з яких вона складається, оскільки здатна забезпечити внутрішньо-особистісну мотивацію </w:t>
      </w:r>
      <w:r w:rsidR="004335D9"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та сприяє формуванню в студентів індивідуальної траєкторії професійного навчання </w:t>
      </w:r>
      <w:r w:rsidR="001F516D">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w:t>
      </w:r>
      <w:r w:rsidR="004335D9" w:rsidRPr="00125324">
        <w:rPr>
          <w:rFonts w:ascii="Times New Roman" w:hAnsi="Times New Roman" w:cs="Times New Roman"/>
          <w:sz w:val="28"/>
          <w:szCs w:val="28"/>
          <w:lang w:val="uk-UA"/>
        </w:rPr>
        <w:t>особист</w:t>
      </w:r>
      <w:r w:rsidR="001F516D">
        <w:rPr>
          <w:rFonts w:ascii="Times New Roman" w:hAnsi="Times New Roman" w:cs="Times New Roman"/>
          <w:sz w:val="28"/>
          <w:szCs w:val="28"/>
          <w:lang w:val="uk-UA"/>
        </w:rPr>
        <w:t>існ</w:t>
      </w:r>
      <w:r w:rsidR="004335D9" w:rsidRPr="00125324">
        <w:rPr>
          <w:rFonts w:ascii="Times New Roman" w:hAnsi="Times New Roman" w:cs="Times New Roman"/>
          <w:sz w:val="28"/>
          <w:szCs w:val="28"/>
          <w:lang w:val="uk-UA"/>
        </w:rPr>
        <w:t>ого</w:t>
      </w:r>
      <w:r w:rsidRPr="00125324">
        <w:rPr>
          <w:rFonts w:ascii="Times New Roman" w:hAnsi="Times New Roman" w:cs="Times New Roman"/>
          <w:sz w:val="28"/>
          <w:szCs w:val="28"/>
          <w:lang w:val="uk-UA"/>
        </w:rPr>
        <w:t xml:space="preserve"> розвитку.</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Обґрунтовані нами концептуальні положення інтегративних </w:t>
      </w:r>
      <w:r w:rsidR="004335D9"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дозволяють </w:t>
      </w:r>
      <w:r w:rsidR="005D56DF">
        <w:rPr>
          <w:rFonts w:ascii="Times New Roman" w:hAnsi="Times New Roman" w:cs="Times New Roman"/>
          <w:sz w:val="28"/>
          <w:szCs w:val="28"/>
          <w:lang w:val="uk-UA"/>
        </w:rPr>
        <w:t>дійти висновку</w:t>
      </w:r>
      <w:r w:rsidRPr="00125324">
        <w:rPr>
          <w:rFonts w:ascii="Times New Roman" w:hAnsi="Times New Roman" w:cs="Times New Roman"/>
          <w:sz w:val="28"/>
          <w:szCs w:val="28"/>
          <w:lang w:val="uk-UA"/>
        </w:rPr>
        <w:t xml:space="preserve">, що інтеграція обраних викладачем для застосування </w:t>
      </w:r>
      <w:r w:rsidR="004335D9"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є важливою умовою підвищення ефективності та якості педагогічного процесу в професійно-орієнтованій вищій школі, </w:t>
      </w:r>
      <w:r w:rsidR="005D56DF">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вона забезпечує кожному випускнику право і можливість просуватися в навчальній дисципліні настільки глибоко, наскільки для нього це є можливим (в межах хочу і можу); проектування і реалізація керованих (гнучких) інтегративних </w:t>
      </w:r>
      <w:r w:rsidR="00736DEC" w:rsidRPr="00125324">
        <w:rPr>
          <w:rFonts w:ascii="Times New Roman" w:hAnsi="Times New Roman" w:cs="Times New Roman"/>
          <w:sz w:val="28"/>
          <w:szCs w:val="28"/>
          <w:lang w:val="uk-UA"/>
        </w:rPr>
        <w:t xml:space="preserve">ПТ та </w:t>
      </w:r>
      <w:r w:rsidRPr="00125324">
        <w:rPr>
          <w:rFonts w:ascii="Times New Roman" w:hAnsi="Times New Roman" w:cs="Times New Roman"/>
          <w:sz w:val="28"/>
          <w:szCs w:val="28"/>
          <w:lang w:val="uk-UA"/>
        </w:rPr>
        <w:t xml:space="preserve">створює механізми сталого і безперервного самоконтрольованого розвитку професійної освітньої установи, яка здійснює фахову підготовку </w:t>
      </w:r>
      <w:r w:rsidR="00736DEC"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p>
    <w:p w:rsidR="00ED0A60" w:rsidRPr="00125324" w:rsidRDefault="007E785A"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Г</w:t>
      </w:r>
      <w:r w:rsidR="00ED0A60" w:rsidRPr="00125324">
        <w:rPr>
          <w:rFonts w:ascii="Times New Roman" w:hAnsi="Times New Roman" w:cs="Times New Roman"/>
          <w:sz w:val="28"/>
          <w:szCs w:val="28"/>
          <w:lang w:val="uk-UA"/>
        </w:rPr>
        <w:t xml:space="preserve">оловні ознаки інтегративної </w:t>
      </w:r>
      <w:r w:rsidR="00736DEC"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яка має загально</w:t>
      </w:r>
      <w:r w:rsidR="00ED0A60" w:rsidRPr="00125324">
        <w:rPr>
          <w:rFonts w:ascii="Times New Roman" w:hAnsi="Times New Roman" w:cs="Times New Roman"/>
          <w:sz w:val="28"/>
          <w:szCs w:val="28"/>
          <w:lang w:val="uk-UA"/>
        </w:rPr>
        <w:t>педа</w:t>
      </w:r>
      <w:r w:rsidR="00D8768B" w:rsidRPr="00125324">
        <w:rPr>
          <w:rFonts w:ascii="Times New Roman" w:hAnsi="Times New Roman" w:cs="Times New Roman"/>
          <w:sz w:val="28"/>
          <w:szCs w:val="28"/>
          <w:lang w:val="uk-UA"/>
        </w:rPr>
        <w:t>гогічне значення, згруповані В. </w:t>
      </w:r>
      <w:r w:rsidR="00ED0A60" w:rsidRPr="00125324">
        <w:rPr>
          <w:rFonts w:ascii="Times New Roman" w:hAnsi="Times New Roman" w:cs="Times New Roman"/>
          <w:sz w:val="28"/>
          <w:szCs w:val="28"/>
          <w:lang w:val="uk-UA"/>
        </w:rPr>
        <w:t>Гузєвим [</w:t>
      </w:r>
      <w:r w:rsidR="003850B7" w:rsidRPr="00125324">
        <w:rPr>
          <w:rFonts w:ascii="Times New Roman" w:hAnsi="Times New Roman" w:cs="Times New Roman"/>
          <w:sz w:val="28"/>
          <w:szCs w:val="28"/>
          <w:lang w:val="uk-UA"/>
        </w:rPr>
        <w:t>437</w:t>
      </w:r>
      <w:r w:rsidR="00D8768B" w:rsidRPr="00125324">
        <w:rPr>
          <w:rFonts w:ascii="Times New Roman" w:hAnsi="Times New Roman" w:cs="Times New Roman"/>
          <w:sz w:val="28"/>
          <w:szCs w:val="28"/>
          <w:lang w:val="uk-UA"/>
        </w:rPr>
        <w:t>, с. </w:t>
      </w:r>
      <w:r w:rsidR="00ED0A60" w:rsidRPr="00125324">
        <w:rPr>
          <w:rFonts w:ascii="Times New Roman" w:hAnsi="Times New Roman" w:cs="Times New Roman"/>
          <w:sz w:val="28"/>
          <w:szCs w:val="28"/>
          <w:lang w:val="uk-UA"/>
        </w:rPr>
        <w:t>294] навколо чотирьох стрижневих ідей:</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 </w:t>
      </w:r>
      <w:r w:rsidR="005D56DF">
        <w:rPr>
          <w:rFonts w:ascii="Times New Roman" w:hAnsi="Times New Roman" w:cs="Times New Roman"/>
          <w:sz w:val="28"/>
          <w:szCs w:val="28"/>
          <w:lang w:val="uk-UA"/>
        </w:rPr>
        <w:t>у</w:t>
      </w:r>
      <w:r w:rsidRPr="00125324">
        <w:rPr>
          <w:rFonts w:ascii="Times New Roman" w:hAnsi="Times New Roman" w:cs="Times New Roman"/>
          <w:sz w:val="28"/>
          <w:szCs w:val="28"/>
          <w:lang w:val="uk-UA"/>
        </w:rPr>
        <w:t>крупнення дидактичних одиниць. Концепція укрупнення дидактичних одиниць</w:t>
      </w:r>
      <w:r w:rsidR="00AA58FF"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нині є загальновизнаною. Достатньо великий обсяг змістового наповнення навчальної дисципліни в якості мінімальної одиниці групується навколо укрупнених одиниць змісту освіти – блок</w:t>
      </w:r>
      <w:r w:rsidR="00736DEC" w:rsidRPr="00125324">
        <w:rPr>
          <w:rFonts w:ascii="Times New Roman" w:hAnsi="Times New Roman" w:cs="Times New Roman"/>
          <w:sz w:val="28"/>
          <w:szCs w:val="28"/>
          <w:lang w:val="uk-UA"/>
        </w:rPr>
        <w:t xml:space="preserve">ів навчального матеріалу, які </w:t>
      </w:r>
      <w:r w:rsidRPr="00125324">
        <w:rPr>
          <w:rFonts w:ascii="Times New Roman" w:hAnsi="Times New Roman" w:cs="Times New Roman"/>
          <w:sz w:val="28"/>
          <w:szCs w:val="28"/>
          <w:lang w:val="uk-UA"/>
        </w:rPr>
        <w:t>забезпечують фаховий та особистісний розвиток студентів.</w:t>
      </w:r>
      <w:r w:rsidR="007E785A"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Межі пізнавального блоку можуть бути дуже різними: від абзацу </w:t>
      </w:r>
      <w:r w:rsidR="005D56DF">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до розділу навчального матеріалу, від предмета </w:t>
      </w:r>
      <w:r w:rsidR="005D56DF">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до декількох дисциплін. Блочно-модульне навчання здійснюється на основі розподілу навчального матеріалу в блоки, що забезпечують майбутні</w:t>
      </w:r>
      <w:r w:rsidR="005D56DF">
        <w:rPr>
          <w:rFonts w:ascii="Times New Roman" w:hAnsi="Times New Roman" w:cs="Times New Roman"/>
          <w:sz w:val="28"/>
          <w:szCs w:val="28"/>
          <w:lang w:val="uk-UA"/>
        </w:rPr>
        <w:t>м</w:t>
      </w:r>
      <w:r w:rsidRPr="00125324">
        <w:rPr>
          <w:rFonts w:ascii="Times New Roman" w:hAnsi="Times New Roman" w:cs="Times New Roman"/>
          <w:sz w:val="28"/>
          <w:szCs w:val="28"/>
          <w:lang w:val="uk-UA"/>
        </w:rPr>
        <w:t xml:space="preserve"> фахівцям можливість свідомо виконувати різноманітні інтелектуальні функції і використовувати </w:t>
      </w:r>
      <w:r w:rsidR="005D56DF">
        <w:rPr>
          <w:rFonts w:ascii="Times New Roman" w:hAnsi="Times New Roman" w:cs="Times New Roman"/>
          <w:sz w:val="28"/>
          <w:szCs w:val="28"/>
          <w:lang w:val="uk-UA"/>
        </w:rPr>
        <w:t>набуті</w:t>
      </w:r>
      <w:r w:rsidRPr="00125324">
        <w:rPr>
          <w:rFonts w:ascii="Times New Roman" w:hAnsi="Times New Roman" w:cs="Times New Roman"/>
          <w:sz w:val="28"/>
          <w:szCs w:val="28"/>
          <w:lang w:val="uk-UA"/>
        </w:rPr>
        <w:t xml:space="preserve"> знання і вміння при виріш</w:t>
      </w:r>
      <w:r w:rsidR="00D8768B" w:rsidRPr="00125324">
        <w:rPr>
          <w:rFonts w:ascii="Times New Roman" w:hAnsi="Times New Roman" w:cs="Times New Roman"/>
          <w:sz w:val="28"/>
          <w:szCs w:val="28"/>
          <w:lang w:val="uk-UA"/>
        </w:rPr>
        <w:t xml:space="preserve">енні навчальних завдань. </w:t>
      </w:r>
      <w:r w:rsidR="00736DEC" w:rsidRPr="00125324">
        <w:rPr>
          <w:rFonts w:ascii="Times New Roman" w:hAnsi="Times New Roman" w:cs="Times New Roman"/>
          <w:sz w:val="28"/>
          <w:szCs w:val="28"/>
          <w:lang w:val="uk-UA"/>
        </w:rPr>
        <w:t xml:space="preserve">Послідовні блоки такої навчальної програми виокремленні </w:t>
      </w:r>
      <w:r w:rsidR="00D8768B" w:rsidRPr="00125324">
        <w:rPr>
          <w:rFonts w:ascii="Times New Roman" w:hAnsi="Times New Roman" w:cs="Times New Roman"/>
          <w:sz w:val="28"/>
          <w:szCs w:val="28"/>
          <w:lang w:val="uk-UA"/>
        </w:rPr>
        <w:t>Г. </w:t>
      </w:r>
      <w:r w:rsidRPr="00125324">
        <w:rPr>
          <w:rFonts w:ascii="Times New Roman" w:hAnsi="Times New Roman" w:cs="Times New Roman"/>
          <w:sz w:val="28"/>
          <w:szCs w:val="28"/>
          <w:lang w:val="uk-UA"/>
        </w:rPr>
        <w:t>Селевком: інформаційний</w:t>
      </w:r>
      <w:r w:rsidR="00736DEC" w:rsidRPr="00125324">
        <w:rPr>
          <w:rFonts w:ascii="Times New Roman" w:hAnsi="Times New Roman" w:cs="Times New Roman"/>
          <w:sz w:val="28"/>
          <w:szCs w:val="28"/>
          <w:lang w:val="uk-UA"/>
        </w:rPr>
        <w:t xml:space="preserve"> (надання інформації)</w:t>
      </w:r>
      <w:r w:rsidRPr="00125324">
        <w:rPr>
          <w:rFonts w:ascii="Times New Roman" w:hAnsi="Times New Roman" w:cs="Times New Roman"/>
          <w:sz w:val="28"/>
          <w:szCs w:val="28"/>
          <w:lang w:val="uk-UA"/>
        </w:rPr>
        <w:t>, тестово-інформаційний блок (перевірка засвоєння інформації), корекційно-інформаційний (</w:t>
      </w:r>
      <w:r w:rsidR="005D56DF">
        <w:rPr>
          <w:rFonts w:ascii="Times New Roman" w:hAnsi="Times New Roman" w:cs="Times New Roman"/>
          <w:sz w:val="28"/>
          <w:szCs w:val="28"/>
          <w:lang w:val="uk-UA"/>
        </w:rPr>
        <w:t>у випадку неправильної</w:t>
      </w:r>
      <w:r w:rsidRPr="00125324">
        <w:rPr>
          <w:rFonts w:ascii="Times New Roman" w:hAnsi="Times New Roman" w:cs="Times New Roman"/>
          <w:sz w:val="28"/>
          <w:szCs w:val="28"/>
          <w:lang w:val="uk-UA"/>
        </w:rPr>
        <w:t xml:space="preserve"> відповіді студент</w:t>
      </w:r>
      <w:r w:rsidR="007561C4">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м </w:t>
      </w:r>
      <w:r w:rsidR="007561C4">
        <w:rPr>
          <w:rFonts w:ascii="Times New Roman" w:hAnsi="Times New Roman" w:cs="Times New Roman"/>
          <w:sz w:val="28"/>
          <w:szCs w:val="28"/>
          <w:lang w:val="uk-UA"/>
        </w:rPr>
        <w:t>пропонуються</w:t>
      </w:r>
      <w:r w:rsidRPr="00125324">
        <w:rPr>
          <w:rFonts w:ascii="Times New Roman" w:hAnsi="Times New Roman" w:cs="Times New Roman"/>
          <w:sz w:val="28"/>
          <w:szCs w:val="28"/>
          <w:lang w:val="uk-UA"/>
        </w:rPr>
        <w:t xml:space="preserve"> додаткові роз’яснення викладачем для усунення розуміннєвих проблем), блок застосування (розв’язання </w:t>
      </w:r>
      <w:r w:rsidR="005D56DF">
        <w:rPr>
          <w:rFonts w:ascii="Times New Roman" w:hAnsi="Times New Roman" w:cs="Times New Roman"/>
          <w:sz w:val="28"/>
          <w:szCs w:val="28"/>
          <w:lang w:val="uk-UA"/>
        </w:rPr>
        <w:t>завдань</w:t>
      </w:r>
      <w:r w:rsidRPr="00125324">
        <w:rPr>
          <w:rFonts w:ascii="Times New Roman" w:hAnsi="Times New Roman" w:cs="Times New Roman"/>
          <w:sz w:val="28"/>
          <w:szCs w:val="28"/>
          <w:lang w:val="uk-UA"/>
        </w:rPr>
        <w:t xml:space="preserve"> на основі отриманих інтегративних знань); перевірки і корекції [</w:t>
      </w:r>
      <w:r w:rsidR="003850B7" w:rsidRPr="00125324">
        <w:rPr>
          <w:rFonts w:ascii="Times New Roman" w:hAnsi="Times New Roman" w:cs="Times New Roman"/>
          <w:sz w:val="28"/>
          <w:szCs w:val="28"/>
          <w:lang w:val="uk-UA"/>
        </w:rPr>
        <w:t>437</w:t>
      </w:r>
      <w:r w:rsidR="00D8768B"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289]. Вивчення наступної теми повторює вищенаведену послідовність блоків. Певною мірою її наслідком є впровадженн</w:t>
      </w:r>
      <w:r w:rsidR="005D56DF">
        <w:rPr>
          <w:rFonts w:ascii="Times New Roman" w:hAnsi="Times New Roman" w:cs="Times New Roman"/>
          <w:sz w:val="28"/>
          <w:szCs w:val="28"/>
          <w:lang w:val="uk-UA"/>
        </w:rPr>
        <w:t>я лекційно-семінарських занять;</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 </w:t>
      </w:r>
      <w:r w:rsidR="005D56DF">
        <w:rPr>
          <w:rFonts w:ascii="Times New Roman" w:hAnsi="Times New Roman" w:cs="Times New Roman"/>
          <w:sz w:val="28"/>
          <w:szCs w:val="28"/>
          <w:lang w:val="uk-UA"/>
        </w:rPr>
        <w:t>п</w:t>
      </w:r>
      <w:r w:rsidRPr="00125324">
        <w:rPr>
          <w:rFonts w:ascii="Times New Roman" w:hAnsi="Times New Roman" w:cs="Times New Roman"/>
          <w:sz w:val="28"/>
          <w:szCs w:val="28"/>
          <w:lang w:val="uk-UA"/>
        </w:rPr>
        <w:t>ланування результатів навчання</w:t>
      </w:r>
      <w:r w:rsidR="00736DEC" w:rsidRPr="00125324">
        <w:rPr>
          <w:rFonts w:ascii="Times New Roman" w:hAnsi="Times New Roman" w:cs="Times New Roman"/>
          <w:sz w:val="28"/>
          <w:szCs w:val="28"/>
          <w:lang w:val="uk-UA"/>
        </w:rPr>
        <w:t xml:space="preserve">. Йдеться про багатопрофільне та </w:t>
      </w:r>
      <w:r w:rsidRPr="00125324">
        <w:rPr>
          <w:rFonts w:ascii="Times New Roman" w:hAnsi="Times New Roman" w:cs="Times New Roman"/>
          <w:sz w:val="28"/>
          <w:szCs w:val="28"/>
          <w:lang w:val="uk-UA"/>
        </w:rPr>
        <w:t xml:space="preserve">багаторівневе планування результатів навчання і те, як здійснювати таке планування. Досягнуті заплановані результати перевіряються діагностично </w:t>
      </w:r>
      <w:r w:rsidR="005D56DF">
        <w:rPr>
          <w:rFonts w:ascii="Times New Roman" w:hAnsi="Times New Roman" w:cs="Times New Roman"/>
          <w:sz w:val="28"/>
          <w:szCs w:val="28"/>
          <w:lang w:val="uk-UA"/>
        </w:rPr>
        <w:t>відповідно</w:t>
      </w:r>
      <w:r w:rsidRPr="00125324">
        <w:rPr>
          <w:rFonts w:ascii="Times New Roman" w:hAnsi="Times New Roman" w:cs="Times New Roman"/>
          <w:sz w:val="28"/>
          <w:szCs w:val="28"/>
          <w:lang w:val="uk-UA"/>
        </w:rPr>
        <w:t xml:space="preserve"> до </w:t>
      </w:r>
      <w:r w:rsidR="005D56DF">
        <w:rPr>
          <w:rFonts w:ascii="Times New Roman" w:hAnsi="Times New Roman" w:cs="Times New Roman"/>
          <w:sz w:val="28"/>
          <w:szCs w:val="28"/>
          <w:lang w:val="uk-UA"/>
        </w:rPr>
        <w:t>поставлених</w:t>
      </w:r>
      <w:r w:rsidRPr="00125324">
        <w:rPr>
          <w:rFonts w:ascii="Times New Roman" w:hAnsi="Times New Roman" w:cs="Times New Roman"/>
          <w:sz w:val="28"/>
          <w:szCs w:val="28"/>
          <w:lang w:val="uk-UA"/>
        </w:rPr>
        <w:t xml:space="preserve"> цілей (тобто завдань) для </w:t>
      </w:r>
      <w:r w:rsidR="005D56DF">
        <w:rPr>
          <w:rFonts w:ascii="Times New Roman" w:hAnsi="Times New Roman" w:cs="Times New Roman"/>
          <w:sz w:val="28"/>
          <w:szCs w:val="28"/>
          <w:lang w:val="uk-UA"/>
        </w:rPr>
        <w:t>кожного окремого рівня навчання;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w:t>
      </w:r>
      <w:r w:rsidR="005D56DF">
        <w:rPr>
          <w:rFonts w:ascii="Times New Roman" w:hAnsi="Times New Roman" w:cs="Times New Roman"/>
          <w:sz w:val="28"/>
          <w:szCs w:val="28"/>
          <w:lang w:val="uk-UA"/>
        </w:rPr>
        <w:t>г</w:t>
      </w:r>
      <w:r w:rsidRPr="00125324">
        <w:rPr>
          <w:rFonts w:ascii="Times New Roman" w:hAnsi="Times New Roman" w:cs="Times New Roman"/>
          <w:sz w:val="28"/>
          <w:szCs w:val="28"/>
          <w:lang w:val="uk-UA"/>
        </w:rPr>
        <w:t>рупове навчання з чітко побудованою динамікою в складі груп. Групова діяльність формується на основі моніторингу успішності освітнього процесу, тому кожен наступний крок проектується залежно від результатів попереднього. За цієї ознаки використ</w:t>
      </w:r>
      <w:r w:rsidR="007C382B" w:rsidRPr="00125324">
        <w:rPr>
          <w:rFonts w:ascii="Times New Roman" w:hAnsi="Times New Roman" w:cs="Times New Roman"/>
          <w:sz w:val="28"/>
          <w:szCs w:val="28"/>
          <w:lang w:val="uk-UA"/>
        </w:rPr>
        <w:t>овується провідна діяльні</w:t>
      </w:r>
      <w:r w:rsidRPr="00125324">
        <w:rPr>
          <w:rFonts w:ascii="Times New Roman" w:hAnsi="Times New Roman" w:cs="Times New Roman"/>
          <w:sz w:val="28"/>
          <w:szCs w:val="28"/>
          <w:lang w:val="uk-UA"/>
        </w:rPr>
        <w:t>ст</w:t>
      </w:r>
      <w:r w:rsidR="007C382B" w:rsidRPr="00125324">
        <w:rPr>
          <w:rFonts w:ascii="Times New Roman" w:hAnsi="Times New Roman" w:cs="Times New Roman"/>
          <w:sz w:val="28"/>
          <w:szCs w:val="28"/>
          <w:lang w:val="uk-UA"/>
        </w:rPr>
        <w:t>ь</w:t>
      </w:r>
      <w:r w:rsidRPr="00125324">
        <w:rPr>
          <w:rFonts w:ascii="Times New Roman" w:hAnsi="Times New Roman" w:cs="Times New Roman"/>
          <w:sz w:val="28"/>
          <w:szCs w:val="28"/>
          <w:lang w:val="uk-UA"/>
        </w:rPr>
        <w:t>, комунікати</w:t>
      </w:r>
      <w:r w:rsidR="007C382B" w:rsidRPr="00125324">
        <w:rPr>
          <w:rFonts w:ascii="Times New Roman" w:hAnsi="Times New Roman" w:cs="Times New Roman"/>
          <w:sz w:val="28"/>
          <w:szCs w:val="28"/>
          <w:lang w:val="uk-UA"/>
        </w:rPr>
        <w:t>вна активність та мотивація</w:t>
      </w:r>
      <w:r w:rsidRPr="00125324">
        <w:rPr>
          <w:rFonts w:ascii="Times New Roman" w:hAnsi="Times New Roman" w:cs="Times New Roman"/>
          <w:sz w:val="28"/>
          <w:szCs w:val="28"/>
          <w:lang w:val="uk-UA"/>
        </w:rPr>
        <w:t xml:space="preserve"> </w:t>
      </w:r>
      <w:r w:rsidR="00D02E3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що спричинює </w:t>
      </w:r>
      <w:r w:rsidR="0047658E">
        <w:rPr>
          <w:rFonts w:ascii="Times New Roman" w:hAnsi="Times New Roman" w:cs="Times New Roman"/>
          <w:sz w:val="28"/>
          <w:szCs w:val="28"/>
          <w:lang w:val="uk-UA"/>
        </w:rPr>
        <w:t>доцільність групового навчання;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г) </w:t>
      </w:r>
      <w:r w:rsidR="0047658E">
        <w:rPr>
          <w:rFonts w:ascii="Times New Roman" w:hAnsi="Times New Roman" w:cs="Times New Roman"/>
          <w:sz w:val="28"/>
          <w:szCs w:val="28"/>
          <w:lang w:val="uk-UA"/>
        </w:rPr>
        <w:t>к</w:t>
      </w:r>
      <w:r w:rsidRPr="00125324">
        <w:rPr>
          <w:rFonts w:ascii="Times New Roman" w:hAnsi="Times New Roman" w:cs="Times New Roman"/>
          <w:sz w:val="28"/>
          <w:szCs w:val="28"/>
          <w:lang w:val="uk-UA"/>
        </w:rPr>
        <w:t xml:space="preserve">омп’ютерна підтримка. Нині в освіті комп’ютер </w:t>
      </w:r>
      <w:r w:rsidR="0047658E">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засобом посилення інтелекту </w:t>
      </w:r>
      <w:r w:rsidR="0047658E">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розвитк</w:t>
      </w:r>
      <w:r w:rsidR="0047658E">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студентів, </w:t>
      </w:r>
      <w:r w:rsidR="00D02E31" w:rsidRPr="00125324">
        <w:rPr>
          <w:rFonts w:ascii="Times New Roman" w:hAnsi="Times New Roman" w:cs="Times New Roman"/>
          <w:sz w:val="28"/>
          <w:szCs w:val="28"/>
          <w:lang w:val="uk-UA"/>
        </w:rPr>
        <w:t>укріплює</w:t>
      </w:r>
      <w:r w:rsidRPr="00125324">
        <w:rPr>
          <w:rFonts w:ascii="Times New Roman" w:hAnsi="Times New Roman" w:cs="Times New Roman"/>
          <w:sz w:val="28"/>
          <w:szCs w:val="28"/>
          <w:lang w:val="uk-UA"/>
        </w:rPr>
        <w:t xml:space="preserve"> ефективність навчання й використовується</w:t>
      </w:r>
      <w:r w:rsidR="00B50AED" w:rsidRPr="00125324">
        <w:rPr>
          <w:rFonts w:ascii="Times New Roman" w:hAnsi="Times New Roman" w:cs="Times New Roman"/>
          <w:sz w:val="28"/>
          <w:szCs w:val="28"/>
          <w:lang w:val="uk-UA"/>
        </w:rPr>
        <w:t xml:space="preserve"> </w:t>
      </w:r>
      <w:r w:rsidR="0047658E">
        <w:rPr>
          <w:rFonts w:ascii="Times New Roman" w:hAnsi="Times New Roman" w:cs="Times New Roman"/>
          <w:sz w:val="28"/>
          <w:szCs w:val="28"/>
          <w:lang w:val="uk-UA"/>
        </w:rPr>
        <w:t xml:space="preserve">як </w:t>
      </w:r>
      <w:r w:rsidR="00B50AED" w:rsidRPr="00125324">
        <w:rPr>
          <w:rFonts w:ascii="Times New Roman" w:hAnsi="Times New Roman" w:cs="Times New Roman"/>
          <w:sz w:val="28"/>
          <w:szCs w:val="28"/>
          <w:lang w:val="uk-UA"/>
        </w:rPr>
        <w:t xml:space="preserve">управління освітнім </w:t>
      </w:r>
      <w:r w:rsidRPr="00125324">
        <w:rPr>
          <w:rFonts w:ascii="Times New Roman" w:hAnsi="Times New Roman" w:cs="Times New Roman"/>
          <w:sz w:val="28"/>
          <w:szCs w:val="28"/>
          <w:lang w:val="uk-UA"/>
        </w:rPr>
        <w:t>процесом.</w:t>
      </w:r>
      <w:r w:rsidR="005F2A31"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інтегративна </w:t>
      </w:r>
      <w:r w:rsidR="00D02E31"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є результатом інте</w:t>
      </w:r>
      <w:r w:rsidR="0047658E">
        <w:rPr>
          <w:rFonts w:ascii="Times New Roman" w:hAnsi="Times New Roman" w:cs="Times New Roman"/>
          <w:sz w:val="28"/>
          <w:szCs w:val="28"/>
          <w:lang w:val="uk-UA"/>
        </w:rPr>
        <w:t>грування усіх зазначених напрям</w:t>
      </w:r>
      <w:r w:rsidRPr="00125324">
        <w:rPr>
          <w:rFonts w:ascii="Times New Roman" w:hAnsi="Times New Roman" w:cs="Times New Roman"/>
          <w:sz w:val="28"/>
          <w:szCs w:val="28"/>
          <w:lang w:val="uk-UA"/>
        </w:rPr>
        <w:t xml:space="preserve">ів в єдине ціле, </w:t>
      </w:r>
      <w:r w:rsidR="0047658E">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інтегрує в єдину систему: ідеї щодо планування результатів професійної підготовки; проблемне навчання; блочно-модульне структурування навчального матеріалу з укрупненням дидактичних одиниць; групові форми діяльності студентів; психологізацію осві</w:t>
      </w:r>
      <w:r w:rsidR="007C382B" w:rsidRPr="00125324">
        <w:rPr>
          <w:rFonts w:ascii="Times New Roman" w:hAnsi="Times New Roman" w:cs="Times New Roman"/>
          <w:sz w:val="28"/>
          <w:szCs w:val="28"/>
          <w:lang w:val="uk-UA"/>
        </w:rPr>
        <w:t>тнього процесу і комп’ютеризацію</w:t>
      </w:r>
      <w:r w:rsidRPr="00125324">
        <w:rPr>
          <w:rFonts w:ascii="Times New Roman" w:hAnsi="Times New Roman" w:cs="Times New Roman"/>
          <w:sz w:val="28"/>
          <w:szCs w:val="28"/>
          <w:lang w:val="uk-UA"/>
        </w:rPr>
        <w:t xml:space="preserve"> навчання та різноманітні педагогічні методи: від пояснювально-ілюстративних до евристичних.</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Реалізація комплексного підходу до вибору інтегративної </w:t>
      </w:r>
      <w:r w:rsidR="005A604A"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до </w:t>
      </w:r>
      <w:r w:rsidR="005A604A"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відповідн</w:t>
      </w:r>
      <w:r w:rsidR="007C382B" w:rsidRPr="00125324">
        <w:rPr>
          <w:rFonts w:ascii="Times New Roman" w:hAnsi="Times New Roman" w:cs="Times New Roman"/>
          <w:sz w:val="28"/>
          <w:szCs w:val="28"/>
          <w:lang w:val="uk-UA"/>
        </w:rPr>
        <w:t>о до цієї класифікації дозволяє</w:t>
      </w:r>
      <w:r w:rsidRPr="00125324">
        <w:rPr>
          <w:rFonts w:ascii="Times New Roman" w:hAnsi="Times New Roman" w:cs="Times New Roman"/>
          <w:sz w:val="28"/>
          <w:szCs w:val="28"/>
          <w:lang w:val="uk-UA"/>
        </w:rPr>
        <w:t xml:space="preserve"> на одному і тому ж навчал</w:t>
      </w:r>
      <w:r w:rsidR="007C382B" w:rsidRPr="00125324">
        <w:rPr>
          <w:rFonts w:ascii="Times New Roman" w:hAnsi="Times New Roman" w:cs="Times New Roman"/>
          <w:sz w:val="28"/>
          <w:szCs w:val="28"/>
          <w:lang w:val="uk-UA"/>
        </w:rPr>
        <w:t xml:space="preserve">ьному занятті або блоці занять </w:t>
      </w:r>
      <w:r w:rsidRPr="00125324">
        <w:rPr>
          <w:rFonts w:ascii="Times New Roman" w:hAnsi="Times New Roman" w:cs="Times New Roman"/>
          <w:sz w:val="28"/>
          <w:szCs w:val="28"/>
          <w:lang w:val="uk-UA"/>
        </w:rPr>
        <w:t xml:space="preserve">використовувати різні </w:t>
      </w:r>
      <w:r w:rsidR="005A604A"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w:t>
      </w:r>
      <w:r w:rsidR="0047658E">
        <w:rPr>
          <w:rFonts w:ascii="Times New Roman" w:hAnsi="Times New Roman" w:cs="Times New Roman"/>
          <w:sz w:val="28"/>
          <w:szCs w:val="28"/>
          <w:lang w:val="uk-UA"/>
        </w:rPr>
        <w:t>Із</w:t>
      </w:r>
      <w:r w:rsidR="007C382B"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методологічних міркувань </w:t>
      </w:r>
      <w:r w:rsidR="005A604A" w:rsidRPr="00125324">
        <w:rPr>
          <w:rFonts w:ascii="Times New Roman" w:hAnsi="Times New Roman" w:cs="Times New Roman"/>
          <w:sz w:val="28"/>
          <w:szCs w:val="28"/>
          <w:lang w:val="uk-UA"/>
        </w:rPr>
        <w:t xml:space="preserve">нами </w:t>
      </w:r>
      <w:r w:rsidRPr="00125324">
        <w:rPr>
          <w:rFonts w:ascii="Times New Roman" w:hAnsi="Times New Roman" w:cs="Times New Roman"/>
          <w:sz w:val="28"/>
          <w:szCs w:val="28"/>
          <w:lang w:val="uk-UA"/>
        </w:rPr>
        <w:t xml:space="preserve">підібрані такі </w:t>
      </w:r>
      <w:r w:rsidR="005A604A"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які сповна зреалізовують один із найголовніших результатів </w:t>
      </w:r>
      <w:r w:rsidR="005A604A"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єдність онтологічного (пов’язаного з пізнанням навколишнього світу) і гносеологічного (пов’язаного з освоєнням методології та набуттям навичок професійного пізнання) аспектів навчальної діяльності. </w:t>
      </w:r>
      <w:r w:rsidR="007C382B" w:rsidRPr="00125324">
        <w:rPr>
          <w:rFonts w:ascii="Times New Roman" w:hAnsi="Times New Roman" w:cs="Times New Roman"/>
          <w:sz w:val="28"/>
          <w:szCs w:val="28"/>
          <w:lang w:val="uk-UA"/>
        </w:rPr>
        <w:t>Н</w:t>
      </w:r>
      <w:r w:rsidRPr="00125324">
        <w:rPr>
          <w:rFonts w:ascii="Times New Roman" w:hAnsi="Times New Roman" w:cs="Times New Roman"/>
          <w:sz w:val="28"/>
          <w:szCs w:val="28"/>
          <w:lang w:val="uk-UA"/>
        </w:rPr>
        <w:t>а думку А. </w:t>
      </w:r>
      <w:r w:rsidRPr="00125324">
        <w:rPr>
          <w:rFonts w:ascii="Times New Roman" w:hAnsi="Times New Roman" w:cs="Times New Roman"/>
          <w:sz w:val="28"/>
          <w:szCs w:val="28"/>
          <w:shd w:val="clear" w:color="auto" w:fill="FFFFFF"/>
          <w:lang w:val="uk-UA"/>
        </w:rPr>
        <w:t>Балахонова</w:t>
      </w:r>
      <w:r w:rsidR="00D8768B"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w:t>
      </w:r>
      <w:r w:rsidR="003850B7" w:rsidRPr="00125324">
        <w:rPr>
          <w:rFonts w:ascii="Times New Roman" w:hAnsi="Times New Roman" w:cs="Times New Roman"/>
          <w:sz w:val="28"/>
          <w:szCs w:val="28"/>
          <w:shd w:val="clear" w:color="auto" w:fill="FFFFFF"/>
          <w:lang w:val="uk-UA"/>
        </w:rPr>
        <w:t>15</w:t>
      </w:r>
      <w:r w:rsidR="00D8768B"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85</w:t>
      </w:r>
      <w:r w:rsidRPr="00125324">
        <w:rPr>
          <w:rFonts w:ascii="Times New Roman" w:hAnsi="Times New Roman" w:cs="Times New Roman"/>
          <w:sz w:val="28"/>
          <w:szCs w:val="28"/>
          <w:lang w:val="uk-UA"/>
        </w:rPr>
        <w:t xml:space="preserve">], сучасний фахівець повинен володіти глибокими знаннями і професійною мобільністю, здатністю оперативно вирішувати нестандартні проблеми, </w:t>
      </w:r>
      <w:r w:rsidR="0047658E">
        <w:rPr>
          <w:rFonts w:ascii="Times New Roman" w:hAnsi="Times New Roman" w:cs="Times New Roman"/>
          <w:sz w:val="28"/>
          <w:szCs w:val="28"/>
          <w:lang w:val="uk-UA"/>
        </w:rPr>
        <w:t xml:space="preserve">що виникли, </w:t>
      </w:r>
      <w:r w:rsidRPr="00125324">
        <w:rPr>
          <w:rFonts w:ascii="Times New Roman" w:hAnsi="Times New Roman" w:cs="Times New Roman"/>
          <w:sz w:val="28"/>
          <w:szCs w:val="28"/>
          <w:lang w:val="uk-UA"/>
        </w:rPr>
        <w:t xml:space="preserve">досконало орієнтуватися в складній системі нових суспільних відносин, уміти розставляти пріоритети </w:t>
      </w:r>
      <w:r w:rsidR="0047658E">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концентрувати власні зусилля на вирішенні перспективних професійних завдань, мати високий рівень фахової компетентності, творчого мислення, особистісної духовності </w:t>
      </w:r>
      <w:r w:rsidR="0047658E">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моральності. Такі результати </w:t>
      </w:r>
      <w:r w:rsidR="0047658E">
        <w:rPr>
          <w:rFonts w:ascii="Times New Roman" w:hAnsi="Times New Roman" w:cs="Times New Roman"/>
          <w:sz w:val="28"/>
          <w:szCs w:val="28"/>
          <w:lang w:val="uk-UA"/>
        </w:rPr>
        <w:t>можливі</w:t>
      </w:r>
      <w:r w:rsidRPr="00125324">
        <w:rPr>
          <w:rFonts w:ascii="Times New Roman" w:hAnsi="Times New Roman" w:cs="Times New Roman"/>
          <w:sz w:val="28"/>
          <w:szCs w:val="28"/>
          <w:lang w:val="uk-UA"/>
        </w:rPr>
        <w:t xml:space="preserve">, якщо викладач разом із студентами реалізує на заняттях інтегративну </w:t>
      </w:r>
      <w:r w:rsidR="00CD6A1E"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w:t>
      </w:r>
    </w:p>
    <w:p w:rsidR="00ED0A60" w:rsidRPr="00125324" w:rsidRDefault="007C382B"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Відповідно</w:t>
      </w:r>
      <w:r w:rsidR="00ED0A60" w:rsidRPr="00125324">
        <w:rPr>
          <w:rFonts w:ascii="Times New Roman" w:hAnsi="Times New Roman" w:cs="Times New Roman"/>
          <w:sz w:val="28"/>
          <w:szCs w:val="28"/>
          <w:lang w:val="uk-UA"/>
        </w:rPr>
        <w:t xml:space="preserve"> в процесі професійної підготовки </w:t>
      </w:r>
      <w:r w:rsidR="00CD6A1E"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використову</w:t>
      </w:r>
      <w:r w:rsidRPr="00125324">
        <w:rPr>
          <w:rFonts w:ascii="Times New Roman" w:hAnsi="Times New Roman" w:cs="Times New Roman"/>
          <w:sz w:val="28"/>
          <w:szCs w:val="28"/>
          <w:lang w:val="uk-UA"/>
        </w:rPr>
        <w:t>вали</w:t>
      </w:r>
      <w:r w:rsidR="00ED0A60" w:rsidRPr="00125324">
        <w:rPr>
          <w:rFonts w:ascii="Times New Roman" w:hAnsi="Times New Roman" w:cs="Times New Roman"/>
          <w:sz w:val="28"/>
          <w:szCs w:val="28"/>
          <w:lang w:val="uk-UA"/>
        </w:rPr>
        <w:t xml:space="preserve"> одночасно навчально-інформаційні та тренінгові </w:t>
      </w:r>
      <w:r w:rsidR="00CD6A1E" w:rsidRPr="00125324">
        <w:rPr>
          <w:rFonts w:ascii="Times New Roman" w:hAnsi="Times New Roman" w:cs="Times New Roman"/>
          <w:sz w:val="28"/>
          <w:szCs w:val="28"/>
          <w:lang w:val="uk-UA"/>
        </w:rPr>
        <w:t>ПТ. Так,</w:t>
      </w:r>
      <w:r w:rsidR="00ED0A60" w:rsidRPr="00125324">
        <w:rPr>
          <w:rFonts w:ascii="Times New Roman" w:hAnsi="Times New Roman" w:cs="Times New Roman"/>
          <w:sz w:val="28"/>
          <w:szCs w:val="28"/>
          <w:lang w:val="uk-UA"/>
        </w:rPr>
        <w:t xml:space="preserve"> професійна підготовка </w:t>
      </w:r>
      <w:r w:rsidR="00CD6A1E"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здійснюється в освітньому середовищі за сукупності умов, що забезпечують діяльність студента з інформаційним ресурсом із збору, обробки, продукування, транслювання, застосування інформаційного знання та </w:t>
      </w:r>
      <w:r w:rsidRPr="00125324">
        <w:rPr>
          <w:rFonts w:ascii="Times New Roman" w:hAnsi="Times New Roman" w:cs="Times New Roman"/>
          <w:sz w:val="28"/>
          <w:szCs w:val="28"/>
          <w:lang w:val="uk-UA"/>
        </w:rPr>
        <w:t>передба</w:t>
      </w:r>
      <w:r w:rsidR="00ED0A60" w:rsidRPr="00125324">
        <w:rPr>
          <w:rFonts w:ascii="Times New Roman" w:hAnsi="Times New Roman" w:cs="Times New Roman"/>
          <w:sz w:val="28"/>
          <w:szCs w:val="28"/>
          <w:lang w:val="uk-UA"/>
        </w:rPr>
        <w:t xml:space="preserve">чає інтенсивну інформаційну взаємодію з іншими суб’єктами </w:t>
      </w:r>
      <w:r w:rsidR="0047658E">
        <w:rPr>
          <w:rFonts w:ascii="Times New Roman" w:hAnsi="Times New Roman" w:cs="Times New Roman"/>
          <w:sz w:val="28"/>
          <w:szCs w:val="28"/>
          <w:lang w:val="uk-UA"/>
        </w:rPr>
        <w:t>освітнього</w:t>
      </w:r>
      <w:r w:rsidR="00ED0A60" w:rsidRPr="00125324">
        <w:rPr>
          <w:rFonts w:ascii="Times New Roman" w:hAnsi="Times New Roman" w:cs="Times New Roman"/>
          <w:sz w:val="28"/>
          <w:szCs w:val="28"/>
          <w:lang w:val="uk-UA"/>
        </w:rPr>
        <w:t xml:space="preserve"> процесу за допомогою інтерактивних засобів інформаційних технологій. Інформаційна технологія </w:t>
      </w:r>
      <w:r w:rsidRPr="00125324">
        <w:rPr>
          <w:rFonts w:ascii="Times New Roman" w:hAnsi="Times New Roman" w:cs="Times New Roman"/>
          <w:sz w:val="28"/>
          <w:szCs w:val="28"/>
          <w:lang w:val="uk-UA"/>
        </w:rPr>
        <w:t>залучає</w:t>
      </w:r>
      <w:r w:rsidR="00ED0A60" w:rsidRPr="00125324">
        <w:rPr>
          <w:rFonts w:ascii="Times New Roman" w:hAnsi="Times New Roman" w:cs="Times New Roman"/>
          <w:sz w:val="28"/>
          <w:szCs w:val="28"/>
          <w:lang w:val="uk-UA"/>
        </w:rPr>
        <w:t xml:space="preserve"> процеси розробки та систематичного використання технічних і матеріальних ресурсів, ідей, </w:t>
      </w:r>
      <w:r w:rsidR="00CD6A1E" w:rsidRPr="00125324">
        <w:rPr>
          <w:rFonts w:ascii="Times New Roman" w:hAnsi="Times New Roman" w:cs="Times New Roman"/>
          <w:sz w:val="28"/>
          <w:szCs w:val="28"/>
          <w:lang w:val="uk-UA"/>
        </w:rPr>
        <w:t xml:space="preserve">інформаційних </w:t>
      </w:r>
      <w:r w:rsidR="00ED0A60" w:rsidRPr="00125324">
        <w:rPr>
          <w:rFonts w:ascii="Times New Roman" w:hAnsi="Times New Roman" w:cs="Times New Roman"/>
          <w:sz w:val="28"/>
          <w:szCs w:val="28"/>
          <w:lang w:val="uk-UA"/>
        </w:rPr>
        <w:t xml:space="preserve">науково-методичних матеріалів для підвищення ефективності навчання за </w:t>
      </w:r>
      <w:r w:rsidR="00CD6A1E" w:rsidRPr="00125324">
        <w:rPr>
          <w:rFonts w:ascii="Times New Roman" w:hAnsi="Times New Roman" w:cs="Times New Roman"/>
          <w:sz w:val="28"/>
          <w:szCs w:val="28"/>
          <w:lang w:val="uk-UA"/>
        </w:rPr>
        <w:t>ФПП</w:t>
      </w:r>
      <w:r w:rsidR="00ED0A60" w:rsidRPr="00125324">
        <w:rPr>
          <w:rFonts w:ascii="Times New Roman" w:hAnsi="Times New Roman" w:cs="Times New Roman"/>
          <w:sz w:val="28"/>
          <w:szCs w:val="28"/>
          <w:lang w:val="uk-UA"/>
        </w:rPr>
        <w:t xml:space="preserve"> і управлі</w:t>
      </w:r>
      <w:r w:rsidR="00CD6A1E" w:rsidRPr="00125324">
        <w:rPr>
          <w:rFonts w:ascii="Times New Roman" w:hAnsi="Times New Roman" w:cs="Times New Roman"/>
          <w:sz w:val="28"/>
          <w:szCs w:val="28"/>
          <w:lang w:val="uk-UA"/>
        </w:rPr>
        <w:t>ння освітнім процесом в цілому.</w:t>
      </w:r>
      <w:r w:rsidR="00ED0A60" w:rsidRPr="00125324">
        <w:rPr>
          <w:rFonts w:ascii="Times New Roman" w:hAnsi="Times New Roman" w:cs="Times New Roman"/>
          <w:sz w:val="28"/>
          <w:szCs w:val="28"/>
          <w:lang w:val="uk-UA"/>
        </w:rPr>
        <w:t xml:space="preserve"> В інформаційних </w:t>
      </w:r>
      <w:r w:rsidR="00CD6A1E"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використовуються спеціальні навчально-технічні інформаційні засоби (комп’ютер, аудіо, кіно, відео). Комп’ютеру відводиться роль основного засобу інформатизації. </w:t>
      </w:r>
      <w:r w:rsidR="00E64B81" w:rsidRPr="00125324">
        <w:rPr>
          <w:rFonts w:ascii="Times New Roman" w:hAnsi="Times New Roman" w:cs="Times New Roman"/>
          <w:sz w:val="28"/>
          <w:szCs w:val="28"/>
          <w:lang w:val="uk-UA"/>
        </w:rPr>
        <w:t>Дефініція</w:t>
      </w:r>
      <w:r w:rsidR="00ED0A60" w:rsidRPr="00125324">
        <w:rPr>
          <w:rFonts w:ascii="Times New Roman" w:hAnsi="Times New Roman" w:cs="Times New Roman"/>
          <w:sz w:val="28"/>
          <w:szCs w:val="28"/>
          <w:lang w:val="uk-UA"/>
        </w:rPr>
        <w:t xml:space="preserve"> «інформатизація» означ</w:t>
      </w:r>
      <w:r w:rsidR="0047658E">
        <w:rPr>
          <w:rFonts w:ascii="Times New Roman" w:hAnsi="Times New Roman" w:cs="Times New Roman"/>
          <w:sz w:val="28"/>
          <w:szCs w:val="28"/>
          <w:lang w:val="uk-UA"/>
        </w:rPr>
        <w:t>а</w:t>
      </w:r>
      <w:r w:rsidR="00ED0A60" w:rsidRPr="00125324">
        <w:rPr>
          <w:rFonts w:ascii="Times New Roman" w:hAnsi="Times New Roman" w:cs="Times New Roman"/>
          <w:sz w:val="28"/>
          <w:szCs w:val="28"/>
          <w:lang w:val="uk-UA"/>
        </w:rPr>
        <w:t>є «сукупність процесів, спрямован</w:t>
      </w:r>
      <w:r w:rsidR="00E64B81" w:rsidRPr="00125324">
        <w:rPr>
          <w:rFonts w:ascii="Times New Roman" w:hAnsi="Times New Roman" w:cs="Times New Roman"/>
          <w:sz w:val="28"/>
          <w:szCs w:val="28"/>
          <w:lang w:val="uk-UA"/>
        </w:rPr>
        <w:t>их</w:t>
      </w:r>
      <w:r w:rsidR="00ED0A60" w:rsidRPr="00125324">
        <w:rPr>
          <w:rFonts w:ascii="Times New Roman" w:hAnsi="Times New Roman" w:cs="Times New Roman"/>
          <w:sz w:val="28"/>
          <w:szCs w:val="28"/>
          <w:lang w:val="uk-UA"/>
        </w:rPr>
        <w:t xml:space="preserve"> на створення умов для задоволення інформаційних потреб» [</w:t>
      </w:r>
      <w:r w:rsidR="003850B7" w:rsidRPr="00125324">
        <w:rPr>
          <w:rFonts w:ascii="Times New Roman" w:hAnsi="Times New Roman" w:cs="Times New Roman"/>
          <w:sz w:val="28"/>
          <w:szCs w:val="28"/>
          <w:lang w:val="uk-UA"/>
        </w:rPr>
        <w:t>62</w:t>
      </w:r>
      <w:r w:rsidR="00D8768B" w:rsidRPr="00125324">
        <w:rPr>
          <w:rFonts w:ascii="Times New Roman" w:hAnsi="Times New Roman" w:cs="Times New Roman"/>
          <w:sz w:val="28"/>
          <w:szCs w:val="28"/>
          <w:lang w:val="uk-UA"/>
        </w:rPr>
        <w:t>,</w:t>
      </w:r>
      <w:r w:rsidR="005D7168" w:rsidRPr="00125324">
        <w:rPr>
          <w:rFonts w:ascii="Times New Roman" w:hAnsi="Times New Roman" w:cs="Times New Roman"/>
          <w:sz w:val="28"/>
          <w:szCs w:val="28"/>
          <w:lang w:val="uk-UA"/>
        </w:rPr>
        <w:t> </w:t>
      </w:r>
      <w:r w:rsidR="00D8768B" w:rsidRPr="00125324">
        <w:rPr>
          <w:rFonts w:ascii="Times New Roman" w:hAnsi="Times New Roman" w:cs="Times New Roman"/>
          <w:sz w:val="28"/>
          <w:szCs w:val="28"/>
          <w:lang w:val="uk-UA"/>
        </w:rPr>
        <w:t>с. </w:t>
      </w:r>
      <w:r w:rsidR="00ED0A60" w:rsidRPr="00125324">
        <w:rPr>
          <w:rFonts w:ascii="Times New Roman" w:hAnsi="Times New Roman" w:cs="Times New Roman"/>
          <w:sz w:val="28"/>
          <w:szCs w:val="28"/>
          <w:lang w:val="uk-UA"/>
        </w:rPr>
        <w:t xml:space="preserve">131] у навчанні </w:t>
      </w:r>
      <w:r w:rsidR="00CD6A1E"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Тому поряд з терміном «інформатизація» застосовується як його синонім термін «комп’ютеризація».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цьому аспекті </w:t>
      </w:r>
      <w:r w:rsidR="00A9426C"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охоплює:</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комп’ютерну грамотність студентів як вміння використовувати комп’ютерні програмні засоби для роботи з електронним текстом, електронними таблицями, для створення навчальних презентацій тощо;</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інформаційну компетентність майбутніх фахівців, яка крім комп’ютерної грамотності залучає студентів до вправного введення пошуку та </w:t>
      </w:r>
      <w:r w:rsidR="00E64B81" w:rsidRPr="00125324">
        <w:rPr>
          <w:rFonts w:ascii="Times New Roman" w:hAnsi="Times New Roman" w:cs="Times New Roman"/>
          <w:sz w:val="28"/>
          <w:szCs w:val="28"/>
          <w:lang w:val="uk-UA"/>
        </w:rPr>
        <w:t>чіткого</w:t>
      </w:r>
      <w:r w:rsidRPr="00125324">
        <w:rPr>
          <w:rFonts w:ascii="Times New Roman" w:hAnsi="Times New Roman" w:cs="Times New Roman"/>
          <w:sz w:val="28"/>
          <w:szCs w:val="28"/>
          <w:lang w:val="uk-UA"/>
        </w:rPr>
        <w:t xml:space="preserve"> структурування нової інформації, її освоєння </w:t>
      </w:r>
      <w:r w:rsidR="00E64B81" w:rsidRPr="00125324">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оцінки, оволодіння технологіями комп’ютерних комунікацій та використання всіх можливостей інформаційних технологій для розв’язання професійно-орієнтованих завдань.</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 провідних етапів залучення інформаційних технологій </w:t>
      </w:r>
      <w:r w:rsidR="00E64B81" w:rsidRPr="00125324">
        <w:rPr>
          <w:rFonts w:ascii="Times New Roman" w:hAnsi="Times New Roman" w:cs="Times New Roman"/>
          <w:sz w:val="28"/>
          <w:szCs w:val="28"/>
          <w:lang w:val="uk-UA"/>
        </w:rPr>
        <w:t xml:space="preserve">до </w:t>
      </w:r>
      <w:r w:rsidR="0047658E">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w:t>
      </w:r>
      <w:r w:rsidR="00E64B81"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належить:</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w:t>
      </w:r>
      <w:r w:rsidR="005D7168" w:rsidRPr="00125324">
        <w:rPr>
          <w:rFonts w:ascii="Times New Roman" w:hAnsi="Times New Roman" w:cs="Times New Roman"/>
          <w:sz w:val="28"/>
          <w:szCs w:val="28"/>
          <w:lang w:val="uk-UA"/>
        </w:rPr>
        <w:t> </w:t>
      </w:r>
      <w:r w:rsidR="00E64B81" w:rsidRPr="00125324">
        <w:rPr>
          <w:rFonts w:ascii="Times New Roman" w:hAnsi="Times New Roman" w:cs="Times New Roman"/>
          <w:sz w:val="28"/>
          <w:szCs w:val="28"/>
          <w:lang w:val="uk-UA"/>
        </w:rPr>
        <w:t>п</w:t>
      </w:r>
      <w:r w:rsidR="00A9426C" w:rsidRPr="00125324">
        <w:rPr>
          <w:rFonts w:ascii="Times New Roman" w:hAnsi="Times New Roman" w:cs="Times New Roman"/>
          <w:sz w:val="28"/>
          <w:szCs w:val="28"/>
          <w:lang w:val="uk-UA"/>
        </w:rPr>
        <w:t>остановка</w:t>
      </w:r>
      <w:r w:rsidRPr="00125324">
        <w:rPr>
          <w:rFonts w:ascii="Times New Roman" w:hAnsi="Times New Roman" w:cs="Times New Roman"/>
          <w:sz w:val="28"/>
          <w:szCs w:val="28"/>
          <w:lang w:val="uk-UA"/>
        </w:rPr>
        <w:t xml:space="preserve"> навчальної проблеми та визначення (проектування): шляхів її вирішення</w:t>
      </w:r>
      <w:r w:rsidR="00E64B81" w:rsidRPr="00125324">
        <w:rPr>
          <w:rFonts w:ascii="Times New Roman" w:hAnsi="Times New Roman" w:cs="Times New Roman"/>
          <w:sz w:val="28"/>
          <w:szCs w:val="28"/>
          <w:lang w:val="uk-UA"/>
        </w:rPr>
        <w:t>;</w:t>
      </w:r>
    </w:p>
    <w:p w:rsidR="00ED0A60" w:rsidRPr="00125324" w:rsidRDefault="00E64B81"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w:t>
      </w:r>
      <w:r w:rsidR="005D7168"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w:t>
      </w:r>
      <w:r w:rsidR="00ED0A60" w:rsidRPr="00125324">
        <w:rPr>
          <w:rFonts w:ascii="Times New Roman" w:hAnsi="Times New Roman" w:cs="Times New Roman"/>
          <w:sz w:val="28"/>
          <w:szCs w:val="28"/>
          <w:lang w:val="uk-UA"/>
        </w:rPr>
        <w:t xml:space="preserve">ошук інформації (відшукання наукових публікацій з </w:t>
      </w:r>
      <w:r w:rsidR="0047658E">
        <w:rPr>
          <w:rFonts w:ascii="Times New Roman" w:hAnsi="Times New Roman" w:cs="Times New Roman"/>
          <w:sz w:val="28"/>
          <w:szCs w:val="28"/>
          <w:lang w:val="uk-UA"/>
        </w:rPr>
        <w:t>цієї</w:t>
      </w:r>
      <w:r w:rsidR="00ED0A60" w:rsidRPr="00125324">
        <w:rPr>
          <w:rFonts w:ascii="Times New Roman" w:hAnsi="Times New Roman" w:cs="Times New Roman"/>
          <w:sz w:val="28"/>
          <w:szCs w:val="28"/>
          <w:lang w:val="uk-UA"/>
        </w:rPr>
        <w:t xml:space="preserve"> проблематики, необхідних розділів і параграфів підручників та навчальних посібників в інтерне</w:t>
      </w:r>
      <w:r w:rsidRPr="00125324">
        <w:rPr>
          <w:rFonts w:ascii="Times New Roman" w:hAnsi="Times New Roman" w:cs="Times New Roman"/>
          <w:sz w:val="28"/>
          <w:szCs w:val="28"/>
          <w:lang w:val="uk-UA"/>
        </w:rPr>
        <w:t>ті, інфотеках, веб-сайтах тощо);</w:t>
      </w:r>
      <w:r w:rsidR="005F2A31" w:rsidRPr="00125324">
        <w:rPr>
          <w:rFonts w:ascii="Times New Roman" w:hAnsi="Times New Roman" w:cs="Times New Roman"/>
          <w:sz w:val="28"/>
          <w:szCs w:val="28"/>
          <w:lang w:val="uk-UA"/>
        </w:rPr>
        <w:t xml:space="preserve"> </w:t>
      </w:r>
    </w:p>
    <w:p w:rsidR="00ED0A60" w:rsidRPr="00125324" w:rsidRDefault="00E64B81"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w:t>
      </w:r>
      <w:r w:rsidR="005D7168" w:rsidRPr="00125324">
        <w:rPr>
          <w:rFonts w:ascii="Times New Roman" w:hAnsi="Times New Roman" w:cs="Times New Roman"/>
          <w:sz w:val="28"/>
          <w:szCs w:val="28"/>
          <w:lang w:val="uk-UA"/>
        </w:rPr>
        <w:t> навчальний</w:t>
      </w:r>
      <w:r w:rsidR="00ED0A60" w:rsidRPr="00125324">
        <w:rPr>
          <w:rFonts w:ascii="Times New Roman" w:hAnsi="Times New Roman" w:cs="Times New Roman"/>
          <w:sz w:val="28"/>
          <w:szCs w:val="28"/>
          <w:lang w:val="uk-UA"/>
        </w:rPr>
        <w:t xml:space="preserve"> результат (озвучення або оформлення результатів </w:t>
      </w:r>
      <w:r w:rsidRPr="00125324">
        <w:rPr>
          <w:rFonts w:ascii="Times New Roman" w:hAnsi="Times New Roman" w:cs="Times New Roman"/>
          <w:sz w:val="28"/>
          <w:szCs w:val="28"/>
          <w:lang w:val="uk-UA"/>
        </w:rPr>
        <w:t>пошуково</w:t>
      </w:r>
      <w:r w:rsidR="00ED0A60" w:rsidRPr="00125324">
        <w:rPr>
          <w:rFonts w:ascii="Times New Roman" w:hAnsi="Times New Roman" w:cs="Times New Roman"/>
          <w:sz w:val="28"/>
          <w:szCs w:val="28"/>
          <w:lang w:val="uk-UA"/>
        </w:rPr>
        <w:t xml:space="preserve">-інформаційної діяльності </w:t>
      </w:r>
      <w:r w:rsidRPr="00125324">
        <w:rPr>
          <w:rFonts w:ascii="Times New Roman" w:hAnsi="Times New Roman" w:cs="Times New Roman"/>
          <w:sz w:val="28"/>
          <w:szCs w:val="28"/>
          <w:lang w:val="uk-UA"/>
        </w:rPr>
        <w:t>для</w:t>
      </w:r>
      <w:r w:rsidR="00ED0A60" w:rsidRPr="00125324">
        <w:rPr>
          <w:rFonts w:ascii="Times New Roman" w:hAnsi="Times New Roman" w:cs="Times New Roman"/>
          <w:sz w:val="28"/>
          <w:szCs w:val="28"/>
          <w:lang w:val="uk-UA"/>
        </w:rPr>
        <w:t xml:space="preserve"> розв’язання проблеми та досягнення освітніх цілей).</w:t>
      </w:r>
    </w:p>
    <w:p w:rsidR="00ED0A60" w:rsidRPr="00125324" w:rsidRDefault="00E64B81"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умовах використання</w:t>
      </w:r>
      <w:r w:rsidR="00ED0A60" w:rsidRPr="00125324">
        <w:rPr>
          <w:rFonts w:ascii="Times New Roman" w:hAnsi="Times New Roman" w:cs="Times New Roman"/>
          <w:sz w:val="28"/>
          <w:szCs w:val="28"/>
          <w:lang w:val="uk-UA"/>
        </w:rPr>
        <w:t xml:space="preserve"> інформаційних </w:t>
      </w:r>
      <w:r w:rsidR="00A9426C"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навчально-пізнавальна діяльність студентів спрямована на кінцевий результат – розв’язання професійно-</w:t>
      </w:r>
      <w:r w:rsidR="00A9426C" w:rsidRPr="00125324">
        <w:rPr>
          <w:rFonts w:ascii="Times New Roman" w:hAnsi="Times New Roman" w:cs="Times New Roman"/>
          <w:sz w:val="28"/>
          <w:szCs w:val="28"/>
          <w:lang w:val="uk-UA"/>
        </w:rPr>
        <w:t>орієнтованих проблем, що базую</w:t>
      </w:r>
      <w:r w:rsidR="00ED0A60" w:rsidRPr="00125324">
        <w:rPr>
          <w:rFonts w:ascii="Times New Roman" w:hAnsi="Times New Roman" w:cs="Times New Roman"/>
          <w:sz w:val="28"/>
          <w:szCs w:val="28"/>
          <w:lang w:val="uk-UA"/>
        </w:rPr>
        <w:t xml:space="preserve">ться на інформаційних міжпредметних зв’язках; високий рівень самостійної роботи студентів під керівництвом викладача з комп’ютером, які обладнані навчальними програмами, комп’ютерними навчальними засобами, дидактичними і методичними матеріалами в мультимедіатеках тощо. </w:t>
      </w:r>
      <w:r w:rsidR="00A9426C" w:rsidRPr="00125324">
        <w:rPr>
          <w:rFonts w:ascii="Times New Roman" w:hAnsi="Times New Roman" w:cs="Times New Roman"/>
          <w:sz w:val="28"/>
          <w:szCs w:val="28"/>
          <w:lang w:val="uk-UA"/>
        </w:rPr>
        <w:t>Таким чином,</w:t>
      </w:r>
      <w:r w:rsidR="00ED0A60" w:rsidRPr="00125324">
        <w:rPr>
          <w:rFonts w:ascii="Times New Roman" w:hAnsi="Times New Roman" w:cs="Times New Roman"/>
          <w:sz w:val="28"/>
          <w:szCs w:val="28"/>
          <w:lang w:val="uk-UA"/>
        </w:rPr>
        <w:t xml:space="preserve"> інформаційна технологія дозволяє викладачу здійс</w:t>
      </w:r>
      <w:r w:rsidR="00A9426C" w:rsidRPr="00125324">
        <w:rPr>
          <w:rFonts w:ascii="Times New Roman" w:hAnsi="Times New Roman" w:cs="Times New Roman"/>
          <w:sz w:val="28"/>
          <w:szCs w:val="28"/>
          <w:lang w:val="uk-UA"/>
        </w:rPr>
        <w:t>нити індивідуалізацію навчання та</w:t>
      </w:r>
      <w:r w:rsidR="00ED0A60" w:rsidRPr="00125324">
        <w:rPr>
          <w:rFonts w:ascii="Times New Roman" w:hAnsi="Times New Roman" w:cs="Times New Roman"/>
          <w:sz w:val="28"/>
          <w:szCs w:val="28"/>
          <w:lang w:val="uk-UA"/>
        </w:rPr>
        <w:t xml:space="preserve"> успішно реалізовувати суб’єктний досвід майбутніх </w:t>
      </w:r>
      <w:r w:rsidR="00A9426C" w:rsidRPr="00125324">
        <w:rPr>
          <w:rFonts w:ascii="Times New Roman" w:hAnsi="Times New Roman" w:cs="Times New Roman"/>
          <w:sz w:val="28"/>
          <w:szCs w:val="28"/>
          <w:lang w:val="uk-UA"/>
        </w:rPr>
        <w:t>СП</w:t>
      </w:r>
      <w:r w:rsidR="00ED0A60" w:rsidRPr="00125324">
        <w:rPr>
          <w:rFonts w:ascii="Times New Roman" w:hAnsi="Times New Roman" w:cs="Times New Roman"/>
          <w:sz w:val="28"/>
          <w:szCs w:val="28"/>
          <w:lang w:val="uk-UA"/>
        </w:rPr>
        <w:t xml:space="preserve">, водночас вона пропонує активно-результативну групову роботу студентів. </w:t>
      </w:r>
    </w:p>
    <w:p w:rsidR="00ED0A60" w:rsidRPr="00125324" w:rsidRDefault="0047658E"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вище</w:t>
      </w:r>
      <w:r w:rsidR="00ED0A60" w:rsidRPr="00125324">
        <w:rPr>
          <w:rFonts w:ascii="Times New Roman" w:hAnsi="Times New Roman" w:cs="Times New Roman"/>
          <w:sz w:val="28"/>
          <w:szCs w:val="28"/>
          <w:lang w:val="uk-UA"/>
        </w:rPr>
        <w:t xml:space="preserve">сказане, стверджуємо, що </w:t>
      </w:r>
      <w:r w:rsidR="00A9426C" w:rsidRPr="00125324">
        <w:rPr>
          <w:rFonts w:ascii="Times New Roman" w:hAnsi="Times New Roman" w:cs="Times New Roman"/>
          <w:sz w:val="28"/>
          <w:szCs w:val="28"/>
          <w:lang w:val="uk-UA"/>
        </w:rPr>
        <w:t>інтегратив</w:t>
      </w:r>
      <w:r w:rsidR="00ED0A60" w:rsidRPr="00125324">
        <w:rPr>
          <w:rFonts w:ascii="Times New Roman" w:hAnsi="Times New Roman" w:cs="Times New Roman"/>
          <w:sz w:val="28"/>
          <w:szCs w:val="28"/>
          <w:lang w:val="uk-UA"/>
        </w:rPr>
        <w:t xml:space="preserve">ним </w:t>
      </w:r>
      <w:r w:rsidR="00A9426C"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w:t>
      </w:r>
      <w:r w:rsidR="00E64B81" w:rsidRPr="00125324">
        <w:rPr>
          <w:rFonts w:ascii="Times New Roman" w:hAnsi="Times New Roman" w:cs="Times New Roman"/>
          <w:sz w:val="28"/>
          <w:szCs w:val="28"/>
          <w:lang w:val="uk-UA"/>
        </w:rPr>
        <w:t xml:space="preserve">в умовах </w:t>
      </w:r>
      <w:r w:rsidR="00A9426C" w:rsidRPr="00125324">
        <w:rPr>
          <w:rFonts w:ascii="Times New Roman" w:hAnsi="Times New Roman" w:cs="Times New Roman"/>
          <w:sz w:val="28"/>
          <w:szCs w:val="28"/>
          <w:lang w:val="uk-UA"/>
        </w:rPr>
        <w:t>ФПП МСП</w:t>
      </w:r>
      <w:r w:rsidR="00ED0A60" w:rsidRPr="00125324">
        <w:rPr>
          <w:rFonts w:ascii="Times New Roman" w:hAnsi="Times New Roman" w:cs="Times New Roman"/>
          <w:sz w:val="28"/>
          <w:szCs w:val="28"/>
          <w:lang w:val="uk-UA"/>
        </w:rPr>
        <w:t>, які активізують навчально-пізнавальну діяльність студентів, притаманний той чи інший рівень інтерактивності</w:t>
      </w:r>
      <w:r w:rsidR="00953D42" w:rsidRPr="00125324">
        <w:rPr>
          <w:rFonts w:ascii="Times New Roman" w:hAnsi="Times New Roman" w:cs="Times New Roman"/>
          <w:sz w:val="28"/>
          <w:szCs w:val="28"/>
          <w:lang w:val="uk-UA"/>
        </w:rPr>
        <w:t xml:space="preserve"> та задіяння до організації навчального процесу трьох режимів</w:t>
      </w:r>
      <w:r w:rsidR="00ED0A60" w:rsidRPr="00125324">
        <w:rPr>
          <w:rFonts w:ascii="Times New Roman" w:hAnsi="Times New Roman" w:cs="Times New Roman"/>
          <w:sz w:val="28"/>
          <w:szCs w:val="28"/>
          <w:lang w:val="uk-UA"/>
        </w:rPr>
        <w:t xml:space="preserve"> інформаційного обміну: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47658E">
        <w:rPr>
          <w:rFonts w:ascii="Times New Roman" w:hAnsi="Times New Roman" w:cs="Times New Roman"/>
          <w:sz w:val="28"/>
          <w:szCs w:val="28"/>
          <w:lang w:val="uk-UA"/>
        </w:rPr>
        <w:t>е</w:t>
      </w:r>
      <w:r w:rsidRPr="00125324">
        <w:rPr>
          <w:rFonts w:ascii="Times New Roman" w:hAnsi="Times New Roman" w:cs="Times New Roman"/>
          <w:sz w:val="28"/>
          <w:szCs w:val="28"/>
          <w:lang w:val="uk-UA"/>
        </w:rPr>
        <w:t xml:space="preserve">кстраактивний. В основі такого комунікативного процесу інформаційні потоки спрямовані від суб’єкта (викладача) до </w:t>
      </w:r>
      <w:r w:rsidRPr="007561C4">
        <w:rPr>
          <w:rFonts w:ascii="Times New Roman" w:hAnsi="Times New Roman" w:cs="Times New Roman"/>
          <w:sz w:val="28"/>
          <w:szCs w:val="28"/>
          <w:lang w:val="uk-UA"/>
        </w:rPr>
        <w:t>об’єкта</w:t>
      </w:r>
      <w:r w:rsidRPr="00877ADC">
        <w:rPr>
          <w:rFonts w:ascii="Times New Roman" w:hAnsi="Times New Roman" w:cs="Times New Roman"/>
          <w:sz w:val="28"/>
          <w:szCs w:val="28"/>
          <w:u w:val="single"/>
          <w:lang w:val="uk-UA"/>
        </w:rPr>
        <w:t xml:space="preserve"> </w:t>
      </w:r>
      <w:r w:rsidRPr="00125324">
        <w:rPr>
          <w:rFonts w:ascii="Times New Roman" w:hAnsi="Times New Roman" w:cs="Times New Roman"/>
          <w:sz w:val="28"/>
          <w:szCs w:val="28"/>
          <w:lang w:val="uk-UA"/>
        </w:rPr>
        <w:t>(студента), але циркулюють в основному навколо останнього, не проникаючи всередину нього. Викладач відіграє роль ретранслятора наукової інформації у вигляді стислого викладу навчального матеріалу, а студент виступає пасивним</w:t>
      </w:r>
      <w:r w:rsidR="0097309C" w:rsidRPr="00125324">
        <w:rPr>
          <w:rFonts w:ascii="Times New Roman" w:hAnsi="Times New Roman" w:cs="Times New Roman"/>
          <w:sz w:val="28"/>
          <w:szCs w:val="28"/>
          <w:lang w:val="uk-UA"/>
        </w:rPr>
        <w:t xml:space="preserve"> учасником навчального </w:t>
      </w:r>
      <w:r w:rsidR="007561C4">
        <w:rPr>
          <w:rFonts w:ascii="Times New Roman" w:hAnsi="Times New Roman" w:cs="Times New Roman"/>
          <w:sz w:val="28"/>
          <w:szCs w:val="28"/>
          <w:lang w:val="uk-UA"/>
        </w:rPr>
        <w:t>процесу</w:t>
      </w:r>
      <w:r w:rsidR="0097309C" w:rsidRPr="00125324">
        <w:rPr>
          <w:rFonts w:ascii="Times New Roman" w:hAnsi="Times New Roman" w:cs="Times New Roman"/>
          <w:sz w:val="28"/>
          <w:szCs w:val="28"/>
          <w:lang w:val="uk-UA"/>
        </w:rPr>
        <w:t>, тому</w:t>
      </w:r>
      <w:r w:rsidRPr="00125324">
        <w:rPr>
          <w:rFonts w:ascii="Times New Roman" w:hAnsi="Times New Roman" w:cs="Times New Roman"/>
          <w:sz w:val="28"/>
          <w:szCs w:val="28"/>
          <w:lang w:val="uk-UA"/>
        </w:rPr>
        <w:t xml:space="preserve"> засвоєна інформація не завжди має смислові зв’язки</w:t>
      </w:r>
      <w:r w:rsidR="00E64B81"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lang w:val="uk-UA"/>
        </w:rPr>
        <w:t>267</w:t>
      </w:r>
      <w:r w:rsidR="00E64B81" w:rsidRPr="00125324">
        <w:rPr>
          <w:rFonts w:ascii="Times New Roman" w:hAnsi="Times New Roman" w:cs="Times New Roman"/>
          <w:sz w:val="28"/>
          <w:szCs w:val="28"/>
          <w:lang w:val="uk-UA"/>
        </w:rPr>
        <w:t>, с. 210]</w:t>
      </w:r>
      <w:r w:rsidRPr="00125324">
        <w:rPr>
          <w:rFonts w:ascii="Times New Roman" w:hAnsi="Times New Roman" w:cs="Times New Roman"/>
          <w:sz w:val="28"/>
          <w:szCs w:val="28"/>
          <w:lang w:val="uk-UA"/>
        </w:rPr>
        <w:t>. Цей режим характерний для традиційної технології (лекційно-семінарських занять). Відповідно він характеризується неконтрольованим і некоректовани</w:t>
      </w:r>
      <w:r w:rsidR="00002996">
        <w:rPr>
          <w:rFonts w:ascii="Times New Roman" w:hAnsi="Times New Roman" w:cs="Times New Roman"/>
          <w:sz w:val="28"/>
          <w:szCs w:val="28"/>
          <w:lang w:val="uk-UA"/>
        </w:rPr>
        <w:t>м</w:t>
      </w:r>
      <w:r w:rsidRPr="00125324">
        <w:rPr>
          <w:rFonts w:ascii="Times New Roman" w:hAnsi="Times New Roman" w:cs="Times New Roman"/>
          <w:sz w:val="28"/>
          <w:szCs w:val="28"/>
          <w:lang w:val="uk-UA"/>
        </w:rPr>
        <w:t xml:space="preserve"> управлінням педагогічним процесом та не викликає суб’єктної активності майбутніх фахівців, </w:t>
      </w:r>
      <w:r w:rsidR="00002996">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їх научіння в основному пов’язане лише з активністю (</w:t>
      </w:r>
      <w:r w:rsidR="007561C4" w:rsidRPr="007561C4">
        <w:rPr>
          <w:rFonts w:ascii="Times New Roman" w:hAnsi="Times New Roman" w:cs="Times New Roman"/>
          <w:sz w:val="28"/>
          <w:szCs w:val="28"/>
          <w:lang w:val="uk-UA"/>
        </w:rPr>
        <w:t>екстраактивністю</w:t>
      </w:r>
      <w:r w:rsidRPr="00125324">
        <w:rPr>
          <w:rFonts w:ascii="Times New Roman" w:hAnsi="Times New Roman" w:cs="Times New Roman"/>
          <w:sz w:val="28"/>
          <w:szCs w:val="28"/>
          <w:lang w:val="uk-UA"/>
        </w:rPr>
        <w:t xml:space="preserve">) </w:t>
      </w:r>
      <w:r w:rsidR="00002996">
        <w:rPr>
          <w:rFonts w:ascii="Times New Roman" w:hAnsi="Times New Roman" w:cs="Times New Roman"/>
          <w:sz w:val="28"/>
          <w:szCs w:val="28"/>
          <w:lang w:val="uk-UA"/>
        </w:rPr>
        <w:t>освітнього середовища;</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5D7168" w:rsidRPr="00125324">
        <w:rPr>
          <w:rFonts w:ascii="Times New Roman" w:hAnsi="Times New Roman" w:cs="Times New Roman"/>
          <w:sz w:val="28"/>
          <w:szCs w:val="28"/>
          <w:lang w:val="uk-UA"/>
        </w:rPr>
        <w:t> </w:t>
      </w:r>
      <w:r w:rsidR="00002996">
        <w:rPr>
          <w:rFonts w:ascii="Times New Roman" w:hAnsi="Times New Roman" w:cs="Times New Roman"/>
          <w:sz w:val="28"/>
          <w:szCs w:val="28"/>
          <w:lang w:val="uk-UA"/>
        </w:rPr>
        <w:t>і</w:t>
      </w:r>
      <w:r w:rsidRPr="00125324">
        <w:rPr>
          <w:rFonts w:ascii="Times New Roman" w:hAnsi="Times New Roman" w:cs="Times New Roman"/>
          <w:sz w:val="28"/>
          <w:szCs w:val="28"/>
          <w:lang w:val="uk-UA"/>
        </w:rPr>
        <w:t>нтраактивний. В умовах інтраактивно</w:t>
      </w:r>
      <w:r w:rsidR="00002996">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режиму студент отримує знання </w:t>
      </w:r>
      <w:r w:rsidR="0000299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від викладача, і в процесі власної активності, працюючи з необхідними джерелами інформації, що сприяє його самовдосконаленню, саморозвитку, самоосвіті. Формується так звана </w:t>
      </w:r>
      <w:r w:rsidRPr="00125324">
        <w:rPr>
          <w:rFonts w:ascii="Times New Roman" w:hAnsi="Times New Roman" w:cs="Times New Roman"/>
          <w:iCs/>
          <w:sz w:val="28"/>
          <w:szCs w:val="28"/>
          <w:lang w:val="uk-UA"/>
        </w:rPr>
        <w:t xml:space="preserve">інтраактивна модель </w:t>
      </w:r>
      <w:r w:rsidRPr="00125324">
        <w:rPr>
          <w:rFonts w:ascii="Times New Roman" w:hAnsi="Times New Roman" w:cs="Times New Roman"/>
          <w:sz w:val="28"/>
          <w:szCs w:val="28"/>
          <w:lang w:val="uk-UA"/>
        </w:rPr>
        <w:t>інформаційного обміну</w:t>
      </w:r>
      <w:r w:rsidRPr="00125324">
        <w:rPr>
          <w:rFonts w:ascii="Times New Roman" w:hAnsi="Times New Roman" w:cs="Times New Roman"/>
          <w:iCs/>
          <w:sz w:val="28"/>
          <w:szCs w:val="28"/>
          <w:lang w:val="uk-UA"/>
        </w:rPr>
        <w:t xml:space="preserve">, </w:t>
      </w:r>
      <w:r w:rsidRPr="00125324">
        <w:rPr>
          <w:rFonts w:ascii="Times New Roman" w:hAnsi="Times New Roman" w:cs="Times New Roman"/>
          <w:sz w:val="28"/>
          <w:szCs w:val="28"/>
          <w:lang w:val="uk-UA"/>
        </w:rPr>
        <w:t>коли інформаційні потоки, спрямовані на студентів, викликають у кожного з них активно-мисленнєву діяльність</w:t>
      </w:r>
      <w:r w:rsidR="00953D42"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lang w:val="uk-UA"/>
        </w:rPr>
        <w:t>267</w:t>
      </w:r>
      <w:r w:rsidR="00953D42" w:rsidRPr="00125324">
        <w:rPr>
          <w:rFonts w:ascii="Times New Roman" w:hAnsi="Times New Roman" w:cs="Times New Roman"/>
          <w:sz w:val="28"/>
          <w:szCs w:val="28"/>
          <w:lang w:val="uk-UA"/>
        </w:rPr>
        <w:t>,</w:t>
      </w:r>
      <w:r w:rsidR="005D7168" w:rsidRPr="00125324">
        <w:rPr>
          <w:rFonts w:ascii="Times New Roman" w:hAnsi="Times New Roman" w:cs="Times New Roman"/>
          <w:sz w:val="28"/>
          <w:szCs w:val="28"/>
          <w:lang w:val="uk-UA"/>
        </w:rPr>
        <w:t> </w:t>
      </w:r>
      <w:r w:rsidR="00953D42" w:rsidRPr="00125324">
        <w:rPr>
          <w:rFonts w:ascii="Times New Roman" w:hAnsi="Times New Roman" w:cs="Times New Roman"/>
          <w:sz w:val="28"/>
          <w:szCs w:val="28"/>
          <w:lang w:val="uk-UA"/>
        </w:rPr>
        <w:t>с. 212]</w:t>
      </w:r>
      <w:r w:rsidRPr="00125324">
        <w:rPr>
          <w:rFonts w:ascii="Times New Roman" w:hAnsi="Times New Roman" w:cs="Times New Roman"/>
          <w:sz w:val="28"/>
          <w:szCs w:val="28"/>
          <w:lang w:val="uk-UA"/>
        </w:rPr>
        <w:t>. Важливість і необхідність інтраактивного режиму зумовлена тим, що значна частина навчального матеріалу виноситься на са</w:t>
      </w:r>
      <w:r w:rsidR="00002996">
        <w:rPr>
          <w:rFonts w:ascii="Times New Roman" w:hAnsi="Times New Roman" w:cs="Times New Roman"/>
          <w:sz w:val="28"/>
          <w:szCs w:val="28"/>
          <w:lang w:val="uk-UA"/>
        </w:rPr>
        <w:t>мостійне опрацювання студентами;</w:t>
      </w:r>
    </w:p>
    <w:p w:rsidR="00953D42"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w:t>
      </w:r>
      <w:r w:rsidR="005D7168" w:rsidRPr="00125324">
        <w:rPr>
          <w:rFonts w:ascii="Times New Roman" w:hAnsi="Times New Roman" w:cs="Times New Roman"/>
          <w:sz w:val="28"/>
          <w:szCs w:val="28"/>
          <w:lang w:val="uk-UA"/>
        </w:rPr>
        <w:t> </w:t>
      </w:r>
      <w:r w:rsidR="00002996">
        <w:rPr>
          <w:rFonts w:ascii="Times New Roman" w:hAnsi="Times New Roman" w:cs="Times New Roman"/>
          <w:sz w:val="28"/>
          <w:szCs w:val="28"/>
          <w:lang w:val="uk-UA"/>
        </w:rPr>
        <w:t>і</w:t>
      </w:r>
      <w:r w:rsidRPr="00125324">
        <w:rPr>
          <w:rFonts w:ascii="Times New Roman" w:hAnsi="Times New Roman" w:cs="Times New Roman"/>
          <w:sz w:val="28"/>
          <w:szCs w:val="28"/>
          <w:lang w:val="uk-UA"/>
        </w:rPr>
        <w:t>нтерактивний (терм</w:t>
      </w:r>
      <w:r w:rsidR="00562B9A" w:rsidRPr="00125324">
        <w:rPr>
          <w:rFonts w:ascii="Times New Roman" w:hAnsi="Times New Roman" w:cs="Times New Roman"/>
          <w:sz w:val="28"/>
          <w:szCs w:val="28"/>
          <w:lang w:val="uk-UA"/>
        </w:rPr>
        <w:t xml:space="preserve">ін «інтерактив» (з англ. </w:t>
      </w:r>
      <w:r w:rsidR="00562B9A" w:rsidRPr="00125324">
        <w:rPr>
          <w:rFonts w:ascii="Times New Roman" w:hAnsi="Times New Roman" w:cs="Times New Roman"/>
          <w:i/>
          <w:sz w:val="28"/>
          <w:szCs w:val="28"/>
          <w:lang w:val="en-US"/>
        </w:rPr>
        <w:t>i</w:t>
      </w:r>
      <w:r w:rsidRPr="00125324">
        <w:rPr>
          <w:rFonts w:ascii="Times New Roman" w:hAnsi="Times New Roman" w:cs="Times New Roman"/>
          <w:i/>
          <w:sz w:val="28"/>
          <w:szCs w:val="28"/>
          <w:lang w:val="uk-UA"/>
        </w:rPr>
        <w:t>nteract,</w:t>
      </w:r>
      <w:r w:rsidR="00562B9A" w:rsidRPr="00125324">
        <w:rPr>
          <w:rFonts w:ascii="Times New Roman" w:hAnsi="Times New Roman" w:cs="Times New Roman"/>
          <w:sz w:val="28"/>
          <w:szCs w:val="28"/>
          <w:lang w:val="uk-UA"/>
        </w:rPr>
        <w:t xml:space="preserve"> де </w:t>
      </w:r>
      <w:r w:rsidR="00562B9A" w:rsidRPr="00125324">
        <w:rPr>
          <w:rFonts w:ascii="Times New Roman" w:hAnsi="Times New Roman" w:cs="Times New Roman"/>
          <w:i/>
          <w:sz w:val="28"/>
          <w:szCs w:val="28"/>
          <w:lang w:val="uk-UA"/>
        </w:rPr>
        <w:t>inter</w:t>
      </w:r>
      <w:r w:rsidR="00562B9A" w:rsidRPr="00125324">
        <w:rPr>
          <w:rFonts w:ascii="Times New Roman" w:hAnsi="Times New Roman" w:cs="Times New Roman"/>
          <w:sz w:val="28"/>
          <w:szCs w:val="28"/>
          <w:lang w:val="uk-UA"/>
        </w:rPr>
        <w:t xml:space="preserve"> – взаємний і </w:t>
      </w:r>
      <w:r w:rsidR="00562B9A" w:rsidRPr="00125324">
        <w:rPr>
          <w:rFonts w:ascii="Times New Roman" w:hAnsi="Times New Roman" w:cs="Times New Roman"/>
          <w:i/>
          <w:sz w:val="28"/>
          <w:szCs w:val="28"/>
          <w:lang w:val="uk-UA"/>
        </w:rPr>
        <w:t>act</w:t>
      </w:r>
      <w:r w:rsidRPr="00125324">
        <w:rPr>
          <w:rFonts w:ascii="Times New Roman" w:hAnsi="Times New Roman" w:cs="Times New Roman"/>
          <w:sz w:val="28"/>
          <w:szCs w:val="28"/>
          <w:lang w:val="uk-UA"/>
        </w:rPr>
        <w:t xml:space="preserve"> – діяти) уживається в розумінні спроможності індивідів до взаємодії). За умови організації </w:t>
      </w:r>
      <w:r w:rsidRPr="00125324">
        <w:rPr>
          <w:rFonts w:ascii="Times New Roman" w:hAnsi="Times New Roman" w:cs="Times New Roman"/>
          <w:iCs/>
          <w:sz w:val="28"/>
          <w:szCs w:val="28"/>
          <w:lang w:val="uk-UA"/>
        </w:rPr>
        <w:t xml:space="preserve">інтерактивного навчання </w:t>
      </w:r>
      <w:r w:rsidRPr="00125324">
        <w:rPr>
          <w:rFonts w:ascii="Times New Roman" w:hAnsi="Times New Roman" w:cs="Times New Roman"/>
          <w:sz w:val="28"/>
          <w:szCs w:val="28"/>
          <w:lang w:val="uk-UA"/>
        </w:rPr>
        <w:t xml:space="preserve">моделюється багатостороння форма комунікації, що передбачає врахування думок, поглядів, позицій учасників такої взаємодії, відтворення, імітацію діяльності (ділові, рольові, дидактичні ігри, робота фокус-групи), а відтак базується на розвитку здібностей до оволодіння певним видом практичної діяльності (в ході тренінгу). </w:t>
      </w:r>
      <w:r w:rsidR="00002996">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цьому випадку інформаційні потоки від викладача проникають в свідомість студентів, викликають у них активну діяльність і породжують зворотний інформаційний потік, але вже від кожного студента до викладача </w:t>
      </w:r>
      <w:r w:rsidRPr="00125324">
        <w:rPr>
          <w:rFonts w:ascii="Times New Roman" w:eastAsia="Times New Roman" w:hAnsi="Times New Roman" w:cs="Times New Roman"/>
          <w:sz w:val="28"/>
          <w:szCs w:val="28"/>
          <w:lang w:val="uk-UA" w:eastAsia="uk-UA"/>
        </w:rPr>
        <w:t>[</w:t>
      </w:r>
      <w:r w:rsidR="003850B7" w:rsidRPr="00125324">
        <w:rPr>
          <w:rFonts w:ascii="Times New Roman" w:eastAsia="Times New Roman" w:hAnsi="Times New Roman" w:cs="Times New Roman"/>
          <w:sz w:val="28"/>
          <w:szCs w:val="28"/>
          <w:lang w:val="uk-UA" w:eastAsia="uk-UA"/>
        </w:rPr>
        <w:t>267, с. 213;</w:t>
      </w:r>
      <w:r w:rsidRPr="00125324">
        <w:rPr>
          <w:rFonts w:ascii="Times New Roman" w:eastAsia="Times New Roman" w:hAnsi="Times New Roman" w:cs="Times New Roman"/>
          <w:sz w:val="28"/>
          <w:szCs w:val="28"/>
          <w:lang w:val="uk-UA" w:eastAsia="uk-UA"/>
        </w:rPr>
        <w:t xml:space="preserve"> </w:t>
      </w:r>
      <w:r w:rsidR="003850B7" w:rsidRPr="00125324">
        <w:rPr>
          <w:rFonts w:ascii="Times New Roman" w:hAnsi="Times New Roman" w:cs="Times New Roman"/>
          <w:sz w:val="28"/>
          <w:szCs w:val="28"/>
          <w:lang w:val="uk-UA"/>
        </w:rPr>
        <w:t>436</w:t>
      </w:r>
      <w:r w:rsidR="00D8768B"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с.</w:t>
      </w:r>
      <w:r w:rsidR="00D8768B"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153</w:t>
      </w:r>
      <w:r w:rsidRPr="00125324">
        <w:rPr>
          <w:rFonts w:ascii="Times New Roman" w:eastAsia="Times New Roman" w:hAnsi="Times New Roman" w:cs="Times New Roman"/>
          <w:sz w:val="28"/>
          <w:szCs w:val="28"/>
          <w:lang w:val="uk-UA" w:eastAsia="uk-UA"/>
        </w:rPr>
        <w:t>]</w:t>
      </w:r>
      <w:r w:rsidRPr="00125324">
        <w:rPr>
          <w:rFonts w:ascii="Times New Roman" w:hAnsi="Times New Roman" w:cs="Times New Roman"/>
          <w:sz w:val="28"/>
          <w:szCs w:val="28"/>
          <w:lang w:val="uk-UA"/>
        </w:rPr>
        <w:t>. За таких умов інформаційні потоки або чергуються у певному напрям</w:t>
      </w:r>
      <w:r w:rsidR="0000299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або мають зустрічно-двосторонній характер: один потік виходить від викладача, інший </w:t>
      </w:r>
      <w:r w:rsidR="00002996">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від студентів. Цей режим властивий інтерактивним технологіям. </w:t>
      </w:r>
    </w:p>
    <w:p w:rsidR="00ED0A60" w:rsidRPr="00125324" w:rsidRDefault="00002996"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Особливої</w:t>
      </w:r>
      <w:r w:rsidR="00ED0A60" w:rsidRPr="00125324">
        <w:rPr>
          <w:rFonts w:ascii="Times New Roman" w:hAnsi="Times New Roman" w:cs="Times New Roman"/>
          <w:sz w:val="28"/>
          <w:szCs w:val="28"/>
          <w:lang w:val="uk-UA"/>
        </w:rPr>
        <w:t xml:space="preserve"> уваги заслуговують дослідження в цьому напрямі науковців [</w:t>
      </w:r>
      <w:r w:rsidR="003850B7" w:rsidRPr="00125324">
        <w:rPr>
          <w:rFonts w:ascii="Times New Roman" w:hAnsi="Times New Roman" w:cs="Times New Roman"/>
          <w:sz w:val="28"/>
          <w:szCs w:val="28"/>
          <w:lang w:val="uk-UA"/>
        </w:rPr>
        <w:t>186</w:t>
      </w:r>
      <w:r w:rsidR="00BD59C1"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lang w:val="uk-UA"/>
        </w:rPr>
        <w:t>267</w:t>
      </w:r>
      <w:r w:rsidR="00BD59C1"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lang w:val="uk-UA"/>
        </w:rPr>
        <w:t>321</w:t>
      </w:r>
      <w:r w:rsidR="00BD59C1" w:rsidRPr="00125324">
        <w:rPr>
          <w:rFonts w:ascii="Times New Roman" w:hAnsi="Times New Roman" w:cs="Times New Roman"/>
          <w:sz w:val="28"/>
          <w:szCs w:val="28"/>
          <w:lang w:val="uk-UA"/>
        </w:rPr>
        <w:t xml:space="preserve">; </w:t>
      </w:r>
      <w:r w:rsidR="003850B7" w:rsidRPr="00125324">
        <w:rPr>
          <w:rFonts w:ascii="Times New Roman" w:hAnsi="Times New Roman" w:cs="Times New Roman"/>
          <w:sz w:val="28"/>
          <w:szCs w:val="28"/>
          <w:lang w:val="uk-UA"/>
        </w:rPr>
        <w:t>463</w:t>
      </w:r>
      <w:r w:rsidR="00ED0A60" w:rsidRPr="00125324">
        <w:rPr>
          <w:rFonts w:ascii="Times New Roman" w:hAnsi="Times New Roman" w:cs="Times New Roman"/>
          <w:sz w:val="28"/>
          <w:szCs w:val="28"/>
          <w:lang w:val="uk-UA"/>
        </w:rPr>
        <w:t xml:space="preserve">], котрі обґрунтовують доцільну ефективність використання інтерактивних технологій у підготовці </w:t>
      </w:r>
      <w:r w:rsidR="00BD59C1" w:rsidRPr="00125324">
        <w:rPr>
          <w:rFonts w:ascii="Times New Roman" w:hAnsi="Times New Roman" w:cs="Times New Roman"/>
          <w:sz w:val="28"/>
          <w:szCs w:val="28"/>
          <w:lang w:val="uk-UA"/>
        </w:rPr>
        <w:t>МСП</w:t>
      </w:r>
      <w:r w:rsidR="00D8768B"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Зокрема,</w:t>
      </w:r>
      <w:r w:rsidR="005F2A31" w:rsidRPr="00125324">
        <w:rPr>
          <w:rFonts w:ascii="Times New Roman" w:hAnsi="Times New Roman" w:cs="Times New Roman"/>
          <w:iCs/>
          <w:sz w:val="28"/>
          <w:szCs w:val="28"/>
          <w:lang w:val="uk-UA"/>
        </w:rPr>
        <w:t xml:space="preserve"> </w:t>
      </w:r>
      <w:r w:rsidR="00ED0A60" w:rsidRPr="00125324">
        <w:rPr>
          <w:rFonts w:ascii="Times New Roman" w:hAnsi="Times New Roman" w:cs="Times New Roman"/>
          <w:iCs/>
          <w:sz w:val="28"/>
          <w:szCs w:val="28"/>
          <w:lang w:val="uk-UA"/>
        </w:rPr>
        <w:t>с</w:t>
      </w:r>
      <w:r w:rsidR="00ED0A60" w:rsidRPr="00125324">
        <w:rPr>
          <w:rFonts w:ascii="Times New Roman" w:hAnsi="Times New Roman" w:cs="Times New Roman"/>
          <w:sz w:val="28"/>
          <w:szCs w:val="28"/>
          <w:lang w:val="uk-UA"/>
        </w:rPr>
        <w:t xml:space="preserve">оціально-психологічні особливості професійної інтеракції в </w:t>
      </w:r>
      <w:r w:rsidR="00BD59C1" w:rsidRPr="00125324">
        <w:rPr>
          <w:rFonts w:ascii="Times New Roman" w:hAnsi="Times New Roman" w:cs="Times New Roman"/>
          <w:sz w:val="28"/>
          <w:szCs w:val="28"/>
          <w:lang w:val="uk-UA"/>
        </w:rPr>
        <w:t>СР</w:t>
      </w:r>
      <w:r w:rsidR="00ED0A60" w:rsidRPr="00125324">
        <w:rPr>
          <w:rFonts w:ascii="Times New Roman" w:hAnsi="Times New Roman" w:cs="Times New Roman"/>
          <w:sz w:val="28"/>
          <w:szCs w:val="28"/>
          <w:lang w:val="uk-UA"/>
        </w:rPr>
        <w:t xml:space="preserve"> стали предметом дисертаційного дослідження </w:t>
      </w:r>
      <w:r w:rsidR="00BD59C1" w:rsidRPr="00125324">
        <w:rPr>
          <w:rFonts w:ascii="Times New Roman" w:hAnsi="Times New Roman" w:cs="Times New Roman"/>
          <w:sz w:val="28"/>
          <w:szCs w:val="28"/>
          <w:lang w:val="uk-UA"/>
        </w:rPr>
        <w:t>І. Мельничук [</w:t>
      </w:r>
      <w:r w:rsidR="00EC4EB9" w:rsidRPr="00125324">
        <w:rPr>
          <w:rFonts w:ascii="Times New Roman" w:hAnsi="Times New Roman" w:cs="Times New Roman"/>
          <w:sz w:val="28"/>
          <w:szCs w:val="28"/>
          <w:lang w:val="uk-UA"/>
        </w:rPr>
        <w:t>267</w:t>
      </w:r>
      <w:r w:rsidR="00BD59C1" w:rsidRPr="00125324">
        <w:rPr>
          <w:rFonts w:ascii="Times New Roman" w:hAnsi="Times New Roman" w:cs="Times New Roman"/>
          <w:sz w:val="28"/>
          <w:szCs w:val="28"/>
          <w:lang w:val="uk-UA"/>
        </w:rPr>
        <w:t xml:space="preserve">] та </w:t>
      </w:r>
      <w:r w:rsidR="00ED0A60" w:rsidRPr="00125324">
        <w:rPr>
          <w:rFonts w:ascii="Times New Roman" w:hAnsi="Times New Roman" w:cs="Times New Roman"/>
          <w:sz w:val="28"/>
          <w:szCs w:val="28"/>
          <w:lang w:val="uk-UA"/>
        </w:rPr>
        <w:t>Т. Сили [</w:t>
      </w:r>
      <w:r w:rsidR="00EC4EB9" w:rsidRPr="00125324">
        <w:rPr>
          <w:rFonts w:ascii="Times New Roman" w:hAnsi="Times New Roman" w:cs="Times New Roman"/>
          <w:sz w:val="28"/>
          <w:szCs w:val="28"/>
          <w:lang w:val="uk-UA"/>
        </w:rPr>
        <w:t>452</w:t>
      </w:r>
      <w:r w:rsidR="00D8768B"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Тому </w:t>
      </w:r>
      <w:r w:rsidR="00BD59C1" w:rsidRPr="00125324">
        <w:rPr>
          <w:rFonts w:ascii="Times New Roman" w:hAnsi="Times New Roman" w:cs="Times New Roman"/>
          <w:sz w:val="28"/>
          <w:szCs w:val="28"/>
          <w:lang w:val="uk-UA"/>
        </w:rPr>
        <w:t>ПТ</w:t>
      </w:r>
      <w:r w:rsidR="00ED0A60" w:rsidRPr="00125324">
        <w:rPr>
          <w:rFonts w:ascii="Times New Roman" w:hAnsi="Times New Roman" w:cs="Times New Roman"/>
          <w:sz w:val="28"/>
          <w:szCs w:val="28"/>
          <w:lang w:val="uk-UA"/>
        </w:rPr>
        <w:t xml:space="preserve">, котрі </w:t>
      </w:r>
      <w:r w:rsidR="00BD59C1" w:rsidRPr="00125324">
        <w:rPr>
          <w:rFonts w:ascii="Times New Roman" w:hAnsi="Times New Roman" w:cs="Times New Roman"/>
          <w:sz w:val="28"/>
          <w:szCs w:val="28"/>
          <w:lang w:val="uk-UA"/>
        </w:rPr>
        <w:t>опираються</w:t>
      </w:r>
      <w:r w:rsidR="00ED0A60" w:rsidRPr="00125324">
        <w:rPr>
          <w:rFonts w:ascii="Times New Roman" w:hAnsi="Times New Roman" w:cs="Times New Roman"/>
          <w:sz w:val="28"/>
          <w:szCs w:val="28"/>
          <w:lang w:val="uk-UA"/>
        </w:rPr>
        <w:t xml:space="preserve"> на діалогічну суб’єкт-суб’єктну взаємодію в освітньому процесі,</w:t>
      </w:r>
      <w:r w:rsidR="00BD59C1" w:rsidRPr="00125324">
        <w:rPr>
          <w:rFonts w:ascii="Times New Roman" w:hAnsi="Times New Roman" w:cs="Times New Roman"/>
          <w:sz w:val="28"/>
          <w:szCs w:val="28"/>
          <w:lang w:val="uk-UA"/>
        </w:rPr>
        <w:t xml:space="preserve"> можна об’єднати в інтегративні ПТ</w:t>
      </w:r>
      <w:r w:rsidR="00ED0A60" w:rsidRPr="00125324">
        <w:rPr>
          <w:rFonts w:ascii="Times New Roman" w:hAnsi="Times New Roman" w:cs="Times New Roman"/>
          <w:sz w:val="28"/>
          <w:szCs w:val="28"/>
          <w:lang w:val="uk-UA"/>
        </w:rPr>
        <w:t>, де студент виступає активним суб’єктом освітнього процесу.</w:t>
      </w:r>
    </w:p>
    <w:p w:rsidR="00ED0A60" w:rsidRPr="00125324" w:rsidRDefault="00BD59C1"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Допускаємо, що ФПП МСП</w:t>
      </w:r>
      <w:r w:rsidR="00ED0A60" w:rsidRPr="00125324">
        <w:rPr>
          <w:rFonts w:ascii="Times New Roman" w:hAnsi="Times New Roman" w:cs="Times New Roman"/>
          <w:sz w:val="28"/>
          <w:szCs w:val="28"/>
          <w:lang w:val="uk-UA"/>
        </w:rPr>
        <w:t xml:space="preserve"> буде більш ефективною, якщо в освітньому процесі використовувати тренінгові технології. Поняття «тренінг» в науці </w:t>
      </w:r>
      <w:r w:rsidR="00002996">
        <w:rPr>
          <w:rFonts w:ascii="Times New Roman" w:hAnsi="Times New Roman" w:cs="Times New Roman"/>
          <w:sz w:val="28"/>
          <w:szCs w:val="28"/>
          <w:lang w:val="uk-UA"/>
        </w:rPr>
        <w:t>та</w:t>
      </w:r>
      <w:r w:rsidR="00ED0A60" w:rsidRPr="00125324">
        <w:rPr>
          <w:rFonts w:ascii="Times New Roman" w:hAnsi="Times New Roman" w:cs="Times New Roman"/>
          <w:sz w:val="28"/>
          <w:szCs w:val="28"/>
          <w:lang w:val="uk-UA"/>
        </w:rPr>
        <w:t xml:space="preserve"> практиці трактується багатозначно, зокрема наукова дефініція «тренінг» розглядається як форм</w:t>
      </w:r>
      <w:r w:rsidR="009D4A00">
        <w:rPr>
          <w:rFonts w:ascii="Times New Roman" w:hAnsi="Times New Roman" w:cs="Times New Roman"/>
          <w:sz w:val="28"/>
          <w:szCs w:val="28"/>
          <w:lang w:val="uk-UA"/>
        </w:rPr>
        <w:t>а інтерактивного навчання, мета якої передбачає</w:t>
      </w:r>
      <w:r w:rsidR="00ED0A60" w:rsidRPr="00125324">
        <w:rPr>
          <w:rFonts w:ascii="Times New Roman" w:hAnsi="Times New Roman" w:cs="Times New Roman"/>
          <w:sz w:val="28"/>
          <w:szCs w:val="28"/>
          <w:lang w:val="uk-UA"/>
        </w:rPr>
        <w:t xml:space="preserve"> розвиток міжособистісної та професійної поведінки [</w:t>
      </w:r>
      <w:r w:rsidR="00EC4EB9" w:rsidRPr="00125324">
        <w:rPr>
          <w:rFonts w:ascii="Times New Roman" w:hAnsi="Times New Roman" w:cs="Times New Roman"/>
          <w:sz w:val="28"/>
          <w:szCs w:val="28"/>
          <w:shd w:val="clear" w:color="auto" w:fill="FFFFFF"/>
          <w:lang w:val="uk-UA"/>
        </w:rPr>
        <w:t>542</w:t>
      </w:r>
      <w:r w:rsidR="00D8768B" w:rsidRPr="00125324">
        <w:rPr>
          <w:rFonts w:ascii="Times New Roman" w:hAnsi="Times New Roman" w:cs="Times New Roman"/>
          <w:sz w:val="28"/>
          <w:szCs w:val="28"/>
          <w:shd w:val="clear" w:color="auto" w:fill="FFFFFF"/>
          <w:lang w:val="uk-UA"/>
        </w:rPr>
        <w:t>, с. </w:t>
      </w:r>
      <w:r w:rsidR="00ED0A60" w:rsidRPr="00125324">
        <w:rPr>
          <w:rFonts w:ascii="Times New Roman" w:hAnsi="Times New Roman" w:cs="Times New Roman"/>
          <w:sz w:val="28"/>
          <w:szCs w:val="28"/>
          <w:shd w:val="clear" w:color="auto" w:fill="FFFFFF"/>
          <w:lang w:val="uk-UA"/>
        </w:rPr>
        <w:t>543</w:t>
      </w:r>
      <w:r w:rsidR="00ED0A60" w:rsidRPr="00125324">
        <w:rPr>
          <w:rFonts w:ascii="Times New Roman" w:hAnsi="Times New Roman" w:cs="Times New Roman"/>
          <w:sz w:val="28"/>
          <w:szCs w:val="28"/>
          <w:lang w:val="uk-UA"/>
        </w:rPr>
        <w:t xml:space="preserve">]. На інтерактивності процесу наголошує </w:t>
      </w:r>
      <w:r w:rsidR="00D8768B" w:rsidRPr="00125324">
        <w:rPr>
          <w:rFonts w:ascii="Times New Roman" w:hAnsi="Times New Roman" w:cs="Times New Roman"/>
          <w:sz w:val="28"/>
          <w:szCs w:val="28"/>
          <w:lang w:val="uk-UA"/>
        </w:rPr>
        <w:t>О. </w:t>
      </w:r>
      <w:r w:rsidR="00ED0A60" w:rsidRPr="00125324">
        <w:rPr>
          <w:rFonts w:ascii="Times New Roman" w:hAnsi="Times New Roman" w:cs="Times New Roman"/>
          <w:sz w:val="28"/>
          <w:szCs w:val="28"/>
          <w:lang w:val="uk-UA"/>
        </w:rPr>
        <w:t>Сидоренко, вказуючи, що тренінг – це технології навчальних дій, які відбуваються на основі концепції реальності в інтерактивній формі та зазначає, що там, де немає інтерактивності</w:t>
      </w:r>
      <w:r w:rsidR="00002996">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не йдеться про існування тренінгу [</w:t>
      </w:r>
      <w:r w:rsidR="00EC4EB9" w:rsidRPr="00125324">
        <w:rPr>
          <w:rFonts w:ascii="Times New Roman" w:hAnsi="Times New Roman" w:cs="Times New Roman"/>
          <w:sz w:val="28"/>
          <w:szCs w:val="28"/>
          <w:lang w:val="uk-UA"/>
        </w:rPr>
        <w:t>449</w:t>
      </w:r>
      <w:r w:rsidR="00ED0A60" w:rsidRPr="00125324">
        <w:rPr>
          <w:rFonts w:ascii="Times New Roman" w:hAnsi="Times New Roman" w:cs="Times New Roman"/>
          <w:sz w:val="28"/>
          <w:szCs w:val="28"/>
          <w:lang w:val="uk-UA"/>
        </w:rPr>
        <w:t>,</w:t>
      </w:r>
      <w:r w:rsidR="005D7168"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 xml:space="preserve">с. 11]. Тобто, тренінг є центральною передумовою стимулювання внутрішньо-особистісних потенцій </w:t>
      </w:r>
      <w:r w:rsidR="008A1ACD" w:rsidRPr="00125324">
        <w:rPr>
          <w:rFonts w:ascii="Times New Roman" w:hAnsi="Times New Roman" w:cs="Times New Roman"/>
          <w:sz w:val="28"/>
          <w:szCs w:val="28"/>
          <w:lang w:val="uk-UA"/>
        </w:rPr>
        <w:t xml:space="preserve">МСП </w:t>
      </w:r>
      <w:r w:rsidR="00ED0A60" w:rsidRPr="00125324">
        <w:rPr>
          <w:rFonts w:ascii="Times New Roman" w:hAnsi="Times New Roman" w:cs="Times New Roman"/>
          <w:sz w:val="28"/>
          <w:szCs w:val="28"/>
          <w:lang w:val="uk-UA"/>
        </w:rPr>
        <w:t xml:space="preserve">з ціллю активізації їх здібностей до комунікування за рахунок інтерактивних технологій навчання.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Отож, тренінг у </w:t>
      </w:r>
      <w:r w:rsidR="008A1ACD" w:rsidRPr="00125324">
        <w:rPr>
          <w:rFonts w:ascii="Times New Roman" w:hAnsi="Times New Roman" w:cs="Times New Roman"/>
          <w:sz w:val="28"/>
          <w:szCs w:val="28"/>
          <w:lang w:val="uk-UA"/>
        </w:rPr>
        <w:t>ФПП МСП</w:t>
      </w:r>
      <w:r w:rsidR="00002996">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є важливим видом освітньої практики, способом професійного та особистісного розвитку. За його участю уможливлене перепрограмування наявної в студента моделі управління своєю поведінкою </w:t>
      </w:r>
      <w:r w:rsidR="008A1ACD" w:rsidRPr="00125324">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w:t>
      </w:r>
      <w:r w:rsidR="008A1ACD" w:rsidRPr="00125324">
        <w:rPr>
          <w:rFonts w:ascii="Times New Roman" w:hAnsi="Times New Roman" w:cs="Times New Roman"/>
          <w:sz w:val="28"/>
          <w:szCs w:val="28"/>
          <w:lang w:val="uk-UA"/>
        </w:rPr>
        <w:t xml:space="preserve">діяльністю та </w:t>
      </w:r>
      <w:r w:rsidRPr="00125324">
        <w:rPr>
          <w:rFonts w:ascii="Times New Roman" w:hAnsi="Times New Roman" w:cs="Times New Roman"/>
          <w:sz w:val="28"/>
          <w:szCs w:val="28"/>
          <w:lang w:val="uk-UA"/>
        </w:rPr>
        <w:t>створення нових</w:t>
      </w:r>
      <w:r w:rsidR="008A1ACD" w:rsidRPr="00125324">
        <w:rPr>
          <w:rFonts w:ascii="Times New Roman" w:hAnsi="Times New Roman" w:cs="Times New Roman"/>
          <w:sz w:val="28"/>
          <w:szCs w:val="28"/>
          <w:lang w:val="uk-UA"/>
        </w:rPr>
        <w:t xml:space="preserve"> ефективних функціональних утворень</w:t>
      </w:r>
      <w:r w:rsidRPr="00125324">
        <w:rPr>
          <w:rFonts w:ascii="Times New Roman" w:hAnsi="Times New Roman" w:cs="Times New Roman"/>
          <w:sz w:val="28"/>
          <w:szCs w:val="28"/>
          <w:lang w:val="uk-UA"/>
        </w:rPr>
        <w:t>. Тренінгові технології володіють комплексом інтенсивних методів перетв</w:t>
      </w:r>
      <w:r w:rsidR="00092618" w:rsidRPr="00125324">
        <w:rPr>
          <w:rFonts w:ascii="Times New Roman" w:hAnsi="Times New Roman" w:cs="Times New Roman"/>
          <w:sz w:val="28"/>
          <w:szCs w:val="28"/>
          <w:lang w:val="uk-UA"/>
        </w:rPr>
        <w:t xml:space="preserve">орюючого впливу, які </w:t>
      </w:r>
      <w:r w:rsidR="00002996">
        <w:rPr>
          <w:rFonts w:ascii="Times New Roman" w:hAnsi="Times New Roman" w:cs="Times New Roman"/>
          <w:sz w:val="28"/>
          <w:szCs w:val="28"/>
          <w:lang w:val="uk-UA"/>
        </w:rPr>
        <w:t>впливають</w:t>
      </w:r>
      <w:r w:rsidR="00092618" w:rsidRPr="00125324">
        <w:rPr>
          <w:rFonts w:ascii="Times New Roman" w:hAnsi="Times New Roman" w:cs="Times New Roman"/>
          <w:sz w:val="28"/>
          <w:szCs w:val="28"/>
          <w:lang w:val="uk-UA"/>
        </w:rPr>
        <w:t xml:space="preserve"> на особистість та</w:t>
      </w:r>
      <w:r w:rsidRPr="00125324">
        <w:rPr>
          <w:rFonts w:ascii="Times New Roman" w:hAnsi="Times New Roman" w:cs="Times New Roman"/>
          <w:sz w:val="28"/>
          <w:szCs w:val="28"/>
          <w:lang w:val="uk-UA"/>
        </w:rPr>
        <w:t xml:space="preserve"> групу в цілому, формують комунікативні компетентності, міжособистісну і професійну поведінку, певний досвід позитивного ставлення до себе і до оточуючих та до світу загалом. Будь-який тренінг, що передбачає групове заняття під керівництвом ведучого, є інтерактивним: він розрахований на активно-діяльну суб’єкту реакцію </w:t>
      </w:r>
      <w:r w:rsidR="00092618"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(інтелектуальну, емоційну, дієво-практичну) на той чи інший вплив на особистість.</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Проаналізувавши інформаційну та тренінгові </w:t>
      </w:r>
      <w:r w:rsidR="00092618"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ми визнали можливим інтегрувати їх в інтегративну</w:t>
      </w:r>
      <w:r w:rsidR="00C01E25" w:rsidRPr="00125324">
        <w:rPr>
          <w:rFonts w:ascii="Times New Roman" w:hAnsi="Times New Roman" w:cs="Times New Roman"/>
          <w:sz w:val="28"/>
          <w:szCs w:val="28"/>
          <w:lang w:val="uk-UA"/>
        </w:rPr>
        <w:t xml:space="preserve"> тренінгово-</w:t>
      </w:r>
      <w:r w:rsidRPr="00125324">
        <w:rPr>
          <w:rFonts w:ascii="Times New Roman" w:hAnsi="Times New Roman" w:cs="Times New Roman"/>
          <w:sz w:val="28"/>
          <w:szCs w:val="28"/>
          <w:lang w:val="uk-UA"/>
        </w:rPr>
        <w:t>інформаційн</w:t>
      </w:r>
      <w:r w:rsidR="00C01E25" w:rsidRPr="00125324">
        <w:rPr>
          <w:rFonts w:ascii="Times New Roman" w:hAnsi="Times New Roman" w:cs="Times New Roman"/>
          <w:sz w:val="28"/>
          <w:szCs w:val="28"/>
          <w:lang w:val="uk-UA"/>
        </w:rPr>
        <w:t>у</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технологію (</w:t>
      </w:r>
      <w:r w:rsidR="00002996">
        <w:rPr>
          <w:rFonts w:ascii="Times New Roman" w:hAnsi="Times New Roman" w:cs="Times New Roman"/>
          <w:sz w:val="28"/>
          <w:szCs w:val="28"/>
          <w:lang w:val="uk-UA"/>
        </w:rPr>
        <w:t xml:space="preserve">далі – </w:t>
      </w:r>
      <w:r w:rsidR="00C01E25"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w:t>
      </w:r>
      <w:r w:rsidR="00B50AED" w:rsidRPr="00125324">
        <w:rPr>
          <w:rFonts w:ascii="Times New Roman" w:hAnsi="Times New Roman" w:cs="Times New Roman"/>
          <w:sz w:val="28"/>
          <w:szCs w:val="28"/>
          <w:lang w:val="uk-UA"/>
        </w:rPr>
        <w:t xml:space="preserve"> ФПП МСП</w:t>
      </w:r>
      <w:r w:rsidRPr="00125324">
        <w:rPr>
          <w:rFonts w:ascii="Times New Roman" w:hAnsi="Times New Roman" w:cs="Times New Roman"/>
          <w:sz w:val="28"/>
          <w:szCs w:val="28"/>
          <w:lang w:val="uk-UA"/>
        </w:rPr>
        <w:t>, успішне функціонування якої взаємопов’язане з її основними загальними якостями: системністю, комплексністю,</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цілісністю та концептуальністю. Кож</w:t>
      </w:r>
      <w:r w:rsidR="00002996">
        <w:rPr>
          <w:rFonts w:ascii="Times New Roman" w:hAnsi="Times New Roman" w:cs="Times New Roman"/>
          <w:sz w:val="28"/>
          <w:szCs w:val="28"/>
          <w:lang w:val="uk-UA"/>
        </w:rPr>
        <w:t>ен</w:t>
      </w:r>
      <w:r w:rsidRPr="00125324">
        <w:rPr>
          <w:rFonts w:ascii="Times New Roman" w:hAnsi="Times New Roman" w:cs="Times New Roman"/>
          <w:sz w:val="28"/>
          <w:szCs w:val="28"/>
          <w:lang w:val="uk-UA"/>
        </w:rPr>
        <w:t xml:space="preserve"> з</w:t>
      </w:r>
      <w:r w:rsidR="0000299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склад</w:t>
      </w:r>
      <w:r w:rsidR="00002996">
        <w:rPr>
          <w:rFonts w:ascii="Times New Roman" w:hAnsi="Times New Roman" w:cs="Times New Roman"/>
          <w:sz w:val="28"/>
          <w:szCs w:val="28"/>
          <w:lang w:val="uk-UA"/>
        </w:rPr>
        <w:t>ників</w:t>
      </w:r>
      <w:r w:rsidRPr="00125324">
        <w:rPr>
          <w:rFonts w:ascii="Times New Roman" w:hAnsi="Times New Roman" w:cs="Times New Roman"/>
          <w:sz w:val="28"/>
          <w:szCs w:val="28"/>
          <w:lang w:val="uk-UA"/>
        </w:rPr>
        <w:t xml:space="preserve"> інтегративних </w:t>
      </w:r>
      <w:r w:rsidR="00092618"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(інформаційн</w:t>
      </w:r>
      <w:r w:rsidR="007561C4">
        <w:rPr>
          <w:rFonts w:ascii="Times New Roman" w:hAnsi="Times New Roman" w:cs="Times New Roman"/>
          <w:sz w:val="28"/>
          <w:szCs w:val="28"/>
          <w:lang w:val="uk-UA"/>
        </w:rPr>
        <w:t xml:space="preserve">і, </w:t>
      </w:r>
      <w:r w:rsidRPr="00125324">
        <w:rPr>
          <w:rFonts w:ascii="Times New Roman" w:hAnsi="Times New Roman" w:cs="Times New Roman"/>
          <w:sz w:val="28"/>
          <w:szCs w:val="28"/>
          <w:lang w:val="uk-UA"/>
        </w:rPr>
        <w:t>тренінгові</w:t>
      </w:r>
      <w:r w:rsidR="007561C4">
        <w:rPr>
          <w:rFonts w:ascii="Times New Roman" w:hAnsi="Times New Roman" w:cs="Times New Roman"/>
          <w:sz w:val="28"/>
          <w:szCs w:val="28"/>
          <w:lang w:val="uk-UA"/>
        </w:rPr>
        <w:t xml:space="preserve"> та інтерактивні</w:t>
      </w:r>
      <w:r w:rsidRPr="00125324">
        <w:rPr>
          <w:rFonts w:ascii="Times New Roman" w:hAnsi="Times New Roman" w:cs="Times New Roman"/>
          <w:sz w:val="28"/>
          <w:szCs w:val="28"/>
          <w:lang w:val="uk-UA"/>
        </w:rPr>
        <w:t xml:space="preserve">) забезпечує підвищення ефективності педагогічного процесу на основі реалізації вагомих досягнень педагогіки. Водночас запропонована нами </w:t>
      </w:r>
      <w:r w:rsidR="00FF520D" w:rsidRPr="00125324">
        <w:rPr>
          <w:rFonts w:ascii="Times New Roman" w:hAnsi="Times New Roman" w:cs="Times New Roman"/>
          <w:sz w:val="28"/>
          <w:szCs w:val="28"/>
          <w:lang w:val="uk-UA"/>
        </w:rPr>
        <w:t xml:space="preserve">ІТІТ </w:t>
      </w:r>
      <w:r w:rsidR="00953D42" w:rsidRPr="00125324">
        <w:rPr>
          <w:rFonts w:ascii="Times New Roman" w:hAnsi="Times New Roman" w:cs="Times New Roman"/>
          <w:sz w:val="28"/>
          <w:szCs w:val="28"/>
          <w:lang w:val="uk-UA"/>
        </w:rPr>
        <w:t>передбачає</w:t>
      </w:r>
      <w:r w:rsidR="00246BA9">
        <w:rPr>
          <w:rFonts w:ascii="Times New Roman" w:hAnsi="Times New Roman" w:cs="Times New Roman"/>
          <w:sz w:val="28"/>
          <w:szCs w:val="28"/>
          <w:lang w:val="uk-UA"/>
        </w:rPr>
        <w:t xml:space="preserve"> все краще складників</w:t>
      </w:r>
      <w:r w:rsidRPr="00125324">
        <w:rPr>
          <w:rFonts w:ascii="Times New Roman" w:hAnsi="Times New Roman" w:cs="Times New Roman"/>
          <w:sz w:val="28"/>
          <w:szCs w:val="28"/>
          <w:lang w:val="uk-UA"/>
        </w:rPr>
        <w:t xml:space="preserve"> її технологій та забезпечує зв’язок між ними, що зумовлений загальними цілями, принципами, концептуальними положеннями.</w:t>
      </w:r>
    </w:p>
    <w:p w:rsidR="00ED0A60" w:rsidRPr="00125324" w:rsidRDefault="00092618"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До ключових цілей</w:t>
      </w:r>
      <w:r w:rsidR="00ED0A60" w:rsidRPr="00125324">
        <w:rPr>
          <w:rFonts w:ascii="Times New Roman" w:hAnsi="Times New Roman" w:cs="Times New Roman"/>
          <w:sz w:val="28"/>
          <w:szCs w:val="28"/>
          <w:lang w:val="uk-UA"/>
        </w:rPr>
        <w:t xml:space="preserve"> </w:t>
      </w:r>
      <w:r w:rsidR="00FF520D" w:rsidRPr="00125324">
        <w:rPr>
          <w:rFonts w:ascii="Times New Roman" w:hAnsi="Times New Roman" w:cs="Times New Roman"/>
          <w:sz w:val="28"/>
          <w:szCs w:val="28"/>
          <w:lang w:val="uk-UA"/>
        </w:rPr>
        <w:t>ІТІТ</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належить</w:t>
      </w:r>
      <w:r w:rsidR="00ED0A60" w:rsidRPr="00125324">
        <w:rPr>
          <w:rFonts w:ascii="Times New Roman" w:hAnsi="Times New Roman" w:cs="Times New Roman"/>
          <w:sz w:val="28"/>
          <w:szCs w:val="28"/>
          <w:lang w:val="uk-UA"/>
        </w:rPr>
        <w:t>:</w:t>
      </w:r>
    </w:p>
    <w:p w:rsidR="00505290" w:rsidRPr="00125324" w:rsidRDefault="0050529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 спрямованість на результативну ФПП;</w:t>
      </w:r>
    </w:p>
    <w:p w:rsidR="00505290" w:rsidRPr="00125324" w:rsidRDefault="0050529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б) розвиток індивідуальних </w:t>
      </w:r>
      <w:r w:rsidR="00246BA9">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професійних умінь приймати оптимальні рішення в специфічних нестандартних ситуаціях СР; </w:t>
      </w:r>
    </w:p>
    <w:p w:rsidR="00505290" w:rsidRPr="00125324" w:rsidRDefault="0050529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 формування професійних </w:t>
      </w:r>
      <w:r w:rsidR="007561C4">
        <w:rPr>
          <w:rFonts w:ascii="Times New Roman" w:hAnsi="Times New Roman" w:cs="Times New Roman"/>
          <w:sz w:val="28"/>
          <w:szCs w:val="28"/>
          <w:lang w:val="uk-UA"/>
        </w:rPr>
        <w:t>навичок</w:t>
      </w:r>
      <w:r w:rsidRPr="00125324">
        <w:rPr>
          <w:rFonts w:ascii="Times New Roman" w:hAnsi="Times New Roman" w:cs="Times New Roman"/>
          <w:sz w:val="28"/>
          <w:szCs w:val="28"/>
          <w:lang w:val="uk-UA"/>
        </w:rPr>
        <w:t xml:space="preserve"> працювати з науковою інформацією та здійснювати правильний вибір потрібної; </w:t>
      </w:r>
    </w:p>
    <w:p w:rsidR="00505290" w:rsidRPr="00125324" w:rsidRDefault="0050529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г) формування дослідницьких умінь;</w:t>
      </w:r>
    </w:p>
    <w:p w:rsidR="00ED0A60" w:rsidRPr="00125324" w:rsidRDefault="0050529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 сприяння засвоєнню МСП максимуму фундаментальної інформації</w:t>
      </w:r>
      <w:r w:rsidR="00ED0A60" w:rsidRPr="00125324">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Концепти </w:t>
      </w:r>
      <w:r w:rsidR="00FF520D" w:rsidRPr="00125324">
        <w:rPr>
          <w:rFonts w:ascii="Times New Roman" w:hAnsi="Times New Roman" w:cs="Times New Roman"/>
          <w:sz w:val="28"/>
          <w:szCs w:val="28"/>
          <w:lang w:val="uk-UA"/>
        </w:rPr>
        <w:t>ІТІТ</w:t>
      </w:r>
      <w:r w:rsidR="005F2A31" w:rsidRPr="00125324">
        <w:rPr>
          <w:rFonts w:ascii="Times New Roman" w:hAnsi="Times New Roman" w:cs="Times New Roman"/>
          <w:sz w:val="28"/>
          <w:szCs w:val="28"/>
          <w:lang w:val="uk-UA"/>
        </w:rPr>
        <w:t xml:space="preserve"> </w:t>
      </w:r>
      <w:r w:rsidR="007E420F" w:rsidRPr="00125324">
        <w:rPr>
          <w:rFonts w:ascii="Times New Roman" w:hAnsi="Times New Roman" w:cs="Times New Roman"/>
          <w:sz w:val="28"/>
          <w:szCs w:val="28"/>
          <w:lang w:val="uk-UA"/>
        </w:rPr>
        <w:t>включають</w:t>
      </w:r>
      <w:r w:rsidRPr="00125324">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w:t>
      </w:r>
      <w:r w:rsidR="005D7168" w:rsidRPr="00125324">
        <w:rPr>
          <w:rFonts w:ascii="Times New Roman" w:hAnsi="Times New Roman" w:cs="Times New Roman"/>
          <w:sz w:val="28"/>
          <w:szCs w:val="28"/>
          <w:lang w:val="uk-UA"/>
        </w:rPr>
        <w:t> </w:t>
      </w:r>
      <w:r w:rsidR="00246BA9">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свідомлення </w:t>
      </w:r>
      <w:r w:rsidR="007E420F"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r w:rsidR="00953D42" w:rsidRPr="00125324">
        <w:rPr>
          <w:rFonts w:ascii="Times New Roman" w:hAnsi="Times New Roman" w:cs="Times New Roman"/>
          <w:sz w:val="28"/>
          <w:szCs w:val="28"/>
          <w:lang w:val="uk-UA"/>
        </w:rPr>
        <w:t xml:space="preserve">в умовах </w:t>
      </w:r>
      <w:r w:rsidR="007E420F"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навчальної проблеми та орієнтації на досягнення значущих освітніх цілей і ефективного кінцевого результату</w:t>
      </w:r>
      <w:r w:rsidR="00246BA9">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w:t>
      </w:r>
      <w:r w:rsidR="005D7168" w:rsidRPr="00125324">
        <w:rPr>
          <w:rFonts w:ascii="Times New Roman" w:hAnsi="Times New Roman" w:cs="Times New Roman"/>
          <w:sz w:val="28"/>
          <w:szCs w:val="28"/>
          <w:lang w:val="uk-UA"/>
        </w:rPr>
        <w:t> </w:t>
      </w:r>
      <w:r w:rsidR="00246BA9">
        <w:rPr>
          <w:rFonts w:ascii="Times New Roman" w:hAnsi="Times New Roman" w:cs="Times New Roman"/>
          <w:sz w:val="28"/>
          <w:szCs w:val="28"/>
          <w:lang w:val="uk-UA"/>
        </w:rPr>
        <w:t>с</w:t>
      </w:r>
      <w:r w:rsidRPr="00125324">
        <w:rPr>
          <w:rFonts w:ascii="Times New Roman" w:hAnsi="Times New Roman" w:cs="Times New Roman"/>
          <w:sz w:val="28"/>
          <w:szCs w:val="28"/>
          <w:lang w:val="uk-UA"/>
        </w:rPr>
        <w:t>амо</w:t>
      </w:r>
      <w:r w:rsidR="007E420F" w:rsidRPr="00125324">
        <w:rPr>
          <w:rFonts w:ascii="Times New Roman" w:hAnsi="Times New Roman" w:cs="Times New Roman"/>
          <w:sz w:val="28"/>
          <w:szCs w:val="28"/>
          <w:lang w:val="uk-UA"/>
        </w:rPr>
        <w:t>стійну, пошуково-активну тренінгову</w:t>
      </w:r>
      <w:r w:rsidRPr="00125324">
        <w:rPr>
          <w:rFonts w:ascii="Times New Roman" w:hAnsi="Times New Roman" w:cs="Times New Roman"/>
          <w:sz w:val="28"/>
          <w:szCs w:val="28"/>
          <w:lang w:val="uk-UA"/>
        </w:rPr>
        <w:t xml:space="preserve"> діяльність с</w:t>
      </w:r>
      <w:r w:rsidR="00246BA9">
        <w:rPr>
          <w:rFonts w:ascii="Times New Roman" w:hAnsi="Times New Roman" w:cs="Times New Roman"/>
          <w:sz w:val="28"/>
          <w:szCs w:val="28"/>
          <w:lang w:val="uk-UA"/>
        </w:rPr>
        <w:t>тудентів за сприяння викладача;</w:t>
      </w:r>
    </w:p>
    <w:p w:rsidR="00ED0A60" w:rsidRPr="00125324" w:rsidRDefault="007E420F"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3)</w:t>
      </w:r>
      <w:r w:rsidR="005D7168" w:rsidRPr="00125324">
        <w:rPr>
          <w:rFonts w:ascii="Times New Roman" w:hAnsi="Times New Roman" w:cs="Times New Roman"/>
          <w:sz w:val="28"/>
          <w:szCs w:val="28"/>
          <w:lang w:val="uk-UA"/>
        </w:rPr>
        <w:t> </w:t>
      </w:r>
      <w:r w:rsidR="00246BA9">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исокий темп </w:t>
      </w:r>
      <w:r w:rsidR="00ED0A60" w:rsidRPr="00125324">
        <w:rPr>
          <w:rFonts w:ascii="Times New Roman" w:hAnsi="Times New Roman" w:cs="Times New Roman"/>
          <w:sz w:val="28"/>
          <w:szCs w:val="28"/>
          <w:lang w:val="uk-UA"/>
        </w:rPr>
        <w:t>управління навчанн</w:t>
      </w:r>
      <w:r w:rsidRPr="00125324">
        <w:rPr>
          <w:rFonts w:ascii="Times New Roman" w:hAnsi="Times New Roman" w:cs="Times New Roman"/>
          <w:sz w:val="28"/>
          <w:szCs w:val="28"/>
          <w:lang w:val="uk-UA"/>
        </w:rPr>
        <w:t>ям</w:t>
      </w:r>
      <w:r w:rsidR="00ED0A60" w:rsidRPr="00125324">
        <w:rPr>
          <w:rFonts w:ascii="Times New Roman" w:hAnsi="Times New Roman" w:cs="Times New Roman"/>
          <w:sz w:val="28"/>
          <w:szCs w:val="28"/>
          <w:lang w:val="uk-UA"/>
        </w:rPr>
        <w:t xml:space="preserve"> (забезпечує ведення цілеспрямованого інформаційного процесу і надання кожному, кого навчають</w:t>
      </w:r>
      <w:r w:rsidR="00246BA9">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можливості просуватися в навчанні з максимальною швидкістю, яка для йог</w:t>
      </w:r>
      <w:r w:rsidR="00246BA9">
        <w:rPr>
          <w:rFonts w:ascii="Times New Roman" w:hAnsi="Times New Roman" w:cs="Times New Roman"/>
          <w:sz w:val="28"/>
          <w:szCs w:val="28"/>
          <w:lang w:val="uk-UA"/>
        </w:rPr>
        <w:t>о пізнавальних сил оптимальна);</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4)</w:t>
      </w:r>
      <w:r w:rsidR="005D7168" w:rsidRPr="00125324">
        <w:rPr>
          <w:rFonts w:ascii="Times New Roman" w:hAnsi="Times New Roman" w:cs="Times New Roman"/>
          <w:sz w:val="28"/>
          <w:szCs w:val="28"/>
          <w:lang w:val="uk-UA"/>
        </w:rPr>
        <w:t> </w:t>
      </w:r>
      <w:r w:rsidR="00246BA9">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икористання інформаційних навчальних засобів, </w:t>
      </w:r>
      <w:r w:rsidR="00246BA9">
        <w:rPr>
          <w:rFonts w:ascii="Times New Roman" w:hAnsi="Times New Roman" w:cs="Times New Roman"/>
          <w:sz w:val="28"/>
          <w:szCs w:val="28"/>
          <w:lang w:val="uk-UA"/>
        </w:rPr>
        <w:t>зокрема</w:t>
      </w:r>
      <w:r w:rsidRPr="00125324">
        <w:rPr>
          <w:rFonts w:ascii="Times New Roman" w:hAnsi="Times New Roman" w:cs="Times New Roman"/>
          <w:sz w:val="28"/>
          <w:szCs w:val="28"/>
          <w:lang w:val="uk-UA"/>
        </w:rPr>
        <w:t xml:space="preserve"> й комп’ютерів під час вивчення </w:t>
      </w:r>
      <w:r w:rsidR="007E420F" w:rsidRPr="00125324">
        <w:rPr>
          <w:rFonts w:ascii="Times New Roman" w:hAnsi="Times New Roman" w:cs="Times New Roman"/>
          <w:sz w:val="28"/>
          <w:szCs w:val="28"/>
          <w:lang w:val="uk-UA"/>
        </w:rPr>
        <w:t xml:space="preserve">фахових </w:t>
      </w:r>
      <w:r w:rsidRPr="00125324">
        <w:rPr>
          <w:rFonts w:ascii="Times New Roman" w:hAnsi="Times New Roman" w:cs="Times New Roman"/>
          <w:sz w:val="28"/>
          <w:szCs w:val="28"/>
          <w:lang w:val="uk-UA"/>
        </w:rPr>
        <w:t>дисциплін, пов’язаних з пошуковою, діагности</w:t>
      </w:r>
      <w:r w:rsidR="00246BA9">
        <w:rPr>
          <w:rFonts w:ascii="Times New Roman" w:hAnsi="Times New Roman" w:cs="Times New Roman"/>
          <w:sz w:val="28"/>
          <w:szCs w:val="28"/>
          <w:lang w:val="uk-UA"/>
        </w:rPr>
        <w:t>к</w:t>
      </w:r>
      <w:r w:rsidRPr="00125324">
        <w:rPr>
          <w:rFonts w:ascii="Times New Roman" w:hAnsi="Times New Roman" w:cs="Times New Roman"/>
          <w:sz w:val="28"/>
          <w:szCs w:val="28"/>
          <w:lang w:val="uk-UA"/>
        </w:rPr>
        <w:t xml:space="preserve">о-аналітичною діяльністю, розвитком </w:t>
      </w:r>
      <w:r w:rsidR="007E420F" w:rsidRPr="00125324">
        <w:rPr>
          <w:rFonts w:ascii="Times New Roman" w:hAnsi="Times New Roman" w:cs="Times New Roman"/>
          <w:sz w:val="28"/>
          <w:szCs w:val="28"/>
          <w:lang w:val="uk-UA"/>
        </w:rPr>
        <w:t>професійних функцій</w:t>
      </w:r>
      <w:r w:rsidR="00246BA9">
        <w:rPr>
          <w:rFonts w:ascii="Times New Roman" w:hAnsi="Times New Roman" w:cs="Times New Roman"/>
          <w:sz w:val="28"/>
          <w:szCs w:val="28"/>
          <w:lang w:val="uk-UA"/>
        </w:rPr>
        <w:t xml:space="preserve"> особистості студентів;</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5)</w:t>
      </w:r>
      <w:r w:rsidR="005D7168" w:rsidRPr="00125324">
        <w:rPr>
          <w:rFonts w:ascii="Times New Roman" w:hAnsi="Times New Roman" w:cs="Times New Roman"/>
          <w:sz w:val="28"/>
          <w:szCs w:val="28"/>
          <w:lang w:val="uk-UA"/>
        </w:rPr>
        <w:t> </w:t>
      </w:r>
      <w:r w:rsidR="00246BA9">
        <w:rPr>
          <w:rFonts w:ascii="Times New Roman" w:hAnsi="Times New Roman" w:cs="Times New Roman"/>
          <w:sz w:val="28"/>
          <w:szCs w:val="28"/>
          <w:lang w:val="uk-UA"/>
        </w:rPr>
        <w:t>е</w:t>
      </w:r>
      <w:r w:rsidRPr="00125324">
        <w:rPr>
          <w:rFonts w:ascii="Times New Roman" w:hAnsi="Times New Roman" w:cs="Times New Roman"/>
          <w:sz w:val="28"/>
          <w:szCs w:val="28"/>
          <w:lang w:val="uk-UA"/>
        </w:rPr>
        <w:t>кономі</w:t>
      </w:r>
      <w:r w:rsidR="007E420F" w:rsidRPr="00125324">
        <w:rPr>
          <w:rFonts w:ascii="Times New Roman" w:hAnsi="Times New Roman" w:cs="Times New Roman"/>
          <w:sz w:val="28"/>
          <w:szCs w:val="28"/>
          <w:lang w:val="uk-UA"/>
        </w:rPr>
        <w:t>ю</w:t>
      </w:r>
      <w:r w:rsidRPr="00125324">
        <w:rPr>
          <w:rFonts w:ascii="Times New Roman" w:hAnsi="Times New Roman" w:cs="Times New Roman"/>
          <w:sz w:val="28"/>
          <w:szCs w:val="28"/>
          <w:lang w:val="uk-UA"/>
        </w:rPr>
        <w:t xml:space="preserve"> навчального</w:t>
      </w:r>
      <w:r w:rsidR="007E420F" w:rsidRPr="00125324">
        <w:rPr>
          <w:rFonts w:ascii="Times New Roman" w:hAnsi="Times New Roman" w:cs="Times New Roman"/>
          <w:sz w:val="28"/>
          <w:szCs w:val="28"/>
          <w:lang w:val="uk-UA"/>
        </w:rPr>
        <w:t xml:space="preserve"> часу</w:t>
      </w:r>
      <w:r w:rsidRPr="00125324">
        <w:rPr>
          <w:rFonts w:ascii="Times New Roman" w:hAnsi="Times New Roman" w:cs="Times New Roman"/>
          <w:sz w:val="28"/>
          <w:szCs w:val="28"/>
          <w:lang w:val="uk-UA"/>
        </w:rPr>
        <w:t xml:space="preserve"> для забезпечення </w:t>
      </w:r>
      <w:r w:rsidR="007E420F" w:rsidRPr="00125324">
        <w:rPr>
          <w:rFonts w:ascii="Times New Roman" w:hAnsi="Times New Roman" w:cs="Times New Roman"/>
          <w:sz w:val="28"/>
          <w:szCs w:val="28"/>
          <w:lang w:val="uk-UA"/>
        </w:rPr>
        <w:t>резерву часу на індивідуальну чи</w:t>
      </w:r>
      <w:r w:rsidRPr="00125324">
        <w:rPr>
          <w:rFonts w:ascii="Times New Roman" w:hAnsi="Times New Roman" w:cs="Times New Roman"/>
          <w:sz w:val="28"/>
          <w:szCs w:val="28"/>
          <w:lang w:val="uk-UA"/>
        </w:rPr>
        <w:t xml:space="preserve"> групову роботу студентів.</w:t>
      </w:r>
      <w:r w:rsidR="005F2A31" w:rsidRPr="00125324">
        <w:rPr>
          <w:rFonts w:ascii="Times New Roman" w:hAnsi="Times New Roman" w:cs="Times New Roman"/>
          <w:sz w:val="28"/>
          <w:szCs w:val="28"/>
          <w:lang w:val="uk-UA"/>
        </w:rPr>
        <w:t xml:space="preserve"> </w:t>
      </w:r>
    </w:p>
    <w:p w:rsidR="00ED0A60" w:rsidRPr="00125324" w:rsidRDefault="00AC34CD"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До базових принципів</w:t>
      </w:r>
      <w:r w:rsidR="00ED0A60" w:rsidRPr="00125324">
        <w:rPr>
          <w:rFonts w:ascii="Times New Roman" w:hAnsi="Times New Roman" w:cs="Times New Roman"/>
          <w:sz w:val="28"/>
          <w:szCs w:val="28"/>
          <w:lang w:val="uk-UA"/>
        </w:rPr>
        <w:t xml:space="preserve"> </w:t>
      </w:r>
      <w:r w:rsidR="00FF520D" w:rsidRPr="00125324">
        <w:rPr>
          <w:rFonts w:ascii="Times New Roman" w:hAnsi="Times New Roman" w:cs="Times New Roman"/>
          <w:sz w:val="28"/>
          <w:szCs w:val="28"/>
          <w:lang w:val="uk-UA"/>
        </w:rPr>
        <w:t>ІТІТ</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входить</w:t>
      </w:r>
      <w:r w:rsidR="00ED0A60" w:rsidRPr="00125324">
        <w:rPr>
          <w:rFonts w:ascii="Times New Roman" w:hAnsi="Times New Roman" w:cs="Times New Roman"/>
          <w:sz w:val="28"/>
          <w:szCs w:val="28"/>
          <w:lang w:val="uk-UA"/>
        </w:rPr>
        <w:t xml:space="preserve">: </w:t>
      </w:r>
    </w:p>
    <w:p w:rsidR="00ED0A60" w:rsidRPr="00125324" w:rsidRDefault="00ED0A60" w:rsidP="000449A8">
      <w:pPr>
        <w:pStyle w:val="a3"/>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мотивація (стимулювання) навчально-пізнавальної діяльності; </w:t>
      </w:r>
    </w:p>
    <w:p w:rsidR="00ED0A60" w:rsidRPr="00125324" w:rsidRDefault="00ED0A60" w:rsidP="000449A8">
      <w:pPr>
        <w:pStyle w:val="a3"/>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керова</w:t>
      </w:r>
      <w:r w:rsidR="00AC34CD" w:rsidRPr="00125324">
        <w:rPr>
          <w:rFonts w:ascii="Times New Roman" w:hAnsi="Times New Roman" w:cs="Times New Roman"/>
          <w:sz w:val="28"/>
          <w:szCs w:val="28"/>
        </w:rPr>
        <w:t xml:space="preserve">ність </w:t>
      </w:r>
      <w:r w:rsidR="00246BA9">
        <w:rPr>
          <w:rFonts w:ascii="Times New Roman" w:hAnsi="Times New Roman" w:cs="Times New Roman"/>
          <w:sz w:val="28"/>
          <w:szCs w:val="28"/>
        </w:rPr>
        <w:t>освітнім</w:t>
      </w:r>
      <w:r w:rsidRPr="00125324">
        <w:rPr>
          <w:rFonts w:ascii="Times New Roman" w:hAnsi="Times New Roman" w:cs="Times New Roman"/>
          <w:sz w:val="28"/>
          <w:szCs w:val="28"/>
        </w:rPr>
        <w:t xml:space="preserve"> процес</w:t>
      </w:r>
      <w:r w:rsidR="00AC34CD" w:rsidRPr="00125324">
        <w:rPr>
          <w:rFonts w:ascii="Times New Roman" w:hAnsi="Times New Roman" w:cs="Times New Roman"/>
          <w:sz w:val="28"/>
          <w:szCs w:val="28"/>
        </w:rPr>
        <w:t>ом</w:t>
      </w:r>
      <w:r w:rsidRPr="00125324">
        <w:rPr>
          <w:rFonts w:ascii="Times New Roman" w:hAnsi="Times New Roman" w:cs="Times New Roman"/>
          <w:sz w:val="28"/>
          <w:szCs w:val="28"/>
        </w:rPr>
        <w:t xml:space="preserve"> (в будь-який час можлива корекція викладачем </w:t>
      </w:r>
      <w:r w:rsidR="00246BA9">
        <w:rPr>
          <w:rFonts w:ascii="Times New Roman" w:hAnsi="Times New Roman" w:cs="Times New Roman"/>
          <w:sz w:val="28"/>
          <w:szCs w:val="28"/>
        </w:rPr>
        <w:t>освітнього</w:t>
      </w:r>
      <w:r w:rsidRPr="00125324">
        <w:rPr>
          <w:rFonts w:ascii="Times New Roman" w:hAnsi="Times New Roman" w:cs="Times New Roman"/>
          <w:sz w:val="28"/>
          <w:szCs w:val="28"/>
        </w:rPr>
        <w:t xml:space="preserve"> процесу);</w:t>
      </w:r>
    </w:p>
    <w:p w:rsidR="00ED0A60" w:rsidRPr="00125324" w:rsidRDefault="00ED0A60" w:rsidP="000449A8">
      <w:pPr>
        <w:pStyle w:val="a3"/>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оптимальне поєднання</w:t>
      </w:r>
      <w:r w:rsidR="005F2A31" w:rsidRPr="00125324">
        <w:rPr>
          <w:rFonts w:ascii="Times New Roman" w:hAnsi="Times New Roman" w:cs="Times New Roman"/>
          <w:sz w:val="28"/>
          <w:szCs w:val="28"/>
        </w:rPr>
        <w:t xml:space="preserve"> </w:t>
      </w:r>
      <w:r w:rsidR="005431E0" w:rsidRPr="00125324">
        <w:rPr>
          <w:rFonts w:ascii="Times New Roman" w:hAnsi="Times New Roman" w:cs="Times New Roman"/>
          <w:sz w:val="28"/>
          <w:szCs w:val="28"/>
        </w:rPr>
        <w:t xml:space="preserve">різних </w:t>
      </w:r>
      <w:r w:rsidRPr="00125324">
        <w:rPr>
          <w:rFonts w:ascii="Times New Roman" w:hAnsi="Times New Roman" w:cs="Times New Roman"/>
          <w:sz w:val="28"/>
          <w:szCs w:val="28"/>
        </w:rPr>
        <w:t xml:space="preserve">форм навчальної роботи (індивідуальної, групової та фронтальної); </w:t>
      </w:r>
    </w:p>
    <w:p w:rsidR="00ED0A60" w:rsidRPr="00125324" w:rsidRDefault="00ED0A60" w:rsidP="000449A8">
      <w:pPr>
        <w:pStyle w:val="a3"/>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адаптивність </w:t>
      </w:r>
      <w:r w:rsidR="00246BA9">
        <w:rPr>
          <w:rFonts w:ascii="Times New Roman" w:hAnsi="Times New Roman" w:cs="Times New Roman"/>
          <w:sz w:val="28"/>
          <w:szCs w:val="28"/>
        </w:rPr>
        <w:t>освітнього</w:t>
      </w:r>
      <w:r w:rsidRPr="00125324">
        <w:rPr>
          <w:rFonts w:ascii="Times New Roman" w:hAnsi="Times New Roman" w:cs="Times New Roman"/>
          <w:sz w:val="28"/>
          <w:szCs w:val="28"/>
        </w:rPr>
        <w:t xml:space="preserve"> процесу (</w:t>
      </w:r>
      <w:r w:rsidR="00246BA9">
        <w:rPr>
          <w:rFonts w:ascii="Times New Roman" w:hAnsi="Times New Roman" w:cs="Times New Roman"/>
          <w:sz w:val="28"/>
          <w:szCs w:val="28"/>
        </w:rPr>
        <w:t>зокрема</w:t>
      </w:r>
      <w:r w:rsidRPr="00125324">
        <w:rPr>
          <w:rFonts w:ascii="Times New Roman" w:hAnsi="Times New Roman" w:cs="Times New Roman"/>
          <w:sz w:val="28"/>
          <w:szCs w:val="28"/>
        </w:rPr>
        <w:t xml:space="preserve">, режиму роботи комп’ютера) до індивідуальних особливостей студентів; </w:t>
      </w:r>
    </w:p>
    <w:p w:rsidR="00ED0A60" w:rsidRPr="00125324" w:rsidRDefault="00ED0A60" w:rsidP="000449A8">
      <w:pPr>
        <w:pStyle w:val="a3"/>
        <w:numPr>
          <w:ilvl w:val="0"/>
          <w:numId w:val="32"/>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паритетно-діалогічний характер навчання.</w:t>
      </w:r>
    </w:p>
    <w:p w:rsidR="00ED0A60" w:rsidRPr="00125324" w:rsidRDefault="00ED0A60" w:rsidP="00A453A3">
      <w:pPr>
        <w:spacing w:after="0" w:line="360" w:lineRule="auto"/>
        <w:ind w:firstLine="709"/>
        <w:jc w:val="both"/>
        <w:rPr>
          <w:sz w:val="28"/>
          <w:szCs w:val="28"/>
          <w:lang w:val="uk-UA"/>
        </w:rPr>
      </w:pPr>
      <w:r w:rsidRPr="00125324">
        <w:rPr>
          <w:rFonts w:ascii="Times New Roman" w:hAnsi="Times New Roman" w:cs="Times New Roman"/>
          <w:sz w:val="28"/>
          <w:szCs w:val="28"/>
          <w:lang w:val="uk-UA"/>
        </w:rPr>
        <w:t xml:space="preserve">Таким чином, запропонована нами </w:t>
      </w:r>
      <w:r w:rsidR="00953D42" w:rsidRPr="00125324">
        <w:rPr>
          <w:rFonts w:ascii="Times New Roman" w:hAnsi="Times New Roman" w:cs="Times New Roman"/>
          <w:sz w:val="28"/>
          <w:szCs w:val="28"/>
          <w:lang w:val="uk-UA"/>
        </w:rPr>
        <w:t xml:space="preserve">ІТІТ </w:t>
      </w:r>
      <w:r w:rsidR="00AC34C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є гнучкою, оскільки здатна оперативно реа</w:t>
      </w:r>
      <w:r w:rsidR="00246BA9">
        <w:rPr>
          <w:rFonts w:ascii="Times New Roman" w:hAnsi="Times New Roman" w:cs="Times New Roman"/>
          <w:sz w:val="28"/>
          <w:szCs w:val="28"/>
          <w:lang w:val="uk-UA"/>
        </w:rPr>
        <w:t>гувати і адаптуватися до швидко</w:t>
      </w:r>
      <w:r w:rsidRPr="00125324">
        <w:rPr>
          <w:rFonts w:ascii="Times New Roman" w:hAnsi="Times New Roman" w:cs="Times New Roman"/>
          <w:sz w:val="28"/>
          <w:szCs w:val="28"/>
          <w:lang w:val="uk-UA"/>
        </w:rPr>
        <w:t xml:space="preserve">змінних науково-технічних та соціально-економічних умов суспільства, однак практичне зреалізування зазначеної технології </w:t>
      </w:r>
      <w:r w:rsidR="00246BA9">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w:t>
      </w:r>
      <w:r w:rsidR="00246BA9">
        <w:rPr>
          <w:rFonts w:ascii="Times New Roman" w:hAnsi="Times New Roman" w:cs="Times New Roman"/>
          <w:sz w:val="28"/>
          <w:szCs w:val="28"/>
          <w:lang w:val="uk-UA"/>
        </w:rPr>
        <w:t>освітньому</w:t>
      </w:r>
      <w:r w:rsidRPr="00125324">
        <w:rPr>
          <w:rFonts w:ascii="Times New Roman" w:hAnsi="Times New Roman" w:cs="Times New Roman"/>
          <w:sz w:val="28"/>
          <w:szCs w:val="28"/>
          <w:lang w:val="uk-UA"/>
        </w:rPr>
        <w:t xml:space="preserve"> процесі вищої школи потребує структурування її засобів</w:t>
      </w:r>
      <w:r w:rsidRPr="00125324">
        <w:rPr>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p>
    <w:p w:rsidR="00ED0A60" w:rsidRPr="00125324" w:rsidRDefault="00ED0A60" w:rsidP="00A453A3">
      <w:pPr>
        <w:tabs>
          <w:tab w:val="left" w:pos="-180"/>
        </w:tabs>
        <w:spacing w:after="0" w:line="360" w:lineRule="auto"/>
        <w:ind w:firstLine="709"/>
        <w:jc w:val="both"/>
        <w:rPr>
          <w:rFonts w:ascii="Times New Roman" w:hAnsi="Times New Roman" w:cs="Times New Roman"/>
          <w:b/>
          <w:sz w:val="28"/>
          <w:szCs w:val="28"/>
          <w:lang w:val="uk-UA"/>
        </w:rPr>
      </w:pPr>
      <w:r w:rsidRPr="00125324">
        <w:rPr>
          <w:rFonts w:ascii="Times New Roman" w:eastAsia="Calibri" w:hAnsi="Times New Roman" w:cs="Times New Roman"/>
          <w:b/>
          <w:sz w:val="28"/>
          <w:szCs w:val="28"/>
          <w:lang w:val="uk-UA"/>
        </w:rPr>
        <w:t>3.4</w:t>
      </w:r>
      <w:r w:rsidR="00CC4023" w:rsidRPr="00125324">
        <w:rPr>
          <w:rFonts w:ascii="Times New Roman" w:eastAsia="Calibri" w:hAnsi="Times New Roman" w:cs="Times New Roman"/>
          <w:b/>
          <w:sz w:val="28"/>
          <w:szCs w:val="28"/>
          <w:lang w:val="uk-UA"/>
        </w:rPr>
        <w:t> </w:t>
      </w:r>
      <w:r w:rsidRPr="00125324">
        <w:rPr>
          <w:rFonts w:ascii="Times New Roman" w:eastAsia="Calibri" w:hAnsi="Times New Roman" w:cs="Times New Roman"/>
          <w:b/>
          <w:sz w:val="28"/>
          <w:szCs w:val="28"/>
          <w:lang w:val="uk-UA"/>
        </w:rPr>
        <w:t>Х</w:t>
      </w:r>
      <w:r w:rsidRPr="00125324">
        <w:rPr>
          <w:rFonts w:ascii="Times New Roman" w:eastAsia="Times New Roman" w:hAnsi="Times New Roman" w:cs="Times New Roman"/>
          <w:b/>
          <w:sz w:val="28"/>
          <w:szCs w:val="28"/>
          <w:lang w:val="uk-UA" w:eastAsia="en-GB"/>
        </w:rPr>
        <w:t xml:space="preserve">арактеристика засобів </w:t>
      </w:r>
      <w:r w:rsidR="005D1804" w:rsidRPr="00125324">
        <w:rPr>
          <w:rFonts w:ascii="Times New Roman" w:eastAsia="Times New Roman" w:hAnsi="Times New Roman" w:cs="Times New Roman"/>
          <w:b/>
          <w:sz w:val="28"/>
          <w:szCs w:val="28"/>
          <w:lang w:val="uk-UA" w:eastAsia="en-GB"/>
        </w:rPr>
        <w:t>інновацій</w:t>
      </w:r>
      <w:r w:rsidRPr="00125324">
        <w:rPr>
          <w:rFonts w:ascii="Times New Roman" w:eastAsia="Times New Roman" w:hAnsi="Times New Roman" w:cs="Times New Roman"/>
          <w:b/>
          <w:sz w:val="28"/>
          <w:szCs w:val="28"/>
          <w:lang w:val="uk-UA" w:eastAsia="en-GB"/>
        </w:rPr>
        <w:t xml:space="preserve">них педагогічних технологій для </w:t>
      </w:r>
      <w:r w:rsidRPr="00125324">
        <w:rPr>
          <w:rFonts w:ascii="Times New Roman" w:hAnsi="Times New Roman" w:cs="Times New Roman"/>
          <w:b/>
          <w:sz w:val="28"/>
          <w:szCs w:val="28"/>
          <w:lang w:val="uk-UA"/>
        </w:rPr>
        <w:t>фундаменталізації професійної підготовки майбутніх соціальних працівників</w:t>
      </w:r>
    </w:p>
    <w:p w:rsidR="00ED0A60" w:rsidRPr="00125324" w:rsidRDefault="00ED0A60" w:rsidP="00A453A3">
      <w:pPr>
        <w:tabs>
          <w:tab w:val="left" w:pos="-180"/>
        </w:tabs>
        <w:spacing w:after="0" w:line="360" w:lineRule="auto"/>
        <w:ind w:firstLine="709"/>
        <w:jc w:val="both"/>
        <w:rPr>
          <w:rFonts w:ascii="Times New Roman" w:eastAsia="Times New Roman" w:hAnsi="Times New Roman" w:cs="Times New Roman"/>
          <w:b/>
          <w:sz w:val="28"/>
          <w:szCs w:val="28"/>
          <w:lang w:val="uk-UA" w:eastAsia="en-GB"/>
        </w:rPr>
      </w:pPr>
    </w:p>
    <w:p w:rsidR="00ED0A60" w:rsidRPr="00125324" w:rsidRDefault="00ED0A60" w:rsidP="00A453A3">
      <w:pPr>
        <w:pStyle w:val="a5"/>
        <w:spacing w:before="0" w:beforeAutospacing="0" w:after="0" w:afterAutospacing="0" w:line="360" w:lineRule="auto"/>
        <w:ind w:firstLine="709"/>
        <w:jc w:val="both"/>
        <w:rPr>
          <w:sz w:val="28"/>
          <w:szCs w:val="28"/>
          <w:lang w:val="uk-UA"/>
        </w:rPr>
      </w:pPr>
      <w:r w:rsidRPr="00125324">
        <w:rPr>
          <w:rStyle w:val="notranslate"/>
          <w:sz w:val="28"/>
          <w:szCs w:val="28"/>
          <w:lang w:val="uk-UA"/>
        </w:rPr>
        <w:t xml:space="preserve">Засоби навчання </w:t>
      </w:r>
      <w:r w:rsidR="00246BA9">
        <w:rPr>
          <w:rStyle w:val="notranslate"/>
          <w:sz w:val="28"/>
          <w:szCs w:val="28"/>
          <w:lang w:val="uk-UA"/>
        </w:rPr>
        <w:t>є</w:t>
      </w:r>
      <w:r w:rsidRPr="00125324">
        <w:rPr>
          <w:rStyle w:val="notranslate"/>
          <w:sz w:val="28"/>
          <w:szCs w:val="28"/>
          <w:lang w:val="uk-UA"/>
        </w:rPr>
        <w:t xml:space="preserve"> важливим чинником забезпечення якості освітньої діяльності в умовах професійної освіти, </w:t>
      </w:r>
      <w:r w:rsidR="00246BA9">
        <w:rPr>
          <w:rStyle w:val="notranslate"/>
          <w:sz w:val="28"/>
          <w:szCs w:val="28"/>
          <w:lang w:val="uk-UA"/>
        </w:rPr>
        <w:t>оскільки</w:t>
      </w:r>
      <w:r w:rsidRPr="00125324">
        <w:rPr>
          <w:rStyle w:val="notranslate"/>
          <w:sz w:val="28"/>
          <w:szCs w:val="28"/>
          <w:lang w:val="uk-UA"/>
        </w:rPr>
        <w:t xml:space="preserve"> впливають на удосконалення методів і прийомів навчальної діяльності, активізують</w:t>
      </w:r>
      <w:r w:rsidRPr="00125324">
        <w:rPr>
          <w:sz w:val="28"/>
          <w:szCs w:val="28"/>
          <w:lang w:val="uk-UA"/>
        </w:rPr>
        <w:t xml:space="preserve"> </w:t>
      </w:r>
      <w:r w:rsidRPr="00125324">
        <w:rPr>
          <w:rStyle w:val="notranslate"/>
          <w:sz w:val="28"/>
          <w:szCs w:val="28"/>
          <w:lang w:val="uk-UA"/>
        </w:rPr>
        <w:t>розумові</w:t>
      </w:r>
      <w:r w:rsidRPr="00125324">
        <w:rPr>
          <w:sz w:val="28"/>
          <w:szCs w:val="28"/>
          <w:lang w:val="uk-UA"/>
        </w:rPr>
        <w:t xml:space="preserve"> </w:t>
      </w:r>
      <w:r w:rsidRPr="00125324">
        <w:rPr>
          <w:rStyle w:val="notranslate"/>
          <w:sz w:val="28"/>
          <w:szCs w:val="28"/>
          <w:lang w:val="uk-UA"/>
        </w:rPr>
        <w:t xml:space="preserve">процеси в навчальній аудиторії, позначаються на самостійній діяльності студентів, актуалізують безперервний контроль результатів навчання </w:t>
      </w:r>
      <w:r w:rsidR="00E91B6E" w:rsidRPr="00125324">
        <w:rPr>
          <w:rStyle w:val="notranslate"/>
          <w:sz w:val="28"/>
          <w:szCs w:val="28"/>
          <w:lang w:val="uk-UA"/>
        </w:rPr>
        <w:t>МСП</w:t>
      </w:r>
      <w:r w:rsidRPr="00125324">
        <w:rPr>
          <w:rStyle w:val="notranslate"/>
          <w:sz w:val="28"/>
          <w:szCs w:val="28"/>
          <w:lang w:val="uk-UA"/>
        </w:rPr>
        <w:t xml:space="preserve"> [</w:t>
      </w:r>
      <w:r w:rsidR="00EC4EB9" w:rsidRPr="00125324">
        <w:rPr>
          <w:sz w:val="28"/>
          <w:szCs w:val="28"/>
          <w:shd w:val="clear" w:color="auto" w:fill="FFFFFF"/>
          <w:lang w:val="uk-UA"/>
        </w:rPr>
        <w:t>35</w:t>
      </w:r>
      <w:r w:rsidRPr="00125324">
        <w:rPr>
          <w:rStyle w:val="notranslate"/>
          <w:sz w:val="28"/>
          <w:szCs w:val="28"/>
          <w:lang w:val="uk-UA"/>
        </w:rPr>
        <w:t>,</w:t>
      </w:r>
      <w:r w:rsidR="00CC4023" w:rsidRPr="00125324">
        <w:rPr>
          <w:rStyle w:val="notranslate"/>
          <w:sz w:val="28"/>
          <w:szCs w:val="28"/>
          <w:lang w:val="uk-UA"/>
        </w:rPr>
        <w:t> </w:t>
      </w:r>
      <w:r w:rsidR="00D8768B" w:rsidRPr="00125324">
        <w:rPr>
          <w:rStyle w:val="notranslate"/>
          <w:sz w:val="28"/>
          <w:szCs w:val="28"/>
          <w:lang w:val="uk-UA"/>
        </w:rPr>
        <w:t>с. </w:t>
      </w:r>
      <w:r w:rsidRPr="00125324">
        <w:rPr>
          <w:rStyle w:val="notranslate"/>
          <w:sz w:val="28"/>
          <w:szCs w:val="28"/>
          <w:lang w:val="uk-UA"/>
        </w:rPr>
        <w:t>32</w:t>
      </w:r>
      <w:r w:rsidR="00CC4023" w:rsidRPr="00125324">
        <w:rPr>
          <w:rStyle w:val="notranslate"/>
          <w:sz w:val="28"/>
          <w:szCs w:val="28"/>
          <w:lang w:val="uk-UA"/>
        </w:rPr>
        <w:t>–</w:t>
      </w:r>
      <w:r w:rsidRPr="00125324">
        <w:rPr>
          <w:rStyle w:val="notranslate"/>
          <w:sz w:val="28"/>
          <w:szCs w:val="28"/>
          <w:lang w:val="uk-UA"/>
        </w:rPr>
        <w:t xml:space="preserve">34; </w:t>
      </w:r>
      <w:r w:rsidR="00EC4EB9" w:rsidRPr="00125324">
        <w:rPr>
          <w:sz w:val="28"/>
          <w:szCs w:val="28"/>
          <w:shd w:val="clear" w:color="auto" w:fill="FFFFFF"/>
          <w:lang w:val="uk-UA"/>
        </w:rPr>
        <w:t>106</w:t>
      </w:r>
      <w:r w:rsidR="00D8768B" w:rsidRPr="00125324">
        <w:rPr>
          <w:sz w:val="28"/>
          <w:szCs w:val="28"/>
          <w:shd w:val="clear" w:color="auto" w:fill="FFFFFF"/>
          <w:lang w:val="uk-UA"/>
        </w:rPr>
        <w:t>,</w:t>
      </w:r>
      <w:r w:rsidR="00CC4023" w:rsidRPr="00125324">
        <w:rPr>
          <w:sz w:val="28"/>
          <w:szCs w:val="28"/>
          <w:shd w:val="clear" w:color="auto" w:fill="FFFFFF"/>
          <w:lang w:val="uk-UA"/>
        </w:rPr>
        <w:t> </w:t>
      </w:r>
      <w:r w:rsidR="00D8768B" w:rsidRPr="00125324">
        <w:rPr>
          <w:sz w:val="28"/>
          <w:szCs w:val="28"/>
          <w:shd w:val="clear" w:color="auto" w:fill="FFFFFF"/>
          <w:lang w:val="uk-UA"/>
        </w:rPr>
        <w:t>с. </w:t>
      </w:r>
      <w:r w:rsidRPr="00125324">
        <w:rPr>
          <w:sz w:val="28"/>
          <w:szCs w:val="28"/>
          <w:shd w:val="clear" w:color="auto" w:fill="FFFFFF"/>
          <w:lang w:val="uk-UA"/>
        </w:rPr>
        <w:t xml:space="preserve">267; </w:t>
      </w:r>
      <w:r w:rsidR="00EC4EB9" w:rsidRPr="00125324">
        <w:rPr>
          <w:sz w:val="28"/>
          <w:szCs w:val="28"/>
          <w:shd w:val="clear" w:color="auto" w:fill="FFFFFF"/>
          <w:lang w:val="uk-UA"/>
        </w:rPr>
        <w:t>451</w:t>
      </w:r>
      <w:r w:rsidRPr="00125324">
        <w:rPr>
          <w:sz w:val="28"/>
          <w:szCs w:val="28"/>
          <w:shd w:val="clear" w:color="auto" w:fill="FFFFFF"/>
          <w:lang w:val="uk-UA"/>
        </w:rPr>
        <w:t>,</w:t>
      </w:r>
      <w:r w:rsidR="00CC4023" w:rsidRPr="00125324">
        <w:rPr>
          <w:sz w:val="28"/>
          <w:szCs w:val="28"/>
          <w:shd w:val="clear" w:color="auto" w:fill="FFFFFF"/>
          <w:lang w:val="uk-UA"/>
        </w:rPr>
        <w:t> </w:t>
      </w:r>
      <w:r w:rsidRPr="00125324">
        <w:rPr>
          <w:sz w:val="28"/>
          <w:szCs w:val="28"/>
          <w:shd w:val="clear" w:color="auto" w:fill="FFFFFF"/>
          <w:lang w:val="uk-UA"/>
        </w:rPr>
        <w:t>с</w:t>
      </w:r>
      <w:r w:rsidR="00D8768B" w:rsidRPr="00125324">
        <w:rPr>
          <w:sz w:val="28"/>
          <w:szCs w:val="28"/>
          <w:lang w:val="uk-UA"/>
        </w:rPr>
        <w:t>. </w:t>
      </w:r>
      <w:r w:rsidRPr="00125324">
        <w:rPr>
          <w:sz w:val="28"/>
          <w:szCs w:val="28"/>
          <w:lang w:val="uk-UA"/>
        </w:rPr>
        <w:t>353</w:t>
      </w:r>
      <w:r w:rsidRPr="00125324">
        <w:rPr>
          <w:rStyle w:val="notranslate"/>
          <w:sz w:val="28"/>
          <w:szCs w:val="28"/>
          <w:lang w:val="uk-UA"/>
        </w:rPr>
        <w:t xml:space="preserve">]. Водночас, вони </w:t>
      </w:r>
      <w:r w:rsidR="00246BA9">
        <w:rPr>
          <w:rStyle w:val="notranslate"/>
          <w:sz w:val="28"/>
          <w:szCs w:val="28"/>
          <w:lang w:val="uk-UA"/>
        </w:rPr>
        <w:t>спрямовані</w:t>
      </w:r>
      <w:r w:rsidRPr="00125324">
        <w:rPr>
          <w:rStyle w:val="notranslate"/>
          <w:sz w:val="28"/>
          <w:szCs w:val="28"/>
          <w:lang w:val="uk-UA"/>
        </w:rPr>
        <w:t xml:space="preserve"> на успішне</w:t>
      </w:r>
      <w:r w:rsidRPr="00125324">
        <w:rPr>
          <w:sz w:val="28"/>
          <w:szCs w:val="28"/>
          <w:lang w:val="uk-UA"/>
        </w:rPr>
        <w:t xml:space="preserve"> </w:t>
      </w:r>
      <w:r w:rsidRPr="00125324">
        <w:rPr>
          <w:rStyle w:val="notranslate"/>
          <w:sz w:val="28"/>
          <w:szCs w:val="28"/>
          <w:lang w:val="uk-UA"/>
        </w:rPr>
        <w:t xml:space="preserve">убезпечення засвоєння ними знань та формування професійних навичок й унормованих </w:t>
      </w:r>
      <w:r w:rsidR="00246BA9">
        <w:rPr>
          <w:rStyle w:val="notranslate"/>
          <w:sz w:val="28"/>
          <w:szCs w:val="28"/>
          <w:lang w:val="uk-UA"/>
        </w:rPr>
        <w:t>у</w:t>
      </w:r>
      <w:r w:rsidRPr="00125324">
        <w:rPr>
          <w:rStyle w:val="notranslate"/>
          <w:sz w:val="28"/>
          <w:szCs w:val="28"/>
          <w:lang w:val="uk-UA"/>
        </w:rPr>
        <w:t>мінь [</w:t>
      </w:r>
      <w:r w:rsidR="00EC4EB9" w:rsidRPr="00125324">
        <w:rPr>
          <w:sz w:val="28"/>
          <w:szCs w:val="28"/>
          <w:lang w:val="uk-UA"/>
        </w:rPr>
        <w:t>161</w:t>
      </w:r>
      <w:r w:rsidRPr="00125324">
        <w:rPr>
          <w:sz w:val="28"/>
          <w:szCs w:val="28"/>
          <w:lang w:val="uk-UA"/>
        </w:rPr>
        <w:t>, с</w:t>
      </w:r>
      <w:r w:rsidR="00D8768B" w:rsidRPr="00125324">
        <w:rPr>
          <w:sz w:val="28"/>
          <w:szCs w:val="28"/>
          <w:lang w:val="uk-UA"/>
        </w:rPr>
        <w:t>. </w:t>
      </w:r>
      <w:r w:rsidRPr="00125324">
        <w:rPr>
          <w:sz w:val="28"/>
          <w:szCs w:val="28"/>
          <w:lang w:val="uk-UA"/>
        </w:rPr>
        <w:t xml:space="preserve">292; </w:t>
      </w:r>
      <w:r w:rsidR="00EC4EB9" w:rsidRPr="00125324">
        <w:rPr>
          <w:sz w:val="28"/>
          <w:szCs w:val="28"/>
          <w:lang w:val="uk-UA"/>
        </w:rPr>
        <w:t>268</w:t>
      </w:r>
      <w:r w:rsidRPr="00125324">
        <w:rPr>
          <w:rStyle w:val="notranslate"/>
          <w:sz w:val="28"/>
          <w:szCs w:val="28"/>
          <w:lang w:val="uk-UA"/>
        </w:rPr>
        <w:t>, с.</w:t>
      </w:r>
      <w:r w:rsidR="00AB134D" w:rsidRPr="00125324">
        <w:rPr>
          <w:rStyle w:val="notranslate"/>
          <w:sz w:val="28"/>
          <w:szCs w:val="28"/>
          <w:lang w:val="uk-UA"/>
        </w:rPr>
        <w:t> </w:t>
      </w:r>
      <w:r w:rsidRPr="00125324">
        <w:rPr>
          <w:rStyle w:val="notranslate"/>
          <w:sz w:val="28"/>
          <w:szCs w:val="28"/>
          <w:lang w:val="uk-UA"/>
        </w:rPr>
        <w:t>55].</w:t>
      </w:r>
      <w:r w:rsidRPr="00125324">
        <w:rPr>
          <w:sz w:val="28"/>
          <w:szCs w:val="28"/>
          <w:lang w:val="uk-UA"/>
        </w:rPr>
        <w:t xml:space="preserve"> </w:t>
      </w:r>
    </w:p>
    <w:p w:rsidR="00ED0A60" w:rsidRPr="00125324" w:rsidRDefault="00ED0A60" w:rsidP="00A453A3">
      <w:pPr>
        <w:pStyle w:val="a5"/>
        <w:spacing w:before="0" w:beforeAutospacing="0" w:after="0" w:afterAutospacing="0" w:line="360" w:lineRule="auto"/>
        <w:ind w:firstLine="709"/>
        <w:jc w:val="both"/>
        <w:rPr>
          <w:sz w:val="28"/>
          <w:szCs w:val="28"/>
          <w:lang w:val="uk-UA"/>
        </w:rPr>
      </w:pPr>
      <w:r w:rsidRPr="00125324">
        <w:rPr>
          <w:sz w:val="28"/>
          <w:szCs w:val="28"/>
          <w:lang w:val="uk-UA"/>
        </w:rPr>
        <w:t xml:space="preserve">Засоби, структурно-упорядковуючи </w:t>
      </w:r>
      <w:r w:rsidR="00953D42" w:rsidRPr="00125324">
        <w:rPr>
          <w:sz w:val="28"/>
          <w:szCs w:val="28"/>
          <w:lang w:val="uk-UA"/>
        </w:rPr>
        <w:t>в</w:t>
      </w:r>
      <w:r w:rsidRPr="00125324">
        <w:rPr>
          <w:sz w:val="28"/>
          <w:szCs w:val="28"/>
          <w:lang w:val="uk-UA"/>
        </w:rPr>
        <w:t xml:space="preserve">сі навчальні компоненти, завжди створюють сприятливі умови для успішного досягнення цілей навчання за </w:t>
      </w:r>
      <w:r w:rsidR="00E91B6E" w:rsidRPr="00125324">
        <w:rPr>
          <w:sz w:val="28"/>
          <w:szCs w:val="28"/>
          <w:lang w:val="uk-UA"/>
        </w:rPr>
        <w:t>ФПП</w:t>
      </w:r>
      <w:r w:rsidRPr="00125324">
        <w:rPr>
          <w:sz w:val="28"/>
          <w:szCs w:val="28"/>
          <w:lang w:val="uk-UA"/>
        </w:rPr>
        <w:t xml:space="preserve">, </w:t>
      </w:r>
      <w:r w:rsidR="00953D42" w:rsidRPr="00125324">
        <w:rPr>
          <w:sz w:val="28"/>
          <w:szCs w:val="28"/>
          <w:lang w:val="uk-UA"/>
        </w:rPr>
        <w:t>оскільки</w:t>
      </w:r>
      <w:r w:rsidRPr="00125324">
        <w:rPr>
          <w:sz w:val="28"/>
          <w:szCs w:val="28"/>
          <w:lang w:val="uk-UA"/>
        </w:rPr>
        <w:t xml:space="preserve"> вони є важливим ресурсом у зреалізуванні освітньої діяльності. Їх активне та ефективне впровадження в освітній процес професійної підготовки допомагає сповна залучити студентів до </w:t>
      </w:r>
      <w:r w:rsidR="00165EBD">
        <w:rPr>
          <w:sz w:val="28"/>
          <w:szCs w:val="28"/>
          <w:lang w:val="uk-UA"/>
        </w:rPr>
        <w:t>освітнього</w:t>
      </w:r>
      <w:r w:rsidRPr="00125324">
        <w:rPr>
          <w:sz w:val="28"/>
          <w:szCs w:val="28"/>
          <w:lang w:val="uk-UA"/>
        </w:rPr>
        <w:t xml:space="preserve"> процесу, сприяє розумінню і засвоєнню професійно-зорієнтованого матеріалу й направлене на підтримку зацікавленості до наукової та практично</w:t>
      </w:r>
      <w:r w:rsidR="00165EBD">
        <w:rPr>
          <w:sz w:val="28"/>
          <w:szCs w:val="28"/>
          <w:lang w:val="uk-UA"/>
        </w:rPr>
        <w:t xml:space="preserve"> </w:t>
      </w:r>
      <w:r w:rsidRPr="00125324">
        <w:rPr>
          <w:sz w:val="28"/>
          <w:szCs w:val="28"/>
          <w:lang w:val="uk-UA"/>
        </w:rPr>
        <w:t>орієнтованої пізнавальної діяльності.</w:t>
      </w:r>
      <w:r w:rsidR="005F2A31" w:rsidRPr="00125324">
        <w:rPr>
          <w:sz w:val="28"/>
          <w:szCs w:val="28"/>
          <w:lang w:val="uk-UA"/>
        </w:rPr>
        <w:t xml:space="preserve"> </w:t>
      </w:r>
    </w:p>
    <w:p w:rsidR="00ED0A60" w:rsidRPr="00125324" w:rsidRDefault="00953D42" w:rsidP="00A453A3">
      <w:pPr>
        <w:spacing w:after="0" w:line="360" w:lineRule="auto"/>
        <w:ind w:firstLine="709"/>
        <w:jc w:val="both"/>
        <w:rPr>
          <w:rFonts w:ascii="Times New Roman" w:hAnsi="Times New Roman" w:cs="Times New Roman"/>
          <w:sz w:val="28"/>
          <w:szCs w:val="28"/>
          <w:lang w:val="uk-UA"/>
        </w:rPr>
      </w:pPr>
      <w:r w:rsidRPr="00125324">
        <w:rPr>
          <w:rStyle w:val="notranslate"/>
          <w:rFonts w:ascii="Times New Roman" w:hAnsi="Times New Roman" w:cs="Times New Roman"/>
          <w:sz w:val="28"/>
          <w:szCs w:val="28"/>
          <w:lang w:val="uk-UA"/>
        </w:rPr>
        <w:t>У</w:t>
      </w:r>
      <w:r w:rsidR="00ED0A60" w:rsidRPr="00125324">
        <w:rPr>
          <w:rStyle w:val="notranslate"/>
          <w:rFonts w:ascii="Times New Roman" w:hAnsi="Times New Roman" w:cs="Times New Roman"/>
          <w:sz w:val="28"/>
          <w:szCs w:val="28"/>
          <w:lang w:val="uk-UA"/>
        </w:rPr>
        <w:t xml:space="preserve"> педагогічній науці засоби навчання мають свою історію, оскільки пов’язані з соціокультурними змінами в суспільстві й домінуючими цілями освітньої практики [</w:t>
      </w:r>
      <w:r w:rsidR="00EC4EB9" w:rsidRPr="00125324">
        <w:rPr>
          <w:rFonts w:ascii="Times New Roman" w:hAnsi="Times New Roman" w:cs="Times New Roman"/>
          <w:sz w:val="28"/>
          <w:szCs w:val="28"/>
          <w:shd w:val="clear" w:color="auto" w:fill="FFFFFF"/>
          <w:lang w:val="uk-UA"/>
        </w:rPr>
        <w:t>35</w:t>
      </w:r>
      <w:r w:rsidR="00ED0A60" w:rsidRPr="00125324">
        <w:rPr>
          <w:rStyle w:val="notranslate"/>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На переконання Н. Волкової, пі</w:t>
      </w:r>
      <w:r w:rsidR="00ED0A60" w:rsidRPr="00125324">
        <w:rPr>
          <w:rStyle w:val="notranslate"/>
          <w:rFonts w:ascii="Times New Roman" w:hAnsi="Times New Roman" w:cs="Times New Roman"/>
          <w:sz w:val="28"/>
          <w:szCs w:val="28"/>
          <w:lang w:val="uk-UA"/>
        </w:rPr>
        <w:t>д засобами навчання слід розуміти матеріалізовані носії інформації, які відрізняються один від одного способом їх пред’явлення [</w:t>
      </w:r>
      <w:r w:rsidR="00261C1F" w:rsidRPr="00125324">
        <w:rPr>
          <w:rFonts w:ascii="Times New Roman" w:hAnsi="Times New Roman" w:cs="Times New Roman"/>
          <w:sz w:val="28"/>
          <w:szCs w:val="28"/>
          <w:lang w:val="uk-UA"/>
        </w:rPr>
        <w:t>73</w:t>
      </w:r>
      <w:r w:rsidR="00AB134D" w:rsidRPr="00125324">
        <w:rPr>
          <w:rStyle w:val="notranslate"/>
          <w:rFonts w:ascii="Times New Roman" w:hAnsi="Times New Roman" w:cs="Times New Roman"/>
          <w:sz w:val="28"/>
          <w:szCs w:val="28"/>
          <w:lang w:val="uk-UA"/>
        </w:rPr>
        <w:t>, с. </w:t>
      </w:r>
      <w:r w:rsidR="00ED0A60" w:rsidRPr="00125324">
        <w:rPr>
          <w:rStyle w:val="notranslate"/>
          <w:rFonts w:ascii="Times New Roman" w:hAnsi="Times New Roman" w:cs="Times New Roman"/>
          <w:sz w:val="28"/>
          <w:szCs w:val="28"/>
          <w:lang w:val="uk-UA"/>
        </w:rPr>
        <w:t>123</w:t>
      </w:r>
      <w:r w:rsidR="00CC4023" w:rsidRPr="00125324">
        <w:rPr>
          <w:rStyle w:val="notranslate"/>
          <w:rFonts w:ascii="Times New Roman" w:hAnsi="Times New Roman" w:cs="Times New Roman"/>
          <w:sz w:val="28"/>
          <w:szCs w:val="28"/>
          <w:lang w:val="uk-UA"/>
        </w:rPr>
        <w:t>–</w:t>
      </w:r>
      <w:r w:rsidR="00ED0A60" w:rsidRPr="00125324">
        <w:rPr>
          <w:rStyle w:val="notranslate"/>
          <w:rFonts w:ascii="Times New Roman" w:hAnsi="Times New Roman" w:cs="Times New Roman"/>
          <w:sz w:val="28"/>
          <w:szCs w:val="28"/>
          <w:lang w:val="uk-UA"/>
        </w:rPr>
        <w:t>124]. Як зазначає О. </w:t>
      </w:r>
      <w:r w:rsidR="00ED0A60" w:rsidRPr="00125324">
        <w:rPr>
          <w:rFonts w:ascii="Times New Roman" w:hAnsi="Times New Roman" w:cs="Times New Roman"/>
          <w:sz w:val="28"/>
          <w:szCs w:val="28"/>
          <w:lang w:val="uk-UA"/>
        </w:rPr>
        <w:t xml:space="preserve">Карпенко, ці </w:t>
      </w:r>
      <w:r w:rsidR="00ED0A60" w:rsidRPr="00125324">
        <w:rPr>
          <w:rStyle w:val="notranslate"/>
          <w:rFonts w:ascii="Times New Roman" w:hAnsi="Times New Roman" w:cs="Times New Roman"/>
          <w:sz w:val="28"/>
          <w:szCs w:val="28"/>
          <w:lang w:val="uk-UA"/>
        </w:rPr>
        <w:t>носії володіють певними дидактичними можливостями, логіко-смисловою та функціональною спрямованістю [</w:t>
      </w:r>
      <w:r w:rsidR="00261C1F" w:rsidRPr="00125324">
        <w:rPr>
          <w:rFonts w:ascii="Times New Roman" w:hAnsi="Times New Roman" w:cs="Times New Roman"/>
          <w:sz w:val="28"/>
          <w:szCs w:val="28"/>
          <w:lang w:val="uk-UA"/>
        </w:rPr>
        <w:t>179</w:t>
      </w:r>
      <w:r w:rsidR="00ED0A60" w:rsidRPr="00125324">
        <w:rPr>
          <w:rStyle w:val="notranslate"/>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У витлумаченні</w:t>
      </w:r>
      <w:r w:rsidR="005F2A31"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поняття «засоби» звернено увагу на функціональному аспекті його характеристики. У довідкових літературних джерелах засіб позначається як «якась спеціальна дія, що дає можливість здійснити що-небудь, досягти чогось; спосіб; те, що служить знаряддям у якій-небудь справі» [</w:t>
      </w:r>
      <w:r w:rsidR="00261C1F" w:rsidRPr="00125324">
        <w:rPr>
          <w:rFonts w:ascii="Times New Roman" w:hAnsi="Times New Roman" w:cs="Times New Roman"/>
          <w:sz w:val="28"/>
          <w:szCs w:val="28"/>
          <w:lang w:val="uk-UA"/>
        </w:rPr>
        <w:t>62</w:t>
      </w:r>
      <w:r w:rsidR="00ED0A60" w:rsidRPr="00125324">
        <w:rPr>
          <w:rFonts w:ascii="Times New Roman" w:hAnsi="Times New Roman" w:cs="Times New Roman"/>
          <w:sz w:val="28"/>
          <w:szCs w:val="28"/>
          <w:lang w:val="uk-UA"/>
        </w:rPr>
        <w:t>, с.</w:t>
      </w:r>
      <w:r w:rsidR="00AB134D" w:rsidRPr="00125324">
        <w:rPr>
          <w:rFonts w:ascii="Times New Roman" w:hAnsi="Times New Roman" w:cs="Times New Roman"/>
          <w:sz w:val="28"/>
          <w:szCs w:val="28"/>
          <w:lang w:val="uk-UA"/>
        </w:rPr>
        <w:t xml:space="preserve"> 420; </w:t>
      </w:r>
      <w:r w:rsidR="00261C1F" w:rsidRPr="00125324">
        <w:rPr>
          <w:rFonts w:ascii="Times New Roman" w:hAnsi="Times New Roman" w:cs="Times New Roman"/>
          <w:sz w:val="28"/>
          <w:szCs w:val="28"/>
          <w:lang w:val="uk-UA"/>
        </w:rPr>
        <w:t>267</w:t>
      </w:r>
      <w:r w:rsidR="00AB134D" w:rsidRPr="00125324">
        <w:rPr>
          <w:rFonts w:ascii="Times New Roman" w:hAnsi="Times New Roman" w:cs="Times New Roman"/>
          <w:sz w:val="28"/>
          <w:szCs w:val="28"/>
          <w:lang w:val="uk-UA"/>
        </w:rPr>
        <w:t>, с. </w:t>
      </w:r>
      <w:r w:rsidR="00ED0A60" w:rsidRPr="00125324">
        <w:rPr>
          <w:rFonts w:ascii="Times New Roman" w:hAnsi="Times New Roman" w:cs="Times New Roman"/>
          <w:sz w:val="28"/>
          <w:szCs w:val="28"/>
          <w:lang w:val="uk-UA"/>
        </w:rPr>
        <w:t>144].</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онтологічному аспекті розгляду засоби навчання виступають</w:t>
      </w:r>
      <w:r w:rsidRPr="00125324">
        <w:rPr>
          <w:rFonts w:ascii="Times New Roman" w:hAnsi="Times New Roman" w:cs="Times New Roman"/>
          <w:iCs/>
          <w:sz w:val="28"/>
          <w:szCs w:val="28"/>
          <w:lang w:val="uk-UA"/>
        </w:rPr>
        <w:t xml:space="preserve"> засобами пізнання</w:t>
      </w:r>
      <w:r w:rsidRPr="00125324">
        <w:rPr>
          <w:rFonts w:ascii="Times New Roman" w:hAnsi="Times New Roman" w:cs="Times New Roman"/>
          <w:sz w:val="28"/>
          <w:szCs w:val="28"/>
          <w:lang w:val="uk-UA"/>
        </w:rPr>
        <w:t xml:space="preserve">. Вони затребувані </w:t>
      </w:r>
      <w:r w:rsidRPr="00125324">
        <w:rPr>
          <w:rFonts w:ascii="Times New Roman" w:hAnsi="Times New Roman" w:cs="Times New Roman"/>
          <w:iCs/>
          <w:sz w:val="28"/>
          <w:szCs w:val="28"/>
          <w:lang w:val="uk-UA"/>
        </w:rPr>
        <w:t>потребами</w:t>
      </w:r>
      <w:r w:rsidRPr="00125324">
        <w:rPr>
          <w:rFonts w:ascii="Times New Roman" w:hAnsi="Times New Roman" w:cs="Times New Roman"/>
          <w:sz w:val="28"/>
          <w:szCs w:val="28"/>
          <w:lang w:val="uk-UA"/>
        </w:rPr>
        <w:t xml:space="preserve"> педагогічної практики, її інноваційної скерованості й </w:t>
      </w:r>
      <w:r w:rsidR="00165EBD">
        <w:rPr>
          <w:rFonts w:ascii="Times New Roman" w:hAnsi="Times New Roman" w:cs="Times New Roman"/>
          <w:sz w:val="28"/>
          <w:szCs w:val="28"/>
          <w:lang w:val="uk-UA"/>
        </w:rPr>
        <w:t>спрямовані</w:t>
      </w:r>
      <w:r w:rsidRPr="00125324">
        <w:rPr>
          <w:rFonts w:ascii="Times New Roman" w:hAnsi="Times New Roman" w:cs="Times New Roman"/>
          <w:sz w:val="28"/>
          <w:szCs w:val="28"/>
          <w:lang w:val="uk-UA"/>
        </w:rPr>
        <w:t xml:space="preserve"> на оптимізацію професійної підготовки фахівців. </w:t>
      </w:r>
      <w:r w:rsidR="00165EB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результаті системний розвиток засобів інтегративної </w:t>
      </w:r>
      <w:r w:rsidR="00E91B6E" w:rsidRPr="00125324">
        <w:rPr>
          <w:rFonts w:ascii="Times New Roman" w:hAnsi="Times New Roman" w:cs="Times New Roman"/>
          <w:sz w:val="28"/>
          <w:szCs w:val="28"/>
          <w:lang w:val="uk-UA"/>
        </w:rPr>
        <w:t>ПТ</w:t>
      </w:r>
      <w:r w:rsidRPr="00125324">
        <w:rPr>
          <w:rFonts w:ascii="Times New Roman" w:hAnsi="Times New Roman" w:cs="Times New Roman"/>
          <w:sz w:val="28"/>
          <w:szCs w:val="28"/>
          <w:lang w:val="uk-UA"/>
        </w:rPr>
        <w:t xml:space="preserve"> спрямову</w:t>
      </w:r>
      <w:r w:rsidR="00165EBD">
        <w:rPr>
          <w:rFonts w:ascii="Times New Roman" w:hAnsi="Times New Roman" w:cs="Times New Roman"/>
          <w:sz w:val="28"/>
          <w:szCs w:val="28"/>
          <w:lang w:val="uk-UA"/>
        </w:rPr>
        <w:t xml:space="preserve">ється на задоволення професійно </w:t>
      </w:r>
      <w:r w:rsidRPr="00125324">
        <w:rPr>
          <w:rFonts w:ascii="Times New Roman" w:hAnsi="Times New Roman" w:cs="Times New Roman"/>
          <w:sz w:val="28"/>
          <w:szCs w:val="28"/>
          <w:lang w:val="uk-UA"/>
        </w:rPr>
        <w:t xml:space="preserve">зорієнтованих потреб </w:t>
      </w:r>
      <w:r w:rsidR="00165EBD">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за університетської освіти.</w:t>
      </w:r>
      <w:r w:rsidR="005F2A31"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Для </w:t>
      </w:r>
      <w:r w:rsidR="00E91B6E" w:rsidRPr="00125324">
        <w:rPr>
          <w:rFonts w:ascii="Times New Roman" w:hAnsi="Times New Roman" w:cs="Times New Roman"/>
          <w:sz w:val="28"/>
          <w:szCs w:val="28"/>
          <w:lang w:val="uk-UA"/>
        </w:rPr>
        <w:t xml:space="preserve">характеристики основних засобів </w:t>
      </w:r>
      <w:r w:rsidR="002912D8"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доцільно користуватися різними тлумаченнями поняття «засоби навчання» (з англ. </w:t>
      </w:r>
      <w:r w:rsidRPr="00125324">
        <w:rPr>
          <w:rFonts w:ascii="Times New Roman" w:hAnsi="Times New Roman" w:cs="Times New Roman"/>
          <w:i/>
          <w:sz w:val="28"/>
          <w:szCs w:val="28"/>
          <w:lang w:val="uk-UA"/>
        </w:rPr>
        <w:t>еducational media, media of education</w:t>
      </w:r>
      <w:r w:rsidRPr="00125324">
        <w:rPr>
          <w:rFonts w:ascii="Times New Roman" w:hAnsi="Times New Roman" w:cs="Times New Roman"/>
          <w:sz w:val="28"/>
          <w:szCs w:val="28"/>
          <w:lang w:val="uk-UA"/>
        </w:rPr>
        <w:t>), якими послуговуються для передачі інформації під час професійної підготовки майбутніх фахівців. До найбільш розповсюджених належать «дидактичні засоби»</w:t>
      </w:r>
      <w:r w:rsidR="00AB134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«засоби викладання», «навчальна техніка» та ін., котрі використовують у педагогічній п</w:t>
      </w:r>
      <w:r w:rsidR="00AB134D" w:rsidRPr="00125324">
        <w:rPr>
          <w:rFonts w:ascii="Times New Roman" w:hAnsi="Times New Roman" w:cs="Times New Roman"/>
          <w:sz w:val="28"/>
          <w:szCs w:val="28"/>
          <w:lang w:val="uk-UA"/>
        </w:rPr>
        <w:t>рактиці викладачі відповідно до</w:t>
      </w:r>
      <w:r w:rsidRPr="00125324">
        <w:rPr>
          <w:rFonts w:ascii="Times New Roman" w:hAnsi="Times New Roman" w:cs="Times New Roman"/>
          <w:sz w:val="28"/>
          <w:szCs w:val="28"/>
          <w:lang w:val="uk-UA"/>
        </w:rPr>
        <w:t xml:space="preserve"> контексту спроектованої інноваційної ситуації [</w:t>
      </w:r>
      <w:r w:rsidR="00261C1F" w:rsidRPr="00125324">
        <w:rPr>
          <w:rFonts w:ascii="Times New Roman" w:hAnsi="Times New Roman" w:cs="Times New Roman"/>
          <w:sz w:val="28"/>
          <w:szCs w:val="28"/>
          <w:shd w:val="clear" w:color="auto" w:fill="FFFFFF"/>
          <w:lang w:val="uk-UA"/>
        </w:rPr>
        <w:t>265</w:t>
      </w:r>
      <w:r w:rsidR="00AB134D" w:rsidRPr="00125324">
        <w:rPr>
          <w:rFonts w:ascii="Times New Roman" w:hAnsi="Times New Roman" w:cs="Times New Roman"/>
          <w:sz w:val="28"/>
          <w:szCs w:val="28"/>
          <w:shd w:val="clear" w:color="auto" w:fill="FFFFFF"/>
          <w:lang w:val="uk-UA"/>
        </w:rPr>
        <w:t>, с. </w:t>
      </w:r>
      <w:r w:rsidR="00261C1F" w:rsidRPr="00125324">
        <w:rPr>
          <w:rFonts w:ascii="Times New Roman" w:hAnsi="Times New Roman" w:cs="Times New Roman"/>
          <w:sz w:val="28"/>
          <w:szCs w:val="28"/>
          <w:shd w:val="clear" w:color="auto" w:fill="FFFFFF"/>
          <w:lang w:val="uk-UA"/>
        </w:rPr>
        <w:t>464</w:t>
      </w:r>
      <w:r w:rsidRPr="00125324">
        <w:rPr>
          <w:rFonts w:ascii="Times New Roman" w:hAnsi="Times New Roman" w:cs="Times New Roman"/>
          <w:sz w:val="28"/>
          <w:szCs w:val="28"/>
          <w:lang w:val="uk-UA"/>
        </w:rPr>
        <w:t>]. Проте в більш розширеному вигляді поняття «засоби навчання» можна ідентифікувати з поняттям «педагогічна технологія» [</w:t>
      </w:r>
      <w:r w:rsidR="00261C1F" w:rsidRPr="00125324">
        <w:rPr>
          <w:rFonts w:ascii="Times New Roman" w:hAnsi="Times New Roman" w:cs="Times New Roman"/>
          <w:sz w:val="28"/>
          <w:szCs w:val="28"/>
          <w:lang w:val="uk-UA"/>
        </w:rPr>
        <w:t>132</w:t>
      </w:r>
      <w:r w:rsidR="00AB134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313].</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Використання засобів </w:t>
      </w:r>
      <w:r w:rsidR="00FF520D"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в професійній підготовці </w:t>
      </w:r>
      <w:r w:rsidR="003C4C64" w:rsidRPr="00125324">
        <w:rPr>
          <w:rFonts w:ascii="Times New Roman" w:hAnsi="Times New Roman" w:cs="Times New Roman"/>
          <w:sz w:val="28"/>
          <w:szCs w:val="28"/>
          <w:lang w:val="uk-UA"/>
        </w:rPr>
        <w:t xml:space="preserve">МСП </w:t>
      </w:r>
      <w:r w:rsidR="00165EBD">
        <w:rPr>
          <w:rFonts w:ascii="Times New Roman" w:hAnsi="Times New Roman" w:cs="Times New Roman"/>
          <w:sz w:val="28"/>
          <w:szCs w:val="28"/>
          <w:lang w:val="uk-UA"/>
        </w:rPr>
        <w:t>спрямоване</w:t>
      </w:r>
      <w:r w:rsidRPr="00125324">
        <w:rPr>
          <w:rFonts w:ascii="Times New Roman" w:hAnsi="Times New Roman" w:cs="Times New Roman"/>
          <w:sz w:val="28"/>
          <w:szCs w:val="28"/>
          <w:lang w:val="uk-UA"/>
        </w:rPr>
        <w:t xml:space="preserve"> на формування ними матеріально</w:t>
      </w:r>
      <w:r w:rsidR="00165EBD">
        <w:rPr>
          <w:rFonts w:ascii="Times New Roman" w:hAnsi="Times New Roman" w:cs="Times New Roman"/>
          <w:sz w:val="28"/>
          <w:szCs w:val="28"/>
          <w:lang w:val="uk-UA"/>
        </w:rPr>
        <w:t>го</w:t>
      </w:r>
      <w:r w:rsidRPr="00125324">
        <w:rPr>
          <w:rFonts w:ascii="Times New Roman" w:hAnsi="Times New Roman" w:cs="Times New Roman"/>
          <w:sz w:val="28"/>
          <w:szCs w:val="28"/>
          <w:lang w:val="uk-UA"/>
        </w:rPr>
        <w:t>, інформаційно</w:t>
      </w:r>
      <w:r w:rsidR="00165EBD">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та організаційно</w:t>
      </w:r>
      <w:r w:rsidR="00165EBD">
        <w:rPr>
          <w:rFonts w:ascii="Times New Roman" w:hAnsi="Times New Roman" w:cs="Times New Roman"/>
          <w:sz w:val="28"/>
          <w:szCs w:val="28"/>
          <w:lang w:val="uk-UA"/>
        </w:rPr>
        <w:t>го складників</w:t>
      </w:r>
      <w:r w:rsidRPr="00125324">
        <w:rPr>
          <w:rFonts w:ascii="Times New Roman" w:hAnsi="Times New Roman" w:cs="Times New Roman"/>
          <w:sz w:val="28"/>
          <w:szCs w:val="28"/>
          <w:lang w:val="uk-UA"/>
        </w:rPr>
        <w:t xml:space="preserve"> освітнього середовища. Відповідно, формування освітнього середовища </w:t>
      </w:r>
      <w:r w:rsidR="00165EBD">
        <w:rPr>
          <w:rFonts w:ascii="Times New Roman" w:hAnsi="Times New Roman" w:cs="Times New Roman"/>
          <w:sz w:val="28"/>
          <w:szCs w:val="28"/>
          <w:lang w:val="uk-UA"/>
        </w:rPr>
        <w:t>цілком</w:t>
      </w:r>
      <w:r w:rsidRPr="00125324">
        <w:rPr>
          <w:rFonts w:ascii="Times New Roman" w:hAnsi="Times New Roman" w:cs="Times New Roman"/>
          <w:sz w:val="28"/>
          <w:szCs w:val="28"/>
          <w:lang w:val="uk-UA"/>
        </w:rPr>
        <w:t xml:space="preserve"> визначається ефективним використанням </w:t>
      </w:r>
      <w:r w:rsidR="002912D8"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тому матеріальн</w:t>
      </w:r>
      <w:r w:rsidR="00165EBD">
        <w:rPr>
          <w:rFonts w:ascii="Times New Roman" w:hAnsi="Times New Roman" w:cs="Times New Roman"/>
          <w:sz w:val="28"/>
          <w:szCs w:val="28"/>
          <w:lang w:val="uk-UA"/>
        </w:rPr>
        <w:t>им</w:t>
      </w:r>
      <w:r w:rsidRPr="00125324">
        <w:rPr>
          <w:rFonts w:ascii="Times New Roman" w:hAnsi="Times New Roman" w:cs="Times New Roman"/>
          <w:sz w:val="28"/>
          <w:szCs w:val="28"/>
          <w:lang w:val="uk-UA"/>
        </w:rPr>
        <w:t xml:space="preserve"> та інформаційн</w:t>
      </w:r>
      <w:r w:rsidR="00165EBD">
        <w:rPr>
          <w:rFonts w:ascii="Times New Roman" w:hAnsi="Times New Roman" w:cs="Times New Roman"/>
          <w:sz w:val="28"/>
          <w:szCs w:val="28"/>
          <w:lang w:val="uk-UA"/>
        </w:rPr>
        <w:t>им складниками</w:t>
      </w:r>
      <w:r w:rsidRPr="00125324">
        <w:rPr>
          <w:rFonts w:ascii="Times New Roman" w:hAnsi="Times New Roman" w:cs="Times New Roman"/>
          <w:sz w:val="28"/>
          <w:szCs w:val="28"/>
          <w:lang w:val="uk-UA"/>
        </w:rPr>
        <w:t xml:space="preserve"> тут </w:t>
      </w:r>
      <w:r w:rsidR="00165EBD">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w:t>
      </w:r>
      <w:r w:rsidRPr="00125324">
        <w:rPr>
          <w:rFonts w:ascii="Times New Roman" w:hAnsi="Times New Roman" w:cs="Times New Roman"/>
          <w:iCs/>
          <w:sz w:val="28"/>
          <w:szCs w:val="28"/>
          <w:lang w:val="uk-UA"/>
        </w:rPr>
        <w:t xml:space="preserve">об’єктно-предметні засоби </w:t>
      </w:r>
      <w:r w:rsidRPr="00125324">
        <w:rPr>
          <w:rFonts w:ascii="Times New Roman" w:hAnsi="Times New Roman" w:cs="Times New Roman"/>
          <w:sz w:val="28"/>
          <w:szCs w:val="28"/>
          <w:lang w:val="uk-UA"/>
        </w:rPr>
        <w:t>навчання. Зазначену групу складають: технічні засоби, що включають інтерактивні дошки, мультимедій</w:t>
      </w:r>
      <w:r w:rsidR="00AB134D" w:rsidRPr="00125324">
        <w:rPr>
          <w:rFonts w:ascii="Times New Roman" w:hAnsi="Times New Roman" w:cs="Times New Roman"/>
          <w:sz w:val="28"/>
          <w:szCs w:val="28"/>
          <w:lang w:val="uk-UA"/>
        </w:rPr>
        <w:t xml:space="preserve">ну і комп’ютерну техніку тощо, </w:t>
      </w:r>
      <w:r w:rsidRPr="00125324">
        <w:rPr>
          <w:rFonts w:ascii="Times New Roman" w:hAnsi="Times New Roman" w:cs="Times New Roman"/>
          <w:sz w:val="28"/>
          <w:szCs w:val="28"/>
          <w:lang w:val="uk-UA"/>
        </w:rPr>
        <w:t>та інформативні: науково-методична література з вивчення навчальних дисциплін, робочі і навчальні програми, методичне забезпечення професійно</w:t>
      </w:r>
      <w:r w:rsidR="00165EBD">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зорієнтованого </w:t>
      </w:r>
      <w:r w:rsidR="00165EBD">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із </w:t>
      </w:r>
      <w:r w:rsidR="003C4C64" w:rsidRPr="00125324">
        <w:rPr>
          <w:rFonts w:ascii="Times New Roman" w:hAnsi="Times New Roman" w:cs="Times New Roman"/>
          <w:sz w:val="28"/>
          <w:szCs w:val="28"/>
          <w:lang w:val="uk-UA"/>
        </w:rPr>
        <w:t>СР</w:t>
      </w:r>
      <w:r w:rsidRPr="00125324">
        <w:rPr>
          <w:rFonts w:ascii="Times New Roman" w:hAnsi="Times New Roman" w:cs="Times New Roman"/>
          <w:sz w:val="28"/>
          <w:szCs w:val="28"/>
          <w:lang w:val="uk-UA"/>
        </w:rPr>
        <w:t xml:space="preserve">, веб-сайт, Інтернет тощо. У сучасній вищій школі розвиток </w:t>
      </w:r>
      <w:r w:rsidR="00165EBD">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середовища більшою мірою спрямовується на систему відкритої освіти [</w:t>
      </w:r>
      <w:r w:rsidR="00261C1F" w:rsidRPr="00125324">
        <w:rPr>
          <w:rFonts w:ascii="Times New Roman" w:hAnsi="Times New Roman" w:cs="Times New Roman"/>
          <w:sz w:val="28"/>
          <w:szCs w:val="28"/>
          <w:shd w:val="clear" w:color="auto" w:fill="FFFFFF"/>
          <w:lang w:val="uk-UA"/>
        </w:rPr>
        <w:t>35</w:t>
      </w:r>
      <w:r w:rsidR="00AB134D" w:rsidRPr="00125324">
        <w:rPr>
          <w:rFonts w:ascii="Times New Roman" w:hAnsi="Times New Roman" w:cs="Times New Roman"/>
          <w:sz w:val="28"/>
          <w:szCs w:val="28"/>
          <w:lang w:val="uk-UA"/>
        </w:rPr>
        <w:t>, с. 36</w:t>
      </w:r>
      <w:r w:rsidR="00CC4023"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37], тому засоби </w:t>
      </w:r>
      <w:r w:rsidR="002912D8" w:rsidRPr="00125324">
        <w:rPr>
          <w:rFonts w:ascii="Times New Roman" w:hAnsi="Times New Roman" w:cs="Times New Roman"/>
          <w:sz w:val="28"/>
          <w:szCs w:val="28"/>
          <w:lang w:val="uk-UA"/>
        </w:rPr>
        <w:t>ІТІТ</w:t>
      </w:r>
      <w:r w:rsidRPr="00125324">
        <w:rPr>
          <w:rFonts w:ascii="Times New Roman" w:eastAsia="Times New Roman" w:hAnsi="Times New Roman" w:cs="Times New Roman"/>
          <w:sz w:val="28"/>
          <w:szCs w:val="28"/>
          <w:lang w:val="uk-UA" w:eastAsia="en-GB"/>
        </w:rPr>
        <w:t xml:space="preserve"> </w:t>
      </w:r>
      <w:r w:rsidR="007561C4">
        <w:rPr>
          <w:rFonts w:ascii="Times New Roman" w:eastAsia="Times New Roman" w:hAnsi="Times New Roman" w:cs="Times New Roman"/>
          <w:sz w:val="28"/>
          <w:szCs w:val="28"/>
          <w:lang w:val="uk-UA" w:eastAsia="en-GB"/>
        </w:rPr>
        <w:t>в умовах</w:t>
      </w:r>
      <w:r w:rsidRPr="00125324">
        <w:rPr>
          <w:rFonts w:ascii="Times New Roman" w:eastAsia="Times New Roman" w:hAnsi="Times New Roman" w:cs="Times New Roman"/>
          <w:sz w:val="28"/>
          <w:szCs w:val="28"/>
          <w:lang w:val="uk-UA" w:eastAsia="en-GB"/>
        </w:rPr>
        <w:t xml:space="preserve"> </w:t>
      </w:r>
      <w:r w:rsidR="003C4C64"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w:t>
      </w:r>
      <w:r w:rsidR="00165EBD">
        <w:rPr>
          <w:rFonts w:ascii="Times New Roman" w:hAnsi="Times New Roman" w:cs="Times New Roman"/>
          <w:sz w:val="28"/>
          <w:szCs w:val="28"/>
          <w:lang w:val="uk-UA"/>
        </w:rPr>
        <w:t>разом із технологіями інформацій</w:t>
      </w:r>
      <w:r w:rsidRPr="00125324">
        <w:rPr>
          <w:rFonts w:ascii="Times New Roman" w:hAnsi="Times New Roman" w:cs="Times New Roman"/>
          <w:sz w:val="28"/>
          <w:szCs w:val="28"/>
          <w:lang w:val="uk-UA"/>
        </w:rPr>
        <w:t xml:space="preserve">но-комунікаційних мереж (для прикладу − Інтернет) утворюють комп’ютерно-технологічну платформу </w:t>
      </w:r>
      <w:r w:rsidR="00165EBD">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середовища сучасної вищої освіти</w:t>
      </w:r>
      <w:r w:rsidR="003C4C64"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365A2F" w:rsidRPr="00125324">
        <w:rPr>
          <w:rFonts w:ascii="Times New Roman" w:hAnsi="Times New Roman" w:cs="Times New Roman"/>
          <w:sz w:val="28"/>
          <w:szCs w:val="28"/>
          <w:lang w:val="uk-UA"/>
        </w:rPr>
        <w:t>19</w:t>
      </w:r>
      <w:r w:rsidR="00AB134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9]. На цих засадах відбувається інноваційна предметно-технологічна комплек</w:t>
      </w:r>
      <w:r w:rsidR="003C4C64" w:rsidRPr="00125324">
        <w:rPr>
          <w:rFonts w:ascii="Times New Roman" w:hAnsi="Times New Roman" w:cs="Times New Roman"/>
          <w:sz w:val="28"/>
          <w:szCs w:val="28"/>
          <w:lang w:val="uk-UA"/>
        </w:rPr>
        <w:t>тація інформаційно-</w:t>
      </w:r>
      <w:r w:rsidRPr="00125324">
        <w:rPr>
          <w:rFonts w:ascii="Times New Roman" w:hAnsi="Times New Roman" w:cs="Times New Roman"/>
          <w:sz w:val="28"/>
          <w:szCs w:val="28"/>
          <w:lang w:val="uk-UA"/>
        </w:rPr>
        <w:t xml:space="preserve">освітнього простору, упорядковуються процеси нагромадження та зберігання різних предметних електронно-інформаційних освітніх ресурсів, забезпечується однаковий доступ до них студентів − майбутніх фахівців соціогуманітарних професій. </w:t>
      </w:r>
      <w:r w:rsidR="003C4C64" w:rsidRPr="00125324">
        <w:rPr>
          <w:rFonts w:ascii="Times New Roman" w:hAnsi="Times New Roman" w:cs="Times New Roman"/>
          <w:sz w:val="28"/>
          <w:szCs w:val="28"/>
          <w:lang w:val="uk-UA"/>
        </w:rPr>
        <w:t xml:space="preserve">Водночас </w:t>
      </w:r>
      <w:r w:rsidRPr="00125324">
        <w:rPr>
          <w:rFonts w:ascii="Times New Roman" w:hAnsi="Times New Roman" w:cs="Times New Roman"/>
          <w:sz w:val="28"/>
          <w:szCs w:val="28"/>
          <w:lang w:val="uk-UA"/>
        </w:rPr>
        <w:t>суттєво покращується підтримка усіх склад</w:t>
      </w:r>
      <w:r w:rsidR="004F0EC0">
        <w:rPr>
          <w:rFonts w:ascii="Times New Roman" w:hAnsi="Times New Roman" w:cs="Times New Roman"/>
          <w:sz w:val="28"/>
          <w:szCs w:val="28"/>
          <w:lang w:val="uk-UA"/>
        </w:rPr>
        <w:t>ників</w:t>
      </w:r>
      <w:r w:rsidRPr="00125324">
        <w:rPr>
          <w:rFonts w:ascii="Times New Roman" w:hAnsi="Times New Roman" w:cs="Times New Roman"/>
          <w:sz w:val="28"/>
          <w:szCs w:val="28"/>
          <w:lang w:val="uk-UA"/>
        </w:rPr>
        <w:t xml:space="preserve"> навчання, проведення наукових та професійно-направлених досліджень </w:t>
      </w:r>
      <w:r w:rsidR="003C4C64" w:rsidRPr="00125324">
        <w:rPr>
          <w:rFonts w:ascii="Times New Roman" w:hAnsi="Times New Roman" w:cs="Times New Roman"/>
          <w:sz w:val="28"/>
          <w:szCs w:val="28"/>
          <w:lang w:val="uk-UA"/>
        </w:rPr>
        <w:t>в процесі</w:t>
      </w:r>
      <w:r w:rsidRPr="00125324">
        <w:rPr>
          <w:rFonts w:ascii="Times New Roman" w:hAnsi="Times New Roman" w:cs="Times New Roman"/>
          <w:sz w:val="28"/>
          <w:szCs w:val="28"/>
          <w:lang w:val="uk-UA"/>
        </w:rPr>
        <w:t xml:space="preserve"> </w:t>
      </w:r>
      <w:r w:rsidR="003C4C64"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У такій площині розв’язання теоретико-методологічних, технологічних та професійно спрямованих проблем підготовки фахівців у </w:t>
      </w:r>
      <w:r w:rsidR="005724F8"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сприяє підвищенню якості освітніх послуг, а відтак й інтеграції вищої школи України в світовий освітній простір.</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Важливим інформативним засобом </w:t>
      </w:r>
      <w:r w:rsidR="002912D8"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професійної підготовки в системі </w:t>
      </w:r>
      <w:r w:rsidR="005724F8"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є соціальні мережі, які </w:t>
      </w:r>
      <w:r w:rsidR="004F0EC0">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феноменом соціальної реальності й відображають специфіку мережевої комунікації в інформаційному суспільстві. Нині для електронної соціальної мережі властиве задіяння великої кількості користувачів, які мають змогу постійно наповнювати контент веб-сайту самостійно. Соціальні мережі, які використовуються у навчанні</w:t>
      </w:r>
      <w:r w:rsidR="004F0EC0">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характеризуються періодичністю, інформаційністю та фінансовою доступністю й передбачають глобальність, демократичність</w:t>
      </w:r>
      <w:r w:rsidR="00AB134D" w:rsidRPr="00125324">
        <w:rPr>
          <w:rFonts w:ascii="Times New Roman" w:hAnsi="Times New Roman" w:cs="Times New Roman"/>
          <w:sz w:val="28"/>
          <w:szCs w:val="28"/>
          <w:lang w:val="uk-UA"/>
        </w:rPr>
        <w:t xml:space="preserve"> і наявність зворотного зв’язку</w:t>
      </w:r>
      <w:r w:rsidRPr="00125324">
        <w:rPr>
          <w:rFonts w:ascii="Times New Roman" w:hAnsi="Times New Roman" w:cs="Times New Roman"/>
          <w:sz w:val="28"/>
          <w:szCs w:val="28"/>
          <w:lang w:val="uk-UA"/>
        </w:rPr>
        <w:t xml:space="preserve"> [</w:t>
      </w:r>
      <w:r w:rsidR="00F432C3" w:rsidRPr="00125324">
        <w:rPr>
          <w:rFonts w:ascii="Times New Roman" w:hAnsi="Times New Roman" w:cs="Times New Roman"/>
          <w:sz w:val="28"/>
          <w:szCs w:val="28"/>
          <w:shd w:val="clear" w:color="auto" w:fill="FFFFFF"/>
          <w:lang w:val="uk-UA"/>
        </w:rPr>
        <w:t>323</w:t>
      </w:r>
      <w:r w:rsidR="00AB134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23]. Вони </w:t>
      </w:r>
      <w:r w:rsidR="004F0EC0">
        <w:rPr>
          <w:rFonts w:ascii="Times New Roman" w:hAnsi="Times New Roman" w:cs="Times New Roman"/>
          <w:sz w:val="28"/>
          <w:szCs w:val="28"/>
          <w:lang w:val="uk-UA"/>
        </w:rPr>
        <w:t>спрямовані</w:t>
      </w:r>
      <w:r w:rsidRPr="00125324">
        <w:rPr>
          <w:rFonts w:ascii="Times New Roman" w:hAnsi="Times New Roman" w:cs="Times New Roman"/>
          <w:sz w:val="28"/>
          <w:szCs w:val="28"/>
          <w:lang w:val="uk-UA"/>
        </w:rPr>
        <w:t xml:space="preserve"> на розкриття конструктивного потенціалу </w:t>
      </w:r>
      <w:r w:rsidR="005724F8" w:rsidRPr="00125324">
        <w:rPr>
          <w:rFonts w:ascii="Times New Roman" w:hAnsi="Times New Roman" w:cs="Times New Roman"/>
          <w:sz w:val="28"/>
          <w:szCs w:val="28"/>
          <w:lang w:val="uk-UA"/>
        </w:rPr>
        <w:t>ФПП</w:t>
      </w:r>
      <w:r w:rsidR="00F558ED" w:rsidRPr="00125324">
        <w:rPr>
          <w:rFonts w:ascii="Times New Roman" w:hAnsi="Times New Roman" w:cs="Times New Roman"/>
          <w:sz w:val="28"/>
          <w:szCs w:val="28"/>
          <w:lang w:val="uk-UA"/>
        </w:rPr>
        <w:t xml:space="preserve"> та її якісне впровадження </w:t>
      </w:r>
      <w:r w:rsidRPr="00125324">
        <w:rPr>
          <w:rFonts w:ascii="Times New Roman" w:hAnsi="Times New Roman" w:cs="Times New Roman"/>
          <w:sz w:val="28"/>
          <w:szCs w:val="28"/>
          <w:lang w:val="uk-UA"/>
        </w:rPr>
        <w:t>й формують сприят</w:t>
      </w:r>
      <w:r w:rsidR="004F0EC0">
        <w:rPr>
          <w:rFonts w:ascii="Times New Roman" w:hAnsi="Times New Roman" w:cs="Times New Roman"/>
          <w:sz w:val="28"/>
          <w:szCs w:val="28"/>
          <w:lang w:val="uk-UA"/>
        </w:rPr>
        <w:t>ливе</w:t>
      </w:r>
      <w:r w:rsidRPr="00125324">
        <w:rPr>
          <w:rFonts w:ascii="Times New Roman" w:hAnsi="Times New Roman" w:cs="Times New Roman"/>
          <w:sz w:val="28"/>
          <w:szCs w:val="28"/>
          <w:lang w:val="uk-UA"/>
        </w:rPr>
        <w:t xml:space="preserve"> поле для ефективного просування </w:t>
      </w:r>
      <w:r w:rsidR="005724F8" w:rsidRPr="00125324">
        <w:rPr>
          <w:rFonts w:ascii="Times New Roman" w:hAnsi="Times New Roman" w:cs="Times New Roman"/>
          <w:sz w:val="28"/>
          <w:szCs w:val="28"/>
          <w:lang w:val="uk-UA"/>
        </w:rPr>
        <w:t>МСП</w:t>
      </w:r>
      <w:r w:rsidR="005724F8" w:rsidRPr="00125324">
        <w:rPr>
          <w:rFonts w:ascii="Times New Roman" w:hAnsi="Times New Roman" w:cs="Times New Roman"/>
          <w:lang w:val="uk-UA"/>
        </w:rPr>
        <w:t xml:space="preserve"> </w:t>
      </w:r>
      <w:r w:rsidRPr="00125324">
        <w:rPr>
          <w:rFonts w:ascii="Times New Roman" w:hAnsi="Times New Roman" w:cs="Times New Roman"/>
          <w:sz w:val="28"/>
          <w:szCs w:val="28"/>
          <w:lang w:val="uk-UA"/>
        </w:rPr>
        <w:t xml:space="preserve">у професійній діяльності. </w:t>
      </w:r>
    </w:p>
    <w:p w:rsidR="00ED0A60" w:rsidRPr="00125324" w:rsidRDefault="00ED0A60" w:rsidP="00A453A3">
      <w:pPr>
        <w:pStyle w:val="a5"/>
        <w:spacing w:before="0" w:beforeAutospacing="0" w:after="0" w:afterAutospacing="0" w:line="360" w:lineRule="auto"/>
        <w:ind w:firstLine="709"/>
        <w:jc w:val="both"/>
        <w:rPr>
          <w:rStyle w:val="notranslate"/>
          <w:sz w:val="28"/>
          <w:szCs w:val="28"/>
          <w:lang w:val="uk-UA"/>
        </w:rPr>
      </w:pPr>
      <w:r w:rsidRPr="00125324">
        <w:rPr>
          <w:rStyle w:val="notranslate"/>
          <w:sz w:val="28"/>
          <w:szCs w:val="28"/>
          <w:lang w:val="uk-UA"/>
        </w:rPr>
        <w:t>Формування засобів навчання передбачає знання їх дидактичних властивостей і функцій.</w:t>
      </w:r>
      <w:r w:rsidRPr="00125324">
        <w:rPr>
          <w:sz w:val="28"/>
          <w:szCs w:val="28"/>
          <w:lang w:val="uk-UA"/>
        </w:rPr>
        <w:t xml:space="preserve"> </w:t>
      </w:r>
      <w:r w:rsidRPr="00125324">
        <w:rPr>
          <w:rStyle w:val="notranslate"/>
          <w:sz w:val="28"/>
          <w:szCs w:val="28"/>
          <w:lang w:val="uk-UA"/>
        </w:rPr>
        <w:t xml:space="preserve">Дидактичні властивості </w:t>
      </w:r>
      <w:r w:rsidR="004F0EC0">
        <w:rPr>
          <w:rStyle w:val="notranslate"/>
          <w:sz w:val="28"/>
          <w:szCs w:val="28"/>
          <w:lang w:val="uk-UA"/>
        </w:rPr>
        <w:t>є</w:t>
      </w:r>
      <w:r w:rsidRPr="00125324">
        <w:rPr>
          <w:rStyle w:val="notranslate"/>
          <w:sz w:val="28"/>
          <w:szCs w:val="28"/>
          <w:lang w:val="uk-UA"/>
        </w:rPr>
        <w:t xml:space="preserve"> ознаками, що відрізняють засоби навчання від інших компонентів педагогічної системи. </w:t>
      </w:r>
      <w:r w:rsidR="004F0EC0">
        <w:rPr>
          <w:rStyle w:val="notranslate"/>
          <w:sz w:val="28"/>
          <w:szCs w:val="28"/>
          <w:lang w:val="uk-UA"/>
        </w:rPr>
        <w:t>У той час</w:t>
      </w:r>
      <w:r w:rsidRPr="00125324">
        <w:rPr>
          <w:rStyle w:val="notranslate"/>
          <w:sz w:val="28"/>
          <w:szCs w:val="28"/>
          <w:lang w:val="uk-UA"/>
        </w:rPr>
        <w:t xml:space="preserve"> як особливості ознак проявляються в дидактичних функціях, котрі відображають потенційні можливості, що властиві засобам навчання.</w:t>
      </w:r>
      <w:r w:rsidRPr="00125324">
        <w:rPr>
          <w:sz w:val="28"/>
          <w:szCs w:val="28"/>
          <w:lang w:val="uk-UA"/>
        </w:rPr>
        <w:t xml:space="preserve"> Д</w:t>
      </w:r>
      <w:r w:rsidRPr="00125324">
        <w:rPr>
          <w:rStyle w:val="notranslate"/>
          <w:sz w:val="28"/>
          <w:szCs w:val="28"/>
          <w:lang w:val="uk-UA"/>
        </w:rPr>
        <w:t xml:space="preserve">о основних функцій засобів навчання за </w:t>
      </w:r>
      <w:r w:rsidR="00F558ED" w:rsidRPr="00125324">
        <w:rPr>
          <w:rStyle w:val="notranslate"/>
          <w:sz w:val="28"/>
          <w:szCs w:val="28"/>
          <w:lang w:val="uk-UA"/>
        </w:rPr>
        <w:t>ФПП</w:t>
      </w:r>
      <w:r w:rsidRPr="00125324">
        <w:rPr>
          <w:rStyle w:val="notranslate"/>
          <w:sz w:val="28"/>
          <w:szCs w:val="28"/>
          <w:lang w:val="uk-UA"/>
        </w:rPr>
        <w:t xml:space="preserve"> відносимо: джерело інформації, прогнозування педагогічних результатів, організацію діяльності, інтеграцію знань, міжпредметну координацію навчальної діяльності, самоосвіту і саморозвиток,</w:t>
      </w:r>
      <w:r w:rsidRPr="00125324">
        <w:rPr>
          <w:sz w:val="28"/>
          <w:szCs w:val="28"/>
          <w:lang w:val="uk-UA"/>
        </w:rPr>
        <w:t xml:space="preserve"> </w:t>
      </w:r>
      <w:r w:rsidRPr="00125324">
        <w:rPr>
          <w:rStyle w:val="notranslate"/>
          <w:sz w:val="28"/>
          <w:szCs w:val="28"/>
          <w:lang w:val="uk-UA"/>
        </w:rPr>
        <w:t>фахову комунікацію, контроль і зворотній зв’язок та ін.</w:t>
      </w:r>
    </w:p>
    <w:p w:rsidR="00ED0A60" w:rsidRPr="00125324" w:rsidRDefault="00ED0A60" w:rsidP="00A453A3">
      <w:pPr>
        <w:pStyle w:val="a5"/>
        <w:spacing w:before="0" w:beforeAutospacing="0" w:after="0" w:afterAutospacing="0" w:line="360" w:lineRule="auto"/>
        <w:ind w:firstLine="709"/>
        <w:jc w:val="both"/>
        <w:rPr>
          <w:rStyle w:val="notranslate"/>
          <w:sz w:val="28"/>
          <w:szCs w:val="28"/>
          <w:lang w:val="uk-UA"/>
        </w:rPr>
      </w:pPr>
      <w:r w:rsidRPr="00125324">
        <w:rPr>
          <w:rStyle w:val="notranslate"/>
          <w:sz w:val="28"/>
          <w:szCs w:val="28"/>
          <w:lang w:val="uk-UA"/>
        </w:rPr>
        <w:t>Проте науковець І.</w:t>
      </w:r>
      <w:r w:rsidR="00F558ED" w:rsidRPr="00125324">
        <w:rPr>
          <w:rStyle w:val="notranslate"/>
          <w:sz w:val="28"/>
          <w:szCs w:val="28"/>
          <w:lang w:val="uk-UA"/>
        </w:rPr>
        <w:t> </w:t>
      </w:r>
      <w:r w:rsidRPr="00125324">
        <w:rPr>
          <w:rStyle w:val="notranslate"/>
          <w:sz w:val="28"/>
          <w:szCs w:val="28"/>
          <w:lang w:val="uk-UA"/>
        </w:rPr>
        <w:t>Мельничук зазначає, що окремо взяті засоби не можуть повністю вирішити окреслені викладачем навчальні завдання [</w:t>
      </w:r>
      <w:r w:rsidR="00F432C3" w:rsidRPr="00125324">
        <w:rPr>
          <w:sz w:val="28"/>
          <w:szCs w:val="28"/>
          <w:lang w:val="uk-UA"/>
        </w:rPr>
        <w:t>268</w:t>
      </w:r>
      <w:r w:rsidRPr="00125324">
        <w:rPr>
          <w:rStyle w:val="notranslate"/>
          <w:sz w:val="28"/>
          <w:szCs w:val="28"/>
          <w:lang w:val="uk-UA"/>
        </w:rPr>
        <w:t>].</w:t>
      </w:r>
      <w:r w:rsidRPr="00125324">
        <w:rPr>
          <w:sz w:val="28"/>
          <w:szCs w:val="28"/>
          <w:lang w:val="uk-UA"/>
        </w:rPr>
        <w:t xml:space="preserve"> </w:t>
      </w:r>
      <w:r w:rsidRPr="00125324">
        <w:rPr>
          <w:rStyle w:val="notranslate"/>
          <w:sz w:val="28"/>
          <w:szCs w:val="28"/>
          <w:lang w:val="uk-UA"/>
        </w:rPr>
        <w:t>Звідси зростає роль комплексного підходу у використанні засобів навчання.</w:t>
      </w:r>
      <w:r w:rsidRPr="00125324">
        <w:rPr>
          <w:sz w:val="28"/>
          <w:szCs w:val="28"/>
          <w:lang w:val="uk-UA"/>
        </w:rPr>
        <w:t xml:space="preserve"> </w:t>
      </w:r>
      <w:r w:rsidRPr="00125324">
        <w:rPr>
          <w:rStyle w:val="notranslate"/>
          <w:sz w:val="28"/>
          <w:szCs w:val="28"/>
          <w:lang w:val="uk-UA"/>
        </w:rPr>
        <w:t>Комплексність відображає науковий підхід до планування і застосування оптимальних дидактичних засобів, необхідних для якісного професійного навчання</w:t>
      </w:r>
      <w:r w:rsidR="00F558ED" w:rsidRPr="00125324">
        <w:rPr>
          <w:rStyle w:val="notranslate"/>
          <w:sz w:val="28"/>
          <w:szCs w:val="28"/>
          <w:lang w:val="uk-UA"/>
        </w:rPr>
        <w:t xml:space="preserve">, а їх ефективність </w:t>
      </w:r>
      <w:r w:rsidRPr="00125324">
        <w:rPr>
          <w:rStyle w:val="notranslate"/>
          <w:sz w:val="28"/>
          <w:szCs w:val="28"/>
          <w:lang w:val="uk-UA"/>
        </w:rPr>
        <w:t>залежать від доцільної методики застосування.</w:t>
      </w:r>
      <w:r w:rsidRPr="00125324">
        <w:rPr>
          <w:sz w:val="28"/>
          <w:szCs w:val="28"/>
          <w:lang w:val="uk-UA"/>
        </w:rPr>
        <w:t xml:space="preserve"> </w:t>
      </w:r>
      <w:r w:rsidRPr="00125324">
        <w:rPr>
          <w:rStyle w:val="notranslate"/>
          <w:sz w:val="28"/>
          <w:szCs w:val="28"/>
          <w:lang w:val="uk-UA"/>
        </w:rPr>
        <w:t xml:space="preserve">В освітньому процесі професійної підготовки </w:t>
      </w:r>
      <w:r w:rsidR="00F558ED" w:rsidRPr="00125324">
        <w:rPr>
          <w:rStyle w:val="notranslate"/>
          <w:sz w:val="28"/>
          <w:szCs w:val="28"/>
          <w:lang w:val="uk-UA"/>
        </w:rPr>
        <w:t>МСП</w:t>
      </w:r>
      <w:r w:rsidRPr="00125324">
        <w:rPr>
          <w:rStyle w:val="notranslate"/>
          <w:sz w:val="28"/>
          <w:szCs w:val="28"/>
          <w:lang w:val="uk-UA"/>
        </w:rPr>
        <w:t xml:space="preserve"> такі методики передбачають виокремлення загальних умов, без яких не обходиться результативна професійна підготовка. Ці умови передбачають: </w:t>
      </w:r>
    </w:p>
    <w:p w:rsidR="00ED0A60" w:rsidRPr="00125324" w:rsidRDefault="00ED0A60" w:rsidP="000449A8">
      <w:pPr>
        <w:pStyle w:val="a5"/>
        <w:numPr>
          <w:ilvl w:val="0"/>
          <w:numId w:val="33"/>
        </w:numPr>
        <w:tabs>
          <w:tab w:val="left" w:pos="993"/>
        </w:tabs>
        <w:spacing w:before="0" w:beforeAutospacing="0" w:after="0" w:afterAutospacing="0" w:line="360" w:lineRule="auto"/>
        <w:ind w:left="0" w:firstLine="709"/>
        <w:jc w:val="both"/>
        <w:rPr>
          <w:sz w:val="28"/>
          <w:szCs w:val="28"/>
          <w:lang w:val="uk-UA"/>
        </w:rPr>
      </w:pPr>
      <w:r w:rsidRPr="00125324">
        <w:rPr>
          <w:rStyle w:val="notranslate"/>
          <w:sz w:val="28"/>
          <w:szCs w:val="28"/>
          <w:lang w:val="uk-UA"/>
        </w:rPr>
        <w:t>чітке дотримання інструктивних вимог до підготовки навчально-матеріального оснащення аудиторних занять;</w:t>
      </w:r>
      <w:r w:rsidRPr="00125324">
        <w:rPr>
          <w:sz w:val="28"/>
          <w:szCs w:val="28"/>
          <w:lang w:val="uk-UA"/>
        </w:rPr>
        <w:t xml:space="preserve"> </w:t>
      </w:r>
    </w:p>
    <w:p w:rsidR="00ED0A60" w:rsidRPr="00125324" w:rsidRDefault="00ED0A60" w:rsidP="000449A8">
      <w:pPr>
        <w:pStyle w:val="a5"/>
        <w:numPr>
          <w:ilvl w:val="0"/>
          <w:numId w:val="33"/>
        </w:numPr>
        <w:tabs>
          <w:tab w:val="left" w:pos="993"/>
        </w:tabs>
        <w:spacing w:before="0" w:beforeAutospacing="0" w:after="0" w:afterAutospacing="0" w:line="360" w:lineRule="auto"/>
        <w:ind w:left="0" w:firstLine="709"/>
        <w:jc w:val="both"/>
        <w:rPr>
          <w:rStyle w:val="notranslate"/>
          <w:sz w:val="28"/>
          <w:szCs w:val="28"/>
          <w:lang w:val="uk-UA"/>
        </w:rPr>
      </w:pPr>
      <w:r w:rsidRPr="00125324">
        <w:rPr>
          <w:rStyle w:val="notranslate"/>
          <w:sz w:val="28"/>
          <w:szCs w:val="28"/>
          <w:lang w:val="uk-UA"/>
        </w:rPr>
        <w:t>використання кожного засобу на</w:t>
      </w:r>
      <w:r w:rsidRPr="00125324">
        <w:rPr>
          <w:sz w:val="28"/>
          <w:szCs w:val="28"/>
          <w:lang w:val="uk-UA"/>
        </w:rPr>
        <w:t xml:space="preserve"> </w:t>
      </w:r>
      <w:r w:rsidRPr="00125324">
        <w:rPr>
          <w:rStyle w:val="notranslate"/>
          <w:sz w:val="28"/>
          <w:szCs w:val="28"/>
          <w:lang w:val="uk-UA"/>
        </w:rPr>
        <w:t>занятті</w:t>
      </w:r>
      <w:r w:rsidRPr="00125324">
        <w:rPr>
          <w:sz w:val="28"/>
          <w:szCs w:val="28"/>
          <w:lang w:val="uk-UA"/>
        </w:rPr>
        <w:t xml:space="preserve"> </w:t>
      </w:r>
      <w:r w:rsidRPr="00125324">
        <w:rPr>
          <w:rStyle w:val="notranslate"/>
          <w:sz w:val="28"/>
          <w:szCs w:val="28"/>
          <w:lang w:val="uk-UA"/>
        </w:rPr>
        <w:t>з урахуванням їх основних функцій і можливостей відповідно до визначеної навчальної мети;</w:t>
      </w:r>
    </w:p>
    <w:p w:rsidR="00ED0A60" w:rsidRPr="00125324" w:rsidRDefault="00ED0A60" w:rsidP="000449A8">
      <w:pPr>
        <w:pStyle w:val="a5"/>
        <w:numPr>
          <w:ilvl w:val="0"/>
          <w:numId w:val="33"/>
        </w:numPr>
        <w:tabs>
          <w:tab w:val="left" w:pos="993"/>
        </w:tabs>
        <w:spacing w:before="0" w:beforeAutospacing="0" w:after="0" w:afterAutospacing="0" w:line="360" w:lineRule="auto"/>
        <w:ind w:left="0" w:firstLine="709"/>
        <w:jc w:val="both"/>
        <w:rPr>
          <w:sz w:val="28"/>
          <w:szCs w:val="28"/>
          <w:lang w:val="uk-UA"/>
        </w:rPr>
      </w:pPr>
      <w:r w:rsidRPr="00125324">
        <w:rPr>
          <w:rStyle w:val="notranslate"/>
          <w:sz w:val="28"/>
          <w:szCs w:val="28"/>
          <w:lang w:val="uk-UA"/>
        </w:rPr>
        <w:t>дотримання принципів науковості, доступності, адаптивності і систематичності в застосуванні засобів навчання;</w:t>
      </w:r>
      <w:r w:rsidRPr="00125324">
        <w:rPr>
          <w:sz w:val="28"/>
          <w:szCs w:val="28"/>
          <w:lang w:val="uk-UA"/>
        </w:rPr>
        <w:t xml:space="preserve"> </w:t>
      </w:r>
    </w:p>
    <w:p w:rsidR="00ED0A60" w:rsidRPr="00125324" w:rsidRDefault="00ED0A60" w:rsidP="000449A8">
      <w:pPr>
        <w:pStyle w:val="a5"/>
        <w:numPr>
          <w:ilvl w:val="0"/>
          <w:numId w:val="33"/>
        </w:numPr>
        <w:tabs>
          <w:tab w:val="left" w:pos="993"/>
        </w:tabs>
        <w:spacing w:before="0" w:beforeAutospacing="0" w:after="0" w:afterAutospacing="0" w:line="360" w:lineRule="auto"/>
        <w:ind w:left="0" w:firstLine="709"/>
        <w:jc w:val="both"/>
        <w:rPr>
          <w:sz w:val="28"/>
          <w:szCs w:val="28"/>
          <w:lang w:val="uk-UA"/>
        </w:rPr>
      </w:pPr>
      <w:r w:rsidRPr="00125324">
        <w:rPr>
          <w:rStyle w:val="notranslate"/>
          <w:sz w:val="28"/>
          <w:szCs w:val="28"/>
          <w:lang w:val="uk-UA"/>
        </w:rPr>
        <w:t xml:space="preserve">організацію різносторонньої навчальної діяльності студентів з набуття новаційних знань за участю </w:t>
      </w:r>
      <w:r w:rsidR="004F0EC0">
        <w:rPr>
          <w:rStyle w:val="notranslate"/>
          <w:sz w:val="28"/>
          <w:szCs w:val="28"/>
          <w:lang w:val="uk-UA"/>
        </w:rPr>
        <w:t>і</w:t>
      </w:r>
      <w:r w:rsidRPr="00125324">
        <w:rPr>
          <w:rStyle w:val="notranslate"/>
          <w:sz w:val="28"/>
          <w:szCs w:val="28"/>
          <w:lang w:val="uk-UA"/>
        </w:rPr>
        <w:t xml:space="preserve"> викладача, і самоосвітньої діяльності </w:t>
      </w:r>
      <w:r w:rsidR="00F558ED" w:rsidRPr="00125324">
        <w:rPr>
          <w:rStyle w:val="notranslate"/>
          <w:sz w:val="28"/>
          <w:szCs w:val="28"/>
          <w:lang w:val="uk-UA"/>
        </w:rPr>
        <w:t>МСП</w:t>
      </w:r>
      <w:r w:rsidRPr="00125324">
        <w:rPr>
          <w:rStyle w:val="notranslate"/>
          <w:sz w:val="28"/>
          <w:szCs w:val="28"/>
          <w:lang w:val="uk-UA"/>
        </w:rPr>
        <w:t>;</w:t>
      </w:r>
      <w:r w:rsidRPr="00125324">
        <w:rPr>
          <w:sz w:val="28"/>
          <w:szCs w:val="28"/>
          <w:lang w:val="uk-UA"/>
        </w:rPr>
        <w:t xml:space="preserve"> </w:t>
      </w:r>
    </w:p>
    <w:p w:rsidR="00ED0A60" w:rsidRPr="00125324" w:rsidRDefault="00ED0A60" w:rsidP="000449A8">
      <w:pPr>
        <w:pStyle w:val="a5"/>
        <w:numPr>
          <w:ilvl w:val="0"/>
          <w:numId w:val="33"/>
        </w:numPr>
        <w:tabs>
          <w:tab w:val="left" w:pos="993"/>
        </w:tabs>
        <w:spacing w:before="0" w:beforeAutospacing="0" w:after="0" w:afterAutospacing="0" w:line="360" w:lineRule="auto"/>
        <w:ind w:left="0" w:firstLine="709"/>
        <w:jc w:val="both"/>
        <w:rPr>
          <w:rStyle w:val="notranslate"/>
          <w:sz w:val="28"/>
          <w:szCs w:val="28"/>
          <w:lang w:val="uk-UA"/>
        </w:rPr>
      </w:pPr>
      <w:r w:rsidRPr="00125324">
        <w:rPr>
          <w:rStyle w:val="notranslate"/>
          <w:sz w:val="28"/>
          <w:szCs w:val="28"/>
          <w:lang w:val="uk-UA"/>
        </w:rPr>
        <w:t>рівноцінне використання студентами методів і форм роботи із засобами навчання (спостереження, аналізування об’єктів вивчення та їх синтез, пошук даних і виконання розрахункових обчислень,</w:t>
      </w:r>
      <w:r w:rsidRPr="00125324">
        <w:rPr>
          <w:sz w:val="28"/>
          <w:szCs w:val="28"/>
          <w:lang w:val="uk-UA"/>
        </w:rPr>
        <w:t xml:space="preserve"> </w:t>
      </w:r>
      <w:r w:rsidRPr="00125324">
        <w:rPr>
          <w:rStyle w:val="notranslate"/>
          <w:sz w:val="28"/>
          <w:szCs w:val="28"/>
          <w:lang w:val="uk-UA"/>
        </w:rPr>
        <w:t>самоконтроль</w:t>
      </w:r>
      <w:r w:rsidRPr="00125324">
        <w:rPr>
          <w:sz w:val="28"/>
          <w:szCs w:val="28"/>
          <w:lang w:val="uk-UA"/>
        </w:rPr>
        <w:t xml:space="preserve">, </w:t>
      </w:r>
      <w:r w:rsidRPr="00125324">
        <w:rPr>
          <w:rStyle w:val="notranslate"/>
          <w:sz w:val="28"/>
          <w:szCs w:val="28"/>
          <w:lang w:val="uk-UA"/>
        </w:rPr>
        <w:t>взаємоконтроль тощо);</w:t>
      </w:r>
    </w:p>
    <w:p w:rsidR="00ED0A60" w:rsidRPr="00125324" w:rsidRDefault="00ED0A60" w:rsidP="000449A8">
      <w:pPr>
        <w:pStyle w:val="a5"/>
        <w:numPr>
          <w:ilvl w:val="0"/>
          <w:numId w:val="33"/>
        </w:numPr>
        <w:tabs>
          <w:tab w:val="left" w:pos="993"/>
        </w:tabs>
        <w:spacing w:before="0" w:beforeAutospacing="0" w:after="0" w:afterAutospacing="0" w:line="360" w:lineRule="auto"/>
        <w:ind w:left="0" w:firstLine="709"/>
        <w:jc w:val="both"/>
        <w:rPr>
          <w:sz w:val="28"/>
          <w:szCs w:val="28"/>
          <w:lang w:val="uk-UA"/>
        </w:rPr>
      </w:pPr>
      <w:r w:rsidRPr="00125324">
        <w:rPr>
          <w:rStyle w:val="notranslate"/>
          <w:sz w:val="28"/>
          <w:szCs w:val="28"/>
          <w:lang w:val="uk-UA"/>
        </w:rPr>
        <w:t xml:space="preserve">ефективне </w:t>
      </w:r>
      <w:r w:rsidR="002912D8" w:rsidRPr="00125324">
        <w:rPr>
          <w:rStyle w:val="notranslate"/>
          <w:sz w:val="28"/>
          <w:szCs w:val="28"/>
          <w:lang w:val="uk-UA"/>
        </w:rPr>
        <w:t>залучення</w:t>
      </w:r>
      <w:r w:rsidRPr="00125324">
        <w:rPr>
          <w:rStyle w:val="notranslate"/>
          <w:sz w:val="28"/>
          <w:szCs w:val="28"/>
          <w:lang w:val="uk-UA"/>
        </w:rPr>
        <w:t xml:space="preserve"> якомога більшої кількості студентів до аудиторної роботи із засобами навчання та ін.</w:t>
      </w:r>
    </w:p>
    <w:p w:rsidR="00ED0A60" w:rsidRPr="00125324" w:rsidRDefault="00ED0A60" w:rsidP="00A453A3">
      <w:pPr>
        <w:spacing w:after="0" w:line="360" w:lineRule="auto"/>
        <w:ind w:firstLine="709"/>
        <w:jc w:val="both"/>
        <w:rPr>
          <w:rStyle w:val="notranslate"/>
          <w:rFonts w:ascii="Times New Roman" w:hAnsi="Times New Roman" w:cs="Times New Roman"/>
          <w:sz w:val="28"/>
          <w:szCs w:val="28"/>
          <w:lang w:val="uk-UA"/>
        </w:rPr>
      </w:pPr>
      <w:r w:rsidRPr="00125324">
        <w:rPr>
          <w:rStyle w:val="notranslate"/>
          <w:rFonts w:ascii="Times New Roman" w:hAnsi="Times New Roman" w:cs="Times New Roman"/>
          <w:sz w:val="28"/>
          <w:szCs w:val="28"/>
          <w:lang w:val="uk-UA"/>
        </w:rPr>
        <w:t>Особливої уваги заслуговують такі інноваційні засоби</w:t>
      </w:r>
      <w:r w:rsidR="004F0EC0">
        <w:rPr>
          <w:rStyle w:val="notranslate"/>
          <w:rFonts w:ascii="Times New Roman" w:hAnsi="Times New Roman" w:cs="Times New Roman"/>
          <w:sz w:val="28"/>
          <w:szCs w:val="28"/>
          <w:lang w:val="uk-UA"/>
        </w:rPr>
        <w:t>,</w:t>
      </w:r>
      <w:r w:rsidRPr="00125324">
        <w:rPr>
          <w:rStyle w:val="notranslate"/>
          <w:rFonts w:ascii="Times New Roman" w:hAnsi="Times New Roman" w:cs="Times New Roman"/>
          <w:sz w:val="28"/>
          <w:szCs w:val="28"/>
          <w:lang w:val="uk-UA"/>
        </w:rPr>
        <w:t xml:space="preserve"> як</w:t>
      </w:r>
      <w:r w:rsidR="004F0EC0">
        <w:rPr>
          <w:rStyle w:val="notranslate"/>
          <w:rFonts w:ascii="Times New Roman" w:hAnsi="Times New Roman" w:cs="Times New Roman"/>
          <w:sz w:val="28"/>
          <w:szCs w:val="28"/>
          <w:lang w:val="uk-UA"/>
        </w:rPr>
        <w:t>-от</w:t>
      </w:r>
      <w:r w:rsidRPr="00125324">
        <w:rPr>
          <w:rStyle w:val="notranslate"/>
          <w:rFonts w:ascii="Times New Roman" w:hAnsi="Times New Roman" w:cs="Times New Roman"/>
          <w:sz w:val="28"/>
          <w:szCs w:val="28"/>
          <w:lang w:val="uk-UA"/>
        </w:rPr>
        <w:t xml:space="preserve">: міні-підручники (засіб набуття нових знань, мисленнєвого розвитку, пам’яті, професійного мовлення студентів, </w:t>
      </w:r>
      <w:r w:rsidR="00F558ED" w:rsidRPr="00125324">
        <w:rPr>
          <w:rStyle w:val="notranslate"/>
          <w:rFonts w:ascii="Times New Roman" w:hAnsi="Times New Roman" w:cs="Times New Roman"/>
          <w:sz w:val="28"/>
          <w:szCs w:val="28"/>
          <w:lang w:val="uk-UA"/>
        </w:rPr>
        <w:t xml:space="preserve">ефективного </w:t>
      </w:r>
      <w:r w:rsidR="000A2F44" w:rsidRPr="00125324">
        <w:rPr>
          <w:rStyle w:val="notranslate"/>
          <w:rFonts w:ascii="Times New Roman" w:hAnsi="Times New Roman" w:cs="Times New Roman"/>
          <w:sz w:val="28"/>
          <w:szCs w:val="28"/>
          <w:lang w:val="uk-UA"/>
        </w:rPr>
        <w:t>залучення до самостійної роботи),</w:t>
      </w:r>
      <w:r w:rsidRPr="00125324">
        <w:rPr>
          <w:rStyle w:val="notranslate"/>
          <w:rFonts w:ascii="Times New Roman" w:hAnsi="Times New Roman" w:cs="Times New Roman"/>
          <w:sz w:val="28"/>
          <w:szCs w:val="28"/>
          <w:lang w:val="uk-UA"/>
        </w:rPr>
        <w:t xml:space="preserve"> як</w:t>
      </w:r>
      <w:r w:rsidR="000A2F44" w:rsidRPr="00125324">
        <w:rPr>
          <w:rStyle w:val="notranslate"/>
          <w:rFonts w:ascii="Times New Roman" w:hAnsi="Times New Roman" w:cs="Times New Roman"/>
          <w:sz w:val="28"/>
          <w:szCs w:val="28"/>
          <w:lang w:val="uk-UA"/>
        </w:rPr>
        <w:t>і</w:t>
      </w:r>
      <w:r w:rsidRPr="00125324">
        <w:rPr>
          <w:rStyle w:val="notranslate"/>
          <w:rFonts w:ascii="Times New Roman" w:hAnsi="Times New Roman" w:cs="Times New Roman"/>
          <w:sz w:val="28"/>
          <w:szCs w:val="28"/>
          <w:lang w:val="uk-UA"/>
        </w:rPr>
        <w:t xml:space="preserve"> </w:t>
      </w:r>
      <w:r w:rsidR="000A2F44" w:rsidRPr="00125324">
        <w:rPr>
          <w:rFonts w:ascii="Times New Roman" w:hAnsi="Times New Roman" w:cs="Times New Roman"/>
          <w:sz w:val="28"/>
          <w:szCs w:val="28"/>
          <w:lang w:val="uk-UA"/>
        </w:rPr>
        <w:t>шляхом</w:t>
      </w:r>
      <w:r w:rsidRPr="00125324">
        <w:rPr>
          <w:rFonts w:ascii="Times New Roman" w:hAnsi="Times New Roman" w:cs="Times New Roman"/>
          <w:sz w:val="28"/>
          <w:szCs w:val="28"/>
          <w:lang w:val="uk-UA"/>
        </w:rPr>
        <w:t xml:space="preserve"> </w:t>
      </w:r>
      <w:r w:rsidR="000A2F44" w:rsidRPr="00125324">
        <w:rPr>
          <w:rFonts w:ascii="Times New Roman" w:hAnsi="Times New Roman" w:cs="Times New Roman"/>
          <w:iCs/>
          <w:sz w:val="28"/>
          <w:szCs w:val="28"/>
          <w:lang w:val="uk-UA"/>
        </w:rPr>
        <w:t>фундаментального</w:t>
      </w:r>
      <w:r w:rsidRPr="00125324">
        <w:rPr>
          <w:rFonts w:ascii="Times New Roman" w:hAnsi="Times New Roman" w:cs="Times New Roman"/>
          <w:iCs/>
          <w:sz w:val="28"/>
          <w:szCs w:val="28"/>
          <w:lang w:val="uk-UA"/>
        </w:rPr>
        <w:t xml:space="preserve"> наповнення і</w:t>
      </w:r>
      <w:r w:rsidR="000A2F44" w:rsidRPr="00125324">
        <w:rPr>
          <w:rFonts w:ascii="Times New Roman" w:hAnsi="Times New Roman" w:cs="Times New Roman"/>
          <w:iCs/>
          <w:sz w:val="28"/>
          <w:szCs w:val="28"/>
          <w:lang w:val="uk-UA"/>
        </w:rPr>
        <w:t xml:space="preserve"> наукового</w:t>
      </w:r>
      <w:r w:rsidRPr="00125324">
        <w:rPr>
          <w:rFonts w:ascii="Times New Roman" w:hAnsi="Times New Roman" w:cs="Times New Roman"/>
          <w:iCs/>
          <w:sz w:val="28"/>
          <w:szCs w:val="28"/>
          <w:lang w:val="uk-UA"/>
        </w:rPr>
        <w:t xml:space="preserve"> структуру</w:t>
      </w:r>
      <w:r w:rsidR="000A2F44" w:rsidRPr="00125324">
        <w:rPr>
          <w:rFonts w:ascii="Times New Roman" w:hAnsi="Times New Roman" w:cs="Times New Roman"/>
          <w:iCs/>
          <w:sz w:val="28"/>
          <w:szCs w:val="28"/>
          <w:lang w:val="uk-UA"/>
        </w:rPr>
        <w:t>вання</w:t>
      </w:r>
      <w:r w:rsidR="000A2F44" w:rsidRPr="00125324">
        <w:rPr>
          <w:rFonts w:ascii="Times New Roman" w:hAnsi="Times New Roman" w:cs="Times New Roman"/>
          <w:sz w:val="28"/>
          <w:szCs w:val="28"/>
          <w:lang w:val="uk-UA"/>
        </w:rPr>
        <w:t xml:space="preserve"> встановлюють</w:t>
      </w:r>
      <w:r w:rsidRPr="00125324">
        <w:rPr>
          <w:rFonts w:ascii="Times New Roman" w:hAnsi="Times New Roman" w:cs="Times New Roman"/>
          <w:sz w:val="28"/>
          <w:szCs w:val="28"/>
          <w:lang w:val="uk-UA"/>
        </w:rPr>
        <w:t xml:space="preserve"> глибину розкриття змісту навчального курсу</w:t>
      </w:r>
      <w:r w:rsidRPr="00125324">
        <w:rPr>
          <w:rStyle w:val="notranslate"/>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Pr="00125324">
        <w:rPr>
          <w:rStyle w:val="notranslate"/>
          <w:rFonts w:ascii="Times New Roman" w:hAnsi="Times New Roman" w:cs="Times New Roman"/>
          <w:sz w:val="28"/>
          <w:szCs w:val="28"/>
          <w:lang w:val="uk-UA"/>
        </w:rPr>
        <w:t>фахово-спрямована література (засіб розширення</w:t>
      </w:r>
      <w:r w:rsidRPr="00125324">
        <w:rPr>
          <w:rFonts w:ascii="Times New Roman" w:hAnsi="Times New Roman" w:cs="Times New Roman"/>
          <w:sz w:val="28"/>
          <w:szCs w:val="28"/>
          <w:lang w:val="uk-UA"/>
        </w:rPr>
        <w:t xml:space="preserve"> та </w:t>
      </w:r>
      <w:r w:rsidRPr="00125324">
        <w:rPr>
          <w:rStyle w:val="notranslate"/>
          <w:rFonts w:ascii="Times New Roman" w:hAnsi="Times New Roman" w:cs="Times New Roman"/>
          <w:sz w:val="28"/>
          <w:szCs w:val="28"/>
          <w:lang w:val="uk-UA"/>
        </w:rPr>
        <w:t>формування професійного світогляду студентів);</w:t>
      </w:r>
      <w:r w:rsidRPr="00125324">
        <w:rPr>
          <w:rFonts w:ascii="Times New Roman" w:hAnsi="Times New Roman" w:cs="Times New Roman"/>
          <w:sz w:val="28"/>
          <w:szCs w:val="28"/>
          <w:lang w:val="uk-UA"/>
        </w:rPr>
        <w:t xml:space="preserve"> </w:t>
      </w:r>
      <w:r w:rsidRPr="00125324">
        <w:rPr>
          <w:rStyle w:val="notranslate"/>
          <w:rFonts w:ascii="Times New Roman" w:hAnsi="Times New Roman" w:cs="Times New Roman"/>
          <w:sz w:val="28"/>
          <w:szCs w:val="28"/>
          <w:lang w:val="uk-UA"/>
        </w:rPr>
        <w:t xml:space="preserve">збірники професійних </w:t>
      </w:r>
      <w:r w:rsidR="004F0EC0">
        <w:rPr>
          <w:rStyle w:val="notranslate"/>
          <w:rFonts w:ascii="Times New Roman" w:hAnsi="Times New Roman" w:cs="Times New Roman"/>
          <w:sz w:val="28"/>
          <w:szCs w:val="28"/>
          <w:lang w:val="uk-UA"/>
        </w:rPr>
        <w:t>завдань</w:t>
      </w:r>
      <w:r w:rsidRPr="00125324">
        <w:rPr>
          <w:rStyle w:val="notranslate"/>
          <w:rFonts w:ascii="Times New Roman" w:hAnsi="Times New Roman" w:cs="Times New Roman"/>
          <w:sz w:val="28"/>
          <w:szCs w:val="28"/>
          <w:lang w:val="uk-UA"/>
        </w:rPr>
        <w:t>, які ототожненні з вирішенням кейсів (засіб забезпечення індивідуалізації самостійної роботи, закріплення і трансформації вже наявних знань); граф</w:t>
      </w:r>
      <w:r w:rsidR="004F0EC0">
        <w:rPr>
          <w:rStyle w:val="notranslate"/>
          <w:rFonts w:ascii="Times New Roman" w:hAnsi="Times New Roman" w:cs="Times New Roman"/>
          <w:sz w:val="28"/>
          <w:szCs w:val="28"/>
          <w:lang w:val="uk-UA"/>
        </w:rPr>
        <w:t>ічні засоби, до яких відносять</w:t>
      </w:r>
      <w:r w:rsidRPr="00125324">
        <w:rPr>
          <w:rStyle w:val="notranslate"/>
          <w:rFonts w:ascii="Times New Roman" w:hAnsi="Times New Roman" w:cs="Times New Roman"/>
          <w:sz w:val="28"/>
          <w:szCs w:val="28"/>
          <w:lang w:val="uk-UA"/>
        </w:rPr>
        <w:t xml:space="preserve"> таблиці, схеми, діаграми, графіки тощо (засіб інформації, закріплення і контролю знань, розвитку аналітичних здібностей);</w:t>
      </w:r>
      <w:r w:rsidR="004F0EC0">
        <w:rPr>
          <w:rStyle w:val="notranslate"/>
          <w:rFonts w:ascii="Times New Roman" w:hAnsi="Times New Roman" w:cs="Times New Roman"/>
          <w:sz w:val="28"/>
          <w:szCs w:val="28"/>
          <w:lang w:val="uk-UA"/>
        </w:rPr>
        <w:t xml:space="preserve"> електронні засоби навчання, </w:t>
      </w:r>
      <w:r w:rsidRPr="00125324">
        <w:rPr>
          <w:rStyle w:val="notranslate"/>
          <w:rFonts w:ascii="Times New Roman" w:hAnsi="Times New Roman" w:cs="Times New Roman"/>
          <w:sz w:val="28"/>
          <w:szCs w:val="28"/>
          <w:lang w:val="uk-UA"/>
        </w:rPr>
        <w:t>як</w:t>
      </w:r>
      <w:r w:rsidR="004F0EC0">
        <w:rPr>
          <w:rStyle w:val="notranslate"/>
          <w:rFonts w:ascii="Times New Roman" w:hAnsi="Times New Roman" w:cs="Times New Roman"/>
          <w:sz w:val="28"/>
          <w:szCs w:val="28"/>
          <w:lang w:val="uk-UA"/>
        </w:rPr>
        <w:t>-от:</w:t>
      </w:r>
      <w:r w:rsidRPr="00125324">
        <w:rPr>
          <w:rStyle w:val="notranslate"/>
          <w:rFonts w:ascii="Times New Roman" w:hAnsi="Times New Roman" w:cs="Times New Roman"/>
          <w:sz w:val="28"/>
          <w:szCs w:val="28"/>
          <w:lang w:val="uk-UA"/>
        </w:rPr>
        <w:t xml:space="preserve"> мультимедійний проектор та сенсорна дошка (засоби проектування мультимедійних програм навчального призначення, презентації нового матеріалу);</w:t>
      </w:r>
      <w:r w:rsidRPr="00125324">
        <w:rPr>
          <w:rFonts w:ascii="Times New Roman" w:hAnsi="Times New Roman" w:cs="Times New Roman"/>
          <w:sz w:val="28"/>
          <w:szCs w:val="28"/>
          <w:lang w:val="uk-UA"/>
        </w:rPr>
        <w:t xml:space="preserve"> програмно-педагогічні засоби (засоби, представленні сукупністю комп’ютерних програм навчального призначення)</w:t>
      </w:r>
      <w:r w:rsidRPr="00125324">
        <w:rPr>
          <w:rStyle w:val="notranslate"/>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Pr="00125324">
        <w:rPr>
          <w:rStyle w:val="notranslate"/>
          <w:rFonts w:ascii="Times New Roman" w:hAnsi="Times New Roman" w:cs="Times New Roman"/>
          <w:sz w:val="28"/>
          <w:szCs w:val="28"/>
          <w:lang w:val="uk-UA"/>
        </w:rPr>
        <w:t>природні об’єкти (засоби убезпечення правильності й точності сприйняття об’єкта, формування уявлень і понять, практичних умінь і навичок студентів через організовану викладачем групову та індивідуальну форми навчальної діяльності) та ін.</w:t>
      </w:r>
      <w:r w:rsidR="005F2A31" w:rsidRPr="00125324">
        <w:rPr>
          <w:rStyle w:val="notranslate"/>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Style w:val="notranslate"/>
          <w:rFonts w:ascii="Times New Roman" w:hAnsi="Times New Roman" w:cs="Times New Roman"/>
          <w:sz w:val="28"/>
          <w:szCs w:val="28"/>
          <w:lang w:val="uk-UA"/>
        </w:rPr>
      </w:pPr>
      <w:r w:rsidRPr="00125324">
        <w:rPr>
          <w:rStyle w:val="notranslate"/>
          <w:rFonts w:ascii="Times New Roman" w:hAnsi="Times New Roman" w:cs="Times New Roman"/>
          <w:sz w:val="28"/>
          <w:szCs w:val="28"/>
          <w:lang w:val="uk-UA"/>
        </w:rPr>
        <w:t xml:space="preserve">В умовах </w:t>
      </w:r>
      <w:r w:rsidR="000A2F44" w:rsidRPr="00125324">
        <w:rPr>
          <w:rStyle w:val="notranslate"/>
          <w:rFonts w:ascii="Times New Roman" w:hAnsi="Times New Roman" w:cs="Times New Roman"/>
          <w:sz w:val="28"/>
          <w:szCs w:val="28"/>
          <w:lang w:val="uk-UA"/>
        </w:rPr>
        <w:t>ФПП</w:t>
      </w:r>
      <w:r w:rsidRPr="00125324">
        <w:rPr>
          <w:rStyle w:val="notranslate"/>
          <w:rFonts w:ascii="Times New Roman" w:hAnsi="Times New Roman" w:cs="Times New Roman"/>
          <w:sz w:val="28"/>
          <w:szCs w:val="28"/>
          <w:lang w:val="uk-UA"/>
        </w:rPr>
        <w:t xml:space="preserve"> забезпечується максимальна активність </w:t>
      </w:r>
      <w:r w:rsidR="000A2F44" w:rsidRPr="00125324">
        <w:rPr>
          <w:rStyle w:val="notranslate"/>
          <w:rFonts w:ascii="Times New Roman" w:hAnsi="Times New Roman" w:cs="Times New Roman"/>
          <w:sz w:val="28"/>
          <w:szCs w:val="28"/>
          <w:lang w:val="uk-UA"/>
        </w:rPr>
        <w:t>МСП</w:t>
      </w:r>
      <w:r w:rsidRPr="00125324">
        <w:rPr>
          <w:rStyle w:val="notranslate"/>
          <w:rFonts w:ascii="Times New Roman" w:hAnsi="Times New Roman" w:cs="Times New Roman"/>
          <w:sz w:val="28"/>
          <w:szCs w:val="28"/>
          <w:lang w:val="uk-UA"/>
        </w:rPr>
        <w:t xml:space="preserve"> у процесі формування ключових фахових компетенцій, </w:t>
      </w:r>
      <w:r w:rsidR="004F0EC0">
        <w:rPr>
          <w:rStyle w:val="notranslate"/>
          <w:rFonts w:ascii="Times New Roman" w:hAnsi="Times New Roman" w:cs="Times New Roman"/>
          <w:sz w:val="28"/>
          <w:szCs w:val="28"/>
          <w:lang w:val="uk-UA"/>
        </w:rPr>
        <w:t xml:space="preserve">оскільки </w:t>
      </w:r>
      <w:r w:rsidRPr="00125324">
        <w:rPr>
          <w:rStyle w:val="notranslate"/>
          <w:rFonts w:ascii="Times New Roman" w:hAnsi="Times New Roman" w:cs="Times New Roman"/>
          <w:sz w:val="28"/>
          <w:szCs w:val="28"/>
          <w:lang w:val="uk-UA"/>
        </w:rPr>
        <w:t xml:space="preserve">останні формуються лише в досвіді власної навчальної діяльності. </w:t>
      </w:r>
      <w:r w:rsidR="000A2F44" w:rsidRPr="00125324">
        <w:rPr>
          <w:rStyle w:val="notranslate"/>
          <w:rFonts w:ascii="Times New Roman" w:hAnsi="Times New Roman" w:cs="Times New Roman"/>
          <w:sz w:val="28"/>
          <w:szCs w:val="28"/>
          <w:lang w:val="uk-UA"/>
        </w:rPr>
        <w:t>Н</w:t>
      </w:r>
      <w:r w:rsidRPr="00125324">
        <w:rPr>
          <w:rStyle w:val="notranslate"/>
          <w:rFonts w:ascii="Times New Roman" w:hAnsi="Times New Roman" w:cs="Times New Roman"/>
          <w:sz w:val="28"/>
          <w:szCs w:val="28"/>
          <w:lang w:val="uk-UA"/>
        </w:rPr>
        <w:t xml:space="preserve">ауковці пов’язують інновації в освіті з </w:t>
      </w:r>
      <w:r w:rsidR="000A2F44" w:rsidRPr="007561C4">
        <w:rPr>
          <w:rStyle w:val="notranslate"/>
          <w:rFonts w:ascii="Times New Roman" w:hAnsi="Times New Roman" w:cs="Times New Roman"/>
          <w:sz w:val="28"/>
          <w:szCs w:val="28"/>
          <w:lang w:val="uk-UA"/>
        </w:rPr>
        <w:t>і</w:t>
      </w:r>
      <w:r w:rsidR="007561C4" w:rsidRPr="007561C4">
        <w:rPr>
          <w:rStyle w:val="notranslate"/>
          <w:rFonts w:ascii="Times New Roman" w:hAnsi="Times New Roman" w:cs="Times New Roman"/>
          <w:sz w:val="28"/>
          <w:szCs w:val="28"/>
          <w:lang w:val="uk-UA"/>
        </w:rPr>
        <w:t>н</w:t>
      </w:r>
      <w:r w:rsidR="000A2F44" w:rsidRPr="007561C4">
        <w:rPr>
          <w:rStyle w:val="notranslate"/>
          <w:rFonts w:ascii="Times New Roman" w:hAnsi="Times New Roman" w:cs="Times New Roman"/>
          <w:sz w:val="28"/>
          <w:szCs w:val="28"/>
          <w:lang w:val="uk-UA"/>
        </w:rPr>
        <w:t>тера</w:t>
      </w:r>
      <w:r w:rsidR="007561C4" w:rsidRPr="007561C4">
        <w:rPr>
          <w:rStyle w:val="notranslate"/>
          <w:rFonts w:ascii="Times New Roman" w:hAnsi="Times New Roman" w:cs="Times New Roman"/>
          <w:sz w:val="28"/>
          <w:szCs w:val="28"/>
          <w:lang w:val="uk-UA"/>
        </w:rPr>
        <w:t>к</w:t>
      </w:r>
      <w:r w:rsidR="000A2F44" w:rsidRPr="007561C4">
        <w:rPr>
          <w:rStyle w:val="notranslate"/>
          <w:rFonts w:ascii="Times New Roman" w:hAnsi="Times New Roman" w:cs="Times New Roman"/>
          <w:sz w:val="28"/>
          <w:szCs w:val="28"/>
          <w:lang w:val="uk-UA"/>
        </w:rPr>
        <w:t>тивними</w:t>
      </w:r>
      <w:r w:rsidRPr="00125324">
        <w:rPr>
          <w:rStyle w:val="notranslate"/>
          <w:rFonts w:ascii="Times New Roman" w:hAnsi="Times New Roman" w:cs="Times New Roman"/>
          <w:sz w:val="28"/>
          <w:szCs w:val="28"/>
          <w:lang w:val="uk-UA"/>
        </w:rPr>
        <w:t xml:space="preserve"> методами навчання, </w:t>
      </w:r>
      <w:r w:rsidRPr="00125324">
        <w:rPr>
          <w:rFonts w:ascii="Times New Roman" w:hAnsi="Times New Roman" w:cs="Times New Roman"/>
          <w:sz w:val="28"/>
          <w:szCs w:val="28"/>
          <w:lang w:val="uk-UA"/>
        </w:rPr>
        <w:t xml:space="preserve">як способами цілеспрямованої посиленої </w:t>
      </w:r>
      <w:r w:rsidR="000A2F44" w:rsidRPr="00125324">
        <w:rPr>
          <w:rFonts w:ascii="Times New Roman" w:hAnsi="Times New Roman" w:cs="Times New Roman"/>
          <w:sz w:val="28"/>
          <w:szCs w:val="28"/>
          <w:lang w:val="uk-UA"/>
        </w:rPr>
        <w:t>міжсубʼєктної</w:t>
      </w:r>
      <w:r w:rsidRPr="00125324">
        <w:rPr>
          <w:rFonts w:ascii="Times New Roman" w:hAnsi="Times New Roman" w:cs="Times New Roman"/>
          <w:sz w:val="28"/>
          <w:szCs w:val="28"/>
          <w:lang w:val="uk-UA"/>
        </w:rPr>
        <w:t xml:space="preserve"> взаємодії педагога й студентів на правах паритетності із створення найкращих умов їхнього розвитку, що забезпечується діалогом, спільними діями тощо [</w:t>
      </w:r>
      <w:r w:rsidR="00F432C3" w:rsidRPr="00125324">
        <w:rPr>
          <w:rFonts w:ascii="Times New Roman" w:hAnsi="Times New Roman" w:cs="Times New Roman"/>
          <w:sz w:val="28"/>
          <w:szCs w:val="28"/>
          <w:lang w:val="uk-UA"/>
        </w:rPr>
        <w:t>183</w:t>
      </w:r>
      <w:r w:rsidR="00AB134D" w:rsidRPr="00125324">
        <w:rPr>
          <w:rFonts w:ascii="Times New Roman" w:hAnsi="Times New Roman" w:cs="Times New Roman"/>
          <w:sz w:val="28"/>
          <w:szCs w:val="28"/>
          <w:lang w:val="uk-UA"/>
        </w:rPr>
        <w:t>,</w:t>
      </w:r>
      <w:r w:rsidR="00CC4023" w:rsidRPr="00125324">
        <w:rPr>
          <w:rFonts w:ascii="Times New Roman" w:hAnsi="Times New Roman" w:cs="Times New Roman"/>
          <w:sz w:val="28"/>
          <w:szCs w:val="28"/>
          <w:lang w:val="uk-UA"/>
        </w:rPr>
        <w:t> </w:t>
      </w:r>
      <w:r w:rsidR="00AB134D"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18</w:t>
      </w:r>
      <w:r w:rsidR="00F432C3" w:rsidRPr="00125324">
        <w:rPr>
          <w:rFonts w:ascii="Times New Roman" w:hAnsi="Times New Roman" w:cs="Times New Roman"/>
          <w:sz w:val="28"/>
          <w:szCs w:val="28"/>
          <w:lang w:val="uk-UA"/>
        </w:rPr>
        <w:t>; 337,</w:t>
      </w:r>
      <w:r w:rsidR="00CC4023" w:rsidRPr="00125324">
        <w:rPr>
          <w:rFonts w:ascii="Times New Roman" w:hAnsi="Times New Roman" w:cs="Times New Roman"/>
          <w:sz w:val="28"/>
          <w:szCs w:val="28"/>
          <w:lang w:val="uk-UA"/>
        </w:rPr>
        <w:t> </w:t>
      </w:r>
      <w:r w:rsidR="00F432C3" w:rsidRPr="00125324">
        <w:rPr>
          <w:rFonts w:ascii="Times New Roman" w:hAnsi="Times New Roman" w:cs="Times New Roman"/>
          <w:sz w:val="28"/>
          <w:szCs w:val="28"/>
          <w:lang w:val="uk-UA"/>
        </w:rPr>
        <w:t>с. 13</w:t>
      </w:r>
      <w:r w:rsidR="00E64C51">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br/>
        <w:t>413</w:t>
      </w:r>
      <w:r w:rsidR="00CC4023" w:rsidRPr="00125324">
        <w:rPr>
          <w:rFonts w:ascii="Times New Roman" w:hAnsi="Times New Roman" w:cs="Times New Roman"/>
          <w:sz w:val="28"/>
          <w:szCs w:val="28"/>
          <w:lang w:val="uk-UA"/>
        </w:rPr>
        <w:t>, с. </w:t>
      </w:r>
      <w:r w:rsidR="00754153" w:rsidRPr="00125324">
        <w:rPr>
          <w:rFonts w:ascii="Times New Roman" w:hAnsi="Times New Roman" w:cs="Times New Roman"/>
          <w:sz w:val="28"/>
          <w:szCs w:val="28"/>
          <w:lang w:val="uk-UA"/>
        </w:rPr>
        <w:t>51</w:t>
      </w:r>
      <w:r w:rsidR="00CC4023" w:rsidRPr="00125324">
        <w:rPr>
          <w:rFonts w:ascii="Times New Roman" w:hAnsi="Times New Roman" w:cs="Times New Roman"/>
          <w:sz w:val="28"/>
          <w:szCs w:val="28"/>
          <w:lang w:val="uk-UA"/>
        </w:rPr>
        <w:t>–</w:t>
      </w:r>
      <w:r w:rsidR="00754153" w:rsidRPr="00125324">
        <w:rPr>
          <w:rFonts w:ascii="Times New Roman" w:hAnsi="Times New Roman" w:cs="Times New Roman"/>
          <w:sz w:val="28"/>
          <w:szCs w:val="28"/>
          <w:lang w:val="uk-UA"/>
        </w:rPr>
        <w:t>54</w:t>
      </w:r>
      <w:r w:rsidRPr="00125324">
        <w:rPr>
          <w:rFonts w:ascii="Times New Roman" w:hAnsi="Times New Roman" w:cs="Times New Roman"/>
          <w:sz w:val="28"/>
          <w:szCs w:val="28"/>
          <w:lang w:val="uk-UA"/>
        </w:rPr>
        <w:t>]</w:t>
      </w:r>
      <w:r w:rsidRPr="00125324">
        <w:rPr>
          <w:rFonts w:ascii="Times New Roman" w:hAnsi="Times New Roman" w:cs="Times New Roman"/>
          <w:iCs/>
          <w:sz w:val="28"/>
          <w:szCs w:val="28"/>
          <w:lang w:val="uk-UA"/>
        </w:rPr>
        <w:t>.</w:t>
      </w:r>
      <w:r w:rsidRPr="00125324">
        <w:rPr>
          <w:rFonts w:ascii="Times New Roman" w:hAnsi="Times New Roman" w:cs="Times New Roman"/>
          <w:sz w:val="28"/>
          <w:szCs w:val="28"/>
          <w:lang w:val="uk-UA"/>
        </w:rPr>
        <w:t xml:space="preserve"> </w:t>
      </w:r>
    </w:p>
    <w:p w:rsidR="00ED0A60" w:rsidRPr="00125324" w:rsidRDefault="004F0EC0" w:rsidP="00A453A3">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bCs/>
          <w:sz w:val="28"/>
          <w:szCs w:val="28"/>
          <w:lang w:val="uk-UA"/>
        </w:rPr>
        <w:t>Із</w:t>
      </w:r>
      <w:r w:rsidR="00ED0A60" w:rsidRPr="00125324">
        <w:rPr>
          <w:rFonts w:ascii="Times New Roman" w:hAnsi="Times New Roman" w:cs="Times New Roman"/>
          <w:bCs/>
          <w:sz w:val="28"/>
          <w:szCs w:val="28"/>
          <w:lang w:val="uk-UA"/>
        </w:rPr>
        <w:t xml:space="preserve"> цією метою </w:t>
      </w:r>
      <w:r w:rsidR="000A2F44" w:rsidRPr="00125324">
        <w:rPr>
          <w:rFonts w:ascii="Times New Roman" w:hAnsi="Times New Roman" w:cs="Times New Roman"/>
          <w:bCs/>
          <w:sz w:val="28"/>
          <w:szCs w:val="28"/>
          <w:lang w:val="uk-UA"/>
        </w:rPr>
        <w:t xml:space="preserve">набуває важливості </w:t>
      </w:r>
      <w:r w:rsidR="000A2F44" w:rsidRPr="00125324">
        <w:rPr>
          <w:rFonts w:ascii="Times New Roman" w:hAnsi="Times New Roman" w:cs="Times New Roman"/>
          <w:bCs/>
          <w:iCs/>
          <w:sz w:val="28"/>
          <w:szCs w:val="28"/>
          <w:lang w:val="uk-UA"/>
        </w:rPr>
        <w:t xml:space="preserve">проведення </w:t>
      </w:r>
      <w:r w:rsidR="00ED0A60" w:rsidRPr="00125324">
        <w:rPr>
          <w:rFonts w:ascii="Times New Roman" w:hAnsi="Times New Roman" w:cs="Times New Roman"/>
          <w:sz w:val="28"/>
          <w:szCs w:val="28"/>
          <w:lang w:val="uk-UA"/>
        </w:rPr>
        <w:t>системн</w:t>
      </w:r>
      <w:r w:rsidR="000A2F44" w:rsidRPr="00125324">
        <w:rPr>
          <w:rFonts w:ascii="Times New Roman" w:hAnsi="Times New Roman" w:cs="Times New Roman"/>
          <w:sz w:val="28"/>
          <w:szCs w:val="28"/>
          <w:lang w:val="uk-UA"/>
        </w:rPr>
        <w:t>ого</w:t>
      </w:r>
      <w:r w:rsidR="00ED0A60" w:rsidRPr="00125324">
        <w:rPr>
          <w:rFonts w:ascii="Times New Roman" w:hAnsi="Times New Roman" w:cs="Times New Roman"/>
          <w:sz w:val="28"/>
          <w:szCs w:val="28"/>
          <w:lang w:val="uk-UA"/>
        </w:rPr>
        <w:t xml:space="preserve"> аналіз</w:t>
      </w:r>
      <w:r w:rsidR="000A2F44" w:rsidRPr="00125324">
        <w:rPr>
          <w:rFonts w:ascii="Times New Roman" w:hAnsi="Times New Roman" w:cs="Times New Roman"/>
          <w:sz w:val="28"/>
          <w:szCs w:val="28"/>
          <w:lang w:val="uk-UA"/>
        </w:rPr>
        <w:t>у</w:t>
      </w:r>
      <w:r w:rsidR="00ED0A60" w:rsidRPr="00125324">
        <w:rPr>
          <w:rFonts w:ascii="Times New Roman" w:hAnsi="Times New Roman" w:cs="Times New Roman"/>
          <w:bCs/>
          <w:sz w:val="28"/>
          <w:szCs w:val="28"/>
          <w:lang w:val="uk-UA"/>
        </w:rPr>
        <w:t xml:space="preserve"> </w:t>
      </w:r>
      <w:r w:rsidR="00ED0A60" w:rsidRPr="00125324">
        <w:rPr>
          <w:rFonts w:ascii="Times New Roman" w:hAnsi="Times New Roman" w:cs="Times New Roman"/>
          <w:bCs/>
          <w:iCs/>
          <w:sz w:val="28"/>
          <w:szCs w:val="28"/>
          <w:lang w:val="uk-UA"/>
        </w:rPr>
        <w:t>тренінгових методів і форм занять,</w:t>
      </w:r>
      <w:r w:rsidR="00ED0A60" w:rsidRPr="00125324">
        <w:rPr>
          <w:rFonts w:ascii="Times New Roman" w:hAnsi="Times New Roman" w:cs="Times New Roman"/>
          <w:sz w:val="28"/>
          <w:szCs w:val="28"/>
          <w:lang w:val="uk-UA"/>
        </w:rPr>
        <w:t xml:space="preserve"> які доцільно використовувати в </w:t>
      </w:r>
      <w:r w:rsidR="002912D8" w:rsidRPr="00125324">
        <w:rPr>
          <w:rFonts w:ascii="Times New Roman" w:hAnsi="Times New Roman" w:cs="Times New Roman"/>
          <w:sz w:val="28"/>
          <w:szCs w:val="28"/>
          <w:lang w:val="uk-UA"/>
        </w:rPr>
        <w:t>ІТІТ</w:t>
      </w:r>
      <w:r w:rsidR="00ED0A60" w:rsidRPr="001253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w:t>
      </w:r>
      <w:r w:rsidR="00ED0A60" w:rsidRPr="00125324">
        <w:rPr>
          <w:rFonts w:ascii="Times New Roman" w:hAnsi="Times New Roman" w:cs="Times New Roman"/>
          <w:sz w:val="28"/>
          <w:szCs w:val="28"/>
          <w:lang w:val="uk-UA"/>
        </w:rPr>
        <w:t xml:space="preserve">за такого навчання </w:t>
      </w:r>
      <w:r w:rsidR="00ED0A60" w:rsidRPr="00125324">
        <w:rPr>
          <w:rFonts w:ascii="Times New Roman" w:hAnsi="Times New Roman" w:cs="Times New Roman"/>
          <w:iCs/>
          <w:sz w:val="28"/>
          <w:szCs w:val="28"/>
          <w:lang w:val="uk-UA"/>
        </w:rPr>
        <w:t>активність</w:t>
      </w:r>
      <w:r w:rsidR="00ED0A60" w:rsidRPr="00125324">
        <w:rPr>
          <w:rFonts w:ascii="Times New Roman" w:hAnsi="Times New Roman" w:cs="Times New Roman"/>
          <w:sz w:val="28"/>
          <w:szCs w:val="28"/>
          <w:lang w:val="uk-UA"/>
        </w:rPr>
        <w:t xml:space="preserve"> студентів щоденно зростає, а викладачу відводиться </w:t>
      </w:r>
      <w:r w:rsidR="000A2F44" w:rsidRPr="00125324">
        <w:rPr>
          <w:rFonts w:ascii="Times New Roman" w:hAnsi="Times New Roman" w:cs="Times New Roman"/>
          <w:sz w:val="28"/>
          <w:szCs w:val="28"/>
          <w:lang w:val="uk-UA"/>
        </w:rPr>
        <w:t xml:space="preserve">важлива </w:t>
      </w:r>
      <w:r w:rsidR="00ED0A60" w:rsidRPr="00125324">
        <w:rPr>
          <w:rFonts w:ascii="Times New Roman" w:hAnsi="Times New Roman" w:cs="Times New Roman"/>
          <w:sz w:val="28"/>
          <w:szCs w:val="28"/>
          <w:lang w:val="uk-UA"/>
        </w:rPr>
        <w:t xml:space="preserve">роль організатора навчально-пізнавального процесу, консультанта, фасилітатора, котрий ніколи не «замикає» </w:t>
      </w:r>
      <w:r w:rsidR="00493869">
        <w:rPr>
          <w:rFonts w:ascii="Times New Roman" w:hAnsi="Times New Roman" w:cs="Times New Roman"/>
          <w:sz w:val="28"/>
          <w:szCs w:val="28"/>
          <w:lang w:val="uk-UA"/>
        </w:rPr>
        <w:t>освітній</w:t>
      </w:r>
      <w:r w:rsidR="00ED0A60" w:rsidRPr="00125324">
        <w:rPr>
          <w:rFonts w:ascii="Times New Roman" w:hAnsi="Times New Roman" w:cs="Times New Roman"/>
          <w:sz w:val="28"/>
          <w:szCs w:val="28"/>
          <w:lang w:val="uk-UA"/>
        </w:rPr>
        <w:t xml:space="preserve"> процес на собі. </w:t>
      </w:r>
      <w:r w:rsidR="00ED0A60" w:rsidRPr="00125324">
        <w:rPr>
          <w:rFonts w:ascii="Times New Roman" w:hAnsi="Times New Roman" w:cs="Times New Roman"/>
          <w:iCs/>
          <w:sz w:val="28"/>
          <w:szCs w:val="28"/>
          <w:lang w:val="uk-UA"/>
        </w:rPr>
        <w:t>Під інтерактивними методами розуміються</w:t>
      </w:r>
      <w:r w:rsidR="00ED0A60" w:rsidRPr="00125324">
        <w:rPr>
          <w:rStyle w:val="notranslate"/>
          <w:rFonts w:ascii="Times New Roman" w:hAnsi="Times New Roman" w:cs="Times New Roman"/>
          <w:sz w:val="28"/>
          <w:szCs w:val="28"/>
          <w:lang w:val="uk-UA"/>
        </w:rPr>
        <w:t xml:space="preserve"> всі види діяльності, які вимагають творчого підходу до навчання і забезпечують умови для </w:t>
      </w:r>
      <w:r w:rsidR="007561C4">
        <w:rPr>
          <w:rStyle w:val="notranslate"/>
          <w:rFonts w:ascii="Times New Roman" w:hAnsi="Times New Roman" w:cs="Times New Roman"/>
          <w:sz w:val="28"/>
          <w:szCs w:val="28"/>
          <w:lang w:val="uk-UA"/>
        </w:rPr>
        <w:t>встановлення активної особистості</w:t>
      </w:r>
      <w:r w:rsidR="00ED0A60" w:rsidRPr="00125324">
        <w:rPr>
          <w:rStyle w:val="notranslate"/>
          <w:rFonts w:ascii="Times New Roman" w:hAnsi="Times New Roman" w:cs="Times New Roman"/>
          <w:sz w:val="28"/>
          <w:szCs w:val="28"/>
          <w:lang w:val="uk-UA"/>
        </w:rPr>
        <w:t xml:space="preserve">; </w:t>
      </w:r>
      <w:r w:rsidR="00ED0A60" w:rsidRPr="00125324">
        <w:rPr>
          <w:rFonts w:ascii="Times New Roman" w:hAnsi="Times New Roman" w:cs="Times New Roman"/>
          <w:iCs/>
          <w:sz w:val="28"/>
          <w:szCs w:val="28"/>
          <w:lang w:val="uk-UA"/>
        </w:rPr>
        <w:t xml:space="preserve">способи конструювання на заняттях культурно-інформаційного і предметно-розвивального освітнього середовища; паритетну взаємодію суб’єктів </w:t>
      </w:r>
      <w:r w:rsidR="00493869">
        <w:rPr>
          <w:rFonts w:ascii="Times New Roman" w:hAnsi="Times New Roman" w:cs="Times New Roman"/>
          <w:iCs/>
          <w:sz w:val="28"/>
          <w:szCs w:val="28"/>
          <w:lang w:val="uk-UA"/>
        </w:rPr>
        <w:t>освітнього</w:t>
      </w:r>
      <w:r w:rsidR="00ED0A60" w:rsidRPr="00125324">
        <w:rPr>
          <w:rFonts w:ascii="Times New Roman" w:hAnsi="Times New Roman" w:cs="Times New Roman"/>
          <w:iCs/>
          <w:sz w:val="28"/>
          <w:szCs w:val="28"/>
          <w:lang w:val="uk-UA"/>
        </w:rPr>
        <w:t xml:space="preserve"> процесу на засадах гуманної пе</w:t>
      </w:r>
      <w:r w:rsidR="00493869">
        <w:rPr>
          <w:rFonts w:ascii="Times New Roman" w:hAnsi="Times New Roman" w:cs="Times New Roman"/>
          <w:iCs/>
          <w:sz w:val="28"/>
          <w:szCs w:val="28"/>
          <w:lang w:val="uk-UA"/>
        </w:rPr>
        <w:t xml:space="preserve">дагогічної позиції, особистісно </w:t>
      </w:r>
      <w:r w:rsidR="00ED0A60" w:rsidRPr="00125324">
        <w:rPr>
          <w:rFonts w:ascii="Times New Roman" w:hAnsi="Times New Roman" w:cs="Times New Roman"/>
          <w:iCs/>
          <w:sz w:val="28"/>
          <w:szCs w:val="28"/>
          <w:lang w:val="uk-UA"/>
        </w:rPr>
        <w:t>орієнтованого підходу та ціннісного ставлення до особистості студента, що потребує від викладача максимального о</w:t>
      </w:r>
      <w:r w:rsidR="006B3D6A" w:rsidRPr="00125324">
        <w:rPr>
          <w:rFonts w:ascii="Times New Roman" w:hAnsi="Times New Roman" w:cs="Times New Roman"/>
          <w:iCs/>
          <w:sz w:val="28"/>
          <w:szCs w:val="28"/>
          <w:lang w:val="uk-UA"/>
        </w:rPr>
        <w:t xml:space="preserve">володіння основами й методикою </w:t>
      </w:r>
      <w:r w:rsidR="00FF520D" w:rsidRPr="00125324">
        <w:rPr>
          <w:rFonts w:ascii="Times New Roman" w:hAnsi="Times New Roman" w:cs="Times New Roman"/>
          <w:iCs/>
          <w:sz w:val="28"/>
          <w:szCs w:val="28"/>
          <w:lang w:val="uk-UA"/>
        </w:rPr>
        <w:t>ІТІТ</w:t>
      </w:r>
      <w:r w:rsidR="00ED0A60" w:rsidRPr="00125324">
        <w:rPr>
          <w:rFonts w:ascii="Times New Roman" w:hAnsi="Times New Roman" w:cs="Times New Roman"/>
          <w:iCs/>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iCs/>
          <w:sz w:val="28"/>
          <w:szCs w:val="28"/>
          <w:lang w:val="uk-UA"/>
        </w:rPr>
      </w:pPr>
      <w:r w:rsidRPr="00125324">
        <w:rPr>
          <w:rFonts w:ascii="Times New Roman" w:hAnsi="Times New Roman" w:cs="Times New Roman"/>
          <w:sz w:val="28"/>
          <w:szCs w:val="28"/>
          <w:lang w:val="uk-UA"/>
        </w:rPr>
        <w:t>Одним із підходів до систематизації інтерактивних методів навчання</w:t>
      </w:r>
      <w:r w:rsidR="005F2A31" w:rsidRPr="00125324">
        <w:rPr>
          <w:rFonts w:ascii="Times New Roman" w:hAnsi="Times New Roman" w:cs="Times New Roman"/>
          <w:sz w:val="28"/>
          <w:szCs w:val="28"/>
          <w:lang w:val="uk-UA"/>
        </w:rPr>
        <w:t xml:space="preserve"> </w:t>
      </w:r>
      <w:r w:rsidR="00F432C3" w:rsidRPr="00125324">
        <w:rPr>
          <w:rFonts w:ascii="Times New Roman" w:hAnsi="Times New Roman" w:cs="Times New Roman"/>
          <w:sz w:val="28"/>
          <w:szCs w:val="28"/>
          <w:lang w:val="uk-UA"/>
        </w:rPr>
        <w:t>є класифікація М. Скрипника</w:t>
      </w:r>
      <w:r w:rsidRPr="00125324">
        <w:rPr>
          <w:rFonts w:ascii="Times New Roman" w:hAnsi="Times New Roman" w:cs="Times New Roman"/>
          <w:sz w:val="28"/>
          <w:szCs w:val="28"/>
          <w:lang w:val="uk-UA"/>
        </w:rPr>
        <w:t>. Науковець виокремив концептуальні підходи до спілкування, де його механізми – сприйняття, пізнання, оцінювання, вплив, розглядаються як основні форми реалізації його провідних функцій</w:t>
      </w:r>
      <w:r w:rsidR="00493869">
        <w:rPr>
          <w:rFonts w:ascii="Times New Roman" w:hAnsi="Times New Roman" w:cs="Times New Roman"/>
          <w:sz w:val="28"/>
          <w:szCs w:val="28"/>
          <w:lang w:val="uk-UA"/>
        </w:rPr>
        <w:t>, д</w:t>
      </w:r>
      <w:r w:rsidRPr="00125324">
        <w:rPr>
          <w:rFonts w:ascii="Times New Roman" w:hAnsi="Times New Roman" w:cs="Times New Roman"/>
          <w:sz w:val="28"/>
          <w:szCs w:val="28"/>
          <w:lang w:val="uk-UA"/>
        </w:rPr>
        <w:t>о яких належать:</w:t>
      </w:r>
    </w:p>
    <w:p w:rsidR="00ED0A60" w:rsidRPr="00125324" w:rsidRDefault="00493869"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ED0A60" w:rsidRPr="00125324">
        <w:rPr>
          <w:rFonts w:ascii="Times New Roman" w:hAnsi="Times New Roman" w:cs="Times New Roman"/>
          <w:sz w:val="28"/>
          <w:szCs w:val="28"/>
          <w:lang w:val="uk-UA"/>
        </w:rPr>
        <w:t>Інформаційна</w:t>
      </w:r>
      <w:r>
        <w:rPr>
          <w:rFonts w:ascii="Times New Roman" w:hAnsi="Times New Roman" w:cs="Times New Roman"/>
          <w:sz w:val="28"/>
          <w:szCs w:val="28"/>
          <w:lang w:val="uk-UA"/>
        </w:rPr>
        <w:t xml:space="preserve"> (с</w:t>
      </w:r>
      <w:r w:rsidR="00ED0A60" w:rsidRPr="00125324">
        <w:rPr>
          <w:rFonts w:ascii="Times New Roman" w:hAnsi="Times New Roman" w:cs="Times New Roman"/>
          <w:sz w:val="28"/>
          <w:szCs w:val="28"/>
          <w:lang w:val="uk-UA"/>
        </w:rPr>
        <w:t>прямована на</w:t>
      </w:r>
      <w:r w:rsidR="005F2A31"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забезпечення навчального дійства</w:t>
      </w:r>
      <w:r w:rsidR="005F2A31"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способами діалогічної взаємодії між учасниками з метою обміну психодуховними цінностями</w:t>
      </w:r>
      <w:r>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w:t>
      </w:r>
    </w:p>
    <w:p w:rsidR="00ED0A60" w:rsidRPr="00125324" w:rsidRDefault="00493869"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Пізнавальна (</w:t>
      </w:r>
      <w:r w:rsidR="00ED0A60" w:rsidRPr="00125324">
        <w:rPr>
          <w:rFonts w:ascii="Times New Roman" w:hAnsi="Times New Roman" w:cs="Times New Roman"/>
          <w:sz w:val="28"/>
          <w:szCs w:val="28"/>
          <w:lang w:val="uk-UA"/>
        </w:rPr>
        <w:t>для отримання нових знань, їх систематизування, творчого удосконалення фахових умінь і навичок</w:t>
      </w:r>
      <w:r>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w:t>
      </w:r>
    </w:p>
    <w:p w:rsidR="00ED0A60" w:rsidRPr="00125324" w:rsidRDefault="00493869"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Мотиваційна (д</w:t>
      </w:r>
      <w:r w:rsidR="00ED0A60" w:rsidRPr="00125324">
        <w:rPr>
          <w:rFonts w:ascii="Times New Roman" w:hAnsi="Times New Roman" w:cs="Times New Roman"/>
          <w:sz w:val="28"/>
          <w:szCs w:val="28"/>
          <w:lang w:val="uk-UA"/>
        </w:rPr>
        <w:t xml:space="preserve">опомагає у визначенні кожним учасником </w:t>
      </w:r>
      <w:r>
        <w:rPr>
          <w:rFonts w:ascii="Times New Roman" w:hAnsi="Times New Roman" w:cs="Times New Roman"/>
          <w:sz w:val="28"/>
          <w:szCs w:val="28"/>
          <w:lang w:val="uk-UA"/>
        </w:rPr>
        <w:t>освітнього</w:t>
      </w:r>
      <w:r w:rsidR="00ED0A60" w:rsidRPr="00125324">
        <w:rPr>
          <w:rFonts w:ascii="Times New Roman" w:hAnsi="Times New Roman" w:cs="Times New Roman"/>
          <w:sz w:val="28"/>
          <w:szCs w:val="28"/>
          <w:lang w:val="uk-UA"/>
        </w:rPr>
        <w:t xml:space="preserve"> процесу власної позиції у ставленні до способів групової діяльності, окремих членів групи та самого себе</w:t>
      </w:r>
      <w:r>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w:t>
      </w:r>
    </w:p>
    <w:p w:rsidR="00ED0A60" w:rsidRPr="00125324" w:rsidRDefault="00493869"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ED0A60" w:rsidRPr="00125324">
        <w:rPr>
          <w:rFonts w:ascii="Times New Roman" w:hAnsi="Times New Roman" w:cs="Times New Roman"/>
          <w:sz w:val="28"/>
          <w:szCs w:val="28"/>
          <w:lang w:val="uk-UA"/>
        </w:rPr>
        <w:t> Регулятивна</w:t>
      </w:r>
      <w:r>
        <w:rPr>
          <w:rFonts w:ascii="Times New Roman" w:hAnsi="Times New Roman" w:cs="Times New Roman"/>
          <w:sz w:val="28"/>
          <w:szCs w:val="28"/>
          <w:lang w:val="uk-UA"/>
        </w:rPr>
        <w:t xml:space="preserve"> (в</w:t>
      </w:r>
      <w:r w:rsidR="00ED0A60" w:rsidRPr="00125324">
        <w:rPr>
          <w:rFonts w:ascii="Times New Roman" w:hAnsi="Times New Roman" w:cs="Times New Roman"/>
          <w:sz w:val="28"/>
          <w:szCs w:val="28"/>
          <w:lang w:val="uk-UA"/>
        </w:rPr>
        <w:t>становлює та приймає певні правила, приписи, норми діалогічної взаємодії всіх учасників навчання</w:t>
      </w:r>
      <w:r>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iCs/>
          <w:sz w:val="28"/>
          <w:szCs w:val="28"/>
          <w:lang w:val="uk-UA"/>
        </w:rPr>
      </w:pPr>
      <w:r w:rsidRPr="00125324">
        <w:rPr>
          <w:rFonts w:ascii="Times New Roman" w:hAnsi="Times New Roman" w:cs="Times New Roman"/>
          <w:sz w:val="28"/>
          <w:szCs w:val="28"/>
          <w:lang w:val="uk-UA"/>
        </w:rPr>
        <w:t>Описану класифікацію М. Скрипник здійснив на основі осмислення діалогу в різних аспектах: інтерсуб’єктному, інтрасуб’єктному та метасуб’єктному.</w:t>
      </w:r>
      <w:r w:rsidRPr="00125324">
        <w:rPr>
          <w:rFonts w:ascii="Times New Roman" w:hAnsi="Times New Roman" w:cs="Times New Roman"/>
          <w:iCs/>
          <w:sz w:val="28"/>
          <w:szCs w:val="28"/>
          <w:lang w:val="uk-UA"/>
        </w:rPr>
        <w:t xml:space="preserve"> Запропонована автором класифікація інтерактивних методів </w:t>
      </w:r>
      <w:r w:rsidR="00AB134D" w:rsidRPr="00125324">
        <w:rPr>
          <w:rFonts w:ascii="Times New Roman" w:hAnsi="Times New Roman" w:cs="Times New Roman"/>
          <w:sz w:val="28"/>
          <w:szCs w:val="28"/>
          <w:lang w:val="uk-UA"/>
        </w:rPr>
        <w:t>[</w:t>
      </w:r>
      <w:r w:rsidR="00F432C3" w:rsidRPr="00125324">
        <w:rPr>
          <w:rFonts w:ascii="Times New Roman" w:hAnsi="Times New Roman" w:cs="Times New Roman"/>
          <w:sz w:val="28"/>
          <w:szCs w:val="28"/>
          <w:lang w:val="uk-UA"/>
        </w:rPr>
        <w:t>463</w:t>
      </w:r>
      <w:r w:rsidR="00AB134D" w:rsidRPr="00125324">
        <w:rPr>
          <w:rFonts w:ascii="Times New Roman" w:hAnsi="Times New Roman" w:cs="Times New Roman"/>
          <w:sz w:val="28"/>
          <w:szCs w:val="28"/>
          <w:lang w:val="uk-UA"/>
        </w:rPr>
        <w:t>, с. 31]</w:t>
      </w:r>
      <w:r w:rsidRPr="00125324">
        <w:rPr>
          <w:rFonts w:ascii="Times New Roman" w:hAnsi="Times New Roman" w:cs="Times New Roman"/>
          <w:iCs/>
          <w:sz w:val="28"/>
          <w:szCs w:val="28"/>
          <w:lang w:val="uk-UA"/>
        </w:rPr>
        <w:t xml:space="preserve"> накладає відбиток на процес навчання </w:t>
      </w:r>
      <w:r w:rsidR="006B3D6A" w:rsidRPr="00125324">
        <w:rPr>
          <w:rFonts w:ascii="Times New Roman" w:hAnsi="Times New Roman" w:cs="Times New Roman"/>
          <w:iCs/>
          <w:sz w:val="28"/>
          <w:szCs w:val="28"/>
          <w:lang w:val="uk-UA"/>
        </w:rPr>
        <w:t xml:space="preserve">МСП </w:t>
      </w:r>
      <w:r w:rsidRPr="00125324">
        <w:rPr>
          <w:rFonts w:ascii="Times New Roman" w:hAnsi="Times New Roman" w:cs="Times New Roman"/>
          <w:iCs/>
          <w:sz w:val="28"/>
          <w:szCs w:val="28"/>
          <w:lang w:val="uk-UA"/>
        </w:rPr>
        <w:t>у ЗВО таким чином, що в інтерсуб’єктному аспекті діалог відбувається на полімодульних рівнях в цілісному співбутті суб’єктів освітнього процесу: викладач – студент, студент</w:t>
      </w:r>
      <w:r w:rsidR="006B3D6A" w:rsidRPr="00125324">
        <w:rPr>
          <w:rFonts w:ascii="Times New Roman" w:hAnsi="Times New Roman" w:cs="Times New Roman"/>
          <w:iCs/>
          <w:sz w:val="28"/>
          <w:szCs w:val="28"/>
          <w:lang w:val="uk-UA"/>
        </w:rPr>
        <w:t xml:space="preserve"> </w:t>
      </w:r>
      <w:r w:rsidRPr="00125324">
        <w:rPr>
          <w:rFonts w:ascii="Times New Roman" w:hAnsi="Times New Roman" w:cs="Times New Roman"/>
          <w:iCs/>
          <w:sz w:val="28"/>
          <w:szCs w:val="28"/>
          <w:lang w:val="uk-UA"/>
        </w:rPr>
        <w:t>–</w:t>
      </w:r>
      <w:r w:rsidR="006B3D6A" w:rsidRPr="00125324">
        <w:rPr>
          <w:rFonts w:ascii="Times New Roman" w:hAnsi="Times New Roman" w:cs="Times New Roman"/>
          <w:iCs/>
          <w:sz w:val="28"/>
          <w:szCs w:val="28"/>
          <w:lang w:val="uk-UA"/>
        </w:rPr>
        <w:t xml:space="preserve"> </w:t>
      </w:r>
      <w:r w:rsidRPr="00125324">
        <w:rPr>
          <w:rFonts w:ascii="Times New Roman" w:hAnsi="Times New Roman" w:cs="Times New Roman"/>
          <w:iCs/>
          <w:sz w:val="28"/>
          <w:szCs w:val="28"/>
          <w:lang w:val="uk-UA"/>
        </w:rPr>
        <w:t>студент, викладач – викладач, педагог – навколишній світ, студент – навколишній світ тощо. В інтрасуб’єктному плані відбувається внутрішньо-особистісний діалог студента, що є універсальним засобом і важливим принципом організації людської свідомості. Метасуб’єктна взаємодія здійснюється за умов створення в діалогічній площині різних культуротворчих моделей суспільних норм і загальнолюдських цінностей.</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w:t>
      </w:r>
      <w:r w:rsidR="00493869">
        <w:rPr>
          <w:rFonts w:ascii="Times New Roman" w:hAnsi="Times New Roman" w:cs="Times New Roman"/>
          <w:sz w:val="28"/>
          <w:szCs w:val="28"/>
          <w:lang w:val="uk-UA"/>
        </w:rPr>
        <w:t>-</w:t>
      </w:r>
      <w:r w:rsidRPr="00125324">
        <w:rPr>
          <w:rFonts w:ascii="Times New Roman" w:hAnsi="Times New Roman" w:cs="Times New Roman"/>
          <w:sz w:val="28"/>
          <w:szCs w:val="28"/>
          <w:lang w:val="uk-UA"/>
        </w:rPr>
        <w:t>іншому здійснює класифікацію інтерактивних методів</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 Мельник. Науковець розподілив інтеракції на три основні групи:</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 превентивні (утворення груп, розподіл між членами групи ролей, їх консультація, проведення репетиції);</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 імітаційні (включає інсценування, психодраму, соціодраму, ділові та операційні ігри, диспут, «мозковий штурм», групове проектування, дебати, різних видів обговорення тощо);</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неімітаційні інтеракції (проблемне лекційне, семінарське, практичне заняття, круглий стіл, конференція тощо) [</w:t>
      </w:r>
      <w:r w:rsidR="00F432C3" w:rsidRPr="00125324">
        <w:rPr>
          <w:rFonts w:ascii="Times New Roman" w:hAnsi="Times New Roman" w:cs="Times New Roman"/>
          <w:sz w:val="28"/>
          <w:szCs w:val="28"/>
          <w:lang w:val="uk-UA"/>
        </w:rPr>
        <w:t>263</w:t>
      </w:r>
      <w:r w:rsidR="00AB134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17</w:t>
      </w:r>
      <w:r w:rsidR="00CC4023"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18].</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Однак, як зазначає науковець, через зміну цілей заняття інтерактивні методи можуть належати до іншої групи із зазначених груп, тому кожна класифікація групи є відносно орієнтовною. </w:t>
      </w:r>
    </w:p>
    <w:p w:rsidR="00ED0A60" w:rsidRPr="00125324" w:rsidRDefault="00493869"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t>У</w:t>
      </w:r>
      <w:r w:rsidR="00ED0A60" w:rsidRPr="00125324">
        <w:rPr>
          <w:rFonts w:ascii="Times New Roman" w:hAnsi="Times New Roman" w:cs="Times New Roman"/>
          <w:iCs/>
          <w:sz w:val="28"/>
          <w:szCs w:val="28"/>
          <w:lang w:val="uk-UA"/>
        </w:rPr>
        <w:t xml:space="preserve"> роз’ясненні С. Кашлєва, інтерактивні методи класифікуються відповідно</w:t>
      </w:r>
      <w:r w:rsidR="00BD7ACD">
        <w:rPr>
          <w:rFonts w:ascii="Times New Roman" w:hAnsi="Times New Roman" w:cs="Times New Roman"/>
          <w:iCs/>
          <w:sz w:val="28"/>
          <w:szCs w:val="28"/>
          <w:lang w:val="uk-UA"/>
        </w:rPr>
        <w:t xml:space="preserve"> до їх</w:t>
      </w:r>
      <w:r w:rsidR="00ED0A60" w:rsidRPr="00125324">
        <w:rPr>
          <w:rFonts w:ascii="Times New Roman" w:hAnsi="Times New Roman" w:cs="Times New Roman"/>
          <w:iCs/>
          <w:sz w:val="28"/>
          <w:szCs w:val="28"/>
          <w:lang w:val="uk-UA"/>
        </w:rPr>
        <w:t xml:space="preserve"> головно</w:t>
      </w:r>
      <w:r w:rsidR="00BD7ACD">
        <w:rPr>
          <w:rFonts w:ascii="Times New Roman" w:hAnsi="Times New Roman" w:cs="Times New Roman"/>
          <w:iCs/>
          <w:sz w:val="28"/>
          <w:szCs w:val="28"/>
          <w:lang w:val="uk-UA"/>
        </w:rPr>
        <w:t>ї функції</w:t>
      </w:r>
      <w:r w:rsidR="00ED0A60" w:rsidRPr="00125324">
        <w:rPr>
          <w:rFonts w:ascii="Times New Roman" w:hAnsi="Times New Roman" w:cs="Times New Roman"/>
          <w:iCs/>
          <w:sz w:val="28"/>
          <w:szCs w:val="28"/>
          <w:lang w:val="uk-UA"/>
        </w:rPr>
        <w:t xml:space="preserve"> в педагогічній взаємодії і тлумачить </w:t>
      </w:r>
      <w:r w:rsidR="006B3D6A" w:rsidRPr="00125324">
        <w:rPr>
          <w:rFonts w:ascii="Times New Roman" w:hAnsi="Times New Roman" w:cs="Times New Roman"/>
          <w:iCs/>
          <w:sz w:val="28"/>
          <w:szCs w:val="28"/>
          <w:lang w:val="uk-UA"/>
        </w:rPr>
        <w:t xml:space="preserve">їх </w:t>
      </w:r>
      <w:r w:rsidR="00ED0A60" w:rsidRPr="00125324">
        <w:rPr>
          <w:rFonts w:ascii="Times New Roman" w:hAnsi="Times New Roman" w:cs="Times New Roman"/>
          <w:iCs/>
          <w:sz w:val="28"/>
          <w:szCs w:val="28"/>
          <w:lang w:val="uk-UA"/>
        </w:rPr>
        <w:t xml:space="preserve">як методи створення достатньо сприятливої атмосфери </w:t>
      </w:r>
      <w:r w:rsidR="00F6019A" w:rsidRPr="00125324">
        <w:rPr>
          <w:rFonts w:ascii="Times New Roman" w:hAnsi="Times New Roman" w:cs="Times New Roman"/>
          <w:iCs/>
          <w:sz w:val="28"/>
          <w:szCs w:val="28"/>
          <w:lang w:val="uk-UA"/>
        </w:rPr>
        <w:t xml:space="preserve">в </w:t>
      </w:r>
      <w:r w:rsidR="00BD7ACD">
        <w:rPr>
          <w:rFonts w:ascii="Times New Roman" w:hAnsi="Times New Roman" w:cs="Times New Roman"/>
          <w:iCs/>
          <w:sz w:val="28"/>
          <w:szCs w:val="28"/>
          <w:lang w:val="uk-UA"/>
        </w:rPr>
        <w:t>освітньому</w:t>
      </w:r>
      <w:r w:rsidR="00F6019A" w:rsidRPr="00125324">
        <w:rPr>
          <w:rFonts w:ascii="Times New Roman" w:hAnsi="Times New Roman" w:cs="Times New Roman"/>
          <w:iCs/>
          <w:sz w:val="28"/>
          <w:szCs w:val="28"/>
          <w:lang w:val="uk-UA"/>
        </w:rPr>
        <w:t xml:space="preserve"> процесі </w:t>
      </w:r>
      <w:r w:rsidR="00ED0A60" w:rsidRPr="00125324">
        <w:rPr>
          <w:rFonts w:ascii="Times New Roman" w:hAnsi="Times New Roman" w:cs="Times New Roman"/>
          <w:iCs/>
          <w:sz w:val="28"/>
          <w:szCs w:val="28"/>
          <w:lang w:val="uk-UA"/>
        </w:rPr>
        <w:t>та організації комунікації, обмі</w:t>
      </w:r>
      <w:r w:rsidR="00F6019A" w:rsidRPr="00125324">
        <w:rPr>
          <w:rFonts w:ascii="Times New Roman" w:hAnsi="Times New Roman" w:cs="Times New Roman"/>
          <w:iCs/>
          <w:sz w:val="28"/>
          <w:szCs w:val="28"/>
          <w:lang w:val="uk-UA"/>
        </w:rPr>
        <w:t>ну діяльностями, миследіяльностями</w:t>
      </w:r>
      <w:r w:rsidR="00ED0A60" w:rsidRPr="00125324">
        <w:rPr>
          <w:rFonts w:ascii="Times New Roman" w:hAnsi="Times New Roman" w:cs="Times New Roman"/>
          <w:iCs/>
          <w:sz w:val="28"/>
          <w:szCs w:val="28"/>
          <w:lang w:val="uk-UA"/>
        </w:rPr>
        <w:t>, смислотворчості, рефлексивної діяльності, інтегра</w:t>
      </w:r>
      <w:r w:rsidR="00812AF4" w:rsidRPr="00125324">
        <w:rPr>
          <w:rFonts w:ascii="Times New Roman" w:hAnsi="Times New Roman" w:cs="Times New Roman"/>
          <w:iCs/>
          <w:sz w:val="28"/>
          <w:szCs w:val="28"/>
          <w:lang w:val="uk-UA"/>
        </w:rPr>
        <w:t>тивні</w:t>
      </w:r>
      <w:r w:rsidR="00ED0A60" w:rsidRPr="00125324">
        <w:rPr>
          <w:rFonts w:ascii="Times New Roman" w:hAnsi="Times New Roman" w:cs="Times New Roman"/>
          <w:iCs/>
          <w:sz w:val="28"/>
          <w:szCs w:val="28"/>
          <w:lang w:val="uk-UA"/>
        </w:rPr>
        <w:t xml:space="preserve"> методи [</w:t>
      </w:r>
      <w:r w:rsidR="00F432C3" w:rsidRPr="00125324">
        <w:rPr>
          <w:rFonts w:ascii="Times New Roman" w:hAnsi="Times New Roman" w:cs="Times New Roman"/>
          <w:sz w:val="28"/>
          <w:szCs w:val="28"/>
          <w:lang w:val="uk-UA"/>
        </w:rPr>
        <w:t>183</w:t>
      </w:r>
      <w:r w:rsidR="00ED0A60" w:rsidRPr="00125324">
        <w:rPr>
          <w:rFonts w:ascii="Times New Roman" w:hAnsi="Times New Roman" w:cs="Times New Roman"/>
          <w:iCs/>
          <w:sz w:val="28"/>
          <w:szCs w:val="28"/>
          <w:lang w:val="uk-UA"/>
        </w:rPr>
        <w:t>,</w:t>
      </w:r>
      <w:r w:rsidR="00CC4023" w:rsidRPr="00125324">
        <w:rPr>
          <w:rFonts w:ascii="Times New Roman" w:hAnsi="Times New Roman" w:cs="Times New Roman"/>
          <w:iCs/>
          <w:sz w:val="28"/>
          <w:szCs w:val="28"/>
          <w:lang w:val="uk-UA"/>
        </w:rPr>
        <w:t> </w:t>
      </w:r>
      <w:r w:rsidR="00ED0A60" w:rsidRPr="00125324">
        <w:rPr>
          <w:rFonts w:ascii="Times New Roman" w:hAnsi="Times New Roman" w:cs="Times New Roman"/>
          <w:iCs/>
          <w:sz w:val="28"/>
          <w:szCs w:val="28"/>
          <w:lang w:val="uk-UA"/>
        </w:rPr>
        <w:t>с.</w:t>
      </w:r>
      <w:r w:rsidR="00AB134D" w:rsidRPr="00125324">
        <w:rPr>
          <w:rFonts w:ascii="Times New Roman" w:hAnsi="Times New Roman" w:cs="Times New Roman"/>
          <w:iCs/>
          <w:sz w:val="28"/>
          <w:szCs w:val="28"/>
          <w:lang w:val="uk-UA"/>
        </w:rPr>
        <w:t> </w:t>
      </w:r>
      <w:r w:rsidR="00ED0A60" w:rsidRPr="00125324">
        <w:rPr>
          <w:rFonts w:ascii="Times New Roman" w:hAnsi="Times New Roman" w:cs="Times New Roman"/>
          <w:iCs/>
          <w:sz w:val="28"/>
          <w:szCs w:val="28"/>
          <w:lang w:val="uk-UA"/>
        </w:rPr>
        <w:t>23]. Розширення смислового поля в аналізі</w:t>
      </w:r>
      <w:r w:rsidR="00812AF4" w:rsidRPr="00125324">
        <w:rPr>
          <w:rFonts w:ascii="Times New Roman" w:hAnsi="Times New Roman" w:cs="Times New Roman"/>
          <w:iCs/>
          <w:sz w:val="28"/>
          <w:szCs w:val="28"/>
          <w:lang w:val="uk-UA"/>
        </w:rPr>
        <w:t xml:space="preserve"> цих методів потребують інтегратив</w:t>
      </w:r>
      <w:r w:rsidR="00ED0A60" w:rsidRPr="00125324">
        <w:rPr>
          <w:rFonts w:ascii="Times New Roman" w:hAnsi="Times New Roman" w:cs="Times New Roman"/>
          <w:iCs/>
          <w:sz w:val="28"/>
          <w:szCs w:val="28"/>
          <w:lang w:val="uk-UA"/>
        </w:rPr>
        <w:t>ні методи</w:t>
      </w:r>
      <w:r w:rsidR="00ED0A60" w:rsidRPr="00125324">
        <w:rPr>
          <w:rFonts w:ascii="Times New Roman" w:hAnsi="Times New Roman" w:cs="Times New Roman"/>
          <w:sz w:val="28"/>
          <w:szCs w:val="28"/>
          <w:lang w:val="uk-UA"/>
        </w:rPr>
        <w:t>, які вважаються важливими способами інтерактивної взаємодії викл</w:t>
      </w:r>
      <w:r w:rsidR="007561C4">
        <w:rPr>
          <w:rFonts w:ascii="Times New Roman" w:hAnsi="Times New Roman" w:cs="Times New Roman"/>
          <w:sz w:val="28"/>
          <w:szCs w:val="28"/>
          <w:lang w:val="uk-UA"/>
        </w:rPr>
        <w:t>адача і студентів в процесі використання</w:t>
      </w:r>
      <w:r w:rsidR="008B15EA" w:rsidRPr="00125324">
        <w:rPr>
          <w:rFonts w:ascii="Times New Roman" w:hAnsi="Times New Roman" w:cs="Times New Roman"/>
          <w:sz w:val="28"/>
          <w:szCs w:val="28"/>
          <w:lang w:val="uk-UA"/>
        </w:rPr>
        <w:t xml:space="preserve"> </w:t>
      </w:r>
      <w:r w:rsidR="002912D8" w:rsidRPr="00125324">
        <w:rPr>
          <w:rFonts w:ascii="Times New Roman" w:hAnsi="Times New Roman" w:cs="Times New Roman"/>
          <w:sz w:val="28"/>
          <w:szCs w:val="28"/>
          <w:lang w:val="uk-UA"/>
        </w:rPr>
        <w:t>ІТІТ</w:t>
      </w:r>
      <w:r w:rsidR="007561C4">
        <w:rPr>
          <w:rFonts w:ascii="Times New Roman" w:hAnsi="Times New Roman" w:cs="Times New Roman"/>
          <w:sz w:val="28"/>
          <w:szCs w:val="28"/>
          <w:lang w:val="uk-UA"/>
        </w:rPr>
        <w:t xml:space="preserve"> в умовах</w:t>
      </w:r>
      <w:r w:rsidR="00ED0A60" w:rsidRPr="00125324">
        <w:rPr>
          <w:rFonts w:ascii="Times New Roman" w:hAnsi="Times New Roman" w:cs="Times New Roman"/>
          <w:sz w:val="28"/>
          <w:szCs w:val="28"/>
          <w:lang w:val="uk-UA"/>
        </w:rPr>
        <w:t xml:space="preserve"> </w:t>
      </w:r>
      <w:r w:rsidR="00F6019A" w:rsidRPr="00125324">
        <w:rPr>
          <w:rFonts w:ascii="Times New Roman" w:hAnsi="Times New Roman" w:cs="Times New Roman"/>
          <w:sz w:val="28"/>
          <w:szCs w:val="28"/>
          <w:lang w:val="uk-UA"/>
        </w:rPr>
        <w:t>ФПП МСП</w:t>
      </w:r>
      <w:r w:rsidR="00ED0A60" w:rsidRPr="00125324">
        <w:rPr>
          <w:rFonts w:ascii="Times New Roman" w:hAnsi="Times New Roman" w:cs="Times New Roman"/>
          <w:sz w:val="28"/>
          <w:szCs w:val="28"/>
          <w:lang w:val="uk-UA"/>
        </w:rPr>
        <w:t>, коли об’єднуються всі провідні функції зазначених методів (прикладом можуть бути інтерактивні ігри, тренінги).</w:t>
      </w:r>
    </w:p>
    <w:p w:rsidR="00ED0A60" w:rsidRPr="00125324" w:rsidRDefault="00812AF4" w:rsidP="00A453A3">
      <w:pPr>
        <w:spacing w:after="0" w:line="360" w:lineRule="auto"/>
        <w:ind w:firstLine="709"/>
        <w:jc w:val="both"/>
        <w:rPr>
          <w:rFonts w:ascii="Times New Roman" w:hAnsi="Times New Roman" w:cs="Times New Roman"/>
          <w:iCs/>
          <w:sz w:val="28"/>
          <w:lang w:val="uk-UA"/>
        </w:rPr>
      </w:pPr>
      <w:r w:rsidRPr="00125324">
        <w:rPr>
          <w:rFonts w:ascii="Times New Roman" w:hAnsi="Times New Roman" w:cs="Times New Roman"/>
          <w:iCs/>
          <w:sz w:val="28"/>
          <w:szCs w:val="28"/>
          <w:lang w:val="uk-UA"/>
        </w:rPr>
        <w:t>Особливістю</w:t>
      </w:r>
      <w:r w:rsidR="00ED0A60" w:rsidRPr="00125324">
        <w:rPr>
          <w:rFonts w:ascii="Times New Roman" w:hAnsi="Times New Roman" w:cs="Times New Roman"/>
          <w:iCs/>
          <w:sz w:val="28"/>
          <w:szCs w:val="28"/>
          <w:lang w:val="uk-UA"/>
        </w:rPr>
        <w:t xml:space="preserve"> використання </w:t>
      </w:r>
      <w:r w:rsidRPr="00125324">
        <w:rPr>
          <w:rFonts w:ascii="Times New Roman" w:hAnsi="Times New Roman" w:cs="Times New Roman"/>
          <w:iCs/>
          <w:sz w:val="28"/>
          <w:szCs w:val="28"/>
          <w:lang w:val="uk-UA"/>
        </w:rPr>
        <w:t>інтегративн</w:t>
      </w:r>
      <w:r w:rsidR="00ED0A60" w:rsidRPr="00125324">
        <w:rPr>
          <w:rFonts w:ascii="Times New Roman" w:hAnsi="Times New Roman" w:cs="Times New Roman"/>
          <w:iCs/>
          <w:sz w:val="28"/>
          <w:szCs w:val="28"/>
          <w:lang w:val="uk-UA"/>
        </w:rPr>
        <w:t xml:space="preserve">их методів у конструюванні </w:t>
      </w:r>
      <w:r w:rsidRPr="00125324">
        <w:rPr>
          <w:rFonts w:ascii="Times New Roman" w:hAnsi="Times New Roman" w:cs="Times New Roman"/>
          <w:iCs/>
          <w:sz w:val="28"/>
          <w:szCs w:val="28"/>
          <w:lang w:val="uk-UA"/>
        </w:rPr>
        <w:t>ФПП</w:t>
      </w:r>
      <w:r w:rsidR="00ED0A60" w:rsidRPr="00125324">
        <w:rPr>
          <w:rFonts w:ascii="Times New Roman" w:hAnsi="Times New Roman" w:cs="Times New Roman"/>
          <w:iCs/>
          <w:sz w:val="28"/>
          <w:szCs w:val="28"/>
          <w:lang w:val="uk-UA"/>
        </w:rPr>
        <w:t xml:space="preserve"> у ЗВО </w:t>
      </w:r>
      <w:r w:rsidRPr="00125324">
        <w:rPr>
          <w:rFonts w:ascii="Times New Roman" w:hAnsi="Times New Roman" w:cs="Times New Roman"/>
          <w:iCs/>
          <w:sz w:val="28"/>
          <w:szCs w:val="28"/>
          <w:lang w:val="uk-UA"/>
        </w:rPr>
        <w:t>є те</w:t>
      </w:r>
      <w:r w:rsidR="00ED0A60" w:rsidRPr="00125324">
        <w:rPr>
          <w:rFonts w:ascii="Times New Roman" w:hAnsi="Times New Roman" w:cs="Times New Roman"/>
          <w:iCs/>
          <w:sz w:val="28"/>
          <w:szCs w:val="28"/>
          <w:lang w:val="uk-UA"/>
        </w:rPr>
        <w:t>, що вони мають бінарний характер, тобто тотожні окремим формам організації навчання</w:t>
      </w:r>
      <w:r w:rsidR="001F3FFE" w:rsidRPr="00125324">
        <w:rPr>
          <w:rFonts w:ascii="Times New Roman" w:hAnsi="Times New Roman" w:cs="Times New Roman"/>
          <w:iCs/>
          <w:sz w:val="28"/>
          <w:szCs w:val="28"/>
          <w:lang w:val="uk-UA"/>
        </w:rPr>
        <w:t xml:space="preserve"> [</w:t>
      </w:r>
      <w:r w:rsidR="00F432C3" w:rsidRPr="00125324">
        <w:rPr>
          <w:rFonts w:ascii="Times New Roman" w:hAnsi="Times New Roman" w:cs="Times New Roman"/>
          <w:iCs/>
          <w:sz w:val="28"/>
          <w:szCs w:val="28"/>
          <w:lang w:val="uk-UA"/>
        </w:rPr>
        <w:t>361,</w:t>
      </w:r>
      <w:r w:rsidR="00CC4023" w:rsidRPr="00125324">
        <w:rPr>
          <w:rFonts w:ascii="Times New Roman" w:hAnsi="Times New Roman" w:cs="Times New Roman"/>
          <w:iCs/>
          <w:sz w:val="28"/>
          <w:szCs w:val="28"/>
          <w:lang w:val="uk-UA"/>
        </w:rPr>
        <w:t> </w:t>
      </w:r>
      <w:r w:rsidR="00F432C3" w:rsidRPr="00125324">
        <w:rPr>
          <w:rFonts w:ascii="Times New Roman" w:hAnsi="Times New Roman" w:cs="Times New Roman"/>
          <w:iCs/>
          <w:sz w:val="28"/>
          <w:szCs w:val="28"/>
          <w:lang w:val="uk-UA"/>
        </w:rPr>
        <w:t>с. 129</w:t>
      </w:r>
      <w:r w:rsidR="00CC4023" w:rsidRPr="00125324">
        <w:rPr>
          <w:rFonts w:ascii="Times New Roman" w:hAnsi="Times New Roman" w:cs="Times New Roman"/>
          <w:iCs/>
          <w:sz w:val="28"/>
          <w:szCs w:val="28"/>
          <w:lang w:val="uk-UA"/>
        </w:rPr>
        <w:t>–</w:t>
      </w:r>
      <w:r w:rsidR="00F432C3" w:rsidRPr="00125324">
        <w:rPr>
          <w:rFonts w:ascii="Times New Roman" w:hAnsi="Times New Roman" w:cs="Times New Roman"/>
          <w:iCs/>
          <w:sz w:val="28"/>
          <w:szCs w:val="28"/>
          <w:lang w:val="uk-UA"/>
        </w:rPr>
        <w:t>130</w:t>
      </w:r>
      <w:r w:rsidR="001F3FFE" w:rsidRPr="00125324">
        <w:rPr>
          <w:rFonts w:ascii="Times New Roman" w:hAnsi="Times New Roman" w:cs="Times New Roman"/>
          <w:iCs/>
          <w:sz w:val="28"/>
          <w:szCs w:val="28"/>
          <w:lang w:val="uk-UA"/>
        </w:rPr>
        <w:t>]</w:t>
      </w:r>
      <w:r w:rsidR="00ED0A60" w:rsidRPr="00125324">
        <w:rPr>
          <w:rFonts w:ascii="Times New Roman" w:hAnsi="Times New Roman" w:cs="Times New Roman"/>
          <w:iCs/>
          <w:sz w:val="28"/>
          <w:szCs w:val="28"/>
          <w:lang w:val="uk-UA"/>
        </w:rPr>
        <w:t>. Це звичайно пояснюється «багатофункціональністю педагогічних явищ і процесів» [</w:t>
      </w:r>
      <w:r w:rsidR="00F432C3" w:rsidRPr="00125324">
        <w:rPr>
          <w:rFonts w:ascii="Times New Roman" w:hAnsi="Times New Roman" w:cs="Times New Roman"/>
          <w:sz w:val="28"/>
          <w:szCs w:val="28"/>
          <w:lang w:val="uk-UA"/>
        </w:rPr>
        <w:t>312</w:t>
      </w:r>
      <w:r w:rsidR="00ED0A60" w:rsidRPr="00125324">
        <w:rPr>
          <w:rFonts w:ascii="Times New Roman" w:hAnsi="Times New Roman" w:cs="Times New Roman"/>
          <w:iCs/>
          <w:sz w:val="28"/>
          <w:szCs w:val="28"/>
          <w:lang w:val="uk-UA"/>
        </w:rPr>
        <w:t xml:space="preserve">, с. 111]. Так, лекція одночасно </w:t>
      </w:r>
      <w:r w:rsidR="00BD7ACD">
        <w:rPr>
          <w:rFonts w:ascii="Times New Roman" w:hAnsi="Times New Roman" w:cs="Times New Roman"/>
          <w:iCs/>
          <w:sz w:val="28"/>
          <w:szCs w:val="28"/>
          <w:lang w:val="uk-UA"/>
        </w:rPr>
        <w:t>є</w:t>
      </w:r>
      <w:r w:rsidR="00ED0A60" w:rsidRPr="00125324">
        <w:rPr>
          <w:rFonts w:ascii="Times New Roman" w:hAnsi="Times New Roman" w:cs="Times New Roman"/>
          <w:iCs/>
          <w:sz w:val="28"/>
          <w:szCs w:val="28"/>
          <w:lang w:val="uk-UA"/>
        </w:rPr>
        <w:t xml:space="preserve"> методом і формою організації навчання. </w:t>
      </w:r>
      <w:r w:rsidR="00ED0A60" w:rsidRPr="00125324">
        <w:rPr>
          <w:rFonts w:ascii="Times New Roman" w:hAnsi="Times New Roman" w:cs="Times New Roman"/>
          <w:iCs/>
          <w:sz w:val="28"/>
          <w:lang w:val="uk-UA"/>
        </w:rPr>
        <w:t>У зв’язку з цим</w:t>
      </w:r>
      <w:r w:rsidR="00BD7ACD">
        <w:rPr>
          <w:rFonts w:ascii="Times New Roman" w:hAnsi="Times New Roman" w:cs="Times New Roman"/>
          <w:iCs/>
          <w:sz w:val="28"/>
          <w:lang w:val="uk-UA"/>
        </w:rPr>
        <w:t>,</w:t>
      </w:r>
      <w:r w:rsidR="00ED0A60" w:rsidRPr="00125324">
        <w:rPr>
          <w:rFonts w:ascii="Times New Roman" w:hAnsi="Times New Roman" w:cs="Times New Roman"/>
          <w:iCs/>
          <w:sz w:val="28"/>
          <w:lang w:val="uk-UA"/>
        </w:rPr>
        <w:t xml:space="preserve"> актуалізується проблема визначення тих </w:t>
      </w:r>
      <w:r w:rsidRPr="00125324">
        <w:rPr>
          <w:rFonts w:ascii="Times New Roman" w:hAnsi="Times New Roman" w:cs="Times New Roman"/>
          <w:iCs/>
          <w:sz w:val="28"/>
          <w:szCs w:val="28"/>
          <w:lang w:val="uk-UA"/>
        </w:rPr>
        <w:t>інтегративн</w:t>
      </w:r>
      <w:r w:rsidRPr="00125324">
        <w:rPr>
          <w:rFonts w:ascii="Times New Roman" w:hAnsi="Times New Roman" w:cs="Times New Roman"/>
          <w:iCs/>
          <w:sz w:val="28"/>
          <w:lang w:val="uk-UA"/>
        </w:rPr>
        <w:t xml:space="preserve">их засобів-форм </w:t>
      </w:r>
      <w:r w:rsidR="00FF520D" w:rsidRPr="00125324">
        <w:rPr>
          <w:rFonts w:ascii="Times New Roman" w:hAnsi="Times New Roman" w:cs="Times New Roman"/>
          <w:iCs/>
          <w:sz w:val="28"/>
          <w:lang w:val="uk-UA"/>
        </w:rPr>
        <w:t>ІТІТ</w:t>
      </w:r>
      <w:r w:rsidR="00ED0A60" w:rsidRPr="00125324">
        <w:rPr>
          <w:rFonts w:ascii="Times New Roman" w:hAnsi="Times New Roman" w:cs="Times New Roman"/>
          <w:iCs/>
          <w:sz w:val="28"/>
          <w:lang w:val="uk-UA"/>
        </w:rPr>
        <w:t xml:space="preserve">, які можна застосовувати в традиційній лекційно-семінарській формі навчання </w:t>
      </w:r>
      <w:r w:rsidR="00CA5B90" w:rsidRPr="00125324">
        <w:rPr>
          <w:rFonts w:ascii="Times New Roman" w:hAnsi="Times New Roman" w:cs="Times New Roman"/>
          <w:iCs/>
          <w:sz w:val="28"/>
          <w:lang w:val="uk-UA"/>
        </w:rPr>
        <w:t>МСП</w:t>
      </w:r>
      <w:r w:rsidR="00ED0A60" w:rsidRPr="00125324">
        <w:rPr>
          <w:rFonts w:ascii="Times New Roman" w:hAnsi="Times New Roman" w:cs="Times New Roman"/>
          <w:iCs/>
          <w:sz w:val="28"/>
          <w:lang w:val="uk-UA"/>
        </w:rPr>
        <w:t xml:space="preserve"> у вищій школі.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iCs/>
          <w:sz w:val="28"/>
          <w:szCs w:val="28"/>
          <w:lang w:val="uk-UA"/>
        </w:rPr>
        <w:t xml:space="preserve">Специфіка підготовки </w:t>
      </w:r>
      <w:r w:rsidR="00CA5B90" w:rsidRPr="00125324">
        <w:rPr>
          <w:rFonts w:ascii="Times New Roman" w:hAnsi="Times New Roman" w:cs="Times New Roman"/>
          <w:iCs/>
          <w:sz w:val="28"/>
          <w:szCs w:val="28"/>
          <w:lang w:val="uk-UA"/>
        </w:rPr>
        <w:t>СП</w:t>
      </w:r>
      <w:r w:rsidRPr="00125324">
        <w:rPr>
          <w:rFonts w:ascii="Times New Roman" w:hAnsi="Times New Roman" w:cs="Times New Roman"/>
          <w:iCs/>
          <w:sz w:val="28"/>
          <w:szCs w:val="28"/>
          <w:lang w:val="uk-UA"/>
        </w:rPr>
        <w:t xml:space="preserve"> акцентує увагу викладачів і студентів на системі первинної професіоналізації. Тому допускаємо за доцільне використовувати у </w:t>
      </w:r>
      <w:r w:rsidR="00CA5B90" w:rsidRPr="00125324">
        <w:rPr>
          <w:rFonts w:ascii="Times New Roman" w:hAnsi="Times New Roman" w:cs="Times New Roman"/>
          <w:iCs/>
          <w:sz w:val="28"/>
          <w:szCs w:val="28"/>
          <w:lang w:val="uk-UA"/>
        </w:rPr>
        <w:t>ФПП</w:t>
      </w:r>
      <w:r w:rsidRPr="00125324">
        <w:rPr>
          <w:rFonts w:ascii="Times New Roman" w:hAnsi="Times New Roman" w:cs="Times New Roman"/>
          <w:iCs/>
          <w:sz w:val="28"/>
          <w:szCs w:val="28"/>
          <w:lang w:val="uk-UA"/>
        </w:rPr>
        <w:t xml:space="preserve"> такі засоби-методи та засоби-форми </w:t>
      </w:r>
      <w:r w:rsidR="00FF520D" w:rsidRPr="00125324">
        <w:rPr>
          <w:rFonts w:ascii="Times New Roman" w:hAnsi="Times New Roman" w:cs="Times New Roman"/>
          <w:sz w:val="28"/>
          <w:szCs w:val="28"/>
          <w:lang w:val="uk-UA"/>
        </w:rPr>
        <w:t>ІТІТ</w:t>
      </w:r>
      <w:r w:rsidRPr="00125324">
        <w:rPr>
          <w:rFonts w:ascii="Times New Roman" w:hAnsi="Times New Roman" w:cs="Times New Roman"/>
          <w:iCs/>
          <w:sz w:val="28"/>
          <w:szCs w:val="28"/>
          <w:lang w:val="uk-UA"/>
        </w:rPr>
        <w:t>, котрі не</w:t>
      </w:r>
      <w:r w:rsidR="005F2A31" w:rsidRPr="00125324">
        <w:rPr>
          <w:rFonts w:ascii="Times New Roman" w:hAnsi="Times New Roman" w:cs="Times New Roman"/>
          <w:iCs/>
          <w:sz w:val="28"/>
          <w:szCs w:val="28"/>
          <w:lang w:val="uk-UA"/>
        </w:rPr>
        <w:t xml:space="preserve"> </w:t>
      </w:r>
      <w:r w:rsidRPr="00125324">
        <w:rPr>
          <w:rFonts w:ascii="Times New Roman" w:hAnsi="Times New Roman" w:cs="Times New Roman"/>
          <w:iCs/>
          <w:sz w:val="28"/>
          <w:szCs w:val="28"/>
          <w:lang w:val="uk-UA"/>
        </w:rPr>
        <w:t>внос</w:t>
      </w:r>
      <w:r w:rsidR="00397D22" w:rsidRPr="00125324">
        <w:rPr>
          <w:rFonts w:ascii="Times New Roman" w:hAnsi="Times New Roman" w:cs="Times New Roman"/>
          <w:iCs/>
          <w:sz w:val="28"/>
          <w:szCs w:val="28"/>
          <w:lang w:val="uk-UA"/>
        </w:rPr>
        <w:t>ять</w:t>
      </w:r>
      <w:r w:rsidR="00CA5B90" w:rsidRPr="00125324">
        <w:rPr>
          <w:rFonts w:ascii="Times New Roman" w:hAnsi="Times New Roman" w:cs="Times New Roman"/>
          <w:iCs/>
          <w:sz w:val="28"/>
          <w:szCs w:val="28"/>
          <w:lang w:val="uk-UA"/>
        </w:rPr>
        <w:t xml:space="preserve"> зміни в систему навчання</w:t>
      </w:r>
      <w:r w:rsidRPr="00125324">
        <w:rPr>
          <w:rFonts w:ascii="Times New Roman" w:hAnsi="Times New Roman" w:cs="Times New Roman"/>
          <w:iCs/>
          <w:sz w:val="28"/>
          <w:szCs w:val="28"/>
          <w:lang w:val="uk-UA"/>
        </w:rPr>
        <w:t>,</w:t>
      </w:r>
      <w:r w:rsidR="005D1804" w:rsidRPr="00125324">
        <w:rPr>
          <w:rFonts w:ascii="Times New Roman" w:hAnsi="Times New Roman" w:cs="Times New Roman"/>
          <w:iCs/>
          <w:sz w:val="28"/>
          <w:szCs w:val="28"/>
          <w:lang w:val="uk-UA"/>
        </w:rPr>
        <w:t xml:space="preserve"> а лише оптимізують професійну </w:t>
      </w:r>
      <w:r w:rsidR="005431E0" w:rsidRPr="00125324">
        <w:rPr>
          <w:rFonts w:ascii="Times New Roman" w:hAnsi="Times New Roman" w:cs="Times New Roman"/>
          <w:iCs/>
          <w:sz w:val="28"/>
          <w:szCs w:val="28"/>
          <w:lang w:val="uk-UA"/>
        </w:rPr>
        <w:t>с</w:t>
      </w:r>
      <w:r w:rsidRPr="00125324">
        <w:rPr>
          <w:rFonts w:ascii="Times New Roman" w:hAnsi="Times New Roman" w:cs="Times New Roman"/>
          <w:iCs/>
          <w:sz w:val="28"/>
          <w:szCs w:val="28"/>
          <w:lang w:val="uk-UA"/>
        </w:rPr>
        <w:t xml:space="preserve">формованість </w:t>
      </w:r>
      <w:r w:rsidR="00CA5B90" w:rsidRPr="00125324">
        <w:rPr>
          <w:rFonts w:ascii="Times New Roman" w:hAnsi="Times New Roman" w:cs="Times New Roman"/>
          <w:iCs/>
          <w:sz w:val="28"/>
          <w:szCs w:val="28"/>
          <w:lang w:val="uk-UA"/>
        </w:rPr>
        <w:t>МСП</w:t>
      </w:r>
      <w:r w:rsidR="006A27D2" w:rsidRPr="00125324">
        <w:rPr>
          <w:rFonts w:ascii="Times New Roman" w:hAnsi="Times New Roman" w:cs="Times New Roman"/>
          <w:iCs/>
          <w:sz w:val="28"/>
          <w:szCs w:val="28"/>
          <w:lang w:val="uk-UA"/>
        </w:rPr>
        <w:t xml:space="preserve"> [40</w:t>
      </w:r>
      <w:r w:rsidR="00E64C51">
        <w:rPr>
          <w:rFonts w:ascii="Times New Roman" w:hAnsi="Times New Roman" w:cs="Times New Roman"/>
          <w:iCs/>
          <w:sz w:val="28"/>
          <w:szCs w:val="28"/>
          <w:lang w:val="uk-UA"/>
        </w:rPr>
        <w:t>4</w:t>
      </w:r>
      <w:r w:rsidR="006A27D2" w:rsidRPr="00125324">
        <w:rPr>
          <w:rFonts w:ascii="Times New Roman" w:hAnsi="Times New Roman" w:cs="Times New Roman"/>
          <w:iCs/>
          <w:sz w:val="28"/>
          <w:szCs w:val="28"/>
          <w:lang w:val="uk-UA"/>
        </w:rPr>
        <w:t>, с. 137</w:t>
      </w:r>
      <w:r w:rsidR="00CC4023" w:rsidRPr="00125324">
        <w:rPr>
          <w:rFonts w:ascii="Times New Roman" w:hAnsi="Times New Roman" w:cs="Times New Roman"/>
          <w:iCs/>
          <w:sz w:val="28"/>
          <w:szCs w:val="28"/>
          <w:lang w:val="uk-UA"/>
        </w:rPr>
        <w:t>–</w:t>
      </w:r>
      <w:r w:rsidR="006A27D2" w:rsidRPr="00125324">
        <w:rPr>
          <w:rFonts w:ascii="Times New Roman" w:hAnsi="Times New Roman" w:cs="Times New Roman"/>
          <w:iCs/>
          <w:sz w:val="28"/>
          <w:szCs w:val="28"/>
          <w:lang w:val="uk-UA"/>
        </w:rPr>
        <w:t>138]</w:t>
      </w:r>
      <w:r w:rsidRPr="00125324">
        <w:rPr>
          <w:rFonts w:ascii="Times New Roman" w:hAnsi="Times New Roman" w:cs="Times New Roman"/>
          <w:iCs/>
          <w:sz w:val="28"/>
          <w:szCs w:val="28"/>
          <w:lang w:val="uk-UA"/>
        </w:rPr>
        <w:t xml:space="preserve">. </w:t>
      </w:r>
      <w:r w:rsidRPr="00125324">
        <w:rPr>
          <w:rFonts w:ascii="Times New Roman" w:hAnsi="Times New Roman" w:cs="Times New Roman"/>
          <w:sz w:val="28"/>
          <w:szCs w:val="28"/>
          <w:lang w:val="uk-UA"/>
        </w:rPr>
        <w:t xml:space="preserve">Розглянемо сутність основних форм навчання студентів за фундаменталізації навчання у вищій школі та можливості їх застосування як засобів </w:t>
      </w:r>
      <w:r w:rsidR="002912D8"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під час традиційного навчання.</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Великий обсяг систематизованої інформації в усній формі у досить великій аудиторії (групі) передається за допомогою л</w:t>
      </w:r>
      <w:r w:rsidRPr="00125324">
        <w:rPr>
          <w:rFonts w:ascii="Times New Roman" w:hAnsi="Times New Roman" w:cs="Times New Roman"/>
          <w:iCs/>
          <w:sz w:val="28"/>
          <w:szCs w:val="28"/>
          <w:lang w:val="uk-UA"/>
        </w:rPr>
        <w:t>екції</w:t>
      </w:r>
      <w:r w:rsidRPr="00125324">
        <w:rPr>
          <w:rFonts w:ascii="Times New Roman" w:hAnsi="Times New Roman" w:cs="Times New Roman"/>
          <w:sz w:val="28"/>
          <w:szCs w:val="28"/>
          <w:lang w:val="uk-UA"/>
        </w:rPr>
        <w:t xml:space="preserve"> (від лат. </w:t>
      </w:r>
      <w:r w:rsidRPr="00253C88">
        <w:rPr>
          <w:rFonts w:ascii="Times New Roman" w:hAnsi="Times New Roman" w:cs="Times New Roman"/>
          <w:i/>
          <w:sz w:val="28"/>
          <w:szCs w:val="28"/>
          <w:lang w:val="uk-UA"/>
        </w:rPr>
        <w:t>lectio</w:t>
      </w:r>
      <w:r w:rsidRPr="00125324">
        <w:rPr>
          <w:rFonts w:ascii="Times New Roman" w:hAnsi="Times New Roman" w:cs="Times New Roman"/>
          <w:sz w:val="28"/>
          <w:szCs w:val="28"/>
          <w:lang w:val="uk-UA"/>
        </w:rPr>
        <w:t xml:space="preserve"> – читання) [</w:t>
      </w:r>
      <w:r w:rsidR="00F432C3" w:rsidRPr="00125324">
        <w:rPr>
          <w:rFonts w:ascii="Times New Roman" w:hAnsi="Times New Roman" w:cs="Times New Roman"/>
          <w:sz w:val="28"/>
          <w:szCs w:val="28"/>
          <w:lang w:val="uk-UA"/>
        </w:rPr>
        <w:t>437</w:t>
      </w:r>
      <w:r w:rsidRPr="00125324">
        <w:rPr>
          <w:rFonts w:ascii="Times New Roman" w:hAnsi="Times New Roman" w:cs="Times New Roman"/>
          <w:sz w:val="28"/>
          <w:szCs w:val="28"/>
          <w:lang w:val="uk-UA"/>
        </w:rPr>
        <w:t>,</w:t>
      </w:r>
      <w:r w:rsidR="00CC4023"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 110]. Лекці</w:t>
      </w:r>
      <w:r w:rsidR="00CA5B90" w:rsidRPr="00125324">
        <w:rPr>
          <w:rFonts w:ascii="Times New Roman" w:hAnsi="Times New Roman" w:cs="Times New Roman"/>
          <w:sz w:val="28"/>
          <w:szCs w:val="28"/>
          <w:lang w:val="uk-UA"/>
        </w:rPr>
        <w:t>я</w:t>
      </w:r>
      <w:r w:rsidRPr="00125324">
        <w:rPr>
          <w:rFonts w:ascii="Times New Roman" w:hAnsi="Times New Roman" w:cs="Times New Roman"/>
          <w:sz w:val="28"/>
          <w:szCs w:val="28"/>
          <w:lang w:val="uk-UA"/>
        </w:rPr>
        <w:t xml:space="preserve"> як процес посідає суттєво-важливе місце в </w:t>
      </w:r>
      <w:r w:rsidR="00BD7ACD">
        <w:rPr>
          <w:rFonts w:ascii="Times New Roman" w:hAnsi="Times New Roman" w:cs="Times New Roman"/>
          <w:sz w:val="28"/>
          <w:szCs w:val="28"/>
          <w:lang w:val="uk-UA"/>
        </w:rPr>
        <w:t>освітньому</w:t>
      </w:r>
      <w:r w:rsidRPr="00125324">
        <w:rPr>
          <w:rFonts w:ascii="Times New Roman" w:hAnsi="Times New Roman" w:cs="Times New Roman"/>
          <w:sz w:val="28"/>
          <w:szCs w:val="28"/>
          <w:lang w:val="uk-UA"/>
        </w:rPr>
        <w:t xml:space="preserve"> процесі </w:t>
      </w:r>
      <w:r w:rsidR="00CA5B90" w:rsidRPr="00125324">
        <w:rPr>
          <w:rFonts w:ascii="Times New Roman" w:hAnsi="Times New Roman" w:cs="Times New Roman"/>
          <w:sz w:val="28"/>
          <w:szCs w:val="28"/>
          <w:lang w:val="uk-UA"/>
        </w:rPr>
        <w:t>професійної підготовки</w:t>
      </w:r>
      <w:r w:rsidRPr="00125324">
        <w:rPr>
          <w:rFonts w:ascii="Times New Roman" w:hAnsi="Times New Roman" w:cs="Times New Roman"/>
          <w:sz w:val="28"/>
          <w:szCs w:val="28"/>
          <w:lang w:val="uk-UA"/>
        </w:rPr>
        <w:t xml:space="preserve">, тому вимагає від викладача </w:t>
      </w:r>
      <w:r w:rsidR="00CA5B90" w:rsidRPr="00125324">
        <w:rPr>
          <w:rFonts w:ascii="Times New Roman" w:hAnsi="Times New Roman" w:cs="Times New Roman"/>
          <w:sz w:val="28"/>
          <w:szCs w:val="28"/>
          <w:lang w:val="uk-UA"/>
        </w:rPr>
        <w:t>ефективної</w:t>
      </w:r>
      <w:r w:rsidRPr="00125324">
        <w:rPr>
          <w:rFonts w:ascii="Times New Roman" w:hAnsi="Times New Roman" w:cs="Times New Roman"/>
          <w:sz w:val="28"/>
          <w:szCs w:val="28"/>
          <w:lang w:val="uk-UA"/>
        </w:rPr>
        <w:t xml:space="preserve"> організації навчально-пізнавальної діяльності студентів</w:t>
      </w:r>
      <w:r w:rsidR="00CA5B90" w:rsidRPr="00125324">
        <w:rPr>
          <w:rFonts w:ascii="Times New Roman" w:hAnsi="Times New Roman" w:cs="Times New Roman"/>
          <w:sz w:val="28"/>
          <w:szCs w:val="28"/>
          <w:lang w:val="uk-UA"/>
        </w:rPr>
        <w:t xml:space="preserve"> для</w:t>
      </w:r>
      <w:r w:rsidRPr="00125324">
        <w:rPr>
          <w:rFonts w:ascii="Times New Roman" w:hAnsi="Times New Roman" w:cs="Times New Roman"/>
          <w:sz w:val="28"/>
          <w:szCs w:val="28"/>
          <w:lang w:val="uk-UA"/>
        </w:rPr>
        <w:t xml:space="preserve"> розви</w:t>
      </w:r>
      <w:r w:rsidR="00CA5B90" w:rsidRPr="00125324">
        <w:rPr>
          <w:rFonts w:ascii="Times New Roman" w:hAnsi="Times New Roman" w:cs="Times New Roman"/>
          <w:sz w:val="28"/>
          <w:szCs w:val="28"/>
          <w:lang w:val="uk-UA"/>
        </w:rPr>
        <w:t>тку</w:t>
      </w:r>
      <w:r w:rsidRPr="00125324">
        <w:rPr>
          <w:rFonts w:ascii="Times New Roman" w:hAnsi="Times New Roman" w:cs="Times New Roman"/>
          <w:sz w:val="28"/>
          <w:szCs w:val="28"/>
          <w:lang w:val="uk-UA"/>
        </w:rPr>
        <w:t xml:space="preserve"> </w:t>
      </w:r>
      <w:r w:rsidR="00CA5B90" w:rsidRPr="00125324">
        <w:rPr>
          <w:rFonts w:ascii="Times New Roman" w:hAnsi="Times New Roman" w:cs="Times New Roman"/>
          <w:sz w:val="28"/>
          <w:szCs w:val="28"/>
          <w:lang w:val="uk-UA"/>
        </w:rPr>
        <w:t>в МСП незалежного і</w:t>
      </w:r>
      <w:r w:rsidRPr="00125324">
        <w:rPr>
          <w:rFonts w:ascii="Times New Roman" w:hAnsi="Times New Roman" w:cs="Times New Roman"/>
          <w:sz w:val="28"/>
          <w:szCs w:val="28"/>
          <w:lang w:val="uk-UA"/>
        </w:rPr>
        <w:t xml:space="preserve"> творч</w:t>
      </w:r>
      <w:r w:rsidR="00CA5B90" w:rsidRPr="00125324">
        <w:rPr>
          <w:rFonts w:ascii="Times New Roman" w:hAnsi="Times New Roman" w:cs="Times New Roman"/>
          <w:sz w:val="28"/>
          <w:szCs w:val="28"/>
          <w:lang w:val="uk-UA"/>
        </w:rPr>
        <w:t xml:space="preserve">ого мислення, </w:t>
      </w:r>
      <w:r w:rsidRPr="00125324">
        <w:rPr>
          <w:rFonts w:ascii="Times New Roman" w:hAnsi="Times New Roman" w:cs="Times New Roman"/>
          <w:sz w:val="28"/>
          <w:szCs w:val="28"/>
          <w:lang w:val="uk-UA"/>
        </w:rPr>
        <w:t>формува</w:t>
      </w:r>
      <w:r w:rsidR="00CA5B90" w:rsidRPr="00125324">
        <w:rPr>
          <w:rFonts w:ascii="Times New Roman" w:hAnsi="Times New Roman" w:cs="Times New Roman"/>
          <w:sz w:val="28"/>
          <w:szCs w:val="28"/>
          <w:lang w:val="uk-UA"/>
        </w:rPr>
        <w:t>ння професійних вмінь</w:t>
      </w:r>
      <w:r w:rsidRPr="00125324">
        <w:rPr>
          <w:rFonts w:ascii="Times New Roman" w:hAnsi="Times New Roman" w:cs="Times New Roman"/>
          <w:sz w:val="28"/>
          <w:szCs w:val="28"/>
          <w:lang w:val="uk-UA"/>
        </w:rPr>
        <w:t xml:space="preserve"> у розв’язанні нестандартних </w:t>
      </w:r>
      <w:r w:rsidR="00CA5B90" w:rsidRPr="00125324">
        <w:rPr>
          <w:rFonts w:ascii="Times New Roman" w:hAnsi="Times New Roman" w:cs="Times New Roman"/>
          <w:sz w:val="28"/>
          <w:szCs w:val="28"/>
          <w:lang w:val="uk-UA"/>
        </w:rPr>
        <w:t>фахових завдань</w:t>
      </w:r>
      <w:r w:rsidRPr="00125324">
        <w:rPr>
          <w:rFonts w:ascii="Times New Roman" w:hAnsi="Times New Roman" w:cs="Times New Roman"/>
          <w:sz w:val="28"/>
          <w:szCs w:val="28"/>
          <w:lang w:val="uk-UA"/>
        </w:rPr>
        <w:t xml:space="preserve"> з метою вдосконалення компетентнісних навичок. Лекції </w:t>
      </w:r>
      <w:r w:rsidRPr="00125324">
        <w:rPr>
          <w:rStyle w:val="notranslate"/>
          <w:rFonts w:ascii="Times New Roman" w:hAnsi="Times New Roman" w:cs="Times New Roman"/>
          <w:sz w:val="28"/>
          <w:szCs w:val="28"/>
          <w:lang w:val="uk-UA"/>
        </w:rPr>
        <w:t>дозволяють викладачу робити акцент на фундаментально-спроектованому змістовому наповненні навчальних дисциплін, що суттєво підвищує ефективність навчання.</w:t>
      </w:r>
      <w:r w:rsidRPr="00125324">
        <w:rPr>
          <w:rFonts w:ascii="Times New Roman" w:hAnsi="Times New Roman" w:cs="Times New Roman"/>
          <w:sz w:val="28"/>
          <w:szCs w:val="28"/>
          <w:lang w:val="uk-UA"/>
        </w:rPr>
        <w:t xml:space="preserve"> У процесі підготовки </w:t>
      </w:r>
      <w:r w:rsidR="00CA5B90"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на лекціях доцільно використовувати такі методичні засоби </w:t>
      </w:r>
      <w:r w:rsidR="00CC4023"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які уможливлять проведення різноманітних видів лекційних занять.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Лекці</w:t>
      </w:r>
      <w:r w:rsidR="00BD7ACD">
        <w:rPr>
          <w:rFonts w:ascii="Times New Roman" w:hAnsi="Times New Roman" w:cs="Times New Roman"/>
          <w:sz w:val="28"/>
          <w:szCs w:val="28"/>
          <w:lang w:val="uk-UA"/>
        </w:rPr>
        <w:t>я</w:t>
      </w:r>
      <w:r w:rsidRPr="00125324">
        <w:rPr>
          <w:rFonts w:ascii="Times New Roman" w:hAnsi="Times New Roman" w:cs="Times New Roman"/>
          <w:sz w:val="28"/>
          <w:szCs w:val="28"/>
          <w:lang w:val="uk-UA"/>
        </w:rPr>
        <w:t xml:space="preserve">-бесіда проводиться у вигляді «діалогу з аудиторією», є найбільш розповсюдженою і простою формою діяльного залучення студентів до </w:t>
      </w:r>
      <w:r w:rsidR="00BD7ACD">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за допомогою постановки запитань не директивного, а інформаційного характеру. Вона спрямована на визначення рівня поінформованості студентів з навчальним матеріалом лекції, готовності до сприйняття нового матеріалу, водночас актуалізує знання, необхідні для його усвідомленого розуміння.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Використання проблемних лекцій у </w:t>
      </w:r>
      <w:r w:rsidR="00CF70D8"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як умови успішного навчання </w:t>
      </w:r>
      <w:r w:rsidR="00CF70D8" w:rsidRPr="00125324">
        <w:rPr>
          <w:rFonts w:ascii="Times New Roman" w:hAnsi="Times New Roman" w:cs="Times New Roman"/>
          <w:sz w:val="28"/>
          <w:szCs w:val="28"/>
          <w:lang w:val="uk-UA"/>
        </w:rPr>
        <w:t>залежить від проблемно</w:t>
      </w:r>
      <w:r w:rsidRPr="00125324">
        <w:rPr>
          <w:rFonts w:ascii="Times New Roman" w:hAnsi="Times New Roman" w:cs="Times New Roman"/>
          <w:sz w:val="28"/>
          <w:szCs w:val="28"/>
          <w:lang w:val="uk-UA"/>
        </w:rPr>
        <w:t>ст</w:t>
      </w:r>
      <w:r w:rsidR="00CF70D8" w:rsidRPr="00125324">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навчального матеріалу, особистісн</w:t>
      </w:r>
      <w:r w:rsidR="00CF70D8" w:rsidRPr="00125324">
        <w:rPr>
          <w:rFonts w:ascii="Times New Roman" w:hAnsi="Times New Roman" w:cs="Times New Roman"/>
          <w:sz w:val="28"/>
          <w:szCs w:val="28"/>
          <w:lang w:val="uk-UA"/>
        </w:rPr>
        <w:t>ої активності студентів</w:t>
      </w:r>
      <w:r w:rsidRPr="00125324">
        <w:rPr>
          <w:rFonts w:ascii="Times New Roman" w:hAnsi="Times New Roman" w:cs="Times New Roman"/>
          <w:sz w:val="28"/>
          <w:szCs w:val="28"/>
          <w:lang w:val="uk-UA"/>
        </w:rPr>
        <w:t xml:space="preserve">, </w:t>
      </w:r>
      <w:r w:rsidR="00CF70D8" w:rsidRPr="00125324">
        <w:rPr>
          <w:rFonts w:ascii="Times New Roman" w:hAnsi="Times New Roman" w:cs="Times New Roman"/>
          <w:sz w:val="28"/>
          <w:szCs w:val="28"/>
          <w:lang w:val="uk-UA"/>
        </w:rPr>
        <w:t>взаємо</w:t>
      </w:r>
      <w:r w:rsidRPr="00125324">
        <w:rPr>
          <w:rFonts w:ascii="Times New Roman" w:hAnsi="Times New Roman" w:cs="Times New Roman"/>
          <w:sz w:val="28"/>
          <w:szCs w:val="28"/>
          <w:lang w:val="uk-UA"/>
        </w:rPr>
        <w:t>зв’язк</w:t>
      </w:r>
      <w:r w:rsidR="00CF70D8"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навчання з професійною діяльністю, на що наголошує Г. Селевко [</w:t>
      </w:r>
      <w:r w:rsidR="00F432C3" w:rsidRPr="00125324">
        <w:rPr>
          <w:rFonts w:ascii="Times New Roman" w:hAnsi="Times New Roman" w:cs="Times New Roman"/>
          <w:sz w:val="28"/>
          <w:szCs w:val="28"/>
          <w:lang w:val="uk-UA"/>
        </w:rPr>
        <w:t>436</w:t>
      </w:r>
      <w:r w:rsidR="00397D22" w:rsidRPr="00125324">
        <w:rPr>
          <w:rFonts w:ascii="Times New Roman" w:hAnsi="Times New Roman" w:cs="Times New Roman"/>
          <w:sz w:val="28"/>
          <w:szCs w:val="28"/>
          <w:lang w:val="uk-UA"/>
        </w:rPr>
        <w:t>, с. 220], В</w:t>
      </w:r>
      <w:r w:rsidR="00AB134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Кремень [</w:t>
      </w:r>
      <w:r w:rsidR="00F432C3" w:rsidRPr="00125324">
        <w:rPr>
          <w:rFonts w:ascii="Times New Roman" w:hAnsi="Times New Roman" w:cs="Times New Roman"/>
          <w:sz w:val="28"/>
          <w:szCs w:val="28"/>
          <w:lang w:val="uk-UA"/>
        </w:rPr>
        <w:t>132</w:t>
      </w:r>
      <w:r w:rsidR="00AB134D"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 xml:space="preserve">717] та інші освітяни – теоретики і практики. Проблемна лекція потребує в студента внутрішнього і зовнішнього діалогу. Перший вид діалогу дозволяє самостійно обміркувати навчальну проблему й після завершення лекції підштовхує майбутнього фахівця до «діалогу культур», який уможливлює здійснення аналізу та зіставлення шляхів розв’язання окресленої проблеми різними вченими (авторами монографій, підручників, посібників, дисертаційних досліджень, наукових статей тощо) та власного бачення її професійного вирішення. </w:t>
      </w:r>
      <w:r w:rsidR="00CF70D8" w:rsidRPr="00125324">
        <w:rPr>
          <w:rFonts w:ascii="Times New Roman" w:hAnsi="Times New Roman" w:cs="Times New Roman"/>
          <w:sz w:val="28"/>
          <w:szCs w:val="28"/>
          <w:lang w:val="uk-UA"/>
        </w:rPr>
        <w:t>З</w:t>
      </w:r>
      <w:r w:rsidRPr="00125324">
        <w:rPr>
          <w:rFonts w:ascii="Times New Roman" w:hAnsi="Times New Roman" w:cs="Times New Roman"/>
          <w:sz w:val="28"/>
          <w:szCs w:val="28"/>
          <w:lang w:val="uk-UA"/>
        </w:rPr>
        <w:t>овнішній діалог лежить в основі лекції-дискусії.</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Лекція-дискусія передбачає активн</w:t>
      </w:r>
      <w:r w:rsidR="00BD7ACD">
        <w:rPr>
          <w:rFonts w:ascii="Times New Roman" w:hAnsi="Times New Roman" w:cs="Times New Roman"/>
          <w:sz w:val="28"/>
          <w:szCs w:val="28"/>
          <w:lang w:val="uk-UA"/>
        </w:rPr>
        <w:t>ий взаємообмін</w:t>
      </w:r>
      <w:r w:rsidRPr="00125324">
        <w:rPr>
          <w:rFonts w:ascii="Times New Roman" w:hAnsi="Times New Roman" w:cs="Times New Roman"/>
          <w:sz w:val="28"/>
          <w:szCs w:val="28"/>
          <w:lang w:val="uk-UA"/>
        </w:rPr>
        <w:t xml:space="preserve"> думками, ідеями, міркуваннями в проміжках між зв’язними розділами лекції. Оскіль</w:t>
      </w:r>
      <w:r w:rsidR="00AB134D" w:rsidRPr="00125324">
        <w:rPr>
          <w:rFonts w:ascii="Times New Roman" w:hAnsi="Times New Roman" w:cs="Times New Roman"/>
          <w:sz w:val="28"/>
          <w:szCs w:val="28"/>
          <w:lang w:val="uk-UA"/>
        </w:rPr>
        <w:t>ки лекції-дискусії, дебати (за Г. </w:t>
      </w:r>
      <w:r w:rsidRPr="00125324">
        <w:rPr>
          <w:rFonts w:ascii="Times New Roman" w:hAnsi="Times New Roman" w:cs="Times New Roman"/>
          <w:sz w:val="28"/>
          <w:szCs w:val="28"/>
          <w:lang w:val="uk-UA"/>
        </w:rPr>
        <w:t>Селевком терміни «дискусія» і «дебати» – синоніми і значать «обговорення протиріч, суперечка, що відбувається і розв’язується засобами вербального спілкування» [</w:t>
      </w:r>
      <w:r w:rsidR="00F432C3" w:rsidRPr="00125324">
        <w:rPr>
          <w:rFonts w:ascii="Times New Roman" w:hAnsi="Times New Roman" w:cs="Times New Roman"/>
          <w:sz w:val="28"/>
          <w:szCs w:val="28"/>
          <w:lang w:val="uk-UA"/>
        </w:rPr>
        <w:t>437</w:t>
      </w:r>
      <w:r w:rsidR="00AB134D" w:rsidRPr="00125324">
        <w:rPr>
          <w:rFonts w:ascii="Times New Roman" w:hAnsi="Times New Roman" w:cs="Times New Roman"/>
          <w:sz w:val="28"/>
          <w:szCs w:val="28"/>
          <w:lang w:val="uk-UA"/>
        </w:rPr>
        <w:t>,</w:t>
      </w:r>
      <w:r w:rsidR="00CC4023" w:rsidRPr="00125324">
        <w:rPr>
          <w:rFonts w:ascii="Times New Roman" w:hAnsi="Times New Roman" w:cs="Times New Roman"/>
          <w:sz w:val="28"/>
          <w:szCs w:val="28"/>
          <w:lang w:val="uk-UA"/>
        </w:rPr>
        <w:t> </w:t>
      </w:r>
      <w:r w:rsidR="00AB134D"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247]) є вищим рівнем проблемних лекцій й, зазвичай, доповнюються системою проблемних семінарів, ділових ігор, самостійної роботи, що також є інтегративними формами навчання і методичними засобами </w:t>
      </w:r>
      <w:r w:rsidR="006A0315"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У лекції-дискусії відповідно до мети використовуються такі засоби </w:t>
      </w:r>
      <w:r w:rsidR="00FF520D" w:rsidRPr="00125324">
        <w:rPr>
          <w:rFonts w:ascii="Times New Roman" w:hAnsi="Times New Roman" w:cs="Times New Roman"/>
          <w:sz w:val="28"/>
          <w:szCs w:val="28"/>
          <w:lang w:val="uk-UA"/>
        </w:rPr>
        <w:t xml:space="preserve">ІТІТ </w:t>
      </w:r>
      <w:r w:rsidRPr="00125324">
        <w:rPr>
          <w:rFonts w:ascii="Times New Roman" w:hAnsi="Times New Roman" w:cs="Times New Roman"/>
          <w:sz w:val="28"/>
          <w:szCs w:val="28"/>
          <w:lang w:val="uk-UA"/>
        </w:rPr>
        <w:t xml:space="preserve">як навчальний тренінг, діагностика, зміна установок, стимулювання творчості, що обов’язково передбачає </w:t>
      </w:r>
      <w:r w:rsidR="00BD7ACD">
        <w:rPr>
          <w:rFonts w:ascii="Times New Roman" w:hAnsi="Times New Roman" w:cs="Times New Roman"/>
          <w:sz w:val="28"/>
          <w:szCs w:val="28"/>
          <w:lang w:val="uk-UA"/>
        </w:rPr>
        <w:t>наявність</w:t>
      </w:r>
      <w:r w:rsidRPr="00125324">
        <w:rPr>
          <w:rFonts w:ascii="Times New Roman" w:hAnsi="Times New Roman" w:cs="Times New Roman"/>
          <w:sz w:val="28"/>
          <w:szCs w:val="28"/>
          <w:lang w:val="uk-UA"/>
        </w:rPr>
        <w:t xml:space="preserve"> </w:t>
      </w:r>
      <w:r w:rsidR="00CF70D8" w:rsidRPr="00125324">
        <w:rPr>
          <w:rFonts w:ascii="Times New Roman" w:hAnsi="Times New Roman" w:cs="Times New Roman"/>
          <w:sz w:val="28"/>
          <w:szCs w:val="28"/>
          <w:lang w:val="uk-UA"/>
        </w:rPr>
        <w:t xml:space="preserve">міжсубʼєктного </w:t>
      </w:r>
      <w:r w:rsidRPr="00125324">
        <w:rPr>
          <w:rFonts w:ascii="Times New Roman" w:hAnsi="Times New Roman" w:cs="Times New Roman"/>
          <w:sz w:val="28"/>
          <w:szCs w:val="28"/>
          <w:lang w:val="uk-UA"/>
        </w:rPr>
        <w:t xml:space="preserve">зв’язку з темою інноваційного заняття. Охоплення лекцією значного обсягу матеріалу дозволяє в результаті дискусії досягти таких </w:t>
      </w:r>
      <w:r w:rsidR="00CF70D8" w:rsidRPr="00125324">
        <w:rPr>
          <w:rFonts w:ascii="Times New Roman" w:hAnsi="Times New Roman" w:cs="Times New Roman"/>
          <w:sz w:val="28"/>
          <w:szCs w:val="28"/>
          <w:lang w:val="uk-UA"/>
        </w:rPr>
        <w:t xml:space="preserve">навчальних </w:t>
      </w:r>
      <w:r w:rsidRPr="00125324">
        <w:rPr>
          <w:rFonts w:ascii="Times New Roman" w:hAnsi="Times New Roman" w:cs="Times New Roman"/>
          <w:sz w:val="28"/>
          <w:szCs w:val="28"/>
          <w:lang w:val="uk-UA"/>
        </w:rPr>
        <w:t>цілей, як</w:t>
      </w:r>
      <w:r w:rsidR="00BD7ACD">
        <w:rPr>
          <w:rFonts w:ascii="Times New Roman" w:hAnsi="Times New Roman" w:cs="Times New Roman"/>
          <w:sz w:val="28"/>
          <w:szCs w:val="28"/>
          <w:lang w:val="uk-UA"/>
        </w:rPr>
        <w:t>-от:</w:t>
      </w:r>
      <w:r w:rsidRPr="00125324">
        <w:rPr>
          <w:rFonts w:ascii="Times New Roman" w:hAnsi="Times New Roman" w:cs="Times New Roman"/>
          <w:sz w:val="28"/>
          <w:szCs w:val="28"/>
          <w:lang w:val="uk-UA"/>
        </w:rPr>
        <w:t xml:space="preserve"> упорядкування інформації, пошук альтернатив шляхів розв’язання професійно-спрямованих </w:t>
      </w:r>
      <w:r w:rsidR="00BD7ACD">
        <w:rPr>
          <w:rFonts w:ascii="Times New Roman" w:hAnsi="Times New Roman" w:cs="Times New Roman"/>
          <w:sz w:val="28"/>
          <w:szCs w:val="28"/>
          <w:lang w:val="uk-UA"/>
        </w:rPr>
        <w:t>завдань</w:t>
      </w:r>
      <w:r w:rsidRPr="00125324">
        <w:rPr>
          <w:rFonts w:ascii="Times New Roman" w:hAnsi="Times New Roman" w:cs="Times New Roman"/>
          <w:sz w:val="28"/>
          <w:szCs w:val="28"/>
          <w:lang w:val="uk-UA"/>
        </w:rPr>
        <w:t xml:space="preserve">, їх теоретична інтерпретація та методологічне обґрунтування.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Лекція-аналіз конкретної ситуації </w:t>
      </w:r>
      <w:r w:rsidR="00CF70D8" w:rsidRPr="00125324">
        <w:rPr>
          <w:rFonts w:ascii="Times New Roman" w:hAnsi="Times New Roman" w:cs="Times New Roman"/>
          <w:sz w:val="28"/>
          <w:szCs w:val="28"/>
          <w:lang w:val="uk-UA"/>
        </w:rPr>
        <w:t>за</w:t>
      </w:r>
      <w:r w:rsidRPr="00125324">
        <w:rPr>
          <w:rFonts w:ascii="Times New Roman" w:hAnsi="Times New Roman" w:cs="Times New Roman"/>
          <w:sz w:val="28"/>
          <w:szCs w:val="28"/>
          <w:lang w:val="uk-UA"/>
        </w:rPr>
        <w:t xml:space="preserve"> </w:t>
      </w:r>
      <w:r w:rsidR="00CF70D8" w:rsidRPr="00125324">
        <w:rPr>
          <w:rFonts w:ascii="Times New Roman" w:hAnsi="Times New Roman" w:cs="Times New Roman"/>
          <w:sz w:val="28"/>
          <w:szCs w:val="28"/>
          <w:lang w:val="uk-UA"/>
        </w:rPr>
        <w:t xml:space="preserve">ФПП </w:t>
      </w:r>
      <w:r w:rsidRPr="00125324">
        <w:rPr>
          <w:rFonts w:ascii="Times New Roman" w:hAnsi="Times New Roman" w:cs="Times New Roman"/>
          <w:sz w:val="28"/>
          <w:szCs w:val="28"/>
          <w:lang w:val="uk-UA"/>
        </w:rPr>
        <w:t xml:space="preserve">передбачає використання дискусійної діалогічної взаємодії, де предметом обговорення є певні професійні ситуації. Створення проблемної ситуації на основі фактів із реальної професійної діяльності – особливість навчання за допомогою аналізу конкретних ситуацій – кейс-стаді (від англ. </w:t>
      </w:r>
      <w:r w:rsidRPr="00BB43D9">
        <w:rPr>
          <w:rFonts w:ascii="Times New Roman" w:hAnsi="Times New Roman" w:cs="Times New Roman"/>
          <w:i/>
          <w:sz w:val="28"/>
          <w:szCs w:val="28"/>
          <w:lang w:val="uk-UA"/>
        </w:rPr>
        <w:t>case-study</w:t>
      </w:r>
      <w:r w:rsidRPr="00125324">
        <w:rPr>
          <w:rFonts w:ascii="Times New Roman" w:hAnsi="Times New Roman" w:cs="Times New Roman"/>
          <w:sz w:val="28"/>
          <w:szCs w:val="28"/>
          <w:lang w:val="uk-UA"/>
        </w:rPr>
        <w:t xml:space="preserve"> – «вивчення ситуації»). </w:t>
      </w:r>
      <w:r w:rsidRPr="00BB43D9">
        <w:rPr>
          <w:rFonts w:ascii="Times New Roman" w:hAnsi="Times New Roman" w:cs="Times New Roman"/>
          <w:sz w:val="28"/>
          <w:szCs w:val="28"/>
          <w:lang w:val="uk-UA"/>
        </w:rPr>
        <w:t>К</w:t>
      </w:r>
      <w:r w:rsidRPr="00BB43D9">
        <w:rPr>
          <w:rFonts w:ascii="Times New Roman" w:hAnsi="Times New Roman" w:cs="Times New Roman"/>
          <w:sz w:val="28"/>
          <w:szCs w:val="28"/>
          <w:shd w:val="clear" w:color="auto" w:fill="FFFFFF"/>
          <w:lang w:val="uk-UA"/>
        </w:rPr>
        <w:t>ейс-</w:t>
      </w:r>
      <w:r w:rsidRPr="00BB43D9">
        <w:rPr>
          <w:rStyle w:val="af0"/>
          <w:rFonts w:ascii="Times New Roman" w:hAnsi="Times New Roman" w:cs="Times New Roman"/>
          <w:bCs/>
          <w:i w:val="0"/>
          <w:sz w:val="28"/>
          <w:szCs w:val="28"/>
          <w:shd w:val="clear" w:color="auto" w:fill="FFFFFF"/>
          <w:lang w:val="uk-UA"/>
        </w:rPr>
        <w:t>метод</w:t>
      </w:r>
      <w:r w:rsidRPr="00125324">
        <w:rPr>
          <w:rStyle w:val="af0"/>
          <w:rFonts w:ascii="Times New Roman" w:hAnsi="Times New Roman" w:cs="Times New Roman"/>
          <w:bCs/>
          <w:sz w:val="28"/>
          <w:szCs w:val="28"/>
          <w:shd w:val="clear" w:color="auto" w:fill="FFFFFF"/>
          <w:lang w:val="uk-UA"/>
        </w:rPr>
        <w:t xml:space="preserve"> </w:t>
      </w:r>
      <w:r w:rsidRPr="00125324">
        <w:rPr>
          <w:rFonts w:ascii="Times New Roman" w:hAnsi="Times New Roman" w:cs="Times New Roman"/>
          <w:sz w:val="28"/>
          <w:szCs w:val="28"/>
          <w:lang w:val="uk-UA"/>
        </w:rPr>
        <w:t>як засіб реалізації компетентнісного підходу</w:t>
      </w:r>
      <w:r w:rsidRPr="00125324">
        <w:rPr>
          <w:rFonts w:ascii="Times New Roman" w:hAnsi="Times New Roman" w:cs="Times New Roman"/>
          <w:sz w:val="28"/>
          <w:szCs w:val="28"/>
          <w:shd w:val="clear" w:color="auto" w:fill="FFFFFF"/>
          <w:lang w:val="uk-UA"/>
        </w:rPr>
        <w:t xml:space="preserve"> </w:t>
      </w:r>
      <w:r w:rsidR="00CC4023" w:rsidRPr="00125324">
        <w:rPr>
          <w:rFonts w:ascii="Times New Roman" w:hAnsi="Times New Roman" w:cs="Times New Roman"/>
          <w:sz w:val="28"/>
          <w:szCs w:val="28"/>
          <w:shd w:val="clear" w:color="auto" w:fill="FFFFFF"/>
          <w:lang w:val="uk-UA"/>
        </w:rPr>
        <w:br/>
      </w:r>
      <w:r w:rsidRPr="00125324">
        <w:rPr>
          <w:rFonts w:ascii="Times New Roman" w:hAnsi="Times New Roman" w:cs="Times New Roman"/>
          <w:sz w:val="28"/>
          <w:szCs w:val="28"/>
          <w:lang w:val="uk-UA"/>
        </w:rPr>
        <w:t xml:space="preserve">в підготовці </w:t>
      </w:r>
      <w:r w:rsidR="00014F6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вимагає у них фундаментально-спеціальних </w:t>
      </w:r>
      <w:r w:rsidR="00CC4023"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знань [</w:t>
      </w:r>
      <w:r w:rsidR="00F432C3" w:rsidRPr="00125324">
        <w:rPr>
          <w:rFonts w:ascii="Times New Roman" w:hAnsi="Times New Roman" w:cs="Times New Roman"/>
          <w:sz w:val="28"/>
          <w:szCs w:val="28"/>
          <w:shd w:val="clear" w:color="auto" w:fill="FFFFFF"/>
          <w:lang w:val="uk-UA"/>
        </w:rPr>
        <w:t>311</w:t>
      </w:r>
      <w:r w:rsidR="00AB134D" w:rsidRPr="00125324">
        <w:rPr>
          <w:rFonts w:ascii="Times New Roman" w:hAnsi="Times New Roman" w:cs="Times New Roman"/>
          <w:sz w:val="28"/>
          <w:szCs w:val="28"/>
          <w:shd w:val="clear" w:color="auto" w:fill="FFFFFF"/>
          <w:lang w:val="uk-UA"/>
        </w:rPr>
        <w:t>, с. 94</w:t>
      </w:r>
      <w:r w:rsidR="00CC4023" w:rsidRPr="00125324">
        <w:rPr>
          <w:rFonts w:ascii="Times New Roman" w:hAnsi="Times New Roman" w:cs="Times New Roman"/>
          <w:sz w:val="28"/>
          <w:szCs w:val="28"/>
          <w:shd w:val="clear" w:color="auto" w:fill="FFFFFF"/>
          <w:lang w:val="uk-UA"/>
        </w:rPr>
        <w:t>–</w:t>
      </w:r>
      <w:r w:rsidR="00AB134D" w:rsidRPr="00125324">
        <w:rPr>
          <w:rFonts w:ascii="Times New Roman" w:hAnsi="Times New Roman" w:cs="Times New Roman"/>
          <w:sz w:val="28"/>
          <w:szCs w:val="28"/>
          <w:shd w:val="clear" w:color="auto" w:fill="FFFFFF"/>
          <w:lang w:val="uk-UA"/>
        </w:rPr>
        <w:t>95</w:t>
      </w:r>
      <w:r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Провідними засобами використання на лекціях інтегра</w:t>
      </w:r>
      <w:r w:rsidR="00014F67" w:rsidRPr="00125324">
        <w:rPr>
          <w:rFonts w:ascii="Times New Roman" w:hAnsi="Times New Roman" w:cs="Times New Roman"/>
          <w:sz w:val="28"/>
          <w:szCs w:val="28"/>
          <w:lang w:val="uk-UA"/>
        </w:rPr>
        <w:t>тивного</w:t>
      </w:r>
      <w:r w:rsidRPr="00125324">
        <w:rPr>
          <w:rFonts w:ascii="Times New Roman" w:hAnsi="Times New Roman" w:cs="Times New Roman"/>
          <w:sz w:val="28"/>
          <w:szCs w:val="28"/>
          <w:lang w:val="uk-UA"/>
        </w:rPr>
        <w:t xml:space="preserve"> методу «аналізу конкретних ситуацій» є банк кейсів, який ілюструє професійну проблему, відображає шляхи її вирішення або концепцію завдання в цілому, мультимедійні та аудіовізуальні матеріали, методичні рекомендації з їх розв’язання, питання для обговорення, завдання студентам для подальшої самостійної роботи, дидактичні матеріали тощо. Кейс-метод санкціонує встановлення оптимального співвідношення між теоретичною та практичною площинами навчання, </w:t>
      </w:r>
      <w:r w:rsidR="00014F67" w:rsidRPr="00125324">
        <w:rPr>
          <w:rFonts w:ascii="Times New Roman" w:hAnsi="Times New Roman" w:cs="Times New Roman"/>
          <w:sz w:val="28"/>
          <w:szCs w:val="28"/>
          <w:lang w:val="uk-UA"/>
        </w:rPr>
        <w:t>що актуалізує його</w:t>
      </w:r>
      <w:r w:rsidRPr="00125324">
        <w:rPr>
          <w:rFonts w:ascii="Times New Roman" w:hAnsi="Times New Roman" w:cs="Times New Roman"/>
          <w:sz w:val="28"/>
          <w:szCs w:val="28"/>
          <w:lang w:val="uk-UA"/>
        </w:rPr>
        <w:t xml:space="preserve"> </w:t>
      </w:r>
      <w:r w:rsidR="00014F67" w:rsidRPr="00125324">
        <w:rPr>
          <w:rFonts w:ascii="Times New Roman" w:hAnsi="Times New Roman" w:cs="Times New Roman"/>
          <w:sz w:val="28"/>
          <w:szCs w:val="28"/>
          <w:lang w:val="uk-UA"/>
        </w:rPr>
        <w:t>вик</w:t>
      </w:r>
      <w:r w:rsidRPr="00125324">
        <w:rPr>
          <w:rFonts w:ascii="Times New Roman" w:hAnsi="Times New Roman" w:cs="Times New Roman"/>
          <w:sz w:val="28"/>
          <w:szCs w:val="28"/>
          <w:lang w:val="uk-UA"/>
        </w:rPr>
        <w:t>орист</w:t>
      </w:r>
      <w:r w:rsidR="00014F67" w:rsidRPr="00125324">
        <w:rPr>
          <w:rFonts w:ascii="Times New Roman" w:hAnsi="Times New Roman" w:cs="Times New Roman"/>
          <w:sz w:val="28"/>
          <w:szCs w:val="28"/>
          <w:lang w:val="uk-UA"/>
        </w:rPr>
        <w:t>анн</w:t>
      </w:r>
      <w:r w:rsidRPr="00125324">
        <w:rPr>
          <w:rFonts w:ascii="Times New Roman" w:hAnsi="Times New Roman" w:cs="Times New Roman"/>
          <w:sz w:val="28"/>
          <w:szCs w:val="28"/>
          <w:lang w:val="uk-UA"/>
        </w:rPr>
        <w:t xml:space="preserve">я в процесі проведення лекційних </w:t>
      </w:r>
      <w:r w:rsidR="00BD7ACD">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семінарських занять</w:t>
      </w:r>
      <w:r w:rsidR="00014F67" w:rsidRPr="00125324">
        <w:rPr>
          <w:rFonts w:ascii="Times New Roman" w:hAnsi="Times New Roman" w:cs="Times New Roman"/>
          <w:sz w:val="28"/>
          <w:szCs w:val="28"/>
          <w:lang w:val="uk-UA"/>
        </w:rPr>
        <w:t xml:space="preserve"> у ФПП МСП</w:t>
      </w:r>
      <w:r w:rsidRPr="00125324">
        <w:rPr>
          <w:rFonts w:ascii="Times New Roman" w:hAnsi="Times New Roman" w:cs="Times New Roman"/>
          <w:sz w:val="28"/>
          <w:szCs w:val="28"/>
          <w:lang w:val="uk-UA"/>
        </w:rPr>
        <w:t>.</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Лекція з використанням техніки зворотного зв’язку проводиться з використанням елементів програмованого навчання (інформаційно-освітні сайти, мультимедійні навчально-м</w:t>
      </w:r>
      <w:r w:rsidR="00014F67" w:rsidRPr="00125324">
        <w:rPr>
          <w:rFonts w:ascii="Times New Roman" w:hAnsi="Times New Roman" w:cs="Times New Roman"/>
          <w:sz w:val="28"/>
          <w:szCs w:val="28"/>
          <w:lang w:val="uk-UA"/>
        </w:rPr>
        <w:t>етодичні матеріали, Інтернет-рес</w:t>
      </w:r>
      <w:r w:rsidRPr="00125324">
        <w:rPr>
          <w:rFonts w:ascii="Times New Roman" w:hAnsi="Times New Roman" w:cs="Times New Roman"/>
          <w:sz w:val="28"/>
          <w:szCs w:val="28"/>
          <w:lang w:val="uk-UA"/>
        </w:rPr>
        <w:t xml:space="preserve">урси), що підкреслює інтегративний характер </w:t>
      </w:r>
      <w:r w:rsidR="00FF520D"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Для лекції-консультації властиве вивчення теми, яка має суто практичний (прикладний) характер, або проводиться на підсумкових лекційних заняттях, коли викладач має змогу достатньо приділити часу відповідям на запитання студентів.</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Лекція із заздалегідь запланованими помилками передбачає умисний намір викладача у процесі викладу лекційного матеріалу допустити кількох змістових чи методичних помилок. </w:t>
      </w:r>
    </w:p>
    <w:p w:rsidR="00ED0A60" w:rsidRPr="00125324" w:rsidRDefault="00BD7ACD" w:rsidP="00A453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Іншим</w:t>
      </w:r>
      <w:r w:rsidR="00ED0A60" w:rsidRPr="00125324">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ником</w:t>
      </w:r>
      <w:r w:rsidR="00ED0A60" w:rsidRPr="00125324">
        <w:rPr>
          <w:rFonts w:ascii="Times New Roman" w:hAnsi="Times New Roman" w:cs="Times New Roman"/>
          <w:sz w:val="28"/>
          <w:szCs w:val="28"/>
          <w:lang w:val="uk-UA"/>
        </w:rPr>
        <w:t xml:space="preserve"> лекційно-семінарської форми навчання у ЗВО є семінари (від лат. </w:t>
      </w:r>
      <w:r w:rsidR="00ED0A60" w:rsidRPr="00125324">
        <w:rPr>
          <w:rFonts w:ascii="Times New Roman" w:hAnsi="Times New Roman" w:cs="Times New Roman"/>
          <w:i/>
          <w:sz w:val="28"/>
          <w:szCs w:val="28"/>
          <w:lang w:val="uk-UA"/>
        </w:rPr>
        <w:t>seminarium</w:t>
      </w:r>
      <w:r w:rsidR="00ED0A60" w:rsidRPr="00125324">
        <w:rPr>
          <w:rFonts w:ascii="Times New Roman" w:hAnsi="Times New Roman" w:cs="Times New Roman"/>
          <w:sz w:val="28"/>
          <w:szCs w:val="28"/>
          <w:lang w:val="uk-UA"/>
        </w:rPr>
        <w:t xml:space="preserve"> – розплідник), які з самого початку служили формою розгляду наукових проблем науковцями певної галузі </w:t>
      </w:r>
      <w:r w:rsidR="006A17AC" w:rsidRPr="00125324">
        <w:rPr>
          <w:rFonts w:ascii="Times New Roman" w:hAnsi="Times New Roman" w:cs="Times New Roman"/>
          <w:sz w:val="28"/>
          <w:szCs w:val="28"/>
          <w:lang w:val="uk-UA"/>
        </w:rPr>
        <w:br/>
      </w:r>
      <w:r w:rsidR="00ED0A60" w:rsidRPr="00125324">
        <w:rPr>
          <w:rFonts w:ascii="Times New Roman" w:hAnsi="Times New Roman" w:cs="Times New Roman"/>
          <w:sz w:val="28"/>
          <w:szCs w:val="28"/>
          <w:lang w:val="uk-UA"/>
        </w:rPr>
        <w:t>знань [</w:t>
      </w:r>
      <w:r w:rsidR="00F432C3" w:rsidRPr="00125324">
        <w:rPr>
          <w:rFonts w:ascii="Times New Roman" w:hAnsi="Times New Roman" w:cs="Times New Roman"/>
          <w:sz w:val="28"/>
          <w:szCs w:val="28"/>
          <w:lang w:val="uk-UA"/>
        </w:rPr>
        <w:t>436</w:t>
      </w:r>
      <w:r w:rsidR="00ED0A60" w:rsidRPr="00125324">
        <w:rPr>
          <w:rFonts w:ascii="Times New Roman" w:hAnsi="Times New Roman" w:cs="Times New Roman"/>
          <w:sz w:val="28"/>
          <w:szCs w:val="28"/>
          <w:lang w:val="uk-UA"/>
        </w:rPr>
        <w:t>,</w:t>
      </w:r>
      <w:r w:rsidR="006A17AC"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 xml:space="preserve">с. 111]. </w:t>
      </w:r>
      <w:r>
        <w:rPr>
          <w:rFonts w:ascii="Times New Roman" w:hAnsi="Times New Roman" w:cs="Times New Roman"/>
          <w:sz w:val="28"/>
          <w:szCs w:val="28"/>
          <w:lang w:val="uk-UA"/>
        </w:rPr>
        <w:t>У</w:t>
      </w:r>
      <w:r w:rsidR="00ED0A60" w:rsidRPr="00125324">
        <w:rPr>
          <w:rFonts w:ascii="Times New Roman" w:hAnsi="Times New Roman" w:cs="Times New Roman"/>
          <w:sz w:val="28"/>
          <w:szCs w:val="28"/>
          <w:lang w:val="uk-UA"/>
        </w:rPr>
        <w:t xml:space="preserve"> давньогрецьких </w:t>
      </w:r>
      <w:r>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римських школах вони успішно поєднувалися з диспутами, повідомленнями, коментарями та умовиводами </w:t>
      </w:r>
      <w:r w:rsidR="00014F67" w:rsidRPr="00125324">
        <w:rPr>
          <w:rFonts w:ascii="Times New Roman" w:hAnsi="Times New Roman" w:cs="Times New Roman"/>
          <w:sz w:val="28"/>
          <w:szCs w:val="28"/>
          <w:lang w:val="uk-UA"/>
        </w:rPr>
        <w:t>студентів</w:t>
      </w:r>
      <w:r w:rsidR="00ED0A60" w:rsidRPr="00125324">
        <w:rPr>
          <w:rFonts w:ascii="Times New Roman" w:hAnsi="Times New Roman" w:cs="Times New Roman"/>
          <w:sz w:val="28"/>
          <w:szCs w:val="28"/>
          <w:lang w:val="uk-UA"/>
        </w:rPr>
        <w:t xml:space="preserve">, що сприяло у відпрацюванні вмінь доводити власну думку та переконувати </w:t>
      </w:r>
      <w:r w:rsidR="00014F67" w:rsidRPr="00125324">
        <w:rPr>
          <w:rFonts w:ascii="Times New Roman" w:hAnsi="Times New Roman" w:cs="Times New Roman"/>
          <w:sz w:val="28"/>
          <w:szCs w:val="28"/>
          <w:lang w:val="uk-UA"/>
        </w:rPr>
        <w:t xml:space="preserve">інших у її правильності. </w:t>
      </w:r>
      <w:r w:rsidR="00ED0A60" w:rsidRPr="00125324">
        <w:rPr>
          <w:rFonts w:ascii="Times New Roman" w:hAnsi="Times New Roman" w:cs="Times New Roman"/>
          <w:sz w:val="28"/>
          <w:szCs w:val="28"/>
          <w:lang w:val="uk-UA"/>
        </w:rPr>
        <w:t>Основн</w:t>
      </w:r>
      <w:r w:rsidR="00014F67" w:rsidRPr="00125324">
        <w:rPr>
          <w:rFonts w:ascii="Times New Roman" w:hAnsi="Times New Roman" w:cs="Times New Roman"/>
          <w:sz w:val="28"/>
          <w:szCs w:val="28"/>
          <w:lang w:val="uk-UA"/>
        </w:rPr>
        <w:t>ою</w:t>
      </w:r>
      <w:r w:rsidR="00ED0A60" w:rsidRPr="00125324">
        <w:rPr>
          <w:rFonts w:ascii="Times New Roman" w:hAnsi="Times New Roman" w:cs="Times New Roman"/>
          <w:sz w:val="28"/>
          <w:szCs w:val="28"/>
          <w:lang w:val="uk-UA"/>
        </w:rPr>
        <w:t xml:space="preserve"> мет</w:t>
      </w:r>
      <w:r w:rsidR="00014F67" w:rsidRPr="00125324">
        <w:rPr>
          <w:rFonts w:ascii="Times New Roman" w:hAnsi="Times New Roman" w:cs="Times New Roman"/>
          <w:sz w:val="28"/>
          <w:szCs w:val="28"/>
          <w:lang w:val="uk-UA"/>
        </w:rPr>
        <w:t>ою</w:t>
      </w:r>
      <w:r w:rsidR="00ED0A60" w:rsidRPr="00125324">
        <w:rPr>
          <w:rFonts w:ascii="Times New Roman" w:hAnsi="Times New Roman" w:cs="Times New Roman"/>
          <w:sz w:val="28"/>
          <w:szCs w:val="28"/>
          <w:lang w:val="uk-UA"/>
        </w:rPr>
        <w:t xml:space="preserve"> семінарських занять</w:t>
      </w:r>
      <w:r w:rsidR="00014F67" w:rsidRPr="00125324">
        <w:rPr>
          <w:rFonts w:ascii="Times New Roman" w:hAnsi="Times New Roman" w:cs="Times New Roman"/>
          <w:sz w:val="28"/>
          <w:szCs w:val="28"/>
          <w:lang w:val="uk-UA"/>
        </w:rPr>
        <w:t>, що</w:t>
      </w:r>
      <w:r w:rsidR="00ED0A60" w:rsidRPr="00125324">
        <w:rPr>
          <w:rFonts w:ascii="Times New Roman" w:hAnsi="Times New Roman" w:cs="Times New Roman"/>
          <w:sz w:val="28"/>
          <w:szCs w:val="28"/>
          <w:lang w:val="uk-UA"/>
        </w:rPr>
        <w:t xml:space="preserve"> </w:t>
      </w:r>
      <w:r w:rsidR="00014F67" w:rsidRPr="00125324">
        <w:rPr>
          <w:rFonts w:ascii="Times New Roman" w:hAnsi="Times New Roman" w:cs="Times New Roman"/>
          <w:sz w:val="28"/>
          <w:szCs w:val="28"/>
          <w:lang w:val="uk-UA"/>
        </w:rPr>
        <w:t>призначені для поглибленого вивчення дисципліни, є</w:t>
      </w:r>
      <w:r w:rsidR="00ED0A60" w:rsidRPr="00125324">
        <w:rPr>
          <w:rFonts w:ascii="Times New Roman" w:hAnsi="Times New Roman" w:cs="Times New Roman"/>
          <w:sz w:val="28"/>
          <w:szCs w:val="28"/>
          <w:lang w:val="uk-UA"/>
        </w:rPr>
        <w:t xml:space="preserve"> активізація студентів до осмислення теоретичного матеріалу, самостійного набуття </w:t>
      </w:r>
      <w:r w:rsidR="00547395" w:rsidRPr="00125324">
        <w:rPr>
          <w:rFonts w:ascii="Times New Roman" w:hAnsi="Times New Roman" w:cs="Times New Roman"/>
          <w:sz w:val="28"/>
          <w:szCs w:val="28"/>
          <w:lang w:val="uk-UA"/>
        </w:rPr>
        <w:t xml:space="preserve">теоретичних </w:t>
      </w:r>
      <w:r w:rsidR="00ED0A60" w:rsidRPr="00125324">
        <w:rPr>
          <w:rFonts w:ascii="Times New Roman" w:hAnsi="Times New Roman" w:cs="Times New Roman"/>
          <w:sz w:val="28"/>
          <w:szCs w:val="28"/>
          <w:lang w:val="uk-UA"/>
        </w:rPr>
        <w:t xml:space="preserve">знань і </w:t>
      </w:r>
      <w:r w:rsidR="00547395" w:rsidRPr="00125324">
        <w:rPr>
          <w:rFonts w:ascii="Times New Roman" w:hAnsi="Times New Roman" w:cs="Times New Roman"/>
          <w:sz w:val="28"/>
          <w:szCs w:val="28"/>
          <w:lang w:val="uk-UA"/>
        </w:rPr>
        <w:t>практичних умінь</w:t>
      </w:r>
      <w:r w:rsidR="00ED0A60" w:rsidRPr="00125324">
        <w:rPr>
          <w:rFonts w:ascii="Times New Roman" w:hAnsi="Times New Roman" w:cs="Times New Roman"/>
          <w:sz w:val="28"/>
          <w:szCs w:val="28"/>
          <w:lang w:val="uk-UA"/>
        </w:rPr>
        <w:t xml:space="preserve"> для вирішення </w:t>
      </w:r>
      <w:r w:rsidR="00547395" w:rsidRPr="00125324">
        <w:rPr>
          <w:rFonts w:ascii="Times New Roman" w:hAnsi="Times New Roman" w:cs="Times New Roman"/>
          <w:sz w:val="28"/>
          <w:szCs w:val="28"/>
          <w:lang w:val="uk-UA"/>
        </w:rPr>
        <w:t xml:space="preserve">фахових </w:t>
      </w:r>
      <w:r w:rsidR="00ED0A60" w:rsidRPr="00125324">
        <w:rPr>
          <w:rFonts w:ascii="Times New Roman" w:hAnsi="Times New Roman" w:cs="Times New Roman"/>
          <w:sz w:val="28"/>
          <w:szCs w:val="28"/>
          <w:lang w:val="uk-UA"/>
        </w:rPr>
        <w:t>завдань, оволодіння методами аналізу, формування навичок самоосвіти, сприяння поглибленому засвоєнню найбільш складних питань навчального курсу, спонукання студентів до</w:t>
      </w:r>
      <w:r w:rsidR="005F2A31"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 xml:space="preserve">творчого обговорення </w:t>
      </w:r>
      <w:r w:rsidR="00547395" w:rsidRPr="00125324">
        <w:rPr>
          <w:rFonts w:ascii="Times New Roman" w:hAnsi="Times New Roman" w:cs="Times New Roman"/>
          <w:sz w:val="28"/>
          <w:szCs w:val="28"/>
          <w:lang w:val="uk-UA"/>
        </w:rPr>
        <w:t xml:space="preserve">проблемного </w:t>
      </w:r>
      <w:r w:rsidR="00ED0A60" w:rsidRPr="00125324">
        <w:rPr>
          <w:rFonts w:ascii="Times New Roman" w:hAnsi="Times New Roman" w:cs="Times New Roman"/>
          <w:sz w:val="28"/>
          <w:szCs w:val="28"/>
          <w:lang w:val="uk-UA"/>
        </w:rPr>
        <w:t>матеріалу</w:t>
      </w:r>
      <w:r w:rsidR="00547395" w:rsidRPr="00125324">
        <w:rPr>
          <w:rFonts w:ascii="Times New Roman" w:hAnsi="Times New Roman" w:cs="Times New Roman"/>
          <w:sz w:val="28"/>
          <w:szCs w:val="28"/>
          <w:lang w:val="uk-UA"/>
        </w:rPr>
        <w:t xml:space="preserve"> в групі</w:t>
      </w:r>
      <w:r w:rsidR="00ED0A60" w:rsidRPr="00125324">
        <w:rPr>
          <w:rFonts w:ascii="Times New Roman" w:hAnsi="Times New Roman" w:cs="Times New Roman"/>
          <w:sz w:val="28"/>
          <w:szCs w:val="28"/>
          <w:lang w:val="uk-UA"/>
        </w:rPr>
        <w:t>. Таким чином, основою семінарських занять є інтегративна діалогічна взаємодія, а не репродуктивне відтворення лекційного матеріалу.</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Використання на сем</w:t>
      </w:r>
      <w:r w:rsidR="00547395" w:rsidRPr="00125324">
        <w:rPr>
          <w:rFonts w:ascii="Times New Roman" w:hAnsi="Times New Roman" w:cs="Times New Roman"/>
          <w:sz w:val="28"/>
          <w:szCs w:val="28"/>
          <w:lang w:val="uk-UA"/>
        </w:rPr>
        <w:t xml:space="preserve">інарах засобів </w:t>
      </w:r>
      <w:r w:rsidR="00FF520D" w:rsidRPr="00125324">
        <w:rPr>
          <w:rFonts w:ascii="Times New Roman" w:hAnsi="Times New Roman" w:cs="Times New Roman"/>
          <w:sz w:val="28"/>
          <w:szCs w:val="28"/>
          <w:lang w:val="uk-UA"/>
        </w:rPr>
        <w:t>ІТІТ</w:t>
      </w:r>
      <w:r w:rsidR="00547395" w:rsidRPr="00125324">
        <w:rPr>
          <w:rFonts w:ascii="Times New Roman" w:hAnsi="Times New Roman" w:cs="Times New Roman"/>
          <w:sz w:val="28"/>
          <w:szCs w:val="28"/>
          <w:lang w:val="uk-UA"/>
        </w:rPr>
        <w:t xml:space="preserve"> у</w:t>
      </w:r>
      <w:r w:rsidRPr="00125324">
        <w:rPr>
          <w:rFonts w:ascii="Times New Roman" w:hAnsi="Times New Roman" w:cs="Times New Roman"/>
          <w:sz w:val="28"/>
          <w:szCs w:val="28"/>
          <w:lang w:val="uk-UA"/>
        </w:rPr>
        <w:t xml:space="preserve"> </w:t>
      </w:r>
      <w:r w:rsidR="00547395"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уможливлює їх проведення в формі бесіди, дискусії, групового дослідження, взаємонавчання. </w:t>
      </w:r>
      <w:r w:rsidR="008B15EA" w:rsidRPr="00125324">
        <w:rPr>
          <w:rFonts w:ascii="Times New Roman" w:hAnsi="Times New Roman" w:cs="Times New Roman"/>
          <w:sz w:val="28"/>
          <w:szCs w:val="28"/>
          <w:lang w:val="uk-UA"/>
        </w:rPr>
        <w:t>Н</w:t>
      </w:r>
      <w:r w:rsidRPr="00125324">
        <w:rPr>
          <w:rFonts w:ascii="Times New Roman" w:hAnsi="Times New Roman" w:cs="Times New Roman"/>
          <w:sz w:val="28"/>
          <w:szCs w:val="28"/>
          <w:lang w:val="uk-UA"/>
        </w:rPr>
        <w:t xml:space="preserve">а семінарі взаємодія студентів спрямована на колективне відшукання правильного розв’язку окресленої навчальної проблеми шляхом здійснення її ефективного аналізу, встановлення причинно-наслідкових зв’язків, висунення дискусійних ідей щодо оптимального її вирішення. </w:t>
      </w:r>
      <w:r w:rsidR="00547395" w:rsidRPr="00125324">
        <w:rPr>
          <w:rFonts w:ascii="Times New Roman" w:hAnsi="Times New Roman" w:cs="Times New Roman"/>
          <w:sz w:val="28"/>
          <w:szCs w:val="28"/>
          <w:lang w:val="uk-UA"/>
        </w:rPr>
        <w:t>Семінарське заняття</w:t>
      </w:r>
      <w:r w:rsidRPr="00125324">
        <w:rPr>
          <w:rFonts w:ascii="Times New Roman" w:hAnsi="Times New Roman" w:cs="Times New Roman"/>
          <w:sz w:val="28"/>
          <w:szCs w:val="28"/>
          <w:lang w:val="uk-UA"/>
        </w:rPr>
        <w:t xml:space="preserve"> творч</w:t>
      </w:r>
      <w:r w:rsidR="00547395" w:rsidRPr="00125324">
        <w:rPr>
          <w:rFonts w:ascii="Times New Roman" w:hAnsi="Times New Roman" w:cs="Times New Roman"/>
          <w:sz w:val="28"/>
          <w:szCs w:val="28"/>
          <w:lang w:val="uk-UA"/>
        </w:rPr>
        <w:t>о</w:t>
      </w:r>
      <w:r w:rsidRPr="00125324">
        <w:rPr>
          <w:rFonts w:ascii="Times New Roman" w:hAnsi="Times New Roman" w:cs="Times New Roman"/>
          <w:sz w:val="28"/>
          <w:szCs w:val="28"/>
          <w:lang w:val="uk-UA"/>
        </w:rPr>
        <w:t xml:space="preserve"> поєдн</w:t>
      </w:r>
      <w:r w:rsidR="00547395" w:rsidRPr="00125324">
        <w:rPr>
          <w:rFonts w:ascii="Times New Roman" w:hAnsi="Times New Roman" w:cs="Times New Roman"/>
          <w:sz w:val="28"/>
          <w:szCs w:val="28"/>
          <w:lang w:val="uk-UA"/>
        </w:rPr>
        <w:t>ує</w:t>
      </w:r>
      <w:r w:rsidRPr="00125324">
        <w:rPr>
          <w:rFonts w:ascii="Times New Roman" w:hAnsi="Times New Roman" w:cs="Times New Roman"/>
          <w:sz w:val="28"/>
          <w:szCs w:val="28"/>
          <w:lang w:val="uk-UA"/>
        </w:rPr>
        <w:t xml:space="preserve"> інтегративн</w:t>
      </w:r>
      <w:r w:rsidR="00547395" w:rsidRPr="00125324">
        <w:rPr>
          <w:rFonts w:ascii="Times New Roman" w:hAnsi="Times New Roman" w:cs="Times New Roman"/>
          <w:sz w:val="28"/>
          <w:szCs w:val="28"/>
          <w:lang w:val="uk-UA"/>
        </w:rPr>
        <w:t>ість</w:t>
      </w:r>
      <w:r w:rsidRPr="00125324">
        <w:rPr>
          <w:rFonts w:ascii="Times New Roman" w:hAnsi="Times New Roman" w:cs="Times New Roman"/>
          <w:sz w:val="28"/>
          <w:szCs w:val="28"/>
          <w:lang w:val="uk-UA"/>
        </w:rPr>
        <w:t xml:space="preserve"> форм (наприклад, бесіди та дискусії, тренінгу-мінімуму та групового дослідження) на більш високому теоретичному й науково-методичному рівнях, що передбачає належну підготовленість студентів.</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Ще однією формою навчання у вищій школі є практичні заняття, </w:t>
      </w:r>
      <w:r w:rsidR="00C35575" w:rsidRPr="00125324">
        <w:rPr>
          <w:rFonts w:ascii="Times New Roman" w:hAnsi="Times New Roman" w:cs="Times New Roman"/>
          <w:sz w:val="28"/>
          <w:szCs w:val="28"/>
          <w:lang w:val="uk-UA"/>
        </w:rPr>
        <w:t>на яких отримані МСП знання використовуються</w:t>
      </w:r>
      <w:r w:rsidRPr="00125324">
        <w:rPr>
          <w:rFonts w:ascii="Times New Roman" w:hAnsi="Times New Roman" w:cs="Times New Roman"/>
          <w:sz w:val="28"/>
          <w:szCs w:val="28"/>
          <w:lang w:val="uk-UA"/>
        </w:rPr>
        <w:t xml:space="preserve"> для виріше</w:t>
      </w:r>
      <w:r w:rsidR="00BD7ACD">
        <w:rPr>
          <w:rFonts w:ascii="Times New Roman" w:hAnsi="Times New Roman" w:cs="Times New Roman"/>
          <w:sz w:val="28"/>
          <w:szCs w:val="28"/>
          <w:lang w:val="uk-UA"/>
        </w:rPr>
        <w:t xml:space="preserve">ння практичних професійно </w:t>
      </w:r>
      <w:r w:rsidRPr="00125324">
        <w:rPr>
          <w:rFonts w:ascii="Times New Roman" w:hAnsi="Times New Roman" w:cs="Times New Roman"/>
          <w:sz w:val="28"/>
          <w:szCs w:val="28"/>
          <w:lang w:val="uk-UA"/>
        </w:rPr>
        <w:t>орієнтованих завдань</w:t>
      </w:r>
      <w:r w:rsidR="00C35575"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Методичною особливістю проведення практичних занять є навчально-інформаційний супровід (за допомогою засобів </w:t>
      </w:r>
      <w:r w:rsidR="00523E02"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виступу студента з доповіддю або рефератом перед групою.</w:t>
      </w:r>
      <w:r w:rsidRPr="00125324">
        <w:rPr>
          <w:rFonts w:ascii="Times New Roman" w:hAnsi="Times New Roman" w:cs="Times New Roman"/>
          <w:lang w:val="uk-UA"/>
        </w:rPr>
        <w:t xml:space="preserve"> </w:t>
      </w:r>
      <w:r w:rsidR="00BD7AC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процесі проведення практичних занять велика частина часу відводиться на самостійну роботу студентів, що уможливлює закріплення отриманих на лекційних заняттях знань. Крім того, </w:t>
      </w:r>
      <w:r w:rsidR="00BD7AC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результаті с</w:t>
      </w:r>
      <w:r w:rsidR="00C35575" w:rsidRPr="00125324">
        <w:rPr>
          <w:rFonts w:ascii="Times New Roman" w:hAnsi="Times New Roman" w:cs="Times New Roman"/>
          <w:sz w:val="28"/>
          <w:szCs w:val="28"/>
          <w:lang w:val="uk-UA"/>
        </w:rPr>
        <w:t>амостійної роботи розвиваються в</w:t>
      </w:r>
      <w:r w:rsidRPr="00125324">
        <w:rPr>
          <w:rFonts w:ascii="Times New Roman" w:hAnsi="Times New Roman" w:cs="Times New Roman"/>
          <w:sz w:val="28"/>
          <w:szCs w:val="28"/>
          <w:lang w:val="uk-UA"/>
        </w:rPr>
        <w:t xml:space="preserve"> майбутніх фахівців вміння, формуються навички й опановуються та отримуються нові знання.</w:t>
      </w:r>
      <w:r w:rsidR="005F2A31" w:rsidRPr="00125324">
        <w:rPr>
          <w:rFonts w:ascii="Times New Roman" w:hAnsi="Times New Roman" w:cs="Times New Roman"/>
          <w:sz w:val="28"/>
          <w:szCs w:val="28"/>
          <w:lang w:val="uk-UA"/>
        </w:rPr>
        <w:t xml:space="preserve">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засобами </w:t>
      </w:r>
      <w:r w:rsidR="00FF520D"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що забезпечують активну </w:t>
      </w:r>
      <w:r w:rsidR="00490A6B" w:rsidRPr="00125324">
        <w:rPr>
          <w:rFonts w:ascii="Times New Roman" w:hAnsi="Times New Roman" w:cs="Times New Roman"/>
          <w:sz w:val="28"/>
          <w:szCs w:val="28"/>
          <w:lang w:val="uk-UA"/>
        </w:rPr>
        <w:t>міжсуб’єктну</w:t>
      </w:r>
      <w:r w:rsidR="00C35575"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взаємодію </w:t>
      </w:r>
      <w:r w:rsidR="00C35575" w:rsidRPr="00125324">
        <w:rPr>
          <w:rFonts w:ascii="Times New Roman" w:hAnsi="Times New Roman" w:cs="Times New Roman"/>
          <w:sz w:val="28"/>
          <w:szCs w:val="28"/>
          <w:lang w:val="uk-UA"/>
        </w:rPr>
        <w:t xml:space="preserve">у навчанні МСП, </w:t>
      </w:r>
      <w:r w:rsidR="00BD7ACD">
        <w:rPr>
          <w:rFonts w:ascii="Times New Roman" w:hAnsi="Times New Roman" w:cs="Times New Roman"/>
          <w:sz w:val="28"/>
          <w:szCs w:val="28"/>
          <w:lang w:val="uk-UA"/>
        </w:rPr>
        <w:t>є</w:t>
      </w:r>
      <w:r w:rsidRPr="00125324">
        <w:rPr>
          <w:rFonts w:ascii="Times New Roman" w:hAnsi="Times New Roman" w:cs="Times New Roman"/>
          <w:sz w:val="28"/>
          <w:szCs w:val="28"/>
          <w:lang w:val="uk-UA"/>
        </w:rPr>
        <w:t>:</w:t>
      </w:r>
      <w:r w:rsidRPr="00125324">
        <w:rPr>
          <w:rFonts w:ascii="Times New Roman" w:hAnsi="Times New Roman" w:cs="Times New Roman"/>
          <w:b/>
          <w:sz w:val="28"/>
          <w:szCs w:val="28"/>
          <w:lang w:val="uk-UA"/>
        </w:rPr>
        <w:t xml:space="preserve"> </w:t>
      </w:r>
      <w:r w:rsidRPr="00125324">
        <w:rPr>
          <w:rFonts w:ascii="Times New Roman" w:hAnsi="Times New Roman" w:cs="Times New Roman"/>
          <w:sz w:val="28"/>
          <w:szCs w:val="28"/>
          <w:lang w:val="uk-UA"/>
        </w:rPr>
        <w:t xml:space="preserve">інтегративні форми проведення занять </w:t>
      </w:r>
      <w:r w:rsidR="00C35575" w:rsidRPr="00125324">
        <w:rPr>
          <w:rFonts w:ascii="Times New Roman" w:hAnsi="Times New Roman" w:cs="Times New Roman"/>
          <w:iCs/>
          <w:sz w:val="28"/>
          <w:szCs w:val="28"/>
          <w:lang w:val="uk-UA"/>
        </w:rPr>
        <w:t>(різні види лекцій, семінарських</w:t>
      </w:r>
      <w:r w:rsidRPr="00125324">
        <w:rPr>
          <w:rFonts w:ascii="Times New Roman" w:hAnsi="Times New Roman" w:cs="Times New Roman"/>
          <w:iCs/>
          <w:sz w:val="28"/>
          <w:szCs w:val="28"/>
          <w:lang w:val="uk-UA"/>
        </w:rPr>
        <w:t xml:space="preserve"> і практичних занять з використанням інтеракцій),</w:t>
      </w:r>
      <w:r w:rsidRPr="00125324">
        <w:rPr>
          <w:rFonts w:ascii="Times New Roman" w:hAnsi="Times New Roman" w:cs="Times New Roman"/>
          <w:sz w:val="28"/>
          <w:szCs w:val="28"/>
          <w:lang w:val="uk-UA"/>
        </w:rPr>
        <w:t xml:space="preserve"> інтегративні методи навчання </w:t>
      </w:r>
      <w:r w:rsidR="00AB6A20" w:rsidRPr="00125324">
        <w:rPr>
          <w:rFonts w:ascii="Times New Roman" w:hAnsi="Times New Roman" w:cs="Times New Roman"/>
          <w:sz w:val="28"/>
          <w:szCs w:val="28"/>
          <w:lang w:val="uk-UA"/>
        </w:rPr>
        <w:t>(мозковий штурм, дискусії, кейси</w:t>
      </w:r>
      <w:r w:rsidRPr="00125324">
        <w:rPr>
          <w:rFonts w:ascii="Times New Roman" w:hAnsi="Times New Roman" w:cs="Times New Roman"/>
          <w:sz w:val="28"/>
          <w:szCs w:val="28"/>
          <w:lang w:val="uk-UA"/>
        </w:rPr>
        <w:t>, діалог культур, портфоліо, ігри, симуляційно-ігрові</w:t>
      </w:r>
      <w:r w:rsidR="004E236D" w:rsidRPr="00125324">
        <w:rPr>
          <w:rFonts w:ascii="Times New Roman" w:hAnsi="Times New Roman" w:cs="Times New Roman"/>
          <w:sz w:val="28"/>
          <w:szCs w:val="28"/>
          <w:lang w:val="uk-UA"/>
        </w:rPr>
        <w:t xml:space="preserve"> та</w:t>
      </w:r>
      <w:r w:rsidR="00792BE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професійно-орієнтовані вправи, навчальні тренінги та ін.), що ґрунтуються на активній діалогічно-полілогічній педагогічній взаємодії суб’єктів процесу </w:t>
      </w:r>
      <w:r w:rsidR="00C35575"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і спрямовані </w:t>
      </w:r>
      <w:r w:rsidRPr="00125324">
        <w:rPr>
          <w:rFonts w:ascii="Times New Roman" w:hAnsi="Times New Roman" w:cs="Times New Roman"/>
          <w:iCs/>
          <w:sz w:val="28"/>
          <w:szCs w:val="28"/>
          <w:lang w:val="uk-UA"/>
        </w:rPr>
        <w:t>на створення ситуацій професійного успіху, активізацію особистісної миследіяльності, смислотворчості, свободи морального вибору, вчинкової рефлексії, високого рівня емоційності, навчальної зацікавленості, професійної вмотивованості</w:t>
      </w:r>
      <w:r w:rsidRPr="00125324">
        <w:rPr>
          <w:rFonts w:ascii="Times New Roman" w:hAnsi="Times New Roman" w:cs="Times New Roman"/>
          <w:sz w:val="28"/>
          <w:szCs w:val="28"/>
          <w:lang w:val="uk-UA"/>
        </w:rPr>
        <w:t>, а також</w:t>
      </w:r>
      <w:r w:rsidRPr="00125324">
        <w:rPr>
          <w:rFonts w:ascii="Times New Roman" w:hAnsi="Times New Roman" w:cs="Times New Roman"/>
          <w:iCs/>
          <w:sz w:val="28"/>
          <w:szCs w:val="28"/>
          <w:lang w:val="uk-UA"/>
        </w:rPr>
        <w:t xml:space="preserve"> </w:t>
      </w:r>
      <w:r w:rsidRPr="00125324">
        <w:rPr>
          <w:rFonts w:ascii="Times New Roman" w:hAnsi="Times New Roman" w:cs="Times New Roman"/>
          <w:sz w:val="28"/>
          <w:szCs w:val="28"/>
          <w:lang w:val="uk-UA"/>
        </w:rPr>
        <w:t xml:space="preserve">матеріальні засоби (інтерактивна дошка, ТЗН, мультимедіа та комп’ютерна техніка тощо) та </w:t>
      </w:r>
      <w:r w:rsidR="005D1804" w:rsidRPr="00125324">
        <w:rPr>
          <w:rFonts w:ascii="Times New Roman" w:hAnsi="Times New Roman" w:cs="Times New Roman"/>
          <w:sz w:val="28"/>
          <w:szCs w:val="28"/>
          <w:lang w:val="uk-UA"/>
        </w:rPr>
        <w:t xml:space="preserve">їх </w:t>
      </w:r>
      <w:r w:rsidRPr="00125324">
        <w:rPr>
          <w:rFonts w:ascii="Times New Roman" w:hAnsi="Times New Roman" w:cs="Times New Roman"/>
          <w:sz w:val="28"/>
          <w:szCs w:val="28"/>
          <w:lang w:val="uk-UA"/>
        </w:rPr>
        <w:t>інформативні склад</w:t>
      </w:r>
      <w:r w:rsidR="008A3CB2">
        <w:rPr>
          <w:rFonts w:ascii="Times New Roman" w:hAnsi="Times New Roman" w:cs="Times New Roman"/>
          <w:sz w:val="28"/>
          <w:szCs w:val="28"/>
          <w:lang w:val="uk-UA"/>
        </w:rPr>
        <w:t>ники</w:t>
      </w:r>
      <w:r w:rsidRPr="00125324">
        <w:rPr>
          <w:rFonts w:ascii="Times New Roman" w:hAnsi="Times New Roman" w:cs="Times New Roman"/>
          <w:sz w:val="28"/>
          <w:szCs w:val="28"/>
          <w:lang w:val="uk-UA"/>
        </w:rPr>
        <w:t xml:space="preserve"> (науково-методична література, мультимедійні навчально-методичні матеріали, навчальні програми і методичне забезпечення вивчення дисциплін із соціальної роботи, інформаційно-освітні сайти, Інтернет-ресурси).</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Використання засобів</w:t>
      </w:r>
      <w:r w:rsidRPr="00125324">
        <w:rPr>
          <w:rFonts w:ascii="Times New Roman" w:hAnsi="Times New Roman" w:cs="Times New Roman"/>
          <w:iCs/>
          <w:sz w:val="28"/>
          <w:szCs w:val="28"/>
          <w:lang w:val="uk-UA"/>
        </w:rPr>
        <w:t xml:space="preserve"> </w:t>
      </w:r>
      <w:r w:rsidR="00523E02" w:rsidRPr="00125324">
        <w:rPr>
          <w:rFonts w:ascii="Times New Roman" w:hAnsi="Times New Roman" w:cs="Times New Roman"/>
          <w:sz w:val="28"/>
          <w:szCs w:val="28"/>
          <w:lang w:val="uk-UA"/>
        </w:rPr>
        <w:t>ІТІТ</w:t>
      </w:r>
      <w:r w:rsidR="00490A6B" w:rsidRPr="00125324">
        <w:rPr>
          <w:rFonts w:ascii="Times New Roman" w:hAnsi="Times New Roman" w:cs="Times New Roman"/>
          <w:sz w:val="28"/>
          <w:szCs w:val="28"/>
          <w:lang w:val="uk-UA"/>
        </w:rPr>
        <w:t xml:space="preserve"> у</w:t>
      </w:r>
      <w:r w:rsidRPr="00125324">
        <w:rPr>
          <w:rFonts w:ascii="Times New Roman" w:hAnsi="Times New Roman" w:cs="Times New Roman"/>
          <w:sz w:val="28"/>
          <w:szCs w:val="28"/>
          <w:lang w:val="uk-UA"/>
        </w:rPr>
        <w:t xml:space="preserve"> </w:t>
      </w:r>
      <w:r w:rsidR="00490A6B" w:rsidRPr="00125324">
        <w:rPr>
          <w:rFonts w:ascii="Times New Roman" w:hAnsi="Times New Roman" w:cs="Times New Roman"/>
          <w:iCs/>
          <w:sz w:val="28"/>
          <w:szCs w:val="28"/>
          <w:lang w:val="uk-UA"/>
        </w:rPr>
        <w:t xml:space="preserve">ФПП МСП </w:t>
      </w:r>
      <w:r w:rsidRPr="00125324">
        <w:rPr>
          <w:rFonts w:ascii="Times New Roman" w:hAnsi="Times New Roman" w:cs="Times New Roman"/>
          <w:sz w:val="28"/>
          <w:szCs w:val="28"/>
          <w:lang w:val="uk-UA"/>
        </w:rPr>
        <w:t xml:space="preserve">передбачає: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зреалізування викладачем комплексу науково-</w:t>
      </w:r>
      <w:r w:rsidRPr="00125324">
        <w:rPr>
          <w:rFonts w:ascii="Times New Roman" w:hAnsi="Times New Roman" w:cs="Times New Roman"/>
          <w:bCs/>
          <w:iCs/>
          <w:sz w:val="28"/>
          <w:szCs w:val="28"/>
          <w:lang w:val="uk-UA"/>
        </w:rPr>
        <w:t>обґрунтованих</w:t>
      </w:r>
      <w:r w:rsidRPr="00125324">
        <w:rPr>
          <w:rFonts w:ascii="Times New Roman" w:hAnsi="Times New Roman" w:cs="Times New Roman"/>
          <w:sz w:val="28"/>
          <w:szCs w:val="28"/>
          <w:lang w:val="uk-UA"/>
        </w:rPr>
        <w:t xml:space="preserve"> </w:t>
      </w:r>
      <w:r w:rsidRPr="00125324">
        <w:rPr>
          <w:rFonts w:ascii="Times New Roman" w:hAnsi="Times New Roman" w:cs="Times New Roman"/>
          <w:iCs/>
          <w:sz w:val="28"/>
          <w:szCs w:val="28"/>
          <w:lang w:val="uk-UA"/>
        </w:rPr>
        <w:t>педагогічних дій,</w:t>
      </w:r>
      <w:r w:rsidRPr="00125324">
        <w:rPr>
          <w:rFonts w:ascii="Times New Roman" w:hAnsi="Times New Roman" w:cs="Times New Roman"/>
          <w:sz w:val="28"/>
          <w:szCs w:val="28"/>
          <w:lang w:val="uk-UA"/>
        </w:rPr>
        <w:t xml:space="preserve"> цілеспрямованих на організацію спеціальних форм проведення занять та використання інтегра</w:t>
      </w:r>
      <w:r w:rsidR="00490A6B" w:rsidRPr="00125324">
        <w:rPr>
          <w:rFonts w:ascii="Times New Roman" w:hAnsi="Times New Roman" w:cs="Times New Roman"/>
          <w:sz w:val="28"/>
          <w:szCs w:val="28"/>
          <w:lang w:val="uk-UA"/>
        </w:rPr>
        <w:t>тивни</w:t>
      </w:r>
      <w:r w:rsidRPr="00125324">
        <w:rPr>
          <w:rFonts w:ascii="Times New Roman" w:hAnsi="Times New Roman" w:cs="Times New Roman"/>
          <w:sz w:val="28"/>
          <w:szCs w:val="28"/>
          <w:lang w:val="uk-UA"/>
        </w:rPr>
        <w:t xml:space="preserve">х методів навчання, що сприяють ефективному запровадженню педагогічних умов у професійну підготовку студентів;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визначення та формування спеціальних </w:t>
      </w:r>
      <w:r w:rsidRPr="00125324">
        <w:rPr>
          <w:rFonts w:ascii="Times New Roman" w:hAnsi="Times New Roman" w:cs="Times New Roman"/>
          <w:iCs/>
          <w:sz w:val="28"/>
          <w:szCs w:val="28"/>
          <w:lang w:val="uk-UA"/>
        </w:rPr>
        <w:t>об’єктів,</w:t>
      </w:r>
      <w:r w:rsidRPr="00125324">
        <w:rPr>
          <w:rFonts w:ascii="Times New Roman" w:hAnsi="Times New Roman" w:cs="Times New Roman"/>
          <w:sz w:val="28"/>
          <w:szCs w:val="28"/>
          <w:lang w:val="uk-UA"/>
        </w:rPr>
        <w:t xml:space="preserve"> що упредметнюють змістове наповнення навчального середовища й збагачують спектр дидактичних засобів, які допомагають студентам </w:t>
      </w:r>
      <w:r w:rsidR="00490A6B" w:rsidRPr="00125324">
        <w:rPr>
          <w:rFonts w:ascii="Times New Roman" w:hAnsi="Times New Roman" w:cs="Times New Roman"/>
          <w:sz w:val="28"/>
          <w:szCs w:val="28"/>
          <w:lang w:val="uk-UA"/>
        </w:rPr>
        <w:t>о</w:t>
      </w:r>
      <w:r w:rsidRPr="00125324">
        <w:rPr>
          <w:rFonts w:ascii="Times New Roman" w:hAnsi="Times New Roman" w:cs="Times New Roman"/>
          <w:sz w:val="28"/>
          <w:szCs w:val="28"/>
          <w:lang w:val="uk-UA"/>
        </w:rPr>
        <w:t>володі</w:t>
      </w:r>
      <w:r w:rsidR="00490A6B" w:rsidRPr="00125324">
        <w:rPr>
          <w:rFonts w:ascii="Times New Roman" w:hAnsi="Times New Roman" w:cs="Times New Roman"/>
          <w:sz w:val="28"/>
          <w:szCs w:val="28"/>
          <w:lang w:val="uk-UA"/>
        </w:rPr>
        <w:t>ти</w:t>
      </w:r>
      <w:r w:rsidRPr="00125324">
        <w:rPr>
          <w:rFonts w:ascii="Times New Roman" w:hAnsi="Times New Roman" w:cs="Times New Roman"/>
          <w:sz w:val="28"/>
          <w:szCs w:val="28"/>
          <w:lang w:val="uk-UA"/>
        </w:rPr>
        <w:t xml:space="preserve"> навчальним матеріалом (навчальні програми, розробки інноваційних </w:t>
      </w:r>
      <w:r w:rsidR="00490A6B" w:rsidRPr="00125324">
        <w:rPr>
          <w:rFonts w:ascii="Times New Roman" w:hAnsi="Times New Roman" w:cs="Times New Roman"/>
          <w:sz w:val="28"/>
          <w:szCs w:val="28"/>
          <w:lang w:val="uk-UA"/>
        </w:rPr>
        <w:t>інтегративни</w:t>
      </w:r>
      <w:r w:rsidRPr="00125324">
        <w:rPr>
          <w:rFonts w:ascii="Times New Roman" w:hAnsi="Times New Roman" w:cs="Times New Roman"/>
          <w:sz w:val="28"/>
          <w:szCs w:val="28"/>
          <w:lang w:val="uk-UA"/>
        </w:rPr>
        <w:t xml:space="preserve">х методик проведення занять, наочні посібники, науково-інформаційні джерела, технічні засоби навчання); </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реалізацію </w:t>
      </w:r>
      <w:r w:rsidRPr="00125324">
        <w:rPr>
          <w:rFonts w:ascii="Times New Roman" w:hAnsi="Times New Roman" w:cs="Times New Roman"/>
          <w:iCs/>
          <w:sz w:val="28"/>
          <w:szCs w:val="28"/>
          <w:lang w:val="uk-UA"/>
        </w:rPr>
        <w:t xml:space="preserve">способів діяльності студентів </w:t>
      </w:r>
      <w:r w:rsidRPr="00125324">
        <w:rPr>
          <w:rFonts w:ascii="Times New Roman" w:hAnsi="Times New Roman" w:cs="Times New Roman"/>
          <w:sz w:val="28"/>
          <w:szCs w:val="28"/>
          <w:lang w:val="uk-UA"/>
        </w:rPr>
        <w:t>(активн</w:t>
      </w:r>
      <w:r w:rsidR="007561C4">
        <w:rPr>
          <w:rFonts w:ascii="Times New Roman" w:hAnsi="Times New Roman" w:cs="Times New Roman"/>
          <w:sz w:val="28"/>
          <w:szCs w:val="28"/>
          <w:lang w:val="uk-UA"/>
        </w:rPr>
        <w:t>а навчально-пізнавальна</w:t>
      </w:r>
      <w:r w:rsidRPr="00125324">
        <w:rPr>
          <w:rFonts w:ascii="Times New Roman" w:hAnsi="Times New Roman" w:cs="Times New Roman"/>
          <w:sz w:val="28"/>
          <w:szCs w:val="28"/>
          <w:lang w:val="uk-UA"/>
        </w:rPr>
        <w:t xml:space="preserve"> діяльність; ініціативн</w:t>
      </w:r>
      <w:r w:rsidR="007561C4">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 участь </w:t>
      </w:r>
      <w:r w:rsidR="008A3CB2">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тренінгах; виявлення творчого потенціалу, логіки мислення, професійної уяви в проце</w:t>
      </w:r>
      <w:r w:rsidR="007561C4">
        <w:rPr>
          <w:rFonts w:ascii="Times New Roman" w:hAnsi="Times New Roman" w:cs="Times New Roman"/>
          <w:sz w:val="28"/>
          <w:szCs w:val="28"/>
          <w:lang w:val="uk-UA"/>
        </w:rPr>
        <w:t>сі аналізу конкретних ситуацій; самостійний особистісно-діяльнісний розвиток; випереджаюча самоосвіта; професійна самоідентифікація</w:t>
      </w:r>
      <w:r w:rsidRPr="00125324">
        <w:rPr>
          <w:rFonts w:ascii="Times New Roman" w:hAnsi="Times New Roman" w:cs="Times New Roman"/>
          <w:sz w:val="28"/>
          <w:szCs w:val="28"/>
          <w:lang w:val="uk-UA"/>
        </w:rPr>
        <w:t xml:space="preserve"> тощо).</w:t>
      </w:r>
    </w:p>
    <w:p w:rsidR="00ED0A60" w:rsidRPr="00125324" w:rsidRDefault="00ED0A60" w:rsidP="00A453A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засоби </w:t>
      </w:r>
      <w:r w:rsidR="00523E02"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визначаються спільною діяльні</w:t>
      </w:r>
      <w:r w:rsidR="008A3CB2">
        <w:rPr>
          <w:rFonts w:ascii="Times New Roman" w:hAnsi="Times New Roman" w:cs="Times New Roman"/>
          <w:sz w:val="28"/>
          <w:szCs w:val="28"/>
          <w:lang w:val="uk-UA"/>
        </w:rPr>
        <w:t>стю викладача і студентів та за</w:t>
      </w:r>
      <w:r w:rsidRPr="00125324">
        <w:rPr>
          <w:rFonts w:ascii="Times New Roman" w:hAnsi="Times New Roman" w:cs="Times New Roman"/>
          <w:sz w:val="28"/>
          <w:szCs w:val="28"/>
          <w:lang w:val="uk-UA"/>
        </w:rPr>
        <w:t>ймають інтелектуально-пізнавальне, об’єктно-предметне і мотиваційне ціннісно-смислове поле професійної пі</w:t>
      </w:r>
      <w:r w:rsidR="00F6186E" w:rsidRPr="00125324">
        <w:rPr>
          <w:rFonts w:ascii="Times New Roman" w:hAnsi="Times New Roman" w:cs="Times New Roman"/>
          <w:sz w:val="28"/>
          <w:szCs w:val="28"/>
          <w:lang w:val="uk-UA"/>
        </w:rPr>
        <w:t xml:space="preserve">дготовки фахівців. </w:t>
      </w:r>
      <w:r w:rsidR="008A3CB2">
        <w:rPr>
          <w:rFonts w:ascii="Times New Roman" w:hAnsi="Times New Roman" w:cs="Times New Roman"/>
          <w:sz w:val="28"/>
          <w:szCs w:val="28"/>
          <w:lang w:val="uk-UA"/>
        </w:rPr>
        <w:t>У</w:t>
      </w:r>
      <w:r w:rsidR="00F6186E" w:rsidRPr="00125324">
        <w:rPr>
          <w:rFonts w:ascii="Times New Roman" w:hAnsi="Times New Roman" w:cs="Times New Roman"/>
          <w:sz w:val="28"/>
          <w:szCs w:val="28"/>
          <w:lang w:val="uk-UA"/>
        </w:rPr>
        <w:t>раховуючи</w:t>
      </w:r>
      <w:r w:rsidRPr="00125324">
        <w:rPr>
          <w:rFonts w:ascii="Times New Roman" w:hAnsi="Times New Roman" w:cs="Times New Roman"/>
          <w:sz w:val="28"/>
          <w:szCs w:val="28"/>
          <w:lang w:val="uk-UA"/>
        </w:rPr>
        <w:t xml:space="preserve"> характеристики засобів </w:t>
      </w:r>
      <w:r w:rsidR="00523E02"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у підготовці </w:t>
      </w:r>
      <w:r w:rsidR="00490A6B"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вважаємо за </w:t>
      </w:r>
      <w:r w:rsidR="00F6186E" w:rsidRPr="00125324">
        <w:rPr>
          <w:rFonts w:ascii="Times New Roman" w:hAnsi="Times New Roman" w:cs="Times New Roman"/>
          <w:sz w:val="28"/>
          <w:szCs w:val="28"/>
          <w:lang w:val="uk-UA"/>
        </w:rPr>
        <w:t>доцільне</w:t>
      </w:r>
      <w:r w:rsidRPr="00125324">
        <w:rPr>
          <w:rFonts w:ascii="Times New Roman" w:hAnsi="Times New Roman" w:cs="Times New Roman"/>
          <w:sz w:val="28"/>
          <w:szCs w:val="28"/>
          <w:lang w:val="uk-UA"/>
        </w:rPr>
        <w:t xml:space="preserve"> </w:t>
      </w:r>
      <w:r w:rsidR="00F6186E" w:rsidRPr="00125324">
        <w:rPr>
          <w:rFonts w:ascii="Times New Roman" w:hAnsi="Times New Roman" w:cs="Times New Roman"/>
          <w:sz w:val="28"/>
          <w:szCs w:val="28"/>
          <w:lang w:val="uk-UA"/>
        </w:rPr>
        <w:t xml:space="preserve">класифікувати </w:t>
      </w:r>
      <w:r w:rsidRPr="00125324">
        <w:rPr>
          <w:rFonts w:ascii="Times New Roman" w:hAnsi="Times New Roman" w:cs="Times New Roman"/>
          <w:sz w:val="28"/>
          <w:szCs w:val="28"/>
          <w:lang w:val="uk-UA"/>
        </w:rPr>
        <w:t xml:space="preserve">їх </w:t>
      </w:r>
      <w:r w:rsidR="00F6186E"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w:t>
      </w:r>
      <w:r w:rsidR="00AF5AF6" w:rsidRPr="00125324">
        <w:rPr>
          <w:rFonts w:ascii="Times New Roman" w:hAnsi="Times New Roman" w:cs="Times New Roman"/>
          <w:sz w:val="28"/>
          <w:szCs w:val="28"/>
          <w:lang w:val="uk-UA"/>
        </w:rPr>
        <w:t>чотири</w:t>
      </w:r>
      <w:r w:rsidRPr="00125324">
        <w:rPr>
          <w:rFonts w:ascii="Times New Roman" w:hAnsi="Times New Roman" w:cs="Times New Roman"/>
          <w:sz w:val="28"/>
          <w:szCs w:val="28"/>
          <w:lang w:val="uk-UA"/>
        </w:rPr>
        <w:t xml:space="preserve"> груп</w:t>
      </w:r>
      <w:r w:rsidR="00AF5AF6" w:rsidRPr="00125324">
        <w:rPr>
          <w:rFonts w:ascii="Times New Roman" w:hAnsi="Times New Roman" w:cs="Times New Roman"/>
          <w:sz w:val="28"/>
          <w:szCs w:val="28"/>
          <w:lang w:val="uk-UA"/>
        </w:rPr>
        <w:t>и</w:t>
      </w:r>
      <w:r w:rsidR="008A3CB2">
        <w:rPr>
          <w:rFonts w:ascii="Times New Roman" w:hAnsi="Times New Roman" w:cs="Times New Roman"/>
          <w:sz w:val="28"/>
          <w:szCs w:val="28"/>
          <w:lang w:val="uk-UA"/>
        </w:rPr>
        <w:t xml:space="preserve"> залежно</w:t>
      </w:r>
      <w:r w:rsidR="00F6186E" w:rsidRPr="00125324">
        <w:rPr>
          <w:rFonts w:ascii="Times New Roman" w:hAnsi="Times New Roman" w:cs="Times New Roman"/>
          <w:sz w:val="28"/>
          <w:szCs w:val="28"/>
          <w:lang w:val="uk-UA"/>
        </w:rPr>
        <w:t xml:space="preserve"> від мети та завдань, які ставить викладач до </w:t>
      </w:r>
      <w:r w:rsidR="008A3CB2">
        <w:rPr>
          <w:rFonts w:ascii="Times New Roman" w:hAnsi="Times New Roman" w:cs="Times New Roman"/>
          <w:sz w:val="28"/>
          <w:szCs w:val="28"/>
          <w:lang w:val="uk-UA"/>
        </w:rPr>
        <w:t>освітнього</w:t>
      </w:r>
      <w:r w:rsidR="00F6186E" w:rsidRPr="00125324">
        <w:rPr>
          <w:rFonts w:ascii="Times New Roman" w:hAnsi="Times New Roman" w:cs="Times New Roman"/>
          <w:sz w:val="28"/>
          <w:szCs w:val="28"/>
          <w:lang w:val="uk-UA"/>
        </w:rPr>
        <w:t xml:space="preserve"> процесу: </w:t>
      </w:r>
      <w:r w:rsidRPr="00125324">
        <w:rPr>
          <w:rFonts w:ascii="Times New Roman" w:hAnsi="Times New Roman" w:cs="Times New Roman"/>
          <w:sz w:val="28"/>
          <w:szCs w:val="28"/>
          <w:lang w:val="uk-UA"/>
        </w:rPr>
        <w:t>праксеологічно-</w:t>
      </w:r>
      <w:r w:rsidR="00921DD0">
        <w:rPr>
          <w:rFonts w:ascii="Times New Roman" w:hAnsi="Times New Roman" w:cs="Times New Roman"/>
          <w:sz w:val="28"/>
          <w:szCs w:val="28"/>
          <w:lang w:val="uk-UA"/>
        </w:rPr>
        <w:t xml:space="preserve">діяльнісні та </w:t>
      </w:r>
      <w:r w:rsidRPr="00125324">
        <w:rPr>
          <w:rFonts w:ascii="Times New Roman" w:hAnsi="Times New Roman" w:cs="Times New Roman"/>
          <w:sz w:val="28"/>
          <w:szCs w:val="28"/>
          <w:lang w:val="uk-UA"/>
        </w:rPr>
        <w:t xml:space="preserve">інтелектуально-гносеологічні, </w:t>
      </w:r>
      <w:r w:rsidR="00921DD0">
        <w:rPr>
          <w:rFonts w:ascii="Times New Roman" w:hAnsi="Times New Roman" w:cs="Times New Roman"/>
          <w:sz w:val="28"/>
          <w:szCs w:val="28"/>
          <w:lang w:val="uk-UA"/>
        </w:rPr>
        <w:t xml:space="preserve">а також </w:t>
      </w:r>
      <w:r w:rsidRPr="00125324">
        <w:rPr>
          <w:rFonts w:ascii="Times New Roman" w:hAnsi="Times New Roman" w:cs="Times New Roman"/>
          <w:sz w:val="28"/>
          <w:szCs w:val="28"/>
          <w:lang w:val="uk-UA"/>
        </w:rPr>
        <w:t>аксіо-акмеологічні</w:t>
      </w:r>
      <w:r w:rsidR="00AF5AF6" w:rsidRPr="00125324">
        <w:rPr>
          <w:rFonts w:ascii="Times New Roman" w:hAnsi="Times New Roman" w:cs="Times New Roman"/>
          <w:sz w:val="28"/>
          <w:szCs w:val="28"/>
          <w:lang w:val="uk-UA"/>
        </w:rPr>
        <w:t xml:space="preserve"> та </w:t>
      </w:r>
      <w:r w:rsidRPr="00125324">
        <w:rPr>
          <w:rFonts w:ascii="Times New Roman" w:hAnsi="Times New Roman" w:cs="Times New Roman"/>
          <w:sz w:val="28"/>
          <w:szCs w:val="28"/>
          <w:lang w:val="uk-UA"/>
        </w:rPr>
        <w:t>об’єктно-предметні</w:t>
      </w:r>
      <w:r w:rsidR="00F54038">
        <w:rPr>
          <w:rFonts w:ascii="Times New Roman" w:hAnsi="Times New Roman" w:cs="Times New Roman"/>
          <w:sz w:val="28"/>
          <w:szCs w:val="28"/>
          <w:lang w:val="uk-UA"/>
        </w:rPr>
        <w:t xml:space="preserve"> [267, с. 228]</w:t>
      </w:r>
      <w:r w:rsidR="00AF5AF6" w:rsidRPr="00125324">
        <w:rPr>
          <w:rFonts w:ascii="Times New Roman" w:hAnsi="Times New Roman" w:cs="Times New Roman"/>
          <w:sz w:val="28"/>
          <w:szCs w:val="28"/>
          <w:lang w:val="uk-UA"/>
        </w:rPr>
        <w:t xml:space="preserve"> </w:t>
      </w:r>
      <w:r w:rsidR="00F6186E" w:rsidRPr="00125324">
        <w:rPr>
          <w:rFonts w:ascii="Times New Roman" w:hAnsi="Times New Roman" w:cs="Times New Roman"/>
          <w:sz w:val="28"/>
          <w:szCs w:val="28"/>
          <w:lang w:val="uk-UA"/>
        </w:rPr>
        <w:t>(рис.</w:t>
      </w:r>
      <w:r w:rsidR="00523E02" w:rsidRPr="00125324">
        <w:rPr>
          <w:rFonts w:ascii="Times New Roman" w:hAnsi="Times New Roman" w:cs="Times New Roman"/>
          <w:sz w:val="28"/>
          <w:szCs w:val="28"/>
          <w:lang w:val="uk-UA"/>
        </w:rPr>
        <w:t> </w:t>
      </w:r>
      <w:r w:rsidR="00F6186E" w:rsidRPr="00125324">
        <w:rPr>
          <w:rFonts w:ascii="Times New Roman" w:hAnsi="Times New Roman" w:cs="Times New Roman"/>
          <w:sz w:val="28"/>
          <w:szCs w:val="28"/>
          <w:lang w:val="uk-UA"/>
        </w:rPr>
        <w:t>3.2).</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p>
    <w:tbl>
      <w:tblPr>
        <w:tblStyle w:val="af"/>
        <w:tblW w:w="0" w:type="auto"/>
        <w:jc w:val="center"/>
        <w:tblLook w:val="04A0" w:firstRow="1" w:lastRow="0" w:firstColumn="1" w:lastColumn="0" w:noHBand="0" w:noVBand="1"/>
      </w:tblPr>
      <w:tblGrid>
        <w:gridCol w:w="8222"/>
      </w:tblGrid>
      <w:tr w:rsidR="00ED0A60" w:rsidRPr="00125324" w:rsidTr="00523E02">
        <w:trPr>
          <w:trHeight w:val="461"/>
          <w:jc w:val="center"/>
        </w:trPr>
        <w:tc>
          <w:tcPr>
            <w:tcW w:w="8222" w:type="dxa"/>
            <w:vAlign w:val="bottom"/>
          </w:tcPr>
          <w:p w:rsidR="00ED0A60" w:rsidRPr="00125324" w:rsidRDefault="00ED0A60" w:rsidP="008A3CB2">
            <w:pPr>
              <w:spacing w:line="360" w:lineRule="auto"/>
              <w:ind w:firstLine="35"/>
              <w:contextualSpacing/>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ІНТЕГРАТИВНА ТРЕНІНГОВ</w:t>
            </w:r>
            <w:r w:rsidR="00523E02" w:rsidRPr="00125324">
              <w:rPr>
                <w:rFonts w:ascii="Times New Roman" w:hAnsi="Times New Roman" w:cs="Times New Roman"/>
                <w:b/>
                <w:sz w:val="24"/>
                <w:szCs w:val="24"/>
                <w:lang w:val="uk-UA"/>
              </w:rPr>
              <w:t>О-</w:t>
            </w:r>
            <w:r w:rsidR="008A3CB2">
              <w:rPr>
                <w:rFonts w:ascii="Times New Roman" w:hAnsi="Times New Roman" w:cs="Times New Roman"/>
                <w:b/>
                <w:sz w:val="24"/>
                <w:szCs w:val="24"/>
                <w:lang w:val="uk-UA"/>
              </w:rPr>
              <w:t>І</w:t>
            </w:r>
            <w:r w:rsidR="00523E02" w:rsidRPr="00125324">
              <w:rPr>
                <w:rFonts w:ascii="Times New Roman" w:hAnsi="Times New Roman" w:cs="Times New Roman"/>
                <w:b/>
                <w:sz w:val="24"/>
                <w:szCs w:val="24"/>
                <w:lang w:val="uk-UA"/>
              </w:rPr>
              <w:t xml:space="preserve">НФОРМАЦІЙНА </w:t>
            </w:r>
            <w:r w:rsidRPr="00125324">
              <w:rPr>
                <w:rFonts w:ascii="Times New Roman" w:hAnsi="Times New Roman" w:cs="Times New Roman"/>
                <w:b/>
                <w:sz w:val="24"/>
                <w:szCs w:val="24"/>
                <w:lang w:val="uk-UA"/>
              </w:rPr>
              <w:t>ТЕХНОЛОГІЯ</w:t>
            </w:r>
          </w:p>
        </w:tc>
      </w:tr>
    </w:tbl>
    <w:p w:rsidR="00ED0A60" w:rsidRPr="00125324" w:rsidRDefault="00256A8B" w:rsidP="00AF5AF6">
      <w:pPr>
        <w:spacing w:after="0"/>
        <w:ind w:firstLine="709"/>
        <w:contextualSpacing/>
        <w:jc w:val="both"/>
        <w:rPr>
          <w:rFonts w:ascii="Times New Roman" w:hAnsi="Times New Roman" w:cs="Times New Roman"/>
          <w:sz w:val="28"/>
          <w:szCs w:val="28"/>
          <w:lang w:val="uk-UA"/>
        </w:rPr>
      </w:pPr>
      <w:r>
        <w:rPr>
          <w:rFonts w:ascii="Times New Roman" w:hAnsi="Times New Roman" w:cs="Times New Roman"/>
          <w:b/>
          <w:noProof/>
          <w:sz w:val="24"/>
          <w:szCs w:val="24"/>
          <w:lang w:val="uk-UA" w:eastAsia="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1" type="#_x0000_t67" style="position:absolute;left:0;text-align:left;margin-left:194.9pt;margin-top:.55pt;width:97pt;height:15.4pt;z-index:251695104;mso-position-horizontal-relative:text;mso-position-vertical-relative:text" fillcolor="#dbe5f1 [660]">
            <v:textbox style="layout-flow:vertical-ideographic"/>
          </v:shape>
        </w:pict>
      </w:r>
    </w:p>
    <w:tbl>
      <w:tblPr>
        <w:tblStyle w:val="af"/>
        <w:tblW w:w="0" w:type="auto"/>
        <w:tblInd w:w="1242" w:type="dxa"/>
        <w:tblLook w:val="04A0" w:firstRow="1" w:lastRow="0" w:firstColumn="1" w:lastColumn="0" w:noHBand="0" w:noVBand="1"/>
      </w:tblPr>
      <w:tblGrid>
        <w:gridCol w:w="7371"/>
      </w:tblGrid>
      <w:tr w:rsidR="00ED0A60" w:rsidRPr="00125324" w:rsidTr="00ED0A60">
        <w:tc>
          <w:tcPr>
            <w:tcW w:w="7371" w:type="dxa"/>
          </w:tcPr>
          <w:p w:rsidR="00ED0A60" w:rsidRPr="00125324" w:rsidRDefault="00256A8B" w:rsidP="00523E02">
            <w:pPr>
              <w:ind w:firstLine="34"/>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83" type="#_x0000_t103" style="position:absolute;left:0;text-align:left;margin-left:361.4pt;margin-top:2.2pt;width:33.25pt;height:162.15pt;z-index:251707392" fillcolor="#dbe5f1 [660]"/>
              </w:pict>
            </w:r>
            <w:r>
              <w:rPr>
                <w:rFonts w:ascii="Times New Roman" w:hAnsi="Times New Roman" w:cs="Times New Roman"/>
                <w:noProof/>
                <w:sz w:val="28"/>
                <w:szCs w:val="28"/>
                <w:lang w:val="uk-UA" w:eastAsia="uk-UA"/>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84" type="#_x0000_t102" style="position:absolute;left:0;text-align:left;margin-left:-40.85pt;margin-top:2.2pt;width:33.95pt;height:171pt;z-index:251708416" fillcolor="#dbe5f1 [660]"/>
              </w:pict>
            </w:r>
            <w:r w:rsidR="00ED0A60" w:rsidRPr="00125324">
              <w:rPr>
                <w:rFonts w:ascii="Times New Roman" w:hAnsi="Times New Roman" w:cs="Times New Roman"/>
                <w:sz w:val="28"/>
                <w:szCs w:val="28"/>
                <w:lang w:val="uk-UA"/>
              </w:rPr>
              <w:t xml:space="preserve">Засоби інтегративної </w:t>
            </w:r>
            <w:r w:rsidR="00523E02" w:rsidRPr="00125324">
              <w:rPr>
                <w:rFonts w:ascii="Times New Roman" w:hAnsi="Times New Roman" w:cs="Times New Roman"/>
                <w:sz w:val="28"/>
                <w:szCs w:val="28"/>
                <w:lang w:val="uk-UA"/>
              </w:rPr>
              <w:t xml:space="preserve">тренінгово-інформаційної </w:t>
            </w:r>
            <w:r w:rsidR="00ED0A60" w:rsidRPr="00125324">
              <w:rPr>
                <w:rFonts w:ascii="Times New Roman" w:hAnsi="Times New Roman" w:cs="Times New Roman"/>
                <w:sz w:val="28"/>
                <w:szCs w:val="28"/>
                <w:lang w:val="uk-UA"/>
              </w:rPr>
              <w:t>технології</w:t>
            </w:r>
          </w:p>
        </w:tc>
      </w:tr>
    </w:tbl>
    <w:p w:rsidR="00ED0A60" w:rsidRPr="00125324" w:rsidRDefault="00256A8B" w:rsidP="00AF5AF6">
      <w:pPr>
        <w:spacing w:after="0"/>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076" type="#_x0000_t67" style="position:absolute;left:0;text-align:left;margin-left:371.1pt;margin-top:1.35pt;width:7.15pt;height:16.65pt;z-index:251700224;mso-position-horizontal-relative:text;mso-position-vertical-relative:text">
            <v:textbox style="layout-flow:vertical-ideographic"/>
          </v:shape>
        </w:pict>
      </w:r>
      <w:r>
        <w:rPr>
          <w:rFonts w:ascii="Times New Roman" w:hAnsi="Times New Roman" w:cs="Times New Roman"/>
          <w:noProof/>
          <w:sz w:val="28"/>
          <w:szCs w:val="28"/>
          <w:lang w:val="uk-UA" w:eastAsia="uk-UA"/>
        </w:rPr>
        <w:pict>
          <v:shape id="_x0000_s1075" type="#_x0000_t67" style="position:absolute;left:0;text-align:left;margin-left:291.3pt;margin-top:1.35pt;width:7.15pt;height:16.65pt;z-index:251699200;mso-position-horizontal-relative:text;mso-position-vertical-relative:text">
            <v:textbox style="layout-flow:vertical-ideographic"/>
          </v:shape>
        </w:pict>
      </w:r>
      <w:r>
        <w:rPr>
          <w:rFonts w:ascii="Times New Roman" w:hAnsi="Times New Roman" w:cs="Times New Roman"/>
          <w:noProof/>
          <w:sz w:val="28"/>
          <w:szCs w:val="28"/>
          <w:lang w:val="uk-UA" w:eastAsia="uk-UA"/>
        </w:rPr>
        <w:pict>
          <v:shape id="_x0000_s1072" type="#_x0000_t67" style="position:absolute;left:0;text-align:left;margin-left:97.65pt;margin-top:1.35pt;width:7.15pt;height:16.65pt;z-index:251696128;mso-position-horizontal-relative:text;mso-position-vertical-relative:text">
            <v:textbox style="layout-flow:vertical-ideographic"/>
          </v:shape>
        </w:pict>
      </w:r>
      <w:r>
        <w:rPr>
          <w:rFonts w:ascii="Times New Roman" w:hAnsi="Times New Roman" w:cs="Times New Roman"/>
          <w:noProof/>
          <w:sz w:val="28"/>
          <w:szCs w:val="28"/>
          <w:lang w:val="uk-UA" w:eastAsia="uk-UA"/>
        </w:rPr>
        <w:pict>
          <v:shape id="_x0000_s1073" type="#_x0000_t67" style="position:absolute;left:0;text-align:left;margin-left:194.9pt;margin-top:1.35pt;width:7.15pt;height:16.65pt;z-index:251697152;mso-position-horizontal-relative:text;mso-position-vertical-relative:text">
            <v:textbox style="layout-flow:vertical-ideographic"/>
          </v:shape>
        </w:pict>
      </w:r>
    </w:p>
    <w:tbl>
      <w:tblPr>
        <w:tblStyle w:val="af"/>
        <w:tblW w:w="0" w:type="auto"/>
        <w:jc w:val="center"/>
        <w:tblLayout w:type="fixed"/>
        <w:tblLook w:val="04A0" w:firstRow="1" w:lastRow="0" w:firstColumn="1" w:lastColumn="0" w:noHBand="0" w:noVBand="1"/>
      </w:tblPr>
      <w:tblGrid>
        <w:gridCol w:w="1985"/>
        <w:gridCol w:w="1984"/>
        <w:gridCol w:w="1582"/>
        <w:gridCol w:w="1654"/>
      </w:tblGrid>
      <w:tr w:rsidR="00523E02" w:rsidRPr="00125324" w:rsidTr="00AF5AF6">
        <w:trPr>
          <w:jc w:val="center"/>
        </w:trPr>
        <w:tc>
          <w:tcPr>
            <w:tcW w:w="1985" w:type="dxa"/>
            <w:vAlign w:val="center"/>
          </w:tcPr>
          <w:p w:rsidR="00523E02" w:rsidRPr="00125324" w:rsidRDefault="00256A8B" w:rsidP="00523E02">
            <w:pPr>
              <w:ind w:left="-101" w:firstLine="101"/>
              <w:contextualSpacing/>
              <w:jc w:val="center"/>
              <w:rPr>
                <w:rFonts w:ascii="Times New Roman" w:hAnsi="Times New Roman" w:cs="Times New Roman"/>
                <w:sz w:val="24"/>
                <w:szCs w:val="24"/>
                <w:lang w:val="uk-UA"/>
              </w:rPr>
            </w:pPr>
            <w:r>
              <w:rPr>
                <w:rFonts w:ascii="Times New Roman" w:hAnsi="Times New Roman" w:cs="Times New Roman"/>
                <w:noProof/>
                <w:sz w:val="24"/>
                <w:szCs w:val="24"/>
                <w:lang w:val="uk-UA" w:eastAsia="uk-UA"/>
              </w:rPr>
              <w:pict>
                <v:shape id="_x0000_s1336" type="#_x0000_t32" style="position:absolute;left:0;text-align:left;margin-left:60.1pt;margin-top:27.6pt;width:130.7pt;height:18.7pt;flip:x y;z-index:251920384" o:connectortype="straight">
                  <v:stroke endarrow="block"/>
                </v:shape>
              </w:pict>
            </w:r>
            <w:r w:rsidR="00523E02" w:rsidRPr="00125324">
              <w:rPr>
                <w:rFonts w:ascii="Times New Roman" w:hAnsi="Times New Roman" w:cs="Times New Roman"/>
                <w:spacing w:val="-2"/>
                <w:sz w:val="24"/>
                <w:szCs w:val="24"/>
                <w:lang w:val="uk-UA"/>
              </w:rPr>
              <w:t>Праксеологічно-діяльнісні</w:t>
            </w:r>
          </w:p>
        </w:tc>
        <w:tc>
          <w:tcPr>
            <w:tcW w:w="1984" w:type="dxa"/>
            <w:vAlign w:val="center"/>
          </w:tcPr>
          <w:p w:rsidR="00523E02" w:rsidRPr="00125324" w:rsidRDefault="00256A8B" w:rsidP="00ED0A60">
            <w:pPr>
              <w:contextualSpacing/>
              <w:jc w:val="center"/>
              <w:rPr>
                <w:rFonts w:ascii="Times New Roman" w:hAnsi="Times New Roman" w:cs="Times New Roman"/>
                <w:sz w:val="24"/>
                <w:szCs w:val="24"/>
                <w:lang w:val="uk-UA"/>
              </w:rPr>
            </w:pPr>
            <w:r>
              <w:rPr>
                <w:rFonts w:ascii="Times New Roman" w:hAnsi="Times New Roman" w:cs="Times New Roman"/>
                <w:noProof/>
                <w:sz w:val="24"/>
                <w:szCs w:val="24"/>
                <w:lang w:val="uk-UA" w:eastAsia="uk-UA"/>
              </w:rPr>
              <w:pict>
                <v:shape id="_x0000_s1334" type="#_x0000_t32" style="position:absolute;left:0;text-align:left;margin-left:50.6pt;margin-top:27.6pt;width:40.8pt;height:18.7pt;flip:x y;z-index:251918336;mso-position-horizontal-relative:text;mso-position-vertical-relative:text" o:connectortype="straight">
                  <v:stroke endarrow="block"/>
                </v:shape>
              </w:pict>
            </w:r>
            <w:r w:rsidR="00523E02" w:rsidRPr="00125324">
              <w:rPr>
                <w:rFonts w:ascii="Times New Roman" w:hAnsi="Times New Roman" w:cs="Times New Roman"/>
                <w:sz w:val="24"/>
                <w:szCs w:val="24"/>
                <w:lang w:val="uk-UA"/>
              </w:rPr>
              <w:t>Інтелектуально-гносеологічні</w:t>
            </w:r>
          </w:p>
        </w:tc>
        <w:tc>
          <w:tcPr>
            <w:tcW w:w="1582" w:type="dxa"/>
          </w:tcPr>
          <w:p w:rsidR="00523E02" w:rsidRPr="00125324" w:rsidRDefault="00523E02" w:rsidP="00ED0A60">
            <w:pPr>
              <w:contextualSpacing/>
              <w:jc w:val="center"/>
              <w:rPr>
                <w:rFonts w:ascii="Times New Roman" w:hAnsi="Times New Roman" w:cs="Times New Roman"/>
                <w:sz w:val="24"/>
                <w:szCs w:val="24"/>
                <w:lang w:val="uk-UA"/>
              </w:rPr>
            </w:pPr>
            <w:r w:rsidRPr="00125324">
              <w:rPr>
                <w:rFonts w:ascii="Times New Roman" w:hAnsi="Times New Roman" w:cs="Times New Roman"/>
                <w:sz w:val="24"/>
                <w:szCs w:val="24"/>
                <w:lang w:val="uk-UA"/>
              </w:rPr>
              <w:t>Аксіо-акмеологічні</w:t>
            </w:r>
          </w:p>
        </w:tc>
        <w:tc>
          <w:tcPr>
            <w:tcW w:w="1654" w:type="dxa"/>
            <w:vAlign w:val="center"/>
          </w:tcPr>
          <w:p w:rsidR="00523E02" w:rsidRPr="00125324" w:rsidRDefault="00523E02" w:rsidP="00ED0A60">
            <w:pPr>
              <w:ind w:firstLine="35"/>
              <w:contextualSpacing/>
              <w:jc w:val="center"/>
              <w:rPr>
                <w:rFonts w:ascii="Times New Roman" w:hAnsi="Times New Roman" w:cs="Times New Roman"/>
                <w:sz w:val="24"/>
                <w:szCs w:val="24"/>
                <w:lang w:val="uk-UA"/>
              </w:rPr>
            </w:pPr>
            <w:r w:rsidRPr="00125324">
              <w:rPr>
                <w:rFonts w:ascii="Times New Roman" w:hAnsi="Times New Roman" w:cs="Times New Roman"/>
                <w:spacing w:val="-2"/>
                <w:sz w:val="24"/>
                <w:szCs w:val="24"/>
                <w:lang w:val="uk-UA"/>
              </w:rPr>
              <w:t>Об’єктно-предметні</w:t>
            </w:r>
            <w:r w:rsidR="005F2A31" w:rsidRPr="00125324">
              <w:rPr>
                <w:rFonts w:ascii="Times New Roman" w:hAnsi="Times New Roman" w:cs="Times New Roman"/>
                <w:spacing w:val="-2"/>
                <w:sz w:val="24"/>
                <w:szCs w:val="24"/>
                <w:lang w:val="uk-UA"/>
              </w:rPr>
              <w:t xml:space="preserve"> </w:t>
            </w:r>
          </w:p>
        </w:tc>
      </w:tr>
    </w:tbl>
    <w:p w:rsidR="00ED0A60" w:rsidRPr="00125324" w:rsidRDefault="00256A8B" w:rsidP="00ED0A60">
      <w:pPr>
        <w:spacing w:after="0" w:line="360" w:lineRule="auto"/>
        <w:ind w:firstLine="101"/>
        <w:contextualSpacing/>
        <w:jc w:val="both"/>
        <w:rPr>
          <w:rFonts w:ascii="Times New Roman" w:hAnsi="Times New Roman" w:cs="Times New Roman"/>
          <w:lang w:val="uk-UA"/>
        </w:rPr>
      </w:pPr>
      <w:r>
        <w:rPr>
          <w:rFonts w:ascii="Times New Roman" w:hAnsi="Times New Roman" w:cs="Times New Roman"/>
          <w:noProof/>
          <w:sz w:val="24"/>
          <w:szCs w:val="24"/>
          <w:lang w:val="uk-UA" w:eastAsia="uk-UA"/>
        </w:rPr>
        <w:pict>
          <v:shape id="_x0000_s1335" type="#_x0000_t32" style="position:absolute;left:0;text-align:left;margin-left:243.3pt;margin-top:-.3pt;width:48pt;height:18.5pt;flip:y;z-index:251919360;mso-position-horizontal-relative:text;mso-position-vertical-relative:text" o:connectortype="straight">
            <v:stroke endarrow="block"/>
          </v:shape>
        </w:pict>
      </w:r>
      <w:r>
        <w:rPr>
          <w:rFonts w:ascii="Times New Roman" w:hAnsi="Times New Roman" w:cs="Times New Roman"/>
          <w:noProof/>
          <w:sz w:val="24"/>
          <w:szCs w:val="24"/>
          <w:lang w:val="uk-UA" w:eastAsia="uk-UA"/>
        </w:rPr>
        <w:pict>
          <v:shape id="_x0000_s1338" type="#_x0000_t32" style="position:absolute;left:0;text-align:left;margin-left:238.3pt;margin-top:-.3pt;width:143.1pt;height:18.7pt;flip:y;z-index:251922432;mso-position-horizontal-relative:text;mso-position-vertical-relative:text" o:connectortype="straight">
            <v:stroke endarrow="block"/>
          </v:shape>
        </w:pict>
      </w:r>
      <w:r>
        <w:rPr>
          <w:rFonts w:ascii="Times New Roman" w:hAnsi="Times New Roman" w:cs="Times New Roman"/>
          <w:noProof/>
          <w:spacing w:val="-2"/>
          <w:sz w:val="28"/>
          <w:szCs w:val="28"/>
          <w:lang w:val="uk-UA" w:eastAsia="uk-UA"/>
        </w:rPr>
        <w:pict>
          <v:roundrect id="_x0000_s1077" style="position:absolute;left:0;text-align:left;margin-left:55.2pt;margin-top:18pt;width:372.05pt;height:117.45pt;z-index:251701248;mso-position-horizontal-relative:text;mso-position-vertical-relative:text" arcsize="10923f">
            <v:textbox style="mso-next-textbox:#_x0000_s1077">
              <w:txbxContent>
                <w:p w:rsidR="0037079D" w:rsidRDefault="0037079D" w:rsidP="00ED0A60">
                  <w:pPr>
                    <w:spacing w:after="0" w:line="240" w:lineRule="auto"/>
                    <w:jc w:val="center"/>
                    <w:rPr>
                      <w:rFonts w:ascii="Times New Roman" w:hAnsi="Times New Roman" w:cs="Times New Roman"/>
                      <w:iCs/>
                      <w:spacing w:val="-2"/>
                      <w:sz w:val="24"/>
                      <w:szCs w:val="24"/>
                      <w:lang w:val="uk-UA"/>
                    </w:rPr>
                  </w:pPr>
                  <w:r>
                    <w:rPr>
                      <w:rFonts w:ascii="Times New Roman" w:hAnsi="Times New Roman" w:cs="Times New Roman"/>
                      <w:sz w:val="24"/>
                      <w:szCs w:val="24"/>
                      <w:lang w:val="uk-UA"/>
                    </w:rPr>
                    <w:t>Навчально-інформаційні</w:t>
                  </w:r>
                  <w:r w:rsidRPr="005F1966">
                    <w:rPr>
                      <w:rFonts w:ascii="Times New Roman" w:hAnsi="Times New Roman" w:cs="Times New Roman"/>
                      <w:sz w:val="24"/>
                      <w:szCs w:val="24"/>
                      <w:lang w:val="uk-UA"/>
                    </w:rPr>
                    <w:t>,</w:t>
                  </w:r>
                  <w:r>
                    <w:rPr>
                      <w:rFonts w:ascii="Times New Roman" w:hAnsi="Times New Roman" w:cs="Times New Roman"/>
                      <w:sz w:val="24"/>
                      <w:szCs w:val="24"/>
                      <w:lang w:val="uk-UA"/>
                    </w:rPr>
                    <w:t xml:space="preserve"> інтерактивно-тренінгові</w:t>
                  </w:r>
                  <w:r w:rsidRPr="005F1966">
                    <w:rPr>
                      <w:rFonts w:ascii="Times New Roman" w:hAnsi="Times New Roman" w:cs="Times New Roman"/>
                      <w:sz w:val="24"/>
                      <w:szCs w:val="24"/>
                      <w:lang w:val="uk-UA"/>
                    </w:rPr>
                    <w:t xml:space="preserve"> </w:t>
                  </w:r>
                  <w:r w:rsidRPr="005F1966">
                    <w:rPr>
                      <w:rFonts w:ascii="Times New Roman" w:hAnsi="Times New Roman" w:cs="Times New Roman"/>
                      <w:iCs/>
                      <w:sz w:val="24"/>
                      <w:szCs w:val="24"/>
                      <w:lang w:val="uk-UA"/>
                    </w:rPr>
                    <w:t>методи і форми навчання</w:t>
                  </w:r>
                  <w:r>
                    <w:rPr>
                      <w:rFonts w:ascii="Times New Roman" w:hAnsi="Times New Roman" w:cs="Times New Roman"/>
                      <w:iCs/>
                      <w:spacing w:val="-2"/>
                      <w:sz w:val="24"/>
                      <w:szCs w:val="24"/>
                      <w:lang w:val="uk-UA"/>
                    </w:rPr>
                    <w:t xml:space="preserve"> (</w:t>
                  </w:r>
                  <w:r w:rsidRPr="005F1966">
                    <w:rPr>
                      <w:rFonts w:ascii="Times New Roman" w:hAnsi="Times New Roman" w:cs="Times New Roman"/>
                      <w:iCs/>
                      <w:spacing w:val="-2"/>
                      <w:sz w:val="24"/>
                      <w:szCs w:val="24"/>
                      <w:lang w:val="uk-UA"/>
                    </w:rPr>
                    <w:t xml:space="preserve">створення ситуацій успіху, </w:t>
                  </w:r>
                  <w:r>
                    <w:rPr>
                      <w:rFonts w:ascii="Times New Roman" w:hAnsi="Times New Roman" w:cs="Times New Roman"/>
                      <w:iCs/>
                      <w:spacing w:val="-2"/>
                      <w:sz w:val="24"/>
                      <w:szCs w:val="24"/>
                      <w:lang w:val="uk-UA"/>
                    </w:rPr>
                    <w:t xml:space="preserve">активізації </w:t>
                  </w:r>
                  <w:r w:rsidRPr="005F1966">
                    <w:rPr>
                      <w:rFonts w:ascii="Times New Roman" w:hAnsi="Times New Roman" w:cs="Times New Roman"/>
                      <w:iCs/>
                      <w:spacing w:val="-2"/>
                      <w:sz w:val="24"/>
                      <w:szCs w:val="24"/>
                      <w:lang w:val="uk-UA"/>
                    </w:rPr>
                    <w:t xml:space="preserve">миследіяльності, </w:t>
                  </w:r>
                  <w:r>
                    <w:rPr>
                      <w:rFonts w:ascii="Times New Roman" w:hAnsi="Times New Roman" w:cs="Times New Roman"/>
                      <w:iCs/>
                      <w:spacing w:val="-2"/>
                      <w:sz w:val="24"/>
                      <w:szCs w:val="24"/>
                      <w:lang w:val="uk-UA"/>
                    </w:rPr>
                    <w:t>продуктивної</w:t>
                  </w:r>
                  <w:r w:rsidRPr="005F1966">
                    <w:rPr>
                      <w:rFonts w:ascii="Times New Roman" w:hAnsi="Times New Roman" w:cs="Times New Roman"/>
                      <w:iCs/>
                      <w:spacing w:val="-2"/>
                      <w:sz w:val="24"/>
                      <w:szCs w:val="24"/>
                      <w:lang w:val="uk-UA"/>
                    </w:rPr>
                    <w:t xml:space="preserve"> смислотворчості, активної міжсуб’єктної взаємодії, свободи вибору, оптимістичності оцінювання, </w:t>
                  </w:r>
                  <w:r>
                    <w:rPr>
                      <w:rFonts w:ascii="Times New Roman" w:hAnsi="Times New Roman" w:cs="Times New Roman"/>
                      <w:iCs/>
                      <w:spacing w:val="-2"/>
                      <w:sz w:val="24"/>
                      <w:szCs w:val="24"/>
                      <w:lang w:val="uk-UA"/>
                    </w:rPr>
                    <w:t xml:space="preserve">внутрішньої </w:t>
                  </w:r>
                  <w:r w:rsidRPr="005F1966">
                    <w:rPr>
                      <w:rFonts w:ascii="Times New Roman" w:hAnsi="Times New Roman" w:cs="Times New Roman"/>
                      <w:iCs/>
                      <w:spacing w:val="-2"/>
                      <w:sz w:val="24"/>
                      <w:szCs w:val="24"/>
                      <w:lang w:val="uk-UA"/>
                    </w:rPr>
                    <w:t>рефлексії, високого рівня емоційності, інтересу</w:t>
                  </w:r>
                  <w:r>
                    <w:rPr>
                      <w:rFonts w:ascii="Times New Roman" w:hAnsi="Times New Roman" w:cs="Times New Roman"/>
                      <w:iCs/>
                      <w:spacing w:val="-2"/>
                      <w:sz w:val="24"/>
                      <w:szCs w:val="24"/>
                      <w:lang w:val="uk-UA"/>
                    </w:rPr>
                    <w:t xml:space="preserve"> до майбутньої професії</w:t>
                  </w:r>
                  <w:r w:rsidRPr="005F1966">
                    <w:rPr>
                      <w:rFonts w:ascii="Times New Roman" w:hAnsi="Times New Roman" w:cs="Times New Roman"/>
                      <w:iCs/>
                      <w:spacing w:val="-2"/>
                      <w:sz w:val="24"/>
                      <w:szCs w:val="24"/>
                      <w:lang w:val="uk-UA"/>
                    </w:rPr>
                    <w:t xml:space="preserve">, професійної мотивації), </w:t>
                  </w:r>
                </w:p>
                <w:p w:rsidR="0037079D" w:rsidRPr="004366B8" w:rsidRDefault="0037079D" w:rsidP="00ED0A60">
                  <w:pPr>
                    <w:spacing w:after="0" w:line="240" w:lineRule="auto"/>
                    <w:jc w:val="center"/>
                    <w:rPr>
                      <w:rFonts w:ascii="Times New Roman" w:hAnsi="Times New Roman" w:cs="Times New Roman"/>
                      <w:sz w:val="24"/>
                      <w:szCs w:val="24"/>
                    </w:rPr>
                  </w:pPr>
                  <w:r w:rsidRPr="005F1966">
                    <w:rPr>
                      <w:rFonts w:ascii="Times New Roman" w:hAnsi="Times New Roman" w:cs="Times New Roman"/>
                      <w:sz w:val="24"/>
                      <w:szCs w:val="24"/>
                      <w:lang w:val="uk-UA"/>
                    </w:rPr>
                    <w:t>матеріальн</w:t>
                  </w:r>
                  <w:r>
                    <w:rPr>
                      <w:rFonts w:ascii="Times New Roman" w:hAnsi="Times New Roman" w:cs="Times New Roman"/>
                      <w:sz w:val="24"/>
                      <w:szCs w:val="24"/>
                      <w:lang w:val="uk-UA"/>
                    </w:rPr>
                    <w:t>ий</w:t>
                  </w:r>
                  <w:r w:rsidRPr="005F1966">
                    <w:rPr>
                      <w:rFonts w:ascii="Times New Roman" w:hAnsi="Times New Roman" w:cs="Times New Roman"/>
                      <w:sz w:val="24"/>
                      <w:szCs w:val="24"/>
                      <w:lang w:val="uk-UA"/>
                    </w:rPr>
                    <w:t xml:space="preserve"> та інформа</w:t>
                  </w:r>
                  <w:r>
                    <w:rPr>
                      <w:rFonts w:ascii="Times New Roman" w:hAnsi="Times New Roman" w:cs="Times New Roman"/>
                      <w:sz w:val="24"/>
                      <w:szCs w:val="24"/>
                      <w:lang w:val="uk-UA"/>
                    </w:rPr>
                    <w:t>тив</w:t>
                  </w:r>
                  <w:r w:rsidRPr="005F1966">
                    <w:rPr>
                      <w:rFonts w:ascii="Times New Roman" w:hAnsi="Times New Roman" w:cs="Times New Roman"/>
                      <w:sz w:val="24"/>
                      <w:szCs w:val="24"/>
                      <w:lang w:val="uk-UA"/>
                    </w:rPr>
                    <w:t>н</w:t>
                  </w:r>
                  <w:r>
                    <w:rPr>
                      <w:rFonts w:ascii="Times New Roman" w:hAnsi="Times New Roman" w:cs="Times New Roman"/>
                      <w:sz w:val="24"/>
                      <w:szCs w:val="24"/>
                      <w:lang w:val="uk-UA"/>
                    </w:rPr>
                    <w:t>ий складники</w:t>
                  </w:r>
                </w:p>
              </w:txbxContent>
            </v:textbox>
          </v:roundrect>
        </w:pict>
      </w:r>
      <w:r w:rsidR="00ED0A60" w:rsidRPr="00125324">
        <w:rPr>
          <w:rFonts w:ascii="Times New Roman" w:hAnsi="Times New Roman" w:cs="Times New Roman"/>
          <w:lang w:val="uk-UA"/>
        </w:rPr>
        <w:t xml:space="preserve"> </w:t>
      </w:r>
    </w:p>
    <w:p w:rsidR="00ED0A60" w:rsidRPr="00125324" w:rsidRDefault="00ED0A60" w:rsidP="00ED0A60">
      <w:pPr>
        <w:spacing w:after="0" w:line="360" w:lineRule="auto"/>
        <w:ind w:firstLine="709"/>
        <w:contextualSpacing/>
        <w:jc w:val="both"/>
        <w:rPr>
          <w:rFonts w:ascii="Times New Roman" w:hAnsi="Times New Roman" w:cs="Times New Roman"/>
          <w:lang w:val="uk-UA"/>
        </w:rPr>
      </w:pPr>
    </w:p>
    <w:p w:rsidR="00ED0A60" w:rsidRPr="00125324" w:rsidRDefault="00ED0A60" w:rsidP="00ED0A60">
      <w:pPr>
        <w:spacing w:after="0" w:line="360" w:lineRule="auto"/>
        <w:ind w:firstLine="709"/>
        <w:jc w:val="both"/>
        <w:rPr>
          <w:rFonts w:ascii="Times New Roman" w:hAnsi="Times New Roman" w:cs="Times New Roman"/>
          <w:i/>
          <w:iCs/>
          <w:sz w:val="28"/>
          <w:szCs w:val="28"/>
          <w:lang w:val="uk-UA"/>
        </w:rPr>
      </w:pPr>
      <w:r w:rsidRPr="00125324">
        <w:rPr>
          <w:rFonts w:ascii="Times New Roman" w:hAnsi="Times New Roman" w:cs="Times New Roman"/>
          <w:spacing w:val="-2"/>
          <w:sz w:val="28"/>
          <w:szCs w:val="28"/>
          <w:lang w:val="uk-UA"/>
        </w:rPr>
        <w:t xml:space="preserve"> </w:t>
      </w:r>
    </w:p>
    <w:p w:rsidR="00ED0A60" w:rsidRPr="00125324" w:rsidRDefault="00ED0A60" w:rsidP="00ED0A60">
      <w:pPr>
        <w:spacing w:after="0" w:line="360" w:lineRule="auto"/>
        <w:ind w:firstLine="709"/>
        <w:jc w:val="both"/>
        <w:rPr>
          <w:rFonts w:ascii="Times New Roman" w:hAnsi="Times New Roman" w:cs="Times New Roman"/>
          <w:i/>
          <w:iCs/>
          <w:sz w:val="28"/>
          <w:szCs w:val="28"/>
          <w:lang w:val="uk-UA"/>
        </w:rPr>
      </w:pPr>
    </w:p>
    <w:p w:rsidR="00ED0A60" w:rsidRPr="00125324" w:rsidRDefault="00ED0A60" w:rsidP="00ED0A60">
      <w:pPr>
        <w:spacing w:after="0" w:line="360" w:lineRule="auto"/>
        <w:ind w:firstLine="709"/>
        <w:jc w:val="both"/>
        <w:rPr>
          <w:rFonts w:ascii="Times New Roman" w:hAnsi="Times New Roman" w:cs="Times New Roman"/>
          <w:i/>
          <w:iCs/>
          <w:sz w:val="28"/>
          <w:szCs w:val="28"/>
          <w:lang w:val="uk-UA"/>
        </w:rPr>
      </w:pPr>
    </w:p>
    <w:p w:rsidR="00ED0A60" w:rsidRPr="00125324" w:rsidRDefault="00ED0A60" w:rsidP="00ED0A60">
      <w:pPr>
        <w:spacing w:after="0" w:line="360" w:lineRule="auto"/>
        <w:ind w:firstLine="709"/>
        <w:contextualSpacing/>
        <w:jc w:val="both"/>
        <w:rPr>
          <w:rFonts w:ascii="Times New Roman" w:hAnsi="Times New Roman" w:cs="Times New Roman"/>
          <w:b/>
          <w:iCs/>
          <w:sz w:val="28"/>
          <w:szCs w:val="28"/>
          <w:lang w:val="uk-UA"/>
        </w:rPr>
      </w:pPr>
    </w:p>
    <w:p w:rsidR="00ED0A60" w:rsidRPr="00125324" w:rsidRDefault="00ED0A60" w:rsidP="00ED0A60">
      <w:pPr>
        <w:spacing w:after="0" w:line="360" w:lineRule="auto"/>
        <w:ind w:firstLine="709"/>
        <w:contextualSpacing/>
        <w:jc w:val="both"/>
        <w:rPr>
          <w:rFonts w:ascii="Times New Roman" w:hAnsi="Times New Roman" w:cs="Times New Roman"/>
          <w:b/>
          <w:iCs/>
          <w:sz w:val="28"/>
          <w:szCs w:val="28"/>
          <w:lang w:val="uk-UA"/>
        </w:rPr>
      </w:pPr>
    </w:p>
    <w:p w:rsidR="00ED0A60" w:rsidRPr="00125324" w:rsidRDefault="00ED0A60" w:rsidP="00523E02">
      <w:pPr>
        <w:spacing w:after="0" w:line="360" w:lineRule="auto"/>
        <w:ind w:firstLine="709"/>
        <w:contextualSpacing/>
        <w:jc w:val="right"/>
        <w:rPr>
          <w:rFonts w:ascii="Times New Roman" w:hAnsi="Times New Roman" w:cs="Times New Roman"/>
          <w:i/>
          <w:sz w:val="28"/>
          <w:szCs w:val="28"/>
          <w:lang w:val="uk-UA"/>
        </w:rPr>
      </w:pPr>
      <w:r w:rsidRPr="00125324">
        <w:rPr>
          <w:rFonts w:ascii="Times New Roman" w:hAnsi="Times New Roman" w:cs="Times New Roman"/>
          <w:i/>
          <w:iCs/>
          <w:sz w:val="28"/>
          <w:szCs w:val="28"/>
          <w:lang w:val="uk-UA"/>
        </w:rPr>
        <w:t>Рис.</w:t>
      </w:r>
      <w:r w:rsidR="006A17AC" w:rsidRPr="00125324">
        <w:rPr>
          <w:rFonts w:ascii="Times New Roman" w:hAnsi="Times New Roman" w:cs="Times New Roman"/>
          <w:i/>
          <w:iCs/>
          <w:sz w:val="28"/>
          <w:szCs w:val="28"/>
          <w:lang w:val="uk-UA"/>
        </w:rPr>
        <w:t> </w:t>
      </w:r>
      <w:r w:rsidRPr="00125324">
        <w:rPr>
          <w:rFonts w:ascii="Times New Roman" w:hAnsi="Times New Roman" w:cs="Times New Roman"/>
          <w:i/>
          <w:iCs/>
          <w:sz w:val="28"/>
          <w:szCs w:val="28"/>
          <w:lang w:val="uk-UA"/>
        </w:rPr>
        <w:t>3.2</w:t>
      </w:r>
      <w:r w:rsidR="006A17AC" w:rsidRPr="00125324">
        <w:rPr>
          <w:rFonts w:ascii="Times New Roman" w:hAnsi="Times New Roman" w:cs="Times New Roman"/>
          <w:i/>
          <w:sz w:val="28"/>
          <w:szCs w:val="28"/>
          <w:lang w:val="uk-UA"/>
        </w:rPr>
        <w:t> </w:t>
      </w:r>
      <w:r w:rsidRPr="00125324">
        <w:rPr>
          <w:rFonts w:ascii="Times New Roman" w:hAnsi="Times New Roman" w:cs="Times New Roman"/>
          <w:i/>
          <w:iCs/>
          <w:sz w:val="28"/>
          <w:szCs w:val="28"/>
          <w:lang w:val="uk-UA"/>
        </w:rPr>
        <w:t xml:space="preserve">Структура засобів </w:t>
      </w:r>
      <w:r w:rsidRPr="00125324">
        <w:rPr>
          <w:rFonts w:ascii="Times New Roman" w:hAnsi="Times New Roman" w:cs="Times New Roman"/>
          <w:i/>
          <w:sz w:val="28"/>
          <w:szCs w:val="28"/>
          <w:lang w:val="uk-UA"/>
        </w:rPr>
        <w:t>інтегративної тренінгово</w:t>
      </w:r>
      <w:r w:rsidR="00523E02" w:rsidRPr="00125324">
        <w:rPr>
          <w:rFonts w:ascii="Times New Roman" w:hAnsi="Times New Roman" w:cs="Times New Roman"/>
          <w:i/>
          <w:sz w:val="28"/>
          <w:szCs w:val="28"/>
          <w:lang w:val="uk-UA"/>
        </w:rPr>
        <w:t>-інформаційно</w:t>
      </w:r>
      <w:r w:rsidRPr="00125324">
        <w:rPr>
          <w:rFonts w:ascii="Times New Roman" w:hAnsi="Times New Roman" w:cs="Times New Roman"/>
          <w:i/>
          <w:sz w:val="28"/>
          <w:szCs w:val="28"/>
          <w:lang w:val="uk-UA"/>
        </w:rPr>
        <w:t>ї технології</w:t>
      </w:r>
      <w:r w:rsidR="00523E02" w:rsidRPr="00125324">
        <w:rPr>
          <w:rFonts w:ascii="Times New Roman" w:hAnsi="Times New Roman" w:cs="Times New Roman"/>
          <w:i/>
          <w:sz w:val="28"/>
          <w:szCs w:val="28"/>
          <w:lang w:val="uk-UA"/>
        </w:rPr>
        <w:t xml:space="preserve"> фундаменталізації професійної підготовки МСП</w:t>
      </w:r>
      <w:r w:rsidRPr="00125324">
        <w:rPr>
          <w:rFonts w:ascii="Times New Roman" w:hAnsi="Times New Roman" w:cs="Times New Roman"/>
          <w:i/>
          <w:sz w:val="28"/>
          <w:szCs w:val="28"/>
          <w:lang w:val="uk-UA"/>
        </w:rPr>
        <w:t xml:space="preserve"> </w:t>
      </w:r>
    </w:p>
    <w:p w:rsidR="00ED0A60" w:rsidRPr="00125324" w:rsidRDefault="00ED0A60" w:rsidP="00ED0A60">
      <w:pPr>
        <w:spacing w:after="0" w:line="360" w:lineRule="auto"/>
        <w:ind w:firstLine="709"/>
        <w:contextualSpacing/>
        <w:jc w:val="both"/>
        <w:rPr>
          <w:rFonts w:ascii="Times New Roman" w:hAnsi="Times New Roman" w:cs="Times New Roman"/>
          <w:spacing w:val="-2"/>
          <w:sz w:val="28"/>
          <w:szCs w:val="28"/>
          <w:lang w:val="uk-UA"/>
        </w:rPr>
      </w:pPr>
      <w:r w:rsidRPr="00125324">
        <w:rPr>
          <w:rFonts w:ascii="Times New Roman" w:hAnsi="Times New Roman" w:cs="Times New Roman"/>
          <w:spacing w:val="-2"/>
          <w:sz w:val="28"/>
          <w:szCs w:val="28"/>
          <w:lang w:val="uk-UA"/>
        </w:rPr>
        <w:t>Група</w:t>
      </w:r>
      <w:r w:rsidRPr="00125324">
        <w:rPr>
          <w:rFonts w:ascii="Times New Roman" w:hAnsi="Times New Roman" w:cs="Times New Roman"/>
          <w:iCs/>
          <w:spacing w:val="-2"/>
          <w:sz w:val="28"/>
          <w:szCs w:val="28"/>
          <w:lang w:val="uk-UA"/>
        </w:rPr>
        <w:t xml:space="preserve"> </w:t>
      </w:r>
      <w:r w:rsidRPr="00125324">
        <w:rPr>
          <w:rFonts w:ascii="Times New Roman" w:hAnsi="Times New Roman" w:cs="Times New Roman"/>
          <w:spacing w:val="-2"/>
          <w:sz w:val="28"/>
          <w:szCs w:val="28"/>
          <w:lang w:val="uk-UA"/>
        </w:rPr>
        <w:t xml:space="preserve">праксеологічно-діяльнісних </w:t>
      </w:r>
      <w:r w:rsidRPr="00125324">
        <w:rPr>
          <w:rFonts w:ascii="Times New Roman" w:hAnsi="Times New Roman" w:cs="Times New Roman"/>
          <w:iCs/>
          <w:spacing w:val="-2"/>
          <w:sz w:val="28"/>
          <w:szCs w:val="28"/>
          <w:lang w:val="uk-UA"/>
        </w:rPr>
        <w:t>(практичних) засобів</w:t>
      </w:r>
      <w:r w:rsidRPr="00125324">
        <w:rPr>
          <w:rFonts w:ascii="Times New Roman" w:hAnsi="Times New Roman" w:cs="Times New Roman"/>
          <w:spacing w:val="-2"/>
          <w:sz w:val="28"/>
          <w:szCs w:val="28"/>
          <w:lang w:val="uk-UA"/>
        </w:rPr>
        <w:t xml:space="preserve"> – це «той інструментарій, способи застосування якого створюють метод </w:t>
      </w:r>
      <w:r w:rsidR="006A17AC" w:rsidRPr="00125324">
        <w:rPr>
          <w:rFonts w:ascii="Times New Roman" w:hAnsi="Times New Roman" w:cs="Times New Roman"/>
          <w:spacing w:val="-2"/>
          <w:sz w:val="28"/>
          <w:szCs w:val="28"/>
          <w:lang w:val="uk-UA"/>
        </w:rPr>
        <w:br/>
      </w:r>
      <w:r w:rsidRPr="00125324">
        <w:rPr>
          <w:rFonts w:ascii="Times New Roman" w:hAnsi="Times New Roman" w:cs="Times New Roman"/>
          <w:spacing w:val="-2"/>
          <w:sz w:val="28"/>
          <w:szCs w:val="28"/>
          <w:lang w:val="uk-UA"/>
        </w:rPr>
        <w:t>навчання» [</w:t>
      </w:r>
      <w:r w:rsidR="00F432C3" w:rsidRPr="00125324">
        <w:rPr>
          <w:rFonts w:ascii="Times New Roman" w:hAnsi="Times New Roman" w:cs="Times New Roman"/>
          <w:sz w:val="28"/>
          <w:szCs w:val="28"/>
          <w:lang w:val="uk-UA"/>
        </w:rPr>
        <w:t>258</w:t>
      </w:r>
      <w:r w:rsidR="00AB134D" w:rsidRPr="00125324">
        <w:rPr>
          <w:rFonts w:ascii="Times New Roman" w:hAnsi="Times New Roman" w:cs="Times New Roman"/>
          <w:spacing w:val="-2"/>
          <w:sz w:val="28"/>
          <w:szCs w:val="28"/>
          <w:lang w:val="uk-UA"/>
        </w:rPr>
        <w:t>, с. </w:t>
      </w:r>
      <w:r w:rsidRPr="00125324">
        <w:rPr>
          <w:rFonts w:ascii="Times New Roman" w:hAnsi="Times New Roman" w:cs="Times New Roman"/>
          <w:spacing w:val="-2"/>
          <w:sz w:val="28"/>
          <w:szCs w:val="28"/>
          <w:lang w:val="uk-UA"/>
        </w:rPr>
        <w:t>187]. У цій групі с</w:t>
      </w:r>
      <w:r w:rsidRPr="00125324">
        <w:rPr>
          <w:rFonts w:ascii="Times New Roman" w:hAnsi="Times New Roman" w:cs="Times New Roman"/>
          <w:iCs/>
          <w:spacing w:val="-2"/>
          <w:sz w:val="28"/>
          <w:szCs w:val="28"/>
          <w:lang w:val="uk-UA"/>
        </w:rPr>
        <w:t>пособи педагогічної діяльності викладача</w:t>
      </w:r>
      <w:r w:rsidRPr="00125324">
        <w:rPr>
          <w:rFonts w:ascii="Times New Roman" w:hAnsi="Times New Roman" w:cs="Times New Roman"/>
          <w:spacing w:val="-2"/>
          <w:sz w:val="28"/>
          <w:szCs w:val="28"/>
          <w:lang w:val="uk-UA"/>
        </w:rPr>
        <w:t xml:space="preserve"> до використання </w:t>
      </w:r>
      <w:r w:rsidR="00FF520D" w:rsidRPr="00125324">
        <w:rPr>
          <w:rFonts w:ascii="Times New Roman" w:hAnsi="Times New Roman" w:cs="Times New Roman"/>
          <w:spacing w:val="-2"/>
          <w:sz w:val="28"/>
          <w:szCs w:val="28"/>
          <w:lang w:val="uk-UA"/>
        </w:rPr>
        <w:t>ІТІТ</w:t>
      </w:r>
      <w:r w:rsidRPr="00125324">
        <w:rPr>
          <w:rFonts w:ascii="Times New Roman" w:hAnsi="Times New Roman" w:cs="Times New Roman"/>
          <w:spacing w:val="-2"/>
          <w:sz w:val="28"/>
          <w:szCs w:val="28"/>
          <w:lang w:val="uk-UA"/>
        </w:rPr>
        <w:t xml:space="preserve"> спрямовані на твор</w:t>
      </w:r>
      <w:r w:rsidR="00CF2F10" w:rsidRPr="00125324">
        <w:rPr>
          <w:rFonts w:ascii="Times New Roman" w:hAnsi="Times New Roman" w:cs="Times New Roman"/>
          <w:spacing w:val="-2"/>
          <w:sz w:val="28"/>
          <w:szCs w:val="28"/>
          <w:lang w:val="uk-UA"/>
        </w:rPr>
        <w:t>чо-креативний підхід до вибору та адаптації студентів до майбутньої</w:t>
      </w:r>
      <w:r w:rsidRPr="00125324">
        <w:rPr>
          <w:rFonts w:ascii="Times New Roman" w:hAnsi="Times New Roman" w:cs="Times New Roman"/>
          <w:spacing w:val="-2"/>
          <w:sz w:val="28"/>
          <w:szCs w:val="28"/>
          <w:lang w:val="uk-UA"/>
        </w:rPr>
        <w:t xml:space="preserve"> спеціальності </w:t>
      </w:r>
      <w:r w:rsidR="008A3CB2">
        <w:rPr>
          <w:rFonts w:ascii="Times New Roman" w:hAnsi="Times New Roman" w:cs="Times New Roman"/>
          <w:spacing w:val="-2"/>
          <w:sz w:val="28"/>
          <w:szCs w:val="28"/>
          <w:lang w:val="uk-UA"/>
        </w:rPr>
        <w:t>та</w:t>
      </w:r>
      <w:r w:rsidR="00CF2F10" w:rsidRPr="00125324">
        <w:rPr>
          <w:rFonts w:ascii="Times New Roman" w:hAnsi="Times New Roman" w:cs="Times New Roman"/>
          <w:spacing w:val="-2"/>
          <w:sz w:val="28"/>
          <w:szCs w:val="28"/>
          <w:lang w:val="uk-UA"/>
        </w:rPr>
        <w:t xml:space="preserve"> застосування</w:t>
      </w:r>
      <w:r w:rsidRPr="00125324">
        <w:rPr>
          <w:rFonts w:ascii="Times New Roman" w:hAnsi="Times New Roman" w:cs="Times New Roman"/>
          <w:spacing w:val="-2"/>
          <w:sz w:val="28"/>
          <w:szCs w:val="28"/>
          <w:lang w:val="uk-UA"/>
        </w:rPr>
        <w:t xml:space="preserve"> різних активних форм </w:t>
      </w:r>
      <w:r w:rsidR="008A3CB2">
        <w:rPr>
          <w:rFonts w:ascii="Times New Roman" w:hAnsi="Times New Roman" w:cs="Times New Roman"/>
          <w:spacing w:val="-2"/>
          <w:sz w:val="28"/>
          <w:szCs w:val="28"/>
          <w:lang w:val="uk-UA"/>
        </w:rPr>
        <w:t>і</w:t>
      </w:r>
      <w:r w:rsidRPr="00125324">
        <w:rPr>
          <w:rFonts w:ascii="Times New Roman" w:hAnsi="Times New Roman" w:cs="Times New Roman"/>
          <w:iCs/>
          <w:spacing w:val="-2"/>
          <w:sz w:val="28"/>
          <w:szCs w:val="28"/>
          <w:lang w:val="uk-UA"/>
        </w:rPr>
        <w:t xml:space="preserve"> методів</w:t>
      </w:r>
      <w:r w:rsidRPr="00125324">
        <w:rPr>
          <w:rFonts w:ascii="Times New Roman" w:hAnsi="Times New Roman" w:cs="Times New Roman"/>
          <w:spacing w:val="-2"/>
          <w:sz w:val="28"/>
          <w:szCs w:val="28"/>
          <w:lang w:val="uk-UA"/>
        </w:rPr>
        <w:t xml:space="preserve"> проведення занять</w:t>
      </w:r>
      <w:r w:rsidR="00CF2F10" w:rsidRPr="00125324">
        <w:rPr>
          <w:rFonts w:ascii="Times New Roman" w:hAnsi="Times New Roman" w:cs="Times New Roman"/>
          <w:spacing w:val="-2"/>
          <w:sz w:val="28"/>
          <w:szCs w:val="28"/>
          <w:lang w:val="uk-UA"/>
        </w:rPr>
        <w:t>. Т</w:t>
      </w:r>
      <w:r w:rsidRPr="00125324">
        <w:rPr>
          <w:rFonts w:ascii="Times New Roman" w:hAnsi="Times New Roman" w:cs="Times New Roman"/>
          <w:iCs/>
          <w:spacing w:val="-2"/>
          <w:sz w:val="28"/>
          <w:szCs w:val="28"/>
          <w:lang w:val="uk-UA"/>
        </w:rPr>
        <w:t>оді як способи навчально-пізнавальної діяльності студентів</w:t>
      </w:r>
      <w:r w:rsidRPr="00125324">
        <w:rPr>
          <w:rFonts w:ascii="Times New Roman" w:hAnsi="Times New Roman" w:cs="Times New Roman"/>
          <w:spacing w:val="-2"/>
          <w:sz w:val="28"/>
          <w:szCs w:val="28"/>
          <w:lang w:val="uk-UA"/>
        </w:rPr>
        <w:t xml:space="preserve"> полягають в їх прийнятті та активній безпосередній участі. Праксеологічно-діяльнісні засоби </w:t>
      </w:r>
      <w:r w:rsidR="00FF520D" w:rsidRPr="00125324">
        <w:rPr>
          <w:rFonts w:ascii="Times New Roman" w:hAnsi="Times New Roman" w:cs="Times New Roman"/>
          <w:spacing w:val="-2"/>
          <w:sz w:val="28"/>
          <w:szCs w:val="28"/>
          <w:lang w:val="uk-UA"/>
        </w:rPr>
        <w:t>ІТІТ</w:t>
      </w:r>
      <w:r w:rsidRPr="00125324">
        <w:rPr>
          <w:rFonts w:ascii="Times New Roman" w:hAnsi="Times New Roman" w:cs="Times New Roman"/>
          <w:spacing w:val="-2"/>
          <w:sz w:val="28"/>
          <w:szCs w:val="28"/>
          <w:lang w:val="uk-UA"/>
        </w:rPr>
        <w:t xml:space="preserve"> у </w:t>
      </w:r>
      <w:r w:rsidRPr="00125324">
        <w:rPr>
          <w:rFonts w:ascii="Times New Roman" w:hAnsi="Times New Roman" w:cs="Times New Roman"/>
          <w:iCs/>
          <w:spacing w:val="-2"/>
          <w:sz w:val="28"/>
          <w:szCs w:val="28"/>
          <w:lang w:val="uk-UA"/>
        </w:rPr>
        <w:t>діяльності студентів</w:t>
      </w:r>
      <w:r w:rsidRPr="00125324">
        <w:rPr>
          <w:rFonts w:ascii="Times New Roman" w:hAnsi="Times New Roman" w:cs="Times New Roman"/>
          <w:spacing w:val="-2"/>
          <w:sz w:val="28"/>
          <w:szCs w:val="28"/>
          <w:lang w:val="uk-UA"/>
        </w:rPr>
        <w:t xml:space="preserve"> </w:t>
      </w:r>
      <w:r w:rsidR="008A3CB2">
        <w:rPr>
          <w:rFonts w:ascii="Times New Roman" w:hAnsi="Times New Roman" w:cs="Times New Roman"/>
          <w:spacing w:val="-2"/>
          <w:sz w:val="28"/>
          <w:szCs w:val="28"/>
          <w:lang w:val="uk-UA"/>
        </w:rPr>
        <w:t>спрямовують</w:t>
      </w:r>
      <w:r w:rsidRPr="00125324">
        <w:rPr>
          <w:rFonts w:ascii="Times New Roman" w:hAnsi="Times New Roman" w:cs="Times New Roman"/>
          <w:spacing w:val="-2"/>
          <w:sz w:val="28"/>
          <w:szCs w:val="28"/>
          <w:lang w:val="uk-UA"/>
        </w:rPr>
        <w:t xml:space="preserve"> їх до застосування потрібних </w:t>
      </w:r>
      <w:r w:rsidR="00AB134D" w:rsidRPr="00125324">
        <w:rPr>
          <w:rFonts w:ascii="Times New Roman" w:hAnsi="Times New Roman" w:cs="Times New Roman"/>
          <w:iCs/>
          <w:spacing w:val="-2"/>
          <w:sz w:val="28"/>
          <w:szCs w:val="28"/>
          <w:lang w:val="uk-UA"/>
        </w:rPr>
        <w:t>способів</w:t>
      </w:r>
      <w:r w:rsidRPr="00125324">
        <w:rPr>
          <w:rFonts w:ascii="Times New Roman" w:hAnsi="Times New Roman" w:cs="Times New Roman"/>
          <w:iCs/>
          <w:spacing w:val="-2"/>
          <w:sz w:val="28"/>
          <w:szCs w:val="28"/>
          <w:lang w:val="uk-UA"/>
        </w:rPr>
        <w:t xml:space="preserve"> паритетно-діалогічної взаємодії </w:t>
      </w:r>
      <w:r w:rsidRPr="00125324">
        <w:rPr>
          <w:rFonts w:ascii="Times New Roman" w:hAnsi="Times New Roman" w:cs="Times New Roman"/>
          <w:spacing w:val="-2"/>
          <w:sz w:val="28"/>
          <w:szCs w:val="28"/>
          <w:lang w:val="uk-UA"/>
        </w:rPr>
        <w:t>на різних рівнях (суб’єкт-суб’єктному: «викладач – студент», «студент – студент», «майбутній соціальний працівник –</w:t>
      </w:r>
      <w:r w:rsidR="005F2A31" w:rsidRPr="00125324">
        <w:rPr>
          <w:rFonts w:ascii="Times New Roman" w:hAnsi="Times New Roman" w:cs="Times New Roman"/>
          <w:spacing w:val="-2"/>
          <w:sz w:val="28"/>
          <w:szCs w:val="28"/>
          <w:lang w:val="uk-UA"/>
        </w:rPr>
        <w:t xml:space="preserve"> </w:t>
      </w:r>
      <w:r w:rsidR="00CF2F10" w:rsidRPr="00125324">
        <w:rPr>
          <w:rFonts w:ascii="Times New Roman" w:hAnsi="Times New Roman" w:cs="Times New Roman"/>
          <w:spacing w:val="-2"/>
          <w:sz w:val="28"/>
          <w:szCs w:val="28"/>
          <w:lang w:val="uk-UA"/>
        </w:rPr>
        <w:t>клієнт» та суб’єкт-об’єктному:</w:t>
      </w:r>
      <w:r w:rsidRPr="00125324">
        <w:rPr>
          <w:rFonts w:ascii="Times New Roman" w:hAnsi="Times New Roman" w:cs="Times New Roman"/>
          <w:spacing w:val="-2"/>
          <w:sz w:val="28"/>
          <w:szCs w:val="28"/>
          <w:lang w:val="uk-UA"/>
        </w:rPr>
        <w:t xml:space="preserve"> «студент – джерело інформації», «студент – навчально-інформаційні засоби навчання»). Їх використання </w:t>
      </w:r>
      <w:r w:rsidRPr="00125324">
        <w:rPr>
          <w:rFonts w:ascii="Times New Roman" w:hAnsi="Times New Roman" w:cs="Times New Roman"/>
          <w:sz w:val="28"/>
          <w:szCs w:val="28"/>
          <w:lang w:val="uk-UA"/>
        </w:rPr>
        <w:t xml:space="preserve">допомагає обґрунтувати специфіку виконання правильних та ефективних дій </w:t>
      </w:r>
      <w:r w:rsidR="00CF2F10"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9"/>
        <w:jc w:val="both"/>
        <w:rPr>
          <w:rFonts w:ascii="Times New Roman" w:hAnsi="Times New Roman" w:cs="Times New Roman"/>
          <w:spacing w:val="-2"/>
          <w:sz w:val="28"/>
          <w:szCs w:val="28"/>
          <w:lang w:val="uk-UA"/>
        </w:rPr>
      </w:pPr>
      <w:r w:rsidRPr="00125324">
        <w:rPr>
          <w:rFonts w:ascii="Times New Roman" w:hAnsi="Times New Roman" w:cs="Times New Roman"/>
          <w:spacing w:val="-2"/>
          <w:sz w:val="28"/>
          <w:szCs w:val="28"/>
          <w:lang w:val="uk-UA"/>
        </w:rPr>
        <w:t xml:space="preserve">У наукових працях акцентується увага на таких праксеологічно-діяльнісних засобах </w:t>
      </w:r>
      <w:r w:rsidR="00AF5AF6" w:rsidRPr="00125324">
        <w:rPr>
          <w:rFonts w:ascii="Times New Roman" w:hAnsi="Times New Roman" w:cs="Times New Roman"/>
          <w:spacing w:val="-2"/>
          <w:sz w:val="28"/>
          <w:szCs w:val="28"/>
          <w:lang w:val="uk-UA"/>
        </w:rPr>
        <w:t>ІТІТ</w:t>
      </w:r>
      <w:r w:rsidRPr="00125324">
        <w:rPr>
          <w:rFonts w:ascii="Times New Roman" w:hAnsi="Times New Roman" w:cs="Times New Roman"/>
          <w:spacing w:val="-2"/>
          <w:sz w:val="28"/>
          <w:szCs w:val="28"/>
          <w:lang w:val="uk-UA"/>
        </w:rPr>
        <w:t>, як</w:t>
      </w:r>
      <w:r w:rsidR="008A3CB2">
        <w:rPr>
          <w:rFonts w:ascii="Times New Roman" w:hAnsi="Times New Roman" w:cs="Times New Roman"/>
          <w:spacing w:val="-2"/>
          <w:sz w:val="28"/>
          <w:szCs w:val="28"/>
          <w:lang w:val="uk-UA"/>
        </w:rPr>
        <w:t>-от</w:t>
      </w:r>
      <w:r w:rsidRPr="00125324">
        <w:rPr>
          <w:rFonts w:ascii="Times New Roman" w:hAnsi="Times New Roman" w:cs="Times New Roman"/>
          <w:spacing w:val="-2"/>
          <w:sz w:val="28"/>
          <w:szCs w:val="28"/>
          <w:lang w:val="uk-UA"/>
        </w:rPr>
        <w:t>: методи, спрямовані на активну взаємодію суб’єктів навчального процесу [</w:t>
      </w:r>
      <w:r w:rsidR="00F432C3" w:rsidRPr="00125324">
        <w:rPr>
          <w:rFonts w:ascii="Times New Roman" w:hAnsi="Times New Roman" w:cs="Times New Roman"/>
          <w:sz w:val="28"/>
          <w:szCs w:val="28"/>
          <w:shd w:val="clear" w:color="auto" w:fill="FFFFFF"/>
          <w:lang w:val="uk-UA"/>
        </w:rPr>
        <w:t>331</w:t>
      </w:r>
      <w:r w:rsidR="00AB134D" w:rsidRPr="00125324">
        <w:rPr>
          <w:rFonts w:ascii="Times New Roman" w:hAnsi="Times New Roman" w:cs="Times New Roman"/>
          <w:sz w:val="28"/>
          <w:szCs w:val="28"/>
          <w:shd w:val="clear" w:color="auto" w:fill="FFFFFF"/>
          <w:lang w:val="uk-UA"/>
        </w:rPr>
        <w:t>,</w:t>
      </w:r>
      <w:r w:rsidR="006A17AC" w:rsidRPr="00125324">
        <w:rPr>
          <w:rFonts w:ascii="Times New Roman" w:hAnsi="Times New Roman" w:cs="Times New Roman"/>
          <w:sz w:val="28"/>
          <w:szCs w:val="28"/>
          <w:shd w:val="clear" w:color="auto" w:fill="FFFFFF"/>
          <w:lang w:val="uk-UA"/>
        </w:rPr>
        <w:t> </w:t>
      </w:r>
      <w:r w:rsidR="00AB134D" w:rsidRPr="00125324">
        <w:rPr>
          <w:rFonts w:ascii="Times New Roman" w:hAnsi="Times New Roman" w:cs="Times New Roman"/>
          <w:sz w:val="28"/>
          <w:szCs w:val="28"/>
          <w:shd w:val="clear" w:color="auto" w:fill="FFFFFF"/>
          <w:lang w:val="uk-UA"/>
        </w:rPr>
        <w:t>с. </w:t>
      </w:r>
      <w:r w:rsidRPr="00125324">
        <w:rPr>
          <w:rFonts w:ascii="Times New Roman" w:hAnsi="Times New Roman" w:cs="Times New Roman"/>
          <w:sz w:val="28"/>
          <w:szCs w:val="28"/>
          <w:shd w:val="clear" w:color="auto" w:fill="FFFFFF"/>
          <w:lang w:val="uk-UA"/>
        </w:rPr>
        <w:t>148</w:t>
      </w:r>
      <w:r w:rsidRPr="00125324">
        <w:rPr>
          <w:rFonts w:ascii="Times New Roman" w:hAnsi="Times New Roman" w:cs="Times New Roman"/>
          <w:sz w:val="18"/>
          <w:szCs w:val="18"/>
          <w:shd w:val="clear" w:color="auto" w:fill="FFFFFF"/>
          <w:lang w:val="uk-UA"/>
        </w:rPr>
        <w:t>.</w:t>
      </w:r>
      <w:r w:rsidRPr="00125324">
        <w:rPr>
          <w:rFonts w:ascii="Times New Roman" w:hAnsi="Times New Roman" w:cs="Times New Roman"/>
          <w:spacing w:val="-2"/>
          <w:sz w:val="28"/>
          <w:szCs w:val="28"/>
          <w:lang w:val="uk-UA"/>
        </w:rPr>
        <w:t>]; різні форми лекційних</w:t>
      </w:r>
      <w:r w:rsidR="00CF2F10" w:rsidRPr="00125324">
        <w:rPr>
          <w:rFonts w:ascii="Times New Roman" w:hAnsi="Times New Roman" w:cs="Times New Roman"/>
          <w:spacing w:val="-2"/>
          <w:sz w:val="28"/>
          <w:szCs w:val="28"/>
          <w:lang w:val="uk-UA"/>
        </w:rPr>
        <w:t xml:space="preserve">, </w:t>
      </w:r>
      <w:r w:rsidRPr="00125324">
        <w:rPr>
          <w:rFonts w:ascii="Times New Roman" w:hAnsi="Times New Roman" w:cs="Times New Roman"/>
          <w:spacing w:val="-2"/>
          <w:sz w:val="28"/>
          <w:szCs w:val="28"/>
          <w:lang w:val="uk-UA"/>
        </w:rPr>
        <w:t xml:space="preserve">семінарських </w:t>
      </w:r>
      <w:r w:rsidR="008A3CB2">
        <w:rPr>
          <w:rFonts w:ascii="Times New Roman" w:hAnsi="Times New Roman" w:cs="Times New Roman"/>
          <w:spacing w:val="-2"/>
          <w:sz w:val="28"/>
          <w:szCs w:val="28"/>
          <w:lang w:val="uk-UA"/>
        </w:rPr>
        <w:t>і</w:t>
      </w:r>
      <w:r w:rsidR="00CF2F10" w:rsidRPr="00125324">
        <w:rPr>
          <w:rFonts w:ascii="Times New Roman" w:hAnsi="Times New Roman" w:cs="Times New Roman"/>
          <w:spacing w:val="-2"/>
          <w:sz w:val="28"/>
          <w:szCs w:val="28"/>
          <w:lang w:val="uk-UA"/>
        </w:rPr>
        <w:t xml:space="preserve"> практичних </w:t>
      </w:r>
      <w:r w:rsidRPr="00125324">
        <w:rPr>
          <w:rFonts w:ascii="Times New Roman" w:hAnsi="Times New Roman" w:cs="Times New Roman"/>
          <w:spacing w:val="-2"/>
          <w:sz w:val="28"/>
          <w:szCs w:val="28"/>
          <w:lang w:val="uk-UA"/>
        </w:rPr>
        <w:t>занять на основі взаємодії суб’єктів освітнього процесу; метод фокус-груп, мозковий штурм, ігрові методи і форми проведення занять, різнопрофільні тренінги (</w:t>
      </w:r>
      <w:r w:rsidR="00363764" w:rsidRPr="00125324">
        <w:rPr>
          <w:rFonts w:ascii="Times New Roman" w:hAnsi="Times New Roman" w:cs="Times New Roman"/>
          <w:spacing w:val="-2"/>
          <w:sz w:val="28"/>
          <w:szCs w:val="28"/>
          <w:lang w:val="uk-UA"/>
        </w:rPr>
        <w:t>управлінського спрямування</w:t>
      </w:r>
      <w:r w:rsidRPr="00125324">
        <w:rPr>
          <w:rFonts w:ascii="Times New Roman" w:hAnsi="Times New Roman" w:cs="Times New Roman"/>
          <w:spacing w:val="-2"/>
          <w:sz w:val="28"/>
          <w:szCs w:val="28"/>
          <w:lang w:val="uk-UA"/>
        </w:rPr>
        <w:t xml:space="preserve">, міні-тренінги як основи </w:t>
      </w:r>
      <w:r w:rsidR="00363764" w:rsidRPr="00125324">
        <w:rPr>
          <w:rFonts w:ascii="Times New Roman" w:hAnsi="Times New Roman" w:cs="Times New Roman"/>
          <w:spacing w:val="-2"/>
          <w:sz w:val="28"/>
          <w:szCs w:val="28"/>
          <w:lang w:val="uk-UA"/>
        </w:rPr>
        <w:t>інтеграції</w:t>
      </w:r>
      <w:r w:rsidRPr="00125324">
        <w:rPr>
          <w:rFonts w:ascii="Times New Roman" w:hAnsi="Times New Roman" w:cs="Times New Roman"/>
          <w:spacing w:val="-2"/>
          <w:sz w:val="28"/>
          <w:szCs w:val="28"/>
          <w:lang w:val="uk-UA"/>
        </w:rPr>
        <w:t xml:space="preserve"> </w:t>
      </w:r>
      <w:r w:rsidR="008A3CB2">
        <w:rPr>
          <w:rFonts w:ascii="Times New Roman" w:hAnsi="Times New Roman" w:cs="Times New Roman"/>
          <w:spacing w:val="-2"/>
          <w:sz w:val="28"/>
          <w:szCs w:val="28"/>
          <w:lang w:val="uk-UA"/>
        </w:rPr>
        <w:t>освітнього</w:t>
      </w:r>
      <w:r w:rsidRPr="00125324">
        <w:rPr>
          <w:rFonts w:ascii="Times New Roman" w:hAnsi="Times New Roman" w:cs="Times New Roman"/>
          <w:spacing w:val="-2"/>
          <w:sz w:val="28"/>
          <w:szCs w:val="28"/>
          <w:lang w:val="uk-UA"/>
        </w:rPr>
        <w:t xml:space="preserve"> процесу</w:t>
      </w:r>
      <w:r w:rsidR="00363764" w:rsidRPr="00125324">
        <w:rPr>
          <w:rFonts w:ascii="Times New Roman" w:hAnsi="Times New Roman" w:cs="Times New Roman"/>
          <w:spacing w:val="-2"/>
          <w:sz w:val="28"/>
          <w:szCs w:val="28"/>
          <w:lang w:val="uk-UA"/>
        </w:rPr>
        <w:t>,</w:t>
      </w:r>
      <w:r w:rsidRPr="00125324">
        <w:rPr>
          <w:rFonts w:ascii="Times New Roman" w:hAnsi="Times New Roman" w:cs="Times New Roman"/>
          <w:spacing w:val="-2"/>
          <w:sz w:val="28"/>
          <w:szCs w:val="28"/>
          <w:lang w:val="uk-UA"/>
        </w:rPr>
        <w:t xml:space="preserve"> мотиваційні та навчальні тренінги, котрі використовуються у підготовці фахівців </w:t>
      </w:r>
      <w:r w:rsidR="006A17AC" w:rsidRPr="00125324">
        <w:rPr>
          <w:rFonts w:ascii="Times New Roman" w:hAnsi="Times New Roman" w:cs="Times New Roman"/>
          <w:spacing w:val="-2"/>
          <w:sz w:val="28"/>
          <w:szCs w:val="28"/>
          <w:lang w:val="uk-UA"/>
        </w:rPr>
        <w:br/>
      </w:r>
      <w:r w:rsidR="00CF2F10" w:rsidRPr="00125324">
        <w:rPr>
          <w:rFonts w:ascii="Times New Roman" w:hAnsi="Times New Roman" w:cs="Times New Roman"/>
          <w:spacing w:val="-2"/>
          <w:sz w:val="28"/>
          <w:szCs w:val="28"/>
          <w:lang w:val="uk-UA"/>
        </w:rPr>
        <w:t>СР</w:t>
      </w:r>
      <w:r w:rsidRPr="00125324">
        <w:rPr>
          <w:rFonts w:ascii="Times New Roman" w:hAnsi="Times New Roman" w:cs="Times New Roman"/>
          <w:spacing w:val="-2"/>
          <w:sz w:val="28"/>
          <w:szCs w:val="28"/>
          <w:lang w:val="uk-UA"/>
        </w:rPr>
        <w:t xml:space="preserve"> [</w:t>
      </w:r>
      <w:r w:rsidR="00F432C3" w:rsidRPr="00125324">
        <w:rPr>
          <w:rFonts w:ascii="Times New Roman" w:hAnsi="Times New Roman" w:cs="Times New Roman"/>
          <w:spacing w:val="-2"/>
          <w:sz w:val="28"/>
          <w:szCs w:val="28"/>
          <w:lang w:val="uk-UA"/>
        </w:rPr>
        <w:t>272</w:t>
      </w:r>
      <w:r w:rsidR="00E8248E" w:rsidRPr="00125324">
        <w:rPr>
          <w:rFonts w:ascii="Times New Roman" w:hAnsi="Times New Roman" w:cs="Times New Roman"/>
          <w:spacing w:val="-2"/>
          <w:sz w:val="28"/>
          <w:szCs w:val="28"/>
          <w:lang w:val="uk-UA"/>
        </w:rPr>
        <w:t>, с. 129-130</w:t>
      </w:r>
      <w:r w:rsidR="00E8248E" w:rsidRPr="00E64C51">
        <w:rPr>
          <w:rFonts w:ascii="Times New Roman" w:hAnsi="Times New Roman" w:cs="Times New Roman"/>
          <w:spacing w:val="-2"/>
          <w:sz w:val="28"/>
          <w:szCs w:val="28"/>
          <w:lang w:val="uk-UA"/>
        </w:rPr>
        <w:t xml:space="preserve">; </w:t>
      </w:r>
      <w:r w:rsidR="00E64C51" w:rsidRPr="00E64C51">
        <w:rPr>
          <w:rFonts w:ascii="Times New Roman" w:hAnsi="Times New Roman" w:cs="Times New Roman"/>
          <w:spacing w:val="-2"/>
          <w:sz w:val="28"/>
          <w:szCs w:val="28"/>
          <w:lang w:val="uk-UA"/>
        </w:rPr>
        <w:t>402</w:t>
      </w:r>
      <w:r w:rsidR="00E64C51">
        <w:rPr>
          <w:rFonts w:ascii="Times New Roman" w:hAnsi="Times New Roman" w:cs="Times New Roman"/>
          <w:spacing w:val="-2"/>
          <w:sz w:val="28"/>
          <w:szCs w:val="28"/>
          <w:lang w:val="uk-UA"/>
        </w:rPr>
        <w:t>, с. 41−42</w:t>
      </w:r>
      <w:r w:rsidRPr="00125324">
        <w:rPr>
          <w:rFonts w:ascii="Times New Roman" w:hAnsi="Times New Roman" w:cs="Times New Roman"/>
          <w:spacing w:val="-2"/>
          <w:sz w:val="28"/>
          <w:szCs w:val="28"/>
          <w:lang w:val="uk-UA"/>
        </w:rPr>
        <w:t>] тощо).</w:t>
      </w:r>
      <w:r w:rsidRPr="00125324">
        <w:rPr>
          <w:rFonts w:ascii="Times New Roman" w:hAnsi="Times New Roman" w:cs="Times New Roman"/>
          <w:sz w:val="28"/>
          <w:szCs w:val="28"/>
          <w:lang w:val="uk-UA"/>
        </w:rPr>
        <w:t xml:space="preserve"> Отже, </w:t>
      </w:r>
      <w:r w:rsidRPr="00125324">
        <w:rPr>
          <w:rFonts w:ascii="Times New Roman" w:hAnsi="Times New Roman" w:cs="Times New Roman"/>
          <w:spacing w:val="-2"/>
          <w:sz w:val="28"/>
          <w:szCs w:val="28"/>
          <w:lang w:val="uk-UA"/>
        </w:rPr>
        <w:t xml:space="preserve">праксеологічно-діяльнісні засоби </w:t>
      </w:r>
      <w:r w:rsidR="00FF520D" w:rsidRPr="00125324">
        <w:rPr>
          <w:rFonts w:ascii="Times New Roman" w:hAnsi="Times New Roman" w:cs="Times New Roman"/>
          <w:spacing w:val="-2"/>
          <w:sz w:val="28"/>
          <w:szCs w:val="28"/>
          <w:lang w:val="uk-UA"/>
        </w:rPr>
        <w:t xml:space="preserve">ІТІТ </w:t>
      </w:r>
      <w:r w:rsidR="00AF70B4" w:rsidRPr="00125324">
        <w:rPr>
          <w:rFonts w:ascii="Times New Roman" w:hAnsi="Times New Roman" w:cs="Times New Roman"/>
          <w:spacing w:val="-2"/>
          <w:sz w:val="28"/>
          <w:szCs w:val="28"/>
          <w:lang w:val="uk-UA"/>
        </w:rPr>
        <w:t xml:space="preserve">у ФПП МСП </w:t>
      </w:r>
      <w:r w:rsidRPr="00125324">
        <w:rPr>
          <w:rFonts w:ascii="Times New Roman" w:hAnsi="Times New Roman" w:cs="Times New Roman"/>
          <w:sz w:val="28"/>
          <w:szCs w:val="28"/>
          <w:lang w:val="uk-UA"/>
        </w:rPr>
        <w:t>забезпечують найкращі результати діяльності викладача і студентів, активізують їх творчість, формують раціональну систему внутрішніх мотивів й активну перетворювальну діяльність.</w:t>
      </w:r>
    </w:p>
    <w:p w:rsidR="00ED0A60" w:rsidRPr="00125324" w:rsidRDefault="00ED0A60" w:rsidP="005D52BE">
      <w:pPr>
        <w:spacing w:after="0" w:line="360" w:lineRule="auto"/>
        <w:ind w:firstLine="709"/>
        <w:jc w:val="both"/>
        <w:rPr>
          <w:rFonts w:ascii="Times New Roman" w:hAnsi="Times New Roman" w:cs="Times New Roman"/>
          <w:spacing w:val="-2"/>
          <w:sz w:val="28"/>
          <w:szCs w:val="28"/>
          <w:lang w:val="uk-UA"/>
        </w:rPr>
      </w:pPr>
      <w:r w:rsidRPr="00125324">
        <w:rPr>
          <w:rFonts w:ascii="Times New Roman" w:hAnsi="Times New Roman" w:cs="Times New Roman"/>
          <w:iCs/>
          <w:spacing w:val="-2"/>
          <w:sz w:val="28"/>
          <w:szCs w:val="28"/>
          <w:lang w:val="uk-UA"/>
        </w:rPr>
        <w:t>Використання групи інтелектуально-гносеологічних засобів</w:t>
      </w:r>
      <w:r w:rsidRPr="00125324">
        <w:rPr>
          <w:rFonts w:ascii="Times New Roman" w:hAnsi="Times New Roman" w:cs="Times New Roman"/>
          <w:spacing w:val="-2"/>
          <w:sz w:val="28"/>
          <w:szCs w:val="28"/>
          <w:lang w:val="uk-UA"/>
        </w:rPr>
        <w:t xml:space="preserve"> </w:t>
      </w:r>
      <w:r w:rsidR="00FF520D" w:rsidRPr="00125324">
        <w:rPr>
          <w:rFonts w:ascii="Times New Roman" w:hAnsi="Times New Roman" w:cs="Times New Roman"/>
          <w:spacing w:val="-2"/>
          <w:sz w:val="28"/>
          <w:szCs w:val="28"/>
          <w:lang w:val="uk-UA"/>
        </w:rPr>
        <w:t>ІТІТ</w:t>
      </w:r>
      <w:r w:rsidRPr="00125324">
        <w:rPr>
          <w:rFonts w:ascii="Times New Roman" w:hAnsi="Times New Roman" w:cs="Times New Roman"/>
          <w:spacing w:val="-2"/>
          <w:sz w:val="28"/>
          <w:szCs w:val="28"/>
          <w:lang w:val="uk-UA"/>
        </w:rPr>
        <w:t xml:space="preserve"> </w:t>
      </w:r>
      <w:r w:rsidR="008A3CB2">
        <w:rPr>
          <w:rFonts w:ascii="Times New Roman" w:hAnsi="Times New Roman" w:cs="Times New Roman"/>
          <w:spacing w:val="-2"/>
          <w:sz w:val="28"/>
          <w:szCs w:val="28"/>
          <w:lang w:val="uk-UA"/>
        </w:rPr>
        <w:t>спрямовує</w:t>
      </w:r>
      <w:r w:rsidRPr="00125324">
        <w:rPr>
          <w:rFonts w:ascii="Times New Roman" w:hAnsi="Times New Roman" w:cs="Times New Roman"/>
          <w:spacing w:val="-2"/>
          <w:sz w:val="28"/>
          <w:szCs w:val="28"/>
          <w:lang w:val="uk-UA"/>
        </w:rPr>
        <w:t xml:space="preserve"> викладача на розширення власних інтелектуальних потенцій з метою досконалого оволодіння методиками </w:t>
      </w:r>
      <w:r w:rsidR="00AF5AF6" w:rsidRPr="00125324">
        <w:rPr>
          <w:rFonts w:ascii="Times New Roman" w:hAnsi="Times New Roman" w:cs="Times New Roman"/>
          <w:spacing w:val="-2"/>
          <w:sz w:val="28"/>
          <w:szCs w:val="28"/>
          <w:lang w:val="uk-UA"/>
        </w:rPr>
        <w:t>ІТІТ</w:t>
      </w:r>
      <w:r w:rsidRPr="00125324">
        <w:rPr>
          <w:rFonts w:ascii="Times New Roman" w:hAnsi="Times New Roman" w:cs="Times New Roman"/>
          <w:spacing w:val="-2"/>
          <w:sz w:val="28"/>
          <w:szCs w:val="28"/>
          <w:lang w:val="uk-UA"/>
        </w:rPr>
        <w:t xml:space="preserve"> (наприклад, участь викладачів наукових конференціях, круглих столах, освітніх тренінгах). Застосування викладачем творчого підходу до </w:t>
      </w:r>
      <w:r w:rsidR="005D52BE" w:rsidRPr="00125324">
        <w:rPr>
          <w:rFonts w:ascii="Times New Roman" w:hAnsi="Times New Roman" w:cs="Times New Roman"/>
          <w:spacing w:val="-2"/>
          <w:sz w:val="28"/>
          <w:szCs w:val="28"/>
          <w:lang w:val="uk-UA"/>
        </w:rPr>
        <w:t>використа</w:t>
      </w:r>
      <w:r w:rsidRPr="00125324">
        <w:rPr>
          <w:rFonts w:ascii="Times New Roman" w:hAnsi="Times New Roman" w:cs="Times New Roman"/>
          <w:spacing w:val="-2"/>
          <w:sz w:val="28"/>
          <w:szCs w:val="28"/>
          <w:lang w:val="uk-UA"/>
        </w:rPr>
        <w:t xml:space="preserve">ння </w:t>
      </w:r>
      <w:r w:rsidR="005D52BE" w:rsidRPr="00125324">
        <w:rPr>
          <w:rFonts w:ascii="Times New Roman" w:hAnsi="Times New Roman" w:cs="Times New Roman"/>
          <w:spacing w:val="-2"/>
          <w:sz w:val="28"/>
          <w:szCs w:val="28"/>
          <w:lang w:val="uk-UA"/>
        </w:rPr>
        <w:t>інтегратив</w:t>
      </w:r>
      <w:r w:rsidRPr="00125324">
        <w:rPr>
          <w:rFonts w:ascii="Times New Roman" w:hAnsi="Times New Roman" w:cs="Times New Roman"/>
          <w:spacing w:val="-2"/>
          <w:sz w:val="28"/>
          <w:szCs w:val="28"/>
          <w:lang w:val="uk-UA"/>
        </w:rPr>
        <w:t xml:space="preserve">них форм і методів навчання </w:t>
      </w:r>
      <w:r w:rsidR="005D52BE" w:rsidRPr="00125324">
        <w:rPr>
          <w:rFonts w:ascii="Times New Roman" w:hAnsi="Times New Roman" w:cs="Times New Roman"/>
          <w:spacing w:val="-2"/>
          <w:sz w:val="28"/>
          <w:szCs w:val="28"/>
          <w:lang w:val="uk-UA"/>
        </w:rPr>
        <w:t>у ФПП</w:t>
      </w:r>
      <w:r w:rsidRPr="00125324">
        <w:rPr>
          <w:rFonts w:ascii="Times New Roman" w:hAnsi="Times New Roman" w:cs="Times New Roman"/>
          <w:spacing w:val="-2"/>
          <w:sz w:val="28"/>
          <w:szCs w:val="28"/>
          <w:lang w:val="uk-UA"/>
        </w:rPr>
        <w:t xml:space="preserve"> заохочуватиме студентів до активної пізнавально</w:t>
      </w:r>
      <w:r w:rsidR="007561C4">
        <w:rPr>
          <w:rFonts w:ascii="Times New Roman" w:hAnsi="Times New Roman" w:cs="Times New Roman"/>
          <w:spacing w:val="-2"/>
          <w:sz w:val="28"/>
          <w:szCs w:val="28"/>
          <w:lang w:val="uk-UA"/>
        </w:rPr>
        <w:t>ї діяльності («д</w:t>
      </w:r>
      <w:r w:rsidR="005D52BE" w:rsidRPr="00125324">
        <w:rPr>
          <w:rFonts w:ascii="Times New Roman" w:hAnsi="Times New Roman" w:cs="Times New Roman"/>
          <w:spacing w:val="-2"/>
          <w:sz w:val="28"/>
          <w:szCs w:val="28"/>
          <w:lang w:val="uk-UA"/>
        </w:rPr>
        <w:t>іалог культур»);</w:t>
      </w:r>
      <w:r w:rsidRPr="00125324">
        <w:rPr>
          <w:rFonts w:ascii="Times New Roman" w:hAnsi="Times New Roman" w:cs="Times New Roman"/>
          <w:spacing w:val="-2"/>
          <w:sz w:val="28"/>
          <w:szCs w:val="28"/>
          <w:lang w:val="uk-UA"/>
        </w:rPr>
        <w:t xml:space="preserve"> фахового підходу до виконання завдань професійного спрямування (залучення до </w:t>
      </w:r>
      <w:r w:rsidRPr="00125324">
        <w:rPr>
          <w:rFonts w:ascii="Times New Roman" w:hAnsi="Times New Roman" w:cs="Times New Roman"/>
          <w:sz w:val="28"/>
          <w:szCs w:val="28"/>
          <w:lang w:val="uk-UA"/>
        </w:rPr>
        <w:t xml:space="preserve">аналізу та </w:t>
      </w:r>
      <w:r w:rsidRPr="00125324">
        <w:rPr>
          <w:rFonts w:ascii="Times New Roman" w:hAnsi="Times New Roman" w:cs="Times New Roman"/>
          <w:spacing w:val="-2"/>
          <w:sz w:val="28"/>
          <w:szCs w:val="28"/>
          <w:lang w:val="uk-UA"/>
        </w:rPr>
        <w:t>розв’язання</w:t>
      </w:r>
      <w:r w:rsidRPr="00125324">
        <w:rPr>
          <w:rFonts w:ascii="Times New Roman" w:hAnsi="Times New Roman" w:cs="Times New Roman"/>
          <w:sz w:val="28"/>
          <w:szCs w:val="28"/>
          <w:lang w:val="uk-UA"/>
        </w:rPr>
        <w:t xml:space="preserve"> конкретних ситуацій – кейс-стаді</w:t>
      </w:r>
      <w:r w:rsidRPr="00125324">
        <w:rPr>
          <w:rFonts w:ascii="Times New Roman" w:hAnsi="Times New Roman" w:cs="Times New Roman"/>
          <w:spacing w:val="-2"/>
          <w:sz w:val="28"/>
          <w:szCs w:val="28"/>
          <w:lang w:val="uk-UA"/>
        </w:rPr>
        <w:t>)</w:t>
      </w:r>
      <w:r w:rsidR="005D52BE" w:rsidRPr="00125324">
        <w:rPr>
          <w:rFonts w:ascii="Times New Roman" w:hAnsi="Times New Roman" w:cs="Times New Roman"/>
          <w:spacing w:val="-2"/>
          <w:sz w:val="28"/>
          <w:szCs w:val="28"/>
          <w:lang w:val="uk-UA"/>
        </w:rPr>
        <w:t>;</w:t>
      </w:r>
      <w:r w:rsidR="005F2A31" w:rsidRPr="00125324">
        <w:rPr>
          <w:rFonts w:ascii="Times New Roman" w:hAnsi="Times New Roman" w:cs="Times New Roman"/>
          <w:spacing w:val="-2"/>
          <w:sz w:val="28"/>
          <w:szCs w:val="28"/>
          <w:lang w:val="uk-UA"/>
        </w:rPr>
        <w:t xml:space="preserve"> </w:t>
      </w:r>
      <w:r w:rsidRPr="00125324">
        <w:rPr>
          <w:rFonts w:ascii="Times New Roman" w:hAnsi="Times New Roman" w:cs="Times New Roman"/>
          <w:spacing w:val="-2"/>
          <w:sz w:val="28"/>
          <w:szCs w:val="28"/>
          <w:lang w:val="uk-UA"/>
        </w:rPr>
        <w:t>активіз</w:t>
      </w:r>
      <w:r w:rsidR="005D52BE" w:rsidRPr="00125324">
        <w:rPr>
          <w:rFonts w:ascii="Times New Roman" w:hAnsi="Times New Roman" w:cs="Times New Roman"/>
          <w:spacing w:val="-2"/>
          <w:sz w:val="28"/>
          <w:szCs w:val="28"/>
          <w:lang w:val="uk-UA"/>
        </w:rPr>
        <w:t>ації</w:t>
      </w:r>
      <w:r w:rsidRPr="00125324">
        <w:rPr>
          <w:rFonts w:ascii="Times New Roman" w:hAnsi="Times New Roman" w:cs="Times New Roman"/>
          <w:spacing w:val="-2"/>
          <w:sz w:val="28"/>
          <w:szCs w:val="28"/>
          <w:lang w:val="uk-UA"/>
        </w:rPr>
        <w:t xml:space="preserve"> самостійн</w:t>
      </w:r>
      <w:r w:rsidR="005D52BE" w:rsidRPr="00125324">
        <w:rPr>
          <w:rFonts w:ascii="Times New Roman" w:hAnsi="Times New Roman" w:cs="Times New Roman"/>
          <w:spacing w:val="-2"/>
          <w:sz w:val="28"/>
          <w:szCs w:val="28"/>
          <w:lang w:val="uk-UA"/>
        </w:rPr>
        <w:t>ої</w:t>
      </w:r>
      <w:r w:rsidRPr="00125324">
        <w:rPr>
          <w:rFonts w:ascii="Times New Roman" w:hAnsi="Times New Roman" w:cs="Times New Roman"/>
          <w:spacing w:val="-2"/>
          <w:sz w:val="28"/>
          <w:szCs w:val="28"/>
          <w:lang w:val="uk-UA"/>
        </w:rPr>
        <w:t xml:space="preserve"> </w:t>
      </w:r>
      <w:r w:rsidR="005D52BE" w:rsidRPr="00125324">
        <w:rPr>
          <w:rFonts w:ascii="Times New Roman" w:hAnsi="Times New Roman" w:cs="Times New Roman"/>
          <w:spacing w:val="-2"/>
          <w:sz w:val="28"/>
          <w:szCs w:val="28"/>
          <w:lang w:val="uk-UA"/>
        </w:rPr>
        <w:t>роботи</w:t>
      </w:r>
      <w:r w:rsidRPr="00125324">
        <w:rPr>
          <w:rFonts w:ascii="Times New Roman" w:hAnsi="Times New Roman" w:cs="Times New Roman"/>
          <w:spacing w:val="-2"/>
          <w:sz w:val="28"/>
          <w:szCs w:val="28"/>
          <w:lang w:val="uk-UA"/>
        </w:rPr>
        <w:t xml:space="preserve"> студентів, їх прагнення до самоосвіти, виявлення творчих здібностей до розв’язання професійних завдань, ерудиції</w:t>
      </w:r>
      <w:r w:rsidR="007561C4">
        <w:rPr>
          <w:rFonts w:ascii="Times New Roman" w:hAnsi="Times New Roman" w:cs="Times New Roman"/>
          <w:spacing w:val="-2"/>
          <w:sz w:val="28"/>
          <w:szCs w:val="28"/>
          <w:lang w:val="uk-UA"/>
        </w:rPr>
        <w:t>, уяви (оформлення п</w:t>
      </w:r>
      <w:r w:rsidR="005D52BE" w:rsidRPr="00125324">
        <w:rPr>
          <w:rFonts w:ascii="Times New Roman" w:hAnsi="Times New Roman" w:cs="Times New Roman"/>
          <w:spacing w:val="-2"/>
          <w:sz w:val="28"/>
          <w:szCs w:val="28"/>
          <w:lang w:val="uk-UA"/>
        </w:rPr>
        <w:t>ортфоліо);</w:t>
      </w:r>
      <w:r w:rsidRPr="00125324">
        <w:rPr>
          <w:rFonts w:ascii="Times New Roman" w:hAnsi="Times New Roman" w:cs="Times New Roman"/>
          <w:spacing w:val="-2"/>
          <w:sz w:val="28"/>
          <w:szCs w:val="28"/>
          <w:lang w:val="uk-UA"/>
        </w:rPr>
        <w:t xml:space="preserve"> </w:t>
      </w:r>
      <w:r w:rsidR="005D52BE" w:rsidRPr="00125324">
        <w:rPr>
          <w:rFonts w:ascii="Times New Roman" w:hAnsi="Times New Roman" w:cs="Times New Roman"/>
          <w:spacing w:val="-2"/>
          <w:sz w:val="28"/>
          <w:szCs w:val="28"/>
          <w:lang w:val="uk-UA"/>
        </w:rPr>
        <w:t>оволодіння</w:t>
      </w:r>
      <w:r w:rsidRPr="00125324">
        <w:rPr>
          <w:rFonts w:ascii="Times New Roman" w:hAnsi="Times New Roman" w:cs="Times New Roman"/>
          <w:spacing w:val="-2"/>
          <w:sz w:val="28"/>
          <w:szCs w:val="28"/>
          <w:lang w:val="uk-UA"/>
        </w:rPr>
        <w:t xml:space="preserve"> новими </w:t>
      </w:r>
      <w:r w:rsidR="00FF520D" w:rsidRPr="00125324">
        <w:rPr>
          <w:rFonts w:ascii="Times New Roman" w:hAnsi="Times New Roman" w:cs="Times New Roman"/>
          <w:spacing w:val="-2"/>
          <w:sz w:val="28"/>
          <w:szCs w:val="28"/>
          <w:lang w:val="uk-UA"/>
        </w:rPr>
        <w:t xml:space="preserve">ІТІТ </w:t>
      </w:r>
      <w:r w:rsidR="005D52BE" w:rsidRPr="00125324">
        <w:rPr>
          <w:rFonts w:ascii="Times New Roman" w:hAnsi="Times New Roman" w:cs="Times New Roman"/>
          <w:spacing w:val="-2"/>
          <w:sz w:val="28"/>
          <w:szCs w:val="28"/>
          <w:lang w:val="uk-UA"/>
        </w:rPr>
        <w:t>до</w:t>
      </w:r>
      <w:r w:rsidRPr="00125324">
        <w:rPr>
          <w:rFonts w:ascii="Times New Roman" w:hAnsi="Times New Roman" w:cs="Times New Roman"/>
          <w:spacing w:val="-2"/>
          <w:sz w:val="28"/>
          <w:szCs w:val="28"/>
          <w:lang w:val="uk-UA"/>
        </w:rPr>
        <w:t xml:space="preserve"> </w:t>
      </w:r>
      <w:r w:rsidR="005D52BE" w:rsidRPr="00125324">
        <w:rPr>
          <w:rFonts w:ascii="Times New Roman" w:hAnsi="Times New Roman" w:cs="Times New Roman"/>
          <w:spacing w:val="-2"/>
          <w:sz w:val="28"/>
          <w:szCs w:val="28"/>
          <w:lang w:val="uk-UA"/>
        </w:rPr>
        <w:t>СР; особистісного вдосконалення</w:t>
      </w:r>
      <w:r w:rsidRPr="00125324">
        <w:rPr>
          <w:rFonts w:ascii="Times New Roman" w:hAnsi="Times New Roman" w:cs="Times New Roman"/>
          <w:spacing w:val="-2"/>
          <w:sz w:val="28"/>
          <w:szCs w:val="28"/>
          <w:lang w:val="uk-UA"/>
        </w:rPr>
        <w:t xml:space="preserve"> професійн</w:t>
      </w:r>
      <w:r w:rsidR="005D52BE" w:rsidRPr="00125324">
        <w:rPr>
          <w:rFonts w:ascii="Times New Roman" w:hAnsi="Times New Roman" w:cs="Times New Roman"/>
          <w:spacing w:val="-2"/>
          <w:sz w:val="28"/>
          <w:szCs w:val="28"/>
          <w:lang w:val="uk-UA"/>
        </w:rPr>
        <w:t>ої</w:t>
      </w:r>
      <w:r w:rsidRPr="00125324">
        <w:rPr>
          <w:rFonts w:ascii="Times New Roman" w:hAnsi="Times New Roman" w:cs="Times New Roman"/>
          <w:spacing w:val="-2"/>
          <w:sz w:val="28"/>
          <w:szCs w:val="28"/>
          <w:lang w:val="uk-UA"/>
        </w:rPr>
        <w:t xml:space="preserve"> майстерн</w:t>
      </w:r>
      <w:r w:rsidR="005D52BE" w:rsidRPr="00125324">
        <w:rPr>
          <w:rFonts w:ascii="Times New Roman" w:hAnsi="Times New Roman" w:cs="Times New Roman"/>
          <w:spacing w:val="-2"/>
          <w:sz w:val="28"/>
          <w:szCs w:val="28"/>
          <w:lang w:val="uk-UA"/>
        </w:rPr>
        <w:t>о</w:t>
      </w:r>
      <w:r w:rsidRPr="00125324">
        <w:rPr>
          <w:rFonts w:ascii="Times New Roman" w:hAnsi="Times New Roman" w:cs="Times New Roman"/>
          <w:spacing w:val="-2"/>
          <w:sz w:val="28"/>
          <w:szCs w:val="28"/>
          <w:lang w:val="uk-UA"/>
        </w:rPr>
        <w:t>ст</w:t>
      </w:r>
      <w:r w:rsidR="005D52BE" w:rsidRPr="00125324">
        <w:rPr>
          <w:rFonts w:ascii="Times New Roman" w:hAnsi="Times New Roman" w:cs="Times New Roman"/>
          <w:spacing w:val="-2"/>
          <w:sz w:val="28"/>
          <w:szCs w:val="28"/>
          <w:lang w:val="uk-UA"/>
        </w:rPr>
        <w:t>і</w:t>
      </w:r>
      <w:r w:rsidRPr="00125324">
        <w:rPr>
          <w:rFonts w:ascii="Times New Roman" w:hAnsi="Times New Roman" w:cs="Times New Roman"/>
          <w:spacing w:val="-2"/>
          <w:sz w:val="28"/>
          <w:szCs w:val="28"/>
          <w:lang w:val="uk-UA"/>
        </w:rPr>
        <w:t xml:space="preserve"> </w:t>
      </w:r>
      <w:r w:rsidR="005D52BE" w:rsidRPr="00125324">
        <w:rPr>
          <w:rFonts w:ascii="Times New Roman" w:hAnsi="Times New Roman" w:cs="Times New Roman"/>
          <w:spacing w:val="-2"/>
          <w:sz w:val="28"/>
          <w:szCs w:val="28"/>
          <w:lang w:val="uk-UA"/>
        </w:rPr>
        <w:t>МСП</w:t>
      </w:r>
      <w:r w:rsidRPr="00125324">
        <w:rPr>
          <w:rFonts w:ascii="Times New Roman" w:hAnsi="Times New Roman" w:cs="Times New Roman"/>
          <w:spacing w:val="-2"/>
          <w:sz w:val="28"/>
          <w:szCs w:val="28"/>
          <w:lang w:val="uk-UA"/>
        </w:rPr>
        <w:t xml:space="preserve">. </w:t>
      </w:r>
    </w:p>
    <w:p w:rsidR="00ED0A60" w:rsidRPr="00125324" w:rsidRDefault="00ED0A60" w:rsidP="00ED0A60">
      <w:pPr>
        <w:spacing w:after="0" w:line="360" w:lineRule="auto"/>
        <w:ind w:firstLine="709"/>
        <w:contextualSpacing/>
        <w:jc w:val="both"/>
        <w:rPr>
          <w:rFonts w:ascii="Times New Roman" w:hAnsi="Times New Roman" w:cs="Times New Roman"/>
          <w:spacing w:val="-2"/>
          <w:lang w:val="uk-UA"/>
        </w:rPr>
      </w:pPr>
      <w:r w:rsidRPr="00125324">
        <w:rPr>
          <w:rFonts w:ascii="Times New Roman" w:hAnsi="Times New Roman" w:cs="Times New Roman"/>
          <w:iCs/>
          <w:spacing w:val="-2"/>
          <w:sz w:val="28"/>
          <w:szCs w:val="28"/>
          <w:lang w:val="uk-UA"/>
        </w:rPr>
        <w:t>Аксіо-акмеологічні засоби</w:t>
      </w:r>
      <w:r w:rsidRPr="00125324">
        <w:rPr>
          <w:rFonts w:ascii="Times New Roman" w:hAnsi="Times New Roman" w:cs="Times New Roman"/>
          <w:spacing w:val="-2"/>
          <w:sz w:val="28"/>
          <w:szCs w:val="28"/>
          <w:lang w:val="uk-UA"/>
        </w:rPr>
        <w:t xml:space="preserve"> </w:t>
      </w:r>
      <w:r w:rsidR="00FF520D" w:rsidRPr="00125324">
        <w:rPr>
          <w:rFonts w:ascii="Times New Roman" w:hAnsi="Times New Roman" w:cs="Times New Roman"/>
          <w:spacing w:val="-2"/>
          <w:sz w:val="28"/>
          <w:szCs w:val="28"/>
          <w:lang w:val="uk-UA"/>
        </w:rPr>
        <w:t>ІТІТ</w:t>
      </w:r>
      <w:r w:rsidR="00F432C3" w:rsidRPr="00125324">
        <w:rPr>
          <w:rFonts w:ascii="Times New Roman" w:hAnsi="Times New Roman" w:cs="Times New Roman"/>
          <w:spacing w:val="-2"/>
          <w:sz w:val="28"/>
          <w:szCs w:val="28"/>
          <w:lang w:val="uk-UA"/>
        </w:rPr>
        <w:t xml:space="preserve"> </w:t>
      </w:r>
      <w:r w:rsidRPr="00125324">
        <w:rPr>
          <w:rFonts w:ascii="Times New Roman" w:hAnsi="Times New Roman" w:cs="Times New Roman"/>
          <w:spacing w:val="-2"/>
          <w:sz w:val="28"/>
          <w:szCs w:val="28"/>
          <w:lang w:val="uk-UA"/>
        </w:rPr>
        <w:t xml:space="preserve">забезпечують реалізацію ціннісно-акмеологічних підходів до </w:t>
      </w:r>
      <w:r w:rsidR="005D52BE" w:rsidRPr="00125324">
        <w:rPr>
          <w:rFonts w:ascii="Times New Roman" w:hAnsi="Times New Roman" w:cs="Times New Roman"/>
          <w:spacing w:val="-2"/>
          <w:sz w:val="28"/>
          <w:szCs w:val="28"/>
          <w:lang w:val="uk-UA"/>
        </w:rPr>
        <w:t>ФПП МСП</w:t>
      </w:r>
      <w:r w:rsidRPr="00125324">
        <w:rPr>
          <w:rFonts w:ascii="Times New Roman" w:hAnsi="Times New Roman" w:cs="Times New Roman"/>
          <w:spacing w:val="-2"/>
          <w:sz w:val="28"/>
          <w:szCs w:val="28"/>
          <w:lang w:val="uk-UA"/>
        </w:rPr>
        <w:t xml:space="preserve">. Педагогічна майстерність викладача за </w:t>
      </w:r>
      <w:r w:rsidR="008A3CB2">
        <w:rPr>
          <w:rFonts w:ascii="Times New Roman" w:hAnsi="Times New Roman" w:cs="Times New Roman"/>
          <w:spacing w:val="-2"/>
          <w:sz w:val="28"/>
          <w:szCs w:val="28"/>
          <w:lang w:val="uk-UA"/>
        </w:rPr>
        <w:t>цієї</w:t>
      </w:r>
      <w:r w:rsidRPr="00125324">
        <w:rPr>
          <w:rFonts w:ascii="Times New Roman" w:hAnsi="Times New Roman" w:cs="Times New Roman"/>
          <w:spacing w:val="-2"/>
          <w:sz w:val="28"/>
          <w:szCs w:val="28"/>
          <w:lang w:val="uk-UA"/>
        </w:rPr>
        <w:t xml:space="preserve"> групи засобів виявляється шляхом розробки та впровадження </w:t>
      </w:r>
      <w:r w:rsidRPr="00125324">
        <w:rPr>
          <w:rFonts w:ascii="Times New Roman" w:hAnsi="Times New Roman" w:cs="Times New Roman"/>
          <w:sz w:val="28"/>
          <w:szCs w:val="28"/>
          <w:lang w:val="uk-UA"/>
        </w:rPr>
        <w:t>інформаційних та тренінгових</w:t>
      </w:r>
      <w:r w:rsidR="005D52BE" w:rsidRPr="00125324">
        <w:rPr>
          <w:rFonts w:ascii="Times New Roman" w:hAnsi="Times New Roman" w:cs="Times New Roman"/>
          <w:spacing w:val="-2"/>
          <w:sz w:val="28"/>
          <w:szCs w:val="28"/>
          <w:lang w:val="uk-UA"/>
        </w:rPr>
        <w:t xml:space="preserve"> форм і методів під час вивчення</w:t>
      </w:r>
      <w:r w:rsidRPr="00125324">
        <w:rPr>
          <w:rFonts w:ascii="Times New Roman" w:hAnsi="Times New Roman" w:cs="Times New Roman"/>
          <w:spacing w:val="-2"/>
          <w:sz w:val="28"/>
          <w:szCs w:val="28"/>
          <w:lang w:val="uk-UA"/>
        </w:rPr>
        <w:t xml:space="preserve"> професійно-спрямованих дисциплін й сприяє ціннісно-смисловому та цільовому самовизначенню студента в набутті професії </w:t>
      </w:r>
      <w:r w:rsidR="007561C4">
        <w:rPr>
          <w:rFonts w:ascii="Times New Roman" w:hAnsi="Times New Roman" w:cs="Times New Roman"/>
          <w:spacing w:val="-2"/>
          <w:sz w:val="28"/>
          <w:szCs w:val="28"/>
          <w:lang w:val="uk-UA"/>
        </w:rPr>
        <w:t>соціального</w:t>
      </w:r>
      <w:r w:rsidRPr="00125324">
        <w:rPr>
          <w:rFonts w:ascii="Times New Roman" w:hAnsi="Times New Roman" w:cs="Times New Roman"/>
          <w:spacing w:val="-2"/>
          <w:sz w:val="28"/>
          <w:szCs w:val="28"/>
          <w:lang w:val="uk-UA"/>
        </w:rPr>
        <w:t xml:space="preserve"> працівник</w:t>
      </w:r>
      <w:r w:rsidR="007561C4">
        <w:rPr>
          <w:rFonts w:ascii="Times New Roman" w:hAnsi="Times New Roman" w:cs="Times New Roman"/>
          <w:spacing w:val="-2"/>
          <w:sz w:val="28"/>
          <w:szCs w:val="28"/>
          <w:lang w:val="uk-UA"/>
        </w:rPr>
        <w:t>а</w:t>
      </w:r>
      <w:r w:rsidRPr="00125324">
        <w:rPr>
          <w:rFonts w:ascii="Times New Roman" w:hAnsi="Times New Roman" w:cs="Times New Roman"/>
          <w:spacing w:val="-2"/>
          <w:sz w:val="28"/>
          <w:szCs w:val="28"/>
          <w:lang w:val="uk-UA"/>
        </w:rPr>
        <w:t xml:space="preserve"> (відстежується у вигляді сформованих інтересів, професійних мотивів, ціннісних орієнтацій, акмеологічного цілетворення, сформованої професійної деонтології, рефлексивно-оцінювальних дій</w:t>
      </w:r>
      <w:r w:rsidR="005D52BE" w:rsidRPr="00125324">
        <w:rPr>
          <w:rFonts w:ascii="Times New Roman" w:hAnsi="Times New Roman" w:cs="Times New Roman"/>
          <w:spacing w:val="-2"/>
          <w:sz w:val="28"/>
          <w:szCs w:val="28"/>
          <w:lang w:val="uk-UA"/>
        </w:rPr>
        <w:t xml:space="preserve"> в умовах навчальних тренінгів та кейс-стаді, </w:t>
      </w:r>
      <w:r w:rsidRPr="00125324">
        <w:rPr>
          <w:rFonts w:ascii="Times New Roman" w:hAnsi="Times New Roman" w:cs="Times New Roman"/>
          <w:spacing w:val="-2"/>
          <w:sz w:val="28"/>
          <w:szCs w:val="28"/>
          <w:lang w:val="uk-UA"/>
        </w:rPr>
        <w:t>фіксації динаміки позитивного професійного зростання).</w:t>
      </w:r>
      <w:r w:rsidRPr="00125324">
        <w:rPr>
          <w:rFonts w:ascii="Times New Roman" w:hAnsi="Times New Roman" w:cs="Times New Roman"/>
          <w:spacing w:val="-2"/>
          <w:lang w:val="uk-UA"/>
        </w:rPr>
        <w:t xml:space="preserve"> </w:t>
      </w:r>
    </w:p>
    <w:p w:rsidR="00ED0A60" w:rsidRPr="00125324" w:rsidRDefault="00ED0A60" w:rsidP="00ED0A60">
      <w:pPr>
        <w:spacing w:after="0" w:line="360" w:lineRule="auto"/>
        <w:ind w:firstLine="709"/>
        <w:jc w:val="both"/>
        <w:rPr>
          <w:rFonts w:ascii="Times New Roman" w:hAnsi="Times New Roman" w:cs="Times New Roman"/>
          <w:spacing w:val="-2"/>
          <w:sz w:val="28"/>
          <w:szCs w:val="28"/>
          <w:lang w:val="uk-UA"/>
        </w:rPr>
      </w:pPr>
      <w:r w:rsidRPr="00125324">
        <w:rPr>
          <w:rFonts w:ascii="Times New Roman" w:hAnsi="Times New Roman" w:cs="Times New Roman"/>
          <w:spacing w:val="-2"/>
          <w:sz w:val="28"/>
          <w:szCs w:val="28"/>
          <w:lang w:val="uk-UA"/>
        </w:rPr>
        <w:t>Оскільки</w:t>
      </w:r>
      <w:r w:rsidRPr="00125324">
        <w:rPr>
          <w:rFonts w:ascii="Times New Roman" w:hAnsi="Times New Roman" w:cs="Times New Roman"/>
          <w:iCs/>
          <w:spacing w:val="-2"/>
          <w:sz w:val="28"/>
          <w:szCs w:val="28"/>
          <w:lang w:val="uk-UA"/>
        </w:rPr>
        <w:t xml:space="preserve"> об’єктно-предметні засоби </w:t>
      </w:r>
      <w:r w:rsidRPr="00125324">
        <w:rPr>
          <w:rFonts w:ascii="Times New Roman" w:hAnsi="Times New Roman" w:cs="Times New Roman"/>
          <w:spacing w:val="-2"/>
          <w:sz w:val="28"/>
          <w:szCs w:val="28"/>
          <w:lang w:val="uk-UA"/>
        </w:rPr>
        <w:t xml:space="preserve">навчання, які залучає викладач у навчальний процес </w:t>
      </w:r>
      <w:r w:rsidR="005D52BE" w:rsidRPr="00125324">
        <w:rPr>
          <w:rFonts w:ascii="Times New Roman" w:hAnsi="Times New Roman" w:cs="Times New Roman"/>
          <w:spacing w:val="-2"/>
          <w:sz w:val="28"/>
          <w:szCs w:val="28"/>
          <w:lang w:val="uk-UA"/>
        </w:rPr>
        <w:t>МСП</w:t>
      </w:r>
      <w:r w:rsidRPr="00125324">
        <w:rPr>
          <w:rFonts w:ascii="Times New Roman" w:hAnsi="Times New Roman" w:cs="Times New Roman"/>
          <w:spacing w:val="-2"/>
          <w:sz w:val="28"/>
          <w:szCs w:val="28"/>
          <w:lang w:val="uk-UA"/>
        </w:rPr>
        <w:t xml:space="preserve">, можуть бути використані як у традиційному навчанні, так і в умовах застосування </w:t>
      </w:r>
      <w:r w:rsidR="00AF5AF6" w:rsidRPr="00125324">
        <w:rPr>
          <w:rFonts w:ascii="Times New Roman" w:hAnsi="Times New Roman" w:cs="Times New Roman"/>
          <w:spacing w:val="-2"/>
          <w:sz w:val="28"/>
          <w:szCs w:val="28"/>
          <w:lang w:val="uk-UA"/>
        </w:rPr>
        <w:t>ІТІТ</w:t>
      </w:r>
      <w:r w:rsidRPr="00125324">
        <w:rPr>
          <w:rFonts w:ascii="Times New Roman" w:hAnsi="Times New Roman" w:cs="Times New Roman"/>
          <w:spacing w:val="-2"/>
          <w:sz w:val="28"/>
          <w:szCs w:val="28"/>
          <w:lang w:val="uk-UA"/>
        </w:rPr>
        <w:t xml:space="preserve">, ми припускаємо, що ця група засобів слугує </w:t>
      </w:r>
      <w:r w:rsidRPr="00125324">
        <w:rPr>
          <w:rFonts w:ascii="Times New Roman" w:hAnsi="Times New Roman" w:cs="Times New Roman"/>
          <w:iCs/>
          <w:spacing w:val="-2"/>
          <w:sz w:val="28"/>
          <w:szCs w:val="28"/>
          <w:lang w:val="uk-UA"/>
        </w:rPr>
        <w:t>допоміжною, з’єднувальною</w:t>
      </w:r>
      <w:r w:rsidRPr="00125324">
        <w:rPr>
          <w:rFonts w:ascii="Times New Roman" w:hAnsi="Times New Roman" w:cs="Times New Roman"/>
          <w:spacing w:val="-2"/>
          <w:sz w:val="28"/>
          <w:szCs w:val="28"/>
          <w:lang w:val="uk-UA"/>
        </w:rPr>
        <w:t xml:space="preserve"> ланкою між діяльністю викладача і студентів за </w:t>
      </w:r>
      <w:r w:rsidR="005D52BE" w:rsidRPr="00125324">
        <w:rPr>
          <w:rFonts w:ascii="Times New Roman" w:hAnsi="Times New Roman" w:cs="Times New Roman"/>
          <w:spacing w:val="-2"/>
          <w:sz w:val="28"/>
          <w:szCs w:val="28"/>
          <w:lang w:val="uk-UA"/>
        </w:rPr>
        <w:t>ФПП</w:t>
      </w:r>
      <w:r w:rsidR="001F3FFE" w:rsidRPr="00125324">
        <w:rPr>
          <w:rFonts w:ascii="Times New Roman" w:hAnsi="Times New Roman" w:cs="Times New Roman"/>
          <w:spacing w:val="-2"/>
          <w:sz w:val="28"/>
          <w:szCs w:val="28"/>
          <w:lang w:val="uk-UA"/>
        </w:rPr>
        <w:t xml:space="preserve"> [</w:t>
      </w:r>
      <w:r w:rsidR="00F432C3" w:rsidRPr="00125324">
        <w:rPr>
          <w:rFonts w:ascii="Times New Roman" w:hAnsi="Times New Roman" w:cs="Times New Roman"/>
          <w:spacing w:val="-2"/>
          <w:sz w:val="28"/>
          <w:szCs w:val="28"/>
          <w:lang w:val="uk-UA"/>
        </w:rPr>
        <w:t>361</w:t>
      </w:r>
      <w:r w:rsidR="001F3FFE" w:rsidRPr="00125324">
        <w:rPr>
          <w:rFonts w:ascii="Times New Roman" w:hAnsi="Times New Roman" w:cs="Times New Roman"/>
          <w:spacing w:val="-2"/>
          <w:sz w:val="28"/>
          <w:szCs w:val="28"/>
          <w:lang w:val="uk-UA"/>
        </w:rPr>
        <w:t>, с. 129</w:t>
      </w:r>
      <w:r w:rsidR="006A17AC" w:rsidRPr="00125324">
        <w:rPr>
          <w:rFonts w:ascii="Times New Roman" w:hAnsi="Times New Roman" w:cs="Times New Roman"/>
          <w:spacing w:val="-2"/>
          <w:sz w:val="28"/>
          <w:szCs w:val="28"/>
          <w:lang w:val="uk-UA"/>
        </w:rPr>
        <w:t>–</w:t>
      </w:r>
      <w:r w:rsidR="001F3FFE" w:rsidRPr="00125324">
        <w:rPr>
          <w:rFonts w:ascii="Times New Roman" w:hAnsi="Times New Roman" w:cs="Times New Roman"/>
          <w:spacing w:val="-2"/>
          <w:sz w:val="28"/>
          <w:szCs w:val="28"/>
          <w:lang w:val="uk-UA"/>
        </w:rPr>
        <w:t>130]</w:t>
      </w:r>
      <w:r w:rsidRPr="00125324">
        <w:rPr>
          <w:rFonts w:ascii="Times New Roman" w:hAnsi="Times New Roman" w:cs="Times New Roman"/>
          <w:spacing w:val="-2"/>
          <w:sz w:val="28"/>
          <w:szCs w:val="28"/>
          <w:lang w:val="uk-UA"/>
        </w:rPr>
        <w:t xml:space="preserve">. </w:t>
      </w:r>
    </w:p>
    <w:p w:rsidR="00ED0A60" w:rsidRPr="00125324" w:rsidRDefault="00ED0A60" w:rsidP="00ED0A60">
      <w:pPr>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Отже, комплексне застосування усіх зазначених засобів </w:t>
      </w:r>
      <w:r w:rsidR="00FF520D" w:rsidRPr="00125324">
        <w:rPr>
          <w:rFonts w:ascii="Times New Roman" w:hAnsi="Times New Roman" w:cs="Times New Roman"/>
          <w:spacing w:val="-2"/>
          <w:sz w:val="28"/>
          <w:szCs w:val="28"/>
          <w:lang w:val="uk-UA"/>
        </w:rPr>
        <w:t>ІТІТ</w:t>
      </w:r>
      <w:r w:rsidR="005D52BE" w:rsidRPr="00125324">
        <w:rPr>
          <w:rFonts w:ascii="Times New Roman" w:hAnsi="Times New Roman" w:cs="Times New Roman"/>
          <w:spacing w:val="-2"/>
          <w:sz w:val="28"/>
          <w:szCs w:val="28"/>
          <w:lang w:val="uk-UA"/>
        </w:rPr>
        <w:t xml:space="preserve"> </w:t>
      </w:r>
      <w:r w:rsidRPr="00125324">
        <w:rPr>
          <w:rFonts w:ascii="Times New Roman" w:hAnsi="Times New Roman" w:cs="Times New Roman"/>
          <w:sz w:val="28"/>
          <w:szCs w:val="28"/>
          <w:lang w:val="uk-UA"/>
        </w:rPr>
        <w:t>передбачає використання різних інтегративних форм і методів навчання, що лежать в ос</w:t>
      </w:r>
      <w:r w:rsidR="008A3CB2">
        <w:rPr>
          <w:rFonts w:ascii="Times New Roman" w:hAnsi="Times New Roman" w:cs="Times New Roman"/>
          <w:sz w:val="28"/>
          <w:szCs w:val="28"/>
          <w:lang w:val="uk-UA"/>
        </w:rPr>
        <w:t xml:space="preserve">нові проблемного та особистісно </w:t>
      </w:r>
      <w:r w:rsidRPr="00125324">
        <w:rPr>
          <w:rFonts w:ascii="Times New Roman" w:hAnsi="Times New Roman" w:cs="Times New Roman"/>
          <w:sz w:val="28"/>
          <w:szCs w:val="28"/>
          <w:lang w:val="uk-UA"/>
        </w:rPr>
        <w:t>зорієнтованого навчання (групова дискусія, «діалог культур», портфоліо,</w:t>
      </w:r>
      <w:r w:rsidR="00F10978" w:rsidRPr="00125324">
        <w:rPr>
          <w:rFonts w:ascii="Times New Roman" w:hAnsi="Times New Roman" w:cs="Times New Roman"/>
          <w:sz w:val="28"/>
          <w:szCs w:val="28"/>
          <w:lang w:val="uk-UA"/>
        </w:rPr>
        <w:t xml:space="preserve"> кейс-стаді, фокус-група, ігрового</w:t>
      </w:r>
      <w:r w:rsidRPr="00125324">
        <w:rPr>
          <w:rFonts w:ascii="Times New Roman" w:hAnsi="Times New Roman" w:cs="Times New Roman"/>
          <w:sz w:val="28"/>
          <w:szCs w:val="28"/>
          <w:lang w:val="uk-UA"/>
        </w:rPr>
        <w:t xml:space="preserve"> навчання (ситуаційно-рольові, дидактичні, організаційно-діяльнісні, ділові, творчі, професійно-імітаційні ігри), навчальні тренінги тощо) та їх методичного, технічного й інформаційного забезпечення. </w:t>
      </w:r>
    </w:p>
    <w:p w:rsidR="00ED0A60" w:rsidRPr="00125324" w:rsidRDefault="00ED0A60" w:rsidP="00ED0A60">
      <w:pPr>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Виняткової уваги потребують </w:t>
      </w:r>
      <w:r w:rsidRPr="00125324">
        <w:rPr>
          <w:rFonts w:ascii="Times New Roman" w:hAnsi="Times New Roman" w:cs="Times New Roman"/>
          <w:iCs/>
          <w:sz w:val="28"/>
          <w:szCs w:val="28"/>
          <w:lang w:val="uk-UA"/>
        </w:rPr>
        <w:t>дидактичні ігри та навчальні тренінги,</w:t>
      </w:r>
      <w:r w:rsidRPr="00125324">
        <w:rPr>
          <w:rFonts w:ascii="Times New Roman" w:hAnsi="Times New Roman" w:cs="Times New Roman"/>
          <w:sz w:val="28"/>
          <w:szCs w:val="28"/>
          <w:lang w:val="uk-UA"/>
        </w:rPr>
        <w:t xml:space="preserve"> використання яких об’єднує різні форми і методи інтегративного навчання </w:t>
      </w:r>
      <w:r w:rsidR="008A3CB2">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визначає комплексне застосування всіх інших засобів </w:t>
      </w:r>
      <w:r w:rsidR="00FF520D" w:rsidRPr="00125324">
        <w:rPr>
          <w:rFonts w:ascii="Times New Roman" w:hAnsi="Times New Roman" w:cs="Times New Roman"/>
          <w:spacing w:val="-2"/>
          <w:sz w:val="28"/>
          <w:szCs w:val="28"/>
          <w:lang w:val="uk-UA"/>
        </w:rPr>
        <w:t>ІТІТ</w:t>
      </w:r>
      <w:r w:rsidRPr="00125324">
        <w:rPr>
          <w:rFonts w:ascii="Times New Roman" w:hAnsi="Times New Roman" w:cs="Times New Roman"/>
          <w:sz w:val="28"/>
          <w:szCs w:val="28"/>
          <w:lang w:val="uk-UA"/>
        </w:rPr>
        <w:t xml:space="preserve">, що спрямовані на здобуття знань, формування професійних умінь і навичок, корекцію освітніх установок для вдалого засвоєння і відтворення фахових спеціальних дій, самоуправління та самовдосконалення процесом професіоналізації за </w:t>
      </w:r>
      <w:r w:rsidR="00ED40FD"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Професійно цілеспрямовані дидактичні ігри та навчально-освітні тренінги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w:t>
      </w:r>
      <w:r w:rsidR="008A3CB2">
        <w:rPr>
          <w:rFonts w:ascii="Times New Roman" w:hAnsi="Times New Roman" w:cs="Times New Roman"/>
          <w:sz w:val="28"/>
          <w:szCs w:val="28"/>
          <w:lang w:val="uk-UA"/>
        </w:rPr>
        <w:t xml:space="preserve">зокрема, </w:t>
      </w:r>
      <w:r w:rsidRPr="00125324">
        <w:rPr>
          <w:rFonts w:ascii="Times New Roman" w:hAnsi="Times New Roman" w:cs="Times New Roman"/>
          <w:sz w:val="28"/>
          <w:szCs w:val="28"/>
          <w:lang w:val="uk-UA"/>
        </w:rPr>
        <w:t xml:space="preserve">тренінг-мінімум, що задіює в часопросторі частину заняття й призначений для відпрацювання до автоматизму вміння вирішувати завдання, що відповідають мінімальному рівню запланованих викладачем результатів) дають </w:t>
      </w:r>
      <w:r w:rsidR="00F10978" w:rsidRPr="00125324">
        <w:rPr>
          <w:rFonts w:ascii="Times New Roman" w:hAnsi="Times New Roman" w:cs="Times New Roman"/>
          <w:sz w:val="28"/>
          <w:szCs w:val="28"/>
          <w:lang w:val="uk-UA"/>
        </w:rPr>
        <w:t>змогу</w:t>
      </w:r>
      <w:r w:rsidRPr="00125324">
        <w:rPr>
          <w:rFonts w:ascii="Times New Roman" w:hAnsi="Times New Roman" w:cs="Times New Roman"/>
          <w:sz w:val="28"/>
          <w:szCs w:val="28"/>
          <w:lang w:val="uk-UA"/>
        </w:rPr>
        <w:t xml:space="preserve"> реалізувати </w:t>
      </w:r>
      <w:r w:rsidR="00ED40FD"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шляхом розробки і моделювання спеціальних ігрових ситуацій, які уможливлюють набуття студентами практичного досвіду, здійснення аналізу власної стереотипності та упередженості, створення моделі майбутньої професійної діяльності, що допомагає студентам</w:t>
      </w:r>
      <w:r w:rsidR="00356BF7">
        <w:rPr>
          <w:rFonts w:ascii="Times New Roman" w:hAnsi="Times New Roman" w:cs="Times New Roman"/>
          <w:sz w:val="28"/>
          <w:szCs w:val="28"/>
          <w:lang w:val="uk-UA"/>
        </w:rPr>
        <w:t xml:space="preserve"> краще усвідомити свої практико </w:t>
      </w:r>
      <w:r w:rsidRPr="00125324">
        <w:rPr>
          <w:rFonts w:ascii="Times New Roman" w:hAnsi="Times New Roman" w:cs="Times New Roman"/>
          <w:sz w:val="28"/>
          <w:szCs w:val="28"/>
          <w:lang w:val="uk-UA"/>
        </w:rPr>
        <w:t xml:space="preserve">зорієнтовані знання та знання інших осіб. </w:t>
      </w:r>
    </w:p>
    <w:p w:rsidR="00ED0A60" w:rsidRPr="00125324" w:rsidRDefault="00ED0A60" w:rsidP="006A17AC">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зв’язку з цим</w:t>
      </w:r>
      <w:r w:rsidR="00356BF7">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виникає потреба у всебічному</w:t>
      </w:r>
      <w:r w:rsidRPr="00125324">
        <w:rPr>
          <w:rFonts w:ascii="Times New Roman" w:hAnsi="Times New Roman" w:cs="Times New Roman"/>
          <w:bCs/>
          <w:iCs/>
          <w:sz w:val="28"/>
          <w:szCs w:val="28"/>
          <w:lang w:val="uk-UA"/>
        </w:rPr>
        <w:t xml:space="preserve"> </w:t>
      </w:r>
      <w:r w:rsidRPr="00125324">
        <w:rPr>
          <w:rFonts w:ascii="Times New Roman" w:hAnsi="Times New Roman" w:cs="Times New Roman"/>
          <w:sz w:val="28"/>
          <w:szCs w:val="28"/>
          <w:lang w:val="uk-UA"/>
        </w:rPr>
        <w:t xml:space="preserve">окресленні концептуальних основ </w:t>
      </w:r>
      <w:r w:rsidR="00F10978" w:rsidRPr="00125324">
        <w:rPr>
          <w:rFonts w:ascii="Times New Roman" w:hAnsi="Times New Roman" w:cs="Times New Roman"/>
          <w:sz w:val="28"/>
          <w:szCs w:val="28"/>
          <w:lang w:val="uk-UA"/>
        </w:rPr>
        <w:t xml:space="preserve">фундаменталізації професійної підготовки майбутніх соціальних працівників </w:t>
      </w:r>
      <w:r w:rsidRPr="00125324">
        <w:rPr>
          <w:rFonts w:ascii="Times New Roman" w:hAnsi="Times New Roman" w:cs="Times New Roman"/>
          <w:sz w:val="28"/>
          <w:szCs w:val="28"/>
          <w:lang w:val="uk-UA"/>
        </w:rPr>
        <w:t xml:space="preserve">на засадах </w:t>
      </w:r>
      <w:r w:rsidR="00F10978" w:rsidRPr="00125324">
        <w:rPr>
          <w:rFonts w:ascii="Times New Roman" w:hAnsi="Times New Roman" w:cs="Times New Roman"/>
          <w:spacing w:val="-2"/>
          <w:sz w:val="28"/>
          <w:szCs w:val="28"/>
          <w:lang w:val="uk-UA"/>
        </w:rPr>
        <w:t>інтегративної тренінгово-інформаційної технології</w:t>
      </w:r>
      <w:r w:rsidRPr="00125324">
        <w:rPr>
          <w:rFonts w:ascii="Times New Roman" w:hAnsi="Times New Roman" w:cs="Times New Roman"/>
          <w:spacing w:val="-2"/>
          <w:sz w:val="28"/>
          <w:szCs w:val="28"/>
          <w:lang w:val="uk-UA"/>
        </w:rPr>
        <w:t>.</w:t>
      </w:r>
    </w:p>
    <w:p w:rsidR="006A17AC" w:rsidRPr="00125324" w:rsidRDefault="006A17AC" w:rsidP="006A17AC">
      <w:pPr>
        <w:pStyle w:val="a3"/>
        <w:spacing w:after="0" w:line="360" w:lineRule="auto"/>
        <w:ind w:left="0" w:firstLine="709"/>
        <w:contextualSpacing w:val="0"/>
        <w:jc w:val="both"/>
        <w:rPr>
          <w:rFonts w:ascii="Times New Roman" w:hAnsi="Times New Roman" w:cs="Times New Roman"/>
          <w:b/>
          <w:sz w:val="28"/>
          <w:szCs w:val="28"/>
        </w:rPr>
      </w:pPr>
    </w:p>
    <w:p w:rsidR="006A17AC" w:rsidRPr="00125324" w:rsidRDefault="006A17AC" w:rsidP="006A17AC">
      <w:pPr>
        <w:pStyle w:val="a3"/>
        <w:spacing w:after="0" w:line="360" w:lineRule="auto"/>
        <w:ind w:left="0" w:firstLine="709"/>
        <w:contextualSpacing w:val="0"/>
        <w:jc w:val="both"/>
        <w:rPr>
          <w:rFonts w:ascii="Times New Roman" w:hAnsi="Times New Roman" w:cs="Times New Roman"/>
          <w:b/>
          <w:sz w:val="28"/>
          <w:szCs w:val="28"/>
        </w:rPr>
      </w:pPr>
    </w:p>
    <w:p w:rsidR="00ED0A60" w:rsidRDefault="00ED0A60" w:rsidP="006A17AC">
      <w:pPr>
        <w:pStyle w:val="a3"/>
        <w:spacing w:after="0" w:line="360" w:lineRule="auto"/>
        <w:ind w:left="0" w:firstLine="709"/>
        <w:contextualSpacing w:val="0"/>
        <w:jc w:val="both"/>
        <w:rPr>
          <w:rFonts w:ascii="Times New Roman" w:hAnsi="Times New Roman" w:cs="Times New Roman"/>
          <w:b/>
          <w:sz w:val="28"/>
          <w:szCs w:val="28"/>
        </w:rPr>
      </w:pPr>
      <w:r w:rsidRPr="00125324">
        <w:rPr>
          <w:rFonts w:ascii="Times New Roman" w:hAnsi="Times New Roman" w:cs="Times New Roman"/>
          <w:b/>
          <w:sz w:val="28"/>
          <w:szCs w:val="28"/>
        </w:rPr>
        <w:t xml:space="preserve">Висновки до </w:t>
      </w:r>
      <w:r w:rsidR="005D1804" w:rsidRPr="00125324">
        <w:rPr>
          <w:rFonts w:ascii="Times New Roman" w:hAnsi="Times New Roman" w:cs="Times New Roman"/>
          <w:b/>
          <w:sz w:val="28"/>
          <w:szCs w:val="28"/>
        </w:rPr>
        <w:t xml:space="preserve">третього розділу </w:t>
      </w:r>
    </w:p>
    <w:p w:rsidR="009E03C2" w:rsidRPr="00125324" w:rsidRDefault="009E03C2" w:rsidP="006A17AC">
      <w:pPr>
        <w:pStyle w:val="a3"/>
        <w:spacing w:after="0" w:line="360" w:lineRule="auto"/>
        <w:ind w:left="0" w:firstLine="709"/>
        <w:contextualSpacing w:val="0"/>
        <w:jc w:val="both"/>
        <w:rPr>
          <w:rFonts w:ascii="Times New Roman" w:hAnsi="Times New Roman" w:cs="Times New Roman"/>
          <w:b/>
          <w:sz w:val="28"/>
          <w:szCs w:val="28"/>
        </w:rPr>
      </w:pPr>
    </w:p>
    <w:p w:rsidR="00F10978" w:rsidRPr="00125324" w:rsidRDefault="007465BE" w:rsidP="006A17AC">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Проаналізовано концепції</w:t>
      </w:r>
      <w:r w:rsidR="00344041" w:rsidRPr="00125324">
        <w:rPr>
          <w:rFonts w:ascii="Times New Roman" w:hAnsi="Times New Roman" w:cs="Times New Roman"/>
          <w:sz w:val="28"/>
          <w:szCs w:val="28"/>
          <w:lang w:val="uk-UA"/>
        </w:rPr>
        <w:t xml:space="preserve"> іннов</w:t>
      </w:r>
      <w:r w:rsidRPr="00125324">
        <w:rPr>
          <w:rFonts w:ascii="Times New Roman" w:hAnsi="Times New Roman" w:cs="Times New Roman"/>
          <w:sz w:val="28"/>
          <w:szCs w:val="28"/>
          <w:lang w:val="uk-UA"/>
        </w:rPr>
        <w:t>аційної діяльності та окреслено</w:t>
      </w:r>
      <w:r w:rsidR="00344041" w:rsidRPr="00125324">
        <w:rPr>
          <w:rFonts w:ascii="Times New Roman" w:hAnsi="Times New Roman" w:cs="Times New Roman"/>
          <w:sz w:val="28"/>
          <w:szCs w:val="28"/>
          <w:lang w:val="uk-UA"/>
        </w:rPr>
        <w:t xml:space="preserve"> </w:t>
      </w:r>
      <w:r w:rsidR="00245F8A" w:rsidRPr="00125324">
        <w:rPr>
          <w:rFonts w:ascii="Times New Roman" w:hAnsi="Times New Roman" w:cs="Times New Roman"/>
          <w:sz w:val="28"/>
          <w:szCs w:val="28"/>
          <w:lang w:val="uk-UA"/>
        </w:rPr>
        <w:t>інноваційно-технологічні процеси у</w:t>
      </w:r>
      <w:r w:rsidRPr="00125324">
        <w:rPr>
          <w:rFonts w:ascii="Times New Roman" w:hAnsi="Times New Roman" w:cs="Times New Roman"/>
          <w:sz w:val="28"/>
          <w:szCs w:val="28"/>
          <w:lang w:val="uk-UA"/>
        </w:rPr>
        <w:t xml:space="preserve"> ЗВО, що сприяли уточненню дефініції</w:t>
      </w:r>
      <w:r w:rsidR="00344041" w:rsidRPr="00125324">
        <w:rPr>
          <w:rFonts w:ascii="Times New Roman" w:hAnsi="Times New Roman" w:cs="Times New Roman"/>
          <w:sz w:val="28"/>
          <w:szCs w:val="28"/>
          <w:lang w:val="uk-UA"/>
        </w:rPr>
        <w:t xml:space="preserve"> «педагогічна технологія»</w:t>
      </w:r>
      <w:r w:rsidRPr="00125324">
        <w:rPr>
          <w:rFonts w:ascii="Times New Roman" w:hAnsi="Times New Roman" w:cs="Times New Roman"/>
          <w:sz w:val="28"/>
          <w:szCs w:val="28"/>
          <w:lang w:val="uk-UA"/>
        </w:rPr>
        <w:t xml:space="preserve">. </w:t>
      </w:r>
      <w:r w:rsidR="00344041" w:rsidRPr="00125324">
        <w:rPr>
          <w:rFonts w:ascii="Times New Roman" w:hAnsi="Times New Roman" w:cs="Times New Roman"/>
          <w:iCs/>
          <w:sz w:val="28"/>
          <w:szCs w:val="28"/>
          <w:lang w:val="uk-UA"/>
        </w:rPr>
        <w:t xml:space="preserve">Схаракетизовано </w:t>
      </w:r>
      <w:r w:rsidR="00245F8A" w:rsidRPr="00125324">
        <w:rPr>
          <w:rFonts w:ascii="Times New Roman" w:hAnsi="Times New Roman" w:cs="Times New Roman"/>
          <w:iCs/>
          <w:sz w:val="28"/>
          <w:szCs w:val="28"/>
          <w:lang w:val="uk-UA"/>
        </w:rPr>
        <w:t xml:space="preserve">педагогічну </w:t>
      </w:r>
      <w:r w:rsidR="00344041" w:rsidRPr="00125324">
        <w:rPr>
          <w:rFonts w:ascii="Times New Roman" w:hAnsi="Times New Roman" w:cs="Times New Roman"/>
          <w:iCs/>
          <w:sz w:val="28"/>
          <w:szCs w:val="28"/>
          <w:lang w:val="uk-UA"/>
        </w:rPr>
        <w:t>т</w:t>
      </w:r>
      <w:r w:rsidR="00245F8A" w:rsidRPr="00125324">
        <w:rPr>
          <w:rFonts w:ascii="Times New Roman" w:hAnsi="Times New Roman" w:cs="Times New Roman"/>
          <w:sz w:val="28"/>
          <w:szCs w:val="28"/>
          <w:lang w:val="uk-UA"/>
        </w:rPr>
        <w:t>ехнологію</w:t>
      </w:r>
      <w:r w:rsidR="00356BF7">
        <w:rPr>
          <w:rFonts w:ascii="Times New Roman" w:hAnsi="Times New Roman" w:cs="Times New Roman"/>
          <w:sz w:val="28"/>
          <w:szCs w:val="28"/>
          <w:lang w:val="uk-UA"/>
        </w:rPr>
        <w:t xml:space="preserve"> особистісно </w:t>
      </w:r>
      <w:r w:rsidR="00344041" w:rsidRPr="00125324">
        <w:rPr>
          <w:rFonts w:ascii="Times New Roman" w:hAnsi="Times New Roman" w:cs="Times New Roman"/>
          <w:sz w:val="28"/>
          <w:szCs w:val="28"/>
          <w:lang w:val="uk-UA"/>
        </w:rPr>
        <w:t xml:space="preserve">зорієнтованого навчання у </w:t>
      </w:r>
      <w:r w:rsidR="00F10978" w:rsidRPr="00125324">
        <w:rPr>
          <w:rFonts w:ascii="Times New Roman" w:hAnsi="Times New Roman" w:cs="Times New Roman"/>
          <w:sz w:val="28"/>
          <w:szCs w:val="28"/>
          <w:lang w:val="uk-UA"/>
        </w:rPr>
        <w:t>фундаменталізації професійної підготовки май</w:t>
      </w:r>
      <w:r w:rsidR="00245F8A" w:rsidRPr="00125324">
        <w:rPr>
          <w:rFonts w:ascii="Times New Roman" w:hAnsi="Times New Roman" w:cs="Times New Roman"/>
          <w:sz w:val="28"/>
          <w:szCs w:val="28"/>
          <w:lang w:val="uk-UA"/>
        </w:rPr>
        <w:t xml:space="preserve">бутніх соціальних працівників. Розкрито поняття «інтеграція педагогічних технологій», визначено її компоненти, технологічний концепт та пріоритетні методологічні вектори функціонування. </w:t>
      </w:r>
      <w:r w:rsidRPr="00125324">
        <w:rPr>
          <w:rFonts w:ascii="Times New Roman" w:hAnsi="Times New Roman" w:cs="Times New Roman"/>
          <w:sz w:val="28"/>
          <w:szCs w:val="28"/>
          <w:lang w:val="uk-UA"/>
        </w:rPr>
        <w:t>У професійній підготовці</w:t>
      </w:r>
      <w:r w:rsidR="00F10978" w:rsidRPr="00125324">
        <w:rPr>
          <w:rFonts w:ascii="Times New Roman" w:hAnsi="Times New Roman" w:cs="Times New Roman"/>
          <w:sz w:val="28"/>
          <w:szCs w:val="28"/>
          <w:lang w:val="uk-UA"/>
        </w:rPr>
        <w:t xml:space="preserve"> майбутніх соціальних працівників </w:t>
      </w:r>
      <w:r w:rsidRPr="00125324">
        <w:rPr>
          <w:rFonts w:ascii="Times New Roman" w:hAnsi="Times New Roman" w:cs="Times New Roman"/>
          <w:sz w:val="28"/>
          <w:szCs w:val="28"/>
          <w:lang w:val="uk-UA"/>
        </w:rPr>
        <w:t>інтеграці</w:t>
      </w:r>
      <w:r w:rsidR="00245F8A" w:rsidRPr="00125324">
        <w:rPr>
          <w:rFonts w:ascii="Times New Roman" w:hAnsi="Times New Roman" w:cs="Times New Roman"/>
          <w:sz w:val="28"/>
          <w:szCs w:val="28"/>
          <w:lang w:val="uk-UA"/>
        </w:rPr>
        <w:t>я</w:t>
      </w:r>
      <w:r w:rsidR="00344041" w:rsidRPr="00125324">
        <w:rPr>
          <w:rFonts w:ascii="Times New Roman" w:hAnsi="Times New Roman" w:cs="Times New Roman"/>
          <w:sz w:val="28"/>
          <w:szCs w:val="28"/>
          <w:lang w:val="uk-UA"/>
        </w:rPr>
        <w:t xml:space="preserve"> </w:t>
      </w:r>
      <w:r w:rsidR="00F10978" w:rsidRPr="00125324">
        <w:rPr>
          <w:rFonts w:ascii="Times New Roman" w:hAnsi="Times New Roman" w:cs="Times New Roman"/>
          <w:sz w:val="28"/>
          <w:szCs w:val="28"/>
          <w:lang w:val="uk-UA"/>
        </w:rPr>
        <w:t>педагогічних технологій</w:t>
      </w:r>
      <w:r w:rsidRPr="00125324">
        <w:rPr>
          <w:rFonts w:ascii="Times New Roman" w:hAnsi="Times New Roman" w:cs="Times New Roman"/>
          <w:sz w:val="28"/>
          <w:szCs w:val="28"/>
          <w:lang w:val="uk-UA"/>
        </w:rPr>
        <w:t xml:space="preserve"> </w:t>
      </w:r>
      <w:r w:rsidR="00356BF7">
        <w:rPr>
          <w:rFonts w:ascii="Times New Roman" w:hAnsi="Times New Roman" w:cs="Times New Roman"/>
          <w:sz w:val="28"/>
          <w:szCs w:val="28"/>
          <w:lang w:val="uk-UA"/>
        </w:rPr>
        <w:t>спрямована</w:t>
      </w:r>
      <w:r w:rsidR="00344041" w:rsidRPr="00125324">
        <w:rPr>
          <w:rFonts w:ascii="Times New Roman" w:hAnsi="Times New Roman" w:cs="Times New Roman"/>
          <w:sz w:val="28"/>
          <w:szCs w:val="28"/>
          <w:lang w:val="uk-UA"/>
        </w:rPr>
        <w:t xml:space="preserve"> на гнучке інструментальне управління освітнім процесом н</w:t>
      </w:r>
      <w:r w:rsidRPr="00125324">
        <w:rPr>
          <w:rFonts w:ascii="Times New Roman" w:hAnsi="Times New Roman" w:cs="Times New Roman"/>
          <w:sz w:val="28"/>
          <w:szCs w:val="28"/>
          <w:lang w:val="uk-UA"/>
        </w:rPr>
        <w:t>авчального закладу та забезпечення</w:t>
      </w:r>
      <w:r w:rsidR="00344041" w:rsidRPr="00125324">
        <w:rPr>
          <w:rFonts w:ascii="Times New Roman" w:hAnsi="Times New Roman" w:cs="Times New Roman"/>
          <w:sz w:val="28"/>
          <w:szCs w:val="28"/>
          <w:lang w:val="uk-UA"/>
        </w:rPr>
        <w:t xml:space="preserve"> інноваційн</w:t>
      </w:r>
      <w:r w:rsidRPr="00125324">
        <w:rPr>
          <w:rFonts w:ascii="Times New Roman" w:hAnsi="Times New Roman" w:cs="Times New Roman"/>
          <w:sz w:val="28"/>
          <w:szCs w:val="28"/>
          <w:lang w:val="uk-UA"/>
        </w:rPr>
        <w:t>ою</w:t>
      </w:r>
      <w:r w:rsidR="00344041" w:rsidRPr="00125324">
        <w:rPr>
          <w:rFonts w:ascii="Times New Roman" w:hAnsi="Times New Roman" w:cs="Times New Roman"/>
          <w:sz w:val="28"/>
          <w:szCs w:val="28"/>
          <w:lang w:val="uk-UA"/>
        </w:rPr>
        <w:t xml:space="preserve"> інтеграці</w:t>
      </w:r>
      <w:r w:rsidRPr="00125324">
        <w:rPr>
          <w:rFonts w:ascii="Times New Roman" w:hAnsi="Times New Roman" w:cs="Times New Roman"/>
          <w:sz w:val="28"/>
          <w:szCs w:val="28"/>
          <w:lang w:val="uk-UA"/>
        </w:rPr>
        <w:t>є</w:t>
      </w:r>
      <w:r w:rsidR="00344041" w:rsidRPr="00125324">
        <w:rPr>
          <w:rFonts w:ascii="Times New Roman" w:hAnsi="Times New Roman" w:cs="Times New Roman"/>
          <w:sz w:val="28"/>
          <w:szCs w:val="28"/>
          <w:lang w:val="uk-UA"/>
        </w:rPr>
        <w:t xml:space="preserve">ю міжпредметних знань </w:t>
      </w:r>
      <w:r w:rsidR="00356BF7">
        <w:rPr>
          <w:rFonts w:ascii="Times New Roman" w:hAnsi="Times New Roman" w:cs="Times New Roman"/>
          <w:sz w:val="28"/>
          <w:szCs w:val="28"/>
          <w:lang w:val="uk-UA"/>
        </w:rPr>
        <w:t>і</w:t>
      </w:r>
      <w:r w:rsidR="00344041" w:rsidRPr="00125324">
        <w:rPr>
          <w:rFonts w:ascii="Times New Roman" w:hAnsi="Times New Roman" w:cs="Times New Roman"/>
          <w:sz w:val="28"/>
          <w:szCs w:val="28"/>
          <w:lang w:val="uk-UA"/>
        </w:rPr>
        <w:t xml:space="preserve"> різних видів</w:t>
      </w:r>
      <w:r w:rsidR="00245F8A" w:rsidRPr="00125324">
        <w:rPr>
          <w:rFonts w:ascii="Times New Roman" w:hAnsi="Times New Roman" w:cs="Times New Roman"/>
          <w:sz w:val="28"/>
          <w:szCs w:val="28"/>
          <w:lang w:val="uk-UA"/>
        </w:rPr>
        <w:t xml:space="preserve"> навчальної</w:t>
      </w:r>
      <w:r w:rsidR="00344041" w:rsidRPr="00125324">
        <w:rPr>
          <w:rFonts w:ascii="Times New Roman" w:hAnsi="Times New Roman" w:cs="Times New Roman"/>
          <w:sz w:val="28"/>
          <w:szCs w:val="28"/>
          <w:lang w:val="uk-UA"/>
        </w:rPr>
        <w:t xml:space="preserve"> діяльності для </w:t>
      </w:r>
      <w:r w:rsidRPr="00125324">
        <w:rPr>
          <w:rFonts w:ascii="Times New Roman" w:hAnsi="Times New Roman" w:cs="Times New Roman"/>
          <w:sz w:val="28"/>
          <w:szCs w:val="28"/>
          <w:lang w:val="uk-UA"/>
        </w:rPr>
        <w:t xml:space="preserve">результативного </w:t>
      </w:r>
      <w:r w:rsidR="00344041" w:rsidRPr="00125324">
        <w:rPr>
          <w:rFonts w:ascii="Times New Roman" w:hAnsi="Times New Roman" w:cs="Times New Roman"/>
          <w:sz w:val="28"/>
          <w:szCs w:val="28"/>
          <w:lang w:val="uk-UA"/>
        </w:rPr>
        <w:t xml:space="preserve">проходження </w:t>
      </w:r>
      <w:r w:rsidRPr="00125324">
        <w:rPr>
          <w:rFonts w:ascii="Times New Roman" w:hAnsi="Times New Roman" w:cs="Times New Roman"/>
          <w:sz w:val="28"/>
          <w:szCs w:val="28"/>
          <w:lang w:val="uk-UA"/>
        </w:rPr>
        <w:t>студентами</w:t>
      </w:r>
      <w:r w:rsidR="00F10978" w:rsidRPr="00125324">
        <w:rPr>
          <w:rFonts w:ascii="Times New Roman" w:hAnsi="Times New Roman" w:cs="Times New Roman"/>
          <w:sz w:val="28"/>
          <w:szCs w:val="28"/>
          <w:lang w:val="uk-UA"/>
        </w:rPr>
        <w:t xml:space="preserve"> </w:t>
      </w:r>
      <w:r w:rsidR="00344041" w:rsidRPr="00125324">
        <w:rPr>
          <w:rFonts w:ascii="Times New Roman" w:hAnsi="Times New Roman" w:cs="Times New Roman"/>
          <w:sz w:val="28"/>
          <w:szCs w:val="28"/>
          <w:lang w:val="uk-UA"/>
        </w:rPr>
        <w:t>повного циклу професійного становлення.</w:t>
      </w:r>
    </w:p>
    <w:p w:rsidR="00245F8A" w:rsidRPr="00125324" w:rsidRDefault="00344041" w:rsidP="00F10978">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Головні ознаки інтегративної </w:t>
      </w:r>
      <w:r w:rsidR="00F10978" w:rsidRPr="00125324">
        <w:rPr>
          <w:rFonts w:ascii="Times New Roman" w:hAnsi="Times New Roman" w:cs="Times New Roman"/>
          <w:sz w:val="28"/>
          <w:szCs w:val="28"/>
          <w:lang w:val="uk-UA"/>
        </w:rPr>
        <w:t>педагогічної технології</w:t>
      </w:r>
      <w:r w:rsidRPr="00125324">
        <w:rPr>
          <w:rFonts w:ascii="Times New Roman" w:hAnsi="Times New Roman" w:cs="Times New Roman"/>
          <w:sz w:val="28"/>
          <w:szCs w:val="28"/>
          <w:lang w:val="uk-UA"/>
        </w:rPr>
        <w:t xml:space="preserve"> згруповані навколо укрупнення дидактичних одиниць, планування </w:t>
      </w:r>
      <w:r w:rsidR="00245F8A" w:rsidRPr="00125324">
        <w:rPr>
          <w:rFonts w:ascii="Times New Roman" w:hAnsi="Times New Roman" w:cs="Times New Roman"/>
          <w:sz w:val="28"/>
          <w:szCs w:val="28"/>
          <w:lang w:val="uk-UA"/>
        </w:rPr>
        <w:t>освітніх результатів</w:t>
      </w:r>
      <w:r w:rsidRPr="00125324">
        <w:rPr>
          <w:rFonts w:ascii="Times New Roman" w:hAnsi="Times New Roman" w:cs="Times New Roman"/>
          <w:sz w:val="28"/>
          <w:szCs w:val="28"/>
          <w:lang w:val="uk-UA"/>
        </w:rPr>
        <w:t xml:space="preserve">, групового навчання з чітко побудованою динамікою в складі груп, інформаційної підтримки. Результатом інтегративної </w:t>
      </w:r>
      <w:r w:rsidR="00F10978" w:rsidRPr="00125324">
        <w:rPr>
          <w:rFonts w:ascii="Times New Roman" w:hAnsi="Times New Roman" w:cs="Times New Roman"/>
          <w:sz w:val="28"/>
          <w:szCs w:val="28"/>
          <w:lang w:val="uk-UA"/>
        </w:rPr>
        <w:t>педагогічної технології</w:t>
      </w:r>
      <w:r w:rsidRPr="00125324">
        <w:rPr>
          <w:rFonts w:ascii="Times New Roman" w:hAnsi="Times New Roman" w:cs="Times New Roman"/>
          <w:sz w:val="28"/>
          <w:szCs w:val="28"/>
          <w:lang w:val="uk-UA"/>
        </w:rPr>
        <w:t xml:space="preserve"> є інтегрування усіх зазначених напрямів в єдине ціле, що дозволяє на одному і тому ж навчальному занятті або блоці занять використовувати різні </w:t>
      </w:r>
      <w:r w:rsidR="00F10978" w:rsidRPr="00125324">
        <w:rPr>
          <w:rFonts w:ascii="Times New Roman" w:hAnsi="Times New Roman" w:cs="Times New Roman"/>
          <w:sz w:val="28"/>
          <w:szCs w:val="28"/>
          <w:lang w:val="uk-UA"/>
        </w:rPr>
        <w:t>педагогічні технології</w:t>
      </w:r>
      <w:r w:rsidRPr="00125324">
        <w:rPr>
          <w:rFonts w:ascii="Times New Roman" w:hAnsi="Times New Roman" w:cs="Times New Roman"/>
          <w:sz w:val="28"/>
          <w:szCs w:val="28"/>
          <w:lang w:val="uk-UA"/>
        </w:rPr>
        <w:t xml:space="preserve">. </w:t>
      </w:r>
    </w:p>
    <w:p w:rsidR="00344041" w:rsidRPr="00125324" w:rsidRDefault="00245F8A" w:rsidP="00F10978">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Визнано за </w:t>
      </w:r>
      <w:r w:rsidR="00344041" w:rsidRPr="00125324">
        <w:rPr>
          <w:rFonts w:ascii="Times New Roman" w:hAnsi="Times New Roman" w:cs="Times New Roman"/>
          <w:sz w:val="28"/>
          <w:szCs w:val="28"/>
          <w:lang w:val="uk-UA"/>
        </w:rPr>
        <w:t>доці</w:t>
      </w:r>
      <w:r w:rsidR="00F10978" w:rsidRPr="00125324">
        <w:rPr>
          <w:rFonts w:ascii="Times New Roman" w:hAnsi="Times New Roman" w:cs="Times New Roman"/>
          <w:sz w:val="28"/>
          <w:szCs w:val="28"/>
          <w:lang w:val="uk-UA"/>
        </w:rPr>
        <w:t>льн</w:t>
      </w:r>
      <w:r w:rsidRPr="00125324">
        <w:rPr>
          <w:rFonts w:ascii="Times New Roman" w:hAnsi="Times New Roman" w:cs="Times New Roman"/>
          <w:sz w:val="28"/>
          <w:szCs w:val="28"/>
          <w:lang w:val="uk-UA"/>
        </w:rPr>
        <w:t>е</w:t>
      </w:r>
      <w:r w:rsidR="00F10978" w:rsidRPr="00125324">
        <w:rPr>
          <w:rFonts w:ascii="Times New Roman" w:hAnsi="Times New Roman" w:cs="Times New Roman"/>
          <w:sz w:val="28"/>
          <w:szCs w:val="28"/>
          <w:lang w:val="uk-UA"/>
        </w:rPr>
        <w:t xml:space="preserve"> впровадження авторської</w:t>
      </w:r>
      <w:r w:rsidR="00344041" w:rsidRPr="00125324">
        <w:rPr>
          <w:rFonts w:ascii="Times New Roman" w:hAnsi="Times New Roman" w:cs="Times New Roman"/>
          <w:sz w:val="28"/>
          <w:szCs w:val="28"/>
          <w:lang w:val="uk-UA"/>
        </w:rPr>
        <w:t xml:space="preserve"> </w:t>
      </w:r>
      <w:r w:rsidR="007561C4">
        <w:rPr>
          <w:rFonts w:ascii="Times New Roman" w:hAnsi="Times New Roman" w:cs="Times New Roman"/>
          <w:spacing w:val="-2"/>
          <w:sz w:val="28"/>
          <w:szCs w:val="28"/>
          <w:lang w:val="uk-UA"/>
        </w:rPr>
        <w:t>ІТІТ в умовах ФПП МСП</w:t>
      </w:r>
      <w:r w:rsidR="00344041" w:rsidRPr="00125324">
        <w:rPr>
          <w:rFonts w:ascii="Times New Roman" w:hAnsi="Times New Roman" w:cs="Times New Roman"/>
          <w:sz w:val="28"/>
          <w:szCs w:val="28"/>
          <w:lang w:val="uk-UA"/>
        </w:rPr>
        <w:t>, успішне функціонування якої взаємопов’язане з її основними загальними якостями: системністю, комплексністю, цілі</w:t>
      </w:r>
      <w:r w:rsidR="00356BF7">
        <w:rPr>
          <w:rFonts w:ascii="Times New Roman" w:hAnsi="Times New Roman" w:cs="Times New Roman"/>
          <w:sz w:val="28"/>
          <w:szCs w:val="28"/>
          <w:lang w:val="uk-UA"/>
        </w:rPr>
        <w:t>сністю та концептуальністю. Кожен</w:t>
      </w:r>
      <w:r w:rsidR="00344041" w:rsidRPr="00125324">
        <w:rPr>
          <w:rFonts w:ascii="Times New Roman" w:hAnsi="Times New Roman" w:cs="Times New Roman"/>
          <w:sz w:val="28"/>
          <w:szCs w:val="28"/>
          <w:lang w:val="uk-UA"/>
        </w:rPr>
        <w:t xml:space="preserve"> з</w:t>
      </w:r>
      <w:r w:rsidR="00F10978" w:rsidRPr="00125324">
        <w:rPr>
          <w:rFonts w:ascii="Times New Roman" w:hAnsi="Times New Roman" w:cs="Times New Roman"/>
          <w:sz w:val="28"/>
          <w:szCs w:val="28"/>
          <w:lang w:val="uk-UA"/>
        </w:rPr>
        <w:t xml:space="preserve"> її склад</w:t>
      </w:r>
      <w:r w:rsidR="00356BF7">
        <w:rPr>
          <w:rFonts w:ascii="Times New Roman" w:hAnsi="Times New Roman" w:cs="Times New Roman"/>
          <w:sz w:val="28"/>
          <w:szCs w:val="28"/>
          <w:lang w:val="uk-UA"/>
        </w:rPr>
        <w:t xml:space="preserve">ників </w:t>
      </w:r>
      <w:r w:rsidR="007561C4">
        <w:rPr>
          <w:rFonts w:ascii="Times New Roman" w:hAnsi="Times New Roman" w:cs="Times New Roman"/>
          <w:sz w:val="28"/>
          <w:szCs w:val="28"/>
          <w:lang w:val="uk-UA"/>
        </w:rPr>
        <w:t xml:space="preserve">(інформаційна, </w:t>
      </w:r>
      <w:r w:rsidR="00344041" w:rsidRPr="00125324">
        <w:rPr>
          <w:rFonts w:ascii="Times New Roman" w:hAnsi="Times New Roman" w:cs="Times New Roman"/>
          <w:sz w:val="28"/>
          <w:szCs w:val="28"/>
          <w:lang w:val="uk-UA"/>
        </w:rPr>
        <w:t>тренінгов</w:t>
      </w:r>
      <w:r w:rsidR="00F10978" w:rsidRPr="00125324">
        <w:rPr>
          <w:rFonts w:ascii="Times New Roman" w:hAnsi="Times New Roman" w:cs="Times New Roman"/>
          <w:sz w:val="28"/>
          <w:szCs w:val="28"/>
          <w:lang w:val="uk-UA"/>
        </w:rPr>
        <w:t>а</w:t>
      </w:r>
      <w:r w:rsidR="007561C4">
        <w:rPr>
          <w:rFonts w:ascii="Times New Roman" w:hAnsi="Times New Roman" w:cs="Times New Roman"/>
          <w:sz w:val="28"/>
          <w:szCs w:val="28"/>
          <w:lang w:val="uk-UA"/>
        </w:rPr>
        <w:t>, інтерактивна</w:t>
      </w:r>
      <w:r w:rsidRPr="00125324">
        <w:rPr>
          <w:rFonts w:ascii="Times New Roman" w:hAnsi="Times New Roman" w:cs="Times New Roman"/>
          <w:sz w:val="28"/>
          <w:szCs w:val="28"/>
          <w:lang w:val="uk-UA"/>
        </w:rPr>
        <w:t>) забезпечує</w:t>
      </w:r>
      <w:r w:rsidR="00344041" w:rsidRPr="00125324">
        <w:rPr>
          <w:rFonts w:ascii="Times New Roman" w:hAnsi="Times New Roman" w:cs="Times New Roman"/>
          <w:sz w:val="28"/>
          <w:szCs w:val="28"/>
          <w:lang w:val="uk-UA"/>
        </w:rPr>
        <w:t xml:space="preserve"> підвищення ефективності педагогічного процесу на основі реалізації вагомих досягнень пе</w:t>
      </w:r>
      <w:r w:rsidRPr="00125324">
        <w:rPr>
          <w:rFonts w:ascii="Times New Roman" w:hAnsi="Times New Roman" w:cs="Times New Roman"/>
          <w:sz w:val="28"/>
          <w:szCs w:val="28"/>
          <w:lang w:val="uk-UA"/>
        </w:rPr>
        <w:t>дагогічної науки. Запропонована</w:t>
      </w:r>
      <w:r w:rsidR="00344041" w:rsidRPr="00125324">
        <w:rPr>
          <w:rFonts w:ascii="Times New Roman" w:hAnsi="Times New Roman" w:cs="Times New Roman"/>
          <w:sz w:val="28"/>
          <w:szCs w:val="28"/>
          <w:lang w:val="uk-UA"/>
        </w:rPr>
        <w:t xml:space="preserve"> </w:t>
      </w:r>
      <w:r w:rsidR="007561C4">
        <w:rPr>
          <w:rFonts w:ascii="Times New Roman" w:hAnsi="Times New Roman" w:cs="Times New Roman"/>
          <w:spacing w:val="-2"/>
          <w:sz w:val="28"/>
          <w:szCs w:val="28"/>
          <w:lang w:val="uk-UA"/>
        </w:rPr>
        <w:t>ІТІТ</w:t>
      </w:r>
      <w:r w:rsidR="00F10978" w:rsidRPr="00125324">
        <w:rPr>
          <w:rFonts w:ascii="Times New Roman" w:hAnsi="Times New Roman" w:cs="Times New Roman"/>
          <w:spacing w:val="-2"/>
          <w:sz w:val="28"/>
          <w:szCs w:val="28"/>
          <w:lang w:val="uk-UA"/>
        </w:rPr>
        <w:t xml:space="preserve"> технологія</w:t>
      </w:r>
      <w:r w:rsidR="00344041" w:rsidRPr="00125324">
        <w:rPr>
          <w:rFonts w:ascii="Times New Roman" w:hAnsi="Times New Roman" w:cs="Times New Roman"/>
          <w:sz w:val="28"/>
          <w:szCs w:val="28"/>
          <w:lang w:val="uk-UA"/>
        </w:rPr>
        <w:t xml:space="preserve"> забезпечує зв’язок між загальними цілями, принципами, концептуальними положеннями </w:t>
      </w:r>
      <w:r w:rsidR="007561C4">
        <w:rPr>
          <w:rFonts w:ascii="Times New Roman" w:hAnsi="Times New Roman" w:cs="Times New Roman"/>
          <w:sz w:val="28"/>
          <w:szCs w:val="28"/>
          <w:lang w:val="uk-UA"/>
        </w:rPr>
        <w:t xml:space="preserve">ФПП </w:t>
      </w:r>
      <w:r w:rsidR="00344041" w:rsidRPr="00125324">
        <w:rPr>
          <w:rFonts w:ascii="Times New Roman" w:hAnsi="Times New Roman" w:cs="Times New Roman"/>
          <w:sz w:val="28"/>
          <w:szCs w:val="28"/>
          <w:lang w:val="uk-UA"/>
        </w:rPr>
        <w:t>та здатна оперативно реагувати і адаптуватися до швидкозмінних науково-технічних та соціально-економічних умов суспільства.</w:t>
      </w:r>
    </w:p>
    <w:p w:rsidR="00590EA0" w:rsidRPr="00125324" w:rsidRDefault="00356BF7" w:rsidP="00344041">
      <w:pPr>
        <w:spacing w:after="0" w:line="360" w:lineRule="auto"/>
        <w:ind w:firstLine="709"/>
        <w:jc w:val="both"/>
        <w:rPr>
          <w:rFonts w:ascii="Times New Roman" w:hAnsi="Times New Roman" w:cs="Times New Roman"/>
          <w:iCs/>
          <w:spacing w:val="-2"/>
          <w:sz w:val="28"/>
          <w:szCs w:val="28"/>
          <w:lang w:val="uk-UA"/>
        </w:rPr>
      </w:pPr>
      <w:r>
        <w:rPr>
          <w:rFonts w:ascii="Times New Roman" w:hAnsi="Times New Roman" w:cs="Times New Roman"/>
          <w:spacing w:val="-2"/>
          <w:sz w:val="28"/>
          <w:szCs w:val="28"/>
          <w:lang w:val="uk-UA"/>
        </w:rPr>
        <w:t>Спільна</w:t>
      </w:r>
      <w:r w:rsidR="00590EA0" w:rsidRPr="00125324">
        <w:rPr>
          <w:rFonts w:ascii="Times New Roman" w:hAnsi="Times New Roman" w:cs="Times New Roman"/>
          <w:spacing w:val="-2"/>
          <w:sz w:val="28"/>
          <w:szCs w:val="28"/>
          <w:lang w:val="uk-UA"/>
        </w:rPr>
        <w:t xml:space="preserve"> діяльність</w:t>
      </w:r>
      <w:r w:rsidR="00344041" w:rsidRPr="00125324">
        <w:rPr>
          <w:rFonts w:ascii="Times New Roman" w:hAnsi="Times New Roman" w:cs="Times New Roman"/>
          <w:spacing w:val="-2"/>
          <w:sz w:val="28"/>
          <w:szCs w:val="28"/>
          <w:lang w:val="uk-UA"/>
        </w:rPr>
        <w:t xml:space="preserve"> викладача і студентів</w:t>
      </w:r>
      <w:r w:rsidR="00590EA0" w:rsidRPr="00125324">
        <w:rPr>
          <w:rFonts w:ascii="Times New Roman" w:hAnsi="Times New Roman" w:cs="Times New Roman"/>
          <w:spacing w:val="-2"/>
          <w:sz w:val="28"/>
          <w:szCs w:val="28"/>
          <w:lang w:val="uk-UA"/>
        </w:rPr>
        <w:t xml:space="preserve"> є результативною, якщо використовувати</w:t>
      </w:r>
      <w:r w:rsidR="005F2A31" w:rsidRPr="00125324">
        <w:rPr>
          <w:rFonts w:ascii="Times New Roman" w:hAnsi="Times New Roman" w:cs="Times New Roman"/>
          <w:spacing w:val="-2"/>
          <w:sz w:val="28"/>
          <w:szCs w:val="28"/>
          <w:lang w:val="uk-UA"/>
        </w:rPr>
        <w:t xml:space="preserve"> </w:t>
      </w:r>
      <w:r w:rsidR="00590EA0" w:rsidRPr="00125324">
        <w:rPr>
          <w:rFonts w:ascii="Times New Roman" w:hAnsi="Times New Roman" w:cs="Times New Roman"/>
          <w:iCs/>
          <w:spacing w:val="-2"/>
          <w:sz w:val="28"/>
          <w:szCs w:val="28"/>
          <w:lang w:val="uk-UA"/>
        </w:rPr>
        <w:t>за</w:t>
      </w:r>
      <w:r w:rsidR="00590EA0" w:rsidRPr="00125324">
        <w:rPr>
          <w:rFonts w:ascii="Times New Roman" w:hAnsi="Times New Roman" w:cs="Times New Roman"/>
          <w:spacing w:val="-2"/>
          <w:sz w:val="28"/>
          <w:szCs w:val="28"/>
          <w:lang w:val="uk-UA"/>
        </w:rPr>
        <w:t xml:space="preserve">соби інтегративної тренінгово-інформаційної технології, які </w:t>
      </w:r>
      <w:r w:rsidR="00F10978" w:rsidRPr="00125324">
        <w:rPr>
          <w:rFonts w:ascii="Times New Roman" w:hAnsi="Times New Roman" w:cs="Times New Roman"/>
          <w:spacing w:val="-2"/>
          <w:sz w:val="28"/>
          <w:szCs w:val="28"/>
          <w:lang w:val="uk-UA"/>
        </w:rPr>
        <w:t>охоплюють</w:t>
      </w:r>
      <w:r w:rsidR="00344041" w:rsidRPr="00125324">
        <w:rPr>
          <w:rFonts w:ascii="Times New Roman" w:hAnsi="Times New Roman" w:cs="Times New Roman"/>
          <w:spacing w:val="-2"/>
          <w:sz w:val="28"/>
          <w:szCs w:val="28"/>
          <w:lang w:val="uk-UA"/>
        </w:rPr>
        <w:t xml:space="preserve"> інтелектуально-пізнавальне, об’єктно-предметне і мотиваційне ціннісно-смислове поле професійної підготовки фахівців</w:t>
      </w:r>
      <w:r w:rsidR="00F10978" w:rsidRPr="00125324">
        <w:rPr>
          <w:rFonts w:ascii="Times New Roman" w:hAnsi="Times New Roman" w:cs="Times New Roman"/>
          <w:spacing w:val="-2"/>
          <w:sz w:val="28"/>
          <w:szCs w:val="28"/>
          <w:lang w:val="uk-UA"/>
        </w:rPr>
        <w:t xml:space="preserve"> соціальної роботи</w:t>
      </w:r>
      <w:r w:rsidR="00344041" w:rsidRPr="00125324">
        <w:rPr>
          <w:rFonts w:ascii="Times New Roman" w:hAnsi="Times New Roman" w:cs="Times New Roman"/>
          <w:spacing w:val="-2"/>
          <w:sz w:val="28"/>
          <w:szCs w:val="28"/>
          <w:lang w:val="uk-UA"/>
        </w:rPr>
        <w:t xml:space="preserve">. </w:t>
      </w:r>
      <w:r w:rsidR="00590EA0" w:rsidRPr="00125324">
        <w:rPr>
          <w:rFonts w:ascii="Times New Roman" w:hAnsi="Times New Roman" w:cs="Times New Roman"/>
          <w:spacing w:val="-2"/>
          <w:sz w:val="28"/>
          <w:szCs w:val="28"/>
          <w:lang w:val="uk-UA"/>
        </w:rPr>
        <w:t xml:space="preserve">В умовах </w:t>
      </w:r>
      <w:r w:rsidR="00F10978" w:rsidRPr="00125324">
        <w:rPr>
          <w:rFonts w:ascii="Times New Roman" w:hAnsi="Times New Roman" w:cs="Times New Roman"/>
          <w:sz w:val="28"/>
          <w:szCs w:val="28"/>
          <w:lang w:val="uk-UA"/>
        </w:rPr>
        <w:t xml:space="preserve">фундаменталізації професійної підготовки майбутніх соціальних працівників </w:t>
      </w:r>
      <w:r w:rsidR="00344041" w:rsidRPr="00125324">
        <w:rPr>
          <w:rFonts w:ascii="Times New Roman" w:hAnsi="Times New Roman" w:cs="Times New Roman"/>
          <w:spacing w:val="-2"/>
          <w:sz w:val="28"/>
          <w:szCs w:val="28"/>
          <w:lang w:val="uk-UA"/>
        </w:rPr>
        <w:t xml:space="preserve">засоби </w:t>
      </w:r>
      <w:r w:rsidR="00751C0D" w:rsidRPr="00125324">
        <w:rPr>
          <w:rFonts w:ascii="Times New Roman" w:hAnsi="Times New Roman" w:cs="Times New Roman"/>
          <w:spacing w:val="-2"/>
          <w:sz w:val="28"/>
          <w:szCs w:val="28"/>
          <w:lang w:val="uk-UA"/>
        </w:rPr>
        <w:t>інтегративної тренінгово-інформаційної технології</w:t>
      </w:r>
      <w:r w:rsidR="00751C0D" w:rsidRPr="00125324">
        <w:rPr>
          <w:rFonts w:ascii="Times New Roman" w:hAnsi="Times New Roman" w:cs="Times New Roman"/>
          <w:sz w:val="28"/>
          <w:szCs w:val="28"/>
          <w:lang w:val="uk-UA"/>
        </w:rPr>
        <w:t xml:space="preserve"> </w:t>
      </w:r>
      <w:r w:rsidR="00344041" w:rsidRPr="00125324">
        <w:rPr>
          <w:rFonts w:ascii="Times New Roman" w:hAnsi="Times New Roman" w:cs="Times New Roman"/>
          <w:sz w:val="28"/>
          <w:szCs w:val="28"/>
          <w:lang w:val="uk-UA"/>
        </w:rPr>
        <w:t>класифіковано</w:t>
      </w:r>
      <w:r w:rsidR="00344041" w:rsidRPr="00125324">
        <w:rPr>
          <w:rFonts w:ascii="Times New Roman" w:hAnsi="Times New Roman" w:cs="Times New Roman"/>
          <w:spacing w:val="-2"/>
          <w:sz w:val="28"/>
          <w:szCs w:val="28"/>
          <w:lang w:val="uk-UA"/>
        </w:rPr>
        <w:t xml:space="preserve"> у </w:t>
      </w:r>
      <w:r w:rsidR="00751C0D" w:rsidRPr="00125324">
        <w:rPr>
          <w:rFonts w:ascii="Times New Roman" w:hAnsi="Times New Roman" w:cs="Times New Roman"/>
          <w:spacing w:val="-2"/>
          <w:sz w:val="28"/>
          <w:szCs w:val="28"/>
          <w:lang w:val="uk-UA"/>
        </w:rPr>
        <w:t xml:space="preserve">чотири </w:t>
      </w:r>
      <w:r w:rsidR="00344041" w:rsidRPr="00125324">
        <w:rPr>
          <w:rFonts w:ascii="Times New Roman" w:hAnsi="Times New Roman" w:cs="Times New Roman"/>
          <w:spacing w:val="-2"/>
          <w:sz w:val="28"/>
          <w:szCs w:val="28"/>
          <w:lang w:val="uk-UA"/>
        </w:rPr>
        <w:t>груп</w:t>
      </w:r>
      <w:r w:rsidR="00751C0D" w:rsidRPr="00125324">
        <w:rPr>
          <w:rFonts w:ascii="Times New Roman" w:hAnsi="Times New Roman" w:cs="Times New Roman"/>
          <w:spacing w:val="-2"/>
          <w:sz w:val="28"/>
          <w:szCs w:val="28"/>
          <w:lang w:val="uk-UA"/>
        </w:rPr>
        <w:t>и</w:t>
      </w:r>
      <w:r w:rsidR="00344041" w:rsidRPr="00125324">
        <w:rPr>
          <w:rFonts w:ascii="Times New Roman" w:hAnsi="Times New Roman" w:cs="Times New Roman"/>
          <w:spacing w:val="-2"/>
          <w:sz w:val="28"/>
          <w:szCs w:val="28"/>
          <w:lang w:val="uk-UA"/>
        </w:rPr>
        <w:t xml:space="preserve"> відповідно до</w:t>
      </w:r>
      <w:r w:rsidR="00344041" w:rsidRPr="00125324">
        <w:rPr>
          <w:rFonts w:ascii="Times New Roman" w:hAnsi="Times New Roman" w:cs="Times New Roman"/>
          <w:sz w:val="28"/>
          <w:szCs w:val="28"/>
          <w:lang w:val="uk-UA"/>
        </w:rPr>
        <w:t xml:space="preserve"> мети та завдань, які ставить викладач до </w:t>
      </w:r>
      <w:r>
        <w:rPr>
          <w:rFonts w:ascii="Times New Roman" w:hAnsi="Times New Roman" w:cs="Times New Roman"/>
          <w:sz w:val="28"/>
          <w:szCs w:val="28"/>
          <w:lang w:val="uk-UA"/>
        </w:rPr>
        <w:t>освітнього</w:t>
      </w:r>
      <w:r w:rsidR="00344041" w:rsidRPr="00125324">
        <w:rPr>
          <w:rFonts w:ascii="Times New Roman" w:hAnsi="Times New Roman" w:cs="Times New Roman"/>
          <w:sz w:val="28"/>
          <w:szCs w:val="28"/>
          <w:lang w:val="uk-UA"/>
        </w:rPr>
        <w:t xml:space="preserve"> процесу</w:t>
      </w:r>
      <w:r w:rsidR="00344041" w:rsidRPr="00125324">
        <w:rPr>
          <w:rFonts w:ascii="Times New Roman" w:hAnsi="Times New Roman" w:cs="Times New Roman"/>
          <w:spacing w:val="-2"/>
          <w:sz w:val="28"/>
          <w:szCs w:val="28"/>
          <w:lang w:val="uk-UA"/>
        </w:rPr>
        <w:t>:</w:t>
      </w:r>
      <w:r w:rsidR="00344041" w:rsidRPr="00125324">
        <w:rPr>
          <w:rFonts w:ascii="Times New Roman" w:hAnsi="Times New Roman" w:cs="Times New Roman"/>
          <w:sz w:val="28"/>
          <w:szCs w:val="28"/>
          <w:lang w:val="uk-UA"/>
        </w:rPr>
        <w:t xml:space="preserve"> </w:t>
      </w:r>
      <w:r w:rsidR="00344041" w:rsidRPr="00125324">
        <w:rPr>
          <w:rFonts w:ascii="Times New Roman" w:hAnsi="Times New Roman" w:cs="Times New Roman"/>
          <w:spacing w:val="-2"/>
          <w:sz w:val="28"/>
          <w:szCs w:val="28"/>
          <w:lang w:val="uk-UA"/>
        </w:rPr>
        <w:t>праксеологічно-діяльнісні,</w:t>
      </w:r>
      <w:r w:rsidR="00344041" w:rsidRPr="00125324">
        <w:rPr>
          <w:rFonts w:ascii="Times New Roman" w:hAnsi="Times New Roman" w:cs="Times New Roman"/>
          <w:sz w:val="28"/>
          <w:szCs w:val="28"/>
          <w:lang w:val="uk-UA"/>
        </w:rPr>
        <w:t xml:space="preserve"> інтелектуально-гн</w:t>
      </w:r>
      <w:r w:rsidR="00751C0D" w:rsidRPr="00125324">
        <w:rPr>
          <w:rFonts w:ascii="Times New Roman" w:hAnsi="Times New Roman" w:cs="Times New Roman"/>
          <w:sz w:val="28"/>
          <w:szCs w:val="28"/>
          <w:lang w:val="uk-UA"/>
        </w:rPr>
        <w:t>осеологічні, аксіо-акмеологічні та</w:t>
      </w:r>
      <w:r w:rsidR="00344041" w:rsidRPr="00125324">
        <w:rPr>
          <w:rFonts w:ascii="Times New Roman" w:hAnsi="Times New Roman" w:cs="Times New Roman"/>
          <w:sz w:val="28"/>
          <w:szCs w:val="28"/>
          <w:lang w:val="uk-UA"/>
        </w:rPr>
        <w:t xml:space="preserve"> </w:t>
      </w:r>
      <w:r w:rsidR="00344041" w:rsidRPr="00125324">
        <w:rPr>
          <w:rFonts w:ascii="Times New Roman" w:hAnsi="Times New Roman" w:cs="Times New Roman"/>
          <w:spacing w:val="-2"/>
          <w:sz w:val="28"/>
          <w:szCs w:val="28"/>
          <w:lang w:val="uk-UA"/>
        </w:rPr>
        <w:t>об’єктно-предметні</w:t>
      </w:r>
      <w:r w:rsidR="00344041" w:rsidRPr="00125324">
        <w:rPr>
          <w:rFonts w:ascii="Times New Roman" w:hAnsi="Times New Roman" w:cs="Times New Roman"/>
          <w:sz w:val="28"/>
          <w:szCs w:val="28"/>
          <w:lang w:val="uk-UA"/>
        </w:rPr>
        <w:t>.</w:t>
      </w:r>
      <w:r w:rsidR="00344041" w:rsidRPr="00125324">
        <w:rPr>
          <w:rFonts w:ascii="Times New Roman" w:hAnsi="Times New Roman" w:cs="Times New Roman"/>
          <w:iCs/>
          <w:spacing w:val="-2"/>
          <w:sz w:val="28"/>
          <w:szCs w:val="28"/>
          <w:lang w:val="uk-UA"/>
        </w:rPr>
        <w:t xml:space="preserve"> </w:t>
      </w:r>
    </w:p>
    <w:p w:rsidR="00344041" w:rsidRPr="00125324" w:rsidRDefault="00590EA0" w:rsidP="00344041">
      <w:pPr>
        <w:spacing w:after="0" w:line="360" w:lineRule="auto"/>
        <w:ind w:firstLine="709"/>
        <w:jc w:val="both"/>
        <w:rPr>
          <w:rFonts w:ascii="Times New Roman" w:hAnsi="Times New Roman" w:cs="Times New Roman"/>
          <w:iCs/>
          <w:spacing w:val="-2"/>
          <w:sz w:val="28"/>
          <w:szCs w:val="28"/>
          <w:lang w:val="uk-UA"/>
        </w:rPr>
      </w:pPr>
      <w:r w:rsidRPr="00125324">
        <w:rPr>
          <w:rFonts w:ascii="Times New Roman" w:hAnsi="Times New Roman" w:cs="Times New Roman"/>
          <w:iCs/>
          <w:spacing w:val="-2"/>
          <w:sz w:val="28"/>
          <w:szCs w:val="28"/>
          <w:lang w:val="uk-UA"/>
        </w:rPr>
        <w:t>Урахування інноваційних підходів до фундамента</w:t>
      </w:r>
      <w:r w:rsidR="00751C0D" w:rsidRPr="00125324">
        <w:rPr>
          <w:rFonts w:ascii="Times New Roman" w:hAnsi="Times New Roman" w:cs="Times New Roman"/>
          <w:sz w:val="28"/>
          <w:szCs w:val="28"/>
          <w:lang w:val="uk-UA"/>
        </w:rPr>
        <w:t>лізації професійної підготовки</w:t>
      </w:r>
      <w:r w:rsidR="00344041" w:rsidRPr="00125324">
        <w:rPr>
          <w:rFonts w:ascii="Times New Roman" w:hAnsi="Times New Roman" w:cs="Times New Roman"/>
          <w:iCs/>
          <w:spacing w:val="-2"/>
          <w:sz w:val="28"/>
          <w:szCs w:val="28"/>
          <w:lang w:val="uk-UA"/>
        </w:rPr>
        <w:t xml:space="preserve"> </w:t>
      </w:r>
      <w:r w:rsidRPr="00125324">
        <w:rPr>
          <w:rFonts w:ascii="Times New Roman" w:hAnsi="Times New Roman" w:cs="Times New Roman"/>
          <w:iCs/>
          <w:spacing w:val="-2"/>
          <w:sz w:val="28"/>
          <w:szCs w:val="28"/>
          <w:lang w:val="uk-UA"/>
        </w:rPr>
        <w:t>майбутніх соціальних працівників створює умови для використання засобів-методів</w:t>
      </w:r>
      <w:r w:rsidR="00344041" w:rsidRPr="00125324">
        <w:rPr>
          <w:rFonts w:ascii="Times New Roman" w:hAnsi="Times New Roman" w:cs="Times New Roman"/>
          <w:iCs/>
          <w:spacing w:val="-2"/>
          <w:sz w:val="28"/>
          <w:szCs w:val="28"/>
          <w:lang w:val="uk-UA"/>
        </w:rPr>
        <w:t xml:space="preserve"> та засоб</w:t>
      </w:r>
      <w:r w:rsidRPr="00125324">
        <w:rPr>
          <w:rFonts w:ascii="Times New Roman" w:hAnsi="Times New Roman" w:cs="Times New Roman"/>
          <w:iCs/>
          <w:spacing w:val="-2"/>
          <w:sz w:val="28"/>
          <w:szCs w:val="28"/>
          <w:lang w:val="uk-UA"/>
        </w:rPr>
        <w:t>ів</w:t>
      </w:r>
      <w:r w:rsidR="00344041" w:rsidRPr="00125324">
        <w:rPr>
          <w:rFonts w:ascii="Times New Roman" w:hAnsi="Times New Roman" w:cs="Times New Roman"/>
          <w:iCs/>
          <w:spacing w:val="-2"/>
          <w:sz w:val="28"/>
          <w:szCs w:val="28"/>
          <w:lang w:val="uk-UA"/>
        </w:rPr>
        <w:t xml:space="preserve">-форм </w:t>
      </w:r>
      <w:r w:rsidR="00751C0D" w:rsidRPr="00125324">
        <w:rPr>
          <w:rFonts w:ascii="Times New Roman" w:hAnsi="Times New Roman" w:cs="Times New Roman"/>
          <w:spacing w:val="-2"/>
          <w:sz w:val="28"/>
          <w:szCs w:val="28"/>
          <w:lang w:val="uk-UA"/>
        </w:rPr>
        <w:t>інтегративної тренінгово-інформаційної технології</w:t>
      </w:r>
      <w:r w:rsidR="00344041" w:rsidRPr="00125324">
        <w:rPr>
          <w:rFonts w:ascii="Times New Roman" w:hAnsi="Times New Roman" w:cs="Times New Roman"/>
          <w:iCs/>
          <w:spacing w:val="-2"/>
          <w:sz w:val="28"/>
          <w:szCs w:val="28"/>
          <w:lang w:val="uk-UA"/>
        </w:rPr>
        <w:t xml:space="preserve">, котрі не вносять змін в систему навчання </w:t>
      </w:r>
      <w:r w:rsidR="00751C0D" w:rsidRPr="00125324">
        <w:rPr>
          <w:rFonts w:ascii="Times New Roman" w:hAnsi="Times New Roman" w:cs="Times New Roman"/>
          <w:sz w:val="28"/>
          <w:szCs w:val="28"/>
          <w:lang w:val="uk-UA"/>
        </w:rPr>
        <w:t>майбутніх соціальних працівників</w:t>
      </w:r>
      <w:r w:rsidR="00344041" w:rsidRPr="00125324">
        <w:rPr>
          <w:rFonts w:ascii="Times New Roman" w:hAnsi="Times New Roman" w:cs="Times New Roman"/>
          <w:iCs/>
          <w:spacing w:val="-2"/>
          <w:sz w:val="28"/>
          <w:szCs w:val="28"/>
          <w:lang w:val="uk-UA"/>
        </w:rPr>
        <w:t>, а лише оптимізують їх професійну сформованість.</w:t>
      </w:r>
    </w:p>
    <w:p w:rsidR="006A17AC" w:rsidRPr="00125324" w:rsidRDefault="00762210" w:rsidP="006A17AC">
      <w:pPr>
        <w:spacing w:after="0" w:line="360" w:lineRule="auto"/>
        <w:ind w:firstLine="709"/>
        <w:jc w:val="both"/>
        <w:rPr>
          <w:rFonts w:ascii="Times New Roman" w:hAnsi="Times New Roman" w:cs="Times New Roman"/>
          <w:sz w:val="28"/>
          <w:szCs w:val="28"/>
          <w:lang w:val="uk-UA"/>
        </w:rPr>
      </w:pPr>
      <w:r w:rsidRPr="00125324">
        <w:rPr>
          <w:rFonts w:ascii="Times New Roman" w:eastAsia="Calibri" w:hAnsi="Times New Roman" w:cs="Times New Roman"/>
          <w:sz w:val="28"/>
          <w:szCs w:val="28"/>
          <w:lang w:val="uk-UA"/>
        </w:rPr>
        <w:t>Основні результати розділу відображено в нау</w:t>
      </w:r>
      <w:r w:rsidR="006A17AC" w:rsidRPr="00125324">
        <w:rPr>
          <w:rFonts w:ascii="Times New Roman" w:eastAsia="Calibri" w:hAnsi="Times New Roman" w:cs="Times New Roman"/>
          <w:sz w:val="28"/>
          <w:szCs w:val="28"/>
          <w:lang w:val="uk-UA"/>
        </w:rPr>
        <w:t>кових працях автора: </w:t>
      </w:r>
      <w:r w:rsidR="007E61DE" w:rsidRPr="00125324">
        <w:rPr>
          <w:rFonts w:ascii="Times New Roman" w:hAnsi="Times New Roman" w:cs="Times New Roman"/>
          <w:sz w:val="28"/>
          <w:szCs w:val="28"/>
          <w:lang w:val="uk-UA"/>
        </w:rPr>
        <w:t>[</w:t>
      </w:r>
      <w:r w:rsidR="006A27D2" w:rsidRPr="00125324">
        <w:rPr>
          <w:rFonts w:ascii="Times New Roman" w:hAnsi="Times New Roman" w:cs="Times New Roman"/>
          <w:sz w:val="28"/>
          <w:szCs w:val="28"/>
          <w:lang w:val="uk-UA"/>
        </w:rPr>
        <w:t>361; 365; 367; 368; 369; 370; 371; 40</w:t>
      </w:r>
      <w:r w:rsidR="00E64C51">
        <w:rPr>
          <w:rFonts w:ascii="Times New Roman" w:hAnsi="Times New Roman" w:cs="Times New Roman"/>
          <w:sz w:val="28"/>
          <w:szCs w:val="28"/>
          <w:lang w:val="uk-UA"/>
        </w:rPr>
        <w:t>4</w:t>
      </w:r>
      <w:r w:rsidR="006A27D2" w:rsidRPr="00125324">
        <w:rPr>
          <w:rFonts w:ascii="Times New Roman" w:hAnsi="Times New Roman" w:cs="Times New Roman"/>
          <w:sz w:val="28"/>
          <w:szCs w:val="28"/>
          <w:lang w:val="uk-UA"/>
        </w:rPr>
        <w:t>; 41</w:t>
      </w:r>
      <w:r w:rsidR="00E64C51">
        <w:rPr>
          <w:rFonts w:ascii="Times New Roman" w:hAnsi="Times New Roman" w:cs="Times New Roman"/>
          <w:sz w:val="28"/>
          <w:szCs w:val="28"/>
          <w:lang w:val="uk-UA"/>
        </w:rPr>
        <w:t>0</w:t>
      </w:r>
      <w:r w:rsidR="006A27D2"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413</w:t>
      </w:r>
      <w:r w:rsidR="00754153" w:rsidRPr="00125324">
        <w:rPr>
          <w:rFonts w:ascii="Times New Roman" w:hAnsi="Times New Roman" w:cs="Times New Roman"/>
          <w:sz w:val="28"/>
          <w:szCs w:val="28"/>
          <w:lang w:val="uk-UA"/>
        </w:rPr>
        <w:t xml:space="preserve">; </w:t>
      </w:r>
      <w:r w:rsidR="006A27D2" w:rsidRPr="00125324">
        <w:rPr>
          <w:rFonts w:ascii="Times New Roman" w:hAnsi="Times New Roman" w:cs="Times New Roman"/>
          <w:sz w:val="28"/>
          <w:szCs w:val="28"/>
          <w:lang w:val="uk-UA"/>
        </w:rPr>
        <w:t>636].</w:t>
      </w:r>
      <w:r w:rsidR="006A17AC" w:rsidRPr="00125324">
        <w:rPr>
          <w:rFonts w:ascii="Times New Roman" w:hAnsi="Times New Roman" w:cs="Times New Roman"/>
          <w:sz w:val="28"/>
          <w:szCs w:val="28"/>
          <w:lang w:val="uk-UA"/>
        </w:rPr>
        <w:br w:type="page"/>
      </w:r>
    </w:p>
    <w:p w:rsidR="00ED0A60" w:rsidRPr="00125324" w:rsidRDefault="00ED0A60" w:rsidP="006A17AC">
      <w:pPr>
        <w:spacing w:after="0" w:line="360" w:lineRule="auto"/>
        <w:jc w:val="center"/>
        <w:rPr>
          <w:rFonts w:ascii="Times New Roman" w:eastAsia="Times New Roman" w:hAnsi="Times New Roman" w:cs="Times New Roman"/>
          <w:b/>
          <w:sz w:val="28"/>
          <w:szCs w:val="28"/>
          <w:lang w:val="uk-UA" w:eastAsia="en-GB"/>
        </w:rPr>
      </w:pPr>
      <w:r w:rsidRPr="00125324">
        <w:rPr>
          <w:rFonts w:ascii="Times New Roman" w:eastAsia="Times New Roman" w:hAnsi="Times New Roman" w:cs="Times New Roman"/>
          <w:b/>
          <w:sz w:val="28"/>
          <w:szCs w:val="28"/>
          <w:lang w:val="uk-UA" w:eastAsia="en-GB"/>
        </w:rPr>
        <w:t>РОЗДІЛ</w:t>
      </w:r>
      <w:r w:rsidR="006A17AC" w:rsidRPr="00125324">
        <w:rPr>
          <w:rFonts w:ascii="Times New Roman" w:eastAsia="Times New Roman" w:hAnsi="Times New Roman" w:cs="Times New Roman"/>
          <w:b/>
          <w:sz w:val="28"/>
          <w:szCs w:val="28"/>
          <w:lang w:val="uk-UA" w:eastAsia="en-GB"/>
        </w:rPr>
        <w:t> </w:t>
      </w:r>
      <w:r w:rsidRPr="00125324">
        <w:rPr>
          <w:rFonts w:ascii="Times New Roman" w:eastAsia="Times New Roman" w:hAnsi="Times New Roman" w:cs="Times New Roman"/>
          <w:b/>
          <w:sz w:val="28"/>
          <w:szCs w:val="28"/>
          <w:lang w:val="uk-UA" w:eastAsia="en-GB"/>
        </w:rPr>
        <w:t>4</w:t>
      </w:r>
    </w:p>
    <w:p w:rsidR="00ED0A60" w:rsidRPr="00125324" w:rsidRDefault="00F90A62" w:rsidP="006A17AC">
      <w:pPr>
        <w:spacing w:after="0" w:line="360" w:lineRule="auto"/>
        <w:jc w:val="center"/>
        <w:rPr>
          <w:rFonts w:ascii="Times New Roman" w:hAnsi="Times New Roman" w:cs="Times New Roman"/>
          <w:b/>
          <w:sz w:val="28"/>
          <w:szCs w:val="28"/>
          <w:lang w:val="uk-UA"/>
        </w:rPr>
      </w:pPr>
      <w:r w:rsidRPr="00125324">
        <w:rPr>
          <w:rFonts w:ascii="Times New Roman" w:eastAsia="Times New Roman" w:hAnsi="Times New Roman" w:cs="Times New Roman"/>
          <w:b/>
          <w:bCs/>
          <w:sz w:val="28"/>
          <w:szCs w:val="28"/>
          <w:lang w:val="uk-UA" w:eastAsia="en-GB"/>
        </w:rPr>
        <w:t xml:space="preserve">ПЕДАГОГІЧНА </w:t>
      </w:r>
      <w:r w:rsidR="00ED0A60" w:rsidRPr="00125324">
        <w:rPr>
          <w:rFonts w:ascii="Times New Roman" w:eastAsia="Times New Roman" w:hAnsi="Times New Roman" w:cs="Times New Roman"/>
          <w:b/>
          <w:bCs/>
          <w:sz w:val="28"/>
          <w:szCs w:val="28"/>
          <w:lang w:val="uk-UA" w:eastAsia="en-GB"/>
        </w:rPr>
        <w:t xml:space="preserve">СИСТЕМА </w:t>
      </w:r>
      <w:r w:rsidR="00ED0A60" w:rsidRPr="00125324">
        <w:rPr>
          <w:rFonts w:ascii="Times New Roman" w:hAnsi="Times New Roman" w:cs="Times New Roman"/>
          <w:b/>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p>
    <w:p w:rsidR="00ED0A60" w:rsidRPr="00125324" w:rsidRDefault="00ED0A60" w:rsidP="00ED0A60">
      <w:pPr>
        <w:spacing w:after="0" w:line="360" w:lineRule="auto"/>
        <w:jc w:val="center"/>
        <w:rPr>
          <w:rFonts w:ascii="Times New Roman" w:eastAsia="Times New Roman" w:hAnsi="Times New Roman" w:cs="Times New Roman"/>
          <w:sz w:val="28"/>
          <w:szCs w:val="28"/>
          <w:lang w:val="uk-UA" w:eastAsia="en-GB"/>
        </w:rPr>
      </w:pPr>
    </w:p>
    <w:p w:rsidR="00ED0A60" w:rsidRPr="00125324" w:rsidRDefault="00ED0A60" w:rsidP="00ED0A60">
      <w:pPr>
        <w:spacing w:after="0" w:line="360" w:lineRule="auto"/>
        <w:jc w:val="center"/>
        <w:rPr>
          <w:rFonts w:ascii="Times New Roman" w:eastAsia="Times New Roman" w:hAnsi="Times New Roman" w:cs="Times New Roman"/>
          <w:sz w:val="28"/>
          <w:szCs w:val="28"/>
          <w:lang w:val="uk-UA" w:eastAsia="en-GB"/>
        </w:rPr>
      </w:pPr>
    </w:p>
    <w:p w:rsidR="00ED0A60" w:rsidRPr="00125324" w:rsidRDefault="00ED0A60" w:rsidP="006A17AC">
      <w:pPr>
        <w:spacing w:after="0" w:line="360" w:lineRule="auto"/>
        <w:ind w:firstLine="709"/>
        <w:jc w:val="both"/>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4.1</w:t>
      </w:r>
      <w:r w:rsidR="006A17AC" w:rsidRPr="00125324">
        <w:rPr>
          <w:rFonts w:ascii="Times New Roman" w:eastAsia="Times New Roman" w:hAnsi="Times New Roman" w:cs="Times New Roman"/>
          <w:b/>
          <w:sz w:val="28"/>
          <w:szCs w:val="28"/>
          <w:lang w:val="uk-UA" w:eastAsia="en-GB"/>
        </w:rPr>
        <w:t> </w:t>
      </w:r>
      <w:r w:rsidRPr="00125324">
        <w:rPr>
          <w:rFonts w:ascii="Times New Roman" w:eastAsia="Times New Roman" w:hAnsi="Times New Roman" w:cs="Times New Roman"/>
          <w:b/>
          <w:sz w:val="28"/>
          <w:szCs w:val="28"/>
          <w:lang w:val="uk-UA" w:eastAsia="en-GB"/>
        </w:rPr>
        <w:t>Концептуальні основи</w:t>
      </w:r>
      <w:r w:rsidRPr="00125324">
        <w:rPr>
          <w:rFonts w:ascii="Times New Roman" w:eastAsia="Times New Roman" w:hAnsi="Times New Roman" w:cs="Times New Roman"/>
          <w:b/>
          <w:bCs/>
          <w:sz w:val="28"/>
          <w:szCs w:val="28"/>
          <w:lang w:val="uk-UA" w:eastAsia="en-GB"/>
        </w:rPr>
        <w:t xml:space="preserve"> </w:t>
      </w:r>
      <w:r w:rsidRPr="00125324">
        <w:rPr>
          <w:rFonts w:ascii="Times New Roman" w:hAnsi="Times New Roman" w:cs="Times New Roman"/>
          <w:b/>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p>
    <w:p w:rsidR="00ED0A60" w:rsidRPr="00125324" w:rsidRDefault="00ED0A60" w:rsidP="006A17AC">
      <w:pPr>
        <w:spacing w:after="0" w:line="360" w:lineRule="auto"/>
        <w:ind w:firstLine="709"/>
        <w:jc w:val="both"/>
        <w:rPr>
          <w:rFonts w:ascii="Times New Roman" w:hAnsi="Times New Roman" w:cs="Times New Roman"/>
          <w:b/>
          <w:sz w:val="28"/>
          <w:szCs w:val="28"/>
          <w:lang w:val="uk-UA"/>
        </w:rPr>
      </w:pPr>
    </w:p>
    <w:p w:rsidR="00ED0A60" w:rsidRPr="00125324" w:rsidRDefault="00ED0A60" w:rsidP="006A17AC">
      <w:pPr>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 xml:space="preserve">У соціумі зростає попит на фахівців соціогуманітарних спеціальностей, котрі до професійної діяльності підходять творчо та креативно й </w:t>
      </w:r>
      <w:r w:rsidR="005B567E">
        <w:rPr>
          <w:rFonts w:ascii="Times New Roman" w:eastAsia="Times New Roman" w:hAnsi="Times New Roman" w:cs="Times New Roman"/>
          <w:sz w:val="28"/>
          <w:szCs w:val="28"/>
          <w:lang w:val="uk-UA" w:eastAsia="ru-RU"/>
        </w:rPr>
        <w:t>діють</w:t>
      </w:r>
      <w:r w:rsidRPr="00125324">
        <w:rPr>
          <w:rFonts w:ascii="Times New Roman" w:eastAsia="Times New Roman" w:hAnsi="Times New Roman" w:cs="Times New Roman"/>
          <w:sz w:val="28"/>
          <w:szCs w:val="28"/>
          <w:lang w:val="uk-UA" w:eastAsia="ru-RU"/>
        </w:rPr>
        <w:t xml:space="preserve"> відповідно до цінностей професії. Здатність до адаптації та швидкого освоєння нових технологій вимагає від майбутніх професіоналів постійного включення в систему безперервної освіти, підвищення власної кваліфікації та зреалізування у </w:t>
      </w:r>
      <w:r w:rsidR="00D84BC5" w:rsidRPr="00125324">
        <w:rPr>
          <w:rFonts w:ascii="Times New Roman" w:eastAsia="Times New Roman" w:hAnsi="Times New Roman" w:cs="Times New Roman"/>
          <w:sz w:val="28"/>
          <w:szCs w:val="28"/>
          <w:lang w:val="uk-UA" w:eastAsia="ru-RU"/>
        </w:rPr>
        <w:t>професійній діяльності набутих у</w:t>
      </w:r>
      <w:r w:rsidRPr="00125324">
        <w:rPr>
          <w:rFonts w:ascii="Times New Roman" w:eastAsia="Times New Roman" w:hAnsi="Times New Roman" w:cs="Times New Roman"/>
          <w:sz w:val="28"/>
          <w:szCs w:val="28"/>
          <w:lang w:val="uk-UA" w:eastAsia="ru-RU"/>
        </w:rPr>
        <w:t xml:space="preserve"> ЗВО навичок до самоосвіти. </w:t>
      </w:r>
    </w:p>
    <w:p w:rsidR="00ED0A60" w:rsidRPr="00125324" w:rsidRDefault="00ED0A60" w:rsidP="006A17AC">
      <w:pPr>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 xml:space="preserve">Високий рівень професійної підготовки забезпечує система вищої освіти, яка спрямована на: </w:t>
      </w:r>
    </w:p>
    <w:p w:rsidR="00ED0A60" w:rsidRPr="00125324" w:rsidRDefault="00ED0A60" w:rsidP="000449A8">
      <w:pPr>
        <w:pStyle w:val="a3"/>
        <w:numPr>
          <w:ilvl w:val="0"/>
          <w:numId w:val="34"/>
        </w:numPr>
        <w:tabs>
          <w:tab w:val="left" w:pos="993"/>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eastAsia="Times New Roman" w:hAnsi="Times New Roman" w:cs="Times New Roman"/>
          <w:sz w:val="28"/>
          <w:szCs w:val="28"/>
          <w:lang w:eastAsia="ru-RU"/>
        </w:rPr>
        <w:t xml:space="preserve">індивідуалізацію </w:t>
      </w:r>
      <w:r w:rsidR="005B567E">
        <w:rPr>
          <w:rFonts w:ascii="Times New Roman" w:eastAsia="Times New Roman" w:hAnsi="Times New Roman" w:cs="Times New Roman"/>
          <w:sz w:val="28"/>
          <w:szCs w:val="28"/>
          <w:lang w:eastAsia="ru-RU"/>
        </w:rPr>
        <w:t>освітнього</w:t>
      </w:r>
      <w:r w:rsidRPr="00125324">
        <w:rPr>
          <w:rFonts w:ascii="Times New Roman" w:eastAsia="Times New Roman" w:hAnsi="Times New Roman" w:cs="Times New Roman"/>
          <w:sz w:val="28"/>
          <w:szCs w:val="28"/>
          <w:lang w:eastAsia="ru-RU"/>
        </w:rPr>
        <w:t xml:space="preserve"> процесу, основною метою якого є врахування індивідуальних потреб, інтересів, нахилів, здібностей студентів при виборі викладачем форм і методів навчання [</w:t>
      </w:r>
      <w:r w:rsidR="00F432C3" w:rsidRPr="00125324">
        <w:rPr>
          <w:rFonts w:ascii="Times New Roman" w:hAnsi="Times New Roman" w:cs="Times New Roman"/>
          <w:sz w:val="28"/>
          <w:szCs w:val="28"/>
        </w:rPr>
        <w:t>16</w:t>
      </w:r>
      <w:r w:rsidR="00AB134D" w:rsidRPr="00125324">
        <w:rPr>
          <w:rFonts w:ascii="Times New Roman" w:hAnsi="Times New Roman" w:cs="Times New Roman"/>
          <w:sz w:val="28"/>
          <w:szCs w:val="28"/>
        </w:rPr>
        <w:t>, с. 282</w:t>
      </w:r>
      <w:r w:rsidR="006A17AC" w:rsidRPr="00125324">
        <w:rPr>
          <w:rFonts w:ascii="Times New Roman" w:hAnsi="Times New Roman" w:cs="Times New Roman"/>
          <w:sz w:val="28"/>
          <w:szCs w:val="28"/>
        </w:rPr>
        <w:t>–</w:t>
      </w:r>
      <w:r w:rsidR="00AB134D" w:rsidRPr="00125324">
        <w:rPr>
          <w:rFonts w:ascii="Times New Roman" w:hAnsi="Times New Roman" w:cs="Times New Roman"/>
          <w:sz w:val="28"/>
          <w:szCs w:val="28"/>
        </w:rPr>
        <w:t>283</w:t>
      </w:r>
      <w:r w:rsidRPr="00125324">
        <w:rPr>
          <w:rFonts w:ascii="Times New Roman" w:eastAsia="Times New Roman" w:hAnsi="Times New Roman" w:cs="Times New Roman"/>
          <w:sz w:val="28"/>
          <w:szCs w:val="28"/>
          <w:lang w:eastAsia="ru-RU"/>
        </w:rPr>
        <w:t>];</w:t>
      </w:r>
    </w:p>
    <w:p w:rsidR="00ED0A60" w:rsidRPr="00125324" w:rsidRDefault="00ED0A60" w:rsidP="000449A8">
      <w:pPr>
        <w:pStyle w:val="a3"/>
        <w:numPr>
          <w:ilvl w:val="0"/>
          <w:numId w:val="34"/>
        </w:numPr>
        <w:tabs>
          <w:tab w:val="left" w:pos="993"/>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eastAsia="Times New Roman" w:hAnsi="Times New Roman" w:cs="Times New Roman"/>
          <w:sz w:val="28"/>
          <w:szCs w:val="28"/>
          <w:lang w:eastAsia="ru-RU"/>
        </w:rPr>
        <w:t>гуманізацію і гуманітаризацію навчанн</w:t>
      </w:r>
      <w:r w:rsidR="00892395" w:rsidRPr="00125324">
        <w:rPr>
          <w:rFonts w:ascii="Times New Roman" w:eastAsia="Times New Roman" w:hAnsi="Times New Roman" w:cs="Times New Roman"/>
          <w:sz w:val="28"/>
          <w:szCs w:val="28"/>
          <w:lang w:eastAsia="ru-RU"/>
        </w:rPr>
        <w:t xml:space="preserve">я, яке скеровує освітній процес </w:t>
      </w:r>
      <w:r w:rsidRPr="00125324">
        <w:rPr>
          <w:rFonts w:ascii="Times New Roman" w:eastAsia="Times New Roman" w:hAnsi="Times New Roman" w:cs="Times New Roman"/>
          <w:sz w:val="28"/>
          <w:szCs w:val="28"/>
          <w:lang w:eastAsia="ru-RU"/>
        </w:rPr>
        <w:t xml:space="preserve">на </w:t>
      </w:r>
      <w:r w:rsidRPr="00125324">
        <w:rPr>
          <w:rFonts w:ascii="Times New Roman" w:hAnsi="Times New Roman" w:cs="Times New Roman"/>
          <w:sz w:val="28"/>
          <w:szCs w:val="28"/>
        </w:rPr>
        <w:t xml:space="preserve">формування цілісної картини світу та забезпечення й утвердження </w:t>
      </w:r>
      <w:r w:rsidR="00892395" w:rsidRPr="00125324">
        <w:rPr>
          <w:rFonts w:ascii="Times New Roman" w:eastAsia="Times New Roman" w:hAnsi="Times New Roman" w:cs="Times New Roman"/>
          <w:sz w:val="28"/>
          <w:szCs w:val="28"/>
          <w:lang w:eastAsia="ru-RU"/>
        </w:rPr>
        <w:t xml:space="preserve">у фахівців соціогуманітарного профілю </w:t>
      </w:r>
      <w:r w:rsidRPr="00125324">
        <w:rPr>
          <w:rFonts w:ascii="Times New Roman" w:eastAsia="Times New Roman" w:hAnsi="Times New Roman" w:cs="Times New Roman"/>
          <w:sz w:val="28"/>
          <w:szCs w:val="28"/>
          <w:lang w:eastAsia="ru-RU"/>
        </w:rPr>
        <w:t xml:space="preserve">професійного мислення щодо </w:t>
      </w:r>
      <w:r w:rsidRPr="00125324">
        <w:rPr>
          <w:rFonts w:ascii="Times New Roman" w:hAnsi="Times New Roman" w:cs="Times New Roman"/>
          <w:sz w:val="28"/>
          <w:szCs w:val="28"/>
        </w:rPr>
        <w:t>прийняття особистісної культури, духовності, ціннісних орієнтацій кожного майбутнього клієнта [</w:t>
      </w:r>
      <w:r w:rsidR="00F432C3" w:rsidRPr="00125324">
        <w:rPr>
          <w:rFonts w:ascii="Times New Roman" w:hAnsi="Times New Roman" w:cs="Times New Roman"/>
          <w:sz w:val="28"/>
          <w:szCs w:val="28"/>
        </w:rPr>
        <w:t>56</w:t>
      </w:r>
      <w:r w:rsidR="00AB134D" w:rsidRPr="00125324">
        <w:rPr>
          <w:rFonts w:ascii="Times New Roman" w:hAnsi="Times New Roman" w:cs="Times New Roman"/>
          <w:sz w:val="28"/>
          <w:szCs w:val="28"/>
        </w:rPr>
        <w:t>, с. </w:t>
      </w:r>
      <w:r w:rsidR="00F432C3" w:rsidRPr="00125324">
        <w:rPr>
          <w:rFonts w:ascii="Times New Roman" w:hAnsi="Times New Roman" w:cs="Times New Roman"/>
          <w:sz w:val="28"/>
          <w:szCs w:val="28"/>
        </w:rPr>
        <w:t>25</w:t>
      </w:r>
      <w:r w:rsidR="006A17AC" w:rsidRPr="00125324">
        <w:rPr>
          <w:rFonts w:ascii="Times New Roman" w:hAnsi="Times New Roman" w:cs="Times New Roman"/>
          <w:sz w:val="28"/>
          <w:szCs w:val="28"/>
        </w:rPr>
        <w:t>–</w:t>
      </w:r>
      <w:r w:rsidR="00F432C3" w:rsidRPr="00125324">
        <w:rPr>
          <w:rFonts w:ascii="Times New Roman" w:hAnsi="Times New Roman" w:cs="Times New Roman"/>
          <w:sz w:val="28"/>
          <w:szCs w:val="28"/>
        </w:rPr>
        <w:t>28</w:t>
      </w:r>
      <w:r w:rsidRPr="00125324">
        <w:rPr>
          <w:rFonts w:ascii="Times New Roman" w:hAnsi="Times New Roman" w:cs="Times New Roman"/>
          <w:sz w:val="28"/>
          <w:szCs w:val="28"/>
        </w:rPr>
        <w:t>].</w:t>
      </w:r>
    </w:p>
    <w:p w:rsidR="00ED0A60" w:rsidRPr="00125324" w:rsidRDefault="00892395" w:rsidP="000449A8">
      <w:pPr>
        <w:pStyle w:val="a3"/>
        <w:numPr>
          <w:ilvl w:val="0"/>
          <w:numId w:val="34"/>
        </w:numPr>
        <w:tabs>
          <w:tab w:val="left" w:pos="993"/>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eastAsia="Times New Roman" w:hAnsi="Times New Roman" w:cs="Times New Roman"/>
          <w:sz w:val="28"/>
          <w:szCs w:val="28"/>
          <w:lang w:eastAsia="ru-RU"/>
        </w:rPr>
        <w:t>ФПП, що передбачає</w:t>
      </w:r>
      <w:r w:rsidR="00ED0A60" w:rsidRPr="00125324">
        <w:rPr>
          <w:rFonts w:ascii="Times New Roman" w:eastAsia="Times New Roman" w:hAnsi="Times New Roman" w:cs="Times New Roman"/>
          <w:sz w:val="28"/>
          <w:szCs w:val="28"/>
          <w:lang w:eastAsia="ru-RU"/>
        </w:rPr>
        <w:t xml:space="preserve"> фахово</w:t>
      </w:r>
      <w:r w:rsidR="005B567E">
        <w:rPr>
          <w:rFonts w:ascii="Times New Roman" w:eastAsia="Times New Roman" w:hAnsi="Times New Roman" w:cs="Times New Roman"/>
          <w:sz w:val="28"/>
          <w:szCs w:val="28"/>
          <w:lang w:eastAsia="ru-RU"/>
        </w:rPr>
        <w:t xml:space="preserve"> </w:t>
      </w:r>
      <w:r w:rsidR="00ED0A60" w:rsidRPr="00125324">
        <w:rPr>
          <w:rFonts w:ascii="Times New Roman" w:eastAsia="Times New Roman" w:hAnsi="Times New Roman" w:cs="Times New Roman"/>
          <w:sz w:val="28"/>
          <w:szCs w:val="28"/>
          <w:lang w:eastAsia="ru-RU"/>
        </w:rPr>
        <w:t xml:space="preserve">зорієнтоване навчання за рахунок строгого відбору наукового, професійно-спрямованого освітнього матеріалу </w:t>
      </w:r>
      <w:r w:rsidR="005B567E">
        <w:rPr>
          <w:rFonts w:ascii="Times New Roman" w:eastAsia="Times New Roman" w:hAnsi="Times New Roman" w:cs="Times New Roman"/>
          <w:sz w:val="28"/>
          <w:szCs w:val="28"/>
          <w:lang w:eastAsia="ru-RU"/>
        </w:rPr>
        <w:t>і</w:t>
      </w:r>
      <w:r w:rsidR="00ED0A60" w:rsidRPr="00125324">
        <w:rPr>
          <w:rFonts w:ascii="Times New Roman" w:eastAsia="Times New Roman" w:hAnsi="Times New Roman" w:cs="Times New Roman"/>
          <w:sz w:val="28"/>
          <w:szCs w:val="28"/>
          <w:lang w:eastAsia="ru-RU"/>
        </w:rPr>
        <w:t xml:space="preserve"> </w:t>
      </w:r>
      <w:r w:rsidR="005B567E">
        <w:rPr>
          <w:rFonts w:ascii="Times New Roman" w:eastAsia="Times New Roman" w:hAnsi="Times New Roman" w:cs="Times New Roman"/>
          <w:sz w:val="28"/>
          <w:szCs w:val="28"/>
          <w:lang w:eastAsia="ru-RU"/>
        </w:rPr>
        <w:t>в</w:t>
      </w:r>
      <w:r w:rsidR="00ED0A60" w:rsidRPr="00125324">
        <w:rPr>
          <w:rFonts w:ascii="Times New Roman" w:eastAsia="Times New Roman" w:hAnsi="Times New Roman" w:cs="Times New Roman"/>
          <w:sz w:val="28"/>
          <w:szCs w:val="28"/>
          <w:lang w:eastAsia="ru-RU"/>
        </w:rPr>
        <w:t xml:space="preserve"> змістовому наповненні навчальних дисциплін, і в його основних інваріантах [</w:t>
      </w:r>
      <w:r w:rsidR="00F432C3" w:rsidRPr="00125324">
        <w:rPr>
          <w:rFonts w:ascii="Times New Roman" w:eastAsia="Times New Roman" w:hAnsi="Times New Roman" w:cs="Times New Roman"/>
          <w:sz w:val="28"/>
          <w:szCs w:val="28"/>
          <w:lang w:eastAsia="ru-RU"/>
        </w:rPr>
        <w:t>80</w:t>
      </w:r>
      <w:r w:rsidR="00AB134D" w:rsidRPr="00125324">
        <w:rPr>
          <w:rFonts w:ascii="Times New Roman" w:eastAsia="Times New Roman" w:hAnsi="Times New Roman" w:cs="Times New Roman"/>
          <w:sz w:val="28"/>
          <w:szCs w:val="28"/>
          <w:lang w:eastAsia="ru-RU"/>
        </w:rPr>
        <w:t>, с. </w:t>
      </w:r>
      <w:r w:rsidR="00F432C3" w:rsidRPr="00125324">
        <w:rPr>
          <w:rFonts w:ascii="Times New Roman" w:eastAsia="Times New Roman" w:hAnsi="Times New Roman" w:cs="Times New Roman"/>
          <w:sz w:val="28"/>
          <w:szCs w:val="28"/>
          <w:lang w:eastAsia="ru-RU"/>
        </w:rPr>
        <w:t>33</w:t>
      </w:r>
      <w:r w:rsidR="006A17AC" w:rsidRPr="00125324">
        <w:rPr>
          <w:rFonts w:ascii="Times New Roman" w:eastAsia="Times New Roman" w:hAnsi="Times New Roman" w:cs="Times New Roman"/>
          <w:sz w:val="28"/>
          <w:szCs w:val="28"/>
          <w:lang w:eastAsia="ru-RU"/>
        </w:rPr>
        <w:t>–</w:t>
      </w:r>
      <w:r w:rsidR="00F432C3" w:rsidRPr="00125324">
        <w:rPr>
          <w:rFonts w:ascii="Times New Roman" w:eastAsia="Times New Roman" w:hAnsi="Times New Roman" w:cs="Times New Roman"/>
          <w:sz w:val="28"/>
          <w:szCs w:val="28"/>
          <w:lang w:eastAsia="ru-RU"/>
        </w:rPr>
        <w:t>35</w:t>
      </w:r>
      <w:r w:rsidR="00ED0A60" w:rsidRPr="00125324">
        <w:rPr>
          <w:rFonts w:ascii="Times New Roman" w:eastAsia="Times New Roman" w:hAnsi="Times New Roman" w:cs="Times New Roman"/>
          <w:sz w:val="28"/>
          <w:szCs w:val="28"/>
          <w:lang w:eastAsia="ru-RU"/>
        </w:rPr>
        <w:t xml:space="preserve">; </w:t>
      </w:r>
      <w:r w:rsidR="00F432C3" w:rsidRPr="00125324">
        <w:rPr>
          <w:rFonts w:ascii="Times New Roman" w:hAnsi="Times New Roman" w:cs="Times New Roman"/>
          <w:sz w:val="28"/>
          <w:szCs w:val="28"/>
          <w:shd w:val="clear" w:color="auto" w:fill="FFFFFF"/>
        </w:rPr>
        <w:t>97</w:t>
      </w:r>
      <w:r w:rsidR="00AB134D" w:rsidRPr="00125324">
        <w:rPr>
          <w:rFonts w:ascii="Times New Roman" w:eastAsia="Times New Roman" w:hAnsi="Times New Roman" w:cs="Times New Roman"/>
          <w:sz w:val="28"/>
          <w:szCs w:val="28"/>
          <w:lang w:eastAsia="ru-RU"/>
        </w:rPr>
        <w:t>, с. </w:t>
      </w:r>
      <w:r w:rsidR="00ED0A60" w:rsidRPr="00125324">
        <w:rPr>
          <w:rFonts w:ascii="Times New Roman" w:eastAsia="Times New Roman" w:hAnsi="Times New Roman" w:cs="Times New Roman"/>
          <w:sz w:val="28"/>
          <w:szCs w:val="28"/>
          <w:lang w:eastAsia="ru-RU"/>
        </w:rPr>
        <w:t>3].</w:t>
      </w:r>
    </w:p>
    <w:p w:rsidR="00ED0A60" w:rsidRPr="00125324" w:rsidRDefault="00892395" w:rsidP="006A17AC">
      <w:pPr>
        <w:pStyle w:val="a3"/>
        <w:tabs>
          <w:tab w:val="left" w:pos="1134"/>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ФПП</w:t>
      </w:r>
      <w:r w:rsidR="00ED0A60" w:rsidRPr="00125324">
        <w:rPr>
          <w:rFonts w:ascii="Times New Roman" w:hAnsi="Times New Roman" w:cs="Times New Roman"/>
          <w:sz w:val="28"/>
          <w:szCs w:val="28"/>
        </w:rPr>
        <w:t xml:space="preserve"> пропонує </w:t>
      </w:r>
      <w:r w:rsidRPr="00125324">
        <w:rPr>
          <w:rFonts w:ascii="Times New Roman" w:hAnsi="Times New Roman" w:cs="Times New Roman"/>
          <w:sz w:val="28"/>
          <w:szCs w:val="28"/>
        </w:rPr>
        <w:t>МСП</w:t>
      </w:r>
      <w:r w:rsidR="00D84BC5" w:rsidRPr="00125324">
        <w:rPr>
          <w:rFonts w:ascii="Times New Roman" w:hAnsi="Times New Roman" w:cs="Times New Roman"/>
          <w:sz w:val="28"/>
          <w:szCs w:val="28"/>
        </w:rPr>
        <w:t xml:space="preserve"> набуття в</w:t>
      </w:r>
      <w:r w:rsidR="00ED0A60" w:rsidRPr="00125324">
        <w:rPr>
          <w:rFonts w:ascii="Times New Roman" w:hAnsi="Times New Roman" w:cs="Times New Roman"/>
          <w:sz w:val="28"/>
          <w:szCs w:val="28"/>
        </w:rPr>
        <w:t>мінь у здобу</w:t>
      </w:r>
      <w:r w:rsidR="00FE5285">
        <w:rPr>
          <w:rFonts w:ascii="Times New Roman" w:hAnsi="Times New Roman" w:cs="Times New Roman"/>
          <w:sz w:val="28"/>
          <w:szCs w:val="28"/>
        </w:rPr>
        <w:t>ти</w:t>
      </w:r>
      <w:r w:rsidR="00ED0A60" w:rsidRPr="00125324">
        <w:rPr>
          <w:rFonts w:ascii="Times New Roman" w:hAnsi="Times New Roman" w:cs="Times New Roman"/>
          <w:sz w:val="28"/>
          <w:szCs w:val="28"/>
        </w:rPr>
        <w:t xml:space="preserve"> освіти впродовж життя як процесу особистісного, соціального і професійного зростання фахівців для підвищення якості власного буття та розвитку навколишнього соціального оточення. </w:t>
      </w:r>
      <w:r w:rsidR="00D84BC5" w:rsidRPr="00125324">
        <w:rPr>
          <w:rFonts w:ascii="Times New Roman" w:hAnsi="Times New Roman" w:cs="Times New Roman"/>
          <w:sz w:val="28"/>
          <w:szCs w:val="28"/>
        </w:rPr>
        <w:t>Ф</w:t>
      </w:r>
      <w:r w:rsidR="00ED0A60" w:rsidRPr="00125324">
        <w:rPr>
          <w:rFonts w:ascii="Times New Roman" w:hAnsi="Times New Roman" w:cs="Times New Roman"/>
          <w:sz w:val="28"/>
          <w:szCs w:val="28"/>
        </w:rPr>
        <w:t xml:space="preserve">ундаменталізація змістового наповнення навчальних дисциплін у вищій школі </w:t>
      </w:r>
      <w:r w:rsidR="00FE5285">
        <w:rPr>
          <w:rFonts w:ascii="Times New Roman" w:hAnsi="Times New Roman" w:cs="Times New Roman"/>
          <w:sz w:val="28"/>
          <w:szCs w:val="28"/>
        </w:rPr>
        <w:t>є</w:t>
      </w:r>
      <w:r w:rsidR="00ED0A60" w:rsidRPr="00125324">
        <w:rPr>
          <w:rFonts w:ascii="Times New Roman" w:hAnsi="Times New Roman" w:cs="Times New Roman"/>
          <w:sz w:val="28"/>
          <w:szCs w:val="28"/>
        </w:rPr>
        <w:t xml:space="preserve"> стратегічним напрямом розвитку системи </w:t>
      </w:r>
      <w:r w:rsidRPr="00125324">
        <w:rPr>
          <w:rFonts w:ascii="Times New Roman" w:hAnsi="Times New Roman" w:cs="Times New Roman"/>
          <w:sz w:val="28"/>
          <w:szCs w:val="28"/>
        </w:rPr>
        <w:t>вищої школи</w:t>
      </w:r>
      <w:r w:rsidR="00ED0A60" w:rsidRPr="00125324">
        <w:rPr>
          <w:rFonts w:ascii="Times New Roman" w:hAnsi="Times New Roman" w:cs="Times New Roman"/>
          <w:sz w:val="28"/>
          <w:szCs w:val="28"/>
        </w:rPr>
        <w:t xml:space="preserve"> й формує міжпредметні зв’язки, характеризується цілісністю знань</w:t>
      </w:r>
      <w:r w:rsidRPr="00125324">
        <w:rPr>
          <w:rFonts w:ascii="Times New Roman" w:hAnsi="Times New Roman" w:cs="Times New Roman"/>
          <w:sz w:val="28"/>
          <w:szCs w:val="28"/>
        </w:rPr>
        <w:t xml:space="preserve"> у майбутніх фахівців</w:t>
      </w:r>
      <w:r w:rsidR="00ED0A60" w:rsidRPr="00125324">
        <w:rPr>
          <w:rFonts w:ascii="Times New Roman" w:hAnsi="Times New Roman" w:cs="Times New Roman"/>
          <w:sz w:val="28"/>
          <w:szCs w:val="28"/>
        </w:rPr>
        <w:t>, сприяє якісній компетентнісн</w:t>
      </w:r>
      <w:r w:rsidR="00FE5285">
        <w:rPr>
          <w:rFonts w:ascii="Times New Roman" w:hAnsi="Times New Roman" w:cs="Times New Roman"/>
          <w:sz w:val="28"/>
          <w:szCs w:val="28"/>
        </w:rPr>
        <w:t>і</w:t>
      </w:r>
      <w:r w:rsidR="00ED0A60" w:rsidRPr="00125324">
        <w:rPr>
          <w:rFonts w:ascii="Times New Roman" w:hAnsi="Times New Roman" w:cs="Times New Roman"/>
          <w:sz w:val="28"/>
          <w:szCs w:val="28"/>
        </w:rPr>
        <w:t>й пі</w:t>
      </w:r>
      <w:r w:rsidRPr="00125324">
        <w:rPr>
          <w:rFonts w:ascii="Times New Roman" w:hAnsi="Times New Roman" w:cs="Times New Roman"/>
          <w:sz w:val="28"/>
          <w:szCs w:val="28"/>
        </w:rPr>
        <w:t xml:space="preserve">дготовці студентів, спроможних </w:t>
      </w:r>
      <w:r w:rsidR="00ED0A60" w:rsidRPr="00125324">
        <w:rPr>
          <w:rFonts w:ascii="Times New Roman" w:hAnsi="Times New Roman" w:cs="Times New Roman"/>
          <w:sz w:val="28"/>
          <w:szCs w:val="28"/>
        </w:rPr>
        <w:t xml:space="preserve">приймати результативні рішення у нестандартних ситуаціях. </w:t>
      </w:r>
    </w:p>
    <w:p w:rsidR="00ED0A60" w:rsidRPr="00125324" w:rsidRDefault="00ED0A60" w:rsidP="006A17AC">
      <w:pPr>
        <w:spacing w:after="0" w:line="360" w:lineRule="auto"/>
        <w:ind w:firstLine="709"/>
        <w:jc w:val="both"/>
        <w:rPr>
          <w:rFonts w:ascii="Times New Roman" w:hAnsi="Times New Roman" w:cs="Times New Roman"/>
          <w:sz w:val="28"/>
          <w:szCs w:val="28"/>
          <w:lang w:val="uk-UA"/>
        </w:rPr>
      </w:pPr>
      <w:r w:rsidRPr="00125324">
        <w:rPr>
          <w:rFonts w:ascii="Times New Roman" w:eastAsia="Times New Roman" w:hAnsi="Times New Roman" w:cs="Times New Roman"/>
          <w:sz w:val="28"/>
          <w:szCs w:val="28"/>
          <w:lang w:val="uk-UA" w:eastAsia="en-GB"/>
        </w:rPr>
        <w:t>Виокремлення концептуальних основ</w:t>
      </w:r>
      <w:r w:rsidRPr="00125324">
        <w:rPr>
          <w:rFonts w:ascii="Times New Roman" w:eastAsia="Times New Roman" w:hAnsi="Times New Roman" w:cs="Times New Roman"/>
          <w:bCs/>
          <w:sz w:val="28"/>
          <w:szCs w:val="28"/>
          <w:lang w:val="uk-UA" w:eastAsia="en-GB"/>
        </w:rPr>
        <w:t xml:space="preserve"> </w:t>
      </w:r>
      <w:r w:rsidR="00F858CF"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w:t>
      </w:r>
      <w:r w:rsidR="000150D5" w:rsidRPr="00125324">
        <w:rPr>
          <w:rFonts w:ascii="Times New Roman" w:hAnsi="Times New Roman" w:cs="Times New Roman"/>
          <w:sz w:val="28"/>
          <w:szCs w:val="28"/>
          <w:lang w:val="uk-UA"/>
        </w:rPr>
        <w:t>засобами</w:t>
      </w:r>
      <w:r w:rsidRPr="00125324">
        <w:rPr>
          <w:rFonts w:ascii="Times New Roman" w:hAnsi="Times New Roman" w:cs="Times New Roman"/>
          <w:sz w:val="28"/>
          <w:szCs w:val="28"/>
          <w:lang w:val="uk-UA"/>
        </w:rPr>
        <w:t xml:space="preserve"> </w:t>
      </w:r>
      <w:r w:rsidR="00FF520D" w:rsidRPr="00125324">
        <w:rPr>
          <w:rFonts w:ascii="Times New Roman" w:hAnsi="Times New Roman" w:cs="Times New Roman"/>
          <w:sz w:val="28"/>
          <w:szCs w:val="28"/>
          <w:lang w:val="uk-UA"/>
        </w:rPr>
        <w:t>ІТІТ</w:t>
      </w:r>
      <w:r w:rsidR="00D84BC5"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зумовлене нагальною необхідністю отримання універсальних знань, які б уможливлювали успішне орієнтування випускника </w:t>
      </w:r>
      <w:r w:rsidR="00FE5285">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в обраній професії, і в щоденному житті. </w:t>
      </w:r>
      <w:r w:rsidR="00FE5285">
        <w:rPr>
          <w:rFonts w:ascii="Times New Roman" w:hAnsi="Times New Roman" w:cs="Times New Roman"/>
          <w:sz w:val="28"/>
          <w:szCs w:val="28"/>
          <w:lang w:val="uk-UA"/>
        </w:rPr>
        <w:t xml:space="preserve">В </w:t>
      </w:r>
      <w:r w:rsidR="00FE5285" w:rsidRPr="00125324">
        <w:rPr>
          <w:rFonts w:ascii="Times New Roman" w:hAnsi="Times New Roman" w:cs="Times New Roman"/>
          <w:sz w:val="28"/>
          <w:szCs w:val="28"/>
          <w:lang w:val="uk-UA"/>
        </w:rPr>
        <w:t xml:space="preserve">останні </w:t>
      </w:r>
      <w:r w:rsidRPr="00125324">
        <w:rPr>
          <w:rFonts w:ascii="Times New Roman" w:hAnsi="Times New Roman" w:cs="Times New Roman"/>
          <w:sz w:val="28"/>
          <w:szCs w:val="28"/>
          <w:lang w:val="uk-UA"/>
        </w:rPr>
        <w:t xml:space="preserve">роки швидкими темпами відбуваються соціокультурні зміни в суспільстві, зростають обсяги наукової інформації, інтенсифікуються соціальні </w:t>
      </w:r>
      <w:r w:rsidR="00246957">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професійні контакти між індивідами, відбувається переобтяження навчальних </w:t>
      </w:r>
      <w:r w:rsidR="00D84BC5" w:rsidRPr="00125324">
        <w:rPr>
          <w:rFonts w:ascii="Times New Roman" w:hAnsi="Times New Roman" w:cs="Times New Roman"/>
          <w:sz w:val="28"/>
          <w:szCs w:val="28"/>
          <w:lang w:val="uk-UA"/>
        </w:rPr>
        <w:t>планів в</w:t>
      </w:r>
      <w:r w:rsidRPr="00125324">
        <w:rPr>
          <w:rFonts w:ascii="Times New Roman" w:hAnsi="Times New Roman" w:cs="Times New Roman"/>
          <w:sz w:val="28"/>
          <w:szCs w:val="28"/>
          <w:lang w:val="uk-UA"/>
        </w:rPr>
        <w:t xml:space="preserve"> закладах</w:t>
      </w:r>
      <w:r w:rsidR="00D84BC5" w:rsidRPr="00125324">
        <w:rPr>
          <w:rFonts w:ascii="Times New Roman" w:hAnsi="Times New Roman" w:cs="Times New Roman"/>
          <w:sz w:val="28"/>
          <w:szCs w:val="28"/>
          <w:lang w:val="uk-UA"/>
        </w:rPr>
        <w:t xml:space="preserve"> освіти</w:t>
      </w:r>
      <w:r w:rsidRPr="00125324">
        <w:rPr>
          <w:rFonts w:ascii="Times New Roman" w:hAnsi="Times New Roman" w:cs="Times New Roman"/>
          <w:sz w:val="28"/>
          <w:szCs w:val="28"/>
          <w:lang w:val="uk-UA"/>
        </w:rPr>
        <w:t xml:space="preserve"> не лише обов’язковими, але й надлишковими знаннями, що не дозволяє викладачу видозмінювати </w:t>
      </w:r>
      <w:r w:rsidR="00246957">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процес та зважати на особистісні потреби студентів</w:t>
      </w:r>
      <w:r w:rsidR="00246957">
        <w:rPr>
          <w:rFonts w:ascii="Times New Roman" w:hAnsi="Times New Roman" w:cs="Times New Roman"/>
          <w:sz w:val="28"/>
          <w:szCs w:val="28"/>
          <w:lang w:val="uk-UA"/>
        </w:rPr>
        <w:t> </w:t>
      </w:r>
      <w:r w:rsidR="003D7099" w:rsidRPr="00125324">
        <w:rPr>
          <w:rFonts w:ascii="Times New Roman" w:hAnsi="Times New Roman" w:cs="Times New Roman"/>
          <w:sz w:val="28"/>
          <w:szCs w:val="28"/>
          <w:lang w:val="uk-UA"/>
        </w:rPr>
        <w:t>[217]</w:t>
      </w:r>
      <w:r w:rsidRPr="00125324">
        <w:rPr>
          <w:rFonts w:ascii="Times New Roman" w:hAnsi="Times New Roman" w:cs="Times New Roman"/>
          <w:sz w:val="28"/>
          <w:szCs w:val="28"/>
          <w:lang w:val="uk-UA"/>
        </w:rPr>
        <w:t xml:space="preserve">. </w:t>
      </w:r>
    </w:p>
    <w:p w:rsidR="00ED0A60" w:rsidRPr="00125324" w:rsidRDefault="00F858CF" w:rsidP="006A17AC">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sz w:val="28"/>
          <w:szCs w:val="28"/>
          <w:lang w:val="uk-UA"/>
        </w:rPr>
        <w:t xml:space="preserve">Аналізуючи хід </w:t>
      </w:r>
      <w:r w:rsidR="00ED0A60" w:rsidRPr="00125324">
        <w:rPr>
          <w:rFonts w:ascii="Times New Roman" w:hAnsi="Times New Roman" w:cs="Times New Roman"/>
          <w:sz w:val="28"/>
          <w:szCs w:val="28"/>
          <w:lang w:val="uk-UA"/>
        </w:rPr>
        <w:t>дум</w:t>
      </w:r>
      <w:r w:rsidRPr="00125324">
        <w:rPr>
          <w:rFonts w:ascii="Times New Roman" w:hAnsi="Times New Roman" w:cs="Times New Roman"/>
          <w:sz w:val="28"/>
          <w:szCs w:val="28"/>
          <w:lang w:val="uk-UA"/>
        </w:rPr>
        <w:t>о</w:t>
      </w:r>
      <w:r w:rsidR="00ED0A60" w:rsidRPr="00125324">
        <w:rPr>
          <w:rFonts w:ascii="Times New Roman" w:hAnsi="Times New Roman" w:cs="Times New Roman"/>
          <w:sz w:val="28"/>
          <w:szCs w:val="28"/>
          <w:lang w:val="uk-UA"/>
        </w:rPr>
        <w:t>к науковців (А.</w:t>
      </w:r>
      <w:r w:rsidR="00AB134D"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shd w:val="clear" w:color="auto" w:fill="FFFFFF"/>
          <w:lang w:val="uk-UA"/>
        </w:rPr>
        <w:t>Балахонов [</w:t>
      </w:r>
      <w:r w:rsidR="00F432C3" w:rsidRPr="00125324">
        <w:rPr>
          <w:rFonts w:ascii="Times New Roman" w:hAnsi="Times New Roman" w:cs="Times New Roman"/>
          <w:sz w:val="28"/>
          <w:szCs w:val="28"/>
          <w:shd w:val="clear" w:color="auto" w:fill="FFFFFF"/>
          <w:lang w:val="uk-UA"/>
        </w:rPr>
        <w:t>15</w:t>
      </w:r>
      <w:r w:rsidR="00ED0A60" w:rsidRPr="00125324">
        <w:rPr>
          <w:rFonts w:ascii="Times New Roman" w:hAnsi="Times New Roman" w:cs="Times New Roman"/>
          <w:sz w:val="28"/>
          <w:szCs w:val="28"/>
          <w:shd w:val="clear" w:color="auto" w:fill="FFFFFF"/>
          <w:lang w:val="uk-UA"/>
        </w:rPr>
        <w:t>],</w:t>
      </w:r>
      <w:r w:rsidR="00AB134D" w:rsidRPr="00125324">
        <w:rPr>
          <w:rFonts w:ascii="Times New Roman" w:hAnsi="Times New Roman" w:cs="Times New Roman"/>
          <w:sz w:val="28"/>
          <w:szCs w:val="28"/>
          <w:lang w:val="uk-UA"/>
        </w:rPr>
        <w:t xml:space="preserve"> І. </w:t>
      </w:r>
      <w:r w:rsidR="00ED0A60" w:rsidRPr="00125324">
        <w:rPr>
          <w:rFonts w:ascii="Times New Roman" w:hAnsi="Times New Roman" w:cs="Times New Roman"/>
          <w:sz w:val="28"/>
          <w:szCs w:val="28"/>
          <w:shd w:val="clear" w:color="auto" w:fill="FFFFFF"/>
          <w:lang w:val="uk-UA"/>
        </w:rPr>
        <w:t>Бардус [</w:t>
      </w:r>
      <w:r w:rsidR="00F432C3" w:rsidRPr="00125324">
        <w:rPr>
          <w:rFonts w:ascii="Times New Roman" w:hAnsi="Times New Roman" w:cs="Times New Roman"/>
          <w:sz w:val="28"/>
          <w:szCs w:val="28"/>
          <w:shd w:val="clear" w:color="auto" w:fill="FFFFFF"/>
          <w:lang w:val="uk-UA"/>
        </w:rPr>
        <w:t>18</w:t>
      </w:r>
      <w:r w:rsidR="00ED0A60" w:rsidRPr="00125324">
        <w:rPr>
          <w:rFonts w:ascii="Times New Roman" w:hAnsi="Times New Roman" w:cs="Times New Roman"/>
          <w:sz w:val="28"/>
          <w:szCs w:val="28"/>
          <w:shd w:val="clear" w:color="auto" w:fill="FFFFFF"/>
          <w:lang w:val="uk-UA"/>
        </w:rPr>
        <w:t xml:space="preserve">], </w:t>
      </w:r>
      <w:r w:rsidR="00AB134D" w:rsidRPr="00125324">
        <w:rPr>
          <w:rFonts w:ascii="Times New Roman" w:hAnsi="Times New Roman" w:cs="Times New Roman"/>
          <w:sz w:val="28"/>
          <w:szCs w:val="28"/>
          <w:lang w:val="uk-UA"/>
        </w:rPr>
        <w:t>Г. </w:t>
      </w:r>
      <w:r w:rsidR="00ED0A60" w:rsidRPr="00125324">
        <w:rPr>
          <w:rFonts w:ascii="Times New Roman" w:hAnsi="Times New Roman" w:cs="Times New Roman"/>
          <w:sz w:val="28"/>
          <w:szCs w:val="28"/>
          <w:lang w:val="uk-UA"/>
        </w:rPr>
        <w:t>Ва</w:t>
      </w:r>
      <w:r w:rsidR="00F432C3" w:rsidRPr="00125324">
        <w:rPr>
          <w:rFonts w:ascii="Times New Roman" w:hAnsi="Times New Roman" w:cs="Times New Roman"/>
          <w:sz w:val="28"/>
          <w:szCs w:val="28"/>
          <w:lang w:val="uk-UA"/>
        </w:rPr>
        <w:t>тков</w:t>
      </w:r>
      <w:r w:rsidR="00ED0A60" w:rsidRPr="00125324">
        <w:rPr>
          <w:rFonts w:ascii="Times New Roman" w:hAnsi="Times New Roman" w:cs="Times New Roman"/>
          <w:sz w:val="28"/>
          <w:szCs w:val="28"/>
          <w:lang w:val="uk-UA"/>
        </w:rPr>
        <w:t>ська [</w:t>
      </w:r>
      <w:r w:rsidR="00F432C3" w:rsidRPr="00125324">
        <w:rPr>
          <w:rFonts w:ascii="Times New Roman" w:hAnsi="Times New Roman" w:cs="Times New Roman"/>
          <w:sz w:val="28"/>
          <w:szCs w:val="28"/>
          <w:lang w:val="uk-UA"/>
        </w:rPr>
        <w:t>58</w:t>
      </w:r>
      <w:r w:rsidR="00ED0A60" w:rsidRPr="00125324">
        <w:rPr>
          <w:rFonts w:ascii="Times New Roman" w:hAnsi="Times New Roman" w:cs="Times New Roman"/>
          <w:sz w:val="28"/>
          <w:szCs w:val="28"/>
          <w:lang w:val="uk-UA"/>
        </w:rPr>
        <w:t>]</w:t>
      </w:r>
      <w:r w:rsidR="00AB134D" w:rsidRPr="00125324">
        <w:rPr>
          <w:rFonts w:ascii="Times New Roman" w:hAnsi="Times New Roman" w:cs="Times New Roman"/>
          <w:sz w:val="28"/>
          <w:szCs w:val="28"/>
          <w:lang w:val="uk-UA"/>
        </w:rPr>
        <w:t>, С. </w:t>
      </w:r>
      <w:r w:rsidR="00ED0A60" w:rsidRPr="00125324">
        <w:rPr>
          <w:rFonts w:ascii="Times New Roman" w:hAnsi="Times New Roman" w:cs="Times New Roman"/>
          <w:sz w:val="28"/>
          <w:szCs w:val="28"/>
          <w:lang w:val="uk-UA"/>
        </w:rPr>
        <w:t>Гончаренко [</w:t>
      </w:r>
      <w:r w:rsidR="00F432C3" w:rsidRPr="00125324">
        <w:rPr>
          <w:rFonts w:ascii="Times New Roman" w:hAnsi="Times New Roman" w:cs="Times New Roman"/>
          <w:sz w:val="28"/>
          <w:szCs w:val="28"/>
          <w:lang w:val="uk-UA"/>
        </w:rPr>
        <w:t>98</w:t>
      </w:r>
      <w:r w:rsidR="00ED0A60" w:rsidRPr="00125324">
        <w:rPr>
          <w:rFonts w:ascii="Times New Roman" w:hAnsi="Times New Roman" w:cs="Times New Roman"/>
          <w:sz w:val="28"/>
          <w:szCs w:val="28"/>
          <w:lang w:val="uk-UA"/>
        </w:rPr>
        <w:t>]</w:t>
      </w:r>
      <w:r w:rsidR="00AB134D" w:rsidRPr="00125324">
        <w:rPr>
          <w:rFonts w:ascii="Times New Roman" w:hAnsi="Times New Roman" w:cs="Times New Roman"/>
          <w:sz w:val="28"/>
          <w:szCs w:val="28"/>
          <w:lang w:val="uk-UA"/>
        </w:rPr>
        <w:t>, В. </w:t>
      </w:r>
      <w:r w:rsidR="00921DD0">
        <w:rPr>
          <w:rFonts w:ascii="Times New Roman" w:hAnsi="Times New Roman" w:cs="Times New Roman"/>
          <w:sz w:val="28"/>
          <w:szCs w:val="28"/>
          <w:lang w:val="uk-UA"/>
        </w:rPr>
        <w:t>Корнещук</w:t>
      </w:r>
      <w:r w:rsidR="00ED0A60" w:rsidRPr="00125324">
        <w:rPr>
          <w:rFonts w:ascii="Times New Roman" w:hAnsi="Times New Roman" w:cs="Times New Roman"/>
          <w:sz w:val="28"/>
          <w:szCs w:val="28"/>
          <w:lang w:val="uk-UA"/>
        </w:rPr>
        <w:t xml:space="preserve"> [</w:t>
      </w:r>
      <w:r w:rsidR="00F432C3" w:rsidRPr="00125324">
        <w:rPr>
          <w:rFonts w:ascii="Times New Roman" w:hAnsi="Times New Roman" w:cs="Times New Roman"/>
          <w:sz w:val="28"/>
          <w:szCs w:val="28"/>
          <w:lang w:val="uk-UA"/>
        </w:rPr>
        <w:t>208</w:t>
      </w:r>
      <w:r w:rsidR="00ED0A60" w:rsidRPr="00125324">
        <w:rPr>
          <w:rFonts w:ascii="Times New Roman" w:hAnsi="Times New Roman" w:cs="Times New Roman"/>
          <w:sz w:val="28"/>
          <w:szCs w:val="28"/>
          <w:lang w:val="uk-UA"/>
        </w:rPr>
        <w:t>]</w:t>
      </w:r>
      <w:r w:rsidR="00AB134D" w:rsidRPr="00125324">
        <w:rPr>
          <w:rFonts w:ascii="Times New Roman" w:hAnsi="Times New Roman" w:cs="Times New Roman"/>
          <w:sz w:val="28"/>
          <w:szCs w:val="28"/>
          <w:lang w:val="uk-UA"/>
        </w:rPr>
        <w:t>, О. </w:t>
      </w:r>
      <w:r w:rsidR="00ED0A60" w:rsidRPr="00125324">
        <w:rPr>
          <w:rFonts w:ascii="Times New Roman" w:hAnsi="Times New Roman" w:cs="Times New Roman"/>
          <w:sz w:val="28"/>
          <w:szCs w:val="28"/>
          <w:lang w:val="uk-UA"/>
        </w:rPr>
        <w:t>Язвінська</w:t>
      </w:r>
      <w:r w:rsidR="00D84BC5"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w:t>
      </w:r>
      <w:r w:rsidR="00F432C3" w:rsidRPr="00125324">
        <w:rPr>
          <w:rFonts w:ascii="Times New Roman" w:hAnsi="Times New Roman" w:cs="Times New Roman"/>
          <w:sz w:val="28"/>
          <w:szCs w:val="28"/>
          <w:lang w:val="uk-UA"/>
        </w:rPr>
        <w:t>566</w:t>
      </w:r>
      <w:r w:rsidR="00ED0A60" w:rsidRPr="00125324">
        <w:rPr>
          <w:rFonts w:ascii="Times New Roman" w:hAnsi="Times New Roman" w:cs="Times New Roman"/>
          <w:sz w:val="28"/>
          <w:szCs w:val="28"/>
          <w:lang w:val="uk-UA"/>
        </w:rPr>
        <w:t xml:space="preserve">] та ін.) щодо необхідності важливих змін у змісті сучасної освіти </w:t>
      </w:r>
      <w:r w:rsidRPr="00125324">
        <w:rPr>
          <w:rFonts w:ascii="Times New Roman" w:hAnsi="Times New Roman" w:cs="Times New Roman"/>
          <w:sz w:val="28"/>
          <w:szCs w:val="28"/>
          <w:lang w:val="uk-UA"/>
        </w:rPr>
        <w:t xml:space="preserve">видається можливим </w:t>
      </w:r>
      <w:r w:rsidR="00ED0A60" w:rsidRPr="00125324">
        <w:rPr>
          <w:rFonts w:ascii="Times New Roman" w:hAnsi="Times New Roman" w:cs="Times New Roman"/>
          <w:sz w:val="28"/>
          <w:szCs w:val="28"/>
          <w:lang w:val="uk-UA"/>
        </w:rPr>
        <w:t>окресл</w:t>
      </w:r>
      <w:r w:rsidR="00316DE6" w:rsidRPr="00125324">
        <w:rPr>
          <w:rFonts w:ascii="Times New Roman" w:hAnsi="Times New Roman" w:cs="Times New Roman"/>
          <w:sz w:val="28"/>
          <w:szCs w:val="28"/>
          <w:lang w:val="uk-UA"/>
        </w:rPr>
        <w:t>ити</w:t>
      </w:r>
      <w:r w:rsidR="00ED0A60" w:rsidRPr="00125324">
        <w:rPr>
          <w:rFonts w:ascii="Times New Roman" w:hAnsi="Times New Roman" w:cs="Times New Roman"/>
          <w:sz w:val="28"/>
          <w:szCs w:val="28"/>
          <w:lang w:val="uk-UA"/>
        </w:rPr>
        <w:t xml:space="preserve"> концептуальн</w:t>
      </w:r>
      <w:r w:rsidR="00316DE6" w:rsidRPr="00125324">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основ</w:t>
      </w:r>
      <w:r w:rsidR="00316DE6" w:rsidRPr="00125324">
        <w:rPr>
          <w:rFonts w:ascii="Times New Roman" w:hAnsi="Times New Roman" w:cs="Times New Roman"/>
          <w:sz w:val="28"/>
          <w:szCs w:val="28"/>
          <w:lang w:val="uk-UA"/>
        </w:rPr>
        <w:t>и</w:t>
      </w:r>
      <w:r w:rsidR="00ED0A6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ФПП МСП у ЗВО</w:t>
      </w:r>
      <w:r w:rsidR="00ED0A60" w:rsidRPr="00125324">
        <w:rPr>
          <w:rFonts w:ascii="Times New Roman" w:hAnsi="Times New Roman" w:cs="Times New Roman"/>
          <w:sz w:val="28"/>
          <w:szCs w:val="28"/>
          <w:lang w:val="uk-UA"/>
        </w:rPr>
        <w:t>, яка спричинює гуманізацію освітнього процесу, системний стиль мислення, звільнення від перевантажень навчальною інформацією та отримання можливості для творчого саморозвитку і неперервного особистісно</w:t>
      </w:r>
      <w:r w:rsidR="00246957">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професійного навчання.</w:t>
      </w:r>
    </w:p>
    <w:p w:rsidR="00ED0A60" w:rsidRPr="00125324" w:rsidRDefault="00ED0A60" w:rsidP="006A17AC">
      <w:pPr>
        <w:spacing w:after="0" w:line="360" w:lineRule="auto"/>
        <w:ind w:firstLine="709"/>
        <w:jc w:val="both"/>
        <w:rPr>
          <w:sz w:val="28"/>
          <w:szCs w:val="28"/>
          <w:lang w:val="uk-UA"/>
        </w:rPr>
      </w:pPr>
      <w:r w:rsidRPr="00125324">
        <w:rPr>
          <w:rFonts w:ascii="Times New Roman" w:hAnsi="Times New Roman" w:cs="Times New Roman"/>
          <w:sz w:val="28"/>
          <w:szCs w:val="28"/>
          <w:lang w:val="uk-UA"/>
        </w:rPr>
        <w:t xml:space="preserve">Під концепцією (від лат. </w:t>
      </w:r>
      <w:r w:rsidRPr="00125324">
        <w:rPr>
          <w:rFonts w:ascii="Times New Roman" w:hAnsi="Times New Roman" w:cs="Times New Roman"/>
          <w:i/>
          <w:sz w:val="28"/>
          <w:szCs w:val="28"/>
          <w:lang w:val="uk-UA"/>
        </w:rPr>
        <w:t>сопсер</w:t>
      </w:r>
      <w:r w:rsidR="00246957">
        <w:rPr>
          <w:rFonts w:ascii="Times New Roman" w:hAnsi="Times New Roman" w:cs="Times New Roman"/>
          <w:i/>
          <w:sz w:val="28"/>
          <w:szCs w:val="28"/>
          <w:lang w:val="en-US"/>
        </w:rPr>
        <w:t>t</w:t>
      </w:r>
      <w:r w:rsidRPr="00125324">
        <w:rPr>
          <w:rFonts w:ascii="Times New Roman" w:hAnsi="Times New Roman" w:cs="Times New Roman"/>
          <w:i/>
          <w:sz w:val="28"/>
          <w:szCs w:val="28"/>
          <w:lang w:val="uk-UA"/>
        </w:rPr>
        <w:t>іо</w:t>
      </w:r>
      <w:r w:rsidRPr="00125324">
        <w:rPr>
          <w:rFonts w:ascii="Times New Roman" w:hAnsi="Times New Roman" w:cs="Times New Roman"/>
          <w:sz w:val="28"/>
          <w:szCs w:val="28"/>
          <w:lang w:val="uk-UA"/>
        </w:rPr>
        <w:t xml:space="preserve"> – сприйняття) розуміє</w:t>
      </w:r>
      <w:r w:rsidR="00F858CF" w:rsidRPr="00125324">
        <w:rPr>
          <w:rFonts w:ascii="Times New Roman" w:hAnsi="Times New Roman" w:cs="Times New Roman"/>
          <w:sz w:val="28"/>
          <w:szCs w:val="28"/>
          <w:lang w:val="uk-UA"/>
        </w:rPr>
        <w:t>мо</w:t>
      </w:r>
      <w:r w:rsidRPr="00125324">
        <w:rPr>
          <w:rFonts w:ascii="Times New Roman" w:hAnsi="Times New Roman" w:cs="Times New Roman"/>
          <w:sz w:val="28"/>
          <w:szCs w:val="28"/>
          <w:lang w:val="uk-UA"/>
        </w:rPr>
        <w:t xml:space="preserve"> систему доказів певного по</w:t>
      </w:r>
      <w:r w:rsidR="00246957">
        <w:rPr>
          <w:rFonts w:ascii="Times New Roman" w:hAnsi="Times New Roman" w:cs="Times New Roman"/>
          <w:sz w:val="28"/>
          <w:szCs w:val="28"/>
          <w:lang w:val="uk-UA"/>
        </w:rPr>
        <w:t>ложення, систему поглядів на те</w:t>
      </w:r>
      <w:r w:rsidRPr="00125324">
        <w:rPr>
          <w:rFonts w:ascii="Times New Roman" w:hAnsi="Times New Roman" w:cs="Times New Roman"/>
          <w:sz w:val="28"/>
          <w:szCs w:val="28"/>
          <w:lang w:val="uk-UA"/>
        </w:rPr>
        <w:t xml:space="preserve"> чи інше явище, що використовується для розуміння, тлумачення цього явища [</w:t>
      </w:r>
      <w:r w:rsidR="00F432C3" w:rsidRPr="00125324">
        <w:rPr>
          <w:rFonts w:ascii="Times New Roman" w:hAnsi="Times New Roman" w:cs="Times New Roman"/>
          <w:sz w:val="28"/>
          <w:szCs w:val="28"/>
          <w:lang w:val="uk-UA"/>
        </w:rPr>
        <w:t>62</w:t>
      </w:r>
      <w:r w:rsidR="00AB134D" w:rsidRPr="00125324">
        <w:rPr>
          <w:rFonts w:ascii="Times New Roman" w:hAnsi="Times New Roman" w:cs="Times New Roman"/>
          <w:sz w:val="28"/>
          <w:szCs w:val="28"/>
          <w:lang w:val="uk-UA"/>
        </w:rPr>
        <w:t>,</w:t>
      </w:r>
      <w:r w:rsidR="006A17AC" w:rsidRPr="00125324">
        <w:rPr>
          <w:rFonts w:ascii="Times New Roman" w:hAnsi="Times New Roman" w:cs="Times New Roman"/>
          <w:sz w:val="28"/>
          <w:szCs w:val="28"/>
          <w:lang w:val="uk-UA"/>
        </w:rPr>
        <w:t> </w:t>
      </w:r>
      <w:r w:rsidR="00AB134D" w:rsidRPr="00125324">
        <w:rPr>
          <w:rFonts w:ascii="Times New Roman" w:hAnsi="Times New Roman" w:cs="Times New Roman"/>
          <w:sz w:val="28"/>
          <w:szCs w:val="28"/>
          <w:lang w:val="uk-UA"/>
        </w:rPr>
        <w:t>с. </w:t>
      </w:r>
      <w:r w:rsidR="00316DE6" w:rsidRPr="00125324">
        <w:rPr>
          <w:rFonts w:ascii="Times New Roman" w:hAnsi="Times New Roman" w:cs="Times New Roman"/>
          <w:sz w:val="28"/>
          <w:szCs w:val="28"/>
          <w:lang w:val="uk-UA"/>
        </w:rPr>
        <w:t>571], а також</w:t>
      </w:r>
      <w:r w:rsidRPr="00125324">
        <w:rPr>
          <w:rFonts w:ascii="Times New Roman" w:hAnsi="Times New Roman" w:cs="Times New Roman"/>
          <w:sz w:val="28"/>
          <w:szCs w:val="28"/>
          <w:lang w:val="uk-UA"/>
        </w:rPr>
        <w:t xml:space="preserve"> позначення головного задуму [</w:t>
      </w:r>
      <w:r w:rsidR="00F432C3" w:rsidRPr="00125324">
        <w:rPr>
          <w:rFonts w:ascii="Times New Roman" w:hAnsi="Times New Roman" w:cs="Times New Roman"/>
          <w:sz w:val="28"/>
          <w:szCs w:val="28"/>
          <w:lang w:val="uk-UA"/>
        </w:rPr>
        <w:t>523</w:t>
      </w:r>
      <w:r w:rsidR="00AB134D" w:rsidRPr="00125324">
        <w:rPr>
          <w:rFonts w:ascii="Times New Roman" w:hAnsi="Times New Roman" w:cs="Times New Roman"/>
          <w:sz w:val="28"/>
          <w:szCs w:val="28"/>
          <w:lang w:val="uk-UA"/>
        </w:rPr>
        <w:t>,</w:t>
      </w:r>
      <w:r w:rsidR="006A17AC" w:rsidRPr="00125324">
        <w:rPr>
          <w:rFonts w:ascii="Times New Roman" w:hAnsi="Times New Roman" w:cs="Times New Roman"/>
          <w:sz w:val="28"/>
          <w:szCs w:val="28"/>
          <w:lang w:val="uk-UA"/>
        </w:rPr>
        <w:t> </w:t>
      </w:r>
      <w:r w:rsidR="00AB134D"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301]. </w:t>
      </w:r>
      <w:r w:rsidRPr="00125324">
        <w:rPr>
          <w:rFonts w:ascii="Times New Roman" w:hAnsi="Times New Roman" w:cs="Times New Roman"/>
          <w:iCs/>
          <w:sz w:val="28"/>
          <w:szCs w:val="28"/>
          <w:shd w:val="clear" w:color="auto" w:fill="FFFFFF"/>
          <w:lang w:val="uk-UA"/>
        </w:rPr>
        <w:t>К</w:t>
      </w:r>
      <w:r w:rsidRPr="00125324">
        <w:rPr>
          <w:rFonts w:ascii="Times New Roman" w:hAnsi="Times New Roman" w:cs="Times New Roman"/>
          <w:sz w:val="28"/>
          <w:szCs w:val="28"/>
          <w:shd w:val="clear" w:color="auto" w:fill="FFFFFF"/>
          <w:lang w:val="uk-UA"/>
        </w:rPr>
        <w:t xml:space="preserve">онцепція </w:t>
      </w:r>
      <w:r w:rsidR="00246957">
        <w:rPr>
          <w:rFonts w:ascii="Times New Roman" w:hAnsi="Times New Roman" w:cs="Times New Roman"/>
          <w:bCs/>
          <w:iCs/>
          <w:sz w:val="28"/>
          <w:szCs w:val="28"/>
          <w:shd w:val="clear" w:color="auto" w:fill="FFFFFF"/>
          <w:lang w:val="uk-UA"/>
        </w:rPr>
        <w:t>потрібна</w:t>
      </w:r>
      <w:r w:rsidRPr="00125324">
        <w:rPr>
          <w:rFonts w:ascii="Times New Roman" w:hAnsi="Times New Roman" w:cs="Times New Roman"/>
          <w:bCs/>
          <w:iCs/>
          <w:sz w:val="28"/>
          <w:szCs w:val="28"/>
          <w:shd w:val="clear" w:color="auto" w:fill="FFFFFF"/>
          <w:lang w:val="uk-UA"/>
        </w:rPr>
        <w:t xml:space="preserve"> для </w:t>
      </w:r>
      <w:r w:rsidRPr="00125324">
        <w:rPr>
          <w:rFonts w:ascii="Times New Roman" w:hAnsi="Times New Roman" w:cs="Times New Roman"/>
          <w:sz w:val="28"/>
          <w:szCs w:val="28"/>
          <w:shd w:val="clear" w:color="auto" w:fill="FFFFFF"/>
          <w:lang w:val="uk-UA"/>
        </w:rPr>
        <w:t xml:space="preserve">відображення здатності поєднати в дослідженні вже наявні знання з прогностичними, тоді як </w:t>
      </w:r>
      <w:r w:rsidRPr="00125324">
        <w:rPr>
          <w:rFonts w:ascii="Times New Roman" w:hAnsi="Times New Roman" w:cs="Times New Roman"/>
          <w:sz w:val="28"/>
          <w:szCs w:val="28"/>
          <w:lang w:val="uk-UA"/>
        </w:rPr>
        <w:t>к</w:t>
      </w:r>
      <w:r w:rsidRPr="00125324">
        <w:rPr>
          <w:rFonts w:ascii="Times New Roman" w:hAnsi="Times New Roman" w:cs="Times New Roman"/>
          <w:bCs/>
          <w:iCs/>
          <w:sz w:val="28"/>
          <w:szCs w:val="28"/>
          <w:shd w:val="clear" w:color="auto" w:fill="FFFFFF"/>
          <w:lang w:val="uk-UA"/>
        </w:rPr>
        <w:t>онцептуальні основи є</w:t>
      </w:r>
      <w:r w:rsidRPr="00125324">
        <w:rPr>
          <w:rFonts w:ascii="Times New Roman" w:hAnsi="Times New Roman" w:cs="Times New Roman"/>
          <w:iCs/>
          <w:sz w:val="28"/>
          <w:szCs w:val="28"/>
          <w:shd w:val="clear" w:color="auto" w:fill="FFFFFF"/>
          <w:lang w:val="uk-UA"/>
        </w:rPr>
        <w:t xml:space="preserve"> комплексом головних положень (установок мисленнєвої діяльності дослідника), що дозволяють постійно зберігати </w:t>
      </w:r>
      <w:r w:rsidR="00246957">
        <w:rPr>
          <w:rFonts w:ascii="Times New Roman" w:hAnsi="Times New Roman" w:cs="Times New Roman"/>
          <w:iCs/>
          <w:sz w:val="28"/>
          <w:szCs w:val="28"/>
          <w:shd w:val="clear" w:color="auto" w:fill="FFFFFF"/>
          <w:lang w:val="uk-UA"/>
        </w:rPr>
        <w:t>спрямованість</w:t>
      </w:r>
      <w:r w:rsidRPr="00125324">
        <w:rPr>
          <w:rFonts w:ascii="Times New Roman" w:hAnsi="Times New Roman" w:cs="Times New Roman"/>
          <w:iCs/>
          <w:sz w:val="28"/>
          <w:szCs w:val="28"/>
          <w:shd w:val="clear" w:color="auto" w:fill="FFFFFF"/>
          <w:lang w:val="uk-UA"/>
        </w:rPr>
        <w:t xml:space="preserve"> дослідження.</w:t>
      </w:r>
      <w:r w:rsidR="005F2A31" w:rsidRPr="00125324">
        <w:rPr>
          <w:rFonts w:ascii="Times New Roman" w:hAnsi="Times New Roman" w:cs="Times New Roman"/>
          <w:iCs/>
          <w:sz w:val="28"/>
          <w:szCs w:val="28"/>
          <w:shd w:val="clear" w:color="auto" w:fill="FFFFFF"/>
          <w:lang w:val="uk-UA"/>
        </w:rPr>
        <w:t xml:space="preserve"> </w:t>
      </w:r>
    </w:p>
    <w:p w:rsidR="00ED0A60" w:rsidRPr="00125324" w:rsidRDefault="00ED0A60" w:rsidP="006A17AC">
      <w:pPr>
        <w:pStyle w:val="a5"/>
        <w:spacing w:before="0" w:beforeAutospacing="0" w:after="0" w:afterAutospacing="0" w:line="360" w:lineRule="auto"/>
        <w:ind w:firstLine="709"/>
        <w:jc w:val="both"/>
        <w:rPr>
          <w:sz w:val="28"/>
          <w:szCs w:val="28"/>
          <w:lang w:val="uk-UA"/>
        </w:rPr>
      </w:pPr>
      <w:r w:rsidRPr="00125324">
        <w:rPr>
          <w:sz w:val="28"/>
          <w:szCs w:val="28"/>
          <w:lang w:val="uk-UA"/>
        </w:rPr>
        <w:t>Вперше концептуальні основи фундаменталізації освіти</w:t>
      </w:r>
      <w:r w:rsidR="00314114" w:rsidRPr="00125324">
        <w:rPr>
          <w:sz w:val="28"/>
          <w:szCs w:val="28"/>
          <w:lang w:val="uk-UA"/>
        </w:rPr>
        <w:t xml:space="preserve"> були сформульовані</w:t>
      </w:r>
      <w:r w:rsidRPr="00125324">
        <w:rPr>
          <w:sz w:val="28"/>
          <w:szCs w:val="28"/>
          <w:lang w:val="uk-UA"/>
        </w:rPr>
        <w:t xml:space="preserve"> В.</w:t>
      </w:r>
      <w:r w:rsidR="006A17AC" w:rsidRPr="00125324">
        <w:rPr>
          <w:sz w:val="28"/>
          <w:szCs w:val="28"/>
          <w:lang w:val="uk-UA"/>
        </w:rPr>
        <w:t> </w:t>
      </w:r>
      <w:r w:rsidRPr="00125324">
        <w:rPr>
          <w:sz w:val="28"/>
          <w:szCs w:val="28"/>
          <w:lang w:val="uk-UA"/>
        </w:rPr>
        <w:t>Гумбольдтом</w:t>
      </w:r>
      <w:r w:rsidR="00314114" w:rsidRPr="00125324">
        <w:rPr>
          <w:sz w:val="28"/>
          <w:szCs w:val="28"/>
          <w:lang w:val="uk-UA"/>
        </w:rPr>
        <w:t xml:space="preserve">, роками пізніше окреслені </w:t>
      </w:r>
      <w:r w:rsidRPr="00125324">
        <w:rPr>
          <w:sz w:val="28"/>
          <w:szCs w:val="28"/>
          <w:lang w:val="uk-UA"/>
        </w:rPr>
        <w:t>Дж.</w:t>
      </w:r>
      <w:r w:rsidR="00AB134D" w:rsidRPr="00125324">
        <w:rPr>
          <w:sz w:val="28"/>
          <w:szCs w:val="28"/>
          <w:lang w:val="uk-UA"/>
        </w:rPr>
        <w:t> </w:t>
      </w:r>
      <w:r w:rsidRPr="00125324">
        <w:rPr>
          <w:sz w:val="28"/>
          <w:szCs w:val="28"/>
          <w:lang w:val="uk-UA"/>
        </w:rPr>
        <w:t>Ньюмен</w:t>
      </w:r>
      <w:r w:rsidR="00314114" w:rsidRPr="00125324">
        <w:rPr>
          <w:sz w:val="28"/>
          <w:szCs w:val="28"/>
          <w:lang w:val="uk-UA"/>
        </w:rPr>
        <w:t>ом</w:t>
      </w:r>
      <w:r w:rsidRPr="00125324">
        <w:rPr>
          <w:sz w:val="28"/>
          <w:szCs w:val="28"/>
          <w:lang w:val="uk-UA"/>
        </w:rPr>
        <w:t xml:space="preserve"> </w:t>
      </w:r>
      <w:r w:rsidR="00314114" w:rsidRPr="00125324">
        <w:rPr>
          <w:sz w:val="28"/>
          <w:szCs w:val="28"/>
          <w:lang w:val="uk-UA"/>
        </w:rPr>
        <w:t xml:space="preserve">(див підрозділ 2.1). </w:t>
      </w:r>
      <w:r w:rsidRPr="00125324">
        <w:rPr>
          <w:sz w:val="28"/>
          <w:szCs w:val="28"/>
          <w:lang w:val="uk-UA"/>
        </w:rPr>
        <w:t>Наукове трактування концепції</w:t>
      </w:r>
      <w:r w:rsidR="009D7393" w:rsidRPr="00125324">
        <w:rPr>
          <w:sz w:val="28"/>
          <w:szCs w:val="28"/>
          <w:lang w:val="uk-UA"/>
        </w:rPr>
        <w:t xml:space="preserve"> фундаменталізації освіти </w:t>
      </w:r>
      <w:r w:rsidRPr="00125324">
        <w:rPr>
          <w:sz w:val="28"/>
          <w:szCs w:val="28"/>
          <w:lang w:val="uk-UA"/>
        </w:rPr>
        <w:t xml:space="preserve">розглянуто </w:t>
      </w:r>
      <w:r w:rsidR="009D7393" w:rsidRPr="007561C4">
        <w:rPr>
          <w:sz w:val="28"/>
          <w:szCs w:val="28"/>
          <w:lang w:val="uk-UA"/>
        </w:rPr>
        <w:t>на</w:t>
      </w:r>
      <w:r w:rsidR="009D7393" w:rsidRPr="00125324">
        <w:rPr>
          <w:sz w:val="28"/>
          <w:szCs w:val="28"/>
          <w:lang w:val="uk-UA"/>
        </w:rPr>
        <w:t xml:space="preserve"> </w:t>
      </w:r>
      <w:r w:rsidRPr="00125324">
        <w:rPr>
          <w:sz w:val="28"/>
          <w:szCs w:val="28"/>
          <w:lang w:val="uk-UA"/>
        </w:rPr>
        <w:t>Меморандумі міжнародного симпозіуму ЮНЕСКО «Фундаментальна (природнича і гуманітарна) університетська освіта» (1994</w:t>
      </w:r>
      <w:r w:rsidR="00D84BC5" w:rsidRPr="00125324">
        <w:rPr>
          <w:sz w:val="28"/>
          <w:szCs w:val="28"/>
          <w:lang w:val="uk-UA"/>
        </w:rPr>
        <w:t> р.</w:t>
      </w:r>
      <w:r w:rsidRPr="00125324">
        <w:rPr>
          <w:sz w:val="28"/>
          <w:szCs w:val="28"/>
          <w:lang w:val="uk-UA"/>
        </w:rPr>
        <w:t>). У документі робиться акцент на тому, що тільки фундаментальна освіта як основа універсальних базових, цілісн</w:t>
      </w:r>
      <w:r w:rsidR="00246957">
        <w:rPr>
          <w:sz w:val="28"/>
          <w:szCs w:val="28"/>
          <w:lang w:val="uk-UA"/>
        </w:rPr>
        <w:t>их і глибоких знань у студентів</w:t>
      </w:r>
      <w:r w:rsidRPr="00125324">
        <w:rPr>
          <w:sz w:val="28"/>
          <w:szCs w:val="28"/>
          <w:lang w:val="uk-UA"/>
        </w:rPr>
        <w:t xml:space="preserve"> виступає основою національної безпеки і стійкого розвитку кожної країни, забезпечує її високий статус </w:t>
      </w:r>
      <w:r w:rsidR="00495434">
        <w:rPr>
          <w:sz w:val="28"/>
          <w:szCs w:val="28"/>
          <w:lang w:val="uk-UA"/>
        </w:rPr>
        <w:t>у</w:t>
      </w:r>
      <w:r w:rsidRPr="00125324">
        <w:rPr>
          <w:sz w:val="28"/>
          <w:szCs w:val="28"/>
          <w:lang w:val="uk-UA"/>
        </w:rPr>
        <w:t xml:space="preserve"> світовому співтоваристві</w:t>
      </w:r>
      <w:r w:rsidR="00D67FEF" w:rsidRPr="00125324">
        <w:rPr>
          <w:sz w:val="28"/>
          <w:szCs w:val="28"/>
          <w:lang w:val="uk-UA"/>
        </w:rPr>
        <w:t xml:space="preserve"> [</w:t>
      </w:r>
      <w:r w:rsidR="00F432C3" w:rsidRPr="00125324">
        <w:rPr>
          <w:sz w:val="28"/>
          <w:szCs w:val="28"/>
          <w:lang w:val="uk-UA"/>
        </w:rPr>
        <w:t>98</w:t>
      </w:r>
      <w:r w:rsidR="00D67FEF" w:rsidRPr="00125324">
        <w:rPr>
          <w:sz w:val="28"/>
          <w:szCs w:val="28"/>
          <w:lang w:val="uk-UA"/>
        </w:rPr>
        <w:t>, с. 165]</w:t>
      </w:r>
      <w:r w:rsidRPr="00125324">
        <w:rPr>
          <w:sz w:val="28"/>
          <w:szCs w:val="28"/>
          <w:lang w:val="uk-UA"/>
        </w:rPr>
        <w:t xml:space="preserve">. Концепція фундаменталізації </w:t>
      </w:r>
      <w:r w:rsidR="00495434">
        <w:rPr>
          <w:sz w:val="28"/>
          <w:szCs w:val="28"/>
          <w:lang w:val="uk-UA"/>
        </w:rPr>
        <w:t>освітнього</w:t>
      </w:r>
      <w:r w:rsidRPr="00125324">
        <w:rPr>
          <w:sz w:val="28"/>
          <w:szCs w:val="28"/>
          <w:lang w:val="uk-UA"/>
        </w:rPr>
        <w:t xml:space="preserve"> процесу в підготовці фахівців закладає основи для спрямування освітнього змісту на отримання студентами методологічно-інваріантних знань, сприяє творчій ініціативі, розвитку </w:t>
      </w:r>
      <w:r w:rsidR="00495434">
        <w:rPr>
          <w:sz w:val="28"/>
          <w:szCs w:val="28"/>
          <w:lang w:val="uk-UA"/>
        </w:rPr>
        <w:t>та</w:t>
      </w:r>
      <w:r w:rsidRPr="00125324">
        <w:rPr>
          <w:sz w:val="28"/>
          <w:szCs w:val="28"/>
          <w:lang w:val="uk-UA"/>
        </w:rPr>
        <w:t xml:space="preserve"> реалізації інтелектуального потенціалу.</w:t>
      </w:r>
      <w:r w:rsidR="005F2A31" w:rsidRPr="00125324">
        <w:rPr>
          <w:sz w:val="28"/>
          <w:szCs w:val="28"/>
          <w:lang w:val="uk-UA"/>
        </w:rPr>
        <w:t xml:space="preserve"> </w:t>
      </w:r>
    </w:p>
    <w:p w:rsidR="00ED0A60" w:rsidRPr="00125324" w:rsidRDefault="00ED0A60" w:rsidP="006A17AC">
      <w:pPr>
        <w:pStyle w:val="a5"/>
        <w:spacing w:before="0" w:beforeAutospacing="0" w:after="0" w:afterAutospacing="0" w:line="360" w:lineRule="auto"/>
        <w:ind w:firstLine="709"/>
        <w:jc w:val="both"/>
        <w:rPr>
          <w:sz w:val="28"/>
          <w:szCs w:val="28"/>
          <w:lang w:val="uk-UA"/>
        </w:rPr>
      </w:pPr>
      <w:r w:rsidRPr="00125324">
        <w:rPr>
          <w:sz w:val="28"/>
          <w:szCs w:val="28"/>
          <w:lang w:val="uk-UA"/>
        </w:rPr>
        <w:t xml:space="preserve">Відповідно, </w:t>
      </w:r>
      <w:r w:rsidR="009D7393" w:rsidRPr="00125324">
        <w:rPr>
          <w:sz w:val="28"/>
          <w:szCs w:val="28"/>
          <w:lang w:val="uk-UA"/>
        </w:rPr>
        <w:t>ФПП</w:t>
      </w:r>
      <w:r w:rsidRPr="00125324">
        <w:rPr>
          <w:sz w:val="28"/>
          <w:szCs w:val="28"/>
          <w:lang w:val="uk-UA"/>
        </w:rPr>
        <w:t xml:space="preserve"> визнається науковцями [</w:t>
      </w:r>
      <w:r w:rsidR="00F432C3" w:rsidRPr="00125324">
        <w:rPr>
          <w:sz w:val="28"/>
          <w:szCs w:val="28"/>
          <w:lang w:val="uk-UA"/>
        </w:rPr>
        <w:t>16</w:t>
      </w:r>
      <w:r w:rsidRPr="00125324">
        <w:rPr>
          <w:sz w:val="28"/>
          <w:szCs w:val="28"/>
          <w:lang w:val="uk-UA"/>
        </w:rPr>
        <w:t xml:space="preserve">; </w:t>
      </w:r>
      <w:r w:rsidR="00AB134D" w:rsidRPr="00125324">
        <w:rPr>
          <w:sz w:val="28"/>
          <w:szCs w:val="28"/>
          <w:lang w:val="uk-UA"/>
        </w:rPr>
        <w:t>310,</w:t>
      </w:r>
      <w:r w:rsidR="0063683E" w:rsidRPr="00125324">
        <w:rPr>
          <w:sz w:val="28"/>
          <w:szCs w:val="28"/>
          <w:lang w:val="uk-UA"/>
        </w:rPr>
        <w:t> </w:t>
      </w:r>
      <w:r w:rsidR="00AB134D" w:rsidRPr="00125324">
        <w:rPr>
          <w:sz w:val="28"/>
          <w:szCs w:val="28"/>
          <w:lang w:val="uk-UA"/>
        </w:rPr>
        <w:t>с. </w:t>
      </w:r>
      <w:r w:rsidRPr="00125324">
        <w:rPr>
          <w:sz w:val="28"/>
          <w:szCs w:val="28"/>
          <w:lang w:val="uk-UA"/>
        </w:rPr>
        <w:t xml:space="preserve">167; </w:t>
      </w:r>
      <w:r w:rsidR="0063683E" w:rsidRPr="00125324">
        <w:rPr>
          <w:sz w:val="28"/>
          <w:szCs w:val="28"/>
          <w:lang w:val="uk-UA"/>
        </w:rPr>
        <w:br/>
      </w:r>
      <w:r w:rsidR="00F432C3" w:rsidRPr="00125324">
        <w:rPr>
          <w:sz w:val="28"/>
          <w:szCs w:val="28"/>
          <w:lang w:val="uk-UA"/>
        </w:rPr>
        <w:t>377, с. 167</w:t>
      </w:r>
      <w:r w:rsidR="0063683E" w:rsidRPr="00125324">
        <w:rPr>
          <w:sz w:val="28"/>
          <w:szCs w:val="28"/>
          <w:lang w:val="uk-UA"/>
        </w:rPr>
        <w:t>–</w:t>
      </w:r>
      <w:r w:rsidR="00F432C3" w:rsidRPr="00125324">
        <w:rPr>
          <w:sz w:val="28"/>
          <w:szCs w:val="28"/>
          <w:lang w:val="uk-UA"/>
        </w:rPr>
        <w:t>168; 40</w:t>
      </w:r>
      <w:r w:rsidR="00E64C51">
        <w:rPr>
          <w:sz w:val="28"/>
          <w:szCs w:val="28"/>
          <w:lang w:val="uk-UA"/>
        </w:rPr>
        <w:t>6</w:t>
      </w:r>
      <w:r w:rsidR="00F432C3" w:rsidRPr="00125324">
        <w:rPr>
          <w:sz w:val="28"/>
          <w:szCs w:val="28"/>
          <w:lang w:val="uk-UA"/>
        </w:rPr>
        <w:t>, с. 29</w:t>
      </w:r>
      <w:r w:rsidR="0063683E" w:rsidRPr="00125324">
        <w:rPr>
          <w:sz w:val="28"/>
          <w:szCs w:val="28"/>
          <w:lang w:val="uk-UA"/>
        </w:rPr>
        <w:t>–</w:t>
      </w:r>
      <w:r w:rsidR="00F432C3" w:rsidRPr="00125324">
        <w:rPr>
          <w:sz w:val="28"/>
          <w:szCs w:val="28"/>
          <w:lang w:val="uk-UA"/>
        </w:rPr>
        <w:t>32</w:t>
      </w:r>
      <w:r w:rsidRPr="00125324">
        <w:rPr>
          <w:sz w:val="28"/>
          <w:szCs w:val="28"/>
          <w:lang w:val="uk-UA"/>
        </w:rPr>
        <w:t xml:space="preserve">; </w:t>
      </w:r>
      <w:r w:rsidR="00F432C3" w:rsidRPr="00125324">
        <w:rPr>
          <w:sz w:val="28"/>
          <w:szCs w:val="28"/>
          <w:lang w:val="uk-UA"/>
        </w:rPr>
        <w:t>438</w:t>
      </w:r>
      <w:r w:rsidRPr="00125324">
        <w:rPr>
          <w:sz w:val="28"/>
          <w:szCs w:val="28"/>
          <w:lang w:val="uk-UA"/>
        </w:rPr>
        <w:t>] новою парадигмою сучасної освіти</w:t>
      </w:r>
      <w:r w:rsidR="00495434">
        <w:rPr>
          <w:sz w:val="28"/>
          <w:szCs w:val="28"/>
          <w:lang w:val="uk-UA"/>
        </w:rPr>
        <w:t>,</w:t>
      </w:r>
      <w:r w:rsidRPr="00125324">
        <w:rPr>
          <w:sz w:val="28"/>
          <w:szCs w:val="28"/>
          <w:lang w:val="uk-UA"/>
        </w:rPr>
        <w:t xml:space="preserve"> за якої процес і принцип побудови змісту навчальних дисциплін спрямовується на отримання майбутніми фахівцями фундаментальних знань й сприяє формуванню універсальних навчальних компетентностей. Виникнення нової парадигми пов’язане з процесом самоорганізації освітньої системи, новим управлінням процесом навчання, тобто з утворенням у ній нових структур.</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Проблема фундаменталізації змісту освіти, як зазначає Г. </w:t>
      </w:r>
      <w:r w:rsidR="0063683E" w:rsidRPr="00125324">
        <w:rPr>
          <w:rFonts w:ascii="Times New Roman" w:hAnsi="Times New Roman" w:cs="Times New Roman"/>
          <w:sz w:val="28"/>
          <w:szCs w:val="28"/>
          <w:shd w:val="clear" w:color="auto" w:fill="FFFFFF"/>
          <w:lang w:val="uk-UA"/>
        </w:rPr>
        <w:t>Васьківська </w:t>
      </w:r>
      <w:r w:rsidRPr="00125324">
        <w:rPr>
          <w:rFonts w:ascii="Times New Roman" w:hAnsi="Times New Roman" w:cs="Times New Roman"/>
          <w:sz w:val="28"/>
          <w:szCs w:val="28"/>
          <w:lang w:val="uk-UA"/>
        </w:rPr>
        <w:t>[</w:t>
      </w:r>
      <w:r w:rsidR="00F432C3" w:rsidRPr="00125324">
        <w:rPr>
          <w:rFonts w:ascii="Times New Roman" w:hAnsi="Times New Roman" w:cs="Times New Roman"/>
          <w:sz w:val="28"/>
          <w:szCs w:val="28"/>
          <w:shd w:val="clear" w:color="auto" w:fill="FFFFFF"/>
          <w:lang w:val="uk-UA"/>
        </w:rPr>
        <w:t>57</w:t>
      </w:r>
      <w:r w:rsidR="003F3404" w:rsidRPr="00125324">
        <w:rPr>
          <w:rFonts w:ascii="Times New Roman" w:hAnsi="Times New Roman" w:cs="Times New Roman"/>
          <w:sz w:val="28"/>
          <w:szCs w:val="28"/>
          <w:shd w:val="clear" w:color="auto" w:fill="FFFFFF"/>
          <w:lang w:val="uk-UA"/>
        </w:rPr>
        <w:t>,</w:t>
      </w:r>
      <w:r w:rsidR="0063683E" w:rsidRPr="00125324">
        <w:rPr>
          <w:rFonts w:ascii="Times New Roman" w:hAnsi="Times New Roman" w:cs="Times New Roman"/>
          <w:sz w:val="28"/>
          <w:szCs w:val="28"/>
          <w:shd w:val="clear" w:color="auto" w:fill="FFFFFF"/>
          <w:lang w:val="uk-UA"/>
        </w:rPr>
        <w:t> </w:t>
      </w:r>
      <w:r w:rsidR="003F3404" w:rsidRPr="00125324">
        <w:rPr>
          <w:rFonts w:ascii="Times New Roman" w:hAnsi="Times New Roman" w:cs="Times New Roman"/>
          <w:sz w:val="28"/>
          <w:szCs w:val="28"/>
          <w:shd w:val="clear" w:color="auto" w:fill="FFFFFF"/>
          <w:lang w:val="uk-UA"/>
        </w:rPr>
        <w:t>с. 12</w:t>
      </w:r>
      <w:r w:rsidR="0063683E"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uk-UA"/>
        </w:rPr>
        <w:t>13],</w:t>
      </w:r>
      <w:r w:rsidRPr="00125324">
        <w:rPr>
          <w:rFonts w:ascii="Times New Roman" w:hAnsi="Times New Roman" w:cs="Times New Roman"/>
          <w:sz w:val="28"/>
          <w:szCs w:val="28"/>
          <w:lang w:val="uk-UA"/>
        </w:rPr>
        <w:t xml:space="preserve"> пов’язана з його розумінням, хоч на</w:t>
      </w:r>
      <w:r w:rsidR="003F3404" w:rsidRPr="00125324">
        <w:rPr>
          <w:rFonts w:ascii="Times New Roman" w:hAnsi="Times New Roman" w:cs="Times New Roman"/>
          <w:sz w:val="28"/>
          <w:szCs w:val="28"/>
          <w:lang w:val="uk-UA"/>
        </w:rPr>
        <w:t xml:space="preserve">уковці трактують таке навчання </w:t>
      </w:r>
      <w:r w:rsidRPr="00125324">
        <w:rPr>
          <w:rFonts w:ascii="Times New Roman" w:hAnsi="Times New Roman" w:cs="Times New Roman"/>
          <w:sz w:val="28"/>
          <w:szCs w:val="28"/>
          <w:lang w:val="uk-UA"/>
        </w:rPr>
        <w:t>як процес, що веде до систематизації знань, котрі уможливлюють поглиблене осмислення природи і людини й, відповідно, трактують понятт</w:t>
      </w:r>
      <w:r w:rsidR="0063683E" w:rsidRPr="00125324">
        <w:rPr>
          <w:rFonts w:ascii="Times New Roman" w:hAnsi="Times New Roman" w:cs="Times New Roman"/>
          <w:sz w:val="28"/>
          <w:szCs w:val="28"/>
          <w:lang w:val="uk-UA"/>
        </w:rPr>
        <w:t>я «фундаменталізація освіти» як</w:t>
      </w:r>
      <w:r w:rsidRPr="00125324">
        <w:rPr>
          <w:rFonts w:ascii="Times New Roman" w:hAnsi="Times New Roman" w:cs="Times New Roman"/>
          <w:sz w:val="28"/>
          <w:szCs w:val="28"/>
          <w:shd w:val="clear" w:color="auto" w:fill="FFFFFF"/>
          <w:lang w:val="uk-UA"/>
        </w:rPr>
        <w:t>:</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процес формування фундаментального аксіологічного каркасу особистості – системи знань із найважливішими знаннєвими компонентами, які акумулюють різні потенційні здатності особистості, професійну адаптивність і самонавчання й забезпечують реалізацію нової фундаментальної парадигми і принципів сучасної освіти (</w:t>
      </w:r>
      <w:r w:rsidR="007561C4">
        <w:rPr>
          <w:rFonts w:ascii="Times New Roman" w:hAnsi="Times New Roman" w:cs="Times New Roman"/>
          <w:sz w:val="28"/>
          <w:szCs w:val="28"/>
          <w:lang w:val="uk-UA"/>
        </w:rPr>
        <w:t>О.</w:t>
      </w:r>
      <w:r w:rsidRPr="00125324">
        <w:rPr>
          <w:rFonts w:ascii="Times New Roman" w:hAnsi="Times New Roman" w:cs="Times New Roman"/>
          <w:sz w:val="28"/>
          <w:szCs w:val="28"/>
          <w:lang w:val="uk-UA"/>
        </w:rPr>
        <w:t xml:space="preserve"> Субетто);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нова освітня концепція, що передбачає абсолютне поетапне досягнення цілісності </w:t>
      </w:r>
      <w:r w:rsidR="00495434">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від забезпечення цілісності кожної навчальної дисципліни до створення цілісного фундаментального знання (В. Кінельов);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категорія якості освіти і освіченості, </w:t>
      </w:r>
      <w:r w:rsidR="00495434">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фундаменталізація освіти розглядається як нелінійна взаємодія індивіда з інтелектуальною сферою, то</w:t>
      </w:r>
      <w:r w:rsidR="00997548" w:rsidRPr="00125324">
        <w:rPr>
          <w:rFonts w:ascii="Times New Roman" w:hAnsi="Times New Roman" w:cs="Times New Roman"/>
          <w:sz w:val="28"/>
          <w:szCs w:val="28"/>
          <w:lang w:val="uk-UA"/>
        </w:rPr>
        <w:t>му</w:t>
      </w:r>
      <w:r w:rsidRPr="00125324">
        <w:rPr>
          <w:rFonts w:ascii="Times New Roman" w:hAnsi="Times New Roman" w:cs="Times New Roman"/>
          <w:sz w:val="28"/>
          <w:szCs w:val="28"/>
          <w:lang w:val="uk-UA"/>
        </w:rPr>
        <w:t xml:space="preserve"> занурившись в це середовище особистість збагачує свій внутрішній світ й завдяки особистісному набуттю знань здатна примножити потенціал самого середовища (А. Суханов);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поглиблення теоретико-методологічної та світоглядної </w:t>
      </w:r>
      <w:r w:rsidR="00495434">
        <w:rPr>
          <w:rFonts w:ascii="Times New Roman" w:hAnsi="Times New Roman" w:cs="Times New Roman"/>
          <w:sz w:val="28"/>
          <w:szCs w:val="28"/>
          <w:lang w:val="uk-UA"/>
        </w:rPr>
        <w:t>спрямованості</w:t>
      </w:r>
      <w:r w:rsidRPr="00125324">
        <w:rPr>
          <w:rFonts w:ascii="Times New Roman" w:hAnsi="Times New Roman" w:cs="Times New Roman"/>
          <w:sz w:val="28"/>
          <w:szCs w:val="28"/>
          <w:lang w:val="uk-UA"/>
        </w:rPr>
        <w:t xml:space="preserve"> змісту загальнонаукових і професійних дисциплін, що включає виокремлення інваріантних елементів та встановлення з їх допомогою міждисциплінарних і системо</w:t>
      </w:r>
      <w:r w:rsidR="00D24C92">
        <w:rPr>
          <w:rFonts w:ascii="Times New Roman" w:hAnsi="Times New Roman" w:cs="Times New Roman"/>
          <w:sz w:val="28"/>
          <w:szCs w:val="28"/>
          <w:lang w:val="uk-UA"/>
        </w:rPr>
        <w:t>твір</w:t>
      </w:r>
      <w:r w:rsidRPr="00125324">
        <w:rPr>
          <w:rFonts w:ascii="Times New Roman" w:hAnsi="Times New Roman" w:cs="Times New Roman"/>
          <w:sz w:val="28"/>
          <w:szCs w:val="28"/>
          <w:lang w:val="uk-UA"/>
        </w:rPr>
        <w:t xml:space="preserve">них зв’язків як чинників </w:t>
      </w:r>
      <w:r w:rsidR="00D67FEF" w:rsidRPr="00125324">
        <w:rPr>
          <w:rFonts w:ascii="Times New Roman" w:hAnsi="Times New Roman" w:cs="Times New Roman"/>
          <w:sz w:val="28"/>
          <w:szCs w:val="28"/>
          <w:lang w:val="uk-UA"/>
        </w:rPr>
        <w:t>ФПП</w:t>
      </w:r>
      <w:r w:rsidR="0063683E" w:rsidRPr="00125324">
        <w:rPr>
          <w:rFonts w:ascii="Times New Roman" w:hAnsi="Times New Roman" w:cs="Times New Roman"/>
          <w:sz w:val="28"/>
          <w:szCs w:val="28"/>
          <w:lang w:val="uk-UA"/>
        </w:rPr>
        <w:t xml:space="preserve"> (Н. Чебишев, В. Каган</w:t>
      </w:r>
      <w:r w:rsidRPr="00125324">
        <w:rPr>
          <w:rFonts w:ascii="Times New Roman" w:hAnsi="Times New Roman" w:cs="Times New Roman"/>
          <w:sz w:val="28"/>
          <w:szCs w:val="28"/>
          <w:lang w:val="uk-UA"/>
        </w:rPr>
        <w:t xml:space="preserve">);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дидактичний принцип, що </w:t>
      </w:r>
      <w:r w:rsidR="00D24C92">
        <w:rPr>
          <w:rFonts w:ascii="Times New Roman" w:hAnsi="Times New Roman" w:cs="Times New Roman"/>
          <w:sz w:val="28"/>
          <w:szCs w:val="28"/>
          <w:lang w:val="uk-UA"/>
        </w:rPr>
        <w:t>спрямований</w:t>
      </w:r>
      <w:r w:rsidRPr="00125324">
        <w:rPr>
          <w:rFonts w:ascii="Times New Roman" w:hAnsi="Times New Roman" w:cs="Times New Roman"/>
          <w:sz w:val="28"/>
          <w:szCs w:val="28"/>
          <w:lang w:val="uk-UA"/>
        </w:rPr>
        <w:t xml:space="preserve"> на вдоскона</w:t>
      </w:r>
      <w:r w:rsidR="003F3404" w:rsidRPr="00125324">
        <w:rPr>
          <w:rFonts w:ascii="Times New Roman" w:hAnsi="Times New Roman" w:cs="Times New Roman"/>
          <w:sz w:val="28"/>
          <w:szCs w:val="28"/>
          <w:lang w:val="uk-UA"/>
        </w:rPr>
        <w:t xml:space="preserve">лення дидактичної системи, всі </w:t>
      </w:r>
      <w:r w:rsidRPr="00125324">
        <w:rPr>
          <w:rFonts w:ascii="Times New Roman" w:hAnsi="Times New Roman" w:cs="Times New Roman"/>
          <w:sz w:val="28"/>
          <w:szCs w:val="28"/>
          <w:lang w:val="uk-UA"/>
        </w:rPr>
        <w:t>складники якої змінюються шляхом залучення до цих трансформацій прави</w:t>
      </w:r>
      <w:r w:rsidR="00997548" w:rsidRPr="00125324">
        <w:rPr>
          <w:rFonts w:ascii="Times New Roman" w:hAnsi="Times New Roman" w:cs="Times New Roman"/>
          <w:sz w:val="28"/>
          <w:szCs w:val="28"/>
          <w:lang w:val="uk-UA"/>
        </w:rPr>
        <w:t>л принципу фундаментальності, який</w:t>
      </w:r>
      <w:r w:rsidRPr="00125324">
        <w:rPr>
          <w:rFonts w:ascii="Times New Roman" w:hAnsi="Times New Roman" w:cs="Times New Roman"/>
          <w:sz w:val="28"/>
          <w:szCs w:val="28"/>
          <w:lang w:val="uk-UA"/>
        </w:rPr>
        <w:t xml:space="preserve"> </w:t>
      </w:r>
      <w:r w:rsidR="00D24C92">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системою умов проектування фундаментального освітнього простору вищої школи </w:t>
      </w:r>
      <w:r w:rsidRPr="007561C4">
        <w:rPr>
          <w:rFonts w:ascii="Times New Roman" w:hAnsi="Times New Roman" w:cs="Times New Roman"/>
          <w:sz w:val="28"/>
          <w:szCs w:val="28"/>
          <w:lang w:val="uk-UA"/>
        </w:rPr>
        <w:t>(</w:t>
      </w:r>
      <w:r w:rsidR="007561C4" w:rsidRPr="007561C4">
        <w:rPr>
          <w:rFonts w:ascii="Times New Roman" w:hAnsi="Times New Roman" w:cs="Times New Roman"/>
          <w:sz w:val="28"/>
          <w:szCs w:val="28"/>
          <w:lang w:val="uk-UA"/>
        </w:rPr>
        <w:t>А. Балаханов,</w:t>
      </w:r>
      <w:r w:rsidR="007561C4" w:rsidRPr="007561C4">
        <w:rPr>
          <w:rFonts w:ascii="Times New Roman" w:hAnsi="Times New Roman" w:cs="Times New Roman"/>
          <w:b/>
          <w:sz w:val="28"/>
          <w:szCs w:val="28"/>
          <w:lang w:val="uk-UA"/>
        </w:rPr>
        <w:t xml:space="preserve"> </w:t>
      </w:r>
      <w:r w:rsidRPr="00125324">
        <w:rPr>
          <w:rFonts w:ascii="Times New Roman" w:hAnsi="Times New Roman" w:cs="Times New Roman"/>
          <w:sz w:val="28"/>
          <w:szCs w:val="28"/>
          <w:lang w:val="uk-UA"/>
        </w:rPr>
        <w:t xml:space="preserve">С. Казанцев);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суттєве підвищення якості освіти і рівня освіченості майбутніх фахівців, що відбувається відповідно до зміни змістового наповнення навчальних предметів і оновлених методологічних підходів до реалізації </w:t>
      </w:r>
      <w:r w:rsidR="002167A8">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(В. Філіппов, В. Тихомиров</w:t>
      </w:r>
      <w:r w:rsidR="002167A8">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Л. Онищук);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спрямування на узагальнення та універсалізацію знань, створення спільної культури, розвиток узагальненого мислення й продуктивної вчинкової діяльності (Н. Садовніков);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освітній результат за діяльнісного і системного підходів, який відповідно до запропонованих підходів характеризує освіту як цілісну, взаємозв’язану систему з поєднанням най</w:t>
      </w:r>
      <w:r w:rsidR="00E214CE">
        <w:rPr>
          <w:rFonts w:ascii="Times New Roman" w:hAnsi="Times New Roman" w:cs="Times New Roman"/>
          <w:sz w:val="28"/>
          <w:szCs w:val="28"/>
          <w:lang w:val="uk-UA"/>
        </w:rPr>
        <w:t>біль</w:t>
      </w:r>
      <w:r w:rsidRPr="00125324">
        <w:rPr>
          <w:rFonts w:ascii="Times New Roman" w:hAnsi="Times New Roman" w:cs="Times New Roman"/>
          <w:sz w:val="28"/>
          <w:szCs w:val="28"/>
          <w:lang w:val="uk-UA"/>
        </w:rPr>
        <w:t>ших досягнень у сфері природничо-наукових і гуманітарних знань, тому фундаменталізацію освіти слід вибудовувати на основі діалогу двох культур (В.</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Тестов);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перехід на новий рівень розуміння світобудови, заснованого на гармонії, взаємозв’язку людини з довкіллям, де головна роль відводиться</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фундаментальним знанням </w:t>
      </w:r>
      <w:r w:rsidR="00A1388E" w:rsidRPr="00125324">
        <w:rPr>
          <w:rFonts w:ascii="Times New Roman" w:hAnsi="Times New Roman" w:cs="Times New Roman"/>
          <w:sz w:val="28"/>
          <w:szCs w:val="28"/>
          <w:lang w:val="uk-UA"/>
        </w:rPr>
        <w:t>в оволодінні методами пізнання та</w:t>
      </w:r>
      <w:r w:rsidRPr="00125324">
        <w:rPr>
          <w:rFonts w:ascii="Times New Roman" w:hAnsi="Times New Roman" w:cs="Times New Roman"/>
          <w:sz w:val="28"/>
          <w:szCs w:val="28"/>
          <w:lang w:val="uk-UA"/>
        </w:rPr>
        <w:t xml:space="preserve"> практичної діяльності, котрі сприяють усвідомленню природи освітніх явищ і убезпечують свободу особистості в здобутті та використанні нових знань (О. Пушкарьова); </w:t>
      </w:r>
    </w:p>
    <w:p w:rsidR="00ED0A60" w:rsidRPr="00125324" w:rsidRDefault="00ED0A60" w:rsidP="006A17AC">
      <w:pPr>
        <w:tabs>
          <w:tab w:val="left" w:pos="1372"/>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3683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пріоритетний напрям Болонського процесу та реформування національної системи вищої освіти, коли прискорення науково-технічного прогресу спричинює необхідність фундаменталізації навчання для швидкої адаптації фахівця в швидкозмінних соціальних умовах (С. Семеріков).</w:t>
      </w:r>
    </w:p>
    <w:p w:rsidR="00C17AB3" w:rsidRPr="00125324" w:rsidRDefault="00C17AB3" w:rsidP="006A17AC">
      <w:pPr>
        <w:pStyle w:val="a5"/>
        <w:spacing w:before="0" w:beforeAutospacing="0" w:after="0" w:afterAutospacing="0" w:line="360" w:lineRule="auto"/>
        <w:ind w:firstLine="709"/>
        <w:jc w:val="both"/>
        <w:rPr>
          <w:sz w:val="28"/>
          <w:szCs w:val="28"/>
          <w:lang w:val="uk-UA"/>
        </w:rPr>
      </w:pPr>
      <w:r w:rsidRPr="00125324">
        <w:rPr>
          <w:sz w:val="28"/>
          <w:szCs w:val="28"/>
          <w:lang w:val="uk-UA"/>
        </w:rPr>
        <w:t xml:space="preserve">Фундаментальний характер освіти висуває перед нею низку завдань. Вони </w:t>
      </w:r>
      <w:r w:rsidR="00764EBF">
        <w:rPr>
          <w:sz w:val="28"/>
          <w:szCs w:val="28"/>
          <w:lang w:val="uk-UA"/>
        </w:rPr>
        <w:t>спрямовані</w:t>
      </w:r>
      <w:r w:rsidRPr="00125324">
        <w:rPr>
          <w:sz w:val="28"/>
          <w:szCs w:val="28"/>
          <w:lang w:val="uk-UA"/>
        </w:rPr>
        <w:t>, як відзначає С. Гончаренко, на створення якнайкращого освітнього середовища для формування гнучкого багатогранного мислення, освоєння науково-інформаційної бази та сучасної методології осмислення реальності, формування внутрішньо-особистісної потреби в саморозвитку та самоосвіті впродовж життя індивіда [</w:t>
      </w:r>
      <w:r w:rsidR="00F432C3" w:rsidRPr="00125324">
        <w:rPr>
          <w:sz w:val="28"/>
          <w:szCs w:val="28"/>
          <w:lang w:val="uk-UA"/>
        </w:rPr>
        <w:t>97</w:t>
      </w:r>
      <w:r w:rsidRPr="00125324">
        <w:rPr>
          <w:sz w:val="28"/>
          <w:szCs w:val="28"/>
          <w:shd w:val="clear" w:color="auto" w:fill="FFFFFF"/>
          <w:lang w:val="uk-UA"/>
        </w:rPr>
        <w:t>, с. 2</w:t>
      </w:r>
      <w:r w:rsidR="0063683E" w:rsidRPr="00125324">
        <w:rPr>
          <w:sz w:val="28"/>
          <w:szCs w:val="28"/>
          <w:shd w:val="clear" w:color="auto" w:fill="FFFFFF"/>
          <w:lang w:val="uk-UA"/>
        </w:rPr>
        <w:t>–</w:t>
      </w:r>
      <w:r w:rsidRPr="00125324">
        <w:rPr>
          <w:sz w:val="28"/>
          <w:szCs w:val="28"/>
          <w:shd w:val="clear" w:color="auto" w:fill="FFFFFF"/>
          <w:lang w:val="uk-UA"/>
        </w:rPr>
        <w:t>5</w:t>
      </w:r>
      <w:r w:rsidRPr="00125324">
        <w:rPr>
          <w:sz w:val="28"/>
          <w:szCs w:val="28"/>
          <w:lang w:val="uk-UA"/>
        </w:rPr>
        <w:t>].</w:t>
      </w:r>
    </w:p>
    <w:p w:rsidR="00C17AB3" w:rsidRPr="00125324" w:rsidRDefault="00ED0A60" w:rsidP="006A17AC">
      <w:pPr>
        <w:pStyle w:val="a5"/>
        <w:spacing w:before="0" w:beforeAutospacing="0" w:after="0" w:afterAutospacing="0" w:line="360" w:lineRule="auto"/>
        <w:ind w:firstLine="709"/>
        <w:jc w:val="both"/>
        <w:rPr>
          <w:sz w:val="28"/>
          <w:szCs w:val="28"/>
          <w:lang w:val="uk-UA"/>
        </w:rPr>
      </w:pPr>
      <w:r w:rsidRPr="00125324">
        <w:rPr>
          <w:sz w:val="28"/>
          <w:szCs w:val="28"/>
          <w:lang w:val="uk-UA"/>
        </w:rPr>
        <w:t>Якщо спершу освіта сприймалася як міра передачі знань, то за новою освітньою концепцією ХХI</w:t>
      </w:r>
      <w:r w:rsidR="0063683E" w:rsidRPr="00125324">
        <w:rPr>
          <w:sz w:val="28"/>
          <w:szCs w:val="28"/>
          <w:lang w:val="uk-UA"/>
        </w:rPr>
        <w:t> </w:t>
      </w:r>
      <w:r w:rsidRPr="00125324">
        <w:rPr>
          <w:sz w:val="28"/>
          <w:szCs w:val="28"/>
          <w:lang w:val="uk-UA"/>
        </w:rPr>
        <w:t xml:space="preserve">ст. – це конструкція сталих </w:t>
      </w:r>
      <w:r w:rsidR="00921DD0">
        <w:rPr>
          <w:sz w:val="28"/>
          <w:szCs w:val="28"/>
          <w:lang w:val="uk-UA"/>
        </w:rPr>
        <w:t>інтеграційно</w:t>
      </w:r>
      <w:r w:rsidRPr="00125324">
        <w:rPr>
          <w:sz w:val="28"/>
          <w:szCs w:val="28"/>
          <w:lang w:val="uk-UA"/>
        </w:rPr>
        <w:t>-технологічних процесів, в основі яких лежать індивідуальні потреби та можливості студента</w:t>
      </w:r>
      <w:r w:rsidRPr="00125324">
        <w:rPr>
          <w:lang w:val="uk-UA"/>
        </w:rPr>
        <w:t xml:space="preserve"> [</w:t>
      </w:r>
      <w:r w:rsidR="00F432C3" w:rsidRPr="00125324">
        <w:rPr>
          <w:sz w:val="28"/>
          <w:szCs w:val="28"/>
          <w:lang w:val="uk-UA"/>
        </w:rPr>
        <w:t>115</w:t>
      </w:r>
      <w:r w:rsidR="003F3404" w:rsidRPr="00125324">
        <w:rPr>
          <w:sz w:val="28"/>
          <w:szCs w:val="28"/>
          <w:lang w:val="uk-UA"/>
        </w:rPr>
        <w:t>, с. </w:t>
      </w:r>
      <w:r w:rsidRPr="00125324">
        <w:rPr>
          <w:sz w:val="28"/>
          <w:szCs w:val="28"/>
          <w:lang w:val="uk-UA"/>
        </w:rPr>
        <w:t>24</w:t>
      </w:r>
      <w:r w:rsidRPr="00125324">
        <w:rPr>
          <w:lang w:val="uk-UA"/>
        </w:rPr>
        <w:t xml:space="preserve">]. </w:t>
      </w:r>
      <w:r w:rsidRPr="00125324">
        <w:rPr>
          <w:sz w:val="28"/>
          <w:szCs w:val="28"/>
          <w:lang w:val="uk-UA"/>
        </w:rPr>
        <w:t>За таких умов формується особистісно-компетентнісна зрілість майбутнього фахівця соціогуманітарної сфери, який після завершення навчання здатний самостійно вирішувати проблеми</w:t>
      </w:r>
      <w:r w:rsidR="00764EBF">
        <w:rPr>
          <w:sz w:val="28"/>
          <w:szCs w:val="28"/>
          <w:lang w:val="uk-UA"/>
        </w:rPr>
        <w:t>,</w:t>
      </w:r>
      <w:r w:rsidRPr="00125324">
        <w:rPr>
          <w:sz w:val="28"/>
          <w:szCs w:val="28"/>
          <w:lang w:val="uk-UA"/>
        </w:rPr>
        <w:t xml:space="preserve"> пов’язані із самовдосконаленням, самовираженням, саморозкриттям власного професійного життя та ефективно й цілеспрямовано впливати на розвиток громадянського суспільства і людства загалом</w:t>
      </w:r>
      <w:r w:rsidR="00F11DD6" w:rsidRPr="00125324">
        <w:rPr>
          <w:sz w:val="28"/>
          <w:szCs w:val="28"/>
          <w:lang w:val="uk-UA"/>
        </w:rPr>
        <w:t xml:space="preserve"> [</w:t>
      </w:r>
      <w:r w:rsidR="00F432C3" w:rsidRPr="00125324">
        <w:rPr>
          <w:sz w:val="28"/>
          <w:szCs w:val="28"/>
          <w:lang w:val="uk-UA"/>
        </w:rPr>
        <w:t>462</w:t>
      </w:r>
      <w:r w:rsidR="00F11DD6" w:rsidRPr="00125324">
        <w:rPr>
          <w:sz w:val="28"/>
          <w:szCs w:val="28"/>
          <w:lang w:val="uk-UA"/>
        </w:rPr>
        <w:t>, с. 232]</w:t>
      </w:r>
      <w:r w:rsidRPr="00125324">
        <w:rPr>
          <w:sz w:val="28"/>
          <w:szCs w:val="28"/>
          <w:lang w:val="uk-UA"/>
        </w:rPr>
        <w:t xml:space="preserve">. </w:t>
      </w:r>
    </w:p>
    <w:p w:rsidR="00ED0A60" w:rsidRPr="00125324" w:rsidRDefault="00A759A8" w:rsidP="006A17AC">
      <w:pPr>
        <w:pStyle w:val="a5"/>
        <w:spacing w:before="0" w:beforeAutospacing="0" w:after="0" w:afterAutospacing="0" w:line="360" w:lineRule="auto"/>
        <w:ind w:firstLine="709"/>
        <w:jc w:val="both"/>
        <w:rPr>
          <w:b/>
          <w:sz w:val="28"/>
          <w:szCs w:val="28"/>
          <w:lang w:val="uk-UA"/>
        </w:rPr>
      </w:pPr>
      <w:r w:rsidRPr="00125324">
        <w:rPr>
          <w:sz w:val="28"/>
          <w:szCs w:val="28"/>
          <w:lang w:val="uk-UA"/>
        </w:rPr>
        <w:t>Створення концепції ФПП МСП засобами ІТІТ пов’язане із соціальним замовленням суспільства на компетентнісного СП.</w:t>
      </w:r>
      <w:r w:rsidR="00C149E4" w:rsidRPr="00125324">
        <w:rPr>
          <w:sz w:val="28"/>
          <w:szCs w:val="28"/>
          <w:lang w:val="uk-UA"/>
        </w:rPr>
        <w:t xml:space="preserve"> Це питання розглядалося у наших публікаціях [</w:t>
      </w:r>
      <w:r w:rsidR="00F432C3" w:rsidRPr="00125324">
        <w:rPr>
          <w:sz w:val="28"/>
          <w:szCs w:val="28"/>
          <w:lang w:val="uk-UA"/>
        </w:rPr>
        <w:t>373</w:t>
      </w:r>
      <w:r w:rsidR="00C149E4" w:rsidRPr="00125324">
        <w:rPr>
          <w:sz w:val="28"/>
          <w:szCs w:val="28"/>
          <w:lang w:val="uk-UA"/>
        </w:rPr>
        <w:t xml:space="preserve">; </w:t>
      </w:r>
      <w:r w:rsidR="00F432C3" w:rsidRPr="00125324">
        <w:rPr>
          <w:sz w:val="28"/>
          <w:szCs w:val="28"/>
          <w:lang w:val="uk-UA"/>
        </w:rPr>
        <w:t>40</w:t>
      </w:r>
      <w:r w:rsidR="00E64C51">
        <w:rPr>
          <w:sz w:val="28"/>
          <w:szCs w:val="28"/>
          <w:lang w:val="uk-UA"/>
        </w:rPr>
        <w:t>6</w:t>
      </w:r>
      <w:r w:rsidR="00C149E4" w:rsidRPr="00125324">
        <w:rPr>
          <w:sz w:val="28"/>
          <w:szCs w:val="28"/>
          <w:lang w:val="uk-UA"/>
        </w:rPr>
        <w:t xml:space="preserve">]. </w:t>
      </w:r>
      <w:r w:rsidR="00ED0A60" w:rsidRPr="00125324">
        <w:rPr>
          <w:sz w:val="28"/>
          <w:szCs w:val="28"/>
          <w:lang w:val="uk-UA"/>
        </w:rPr>
        <w:t xml:space="preserve">Тому важливо окреслити концептуальні основи </w:t>
      </w:r>
      <w:r w:rsidR="00D67FEF" w:rsidRPr="00125324">
        <w:rPr>
          <w:sz w:val="28"/>
          <w:szCs w:val="28"/>
          <w:lang w:val="uk-UA"/>
        </w:rPr>
        <w:t>ФПП МСП</w:t>
      </w:r>
      <w:r w:rsidR="00C149E4" w:rsidRPr="00125324">
        <w:rPr>
          <w:sz w:val="28"/>
          <w:szCs w:val="28"/>
          <w:lang w:val="uk-UA"/>
        </w:rPr>
        <w:t>.</w:t>
      </w:r>
      <w:r w:rsidR="00ED0A60" w:rsidRPr="00125324">
        <w:rPr>
          <w:b/>
          <w:sz w:val="28"/>
          <w:szCs w:val="28"/>
          <w:lang w:val="uk-UA"/>
        </w:rPr>
        <w:t xml:space="preserve"> </w:t>
      </w:r>
    </w:p>
    <w:p w:rsidR="00A759A8" w:rsidRPr="00125324" w:rsidRDefault="00C149E4" w:rsidP="006A17AC">
      <w:pPr>
        <w:pStyle w:val="a5"/>
        <w:spacing w:before="0" w:beforeAutospacing="0" w:after="0" w:afterAutospacing="0" w:line="360" w:lineRule="auto"/>
        <w:ind w:firstLine="709"/>
        <w:jc w:val="both"/>
        <w:rPr>
          <w:sz w:val="28"/>
          <w:szCs w:val="28"/>
          <w:lang w:val="uk-UA"/>
        </w:rPr>
      </w:pPr>
      <w:r w:rsidRPr="00125324">
        <w:rPr>
          <w:sz w:val="28"/>
          <w:szCs w:val="28"/>
          <w:lang w:val="uk-UA"/>
        </w:rPr>
        <w:t>Мета</w:t>
      </w:r>
      <w:r w:rsidR="00A759A8" w:rsidRPr="00125324">
        <w:rPr>
          <w:sz w:val="28"/>
          <w:szCs w:val="28"/>
          <w:lang w:val="uk-UA"/>
        </w:rPr>
        <w:t xml:space="preserve"> концепції</w:t>
      </w:r>
      <w:r w:rsidR="005F2A31" w:rsidRPr="00125324">
        <w:rPr>
          <w:sz w:val="28"/>
          <w:szCs w:val="28"/>
          <w:lang w:val="uk-UA"/>
        </w:rPr>
        <w:t xml:space="preserve"> </w:t>
      </w:r>
      <w:r w:rsidRPr="00125324">
        <w:rPr>
          <w:sz w:val="28"/>
          <w:szCs w:val="28"/>
          <w:lang w:val="uk-UA"/>
        </w:rPr>
        <w:t>−</w:t>
      </w:r>
      <w:r w:rsidR="00A759A8" w:rsidRPr="00125324">
        <w:rPr>
          <w:sz w:val="28"/>
          <w:szCs w:val="28"/>
          <w:lang w:val="uk-UA"/>
        </w:rPr>
        <w:t xml:space="preserve"> забезпеч</w:t>
      </w:r>
      <w:r w:rsidRPr="00125324">
        <w:rPr>
          <w:sz w:val="28"/>
          <w:szCs w:val="28"/>
          <w:lang w:val="uk-UA"/>
        </w:rPr>
        <w:t>ити</w:t>
      </w:r>
      <w:r w:rsidR="00A759A8" w:rsidRPr="00125324">
        <w:rPr>
          <w:sz w:val="28"/>
          <w:szCs w:val="28"/>
          <w:lang w:val="uk-UA"/>
        </w:rPr>
        <w:t xml:space="preserve"> формування готовності МСП до роботи за фахом на засадах ФПП засобами </w:t>
      </w:r>
      <w:r w:rsidR="00E41FDB" w:rsidRPr="00125324">
        <w:rPr>
          <w:sz w:val="28"/>
          <w:szCs w:val="28"/>
          <w:lang w:val="uk-UA"/>
        </w:rPr>
        <w:t>ІТІТ</w:t>
      </w:r>
      <w:r w:rsidR="00A759A8" w:rsidRPr="00125324">
        <w:rPr>
          <w:sz w:val="28"/>
          <w:szCs w:val="28"/>
          <w:lang w:val="uk-UA"/>
        </w:rPr>
        <w:t xml:space="preserve"> ‒ </w:t>
      </w:r>
      <w:r w:rsidRPr="00125324">
        <w:rPr>
          <w:sz w:val="28"/>
          <w:szCs w:val="28"/>
          <w:lang w:val="uk-UA"/>
        </w:rPr>
        <w:t xml:space="preserve">передбачає </w:t>
      </w:r>
      <w:r w:rsidR="00A759A8" w:rsidRPr="00125324">
        <w:rPr>
          <w:sz w:val="28"/>
          <w:szCs w:val="28"/>
          <w:lang w:val="uk-UA"/>
        </w:rPr>
        <w:t>формул</w:t>
      </w:r>
      <w:r w:rsidRPr="00125324">
        <w:rPr>
          <w:sz w:val="28"/>
          <w:szCs w:val="28"/>
          <w:lang w:val="uk-UA"/>
        </w:rPr>
        <w:t>ювання</w:t>
      </w:r>
      <w:r w:rsidR="00A759A8" w:rsidRPr="00125324">
        <w:rPr>
          <w:sz w:val="28"/>
          <w:szCs w:val="28"/>
          <w:lang w:val="uk-UA"/>
        </w:rPr>
        <w:t xml:space="preserve"> </w:t>
      </w:r>
      <w:r w:rsidRPr="00125324">
        <w:rPr>
          <w:sz w:val="28"/>
          <w:szCs w:val="28"/>
          <w:lang w:val="uk-UA"/>
        </w:rPr>
        <w:t>найважливіших</w:t>
      </w:r>
      <w:r w:rsidR="00A759A8" w:rsidRPr="00125324">
        <w:rPr>
          <w:sz w:val="28"/>
          <w:szCs w:val="28"/>
          <w:lang w:val="uk-UA"/>
        </w:rPr>
        <w:t xml:space="preserve"> завдан</w:t>
      </w:r>
      <w:r w:rsidRPr="00125324">
        <w:rPr>
          <w:sz w:val="28"/>
          <w:szCs w:val="28"/>
          <w:lang w:val="uk-UA"/>
        </w:rPr>
        <w:t>ь</w:t>
      </w:r>
      <w:r w:rsidR="00A759A8" w:rsidRPr="00125324">
        <w:rPr>
          <w:sz w:val="28"/>
          <w:szCs w:val="28"/>
          <w:lang w:val="uk-UA"/>
        </w:rPr>
        <w:t xml:space="preserve">, які стоять перед </w:t>
      </w:r>
      <w:r w:rsidR="00A759A8" w:rsidRPr="00125324">
        <w:rPr>
          <w:sz w:val="28"/>
          <w:szCs w:val="28"/>
          <w:lang w:val="uk-UA" w:eastAsia="uk-UA"/>
        </w:rPr>
        <w:t>ФПП МСП</w:t>
      </w:r>
      <w:r w:rsidRPr="00125324">
        <w:rPr>
          <w:sz w:val="28"/>
          <w:szCs w:val="28"/>
          <w:lang w:val="uk-UA" w:eastAsia="uk-UA"/>
        </w:rPr>
        <w:t xml:space="preserve"> (рис.</w:t>
      </w:r>
      <w:r w:rsidR="0063683E" w:rsidRPr="00125324">
        <w:rPr>
          <w:sz w:val="28"/>
          <w:szCs w:val="28"/>
          <w:lang w:val="uk-UA" w:eastAsia="uk-UA"/>
        </w:rPr>
        <w:t> </w:t>
      </w:r>
      <w:r w:rsidRPr="00125324">
        <w:rPr>
          <w:sz w:val="28"/>
          <w:szCs w:val="28"/>
          <w:lang w:val="uk-UA" w:eastAsia="uk-UA"/>
        </w:rPr>
        <w:t>4.1)</w:t>
      </w:r>
      <w:r w:rsidR="00E41FDB" w:rsidRPr="00125324">
        <w:rPr>
          <w:sz w:val="28"/>
          <w:szCs w:val="28"/>
          <w:lang w:val="uk-UA"/>
        </w:rPr>
        <w:t>.</w:t>
      </w:r>
      <w:r w:rsidR="003051D3" w:rsidRPr="00125324">
        <w:rPr>
          <w:sz w:val="28"/>
          <w:szCs w:val="28"/>
          <w:lang w:val="uk-UA"/>
        </w:rPr>
        <w:t xml:space="preserve"> </w:t>
      </w:r>
      <w:r w:rsidR="00A759A8" w:rsidRPr="00125324">
        <w:rPr>
          <w:sz w:val="28"/>
          <w:szCs w:val="28"/>
          <w:lang w:val="uk-UA"/>
        </w:rPr>
        <w:t>Реалізація мети передбача</w:t>
      </w:r>
      <w:r w:rsidR="00997548" w:rsidRPr="00125324">
        <w:rPr>
          <w:sz w:val="28"/>
          <w:szCs w:val="28"/>
          <w:lang w:val="uk-UA"/>
        </w:rPr>
        <w:t>є</w:t>
      </w:r>
      <w:r w:rsidR="00A759A8" w:rsidRPr="00125324">
        <w:rPr>
          <w:sz w:val="28"/>
          <w:szCs w:val="28"/>
          <w:lang w:val="uk-UA"/>
        </w:rPr>
        <w:t xml:space="preserve"> розв’язання таких завдань:</w:t>
      </w:r>
    </w:p>
    <w:p w:rsidR="00A759A8" w:rsidRPr="00125324" w:rsidRDefault="00A759A8" w:rsidP="006A17AC">
      <w:pPr>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1. На основі здійсненого теоретико-методологічного аналізу вітчизняного і закордонного досвіду визначити особливості фундаменталізації та інноватизації професійної підготовки МСП в ЗВО.</w:t>
      </w:r>
    </w:p>
    <w:p w:rsidR="00A759A8" w:rsidRPr="00125324" w:rsidRDefault="00A759A8" w:rsidP="006A17AC">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2. Схарактеризувати напрями ФПП МСП засобами інноваційних технологій.</w:t>
      </w:r>
    </w:p>
    <w:p w:rsidR="00A759A8" w:rsidRPr="00125324" w:rsidRDefault="00A759A8" w:rsidP="006A17AC">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3. Обґрунтувати концептуальні основи ФПП МСП на засадах інтеграції інноваційних ПТ.</w:t>
      </w:r>
    </w:p>
    <w:p w:rsidR="00A759A8" w:rsidRPr="00125324" w:rsidRDefault="00A759A8" w:rsidP="006A17AC">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4. Розробити та довести доцільність використання ІТІТ в умовах ФПП МСП у ЗВО.</w:t>
      </w:r>
    </w:p>
    <w:p w:rsidR="00A759A8" w:rsidRPr="00125324" w:rsidRDefault="00A759A8" w:rsidP="006A17AC">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5. Уточнити компоненти, критерії, показники та рівні готовності майбутніх фахівців до діяльності за фахом шляхом зреалізування визначених педагогічних умов ФПП МСП засобами ІТІТ.</w:t>
      </w:r>
    </w:p>
    <w:p w:rsidR="00A759A8" w:rsidRPr="00125324" w:rsidRDefault="00A759A8" w:rsidP="006A17AC">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 xml:space="preserve">6. Теоретично обґрунтувати авторську </w:t>
      </w:r>
      <w:r w:rsidR="00997548" w:rsidRPr="00125324">
        <w:rPr>
          <w:rFonts w:ascii="Times New Roman" w:eastAsia="Times New Roman" w:hAnsi="Times New Roman" w:cs="Times New Roman"/>
          <w:sz w:val="28"/>
          <w:szCs w:val="28"/>
          <w:lang w:val="uk-UA"/>
        </w:rPr>
        <w:t xml:space="preserve">педагогічну </w:t>
      </w:r>
      <w:r w:rsidRPr="00125324">
        <w:rPr>
          <w:rFonts w:ascii="Times New Roman" w:eastAsia="Times New Roman" w:hAnsi="Times New Roman" w:cs="Times New Roman"/>
          <w:sz w:val="28"/>
          <w:szCs w:val="28"/>
          <w:lang w:val="uk-UA"/>
        </w:rPr>
        <w:t>систему ФПП МСП засобами ІТІТ та розробити її структурно-функціональну модель.</w:t>
      </w:r>
      <w:r w:rsidR="005F2A31" w:rsidRPr="00125324">
        <w:rPr>
          <w:rFonts w:ascii="Times New Roman" w:eastAsia="Times New Roman" w:hAnsi="Times New Roman" w:cs="Times New Roman"/>
          <w:sz w:val="28"/>
          <w:szCs w:val="28"/>
          <w:lang w:val="uk-UA"/>
        </w:rPr>
        <w:t xml:space="preserve"> </w:t>
      </w:r>
    </w:p>
    <w:p w:rsidR="00997548" w:rsidRPr="00125324" w:rsidRDefault="00997548" w:rsidP="006A17AC">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125324">
        <w:rPr>
          <w:rFonts w:ascii="Times New Roman" w:eastAsia="Times New Roman" w:hAnsi="Times New Roman" w:cs="Times New Roman"/>
          <w:sz w:val="28"/>
          <w:szCs w:val="28"/>
          <w:lang w:val="uk-UA"/>
        </w:rPr>
        <w:t>7. Експериментальн</w:t>
      </w:r>
      <w:r w:rsidR="00764EBF">
        <w:rPr>
          <w:rFonts w:ascii="Times New Roman" w:eastAsia="Times New Roman" w:hAnsi="Times New Roman" w:cs="Times New Roman"/>
          <w:sz w:val="28"/>
          <w:szCs w:val="28"/>
          <w:lang w:val="uk-UA"/>
        </w:rPr>
        <w:t>о</w:t>
      </w:r>
      <w:r w:rsidRPr="00125324">
        <w:rPr>
          <w:rFonts w:ascii="Times New Roman" w:eastAsia="Times New Roman" w:hAnsi="Times New Roman" w:cs="Times New Roman"/>
          <w:sz w:val="28"/>
          <w:szCs w:val="28"/>
          <w:lang w:val="uk-UA"/>
        </w:rPr>
        <w:t xml:space="preserve"> перевірити дієвість педагогічної системи</w:t>
      </w:r>
      <w:r w:rsidR="005F2A31" w:rsidRPr="00125324">
        <w:rPr>
          <w:rFonts w:ascii="Times New Roman" w:eastAsia="Times New Roman" w:hAnsi="Times New Roman" w:cs="Times New Roman"/>
          <w:sz w:val="28"/>
          <w:szCs w:val="28"/>
          <w:lang w:val="uk-UA"/>
        </w:rPr>
        <w:t xml:space="preserve"> </w:t>
      </w:r>
      <w:r w:rsidRPr="00125324">
        <w:rPr>
          <w:rFonts w:ascii="Times New Roman" w:eastAsia="Times New Roman" w:hAnsi="Times New Roman" w:cs="Times New Roman"/>
          <w:sz w:val="28"/>
          <w:szCs w:val="28"/>
          <w:lang w:val="uk-UA"/>
        </w:rPr>
        <w:t>ФПП МСП засобами ІТІТ в ЗВО.</w:t>
      </w:r>
    </w:p>
    <w:p w:rsidR="008420FE" w:rsidRPr="00125324" w:rsidRDefault="00E41FDB" w:rsidP="006A17AC">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Концепція ФПП МСП засобами ІТІТ реалізовувалася на методологічному, теоретичному, методичному та практичному рівнях. </w:t>
      </w:r>
      <w:r w:rsidR="003B494F" w:rsidRPr="00125324">
        <w:rPr>
          <w:rFonts w:ascii="Times New Roman" w:hAnsi="Times New Roman" w:cs="Times New Roman"/>
          <w:sz w:val="28"/>
          <w:szCs w:val="28"/>
          <w:lang w:val="uk-UA"/>
        </w:rPr>
        <w:t xml:space="preserve">На методологічному рівні </w:t>
      </w:r>
      <w:r w:rsidR="008420FE" w:rsidRPr="00125324">
        <w:rPr>
          <w:rFonts w:ascii="Times New Roman" w:hAnsi="Times New Roman" w:cs="Times New Roman"/>
          <w:sz w:val="28"/>
          <w:szCs w:val="28"/>
          <w:lang w:val="uk-UA"/>
        </w:rPr>
        <w:t xml:space="preserve">нами </w:t>
      </w:r>
      <w:r w:rsidR="00251842" w:rsidRPr="00125324">
        <w:rPr>
          <w:rFonts w:ascii="Times New Roman" w:hAnsi="Times New Roman" w:cs="Times New Roman"/>
          <w:sz w:val="28"/>
          <w:szCs w:val="28"/>
          <w:lang w:val="uk-UA"/>
        </w:rPr>
        <w:t>здійснено</w:t>
      </w:r>
      <w:r w:rsidR="008420FE" w:rsidRPr="00125324">
        <w:rPr>
          <w:rFonts w:ascii="Times New Roman" w:hAnsi="Times New Roman" w:cs="Times New Roman"/>
          <w:sz w:val="28"/>
          <w:szCs w:val="28"/>
          <w:lang w:val="uk-UA"/>
        </w:rPr>
        <w:t>:</w:t>
      </w:r>
    </w:p>
    <w:p w:rsidR="003051D3" w:rsidRPr="00125324" w:rsidRDefault="00C83A07" w:rsidP="00A759A8">
      <w:pPr>
        <w:widowControl w:val="0"/>
        <w:spacing w:after="0" w:line="360" w:lineRule="auto"/>
        <w:ind w:firstLine="567"/>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 xml:space="preserve"> </w:t>
      </w:r>
    </w:p>
    <w:tbl>
      <w:tblPr>
        <w:tblStyle w:val="af"/>
        <w:tblW w:w="0" w:type="auto"/>
        <w:tblInd w:w="2660" w:type="dxa"/>
        <w:tblLook w:val="04A0" w:firstRow="1" w:lastRow="0" w:firstColumn="1" w:lastColumn="0" w:noHBand="0" w:noVBand="1"/>
      </w:tblPr>
      <w:tblGrid>
        <w:gridCol w:w="3402"/>
      </w:tblGrid>
      <w:tr w:rsidR="00ED0A60" w:rsidRPr="00125324" w:rsidTr="00ED0A60">
        <w:tc>
          <w:tcPr>
            <w:tcW w:w="3402" w:type="dxa"/>
          </w:tcPr>
          <w:p w:rsidR="00ED0A60" w:rsidRPr="00125324" w:rsidRDefault="005F2A31" w:rsidP="00ED0A60">
            <w:pPr>
              <w:jc w:val="center"/>
              <w:rPr>
                <w:rFonts w:ascii="Times New Roman" w:hAnsi="Times New Roman" w:cs="Times New Roman"/>
                <w:sz w:val="28"/>
                <w:szCs w:val="28"/>
                <w:lang w:val="uk-UA"/>
              </w:rPr>
            </w:pPr>
            <w:r w:rsidRPr="00125324">
              <w:rPr>
                <w:rFonts w:ascii="Times New Roman" w:eastAsia="Times New Roman" w:hAnsi="Times New Roman" w:cs="Times New Roman"/>
                <w:sz w:val="28"/>
                <w:szCs w:val="28"/>
                <w:lang w:val="uk-UA"/>
              </w:rPr>
              <w:t xml:space="preserve"> </w:t>
            </w:r>
            <w:r w:rsidR="00256A8B">
              <w:rPr>
                <w:rFonts w:ascii="Times New Roman" w:hAnsi="Times New Roman" w:cs="Times New Roman"/>
                <w:b/>
                <w:noProof/>
                <w:sz w:val="24"/>
                <w:szCs w:val="24"/>
                <w:lang w:val="uk-UA" w:eastAsia="uk-UA"/>
              </w:rPr>
              <w:pict>
                <v:shape id="_x0000_s1134" type="#_x0000_t32" style="position:absolute;left:0;text-align:left;margin-left:313.8pt;margin-top:8pt;width:0;height:508.85pt;z-index:251759616;mso-position-horizontal-relative:text;mso-position-vertical-relative:text" o:connectortype="straight"/>
              </w:pict>
            </w:r>
            <w:r w:rsidR="00256A8B">
              <w:rPr>
                <w:rFonts w:ascii="Times New Roman" w:hAnsi="Times New Roman" w:cs="Times New Roman"/>
                <w:b/>
                <w:noProof/>
                <w:sz w:val="24"/>
                <w:szCs w:val="24"/>
                <w:lang w:val="uk-UA" w:eastAsia="uk-UA"/>
              </w:rPr>
              <w:pict>
                <v:shape id="_x0000_s1133" type="#_x0000_t32" style="position:absolute;left:0;text-align:left;margin-left:167.1pt;margin-top:8pt;width:146.7pt;height:0;z-index:251758592;mso-position-horizontal-relative:text;mso-position-vertical-relative:text" o:connectortype="straight"/>
              </w:pict>
            </w:r>
            <w:r w:rsidR="00256A8B">
              <w:rPr>
                <w:rFonts w:ascii="Times New Roman" w:hAnsi="Times New Roman" w:cs="Times New Roman"/>
                <w:b/>
                <w:noProof/>
                <w:sz w:val="24"/>
                <w:szCs w:val="24"/>
                <w:lang w:val="uk-UA" w:eastAsia="uk-UA"/>
              </w:rPr>
              <w:pict>
                <v:shape id="_x0000_s1132" type="#_x0000_t32" style="position:absolute;left:0;text-align:left;margin-left:-148.75pt;margin-top:8pt;width:143.3pt;height:0;flip:x;z-index:251757568;mso-position-horizontal-relative:text;mso-position-vertical-relative:text" o:connectortype="straight"/>
              </w:pict>
            </w:r>
            <w:r w:rsidR="00256A8B">
              <w:rPr>
                <w:rFonts w:ascii="Times New Roman" w:hAnsi="Times New Roman" w:cs="Times New Roman"/>
                <w:b/>
                <w:noProof/>
                <w:sz w:val="24"/>
                <w:szCs w:val="24"/>
                <w:lang w:val="uk-UA" w:eastAsia="uk-UA"/>
              </w:rPr>
              <w:pict>
                <v:shape id="_x0000_s1128" type="#_x0000_t32" style="position:absolute;left:0;text-align:left;margin-left:-148.75pt;margin-top:8pt;width:0;height:514.6pt;z-index:251753472;mso-position-horizontal-relative:text;mso-position-vertical-relative:text" o:connectortype="straight"/>
              </w:pict>
            </w:r>
            <w:r w:rsidR="00ED0A60" w:rsidRPr="00125324">
              <w:rPr>
                <w:rFonts w:ascii="Times New Roman" w:hAnsi="Times New Roman" w:cs="Times New Roman"/>
                <w:b/>
                <w:sz w:val="24"/>
                <w:szCs w:val="24"/>
                <w:lang w:val="uk-UA"/>
              </w:rPr>
              <w:t>Мета концепції ФПП МСП</w:t>
            </w:r>
          </w:p>
        </w:tc>
      </w:tr>
    </w:tbl>
    <w:p w:rsidR="00ED0A60" w:rsidRPr="00125324" w:rsidRDefault="00256A8B" w:rsidP="00ED0A6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pict>
          <v:shape id="_x0000_s1120" type="#_x0000_t67" style="position:absolute;left:0;text-align:left;margin-left:197.5pt;margin-top:1.6pt;width:17.7pt;height:70pt;z-index:251745280;mso-position-horizontal-relative:text;mso-position-vertical-relative:text">
            <v:textbox style="layout-flow:vertical-ideographic"/>
          </v:shape>
        </w:pict>
      </w:r>
      <w:r>
        <w:rPr>
          <w:rFonts w:ascii="Times New Roman" w:hAnsi="Times New Roman" w:cs="Times New Roman"/>
          <w:b/>
          <w:noProof/>
          <w:sz w:val="28"/>
          <w:szCs w:val="28"/>
          <w:lang w:val="uk-UA" w:eastAsia="uk-UA"/>
        </w:rPr>
        <w:pict>
          <v:shape id="_x0000_s1089" type="#_x0000_t32" style="position:absolute;left:0;text-align:left;margin-left:205.65pt;margin-top:1.6pt;width:171.85pt;height:24.4pt;z-index:251713536;mso-position-horizontal-relative:text;mso-position-vertical-relative:text" o:connectortype="straight">
            <v:stroke endarrow="block"/>
          </v:shape>
        </w:pict>
      </w:r>
      <w:r>
        <w:rPr>
          <w:rFonts w:ascii="Times New Roman" w:hAnsi="Times New Roman" w:cs="Times New Roman"/>
          <w:b/>
          <w:noProof/>
          <w:sz w:val="28"/>
          <w:szCs w:val="28"/>
          <w:lang w:val="uk-UA" w:eastAsia="uk-UA"/>
        </w:rPr>
        <w:pict>
          <v:shape id="_x0000_s1088" type="#_x0000_t32" style="position:absolute;left:0;text-align:left;margin-left:65.05pt;margin-top:1.6pt;width:140.6pt;height:24.4pt;flip:x;z-index:251712512;mso-position-horizontal-relative:text;mso-position-vertical-relative:text" o:connectortype="straight">
            <v:stroke endarrow="block"/>
          </v:shape>
        </w:pict>
      </w:r>
    </w:p>
    <w:p w:rsidR="00ED0A60" w:rsidRPr="00125324" w:rsidRDefault="00256A8B" w:rsidP="00ED0A60">
      <w:pPr>
        <w:spacing w:after="0" w:line="360" w:lineRule="auto"/>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pict>
          <v:rect id="_x0000_s1086" style="position:absolute;left:0;text-align:left;margin-left:227.4pt;margin-top:5.3pt;width:213.95pt;height:19pt;z-index:251710464">
            <v:textbox style="mso-next-textbox:#_x0000_s1086">
              <w:txbxContent>
                <w:p w:rsidR="0037079D" w:rsidRPr="00423D4E" w:rsidRDefault="0037079D" w:rsidP="00ED0A60">
                  <w:pPr>
                    <w:jc w:val="center"/>
                    <w:rPr>
                      <w:rFonts w:ascii="Times New Roman" w:hAnsi="Times New Roman" w:cs="Times New Roman"/>
                      <w:szCs w:val="24"/>
                    </w:rPr>
                  </w:pPr>
                  <w:r w:rsidRPr="00423D4E">
                    <w:rPr>
                      <w:rFonts w:ascii="Times New Roman" w:hAnsi="Times New Roman" w:cs="Times New Roman"/>
                      <w:szCs w:val="24"/>
                      <w:lang w:val="uk-UA"/>
                    </w:rPr>
                    <w:t>Методологічні</w:t>
                  </w:r>
                  <w:r w:rsidRPr="00423D4E">
                    <w:rPr>
                      <w:rFonts w:ascii="Times New Roman" w:hAnsi="Times New Roman" w:cs="Times New Roman"/>
                      <w:szCs w:val="24"/>
                    </w:rPr>
                    <w:t xml:space="preserve"> підходи до ФПП МСП</w:t>
                  </w:r>
                </w:p>
              </w:txbxContent>
            </v:textbox>
          </v:rect>
        </w:pict>
      </w:r>
      <w:r>
        <w:rPr>
          <w:rFonts w:ascii="Times New Roman" w:hAnsi="Times New Roman" w:cs="Times New Roman"/>
          <w:b/>
          <w:noProof/>
          <w:sz w:val="28"/>
          <w:szCs w:val="28"/>
          <w:lang w:val="uk-UA" w:eastAsia="uk-UA"/>
        </w:rPr>
        <w:pict>
          <v:rect id="_x0000_s1087" style="position:absolute;left:0;text-align:left;margin-left:2.55pt;margin-top:5.3pt;width:182.05pt;height:19pt;z-index:251711488">
            <v:textbox style="mso-next-textbox:#_x0000_s1087">
              <w:txbxContent>
                <w:p w:rsidR="0037079D" w:rsidRPr="00423D4E" w:rsidRDefault="0037079D" w:rsidP="00ED0A60">
                  <w:pPr>
                    <w:jc w:val="center"/>
                    <w:rPr>
                      <w:rFonts w:ascii="Times New Roman" w:hAnsi="Times New Roman" w:cs="Times New Roman"/>
                      <w:szCs w:val="24"/>
                    </w:rPr>
                  </w:pPr>
                  <w:r w:rsidRPr="00423D4E">
                    <w:rPr>
                      <w:rFonts w:ascii="Times New Roman" w:hAnsi="Times New Roman" w:cs="Times New Roman"/>
                      <w:szCs w:val="24"/>
                    </w:rPr>
                    <w:t>Завдання концепції ФПП МСП</w:t>
                  </w:r>
                </w:p>
              </w:txbxContent>
            </v:textbox>
          </v:rect>
        </w:pict>
      </w:r>
      <w:r w:rsidR="00ED0A60" w:rsidRPr="00125324">
        <w:rPr>
          <w:rFonts w:ascii="Times New Roman" w:hAnsi="Times New Roman" w:cs="Times New Roman"/>
          <w:b/>
          <w:sz w:val="28"/>
          <w:szCs w:val="28"/>
          <w:lang w:val="uk-UA"/>
        </w:rPr>
        <w:tab/>
      </w:r>
    </w:p>
    <w:p w:rsidR="00ED0A60" w:rsidRPr="00125324" w:rsidRDefault="00256A8B" w:rsidP="00ED0A6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pict>
          <v:shape id="_x0000_s1136" type="#_x0000_t32" style="position:absolute;left:0;text-align:left;margin-left:260pt;margin-top:.15pt;width:81.5pt;height:23.15pt;flip:x;z-index:251761664" o:connectortype="straight">
            <v:stroke endarrow="block"/>
          </v:shape>
        </w:pict>
      </w:r>
      <w:r>
        <w:rPr>
          <w:rFonts w:ascii="Times New Roman" w:hAnsi="Times New Roman" w:cs="Times New Roman"/>
          <w:b/>
          <w:noProof/>
          <w:sz w:val="28"/>
          <w:szCs w:val="28"/>
          <w:lang w:val="uk-UA" w:eastAsia="uk-UA"/>
        </w:rPr>
        <w:pict>
          <v:rect id="_x0000_s1090" style="position:absolute;left:0;text-align:left;margin-left:48.75pt;margin-top:23.3pt;width:317.2pt;height:23.75pt;z-index:251714560">
            <v:textbox style="mso-next-textbox:#_x0000_s1090">
              <w:txbxContent>
                <w:p w:rsidR="0037079D" w:rsidRPr="00FC1139" w:rsidRDefault="0037079D" w:rsidP="00ED0A60">
                  <w:pPr>
                    <w:jc w:val="center"/>
                    <w:rPr>
                      <w:rFonts w:ascii="Times New Roman" w:hAnsi="Times New Roman" w:cs="Times New Roman"/>
                      <w:b/>
                      <w:sz w:val="24"/>
                      <w:szCs w:val="24"/>
                    </w:rPr>
                  </w:pPr>
                  <w:r w:rsidRPr="00FC1139">
                    <w:rPr>
                      <w:rFonts w:ascii="Times New Roman" w:hAnsi="Times New Roman" w:cs="Times New Roman"/>
                      <w:b/>
                      <w:sz w:val="24"/>
                      <w:szCs w:val="24"/>
                    </w:rPr>
                    <w:t xml:space="preserve">Формування </w:t>
                  </w:r>
                  <w:r>
                    <w:rPr>
                      <w:rFonts w:ascii="Times New Roman" w:hAnsi="Times New Roman" w:cs="Times New Roman"/>
                      <w:b/>
                      <w:sz w:val="24"/>
                      <w:szCs w:val="24"/>
                    </w:rPr>
                    <w:t xml:space="preserve">інтегративного </w:t>
                  </w:r>
                  <w:r w:rsidRPr="00FC1139">
                    <w:rPr>
                      <w:rFonts w:ascii="Times New Roman" w:hAnsi="Times New Roman" w:cs="Times New Roman"/>
                      <w:b/>
                      <w:sz w:val="24"/>
                      <w:szCs w:val="24"/>
                    </w:rPr>
                    <w:t>змісту професійної освіти</w:t>
                  </w:r>
                </w:p>
              </w:txbxContent>
            </v:textbox>
          </v:rect>
        </w:pict>
      </w:r>
      <w:r>
        <w:rPr>
          <w:rFonts w:ascii="Times New Roman" w:hAnsi="Times New Roman" w:cs="Times New Roman"/>
          <w:b/>
          <w:noProof/>
          <w:sz w:val="28"/>
          <w:szCs w:val="28"/>
          <w:lang w:val="uk-UA" w:eastAsia="uk-UA"/>
        </w:rPr>
        <w:pict>
          <v:shape id="_x0000_s1091" type="#_x0000_t32" style="position:absolute;left:0;text-align:left;margin-left:85.45pt;margin-top:.15pt;width:76.75pt;height:23.15pt;z-index:251715584" o:connectortype="straight">
            <v:stroke endarrow="block"/>
          </v:shape>
        </w:pict>
      </w:r>
    </w:p>
    <w:p w:rsidR="00ED0A60" w:rsidRPr="00125324" w:rsidRDefault="00256A8B" w:rsidP="00ED0A6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pict>
          <v:shape id="_x0000_s1102" type="#_x0000_t32" style="position:absolute;left:0;text-align:left;margin-left:94.95pt;margin-top:22.9pt;width:89.65pt;height:34.2pt;flip:x;z-index:251726848" o:connectortype="straight">
            <v:stroke endarrow="block"/>
          </v:shape>
        </w:pict>
      </w:r>
      <w:r>
        <w:rPr>
          <w:rFonts w:ascii="Times New Roman" w:hAnsi="Times New Roman" w:cs="Times New Roman"/>
          <w:b/>
          <w:noProof/>
          <w:sz w:val="28"/>
          <w:szCs w:val="28"/>
          <w:lang w:val="uk-UA" w:eastAsia="uk-UA"/>
        </w:rPr>
        <w:pict>
          <v:shape id="_x0000_s1103" type="#_x0000_t32" style="position:absolute;left:0;text-align:left;margin-left:19.55pt;margin-top:22.9pt;width:163pt;height:34.2pt;flip:x;z-index:251727872" o:connectortype="straight">
            <v:stroke endarrow="block"/>
          </v:shape>
        </w:pict>
      </w:r>
      <w:r>
        <w:rPr>
          <w:rFonts w:ascii="Times New Roman" w:hAnsi="Times New Roman" w:cs="Times New Roman"/>
          <w:b/>
          <w:noProof/>
          <w:sz w:val="28"/>
          <w:szCs w:val="28"/>
          <w:lang w:val="uk-UA" w:eastAsia="uk-UA"/>
        </w:rPr>
        <w:pict>
          <v:shape id="_x0000_s1100" type="#_x0000_t32" style="position:absolute;left:0;text-align:left;margin-left:187.9pt;margin-top:22.9pt;width:205.8pt;height:34.2pt;z-index:251724800" o:connectortype="straight">
            <v:stroke endarrow="block"/>
          </v:shape>
        </w:pict>
      </w:r>
      <w:r>
        <w:rPr>
          <w:rFonts w:ascii="Times New Roman" w:hAnsi="Times New Roman" w:cs="Times New Roman"/>
          <w:b/>
          <w:noProof/>
          <w:sz w:val="28"/>
          <w:szCs w:val="28"/>
          <w:lang w:val="uk-UA" w:eastAsia="uk-UA"/>
        </w:rPr>
        <w:pict>
          <v:shape id="_x0000_s1101" type="#_x0000_t32" style="position:absolute;left:0;text-align:left;margin-left:182.55pt;margin-top:22.9pt;width:138.15pt;height:34.2pt;z-index:251725824" o:connectortype="straight">
            <v:stroke endarrow="block"/>
          </v:shape>
        </w:pict>
      </w:r>
      <w:r>
        <w:rPr>
          <w:rFonts w:ascii="Times New Roman" w:hAnsi="Times New Roman" w:cs="Times New Roman"/>
          <w:b/>
          <w:noProof/>
          <w:sz w:val="28"/>
          <w:szCs w:val="28"/>
          <w:lang w:val="uk-UA" w:eastAsia="uk-UA"/>
        </w:rPr>
        <w:pict>
          <v:shape id="_x0000_s1099" type="#_x0000_t32" style="position:absolute;left:0;text-align:left;margin-left:184.6pt;margin-top:22.9pt;width:77pt;height:35pt;z-index:251723776" o:connectortype="straight">
            <v:stroke endarrow="block"/>
          </v:shape>
        </w:pict>
      </w:r>
      <w:r>
        <w:rPr>
          <w:rFonts w:ascii="Times New Roman" w:hAnsi="Times New Roman" w:cs="Times New Roman"/>
          <w:b/>
          <w:noProof/>
          <w:sz w:val="28"/>
          <w:szCs w:val="28"/>
          <w:lang w:val="uk-UA" w:eastAsia="uk-UA"/>
        </w:rPr>
        <w:pict>
          <v:shape id="_x0000_s1098" type="#_x0000_t32" style="position:absolute;left:0;text-align:left;margin-left:162.2pt;margin-top:22.9pt;width:22.4pt;height:34.2pt;flip:x;z-index:251722752" o:connectortype="straight">
            <v:stroke endarrow="block"/>
          </v:shape>
        </w:pict>
      </w:r>
    </w:p>
    <w:p w:rsidR="00ED0A60" w:rsidRPr="00125324" w:rsidRDefault="00E37636" w:rsidP="00E37636">
      <w:pPr>
        <w:spacing w:after="0" w:line="360" w:lineRule="auto"/>
        <w:ind w:left="708"/>
        <w:rPr>
          <w:rFonts w:ascii="Times New Roman" w:hAnsi="Times New Roman" w:cs="Times New Roman"/>
          <w:i/>
          <w:sz w:val="24"/>
          <w:szCs w:val="24"/>
          <w:lang w:val="uk-UA"/>
        </w:rPr>
      </w:pPr>
      <w:r w:rsidRPr="00125324">
        <w:rPr>
          <w:rFonts w:ascii="Times New Roman" w:hAnsi="Times New Roman" w:cs="Times New Roman"/>
          <w:i/>
          <w:sz w:val="24"/>
          <w:szCs w:val="24"/>
          <w:lang w:val="uk-UA"/>
        </w:rPr>
        <w:t>Методологічні</w:t>
      </w:r>
      <w:r w:rsidR="005F2A31" w:rsidRPr="00125324">
        <w:rPr>
          <w:rFonts w:ascii="Times New Roman" w:hAnsi="Times New Roman" w:cs="Times New Roman"/>
          <w:i/>
          <w:sz w:val="24"/>
          <w:szCs w:val="24"/>
          <w:lang w:val="uk-UA"/>
        </w:rPr>
        <w:t xml:space="preserve"> </w:t>
      </w:r>
      <w:r w:rsidR="00253C88">
        <w:rPr>
          <w:rFonts w:ascii="Times New Roman" w:hAnsi="Times New Roman" w:cs="Times New Roman"/>
          <w:i/>
          <w:sz w:val="24"/>
          <w:szCs w:val="24"/>
          <w:lang w:val="uk-UA"/>
        </w:rPr>
        <w:t xml:space="preserve">                                                     </w:t>
      </w:r>
      <w:r w:rsidRPr="00125324">
        <w:rPr>
          <w:rFonts w:ascii="Times New Roman" w:hAnsi="Times New Roman" w:cs="Times New Roman"/>
          <w:i/>
          <w:sz w:val="24"/>
          <w:szCs w:val="24"/>
          <w:lang w:val="uk-UA"/>
        </w:rPr>
        <w:t>принципи</w:t>
      </w:r>
      <w:r w:rsidR="00ED0A60" w:rsidRPr="00125324">
        <w:rPr>
          <w:rFonts w:ascii="Times New Roman" w:hAnsi="Times New Roman" w:cs="Times New Roman"/>
          <w:i/>
          <w:sz w:val="24"/>
          <w:szCs w:val="24"/>
          <w:lang w:val="uk-UA"/>
        </w:rPr>
        <w:t xml:space="preserve"> ФПП МСП</w:t>
      </w:r>
    </w:p>
    <w:p w:rsidR="00A1388E" w:rsidRPr="00125324" w:rsidRDefault="00256A8B" w:rsidP="00ED0A6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pict>
          <v:rect id="_x0000_s1095" style="position:absolute;left:0;text-align:left;margin-left:357.8pt;margin-top:13.05pt;width:63.9pt;height:112.55pt;z-index:251719680">
            <v:textbox style="layout-flow:vertical;mso-layout-flow-alt:bottom-to-top;mso-next-textbox:#_x0000_s1095">
              <w:txbxContent>
                <w:p w:rsidR="0037079D" w:rsidRPr="004D444D" w:rsidRDefault="0037079D" w:rsidP="004D444D">
                  <w:pPr>
                    <w:pStyle w:val="a5"/>
                    <w:spacing w:before="0" w:beforeAutospacing="0" w:after="0" w:afterAutospacing="0" w:line="192" w:lineRule="auto"/>
                    <w:jc w:val="center"/>
                    <w:rPr>
                      <w:b/>
                      <w:lang w:val="uk-UA"/>
                    </w:rPr>
                  </w:pPr>
                  <w:r>
                    <w:rPr>
                      <w:lang w:val="uk-UA"/>
                    </w:rPr>
                    <w:t>9. Професійного саморозвитку, с</w:t>
                  </w:r>
                  <w:r w:rsidRPr="004D444D">
                    <w:rPr>
                      <w:lang w:val="uk-UA"/>
                    </w:rPr>
                    <w:t xml:space="preserve">амосвідомості </w:t>
                  </w:r>
                  <w:r>
                    <w:rPr>
                      <w:lang w:val="uk-UA"/>
                    </w:rPr>
                    <w:t xml:space="preserve">та </w:t>
                  </w:r>
                  <w:r w:rsidRPr="004D444D">
                    <w:rPr>
                      <w:lang w:val="uk-UA"/>
                    </w:rPr>
                    <w:t>творчої активності</w:t>
                  </w:r>
                </w:p>
                <w:p w:rsidR="0037079D" w:rsidRPr="004D444D" w:rsidRDefault="0037079D" w:rsidP="004D444D">
                  <w:pPr>
                    <w:spacing w:after="0" w:line="192" w:lineRule="auto"/>
                    <w:jc w:val="center"/>
                    <w:rPr>
                      <w:sz w:val="24"/>
                      <w:szCs w:val="24"/>
                    </w:rPr>
                  </w:pPr>
                </w:p>
              </w:txbxContent>
            </v:textbox>
          </v:rect>
        </w:pict>
      </w:r>
      <w:r>
        <w:rPr>
          <w:rFonts w:ascii="Times New Roman" w:hAnsi="Times New Roman" w:cs="Times New Roman"/>
          <w:b/>
          <w:noProof/>
          <w:sz w:val="28"/>
          <w:szCs w:val="28"/>
          <w:lang w:val="uk-UA" w:eastAsia="uk-UA"/>
        </w:rPr>
        <w:pict>
          <v:rect id="_x0000_s1096" style="position:absolute;left:0;text-align:left;margin-left:285.8pt;margin-top:13.05pt;width:59.8pt;height:115pt;z-index:251720704">
            <v:textbox style="layout-flow:vertical;mso-layout-flow-alt:bottom-to-top;mso-next-textbox:#_x0000_s1096">
              <w:txbxContent>
                <w:p w:rsidR="0037079D" w:rsidRDefault="0037079D" w:rsidP="00EB305E">
                  <w:pPr>
                    <w:spacing w:after="0" w:line="192" w:lineRule="auto"/>
                    <w:jc w:val="center"/>
                    <w:rPr>
                      <w:rFonts w:ascii="Times New Roman" w:hAnsi="Times New Roman" w:cs="Times New Roman"/>
                      <w:sz w:val="28"/>
                      <w:szCs w:val="28"/>
                      <w:lang w:val="uk-UA"/>
                    </w:rPr>
                  </w:pPr>
                  <w:r>
                    <w:rPr>
                      <w:rFonts w:ascii="Times New Roman" w:hAnsi="Times New Roman" w:cs="Times New Roman"/>
                      <w:sz w:val="24"/>
                      <w:szCs w:val="24"/>
                      <w:lang w:val="uk-UA"/>
                    </w:rPr>
                    <w:t>8. Усвідомлення ґ</w:t>
                  </w:r>
                  <w:r w:rsidRPr="004D444D">
                    <w:rPr>
                      <w:rFonts w:ascii="Times New Roman" w:hAnsi="Times New Roman" w:cs="Times New Roman"/>
                      <w:sz w:val="24"/>
                      <w:szCs w:val="24"/>
                      <w:lang w:val="uk-UA"/>
                    </w:rPr>
                    <w:t>рунтовності професійних</w:t>
                  </w:r>
                  <w:r w:rsidRPr="00A1388E">
                    <w:rPr>
                      <w:rFonts w:ascii="Times New Roman" w:hAnsi="Times New Roman" w:cs="Times New Roman"/>
                      <w:sz w:val="28"/>
                      <w:szCs w:val="28"/>
                      <w:lang w:val="uk-UA"/>
                    </w:rPr>
                    <w:t xml:space="preserve"> </w:t>
                  </w:r>
                </w:p>
                <w:p w:rsidR="0037079D" w:rsidRPr="004D444D" w:rsidRDefault="0037079D" w:rsidP="00EB305E">
                  <w:pPr>
                    <w:spacing w:after="0" w:line="192" w:lineRule="auto"/>
                    <w:jc w:val="center"/>
                    <w:rPr>
                      <w:rFonts w:ascii="Times New Roman" w:hAnsi="Times New Roman" w:cs="Times New Roman"/>
                      <w:sz w:val="24"/>
                      <w:szCs w:val="24"/>
                      <w:lang w:val="uk-UA"/>
                    </w:rPr>
                  </w:pPr>
                  <w:r w:rsidRPr="004D444D">
                    <w:rPr>
                      <w:rFonts w:ascii="Times New Roman" w:hAnsi="Times New Roman" w:cs="Times New Roman"/>
                      <w:sz w:val="24"/>
                      <w:szCs w:val="24"/>
                      <w:lang w:val="uk-UA"/>
                    </w:rPr>
                    <w:t>знань</w:t>
                  </w:r>
                </w:p>
                <w:p w:rsidR="0037079D" w:rsidRPr="004D444D" w:rsidRDefault="0037079D" w:rsidP="004D444D">
                  <w:pPr>
                    <w:spacing w:after="0" w:line="192" w:lineRule="auto"/>
                    <w:jc w:val="center"/>
                    <w:rPr>
                      <w:sz w:val="24"/>
                      <w:szCs w:val="24"/>
                    </w:rPr>
                  </w:pPr>
                </w:p>
              </w:txbxContent>
            </v:textbox>
          </v:rect>
        </w:pict>
      </w:r>
      <w:r>
        <w:rPr>
          <w:rFonts w:ascii="Times New Roman" w:hAnsi="Times New Roman" w:cs="Times New Roman"/>
          <w:b/>
          <w:noProof/>
          <w:sz w:val="28"/>
          <w:szCs w:val="28"/>
          <w:lang w:val="uk-UA" w:eastAsia="uk-UA"/>
        </w:rPr>
        <w:pict>
          <v:rect id="_x0000_s1097" style="position:absolute;left:0;text-align:left;margin-left:223.35pt;margin-top:13.05pt;width:50.25pt;height:113pt;z-index:251721728">
            <v:textbox style="layout-flow:vertical;mso-layout-flow-alt:bottom-to-top;mso-next-textbox:#_x0000_s1097">
              <w:txbxContent>
                <w:p w:rsidR="0037079D" w:rsidRPr="004D444D" w:rsidRDefault="0037079D" w:rsidP="00EB305E">
                  <w:pPr>
                    <w:spacing w:after="0" w:line="192"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 Оптимізації освітнього процесу</w:t>
                  </w:r>
                </w:p>
              </w:txbxContent>
            </v:textbox>
          </v:rect>
        </w:pict>
      </w:r>
      <w:r>
        <w:rPr>
          <w:rFonts w:ascii="Times New Roman" w:hAnsi="Times New Roman" w:cs="Times New Roman"/>
          <w:b/>
          <w:noProof/>
          <w:sz w:val="28"/>
          <w:szCs w:val="28"/>
          <w:lang w:val="uk-UA" w:eastAsia="uk-UA"/>
        </w:rPr>
        <w:pict>
          <v:rect id="_x0000_s1094" style="position:absolute;left:0;text-align:left;margin-left:141.8pt;margin-top:13.05pt;width:68pt;height:110.95pt;z-index:251718656">
            <v:textbox style="layout-flow:vertical;mso-layout-flow-alt:bottom-to-top;mso-next-textbox:#_x0000_s1094">
              <w:txbxContent>
                <w:p w:rsidR="0037079D" w:rsidRPr="004D444D" w:rsidRDefault="0037079D" w:rsidP="00043BBB">
                  <w:pPr>
                    <w:jc w:val="center"/>
                    <w:rPr>
                      <w:rFonts w:ascii="Times New Roman" w:hAnsi="Times New Roman" w:cs="Times New Roman"/>
                      <w:sz w:val="24"/>
                      <w:szCs w:val="24"/>
                      <w:lang w:val="uk-UA"/>
                    </w:rPr>
                  </w:pPr>
                  <w:r w:rsidRPr="004D444D">
                    <w:rPr>
                      <w:rFonts w:ascii="Times New Roman" w:hAnsi="Times New Roman" w:cs="Times New Roman"/>
                      <w:sz w:val="24"/>
                      <w:szCs w:val="24"/>
                      <w:lang w:val="uk-UA"/>
                    </w:rPr>
                    <w:t>5.</w:t>
                  </w:r>
                  <w:r>
                    <w:rPr>
                      <w:rFonts w:ascii="Times New Roman" w:hAnsi="Times New Roman" w:cs="Times New Roman"/>
                      <w:sz w:val="24"/>
                      <w:szCs w:val="24"/>
                      <w:lang w:val="uk-UA"/>
                    </w:rPr>
                    <w:t> </w:t>
                  </w:r>
                  <w:r w:rsidRPr="00D32B08">
                    <w:rPr>
                      <w:rFonts w:ascii="Times New Roman" w:hAnsi="Times New Roman" w:cs="Times New Roman"/>
                      <w:sz w:val="24"/>
                      <w:szCs w:val="24"/>
                      <w:lang w:val="uk-UA"/>
                    </w:rPr>
                    <w:t>Цілеспрямова</w:t>
                  </w:r>
                  <w:r>
                    <w:rPr>
                      <w:rFonts w:ascii="Times New Roman" w:hAnsi="Times New Roman" w:cs="Times New Roman"/>
                      <w:sz w:val="24"/>
                      <w:szCs w:val="24"/>
                      <w:lang w:val="uk-UA"/>
                    </w:rPr>
                    <w:t>-</w:t>
                  </w:r>
                  <w:r w:rsidRPr="00D32B08">
                    <w:rPr>
                      <w:rFonts w:ascii="Times New Roman" w:hAnsi="Times New Roman" w:cs="Times New Roman"/>
                      <w:sz w:val="24"/>
                      <w:szCs w:val="24"/>
                      <w:lang w:val="uk-UA"/>
                    </w:rPr>
                    <w:t>нос</w:t>
                  </w:r>
                  <w:r>
                    <w:rPr>
                      <w:rFonts w:ascii="Times New Roman" w:hAnsi="Times New Roman" w:cs="Times New Roman"/>
                      <w:sz w:val="24"/>
                      <w:szCs w:val="24"/>
                      <w:lang w:val="uk-UA"/>
                    </w:rPr>
                    <w:t>ті та в</w:t>
                  </w:r>
                  <w:r w:rsidRPr="004D444D">
                    <w:rPr>
                      <w:rFonts w:ascii="Times New Roman" w:hAnsi="Times New Roman" w:cs="Times New Roman"/>
                      <w:sz w:val="24"/>
                      <w:szCs w:val="24"/>
                      <w:lang w:val="uk-UA"/>
                    </w:rPr>
                    <w:t>мотивованості</w:t>
                  </w:r>
                </w:p>
                <w:p w:rsidR="0037079D" w:rsidRPr="004D444D" w:rsidRDefault="0037079D" w:rsidP="004D444D">
                  <w:pPr>
                    <w:spacing w:after="0" w:line="192" w:lineRule="auto"/>
                    <w:jc w:val="center"/>
                    <w:rPr>
                      <w:sz w:val="24"/>
                      <w:szCs w:val="24"/>
                    </w:rPr>
                  </w:pPr>
                  <w:r w:rsidRPr="004D444D">
                    <w:rPr>
                      <w:rFonts w:ascii="Times New Roman" w:hAnsi="Times New Roman" w:cs="Times New Roman"/>
                      <w:sz w:val="24"/>
                      <w:szCs w:val="24"/>
                      <w:lang w:val="uk-UA"/>
                    </w:rPr>
                    <w:t>6. О</w:t>
                  </w:r>
                  <w:r w:rsidRPr="004D444D">
                    <w:rPr>
                      <w:rFonts w:ascii="Times New Roman" w:hAnsi="Times New Roman" w:cs="Times New Roman"/>
                      <w:sz w:val="24"/>
                      <w:szCs w:val="24"/>
                      <w:shd w:val="clear" w:color="auto" w:fill="FFFFFF"/>
                      <w:lang w:val="uk-UA"/>
                    </w:rPr>
                    <w:t>птимізації освітньо</w:t>
                  </w:r>
                  <w:r>
                    <w:rPr>
                      <w:rFonts w:ascii="Times New Roman" w:hAnsi="Times New Roman" w:cs="Times New Roman"/>
                      <w:sz w:val="24"/>
                      <w:szCs w:val="24"/>
                      <w:shd w:val="clear" w:color="auto" w:fill="FFFFFF"/>
                      <w:lang w:val="uk-UA"/>
                    </w:rPr>
                    <w:t>ї</w:t>
                  </w:r>
                  <w:r w:rsidRPr="004D444D">
                    <w:rPr>
                      <w:rFonts w:ascii="Times New Roman" w:hAnsi="Times New Roman"/>
                      <w:sz w:val="24"/>
                      <w:szCs w:val="24"/>
                      <w:shd w:val="clear" w:color="auto" w:fill="FFFFFF"/>
                      <w:lang w:val="uk-UA"/>
                    </w:rPr>
                    <w:t xml:space="preserve"> </w:t>
                  </w:r>
                  <w:r w:rsidRPr="004D444D">
                    <w:rPr>
                      <w:rFonts w:ascii="Times New Roman" w:hAnsi="Times New Roman" w:cs="Times New Roman"/>
                      <w:sz w:val="24"/>
                      <w:szCs w:val="24"/>
                      <w:lang w:val="uk-UA"/>
                    </w:rPr>
                    <w:t>усвідомленості</w:t>
                  </w:r>
                </w:p>
              </w:txbxContent>
            </v:textbox>
          </v:rect>
        </w:pict>
      </w:r>
      <w:r>
        <w:rPr>
          <w:rFonts w:ascii="Times New Roman" w:hAnsi="Times New Roman" w:cs="Times New Roman"/>
          <w:b/>
          <w:noProof/>
          <w:sz w:val="28"/>
          <w:szCs w:val="28"/>
          <w:lang w:val="uk-UA" w:eastAsia="uk-UA"/>
        </w:rPr>
        <w:pict>
          <v:rect id="_x0000_s1093" style="position:absolute;left:0;text-align:left;margin-left:0;margin-top:12.25pt;width:42.95pt;height:115.4pt;z-index:251717632;mso-position-horizontal:left;mso-position-horizontal-relative:margin">
            <v:textbox style="layout-flow:vertical;mso-layout-flow-alt:bottom-to-top;mso-next-textbox:#_x0000_s1093">
              <w:txbxContent>
                <w:p w:rsidR="0037079D" w:rsidRDefault="0037079D" w:rsidP="004D444D">
                  <w:pPr>
                    <w:spacing w:after="0" w:line="240" w:lineRule="auto"/>
                    <w:jc w:val="center"/>
                    <w:outlineLvl w:val="0"/>
                    <w:rPr>
                      <w:rFonts w:ascii="Times New Roman" w:hAnsi="Times New Roman" w:cs="Times New Roman"/>
                      <w:sz w:val="24"/>
                      <w:szCs w:val="24"/>
                      <w:lang w:val="uk-UA"/>
                    </w:rPr>
                  </w:pPr>
                  <w:r>
                    <w:rPr>
                      <w:rFonts w:ascii="Times New Roman" w:hAnsi="Times New Roman" w:cs="Times New Roman"/>
                      <w:sz w:val="24"/>
                      <w:szCs w:val="24"/>
                      <w:lang w:val="uk-UA"/>
                    </w:rPr>
                    <w:t>1. Системності</w:t>
                  </w:r>
                </w:p>
                <w:p w:rsidR="0037079D" w:rsidRPr="004D0705" w:rsidRDefault="0037079D" w:rsidP="004D444D">
                  <w:pPr>
                    <w:spacing w:after="0" w:line="240" w:lineRule="auto"/>
                    <w:jc w:val="center"/>
                    <w:outlineLvl w:val="0"/>
                    <w:rPr>
                      <w:rFonts w:ascii="Times New Roman" w:hAnsi="Times New Roman" w:cs="Times New Roman"/>
                      <w:sz w:val="24"/>
                      <w:szCs w:val="24"/>
                    </w:rPr>
                  </w:pPr>
                  <w:r>
                    <w:rPr>
                      <w:rFonts w:ascii="Times New Roman" w:hAnsi="Times New Roman" w:cs="Times New Roman"/>
                      <w:sz w:val="24"/>
                      <w:szCs w:val="24"/>
                      <w:lang w:val="uk-UA"/>
                    </w:rPr>
                    <w:t>2. Інтегративності</w:t>
                  </w:r>
                </w:p>
              </w:txbxContent>
            </v:textbox>
            <w10:wrap anchorx="margin"/>
          </v:rect>
        </w:pict>
      </w:r>
      <w:r>
        <w:rPr>
          <w:rFonts w:ascii="Times New Roman" w:hAnsi="Times New Roman" w:cs="Times New Roman"/>
          <w:b/>
          <w:noProof/>
          <w:sz w:val="28"/>
          <w:szCs w:val="28"/>
          <w:lang w:val="uk-UA" w:eastAsia="uk-UA"/>
        </w:rPr>
        <w:pict>
          <v:rect id="_x0000_s1092" style="position:absolute;left:0;text-align:left;margin-left:72.55pt;margin-top:12.25pt;width:55pt;height:113.8pt;z-index:251716608">
            <v:textbox style="layout-flow:vertical;mso-layout-flow-alt:bottom-to-top;mso-next-textbox:#_x0000_s1092">
              <w:txbxContent>
                <w:p w:rsidR="0037079D" w:rsidRDefault="0037079D" w:rsidP="000275F1">
                  <w:pPr>
                    <w:spacing w:after="0" w:line="240" w:lineRule="auto"/>
                    <w:jc w:val="both"/>
                    <w:rPr>
                      <w:rFonts w:ascii="Times New Roman" w:hAnsi="Times New Roman" w:cs="Times New Roman"/>
                      <w:sz w:val="28"/>
                      <w:szCs w:val="28"/>
                      <w:lang w:val="uk-UA"/>
                    </w:rPr>
                  </w:pPr>
                  <w:r w:rsidRPr="00043BBB">
                    <w:rPr>
                      <w:rFonts w:ascii="Times New Roman" w:hAnsi="Times New Roman" w:cs="Times New Roman"/>
                      <w:sz w:val="24"/>
                      <w:szCs w:val="24"/>
                      <w:lang w:val="uk-UA"/>
                    </w:rPr>
                    <w:t>3. Науковості</w:t>
                  </w:r>
                </w:p>
                <w:p w:rsidR="0037079D" w:rsidRDefault="0037079D" w:rsidP="000275F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4. </w:t>
                  </w:r>
                  <w:r w:rsidRPr="00D32B08">
                    <w:rPr>
                      <w:rFonts w:ascii="Times New Roman" w:hAnsi="Times New Roman" w:cs="Times New Roman"/>
                      <w:sz w:val="24"/>
                      <w:szCs w:val="24"/>
                      <w:lang w:val="uk-UA"/>
                    </w:rPr>
                    <w:t>Інваріантност</w:t>
                  </w:r>
                  <w:r>
                    <w:rPr>
                      <w:rFonts w:ascii="Times New Roman" w:hAnsi="Times New Roman" w:cs="Times New Roman"/>
                      <w:sz w:val="24"/>
                      <w:szCs w:val="24"/>
                      <w:lang w:val="uk-UA"/>
                    </w:rPr>
                    <w:t>і</w:t>
                  </w:r>
                </w:p>
                <w:p w:rsidR="0037079D" w:rsidRDefault="0037079D" w:rsidP="00043BBB"/>
              </w:txbxContent>
            </v:textbox>
          </v:rect>
        </w:pict>
      </w:r>
    </w:p>
    <w:p w:rsidR="00ED0A60" w:rsidRPr="00125324" w:rsidRDefault="00ED0A60" w:rsidP="00ED0A60">
      <w:pPr>
        <w:spacing w:after="0" w:line="360" w:lineRule="auto"/>
        <w:ind w:firstLine="709"/>
        <w:jc w:val="both"/>
        <w:rPr>
          <w:rFonts w:ascii="Times New Roman" w:hAnsi="Times New Roman" w:cs="Times New Roman"/>
          <w:b/>
          <w:sz w:val="28"/>
          <w:szCs w:val="28"/>
          <w:lang w:val="uk-UA"/>
        </w:rPr>
      </w:pPr>
    </w:p>
    <w:p w:rsidR="00ED0A60" w:rsidRPr="00125324" w:rsidRDefault="00ED0A60" w:rsidP="00ED0A60">
      <w:pPr>
        <w:spacing w:after="0" w:line="360" w:lineRule="auto"/>
        <w:ind w:firstLine="709"/>
        <w:jc w:val="both"/>
        <w:rPr>
          <w:rFonts w:ascii="Times New Roman" w:hAnsi="Times New Roman" w:cs="Times New Roman"/>
          <w:b/>
          <w:sz w:val="28"/>
          <w:szCs w:val="28"/>
          <w:lang w:val="uk-UA"/>
        </w:rPr>
      </w:pPr>
    </w:p>
    <w:p w:rsidR="00ED0A60" w:rsidRPr="00125324" w:rsidRDefault="00ED0A60"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shape id="_x0000_s1119" type="#_x0000_t67" style="position:absolute;left:0;text-align:left;margin-left:197.5pt;margin-top:25.1pt;width:25.85pt;height:24.45pt;z-index:251744256">
            <v:textbox style="layout-flow:vertical-ideographic"/>
          </v:shape>
        </w:pict>
      </w:r>
      <w:r>
        <w:rPr>
          <w:rFonts w:ascii="Arial" w:eastAsia="Times New Roman" w:hAnsi="Arial" w:cs="Arial"/>
          <w:noProof/>
          <w:sz w:val="21"/>
          <w:szCs w:val="21"/>
          <w:lang w:val="uk-UA" w:eastAsia="uk-UA"/>
        </w:rPr>
        <w:pict>
          <v:shape id="_x0000_s1110" type="#_x0000_t32" style="position:absolute;left:0;text-align:left;margin-left:13.45pt;margin-top:15.55pt;width:0;height:9.55pt;z-index:251735040" o:connectortype="straight">
            <v:stroke endarrow="block"/>
          </v:shape>
        </w:pict>
      </w:r>
      <w:r>
        <w:rPr>
          <w:rFonts w:ascii="Arial" w:eastAsia="Times New Roman" w:hAnsi="Arial" w:cs="Arial"/>
          <w:noProof/>
          <w:sz w:val="21"/>
          <w:szCs w:val="21"/>
          <w:lang w:val="uk-UA" w:eastAsia="uk-UA"/>
        </w:rPr>
        <w:pict>
          <v:shape id="_x0000_s1109" type="#_x0000_t32" style="position:absolute;left:0;text-align:left;margin-left:88.85pt;margin-top:11.5pt;width:0;height:13.6pt;z-index:251734016" o:connectortype="straight">
            <v:stroke endarrow="block"/>
          </v:shape>
        </w:pict>
      </w:r>
      <w:r>
        <w:rPr>
          <w:rFonts w:ascii="Arial" w:eastAsia="Times New Roman" w:hAnsi="Arial" w:cs="Arial"/>
          <w:noProof/>
          <w:sz w:val="21"/>
          <w:szCs w:val="21"/>
          <w:lang w:val="uk-UA" w:eastAsia="uk-UA"/>
        </w:rPr>
        <w:pict>
          <v:shape id="_x0000_s1108" type="#_x0000_t32" style="position:absolute;left:0;text-align:left;margin-left:167.65pt;margin-top:13.1pt;width:.65pt;height:12pt;z-index:251732992" o:connectortype="straight">
            <v:stroke endarrow="block"/>
          </v:shape>
        </w:pict>
      </w:r>
      <w:r>
        <w:rPr>
          <w:rFonts w:ascii="Arial" w:eastAsia="Times New Roman" w:hAnsi="Arial" w:cs="Arial"/>
          <w:noProof/>
          <w:sz w:val="21"/>
          <w:szCs w:val="21"/>
          <w:lang w:val="uk-UA" w:eastAsia="uk-UA"/>
        </w:rPr>
        <w:pict>
          <v:shape id="_x0000_s1107" type="#_x0000_t32" style="position:absolute;left:0;text-align:left;margin-left:247.8pt;margin-top:15.55pt;width:0;height:9.55pt;z-index:251731968" o:connectortype="straight">
            <v:stroke endarrow="block"/>
          </v:shape>
        </w:pict>
      </w:r>
      <w:r>
        <w:rPr>
          <w:rFonts w:ascii="Arial" w:eastAsia="Times New Roman" w:hAnsi="Arial" w:cs="Arial"/>
          <w:noProof/>
          <w:sz w:val="21"/>
          <w:szCs w:val="21"/>
          <w:lang w:val="uk-UA" w:eastAsia="uk-UA"/>
        </w:rPr>
        <w:pict>
          <v:shape id="_x0000_s1106" type="#_x0000_t32" style="position:absolute;left:0;text-align:left;margin-left:325.9pt;margin-top:15.55pt;width:0;height:9.55pt;z-index:251730944" o:connectortype="straight">
            <v:stroke endarrow="block"/>
          </v:shape>
        </w:pict>
      </w:r>
      <w:r>
        <w:rPr>
          <w:rFonts w:ascii="Arial" w:eastAsia="Times New Roman" w:hAnsi="Arial" w:cs="Arial"/>
          <w:noProof/>
          <w:sz w:val="21"/>
          <w:szCs w:val="21"/>
          <w:lang w:val="uk-UA" w:eastAsia="uk-UA"/>
        </w:rPr>
        <w:pict>
          <v:shape id="_x0000_s1105" type="#_x0000_t32" style="position:absolute;left:0;text-align:left;margin-left:404pt;margin-top:15.55pt;width:0;height:9.55pt;z-index:251729920" o:connectortype="straight">
            <v:stroke endarrow="block"/>
          </v:shape>
        </w:pict>
      </w:r>
      <w:r>
        <w:rPr>
          <w:rFonts w:ascii="Arial" w:eastAsia="Times New Roman" w:hAnsi="Arial" w:cs="Arial"/>
          <w:noProof/>
          <w:sz w:val="21"/>
          <w:szCs w:val="21"/>
          <w:lang w:val="uk-UA" w:eastAsia="uk-UA"/>
        </w:rPr>
        <w:pict>
          <v:shape id="_x0000_s1104" type="#_x0000_t32" style="position:absolute;left:0;text-align:left;margin-left:13.45pt;margin-top:25.1pt;width:390.55pt;height:0;z-index:251728896" o:connectortype="straight"/>
        </w:pict>
      </w: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rect id="_x0000_s1112" style="position:absolute;left:0;text-align:left;margin-left:330.65pt;margin-top:18.9pt;width:99.85pt;height:34pt;z-index:251737088">
            <v:textbox style="mso-next-textbox:#_x0000_s1112">
              <w:txbxContent>
                <w:p w:rsidR="0037079D" w:rsidRPr="00423D4E" w:rsidRDefault="0037079D" w:rsidP="00ED0A60">
                  <w:pPr>
                    <w:jc w:val="center"/>
                    <w:rPr>
                      <w:rFonts w:ascii="Times New Roman" w:hAnsi="Times New Roman" w:cs="Times New Roman"/>
                      <w:szCs w:val="24"/>
                    </w:rPr>
                  </w:pPr>
                  <w:r w:rsidRPr="00423D4E">
                    <w:rPr>
                      <w:rFonts w:ascii="Times New Roman" w:hAnsi="Times New Roman" w:cs="Times New Roman"/>
                      <w:szCs w:val="24"/>
                    </w:rPr>
                    <w:t>Критерії якості навчання</w:t>
                  </w:r>
                </w:p>
              </w:txbxContent>
            </v:textbox>
          </v:rect>
        </w:pict>
      </w:r>
      <w:r>
        <w:rPr>
          <w:rFonts w:ascii="Arial" w:eastAsia="Times New Roman" w:hAnsi="Arial" w:cs="Arial"/>
          <w:noProof/>
          <w:sz w:val="21"/>
          <w:szCs w:val="21"/>
          <w:lang w:val="uk-UA" w:eastAsia="uk-UA"/>
        </w:rPr>
        <w:pict>
          <v:rect id="_x0000_s1113" style="position:absolute;left:0;text-align:left;margin-left:-8.3pt;margin-top:18.9pt;width:112.75pt;height:34pt;z-index:251738112">
            <v:textbox style="mso-next-textbox:#_x0000_s1113">
              <w:txbxContent>
                <w:p w:rsidR="0037079D" w:rsidRPr="00423D4E" w:rsidRDefault="0037079D" w:rsidP="00ED0A60">
                  <w:pPr>
                    <w:jc w:val="center"/>
                    <w:rPr>
                      <w:rFonts w:ascii="Times New Roman" w:hAnsi="Times New Roman" w:cs="Times New Roman"/>
                      <w:szCs w:val="24"/>
                    </w:rPr>
                  </w:pPr>
                  <w:r w:rsidRPr="00423D4E">
                    <w:rPr>
                      <w:rFonts w:ascii="Times New Roman" w:hAnsi="Times New Roman" w:cs="Times New Roman"/>
                      <w:szCs w:val="24"/>
                    </w:rPr>
                    <w:t>Якість результатів навчання</w:t>
                  </w:r>
                </w:p>
              </w:txbxContent>
            </v:textbox>
          </v:rect>
        </w:pict>
      </w:r>
      <w:r>
        <w:rPr>
          <w:rFonts w:ascii="Arial" w:eastAsia="Times New Roman" w:hAnsi="Arial" w:cs="Arial"/>
          <w:noProof/>
          <w:sz w:val="21"/>
          <w:szCs w:val="21"/>
          <w:lang w:val="uk-UA" w:eastAsia="uk-UA"/>
        </w:rPr>
        <w:pict>
          <v:shape id="_x0000_s1114" type="#_x0000_t32" style="position:absolute;left:0;text-align:left;margin-left:13.45pt;margin-top:-12.55pt;width:0;height:11.55pt;z-index:251739136" o:connectortype="straight"/>
        </w:pict>
      </w:r>
      <w:r>
        <w:rPr>
          <w:rFonts w:ascii="Arial" w:eastAsia="Times New Roman" w:hAnsi="Arial" w:cs="Arial"/>
          <w:noProof/>
          <w:sz w:val="21"/>
          <w:szCs w:val="21"/>
          <w:lang w:val="uk-UA" w:eastAsia="uk-UA"/>
        </w:rPr>
        <w:pict>
          <v:rect id="_x0000_s1111" style="position:absolute;left:0;text-align:left;margin-left:141.8pt;margin-top:23.45pt;width:2in;height:25.1pt;z-index:251736064">
            <v:textbox style="mso-next-textbox:#_x0000_s1111">
              <w:txbxContent>
                <w:p w:rsidR="0037079D" w:rsidRPr="00862B10" w:rsidRDefault="0037079D" w:rsidP="00ED0A60">
                  <w:pPr>
                    <w:jc w:val="center"/>
                    <w:rPr>
                      <w:rFonts w:ascii="Times New Roman" w:hAnsi="Times New Roman" w:cs="Times New Roman"/>
                      <w:b/>
                      <w:sz w:val="24"/>
                      <w:szCs w:val="24"/>
                    </w:rPr>
                  </w:pPr>
                  <w:r w:rsidRPr="00862B10">
                    <w:rPr>
                      <w:rFonts w:ascii="Times New Roman" w:hAnsi="Times New Roman" w:cs="Times New Roman"/>
                      <w:b/>
                      <w:sz w:val="24"/>
                      <w:szCs w:val="24"/>
                    </w:rPr>
                    <w:t xml:space="preserve">Критерії </w:t>
                  </w:r>
                  <w:r>
                    <w:rPr>
                      <w:rFonts w:ascii="Times New Roman" w:hAnsi="Times New Roman" w:cs="Times New Roman"/>
                      <w:b/>
                      <w:sz w:val="24"/>
                      <w:szCs w:val="24"/>
                    </w:rPr>
                    <w:t>ві</w:t>
                  </w:r>
                  <w:r w:rsidRPr="00862B10">
                    <w:rPr>
                      <w:rFonts w:ascii="Times New Roman" w:hAnsi="Times New Roman" w:cs="Times New Roman"/>
                      <w:b/>
                      <w:sz w:val="24"/>
                      <w:szCs w:val="24"/>
                    </w:rPr>
                    <w:t>дбору знань</w:t>
                  </w:r>
                </w:p>
              </w:txbxContent>
            </v:textbox>
          </v:rect>
        </w:pict>
      </w: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shape id="_x0000_s1122" type="#_x0000_t67" style="position:absolute;left:0;text-align:left;margin-left:197.5pt;margin-top:22.5pt;width:25.85pt;height:19.55pt;z-index:251747328">
            <v:textbox style="layout-flow:vertical-ideographic"/>
          </v:shape>
        </w:pict>
      </w:r>
      <w:r>
        <w:rPr>
          <w:rFonts w:ascii="Arial" w:eastAsia="Times New Roman" w:hAnsi="Arial" w:cs="Arial"/>
          <w:noProof/>
          <w:sz w:val="21"/>
          <w:szCs w:val="21"/>
          <w:lang w:val="uk-UA" w:eastAsia="uk-UA"/>
        </w:rPr>
        <w:pict>
          <v:shape id="_x0000_s1118" type="#_x0000_t32" style="position:absolute;left:0;text-align:left;margin-left:285.8pt;margin-top:14.35pt;width:44.85pt;height:0;z-index:251743232" o:connectortype="straight">
            <v:stroke endarrow="block"/>
          </v:shape>
        </w:pict>
      </w:r>
      <w:r>
        <w:rPr>
          <w:rFonts w:ascii="Arial" w:eastAsia="Times New Roman" w:hAnsi="Arial" w:cs="Arial"/>
          <w:noProof/>
          <w:sz w:val="21"/>
          <w:szCs w:val="21"/>
          <w:lang w:val="uk-UA" w:eastAsia="uk-UA"/>
        </w:rPr>
        <w:pict>
          <v:shape id="_x0000_s1117" type="#_x0000_t32" style="position:absolute;left:0;text-align:left;margin-left:285.8pt;margin-top:7.55pt;width:44.85pt;height:0;flip:x;z-index:251742208" o:connectortype="straight">
            <v:stroke endarrow="block"/>
          </v:shape>
        </w:pict>
      </w:r>
      <w:r>
        <w:rPr>
          <w:rFonts w:ascii="Arial" w:eastAsia="Times New Roman" w:hAnsi="Arial" w:cs="Arial"/>
          <w:noProof/>
          <w:sz w:val="21"/>
          <w:szCs w:val="21"/>
          <w:lang w:val="uk-UA" w:eastAsia="uk-UA"/>
        </w:rPr>
        <w:pict>
          <v:shape id="_x0000_s1116" type="#_x0000_t32" style="position:absolute;left:0;text-align:left;margin-left:104.45pt;margin-top:14.35pt;width:37.35pt;height:0;flip:x;z-index:251741184" o:connectortype="straight">
            <v:stroke endarrow="block"/>
          </v:shape>
        </w:pict>
      </w:r>
      <w:r>
        <w:rPr>
          <w:rFonts w:ascii="Arial" w:eastAsia="Times New Roman" w:hAnsi="Arial" w:cs="Arial"/>
          <w:noProof/>
          <w:sz w:val="21"/>
          <w:szCs w:val="21"/>
          <w:lang w:val="uk-UA" w:eastAsia="uk-UA"/>
        </w:rPr>
        <w:pict>
          <v:shape id="_x0000_s1115" type="#_x0000_t32" style="position:absolute;left:0;text-align:left;margin-left:104.45pt;margin-top:7.55pt;width:37.35pt;height:0;z-index:251740160" o:connectortype="straight">
            <v:stroke endarrow="block"/>
          </v:shape>
        </w:pict>
      </w: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rect id="_x0000_s1121" style="position:absolute;left:0;text-align:left;margin-left:38.55pt;margin-top:15.95pt;width:346.45pt;height:20.1pt;z-index:251746304">
            <v:textbox style="mso-next-textbox:#_x0000_s1121">
              <w:txbxContent>
                <w:p w:rsidR="0037079D" w:rsidRPr="00510801" w:rsidRDefault="0037079D" w:rsidP="00ED0A60">
                  <w:pPr>
                    <w:jc w:val="center"/>
                    <w:rPr>
                      <w:rFonts w:ascii="Times New Roman" w:hAnsi="Times New Roman" w:cs="Times New Roman"/>
                      <w:b/>
                      <w:sz w:val="24"/>
                      <w:szCs w:val="24"/>
                      <w:lang w:val="uk-UA"/>
                    </w:rPr>
                  </w:pPr>
                  <w:r w:rsidRPr="00FC1139">
                    <w:rPr>
                      <w:rFonts w:ascii="Times New Roman" w:hAnsi="Times New Roman" w:cs="Times New Roman"/>
                      <w:b/>
                      <w:sz w:val="24"/>
                      <w:szCs w:val="24"/>
                    </w:rPr>
                    <w:t>Фундаменталізація змісту професійної підготовки</w:t>
                  </w:r>
                  <w:r>
                    <w:rPr>
                      <w:rFonts w:ascii="Times New Roman" w:hAnsi="Times New Roman" w:cs="Times New Roman"/>
                      <w:b/>
                      <w:sz w:val="24"/>
                      <w:szCs w:val="24"/>
                    </w:rPr>
                    <w:t xml:space="preserve"> </w:t>
                  </w:r>
                  <w:r>
                    <w:rPr>
                      <w:rFonts w:ascii="Times New Roman" w:hAnsi="Times New Roman" w:cs="Times New Roman"/>
                      <w:b/>
                      <w:sz w:val="24"/>
                      <w:szCs w:val="24"/>
                      <w:lang w:val="uk-UA"/>
                    </w:rPr>
                    <w:t>МСП</w:t>
                  </w:r>
                </w:p>
              </w:txbxContent>
            </v:textbox>
          </v:rect>
        </w:pict>
      </w: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shape id="_x0000_s1126" type="#_x0000_t67" style="position:absolute;left:0;text-align:left;margin-left:197.5pt;margin-top:10pt;width:25.85pt;height:19.3pt;z-index:251751424">
            <v:textbox style="layout-flow:vertical-ideographic"/>
          </v:shape>
        </w:pict>
      </w:r>
      <w:r>
        <w:rPr>
          <w:rFonts w:ascii="Arial" w:eastAsia="Times New Roman" w:hAnsi="Arial" w:cs="Arial"/>
          <w:noProof/>
          <w:sz w:val="21"/>
          <w:szCs w:val="21"/>
          <w:lang w:val="uk-UA" w:eastAsia="uk-UA"/>
        </w:rPr>
        <w:pict>
          <v:shape id="_x0000_s1135" type="#_x0000_t32" style="position:absolute;left:0;text-align:left;margin-left:385pt;margin-top:1.85pt;width:61.8pt;height:0;flip:x;z-index:251760640" o:connectortype="straight">
            <v:stroke endarrow="block"/>
          </v:shape>
        </w:pict>
      </w:r>
      <w:r>
        <w:rPr>
          <w:rFonts w:ascii="Arial" w:eastAsia="Times New Roman" w:hAnsi="Arial" w:cs="Arial"/>
          <w:noProof/>
          <w:sz w:val="21"/>
          <w:szCs w:val="21"/>
          <w:lang w:val="uk-UA" w:eastAsia="uk-UA"/>
        </w:rPr>
        <w:pict>
          <v:shape id="_x0000_s1131" type="#_x0000_t103" style="position:absolute;left:0;text-align:left;margin-left:385pt;margin-top:10pt;width:25.1pt;height:166.5pt;z-index:251756544"/>
        </w:pict>
      </w:r>
      <w:r>
        <w:rPr>
          <w:rFonts w:ascii="Arial" w:eastAsia="Times New Roman" w:hAnsi="Arial" w:cs="Arial"/>
          <w:noProof/>
          <w:sz w:val="21"/>
          <w:szCs w:val="21"/>
          <w:lang w:val="uk-UA" w:eastAsia="uk-UA"/>
        </w:rPr>
        <w:pict>
          <v:shape id="_x0000_s1130" type="#_x0000_t102" style="position:absolute;left:0;text-align:left;margin-left:8.7pt;margin-top:10pt;width:29.85pt;height:172.25pt;z-index:251755520"/>
        </w:pict>
      </w:r>
      <w:r>
        <w:rPr>
          <w:rFonts w:ascii="Arial" w:eastAsia="Times New Roman" w:hAnsi="Arial" w:cs="Arial"/>
          <w:noProof/>
          <w:sz w:val="21"/>
          <w:szCs w:val="21"/>
          <w:lang w:val="uk-UA" w:eastAsia="uk-UA"/>
        </w:rPr>
        <w:pict>
          <v:shape id="_x0000_s1129" type="#_x0000_t32" style="position:absolute;left:0;text-align:left;margin-left:-15.75pt;margin-top:1.85pt;width:54.3pt;height:0;z-index:251754496" o:connectortype="straight">
            <v:stroke endarrow="block"/>
          </v:shape>
        </w:pict>
      </w: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roundrect id="_x0000_s1125" style="position:absolute;left:0;text-align:left;margin-left:72.55pt;margin-top:3.2pt;width:285.25pt;height:30.6pt;z-index:251750400" arcsize="10923f">
            <v:textbox style="mso-next-textbox:#_x0000_s1125">
              <w:txbxContent>
                <w:p w:rsidR="0037079D" w:rsidRPr="00510801" w:rsidRDefault="0037079D" w:rsidP="00510801">
                  <w:pPr>
                    <w:ind w:left="-142" w:right="-177"/>
                    <w:rPr>
                      <w:b/>
                      <w:lang w:val="uk-UA"/>
                    </w:rPr>
                  </w:pPr>
                  <w:r>
                    <w:rPr>
                      <w:rFonts w:ascii="Times New Roman" w:hAnsi="Times New Roman" w:cs="Times New Roman"/>
                      <w:b/>
                      <w:sz w:val="24"/>
                      <w:szCs w:val="24"/>
                    </w:rPr>
                    <w:t>Інтегративн</w:t>
                  </w:r>
                  <w:r>
                    <w:rPr>
                      <w:rFonts w:ascii="Times New Roman" w:hAnsi="Times New Roman" w:cs="Times New Roman"/>
                      <w:b/>
                      <w:sz w:val="24"/>
                      <w:szCs w:val="24"/>
                      <w:lang w:val="uk-UA"/>
                    </w:rPr>
                    <w:t>а</w:t>
                  </w:r>
                  <w:r w:rsidRPr="000C0299">
                    <w:rPr>
                      <w:rFonts w:ascii="Times New Roman" w:hAnsi="Times New Roman" w:cs="Times New Roman"/>
                      <w:b/>
                      <w:sz w:val="24"/>
                      <w:szCs w:val="24"/>
                    </w:rPr>
                    <w:t xml:space="preserve"> тренінгов</w:t>
                  </w:r>
                  <w:r>
                    <w:rPr>
                      <w:rFonts w:ascii="Times New Roman" w:hAnsi="Times New Roman" w:cs="Times New Roman"/>
                      <w:b/>
                      <w:sz w:val="24"/>
                      <w:szCs w:val="24"/>
                      <w:lang w:val="uk-UA"/>
                    </w:rPr>
                    <w:t>о-</w:t>
                  </w:r>
                  <w:r>
                    <w:rPr>
                      <w:rFonts w:ascii="Times New Roman" w:hAnsi="Times New Roman" w:cs="Times New Roman"/>
                      <w:b/>
                      <w:sz w:val="24"/>
                      <w:szCs w:val="24"/>
                    </w:rPr>
                    <w:t>інформаційн</w:t>
                  </w:r>
                  <w:r>
                    <w:rPr>
                      <w:rFonts w:ascii="Times New Roman" w:hAnsi="Times New Roman" w:cs="Times New Roman"/>
                      <w:b/>
                      <w:sz w:val="24"/>
                      <w:szCs w:val="24"/>
                      <w:lang w:val="uk-UA"/>
                    </w:rPr>
                    <w:t>а</w:t>
                  </w:r>
                  <w:r w:rsidRPr="000C0299">
                    <w:rPr>
                      <w:rFonts w:ascii="Times New Roman" w:hAnsi="Times New Roman" w:cs="Times New Roman"/>
                      <w:b/>
                      <w:sz w:val="24"/>
                      <w:szCs w:val="24"/>
                    </w:rPr>
                    <w:t xml:space="preserve"> </w:t>
                  </w:r>
                  <w:r>
                    <w:rPr>
                      <w:rFonts w:ascii="Times New Roman" w:hAnsi="Times New Roman" w:cs="Times New Roman"/>
                      <w:b/>
                      <w:sz w:val="24"/>
                      <w:szCs w:val="24"/>
                    </w:rPr>
                    <w:t>технологі</w:t>
                  </w:r>
                  <w:r>
                    <w:rPr>
                      <w:rFonts w:ascii="Times New Roman" w:hAnsi="Times New Roman" w:cs="Times New Roman"/>
                      <w:b/>
                      <w:sz w:val="24"/>
                      <w:szCs w:val="24"/>
                      <w:lang w:val="uk-UA"/>
                    </w:rPr>
                    <w:t>я</w:t>
                  </w:r>
                </w:p>
                <w:p w:rsidR="0037079D" w:rsidRDefault="0037079D" w:rsidP="00ED0A60"/>
              </w:txbxContent>
            </v:textbox>
          </v:roundrect>
        </w:pict>
      </w: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shape id="_x0000_s1127" type="#_x0000_t67" style="position:absolute;left:0;text-align:left;margin-left:197.5pt;margin-top:7.75pt;width:25.85pt;height:42.5pt;z-index:251752448">
            <v:textbox style="layout-flow:vertical-ideographic"/>
          </v:shape>
        </w:pict>
      </w:r>
    </w:p>
    <w:p w:rsidR="00ED0A60" w:rsidRPr="00125324" w:rsidRDefault="00256A8B" w:rsidP="00ED0A60">
      <w:pPr>
        <w:shd w:val="clear" w:color="auto" w:fill="FFFFFF"/>
        <w:spacing w:before="100" w:beforeAutospacing="1" w:after="100" w:afterAutospacing="1" w:line="240" w:lineRule="auto"/>
        <w:ind w:left="1560" w:firstLine="3"/>
        <w:rPr>
          <w:rFonts w:ascii="Times New Roman" w:eastAsia="Times New Roman" w:hAnsi="Times New Roman" w:cs="Times New Roman"/>
          <w:i/>
          <w:sz w:val="24"/>
          <w:szCs w:val="24"/>
          <w:lang w:val="uk-UA" w:eastAsia="uk-UA"/>
        </w:rPr>
      </w:pPr>
      <w:r>
        <w:rPr>
          <w:rFonts w:ascii="Arial" w:eastAsia="Times New Roman" w:hAnsi="Arial" w:cs="Arial"/>
          <w:noProof/>
          <w:sz w:val="21"/>
          <w:szCs w:val="21"/>
          <w:lang w:val="uk-UA" w:eastAsia="uk-UA"/>
        </w:rPr>
        <w:pict>
          <v:oval id="_x0000_s1085" style="position:absolute;left:0;text-align:left;margin-left:23.7pt;margin-top:24.2pt;width:376.9pt;height:150.6pt;z-index:251709440">
            <v:textbox style="mso-next-textbox:#_x0000_s1085">
              <w:txbxContent>
                <w:p w:rsidR="0037079D" w:rsidRDefault="0037079D" w:rsidP="00ED0A60">
                  <w:pPr>
                    <w:spacing w:after="0" w:line="240" w:lineRule="auto"/>
                    <w:jc w:val="both"/>
                    <w:rPr>
                      <w:rFonts w:ascii="Times New Roman" w:hAnsi="Times New Roman" w:cs="Times New Roman"/>
                      <w:b/>
                      <w:i/>
                      <w:sz w:val="24"/>
                      <w:szCs w:val="24"/>
                    </w:rPr>
                  </w:pPr>
                  <w:r w:rsidRPr="004631F8">
                    <w:rPr>
                      <w:rFonts w:ascii="Times New Roman" w:hAnsi="Times New Roman" w:cs="Times New Roman"/>
                      <w:b/>
                      <w:i/>
                      <w:sz w:val="24"/>
                      <w:szCs w:val="24"/>
                    </w:rPr>
                    <w:t>Професіоналізація вищої освіти</w:t>
                  </w:r>
                  <w:r>
                    <w:rPr>
                      <w:rFonts w:ascii="Times New Roman" w:hAnsi="Times New Roman" w:cs="Times New Roman"/>
                      <w:b/>
                      <w:i/>
                      <w:sz w:val="24"/>
                      <w:szCs w:val="24"/>
                    </w:rPr>
                    <w:t xml:space="preserve"> за ФПП МСП</w:t>
                  </w:r>
                </w:p>
                <w:p w:rsidR="0037079D" w:rsidRDefault="0037079D" w:rsidP="00ED0A60">
                  <w:pPr>
                    <w:spacing w:after="0" w:line="240" w:lineRule="auto"/>
                    <w:jc w:val="center"/>
                    <w:rPr>
                      <w:rFonts w:ascii="Times New Roman" w:hAnsi="Times New Roman" w:cs="Times New Roman"/>
                      <w:b/>
                      <w:i/>
                      <w:sz w:val="24"/>
                      <w:szCs w:val="24"/>
                    </w:rPr>
                  </w:pPr>
                </w:p>
                <w:p w:rsidR="0037079D" w:rsidRDefault="0037079D" w:rsidP="00ED0A60">
                  <w:pPr>
                    <w:spacing w:after="0" w:line="240" w:lineRule="auto"/>
                    <w:jc w:val="center"/>
                    <w:rPr>
                      <w:rFonts w:ascii="Times New Roman" w:hAnsi="Times New Roman" w:cs="Times New Roman"/>
                      <w:b/>
                      <w:i/>
                      <w:sz w:val="24"/>
                      <w:szCs w:val="24"/>
                    </w:rPr>
                  </w:pPr>
                </w:p>
                <w:p w:rsidR="0037079D" w:rsidRDefault="0037079D" w:rsidP="00ED0A60">
                  <w:pPr>
                    <w:spacing w:after="0" w:line="240" w:lineRule="auto"/>
                    <w:jc w:val="center"/>
                    <w:rPr>
                      <w:rFonts w:ascii="Times New Roman" w:hAnsi="Times New Roman" w:cs="Times New Roman"/>
                      <w:b/>
                      <w:i/>
                      <w:sz w:val="24"/>
                      <w:szCs w:val="24"/>
                      <w:lang w:val="uk-UA"/>
                    </w:rPr>
                  </w:pPr>
                </w:p>
                <w:p w:rsidR="0037079D" w:rsidRDefault="0037079D" w:rsidP="00ED0A60">
                  <w:pPr>
                    <w:spacing w:after="0"/>
                    <w:jc w:val="center"/>
                    <w:rPr>
                      <w:rFonts w:ascii="Times New Roman" w:hAnsi="Times New Roman" w:cs="Times New Roman"/>
                      <w:b/>
                      <w:i/>
                      <w:sz w:val="24"/>
                      <w:szCs w:val="24"/>
                      <w:lang w:val="uk-UA"/>
                    </w:rPr>
                  </w:pPr>
                </w:p>
                <w:p w:rsidR="0037079D" w:rsidRDefault="0037079D" w:rsidP="00ED0A60">
                  <w:pPr>
                    <w:spacing w:after="0" w:line="240" w:lineRule="auto"/>
                    <w:jc w:val="center"/>
                    <w:rPr>
                      <w:rFonts w:ascii="Times New Roman" w:hAnsi="Times New Roman" w:cs="Times New Roman"/>
                      <w:b/>
                      <w:i/>
                      <w:sz w:val="24"/>
                      <w:szCs w:val="24"/>
                      <w:lang w:val="uk-UA"/>
                    </w:rPr>
                  </w:pPr>
                </w:p>
                <w:p w:rsidR="0037079D" w:rsidRPr="004631F8" w:rsidRDefault="0037079D" w:rsidP="00ED0A60">
                  <w:pPr>
                    <w:spacing w:after="0"/>
                    <w:jc w:val="center"/>
                    <w:rPr>
                      <w:rFonts w:ascii="Times New Roman" w:hAnsi="Times New Roman" w:cs="Times New Roman"/>
                      <w:b/>
                      <w:i/>
                      <w:sz w:val="24"/>
                      <w:szCs w:val="24"/>
                    </w:rPr>
                  </w:pPr>
                  <w:r>
                    <w:rPr>
                      <w:rFonts w:ascii="Times New Roman" w:hAnsi="Times New Roman" w:cs="Times New Roman"/>
                      <w:b/>
                      <w:i/>
                      <w:sz w:val="24"/>
                      <w:szCs w:val="24"/>
                    </w:rPr>
                    <w:t>Готовність МСП до професійної діяльності</w:t>
                  </w:r>
                </w:p>
              </w:txbxContent>
            </v:textbox>
          </v:oval>
        </w:pict>
      </w:r>
      <w:r w:rsidR="00ED0A60" w:rsidRPr="00125324">
        <w:rPr>
          <w:rFonts w:ascii="Times New Roman" w:eastAsia="Times New Roman" w:hAnsi="Times New Roman" w:cs="Times New Roman"/>
          <w:i/>
          <w:sz w:val="24"/>
          <w:szCs w:val="24"/>
          <w:lang w:val="uk-UA" w:eastAsia="uk-UA"/>
        </w:rPr>
        <w:t>Індивідуальні потреби</w:t>
      </w:r>
      <w:r w:rsidR="005F2A31" w:rsidRPr="00125324">
        <w:rPr>
          <w:rFonts w:ascii="Times New Roman" w:eastAsia="Times New Roman" w:hAnsi="Times New Roman" w:cs="Times New Roman"/>
          <w:i/>
          <w:sz w:val="24"/>
          <w:szCs w:val="24"/>
          <w:lang w:val="uk-UA" w:eastAsia="uk-UA"/>
        </w:rPr>
        <w:t xml:space="preserve"> </w:t>
      </w:r>
      <w:r w:rsidR="00253C88">
        <w:rPr>
          <w:rFonts w:ascii="Times New Roman" w:eastAsia="Times New Roman" w:hAnsi="Times New Roman" w:cs="Times New Roman"/>
          <w:i/>
          <w:sz w:val="24"/>
          <w:szCs w:val="24"/>
          <w:lang w:val="uk-UA" w:eastAsia="uk-UA"/>
        </w:rPr>
        <w:t xml:space="preserve">           </w:t>
      </w:r>
      <w:r w:rsidR="00ED0A60" w:rsidRPr="00125324">
        <w:rPr>
          <w:rFonts w:ascii="Times New Roman" w:eastAsia="Times New Roman" w:hAnsi="Times New Roman" w:cs="Times New Roman"/>
          <w:i/>
          <w:sz w:val="24"/>
          <w:szCs w:val="24"/>
          <w:lang w:val="uk-UA" w:eastAsia="uk-UA"/>
        </w:rPr>
        <w:t>та можливості МСП</w:t>
      </w:r>
    </w:p>
    <w:p w:rsidR="00ED0A60" w:rsidRPr="00125324" w:rsidRDefault="00ED0A60"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rect id="_x0000_s1160" style="position:absolute;left:0;text-align:left;margin-left:330.65pt;margin-top:16.15pt;width:27.15pt;height:68.3pt;z-index:251786240">
            <v:textbox style="layout-flow:vertical;mso-layout-flow-alt:bottom-to-top;mso-next-textbox:#_x0000_s1160">
              <w:txbxContent>
                <w:p w:rsidR="0037079D" w:rsidRPr="003F03BE" w:rsidRDefault="0037079D" w:rsidP="00ED0A60">
                  <w:pPr>
                    <w:jc w:val="center"/>
                    <w:rPr>
                      <w:rFonts w:ascii="Times New Roman" w:hAnsi="Times New Roman" w:cs="Times New Roman"/>
                      <w:b/>
                      <w:sz w:val="24"/>
                      <w:szCs w:val="24"/>
                      <w:lang w:val="uk-UA"/>
                    </w:rPr>
                  </w:pPr>
                  <w:r w:rsidRPr="003F03BE">
                    <w:rPr>
                      <w:rFonts w:ascii="Times New Roman" w:hAnsi="Times New Roman" w:cs="Times New Roman"/>
                      <w:b/>
                      <w:sz w:val="24"/>
                      <w:szCs w:val="24"/>
                      <w:lang w:val="uk-UA"/>
                    </w:rPr>
                    <w:t>Практик</w:t>
                  </w:r>
                  <w:r>
                    <w:rPr>
                      <w:rFonts w:ascii="Times New Roman" w:hAnsi="Times New Roman" w:cs="Times New Roman"/>
                      <w:b/>
                      <w:sz w:val="24"/>
                      <w:szCs w:val="24"/>
                      <w:lang w:val="uk-UA"/>
                    </w:rPr>
                    <w:t>а</w:t>
                  </w:r>
                </w:p>
              </w:txbxContent>
            </v:textbox>
          </v:rect>
        </w:pict>
      </w:r>
      <w:r>
        <w:rPr>
          <w:rFonts w:ascii="Arial" w:eastAsia="Times New Roman" w:hAnsi="Arial" w:cs="Arial"/>
          <w:noProof/>
          <w:sz w:val="21"/>
          <w:szCs w:val="21"/>
          <w:lang w:val="uk-UA" w:eastAsia="uk-UA"/>
        </w:rPr>
        <w:pict>
          <v:rect id="_x0000_s1159" style="position:absolute;left:0;text-align:left;margin-left:69.15pt;margin-top:22.6pt;width:25.8pt;height:54.65pt;z-index:251785216">
            <v:textbox style="layout-flow:vertical;mso-layout-flow-alt:bottom-to-top;mso-next-textbox:#_x0000_s1159">
              <w:txbxContent>
                <w:p w:rsidR="0037079D" w:rsidRPr="003F03BE" w:rsidRDefault="0037079D" w:rsidP="00253C88">
                  <w:pPr>
                    <w:spacing w:after="0" w:line="192" w:lineRule="auto"/>
                    <w:jc w:val="center"/>
                    <w:rPr>
                      <w:rFonts w:ascii="Times New Roman" w:hAnsi="Times New Roman" w:cs="Times New Roman"/>
                      <w:b/>
                      <w:sz w:val="24"/>
                      <w:szCs w:val="24"/>
                      <w:lang w:val="uk-UA"/>
                    </w:rPr>
                  </w:pPr>
                  <w:r w:rsidRPr="003F03BE">
                    <w:rPr>
                      <w:rFonts w:ascii="Times New Roman" w:hAnsi="Times New Roman" w:cs="Times New Roman"/>
                      <w:b/>
                      <w:sz w:val="24"/>
                      <w:szCs w:val="24"/>
                      <w:lang w:val="uk-UA"/>
                    </w:rPr>
                    <w:t>Теорія</w:t>
                  </w:r>
                </w:p>
              </w:txbxContent>
            </v:textbox>
          </v:rect>
        </w:pict>
      </w:r>
      <w:r>
        <w:rPr>
          <w:rFonts w:ascii="Arial" w:eastAsia="Times New Roman" w:hAnsi="Arial" w:cs="Arial"/>
          <w:noProof/>
          <w:sz w:val="21"/>
          <w:szCs w:val="21"/>
          <w:lang w:val="uk-UA" w:eastAsia="uk-UA"/>
        </w:rPr>
        <w:pict>
          <v:shape id="_x0000_s1140" type="#_x0000_t32" style="position:absolute;left:0;text-align:left;margin-left:320.7pt;margin-top:10.5pt;width:0;height:73.95pt;z-index:251765760" o:connectortype="straight">
            <v:stroke endarrow="block"/>
          </v:shape>
        </w:pict>
      </w:r>
      <w:r>
        <w:rPr>
          <w:rFonts w:ascii="Arial" w:eastAsia="Times New Roman" w:hAnsi="Arial" w:cs="Arial"/>
          <w:noProof/>
          <w:sz w:val="21"/>
          <w:szCs w:val="21"/>
          <w:lang w:val="uk-UA" w:eastAsia="uk-UA"/>
        </w:rPr>
        <w:pict>
          <v:shape id="_x0000_s1139" type="#_x0000_t32" style="position:absolute;left:0;text-align:left;margin-left:104.45pt;margin-top:11.1pt;width:0;height:73.35pt;z-index:251764736" o:connectortype="straight">
            <v:stroke endarrow="block"/>
          </v:shape>
        </w:pict>
      </w:r>
      <w:r>
        <w:rPr>
          <w:rFonts w:ascii="Arial" w:eastAsia="Times New Roman" w:hAnsi="Arial" w:cs="Arial"/>
          <w:noProof/>
          <w:sz w:val="21"/>
          <w:szCs w:val="21"/>
          <w:lang w:val="uk-UA" w:eastAsia="uk-UA"/>
        </w:rPr>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123" type="#_x0000_t94" style="position:absolute;left:0;text-align:left;margin-left:111.95pt;margin-top:11.1pt;width:199.75pt;height:39.05pt;z-index:251748352">
            <v:textbox style="mso-next-textbox:#_x0000_s1123">
              <w:txbxContent>
                <w:p w:rsidR="0037079D" w:rsidRPr="003A0DA1" w:rsidRDefault="0037079D" w:rsidP="00ED0A60">
                  <w:pPr>
                    <w:rPr>
                      <w:rFonts w:ascii="Times New Roman" w:hAnsi="Times New Roman" w:cs="Times New Roman"/>
                      <w:sz w:val="24"/>
                      <w:szCs w:val="24"/>
                    </w:rPr>
                  </w:pPr>
                  <w:r>
                    <w:rPr>
                      <w:rFonts w:ascii="Times New Roman" w:hAnsi="Times New Roman" w:cs="Times New Roman"/>
                      <w:sz w:val="24"/>
                      <w:szCs w:val="24"/>
                      <w:lang w:val="uk-UA"/>
                    </w:rPr>
                    <w:t>Науковий</w:t>
                  </w:r>
                  <w:r w:rsidRPr="003A0DA1">
                    <w:rPr>
                      <w:rFonts w:ascii="Times New Roman" w:hAnsi="Times New Roman" w:cs="Times New Roman"/>
                      <w:sz w:val="24"/>
                      <w:szCs w:val="24"/>
                    </w:rPr>
                    <w:t xml:space="preserve"> склад</w:t>
                  </w:r>
                  <w:r>
                    <w:rPr>
                      <w:rFonts w:ascii="Times New Roman" w:hAnsi="Times New Roman" w:cs="Times New Roman"/>
                      <w:sz w:val="24"/>
                      <w:szCs w:val="24"/>
                      <w:lang w:val="uk-UA"/>
                    </w:rPr>
                    <w:t>ник</w:t>
                  </w:r>
                  <w:r w:rsidRPr="003A0DA1">
                    <w:rPr>
                      <w:rFonts w:ascii="Times New Roman" w:hAnsi="Times New Roman" w:cs="Times New Roman"/>
                      <w:sz w:val="24"/>
                      <w:szCs w:val="24"/>
                    </w:rPr>
                    <w:t xml:space="preserve"> ФПП </w:t>
                  </w:r>
                </w:p>
              </w:txbxContent>
            </v:textbox>
          </v:shape>
        </w:pict>
      </w:r>
    </w:p>
    <w:p w:rsidR="00ED0A60" w:rsidRPr="00125324" w:rsidRDefault="00256A8B"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r>
        <w:rPr>
          <w:rFonts w:ascii="Arial" w:eastAsia="Times New Roman" w:hAnsi="Arial" w:cs="Arial"/>
          <w:noProof/>
          <w:sz w:val="21"/>
          <w:szCs w:val="21"/>
          <w:lang w:val="uk-UA" w:eastAsia="uk-UA"/>
        </w:rPr>
        <w:pict>
          <v:shape id="_x0000_s1137" type="#_x0000_t32" style="position:absolute;left:0;text-align:left;margin-left:400.6pt;margin-top:14.3pt;width:46.2pt;height:0;flip:x;z-index:251762688" o:connectortype="straight">
            <v:stroke endarrow="block"/>
          </v:shape>
        </w:pict>
      </w:r>
      <w:r>
        <w:rPr>
          <w:rFonts w:ascii="Arial" w:eastAsia="Times New Roman" w:hAnsi="Arial" w:cs="Arial"/>
          <w:noProof/>
          <w:sz w:val="21"/>
          <w:szCs w:val="21"/>
          <w:lang w:val="uk-UA" w:eastAsia="uk-UA"/>
        </w:rPr>
        <w:pict>
          <v:shape id="_x0000_s1138" type="#_x0000_t32" style="position:absolute;left:0;text-align:left;margin-left:-15.75pt;margin-top:16.05pt;width:39.45pt;height:0;z-index:251763712" o:connectortype="straight">
            <v:stroke endarrow="block"/>
          </v:shape>
        </w:pict>
      </w:r>
      <w:r>
        <w:rPr>
          <w:rFonts w:ascii="Arial" w:eastAsia="Times New Roman" w:hAnsi="Arial" w:cs="Arial"/>
          <w:noProof/>
          <w:sz w:val="21"/>
          <w:szCs w:val="21"/>
          <w:lang w:val="uk-UA" w:eastAsia="uk-UA"/>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141" type="#_x0000_t70" style="position:absolute;left:0;text-align:left;margin-left:204.05pt;margin-top:14.3pt;width:7.15pt;height:18pt;z-index:251766784">
            <v:textbox style="layout-flow:vertical-ideographic"/>
          </v:shape>
        </w:pict>
      </w:r>
      <w:r>
        <w:rPr>
          <w:rFonts w:ascii="Arial" w:eastAsia="Times New Roman" w:hAnsi="Arial" w:cs="Arial"/>
          <w:noProof/>
          <w:sz w:val="21"/>
          <w:szCs w:val="21"/>
          <w:lang w:val="uk-UA" w:eastAsia="uk-UA"/>
        </w:rPr>
        <w:pict>
          <v:shape id="_x0000_s1124" type="#_x0000_t94" style="position:absolute;left:0;text-align:left;margin-left:111.95pt;margin-top:24.1pt;width:195.15pt;height:34.3pt;rotation:180;z-index:251749376">
            <v:textbox style="mso-next-textbox:#_x0000_s1124">
              <w:txbxContent>
                <w:p w:rsidR="0037079D" w:rsidRPr="003259D0" w:rsidRDefault="0037079D" w:rsidP="00ED0A60">
                  <w:pPr>
                    <w:rPr>
                      <w:rFonts w:ascii="Times New Roman" w:hAnsi="Times New Roman" w:cs="Times New Roman"/>
                    </w:rPr>
                  </w:pPr>
                  <w:r w:rsidRPr="003259D0">
                    <w:rPr>
                      <w:rFonts w:ascii="Times New Roman" w:hAnsi="Times New Roman" w:cs="Times New Roman"/>
                    </w:rPr>
                    <w:t>Практичн</w:t>
                  </w:r>
                  <w:r w:rsidRPr="003259D0">
                    <w:rPr>
                      <w:rFonts w:ascii="Times New Roman" w:hAnsi="Times New Roman" w:cs="Times New Roman"/>
                      <w:lang w:val="uk-UA"/>
                    </w:rPr>
                    <w:t>ий</w:t>
                  </w:r>
                  <w:r w:rsidRPr="003259D0">
                    <w:rPr>
                      <w:rFonts w:ascii="Times New Roman" w:hAnsi="Times New Roman" w:cs="Times New Roman"/>
                    </w:rPr>
                    <w:t xml:space="preserve"> склад</w:t>
                  </w:r>
                  <w:r w:rsidRPr="003259D0">
                    <w:rPr>
                      <w:rFonts w:ascii="Times New Roman" w:hAnsi="Times New Roman" w:cs="Times New Roman"/>
                      <w:lang w:val="uk-UA"/>
                    </w:rPr>
                    <w:t>ник</w:t>
                  </w:r>
                  <w:r w:rsidRPr="003259D0">
                    <w:rPr>
                      <w:rFonts w:ascii="Times New Roman" w:hAnsi="Times New Roman" w:cs="Times New Roman"/>
                    </w:rPr>
                    <w:t xml:space="preserve"> ФПП МСП</w:t>
                  </w:r>
                </w:p>
                <w:p w:rsidR="0037079D" w:rsidRPr="003259D0" w:rsidRDefault="0037079D" w:rsidP="00ED0A60"/>
              </w:txbxContent>
            </v:textbox>
          </v:shape>
        </w:pict>
      </w:r>
    </w:p>
    <w:p w:rsidR="00ED0A60" w:rsidRPr="00125324" w:rsidRDefault="00ED0A60"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p>
    <w:p w:rsidR="00ED0A60" w:rsidRPr="00125324" w:rsidRDefault="00ED0A60" w:rsidP="00ED0A60">
      <w:pPr>
        <w:shd w:val="clear" w:color="auto" w:fill="FFFFFF"/>
        <w:spacing w:before="100" w:beforeAutospacing="1" w:after="100" w:afterAutospacing="1" w:line="240" w:lineRule="auto"/>
        <w:ind w:firstLine="709"/>
        <w:jc w:val="both"/>
        <w:rPr>
          <w:rFonts w:ascii="Arial" w:eastAsia="Times New Roman" w:hAnsi="Arial" w:cs="Arial"/>
          <w:sz w:val="21"/>
          <w:szCs w:val="21"/>
          <w:lang w:val="uk-UA" w:eastAsia="uk-UA"/>
        </w:rPr>
      </w:pPr>
    </w:p>
    <w:p w:rsidR="00ED0A60" w:rsidRPr="00125324" w:rsidRDefault="00ED0A60" w:rsidP="00ED0A60">
      <w:pPr>
        <w:shd w:val="clear" w:color="auto" w:fill="FFFFFF"/>
        <w:spacing w:after="0" w:line="360" w:lineRule="auto"/>
        <w:ind w:firstLine="709"/>
        <w:jc w:val="both"/>
        <w:rPr>
          <w:rFonts w:ascii="Arial" w:eastAsia="Times New Roman" w:hAnsi="Arial" w:cs="Arial"/>
          <w:sz w:val="21"/>
          <w:szCs w:val="21"/>
          <w:lang w:val="uk-UA" w:eastAsia="uk-UA"/>
        </w:rPr>
      </w:pPr>
    </w:p>
    <w:p w:rsidR="00510801" w:rsidRPr="00125324" w:rsidRDefault="00510801" w:rsidP="00ED0A60">
      <w:pPr>
        <w:shd w:val="clear" w:color="auto" w:fill="FFFFFF"/>
        <w:spacing w:after="0" w:line="360" w:lineRule="auto"/>
        <w:ind w:firstLine="709"/>
        <w:jc w:val="both"/>
        <w:rPr>
          <w:rFonts w:ascii="Arial" w:eastAsia="Times New Roman" w:hAnsi="Arial" w:cs="Arial"/>
          <w:sz w:val="21"/>
          <w:szCs w:val="21"/>
          <w:lang w:val="uk-UA" w:eastAsia="uk-UA"/>
        </w:rPr>
      </w:pPr>
    </w:p>
    <w:p w:rsidR="00A1388E" w:rsidRPr="00125324" w:rsidRDefault="00ED0A60" w:rsidP="00A1388E">
      <w:pPr>
        <w:shd w:val="clear" w:color="auto" w:fill="FFFFFF"/>
        <w:spacing w:after="0" w:line="360" w:lineRule="auto"/>
        <w:jc w:val="right"/>
        <w:rPr>
          <w:rFonts w:ascii="Times New Roman" w:eastAsia="Times New Roman" w:hAnsi="Times New Roman" w:cs="Times New Roman"/>
          <w:i/>
          <w:sz w:val="28"/>
          <w:szCs w:val="28"/>
          <w:lang w:val="uk-UA" w:eastAsia="uk-UA"/>
        </w:rPr>
      </w:pPr>
      <w:r w:rsidRPr="00125324">
        <w:rPr>
          <w:rFonts w:ascii="Times New Roman" w:eastAsia="Times New Roman" w:hAnsi="Times New Roman" w:cs="Times New Roman"/>
          <w:i/>
          <w:sz w:val="28"/>
          <w:szCs w:val="28"/>
          <w:lang w:val="uk-UA" w:eastAsia="uk-UA"/>
        </w:rPr>
        <w:t>Рис.</w:t>
      </w:r>
      <w:r w:rsidR="00423D4E" w:rsidRPr="00125324">
        <w:rPr>
          <w:rFonts w:ascii="Times New Roman" w:eastAsia="Times New Roman" w:hAnsi="Times New Roman" w:cs="Times New Roman"/>
          <w:i/>
          <w:sz w:val="28"/>
          <w:szCs w:val="28"/>
          <w:lang w:val="uk-UA" w:eastAsia="uk-UA"/>
        </w:rPr>
        <w:t> </w:t>
      </w:r>
      <w:r w:rsidRPr="00125324">
        <w:rPr>
          <w:rFonts w:ascii="Times New Roman" w:eastAsia="Times New Roman" w:hAnsi="Times New Roman" w:cs="Times New Roman"/>
          <w:i/>
          <w:sz w:val="28"/>
          <w:szCs w:val="28"/>
          <w:lang w:val="uk-UA" w:eastAsia="uk-UA"/>
        </w:rPr>
        <w:t>4.</w:t>
      </w:r>
      <w:r w:rsidR="00A1388E" w:rsidRPr="00125324">
        <w:rPr>
          <w:rFonts w:ascii="Times New Roman" w:eastAsia="Times New Roman" w:hAnsi="Times New Roman" w:cs="Times New Roman"/>
          <w:i/>
          <w:sz w:val="28"/>
          <w:szCs w:val="28"/>
          <w:lang w:val="uk-UA" w:eastAsia="uk-UA"/>
        </w:rPr>
        <w:t>1</w:t>
      </w:r>
      <w:r w:rsidR="00423D4E" w:rsidRPr="00125324">
        <w:rPr>
          <w:rFonts w:ascii="Times New Roman" w:eastAsia="Times New Roman" w:hAnsi="Times New Roman" w:cs="Times New Roman"/>
          <w:i/>
          <w:sz w:val="28"/>
          <w:szCs w:val="28"/>
          <w:lang w:val="uk-UA" w:eastAsia="uk-UA"/>
        </w:rPr>
        <w:t> </w:t>
      </w:r>
      <w:r w:rsidRPr="00125324">
        <w:rPr>
          <w:rFonts w:ascii="Times New Roman" w:eastAsia="Times New Roman" w:hAnsi="Times New Roman" w:cs="Times New Roman"/>
          <w:i/>
          <w:sz w:val="28"/>
          <w:szCs w:val="28"/>
          <w:lang w:val="uk-UA" w:eastAsia="uk-UA"/>
        </w:rPr>
        <w:t xml:space="preserve">Концептуальні основи </w:t>
      </w:r>
      <w:r w:rsidR="00F73FB9" w:rsidRPr="00125324">
        <w:rPr>
          <w:rFonts w:ascii="Times New Roman" w:eastAsia="Times New Roman" w:hAnsi="Times New Roman" w:cs="Times New Roman"/>
          <w:i/>
          <w:sz w:val="28"/>
          <w:szCs w:val="28"/>
          <w:lang w:val="uk-UA" w:eastAsia="uk-UA"/>
        </w:rPr>
        <w:t>фундаменталізації професійної</w:t>
      </w:r>
      <w:r w:rsidR="00A1388E" w:rsidRPr="00125324">
        <w:rPr>
          <w:rFonts w:ascii="Times New Roman" w:eastAsia="Times New Roman" w:hAnsi="Times New Roman" w:cs="Times New Roman"/>
          <w:i/>
          <w:sz w:val="28"/>
          <w:szCs w:val="28"/>
          <w:lang w:val="uk-UA" w:eastAsia="uk-UA"/>
        </w:rPr>
        <w:t xml:space="preserve"> </w:t>
      </w:r>
      <w:r w:rsidR="00F73FB9" w:rsidRPr="00125324">
        <w:rPr>
          <w:rFonts w:ascii="Times New Roman" w:eastAsia="Times New Roman" w:hAnsi="Times New Roman" w:cs="Times New Roman"/>
          <w:i/>
          <w:sz w:val="28"/>
          <w:szCs w:val="28"/>
          <w:lang w:val="uk-UA" w:eastAsia="uk-UA"/>
        </w:rPr>
        <w:t>підготовки майбутніх соціальних працівників</w:t>
      </w:r>
      <w:r w:rsidRPr="00125324">
        <w:rPr>
          <w:rFonts w:ascii="Times New Roman" w:eastAsia="Times New Roman" w:hAnsi="Times New Roman" w:cs="Times New Roman"/>
          <w:i/>
          <w:sz w:val="28"/>
          <w:szCs w:val="28"/>
          <w:lang w:val="uk-UA" w:eastAsia="uk-UA"/>
        </w:rPr>
        <w:t xml:space="preserve"> на засадах </w:t>
      </w:r>
      <w:r w:rsidR="00A1388E" w:rsidRPr="00125324">
        <w:rPr>
          <w:rFonts w:ascii="Times New Roman" w:eastAsia="Times New Roman" w:hAnsi="Times New Roman" w:cs="Times New Roman"/>
          <w:i/>
          <w:sz w:val="28"/>
          <w:szCs w:val="28"/>
          <w:lang w:val="uk-UA" w:eastAsia="uk-UA"/>
        </w:rPr>
        <w:t xml:space="preserve">інтегративної </w:t>
      </w:r>
    </w:p>
    <w:p w:rsidR="00ED0A60" w:rsidRPr="00125324" w:rsidRDefault="00ED0A60" w:rsidP="00A1388E">
      <w:pPr>
        <w:shd w:val="clear" w:color="auto" w:fill="FFFFFF"/>
        <w:spacing w:after="0" w:line="360" w:lineRule="auto"/>
        <w:jc w:val="right"/>
        <w:rPr>
          <w:rFonts w:ascii="Times New Roman" w:eastAsia="Times New Roman" w:hAnsi="Times New Roman" w:cs="Times New Roman"/>
          <w:i/>
          <w:sz w:val="28"/>
          <w:szCs w:val="28"/>
          <w:lang w:val="uk-UA" w:eastAsia="uk-UA"/>
        </w:rPr>
      </w:pPr>
      <w:r w:rsidRPr="00125324">
        <w:rPr>
          <w:rFonts w:ascii="Times New Roman" w:eastAsia="Times New Roman" w:hAnsi="Times New Roman" w:cs="Times New Roman"/>
          <w:i/>
          <w:sz w:val="28"/>
          <w:szCs w:val="28"/>
          <w:lang w:val="uk-UA" w:eastAsia="uk-UA"/>
        </w:rPr>
        <w:t>тренінгов</w:t>
      </w:r>
      <w:r w:rsidR="00A1388E" w:rsidRPr="00125324">
        <w:rPr>
          <w:rFonts w:ascii="Times New Roman" w:eastAsia="Times New Roman" w:hAnsi="Times New Roman" w:cs="Times New Roman"/>
          <w:i/>
          <w:sz w:val="28"/>
          <w:szCs w:val="28"/>
          <w:lang w:val="uk-UA" w:eastAsia="uk-UA"/>
        </w:rPr>
        <w:t>о-інформаційної технології</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методологічний аналіз сутності СР та обґрунтовано логіку побудови СР як професійної діяльності; </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виявлено провідні ідеї, що розкривали загальні науково-світоглядні </w:t>
      </w:r>
      <w:r w:rsidR="00C45AFE">
        <w:rPr>
          <w:rFonts w:ascii="Times New Roman" w:hAnsi="Times New Roman" w:cs="Times New Roman"/>
          <w:sz w:val="28"/>
          <w:szCs w:val="28"/>
        </w:rPr>
        <w:t>дії</w:t>
      </w:r>
      <w:r w:rsidRPr="00125324">
        <w:rPr>
          <w:rFonts w:ascii="Times New Roman" w:hAnsi="Times New Roman" w:cs="Times New Roman"/>
          <w:sz w:val="28"/>
          <w:szCs w:val="28"/>
        </w:rPr>
        <w:t xml:space="preserve"> дослідника у здійснюванні наукового пошуку;</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 відібрано сукупність принципів, засобів і методів, які забезпечували основу концептуальної стратегії дослідно-експериментальної діяльності; </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окреслено критерії та показники для убезпечення ефективного здійснення обраної стратегії дослідницької діяльності та</w:t>
      </w:r>
      <w:r w:rsidRPr="00125324">
        <w:rPr>
          <w:rFonts w:ascii="Times New Roman" w:hAnsi="Times New Roman" w:cs="Times New Roman"/>
          <w:sz w:val="28"/>
          <w:szCs w:val="28"/>
          <w:shd w:val="clear" w:color="auto" w:fill="FFFFFF"/>
        </w:rPr>
        <w:t xml:space="preserve"> одержання достовірного наукового матеріалу для оцінки</w:t>
      </w:r>
      <w:r w:rsidRPr="00125324">
        <w:rPr>
          <w:rFonts w:ascii="Times New Roman" w:hAnsi="Times New Roman" w:cs="Times New Roman"/>
          <w:sz w:val="28"/>
          <w:szCs w:val="28"/>
        </w:rPr>
        <w:t xml:space="preserve"> системи ФПП МСП засобами ІТІТ у ЗВО. </w:t>
      </w:r>
    </w:p>
    <w:p w:rsidR="00C83A07" w:rsidRPr="00125324" w:rsidRDefault="00C45AFE" w:rsidP="00C83A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теоретичному рівні</w:t>
      </w:r>
      <w:r w:rsidR="00C83A07" w:rsidRPr="00125324">
        <w:rPr>
          <w:rFonts w:ascii="Times New Roman" w:hAnsi="Times New Roman" w:cs="Times New Roman"/>
          <w:sz w:val="28"/>
          <w:szCs w:val="28"/>
          <w:lang w:val="uk-UA"/>
        </w:rPr>
        <w:t>:</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обґрунтовано вчення про фундаменталізацію освіти, яке з’єднує в одну систему теорію і методологію СР, професійну діяльність СП та підготовку майбутніх фахівців СР; </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встановлено категорійно-понятійний апарат експериментального дослідження, теоретично обґрунтовано парадигмальні зміни, що відбуваються в процесі реалізації педагогічних умов ФПП МСП засобами ІТІТ; </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доведено сутнісне значення ІТІТ для ФПП; </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теоретично обґрунтовано </w:t>
      </w:r>
      <w:r w:rsidRPr="00125324">
        <w:rPr>
          <w:rFonts w:ascii="Times New Roman" w:eastAsia="Times New Roman" w:hAnsi="Times New Roman" w:cs="Times New Roman"/>
          <w:sz w:val="28"/>
          <w:szCs w:val="28"/>
        </w:rPr>
        <w:t xml:space="preserve">компоненти, критерії, показники та рівні готовності МСП до професійної діяльності, </w:t>
      </w:r>
    </w:p>
    <w:p w:rsidR="00C83A07" w:rsidRPr="00125324" w:rsidRDefault="00C83A07" w:rsidP="000449A8">
      <w:pPr>
        <w:pStyle w:val="a3"/>
        <w:numPr>
          <w:ilvl w:val="0"/>
          <w:numId w:val="26"/>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eastAsia="Times New Roman" w:hAnsi="Times New Roman" w:cs="Times New Roman"/>
          <w:sz w:val="28"/>
          <w:szCs w:val="28"/>
        </w:rPr>
        <w:t xml:space="preserve">здійснено </w:t>
      </w:r>
      <w:r w:rsidRPr="00125324">
        <w:rPr>
          <w:rFonts w:ascii="Times New Roman" w:hAnsi="Times New Roman"/>
          <w:sz w:val="28"/>
          <w:szCs w:val="28"/>
        </w:rPr>
        <w:t xml:space="preserve">розробку методики якісної оцінки результатів навчальних досягнень студентів. </w:t>
      </w:r>
    </w:p>
    <w:p w:rsidR="00C83A07" w:rsidRPr="00125324" w:rsidRDefault="00C83A07" w:rsidP="00C83A07">
      <w:pPr>
        <w:pStyle w:val="a3"/>
        <w:spacing w:after="0" w:line="360" w:lineRule="auto"/>
        <w:ind w:left="0" w:firstLine="709"/>
        <w:jc w:val="both"/>
        <w:rPr>
          <w:rFonts w:ascii="Times New Roman" w:eastAsia="Times New Roman" w:hAnsi="Times New Roman" w:cs="Times New Roman"/>
          <w:sz w:val="28"/>
          <w:szCs w:val="28"/>
        </w:rPr>
      </w:pPr>
      <w:r w:rsidRPr="00125324">
        <w:rPr>
          <w:rFonts w:ascii="Times New Roman" w:eastAsia="Times New Roman" w:hAnsi="Times New Roman" w:cs="Times New Roman"/>
          <w:sz w:val="28"/>
          <w:szCs w:val="28"/>
        </w:rPr>
        <w:t>На методичному рівні</w:t>
      </w:r>
      <w:r w:rsidRPr="00125324">
        <w:rPr>
          <w:rFonts w:ascii="Times New Roman" w:eastAsia="Times New Roman" w:hAnsi="Times New Roman" w:cs="Times New Roman"/>
          <w:b/>
          <w:sz w:val="28"/>
          <w:szCs w:val="28"/>
        </w:rPr>
        <w:t xml:space="preserve"> </w:t>
      </w:r>
      <w:r w:rsidRPr="00125324">
        <w:rPr>
          <w:rFonts w:ascii="Times New Roman" w:eastAsia="Times New Roman" w:hAnsi="Times New Roman" w:cs="Times New Roman"/>
          <w:sz w:val="28"/>
          <w:szCs w:val="28"/>
        </w:rPr>
        <w:t xml:space="preserve">забезпечено систему ФПП МСП науково-методичним осмисленням ІТІТ. </w:t>
      </w:r>
    </w:p>
    <w:p w:rsidR="00C83A07" w:rsidRPr="00125324" w:rsidRDefault="00C83A07" w:rsidP="00C83A07">
      <w:pPr>
        <w:pStyle w:val="a3"/>
        <w:spacing w:after="0" w:line="360" w:lineRule="auto"/>
        <w:ind w:left="0" w:firstLine="709"/>
        <w:jc w:val="both"/>
        <w:rPr>
          <w:rFonts w:ascii="Times New Roman" w:hAnsi="Times New Roman" w:cs="Times New Roman"/>
          <w:sz w:val="28"/>
          <w:szCs w:val="28"/>
        </w:rPr>
      </w:pPr>
      <w:r w:rsidRPr="00125324">
        <w:rPr>
          <w:rFonts w:ascii="Times New Roman" w:eastAsia="Times New Roman" w:hAnsi="Times New Roman" w:cs="Times New Roman"/>
          <w:sz w:val="28"/>
          <w:szCs w:val="28"/>
        </w:rPr>
        <w:t>Практичний рівень передбачав запровадження педагогічних умов</w:t>
      </w:r>
      <w:r w:rsidR="005F2A31" w:rsidRPr="00125324">
        <w:rPr>
          <w:rFonts w:ascii="Times New Roman" w:eastAsia="Times New Roman" w:hAnsi="Times New Roman" w:cs="Times New Roman"/>
          <w:sz w:val="28"/>
          <w:szCs w:val="28"/>
        </w:rPr>
        <w:t xml:space="preserve"> </w:t>
      </w:r>
      <w:r w:rsidRPr="00125324">
        <w:rPr>
          <w:rFonts w:ascii="Times New Roman" w:eastAsia="Times New Roman" w:hAnsi="Times New Roman" w:cs="Times New Roman"/>
          <w:sz w:val="28"/>
          <w:szCs w:val="28"/>
        </w:rPr>
        <w:t>для педагогічної системи ФПП МСП засобами ІТІТ у ЗВО, результативність якої визначалася сформованою готовністю МСП до професійної діяльності.</w:t>
      </w:r>
      <w:r w:rsidR="005F2A31" w:rsidRPr="00125324">
        <w:rPr>
          <w:rFonts w:ascii="Times New Roman" w:eastAsia="Times New Roman" w:hAnsi="Times New Roman" w:cs="Times New Roman"/>
          <w:sz w:val="28"/>
          <w:szCs w:val="28"/>
        </w:rPr>
        <w:t xml:space="preserve"> </w:t>
      </w:r>
    </w:p>
    <w:p w:rsidR="00C83A07" w:rsidRPr="00125324" w:rsidRDefault="00C83A07" w:rsidP="00C83A07">
      <w:pPr>
        <w:widowControl w:val="0"/>
        <w:spacing w:after="0" w:line="360" w:lineRule="auto"/>
        <w:ind w:firstLine="567"/>
        <w:jc w:val="both"/>
        <w:rPr>
          <w:rFonts w:ascii="Times New Roman" w:eastAsia="Times New Roman" w:hAnsi="Times New Roman" w:cs="Times New Roman"/>
          <w:sz w:val="28"/>
          <w:szCs w:val="28"/>
          <w:lang w:val="uk-UA"/>
        </w:rPr>
      </w:pPr>
    </w:p>
    <w:p w:rsidR="00C149E4" w:rsidRPr="00125324" w:rsidRDefault="00251842" w:rsidP="00423D4E">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 в</w:t>
      </w:r>
      <w:r w:rsidR="00C149E4" w:rsidRPr="00125324">
        <w:rPr>
          <w:rFonts w:ascii="Times New Roman" w:hAnsi="Times New Roman" w:cs="Times New Roman"/>
          <w:sz w:val="28"/>
          <w:szCs w:val="28"/>
          <w:lang w:val="uk-UA"/>
        </w:rPr>
        <w:t xml:space="preserve">иконання завдань </w:t>
      </w:r>
      <w:r w:rsidRPr="00125324">
        <w:rPr>
          <w:rFonts w:ascii="Times New Roman" w:hAnsi="Times New Roman" w:cs="Times New Roman"/>
          <w:sz w:val="28"/>
          <w:szCs w:val="28"/>
          <w:lang w:val="uk-UA"/>
        </w:rPr>
        <w:t>концепції ФПП МСП засобами</w:t>
      </w:r>
      <w:r w:rsidR="00C149E4" w:rsidRPr="00125324">
        <w:rPr>
          <w:rFonts w:ascii="Times New Roman" w:hAnsi="Times New Roman" w:cs="Times New Roman"/>
          <w:sz w:val="28"/>
          <w:szCs w:val="28"/>
          <w:lang w:val="uk-UA"/>
        </w:rPr>
        <w:t xml:space="preserve"> ІТІТ сприяє результативному формуванню компетентнісного фахівця готового до професійної діяльності</w:t>
      </w:r>
      <w:r w:rsidR="003051D3" w:rsidRPr="00125324">
        <w:rPr>
          <w:rFonts w:ascii="Times New Roman" w:hAnsi="Times New Roman" w:cs="Times New Roman"/>
          <w:sz w:val="28"/>
          <w:szCs w:val="28"/>
          <w:lang w:val="uk-UA"/>
        </w:rPr>
        <w:t xml:space="preserve">. </w:t>
      </w:r>
      <w:r w:rsidR="00C149E4" w:rsidRPr="00125324">
        <w:rPr>
          <w:rFonts w:ascii="Times New Roman" w:hAnsi="Times New Roman" w:cs="Times New Roman"/>
          <w:sz w:val="28"/>
          <w:szCs w:val="28"/>
          <w:lang w:val="uk-UA"/>
        </w:rPr>
        <w:t xml:space="preserve">Водночас у концепції велика роль відводиться методологічним підходам до </w:t>
      </w:r>
      <w:r w:rsidR="00C149E4" w:rsidRPr="00125324">
        <w:rPr>
          <w:rFonts w:ascii="Times New Roman" w:eastAsia="Times New Roman" w:hAnsi="Times New Roman" w:cs="Times New Roman"/>
          <w:sz w:val="28"/>
          <w:szCs w:val="28"/>
          <w:lang w:val="uk-UA" w:eastAsia="uk-UA"/>
        </w:rPr>
        <w:t>ФПП МСП</w:t>
      </w:r>
      <w:r w:rsidR="00C149E4" w:rsidRPr="00125324">
        <w:rPr>
          <w:rFonts w:ascii="Times New Roman" w:hAnsi="Times New Roman" w:cs="Times New Roman"/>
          <w:sz w:val="28"/>
          <w:szCs w:val="28"/>
          <w:lang w:val="uk-UA"/>
        </w:rPr>
        <w:t>, оскільки вони мисленнєво орієнтують викладача на результативну організацію навчального процесу та виконання результативних дій, сприяють ефективному використанню сукупності взаємопов’язаних закономірностей, принципів, ідей та способів підготовки МСП. Структуровані нами у підрозділі 2.3 методологічні підходи (системний, синергетичний, гуманістичний, гносеологічний, тезаурусний, комплексний, особистісно</w:t>
      </w:r>
      <w:r w:rsidR="00C45AFE">
        <w:rPr>
          <w:rFonts w:ascii="Times New Roman" w:hAnsi="Times New Roman" w:cs="Times New Roman"/>
          <w:sz w:val="28"/>
          <w:szCs w:val="28"/>
          <w:lang w:val="uk-UA"/>
        </w:rPr>
        <w:t xml:space="preserve"> </w:t>
      </w:r>
      <w:r w:rsidR="00C149E4" w:rsidRPr="00125324">
        <w:rPr>
          <w:rFonts w:ascii="Times New Roman" w:hAnsi="Times New Roman" w:cs="Times New Roman"/>
          <w:sz w:val="28"/>
          <w:szCs w:val="28"/>
          <w:lang w:val="uk-UA"/>
        </w:rPr>
        <w:t xml:space="preserve">орієнтований, діяльнісний, праксеологічний, аксіологічний, акмеологічний та інтегративний) </w:t>
      </w:r>
      <w:r w:rsidR="00C149E4" w:rsidRPr="00125324">
        <w:rPr>
          <w:rFonts w:ascii="Times New Roman" w:hAnsi="Times New Roman" w:cs="Times New Roman"/>
          <w:sz w:val="28"/>
          <w:szCs w:val="28"/>
          <w:shd w:val="clear" w:color="auto" w:fill="FFFFFF"/>
          <w:lang w:val="uk-UA"/>
        </w:rPr>
        <w:t xml:space="preserve">дозволили виокремити проблеми </w:t>
      </w:r>
      <w:r w:rsidR="00C149E4" w:rsidRPr="00125324">
        <w:rPr>
          <w:rFonts w:ascii="Times New Roman" w:hAnsi="Times New Roman" w:cs="Times New Roman"/>
          <w:sz w:val="28"/>
          <w:szCs w:val="28"/>
          <w:lang w:val="uk-UA"/>
        </w:rPr>
        <w:t>ФПП майбутніх фахівців</w:t>
      </w:r>
      <w:r w:rsidR="00C149E4" w:rsidRPr="00125324">
        <w:rPr>
          <w:rFonts w:ascii="Times New Roman" w:hAnsi="Times New Roman" w:cs="Times New Roman"/>
          <w:sz w:val="28"/>
          <w:szCs w:val="28"/>
          <w:shd w:val="clear" w:color="auto" w:fill="FFFFFF"/>
          <w:lang w:val="uk-UA"/>
        </w:rPr>
        <w:t xml:space="preserve"> й основні способи їх вирішення</w:t>
      </w:r>
      <w:r w:rsidR="00C149E4" w:rsidRPr="00125324">
        <w:rPr>
          <w:rFonts w:ascii="Times New Roman" w:hAnsi="Times New Roman" w:cs="Times New Roman"/>
          <w:sz w:val="28"/>
          <w:szCs w:val="28"/>
          <w:lang w:val="uk-UA"/>
        </w:rPr>
        <w:t xml:space="preserve">, </w:t>
      </w:r>
      <w:r w:rsidR="00C149E4" w:rsidRPr="00125324">
        <w:rPr>
          <w:rFonts w:ascii="Times New Roman" w:hAnsi="Times New Roman" w:cs="Times New Roman"/>
          <w:sz w:val="28"/>
          <w:szCs w:val="28"/>
          <w:shd w:val="clear" w:color="auto" w:fill="FFFFFF"/>
          <w:lang w:val="uk-UA"/>
        </w:rPr>
        <w:t xml:space="preserve">визначили концептуальну стратегію професіоналізації та цілісно спрогнозували найбільшу ймовірність отримання студентами об’єктивних, професійно-значущих знань, вмінь </w:t>
      </w:r>
      <w:r w:rsidR="00C45AFE">
        <w:rPr>
          <w:rFonts w:ascii="Times New Roman" w:hAnsi="Times New Roman" w:cs="Times New Roman"/>
          <w:sz w:val="28"/>
          <w:szCs w:val="28"/>
          <w:shd w:val="clear" w:color="auto" w:fill="FFFFFF"/>
          <w:lang w:val="uk-UA"/>
        </w:rPr>
        <w:t>і</w:t>
      </w:r>
      <w:r w:rsidR="00C149E4" w:rsidRPr="00125324">
        <w:rPr>
          <w:rFonts w:ascii="Times New Roman" w:hAnsi="Times New Roman" w:cs="Times New Roman"/>
          <w:sz w:val="28"/>
          <w:szCs w:val="28"/>
          <w:shd w:val="clear" w:color="auto" w:fill="FFFFFF"/>
          <w:lang w:val="uk-UA"/>
        </w:rPr>
        <w:t xml:space="preserve"> навичок [</w:t>
      </w:r>
      <w:r w:rsidR="00F432C3" w:rsidRPr="00125324">
        <w:rPr>
          <w:rFonts w:ascii="Times New Roman" w:hAnsi="Times New Roman" w:cs="Times New Roman"/>
          <w:sz w:val="28"/>
          <w:szCs w:val="28"/>
          <w:shd w:val="clear" w:color="auto" w:fill="FFFFFF"/>
          <w:lang w:val="uk-UA"/>
        </w:rPr>
        <w:t xml:space="preserve">376; </w:t>
      </w:r>
      <w:r w:rsidR="00F432C3" w:rsidRPr="00125324">
        <w:rPr>
          <w:rFonts w:ascii="Times New Roman" w:hAnsi="Times New Roman" w:cs="Times New Roman"/>
          <w:sz w:val="28"/>
          <w:szCs w:val="28"/>
          <w:lang w:val="uk-UA"/>
        </w:rPr>
        <w:t>377;</w:t>
      </w:r>
      <w:r w:rsidR="005F2A31"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389; 399</w:t>
      </w:r>
      <w:r w:rsidR="00C149E4" w:rsidRPr="00125324">
        <w:rPr>
          <w:rFonts w:ascii="Times New Roman" w:hAnsi="Times New Roman" w:cs="Times New Roman"/>
          <w:sz w:val="28"/>
          <w:szCs w:val="28"/>
          <w:shd w:val="clear" w:color="auto" w:fill="FFFFFF"/>
          <w:lang w:val="uk-UA"/>
        </w:rPr>
        <w:t>].</w:t>
      </w:r>
    </w:p>
    <w:p w:rsidR="004857D3" w:rsidRPr="00125324" w:rsidRDefault="004857D3"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bCs/>
          <w:iCs/>
          <w:sz w:val="28"/>
          <w:szCs w:val="28"/>
          <w:shd w:val="clear" w:color="auto" w:fill="FFFFFF"/>
          <w:lang w:val="uk-UA"/>
        </w:rPr>
        <w:t xml:space="preserve">Відповідно </w:t>
      </w:r>
      <w:r w:rsidRPr="00125324">
        <w:rPr>
          <w:rFonts w:ascii="Times New Roman" w:eastAsia="Times New Roman" w:hAnsi="Times New Roman" w:cs="Times New Roman"/>
          <w:sz w:val="28"/>
          <w:szCs w:val="28"/>
          <w:lang w:val="uk-UA" w:eastAsia="uk-UA"/>
        </w:rPr>
        <w:t>ФПП МСП</w:t>
      </w:r>
      <w:r w:rsidRPr="00125324">
        <w:rPr>
          <w:rFonts w:ascii="Times New Roman" w:hAnsi="Times New Roman" w:cs="Times New Roman"/>
          <w:bCs/>
          <w:iCs/>
          <w:sz w:val="28"/>
          <w:szCs w:val="28"/>
          <w:shd w:val="clear" w:color="auto" w:fill="FFFFFF"/>
          <w:lang w:val="uk-UA"/>
        </w:rPr>
        <w:t xml:space="preserve"> </w:t>
      </w:r>
      <w:r w:rsidR="007561C4">
        <w:rPr>
          <w:rFonts w:ascii="Times New Roman" w:hAnsi="Times New Roman" w:cs="Times New Roman"/>
          <w:bCs/>
          <w:iCs/>
          <w:sz w:val="28"/>
          <w:szCs w:val="28"/>
          <w:shd w:val="clear" w:color="auto" w:fill="FFFFFF"/>
          <w:lang w:val="uk-UA"/>
        </w:rPr>
        <w:t>спрямована</w:t>
      </w:r>
      <w:r w:rsidRPr="00125324">
        <w:rPr>
          <w:rFonts w:ascii="Times New Roman" w:hAnsi="Times New Roman" w:cs="Times New Roman"/>
          <w:bCs/>
          <w:iCs/>
          <w:sz w:val="28"/>
          <w:szCs w:val="28"/>
          <w:shd w:val="clear" w:color="auto" w:fill="FFFFFF"/>
          <w:lang w:val="uk-UA"/>
        </w:rPr>
        <w:t xml:space="preserve"> інтеграцію зазначених методологічних підходів </w:t>
      </w:r>
      <w:r w:rsidRPr="00125324">
        <w:rPr>
          <w:rFonts w:ascii="Times New Roman" w:hAnsi="Times New Roman" w:cs="Times New Roman"/>
          <w:sz w:val="28"/>
          <w:szCs w:val="28"/>
          <w:lang w:val="uk-UA"/>
        </w:rPr>
        <w:t xml:space="preserve">з різним ступенем </w:t>
      </w:r>
      <w:r w:rsidR="007561C4">
        <w:rPr>
          <w:rFonts w:ascii="Times New Roman" w:hAnsi="Times New Roman" w:cs="Times New Roman"/>
          <w:sz w:val="28"/>
          <w:szCs w:val="28"/>
          <w:lang w:val="uk-UA"/>
        </w:rPr>
        <w:t xml:space="preserve">їх </w:t>
      </w:r>
      <w:r w:rsidRPr="00125324">
        <w:rPr>
          <w:rFonts w:ascii="Times New Roman" w:hAnsi="Times New Roman" w:cs="Times New Roman"/>
          <w:sz w:val="28"/>
          <w:szCs w:val="28"/>
          <w:lang w:val="uk-UA"/>
        </w:rPr>
        <w:t>домінування й визначає сукупність соціально-психологічних та соціокультурних чинників, котрі</w:t>
      </w:r>
      <w:r w:rsidR="00F7517C">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взаємодіючи між собою, змінюють освітній простір випускників ЗВО, несуть відповідне інформаційне навантаження, що фіксується у вигляді знання</w:t>
      </w:r>
      <w:r w:rsidR="007561C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F432C3" w:rsidRPr="00125324">
        <w:rPr>
          <w:rFonts w:ascii="Times New Roman" w:hAnsi="Times New Roman" w:cs="Times New Roman"/>
          <w:sz w:val="28"/>
          <w:szCs w:val="28"/>
          <w:shd w:val="clear" w:color="auto" w:fill="FFFFFF"/>
          <w:lang w:val="uk-UA"/>
        </w:rPr>
        <w:t>57</w:t>
      </w:r>
      <w:r w:rsidRPr="00125324">
        <w:rPr>
          <w:rFonts w:ascii="Times New Roman" w:hAnsi="Times New Roman" w:cs="Times New Roman"/>
          <w:sz w:val="28"/>
          <w:szCs w:val="28"/>
          <w:shd w:val="clear" w:color="auto" w:fill="FFFFFF"/>
          <w:lang w:val="uk-UA"/>
        </w:rPr>
        <w:t>,</w:t>
      </w:r>
      <w:r w:rsidR="007561C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lang w:val="uk-UA"/>
        </w:rPr>
        <w:t>с. 14</w:t>
      </w:r>
      <w:r w:rsidRPr="00125324">
        <w:rPr>
          <w:rFonts w:ascii="Times New Roman" w:hAnsi="Times New Roman" w:cs="Times New Roman"/>
          <w:sz w:val="28"/>
          <w:szCs w:val="28"/>
          <w:lang w:val="uk-UA"/>
        </w:rPr>
        <w:t>]</w:t>
      </w:r>
      <w:r w:rsidRPr="00125324">
        <w:rPr>
          <w:sz w:val="28"/>
          <w:szCs w:val="28"/>
          <w:lang w:val="uk-UA"/>
        </w:rPr>
        <w:t xml:space="preserve">. </w:t>
      </w:r>
      <w:r w:rsidRPr="00125324">
        <w:rPr>
          <w:rFonts w:ascii="Times New Roman" w:hAnsi="Times New Roman" w:cs="Times New Roman"/>
          <w:sz w:val="28"/>
          <w:szCs w:val="28"/>
          <w:lang w:val="uk-UA"/>
        </w:rPr>
        <w:t xml:space="preserve">Водночас дієве функціонування викладача за ФПП у ЗВО, на переконання </w:t>
      </w:r>
      <w:r w:rsidRPr="00125324">
        <w:rPr>
          <w:rFonts w:ascii="Times New Roman" w:hAnsi="Times New Roman" w:cs="Times New Roman"/>
          <w:sz w:val="28"/>
          <w:szCs w:val="28"/>
          <w:shd w:val="clear" w:color="auto" w:fill="FFFFFF"/>
          <w:lang w:val="uk-UA"/>
        </w:rPr>
        <w:t>М. Дмитриченко та О. Язвінської</w:t>
      </w:r>
      <w:r w:rsidRPr="00125324">
        <w:rPr>
          <w:rFonts w:ascii="Times New Roman" w:hAnsi="Times New Roman" w:cs="Times New Roman"/>
          <w:sz w:val="28"/>
          <w:szCs w:val="28"/>
          <w:lang w:val="uk-UA"/>
        </w:rPr>
        <w:t>, залежить від успішно обраної методології – системи принципів і способів організації, та побудови теоретичної й практичної діяльності [</w:t>
      </w:r>
      <w:r w:rsidR="00F432C3" w:rsidRPr="00125324">
        <w:rPr>
          <w:rFonts w:ascii="Times New Roman" w:hAnsi="Times New Roman" w:cs="Times New Roman"/>
          <w:sz w:val="28"/>
          <w:szCs w:val="28"/>
          <w:shd w:val="clear" w:color="auto" w:fill="FFFFFF"/>
          <w:lang w:val="uk-UA"/>
        </w:rPr>
        <w:t>115</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 xml:space="preserve">с. 25]. </w:t>
      </w:r>
    </w:p>
    <w:p w:rsidR="00BA132B"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Концептуальні основи </w:t>
      </w:r>
      <w:r w:rsidR="00F26D41" w:rsidRPr="00125324">
        <w:rPr>
          <w:rFonts w:ascii="Times New Roman" w:eastAsia="Times New Roman" w:hAnsi="Times New Roman" w:cs="Times New Roman"/>
          <w:sz w:val="28"/>
          <w:szCs w:val="28"/>
          <w:lang w:val="uk-UA" w:eastAsia="uk-UA"/>
        </w:rPr>
        <w:t>ФПП МСП</w:t>
      </w:r>
      <w:r w:rsidRPr="00125324">
        <w:rPr>
          <w:rFonts w:ascii="Times New Roman" w:hAnsi="Times New Roman" w:cs="Times New Roman"/>
          <w:sz w:val="28"/>
          <w:szCs w:val="28"/>
          <w:lang w:val="uk-UA"/>
        </w:rPr>
        <w:t>, визначені за допомого</w:t>
      </w:r>
      <w:r w:rsidR="00F7517C">
        <w:rPr>
          <w:rFonts w:ascii="Times New Roman" w:hAnsi="Times New Roman" w:cs="Times New Roman"/>
          <w:sz w:val="28"/>
          <w:szCs w:val="28"/>
          <w:lang w:val="uk-UA"/>
        </w:rPr>
        <w:t>ю</w:t>
      </w:r>
      <w:r w:rsidRPr="00125324">
        <w:rPr>
          <w:rFonts w:ascii="Times New Roman" w:hAnsi="Times New Roman" w:cs="Times New Roman"/>
          <w:sz w:val="28"/>
          <w:szCs w:val="28"/>
          <w:lang w:val="uk-UA"/>
        </w:rPr>
        <w:t xml:space="preserve"> </w:t>
      </w:r>
      <w:r w:rsidRPr="00125324">
        <w:rPr>
          <w:rFonts w:ascii="Times New Roman" w:eastAsia="Times New Roman" w:hAnsi="Times New Roman" w:cs="Times New Roman"/>
          <w:sz w:val="28"/>
          <w:szCs w:val="28"/>
          <w:lang w:val="uk-UA" w:eastAsia="ru-RU"/>
        </w:rPr>
        <w:t>методологічних підходів</w:t>
      </w:r>
      <w:r w:rsidRPr="00125324">
        <w:rPr>
          <w:rFonts w:ascii="Times New Roman" w:hAnsi="Times New Roman" w:cs="Times New Roman"/>
          <w:sz w:val="28"/>
          <w:szCs w:val="28"/>
          <w:lang w:val="uk-UA"/>
        </w:rPr>
        <w:t xml:space="preserve"> та сформовані відповідно до методологічних принципів</w:t>
      </w:r>
      <w:r w:rsidR="00BA132B" w:rsidRPr="00125324">
        <w:rPr>
          <w:rFonts w:ascii="Times New Roman" w:hAnsi="Times New Roman" w:cs="Times New Roman"/>
          <w:sz w:val="28"/>
          <w:szCs w:val="28"/>
          <w:lang w:val="uk-UA"/>
        </w:rPr>
        <w:t xml:space="preserve"> (системності; </w:t>
      </w:r>
      <w:r w:rsidR="00BA132B" w:rsidRPr="00125324">
        <w:rPr>
          <w:rFonts w:ascii="Times New Roman" w:hAnsi="Times New Roman" w:cs="Times New Roman"/>
          <w:iCs/>
          <w:sz w:val="28"/>
          <w:szCs w:val="28"/>
          <w:lang w:val="uk-UA"/>
        </w:rPr>
        <w:t>інтегративності</w:t>
      </w:r>
      <w:r w:rsidR="00BA132B" w:rsidRPr="00125324">
        <w:rPr>
          <w:rFonts w:ascii="Times New Roman" w:hAnsi="Times New Roman" w:cs="Times New Roman"/>
          <w:sz w:val="28"/>
          <w:szCs w:val="28"/>
          <w:lang w:val="uk-UA"/>
        </w:rPr>
        <w:t xml:space="preserve">; </w:t>
      </w:r>
      <w:r w:rsidR="00BA132B" w:rsidRPr="00125324">
        <w:rPr>
          <w:rFonts w:ascii="Times New Roman" w:hAnsi="Times New Roman" w:cs="Times New Roman"/>
          <w:iCs/>
          <w:sz w:val="28"/>
          <w:szCs w:val="28"/>
          <w:lang w:val="uk-UA"/>
        </w:rPr>
        <w:t>науковості;</w:t>
      </w:r>
      <w:r w:rsidR="00BA132B" w:rsidRPr="00125324">
        <w:rPr>
          <w:rFonts w:ascii="Times New Roman" w:hAnsi="Times New Roman" w:cs="Times New Roman"/>
          <w:sz w:val="28"/>
          <w:szCs w:val="28"/>
          <w:lang w:val="uk-UA"/>
        </w:rPr>
        <w:t xml:space="preserve"> інваріантності; цілеспрямованості та вмотивованості; </w:t>
      </w:r>
      <w:r w:rsidR="00BA132B" w:rsidRPr="00125324">
        <w:rPr>
          <w:rFonts w:ascii="Times New Roman" w:hAnsi="Times New Roman" w:cs="Times New Roman"/>
          <w:sz w:val="28"/>
          <w:szCs w:val="28"/>
          <w:shd w:val="clear" w:color="auto" w:fill="FFFFFF"/>
          <w:lang w:val="uk-UA"/>
        </w:rPr>
        <w:t xml:space="preserve">оптимізації освітнього процесу; </w:t>
      </w:r>
      <w:r w:rsidR="00BA132B" w:rsidRPr="00125324">
        <w:rPr>
          <w:rFonts w:ascii="Times New Roman" w:hAnsi="Times New Roman" w:cs="Times New Roman"/>
          <w:sz w:val="28"/>
          <w:szCs w:val="28"/>
          <w:lang w:val="uk-UA"/>
        </w:rPr>
        <w:t>усвідомлення ґрунтовності професійних знань; професійного саморозвитку, самосвідомості, творчої активності)</w:t>
      </w:r>
      <w:r w:rsidRPr="00125324">
        <w:rPr>
          <w:rFonts w:ascii="Times New Roman" w:hAnsi="Times New Roman" w:cs="Times New Roman"/>
          <w:sz w:val="28"/>
          <w:szCs w:val="28"/>
          <w:lang w:val="uk-UA"/>
        </w:rPr>
        <w:t xml:space="preserve"> ґрунтуються на нерозривній єдності теоретичних знань, практичних</w:t>
      </w:r>
      <w:r w:rsidR="00F26D41" w:rsidRPr="00125324">
        <w:rPr>
          <w:rFonts w:ascii="Times New Roman" w:hAnsi="Times New Roman" w:cs="Times New Roman"/>
          <w:sz w:val="28"/>
          <w:szCs w:val="28"/>
          <w:lang w:val="uk-UA"/>
        </w:rPr>
        <w:t xml:space="preserve"> умінь і унормованих навичок, отриманні</w:t>
      </w:r>
      <w:r w:rsidRPr="00125324">
        <w:rPr>
          <w:rFonts w:ascii="Times New Roman" w:hAnsi="Times New Roman" w:cs="Times New Roman"/>
          <w:sz w:val="28"/>
          <w:szCs w:val="28"/>
          <w:lang w:val="uk-UA"/>
        </w:rPr>
        <w:t xml:space="preserve"> студентами п</w:t>
      </w:r>
      <w:r w:rsidR="00BA132B" w:rsidRPr="00125324">
        <w:rPr>
          <w:rFonts w:ascii="Times New Roman" w:hAnsi="Times New Roman" w:cs="Times New Roman"/>
          <w:sz w:val="28"/>
          <w:szCs w:val="28"/>
          <w:lang w:val="uk-UA"/>
        </w:rPr>
        <w:t>рактично</w:t>
      </w:r>
      <w:r w:rsidR="00766868">
        <w:rPr>
          <w:rFonts w:ascii="Times New Roman" w:hAnsi="Times New Roman" w:cs="Times New Roman"/>
          <w:sz w:val="28"/>
          <w:szCs w:val="28"/>
          <w:lang w:val="uk-UA"/>
        </w:rPr>
        <w:t xml:space="preserve"> </w:t>
      </w:r>
      <w:r w:rsidR="00BA132B" w:rsidRPr="00125324">
        <w:rPr>
          <w:rFonts w:ascii="Times New Roman" w:hAnsi="Times New Roman" w:cs="Times New Roman"/>
          <w:sz w:val="28"/>
          <w:szCs w:val="28"/>
          <w:lang w:val="uk-UA"/>
        </w:rPr>
        <w:t>зорієнтованого досвіду та</w:t>
      </w:r>
      <w:r w:rsidRPr="00125324">
        <w:rPr>
          <w:rFonts w:ascii="Times New Roman" w:hAnsi="Times New Roman" w:cs="Times New Roman"/>
          <w:sz w:val="28"/>
          <w:szCs w:val="28"/>
          <w:lang w:val="uk-UA"/>
        </w:rPr>
        <w:t xml:space="preserve"> професійних компетенцій. Це </w:t>
      </w:r>
      <w:r w:rsidR="00766868">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підґрунтям того, що майбутні фахівці мають усі можливості після завершення універ</w:t>
      </w:r>
      <w:r w:rsidR="00F26D41" w:rsidRPr="00125324">
        <w:rPr>
          <w:rFonts w:ascii="Times New Roman" w:hAnsi="Times New Roman" w:cs="Times New Roman"/>
          <w:sz w:val="28"/>
          <w:szCs w:val="28"/>
          <w:lang w:val="uk-UA"/>
        </w:rPr>
        <w:t xml:space="preserve">ситетського навчання успішно </w:t>
      </w:r>
      <w:r w:rsidRPr="00125324">
        <w:rPr>
          <w:rFonts w:ascii="Times New Roman" w:hAnsi="Times New Roman" w:cs="Times New Roman"/>
          <w:sz w:val="28"/>
          <w:szCs w:val="28"/>
          <w:lang w:val="uk-UA"/>
        </w:rPr>
        <w:t xml:space="preserve">орієнтуватися у складних фахових ситуаціях, правильно визначати конкретну професійну мету та </w:t>
      </w:r>
      <w:r w:rsidR="00F26D41" w:rsidRPr="00125324">
        <w:rPr>
          <w:rFonts w:ascii="Times New Roman" w:hAnsi="Times New Roman" w:cs="Times New Roman"/>
          <w:sz w:val="28"/>
          <w:szCs w:val="28"/>
          <w:lang w:val="uk-UA"/>
        </w:rPr>
        <w:t xml:space="preserve">самостійно </w:t>
      </w:r>
      <w:r w:rsidRPr="00125324">
        <w:rPr>
          <w:rFonts w:ascii="Times New Roman" w:hAnsi="Times New Roman" w:cs="Times New Roman"/>
          <w:sz w:val="28"/>
          <w:szCs w:val="28"/>
          <w:lang w:val="uk-UA"/>
        </w:rPr>
        <w:t xml:space="preserve">окреслювати реальні діяльнісні завдання. </w:t>
      </w:r>
    </w:p>
    <w:p w:rsidR="00ED0A60" w:rsidRPr="00125324" w:rsidRDefault="00ED0A60" w:rsidP="00423D4E">
      <w:pPr>
        <w:spacing w:after="0" w:line="360" w:lineRule="auto"/>
        <w:ind w:firstLine="709"/>
        <w:jc w:val="both"/>
        <w:rPr>
          <w:rFonts w:ascii="Times New Roman" w:hAnsi="Times New Roman" w:cs="Times New Roman"/>
          <w:b/>
          <w:bCs/>
          <w:iCs/>
          <w:sz w:val="28"/>
          <w:szCs w:val="28"/>
          <w:shd w:val="clear" w:color="auto" w:fill="FFFFFF"/>
          <w:lang w:val="uk-UA"/>
        </w:rPr>
      </w:pPr>
      <w:r w:rsidRPr="00125324">
        <w:rPr>
          <w:rFonts w:ascii="Times New Roman" w:hAnsi="Times New Roman" w:cs="Times New Roman"/>
          <w:sz w:val="28"/>
          <w:szCs w:val="28"/>
          <w:lang w:val="uk-UA"/>
        </w:rPr>
        <w:t xml:space="preserve">Таким чином, реалізація головних методологічних принципів навчання забезпечує </w:t>
      </w:r>
      <w:r w:rsidRPr="00125324">
        <w:rPr>
          <w:rFonts w:ascii="Times New Roman" w:eastAsia="Times New Roman" w:hAnsi="Times New Roman" w:cs="Times New Roman"/>
          <w:sz w:val="28"/>
          <w:szCs w:val="28"/>
          <w:lang w:val="uk-UA" w:eastAsia="ru-RU"/>
        </w:rPr>
        <w:t>міждисциплінарну інтеграцію</w:t>
      </w:r>
      <w:r w:rsidRPr="00125324">
        <w:rPr>
          <w:rFonts w:ascii="Times New Roman" w:eastAsia="Times New Roman" w:hAnsi="Times New Roman" w:cs="Times New Roman"/>
          <w:b/>
          <w:sz w:val="28"/>
          <w:szCs w:val="28"/>
          <w:lang w:val="uk-UA" w:eastAsia="ru-RU"/>
        </w:rPr>
        <w:t xml:space="preserve"> </w:t>
      </w:r>
      <w:r w:rsidRPr="00125324">
        <w:rPr>
          <w:rFonts w:ascii="Times New Roman" w:eastAsia="Times New Roman" w:hAnsi="Times New Roman" w:cs="Times New Roman"/>
          <w:sz w:val="28"/>
          <w:szCs w:val="28"/>
          <w:lang w:val="uk-UA" w:eastAsia="ru-RU"/>
        </w:rPr>
        <w:t xml:space="preserve">як процес взаємодії, синтезу, взаємопроникнення навчальних дисциплін у </w:t>
      </w:r>
      <w:r w:rsidR="005826F6" w:rsidRPr="00125324">
        <w:rPr>
          <w:rFonts w:ascii="Times New Roman" w:hAnsi="Times New Roman" w:cs="Times New Roman"/>
          <w:sz w:val="28"/>
          <w:szCs w:val="28"/>
          <w:lang w:val="uk-UA"/>
        </w:rPr>
        <w:t xml:space="preserve">зміст </w:t>
      </w:r>
      <w:r w:rsidR="00F603F6" w:rsidRPr="00125324">
        <w:rPr>
          <w:rFonts w:ascii="Times New Roman" w:hAnsi="Times New Roman" w:cs="Times New Roman"/>
          <w:sz w:val="28"/>
          <w:szCs w:val="28"/>
          <w:lang w:val="uk-UA"/>
        </w:rPr>
        <w:t xml:space="preserve">ФПП </w:t>
      </w:r>
      <w:r w:rsidR="00F26D41" w:rsidRPr="00125324">
        <w:rPr>
          <w:rFonts w:ascii="Times New Roman" w:hAnsi="Times New Roman" w:cs="Times New Roman"/>
          <w:sz w:val="28"/>
          <w:szCs w:val="28"/>
          <w:lang w:val="uk-UA"/>
        </w:rPr>
        <w:t>МСП</w:t>
      </w:r>
      <w:r w:rsidR="005826F6" w:rsidRPr="00125324">
        <w:rPr>
          <w:rFonts w:ascii="Times New Roman" w:eastAsia="Times New Roman" w:hAnsi="Times New Roman" w:cs="Times New Roman"/>
          <w:sz w:val="28"/>
          <w:szCs w:val="28"/>
          <w:lang w:val="uk-UA" w:eastAsia="ru-RU"/>
        </w:rPr>
        <w:t xml:space="preserve"> </w:t>
      </w:r>
      <w:r w:rsidRPr="00125324">
        <w:rPr>
          <w:rFonts w:ascii="Times New Roman" w:eastAsia="Times New Roman" w:hAnsi="Times New Roman" w:cs="Times New Roman"/>
          <w:sz w:val="28"/>
          <w:szCs w:val="28"/>
          <w:lang w:val="uk-UA" w:eastAsia="ru-RU"/>
        </w:rPr>
        <w:t xml:space="preserve">шляхом впровадження </w:t>
      </w:r>
      <w:r w:rsidR="007C1344" w:rsidRPr="00125324">
        <w:rPr>
          <w:rFonts w:ascii="Times New Roman" w:eastAsia="Times New Roman" w:hAnsi="Times New Roman" w:cs="Times New Roman"/>
          <w:sz w:val="28"/>
          <w:szCs w:val="28"/>
          <w:lang w:val="uk-UA" w:eastAsia="ru-RU"/>
        </w:rPr>
        <w:t xml:space="preserve">засобів </w:t>
      </w:r>
      <w:r w:rsidR="00FF520D" w:rsidRPr="00125324">
        <w:rPr>
          <w:rFonts w:ascii="Times New Roman" w:hAnsi="Times New Roman" w:cs="Times New Roman"/>
          <w:sz w:val="28"/>
          <w:szCs w:val="28"/>
          <w:lang w:val="uk-UA"/>
        </w:rPr>
        <w:t>ІТІТ</w:t>
      </w:r>
      <w:r w:rsidR="00BA132B" w:rsidRPr="00125324">
        <w:rPr>
          <w:rFonts w:ascii="Times New Roman" w:hAnsi="Times New Roman" w:cs="Times New Roman"/>
          <w:sz w:val="28"/>
          <w:szCs w:val="28"/>
          <w:lang w:val="uk-UA"/>
        </w:rPr>
        <w:t xml:space="preserve"> </w:t>
      </w:r>
      <w:r w:rsidR="00766868">
        <w:rPr>
          <w:rFonts w:ascii="Times New Roman" w:hAnsi="Times New Roman" w:cs="Times New Roman"/>
          <w:sz w:val="28"/>
          <w:szCs w:val="28"/>
          <w:lang w:val="uk-UA"/>
        </w:rPr>
        <w:t>та</w:t>
      </w:r>
      <w:r w:rsidRPr="00125324">
        <w:rPr>
          <w:rFonts w:ascii="Times New Roman" w:hAnsi="Times New Roman" w:cs="Times New Roman"/>
          <w:sz w:val="28"/>
          <w:szCs w:val="28"/>
          <w:lang w:val="uk-UA"/>
        </w:rPr>
        <w:t xml:space="preserve"> </w:t>
      </w:r>
      <w:r w:rsidR="00766868">
        <w:rPr>
          <w:rFonts w:ascii="Times New Roman" w:eastAsia="Times New Roman" w:hAnsi="Times New Roman" w:cs="Times New Roman"/>
          <w:sz w:val="28"/>
          <w:szCs w:val="28"/>
          <w:lang w:val="uk-UA" w:eastAsia="ru-RU"/>
        </w:rPr>
        <w:t>є</w:t>
      </w:r>
      <w:r w:rsidRPr="00125324">
        <w:rPr>
          <w:rFonts w:ascii="Times New Roman" w:eastAsia="Times New Roman" w:hAnsi="Times New Roman" w:cs="Times New Roman"/>
          <w:sz w:val="28"/>
          <w:szCs w:val="28"/>
          <w:lang w:val="uk-UA" w:eastAsia="ru-RU"/>
        </w:rPr>
        <w:t xml:space="preserve"> важливою умовою успішного розв’язання студентами </w:t>
      </w:r>
      <w:r w:rsidR="00F26D41" w:rsidRPr="00125324">
        <w:rPr>
          <w:rFonts w:ascii="Times New Roman" w:eastAsia="Times New Roman" w:hAnsi="Times New Roman" w:cs="Times New Roman"/>
          <w:sz w:val="28"/>
          <w:szCs w:val="28"/>
          <w:lang w:val="uk-UA" w:eastAsia="ru-RU"/>
        </w:rPr>
        <w:t>пізнавальних і профес</w:t>
      </w:r>
      <w:r w:rsidR="005826F6" w:rsidRPr="00125324">
        <w:rPr>
          <w:rFonts w:ascii="Times New Roman" w:eastAsia="Times New Roman" w:hAnsi="Times New Roman" w:cs="Times New Roman"/>
          <w:sz w:val="28"/>
          <w:szCs w:val="28"/>
          <w:lang w:val="uk-UA" w:eastAsia="ru-RU"/>
        </w:rPr>
        <w:t xml:space="preserve">ійних завдань </w:t>
      </w:r>
      <w:r w:rsidR="00766868">
        <w:rPr>
          <w:rFonts w:ascii="Times New Roman" w:eastAsia="Times New Roman" w:hAnsi="Times New Roman" w:cs="Times New Roman"/>
          <w:sz w:val="28"/>
          <w:szCs w:val="28"/>
          <w:lang w:val="uk-UA" w:eastAsia="ru-RU"/>
        </w:rPr>
        <w:t>у</w:t>
      </w:r>
      <w:r w:rsidRPr="00125324">
        <w:rPr>
          <w:rFonts w:ascii="Times New Roman" w:eastAsia="Times New Roman" w:hAnsi="Times New Roman" w:cs="Times New Roman"/>
          <w:sz w:val="28"/>
          <w:szCs w:val="28"/>
          <w:lang w:val="uk-UA" w:eastAsia="ru-RU"/>
        </w:rPr>
        <w:t xml:space="preserve"> навчальній аудиторії. </w:t>
      </w:r>
    </w:p>
    <w:p w:rsidR="00ED0A60" w:rsidRPr="00125324" w:rsidRDefault="00ED0A60" w:rsidP="00423D4E">
      <w:pPr>
        <w:spacing w:after="0" w:line="360" w:lineRule="auto"/>
        <w:ind w:firstLine="709"/>
        <w:jc w:val="both"/>
        <w:rPr>
          <w:rFonts w:ascii="Times New Roman" w:hAnsi="Times New Roman" w:cs="Times New Roman"/>
          <w:bCs/>
          <w:iCs/>
          <w:sz w:val="28"/>
          <w:szCs w:val="28"/>
          <w:shd w:val="clear" w:color="auto" w:fill="FFFFFF"/>
          <w:lang w:val="uk-UA"/>
        </w:rPr>
      </w:pPr>
      <w:r w:rsidRPr="00125324">
        <w:rPr>
          <w:rFonts w:ascii="Times New Roman" w:hAnsi="Times New Roman" w:cs="Times New Roman"/>
          <w:bCs/>
          <w:iCs/>
          <w:sz w:val="28"/>
          <w:szCs w:val="28"/>
          <w:shd w:val="clear" w:color="auto" w:fill="FFFFFF"/>
          <w:lang w:val="uk-UA"/>
        </w:rPr>
        <w:t xml:space="preserve">У концепції </w:t>
      </w:r>
      <w:r w:rsidR="00F26D41" w:rsidRPr="00125324">
        <w:rPr>
          <w:rFonts w:ascii="Times New Roman" w:eastAsia="Times New Roman" w:hAnsi="Times New Roman" w:cs="Times New Roman"/>
          <w:sz w:val="28"/>
          <w:szCs w:val="28"/>
          <w:lang w:val="uk-UA" w:eastAsia="uk-UA"/>
        </w:rPr>
        <w:t>ФПП МСП</w:t>
      </w:r>
      <w:r w:rsidRPr="00125324">
        <w:rPr>
          <w:rFonts w:ascii="Times New Roman" w:hAnsi="Times New Roman" w:cs="Times New Roman"/>
          <w:b/>
          <w:bCs/>
          <w:iCs/>
          <w:sz w:val="28"/>
          <w:szCs w:val="28"/>
          <w:shd w:val="clear" w:color="auto" w:fill="FFFFFF"/>
          <w:lang w:val="uk-UA"/>
        </w:rPr>
        <w:t xml:space="preserve"> </w:t>
      </w:r>
      <w:r w:rsidRPr="00125324">
        <w:rPr>
          <w:rFonts w:ascii="Times New Roman" w:hAnsi="Times New Roman" w:cs="Times New Roman"/>
          <w:bCs/>
          <w:iCs/>
          <w:sz w:val="28"/>
          <w:szCs w:val="28"/>
          <w:shd w:val="clear" w:color="auto" w:fill="FFFFFF"/>
          <w:lang w:val="uk-UA"/>
        </w:rPr>
        <w:t xml:space="preserve">вагоме місце відводиться відбору змісту освіти. </w:t>
      </w:r>
      <w:r w:rsidRPr="00125324">
        <w:rPr>
          <w:rFonts w:ascii="Times New Roman" w:hAnsi="Times New Roman" w:cs="Times New Roman"/>
          <w:sz w:val="28"/>
          <w:szCs w:val="28"/>
          <w:lang w:val="uk-UA"/>
        </w:rPr>
        <w:t xml:space="preserve">Формування системи знань </w:t>
      </w:r>
      <w:r w:rsidR="00F26D4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в умовах </w:t>
      </w:r>
      <w:r w:rsidR="00F26D41"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успішно відбувається шляхом строго</w:t>
      </w:r>
      <w:r w:rsidR="00766868">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визначення тієї мінімальної кількості знань, яка необхідна студентам для здобуття освіти за обраним фахом та успішного самореалізування в ній. Гарантією успіху фундаменталізаційних процесів у змісті професійної підготовки є інтеграція міжпредметних знань, оскільки фундаменталізація </w:t>
      </w:r>
      <w:r w:rsidR="00F26D41" w:rsidRPr="00125324">
        <w:rPr>
          <w:rFonts w:ascii="Times New Roman" w:hAnsi="Times New Roman" w:cs="Times New Roman"/>
          <w:sz w:val="28"/>
          <w:szCs w:val="28"/>
          <w:lang w:val="uk-UA"/>
        </w:rPr>
        <w:t>націлює студентів на</w:t>
      </w:r>
      <w:r w:rsidRPr="00125324">
        <w:rPr>
          <w:rFonts w:ascii="Times New Roman" w:hAnsi="Times New Roman" w:cs="Times New Roman"/>
          <w:sz w:val="28"/>
          <w:szCs w:val="28"/>
          <w:lang w:val="uk-UA"/>
        </w:rPr>
        <w:t xml:space="preserve"> ґрунтовність, глибину </w:t>
      </w:r>
      <w:r w:rsidR="00F26D41" w:rsidRPr="00125324">
        <w:rPr>
          <w:rFonts w:ascii="Times New Roman" w:hAnsi="Times New Roman" w:cs="Times New Roman"/>
          <w:sz w:val="28"/>
          <w:szCs w:val="28"/>
          <w:lang w:val="uk-UA"/>
        </w:rPr>
        <w:t xml:space="preserve">та структурованість </w:t>
      </w:r>
      <w:r w:rsidRPr="00125324">
        <w:rPr>
          <w:rFonts w:ascii="Times New Roman" w:hAnsi="Times New Roman" w:cs="Times New Roman"/>
          <w:sz w:val="28"/>
          <w:szCs w:val="28"/>
          <w:lang w:val="uk-UA"/>
        </w:rPr>
        <w:t>засвоєння</w:t>
      </w:r>
      <w:r w:rsidR="00F26D41" w:rsidRPr="00125324">
        <w:rPr>
          <w:rFonts w:ascii="Times New Roman" w:hAnsi="Times New Roman" w:cs="Times New Roman"/>
          <w:sz w:val="28"/>
          <w:szCs w:val="28"/>
          <w:lang w:val="uk-UA"/>
        </w:rPr>
        <w:t xml:space="preserve"> знань</w:t>
      </w:r>
      <w:r w:rsidR="00E84DBB" w:rsidRPr="00125324">
        <w:rPr>
          <w:rFonts w:ascii="Times New Roman" w:hAnsi="Times New Roman" w:cs="Times New Roman"/>
          <w:sz w:val="28"/>
          <w:szCs w:val="28"/>
          <w:lang w:val="uk-UA"/>
        </w:rPr>
        <w:t>, що</w:t>
      </w:r>
      <w:r w:rsidRPr="00125324">
        <w:rPr>
          <w:rFonts w:ascii="Times New Roman" w:hAnsi="Times New Roman" w:cs="Times New Roman"/>
          <w:sz w:val="28"/>
          <w:szCs w:val="28"/>
          <w:lang w:val="uk-UA"/>
        </w:rPr>
        <w:t xml:space="preserve"> форму</w:t>
      </w:r>
      <w:r w:rsidR="00E84DBB" w:rsidRPr="00125324">
        <w:rPr>
          <w:rFonts w:ascii="Times New Roman" w:hAnsi="Times New Roman" w:cs="Times New Roman"/>
          <w:sz w:val="28"/>
          <w:szCs w:val="28"/>
          <w:lang w:val="uk-UA"/>
        </w:rPr>
        <w:t>ють</w:t>
      </w:r>
      <w:r w:rsidRPr="00125324">
        <w:rPr>
          <w:rFonts w:ascii="Times New Roman" w:hAnsi="Times New Roman" w:cs="Times New Roman"/>
          <w:sz w:val="28"/>
          <w:szCs w:val="28"/>
          <w:lang w:val="uk-UA"/>
        </w:rPr>
        <w:t xml:space="preserve"> </w:t>
      </w:r>
      <w:r w:rsidR="00E84DBB" w:rsidRPr="00125324">
        <w:rPr>
          <w:rFonts w:ascii="Times New Roman" w:hAnsi="Times New Roman" w:cs="Times New Roman"/>
          <w:sz w:val="28"/>
          <w:szCs w:val="28"/>
          <w:lang w:val="uk-UA"/>
        </w:rPr>
        <w:t xml:space="preserve">його </w:t>
      </w:r>
      <w:r w:rsidRPr="00125324">
        <w:rPr>
          <w:rFonts w:ascii="Times New Roman" w:hAnsi="Times New Roman" w:cs="Times New Roman"/>
          <w:sz w:val="28"/>
          <w:szCs w:val="28"/>
          <w:lang w:val="uk-UA"/>
        </w:rPr>
        <w:t>мисле</w:t>
      </w:r>
      <w:r w:rsidR="00E84DBB" w:rsidRPr="00125324">
        <w:rPr>
          <w:rFonts w:ascii="Times New Roman" w:hAnsi="Times New Roman" w:cs="Times New Roman"/>
          <w:sz w:val="28"/>
          <w:szCs w:val="28"/>
          <w:lang w:val="uk-UA"/>
        </w:rPr>
        <w:t>діяльність, науковий світогляд</w:t>
      </w:r>
      <w:r w:rsidRPr="00125324">
        <w:rPr>
          <w:rFonts w:ascii="Times New Roman" w:hAnsi="Times New Roman" w:cs="Times New Roman"/>
          <w:sz w:val="28"/>
          <w:szCs w:val="28"/>
          <w:lang w:val="uk-UA"/>
        </w:rPr>
        <w:t>, професійн</w:t>
      </w:r>
      <w:r w:rsidR="00E84DBB" w:rsidRPr="00125324">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компетентності тощо. Дотримання в </w:t>
      </w:r>
      <w:r w:rsidR="00766868">
        <w:rPr>
          <w:rFonts w:ascii="Times New Roman" w:hAnsi="Times New Roman" w:cs="Times New Roman"/>
          <w:sz w:val="28"/>
          <w:szCs w:val="28"/>
          <w:lang w:val="uk-UA"/>
        </w:rPr>
        <w:t>освітньому</w:t>
      </w:r>
      <w:r w:rsidRPr="00125324">
        <w:rPr>
          <w:rFonts w:ascii="Times New Roman" w:hAnsi="Times New Roman" w:cs="Times New Roman"/>
          <w:sz w:val="28"/>
          <w:szCs w:val="28"/>
          <w:lang w:val="uk-UA"/>
        </w:rPr>
        <w:t xml:space="preserve"> процесі узгодженості педагогічного й особистісного цілепокладання майбутніх фахівців, правильний вибір освітньої траєкторії, спрямованої на метапредметні зв’язки, ситуативне навчання та освітню рефлексію, спричинюють особистісну та творчу орієнтацію навчання.</w:t>
      </w:r>
      <w:r w:rsidR="005F2A31" w:rsidRPr="00125324">
        <w:rPr>
          <w:rFonts w:ascii="Times New Roman" w:hAnsi="Times New Roman" w:cs="Times New Roman"/>
          <w:sz w:val="28"/>
          <w:szCs w:val="28"/>
          <w:lang w:val="uk-UA"/>
        </w:rPr>
        <w:t xml:space="preserve"> </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ц</w:t>
      </w:r>
      <w:r w:rsidR="003F3404" w:rsidRPr="00125324">
        <w:rPr>
          <w:rFonts w:ascii="Times New Roman" w:hAnsi="Times New Roman" w:cs="Times New Roman"/>
          <w:sz w:val="28"/>
          <w:szCs w:val="28"/>
          <w:lang w:val="uk-UA"/>
        </w:rPr>
        <w:t xml:space="preserve">ьому аспекті слушною є думка </w:t>
      </w:r>
      <w:r w:rsidR="003F3404" w:rsidRPr="007561C4">
        <w:rPr>
          <w:rFonts w:ascii="Times New Roman" w:hAnsi="Times New Roman" w:cs="Times New Roman"/>
          <w:sz w:val="28"/>
          <w:szCs w:val="28"/>
          <w:lang w:val="uk-UA"/>
        </w:rPr>
        <w:t>Н. </w:t>
      </w:r>
      <w:r w:rsidRPr="007561C4">
        <w:rPr>
          <w:rFonts w:ascii="Times New Roman" w:hAnsi="Times New Roman" w:cs="Times New Roman"/>
          <w:sz w:val="28"/>
          <w:szCs w:val="28"/>
          <w:lang w:val="uk-UA"/>
        </w:rPr>
        <w:t>Захарчук</w:t>
      </w:r>
      <w:r w:rsidRPr="00125324">
        <w:rPr>
          <w:rFonts w:ascii="Times New Roman" w:hAnsi="Times New Roman" w:cs="Times New Roman"/>
          <w:sz w:val="28"/>
          <w:szCs w:val="28"/>
          <w:lang w:val="uk-UA"/>
        </w:rPr>
        <w:t xml:space="preserve"> щодо важливості переоцінки всього навчального матеріалу за традиційного університетського навчання. Науковець зазначає, що </w:t>
      </w:r>
      <w:r w:rsidR="007C1344" w:rsidRPr="00125324">
        <w:rPr>
          <w:rFonts w:ascii="Times New Roman" w:hAnsi="Times New Roman" w:cs="Times New Roman"/>
          <w:sz w:val="28"/>
          <w:szCs w:val="28"/>
          <w:lang w:val="uk-UA"/>
        </w:rPr>
        <w:t>така переоцінка</w:t>
      </w:r>
      <w:r w:rsidRPr="00125324">
        <w:rPr>
          <w:rFonts w:ascii="Times New Roman" w:hAnsi="Times New Roman" w:cs="Times New Roman"/>
          <w:sz w:val="28"/>
          <w:szCs w:val="28"/>
          <w:lang w:val="uk-UA"/>
        </w:rPr>
        <w:t xml:space="preserve"> повинна проходити з позицій доречності, практичності, необхідності тощо й </w:t>
      </w:r>
      <w:r w:rsidR="007561C4" w:rsidRPr="007561C4">
        <w:rPr>
          <w:rFonts w:ascii="Times New Roman" w:hAnsi="Times New Roman" w:cs="Times New Roman"/>
          <w:sz w:val="28"/>
          <w:szCs w:val="28"/>
          <w:lang w:val="uk-UA"/>
        </w:rPr>
        <w:t>запропонувала</w:t>
      </w:r>
      <w:r w:rsidRPr="00125324">
        <w:rPr>
          <w:rFonts w:ascii="Times New Roman" w:hAnsi="Times New Roman" w:cs="Times New Roman"/>
          <w:sz w:val="28"/>
          <w:szCs w:val="28"/>
          <w:lang w:val="uk-UA"/>
        </w:rPr>
        <w:t xml:space="preserve"> чотири основні критерії </w:t>
      </w:r>
      <w:r w:rsidR="00BA132B" w:rsidRPr="00125324">
        <w:rPr>
          <w:rFonts w:ascii="Times New Roman" w:hAnsi="Times New Roman" w:cs="Times New Roman"/>
          <w:sz w:val="28"/>
          <w:szCs w:val="28"/>
          <w:lang w:val="uk-UA"/>
        </w:rPr>
        <w:t>відбору знань в умовах</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фундаменталізації освіти:</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w:t>
      </w:r>
      <w:r w:rsidR="00423D4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орієнтація змісту освіти на професійне спрямування знань, що передбачає їх практичну значущість; </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423D4E"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здійснення добору змісту освіти зважаючи на фундаментальний характер знання, що уможливлює здобуття нових знань на основі</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отриманих; </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w:t>
      </w:r>
      <w:r w:rsidR="00DC366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сучасний стан знання має відображати існуючий стан речей;</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г)</w:t>
      </w:r>
      <w:r w:rsidR="00DC366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орієнтація змісту освіти на формування особистісних навчальних цінностей [</w:t>
      </w:r>
      <w:r w:rsidR="00F432C3" w:rsidRPr="00125324">
        <w:rPr>
          <w:rFonts w:ascii="Times New Roman" w:hAnsi="Times New Roman" w:cs="Times New Roman"/>
          <w:sz w:val="28"/>
          <w:szCs w:val="28"/>
          <w:lang w:val="uk-UA"/>
        </w:rPr>
        <w:t>147</w:t>
      </w:r>
      <w:r w:rsidR="00905739" w:rsidRPr="00125324">
        <w:rPr>
          <w:rFonts w:ascii="Times New Roman" w:hAnsi="Times New Roman" w:cs="Times New Roman"/>
          <w:sz w:val="28"/>
          <w:szCs w:val="28"/>
          <w:lang w:val="uk-UA"/>
        </w:rPr>
        <w:t>].</w:t>
      </w:r>
    </w:p>
    <w:p w:rsidR="00ED0A60" w:rsidRPr="00125324" w:rsidRDefault="00ED0A60" w:rsidP="00423D4E">
      <w:pPr>
        <w:spacing w:after="0" w:line="360" w:lineRule="auto"/>
        <w:ind w:firstLine="709"/>
        <w:jc w:val="both"/>
        <w:rPr>
          <w:rFonts w:ascii="Times New Roman" w:hAnsi="Times New Roman" w:cs="Times New Roman"/>
          <w:sz w:val="24"/>
          <w:szCs w:val="24"/>
          <w:lang w:val="uk-UA"/>
        </w:rPr>
      </w:pPr>
      <w:r w:rsidRPr="00125324">
        <w:rPr>
          <w:rFonts w:ascii="Times New Roman" w:hAnsi="Times New Roman" w:cs="Times New Roman"/>
          <w:sz w:val="28"/>
          <w:szCs w:val="28"/>
          <w:lang w:val="uk-UA"/>
        </w:rPr>
        <w:t>Інші критерії добору знань до фундаменталізації</w:t>
      </w:r>
      <w:r w:rsidR="00905739" w:rsidRPr="00125324">
        <w:rPr>
          <w:rFonts w:ascii="Times New Roman" w:hAnsi="Times New Roman" w:cs="Times New Roman"/>
          <w:sz w:val="28"/>
          <w:szCs w:val="28"/>
          <w:lang w:val="uk-UA"/>
        </w:rPr>
        <w:t xml:space="preserve"> змісту освіти запропонували Г. Васьківська та О. </w:t>
      </w:r>
      <w:r w:rsidRPr="00125324">
        <w:rPr>
          <w:rFonts w:ascii="Times New Roman" w:hAnsi="Times New Roman" w:cs="Times New Roman"/>
          <w:sz w:val="28"/>
          <w:szCs w:val="28"/>
          <w:lang w:val="uk-UA"/>
        </w:rPr>
        <w:t>Барановська, які, зокрема, виокремили: науковість, що вибудовується на об’єктивній істинності знань, їх емпіричній точності, логічній чіткості та достовірності; ядро в системі знань; стійкість і консервативність знань; універсальність і широта застосування; цінність знання як генеруюча основа професійного світогляду [</w:t>
      </w:r>
      <w:r w:rsidR="00DC4A1D" w:rsidRPr="00125324">
        <w:rPr>
          <w:rFonts w:ascii="Times New Roman" w:hAnsi="Times New Roman" w:cs="Times New Roman"/>
          <w:sz w:val="28"/>
          <w:szCs w:val="28"/>
          <w:lang w:val="uk-UA"/>
        </w:rPr>
        <w:t>57</w:t>
      </w:r>
      <w:r w:rsidRPr="00125324">
        <w:rPr>
          <w:rFonts w:ascii="Times New Roman" w:hAnsi="Times New Roman" w:cs="Times New Roman"/>
          <w:sz w:val="24"/>
          <w:szCs w:val="24"/>
          <w:lang w:val="uk-UA"/>
        </w:rPr>
        <w:t>].</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Водночас, </w:t>
      </w:r>
      <w:r w:rsidR="00BD47D8" w:rsidRPr="00125324">
        <w:rPr>
          <w:rFonts w:ascii="Times New Roman" w:hAnsi="Times New Roman" w:cs="Times New Roman"/>
          <w:sz w:val="28"/>
          <w:szCs w:val="28"/>
          <w:lang w:val="uk-UA"/>
        </w:rPr>
        <w:t xml:space="preserve">донині </w:t>
      </w:r>
      <w:r w:rsidRPr="00125324">
        <w:rPr>
          <w:rFonts w:ascii="Times New Roman" w:hAnsi="Times New Roman" w:cs="Times New Roman"/>
          <w:sz w:val="28"/>
          <w:szCs w:val="28"/>
          <w:lang w:val="uk-UA"/>
        </w:rPr>
        <w:t>залишається нерозкритою проблема, що стосується змістового на</w:t>
      </w:r>
      <w:r w:rsidR="00BA132B" w:rsidRPr="00125324">
        <w:rPr>
          <w:rFonts w:ascii="Times New Roman" w:hAnsi="Times New Roman" w:cs="Times New Roman"/>
          <w:sz w:val="28"/>
          <w:szCs w:val="28"/>
          <w:lang w:val="uk-UA"/>
        </w:rPr>
        <w:t>повнення навчальних дисциплін в умовах</w:t>
      </w:r>
      <w:r w:rsidRPr="00125324">
        <w:rPr>
          <w:rFonts w:ascii="Times New Roman" w:hAnsi="Times New Roman" w:cs="Times New Roman"/>
          <w:sz w:val="28"/>
          <w:szCs w:val="28"/>
          <w:lang w:val="uk-UA"/>
        </w:rPr>
        <w:t xml:space="preserve"> </w:t>
      </w:r>
      <w:r w:rsidR="00BD47D8" w:rsidRPr="00125324">
        <w:rPr>
          <w:rFonts w:ascii="Times New Roman" w:hAnsi="Times New Roman" w:cs="Times New Roman"/>
          <w:sz w:val="28"/>
          <w:szCs w:val="28"/>
          <w:lang w:val="uk-UA"/>
        </w:rPr>
        <w:t>ФПП МСП</w:t>
      </w:r>
      <w:r w:rsidR="007C1344" w:rsidRPr="00125324">
        <w:rPr>
          <w:rFonts w:ascii="Times New Roman" w:hAnsi="Times New Roman" w:cs="Times New Roman"/>
          <w:sz w:val="28"/>
          <w:szCs w:val="28"/>
          <w:lang w:val="uk-UA"/>
        </w:rPr>
        <w:t xml:space="preserve"> засобами ІТІТ</w:t>
      </w:r>
      <w:r w:rsidRPr="00125324">
        <w:rPr>
          <w:rFonts w:ascii="Times New Roman" w:hAnsi="Times New Roman" w:cs="Times New Roman"/>
          <w:sz w:val="28"/>
          <w:szCs w:val="28"/>
          <w:lang w:val="uk-UA"/>
        </w:rPr>
        <w:t>. Вибір критеріїв добору знань є найскладнішим процесом у системі їх проектування. Розробка діючого змісту освіти проходить згідно індуктивного методу, що робить неможливим зреалізувати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процедуру проектування змісту навчання в єдиній цілісності, з’ясувати необхідний обсяг знань, умінь і навичок, які необхідні випускнику </w:t>
      </w:r>
      <w:r w:rsidR="00BD47D8"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Зазначені нами основні методологічні підходи та </w:t>
      </w:r>
      <w:r w:rsidR="00685CE0" w:rsidRPr="00125324">
        <w:rPr>
          <w:rFonts w:ascii="Times New Roman" w:hAnsi="Times New Roman" w:cs="Times New Roman"/>
          <w:sz w:val="28"/>
          <w:szCs w:val="28"/>
          <w:lang w:val="uk-UA"/>
        </w:rPr>
        <w:t>методологічн</w:t>
      </w:r>
      <w:r w:rsidRPr="00125324">
        <w:rPr>
          <w:rFonts w:ascii="Times New Roman" w:hAnsi="Times New Roman" w:cs="Times New Roman"/>
          <w:sz w:val="28"/>
          <w:szCs w:val="28"/>
          <w:lang w:val="uk-UA"/>
        </w:rPr>
        <w:t>і принципи дали змогу виокреми</w:t>
      </w:r>
      <w:r w:rsidR="009F75BE">
        <w:rPr>
          <w:rFonts w:ascii="Times New Roman" w:hAnsi="Times New Roman" w:cs="Times New Roman"/>
          <w:sz w:val="28"/>
          <w:szCs w:val="28"/>
          <w:lang w:val="uk-UA"/>
        </w:rPr>
        <w:t>т</w:t>
      </w:r>
      <w:r w:rsidRPr="00125324">
        <w:rPr>
          <w:rFonts w:ascii="Times New Roman" w:hAnsi="Times New Roman" w:cs="Times New Roman"/>
          <w:sz w:val="28"/>
          <w:szCs w:val="28"/>
          <w:lang w:val="uk-UA"/>
        </w:rPr>
        <w:t xml:space="preserve">и критерії відбору знань для </w:t>
      </w:r>
      <w:r w:rsidR="00BD47D8"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В основі цього відбору лежить міжпредметна інтеграція, що пропонує інтегрування різних завдань професійної підготовки та прагнення студентів до удосконалення власних знань відповідно до впроваджених </w:t>
      </w:r>
      <w:r w:rsidR="007C1344" w:rsidRPr="00125324">
        <w:rPr>
          <w:rFonts w:ascii="Times New Roman" w:hAnsi="Times New Roman" w:cs="Times New Roman"/>
          <w:sz w:val="28"/>
          <w:szCs w:val="28"/>
          <w:lang w:val="uk-UA"/>
        </w:rPr>
        <w:t xml:space="preserve">ІТІТ. </w:t>
      </w:r>
      <w:r w:rsidR="009F75BE">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нашому розумінні критеріями відбору змісту освіти </w:t>
      </w:r>
      <w:r w:rsidR="00BD47D8" w:rsidRPr="00125324">
        <w:rPr>
          <w:rFonts w:ascii="Times New Roman" w:hAnsi="Times New Roman" w:cs="Times New Roman"/>
          <w:sz w:val="28"/>
          <w:szCs w:val="28"/>
          <w:lang w:val="uk-UA"/>
        </w:rPr>
        <w:t>МСП</w:t>
      </w:r>
      <w:r w:rsidR="00685CE0" w:rsidRPr="00125324">
        <w:rPr>
          <w:rFonts w:ascii="Times New Roman" w:hAnsi="Times New Roman" w:cs="Times New Roman"/>
          <w:sz w:val="28"/>
          <w:szCs w:val="28"/>
          <w:lang w:val="uk-UA"/>
        </w:rPr>
        <w:t xml:space="preserve"> </w:t>
      </w:r>
      <w:r w:rsidR="009F75BE">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w:t>
      </w:r>
    </w:p>
    <w:p w:rsidR="00BD47D8" w:rsidRPr="00125324" w:rsidRDefault="00ED0A60" w:rsidP="000449A8">
      <w:pPr>
        <w:pStyle w:val="a3"/>
        <w:numPr>
          <w:ilvl w:val="0"/>
          <w:numId w:val="3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орієнтація навчання на </w:t>
      </w:r>
      <w:r w:rsidR="00BD47D8" w:rsidRPr="00125324">
        <w:rPr>
          <w:rFonts w:ascii="Times New Roman" w:hAnsi="Times New Roman" w:cs="Times New Roman"/>
          <w:sz w:val="28"/>
          <w:szCs w:val="28"/>
        </w:rPr>
        <w:t>ФПП</w:t>
      </w:r>
      <w:r w:rsidRPr="00125324">
        <w:rPr>
          <w:rFonts w:ascii="Times New Roman" w:hAnsi="Times New Roman" w:cs="Times New Roman"/>
          <w:sz w:val="28"/>
          <w:szCs w:val="28"/>
        </w:rPr>
        <w:t xml:space="preserve"> як засаднич</w:t>
      </w:r>
      <w:r w:rsidR="009F75BE">
        <w:rPr>
          <w:rFonts w:ascii="Times New Roman" w:hAnsi="Times New Roman" w:cs="Times New Roman"/>
          <w:sz w:val="28"/>
          <w:szCs w:val="28"/>
        </w:rPr>
        <w:t>ий</w:t>
      </w:r>
      <w:r w:rsidRPr="00125324">
        <w:rPr>
          <w:rFonts w:ascii="Times New Roman" w:hAnsi="Times New Roman" w:cs="Times New Roman"/>
          <w:sz w:val="28"/>
          <w:szCs w:val="28"/>
        </w:rPr>
        <w:t xml:space="preserve"> склад</w:t>
      </w:r>
      <w:r w:rsidR="009F75BE">
        <w:rPr>
          <w:rFonts w:ascii="Times New Roman" w:hAnsi="Times New Roman" w:cs="Times New Roman"/>
          <w:sz w:val="28"/>
          <w:szCs w:val="28"/>
        </w:rPr>
        <w:t>ник</w:t>
      </w:r>
      <w:r w:rsidRPr="00125324">
        <w:rPr>
          <w:rFonts w:ascii="Times New Roman" w:hAnsi="Times New Roman" w:cs="Times New Roman"/>
          <w:sz w:val="28"/>
          <w:szCs w:val="28"/>
        </w:rPr>
        <w:t xml:space="preserve"> змісту, яка унеобхіднює системне засвоєння знань, умінь, навичок і фахових цінностей </w:t>
      </w:r>
      <w:r w:rsidR="00BD47D8" w:rsidRPr="00125324">
        <w:rPr>
          <w:rFonts w:ascii="Times New Roman" w:hAnsi="Times New Roman" w:cs="Times New Roman"/>
          <w:sz w:val="28"/>
          <w:szCs w:val="28"/>
        </w:rPr>
        <w:t>МСП</w:t>
      </w:r>
      <w:r w:rsidRPr="00125324">
        <w:rPr>
          <w:rFonts w:ascii="Times New Roman" w:hAnsi="Times New Roman" w:cs="Times New Roman"/>
          <w:sz w:val="28"/>
          <w:szCs w:val="28"/>
        </w:rPr>
        <w:t xml:space="preserve">. Засадничою основою навчання є: переважання у змісті світоглядних міркувань та методологічних знань; цілісність, науковість </w:t>
      </w:r>
      <w:r w:rsidR="009F75BE">
        <w:rPr>
          <w:rFonts w:ascii="Times New Roman" w:hAnsi="Times New Roman" w:cs="Times New Roman"/>
          <w:sz w:val="28"/>
          <w:szCs w:val="28"/>
        </w:rPr>
        <w:t>і</w:t>
      </w:r>
      <w:r w:rsidRPr="00125324">
        <w:rPr>
          <w:rFonts w:ascii="Times New Roman" w:hAnsi="Times New Roman" w:cs="Times New Roman"/>
          <w:sz w:val="28"/>
          <w:szCs w:val="28"/>
        </w:rPr>
        <w:t xml:space="preserve"> практична значущість здобутих теоретичних знань про сучасні досягнення соціогуманітарних наук і тенденції їх розвитку; осучаснення знань відповідно до реалій сьогодення; </w:t>
      </w:r>
      <w:r w:rsidR="00410BB7">
        <w:rPr>
          <w:rFonts w:ascii="Times New Roman" w:hAnsi="Times New Roman" w:cs="Times New Roman"/>
          <w:sz w:val="28"/>
          <w:szCs w:val="28"/>
        </w:rPr>
        <w:t>спрямованість</w:t>
      </w:r>
      <w:r w:rsidRPr="00125324">
        <w:rPr>
          <w:rFonts w:ascii="Times New Roman" w:hAnsi="Times New Roman" w:cs="Times New Roman"/>
          <w:sz w:val="28"/>
          <w:szCs w:val="28"/>
        </w:rPr>
        <w:t xml:space="preserve"> знань на збереження цивілізаційної культури шляхом накопичення, відтворення і передачу від одного покоління до другого суспільного досвіду у вигляді ціннісних елементів матеріальної і духовної культури;</w:t>
      </w:r>
    </w:p>
    <w:p w:rsidR="00ED0A60" w:rsidRPr="00125324" w:rsidRDefault="00ED0A60" w:rsidP="000449A8">
      <w:pPr>
        <w:pStyle w:val="a3"/>
        <w:numPr>
          <w:ilvl w:val="0"/>
          <w:numId w:val="3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спрямованість професійної підготовки </w:t>
      </w:r>
      <w:r w:rsidR="00BD47D8" w:rsidRPr="00125324">
        <w:rPr>
          <w:rFonts w:ascii="Times New Roman" w:hAnsi="Times New Roman" w:cs="Times New Roman"/>
          <w:sz w:val="28"/>
          <w:szCs w:val="28"/>
        </w:rPr>
        <w:t>МСП</w:t>
      </w:r>
      <w:r w:rsidRPr="00125324">
        <w:rPr>
          <w:rFonts w:ascii="Times New Roman" w:hAnsi="Times New Roman" w:cs="Times New Roman"/>
          <w:sz w:val="28"/>
          <w:szCs w:val="28"/>
        </w:rPr>
        <w:t xml:space="preserve"> на інтегративн</w:t>
      </w:r>
      <w:r w:rsidR="00990A40" w:rsidRPr="00125324">
        <w:rPr>
          <w:rFonts w:ascii="Times New Roman" w:hAnsi="Times New Roman" w:cs="Times New Roman"/>
          <w:sz w:val="28"/>
          <w:szCs w:val="28"/>
        </w:rPr>
        <w:t>е</w:t>
      </w:r>
      <w:r w:rsidRPr="00125324">
        <w:rPr>
          <w:rFonts w:ascii="Times New Roman" w:hAnsi="Times New Roman" w:cs="Times New Roman"/>
          <w:sz w:val="28"/>
          <w:szCs w:val="28"/>
        </w:rPr>
        <w:t xml:space="preserve"> навчання, яке залучає до змістового наповнення навчальних дисциплін внутрішньо-предметні, міжпредметні і транспредметні зв’язки. За </w:t>
      </w:r>
      <w:r w:rsidR="00AD2EF5" w:rsidRPr="00125324">
        <w:rPr>
          <w:rFonts w:ascii="Times New Roman" w:hAnsi="Times New Roman" w:cs="Times New Roman"/>
          <w:sz w:val="28"/>
          <w:szCs w:val="28"/>
        </w:rPr>
        <w:t xml:space="preserve">ФПП </w:t>
      </w:r>
      <w:r w:rsidRPr="00125324">
        <w:rPr>
          <w:rFonts w:ascii="Times New Roman" w:hAnsi="Times New Roman" w:cs="Times New Roman"/>
          <w:sz w:val="28"/>
          <w:szCs w:val="28"/>
        </w:rPr>
        <w:t xml:space="preserve">інтеграція здійснює добір змістового наповнення навчальних дисциплін з огляду на можливість здобувати нові знання на основі засвоєних, є одним із ефективних засобів сучасної вищої освіти, </w:t>
      </w:r>
      <w:r w:rsidR="00990A40" w:rsidRPr="00125324">
        <w:rPr>
          <w:rFonts w:ascii="Times New Roman" w:hAnsi="Times New Roman" w:cs="Times New Roman"/>
          <w:sz w:val="28"/>
          <w:szCs w:val="28"/>
        </w:rPr>
        <w:t>поза</w:t>
      </w:r>
      <w:r w:rsidRPr="00125324">
        <w:rPr>
          <w:rFonts w:ascii="Times New Roman" w:hAnsi="Times New Roman" w:cs="Times New Roman"/>
          <w:sz w:val="28"/>
          <w:szCs w:val="28"/>
        </w:rPr>
        <w:t xml:space="preserve">як </w:t>
      </w:r>
      <w:r w:rsidR="00410BB7">
        <w:rPr>
          <w:rFonts w:ascii="Times New Roman" w:hAnsi="Times New Roman" w:cs="Times New Roman"/>
          <w:sz w:val="28"/>
          <w:szCs w:val="28"/>
        </w:rPr>
        <w:t>спрямована</w:t>
      </w:r>
      <w:r w:rsidRPr="00125324">
        <w:rPr>
          <w:rFonts w:ascii="Times New Roman" w:hAnsi="Times New Roman" w:cs="Times New Roman"/>
          <w:sz w:val="28"/>
          <w:szCs w:val="28"/>
        </w:rPr>
        <w:t xml:space="preserve"> на узагальнення, ущільнення та зростання інформаційної наукового знання, за якого виокремлені поняття, закони і теорії переходять у стан загальних й доступних студенту для розуміння і пояснення конкретних властивостей елементів дослідження і встановлення взаємозв’язків між ними;</w:t>
      </w:r>
    </w:p>
    <w:p w:rsidR="00ED0A60" w:rsidRPr="00125324" w:rsidRDefault="00ED0A60" w:rsidP="000449A8">
      <w:pPr>
        <w:pStyle w:val="a3"/>
        <w:numPr>
          <w:ilvl w:val="0"/>
          <w:numId w:val="3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генералізація та універсалізація навчального матеріалу. Генераліза</w:t>
      </w:r>
      <w:r w:rsidR="00AD2EF5" w:rsidRPr="00125324">
        <w:rPr>
          <w:rFonts w:ascii="Times New Roman" w:hAnsi="Times New Roman" w:cs="Times New Roman"/>
          <w:sz w:val="28"/>
          <w:szCs w:val="28"/>
        </w:rPr>
        <w:t xml:space="preserve">ція й універсалізація </w:t>
      </w:r>
      <w:r w:rsidR="00410BB7">
        <w:rPr>
          <w:rFonts w:ascii="Times New Roman" w:hAnsi="Times New Roman" w:cs="Times New Roman"/>
          <w:sz w:val="28"/>
          <w:szCs w:val="28"/>
        </w:rPr>
        <w:t>спрямовані</w:t>
      </w:r>
      <w:r w:rsidRPr="00125324">
        <w:rPr>
          <w:rFonts w:ascii="Times New Roman" w:hAnsi="Times New Roman" w:cs="Times New Roman"/>
          <w:sz w:val="28"/>
          <w:szCs w:val="28"/>
        </w:rPr>
        <w:t xml:space="preserve"> на виокремлення в змісті навчання головних склад</w:t>
      </w:r>
      <w:r w:rsidR="006467CC">
        <w:rPr>
          <w:rFonts w:ascii="Times New Roman" w:hAnsi="Times New Roman" w:cs="Times New Roman"/>
          <w:sz w:val="28"/>
          <w:szCs w:val="28"/>
        </w:rPr>
        <w:t>ників</w:t>
      </w:r>
      <w:r w:rsidRPr="00125324">
        <w:rPr>
          <w:rFonts w:ascii="Times New Roman" w:hAnsi="Times New Roman" w:cs="Times New Roman"/>
          <w:sz w:val="28"/>
          <w:szCs w:val="28"/>
        </w:rPr>
        <w:t xml:space="preserve">, встановлення причинно-наслідкової залежності та логічної послідовності в обов’язкових для вивчення навчальних явищах та процесах, що забезпечують отримання студентами ґрунтовних знань, які не перевантажують пам’ять другорядними, відокремленими знаннями; </w:t>
      </w:r>
    </w:p>
    <w:p w:rsidR="00ED0A60" w:rsidRPr="00125324" w:rsidRDefault="00ED0A60" w:rsidP="000449A8">
      <w:pPr>
        <w:pStyle w:val="a3"/>
        <w:numPr>
          <w:ilvl w:val="0"/>
          <w:numId w:val="3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інформатизація професійної підготовки. </w:t>
      </w:r>
      <w:r w:rsidRPr="00125324">
        <w:rPr>
          <w:rFonts w:ascii="Times New Roman" w:eastAsia="Times New Roman" w:hAnsi="Times New Roman" w:cs="Times New Roman"/>
          <w:sz w:val="28"/>
          <w:szCs w:val="28"/>
          <w:lang w:eastAsia="ru-RU"/>
        </w:rPr>
        <w:t xml:space="preserve">Застосування у процесі навчання комп’ютерів і телекомунікацій, спеціального устаткування, програмних і апаратних засобів, систем обробки інформації тощо забезпечує постійне, динамічне оновлення змісту, форм </w:t>
      </w:r>
      <w:r w:rsidR="006467CC">
        <w:rPr>
          <w:rFonts w:ascii="Times New Roman" w:eastAsia="Times New Roman" w:hAnsi="Times New Roman" w:cs="Times New Roman"/>
          <w:sz w:val="28"/>
          <w:szCs w:val="28"/>
          <w:lang w:eastAsia="ru-RU"/>
        </w:rPr>
        <w:t>і</w:t>
      </w:r>
      <w:r w:rsidRPr="00125324">
        <w:rPr>
          <w:rFonts w:ascii="Times New Roman" w:eastAsia="Times New Roman" w:hAnsi="Times New Roman" w:cs="Times New Roman"/>
          <w:sz w:val="28"/>
          <w:szCs w:val="28"/>
          <w:lang w:eastAsia="ru-RU"/>
        </w:rPr>
        <w:t xml:space="preserve"> методів навчального процесу, формує в студентів пізнавальні можливості,</w:t>
      </w:r>
      <w:r w:rsidRPr="00125324">
        <w:rPr>
          <w:rFonts w:ascii="Times New Roman" w:hAnsi="Times New Roman" w:cs="Times New Roman"/>
          <w:sz w:val="28"/>
          <w:szCs w:val="28"/>
        </w:rPr>
        <w:t xml:space="preserve"> сприяє освітній мотивації, мобілізує творчі сили </w:t>
      </w:r>
      <w:r w:rsidR="00AD2EF5" w:rsidRPr="00125324">
        <w:rPr>
          <w:rFonts w:ascii="Times New Roman" w:hAnsi="Times New Roman" w:cs="Times New Roman"/>
          <w:sz w:val="28"/>
          <w:szCs w:val="28"/>
        </w:rPr>
        <w:t>МСП</w:t>
      </w:r>
      <w:r w:rsidRPr="00125324">
        <w:rPr>
          <w:rFonts w:ascii="Times New Roman" w:hAnsi="Times New Roman" w:cs="Times New Roman"/>
          <w:sz w:val="28"/>
          <w:szCs w:val="28"/>
        </w:rPr>
        <w:t>, актуалізує їх</w:t>
      </w:r>
      <w:r w:rsidR="00990A40" w:rsidRPr="00125324">
        <w:rPr>
          <w:rFonts w:ascii="Times New Roman" w:hAnsi="Times New Roman" w:cs="Times New Roman"/>
          <w:sz w:val="28"/>
          <w:szCs w:val="28"/>
        </w:rPr>
        <w:t>ню</w:t>
      </w:r>
      <w:r w:rsidRPr="00125324">
        <w:rPr>
          <w:rFonts w:ascii="Times New Roman" w:hAnsi="Times New Roman" w:cs="Times New Roman"/>
          <w:sz w:val="28"/>
          <w:szCs w:val="28"/>
        </w:rPr>
        <w:t xml:space="preserve"> навчальну діяльність, самостійне прийняття рішень </w:t>
      </w:r>
      <w:r w:rsidR="006467CC">
        <w:rPr>
          <w:rFonts w:ascii="Times New Roman" w:hAnsi="Times New Roman" w:cs="Times New Roman"/>
          <w:sz w:val="28"/>
          <w:szCs w:val="28"/>
        </w:rPr>
        <w:t>і</w:t>
      </w:r>
      <w:r w:rsidRPr="00125324">
        <w:rPr>
          <w:rFonts w:ascii="Times New Roman" w:hAnsi="Times New Roman" w:cs="Times New Roman"/>
          <w:sz w:val="28"/>
          <w:szCs w:val="28"/>
        </w:rPr>
        <w:t xml:space="preserve"> спричинює рефлексію механізмів саморозвитку.</w:t>
      </w:r>
    </w:p>
    <w:p w:rsidR="00ED0A60" w:rsidRPr="00125324" w:rsidRDefault="00ED0A60" w:rsidP="000449A8">
      <w:pPr>
        <w:pStyle w:val="a3"/>
        <w:numPr>
          <w:ilvl w:val="0"/>
          <w:numId w:val="3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залучення у зміст </w:t>
      </w:r>
      <w:r w:rsidR="00AD2EF5" w:rsidRPr="00125324">
        <w:rPr>
          <w:rFonts w:ascii="Times New Roman" w:hAnsi="Times New Roman" w:cs="Times New Roman"/>
          <w:sz w:val="28"/>
          <w:szCs w:val="28"/>
        </w:rPr>
        <w:t xml:space="preserve">дисциплін </w:t>
      </w:r>
      <w:r w:rsidRPr="00125324">
        <w:rPr>
          <w:rFonts w:ascii="Times New Roman" w:hAnsi="Times New Roman" w:cs="Times New Roman"/>
          <w:sz w:val="28"/>
          <w:szCs w:val="28"/>
        </w:rPr>
        <w:t xml:space="preserve">професійної підготовки </w:t>
      </w:r>
      <w:r w:rsidR="00AD2EF5" w:rsidRPr="00125324">
        <w:rPr>
          <w:rFonts w:ascii="Times New Roman" w:hAnsi="Times New Roman" w:cs="Times New Roman"/>
          <w:sz w:val="28"/>
          <w:szCs w:val="28"/>
        </w:rPr>
        <w:t>МСП</w:t>
      </w:r>
      <w:r w:rsidRPr="00125324">
        <w:rPr>
          <w:rFonts w:ascii="Times New Roman" w:hAnsi="Times New Roman" w:cs="Times New Roman"/>
          <w:sz w:val="28"/>
          <w:szCs w:val="28"/>
        </w:rPr>
        <w:t xml:space="preserve"> завдань творчого і дослідницького характеру, методів наукового пізнання, котрі передбачають проведення тренінгів,</w:t>
      </w:r>
      <w:r w:rsidR="00AD2EF5" w:rsidRPr="00125324">
        <w:rPr>
          <w:rFonts w:ascii="Times New Roman" w:hAnsi="Times New Roman" w:cs="Times New Roman"/>
          <w:sz w:val="28"/>
          <w:szCs w:val="28"/>
        </w:rPr>
        <w:t xml:space="preserve"> </w:t>
      </w:r>
      <w:r w:rsidR="00E118F3" w:rsidRPr="00125324">
        <w:rPr>
          <w:rFonts w:ascii="Times New Roman" w:hAnsi="Times New Roman" w:cs="Times New Roman"/>
          <w:sz w:val="28"/>
          <w:szCs w:val="28"/>
        </w:rPr>
        <w:t>імітаційних ігор,</w:t>
      </w:r>
      <w:r w:rsidR="00E118F3" w:rsidRPr="00125324">
        <w:rPr>
          <w:rStyle w:val="notranslate"/>
          <w:rFonts w:ascii="Times New Roman" w:hAnsi="Times New Roman" w:cs="Times New Roman"/>
          <w:sz w:val="28"/>
          <w:szCs w:val="28"/>
        </w:rPr>
        <w:t xml:space="preserve"> </w:t>
      </w:r>
      <w:r w:rsidR="00AD2EF5" w:rsidRPr="00125324">
        <w:rPr>
          <w:rStyle w:val="notranslate"/>
          <w:rFonts w:ascii="Times New Roman" w:hAnsi="Times New Roman" w:cs="Times New Roman"/>
          <w:sz w:val="28"/>
          <w:szCs w:val="28"/>
        </w:rPr>
        <w:t>вирішення кейсів,</w:t>
      </w:r>
      <w:r w:rsidR="00E118F3" w:rsidRPr="00125324">
        <w:rPr>
          <w:rFonts w:ascii="Times New Roman" w:hAnsi="Times New Roman" w:cs="Times New Roman"/>
          <w:sz w:val="28"/>
          <w:szCs w:val="28"/>
        </w:rPr>
        <w:t xml:space="preserve"> проведення «мозкового штурму» тощо</w:t>
      </w:r>
      <w:r w:rsidR="00AD2EF5" w:rsidRPr="00125324">
        <w:rPr>
          <w:rFonts w:ascii="Times New Roman" w:hAnsi="Times New Roman" w:cs="Times New Roman"/>
          <w:sz w:val="28"/>
          <w:szCs w:val="28"/>
        </w:rPr>
        <w:t>,</w:t>
      </w:r>
      <w:r w:rsidRPr="00125324">
        <w:rPr>
          <w:rFonts w:ascii="Times New Roman" w:hAnsi="Times New Roman" w:cs="Times New Roman"/>
          <w:sz w:val="28"/>
          <w:szCs w:val="28"/>
        </w:rPr>
        <w:t xml:space="preserve"> спрямованих на вироблення та стимулювання професійних умінь і навичок, позитивного ставлення до себе і власних можливостей, досягнення успіхів у процесі спілкування, навчання і діяльнісних вчинках.</w:t>
      </w:r>
    </w:p>
    <w:p w:rsidR="00ED0A60" w:rsidRPr="00125324" w:rsidRDefault="00ED0A60" w:rsidP="00423D4E">
      <w:pPr>
        <w:pStyle w:val="a3"/>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Водночас якість результатів </w:t>
      </w:r>
      <w:r w:rsidR="00E118F3" w:rsidRPr="00125324">
        <w:rPr>
          <w:rFonts w:ascii="Times New Roman" w:hAnsi="Times New Roman" w:cs="Times New Roman"/>
          <w:sz w:val="28"/>
          <w:szCs w:val="28"/>
        </w:rPr>
        <w:t>ФПП МСП</w:t>
      </w:r>
      <w:r w:rsidRPr="00125324">
        <w:rPr>
          <w:rFonts w:ascii="Times New Roman" w:hAnsi="Times New Roman" w:cs="Times New Roman"/>
          <w:sz w:val="28"/>
          <w:szCs w:val="28"/>
        </w:rPr>
        <w:t xml:space="preserve">, її ефективність ототожнюється із </w:t>
      </w:r>
      <w:r w:rsidR="00990A40" w:rsidRPr="00125324">
        <w:rPr>
          <w:rFonts w:ascii="Times New Roman" w:hAnsi="Times New Roman" w:cs="Times New Roman"/>
          <w:sz w:val="28"/>
          <w:szCs w:val="28"/>
        </w:rPr>
        <w:t>проектуванням моделі професіонала-МСП</w:t>
      </w:r>
      <w:r w:rsidRPr="00125324">
        <w:rPr>
          <w:rFonts w:ascii="Times New Roman" w:hAnsi="Times New Roman" w:cs="Times New Roman"/>
          <w:sz w:val="28"/>
          <w:szCs w:val="28"/>
        </w:rPr>
        <w:t xml:space="preserve"> для виявлення ключових ознак аналізованих навчальних процесів. Відповідно модель відображає певні критерії якості та результати ефективної реалізації самої концепції фундаменталізації змісту професійно-спрямованої освіти. На наше переконання критеріями якості </w:t>
      </w:r>
      <w:r w:rsidR="006467CC">
        <w:rPr>
          <w:rFonts w:ascii="Times New Roman" w:hAnsi="Times New Roman" w:cs="Times New Roman"/>
          <w:sz w:val="28"/>
          <w:szCs w:val="28"/>
        </w:rPr>
        <w:t>є</w:t>
      </w:r>
      <w:r w:rsidRPr="00125324">
        <w:rPr>
          <w:rFonts w:ascii="Times New Roman" w:hAnsi="Times New Roman" w:cs="Times New Roman"/>
          <w:sz w:val="28"/>
          <w:szCs w:val="28"/>
        </w:rPr>
        <w:t>:</w:t>
      </w:r>
    </w:p>
    <w:p w:rsidR="00ED0A60" w:rsidRPr="00125324" w:rsidRDefault="00ED0A60" w:rsidP="000449A8">
      <w:pPr>
        <w:pStyle w:val="a3"/>
        <w:numPr>
          <w:ilvl w:val="0"/>
          <w:numId w:val="36"/>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Системне, методологічне і прогностичне мислення, яке формує</w:t>
      </w:r>
      <w:r w:rsidR="00E118F3" w:rsidRPr="00125324">
        <w:rPr>
          <w:rFonts w:ascii="Times New Roman" w:hAnsi="Times New Roman" w:cs="Times New Roman"/>
          <w:sz w:val="28"/>
          <w:szCs w:val="28"/>
        </w:rPr>
        <w:t>ться у процесі набуття наукових</w:t>
      </w:r>
      <w:r w:rsidRPr="00125324">
        <w:rPr>
          <w:rFonts w:ascii="Times New Roman" w:hAnsi="Times New Roman" w:cs="Times New Roman"/>
          <w:sz w:val="28"/>
          <w:szCs w:val="28"/>
        </w:rPr>
        <w:t xml:space="preserve"> знан</w:t>
      </w:r>
      <w:r w:rsidR="00E118F3" w:rsidRPr="00125324">
        <w:rPr>
          <w:rFonts w:ascii="Times New Roman" w:hAnsi="Times New Roman" w:cs="Times New Roman"/>
          <w:sz w:val="28"/>
          <w:szCs w:val="28"/>
        </w:rPr>
        <w:t>ь</w:t>
      </w:r>
      <w:r w:rsidRPr="00125324">
        <w:rPr>
          <w:rFonts w:ascii="Times New Roman" w:hAnsi="Times New Roman" w:cs="Times New Roman"/>
          <w:sz w:val="28"/>
          <w:szCs w:val="28"/>
        </w:rPr>
        <w:t>, наукови</w:t>
      </w:r>
      <w:r w:rsidR="00E118F3" w:rsidRPr="00125324">
        <w:rPr>
          <w:rFonts w:ascii="Times New Roman" w:hAnsi="Times New Roman" w:cs="Times New Roman"/>
          <w:sz w:val="28"/>
          <w:szCs w:val="28"/>
        </w:rPr>
        <w:t>х</w:t>
      </w:r>
      <w:r w:rsidRPr="00125324">
        <w:rPr>
          <w:rFonts w:ascii="Times New Roman" w:hAnsi="Times New Roman" w:cs="Times New Roman"/>
          <w:sz w:val="28"/>
          <w:szCs w:val="28"/>
        </w:rPr>
        <w:t xml:space="preserve"> метод</w:t>
      </w:r>
      <w:r w:rsidR="00E118F3" w:rsidRPr="00125324">
        <w:rPr>
          <w:rFonts w:ascii="Times New Roman" w:hAnsi="Times New Roman" w:cs="Times New Roman"/>
          <w:sz w:val="28"/>
          <w:szCs w:val="28"/>
        </w:rPr>
        <w:t>ів</w:t>
      </w:r>
      <w:r w:rsidRPr="00125324">
        <w:rPr>
          <w:rFonts w:ascii="Times New Roman" w:hAnsi="Times New Roman" w:cs="Times New Roman"/>
          <w:sz w:val="28"/>
          <w:szCs w:val="28"/>
        </w:rPr>
        <w:t xml:space="preserve"> пізнання людини, природи і суспільства.</w:t>
      </w:r>
    </w:p>
    <w:p w:rsidR="00ED0A60" w:rsidRPr="00125324" w:rsidRDefault="00ED0A60" w:rsidP="000449A8">
      <w:pPr>
        <w:pStyle w:val="a3"/>
        <w:numPr>
          <w:ilvl w:val="0"/>
          <w:numId w:val="36"/>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Професійно-предметні компетентності, утворені шляхом набуття фахових знань і системного мислення та здатні успішно перенестися в площину розв’язання будь-якої життєвої чи професійної ситуації. </w:t>
      </w:r>
    </w:p>
    <w:p w:rsidR="00ED0A60" w:rsidRPr="00125324" w:rsidRDefault="00ED0A60" w:rsidP="000449A8">
      <w:pPr>
        <w:pStyle w:val="a3"/>
        <w:numPr>
          <w:ilvl w:val="0"/>
          <w:numId w:val="36"/>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Ціннісно-смислові орієнтації, спрямовані на становлення гуманістичних </w:t>
      </w:r>
      <w:r w:rsidR="006467CC">
        <w:rPr>
          <w:rFonts w:ascii="Times New Roman" w:hAnsi="Times New Roman" w:cs="Times New Roman"/>
          <w:sz w:val="28"/>
          <w:szCs w:val="28"/>
        </w:rPr>
        <w:t>і</w:t>
      </w:r>
      <w:r w:rsidR="00E118F3" w:rsidRPr="00125324">
        <w:rPr>
          <w:rFonts w:ascii="Times New Roman" w:hAnsi="Times New Roman" w:cs="Times New Roman"/>
          <w:sz w:val="28"/>
          <w:szCs w:val="28"/>
        </w:rPr>
        <w:t xml:space="preserve"> </w:t>
      </w:r>
      <w:r w:rsidRPr="00125324">
        <w:rPr>
          <w:rFonts w:ascii="Times New Roman" w:hAnsi="Times New Roman" w:cs="Times New Roman"/>
          <w:sz w:val="28"/>
          <w:szCs w:val="28"/>
        </w:rPr>
        <w:t xml:space="preserve">світоглядних ідей випускників ЗВО, розуміння ними </w:t>
      </w:r>
      <w:r w:rsidR="00E118F3" w:rsidRPr="00125324">
        <w:rPr>
          <w:rFonts w:ascii="Times New Roman" w:hAnsi="Times New Roman" w:cs="Times New Roman"/>
          <w:sz w:val="28"/>
          <w:szCs w:val="28"/>
        </w:rPr>
        <w:t>цілісності світу,</w:t>
      </w:r>
      <w:r w:rsidRPr="00125324">
        <w:rPr>
          <w:rFonts w:ascii="Times New Roman" w:hAnsi="Times New Roman" w:cs="Times New Roman"/>
          <w:sz w:val="28"/>
          <w:szCs w:val="28"/>
        </w:rPr>
        <w:t xml:space="preserve"> законів природи та місця людини в навколишньому середовищі.</w:t>
      </w:r>
    </w:p>
    <w:p w:rsidR="00ED0A60" w:rsidRPr="00125324" w:rsidRDefault="00ED0A60" w:rsidP="000449A8">
      <w:pPr>
        <w:pStyle w:val="a3"/>
        <w:numPr>
          <w:ilvl w:val="0"/>
          <w:numId w:val="36"/>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Інтелектуальний розвиток </w:t>
      </w:r>
      <w:r w:rsidR="00E118F3" w:rsidRPr="00125324">
        <w:rPr>
          <w:rFonts w:ascii="Times New Roman" w:hAnsi="Times New Roman" w:cs="Times New Roman"/>
          <w:sz w:val="28"/>
          <w:szCs w:val="28"/>
        </w:rPr>
        <w:t>МСП</w:t>
      </w:r>
      <w:r w:rsidRPr="00125324">
        <w:rPr>
          <w:rFonts w:ascii="Times New Roman" w:hAnsi="Times New Roman" w:cs="Times New Roman"/>
          <w:sz w:val="28"/>
          <w:szCs w:val="28"/>
        </w:rPr>
        <w:t>, що включає повну усвідомленість у потребі постійної самоосвіти, особистісного здобуття знань, формування творчих підходів до розв’язання професійних завдань та розвитку власної рефлексії.</w:t>
      </w:r>
    </w:p>
    <w:p w:rsidR="00ED0A60" w:rsidRPr="00125324" w:rsidRDefault="00ED0A60" w:rsidP="000449A8">
      <w:pPr>
        <w:pStyle w:val="a3"/>
        <w:numPr>
          <w:ilvl w:val="0"/>
          <w:numId w:val="36"/>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Здатність самостійно приймати професійні рішення та</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 xml:space="preserve">усвідомлювати високу особистісну відповідальність перед клієнтами соціальних служб та суспільством в цілому. </w:t>
      </w:r>
    </w:p>
    <w:p w:rsidR="00ED0A60" w:rsidRPr="00125324" w:rsidRDefault="0066477F"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Ф</w:t>
      </w:r>
      <w:r w:rsidR="00ED0A60" w:rsidRPr="00125324">
        <w:rPr>
          <w:rFonts w:ascii="Times New Roman" w:hAnsi="Times New Roman" w:cs="Times New Roman"/>
          <w:sz w:val="28"/>
          <w:szCs w:val="28"/>
          <w:lang w:val="uk-UA"/>
        </w:rPr>
        <w:t xml:space="preserve">ундаменталізація змісту професійної підготовки </w:t>
      </w:r>
      <w:r w:rsidR="00E118F3" w:rsidRPr="00125324">
        <w:rPr>
          <w:rFonts w:ascii="Times New Roman" w:hAnsi="Times New Roman" w:cs="Times New Roman"/>
          <w:sz w:val="28"/>
          <w:szCs w:val="28"/>
          <w:lang w:val="uk-UA"/>
        </w:rPr>
        <w:t>МСП, що</w:t>
      </w:r>
      <w:r w:rsidR="00ED0A6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з</w:t>
      </w:r>
      <w:r w:rsidR="00ED0A60" w:rsidRPr="00125324">
        <w:rPr>
          <w:rFonts w:ascii="Times New Roman" w:hAnsi="Times New Roman" w:cs="Times New Roman"/>
          <w:sz w:val="28"/>
          <w:szCs w:val="28"/>
          <w:lang w:val="uk-UA"/>
        </w:rPr>
        <w:t>реаліз</w:t>
      </w:r>
      <w:r w:rsidRPr="00125324">
        <w:rPr>
          <w:rFonts w:ascii="Times New Roman" w:hAnsi="Times New Roman" w:cs="Times New Roman"/>
          <w:sz w:val="28"/>
          <w:szCs w:val="28"/>
          <w:lang w:val="uk-UA"/>
        </w:rPr>
        <w:t>ов</w:t>
      </w:r>
      <w:r w:rsidR="00ED0A60" w:rsidRPr="00125324">
        <w:rPr>
          <w:rFonts w:ascii="Times New Roman" w:hAnsi="Times New Roman" w:cs="Times New Roman"/>
          <w:sz w:val="28"/>
          <w:szCs w:val="28"/>
          <w:lang w:val="uk-UA"/>
        </w:rPr>
        <w:t xml:space="preserve">ується за допомогою </w:t>
      </w:r>
      <w:r w:rsidR="00FF520D" w:rsidRPr="00125324">
        <w:rPr>
          <w:rFonts w:ascii="Times New Roman" w:hAnsi="Times New Roman" w:cs="Times New Roman"/>
          <w:sz w:val="28"/>
          <w:szCs w:val="28"/>
          <w:lang w:val="uk-UA"/>
        </w:rPr>
        <w:t>ІТІ</w:t>
      </w:r>
      <w:r w:rsidR="00BA132B" w:rsidRPr="00125324">
        <w:rPr>
          <w:rFonts w:ascii="Times New Roman" w:hAnsi="Times New Roman" w:cs="Times New Roman"/>
          <w:sz w:val="28"/>
          <w:szCs w:val="28"/>
          <w:lang w:val="uk-UA"/>
        </w:rPr>
        <w:t>Т</w:t>
      </w:r>
      <w:r w:rsidR="00ED0A6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має здатність </w:t>
      </w:r>
      <w:r w:rsidR="00ED0A60" w:rsidRPr="00125324">
        <w:rPr>
          <w:rFonts w:ascii="Times New Roman" w:hAnsi="Times New Roman" w:cs="Times New Roman"/>
          <w:sz w:val="28"/>
          <w:szCs w:val="28"/>
          <w:lang w:val="uk-UA"/>
        </w:rPr>
        <w:t>підвищу</w:t>
      </w:r>
      <w:r w:rsidRPr="00125324">
        <w:rPr>
          <w:rFonts w:ascii="Times New Roman" w:hAnsi="Times New Roman" w:cs="Times New Roman"/>
          <w:sz w:val="28"/>
          <w:szCs w:val="28"/>
          <w:lang w:val="uk-UA"/>
        </w:rPr>
        <w:t>вати</w:t>
      </w:r>
      <w:r w:rsidR="00ED0A60" w:rsidRPr="00125324">
        <w:rPr>
          <w:rFonts w:ascii="Times New Roman" w:hAnsi="Times New Roman" w:cs="Times New Roman"/>
          <w:sz w:val="28"/>
          <w:szCs w:val="28"/>
          <w:lang w:val="uk-UA"/>
        </w:rPr>
        <w:t xml:space="preserve"> соціально-психологічні компетентності студентів та розвива</w:t>
      </w:r>
      <w:r w:rsidRPr="00125324">
        <w:rPr>
          <w:rFonts w:ascii="Times New Roman" w:hAnsi="Times New Roman" w:cs="Times New Roman"/>
          <w:sz w:val="28"/>
          <w:szCs w:val="28"/>
          <w:lang w:val="uk-UA"/>
        </w:rPr>
        <w:t>ти</w:t>
      </w:r>
      <w:r w:rsidR="00ED0A60" w:rsidRPr="00125324">
        <w:rPr>
          <w:rFonts w:ascii="Times New Roman" w:hAnsi="Times New Roman" w:cs="Times New Roman"/>
          <w:sz w:val="28"/>
          <w:szCs w:val="28"/>
          <w:lang w:val="uk-UA"/>
        </w:rPr>
        <w:t xml:space="preserve"> у них </w:t>
      </w:r>
      <w:r w:rsidRPr="00125324">
        <w:rPr>
          <w:rFonts w:ascii="Times New Roman" w:hAnsi="Times New Roman" w:cs="Times New Roman"/>
          <w:sz w:val="28"/>
          <w:szCs w:val="28"/>
          <w:lang w:val="uk-UA"/>
        </w:rPr>
        <w:t>ефективн</w:t>
      </w:r>
      <w:r w:rsidR="008034C2">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взаємоді</w:t>
      </w:r>
      <w:r w:rsidR="006467CC">
        <w:rPr>
          <w:rFonts w:ascii="Times New Roman" w:hAnsi="Times New Roman" w:cs="Times New Roman"/>
          <w:sz w:val="28"/>
          <w:szCs w:val="28"/>
          <w:lang w:val="uk-UA"/>
        </w:rPr>
        <w:t>ю</w:t>
      </w:r>
      <w:r w:rsidR="00ED0A60" w:rsidRPr="00125324">
        <w:rPr>
          <w:rFonts w:ascii="Times New Roman" w:hAnsi="Times New Roman" w:cs="Times New Roman"/>
          <w:sz w:val="28"/>
          <w:szCs w:val="28"/>
          <w:lang w:val="uk-UA"/>
        </w:rPr>
        <w:t xml:space="preserve"> з навколишнім </w:t>
      </w:r>
      <w:r w:rsidRPr="00125324">
        <w:rPr>
          <w:rFonts w:ascii="Times New Roman" w:hAnsi="Times New Roman" w:cs="Times New Roman"/>
          <w:sz w:val="28"/>
          <w:szCs w:val="28"/>
          <w:lang w:val="uk-UA"/>
        </w:rPr>
        <w:t>середовищем</w:t>
      </w:r>
      <w:r w:rsidR="00ED0A60" w:rsidRPr="00125324">
        <w:rPr>
          <w:rFonts w:ascii="Times New Roman" w:hAnsi="Times New Roman" w:cs="Times New Roman"/>
          <w:sz w:val="28"/>
          <w:szCs w:val="28"/>
          <w:lang w:val="uk-UA"/>
        </w:rPr>
        <w:t>, форму</w:t>
      </w:r>
      <w:r w:rsidR="00E118F3" w:rsidRPr="00125324">
        <w:rPr>
          <w:rFonts w:ascii="Times New Roman" w:hAnsi="Times New Roman" w:cs="Times New Roman"/>
          <w:sz w:val="28"/>
          <w:szCs w:val="28"/>
          <w:lang w:val="uk-UA"/>
        </w:rPr>
        <w:t>є</w:t>
      </w:r>
      <w:r w:rsidR="00ED0A60" w:rsidRPr="00125324">
        <w:rPr>
          <w:rFonts w:ascii="Times New Roman" w:hAnsi="Times New Roman" w:cs="Times New Roman"/>
          <w:sz w:val="28"/>
          <w:szCs w:val="28"/>
          <w:lang w:val="uk-UA"/>
        </w:rPr>
        <w:t xml:space="preserve"> креативне мислення, мотивацію досягнення успіху в навчанні та активну соціальну позицію (</w:t>
      </w:r>
      <w:r w:rsidR="00180F5F" w:rsidRPr="00125324">
        <w:rPr>
          <w:rFonts w:ascii="Times New Roman" w:hAnsi="Times New Roman" w:cs="Times New Roman"/>
          <w:sz w:val="28"/>
          <w:szCs w:val="28"/>
          <w:lang w:val="uk-UA"/>
        </w:rPr>
        <w:t>рис. 4</w:t>
      </w:r>
      <w:r w:rsidR="00ED0A60" w:rsidRPr="00125324">
        <w:rPr>
          <w:rFonts w:ascii="Times New Roman" w:hAnsi="Times New Roman" w:cs="Times New Roman"/>
          <w:sz w:val="28"/>
          <w:szCs w:val="28"/>
          <w:lang w:val="uk-UA"/>
        </w:rPr>
        <w:t xml:space="preserve">.1). Водночас широке впровадження в освітній процес інформаційних засобів </w:t>
      </w:r>
      <w:r w:rsidR="008034C2">
        <w:rPr>
          <w:rFonts w:ascii="Times New Roman" w:hAnsi="Times New Roman" w:cs="Times New Roman"/>
          <w:sz w:val="28"/>
          <w:szCs w:val="28"/>
          <w:lang w:val="uk-UA"/>
        </w:rPr>
        <w:t>з</w:t>
      </w:r>
      <w:r w:rsidR="00ED0A60" w:rsidRPr="00125324">
        <w:rPr>
          <w:rFonts w:ascii="Times New Roman" w:hAnsi="Times New Roman" w:cs="Times New Roman"/>
          <w:sz w:val="28"/>
          <w:szCs w:val="28"/>
          <w:lang w:val="uk-UA"/>
        </w:rPr>
        <w:t>умовлен</w:t>
      </w:r>
      <w:r w:rsidRPr="00125324">
        <w:rPr>
          <w:rFonts w:ascii="Times New Roman" w:hAnsi="Times New Roman" w:cs="Times New Roman"/>
          <w:sz w:val="28"/>
          <w:szCs w:val="28"/>
          <w:lang w:val="uk-UA"/>
        </w:rPr>
        <w:t>е</w:t>
      </w:r>
      <w:r w:rsidR="00ED0A60" w:rsidRPr="00125324">
        <w:rPr>
          <w:rFonts w:ascii="Times New Roman" w:hAnsi="Times New Roman" w:cs="Times New Roman"/>
          <w:sz w:val="28"/>
          <w:szCs w:val="28"/>
          <w:lang w:val="uk-UA"/>
        </w:rPr>
        <w:t xml:space="preserve"> потребою оптимізації професійного навчання та спробами уникнути зайвого перевантаження студен</w:t>
      </w:r>
      <w:r w:rsidRPr="00125324">
        <w:rPr>
          <w:rFonts w:ascii="Times New Roman" w:hAnsi="Times New Roman" w:cs="Times New Roman"/>
          <w:sz w:val="28"/>
          <w:szCs w:val="28"/>
          <w:lang w:val="uk-UA"/>
        </w:rPr>
        <w:t xml:space="preserve">тів. </w:t>
      </w:r>
      <w:r w:rsidR="00ED0A60" w:rsidRPr="00125324">
        <w:rPr>
          <w:rFonts w:ascii="Times New Roman" w:hAnsi="Times New Roman" w:cs="Times New Roman"/>
          <w:sz w:val="28"/>
          <w:szCs w:val="28"/>
          <w:lang w:val="uk-UA"/>
        </w:rPr>
        <w:t xml:space="preserve">Тоді ж як реалізація тренінгових вправ і </w:t>
      </w:r>
      <w:r w:rsidRPr="00125324">
        <w:rPr>
          <w:rFonts w:ascii="Times New Roman" w:hAnsi="Times New Roman" w:cs="Times New Roman"/>
          <w:sz w:val="28"/>
          <w:szCs w:val="28"/>
          <w:lang w:val="uk-UA"/>
        </w:rPr>
        <w:t xml:space="preserve">фахових </w:t>
      </w:r>
      <w:r w:rsidR="00ED0A60" w:rsidRPr="00125324">
        <w:rPr>
          <w:rFonts w:ascii="Times New Roman" w:hAnsi="Times New Roman" w:cs="Times New Roman"/>
          <w:sz w:val="28"/>
          <w:szCs w:val="28"/>
          <w:lang w:val="uk-UA"/>
        </w:rPr>
        <w:t xml:space="preserve">завдань базується на уявних </w:t>
      </w:r>
      <w:r w:rsidRPr="00125324">
        <w:rPr>
          <w:rFonts w:ascii="Times New Roman" w:hAnsi="Times New Roman" w:cs="Times New Roman"/>
          <w:sz w:val="28"/>
          <w:szCs w:val="28"/>
          <w:lang w:val="uk-UA"/>
        </w:rPr>
        <w:t xml:space="preserve">професійно-орієнтованих </w:t>
      </w:r>
      <w:r w:rsidR="00ED0A60" w:rsidRPr="00125324">
        <w:rPr>
          <w:rFonts w:ascii="Times New Roman" w:hAnsi="Times New Roman" w:cs="Times New Roman"/>
          <w:sz w:val="28"/>
          <w:szCs w:val="28"/>
          <w:lang w:val="uk-UA"/>
        </w:rPr>
        <w:t>ситуаціях, а їх</w:t>
      </w:r>
      <w:r w:rsidR="00033530" w:rsidRPr="00125324">
        <w:rPr>
          <w:rFonts w:ascii="Times New Roman" w:hAnsi="Times New Roman" w:cs="Times New Roman"/>
          <w:sz w:val="28"/>
          <w:szCs w:val="28"/>
          <w:lang w:val="uk-UA"/>
        </w:rPr>
        <w:t>нє</w:t>
      </w:r>
      <w:r w:rsidR="00ED0A60" w:rsidRPr="00125324">
        <w:rPr>
          <w:rFonts w:ascii="Times New Roman" w:hAnsi="Times New Roman" w:cs="Times New Roman"/>
          <w:sz w:val="28"/>
          <w:szCs w:val="28"/>
          <w:lang w:val="uk-UA"/>
        </w:rPr>
        <w:t xml:space="preserve"> предметно-технічне оснащення сприяє роботі уяви, психологічної розкутості, образних уявлень, що є </w:t>
      </w:r>
      <w:r w:rsidRPr="00125324">
        <w:rPr>
          <w:rFonts w:ascii="Times New Roman" w:hAnsi="Times New Roman" w:cs="Times New Roman"/>
          <w:sz w:val="28"/>
          <w:szCs w:val="28"/>
          <w:lang w:val="uk-UA"/>
        </w:rPr>
        <w:t xml:space="preserve">основою професійного </w:t>
      </w:r>
      <w:r w:rsidR="00ED0A60" w:rsidRPr="00125324">
        <w:rPr>
          <w:rFonts w:ascii="Times New Roman" w:hAnsi="Times New Roman" w:cs="Times New Roman"/>
          <w:sz w:val="28"/>
          <w:szCs w:val="28"/>
          <w:lang w:val="uk-UA"/>
        </w:rPr>
        <w:t xml:space="preserve">мислення </w:t>
      </w:r>
      <w:r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переконання О.</w:t>
      </w:r>
      <w:r w:rsidR="00905739" w:rsidRPr="00125324">
        <w:rPr>
          <w:rFonts w:ascii="Times New Roman" w:hAnsi="Times New Roman" w:cs="Times New Roman"/>
          <w:sz w:val="28"/>
          <w:szCs w:val="28"/>
          <w:lang w:val="uk-UA"/>
        </w:rPr>
        <w:t> </w:t>
      </w:r>
      <w:r w:rsidRPr="00125324">
        <w:rPr>
          <w:rFonts w:ascii="Times New Roman" w:hAnsi="Times New Roman" w:cs="Times New Roman"/>
          <w:sz w:val="28"/>
          <w:szCs w:val="28"/>
          <w:shd w:val="clear" w:color="auto" w:fill="FFFFFF"/>
          <w:lang w:val="uk-UA"/>
        </w:rPr>
        <w:t>Човган</w:t>
      </w:r>
      <w:r w:rsidRPr="00125324">
        <w:rPr>
          <w:rFonts w:ascii="Times New Roman" w:hAnsi="Times New Roman" w:cs="Times New Roman"/>
          <w:sz w:val="28"/>
          <w:szCs w:val="28"/>
          <w:lang w:val="uk-UA"/>
        </w:rPr>
        <w:t xml:space="preserve">, </w:t>
      </w:r>
      <w:r w:rsidR="00033530" w:rsidRPr="00125324">
        <w:rPr>
          <w:rFonts w:ascii="Times New Roman" w:hAnsi="Times New Roman" w:cs="Times New Roman"/>
          <w:sz w:val="28"/>
          <w:szCs w:val="28"/>
          <w:lang w:val="uk-UA"/>
        </w:rPr>
        <w:t xml:space="preserve">саме </w:t>
      </w:r>
      <w:r w:rsidRPr="00125324">
        <w:rPr>
          <w:rFonts w:ascii="Times New Roman" w:hAnsi="Times New Roman" w:cs="Times New Roman"/>
          <w:sz w:val="28"/>
          <w:szCs w:val="28"/>
          <w:lang w:val="uk-UA"/>
        </w:rPr>
        <w:t>тренінг дозволяє розвинути особистісно-професійне самоусвідомлення [</w:t>
      </w:r>
      <w:r w:rsidR="00DC4A1D" w:rsidRPr="00125324">
        <w:rPr>
          <w:rFonts w:ascii="Times New Roman" w:hAnsi="Times New Roman" w:cs="Times New Roman"/>
          <w:sz w:val="28"/>
          <w:szCs w:val="28"/>
          <w:shd w:val="clear" w:color="auto" w:fill="FFFFFF"/>
          <w:lang w:val="uk-UA"/>
        </w:rPr>
        <w:t>452</w:t>
      </w:r>
      <w:r w:rsidR="00905739" w:rsidRPr="00125324">
        <w:rPr>
          <w:rFonts w:ascii="Times New Roman" w:hAnsi="Times New Roman" w:cs="Times New Roman"/>
          <w:sz w:val="28"/>
          <w:szCs w:val="28"/>
          <w:shd w:val="clear" w:color="auto" w:fill="FFFFFF"/>
          <w:lang w:val="uk-UA"/>
        </w:rPr>
        <w:t>, с. </w:t>
      </w:r>
      <w:r w:rsidRPr="00125324">
        <w:rPr>
          <w:rFonts w:ascii="Times New Roman" w:hAnsi="Times New Roman" w:cs="Times New Roman"/>
          <w:sz w:val="28"/>
          <w:szCs w:val="28"/>
          <w:shd w:val="clear" w:color="auto" w:fill="FFFFFF"/>
          <w:lang w:val="uk-UA"/>
        </w:rPr>
        <w:t>543</w:t>
      </w:r>
      <w:r w:rsidRPr="00125324">
        <w:rPr>
          <w:rFonts w:ascii="Times New Roman" w:hAnsi="Times New Roman" w:cs="Times New Roman"/>
          <w:sz w:val="28"/>
          <w:szCs w:val="28"/>
          <w:lang w:val="uk-UA"/>
        </w:rPr>
        <w:t>], що є важливою умовою фахово</w:t>
      </w:r>
      <w:r w:rsidR="000150D5" w:rsidRPr="00125324">
        <w:rPr>
          <w:rFonts w:ascii="Times New Roman" w:hAnsi="Times New Roman" w:cs="Times New Roman"/>
          <w:sz w:val="28"/>
          <w:szCs w:val="28"/>
          <w:lang w:val="uk-UA"/>
        </w:rPr>
        <w:t>ї</w:t>
      </w:r>
      <w:r w:rsidRPr="00125324">
        <w:rPr>
          <w:rFonts w:ascii="Times New Roman" w:hAnsi="Times New Roman" w:cs="Times New Roman"/>
          <w:sz w:val="28"/>
          <w:szCs w:val="28"/>
          <w:lang w:val="uk-UA"/>
        </w:rPr>
        <w:t xml:space="preserve"> </w:t>
      </w:r>
      <w:r w:rsidR="000150D5" w:rsidRPr="00125324">
        <w:rPr>
          <w:rFonts w:ascii="Times New Roman" w:hAnsi="Times New Roman" w:cs="Times New Roman"/>
          <w:sz w:val="28"/>
          <w:szCs w:val="28"/>
          <w:lang w:val="uk-UA"/>
        </w:rPr>
        <w:t>підготовки</w:t>
      </w:r>
      <w:r w:rsidRPr="00125324">
        <w:rPr>
          <w:rFonts w:ascii="Times New Roman" w:hAnsi="Times New Roman" w:cs="Times New Roman"/>
          <w:sz w:val="28"/>
          <w:szCs w:val="28"/>
          <w:lang w:val="uk-UA"/>
        </w:rPr>
        <w:t xml:space="preserve"> випускників вищої школи. </w:t>
      </w:r>
      <w:r w:rsidR="0066477F" w:rsidRPr="00125324">
        <w:rPr>
          <w:rFonts w:ascii="Times New Roman" w:hAnsi="Times New Roman" w:cs="Times New Roman"/>
          <w:sz w:val="28"/>
          <w:szCs w:val="28"/>
          <w:lang w:val="uk-UA"/>
        </w:rPr>
        <w:t>П</w:t>
      </w:r>
      <w:r w:rsidRPr="00125324">
        <w:rPr>
          <w:rFonts w:ascii="Times New Roman" w:hAnsi="Times New Roman" w:cs="Times New Roman"/>
          <w:sz w:val="28"/>
          <w:szCs w:val="28"/>
          <w:lang w:val="uk-UA"/>
        </w:rPr>
        <w:t xml:space="preserve">роведення інтегрованих тренінгових занять, які завжди є </w:t>
      </w:r>
      <w:r w:rsidR="0099600E" w:rsidRPr="00125324">
        <w:rPr>
          <w:rFonts w:ascii="Times New Roman" w:hAnsi="Times New Roman" w:cs="Times New Roman"/>
          <w:sz w:val="28"/>
          <w:szCs w:val="28"/>
          <w:lang w:val="uk-UA"/>
        </w:rPr>
        <w:t>активними</w:t>
      </w:r>
      <w:r w:rsidRPr="00125324">
        <w:rPr>
          <w:rFonts w:ascii="Times New Roman" w:hAnsi="Times New Roman" w:cs="Times New Roman"/>
          <w:sz w:val="28"/>
          <w:szCs w:val="28"/>
          <w:lang w:val="uk-UA"/>
        </w:rPr>
        <w:t xml:space="preserve">: </w:t>
      </w:r>
    </w:p>
    <w:p w:rsidR="00ED0A60" w:rsidRPr="00125324" w:rsidRDefault="00ED0A60" w:rsidP="008034C2">
      <w:pPr>
        <w:pStyle w:val="a3"/>
        <w:numPr>
          <w:ilvl w:val="0"/>
          <w:numId w:val="35"/>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створює належні умови для досягнення майбутніми фахівцями професійної ідентичності, підвищення впевненості в собі, розвитку власної гідності та особистісно-комунікативної та фахової компетентності; </w:t>
      </w:r>
    </w:p>
    <w:p w:rsidR="00ED0A60" w:rsidRPr="00125324" w:rsidRDefault="00ED0A60" w:rsidP="008034C2">
      <w:pPr>
        <w:pStyle w:val="a3"/>
        <w:numPr>
          <w:ilvl w:val="0"/>
          <w:numId w:val="35"/>
        </w:numPr>
        <w:tabs>
          <w:tab w:val="left" w:pos="993"/>
        </w:tabs>
        <w:spacing w:after="0" w:line="360" w:lineRule="auto"/>
        <w:ind w:left="0" w:firstLine="709"/>
        <w:contextualSpacing w:val="0"/>
        <w:jc w:val="both"/>
        <w:rPr>
          <w:rFonts w:ascii="Times New Roman" w:hAnsi="Times New Roman" w:cs="Times New Roman"/>
          <w:sz w:val="28"/>
          <w:szCs w:val="28"/>
          <w:u w:val="single"/>
        </w:rPr>
      </w:pPr>
      <w:r w:rsidRPr="00125324">
        <w:rPr>
          <w:rFonts w:ascii="Times New Roman" w:hAnsi="Times New Roman" w:cs="Times New Roman"/>
          <w:sz w:val="28"/>
          <w:szCs w:val="28"/>
        </w:rPr>
        <w:t>здійснює формування у свідомості студентів адекватного образу успішного професійного майбуття з виявленням й актуалізацією особистісних ресурсів</w:t>
      </w:r>
      <w:r w:rsidRPr="008034C2">
        <w:rPr>
          <w:rFonts w:ascii="Times New Roman" w:hAnsi="Times New Roman" w:cs="Times New Roman"/>
          <w:sz w:val="28"/>
          <w:szCs w:val="28"/>
        </w:rPr>
        <w:t>.</w:t>
      </w:r>
    </w:p>
    <w:p w:rsidR="00180F5F" w:rsidRPr="00125324" w:rsidRDefault="00180F5F"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Пі</w:t>
      </w:r>
      <w:r w:rsidR="00ED0A60" w:rsidRPr="00125324">
        <w:rPr>
          <w:rFonts w:ascii="Times New Roman" w:hAnsi="Times New Roman" w:cs="Times New Roman"/>
          <w:sz w:val="28"/>
          <w:szCs w:val="28"/>
          <w:lang w:val="uk-UA"/>
        </w:rPr>
        <w:t xml:space="preserve">дґрунтям </w:t>
      </w:r>
      <w:r w:rsidR="00ED0A60" w:rsidRPr="00125324">
        <w:rPr>
          <w:rFonts w:ascii="Times New Roman" w:eastAsia="Times New Roman" w:hAnsi="Times New Roman" w:cs="Times New Roman"/>
          <w:sz w:val="28"/>
          <w:szCs w:val="28"/>
          <w:lang w:val="uk-UA" w:eastAsia="uk-UA"/>
        </w:rPr>
        <w:t xml:space="preserve">концептуальних основ </w:t>
      </w:r>
      <w:r w:rsidR="005D02D9" w:rsidRPr="00125324">
        <w:rPr>
          <w:rFonts w:ascii="Times New Roman" w:eastAsia="Times New Roman" w:hAnsi="Times New Roman" w:cs="Times New Roman"/>
          <w:sz w:val="28"/>
          <w:szCs w:val="28"/>
          <w:lang w:val="uk-UA" w:eastAsia="uk-UA"/>
        </w:rPr>
        <w:t>ФПП МСП</w:t>
      </w:r>
      <w:r w:rsidR="000150D5" w:rsidRPr="00125324">
        <w:rPr>
          <w:rFonts w:ascii="Times New Roman" w:eastAsia="Times New Roman" w:hAnsi="Times New Roman" w:cs="Times New Roman"/>
          <w:sz w:val="28"/>
          <w:szCs w:val="28"/>
          <w:lang w:val="uk-UA" w:eastAsia="uk-UA"/>
        </w:rPr>
        <w:t xml:space="preserve"> засобами </w:t>
      </w:r>
      <w:r w:rsidR="00FF520D" w:rsidRPr="00125324">
        <w:rPr>
          <w:rFonts w:ascii="Times New Roman" w:eastAsia="Times New Roman" w:hAnsi="Times New Roman" w:cs="Times New Roman"/>
          <w:sz w:val="28"/>
          <w:szCs w:val="28"/>
          <w:lang w:val="uk-UA" w:eastAsia="uk-UA"/>
        </w:rPr>
        <w:t>ІТІТ</w:t>
      </w:r>
      <w:r w:rsidR="005F2A31" w:rsidRPr="00125324">
        <w:rPr>
          <w:rFonts w:ascii="Times New Roman" w:eastAsia="Times New Roman" w:hAnsi="Times New Roman" w:cs="Times New Roman"/>
          <w:sz w:val="28"/>
          <w:szCs w:val="28"/>
          <w:lang w:val="uk-UA" w:eastAsia="uk-UA"/>
        </w:rPr>
        <w:t xml:space="preserve"> </w:t>
      </w:r>
      <w:r w:rsidR="00ED0A60" w:rsidRPr="00125324">
        <w:rPr>
          <w:rFonts w:ascii="Times New Roman" w:eastAsia="Times New Roman" w:hAnsi="Times New Roman" w:cs="Times New Roman"/>
          <w:sz w:val="28"/>
          <w:szCs w:val="28"/>
          <w:lang w:val="uk-UA" w:eastAsia="uk-UA"/>
        </w:rPr>
        <w:t>слугують</w:t>
      </w:r>
      <w:r w:rsidR="00ED0A60" w:rsidRPr="00125324">
        <w:rPr>
          <w:rFonts w:ascii="Times New Roman" w:hAnsi="Times New Roman" w:cs="Times New Roman"/>
          <w:sz w:val="28"/>
          <w:szCs w:val="28"/>
          <w:lang w:val="uk-UA"/>
        </w:rPr>
        <w:t xml:space="preserve"> характерні ознаки та змістова сутність професійної діяльності </w:t>
      </w:r>
      <w:r w:rsidR="005D02D9"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Тоді як концепція є вагомим освітнім маршрутом, який вибудовується в цілісності </w:t>
      </w:r>
      <w:r w:rsidR="008034C2">
        <w:rPr>
          <w:rFonts w:ascii="Times New Roman" w:hAnsi="Times New Roman" w:cs="Times New Roman"/>
          <w:sz w:val="28"/>
          <w:szCs w:val="28"/>
          <w:lang w:val="uk-UA"/>
        </w:rPr>
        <w:t>та</w:t>
      </w:r>
      <w:r w:rsidR="00ED0A60" w:rsidRPr="00125324">
        <w:rPr>
          <w:rFonts w:ascii="Times New Roman" w:hAnsi="Times New Roman" w:cs="Times New Roman"/>
          <w:sz w:val="28"/>
          <w:szCs w:val="28"/>
          <w:lang w:val="uk-UA"/>
        </w:rPr>
        <w:t xml:space="preserve"> неподільності відповідно до мети, завдань, методологічних підходів </w:t>
      </w:r>
      <w:r w:rsidR="008034C2">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загальнодидактичних принципів </w:t>
      </w:r>
      <w:r w:rsidR="000150D5" w:rsidRPr="00125324">
        <w:rPr>
          <w:rFonts w:ascii="Times New Roman" w:hAnsi="Times New Roman" w:cs="Times New Roman"/>
          <w:sz w:val="28"/>
          <w:szCs w:val="28"/>
          <w:lang w:val="uk-UA"/>
        </w:rPr>
        <w:t>в умовах</w:t>
      </w:r>
      <w:r w:rsidR="00ED0A60" w:rsidRPr="00125324">
        <w:rPr>
          <w:rFonts w:ascii="Times New Roman" w:hAnsi="Times New Roman" w:cs="Times New Roman"/>
          <w:sz w:val="28"/>
          <w:szCs w:val="28"/>
          <w:lang w:val="uk-UA"/>
        </w:rPr>
        <w:t xml:space="preserve"> </w:t>
      </w:r>
      <w:r w:rsidR="005D02D9" w:rsidRPr="00125324">
        <w:rPr>
          <w:rFonts w:ascii="Times New Roman" w:eastAsia="Times New Roman" w:hAnsi="Times New Roman" w:cs="Times New Roman"/>
          <w:sz w:val="28"/>
          <w:szCs w:val="28"/>
          <w:lang w:val="uk-UA" w:eastAsia="uk-UA"/>
        </w:rPr>
        <w:t>ФПП</w:t>
      </w:r>
      <w:r w:rsidR="00ED0A60" w:rsidRPr="00125324">
        <w:rPr>
          <w:rFonts w:ascii="Times New Roman" w:hAnsi="Times New Roman" w:cs="Times New Roman"/>
          <w:sz w:val="28"/>
          <w:szCs w:val="28"/>
          <w:lang w:val="uk-UA"/>
        </w:rPr>
        <w:t xml:space="preserve"> із відображенням покрокових вимог до критеріїв добору знань та освіченості </w:t>
      </w:r>
      <w:r w:rsidR="005D02D9"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в системі вищої освіти. Інтегративний компонент фундаменталізації освітнього змісту сприяє встановленню міжпредметних зв’язків, що проявляється формуванням у випускників цілісного уявлення про сучасну наукову картину світу. Велика роль </w:t>
      </w:r>
      <w:r w:rsidR="008034C2">
        <w:rPr>
          <w:rFonts w:ascii="Times New Roman" w:hAnsi="Times New Roman" w:cs="Times New Roman"/>
          <w:sz w:val="28"/>
          <w:szCs w:val="28"/>
          <w:lang w:val="uk-UA"/>
        </w:rPr>
        <w:t>у</w:t>
      </w:r>
      <w:r w:rsidR="00ED0A60" w:rsidRPr="00125324">
        <w:rPr>
          <w:rFonts w:ascii="Times New Roman" w:hAnsi="Times New Roman" w:cs="Times New Roman"/>
          <w:sz w:val="28"/>
          <w:szCs w:val="28"/>
          <w:lang w:val="uk-UA"/>
        </w:rPr>
        <w:t xml:space="preserve"> концепції </w:t>
      </w:r>
      <w:r w:rsidR="005D02D9" w:rsidRPr="00125324">
        <w:rPr>
          <w:rFonts w:ascii="Times New Roman" w:hAnsi="Times New Roman" w:cs="Times New Roman"/>
          <w:sz w:val="28"/>
          <w:szCs w:val="28"/>
          <w:lang w:val="uk-UA"/>
        </w:rPr>
        <w:t>ФПП МСП</w:t>
      </w:r>
      <w:r w:rsidR="00ED0A60" w:rsidRPr="00125324">
        <w:rPr>
          <w:rFonts w:ascii="Times New Roman" w:hAnsi="Times New Roman" w:cs="Times New Roman"/>
          <w:sz w:val="28"/>
          <w:szCs w:val="28"/>
          <w:lang w:val="uk-UA"/>
        </w:rPr>
        <w:t xml:space="preserve"> відводиться </w:t>
      </w:r>
      <w:r w:rsidR="000150D5" w:rsidRPr="00125324">
        <w:rPr>
          <w:rFonts w:ascii="Times New Roman" w:hAnsi="Times New Roman" w:cs="Times New Roman"/>
          <w:sz w:val="28"/>
          <w:szCs w:val="28"/>
          <w:lang w:val="uk-UA"/>
        </w:rPr>
        <w:t xml:space="preserve">засобам </w:t>
      </w:r>
      <w:r w:rsidR="00EC5B2B" w:rsidRPr="00125324">
        <w:rPr>
          <w:rFonts w:ascii="Times New Roman" w:hAnsi="Times New Roman" w:cs="Times New Roman"/>
          <w:sz w:val="28"/>
          <w:szCs w:val="28"/>
          <w:lang w:val="uk-UA"/>
        </w:rPr>
        <w:t>ІТІТ</w:t>
      </w:r>
      <w:r w:rsidR="00ED0A60" w:rsidRPr="00125324">
        <w:rPr>
          <w:rFonts w:ascii="Times New Roman" w:hAnsi="Times New Roman" w:cs="Times New Roman"/>
          <w:sz w:val="28"/>
          <w:szCs w:val="28"/>
          <w:lang w:val="uk-UA"/>
        </w:rPr>
        <w:t xml:space="preserve">, практична реалізація яких </w:t>
      </w:r>
      <w:r w:rsidR="009D7DC9">
        <w:rPr>
          <w:rFonts w:ascii="Times New Roman" w:hAnsi="Times New Roman" w:cs="Times New Roman"/>
          <w:sz w:val="28"/>
          <w:szCs w:val="28"/>
          <w:lang w:val="uk-UA"/>
        </w:rPr>
        <w:t>спрямована</w:t>
      </w:r>
      <w:r w:rsidR="00ED0A60" w:rsidRPr="00125324">
        <w:rPr>
          <w:rFonts w:ascii="Times New Roman" w:hAnsi="Times New Roman" w:cs="Times New Roman"/>
          <w:sz w:val="28"/>
          <w:szCs w:val="28"/>
          <w:lang w:val="uk-UA"/>
        </w:rPr>
        <w:t xml:space="preserve"> на професіоналізацію студентів та усвідомлення ними важливості сутнісного поєднання науково-теоретично</w:t>
      </w:r>
      <w:r w:rsidR="009D7DC9">
        <w:rPr>
          <w:rFonts w:ascii="Times New Roman" w:hAnsi="Times New Roman" w:cs="Times New Roman"/>
          <w:sz w:val="28"/>
          <w:szCs w:val="28"/>
          <w:lang w:val="uk-UA"/>
        </w:rPr>
        <w:t>го</w:t>
      </w:r>
      <w:r w:rsidR="00ED0A60" w:rsidRPr="00125324">
        <w:rPr>
          <w:rFonts w:ascii="Times New Roman" w:hAnsi="Times New Roman" w:cs="Times New Roman"/>
          <w:sz w:val="28"/>
          <w:szCs w:val="28"/>
          <w:lang w:val="uk-UA"/>
        </w:rPr>
        <w:t xml:space="preserve"> і практично</w:t>
      </w:r>
      <w:r w:rsidR="009D7DC9">
        <w:rPr>
          <w:rFonts w:ascii="Times New Roman" w:hAnsi="Times New Roman" w:cs="Times New Roman"/>
          <w:sz w:val="28"/>
          <w:szCs w:val="28"/>
          <w:lang w:val="uk-UA"/>
        </w:rPr>
        <w:t>го</w:t>
      </w:r>
      <w:r w:rsidR="00ED0A60" w:rsidRPr="00125324">
        <w:rPr>
          <w:rFonts w:ascii="Times New Roman" w:hAnsi="Times New Roman" w:cs="Times New Roman"/>
          <w:sz w:val="28"/>
          <w:szCs w:val="28"/>
          <w:lang w:val="uk-UA"/>
        </w:rPr>
        <w:t xml:space="preserve"> склад</w:t>
      </w:r>
      <w:r w:rsidR="009D7DC9">
        <w:rPr>
          <w:rFonts w:ascii="Times New Roman" w:hAnsi="Times New Roman" w:cs="Times New Roman"/>
          <w:sz w:val="28"/>
          <w:szCs w:val="28"/>
          <w:lang w:val="uk-UA"/>
        </w:rPr>
        <w:t>ників</w:t>
      </w:r>
      <w:r w:rsidR="00ED0A60" w:rsidRPr="00125324">
        <w:rPr>
          <w:rFonts w:ascii="Times New Roman" w:hAnsi="Times New Roman" w:cs="Times New Roman"/>
          <w:sz w:val="28"/>
          <w:szCs w:val="28"/>
          <w:lang w:val="uk-UA"/>
        </w:rPr>
        <w:t xml:space="preserve"> навчання для майбутньої діяльності. </w:t>
      </w:r>
    </w:p>
    <w:p w:rsidR="00180F5F" w:rsidRPr="00125324" w:rsidRDefault="00180F5F" w:rsidP="00423D4E">
      <w:pPr>
        <w:pStyle w:val="a3"/>
        <w:spacing w:after="0" w:line="360" w:lineRule="auto"/>
        <w:ind w:left="0" w:firstLine="709"/>
        <w:contextualSpacing w:val="0"/>
        <w:jc w:val="both"/>
        <w:rPr>
          <w:rFonts w:ascii="Times New Roman" w:hAnsi="Times New Roman"/>
          <w:sz w:val="28"/>
          <w:szCs w:val="28"/>
        </w:rPr>
      </w:pPr>
      <w:r w:rsidRPr="00125324">
        <w:rPr>
          <w:rFonts w:ascii="Times New Roman" w:hAnsi="Times New Roman" w:cs="Times New Roman"/>
          <w:sz w:val="28"/>
          <w:szCs w:val="28"/>
        </w:rPr>
        <w:t xml:space="preserve">Отже, </w:t>
      </w:r>
      <w:r w:rsidRPr="00125324">
        <w:rPr>
          <w:rFonts w:ascii="Times New Roman" w:hAnsi="Times New Roman"/>
          <w:sz w:val="28"/>
          <w:szCs w:val="28"/>
        </w:rPr>
        <w:t>концепція ФПП МСП засобами ІТІТ</w:t>
      </w:r>
      <w:r w:rsidR="00CD469A">
        <w:rPr>
          <w:rFonts w:ascii="Times New Roman" w:hAnsi="Times New Roman"/>
          <w:sz w:val="28"/>
          <w:szCs w:val="28"/>
        </w:rPr>
        <w:t>,</w:t>
      </w:r>
      <w:r w:rsidRPr="00125324">
        <w:rPr>
          <w:rFonts w:ascii="Times New Roman" w:hAnsi="Times New Roman"/>
          <w:sz w:val="28"/>
          <w:szCs w:val="28"/>
        </w:rPr>
        <w:t xml:space="preserve"> вибудувана в цілісності </w:t>
      </w:r>
      <w:r w:rsidR="00CD469A">
        <w:rPr>
          <w:rFonts w:ascii="Times New Roman" w:hAnsi="Times New Roman"/>
          <w:sz w:val="28"/>
          <w:szCs w:val="28"/>
        </w:rPr>
        <w:t>й</w:t>
      </w:r>
      <w:r w:rsidRPr="00125324">
        <w:rPr>
          <w:rFonts w:ascii="Times New Roman" w:hAnsi="Times New Roman"/>
          <w:sz w:val="28"/>
          <w:szCs w:val="28"/>
        </w:rPr>
        <w:t xml:space="preserve"> неподільності, стала підґрунтям для встановлення тісних взаємозв’язків окреслених методологічних підходів до ФПП засобами ІТІТ з методологічними принципами, що вплинуло на результат організації навчального процесу – сформованість готовності МСП до професійної діяльності.</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Реалізація концепції </w:t>
      </w:r>
      <w:r w:rsidR="005D02D9"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визначає розгляд проблеми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обґрунтування структури готовності </w:t>
      </w:r>
      <w:r w:rsidR="005D02D9"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до професійної діяльності</w:t>
      </w:r>
      <w:r w:rsidR="005D02D9" w:rsidRPr="00125324">
        <w:rPr>
          <w:rFonts w:ascii="Times New Roman" w:hAnsi="Times New Roman" w:cs="Times New Roman"/>
          <w:sz w:val="28"/>
          <w:szCs w:val="28"/>
          <w:lang w:val="uk-UA"/>
        </w:rPr>
        <w:t>.</w:t>
      </w:r>
    </w:p>
    <w:p w:rsidR="000150D5" w:rsidRPr="00125324" w:rsidRDefault="00180F5F" w:rsidP="00423D4E">
      <w:pPr>
        <w:spacing w:after="0" w:line="360" w:lineRule="auto"/>
        <w:ind w:firstLine="709"/>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w:t>
      </w:r>
    </w:p>
    <w:p w:rsidR="00180F5F" w:rsidRPr="00125324" w:rsidRDefault="00180F5F" w:rsidP="00423D4E">
      <w:pPr>
        <w:spacing w:after="0" w:line="360" w:lineRule="auto"/>
        <w:ind w:firstLine="709"/>
        <w:rPr>
          <w:rFonts w:ascii="Times New Roman" w:hAnsi="Times New Roman" w:cs="Times New Roman"/>
          <w:sz w:val="28"/>
          <w:szCs w:val="28"/>
          <w:lang w:val="uk-UA"/>
        </w:rPr>
      </w:pPr>
    </w:p>
    <w:p w:rsidR="00ED0A60" w:rsidRPr="00125324" w:rsidRDefault="000150D5" w:rsidP="00423D4E">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4.2</w:t>
      </w:r>
      <w:r w:rsidR="00847A20" w:rsidRPr="00125324">
        <w:rPr>
          <w:rFonts w:ascii="Times New Roman" w:hAnsi="Times New Roman" w:cs="Times New Roman"/>
          <w:b/>
          <w:sz w:val="28"/>
          <w:szCs w:val="28"/>
          <w:lang w:val="uk-UA"/>
        </w:rPr>
        <w:t> </w:t>
      </w:r>
      <w:r w:rsidR="00ED0A60" w:rsidRPr="00125324">
        <w:rPr>
          <w:rFonts w:ascii="Times New Roman" w:hAnsi="Times New Roman" w:cs="Times New Roman"/>
          <w:b/>
          <w:sz w:val="28"/>
          <w:szCs w:val="28"/>
          <w:lang w:val="uk-UA"/>
        </w:rPr>
        <w:t>Структура готовності до професійної діяльності майбутніх соціальних працівників</w:t>
      </w:r>
    </w:p>
    <w:p w:rsidR="00ED0A60" w:rsidRPr="00125324" w:rsidRDefault="00ED0A60" w:rsidP="00423D4E">
      <w:pPr>
        <w:spacing w:after="0" w:line="360" w:lineRule="auto"/>
        <w:ind w:firstLine="709"/>
        <w:jc w:val="both"/>
        <w:rPr>
          <w:rFonts w:ascii="Times New Roman" w:hAnsi="Times New Roman" w:cs="Times New Roman"/>
          <w:b/>
          <w:sz w:val="28"/>
          <w:szCs w:val="28"/>
          <w:lang w:val="uk-UA"/>
        </w:rPr>
      </w:pPr>
    </w:p>
    <w:p w:rsidR="00ED0A60" w:rsidRPr="00125324" w:rsidRDefault="00ED0A60" w:rsidP="00423D4E">
      <w:pPr>
        <w:tabs>
          <w:tab w:val="left" w:pos="-180"/>
        </w:tabs>
        <w:spacing w:after="0" w:line="360" w:lineRule="auto"/>
        <w:ind w:firstLine="709"/>
        <w:jc w:val="both"/>
        <w:rPr>
          <w:rStyle w:val="notranslate"/>
          <w:rFonts w:ascii="Times New Roman" w:hAnsi="Times New Roman" w:cs="Times New Roman"/>
          <w:sz w:val="28"/>
          <w:szCs w:val="28"/>
          <w:lang w:val="uk-UA"/>
        </w:rPr>
      </w:pPr>
      <w:r w:rsidRPr="00125324">
        <w:rPr>
          <w:rFonts w:ascii="Times New Roman" w:hAnsi="Times New Roman" w:cs="Times New Roman"/>
          <w:sz w:val="28"/>
          <w:szCs w:val="28"/>
          <w:lang w:val="uk-UA"/>
        </w:rPr>
        <w:t>С</w:t>
      </w:r>
      <w:r w:rsidR="00921DD0">
        <w:rPr>
          <w:rStyle w:val="notranslate"/>
          <w:rFonts w:ascii="Times New Roman" w:hAnsi="Times New Roman" w:cs="Times New Roman"/>
          <w:sz w:val="28"/>
          <w:szCs w:val="28"/>
          <w:lang w:val="uk-UA"/>
        </w:rPr>
        <w:t xml:space="preserve">оціальний, політичний та  </w:t>
      </w:r>
      <w:r w:rsidRPr="00125324">
        <w:rPr>
          <w:rStyle w:val="notranslate"/>
          <w:rFonts w:ascii="Times New Roman" w:hAnsi="Times New Roman" w:cs="Times New Roman"/>
          <w:sz w:val="28"/>
          <w:szCs w:val="28"/>
          <w:lang w:val="uk-UA"/>
        </w:rPr>
        <w:t>економічний розвиток України в напрям</w:t>
      </w:r>
      <w:r w:rsidR="00CD469A">
        <w:rPr>
          <w:rStyle w:val="notranslate"/>
          <w:rFonts w:ascii="Times New Roman" w:hAnsi="Times New Roman" w:cs="Times New Roman"/>
          <w:sz w:val="28"/>
          <w:szCs w:val="28"/>
          <w:lang w:val="uk-UA"/>
        </w:rPr>
        <w:t>і</w:t>
      </w:r>
      <w:r w:rsidRPr="00125324">
        <w:rPr>
          <w:rStyle w:val="notranslate"/>
          <w:rFonts w:ascii="Times New Roman" w:hAnsi="Times New Roman" w:cs="Times New Roman"/>
          <w:sz w:val="28"/>
          <w:szCs w:val="28"/>
          <w:lang w:val="uk-UA"/>
        </w:rPr>
        <w:t xml:space="preserve"> «постіндустріального суспільства» </w:t>
      </w:r>
      <w:r w:rsidR="00921DD0" w:rsidRPr="00125324">
        <w:rPr>
          <w:rStyle w:val="notranslate"/>
          <w:rFonts w:ascii="Times New Roman" w:hAnsi="Times New Roman" w:cs="Times New Roman"/>
          <w:sz w:val="28"/>
          <w:szCs w:val="28"/>
          <w:lang w:val="uk-UA"/>
        </w:rPr>
        <w:t>спричинив</w:t>
      </w:r>
      <w:r w:rsidRPr="00125324">
        <w:rPr>
          <w:rStyle w:val="notranslate"/>
          <w:rFonts w:ascii="Times New Roman" w:hAnsi="Times New Roman" w:cs="Times New Roman"/>
          <w:sz w:val="28"/>
          <w:szCs w:val="28"/>
          <w:lang w:val="uk-UA"/>
        </w:rPr>
        <w:t xml:space="preserve"> </w:t>
      </w:r>
      <w:r w:rsidR="00921DD0">
        <w:rPr>
          <w:rStyle w:val="notranslate"/>
          <w:rFonts w:ascii="Times New Roman" w:hAnsi="Times New Roman" w:cs="Times New Roman"/>
          <w:sz w:val="28"/>
          <w:szCs w:val="28"/>
          <w:lang w:val="uk-UA"/>
        </w:rPr>
        <w:t>зміну</w:t>
      </w:r>
      <w:r w:rsidRPr="00125324">
        <w:rPr>
          <w:rStyle w:val="notranslate"/>
          <w:rFonts w:ascii="Times New Roman" w:hAnsi="Times New Roman" w:cs="Times New Roman"/>
          <w:sz w:val="28"/>
          <w:szCs w:val="28"/>
          <w:lang w:val="uk-UA"/>
        </w:rPr>
        <w:t xml:space="preserve"> структур</w:t>
      </w:r>
      <w:r w:rsidR="00921DD0">
        <w:rPr>
          <w:rStyle w:val="notranslate"/>
          <w:rFonts w:ascii="Times New Roman" w:hAnsi="Times New Roman" w:cs="Times New Roman"/>
          <w:sz w:val="28"/>
          <w:szCs w:val="28"/>
          <w:lang w:val="uk-UA"/>
        </w:rPr>
        <w:t>и</w:t>
      </w:r>
      <w:r w:rsidRPr="00125324">
        <w:rPr>
          <w:rStyle w:val="notranslate"/>
          <w:rFonts w:ascii="Times New Roman" w:hAnsi="Times New Roman" w:cs="Times New Roman"/>
          <w:sz w:val="28"/>
          <w:szCs w:val="28"/>
          <w:lang w:val="uk-UA"/>
        </w:rPr>
        <w:t>, зміст</w:t>
      </w:r>
      <w:r w:rsidR="00921DD0">
        <w:rPr>
          <w:rStyle w:val="notranslate"/>
          <w:rFonts w:ascii="Times New Roman" w:hAnsi="Times New Roman" w:cs="Times New Roman"/>
          <w:sz w:val="28"/>
          <w:szCs w:val="28"/>
          <w:lang w:val="uk-UA"/>
        </w:rPr>
        <w:t>у, технології, засобів</w:t>
      </w:r>
      <w:r w:rsidRPr="00125324">
        <w:rPr>
          <w:rStyle w:val="notranslate"/>
          <w:rFonts w:ascii="Times New Roman" w:hAnsi="Times New Roman" w:cs="Times New Roman"/>
          <w:sz w:val="28"/>
          <w:szCs w:val="28"/>
          <w:lang w:val="uk-UA"/>
        </w:rPr>
        <w:t xml:space="preserve"> професійної діяльності всіх соціогуманітарних сфер суспільства. </w:t>
      </w:r>
      <w:r w:rsidR="00CD469A">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дослідженнях науковців В. Беха [</w:t>
      </w:r>
      <w:r w:rsidR="00DC4A1D" w:rsidRPr="00125324">
        <w:rPr>
          <w:rFonts w:ascii="Times New Roman" w:hAnsi="Times New Roman" w:cs="Times New Roman"/>
          <w:sz w:val="28"/>
          <w:szCs w:val="28"/>
          <w:lang w:val="uk-UA"/>
        </w:rPr>
        <w:t>29</w:t>
      </w:r>
      <w:r w:rsidRPr="00125324">
        <w:rPr>
          <w:rFonts w:ascii="Times New Roman" w:hAnsi="Times New Roman" w:cs="Times New Roman"/>
          <w:sz w:val="28"/>
          <w:szCs w:val="28"/>
          <w:lang w:val="uk-UA"/>
        </w:rPr>
        <w:t>]</w:t>
      </w:r>
      <w:r w:rsidRPr="007561C4">
        <w:rPr>
          <w:rFonts w:ascii="Times New Roman" w:hAnsi="Times New Roman" w:cs="Times New Roman"/>
          <w:sz w:val="28"/>
          <w:szCs w:val="28"/>
          <w:lang w:val="uk-UA"/>
        </w:rPr>
        <w:t xml:space="preserve">, </w:t>
      </w:r>
      <w:r w:rsidR="007561C4" w:rsidRPr="007561C4">
        <w:rPr>
          <w:rFonts w:ascii="Times New Roman" w:hAnsi="Times New Roman" w:cs="Times New Roman"/>
          <w:sz w:val="28"/>
          <w:szCs w:val="28"/>
          <w:lang w:val="uk-UA"/>
        </w:rPr>
        <w:t>О</w:t>
      </w:r>
      <w:r w:rsidRPr="007561C4">
        <w:rPr>
          <w:rFonts w:ascii="Times New Roman" w:hAnsi="Times New Roman" w:cs="Times New Roman"/>
          <w:sz w:val="28"/>
          <w:szCs w:val="28"/>
          <w:lang w:val="uk-UA"/>
        </w:rPr>
        <w:t>.</w:t>
      </w:r>
      <w:r w:rsidR="00905739"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Дубасенюк [</w:t>
      </w:r>
      <w:r w:rsidR="00DC4A1D" w:rsidRPr="00125324">
        <w:rPr>
          <w:rFonts w:ascii="Times New Roman" w:hAnsi="Times New Roman" w:cs="Times New Roman"/>
          <w:sz w:val="28"/>
          <w:szCs w:val="28"/>
          <w:lang w:val="uk-UA"/>
        </w:rPr>
        <w:t>122</w:t>
      </w:r>
      <w:r w:rsidRPr="00125324">
        <w:rPr>
          <w:rFonts w:ascii="Times New Roman" w:hAnsi="Times New Roman" w:cs="Times New Roman"/>
          <w:sz w:val="28"/>
          <w:szCs w:val="28"/>
          <w:lang w:val="uk-UA"/>
        </w:rPr>
        <w:t>], М. Лукашевича [</w:t>
      </w:r>
      <w:r w:rsidR="00DC4A1D" w:rsidRPr="00125324">
        <w:rPr>
          <w:rFonts w:ascii="Times New Roman" w:hAnsi="Times New Roman" w:cs="Times New Roman"/>
          <w:sz w:val="28"/>
          <w:szCs w:val="28"/>
          <w:lang w:val="uk-UA"/>
        </w:rPr>
        <w:t>251</w:t>
      </w:r>
      <w:r w:rsidRPr="00125324">
        <w:rPr>
          <w:rFonts w:ascii="Times New Roman" w:hAnsi="Times New Roman" w:cs="Times New Roman"/>
          <w:sz w:val="28"/>
          <w:szCs w:val="28"/>
          <w:lang w:val="uk-UA"/>
        </w:rPr>
        <w:t>],</w:t>
      </w:r>
      <w:r w:rsidR="00905739"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 Карпенко [</w:t>
      </w:r>
      <w:r w:rsidR="00DC4A1D" w:rsidRPr="00125324">
        <w:rPr>
          <w:rFonts w:ascii="Times New Roman" w:hAnsi="Times New Roman" w:cs="Times New Roman"/>
          <w:sz w:val="28"/>
          <w:szCs w:val="28"/>
          <w:lang w:val="uk-UA"/>
        </w:rPr>
        <w:t>179</w:t>
      </w:r>
      <w:r w:rsidRPr="00125324">
        <w:rPr>
          <w:rFonts w:ascii="Times New Roman" w:hAnsi="Times New Roman" w:cs="Times New Roman"/>
          <w:sz w:val="28"/>
          <w:szCs w:val="28"/>
          <w:lang w:val="uk-UA"/>
        </w:rPr>
        <w:t>], І. Миговича [</w:t>
      </w:r>
      <w:r w:rsidR="00DC4A1D" w:rsidRPr="00125324">
        <w:rPr>
          <w:rFonts w:ascii="Times New Roman" w:hAnsi="Times New Roman" w:cs="Times New Roman"/>
          <w:sz w:val="28"/>
          <w:szCs w:val="28"/>
          <w:lang w:val="uk-UA"/>
        </w:rPr>
        <w:t>273</w:t>
      </w:r>
      <w:r w:rsidR="00905739" w:rsidRPr="00125324">
        <w:rPr>
          <w:rFonts w:ascii="Times New Roman" w:hAnsi="Times New Roman" w:cs="Times New Roman"/>
          <w:sz w:val="28"/>
          <w:szCs w:val="28"/>
          <w:lang w:val="uk-UA"/>
        </w:rPr>
        <w:t>], Є</w:t>
      </w:r>
      <w:r w:rsidRPr="00125324">
        <w:rPr>
          <w:rFonts w:ascii="Times New Roman" w:hAnsi="Times New Roman" w:cs="Times New Roman"/>
          <w:sz w:val="28"/>
          <w:szCs w:val="28"/>
          <w:lang w:val="uk-UA"/>
        </w:rPr>
        <w:t>. Пінчук [</w:t>
      </w:r>
      <w:r w:rsidR="00DC4A1D" w:rsidRPr="00125324">
        <w:rPr>
          <w:rFonts w:ascii="Times New Roman" w:hAnsi="Times New Roman" w:cs="Times New Roman"/>
          <w:sz w:val="28"/>
          <w:szCs w:val="28"/>
          <w:lang w:val="uk-UA"/>
        </w:rPr>
        <w:t>322</w:t>
      </w:r>
      <w:r w:rsidRPr="00125324">
        <w:rPr>
          <w:rFonts w:ascii="Times New Roman" w:hAnsi="Times New Roman" w:cs="Times New Roman"/>
          <w:sz w:val="28"/>
          <w:szCs w:val="28"/>
          <w:lang w:val="uk-UA"/>
        </w:rPr>
        <w:t>], Л. Романовської [</w:t>
      </w:r>
      <w:r w:rsidR="00DC4A1D" w:rsidRPr="00125324">
        <w:rPr>
          <w:rFonts w:ascii="Times New Roman" w:hAnsi="Times New Roman" w:cs="Times New Roman"/>
          <w:sz w:val="28"/>
          <w:szCs w:val="28"/>
          <w:lang w:val="uk-UA"/>
        </w:rPr>
        <w:t>422</w:t>
      </w:r>
      <w:r w:rsidRPr="00125324">
        <w:rPr>
          <w:rFonts w:ascii="Times New Roman" w:hAnsi="Times New Roman" w:cs="Times New Roman"/>
          <w:sz w:val="28"/>
          <w:szCs w:val="28"/>
          <w:lang w:val="uk-UA"/>
        </w:rPr>
        <w:t>], Я. Фруктової [</w:t>
      </w:r>
      <w:r w:rsidR="00DC4A1D" w:rsidRPr="00125324">
        <w:rPr>
          <w:rFonts w:ascii="Times New Roman" w:hAnsi="Times New Roman" w:cs="Times New Roman"/>
          <w:sz w:val="28"/>
          <w:szCs w:val="28"/>
          <w:lang w:val="uk-UA"/>
        </w:rPr>
        <w:t>52</w:t>
      </w:r>
      <w:r w:rsidR="002D63E0">
        <w:rPr>
          <w:rFonts w:ascii="Times New Roman" w:hAnsi="Times New Roman" w:cs="Times New Roman"/>
          <w:sz w:val="28"/>
          <w:szCs w:val="28"/>
          <w:lang w:val="uk-UA"/>
        </w:rPr>
        <w:t>6</w:t>
      </w:r>
      <w:r w:rsidRPr="00125324">
        <w:rPr>
          <w:rFonts w:ascii="Times New Roman" w:hAnsi="Times New Roman" w:cs="Times New Roman"/>
          <w:sz w:val="28"/>
          <w:szCs w:val="28"/>
          <w:lang w:val="uk-UA"/>
        </w:rPr>
        <w:t xml:space="preserve">] та ін. акцентується увага на оволодінні </w:t>
      </w:r>
      <w:r w:rsidR="005D02D9"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необхідни</w:t>
      </w:r>
      <w:r w:rsidR="00CD469A">
        <w:rPr>
          <w:rFonts w:ascii="Times New Roman" w:hAnsi="Times New Roman" w:cs="Times New Roman"/>
          <w:sz w:val="28"/>
          <w:szCs w:val="28"/>
          <w:lang w:val="uk-UA"/>
        </w:rPr>
        <w:t>ми</w:t>
      </w:r>
      <w:r w:rsidRPr="00125324">
        <w:rPr>
          <w:rFonts w:ascii="Times New Roman" w:hAnsi="Times New Roman" w:cs="Times New Roman"/>
          <w:sz w:val="28"/>
          <w:szCs w:val="28"/>
          <w:lang w:val="uk-UA"/>
        </w:rPr>
        <w:t xml:space="preserve"> особистісни</w:t>
      </w:r>
      <w:r w:rsidR="00CD469A">
        <w:rPr>
          <w:rFonts w:ascii="Times New Roman" w:hAnsi="Times New Roman" w:cs="Times New Roman"/>
          <w:sz w:val="28"/>
          <w:szCs w:val="28"/>
          <w:lang w:val="uk-UA"/>
        </w:rPr>
        <w:t>ми</w:t>
      </w:r>
      <w:r w:rsidRPr="00125324">
        <w:rPr>
          <w:rFonts w:ascii="Times New Roman" w:hAnsi="Times New Roman" w:cs="Times New Roman"/>
          <w:sz w:val="28"/>
          <w:szCs w:val="28"/>
          <w:lang w:val="uk-UA"/>
        </w:rPr>
        <w:t xml:space="preserve"> якост</w:t>
      </w:r>
      <w:r w:rsidR="00CD469A">
        <w:rPr>
          <w:rFonts w:ascii="Times New Roman" w:hAnsi="Times New Roman" w:cs="Times New Roman"/>
          <w:sz w:val="28"/>
          <w:szCs w:val="28"/>
          <w:lang w:val="uk-UA"/>
        </w:rPr>
        <w:t>ями</w:t>
      </w:r>
      <w:r w:rsidRPr="00125324">
        <w:rPr>
          <w:rFonts w:ascii="Times New Roman" w:hAnsi="Times New Roman" w:cs="Times New Roman"/>
          <w:sz w:val="28"/>
          <w:szCs w:val="28"/>
          <w:lang w:val="uk-UA"/>
        </w:rPr>
        <w:t xml:space="preserve"> при підготовці до професійної діяльності. </w:t>
      </w:r>
      <w:r w:rsidRPr="00125324">
        <w:rPr>
          <w:rStyle w:val="notranslate"/>
          <w:rFonts w:ascii="Times New Roman" w:hAnsi="Times New Roman" w:cs="Times New Roman"/>
          <w:sz w:val="28"/>
          <w:szCs w:val="28"/>
          <w:lang w:val="uk-UA"/>
        </w:rPr>
        <w:t xml:space="preserve">Для фахової діяльності </w:t>
      </w:r>
      <w:r w:rsidR="005D02D9" w:rsidRPr="00125324">
        <w:rPr>
          <w:rStyle w:val="notranslate"/>
          <w:rFonts w:ascii="Times New Roman" w:hAnsi="Times New Roman" w:cs="Times New Roman"/>
          <w:sz w:val="28"/>
          <w:szCs w:val="28"/>
          <w:lang w:val="uk-UA"/>
        </w:rPr>
        <w:t>СП</w:t>
      </w:r>
      <w:r w:rsidRPr="00125324">
        <w:rPr>
          <w:rStyle w:val="notranslate"/>
          <w:rFonts w:ascii="Times New Roman" w:hAnsi="Times New Roman" w:cs="Times New Roman"/>
          <w:sz w:val="28"/>
          <w:szCs w:val="28"/>
          <w:lang w:val="uk-UA"/>
        </w:rPr>
        <w:t xml:space="preserve"> нині характерні диверсифікація, варіативність, диференціація, індивідуалізаці</w:t>
      </w:r>
      <w:r w:rsidR="00CD469A">
        <w:rPr>
          <w:rStyle w:val="notranslate"/>
          <w:rFonts w:ascii="Times New Roman" w:hAnsi="Times New Roman" w:cs="Times New Roman"/>
          <w:sz w:val="28"/>
          <w:szCs w:val="28"/>
          <w:lang w:val="uk-UA"/>
        </w:rPr>
        <w:t>я</w:t>
      </w:r>
      <w:r w:rsidRPr="00125324">
        <w:rPr>
          <w:rStyle w:val="notranslate"/>
          <w:rFonts w:ascii="Times New Roman" w:hAnsi="Times New Roman" w:cs="Times New Roman"/>
          <w:sz w:val="28"/>
          <w:szCs w:val="28"/>
          <w:lang w:val="uk-UA"/>
        </w:rPr>
        <w:t xml:space="preserve"> тощо. </w:t>
      </w:r>
      <w:r w:rsidR="00921DD0">
        <w:rPr>
          <w:rStyle w:val="notranslate"/>
          <w:rFonts w:ascii="Times New Roman" w:hAnsi="Times New Roman" w:cs="Times New Roman"/>
          <w:sz w:val="28"/>
          <w:szCs w:val="28"/>
          <w:lang w:val="uk-UA"/>
        </w:rPr>
        <w:t>Відповідно СР</w:t>
      </w:r>
      <w:r w:rsidRPr="00125324">
        <w:rPr>
          <w:rStyle w:val="notranslate"/>
          <w:rFonts w:ascii="Times New Roman" w:hAnsi="Times New Roman" w:cs="Times New Roman"/>
          <w:sz w:val="28"/>
          <w:szCs w:val="28"/>
          <w:lang w:val="uk-UA"/>
        </w:rPr>
        <w:t xml:space="preserve"> </w:t>
      </w:r>
      <w:r w:rsidR="00921DD0">
        <w:rPr>
          <w:rStyle w:val="notranslate"/>
          <w:rFonts w:ascii="Times New Roman" w:hAnsi="Times New Roman" w:cs="Times New Roman"/>
          <w:sz w:val="28"/>
          <w:szCs w:val="28"/>
          <w:lang w:val="uk-UA"/>
        </w:rPr>
        <w:t xml:space="preserve">з </w:t>
      </w:r>
      <w:r w:rsidRPr="00125324">
        <w:rPr>
          <w:rStyle w:val="notranslate"/>
          <w:rFonts w:ascii="Times New Roman" w:hAnsi="Times New Roman" w:cs="Times New Roman"/>
          <w:sz w:val="28"/>
          <w:szCs w:val="28"/>
          <w:lang w:val="uk-UA"/>
        </w:rPr>
        <w:t>кожним днем стає більш</w:t>
      </w:r>
      <w:r w:rsidR="00921DD0">
        <w:rPr>
          <w:rStyle w:val="notranslate"/>
          <w:rFonts w:ascii="Times New Roman" w:hAnsi="Times New Roman" w:cs="Times New Roman"/>
          <w:sz w:val="28"/>
          <w:szCs w:val="28"/>
          <w:lang w:val="uk-UA"/>
        </w:rPr>
        <w:t>е</w:t>
      </w:r>
      <w:r w:rsidRPr="00125324">
        <w:rPr>
          <w:rStyle w:val="notranslate"/>
          <w:rFonts w:ascii="Times New Roman" w:hAnsi="Times New Roman" w:cs="Times New Roman"/>
          <w:sz w:val="28"/>
          <w:szCs w:val="28"/>
          <w:lang w:val="uk-UA"/>
        </w:rPr>
        <w:t xml:space="preserve"> наукомісткою, інтелектуальною, творчою, інтеграційною та технологічною [</w:t>
      </w:r>
      <w:r w:rsidR="00DC4A1D" w:rsidRPr="00125324">
        <w:rPr>
          <w:rFonts w:ascii="Times New Roman" w:hAnsi="Times New Roman" w:cs="Times New Roman"/>
          <w:sz w:val="28"/>
          <w:szCs w:val="28"/>
          <w:lang w:val="uk-UA"/>
        </w:rPr>
        <w:t>439</w:t>
      </w:r>
      <w:r w:rsidRPr="00125324">
        <w:rPr>
          <w:rStyle w:val="notranslate"/>
          <w:rFonts w:ascii="Times New Roman" w:hAnsi="Times New Roman" w:cs="Times New Roman"/>
          <w:sz w:val="28"/>
          <w:szCs w:val="28"/>
          <w:lang w:val="uk-UA"/>
        </w:rPr>
        <w:t xml:space="preserve">]. </w:t>
      </w:r>
      <w:r w:rsidR="000150D5" w:rsidRPr="00125324">
        <w:rPr>
          <w:rStyle w:val="notranslate"/>
          <w:rFonts w:ascii="Times New Roman" w:hAnsi="Times New Roman" w:cs="Times New Roman"/>
          <w:sz w:val="28"/>
          <w:szCs w:val="28"/>
          <w:lang w:val="uk-UA"/>
        </w:rPr>
        <w:t>Характеризують</w:t>
      </w:r>
      <w:r w:rsidRPr="00125324">
        <w:rPr>
          <w:rFonts w:ascii="Times New Roman" w:hAnsi="Times New Roman" w:cs="Times New Roman"/>
          <w:sz w:val="28"/>
          <w:szCs w:val="28"/>
          <w:lang w:val="uk-UA"/>
        </w:rPr>
        <w:t xml:space="preserve"> </w:t>
      </w:r>
      <w:r w:rsidR="005D02D9"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у вимірі європейського освітнього простору М. Дмитриченко</w:t>
      </w:r>
      <w:r w:rsidR="00CD469A">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DC4A1D" w:rsidRPr="00125324">
        <w:rPr>
          <w:rFonts w:ascii="Times New Roman" w:hAnsi="Times New Roman" w:cs="Times New Roman"/>
          <w:sz w:val="28"/>
          <w:szCs w:val="28"/>
          <w:lang w:val="uk-UA"/>
        </w:rPr>
        <w:t>528</w:t>
      </w:r>
      <w:r w:rsidRPr="00125324">
        <w:rPr>
          <w:rFonts w:ascii="Times New Roman" w:hAnsi="Times New Roman" w:cs="Times New Roman"/>
          <w:sz w:val="28"/>
          <w:szCs w:val="28"/>
          <w:lang w:val="uk-UA"/>
        </w:rPr>
        <w:t xml:space="preserve">], </w:t>
      </w:r>
      <w:r w:rsidR="00D81C43" w:rsidRPr="00125324">
        <w:rPr>
          <w:rFonts w:ascii="Times New Roman" w:hAnsi="Times New Roman" w:cs="Times New Roman"/>
          <w:sz w:val="28"/>
          <w:szCs w:val="28"/>
          <w:lang w:val="uk-UA"/>
        </w:rPr>
        <w:t>С. Клепко</w:t>
      </w:r>
      <w:r w:rsidR="00CD469A">
        <w:rPr>
          <w:rFonts w:ascii="Times New Roman" w:hAnsi="Times New Roman" w:cs="Times New Roman"/>
          <w:sz w:val="28"/>
          <w:szCs w:val="28"/>
          <w:lang w:val="uk-UA"/>
        </w:rPr>
        <w:t> </w:t>
      </w:r>
      <w:r w:rsidR="00D81C43" w:rsidRPr="00125324">
        <w:rPr>
          <w:rFonts w:ascii="Times New Roman" w:hAnsi="Times New Roman" w:cs="Times New Roman"/>
          <w:sz w:val="28"/>
          <w:szCs w:val="28"/>
          <w:lang w:val="uk-UA"/>
        </w:rPr>
        <w:t>[</w:t>
      </w:r>
      <w:r w:rsidR="00DC4A1D" w:rsidRPr="00125324">
        <w:rPr>
          <w:rFonts w:ascii="Times New Roman" w:hAnsi="Times New Roman" w:cs="Times New Roman"/>
          <w:sz w:val="28"/>
          <w:szCs w:val="28"/>
          <w:lang w:val="uk-UA"/>
        </w:rPr>
        <w:t>186</w:t>
      </w:r>
      <w:r w:rsidR="00D81C43" w:rsidRPr="00125324">
        <w:rPr>
          <w:rFonts w:ascii="Times New Roman" w:hAnsi="Times New Roman" w:cs="Times New Roman"/>
          <w:sz w:val="28"/>
          <w:szCs w:val="28"/>
          <w:lang w:val="uk-UA"/>
        </w:rPr>
        <w:t xml:space="preserve">], </w:t>
      </w:r>
      <w:r w:rsidR="00905739" w:rsidRPr="00125324">
        <w:rPr>
          <w:rFonts w:ascii="Times New Roman" w:hAnsi="Times New Roman" w:cs="Times New Roman"/>
          <w:sz w:val="28"/>
          <w:szCs w:val="28"/>
          <w:lang w:val="uk-UA"/>
        </w:rPr>
        <w:t>В. </w:t>
      </w:r>
      <w:r w:rsidRPr="00125324">
        <w:rPr>
          <w:rFonts w:ascii="Times New Roman" w:hAnsi="Times New Roman" w:cs="Times New Roman"/>
          <w:sz w:val="28"/>
          <w:szCs w:val="28"/>
          <w:lang w:val="uk-UA"/>
        </w:rPr>
        <w:t>Сидоренко [</w:t>
      </w:r>
      <w:r w:rsidR="00DC4A1D" w:rsidRPr="00125324">
        <w:rPr>
          <w:rFonts w:ascii="Times New Roman" w:hAnsi="Times New Roman" w:cs="Times New Roman"/>
          <w:sz w:val="28"/>
          <w:szCs w:val="28"/>
          <w:lang w:val="uk-UA"/>
        </w:rPr>
        <w:t>448</w:t>
      </w:r>
      <w:r w:rsidR="00905739" w:rsidRPr="00125324">
        <w:rPr>
          <w:rFonts w:ascii="Times New Roman" w:hAnsi="Times New Roman" w:cs="Times New Roman"/>
          <w:sz w:val="28"/>
          <w:szCs w:val="28"/>
          <w:lang w:val="uk-UA"/>
        </w:rPr>
        <w:t>]</w:t>
      </w:r>
      <w:r w:rsidR="005D02D9" w:rsidRPr="00125324">
        <w:rPr>
          <w:rFonts w:ascii="Times New Roman" w:hAnsi="Times New Roman" w:cs="Times New Roman"/>
          <w:sz w:val="28"/>
          <w:szCs w:val="28"/>
          <w:lang w:val="uk-UA"/>
        </w:rPr>
        <w:t xml:space="preserve"> та ін.</w:t>
      </w:r>
      <w:r w:rsidRPr="00125324">
        <w:rPr>
          <w:rFonts w:ascii="Times New Roman" w:hAnsi="Times New Roman" w:cs="Times New Roman"/>
          <w:sz w:val="28"/>
          <w:szCs w:val="28"/>
          <w:lang w:val="uk-UA"/>
        </w:rPr>
        <w:t>, які націлюють майбутніх фахівців</w:t>
      </w:r>
      <w:r w:rsidRPr="00125324">
        <w:rPr>
          <w:rStyle w:val="notranslate"/>
          <w:rFonts w:ascii="Times New Roman" w:hAnsi="Times New Roman" w:cs="Times New Roman"/>
          <w:sz w:val="28"/>
          <w:szCs w:val="28"/>
          <w:lang w:val="uk-UA"/>
        </w:rPr>
        <w:t xml:space="preserve"> на досконале оволодіння методологією професійної роботи,</w:t>
      </w:r>
      <w:r w:rsidR="00905739" w:rsidRPr="00125324">
        <w:rPr>
          <w:rFonts w:ascii="Times New Roman" w:hAnsi="Times New Roman" w:cs="Times New Roman"/>
          <w:sz w:val="28"/>
          <w:szCs w:val="28"/>
          <w:lang w:val="uk-UA"/>
        </w:rPr>
        <w:t xml:space="preserve"> </w:t>
      </w:r>
      <w:r w:rsidR="005D02D9" w:rsidRPr="00125324">
        <w:rPr>
          <w:rStyle w:val="notranslate"/>
          <w:rFonts w:ascii="Times New Roman" w:hAnsi="Times New Roman" w:cs="Times New Roman"/>
          <w:sz w:val="28"/>
          <w:szCs w:val="28"/>
          <w:lang w:val="uk-UA"/>
        </w:rPr>
        <w:t>набуття</w:t>
      </w:r>
      <w:r w:rsidRPr="00125324">
        <w:rPr>
          <w:rStyle w:val="notranslate"/>
          <w:rFonts w:ascii="Times New Roman" w:hAnsi="Times New Roman" w:cs="Times New Roman"/>
          <w:sz w:val="28"/>
          <w:szCs w:val="28"/>
          <w:lang w:val="uk-UA"/>
        </w:rPr>
        <w:t xml:space="preserve"> </w:t>
      </w:r>
      <w:r w:rsidR="005D02D9" w:rsidRPr="00125324">
        <w:rPr>
          <w:rStyle w:val="notranslate"/>
          <w:rFonts w:ascii="Times New Roman" w:hAnsi="Times New Roman" w:cs="Times New Roman"/>
          <w:sz w:val="28"/>
          <w:szCs w:val="28"/>
          <w:lang w:val="uk-UA"/>
        </w:rPr>
        <w:t xml:space="preserve">спеціальних </w:t>
      </w:r>
      <w:r w:rsidRPr="00125324">
        <w:rPr>
          <w:rStyle w:val="notranslate"/>
          <w:rFonts w:ascii="Times New Roman" w:hAnsi="Times New Roman" w:cs="Times New Roman"/>
          <w:sz w:val="28"/>
          <w:szCs w:val="28"/>
          <w:lang w:val="uk-UA"/>
        </w:rPr>
        <w:t>вмін</w:t>
      </w:r>
      <w:r w:rsidR="005D02D9" w:rsidRPr="00125324">
        <w:rPr>
          <w:rStyle w:val="notranslate"/>
          <w:rFonts w:ascii="Times New Roman" w:hAnsi="Times New Roman" w:cs="Times New Roman"/>
          <w:sz w:val="28"/>
          <w:szCs w:val="28"/>
          <w:lang w:val="uk-UA"/>
        </w:rPr>
        <w:t>ь</w:t>
      </w:r>
      <w:r w:rsidRPr="00125324">
        <w:rPr>
          <w:rStyle w:val="notranslate"/>
          <w:rFonts w:ascii="Times New Roman" w:hAnsi="Times New Roman" w:cs="Times New Roman"/>
          <w:sz w:val="28"/>
          <w:szCs w:val="28"/>
          <w:lang w:val="uk-UA"/>
        </w:rPr>
        <w:t xml:space="preserve"> і навич</w:t>
      </w:r>
      <w:r w:rsidR="005D02D9" w:rsidRPr="00125324">
        <w:rPr>
          <w:rStyle w:val="notranslate"/>
          <w:rFonts w:ascii="Times New Roman" w:hAnsi="Times New Roman" w:cs="Times New Roman"/>
          <w:sz w:val="28"/>
          <w:szCs w:val="28"/>
          <w:lang w:val="uk-UA"/>
        </w:rPr>
        <w:t>о</w:t>
      </w:r>
      <w:r w:rsidRPr="00125324">
        <w:rPr>
          <w:rStyle w:val="notranslate"/>
          <w:rFonts w:ascii="Times New Roman" w:hAnsi="Times New Roman" w:cs="Times New Roman"/>
          <w:sz w:val="28"/>
          <w:szCs w:val="28"/>
          <w:lang w:val="uk-UA"/>
        </w:rPr>
        <w:t xml:space="preserve">к для </w:t>
      </w:r>
      <w:r w:rsidR="005D02D9" w:rsidRPr="00125324">
        <w:rPr>
          <w:rStyle w:val="notranslate"/>
          <w:rFonts w:ascii="Times New Roman" w:hAnsi="Times New Roman" w:cs="Times New Roman"/>
          <w:sz w:val="28"/>
          <w:szCs w:val="28"/>
          <w:lang w:val="uk-UA"/>
        </w:rPr>
        <w:t xml:space="preserve">результативного </w:t>
      </w:r>
      <w:r w:rsidRPr="00125324">
        <w:rPr>
          <w:rStyle w:val="notranslate"/>
          <w:rFonts w:ascii="Times New Roman" w:hAnsi="Times New Roman" w:cs="Times New Roman"/>
          <w:sz w:val="28"/>
          <w:szCs w:val="28"/>
          <w:lang w:val="uk-UA"/>
        </w:rPr>
        <w:t>впровадження здобутого фундаментального знання в діяльнісний процес, компетентнісн</w:t>
      </w:r>
      <w:r w:rsidR="00D056B3" w:rsidRPr="00125324">
        <w:rPr>
          <w:rStyle w:val="notranslate"/>
          <w:rFonts w:ascii="Times New Roman" w:hAnsi="Times New Roman" w:cs="Times New Roman"/>
          <w:sz w:val="28"/>
          <w:szCs w:val="28"/>
          <w:lang w:val="uk-UA"/>
        </w:rPr>
        <w:t>е</w:t>
      </w:r>
      <w:r w:rsidRPr="00125324">
        <w:rPr>
          <w:rStyle w:val="notranslate"/>
          <w:rFonts w:ascii="Times New Roman" w:hAnsi="Times New Roman" w:cs="Times New Roman"/>
          <w:sz w:val="28"/>
          <w:szCs w:val="28"/>
          <w:lang w:val="uk-UA"/>
        </w:rPr>
        <w:t xml:space="preserve"> пров</w:t>
      </w:r>
      <w:r w:rsidR="00D056B3" w:rsidRPr="00125324">
        <w:rPr>
          <w:rStyle w:val="notranslate"/>
          <w:rFonts w:ascii="Times New Roman" w:hAnsi="Times New Roman" w:cs="Times New Roman"/>
          <w:sz w:val="28"/>
          <w:szCs w:val="28"/>
          <w:lang w:val="uk-UA"/>
        </w:rPr>
        <w:t>едення</w:t>
      </w:r>
      <w:r w:rsidRPr="00125324">
        <w:rPr>
          <w:rStyle w:val="notranslate"/>
          <w:rFonts w:ascii="Times New Roman" w:hAnsi="Times New Roman" w:cs="Times New Roman"/>
          <w:sz w:val="28"/>
          <w:szCs w:val="28"/>
          <w:lang w:val="uk-UA"/>
        </w:rPr>
        <w:t xml:space="preserve"> дослідження з </w:t>
      </w:r>
      <w:r w:rsidR="00CD469A" w:rsidRPr="00125324">
        <w:rPr>
          <w:rStyle w:val="notranslate"/>
          <w:rFonts w:ascii="Times New Roman" w:hAnsi="Times New Roman" w:cs="Times New Roman"/>
          <w:sz w:val="28"/>
          <w:szCs w:val="28"/>
          <w:lang w:val="uk-UA"/>
        </w:rPr>
        <w:t>будь-якої</w:t>
      </w:r>
      <w:r w:rsidRPr="00125324">
        <w:rPr>
          <w:rStyle w:val="notranslate"/>
          <w:rFonts w:ascii="Times New Roman" w:hAnsi="Times New Roman" w:cs="Times New Roman"/>
          <w:sz w:val="28"/>
          <w:szCs w:val="28"/>
          <w:lang w:val="uk-UA"/>
        </w:rPr>
        <w:t xml:space="preserve"> фахової п</w:t>
      </w:r>
      <w:r w:rsidR="00D056B3" w:rsidRPr="00125324">
        <w:rPr>
          <w:rStyle w:val="notranslate"/>
          <w:rFonts w:ascii="Times New Roman" w:hAnsi="Times New Roman" w:cs="Times New Roman"/>
          <w:sz w:val="28"/>
          <w:szCs w:val="28"/>
          <w:lang w:val="uk-UA"/>
        </w:rPr>
        <w:t>роблеми,</w:t>
      </w:r>
      <w:r w:rsidRPr="00125324">
        <w:rPr>
          <w:rStyle w:val="notranslate"/>
          <w:rFonts w:ascii="Times New Roman" w:hAnsi="Times New Roman" w:cs="Times New Roman"/>
          <w:sz w:val="28"/>
          <w:szCs w:val="28"/>
          <w:lang w:val="uk-UA"/>
        </w:rPr>
        <w:t xml:space="preserve"> особистісну відповідальність за власні професійні вчинки. </w:t>
      </w:r>
    </w:p>
    <w:p w:rsidR="00ED0A60" w:rsidRPr="00125324" w:rsidRDefault="00ED0A60" w:rsidP="00423D4E">
      <w:pPr>
        <w:tabs>
          <w:tab w:val="left" w:pos="-180"/>
        </w:tabs>
        <w:spacing w:after="0" w:line="360" w:lineRule="auto"/>
        <w:ind w:firstLine="709"/>
        <w:jc w:val="both"/>
        <w:rPr>
          <w:rStyle w:val="notranslate"/>
          <w:rFonts w:ascii="Times New Roman" w:hAnsi="Times New Roman" w:cs="Times New Roman"/>
          <w:sz w:val="28"/>
          <w:szCs w:val="28"/>
          <w:lang w:val="uk-UA"/>
        </w:rPr>
      </w:pPr>
      <w:r w:rsidRPr="00125324">
        <w:rPr>
          <w:rStyle w:val="notranslate"/>
          <w:rFonts w:ascii="Times New Roman" w:hAnsi="Times New Roman" w:cs="Times New Roman"/>
          <w:sz w:val="28"/>
          <w:szCs w:val="28"/>
          <w:lang w:val="uk-UA"/>
        </w:rPr>
        <w:t>Водночас, ефективн</w:t>
      </w:r>
      <w:r w:rsidR="00D056B3" w:rsidRPr="00125324">
        <w:rPr>
          <w:rStyle w:val="notranslate"/>
          <w:rFonts w:ascii="Times New Roman" w:hAnsi="Times New Roman" w:cs="Times New Roman"/>
          <w:sz w:val="28"/>
          <w:szCs w:val="28"/>
          <w:lang w:val="uk-UA"/>
        </w:rPr>
        <w:t>е навчання МСП</w:t>
      </w:r>
      <w:r w:rsidR="00AC74FA" w:rsidRPr="00125324">
        <w:rPr>
          <w:rStyle w:val="notranslate"/>
          <w:rFonts w:ascii="Times New Roman" w:hAnsi="Times New Roman" w:cs="Times New Roman"/>
          <w:sz w:val="28"/>
          <w:szCs w:val="28"/>
          <w:lang w:val="uk-UA"/>
        </w:rPr>
        <w:t xml:space="preserve"> тісно пов’язане</w:t>
      </w:r>
      <w:r w:rsidRPr="00125324">
        <w:rPr>
          <w:rStyle w:val="notranslate"/>
          <w:rFonts w:ascii="Times New Roman" w:hAnsi="Times New Roman" w:cs="Times New Roman"/>
          <w:sz w:val="28"/>
          <w:szCs w:val="28"/>
          <w:lang w:val="uk-UA"/>
        </w:rPr>
        <w:t xml:space="preserve"> з необхідністю глибинних </w:t>
      </w:r>
      <w:r w:rsidR="00AC74FA" w:rsidRPr="00125324">
        <w:rPr>
          <w:rStyle w:val="notranslate"/>
          <w:rFonts w:ascii="Times New Roman" w:hAnsi="Times New Roman" w:cs="Times New Roman"/>
          <w:sz w:val="28"/>
          <w:szCs w:val="28"/>
          <w:lang w:val="uk-UA"/>
        </w:rPr>
        <w:t xml:space="preserve">теоретико-методологічних </w:t>
      </w:r>
      <w:r w:rsidRPr="00125324">
        <w:rPr>
          <w:rStyle w:val="notranslate"/>
          <w:rFonts w:ascii="Times New Roman" w:hAnsi="Times New Roman" w:cs="Times New Roman"/>
          <w:sz w:val="28"/>
          <w:szCs w:val="28"/>
          <w:lang w:val="uk-UA"/>
        </w:rPr>
        <w:t xml:space="preserve">перетворень загальнонаукової </w:t>
      </w:r>
      <w:r w:rsidR="00D00838">
        <w:rPr>
          <w:rStyle w:val="notranslate"/>
          <w:rFonts w:ascii="Times New Roman" w:hAnsi="Times New Roman" w:cs="Times New Roman"/>
          <w:sz w:val="28"/>
          <w:szCs w:val="28"/>
          <w:lang w:val="uk-UA"/>
        </w:rPr>
        <w:t>та</w:t>
      </w:r>
      <w:r w:rsidRPr="00125324">
        <w:rPr>
          <w:rStyle w:val="notranslate"/>
          <w:rFonts w:ascii="Times New Roman" w:hAnsi="Times New Roman" w:cs="Times New Roman"/>
          <w:sz w:val="28"/>
          <w:szCs w:val="28"/>
          <w:lang w:val="uk-UA"/>
        </w:rPr>
        <w:t xml:space="preserve"> фахової підготовки студентів </w:t>
      </w:r>
      <w:r w:rsidR="00D056B3" w:rsidRPr="00125324">
        <w:rPr>
          <w:rStyle w:val="notranslate"/>
          <w:rFonts w:ascii="Times New Roman" w:hAnsi="Times New Roman" w:cs="Times New Roman"/>
          <w:sz w:val="28"/>
          <w:szCs w:val="28"/>
          <w:lang w:val="uk-UA"/>
        </w:rPr>
        <w:t>в умовах вищої школи</w:t>
      </w:r>
      <w:r w:rsidRPr="00125324">
        <w:rPr>
          <w:rStyle w:val="notranslate"/>
          <w:rFonts w:ascii="Times New Roman" w:hAnsi="Times New Roman" w:cs="Times New Roman"/>
          <w:sz w:val="28"/>
          <w:szCs w:val="28"/>
          <w:lang w:val="uk-UA"/>
        </w:rPr>
        <w:t xml:space="preserve"> [</w:t>
      </w:r>
      <w:r w:rsidR="00DC4A1D" w:rsidRPr="00125324">
        <w:rPr>
          <w:rFonts w:ascii="Times New Roman" w:hAnsi="Times New Roman" w:cs="Times New Roman"/>
          <w:sz w:val="28"/>
          <w:szCs w:val="28"/>
          <w:lang w:val="uk-UA"/>
        </w:rPr>
        <w:t>268</w:t>
      </w:r>
      <w:r w:rsidRPr="00125324">
        <w:rPr>
          <w:rStyle w:val="notranslate"/>
          <w:rFonts w:ascii="Times New Roman" w:hAnsi="Times New Roman" w:cs="Times New Roman"/>
          <w:sz w:val="28"/>
          <w:szCs w:val="28"/>
          <w:lang w:val="uk-UA"/>
        </w:rPr>
        <w:t>,</w:t>
      </w:r>
      <w:r w:rsidR="00847A20" w:rsidRPr="00125324">
        <w:rPr>
          <w:rStyle w:val="notranslate"/>
          <w:rFonts w:ascii="Times New Roman" w:hAnsi="Times New Roman" w:cs="Times New Roman"/>
          <w:sz w:val="28"/>
          <w:szCs w:val="28"/>
          <w:lang w:val="uk-UA"/>
        </w:rPr>
        <w:t> </w:t>
      </w:r>
      <w:r w:rsidRPr="00125324">
        <w:rPr>
          <w:rStyle w:val="notranslate"/>
          <w:rFonts w:ascii="Times New Roman" w:hAnsi="Times New Roman" w:cs="Times New Roman"/>
          <w:sz w:val="28"/>
          <w:szCs w:val="28"/>
          <w:lang w:val="uk-UA"/>
        </w:rPr>
        <w:t>с</w:t>
      </w:r>
      <w:r w:rsidR="00905739" w:rsidRPr="00125324">
        <w:rPr>
          <w:rStyle w:val="notranslate"/>
          <w:rFonts w:ascii="Times New Roman" w:hAnsi="Times New Roman" w:cs="Times New Roman"/>
          <w:sz w:val="28"/>
          <w:szCs w:val="28"/>
          <w:lang w:val="uk-UA"/>
        </w:rPr>
        <w:t>. 55</w:t>
      </w:r>
      <w:r w:rsidR="00847A20" w:rsidRPr="00125324">
        <w:rPr>
          <w:rStyle w:val="notranslate"/>
          <w:rFonts w:ascii="Times New Roman" w:hAnsi="Times New Roman" w:cs="Times New Roman"/>
          <w:sz w:val="28"/>
          <w:szCs w:val="28"/>
          <w:lang w:val="uk-UA"/>
        </w:rPr>
        <w:t>–</w:t>
      </w:r>
      <w:r w:rsidRPr="00125324">
        <w:rPr>
          <w:rStyle w:val="notranslate"/>
          <w:rFonts w:ascii="Times New Roman" w:hAnsi="Times New Roman" w:cs="Times New Roman"/>
          <w:sz w:val="28"/>
          <w:szCs w:val="28"/>
          <w:lang w:val="uk-UA"/>
        </w:rPr>
        <w:t>60], котрі вдало здійснюють перехід від змістовного оволодіння професійними знаннями до їх майстерного використання у фаховій діяльності</w:t>
      </w:r>
      <w:r w:rsidR="00AC74FA" w:rsidRPr="00125324">
        <w:rPr>
          <w:rStyle w:val="notranslate"/>
          <w:rFonts w:ascii="Times New Roman" w:hAnsi="Times New Roman" w:cs="Times New Roman"/>
          <w:sz w:val="28"/>
          <w:szCs w:val="28"/>
          <w:lang w:val="uk-UA"/>
        </w:rPr>
        <w:t>. ФПП</w:t>
      </w:r>
      <w:r w:rsidRPr="00125324">
        <w:rPr>
          <w:rStyle w:val="notranslate"/>
          <w:rFonts w:ascii="Times New Roman" w:hAnsi="Times New Roman" w:cs="Times New Roman"/>
          <w:sz w:val="28"/>
          <w:szCs w:val="28"/>
          <w:lang w:val="uk-UA"/>
        </w:rPr>
        <w:t xml:space="preserve"> вирішує цю проблему на змістово-організаційному і технологічному рівнях.</w:t>
      </w:r>
      <w:r w:rsidRPr="00125324">
        <w:rPr>
          <w:rFonts w:ascii="Times New Roman" w:hAnsi="Times New Roman" w:cs="Times New Roman"/>
          <w:sz w:val="28"/>
          <w:szCs w:val="28"/>
          <w:lang w:val="uk-UA"/>
        </w:rPr>
        <w:t xml:space="preserve"> </w:t>
      </w:r>
      <w:r w:rsidRPr="00125324">
        <w:rPr>
          <w:rStyle w:val="notranslate"/>
          <w:rFonts w:ascii="Times New Roman" w:hAnsi="Times New Roman" w:cs="Times New Roman"/>
          <w:sz w:val="28"/>
          <w:szCs w:val="28"/>
          <w:lang w:val="uk-UA"/>
        </w:rPr>
        <w:t xml:space="preserve">Такий підхід відповідає новій гуманістичній, субʼєктно-ментальній (світоглядній) парадигмі професійної освіти, яка за своєю спрямованістю тісно пов’язана з фахово-особистісним розвитком </w:t>
      </w:r>
      <w:r w:rsidR="00AC74FA" w:rsidRPr="00125324">
        <w:rPr>
          <w:rStyle w:val="notranslate"/>
          <w:rFonts w:ascii="Times New Roman" w:hAnsi="Times New Roman" w:cs="Times New Roman"/>
          <w:sz w:val="28"/>
          <w:szCs w:val="28"/>
          <w:lang w:val="uk-UA"/>
        </w:rPr>
        <w:t>МСП</w:t>
      </w:r>
      <w:r w:rsidR="00847A20" w:rsidRPr="00125324">
        <w:rPr>
          <w:rStyle w:val="notranslate"/>
          <w:rFonts w:ascii="Times New Roman" w:hAnsi="Times New Roman" w:cs="Times New Roman"/>
          <w:sz w:val="28"/>
          <w:szCs w:val="28"/>
          <w:lang w:val="uk-UA"/>
        </w:rPr>
        <w:t xml:space="preserve"> як професіонала </w:t>
      </w:r>
      <w:r w:rsidRPr="00125324">
        <w:rPr>
          <w:rStyle w:val="notranslate"/>
          <w:rFonts w:ascii="Times New Roman" w:hAnsi="Times New Roman" w:cs="Times New Roman"/>
          <w:sz w:val="28"/>
          <w:szCs w:val="28"/>
          <w:lang w:val="uk-UA"/>
        </w:rPr>
        <w:t>[</w:t>
      </w:r>
      <w:r w:rsidR="00DC4A1D" w:rsidRPr="00125324">
        <w:rPr>
          <w:rFonts w:ascii="Times New Roman" w:hAnsi="Times New Roman" w:cs="Times New Roman"/>
          <w:sz w:val="28"/>
          <w:szCs w:val="28"/>
          <w:lang w:val="uk-UA"/>
        </w:rPr>
        <w:t>200</w:t>
      </w:r>
      <w:r w:rsidRPr="00125324">
        <w:rPr>
          <w:rFonts w:ascii="Times New Roman" w:hAnsi="Times New Roman" w:cs="Times New Roman"/>
          <w:sz w:val="28"/>
          <w:szCs w:val="28"/>
          <w:lang w:val="uk-UA"/>
        </w:rPr>
        <w:t>, с.</w:t>
      </w:r>
      <w:r w:rsidR="00905739" w:rsidRPr="00125324">
        <w:rPr>
          <w:rStyle w:val="notranslate"/>
          <w:rFonts w:ascii="Times New Roman" w:hAnsi="Times New Roman" w:cs="Times New Roman"/>
          <w:sz w:val="28"/>
          <w:szCs w:val="28"/>
          <w:lang w:val="uk-UA"/>
        </w:rPr>
        <w:t> 2</w:t>
      </w:r>
      <w:r w:rsidR="00847A20" w:rsidRPr="00125324">
        <w:rPr>
          <w:rStyle w:val="notranslate"/>
          <w:rFonts w:ascii="Times New Roman" w:hAnsi="Times New Roman" w:cs="Times New Roman"/>
          <w:sz w:val="28"/>
          <w:szCs w:val="28"/>
          <w:lang w:val="uk-UA"/>
        </w:rPr>
        <w:t>–</w:t>
      </w:r>
      <w:r w:rsidRPr="00125324">
        <w:rPr>
          <w:rStyle w:val="notranslate"/>
          <w:rFonts w:ascii="Times New Roman" w:hAnsi="Times New Roman" w:cs="Times New Roman"/>
          <w:sz w:val="28"/>
          <w:szCs w:val="28"/>
          <w:lang w:val="uk-UA"/>
        </w:rPr>
        <w:t xml:space="preserve">4]. </w:t>
      </w:r>
    </w:p>
    <w:p w:rsidR="00ED0A60" w:rsidRPr="00125324" w:rsidRDefault="00ED0A60" w:rsidP="00423D4E">
      <w:pPr>
        <w:pStyle w:val="a5"/>
        <w:spacing w:before="0" w:beforeAutospacing="0" w:after="0" w:afterAutospacing="0" w:line="360" w:lineRule="auto"/>
        <w:ind w:firstLine="709"/>
        <w:jc w:val="both"/>
        <w:rPr>
          <w:rStyle w:val="notranslate"/>
          <w:sz w:val="28"/>
          <w:szCs w:val="28"/>
          <w:lang w:val="uk-UA"/>
        </w:rPr>
      </w:pPr>
      <w:r w:rsidRPr="00125324">
        <w:rPr>
          <w:rStyle w:val="notranslate"/>
          <w:sz w:val="28"/>
          <w:szCs w:val="28"/>
          <w:lang w:val="uk-UA"/>
        </w:rPr>
        <w:t xml:space="preserve">Задана освітня ситуація актуалізує проблему фундаменталізації </w:t>
      </w:r>
      <w:r w:rsidR="00C1520D">
        <w:rPr>
          <w:rStyle w:val="notranslate"/>
          <w:sz w:val="28"/>
          <w:szCs w:val="28"/>
          <w:lang w:val="uk-UA"/>
        </w:rPr>
        <w:t>освітнього</w:t>
      </w:r>
      <w:r w:rsidRPr="00125324">
        <w:rPr>
          <w:rStyle w:val="notranslate"/>
          <w:sz w:val="28"/>
          <w:szCs w:val="28"/>
          <w:lang w:val="uk-UA"/>
        </w:rPr>
        <w:t xml:space="preserve"> процесу та п</w:t>
      </w:r>
      <w:r w:rsidR="000E3876" w:rsidRPr="00125324">
        <w:rPr>
          <w:rStyle w:val="notranslate"/>
          <w:sz w:val="28"/>
          <w:szCs w:val="28"/>
          <w:lang w:val="uk-UA"/>
        </w:rPr>
        <w:t>окликання</w:t>
      </w:r>
      <w:r w:rsidR="00AC74FA" w:rsidRPr="00125324">
        <w:rPr>
          <w:rStyle w:val="notranslate"/>
          <w:sz w:val="28"/>
          <w:szCs w:val="28"/>
          <w:lang w:val="uk-UA"/>
        </w:rPr>
        <w:t xml:space="preserve"> особистості студента до оволодіння</w:t>
      </w:r>
      <w:r w:rsidRPr="00125324">
        <w:rPr>
          <w:rStyle w:val="notranslate"/>
          <w:sz w:val="28"/>
          <w:szCs w:val="28"/>
          <w:lang w:val="uk-UA"/>
        </w:rPr>
        <w:t xml:space="preserve"> професійною осві</w:t>
      </w:r>
      <w:r w:rsidR="00905739" w:rsidRPr="00125324">
        <w:rPr>
          <w:rStyle w:val="notranslate"/>
          <w:sz w:val="28"/>
          <w:szCs w:val="28"/>
          <w:lang w:val="uk-UA"/>
        </w:rPr>
        <w:t>тою. На переконання науковця І. </w:t>
      </w:r>
      <w:r w:rsidRPr="00125324">
        <w:rPr>
          <w:rStyle w:val="notranslate"/>
          <w:sz w:val="28"/>
          <w:szCs w:val="28"/>
          <w:lang w:val="uk-UA"/>
        </w:rPr>
        <w:t>Бардус</w:t>
      </w:r>
      <w:r w:rsidR="00AC74FA" w:rsidRPr="00125324">
        <w:rPr>
          <w:rStyle w:val="notranslate"/>
          <w:sz w:val="28"/>
          <w:szCs w:val="28"/>
          <w:lang w:val="uk-UA"/>
        </w:rPr>
        <w:t>,</w:t>
      </w:r>
      <w:r w:rsidRPr="00125324">
        <w:rPr>
          <w:rStyle w:val="notranslate"/>
          <w:sz w:val="28"/>
          <w:szCs w:val="28"/>
          <w:lang w:val="uk-UA"/>
        </w:rPr>
        <w:t xml:space="preserve"> фундамен</w:t>
      </w:r>
      <w:r w:rsidR="00AC74FA" w:rsidRPr="00125324">
        <w:rPr>
          <w:rStyle w:val="notranslate"/>
          <w:sz w:val="28"/>
          <w:szCs w:val="28"/>
          <w:lang w:val="uk-UA"/>
        </w:rPr>
        <w:t>талізація освіти прирівняється до розуміння та вивчення</w:t>
      </w:r>
      <w:r w:rsidRPr="00125324">
        <w:rPr>
          <w:rStyle w:val="notranslate"/>
          <w:sz w:val="28"/>
          <w:szCs w:val="28"/>
          <w:lang w:val="uk-UA"/>
        </w:rPr>
        <w:t xml:space="preserve"> концептуальних законів світу, фундаментальних смислів буття людини в соціумі [</w:t>
      </w:r>
      <w:r w:rsidR="00DC4A1D" w:rsidRPr="00125324">
        <w:rPr>
          <w:sz w:val="28"/>
          <w:szCs w:val="28"/>
          <w:shd w:val="clear" w:color="auto" w:fill="FFFFFF"/>
          <w:lang w:val="uk-UA"/>
        </w:rPr>
        <w:t>19</w:t>
      </w:r>
      <w:r w:rsidR="00905739" w:rsidRPr="00125324">
        <w:rPr>
          <w:sz w:val="28"/>
          <w:szCs w:val="28"/>
          <w:shd w:val="clear" w:color="auto" w:fill="FFFFFF"/>
          <w:lang w:val="uk-UA"/>
        </w:rPr>
        <w:t>, с.</w:t>
      </w:r>
      <w:r w:rsidR="00905739" w:rsidRPr="00125324">
        <w:rPr>
          <w:sz w:val="20"/>
          <w:szCs w:val="20"/>
          <w:shd w:val="clear" w:color="auto" w:fill="FFFFFF"/>
          <w:lang w:val="uk-UA"/>
        </w:rPr>
        <w:t> </w:t>
      </w:r>
      <w:r w:rsidR="00905739" w:rsidRPr="00125324">
        <w:rPr>
          <w:rStyle w:val="notranslate"/>
          <w:sz w:val="28"/>
          <w:szCs w:val="28"/>
          <w:lang w:val="uk-UA"/>
        </w:rPr>
        <w:t>8</w:t>
      </w:r>
      <w:r w:rsidR="00847A20" w:rsidRPr="00125324">
        <w:rPr>
          <w:rStyle w:val="notranslate"/>
          <w:sz w:val="28"/>
          <w:szCs w:val="28"/>
          <w:lang w:val="uk-UA"/>
        </w:rPr>
        <w:t>–</w:t>
      </w:r>
      <w:r w:rsidR="00AC74FA" w:rsidRPr="00125324">
        <w:rPr>
          <w:rStyle w:val="notranslate"/>
          <w:sz w:val="28"/>
          <w:szCs w:val="28"/>
          <w:lang w:val="uk-UA"/>
        </w:rPr>
        <w:t xml:space="preserve">10], в яких </w:t>
      </w:r>
      <w:r w:rsidRPr="00125324">
        <w:rPr>
          <w:rStyle w:val="notranslate"/>
          <w:sz w:val="28"/>
          <w:szCs w:val="28"/>
          <w:lang w:val="uk-UA"/>
        </w:rPr>
        <w:t xml:space="preserve">основна роль відводиться знанням, </w:t>
      </w:r>
      <w:r w:rsidR="00AC74FA" w:rsidRPr="00125324">
        <w:rPr>
          <w:rStyle w:val="notranslate"/>
          <w:sz w:val="28"/>
          <w:szCs w:val="28"/>
          <w:lang w:val="uk-UA"/>
        </w:rPr>
        <w:t>що</w:t>
      </w:r>
      <w:r w:rsidRPr="00125324">
        <w:rPr>
          <w:rStyle w:val="notranslate"/>
          <w:sz w:val="28"/>
          <w:szCs w:val="28"/>
          <w:lang w:val="uk-UA"/>
        </w:rPr>
        <w:t xml:space="preserve"> уможливлюють вироблення шляхів і методів пізнання </w:t>
      </w:r>
      <w:r w:rsidR="000E3876" w:rsidRPr="00125324">
        <w:rPr>
          <w:rStyle w:val="notranslate"/>
          <w:sz w:val="28"/>
          <w:szCs w:val="28"/>
          <w:lang w:val="uk-UA"/>
        </w:rPr>
        <w:t>всесвіту</w:t>
      </w:r>
      <w:r w:rsidRPr="00125324">
        <w:rPr>
          <w:rStyle w:val="notranslate"/>
          <w:sz w:val="28"/>
          <w:szCs w:val="28"/>
          <w:lang w:val="uk-UA"/>
        </w:rPr>
        <w:t xml:space="preserve"> [</w:t>
      </w:r>
      <w:r w:rsidR="00DC4A1D" w:rsidRPr="00125324">
        <w:rPr>
          <w:sz w:val="28"/>
          <w:szCs w:val="28"/>
          <w:lang w:val="uk-UA"/>
        </w:rPr>
        <w:t>367</w:t>
      </w:r>
      <w:r w:rsidR="00905739" w:rsidRPr="00125324">
        <w:rPr>
          <w:sz w:val="28"/>
          <w:szCs w:val="28"/>
          <w:lang w:val="uk-UA"/>
        </w:rPr>
        <w:t>, с. </w:t>
      </w:r>
      <w:r w:rsidR="00905739" w:rsidRPr="00125324">
        <w:rPr>
          <w:rStyle w:val="notranslate"/>
          <w:sz w:val="28"/>
          <w:szCs w:val="28"/>
          <w:lang w:val="uk-UA"/>
        </w:rPr>
        <w:t>112</w:t>
      </w:r>
      <w:r w:rsidR="00847A20" w:rsidRPr="00125324">
        <w:rPr>
          <w:rStyle w:val="notranslate"/>
          <w:sz w:val="28"/>
          <w:szCs w:val="28"/>
          <w:lang w:val="uk-UA"/>
        </w:rPr>
        <w:t>–</w:t>
      </w:r>
      <w:r w:rsidRPr="00125324">
        <w:rPr>
          <w:rStyle w:val="notranslate"/>
          <w:sz w:val="28"/>
          <w:szCs w:val="28"/>
          <w:lang w:val="uk-UA"/>
        </w:rPr>
        <w:t xml:space="preserve">116]. </w:t>
      </w:r>
    </w:p>
    <w:p w:rsidR="00ED0A60" w:rsidRPr="00125324" w:rsidRDefault="00ED0A60" w:rsidP="00423D4E">
      <w:pPr>
        <w:pStyle w:val="a5"/>
        <w:spacing w:before="0" w:beforeAutospacing="0" w:after="0" w:afterAutospacing="0" w:line="360" w:lineRule="auto"/>
        <w:ind w:firstLine="709"/>
        <w:jc w:val="both"/>
        <w:rPr>
          <w:sz w:val="28"/>
          <w:szCs w:val="28"/>
          <w:lang w:val="uk-UA"/>
        </w:rPr>
      </w:pPr>
      <w:r w:rsidRPr="00125324">
        <w:rPr>
          <w:rStyle w:val="notranslate"/>
          <w:sz w:val="28"/>
          <w:szCs w:val="28"/>
          <w:lang w:val="uk-UA"/>
        </w:rPr>
        <w:t>Основою професійного буття за соці</w:t>
      </w:r>
      <w:r w:rsidR="00C1520D">
        <w:rPr>
          <w:rStyle w:val="notranslate"/>
          <w:sz w:val="28"/>
          <w:szCs w:val="28"/>
          <w:lang w:val="uk-UA"/>
        </w:rPr>
        <w:t>о</w:t>
      </w:r>
      <w:r w:rsidRPr="00125324">
        <w:rPr>
          <w:rStyle w:val="notranslate"/>
          <w:sz w:val="28"/>
          <w:szCs w:val="28"/>
          <w:lang w:val="uk-UA"/>
        </w:rPr>
        <w:t xml:space="preserve">культурної традиції </w:t>
      </w:r>
      <w:r w:rsidR="00C1520D">
        <w:rPr>
          <w:rStyle w:val="notranslate"/>
          <w:sz w:val="28"/>
          <w:szCs w:val="28"/>
          <w:lang w:val="uk-UA"/>
        </w:rPr>
        <w:t>є</w:t>
      </w:r>
      <w:r w:rsidRPr="00125324">
        <w:rPr>
          <w:rStyle w:val="notranslate"/>
          <w:sz w:val="28"/>
          <w:szCs w:val="28"/>
          <w:lang w:val="uk-UA"/>
        </w:rPr>
        <w:t xml:space="preserve"> професійне служіння. Як засадниче підґрунтя у формуванні менталітету майбутнього фахівця воно визначає змістову спрямованість навчання, сприяє </w:t>
      </w:r>
      <w:r w:rsidR="00826239" w:rsidRPr="00125324">
        <w:rPr>
          <w:rStyle w:val="notranslate"/>
          <w:sz w:val="28"/>
          <w:szCs w:val="28"/>
          <w:lang w:val="uk-UA"/>
        </w:rPr>
        <w:t xml:space="preserve">його </w:t>
      </w:r>
      <w:r w:rsidRPr="00125324">
        <w:rPr>
          <w:rStyle w:val="notranslate"/>
          <w:sz w:val="28"/>
          <w:szCs w:val="28"/>
          <w:lang w:val="uk-UA"/>
        </w:rPr>
        <w:t xml:space="preserve">становленню </w:t>
      </w:r>
      <w:r w:rsidR="00826239" w:rsidRPr="00125324">
        <w:rPr>
          <w:rStyle w:val="notranslate"/>
          <w:sz w:val="28"/>
          <w:szCs w:val="28"/>
          <w:lang w:val="uk-UA"/>
        </w:rPr>
        <w:t>я</w:t>
      </w:r>
      <w:r w:rsidRPr="00125324">
        <w:rPr>
          <w:rStyle w:val="notranslate"/>
          <w:sz w:val="28"/>
          <w:szCs w:val="28"/>
          <w:lang w:val="uk-UA"/>
        </w:rPr>
        <w:t>к субʼкта професійного буття, як особистості, як індивідуальності відпов</w:t>
      </w:r>
      <w:r w:rsidR="00F45186" w:rsidRPr="00125324">
        <w:rPr>
          <w:rStyle w:val="notranslate"/>
          <w:sz w:val="28"/>
          <w:szCs w:val="28"/>
          <w:lang w:val="uk-UA"/>
        </w:rPr>
        <w:t>ідно до професійно-сформованої Я-концепції</w:t>
      </w:r>
      <w:r w:rsidR="00826239" w:rsidRPr="00125324">
        <w:rPr>
          <w:rStyle w:val="notranslate"/>
          <w:sz w:val="28"/>
          <w:szCs w:val="28"/>
          <w:lang w:val="uk-UA"/>
        </w:rPr>
        <w:t xml:space="preserve">. </w:t>
      </w:r>
      <w:r w:rsidR="000150D5" w:rsidRPr="00125324">
        <w:rPr>
          <w:rStyle w:val="notranslate"/>
          <w:sz w:val="28"/>
          <w:szCs w:val="28"/>
          <w:lang w:val="uk-UA"/>
        </w:rPr>
        <w:t>Ф</w:t>
      </w:r>
      <w:r w:rsidRPr="00125324">
        <w:rPr>
          <w:rStyle w:val="notranslate"/>
          <w:sz w:val="28"/>
          <w:szCs w:val="28"/>
          <w:lang w:val="uk-UA"/>
        </w:rPr>
        <w:t>ундаменталізація професійно спрямованого навчання і фундаменталізація особистості майбутнього фахівця є інтегр</w:t>
      </w:r>
      <w:r w:rsidR="00826239" w:rsidRPr="00125324">
        <w:rPr>
          <w:rStyle w:val="notranslate"/>
          <w:sz w:val="28"/>
          <w:szCs w:val="28"/>
          <w:lang w:val="uk-UA"/>
        </w:rPr>
        <w:t>атив</w:t>
      </w:r>
      <w:r w:rsidRPr="00125324">
        <w:rPr>
          <w:rStyle w:val="notranslate"/>
          <w:sz w:val="28"/>
          <w:szCs w:val="28"/>
          <w:lang w:val="uk-UA"/>
        </w:rPr>
        <w:t xml:space="preserve">ними освітніми процесами. </w:t>
      </w:r>
      <w:r w:rsidR="00C1520D">
        <w:rPr>
          <w:rStyle w:val="notranslate"/>
          <w:sz w:val="28"/>
          <w:szCs w:val="28"/>
          <w:lang w:val="uk-UA"/>
        </w:rPr>
        <w:t>У</w:t>
      </w:r>
      <w:r w:rsidRPr="00125324">
        <w:rPr>
          <w:rStyle w:val="notranslate"/>
          <w:sz w:val="28"/>
          <w:szCs w:val="28"/>
          <w:lang w:val="uk-UA"/>
        </w:rPr>
        <w:t xml:space="preserve"> результаті зазначеної інтеграції, на переконання С. </w:t>
      </w:r>
      <w:r w:rsidRPr="00125324">
        <w:rPr>
          <w:sz w:val="28"/>
          <w:szCs w:val="28"/>
          <w:shd w:val="clear" w:color="auto" w:fill="FFFFFF"/>
          <w:lang w:val="uk-UA"/>
        </w:rPr>
        <w:t xml:space="preserve">Гончаренка, </w:t>
      </w:r>
      <w:r w:rsidRPr="00125324">
        <w:rPr>
          <w:rStyle w:val="notranslate"/>
          <w:sz w:val="28"/>
          <w:szCs w:val="28"/>
          <w:lang w:val="uk-UA"/>
        </w:rPr>
        <w:t>вибудовується виважена методологічно-змістова основа</w:t>
      </w:r>
      <w:r w:rsidR="00B6444F" w:rsidRPr="00125324">
        <w:rPr>
          <w:rStyle w:val="notranslate"/>
          <w:sz w:val="28"/>
          <w:szCs w:val="28"/>
          <w:lang w:val="uk-UA"/>
        </w:rPr>
        <w:t xml:space="preserve"> майбутньої професії</w:t>
      </w:r>
      <w:r w:rsidRPr="00125324">
        <w:rPr>
          <w:rStyle w:val="notranslate"/>
          <w:sz w:val="28"/>
          <w:szCs w:val="28"/>
          <w:lang w:val="uk-UA"/>
        </w:rPr>
        <w:t>, як дієв</w:t>
      </w:r>
      <w:r w:rsidR="00B6444F" w:rsidRPr="00125324">
        <w:rPr>
          <w:rStyle w:val="notranslate"/>
          <w:sz w:val="28"/>
          <w:szCs w:val="28"/>
          <w:lang w:val="uk-UA"/>
        </w:rPr>
        <w:t>е</w:t>
      </w:r>
      <w:r w:rsidRPr="00125324">
        <w:rPr>
          <w:rStyle w:val="notranslate"/>
          <w:sz w:val="28"/>
          <w:szCs w:val="28"/>
          <w:lang w:val="uk-UA"/>
        </w:rPr>
        <w:t xml:space="preserve"> підґрунтя у розв’язанні сучасних освітніх завдань щодо встановлення компетентнісного професіоналізму [</w:t>
      </w:r>
      <w:r w:rsidR="00DC4A1D" w:rsidRPr="00125324">
        <w:rPr>
          <w:sz w:val="28"/>
          <w:szCs w:val="28"/>
          <w:shd w:val="clear" w:color="auto" w:fill="FFFFFF"/>
          <w:lang w:val="uk-UA"/>
        </w:rPr>
        <w:t>97</w:t>
      </w:r>
      <w:r w:rsidRPr="00125324">
        <w:rPr>
          <w:sz w:val="28"/>
          <w:szCs w:val="28"/>
          <w:shd w:val="clear" w:color="auto" w:fill="FFFFFF"/>
          <w:lang w:val="uk-UA"/>
        </w:rPr>
        <w:t>,</w:t>
      </w:r>
      <w:r w:rsidR="00847A20" w:rsidRPr="00125324">
        <w:rPr>
          <w:sz w:val="28"/>
          <w:szCs w:val="28"/>
          <w:shd w:val="clear" w:color="auto" w:fill="FFFFFF"/>
          <w:lang w:val="uk-UA"/>
        </w:rPr>
        <w:t> </w:t>
      </w:r>
      <w:r w:rsidRPr="00125324">
        <w:rPr>
          <w:sz w:val="28"/>
          <w:szCs w:val="28"/>
          <w:shd w:val="clear" w:color="auto" w:fill="FFFFFF"/>
          <w:lang w:val="uk-UA"/>
        </w:rPr>
        <w:t>с.</w:t>
      </w:r>
      <w:r w:rsidR="00905739" w:rsidRPr="00D30591">
        <w:rPr>
          <w:sz w:val="28"/>
          <w:szCs w:val="20"/>
          <w:shd w:val="clear" w:color="auto" w:fill="FFFFFF"/>
          <w:lang w:val="uk-UA"/>
        </w:rPr>
        <w:t> </w:t>
      </w:r>
      <w:r w:rsidR="00905739" w:rsidRPr="00125324">
        <w:rPr>
          <w:rStyle w:val="notranslate"/>
          <w:sz w:val="28"/>
          <w:szCs w:val="28"/>
          <w:lang w:val="uk-UA"/>
        </w:rPr>
        <w:t>2</w:t>
      </w:r>
      <w:r w:rsidR="00847A20" w:rsidRPr="00125324">
        <w:rPr>
          <w:rStyle w:val="notranslate"/>
          <w:sz w:val="28"/>
          <w:szCs w:val="28"/>
          <w:lang w:val="uk-UA"/>
        </w:rPr>
        <w:t>–</w:t>
      </w:r>
      <w:r w:rsidRPr="00125324">
        <w:rPr>
          <w:rStyle w:val="notranslate"/>
          <w:sz w:val="28"/>
          <w:szCs w:val="28"/>
          <w:lang w:val="uk-UA"/>
        </w:rPr>
        <w:t>4].</w:t>
      </w:r>
      <w:r w:rsidRPr="00125324">
        <w:rPr>
          <w:sz w:val="28"/>
          <w:szCs w:val="28"/>
          <w:lang w:val="uk-UA"/>
        </w:rPr>
        <w:t xml:space="preserve"> </w:t>
      </w:r>
      <w:r w:rsidR="00B6444F" w:rsidRPr="00125324">
        <w:rPr>
          <w:rStyle w:val="notranslate"/>
          <w:sz w:val="28"/>
          <w:szCs w:val="28"/>
          <w:lang w:val="uk-UA"/>
        </w:rPr>
        <w:t xml:space="preserve">Зазначений </w:t>
      </w:r>
      <w:r w:rsidRPr="00125324">
        <w:rPr>
          <w:rStyle w:val="notranslate"/>
          <w:sz w:val="28"/>
          <w:szCs w:val="28"/>
          <w:lang w:val="uk-UA"/>
        </w:rPr>
        <w:t xml:space="preserve">підхід до навчання відповідає сучасній </w:t>
      </w:r>
      <w:r w:rsidR="00C1520D">
        <w:rPr>
          <w:rStyle w:val="notranslate"/>
          <w:sz w:val="28"/>
          <w:szCs w:val="28"/>
          <w:lang w:val="uk-UA"/>
        </w:rPr>
        <w:t>спрямованості</w:t>
      </w:r>
      <w:r w:rsidRPr="00125324">
        <w:rPr>
          <w:rStyle w:val="notranslate"/>
          <w:sz w:val="28"/>
          <w:szCs w:val="28"/>
          <w:lang w:val="uk-UA"/>
        </w:rPr>
        <w:t xml:space="preserve"> розвитку професійної підготовки, оскільки фундаменталізація </w:t>
      </w:r>
      <w:r w:rsidR="00D30591">
        <w:rPr>
          <w:rStyle w:val="notranslate"/>
          <w:sz w:val="28"/>
          <w:szCs w:val="28"/>
          <w:lang w:val="uk-UA"/>
        </w:rPr>
        <w:t>освітнього</w:t>
      </w:r>
      <w:r w:rsidRPr="00125324">
        <w:rPr>
          <w:rStyle w:val="notranslate"/>
          <w:sz w:val="28"/>
          <w:szCs w:val="28"/>
          <w:lang w:val="uk-UA"/>
        </w:rPr>
        <w:t xml:space="preserve"> процесу − це нова якість змістового наповнення професійно</w:t>
      </w:r>
      <w:r w:rsidR="00D30591">
        <w:rPr>
          <w:rStyle w:val="notranslate"/>
          <w:sz w:val="28"/>
          <w:szCs w:val="28"/>
          <w:lang w:val="uk-UA"/>
        </w:rPr>
        <w:t xml:space="preserve"> </w:t>
      </w:r>
      <w:r w:rsidRPr="00125324">
        <w:rPr>
          <w:rStyle w:val="notranslate"/>
          <w:sz w:val="28"/>
          <w:szCs w:val="28"/>
          <w:lang w:val="uk-UA"/>
        </w:rPr>
        <w:t xml:space="preserve">зорієнтованих дисциплін </w:t>
      </w:r>
      <w:r w:rsidR="00D30591">
        <w:rPr>
          <w:rStyle w:val="notranslate"/>
          <w:sz w:val="28"/>
          <w:szCs w:val="28"/>
          <w:lang w:val="uk-UA"/>
        </w:rPr>
        <w:t>і</w:t>
      </w:r>
      <w:r w:rsidRPr="00125324">
        <w:rPr>
          <w:rStyle w:val="notranslate"/>
          <w:sz w:val="28"/>
          <w:szCs w:val="28"/>
          <w:lang w:val="uk-UA"/>
        </w:rPr>
        <w:t xml:space="preserve"> неодмінна умова для подальшої професійної освіти впродовж життя й цілісного сприйняття світу загалом [</w:t>
      </w:r>
      <w:r w:rsidR="00DC4A1D" w:rsidRPr="00125324">
        <w:rPr>
          <w:sz w:val="28"/>
          <w:szCs w:val="28"/>
          <w:lang w:val="uk-UA"/>
        </w:rPr>
        <w:t>56</w:t>
      </w:r>
      <w:r w:rsidRPr="00125324">
        <w:rPr>
          <w:sz w:val="28"/>
          <w:szCs w:val="28"/>
          <w:lang w:val="uk-UA"/>
        </w:rPr>
        <w:t xml:space="preserve">; </w:t>
      </w:r>
      <w:r w:rsidR="00DC4A1D" w:rsidRPr="00125324">
        <w:rPr>
          <w:sz w:val="28"/>
          <w:szCs w:val="28"/>
          <w:lang w:val="uk-UA"/>
        </w:rPr>
        <w:t>200</w:t>
      </w:r>
      <w:r w:rsidRPr="00125324">
        <w:rPr>
          <w:rStyle w:val="notranslate"/>
          <w:sz w:val="28"/>
          <w:szCs w:val="28"/>
          <w:lang w:val="uk-UA"/>
        </w:rPr>
        <w:t>].</w:t>
      </w:r>
      <w:r w:rsidR="001834DA" w:rsidRPr="00125324">
        <w:rPr>
          <w:rStyle w:val="notranslate"/>
          <w:sz w:val="28"/>
          <w:szCs w:val="28"/>
          <w:lang w:val="uk-UA"/>
        </w:rPr>
        <w:t xml:space="preserve"> </w:t>
      </w:r>
      <w:r w:rsidR="00B6444F" w:rsidRPr="00125324">
        <w:rPr>
          <w:sz w:val="28"/>
          <w:szCs w:val="28"/>
          <w:lang w:val="uk-UA"/>
        </w:rPr>
        <w:t>Таким чином, ФПП</w:t>
      </w:r>
      <w:r w:rsidRPr="00125324">
        <w:rPr>
          <w:sz w:val="28"/>
          <w:szCs w:val="28"/>
          <w:lang w:val="uk-UA"/>
        </w:rPr>
        <w:t xml:space="preserve"> майбутніх фахівців </w:t>
      </w:r>
      <w:r w:rsidR="00812A16">
        <w:rPr>
          <w:sz w:val="28"/>
          <w:szCs w:val="28"/>
          <w:lang w:val="uk-UA"/>
        </w:rPr>
        <w:t>спрямована</w:t>
      </w:r>
      <w:r w:rsidRPr="00125324">
        <w:rPr>
          <w:sz w:val="28"/>
          <w:szCs w:val="28"/>
          <w:lang w:val="uk-UA"/>
        </w:rPr>
        <w:t xml:space="preserve"> на високу готовність до ф</w:t>
      </w:r>
      <w:r w:rsidR="00B6444F" w:rsidRPr="00125324">
        <w:rPr>
          <w:sz w:val="28"/>
          <w:szCs w:val="28"/>
          <w:lang w:val="uk-UA"/>
        </w:rPr>
        <w:t>ахової діяльності, яка</w:t>
      </w:r>
      <w:r w:rsidRPr="00125324">
        <w:rPr>
          <w:sz w:val="28"/>
          <w:szCs w:val="28"/>
          <w:lang w:val="uk-UA"/>
        </w:rPr>
        <w:t xml:space="preserve"> активіз</w:t>
      </w:r>
      <w:r w:rsidR="00B6444F" w:rsidRPr="00125324">
        <w:rPr>
          <w:sz w:val="28"/>
          <w:szCs w:val="28"/>
          <w:lang w:val="uk-UA"/>
        </w:rPr>
        <w:t xml:space="preserve">ує розвиток </w:t>
      </w:r>
      <w:r w:rsidRPr="00125324">
        <w:rPr>
          <w:sz w:val="28"/>
          <w:szCs w:val="28"/>
          <w:lang w:val="uk-UA"/>
        </w:rPr>
        <w:t xml:space="preserve">професійної свідомості </w:t>
      </w:r>
      <w:r w:rsidR="00812A16">
        <w:rPr>
          <w:sz w:val="28"/>
          <w:szCs w:val="28"/>
          <w:lang w:val="uk-UA"/>
        </w:rPr>
        <w:t>та</w:t>
      </w:r>
      <w:r w:rsidRPr="00125324">
        <w:rPr>
          <w:sz w:val="28"/>
          <w:szCs w:val="28"/>
          <w:lang w:val="uk-UA"/>
        </w:rPr>
        <w:t xml:space="preserve"> пізнавально-вчинкову </w:t>
      </w:r>
      <w:r w:rsidR="001834DA" w:rsidRPr="00125324">
        <w:rPr>
          <w:sz w:val="28"/>
          <w:szCs w:val="28"/>
          <w:lang w:val="uk-UA"/>
        </w:rPr>
        <w:t>діяльність</w:t>
      </w:r>
      <w:r w:rsidRPr="00125324">
        <w:rPr>
          <w:sz w:val="28"/>
          <w:szCs w:val="28"/>
          <w:lang w:val="uk-UA"/>
        </w:rPr>
        <w:t xml:space="preserve"> </w:t>
      </w:r>
      <w:r w:rsidR="00B6444F" w:rsidRPr="00125324">
        <w:rPr>
          <w:sz w:val="28"/>
          <w:szCs w:val="28"/>
          <w:lang w:val="uk-UA"/>
        </w:rPr>
        <w:t>МСП</w:t>
      </w:r>
      <w:r w:rsidR="001834DA" w:rsidRPr="00125324">
        <w:rPr>
          <w:sz w:val="28"/>
          <w:szCs w:val="28"/>
          <w:lang w:val="uk-UA"/>
        </w:rPr>
        <w:t>.</w:t>
      </w:r>
      <w:r w:rsidR="005F2A31" w:rsidRPr="00125324">
        <w:rPr>
          <w:sz w:val="28"/>
          <w:szCs w:val="28"/>
          <w:lang w:val="uk-UA"/>
        </w:rPr>
        <w:t xml:space="preserve"> </w:t>
      </w:r>
    </w:p>
    <w:p w:rsidR="00ED0A60" w:rsidRPr="00125324" w:rsidRDefault="00ED0A60"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довідковій літературі зазначено, що готовність до діяльності є станом мобілізації психологічних і психофізіологічних систем людини, які забезпечують виконання певної діяльності [</w:t>
      </w:r>
      <w:r w:rsidR="00DC4A1D" w:rsidRPr="00125324">
        <w:rPr>
          <w:rFonts w:ascii="Times New Roman" w:hAnsi="Times New Roman" w:cs="Times New Roman"/>
          <w:sz w:val="28"/>
          <w:szCs w:val="28"/>
          <w:lang w:val="uk-UA"/>
        </w:rPr>
        <w:t>132</w:t>
      </w:r>
      <w:r w:rsidR="00905739" w:rsidRPr="00125324">
        <w:rPr>
          <w:rFonts w:ascii="Times New Roman" w:hAnsi="Times New Roman" w:cs="Times New Roman"/>
          <w:sz w:val="28"/>
          <w:szCs w:val="28"/>
          <w:lang w:val="uk-UA"/>
        </w:rPr>
        <w:t>,</w:t>
      </w:r>
      <w:r w:rsidR="00847A20" w:rsidRPr="00125324">
        <w:rPr>
          <w:rFonts w:ascii="Times New Roman" w:hAnsi="Times New Roman" w:cs="Times New Roman"/>
          <w:sz w:val="28"/>
          <w:szCs w:val="28"/>
          <w:lang w:val="uk-UA"/>
        </w:rPr>
        <w:t> </w:t>
      </w:r>
      <w:r w:rsidR="00905739"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137]. Результатом підготовки </w:t>
      </w:r>
      <w:r w:rsidR="001834DA"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у </w:t>
      </w:r>
      <w:r w:rsidR="001834DA"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є готовність випускників до професійної діяльності. «Готовність до професійної діяльності» Л. Прудка визначає як складну динамічну систему, що охоплює уміння індивіда мобілізувати свій духовний, особистісний та фізичний потенціал, а також здатність до залучення у відповідну соціальну діяльність власних саморегуляційних процесів </w:t>
      </w:r>
      <w:r w:rsidR="00812A16">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внутрішніх налаштувань. Це особистісне утворення, як зазначає науковець, залежить від набутого в навчальній аудиторії рівня професійної компетен</w:t>
      </w:r>
      <w:r w:rsidR="00826239" w:rsidRPr="00125324">
        <w:rPr>
          <w:rFonts w:ascii="Times New Roman" w:hAnsi="Times New Roman" w:cs="Times New Roman"/>
          <w:sz w:val="28"/>
          <w:szCs w:val="28"/>
          <w:lang w:val="uk-UA"/>
        </w:rPr>
        <w:t>тності та фахової майстерності й</w:t>
      </w:r>
      <w:r w:rsidRPr="00125324">
        <w:rPr>
          <w:rFonts w:ascii="Times New Roman" w:hAnsi="Times New Roman" w:cs="Times New Roman"/>
          <w:sz w:val="28"/>
          <w:szCs w:val="28"/>
          <w:lang w:val="uk-UA"/>
        </w:rPr>
        <w:t xml:space="preserve"> </w:t>
      </w:r>
      <w:r w:rsidR="00AD571B">
        <w:rPr>
          <w:rFonts w:ascii="Times New Roman" w:hAnsi="Times New Roman" w:cs="Times New Roman"/>
          <w:sz w:val="28"/>
          <w:szCs w:val="28"/>
          <w:lang w:val="uk-UA"/>
        </w:rPr>
        <w:t>спрямоване</w:t>
      </w:r>
      <w:r w:rsidRPr="00125324">
        <w:rPr>
          <w:rFonts w:ascii="Times New Roman" w:hAnsi="Times New Roman" w:cs="Times New Roman"/>
          <w:sz w:val="28"/>
          <w:szCs w:val="28"/>
          <w:lang w:val="uk-UA"/>
        </w:rPr>
        <w:t xml:space="preserve"> на формування інтегративної готовності </w:t>
      </w:r>
      <w:r w:rsidR="001834DA"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до професійної діяльності [</w:t>
      </w:r>
      <w:r w:rsidR="00DC4A1D" w:rsidRPr="00125324">
        <w:rPr>
          <w:rFonts w:ascii="Times New Roman" w:hAnsi="Times New Roman" w:cs="Times New Roman"/>
          <w:sz w:val="28"/>
          <w:szCs w:val="28"/>
          <w:lang w:val="uk-UA"/>
        </w:rPr>
        <w:t>353</w:t>
      </w:r>
      <w:r w:rsidR="00905739"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с.</w:t>
      </w:r>
      <w:r w:rsidR="00905739"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14</w:t>
      </w:r>
      <w:r w:rsidR="00847A20"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15]. </w:t>
      </w:r>
    </w:p>
    <w:p w:rsidR="00ED0A60" w:rsidRPr="00125324" w:rsidRDefault="00ED0A60" w:rsidP="00423D4E">
      <w:pPr>
        <w:pStyle w:val="a9"/>
        <w:tabs>
          <w:tab w:val="left" w:pos="756"/>
        </w:tabs>
        <w:suppressAutoHyphens/>
        <w:ind w:firstLine="709"/>
        <w:jc w:val="both"/>
        <w:rPr>
          <w:szCs w:val="28"/>
        </w:rPr>
      </w:pPr>
      <w:r w:rsidRPr="00125324">
        <w:rPr>
          <w:szCs w:val="28"/>
        </w:rPr>
        <w:t>Досліджуючи та аналізуючи дидактичні засади професійної освіти відповідно до фундаментальних педагогічних теорій, Г. Васянович розглядає готовність до майбутньої діяльності як сукупність взаємопов’язаних навчальних впливів, що є результатом професійного навчання і виховання, професійного розвитку та соціальної зрілості, наслідком психологічних установок та професійної мобілізації [</w:t>
      </w:r>
      <w:r w:rsidR="00DC4A1D" w:rsidRPr="00125324">
        <w:rPr>
          <w:szCs w:val="28"/>
        </w:rPr>
        <w:t>55</w:t>
      </w:r>
      <w:r w:rsidR="00905739" w:rsidRPr="00125324">
        <w:rPr>
          <w:szCs w:val="28"/>
        </w:rPr>
        <w:t>,</w:t>
      </w:r>
      <w:r w:rsidR="00847A20" w:rsidRPr="00125324">
        <w:rPr>
          <w:szCs w:val="28"/>
        </w:rPr>
        <w:t> </w:t>
      </w:r>
      <w:r w:rsidR="00905739" w:rsidRPr="00125324">
        <w:rPr>
          <w:szCs w:val="28"/>
        </w:rPr>
        <w:t>с. </w:t>
      </w:r>
      <w:r w:rsidRPr="00125324">
        <w:rPr>
          <w:szCs w:val="28"/>
        </w:rPr>
        <w:t xml:space="preserve">28]. Професійна готовність, на переконання Л. Потапкіної, пов’язана із закономірним, цілеспрямованим результатом освіти, самоосвіти, самовиховання майбутніх фахівців, їх спеціальною професійною підготовкою, особистісним та мотиваційним налаштуванням на майбутню діяльність, оволодінням уміннями долати перешкоди та виявленням вольових якостей у досягненні </w:t>
      </w:r>
      <w:r w:rsidR="00847A20" w:rsidRPr="00125324">
        <w:rPr>
          <w:szCs w:val="28"/>
        </w:rPr>
        <w:br/>
      </w:r>
      <w:r w:rsidRPr="00125324">
        <w:rPr>
          <w:szCs w:val="28"/>
        </w:rPr>
        <w:t>успіхів [</w:t>
      </w:r>
      <w:r w:rsidR="00DC4A1D" w:rsidRPr="00125324">
        <w:rPr>
          <w:szCs w:val="28"/>
        </w:rPr>
        <w:t>340</w:t>
      </w:r>
      <w:r w:rsidR="00905739" w:rsidRPr="00125324">
        <w:rPr>
          <w:szCs w:val="28"/>
        </w:rPr>
        <w:t>, с. </w:t>
      </w:r>
      <w:r w:rsidRPr="00125324">
        <w:rPr>
          <w:szCs w:val="28"/>
        </w:rPr>
        <w:t>203</w:t>
      </w:r>
      <w:r w:rsidR="00847A20" w:rsidRPr="00125324">
        <w:rPr>
          <w:szCs w:val="28"/>
        </w:rPr>
        <w:t>–</w:t>
      </w:r>
      <w:r w:rsidR="008376CA" w:rsidRPr="00125324">
        <w:rPr>
          <w:szCs w:val="28"/>
        </w:rPr>
        <w:t>204]. Відповідно</w:t>
      </w:r>
      <w:r w:rsidRPr="00125324">
        <w:rPr>
          <w:szCs w:val="28"/>
        </w:rPr>
        <w:t xml:space="preserve"> </w:t>
      </w:r>
      <w:r w:rsidR="008376CA" w:rsidRPr="00125324">
        <w:rPr>
          <w:szCs w:val="28"/>
        </w:rPr>
        <w:t>нами здійснено теоретичне узагальнення змісту поняття «</w:t>
      </w:r>
      <w:r w:rsidRPr="00125324">
        <w:rPr>
          <w:szCs w:val="28"/>
        </w:rPr>
        <w:t xml:space="preserve">готовність до професійної діяльності </w:t>
      </w:r>
      <w:r w:rsidR="001834DA" w:rsidRPr="00125324">
        <w:rPr>
          <w:szCs w:val="28"/>
        </w:rPr>
        <w:t>МСП</w:t>
      </w:r>
      <w:r w:rsidR="008376CA" w:rsidRPr="00125324">
        <w:rPr>
          <w:szCs w:val="28"/>
        </w:rPr>
        <w:t>», що</w:t>
      </w:r>
      <w:r w:rsidRPr="00125324">
        <w:rPr>
          <w:szCs w:val="28"/>
        </w:rPr>
        <w:t xml:space="preserve"> розглядається як складноструктуроване психологічне та особистісне утворення, активний вчинково-діяльнісний стан особистості, утворена за певних освітніх умов складна її якість, що характеризується системою інтегрованих ознак, </w:t>
      </w:r>
      <w:r w:rsidR="00CE4DAA">
        <w:rPr>
          <w:szCs w:val="28"/>
        </w:rPr>
        <w:t>спрямованих</w:t>
      </w:r>
      <w:r w:rsidRPr="00125324">
        <w:rPr>
          <w:szCs w:val="28"/>
        </w:rPr>
        <w:t xml:space="preserve"> на регуляцію професійної діяльності фахівця та забезпечення діяльнісно-функціональної ефективності відповідно до умов і поставлених завдань. </w:t>
      </w:r>
    </w:p>
    <w:p w:rsidR="00ED0A60" w:rsidRPr="00125324" w:rsidRDefault="00ED0A60" w:rsidP="00423D4E">
      <w:pPr>
        <w:pStyle w:val="a9"/>
        <w:tabs>
          <w:tab w:val="left" w:pos="756"/>
        </w:tabs>
        <w:suppressAutoHyphens/>
        <w:ind w:firstLine="709"/>
        <w:jc w:val="both"/>
        <w:rPr>
          <w:szCs w:val="28"/>
        </w:rPr>
      </w:pPr>
      <w:r w:rsidRPr="00125324">
        <w:rPr>
          <w:szCs w:val="28"/>
        </w:rPr>
        <w:t xml:space="preserve">На основі проведеного аналізу наукових досліджень об’єктивуємо, що, незважаючи на різні підходи до уточнення сутності поняття «готовність до професійної діяльності», в усіх наведених трактуваннях загальним є співвіднесення </w:t>
      </w:r>
      <w:r w:rsidR="00634C2E">
        <w:rPr>
          <w:szCs w:val="28"/>
        </w:rPr>
        <w:t>цього</w:t>
      </w:r>
      <w:r w:rsidRPr="00125324">
        <w:rPr>
          <w:szCs w:val="28"/>
        </w:rPr>
        <w:t xml:space="preserve"> поняття з результатами професійної підготовки. За формулюванням педагогічного енциклопедичного словника, професійна підготовка визначається як процес формування професійно зумовленого розвитку фахівця для окремої галузі практико-орієнтованої діяльності, який пов’язаний з особистісним оволодінням певним родом занять, </w:t>
      </w:r>
      <w:r w:rsidR="00D26DCD">
        <w:rPr>
          <w:szCs w:val="28"/>
        </w:rPr>
        <w:t>спрямованих</w:t>
      </w:r>
      <w:r w:rsidRPr="00125324">
        <w:rPr>
          <w:szCs w:val="28"/>
        </w:rPr>
        <w:t xml:space="preserve"> на майбутню професію [</w:t>
      </w:r>
      <w:r w:rsidR="00DC4A1D" w:rsidRPr="00125324">
        <w:rPr>
          <w:szCs w:val="28"/>
        </w:rPr>
        <w:t>96</w:t>
      </w:r>
      <w:r w:rsidRPr="00125324">
        <w:rPr>
          <w:szCs w:val="28"/>
        </w:rPr>
        <w:t>,</w:t>
      </w:r>
      <w:r w:rsidR="00847A20" w:rsidRPr="00125324">
        <w:rPr>
          <w:szCs w:val="28"/>
        </w:rPr>
        <w:t> </w:t>
      </w:r>
      <w:r w:rsidRPr="00125324">
        <w:rPr>
          <w:szCs w:val="28"/>
        </w:rPr>
        <w:t>с</w:t>
      </w:r>
      <w:r w:rsidR="00905739" w:rsidRPr="00125324">
        <w:rPr>
          <w:szCs w:val="28"/>
        </w:rPr>
        <w:t>. </w:t>
      </w:r>
      <w:r w:rsidRPr="00125324">
        <w:rPr>
          <w:szCs w:val="28"/>
        </w:rPr>
        <w:t>369]. На думку Р. Чубука, професійна підготовка фахівців соціальної сфери безпосередньо пов’язана з їх високою готовністю до професійної діяльності</w:t>
      </w:r>
      <w:r w:rsidR="00DC4A1D" w:rsidRPr="00125324">
        <w:rPr>
          <w:szCs w:val="28"/>
        </w:rPr>
        <w:t xml:space="preserve"> [543; 544]</w:t>
      </w:r>
      <w:r w:rsidRPr="00125324">
        <w:rPr>
          <w:szCs w:val="28"/>
        </w:rPr>
        <w:t>.</w:t>
      </w:r>
      <w:r w:rsidR="00905739" w:rsidRPr="00125324">
        <w:rPr>
          <w:szCs w:val="28"/>
        </w:rPr>
        <w:t xml:space="preserve"> </w:t>
      </w:r>
      <w:r w:rsidRPr="00125324">
        <w:rPr>
          <w:szCs w:val="28"/>
        </w:rPr>
        <w:t xml:space="preserve">Однак для нашого наукового дослідження важливі праці науковців, які підкреслюють концептуальні положення професійної підготовки у </w:t>
      </w:r>
      <w:r w:rsidR="001107D4" w:rsidRPr="00125324">
        <w:rPr>
          <w:szCs w:val="28"/>
        </w:rPr>
        <w:t>ЗВО</w:t>
      </w:r>
      <w:r w:rsidRPr="00125324">
        <w:rPr>
          <w:szCs w:val="28"/>
        </w:rPr>
        <w:t xml:space="preserve">. Тому з позицій різних взаємозумовлених системних підходів до трактувань «професійна освіта», цей феномен </w:t>
      </w:r>
      <w:r w:rsidR="00F6712B" w:rsidRPr="00125324">
        <w:rPr>
          <w:szCs w:val="28"/>
        </w:rPr>
        <w:t>розглядається</w:t>
      </w:r>
      <w:r w:rsidRPr="00125324">
        <w:rPr>
          <w:szCs w:val="28"/>
        </w:rPr>
        <w:t xml:space="preserve"> як:</w:t>
      </w:r>
    </w:p>
    <w:p w:rsidR="00ED0A60" w:rsidRPr="00125324" w:rsidRDefault="00ED0A60" w:rsidP="000449A8">
      <w:pPr>
        <w:pStyle w:val="a9"/>
        <w:numPr>
          <w:ilvl w:val="0"/>
          <w:numId w:val="37"/>
        </w:numPr>
        <w:tabs>
          <w:tab w:val="left" w:pos="993"/>
        </w:tabs>
        <w:suppressAutoHyphens/>
        <w:ind w:left="0" w:firstLine="709"/>
        <w:jc w:val="both"/>
        <w:rPr>
          <w:szCs w:val="28"/>
        </w:rPr>
      </w:pPr>
      <w:r w:rsidRPr="00125324">
        <w:rPr>
          <w:szCs w:val="28"/>
        </w:rPr>
        <w:t>процес формування внутрішньої готовності до генерування цінностей у певних с</w:t>
      </w:r>
      <w:r w:rsidR="00905739" w:rsidRPr="00125324">
        <w:rPr>
          <w:szCs w:val="28"/>
        </w:rPr>
        <w:t>оціальних сферах (</w:t>
      </w:r>
      <w:r w:rsidRPr="00125324">
        <w:rPr>
          <w:szCs w:val="28"/>
        </w:rPr>
        <w:t>Р. Вайнола, М. Нарійчук</w:t>
      </w:r>
      <w:r w:rsidR="00EE41D3" w:rsidRPr="00125324">
        <w:rPr>
          <w:szCs w:val="28"/>
        </w:rPr>
        <w:t xml:space="preserve"> [</w:t>
      </w:r>
      <w:r w:rsidR="00DC4A1D" w:rsidRPr="00125324">
        <w:rPr>
          <w:szCs w:val="28"/>
        </w:rPr>
        <w:t>52</w:t>
      </w:r>
      <w:r w:rsidR="00EE41D3" w:rsidRPr="00125324">
        <w:rPr>
          <w:szCs w:val="28"/>
        </w:rPr>
        <w:t>]</w:t>
      </w:r>
      <w:r w:rsidR="00DC4A1D" w:rsidRPr="00125324">
        <w:rPr>
          <w:szCs w:val="28"/>
        </w:rPr>
        <w:t>, О. Морщакова [283]</w:t>
      </w:r>
      <w:r w:rsidRPr="00125324">
        <w:rPr>
          <w:szCs w:val="28"/>
        </w:rPr>
        <w:t>);</w:t>
      </w:r>
    </w:p>
    <w:p w:rsidR="00ED0A60" w:rsidRPr="00125324" w:rsidRDefault="00ED0A60" w:rsidP="000449A8">
      <w:pPr>
        <w:pStyle w:val="a9"/>
        <w:numPr>
          <w:ilvl w:val="0"/>
          <w:numId w:val="37"/>
        </w:numPr>
        <w:tabs>
          <w:tab w:val="left" w:pos="993"/>
        </w:tabs>
        <w:suppressAutoHyphens/>
        <w:ind w:left="0" w:firstLine="709"/>
        <w:jc w:val="both"/>
        <w:rPr>
          <w:szCs w:val="28"/>
        </w:rPr>
      </w:pPr>
      <w:r w:rsidRPr="00125324">
        <w:rPr>
          <w:szCs w:val="28"/>
        </w:rPr>
        <w:t xml:space="preserve">процес становлення </w:t>
      </w:r>
      <w:r w:rsidR="00905739" w:rsidRPr="00125324">
        <w:rPr>
          <w:szCs w:val="28"/>
        </w:rPr>
        <w:t>якісно нового типу суб’єкта (</w:t>
      </w:r>
      <w:r w:rsidRPr="00125324">
        <w:rPr>
          <w:szCs w:val="28"/>
          <w:shd w:val="clear" w:color="auto" w:fill="FFFFFF"/>
        </w:rPr>
        <w:t>А.</w:t>
      </w:r>
      <w:r w:rsidR="00905739" w:rsidRPr="00125324">
        <w:rPr>
          <w:szCs w:val="28"/>
          <w:shd w:val="clear" w:color="auto" w:fill="FFFFFF"/>
        </w:rPr>
        <w:t> </w:t>
      </w:r>
      <w:r w:rsidRPr="00125324">
        <w:rPr>
          <w:szCs w:val="28"/>
        </w:rPr>
        <w:t>Годлевська</w:t>
      </w:r>
      <w:r w:rsidR="00905739" w:rsidRPr="00125324">
        <w:rPr>
          <w:szCs w:val="28"/>
        </w:rPr>
        <w:t xml:space="preserve"> </w:t>
      </w:r>
      <w:r w:rsidRPr="00125324">
        <w:rPr>
          <w:szCs w:val="28"/>
        </w:rPr>
        <w:t>[</w:t>
      </w:r>
      <w:r w:rsidR="00DC4A1D" w:rsidRPr="00125324">
        <w:rPr>
          <w:szCs w:val="28"/>
        </w:rPr>
        <w:t>91</w:t>
      </w:r>
      <w:r w:rsidR="00905739" w:rsidRPr="00125324">
        <w:rPr>
          <w:szCs w:val="28"/>
        </w:rPr>
        <w:t>], Г. </w:t>
      </w:r>
      <w:r w:rsidRPr="00125324">
        <w:rPr>
          <w:szCs w:val="28"/>
          <w:shd w:val="clear" w:color="auto" w:fill="FFFFFF"/>
        </w:rPr>
        <w:t>Лещук [</w:t>
      </w:r>
      <w:r w:rsidR="00DC4A1D" w:rsidRPr="00125324">
        <w:rPr>
          <w:szCs w:val="28"/>
          <w:shd w:val="clear" w:color="auto" w:fill="FFFFFF"/>
        </w:rPr>
        <w:t>245</w:t>
      </w:r>
      <w:r w:rsidRPr="00125324">
        <w:rPr>
          <w:szCs w:val="28"/>
          <w:shd w:val="clear" w:color="auto" w:fill="FFFFFF"/>
        </w:rPr>
        <w:t>]</w:t>
      </w:r>
      <w:r w:rsidR="00D26DCD">
        <w:rPr>
          <w:szCs w:val="28"/>
          <w:shd w:val="clear" w:color="auto" w:fill="FFFFFF"/>
        </w:rPr>
        <w:t>,</w:t>
      </w:r>
      <w:r w:rsidR="00DC4A1D" w:rsidRPr="00125324">
        <w:rPr>
          <w:szCs w:val="28"/>
          <w:shd w:val="clear" w:color="auto" w:fill="FFFFFF"/>
        </w:rPr>
        <w:t xml:space="preserve"> </w:t>
      </w:r>
      <w:r w:rsidR="00DC4A1D" w:rsidRPr="00125324">
        <w:rPr>
          <w:szCs w:val="28"/>
        </w:rPr>
        <w:t>Т. </w:t>
      </w:r>
      <w:r w:rsidR="00DC4A1D" w:rsidRPr="00125324">
        <w:rPr>
          <w:szCs w:val="28"/>
          <w:shd w:val="clear" w:color="auto" w:fill="FFFFFF"/>
        </w:rPr>
        <w:t>Равлюк [356]</w:t>
      </w:r>
      <w:r w:rsidRPr="00125324">
        <w:rPr>
          <w:szCs w:val="28"/>
        </w:rPr>
        <w:t>);</w:t>
      </w:r>
    </w:p>
    <w:p w:rsidR="00ED0A60" w:rsidRPr="00125324" w:rsidRDefault="00ED0A60" w:rsidP="000449A8">
      <w:pPr>
        <w:pStyle w:val="a9"/>
        <w:numPr>
          <w:ilvl w:val="0"/>
          <w:numId w:val="37"/>
        </w:numPr>
        <w:tabs>
          <w:tab w:val="left" w:pos="993"/>
        </w:tabs>
        <w:suppressAutoHyphens/>
        <w:ind w:left="0" w:firstLine="709"/>
        <w:jc w:val="both"/>
        <w:rPr>
          <w:szCs w:val="28"/>
        </w:rPr>
      </w:pPr>
      <w:r w:rsidRPr="00125324">
        <w:rPr>
          <w:szCs w:val="28"/>
        </w:rPr>
        <w:t>процес зреалізування цілей освіти, формування компетенцій та умілого застосування, отриманого за університетського навчання, соціального досвіду (М. Букач</w:t>
      </w:r>
      <w:r w:rsidR="00905739" w:rsidRPr="00125324">
        <w:rPr>
          <w:szCs w:val="28"/>
        </w:rPr>
        <w:t xml:space="preserve"> </w:t>
      </w:r>
      <w:r w:rsidRPr="00125324">
        <w:rPr>
          <w:szCs w:val="28"/>
        </w:rPr>
        <w:t>[</w:t>
      </w:r>
      <w:r w:rsidR="00DC4A1D" w:rsidRPr="00125324">
        <w:rPr>
          <w:szCs w:val="28"/>
        </w:rPr>
        <w:t>49</w:t>
      </w:r>
      <w:r w:rsidR="00905739" w:rsidRPr="00125324">
        <w:rPr>
          <w:szCs w:val="28"/>
        </w:rPr>
        <w:t>],</w:t>
      </w:r>
      <w:r w:rsidRPr="00125324">
        <w:rPr>
          <w:szCs w:val="28"/>
        </w:rPr>
        <w:t xml:space="preserve"> О. Карпенко</w:t>
      </w:r>
      <w:r w:rsidR="00EE41D3" w:rsidRPr="00125324">
        <w:rPr>
          <w:szCs w:val="28"/>
        </w:rPr>
        <w:t xml:space="preserve"> [</w:t>
      </w:r>
      <w:r w:rsidR="00DC4A1D" w:rsidRPr="00125324">
        <w:rPr>
          <w:szCs w:val="28"/>
        </w:rPr>
        <w:t>179</w:t>
      </w:r>
      <w:r w:rsidR="00EE41D3" w:rsidRPr="00125324">
        <w:rPr>
          <w:szCs w:val="28"/>
        </w:rPr>
        <w:t>]</w:t>
      </w:r>
      <w:r w:rsidRPr="00125324">
        <w:rPr>
          <w:szCs w:val="28"/>
        </w:rPr>
        <w:t>);</w:t>
      </w:r>
    </w:p>
    <w:p w:rsidR="00ED0A60" w:rsidRPr="00125324" w:rsidRDefault="00ED0A60" w:rsidP="000449A8">
      <w:pPr>
        <w:pStyle w:val="a9"/>
        <w:numPr>
          <w:ilvl w:val="0"/>
          <w:numId w:val="37"/>
        </w:numPr>
        <w:tabs>
          <w:tab w:val="left" w:pos="993"/>
        </w:tabs>
        <w:suppressAutoHyphens/>
        <w:ind w:left="0" w:firstLine="709"/>
        <w:jc w:val="both"/>
        <w:rPr>
          <w:szCs w:val="28"/>
        </w:rPr>
      </w:pPr>
      <w:r w:rsidRPr="00125324">
        <w:rPr>
          <w:szCs w:val="28"/>
        </w:rPr>
        <w:t>динамічн</w:t>
      </w:r>
      <w:r w:rsidR="00263371" w:rsidRPr="00125324">
        <w:rPr>
          <w:szCs w:val="28"/>
        </w:rPr>
        <w:t>а в часопросторі система</w:t>
      </w:r>
      <w:r w:rsidRPr="00125324">
        <w:rPr>
          <w:szCs w:val="28"/>
        </w:rPr>
        <w:t>, яка спрямована на формування та визначення кожним студентом власної тра</w:t>
      </w:r>
      <w:r w:rsidR="00905739" w:rsidRPr="00125324">
        <w:rPr>
          <w:szCs w:val="28"/>
        </w:rPr>
        <w:t>єкторії освітнього розвитку (А. </w:t>
      </w:r>
      <w:r w:rsidRPr="00125324">
        <w:rPr>
          <w:szCs w:val="28"/>
        </w:rPr>
        <w:t>Капська</w:t>
      </w:r>
      <w:r w:rsidR="00EE41D3" w:rsidRPr="00125324">
        <w:rPr>
          <w:szCs w:val="28"/>
        </w:rPr>
        <w:t xml:space="preserve"> [</w:t>
      </w:r>
      <w:r w:rsidR="00DC4A1D" w:rsidRPr="00125324">
        <w:rPr>
          <w:szCs w:val="28"/>
        </w:rPr>
        <w:t>175</w:t>
      </w:r>
      <w:r w:rsidR="00905739" w:rsidRPr="00125324">
        <w:rPr>
          <w:szCs w:val="28"/>
        </w:rPr>
        <w:t xml:space="preserve">], </w:t>
      </w:r>
      <w:r w:rsidR="00D81C43" w:rsidRPr="00125324">
        <w:rPr>
          <w:szCs w:val="28"/>
        </w:rPr>
        <w:t>О. Корчова [</w:t>
      </w:r>
      <w:r w:rsidR="00DC4A1D" w:rsidRPr="00125324">
        <w:rPr>
          <w:szCs w:val="28"/>
        </w:rPr>
        <w:t>209</w:t>
      </w:r>
      <w:r w:rsidR="00D81C43" w:rsidRPr="00125324">
        <w:rPr>
          <w:szCs w:val="28"/>
        </w:rPr>
        <w:t xml:space="preserve">], </w:t>
      </w:r>
      <w:r w:rsidR="00905739" w:rsidRPr="00125324">
        <w:rPr>
          <w:szCs w:val="28"/>
        </w:rPr>
        <w:t>В. </w:t>
      </w:r>
      <w:r w:rsidRPr="00125324">
        <w:rPr>
          <w:szCs w:val="28"/>
          <w:shd w:val="clear" w:color="auto" w:fill="FFFFFF"/>
        </w:rPr>
        <w:t>Полі</w:t>
      </w:r>
      <w:r w:rsidR="00905739" w:rsidRPr="00125324">
        <w:rPr>
          <w:szCs w:val="28"/>
          <w:shd w:val="clear" w:color="auto" w:fill="FFFFFF"/>
        </w:rPr>
        <w:t>щук, Г. Слозанська</w:t>
      </w:r>
      <w:r w:rsidR="00DC4A1D" w:rsidRPr="00125324">
        <w:rPr>
          <w:szCs w:val="28"/>
          <w:shd w:val="clear" w:color="auto" w:fill="FFFFFF"/>
        </w:rPr>
        <w:t> </w:t>
      </w:r>
      <w:r w:rsidRPr="00125324">
        <w:rPr>
          <w:szCs w:val="28"/>
          <w:shd w:val="clear" w:color="auto" w:fill="FFFFFF"/>
        </w:rPr>
        <w:t>[</w:t>
      </w:r>
      <w:r w:rsidR="00DC4A1D" w:rsidRPr="00125324">
        <w:rPr>
          <w:szCs w:val="28"/>
          <w:shd w:val="clear" w:color="auto" w:fill="FFFFFF"/>
        </w:rPr>
        <w:t>335</w:t>
      </w:r>
      <w:r w:rsidRPr="00125324">
        <w:rPr>
          <w:szCs w:val="28"/>
          <w:shd w:val="clear" w:color="auto" w:fill="FFFFFF"/>
        </w:rPr>
        <w:t>]</w:t>
      </w:r>
      <w:r w:rsidRPr="00125324">
        <w:rPr>
          <w:szCs w:val="28"/>
        </w:rPr>
        <w:t>).</w:t>
      </w:r>
    </w:p>
    <w:p w:rsidR="00ED0A60" w:rsidRPr="00125324" w:rsidRDefault="00D26DCD" w:rsidP="00423D4E">
      <w:pPr>
        <w:pStyle w:val="a9"/>
        <w:tabs>
          <w:tab w:val="left" w:pos="756"/>
        </w:tabs>
        <w:suppressAutoHyphens/>
        <w:ind w:firstLine="709"/>
        <w:jc w:val="both"/>
        <w:rPr>
          <w:rStyle w:val="notranslate"/>
          <w:szCs w:val="28"/>
        </w:rPr>
      </w:pPr>
      <w:r>
        <w:rPr>
          <w:szCs w:val="28"/>
        </w:rPr>
        <w:t>Отже,</w:t>
      </w:r>
      <w:r w:rsidR="008376CA" w:rsidRPr="00125324">
        <w:rPr>
          <w:szCs w:val="28"/>
        </w:rPr>
        <w:t xml:space="preserve"> </w:t>
      </w:r>
      <w:r w:rsidR="00DD18DB" w:rsidRPr="00125324">
        <w:rPr>
          <w:szCs w:val="28"/>
        </w:rPr>
        <w:t>фундаменталізація професійної освіти</w:t>
      </w:r>
      <w:r w:rsidR="00ED0A60" w:rsidRPr="00125324">
        <w:rPr>
          <w:rStyle w:val="notranslate"/>
          <w:szCs w:val="28"/>
        </w:rPr>
        <w:t xml:space="preserve"> забезпечує еволюційно-інноваційну динаміку </w:t>
      </w:r>
      <w:r w:rsidR="00921DD0">
        <w:rPr>
          <w:rStyle w:val="notranslate"/>
          <w:szCs w:val="28"/>
        </w:rPr>
        <w:t>фахов</w:t>
      </w:r>
      <w:r w:rsidR="00ED0A60" w:rsidRPr="00125324">
        <w:rPr>
          <w:rStyle w:val="notranslate"/>
          <w:szCs w:val="28"/>
        </w:rPr>
        <w:t xml:space="preserve">ого розвитку та пов’язана з формуванням методологічної культури </w:t>
      </w:r>
      <w:r w:rsidR="001107D4" w:rsidRPr="00125324">
        <w:rPr>
          <w:rStyle w:val="notranslate"/>
          <w:szCs w:val="28"/>
        </w:rPr>
        <w:t>МСП</w:t>
      </w:r>
      <w:r w:rsidR="00ED0A60" w:rsidRPr="00125324">
        <w:rPr>
          <w:rStyle w:val="notranslate"/>
          <w:szCs w:val="28"/>
        </w:rPr>
        <w:t xml:space="preserve">, </w:t>
      </w:r>
      <w:r>
        <w:rPr>
          <w:rStyle w:val="notranslate"/>
          <w:szCs w:val="28"/>
        </w:rPr>
        <w:t>оскільки</w:t>
      </w:r>
      <w:r w:rsidR="00ED0A60" w:rsidRPr="00125324">
        <w:rPr>
          <w:rStyle w:val="notranslate"/>
          <w:szCs w:val="28"/>
        </w:rPr>
        <w:t xml:space="preserve"> зміст освіти стає більш професійним і творчим. За такого навчання формуються універсальні навички, які впливають на створення сприятливих умов для вільної конкурентоспроможності дипломованих фахівців </w:t>
      </w:r>
      <w:r w:rsidR="001107D4" w:rsidRPr="00125324">
        <w:rPr>
          <w:rStyle w:val="notranslate"/>
          <w:szCs w:val="28"/>
        </w:rPr>
        <w:t>СР</w:t>
      </w:r>
      <w:r w:rsidR="00ED0A60" w:rsidRPr="00125324">
        <w:rPr>
          <w:rStyle w:val="notranslate"/>
          <w:szCs w:val="28"/>
        </w:rPr>
        <w:t xml:space="preserve"> на ринку </w:t>
      </w:r>
      <w:r w:rsidR="00847A20" w:rsidRPr="00125324">
        <w:rPr>
          <w:rStyle w:val="notranslate"/>
          <w:szCs w:val="28"/>
        </w:rPr>
        <w:br/>
      </w:r>
      <w:r w:rsidR="00ED0A60" w:rsidRPr="00125324">
        <w:rPr>
          <w:rStyle w:val="notranslate"/>
          <w:szCs w:val="28"/>
        </w:rPr>
        <w:t>праці [</w:t>
      </w:r>
      <w:r w:rsidR="00DC4A1D" w:rsidRPr="00125324">
        <w:rPr>
          <w:szCs w:val="28"/>
        </w:rPr>
        <w:t>80</w:t>
      </w:r>
      <w:r w:rsidR="00905739" w:rsidRPr="00125324">
        <w:rPr>
          <w:szCs w:val="28"/>
        </w:rPr>
        <w:t>,</w:t>
      </w:r>
      <w:r w:rsidR="00ED0A60" w:rsidRPr="00125324">
        <w:rPr>
          <w:szCs w:val="28"/>
        </w:rPr>
        <w:t xml:space="preserve"> с.</w:t>
      </w:r>
      <w:r w:rsidR="00905739" w:rsidRPr="00125324">
        <w:rPr>
          <w:szCs w:val="28"/>
        </w:rPr>
        <w:t> </w:t>
      </w:r>
      <w:r w:rsidR="00905739" w:rsidRPr="00125324">
        <w:rPr>
          <w:rStyle w:val="notranslate"/>
          <w:szCs w:val="28"/>
        </w:rPr>
        <w:t>33</w:t>
      </w:r>
      <w:r w:rsidR="00847A20" w:rsidRPr="00125324">
        <w:rPr>
          <w:rStyle w:val="notranslate"/>
          <w:szCs w:val="28"/>
        </w:rPr>
        <w:t>–</w:t>
      </w:r>
      <w:r w:rsidR="00ED0A60" w:rsidRPr="00125324">
        <w:rPr>
          <w:rStyle w:val="notranslate"/>
          <w:szCs w:val="28"/>
        </w:rPr>
        <w:t xml:space="preserve">35; </w:t>
      </w:r>
      <w:r w:rsidR="00DC4A1D" w:rsidRPr="00125324">
        <w:rPr>
          <w:szCs w:val="28"/>
        </w:rPr>
        <w:t>428</w:t>
      </w:r>
      <w:r w:rsidR="00ED0A60" w:rsidRPr="00125324">
        <w:rPr>
          <w:szCs w:val="28"/>
        </w:rPr>
        <w:t>, с.</w:t>
      </w:r>
      <w:r w:rsidR="00905739" w:rsidRPr="00125324">
        <w:rPr>
          <w:rStyle w:val="notranslate"/>
          <w:szCs w:val="28"/>
        </w:rPr>
        <w:t> </w:t>
      </w:r>
      <w:r w:rsidR="00ED0A60" w:rsidRPr="00125324">
        <w:rPr>
          <w:rStyle w:val="notranslate"/>
          <w:szCs w:val="28"/>
        </w:rPr>
        <w:t>120].</w:t>
      </w:r>
      <w:r w:rsidR="00DD18DB" w:rsidRPr="00125324">
        <w:rPr>
          <w:rStyle w:val="notranslate"/>
          <w:szCs w:val="28"/>
        </w:rPr>
        <w:t xml:space="preserve"> У цьому контексті н</w:t>
      </w:r>
      <w:r w:rsidR="00905739" w:rsidRPr="00125324">
        <w:rPr>
          <w:rStyle w:val="notranslate"/>
          <w:szCs w:val="28"/>
        </w:rPr>
        <w:t xml:space="preserve">ауковці С. Гончаренко та О. Семеріков </w:t>
      </w:r>
      <w:r w:rsidR="001107D4" w:rsidRPr="00125324">
        <w:rPr>
          <w:rStyle w:val="notranslate"/>
          <w:szCs w:val="28"/>
        </w:rPr>
        <w:t xml:space="preserve">вказують на те, що нині, </w:t>
      </w:r>
      <w:r w:rsidR="00ED0A60" w:rsidRPr="00125324">
        <w:rPr>
          <w:rStyle w:val="notranslate"/>
          <w:szCs w:val="28"/>
        </w:rPr>
        <w:t>у час професійних інновацій</w:t>
      </w:r>
      <w:r w:rsidR="001107D4" w:rsidRPr="00125324">
        <w:rPr>
          <w:rStyle w:val="notranslate"/>
          <w:szCs w:val="28"/>
        </w:rPr>
        <w:t>,</w:t>
      </w:r>
      <w:r w:rsidR="00ED0A60" w:rsidRPr="00125324">
        <w:rPr>
          <w:rStyle w:val="notranslate"/>
          <w:szCs w:val="28"/>
        </w:rPr>
        <w:t xml:space="preserve"> знання, отримані за </w:t>
      </w:r>
      <w:r w:rsidR="001107D4" w:rsidRPr="00125324">
        <w:rPr>
          <w:rStyle w:val="notranslate"/>
          <w:szCs w:val="28"/>
        </w:rPr>
        <w:t>ФПП</w:t>
      </w:r>
      <w:r w:rsidR="00ED0A60" w:rsidRPr="00125324">
        <w:rPr>
          <w:rStyle w:val="notranslate"/>
          <w:szCs w:val="28"/>
        </w:rPr>
        <w:t xml:space="preserve"> практично без усякої модифікації, є одночасно і професійними, оскільки фундаменталізація </w:t>
      </w:r>
      <w:r w:rsidR="00921DD0" w:rsidRPr="00125324">
        <w:rPr>
          <w:rStyle w:val="notranslate"/>
          <w:szCs w:val="28"/>
        </w:rPr>
        <w:t>убезпечує</w:t>
      </w:r>
      <w:r w:rsidR="00ED0A60" w:rsidRPr="00125324">
        <w:rPr>
          <w:rStyle w:val="notranslate"/>
          <w:szCs w:val="28"/>
        </w:rPr>
        <w:t xml:space="preserve"> </w:t>
      </w:r>
      <w:r w:rsidR="00921DD0">
        <w:rPr>
          <w:rStyle w:val="notranslate"/>
          <w:szCs w:val="28"/>
        </w:rPr>
        <w:t xml:space="preserve">системний </w:t>
      </w:r>
      <w:r w:rsidR="00ED0A60" w:rsidRPr="00125324">
        <w:rPr>
          <w:rStyle w:val="notranslate"/>
          <w:szCs w:val="28"/>
        </w:rPr>
        <w:t>перехід від підтримуючого навчання до випереджаючого [</w:t>
      </w:r>
      <w:r w:rsidR="00DC4A1D" w:rsidRPr="00125324">
        <w:rPr>
          <w:szCs w:val="28"/>
          <w:shd w:val="clear" w:color="auto" w:fill="FFFFFF"/>
        </w:rPr>
        <w:t>97</w:t>
      </w:r>
      <w:r w:rsidR="00ED0A60" w:rsidRPr="00125324">
        <w:rPr>
          <w:rStyle w:val="notranslate"/>
          <w:szCs w:val="28"/>
        </w:rPr>
        <w:t xml:space="preserve">; </w:t>
      </w:r>
      <w:r w:rsidR="00DC4A1D" w:rsidRPr="00125324">
        <w:rPr>
          <w:szCs w:val="28"/>
        </w:rPr>
        <w:t>439</w:t>
      </w:r>
      <w:r w:rsidR="00ED0A60" w:rsidRPr="00125324">
        <w:rPr>
          <w:rStyle w:val="notranslate"/>
          <w:szCs w:val="28"/>
        </w:rPr>
        <w:t>].</w:t>
      </w:r>
      <w:r w:rsidR="00ED0A60" w:rsidRPr="00125324">
        <w:rPr>
          <w:szCs w:val="28"/>
        </w:rPr>
        <w:t xml:space="preserve"> </w:t>
      </w:r>
      <w:r w:rsidR="00DD18DB" w:rsidRPr="00125324">
        <w:rPr>
          <w:szCs w:val="28"/>
        </w:rPr>
        <w:t xml:space="preserve">Тому </w:t>
      </w:r>
      <w:r w:rsidR="001107D4" w:rsidRPr="00125324">
        <w:rPr>
          <w:rStyle w:val="notranslate"/>
          <w:szCs w:val="28"/>
        </w:rPr>
        <w:t>ФПП МСП</w:t>
      </w:r>
      <w:r w:rsidR="00ED0A60" w:rsidRPr="00125324">
        <w:rPr>
          <w:rStyle w:val="notranslate"/>
          <w:szCs w:val="28"/>
        </w:rPr>
        <w:t xml:space="preserve"> за сучасних умов функціонування </w:t>
      </w:r>
      <w:r w:rsidR="00921DD0">
        <w:rPr>
          <w:rStyle w:val="notranslate"/>
          <w:szCs w:val="28"/>
        </w:rPr>
        <w:t>вищ</w:t>
      </w:r>
      <w:r w:rsidR="00ED0A60" w:rsidRPr="00125324">
        <w:rPr>
          <w:rStyle w:val="notranslate"/>
          <w:szCs w:val="28"/>
        </w:rPr>
        <w:t>ої освіти виконує дві головні функції у площині готовності до фахової діяльності:</w:t>
      </w:r>
    </w:p>
    <w:p w:rsidR="00ED0A60" w:rsidRPr="00125324" w:rsidRDefault="00ED0A60" w:rsidP="000449A8">
      <w:pPr>
        <w:pStyle w:val="a5"/>
        <w:numPr>
          <w:ilvl w:val="0"/>
          <w:numId w:val="27"/>
        </w:numPr>
        <w:tabs>
          <w:tab w:val="left" w:pos="993"/>
        </w:tabs>
        <w:spacing w:before="0" w:beforeAutospacing="0" w:after="0" w:afterAutospacing="0" w:line="360" w:lineRule="auto"/>
        <w:ind w:left="0" w:firstLine="709"/>
        <w:jc w:val="both"/>
        <w:rPr>
          <w:rStyle w:val="notranslate"/>
          <w:sz w:val="28"/>
          <w:szCs w:val="28"/>
          <w:lang w:val="uk-UA"/>
        </w:rPr>
      </w:pPr>
      <w:r w:rsidRPr="00125324">
        <w:rPr>
          <w:rStyle w:val="notranslate"/>
          <w:sz w:val="28"/>
          <w:szCs w:val="28"/>
          <w:lang w:val="uk-UA"/>
        </w:rPr>
        <w:t xml:space="preserve">формує </w:t>
      </w:r>
      <w:r w:rsidR="00921DD0">
        <w:rPr>
          <w:rStyle w:val="notranslate"/>
          <w:sz w:val="28"/>
          <w:szCs w:val="28"/>
          <w:lang w:val="uk-UA"/>
        </w:rPr>
        <w:t xml:space="preserve">цілісні </w:t>
      </w:r>
      <w:r w:rsidRPr="00125324">
        <w:rPr>
          <w:rStyle w:val="notranslate"/>
          <w:sz w:val="28"/>
          <w:szCs w:val="28"/>
          <w:lang w:val="uk-UA"/>
        </w:rPr>
        <w:t>особистісні моделі професійного буття на основі професійного менталітету;</w:t>
      </w:r>
    </w:p>
    <w:p w:rsidR="00ED0A60" w:rsidRPr="00125324" w:rsidRDefault="00921DD0" w:rsidP="000449A8">
      <w:pPr>
        <w:pStyle w:val="a5"/>
        <w:numPr>
          <w:ilvl w:val="0"/>
          <w:numId w:val="27"/>
        </w:numPr>
        <w:tabs>
          <w:tab w:val="left" w:pos="993"/>
        </w:tabs>
        <w:spacing w:before="0" w:beforeAutospacing="0" w:after="0" w:afterAutospacing="0" w:line="360" w:lineRule="auto"/>
        <w:ind w:left="0" w:firstLine="709"/>
        <w:jc w:val="both"/>
        <w:rPr>
          <w:sz w:val="28"/>
          <w:szCs w:val="28"/>
          <w:lang w:val="uk-UA"/>
        </w:rPr>
      </w:pPr>
      <w:r w:rsidRPr="00125324">
        <w:rPr>
          <w:rStyle w:val="notranslate"/>
          <w:sz w:val="28"/>
          <w:szCs w:val="28"/>
          <w:lang w:val="uk-UA"/>
        </w:rPr>
        <w:t>продукує</w:t>
      </w:r>
      <w:r w:rsidR="00ED0A60" w:rsidRPr="00125324">
        <w:rPr>
          <w:rStyle w:val="notranslate"/>
          <w:sz w:val="28"/>
          <w:szCs w:val="28"/>
          <w:lang w:val="uk-UA"/>
        </w:rPr>
        <w:t xml:space="preserve"> в </w:t>
      </w:r>
      <w:r>
        <w:rPr>
          <w:rStyle w:val="notranslate"/>
          <w:sz w:val="28"/>
          <w:szCs w:val="28"/>
          <w:lang w:val="uk-UA"/>
        </w:rPr>
        <w:t xml:space="preserve">майбутніх фахівців </w:t>
      </w:r>
      <w:r w:rsidR="00ED0A60" w:rsidRPr="00125324">
        <w:rPr>
          <w:rStyle w:val="notranslate"/>
          <w:sz w:val="28"/>
          <w:szCs w:val="28"/>
          <w:lang w:val="uk-UA"/>
        </w:rPr>
        <w:t xml:space="preserve">системне, цілісне, теоретико-методологічне знання, яке </w:t>
      </w:r>
      <w:r w:rsidRPr="00125324">
        <w:rPr>
          <w:rStyle w:val="notranslate"/>
          <w:sz w:val="28"/>
          <w:szCs w:val="28"/>
          <w:lang w:val="uk-UA"/>
        </w:rPr>
        <w:t>неодмінн</w:t>
      </w:r>
      <w:r>
        <w:rPr>
          <w:rStyle w:val="notranslate"/>
          <w:sz w:val="28"/>
          <w:szCs w:val="28"/>
          <w:lang w:val="uk-UA"/>
        </w:rPr>
        <w:t>о</w:t>
      </w:r>
      <w:r w:rsidR="00ED0A60" w:rsidRPr="00125324">
        <w:rPr>
          <w:rStyle w:val="notranslate"/>
          <w:sz w:val="28"/>
          <w:szCs w:val="28"/>
          <w:lang w:val="uk-UA"/>
        </w:rPr>
        <w:t xml:space="preserve"> потрібне для розвитку результативної професійної діяльності відповідно до</w:t>
      </w:r>
      <w:r>
        <w:rPr>
          <w:rStyle w:val="notranslate"/>
          <w:sz w:val="28"/>
          <w:szCs w:val="28"/>
          <w:lang w:val="uk-UA"/>
        </w:rPr>
        <w:t xml:space="preserve"> певної</w:t>
      </w:r>
      <w:r w:rsidR="00ED0A60" w:rsidRPr="00125324">
        <w:rPr>
          <w:rStyle w:val="notranslate"/>
          <w:sz w:val="28"/>
          <w:szCs w:val="28"/>
          <w:lang w:val="uk-UA"/>
        </w:rPr>
        <w:t xml:space="preserve"> об’єктивної ситуації та суб’єктивної необхідності її адресного проектування та впровадження сучасних інтегрованих соціогуманітарних технологій.</w:t>
      </w:r>
      <w:r w:rsidR="00ED0A60" w:rsidRPr="00125324">
        <w:rPr>
          <w:sz w:val="28"/>
          <w:szCs w:val="28"/>
          <w:lang w:val="uk-UA"/>
        </w:rPr>
        <w:t xml:space="preserve"> </w:t>
      </w:r>
    </w:p>
    <w:p w:rsidR="00ED0A60" w:rsidRPr="00125324" w:rsidRDefault="00ED0A60" w:rsidP="00423D4E">
      <w:pPr>
        <w:pStyle w:val="a5"/>
        <w:spacing w:before="0" w:beforeAutospacing="0" w:after="0" w:afterAutospacing="0" w:line="360" w:lineRule="auto"/>
        <w:ind w:firstLine="709"/>
        <w:jc w:val="both"/>
        <w:rPr>
          <w:rStyle w:val="notranslate"/>
          <w:sz w:val="28"/>
          <w:szCs w:val="28"/>
          <w:lang w:val="uk-UA"/>
        </w:rPr>
      </w:pPr>
      <w:r w:rsidRPr="00125324">
        <w:rPr>
          <w:rStyle w:val="notranslate"/>
          <w:sz w:val="28"/>
          <w:szCs w:val="28"/>
          <w:lang w:val="uk-UA"/>
        </w:rPr>
        <w:t>Дані функції уможливлюють зреалізування</w:t>
      </w:r>
      <w:r w:rsidR="00DD18DB" w:rsidRPr="00125324">
        <w:rPr>
          <w:rStyle w:val="notranslate"/>
          <w:sz w:val="28"/>
          <w:szCs w:val="28"/>
          <w:lang w:val="uk-UA"/>
        </w:rPr>
        <w:t xml:space="preserve"> у</w:t>
      </w:r>
      <w:r w:rsidRPr="00125324">
        <w:rPr>
          <w:rStyle w:val="notranslate"/>
          <w:sz w:val="28"/>
          <w:szCs w:val="28"/>
          <w:lang w:val="uk-UA"/>
        </w:rPr>
        <w:t xml:space="preserve"> </w:t>
      </w:r>
      <w:r w:rsidR="001107D4" w:rsidRPr="00125324">
        <w:rPr>
          <w:rStyle w:val="notranslate"/>
          <w:sz w:val="28"/>
          <w:szCs w:val="28"/>
          <w:lang w:val="uk-UA"/>
        </w:rPr>
        <w:t>МСП</w:t>
      </w:r>
      <w:r w:rsidRPr="00125324">
        <w:rPr>
          <w:rStyle w:val="notranslate"/>
          <w:sz w:val="28"/>
          <w:szCs w:val="28"/>
          <w:lang w:val="uk-UA"/>
        </w:rPr>
        <w:t xml:space="preserve"> власного теоретичного, практичного, наочно-дієвого, наочно-образного, формально-логічного, творчого, критичного, дискурсивного, інтуїтивного та ін. професійного мислення.</w:t>
      </w:r>
      <w:r w:rsidR="005F2A31" w:rsidRPr="00125324">
        <w:rPr>
          <w:rStyle w:val="notranslate"/>
          <w:sz w:val="28"/>
          <w:szCs w:val="28"/>
          <w:lang w:val="uk-UA"/>
        </w:rPr>
        <w:t xml:space="preserve"> </w:t>
      </w:r>
    </w:p>
    <w:p w:rsidR="00ED0A60" w:rsidRPr="00125324" w:rsidRDefault="00ED0A60" w:rsidP="00423D4E">
      <w:pPr>
        <w:spacing w:after="0" w:line="360" w:lineRule="auto"/>
        <w:ind w:firstLine="709"/>
        <w:jc w:val="both"/>
        <w:rPr>
          <w:rFonts w:ascii="Times New Roman" w:eastAsia="Times New Roman" w:hAnsi="Times New Roman" w:cs="Times New Roman"/>
          <w:sz w:val="28"/>
          <w:szCs w:val="28"/>
          <w:bdr w:val="none" w:sz="0" w:space="0" w:color="auto" w:frame="1"/>
          <w:lang w:val="uk-UA" w:eastAsia="uk-UA"/>
        </w:rPr>
      </w:pPr>
      <w:r w:rsidRPr="00125324">
        <w:rPr>
          <w:rFonts w:ascii="Times New Roman" w:eastAsia="Times New Roman" w:hAnsi="Times New Roman" w:cs="Times New Roman"/>
          <w:sz w:val="28"/>
          <w:szCs w:val="28"/>
          <w:bdr w:val="none" w:sz="0" w:space="0" w:color="auto" w:frame="1"/>
          <w:lang w:val="uk-UA" w:eastAsia="uk-UA"/>
        </w:rPr>
        <w:t>Таким чином, у наукових дослідженнях широко розкрито зміст поняття готовність до професійної діяльності. Разом з тим</w:t>
      </w:r>
      <w:r w:rsidR="00D26DCD">
        <w:rPr>
          <w:rFonts w:ascii="Times New Roman" w:eastAsia="Times New Roman" w:hAnsi="Times New Roman" w:cs="Times New Roman"/>
          <w:sz w:val="28"/>
          <w:szCs w:val="28"/>
          <w:bdr w:val="none" w:sz="0" w:space="0" w:color="auto" w:frame="1"/>
          <w:lang w:val="uk-UA" w:eastAsia="uk-UA"/>
        </w:rPr>
        <w:t>,</w:t>
      </w:r>
      <w:r w:rsidRPr="00125324">
        <w:rPr>
          <w:rFonts w:ascii="Times New Roman" w:eastAsia="Times New Roman" w:hAnsi="Times New Roman" w:cs="Times New Roman"/>
          <w:sz w:val="28"/>
          <w:szCs w:val="28"/>
          <w:bdr w:val="none" w:sz="0" w:space="0" w:color="auto" w:frame="1"/>
          <w:lang w:val="uk-UA" w:eastAsia="uk-UA"/>
        </w:rPr>
        <w:t xml:space="preserve"> більшість науковців</w:t>
      </w:r>
      <w:r w:rsidR="00477C87" w:rsidRPr="00125324">
        <w:rPr>
          <w:rFonts w:ascii="Times New Roman" w:eastAsia="Times New Roman" w:hAnsi="Times New Roman" w:cs="Times New Roman"/>
          <w:sz w:val="28"/>
          <w:szCs w:val="28"/>
          <w:bdr w:val="none" w:sz="0" w:space="0" w:color="auto" w:frame="1"/>
          <w:lang w:val="uk-UA" w:eastAsia="uk-UA"/>
        </w:rPr>
        <w:t xml:space="preserve"> [</w:t>
      </w:r>
      <w:r w:rsidR="003410C5" w:rsidRPr="00125324">
        <w:rPr>
          <w:rFonts w:ascii="Times New Roman" w:eastAsia="Times New Roman" w:hAnsi="Times New Roman" w:cs="Times New Roman"/>
          <w:sz w:val="28"/>
          <w:szCs w:val="28"/>
          <w:bdr w:val="none" w:sz="0" w:space="0" w:color="auto" w:frame="1"/>
          <w:lang w:val="uk-UA" w:eastAsia="uk-UA"/>
        </w:rPr>
        <w:t xml:space="preserve">3; </w:t>
      </w:r>
      <w:r w:rsidR="00DC4A1D" w:rsidRPr="00125324">
        <w:rPr>
          <w:rFonts w:ascii="Times New Roman" w:eastAsia="Times New Roman" w:hAnsi="Times New Roman" w:cs="Times New Roman"/>
          <w:sz w:val="28"/>
          <w:szCs w:val="28"/>
          <w:bdr w:val="none" w:sz="0" w:space="0" w:color="auto" w:frame="1"/>
          <w:lang w:val="uk-UA" w:eastAsia="uk-UA"/>
        </w:rPr>
        <w:t>59</w:t>
      </w:r>
      <w:r w:rsidR="003410C5" w:rsidRPr="00125324">
        <w:rPr>
          <w:rFonts w:ascii="Times New Roman" w:eastAsia="Times New Roman" w:hAnsi="Times New Roman" w:cs="Times New Roman"/>
          <w:sz w:val="28"/>
          <w:szCs w:val="28"/>
          <w:bdr w:val="none" w:sz="0" w:space="0" w:color="auto" w:frame="1"/>
          <w:lang w:val="uk-UA" w:eastAsia="uk-UA"/>
        </w:rPr>
        <w:t xml:space="preserve">; </w:t>
      </w:r>
      <w:r w:rsidR="00DC4A1D" w:rsidRPr="00125324">
        <w:rPr>
          <w:rFonts w:ascii="Times New Roman" w:eastAsia="Times New Roman" w:hAnsi="Times New Roman" w:cs="Times New Roman"/>
          <w:sz w:val="28"/>
          <w:szCs w:val="28"/>
          <w:bdr w:val="none" w:sz="0" w:space="0" w:color="auto" w:frame="1"/>
          <w:lang w:val="uk-UA" w:eastAsia="uk-UA"/>
        </w:rPr>
        <w:t>138</w:t>
      </w:r>
      <w:r w:rsidR="003410C5" w:rsidRPr="00125324">
        <w:rPr>
          <w:rFonts w:ascii="Times New Roman" w:eastAsia="Times New Roman" w:hAnsi="Times New Roman" w:cs="Times New Roman"/>
          <w:sz w:val="28"/>
          <w:szCs w:val="28"/>
          <w:bdr w:val="none" w:sz="0" w:space="0" w:color="auto" w:frame="1"/>
          <w:lang w:val="uk-UA" w:eastAsia="uk-UA"/>
        </w:rPr>
        <w:t xml:space="preserve">; </w:t>
      </w:r>
      <w:r w:rsidR="00DC4A1D" w:rsidRPr="00125324">
        <w:rPr>
          <w:rFonts w:ascii="Times New Roman" w:eastAsia="Times New Roman" w:hAnsi="Times New Roman" w:cs="Times New Roman"/>
          <w:sz w:val="28"/>
          <w:szCs w:val="28"/>
          <w:bdr w:val="none" w:sz="0" w:space="0" w:color="auto" w:frame="1"/>
          <w:lang w:val="uk-UA" w:eastAsia="uk-UA"/>
        </w:rPr>
        <w:t>241</w:t>
      </w:r>
      <w:r w:rsidR="003410C5" w:rsidRPr="00125324">
        <w:rPr>
          <w:rFonts w:ascii="Times New Roman" w:eastAsia="Times New Roman" w:hAnsi="Times New Roman" w:cs="Times New Roman"/>
          <w:sz w:val="28"/>
          <w:szCs w:val="28"/>
          <w:bdr w:val="none" w:sz="0" w:space="0" w:color="auto" w:frame="1"/>
          <w:lang w:val="uk-UA" w:eastAsia="uk-UA"/>
        </w:rPr>
        <w:t xml:space="preserve">; </w:t>
      </w:r>
      <w:r w:rsidR="00DC4A1D" w:rsidRPr="00125324">
        <w:rPr>
          <w:rFonts w:ascii="Times New Roman" w:eastAsia="Times New Roman" w:hAnsi="Times New Roman" w:cs="Times New Roman"/>
          <w:sz w:val="28"/>
          <w:szCs w:val="28"/>
          <w:bdr w:val="none" w:sz="0" w:space="0" w:color="auto" w:frame="1"/>
          <w:lang w:val="uk-UA" w:eastAsia="uk-UA"/>
        </w:rPr>
        <w:t>282</w:t>
      </w:r>
      <w:r w:rsidR="003410C5" w:rsidRPr="00125324">
        <w:rPr>
          <w:rFonts w:ascii="Times New Roman" w:eastAsia="Times New Roman" w:hAnsi="Times New Roman" w:cs="Times New Roman"/>
          <w:sz w:val="28"/>
          <w:szCs w:val="28"/>
          <w:bdr w:val="none" w:sz="0" w:space="0" w:color="auto" w:frame="1"/>
          <w:lang w:val="uk-UA" w:eastAsia="uk-UA"/>
        </w:rPr>
        <w:t xml:space="preserve">; </w:t>
      </w:r>
      <w:r w:rsidR="00DC4A1D" w:rsidRPr="00125324">
        <w:rPr>
          <w:rFonts w:ascii="Times New Roman" w:eastAsia="Times New Roman" w:hAnsi="Times New Roman" w:cs="Times New Roman"/>
          <w:sz w:val="28"/>
          <w:szCs w:val="28"/>
          <w:bdr w:val="none" w:sz="0" w:space="0" w:color="auto" w:frame="1"/>
          <w:lang w:val="uk-UA" w:eastAsia="uk-UA"/>
        </w:rPr>
        <w:t>340</w:t>
      </w:r>
      <w:r w:rsidR="00E64C51">
        <w:rPr>
          <w:rFonts w:ascii="Times New Roman" w:eastAsia="Times New Roman" w:hAnsi="Times New Roman" w:cs="Times New Roman"/>
          <w:sz w:val="28"/>
          <w:szCs w:val="28"/>
          <w:bdr w:val="none" w:sz="0" w:space="0" w:color="auto" w:frame="1"/>
          <w:lang w:val="uk-UA" w:eastAsia="uk-UA"/>
        </w:rPr>
        <w:t xml:space="preserve">; </w:t>
      </w:r>
      <w:r w:rsidR="00DC4A1D" w:rsidRPr="00125324">
        <w:rPr>
          <w:rFonts w:ascii="Times New Roman" w:eastAsia="Times New Roman" w:hAnsi="Times New Roman" w:cs="Times New Roman"/>
          <w:sz w:val="28"/>
          <w:szCs w:val="28"/>
          <w:bdr w:val="none" w:sz="0" w:space="0" w:color="auto" w:frame="1"/>
          <w:lang w:val="uk-UA" w:eastAsia="uk-UA"/>
        </w:rPr>
        <w:t>40</w:t>
      </w:r>
      <w:r w:rsidR="00E64C51">
        <w:rPr>
          <w:rFonts w:ascii="Times New Roman" w:eastAsia="Times New Roman" w:hAnsi="Times New Roman" w:cs="Times New Roman"/>
          <w:sz w:val="28"/>
          <w:szCs w:val="28"/>
          <w:bdr w:val="none" w:sz="0" w:space="0" w:color="auto" w:frame="1"/>
          <w:lang w:val="uk-UA" w:eastAsia="uk-UA"/>
        </w:rPr>
        <w:t>0</w:t>
      </w:r>
      <w:r w:rsidR="00477C87" w:rsidRPr="00125324">
        <w:rPr>
          <w:rFonts w:ascii="Times New Roman" w:eastAsia="Times New Roman" w:hAnsi="Times New Roman" w:cs="Times New Roman"/>
          <w:sz w:val="28"/>
          <w:szCs w:val="28"/>
          <w:bdr w:val="none" w:sz="0" w:space="0" w:color="auto" w:frame="1"/>
          <w:lang w:val="uk-UA" w:eastAsia="uk-UA"/>
        </w:rPr>
        <w:t>]</w:t>
      </w:r>
      <w:r w:rsidRPr="00125324">
        <w:rPr>
          <w:rFonts w:ascii="Times New Roman" w:eastAsia="Times New Roman" w:hAnsi="Times New Roman" w:cs="Times New Roman"/>
          <w:sz w:val="28"/>
          <w:szCs w:val="28"/>
          <w:bdr w:val="none" w:sz="0" w:space="0" w:color="auto" w:frame="1"/>
          <w:lang w:val="uk-UA" w:eastAsia="uk-UA"/>
        </w:rPr>
        <w:t xml:space="preserve"> схильні до міркувань, що готовність, щонайперше, це особливий стан особистості майбутнього фахівця, як</w:t>
      </w:r>
      <w:r w:rsidR="003410C5" w:rsidRPr="00125324">
        <w:rPr>
          <w:rFonts w:ascii="Times New Roman" w:eastAsia="Times New Roman" w:hAnsi="Times New Roman" w:cs="Times New Roman"/>
          <w:sz w:val="28"/>
          <w:szCs w:val="28"/>
          <w:bdr w:val="none" w:sz="0" w:space="0" w:color="auto" w:frame="1"/>
          <w:lang w:val="uk-UA" w:eastAsia="uk-UA"/>
        </w:rPr>
        <w:t>ий</w:t>
      </w:r>
      <w:r w:rsidRPr="00125324">
        <w:rPr>
          <w:rFonts w:ascii="Times New Roman" w:hAnsi="Times New Roman" w:cs="Times New Roman"/>
          <w:sz w:val="28"/>
          <w:szCs w:val="28"/>
          <w:lang w:val="uk-UA"/>
        </w:rPr>
        <w:t xml:space="preserve"> розкривається в результаті особистісного досвіду випускника й опирається на формування позитивного ставлення до фахової діяльності</w:t>
      </w:r>
      <w:r w:rsidR="00263371" w:rsidRPr="00125324">
        <w:rPr>
          <w:rFonts w:ascii="Times New Roman" w:hAnsi="Times New Roman" w:cs="Times New Roman"/>
          <w:sz w:val="28"/>
          <w:szCs w:val="28"/>
          <w:lang w:val="uk-UA"/>
        </w:rPr>
        <w:t xml:space="preserve"> та</w:t>
      </w:r>
      <w:r w:rsidRPr="00125324">
        <w:rPr>
          <w:rFonts w:ascii="Times New Roman" w:hAnsi="Times New Roman" w:cs="Times New Roman"/>
          <w:sz w:val="28"/>
          <w:szCs w:val="28"/>
          <w:lang w:val="uk-UA"/>
        </w:rPr>
        <w:t xml:space="preserve"> у</w:t>
      </w:r>
      <w:r w:rsidR="00263371" w:rsidRPr="00125324">
        <w:rPr>
          <w:rFonts w:ascii="Times New Roman" w:hAnsi="Times New Roman" w:cs="Times New Roman"/>
          <w:sz w:val="28"/>
          <w:szCs w:val="28"/>
          <w:lang w:val="uk-UA"/>
        </w:rPr>
        <w:t>свідомленні професійних потреб і</w:t>
      </w:r>
      <w:r w:rsidRPr="00125324">
        <w:rPr>
          <w:rFonts w:ascii="Times New Roman" w:hAnsi="Times New Roman" w:cs="Times New Roman"/>
          <w:sz w:val="28"/>
          <w:szCs w:val="28"/>
          <w:lang w:val="uk-UA"/>
        </w:rPr>
        <w:t xml:space="preserve"> мотивів.</w:t>
      </w:r>
      <w:r w:rsidR="005F2A31" w:rsidRPr="00125324">
        <w:rPr>
          <w:rFonts w:ascii="Times New Roman" w:hAnsi="Times New Roman" w:cs="Times New Roman"/>
          <w:sz w:val="28"/>
          <w:szCs w:val="28"/>
          <w:lang w:val="uk-UA"/>
        </w:rPr>
        <w:t xml:space="preserve"> </w:t>
      </w:r>
    </w:p>
    <w:p w:rsidR="007561C4" w:rsidRDefault="00ED0A60" w:rsidP="007561C4">
      <w:pPr>
        <w:spacing w:after="0" w:line="360" w:lineRule="auto"/>
        <w:ind w:firstLine="709"/>
        <w:jc w:val="both"/>
        <w:rPr>
          <w:rFonts w:ascii="Times New Roman" w:eastAsia="Times New Roman" w:hAnsi="Times New Roman" w:cs="Times New Roman"/>
          <w:sz w:val="28"/>
          <w:szCs w:val="28"/>
          <w:lang w:val="uk-UA" w:eastAsia="uk-UA"/>
        </w:rPr>
      </w:pPr>
      <w:r w:rsidRPr="00125324">
        <w:rPr>
          <w:rFonts w:ascii="Times New Roman" w:eastAsia="Times New Roman" w:hAnsi="Times New Roman" w:cs="Times New Roman"/>
          <w:sz w:val="28"/>
          <w:szCs w:val="28"/>
          <w:bdr w:val="none" w:sz="0" w:space="0" w:color="auto" w:frame="1"/>
          <w:lang w:val="uk-UA" w:eastAsia="uk-UA"/>
        </w:rPr>
        <w:t xml:space="preserve">Здійснений нами розгляд наукової літератури дає змогу виокремити основні підходи до структури готовності </w:t>
      </w:r>
      <w:r w:rsidR="003410C5" w:rsidRPr="00125324">
        <w:rPr>
          <w:rFonts w:ascii="Times New Roman" w:eastAsia="Times New Roman" w:hAnsi="Times New Roman" w:cs="Times New Roman"/>
          <w:sz w:val="28"/>
          <w:szCs w:val="28"/>
          <w:bdr w:val="none" w:sz="0" w:space="0" w:color="auto" w:frame="1"/>
          <w:lang w:val="uk-UA" w:eastAsia="uk-UA"/>
        </w:rPr>
        <w:t>МСП</w:t>
      </w:r>
      <w:r w:rsidRPr="00125324">
        <w:rPr>
          <w:rFonts w:ascii="Times New Roman" w:eastAsia="Times New Roman" w:hAnsi="Times New Roman" w:cs="Times New Roman"/>
          <w:sz w:val="28"/>
          <w:szCs w:val="28"/>
          <w:bdr w:val="none" w:sz="0" w:space="0" w:color="auto" w:frame="1"/>
          <w:lang w:val="uk-UA" w:eastAsia="uk-UA"/>
        </w:rPr>
        <w:t xml:space="preserve"> до професійної діяльності:</w:t>
      </w:r>
    </w:p>
    <w:p w:rsidR="00ED0A60" w:rsidRPr="00125324" w:rsidRDefault="007561C4" w:rsidP="007561C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 Ф</w:t>
      </w:r>
      <w:r w:rsidR="00ED0A60" w:rsidRPr="00125324">
        <w:rPr>
          <w:rFonts w:ascii="Times New Roman" w:eastAsia="Times New Roman" w:hAnsi="Times New Roman" w:cs="Times New Roman"/>
          <w:sz w:val="28"/>
          <w:szCs w:val="28"/>
          <w:bdr w:val="none" w:sz="0" w:space="0" w:color="auto" w:frame="1"/>
          <w:lang w:val="uk-UA" w:eastAsia="uk-UA"/>
        </w:rPr>
        <w:t>ункціональний підхід. Розглядає готовність як певний психічний стан</w:t>
      </w:r>
      <w:r w:rsidR="00ED0A60" w:rsidRPr="00125324">
        <w:rPr>
          <w:rFonts w:ascii="Times New Roman" w:hAnsi="Times New Roman" w:cs="Times New Roman"/>
          <w:sz w:val="28"/>
          <w:szCs w:val="28"/>
          <w:lang w:val="uk-UA"/>
        </w:rPr>
        <w:t xml:space="preserve"> (гуманістична спрямованість особистості, прагнення до успіху в майбутній професійній діяльності [</w:t>
      </w:r>
      <w:r w:rsidR="00905739" w:rsidRPr="00125324">
        <w:rPr>
          <w:rFonts w:ascii="Times New Roman" w:hAnsi="Times New Roman" w:cs="Times New Roman"/>
          <w:sz w:val="28"/>
          <w:szCs w:val="28"/>
          <w:shd w:val="clear" w:color="auto" w:fill="FFFFFF"/>
          <w:lang w:val="uk-UA"/>
        </w:rPr>
        <w:t>3, с. </w:t>
      </w:r>
      <w:r w:rsidR="00ED0A60" w:rsidRPr="00125324">
        <w:rPr>
          <w:rFonts w:ascii="Times New Roman" w:hAnsi="Times New Roman" w:cs="Times New Roman"/>
          <w:sz w:val="28"/>
          <w:szCs w:val="28"/>
          <w:shd w:val="clear" w:color="auto" w:fill="FFFFFF"/>
          <w:lang w:val="uk-UA"/>
        </w:rPr>
        <w:t>172</w:t>
      </w:r>
      <w:r w:rsidR="00ED0A60" w:rsidRPr="00125324">
        <w:rPr>
          <w:rFonts w:ascii="Times New Roman" w:hAnsi="Times New Roman" w:cs="Times New Roman"/>
          <w:sz w:val="28"/>
          <w:szCs w:val="28"/>
          <w:lang w:val="uk-UA"/>
        </w:rPr>
        <w:t>])</w:t>
      </w:r>
      <w:r w:rsidR="00ED0A60" w:rsidRPr="00125324">
        <w:rPr>
          <w:rFonts w:ascii="Times New Roman" w:eastAsia="Times New Roman" w:hAnsi="Times New Roman" w:cs="Times New Roman"/>
          <w:sz w:val="28"/>
          <w:szCs w:val="28"/>
          <w:bdr w:val="none" w:sz="0" w:space="0" w:color="auto" w:frame="1"/>
          <w:lang w:val="uk-UA" w:eastAsia="uk-UA"/>
        </w:rPr>
        <w:t xml:space="preserve">, в межах якого психологічна готовність є важливою умовою високих показників у діяльності. </w:t>
      </w:r>
      <w:r w:rsidR="005B50BB">
        <w:rPr>
          <w:rFonts w:ascii="Times New Roman" w:eastAsia="Times New Roman" w:hAnsi="Times New Roman" w:cs="Times New Roman"/>
          <w:sz w:val="28"/>
          <w:szCs w:val="28"/>
          <w:bdr w:val="none" w:sz="0" w:space="0" w:color="auto" w:frame="1"/>
          <w:lang w:val="uk-UA" w:eastAsia="uk-UA"/>
        </w:rPr>
        <w:t>Цей</w:t>
      </w:r>
      <w:r w:rsidR="00ED0A60" w:rsidRPr="00125324">
        <w:rPr>
          <w:rFonts w:ascii="Times New Roman" w:eastAsia="Times New Roman" w:hAnsi="Times New Roman" w:cs="Times New Roman"/>
          <w:sz w:val="28"/>
          <w:szCs w:val="28"/>
          <w:bdr w:val="none" w:sz="0" w:space="0" w:color="auto" w:frame="1"/>
          <w:lang w:val="uk-UA" w:eastAsia="uk-UA"/>
        </w:rPr>
        <w:t xml:space="preserve"> підхід передбачає вибіркову активність майбутнього фахівця та його усвідомлену поведінку, що спонукає його до діяльності у соціумі. Водночас</w:t>
      </w:r>
      <w:r w:rsidR="005B50BB">
        <w:rPr>
          <w:rFonts w:ascii="Times New Roman" w:eastAsia="Times New Roman" w:hAnsi="Times New Roman" w:cs="Times New Roman"/>
          <w:sz w:val="28"/>
          <w:szCs w:val="28"/>
          <w:bdr w:val="none" w:sz="0" w:space="0" w:color="auto" w:frame="1"/>
          <w:lang w:val="uk-UA" w:eastAsia="uk-UA"/>
        </w:rPr>
        <w:t>,</w:t>
      </w:r>
      <w:r w:rsidR="00ED0A60" w:rsidRPr="00125324">
        <w:rPr>
          <w:rFonts w:ascii="Times New Roman" w:eastAsia="Times New Roman" w:hAnsi="Times New Roman" w:cs="Times New Roman"/>
          <w:sz w:val="28"/>
          <w:szCs w:val="28"/>
          <w:bdr w:val="none" w:sz="0" w:space="0" w:color="auto" w:frame="1"/>
          <w:lang w:val="uk-UA" w:eastAsia="uk-UA"/>
        </w:rPr>
        <w:t xml:space="preserve"> за цього підходу готовність до професійної діяльності </w:t>
      </w:r>
      <w:r w:rsidR="0096004B" w:rsidRPr="00125324">
        <w:rPr>
          <w:rFonts w:ascii="Times New Roman" w:eastAsia="Times New Roman" w:hAnsi="Times New Roman" w:cs="Times New Roman"/>
          <w:sz w:val="28"/>
          <w:szCs w:val="28"/>
          <w:bdr w:val="none" w:sz="0" w:space="0" w:color="auto" w:frame="1"/>
          <w:lang w:val="uk-UA" w:eastAsia="uk-UA"/>
        </w:rPr>
        <w:t xml:space="preserve">МСП </w:t>
      </w:r>
      <w:r w:rsidR="00ED0A60" w:rsidRPr="00125324">
        <w:rPr>
          <w:rFonts w:ascii="Times New Roman" w:eastAsia="Times New Roman" w:hAnsi="Times New Roman" w:cs="Times New Roman"/>
          <w:sz w:val="28"/>
          <w:szCs w:val="28"/>
          <w:bdr w:val="none" w:sz="0" w:space="0" w:color="auto" w:frame="1"/>
          <w:lang w:val="uk-UA" w:eastAsia="uk-UA"/>
        </w:rPr>
        <w:t xml:space="preserve">є </w:t>
      </w:r>
      <w:r w:rsidR="00ED0A60" w:rsidRPr="00125324">
        <w:rPr>
          <w:rFonts w:ascii="Times New Roman" w:hAnsi="Times New Roman" w:cs="Times New Roman"/>
          <w:sz w:val="28"/>
          <w:szCs w:val="28"/>
          <w:lang w:val="uk-UA"/>
        </w:rPr>
        <w:t xml:space="preserve">цілісним новоутворенням, що проявляється як якість особистості, котра забезпечує цілеспрямований розвиток студента в </w:t>
      </w:r>
      <w:r w:rsidR="0096004B" w:rsidRPr="00125324">
        <w:rPr>
          <w:rFonts w:ascii="Times New Roman" w:hAnsi="Times New Roman" w:cs="Times New Roman"/>
          <w:sz w:val="28"/>
          <w:szCs w:val="28"/>
          <w:lang w:val="uk-UA"/>
        </w:rPr>
        <w:t>напрямі</w:t>
      </w:r>
      <w:r w:rsidR="00ED0A60" w:rsidRPr="00125324">
        <w:rPr>
          <w:rFonts w:ascii="Times New Roman" w:hAnsi="Times New Roman" w:cs="Times New Roman"/>
          <w:sz w:val="28"/>
          <w:szCs w:val="28"/>
          <w:lang w:val="uk-UA"/>
        </w:rPr>
        <w:t xml:space="preserve"> ефективного виконання майбутньої професії</w:t>
      </w:r>
      <w:r w:rsidR="00ED0A60" w:rsidRPr="00125324">
        <w:rPr>
          <w:rFonts w:ascii="Times New Roman" w:eastAsia="Times New Roman" w:hAnsi="Times New Roman" w:cs="Times New Roman"/>
          <w:sz w:val="28"/>
          <w:szCs w:val="28"/>
          <w:bdr w:val="none" w:sz="0" w:space="0" w:color="auto" w:frame="1"/>
          <w:lang w:val="uk-UA" w:eastAsia="uk-UA"/>
        </w:rPr>
        <w:t>.</w:t>
      </w:r>
    </w:p>
    <w:p w:rsidR="00ED0A60" w:rsidRPr="00125324" w:rsidRDefault="00ED0A60" w:rsidP="00423D4E">
      <w:pPr>
        <w:spacing w:after="0" w:line="360" w:lineRule="auto"/>
        <w:ind w:firstLine="709"/>
        <w:jc w:val="both"/>
        <w:rPr>
          <w:rFonts w:ascii="Times New Roman" w:eastAsia="Times New Roman" w:hAnsi="Times New Roman" w:cs="Times New Roman"/>
          <w:sz w:val="28"/>
          <w:szCs w:val="28"/>
          <w:lang w:val="uk-UA" w:eastAsia="uk-UA"/>
        </w:rPr>
      </w:pPr>
      <w:r w:rsidRPr="007561C4">
        <w:rPr>
          <w:rFonts w:ascii="Times New Roman" w:eastAsia="Times New Roman" w:hAnsi="Times New Roman" w:cs="Times New Roman"/>
          <w:sz w:val="28"/>
          <w:szCs w:val="28"/>
          <w:bdr w:val="none" w:sz="0" w:space="0" w:color="auto" w:frame="1"/>
          <w:lang w:val="uk-UA" w:eastAsia="uk-UA"/>
        </w:rPr>
        <w:t>2.</w:t>
      </w:r>
      <w:r w:rsidR="0049012E" w:rsidRPr="00125324">
        <w:rPr>
          <w:rFonts w:ascii="Times New Roman" w:eastAsia="Times New Roman" w:hAnsi="Times New Roman" w:cs="Times New Roman"/>
          <w:sz w:val="28"/>
          <w:szCs w:val="28"/>
          <w:bdr w:val="none" w:sz="0" w:space="0" w:color="auto" w:frame="1"/>
          <w:lang w:val="uk-UA" w:eastAsia="uk-UA"/>
        </w:rPr>
        <w:t> </w:t>
      </w:r>
      <w:r w:rsidRPr="00125324">
        <w:rPr>
          <w:rFonts w:ascii="Times New Roman" w:eastAsia="Times New Roman" w:hAnsi="Times New Roman" w:cs="Times New Roman"/>
          <w:sz w:val="28"/>
          <w:szCs w:val="28"/>
          <w:bdr w:val="none" w:sz="0" w:space="0" w:color="auto" w:frame="1"/>
          <w:lang w:val="uk-UA" w:eastAsia="uk-UA"/>
        </w:rPr>
        <w:t xml:space="preserve">Особистісний підхід. За цього підходу готовність </w:t>
      </w:r>
      <w:r w:rsidR="0096004B" w:rsidRPr="00125324">
        <w:rPr>
          <w:rFonts w:ascii="Times New Roman" w:eastAsia="Times New Roman" w:hAnsi="Times New Roman" w:cs="Times New Roman"/>
          <w:sz w:val="28"/>
          <w:szCs w:val="28"/>
          <w:bdr w:val="none" w:sz="0" w:space="0" w:color="auto" w:frame="1"/>
          <w:lang w:val="uk-UA" w:eastAsia="uk-UA"/>
        </w:rPr>
        <w:t xml:space="preserve">до професійної діяльності </w:t>
      </w:r>
      <w:r w:rsidRPr="00125324">
        <w:rPr>
          <w:rFonts w:ascii="Times New Roman" w:eastAsia="Times New Roman" w:hAnsi="Times New Roman" w:cs="Times New Roman"/>
          <w:sz w:val="28"/>
          <w:szCs w:val="28"/>
          <w:bdr w:val="none" w:sz="0" w:space="0" w:color="auto" w:frame="1"/>
          <w:lang w:val="uk-UA" w:eastAsia="uk-UA"/>
        </w:rPr>
        <w:t xml:space="preserve">розглядається як набір індивідуально-особистісних якостей, який зумовлений характером виконуваної </w:t>
      </w:r>
      <w:r w:rsidR="0096004B" w:rsidRPr="00125324">
        <w:rPr>
          <w:rFonts w:ascii="Times New Roman" w:eastAsia="Times New Roman" w:hAnsi="Times New Roman" w:cs="Times New Roman"/>
          <w:sz w:val="28"/>
          <w:szCs w:val="28"/>
          <w:bdr w:val="none" w:sz="0" w:space="0" w:color="auto" w:frame="1"/>
          <w:lang w:val="uk-UA" w:eastAsia="uk-UA"/>
        </w:rPr>
        <w:t>роботи</w:t>
      </w:r>
      <w:r w:rsidRPr="00125324">
        <w:rPr>
          <w:rFonts w:ascii="Times New Roman" w:eastAsia="Times New Roman" w:hAnsi="Times New Roman" w:cs="Times New Roman"/>
          <w:sz w:val="28"/>
          <w:szCs w:val="28"/>
          <w:bdr w:val="none" w:sz="0" w:space="0" w:color="auto" w:frame="1"/>
          <w:lang w:val="uk-UA" w:eastAsia="uk-UA"/>
        </w:rPr>
        <w:t xml:space="preserve">. У межах особистісного підходу готовність до діяльності за фахом розглядається як підготовка </w:t>
      </w:r>
      <w:r w:rsidR="0096004B" w:rsidRPr="00125324">
        <w:rPr>
          <w:rFonts w:ascii="Times New Roman" w:eastAsia="Times New Roman" w:hAnsi="Times New Roman" w:cs="Times New Roman"/>
          <w:sz w:val="28"/>
          <w:szCs w:val="28"/>
          <w:bdr w:val="none" w:sz="0" w:space="0" w:color="auto" w:frame="1"/>
          <w:lang w:val="uk-UA" w:eastAsia="uk-UA"/>
        </w:rPr>
        <w:t>МСП до певних</w:t>
      </w:r>
      <w:r w:rsidRPr="00125324">
        <w:rPr>
          <w:rFonts w:ascii="Times New Roman" w:eastAsia="Times New Roman" w:hAnsi="Times New Roman" w:cs="Times New Roman"/>
          <w:sz w:val="28"/>
          <w:szCs w:val="28"/>
          <w:bdr w:val="none" w:sz="0" w:space="0" w:color="auto" w:frame="1"/>
          <w:lang w:val="uk-UA" w:eastAsia="uk-UA"/>
        </w:rPr>
        <w:t xml:space="preserve"> видів практик. </w:t>
      </w:r>
      <w:r w:rsidR="0096004B" w:rsidRPr="00125324">
        <w:rPr>
          <w:rFonts w:ascii="Times New Roman" w:eastAsia="Times New Roman" w:hAnsi="Times New Roman" w:cs="Times New Roman"/>
          <w:sz w:val="28"/>
          <w:szCs w:val="28"/>
          <w:bdr w:val="none" w:sz="0" w:space="0" w:color="auto" w:frame="1"/>
          <w:lang w:val="uk-UA" w:eastAsia="uk-UA"/>
        </w:rPr>
        <w:t>Така</w:t>
      </w:r>
      <w:r w:rsidRPr="00125324">
        <w:rPr>
          <w:rFonts w:ascii="Times New Roman" w:eastAsia="Times New Roman" w:hAnsi="Times New Roman" w:cs="Times New Roman"/>
          <w:sz w:val="28"/>
          <w:szCs w:val="28"/>
          <w:bdr w:val="none" w:sz="0" w:space="0" w:color="auto" w:frame="1"/>
          <w:lang w:val="uk-UA" w:eastAsia="uk-UA"/>
        </w:rPr>
        <w:t xml:space="preserve"> готовність розглядається </w:t>
      </w:r>
      <w:r w:rsidR="0096004B" w:rsidRPr="00125324">
        <w:rPr>
          <w:rFonts w:ascii="Times New Roman" w:eastAsia="Times New Roman" w:hAnsi="Times New Roman" w:cs="Times New Roman"/>
          <w:sz w:val="28"/>
          <w:szCs w:val="28"/>
          <w:bdr w:val="none" w:sz="0" w:space="0" w:color="auto" w:frame="1"/>
          <w:lang w:val="uk-UA" w:eastAsia="uk-UA"/>
        </w:rPr>
        <w:t xml:space="preserve">нами </w:t>
      </w:r>
      <w:r w:rsidRPr="00125324">
        <w:rPr>
          <w:rFonts w:ascii="Times New Roman" w:eastAsia="Times New Roman" w:hAnsi="Times New Roman" w:cs="Times New Roman"/>
          <w:sz w:val="28"/>
          <w:szCs w:val="28"/>
          <w:bdr w:val="none" w:sz="0" w:space="0" w:color="auto" w:frame="1"/>
          <w:lang w:val="uk-UA" w:eastAsia="uk-UA"/>
        </w:rPr>
        <w:t xml:space="preserve">як стійке, складно-ієрархічне утворення особистості. Окрім готовності, як психічного стану, вона проявляється як стійка характеристика особистості. Її </w:t>
      </w:r>
      <w:r w:rsidR="0096004B" w:rsidRPr="00125324">
        <w:rPr>
          <w:rFonts w:ascii="Times New Roman" w:eastAsia="Times New Roman" w:hAnsi="Times New Roman" w:cs="Times New Roman"/>
          <w:sz w:val="28"/>
          <w:szCs w:val="28"/>
          <w:bdr w:val="none" w:sz="0" w:space="0" w:color="auto" w:frame="1"/>
          <w:lang w:val="uk-UA" w:eastAsia="uk-UA"/>
        </w:rPr>
        <w:t>ще іменують</w:t>
      </w:r>
      <w:r w:rsidRPr="00125324">
        <w:rPr>
          <w:rFonts w:ascii="Times New Roman" w:eastAsia="Times New Roman" w:hAnsi="Times New Roman" w:cs="Times New Roman"/>
          <w:sz w:val="28"/>
          <w:szCs w:val="28"/>
          <w:bdr w:val="none" w:sz="0" w:space="0" w:color="auto" w:frame="1"/>
          <w:lang w:val="uk-UA" w:eastAsia="uk-UA"/>
        </w:rPr>
        <w:t xml:space="preserve"> </w:t>
      </w:r>
      <w:r w:rsidR="009B657D" w:rsidRPr="00125324">
        <w:rPr>
          <w:rFonts w:ascii="Times New Roman" w:eastAsia="Times New Roman" w:hAnsi="Times New Roman" w:cs="Times New Roman"/>
          <w:sz w:val="28"/>
          <w:szCs w:val="28"/>
          <w:bdr w:val="none" w:sz="0" w:space="0" w:color="auto" w:frame="1"/>
          <w:lang w:val="uk-UA" w:eastAsia="uk-UA"/>
        </w:rPr>
        <w:t>підготовленістю, довготр</w:t>
      </w:r>
      <w:r w:rsidR="00EA1D99" w:rsidRPr="00125324">
        <w:rPr>
          <w:rFonts w:ascii="Times New Roman" w:eastAsia="Times New Roman" w:hAnsi="Times New Roman" w:cs="Times New Roman"/>
          <w:sz w:val="28"/>
          <w:szCs w:val="28"/>
          <w:bdr w:val="none" w:sz="0" w:space="0" w:color="auto" w:frame="1"/>
          <w:lang w:val="uk-UA" w:eastAsia="uk-UA"/>
        </w:rPr>
        <w:t xml:space="preserve">ивалою </w:t>
      </w:r>
      <w:r w:rsidR="006E5FFD">
        <w:rPr>
          <w:rFonts w:ascii="Times New Roman" w:eastAsia="Times New Roman" w:hAnsi="Times New Roman" w:cs="Times New Roman"/>
          <w:sz w:val="28"/>
          <w:szCs w:val="28"/>
          <w:bdr w:val="none" w:sz="0" w:space="0" w:color="auto" w:frame="1"/>
          <w:lang w:val="uk-UA" w:eastAsia="uk-UA"/>
        </w:rPr>
        <w:t>та</w:t>
      </w:r>
      <w:r w:rsidR="00EA1D99" w:rsidRPr="00125324">
        <w:rPr>
          <w:rFonts w:ascii="Times New Roman" w:eastAsia="Times New Roman" w:hAnsi="Times New Roman" w:cs="Times New Roman"/>
          <w:sz w:val="28"/>
          <w:szCs w:val="28"/>
          <w:bdr w:val="none" w:sz="0" w:space="0" w:color="auto" w:frame="1"/>
          <w:lang w:val="uk-UA" w:eastAsia="uk-UA"/>
        </w:rPr>
        <w:t xml:space="preserve"> стійкою готовністю.</w:t>
      </w:r>
      <w:r w:rsidRPr="00125324">
        <w:rPr>
          <w:rFonts w:ascii="Times New Roman" w:eastAsia="Times New Roman" w:hAnsi="Times New Roman" w:cs="Times New Roman"/>
          <w:sz w:val="28"/>
          <w:szCs w:val="28"/>
          <w:bdr w:val="none" w:sz="0" w:space="0" w:color="auto" w:frame="1"/>
          <w:lang w:val="uk-UA" w:eastAsia="uk-UA"/>
        </w:rPr>
        <w:t xml:space="preserve"> У межах зазначеного підходу готовність розглядається як вияв індивідуально-особистісних я</w:t>
      </w:r>
      <w:r w:rsidR="006E5FFD">
        <w:rPr>
          <w:rFonts w:ascii="Times New Roman" w:eastAsia="Times New Roman" w:hAnsi="Times New Roman" w:cs="Times New Roman"/>
          <w:sz w:val="28"/>
          <w:szCs w:val="28"/>
          <w:bdr w:val="none" w:sz="0" w:space="0" w:color="auto" w:frame="1"/>
          <w:lang w:val="uk-UA" w:eastAsia="uk-UA"/>
        </w:rPr>
        <w:t>костей, котрі з</w:t>
      </w:r>
      <w:r w:rsidRPr="00125324">
        <w:rPr>
          <w:rFonts w:ascii="Times New Roman" w:eastAsia="Times New Roman" w:hAnsi="Times New Roman" w:cs="Times New Roman"/>
          <w:sz w:val="28"/>
          <w:szCs w:val="28"/>
          <w:bdr w:val="none" w:sz="0" w:space="0" w:color="auto" w:frame="1"/>
          <w:lang w:val="uk-UA" w:eastAsia="uk-UA"/>
        </w:rPr>
        <w:t>умовлені характером професійної діяльності.</w:t>
      </w:r>
    </w:p>
    <w:p w:rsidR="00ED0A60" w:rsidRPr="00125324" w:rsidRDefault="00160DC5" w:rsidP="00423D4E">
      <w:pPr>
        <w:spacing w:after="0" w:line="360" w:lineRule="auto"/>
        <w:ind w:firstLine="709"/>
        <w:jc w:val="both"/>
        <w:rPr>
          <w:rFonts w:ascii="Times New Roman" w:eastAsia="Times New Roman" w:hAnsi="Times New Roman" w:cs="Times New Roman"/>
          <w:sz w:val="28"/>
          <w:szCs w:val="28"/>
          <w:bdr w:val="none" w:sz="0" w:space="0" w:color="auto" w:frame="1"/>
          <w:lang w:val="uk-UA" w:eastAsia="uk-UA"/>
        </w:rPr>
      </w:pPr>
      <w:r w:rsidRPr="00125324">
        <w:rPr>
          <w:rFonts w:ascii="Times New Roman" w:eastAsia="Times New Roman" w:hAnsi="Times New Roman" w:cs="Times New Roman"/>
          <w:sz w:val="28"/>
          <w:szCs w:val="28"/>
          <w:bdr w:val="none" w:sz="0" w:space="0" w:color="auto" w:frame="1"/>
          <w:lang w:val="uk-UA" w:eastAsia="uk-UA"/>
        </w:rPr>
        <w:t>Г</w:t>
      </w:r>
      <w:r w:rsidR="00ED0A60" w:rsidRPr="00125324">
        <w:rPr>
          <w:rFonts w:ascii="Times New Roman" w:eastAsia="Times New Roman" w:hAnsi="Times New Roman" w:cs="Times New Roman"/>
          <w:sz w:val="28"/>
          <w:szCs w:val="28"/>
          <w:bdr w:val="none" w:sz="0" w:space="0" w:color="auto" w:frame="1"/>
          <w:lang w:val="uk-UA" w:eastAsia="uk-UA"/>
        </w:rPr>
        <w:t xml:space="preserve">отовність </w:t>
      </w:r>
      <w:r w:rsidRPr="00125324">
        <w:rPr>
          <w:rFonts w:ascii="Times New Roman" w:eastAsia="Times New Roman" w:hAnsi="Times New Roman" w:cs="Times New Roman"/>
          <w:sz w:val="28"/>
          <w:szCs w:val="28"/>
          <w:bdr w:val="none" w:sz="0" w:space="0" w:color="auto" w:frame="1"/>
          <w:lang w:val="uk-UA" w:eastAsia="uk-UA"/>
        </w:rPr>
        <w:t xml:space="preserve">до діяльності за фахом </w:t>
      </w:r>
      <w:r w:rsidR="00ED0A60" w:rsidRPr="00125324">
        <w:rPr>
          <w:rFonts w:ascii="Times New Roman" w:eastAsia="Times New Roman" w:hAnsi="Times New Roman" w:cs="Times New Roman"/>
          <w:sz w:val="28"/>
          <w:szCs w:val="28"/>
          <w:bdr w:val="none" w:sz="0" w:space="0" w:color="auto" w:frame="1"/>
          <w:lang w:val="uk-UA" w:eastAsia="uk-UA"/>
        </w:rPr>
        <w:t>проявляється на всіх етапах професійного становлення, розвивається залежн</w:t>
      </w:r>
      <w:r w:rsidRPr="00125324">
        <w:rPr>
          <w:rFonts w:ascii="Times New Roman" w:eastAsia="Times New Roman" w:hAnsi="Times New Roman" w:cs="Times New Roman"/>
          <w:sz w:val="28"/>
          <w:szCs w:val="28"/>
          <w:bdr w:val="none" w:sz="0" w:space="0" w:color="auto" w:frame="1"/>
          <w:lang w:val="uk-UA" w:eastAsia="uk-UA"/>
        </w:rPr>
        <w:t>о від професійних досягнень, є</w:t>
      </w:r>
      <w:r w:rsidR="00ED0A60" w:rsidRPr="00125324">
        <w:rPr>
          <w:rFonts w:ascii="Times New Roman" w:eastAsia="Times New Roman" w:hAnsi="Times New Roman" w:cs="Times New Roman"/>
          <w:sz w:val="28"/>
          <w:szCs w:val="28"/>
          <w:bdr w:val="none" w:sz="0" w:space="0" w:color="auto" w:frame="1"/>
          <w:lang w:val="uk-UA" w:eastAsia="uk-UA"/>
        </w:rPr>
        <w:t xml:space="preserve"> умовою і засобом організації резерву активності. </w:t>
      </w:r>
      <w:r w:rsidR="00263371" w:rsidRPr="00125324">
        <w:rPr>
          <w:rFonts w:ascii="Times New Roman" w:eastAsia="Times New Roman" w:hAnsi="Times New Roman" w:cs="Times New Roman"/>
          <w:sz w:val="28"/>
          <w:szCs w:val="28"/>
          <w:bdr w:val="none" w:sz="0" w:space="0" w:color="auto" w:frame="1"/>
          <w:lang w:val="uk-UA" w:eastAsia="uk-UA"/>
        </w:rPr>
        <w:t>Про</w:t>
      </w:r>
      <w:r w:rsidR="00DC5DCF" w:rsidRPr="00125324">
        <w:rPr>
          <w:rFonts w:ascii="Times New Roman" w:eastAsia="Times New Roman" w:hAnsi="Times New Roman" w:cs="Times New Roman"/>
          <w:sz w:val="28"/>
          <w:szCs w:val="28"/>
          <w:bdr w:val="none" w:sz="0" w:space="0" w:color="auto" w:frame="1"/>
          <w:lang w:val="uk-UA" w:eastAsia="uk-UA"/>
        </w:rPr>
        <w:t>те готовність р</w:t>
      </w:r>
      <w:r w:rsidR="00ED0A60" w:rsidRPr="00125324">
        <w:rPr>
          <w:rFonts w:ascii="Times New Roman" w:eastAsia="Times New Roman" w:hAnsi="Times New Roman" w:cs="Times New Roman"/>
          <w:sz w:val="28"/>
          <w:szCs w:val="28"/>
          <w:bdr w:val="none" w:sz="0" w:space="0" w:color="auto" w:frame="1"/>
          <w:lang w:val="uk-UA" w:eastAsia="uk-UA"/>
        </w:rPr>
        <w:t>озгляда</w:t>
      </w:r>
      <w:r w:rsidR="00DC5DCF" w:rsidRPr="00125324">
        <w:rPr>
          <w:rFonts w:ascii="Times New Roman" w:eastAsia="Times New Roman" w:hAnsi="Times New Roman" w:cs="Times New Roman"/>
          <w:sz w:val="28"/>
          <w:szCs w:val="28"/>
          <w:bdr w:val="none" w:sz="0" w:space="0" w:color="auto" w:frame="1"/>
          <w:lang w:val="uk-UA" w:eastAsia="uk-UA"/>
        </w:rPr>
        <w:t>ється</w:t>
      </w:r>
      <w:r w:rsidR="00ED0A60" w:rsidRPr="00125324">
        <w:rPr>
          <w:rFonts w:ascii="Times New Roman" w:eastAsia="Times New Roman" w:hAnsi="Times New Roman" w:cs="Times New Roman"/>
          <w:sz w:val="28"/>
          <w:szCs w:val="28"/>
          <w:bdr w:val="none" w:sz="0" w:space="0" w:color="auto" w:frame="1"/>
          <w:lang w:val="uk-UA" w:eastAsia="uk-UA"/>
        </w:rPr>
        <w:t xml:space="preserve"> </w:t>
      </w:r>
      <w:r w:rsidR="00DC5DCF" w:rsidRPr="00125324">
        <w:rPr>
          <w:rFonts w:ascii="Times New Roman" w:eastAsia="Times New Roman" w:hAnsi="Times New Roman" w:cs="Times New Roman"/>
          <w:sz w:val="28"/>
          <w:szCs w:val="28"/>
          <w:bdr w:val="none" w:sz="0" w:space="0" w:color="auto" w:frame="1"/>
          <w:lang w:val="uk-UA" w:eastAsia="uk-UA"/>
        </w:rPr>
        <w:t>не тільки як робоча мобілізація</w:t>
      </w:r>
      <w:r w:rsidR="00ED0A60" w:rsidRPr="00125324">
        <w:rPr>
          <w:rFonts w:ascii="Times New Roman" w:eastAsia="Times New Roman" w:hAnsi="Times New Roman" w:cs="Times New Roman"/>
          <w:sz w:val="28"/>
          <w:szCs w:val="28"/>
          <w:bdr w:val="none" w:sz="0" w:space="0" w:color="auto" w:frame="1"/>
          <w:lang w:val="uk-UA" w:eastAsia="uk-UA"/>
        </w:rPr>
        <w:t xml:space="preserve"> професійних і психологічних можливостей, </w:t>
      </w:r>
      <w:r w:rsidR="00DC5DCF" w:rsidRPr="00125324">
        <w:rPr>
          <w:rFonts w:ascii="Times New Roman" w:eastAsia="Times New Roman" w:hAnsi="Times New Roman" w:cs="Times New Roman"/>
          <w:sz w:val="28"/>
          <w:szCs w:val="28"/>
          <w:bdr w:val="none" w:sz="0" w:space="0" w:color="auto" w:frame="1"/>
          <w:lang w:val="uk-UA" w:eastAsia="uk-UA"/>
        </w:rPr>
        <w:t>але як основа високого</w:t>
      </w:r>
      <w:r w:rsidR="00ED0A60" w:rsidRPr="00125324">
        <w:rPr>
          <w:rFonts w:ascii="Times New Roman" w:eastAsia="Times New Roman" w:hAnsi="Times New Roman" w:cs="Times New Roman"/>
          <w:sz w:val="28"/>
          <w:szCs w:val="28"/>
          <w:bdr w:val="none" w:sz="0" w:space="0" w:color="auto" w:frame="1"/>
          <w:lang w:val="uk-UA" w:eastAsia="uk-UA"/>
        </w:rPr>
        <w:t xml:space="preserve"> професіоналізм</w:t>
      </w:r>
      <w:r w:rsidR="00DC5DCF" w:rsidRPr="00125324">
        <w:rPr>
          <w:rFonts w:ascii="Times New Roman" w:eastAsia="Times New Roman" w:hAnsi="Times New Roman" w:cs="Times New Roman"/>
          <w:sz w:val="28"/>
          <w:szCs w:val="28"/>
          <w:bdr w:val="none" w:sz="0" w:space="0" w:color="auto" w:frame="1"/>
          <w:lang w:val="uk-UA" w:eastAsia="uk-UA"/>
        </w:rPr>
        <w:t>у</w:t>
      </w:r>
      <w:r w:rsidR="00ED0A60" w:rsidRPr="00125324">
        <w:rPr>
          <w:rFonts w:ascii="Times New Roman" w:eastAsia="Times New Roman" w:hAnsi="Times New Roman" w:cs="Times New Roman"/>
          <w:sz w:val="28"/>
          <w:szCs w:val="28"/>
          <w:bdr w:val="none" w:sz="0" w:space="0" w:color="auto" w:frame="1"/>
          <w:lang w:val="uk-UA" w:eastAsia="uk-UA"/>
        </w:rPr>
        <w:t xml:space="preserve"> [</w:t>
      </w:r>
      <w:r w:rsidR="00DC4A1D" w:rsidRPr="00125324">
        <w:rPr>
          <w:rFonts w:ascii="Times New Roman" w:eastAsia="Times New Roman" w:hAnsi="Times New Roman" w:cs="Times New Roman"/>
          <w:sz w:val="28"/>
          <w:szCs w:val="28"/>
          <w:bdr w:val="none" w:sz="0" w:space="0" w:color="auto" w:frame="1"/>
          <w:lang w:val="uk-UA" w:eastAsia="uk-UA"/>
        </w:rPr>
        <w:t>267</w:t>
      </w:r>
      <w:r w:rsidR="00ED0A60" w:rsidRPr="00125324">
        <w:rPr>
          <w:rFonts w:ascii="Times New Roman" w:eastAsia="Times New Roman" w:hAnsi="Times New Roman" w:cs="Times New Roman"/>
          <w:sz w:val="28"/>
          <w:szCs w:val="28"/>
          <w:bdr w:val="none" w:sz="0" w:space="0" w:color="auto" w:frame="1"/>
          <w:lang w:val="uk-UA" w:eastAsia="uk-UA"/>
        </w:rPr>
        <w:t>, с.</w:t>
      </w:r>
      <w:r w:rsidR="00EA1D99" w:rsidRPr="00125324">
        <w:rPr>
          <w:rFonts w:ascii="Times New Roman" w:eastAsia="Times New Roman" w:hAnsi="Times New Roman" w:cs="Times New Roman"/>
          <w:sz w:val="28"/>
          <w:szCs w:val="28"/>
          <w:bdr w:val="none" w:sz="0" w:space="0" w:color="auto" w:frame="1"/>
          <w:lang w:val="uk-UA" w:eastAsia="uk-UA"/>
        </w:rPr>
        <w:t> </w:t>
      </w:r>
      <w:r w:rsidR="00ED0A60" w:rsidRPr="00125324">
        <w:rPr>
          <w:rFonts w:ascii="Times New Roman" w:eastAsia="Times New Roman" w:hAnsi="Times New Roman" w:cs="Times New Roman"/>
          <w:sz w:val="28"/>
          <w:szCs w:val="28"/>
          <w:bdr w:val="none" w:sz="0" w:space="0" w:color="auto" w:frame="1"/>
          <w:lang w:val="uk-UA" w:eastAsia="uk-UA"/>
        </w:rPr>
        <w:t>271], який ґрунтується на різноманітних, відібраних соціальним досвідом і професією резервах, породжений самовдосконаленням природних даних, особистісним досвідом і практикою, педагогічною школою і власною професійною орієнтацією.</w:t>
      </w:r>
    </w:p>
    <w:p w:rsidR="00263371" w:rsidRPr="00125324" w:rsidRDefault="00ED0A60" w:rsidP="00423D4E">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sz w:val="28"/>
          <w:szCs w:val="28"/>
          <w:lang w:val="uk-UA"/>
        </w:rPr>
        <w:t>У світлі нашого наукового дослідження привертають увагу публікації, присвячені підготов</w:t>
      </w:r>
      <w:r w:rsidR="00263371" w:rsidRPr="00125324">
        <w:rPr>
          <w:rFonts w:ascii="Times New Roman" w:hAnsi="Times New Roman" w:cs="Times New Roman"/>
          <w:sz w:val="28"/>
          <w:szCs w:val="28"/>
          <w:lang w:val="uk-UA"/>
        </w:rPr>
        <w:t>ці</w:t>
      </w:r>
      <w:r w:rsidRPr="00125324">
        <w:rPr>
          <w:rFonts w:ascii="Times New Roman" w:hAnsi="Times New Roman" w:cs="Times New Roman"/>
          <w:sz w:val="28"/>
          <w:szCs w:val="28"/>
          <w:lang w:val="uk-UA"/>
        </w:rPr>
        <w:t xml:space="preserve"> фахівців </w:t>
      </w:r>
      <w:r w:rsidR="00263371" w:rsidRPr="00125324">
        <w:rPr>
          <w:rFonts w:ascii="Times New Roman" w:hAnsi="Times New Roman" w:cs="Times New Roman"/>
          <w:sz w:val="28"/>
          <w:szCs w:val="28"/>
          <w:lang w:val="uk-UA"/>
        </w:rPr>
        <w:t>СР до</w:t>
      </w:r>
      <w:r w:rsidR="00253D8A" w:rsidRPr="00125324">
        <w:rPr>
          <w:rFonts w:ascii="Times New Roman" w:hAnsi="Times New Roman" w:cs="Times New Roman"/>
          <w:sz w:val="28"/>
          <w:szCs w:val="28"/>
          <w:lang w:val="uk-UA"/>
        </w:rPr>
        <w:t> </w:t>
      </w:r>
      <w:r w:rsidR="00263371" w:rsidRPr="00125324">
        <w:rPr>
          <w:rFonts w:ascii="Times New Roman" w:hAnsi="Times New Roman" w:cs="Times New Roman"/>
          <w:sz w:val="28"/>
          <w:szCs w:val="28"/>
          <w:lang w:val="uk-UA"/>
        </w:rPr>
        <w:t xml:space="preserve">професійної діяльності </w:t>
      </w:r>
      <w:r w:rsidRPr="00125324">
        <w:rPr>
          <w:rFonts w:ascii="Times New Roman" w:hAnsi="Times New Roman" w:cs="Times New Roman"/>
          <w:sz w:val="28"/>
          <w:szCs w:val="28"/>
          <w:lang w:val="uk-UA"/>
        </w:rPr>
        <w:t>[</w:t>
      </w:r>
      <w:r w:rsidR="003D7099" w:rsidRPr="00125324">
        <w:rPr>
          <w:rFonts w:ascii="Times New Roman" w:hAnsi="Times New Roman" w:cs="Times New Roman"/>
          <w:sz w:val="28"/>
          <w:szCs w:val="28"/>
          <w:lang w:val="uk-UA"/>
        </w:rPr>
        <w:t xml:space="preserve">327; </w:t>
      </w:r>
      <w:r w:rsidR="00E64C51">
        <w:rPr>
          <w:rFonts w:ascii="Times New Roman" w:hAnsi="Times New Roman" w:cs="Times New Roman"/>
          <w:sz w:val="28"/>
          <w:szCs w:val="28"/>
          <w:lang w:val="uk-UA"/>
        </w:rPr>
        <w:t>390; 397</w:t>
      </w:r>
      <w:r w:rsidRPr="00125324">
        <w:rPr>
          <w:rFonts w:ascii="Times New Roman" w:hAnsi="Times New Roman" w:cs="Times New Roman"/>
          <w:sz w:val="28"/>
          <w:szCs w:val="28"/>
          <w:lang w:val="uk-UA"/>
        </w:rPr>
        <w:t xml:space="preserve">]. У наших публікаціях знайшло відображення проведеного аналізу структури готовності </w:t>
      </w:r>
      <w:r w:rsidR="00DC5DCF" w:rsidRPr="00125324">
        <w:rPr>
          <w:rFonts w:ascii="Times New Roman" w:hAnsi="Times New Roman" w:cs="Times New Roman"/>
          <w:sz w:val="28"/>
          <w:szCs w:val="28"/>
          <w:lang w:val="uk-UA"/>
        </w:rPr>
        <w:t>МСП</w:t>
      </w:r>
      <w:r w:rsidR="008376CA" w:rsidRPr="00125324">
        <w:rPr>
          <w:rFonts w:ascii="Times New Roman" w:hAnsi="Times New Roman" w:cs="Times New Roman"/>
          <w:sz w:val="28"/>
          <w:szCs w:val="28"/>
          <w:lang w:val="uk-UA"/>
        </w:rPr>
        <w:t xml:space="preserve"> до діяльності в умовах</w:t>
      </w:r>
      <w:r w:rsidRPr="00125324">
        <w:rPr>
          <w:rFonts w:ascii="Times New Roman" w:hAnsi="Times New Roman" w:cs="Times New Roman"/>
          <w:sz w:val="28"/>
          <w:szCs w:val="28"/>
          <w:lang w:val="uk-UA"/>
        </w:rPr>
        <w:t xml:space="preserve"> </w:t>
      </w:r>
      <w:r w:rsidR="00DC5DCF"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w:t>
      </w:r>
      <w:r w:rsidR="00253D8A" w:rsidRPr="00125324">
        <w:rPr>
          <w:rFonts w:ascii="Times New Roman" w:hAnsi="Times New Roman" w:cs="Times New Roman"/>
          <w:sz w:val="28"/>
          <w:szCs w:val="28"/>
          <w:lang w:val="uk-UA"/>
        </w:rPr>
        <w:t>[</w:t>
      </w:r>
      <w:r w:rsidR="00E64C51">
        <w:rPr>
          <w:rFonts w:ascii="Times New Roman" w:hAnsi="Times New Roman" w:cs="Times New Roman"/>
          <w:sz w:val="28"/>
          <w:szCs w:val="28"/>
          <w:lang w:val="uk-UA"/>
        </w:rPr>
        <w:t>386; 388</w:t>
      </w:r>
      <w:r w:rsidR="00253D8A"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w:t>
      </w:r>
      <w:r w:rsidRPr="00125324">
        <w:rPr>
          <w:rFonts w:ascii="Times New Roman" w:hAnsi="Times New Roman" w:cs="Times New Roman"/>
          <w:b/>
          <w:sz w:val="28"/>
          <w:szCs w:val="28"/>
          <w:lang w:val="uk-UA"/>
        </w:rPr>
        <w:t xml:space="preserve"> </w:t>
      </w:r>
    </w:p>
    <w:p w:rsidR="00ED0A60" w:rsidRPr="00125324" w:rsidRDefault="009978AF"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Визначення структурних компонентів феномену готовності до професійної діяльності має важливе теоретичне </w:t>
      </w:r>
      <w:r w:rsidR="006E5FFD">
        <w:rPr>
          <w:rFonts w:ascii="Times New Roman" w:hAnsi="Times New Roman" w:cs="Times New Roman"/>
          <w:sz w:val="28"/>
          <w:szCs w:val="28"/>
          <w:lang w:val="uk-UA"/>
        </w:rPr>
        <w:t xml:space="preserve">та </w:t>
      </w:r>
      <w:r w:rsidRPr="00125324">
        <w:rPr>
          <w:rFonts w:ascii="Times New Roman" w:hAnsi="Times New Roman" w:cs="Times New Roman"/>
          <w:sz w:val="28"/>
          <w:szCs w:val="28"/>
          <w:lang w:val="uk-UA"/>
        </w:rPr>
        <w:t xml:space="preserve">прикладне значення для адекватного виконання діагностичної та корекційно-розвивальної функцій </w:t>
      </w:r>
      <w:r w:rsidR="00F1779C" w:rsidRPr="00125324">
        <w:rPr>
          <w:rFonts w:ascii="Times New Roman" w:hAnsi="Times New Roman" w:cs="Times New Roman"/>
          <w:sz w:val="28"/>
          <w:szCs w:val="28"/>
          <w:lang w:val="uk-UA"/>
        </w:rPr>
        <w:t>у ФПП</w:t>
      </w:r>
      <w:r w:rsidRPr="00125324">
        <w:rPr>
          <w:rFonts w:ascii="Times New Roman" w:hAnsi="Times New Roman" w:cs="Times New Roman"/>
          <w:sz w:val="28"/>
          <w:szCs w:val="28"/>
          <w:lang w:val="uk-UA"/>
        </w:rPr>
        <w:t xml:space="preserve"> </w:t>
      </w:r>
      <w:r w:rsidR="00F1779C" w:rsidRPr="00125324">
        <w:rPr>
          <w:rFonts w:ascii="Times New Roman" w:hAnsi="Times New Roman" w:cs="Times New Roman"/>
          <w:sz w:val="28"/>
          <w:szCs w:val="28"/>
          <w:lang w:val="uk-UA"/>
        </w:rPr>
        <w:t xml:space="preserve">МСП. </w:t>
      </w:r>
      <w:r w:rsidR="00ED0A60" w:rsidRPr="00125324">
        <w:rPr>
          <w:rFonts w:ascii="Times New Roman" w:hAnsi="Times New Roman" w:cs="Times New Roman"/>
          <w:sz w:val="28"/>
          <w:szCs w:val="28"/>
          <w:lang w:val="uk-UA"/>
        </w:rPr>
        <w:t xml:space="preserve">Власне (концептуальне) бачення структури готовності </w:t>
      </w:r>
      <w:r w:rsidR="00DC5DCF" w:rsidRPr="00125324">
        <w:rPr>
          <w:rFonts w:ascii="Times New Roman" w:hAnsi="Times New Roman" w:cs="Times New Roman"/>
          <w:sz w:val="28"/>
          <w:szCs w:val="28"/>
          <w:lang w:val="uk-UA"/>
        </w:rPr>
        <w:t>МСП</w:t>
      </w:r>
      <w:r w:rsidR="00A053CD" w:rsidRPr="00125324">
        <w:rPr>
          <w:rFonts w:ascii="Times New Roman" w:hAnsi="Times New Roman" w:cs="Times New Roman"/>
          <w:sz w:val="28"/>
          <w:szCs w:val="28"/>
          <w:lang w:val="uk-UA"/>
        </w:rPr>
        <w:t xml:space="preserve"> до професійної діяльності </w:t>
      </w:r>
      <w:r w:rsidR="00253D8A" w:rsidRPr="00125324">
        <w:rPr>
          <w:rFonts w:ascii="Times New Roman" w:hAnsi="Times New Roman" w:cs="Times New Roman"/>
          <w:sz w:val="28"/>
          <w:szCs w:val="28"/>
          <w:lang w:val="uk-UA"/>
        </w:rPr>
        <w:t>в умовах</w:t>
      </w:r>
      <w:r w:rsidR="00F1779C" w:rsidRPr="00125324">
        <w:rPr>
          <w:rFonts w:ascii="Times New Roman" w:hAnsi="Times New Roman" w:cs="Times New Roman"/>
          <w:sz w:val="28"/>
          <w:szCs w:val="28"/>
          <w:lang w:val="uk-UA"/>
        </w:rPr>
        <w:t xml:space="preserve"> </w:t>
      </w:r>
      <w:r w:rsidR="00A053CD" w:rsidRPr="00125324">
        <w:rPr>
          <w:rFonts w:ascii="Times New Roman" w:hAnsi="Times New Roman" w:cs="Times New Roman"/>
          <w:sz w:val="28"/>
          <w:szCs w:val="28"/>
          <w:lang w:val="uk-UA"/>
        </w:rPr>
        <w:t xml:space="preserve">ФПП </w:t>
      </w:r>
      <w:r w:rsidR="008376CA" w:rsidRPr="00125324">
        <w:rPr>
          <w:rFonts w:ascii="Times New Roman" w:hAnsi="Times New Roman" w:cs="Times New Roman"/>
          <w:sz w:val="28"/>
          <w:szCs w:val="28"/>
          <w:lang w:val="uk-UA"/>
        </w:rPr>
        <w:t>засобами</w:t>
      </w:r>
      <w:r w:rsidR="00ED0A60" w:rsidRPr="00125324">
        <w:rPr>
          <w:rFonts w:ascii="Times New Roman" w:hAnsi="Times New Roman" w:cs="Times New Roman"/>
          <w:sz w:val="28"/>
          <w:szCs w:val="28"/>
          <w:lang w:val="uk-UA"/>
        </w:rPr>
        <w:t xml:space="preserve"> </w:t>
      </w:r>
      <w:r w:rsidR="008376CA" w:rsidRPr="00125324">
        <w:rPr>
          <w:rFonts w:ascii="Times New Roman" w:hAnsi="Times New Roman" w:cs="Times New Roman"/>
          <w:sz w:val="28"/>
          <w:szCs w:val="28"/>
          <w:lang w:val="uk-UA"/>
        </w:rPr>
        <w:t>ІТІТ</w:t>
      </w:r>
      <w:r w:rsidR="00ED0A60" w:rsidRPr="00125324">
        <w:rPr>
          <w:rFonts w:ascii="Times New Roman" w:hAnsi="Times New Roman" w:cs="Times New Roman"/>
          <w:sz w:val="28"/>
          <w:szCs w:val="28"/>
          <w:lang w:val="uk-UA"/>
        </w:rPr>
        <w:t xml:space="preserve"> предста</w:t>
      </w:r>
      <w:r w:rsidRPr="00125324">
        <w:rPr>
          <w:rFonts w:ascii="Times New Roman" w:hAnsi="Times New Roman" w:cs="Times New Roman"/>
          <w:sz w:val="28"/>
          <w:szCs w:val="28"/>
          <w:lang w:val="uk-UA"/>
        </w:rPr>
        <w:t>влено в рис. </w:t>
      </w:r>
      <w:r w:rsidR="00ED0A60" w:rsidRPr="00125324">
        <w:rPr>
          <w:rFonts w:ascii="Times New Roman" w:hAnsi="Times New Roman" w:cs="Times New Roman"/>
          <w:sz w:val="28"/>
          <w:szCs w:val="28"/>
          <w:lang w:val="uk-UA"/>
        </w:rPr>
        <w:t>4</w:t>
      </w:r>
      <w:r w:rsidR="008376CA" w:rsidRPr="00125324">
        <w:rPr>
          <w:rFonts w:ascii="Times New Roman" w:hAnsi="Times New Roman" w:cs="Times New Roman"/>
          <w:sz w:val="28"/>
          <w:szCs w:val="28"/>
          <w:lang w:val="uk-UA"/>
        </w:rPr>
        <w:t>.2</w:t>
      </w:r>
      <w:r w:rsidR="00ED0A60" w:rsidRPr="00125324">
        <w:rPr>
          <w:rFonts w:ascii="Times New Roman" w:hAnsi="Times New Roman" w:cs="Times New Roman"/>
          <w:sz w:val="28"/>
          <w:szCs w:val="28"/>
          <w:lang w:val="uk-UA"/>
        </w:rPr>
        <w:t xml:space="preserve">, у якій </w:t>
      </w:r>
      <w:r w:rsidR="00253D8A" w:rsidRPr="00125324">
        <w:rPr>
          <w:rFonts w:ascii="Times New Roman" w:hAnsi="Times New Roman" w:cs="Times New Roman"/>
          <w:sz w:val="28"/>
          <w:szCs w:val="28"/>
          <w:lang w:val="uk-UA"/>
        </w:rPr>
        <w:t>виокремле</w:t>
      </w:r>
      <w:r w:rsidR="00F1779C" w:rsidRPr="00125324">
        <w:rPr>
          <w:rFonts w:ascii="Times New Roman" w:hAnsi="Times New Roman" w:cs="Times New Roman"/>
          <w:sz w:val="28"/>
          <w:szCs w:val="28"/>
          <w:lang w:val="uk-UA"/>
        </w:rPr>
        <w:t>н</w:t>
      </w:r>
      <w:r w:rsidR="00ED0A60" w:rsidRPr="00125324">
        <w:rPr>
          <w:rFonts w:ascii="Times New Roman" w:hAnsi="Times New Roman" w:cs="Times New Roman"/>
          <w:sz w:val="28"/>
          <w:szCs w:val="28"/>
          <w:lang w:val="uk-UA"/>
        </w:rPr>
        <w:t>о чотири вза</w:t>
      </w:r>
      <w:r w:rsidR="006E5FFD">
        <w:rPr>
          <w:rFonts w:ascii="Times New Roman" w:hAnsi="Times New Roman" w:cs="Times New Roman"/>
          <w:sz w:val="28"/>
          <w:szCs w:val="28"/>
          <w:lang w:val="uk-UA"/>
        </w:rPr>
        <w:t>ємопов’язані та взаємоз</w:t>
      </w:r>
      <w:r w:rsidR="00ED0A60" w:rsidRPr="00125324">
        <w:rPr>
          <w:rFonts w:ascii="Times New Roman" w:hAnsi="Times New Roman" w:cs="Times New Roman"/>
          <w:sz w:val="28"/>
          <w:szCs w:val="28"/>
          <w:lang w:val="uk-UA"/>
        </w:rPr>
        <w:t xml:space="preserve">умовлені </w:t>
      </w:r>
      <w:r w:rsidR="006E5FFD">
        <w:rPr>
          <w:rFonts w:ascii="Times New Roman" w:hAnsi="Times New Roman" w:cs="Times New Roman"/>
          <w:sz w:val="28"/>
          <w:szCs w:val="28"/>
          <w:lang w:val="uk-UA"/>
        </w:rPr>
        <w:t>такі</w:t>
      </w:r>
      <w:r w:rsidR="00ED0A60" w:rsidRPr="00125324">
        <w:rPr>
          <w:rFonts w:ascii="Times New Roman" w:hAnsi="Times New Roman" w:cs="Times New Roman"/>
          <w:sz w:val="28"/>
          <w:szCs w:val="28"/>
          <w:lang w:val="uk-UA"/>
        </w:rPr>
        <w:t xml:space="preserve"> компоненти: мотиваційно-ціннісний, фундаментально-когнітивний, професійно-діяльнісний та особистісно-розвивальний.</w:t>
      </w:r>
    </w:p>
    <w:p w:rsidR="00ED0A60" w:rsidRPr="00125324" w:rsidRDefault="00253D8A" w:rsidP="00423D4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С</w:t>
      </w:r>
      <w:r w:rsidR="00ED0A60" w:rsidRPr="00125324">
        <w:rPr>
          <w:rFonts w:ascii="Times New Roman" w:hAnsi="Times New Roman" w:cs="Times New Roman"/>
          <w:sz w:val="28"/>
          <w:szCs w:val="28"/>
          <w:lang w:val="uk-UA"/>
        </w:rPr>
        <w:t>формованість мотиваційно-ціннісного компонента визнача</w:t>
      </w:r>
      <w:r w:rsidR="00F1779C" w:rsidRPr="00125324">
        <w:rPr>
          <w:rFonts w:ascii="Times New Roman" w:hAnsi="Times New Roman" w:cs="Times New Roman"/>
          <w:sz w:val="28"/>
          <w:szCs w:val="28"/>
          <w:lang w:val="uk-UA"/>
        </w:rPr>
        <w:t>єтьс</w:t>
      </w:r>
      <w:r w:rsidR="00ED0A60" w:rsidRPr="00125324">
        <w:rPr>
          <w:rFonts w:ascii="Times New Roman" w:hAnsi="Times New Roman" w:cs="Times New Roman"/>
          <w:sz w:val="28"/>
          <w:szCs w:val="28"/>
          <w:lang w:val="uk-UA"/>
        </w:rPr>
        <w:t xml:space="preserve">я за </w:t>
      </w:r>
      <w:r w:rsidR="00F1779C" w:rsidRPr="00125324">
        <w:rPr>
          <w:rFonts w:ascii="Times New Roman" w:hAnsi="Times New Roman" w:cs="Times New Roman"/>
          <w:sz w:val="28"/>
          <w:szCs w:val="28"/>
          <w:lang w:val="uk-UA"/>
        </w:rPr>
        <w:t xml:space="preserve">особистісним </w:t>
      </w:r>
      <w:r w:rsidR="00ED0A60" w:rsidRPr="00125324">
        <w:rPr>
          <w:rFonts w:ascii="Times New Roman" w:hAnsi="Times New Roman" w:cs="Times New Roman"/>
          <w:sz w:val="28"/>
          <w:szCs w:val="28"/>
          <w:lang w:val="uk-UA"/>
        </w:rPr>
        <w:t xml:space="preserve">критерієм готовності </w:t>
      </w:r>
      <w:r w:rsidR="00F1779C" w:rsidRPr="00125324">
        <w:rPr>
          <w:rFonts w:ascii="Times New Roman" w:hAnsi="Times New Roman" w:cs="Times New Roman"/>
          <w:sz w:val="28"/>
          <w:szCs w:val="28"/>
          <w:lang w:val="uk-UA"/>
        </w:rPr>
        <w:t xml:space="preserve">МСП </w:t>
      </w:r>
      <w:r w:rsidR="00ED0A60" w:rsidRPr="00125324">
        <w:rPr>
          <w:rFonts w:ascii="Times New Roman" w:hAnsi="Times New Roman" w:cs="Times New Roman"/>
          <w:sz w:val="28"/>
          <w:szCs w:val="28"/>
          <w:lang w:val="uk-UA"/>
        </w:rPr>
        <w:t>до фахової діяльності</w:t>
      </w:r>
      <w:r w:rsidR="00F1779C" w:rsidRPr="00125324">
        <w:rPr>
          <w:rFonts w:ascii="Times New Roman" w:hAnsi="Times New Roman" w:cs="Times New Roman"/>
          <w:sz w:val="28"/>
          <w:szCs w:val="28"/>
          <w:lang w:val="uk-UA"/>
        </w:rPr>
        <w:t xml:space="preserve"> та</w:t>
      </w:r>
      <w:r w:rsidR="00ED0A60" w:rsidRPr="00125324">
        <w:rPr>
          <w:rFonts w:ascii="Times New Roman" w:hAnsi="Times New Roman" w:cs="Times New Roman"/>
          <w:sz w:val="28"/>
          <w:szCs w:val="28"/>
          <w:lang w:val="uk-UA"/>
        </w:rPr>
        <w:t xml:space="preserve"> за трьома показниками готовності: інтересом, пот</w:t>
      </w:r>
      <w:r w:rsidR="009978AF" w:rsidRPr="00125324">
        <w:rPr>
          <w:rFonts w:ascii="Times New Roman" w:hAnsi="Times New Roman" w:cs="Times New Roman"/>
          <w:sz w:val="28"/>
          <w:szCs w:val="28"/>
          <w:lang w:val="uk-UA"/>
        </w:rPr>
        <w:t xml:space="preserve">ребою та прагненням </w:t>
      </w:r>
      <w:r w:rsidR="00F1779C" w:rsidRPr="00125324">
        <w:rPr>
          <w:rFonts w:ascii="Times New Roman" w:hAnsi="Times New Roman" w:cs="Times New Roman"/>
          <w:sz w:val="28"/>
          <w:szCs w:val="28"/>
          <w:lang w:val="uk-UA"/>
        </w:rPr>
        <w:t xml:space="preserve">до ФПП у ЗВО </w:t>
      </w:r>
      <w:r w:rsidR="009978AF" w:rsidRPr="00125324">
        <w:rPr>
          <w:rFonts w:ascii="Times New Roman" w:hAnsi="Times New Roman" w:cs="Times New Roman"/>
          <w:sz w:val="28"/>
          <w:szCs w:val="28"/>
          <w:lang w:val="uk-UA"/>
        </w:rPr>
        <w:t>(</w:t>
      </w:r>
      <w:r w:rsidR="00253C88">
        <w:rPr>
          <w:rFonts w:ascii="Times New Roman" w:hAnsi="Times New Roman" w:cs="Times New Roman"/>
          <w:sz w:val="28"/>
          <w:szCs w:val="28"/>
          <w:lang w:val="uk-UA"/>
        </w:rPr>
        <w:t>див. табл</w:t>
      </w:r>
      <w:r w:rsidR="009978AF"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4</w:t>
      </w:r>
      <w:r w:rsidR="00253C88">
        <w:rPr>
          <w:rFonts w:ascii="Times New Roman" w:hAnsi="Times New Roman" w:cs="Times New Roman"/>
          <w:sz w:val="28"/>
          <w:szCs w:val="28"/>
          <w:lang w:val="uk-UA"/>
        </w:rPr>
        <w:t>.1</w:t>
      </w:r>
      <w:r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Цілеспрямована робота викладача з формуван</w:t>
      </w:r>
      <w:r w:rsidR="006E5FFD">
        <w:rPr>
          <w:rFonts w:ascii="Times New Roman" w:hAnsi="Times New Roman" w:cs="Times New Roman"/>
          <w:sz w:val="28"/>
          <w:szCs w:val="28"/>
          <w:lang w:val="uk-UA"/>
        </w:rPr>
        <w:t xml:space="preserve">ня мотивації </w:t>
      </w:r>
      <w:r w:rsidR="006E5FFD" w:rsidRPr="007561C4">
        <w:rPr>
          <w:rFonts w:ascii="Times New Roman" w:hAnsi="Times New Roman" w:cs="Times New Roman"/>
          <w:sz w:val="28"/>
          <w:szCs w:val="28"/>
          <w:lang w:val="uk-UA"/>
        </w:rPr>
        <w:t>навчання</w:t>
      </w:r>
      <w:r w:rsidR="006E5FFD">
        <w:rPr>
          <w:rFonts w:ascii="Times New Roman" w:hAnsi="Times New Roman" w:cs="Times New Roman"/>
          <w:sz w:val="28"/>
          <w:szCs w:val="28"/>
          <w:lang w:val="uk-UA"/>
        </w:rPr>
        <w:t xml:space="preserve"> є основним</w:t>
      </w:r>
      <w:r w:rsidR="00ED0A60" w:rsidRPr="00125324">
        <w:rPr>
          <w:rFonts w:ascii="Times New Roman" w:hAnsi="Times New Roman" w:cs="Times New Roman"/>
          <w:sz w:val="28"/>
          <w:szCs w:val="28"/>
          <w:lang w:val="uk-UA"/>
        </w:rPr>
        <w:t xml:space="preserve"> склад</w:t>
      </w:r>
      <w:r w:rsidR="006E5FFD">
        <w:rPr>
          <w:rFonts w:ascii="Times New Roman" w:hAnsi="Times New Roman" w:cs="Times New Roman"/>
          <w:sz w:val="28"/>
          <w:szCs w:val="28"/>
          <w:lang w:val="uk-UA"/>
        </w:rPr>
        <w:t>ником</w:t>
      </w:r>
      <w:r w:rsidR="00ED0A60" w:rsidRPr="00125324">
        <w:rPr>
          <w:rFonts w:ascii="Times New Roman" w:hAnsi="Times New Roman" w:cs="Times New Roman"/>
          <w:sz w:val="28"/>
          <w:szCs w:val="28"/>
          <w:lang w:val="uk-UA"/>
        </w:rPr>
        <w:t xml:space="preserve"> процесу за </w:t>
      </w:r>
      <w:r w:rsidR="009978AF" w:rsidRPr="00125324">
        <w:rPr>
          <w:rFonts w:ascii="Times New Roman" w:hAnsi="Times New Roman" w:cs="Times New Roman"/>
          <w:sz w:val="28"/>
          <w:szCs w:val="28"/>
          <w:lang w:val="uk-UA"/>
        </w:rPr>
        <w:t>ФПП</w:t>
      </w:r>
      <w:r w:rsidR="00ED0A60" w:rsidRPr="00125324">
        <w:rPr>
          <w:rFonts w:ascii="Times New Roman" w:hAnsi="Times New Roman" w:cs="Times New Roman"/>
          <w:sz w:val="28"/>
          <w:szCs w:val="28"/>
          <w:lang w:val="uk-UA"/>
        </w:rPr>
        <w:t xml:space="preserve">, оскільки сповна забезпечує усвідомлення особистих цілей </w:t>
      </w:r>
      <w:r w:rsidR="006E5FFD">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регулювання студентами власної навчально-пізнавальної діяльності.</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roundrect id="_x0000_s1142" style="position:absolute;left:0;text-align:left;margin-left:133.2pt;margin-top:.4pt;width:156pt;height:45.75pt;z-index:251767808" arcsize="10923f" filled="f" fillcolor="#dbe5f1 [660]">
            <v:shadow type="perspective" color="#243f60 [1604]" opacity=".5" offset="1pt" offset2="-1pt"/>
            <o:extrusion v:ext="view" backdepth="1in" color="#548dd4 [1951]" type="perspective"/>
            <v:textbox style="mso-next-textbox:#_x0000_s1142">
              <w:txbxContent>
                <w:p w:rsidR="0037079D" w:rsidRPr="00C244F3" w:rsidRDefault="0037079D" w:rsidP="00ED0A60">
                  <w:pPr>
                    <w:jc w:val="center"/>
                    <w:rPr>
                      <w:sz w:val="24"/>
                      <w:szCs w:val="24"/>
                    </w:rPr>
                  </w:pPr>
                  <w:r w:rsidRPr="00C244F3">
                    <w:rPr>
                      <w:rFonts w:ascii="Times New Roman" w:hAnsi="Times New Roman" w:cs="Times New Roman"/>
                      <w:sz w:val="24"/>
                      <w:szCs w:val="24"/>
                      <w:lang w:val="uk-UA"/>
                    </w:rPr>
                    <w:t>Мотиваційно-ціннісний компонент</w:t>
                  </w:r>
                </w:p>
              </w:txbxContent>
            </v:textbox>
          </v:roundrect>
        </w:pict>
      </w:r>
      <w:r>
        <w:rPr>
          <w:rFonts w:ascii="Times New Roman" w:hAnsi="Times New Roman" w:cs="Times New Roman"/>
          <w:noProof/>
          <w:sz w:val="28"/>
          <w:szCs w:val="28"/>
          <w:lang w:val="uk-UA" w:eastAsia="uk-UA"/>
        </w:rPr>
        <w:pict>
          <v:shapetype id="_x0000_t89" coordsize="21600,21600" o:spt="89" adj="9257,18514,6171" path="m@4,l@0@2@5@2@5@5@2@5@2@0,0@4@2,21600@2@1@1@1@1@2,21600@2xe">
            <v:stroke joinstyle="miter"/>
            <v:formulas>
              <v:f eqn="val #0"/>
              <v:f eqn="val #1"/>
              <v:f eqn="val #2"/>
              <v:f eqn="prod #0 1 2"/>
              <v:f eqn="sum @3 10800 0"/>
              <v:f eqn="sum 21600 #0 #1"/>
              <v:f eqn="sum #1 #2 0"/>
              <v:f eqn="prod @6 1 2"/>
              <v:f eqn="prod #1 2 1"/>
              <v:f eqn="sum @8 0 21600"/>
              <v:f eqn="sum @5 0 @4"/>
              <v:f eqn="sum #0 0 @4"/>
              <v:f eqn="prod @2 @10 @11"/>
            </v:formulas>
            <v:path o:connecttype="custom" o:connectlocs="@4,0;@0,@2;@2,@0;0,@4;@2,21600;@7,@1;@1,@7;21600,@2" o:connectangles="270,180,270,180,90,90,0,0" textboxrect="@12,@5,@1,@1;@5,@12,@1,@1"/>
            <v:handles>
              <v:h position="#0,topLeft" xrange="@2,@9"/>
              <v:h position="#1,#2" xrange="@4,21600" yrange="0,@0"/>
            </v:handles>
          </v:shapetype>
          <v:shape id="_x0000_s1149" type="#_x0000_t89" style="position:absolute;left:0;text-align:left;margin-left:52.2pt;margin-top:3.95pt;width:76.35pt;height:85.55pt;rotation:5963844fd;flip:y;z-index:251774976" adj="9265,19416,3746" filled="f" fillcolor="#ddd8c2 [2894]"/>
        </w:pict>
      </w:r>
      <w:r>
        <w:rPr>
          <w:rFonts w:ascii="Times New Roman" w:hAnsi="Times New Roman" w:cs="Times New Roman"/>
          <w:noProof/>
          <w:sz w:val="28"/>
          <w:szCs w:val="28"/>
          <w:lang w:val="uk-UA" w:eastAsia="uk-UA"/>
        </w:rPr>
        <w:pict>
          <v:shape id="_x0000_s1148" type="#_x0000_t89" style="position:absolute;left:0;text-align:left;margin-left:298.95pt;margin-top:-9.35pt;width:84.75pt;height:104.25pt;rotation:270;z-index:251773952" filled="f" fillcolor="#ddd8c2 [2894]">
            <o:extrusion v:ext="view" backdepth="0"/>
          </v:shape>
        </w:pict>
      </w:r>
      <w:r w:rsidR="00ED0A60" w:rsidRPr="00125324">
        <w:rPr>
          <w:rFonts w:ascii="Times New Roman" w:hAnsi="Times New Roman" w:cs="Times New Roman"/>
          <w:sz w:val="28"/>
          <w:szCs w:val="28"/>
          <w:lang w:val="uk-UA"/>
        </w:rPr>
        <w:t xml:space="preserve"> </w:t>
      </w: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152" type="#_x0000_t32" style="position:absolute;left:0;text-align:left;margin-left:235.2pt;margin-top:22pt;width:0;height:21pt;z-index:251778048" o:connectortype="straight">
            <v:stroke endarrow="block"/>
          </v:shape>
        </w:pict>
      </w:r>
      <w:r>
        <w:rPr>
          <w:rFonts w:ascii="Times New Roman" w:hAnsi="Times New Roman" w:cs="Times New Roman"/>
          <w:noProof/>
          <w:sz w:val="28"/>
          <w:szCs w:val="28"/>
          <w:lang w:val="uk-UA" w:eastAsia="uk-UA"/>
        </w:rPr>
        <w:pict>
          <v:shape id="_x0000_s1151" type="#_x0000_t32" style="position:absolute;left:0;text-align:left;margin-left:226.95pt;margin-top:22pt;width:0;height:21pt;flip:y;z-index:251777024" o:connectortype="straight">
            <v:stroke endarrow="block"/>
          </v:shape>
        </w:pict>
      </w: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oval id="_x0000_s1146" style="position:absolute;left:0;text-align:left;margin-left:163.95pt;margin-top:18.9pt;width:138.75pt;height:93pt;z-index:251771904" filled="f" fillcolor="#b8cce4 [1300]">
            <v:shadow type="perspective" color="#243f60 [1604]" opacity=".5" offset="1pt" offset2="-1pt"/>
            <o:extrusion v:ext="view" backdepth="0"/>
            <v:textbox style="mso-next-textbox:#_x0000_s1146">
              <w:txbxContent>
                <w:p w:rsidR="0037079D" w:rsidRDefault="0037079D" w:rsidP="009978AF">
                  <w:pPr>
                    <w:spacing w:after="0"/>
                    <w:ind w:left="-284" w:right="-244"/>
                    <w:jc w:val="center"/>
                    <w:rPr>
                      <w:rFonts w:ascii="Times New Roman" w:hAnsi="Times New Roman" w:cs="Times New Roman"/>
                      <w:i/>
                      <w:sz w:val="24"/>
                      <w:szCs w:val="24"/>
                      <w:lang w:val="uk-UA"/>
                    </w:rPr>
                  </w:pPr>
                  <w:r w:rsidRPr="00CA1A71">
                    <w:rPr>
                      <w:rFonts w:ascii="Times New Roman" w:hAnsi="Times New Roman" w:cs="Times New Roman"/>
                      <w:i/>
                      <w:sz w:val="24"/>
                      <w:szCs w:val="24"/>
                      <w:lang w:val="uk-UA"/>
                    </w:rPr>
                    <w:t>Фундаменталізація професійної підготовки</w:t>
                  </w:r>
                  <w:r>
                    <w:rPr>
                      <w:rFonts w:ascii="Times New Roman" w:hAnsi="Times New Roman" w:cs="Times New Roman"/>
                      <w:i/>
                      <w:sz w:val="24"/>
                      <w:szCs w:val="24"/>
                      <w:lang w:val="uk-UA"/>
                    </w:rPr>
                    <w:t xml:space="preserve"> МСП </w:t>
                  </w:r>
                </w:p>
                <w:p w:rsidR="0037079D" w:rsidRPr="00CA1A71" w:rsidRDefault="0037079D" w:rsidP="009978AF">
                  <w:pPr>
                    <w:ind w:left="-284" w:right="-244"/>
                    <w:jc w:val="center"/>
                    <w:rPr>
                      <w:rFonts w:ascii="Times New Roman" w:hAnsi="Times New Roman" w:cs="Times New Roman"/>
                      <w:i/>
                      <w:sz w:val="24"/>
                      <w:szCs w:val="24"/>
                      <w:lang w:val="uk-UA"/>
                    </w:rPr>
                  </w:pPr>
                  <w:r>
                    <w:rPr>
                      <w:rFonts w:ascii="Times New Roman" w:hAnsi="Times New Roman" w:cs="Times New Roman"/>
                      <w:i/>
                      <w:sz w:val="24"/>
                      <w:szCs w:val="24"/>
                      <w:lang w:val="uk-UA"/>
                    </w:rPr>
                    <w:t>в</w:t>
                  </w:r>
                  <w:r w:rsidRPr="00CA1A71">
                    <w:rPr>
                      <w:rFonts w:ascii="Times New Roman" w:hAnsi="Times New Roman" w:cs="Times New Roman"/>
                      <w:i/>
                      <w:sz w:val="24"/>
                      <w:szCs w:val="24"/>
                      <w:lang w:val="uk-UA"/>
                    </w:rPr>
                    <w:t xml:space="preserve"> ЗВО</w:t>
                  </w:r>
                </w:p>
              </w:txbxContent>
            </v:textbox>
          </v:oval>
        </w:pict>
      </w: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roundrect id="_x0000_s1144" style="position:absolute;left:0;text-align:left;margin-left:319.95pt;margin-top:12.75pt;width:141.75pt;height:44.25pt;z-index:251769856" arcsize="10923f" filled="f" fillcolor="#dbe5f1 [660]">
            <v:shadow type="perspective" color="#243f60 [1604]" opacity=".5" offset="1pt" offset2="-1pt"/>
            <o:extrusion v:ext="view" backdepth="1in" color="#548dd4 [1951]" type="perspective"/>
            <v:textbox style="mso-next-textbox:#_x0000_s1144">
              <w:txbxContent>
                <w:p w:rsidR="0037079D" w:rsidRPr="00C244F3" w:rsidRDefault="0037079D" w:rsidP="00A053CD">
                  <w:pPr>
                    <w:ind w:right="-141"/>
                    <w:jc w:val="center"/>
                    <w:rPr>
                      <w:sz w:val="24"/>
                      <w:szCs w:val="24"/>
                    </w:rPr>
                  </w:pPr>
                  <w:r w:rsidRPr="00C244F3">
                    <w:rPr>
                      <w:rFonts w:ascii="Times New Roman" w:hAnsi="Times New Roman" w:cs="Times New Roman"/>
                      <w:color w:val="000000"/>
                      <w:sz w:val="24"/>
                      <w:szCs w:val="24"/>
                      <w:lang w:val="uk-UA"/>
                    </w:rPr>
                    <w:t>Професійно-</w:t>
                  </w:r>
                  <w:r>
                    <w:rPr>
                      <w:rFonts w:ascii="Times New Roman" w:hAnsi="Times New Roman" w:cs="Times New Roman"/>
                      <w:color w:val="000000"/>
                      <w:sz w:val="24"/>
                      <w:szCs w:val="24"/>
                      <w:lang w:val="uk-UA"/>
                    </w:rPr>
                    <w:t>д</w:t>
                  </w:r>
                  <w:r w:rsidRPr="00C244F3">
                    <w:rPr>
                      <w:rFonts w:ascii="Times New Roman" w:hAnsi="Times New Roman" w:cs="Times New Roman"/>
                      <w:color w:val="000000"/>
                      <w:sz w:val="24"/>
                      <w:szCs w:val="24"/>
                      <w:lang w:val="uk-UA"/>
                    </w:rPr>
                    <w:t>іяльнісний компонент</w:t>
                  </w:r>
                </w:p>
              </w:txbxContent>
            </v:textbox>
          </v:roundrect>
        </w:pict>
      </w:r>
      <w:r>
        <w:rPr>
          <w:rFonts w:ascii="Times New Roman" w:hAnsi="Times New Roman" w:cs="Times New Roman"/>
          <w:noProof/>
          <w:sz w:val="28"/>
          <w:szCs w:val="28"/>
          <w:lang w:val="uk-UA" w:eastAsia="uk-UA"/>
        </w:rPr>
        <w:pict>
          <v:roundrect id="_x0000_s1143" style="position:absolute;left:0;text-align:left;margin-left:-10.8pt;margin-top:12.75pt;width:155.25pt;height:44.25pt;z-index:251768832" arcsize="10923f" filled="f" fillcolor="#dbe5f1 [660]">
            <v:shadow type="perspective" color="#243f60 [1604]" opacity=".5" offset="1pt" offset2="-1pt"/>
            <o:extrusion v:ext="view" backdepth="0" color="#548dd4 [1951]" type="perspective"/>
            <v:textbox style="mso-next-textbox:#_x0000_s1143">
              <w:txbxContent>
                <w:p w:rsidR="0037079D" w:rsidRPr="000124D5" w:rsidRDefault="0037079D" w:rsidP="00ED0A60">
                  <w:pPr>
                    <w:jc w:val="center"/>
                  </w:pPr>
                  <w:r w:rsidRPr="00C244F3">
                    <w:rPr>
                      <w:rFonts w:ascii="Times New Roman" w:hAnsi="Times New Roman" w:cs="Times New Roman"/>
                      <w:color w:val="000000"/>
                      <w:sz w:val="24"/>
                      <w:szCs w:val="24"/>
                      <w:lang w:val="uk-UA"/>
                    </w:rPr>
                    <w:t>Фундаментально-когнітивний</w:t>
                  </w:r>
                  <w:r w:rsidRPr="000124D5">
                    <w:rPr>
                      <w:rFonts w:ascii="Times New Roman" w:hAnsi="Times New Roman" w:cs="Times New Roman"/>
                      <w:color w:val="000000"/>
                      <w:sz w:val="24"/>
                      <w:szCs w:val="24"/>
                      <w:lang w:val="uk-UA"/>
                    </w:rPr>
                    <w:t xml:space="preserve"> компонент</w:t>
                  </w:r>
                </w:p>
              </w:txbxContent>
            </v:textbox>
          </v:roundrect>
        </w:pict>
      </w: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156" type="#_x0000_t32" style="position:absolute;left:0;text-align:left;margin-left:144.45pt;margin-top:7.35pt;width:19.5pt;height:0;z-index:251782144" o:connectortype="straight">
            <v:stroke endarrow="block"/>
          </v:shape>
        </w:pict>
      </w:r>
      <w:r>
        <w:rPr>
          <w:rFonts w:ascii="Times New Roman" w:hAnsi="Times New Roman" w:cs="Times New Roman"/>
          <w:noProof/>
          <w:sz w:val="28"/>
          <w:szCs w:val="28"/>
          <w:lang w:val="uk-UA" w:eastAsia="uk-UA"/>
        </w:rPr>
        <w:pict>
          <v:shape id="_x0000_s1155" type="#_x0000_t32" style="position:absolute;left:0;text-align:left;margin-left:144.45pt;margin-top:16.35pt;width:19.5pt;height:0;flip:x;z-index:251781120" o:connectortype="straight">
            <v:stroke endarrow="block"/>
          </v:shape>
        </w:pict>
      </w:r>
      <w:r>
        <w:rPr>
          <w:rFonts w:ascii="Times New Roman" w:hAnsi="Times New Roman" w:cs="Times New Roman"/>
          <w:noProof/>
          <w:sz w:val="28"/>
          <w:szCs w:val="28"/>
          <w:lang w:val="uk-UA" w:eastAsia="uk-UA"/>
        </w:rPr>
        <w:pict>
          <v:shape id="_x0000_s1154" type="#_x0000_t32" style="position:absolute;left:0;text-align:left;margin-left:302.7pt;margin-top:7.35pt;width:17.25pt;height:0;flip:x;z-index:251780096" o:connectortype="straight">
            <v:stroke endarrow="block"/>
          </v:shape>
        </w:pict>
      </w:r>
      <w:r>
        <w:rPr>
          <w:rFonts w:ascii="Times New Roman" w:hAnsi="Times New Roman" w:cs="Times New Roman"/>
          <w:noProof/>
          <w:sz w:val="28"/>
          <w:szCs w:val="28"/>
          <w:lang w:val="uk-UA" w:eastAsia="uk-UA"/>
        </w:rPr>
        <w:pict>
          <v:shape id="_x0000_s1153" type="#_x0000_t32" style="position:absolute;left:0;text-align:left;margin-left:302.7pt;margin-top:16.35pt;width:17.25pt;height:0;z-index:251779072" o:connectortype="straight">
            <v:stroke endarrow="block"/>
          </v:shape>
        </w:pict>
      </w: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150" type="#_x0000_t89" style="position:absolute;left:0;text-align:left;margin-left:50.3pt;margin-top:6.1pt;width:86.25pt;height:91.5pt;rotation:90;z-index:251776000" filled="f" fillcolor="#ddd8c2 [2894]"/>
        </w:pict>
      </w:r>
      <w:r>
        <w:rPr>
          <w:rFonts w:ascii="Times New Roman" w:hAnsi="Times New Roman" w:cs="Times New Roman"/>
          <w:noProof/>
          <w:sz w:val="28"/>
          <w:szCs w:val="28"/>
          <w:lang w:val="uk-UA" w:eastAsia="uk-UA"/>
        </w:rPr>
        <w:pict>
          <v:shape id="_x0000_s1147" type="#_x0000_t89" style="position:absolute;left:0;text-align:left;margin-left:302.7pt;margin-top:8.7pt;width:90.75pt;height:91.5pt;z-index:251772928" filled="f" fillcolor="#ddd8c2 [2894]">
            <v:textbox style="mso-next-textbox:#_x0000_s1147">
              <w:txbxContent>
                <w:p w:rsidR="0037079D" w:rsidRPr="00A94D67" w:rsidRDefault="0037079D" w:rsidP="00ED0A60"/>
              </w:txbxContent>
            </v:textbox>
          </v:shape>
        </w:pict>
      </w: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157" type="#_x0000_t32" style="position:absolute;left:0;text-align:left;margin-left:226.2pt;margin-top:15.3pt;width:.75pt;height:14.25pt;z-index:251783168" o:connectortype="straight">
            <v:stroke endarrow="block"/>
          </v:shape>
        </w:pict>
      </w:r>
      <w:r>
        <w:rPr>
          <w:rFonts w:ascii="Times New Roman" w:hAnsi="Times New Roman" w:cs="Times New Roman"/>
          <w:noProof/>
          <w:sz w:val="28"/>
          <w:szCs w:val="28"/>
          <w:lang w:val="uk-UA" w:eastAsia="uk-UA"/>
        </w:rPr>
        <w:pict>
          <v:shape id="_x0000_s1158" type="#_x0000_t32" style="position:absolute;left:0;text-align:left;margin-left:235.2pt;margin-top:15.3pt;width:0;height:14.25pt;flip:y;z-index:251784192" o:connectortype="straight">
            <v:stroke endarrow="block"/>
          </v:shape>
        </w:pict>
      </w:r>
    </w:p>
    <w:p w:rsidR="00ED0A60" w:rsidRPr="00125324" w:rsidRDefault="00256A8B" w:rsidP="00ED0A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roundrect id="_x0000_s1145" style="position:absolute;left:0;text-align:left;margin-left:139.2pt;margin-top:5.4pt;width:163.5pt;height:41.25pt;z-index:251770880" arcsize="10923f" filled="f" fillcolor="#dbe5f1 [660]">
            <v:shadow type="perspective" color="#243f60 [1604]" opacity=".5" offset="1pt" offset2="-1pt"/>
            <o:extrusion v:ext="view" backdepth="1in" color="#548dd4 [1951]" type="perspective"/>
            <v:textbox style="mso-next-textbox:#_x0000_s1145">
              <w:txbxContent>
                <w:p w:rsidR="0037079D" w:rsidRPr="00C244F3" w:rsidRDefault="0037079D" w:rsidP="00ED0A60">
                  <w:pPr>
                    <w:spacing w:after="0" w:line="240" w:lineRule="auto"/>
                    <w:ind w:hanging="142"/>
                    <w:jc w:val="center"/>
                    <w:rPr>
                      <w:rFonts w:ascii="Times New Roman" w:hAnsi="Times New Roman" w:cs="Times New Roman"/>
                      <w:color w:val="000000"/>
                      <w:sz w:val="24"/>
                      <w:szCs w:val="24"/>
                      <w:lang w:val="uk-UA"/>
                    </w:rPr>
                  </w:pPr>
                  <w:r w:rsidRPr="00C244F3">
                    <w:rPr>
                      <w:rFonts w:ascii="Times New Roman" w:hAnsi="Times New Roman" w:cs="Times New Roman"/>
                      <w:color w:val="000000"/>
                      <w:sz w:val="24"/>
                      <w:szCs w:val="24"/>
                      <w:lang w:val="uk-UA"/>
                    </w:rPr>
                    <w:t>Особистісно-розвивальний компонент</w:t>
                  </w:r>
                </w:p>
                <w:p w:rsidR="0037079D" w:rsidRDefault="0037079D" w:rsidP="00ED0A60"/>
              </w:txbxContent>
            </v:textbox>
          </v:roundrect>
        </w:pic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p>
    <w:p w:rsidR="00ED0A60" w:rsidRPr="00125324" w:rsidRDefault="00ED0A60" w:rsidP="00F1779C">
      <w:pPr>
        <w:spacing w:after="0" w:line="360" w:lineRule="auto"/>
        <w:ind w:firstLine="709"/>
        <w:jc w:val="both"/>
        <w:rPr>
          <w:rFonts w:ascii="Times New Roman" w:hAnsi="Times New Roman" w:cs="Times New Roman"/>
          <w:sz w:val="28"/>
          <w:szCs w:val="28"/>
          <w:lang w:val="uk-UA"/>
        </w:rPr>
      </w:pPr>
    </w:p>
    <w:p w:rsidR="006E5FFD" w:rsidRDefault="006E5FFD" w:rsidP="00F1779C">
      <w:pPr>
        <w:spacing w:after="0" w:line="360" w:lineRule="auto"/>
        <w:jc w:val="right"/>
        <w:rPr>
          <w:rFonts w:ascii="Times New Roman" w:hAnsi="Times New Roman" w:cs="Times New Roman"/>
          <w:i/>
          <w:sz w:val="28"/>
          <w:szCs w:val="28"/>
          <w:lang w:val="uk-UA"/>
        </w:rPr>
      </w:pPr>
    </w:p>
    <w:p w:rsidR="00F1779C" w:rsidRPr="00125324" w:rsidRDefault="00ED0A60" w:rsidP="00F1779C">
      <w:pPr>
        <w:spacing w:after="0" w:line="360" w:lineRule="auto"/>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Рис.</w:t>
      </w:r>
      <w:r w:rsidR="0049012E" w:rsidRPr="00125324">
        <w:rPr>
          <w:rFonts w:ascii="Times New Roman" w:hAnsi="Times New Roman" w:cs="Times New Roman"/>
          <w:i/>
          <w:sz w:val="28"/>
          <w:szCs w:val="28"/>
          <w:lang w:val="uk-UA"/>
        </w:rPr>
        <w:t> </w:t>
      </w:r>
      <w:r w:rsidRPr="00125324">
        <w:rPr>
          <w:rFonts w:ascii="Times New Roman" w:hAnsi="Times New Roman" w:cs="Times New Roman"/>
          <w:i/>
          <w:sz w:val="28"/>
          <w:szCs w:val="28"/>
          <w:lang w:val="uk-UA"/>
        </w:rPr>
        <w:t>4.2</w:t>
      </w:r>
      <w:r w:rsidR="0049012E" w:rsidRPr="00125324">
        <w:rPr>
          <w:rFonts w:ascii="Times New Roman" w:hAnsi="Times New Roman" w:cs="Times New Roman"/>
          <w:i/>
          <w:sz w:val="28"/>
          <w:szCs w:val="28"/>
          <w:lang w:val="uk-UA"/>
        </w:rPr>
        <w:t> </w:t>
      </w:r>
      <w:r w:rsidRPr="00125324">
        <w:rPr>
          <w:rFonts w:ascii="Times New Roman" w:hAnsi="Times New Roman" w:cs="Times New Roman"/>
          <w:i/>
          <w:sz w:val="28"/>
          <w:szCs w:val="28"/>
          <w:lang w:val="uk-UA"/>
        </w:rPr>
        <w:t>Структурні компоненти готовності майбутніх соціальн</w:t>
      </w:r>
      <w:r w:rsidR="00F1779C" w:rsidRPr="00125324">
        <w:rPr>
          <w:rFonts w:ascii="Times New Roman" w:hAnsi="Times New Roman" w:cs="Times New Roman"/>
          <w:i/>
          <w:sz w:val="28"/>
          <w:szCs w:val="28"/>
          <w:lang w:val="uk-UA"/>
        </w:rPr>
        <w:t xml:space="preserve">их працівників до діяльності в умовах </w:t>
      </w:r>
      <w:r w:rsidRPr="00125324">
        <w:rPr>
          <w:rFonts w:ascii="Times New Roman" w:hAnsi="Times New Roman" w:cs="Times New Roman"/>
          <w:i/>
          <w:sz w:val="28"/>
          <w:szCs w:val="28"/>
          <w:lang w:val="uk-UA"/>
        </w:rPr>
        <w:t>фундаменталізації</w:t>
      </w:r>
    </w:p>
    <w:p w:rsidR="00ED0A60" w:rsidRDefault="00ED0A60" w:rsidP="00F1779C">
      <w:pPr>
        <w:spacing w:after="0" w:line="360" w:lineRule="auto"/>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професійної підготовки</w:t>
      </w:r>
    </w:p>
    <w:p w:rsidR="00253C88" w:rsidRPr="00125324" w:rsidRDefault="00253C88" w:rsidP="00F1779C">
      <w:pPr>
        <w:spacing w:after="0" w:line="360" w:lineRule="auto"/>
        <w:jc w:val="right"/>
        <w:rPr>
          <w:rFonts w:ascii="Times New Roman" w:hAnsi="Times New Roman" w:cs="Times New Roman"/>
          <w:i/>
          <w:sz w:val="28"/>
          <w:szCs w:val="28"/>
          <w:lang w:val="uk-UA"/>
        </w:rPr>
      </w:pPr>
    </w:p>
    <w:p w:rsidR="00ED0A60" w:rsidRPr="00125324" w:rsidRDefault="00ED0A60" w:rsidP="00F1779C">
      <w:pPr>
        <w:spacing w:after="0" w:line="360" w:lineRule="auto"/>
        <w:ind w:firstLine="567"/>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Мотиваційн</w:t>
      </w:r>
      <w:r w:rsidR="009978AF" w:rsidRPr="00125324">
        <w:rPr>
          <w:rFonts w:ascii="Times New Roman" w:hAnsi="Times New Roman" w:cs="Times New Roman"/>
          <w:sz w:val="28"/>
          <w:szCs w:val="28"/>
          <w:lang w:val="uk-UA"/>
        </w:rPr>
        <w:t>о-ціннісний</w:t>
      </w:r>
      <w:r w:rsidRPr="00125324">
        <w:rPr>
          <w:rFonts w:ascii="Times New Roman" w:hAnsi="Times New Roman" w:cs="Times New Roman"/>
          <w:sz w:val="28"/>
          <w:szCs w:val="28"/>
          <w:lang w:val="uk-UA"/>
        </w:rPr>
        <w:t xml:space="preserve"> компонент готовності </w:t>
      </w:r>
      <w:r w:rsidR="009978AF" w:rsidRPr="00125324">
        <w:rPr>
          <w:rFonts w:ascii="Times New Roman" w:hAnsi="Times New Roman" w:cs="Times New Roman"/>
          <w:sz w:val="28"/>
          <w:szCs w:val="28"/>
          <w:lang w:val="uk-UA"/>
        </w:rPr>
        <w:t xml:space="preserve">до діяльності за фахом </w:t>
      </w:r>
      <w:r w:rsidRPr="00125324">
        <w:rPr>
          <w:rFonts w:ascii="Times New Roman" w:hAnsi="Times New Roman" w:cs="Times New Roman"/>
          <w:sz w:val="28"/>
          <w:szCs w:val="28"/>
          <w:lang w:val="uk-UA"/>
        </w:rPr>
        <w:t xml:space="preserve">розкриває спроможність </w:t>
      </w:r>
      <w:r w:rsidR="00F1779C" w:rsidRPr="00125324">
        <w:rPr>
          <w:rFonts w:ascii="Times New Roman" w:hAnsi="Times New Roman" w:cs="Times New Roman"/>
          <w:sz w:val="28"/>
          <w:szCs w:val="28"/>
          <w:lang w:val="uk-UA"/>
        </w:rPr>
        <w:t xml:space="preserve">особистісного </w:t>
      </w:r>
      <w:r w:rsidRPr="00125324">
        <w:rPr>
          <w:rFonts w:ascii="Times New Roman" w:hAnsi="Times New Roman" w:cs="Times New Roman"/>
          <w:sz w:val="28"/>
          <w:szCs w:val="28"/>
          <w:lang w:val="uk-UA"/>
        </w:rPr>
        <w:t>мотивува</w:t>
      </w:r>
      <w:r w:rsidR="00F1779C" w:rsidRPr="00125324">
        <w:rPr>
          <w:rFonts w:ascii="Times New Roman" w:hAnsi="Times New Roman" w:cs="Times New Roman"/>
          <w:sz w:val="28"/>
          <w:szCs w:val="28"/>
          <w:lang w:val="uk-UA"/>
        </w:rPr>
        <w:t>ння</w:t>
      </w:r>
      <w:r w:rsidRPr="00125324">
        <w:rPr>
          <w:rFonts w:ascii="Times New Roman" w:hAnsi="Times New Roman" w:cs="Times New Roman"/>
          <w:sz w:val="28"/>
          <w:szCs w:val="28"/>
          <w:lang w:val="uk-UA"/>
        </w:rPr>
        <w:t xml:space="preserve"> </w:t>
      </w:r>
      <w:r w:rsidR="00F1779C" w:rsidRPr="00125324">
        <w:rPr>
          <w:rFonts w:ascii="Times New Roman" w:hAnsi="Times New Roman" w:cs="Times New Roman"/>
          <w:sz w:val="28"/>
          <w:szCs w:val="28"/>
          <w:lang w:val="uk-UA"/>
        </w:rPr>
        <w:t xml:space="preserve">студентів на </w:t>
      </w:r>
      <w:r w:rsidRPr="00125324">
        <w:rPr>
          <w:rFonts w:ascii="Times New Roman" w:hAnsi="Times New Roman" w:cs="Times New Roman"/>
          <w:sz w:val="28"/>
          <w:szCs w:val="28"/>
          <w:lang w:val="uk-UA"/>
        </w:rPr>
        <w:t xml:space="preserve">набуття потрібних </w:t>
      </w:r>
      <w:r w:rsidR="00A86CE9" w:rsidRPr="00125324">
        <w:rPr>
          <w:rFonts w:ascii="Times New Roman" w:hAnsi="Times New Roman" w:cs="Times New Roman"/>
          <w:sz w:val="28"/>
          <w:szCs w:val="28"/>
          <w:lang w:val="uk-UA"/>
        </w:rPr>
        <w:t xml:space="preserve">професійних знань, умінь і </w:t>
      </w:r>
      <w:r w:rsidRPr="00125324">
        <w:rPr>
          <w:rFonts w:ascii="Times New Roman" w:hAnsi="Times New Roman" w:cs="Times New Roman"/>
          <w:sz w:val="28"/>
          <w:szCs w:val="28"/>
          <w:lang w:val="uk-UA"/>
        </w:rPr>
        <w:t xml:space="preserve">навичок та формування </w:t>
      </w:r>
      <w:r w:rsidR="007829BF" w:rsidRPr="00125324">
        <w:rPr>
          <w:rFonts w:ascii="Times New Roman" w:hAnsi="Times New Roman" w:cs="Times New Roman"/>
          <w:sz w:val="28"/>
          <w:szCs w:val="28"/>
          <w:lang w:val="uk-UA"/>
        </w:rPr>
        <w:t>професійної компетентності</w:t>
      </w:r>
      <w:r w:rsidRPr="00125324">
        <w:rPr>
          <w:rFonts w:ascii="Times New Roman" w:hAnsi="Times New Roman" w:cs="Times New Roman"/>
          <w:sz w:val="28"/>
          <w:szCs w:val="28"/>
          <w:lang w:val="uk-UA"/>
        </w:rPr>
        <w:t>. У мотиваційній сфері виявляються найбільш значимі особливості психологічної готовності випус</w:t>
      </w:r>
      <w:r w:rsidR="007829BF" w:rsidRPr="00125324">
        <w:rPr>
          <w:rFonts w:ascii="Times New Roman" w:hAnsi="Times New Roman" w:cs="Times New Roman"/>
          <w:sz w:val="28"/>
          <w:szCs w:val="28"/>
          <w:lang w:val="uk-UA"/>
        </w:rPr>
        <w:t>кників до діяльності за фахом. У</w:t>
      </w:r>
      <w:r w:rsidRPr="00125324">
        <w:rPr>
          <w:rFonts w:ascii="Times New Roman" w:hAnsi="Times New Roman" w:cs="Times New Roman"/>
          <w:sz w:val="28"/>
          <w:szCs w:val="28"/>
          <w:lang w:val="uk-UA"/>
        </w:rPr>
        <w:t xml:space="preserve"> структурі особистості мотивація представлена процесом передачі зовнішніх подразників об’єктивної реальності у внутрішні спонукальні сили, які керують професійною поведінкою індивіда. На переконання </w:t>
      </w:r>
      <w:r w:rsidR="00DC68E9" w:rsidRPr="00125324">
        <w:rPr>
          <w:rFonts w:ascii="Times New Roman" w:hAnsi="Times New Roman" w:cs="Times New Roman"/>
          <w:sz w:val="28"/>
          <w:szCs w:val="28"/>
          <w:lang w:val="uk-UA"/>
        </w:rPr>
        <w:t>Т. Д</w:t>
      </w:r>
      <w:r w:rsidR="00DC68E9" w:rsidRPr="00125324">
        <w:rPr>
          <w:rFonts w:ascii="Times New Roman" w:hAnsi="Times New Roman" w:cs="Times New Roman"/>
          <w:sz w:val="28"/>
          <w:szCs w:val="28"/>
          <w:shd w:val="clear" w:color="auto" w:fill="FFFFFF"/>
          <w:lang w:val="uk-UA"/>
        </w:rPr>
        <w:t xml:space="preserve">ецюк та </w:t>
      </w:r>
      <w:r w:rsidR="00EA1D99" w:rsidRPr="00125324">
        <w:rPr>
          <w:rFonts w:ascii="Times New Roman" w:hAnsi="Times New Roman" w:cs="Times New Roman"/>
          <w:sz w:val="28"/>
          <w:szCs w:val="28"/>
          <w:lang w:val="uk-UA"/>
        </w:rPr>
        <w:t>Ю. Патик</w:t>
      </w:r>
      <w:r w:rsidRPr="00125324">
        <w:rPr>
          <w:rFonts w:ascii="Times New Roman" w:hAnsi="Times New Roman" w:cs="Times New Roman"/>
          <w:sz w:val="28"/>
          <w:szCs w:val="28"/>
          <w:lang w:val="uk-UA"/>
        </w:rPr>
        <w:t>,</w:t>
      </w:r>
      <w:r w:rsidR="00DC68E9" w:rsidRPr="00125324">
        <w:rPr>
          <w:rFonts w:ascii="Times New Roman" w:hAnsi="Times New Roman" w:cs="Times New Roman"/>
          <w:sz w:val="28"/>
          <w:szCs w:val="28"/>
          <w:shd w:val="clear" w:color="auto" w:fill="FFFFFF"/>
          <w:lang w:val="uk-UA"/>
        </w:rPr>
        <w:t xml:space="preserve"> м</w:t>
      </w:r>
      <w:r w:rsidRPr="00125324">
        <w:rPr>
          <w:rFonts w:ascii="Times New Roman" w:hAnsi="Times New Roman" w:cs="Times New Roman"/>
          <w:sz w:val="28"/>
          <w:szCs w:val="28"/>
          <w:lang w:val="uk-UA"/>
        </w:rPr>
        <w:t>отиваційна готовність є основою професійної освіти, а мотивація визначає напрям та способи здійснення діяльності [</w:t>
      </w:r>
      <w:r w:rsidR="00DC4A1D" w:rsidRPr="00125324">
        <w:rPr>
          <w:rFonts w:ascii="Times New Roman" w:hAnsi="Times New Roman" w:cs="Times New Roman"/>
          <w:sz w:val="28"/>
          <w:szCs w:val="28"/>
          <w:lang w:val="uk-UA"/>
        </w:rPr>
        <w:t>111</w:t>
      </w:r>
      <w:r w:rsidR="00DC68E9" w:rsidRPr="00125324">
        <w:rPr>
          <w:rFonts w:ascii="Times New Roman" w:hAnsi="Times New Roman" w:cs="Times New Roman"/>
          <w:sz w:val="28"/>
          <w:szCs w:val="28"/>
          <w:lang w:val="uk-UA"/>
        </w:rPr>
        <w:t xml:space="preserve">, с. 366; </w:t>
      </w:r>
      <w:r w:rsidR="00DC4A1D" w:rsidRPr="00125324">
        <w:rPr>
          <w:rFonts w:ascii="Times New Roman" w:hAnsi="Times New Roman" w:cs="Times New Roman"/>
          <w:sz w:val="28"/>
          <w:szCs w:val="28"/>
          <w:shd w:val="clear" w:color="auto" w:fill="FFFFFF"/>
          <w:lang w:val="uk-UA"/>
        </w:rPr>
        <w:t>309</w:t>
      </w:r>
      <w:r w:rsidR="00EA1D99" w:rsidRPr="00125324">
        <w:rPr>
          <w:rFonts w:ascii="Times New Roman" w:hAnsi="Times New Roman" w:cs="Times New Roman"/>
          <w:sz w:val="28"/>
          <w:szCs w:val="28"/>
          <w:shd w:val="clear" w:color="auto" w:fill="FFFFFF"/>
          <w:lang w:val="uk-UA"/>
        </w:rPr>
        <w:t>, с. 47</w:t>
      </w:r>
      <w:r w:rsidR="0049012E" w:rsidRPr="00125324">
        <w:rPr>
          <w:rFonts w:ascii="Times New Roman" w:hAnsi="Times New Roman" w:cs="Times New Roman"/>
          <w:sz w:val="28"/>
          <w:szCs w:val="28"/>
          <w:shd w:val="clear" w:color="auto" w:fill="FFFFFF"/>
          <w:lang w:val="uk-UA"/>
        </w:rPr>
        <w:t>–</w:t>
      </w:r>
      <w:r w:rsidR="00EA1D99" w:rsidRPr="00125324">
        <w:rPr>
          <w:rFonts w:ascii="Times New Roman" w:hAnsi="Times New Roman" w:cs="Times New Roman"/>
          <w:sz w:val="28"/>
          <w:szCs w:val="28"/>
          <w:shd w:val="clear" w:color="auto" w:fill="FFFFFF"/>
          <w:lang w:val="uk-UA"/>
        </w:rPr>
        <w:t>48</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49012E" w:rsidRPr="00125324" w:rsidRDefault="0049012E" w:rsidP="00ED0A60">
      <w:pPr>
        <w:tabs>
          <w:tab w:val="left" w:pos="0"/>
        </w:tabs>
        <w:spacing w:after="0" w:line="360" w:lineRule="auto"/>
        <w:ind w:right="10" w:firstLine="709"/>
        <w:jc w:val="right"/>
        <w:rPr>
          <w:rFonts w:ascii="Times New Roman" w:hAnsi="Times New Roman" w:cs="Times New Roman"/>
          <w:i/>
          <w:sz w:val="28"/>
          <w:szCs w:val="28"/>
          <w:lang w:val="uk-UA"/>
        </w:rPr>
      </w:pPr>
    </w:p>
    <w:p w:rsidR="0049012E" w:rsidRPr="00125324" w:rsidRDefault="0049012E" w:rsidP="00ED0A60">
      <w:pPr>
        <w:tabs>
          <w:tab w:val="left" w:pos="0"/>
        </w:tabs>
        <w:spacing w:after="0" w:line="360" w:lineRule="auto"/>
        <w:ind w:right="10" w:firstLine="709"/>
        <w:jc w:val="right"/>
        <w:rPr>
          <w:rFonts w:ascii="Times New Roman" w:hAnsi="Times New Roman" w:cs="Times New Roman"/>
          <w:i/>
          <w:sz w:val="28"/>
          <w:szCs w:val="28"/>
          <w:lang w:val="uk-UA"/>
        </w:rPr>
      </w:pPr>
    </w:p>
    <w:p w:rsidR="006E5FFD" w:rsidRDefault="006E5FFD" w:rsidP="00ED0A60">
      <w:pPr>
        <w:tabs>
          <w:tab w:val="left" w:pos="0"/>
        </w:tabs>
        <w:spacing w:after="0" w:line="360" w:lineRule="auto"/>
        <w:ind w:right="10" w:firstLine="709"/>
        <w:jc w:val="right"/>
        <w:rPr>
          <w:rFonts w:ascii="Times New Roman" w:hAnsi="Times New Roman" w:cs="Times New Roman"/>
          <w:i/>
          <w:sz w:val="28"/>
          <w:szCs w:val="28"/>
          <w:lang w:val="uk-UA"/>
        </w:rPr>
      </w:pPr>
    </w:p>
    <w:p w:rsidR="006E5FFD" w:rsidRDefault="006E5FFD">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ED0A60" w:rsidRPr="00125324" w:rsidRDefault="00ED0A60" w:rsidP="00ED0A60">
      <w:pPr>
        <w:tabs>
          <w:tab w:val="left" w:pos="0"/>
        </w:tabs>
        <w:spacing w:after="0" w:line="360" w:lineRule="auto"/>
        <w:ind w:right="10" w:firstLine="709"/>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Таблиця 4</w:t>
      </w:r>
      <w:r w:rsidR="00E05229" w:rsidRPr="00125324">
        <w:rPr>
          <w:rFonts w:ascii="Times New Roman" w:hAnsi="Times New Roman" w:cs="Times New Roman"/>
          <w:i/>
          <w:sz w:val="28"/>
          <w:szCs w:val="28"/>
          <w:lang w:val="uk-UA"/>
        </w:rPr>
        <w:t>.1</w:t>
      </w:r>
    </w:p>
    <w:p w:rsidR="00ED0A60" w:rsidRPr="00125324" w:rsidRDefault="00ED0A60" w:rsidP="00ED0A60">
      <w:pPr>
        <w:tabs>
          <w:tab w:val="left" w:pos="0"/>
        </w:tabs>
        <w:spacing w:after="0" w:line="360" w:lineRule="auto"/>
        <w:ind w:right="11"/>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 xml:space="preserve">Структура готовності до професійної діяльності майбутніх соціальних працівників як результат фундаменталізації професійної підготовки </w:t>
      </w:r>
    </w:p>
    <w:tbl>
      <w:tblPr>
        <w:tblStyle w:val="af"/>
        <w:tblW w:w="0" w:type="auto"/>
        <w:tblLayout w:type="fixed"/>
        <w:tblLook w:val="04A0" w:firstRow="1" w:lastRow="0" w:firstColumn="1" w:lastColumn="0" w:noHBand="0" w:noVBand="1"/>
      </w:tblPr>
      <w:tblGrid>
        <w:gridCol w:w="534"/>
        <w:gridCol w:w="1701"/>
        <w:gridCol w:w="1842"/>
        <w:gridCol w:w="2694"/>
        <w:gridCol w:w="2800"/>
      </w:tblGrid>
      <w:tr w:rsidR="00ED0A60" w:rsidRPr="00125324" w:rsidTr="00E05229">
        <w:tc>
          <w:tcPr>
            <w:tcW w:w="534" w:type="dxa"/>
            <w:vAlign w:val="center"/>
          </w:tcPr>
          <w:p w:rsidR="00ED0A60" w:rsidRPr="00125324" w:rsidRDefault="00ED0A60" w:rsidP="00ED0A60">
            <w:pPr>
              <w:tabs>
                <w:tab w:val="left" w:pos="-142"/>
              </w:tabs>
              <w:ind w:right="-108"/>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 п/п</w:t>
            </w:r>
          </w:p>
        </w:tc>
        <w:tc>
          <w:tcPr>
            <w:tcW w:w="1701" w:type="dxa"/>
            <w:vAlign w:val="center"/>
          </w:tcPr>
          <w:p w:rsidR="00ED0A60" w:rsidRPr="00125324" w:rsidRDefault="00ED0A60" w:rsidP="00ED0A60">
            <w:pPr>
              <w:tabs>
                <w:tab w:val="left" w:pos="0"/>
              </w:tabs>
              <w:ind w:right="11"/>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Компоненти готовності</w:t>
            </w:r>
          </w:p>
        </w:tc>
        <w:tc>
          <w:tcPr>
            <w:tcW w:w="1842" w:type="dxa"/>
            <w:vAlign w:val="center"/>
          </w:tcPr>
          <w:p w:rsidR="00ED0A60" w:rsidRPr="00125324" w:rsidRDefault="00ED0A60" w:rsidP="00ED0A60">
            <w:pPr>
              <w:tabs>
                <w:tab w:val="left" w:pos="0"/>
              </w:tabs>
              <w:ind w:right="11"/>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Критерії готовності</w:t>
            </w:r>
          </w:p>
        </w:tc>
        <w:tc>
          <w:tcPr>
            <w:tcW w:w="2694" w:type="dxa"/>
            <w:vAlign w:val="center"/>
          </w:tcPr>
          <w:p w:rsidR="00ED0A60" w:rsidRPr="00125324" w:rsidRDefault="00ED0A60" w:rsidP="00ED0A60">
            <w:pPr>
              <w:tabs>
                <w:tab w:val="left" w:pos="0"/>
              </w:tabs>
              <w:ind w:right="11"/>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Показники готовності</w:t>
            </w:r>
          </w:p>
        </w:tc>
        <w:tc>
          <w:tcPr>
            <w:tcW w:w="2800" w:type="dxa"/>
            <w:vAlign w:val="center"/>
          </w:tcPr>
          <w:p w:rsidR="00ED0A60" w:rsidRPr="00125324" w:rsidRDefault="00ED0A60" w:rsidP="00ED0A60">
            <w:pPr>
              <w:tabs>
                <w:tab w:val="left" w:pos="0"/>
              </w:tabs>
              <w:ind w:right="11"/>
              <w:jc w:val="center"/>
              <w:rPr>
                <w:rFonts w:ascii="Times New Roman" w:hAnsi="Times New Roman" w:cs="Times New Roman"/>
                <w:b/>
                <w:sz w:val="24"/>
                <w:szCs w:val="24"/>
                <w:lang w:val="uk-UA"/>
              </w:rPr>
            </w:pPr>
            <w:r w:rsidRPr="00125324">
              <w:rPr>
                <w:rFonts w:ascii="Times New Roman" w:hAnsi="Times New Roman" w:cs="Times New Roman"/>
                <w:b/>
                <w:sz w:val="24"/>
                <w:szCs w:val="24"/>
                <w:lang w:val="uk-UA"/>
              </w:rPr>
              <w:t>Педагогічні умови</w:t>
            </w:r>
          </w:p>
        </w:tc>
      </w:tr>
      <w:tr w:rsidR="00ED0A60" w:rsidRPr="00125324" w:rsidTr="00E05229">
        <w:tc>
          <w:tcPr>
            <w:tcW w:w="534" w:type="dxa"/>
          </w:tcPr>
          <w:p w:rsidR="00ED0A60" w:rsidRPr="00125324" w:rsidRDefault="00ED0A60" w:rsidP="00ED0A60">
            <w:pPr>
              <w:tabs>
                <w:tab w:val="left" w:pos="0"/>
              </w:tabs>
              <w:spacing w:line="360" w:lineRule="auto"/>
              <w:ind w:right="10"/>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1.</w:t>
            </w:r>
          </w:p>
        </w:tc>
        <w:tc>
          <w:tcPr>
            <w:tcW w:w="1701" w:type="dxa"/>
          </w:tcPr>
          <w:p w:rsidR="00ED0A60" w:rsidRPr="00125324" w:rsidRDefault="00ED0A60" w:rsidP="00ED0A60">
            <w:pPr>
              <w:tabs>
                <w:tab w:val="left" w:pos="0"/>
              </w:tabs>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Мотиваційно-ціннісний</w:t>
            </w:r>
          </w:p>
        </w:tc>
        <w:tc>
          <w:tcPr>
            <w:tcW w:w="1842" w:type="dxa"/>
          </w:tcPr>
          <w:p w:rsidR="00ED0A60" w:rsidRPr="00125324" w:rsidRDefault="00F1779C" w:rsidP="00DA6246">
            <w:pPr>
              <w:tabs>
                <w:tab w:val="left" w:pos="0"/>
              </w:tabs>
              <w:ind w:right="10"/>
              <w:rPr>
                <w:rFonts w:ascii="Times New Roman" w:hAnsi="Times New Roman" w:cs="Times New Roman"/>
                <w:sz w:val="24"/>
                <w:szCs w:val="24"/>
                <w:lang w:val="uk-UA"/>
              </w:rPr>
            </w:pPr>
            <w:r w:rsidRPr="00125324">
              <w:rPr>
                <w:rFonts w:ascii="Times New Roman" w:hAnsi="Times New Roman" w:cs="Times New Roman"/>
                <w:sz w:val="24"/>
                <w:szCs w:val="24"/>
                <w:lang w:val="uk-UA"/>
              </w:rPr>
              <w:t>Особистісний</w:t>
            </w:r>
          </w:p>
        </w:tc>
        <w:tc>
          <w:tcPr>
            <w:tcW w:w="2694" w:type="dxa"/>
          </w:tcPr>
          <w:p w:rsidR="00ED0A60" w:rsidRPr="00125324" w:rsidRDefault="00ED0A60" w:rsidP="00ED0A60">
            <w:pPr>
              <w:pStyle w:val="a3"/>
              <w:tabs>
                <w:tab w:val="left" w:pos="0"/>
              </w:tabs>
              <w:spacing w:after="0" w:line="240" w:lineRule="auto"/>
              <w:ind w:left="0" w:right="10"/>
              <w:rPr>
                <w:rFonts w:ascii="Times New Roman" w:hAnsi="Times New Roman" w:cs="Times New Roman"/>
                <w:sz w:val="24"/>
                <w:szCs w:val="24"/>
              </w:rPr>
            </w:pPr>
            <w:r w:rsidRPr="00125324">
              <w:rPr>
                <w:rFonts w:ascii="Times New Roman" w:hAnsi="Times New Roman" w:cs="Times New Roman"/>
                <w:sz w:val="24"/>
                <w:szCs w:val="24"/>
              </w:rPr>
              <w:t>– інтерес</w:t>
            </w:r>
            <w:r w:rsidR="00E05229" w:rsidRPr="00125324">
              <w:rPr>
                <w:rFonts w:ascii="Times New Roman" w:hAnsi="Times New Roman" w:cs="Times New Roman"/>
                <w:sz w:val="24"/>
                <w:szCs w:val="24"/>
              </w:rPr>
              <w:t xml:space="preserve"> до ФПП</w:t>
            </w:r>
            <w:r w:rsidRPr="00125324">
              <w:rPr>
                <w:rFonts w:ascii="Times New Roman" w:hAnsi="Times New Roman" w:cs="Times New Roman"/>
                <w:sz w:val="24"/>
                <w:szCs w:val="24"/>
              </w:rPr>
              <w:t>;</w:t>
            </w:r>
          </w:p>
          <w:p w:rsidR="00ED0A60" w:rsidRPr="00125324" w:rsidRDefault="00ED0A60" w:rsidP="00ED0A60">
            <w:pPr>
              <w:pStyle w:val="a3"/>
              <w:tabs>
                <w:tab w:val="left" w:pos="0"/>
              </w:tabs>
              <w:spacing w:after="0" w:line="240" w:lineRule="auto"/>
              <w:ind w:left="0" w:right="10"/>
              <w:rPr>
                <w:rFonts w:ascii="Times New Roman" w:hAnsi="Times New Roman" w:cs="Times New Roman"/>
                <w:sz w:val="24"/>
                <w:szCs w:val="24"/>
              </w:rPr>
            </w:pPr>
            <w:r w:rsidRPr="00125324">
              <w:rPr>
                <w:rFonts w:ascii="Times New Roman" w:hAnsi="Times New Roman" w:cs="Times New Roman"/>
                <w:sz w:val="24"/>
                <w:szCs w:val="24"/>
              </w:rPr>
              <w:t>– потреба</w:t>
            </w:r>
            <w:r w:rsidR="00E05229" w:rsidRPr="00125324">
              <w:rPr>
                <w:rFonts w:ascii="Times New Roman" w:hAnsi="Times New Roman" w:cs="Times New Roman"/>
                <w:sz w:val="24"/>
                <w:szCs w:val="24"/>
              </w:rPr>
              <w:t xml:space="preserve"> у ФПП</w:t>
            </w:r>
            <w:r w:rsidRPr="00125324">
              <w:rPr>
                <w:rFonts w:ascii="Times New Roman" w:hAnsi="Times New Roman" w:cs="Times New Roman"/>
                <w:sz w:val="24"/>
                <w:szCs w:val="24"/>
              </w:rPr>
              <w:t>;</w:t>
            </w:r>
          </w:p>
          <w:p w:rsidR="00ED0A60" w:rsidRPr="00125324" w:rsidRDefault="00ED0A60" w:rsidP="00ED0A60">
            <w:pPr>
              <w:pStyle w:val="a3"/>
              <w:tabs>
                <w:tab w:val="left" w:pos="0"/>
              </w:tabs>
              <w:spacing w:after="0" w:line="240" w:lineRule="auto"/>
              <w:ind w:left="0" w:right="10"/>
              <w:rPr>
                <w:rFonts w:ascii="Times New Roman" w:hAnsi="Times New Roman" w:cs="Times New Roman"/>
                <w:sz w:val="24"/>
                <w:szCs w:val="24"/>
              </w:rPr>
            </w:pPr>
            <w:r w:rsidRPr="00125324">
              <w:rPr>
                <w:rFonts w:ascii="Times New Roman" w:hAnsi="Times New Roman" w:cs="Times New Roman"/>
                <w:sz w:val="24"/>
                <w:szCs w:val="24"/>
              </w:rPr>
              <w:t>– прагнення</w:t>
            </w:r>
            <w:r w:rsidR="00E05229" w:rsidRPr="00125324">
              <w:rPr>
                <w:rFonts w:ascii="Times New Roman" w:hAnsi="Times New Roman" w:cs="Times New Roman"/>
                <w:sz w:val="24"/>
                <w:szCs w:val="24"/>
              </w:rPr>
              <w:t xml:space="preserve"> до ФПП</w:t>
            </w:r>
          </w:p>
        </w:tc>
        <w:tc>
          <w:tcPr>
            <w:tcW w:w="2800" w:type="dxa"/>
          </w:tcPr>
          <w:p w:rsidR="00ED0A60" w:rsidRPr="00125324" w:rsidRDefault="00ED0A60" w:rsidP="00B406E4">
            <w:pPr>
              <w:tabs>
                <w:tab w:val="left" w:pos="0"/>
              </w:tabs>
              <w:ind w:right="11"/>
              <w:rPr>
                <w:rFonts w:ascii="Times New Roman" w:hAnsi="Times New Roman" w:cs="Times New Roman"/>
                <w:sz w:val="24"/>
                <w:szCs w:val="24"/>
                <w:lang w:val="uk-UA"/>
              </w:rPr>
            </w:pPr>
            <w:r w:rsidRPr="00125324">
              <w:rPr>
                <w:rFonts w:ascii="Times New Roman" w:hAnsi="Times New Roman" w:cs="Times New Roman"/>
                <w:sz w:val="24"/>
                <w:szCs w:val="24"/>
                <w:lang w:val="uk-UA"/>
              </w:rPr>
              <w:t>Створення мотиваційно-ціннісного освітнього середовища</w:t>
            </w:r>
            <w:r w:rsidRPr="00125324">
              <w:rPr>
                <w:rFonts w:ascii="Times New Roman" w:hAnsi="Times New Roman" w:cs="Times New Roman"/>
                <w:i/>
                <w:sz w:val="24"/>
                <w:szCs w:val="24"/>
                <w:lang w:val="uk-UA"/>
              </w:rPr>
              <w:t xml:space="preserve"> </w:t>
            </w:r>
            <w:r w:rsidRPr="00125324">
              <w:rPr>
                <w:rFonts w:ascii="Times New Roman" w:hAnsi="Times New Roman" w:cs="Times New Roman"/>
                <w:sz w:val="24"/>
                <w:szCs w:val="24"/>
                <w:lang w:val="uk-UA"/>
              </w:rPr>
              <w:t>в процесі</w:t>
            </w:r>
            <w:r w:rsidR="005F2A31" w:rsidRPr="00125324">
              <w:rPr>
                <w:rFonts w:ascii="Times New Roman" w:hAnsi="Times New Roman" w:cs="Times New Roman"/>
                <w:sz w:val="24"/>
                <w:szCs w:val="24"/>
                <w:lang w:val="uk-UA"/>
              </w:rPr>
              <w:t xml:space="preserve"> </w:t>
            </w:r>
            <w:r w:rsidR="00B406E4" w:rsidRPr="00125324">
              <w:rPr>
                <w:rFonts w:ascii="Times New Roman" w:hAnsi="Times New Roman" w:cs="Times New Roman"/>
                <w:sz w:val="24"/>
                <w:szCs w:val="24"/>
                <w:lang w:val="uk-UA"/>
              </w:rPr>
              <w:t>ФПП М</w:t>
            </w:r>
            <w:r w:rsidRPr="00125324">
              <w:rPr>
                <w:rFonts w:ascii="Times New Roman" w:hAnsi="Times New Roman" w:cs="Times New Roman"/>
                <w:sz w:val="24"/>
                <w:szCs w:val="24"/>
                <w:lang w:val="uk-UA"/>
              </w:rPr>
              <w:t>СП</w:t>
            </w:r>
          </w:p>
        </w:tc>
      </w:tr>
      <w:tr w:rsidR="00ED0A60" w:rsidRPr="00125324" w:rsidTr="00E05229">
        <w:tc>
          <w:tcPr>
            <w:tcW w:w="534" w:type="dxa"/>
          </w:tcPr>
          <w:p w:rsidR="00ED0A60" w:rsidRPr="00125324" w:rsidRDefault="00ED0A60" w:rsidP="00ED0A60">
            <w:pPr>
              <w:tabs>
                <w:tab w:val="left" w:pos="0"/>
              </w:tabs>
              <w:spacing w:line="360" w:lineRule="auto"/>
              <w:ind w:right="10"/>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2.</w:t>
            </w:r>
          </w:p>
        </w:tc>
        <w:tc>
          <w:tcPr>
            <w:tcW w:w="1701" w:type="dxa"/>
          </w:tcPr>
          <w:p w:rsidR="00ED0A60" w:rsidRPr="00125324" w:rsidRDefault="00ED0A60" w:rsidP="00ED0A60">
            <w:pPr>
              <w:tabs>
                <w:tab w:val="left" w:pos="-108"/>
              </w:tabs>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Фундамен-тально-когнітивний</w:t>
            </w:r>
          </w:p>
        </w:tc>
        <w:tc>
          <w:tcPr>
            <w:tcW w:w="1842" w:type="dxa"/>
          </w:tcPr>
          <w:p w:rsidR="00ED0A60" w:rsidRPr="00125324" w:rsidRDefault="00F1779C" w:rsidP="00ED0A60">
            <w:pPr>
              <w:tabs>
                <w:tab w:val="left" w:pos="0"/>
              </w:tabs>
              <w:ind w:right="10"/>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Знаннєвий </w:t>
            </w:r>
          </w:p>
        </w:tc>
        <w:tc>
          <w:tcPr>
            <w:tcW w:w="2694" w:type="dxa"/>
          </w:tcPr>
          <w:p w:rsidR="00ED0A60" w:rsidRPr="00125324" w:rsidRDefault="00ED0A60" w:rsidP="00ED0A60">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 знання з історії СР;</w:t>
            </w:r>
          </w:p>
          <w:p w:rsidR="00ED0A60" w:rsidRPr="00125324" w:rsidRDefault="00ED0A60" w:rsidP="00ED0A60">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 знання з теорії СР;</w:t>
            </w:r>
          </w:p>
          <w:p w:rsidR="00ED0A60" w:rsidRPr="00125324" w:rsidRDefault="00ED0A60" w:rsidP="00ED0A60">
            <w:pPr>
              <w:ind w:left="176" w:right="-108" w:hanging="176"/>
              <w:rPr>
                <w:rFonts w:ascii="Times New Roman" w:hAnsi="Times New Roman" w:cs="Times New Roman"/>
                <w:sz w:val="24"/>
                <w:szCs w:val="24"/>
                <w:lang w:val="uk-UA"/>
              </w:rPr>
            </w:pPr>
            <w:r w:rsidRPr="00125324">
              <w:rPr>
                <w:rFonts w:ascii="Times New Roman" w:hAnsi="Times New Roman" w:cs="Times New Roman"/>
                <w:sz w:val="24"/>
                <w:szCs w:val="24"/>
                <w:lang w:val="uk-UA"/>
              </w:rPr>
              <w:t>– знання з технології СР;</w:t>
            </w:r>
          </w:p>
          <w:p w:rsidR="00ED0A60" w:rsidRPr="00125324" w:rsidRDefault="00ED0A60" w:rsidP="00ED0A60">
            <w:pPr>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 знання з методів СР</w:t>
            </w:r>
          </w:p>
        </w:tc>
        <w:tc>
          <w:tcPr>
            <w:tcW w:w="2800" w:type="dxa"/>
          </w:tcPr>
          <w:p w:rsidR="00ED0A60" w:rsidRPr="00125324" w:rsidRDefault="00ED0A60" w:rsidP="00ED0A60">
            <w:pPr>
              <w:tabs>
                <w:tab w:val="left" w:pos="0"/>
              </w:tabs>
              <w:ind w:right="11"/>
              <w:rPr>
                <w:rFonts w:ascii="Times New Roman" w:hAnsi="Times New Roman" w:cs="Times New Roman"/>
                <w:sz w:val="24"/>
                <w:szCs w:val="24"/>
                <w:lang w:val="uk-UA"/>
              </w:rPr>
            </w:pPr>
            <w:r w:rsidRPr="00125324">
              <w:rPr>
                <w:rFonts w:ascii="Times New Roman" w:eastAsia="Times New Roman" w:hAnsi="Times New Roman" w:cs="Times New Roman"/>
                <w:sz w:val="24"/>
                <w:szCs w:val="24"/>
                <w:lang w:val="uk-UA" w:eastAsia="ru-RU"/>
              </w:rPr>
              <w:t>Спрямованість вивчення дисциплін циклу професійної підготовки на фундаменталізацію знань</w:t>
            </w:r>
          </w:p>
        </w:tc>
      </w:tr>
      <w:tr w:rsidR="00ED0A60" w:rsidRPr="00125324" w:rsidTr="00E05229">
        <w:tc>
          <w:tcPr>
            <w:tcW w:w="534" w:type="dxa"/>
          </w:tcPr>
          <w:p w:rsidR="00ED0A60" w:rsidRPr="00125324" w:rsidRDefault="00ED0A60" w:rsidP="00ED0A60">
            <w:pPr>
              <w:tabs>
                <w:tab w:val="left" w:pos="0"/>
              </w:tabs>
              <w:spacing w:line="360" w:lineRule="auto"/>
              <w:ind w:right="10"/>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3.</w:t>
            </w:r>
          </w:p>
        </w:tc>
        <w:tc>
          <w:tcPr>
            <w:tcW w:w="1701" w:type="dxa"/>
          </w:tcPr>
          <w:p w:rsidR="00ED0A60" w:rsidRPr="00125324" w:rsidRDefault="00ED0A60" w:rsidP="00ED0A60">
            <w:pPr>
              <w:rPr>
                <w:sz w:val="24"/>
                <w:szCs w:val="24"/>
                <w:lang w:val="uk-UA"/>
              </w:rPr>
            </w:pPr>
            <w:r w:rsidRPr="00125324">
              <w:rPr>
                <w:rFonts w:ascii="Times New Roman" w:hAnsi="Times New Roman" w:cs="Times New Roman"/>
                <w:sz w:val="24"/>
                <w:szCs w:val="24"/>
                <w:lang w:val="uk-UA"/>
              </w:rPr>
              <w:t>Професійно-діяльнісний</w:t>
            </w:r>
          </w:p>
          <w:p w:rsidR="00ED0A60" w:rsidRPr="00125324" w:rsidRDefault="00ED0A60" w:rsidP="00ED0A60">
            <w:pPr>
              <w:tabs>
                <w:tab w:val="left" w:pos="0"/>
              </w:tabs>
              <w:ind w:right="10"/>
              <w:rPr>
                <w:rFonts w:ascii="Times New Roman" w:hAnsi="Times New Roman" w:cs="Times New Roman"/>
                <w:sz w:val="24"/>
                <w:szCs w:val="24"/>
                <w:lang w:val="uk-UA"/>
              </w:rPr>
            </w:pPr>
          </w:p>
        </w:tc>
        <w:tc>
          <w:tcPr>
            <w:tcW w:w="1842" w:type="dxa"/>
          </w:tcPr>
          <w:p w:rsidR="00ED0A60" w:rsidRPr="00125324" w:rsidRDefault="00B74B2B" w:rsidP="00ED0A60">
            <w:pPr>
              <w:tabs>
                <w:tab w:val="left" w:pos="0"/>
              </w:tabs>
              <w:ind w:right="10"/>
              <w:rPr>
                <w:rFonts w:ascii="Times New Roman" w:hAnsi="Times New Roman" w:cs="Times New Roman"/>
                <w:sz w:val="24"/>
                <w:szCs w:val="24"/>
                <w:lang w:val="uk-UA"/>
              </w:rPr>
            </w:pPr>
            <w:r w:rsidRPr="00125324">
              <w:rPr>
                <w:rFonts w:ascii="Times New Roman" w:hAnsi="Times New Roman" w:cs="Times New Roman"/>
                <w:sz w:val="24"/>
                <w:szCs w:val="24"/>
                <w:lang w:val="uk-UA"/>
              </w:rPr>
              <w:t>Діяльнісний</w:t>
            </w:r>
          </w:p>
        </w:tc>
        <w:tc>
          <w:tcPr>
            <w:tcW w:w="2694" w:type="dxa"/>
          </w:tcPr>
          <w:p w:rsidR="00ED0A60" w:rsidRPr="00125324" w:rsidRDefault="00ED0A60" w:rsidP="00ED0A60">
            <w:pPr>
              <w:ind w:left="176" w:right="10" w:hanging="176"/>
              <w:rPr>
                <w:rFonts w:ascii="Times New Roman" w:hAnsi="Times New Roman" w:cs="Times New Roman"/>
                <w:sz w:val="24"/>
                <w:szCs w:val="24"/>
                <w:lang w:val="uk-UA"/>
              </w:rPr>
            </w:pPr>
            <w:r w:rsidRPr="00125324">
              <w:rPr>
                <w:rFonts w:ascii="Times New Roman" w:hAnsi="Times New Roman" w:cs="Times New Roman"/>
                <w:sz w:val="24"/>
                <w:szCs w:val="24"/>
                <w:lang w:val="uk-UA"/>
              </w:rPr>
              <w:t>– вміння використовувати законодавчу базу;</w:t>
            </w:r>
          </w:p>
          <w:p w:rsidR="00ED0A60" w:rsidRPr="00125324" w:rsidRDefault="00ED0A60" w:rsidP="00ED0A60">
            <w:pPr>
              <w:ind w:left="176" w:right="10" w:hanging="176"/>
              <w:rPr>
                <w:rFonts w:ascii="Times New Roman" w:hAnsi="Times New Roman" w:cs="Times New Roman"/>
                <w:sz w:val="24"/>
                <w:szCs w:val="24"/>
                <w:lang w:val="uk-UA"/>
              </w:rPr>
            </w:pPr>
            <w:r w:rsidRPr="00125324">
              <w:rPr>
                <w:rFonts w:ascii="Times New Roman" w:hAnsi="Times New Roman" w:cs="Times New Roman"/>
                <w:sz w:val="24"/>
                <w:szCs w:val="24"/>
                <w:lang w:val="uk-UA"/>
              </w:rPr>
              <w:t>– вміння використовувати методи СР;</w:t>
            </w:r>
          </w:p>
          <w:p w:rsidR="00ED0A60" w:rsidRPr="00125324" w:rsidRDefault="00ED0A60" w:rsidP="00ED0A60">
            <w:pPr>
              <w:ind w:left="176" w:right="10" w:hanging="176"/>
              <w:rPr>
                <w:rFonts w:ascii="Times New Roman" w:hAnsi="Times New Roman" w:cs="Times New Roman"/>
                <w:sz w:val="24"/>
                <w:szCs w:val="24"/>
                <w:lang w:val="uk-UA"/>
              </w:rPr>
            </w:pPr>
            <w:r w:rsidRPr="00125324">
              <w:rPr>
                <w:rFonts w:ascii="Times New Roman" w:hAnsi="Times New Roman" w:cs="Times New Roman"/>
                <w:sz w:val="24"/>
                <w:szCs w:val="24"/>
                <w:lang w:val="uk-UA"/>
              </w:rPr>
              <w:t>– вміння вирішувати нестандартні професійні ситуації</w:t>
            </w:r>
          </w:p>
        </w:tc>
        <w:tc>
          <w:tcPr>
            <w:tcW w:w="2800" w:type="dxa"/>
          </w:tcPr>
          <w:p w:rsidR="00ED0A60" w:rsidRPr="00125324" w:rsidRDefault="00ED0A60" w:rsidP="006E5FFD">
            <w:pPr>
              <w:tabs>
                <w:tab w:val="left" w:pos="0"/>
              </w:tabs>
              <w:ind w:right="11"/>
              <w:rPr>
                <w:rFonts w:ascii="Times New Roman" w:hAnsi="Times New Roman" w:cs="Times New Roman"/>
                <w:sz w:val="24"/>
                <w:szCs w:val="24"/>
                <w:lang w:val="uk-UA"/>
              </w:rPr>
            </w:pPr>
            <w:r w:rsidRPr="00125324">
              <w:rPr>
                <w:rFonts w:ascii="Times New Roman" w:hAnsi="Times New Roman" w:cs="Times New Roman"/>
                <w:sz w:val="24"/>
                <w:szCs w:val="24"/>
                <w:lang w:val="uk-UA"/>
              </w:rPr>
              <w:t>Використання фахово</w:t>
            </w:r>
            <w:r w:rsidR="006E5FFD">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 xml:space="preserve">зорієнтованих ситуацій у професійній підготовці </w:t>
            </w:r>
            <w:r w:rsidR="00B406E4" w:rsidRPr="00125324">
              <w:rPr>
                <w:rFonts w:ascii="Times New Roman" w:hAnsi="Times New Roman" w:cs="Times New Roman"/>
                <w:sz w:val="24"/>
                <w:szCs w:val="24"/>
                <w:lang w:val="uk-UA"/>
              </w:rPr>
              <w:t>МСП</w:t>
            </w:r>
          </w:p>
        </w:tc>
      </w:tr>
      <w:tr w:rsidR="00ED0A60" w:rsidRPr="00125324" w:rsidTr="00E05229">
        <w:tc>
          <w:tcPr>
            <w:tcW w:w="534" w:type="dxa"/>
          </w:tcPr>
          <w:p w:rsidR="00ED0A60" w:rsidRPr="00125324" w:rsidRDefault="00ED0A60" w:rsidP="00ED0A60">
            <w:pPr>
              <w:tabs>
                <w:tab w:val="left" w:pos="0"/>
              </w:tabs>
              <w:spacing w:line="360" w:lineRule="auto"/>
              <w:ind w:right="10"/>
              <w:jc w:val="right"/>
              <w:rPr>
                <w:rFonts w:ascii="Times New Roman" w:hAnsi="Times New Roman" w:cs="Times New Roman"/>
                <w:sz w:val="24"/>
                <w:szCs w:val="24"/>
                <w:lang w:val="uk-UA"/>
              </w:rPr>
            </w:pPr>
            <w:r w:rsidRPr="00125324">
              <w:rPr>
                <w:rFonts w:ascii="Times New Roman" w:hAnsi="Times New Roman" w:cs="Times New Roman"/>
                <w:sz w:val="24"/>
                <w:szCs w:val="24"/>
                <w:lang w:val="uk-UA"/>
              </w:rPr>
              <w:t>4.</w:t>
            </w:r>
          </w:p>
        </w:tc>
        <w:tc>
          <w:tcPr>
            <w:tcW w:w="1701" w:type="dxa"/>
          </w:tcPr>
          <w:p w:rsidR="00ED0A60" w:rsidRPr="00125324" w:rsidRDefault="00ED0A60" w:rsidP="00ED0A60">
            <w:pPr>
              <w:tabs>
                <w:tab w:val="left" w:pos="0"/>
              </w:tabs>
              <w:ind w:right="-108"/>
              <w:rPr>
                <w:rFonts w:ascii="Times New Roman" w:hAnsi="Times New Roman" w:cs="Times New Roman"/>
                <w:sz w:val="24"/>
                <w:szCs w:val="24"/>
                <w:lang w:val="uk-UA"/>
              </w:rPr>
            </w:pPr>
            <w:r w:rsidRPr="00125324">
              <w:rPr>
                <w:rFonts w:ascii="Times New Roman" w:hAnsi="Times New Roman" w:cs="Times New Roman"/>
                <w:sz w:val="24"/>
                <w:szCs w:val="24"/>
                <w:lang w:val="uk-UA"/>
              </w:rPr>
              <w:t>Особистісно-розвивальний</w:t>
            </w:r>
          </w:p>
        </w:tc>
        <w:tc>
          <w:tcPr>
            <w:tcW w:w="1842" w:type="dxa"/>
          </w:tcPr>
          <w:p w:rsidR="00ED0A60" w:rsidRPr="00125324" w:rsidRDefault="00B74B2B" w:rsidP="00ED0A60">
            <w:pPr>
              <w:tabs>
                <w:tab w:val="left" w:pos="0"/>
              </w:tabs>
              <w:ind w:right="10"/>
              <w:rPr>
                <w:rFonts w:ascii="Times New Roman" w:hAnsi="Times New Roman" w:cs="Times New Roman"/>
                <w:sz w:val="24"/>
                <w:szCs w:val="24"/>
                <w:lang w:val="uk-UA"/>
              </w:rPr>
            </w:pPr>
            <w:r w:rsidRPr="00125324">
              <w:rPr>
                <w:rFonts w:ascii="Times New Roman" w:hAnsi="Times New Roman" w:cs="Times New Roman"/>
                <w:sz w:val="24"/>
                <w:szCs w:val="24"/>
                <w:lang w:val="uk-UA"/>
              </w:rPr>
              <w:t>Розвивальний</w:t>
            </w:r>
          </w:p>
        </w:tc>
        <w:tc>
          <w:tcPr>
            <w:tcW w:w="2694" w:type="dxa"/>
          </w:tcPr>
          <w:p w:rsidR="00ED0A60" w:rsidRPr="00125324" w:rsidRDefault="00ED0A60" w:rsidP="00ED0A60">
            <w:pPr>
              <w:tabs>
                <w:tab w:val="left" w:pos="176"/>
              </w:tabs>
              <w:ind w:left="176" w:right="10" w:hanging="142"/>
              <w:rPr>
                <w:rFonts w:ascii="Times New Roman" w:hAnsi="Times New Roman" w:cs="Times New Roman"/>
                <w:sz w:val="24"/>
                <w:szCs w:val="24"/>
                <w:lang w:val="uk-UA"/>
              </w:rPr>
            </w:pPr>
            <w:r w:rsidRPr="00125324">
              <w:rPr>
                <w:rFonts w:ascii="Times New Roman" w:hAnsi="Times New Roman" w:cs="Times New Roman"/>
                <w:sz w:val="24"/>
                <w:szCs w:val="24"/>
                <w:lang w:val="uk-UA"/>
              </w:rPr>
              <w:t>– ведення термінологічного словника;</w:t>
            </w:r>
          </w:p>
          <w:p w:rsidR="00ED0A60" w:rsidRPr="00125324" w:rsidRDefault="00ED0A60" w:rsidP="00ED0A60">
            <w:pPr>
              <w:tabs>
                <w:tab w:val="left" w:pos="-108"/>
                <w:tab w:val="left" w:pos="176"/>
              </w:tabs>
              <w:ind w:left="176" w:right="10" w:hanging="142"/>
              <w:rPr>
                <w:rFonts w:ascii="Times New Roman" w:hAnsi="Times New Roman" w:cs="Times New Roman"/>
                <w:sz w:val="24"/>
                <w:szCs w:val="24"/>
                <w:lang w:val="uk-UA"/>
              </w:rPr>
            </w:pPr>
            <w:r w:rsidRPr="00125324">
              <w:rPr>
                <w:rFonts w:ascii="Times New Roman" w:hAnsi="Times New Roman" w:cs="Times New Roman"/>
                <w:sz w:val="24"/>
                <w:szCs w:val="24"/>
                <w:lang w:val="uk-UA"/>
              </w:rPr>
              <w:t>– створення</w:t>
            </w:r>
            <w:r w:rsidR="005F2A31" w:rsidRPr="00125324">
              <w:rPr>
                <w:rFonts w:ascii="Times New Roman" w:hAnsi="Times New Roman" w:cs="Times New Roman"/>
                <w:sz w:val="24"/>
                <w:szCs w:val="24"/>
                <w:lang w:val="uk-UA"/>
              </w:rPr>
              <w:t xml:space="preserve"> </w:t>
            </w:r>
            <w:r w:rsidRPr="00125324">
              <w:rPr>
                <w:rFonts w:ascii="Times New Roman" w:hAnsi="Times New Roman" w:cs="Times New Roman"/>
                <w:sz w:val="24"/>
                <w:szCs w:val="24"/>
                <w:lang w:val="uk-UA"/>
              </w:rPr>
              <w:t>власного портфоліо;</w:t>
            </w:r>
          </w:p>
          <w:p w:rsidR="00ED0A60" w:rsidRPr="00125324" w:rsidRDefault="00ED0A60" w:rsidP="00ED0A60">
            <w:pPr>
              <w:tabs>
                <w:tab w:val="left" w:pos="176"/>
              </w:tabs>
              <w:ind w:left="176" w:right="-108" w:hanging="142"/>
              <w:rPr>
                <w:rFonts w:ascii="Times New Roman" w:hAnsi="Times New Roman" w:cs="Times New Roman"/>
                <w:sz w:val="24"/>
                <w:szCs w:val="24"/>
                <w:lang w:val="uk-UA"/>
              </w:rPr>
            </w:pPr>
            <w:r w:rsidRPr="00125324">
              <w:rPr>
                <w:rFonts w:ascii="Times New Roman" w:hAnsi="Times New Roman" w:cs="Times New Roman"/>
                <w:sz w:val="24"/>
                <w:szCs w:val="24"/>
                <w:lang w:val="uk-UA"/>
              </w:rPr>
              <w:t>– творчий підхід до комплексного розуміння фундаментальних понять</w:t>
            </w:r>
          </w:p>
        </w:tc>
        <w:tc>
          <w:tcPr>
            <w:tcW w:w="2800" w:type="dxa"/>
          </w:tcPr>
          <w:p w:rsidR="00ED0A60" w:rsidRPr="00125324" w:rsidRDefault="00ED0A60" w:rsidP="00B406E4">
            <w:pPr>
              <w:tabs>
                <w:tab w:val="left" w:pos="0"/>
              </w:tabs>
              <w:ind w:right="11"/>
              <w:rPr>
                <w:rFonts w:ascii="Times New Roman" w:hAnsi="Times New Roman" w:cs="Times New Roman"/>
                <w:sz w:val="24"/>
                <w:szCs w:val="24"/>
                <w:lang w:val="uk-UA"/>
              </w:rPr>
            </w:pPr>
            <w:r w:rsidRPr="00125324">
              <w:rPr>
                <w:rFonts w:ascii="Times New Roman" w:hAnsi="Times New Roman" w:cs="Times New Roman"/>
                <w:sz w:val="24"/>
                <w:szCs w:val="24"/>
                <w:lang w:val="uk-UA"/>
              </w:rPr>
              <w:t xml:space="preserve">Спрямованість самоосвітньої діяльності </w:t>
            </w:r>
            <w:r w:rsidR="00B406E4" w:rsidRPr="00125324">
              <w:rPr>
                <w:rFonts w:ascii="Times New Roman" w:hAnsi="Times New Roman" w:cs="Times New Roman"/>
                <w:sz w:val="24"/>
                <w:szCs w:val="24"/>
                <w:lang w:val="uk-UA"/>
              </w:rPr>
              <w:t>МСП</w:t>
            </w:r>
            <w:r w:rsidRPr="00125324">
              <w:rPr>
                <w:rFonts w:ascii="Times New Roman" w:hAnsi="Times New Roman" w:cs="Times New Roman"/>
                <w:sz w:val="24"/>
                <w:szCs w:val="24"/>
                <w:lang w:val="uk-UA"/>
              </w:rPr>
              <w:t xml:space="preserve"> на </w:t>
            </w:r>
            <w:r w:rsidR="00B406E4" w:rsidRPr="00125324">
              <w:rPr>
                <w:rFonts w:ascii="Times New Roman" w:hAnsi="Times New Roman" w:cs="Times New Roman"/>
                <w:sz w:val="24"/>
                <w:szCs w:val="24"/>
                <w:lang w:val="uk-UA"/>
              </w:rPr>
              <w:t>ФПП</w:t>
            </w:r>
          </w:p>
        </w:tc>
      </w:tr>
    </w:tbl>
    <w:p w:rsidR="009C207C" w:rsidRPr="00125324" w:rsidRDefault="009C207C" w:rsidP="009C207C">
      <w:pPr>
        <w:spacing w:after="0" w:line="360" w:lineRule="auto"/>
        <w:ind w:firstLine="567"/>
        <w:jc w:val="both"/>
        <w:rPr>
          <w:rFonts w:ascii="Times New Roman" w:hAnsi="Times New Roman" w:cs="Times New Roman"/>
          <w:sz w:val="28"/>
          <w:szCs w:val="28"/>
          <w:lang w:val="uk-UA"/>
        </w:rPr>
      </w:pPr>
    </w:p>
    <w:p w:rsidR="009C207C" w:rsidRPr="00125324" w:rsidRDefault="009C207C" w:rsidP="009C207C">
      <w:pPr>
        <w:spacing w:after="0" w:line="360" w:lineRule="auto"/>
        <w:ind w:firstLine="567"/>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Мотиваційно-ціннісний компонент виступає пусковим механізмом фахової діяльності МСП, оскільки сприяє необхідному рівню їхньої активності та характеризується ціннісними орієнтаціями, а відтак впливає на професійну цілеспрямованість, досягнення позитивного кінцевого результату, почуття обов’язку та впевненості у власних силах. Він відображає систему переконань, індивідуальних норм поведінки тощо у майбутніх фахівців СР, які в сукупності утворюють професійний світогляд особистості студента.</w:t>
      </w:r>
    </w:p>
    <w:p w:rsidR="000261E6" w:rsidRPr="00125324" w:rsidRDefault="00B74B2B" w:rsidP="00BA59EB">
      <w:pPr>
        <w:spacing w:after="0" w:line="360" w:lineRule="auto"/>
        <w:ind w:firstLine="709"/>
        <w:jc w:val="both"/>
        <w:rPr>
          <w:rFonts w:ascii="Times New Roman" w:hAnsi="Times New Roman" w:cs="Times New Roman"/>
          <w:sz w:val="28"/>
          <w:szCs w:val="28"/>
          <w:bdr w:val="none" w:sz="0" w:space="0" w:color="auto" w:frame="1"/>
          <w:lang w:val="uk-UA"/>
        </w:rPr>
      </w:pPr>
      <w:r w:rsidRPr="00125324">
        <w:rPr>
          <w:rFonts w:ascii="Times New Roman" w:hAnsi="Times New Roman" w:cs="Times New Roman"/>
          <w:sz w:val="28"/>
          <w:szCs w:val="28"/>
          <w:lang w:val="uk-UA"/>
        </w:rPr>
        <w:t xml:space="preserve">Для формування мотиваційно-ціннісного компоненту </w:t>
      </w:r>
      <w:r w:rsidR="009C207C" w:rsidRPr="00125324">
        <w:rPr>
          <w:rFonts w:ascii="Times New Roman" w:hAnsi="Times New Roman" w:cs="Times New Roman"/>
          <w:sz w:val="28"/>
          <w:szCs w:val="28"/>
          <w:lang w:val="uk-UA"/>
        </w:rPr>
        <w:t xml:space="preserve">готовності МСП до діяльності за фахом </w:t>
      </w:r>
      <w:r w:rsidRPr="00125324">
        <w:rPr>
          <w:rFonts w:ascii="Times New Roman" w:hAnsi="Times New Roman" w:cs="Times New Roman"/>
          <w:sz w:val="28"/>
          <w:szCs w:val="28"/>
          <w:lang w:val="uk-UA"/>
        </w:rPr>
        <w:t>використовуються</w:t>
      </w:r>
      <w:r w:rsidR="00ED0A60" w:rsidRPr="00125324">
        <w:rPr>
          <w:rFonts w:ascii="Times New Roman" w:hAnsi="Times New Roman" w:cs="Times New Roman"/>
          <w:sz w:val="28"/>
          <w:szCs w:val="28"/>
          <w:bdr w:val="none" w:sz="0" w:space="0" w:color="auto" w:frame="1"/>
          <w:lang w:val="uk-UA"/>
        </w:rPr>
        <w:t xml:space="preserve"> методи активного аудиторного навчання, що визначаються як способи та прийоми проведення занять, де навчально-пізнавальна діяльність студентів вибудовувалася викладачем відповідно до імітації професійної діяльності. У нашому дослідженні обрання найбіл</w:t>
      </w:r>
      <w:r w:rsidR="00A86CE9" w:rsidRPr="00125324">
        <w:rPr>
          <w:rFonts w:ascii="Times New Roman" w:hAnsi="Times New Roman" w:cs="Times New Roman"/>
          <w:sz w:val="28"/>
          <w:szCs w:val="28"/>
          <w:bdr w:val="none" w:sz="0" w:space="0" w:color="auto" w:frame="1"/>
          <w:lang w:val="uk-UA"/>
        </w:rPr>
        <w:t xml:space="preserve">ьш оптимальних </w:t>
      </w:r>
      <w:r w:rsidR="000261E6" w:rsidRPr="00125324">
        <w:rPr>
          <w:rFonts w:ascii="Times New Roman" w:hAnsi="Times New Roman" w:cs="Times New Roman"/>
          <w:sz w:val="28"/>
          <w:szCs w:val="28"/>
          <w:bdr w:val="none" w:sz="0" w:space="0" w:color="auto" w:frame="1"/>
          <w:lang w:val="uk-UA"/>
        </w:rPr>
        <w:t xml:space="preserve">активних </w:t>
      </w:r>
      <w:r w:rsidR="00D44C13" w:rsidRPr="00125324">
        <w:rPr>
          <w:rFonts w:ascii="Times New Roman" w:hAnsi="Times New Roman" w:cs="Times New Roman"/>
          <w:sz w:val="28"/>
          <w:szCs w:val="28"/>
          <w:bdr w:val="none" w:sz="0" w:space="0" w:color="auto" w:frame="1"/>
          <w:lang w:val="uk-UA"/>
        </w:rPr>
        <w:t xml:space="preserve">групових чи індивідуальних </w:t>
      </w:r>
      <w:r w:rsidR="00A86CE9" w:rsidRPr="00125324">
        <w:rPr>
          <w:rFonts w:ascii="Times New Roman" w:hAnsi="Times New Roman" w:cs="Times New Roman"/>
          <w:sz w:val="28"/>
          <w:szCs w:val="28"/>
          <w:bdr w:val="none" w:sz="0" w:space="0" w:color="auto" w:frame="1"/>
          <w:lang w:val="uk-UA"/>
        </w:rPr>
        <w:t>методів навчання</w:t>
      </w:r>
      <w:r w:rsidR="00EF35F1" w:rsidRPr="00125324">
        <w:rPr>
          <w:rFonts w:ascii="Times New Roman" w:hAnsi="Times New Roman" w:cs="Times New Roman"/>
          <w:sz w:val="28"/>
          <w:szCs w:val="28"/>
          <w:bdr w:val="none" w:sz="0" w:space="0" w:color="auto" w:frame="1"/>
          <w:lang w:val="uk-UA"/>
        </w:rPr>
        <w:t xml:space="preserve"> (рис.</w:t>
      </w:r>
      <w:r w:rsidR="0049012E" w:rsidRPr="00125324">
        <w:rPr>
          <w:rFonts w:ascii="Times New Roman" w:hAnsi="Times New Roman" w:cs="Times New Roman"/>
          <w:sz w:val="28"/>
          <w:szCs w:val="28"/>
          <w:bdr w:val="none" w:sz="0" w:space="0" w:color="auto" w:frame="1"/>
          <w:lang w:val="uk-UA"/>
        </w:rPr>
        <w:t> </w:t>
      </w:r>
      <w:r w:rsidR="00EF35F1" w:rsidRPr="00125324">
        <w:rPr>
          <w:rFonts w:ascii="Times New Roman" w:hAnsi="Times New Roman" w:cs="Times New Roman"/>
          <w:sz w:val="28"/>
          <w:szCs w:val="28"/>
          <w:bdr w:val="none" w:sz="0" w:space="0" w:color="auto" w:frame="1"/>
          <w:lang w:val="uk-UA"/>
        </w:rPr>
        <w:t>4.3</w:t>
      </w:r>
      <w:r w:rsidR="000261E6" w:rsidRPr="00125324">
        <w:rPr>
          <w:rFonts w:ascii="Times New Roman" w:hAnsi="Times New Roman" w:cs="Times New Roman"/>
          <w:sz w:val="28"/>
          <w:szCs w:val="28"/>
          <w:bdr w:val="none" w:sz="0" w:space="0" w:color="auto" w:frame="1"/>
          <w:lang w:val="uk-UA"/>
        </w:rPr>
        <w:t>)</w:t>
      </w:r>
      <w:r w:rsidRPr="00125324">
        <w:rPr>
          <w:rFonts w:ascii="Times New Roman" w:hAnsi="Times New Roman" w:cs="Times New Roman"/>
          <w:sz w:val="28"/>
          <w:szCs w:val="28"/>
          <w:bdr w:val="none" w:sz="0" w:space="0" w:color="auto" w:frame="1"/>
          <w:lang w:val="uk-UA"/>
        </w:rPr>
        <w:t xml:space="preserve"> дають</w:t>
      </w:r>
      <w:r w:rsidR="00ED0A60" w:rsidRPr="00125324">
        <w:rPr>
          <w:rFonts w:ascii="Times New Roman" w:hAnsi="Times New Roman" w:cs="Times New Roman"/>
          <w:sz w:val="28"/>
          <w:szCs w:val="28"/>
          <w:bdr w:val="none" w:sz="0" w:space="0" w:color="auto" w:frame="1"/>
          <w:lang w:val="uk-UA"/>
        </w:rPr>
        <w:t xml:space="preserve"> змогу </w:t>
      </w:r>
      <w:r w:rsidR="009C207C" w:rsidRPr="00125324">
        <w:rPr>
          <w:rFonts w:ascii="Times New Roman" w:hAnsi="Times New Roman" w:cs="Times New Roman"/>
          <w:sz w:val="28"/>
          <w:szCs w:val="28"/>
          <w:bdr w:val="none" w:sz="0" w:space="0" w:color="auto" w:frame="1"/>
          <w:lang w:val="uk-UA"/>
        </w:rPr>
        <w:t xml:space="preserve">мотивувати студентів на </w:t>
      </w:r>
      <w:r w:rsidR="00ED0A60" w:rsidRPr="00125324">
        <w:rPr>
          <w:rFonts w:ascii="Times New Roman" w:hAnsi="Times New Roman" w:cs="Times New Roman"/>
          <w:sz w:val="28"/>
          <w:szCs w:val="28"/>
          <w:bdr w:val="none" w:sz="0" w:space="0" w:color="auto" w:frame="1"/>
          <w:lang w:val="uk-UA"/>
        </w:rPr>
        <w:t xml:space="preserve">опанування </w:t>
      </w:r>
      <w:r w:rsidR="00A86CE9" w:rsidRPr="00125324">
        <w:rPr>
          <w:rFonts w:ascii="Times New Roman" w:hAnsi="Times New Roman" w:cs="Times New Roman"/>
          <w:sz w:val="28"/>
          <w:szCs w:val="28"/>
          <w:bdr w:val="none" w:sz="0" w:space="0" w:color="auto" w:frame="1"/>
          <w:lang w:val="uk-UA"/>
        </w:rPr>
        <w:t>фундаментальн</w:t>
      </w:r>
      <w:r w:rsidRPr="00125324">
        <w:rPr>
          <w:rFonts w:ascii="Times New Roman" w:hAnsi="Times New Roman" w:cs="Times New Roman"/>
          <w:sz w:val="28"/>
          <w:szCs w:val="28"/>
          <w:bdr w:val="none" w:sz="0" w:space="0" w:color="auto" w:frame="1"/>
          <w:lang w:val="uk-UA"/>
        </w:rPr>
        <w:t>ого змісту навчальних дисциплін</w:t>
      </w:r>
      <w:r w:rsidR="00ED0A60" w:rsidRPr="00125324">
        <w:rPr>
          <w:rFonts w:ascii="Times New Roman" w:hAnsi="Times New Roman" w:cs="Times New Roman"/>
          <w:sz w:val="28"/>
          <w:szCs w:val="28"/>
          <w:bdr w:val="none" w:sz="0" w:space="0" w:color="auto" w:frame="1"/>
          <w:lang w:val="uk-UA"/>
        </w:rPr>
        <w:t xml:space="preserve"> та</w:t>
      </w:r>
      <w:r w:rsidR="009C207C" w:rsidRPr="00125324">
        <w:rPr>
          <w:rFonts w:ascii="Times New Roman" w:hAnsi="Times New Roman" w:cs="Times New Roman"/>
          <w:sz w:val="28"/>
          <w:szCs w:val="28"/>
          <w:bdr w:val="none" w:sz="0" w:space="0" w:color="auto" w:frame="1"/>
          <w:lang w:val="uk-UA"/>
        </w:rPr>
        <w:t xml:space="preserve"> </w:t>
      </w:r>
      <w:r w:rsidR="00ED0A60" w:rsidRPr="00125324">
        <w:rPr>
          <w:rFonts w:ascii="Times New Roman" w:hAnsi="Times New Roman" w:cs="Times New Roman"/>
          <w:sz w:val="28"/>
          <w:szCs w:val="28"/>
          <w:bdr w:val="none" w:sz="0" w:space="0" w:color="auto" w:frame="1"/>
          <w:lang w:val="uk-UA"/>
        </w:rPr>
        <w:t>демонструва</w:t>
      </w:r>
      <w:r w:rsidR="009C207C" w:rsidRPr="00125324">
        <w:rPr>
          <w:rFonts w:ascii="Times New Roman" w:hAnsi="Times New Roman" w:cs="Times New Roman"/>
          <w:sz w:val="28"/>
          <w:szCs w:val="28"/>
          <w:bdr w:val="none" w:sz="0" w:space="0" w:color="auto" w:frame="1"/>
          <w:lang w:val="uk-UA"/>
        </w:rPr>
        <w:t>ння</w:t>
      </w:r>
      <w:r w:rsidR="00ED0A60" w:rsidRPr="00125324">
        <w:rPr>
          <w:rFonts w:ascii="Times New Roman" w:hAnsi="Times New Roman" w:cs="Times New Roman"/>
          <w:sz w:val="28"/>
          <w:szCs w:val="28"/>
          <w:bdr w:val="none" w:sz="0" w:space="0" w:color="auto" w:frame="1"/>
          <w:lang w:val="uk-UA"/>
        </w:rPr>
        <w:t xml:space="preserve"> знан</w:t>
      </w:r>
      <w:r w:rsidR="009C207C" w:rsidRPr="00125324">
        <w:rPr>
          <w:rFonts w:ascii="Times New Roman" w:hAnsi="Times New Roman" w:cs="Times New Roman"/>
          <w:sz w:val="28"/>
          <w:szCs w:val="28"/>
          <w:bdr w:val="none" w:sz="0" w:space="0" w:color="auto" w:frame="1"/>
          <w:lang w:val="uk-UA"/>
        </w:rPr>
        <w:t>ь</w:t>
      </w:r>
      <w:r w:rsidR="00ED0A60" w:rsidRPr="00125324">
        <w:rPr>
          <w:rFonts w:ascii="Times New Roman" w:hAnsi="Times New Roman" w:cs="Times New Roman"/>
          <w:sz w:val="28"/>
          <w:szCs w:val="28"/>
          <w:bdr w:val="none" w:sz="0" w:space="0" w:color="auto" w:frame="1"/>
          <w:lang w:val="uk-UA"/>
        </w:rPr>
        <w:t xml:space="preserve"> з ефективного використання теорії на практиці. </w:t>
      </w:r>
      <w:r w:rsidR="00E05229" w:rsidRPr="00125324">
        <w:rPr>
          <w:rFonts w:ascii="Times New Roman" w:hAnsi="Times New Roman" w:cs="Times New Roman"/>
          <w:sz w:val="28"/>
          <w:szCs w:val="28"/>
          <w:lang w:val="uk-UA"/>
        </w:rPr>
        <w:t>Реалізація м</w:t>
      </w:r>
      <w:r w:rsidR="009C207C" w:rsidRPr="00125324">
        <w:rPr>
          <w:rFonts w:ascii="Times New Roman" w:hAnsi="Times New Roman" w:cs="Times New Roman"/>
          <w:sz w:val="28"/>
          <w:szCs w:val="28"/>
          <w:lang w:val="uk-UA"/>
        </w:rPr>
        <w:t>ети професійної мотивації, яка</w:t>
      </w:r>
      <w:r w:rsidR="00E05229" w:rsidRPr="00125324">
        <w:rPr>
          <w:rFonts w:ascii="Times New Roman" w:hAnsi="Times New Roman" w:cs="Times New Roman"/>
          <w:sz w:val="28"/>
          <w:szCs w:val="28"/>
          <w:lang w:val="uk-UA"/>
        </w:rPr>
        <w:t xml:space="preserve"> розглядається як процес формування мотиваційно-ціннісних </w:t>
      </w:r>
      <w:r w:rsidRPr="00125324">
        <w:rPr>
          <w:rFonts w:ascii="Times New Roman" w:hAnsi="Times New Roman" w:cs="Times New Roman"/>
          <w:sz w:val="28"/>
          <w:szCs w:val="28"/>
          <w:lang w:val="uk-UA"/>
        </w:rPr>
        <w:t>орієнтацій студентів, передбачає</w:t>
      </w:r>
      <w:r w:rsidR="00E05229" w:rsidRPr="00125324">
        <w:rPr>
          <w:rFonts w:ascii="Times New Roman" w:hAnsi="Times New Roman" w:cs="Times New Roman"/>
          <w:sz w:val="28"/>
          <w:szCs w:val="28"/>
          <w:lang w:val="uk-UA"/>
        </w:rPr>
        <w:t xml:space="preserve"> використання засобів </w:t>
      </w:r>
      <w:r w:rsidRPr="00125324">
        <w:rPr>
          <w:rFonts w:ascii="Times New Roman" w:hAnsi="Times New Roman" w:cs="Times New Roman"/>
          <w:sz w:val="28"/>
          <w:szCs w:val="28"/>
          <w:lang w:val="uk-UA"/>
        </w:rPr>
        <w:t>ІТІТ</w:t>
      </w:r>
      <w:r w:rsidR="00E05229" w:rsidRPr="00125324">
        <w:rPr>
          <w:rFonts w:ascii="Times New Roman" w:hAnsi="Times New Roman" w:cs="Times New Roman"/>
          <w:sz w:val="28"/>
          <w:szCs w:val="28"/>
          <w:lang w:val="uk-UA"/>
        </w:rPr>
        <w:t xml:space="preserve">, що націлені на усвідомлення МСП професійних цінностей відповідно до їх особистісних </w:t>
      </w:r>
      <w:r w:rsidR="00E05229" w:rsidRPr="00125324">
        <w:rPr>
          <w:rFonts w:ascii="Times New Roman" w:hAnsi="Times New Roman" w:cs="Times New Roman"/>
          <w:sz w:val="28"/>
          <w:szCs w:val="28"/>
          <w:bdr w:val="none" w:sz="0" w:space="0" w:color="auto" w:frame="1"/>
          <w:lang w:val="uk-UA"/>
        </w:rPr>
        <w:t>інтересів,</w:t>
      </w:r>
      <w:r w:rsidR="00E05229" w:rsidRPr="00125324">
        <w:rPr>
          <w:rFonts w:ascii="Times New Roman" w:hAnsi="Times New Roman" w:cs="Times New Roman"/>
          <w:sz w:val="28"/>
          <w:szCs w:val="28"/>
          <w:lang w:val="uk-UA"/>
        </w:rPr>
        <w:t xml:space="preserve"> потреб </w:t>
      </w:r>
      <w:r w:rsidR="006E5FFD">
        <w:rPr>
          <w:rFonts w:ascii="Times New Roman" w:hAnsi="Times New Roman" w:cs="Times New Roman"/>
          <w:sz w:val="28"/>
          <w:szCs w:val="28"/>
          <w:lang w:val="uk-UA"/>
        </w:rPr>
        <w:t>і</w:t>
      </w:r>
      <w:r w:rsidR="00E05229" w:rsidRPr="00125324">
        <w:rPr>
          <w:rFonts w:ascii="Times New Roman" w:hAnsi="Times New Roman" w:cs="Times New Roman"/>
          <w:sz w:val="28"/>
          <w:szCs w:val="28"/>
          <w:lang w:val="uk-UA"/>
        </w:rPr>
        <w:t xml:space="preserve"> прагнень.</w:t>
      </w:r>
      <w:r w:rsidR="005F2A31" w:rsidRPr="00125324">
        <w:rPr>
          <w:rFonts w:ascii="Times New Roman" w:hAnsi="Times New Roman" w:cs="Times New Roman"/>
          <w:sz w:val="28"/>
          <w:szCs w:val="28"/>
          <w:lang w:val="uk-UA"/>
        </w:rPr>
        <w:t xml:space="preserve"> </w:t>
      </w:r>
    </w:p>
    <w:p w:rsidR="000261E6" w:rsidRPr="00125324" w:rsidRDefault="00256A8B" w:rsidP="00BA59EB">
      <w:pPr>
        <w:spacing w:after="0" w:line="360" w:lineRule="auto"/>
        <w:ind w:firstLine="709"/>
        <w:jc w:val="both"/>
        <w:rPr>
          <w:rFonts w:ascii="Times New Roman" w:hAnsi="Times New Roman" w:cs="Times New Roman"/>
          <w:sz w:val="28"/>
          <w:szCs w:val="28"/>
          <w:bdr w:val="none" w:sz="0" w:space="0" w:color="auto" w:frame="1"/>
          <w:lang w:val="uk-UA"/>
        </w:rPr>
      </w:pPr>
      <w:r>
        <w:rPr>
          <w:rFonts w:ascii="Times New Roman" w:hAnsi="Times New Roman" w:cs="Times New Roman"/>
          <w:noProof/>
          <w:sz w:val="28"/>
          <w:szCs w:val="28"/>
          <w:lang w:val="uk-UA" w:eastAsia="uk-UA"/>
        </w:rPr>
        <w:pict>
          <v:roundrect id="_x0000_s1280" style="position:absolute;left:0;text-align:left;margin-left:171.7pt;margin-top:9.1pt;width:176.5pt;height:41.35pt;z-index:251849728" arcsize="10923f">
            <v:shadow color="#548dd4 [1951]" opacity=".5" offset="-6pt,-6pt"/>
            <v:textbox style="mso-next-textbox:#_x0000_s1280">
              <w:txbxContent>
                <w:p w:rsidR="0037079D" w:rsidRPr="00350022" w:rsidRDefault="0037079D" w:rsidP="000261E6">
                  <w:pPr>
                    <w:jc w:val="center"/>
                    <w:rPr>
                      <w:rFonts w:ascii="Times New Roman" w:hAnsi="Times New Roman" w:cs="Times New Roman"/>
                      <w:b/>
                      <w:sz w:val="24"/>
                      <w:szCs w:val="24"/>
                      <w:lang w:val="uk-UA"/>
                    </w:rPr>
                  </w:pPr>
                  <w:r w:rsidRPr="00350022">
                    <w:rPr>
                      <w:rFonts w:ascii="Times New Roman" w:hAnsi="Times New Roman" w:cs="Times New Roman"/>
                      <w:b/>
                      <w:sz w:val="24"/>
                      <w:szCs w:val="24"/>
                      <w:lang w:val="uk-UA"/>
                    </w:rPr>
                    <w:t>Активні методи навчання</w:t>
                  </w:r>
                  <w:r>
                    <w:rPr>
                      <w:rFonts w:ascii="Times New Roman" w:hAnsi="Times New Roman" w:cs="Times New Roman"/>
                      <w:b/>
                      <w:sz w:val="24"/>
                      <w:szCs w:val="24"/>
                      <w:lang w:val="uk-UA"/>
                    </w:rPr>
                    <w:t xml:space="preserve"> в умовах ФПП МСП</w:t>
                  </w:r>
                </w:p>
              </w:txbxContent>
            </v:textbox>
          </v:roundrect>
        </w:pict>
      </w:r>
    </w:p>
    <w:p w:rsidR="000261E6" w:rsidRPr="00125324" w:rsidRDefault="000261E6" w:rsidP="00BA59EB">
      <w:pPr>
        <w:spacing w:after="0" w:line="360" w:lineRule="auto"/>
        <w:ind w:firstLine="709"/>
        <w:jc w:val="both"/>
        <w:rPr>
          <w:rFonts w:ascii="Times New Roman" w:hAnsi="Times New Roman" w:cs="Times New Roman"/>
          <w:sz w:val="28"/>
          <w:szCs w:val="28"/>
          <w:bdr w:val="none" w:sz="0" w:space="0" w:color="auto" w:frame="1"/>
          <w:lang w:val="uk-UA"/>
        </w:rPr>
      </w:pPr>
    </w:p>
    <w:p w:rsidR="000261E6" w:rsidRPr="00125324" w:rsidRDefault="00256A8B" w:rsidP="00BA59EB">
      <w:pPr>
        <w:spacing w:after="0" w:line="360" w:lineRule="auto"/>
        <w:ind w:firstLine="709"/>
        <w:jc w:val="both"/>
        <w:rPr>
          <w:rFonts w:ascii="Times New Roman" w:hAnsi="Times New Roman" w:cs="Times New Roman"/>
          <w:sz w:val="28"/>
          <w:szCs w:val="28"/>
          <w:bdr w:val="none" w:sz="0" w:space="0" w:color="auto" w:frame="1"/>
          <w:lang w:val="uk-UA"/>
        </w:rPr>
      </w:pPr>
      <w:r>
        <w:rPr>
          <w:rFonts w:ascii="Times New Roman" w:hAnsi="Times New Roman" w:cs="Times New Roman"/>
          <w:noProof/>
          <w:sz w:val="28"/>
          <w:szCs w:val="28"/>
          <w:lang w:val="uk-UA" w:eastAsia="uk-UA"/>
        </w:rPr>
        <w:pict>
          <v:shape id="_x0000_s1308" type="#_x0000_t32" style="position:absolute;left:0;text-align:left;margin-left:372pt;margin-top:9.7pt;width:0;height:20.05pt;z-index:251868160" o:connectortype="straight">
            <v:stroke endarrow="block"/>
          </v:shape>
        </w:pict>
      </w:r>
      <w:r>
        <w:rPr>
          <w:rFonts w:ascii="Times New Roman" w:hAnsi="Times New Roman" w:cs="Times New Roman"/>
          <w:noProof/>
          <w:sz w:val="28"/>
          <w:szCs w:val="28"/>
          <w:lang w:val="uk-UA" w:eastAsia="uk-UA"/>
        </w:rPr>
        <w:pict>
          <v:shape id="_x0000_s1287" type="#_x0000_t32" style="position:absolute;left:0;text-align:left;margin-left:141.6pt;margin-top:9.7pt;width:0;height:20.05pt;z-index:251854848" o:connectortype="straight">
            <v:stroke endarrow="block"/>
          </v:shape>
        </w:pict>
      </w:r>
      <w:r>
        <w:rPr>
          <w:rFonts w:ascii="Times New Roman" w:hAnsi="Times New Roman" w:cs="Times New Roman"/>
          <w:noProof/>
          <w:sz w:val="28"/>
          <w:szCs w:val="28"/>
          <w:lang w:val="uk-UA" w:eastAsia="uk-UA"/>
        </w:rPr>
        <w:pict>
          <v:shape id="_x0000_s1286" type="#_x0000_t32" style="position:absolute;left:0;text-align:left;margin-left:141.6pt;margin-top:9.7pt;width:230.4pt;height:.05pt;z-index:251853824" o:connectortype="straight"/>
        </w:pict>
      </w:r>
      <w:r>
        <w:rPr>
          <w:rFonts w:ascii="Times New Roman" w:hAnsi="Times New Roman" w:cs="Times New Roman"/>
          <w:noProof/>
          <w:sz w:val="28"/>
          <w:szCs w:val="28"/>
          <w:lang w:val="uk-UA" w:eastAsia="uk-UA"/>
        </w:rPr>
        <w:pict>
          <v:shape id="_x0000_s1289" type="#_x0000_t32" style="position:absolute;left:0;text-align:left;margin-left:254.9pt;margin-top:2.2pt;width:0;height:7.5pt;z-index:251856896" o:connectortype="straight">
            <v:stroke endarrow="block"/>
          </v:shape>
        </w:pict>
      </w:r>
    </w:p>
    <w:p w:rsidR="000261E6" w:rsidRPr="00125324" w:rsidRDefault="00256A8B" w:rsidP="00BA59EB">
      <w:pPr>
        <w:spacing w:after="0" w:line="360" w:lineRule="auto"/>
        <w:ind w:firstLine="709"/>
        <w:jc w:val="both"/>
        <w:rPr>
          <w:rFonts w:ascii="Times New Roman" w:hAnsi="Times New Roman" w:cs="Times New Roman"/>
          <w:sz w:val="28"/>
          <w:szCs w:val="28"/>
          <w:bdr w:val="none" w:sz="0" w:space="0" w:color="auto" w:frame="1"/>
          <w:lang w:val="uk-UA"/>
        </w:rPr>
      </w:pPr>
      <w:r>
        <w:rPr>
          <w:rFonts w:ascii="Times New Roman" w:hAnsi="Times New Roman" w:cs="Times New Roman"/>
          <w:noProof/>
          <w:sz w:val="28"/>
          <w:szCs w:val="28"/>
          <w:lang w:val="uk-UA" w:eastAsia="uk-UA"/>
        </w:rPr>
        <w:pict>
          <v:roundrect id="_x0000_s1282" style="position:absolute;left:0;text-align:left;margin-left:323.8pt;margin-top:5.6pt;width:97.65pt;height:31.6pt;z-index:251851776" arcsize="10923f">
            <v:shadow color="#548dd4 [1951]" opacity=".5" offset="-6pt,-6pt"/>
            <v:textbox style="mso-next-textbox:#_x0000_s1282">
              <w:txbxContent>
                <w:p w:rsidR="0037079D" w:rsidRPr="00350022" w:rsidRDefault="0037079D">
                  <w:pPr>
                    <w:rPr>
                      <w:b/>
                      <w:lang w:val="uk-UA"/>
                    </w:rPr>
                  </w:pPr>
                  <w:r w:rsidRPr="00350022">
                    <w:rPr>
                      <w:rFonts w:ascii="Times New Roman" w:hAnsi="Times New Roman" w:cs="Times New Roman"/>
                      <w:b/>
                      <w:sz w:val="24"/>
                      <w:szCs w:val="24"/>
                      <w:lang w:val="uk-UA"/>
                    </w:rPr>
                    <w:t>Індивідуальні</w:t>
                  </w:r>
                </w:p>
              </w:txbxContent>
            </v:textbox>
          </v:roundrect>
        </w:pict>
      </w:r>
      <w:r>
        <w:rPr>
          <w:rFonts w:ascii="Times New Roman" w:hAnsi="Times New Roman" w:cs="Times New Roman"/>
          <w:noProof/>
          <w:sz w:val="28"/>
          <w:szCs w:val="28"/>
          <w:lang w:val="uk-UA" w:eastAsia="uk-UA"/>
        </w:rPr>
        <w:pict>
          <v:roundrect id="_x0000_s1281" style="position:absolute;left:0;text-align:left;margin-left:92.9pt;margin-top:5.6pt;width:106.9pt;height:26.9pt;z-index:251852800" arcsize="10923f" strokecolor="black [3213]">
            <v:shadow color="#548dd4 [1951]" opacity=".5" offset="-6pt,-6pt"/>
            <v:textbox style="mso-next-textbox:#_x0000_s1281">
              <w:txbxContent>
                <w:p w:rsidR="0037079D" w:rsidRPr="00350022" w:rsidRDefault="0037079D" w:rsidP="006C7190">
                  <w:pPr>
                    <w:jc w:val="center"/>
                    <w:rPr>
                      <w:b/>
                      <w:sz w:val="24"/>
                      <w:szCs w:val="24"/>
                      <w:lang w:val="uk-UA"/>
                    </w:rPr>
                  </w:pPr>
                  <w:r w:rsidRPr="006943D4">
                    <w:rPr>
                      <w:rFonts w:ascii="Times New Roman" w:hAnsi="Times New Roman" w:cs="Times New Roman"/>
                      <w:b/>
                      <w:sz w:val="24"/>
                      <w:szCs w:val="24"/>
                      <w:lang w:val="uk-UA"/>
                    </w:rPr>
                    <w:t>Групові</w:t>
                  </w:r>
                </w:p>
              </w:txbxContent>
            </v:textbox>
          </v:roundrect>
        </w:pict>
      </w:r>
    </w:p>
    <w:p w:rsidR="000261E6" w:rsidRPr="00125324" w:rsidRDefault="00256A8B" w:rsidP="00BA59EB">
      <w:pPr>
        <w:spacing w:after="0" w:line="360" w:lineRule="auto"/>
        <w:ind w:firstLine="709"/>
        <w:jc w:val="both"/>
        <w:rPr>
          <w:rFonts w:ascii="Times New Roman" w:hAnsi="Times New Roman" w:cs="Times New Roman"/>
          <w:sz w:val="28"/>
          <w:szCs w:val="28"/>
          <w:bdr w:val="none" w:sz="0" w:space="0" w:color="auto" w:frame="1"/>
          <w:lang w:val="uk-UA"/>
        </w:rPr>
      </w:pPr>
      <w:r>
        <w:rPr>
          <w:rFonts w:ascii="Times New Roman" w:hAnsi="Times New Roman" w:cs="Times New Roman"/>
          <w:noProof/>
          <w:sz w:val="28"/>
          <w:szCs w:val="28"/>
          <w:lang w:val="uk-UA" w:eastAsia="uk-UA"/>
        </w:rPr>
        <w:pict>
          <v:shape id="_x0000_s1307" type="#_x0000_t32" style="position:absolute;left:0;text-align:left;margin-left:394.55pt;margin-top:13.05pt;width:0;height:27.85pt;z-index:251867136" o:connectortype="straight">
            <v:stroke endarrow="block"/>
          </v:shape>
        </w:pict>
      </w:r>
      <w:r>
        <w:rPr>
          <w:rFonts w:ascii="Times New Roman" w:hAnsi="Times New Roman" w:cs="Times New Roman"/>
          <w:noProof/>
          <w:sz w:val="28"/>
          <w:szCs w:val="28"/>
          <w:lang w:val="uk-UA" w:eastAsia="uk-UA"/>
        </w:rPr>
        <w:pict>
          <v:shape id="_x0000_s1305" type="#_x0000_t32" style="position:absolute;left:0;text-align:left;margin-left:292.6pt;margin-top:20.5pt;width:0;height:20.4pt;z-index:251866112" o:connectortype="straight">
            <v:stroke endarrow="block"/>
          </v:shape>
        </w:pict>
      </w:r>
      <w:r>
        <w:rPr>
          <w:rFonts w:ascii="Times New Roman" w:hAnsi="Times New Roman" w:cs="Times New Roman"/>
          <w:noProof/>
          <w:sz w:val="28"/>
          <w:szCs w:val="28"/>
          <w:lang w:val="uk-UA" w:eastAsia="uk-UA"/>
        </w:rPr>
        <w:pict>
          <v:shape id="_x0000_s1304" type="#_x0000_t32" style="position:absolute;left:0;text-align:left;margin-left:192.75pt;margin-top:20.5pt;width:0;height:20.4pt;z-index:251865088" o:connectortype="straight">
            <v:stroke endarrow="block"/>
          </v:shape>
        </w:pict>
      </w:r>
      <w:r>
        <w:rPr>
          <w:rFonts w:ascii="Times New Roman" w:hAnsi="Times New Roman" w:cs="Times New Roman"/>
          <w:noProof/>
          <w:sz w:val="28"/>
          <w:szCs w:val="28"/>
          <w:lang w:val="uk-UA" w:eastAsia="uk-UA"/>
        </w:rPr>
        <w:pict>
          <v:shape id="_x0000_s1302" type="#_x0000_t32" style="position:absolute;left:0;text-align:left;margin-left:68.45pt;margin-top:20.5pt;width:0;height:20.4pt;z-index:251864064" o:connectortype="straight">
            <v:stroke endarrow="block"/>
          </v:shape>
        </w:pict>
      </w:r>
      <w:r>
        <w:rPr>
          <w:rFonts w:ascii="Times New Roman" w:hAnsi="Times New Roman" w:cs="Times New Roman"/>
          <w:noProof/>
          <w:sz w:val="28"/>
          <w:szCs w:val="28"/>
          <w:lang w:val="uk-UA" w:eastAsia="uk-UA"/>
        </w:rPr>
        <w:pict>
          <v:shape id="_x0000_s1301" type="#_x0000_t32" style="position:absolute;left:0;text-align:left;margin-left:141.6pt;margin-top:8.35pt;width:0;height:12.15pt;z-index:251863040" o:connectortype="straight">
            <v:stroke endarrow="block"/>
          </v:shape>
        </w:pict>
      </w:r>
      <w:r>
        <w:rPr>
          <w:rFonts w:ascii="Times New Roman" w:hAnsi="Times New Roman" w:cs="Times New Roman"/>
          <w:noProof/>
          <w:sz w:val="28"/>
          <w:szCs w:val="28"/>
          <w:lang w:val="uk-UA" w:eastAsia="uk-UA"/>
        </w:rPr>
        <w:pict>
          <v:shape id="_x0000_s1299" type="#_x0000_t32" style="position:absolute;left:0;text-align:left;margin-left:68.45pt;margin-top:20.5pt;width:224.15pt;height:0;z-index:251862016" o:connectortype="straight"/>
        </w:pict>
      </w:r>
    </w:p>
    <w:p w:rsidR="000261E6" w:rsidRPr="00125324" w:rsidRDefault="00256A8B" w:rsidP="00BA59EB">
      <w:pPr>
        <w:spacing w:after="0" w:line="360" w:lineRule="auto"/>
        <w:ind w:firstLine="709"/>
        <w:jc w:val="both"/>
        <w:rPr>
          <w:rFonts w:ascii="Times New Roman" w:hAnsi="Times New Roman" w:cs="Times New Roman"/>
          <w:sz w:val="28"/>
          <w:szCs w:val="28"/>
          <w:bdr w:val="none" w:sz="0" w:space="0" w:color="auto" w:frame="1"/>
          <w:lang w:val="uk-UA"/>
        </w:rPr>
      </w:pPr>
      <w:r>
        <w:rPr>
          <w:rFonts w:ascii="Times New Roman" w:hAnsi="Times New Roman" w:cs="Times New Roman"/>
          <w:noProof/>
          <w:sz w:val="28"/>
          <w:szCs w:val="28"/>
          <w:lang w:val="uk-UA" w:eastAsia="uk-UA"/>
        </w:rPr>
        <w:pict>
          <v:roundrect id="_x0000_s1290" style="position:absolute;left:0;text-align:left;margin-left:12pt;margin-top:16.75pt;width:129.6pt;height:85.6pt;z-index:251869184" arcsize="10923f">
            <v:shadow color="#548dd4 [1951]" opacity=".5" offset="-6pt,-6pt"/>
            <v:textbox style="mso-next-textbox:#_x0000_s1290">
              <w:txbxContent>
                <w:p w:rsidR="0037079D" w:rsidRPr="00350022" w:rsidRDefault="0037079D" w:rsidP="006943D4">
                  <w:pPr>
                    <w:spacing w:after="0" w:line="240" w:lineRule="auto"/>
                    <w:jc w:val="center"/>
                    <w:rPr>
                      <w:rFonts w:ascii="Times New Roman" w:hAnsi="Times New Roman" w:cs="Times New Roman"/>
                      <w:b/>
                      <w:sz w:val="24"/>
                      <w:szCs w:val="24"/>
                      <w:lang w:val="uk-UA"/>
                    </w:rPr>
                  </w:pPr>
                  <w:r w:rsidRPr="00350022">
                    <w:rPr>
                      <w:rFonts w:ascii="Times New Roman" w:hAnsi="Times New Roman" w:cs="Times New Roman"/>
                      <w:b/>
                      <w:sz w:val="24"/>
                      <w:szCs w:val="24"/>
                      <w:lang w:val="uk-UA"/>
                    </w:rPr>
                    <w:t>Дискусійні:</w:t>
                  </w:r>
                </w:p>
                <w:p w:rsidR="0037079D" w:rsidRDefault="0037079D" w:rsidP="0027503C">
                  <w:pPr>
                    <w:spacing w:after="0" w:line="240" w:lineRule="auto"/>
                    <w:ind w:left="-142" w:right="-210"/>
                    <w:jc w:val="center"/>
                    <w:rPr>
                      <w:rFonts w:ascii="Times New Roman" w:hAnsi="Times New Roman" w:cs="Times New Roman"/>
                      <w:sz w:val="24"/>
                      <w:szCs w:val="24"/>
                      <w:lang w:val="uk-UA"/>
                    </w:rPr>
                  </w:pPr>
                  <w:r>
                    <w:rPr>
                      <w:rFonts w:ascii="Times New Roman" w:hAnsi="Times New Roman" w:cs="Times New Roman"/>
                      <w:sz w:val="24"/>
                      <w:szCs w:val="24"/>
                      <w:lang w:val="uk-UA"/>
                    </w:rPr>
                    <w:t>- групова дискусія;</w:t>
                  </w:r>
                </w:p>
                <w:p w:rsidR="0037079D" w:rsidRPr="0027503C" w:rsidRDefault="0037079D" w:rsidP="0027503C">
                  <w:pPr>
                    <w:spacing w:after="0" w:line="240" w:lineRule="auto"/>
                    <w:ind w:left="-142" w:right="-210" w:firstLine="284"/>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груповий аналіз ситуації </w:t>
                  </w:r>
                  <w:r w:rsidRPr="0027503C">
                    <w:rPr>
                      <w:rFonts w:ascii="Times New Roman" w:hAnsi="Times New Roman" w:cs="Times New Roman"/>
                      <w:color w:val="000000"/>
                      <w:sz w:val="24"/>
                      <w:szCs w:val="24"/>
                      <w:bdr w:val="none" w:sz="0" w:space="0" w:color="auto" w:frame="1"/>
                      <w:lang w:val="uk-UA"/>
                    </w:rPr>
                    <w:t>(«сase study»)</w:t>
                  </w:r>
                  <w:r w:rsidRPr="0027503C">
                    <w:rPr>
                      <w:rFonts w:ascii="Times New Roman" w:hAnsi="Times New Roman" w:cs="Times New Roman"/>
                      <w:sz w:val="24"/>
                      <w:szCs w:val="24"/>
                      <w:lang w:val="uk-UA"/>
                    </w:rPr>
                    <w:t>;</w:t>
                  </w:r>
                </w:p>
                <w:p w:rsidR="0037079D" w:rsidRPr="006C7190" w:rsidRDefault="0037079D" w:rsidP="0027503C">
                  <w:pPr>
                    <w:spacing w:after="0" w:line="240" w:lineRule="auto"/>
                    <w:ind w:left="-142" w:right="-210"/>
                    <w:jc w:val="center"/>
                    <w:rPr>
                      <w:rFonts w:ascii="Times New Roman" w:hAnsi="Times New Roman" w:cs="Times New Roman"/>
                      <w:sz w:val="24"/>
                      <w:szCs w:val="24"/>
                      <w:lang w:val="uk-UA"/>
                    </w:rPr>
                  </w:pPr>
                  <w:r>
                    <w:rPr>
                      <w:rFonts w:ascii="Times New Roman" w:hAnsi="Times New Roman" w:cs="Times New Roman"/>
                      <w:sz w:val="24"/>
                      <w:szCs w:val="24"/>
                      <w:lang w:val="uk-UA"/>
                    </w:rPr>
                    <w:t>- мозковий штурм</w:t>
                  </w:r>
                </w:p>
              </w:txbxContent>
            </v:textbox>
          </v:roundrect>
        </w:pict>
      </w:r>
      <w:r>
        <w:rPr>
          <w:rFonts w:ascii="Times New Roman" w:hAnsi="Times New Roman" w:cs="Times New Roman"/>
          <w:noProof/>
          <w:sz w:val="28"/>
          <w:szCs w:val="28"/>
          <w:lang w:val="uk-UA" w:eastAsia="uk-UA"/>
        </w:rPr>
        <w:pict>
          <v:roundrect id="_x0000_s1292" style="position:absolute;left:0;text-align:left;margin-left:254.9pt;margin-top:16.75pt;width:93.3pt;height:85.6pt;z-index:251657215" arcsize="10923f">
            <v:shadow type="perspective" color="#548dd4 [1951]" opacity=".5" origin="-.5,-.5" offset="-6pt,-6pt" matrix=".75,,,.75"/>
            <v:textbox style="mso-next-textbox:#_x0000_s1292">
              <w:txbxContent>
                <w:p w:rsidR="0037079D" w:rsidRPr="006943D4" w:rsidRDefault="0037079D" w:rsidP="00470EB1">
                  <w:pPr>
                    <w:spacing w:after="0" w:line="240" w:lineRule="auto"/>
                    <w:jc w:val="center"/>
                    <w:rPr>
                      <w:rFonts w:ascii="Times New Roman" w:hAnsi="Times New Roman" w:cs="Times New Roman"/>
                      <w:b/>
                      <w:sz w:val="24"/>
                      <w:szCs w:val="24"/>
                      <w:lang w:val="uk-UA"/>
                    </w:rPr>
                  </w:pPr>
                  <w:r w:rsidRPr="006943D4">
                    <w:rPr>
                      <w:rFonts w:ascii="Times New Roman" w:hAnsi="Times New Roman" w:cs="Times New Roman"/>
                      <w:b/>
                      <w:sz w:val="24"/>
                      <w:szCs w:val="24"/>
                      <w:lang w:val="uk-UA"/>
                    </w:rPr>
                    <w:t>Тренінг:</w:t>
                  </w:r>
                </w:p>
                <w:p w:rsidR="0037079D" w:rsidRPr="00470EB1" w:rsidRDefault="0037079D" w:rsidP="00470EB1">
                  <w:pPr>
                    <w:spacing w:after="0" w:line="240" w:lineRule="auto"/>
                    <w:ind w:left="-142" w:right="-145"/>
                    <w:jc w:val="center"/>
                    <w:rPr>
                      <w:rFonts w:ascii="Times New Roman" w:hAnsi="Times New Roman" w:cs="Times New Roman"/>
                      <w:sz w:val="24"/>
                      <w:szCs w:val="24"/>
                      <w:lang w:val="uk-UA"/>
                    </w:rPr>
                  </w:pPr>
                  <w:r w:rsidRPr="00350022">
                    <w:rPr>
                      <w:rFonts w:ascii="Times New Roman" w:hAnsi="Times New Roman" w:cs="Times New Roman"/>
                      <w:sz w:val="24"/>
                      <w:szCs w:val="24"/>
                      <w:lang w:val="uk-UA"/>
                    </w:rPr>
                    <w:t>-</w:t>
                  </w:r>
                  <w:r w:rsidRPr="00350022">
                    <w:rPr>
                      <w:rFonts w:ascii="Times New Roman" w:hAnsi="Times New Roman" w:cs="Times New Roman"/>
                      <w:sz w:val="24"/>
                      <w:szCs w:val="24"/>
                    </w:rPr>
                    <w:t xml:space="preserve"> </w:t>
                  </w:r>
                  <w:r>
                    <w:rPr>
                      <w:rFonts w:ascii="Times New Roman" w:hAnsi="Times New Roman" w:cs="Times New Roman"/>
                      <w:sz w:val="24"/>
                      <w:szCs w:val="24"/>
                      <w:lang w:val="uk-UA"/>
                    </w:rPr>
                    <w:t>мотиваційний;</w:t>
                  </w:r>
                </w:p>
                <w:p w:rsidR="0037079D" w:rsidRDefault="0037079D" w:rsidP="00470EB1">
                  <w:pPr>
                    <w:spacing w:after="0" w:line="240" w:lineRule="auto"/>
                    <w:ind w:left="-142" w:right="-145"/>
                    <w:jc w:val="center"/>
                    <w:rPr>
                      <w:rFonts w:ascii="Times New Roman" w:hAnsi="Times New Roman" w:cs="Times New Roman"/>
                      <w:sz w:val="24"/>
                      <w:szCs w:val="24"/>
                      <w:lang w:val="uk-UA"/>
                    </w:rPr>
                  </w:pPr>
                  <w:r>
                    <w:rPr>
                      <w:rFonts w:ascii="Times New Roman" w:hAnsi="Times New Roman" w:cs="Times New Roman"/>
                      <w:sz w:val="24"/>
                      <w:szCs w:val="24"/>
                      <w:lang w:val="uk-UA"/>
                    </w:rPr>
                    <w:t>- професійного спрямування;</w:t>
                  </w:r>
                  <w:r w:rsidRPr="00350022">
                    <w:rPr>
                      <w:rFonts w:ascii="Times New Roman" w:hAnsi="Times New Roman" w:cs="Times New Roman"/>
                      <w:sz w:val="24"/>
                      <w:szCs w:val="24"/>
                      <w:lang w:val="uk-UA"/>
                    </w:rPr>
                    <w:t xml:space="preserve"> </w:t>
                  </w:r>
                </w:p>
                <w:p w:rsidR="0037079D" w:rsidRPr="00350022" w:rsidRDefault="0037079D" w:rsidP="00470EB1">
                  <w:pPr>
                    <w:spacing w:after="0" w:line="240" w:lineRule="auto"/>
                    <w:ind w:left="-142" w:right="-145"/>
                    <w:jc w:val="center"/>
                    <w:rPr>
                      <w:rFonts w:ascii="Times New Roman" w:hAnsi="Times New Roman" w:cs="Times New Roman"/>
                      <w:sz w:val="24"/>
                      <w:szCs w:val="24"/>
                      <w:lang w:val="uk-UA"/>
                    </w:rPr>
                  </w:pPr>
                  <w:r>
                    <w:rPr>
                      <w:rFonts w:ascii="Times New Roman" w:hAnsi="Times New Roman" w:cs="Times New Roman"/>
                      <w:sz w:val="24"/>
                      <w:szCs w:val="24"/>
                      <w:lang w:val="uk-UA"/>
                    </w:rPr>
                    <w:t>- навчальний</w:t>
                  </w:r>
                </w:p>
              </w:txbxContent>
            </v:textbox>
          </v:roundrect>
        </w:pict>
      </w:r>
      <w:r>
        <w:rPr>
          <w:rFonts w:ascii="Times New Roman" w:hAnsi="Times New Roman" w:cs="Times New Roman"/>
          <w:noProof/>
          <w:sz w:val="28"/>
          <w:szCs w:val="28"/>
          <w:lang w:val="uk-UA" w:eastAsia="uk-UA"/>
        </w:rPr>
        <w:pict>
          <v:roundrect id="_x0000_s1298" style="position:absolute;left:0;text-align:left;margin-left:356.45pt;margin-top:16.75pt;width:99.85pt;height:85.6pt;z-index:251860992" arcsize="10923f">
            <v:shadow type="perspective" color="#548dd4 [1951]" opacity=".5" origin="-.5,-.5" offset="-6pt,-6pt" matrix=".75,,,.75"/>
            <v:textbox style="mso-next-textbox:#_x0000_s1298">
              <w:txbxContent>
                <w:p w:rsidR="0037079D" w:rsidRDefault="0037079D" w:rsidP="00253C88">
                  <w:pPr>
                    <w:spacing w:after="0" w:line="240" w:lineRule="auto"/>
                    <w:ind w:left="-142" w:right="-303"/>
                    <w:jc w:val="center"/>
                    <w:rPr>
                      <w:rFonts w:ascii="Times New Roman" w:hAnsi="Times New Roman" w:cs="Times New Roman"/>
                      <w:sz w:val="24"/>
                      <w:szCs w:val="24"/>
                      <w:lang w:val="uk-UA"/>
                    </w:rPr>
                  </w:pPr>
                  <w:r w:rsidRPr="00253C88">
                    <w:rPr>
                      <w:rFonts w:ascii="Times New Roman" w:hAnsi="Times New Roman" w:cs="Times New Roman"/>
                      <w:b/>
                      <w:sz w:val="24"/>
                      <w:szCs w:val="24"/>
                      <w:lang w:val="uk-UA"/>
                    </w:rPr>
                    <w:t>Професійні</w:t>
                  </w:r>
                  <w:r>
                    <w:rPr>
                      <w:rFonts w:ascii="Times New Roman" w:hAnsi="Times New Roman" w:cs="Times New Roman"/>
                      <w:sz w:val="24"/>
                      <w:szCs w:val="24"/>
                      <w:lang w:val="uk-UA"/>
                    </w:rPr>
                    <w:t xml:space="preserve">: </w:t>
                  </w:r>
                </w:p>
                <w:p w:rsidR="0037079D" w:rsidRPr="00253C88" w:rsidRDefault="0037079D" w:rsidP="00253C88">
                  <w:pPr>
                    <w:spacing w:after="0" w:line="240" w:lineRule="auto"/>
                    <w:ind w:left="-142" w:right="-303"/>
                    <w:jc w:val="center"/>
                    <w:rPr>
                      <w:rFonts w:ascii="Times New Roman" w:hAnsi="Times New Roman" w:cs="Times New Roman"/>
                      <w:sz w:val="24"/>
                      <w:szCs w:val="24"/>
                      <w:lang w:val="uk-UA"/>
                    </w:rPr>
                  </w:pPr>
                  <w:r>
                    <w:rPr>
                      <w:rFonts w:ascii="Times New Roman" w:hAnsi="Times New Roman" w:cs="Times New Roman"/>
                      <w:sz w:val="24"/>
                      <w:szCs w:val="24"/>
                      <w:lang w:val="uk-UA"/>
                    </w:rPr>
                    <w:t>- з</w:t>
                  </w:r>
                  <w:r w:rsidRPr="00253C88">
                    <w:rPr>
                      <w:rFonts w:ascii="Times New Roman" w:hAnsi="Times New Roman" w:cs="Times New Roman"/>
                      <w:sz w:val="24"/>
                      <w:szCs w:val="24"/>
                      <w:lang w:val="uk-UA"/>
                    </w:rPr>
                    <w:t>авдан</w:t>
                  </w:r>
                  <w:r>
                    <w:rPr>
                      <w:rFonts w:ascii="Times New Roman" w:hAnsi="Times New Roman" w:cs="Times New Roman"/>
                      <w:sz w:val="24"/>
                      <w:szCs w:val="24"/>
                      <w:lang w:val="uk-UA"/>
                    </w:rPr>
                    <w:t>ня;</w:t>
                  </w:r>
                </w:p>
                <w:p w:rsidR="0037079D" w:rsidRPr="00253C88" w:rsidRDefault="0037079D" w:rsidP="00695573">
                  <w:pPr>
                    <w:spacing w:after="0" w:line="240" w:lineRule="auto"/>
                    <w:ind w:left="-142" w:right="-161"/>
                    <w:jc w:val="center"/>
                    <w:rPr>
                      <w:rFonts w:ascii="Times New Roman" w:hAnsi="Times New Roman" w:cs="Times New Roman"/>
                      <w:sz w:val="24"/>
                      <w:szCs w:val="24"/>
                      <w:lang w:val="uk-UA"/>
                    </w:rPr>
                  </w:pPr>
                  <w:r>
                    <w:rPr>
                      <w:rFonts w:ascii="Times New Roman" w:hAnsi="Times New Roman" w:cs="Times New Roman"/>
                      <w:sz w:val="24"/>
                      <w:szCs w:val="24"/>
                      <w:lang w:val="uk-UA"/>
                    </w:rPr>
                    <w:t>- вправи;</w:t>
                  </w:r>
                </w:p>
                <w:p w:rsidR="0037079D" w:rsidRPr="00253C88" w:rsidRDefault="0037079D" w:rsidP="00695573">
                  <w:pPr>
                    <w:spacing w:after="0" w:line="240" w:lineRule="auto"/>
                    <w:ind w:left="-142" w:right="-161"/>
                    <w:jc w:val="center"/>
                    <w:rPr>
                      <w:rFonts w:ascii="Times New Roman" w:hAnsi="Times New Roman" w:cs="Times New Roman"/>
                      <w:sz w:val="24"/>
                      <w:szCs w:val="24"/>
                      <w:lang w:val="uk-UA"/>
                    </w:rPr>
                  </w:pPr>
                  <w:r>
                    <w:rPr>
                      <w:rFonts w:ascii="Times New Roman" w:hAnsi="Times New Roman" w:cs="Times New Roman"/>
                      <w:sz w:val="24"/>
                      <w:szCs w:val="24"/>
                      <w:lang w:val="uk-UA"/>
                    </w:rPr>
                    <w:t>- </w:t>
                  </w:r>
                  <w:r w:rsidRPr="00253C88">
                    <w:rPr>
                      <w:rFonts w:ascii="Times New Roman" w:hAnsi="Times New Roman" w:cs="Times New Roman"/>
                      <w:sz w:val="24"/>
                      <w:szCs w:val="24"/>
                      <w:lang w:val="uk-UA"/>
                    </w:rPr>
                    <w:t>портфоліо</w:t>
                  </w:r>
                </w:p>
                <w:p w:rsidR="0037079D" w:rsidRPr="00D44C13" w:rsidRDefault="0037079D" w:rsidP="00D44C13">
                  <w:pPr>
                    <w:spacing w:after="0" w:line="240" w:lineRule="auto"/>
                    <w:ind w:left="-142" w:right="-130" w:firstLine="142"/>
                    <w:jc w:val="center"/>
                    <w:rPr>
                      <w:rFonts w:ascii="Times New Roman" w:hAnsi="Times New Roman" w:cs="Times New Roman"/>
                      <w:sz w:val="24"/>
                      <w:szCs w:val="24"/>
                      <w:lang w:val="uk-UA"/>
                    </w:rPr>
                  </w:pPr>
                  <w:r>
                    <w:rPr>
                      <w:rFonts w:ascii="Times New Roman" w:hAnsi="Times New Roman" w:cs="Times New Roman"/>
                      <w:sz w:val="28"/>
                      <w:szCs w:val="28"/>
                      <w:lang w:val="uk-UA"/>
                    </w:rPr>
                    <w:t xml:space="preserve"> </w:t>
                  </w:r>
                </w:p>
              </w:txbxContent>
            </v:textbox>
          </v:roundrect>
        </w:pict>
      </w:r>
      <w:r>
        <w:rPr>
          <w:rFonts w:ascii="Times New Roman" w:hAnsi="Times New Roman" w:cs="Times New Roman"/>
          <w:noProof/>
          <w:sz w:val="28"/>
          <w:szCs w:val="28"/>
          <w:lang w:val="uk-UA" w:eastAsia="uk-UA"/>
        </w:rPr>
        <w:pict>
          <v:roundrect id="_x0000_s1291" style="position:absolute;left:0;text-align:left;margin-left:152pt;margin-top:16.75pt;width:93.75pt;height:85.6pt;z-index:251858944" arcsize="10923f">
            <v:shadow type="perspective" color="#548dd4 [1951]" opacity=".5" origin="-.5,-.5" offset="-6pt,-6pt" matrix=".75,,,.75"/>
            <v:textbox style="mso-next-textbox:#_x0000_s1291">
              <w:txbxContent>
                <w:p w:rsidR="0037079D" w:rsidRPr="00350022" w:rsidRDefault="0037079D" w:rsidP="00350022">
                  <w:pPr>
                    <w:spacing w:after="0" w:line="240" w:lineRule="auto"/>
                    <w:jc w:val="center"/>
                    <w:rPr>
                      <w:rFonts w:ascii="Times New Roman" w:hAnsi="Times New Roman" w:cs="Times New Roman"/>
                      <w:b/>
                      <w:sz w:val="24"/>
                      <w:szCs w:val="24"/>
                      <w:lang w:val="uk-UA"/>
                    </w:rPr>
                  </w:pPr>
                  <w:r w:rsidRPr="00350022">
                    <w:rPr>
                      <w:rFonts w:ascii="Times New Roman" w:hAnsi="Times New Roman" w:cs="Times New Roman"/>
                      <w:b/>
                      <w:sz w:val="24"/>
                      <w:szCs w:val="24"/>
                      <w:lang w:val="uk-UA"/>
                    </w:rPr>
                    <w:t>Ігрові:</w:t>
                  </w:r>
                </w:p>
                <w:p w:rsidR="0037079D" w:rsidRDefault="0037079D" w:rsidP="0027503C">
                  <w:pPr>
                    <w:spacing w:after="0" w:line="240" w:lineRule="auto"/>
                    <w:ind w:left="-142" w:right="-209"/>
                    <w:jc w:val="center"/>
                    <w:rPr>
                      <w:rFonts w:ascii="Times New Roman" w:hAnsi="Times New Roman" w:cs="Times New Roman"/>
                      <w:sz w:val="24"/>
                      <w:szCs w:val="24"/>
                      <w:lang w:val="uk-UA"/>
                    </w:rPr>
                  </w:pPr>
                  <w:r>
                    <w:rPr>
                      <w:rFonts w:ascii="Times New Roman" w:hAnsi="Times New Roman" w:cs="Times New Roman"/>
                      <w:sz w:val="24"/>
                      <w:szCs w:val="24"/>
                      <w:lang w:val="uk-UA"/>
                    </w:rPr>
                    <w:t>- </w:t>
                  </w:r>
                  <w:r w:rsidRPr="00350022">
                    <w:rPr>
                      <w:rFonts w:ascii="Times New Roman" w:hAnsi="Times New Roman" w:cs="Times New Roman"/>
                      <w:sz w:val="24"/>
                      <w:szCs w:val="24"/>
                    </w:rPr>
                    <w:t>ділова</w:t>
                  </w:r>
                  <w:r>
                    <w:rPr>
                      <w:rFonts w:ascii="Times New Roman" w:hAnsi="Times New Roman" w:cs="Times New Roman"/>
                      <w:sz w:val="24"/>
                      <w:szCs w:val="24"/>
                      <w:lang w:val="uk-UA"/>
                    </w:rPr>
                    <w:t xml:space="preserve"> професійна</w:t>
                  </w:r>
                  <w:r w:rsidRPr="00350022">
                    <w:rPr>
                      <w:rFonts w:ascii="Times New Roman" w:hAnsi="Times New Roman" w:cs="Times New Roman"/>
                      <w:sz w:val="24"/>
                      <w:szCs w:val="24"/>
                    </w:rPr>
                    <w:t xml:space="preserve"> гра;</w:t>
                  </w:r>
                </w:p>
                <w:p w:rsidR="0037079D" w:rsidRPr="00350022" w:rsidRDefault="0037079D" w:rsidP="0027503C">
                  <w:pPr>
                    <w:spacing w:after="0" w:line="240" w:lineRule="auto"/>
                    <w:ind w:left="-142" w:right="-209"/>
                    <w:jc w:val="center"/>
                    <w:rPr>
                      <w:rFonts w:ascii="Times New Roman" w:hAnsi="Times New Roman" w:cs="Times New Roman"/>
                      <w:sz w:val="24"/>
                      <w:szCs w:val="24"/>
                      <w:lang w:val="uk-UA"/>
                    </w:rPr>
                  </w:pPr>
                  <w:r>
                    <w:rPr>
                      <w:rFonts w:ascii="Times New Roman" w:hAnsi="Times New Roman" w:cs="Times New Roman"/>
                      <w:sz w:val="24"/>
                      <w:szCs w:val="24"/>
                      <w:lang w:val="uk-UA"/>
                    </w:rPr>
                    <w:t>- стимуляційно-рольові вправи</w:t>
                  </w:r>
                </w:p>
              </w:txbxContent>
            </v:textbox>
          </v:roundrect>
        </w:pict>
      </w:r>
    </w:p>
    <w:p w:rsidR="000261E6" w:rsidRPr="00125324" w:rsidRDefault="000261E6" w:rsidP="00BA59EB">
      <w:pPr>
        <w:spacing w:after="0" w:line="360" w:lineRule="auto"/>
        <w:ind w:firstLine="709"/>
        <w:jc w:val="both"/>
        <w:rPr>
          <w:rFonts w:ascii="Times New Roman" w:hAnsi="Times New Roman" w:cs="Times New Roman"/>
          <w:sz w:val="28"/>
          <w:szCs w:val="28"/>
          <w:bdr w:val="none" w:sz="0" w:space="0" w:color="auto" w:frame="1"/>
          <w:lang w:val="uk-UA"/>
        </w:rPr>
      </w:pPr>
    </w:p>
    <w:p w:rsidR="006C7190" w:rsidRPr="00125324" w:rsidRDefault="006C7190" w:rsidP="00BA59EB">
      <w:pPr>
        <w:spacing w:after="0" w:line="360" w:lineRule="auto"/>
        <w:ind w:firstLine="709"/>
        <w:jc w:val="both"/>
        <w:rPr>
          <w:rFonts w:ascii="Times New Roman" w:hAnsi="Times New Roman" w:cs="Times New Roman"/>
          <w:sz w:val="28"/>
          <w:szCs w:val="28"/>
          <w:bdr w:val="none" w:sz="0" w:space="0" w:color="auto" w:frame="1"/>
          <w:lang w:val="uk-UA"/>
        </w:rPr>
      </w:pPr>
    </w:p>
    <w:p w:rsidR="006C7190" w:rsidRPr="00125324" w:rsidRDefault="006C7190" w:rsidP="00BA59EB">
      <w:pPr>
        <w:spacing w:after="0" w:line="360" w:lineRule="auto"/>
        <w:ind w:firstLine="709"/>
        <w:jc w:val="both"/>
        <w:rPr>
          <w:rFonts w:ascii="Times New Roman" w:hAnsi="Times New Roman" w:cs="Times New Roman"/>
          <w:sz w:val="28"/>
          <w:szCs w:val="28"/>
          <w:bdr w:val="none" w:sz="0" w:space="0" w:color="auto" w:frame="1"/>
          <w:lang w:val="uk-UA"/>
        </w:rPr>
      </w:pPr>
    </w:p>
    <w:p w:rsidR="006C7190" w:rsidRPr="00125324" w:rsidRDefault="006C7190" w:rsidP="00BA59EB">
      <w:pPr>
        <w:spacing w:after="0" w:line="360" w:lineRule="auto"/>
        <w:ind w:firstLine="709"/>
        <w:jc w:val="both"/>
        <w:rPr>
          <w:rFonts w:ascii="Times New Roman" w:hAnsi="Times New Roman" w:cs="Times New Roman"/>
          <w:sz w:val="28"/>
          <w:szCs w:val="28"/>
          <w:bdr w:val="none" w:sz="0" w:space="0" w:color="auto" w:frame="1"/>
          <w:lang w:val="uk-UA"/>
        </w:rPr>
      </w:pPr>
    </w:p>
    <w:p w:rsidR="0027503C" w:rsidRPr="00125324" w:rsidRDefault="00EF35F1" w:rsidP="009C207C">
      <w:pPr>
        <w:spacing w:after="0" w:line="360" w:lineRule="auto"/>
        <w:ind w:firstLine="709"/>
        <w:jc w:val="right"/>
        <w:rPr>
          <w:rFonts w:ascii="Times New Roman" w:hAnsi="Times New Roman" w:cs="Times New Roman"/>
          <w:b/>
          <w:i/>
          <w:sz w:val="28"/>
          <w:szCs w:val="28"/>
          <w:bdr w:val="none" w:sz="0" w:space="0" w:color="auto" w:frame="1"/>
          <w:lang w:val="uk-UA"/>
        </w:rPr>
      </w:pPr>
      <w:r w:rsidRPr="00125324">
        <w:rPr>
          <w:rFonts w:ascii="Times New Roman" w:hAnsi="Times New Roman" w:cs="Times New Roman"/>
          <w:i/>
          <w:sz w:val="28"/>
          <w:szCs w:val="28"/>
          <w:bdr w:val="none" w:sz="0" w:space="0" w:color="auto" w:frame="1"/>
          <w:lang w:val="uk-UA"/>
        </w:rPr>
        <w:t>Рис.</w:t>
      </w:r>
      <w:r w:rsidR="0049012E" w:rsidRPr="00125324">
        <w:rPr>
          <w:rFonts w:ascii="Times New Roman" w:hAnsi="Times New Roman" w:cs="Times New Roman"/>
          <w:i/>
          <w:sz w:val="28"/>
          <w:szCs w:val="28"/>
          <w:bdr w:val="none" w:sz="0" w:space="0" w:color="auto" w:frame="1"/>
          <w:lang w:val="uk-UA"/>
        </w:rPr>
        <w:t> </w:t>
      </w:r>
      <w:r w:rsidRPr="00125324">
        <w:rPr>
          <w:rFonts w:ascii="Times New Roman" w:hAnsi="Times New Roman" w:cs="Times New Roman"/>
          <w:i/>
          <w:sz w:val="28"/>
          <w:szCs w:val="28"/>
          <w:bdr w:val="none" w:sz="0" w:space="0" w:color="auto" w:frame="1"/>
          <w:lang w:val="uk-UA"/>
        </w:rPr>
        <w:t>4.3</w:t>
      </w:r>
      <w:r w:rsidR="0049012E" w:rsidRPr="00125324">
        <w:rPr>
          <w:rFonts w:ascii="Times New Roman" w:hAnsi="Times New Roman" w:cs="Times New Roman"/>
          <w:i/>
          <w:sz w:val="28"/>
          <w:szCs w:val="28"/>
          <w:bdr w:val="none" w:sz="0" w:space="0" w:color="auto" w:frame="1"/>
          <w:lang w:val="uk-UA"/>
        </w:rPr>
        <w:t> </w:t>
      </w:r>
      <w:r w:rsidR="0027503C" w:rsidRPr="00125324">
        <w:rPr>
          <w:rFonts w:ascii="Times New Roman" w:hAnsi="Times New Roman" w:cs="Times New Roman"/>
          <w:i/>
          <w:sz w:val="28"/>
          <w:szCs w:val="28"/>
          <w:bdr w:val="none" w:sz="0" w:space="0" w:color="auto" w:frame="1"/>
          <w:lang w:val="uk-UA"/>
        </w:rPr>
        <w:t xml:space="preserve">Активні методи навчання </w:t>
      </w:r>
      <w:r w:rsidR="00E05229" w:rsidRPr="00125324">
        <w:rPr>
          <w:rFonts w:ascii="Times New Roman" w:hAnsi="Times New Roman" w:cs="Times New Roman"/>
          <w:i/>
          <w:sz w:val="28"/>
          <w:szCs w:val="28"/>
          <w:bdr w:val="none" w:sz="0" w:space="0" w:color="auto" w:frame="1"/>
          <w:lang w:val="uk-UA"/>
        </w:rPr>
        <w:t>в умовах</w:t>
      </w:r>
      <w:r w:rsidR="0027503C" w:rsidRPr="00125324">
        <w:rPr>
          <w:rFonts w:ascii="Times New Roman" w:hAnsi="Times New Roman" w:cs="Times New Roman"/>
          <w:i/>
          <w:sz w:val="28"/>
          <w:szCs w:val="28"/>
          <w:bdr w:val="none" w:sz="0" w:space="0" w:color="auto" w:frame="1"/>
          <w:lang w:val="uk-UA"/>
        </w:rPr>
        <w:t xml:space="preserve"> </w:t>
      </w:r>
      <w:r w:rsidR="00E36AF2" w:rsidRPr="00125324">
        <w:rPr>
          <w:rFonts w:ascii="Times New Roman" w:hAnsi="Times New Roman" w:cs="Times New Roman"/>
          <w:i/>
          <w:sz w:val="28"/>
          <w:szCs w:val="28"/>
          <w:bdr w:val="none" w:sz="0" w:space="0" w:color="auto" w:frame="1"/>
          <w:lang w:val="uk-UA"/>
        </w:rPr>
        <w:t>фундаменталізації професійної підготовки майбутніх соціальних працівників</w:t>
      </w:r>
    </w:p>
    <w:p w:rsidR="009E03C2" w:rsidRDefault="009E03C2" w:rsidP="000E11DB">
      <w:pPr>
        <w:spacing w:after="0" w:line="360" w:lineRule="auto"/>
        <w:ind w:firstLine="709"/>
        <w:jc w:val="both"/>
        <w:rPr>
          <w:rFonts w:ascii="Times New Roman" w:hAnsi="Times New Roman" w:cs="Times New Roman"/>
          <w:iCs/>
          <w:sz w:val="28"/>
          <w:szCs w:val="28"/>
          <w:lang w:val="uk-UA"/>
        </w:rPr>
      </w:pPr>
    </w:p>
    <w:p w:rsidR="00ED0A60" w:rsidRPr="00125324" w:rsidRDefault="00E05229" w:rsidP="000E11D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iCs/>
          <w:sz w:val="28"/>
          <w:szCs w:val="28"/>
          <w:lang w:val="uk-UA"/>
        </w:rPr>
        <w:t xml:space="preserve">У </w:t>
      </w:r>
      <w:r w:rsidR="00ED0A60" w:rsidRPr="00125324">
        <w:rPr>
          <w:rFonts w:ascii="Times New Roman" w:hAnsi="Times New Roman" w:cs="Times New Roman"/>
          <w:iCs/>
          <w:sz w:val="28"/>
          <w:szCs w:val="28"/>
          <w:lang w:val="uk-UA"/>
        </w:rPr>
        <w:t>дослідженні м</w:t>
      </w:r>
      <w:r w:rsidR="00ED0A60" w:rsidRPr="00125324">
        <w:rPr>
          <w:rFonts w:ascii="Times New Roman" w:hAnsi="Times New Roman" w:cs="Times New Roman"/>
          <w:sz w:val="28"/>
          <w:szCs w:val="28"/>
          <w:lang w:val="uk-UA"/>
        </w:rPr>
        <w:t>отиваційно-ціннісний компонент готовності до професійної діяльності конкретизу</w:t>
      </w:r>
      <w:r w:rsidR="00382CC6" w:rsidRPr="00125324">
        <w:rPr>
          <w:rFonts w:ascii="Times New Roman" w:hAnsi="Times New Roman" w:cs="Times New Roman"/>
          <w:sz w:val="28"/>
          <w:szCs w:val="28"/>
          <w:lang w:val="uk-UA"/>
        </w:rPr>
        <w:t>єть</w:t>
      </w:r>
      <w:r w:rsidR="009C207C" w:rsidRPr="00125324">
        <w:rPr>
          <w:rFonts w:ascii="Times New Roman" w:hAnsi="Times New Roman" w:cs="Times New Roman"/>
          <w:sz w:val="28"/>
          <w:szCs w:val="28"/>
          <w:lang w:val="uk-UA"/>
        </w:rPr>
        <w:t>ся в дек</w:t>
      </w:r>
      <w:r w:rsidR="006E5FFD">
        <w:rPr>
          <w:rFonts w:ascii="Times New Roman" w:hAnsi="Times New Roman" w:cs="Times New Roman"/>
          <w:sz w:val="28"/>
          <w:szCs w:val="28"/>
          <w:lang w:val="uk-UA"/>
        </w:rPr>
        <w:t>ількох умовах, які особистісно</w:t>
      </w:r>
      <w:r w:rsidR="009C207C" w:rsidRPr="00125324">
        <w:rPr>
          <w:rFonts w:ascii="Times New Roman" w:hAnsi="Times New Roman" w:cs="Times New Roman"/>
          <w:sz w:val="28"/>
          <w:szCs w:val="28"/>
          <w:lang w:val="uk-UA"/>
        </w:rPr>
        <w:t xml:space="preserve"> мотивують МСП до</w:t>
      </w:r>
      <w:r w:rsidR="00ED0A60" w:rsidRPr="00125324">
        <w:rPr>
          <w:rFonts w:ascii="Times New Roman" w:hAnsi="Times New Roman" w:cs="Times New Roman"/>
          <w:sz w:val="28"/>
          <w:szCs w:val="28"/>
          <w:lang w:val="uk-UA"/>
        </w:rPr>
        <w:t xml:space="preserve"> </w:t>
      </w:r>
      <w:r w:rsidR="00382CC6" w:rsidRPr="00125324">
        <w:rPr>
          <w:rFonts w:ascii="Times New Roman" w:hAnsi="Times New Roman" w:cs="Times New Roman"/>
          <w:sz w:val="28"/>
          <w:szCs w:val="28"/>
          <w:lang w:val="uk-UA"/>
        </w:rPr>
        <w:t>ФПП</w:t>
      </w:r>
      <w:r w:rsidR="00CE6470" w:rsidRPr="00125324">
        <w:rPr>
          <w:rFonts w:ascii="Times New Roman" w:hAnsi="Times New Roman" w:cs="Times New Roman"/>
          <w:sz w:val="28"/>
          <w:szCs w:val="28"/>
          <w:lang w:val="uk-UA"/>
        </w:rPr>
        <w:t xml:space="preserve"> у ЗВО</w:t>
      </w:r>
      <w:r w:rsidRPr="00125324">
        <w:rPr>
          <w:rFonts w:ascii="Times New Roman" w:hAnsi="Times New Roman" w:cs="Times New Roman"/>
          <w:sz w:val="28"/>
          <w:szCs w:val="28"/>
          <w:lang w:val="uk-UA"/>
        </w:rPr>
        <w:t>:</w:t>
      </w:r>
    </w:p>
    <w:p w:rsidR="00ED0A60" w:rsidRPr="00125324" w:rsidRDefault="00ED0A60"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безпосереднє бачення студентами сьогочасних і</w:t>
      </w:r>
      <w:r w:rsidR="00D44C13" w:rsidRPr="00125324">
        <w:rPr>
          <w:rFonts w:ascii="Times New Roman" w:hAnsi="Times New Roman" w:cs="Times New Roman"/>
          <w:sz w:val="28"/>
          <w:szCs w:val="28"/>
          <w:lang w:val="uk-UA"/>
        </w:rPr>
        <w:t xml:space="preserve"> завершальних (мікро</w:t>
      </w:r>
      <w:r w:rsidR="006E5FFD">
        <w:rPr>
          <w:rFonts w:ascii="Times New Roman" w:hAnsi="Times New Roman" w:cs="Times New Roman"/>
          <w:sz w:val="28"/>
          <w:szCs w:val="28"/>
          <w:lang w:val="uk-UA"/>
        </w:rPr>
        <w:t>-</w:t>
      </w:r>
      <w:r w:rsidR="00D44C13" w:rsidRPr="00125324">
        <w:rPr>
          <w:rFonts w:ascii="Times New Roman" w:hAnsi="Times New Roman" w:cs="Times New Roman"/>
          <w:sz w:val="28"/>
          <w:szCs w:val="28"/>
          <w:lang w:val="uk-UA"/>
        </w:rPr>
        <w:t xml:space="preserve"> т</w:t>
      </w:r>
      <w:r w:rsidR="00977542" w:rsidRPr="00125324">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 макро</w:t>
      </w:r>
      <w:r w:rsidR="006E5FFD">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Pr="00125324">
        <w:rPr>
          <w:rFonts w:ascii="Times New Roman" w:hAnsi="Times New Roman" w:cs="Times New Roman"/>
          <w:iCs/>
          <w:sz w:val="28"/>
          <w:szCs w:val="28"/>
          <w:lang w:val="uk-UA"/>
        </w:rPr>
        <w:t>цілей</w:t>
      </w:r>
      <w:r w:rsidRPr="00125324">
        <w:rPr>
          <w:rFonts w:ascii="Times New Roman" w:hAnsi="Times New Roman" w:cs="Times New Roman"/>
          <w:sz w:val="28"/>
          <w:szCs w:val="28"/>
          <w:lang w:val="uk-UA"/>
        </w:rPr>
        <w:t xml:space="preserve"> професійної підготовки;</w:t>
      </w:r>
    </w:p>
    <w:p w:rsidR="00ED0A60" w:rsidRPr="00125324" w:rsidRDefault="00ED0A60"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усвідомлення </w:t>
      </w:r>
      <w:r w:rsidR="00CE6470"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r w:rsidR="007561C4">
        <w:rPr>
          <w:rFonts w:ascii="Times New Roman" w:hAnsi="Times New Roman" w:cs="Times New Roman"/>
          <w:sz w:val="28"/>
          <w:szCs w:val="28"/>
          <w:lang w:val="uk-UA"/>
        </w:rPr>
        <w:t>значущості</w:t>
      </w:r>
      <w:r w:rsidRPr="00125324">
        <w:rPr>
          <w:rFonts w:ascii="Times New Roman" w:hAnsi="Times New Roman" w:cs="Times New Roman"/>
          <w:sz w:val="28"/>
          <w:szCs w:val="28"/>
          <w:lang w:val="uk-UA"/>
        </w:rPr>
        <w:t xml:space="preserve"> засвоєних теоретичних та практико</w:t>
      </w:r>
      <w:r w:rsidR="006E5FFD">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орієнтованих знань для професійної діяльності</w:t>
      </w:r>
      <w:r w:rsidR="00CE6470" w:rsidRPr="00125324">
        <w:rPr>
          <w:rFonts w:ascii="Times New Roman" w:hAnsi="Times New Roman" w:cs="Times New Roman"/>
          <w:sz w:val="28"/>
          <w:szCs w:val="28"/>
          <w:lang w:val="uk-UA"/>
        </w:rPr>
        <w:t xml:space="preserve"> в майбутньому</w:t>
      </w:r>
      <w:r w:rsidRPr="00125324">
        <w:rPr>
          <w:rFonts w:ascii="Times New Roman" w:hAnsi="Times New Roman" w:cs="Times New Roman"/>
          <w:sz w:val="28"/>
          <w:szCs w:val="28"/>
          <w:lang w:val="uk-UA"/>
        </w:rPr>
        <w:t xml:space="preserve">; </w:t>
      </w:r>
    </w:p>
    <w:p w:rsidR="00ED0A60" w:rsidRPr="00125324" w:rsidRDefault="00382CC6"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високий </w:t>
      </w:r>
      <w:r w:rsidR="00ED0A60" w:rsidRPr="00125324">
        <w:rPr>
          <w:rFonts w:ascii="Times New Roman" w:hAnsi="Times New Roman" w:cs="Times New Roman"/>
          <w:sz w:val="28"/>
          <w:szCs w:val="28"/>
          <w:lang w:val="uk-UA"/>
        </w:rPr>
        <w:t>рів</w:t>
      </w:r>
      <w:r w:rsidRPr="00125324">
        <w:rPr>
          <w:rFonts w:ascii="Times New Roman" w:hAnsi="Times New Roman" w:cs="Times New Roman"/>
          <w:sz w:val="28"/>
          <w:szCs w:val="28"/>
          <w:lang w:val="uk-UA"/>
        </w:rPr>
        <w:t>е</w:t>
      </w:r>
      <w:r w:rsidR="00ED0A60" w:rsidRPr="00125324">
        <w:rPr>
          <w:rFonts w:ascii="Times New Roman" w:hAnsi="Times New Roman" w:cs="Times New Roman"/>
          <w:sz w:val="28"/>
          <w:szCs w:val="28"/>
          <w:lang w:val="uk-UA"/>
        </w:rPr>
        <w:t>н</w:t>
      </w:r>
      <w:r w:rsidRPr="00125324">
        <w:rPr>
          <w:rFonts w:ascii="Times New Roman" w:hAnsi="Times New Roman" w:cs="Times New Roman"/>
          <w:sz w:val="28"/>
          <w:szCs w:val="28"/>
          <w:lang w:val="uk-UA"/>
        </w:rPr>
        <w:t>ь</w:t>
      </w:r>
      <w:r w:rsidR="00ED0A60" w:rsidRPr="00125324">
        <w:rPr>
          <w:rFonts w:ascii="Times New Roman" w:hAnsi="Times New Roman" w:cs="Times New Roman"/>
          <w:sz w:val="28"/>
          <w:szCs w:val="28"/>
          <w:lang w:val="uk-UA"/>
        </w:rPr>
        <w:t xml:space="preserve"> </w:t>
      </w:r>
      <w:r w:rsidR="00ED0A60" w:rsidRPr="00125324">
        <w:rPr>
          <w:rFonts w:ascii="Times New Roman" w:hAnsi="Times New Roman" w:cs="Times New Roman"/>
          <w:iCs/>
          <w:sz w:val="28"/>
          <w:szCs w:val="28"/>
          <w:lang w:val="uk-UA"/>
        </w:rPr>
        <w:t>позитивних емоцій</w:t>
      </w:r>
      <w:r w:rsidR="00ED0A60" w:rsidRPr="00125324">
        <w:rPr>
          <w:rFonts w:ascii="Times New Roman" w:hAnsi="Times New Roman" w:cs="Times New Roman"/>
          <w:sz w:val="28"/>
          <w:szCs w:val="28"/>
          <w:lang w:val="uk-UA"/>
        </w:rPr>
        <w:t xml:space="preserve"> від освітнього процесу, в якому вирішальна роль відводиться </w:t>
      </w:r>
      <w:r w:rsidRPr="00125324">
        <w:rPr>
          <w:rFonts w:ascii="Times New Roman" w:hAnsi="Times New Roman" w:cs="Times New Roman"/>
          <w:sz w:val="28"/>
          <w:szCs w:val="28"/>
          <w:lang w:val="uk-UA"/>
        </w:rPr>
        <w:t>викладачу</w:t>
      </w:r>
      <w:r w:rsidR="00ED0A60" w:rsidRPr="00125324">
        <w:rPr>
          <w:rFonts w:ascii="Times New Roman" w:hAnsi="Times New Roman" w:cs="Times New Roman"/>
          <w:sz w:val="28"/>
          <w:szCs w:val="28"/>
          <w:lang w:val="uk-UA"/>
        </w:rPr>
        <w:t xml:space="preserve"> та його умілому залученню студентів</w:t>
      </w:r>
      <w:r w:rsidR="00CE6470" w:rsidRPr="00125324">
        <w:rPr>
          <w:rFonts w:ascii="Times New Roman" w:hAnsi="Times New Roman" w:cs="Times New Roman"/>
          <w:sz w:val="28"/>
          <w:szCs w:val="28"/>
          <w:lang w:val="uk-UA"/>
        </w:rPr>
        <w:t xml:space="preserve"> у розв’язання професійних завдань</w:t>
      </w:r>
      <w:r w:rsidR="00ED0A60" w:rsidRPr="00125324">
        <w:rPr>
          <w:rFonts w:ascii="Times New Roman" w:hAnsi="Times New Roman" w:cs="Times New Roman"/>
          <w:sz w:val="28"/>
          <w:szCs w:val="28"/>
          <w:lang w:val="uk-UA"/>
        </w:rPr>
        <w:t xml:space="preserve"> у змодельованих навчальних ситуаціях; </w:t>
      </w:r>
    </w:p>
    <w:p w:rsidR="00ED0A60" w:rsidRPr="00125324" w:rsidRDefault="00ED0A60"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Pr="00125324">
        <w:rPr>
          <w:rFonts w:ascii="Times New Roman" w:hAnsi="Times New Roman" w:cs="Times New Roman"/>
          <w:iCs/>
          <w:sz w:val="28"/>
          <w:szCs w:val="28"/>
          <w:lang w:val="uk-UA"/>
        </w:rPr>
        <w:t xml:space="preserve">виявлення чітких спрямувань </w:t>
      </w:r>
      <w:r w:rsidR="00CE6470" w:rsidRPr="00125324">
        <w:rPr>
          <w:rFonts w:ascii="Times New Roman" w:hAnsi="Times New Roman" w:cs="Times New Roman"/>
          <w:iCs/>
          <w:sz w:val="28"/>
          <w:szCs w:val="28"/>
          <w:lang w:val="uk-UA"/>
        </w:rPr>
        <w:t>на</w:t>
      </w:r>
      <w:r w:rsidRPr="00125324">
        <w:rPr>
          <w:rFonts w:ascii="Times New Roman" w:hAnsi="Times New Roman" w:cs="Times New Roman"/>
          <w:iCs/>
          <w:sz w:val="28"/>
          <w:szCs w:val="28"/>
          <w:lang w:val="uk-UA"/>
        </w:rPr>
        <w:t xml:space="preserve"> </w:t>
      </w:r>
      <w:r w:rsidR="00CE6470" w:rsidRPr="00125324">
        <w:rPr>
          <w:rFonts w:ascii="Times New Roman" w:hAnsi="Times New Roman" w:cs="Times New Roman"/>
          <w:sz w:val="28"/>
          <w:szCs w:val="28"/>
          <w:lang w:val="uk-UA"/>
        </w:rPr>
        <w:t xml:space="preserve">структурування </w:t>
      </w:r>
      <w:r w:rsidR="005B7C53" w:rsidRPr="00125324">
        <w:rPr>
          <w:rFonts w:ascii="Times New Roman" w:hAnsi="Times New Roman" w:cs="Times New Roman"/>
          <w:sz w:val="28"/>
          <w:szCs w:val="28"/>
          <w:lang w:val="uk-UA"/>
        </w:rPr>
        <w:t xml:space="preserve">особистісно-привласнених </w:t>
      </w:r>
      <w:r w:rsidR="00CE6470" w:rsidRPr="00125324">
        <w:rPr>
          <w:rFonts w:ascii="Times New Roman" w:hAnsi="Times New Roman" w:cs="Times New Roman"/>
          <w:sz w:val="28"/>
          <w:szCs w:val="28"/>
          <w:lang w:val="uk-UA"/>
        </w:rPr>
        <w:t>фундаментальних знань студентами</w:t>
      </w:r>
      <w:r w:rsidRPr="00125324">
        <w:rPr>
          <w:rFonts w:ascii="Times New Roman" w:hAnsi="Times New Roman" w:cs="Times New Roman"/>
          <w:sz w:val="28"/>
          <w:szCs w:val="28"/>
          <w:lang w:val="uk-UA"/>
        </w:rPr>
        <w:t xml:space="preserve">, окреслення важливості їх </w:t>
      </w:r>
      <w:r w:rsidR="00CE6470" w:rsidRPr="00125324">
        <w:rPr>
          <w:rFonts w:ascii="Times New Roman" w:hAnsi="Times New Roman" w:cs="Times New Roman"/>
          <w:sz w:val="28"/>
          <w:szCs w:val="28"/>
          <w:lang w:val="uk-UA"/>
        </w:rPr>
        <w:t xml:space="preserve">повного </w:t>
      </w:r>
      <w:r w:rsidRPr="00125324">
        <w:rPr>
          <w:rFonts w:ascii="Times New Roman" w:hAnsi="Times New Roman" w:cs="Times New Roman"/>
          <w:sz w:val="28"/>
          <w:szCs w:val="28"/>
          <w:lang w:val="uk-UA"/>
        </w:rPr>
        <w:t xml:space="preserve">розуміння та </w:t>
      </w:r>
      <w:r w:rsidR="00CE6470" w:rsidRPr="00125324">
        <w:rPr>
          <w:rFonts w:ascii="Times New Roman" w:hAnsi="Times New Roman" w:cs="Times New Roman"/>
          <w:sz w:val="28"/>
          <w:szCs w:val="28"/>
          <w:lang w:val="uk-UA"/>
        </w:rPr>
        <w:t>майстерного</w:t>
      </w:r>
      <w:r w:rsidRPr="00125324">
        <w:rPr>
          <w:rFonts w:ascii="Times New Roman" w:hAnsi="Times New Roman" w:cs="Times New Roman"/>
          <w:sz w:val="28"/>
          <w:szCs w:val="28"/>
          <w:lang w:val="uk-UA"/>
        </w:rPr>
        <w:t xml:space="preserve"> використання в майбутній професійній діяльності;</w:t>
      </w:r>
      <w:r w:rsidR="005F2A31" w:rsidRPr="00125324">
        <w:rPr>
          <w:rFonts w:ascii="Times New Roman" w:hAnsi="Times New Roman" w:cs="Times New Roman"/>
          <w:sz w:val="28"/>
          <w:szCs w:val="28"/>
          <w:lang w:val="uk-UA"/>
        </w:rPr>
        <w:t xml:space="preserve"> </w:t>
      </w:r>
    </w:p>
    <w:p w:rsidR="00ED0A60" w:rsidRPr="00125324" w:rsidRDefault="00ED0A60"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E05229" w:rsidRPr="00125324">
        <w:rPr>
          <w:rFonts w:ascii="Times New Roman" w:hAnsi="Times New Roman" w:cs="Times New Roman"/>
          <w:iCs/>
          <w:sz w:val="28"/>
          <w:szCs w:val="28"/>
          <w:lang w:val="uk-UA"/>
        </w:rPr>
        <w:t>професійна</w:t>
      </w:r>
      <w:r w:rsidRPr="00125324">
        <w:rPr>
          <w:rFonts w:ascii="Times New Roman" w:hAnsi="Times New Roman" w:cs="Times New Roman"/>
          <w:iCs/>
          <w:sz w:val="28"/>
          <w:szCs w:val="28"/>
          <w:lang w:val="uk-UA"/>
        </w:rPr>
        <w:t xml:space="preserve"> </w:t>
      </w:r>
      <w:r w:rsidR="006E5FFD">
        <w:rPr>
          <w:rFonts w:ascii="Times New Roman" w:hAnsi="Times New Roman" w:cs="Times New Roman"/>
          <w:iCs/>
          <w:sz w:val="28"/>
          <w:szCs w:val="28"/>
          <w:lang w:val="uk-UA"/>
        </w:rPr>
        <w:t>спрямованість</w:t>
      </w:r>
      <w:r w:rsidRPr="00125324">
        <w:rPr>
          <w:rFonts w:ascii="Times New Roman" w:hAnsi="Times New Roman" w:cs="Times New Roman"/>
          <w:sz w:val="28"/>
          <w:szCs w:val="28"/>
          <w:lang w:val="uk-UA"/>
        </w:rPr>
        <w:t xml:space="preserve"> навчальної діяльності, що повсякчас підкріплюється використанням майбутніми фахівцями набутих особистісних знань, які формуються викладачем під час створених у навчальній аудиторії професійно-мотиваційних ситуацій; </w:t>
      </w:r>
    </w:p>
    <w:p w:rsidR="00ED0A60" w:rsidRPr="00125324" w:rsidRDefault="00ED0A60"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відбір змістових завдань, котрі потребують </w:t>
      </w:r>
      <w:r w:rsidR="00382CC6" w:rsidRPr="00125324">
        <w:rPr>
          <w:rFonts w:ascii="Times New Roman" w:hAnsi="Times New Roman" w:cs="Times New Roman"/>
          <w:sz w:val="28"/>
          <w:szCs w:val="28"/>
          <w:lang w:val="uk-UA"/>
        </w:rPr>
        <w:t>активно-</w:t>
      </w:r>
      <w:r w:rsidRPr="00125324">
        <w:rPr>
          <w:rFonts w:ascii="Times New Roman" w:hAnsi="Times New Roman" w:cs="Times New Roman"/>
          <w:sz w:val="28"/>
          <w:szCs w:val="28"/>
          <w:lang w:val="uk-UA"/>
        </w:rPr>
        <w:t>продуктивного розв’язання</w:t>
      </w:r>
      <w:r w:rsidRPr="00125324">
        <w:rPr>
          <w:rFonts w:ascii="Times New Roman" w:hAnsi="Times New Roman" w:cs="Times New Roman"/>
          <w:iCs/>
          <w:sz w:val="28"/>
          <w:szCs w:val="28"/>
          <w:lang w:val="uk-UA"/>
        </w:rPr>
        <w:t xml:space="preserve"> проблемних професійних ситуацій </w:t>
      </w:r>
      <w:r w:rsidRPr="00125324">
        <w:rPr>
          <w:rFonts w:ascii="Times New Roman" w:hAnsi="Times New Roman" w:cs="Times New Roman"/>
          <w:sz w:val="28"/>
          <w:szCs w:val="28"/>
          <w:lang w:val="uk-UA"/>
        </w:rPr>
        <w:t xml:space="preserve">в процесі навчальної діяльності; </w:t>
      </w:r>
    </w:p>
    <w:p w:rsidR="00ED0A60" w:rsidRPr="00125324" w:rsidRDefault="00ED0A60"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створення фактичної присутності на заняттях вмотивованої </w:t>
      </w:r>
      <w:r w:rsidRPr="00125324">
        <w:rPr>
          <w:rFonts w:ascii="Times New Roman" w:hAnsi="Times New Roman" w:cs="Times New Roman"/>
          <w:iCs/>
          <w:sz w:val="28"/>
          <w:szCs w:val="28"/>
          <w:lang w:val="uk-UA"/>
        </w:rPr>
        <w:t>новизни</w:t>
      </w:r>
      <w:r w:rsidRPr="00125324">
        <w:rPr>
          <w:rFonts w:ascii="Times New Roman" w:hAnsi="Times New Roman" w:cs="Times New Roman"/>
          <w:sz w:val="28"/>
          <w:szCs w:val="28"/>
          <w:lang w:val="uk-UA"/>
        </w:rPr>
        <w:t xml:space="preserve"> і ціннісно-пізнавального </w:t>
      </w:r>
      <w:r w:rsidR="00382CC6" w:rsidRPr="00125324">
        <w:rPr>
          <w:rFonts w:ascii="Times New Roman" w:hAnsi="Times New Roman" w:cs="Times New Roman"/>
          <w:sz w:val="28"/>
          <w:szCs w:val="28"/>
          <w:lang w:val="uk-UA"/>
        </w:rPr>
        <w:t>освітнього простору</w:t>
      </w:r>
      <w:r w:rsidRPr="00125324">
        <w:rPr>
          <w:rFonts w:ascii="Times New Roman" w:hAnsi="Times New Roman" w:cs="Times New Roman"/>
          <w:sz w:val="28"/>
          <w:szCs w:val="28"/>
          <w:lang w:val="uk-UA"/>
        </w:rPr>
        <w:t xml:space="preserve"> в академічній групі.</w:t>
      </w:r>
    </w:p>
    <w:p w:rsidR="000E11DB" w:rsidRPr="00125324" w:rsidRDefault="00ED0A60" w:rsidP="000E11D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Зазначе</w:t>
      </w:r>
      <w:r w:rsidR="00382CC6" w:rsidRPr="00125324">
        <w:rPr>
          <w:rFonts w:ascii="Times New Roman" w:hAnsi="Times New Roman" w:cs="Times New Roman"/>
          <w:sz w:val="28"/>
          <w:szCs w:val="28"/>
          <w:lang w:val="uk-UA"/>
        </w:rPr>
        <w:t>ні умови цілеспрямовано скеровують</w:t>
      </w:r>
      <w:r w:rsidRPr="00125324">
        <w:rPr>
          <w:rFonts w:ascii="Times New Roman" w:hAnsi="Times New Roman" w:cs="Times New Roman"/>
          <w:sz w:val="28"/>
          <w:szCs w:val="28"/>
          <w:lang w:val="uk-UA"/>
        </w:rPr>
        <w:t xml:space="preserve"> </w:t>
      </w:r>
      <w:r w:rsidR="005B7C5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на актуалізацію </w:t>
      </w:r>
      <w:r w:rsidR="005B7C53" w:rsidRPr="00125324">
        <w:rPr>
          <w:rFonts w:ascii="Times New Roman" w:hAnsi="Times New Roman" w:cs="Times New Roman"/>
          <w:sz w:val="28"/>
          <w:szCs w:val="28"/>
          <w:lang w:val="uk-UA"/>
        </w:rPr>
        <w:t xml:space="preserve">власних </w:t>
      </w:r>
      <w:r w:rsidRPr="00125324">
        <w:rPr>
          <w:rFonts w:ascii="Times New Roman" w:hAnsi="Times New Roman" w:cs="Times New Roman"/>
          <w:sz w:val="28"/>
          <w:szCs w:val="28"/>
          <w:lang w:val="uk-UA"/>
        </w:rPr>
        <w:t xml:space="preserve">потенційних потреб до професійного самовдосконалення і зростання не лише під час навчання в університеті, але й </w:t>
      </w:r>
      <w:r w:rsidR="005B7C53" w:rsidRPr="00125324">
        <w:rPr>
          <w:rFonts w:ascii="Times New Roman" w:hAnsi="Times New Roman" w:cs="Times New Roman"/>
          <w:sz w:val="28"/>
          <w:szCs w:val="28"/>
          <w:lang w:val="uk-UA"/>
        </w:rPr>
        <w:t xml:space="preserve">для </w:t>
      </w:r>
      <w:r w:rsidRPr="00125324">
        <w:rPr>
          <w:rFonts w:ascii="Times New Roman" w:hAnsi="Times New Roman" w:cs="Times New Roman"/>
          <w:sz w:val="28"/>
          <w:szCs w:val="28"/>
          <w:lang w:val="uk-UA"/>
        </w:rPr>
        <w:t>подальш</w:t>
      </w:r>
      <w:r w:rsidR="005B7C53" w:rsidRPr="00125324">
        <w:rPr>
          <w:rFonts w:ascii="Times New Roman" w:hAnsi="Times New Roman" w:cs="Times New Roman"/>
          <w:sz w:val="28"/>
          <w:szCs w:val="28"/>
          <w:lang w:val="uk-UA"/>
        </w:rPr>
        <w:t>ої</w:t>
      </w:r>
      <w:r w:rsidRPr="00125324">
        <w:rPr>
          <w:rFonts w:ascii="Times New Roman" w:hAnsi="Times New Roman" w:cs="Times New Roman"/>
          <w:sz w:val="28"/>
          <w:szCs w:val="28"/>
          <w:lang w:val="uk-UA"/>
        </w:rPr>
        <w:t xml:space="preserve"> професіоналізації. </w:t>
      </w:r>
      <w:r w:rsidR="006E5FFD">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студентів усвідомлено формувалася певна покрокова програма дій, а мотивація до професійного зростання поступово трансформувалася в ціннісну виконавчу активність.</w:t>
      </w:r>
      <w:r w:rsidR="000E11DB" w:rsidRPr="00125324">
        <w:rPr>
          <w:rFonts w:ascii="Times New Roman" w:hAnsi="Times New Roman" w:cs="Times New Roman"/>
          <w:sz w:val="28"/>
          <w:szCs w:val="28"/>
          <w:lang w:val="uk-UA"/>
        </w:rPr>
        <w:t xml:space="preserve"> Таким чином</w:t>
      </w:r>
      <w:r w:rsidR="00B25D3A">
        <w:rPr>
          <w:rFonts w:ascii="Times New Roman" w:hAnsi="Times New Roman" w:cs="Times New Roman"/>
          <w:sz w:val="28"/>
          <w:szCs w:val="28"/>
          <w:lang w:val="uk-UA"/>
        </w:rPr>
        <w:t>,</w:t>
      </w:r>
      <w:r w:rsidR="000E11DB" w:rsidRPr="00125324">
        <w:rPr>
          <w:rFonts w:ascii="Times New Roman" w:hAnsi="Times New Roman" w:cs="Times New Roman"/>
          <w:sz w:val="28"/>
          <w:szCs w:val="28"/>
          <w:lang w:val="uk-UA"/>
        </w:rPr>
        <w:t xml:space="preserve"> мотиваційно-ціннісний компонент ФПП спрямований на саморозвиток, самовдосконалення і кар’єрне зростання МСП, а відтак </w:t>
      </w:r>
      <w:r w:rsidR="00B25D3A">
        <w:rPr>
          <w:rFonts w:ascii="Times New Roman" w:hAnsi="Times New Roman" w:cs="Times New Roman"/>
          <w:sz w:val="28"/>
          <w:szCs w:val="28"/>
          <w:lang w:val="uk-UA"/>
        </w:rPr>
        <w:t xml:space="preserve">– </w:t>
      </w:r>
      <w:r w:rsidR="000E11DB" w:rsidRPr="00125324">
        <w:rPr>
          <w:rFonts w:ascii="Times New Roman" w:hAnsi="Times New Roman" w:cs="Times New Roman"/>
          <w:sz w:val="28"/>
          <w:szCs w:val="28"/>
          <w:lang w:val="uk-UA"/>
        </w:rPr>
        <w:t>на усвідомлення соціальної значущості діяльності СП та ставлення до себе як до майбутнього професіонала.</w:t>
      </w:r>
    </w:p>
    <w:p w:rsidR="00ED0A60" w:rsidRPr="00125324" w:rsidRDefault="00ED0A60" w:rsidP="00ED0A60">
      <w:pPr>
        <w:spacing w:after="0" w:line="360" w:lineRule="auto"/>
        <w:ind w:firstLine="709"/>
        <w:jc w:val="both"/>
        <w:rPr>
          <w:lang w:val="uk-UA"/>
        </w:rPr>
      </w:pPr>
      <w:r w:rsidRPr="00125324">
        <w:rPr>
          <w:rFonts w:ascii="Times New Roman" w:hAnsi="Times New Roman" w:cs="Times New Roman"/>
          <w:sz w:val="28"/>
          <w:szCs w:val="28"/>
          <w:lang w:val="uk-UA"/>
        </w:rPr>
        <w:t xml:space="preserve">Наступним є </w:t>
      </w:r>
      <w:r w:rsidRPr="00125324">
        <w:rPr>
          <w:rFonts w:ascii="Times New Roman" w:eastAsia="Times New Roman" w:hAnsi="Times New Roman" w:cs="Times New Roman"/>
          <w:sz w:val="28"/>
          <w:szCs w:val="28"/>
          <w:lang w:val="uk-UA" w:eastAsia="ru-RU"/>
        </w:rPr>
        <w:t xml:space="preserve">фундаментально-когнітивний </w:t>
      </w:r>
      <w:r w:rsidRPr="00125324">
        <w:rPr>
          <w:rFonts w:ascii="Times New Roman" w:hAnsi="Times New Roman" w:cs="Times New Roman"/>
          <w:sz w:val="28"/>
          <w:szCs w:val="28"/>
          <w:lang w:val="uk-UA"/>
        </w:rPr>
        <w:t xml:space="preserve">компонент готовності до професійної діяльності </w:t>
      </w:r>
      <w:r w:rsidR="004F2F67" w:rsidRPr="00125324">
        <w:rPr>
          <w:rFonts w:ascii="Times New Roman" w:hAnsi="Times New Roman" w:cs="Times New Roman"/>
          <w:sz w:val="28"/>
          <w:szCs w:val="28"/>
          <w:lang w:val="uk-UA"/>
        </w:rPr>
        <w:t>МСП</w:t>
      </w:r>
      <w:r w:rsidR="00382CC6" w:rsidRPr="00125324">
        <w:rPr>
          <w:rFonts w:ascii="Times New Roman" w:hAnsi="Times New Roman" w:cs="Times New Roman"/>
          <w:sz w:val="28"/>
          <w:szCs w:val="28"/>
          <w:lang w:val="uk-UA"/>
        </w:rPr>
        <w:t xml:space="preserve"> в умовах ФПП</w:t>
      </w:r>
      <w:r w:rsidRPr="00125324">
        <w:rPr>
          <w:rFonts w:ascii="Times New Roman" w:hAnsi="Times New Roman" w:cs="Times New Roman"/>
          <w:sz w:val="28"/>
          <w:szCs w:val="28"/>
          <w:lang w:val="uk-UA"/>
        </w:rPr>
        <w:t>, який розкривається шляхом виявлення сукупності спеціальних знань, необхідних для продуктивної діяльності, високої здатності до навчання та спрямованості на оволодіння специфікою соціо</w:t>
      </w:r>
      <w:r w:rsidR="00DC68E9" w:rsidRPr="00125324">
        <w:rPr>
          <w:rFonts w:ascii="Times New Roman" w:hAnsi="Times New Roman" w:cs="Times New Roman"/>
          <w:sz w:val="28"/>
          <w:szCs w:val="28"/>
          <w:lang w:val="uk-UA"/>
        </w:rPr>
        <w:t>гуманітарної діяльності. Науковець Н. Мирончук вважає</w:t>
      </w:r>
      <w:r w:rsidRPr="00125324">
        <w:rPr>
          <w:rFonts w:ascii="Times New Roman" w:hAnsi="Times New Roman" w:cs="Times New Roman"/>
          <w:sz w:val="28"/>
          <w:szCs w:val="28"/>
          <w:lang w:val="uk-UA"/>
        </w:rPr>
        <w:t>, що основним елементом освіти виступають знання [</w:t>
      </w:r>
      <w:r w:rsidR="00DC4A1D" w:rsidRPr="00125324">
        <w:rPr>
          <w:rFonts w:ascii="Times New Roman" w:hAnsi="Times New Roman" w:cs="Times New Roman"/>
          <w:sz w:val="28"/>
          <w:szCs w:val="28"/>
          <w:shd w:val="clear" w:color="auto" w:fill="FFFFFF"/>
          <w:lang w:val="uk-UA"/>
        </w:rPr>
        <w:t>276</w:t>
      </w:r>
      <w:r w:rsidR="00DC68E9" w:rsidRPr="00125324">
        <w:rPr>
          <w:rFonts w:ascii="Times New Roman" w:hAnsi="Times New Roman" w:cs="Times New Roman"/>
          <w:sz w:val="28"/>
          <w:szCs w:val="28"/>
          <w:shd w:val="clear" w:color="auto" w:fill="FFFFFF"/>
          <w:lang w:val="uk-UA"/>
        </w:rPr>
        <w:t>,</w:t>
      </w:r>
      <w:r w:rsidR="00EE2E4E" w:rsidRPr="00125324">
        <w:rPr>
          <w:rFonts w:ascii="Times New Roman" w:hAnsi="Times New Roman" w:cs="Times New Roman"/>
          <w:sz w:val="28"/>
          <w:szCs w:val="28"/>
          <w:shd w:val="clear" w:color="auto" w:fill="FFFFFF"/>
          <w:lang w:val="uk-UA"/>
        </w:rPr>
        <w:t> </w:t>
      </w:r>
      <w:r w:rsidR="00DC68E9" w:rsidRPr="00125324">
        <w:rPr>
          <w:rFonts w:ascii="Times New Roman" w:hAnsi="Times New Roman" w:cs="Times New Roman"/>
          <w:sz w:val="28"/>
          <w:szCs w:val="28"/>
          <w:shd w:val="clear" w:color="auto" w:fill="FFFFFF"/>
          <w:lang w:val="uk-UA"/>
        </w:rPr>
        <w:t>с. 20</w:t>
      </w:r>
      <w:r w:rsidR="00EE2E4E" w:rsidRPr="00125324">
        <w:rPr>
          <w:rFonts w:ascii="Times New Roman" w:hAnsi="Times New Roman" w:cs="Times New Roman"/>
          <w:sz w:val="28"/>
          <w:szCs w:val="28"/>
          <w:shd w:val="clear" w:color="auto" w:fill="FFFFFF"/>
          <w:lang w:val="uk-UA"/>
        </w:rPr>
        <w:t>–</w:t>
      </w:r>
      <w:r w:rsidR="00DC68E9" w:rsidRPr="00125324">
        <w:rPr>
          <w:rFonts w:ascii="Times New Roman" w:hAnsi="Times New Roman" w:cs="Times New Roman"/>
          <w:sz w:val="28"/>
          <w:szCs w:val="28"/>
          <w:shd w:val="clear" w:color="auto" w:fill="FFFFFF"/>
          <w:lang w:val="uk-UA"/>
        </w:rPr>
        <w:t>21</w:t>
      </w:r>
      <w:r w:rsidRPr="00125324">
        <w:rPr>
          <w:rFonts w:ascii="Times New Roman" w:hAnsi="Times New Roman" w:cs="Times New Roman"/>
          <w:sz w:val="28"/>
          <w:szCs w:val="28"/>
          <w:lang w:val="uk-UA"/>
        </w:rPr>
        <w:t>]. У професійному становленні вони сприяють утворенню поглядів, переконань, формують характер особистості.</w:t>
      </w:r>
      <w:r w:rsidRPr="00125324">
        <w:rPr>
          <w:lang w:val="uk-UA"/>
        </w:rPr>
        <w:t xml:space="preserve">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Когнітивні процеси </w:t>
      </w:r>
      <w:r w:rsidR="00B25D3A">
        <w:rPr>
          <w:rFonts w:ascii="Times New Roman" w:hAnsi="Times New Roman" w:cs="Times New Roman"/>
          <w:sz w:val="28"/>
          <w:szCs w:val="28"/>
          <w:lang w:val="uk-UA"/>
        </w:rPr>
        <w:t>є внутрішніми регуляторами</w:t>
      </w:r>
      <w:r w:rsidRPr="00125324">
        <w:rPr>
          <w:rFonts w:ascii="Times New Roman" w:hAnsi="Times New Roman" w:cs="Times New Roman"/>
          <w:sz w:val="28"/>
          <w:szCs w:val="28"/>
          <w:lang w:val="uk-UA"/>
        </w:rPr>
        <w:t>, які допомагають студентам отримати, інтерпретувати, зберігати та відтворити, за потреби,</w:t>
      </w:r>
      <w:r w:rsidR="00DC68E9" w:rsidRPr="00125324">
        <w:rPr>
          <w:rFonts w:ascii="Times New Roman" w:hAnsi="Times New Roman" w:cs="Times New Roman"/>
          <w:sz w:val="28"/>
          <w:szCs w:val="28"/>
          <w:lang w:val="uk-UA"/>
        </w:rPr>
        <w:t xml:space="preserve"> необхідну інформацію. Вчені В. Бєхтєрєв, С. </w:t>
      </w:r>
      <w:r w:rsidRPr="00125324">
        <w:rPr>
          <w:rFonts w:ascii="Times New Roman" w:hAnsi="Times New Roman" w:cs="Times New Roman"/>
          <w:sz w:val="28"/>
          <w:szCs w:val="28"/>
          <w:lang w:val="uk-UA"/>
        </w:rPr>
        <w:t xml:space="preserve">Рубінштейн та ін. розглядали процес інтеріоризації (від лат. </w:t>
      </w:r>
      <w:r w:rsidRPr="00125324">
        <w:rPr>
          <w:rFonts w:ascii="Times New Roman" w:hAnsi="Times New Roman" w:cs="Times New Roman"/>
          <w:i/>
          <w:sz w:val="28"/>
          <w:szCs w:val="28"/>
          <w:lang w:val="uk-UA"/>
        </w:rPr>
        <w:t>interior</w:t>
      </w:r>
      <w:r w:rsidR="00B25D3A">
        <w:rPr>
          <w:rFonts w:ascii="Times New Roman" w:hAnsi="Times New Roman" w:cs="Times New Roman"/>
          <w:sz w:val="28"/>
          <w:szCs w:val="28"/>
          <w:lang w:val="uk-UA"/>
        </w:rPr>
        <w:t xml:space="preserve"> – внутрішній, означає перехід з</w:t>
      </w:r>
      <w:r w:rsidRPr="00125324">
        <w:rPr>
          <w:rFonts w:ascii="Times New Roman" w:hAnsi="Times New Roman" w:cs="Times New Roman"/>
          <w:sz w:val="28"/>
          <w:szCs w:val="28"/>
          <w:lang w:val="uk-UA"/>
        </w:rPr>
        <w:t xml:space="preserve">зовні </w:t>
      </w:r>
      <w:r w:rsidR="00B25D3A">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всередину [</w:t>
      </w:r>
      <w:r w:rsidR="00DC4A1D" w:rsidRPr="00125324">
        <w:rPr>
          <w:rFonts w:ascii="Times New Roman" w:hAnsi="Times New Roman" w:cs="Times New Roman"/>
          <w:sz w:val="28"/>
          <w:szCs w:val="28"/>
          <w:lang w:val="uk-UA"/>
        </w:rPr>
        <w:t>523</w:t>
      </w:r>
      <w:r w:rsidR="00DC68E9" w:rsidRPr="00125324">
        <w:rPr>
          <w:rFonts w:ascii="Times New Roman" w:hAnsi="Times New Roman" w:cs="Times New Roman"/>
          <w:sz w:val="28"/>
          <w:szCs w:val="28"/>
          <w:lang w:val="uk-UA"/>
        </w:rPr>
        <w:t>,</w:t>
      </w:r>
      <w:r w:rsidR="00EE2E4E" w:rsidRPr="00125324">
        <w:rPr>
          <w:rFonts w:ascii="Times New Roman" w:hAnsi="Times New Roman" w:cs="Times New Roman"/>
          <w:sz w:val="28"/>
          <w:szCs w:val="28"/>
          <w:lang w:val="uk-UA"/>
        </w:rPr>
        <w:t> </w:t>
      </w:r>
      <w:r w:rsidR="00DC68E9"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247]) та відводили йому роль дієвого засобу научіння суб’</w:t>
      </w:r>
      <w:r w:rsidR="00DC68E9" w:rsidRPr="00125324">
        <w:rPr>
          <w:rFonts w:ascii="Times New Roman" w:hAnsi="Times New Roman" w:cs="Times New Roman"/>
          <w:sz w:val="28"/>
          <w:szCs w:val="28"/>
          <w:lang w:val="uk-UA"/>
        </w:rPr>
        <w:t xml:space="preserve">єктів діяльності, за допомогою </w:t>
      </w:r>
      <w:r w:rsidRPr="00125324">
        <w:rPr>
          <w:rFonts w:ascii="Times New Roman" w:hAnsi="Times New Roman" w:cs="Times New Roman"/>
          <w:sz w:val="28"/>
          <w:szCs w:val="28"/>
          <w:lang w:val="uk-UA"/>
        </w:rPr>
        <w:t xml:space="preserve">якого сповна засвоюється цивілізаційний досвід </w:t>
      </w:r>
      <w:r w:rsidR="00D37342" w:rsidRPr="00125324">
        <w:rPr>
          <w:rFonts w:ascii="Times New Roman" w:hAnsi="Times New Roman" w:cs="Times New Roman"/>
          <w:sz w:val="28"/>
          <w:szCs w:val="28"/>
          <w:lang w:val="uk-UA"/>
        </w:rPr>
        <w:t>[40</w:t>
      </w:r>
      <w:r w:rsidR="00E64C51">
        <w:rPr>
          <w:rFonts w:ascii="Times New Roman" w:hAnsi="Times New Roman" w:cs="Times New Roman"/>
          <w:sz w:val="28"/>
          <w:szCs w:val="28"/>
          <w:lang w:val="uk-UA"/>
        </w:rPr>
        <w:t>2</w:t>
      </w:r>
      <w:r w:rsidR="00D37342" w:rsidRPr="00125324">
        <w:rPr>
          <w:rFonts w:ascii="Times New Roman" w:hAnsi="Times New Roman" w:cs="Times New Roman"/>
          <w:sz w:val="28"/>
          <w:szCs w:val="28"/>
          <w:lang w:val="uk-UA"/>
        </w:rPr>
        <w:t>, с. 41; 619, с. 711</w:t>
      </w:r>
      <w:r w:rsidR="00EE2E4E" w:rsidRPr="00125324">
        <w:rPr>
          <w:rFonts w:ascii="Times New Roman" w:hAnsi="Times New Roman" w:cs="Times New Roman"/>
          <w:sz w:val="28"/>
          <w:szCs w:val="28"/>
          <w:lang w:val="uk-UA"/>
        </w:rPr>
        <w:t>–</w:t>
      </w:r>
      <w:r w:rsidR="00D37342" w:rsidRPr="00125324">
        <w:rPr>
          <w:rFonts w:ascii="Times New Roman" w:hAnsi="Times New Roman" w:cs="Times New Roman"/>
          <w:sz w:val="28"/>
          <w:szCs w:val="28"/>
          <w:lang w:val="uk-UA"/>
        </w:rPr>
        <w:t>714</w:t>
      </w:r>
      <w:r w:rsidRPr="00125324">
        <w:rPr>
          <w:rFonts w:ascii="Times New Roman" w:hAnsi="Times New Roman" w:cs="Times New Roman"/>
          <w:sz w:val="28"/>
          <w:szCs w:val="28"/>
          <w:lang w:val="uk-UA"/>
        </w:rPr>
        <w:t>]. З пози</w:t>
      </w:r>
      <w:r w:rsidR="00DC68E9" w:rsidRPr="00125324">
        <w:rPr>
          <w:rFonts w:ascii="Times New Roman" w:hAnsi="Times New Roman" w:cs="Times New Roman"/>
          <w:sz w:val="28"/>
          <w:szCs w:val="28"/>
          <w:lang w:val="uk-UA"/>
        </w:rPr>
        <w:t>цій О. </w:t>
      </w:r>
      <w:r w:rsidRPr="00125324">
        <w:rPr>
          <w:rFonts w:ascii="Times New Roman" w:hAnsi="Times New Roman" w:cs="Times New Roman"/>
          <w:sz w:val="28"/>
          <w:szCs w:val="28"/>
          <w:lang w:val="uk-UA"/>
        </w:rPr>
        <w:t xml:space="preserve">Коберник, когнітивний компонент структури готовності до фахової діяльності розглядається як його інтеграція, що відображає інформованість майбутнього фахівця про зміст майбутньої діяльності, рівень методичних </w:t>
      </w:r>
      <w:r w:rsidR="00B25D3A">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спеціально предметних знань професійної підготовки [</w:t>
      </w:r>
      <w:r w:rsidR="00DC4A1D" w:rsidRPr="00125324">
        <w:rPr>
          <w:rFonts w:ascii="Times New Roman" w:hAnsi="Times New Roman" w:cs="Times New Roman"/>
          <w:sz w:val="28"/>
          <w:szCs w:val="28"/>
          <w:lang w:val="uk-UA"/>
        </w:rPr>
        <w:t>190</w:t>
      </w:r>
      <w:r w:rsidR="00DC68E9" w:rsidRPr="00125324">
        <w:rPr>
          <w:rFonts w:ascii="Times New Roman" w:hAnsi="Times New Roman" w:cs="Times New Roman"/>
          <w:sz w:val="28"/>
          <w:szCs w:val="28"/>
          <w:lang w:val="uk-UA"/>
        </w:rPr>
        <w:t>, с. </w:t>
      </w:r>
      <w:r w:rsidR="005C6FF7" w:rsidRPr="00125324">
        <w:rPr>
          <w:rFonts w:ascii="Times New Roman" w:hAnsi="Times New Roman" w:cs="Times New Roman"/>
          <w:sz w:val="28"/>
          <w:szCs w:val="28"/>
          <w:lang w:val="uk-UA"/>
        </w:rPr>
        <w:t>104</w:t>
      </w:r>
      <w:r w:rsidR="00EE2E4E" w:rsidRPr="00125324">
        <w:rPr>
          <w:rFonts w:ascii="Times New Roman" w:hAnsi="Times New Roman" w:cs="Times New Roman"/>
          <w:sz w:val="28"/>
          <w:szCs w:val="28"/>
          <w:lang w:val="uk-UA"/>
        </w:rPr>
        <w:t>–</w:t>
      </w:r>
      <w:r w:rsidR="005C6FF7" w:rsidRPr="00125324">
        <w:rPr>
          <w:rFonts w:ascii="Times New Roman" w:hAnsi="Times New Roman" w:cs="Times New Roman"/>
          <w:sz w:val="28"/>
          <w:szCs w:val="28"/>
          <w:lang w:val="uk-UA"/>
        </w:rPr>
        <w:t>106</w:t>
      </w:r>
      <w:r w:rsidRPr="00125324">
        <w:rPr>
          <w:rFonts w:ascii="Times New Roman" w:hAnsi="Times New Roman" w:cs="Times New Roman"/>
          <w:sz w:val="28"/>
          <w:szCs w:val="28"/>
          <w:lang w:val="uk-UA"/>
        </w:rPr>
        <w:t>]</w:t>
      </w:r>
      <w:r w:rsidR="00382CC6" w:rsidRPr="00125324">
        <w:rPr>
          <w:rFonts w:ascii="Times New Roman" w:hAnsi="Times New Roman" w:cs="Times New Roman"/>
          <w:sz w:val="28"/>
          <w:szCs w:val="28"/>
          <w:lang w:val="uk-UA"/>
        </w:rPr>
        <w:t>.</w:t>
      </w:r>
    </w:p>
    <w:p w:rsidR="00ED0A60" w:rsidRPr="00125324" w:rsidRDefault="00E05229" w:rsidP="00ED0A60">
      <w:pPr>
        <w:spacing w:after="0" w:line="360" w:lineRule="auto"/>
        <w:ind w:firstLine="709"/>
        <w:jc w:val="both"/>
        <w:rPr>
          <w:rFonts w:ascii="Times New Roman" w:hAnsi="Times New Roman" w:cs="Times New Roman"/>
          <w:sz w:val="28"/>
          <w:szCs w:val="28"/>
          <w:lang w:val="uk-UA"/>
        </w:rPr>
      </w:pPr>
      <w:r w:rsidRPr="00125324">
        <w:rPr>
          <w:rFonts w:ascii="Times New Roman" w:eastAsia="Times New Roman" w:hAnsi="Times New Roman" w:cs="Times New Roman"/>
          <w:sz w:val="28"/>
          <w:szCs w:val="28"/>
          <w:lang w:val="uk-UA" w:eastAsia="ru-RU"/>
        </w:rPr>
        <w:t>Запропонований</w:t>
      </w:r>
      <w:r w:rsidR="00ED0A60" w:rsidRPr="00125324">
        <w:rPr>
          <w:rFonts w:ascii="Times New Roman" w:eastAsia="Times New Roman" w:hAnsi="Times New Roman" w:cs="Times New Roman"/>
          <w:sz w:val="28"/>
          <w:szCs w:val="28"/>
          <w:lang w:val="uk-UA" w:eastAsia="ru-RU"/>
        </w:rPr>
        <w:t xml:space="preserve"> фу</w:t>
      </w:r>
      <w:r w:rsidR="006B75CC" w:rsidRPr="00125324">
        <w:rPr>
          <w:rFonts w:ascii="Times New Roman" w:eastAsia="Times New Roman" w:hAnsi="Times New Roman" w:cs="Times New Roman"/>
          <w:sz w:val="28"/>
          <w:szCs w:val="28"/>
          <w:lang w:val="uk-UA" w:eastAsia="ru-RU"/>
        </w:rPr>
        <w:t>ндаментально-когнітивний</w:t>
      </w:r>
      <w:r w:rsidR="00ED0A60" w:rsidRPr="00125324">
        <w:rPr>
          <w:rFonts w:ascii="Times New Roman" w:eastAsia="Times New Roman" w:hAnsi="Times New Roman" w:cs="Times New Roman"/>
          <w:sz w:val="28"/>
          <w:szCs w:val="28"/>
          <w:lang w:val="uk-UA" w:eastAsia="ru-RU"/>
        </w:rPr>
        <w:t xml:space="preserve"> компонент готовності </w:t>
      </w:r>
      <w:r w:rsidR="004F2F67" w:rsidRPr="00125324">
        <w:rPr>
          <w:rFonts w:ascii="Times New Roman" w:eastAsia="Times New Roman" w:hAnsi="Times New Roman" w:cs="Times New Roman"/>
          <w:sz w:val="28"/>
          <w:szCs w:val="28"/>
          <w:lang w:val="uk-UA" w:eastAsia="ru-RU"/>
        </w:rPr>
        <w:t>МСП</w:t>
      </w:r>
      <w:r w:rsidR="00ED0A60" w:rsidRPr="00125324">
        <w:rPr>
          <w:rFonts w:ascii="Times New Roman" w:eastAsia="Times New Roman" w:hAnsi="Times New Roman" w:cs="Times New Roman"/>
          <w:sz w:val="28"/>
          <w:szCs w:val="28"/>
          <w:lang w:val="uk-UA" w:eastAsia="ru-RU"/>
        </w:rPr>
        <w:t xml:space="preserve"> до професійної діяльності </w:t>
      </w:r>
      <w:r w:rsidR="00382CC6" w:rsidRPr="00125324">
        <w:rPr>
          <w:rFonts w:ascii="Times New Roman" w:eastAsia="Times New Roman" w:hAnsi="Times New Roman" w:cs="Times New Roman"/>
          <w:sz w:val="28"/>
          <w:szCs w:val="28"/>
          <w:lang w:val="uk-UA" w:eastAsia="ru-RU"/>
        </w:rPr>
        <w:t xml:space="preserve">в умовах ФПП </w:t>
      </w:r>
      <w:r w:rsidR="00373604" w:rsidRPr="00125324">
        <w:rPr>
          <w:rFonts w:ascii="Times New Roman" w:eastAsia="Times New Roman" w:hAnsi="Times New Roman" w:cs="Times New Roman"/>
          <w:sz w:val="28"/>
          <w:szCs w:val="28"/>
          <w:lang w:val="uk-UA" w:eastAsia="ru-RU"/>
        </w:rPr>
        <w:t xml:space="preserve">визначається </w:t>
      </w:r>
      <w:r w:rsidR="00382CC6" w:rsidRPr="00125324">
        <w:rPr>
          <w:rFonts w:ascii="Times New Roman" w:eastAsia="Times New Roman" w:hAnsi="Times New Roman" w:cs="Times New Roman"/>
          <w:sz w:val="28"/>
          <w:szCs w:val="28"/>
          <w:lang w:val="uk-UA" w:eastAsia="ru-RU"/>
        </w:rPr>
        <w:t>за допомогою</w:t>
      </w:r>
      <w:r w:rsidR="00ED0A60" w:rsidRPr="00125324">
        <w:rPr>
          <w:rFonts w:ascii="Times New Roman" w:eastAsia="Times New Roman" w:hAnsi="Times New Roman" w:cs="Times New Roman"/>
          <w:sz w:val="28"/>
          <w:szCs w:val="28"/>
          <w:lang w:val="uk-UA" w:eastAsia="ru-RU"/>
        </w:rPr>
        <w:t xml:space="preserve"> </w:t>
      </w:r>
      <w:r w:rsidR="00373604" w:rsidRPr="00125324">
        <w:rPr>
          <w:rFonts w:ascii="Times New Roman" w:eastAsia="Times New Roman" w:hAnsi="Times New Roman" w:cs="Times New Roman"/>
          <w:sz w:val="28"/>
          <w:szCs w:val="28"/>
          <w:lang w:val="uk-UA" w:eastAsia="ru-RU"/>
        </w:rPr>
        <w:t>таких</w:t>
      </w:r>
      <w:r w:rsidR="00382CC6" w:rsidRPr="00125324">
        <w:rPr>
          <w:rFonts w:ascii="Times New Roman" w:eastAsia="Times New Roman" w:hAnsi="Times New Roman" w:cs="Times New Roman"/>
          <w:sz w:val="28"/>
          <w:szCs w:val="28"/>
          <w:lang w:val="uk-UA" w:eastAsia="ru-RU"/>
        </w:rPr>
        <w:t xml:space="preserve"> </w:t>
      </w:r>
      <w:r w:rsidR="00373604" w:rsidRPr="00125324">
        <w:rPr>
          <w:rFonts w:ascii="Times New Roman" w:eastAsia="Times New Roman" w:hAnsi="Times New Roman" w:cs="Times New Roman"/>
          <w:sz w:val="28"/>
          <w:szCs w:val="28"/>
          <w:lang w:val="uk-UA" w:eastAsia="ru-RU"/>
        </w:rPr>
        <w:t xml:space="preserve">показників: сформованість знань </w:t>
      </w:r>
      <w:r w:rsidR="00ED0A60" w:rsidRPr="00125324">
        <w:rPr>
          <w:rFonts w:ascii="Times New Roman" w:eastAsia="Times New Roman" w:hAnsi="Times New Roman" w:cs="Times New Roman"/>
          <w:sz w:val="28"/>
          <w:szCs w:val="28"/>
          <w:lang w:val="uk-UA" w:eastAsia="ru-RU"/>
        </w:rPr>
        <w:t xml:space="preserve">з </w:t>
      </w:r>
      <w:r w:rsidR="004F2F67" w:rsidRPr="00125324">
        <w:rPr>
          <w:rFonts w:ascii="Times New Roman" w:eastAsia="Times New Roman" w:hAnsi="Times New Roman" w:cs="Times New Roman"/>
          <w:sz w:val="28"/>
          <w:szCs w:val="28"/>
          <w:lang w:val="uk-UA" w:eastAsia="ru-RU"/>
        </w:rPr>
        <w:t xml:space="preserve">історії, </w:t>
      </w:r>
      <w:r w:rsidR="00ED0A60" w:rsidRPr="00125324">
        <w:rPr>
          <w:rFonts w:ascii="Times New Roman" w:eastAsia="Times New Roman" w:hAnsi="Times New Roman" w:cs="Times New Roman"/>
          <w:sz w:val="28"/>
          <w:szCs w:val="28"/>
          <w:lang w:val="uk-UA" w:eastAsia="ru-RU"/>
        </w:rPr>
        <w:t xml:space="preserve">теорії, технології і методів </w:t>
      </w:r>
      <w:r w:rsidR="004F2F67" w:rsidRPr="00125324">
        <w:rPr>
          <w:rFonts w:ascii="Times New Roman" w:eastAsia="Times New Roman" w:hAnsi="Times New Roman" w:cs="Times New Roman"/>
          <w:sz w:val="28"/>
          <w:szCs w:val="28"/>
          <w:lang w:val="uk-UA" w:eastAsia="ru-RU"/>
        </w:rPr>
        <w:t>СР</w:t>
      </w:r>
      <w:r w:rsidR="00ED0A60" w:rsidRPr="00125324">
        <w:rPr>
          <w:rFonts w:ascii="Times New Roman" w:eastAsia="Times New Roman" w:hAnsi="Times New Roman" w:cs="Times New Roman"/>
          <w:sz w:val="28"/>
          <w:szCs w:val="28"/>
          <w:lang w:val="uk-UA" w:eastAsia="ru-RU"/>
        </w:rPr>
        <w:t xml:space="preserve"> та </w:t>
      </w:r>
      <w:r w:rsidR="00373604" w:rsidRPr="00125324">
        <w:rPr>
          <w:rFonts w:ascii="Times New Roman" w:eastAsia="Times New Roman" w:hAnsi="Times New Roman" w:cs="Times New Roman"/>
          <w:sz w:val="28"/>
          <w:szCs w:val="28"/>
          <w:lang w:val="uk-UA" w:eastAsia="ru-RU"/>
        </w:rPr>
        <w:t xml:space="preserve">з </w:t>
      </w:r>
      <w:r w:rsidR="006B75CC" w:rsidRPr="00125324">
        <w:rPr>
          <w:rFonts w:ascii="Times New Roman" w:eastAsia="Times New Roman" w:hAnsi="Times New Roman" w:cs="Times New Roman"/>
          <w:sz w:val="28"/>
          <w:szCs w:val="28"/>
          <w:lang w:val="uk-UA" w:eastAsia="ru-RU"/>
        </w:rPr>
        <w:t>професійно</w:t>
      </w:r>
      <w:r w:rsidR="00ED0A60" w:rsidRPr="00125324">
        <w:rPr>
          <w:rFonts w:ascii="Times New Roman" w:eastAsia="Times New Roman" w:hAnsi="Times New Roman" w:cs="Times New Roman"/>
          <w:sz w:val="28"/>
          <w:szCs w:val="28"/>
          <w:lang w:val="uk-UA" w:eastAsia="ru-RU"/>
        </w:rPr>
        <w:t>-спрямованої законодавчо-правової бази</w:t>
      </w:r>
      <w:r w:rsidR="00373604" w:rsidRPr="00125324">
        <w:rPr>
          <w:rFonts w:ascii="Times New Roman" w:eastAsia="Times New Roman" w:hAnsi="Times New Roman" w:cs="Times New Roman"/>
          <w:sz w:val="28"/>
          <w:szCs w:val="28"/>
          <w:lang w:val="uk-UA" w:eastAsia="ru-RU"/>
        </w:rPr>
        <w:t xml:space="preserve"> СР</w:t>
      </w:r>
      <w:r w:rsidR="00ED0A60" w:rsidRPr="00125324">
        <w:rPr>
          <w:rFonts w:ascii="Times New Roman" w:eastAsia="Times New Roman" w:hAnsi="Times New Roman" w:cs="Times New Roman"/>
          <w:sz w:val="28"/>
          <w:szCs w:val="28"/>
          <w:lang w:val="uk-UA" w:eastAsia="ru-RU"/>
        </w:rPr>
        <w:t xml:space="preserve">. </w:t>
      </w:r>
      <w:r w:rsidR="00ED0A60" w:rsidRPr="00125324">
        <w:rPr>
          <w:rFonts w:ascii="Times New Roman" w:hAnsi="Times New Roman" w:cs="Times New Roman"/>
          <w:sz w:val="28"/>
          <w:szCs w:val="28"/>
          <w:lang w:val="uk-UA"/>
        </w:rPr>
        <w:t xml:space="preserve">Втілення в </w:t>
      </w:r>
      <w:r w:rsidR="00B25D3A">
        <w:rPr>
          <w:rFonts w:ascii="Times New Roman" w:hAnsi="Times New Roman" w:cs="Times New Roman"/>
          <w:sz w:val="28"/>
          <w:szCs w:val="28"/>
          <w:lang w:val="uk-UA"/>
        </w:rPr>
        <w:t>освітній</w:t>
      </w:r>
      <w:r w:rsidR="00ED0A60" w:rsidRPr="00125324">
        <w:rPr>
          <w:rFonts w:ascii="Times New Roman" w:hAnsi="Times New Roman" w:cs="Times New Roman"/>
          <w:sz w:val="28"/>
          <w:szCs w:val="28"/>
          <w:lang w:val="uk-UA"/>
        </w:rPr>
        <w:t xml:space="preserve"> процес </w:t>
      </w:r>
      <w:r w:rsidR="00373604" w:rsidRPr="00125324">
        <w:rPr>
          <w:rFonts w:ascii="Times New Roman" w:hAnsi="Times New Roman" w:cs="Times New Roman"/>
          <w:sz w:val="28"/>
          <w:szCs w:val="28"/>
          <w:lang w:val="uk-UA"/>
        </w:rPr>
        <w:t>зазначеного</w:t>
      </w:r>
      <w:r w:rsidR="006B75CC" w:rsidRPr="00125324">
        <w:rPr>
          <w:rFonts w:ascii="Times New Roman" w:hAnsi="Times New Roman" w:cs="Times New Roman"/>
          <w:sz w:val="28"/>
          <w:szCs w:val="28"/>
          <w:lang w:val="uk-UA"/>
        </w:rPr>
        <w:t xml:space="preserve"> компонент</w:t>
      </w:r>
      <w:r w:rsidR="00373604" w:rsidRPr="00125324">
        <w:rPr>
          <w:rFonts w:ascii="Times New Roman" w:hAnsi="Times New Roman" w:cs="Times New Roman"/>
          <w:sz w:val="28"/>
          <w:szCs w:val="28"/>
          <w:lang w:val="uk-UA"/>
        </w:rPr>
        <w:t>а</w:t>
      </w:r>
      <w:r w:rsidR="006B75CC" w:rsidRPr="00125324">
        <w:rPr>
          <w:rFonts w:ascii="Times New Roman" w:hAnsi="Times New Roman" w:cs="Times New Roman"/>
          <w:sz w:val="28"/>
          <w:szCs w:val="28"/>
          <w:lang w:val="uk-UA"/>
        </w:rPr>
        <w:t xml:space="preserve"> із </w:t>
      </w:r>
      <w:r w:rsidR="00373604" w:rsidRPr="00125324">
        <w:rPr>
          <w:rFonts w:ascii="Times New Roman" w:eastAsia="Times New Roman" w:hAnsi="Times New Roman" w:cs="Times New Roman"/>
          <w:sz w:val="28"/>
          <w:szCs w:val="28"/>
          <w:lang w:val="uk-UA" w:eastAsia="ru-RU"/>
        </w:rPr>
        <w:t>знаннєв</w:t>
      </w:r>
      <w:r w:rsidR="006B75CC" w:rsidRPr="00125324">
        <w:rPr>
          <w:rFonts w:ascii="Times New Roman" w:hAnsi="Times New Roman" w:cs="Times New Roman"/>
          <w:sz w:val="28"/>
          <w:szCs w:val="28"/>
          <w:lang w:val="uk-UA"/>
        </w:rPr>
        <w:t>им</w:t>
      </w:r>
      <w:r w:rsidR="00ED0A60" w:rsidRPr="00125324">
        <w:rPr>
          <w:rFonts w:ascii="Times New Roman" w:hAnsi="Times New Roman" w:cs="Times New Roman"/>
          <w:sz w:val="28"/>
          <w:szCs w:val="28"/>
          <w:lang w:val="uk-UA"/>
        </w:rPr>
        <w:t xml:space="preserve"> критерієм</w:t>
      </w:r>
      <w:r w:rsidR="006B75CC" w:rsidRPr="00125324">
        <w:rPr>
          <w:rFonts w:ascii="Times New Roman" w:hAnsi="Times New Roman" w:cs="Times New Roman"/>
          <w:sz w:val="28"/>
          <w:szCs w:val="28"/>
          <w:lang w:val="uk-UA"/>
        </w:rPr>
        <w:t xml:space="preserve">, </w:t>
      </w:r>
      <w:r w:rsidR="00B25D3A">
        <w:rPr>
          <w:rFonts w:ascii="Times New Roman" w:hAnsi="Times New Roman" w:cs="Times New Roman"/>
          <w:sz w:val="28"/>
          <w:szCs w:val="28"/>
          <w:lang w:val="uk-UA"/>
        </w:rPr>
        <w:t xml:space="preserve">яким </w:t>
      </w:r>
      <w:r w:rsidR="00ED0A60" w:rsidRPr="00125324">
        <w:rPr>
          <w:rFonts w:ascii="Times New Roman" w:hAnsi="Times New Roman" w:cs="Times New Roman"/>
          <w:sz w:val="28"/>
          <w:szCs w:val="28"/>
          <w:lang w:val="uk-UA"/>
        </w:rPr>
        <w:t xml:space="preserve">виступають готові до застосування фахові знання студентів, активізують у </w:t>
      </w:r>
      <w:r w:rsidR="006B75CC" w:rsidRPr="00125324">
        <w:rPr>
          <w:rFonts w:ascii="Times New Roman" w:hAnsi="Times New Roman" w:cs="Times New Roman"/>
          <w:sz w:val="28"/>
          <w:szCs w:val="28"/>
          <w:lang w:val="uk-UA"/>
        </w:rPr>
        <w:t xml:space="preserve">МСП </w:t>
      </w:r>
      <w:r w:rsidR="00ED0A60" w:rsidRPr="00125324">
        <w:rPr>
          <w:rFonts w:ascii="Times New Roman" w:hAnsi="Times New Roman" w:cs="Times New Roman"/>
          <w:sz w:val="28"/>
          <w:szCs w:val="28"/>
          <w:lang w:val="uk-UA"/>
        </w:rPr>
        <w:t xml:space="preserve">самостійну та навчально-пізнавальну </w:t>
      </w:r>
      <w:r w:rsidR="006B75CC" w:rsidRPr="00125324">
        <w:rPr>
          <w:rFonts w:ascii="Times New Roman" w:hAnsi="Times New Roman" w:cs="Times New Roman"/>
          <w:sz w:val="28"/>
          <w:szCs w:val="28"/>
          <w:lang w:val="uk-UA"/>
        </w:rPr>
        <w:t>діяльність</w:t>
      </w:r>
      <w:r w:rsidR="00ED0A60" w:rsidRPr="00125324">
        <w:rPr>
          <w:rFonts w:ascii="Times New Roman" w:hAnsi="Times New Roman" w:cs="Times New Roman"/>
          <w:sz w:val="28"/>
          <w:szCs w:val="28"/>
          <w:lang w:val="uk-UA"/>
        </w:rPr>
        <w:t xml:space="preserve">. Цьому сприяє використання засобів </w:t>
      </w:r>
      <w:r w:rsidR="006B75CC" w:rsidRPr="00125324">
        <w:rPr>
          <w:rFonts w:ascii="Times New Roman" w:hAnsi="Times New Roman" w:cs="Times New Roman"/>
          <w:sz w:val="28"/>
          <w:szCs w:val="28"/>
          <w:lang w:val="uk-UA"/>
        </w:rPr>
        <w:t>ІТІТ</w:t>
      </w:r>
      <w:r w:rsidR="004F2F67"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Їхня мета </w:t>
      </w:r>
      <w:r w:rsidR="00ED0A60" w:rsidRPr="00125324">
        <w:rPr>
          <w:rFonts w:ascii="Times New Roman" w:hAnsi="Times New Roman" w:cs="Times New Roman"/>
          <w:sz w:val="28"/>
          <w:szCs w:val="28"/>
          <w:lang w:val="uk-UA"/>
        </w:rPr>
        <w:sym w:font="Symbol" w:char="002D"/>
      </w:r>
      <w:r w:rsidR="00ED0A60" w:rsidRPr="00125324">
        <w:rPr>
          <w:rFonts w:ascii="Times New Roman" w:hAnsi="Times New Roman" w:cs="Times New Roman"/>
          <w:sz w:val="28"/>
          <w:szCs w:val="28"/>
          <w:lang w:val="uk-UA"/>
        </w:rPr>
        <w:t xml:space="preserve"> створення с</w:t>
      </w:r>
      <w:r w:rsidR="000E11DB" w:rsidRPr="00125324">
        <w:rPr>
          <w:rFonts w:ascii="Times New Roman" w:hAnsi="Times New Roman" w:cs="Times New Roman"/>
          <w:sz w:val="28"/>
          <w:szCs w:val="28"/>
          <w:lang w:val="uk-UA"/>
        </w:rPr>
        <w:t xml:space="preserve">приятливих умов для професійних знань </w:t>
      </w:r>
      <w:r w:rsidR="00ED0A60" w:rsidRPr="00125324">
        <w:rPr>
          <w:rFonts w:ascii="Times New Roman" w:hAnsi="Times New Roman" w:cs="Times New Roman"/>
          <w:sz w:val="28"/>
          <w:szCs w:val="28"/>
          <w:lang w:val="uk-UA"/>
        </w:rPr>
        <w:t>кожн</w:t>
      </w:r>
      <w:r w:rsidR="000E11DB" w:rsidRPr="00125324">
        <w:rPr>
          <w:rFonts w:ascii="Times New Roman" w:hAnsi="Times New Roman" w:cs="Times New Roman"/>
          <w:sz w:val="28"/>
          <w:szCs w:val="28"/>
          <w:lang w:val="uk-UA"/>
        </w:rPr>
        <w:t>им</w:t>
      </w:r>
      <w:r w:rsidR="00ED0A60" w:rsidRPr="00125324">
        <w:rPr>
          <w:rFonts w:ascii="Times New Roman" w:hAnsi="Times New Roman" w:cs="Times New Roman"/>
          <w:sz w:val="28"/>
          <w:szCs w:val="28"/>
          <w:lang w:val="uk-UA"/>
        </w:rPr>
        <w:t xml:space="preserve"> суб’єк</w:t>
      </w:r>
      <w:r w:rsidR="00940D27" w:rsidRPr="00125324">
        <w:rPr>
          <w:rFonts w:ascii="Times New Roman" w:hAnsi="Times New Roman" w:cs="Times New Roman"/>
          <w:sz w:val="28"/>
          <w:szCs w:val="28"/>
          <w:lang w:val="uk-UA"/>
        </w:rPr>
        <w:t xml:space="preserve">том </w:t>
      </w:r>
      <w:r w:rsidR="00ED0A60" w:rsidRPr="00125324">
        <w:rPr>
          <w:rFonts w:ascii="Times New Roman" w:hAnsi="Times New Roman" w:cs="Times New Roman"/>
          <w:sz w:val="28"/>
          <w:szCs w:val="28"/>
          <w:lang w:val="uk-UA"/>
        </w:rPr>
        <w:t xml:space="preserve">освітньої діяльності. Обізнаність </w:t>
      </w:r>
      <w:r w:rsidR="004F2F67"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в специфіці власної фахової діяльності, її будові та змісті є важливою у</w:t>
      </w:r>
      <w:r w:rsidR="00B25D3A">
        <w:rPr>
          <w:rFonts w:ascii="Times New Roman" w:hAnsi="Times New Roman" w:cs="Times New Roman"/>
          <w:sz w:val="28"/>
          <w:szCs w:val="28"/>
          <w:lang w:val="uk-UA"/>
        </w:rPr>
        <w:t>мовою готовності до професійної діяльності</w:t>
      </w:r>
      <w:r w:rsidR="00ED0A60" w:rsidRPr="00125324">
        <w:rPr>
          <w:rFonts w:ascii="Times New Roman" w:hAnsi="Times New Roman" w:cs="Times New Roman"/>
          <w:sz w:val="28"/>
          <w:szCs w:val="28"/>
          <w:lang w:val="uk-UA"/>
        </w:rPr>
        <w:t>. Чере</w:t>
      </w:r>
      <w:r w:rsidR="00940D27" w:rsidRPr="00125324">
        <w:rPr>
          <w:rFonts w:ascii="Times New Roman" w:hAnsi="Times New Roman" w:cs="Times New Roman"/>
          <w:sz w:val="28"/>
          <w:szCs w:val="28"/>
          <w:lang w:val="uk-UA"/>
        </w:rPr>
        <w:t xml:space="preserve">з те використання випускниками </w:t>
      </w:r>
      <w:r w:rsidR="00ED0A60" w:rsidRPr="00125324">
        <w:rPr>
          <w:rFonts w:ascii="Times New Roman" w:hAnsi="Times New Roman" w:cs="Times New Roman"/>
          <w:sz w:val="28"/>
          <w:szCs w:val="28"/>
          <w:lang w:val="uk-UA"/>
        </w:rPr>
        <w:t xml:space="preserve">вмінь </w:t>
      </w:r>
      <w:r w:rsidR="00B25D3A">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навичок, отриманих у процесі </w:t>
      </w:r>
      <w:r w:rsidR="004F2F67" w:rsidRPr="00125324">
        <w:rPr>
          <w:rFonts w:ascii="Times New Roman" w:hAnsi="Times New Roman" w:cs="Times New Roman"/>
          <w:sz w:val="28"/>
          <w:szCs w:val="28"/>
          <w:lang w:val="uk-UA"/>
        </w:rPr>
        <w:t>ФПП</w:t>
      </w:r>
      <w:r w:rsidR="00ED0A60" w:rsidRPr="00125324">
        <w:rPr>
          <w:rFonts w:ascii="Times New Roman" w:hAnsi="Times New Roman" w:cs="Times New Roman"/>
          <w:sz w:val="28"/>
          <w:szCs w:val="28"/>
          <w:lang w:val="uk-UA"/>
        </w:rPr>
        <w:t xml:space="preserve">, потребує постійного та цілеспрямованого вдосконалення набутих </w:t>
      </w:r>
      <w:r w:rsidR="00940D27" w:rsidRPr="00125324">
        <w:rPr>
          <w:rFonts w:ascii="Times New Roman" w:hAnsi="Times New Roman" w:cs="Times New Roman"/>
          <w:sz w:val="28"/>
          <w:szCs w:val="28"/>
          <w:lang w:val="uk-UA"/>
        </w:rPr>
        <w:t xml:space="preserve">фундаментальних </w:t>
      </w:r>
      <w:r w:rsidR="00ED0A60" w:rsidRPr="00125324">
        <w:rPr>
          <w:rFonts w:ascii="Times New Roman" w:hAnsi="Times New Roman" w:cs="Times New Roman"/>
          <w:sz w:val="28"/>
          <w:szCs w:val="28"/>
          <w:lang w:val="uk-UA"/>
        </w:rPr>
        <w:t>знань відповідно до особистісних потреб</w:t>
      </w:r>
      <w:r w:rsidR="00940D27" w:rsidRPr="00125324">
        <w:rPr>
          <w:rFonts w:ascii="Times New Roman" w:hAnsi="Times New Roman" w:cs="Times New Roman"/>
          <w:sz w:val="28"/>
          <w:szCs w:val="28"/>
          <w:lang w:val="uk-UA"/>
        </w:rPr>
        <w:t xml:space="preserve"> майбутнього фахівця</w:t>
      </w:r>
      <w:r w:rsidR="00ED0A60"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Характеризуючи професійно-діяльнісний компонент готовності </w:t>
      </w:r>
      <w:r w:rsidR="004F2F67"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до діяльності, спираємось на те, що професійні вміння майбутніх фахівців </w:t>
      </w:r>
      <w:r w:rsidR="00B25D3A">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вихідними одиницями цілісної практичної роботи </w:t>
      </w:r>
      <w:r w:rsidR="004F2F67"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w:t>
      </w:r>
      <w:r w:rsidR="00373604" w:rsidRPr="00125324">
        <w:rPr>
          <w:rFonts w:ascii="Times New Roman" w:hAnsi="Times New Roman" w:cs="Times New Roman"/>
          <w:sz w:val="28"/>
          <w:szCs w:val="28"/>
          <w:lang w:val="uk-UA"/>
        </w:rPr>
        <w:t>Діяльнісний</w:t>
      </w:r>
      <w:r w:rsidR="00674580" w:rsidRPr="00125324">
        <w:rPr>
          <w:rFonts w:ascii="Times New Roman" w:hAnsi="Times New Roman" w:cs="Times New Roman"/>
          <w:sz w:val="28"/>
          <w:szCs w:val="28"/>
          <w:lang w:val="uk-UA"/>
        </w:rPr>
        <w:t xml:space="preserve"> критерій</w:t>
      </w:r>
      <w:r w:rsidRPr="00125324">
        <w:rPr>
          <w:rFonts w:ascii="Times New Roman" w:hAnsi="Times New Roman" w:cs="Times New Roman"/>
          <w:sz w:val="28"/>
          <w:szCs w:val="28"/>
          <w:lang w:val="uk-UA"/>
        </w:rPr>
        <w:t xml:space="preserve"> включає комплекс професійно-спрямованих умінь </w:t>
      </w:r>
      <w:r w:rsidR="00B25D3A">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навичок, які заб</w:t>
      </w:r>
      <w:r w:rsidR="00373604" w:rsidRPr="00125324">
        <w:rPr>
          <w:rFonts w:ascii="Times New Roman" w:hAnsi="Times New Roman" w:cs="Times New Roman"/>
          <w:sz w:val="28"/>
          <w:szCs w:val="28"/>
          <w:lang w:val="uk-UA"/>
        </w:rPr>
        <w:t>езпечують позитивні результати в</w:t>
      </w:r>
      <w:r w:rsidRPr="00125324">
        <w:rPr>
          <w:rFonts w:ascii="Times New Roman" w:hAnsi="Times New Roman" w:cs="Times New Roman"/>
          <w:sz w:val="28"/>
          <w:szCs w:val="28"/>
          <w:lang w:val="uk-UA"/>
        </w:rPr>
        <w:t xml:space="preserve"> процесі прийняття рішень</w:t>
      </w:r>
      <w:r w:rsidR="00373604" w:rsidRPr="00125324">
        <w:rPr>
          <w:rFonts w:ascii="Times New Roman" w:hAnsi="Times New Roman" w:cs="Times New Roman"/>
          <w:sz w:val="28"/>
          <w:szCs w:val="28"/>
          <w:lang w:val="uk-UA"/>
        </w:rPr>
        <w:t xml:space="preserve"> у змодельованих ситуаціях.</w:t>
      </w:r>
      <w:r w:rsidRPr="00125324">
        <w:rPr>
          <w:rFonts w:ascii="Times New Roman" w:hAnsi="Times New Roman" w:cs="Times New Roman"/>
          <w:sz w:val="28"/>
          <w:szCs w:val="28"/>
          <w:lang w:val="uk-UA"/>
        </w:rPr>
        <w:t xml:space="preserve"> Відповідно, всі набуті у вищій школі </w:t>
      </w:r>
      <w:r w:rsidR="000E11DB" w:rsidRPr="00125324">
        <w:rPr>
          <w:rFonts w:ascii="Times New Roman" w:hAnsi="Times New Roman" w:cs="Times New Roman"/>
          <w:sz w:val="28"/>
          <w:szCs w:val="28"/>
          <w:lang w:val="uk-UA"/>
        </w:rPr>
        <w:t xml:space="preserve">професійні </w:t>
      </w:r>
      <w:r w:rsidRPr="00125324">
        <w:rPr>
          <w:rFonts w:ascii="Times New Roman" w:hAnsi="Times New Roman" w:cs="Times New Roman"/>
          <w:sz w:val="28"/>
          <w:szCs w:val="28"/>
          <w:lang w:val="uk-UA"/>
        </w:rPr>
        <w:t xml:space="preserve">вміння та навички </w:t>
      </w:r>
      <w:r w:rsidR="004F2F67"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w:t>
      </w:r>
      <w:r w:rsidR="006B75CC" w:rsidRPr="00125324">
        <w:rPr>
          <w:rFonts w:ascii="Times New Roman" w:hAnsi="Times New Roman" w:cs="Times New Roman"/>
          <w:sz w:val="28"/>
          <w:szCs w:val="28"/>
          <w:lang w:val="uk-UA"/>
        </w:rPr>
        <w:t>розділяємо</w:t>
      </w:r>
      <w:r w:rsidRPr="00125324">
        <w:rPr>
          <w:rFonts w:ascii="Times New Roman" w:hAnsi="Times New Roman" w:cs="Times New Roman"/>
          <w:sz w:val="28"/>
          <w:szCs w:val="28"/>
          <w:lang w:val="uk-UA"/>
        </w:rPr>
        <w:t xml:space="preserve"> на дві групи: </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B25D3A">
        <w:rPr>
          <w:rFonts w:ascii="Times New Roman" w:hAnsi="Times New Roman" w:cs="Times New Roman"/>
          <w:sz w:val="28"/>
          <w:szCs w:val="28"/>
          <w:lang w:val="uk-UA"/>
        </w:rPr>
        <w:t>п</w:t>
      </w:r>
      <w:r w:rsidRPr="00125324">
        <w:rPr>
          <w:rFonts w:ascii="Times New Roman" w:hAnsi="Times New Roman" w:cs="Times New Roman"/>
          <w:sz w:val="28"/>
          <w:szCs w:val="28"/>
          <w:lang w:val="uk-UA"/>
        </w:rPr>
        <w:t>сихологічні</w:t>
      </w:r>
      <w:r w:rsidR="00B25D3A">
        <w:rPr>
          <w:rFonts w:ascii="Times New Roman" w:hAnsi="Times New Roman" w:cs="Times New Roman"/>
          <w:sz w:val="28"/>
          <w:szCs w:val="28"/>
          <w:lang w:val="uk-UA"/>
        </w:rPr>
        <w:t>, які</w:t>
      </w:r>
      <w:r w:rsidRPr="00125324">
        <w:rPr>
          <w:rFonts w:ascii="Times New Roman" w:hAnsi="Times New Roman" w:cs="Times New Roman"/>
          <w:sz w:val="28"/>
          <w:szCs w:val="28"/>
          <w:lang w:val="uk-UA"/>
        </w:rPr>
        <w:t xml:space="preserve"> забезпечують прийняття правильних </w:t>
      </w:r>
      <w:r w:rsidR="00B25D3A">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результативних рішень у важливих професійних ситуаціях. До цієї групи належить: сприятливий мікроклімат в професійному колективі; оптимально-прийнятний стиль спілкування між колегами по роботі; внутрішнє та зовнішнє заохочення членів групи до позитивної комунікації між усіма </w:t>
      </w:r>
      <w:r w:rsidR="00B25D3A">
        <w:rPr>
          <w:rFonts w:ascii="Times New Roman" w:hAnsi="Times New Roman" w:cs="Times New Roman"/>
          <w:sz w:val="28"/>
          <w:szCs w:val="28"/>
          <w:lang w:val="uk-UA"/>
        </w:rPr>
        <w:t>ними</w:t>
      </w:r>
      <w:r w:rsidRPr="00125324">
        <w:rPr>
          <w:rFonts w:ascii="Times New Roman" w:hAnsi="Times New Roman" w:cs="Times New Roman"/>
          <w:sz w:val="28"/>
          <w:szCs w:val="28"/>
          <w:lang w:val="uk-UA"/>
        </w:rPr>
        <w:t>; постійне особистісне аналізування та оцінка власної ефективної діяльності; вміння здійснювати самоконтроль своїх вчинянь,</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стимулювання із сторони керівництва особистісно-професійного потенціалу фахівця </w:t>
      </w:r>
      <w:r w:rsidR="004F2F67" w:rsidRPr="00125324">
        <w:rPr>
          <w:rFonts w:ascii="Times New Roman" w:hAnsi="Times New Roman" w:cs="Times New Roman"/>
          <w:sz w:val="28"/>
          <w:szCs w:val="28"/>
          <w:lang w:val="uk-UA"/>
        </w:rPr>
        <w:t>СР</w:t>
      </w:r>
      <w:r w:rsidR="00B25D3A">
        <w:rPr>
          <w:rFonts w:ascii="Times New Roman" w:hAnsi="Times New Roman" w:cs="Times New Roman"/>
          <w:sz w:val="28"/>
          <w:szCs w:val="28"/>
          <w:lang w:val="uk-UA"/>
        </w:rPr>
        <w:t xml:space="preserve"> та ін.;</w:t>
      </w:r>
    </w:p>
    <w:p w:rsidR="00ED0A60" w:rsidRPr="00125324" w:rsidRDefault="00ED0A60" w:rsidP="00ED0A6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B25D3A">
        <w:rPr>
          <w:rFonts w:ascii="Times New Roman" w:hAnsi="Times New Roman" w:cs="Times New Roman"/>
          <w:sz w:val="28"/>
          <w:szCs w:val="28"/>
          <w:lang w:val="uk-UA"/>
        </w:rPr>
        <w:t xml:space="preserve">загальноуправлінські, які </w:t>
      </w:r>
      <w:r w:rsidRPr="00125324">
        <w:rPr>
          <w:rFonts w:ascii="Times New Roman" w:hAnsi="Times New Roman" w:cs="Times New Roman"/>
          <w:sz w:val="28"/>
          <w:szCs w:val="28"/>
          <w:lang w:val="uk-UA"/>
        </w:rPr>
        <w:t xml:space="preserve">допомагають підвищити ефективність керівної діяльності </w:t>
      </w:r>
      <w:r w:rsidR="00B25D3A">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процесі прийняття важливих управлінських рішень. В цю групу відносимо: майстерність ретельного здійснення аналізу виниклої ситуації, постановка у визначені цілей </w:t>
      </w:r>
      <w:r w:rsidR="00B25D3A">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стратегічних, і тактичних й конкретизація шляхів їх зреалізування; вправність щодо ефективного контролю процесу виконання поставлених перед </w:t>
      </w:r>
      <w:r w:rsidR="004F2F67"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завдань; визначення к</w:t>
      </w:r>
      <w:r w:rsidR="000E11DB" w:rsidRPr="00125324">
        <w:rPr>
          <w:rFonts w:ascii="Times New Roman" w:hAnsi="Times New Roman" w:cs="Times New Roman"/>
          <w:sz w:val="28"/>
          <w:szCs w:val="28"/>
          <w:lang w:val="uk-UA"/>
        </w:rPr>
        <w:t>онкретної чисельності виконавців о</w:t>
      </w:r>
      <w:r w:rsidRPr="00125324">
        <w:rPr>
          <w:rFonts w:ascii="Times New Roman" w:hAnsi="Times New Roman" w:cs="Times New Roman"/>
          <w:sz w:val="28"/>
          <w:szCs w:val="28"/>
          <w:lang w:val="uk-UA"/>
        </w:rPr>
        <w:t xml:space="preserve">кресленої діяльності; </w:t>
      </w:r>
      <w:r w:rsidR="00EE2E4E"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розробк</w:t>
      </w:r>
      <w:r w:rsidR="000E11DB" w:rsidRPr="00125324">
        <w:rPr>
          <w:rFonts w:ascii="Times New Roman" w:hAnsi="Times New Roman" w:cs="Times New Roman"/>
          <w:sz w:val="28"/>
          <w:szCs w:val="28"/>
          <w:lang w:val="uk-UA"/>
        </w:rPr>
        <w:t>а</w:t>
      </w:r>
      <w:r w:rsidRPr="00125324">
        <w:rPr>
          <w:rFonts w:ascii="Times New Roman" w:hAnsi="Times New Roman" w:cs="Times New Roman"/>
          <w:sz w:val="28"/>
          <w:szCs w:val="28"/>
          <w:lang w:val="uk-UA"/>
        </w:rPr>
        <w:t xml:space="preserve"> структури та основних дієво-творчих елементів управління </w:t>
      </w:r>
      <w:r w:rsidR="00EE2E4E"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та ін. [</w:t>
      </w:r>
      <w:r w:rsidR="00E64C51">
        <w:rPr>
          <w:rFonts w:ascii="Times New Roman" w:hAnsi="Times New Roman" w:cs="Times New Roman"/>
          <w:sz w:val="28"/>
          <w:szCs w:val="28"/>
          <w:lang w:val="uk-UA"/>
        </w:rPr>
        <w:t>397</w:t>
      </w:r>
      <w:r w:rsidR="005C6FF7" w:rsidRPr="00125324">
        <w:rPr>
          <w:rFonts w:ascii="Times New Roman" w:hAnsi="Times New Roman" w:cs="Times New Roman"/>
          <w:sz w:val="28"/>
          <w:szCs w:val="28"/>
          <w:lang w:val="uk-UA"/>
        </w:rPr>
        <w:t>, с. 76</w:t>
      </w:r>
      <w:r w:rsidR="00EE2E4E" w:rsidRPr="00125324">
        <w:rPr>
          <w:rFonts w:ascii="Times New Roman" w:hAnsi="Times New Roman" w:cs="Times New Roman"/>
          <w:sz w:val="28"/>
          <w:szCs w:val="28"/>
          <w:lang w:val="uk-UA"/>
        </w:rPr>
        <w:t>–</w:t>
      </w:r>
      <w:r w:rsidR="005C6FF7" w:rsidRPr="00125324">
        <w:rPr>
          <w:rFonts w:ascii="Times New Roman" w:hAnsi="Times New Roman" w:cs="Times New Roman"/>
          <w:sz w:val="28"/>
          <w:szCs w:val="28"/>
          <w:lang w:val="uk-UA"/>
        </w:rPr>
        <w:t>78</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ED0A60" w:rsidRPr="00125324" w:rsidRDefault="000E11DB" w:rsidP="00ED0A60">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Зазначений </w:t>
      </w:r>
      <w:r w:rsidR="00ED0A60" w:rsidRPr="00125324">
        <w:rPr>
          <w:rFonts w:ascii="Times New Roman" w:hAnsi="Times New Roman" w:cs="Times New Roman"/>
          <w:sz w:val="28"/>
          <w:szCs w:val="28"/>
          <w:lang w:val="uk-UA"/>
        </w:rPr>
        <w:t xml:space="preserve">компонент </w:t>
      </w:r>
      <w:r w:rsidRPr="00125324">
        <w:rPr>
          <w:rFonts w:ascii="Times New Roman" w:hAnsi="Times New Roman" w:cs="Times New Roman"/>
          <w:sz w:val="28"/>
          <w:szCs w:val="28"/>
          <w:lang w:val="uk-UA"/>
        </w:rPr>
        <w:t>залучає</w:t>
      </w:r>
      <w:r w:rsidR="00ED0A60" w:rsidRPr="00125324">
        <w:rPr>
          <w:rFonts w:ascii="Times New Roman" w:hAnsi="Times New Roman" w:cs="Times New Roman"/>
          <w:sz w:val="28"/>
          <w:szCs w:val="28"/>
          <w:lang w:val="uk-UA"/>
        </w:rPr>
        <w:t xml:space="preserve"> оволодіння та використання в практиці професійної підготовки способів та прийомів </w:t>
      </w:r>
      <w:r w:rsidRPr="00125324">
        <w:rPr>
          <w:rFonts w:ascii="Times New Roman" w:hAnsi="Times New Roman" w:cs="Times New Roman"/>
          <w:sz w:val="28"/>
          <w:szCs w:val="28"/>
          <w:lang w:val="uk-UA"/>
        </w:rPr>
        <w:t>фахово</w:t>
      </w:r>
      <w:r w:rsidR="00ED0A60" w:rsidRPr="00125324">
        <w:rPr>
          <w:rFonts w:ascii="Times New Roman" w:hAnsi="Times New Roman" w:cs="Times New Roman"/>
          <w:sz w:val="28"/>
          <w:szCs w:val="28"/>
          <w:lang w:val="uk-UA"/>
        </w:rPr>
        <w:t xml:space="preserve">ї діяльності, знань, умінь, навичок, процесів аналізу отриманих даних та узагальнення кінцевих результатів, що вимагає набуття необхідних ключових компетентностей. </w:t>
      </w:r>
      <w:r w:rsidR="00ED0A60" w:rsidRPr="00125324">
        <w:rPr>
          <w:rFonts w:ascii="Times New Roman" w:hAnsi="Times New Roman" w:cs="Times New Roman"/>
          <w:bCs/>
          <w:sz w:val="28"/>
          <w:szCs w:val="28"/>
          <w:lang w:val="uk-UA"/>
        </w:rPr>
        <w:t>В основі</w:t>
      </w:r>
      <w:r w:rsidR="00ED0A60" w:rsidRPr="00125324">
        <w:rPr>
          <w:rFonts w:ascii="Times New Roman" w:hAnsi="Times New Roman" w:cs="Times New Roman"/>
          <w:b/>
          <w:bCs/>
          <w:i/>
          <w:sz w:val="28"/>
          <w:szCs w:val="28"/>
          <w:lang w:val="uk-UA"/>
        </w:rPr>
        <w:t xml:space="preserve"> </w:t>
      </w:r>
      <w:r w:rsidR="00ED0A60" w:rsidRPr="00125324">
        <w:rPr>
          <w:rFonts w:ascii="Times New Roman" w:hAnsi="Times New Roman" w:cs="Times New Roman"/>
          <w:bCs/>
          <w:sz w:val="28"/>
          <w:szCs w:val="28"/>
          <w:lang w:val="uk-UA"/>
        </w:rPr>
        <w:t>професійно-діяльнісного компонента</w:t>
      </w:r>
      <w:r w:rsidR="00ED0A60" w:rsidRPr="00125324">
        <w:rPr>
          <w:rFonts w:ascii="Times New Roman" w:hAnsi="Times New Roman" w:cs="Times New Roman"/>
          <w:bCs/>
          <w:i/>
          <w:sz w:val="28"/>
          <w:szCs w:val="28"/>
          <w:lang w:val="uk-UA"/>
        </w:rPr>
        <w:t xml:space="preserve"> </w:t>
      </w:r>
      <w:r w:rsidR="00ED0A60" w:rsidRPr="00125324">
        <w:rPr>
          <w:rFonts w:ascii="Times New Roman" w:hAnsi="Times New Roman" w:cs="Times New Roman"/>
          <w:bCs/>
          <w:sz w:val="28"/>
          <w:szCs w:val="28"/>
          <w:lang w:val="uk-UA"/>
        </w:rPr>
        <w:t>перебуває</w:t>
      </w:r>
      <w:r w:rsidR="00ED0A60" w:rsidRPr="00125324">
        <w:rPr>
          <w:rFonts w:ascii="Times New Roman" w:hAnsi="Times New Roman" w:cs="Times New Roman"/>
          <w:bCs/>
          <w:i/>
          <w:sz w:val="28"/>
          <w:szCs w:val="28"/>
          <w:lang w:val="uk-UA"/>
        </w:rPr>
        <w:t xml:space="preserve"> </w:t>
      </w:r>
      <w:r w:rsidR="00ED0A60" w:rsidRPr="00125324">
        <w:rPr>
          <w:rFonts w:ascii="Times New Roman" w:hAnsi="Times New Roman" w:cs="Times New Roman"/>
          <w:bCs/>
          <w:sz w:val="28"/>
          <w:szCs w:val="28"/>
          <w:lang w:val="uk-UA"/>
        </w:rPr>
        <w:t>удосконалення педагогічної взаємодії (екстраактивної,</w:t>
      </w:r>
      <w:r w:rsidR="00ED0A60" w:rsidRPr="00125324">
        <w:rPr>
          <w:rFonts w:ascii="Times New Roman" w:hAnsi="Times New Roman" w:cs="Times New Roman"/>
          <w:bCs/>
          <w:i/>
          <w:sz w:val="28"/>
          <w:szCs w:val="28"/>
          <w:lang w:val="uk-UA"/>
        </w:rPr>
        <w:t xml:space="preserve"> </w:t>
      </w:r>
      <w:r w:rsidR="00ED0A60" w:rsidRPr="00125324">
        <w:rPr>
          <w:rFonts w:ascii="Times New Roman" w:hAnsi="Times New Roman" w:cs="Times New Roman"/>
          <w:bCs/>
          <w:sz w:val="28"/>
          <w:szCs w:val="28"/>
          <w:lang w:val="uk-UA"/>
        </w:rPr>
        <w:t xml:space="preserve">інтраактивної, інтерактивної) </w:t>
      </w:r>
      <w:r w:rsidR="00ED0A60" w:rsidRPr="00125324">
        <w:rPr>
          <w:rFonts w:ascii="Times New Roman" w:hAnsi="Times New Roman" w:cs="Times New Roman"/>
          <w:sz w:val="28"/>
          <w:szCs w:val="28"/>
          <w:lang w:val="uk-UA"/>
        </w:rPr>
        <w:t xml:space="preserve">та регуляція професійної діяльності </w:t>
      </w:r>
      <w:r w:rsidR="00ED0A60" w:rsidRPr="00125324">
        <w:rPr>
          <w:rFonts w:ascii="Times New Roman" w:hAnsi="Times New Roman" w:cs="Times New Roman"/>
          <w:bCs/>
          <w:sz w:val="28"/>
          <w:szCs w:val="28"/>
          <w:lang w:val="uk-UA"/>
        </w:rPr>
        <w:t xml:space="preserve">шляхом реалізації авторської моделі </w:t>
      </w:r>
      <w:r w:rsidR="004F2F67" w:rsidRPr="00125324">
        <w:rPr>
          <w:rFonts w:ascii="Times New Roman" w:hAnsi="Times New Roman" w:cs="Times New Roman"/>
          <w:bCs/>
          <w:sz w:val="28"/>
          <w:szCs w:val="28"/>
          <w:lang w:val="uk-UA"/>
        </w:rPr>
        <w:t>ФПП МСП</w:t>
      </w:r>
      <w:r w:rsidR="00ED0A60" w:rsidRPr="00125324">
        <w:rPr>
          <w:rFonts w:ascii="Times New Roman" w:hAnsi="Times New Roman" w:cs="Times New Roman"/>
          <w:bCs/>
          <w:sz w:val="28"/>
          <w:szCs w:val="28"/>
          <w:lang w:val="uk-UA"/>
        </w:rPr>
        <w:t xml:space="preserve"> </w:t>
      </w:r>
      <w:r w:rsidR="00674580" w:rsidRPr="00125324">
        <w:rPr>
          <w:rFonts w:ascii="Times New Roman" w:hAnsi="Times New Roman" w:cs="Times New Roman"/>
          <w:bCs/>
          <w:sz w:val="28"/>
          <w:szCs w:val="28"/>
          <w:lang w:val="uk-UA"/>
        </w:rPr>
        <w:t>засобами</w:t>
      </w:r>
      <w:r w:rsidR="00ED0A60" w:rsidRPr="00125324">
        <w:rPr>
          <w:rFonts w:ascii="Times New Roman" w:hAnsi="Times New Roman" w:cs="Times New Roman"/>
          <w:bCs/>
          <w:sz w:val="28"/>
          <w:szCs w:val="28"/>
          <w:lang w:val="uk-UA"/>
        </w:rPr>
        <w:t xml:space="preserve"> </w:t>
      </w:r>
      <w:r w:rsidR="00FF520D" w:rsidRPr="00125324">
        <w:rPr>
          <w:rFonts w:ascii="Times New Roman" w:hAnsi="Times New Roman" w:cs="Times New Roman"/>
          <w:bCs/>
          <w:sz w:val="28"/>
          <w:szCs w:val="28"/>
          <w:lang w:val="uk-UA"/>
        </w:rPr>
        <w:t>ІТІТ</w:t>
      </w:r>
      <w:r w:rsidR="00ED0A60" w:rsidRPr="00125324">
        <w:rPr>
          <w:rFonts w:ascii="Times New Roman" w:hAnsi="Times New Roman" w:cs="Times New Roman"/>
          <w:bCs/>
          <w:sz w:val="28"/>
          <w:szCs w:val="28"/>
          <w:lang w:val="uk-UA"/>
        </w:rPr>
        <w:t>.</w:t>
      </w:r>
      <w:r w:rsidR="005F2A31" w:rsidRPr="00125324">
        <w:rPr>
          <w:rFonts w:ascii="Times New Roman" w:hAnsi="Times New Roman" w:cs="Times New Roman"/>
          <w:bCs/>
          <w:sz w:val="28"/>
          <w:szCs w:val="28"/>
          <w:lang w:val="uk-UA"/>
        </w:rPr>
        <w:t xml:space="preserve"> </w:t>
      </w:r>
    </w:p>
    <w:p w:rsidR="00ED0A60" w:rsidRPr="00125324" w:rsidRDefault="006B75CC" w:rsidP="00867B91">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Ще одним складником</w:t>
      </w:r>
      <w:r w:rsidR="00ED0A60" w:rsidRPr="00125324">
        <w:rPr>
          <w:rFonts w:ascii="Times New Roman" w:hAnsi="Times New Roman" w:cs="Times New Roman"/>
          <w:sz w:val="28"/>
          <w:szCs w:val="28"/>
          <w:lang w:val="uk-UA"/>
        </w:rPr>
        <w:t xml:space="preserve"> готовності </w:t>
      </w:r>
      <w:r w:rsidR="004F2F67"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до </w:t>
      </w:r>
      <w:r w:rsidRPr="00125324">
        <w:rPr>
          <w:rFonts w:ascii="Times New Roman" w:hAnsi="Times New Roman" w:cs="Times New Roman"/>
          <w:sz w:val="28"/>
          <w:szCs w:val="28"/>
          <w:lang w:val="uk-UA"/>
        </w:rPr>
        <w:t xml:space="preserve">професійної </w:t>
      </w:r>
      <w:r w:rsidR="00ED0A60" w:rsidRPr="00125324">
        <w:rPr>
          <w:rFonts w:ascii="Times New Roman" w:hAnsi="Times New Roman" w:cs="Times New Roman"/>
          <w:sz w:val="28"/>
          <w:szCs w:val="28"/>
          <w:lang w:val="uk-UA"/>
        </w:rPr>
        <w:t>діяльності виступає особистісно-розвивальний компонент. Він розкриває сукупність вагомих особистісно-р</w:t>
      </w:r>
      <w:r w:rsidR="00A9560C" w:rsidRPr="00125324">
        <w:rPr>
          <w:rFonts w:ascii="Times New Roman" w:hAnsi="Times New Roman" w:cs="Times New Roman"/>
          <w:sz w:val="28"/>
          <w:szCs w:val="28"/>
          <w:lang w:val="uk-UA"/>
        </w:rPr>
        <w:t xml:space="preserve">озвивальних якостей майбутніх фахівців </w:t>
      </w:r>
      <w:r w:rsidR="00ED0A60" w:rsidRPr="00125324">
        <w:rPr>
          <w:rFonts w:ascii="Times New Roman" w:hAnsi="Times New Roman" w:cs="Times New Roman"/>
          <w:sz w:val="28"/>
          <w:szCs w:val="28"/>
          <w:lang w:val="uk-UA"/>
        </w:rPr>
        <w:t xml:space="preserve">до професійної діяльності. Формування особистісно-розвивального компонента готовності </w:t>
      </w:r>
      <w:r w:rsidR="004F2F67"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до професійної дія</w:t>
      </w:r>
      <w:r w:rsidR="00A41D38">
        <w:rPr>
          <w:rFonts w:ascii="Times New Roman" w:hAnsi="Times New Roman" w:cs="Times New Roman"/>
          <w:sz w:val="28"/>
          <w:szCs w:val="28"/>
          <w:lang w:val="uk-UA"/>
        </w:rPr>
        <w:t>льності</w:t>
      </w:r>
      <w:r w:rsidR="00ED0A60" w:rsidRPr="00125324">
        <w:rPr>
          <w:rFonts w:ascii="Times New Roman" w:hAnsi="Times New Roman" w:cs="Times New Roman"/>
          <w:sz w:val="28"/>
          <w:szCs w:val="28"/>
          <w:lang w:val="uk-UA"/>
        </w:rPr>
        <w:t xml:space="preserve"> пов’язане із вирішенням протиріччя між об’єктивними та суб’єктивними факторами розвитку особистості. Для того</w:t>
      </w:r>
      <w:r w:rsidR="00A41D38">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щоб бути повноправним і значимим суб’єктом </w:t>
      </w:r>
      <w:r w:rsidR="00A41D38">
        <w:rPr>
          <w:rFonts w:ascii="Times New Roman" w:hAnsi="Times New Roman" w:cs="Times New Roman"/>
          <w:sz w:val="28"/>
          <w:szCs w:val="28"/>
          <w:lang w:val="uk-UA"/>
        </w:rPr>
        <w:t>у</w:t>
      </w:r>
      <w:r w:rsidR="00ED0A60" w:rsidRPr="00125324">
        <w:rPr>
          <w:rFonts w:ascii="Times New Roman" w:hAnsi="Times New Roman" w:cs="Times New Roman"/>
          <w:sz w:val="28"/>
          <w:szCs w:val="28"/>
          <w:lang w:val="uk-UA"/>
        </w:rPr>
        <w:t xml:space="preserve"> соціумі майбутньому </w:t>
      </w:r>
      <w:r w:rsidR="004F2F67" w:rsidRPr="00125324">
        <w:rPr>
          <w:rFonts w:ascii="Times New Roman" w:hAnsi="Times New Roman" w:cs="Times New Roman"/>
          <w:sz w:val="28"/>
          <w:szCs w:val="28"/>
          <w:lang w:val="uk-UA"/>
        </w:rPr>
        <w:t>фахівцю</w:t>
      </w:r>
      <w:r w:rsidR="00ED0A60" w:rsidRPr="00125324">
        <w:rPr>
          <w:rFonts w:ascii="Times New Roman" w:hAnsi="Times New Roman" w:cs="Times New Roman"/>
          <w:sz w:val="28"/>
          <w:szCs w:val="28"/>
          <w:lang w:val="uk-UA"/>
        </w:rPr>
        <w:t xml:space="preserve"> потрібно постійно задовольняти власну потребу в саморозвитку і с</w:t>
      </w:r>
      <w:r w:rsidR="00A41D38">
        <w:rPr>
          <w:rFonts w:ascii="Times New Roman" w:hAnsi="Times New Roman" w:cs="Times New Roman"/>
          <w:sz w:val="28"/>
          <w:szCs w:val="28"/>
          <w:lang w:val="uk-UA"/>
        </w:rPr>
        <w:t>амореалізації, а з іншого боку –</w:t>
      </w:r>
      <w:r w:rsidR="00ED0A60" w:rsidRPr="00125324">
        <w:rPr>
          <w:rFonts w:ascii="Times New Roman" w:hAnsi="Times New Roman" w:cs="Times New Roman"/>
          <w:sz w:val="28"/>
          <w:szCs w:val="28"/>
          <w:lang w:val="uk-UA"/>
        </w:rPr>
        <w:t xml:space="preserve"> вирішувати проблему входження в соціальне життя через взаємодію з іншими </w:t>
      </w:r>
      <w:r w:rsidR="00EE2E4E" w:rsidRPr="00125324">
        <w:rPr>
          <w:rFonts w:ascii="Times New Roman" w:hAnsi="Times New Roman" w:cs="Times New Roman"/>
          <w:sz w:val="28"/>
          <w:szCs w:val="28"/>
          <w:lang w:val="uk-UA"/>
        </w:rPr>
        <w:br/>
      </w:r>
      <w:r w:rsidR="00ED0A60" w:rsidRPr="00125324">
        <w:rPr>
          <w:rFonts w:ascii="Times New Roman" w:hAnsi="Times New Roman" w:cs="Times New Roman"/>
          <w:sz w:val="28"/>
          <w:szCs w:val="28"/>
          <w:lang w:val="uk-UA"/>
        </w:rPr>
        <w:t>людьми</w:t>
      </w:r>
      <w:r w:rsidR="005F2A31" w:rsidRPr="00125324">
        <w:rPr>
          <w:rFonts w:ascii="Times New Roman" w:hAnsi="Times New Roman" w:cs="Times New Roman"/>
          <w:sz w:val="28"/>
          <w:szCs w:val="28"/>
          <w:lang w:val="uk-UA"/>
        </w:rPr>
        <w:t xml:space="preserve"> </w:t>
      </w:r>
      <w:r w:rsidR="004F2F67" w:rsidRPr="00125324">
        <w:rPr>
          <w:rFonts w:ascii="Times New Roman" w:hAnsi="Times New Roman" w:cs="Times New Roman"/>
          <w:sz w:val="28"/>
          <w:szCs w:val="28"/>
          <w:lang w:val="uk-UA"/>
        </w:rPr>
        <w:t>[4,</w:t>
      </w:r>
      <w:r w:rsidR="00EE2E4E" w:rsidRPr="00125324">
        <w:rPr>
          <w:rFonts w:ascii="Times New Roman" w:hAnsi="Times New Roman" w:cs="Times New Roman"/>
          <w:sz w:val="28"/>
          <w:szCs w:val="28"/>
          <w:lang w:val="uk-UA"/>
        </w:rPr>
        <w:t> </w:t>
      </w:r>
      <w:r w:rsidR="004F2F67" w:rsidRPr="00125324">
        <w:rPr>
          <w:rFonts w:ascii="Times New Roman" w:hAnsi="Times New Roman" w:cs="Times New Roman"/>
          <w:sz w:val="28"/>
          <w:szCs w:val="28"/>
          <w:lang w:val="uk-UA"/>
        </w:rPr>
        <w:t>с. 253</w:t>
      </w:r>
      <w:r w:rsidR="00EE2E4E" w:rsidRPr="00125324">
        <w:rPr>
          <w:rFonts w:ascii="Times New Roman" w:hAnsi="Times New Roman" w:cs="Times New Roman"/>
          <w:sz w:val="28"/>
          <w:szCs w:val="28"/>
          <w:lang w:val="uk-UA"/>
        </w:rPr>
        <w:t>–</w:t>
      </w:r>
      <w:r w:rsidR="004F2F67" w:rsidRPr="00125324">
        <w:rPr>
          <w:rFonts w:ascii="Times New Roman" w:hAnsi="Times New Roman" w:cs="Times New Roman"/>
          <w:sz w:val="28"/>
          <w:szCs w:val="28"/>
          <w:lang w:val="uk-UA"/>
        </w:rPr>
        <w:t xml:space="preserve">255]. </w:t>
      </w:r>
      <w:r w:rsidR="00A41D38">
        <w:rPr>
          <w:rFonts w:ascii="Times New Roman" w:hAnsi="Times New Roman" w:cs="Times New Roman"/>
          <w:sz w:val="28"/>
          <w:szCs w:val="28"/>
          <w:lang w:val="uk-UA"/>
        </w:rPr>
        <w:t>Це</w:t>
      </w:r>
      <w:r w:rsidR="00ED0A60" w:rsidRPr="00125324">
        <w:rPr>
          <w:rFonts w:ascii="Times New Roman" w:hAnsi="Times New Roman" w:cs="Times New Roman"/>
          <w:sz w:val="28"/>
          <w:szCs w:val="28"/>
          <w:lang w:val="uk-UA"/>
        </w:rPr>
        <w:t xml:space="preserve"> протиріччя вирішується на основі впровадження </w:t>
      </w:r>
      <w:r w:rsidR="00FF520D" w:rsidRPr="00125324">
        <w:rPr>
          <w:rFonts w:ascii="Times New Roman" w:hAnsi="Times New Roman" w:cs="Times New Roman"/>
          <w:sz w:val="28"/>
          <w:szCs w:val="28"/>
          <w:lang w:val="uk-UA"/>
        </w:rPr>
        <w:t>ІТІТ</w:t>
      </w:r>
      <w:r w:rsidR="00ED0A60" w:rsidRPr="00125324">
        <w:rPr>
          <w:rFonts w:ascii="Times New Roman" w:hAnsi="Times New Roman" w:cs="Times New Roman"/>
          <w:sz w:val="28"/>
          <w:szCs w:val="28"/>
          <w:lang w:val="uk-UA"/>
        </w:rPr>
        <w:t xml:space="preserve"> у</w:t>
      </w:r>
      <w:r w:rsidR="00A41D38">
        <w:rPr>
          <w:rFonts w:ascii="Times New Roman" w:hAnsi="Times New Roman" w:cs="Times New Roman"/>
          <w:sz w:val="28"/>
          <w:szCs w:val="28"/>
          <w:lang w:val="uk-UA"/>
        </w:rPr>
        <w:t xml:space="preserve"> процес</w:t>
      </w:r>
      <w:r w:rsidR="00ED0A60" w:rsidRPr="00125324">
        <w:rPr>
          <w:rFonts w:ascii="Times New Roman" w:hAnsi="Times New Roman" w:cs="Times New Roman"/>
          <w:sz w:val="28"/>
          <w:szCs w:val="28"/>
          <w:lang w:val="uk-UA"/>
        </w:rPr>
        <w:t xml:space="preserve"> </w:t>
      </w:r>
      <w:r w:rsidR="00A55352" w:rsidRPr="00125324">
        <w:rPr>
          <w:rFonts w:ascii="Times New Roman" w:hAnsi="Times New Roman" w:cs="Times New Roman"/>
          <w:sz w:val="28"/>
          <w:szCs w:val="28"/>
          <w:lang w:val="uk-UA"/>
        </w:rPr>
        <w:t>ФПП</w:t>
      </w:r>
      <w:r w:rsidR="00867B91" w:rsidRPr="00125324">
        <w:rPr>
          <w:rFonts w:ascii="Times New Roman" w:hAnsi="Times New Roman" w:cs="Times New Roman"/>
          <w:sz w:val="28"/>
          <w:szCs w:val="28"/>
          <w:lang w:val="uk-UA"/>
        </w:rPr>
        <w:t xml:space="preserve"> МСП</w:t>
      </w:r>
      <w:r w:rsidR="00ED0A60" w:rsidRPr="00125324">
        <w:rPr>
          <w:rFonts w:ascii="Times New Roman" w:hAnsi="Times New Roman" w:cs="Times New Roman"/>
          <w:sz w:val="28"/>
          <w:szCs w:val="28"/>
          <w:lang w:val="uk-UA"/>
        </w:rPr>
        <w:t xml:space="preserve">, врівноважуючи на суб’єктивному рівні: індивідуальні, професійні та загальнолюдські цінності; </w:t>
      </w:r>
      <w:r w:rsidR="00EE2E4E" w:rsidRPr="00125324">
        <w:rPr>
          <w:rFonts w:ascii="Times New Roman" w:hAnsi="Times New Roman" w:cs="Times New Roman"/>
          <w:sz w:val="28"/>
          <w:szCs w:val="28"/>
          <w:lang w:val="uk-UA"/>
        </w:rPr>
        <w:br/>
      </w:r>
      <w:r w:rsidR="00ED0A60" w:rsidRPr="00125324">
        <w:rPr>
          <w:rFonts w:ascii="Times New Roman" w:hAnsi="Times New Roman" w:cs="Times New Roman"/>
          <w:sz w:val="28"/>
          <w:szCs w:val="28"/>
          <w:lang w:val="uk-UA"/>
        </w:rPr>
        <w:t xml:space="preserve">оптимальні форми соціальної взаємодії та реалізований особистісний </w:t>
      </w:r>
      <w:r w:rsidR="00EE2E4E" w:rsidRPr="00125324">
        <w:rPr>
          <w:rFonts w:ascii="Times New Roman" w:hAnsi="Times New Roman" w:cs="Times New Roman"/>
          <w:sz w:val="28"/>
          <w:szCs w:val="28"/>
          <w:lang w:val="uk-UA"/>
        </w:rPr>
        <w:br/>
      </w:r>
      <w:r w:rsidR="00ED0A60" w:rsidRPr="00125324">
        <w:rPr>
          <w:rFonts w:ascii="Times New Roman" w:hAnsi="Times New Roman" w:cs="Times New Roman"/>
          <w:sz w:val="28"/>
          <w:szCs w:val="28"/>
          <w:lang w:val="uk-UA"/>
        </w:rPr>
        <w:t>потенціал</w:t>
      </w:r>
      <w:r w:rsidR="00D46A75" w:rsidRPr="00125324">
        <w:rPr>
          <w:rFonts w:ascii="Times New Roman" w:hAnsi="Times New Roman" w:cs="Times New Roman"/>
          <w:sz w:val="28"/>
          <w:szCs w:val="28"/>
          <w:lang w:val="uk-UA"/>
        </w:rPr>
        <w:t xml:space="preserve"> [41</w:t>
      </w:r>
      <w:r w:rsidR="00E64C51">
        <w:rPr>
          <w:rFonts w:ascii="Times New Roman" w:hAnsi="Times New Roman" w:cs="Times New Roman"/>
          <w:sz w:val="28"/>
          <w:szCs w:val="28"/>
          <w:lang w:val="uk-UA"/>
        </w:rPr>
        <w:t>2</w:t>
      </w:r>
      <w:r w:rsidR="00D46A75" w:rsidRPr="00125324">
        <w:rPr>
          <w:rFonts w:ascii="Times New Roman" w:hAnsi="Times New Roman" w:cs="Times New Roman"/>
          <w:sz w:val="28"/>
          <w:szCs w:val="28"/>
          <w:lang w:val="uk-UA"/>
        </w:rPr>
        <w:t>, с. 172</w:t>
      </w:r>
      <w:r w:rsidR="00EE2E4E" w:rsidRPr="00125324">
        <w:rPr>
          <w:rFonts w:ascii="Times New Roman" w:hAnsi="Times New Roman" w:cs="Times New Roman"/>
          <w:sz w:val="28"/>
          <w:szCs w:val="28"/>
          <w:lang w:val="uk-UA"/>
        </w:rPr>
        <w:t>–</w:t>
      </w:r>
      <w:r w:rsidR="00D46A75" w:rsidRPr="00125324">
        <w:rPr>
          <w:rFonts w:ascii="Times New Roman" w:hAnsi="Times New Roman" w:cs="Times New Roman"/>
          <w:sz w:val="28"/>
          <w:szCs w:val="28"/>
          <w:lang w:val="uk-UA"/>
        </w:rPr>
        <w:t>173]</w:t>
      </w:r>
      <w:r w:rsidR="00ED0A60" w:rsidRPr="00125324">
        <w:rPr>
          <w:rFonts w:ascii="Times New Roman" w:hAnsi="Times New Roman" w:cs="Times New Roman"/>
          <w:sz w:val="28"/>
          <w:szCs w:val="28"/>
          <w:lang w:val="uk-UA"/>
        </w:rPr>
        <w:t>.</w:t>
      </w:r>
    </w:p>
    <w:p w:rsidR="00ED0A60" w:rsidRPr="00125324" w:rsidRDefault="00ED0A60" w:rsidP="0067458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Впровадження особистісно-розвивального компонента готовності до професійної діяльності тісно пов’язане з е</w:t>
      </w:r>
      <w:r w:rsidR="00D857B0" w:rsidRPr="00125324">
        <w:rPr>
          <w:rFonts w:ascii="Times New Roman" w:hAnsi="Times New Roman" w:cs="Times New Roman"/>
          <w:sz w:val="28"/>
          <w:szCs w:val="28"/>
          <w:lang w:val="uk-UA"/>
        </w:rPr>
        <w:t>фективним формуванням у студентів</w:t>
      </w:r>
      <w:r w:rsidRPr="00125324">
        <w:rPr>
          <w:rFonts w:ascii="Times New Roman" w:hAnsi="Times New Roman" w:cs="Times New Roman"/>
          <w:sz w:val="28"/>
          <w:szCs w:val="28"/>
          <w:lang w:val="uk-UA"/>
        </w:rPr>
        <w:t xml:space="preserve"> внутрішньої рефлексії, котра виявляється у прагненні </w:t>
      </w:r>
      <w:r w:rsidR="00A5535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до самоаналізу </w:t>
      </w:r>
      <w:r w:rsidR="00674580" w:rsidRPr="00125324">
        <w:rPr>
          <w:rFonts w:ascii="Times New Roman" w:eastAsia="Times New Roman" w:hAnsi="Times New Roman" w:cs="Times New Roman"/>
          <w:sz w:val="28"/>
          <w:szCs w:val="28"/>
          <w:bdr w:val="none" w:sz="0" w:space="0" w:color="auto" w:frame="1"/>
          <w:lang w:val="uk-UA" w:eastAsia="uk-UA"/>
        </w:rPr>
        <w:t>своєї</w:t>
      </w:r>
      <w:r w:rsidRPr="00125324">
        <w:rPr>
          <w:rFonts w:ascii="Times New Roman" w:eastAsia="Times New Roman" w:hAnsi="Times New Roman" w:cs="Times New Roman"/>
          <w:sz w:val="28"/>
          <w:szCs w:val="28"/>
          <w:bdr w:val="none" w:sz="0" w:space="0" w:color="auto" w:frame="1"/>
          <w:lang w:val="uk-UA" w:eastAsia="uk-UA"/>
        </w:rPr>
        <w:t xml:space="preserve"> професійної підготовки</w:t>
      </w:r>
      <w:r w:rsidRPr="00125324">
        <w:rPr>
          <w:rFonts w:ascii="Times New Roman" w:hAnsi="Times New Roman" w:cs="Times New Roman"/>
          <w:sz w:val="28"/>
          <w:szCs w:val="28"/>
          <w:lang w:val="uk-UA"/>
        </w:rPr>
        <w:t xml:space="preserve">, широкого узагальнення, чіткого осмислення досвіду власної роботи, об’єктивної оцінки </w:t>
      </w:r>
      <w:r w:rsidR="00674580" w:rsidRPr="00125324">
        <w:rPr>
          <w:rFonts w:ascii="Times New Roman" w:hAnsi="Times New Roman" w:cs="Times New Roman"/>
          <w:sz w:val="28"/>
          <w:szCs w:val="28"/>
          <w:lang w:val="uk-UA"/>
        </w:rPr>
        <w:t xml:space="preserve">навчальної </w:t>
      </w:r>
      <w:r w:rsidRPr="00125324">
        <w:rPr>
          <w:rFonts w:ascii="Times New Roman" w:hAnsi="Times New Roman" w:cs="Times New Roman"/>
          <w:sz w:val="28"/>
          <w:szCs w:val="28"/>
          <w:lang w:val="uk-UA"/>
        </w:rPr>
        <w:t xml:space="preserve">діяльності з позицій </w:t>
      </w:r>
      <w:r w:rsidR="00674580" w:rsidRPr="00125324">
        <w:rPr>
          <w:rFonts w:ascii="Times New Roman" w:hAnsi="Times New Roman" w:cs="Times New Roman"/>
          <w:sz w:val="28"/>
          <w:szCs w:val="28"/>
          <w:lang w:val="uk-UA"/>
        </w:rPr>
        <w:t xml:space="preserve">її </w:t>
      </w:r>
      <w:r w:rsidRPr="00125324">
        <w:rPr>
          <w:rFonts w:ascii="Times New Roman" w:hAnsi="Times New Roman" w:cs="Times New Roman"/>
          <w:sz w:val="28"/>
          <w:szCs w:val="28"/>
          <w:lang w:val="uk-UA"/>
        </w:rPr>
        <w:t xml:space="preserve">соціальної значущості. Таким чином, готовність </w:t>
      </w:r>
      <w:r w:rsidR="00A5535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на постійний та неодмінний «зворотній зв’язок», уміння бачити й об’єктивно здійснювати оцінювання отриманої інформації з позицій клієнтів соціальних служб, установка на оцінку способів розв’язування професійних </w:t>
      </w:r>
      <w:r w:rsidR="00A41D38">
        <w:rPr>
          <w:rFonts w:ascii="Times New Roman" w:hAnsi="Times New Roman" w:cs="Times New Roman"/>
          <w:sz w:val="28"/>
          <w:szCs w:val="28"/>
          <w:lang w:val="uk-UA"/>
        </w:rPr>
        <w:t>завдань</w:t>
      </w:r>
      <w:r w:rsidRPr="00125324">
        <w:rPr>
          <w:rFonts w:ascii="Times New Roman" w:hAnsi="Times New Roman" w:cs="Times New Roman"/>
          <w:sz w:val="28"/>
          <w:szCs w:val="28"/>
          <w:lang w:val="uk-UA"/>
        </w:rPr>
        <w:t xml:space="preserve"> і вирішення соціально-психологічних ситуацій, </w:t>
      </w:r>
      <w:r w:rsidRPr="00125324">
        <w:rPr>
          <w:rFonts w:ascii="Times New Roman" w:eastAsia="Times New Roman" w:hAnsi="Times New Roman" w:cs="Times New Roman"/>
          <w:sz w:val="28"/>
          <w:szCs w:val="28"/>
          <w:bdr w:val="none" w:sz="0" w:space="0" w:color="auto" w:frame="1"/>
          <w:lang w:val="uk-UA" w:eastAsia="uk-UA"/>
        </w:rPr>
        <w:t>самоконтроль та уміння керувати своїми професійними діями</w:t>
      </w:r>
      <w:r w:rsidRPr="00125324">
        <w:rPr>
          <w:rFonts w:ascii="Times New Roman" w:hAnsi="Times New Roman" w:cs="Times New Roman"/>
          <w:sz w:val="28"/>
          <w:szCs w:val="28"/>
          <w:lang w:val="uk-UA"/>
        </w:rPr>
        <w:t xml:space="preserve"> є н</w:t>
      </w:r>
      <w:r w:rsidR="00A41D38">
        <w:rPr>
          <w:rFonts w:ascii="Times New Roman" w:hAnsi="Times New Roman" w:cs="Times New Roman"/>
          <w:sz w:val="28"/>
          <w:szCs w:val="28"/>
          <w:lang w:val="uk-UA"/>
        </w:rPr>
        <w:t>айважливішою умовою професій</w:t>
      </w:r>
      <w:r w:rsidRPr="00125324">
        <w:rPr>
          <w:rFonts w:ascii="Times New Roman" w:hAnsi="Times New Roman" w:cs="Times New Roman"/>
          <w:sz w:val="28"/>
          <w:szCs w:val="28"/>
          <w:lang w:val="uk-UA"/>
        </w:rPr>
        <w:t xml:space="preserve">но-особистісного розвитку </w:t>
      </w:r>
      <w:r w:rsidR="00A55352"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ED0A60" w:rsidRPr="00125324" w:rsidRDefault="00ED0A60" w:rsidP="00ED0A60">
      <w:pPr>
        <w:pStyle w:val="a5"/>
        <w:spacing w:before="0" w:beforeAutospacing="0" w:after="0" w:afterAutospacing="0" w:line="360" w:lineRule="auto"/>
        <w:ind w:firstLine="709"/>
        <w:jc w:val="both"/>
        <w:rPr>
          <w:sz w:val="28"/>
          <w:szCs w:val="28"/>
          <w:lang w:val="uk-UA"/>
        </w:rPr>
      </w:pPr>
      <w:r w:rsidRPr="00125324">
        <w:rPr>
          <w:rStyle w:val="notranslate"/>
          <w:sz w:val="28"/>
          <w:szCs w:val="28"/>
          <w:lang w:val="uk-UA"/>
        </w:rPr>
        <w:t xml:space="preserve">Отже, </w:t>
      </w:r>
      <w:r w:rsidR="00A55352" w:rsidRPr="00125324">
        <w:rPr>
          <w:rStyle w:val="notranslate"/>
          <w:sz w:val="28"/>
          <w:szCs w:val="28"/>
          <w:lang w:val="uk-UA"/>
        </w:rPr>
        <w:t>ФПП</w:t>
      </w:r>
      <w:r w:rsidRPr="00125324">
        <w:rPr>
          <w:rStyle w:val="notranslate"/>
          <w:sz w:val="28"/>
          <w:szCs w:val="28"/>
          <w:lang w:val="uk-UA"/>
        </w:rPr>
        <w:t xml:space="preserve"> </w:t>
      </w:r>
      <w:r w:rsidR="00940D27" w:rsidRPr="00125324">
        <w:rPr>
          <w:rStyle w:val="notranslate"/>
          <w:sz w:val="28"/>
          <w:szCs w:val="28"/>
          <w:lang w:val="uk-UA"/>
        </w:rPr>
        <w:t xml:space="preserve">МСП </w:t>
      </w:r>
      <w:r w:rsidRPr="00125324">
        <w:rPr>
          <w:rStyle w:val="notranslate"/>
          <w:sz w:val="28"/>
          <w:szCs w:val="28"/>
          <w:lang w:val="uk-UA"/>
        </w:rPr>
        <w:t xml:space="preserve">є засадничою у структурі готовності до професійної діяльності </w:t>
      </w:r>
      <w:r w:rsidR="00A55352" w:rsidRPr="00125324">
        <w:rPr>
          <w:rStyle w:val="notranslate"/>
          <w:sz w:val="28"/>
          <w:szCs w:val="28"/>
          <w:lang w:val="uk-UA"/>
        </w:rPr>
        <w:t>МСП</w:t>
      </w:r>
      <w:r w:rsidRPr="00125324">
        <w:rPr>
          <w:rStyle w:val="notranslate"/>
          <w:sz w:val="28"/>
          <w:szCs w:val="28"/>
          <w:lang w:val="uk-UA"/>
        </w:rPr>
        <w:t>, оскільки:</w:t>
      </w:r>
      <w:r w:rsidR="005F2A31" w:rsidRPr="00125324">
        <w:rPr>
          <w:rStyle w:val="notranslate"/>
          <w:sz w:val="28"/>
          <w:szCs w:val="28"/>
          <w:lang w:val="uk-UA"/>
        </w:rPr>
        <w:t xml:space="preserve"> </w:t>
      </w:r>
    </w:p>
    <w:p w:rsidR="00ED0A60" w:rsidRPr="00125324" w:rsidRDefault="00ED0A60" w:rsidP="000449A8">
      <w:pPr>
        <w:pStyle w:val="a5"/>
        <w:numPr>
          <w:ilvl w:val="0"/>
          <w:numId w:val="28"/>
        </w:numPr>
        <w:tabs>
          <w:tab w:val="left" w:pos="993"/>
        </w:tabs>
        <w:spacing w:before="0" w:beforeAutospacing="0" w:after="0" w:afterAutospacing="0" w:line="360" w:lineRule="auto"/>
        <w:ind w:left="0" w:firstLine="709"/>
        <w:jc w:val="both"/>
        <w:rPr>
          <w:rStyle w:val="notranslate"/>
          <w:sz w:val="28"/>
          <w:szCs w:val="28"/>
          <w:lang w:val="uk-UA"/>
        </w:rPr>
      </w:pPr>
      <w:r w:rsidRPr="00125324">
        <w:rPr>
          <w:rStyle w:val="notranslate"/>
          <w:sz w:val="28"/>
          <w:szCs w:val="28"/>
          <w:lang w:val="uk-UA"/>
        </w:rPr>
        <w:t xml:space="preserve">є випереджаючою в контексті розвитку </w:t>
      </w:r>
      <w:r w:rsidR="005D03A7">
        <w:rPr>
          <w:rStyle w:val="notranslate"/>
          <w:sz w:val="28"/>
          <w:szCs w:val="28"/>
          <w:lang w:val="uk-UA"/>
        </w:rPr>
        <w:t xml:space="preserve">діяльнісного та особистісного </w:t>
      </w:r>
      <w:r w:rsidRPr="00125324">
        <w:rPr>
          <w:rStyle w:val="notranslate"/>
          <w:sz w:val="28"/>
          <w:szCs w:val="28"/>
          <w:lang w:val="uk-UA"/>
        </w:rPr>
        <w:t>професіоналізму</w:t>
      </w:r>
      <w:r w:rsidR="005D03A7">
        <w:rPr>
          <w:rStyle w:val="notranslate"/>
          <w:sz w:val="28"/>
          <w:szCs w:val="28"/>
          <w:lang w:val="uk-UA"/>
        </w:rPr>
        <w:t>, в</w:t>
      </w:r>
      <w:r w:rsidRPr="00125324">
        <w:rPr>
          <w:rStyle w:val="notranslate"/>
          <w:sz w:val="28"/>
          <w:szCs w:val="28"/>
          <w:lang w:val="uk-UA"/>
        </w:rPr>
        <w:t xml:space="preserve"> якій </w:t>
      </w:r>
      <w:r w:rsidR="005D03A7">
        <w:rPr>
          <w:rStyle w:val="notranslate"/>
          <w:sz w:val="28"/>
          <w:szCs w:val="28"/>
          <w:lang w:val="uk-UA"/>
        </w:rPr>
        <w:t>влас</w:t>
      </w:r>
      <w:r w:rsidRPr="00125324">
        <w:rPr>
          <w:rStyle w:val="notranslate"/>
          <w:sz w:val="28"/>
          <w:szCs w:val="28"/>
          <w:lang w:val="uk-UA"/>
        </w:rPr>
        <w:t xml:space="preserve">ний ресурс розуміється як готовність </w:t>
      </w:r>
      <w:r w:rsidR="00A55352" w:rsidRPr="00125324">
        <w:rPr>
          <w:rStyle w:val="notranslate"/>
          <w:sz w:val="28"/>
          <w:szCs w:val="28"/>
          <w:lang w:val="uk-UA"/>
        </w:rPr>
        <w:t>СП</w:t>
      </w:r>
      <w:r w:rsidRPr="00125324">
        <w:rPr>
          <w:rStyle w:val="notranslate"/>
          <w:sz w:val="28"/>
          <w:szCs w:val="28"/>
          <w:lang w:val="uk-UA"/>
        </w:rPr>
        <w:t xml:space="preserve"> змінювати </w:t>
      </w:r>
      <w:r w:rsidR="005D03A7" w:rsidRPr="00125324">
        <w:rPr>
          <w:rStyle w:val="notranslate"/>
          <w:sz w:val="28"/>
          <w:szCs w:val="28"/>
          <w:lang w:val="uk-UA"/>
        </w:rPr>
        <w:t>уявлення</w:t>
      </w:r>
      <w:r w:rsidRPr="00125324">
        <w:rPr>
          <w:rStyle w:val="notranslate"/>
          <w:sz w:val="28"/>
          <w:szCs w:val="28"/>
          <w:lang w:val="uk-UA"/>
        </w:rPr>
        <w:t xml:space="preserve"> про себе </w:t>
      </w:r>
      <w:r w:rsidR="005D03A7">
        <w:rPr>
          <w:rStyle w:val="notranslate"/>
          <w:sz w:val="28"/>
          <w:szCs w:val="28"/>
          <w:lang w:val="uk-UA"/>
        </w:rPr>
        <w:t xml:space="preserve">згідно із зовнішнім </w:t>
      </w:r>
      <w:r w:rsidRPr="00125324">
        <w:rPr>
          <w:rStyle w:val="notranslate"/>
          <w:sz w:val="28"/>
          <w:szCs w:val="28"/>
          <w:lang w:val="uk-UA"/>
        </w:rPr>
        <w:t>сприйняття</w:t>
      </w:r>
      <w:r w:rsidR="005D03A7">
        <w:rPr>
          <w:rStyle w:val="notranslate"/>
          <w:sz w:val="28"/>
          <w:szCs w:val="28"/>
          <w:lang w:val="uk-UA"/>
        </w:rPr>
        <w:t>м</w:t>
      </w:r>
      <w:r w:rsidRPr="00125324">
        <w:rPr>
          <w:rStyle w:val="notranslate"/>
          <w:sz w:val="28"/>
          <w:szCs w:val="28"/>
          <w:lang w:val="uk-UA"/>
        </w:rPr>
        <w:t xml:space="preserve"> інформації про «Я-реальне» [</w:t>
      </w:r>
      <w:r w:rsidR="00DC4A1D" w:rsidRPr="00125324">
        <w:rPr>
          <w:sz w:val="28"/>
          <w:szCs w:val="28"/>
          <w:lang w:val="uk-UA"/>
        </w:rPr>
        <w:t>200</w:t>
      </w:r>
      <w:r w:rsidR="00674580" w:rsidRPr="00125324">
        <w:rPr>
          <w:rStyle w:val="notranslate"/>
          <w:sz w:val="28"/>
          <w:szCs w:val="28"/>
          <w:lang w:val="uk-UA"/>
        </w:rPr>
        <w:t>];</w:t>
      </w:r>
    </w:p>
    <w:p w:rsidR="00ED0A60" w:rsidRPr="00125324" w:rsidRDefault="00591E86" w:rsidP="000449A8">
      <w:pPr>
        <w:pStyle w:val="a5"/>
        <w:numPr>
          <w:ilvl w:val="0"/>
          <w:numId w:val="28"/>
        </w:numPr>
        <w:tabs>
          <w:tab w:val="left" w:pos="993"/>
        </w:tabs>
        <w:spacing w:before="0" w:beforeAutospacing="0" w:after="0" w:afterAutospacing="0" w:line="360" w:lineRule="auto"/>
        <w:ind w:left="0" w:firstLine="709"/>
        <w:jc w:val="both"/>
        <w:rPr>
          <w:rStyle w:val="notranslate"/>
          <w:sz w:val="28"/>
          <w:szCs w:val="28"/>
          <w:lang w:val="uk-UA"/>
        </w:rPr>
      </w:pPr>
      <w:r>
        <w:rPr>
          <w:rStyle w:val="notranslate"/>
          <w:sz w:val="28"/>
          <w:szCs w:val="28"/>
          <w:lang w:val="uk-UA"/>
        </w:rPr>
        <w:t>вибудовується</w:t>
      </w:r>
      <w:r w:rsidR="00ED0A60" w:rsidRPr="00125324">
        <w:rPr>
          <w:rStyle w:val="notranslate"/>
          <w:sz w:val="28"/>
          <w:szCs w:val="28"/>
          <w:lang w:val="uk-UA"/>
        </w:rPr>
        <w:t xml:space="preserve"> на основі бінарного принципу діалектичної єдності фундаменталізації </w:t>
      </w:r>
      <w:r>
        <w:rPr>
          <w:rStyle w:val="notranslate"/>
          <w:sz w:val="28"/>
          <w:szCs w:val="28"/>
          <w:lang w:val="uk-UA"/>
        </w:rPr>
        <w:t>та результативної</w:t>
      </w:r>
      <w:r w:rsidR="00ED0A60" w:rsidRPr="00125324">
        <w:rPr>
          <w:rStyle w:val="notranslate"/>
          <w:sz w:val="28"/>
          <w:szCs w:val="28"/>
          <w:lang w:val="uk-UA"/>
        </w:rPr>
        <w:t xml:space="preserve"> професіоналізації як освітньої цілісності.</w:t>
      </w:r>
      <w:r w:rsidR="00ED0A60" w:rsidRPr="00125324">
        <w:rPr>
          <w:sz w:val="28"/>
          <w:szCs w:val="28"/>
          <w:lang w:val="uk-UA"/>
        </w:rPr>
        <w:t xml:space="preserve"> </w:t>
      </w:r>
      <w:r>
        <w:rPr>
          <w:rStyle w:val="notranslate"/>
          <w:sz w:val="28"/>
          <w:szCs w:val="28"/>
          <w:lang w:val="uk-UA"/>
        </w:rPr>
        <w:t xml:space="preserve">Зазначений </w:t>
      </w:r>
      <w:r w:rsidR="00ED0A60" w:rsidRPr="00125324">
        <w:rPr>
          <w:rStyle w:val="notranslate"/>
          <w:sz w:val="28"/>
          <w:szCs w:val="28"/>
          <w:lang w:val="uk-UA"/>
        </w:rPr>
        <w:t xml:space="preserve">принцип </w:t>
      </w:r>
      <w:r w:rsidRPr="00125324">
        <w:rPr>
          <w:rStyle w:val="notranslate"/>
          <w:sz w:val="28"/>
          <w:szCs w:val="28"/>
          <w:lang w:val="uk-UA"/>
        </w:rPr>
        <w:t>визначає</w:t>
      </w:r>
      <w:r w:rsidR="00ED0A60" w:rsidRPr="00125324">
        <w:rPr>
          <w:rStyle w:val="notranslate"/>
          <w:sz w:val="28"/>
          <w:szCs w:val="28"/>
          <w:lang w:val="uk-UA"/>
        </w:rPr>
        <w:t xml:space="preserve"> якість професійної освіти, що </w:t>
      </w:r>
      <w:r w:rsidRPr="00125324">
        <w:rPr>
          <w:rStyle w:val="notranslate"/>
          <w:sz w:val="28"/>
          <w:szCs w:val="28"/>
          <w:lang w:val="uk-UA"/>
        </w:rPr>
        <w:t>виникає</w:t>
      </w:r>
      <w:r w:rsidR="00ED0A60" w:rsidRPr="00125324">
        <w:rPr>
          <w:rStyle w:val="notranslate"/>
          <w:sz w:val="28"/>
          <w:szCs w:val="28"/>
          <w:lang w:val="uk-UA"/>
        </w:rPr>
        <w:t xml:space="preserve"> із змістового наповнення навчальних дисциплін, </w:t>
      </w:r>
      <w:r>
        <w:rPr>
          <w:rStyle w:val="notranslate"/>
          <w:sz w:val="28"/>
          <w:szCs w:val="28"/>
          <w:lang w:val="uk-UA"/>
        </w:rPr>
        <w:t xml:space="preserve">які </w:t>
      </w:r>
      <w:r w:rsidR="00ED0A60" w:rsidRPr="00125324">
        <w:rPr>
          <w:rStyle w:val="notranslate"/>
          <w:sz w:val="28"/>
          <w:szCs w:val="28"/>
          <w:lang w:val="uk-UA"/>
        </w:rPr>
        <w:t>представлен</w:t>
      </w:r>
      <w:r>
        <w:rPr>
          <w:rStyle w:val="notranslate"/>
          <w:sz w:val="28"/>
          <w:szCs w:val="28"/>
          <w:lang w:val="uk-UA"/>
        </w:rPr>
        <w:t>і</w:t>
      </w:r>
      <w:r w:rsidR="00ED0A60" w:rsidRPr="00125324">
        <w:rPr>
          <w:rStyle w:val="notranslate"/>
          <w:sz w:val="28"/>
          <w:szCs w:val="28"/>
          <w:lang w:val="uk-UA"/>
        </w:rPr>
        <w:t xml:space="preserve"> загальноосвітньою, методологічною, теоретичною,</w:t>
      </w:r>
      <w:r>
        <w:rPr>
          <w:rStyle w:val="notranslate"/>
          <w:sz w:val="28"/>
          <w:szCs w:val="28"/>
          <w:lang w:val="uk-UA"/>
        </w:rPr>
        <w:t xml:space="preserve"> інтеграційно-технологічною, с</w:t>
      </w:r>
      <w:r w:rsidR="00ED0A60" w:rsidRPr="00125324">
        <w:rPr>
          <w:rStyle w:val="notranslate"/>
          <w:sz w:val="28"/>
          <w:szCs w:val="28"/>
          <w:lang w:val="uk-UA"/>
        </w:rPr>
        <w:t>пеціально</w:t>
      </w:r>
      <w:r>
        <w:rPr>
          <w:rStyle w:val="notranslate"/>
          <w:sz w:val="28"/>
          <w:szCs w:val="28"/>
          <w:lang w:val="uk-UA"/>
        </w:rPr>
        <w:t>-професійно</w:t>
      </w:r>
      <w:r w:rsidR="00ED0A60" w:rsidRPr="00125324">
        <w:rPr>
          <w:rStyle w:val="notranslate"/>
          <w:sz w:val="28"/>
          <w:szCs w:val="28"/>
          <w:lang w:val="uk-UA"/>
        </w:rPr>
        <w:t>ю підготовками.</w:t>
      </w:r>
      <w:r w:rsidR="00ED0A60" w:rsidRPr="00125324">
        <w:rPr>
          <w:sz w:val="28"/>
          <w:szCs w:val="28"/>
          <w:lang w:val="uk-UA"/>
        </w:rPr>
        <w:t xml:space="preserve"> </w:t>
      </w:r>
      <w:r>
        <w:rPr>
          <w:rStyle w:val="notranslate"/>
          <w:sz w:val="28"/>
          <w:szCs w:val="28"/>
          <w:lang w:val="uk-UA"/>
        </w:rPr>
        <w:t>Діалектичне поєднання зазначених</w:t>
      </w:r>
      <w:r w:rsidR="00ED0A60" w:rsidRPr="00125324">
        <w:rPr>
          <w:rStyle w:val="notranslate"/>
          <w:sz w:val="28"/>
          <w:szCs w:val="28"/>
          <w:lang w:val="uk-UA"/>
        </w:rPr>
        <w:t xml:space="preserve"> компонентів передб</w:t>
      </w:r>
      <w:r>
        <w:rPr>
          <w:rStyle w:val="notranslate"/>
          <w:sz w:val="28"/>
          <w:szCs w:val="28"/>
          <w:lang w:val="uk-UA"/>
        </w:rPr>
        <w:t>ачає фундаменталізаці</w:t>
      </w:r>
      <w:r w:rsidR="00A41D38">
        <w:rPr>
          <w:rStyle w:val="notranslate"/>
          <w:sz w:val="28"/>
          <w:szCs w:val="28"/>
          <w:lang w:val="uk-UA"/>
        </w:rPr>
        <w:t>ю</w:t>
      </w:r>
      <w:r>
        <w:rPr>
          <w:rStyle w:val="notranslate"/>
          <w:sz w:val="28"/>
          <w:szCs w:val="28"/>
          <w:lang w:val="uk-UA"/>
        </w:rPr>
        <w:t xml:space="preserve"> кожного </w:t>
      </w:r>
      <w:r w:rsidR="00ED0A60" w:rsidRPr="00125324">
        <w:rPr>
          <w:rStyle w:val="notranslate"/>
          <w:sz w:val="28"/>
          <w:szCs w:val="28"/>
          <w:lang w:val="uk-UA"/>
        </w:rPr>
        <w:t>[</w:t>
      </w:r>
      <w:r w:rsidR="00DC4A1D" w:rsidRPr="002D63E0">
        <w:rPr>
          <w:rStyle w:val="personname"/>
          <w:sz w:val="28"/>
          <w:szCs w:val="28"/>
          <w:shd w:val="clear" w:color="auto" w:fill="FFFFFF"/>
          <w:lang w:val="uk-UA"/>
        </w:rPr>
        <w:t>52</w:t>
      </w:r>
      <w:r w:rsidR="002D63E0" w:rsidRPr="002D63E0">
        <w:rPr>
          <w:rStyle w:val="personname"/>
          <w:sz w:val="28"/>
          <w:szCs w:val="28"/>
          <w:shd w:val="clear" w:color="auto" w:fill="FFFFFF"/>
          <w:lang w:val="uk-UA"/>
        </w:rPr>
        <w:t>7</w:t>
      </w:r>
      <w:r w:rsidR="00674580" w:rsidRPr="00125324">
        <w:rPr>
          <w:rStyle w:val="notranslate"/>
          <w:sz w:val="28"/>
          <w:szCs w:val="28"/>
          <w:lang w:val="uk-UA"/>
        </w:rPr>
        <w:t>];</w:t>
      </w:r>
    </w:p>
    <w:p w:rsidR="00ED0A60" w:rsidRPr="00125324" w:rsidRDefault="00591E86" w:rsidP="000449A8">
      <w:pPr>
        <w:pStyle w:val="a5"/>
        <w:numPr>
          <w:ilvl w:val="0"/>
          <w:numId w:val="28"/>
        </w:numPr>
        <w:tabs>
          <w:tab w:val="left" w:pos="993"/>
        </w:tabs>
        <w:spacing w:before="0" w:beforeAutospacing="0" w:after="0" w:afterAutospacing="0" w:line="360" w:lineRule="auto"/>
        <w:ind w:left="0" w:firstLine="709"/>
        <w:jc w:val="both"/>
        <w:rPr>
          <w:rStyle w:val="notranslate"/>
          <w:sz w:val="28"/>
          <w:szCs w:val="28"/>
          <w:lang w:val="uk-UA"/>
        </w:rPr>
      </w:pPr>
      <w:r>
        <w:rPr>
          <w:rStyle w:val="notranslate"/>
          <w:sz w:val="28"/>
          <w:szCs w:val="28"/>
          <w:lang w:val="uk-UA"/>
        </w:rPr>
        <w:t>у</w:t>
      </w:r>
      <w:r w:rsidR="00ED0A60" w:rsidRPr="00125324">
        <w:rPr>
          <w:rStyle w:val="notranslate"/>
          <w:sz w:val="28"/>
          <w:szCs w:val="28"/>
          <w:lang w:val="uk-UA"/>
        </w:rPr>
        <w:t xml:space="preserve">безпечується </w:t>
      </w:r>
      <w:r w:rsidRPr="00125324">
        <w:rPr>
          <w:rStyle w:val="notranslate"/>
          <w:sz w:val="28"/>
          <w:szCs w:val="28"/>
          <w:lang w:val="uk-UA"/>
        </w:rPr>
        <w:t>раціональним</w:t>
      </w:r>
      <w:r w:rsidR="00ED0A60" w:rsidRPr="00125324">
        <w:rPr>
          <w:rStyle w:val="notranslate"/>
          <w:sz w:val="28"/>
          <w:szCs w:val="28"/>
          <w:lang w:val="uk-UA"/>
        </w:rPr>
        <w:t xml:space="preserve"> поєднанням онтологічного, гносеологічного та аксіологічного підходів до підготовки </w:t>
      </w:r>
      <w:r>
        <w:rPr>
          <w:rStyle w:val="notranslate"/>
          <w:sz w:val="28"/>
          <w:szCs w:val="28"/>
          <w:lang w:val="uk-UA"/>
        </w:rPr>
        <w:t>майбутніх фахівців </w:t>
      </w:r>
      <w:r w:rsidR="00ED0A60" w:rsidRPr="00125324">
        <w:rPr>
          <w:rStyle w:val="notranslate"/>
          <w:sz w:val="28"/>
          <w:szCs w:val="28"/>
          <w:lang w:val="uk-UA"/>
        </w:rPr>
        <w:t>[</w:t>
      </w:r>
      <w:r w:rsidR="00DC4A1D" w:rsidRPr="00125324">
        <w:rPr>
          <w:sz w:val="28"/>
          <w:szCs w:val="28"/>
          <w:lang w:val="uk-UA"/>
        </w:rPr>
        <w:t>268</w:t>
      </w:r>
      <w:r w:rsidR="00ED0A60" w:rsidRPr="00125324">
        <w:rPr>
          <w:rStyle w:val="notranslate"/>
          <w:sz w:val="28"/>
          <w:szCs w:val="28"/>
          <w:lang w:val="uk-UA"/>
        </w:rPr>
        <w:t>]</w:t>
      </w:r>
      <w:r w:rsidR="00674580" w:rsidRPr="00125324">
        <w:rPr>
          <w:rStyle w:val="notranslate"/>
          <w:sz w:val="28"/>
          <w:szCs w:val="28"/>
          <w:lang w:val="uk-UA"/>
        </w:rPr>
        <w:t>;</w:t>
      </w:r>
    </w:p>
    <w:p w:rsidR="00ED0A60" w:rsidRPr="00125324" w:rsidRDefault="00591E86" w:rsidP="000449A8">
      <w:pPr>
        <w:pStyle w:val="a5"/>
        <w:numPr>
          <w:ilvl w:val="0"/>
          <w:numId w:val="28"/>
        </w:numPr>
        <w:tabs>
          <w:tab w:val="left" w:pos="993"/>
        </w:tabs>
        <w:spacing w:before="0" w:beforeAutospacing="0" w:after="0" w:afterAutospacing="0" w:line="360" w:lineRule="auto"/>
        <w:ind w:left="0" w:firstLine="709"/>
        <w:jc w:val="both"/>
        <w:rPr>
          <w:rStyle w:val="notranslate"/>
          <w:sz w:val="28"/>
          <w:szCs w:val="28"/>
          <w:lang w:val="uk-UA"/>
        </w:rPr>
      </w:pPr>
      <w:r>
        <w:rPr>
          <w:rStyle w:val="notranslate"/>
          <w:sz w:val="28"/>
          <w:szCs w:val="28"/>
          <w:lang w:val="uk-UA"/>
        </w:rPr>
        <w:t>враховує всі елементи та склад</w:t>
      </w:r>
      <w:r w:rsidR="00A41D38">
        <w:rPr>
          <w:rStyle w:val="notranslate"/>
          <w:sz w:val="28"/>
          <w:szCs w:val="28"/>
          <w:lang w:val="uk-UA"/>
        </w:rPr>
        <w:t>ники</w:t>
      </w:r>
      <w:r w:rsidR="00ED0A60" w:rsidRPr="00125324">
        <w:rPr>
          <w:rStyle w:val="notranslate"/>
          <w:sz w:val="28"/>
          <w:szCs w:val="28"/>
          <w:lang w:val="uk-UA"/>
        </w:rPr>
        <w:t xml:space="preserve"> освіти: ціл</w:t>
      </w:r>
      <w:r>
        <w:rPr>
          <w:rStyle w:val="notranslate"/>
          <w:sz w:val="28"/>
          <w:szCs w:val="28"/>
          <w:lang w:val="uk-UA"/>
        </w:rPr>
        <w:t>і</w:t>
      </w:r>
      <w:r w:rsidR="00A41D38">
        <w:rPr>
          <w:rStyle w:val="notranslate"/>
          <w:sz w:val="28"/>
          <w:szCs w:val="28"/>
          <w:lang w:val="uk-UA"/>
        </w:rPr>
        <w:t>, зміст, процес, методи</w:t>
      </w:r>
      <w:r w:rsidR="00ED0A60" w:rsidRPr="00125324">
        <w:rPr>
          <w:rStyle w:val="notranslate"/>
          <w:sz w:val="28"/>
          <w:szCs w:val="28"/>
          <w:lang w:val="uk-UA"/>
        </w:rPr>
        <w:t>, засоб</w:t>
      </w:r>
      <w:r>
        <w:rPr>
          <w:rStyle w:val="notranslate"/>
          <w:sz w:val="28"/>
          <w:szCs w:val="28"/>
          <w:lang w:val="uk-UA"/>
        </w:rPr>
        <w:t>и</w:t>
      </w:r>
      <w:r w:rsidR="00ED0A60" w:rsidRPr="00125324">
        <w:rPr>
          <w:rStyle w:val="notranslate"/>
          <w:sz w:val="28"/>
          <w:szCs w:val="28"/>
          <w:lang w:val="uk-UA"/>
        </w:rPr>
        <w:t>, форм</w:t>
      </w:r>
      <w:r>
        <w:rPr>
          <w:rStyle w:val="notranslate"/>
          <w:sz w:val="28"/>
          <w:szCs w:val="28"/>
          <w:lang w:val="uk-UA"/>
        </w:rPr>
        <w:t>и</w:t>
      </w:r>
      <w:r w:rsidR="00ED0A60" w:rsidRPr="00125324">
        <w:rPr>
          <w:rStyle w:val="notranslate"/>
          <w:sz w:val="28"/>
          <w:szCs w:val="28"/>
          <w:lang w:val="uk-UA"/>
        </w:rPr>
        <w:t>, результат</w:t>
      </w:r>
      <w:r>
        <w:rPr>
          <w:rStyle w:val="notranslate"/>
          <w:sz w:val="28"/>
          <w:szCs w:val="28"/>
          <w:lang w:val="uk-UA"/>
        </w:rPr>
        <w:t>и</w:t>
      </w:r>
      <w:r w:rsidR="00ED0A60" w:rsidRPr="00125324">
        <w:rPr>
          <w:rStyle w:val="notranslate"/>
          <w:sz w:val="28"/>
          <w:szCs w:val="28"/>
          <w:lang w:val="uk-UA"/>
        </w:rPr>
        <w:t xml:space="preserve"> тощо. </w:t>
      </w:r>
      <w:r>
        <w:rPr>
          <w:rStyle w:val="notranslate"/>
          <w:sz w:val="28"/>
          <w:szCs w:val="28"/>
          <w:lang w:val="uk-UA"/>
        </w:rPr>
        <w:t>Проте</w:t>
      </w:r>
      <w:r w:rsidR="00ED0A60" w:rsidRPr="00125324">
        <w:rPr>
          <w:rStyle w:val="notranslate"/>
          <w:sz w:val="28"/>
          <w:szCs w:val="28"/>
          <w:lang w:val="uk-UA"/>
        </w:rPr>
        <w:t xml:space="preserve"> провідна роль </w:t>
      </w:r>
      <w:r w:rsidR="00ED48CC">
        <w:rPr>
          <w:rStyle w:val="notranslate"/>
          <w:sz w:val="28"/>
          <w:szCs w:val="28"/>
          <w:lang w:val="uk-UA"/>
        </w:rPr>
        <w:t xml:space="preserve">належить </w:t>
      </w:r>
      <w:r w:rsidR="00ED0A60" w:rsidRPr="00125324">
        <w:rPr>
          <w:rStyle w:val="notranslate"/>
          <w:sz w:val="28"/>
          <w:szCs w:val="28"/>
          <w:lang w:val="uk-UA"/>
        </w:rPr>
        <w:t>фундаменталізації освітнього змісту навчальних дисциплін [</w:t>
      </w:r>
      <w:r w:rsidR="00DC4A1D" w:rsidRPr="00125324">
        <w:rPr>
          <w:sz w:val="28"/>
          <w:szCs w:val="28"/>
          <w:lang w:val="uk-UA"/>
        </w:rPr>
        <w:t>56</w:t>
      </w:r>
      <w:r w:rsidR="00674580" w:rsidRPr="00125324">
        <w:rPr>
          <w:rStyle w:val="notranslate"/>
          <w:sz w:val="28"/>
          <w:szCs w:val="28"/>
          <w:lang w:val="uk-UA"/>
        </w:rPr>
        <w:t>];</w:t>
      </w:r>
    </w:p>
    <w:p w:rsidR="00ED0A60" w:rsidRPr="00125324" w:rsidRDefault="00ED0A60" w:rsidP="000449A8">
      <w:pPr>
        <w:pStyle w:val="a5"/>
        <w:numPr>
          <w:ilvl w:val="0"/>
          <w:numId w:val="28"/>
        </w:numPr>
        <w:tabs>
          <w:tab w:val="left" w:pos="993"/>
        </w:tabs>
        <w:spacing w:before="0" w:beforeAutospacing="0" w:after="0" w:afterAutospacing="0" w:line="360" w:lineRule="auto"/>
        <w:ind w:left="0" w:firstLine="709"/>
        <w:jc w:val="both"/>
        <w:rPr>
          <w:rStyle w:val="notranslate"/>
          <w:sz w:val="28"/>
          <w:szCs w:val="28"/>
          <w:lang w:val="uk-UA"/>
        </w:rPr>
      </w:pPr>
      <w:r w:rsidRPr="00125324">
        <w:rPr>
          <w:rStyle w:val="notranslate"/>
          <w:sz w:val="28"/>
          <w:szCs w:val="28"/>
          <w:lang w:val="uk-UA"/>
        </w:rPr>
        <w:t xml:space="preserve">не </w:t>
      </w:r>
      <w:r w:rsidR="00ED48CC">
        <w:rPr>
          <w:rStyle w:val="notranslate"/>
          <w:sz w:val="28"/>
          <w:szCs w:val="28"/>
          <w:lang w:val="uk-UA"/>
        </w:rPr>
        <w:t>заперечує предметну</w:t>
      </w:r>
      <w:r w:rsidRPr="00125324">
        <w:rPr>
          <w:rStyle w:val="notranslate"/>
          <w:sz w:val="28"/>
          <w:szCs w:val="28"/>
          <w:lang w:val="uk-UA"/>
        </w:rPr>
        <w:t xml:space="preserve"> основ</w:t>
      </w:r>
      <w:r w:rsidR="00ED48CC">
        <w:rPr>
          <w:rStyle w:val="notranslate"/>
          <w:sz w:val="28"/>
          <w:szCs w:val="28"/>
          <w:lang w:val="uk-UA"/>
        </w:rPr>
        <w:t>у</w:t>
      </w:r>
      <w:r w:rsidRPr="00125324">
        <w:rPr>
          <w:rStyle w:val="notranslate"/>
          <w:sz w:val="28"/>
          <w:szCs w:val="28"/>
          <w:lang w:val="uk-UA"/>
        </w:rPr>
        <w:t xml:space="preserve"> освіти, оскільки передбачає відображення у навчальних </w:t>
      </w:r>
      <w:r w:rsidR="00ED48CC">
        <w:rPr>
          <w:rStyle w:val="notranslate"/>
          <w:sz w:val="28"/>
          <w:szCs w:val="28"/>
          <w:lang w:val="uk-UA"/>
        </w:rPr>
        <w:t>дисциплінах</w:t>
      </w:r>
      <w:r w:rsidRPr="00125324">
        <w:rPr>
          <w:rStyle w:val="notranslate"/>
          <w:sz w:val="28"/>
          <w:szCs w:val="28"/>
          <w:lang w:val="uk-UA"/>
        </w:rPr>
        <w:t xml:space="preserve"> загаль</w:t>
      </w:r>
      <w:r w:rsidR="00ED48CC">
        <w:rPr>
          <w:rStyle w:val="notranslate"/>
          <w:sz w:val="28"/>
          <w:szCs w:val="28"/>
          <w:lang w:val="uk-UA"/>
        </w:rPr>
        <w:t>ного, особливого і одиничного, й</w:t>
      </w:r>
      <w:r w:rsidRPr="00125324">
        <w:rPr>
          <w:rStyle w:val="notranslate"/>
          <w:sz w:val="28"/>
          <w:szCs w:val="28"/>
          <w:lang w:val="uk-UA"/>
        </w:rPr>
        <w:t xml:space="preserve">, водночас, </w:t>
      </w:r>
      <w:r w:rsidR="00ED48CC" w:rsidRPr="00125324">
        <w:rPr>
          <w:rStyle w:val="notranslate"/>
          <w:sz w:val="28"/>
          <w:szCs w:val="28"/>
          <w:lang w:val="uk-UA"/>
        </w:rPr>
        <w:t>генерує</w:t>
      </w:r>
      <w:r w:rsidRPr="00125324">
        <w:rPr>
          <w:rStyle w:val="notranslate"/>
          <w:sz w:val="28"/>
          <w:szCs w:val="28"/>
          <w:lang w:val="uk-UA"/>
        </w:rPr>
        <w:t xml:space="preserve"> системне бачення предмета</w:t>
      </w:r>
      <w:r w:rsidR="00ED48CC">
        <w:rPr>
          <w:rStyle w:val="notranslate"/>
          <w:sz w:val="28"/>
          <w:szCs w:val="28"/>
          <w:lang w:val="uk-UA"/>
        </w:rPr>
        <w:t xml:space="preserve"> вивчення</w:t>
      </w:r>
      <w:r w:rsidRPr="00125324">
        <w:rPr>
          <w:rStyle w:val="notranslate"/>
          <w:sz w:val="28"/>
          <w:szCs w:val="28"/>
          <w:lang w:val="uk-UA"/>
        </w:rPr>
        <w:t xml:space="preserve"> з позицій загального і цілого [</w:t>
      </w:r>
      <w:r w:rsidR="00DC4A1D" w:rsidRPr="00125324">
        <w:rPr>
          <w:sz w:val="28"/>
          <w:szCs w:val="28"/>
          <w:lang w:val="uk-UA"/>
        </w:rPr>
        <w:t>367; 370</w:t>
      </w:r>
      <w:r w:rsidR="00674580" w:rsidRPr="00125324">
        <w:rPr>
          <w:rStyle w:val="notranslate"/>
          <w:sz w:val="28"/>
          <w:szCs w:val="28"/>
          <w:lang w:val="uk-UA"/>
        </w:rPr>
        <w:t>];</w:t>
      </w:r>
    </w:p>
    <w:p w:rsidR="00ED0A60" w:rsidRPr="00125324" w:rsidRDefault="00A41D38" w:rsidP="000449A8">
      <w:pPr>
        <w:pStyle w:val="a5"/>
        <w:numPr>
          <w:ilvl w:val="0"/>
          <w:numId w:val="28"/>
        </w:numPr>
        <w:tabs>
          <w:tab w:val="left" w:pos="993"/>
        </w:tabs>
        <w:spacing w:before="0" w:beforeAutospacing="0" w:after="0" w:afterAutospacing="0" w:line="360" w:lineRule="auto"/>
        <w:ind w:left="0" w:firstLine="709"/>
        <w:jc w:val="both"/>
        <w:rPr>
          <w:sz w:val="28"/>
          <w:szCs w:val="28"/>
          <w:lang w:val="uk-UA"/>
        </w:rPr>
      </w:pPr>
      <w:r>
        <w:rPr>
          <w:rStyle w:val="notranslate"/>
          <w:sz w:val="28"/>
          <w:szCs w:val="28"/>
          <w:lang w:val="uk-UA"/>
        </w:rPr>
        <w:t>є</w:t>
      </w:r>
      <w:r w:rsidR="00ED0A60" w:rsidRPr="00125324">
        <w:rPr>
          <w:rStyle w:val="notranslate"/>
          <w:sz w:val="28"/>
          <w:szCs w:val="28"/>
          <w:lang w:val="uk-UA"/>
        </w:rPr>
        <w:t xml:space="preserve"> </w:t>
      </w:r>
      <w:r w:rsidR="00ED48CC">
        <w:rPr>
          <w:rStyle w:val="notranslate"/>
          <w:sz w:val="28"/>
          <w:szCs w:val="28"/>
          <w:lang w:val="uk-UA"/>
        </w:rPr>
        <w:t xml:space="preserve">результативним </w:t>
      </w:r>
      <w:r w:rsidR="00ED0A60" w:rsidRPr="00125324">
        <w:rPr>
          <w:rStyle w:val="notranslate"/>
          <w:sz w:val="28"/>
          <w:szCs w:val="28"/>
          <w:lang w:val="uk-UA"/>
        </w:rPr>
        <w:t xml:space="preserve">засобом формування професійного </w:t>
      </w:r>
      <w:r w:rsidR="00ED48CC">
        <w:rPr>
          <w:rStyle w:val="notranslate"/>
          <w:sz w:val="28"/>
          <w:szCs w:val="28"/>
          <w:lang w:val="uk-UA"/>
        </w:rPr>
        <w:t xml:space="preserve">особистісного </w:t>
      </w:r>
      <w:r w:rsidR="00ED0A60" w:rsidRPr="00125324">
        <w:rPr>
          <w:rStyle w:val="notranslate"/>
          <w:sz w:val="28"/>
          <w:szCs w:val="28"/>
          <w:lang w:val="uk-UA"/>
        </w:rPr>
        <w:t xml:space="preserve">буття на засадах концептуалізації, методологізації професійної діяльності за допомогою </w:t>
      </w:r>
      <w:r w:rsidR="00ED48CC">
        <w:rPr>
          <w:rStyle w:val="notranslate"/>
          <w:sz w:val="28"/>
          <w:szCs w:val="28"/>
          <w:lang w:val="uk-UA"/>
        </w:rPr>
        <w:t xml:space="preserve">ефективного </w:t>
      </w:r>
      <w:r w:rsidR="00ED0A60" w:rsidRPr="00125324">
        <w:rPr>
          <w:rStyle w:val="notranslate"/>
          <w:sz w:val="28"/>
          <w:szCs w:val="28"/>
          <w:lang w:val="uk-UA"/>
        </w:rPr>
        <w:t xml:space="preserve">впровадження </w:t>
      </w:r>
      <w:r w:rsidR="00674580" w:rsidRPr="00125324">
        <w:rPr>
          <w:rStyle w:val="notranslate"/>
          <w:sz w:val="28"/>
          <w:szCs w:val="28"/>
          <w:lang w:val="uk-UA"/>
        </w:rPr>
        <w:t>ІТІТ</w:t>
      </w:r>
      <w:r w:rsidR="00ED0A60" w:rsidRPr="00125324">
        <w:rPr>
          <w:rStyle w:val="notranslate"/>
          <w:sz w:val="28"/>
          <w:szCs w:val="28"/>
          <w:lang w:val="uk-UA"/>
        </w:rPr>
        <w:t xml:space="preserve"> [</w:t>
      </w:r>
      <w:r w:rsidR="00DC4A1D" w:rsidRPr="00125324">
        <w:rPr>
          <w:sz w:val="28"/>
          <w:szCs w:val="28"/>
          <w:shd w:val="clear" w:color="auto" w:fill="FFFFFF"/>
          <w:lang w:val="uk-UA"/>
        </w:rPr>
        <w:t>97</w:t>
      </w:r>
      <w:r w:rsidR="00ED0A60" w:rsidRPr="00125324">
        <w:rPr>
          <w:rStyle w:val="notranslate"/>
          <w:sz w:val="28"/>
          <w:szCs w:val="28"/>
          <w:lang w:val="uk-UA"/>
        </w:rPr>
        <w:t>].</w:t>
      </w:r>
    </w:p>
    <w:p w:rsidR="008034E1" w:rsidRPr="00125324" w:rsidRDefault="00A55352" w:rsidP="008034E1">
      <w:pPr>
        <w:pStyle w:val="a5"/>
        <w:spacing w:before="0" w:beforeAutospacing="0" w:after="0" w:afterAutospacing="0" w:line="360" w:lineRule="auto"/>
        <w:ind w:firstLine="709"/>
        <w:jc w:val="both"/>
        <w:rPr>
          <w:sz w:val="28"/>
          <w:szCs w:val="28"/>
          <w:lang w:val="uk-UA"/>
        </w:rPr>
      </w:pPr>
      <w:r w:rsidRPr="00125324">
        <w:rPr>
          <w:sz w:val="28"/>
          <w:szCs w:val="28"/>
          <w:lang w:val="uk-UA"/>
        </w:rPr>
        <w:t>Отже, с</w:t>
      </w:r>
      <w:r w:rsidR="00ED0A60" w:rsidRPr="00125324">
        <w:rPr>
          <w:sz w:val="28"/>
          <w:szCs w:val="28"/>
          <w:lang w:val="uk-UA"/>
        </w:rPr>
        <w:t xml:space="preserve">труктура </w:t>
      </w:r>
      <w:r w:rsidR="005C6FF7" w:rsidRPr="00125324">
        <w:rPr>
          <w:sz w:val="28"/>
          <w:szCs w:val="28"/>
          <w:lang w:val="uk-UA"/>
        </w:rPr>
        <w:t xml:space="preserve">готовності </w:t>
      </w:r>
      <w:r w:rsidRPr="00125324">
        <w:rPr>
          <w:sz w:val="28"/>
          <w:szCs w:val="28"/>
          <w:lang w:val="uk-UA"/>
        </w:rPr>
        <w:t>МСП</w:t>
      </w:r>
      <w:r w:rsidR="00ED0A60" w:rsidRPr="00125324">
        <w:rPr>
          <w:sz w:val="28"/>
          <w:szCs w:val="28"/>
          <w:lang w:val="uk-UA"/>
        </w:rPr>
        <w:t xml:space="preserve"> до </w:t>
      </w:r>
      <w:r w:rsidR="008034E1" w:rsidRPr="00125324">
        <w:rPr>
          <w:sz w:val="28"/>
          <w:szCs w:val="28"/>
          <w:lang w:val="uk-UA"/>
        </w:rPr>
        <w:t>професійної діяльності в умовах ФПП окреслена компонентами</w:t>
      </w:r>
      <w:r w:rsidR="00ED0A60" w:rsidRPr="00125324">
        <w:rPr>
          <w:sz w:val="28"/>
          <w:szCs w:val="28"/>
          <w:lang w:val="uk-UA"/>
        </w:rPr>
        <w:t xml:space="preserve"> (мотиваційно-ціннісним, фундаментально-когнітивним, професійно-діяльнісним та </w:t>
      </w:r>
      <w:r w:rsidR="008034E1" w:rsidRPr="00125324">
        <w:rPr>
          <w:sz w:val="28"/>
          <w:szCs w:val="28"/>
          <w:lang w:val="uk-UA"/>
        </w:rPr>
        <w:t>особистісно-розвивальним) та критеріями (</w:t>
      </w:r>
      <w:r w:rsidR="00940D27" w:rsidRPr="00125324">
        <w:rPr>
          <w:sz w:val="28"/>
          <w:szCs w:val="28"/>
          <w:lang w:val="uk-UA"/>
        </w:rPr>
        <w:t>особистіс</w:t>
      </w:r>
      <w:r w:rsidR="008034E1" w:rsidRPr="00125324">
        <w:rPr>
          <w:sz w:val="28"/>
          <w:szCs w:val="28"/>
          <w:lang w:val="uk-UA"/>
        </w:rPr>
        <w:t xml:space="preserve">ний, </w:t>
      </w:r>
      <w:r w:rsidR="00940D27" w:rsidRPr="00125324">
        <w:rPr>
          <w:sz w:val="28"/>
          <w:szCs w:val="28"/>
          <w:lang w:val="uk-UA"/>
        </w:rPr>
        <w:t>знаннєвий, діяльніс</w:t>
      </w:r>
      <w:r w:rsidR="008034E1" w:rsidRPr="00125324">
        <w:rPr>
          <w:sz w:val="28"/>
          <w:szCs w:val="28"/>
          <w:lang w:val="uk-UA"/>
        </w:rPr>
        <w:t xml:space="preserve">ний, </w:t>
      </w:r>
      <w:r w:rsidR="00940D27" w:rsidRPr="00125324">
        <w:rPr>
          <w:sz w:val="28"/>
          <w:szCs w:val="28"/>
          <w:lang w:val="uk-UA"/>
        </w:rPr>
        <w:t>розвивальний) готовності</w:t>
      </w:r>
      <w:r w:rsidR="00A41D38">
        <w:rPr>
          <w:sz w:val="28"/>
          <w:szCs w:val="28"/>
          <w:lang w:val="uk-UA"/>
        </w:rPr>
        <w:t>,</w:t>
      </w:r>
      <w:r w:rsidR="00940D27" w:rsidRPr="00125324">
        <w:rPr>
          <w:sz w:val="28"/>
          <w:szCs w:val="28"/>
          <w:lang w:val="uk-UA"/>
        </w:rPr>
        <w:t xml:space="preserve"> забезпечує</w:t>
      </w:r>
      <w:r w:rsidR="00ED0A60" w:rsidRPr="00125324">
        <w:rPr>
          <w:sz w:val="28"/>
          <w:szCs w:val="28"/>
          <w:lang w:val="uk-UA"/>
        </w:rPr>
        <w:t xml:space="preserve"> необхідну базову </w:t>
      </w:r>
      <w:r w:rsidR="008034E1" w:rsidRPr="00125324">
        <w:rPr>
          <w:sz w:val="28"/>
          <w:szCs w:val="28"/>
          <w:lang w:val="uk-UA"/>
        </w:rPr>
        <w:t>фундаментальну</w:t>
      </w:r>
      <w:r w:rsidR="00ED0A60" w:rsidRPr="00125324">
        <w:rPr>
          <w:sz w:val="28"/>
          <w:szCs w:val="28"/>
          <w:lang w:val="uk-UA"/>
        </w:rPr>
        <w:t xml:space="preserve"> підготовку для здійснення в майбутньому </w:t>
      </w:r>
      <w:r w:rsidR="008034E1" w:rsidRPr="00125324">
        <w:rPr>
          <w:sz w:val="28"/>
          <w:szCs w:val="28"/>
          <w:lang w:val="uk-UA"/>
        </w:rPr>
        <w:t>результативної</w:t>
      </w:r>
      <w:r w:rsidR="00ED0A60" w:rsidRPr="00125324">
        <w:rPr>
          <w:sz w:val="28"/>
          <w:szCs w:val="28"/>
          <w:lang w:val="uk-UA"/>
        </w:rPr>
        <w:t xml:space="preserve"> професійної діяльності та продовження самоосвіти впродовж життя відповідно до вимог часу. </w:t>
      </w:r>
    </w:p>
    <w:p w:rsidR="008034E1" w:rsidRPr="00125324" w:rsidRDefault="008034E1" w:rsidP="008034E1">
      <w:pPr>
        <w:tabs>
          <w:tab w:val="left" w:pos="0"/>
        </w:tabs>
        <w:spacing w:after="0" w:line="360" w:lineRule="auto"/>
        <w:ind w:right="11" w:firstLine="709"/>
        <w:jc w:val="both"/>
        <w:rPr>
          <w:rFonts w:ascii="Times New Roman" w:hAnsi="Times New Roman" w:cs="Times New Roman"/>
          <w:bCs/>
          <w:sz w:val="28"/>
          <w:szCs w:val="28"/>
          <w:lang w:val="uk-UA"/>
        </w:rPr>
      </w:pPr>
      <w:r w:rsidRPr="00125324">
        <w:rPr>
          <w:rFonts w:ascii="Times New Roman" w:hAnsi="Times New Roman" w:cs="Times New Roman"/>
          <w:sz w:val="28"/>
          <w:szCs w:val="28"/>
          <w:lang w:val="uk-UA"/>
        </w:rPr>
        <w:t xml:space="preserve">Формування кожного компонента готовності МСП до професійної діяльності в умовах ФПП визначаємо за чотирма результативними рівнями: </w:t>
      </w:r>
      <w:r w:rsidRPr="00125324">
        <w:rPr>
          <w:rFonts w:ascii="Times New Roman" w:hAnsi="Times New Roman"/>
          <w:sz w:val="28"/>
          <w:szCs w:val="28"/>
          <w:lang w:val="uk-UA"/>
        </w:rPr>
        <w:t>високим (конструктивно-креативним),</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sz w:val="28"/>
          <w:szCs w:val="28"/>
          <w:lang w:val="uk-UA"/>
        </w:rPr>
        <w:t>достатнім (професійно-функціональним), задовільним (обмежено-виконавчим)</w:t>
      </w:r>
      <w:r w:rsidRPr="00125324">
        <w:rPr>
          <w:rFonts w:ascii="Times New Roman" w:hAnsi="Times New Roman" w:cs="Times New Roman"/>
          <w:bCs/>
          <w:sz w:val="28"/>
          <w:szCs w:val="28"/>
          <w:lang w:val="uk-UA"/>
        </w:rPr>
        <w:t xml:space="preserve"> та </w:t>
      </w:r>
      <w:r w:rsidRPr="00125324">
        <w:rPr>
          <w:rFonts w:ascii="Times New Roman" w:hAnsi="Times New Roman"/>
          <w:sz w:val="28"/>
          <w:szCs w:val="28"/>
          <w:lang w:val="uk-UA"/>
        </w:rPr>
        <w:t>низьким (частково-відтворювальним).</w:t>
      </w:r>
    </w:p>
    <w:p w:rsidR="00ED0A60" w:rsidRPr="00125324" w:rsidRDefault="00ED0A60" w:rsidP="008034E1">
      <w:pPr>
        <w:pStyle w:val="a5"/>
        <w:spacing w:before="0" w:beforeAutospacing="0" w:after="0" w:afterAutospacing="0" w:line="360" w:lineRule="auto"/>
        <w:ind w:firstLine="709"/>
        <w:jc w:val="both"/>
        <w:rPr>
          <w:lang w:val="uk-UA"/>
        </w:rPr>
      </w:pPr>
      <w:r w:rsidRPr="00125324">
        <w:rPr>
          <w:sz w:val="28"/>
          <w:szCs w:val="28"/>
          <w:lang w:val="uk-UA"/>
        </w:rPr>
        <w:t xml:space="preserve">Вибудувана таким чином структура готовності </w:t>
      </w:r>
      <w:r w:rsidR="00A55352" w:rsidRPr="00125324">
        <w:rPr>
          <w:sz w:val="28"/>
          <w:szCs w:val="28"/>
          <w:lang w:val="uk-UA"/>
        </w:rPr>
        <w:t>МСП</w:t>
      </w:r>
      <w:r w:rsidRPr="00125324">
        <w:rPr>
          <w:sz w:val="28"/>
          <w:szCs w:val="28"/>
          <w:lang w:val="uk-UA"/>
        </w:rPr>
        <w:t xml:space="preserve"> до професійної діяльності є важливою передумовою до визначення педагогічних умов </w:t>
      </w:r>
      <w:r w:rsidR="00A55352" w:rsidRPr="00125324">
        <w:rPr>
          <w:sz w:val="28"/>
          <w:szCs w:val="28"/>
          <w:lang w:val="uk-UA"/>
        </w:rPr>
        <w:t>ФПП</w:t>
      </w:r>
      <w:r w:rsidR="00B410FF" w:rsidRPr="00125324">
        <w:rPr>
          <w:sz w:val="28"/>
          <w:szCs w:val="28"/>
          <w:lang w:val="uk-UA"/>
        </w:rPr>
        <w:t xml:space="preserve"> випускників засобами </w:t>
      </w:r>
      <w:r w:rsidR="0073012A" w:rsidRPr="00125324">
        <w:rPr>
          <w:sz w:val="28"/>
          <w:szCs w:val="28"/>
          <w:lang w:val="uk-UA"/>
        </w:rPr>
        <w:t>ІТІТ</w:t>
      </w:r>
      <w:r w:rsidRPr="00125324">
        <w:rPr>
          <w:sz w:val="28"/>
          <w:szCs w:val="28"/>
          <w:lang w:val="uk-UA"/>
        </w:rPr>
        <w:t xml:space="preserve">. </w:t>
      </w:r>
    </w:p>
    <w:p w:rsidR="00ED0A60" w:rsidRPr="00125324" w:rsidRDefault="00ED0A60" w:rsidP="00ED0A60">
      <w:pPr>
        <w:pStyle w:val="a5"/>
        <w:spacing w:before="0" w:beforeAutospacing="0" w:after="0" w:afterAutospacing="0" w:line="360" w:lineRule="auto"/>
        <w:ind w:firstLine="709"/>
        <w:jc w:val="both"/>
        <w:rPr>
          <w:sz w:val="28"/>
          <w:szCs w:val="28"/>
          <w:lang w:val="uk-UA"/>
        </w:rPr>
      </w:pPr>
    </w:p>
    <w:p w:rsidR="00ED0A60" w:rsidRPr="00125324" w:rsidRDefault="00ED0A60" w:rsidP="00ED0A60">
      <w:pPr>
        <w:pStyle w:val="a5"/>
        <w:spacing w:before="0" w:beforeAutospacing="0" w:after="0" w:afterAutospacing="0" w:line="360" w:lineRule="auto"/>
        <w:ind w:firstLine="709"/>
        <w:jc w:val="both"/>
        <w:rPr>
          <w:sz w:val="28"/>
          <w:szCs w:val="28"/>
          <w:lang w:val="uk-UA"/>
        </w:rPr>
      </w:pPr>
    </w:p>
    <w:p w:rsidR="00ED0A60" w:rsidRPr="00125324" w:rsidRDefault="00ED0A60" w:rsidP="00ED0A60">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4.3</w:t>
      </w:r>
      <w:r w:rsidR="00EE2E4E" w:rsidRPr="00125324">
        <w:rPr>
          <w:rFonts w:ascii="Times New Roman" w:hAnsi="Times New Roman" w:cs="Times New Roman"/>
          <w:b/>
          <w:sz w:val="28"/>
          <w:szCs w:val="28"/>
          <w:lang w:val="uk-UA"/>
        </w:rPr>
        <w:t> </w:t>
      </w:r>
      <w:r w:rsidRPr="00125324">
        <w:rPr>
          <w:rFonts w:ascii="Times New Roman" w:eastAsia="Times New Roman" w:hAnsi="Times New Roman" w:cs="Times New Roman"/>
          <w:b/>
          <w:bCs/>
          <w:sz w:val="28"/>
          <w:szCs w:val="28"/>
          <w:lang w:val="uk-UA" w:eastAsia="en-GB"/>
        </w:rPr>
        <w:t xml:space="preserve">Педагогічні умови </w:t>
      </w:r>
      <w:r w:rsidRPr="00125324">
        <w:rPr>
          <w:rFonts w:ascii="Times New Roman" w:hAnsi="Times New Roman" w:cs="Times New Roman"/>
          <w:b/>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p>
    <w:p w:rsidR="00ED0A60" w:rsidRPr="00125324" w:rsidRDefault="00ED0A60" w:rsidP="00ED0A60">
      <w:pPr>
        <w:spacing w:after="0" w:line="360" w:lineRule="auto"/>
        <w:ind w:firstLine="709"/>
        <w:jc w:val="both"/>
        <w:rPr>
          <w:rFonts w:ascii="Times New Roman" w:hAnsi="Times New Roman" w:cs="Times New Roman"/>
          <w:b/>
          <w:sz w:val="28"/>
          <w:szCs w:val="28"/>
          <w:lang w:val="uk-UA"/>
        </w:rPr>
      </w:pPr>
    </w:p>
    <w:p w:rsidR="00ED0A60" w:rsidRPr="00125324" w:rsidRDefault="0073012A" w:rsidP="00ED0A60">
      <w:pPr>
        <w:pStyle w:val="a9"/>
        <w:tabs>
          <w:tab w:val="left" w:pos="756"/>
        </w:tabs>
        <w:suppressAutoHyphens/>
        <w:ind w:firstLine="709"/>
        <w:jc w:val="both"/>
        <w:rPr>
          <w:szCs w:val="28"/>
        </w:rPr>
      </w:pPr>
      <w:r w:rsidRPr="00125324">
        <w:rPr>
          <w:szCs w:val="28"/>
        </w:rPr>
        <w:t>В умовах</w:t>
      </w:r>
      <w:r w:rsidR="00ED0A60" w:rsidRPr="00125324">
        <w:rPr>
          <w:szCs w:val="28"/>
        </w:rPr>
        <w:t xml:space="preserve"> університетського навчання </w:t>
      </w:r>
      <w:r w:rsidR="001E0D24" w:rsidRPr="00125324">
        <w:rPr>
          <w:szCs w:val="28"/>
        </w:rPr>
        <w:t>ФПП</w:t>
      </w:r>
      <w:r w:rsidR="00ED0A60" w:rsidRPr="00125324">
        <w:rPr>
          <w:szCs w:val="28"/>
        </w:rPr>
        <w:t xml:space="preserve">, що вибудовується на засадах інтеграції інноваційних технологій, </w:t>
      </w:r>
      <w:r w:rsidR="00A41D38">
        <w:rPr>
          <w:szCs w:val="28"/>
        </w:rPr>
        <w:t>спрямована</w:t>
      </w:r>
      <w:r w:rsidR="00ED0A60" w:rsidRPr="00125324">
        <w:rPr>
          <w:szCs w:val="28"/>
        </w:rPr>
        <w:t xml:space="preserve"> на конструювання системи загальнонаукових знань і професійно значущих умінь </w:t>
      </w:r>
      <w:r w:rsidR="00A41D38">
        <w:rPr>
          <w:szCs w:val="28"/>
        </w:rPr>
        <w:t>і</w:t>
      </w:r>
      <w:r w:rsidR="00ED0A60" w:rsidRPr="00125324">
        <w:rPr>
          <w:szCs w:val="28"/>
        </w:rPr>
        <w:t xml:space="preserve"> навичок, які в подальшому сприяють формуванню професійної компете</w:t>
      </w:r>
      <w:r w:rsidR="00834575" w:rsidRPr="00125324">
        <w:rPr>
          <w:szCs w:val="28"/>
        </w:rPr>
        <w:t>нтності МСП й забезпечують</w:t>
      </w:r>
      <w:r w:rsidR="00ED0A60" w:rsidRPr="00125324">
        <w:rPr>
          <w:szCs w:val="28"/>
        </w:rPr>
        <w:t>:</w:t>
      </w:r>
    </w:p>
    <w:p w:rsidR="00ED0A60" w:rsidRPr="00125324" w:rsidRDefault="00ED0A60" w:rsidP="000449A8">
      <w:pPr>
        <w:pStyle w:val="a3"/>
        <w:numPr>
          <w:ilvl w:val="0"/>
          <w:numId w:val="29"/>
        </w:numPr>
        <w:tabs>
          <w:tab w:val="left" w:pos="993"/>
        </w:tabs>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успішну адаптацію на робочому місці;</w:t>
      </w:r>
    </w:p>
    <w:p w:rsidR="00ED0A60" w:rsidRPr="00125324" w:rsidRDefault="00ED0A60" w:rsidP="000449A8">
      <w:pPr>
        <w:pStyle w:val="a3"/>
        <w:numPr>
          <w:ilvl w:val="0"/>
          <w:numId w:val="29"/>
        </w:numPr>
        <w:tabs>
          <w:tab w:val="left" w:pos="993"/>
        </w:tabs>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розвиток творчих здібностей та фахову самореалізацію;</w:t>
      </w:r>
    </w:p>
    <w:p w:rsidR="00ED0A60" w:rsidRPr="00125324" w:rsidRDefault="00ED0A60" w:rsidP="000449A8">
      <w:pPr>
        <w:pStyle w:val="a3"/>
        <w:numPr>
          <w:ilvl w:val="0"/>
          <w:numId w:val="29"/>
        </w:numPr>
        <w:tabs>
          <w:tab w:val="left" w:pos="993"/>
        </w:tabs>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постійне вдосконалення професійної майстерності та зростання кваліфікації;</w:t>
      </w:r>
    </w:p>
    <w:p w:rsidR="00ED0A60" w:rsidRPr="00125324" w:rsidRDefault="00ED0A60" w:rsidP="000449A8">
      <w:pPr>
        <w:pStyle w:val="a3"/>
        <w:numPr>
          <w:ilvl w:val="0"/>
          <w:numId w:val="29"/>
        </w:numPr>
        <w:tabs>
          <w:tab w:val="left" w:pos="993"/>
        </w:tabs>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диверсифікацію трудової діяльності щодо можливості успішної перепідготовки;</w:t>
      </w:r>
    </w:p>
    <w:p w:rsidR="00ED0A60" w:rsidRPr="00125324" w:rsidRDefault="00ED0A60" w:rsidP="000449A8">
      <w:pPr>
        <w:pStyle w:val="a3"/>
        <w:numPr>
          <w:ilvl w:val="0"/>
          <w:numId w:val="29"/>
        </w:numPr>
        <w:tabs>
          <w:tab w:val="left" w:pos="993"/>
        </w:tabs>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продовження освіти в системі багаторівневого університетського навчання [</w:t>
      </w:r>
      <w:r w:rsidR="00DC4A1D" w:rsidRPr="00125324">
        <w:rPr>
          <w:rFonts w:ascii="Times New Roman" w:hAnsi="Times New Roman" w:cs="Times New Roman"/>
          <w:sz w:val="28"/>
          <w:szCs w:val="28"/>
          <w:shd w:val="clear" w:color="auto" w:fill="FFFFFF"/>
        </w:rPr>
        <w:t>267</w:t>
      </w:r>
      <w:r w:rsidR="005C6FF7" w:rsidRPr="00125324">
        <w:rPr>
          <w:rFonts w:ascii="Times New Roman" w:hAnsi="Times New Roman" w:cs="Times New Roman"/>
          <w:sz w:val="28"/>
          <w:szCs w:val="28"/>
        </w:rPr>
        <w:t>, с. 292</w:t>
      </w:r>
      <w:r w:rsidR="007003FB" w:rsidRPr="00125324">
        <w:rPr>
          <w:rFonts w:ascii="Times New Roman" w:hAnsi="Times New Roman" w:cs="Times New Roman"/>
          <w:sz w:val="28"/>
          <w:szCs w:val="28"/>
        </w:rPr>
        <w:t>–</w:t>
      </w:r>
      <w:r w:rsidRPr="00125324">
        <w:rPr>
          <w:rFonts w:ascii="Times New Roman" w:hAnsi="Times New Roman" w:cs="Times New Roman"/>
          <w:sz w:val="28"/>
          <w:szCs w:val="28"/>
        </w:rPr>
        <w:t>294].</w:t>
      </w:r>
    </w:p>
    <w:p w:rsidR="00ED0A60" w:rsidRPr="00125324" w:rsidRDefault="00ED0A60" w:rsidP="00ED0A60">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Відтак </w:t>
      </w:r>
      <w:r w:rsidR="001E0D24"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w:t>
      </w:r>
      <w:r w:rsidR="00521693">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r w:rsidR="00834575" w:rsidRPr="00125324">
        <w:rPr>
          <w:rFonts w:ascii="Times New Roman" w:hAnsi="Times New Roman" w:cs="Times New Roman"/>
          <w:sz w:val="28"/>
          <w:szCs w:val="28"/>
          <w:lang w:val="uk-UA"/>
        </w:rPr>
        <w:t>спрямовує</w:t>
      </w:r>
      <w:r w:rsidRPr="00125324">
        <w:rPr>
          <w:rFonts w:ascii="Times New Roman" w:hAnsi="Times New Roman" w:cs="Times New Roman"/>
          <w:sz w:val="28"/>
          <w:szCs w:val="28"/>
          <w:lang w:val="uk-UA"/>
        </w:rPr>
        <w:t xml:space="preserve"> проектування змісту фахової освіти</w:t>
      </w:r>
      <w:r w:rsidR="00834575" w:rsidRPr="00125324">
        <w:rPr>
          <w:rFonts w:ascii="Times New Roman" w:hAnsi="Times New Roman" w:cs="Times New Roman"/>
          <w:sz w:val="28"/>
          <w:szCs w:val="28"/>
          <w:lang w:val="uk-UA"/>
        </w:rPr>
        <w:t xml:space="preserve"> на фундаменталізацію знань</w:t>
      </w:r>
      <w:r w:rsidRPr="00125324">
        <w:rPr>
          <w:rFonts w:ascii="Times New Roman" w:hAnsi="Times New Roman" w:cs="Times New Roman"/>
          <w:sz w:val="28"/>
          <w:szCs w:val="28"/>
          <w:lang w:val="uk-UA"/>
        </w:rPr>
        <w:t>, а не</w:t>
      </w:r>
      <w:r w:rsidR="00834575" w:rsidRPr="00125324">
        <w:rPr>
          <w:rFonts w:ascii="Times New Roman" w:hAnsi="Times New Roman" w:cs="Times New Roman"/>
          <w:sz w:val="28"/>
          <w:szCs w:val="28"/>
          <w:lang w:val="uk-UA"/>
        </w:rPr>
        <w:t xml:space="preserve"> на</w:t>
      </w:r>
      <w:r w:rsidRPr="00125324">
        <w:rPr>
          <w:rFonts w:ascii="Times New Roman" w:hAnsi="Times New Roman" w:cs="Times New Roman"/>
          <w:sz w:val="28"/>
          <w:szCs w:val="28"/>
          <w:lang w:val="uk-UA"/>
        </w:rPr>
        <w:t xml:space="preserve"> збільшення частки фундаментальних наук </w:t>
      </w:r>
      <w:r w:rsidR="00A41D38">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навчальному плані. У змістовому наповненні робочих програм з вивчення </w:t>
      </w:r>
      <w:r w:rsidR="00834575" w:rsidRPr="00125324">
        <w:rPr>
          <w:rFonts w:ascii="Times New Roman" w:hAnsi="Times New Roman" w:cs="Times New Roman"/>
          <w:sz w:val="28"/>
          <w:szCs w:val="28"/>
          <w:lang w:val="uk-UA"/>
        </w:rPr>
        <w:t xml:space="preserve">професійних </w:t>
      </w:r>
      <w:r w:rsidRPr="00125324">
        <w:rPr>
          <w:rFonts w:ascii="Times New Roman" w:hAnsi="Times New Roman" w:cs="Times New Roman"/>
          <w:sz w:val="28"/>
          <w:szCs w:val="28"/>
          <w:lang w:val="uk-UA"/>
        </w:rPr>
        <w:t xml:space="preserve">дисциплін </w:t>
      </w:r>
      <w:r w:rsidR="00834575" w:rsidRPr="00125324">
        <w:rPr>
          <w:rFonts w:ascii="Times New Roman" w:hAnsi="Times New Roman" w:cs="Times New Roman"/>
          <w:sz w:val="28"/>
          <w:szCs w:val="28"/>
          <w:lang w:val="uk-UA"/>
        </w:rPr>
        <w:t xml:space="preserve">відбувається </w:t>
      </w:r>
      <w:r w:rsidRPr="00125324">
        <w:rPr>
          <w:rFonts w:ascii="Times New Roman" w:hAnsi="Times New Roman" w:cs="Times New Roman"/>
          <w:sz w:val="28"/>
          <w:szCs w:val="28"/>
          <w:lang w:val="uk-UA"/>
        </w:rPr>
        <w:t>поступове</w:t>
      </w:r>
      <w:r w:rsidR="00A41D38">
        <w:rPr>
          <w:rFonts w:ascii="Times New Roman" w:hAnsi="Times New Roman" w:cs="Times New Roman"/>
          <w:sz w:val="28"/>
          <w:szCs w:val="28"/>
          <w:lang w:val="uk-UA"/>
        </w:rPr>
        <w:t xml:space="preserve"> наростання наукового та фахово </w:t>
      </w:r>
      <w:r w:rsidRPr="00125324">
        <w:rPr>
          <w:rFonts w:ascii="Times New Roman" w:hAnsi="Times New Roman" w:cs="Times New Roman"/>
          <w:sz w:val="28"/>
          <w:szCs w:val="28"/>
          <w:lang w:val="uk-UA"/>
        </w:rPr>
        <w:t>зо</w:t>
      </w:r>
      <w:r w:rsidR="002643A2" w:rsidRPr="00125324">
        <w:rPr>
          <w:rFonts w:ascii="Times New Roman" w:hAnsi="Times New Roman" w:cs="Times New Roman"/>
          <w:sz w:val="28"/>
          <w:szCs w:val="28"/>
          <w:lang w:val="uk-UA"/>
        </w:rPr>
        <w:t>рієнтованого предметного змісту, яке відбувається у</w:t>
      </w:r>
      <w:r w:rsidR="00834575" w:rsidRPr="00125324">
        <w:rPr>
          <w:rFonts w:ascii="Times New Roman" w:hAnsi="Times New Roman" w:cs="Times New Roman"/>
          <w:sz w:val="28"/>
          <w:szCs w:val="28"/>
          <w:lang w:val="uk-UA"/>
        </w:rPr>
        <w:t xml:space="preserve"> взаємозв’язку із використанням засобів </w:t>
      </w:r>
      <w:r w:rsidR="00FF520D"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w:t>
      </w:r>
    </w:p>
    <w:p w:rsidR="00ED0A60" w:rsidRPr="00125324" w:rsidRDefault="00ED0A60" w:rsidP="00ED0A60">
      <w:pPr>
        <w:spacing w:after="0" w:line="360" w:lineRule="auto"/>
        <w:ind w:right="3"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Нині </w:t>
      </w:r>
      <w:r w:rsidR="0073012A"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групується навколо декількох основних тенденцій, які передбачають:</w:t>
      </w:r>
    </w:p>
    <w:p w:rsidR="00ED0A60" w:rsidRPr="00125324" w:rsidRDefault="00ED0A60" w:rsidP="00ED0A60">
      <w:pPr>
        <w:pStyle w:val="a3"/>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а)</w:t>
      </w:r>
      <w:r w:rsidR="007003FB" w:rsidRPr="00125324">
        <w:rPr>
          <w:rFonts w:ascii="Times New Roman" w:hAnsi="Times New Roman" w:cs="Times New Roman"/>
          <w:sz w:val="28"/>
          <w:szCs w:val="28"/>
        </w:rPr>
        <w:t> </w:t>
      </w:r>
      <w:r w:rsidR="00A41D38">
        <w:rPr>
          <w:rFonts w:ascii="Times New Roman" w:hAnsi="Times New Roman" w:cs="Times New Roman"/>
          <w:sz w:val="28"/>
          <w:szCs w:val="28"/>
        </w:rPr>
        <w:t>з</w:t>
      </w:r>
      <w:r w:rsidRPr="00125324">
        <w:rPr>
          <w:rFonts w:ascii="Times New Roman" w:hAnsi="Times New Roman" w:cs="Times New Roman"/>
          <w:sz w:val="28"/>
          <w:szCs w:val="28"/>
        </w:rPr>
        <w:t xml:space="preserve">ближення науки і освіти. Зазначена інтеграція </w:t>
      </w:r>
      <w:r w:rsidR="00A41D38">
        <w:rPr>
          <w:rFonts w:ascii="Times New Roman" w:hAnsi="Times New Roman" w:cs="Times New Roman"/>
          <w:sz w:val="28"/>
          <w:szCs w:val="28"/>
        </w:rPr>
        <w:t>є</w:t>
      </w:r>
      <w:r w:rsidRPr="00125324">
        <w:rPr>
          <w:rFonts w:ascii="Times New Roman" w:hAnsi="Times New Roman" w:cs="Times New Roman"/>
          <w:sz w:val="28"/>
          <w:szCs w:val="28"/>
        </w:rPr>
        <w:t xml:space="preserve"> важливим процесом у встановленні зв’язків, що пов’язують між собою окремі частини в єдине ціле. Важлива роль у цьому процесі належить інтеграції інноваційних наукових та освітніх технологій</w:t>
      </w:r>
      <w:r w:rsidR="00A41D38">
        <w:rPr>
          <w:rFonts w:ascii="Times New Roman" w:hAnsi="Times New Roman" w:cs="Times New Roman"/>
          <w:sz w:val="28"/>
          <w:szCs w:val="28"/>
        </w:rPr>
        <w:t>,</w:t>
      </w:r>
      <w:r w:rsidRPr="00125324">
        <w:rPr>
          <w:rFonts w:ascii="Times New Roman" w:hAnsi="Times New Roman" w:cs="Times New Roman"/>
          <w:sz w:val="28"/>
          <w:szCs w:val="28"/>
        </w:rPr>
        <w:t xml:space="preserve"> без яких унеможливлюється </w:t>
      </w:r>
      <w:r w:rsidR="001E0D24" w:rsidRPr="00125324">
        <w:rPr>
          <w:rFonts w:ascii="Times New Roman" w:hAnsi="Times New Roman" w:cs="Times New Roman"/>
          <w:sz w:val="28"/>
          <w:szCs w:val="28"/>
        </w:rPr>
        <w:t>ФПП</w:t>
      </w:r>
      <w:r w:rsidR="00A41D38">
        <w:rPr>
          <w:rFonts w:ascii="Times New Roman" w:hAnsi="Times New Roman" w:cs="Times New Roman"/>
          <w:sz w:val="28"/>
          <w:szCs w:val="28"/>
        </w:rPr>
        <w:t>;</w:t>
      </w:r>
    </w:p>
    <w:p w:rsidR="00ED0A60" w:rsidRPr="00125324" w:rsidRDefault="00ED0A60" w:rsidP="00ED0A60">
      <w:pPr>
        <w:pStyle w:val="a3"/>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б)</w:t>
      </w:r>
      <w:r w:rsidR="007003FB" w:rsidRPr="00125324">
        <w:rPr>
          <w:rFonts w:ascii="Times New Roman" w:hAnsi="Times New Roman" w:cs="Times New Roman"/>
          <w:sz w:val="28"/>
          <w:szCs w:val="28"/>
        </w:rPr>
        <w:t> </w:t>
      </w:r>
      <w:r w:rsidR="00A41D38">
        <w:rPr>
          <w:rFonts w:ascii="Times New Roman" w:hAnsi="Times New Roman" w:cs="Times New Roman"/>
          <w:sz w:val="28"/>
          <w:szCs w:val="28"/>
        </w:rPr>
        <w:t>у</w:t>
      </w:r>
      <w:r w:rsidRPr="00125324">
        <w:rPr>
          <w:rFonts w:ascii="Times New Roman" w:hAnsi="Times New Roman" w:cs="Times New Roman"/>
          <w:sz w:val="28"/>
          <w:szCs w:val="28"/>
        </w:rPr>
        <w:t xml:space="preserve">ніверсалізацію знань, </w:t>
      </w:r>
      <w:r w:rsidR="00A41D38">
        <w:rPr>
          <w:rFonts w:ascii="Times New Roman" w:hAnsi="Times New Roman" w:cs="Times New Roman"/>
          <w:sz w:val="28"/>
          <w:szCs w:val="28"/>
        </w:rPr>
        <w:t>у</w:t>
      </w:r>
      <w:r w:rsidRPr="00125324">
        <w:rPr>
          <w:rFonts w:ascii="Times New Roman" w:hAnsi="Times New Roman" w:cs="Times New Roman"/>
          <w:sz w:val="28"/>
          <w:szCs w:val="28"/>
        </w:rPr>
        <w:t xml:space="preserve">мінь </w:t>
      </w:r>
      <w:r w:rsidR="00A41D38">
        <w:rPr>
          <w:rFonts w:ascii="Times New Roman" w:hAnsi="Times New Roman" w:cs="Times New Roman"/>
          <w:sz w:val="28"/>
          <w:szCs w:val="28"/>
        </w:rPr>
        <w:t>та</w:t>
      </w:r>
      <w:r w:rsidRPr="00125324">
        <w:rPr>
          <w:rFonts w:ascii="Times New Roman" w:hAnsi="Times New Roman" w:cs="Times New Roman"/>
          <w:sz w:val="28"/>
          <w:szCs w:val="28"/>
        </w:rPr>
        <w:t xml:space="preserve"> унормованих навичок, оволодіння якими передбачає виокремлення структурних одиниць наукового знання, що характеризуються найвищим рівнем узаг</w:t>
      </w:r>
      <w:r w:rsidR="00A41D38">
        <w:rPr>
          <w:rFonts w:ascii="Times New Roman" w:hAnsi="Times New Roman" w:cs="Times New Roman"/>
          <w:sz w:val="28"/>
          <w:szCs w:val="28"/>
        </w:rPr>
        <w:t>альнень явищ сучасної дійсності;</w:t>
      </w:r>
    </w:p>
    <w:p w:rsidR="001B6657" w:rsidRPr="00125324" w:rsidRDefault="00ED0A60" w:rsidP="006243FB">
      <w:pPr>
        <w:pStyle w:val="a3"/>
        <w:spacing w:after="0" w:line="360" w:lineRule="auto"/>
        <w:ind w:left="0" w:right="3" w:firstLine="709"/>
        <w:jc w:val="both"/>
        <w:rPr>
          <w:rFonts w:ascii="Times New Roman" w:hAnsi="Times New Roman" w:cs="Times New Roman"/>
          <w:sz w:val="28"/>
          <w:szCs w:val="28"/>
        </w:rPr>
      </w:pPr>
      <w:r w:rsidRPr="00125324">
        <w:rPr>
          <w:rFonts w:ascii="Times New Roman" w:hAnsi="Times New Roman" w:cs="Times New Roman"/>
          <w:sz w:val="28"/>
          <w:szCs w:val="28"/>
        </w:rPr>
        <w:t>в)</w:t>
      </w:r>
      <w:r w:rsidR="007003FB" w:rsidRPr="00125324">
        <w:rPr>
          <w:rFonts w:ascii="Times New Roman" w:hAnsi="Times New Roman" w:cs="Times New Roman"/>
          <w:sz w:val="28"/>
          <w:szCs w:val="28"/>
        </w:rPr>
        <w:t> </w:t>
      </w:r>
      <w:r w:rsidR="00A41D38">
        <w:rPr>
          <w:rFonts w:ascii="Times New Roman" w:hAnsi="Times New Roman" w:cs="Times New Roman"/>
          <w:sz w:val="28"/>
          <w:szCs w:val="28"/>
        </w:rPr>
        <w:t>ф</w:t>
      </w:r>
      <w:r w:rsidRPr="00125324">
        <w:rPr>
          <w:rFonts w:ascii="Times New Roman" w:hAnsi="Times New Roman" w:cs="Times New Roman"/>
          <w:sz w:val="28"/>
          <w:szCs w:val="28"/>
        </w:rPr>
        <w:t xml:space="preserve">ормування </w:t>
      </w:r>
      <w:r w:rsidR="0073012A" w:rsidRPr="00125324">
        <w:rPr>
          <w:rFonts w:ascii="Times New Roman" w:hAnsi="Times New Roman" w:cs="Times New Roman"/>
          <w:sz w:val="28"/>
          <w:szCs w:val="28"/>
        </w:rPr>
        <w:t>професійної</w:t>
      </w:r>
      <w:r w:rsidRPr="00125324">
        <w:rPr>
          <w:rFonts w:ascii="Times New Roman" w:hAnsi="Times New Roman" w:cs="Times New Roman"/>
          <w:sz w:val="28"/>
          <w:szCs w:val="28"/>
        </w:rPr>
        <w:t xml:space="preserve"> культури в процесі набуття знань.</w:t>
      </w:r>
      <w:r w:rsidR="006243FB" w:rsidRPr="00125324">
        <w:rPr>
          <w:rFonts w:ascii="Times New Roman" w:hAnsi="Times New Roman" w:cs="Times New Roman"/>
          <w:sz w:val="28"/>
          <w:szCs w:val="28"/>
        </w:rPr>
        <w:t xml:space="preserve"> </w:t>
      </w:r>
      <w:r w:rsidR="001B6657" w:rsidRPr="00125324">
        <w:rPr>
          <w:rFonts w:ascii="Times New Roman" w:hAnsi="Times New Roman" w:cs="Times New Roman"/>
          <w:sz w:val="28"/>
          <w:szCs w:val="28"/>
        </w:rPr>
        <w:t xml:space="preserve">На формування професійної культури </w:t>
      </w:r>
      <w:r w:rsidR="002D2810" w:rsidRPr="00125324">
        <w:rPr>
          <w:rFonts w:ascii="Times New Roman" w:hAnsi="Times New Roman" w:cs="Times New Roman"/>
          <w:sz w:val="28"/>
          <w:szCs w:val="28"/>
        </w:rPr>
        <w:t xml:space="preserve">МСП </w:t>
      </w:r>
      <w:r w:rsidR="001B6657" w:rsidRPr="00125324">
        <w:rPr>
          <w:rFonts w:ascii="Times New Roman" w:hAnsi="Times New Roman" w:cs="Times New Roman"/>
          <w:sz w:val="28"/>
          <w:szCs w:val="28"/>
        </w:rPr>
        <w:t xml:space="preserve">впливають </w:t>
      </w:r>
      <w:r w:rsidR="00446775">
        <w:rPr>
          <w:rFonts w:ascii="Times New Roman" w:hAnsi="Times New Roman" w:cs="Times New Roman"/>
          <w:sz w:val="28"/>
          <w:szCs w:val="28"/>
        </w:rPr>
        <w:t>і</w:t>
      </w:r>
      <w:r w:rsidR="001B6657" w:rsidRPr="00125324">
        <w:rPr>
          <w:rFonts w:ascii="Times New Roman" w:hAnsi="Times New Roman" w:cs="Times New Roman"/>
          <w:sz w:val="28"/>
          <w:szCs w:val="28"/>
        </w:rPr>
        <w:t xml:space="preserve"> особливості самої професії, і</w:t>
      </w:r>
      <w:r w:rsidR="002D2810" w:rsidRPr="00125324">
        <w:rPr>
          <w:rFonts w:ascii="Times New Roman" w:hAnsi="Times New Roman" w:cs="Times New Roman"/>
          <w:sz w:val="28"/>
          <w:szCs w:val="28"/>
        </w:rPr>
        <w:t xml:space="preserve"> об’єктивні (світові освітні тенденції, стан системи професійної освіти та якість надання освітніх послуг, культура освітнього закладу, престижність професії в суспільстві)</w:t>
      </w:r>
      <w:r w:rsidR="00446775">
        <w:rPr>
          <w:rFonts w:ascii="Times New Roman" w:hAnsi="Times New Roman" w:cs="Times New Roman"/>
          <w:sz w:val="28"/>
          <w:szCs w:val="28"/>
        </w:rPr>
        <w:t>,</w:t>
      </w:r>
      <w:r w:rsidR="002D2810" w:rsidRPr="00125324">
        <w:rPr>
          <w:rFonts w:ascii="Times New Roman" w:hAnsi="Times New Roman" w:cs="Times New Roman"/>
          <w:sz w:val="28"/>
          <w:szCs w:val="28"/>
        </w:rPr>
        <w:t xml:space="preserve"> і суб’єктивні (мотивація</w:t>
      </w:r>
      <w:r w:rsidR="001B6657" w:rsidRPr="00125324">
        <w:rPr>
          <w:rFonts w:ascii="Times New Roman" w:hAnsi="Times New Roman" w:cs="Times New Roman"/>
          <w:sz w:val="28"/>
          <w:szCs w:val="28"/>
        </w:rPr>
        <w:t xml:space="preserve"> особистості до отримання професійної освіти, </w:t>
      </w:r>
      <w:r w:rsidR="002D2810" w:rsidRPr="00125324">
        <w:rPr>
          <w:rFonts w:ascii="Times New Roman" w:hAnsi="Times New Roman" w:cs="Times New Roman"/>
          <w:sz w:val="28"/>
          <w:szCs w:val="28"/>
        </w:rPr>
        <w:t>виявлення бажання до проходження практики</w:t>
      </w:r>
      <w:r w:rsidR="001B6657" w:rsidRPr="00125324">
        <w:rPr>
          <w:rFonts w:ascii="Times New Roman" w:hAnsi="Times New Roman" w:cs="Times New Roman"/>
          <w:sz w:val="28"/>
          <w:szCs w:val="28"/>
        </w:rPr>
        <w:t xml:space="preserve"> за фахом</w:t>
      </w:r>
      <w:r w:rsidR="002D2810" w:rsidRPr="00125324">
        <w:rPr>
          <w:rFonts w:ascii="Times New Roman" w:hAnsi="Times New Roman" w:cs="Times New Roman"/>
          <w:sz w:val="28"/>
          <w:szCs w:val="28"/>
        </w:rPr>
        <w:t xml:space="preserve">) фактори. </w:t>
      </w:r>
      <w:r w:rsidR="006243FB" w:rsidRPr="00125324">
        <w:rPr>
          <w:rFonts w:ascii="Times New Roman" w:hAnsi="Times New Roman" w:cs="Times New Roman"/>
          <w:sz w:val="28"/>
          <w:szCs w:val="28"/>
        </w:rPr>
        <w:t xml:space="preserve">Для </w:t>
      </w:r>
      <w:r w:rsidR="0073012A" w:rsidRPr="00125324">
        <w:rPr>
          <w:rFonts w:ascii="Times New Roman" w:hAnsi="Times New Roman" w:cs="Times New Roman"/>
          <w:sz w:val="28"/>
          <w:szCs w:val="28"/>
        </w:rPr>
        <w:t xml:space="preserve">професійної </w:t>
      </w:r>
      <w:r w:rsidR="006243FB" w:rsidRPr="00125324">
        <w:rPr>
          <w:rFonts w:ascii="Times New Roman" w:hAnsi="Times New Roman" w:cs="Times New Roman"/>
          <w:sz w:val="28"/>
          <w:szCs w:val="28"/>
        </w:rPr>
        <w:t>культури</w:t>
      </w:r>
      <w:r w:rsidR="001B6657" w:rsidRPr="00125324">
        <w:rPr>
          <w:rFonts w:ascii="Times New Roman" w:hAnsi="Times New Roman" w:cs="Times New Roman"/>
          <w:sz w:val="28"/>
          <w:szCs w:val="28"/>
        </w:rPr>
        <w:t xml:space="preserve"> фахівця</w:t>
      </w:r>
      <w:r w:rsidR="0073012A" w:rsidRPr="00125324">
        <w:rPr>
          <w:rFonts w:ascii="Times New Roman" w:hAnsi="Times New Roman" w:cs="Times New Roman"/>
          <w:sz w:val="28"/>
          <w:szCs w:val="28"/>
        </w:rPr>
        <w:t xml:space="preserve"> СР</w:t>
      </w:r>
      <w:r w:rsidR="001B6657" w:rsidRPr="00125324">
        <w:rPr>
          <w:rFonts w:ascii="Times New Roman" w:hAnsi="Times New Roman" w:cs="Times New Roman"/>
          <w:sz w:val="28"/>
          <w:szCs w:val="28"/>
        </w:rPr>
        <w:t xml:space="preserve"> характер</w:t>
      </w:r>
      <w:r w:rsidR="006243FB" w:rsidRPr="00125324">
        <w:rPr>
          <w:rFonts w:ascii="Times New Roman" w:hAnsi="Times New Roman" w:cs="Times New Roman"/>
          <w:sz w:val="28"/>
          <w:szCs w:val="28"/>
        </w:rPr>
        <w:t>на</w:t>
      </w:r>
      <w:r w:rsidR="001B6657" w:rsidRPr="00125324">
        <w:rPr>
          <w:rFonts w:ascii="Times New Roman" w:hAnsi="Times New Roman" w:cs="Times New Roman"/>
          <w:sz w:val="28"/>
          <w:szCs w:val="28"/>
        </w:rPr>
        <w:t xml:space="preserve"> зрілі</w:t>
      </w:r>
      <w:r w:rsidR="006243FB" w:rsidRPr="00125324">
        <w:rPr>
          <w:rFonts w:ascii="Times New Roman" w:hAnsi="Times New Roman" w:cs="Times New Roman"/>
          <w:sz w:val="28"/>
          <w:szCs w:val="28"/>
        </w:rPr>
        <w:t>сть</w:t>
      </w:r>
      <w:r w:rsidR="001B6657" w:rsidRPr="00125324">
        <w:rPr>
          <w:rFonts w:ascii="Times New Roman" w:hAnsi="Times New Roman" w:cs="Times New Roman"/>
          <w:sz w:val="28"/>
          <w:szCs w:val="28"/>
        </w:rPr>
        <w:t xml:space="preserve"> і розви</w:t>
      </w:r>
      <w:r w:rsidR="006243FB" w:rsidRPr="00125324">
        <w:rPr>
          <w:rFonts w:ascii="Times New Roman" w:hAnsi="Times New Roman" w:cs="Times New Roman"/>
          <w:sz w:val="28"/>
          <w:szCs w:val="28"/>
        </w:rPr>
        <w:t>тковість</w:t>
      </w:r>
      <w:r w:rsidR="001B6657" w:rsidRPr="00125324">
        <w:rPr>
          <w:rFonts w:ascii="Times New Roman" w:hAnsi="Times New Roman" w:cs="Times New Roman"/>
          <w:sz w:val="28"/>
          <w:szCs w:val="28"/>
        </w:rPr>
        <w:t xml:space="preserve"> всієї системи соціально значущих особистісних якостей, </w:t>
      </w:r>
      <w:r w:rsidR="006243FB" w:rsidRPr="00125324">
        <w:rPr>
          <w:rFonts w:ascii="Times New Roman" w:hAnsi="Times New Roman" w:cs="Times New Roman"/>
          <w:sz w:val="28"/>
          <w:szCs w:val="28"/>
        </w:rPr>
        <w:t xml:space="preserve">що </w:t>
      </w:r>
      <w:r w:rsidR="001B6657" w:rsidRPr="00125324">
        <w:rPr>
          <w:rFonts w:ascii="Times New Roman" w:hAnsi="Times New Roman" w:cs="Times New Roman"/>
          <w:sz w:val="28"/>
          <w:szCs w:val="28"/>
        </w:rPr>
        <w:t xml:space="preserve">продуктивно </w:t>
      </w:r>
      <w:r w:rsidR="006243FB" w:rsidRPr="00125324">
        <w:rPr>
          <w:rFonts w:ascii="Times New Roman" w:hAnsi="Times New Roman" w:cs="Times New Roman"/>
          <w:sz w:val="28"/>
          <w:szCs w:val="28"/>
        </w:rPr>
        <w:t>з</w:t>
      </w:r>
      <w:r w:rsidR="001B6657" w:rsidRPr="00125324">
        <w:rPr>
          <w:rFonts w:ascii="Times New Roman" w:hAnsi="Times New Roman" w:cs="Times New Roman"/>
          <w:sz w:val="28"/>
          <w:szCs w:val="28"/>
        </w:rPr>
        <w:t>реалізов</w:t>
      </w:r>
      <w:r w:rsidR="006243FB" w:rsidRPr="00125324">
        <w:rPr>
          <w:rFonts w:ascii="Times New Roman" w:hAnsi="Times New Roman" w:cs="Times New Roman"/>
          <w:sz w:val="28"/>
          <w:szCs w:val="28"/>
        </w:rPr>
        <w:t>уються в</w:t>
      </w:r>
      <w:r w:rsidR="001B6657" w:rsidRPr="00125324">
        <w:rPr>
          <w:rFonts w:ascii="Times New Roman" w:hAnsi="Times New Roman" w:cs="Times New Roman"/>
          <w:sz w:val="28"/>
          <w:szCs w:val="28"/>
        </w:rPr>
        <w:t xml:space="preserve"> індивідуальній </w:t>
      </w:r>
      <w:r w:rsidR="002D1666" w:rsidRPr="00125324">
        <w:rPr>
          <w:rFonts w:ascii="Times New Roman" w:hAnsi="Times New Roman" w:cs="Times New Roman"/>
          <w:sz w:val="28"/>
          <w:szCs w:val="28"/>
        </w:rPr>
        <w:t xml:space="preserve">професійній </w:t>
      </w:r>
      <w:r w:rsidR="001B6657" w:rsidRPr="00125324">
        <w:rPr>
          <w:rFonts w:ascii="Times New Roman" w:hAnsi="Times New Roman" w:cs="Times New Roman"/>
          <w:sz w:val="28"/>
          <w:szCs w:val="28"/>
        </w:rPr>
        <w:t>діяльності.</w:t>
      </w:r>
      <w:r w:rsidR="005F2A31" w:rsidRPr="00125324">
        <w:rPr>
          <w:rFonts w:ascii="Times New Roman" w:hAnsi="Times New Roman" w:cs="Times New Roman"/>
          <w:sz w:val="28"/>
          <w:szCs w:val="28"/>
        </w:rPr>
        <w:t xml:space="preserve"> </w:t>
      </w:r>
      <w:r w:rsidR="006243FB" w:rsidRPr="00125324">
        <w:rPr>
          <w:rFonts w:ascii="Times New Roman" w:hAnsi="Times New Roman" w:cs="Times New Roman"/>
          <w:sz w:val="28"/>
          <w:szCs w:val="28"/>
        </w:rPr>
        <w:t xml:space="preserve">Водночас </w:t>
      </w:r>
      <w:r w:rsidR="0073012A" w:rsidRPr="00125324">
        <w:rPr>
          <w:rFonts w:ascii="Times New Roman" w:hAnsi="Times New Roman" w:cs="Times New Roman"/>
          <w:sz w:val="28"/>
          <w:szCs w:val="28"/>
        </w:rPr>
        <w:t xml:space="preserve">професійна </w:t>
      </w:r>
      <w:r w:rsidR="001B6657" w:rsidRPr="00125324">
        <w:rPr>
          <w:rFonts w:ascii="Times New Roman" w:hAnsi="Times New Roman" w:cs="Times New Roman"/>
          <w:sz w:val="28"/>
          <w:szCs w:val="28"/>
        </w:rPr>
        <w:t>культура набувається в процесі конкретно-спрямованого навчання,</w:t>
      </w:r>
      <w:r w:rsidR="006243FB" w:rsidRPr="00125324">
        <w:rPr>
          <w:rFonts w:ascii="Times New Roman" w:hAnsi="Times New Roman" w:cs="Times New Roman"/>
          <w:sz w:val="28"/>
          <w:szCs w:val="28"/>
        </w:rPr>
        <w:t xml:space="preserve"> якою є ФПП МСП.</w:t>
      </w:r>
      <w:r w:rsidR="005F2A31" w:rsidRPr="00125324">
        <w:rPr>
          <w:rFonts w:ascii="Times New Roman" w:hAnsi="Times New Roman" w:cs="Times New Roman"/>
          <w:sz w:val="28"/>
          <w:szCs w:val="28"/>
        </w:rPr>
        <w:t xml:space="preserve"> </w:t>
      </w:r>
    </w:p>
    <w:p w:rsidR="00ED0A60" w:rsidRPr="00125324" w:rsidRDefault="00ED0A60" w:rsidP="00ED0A60">
      <w:pPr>
        <w:pStyle w:val="31"/>
        <w:spacing w:after="0" w:line="360" w:lineRule="auto"/>
        <w:ind w:firstLine="709"/>
        <w:jc w:val="both"/>
        <w:rPr>
          <w:sz w:val="28"/>
          <w:szCs w:val="28"/>
          <w:lang w:val="uk-UA"/>
        </w:rPr>
      </w:pPr>
      <w:r w:rsidRPr="00125324">
        <w:rPr>
          <w:sz w:val="28"/>
          <w:szCs w:val="28"/>
          <w:lang w:val="uk-UA"/>
        </w:rPr>
        <w:t xml:space="preserve">Для </w:t>
      </w:r>
      <w:r w:rsidR="00907B3E" w:rsidRPr="00125324">
        <w:rPr>
          <w:sz w:val="28"/>
          <w:szCs w:val="28"/>
          <w:lang w:val="uk-UA"/>
        </w:rPr>
        <w:t>використання</w:t>
      </w:r>
      <w:r w:rsidRPr="00125324">
        <w:rPr>
          <w:sz w:val="28"/>
          <w:szCs w:val="28"/>
          <w:lang w:val="uk-UA"/>
        </w:rPr>
        <w:t xml:space="preserve"> </w:t>
      </w:r>
      <w:r w:rsidR="001E0D24" w:rsidRPr="00125324">
        <w:rPr>
          <w:sz w:val="28"/>
          <w:szCs w:val="28"/>
          <w:lang w:val="uk-UA"/>
        </w:rPr>
        <w:t>ФПП</w:t>
      </w:r>
      <w:r w:rsidRPr="00125324">
        <w:rPr>
          <w:sz w:val="28"/>
          <w:szCs w:val="28"/>
          <w:lang w:val="uk-UA"/>
        </w:rPr>
        <w:t xml:space="preserve"> у </w:t>
      </w:r>
      <w:r w:rsidR="001E0D24" w:rsidRPr="00125324">
        <w:rPr>
          <w:sz w:val="28"/>
          <w:szCs w:val="28"/>
          <w:lang w:val="uk-UA"/>
        </w:rPr>
        <w:t>ЗВО</w:t>
      </w:r>
      <w:r w:rsidRPr="00125324">
        <w:rPr>
          <w:sz w:val="28"/>
          <w:szCs w:val="28"/>
          <w:lang w:val="uk-UA"/>
        </w:rPr>
        <w:t xml:space="preserve"> виникає нагальна необхідність визначення та виконання спеціальних </w:t>
      </w:r>
      <w:r w:rsidRPr="00125324">
        <w:rPr>
          <w:iCs/>
          <w:sz w:val="28"/>
          <w:szCs w:val="28"/>
          <w:lang w:val="uk-UA"/>
        </w:rPr>
        <w:t>педагогічних умов,</w:t>
      </w:r>
      <w:r w:rsidRPr="00125324">
        <w:rPr>
          <w:sz w:val="28"/>
          <w:szCs w:val="28"/>
          <w:lang w:val="uk-UA"/>
        </w:rPr>
        <w:t xml:space="preserve"> що відповідають поставленим освітнім цілям підготовки </w:t>
      </w:r>
      <w:r w:rsidR="001E0D24" w:rsidRPr="00125324">
        <w:rPr>
          <w:sz w:val="28"/>
          <w:szCs w:val="28"/>
          <w:lang w:val="uk-UA"/>
        </w:rPr>
        <w:t>МСП</w:t>
      </w:r>
      <w:r w:rsidRPr="00125324">
        <w:rPr>
          <w:sz w:val="28"/>
          <w:szCs w:val="28"/>
          <w:lang w:val="uk-UA"/>
        </w:rPr>
        <w:t>. Сутність дефініції «</w:t>
      </w:r>
      <w:r w:rsidRPr="00125324">
        <w:rPr>
          <w:iCs/>
          <w:sz w:val="28"/>
          <w:szCs w:val="28"/>
          <w:lang w:val="uk-UA"/>
        </w:rPr>
        <w:t>умова</w:t>
      </w:r>
      <w:r w:rsidRPr="00125324">
        <w:rPr>
          <w:sz w:val="28"/>
          <w:szCs w:val="28"/>
          <w:lang w:val="uk-UA"/>
        </w:rPr>
        <w:t xml:space="preserve">» означується як неодмінна </w:t>
      </w:r>
      <w:r w:rsidRPr="00125324">
        <w:rPr>
          <w:iCs/>
          <w:sz w:val="28"/>
          <w:szCs w:val="28"/>
          <w:lang w:val="uk-UA"/>
        </w:rPr>
        <w:t>обставина,</w:t>
      </w:r>
      <w:r w:rsidRPr="00125324">
        <w:rPr>
          <w:sz w:val="28"/>
          <w:szCs w:val="28"/>
          <w:lang w:val="uk-UA"/>
        </w:rPr>
        <w:t xml:space="preserve"> що уможливлює здійснення, виготовлення, утворення чого-небудь або допомагає у сприянні </w:t>
      </w:r>
      <w:r w:rsidR="007003FB" w:rsidRPr="00125324">
        <w:rPr>
          <w:sz w:val="28"/>
          <w:szCs w:val="28"/>
          <w:lang w:val="uk-UA"/>
        </w:rPr>
        <w:br/>
      </w:r>
      <w:r w:rsidRPr="00125324">
        <w:rPr>
          <w:sz w:val="28"/>
          <w:szCs w:val="28"/>
          <w:lang w:val="uk-UA"/>
        </w:rPr>
        <w:t>чомусь [</w:t>
      </w:r>
      <w:r w:rsidR="00DC4A1D" w:rsidRPr="00125324">
        <w:rPr>
          <w:bCs/>
          <w:sz w:val="28"/>
          <w:szCs w:val="28"/>
          <w:lang w:val="uk-UA"/>
        </w:rPr>
        <w:t>62</w:t>
      </w:r>
      <w:r w:rsidRPr="00125324">
        <w:rPr>
          <w:sz w:val="28"/>
          <w:szCs w:val="28"/>
          <w:lang w:val="uk-UA"/>
        </w:rPr>
        <w:t xml:space="preserve">, </w:t>
      </w:r>
      <w:r w:rsidR="005C6FF7" w:rsidRPr="00125324">
        <w:rPr>
          <w:sz w:val="28"/>
          <w:szCs w:val="28"/>
          <w:lang w:val="uk-UA"/>
        </w:rPr>
        <w:t>с. </w:t>
      </w:r>
      <w:r w:rsidRPr="00125324">
        <w:rPr>
          <w:sz w:val="28"/>
          <w:szCs w:val="28"/>
          <w:lang w:val="uk-UA"/>
        </w:rPr>
        <w:t>1506]. Разом з тим</w:t>
      </w:r>
      <w:r w:rsidR="00446775">
        <w:rPr>
          <w:sz w:val="28"/>
          <w:szCs w:val="28"/>
          <w:lang w:val="uk-UA"/>
        </w:rPr>
        <w:t>, «обставина» з</w:t>
      </w:r>
      <w:r w:rsidRPr="00125324">
        <w:rPr>
          <w:sz w:val="28"/>
          <w:szCs w:val="28"/>
          <w:lang w:val="uk-UA"/>
        </w:rPr>
        <w:t>умовлює сукупність умов, за котрих що-небудь має місце [</w:t>
      </w:r>
      <w:r w:rsidR="00863A6E" w:rsidRPr="00125324">
        <w:rPr>
          <w:bCs/>
          <w:sz w:val="28"/>
          <w:szCs w:val="28"/>
          <w:lang w:val="uk-UA"/>
        </w:rPr>
        <w:t>62</w:t>
      </w:r>
      <w:r w:rsidR="005C6FF7" w:rsidRPr="00125324">
        <w:rPr>
          <w:sz w:val="28"/>
          <w:szCs w:val="28"/>
          <w:lang w:val="uk-UA"/>
        </w:rPr>
        <w:t>, с. </w:t>
      </w:r>
      <w:r w:rsidRPr="00125324">
        <w:rPr>
          <w:sz w:val="28"/>
          <w:szCs w:val="28"/>
          <w:lang w:val="uk-UA"/>
        </w:rPr>
        <w:t xml:space="preserve">818]. Науковці </w:t>
      </w:r>
      <w:r w:rsidR="00907B3E" w:rsidRPr="00125324">
        <w:rPr>
          <w:sz w:val="28"/>
          <w:szCs w:val="28"/>
          <w:lang w:val="uk-UA"/>
        </w:rPr>
        <w:t>користуються</w:t>
      </w:r>
      <w:r w:rsidRPr="00125324">
        <w:rPr>
          <w:sz w:val="28"/>
          <w:szCs w:val="28"/>
          <w:lang w:val="uk-UA"/>
        </w:rPr>
        <w:t xml:space="preserve"> суміжн</w:t>
      </w:r>
      <w:r w:rsidR="00907B3E" w:rsidRPr="00125324">
        <w:rPr>
          <w:sz w:val="28"/>
          <w:szCs w:val="28"/>
          <w:lang w:val="uk-UA"/>
        </w:rPr>
        <w:t>им</w:t>
      </w:r>
      <w:r w:rsidRPr="00125324">
        <w:rPr>
          <w:sz w:val="28"/>
          <w:szCs w:val="28"/>
          <w:lang w:val="uk-UA"/>
        </w:rPr>
        <w:t xml:space="preserve"> поняття</w:t>
      </w:r>
      <w:r w:rsidR="00907B3E" w:rsidRPr="00125324">
        <w:rPr>
          <w:sz w:val="28"/>
          <w:szCs w:val="28"/>
          <w:lang w:val="uk-UA"/>
        </w:rPr>
        <w:t>м</w:t>
      </w:r>
      <w:r w:rsidRPr="00125324">
        <w:rPr>
          <w:sz w:val="28"/>
          <w:szCs w:val="28"/>
          <w:lang w:val="uk-UA"/>
        </w:rPr>
        <w:t xml:space="preserve"> </w:t>
      </w:r>
      <w:r w:rsidRPr="00125324">
        <w:rPr>
          <w:iCs/>
          <w:sz w:val="28"/>
          <w:szCs w:val="28"/>
          <w:lang w:val="uk-UA"/>
        </w:rPr>
        <w:t>фактор та</w:t>
      </w:r>
      <w:r w:rsidRPr="00125324">
        <w:rPr>
          <w:sz w:val="28"/>
          <w:szCs w:val="28"/>
          <w:lang w:val="uk-UA"/>
        </w:rPr>
        <w:t xml:space="preserve"> чинник як</w:t>
      </w:r>
      <w:r w:rsidRPr="00125324">
        <w:rPr>
          <w:iCs/>
          <w:sz w:val="28"/>
          <w:szCs w:val="28"/>
          <w:lang w:val="uk-UA"/>
        </w:rPr>
        <w:t xml:space="preserve"> умов</w:t>
      </w:r>
      <w:r w:rsidR="00446775">
        <w:rPr>
          <w:iCs/>
          <w:sz w:val="28"/>
          <w:szCs w:val="28"/>
          <w:lang w:val="uk-UA"/>
        </w:rPr>
        <w:t>а,</w:t>
      </w:r>
      <w:r w:rsidRPr="00125324">
        <w:rPr>
          <w:sz w:val="28"/>
          <w:szCs w:val="28"/>
          <w:lang w:val="uk-UA"/>
        </w:rPr>
        <w:t xml:space="preserve"> що </w:t>
      </w:r>
      <w:r w:rsidR="00446775">
        <w:rPr>
          <w:sz w:val="28"/>
          <w:szCs w:val="28"/>
          <w:lang w:val="uk-UA"/>
        </w:rPr>
        <w:t>є</w:t>
      </w:r>
      <w:r w:rsidRPr="00125324">
        <w:rPr>
          <w:sz w:val="28"/>
          <w:szCs w:val="28"/>
          <w:lang w:val="uk-UA"/>
        </w:rPr>
        <w:t xml:space="preserve"> рушійною силою будь-якого процесу чи явища. У нашому розумінні таким явищем є процес професійної підготовки </w:t>
      </w:r>
      <w:r w:rsidR="0073012A" w:rsidRPr="00125324">
        <w:rPr>
          <w:sz w:val="28"/>
          <w:szCs w:val="28"/>
          <w:lang w:val="uk-UA"/>
        </w:rPr>
        <w:t>М</w:t>
      </w:r>
      <w:r w:rsidR="002D1666" w:rsidRPr="00125324">
        <w:rPr>
          <w:sz w:val="28"/>
          <w:szCs w:val="28"/>
          <w:lang w:val="uk-UA"/>
        </w:rPr>
        <w:t>СП</w:t>
      </w:r>
      <w:r w:rsidR="0073012A" w:rsidRPr="00125324">
        <w:rPr>
          <w:sz w:val="28"/>
          <w:szCs w:val="28"/>
          <w:lang w:val="uk-UA"/>
        </w:rPr>
        <w:t xml:space="preserve"> в умовах ФПП засобами</w:t>
      </w:r>
      <w:r w:rsidRPr="00125324">
        <w:rPr>
          <w:sz w:val="28"/>
          <w:szCs w:val="28"/>
          <w:lang w:val="uk-UA"/>
        </w:rPr>
        <w:t xml:space="preserve"> </w:t>
      </w:r>
      <w:r w:rsidR="0073012A" w:rsidRPr="00125324">
        <w:rPr>
          <w:sz w:val="28"/>
          <w:szCs w:val="28"/>
          <w:lang w:val="uk-UA"/>
        </w:rPr>
        <w:t>ІТІТ</w:t>
      </w:r>
      <w:r w:rsidRPr="00125324">
        <w:rPr>
          <w:sz w:val="28"/>
          <w:szCs w:val="28"/>
          <w:lang w:val="uk-UA"/>
        </w:rPr>
        <w:t xml:space="preserve">. </w:t>
      </w:r>
    </w:p>
    <w:p w:rsidR="00ED0A60" w:rsidRPr="00125324" w:rsidRDefault="00446775" w:rsidP="00ED0A60">
      <w:pPr>
        <w:tabs>
          <w:tab w:val="left" w:pos="890"/>
        </w:tabs>
        <w:spacing w:after="0" w:line="360" w:lineRule="auto"/>
        <w:ind w:right="1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w:t>
      </w:r>
      <w:r w:rsidR="00ED0A60" w:rsidRPr="00125324">
        <w:rPr>
          <w:rFonts w:ascii="Times New Roman" w:hAnsi="Times New Roman" w:cs="Times New Roman"/>
          <w:sz w:val="28"/>
          <w:szCs w:val="28"/>
          <w:lang w:val="uk-UA"/>
        </w:rPr>
        <w:t xml:space="preserve"> майбутніх фахівців залежить від певних умов, факторів, </w:t>
      </w:r>
      <w:r w:rsidR="00ED0A60" w:rsidRPr="00125324">
        <w:rPr>
          <w:rFonts w:ascii="Times New Roman" w:hAnsi="Times New Roman" w:cs="Times New Roman"/>
          <w:iCs/>
          <w:sz w:val="28"/>
          <w:szCs w:val="28"/>
          <w:lang w:val="uk-UA"/>
        </w:rPr>
        <w:t>чинників</w:t>
      </w:r>
      <w:r w:rsidR="00ED0A60" w:rsidRPr="00125324">
        <w:rPr>
          <w:rFonts w:ascii="Times New Roman" w:hAnsi="Times New Roman" w:cs="Times New Roman"/>
          <w:sz w:val="28"/>
          <w:szCs w:val="28"/>
          <w:lang w:val="uk-UA"/>
        </w:rPr>
        <w:t xml:space="preserve">, які є </w:t>
      </w:r>
      <w:r w:rsidR="005C6FF7" w:rsidRPr="00125324">
        <w:rPr>
          <w:rFonts w:ascii="Times New Roman" w:hAnsi="Times New Roman" w:cs="Times New Roman"/>
          <w:iCs/>
          <w:sz w:val="28"/>
          <w:szCs w:val="28"/>
          <w:lang w:val="uk-UA"/>
        </w:rPr>
        <w:t xml:space="preserve">причиною, важливим </w:t>
      </w:r>
      <w:r w:rsidR="00ED0A60" w:rsidRPr="00125324">
        <w:rPr>
          <w:rFonts w:ascii="Times New Roman" w:hAnsi="Times New Roman" w:cs="Times New Roman"/>
          <w:sz w:val="28"/>
          <w:szCs w:val="28"/>
          <w:lang w:val="uk-UA"/>
        </w:rPr>
        <w:t>явищем, що породжує інші освітні явища, які проектуються викладачем й визначат</w:t>
      </w:r>
      <w:r w:rsidR="002643A2" w:rsidRPr="00125324">
        <w:rPr>
          <w:rFonts w:ascii="Times New Roman" w:hAnsi="Times New Roman" w:cs="Times New Roman"/>
          <w:sz w:val="28"/>
          <w:szCs w:val="28"/>
          <w:lang w:val="uk-UA"/>
        </w:rPr>
        <w:t>ь характер навчання в аудиторії;</w:t>
      </w:r>
      <w:r w:rsidR="00ED0A60" w:rsidRPr="00125324">
        <w:rPr>
          <w:rFonts w:ascii="Times New Roman" w:hAnsi="Times New Roman" w:cs="Times New Roman"/>
          <w:sz w:val="28"/>
          <w:szCs w:val="28"/>
          <w:lang w:val="uk-UA"/>
        </w:rPr>
        <w:t xml:space="preserve"> цінною спонукою та мотивом для певних дій</w:t>
      </w:r>
      <w:r w:rsidR="00B406E4" w:rsidRPr="00125324">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викладача</w:t>
      </w:r>
      <w:r w:rsidR="00B406E4"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w:t>
      </w:r>
      <w:r w:rsidR="00B406E4" w:rsidRPr="00125324">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студентів, котрі призводять до результативних професійних вчинків. Це уможливлює причинно-наслідковий зв’язок між умовами </w:t>
      </w:r>
      <w:r w:rsidR="002D1666" w:rsidRPr="00125324">
        <w:rPr>
          <w:rFonts w:ascii="Times New Roman" w:hAnsi="Times New Roman" w:cs="Times New Roman"/>
          <w:sz w:val="28"/>
          <w:szCs w:val="28"/>
          <w:lang w:val="uk-UA"/>
        </w:rPr>
        <w:t>ФПП</w:t>
      </w:r>
      <w:r w:rsidR="00ED0A60" w:rsidRPr="00125324">
        <w:rPr>
          <w:rFonts w:ascii="Times New Roman" w:hAnsi="Times New Roman" w:cs="Times New Roman"/>
          <w:sz w:val="28"/>
          <w:szCs w:val="28"/>
          <w:lang w:val="uk-UA"/>
        </w:rPr>
        <w:t xml:space="preserve"> та ефективними результатами навчання фахівців. </w:t>
      </w:r>
    </w:p>
    <w:p w:rsidR="00ED0A60" w:rsidRPr="00125324" w:rsidRDefault="00ED0A60" w:rsidP="00ED0A60">
      <w:pPr>
        <w:tabs>
          <w:tab w:val="left" w:pos="89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якщо умова є причиною деякого впливу, то вияв цього впливу залежить не лише від усвідомлення та формулювання цієї умови, а від її присутності, існування, здійснення.</w:t>
      </w:r>
      <w:r w:rsidR="00EE6445" w:rsidRPr="00125324">
        <w:rPr>
          <w:rFonts w:ascii="Times New Roman" w:hAnsi="Times New Roman" w:cs="Times New Roman"/>
          <w:sz w:val="28"/>
          <w:szCs w:val="28"/>
          <w:lang w:val="uk-UA"/>
        </w:rPr>
        <w:t xml:space="preserve"> Перед викладачем постає завдання </w:t>
      </w:r>
      <w:r w:rsidRPr="00125324">
        <w:rPr>
          <w:rFonts w:ascii="Times New Roman" w:hAnsi="Times New Roman" w:cs="Times New Roman"/>
          <w:iCs/>
          <w:sz w:val="28"/>
          <w:szCs w:val="28"/>
          <w:lang w:val="uk-UA"/>
        </w:rPr>
        <w:t xml:space="preserve">створити та зреалізувати </w:t>
      </w:r>
      <w:r w:rsidRPr="00125324">
        <w:rPr>
          <w:rFonts w:ascii="Times New Roman" w:hAnsi="Times New Roman" w:cs="Times New Roman"/>
          <w:sz w:val="28"/>
          <w:szCs w:val="28"/>
          <w:lang w:val="uk-UA"/>
        </w:rPr>
        <w:t xml:space="preserve">певні педагогічні умови для успішного досягнення в навчальній аудиторії запланованого результату. </w:t>
      </w:r>
    </w:p>
    <w:p w:rsidR="00ED0A60" w:rsidRPr="00125324" w:rsidRDefault="00ED0A60" w:rsidP="00ED0A60">
      <w:pPr>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Тому актуалізується поняття </w:t>
      </w:r>
      <w:r w:rsidRPr="00125324">
        <w:rPr>
          <w:rFonts w:ascii="Times New Roman" w:hAnsi="Times New Roman" w:cs="Times New Roman"/>
          <w:iCs/>
          <w:sz w:val="28"/>
          <w:szCs w:val="28"/>
          <w:lang w:val="uk-UA"/>
        </w:rPr>
        <w:t>«педагогічні умови»</w:t>
      </w:r>
      <w:r w:rsidRPr="00125324">
        <w:rPr>
          <w:rFonts w:ascii="Times New Roman" w:hAnsi="Times New Roman" w:cs="Times New Roman"/>
          <w:sz w:val="28"/>
          <w:szCs w:val="28"/>
          <w:lang w:val="uk-UA"/>
        </w:rPr>
        <w:t xml:space="preserve"> як явища, що розробляє педагогічна наука. Професійна підготовка фахівців – це провідн</w:t>
      </w:r>
      <w:r w:rsidR="00446775">
        <w:rPr>
          <w:rFonts w:ascii="Times New Roman" w:hAnsi="Times New Roman" w:cs="Times New Roman"/>
          <w:sz w:val="28"/>
          <w:szCs w:val="28"/>
          <w:lang w:val="uk-UA"/>
        </w:rPr>
        <w:t>ий</w:t>
      </w:r>
      <w:r w:rsidRPr="00125324">
        <w:rPr>
          <w:rFonts w:ascii="Times New Roman" w:hAnsi="Times New Roman" w:cs="Times New Roman"/>
          <w:sz w:val="28"/>
          <w:szCs w:val="28"/>
          <w:lang w:val="uk-UA"/>
        </w:rPr>
        <w:t xml:space="preserve"> скла</w:t>
      </w:r>
      <w:r w:rsidR="00446775">
        <w:rPr>
          <w:rFonts w:ascii="Times New Roman" w:hAnsi="Times New Roman" w:cs="Times New Roman"/>
          <w:sz w:val="28"/>
          <w:szCs w:val="28"/>
          <w:lang w:val="uk-UA"/>
        </w:rPr>
        <w:t>дник</w:t>
      </w:r>
      <w:r w:rsidRPr="00125324">
        <w:rPr>
          <w:rFonts w:ascii="Times New Roman" w:hAnsi="Times New Roman" w:cs="Times New Roman"/>
          <w:sz w:val="28"/>
          <w:szCs w:val="28"/>
          <w:lang w:val="uk-UA"/>
        </w:rPr>
        <w:t xml:space="preserve"> педагогічного процесу, формування яко</w:t>
      </w:r>
      <w:r w:rsidR="00446775">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відбувається під час педагогічного практикування викладача, навчальної діяльності студента та спроектованих </w:t>
      </w:r>
      <w:r w:rsidRPr="00125324">
        <w:rPr>
          <w:rFonts w:ascii="Times New Roman" w:hAnsi="Times New Roman" w:cs="Times New Roman"/>
          <w:iCs/>
          <w:sz w:val="28"/>
          <w:szCs w:val="28"/>
          <w:lang w:val="uk-UA"/>
        </w:rPr>
        <w:t>навчальних ситуацій</w:t>
      </w:r>
      <w:r w:rsidRPr="00125324">
        <w:rPr>
          <w:rFonts w:ascii="Times New Roman" w:hAnsi="Times New Roman" w:cs="Times New Roman"/>
          <w:sz w:val="28"/>
          <w:szCs w:val="28"/>
          <w:lang w:val="uk-UA"/>
        </w:rPr>
        <w:t xml:space="preserve">. Результативність освітнього процесу зумовлена певними факторами − педагогічними умовами, котрі оптимізують </w:t>
      </w:r>
      <w:r w:rsidR="0044677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навчальній аудиторії окреслені види діяльності. </w:t>
      </w:r>
      <w:r w:rsidR="00023509"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за своїми цілями </w:t>
      </w:r>
      <w:r w:rsidR="00446775">
        <w:rPr>
          <w:rFonts w:ascii="Times New Roman" w:hAnsi="Times New Roman" w:cs="Times New Roman"/>
          <w:sz w:val="28"/>
          <w:szCs w:val="28"/>
          <w:lang w:val="uk-UA"/>
        </w:rPr>
        <w:t>спрямована</w:t>
      </w:r>
      <w:r w:rsidRPr="00125324">
        <w:rPr>
          <w:rFonts w:ascii="Times New Roman" w:hAnsi="Times New Roman" w:cs="Times New Roman"/>
          <w:sz w:val="28"/>
          <w:szCs w:val="28"/>
          <w:lang w:val="uk-UA"/>
        </w:rPr>
        <w:t xml:space="preserve"> на </w:t>
      </w:r>
      <w:r w:rsidRPr="00125324">
        <w:rPr>
          <w:rFonts w:ascii="Times New Roman" w:hAnsi="Times New Roman" w:cs="Times New Roman"/>
          <w:iCs/>
          <w:sz w:val="28"/>
          <w:szCs w:val="28"/>
          <w:lang w:val="uk-UA"/>
        </w:rPr>
        <w:t>створення умов</w:t>
      </w:r>
      <w:r w:rsidRPr="00125324">
        <w:rPr>
          <w:rFonts w:ascii="Times New Roman" w:hAnsi="Times New Roman" w:cs="Times New Roman"/>
          <w:sz w:val="28"/>
          <w:szCs w:val="28"/>
          <w:lang w:val="uk-UA"/>
        </w:rPr>
        <w:t xml:space="preserve"> для особистісного та професійного розвитку майбутнього фахівця, отримання ним компетентнісних знань, розвинутих культурних навичок та сформованого професійного мислення [</w:t>
      </w:r>
      <w:r w:rsidR="00E64C51">
        <w:rPr>
          <w:rFonts w:ascii="Times New Roman" w:hAnsi="Times New Roman" w:cs="Times New Roman"/>
          <w:sz w:val="28"/>
          <w:szCs w:val="28"/>
          <w:lang w:val="uk-UA"/>
        </w:rPr>
        <w:t>388</w:t>
      </w:r>
      <w:r w:rsidR="00863A6E" w:rsidRPr="00125324">
        <w:rPr>
          <w:rFonts w:ascii="Times New Roman" w:hAnsi="Times New Roman" w:cs="Times New Roman"/>
          <w:sz w:val="28"/>
          <w:szCs w:val="28"/>
          <w:lang w:val="uk-UA"/>
        </w:rPr>
        <w:t>, с. 55</w:t>
      </w:r>
      <w:r w:rsidR="00C9136D" w:rsidRPr="00125324">
        <w:rPr>
          <w:rFonts w:ascii="Times New Roman" w:hAnsi="Times New Roman" w:cs="Times New Roman"/>
          <w:sz w:val="28"/>
          <w:szCs w:val="28"/>
          <w:lang w:val="uk-UA"/>
        </w:rPr>
        <w:t>–</w:t>
      </w:r>
      <w:r w:rsidR="00863A6E" w:rsidRPr="00125324">
        <w:rPr>
          <w:rFonts w:ascii="Times New Roman" w:hAnsi="Times New Roman" w:cs="Times New Roman"/>
          <w:sz w:val="28"/>
          <w:szCs w:val="28"/>
          <w:lang w:val="uk-UA"/>
        </w:rPr>
        <w:t>57</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ED0A60" w:rsidRPr="00125324" w:rsidRDefault="00ED0A60" w:rsidP="00ED0A60">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Для окреслення та з’ясування педагогічних умов професійної підготовки </w:t>
      </w:r>
      <w:r w:rsidR="00023509" w:rsidRPr="00125324">
        <w:rPr>
          <w:rFonts w:ascii="Times New Roman" w:hAnsi="Times New Roman" w:cs="Times New Roman"/>
          <w:sz w:val="28"/>
          <w:szCs w:val="28"/>
          <w:lang w:val="uk-UA"/>
        </w:rPr>
        <w:t>СП</w:t>
      </w:r>
      <w:r w:rsidRPr="00125324">
        <w:rPr>
          <w:rFonts w:ascii="Times New Roman" w:hAnsi="Times New Roman" w:cs="Times New Roman"/>
          <w:sz w:val="28"/>
          <w:szCs w:val="28"/>
          <w:lang w:val="uk-UA"/>
        </w:rPr>
        <w:t xml:space="preserve"> варто розглянути </w:t>
      </w:r>
      <w:r w:rsidR="00446775">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процес відповідно до закономірностей навчання, які за </w:t>
      </w:r>
      <w:r w:rsidR="00023509"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характеризуються об’єктивними, сутнісно-стійкими і повторюваними зв’язками між усіма склад</w:t>
      </w:r>
      <w:r w:rsidR="00446775">
        <w:rPr>
          <w:rFonts w:ascii="Times New Roman" w:hAnsi="Times New Roman" w:cs="Times New Roman"/>
          <w:sz w:val="28"/>
          <w:szCs w:val="28"/>
          <w:lang w:val="uk-UA"/>
        </w:rPr>
        <w:t>ника</w:t>
      </w:r>
      <w:r w:rsidRPr="00125324">
        <w:rPr>
          <w:rFonts w:ascii="Times New Roman" w:hAnsi="Times New Roman" w:cs="Times New Roman"/>
          <w:sz w:val="28"/>
          <w:szCs w:val="28"/>
          <w:lang w:val="uk-UA"/>
        </w:rPr>
        <w:t xml:space="preserve">ми освітнього процесу та </w:t>
      </w:r>
      <w:r w:rsidR="00446775">
        <w:rPr>
          <w:rFonts w:ascii="Times New Roman" w:hAnsi="Times New Roman" w:cs="Times New Roman"/>
          <w:sz w:val="28"/>
          <w:szCs w:val="28"/>
          <w:lang w:val="uk-UA"/>
        </w:rPr>
        <w:t>спрямовані</w:t>
      </w:r>
      <w:r w:rsidRPr="00125324">
        <w:rPr>
          <w:rFonts w:ascii="Times New Roman" w:hAnsi="Times New Roman" w:cs="Times New Roman"/>
          <w:sz w:val="28"/>
          <w:szCs w:val="28"/>
          <w:lang w:val="uk-UA"/>
        </w:rPr>
        <w:t xml:space="preserve"> на спричинення ефективної реалізації його основних функцій.</w:t>
      </w:r>
    </w:p>
    <w:p w:rsidR="00ED0A60" w:rsidRPr="00125324" w:rsidRDefault="00ED0A60" w:rsidP="00ED0A60">
      <w:pPr>
        <w:tabs>
          <w:tab w:val="left" w:pos="3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 </w:t>
      </w:r>
      <w:r w:rsidRPr="00125324">
        <w:rPr>
          <w:rFonts w:ascii="Times New Roman" w:hAnsi="Times New Roman" w:cs="Times New Roman"/>
          <w:iCs/>
          <w:sz w:val="28"/>
          <w:szCs w:val="28"/>
          <w:lang w:val="uk-UA"/>
        </w:rPr>
        <w:t xml:space="preserve">загальних дидактичних закономірностей, </w:t>
      </w:r>
      <w:r w:rsidR="00023509" w:rsidRPr="00125324">
        <w:rPr>
          <w:rFonts w:ascii="Times New Roman" w:hAnsi="Times New Roman" w:cs="Times New Roman"/>
          <w:iCs/>
          <w:sz w:val="28"/>
          <w:szCs w:val="28"/>
          <w:lang w:val="uk-UA"/>
        </w:rPr>
        <w:t xml:space="preserve">що </w:t>
      </w:r>
      <w:r w:rsidRPr="00125324">
        <w:rPr>
          <w:rFonts w:ascii="Times New Roman" w:hAnsi="Times New Roman" w:cs="Times New Roman"/>
          <w:iCs/>
          <w:sz w:val="28"/>
          <w:szCs w:val="28"/>
          <w:lang w:val="uk-UA"/>
        </w:rPr>
        <w:t>пов’язані з</w:t>
      </w:r>
      <w:r w:rsidRPr="00125324">
        <w:rPr>
          <w:rFonts w:ascii="Times New Roman" w:hAnsi="Times New Roman" w:cs="Times New Roman"/>
          <w:sz w:val="28"/>
          <w:szCs w:val="28"/>
          <w:lang w:val="uk-UA"/>
        </w:rPr>
        <w:t xml:space="preserve"> метою, змістом, якістю, методами, стимуляцією навчання та керування цим процесом </w:t>
      </w:r>
      <w:r w:rsidR="002643A2" w:rsidRPr="00125324">
        <w:rPr>
          <w:rFonts w:ascii="Times New Roman" w:hAnsi="Times New Roman" w:cs="Times New Roman"/>
          <w:sz w:val="28"/>
          <w:szCs w:val="28"/>
          <w:lang w:val="uk-UA"/>
        </w:rPr>
        <w:t xml:space="preserve">ФПП </w:t>
      </w:r>
      <w:r w:rsidRPr="00125324">
        <w:rPr>
          <w:rFonts w:ascii="Times New Roman" w:hAnsi="Times New Roman" w:cs="Times New Roman"/>
          <w:sz w:val="28"/>
          <w:szCs w:val="28"/>
          <w:lang w:val="uk-UA"/>
        </w:rPr>
        <w:t>відносяться:</w:t>
      </w:r>
    </w:p>
    <w:p w:rsidR="00ED0A60" w:rsidRPr="00125324" w:rsidRDefault="00ED0A60" w:rsidP="00ED0A60">
      <w:pPr>
        <w:tabs>
          <w:tab w:val="left" w:pos="3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446775">
        <w:rPr>
          <w:rFonts w:ascii="Times New Roman" w:hAnsi="Times New Roman" w:cs="Times New Roman"/>
          <w:iCs/>
          <w:sz w:val="28"/>
          <w:szCs w:val="28"/>
          <w:lang w:val="uk-UA"/>
        </w:rPr>
        <w:t>з</w:t>
      </w:r>
      <w:r w:rsidRPr="00125324">
        <w:rPr>
          <w:rFonts w:ascii="Times New Roman" w:hAnsi="Times New Roman" w:cs="Times New Roman"/>
          <w:iCs/>
          <w:sz w:val="28"/>
          <w:szCs w:val="28"/>
          <w:lang w:val="uk-UA"/>
        </w:rPr>
        <w:t>містово-процесуальн</w:t>
      </w:r>
      <w:r w:rsidRPr="00125324">
        <w:rPr>
          <w:rFonts w:ascii="Times New Roman" w:hAnsi="Times New Roman" w:cs="Times New Roman"/>
          <w:sz w:val="28"/>
          <w:szCs w:val="28"/>
          <w:lang w:val="uk-UA"/>
        </w:rPr>
        <w:t xml:space="preserve">і. Закономірності цього спрямування </w:t>
      </w:r>
      <w:r w:rsidR="00446775">
        <w:rPr>
          <w:rFonts w:ascii="Times New Roman" w:hAnsi="Times New Roman" w:cs="Times New Roman"/>
          <w:sz w:val="28"/>
          <w:szCs w:val="28"/>
          <w:lang w:val="uk-UA"/>
        </w:rPr>
        <w:t>спрямовані</w:t>
      </w:r>
      <w:r w:rsidRPr="00125324">
        <w:rPr>
          <w:rFonts w:ascii="Times New Roman" w:hAnsi="Times New Roman" w:cs="Times New Roman"/>
          <w:sz w:val="28"/>
          <w:szCs w:val="28"/>
          <w:lang w:val="uk-UA"/>
        </w:rPr>
        <w:t xml:space="preserve"> на отримання позитивних результатів навчання студентів. Вони передбачають залежність наслідків освітнього процесу від значущості змістового наповнення </w:t>
      </w:r>
      <w:r w:rsidR="00023509" w:rsidRPr="00125324">
        <w:rPr>
          <w:rFonts w:ascii="Times New Roman" w:hAnsi="Times New Roman" w:cs="Times New Roman"/>
          <w:sz w:val="28"/>
          <w:szCs w:val="28"/>
          <w:lang w:val="uk-UA"/>
        </w:rPr>
        <w:t xml:space="preserve">навчальних дисциплін, </w:t>
      </w:r>
      <w:r w:rsidRPr="00125324">
        <w:rPr>
          <w:rFonts w:ascii="Times New Roman" w:hAnsi="Times New Roman" w:cs="Times New Roman"/>
          <w:sz w:val="28"/>
          <w:szCs w:val="28"/>
          <w:lang w:val="uk-UA"/>
        </w:rPr>
        <w:t>дієвих способів залучення студентів до навчаль</w:t>
      </w:r>
      <w:r w:rsidR="00023509" w:rsidRPr="00125324">
        <w:rPr>
          <w:rFonts w:ascii="Times New Roman" w:hAnsi="Times New Roman" w:cs="Times New Roman"/>
          <w:sz w:val="28"/>
          <w:szCs w:val="28"/>
          <w:lang w:val="uk-UA"/>
        </w:rPr>
        <w:t xml:space="preserve">но-пізнавальної діяльності, </w:t>
      </w:r>
      <w:r w:rsidRPr="00125324">
        <w:rPr>
          <w:rFonts w:ascii="Times New Roman" w:hAnsi="Times New Roman" w:cs="Times New Roman"/>
          <w:sz w:val="28"/>
          <w:szCs w:val="28"/>
          <w:lang w:val="uk-UA"/>
        </w:rPr>
        <w:t xml:space="preserve">правильно підібраних </w:t>
      </w:r>
      <w:r w:rsidR="00023509" w:rsidRPr="00125324">
        <w:rPr>
          <w:rFonts w:ascii="Times New Roman" w:hAnsi="Times New Roman" w:cs="Times New Roman"/>
          <w:sz w:val="28"/>
          <w:szCs w:val="28"/>
          <w:lang w:val="uk-UA"/>
        </w:rPr>
        <w:t xml:space="preserve">методів і засобів навчання, </w:t>
      </w:r>
      <w:r w:rsidRPr="00125324">
        <w:rPr>
          <w:rFonts w:ascii="Times New Roman" w:hAnsi="Times New Roman" w:cs="Times New Roman"/>
          <w:sz w:val="28"/>
          <w:szCs w:val="28"/>
          <w:lang w:val="uk-UA"/>
        </w:rPr>
        <w:t>творчого підходу викладача до розв’язання</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навчальних та професійно</w:t>
      </w:r>
      <w:r w:rsidR="00446775">
        <w:rPr>
          <w:rFonts w:ascii="Times New Roman" w:hAnsi="Times New Roman" w:cs="Times New Roman"/>
          <w:sz w:val="28"/>
          <w:szCs w:val="28"/>
          <w:lang w:val="uk-UA"/>
        </w:rPr>
        <w:t xml:space="preserve"> </w:t>
      </w:r>
      <w:r w:rsidR="00023509" w:rsidRPr="00125324">
        <w:rPr>
          <w:rFonts w:ascii="Times New Roman" w:hAnsi="Times New Roman" w:cs="Times New Roman"/>
          <w:sz w:val="28"/>
          <w:szCs w:val="28"/>
          <w:lang w:val="uk-UA"/>
        </w:rPr>
        <w:t xml:space="preserve">зорієнтованих ситуаційних завдань, </w:t>
      </w:r>
      <w:r w:rsidRPr="00125324">
        <w:rPr>
          <w:rFonts w:ascii="Times New Roman" w:hAnsi="Times New Roman" w:cs="Times New Roman"/>
          <w:sz w:val="28"/>
          <w:szCs w:val="28"/>
          <w:lang w:val="uk-UA"/>
        </w:rPr>
        <w:t>мотивації студентів до</w:t>
      </w:r>
      <w:r w:rsidR="00446775">
        <w:rPr>
          <w:rFonts w:ascii="Times New Roman" w:hAnsi="Times New Roman" w:cs="Times New Roman"/>
          <w:sz w:val="28"/>
          <w:szCs w:val="28"/>
          <w:lang w:val="uk-UA"/>
        </w:rPr>
        <w:t xml:space="preserve"> активно-дієвого професіогенезу;</w:t>
      </w:r>
    </w:p>
    <w:p w:rsidR="00ED0A60" w:rsidRPr="00125324" w:rsidRDefault="00ED0A60" w:rsidP="00ED0A60">
      <w:pPr>
        <w:tabs>
          <w:tab w:val="left" w:pos="3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446775">
        <w:rPr>
          <w:rFonts w:ascii="Times New Roman" w:hAnsi="Times New Roman" w:cs="Times New Roman"/>
          <w:iCs/>
          <w:sz w:val="28"/>
          <w:szCs w:val="28"/>
          <w:lang w:val="uk-UA"/>
        </w:rPr>
        <w:t>г</w:t>
      </w:r>
      <w:r w:rsidRPr="00125324">
        <w:rPr>
          <w:rFonts w:ascii="Times New Roman" w:hAnsi="Times New Roman" w:cs="Times New Roman"/>
          <w:iCs/>
          <w:sz w:val="28"/>
          <w:szCs w:val="28"/>
          <w:lang w:val="uk-UA"/>
        </w:rPr>
        <w:t>носеологічні</w:t>
      </w:r>
      <w:r w:rsidRPr="00125324">
        <w:rPr>
          <w:rFonts w:ascii="Times New Roman" w:hAnsi="Times New Roman" w:cs="Times New Roman"/>
          <w:sz w:val="28"/>
          <w:szCs w:val="28"/>
          <w:lang w:val="uk-UA"/>
        </w:rPr>
        <w:t xml:space="preserve">. Відповідно гносеологічні закономірності до </w:t>
      </w:r>
      <w:r w:rsidR="00023509"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передбачають залежність результатів навчання </w:t>
      </w:r>
      <w:r w:rsidR="00023509"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від величини засвоєння фахово-зорієнтованих знань та їх умілого практичного застосування </w:t>
      </w:r>
      <w:r w:rsidR="00023509" w:rsidRPr="00125324">
        <w:rPr>
          <w:rFonts w:ascii="Times New Roman" w:hAnsi="Times New Roman" w:cs="Times New Roman"/>
          <w:sz w:val="28"/>
          <w:szCs w:val="28"/>
          <w:lang w:val="uk-UA"/>
        </w:rPr>
        <w:t>в процесі використання активних методів навчання</w:t>
      </w:r>
      <w:r w:rsidR="004E40EA"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Потреба особистості у знаннях віддзеркалюється в ефективному освоєнні </w:t>
      </w:r>
      <w:r w:rsidR="004E40EA" w:rsidRPr="00125324">
        <w:rPr>
          <w:rFonts w:ascii="Times New Roman" w:hAnsi="Times New Roman" w:cs="Times New Roman"/>
          <w:sz w:val="28"/>
          <w:szCs w:val="28"/>
          <w:lang w:val="uk-UA"/>
        </w:rPr>
        <w:t xml:space="preserve">фундаментальних </w:t>
      </w:r>
      <w:r w:rsidRPr="00125324">
        <w:rPr>
          <w:rFonts w:ascii="Times New Roman" w:hAnsi="Times New Roman" w:cs="Times New Roman"/>
          <w:sz w:val="28"/>
          <w:szCs w:val="28"/>
          <w:lang w:val="uk-UA"/>
        </w:rPr>
        <w:t xml:space="preserve">знань, які разом інтенсифікують студентів до розв’язання </w:t>
      </w:r>
      <w:r w:rsidR="004E40EA" w:rsidRPr="00125324">
        <w:rPr>
          <w:rFonts w:ascii="Times New Roman" w:hAnsi="Times New Roman" w:cs="Times New Roman"/>
          <w:sz w:val="28"/>
          <w:szCs w:val="28"/>
          <w:lang w:val="uk-UA"/>
        </w:rPr>
        <w:t>фахово-</w:t>
      </w:r>
      <w:r w:rsidRPr="00125324">
        <w:rPr>
          <w:rFonts w:ascii="Times New Roman" w:hAnsi="Times New Roman" w:cs="Times New Roman"/>
          <w:sz w:val="28"/>
          <w:szCs w:val="28"/>
          <w:lang w:val="uk-UA"/>
        </w:rPr>
        <w:t>значимих навч</w:t>
      </w:r>
      <w:r w:rsidR="00446775">
        <w:rPr>
          <w:rFonts w:ascii="Times New Roman" w:hAnsi="Times New Roman" w:cs="Times New Roman"/>
          <w:sz w:val="28"/>
          <w:szCs w:val="28"/>
          <w:lang w:val="uk-UA"/>
        </w:rPr>
        <w:t>альних та професійних завдань;</w:t>
      </w:r>
    </w:p>
    <w:p w:rsidR="00ED0A60" w:rsidRPr="00125324" w:rsidRDefault="00ED0A60" w:rsidP="00ED0A60">
      <w:pPr>
        <w:tabs>
          <w:tab w:val="left" w:pos="3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446775">
        <w:rPr>
          <w:rFonts w:ascii="Times New Roman" w:hAnsi="Times New Roman" w:cs="Times New Roman"/>
          <w:sz w:val="28"/>
          <w:szCs w:val="28"/>
          <w:lang w:val="uk-UA"/>
        </w:rPr>
        <w:t>п</w:t>
      </w:r>
      <w:r w:rsidRPr="00125324">
        <w:rPr>
          <w:rFonts w:ascii="Times New Roman" w:hAnsi="Times New Roman" w:cs="Times New Roman"/>
          <w:iCs/>
          <w:sz w:val="28"/>
          <w:szCs w:val="28"/>
          <w:lang w:val="uk-UA"/>
        </w:rPr>
        <w:t>сихологічні</w:t>
      </w:r>
      <w:r w:rsidRPr="00125324">
        <w:rPr>
          <w:rFonts w:ascii="Times New Roman" w:hAnsi="Times New Roman" w:cs="Times New Roman"/>
          <w:sz w:val="28"/>
          <w:szCs w:val="28"/>
          <w:lang w:val="uk-UA"/>
        </w:rPr>
        <w:t xml:space="preserve">. </w:t>
      </w:r>
      <w:r w:rsidR="00446775">
        <w:rPr>
          <w:rFonts w:ascii="Times New Roman" w:hAnsi="Times New Roman" w:cs="Times New Roman"/>
          <w:sz w:val="28"/>
          <w:szCs w:val="28"/>
          <w:lang w:val="uk-UA"/>
        </w:rPr>
        <w:t>Ці</w:t>
      </w:r>
      <w:r w:rsidRPr="00125324">
        <w:rPr>
          <w:rFonts w:ascii="Times New Roman" w:hAnsi="Times New Roman" w:cs="Times New Roman"/>
          <w:sz w:val="28"/>
          <w:szCs w:val="28"/>
          <w:lang w:val="uk-UA"/>
        </w:rPr>
        <w:t xml:space="preserve"> закономірності пов’язані з потребою врахування</w:t>
      </w:r>
      <w:r w:rsidR="005F2A31" w:rsidRPr="00125324">
        <w:rPr>
          <w:rFonts w:ascii="Times New Roman" w:hAnsi="Times New Roman" w:cs="Times New Roman"/>
          <w:sz w:val="28"/>
          <w:szCs w:val="28"/>
          <w:lang w:val="uk-UA"/>
        </w:rPr>
        <w:t xml:space="preserve"> </w:t>
      </w:r>
      <w:r w:rsidR="00446775">
        <w:rPr>
          <w:rFonts w:ascii="Times New Roman" w:hAnsi="Times New Roman" w:cs="Times New Roman"/>
          <w:sz w:val="28"/>
          <w:szCs w:val="28"/>
          <w:lang w:val="uk-UA"/>
        </w:rPr>
        <w:t>в навчан</w:t>
      </w:r>
      <w:r w:rsidRPr="00125324">
        <w:rPr>
          <w:rFonts w:ascii="Times New Roman" w:hAnsi="Times New Roman" w:cs="Times New Roman"/>
          <w:sz w:val="28"/>
          <w:szCs w:val="28"/>
          <w:lang w:val="uk-UA"/>
        </w:rPr>
        <w:t>ні психічних можливостей студента, оскільки ефективність фахової підготовки залежить від процесу активного освітнього пізнання,</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особливостей мислення, пам’яті, уваги, сприйняття тощо. Сформованість нави</w:t>
      </w:r>
      <w:r w:rsidR="00F00C6B">
        <w:rPr>
          <w:rFonts w:ascii="Times New Roman" w:hAnsi="Times New Roman" w:cs="Times New Roman"/>
          <w:sz w:val="28"/>
          <w:szCs w:val="28"/>
          <w:lang w:val="uk-UA"/>
        </w:rPr>
        <w:t>чок і вмінь під час навчання по</w:t>
      </w:r>
      <w:r w:rsidRPr="00125324">
        <w:rPr>
          <w:rFonts w:ascii="Times New Roman" w:hAnsi="Times New Roman" w:cs="Times New Roman"/>
          <w:sz w:val="28"/>
          <w:szCs w:val="28"/>
          <w:lang w:val="uk-UA"/>
        </w:rPr>
        <w:t xml:space="preserve">стають </w:t>
      </w:r>
      <w:r w:rsidR="004E40EA" w:rsidRPr="00125324">
        <w:rPr>
          <w:rFonts w:ascii="Times New Roman" w:hAnsi="Times New Roman" w:cs="Times New Roman"/>
          <w:sz w:val="28"/>
          <w:szCs w:val="28"/>
          <w:lang w:val="uk-UA"/>
        </w:rPr>
        <w:t xml:space="preserve">під час </w:t>
      </w:r>
      <w:r w:rsidRPr="00125324">
        <w:rPr>
          <w:rFonts w:ascii="Times New Roman" w:hAnsi="Times New Roman" w:cs="Times New Roman"/>
          <w:sz w:val="28"/>
          <w:szCs w:val="28"/>
          <w:lang w:val="uk-UA"/>
        </w:rPr>
        <w:t xml:space="preserve">використання </w:t>
      </w:r>
      <w:r w:rsidR="004E40EA" w:rsidRPr="00125324">
        <w:rPr>
          <w:rFonts w:ascii="Times New Roman" w:hAnsi="Times New Roman" w:cs="Times New Roman"/>
          <w:sz w:val="28"/>
          <w:szCs w:val="28"/>
          <w:lang w:val="uk-UA"/>
        </w:rPr>
        <w:t xml:space="preserve">викладачем </w:t>
      </w:r>
      <w:r w:rsidRPr="00125324">
        <w:rPr>
          <w:rFonts w:ascii="Times New Roman" w:hAnsi="Times New Roman" w:cs="Times New Roman"/>
          <w:sz w:val="28"/>
          <w:szCs w:val="28"/>
          <w:lang w:val="uk-UA"/>
        </w:rPr>
        <w:t xml:space="preserve">спеціально спроектованих </w:t>
      </w:r>
      <w:r w:rsidR="004E40EA" w:rsidRPr="00125324">
        <w:rPr>
          <w:rFonts w:ascii="Times New Roman" w:hAnsi="Times New Roman" w:cs="Times New Roman"/>
          <w:sz w:val="28"/>
          <w:szCs w:val="28"/>
          <w:lang w:val="uk-UA"/>
        </w:rPr>
        <w:t>індивідуальних та групових активних методів</w:t>
      </w:r>
      <w:r w:rsidRPr="00125324">
        <w:rPr>
          <w:rFonts w:ascii="Times New Roman" w:hAnsi="Times New Roman" w:cs="Times New Roman"/>
          <w:sz w:val="28"/>
          <w:szCs w:val="28"/>
          <w:lang w:val="uk-UA"/>
        </w:rPr>
        <w:t>,</w:t>
      </w:r>
      <w:r w:rsidR="004E40EA" w:rsidRPr="00125324">
        <w:rPr>
          <w:rFonts w:ascii="Times New Roman" w:hAnsi="Times New Roman" w:cs="Times New Roman"/>
          <w:sz w:val="28"/>
          <w:szCs w:val="28"/>
          <w:lang w:val="uk-UA"/>
        </w:rPr>
        <w:t xml:space="preserve"> написанні самостійних робіт, оформленні портфоліо тощо,</w:t>
      </w:r>
      <w:r w:rsidRPr="00125324">
        <w:rPr>
          <w:rFonts w:ascii="Times New Roman" w:hAnsi="Times New Roman" w:cs="Times New Roman"/>
          <w:sz w:val="28"/>
          <w:szCs w:val="28"/>
          <w:lang w:val="uk-UA"/>
        </w:rPr>
        <w:t xml:space="preserve"> які спонукають студентів до мисленнєвої, смислотворчої, професійно-спрямованої</w:t>
      </w:r>
      <w:r w:rsidR="005F2A31" w:rsidRPr="00125324">
        <w:rPr>
          <w:rFonts w:ascii="Times New Roman" w:hAnsi="Times New Roman" w:cs="Times New Roman"/>
          <w:sz w:val="28"/>
          <w:szCs w:val="28"/>
          <w:lang w:val="uk-UA"/>
        </w:rPr>
        <w:t xml:space="preserve"> </w:t>
      </w:r>
      <w:r w:rsidR="00F00C6B">
        <w:rPr>
          <w:rFonts w:ascii="Times New Roman" w:hAnsi="Times New Roman" w:cs="Times New Roman"/>
          <w:sz w:val="28"/>
          <w:szCs w:val="28"/>
          <w:lang w:val="uk-UA"/>
        </w:rPr>
        <w:t>діяльності;</w:t>
      </w:r>
    </w:p>
    <w:p w:rsidR="00ED0A60" w:rsidRPr="00125324" w:rsidRDefault="00ED0A60" w:rsidP="00ED0A60">
      <w:pPr>
        <w:tabs>
          <w:tab w:val="left" w:pos="3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F00C6B">
        <w:rPr>
          <w:rFonts w:ascii="Times New Roman" w:hAnsi="Times New Roman" w:cs="Times New Roman"/>
          <w:iCs/>
          <w:sz w:val="28"/>
          <w:szCs w:val="28"/>
          <w:lang w:val="uk-UA"/>
        </w:rPr>
        <w:t>к</w:t>
      </w:r>
      <w:r w:rsidRPr="00125324">
        <w:rPr>
          <w:rFonts w:ascii="Times New Roman" w:hAnsi="Times New Roman" w:cs="Times New Roman"/>
          <w:iCs/>
          <w:sz w:val="28"/>
          <w:szCs w:val="28"/>
          <w:lang w:val="uk-UA"/>
        </w:rPr>
        <w:t>ібернетичні</w:t>
      </w:r>
      <w:r w:rsidRPr="00125324">
        <w:rPr>
          <w:rFonts w:ascii="Times New Roman" w:hAnsi="Times New Roman" w:cs="Times New Roman"/>
          <w:sz w:val="28"/>
          <w:szCs w:val="28"/>
          <w:lang w:val="uk-UA"/>
        </w:rPr>
        <w:t xml:space="preserve">. Закономірності </w:t>
      </w:r>
      <w:r w:rsidR="00F00C6B">
        <w:rPr>
          <w:rFonts w:ascii="Times New Roman" w:hAnsi="Times New Roman" w:cs="Times New Roman"/>
          <w:sz w:val="28"/>
          <w:szCs w:val="28"/>
          <w:lang w:val="uk-UA"/>
        </w:rPr>
        <w:t>цього</w:t>
      </w:r>
      <w:r w:rsidRPr="00125324">
        <w:rPr>
          <w:rFonts w:ascii="Times New Roman" w:hAnsi="Times New Roman" w:cs="Times New Roman"/>
          <w:sz w:val="28"/>
          <w:szCs w:val="28"/>
          <w:lang w:val="uk-UA"/>
        </w:rPr>
        <w:t xml:space="preserve"> типу </w:t>
      </w:r>
      <w:r w:rsidR="00F00C6B" w:rsidRPr="00125324">
        <w:rPr>
          <w:rFonts w:ascii="Times New Roman" w:hAnsi="Times New Roman" w:cs="Times New Roman"/>
          <w:sz w:val="28"/>
          <w:szCs w:val="28"/>
          <w:lang w:val="uk-UA"/>
        </w:rPr>
        <w:t xml:space="preserve">узалежнюють </w:t>
      </w:r>
      <w:r w:rsidRPr="00125324">
        <w:rPr>
          <w:rFonts w:ascii="Times New Roman" w:hAnsi="Times New Roman" w:cs="Times New Roman"/>
          <w:sz w:val="28"/>
          <w:szCs w:val="28"/>
          <w:lang w:val="uk-UA"/>
        </w:rPr>
        <w:t xml:space="preserve">ефективність університетської освіти з частотою та обсягом зворотного взаємозв’язку між студентами та викладачами, контролем та якістю управління </w:t>
      </w:r>
      <w:r w:rsidR="00F00C6B">
        <w:rPr>
          <w:rFonts w:ascii="Times New Roman" w:hAnsi="Times New Roman" w:cs="Times New Roman"/>
          <w:sz w:val="28"/>
          <w:szCs w:val="28"/>
          <w:lang w:val="uk-UA"/>
        </w:rPr>
        <w:t>освітнім</w:t>
      </w:r>
      <w:r w:rsidRPr="00125324">
        <w:rPr>
          <w:rFonts w:ascii="Times New Roman" w:hAnsi="Times New Roman" w:cs="Times New Roman"/>
          <w:sz w:val="28"/>
          <w:szCs w:val="28"/>
          <w:lang w:val="uk-UA"/>
        </w:rPr>
        <w:t xml:space="preserve"> процесом. Продуктивність </w:t>
      </w:r>
      <w:r w:rsidR="004E40EA"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підвищується, коли зазначена освітня модель є дієвою та динамічною</w:t>
      </w:r>
      <w:r w:rsidR="00F00C6B">
        <w:rPr>
          <w:rFonts w:ascii="Times New Roman" w:hAnsi="Times New Roman" w:cs="Times New Roman"/>
          <w:sz w:val="28"/>
          <w:szCs w:val="28"/>
          <w:lang w:val="uk-UA"/>
        </w:rPr>
        <w:t>;</w:t>
      </w:r>
    </w:p>
    <w:p w:rsidR="00ED0A60" w:rsidRPr="00125324" w:rsidRDefault="00ED0A60" w:rsidP="00ED0A60">
      <w:pPr>
        <w:tabs>
          <w:tab w:val="left" w:pos="3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F00C6B">
        <w:rPr>
          <w:rFonts w:ascii="Times New Roman" w:hAnsi="Times New Roman" w:cs="Times New Roman"/>
          <w:iCs/>
          <w:sz w:val="28"/>
          <w:szCs w:val="28"/>
          <w:lang w:val="uk-UA"/>
        </w:rPr>
        <w:t>с</w:t>
      </w:r>
      <w:r w:rsidRPr="00125324">
        <w:rPr>
          <w:rFonts w:ascii="Times New Roman" w:hAnsi="Times New Roman" w:cs="Times New Roman"/>
          <w:iCs/>
          <w:sz w:val="28"/>
          <w:szCs w:val="28"/>
          <w:lang w:val="uk-UA"/>
        </w:rPr>
        <w:t>оціологічні</w:t>
      </w:r>
      <w:r w:rsidRPr="00125324">
        <w:rPr>
          <w:rFonts w:ascii="Times New Roman" w:hAnsi="Times New Roman" w:cs="Times New Roman"/>
          <w:sz w:val="28"/>
          <w:szCs w:val="28"/>
          <w:lang w:val="uk-UA"/>
        </w:rPr>
        <w:t xml:space="preserve">. Закономірності зазначеної спрямованості актуалізують використання у навчальній аудиторії інноваційних загальновизнаних науково-професійних технологій. Залучення інтегрованих соціальних технологій в </w:t>
      </w:r>
      <w:r w:rsidR="00F00C6B">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процес впливає на соціальний розвиток особистості студента, а ві</w:t>
      </w:r>
      <w:r w:rsidR="00901BF3" w:rsidRPr="00125324">
        <w:rPr>
          <w:rFonts w:ascii="Times New Roman" w:hAnsi="Times New Roman" w:cs="Times New Roman"/>
          <w:sz w:val="28"/>
          <w:szCs w:val="28"/>
          <w:lang w:val="uk-UA"/>
        </w:rPr>
        <w:t xml:space="preserve">дтак </w:t>
      </w:r>
      <w:r w:rsidR="00F00C6B">
        <w:rPr>
          <w:rFonts w:ascii="Times New Roman" w:hAnsi="Times New Roman" w:cs="Times New Roman"/>
          <w:sz w:val="28"/>
          <w:szCs w:val="28"/>
          <w:lang w:val="uk-UA"/>
        </w:rPr>
        <w:t xml:space="preserve">– </w:t>
      </w:r>
      <w:r w:rsidR="00901BF3" w:rsidRPr="00125324">
        <w:rPr>
          <w:rFonts w:ascii="Times New Roman" w:hAnsi="Times New Roman" w:cs="Times New Roman"/>
          <w:sz w:val="28"/>
          <w:szCs w:val="28"/>
          <w:lang w:val="uk-UA"/>
        </w:rPr>
        <w:t xml:space="preserve">на ефективність навчання, що </w:t>
      </w:r>
      <w:r w:rsidRPr="00125324">
        <w:rPr>
          <w:rFonts w:ascii="Times New Roman" w:hAnsi="Times New Roman" w:cs="Times New Roman"/>
          <w:sz w:val="28"/>
          <w:szCs w:val="28"/>
          <w:lang w:val="uk-UA"/>
        </w:rPr>
        <w:t>підкріплюється інтенсивністю пізнавальних контактів, взаємним навчанням, якісним пізнавальним спілкуванням на різних ступ</w:t>
      </w:r>
      <w:r w:rsidR="00901BF3" w:rsidRPr="00125324">
        <w:rPr>
          <w:rFonts w:ascii="Times New Roman" w:hAnsi="Times New Roman" w:cs="Times New Roman"/>
          <w:sz w:val="28"/>
          <w:szCs w:val="28"/>
          <w:lang w:val="uk-UA"/>
        </w:rPr>
        <w:t>енях професійного зростання</w:t>
      </w:r>
      <w:r w:rsidR="00F00C6B">
        <w:rPr>
          <w:rFonts w:ascii="Times New Roman" w:hAnsi="Times New Roman" w:cs="Times New Roman"/>
          <w:sz w:val="28"/>
          <w:szCs w:val="28"/>
          <w:lang w:val="uk-UA"/>
        </w:rPr>
        <w:t>;</w:t>
      </w:r>
    </w:p>
    <w:p w:rsidR="00ED0A60" w:rsidRPr="00125324" w:rsidRDefault="00ED0A60" w:rsidP="00ED0A60">
      <w:pPr>
        <w:tabs>
          <w:tab w:val="left" w:pos="3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F00C6B">
        <w:rPr>
          <w:rFonts w:ascii="Times New Roman" w:hAnsi="Times New Roman" w:cs="Times New Roman"/>
          <w:iCs/>
          <w:sz w:val="28"/>
          <w:szCs w:val="28"/>
          <w:lang w:val="uk-UA"/>
        </w:rPr>
        <w:t>о</w:t>
      </w:r>
      <w:r w:rsidRPr="00125324">
        <w:rPr>
          <w:rFonts w:ascii="Times New Roman" w:hAnsi="Times New Roman" w:cs="Times New Roman"/>
          <w:iCs/>
          <w:sz w:val="28"/>
          <w:szCs w:val="28"/>
          <w:lang w:val="uk-UA"/>
        </w:rPr>
        <w:t xml:space="preserve">рганізаційні. </w:t>
      </w:r>
      <w:r w:rsidRPr="00125324">
        <w:rPr>
          <w:rFonts w:ascii="Times New Roman" w:hAnsi="Times New Roman" w:cs="Times New Roman"/>
          <w:sz w:val="28"/>
          <w:szCs w:val="28"/>
          <w:lang w:val="uk-UA"/>
        </w:rPr>
        <w:t xml:space="preserve">Закономірності цієї </w:t>
      </w:r>
      <w:r w:rsidR="00F00C6B">
        <w:rPr>
          <w:rFonts w:ascii="Times New Roman" w:hAnsi="Times New Roman" w:cs="Times New Roman"/>
          <w:sz w:val="28"/>
          <w:szCs w:val="28"/>
          <w:lang w:val="uk-UA"/>
        </w:rPr>
        <w:t>спрямованості</w:t>
      </w:r>
      <w:r w:rsidRPr="00125324">
        <w:rPr>
          <w:rFonts w:ascii="Times New Roman" w:hAnsi="Times New Roman" w:cs="Times New Roman"/>
          <w:sz w:val="28"/>
          <w:szCs w:val="28"/>
          <w:lang w:val="uk-UA"/>
        </w:rPr>
        <w:t xml:space="preserve"> роблять акцент на залежності ефективності </w:t>
      </w:r>
      <w:r w:rsidR="00901BF3"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від управління </w:t>
      </w:r>
      <w:r w:rsidR="00F00C6B">
        <w:rPr>
          <w:rFonts w:ascii="Times New Roman" w:hAnsi="Times New Roman" w:cs="Times New Roman"/>
          <w:sz w:val="28"/>
          <w:szCs w:val="28"/>
          <w:lang w:val="uk-UA"/>
        </w:rPr>
        <w:t>освітнім</w:t>
      </w:r>
      <w:r w:rsidRPr="00125324">
        <w:rPr>
          <w:rFonts w:ascii="Times New Roman" w:hAnsi="Times New Roman" w:cs="Times New Roman"/>
          <w:sz w:val="28"/>
          <w:szCs w:val="28"/>
          <w:lang w:val="uk-UA"/>
        </w:rPr>
        <w:t xml:space="preserve"> процесом зі сторони викладача та оптимальної організації власної навчально-пізнавальної діяльності студента.</w:t>
      </w:r>
    </w:p>
    <w:p w:rsidR="00ED0A60" w:rsidRPr="00125324" w:rsidRDefault="00ED0A60" w:rsidP="00ED0A60">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Слід відмітити, що навчання </w:t>
      </w:r>
      <w:r w:rsidR="00901BF3"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w:t>
      </w:r>
      <w:r w:rsidR="00203C7E" w:rsidRPr="00125324">
        <w:rPr>
          <w:rFonts w:ascii="Times New Roman" w:hAnsi="Times New Roman" w:cs="Times New Roman"/>
          <w:sz w:val="28"/>
          <w:szCs w:val="28"/>
          <w:lang w:val="uk-UA"/>
        </w:rPr>
        <w:t>засобами</w:t>
      </w:r>
      <w:r w:rsidRPr="00125324">
        <w:rPr>
          <w:rFonts w:ascii="Times New Roman" w:hAnsi="Times New Roman" w:cs="Times New Roman"/>
          <w:sz w:val="28"/>
          <w:szCs w:val="28"/>
          <w:lang w:val="uk-UA"/>
        </w:rPr>
        <w:t xml:space="preserve"> </w:t>
      </w:r>
      <w:r w:rsidR="00FF520D" w:rsidRPr="00125324">
        <w:rPr>
          <w:rFonts w:ascii="Times New Roman" w:hAnsi="Times New Roman" w:cs="Times New Roman"/>
          <w:sz w:val="28"/>
          <w:szCs w:val="28"/>
          <w:lang w:val="uk-UA"/>
        </w:rPr>
        <w:t xml:space="preserve">ІТІТ </w:t>
      </w:r>
      <w:r w:rsidRPr="00125324">
        <w:rPr>
          <w:rFonts w:ascii="Times New Roman" w:hAnsi="Times New Roman" w:cs="Times New Roman"/>
          <w:sz w:val="28"/>
          <w:szCs w:val="28"/>
          <w:lang w:val="uk-UA"/>
        </w:rPr>
        <w:t xml:space="preserve">не обходиться без присутності певних </w:t>
      </w:r>
      <w:r w:rsidRPr="00125324">
        <w:rPr>
          <w:rFonts w:ascii="Times New Roman" w:hAnsi="Times New Roman" w:cs="Times New Roman"/>
          <w:iCs/>
          <w:sz w:val="28"/>
          <w:szCs w:val="28"/>
          <w:lang w:val="uk-UA"/>
        </w:rPr>
        <w:t xml:space="preserve">зовнішніх умов, тобто наявності </w:t>
      </w:r>
      <w:r w:rsidRPr="00125324">
        <w:rPr>
          <w:rFonts w:ascii="Times New Roman" w:hAnsi="Times New Roman" w:cs="Times New Roman"/>
          <w:sz w:val="28"/>
          <w:szCs w:val="28"/>
          <w:lang w:val="uk-UA"/>
        </w:rPr>
        <w:t>соціального оточення, яке поєднує</w:t>
      </w:r>
      <w:r w:rsidR="005F2A31" w:rsidRPr="00125324">
        <w:rPr>
          <w:rFonts w:ascii="Times New Roman" w:hAnsi="Times New Roman" w:cs="Times New Roman"/>
          <w:sz w:val="28"/>
          <w:szCs w:val="28"/>
          <w:lang w:val="uk-UA"/>
        </w:rPr>
        <w:t xml:space="preserve"> </w:t>
      </w:r>
      <w:r w:rsidR="00F00C6B">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заклад, осіб, котрі залучені до освітнього процесу, їх взаємні відносини, інструменти діяльності, лінгвістичні уміння викладача і студентів, моральні цінності та ін.</w:t>
      </w:r>
    </w:p>
    <w:p w:rsidR="00ED0A60" w:rsidRPr="00125324" w:rsidRDefault="00901BF3" w:rsidP="00DF5DAC">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Таким чином, н</w:t>
      </w:r>
      <w:r w:rsidR="00ED0A60" w:rsidRPr="00125324">
        <w:rPr>
          <w:rFonts w:ascii="Times New Roman" w:hAnsi="Times New Roman" w:cs="Times New Roman"/>
          <w:sz w:val="28"/>
          <w:szCs w:val="28"/>
          <w:lang w:val="uk-UA"/>
        </w:rPr>
        <w:t xml:space="preserve">авчання </w:t>
      </w:r>
      <w:r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у вищій школі є склад</w:t>
      </w:r>
      <w:r w:rsidR="00F00C6B">
        <w:rPr>
          <w:rFonts w:ascii="Times New Roman" w:hAnsi="Times New Roman" w:cs="Times New Roman"/>
          <w:sz w:val="28"/>
          <w:szCs w:val="28"/>
          <w:lang w:val="uk-UA"/>
        </w:rPr>
        <w:t>ником</w:t>
      </w:r>
      <w:r w:rsidR="00ED0A60" w:rsidRPr="00125324">
        <w:rPr>
          <w:rFonts w:ascii="Times New Roman" w:hAnsi="Times New Roman" w:cs="Times New Roman"/>
          <w:sz w:val="28"/>
          <w:szCs w:val="28"/>
          <w:lang w:val="uk-UA"/>
        </w:rPr>
        <w:t xml:space="preserve"> педагогічного процесу, тому залежить від </w:t>
      </w:r>
      <w:r w:rsidR="00ED0A60" w:rsidRPr="00125324">
        <w:rPr>
          <w:rFonts w:ascii="Times New Roman" w:hAnsi="Times New Roman" w:cs="Times New Roman"/>
          <w:iCs/>
          <w:sz w:val="28"/>
          <w:szCs w:val="28"/>
          <w:lang w:val="uk-UA"/>
        </w:rPr>
        <w:t xml:space="preserve">педагогічних умов його організації. Педагогічні умови передбачають особистісне </w:t>
      </w:r>
      <w:r w:rsidR="00ED0A60" w:rsidRPr="00125324">
        <w:rPr>
          <w:rFonts w:ascii="Times New Roman" w:hAnsi="Times New Roman" w:cs="Times New Roman"/>
          <w:sz w:val="28"/>
          <w:szCs w:val="28"/>
          <w:lang w:val="uk-UA"/>
        </w:rPr>
        <w:t xml:space="preserve">обрання викладачем </w:t>
      </w:r>
      <w:r w:rsidRPr="00125324">
        <w:rPr>
          <w:rFonts w:ascii="Times New Roman" w:hAnsi="Times New Roman" w:cs="Times New Roman"/>
          <w:sz w:val="28"/>
          <w:szCs w:val="28"/>
          <w:lang w:val="uk-UA"/>
        </w:rPr>
        <w:t>ЗВО</w:t>
      </w:r>
      <w:r w:rsidR="00ED0A60" w:rsidRPr="00125324">
        <w:rPr>
          <w:rFonts w:ascii="Times New Roman" w:hAnsi="Times New Roman" w:cs="Times New Roman"/>
          <w:sz w:val="28"/>
          <w:szCs w:val="28"/>
          <w:lang w:val="uk-UA"/>
        </w:rPr>
        <w:t xml:space="preserve"> спеціальних результативних засобів, методів </w:t>
      </w:r>
      <w:r w:rsidR="00F00C6B">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форм навчання для успішного зреалізування запланованих освітньо-змістових завдань [</w:t>
      </w:r>
      <w:r w:rsidR="00863A6E" w:rsidRPr="00125324">
        <w:rPr>
          <w:rFonts w:ascii="Times New Roman" w:hAnsi="Times New Roman" w:cs="Times New Roman"/>
          <w:sz w:val="28"/>
          <w:szCs w:val="28"/>
          <w:lang w:val="uk-UA"/>
        </w:rPr>
        <w:t>169</w:t>
      </w:r>
      <w:r w:rsidR="005C6FF7" w:rsidRPr="00125324">
        <w:rPr>
          <w:rFonts w:ascii="Times New Roman" w:hAnsi="Times New Roman" w:cs="Times New Roman"/>
          <w:sz w:val="28"/>
          <w:szCs w:val="28"/>
          <w:lang w:val="uk-UA"/>
        </w:rPr>
        <w:t>, с. 219</w:t>
      </w:r>
      <w:r w:rsidR="00DF5DAC"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Вони планомірно спрямовані на оптимізацію н</w:t>
      </w:r>
      <w:r w:rsidR="00ED0A60" w:rsidRPr="00125324">
        <w:rPr>
          <w:rFonts w:ascii="Times New Roman" w:hAnsi="Times New Roman" w:cs="Times New Roman"/>
          <w:iCs/>
          <w:sz w:val="28"/>
          <w:szCs w:val="28"/>
          <w:lang w:val="uk-UA"/>
        </w:rPr>
        <w:t>авчально-пізна</w:t>
      </w:r>
      <w:r w:rsidR="00F00C6B">
        <w:rPr>
          <w:rFonts w:ascii="Times New Roman" w:hAnsi="Times New Roman" w:cs="Times New Roman"/>
          <w:iCs/>
          <w:sz w:val="28"/>
          <w:szCs w:val="28"/>
          <w:lang w:val="uk-UA"/>
        </w:rPr>
        <w:t xml:space="preserve">вальної та фахово </w:t>
      </w:r>
      <w:r w:rsidR="00ED0A60" w:rsidRPr="00125324">
        <w:rPr>
          <w:rFonts w:ascii="Times New Roman" w:hAnsi="Times New Roman" w:cs="Times New Roman"/>
          <w:iCs/>
          <w:sz w:val="28"/>
          <w:szCs w:val="28"/>
          <w:lang w:val="uk-UA"/>
        </w:rPr>
        <w:t xml:space="preserve">зорієнтованої діяльності </w:t>
      </w:r>
      <w:r w:rsidR="00ED0A60" w:rsidRPr="00125324">
        <w:rPr>
          <w:rFonts w:ascii="Times New Roman" w:hAnsi="Times New Roman" w:cs="Times New Roman"/>
          <w:sz w:val="28"/>
          <w:szCs w:val="28"/>
          <w:lang w:val="uk-UA"/>
        </w:rPr>
        <w:t xml:space="preserve">студентів та </w:t>
      </w:r>
      <w:r w:rsidR="00F00C6B">
        <w:rPr>
          <w:rFonts w:ascii="Times New Roman" w:hAnsi="Times New Roman" w:cs="Times New Roman"/>
          <w:sz w:val="28"/>
          <w:szCs w:val="28"/>
          <w:lang w:val="uk-UA"/>
        </w:rPr>
        <w:t>є</w:t>
      </w:r>
      <w:r w:rsidR="00ED0A60" w:rsidRPr="00125324">
        <w:rPr>
          <w:rFonts w:ascii="Times New Roman" w:hAnsi="Times New Roman" w:cs="Times New Roman"/>
          <w:sz w:val="28"/>
          <w:szCs w:val="28"/>
          <w:lang w:val="uk-UA"/>
        </w:rPr>
        <w:t xml:space="preserve"> важливим підґрунтям їхнього </w:t>
      </w:r>
      <w:r w:rsidR="00ED0A60" w:rsidRPr="00125324">
        <w:rPr>
          <w:rFonts w:ascii="Times New Roman" w:hAnsi="Times New Roman" w:cs="Times New Roman"/>
          <w:iCs/>
          <w:sz w:val="28"/>
          <w:szCs w:val="28"/>
          <w:lang w:val="uk-UA"/>
        </w:rPr>
        <w:t>професійного становлення і зростання.</w:t>
      </w:r>
      <w:r w:rsidR="00ED0A60" w:rsidRPr="00125324">
        <w:rPr>
          <w:rFonts w:ascii="Times New Roman" w:hAnsi="Times New Roman" w:cs="Times New Roman"/>
          <w:sz w:val="28"/>
          <w:szCs w:val="28"/>
          <w:lang w:val="uk-UA"/>
        </w:rPr>
        <w:t xml:space="preserve"> У нашому баченні </w:t>
      </w:r>
      <w:r w:rsidR="00203C7E" w:rsidRPr="00125324">
        <w:rPr>
          <w:rFonts w:ascii="Times New Roman" w:hAnsi="Times New Roman" w:cs="Times New Roman"/>
          <w:iCs/>
          <w:sz w:val="28"/>
          <w:szCs w:val="28"/>
          <w:lang w:val="uk-UA"/>
        </w:rPr>
        <w:t xml:space="preserve">педагогічні умови </w:t>
      </w:r>
      <w:r w:rsidR="00DF5DAC" w:rsidRPr="00125324">
        <w:rPr>
          <w:rFonts w:ascii="Times New Roman" w:hAnsi="Times New Roman" w:cs="Times New Roman"/>
          <w:iCs/>
          <w:sz w:val="28"/>
          <w:szCs w:val="28"/>
          <w:lang w:val="uk-UA"/>
        </w:rPr>
        <w:t>ФПП</w:t>
      </w:r>
      <w:r w:rsidR="00ED0A60" w:rsidRPr="00125324">
        <w:rPr>
          <w:rFonts w:ascii="Times New Roman" w:hAnsi="Times New Roman" w:cs="Times New Roman"/>
          <w:sz w:val="28"/>
          <w:szCs w:val="28"/>
          <w:lang w:val="uk-UA"/>
        </w:rPr>
        <w:t xml:space="preserve"> </w:t>
      </w:r>
      <w:r w:rsidR="00DF5DAC"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є сукупністю взаємозалежних факторів</w:t>
      </w:r>
      <w:r w:rsidR="00DF5DAC" w:rsidRPr="00125324">
        <w:rPr>
          <w:rFonts w:ascii="Times New Roman" w:hAnsi="Times New Roman" w:cs="Times New Roman"/>
          <w:sz w:val="28"/>
          <w:szCs w:val="28"/>
          <w:lang w:val="uk-UA"/>
        </w:rPr>
        <w:t>, які</w:t>
      </w:r>
      <w:r w:rsidR="00ED0A60" w:rsidRPr="00125324">
        <w:rPr>
          <w:rFonts w:ascii="Times New Roman" w:hAnsi="Times New Roman" w:cs="Times New Roman"/>
          <w:sz w:val="28"/>
          <w:szCs w:val="28"/>
          <w:lang w:val="uk-UA"/>
        </w:rPr>
        <w:t xml:space="preserve"> усвідомленні всіма учасниками педагогічної взаємодії та зреалізовуються в системі </w:t>
      </w:r>
      <w:r w:rsidR="00DF5DAC" w:rsidRPr="00125324">
        <w:rPr>
          <w:rFonts w:ascii="Times New Roman" w:hAnsi="Times New Roman" w:cs="Times New Roman"/>
          <w:sz w:val="28"/>
          <w:szCs w:val="28"/>
          <w:lang w:val="uk-UA"/>
        </w:rPr>
        <w:t>професійного навчання</w:t>
      </w:r>
      <w:r w:rsidR="00D37342" w:rsidRPr="00125324">
        <w:rPr>
          <w:rFonts w:ascii="Times New Roman" w:hAnsi="Times New Roman" w:cs="Times New Roman"/>
          <w:sz w:val="28"/>
          <w:szCs w:val="28"/>
          <w:lang w:val="uk-UA"/>
        </w:rPr>
        <w:t xml:space="preserve"> [364, с. 95] </w:t>
      </w:r>
      <w:r w:rsidR="00ED0A60"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DF5DAC" w:rsidRPr="00125324" w:rsidRDefault="00203C7E" w:rsidP="00ED0A60">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 визначених </w:t>
      </w:r>
      <w:r w:rsidR="00ED0A60" w:rsidRPr="00125324">
        <w:rPr>
          <w:rFonts w:ascii="Times New Roman" w:hAnsi="Times New Roman" w:cs="Times New Roman"/>
          <w:sz w:val="28"/>
          <w:szCs w:val="28"/>
          <w:lang w:val="uk-UA"/>
        </w:rPr>
        <w:t>педагогічних умов</w:t>
      </w:r>
      <w:r w:rsidRPr="00125324">
        <w:rPr>
          <w:rFonts w:ascii="Times New Roman" w:hAnsi="Times New Roman" w:cs="Times New Roman"/>
          <w:sz w:val="28"/>
          <w:szCs w:val="28"/>
          <w:lang w:val="uk-UA"/>
        </w:rPr>
        <w:t xml:space="preserve"> ФПП МСП</w:t>
      </w:r>
      <w:r w:rsidR="00ED0A60" w:rsidRPr="00125324">
        <w:rPr>
          <w:rFonts w:ascii="Times New Roman" w:hAnsi="Times New Roman" w:cs="Times New Roman"/>
          <w:sz w:val="28"/>
          <w:szCs w:val="28"/>
          <w:lang w:val="uk-UA"/>
        </w:rPr>
        <w:t xml:space="preserve">, які забезпечують ефективне навчання студентів у вищій школі на засадах </w:t>
      </w:r>
      <w:r w:rsidR="00FF520D" w:rsidRPr="00125324">
        <w:rPr>
          <w:rFonts w:ascii="Times New Roman" w:hAnsi="Times New Roman" w:cs="Times New Roman"/>
          <w:sz w:val="28"/>
          <w:szCs w:val="28"/>
          <w:lang w:val="uk-UA"/>
        </w:rPr>
        <w:t>ІТІТ</w:t>
      </w:r>
      <w:r w:rsidR="00F00C6B">
        <w:rPr>
          <w:rFonts w:ascii="Times New Roman" w:hAnsi="Times New Roman" w:cs="Times New Roman"/>
          <w:sz w:val="28"/>
          <w:szCs w:val="28"/>
          <w:lang w:val="uk-UA"/>
        </w:rPr>
        <w:t>,</w:t>
      </w:r>
      <w:r w:rsidR="00FF520D"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належить:</w:t>
      </w:r>
    </w:p>
    <w:p w:rsidR="00AF273C" w:rsidRPr="00125324" w:rsidRDefault="00AF273C" w:rsidP="00ED0A60">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w:t>
      </w:r>
      <w:r w:rsidR="00C9136D"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 xml:space="preserve">створення мотиваційно-ціннісного освітнього середовища в процесі </w:t>
      </w:r>
      <w:r w:rsidRPr="00125324">
        <w:rPr>
          <w:rFonts w:ascii="Times New Roman" w:hAnsi="Times New Roman" w:cs="Times New Roman"/>
          <w:sz w:val="28"/>
          <w:szCs w:val="28"/>
          <w:lang w:val="uk-UA"/>
        </w:rPr>
        <w:t>ФПП МСП;</w:t>
      </w:r>
    </w:p>
    <w:p w:rsidR="00AF273C" w:rsidRPr="00125324" w:rsidRDefault="00AF273C" w:rsidP="00ED0A60">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w:t>
      </w:r>
      <w:r w:rsidR="00C9136D" w:rsidRPr="00125324">
        <w:rPr>
          <w:rFonts w:ascii="Times New Roman" w:hAnsi="Times New Roman" w:cs="Times New Roman"/>
          <w:sz w:val="28"/>
          <w:szCs w:val="28"/>
          <w:lang w:val="uk-UA"/>
        </w:rPr>
        <w:t> </w:t>
      </w:r>
      <w:r w:rsidR="00ED0A60" w:rsidRPr="00125324">
        <w:rPr>
          <w:rFonts w:ascii="Times New Roman" w:eastAsia="Times New Roman" w:hAnsi="Times New Roman" w:cs="Times New Roman"/>
          <w:sz w:val="28"/>
          <w:szCs w:val="28"/>
          <w:lang w:val="uk-UA" w:eastAsia="ru-RU"/>
        </w:rPr>
        <w:t>спрямованість вивчення дисциплін циклу професійної підготовки на фундаменталізацію знань</w:t>
      </w:r>
      <w:r w:rsidRPr="00125324">
        <w:rPr>
          <w:rFonts w:ascii="Times New Roman" w:hAnsi="Times New Roman" w:cs="Times New Roman"/>
          <w:sz w:val="28"/>
          <w:szCs w:val="28"/>
          <w:lang w:val="uk-UA"/>
        </w:rPr>
        <w:t>;</w:t>
      </w:r>
    </w:p>
    <w:p w:rsidR="00AF273C" w:rsidRPr="00125324" w:rsidRDefault="00AF273C" w:rsidP="00ED0A60">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w:t>
      </w:r>
      <w:r w:rsidR="00C9136D" w:rsidRPr="00125324">
        <w:rPr>
          <w:rFonts w:ascii="Times New Roman" w:hAnsi="Times New Roman" w:cs="Times New Roman"/>
          <w:sz w:val="28"/>
          <w:szCs w:val="28"/>
          <w:lang w:val="uk-UA"/>
        </w:rPr>
        <w:t> </w:t>
      </w:r>
      <w:r w:rsidR="00F00C6B">
        <w:rPr>
          <w:rFonts w:ascii="Times New Roman" w:hAnsi="Times New Roman" w:cs="Times New Roman"/>
          <w:sz w:val="28"/>
          <w:szCs w:val="28"/>
          <w:lang w:val="uk-UA"/>
        </w:rPr>
        <w:t xml:space="preserve">використання фахово </w:t>
      </w:r>
      <w:r w:rsidR="00ED0A60" w:rsidRPr="00125324">
        <w:rPr>
          <w:rFonts w:ascii="Times New Roman" w:hAnsi="Times New Roman" w:cs="Times New Roman"/>
          <w:sz w:val="28"/>
          <w:szCs w:val="28"/>
          <w:lang w:val="uk-UA"/>
        </w:rPr>
        <w:t xml:space="preserve">зорієнтованих ситуацій у професійній підготовці </w:t>
      </w:r>
      <w:r w:rsidRPr="00125324">
        <w:rPr>
          <w:rFonts w:ascii="Times New Roman" w:hAnsi="Times New Roman" w:cs="Times New Roman"/>
          <w:sz w:val="28"/>
          <w:szCs w:val="28"/>
          <w:lang w:val="uk-UA"/>
        </w:rPr>
        <w:t>МСП;</w:t>
      </w:r>
    </w:p>
    <w:p w:rsidR="00ED0A60" w:rsidRPr="00125324" w:rsidRDefault="00AF273C" w:rsidP="00ED0A60">
      <w:pPr>
        <w:tabs>
          <w:tab w:val="left" w:pos="0"/>
        </w:tabs>
        <w:spacing w:after="0" w:line="360" w:lineRule="auto"/>
        <w:ind w:right="1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г)</w:t>
      </w:r>
      <w:r w:rsidR="00C9136D"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 xml:space="preserve">спрямованість самоосвітньої діяльності </w:t>
      </w:r>
      <w:r w:rsidRPr="00125324">
        <w:rPr>
          <w:rFonts w:ascii="Times New Roman" w:hAnsi="Times New Roman" w:cs="Times New Roman"/>
          <w:sz w:val="28"/>
          <w:szCs w:val="28"/>
          <w:lang w:val="uk-UA"/>
        </w:rPr>
        <w:t>МСП</w:t>
      </w:r>
      <w:r w:rsidR="00ED0A60" w:rsidRPr="00125324">
        <w:rPr>
          <w:rFonts w:ascii="Times New Roman" w:hAnsi="Times New Roman" w:cs="Times New Roman"/>
          <w:sz w:val="28"/>
          <w:szCs w:val="28"/>
          <w:lang w:val="uk-UA"/>
        </w:rPr>
        <w:t xml:space="preserve"> на </w:t>
      </w:r>
      <w:r w:rsidRPr="00125324">
        <w:rPr>
          <w:rFonts w:ascii="Times New Roman" w:hAnsi="Times New Roman" w:cs="Times New Roman"/>
          <w:sz w:val="28"/>
          <w:szCs w:val="28"/>
          <w:lang w:val="uk-UA"/>
        </w:rPr>
        <w:t>ФПП (</w:t>
      </w:r>
      <w:r w:rsidR="00253C88">
        <w:rPr>
          <w:rFonts w:ascii="Times New Roman" w:hAnsi="Times New Roman" w:cs="Times New Roman"/>
          <w:sz w:val="28"/>
          <w:szCs w:val="28"/>
          <w:lang w:val="uk-UA"/>
        </w:rPr>
        <w:t>див. </w:t>
      </w:r>
      <w:r w:rsidR="00ED0A60" w:rsidRPr="00125324">
        <w:rPr>
          <w:rFonts w:ascii="Times New Roman" w:hAnsi="Times New Roman" w:cs="Times New Roman"/>
          <w:sz w:val="28"/>
          <w:szCs w:val="28"/>
          <w:lang w:val="uk-UA"/>
        </w:rPr>
        <w:t>табл.</w:t>
      </w:r>
      <w:r w:rsidR="00C9136D" w:rsidRPr="00125324">
        <w:rPr>
          <w:rFonts w:ascii="Times New Roman" w:hAnsi="Times New Roman" w:cs="Times New Roman"/>
          <w:sz w:val="28"/>
          <w:szCs w:val="28"/>
          <w:lang w:val="uk-UA"/>
        </w:rPr>
        <w:t> </w:t>
      </w:r>
      <w:r w:rsidR="00ED0A60" w:rsidRPr="00125324">
        <w:rPr>
          <w:rFonts w:ascii="Times New Roman" w:hAnsi="Times New Roman" w:cs="Times New Roman"/>
          <w:sz w:val="28"/>
          <w:szCs w:val="28"/>
          <w:lang w:val="uk-UA"/>
        </w:rPr>
        <w:t>4</w:t>
      </w:r>
      <w:r w:rsidR="00203C7E" w:rsidRPr="00125324">
        <w:rPr>
          <w:rFonts w:ascii="Times New Roman" w:hAnsi="Times New Roman" w:cs="Times New Roman"/>
          <w:sz w:val="28"/>
          <w:szCs w:val="28"/>
          <w:lang w:val="uk-UA"/>
        </w:rPr>
        <w:t>.1</w:t>
      </w:r>
      <w:r w:rsidR="00ED0A60" w:rsidRPr="00125324">
        <w:rPr>
          <w:rFonts w:ascii="Times New Roman" w:hAnsi="Times New Roman" w:cs="Times New Roman"/>
          <w:sz w:val="28"/>
          <w:szCs w:val="28"/>
          <w:lang w:val="uk-UA"/>
        </w:rPr>
        <w:t xml:space="preserve">). </w:t>
      </w:r>
    </w:p>
    <w:p w:rsidR="009E6770" w:rsidRPr="00125324" w:rsidRDefault="00ED0A60" w:rsidP="009E6770">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Розгляд першої педагогічної умови – створення мотиваційно-ціннісного о</w:t>
      </w:r>
      <w:r w:rsidR="00AF273C" w:rsidRPr="00125324">
        <w:rPr>
          <w:rFonts w:ascii="Times New Roman" w:hAnsi="Times New Roman" w:cs="Times New Roman"/>
          <w:sz w:val="28"/>
          <w:szCs w:val="28"/>
          <w:lang w:val="uk-UA"/>
        </w:rPr>
        <w:t xml:space="preserve">світнього середовища в процесі ФПП МСП </w:t>
      </w:r>
      <w:r w:rsidRPr="00125324">
        <w:rPr>
          <w:rFonts w:ascii="Times New Roman" w:hAnsi="Times New Roman" w:cs="Times New Roman"/>
          <w:sz w:val="28"/>
          <w:szCs w:val="28"/>
          <w:lang w:val="uk-UA"/>
        </w:rPr>
        <w:t xml:space="preserve">потребує виокремлення поняття «мотивація» і «мотив». Так, проблема мотивації і мотивів у діяльності фахівців визнається як одна із основоположних, оскільки розкриває зміст </w:t>
      </w:r>
      <w:r w:rsidRPr="00125324">
        <w:rPr>
          <w:rFonts w:ascii="Times New Roman" w:hAnsi="Times New Roman" w:cs="Times New Roman"/>
          <w:iCs/>
          <w:sz w:val="28"/>
          <w:szCs w:val="28"/>
          <w:lang w:val="uk-UA"/>
        </w:rPr>
        <w:t>спонукальних механізмів</w:t>
      </w:r>
      <w:r w:rsidRPr="00125324">
        <w:rPr>
          <w:rFonts w:ascii="Times New Roman" w:hAnsi="Times New Roman" w:cs="Times New Roman"/>
          <w:sz w:val="28"/>
          <w:szCs w:val="28"/>
          <w:lang w:val="uk-UA"/>
        </w:rPr>
        <w:t xml:space="preserve"> </w:t>
      </w:r>
      <w:r w:rsidRPr="00125324">
        <w:rPr>
          <w:rFonts w:ascii="Times New Roman" w:hAnsi="Times New Roman" w:cs="Times New Roman"/>
          <w:iCs/>
          <w:sz w:val="28"/>
          <w:szCs w:val="28"/>
          <w:lang w:val="uk-UA"/>
        </w:rPr>
        <w:t xml:space="preserve">активності індивіда, </w:t>
      </w:r>
      <w:r w:rsidRPr="00125324">
        <w:rPr>
          <w:rFonts w:ascii="Times New Roman" w:hAnsi="Times New Roman" w:cs="Times New Roman"/>
          <w:sz w:val="28"/>
          <w:szCs w:val="28"/>
          <w:lang w:val="uk-UA"/>
        </w:rPr>
        <w:t xml:space="preserve">актуалізує вивчення </w:t>
      </w:r>
      <w:r w:rsidRPr="00125324">
        <w:rPr>
          <w:rFonts w:ascii="Times New Roman" w:hAnsi="Times New Roman" w:cs="Times New Roman"/>
          <w:iCs/>
          <w:sz w:val="28"/>
          <w:szCs w:val="28"/>
          <w:lang w:val="uk-UA"/>
        </w:rPr>
        <w:t>професійної мотивації</w:t>
      </w:r>
      <w:r w:rsidR="00C9136D" w:rsidRPr="00125324">
        <w:rPr>
          <w:rFonts w:ascii="Times New Roman" w:hAnsi="Times New Roman" w:cs="Times New Roman"/>
          <w:sz w:val="28"/>
          <w:szCs w:val="28"/>
          <w:lang w:val="uk-UA"/>
        </w:rPr>
        <w:t xml:space="preserve"> випускників та її формування </w:t>
      </w:r>
      <w:r w:rsidRPr="00125324">
        <w:rPr>
          <w:rFonts w:ascii="Times New Roman" w:hAnsi="Times New Roman" w:cs="Times New Roman"/>
          <w:sz w:val="28"/>
          <w:szCs w:val="28"/>
          <w:lang w:val="uk-UA"/>
        </w:rPr>
        <w:t>[</w:t>
      </w:r>
      <w:r w:rsidR="00863A6E" w:rsidRPr="00125324">
        <w:rPr>
          <w:rFonts w:ascii="Times New Roman" w:hAnsi="Times New Roman" w:cs="Times New Roman"/>
          <w:sz w:val="28"/>
          <w:szCs w:val="28"/>
          <w:shd w:val="clear" w:color="auto" w:fill="FFFFFF"/>
          <w:lang w:val="uk-UA"/>
        </w:rPr>
        <w:t>111</w:t>
      </w:r>
      <w:r w:rsidR="005C6FF7" w:rsidRPr="00125324">
        <w:rPr>
          <w:rFonts w:ascii="Times New Roman" w:hAnsi="Times New Roman" w:cs="Times New Roman"/>
          <w:sz w:val="28"/>
          <w:szCs w:val="28"/>
          <w:shd w:val="clear" w:color="auto" w:fill="FFFFFF"/>
          <w:lang w:val="uk-UA"/>
        </w:rPr>
        <w:t>,</w:t>
      </w:r>
      <w:r w:rsidR="00C9136D" w:rsidRPr="00125324">
        <w:rPr>
          <w:rFonts w:ascii="Times New Roman" w:hAnsi="Times New Roman" w:cs="Times New Roman"/>
          <w:sz w:val="28"/>
          <w:szCs w:val="28"/>
          <w:shd w:val="clear" w:color="auto" w:fill="FFFFFF"/>
          <w:lang w:val="uk-UA"/>
        </w:rPr>
        <w:t> </w:t>
      </w:r>
      <w:r w:rsidR="005C6FF7" w:rsidRPr="00125324">
        <w:rPr>
          <w:rFonts w:ascii="Times New Roman" w:hAnsi="Times New Roman" w:cs="Times New Roman"/>
          <w:sz w:val="28"/>
          <w:szCs w:val="28"/>
          <w:shd w:val="clear" w:color="auto" w:fill="FFFFFF"/>
          <w:lang w:val="uk-UA"/>
        </w:rPr>
        <w:t>с. </w:t>
      </w:r>
      <w:r w:rsidR="00CA5AD6" w:rsidRPr="00125324">
        <w:rPr>
          <w:rFonts w:ascii="Times New Roman" w:hAnsi="Times New Roman" w:cs="Times New Roman"/>
          <w:sz w:val="28"/>
          <w:szCs w:val="28"/>
          <w:shd w:val="clear" w:color="auto" w:fill="FFFFFF"/>
          <w:lang w:val="uk-UA"/>
        </w:rPr>
        <w:t>367]</w:t>
      </w:r>
      <w:r w:rsidRPr="00125324">
        <w:rPr>
          <w:rFonts w:ascii="Times New Roman" w:hAnsi="Times New Roman" w:cs="Times New Roman"/>
          <w:sz w:val="28"/>
          <w:szCs w:val="28"/>
          <w:lang w:val="uk-UA"/>
        </w:rPr>
        <w:t xml:space="preserve">. У термінологічному словнику поняття </w:t>
      </w:r>
      <w:r w:rsidR="00F00C6B">
        <w:rPr>
          <w:rFonts w:ascii="Times New Roman" w:hAnsi="Times New Roman" w:cs="Times New Roman"/>
          <w:sz w:val="28"/>
          <w:szCs w:val="28"/>
          <w:lang w:val="uk-UA"/>
        </w:rPr>
        <w:t>«</w:t>
      </w:r>
      <w:r w:rsidRPr="00125324">
        <w:rPr>
          <w:rFonts w:ascii="Times New Roman" w:hAnsi="Times New Roman" w:cs="Times New Roman"/>
          <w:sz w:val="28"/>
          <w:szCs w:val="28"/>
          <w:lang w:val="uk-UA"/>
        </w:rPr>
        <w:t>мотив</w:t>
      </w:r>
      <w:r w:rsidR="00F00C6B">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трактується як підстава, причина, привід для якої-небудь дії, вчинку, а </w:t>
      </w:r>
      <w:r w:rsidR="00F00C6B">
        <w:rPr>
          <w:rFonts w:ascii="Times New Roman" w:hAnsi="Times New Roman" w:cs="Times New Roman"/>
          <w:sz w:val="28"/>
          <w:szCs w:val="28"/>
          <w:lang w:val="uk-UA"/>
        </w:rPr>
        <w:t>«</w:t>
      </w:r>
      <w:r w:rsidRPr="00125324">
        <w:rPr>
          <w:rFonts w:ascii="Times New Roman" w:hAnsi="Times New Roman" w:cs="Times New Roman"/>
          <w:sz w:val="28"/>
          <w:szCs w:val="28"/>
          <w:lang w:val="uk-UA"/>
        </w:rPr>
        <w:t>мотивація</w:t>
      </w:r>
      <w:r w:rsidR="00F00C6B">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F00C6B">
        <w:rPr>
          <w:rFonts w:ascii="Times New Roman" w:hAnsi="Times New Roman" w:cs="Times New Roman"/>
          <w:sz w:val="28"/>
          <w:szCs w:val="28"/>
          <w:lang w:val="uk-UA"/>
        </w:rPr>
        <w:t>є</w:t>
      </w:r>
      <w:r w:rsidRPr="00125324">
        <w:rPr>
          <w:rFonts w:ascii="Times New Roman" w:hAnsi="Times New Roman" w:cs="Times New Roman"/>
          <w:sz w:val="28"/>
          <w:szCs w:val="28"/>
          <w:lang w:val="uk-UA"/>
        </w:rPr>
        <w:t xml:space="preserve"> сукупністю мотивів, </w:t>
      </w:r>
      <w:r w:rsidRPr="00125324">
        <w:rPr>
          <w:rFonts w:ascii="Times New Roman" w:hAnsi="Times New Roman" w:cs="Times New Roman"/>
          <w:iCs/>
          <w:sz w:val="28"/>
          <w:szCs w:val="28"/>
          <w:lang w:val="uk-UA"/>
        </w:rPr>
        <w:t xml:space="preserve">доказів для </w:t>
      </w:r>
      <w:r w:rsidRPr="00125324">
        <w:rPr>
          <w:rFonts w:ascii="Times New Roman" w:hAnsi="Times New Roman" w:cs="Times New Roman"/>
          <w:bCs/>
          <w:iCs/>
          <w:sz w:val="28"/>
          <w:szCs w:val="28"/>
          <w:lang w:val="uk-UA"/>
        </w:rPr>
        <w:t>обґрунтування</w:t>
      </w:r>
      <w:r w:rsidRPr="00125324">
        <w:rPr>
          <w:rFonts w:ascii="Times New Roman" w:hAnsi="Times New Roman" w:cs="Times New Roman"/>
          <w:iCs/>
          <w:sz w:val="28"/>
          <w:szCs w:val="28"/>
          <w:lang w:val="uk-UA"/>
        </w:rPr>
        <w:t xml:space="preserve"> чогось;</w:t>
      </w:r>
      <w:r w:rsidRPr="00125324">
        <w:rPr>
          <w:rFonts w:ascii="Times New Roman" w:hAnsi="Times New Roman" w:cs="Times New Roman"/>
          <w:sz w:val="28"/>
          <w:szCs w:val="28"/>
          <w:lang w:val="uk-UA"/>
        </w:rPr>
        <w:t xml:space="preserve"> мотивування; доведення необхідності скоєння певних вчинків </w:t>
      </w:r>
      <w:r w:rsidR="00E422C0" w:rsidRPr="00125324">
        <w:rPr>
          <w:rFonts w:ascii="Times New Roman" w:hAnsi="Times New Roman" w:cs="Times New Roman"/>
          <w:sz w:val="28"/>
          <w:szCs w:val="28"/>
          <w:lang w:val="uk-UA"/>
        </w:rPr>
        <w:t>[</w:t>
      </w:r>
      <w:r w:rsidR="00863A6E" w:rsidRPr="00125324">
        <w:rPr>
          <w:rFonts w:ascii="Times New Roman" w:hAnsi="Times New Roman" w:cs="Times New Roman"/>
          <w:bCs/>
          <w:sz w:val="28"/>
          <w:szCs w:val="28"/>
          <w:lang w:val="uk-UA"/>
        </w:rPr>
        <w:t>62</w:t>
      </w:r>
      <w:r w:rsidR="005C6FF7"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692].</w:t>
      </w:r>
    </w:p>
    <w:p w:rsidR="00ED0A60" w:rsidRPr="00125324" w:rsidRDefault="00ED0A60" w:rsidP="0022731B">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Сучасні підходи у досліджуванні мотиваційних процесів під час навчання </w:t>
      </w:r>
      <w:r w:rsidR="00AF273C"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спрямовані на визначення методологічних основ формування п</w:t>
      </w:r>
      <w:r w:rsidR="00F00C6B">
        <w:rPr>
          <w:rFonts w:ascii="Times New Roman" w:hAnsi="Times New Roman" w:cs="Times New Roman"/>
          <w:sz w:val="28"/>
          <w:szCs w:val="28"/>
          <w:lang w:val="uk-UA"/>
        </w:rPr>
        <w:t xml:space="preserve">озитивної мотивації студентів </w:t>
      </w:r>
      <w:r w:rsidRPr="00125324">
        <w:rPr>
          <w:rFonts w:ascii="Times New Roman" w:hAnsi="Times New Roman" w:cs="Times New Roman"/>
          <w:sz w:val="28"/>
          <w:szCs w:val="28"/>
          <w:lang w:val="uk-UA"/>
        </w:rPr>
        <w:t>відп</w:t>
      </w:r>
      <w:r w:rsidR="00F00C6B">
        <w:rPr>
          <w:rFonts w:ascii="Times New Roman" w:hAnsi="Times New Roman" w:cs="Times New Roman"/>
          <w:sz w:val="28"/>
          <w:szCs w:val="28"/>
          <w:lang w:val="uk-UA"/>
        </w:rPr>
        <w:t>овідно</w:t>
      </w:r>
      <w:r w:rsidR="00E422C0" w:rsidRPr="00125324">
        <w:rPr>
          <w:rFonts w:ascii="Times New Roman" w:hAnsi="Times New Roman" w:cs="Times New Roman"/>
          <w:sz w:val="28"/>
          <w:szCs w:val="28"/>
          <w:lang w:val="uk-UA"/>
        </w:rPr>
        <w:t xml:space="preserve"> до змісту освіти</w:t>
      </w:r>
      <w:r w:rsidRPr="00125324">
        <w:rPr>
          <w:rFonts w:ascii="Times New Roman" w:hAnsi="Times New Roman" w:cs="Times New Roman"/>
          <w:sz w:val="28"/>
          <w:szCs w:val="28"/>
          <w:lang w:val="uk-UA"/>
        </w:rPr>
        <w:t xml:space="preserve">, </w:t>
      </w:r>
      <w:r w:rsidR="00AF273C" w:rsidRPr="00125324">
        <w:rPr>
          <w:rFonts w:ascii="Times New Roman" w:hAnsi="Times New Roman" w:cs="Times New Roman"/>
          <w:sz w:val="28"/>
          <w:szCs w:val="28"/>
          <w:lang w:val="uk-UA"/>
        </w:rPr>
        <w:t xml:space="preserve">його </w:t>
      </w:r>
      <w:r w:rsidRPr="00125324">
        <w:rPr>
          <w:rFonts w:ascii="Times New Roman" w:hAnsi="Times New Roman" w:cs="Times New Roman"/>
          <w:sz w:val="28"/>
          <w:szCs w:val="28"/>
          <w:lang w:val="uk-UA"/>
        </w:rPr>
        <w:t>мотивування як важливого фактор</w:t>
      </w:r>
      <w:r w:rsidR="00E422C0" w:rsidRPr="00125324">
        <w:rPr>
          <w:rFonts w:ascii="Times New Roman" w:hAnsi="Times New Roman" w:cs="Times New Roman"/>
          <w:sz w:val="28"/>
          <w:szCs w:val="28"/>
          <w:lang w:val="uk-UA"/>
        </w:rPr>
        <w:t>у продуктивної діяльності</w:t>
      </w:r>
      <w:r w:rsidRPr="00125324">
        <w:rPr>
          <w:rFonts w:ascii="Times New Roman" w:hAnsi="Times New Roman" w:cs="Times New Roman"/>
          <w:sz w:val="28"/>
          <w:szCs w:val="28"/>
          <w:lang w:val="uk-UA"/>
        </w:rPr>
        <w:t>;</w:t>
      </w:r>
      <w:r w:rsidR="00AF273C" w:rsidRPr="00125324">
        <w:rPr>
          <w:rFonts w:ascii="Times New Roman" w:hAnsi="Times New Roman" w:cs="Times New Roman"/>
          <w:bCs/>
          <w:sz w:val="28"/>
          <w:szCs w:val="28"/>
          <w:lang w:val="uk-UA"/>
        </w:rPr>
        <w:t xml:space="preserve"> як засо</w:t>
      </w:r>
      <w:r w:rsidRPr="00125324">
        <w:rPr>
          <w:rFonts w:ascii="Times New Roman" w:hAnsi="Times New Roman" w:cs="Times New Roman"/>
          <w:bCs/>
          <w:sz w:val="28"/>
          <w:szCs w:val="28"/>
          <w:lang w:val="uk-UA"/>
        </w:rPr>
        <w:t>б</w:t>
      </w:r>
      <w:r w:rsidR="00AF273C" w:rsidRPr="00125324">
        <w:rPr>
          <w:rFonts w:ascii="Times New Roman" w:hAnsi="Times New Roman" w:cs="Times New Roman"/>
          <w:bCs/>
          <w:sz w:val="28"/>
          <w:szCs w:val="28"/>
          <w:lang w:val="uk-UA"/>
        </w:rPr>
        <w:t>у</w:t>
      </w:r>
      <w:r w:rsidRPr="00125324">
        <w:rPr>
          <w:rFonts w:ascii="Times New Roman" w:hAnsi="Times New Roman" w:cs="Times New Roman"/>
          <w:bCs/>
          <w:sz w:val="28"/>
          <w:szCs w:val="28"/>
          <w:lang w:val="uk-UA"/>
        </w:rPr>
        <w:t xml:space="preserve"> формування життєвої к</w:t>
      </w:r>
      <w:r w:rsidR="00E422C0" w:rsidRPr="00125324">
        <w:rPr>
          <w:rFonts w:ascii="Times New Roman" w:hAnsi="Times New Roman" w:cs="Times New Roman"/>
          <w:bCs/>
          <w:sz w:val="28"/>
          <w:szCs w:val="28"/>
          <w:lang w:val="uk-UA"/>
        </w:rPr>
        <w:t>омпетентності особистості</w:t>
      </w:r>
      <w:r w:rsidRPr="00125324">
        <w:rPr>
          <w:rFonts w:ascii="Times New Roman" w:hAnsi="Times New Roman" w:cs="Times New Roman"/>
          <w:bCs/>
          <w:sz w:val="28"/>
          <w:szCs w:val="28"/>
          <w:lang w:val="uk-UA"/>
        </w:rPr>
        <w:t xml:space="preserve">. У світлі нашого дослідження особливу увагу привертають наукові праці, спрямовані на </w:t>
      </w:r>
      <w:r w:rsidRPr="00125324">
        <w:rPr>
          <w:rFonts w:ascii="Times New Roman" w:hAnsi="Times New Roman" w:cs="Times New Roman"/>
          <w:sz w:val="28"/>
          <w:szCs w:val="28"/>
          <w:lang w:val="uk-UA"/>
        </w:rPr>
        <w:t xml:space="preserve">формування мотивації навчально-пізнавальної діяльності майбутніх фахівців засобами мотиваційного тренінгу </w:t>
      </w:r>
      <w:r w:rsidR="00E422C0" w:rsidRPr="00125324">
        <w:rPr>
          <w:rFonts w:ascii="Times New Roman" w:hAnsi="Times New Roman" w:cs="Times New Roman"/>
          <w:sz w:val="28"/>
          <w:szCs w:val="28"/>
          <w:lang w:val="uk-UA"/>
        </w:rPr>
        <w:t xml:space="preserve">та </w:t>
      </w:r>
      <w:r w:rsidRPr="00125324">
        <w:rPr>
          <w:rFonts w:ascii="Times New Roman" w:hAnsi="Times New Roman" w:cs="Times New Roman"/>
          <w:sz w:val="28"/>
          <w:szCs w:val="28"/>
          <w:lang w:val="uk-UA"/>
        </w:rPr>
        <w:t>тренінгу особистісно</w:t>
      </w:r>
      <w:r w:rsidR="00E422C0" w:rsidRPr="00125324">
        <w:rPr>
          <w:rFonts w:ascii="Times New Roman" w:hAnsi="Times New Roman" w:cs="Times New Roman"/>
          <w:sz w:val="28"/>
          <w:szCs w:val="28"/>
          <w:lang w:val="uk-UA"/>
        </w:rPr>
        <w:t>го осмислення індивідуальності</w:t>
      </w:r>
      <w:r w:rsidR="00136705" w:rsidRPr="00125324">
        <w:rPr>
          <w:rFonts w:ascii="Times New Roman" w:hAnsi="Times New Roman" w:cs="Times New Roman"/>
          <w:sz w:val="28"/>
          <w:szCs w:val="28"/>
          <w:lang w:val="uk-UA"/>
        </w:rPr>
        <w:t xml:space="preserve"> </w:t>
      </w:r>
      <w:r w:rsidR="00E422C0" w:rsidRPr="00125324">
        <w:rPr>
          <w:rFonts w:ascii="Times New Roman" w:hAnsi="Times New Roman" w:cs="Times New Roman"/>
          <w:sz w:val="28"/>
          <w:szCs w:val="28"/>
          <w:lang w:val="uk-UA"/>
        </w:rPr>
        <w:t>[</w:t>
      </w:r>
      <w:r w:rsidR="00863A6E" w:rsidRPr="00125324">
        <w:rPr>
          <w:rFonts w:ascii="Times New Roman" w:hAnsi="Times New Roman" w:cs="Times New Roman"/>
          <w:sz w:val="28"/>
          <w:szCs w:val="28"/>
          <w:lang w:val="uk-UA"/>
        </w:rPr>
        <w:t>90</w:t>
      </w:r>
      <w:r w:rsidR="00B410FF" w:rsidRPr="00125324">
        <w:rPr>
          <w:rFonts w:ascii="Times New Roman" w:hAnsi="Times New Roman" w:cs="Times New Roman"/>
          <w:sz w:val="28"/>
          <w:szCs w:val="28"/>
          <w:lang w:val="uk-UA"/>
        </w:rPr>
        <w:t>; 38</w:t>
      </w:r>
      <w:r w:rsidR="00E64C51">
        <w:rPr>
          <w:rFonts w:ascii="Times New Roman" w:hAnsi="Times New Roman" w:cs="Times New Roman"/>
          <w:sz w:val="28"/>
          <w:szCs w:val="28"/>
          <w:lang w:val="uk-UA"/>
        </w:rPr>
        <w:t>6</w:t>
      </w:r>
      <w:r w:rsidR="00B410FF" w:rsidRPr="00125324">
        <w:rPr>
          <w:rFonts w:ascii="Times New Roman" w:hAnsi="Times New Roman" w:cs="Times New Roman"/>
          <w:sz w:val="28"/>
          <w:szCs w:val="28"/>
          <w:lang w:val="uk-UA"/>
        </w:rPr>
        <w:t xml:space="preserve">; </w:t>
      </w:r>
      <w:r w:rsidR="00863A6E" w:rsidRPr="00125324">
        <w:rPr>
          <w:rFonts w:ascii="Times New Roman" w:hAnsi="Times New Roman" w:cs="Times New Roman"/>
          <w:sz w:val="28"/>
          <w:szCs w:val="28"/>
          <w:lang w:val="uk-UA"/>
        </w:rPr>
        <w:t>542</w:t>
      </w:r>
      <w:r w:rsidR="00B410FF"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Винятково актуальними є р</w:t>
      </w:r>
      <w:r w:rsidRPr="00125324">
        <w:rPr>
          <w:rFonts w:ascii="Times New Roman" w:hAnsi="Times New Roman" w:cs="Times New Roman"/>
          <w:bCs/>
          <w:sz w:val="28"/>
          <w:szCs w:val="28"/>
          <w:lang w:val="uk-UA"/>
        </w:rPr>
        <w:t xml:space="preserve">езультати експериментальних напрацювань з формування мотивів навчально-пізнавальної діяльності студентів і </w:t>
      </w:r>
      <w:r w:rsidRPr="00125324">
        <w:rPr>
          <w:rFonts w:ascii="Times New Roman" w:hAnsi="Times New Roman" w:cs="Times New Roman"/>
          <w:sz w:val="28"/>
          <w:szCs w:val="28"/>
          <w:lang w:val="uk-UA"/>
        </w:rPr>
        <w:t>окреслення критеріїв та рівнів сформованості потреб</w:t>
      </w:r>
      <w:r w:rsidR="00E422C0" w:rsidRPr="00125324">
        <w:rPr>
          <w:rFonts w:ascii="Times New Roman" w:hAnsi="Times New Roman" w:cs="Times New Roman"/>
          <w:sz w:val="28"/>
          <w:szCs w:val="28"/>
          <w:lang w:val="uk-UA"/>
        </w:rPr>
        <w:t>и в творчому самозреалізуванні</w:t>
      </w:r>
      <w:r w:rsidRPr="00125324">
        <w:rPr>
          <w:rFonts w:ascii="Times New Roman" w:hAnsi="Times New Roman" w:cs="Times New Roman"/>
          <w:sz w:val="28"/>
          <w:szCs w:val="28"/>
          <w:lang w:val="uk-UA"/>
        </w:rPr>
        <w:t xml:space="preserve">, оцінки мотивації студентів до навчання в освітньому середовищі </w:t>
      </w:r>
      <w:r w:rsidRPr="00125324">
        <w:rPr>
          <w:rFonts w:ascii="Times New Roman" w:hAnsi="Times New Roman" w:cs="Times New Roman"/>
          <w:bCs/>
          <w:sz w:val="28"/>
          <w:szCs w:val="28"/>
          <w:lang w:val="uk-UA"/>
        </w:rPr>
        <w:t>[</w:t>
      </w:r>
      <w:r w:rsidR="00B410FF" w:rsidRPr="00125324">
        <w:rPr>
          <w:rFonts w:ascii="Times New Roman" w:hAnsi="Times New Roman" w:cs="Times New Roman"/>
          <w:bCs/>
          <w:sz w:val="28"/>
          <w:szCs w:val="28"/>
          <w:lang w:val="uk-UA"/>
        </w:rPr>
        <w:t>39</w:t>
      </w:r>
      <w:r w:rsidR="00E64C51">
        <w:rPr>
          <w:rFonts w:ascii="Times New Roman" w:hAnsi="Times New Roman" w:cs="Times New Roman"/>
          <w:bCs/>
          <w:sz w:val="28"/>
          <w:szCs w:val="28"/>
          <w:lang w:val="uk-UA"/>
        </w:rPr>
        <w:t>7</w:t>
      </w:r>
      <w:r w:rsidR="00B410FF" w:rsidRPr="00125324">
        <w:rPr>
          <w:rFonts w:ascii="Times New Roman" w:hAnsi="Times New Roman" w:cs="Times New Roman"/>
          <w:bCs/>
          <w:sz w:val="28"/>
          <w:szCs w:val="28"/>
          <w:lang w:val="uk-UA"/>
        </w:rPr>
        <w:t>, с. 76</w:t>
      </w:r>
      <w:r w:rsidR="00C9136D" w:rsidRPr="00125324">
        <w:rPr>
          <w:rFonts w:ascii="Times New Roman" w:hAnsi="Times New Roman" w:cs="Times New Roman"/>
          <w:bCs/>
          <w:sz w:val="28"/>
          <w:szCs w:val="28"/>
          <w:lang w:val="uk-UA"/>
        </w:rPr>
        <w:t>–</w:t>
      </w:r>
      <w:r w:rsidR="00B410FF" w:rsidRPr="00125324">
        <w:rPr>
          <w:rFonts w:ascii="Times New Roman" w:hAnsi="Times New Roman" w:cs="Times New Roman"/>
          <w:bCs/>
          <w:sz w:val="28"/>
          <w:szCs w:val="28"/>
          <w:lang w:val="uk-UA"/>
        </w:rPr>
        <w:t>80</w:t>
      </w:r>
      <w:r w:rsidRPr="00125324">
        <w:rPr>
          <w:rFonts w:ascii="Times New Roman" w:hAnsi="Times New Roman" w:cs="Times New Roman"/>
          <w:bCs/>
          <w:sz w:val="28"/>
          <w:szCs w:val="28"/>
          <w:lang w:val="uk-UA"/>
        </w:rPr>
        <w:t xml:space="preserve">] </w:t>
      </w:r>
      <w:r w:rsidRPr="00125324">
        <w:rPr>
          <w:rFonts w:ascii="Times New Roman" w:hAnsi="Times New Roman" w:cs="Times New Roman"/>
          <w:sz w:val="28"/>
          <w:szCs w:val="28"/>
          <w:lang w:val="uk-UA"/>
        </w:rPr>
        <w:t xml:space="preserve">та ін. </w:t>
      </w:r>
    </w:p>
    <w:p w:rsidR="00ED0A60" w:rsidRPr="00125324" w:rsidRDefault="00ED0A60" w:rsidP="0022731B">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формування в</w:t>
      </w:r>
      <w:r w:rsidR="00AF273C" w:rsidRPr="00125324">
        <w:rPr>
          <w:rFonts w:ascii="Times New Roman" w:hAnsi="Times New Roman" w:cs="Times New Roman"/>
          <w:iCs/>
          <w:sz w:val="28"/>
          <w:szCs w:val="28"/>
          <w:lang w:val="uk-UA"/>
        </w:rPr>
        <w:t xml:space="preserve"> </w:t>
      </w:r>
      <w:r w:rsidR="00AF273C"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 xml:space="preserve">ціннісного ставлення до </w:t>
      </w:r>
      <w:r w:rsidR="00AF273C"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здобуття </w:t>
      </w:r>
      <w:r w:rsidRPr="00125324">
        <w:rPr>
          <w:rFonts w:ascii="Times New Roman" w:hAnsi="Times New Roman" w:cs="Times New Roman"/>
          <w:bCs/>
          <w:iCs/>
          <w:sz w:val="28"/>
          <w:szCs w:val="28"/>
          <w:lang w:val="uk-UA"/>
        </w:rPr>
        <w:t>ґрунтовних</w:t>
      </w:r>
      <w:r w:rsidR="00F00C6B">
        <w:rPr>
          <w:rFonts w:ascii="Times New Roman" w:hAnsi="Times New Roman" w:cs="Times New Roman"/>
          <w:sz w:val="28"/>
          <w:szCs w:val="28"/>
          <w:lang w:val="uk-UA"/>
        </w:rPr>
        <w:t xml:space="preserve"> знань, практико </w:t>
      </w:r>
      <w:r w:rsidRPr="00125324">
        <w:rPr>
          <w:rFonts w:ascii="Times New Roman" w:hAnsi="Times New Roman" w:cs="Times New Roman"/>
          <w:sz w:val="28"/>
          <w:szCs w:val="28"/>
          <w:lang w:val="uk-UA"/>
        </w:rPr>
        <w:t xml:space="preserve">зорієнтованих вмінь </w:t>
      </w:r>
      <w:r w:rsidR="00F00C6B">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навичок, а відтак високого рівня готовності до виконання фахівцями своїх професійних функці</w:t>
      </w:r>
      <w:r w:rsidR="00D81124">
        <w:rPr>
          <w:rFonts w:ascii="Times New Roman" w:hAnsi="Times New Roman" w:cs="Times New Roman"/>
          <w:sz w:val="28"/>
          <w:szCs w:val="28"/>
          <w:lang w:val="uk-UA"/>
        </w:rPr>
        <w:t>й</w:t>
      </w:r>
      <w:r w:rsidRPr="00125324">
        <w:rPr>
          <w:rFonts w:ascii="Times New Roman" w:hAnsi="Times New Roman" w:cs="Times New Roman"/>
          <w:sz w:val="28"/>
          <w:szCs w:val="28"/>
          <w:lang w:val="uk-UA"/>
        </w:rPr>
        <w:t xml:space="preserve"> є ефективним показником сформованості професійних компетентностей у студентів й визначається як </w:t>
      </w:r>
      <w:r w:rsidRPr="00125324">
        <w:rPr>
          <w:rFonts w:ascii="Times New Roman" w:hAnsi="Times New Roman" w:cs="Times New Roman"/>
          <w:iCs/>
          <w:sz w:val="28"/>
          <w:szCs w:val="28"/>
          <w:lang w:val="uk-UA"/>
        </w:rPr>
        <w:t>професійна мотивація</w:t>
      </w:r>
      <w:r w:rsidRPr="00125324">
        <w:rPr>
          <w:rFonts w:ascii="Times New Roman" w:hAnsi="Times New Roman" w:cs="Times New Roman"/>
          <w:sz w:val="28"/>
          <w:szCs w:val="28"/>
          <w:lang w:val="uk-UA"/>
        </w:rPr>
        <w:t>.</w:t>
      </w:r>
    </w:p>
    <w:p w:rsidR="00ED0A60" w:rsidRPr="00125324" w:rsidRDefault="00ED0A60" w:rsidP="0022731B">
      <w:pPr>
        <w:spacing w:after="0" w:line="360" w:lineRule="auto"/>
        <w:ind w:firstLine="708"/>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Ми </w:t>
      </w:r>
      <w:r w:rsidR="00D81124">
        <w:rPr>
          <w:rFonts w:ascii="Times New Roman" w:hAnsi="Times New Roman" w:cs="Times New Roman"/>
          <w:sz w:val="28"/>
          <w:szCs w:val="28"/>
          <w:lang w:val="uk-UA"/>
        </w:rPr>
        <w:t>прагнули</w:t>
      </w:r>
      <w:r w:rsidRPr="00125324">
        <w:rPr>
          <w:rFonts w:ascii="Times New Roman" w:hAnsi="Times New Roman" w:cs="Times New Roman"/>
          <w:sz w:val="28"/>
          <w:szCs w:val="28"/>
          <w:lang w:val="uk-UA"/>
        </w:rPr>
        <w:t xml:space="preserve"> зреалізувати такі педагогічні умови </w:t>
      </w:r>
      <w:r w:rsidR="009E03A1"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за яких мотиви діяльності студентів носили б особистісно-ціннісний характер, що </w:t>
      </w:r>
      <w:r w:rsidRPr="00125324">
        <w:rPr>
          <w:rFonts w:ascii="Times New Roman" w:hAnsi="Times New Roman" w:cs="Times New Roman"/>
          <w:bCs/>
          <w:iCs/>
          <w:sz w:val="28"/>
          <w:szCs w:val="28"/>
          <w:lang w:val="uk-UA"/>
        </w:rPr>
        <w:t>визнач</w:t>
      </w:r>
      <w:r w:rsidR="00D81124">
        <w:rPr>
          <w:rFonts w:ascii="Times New Roman" w:hAnsi="Times New Roman" w:cs="Times New Roman"/>
          <w:bCs/>
          <w:iCs/>
          <w:sz w:val="28"/>
          <w:szCs w:val="28"/>
          <w:lang w:val="uk-UA"/>
        </w:rPr>
        <w:t>а</w:t>
      </w:r>
      <w:r w:rsidRPr="00125324">
        <w:rPr>
          <w:rFonts w:ascii="Times New Roman" w:hAnsi="Times New Roman" w:cs="Times New Roman"/>
          <w:bCs/>
          <w:iCs/>
          <w:sz w:val="28"/>
          <w:szCs w:val="28"/>
          <w:lang w:val="uk-UA"/>
        </w:rPr>
        <w:t>є сформованість</w:t>
      </w:r>
      <w:r w:rsidRPr="00125324">
        <w:rPr>
          <w:rFonts w:ascii="Times New Roman" w:hAnsi="Times New Roman" w:cs="Times New Roman"/>
          <w:sz w:val="28"/>
          <w:szCs w:val="28"/>
          <w:lang w:val="uk-UA"/>
        </w:rPr>
        <w:t xml:space="preserve"> внутрішньої мотивації. Тому допускаємо, що професійна мотивація передбачає </w:t>
      </w:r>
      <w:r w:rsidR="00D81124">
        <w:rPr>
          <w:rFonts w:ascii="Times New Roman" w:hAnsi="Times New Roman" w:cs="Times New Roman"/>
          <w:sz w:val="28"/>
          <w:szCs w:val="28"/>
          <w:lang w:val="uk-UA"/>
        </w:rPr>
        <w:t>значною</w:t>
      </w:r>
      <w:r w:rsidRPr="00125324">
        <w:rPr>
          <w:rFonts w:ascii="Times New Roman" w:hAnsi="Times New Roman" w:cs="Times New Roman"/>
          <w:sz w:val="28"/>
          <w:szCs w:val="28"/>
          <w:lang w:val="uk-UA"/>
        </w:rPr>
        <w:t xml:space="preserve"> мірою формування внутрішньої мотивації </w:t>
      </w:r>
      <w:r w:rsidR="009E03A1"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 xml:space="preserve">до професійного зростання і лише в </w:t>
      </w:r>
      <w:r w:rsidR="009E03A1" w:rsidRPr="00125324">
        <w:rPr>
          <w:rFonts w:ascii="Times New Roman" w:hAnsi="Times New Roman" w:cs="Times New Roman"/>
          <w:sz w:val="28"/>
          <w:szCs w:val="28"/>
          <w:lang w:val="uk-UA"/>
        </w:rPr>
        <w:t xml:space="preserve">окремих, специфічних випадках є </w:t>
      </w:r>
      <w:r w:rsidRPr="00125324">
        <w:rPr>
          <w:rFonts w:ascii="Times New Roman" w:hAnsi="Times New Roman" w:cs="Times New Roman"/>
          <w:sz w:val="28"/>
          <w:szCs w:val="28"/>
          <w:lang w:val="uk-UA"/>
        </w:rPr>
        <w:t>зовнішньо</w:t>
      </w:r>
      <w:r w:rsidR="009E03A1" w:rsidRPr="00125324">
        <w:rPr>
          <w:rFonts w:ascii="Times New Roman" w:hAnsi="Times New Roman" w:cs="Times New Roman"/>
          <w:sz w:val="28"/>
          <w:szCs w:val="28"/>
          <w:lang w:val="uk-UA"/>
        </w:rPr>
        <w:t>ю спонукою</w:t>
      </w:r>
      <w:r w:rsidRPr="00125324">
        <w:rPr>
          <w:rFonts w:ascii="Times New Roman" w:hAnsi="Times New Roman" w:cs="Times New Roman"/>
          <w:sz w:val="28"/>
          <w:szCs w:val="28"/>
          <w:lang w:val="uk-UA"/>
        </w:rPr>
        <w:t xml:space="preserve"> студентів до набуття вищої професійної освіти.</w:t>
      </w:r>
      <w:r w:rsidR="009E03A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Тому завжди мотивація і мотиви внутрішньо зумовлені, однак вони залежать і від зовнішніх факторів. Здійснюючи їх аналіз</w:t>
      </w:r>
      <w:r w:rsidR="00D811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слід враховувати певні обставини – педагогічні умови, котрі впливають на оптимізацію навчально-пізнавальної діяльності </w:t>
      </w:r>
      <w:r w:rsidR="009E03A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завдяки застосуванню ефективних засобів навчання. Такими комплексними засобами</w:t>
      </w:r>
      <w:r w:rsidR="00FF3918" w:rsidRPr="00125324">
        <w:rPr>
          <w:rFonts w:ascii="Times New Roman" w:hAnsi="Times New Roman" w:cs="Times New Roman"/>
          <w:sz w:val="28"/>
          <w:szCs w:val="28"/>
          <w:lang w:val="uk-UA"/>
        </w:rPr>
        <w:t xml:space="preserve"> ІТІТ в</w:t>
      </w:r>
      <w:r w:rsidRPr="00125324">
        <w:rPr>
          <w:rFonts w:ascii="Times New Roman" w:hAnsi="Times New Roman" w:cs="Times New Roman"/>
          <w:sz w:val="28"/>
          <w:szCs w:val="28"/>
          <w:lang w:val="uk-UA"/>
        </w:rPr>
        <w:t xml:space="preserve"> у</w:t>
      </w:r>
      <w:r w:rsidR="00FF3918" w:rsidRPr="00125324">
        <w:rPr>
          <w:rFonts w:ascii="Times New Roman" w:hAnsi="Times New Roman" w:cs="Times New Roman"/>
          <w:sz w:val="28"/>
          <w:szCs w:val="28"/>
          <w:lang w:val="uk-UA"/>
        </w:rPr>
        <w:t>мовах</w:t>
      </w:r>
      <w:r w:rsidRPr="00125324">
        <w:rPr>
          <w:rFonts w:ascii="Times New Roman" w:hAnsi="Times New Roman" w:cs="Times New Roman"/>
          <w:sz w:val="28"/>
          <w:szCs w:val="28"/>
          <w:lang w:val="uk-UA"/>
        </w:rPr>
        <w:t xml:space="preserve"> </w:t>
      </w:r>
      <w:r w:rsidR="009E03A1"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є </w:t>
      </w:r>
      <w:r w:rsidR="00FF3918" w:rsidRPr="00125324">
        <w:rPr>
          <w:rFonts w:ascii="Times New Roman" w:hAnsi="Times New Roman"/>
          <w:sz w:val="28"/>
          <w:szCs w:val="28"/>
          <w:lang w:val="uk-UA"/>
        </w:rPr>
        <w:t>мотиваційні</w:t>
      </w:r>
      <w:r w:rsidR="00203C7E" w:rsidRPr="00125324">
        <w:rPr>
          <w:rFonts w:ascii="Times New Roman" w:hAnsi="Times New Roman"/>
          <w:sz w:val="28"/>
          <w:szCs w:val="28"/>
          <w:lang w:val="uk-UA"/>
        </w:rPr>
        <w:t xml:space="preserve"> завдання, симуляційно-ігрові вправи, </w:t>
      </w:r>
      <w:r w:rsidR="00203C7E" w:rsidRPr="00125324">
        <w:rPr>
          <w:rFonts w:ascii="Times New Roman" w:hAnsi="Times New Roman" w:cs="Times New Roman"/>
          <w:sz w:val="28"/>
          <w:szCs w:val="28"/>
          <w:lang w:val="uk-UA"/>
        </w:rPr>
        <w:t>мотиваційні тренінги</w:t>
      </w:r>
      <w:r w:rsidR="00096980" w:rsidRPr="00125324">
        <w:rPr>
          <w:rFonts w:ascii="Times New Roman" w:hAnsi="Times New Roman" w:cs="Times New Roman"/>
          <w:sz w:val="28"/>
          <w:szCs w:val="28"/>
          <w:lang w:val="uk-UA"/>
        </w:rPr>
        <w:t xml:space="preserve">, </w:t>
      </w:r>
      <w:r w:rsidR="00203C7E" w:rsidRPr="00125324">
        <w:rPr>
          <w:rFonts w:ascii="Times New Roman" w:hAnsi="Times New Roman"/>
          <w:sz w:val="28"/>
          <w:szCs w:val="28"/>
          <w:lang w:val="uk-UA"/>
        </w:rPr>
        <w:t>створення власного портфоліо, ведення термінологічного словника, стимуляційно-</w:t>
      </w:r>
      <w:r w:rsidR="00096980" w:rsidRPr="00125324">
        <w:rPr>
          <w:rFonts w:ascii="Times New Roman" w:hAnsi="Times New Roman"/>
          <w:sz w:val="28"/>
          <w:szCs w:val="28"/>
          <w:lang w:val="uk-UA"/>
        </w:rPr>
        <w:t>тренінгові ситуації професійної</w:t>
      </w:r>
      <w:r w:rsidR="00203C7E" w:rsidRPr="00125324">
        <w:rPr>
          <w:rFonts w:ascii="Times New Roman" w:hAnsi="Times New Roman"/>
          <w:sz w:val="28"/>
          <w:szCs w:val="28"/>
          <w:lang w:val="uk-UA"/>
        </w:rPr>
        <w:t xml:space="preserve"> спрям</w:t>
      </w:r>
      <w:r w:rsidR="00096980" w:rsidRPr="00125324">
        <w:rPr>
          <w:rFonts w:ascii="Times New Roman" w:hAnsi="Times New Roman"/>
          <w:sz w:val="28"/>
          <w:szCs w:val="28"/>
          <w:lang w:val="uk-UA"/>
        </w:rPr>
        <w:t>ованості та ін.</w:t>
      </w:r>
      <w:r w:rsidRPr="00125324">
        <w:rPr>
          <w:rFonts w:ascii="Times New Roman" w:hAnsi="Times New Roman" w:cs="Times New Roman"/>
          <w:sz w:val="28"/>
          <w:szCs w:val="28"/>
          <w:lang w:val="uk-UA"/>
        </w:rPr>
        <w:t xml:space="preserve"> Вони впливають на прийняття оптимальних рішень студентами і величину мотиву їхнього професіогенезу. Відтак зовнішні мотиваційні чинники трансформуються в ході професійної мотивації у внутрішньо-ціннісні мотиви, особистісні переконання, прагнення та світоглядні орієнтації </w:t>
      </w:r>
      <w:r w:rsidR="009E03A1"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w:t>
      </w:r>
    </w:p>
    <w:p w:rsidR="00ED0A60" w:rsidRPr="00125324" w:rsidRDefault="00ED0A60" w:rsidP="00ED0A60">
      <w:pPr>
        <w:spacing w:after="0" w:line="360" w:lineRule="auto"/>
        <w:ind w:firstLine="700"/>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Порівнюючи ефективність різних видів мотивації, слід звернутися до узагальнень Є. Ільїна, який вважає, що внутрішня мотивація зумовлена сформованістю особистісних цінностей фахівця (задоволеністю навчальною працею, її продуктивністю) є більш ефективною. </w:t>
      </w:r>
      <w:r w:rsidR="00D81124">
        <w:rPr>
          <w:rFonts w:ascii="Times New Roman" w:hAnsi="Times New Roman" w:cs="Times New Roman"/>
          <w:sz w:val="28"/>
          <w:szCs w:val="28"/>
          <w:lang w:val="uk-UA"/>
        </w:rPr>
        <w:t>Далі</w:t>
      </w:r>
      <w:r w:rsidRPr="00125324">
        <w:rPr>
          <w:rFonts w:ascii="Times New Roman" w:hAnsi="Times New Roman" w:cs="Times New Roman"/>
          <w:sz w:val="28"/>
          <w:szCs w:val="28"/>
          <w:lang w:val="uk-UA"/>
        </w:rPr>
        <w:t>, за рівнем позитивного впливу на особистість, знаходиться зовнішня позитивна мотивація (схвалення, висока оцінка роботи тощо). Водно</w:t>
      </w:r>
      <w:r w:rsidR="00D81124">
        <w:rPr>
          <w:rFonts w:ascii="Times New Roman" w:hAnsi="Times New Roman" w:cs="Times New Roman"/>
          <w:sz w:val="28"/>
          <w:szCs w:val="28"/>
          <w:lang w:val="uk-UA"/>
        </w:rPr>
        <w:t>час</w:t>
      </w:r>
      <w:r w:rsidRPr="00125324">
        <w:rPr>
          <w:rFonts w:ascii="Times New Roman" w:hAnsi="Times New Roman" w:cs="Times New Roman"/>
          <w:sz w:val="28"/>
          <w:szCs w:val="28"/>
          <w:lang w:val="uk-UA"/>
        </w:rPr>
        <w:t xml:space="preserve"> зовнішня (позитивна), </w:t>
      </w:r>
      <w:r w:rsidR="00D81124">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негативно-заперечлива мотивація (низька оцінка діяльності, зауваження, зависокі вимоги до студента) порівняно з внутрішньою мотивацією означуються меншою стійкістю, тому швидко втрачають свою стимулю</w:t>
      </w:r>
      <w:r w:rsidR="00D81124">
        <w:rPr>
          <w:rFonts w:ascii="Times New Roman" w:hAnsi="Times New Roman" w:cs="Times New Roman"/>
          <w:sz w:val="28"/>
          <w:szCs w:val="28"/>
          <w:lang w:val="uk-UA"/>
        </w:rPr>
        <w:t>вальн</w:t>
      </w:r>
      <w:r w:rsidRPr="00125324">
        <w:rPr>
          <w:rFonts w:ascii="Times New Roman" w:hAnsi="Times New Roman" w:cs="Times New Roman"/>
          <w:sz w:val="28"/>
          <w:szCs w:val="28"/>
          <w:lang w:val="uk-UA"/>
        </w:rPr>
        <w:t>у силу [</w:t>
      </w:r>
      <w:r w:rsidR="00863A6E" w:rsidRPr="00125324">
        <w:rPr>
          <w:rFonts w:ascii="Times New Roman" w:hAnsi="Times New Roman" w:cs="Times New Roman"/>
          <w:sz w:val="28"/>
          <w:szCs w:val="28"/>
          <w:lang w:val="uk-UA"/>
        </w:rPr>
        <w:t>153</w:t>
      </w:r>
      <w:r w:rsidRPr="00125324">
        <w:rPr>
          <w:rFonts w:ascii="Times New Roman" w:hAnsi="Times New Roman" w:cs="Times New Roman"/>
          <w:sz w:val="28"/>
          <w:szCs w:val="28"/>
          <w:lang w:val="uk-UA"/>
        </w:rPr>
        <w:t>,</w:t>
      </w:r>
      <w:r w:rsidR="005C6FF7" w:rsidRPr="00125324">
        <w:rPr>
          <w:rFonts w:ascii="Times New Roman" w:hAnsi="Times New Roman" w:cs="Times New Roman"/>
          <w:sz w:val="28"/>
          <w:szCs w:val="28"/>
          <w:lang w:val="uk-UA"/>
        </w:rPr>
        <w:t xml:space="preserve"> с. </w:t>
      </w:r>
      <w:r w:rsidRPr="00125324">
        <w:rPr>
          <w:rFonts w:ascii="Times New Roman" w:hAnsi="Times New Roman" w:cs="Times New Roman"/>
          <w:sz w:val="28"/>
          <w:szCs w:val="28"/>
          <w:lang w:val="uk-UA"/>
        </w:rPr>
        <w:t xml:space="preserve">278]. </w:t>
      </w:r>
    </w:p>
    <w:p w:rsidR="0022731B"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Таким чином, позитивне або негативне оцінювання викладачем результат</w:t>
      </w:r>
      <w:r w:rsidR="00096980" w:rsidRPr="00125324">
        <w:rPr>
          <w:rFonts w:ascii="Times New Roman" w:hAnsi="Times New Roman" w:cs="Times New Roman"/>
          <w:sz w:val="28"/>
          <w:szCs w:val="28"/>
          <w:lang w:val="uk-UA"/>
        </w:rPr>
        <w:t>ів</w:t>
      </w:r>
      <w:r w:rsidRPr="00125324">
        <w:rPr>
          <w:rFonts w:ascii="Times New Roman" w:hAnsi="Times New Roman" w:cs="Times New Roman"/>
          <w:sz w:val="28"/>
          <w:szCs w:val="28"/>
          <w:lang w:val="uk-UA"/>
        </w:rPr>
        <w:t xml:space="preserve"> </w:t>
      </w:r>
      <w:r w:rsidR="003C7FC8" w:rsidRPr="00125324">
        <w:rPr>
          <w:rFonts w:ascii="Times New Roman" w:hAnsi="Times New Roman" w:cs="Times New Roman"/>
          <w:sz w:val="28"/>
          <w:szCs w:val="28"/>
          <w:lang w:val="uk-UA"/>
        </w:rPr>
        <w:t xml:space="preserve">ФПП </w:t>
      </w:r>
      <w:r w:rsidRPr="00125324">
        <w:rPr>
          <w:rFonts w:ascii="Times New Roman" w:hAnsi="Times New Roman" w:cs="Times New Roman"/>
          <w:sz w:val="28"/>
          <w:szCs w:val="28"/>
          <w:lang w:val="uk-UA"/>
        </w:rPr>
        <w:t>студентів з часом утрачає свою мотива</w:t>
      </w:r>
      <w:r w:rsidR="003C7FC8" w:rsidRPr="00125324">
        <w:rPr>
          <w:rFonts w:ascii="Times New Roman" w:hAnsi="Times New Roman" w:cs="Times New Roman"/>
          <w:sz w:val="28"/>
          <w:szCs w:val="28"/>
          <w:lang w:val="uk-UA"/>
        </w:rPr>
        <w:t xml:space="preserve">ційну інтенсивність. </w:t>
      </w:r>
      <w:r w:rsidR="00BA1BA3" w:rsidRPr="00125324">
        <w:rPr>
          <w:rFonts w:ascii="Times New Roman" w:hAnsi="Times New Roman" w:cs="Times New Roman"/>
          <w:sz w:val="28"/>
          <w:szCs w:val="28"/>
          <w:lang w:val="uk-UA"/>
        </w:rPr>
        <w:t>Проте, к</w:t>
      </w:r>
      <w:r w:rsidRPr="00125324">
        <w:rPr>
          <w:rFonts w:ascii="Times New Roman" w:hAnsi="Times New Roman" w:cs="Times New Roman"/>
          <w:sz w:val="28"/>
          <w:szCs w:val="28"/>
          <w:lang w:val="uk-UA"/>
        </w:rPr>
        <w:t xml:space="preserve">оли в умовах застосування засобів </w:t>
      </w:r>
      <w:r w:rsidR="00096980" w:rsidRPr="00125324">
        <w:rPr>
          <w:rFonts w:ascii="Times New Roman" w:hAnsi="Times New Roman" w:cs="Times New Roman"/>
          <w:sz w:val="28"/>
          <w:szCs w:val="28"/>
          <w:lang w:val="uk-UA"/>
        </w:rPr>
        <w:t>ІТІТ</w:t>
      </w:r>
      <w:r w:rsidR="003C7FC8"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у свідомості </w:t>
      </w:r>
      <w:r w:rsidR="003C7FC8"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зароджу</w:t>
      </w:r>
      <w:r w:rsidR="003C7FC8" w:rsidRPr="00125324">
        <w:rPr>
          <w:rFonts w:ascii="Times New Roman" w:hAnsi="Times New Roman" w:cs="Times New Roman"/>
          <w:sz w:val="28"/>
          <w:szCs w:val="28"/>
          <w:lang w:val="uk-UA"/>
        </w:rPr>
        <w:t xml:space="preserve">ється </w:t>
      </w:r>
      <w:r w:rsidRPr="00125324">
        <w:rPr>
          <w:rFonts w:ascii="Times New Roman" w:hAnsi="Times New Roman" w:cs="Times New Roman"/>
          <w:sz w:val="28"/>
          <w:szCs w:val="28"/>
          <w:lang w:val="uk-UA"/>
        </w:rPr>
        <w:t xml:space="preserve">розуміння власної ціннісно-корисної соціальної діяльності, </w:t>
      </w:r>
      <w:r w:rsidR="003C7FC8" w:rsidRPr="00125324">
        <w:rPr>
          <w:rFonts w:ascii="Times New Roman" w:hAnsi="Times New Roman" w:cs="Times New Roman"/>
          <w:sz w:val="28"/>
          <w:szCs w:val="28"/>
          <w:lang w:val="uk-UA"/>
        </w:rPr>
        <w:t xml:space="preserve">то це спричинює виникнення </w:t>
      </w:r>
      <w:r w:rsidR="00BA1BA3" w:rsidRPr="00125324">
        <w:rPr>
          <w:rFonts w:ascii="Times New Roman" w:hAnsi="Times New Roman" w:cs="Times New Roman"/>
          <w:sz w:val="28"/>
          <w:szCs w:val="28"/>
          <w:lang w:val="uk-UA"/>
        </w:rPr>
        <w:t xml:space="preserve">внутрішнього </w:t>
      </w:r>
      <w:r w:rsidRPr="00125324">
        <w:rPr>
          <w:rFonts w:ascii="Times New Roman" w:hAnsi="Times New Roman" w:cs="Times New Roman"/>
          <w:sz w:val="28"/>
          <w:szCs w:val="28"/>
          <w:lang w:val="uk-UA"/>
        </w:rPr>
        <w:t xml:space="preserve">задоволення особистісними діями, котре приносить </w:t>
      </w:r>
      <w:r w:rsidR="003C7FC8" w:rsidRPr="00125324">
        <w:rPr>
          <w:rFonts w:ascii="Times New Roman" w:hAnsi="Times New Roman" w:cs="Times New Roman"/>
          <w:sz w:val="28"/>
          <w:szCs w:val="28"/>
          <w:lang w:val="uk-UA"/>
        </w:rPr>
        <w:t>ефективно з</w:t>
      </w:r>
      <w:r w:rsidRPr="00125324">
        <w:rPr>
          <w:rFonts w:ascii="Times New Roman" w:hAnsi="Times New Roman" w:cs="Times New Roman"/>
          <w:sz w:val="28"/>
          <w:szCs w:val="28"/>
          <w:lang w:val="uk-UA"/>
        </w:rPr>
        <w:t>реаліз</w:t>
      </w:r>
      <w:r w:rsidR="003C7FC8" w:rsidRPr="00125324">
        <w:rPr>
          <w:rFonts w:ascii="Times New Roman" w:hAnsi="Times New Roman" w:cs="Times New Roman"/>
          <w:sz w:val="28"/>
          <w:szCs w:val="28"/>
          <w:lang w:val="uk-UA"/>
        </w:rPr>
        <w:t>ована певна професійна модель</w:t>
      </w:r>
      <w:r w:rsidRPr="00125324">
        <w:rPr>
          <w:rFonts w:ascii="Times New Roman" w:hAnsi="Times New Roman" w:cs="Times New Roman"/>
          <w:sz w:val="28"/>
          <w:szCs w:val="28"/>
          <w:lang w:val="uk-UA"/>
        </w:rPr>
        <w:t xml:space="preserve">, </w:t>
      </w:r>
      <w:r w:rsidR="00BA1BA3" w:rsidRPr="00125324">
        <w:rPr>
          <w:rFonts w:ascii="Times New Roman" w:hAnsi="Times New Roman" w:cs="Times New Roman"/>
          <w:sz w:val="28"/>
          <w:szCs w:val="28"/>
          <w:lang w:val="uk-UA"/>
        </w:rPr>
        <w:t>взірець, фрагмент</w:t>
      </w:r>
      <w:r w:rsidR="00096980" w:rsidRPr="00125324">
        <w:rPr>
          <w:rFonts w:ascii="Times New Roman" w:hAnsi="Times New Roman" w:cs="Times New Roman"/>
          <w:sz w:val="28"/>
          <w:szCs w:val="28"/>
          <w:lang w:val="uk-UA"/>
        </w:rPr>
        <w:t xml:space="preserve"> мотиваційно-стимуляційних ситуацій</w:t>
      </w:r>
      <w:r w:rsidRPr="00125324">
        <w:rPr>
          <w:rFonts w:ascii="Times New Roman" w:hAnsi="Times New Roman" w:cs="Times New Roman"/>
          <w:sz w:val="28"/>
          <w:szCs w:val="28"/>
          <w:lang w:val="uk-UA"/>
        </w:rPr>
        <w:t xml:space="preserve"> професійного спрямування (тобто, </w:t>
      </w:r>
      <w:r w:rsidR="00BA1BA3" w:rsidRPr="00125324">
        <w:rPr>
          <w:rFonts w:ascii="Times New Roman" w:hAnsi="Times New Roman" w:cs="Times New Roman"/>
          <w:sz w:val="28"/>
          <w:szCs w:val="28"/>
          <w:lang w:val="uk-UA"/>
        </w:rPr>
        <w:t xml:space="preserve">студент отримує задоволення </w:t>
      </w:r>
      <w:r w:rsidRPr="00125324">
        <w:rPr>
          <w:rFonts w:ascii="Times New Roman" w:hAnsi="Times New Roman" w:cs="Times New Roman"/>
          <w:sz w:val="28"/>
          <w:szCs w:val="28"/>
          <w:lang w:val="uk-UA"/>
        </w:rPr>
        <w:t xml:space="preserve">від процесу і результату своєї праці). За таких умов </w:t>
      </w:r>
      <w:r w:rsidR="00BA1BA3" w:rsidRPr="00125324">
        <w:rPr>
          <w:rFonts w:ascii="Times New Roman" w:hAnsi="Times New Roman" w:cs="Times New Roman"/>
          <w:sz w:val="28"/>
          <w:szCs w:val="28"/>
          <w:lang w:val="uk-UA"/>
        </w:rPr>
        <w:t xml:space="preserve">формується внутрішня мотивація, котра продукує </w:t>
      </w:r>
      <w:r w:rsidRPr="00125324">
        <w:rPr>
          <w:rFonts w:ascii="Times New Roman" w:hAnsi="Times New Roman" w:cs="Times New Roman"/>
          <w:sz w:val="28"/>
          <w:szCs w:val="28"/>
          <w:lang w:val="uk-UA"/>
        </w:rPr>
        <w:t>визнача</w:t>
      </w:r>
      <w:r w:rsidR="00BA1BA3" w:rsidRPr="00125324">
        <w:rPr>
          <w:rFonts w:ascii="Times New Roman" w:hAnsi="Times New Roman" w:cs="Times New Roman"/>
          <w:sz w:val="28"/>
          <w:szCs w:val="28"/>
          <w:lang w:val="uk-UA"/>
        </w:rPr>
        <w:t>льні фахові цінності</w:t>
      </w:r>
      <w:r w:rsidRPr="00125324">
        <w:rPr>
          <w:rFonts w:ascii="Times New Roman" w:hAnsi="Times New Roman" w:cs="Times New Roman"/>
          <w:sz w:val="28"/>
          <w:szCs w:val="28"/>
          <w:lang w:val="uk-UA"/>
        </w:rPr>
        <w:t xml:space="preserve"> до майбутньої професії</w:t>
      </w:r>
      <w:r w:rsidR="00BA1BA3" w:rsidRPr="00125324">
        <w:rPr>
          <w:rFonts w:ascii="Times New Roman" w:hAnsi="Times New Roman" w:cs="Times New Roman"/>
          <w:sz w:val="28"/>
          <w:szCs w:val="28"/>
          <w:lang w:val="uk-UA"/>
        </w:rPr>
        <w:t xml:space="preserve"> та </w:t>
      </w:r>
      <w:r w:rsidRPr="00125324">
        <w:rPr>
          <w:rFonts w:ascii="Times New Roman" w:hAnsi="Times New Roman" w:cs="Times New Roman"/>
          <w:sz w:val="28"/>
          <w:szCs w:val="28"/>
          <w:lang w:val="uk-UA"/>
        </w:rPr>
        <w:t xml:space="preserve">навчально-пізнавального процесу за </w:t>
      </w:r>
      <w:r w:rsidR="00BA1BA3"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в цілому</w:t>
      </w:r>
      <w:r w:rsidR="00D37342" w:rsidRPr="00125324">
        <w:rPr>
          <w:rFonts w:ascii="Times New Roman" w:hAnsi="Times New Roman" w:cs="Times New Roman"/>
          <w:sz w:val="28"/>
          <w:szCs w:val="28"/>
          <w:lang w:val="uk-UA"/>
        </w:rPr>
        <w:t xml:space="preserve"> [366, с. 127</w:t>
      </w:r>
      <w:r w:rsidR="0022731B" w:rsidRPr="00125324">
        <w:rPr>
          <w:rFonts w:ascii="Times New Roman" w:hAnsi="Times New Roman" w:cs="Times New Roman"/>
          <w:sz w:val="28"/>
          <w:szCs w:val="28"/>
          <w:lang w:val="uk-UA"/>
        </w:rPr>
        <w:t>–</w:t>
      </w:r>
      <w:r w:rsidR="00D37342" w:rsidRPr="00125324">
        <w:rPr>
          <w:rFonts w:ascii="Times New Roman" w:hAnsi="Times New Roman" w:cs="Times New Roman"/>
          <w:sz w:val="28"/>
          <w:szCs w:val="28"/>
          <w:lang w:val="uk-UA"/>
        </w:rPr>
        <w:t>128]</w:t>
      </w:r>
      <w:r w:rsidR="0022731B" w:rsidRPr="00125324">
        <w:rPr>
          <w:rFonts w:ascii="Times New Roman" w:hAnsi="Times New Roman" w:cs="Times New Roman"/>
          <w:sz w:val="28"/>
          <w:szCs w:val="28"/>
          <w:lang w:val="uk-UA"/>
        </w:rPr>
        <w:t>.</w:t>
      </w:r>
    </w:p>
    <w:p w:rsidR="00ED0A60"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Ґрунтуючись на дос</w:t>
      </w:r>
      <w:r w:rsidR="00D81124">
        <w:rPr>
          <w:rFonts w:ascii="Times New Roman" w:hAnsi="Times New Roman" w:cs="Times New Roman"/>
          <w:sz w:val="28"/>
          <w:szCs w:val="28"/>
          <w:lang w:val="uk-UA"/>
        </w:rPr>
        <w:t>лідженнях мотиваційних процесів</w:t>
      </w:r>
      <w:r w:rsidRPr="00125324">
        <w:rPr>
          <w:rFonts w:ascii="Times New Roman" w:hAnsi="Times New Roman" w:cs="Times New Roman"/>
          <w:sz w:val="28"/>
          <w:szCs w:val="28"/>
          <w:lang w:val="uk-UA"/>
        </w:rPr>
        <w:t xml:space="preserve"> ми </w:t>
      </w:r>
      <w:r w:rsidR="00D81124">
        <w:rPr>
          <w:rFonts w:ascii="Times New Roman" w:hAnsi="Times New Roman" w:cs="Times New Roman"/>
          <w:sz w:val="28"/>
          <w:szCs w:val="28"/>
          <w:lang w:val="uk-UA"/>
        </w:rPr>
        <w:t>доходимо висновку</w:t>
      </w:r>
      <w:r w:rsidRPr="00125324">
        <w:rPr>
          <w:rFonts w:ascii="Times New Roman" w:hAnsi="Times New Roman" w:cs="Times New Roman"/>
          <w:sz w:val="28"/>
          <w:szCs w:val="28"/>
          <w:lang w:val="uk-UA"/>
        </w:rPr>
        <w:t xml:space="preserve">, що для високої ефективності навчальної </w:t>
      </w:r>
      <w:r w:rsidR="00695573" w:rsidRPr="00125324">
        <w:rPr>
          <w:rFonts w:ascii="Times New Roman" w:hAnsi="Times New Roman" w:cs="Times New Roman"/>
          <w:sz w:val="28"/>
          <w:szCs w:val="28"/>
          <w:lang w:val="uk-UA"/>
        </w:rPr>
        <w:t>діяльності студентів та</w:t>
      </w:r>
      <w:r w:rsidRPr="00125324">
        <w:rPr>
          <w:rFonts w:ascii="Times New Roman" w:hAnsi="Times New Roman" w:cs="Times New Roman"/>
          <w:sz w:val="28"/>
          <w:szCs w:val="28"/>
          <w:lang w:val="uk-UA"/>
        </w:rPr>
        <w:t xml:space="preserve"> подальшо</w:t>
      </w:r>
      <w:r w:rsidR="00695573" w:rsidRPr="00125324">
        <w:rPr>
          <w:rFonts w:ascii="Times New Roman" w:hAnsi="Times New Roman" w:cs="Times New Roman"/>
          <w:sz w:val="28"/>
          <w:szCs w:val="28"/>
          <w:lang w:val="uk-UA"/>
        </w:rPr>
        <w:t>ї</w:t>
      </w:r>
      <w:r w:rsidRPr="00125324">
        <w:rPr>
          <w:rFonts w:ascii="Times New Roman" w:hAnsi="Times New Roman" w:cs="Times New Roman"/>
          <w:sz w:val="28"/>
          <w:szCs w:val="28"/>
          <w:lang w:val="uk-UA"/>
        </w:rPr>
        <w:t xml:space="preserve"> роботи за фахом найбільш оптимальними є </w:t>
      </w:r>
      <w:r w:rsidR="00695573" w:rsidRPr="00125324">
        <w:rPr>
          <w:rFonts w:ascii="Times New Roman" w:hAnsi="Times New Roman" w:cs="Times New Roman"/>
          <w:sz w:val="28"/>
          <w:szCs w:val="28"/>
          <w:lang w:val="uk-UA"/>
        </w:rPr>
        <w:t xml:space="preserve">такі </w:t>
      </w:r>
      <w:r w:rsidRPr="00125324">
        <w:rPr>
          <w:rFonts w:ascii="Times New Roman" w:hAnsi="Times New Roman" w:cs="Times New Roman"/>
          <w:sz w:val="28"/>
          <w:szCs w:val="28"/>
          <w:lang w:val="uk-UA"/>
        </w:rPr>
        <w:t xml:space="preserve">співвідношення </w:t>
      </w:r>
      <w:r w:rsidR="00695573" w:rsidRPr="00125324">
        <w:rPr>
          <w:rFonts w:ascii="Times New Roman" w:hAnsi="Times New Roman" w:cs="Times New Roman"/>
          <w:sz w:val="28"/>
          <w:szCs w:val="28"/>
          <w:lang w:val="uk-UA"/>
        </w:rPr>
        <w:t>між мотивами</w:t>
      </w:r>
      <w:r w:rsidR="00D81124">
        <w:rPr>
          <w:rFonts w:ascii="Times New Roman" w:hAnsi="Times New Roman" w:cs="Times New Roman"/>
          <w:sz w:val="28"/>
          <w:szCs w:val="28"/>
          <w:lang w:val="uk-UA"/>
        </w:rPr>
        <w:t>,</w:t>
      </w:r>
      <w:r w:rsidR="00695573"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у яких </w:t>
      </w:r>
      <w:r w:rsidR="00695573" w:rsidRPr="00125324">
        <w:rPr>
          <w:rFonts w:ascii="Times New Roman" w:hAnsi="Times New Roman" w:cs="Times New Roman"/>
          <w:sz w:val="28"/>
          <w:szCs w:val="28"/>
          <w:lang w:val="uk-UA"/>
        </w:rPr>
        <w:t>першорядне</w:t>
      </w:r>
      <w:r w:rsidRPr="00125324">
        <w:rPr>
          <w:rFonts w:ascii="Times New Roman" w:hAnsi="Times New Roman" w:cs="Times New Roman"/>
          <w:sz w:val="28"/>
          <w:szCs w:val="28"/>
          <w:lang w:val="uk-UA"/>
        </w:rPr>
        <w:t xml:space="preserve"> місце посідають внутрішні мотиви, </w:t>
      </w:r>
      <w:r w:rsidR="00695573" w:rsidRPr="00125324">
        <w:rPr>
          <w:rFonts w:ascii="Times New Roman" w:hAnsi="Times New Roman" w:cs="Times New Roman"/>
          <w:sz w:val="28"/>
          <w:szCs w:val="28"/>
          <w:lang w:val="uk-UA"/>
        </w:rPr>
        <w:t xml:space="preserve">що </w:t>
      </w:r>
      <w:r w:rsidRPr="00125324">
        <w:rPr>
          <w:rFonts w:ascii="Times New Roman" w:hAnsi="Times New Roman" w:cs="Times New Roman"/>
          <w:sz w:val="28"/>
          <w:szCs w:val="28"/>
          <w:lang w:val="uk-UA"/>
        </w:rPr>
        <w:t>підкріплюються позитивними зовнішніми</w:t>
      </w:r>
      <w:r w:rsidR="00C74A6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за умови мінімізації впливу негативних зовнішніх</w:t>
      </w:r>
      <w:r w:rsidR="005C6FF7" w:rsidRPr="00125324">
        <w:rPr>
          <w:rFonts w:ascii="Times New Roman" w:hAnsi="Times New Roman" w:cs="Times New Roman"/>
          <w:sz w:val="28"/>
          <w:szCs w:val="28"/>
          <w:lang w:val="uk-UA"/>
        </w:rPr>
        <w:t xml:space="preserve"> мотивів (за інтерпретацією Є. </w:t>
      </w:r>
      <w:r w:rsidRPr="00125324">
        <w:rPr>
          <w:rFonts w:ascii="Times New Roman" w:hAnsi="Times New Roman" w:cs="Times New Roman"/>
          <w:sz w:val="28"/>
          <w:szCs w:val="28"/>
          <w:lang w:val="uk-UA"/>
        </w:rPr>
        <w:t>Ільїна [</w:t>
      </w:r>
      <w:r w:rsidR="00863A6E" w:rsidRPr="00125324">
        <w:rPr>
          <w:rFonts w:ascii="Times New Roman" w:hAnsi="Times New Roman" w:cs="Times New Roman"/>
          <w:sz w:val="28"/>
          <w:szCs w:val="28"/>
          <w:lang w:val="uk-UA"/>
        </w:rPr>
        <w:t>153</w:t>
      </w:r>
      <w:r w:rsidRPr="00125324">
        <w:rPr>
          <w:rFonts w:ascii="Times New Roman" w:hAnsi="Times New Roman" w:cs="Times New Roman"/>
          <w:sz w:val="28"/>
          <w:szCs w:val="28"/>
          <w:lang w:val="uk-UA"/>
        </w:rPr>
        <w:t xml:space="preserve">, с. 279]). </w:t>
      </w:r>
    </w:p>
    <w:p w:rsidR="00363840"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Залежно від виду діяльності індивіда формується певна особистісна мотиваційно-ціннісна сфера, що має якісні відмінності, котрі різняться між собою за ознаками – метою, способами досягнення, особистою значущістю, цінністю результатів тощо. На наше переконання</w:t>
      </w:r>
      <w:r w:rsidR="00FF3918" w:rsidRPr="00125324">
        <w:rPr>
          <w:rFonts w:ascii="Times New Roman" w:hAnsi="Times New Roman" w:cs="Times New Roman"/>
          <w:sz w:val="28"/>
          <w:szCs w:val="28"/>
          <w:lang w:val="uk-UA"/>
        </w:rPr>
        <w:t xml:space="preserve"> використання засобів ІТІТ</w:t>
      </w:r>
      <w:r w:rsidRPr="00125324">
        <w:rPr>
          <w:rFonts w:ascii="Times New Roman" w:hAnsi="Times New Roman" w:cs="Times New Roman"/>
          <w:sz w:val="28"/>
          <w:szCs w:val="28"/>
          <w:lang w:val="uk-UA"/>
        </w:rPr>
        <w:t>,</w:t>
      </w:r>
      <w:r w:rsidR="00FF3918" w:rsidRPr="00125324">
        <w:rPr>
          <w:rFonts w:ascii="Times New Roman" w:hAnsi="Times New Roman" w:cs="Times New Roman"/>
          <w:sz w:val="28"/>
          <w:szCs w:val="28"/>
          <w:lang w:val="uk-UA"/>
        </w:rPr>
        <w:t xml:space="preserve"> а</w:t>
      </w:r>
      <w:r w:rsidRPr="00125324">
        <w:rPr>
          <w:rFonts w:ascii="Times New Roman" w:hAnsi="Times New Roman" w:cs="Times New Roman"/>
          <w:sz w:val="28"/>
          <w:szCs w:val="28"/>
          <w:lang w:val="uk-UA"/>
        </w:rPr>
        <w:t xml:space="preserve"> саме </w:t>
      </w:r>
      <w:r w:rsidR="005534C2" w:rsidRPr="00125324">
        <w:rPr>
          <w:rFonts w:ascii="Times New Roman" w:hAnsi="Times New Roman" w:cs="Times New Roman"/>
          <w:sz w:val="28"/>
          <w:szCs w:val="28"/>
          <w:lang w:val="uk-UA"/>
        </w:rPr>
        <w:t>активних мотиваційно-спрямованих</w:t>
      </w:r>
      <w:r w:rsidR="00BA57F4" w:rsidRPr="00125324">
        <w:rPr>
          <w:rFonts w:ascii="Times New Roman" w:hAnsi="Times New Roman" w:cs="Times New Roman"/>
          <w:sz w:val="28"/>
          <w:szCs w:val="28"/>
          <w:lang w:val="uk-UA"/>
        </w:rPr>
        <w:t xml:space="preserve"> іг</w:t>
      </w:r>
      <w:r w:rsidR="005534C2" w:rsidRPr="00125324">
        <w:rPr>
          <w:rFonts w:ascii="Times New Roman" w:hAnsi="Times New Roman" w:cs="Times New Roman"/>
          <w:sz w:val="28"/>
          <w:szCs w:val="28"/>
          <w:lang w:val="uk-UA"/>
        </w:rPr>
        <w:t>о</w:t>
      </w:r>
      <w:r w:rsidR="00BA57F4" w:rsidRPr="00125324">
        <w:rPr>
          <w:rFonts w:ascii="Times New Roman" w:hAnsi="Times New Roman" w:cs="Times New Roman"/>
          <w:sz w:val="28"/>
          <w:szCs w:val="28"/>
          <w:lang w:val="uk-UA"/>
        </w:rPr>
        <w:t>р</w:t>
      </w:r>
      <w:r w:rsidR="00363840" w:rsidRPr="00125324">
        <w:rPr>
          <w:rFonts w:ascii="Times New Roman" w:hAnsi="Times New Roman" w:cs="Times New Roman"/>
          <w:sz w:val="28"/>
          <w:szCs w:val="28"/>
          <w:lang w:val="uk-UA"/>
        </w:rPr>
        <w:t xml:space="preserve">, </w:t>
      </w:r>
      <w:r w:rsidR="00BA57F4" w:rsidRPr="00125324">
        <w:rPr>
          <w:rFonts w:ascii="Times New Roman" w:hAnsi="Times New Roman" w:cs="Times New Roman"/>
          <w:sz w:val="28"/>
          <w:szCs w:val="28"/>
          <w:lang w:val="uk-UA"/>
        </w:rPr>
        <w:t>професійно-</w:t>
      </w:r>
      <w:r w:rsidR="005534C2" w:rsidRPr="00125324">
        <w:rPr>
          <w:rFonts w:ascii="Times New Roman" w:hAnsi="Times New Roman" w:cs="Times New Roman"/>
          <w:sz w:val="28"/>
          <w:szCs w:val="28"/>
          <w:lang w:val="uk-UA"/>
        </w:rPr>
        <w:t>мотиваційних</w:t>
      </w:r>
      <w:r w:rsidR="00C74A60" w:rsidRPr="00125324">
        <w:rPr>
          <w:rFonts w:ascii="Times New Roman" w:hAnsi="Times New Roman" w:cs="Times New Roman"/>
          <w:sz w:val="28"/>
          <w:szCs w:val="28"/>
          <w:lang w:val="uk-UA"/>
        </w:rPr>
        <w:t xml:space="preserve"> тренінг</w:t>
      </w:r>
      <w:r w:rsidR="005534C2" w:rsidRPr="00125324">
        <w:rPr>
          <w:rFonts w:ascii="Times New Roman" w:hAnsi="Times New Roman" w:cs="Times New Roman"/>
          <w:sz w:val="28"/>
          <w:szCs w:val="28"/>
          <w:lang w:val="uk-UA"/>
        </w:rPr>
        <w:t>ів</w:t>
      </w:r>
      <w:r w:rsidR="00C74A60" w:rsidRPr="00125324">
        <w:rPr>
          <w:rFonts w:ascii="Times New Roman" w:hAnsi="Times New Roman" w:cs="Times New Roman"/>
          <w:sz w:val="28"/>
          <w:szCs w:val="28"/>
          <w:lang w:val="uk-UA"/>
        </w:rPr>
        <w:t xml:space="preserve"> та ситуативно-стимуляційн</w:t>
      </w:r>
      <w:r w:rsidR="005534C2" w:rsidRPr="00125324">
        <w:rPr>
          <w:rFonts w:ascii="Times New Roman" w:hAnsi="Times New Roman" w:cs="Times New Roman"/>
          <w:sz w:val="28"/>
          <w:szCs w:val="28"/>
          <w:lang w:val="uk-UA"/>
        </w:rPr>
        <w:t>их</w:t>
      </w:r>
      <w:r w:rsidR="00C74A60" w:rsidRPr="00125324">
        <w:rPr>
          <w:rFonts w:ascii="Times New Roman" w:hAnsi="Times New Roman" w:cs="Times New Roman"/>
          <w:sz w:val="28"/>
          <w:szCs w:val="28"/>
          <w:lang w:val="uk-UA"/>
        </w:rPr>
        <w:t xml:space="preserve"> вправ</w:t>
      </w:r>
      <w:r w:rsidR="005534C2" w:rsidRPr="00125324">
        <w:rPr>
          <w:rFonts w:ascii="Times New Roman" w:hAnsi="Times New Roman" w:cs="Times New Roman"/>
          <w:sz w:val="28"/>
          <w:szCs w:val="28"/>
          <w:lang w:val="uk-UA"/>
        </w:rPr>
        <w:t>,</w:t>
      </w:r>
      <w:r w:rsidR="00363840" w:rsidRPr="00125324">
        <w:rPr>
          <w:rFonts w:ascii="Times New Roman" w:hAnsi="Times New Roman" w:cs="Times New Roman"/>
          <w:sz w:val="28"/>
          <w:szCs w:val="28"/>
          <w:lang w:val="uk-UA"/>
        </w:rPr>
        <w:t xml:space="preserve"> </w:t>
      </w:r>
      <w:r w:rsidR="00C74A60" w:rsidRPr="00125324">
        <w:rPr>
          <w:rFonts w:ascii="Times New Roman" w:hAnsi="Times New Roman" w:cs="Times New Roman"/>
          <w:sz w:val="28"/>
          <w:szCs w:val="28"/>
          <w:lang w:val="uk-UA"/>
        </w:rPr>
        <w:t>стаю</w:t>
      </w:r>
      <w:r w:rsidRPr="00125324">
        <w:rPr>
          <w:rFonts w:ascii="Times New Roman" w:hAnsi="Times New Roman" w:cs="Times New Roman"/>
          <w:sz w:val="28"/>
          <w:szCs w:val="28"/>
          <w:lang w:val="uk-UA"/>
        </w:rPr>
        <w:t xml:space="preserve">ть </w:t>
      </w:r>
      <w:r w:rsidR="00BA57F4" w:rsidRPr="00125324">
        <w:rPr>
          <w:rFonts w:ascii="Times New Roman" w:hAnsi="Times New Roman" w:cs="Times New Roman"/>
          <w:sz w:val="28"/>
          <w:szCs w:val="28"/>
          <w:lang w:val="uk-UA"/>
        </w:rPr>
        <w:t xml:space="preserve">змістовним </w:t>
      </w:r>
      <w:r w:rsidRPr="00125324">
        <w:rPr>
          <w:rFonts w:ascii="Times New Roman" w:hAnsi="Times New Roman" w:cs="Times New Roman"/>
          <w:sz w:val="28"/>
          <w:szCs w:val="28"/>
          <w:lang w:val="uk-UA"/>
        </w:rPr>
        <w:t xml:space="preserve">поштовхом для усвідомлення ціннісного ставлення студентів до </w:t>
      </w:r>
      <w:r w:rsidR="00363840"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що є початковим етапом формування професійної мотивації</w:t>
      </w:r>
      <w:r w:rsidR="00BA57F4" w:rsidRPr="00125324">
        <w:rPr>
          <w:rFonts w:ascii="Times New Roman" w:hAnsi="Times New Roman" w:cs="Times New Roman"/>
          <w:sz w:val="28"/>
          <w:szCs w:val="28"/>
          <w:lang w:val="uk-UA"/>
        </w:rPr>
        <w:t xml:space="preserve"> у МСП</w:t>
      </w:r>
      <w:r w:rsidRPr="00125324">
        <w:rPr>
          <w:rFonts w:ascii="Times New Roman" w:hAnsi="Times New Roman" w:cs="Times New Roman"/>
          <w:sz w:val="28"/>
          <w:szCs w:val="28"/>
          <w:lang w:val="uk-UA"/>
        </w:rPr>
        <w:t xml:space="preserve">. Студенти </w:t>
      </w:r>
      <w:r w:rsidR="00363840" w:rsidRPr="00125324">
        <w:rPr>
          <w:rFonts w:ascii="Times New Roman" w:hAnsi="Times New Roman" w:cs="Times New Roman"/>
          <w:sz w:val="28"/>
          <w:szCs w:val="28"/>
          <w:lang w:val="uk-UA"/>
        </w:rPr>
        <w:t xml:space="preserve">отримують </w:t>
      </w:r>
      <w:r w:rsidRPr="00125324">
        <w:rPr>
          <w:rFonts w:ascii="Times New Roman" w:hAnsi="Times New Roman" w:cs="Times New Roman"/>
          <w:sz w:val="28"/>
          <w:szCs w:val="28"/>
          <w:lang w:val="uk-UA"/>
        </w:rPr>
        <w:t>змогу с</w:t>
      </w:r>
      <w:r w:rsidR="00363840" w:rsidRPr="00125324">
        <w:rPr>
          <w:rFonts w:ascii="Times New Roman" w:hAnsi="Times New Roman" w:cs="Times New Roman"/>
          <w:sz w:val="28"/>
          <w:szCs w:val="28"/>
          <w:lang w:val="uk-UA"/>
        </w:rPr>
        <w:t>амостійно визначити особистісно-важливі</w:t>
      </w:r>
      <w:r w:rsidR="00BA57F4" w:rsidRPr="00125324">
        <w:rPr>
          <w:rFonts w:ascii="Times New Roman" w:hAnsi="Times New Roman" w:cs="Times New Roman"/>
          <w:sz w:val="28"/>
          <w:szCs w:val="28"/>
          <w:lang w:val="uk-UA"/>
        </w:rPr>
        <w:t>,</w:t>
      </w:r>
      <w:r w:rsidR="00363840" w:rsidRPr="00125324">
        <w:rPr>
          <w:rFonts w:ascii="Times New Roman" w:hAnsi="Times New Roman" w:cs="Times New Roman"/>
          <w:sz w:val="28"/>
          <w:szCs w:val="28"/>
          <w:lang w:val="uk-UA"/>
        </w:rPr>
        <w:t xml:space="preserve"> </w:t>
      </w:r>
      <w:r w:rsidR="00BA57F4" w:rsidRPr="00125324">
        <w:rPr>
          <w:rFonts w:ascii="Times New Roman" w:hAnsi="Times New Roman" w:cs="Times New Roman"/>
          <w:sz w:val="28"/>
          <w:szCs w:val="28"/>
          <w:lang w:val="uk-UA"/>
        </w:rPr>
        <w:t>ціннісно-</w:t>
      </w:r>
      <w:r w:rsidRPr="00125324">
        <w:rPr>
          <w:rFonts w:ascii="Times New Roman" w:hAnsi="Times New Roman" w:cs="Times New Roman"/>
          <w:sz w:val="28"/>
          <w:szCs w:val="28"/>
          <w:lang w:val="uk-UA"/>
        </w:rPr>
        <w:t xml:space="preserve">професійні мотиви, котрі є вагомим фактором вияву активності у формуванні професіоналізму під час навчання у ЗВО. </w:t>
      </w:r>
    </w:p>
    <w:p w:rsidR="00ED0A60"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Призначення викладача полягає у сприянні результативній реалізації </w:t>
      </w:r>
      <w:r w:rsidR="00D81124">
        <w:rPr>
          <w:rFonts w:ascii="Times New Roman" w:hAnsi="Times New Roman" w:cs="Times New Roman"/>
          <w:sz w:val="28"/>
          <w:szCs w:val="28"/>
          <w:lang w:val="uk-UA"/>
        </w:rPr>
        <w:t>цієї</w:t>
      </w:r>
      <w:r w:rsidR="0036384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умов</w:t>
      </w:r>
      <w:r w:rsidR="00363840" w:rsidRPr="00125324">
        <w:rPr>
          <w:rFonts w:ascii="Times New Roman" w:hAnsi="Times New Roman" w:cs="Times New Roman"/>
          <w:sz w:val="28"/>
          <w:szCs w:val="28"/>
          <w:lang w:val="uk-UA"/>
        </w:rPr>
        <w:t>и, яка дозволяє</w:t>
      </w:r>
      <w:r w:rsidRPr="00125324">
        <w:rPr>
          <w:rFonts w:ascii="Times New Roman" w:hAnsi="Times New Roman" w:cs="Times New Roman"/>
          <w:sz w:val="28"/>
          <w:szCs w:val="28"/>
          <w:lang w:val="uk-UA"/>
        </w:rPr>
        <w:t xml:space="preserve"> розгортатися мотиваційному процесу </w:t>
      </w:r>
      <w:r w:rsidR="00363840" w:rsidRPr="00125324">
        <w:rPr>
          <w:rFonts w:ascii="Times New Roman" w:hAnsi="Times New Roman" w:cs="Times New Roman"/>
          <w:sz w:val="28"/>
          <w:szCs w:val="28"/>
          <w:lang w:val="uk-UA"/>
        </w:rPr>
        <w:t xml:space="preserve">для </w:t>
      </w:r>
      <w:r w:rsidRPr="00125324">
        <w:rPr>
          <w:rFonts w:ascii="Times New Roman" w:hAnsi="Times New Roman" w:cs="Times New Roman"/>
          <w:sz w:val="28"/>
          <w:szCs w:val="28"/>
          <w:lang w:val="uk-UA"/>
        </w:rPr>
        <w:t>формува</w:t>
      </w:r>
      <w:r w:rsidR="00363840" w:rsidRPr="00125324">
        <w:rPr>
          <w:rFonts w:ascii="Times New Roman" w:hAnsi="Times New Roman" w:cs="Times New Roman"/>
          <w:sz w:val="28"/>
          <w:szCs w:val="28"/>
          <w:lang w:val="uk-UA"/>
        </w:rPr>
        <w:t>нн</w:t>
      </w:r>
      <w:r w:rsidR="00BA57F4" w:rsidRPr="00125324">
        <w:rPr>
          <w:rFonts w:ascii="Times New Roman" w:hAnsi="Times New Roman" w:cs="Times New Roman"/>
          <w:sz w:val="28"/>
          <w:szCs w:val="28"/>
          <w:lang w:val="uk-UA"/>
        </w:rPr>
        <w:t>я професійної</w:t>
      </w:r>
      <w:r w:rsidRPr="00125324">
        <w:rPr>
          <w:rFonts w:ascii="Times New Roman" w:hAnsi="Times New Roman" w:cs="Times New Roman"/>
          <w:sz w:val="28"/>
          <w:szCs w:val="28"/>
          <w:lang w:val="uk-UA"/>
        </w:rPr>
        <w:t xml:space="preserve"> мотивації студентів, а т</w:t>
      </w:r>
      <w:r w:rsidR="00D81124">
        <w:rPr>
          <w:rFonts w:ascii="Times New Roman" w:hAnsi="Times New Roman" w:cs="Times New Roman"/>
          <w:sz w:val="28"/>
          <w:szCs w:val="28"/>
          <w:lang w:val="uk-UA"/>
        </w:rPr>
        <w:t>акож у застосуванні зовнішньо з</w:t>
      </w:r>
      <w:r w:rsidRPr="00125324">
        <w:rPr>
          <w:rFonts w:ascii="Times New Roman" w:hAnsi="Times New Roman" w:cs="Times New Roman"/>
          <w:sz w:val="28"/>
          <w:szCs w:val="28"/>
          <w:lang w:val="uk-UA"/>
        </w:rPr>
        <w:t xml:space="preserve">умовленої мотивації шляхом оцінювання професійного зростання </w:t>
      </w:r>
      <w:r w:rsidR="009A6CE6"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Первинна професіоналізація </w:t>
      </w:r>
      <w:r w:rsidR="009A6CE6"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за </w:t>
      </w:r>
      <w:r w:rsidR="009A6CE6"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передбачає формування в студентів </w:t>
      </w:r>
      <w:r w:rsidRPr="00125324">
        <w:rPr>
          <w:rFonts w:ascii="Times New Roman" w:hAnsi="Times New Roman" w:cs="Times New Roman"/>
          <w:iCs/>
          <w:sz w:val="28"/>
          <w:szCs w:val="28"/>
          <w:lang w:val="uk-UA"/>
        </w:rPr>
        <w:t>позитивних</w:t>
      </w:r>
      <w:r w:rsidRPr="00125324">
        <w:rPr>
          <w:rFonts w:ascii="Times New Roman" w:hAnsi="Times New Roman" w:cs="Times New Roman"/>
          <w:sz w:val="28"/>
          <w:szCs w:val="28"/>
          <w:lang w:val="uk-UA"/>
        </w:rPr>
        <w:t xml:space="preserve"> </w:t>
      </w:r>
      <w:r w:rsidRPr="00125324">
        <w:rPr>
          <w:rFonts w:ascii="Times New Roman" w:hAnsi="Times New Roman" w:cs="Times New Roman"/>
          <w:iCs/>
          <w:sz w:val="28"/>
          <w:szCs w:val="28"/>
          <w:lang w:val="uk-UA"/>
        </w:rPr>
        <w:t>стійких мотивів</w:t>
      </w:r>
      <w:r w:rsidRPr="00125324">
        <w:rPr>
          <w:rFonts w:ascii="Times New Roman" w:hAnsi="Times New Roman" w:cs="Times New Roman"/>
          <w:sz w:val="28"/>
          <w:szCs w:val="28"/>
          <w:lang w:val="uk-UA"/>
        </w:rPr>
        <w:t xml:space="preserve"> до навчальної діяльності, що є процесом </w:t>
      </w:r>
      <w:r w:rsidR="009A6CE6" w:rsidRPr="00125324">
        <w:rPr>
          <w:rFonts w:ascii="Times New Roman" w:hAnsi="Times New Roman" w:cs="Times New Roman"/>
          <w:sz w:val="28"/>
          <w:szCs w:val="28"/>
          <w:lang w:val="uk-UA"/>
        </w:rPr>
        <w:t>закладення</w:t>
      </w:r>
      <w:r w:rsidRPr="00125324">
        <w:rPr>
          <w:rFonts w:ascii="Times New Roman" w:hAnsi="Times New Roman" w:cs="Times New Roman"/>
          <w:sz w:val="28"/>
          <w:szCs w:val="28"/>
          <w:lang w:val="uk-UA"/>
        </w:rPr>
        <w:t xml:space="preserve"> основ ціннісного ставлення до формування професіоналізму.</w:t>
      </w:r>
    </w:p>
    <w:p w:rsidR="00376A37"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bdr w:val="none" w:sz="0" w:space="0" w:color="auto" w:frame="1"/>
          <w:lang w:val="uk-UA"/>
        </w:rPr>
        <w:t xml:space="preserve">Отже, створене за </w:t>
      </w:r>
      <w:r w:rsidR="009A6CE6" w:rsidRPr="00125324">
        <w:rPr>
          <w:rFonts w:ascii="Times New Roman" w:hAnsi="Times New Roman" w:cs="Times New Roman"/>
          <w:sz w:val="28"/>
          <w:szCs w:val="28"/>
          <w:bdr w:val="none" w:sz="0" w:space="0" w:color="auto" w:frame="1"/>
          <w:lang w:val="uk-UA"/>
        </w:rPr>
        <w:t>ФПП</w:t>
      </w:r>
      <w:r w:rsidRPr="00125324">
        <w:rPr>
          <w:rFonts w:ascii="Times New Roman" w:hAnsi="Times New Roman" w:cs="Times New Roman"/>
          <w:sz w:val="28"/>
          <w:szCs w:val="28"/>
          <w:bdr w:val="none" w:sz="0" w:space="0" w:color="auto" w:frame="1"/>
          <w:lang w:val="uk-UA"/>
        </w:rPr>
        <w:t xml:space="preserve"> </w:t>
      </w:r>
      <w:r w:rsidRPr="00125324">
        <w:rPr>
          <w:rFonts w:ascii="Times New Roman" w:hAnsi="Times New Roman" w:cs="Times New Roman"/>
          <w:sz w:val="28"/>
          <w:szCs w:val="28"/>
          <w:lang w:val="uk-UA"/>
        </w:rPr>
        <w:t xml:space="preserve">мотиваційно-ціннісне освітнє середовище </w:t>
      </w:r>
      <w:r w:rsidRPr="00125324">
        <w:rPr>
          <w:rFonts w:ascii="Times New Roman" w:hAnsi="Times New Roman" w:cs="Times New Roman"/>
          <w:sz w:val="28"/>
          <w:szCs w:val="28"/>
          <w:bdr w:val="none" w:sz="0" w:space="0" w:color="auto" w:frame="1"/>
          <w:lang w:val="uk-UA"/>
        </w:rPr>
        <w:t xml:space="preserve">спонукає </w:t>
      </w:r>
      <w:r w:rsidR="009A6CE6" w:rsidRPr="00125324">
        <w:rPr>
          <w:rFonts w:ascii="Times New Roman" w:hAnsi="Times New Roman" w:cs="Times New Roman"/>
          <w:sz w:val="28"/>
          <w:szCs w:val="28"/>
          <w:bdr w:val="none" w:sz="0" w:space="0" w:color="auto" w:frame="1"/>
          <w:lang w:val="uk-UA"/>
        </w:rPr>
        <w:t>МСП</w:t>
      </w:r>
      <w:r w:rsidRPr="00125324">
        <w:rPr>
          <w:rFonts w:ascii="Times New Roman" w:hAnsi="Times New Roman" w:cs="Times New Roman"/>
          <w:sz w:val="28"/>
          <w:szCs w:val="28"/>
          <w:bdr w:val="none" w:sz="0" w:space="0" w:color="auto" w:frame="1"/>
          <w:lang w:val="uk-UA"/>
        </w:rPr>
        <w:t xml:space="preserve"> до</w:t>
      </w:r>
      <w:r w:rsidRPr="00125324">
        <w:rPr>
          <w:rFonts w:ascii="Times New Roman" w:eastAsia="Times New Roman" w:hAnsi="Times New Roman" w:cs="Times New Roman"/>
          <w:sz w:val="28"/>
          <w:szCs w:val="28"/>
          <w:lang w:val="uk-UA" w:eastAsia="ru-RU"/>
        </w:rPr>
        <w:t xml:space="preserve"> всестороннього «занурення» у цінності майбутньої професії, які ефективно сприяють формуванню мотиваційної спрямованості до набуття фундаментальних знань та їх</w:t>
      </w:r>
      <w:r w:rsidR="005534C2" w:rsidRPr="00125324">
        <w:rPr>
          <w:rFonts w:ascii="Times New Roman" w:eastAsia="Times New Roman" w:hAnsi="Times New Roman" w:cs="Times New Roman"/>
          <w:sz w:val="28"/>
          <w:szCs w:val="28"/>
          <w:lang w:val="uk-UA" w:eastAsia="ru-RU"/>
        </w:rPr>
        <w:t>нього</w:t>
      </w:r>
      <w:r w:rsidRPr="00125324">
        <w:rPr>
          <w:rFonts w:ascii="Times New Roman" w:eastAsia="Times New Roman" w:hAnsi="Times New Roman" w:cs="Times New Roman"/>
          <w:sz w:val="28"/>
          <w:szCs w:val="28"/>
          <w:lang w:val="uk-UA" w:eastAsia="ru-RU"/>
        </w:rPr>
        <w:t xml:space="preserve"> практичного використання</w:t>
      </w:r>
      <w:r w:rsidR="0022731B" w:rsidRPr="00125324">
        <w:rPr>
          <w:rFonts w:ascii="Times New Roman" w:eastAsia="Times New Roman" w:hAnsi="Times New Roman" w:cs="Times New Roman"/>
          <w:sz w:val="28"/>
          <w:szCs w:val="28"/>
          <w:lang w:val="uk-UA" w:eastAsia="ru-RU"/>
        </w:rPr>
        <w:t> </w:t>
      </w:r>
      <w:r w:rsidR="005C6FF7" w:rsidRPr="00125324">
        <w:rPr>
          <w:rFonts w:ascii="Times New Roman" w:eastAsia="Times New Roman" w:hAnsi="Times New Roman" w:cs="Times New Roman"/>
          <w:sz w:val="28"/>
          <w:szCs w:val="28"/>
          <w:lang w:val="uk-UA" w:eastAsia="ru-RU"/>
        </w:rPr>
        <w:t>[</w:t>
      </w:r>
      <w:r w:rsidR="00863A6E" w:rsidRPr="00125324">
        <w:rPr>
          <w:rFonts w:ascii="Times New Roman" w:eastAsia="Times New Roman" w:hAnsi="Times New Roman" w:cs="Times New Roman"/>
          <w:sz w:val="28"/>
          <w:szCs w:val="28"/>
          <w:lang w:val="uk-UA" w:eastAsia="ru-RU"/>
        </w:rPr>
        <w:t>532</w:t>
      </w:r>
      <w:r w:rsidR="005C6FF7" w:rsidRPr="00125324">
        <w:rPr>
          <w:rFonts w:ascii="Times New Roman" w:eastAsia="Times New Roman" w:hAnsi="Times New Roman" w:cs="Times New Roman"/>
          <w:sz w:val="28"/>
          <w:szCs w:val="28"/>
          <w:lang w:val="uk-UA" w:eastAsia="ru-RU"/>
        </w:rPr>
        <w:t>]</w:t>
      </w:r>
      <w:r w:rsidR="00096980" w:rsidRPr="00125324">
        <w:rPr>
          <w:rFonts w:ascii="Times New Roman" w:eastAsia="Times New Roman" w:hAnsi="Times New Roman" w:cs="Times New Roman"/>
          <w:sz w:val="28"/>
          <w:szCs w:val="28"/>
          <w:lang w:val="uk-UA" w:eastAsia="ru-RU"/>
        </w:rPr>
        <w:t>.</w:t>
      </w:r>
      <w:r w:rsidR="00376A37" w:rsidRPr="00125324">
        <w:rPr>
          <w:rFonts w:ascii="Times New Roman" w:eastAsia="Times New Roman" w:hAnsi="Times New Roman" w:cs="Times New Roman"/>
          <w:sz w:val="28"/>
          <w:szCs w:val="28"/>
          <w:lang w:val="uk-UA" w:eastAsia="ru-RU"/>
        </w:rPr>
        <w:t xml:space="preserve"> </w:t>
      </w:r>
      <w:r w:rsidRPr="00125324">
        <w:rPr>
          <w:rFonts w:ascii="Times New Roman" w:hAnsi="Times New Roman" w:cs="Times New Roman"/>
          <w:sz w:val="28"/>
          <w:szCs w:val="28"/>
          <w:lang w:val="uk-UA"/>
        </w:rPr>
        <w:t>Реалізація</w:t>
      </w:r>
      <w:r w:rsidR="009A6CE6" w:rsidRPr="00125324">
        <w:rPr>
          <w:rFonts w:ascii="Times New Roman" w:hAnsi="Times New Roman" w:cs="Times New Roman"/>
          <w:sz w:val="28"/>
          <w:szCs w:val="28"/>
          <w:lang w:val="uk-UA"/>
        </w:rPr>
        <w:t xml:space="preserve"> </w:t>
      </w:r>
      <w:r w:rsidR="00D81124">
        <w:rPr>
          <w:rFonts w:ascii="Times New Roman" w:hAnsi="Times New Roman" w:cs="Times New Roman"/>
          <w:sz w:val="28"/>
          <w:szCs w:val="28"/>
          <w:lang w:val="uk-UA"/>
        </w:rPr>
        <w:t>цієї</w:t>
      </w:r>
      <w:r w:rsidRPr="00125324">
        <w:rPr>
          <w:rFonts w:ascii="Times New Roman" w:hAnsi="Times New Roman" w:cs="Times New Roman"/>
          <w:sz w:val="28"/>
          <w:szCs w:val="28"/>
          <w:lang w:val="uk-UA"/>
        </w:rPr>
        <w:t xml:space="preserve"> педагогічної умови в е</w:t>
      </w:r>
      <w:r w:rsidR="005534C2" w:rsidRPr="00125324">
        <w:rPr>
          <w:rFonts w:ascii="Times New Roman" w:hAnsi="Times New Roman" w:cs="Times New Roman"/>
          <w:sz w:val="28"/>
          <w:szCs w:val="28"/>
          <w:lang w:val="uk-UA"/>
        </w:rPr>
        <w:t>кспериментальних групах відбувала</w:t>
      </w:r>
      <w:r w:rsidRPr="00125324">
        <w:rPr>
          <w:rFonts w:ascii="Times New Roman" w:hAnsi="Times New Roman" w:cs="Times New Roman"/>
          <w:sz w:val="28"/>
          <w:szCs w:val="28"/>
          <w:lang w:val="uk-UA"/>
        </w:rPr>
        <w:t xml:space="preserve">ся в процесі вивчення фахових дисциплін і особливо під час вивчення </w:t>
      </w:r>
      <w:r w:rsidR="00E95F16" w:rsidRPr="00125324">
        <w:rPr>
          <w:rFonts w:ascii="Times New Roman" w:hAnsi="Times New Roman" w:cs="Times New Roman"/>
          <w:sz w:val="28"/>
          <w:szCs w:val="28"/>
          <w:lang w:val="uk-UA"/>
        </w:rPr>
        <w:t>«Історії соціальної роботи»</w:t>
      </w:r>
      <w:r w:rsidR="00907B3E" w:rsidRPr="00125324">
        <w:rPr>
          <w:rFonts w:ascii="Times New Roman" w:hAnsi="Times New Roman" w:cs="Times New Roman"/>
          <w:sz w:val="28"/>
          <w:szCs w:val="28"/>
          <w:lang w:val="uk-UA"/>
        </w:rPr>
        <w:t xml:space="preserve"> (</w:t>
      </w:r>
      <w:r w:rsidR="00E95F16" w:rsidRPr="00125324">
        <w:rPr>
          <w:rFonts w:ascii="Times New Roman" w:hAnsi="Times New Roman" w:cs="Times New Roman"/>
          <w:sz w:val="28"/>
          <w:szCs w:val="28"/>
          <w:lang w:val="uk-UA"/>
        </w:rPr>
        <w:t>«Історія СР»), «Теорії соціальної роботи»</w:t>
      </w:r>
      <w:r w:rsidR="00907B3E" w:rsidRPr="00125324">
        <w:rPr>
          <w:rFonts w:ascii="Times New Roman" w:hAnsi="Times New Roman" w:cs="Times New Roman"/>
          <w:sz w:val="28"/>
          <w:szCs w:val="28"/>
          <w:lang w:val="uk-UA"/>
        </w:rPr>
        <w:t xml:space="preserve"> (</w:t>
      </w:r>
      <w:r w:rsidR="00E95F16" w:rsidRPr="00125324">
        <w:rPr>
          <w:rFonts w:ascii="Times New Roman" w:hAnsi="Times New Roman" w:cs="Times New Roman"/>
          <w:sz w:val="28"/>
          <w:szCs w:val="28"/>
          <w:lang w:val="uk-UA"/>
        </w:rPr>
        <w:t xml:space="preserve">«Теорія СР»), «Технології роботи соціального працівника» </w:t>
      </w:r>
      <w:r w:rsidR="00907B3E" w:rsidRPr="00125324">
        <w:rPr>
          <w:rFonts w:ascii="Times New Roman" w:hAnsi="Times New Roman" w:cs="Times New Roman"/>
          <w:sz w:val="28"/>
          <w:szCs w:val="28"/>
          <w:lang w:val="uk-UA"/>
        </w:rPr>
        <w:t>(</w:t>
      </w:r>
      <w:r w:rsidR="00E95F16" w:rsidRPr="00125324">
        <w:rPr>
          <w:rFonts w:ascii="Times New Roman" w:hAnsi="Times New Roman" w:cs="Times New Roman"/>
          <w:sz w:val="28"/>
          <w:szCs w:val="28"/>
          <w:lang w:val="uk-UA"/>
        </w:rPr>
        <w:t>«</w:t>
      </w:r>
      <w:r w:rsidR="00907B3E" w:rsidRPr="00125324">
        <w:rPr>
          <w:rFonts w:ascii="Times New Roman" w:hAnsi="Times New Roman" w:cs="Times New Roman"/>
          <w:sz w:val="28"/>
          <w:szCs w:val="28"/>
          <w:lang w:val="uk-UA"/>
        </w:rPr>
        <w:t>Технології роботи СП</w:t>
      </w:r>
      <w:r w:rsidR="00E95F16" w:rsidRPr="00125324">
        <w:rPr>
          <w:rFonts w:ascii="Times New Roman" w:hAnsi="Times New Roman" w:cs="Times New Roman"/>
          <w:sz w:val="28"/>
          <w:szCs w:val="28"/>
          <w:lang w:val="uk-UA"/>
        </w:rPr>
        <w:t>») та «Методів соціальної роботи»</w:t>
      </w:r>
      <w:r w:rsidR="00907B3E" w:rsidRPr="00125324">
        <w:rPr>
          <w:rFonts w:ascii="Times New Roman" w:hAnsi="Times New Roman" w:cs="Times New Roman"/>
          <w:sz w:val="28"/>
          <w:szCs w:val="28"/>
          <w:lang w:val="uk-UA"/>
        </w:rPr>
        <w:t xml:space="preserve"> (</w:t>
      </w:r>
      <w:r w:rsidR="00E95F16" w:rsidRPr="00125324">
        <w:rPr>
          <w:rFonts w:ascii="Times New Roman" w:hAnsi="Times New Roman" w:cs="Times New Roman"/>
          <w:sz w:val="28"/>
          <w:szCs w:val="28"/>
          <w:lang w:val="uk-UA"/>
        </w:rPr>
        <w:t xml:space="preserve">«Методи СР»). </w:t>
      </w:r>
    </w:p>
    <w:p w:rsidR="00ED0A60" w:rsidRPr="00125324" w:rsidRDefault="00ED0A60" w:rsidP="0022731B">
      <w:pPr>
        <w:spacing w:after="0" w:line="360" w:lineRule="auto"/>
        <w:ind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 xml:space="preserve">У процесі </w:t>
      </w:r>
      <w:r w:rsidR="00D81124">
        <w:rPr>
          <w:rFonts w:ascii="Times New Roman" w:eastAsia="Times New Roman" w:hAnsi="Times New Roman" w:cs="Times New Roman"/>
          <w:sz w:val="28"/>
          <w:szCs w:val="28"/>
          <w:lang w:val="uk-UA" w:eastAsia="ru-RU"/>
        </w:rPr>
        <w:t>наукового пошуку</w:t>
      </w:r>
      <w:r w:rsidRPr="00125324">
        <w:rPr>
          <w:rFonts w:ascii="Times New Roman" w:eastAsia="Times New Roman" w:hAnsi="Times New Roman" w:cs="Times New Roman"/>
          <w:sz w:val="28"/>
          <w:szCs w:val="28"/>
          <w:lang w:val="uk-UA" w:eastAsia="ru-RU"/>
        </w:rPr>
        <w:t xml:space="preserve"> зреалізована друга педагогічна умова (спрямованість вивчення дисциплін циклу професійної підготовки на фундаменталізацію знань) забезпечувала засвоєння наукових знань та формування базових спеціальних умінь і навичок студентами. </w:t>
      </w:r>
      <w:r w:rsidRPr="00125324">
        <w:rPr>
          <w:rFonts w:ascii="Times New Roman" w:hAnsi="Times New Roman" w:cs="Times New Roman"/>
          <w:sz w:val="28"/>
          <w:szCs w:val="28"/>
          <w:lang w:val="uk-UA"/>
        </w:rPr>
        <w:t xml:space="preserve">Підбір змістового наповнення навчальних дисциплін та обрання </w:t>
      </w:r>
      <w:r w:rsidR="00FB1D47" w:rsidRPr="00125324">
        <w:rPr>
          <w:rFonts w:ascii="Times New Roman" w:hAnsi="Times New Roman" w:cs="Times New Roman"/>
          <w:sz w:val="28"/>
          <w:szCs w:val="28"/>
          <w:lang w:val="uk-UA"/>
        </w:rPr>
        <w:t xml:space="preserve">засобів </w:t>
      </w:r>
      <w:r w:rsidR="00FF520D"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до </w:t>
      </w:r>
      <w:r w:rsidR="009A6CE6" w:rsidRPr="00125324">
        <w:rPr>
          <w:rFonts w:ascii="Times New Roman" w:hAnsi="Times New Roman" w:cs="Times New Roman"/>
          <w:sz w:val="28"/>
          <w:szCs w:val="28"/>
          <w:lang w:val="uk-UA"/>
        </w:rPr>
        <w:t>ФПП МСП</w:t>
      </w:r>
      <w:r w:rsidRPr="00125324">
        <w:rPr>
          <w:rFonts w:ascii="Times New Roman" w:hAnsi="Times New Roman" w:cs="Times New Roman"/>
          <w:sz w:val="28"/>
          <w:szCs w:val="28"/>
          <w:lang w:val="uk-UA"/>
        </w:rPr>
        <w:t xml:space="preserve"> залежав від</w:t>
      </w:r>
      <w:r w:rsidR="009A6CE6" w:rsidRPr="00125324">
        <w:rPr>
          <w:rFonts w:ascii="Times New Roman" w:hAnsi="Times New Roman" w:cs="Times New Roman"/>
          <w:sz w:val="28"/>
          <w:szCs w:val="28"/>
          <w:lang w:val="uk-UA"/>
        </w:rPr>
        <w:t xml:space="preserve"> врахування певних чинників</w:t>
      </w:r>
      <w:r w:rsidRPr="00125324">
        <w:rPr>
          <w:rFonts w:ascii="Times New Roman" w:hAnsi="Times New Roman" w:cs="Times New Roman"/>
          <w:sz w:val="28"/>
          <w:szCs w:val="28"/>
          <w:lang w:val="uk-UA"/>
        </w:rPr>
        <w:t>:</w:t>
      </w:r>
    </w:p>
    <w:p w:rsidR="00ED0A60" w:rsidRPr="00125324" w:rsidRDefault="00ED0A60" w:rsidP="000449A8">
      <w:pPr>
        <w:pStyle w:val="a3"/>
        <w:numPr>
          <w:ilvl w:val="0"/>
          <w:numId w:val="30"/>
        </w:numPr>
        <w:tabs>
          <w:tab w:val="left" w:pos="0"/>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спрямованої орієнтованості фундаменталізації освіти на людину, її діяльність та взаємозв’язки з навколишнім світом;</w:t>
      </w:r>
    </w:p>
    <w:p w:rsidR="00ED0A60" w:rsidRPr="00125324" w:rsidRDefault="00D81124" w:rsidP="000449A8">
      <w:pPr>
        <w:pStyle w:val="a3"/>
        <w:numPr>
          <w:ilvl w:val="0"/>
          <w:numId w:val="30"/>
        </w:numPr>
        <w:tabs>
          <w:tab w:val="left" w:pos="0"/>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загально</w:t>
      </w:r>
      <w:r w:rsidR="00ED0A60" w:rsidRPr="00125324">
        <w:rPr>
          <w:rFonts w:ascii="Times New Roman" w:hAnsi="Times New Roman" w:cs="Times New Roman"/>
          <w:sz w:val="28"/>
          <w:szCs w:val="28"/>
        </w:rPr>
        <w:t>професі</w:t>
      </w:r>
      <w:r w:rsidR="005534C2" w:rsidRPr="00125324">
        <w:rPr>
          <w:rFonts w:ascii="Times New Roman" w:hAnsi="Times New Roman" w:cs="Times New Roman"/>
          <w:sz w:val="28"/>
          <w:szCs w:val="28"/>
        </w:rPr>
        <w:t>йних цілей освіти, що передбачають</w:t>
      </w:r>
      <w:r w:rsidR="00ED0A60" w:rsidRPr="00125324">
        <w:rPr>
          <w:rFonts w:ascii="Times New Roman" w:hAnsi="Times New Roman" w:cs="Times New Roman"/>
          <w:sz w:val="28"/>
          <w:szCs w:val="28"/>
        </w:rPr>
        <w:t xml:space="preserve"> дослідження та освоєння провідних законів природи, громадянського суспільства, призначення і покликання людини у всесвіті;</w:t>
      </w:r>
    </w:p>
    <w:p w:rsidR="00FB1D47" w:rsidRPr="00125324" w:rsidRDefault="00ED0A60" w:rsidP="000449A8">
      <w:pPr>
        <w:pStyle w:val="a3"/>
        <w:numPr>
          <w:ilvl w:val="0"/>
          <w:numId w:val="30"/>
        </w:numPr>
        <w:tabs>
          <w:tab w:val="left" w:pos="0"/>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теоретико-методологічних принципів сучасної загальної дидактики, освоєння яких майбутніми фахівцями дає їм чималі можливості самостійно віднаходити й приймати особистісні відповідальні рішення в невизначених умовах складних професійних ситуацій;</w:t>
      </w:r>
      <w:r w:rsidR="005F2A31" w:rsidRPr="00125324">
        <w:rPr>
          <w:rFonts w:ascii="Times New Roman" w:hAnsi="Times New Roman" w:cs="Times New Roman"/>
          <w:sz w:val="28"/>
          <w:szCs w:val="28"/>
        </w:rPr>
        <w:t xml:space="preserve"> </w:t>
      </w:r>
    </w:p>
    <w:p w:rsidR="001D6783" w:rsidRPr="00125324" w:rsidRDefault="002D646E" w:rsidP="000449A8">
      <w:pPr>
        <w:pStyle w:val="a3"/>
        <w:numPr>
          <w:ilvl w:val="0"/>
          <w:numId w:val="30"/>
        </w:numPr>
        <w:tabs>
          <w:tab w:val="left" w:pos="0"/>
          <w:tab w:val="left" w:pos="993"/>
        </w:tabs>
        <w:spacing w:after="0" w:line="360" w:lineRule="auto"/>
        <w:ind w:left="0" w:firstLine="709"/>
        <w:contextualSpacing w:val="0"/>
        <w:jc w:val="both"/>
        <w:rPr>
          <w:rFonts w:ascii="Times New Roman" w:hAnsi="Times New Roman" w:cs="Times New Roman"/>
          <w:i/>
          <w:sz w:val="28"/>
          <w:szCs w:val="28"/>
        </w:rPr>
      </w:pPr>
      <w:r w:rsidRPr="00125324">
        <w:rPr>
          <w:rFonts w:ascii="Times New Roman" w:hAnsi="Times New Roman" w:cs="Times New Roman"/>
          <w:sz w:val="28"/>
          <w:szCs w:val="28"/>
        </w:rPr>
        <w:t xml:space="preserve">інтегративності спрямування змісту (див. </w:t>
      </w:r>
      <w:r w:rsidR="00253C88">
        <w:rPr>
          <w:rFonts w:ascii="Times New Roman" w:hAnsi="Times New Roman" w:cs="Times New Roman"/>
          <w:sz w:val="28"/>
          <w:szCs w:val="28"/>
        </w:rPr>
        <w:t>рис.</w:t>
      </w:r>
      <w:r w:rsidR="00D81124">
        <w:rPr>
          <w:rFonts w:ascii="Times New Roman" w:hAnsi="Times New Roman" w:cs="Times New Roman"/>
          <w:sz w:val="28"/>
          <w:szCs w:val="28"/>
        </w:rPr>
        <w:t> </w:t>
      </w:r>
      <w:r w:rsidRPr="00125324">
        <w:rPr>
          <w:rFonts w:ascii="Times New Roman" w:hAnsi="Times New Roman" w:cs="Times New Roman"/>
          <w:sz w:val="28"/>
          <w:szCs w:val="28"/>
        </w:rPr>
        <w:t xml:space="preserve">4.4) </w:t>
      </w:r>
      <w:r w:rsidR="00ED0A60" w:rsidRPr="00125324">
        <w:rPr>
          <w:rFonts w:ascii="Times New Roman" w:hAnsi="Times New Roman" w:cs="Times New Roman"/>
          <w:sz w:val="28"/>
          <w:szCs w:val="28"/>
        </w:rPr>
        <w:t>й методики викладання конкретни</w:t>
      </w:r>
      <w:r w:rsidR="00E95F16" w:rsidRPr="00125324">
        <w:rPr>
          <w:rFonts w:ascii="Times New Roman" w:hAnsi="Times New Roman" w:cs="Times New Roman"/>
          <w:sz w:val="28"/>
          <w:szCs w:val="28"/>
        </w:rPr>
        <w:t>х навчальних дисциплін («Історія</w:t>
      </w:r>
      <w:r w:rsidR="00ED0A60" w:rsidRPr="00125324">
        <w:rPr>
          <w:rFonts w:ascii="Times New Roman" w:hAnsi="Times New Roman" w:cs="Times New Roman"/>
          <w:sz w:val="28"/>
          <w:szCs w:val="28"/>
        </w:rPr>
        <w:t xml:space="preserve"> </w:t>
      </w:r>
      <w:r w:rsidR="00907B3E" w:rsidRPr="00125324">
        <w:rPr>
          <w:rFonts w:ascii="Times New Roman" w:hAnsi="Times New Roman" w:cs="Times New Roman"/>
          <w:sz w:val="28"/>
          <w:szCs w:val="28"/>
        </w:rPr>
        <w:t>СР», «Теорія СР», «Технології роботи СП</w:t>
      </w:r>
      <w:r w:rsidR="00E95F16" w:rsidRPr="00125324">
        <w:rPr>
          <w:rFonts w:ascii="Times New Roman" w:hAnsi="Times New Roman" w:cs="Times New Roman"/>
          <w:sz w:val="28"/>
          <w:szCs w:val="28"/>
        </w:rPr>
        <w:t>» та «Методи</w:t>
      </w:r>
      <w:r w:rsidR="00ED0A60" w:rsidRPr="00125324">
        <w:rPr>
          <w:rFonts w:ascii="Times New Roman" w:hAnsi="Times New Roman" w:cs="Times New Roman"/>
          <w:sz w:val="28"/>
          <w:szCs w:val="28"/>
        </w:rPr>
        <w:t xml:space="preserve"> </w:t>
      </w:r>
      <w:r w:rsidR="00E95F16" w:rsidRPr="00125324">
        <w:rPr>
          <w:rFonts w:ascii="Times New Roman" w:hAnsi="Times New Roman" w:cs="Times New Roman"/>
          <w:sz w:val="28"/>
          <w:szCs w:val="28"/>
        </w:rPr>
        <w:t>СР</w:t>
      </w:r>
      <w:r w:rsidR="00ED0A60" w:rsidRPr="00125324">
        <w:rPr>
          <w:rFonts w:ascii="Times New Roman" w:hAnsi="Times New Roman" w:cs="Times New Roman"/>
          <w:sz w:val="28"/>
          <w:szCs w:val="28"/>
        </w:rPr>
        <w:t>»), часу, відведеного на вивчення теми, ступеня розумової готовності студентів до сприймання інформації, рівня оснащеності матеріальною базою, майсте</w:t>
      </w:r>
      <w:r w:rsidR="001D6783" w:rsidRPr="00125324">
        <w:rPr>
          <w:rFonts w:ascii="Times New Roman" w:hAnsi="Times New Roman" w:cs="Times New Roman"/>
          <w:sz w:val="28"/>
          <w:szCs w:val="28"/>
        </w:rPr>
        <w:t xml:space="preserve">рності педагога-викладача тощо. </w:t>
      </w:r>
      <w:r w:rsidR="005534C2" w:rsidRPr="00125324">
        <w:rPr>
          <w:rFonts w:ascii="Times New Roman" w:hAnsi="Times New Roman" w:cs="Times New Roman"/>
          <w:sz w:val="28"/>
          <w:szCs w:val="28"/>
        </w:rPr>
        <w:t>Засоби ІТІТ (к</w:t>
      </w:r>
      <w:r w:rsidR="001D6783" w:rsidRPr="00125324">
        <w:rPr>
          <w:rFonts w:ascii="Times New Roman" w:hAnsi="Times New Roman"/>
          <w:sz w:val="28"/>
          <w:szCs w:val="28"/>
        </w:rPr>
        <w:t>ейс-метод,</w:t>
      </w:r>
      <w:r w:rsidR="00FB1D47" w:rsidRPr="00125324">
        <w:rPr>
          <w:rFonts w:ascii="Times New Roman" w:hAnsi="Times New Roman"/>
          <w:sz w:val="28"/>
          <w:szCs w:val="28"/>
        </w:rPr>
        <w:t xml:space="preserve"> гру</w:t>
      </w:r>
      <w:r w:rsidR="005534C2" w:rsidRPr="00125324">
        <w:rPr>
          <w:rFonts w:ascii="Times New Roman" w:hAnsi="Times New Roman"/>
          <w:sz w:val="28"/>
          <w:szCs w:val="28"/>
        </w:rPr>
        <w:t>пові дискусії, дидактичні ігри,</w:t>
      </w:r>
      <w:r w:rsidR="00FB1D47" w:rsidRPr="00125324">
        <w:rPr>
          <w:rFonts w:ascii="Times New Roman" w:hAnsi="Times New Roman"/>
          <w:sz w:val="28"/>
          <w:szCs w:val="28"/>
        </w:rPr>
        <w:t xml:space="preserve"> стимуляційно-ігрові</w:t>
      </w:r>
      <w:r w:rsidR="001D6783" w:rsidRPr="00125324">
        <w:rPr>
          <w:rFonts w:ascii="Times New Roman" w:hAnsi="Times New Roman"/>
          <w:sz w:val="28"/>
          <w:szCs w:val="28"/>
        </w:rPr>
        <w:t xml:space="preserve"> </w:t>
      </w:r>
      <w:r w:rsidR="00FB1D47" w:rsidRPr="00125324">
        <w:rPr>
          <w:rFonts w:ascii="Times New Roman" w:hAnsi="Times New Roman"/>
          <w:sz w:val="28"/>
          <w:szCs w:val="28"/>
        </w:rPr>
        <w:t xml:space="preserve">інтегративні вправи, портфоліо, </w:t>
      </w:r>
      <w:r w:rsidR="00FB1D47" w:rsidRPr="00125324">
        <w:rPr>
          <w:rFonts w:ascii="Times New Roman" w:hAnsi="Times New Roman"/>
          <w:spacing w:val="-2"/>
          <w:sz w:val="28"/>
          <w:szCs w:val="28"/>
        </w:rPr>
        <w:t xml:space="preserve">складання кросвордів та </w:t>
      </w:r>
      <w:r w:rsidR="001D6783" w:rsidRPr="00125324">
        <w:rPr>
          <w:rFonts w:ascii="Times New Roman" w:hAnsi="Times New Roman"/>
          <w:spacing w:val="-2"/>
          <w:sz w:val="28"/>
          <w:szCs w:val="28"/>
        </w:rPr>
        <w:t xml:space="preserve">навчальних </w:t>
      </w:r>
      <w:r w:rsidR="00FB1D47" w:rsidRPr="00125324">
        <w:rPr>
          <w:rFonts w:ascii="Times New Roman" w:hAnsi="Times New Roman"/>
          <w:spacing w:val="-2"/>
          <w:sz w:val="28"/>
          <w:szCs w:val="28"/>
        </w:rPr>
        <w:t>схем,</w:t>
      </w:r>
      <w:r w:rsidR="00FB1D47" w:rsidRPr="00125324">
        <w:rPr>
          <w:rFonts w:ascii="Times New Roman" w:hAnsi="Times New Roman"/>
          <w:sz w:val="28"/>
          <w:szCs w:val="28"/>
        </w:rPr>
        <w:t xml:space="preserve"> розв’язання</w:t>
      </w:r>
      <w:r w:rsidR="001D6783" w:rsidRPr="00125324">
        <w:rPr>
          <w:rFonts w:ascii="Times New Roman" w:hAnsi="Times New Roman"/>
          <w:sz w:val="28"/>
          <w:szCs w:val="28"/>
        </w:rPr>
        <w:t xml:space="preserve"> спроектованих професійних</w:t>
      </w:r>
      <w:r w:rsidR="00FB1D47" w:rsidRPr="00125324">
        <w:rPr>
          <w:rFonts w:ascii="Times New Roman" w:hAnsi="Times New Roman"/>
          <w:sz w:val="28"/>
          <w:szCs w:val="28"/>
        </w:rPr>
        <w:t xml:space="preserve"> завдань </w:t>
      </w:r>
      <w:r w:rsidR="001D6783" w:rsidRPr="00125324">
        <w:rPr>
          <w:rFonts w:ascii="Times New Roman" w:hAnsi="Times New Roman"/>
          <w:sz w:val="28"/>
          <w:szCs w:val="28"/>
        </w:rPr>
        <w:t>та ін.</w:t>
      </w:r>
      <w:r w:rsidR="005534C2" w:rsidRPr="00125324">
        <w:rPr>
          <w:rFonts w:ascii="Times New Roman" w:hAnsi="Times New Roman"/>
          <w:sz w:val="28"/>
          <w:szCs w:val="28"/>
        </w:rPr>
        <w:t>)</w:t>
      </w:r>
      <w:r w:rsidR="001D6783" w:rsidRPr="00125324">
        <w:rPr>
          <w:rFonts w:ascii="Times New Roman" w:hAnsi="Times New Roman"/>
          <w:sz w:val="28"/>
          <w:szCs w:val="28"/>
        </w:rPr>
        <w:t xml:space="preserve"> сприяли д</w:t>
      </w:r>
      <w:r w:rsidR="001D6783" w:rsidRPr="00125324">
        <w:rPr>
          <w:rFonts w:ascii="Times New Roman" w:hAnsi="Times New Roman" w:cs="Times New Roman"/>
          <w:sz w:val="28"/>
          <w:szCs w:val="28"/>
        </w:rPr>
        <w:t xml:space="preserve">ієвій реалізації другої педагогічної умови. </w:t>
      </w:r>
    </w:p>
    <w:p w:rsidR="00ED0A60" w:rsidRPr="00125324" w:rsidRDefault="009E03C2" w:rsidP="002273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D2DCB" w:rsidRPr="00125324" w:rsidRDefault="00BD2DCB" w:rsidP="0022731B">
      <w:pPr>
        <w:spacing w:after="0" w:line="360" w:lineRule="auto"/>
        <w:ind w:firstLine="709"/>
        <w:jc w:val="both"/>
        <w:rPr>
          <w:rFonts w:ascii="Times New Roman" w:hAnsi="Times New Roman" w:cs="Times New Roman"/>
          <w:sz w:val="28"/>
          <w:szCs w:val="28"/>
          <w:lang w:val="uk-UA"/>
        </w:rPr>
      </w:pPr>
    </w:p>
    <w:p w:rsidR="00BD2DCB" w:rsidRDefault="00BD2DCB" w:rsidP="00BD2DCB">
      <w:pPr>
        <w:spacing w:after="0" w:line="360" w:lineRule="auto"/>
        <w:jc w:val="both"/>
        <w:rPr>
          <w:rFonts w:ascii="Times New Roman" w:hAnsi="Times New Roman" w:cs="Times New Roman"/>
          <w:sz w:val="28"/>
          <w:szCs w:val="28"/>
          <w:lang w:val="uk-UA"/>
        </w:rPr>
      </w:pPr>
      <w:r w:rsidRPr="00125324">
        <w:rPr>
          <w:rFonts w:ascii="Times New Roman" w:hAnsi="Times New Roman" w:cs="Times New Roman"/>
          <w:noProof/>
          <w:sz w:val="28"/>
          <w:szCs w:val="28"/>
          <w:lang w:val="uk-UA" w:eastAsia="uk-UA"/>
        </w:rPr>
        <w:drawing>
          <wp:inline distT="0" distB="0" distL="0" distR="0">
            <wp:extent cx="6014643" cy="8661400"/>
            <wp:effectExtent l="0" t="0" r="0" b="0"/>
            <wp:docPr id="1" name="Рисунок 1" descr="C:\Users\PC-STATION\Desktop\Рис. Модель змісту дис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STATION\Desktop\Рис. Модель змісту дисц..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9621" t="7705" r="6342" b="6776"/>
                    <a:stretch/>
                  </pic:blipFill>
                  <pic:spPr bwMode="auto">
                    <a:xfrm>
                      <a:off x="0" y="0"/>
                      <a:ext cx="6019406" cy="8668260"/>
                    </a:xfrm>
                    <a:prstGeom prst="rect">
                      <a:avLst/>
                    </a:prstGeom>
                    <a:noFill/>
                    <a:ln>
                      <a:noFill/>
                    </a:ln>
                    <a:extLst>
                      <a:ext uri="{53640926-AAD7-44D8-BBD7-CCE9431645EC}">
                        <a14:shadowObscured xmlns:a14="http://schemas.microsoft.com/office/drawing/2010/main"/>
                      </a:ext>
                    </a:extLst>
                  </pic:spPr>
                </pic:pic>
              </a:graphicData>
            </a:graphic>
          </wp:inline>
        </w:drawing>
      </w:r>
    </w:p>
    <w:p w:rsidR="009E03C2" w:rsidRPr="00125324" w:rsidRDefault="009E03C2" w:rsidP="009E03C2">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Таким чином, здійснення педагогічної умови, спрямованої на ФПП із вивчення дисциплін</w:t>
      </w:r>
      <w:r w:rsidRPr="00125324">
        <w:rPr>
          <w:rFonts w:ascii="Times New Roman" w:eastAsia="Times New Roman" w:hAnsi="Times New Roman" w:cs="Times New Roman"/>
          <w:sz w:val="28"/>
          <w:szCs w:val="28"/>
          <w:lang w:val="uk-UA" w:eastAsia="ru-RU"/>
        </w:rPr>
        <w:t xml:space="preserve"> циклу професійної підготовки,</w:t>
      </w:r>
      <w:r w:rsidRPr="00125324">
        <w:rPr>
          <w:rFonts w:ascii="Times New Roman" w:hAnsi="Times New Roman" w:cs="Times New Roman"/>
          <w:sz w:val="28"/>
          <w:szCs w:val="28"/>
          <w:lang w:val="uk-UA"/>
        </w:rPr>
        <w:t xml:space="preserve"> активно стимулює аудиторну діяльність студентів шляхом виконання різних логічно-розумових операцій та інтенсифікує самостійну роботу на рівні «викладач – студент» та «студент – джерело науково-навчальної інформації».</w:t>
      </w:r>
    </w:p>
    <w:p w:rsidR="00ED0A60"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Використання </w:t>
      </w:r>
      <w:r w:rsidR="00376A37" w:rsidRPr="00125324">
        <w:rPr>
          <w:rFonts w:ascii="Times New Roman" w:hAnsi="Times New Roman" w:cs="Times New Roman"/>
          <w:sz w:val="28"/>
          <w:szCs w:val="28"/>
          <w:lang w:val="uk-UA"/>
        </w:rPr>
        <w:t>професійно</w:t>
      </w:r>
      <w:r w:rsidR="000729DB">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зорієнтованих ситуацій </w:t>
      </w:r>
      <w:r w:rsidR="005534C2" w:rsidRPr="00125324">
        <w:rPr>
          <w:rFonts w:ascii="Times New Roman" w:hAnsi="Times New Roman" w:cs="Times New Roman"/>
          <w:sz w:val="28"/>
          <w:szCs w:val="28"/>
          <w:lang w:val="uk-UA"/>
        </w:rPr>
        <w:t xml:space="preserve">в </w:t>
      </w:r>
      <w:r w:rsidRPr="00125324">
        <w:rPr>
          <w:rFonts w:ascii="Times New Roman" w:hAnsi="Times New Roman" w:cs="Times New Roman"/>
          <w:sz w:val="28"/>
          <w:szCs w:val="28"/>
          <w:lang w:val="uk-UA"/>
        </w:rPr>
        <w:t>у</w:t>
      </w:r>
      <w:r w:rsidR="005534C2" w:rsidRPr="00125324">
        <w:rPr>
          <w:rFonts w:ascii="Times New Roman" w:hAnsi="Times New Roman" w:cs="Times New Roman"/>
          <w:sz w:val="28"/>
          <w:szCs w:val="28"/>
          <w:lang w:val="uk-UA"/>
        </w:rPr>
        <w:t>мовах</w:t>
      </w:r>
      <w:r w:rsidRPr="00125324">
        <w:rPr>
          <w:rFonts w:ascii="Times New Roman" w:hAnsi="Times New Roman" w:cs="Times New Roman"/>
          <w:sz w:val="28"/>
          <w:szCs w:val="28"/>
          <w:lang w:val="uk-UA"/>
        </w:rPr>
        <w:t xml:space="preserve"> </w:t>
      </w:r>
      <w:r w:rsidR="00376A37" w:rsidRPr="00125324">
        <w:rPr>
          <w:rFonts w:ascii="Times New Roman" w:hAnsi="Times New Roman" w:cs="Times New Roman"/>
          <w:sz w:val="28"/>
          <w:szCs w:val="28"/>
          <w:lang w:val="uk-UA"/>
        </w:rPr>
        <w:t>ФПП МСП</w:t>
      </w:r>
      <w:r w:rsidR="00123156" w:rsidRPr="00125324">
        <w:rPr>
          <w:rFonts w:ascii="Times New Roman" w:hAnsi="Times New Roman" w:cs="Times New Roman"/>
          <w:sz w:val="28"/>
          <w:szCs w:val="28"/>
          <w:lang w:val="uk-UA"/>
        </w:rPr>
        <w:t xml:space="preserve"> засобами ІТІТ</w:t>
      </w:r>
      <w:r w:rsidRPr="00125324">
        <w:rPr>
          <w:rFonts w:ascii="Times New Roman" w:hAnsi="Times New Roman" w:cs="Times New Roman"/>
          <w:sz w:val="28"/>
          <w:szCs w:val="28"/>
          <w:lang w:val="uk-UA"/>
        </w:rPr>
        <w:t xml:space="preserve">, що є нашою </w:t>
      </w:r>
      <w:r w:rsidR="00376A37" w:rsidRPr="00125324">
        <w:rPr>
          <w:rFonts w:ascii="Times New Roman" w:hAnsi="Times New Roman" w:cs="Times New Roman"/>
          <w:sz w:val="28"/>
          <w:szCs w:val="28"/>
          <w:lang w:val="uk-UA"/>
        </w:rPr>
        <w:t xml:space="preserve">третьою </w:t>
      </w:r>
      <w:r w:rsidRPr="00125324">
        <w:rPr>
          <w:rFonts w:ascii="Times New Roman" w:hAnsi="Times New Roman" w:cs="Times New Roman"/>
          <w:sz w:val="28"/>
          <w:szCs w:val="28"/>
          <w:lang w:val="uk-UA"/>
        </w:rPr>
        <w:t>педагогічною умовою, має на меті виявити у студентів готовність до результативн</w:t>
      </w:r>
      <w:r w:rsidR="005534C2" w:rsidRPr="00125324">
        <w:rPr>
          <w:rFonts w:ascii="Times New Roman" w:hAnsi="Times New Roman" w:cs="Times New Roman"/>
          <w:sz w:val="28"/>
          <w:szCs w:val="28"/>
          <w:lang w:val="uk-UA"/>
        </w:rPr>
        <w:t>ого виконання професійних дій за</w:t>
      </w:r>
      <w:r w:rsidRPr="00125324">
        <w:rPr>
          <w:rFonts w:ascii="Times New Roman" w:hAnsi="Times New Roman" w:cs="Times New Roman"/>
          <w:sz w:val="28"/>
          <w:szCs w:val="28"/>
          <w:lang w:val="uk-UA"/>
        </w:rPr>
        <w:t xml:space="preserve"> змодельованих обставин. Практична підготовленість </w:t>
      </w:r>
      <w:r w:rsidR="000A4C69"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 xml:space="preserve">до професійної діяльності (вміння використовувати законодавчу базу та методи соціальної роботи, </w:t>
      </w:r>
      <w:r w:rsidR="000A4C69" w:rsidRPr="00125324">
        <w:rPr>
          <w:rFonts w:ascii="Times New Roman" w:hAnsi="Times New Roman" w:cs="Times New Roman"/>
          <w:sz w:val="28"/>
          <w:szCs w:val="28"/>
          <w:lang w:val="uk-UA"/>
        </w:rPr>
        <w:t xml:space="preserve">вміння </w:t>
      </w:r>
      <w:r w:rsidRPr="00125324">
        <w:rPr>
          <w:rFonts w:ascii="Times New Roman" w:hAnsi="Times New Roman" w:cs="Times New Roman"/>
          <w:sz w:val="28"/>
          <w:szCs w:val="28"/>
          <w:lang w:val="uk-UA"/>
        </w:rPr>
        <w:t>розв’язува</w:t>
      </w:r>
      <w:r w:rsidR="000A4C69" w:rsidRPr="00125324">
        <w:rPr>
          <w:rFonts w:ascii="Times New Roman" w:hAnsi="Times New Roman" w:cs="Times New Roman"/>
          <w:sz w:val="28"/>
          <w:szCs w:val="28"/>
          <w:lang w:val="uk-UA"/>
        </w:rPr>
        <w:t>ти</w:t>
      </w:r>
      <w:r w:rsidRPr="00125324">
        <w:rPr>
          <w:rFonts w:ascii="Times New Roman" w:hAnsi="Times New Roman" w:cs="Times New Roman"/>
          <w:sz w:val="28"/>
          <w:szCs w:val="28"/>
          <w:lang w:val="uk-UA"/>
        </w:rPr>
        <w:t xml:space="preserve"> не</w:t>
      </w:r>
      <w:r w:rsidR="000A4C69" w:rsidRPr="00125324">
        <w:rPr>
          <w:rFonts w:ascii="Times New Roman" w:hAnsi="Times New Roman" w:cs="Times New Roman"/>
          <w:sz w:val="28"/>
          <w:szCs w:val="28"/>
          <w:lang w:val="uk-UA"/>
        </w:rPr>
        <w:t xml:space="preserve">стандартні </w:t>
      </w:r>
      <w:r w:rsidR="0018276A" w:rsidRPr="00125324">
        <w:rPr>
          <w:rFonts w:ascii="Times New Roman" w:hAnsi="Times New Roman" w:cs="Times New Roman"/>
          <w:sz w:val="28"/>
          <w:szCs w:val="28"/>
          <w:lang w:val="uk-UA"/>
        </w:rPr>
        <w:t>професійно-ситуативн</w:t>
      </w:r>
      <w:r w:rsidR="000A4C69" w:rsidRPr="00125324">
        <w:rPr>
          <w:rFonts w:ascii="Times New Roman" w:hAnsi="Times New Roman" w:cs="Times New Roman"/>
          <w:sz w:val="28"/>
          <w:szCs w:val="28"/>
          <w:lang w:val="uk-UA"/>
        </w:rPr>
        <w:t>і</w:t>
      </w:r>
      <w:r w:rsidR="0018276A" w:rsidRPr="00125324">
        <w:rPr>
          <w:rFonts w:ascii="Times New Roman" w:hAnsi="Times New Roman" w:cs="Times New Roman"/>
          <w:sz w:val="28"/>
          <w:szCs w:val="28"/>
          <w:lang w:val="uk-UA"/>
        </w:rPr>
        <w:t xml:space="preserve"> завдан</w:t>
      </w:r>
      <w:r w:rsidR="000A4C69" w:rsidRPr="00125324">
        <w:rPr>
          <w:rFonts w:ascii="Times New Roman" w:hAnsi="Times New Roman" w:cs="Times New Roman"/>
          <w:sz w:val="28"/>
          <w:szCs w:val="28"/>
          <w:lang w:val="uk-UA"/>
        </w:rPr>
        <w:t>ня</w:t>
      </w:r>
      <w:r w:rsidRPr="00125324">
        <w:rPr>
          <w:rFonts w:ascii="Times New Roman" w:hAnsi="Times New Roman" w:cs="Times New Roman"/>
          <w:sz w:val="28"/>
          <w:szCs w:val="28"/>
          <w:lang w:val="uk-UA"/>
        </w:rPr>
        <w:t xml:space="preserve"> на основі набутих</w:t>
      </w:r>
      <w:r w:rsidR="000A4C69" w:rsidRPr="00125324">
        <w:rPr>
          <w:rFonts w:ascii="Times New Roman" w:hAnsi="Times New Roman" w:cs="Times New Roman"/>
          <w:sz w:val="28"/>
          <w:szCs w:val="28"/>
          <w:lang w:val="uk-UA"/>
        </w:rPr>
        <w:t xml:space="preserve"> фундаментальних знань) уможлив</w:t>
      </w:r>
      <w:r w:rsidR="009D1B0A" w:rsidRPr="00125324">
        <w:rPr>
          <w:rFonts w:ascii="Times New Roman" w:hAnsi="Times New Roman" w:cs="Times New Roman"/>
          <w:sz w:val="28"/>
          <w:szCs w:val="28"/>
          <w:lang w:val="uk-UA"/>
        </w:rPr>
        <w:t>ила</w:t>
      </w:r>
      <w:r w:rsidRPr="00125324">
        <w:rPr>
          <w:rFonts w:ascii="Times New Roman" w:hAnsi="Times New Roman" w:cs="Times New Roman"/>
          <w:sz w:val="28"/>
          <w:szCs w:val="28"/>
          <w:lang w:val="uk-UA"/>
        </w:rPr>
        <w:t xml:space="preserve"> усвідомлення</w:t>
      </w:r>
      <w:r w:rsidR="000A4C69" w:rsidRPr="00125324">
        <w:rPr>
          <w:rFonts w:ascii="Times New Roman" w:hAnsi="Times New Roman" w:cs="Times New Roman"/>
          <w:sz w:val="28"/>
          <w:szCs w:val="28"/>
          <w:lang w:val="uk-UA"/>
        </w:rPr>
        <w:t xml:space="preserve"> ними</w:t>
      </w:r>
      <w:r w:rsidRPr="00125324">
        <w:rPr>
          <w:rFonts w:ascii="Times New Roman" w:hAnsi="Times New Roman" w:cs="Times New Roman"/>
          <w:sz w:val="28"/>
          <w:szCs w:val="28"/>
          <w:lang w:val="uk-UA"/>
        </w:rPr>
        <w:t xml:space="preserve"> перешкод на шляху до професійної мети та стимулювала активну мисленнєву діяльність </w:t>
      </w:r>
      <w:r w:rsidR="000A4C69" w:rsidRPr="00125324">
        <w:rPr>
          <w:rFonts w:ascii="Times New Roman" w:hAnsi="Times New Roman" w:cs="Times New Roman"/>
          <w:sz w:val="28"/>
          <w:szCs w:val="28"/>
          <w:lang w:val="uk-UA"/>
        </w:rPr>
        <w:t>студентів у процесі</w:t>
      </w:r>
      <w:r w:rsidRPr="00125324">
        <w:rPr>
          <w:rFonts w:ascii="Times New Roman" w:hAnsi="Times New Roman" w:cs="Times New Roman"/>
          <w:sz w:val="28"/>
          <w:szCs w:val="28"/>
          <w:lang w:val="uk-UA"/>
        </w:rPr>
        <w:t xml:space="preserve"> розв’язання</w:t>
      </w:r>
      <w:r w:rsidR="000A4C69" w:rsidRPr="00125324">
        <w:rPr>
          <w:rFonts w:ascii="Times New Roman" w:hAnsi="Times New Roman" w:cs="Times New Roman"/>
          <w:sz w:val="28"/>
          <w:szCs w:val="28"/>
          <w:lang w:val="uk-UA"/>
        </w:rPr>
        <w:t xml:space="preserve"> нестандартних фахових завдань</w:t>
      </w:r>
      <w:r w:rsidRPr="00125324">
        <w:rPr>
          <w:rFonts w:ascii="Times New Roman" w:hAnsi="Times New Roman" w:cs="Times New Roman"/>
          <w:sz w:val="28"/>
          <w:szCs w:val="28"/>
          <w:lang w:val="uk-UA"/>
        </w:rPr>
        <w:t>.</w:t>
      </w:r>
      <w:r w:rsidR="009E6770" w:rsidRPr="00125324">
        <w:rPr>
          <w:rFonts w:ascii="Times New Roman" w:hAnsi="Times New Roman" w:cs="Times New Roman"/>
          <w:sz w:val="28"/>
          <w:szCs w:val="28"/>
          <w:lang w:val="uk-UA"/>
        </w:rPr>
        <w:t xml:space="preserve"> </w:t>
      </w:r>
      <w:r w:rsidR="000A4C69" w:rsidRPr="00125324">
        <w:rPr>
          <w:rFonts w:ascii="Times New Roman" w:hAnsi="Times New Roman" w:cs="Times New Roman"/>
          <w:sz w:val="28"/>
          <w:szCs w:val="28"/>
          <w:lang w:val="uk-UA"/>
        </w:rPr>
        <w:t>МСП пропонувалися</w:t>
      </w:r>
      <w:r w:rsidRPr="00125324">
        <w:rPr>
          <w:rFonts w:ascii="Times New Roman" w:hAnsi="Times New Roman" w:cs="Times New Roman"/>
          <w:sz w:val="28"/>
          <w:szCs w:val="28"/>
          <w:lang w:val="uk-UA"/>
        </w:rPr>
        <w:t xml:space="preserve"> завдання на визначення </w:t>
      </w:r>
      <w:r w:rsidR="000729DB">
        <w:rPr>
          <w:rFonts w:ascii="Times New Roman" w:hAnsi="Times New Roman" w:cs="Times New Roman"/>
          <w:sz w:val="28"/>
          <w:szCs w:val="28"/>
          <w:lang w:val="uk-UA"/>
        </w:rPr>
        <w:t xml:space="preserve">і </w:t>
      </w:r>
      <w:r w:rsidR="0018276A" w:rsidRPr="00125324">
        <w:rPr>
          <w:rFonts w:ascii="Times New Roman" w:hAnsi="Times New Roman" w:cs="Times New Roman"/>
          <w:sz w:val="28"/>
          <w:szCs w:val="28"/>
          <w:lang w:val="uk-UA"/>
        </w:rPr>
        <w:t xml:space="preserve">зовнішніх </w:t>
      </w:r>
      <w:r w:rsidRPr="00125324">
        <w:rPr>
          <w:rFonts w:ascii="Times New Roman" w:hAnsi="Times New Roman" w:cs="Times New Roman"/>
          <w:sz w:val="28"/>
          <w:szCs w:val="28"/>
          <w:lang w:val="uk-UA"/>
        </w:rPr>
        <w:t>професійних проблем, що виникають за певних обставин, і внутрішньо-особистісних. Вирізняючи перешкоди (</w:t>
      </w:r>
      <w:r w:rsidR="002C47B8" w:rsidRPr="00125324">
        <w:rPr>
          <w:rFonts w:ascii="Times New Roman" w:hAnsi="Times New Roman" w:cs="Times New Roman"/>
          <w:sz w:val="28"/>
          <w:szCs w:val="28"/>
          <w:lang w:val="uk-UA"/>
        </w:rPr>
        <w:t xml:space="preserve">проблеми-пастки), </w:t>
      </w:r>
      <w:r w:rsidR="009D1B0A" w:rsidRPr="00125324">
        <w:rPr>
          <w:rFonts w:ascii="Times New Roman" w:hAnsi="Times New Roman" w:cs="Times New Roman"/>
          <w:sz w:val="28"/>
          <w:szCs w:val="28"/>
          <w:lang w:val="uk-UA"/>
        </w:rPr>
        <w:t xml:space="preserve">за яких </w:t>
      </w:r>
      <w:r w:rsidR="002C47B8" w:rsidRPr="00125324">
        <w:rPr>
          <w:rFonts w:ascii="Times New Roman" w:hAnsi="Times New Roman" w:cs="Times New Roman"/>
          <w:sz w:val="28"/>
          <w:szCs w:val="28"/>
          <w:lang w:val="uk-UA"/>
        </w:rPr>
        <w:t>кожен студент</w:t>
      </w:r>
      <w:r w:rsidR="00DF2D99"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озвучував власну пропозицію </w:t>
      </w:r>
      <w:r w:rsidR="002C47B8" w:rsidRPr="00125324">
        <w:rPr>
          <w:rFonts w:ascii="Times New Roman" w:hAnsi="Times New Roman" w:cs="Times New Roman"/>
          <w:sz w:val="28"/>
          <w:szCs w:val="28"/>
          <w:lang w:val="uk-UA"/>
        </w:rPr>
        <w:t xml:space="preserve">(в процесі групової дискусії, чи групового аналізу ситуації </w:t>
      </w:r>
      <w:r w:rsidR="002C47B8" w:rsidRPr="00125324">
        <w:rPr>
          <w:rFonts w:ascii="Times New Roman" w:hAnsi="Times New Roman" w:cs="Times New Roman"/>
          <w:sz w:val="28"/>
          <w:szCs w:val="28"/>
          <w:bdr w:val="none" w:sz="0" w:space="0" w:color="auto" w:frame="1"/>
          <w:lang w:val="uk-UA"/>
        </w:rPr>
        <w:t>(</w:t>
      </w:r>
      <w:r w:rsidR="009D1B0A" w:rsidRPr="00125324">
        <w:rPr>
          <w:rFonts w:ascii="Times New Roman" w:hAnsi="Times New Roman" w:cs="Times New Roman"/>
          <w:sz w:val="28"/>
          <w:szCs w:val="28"/>
          <w:bdr w:val="none" w:sz="0" w:space="0" w:color="auto" w:frame="1"/>
          <w:lang w:val="uk-UA"/>
        </w:rPr>
        <w:t>кейс-метод</w:t>
      </w:r>
      <w:r w:rsidR="002C47B8" w:rsidRPr="00125324">
        <w:rPr>
          <w:rFonts w:ascii="Times New Roman" w:hAnsi="Times New Roman" w:cs="Times New Roman"/>
          <w:sz w:val="28"/>
          <w:szCs w:val="28"/>
          <w:bdr w:val="none" w:sz="0" w:space="0" w:color="auto" w:frame="1"/>
          <w:lang w:val="uk-UA"/>
        </w:rPr>
        <w:t>)</w:t>
      </w:r>
      <w:r w:rsidR="002C47B8" w:rsidRPr="00125324">
        <w:rPr>
          <w:rFonts w:ascii="Times New Roman" w:hAnsi="Times New Roman" w:cs="Times New Roman"/>
          <w:sz w:val="28"/>
          <w:szCs w:val="28"/>
          <w:lang w:val="uk-UA"/>
        </w:rPr>
        <w:t xml:space="preserve">, чи мозкового штурму) </w:t>
      </w:r>
      <w:r w:rsidRPr="00125324">
        <w:rPr>
          <w:rFonts w:ascii="Times New Roman" w:hAnsi="Times New Roman" w:cs="Times New Roman"/>
          <w:sz w:val="28"/>
          <w:szCs w:val="28"/>
          <w:lang w:val="uk-UA"/>
        </w:rPr>
        <w:t xml:space="preserve">щодо її компетентного вирішення. За спільною груповою згодою визначалися наближені </w:t>
      </w:r>
      <w:r w:rsidR="00DF2D99" w:rsidRPr="00125324">
        <w:rPr>
          <w:rFonts w:ascii="Times New Roman" w:hAnsi="Times New Roman" w:cs="Times New Roman"/>
          <w:sz w:val="28"/>
          <w:szCs w:val="28"/>
          <w:lang w:val="uk-UA"/>
        </w:rPr>
        <w:t>конкретні</w:t>
      </w:r>
      <w:r w:rsidRPr="00125324">
        <w:rPr>
          <w:rFonts w:ascii="Times New Roman" w:hAnsi="Times New Roman" w:cs="Times New Roman"/>
          <w:sz w:val="28"/>
          <w:szCs w:val="28"/>
          <w:lang w:val="uk-UA"/>
        </w:rPr>
        <w:t xml:space="preserve"> варіанти розв’язків </w:t>
      </w:r>
      <w:r w:rsidR="002C47B8" w:rsidRPr="00125324">
        <w:rPr>
          <w:rFonts w:ascii="Times New Roman" w:hAnsi="Times New Roman" w:cs="Times New Roman"/>
          <w:sz w:val="28"/>
          <w:szCs w:val="28"/>
          <w:lang w:val="uk-UA"/>
        </w:rPr>
        <w:t>професійно</w:t>
      </w:r>
      <w:r w:rsidR="000729DB">
        <w:rPr>
          <w:rFonts w:ascii="Times New Roman" w:hAnsi="Times New Roman" w:cs="Times New Roman"/>
          <w:sz w:val="28"/>
          <w:szCs w:val="28"/>
          <w:lang w:val="uk-UA"/>
        </w:rPr>
        <w:t xml:space="preserve"> </w:t>
      </w:r>
      <w:r w:rsidR="00376A37" w:rsidRPr="00125324">
        <w:rPr>
          <w:rFonts w:ascii="Times New Roman" w:hAnsi="Times New Roman" w:cs="Times New Roman"/>
          <w:sz w:val="28"/>
          <w:szCs w:val="28"/>
          <w:lang w:val="uk-UA"/>
        </w:rPr>
        <w:t>з</w:t>
      </w:r>
      <w:r w:rsidR="002C47B8" w:rsidRPr="00125324">
        <w:rPr>
          <w:rFonts w:ascii="Times New Roman" w:hAnsi="Times New Roman" w:cs="Times New Roman"/>
          <w:sz w:val="28"/>
          <w:szCs w:val="28"/>
          <w:lang w:val="uk-UA"/>
        </w:rPr>
        <w:t>орієнтованих</w:t>
      </w:r>
      <w:r w:rsidR="00DF2D99" w:rsidRPr="00125324">
        <w:rPr>
          <w:rFonts w:ascii="Times New Roman" w:hAnsi="Times New Roman" w:cs="Times New Roman"/>
          <w:sz w:val="28"/>
          <w:szCs w:val="28"/>
          <w:lang w:val="uk-UA"/>
        </w:rPr>
        <w:t xml:space="preserve"> </w:t>
      </w:r>
      <w:r w:rsidR="00376A37" w:rsidRPr="00125324">
        <w:rPr>
          <w:rFonts w:ascii="Times New Roman" w:hAnsi="Times New Roman" w:cs="Times New Roman"/>
          <w:sz w:val="28"/>
          <w:szCs w:val="28"/>
          <w:lang w:val="uk-UA"/>
        </w:rPr>
        <w:t>завдань</w:t>
      </w:r>
      <w:r w:rsidRPr="00125324">
        <w:rPr>
          <w:rFonts w:ascii="Times New Roman" w:hAnsi="Times New Roman" w:cs="Times New Roman"/>
          <w:sz w:val="28"/>
          <w:szCs w:val="28"/>
          <w:lang w:val="uk-UA"/>
        </w:rPr>
        <w:t>.</w:t>
      </w:r>
    </w:p>
    <w:p w:rsidR="00ED0A60"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Отже, комплексна реалізація зазначеної педагогічної умови спонукала</w:t>
      </w:r>
      <w:r w:rsidR="0018276A" w:rsidRPr="00125324">
        <w:rPr>
          <w:rFonts w:ascii="Times New Roman" w:hAnsi="Times New Roman" w:cs="Times New Roman"/>
          <w:sz w:val="28"/>
          <w:szCs w:val="28"/>
          <w:lang w:val="uk-UA"/>
        </w:rPr>
        <w:t xml:space="preserve"> кожного </w:t>
      </w:r>
      <w:r w:rsidR="00DF2D99" w:rsidRPr="00125324">
        <w:rPr>
          <w:rFonts w:ascii="Times New Roman" w:hAnsi="Times New Roman" w:cs="Times New Roman"/>
          <w:sz w:val="28"/>
          <w:szCs w:val="28"/>
          <w:lang w:val="uk-UA"/>
        </w:rPr>
        <w:t>МСП</w:t>
      </w:r>
      <w:r w:rsidR="0018276A" w:rsidRPr="00125324">
        <w:rPr>
          <w:rFonts w:ascii="Times New Roman" w:hAnsi="Times New Roman" w:cs="Times New Roman"/>
          <w:sz w:val="28"/>
          <w:szCs w:val="28"/>
          <w:lang w:val="uk-UA"/>
        </w:rPr>
        <w:t xml:space="preserve"> до професійного</w:t>
      </w:r>
      <w:r w:rsidRPr="00125324">
        <w:rPr>
          <w:rFonts w:ascii="Times New Roman" w:hAnsi="Times New Roman" w:cs="Times New Roman"/>
          <w:sz w:val="28"/>
          <w:szCs w:val="28"/>
          <w:lang w:val="uk-UA"/>
        </w:rPr>
        <w:t xml:space="preserve"> самоменеджменту та самоідентифікації, які формуються в</w:t>
      </w:r>
      <w:r w:rsidRPr="00125324">
        <w:rPr>
          <w:rFonts w:ascii="Times New Roman" w:hAnsi="Times New Roman" w:cs="Times New Roman"/>
          <w:sz w:val="28"/>
          <w:szCs w:val="28"/>
          <w:bdr w:val="none" w:sz="0" w:space="0" w:color="auto" w:frame="1"/>
          <w:lang w:val="uk-UA"/>
        </w:rPr>
        <w:t xml:space="preserve"> процесі включення студентів у різні види навчальної </w:t>
      </w:r>
      <w:r w:rsidR="00376A37" w:rsidRPr="00125324">
        <w:rPr>
          <w:rFonts w:ascii="Times New Roman" w:hAnsi="Times New Roman" w:cs="Times New Roman"/>
          <w:sz w:val="28"/>
          <w:szCs w:val="28"/>
          <w:bdr w:val="none" w:sz="0" w:space="0" w:color="auto" w:frame="1"/>
          <w:lang w:val="uk-UA"/>
        </w:rPr>
        <w:t xml:space="preserve">діяльності в умовах </w:t>
      </w:r>
      <w:r w:rsidR="0018276A" w:rsidRPr="00125324">
        <w:rPr>
          <w:rFonts w:ascii="Times New Roman" w:hAnsi="Times New Roman" w:cs="Times New Roman"/>
          <w:sz w:val="28"/>
          <w:szCs w:val="28"/>
          <w:bdr w:val="none" w:sz="0" w:space="0" w:color="auto" w:frame="1"/>
          <w:lang w:val="uk-UA"/>
        </w:rPr>
        <w:t>ФПП</w:t>
      </w:r>
      <w:r w:rsidRPr="00125324">
        <w:rPr>
          <w:rFonts w:ascii="Times New Roman" w:hAnsi="Times New Roman" w:cs="Times New Roman"/>
          <w:sz w:val="28"/>
          <w:szCs w:val="28"/>
          <w:bdr w:val="none" w:sz="0" w:space="0" w:color="auto" w:frame="1"/>
          <w:lang w:val="uk-UA"/>
        </w:rPr>
        <w:t xml:space="preserve">, починаючи від індивідуальних </w:t>
      </w:r>
      <w:r w:rsidR="000729DB">
        <w:rPr>
          <w:rFonts w:ascii="Times New Roman" w:hAnsi="Times New Roman" w:cs="Times New Roman"/>
          <w:sz w:val="28"/>
          <w:szCs w:val="28"/>
          <w:bdr w:val="none" w:sz="0" w:space="0" w:color="auto" w:frame="1"/>
          <w:lang w:val="uk-UA"/>
        </w:rPr>
        <w:t>дій</w:t>
      </w:r>
      <w:r w:rsidRPr="00125324">
        <w:rPr>
          <w:rFonts w:ascii="Times New Roman" w:hAnsi="Times New Roman" w:cs="Times New Roman"/>
          <w:sz w:val="28"/>
          <w:szCs w:val="28"/>
          <w:bdr w:val="none" w:sz="0" w:space="0" w:color="auto" w:frame="1"/>
          <w:lang w:val="uk-UA"/>
        </w:rPr>
        <w:t xml:space="preserve">, групових обговорень до спільної аналітико-теоретичної роботи, та супроводжується відповідною вербалізацією щодо особистісних розумінь, оцінок, суджень, ціннісних зв’язків тощо, які актуальні для </w:t>
      </w:r>
      <w:r w:rsidR="0018276A" w:rsidRPr="00125324">
        <w:rPr>
          <w:rFonts w:ascii="Times New Roman" w:hAnsi="Times New Roman" w:cs="Times New Roman"/>
          <w:sz w:val="28"/>
          <w:szCs w:val="28"/>
          <w:bdr w:val="none" w:sz="0" w:space="0" w:color="auto" w:frame="1"/>
          <w:lang w:val="uk-UA"/>
        </w:rPr>
        <w:t>СР</w:t>
      </w:r>
      <w:r w:rsidRPr="00125324">
        <w:rPr>
          <w:rFonts w:ascii="Times New Roman" w:hAnsi="Times New Roman" w:cs="Times New Roman"/>
          <w:sz w:val="28"/>
          <w:szCs w:val="28"/>
          <w:bdr w:val="none" w:sz="0" w:space="0" w:color="auto" w:frame="1"/>
          <w:lang w:val="uk-UA"/>
        </w:rPr>
        <w:t>.</w:t>
      </w:r>
      <w:r w:rsidR="00412741" w:rsidRPr="00125324">
        <w:rPr>
          <w:rFonts w:ascii="Times New Roman" w:hAnsi="Times New Roman" w:cs="Times New Roman"/>
          <w:sz w:val="28"/>
          <w:szCs w:val="28"/>
          <w:bdr w:val="none" w:sz="0" w:space="0" w:color="auto" w:frame="1"/>
          <w:lang w:val="uk-UA"/>
        </w:rPr>
        <w:t xml:space="preserve"> </w:t>
      </w:r>
      <w:r w:rsidRPr="00125324">
        <w:rPr>
          <w:rFonts w:ascii="Times New Roman" w:hAnsi="Times New Roman" w:cs="Times New Roman"/>
          <w:sz w:val="28"/>
          <w:szCs w:val="28"/>
          <w:lang w:val="uk-UA"/>
        </w:rPr>
        <w:t>Результативн</w:t>
      </w:r>
      <w:r w:rsidRPr="00125324">
        <w:rPr>
          <w:rFonts w:ascii="Times New Roman" w:hAnsi="Times New Roman" w:cs="Times New Roman"/>
          <w:sz w:val="28"/>
          <w:szCs w:val="28"/>
          <w:bdr w:val="none" w:sz="0" w:space="0" w:color="auto" w:frame="1"/>
          <w:lang w:val="uk-UA"/>
        </w:rPr>
        <w:t xml:space="preserve">е розв’язання кожним учасником освітнього процесу ситуативних </w:t>
      </w:r>
      <w:r w:rsidR="002C47B8" w:rsidRPr="00125324">
        <w:rPr>
          <w:rFonts w:ascii="Times New Roman" w:hAnsi="Times New Roman" w:cs="Times New Roman"/>
          <w:sz w:val="28"/>
          <w:szCs w:val="28"/>
          <w:bdr w:val="none" w:sz="0" w:space="0" w:color="auto" w:frame="1"/>
          <w:lang w:val="uk-UA"/>
        </w:rPr>
        <w:t>завдань</w:t>
      </w:r>
      <w:r w:rsidRPr="00125324">
        <w:rPr>
          <w:rFonts w:ascii="Times New Roman" w:hAnsi="Times New Roman" w:cs="Times New Roman"/>
          <w:sz w:val="28"/>
          <w:szCs w:val="28"/>
          <w:bdr w:val="none" w:sz="0" w:space="0" w:color="auto" w:frame="1"/>
          <w:lang w:val="uk-UA"/>
        </w:rPr>
        <w:t xml:space="preserve">, </w:t>
      </w:r>
      <w:r w:rsidR="007561C4">
        <w:rPr>
          <w:rFonts w:ascii="Times New Roman" w:hAnsi="Times New Roman" w:cs="Times New Roman"/>
          <w:sz w:val="28"/>
          <w:szCs w:val="28"/>
          <w:bdr w:val="none" w:sz="0" w:space="0" w:color="auto" w:frame="1"/>
          <w:lang w:val="uk-UA"/>
        </w:rPr>
        <w:t xml:space="preserve">професійно зорієнтованих </w:t>
      </w:r>
      <w:r w:rsidRPr="00125324">
        <w:rPr>
          <w:rFonts w:ascii="Times New Roman" w:hAnsi="Times New Roman" w:cs="Times New Roman"/>
          <w:sz w:val="28"/>
          <w:szCs w:val="28"/>
          <w:bdr w:val="none" w:sz="0" w:space="0" w:color="auto" w:frame="1"/>
          <w:lang w:val="uk-UA"/>
        </w:rPr>
        <w:t>вправ</w:t>
      </w:r>
      <w:r w:rsidR="007561C4">
        <w:rPr>
          <w:rFonts w:ascii="Times New Roman" w:hAnsi="Times New Roman" w:cs="Times New Roman"/>
          <w:sz w:val="28"/>
          <w:szCs w:val="28"/>
          <w:bdr w:val="none" w:sz="0" w:space="0" w:color="auto" w:frame="1"/>
          <w:lang w:val="uk-UA"/>
        </w:rPr>
        <w:t xml:space="preserve"> </w:t>
      </w:r>
      <w:r w:rsidR="001D6783" w:rsidRPr="00125324">
        <w:rPr>
          <w:rFonts w:ascii="Times New Roman" w:hAnsi="Times New Roman" w:cs="Times New Roman"/>
          <w:sz w:val="28"/>
          <w:szCs w:val="28"/>
          <w:bdr w:val="none" w:sz="0" w:space="0" w:color="auto" w:frame="1"/>
          <w:lang w:val="uk-UA"/>
        </w:rPr>
        <w:t>із в</w:t>
      </w:r>
      <w:r w:rsidR="001D6783" w:rsidRPr="00125324">
        <w:rPr>
          <w:rFonts w:ascii="Times New Roman" w:hAnsi="Times New Roman"/>
          <w:sz w:val="28"/>
          <w:szCs w:val="28"/>
          <w:lang w:val="uk-UA"/>
        </w:rPr>
        <w:t>икористанням законодавчої бази, положень нормативн</w:t>
      </w:r>
      <w:r w:rsidR="0092172F" w:rsidRPr="00125324">
        <w:rPr>
          <w:rFonts w:ascii="Times New Roman" w:hAnsi="Times New Roman"/>
          <w:sz w:val="28"/>
          <w:szCs w:val="28"/>
          <w:lang w:val="uk-UA"/>
        </w:rPr>
        <w:t xml:space="preserve">их документів та ін. </w:t>
      </w:r>
      <w:r w:rsidRPr="00125324">
        <w:rPr>
          <w:rFonts w:ascii="Times New Roman" w:hAnsi="Times New Roman" w:cs="Times New Roman"/>
          <w:sz w:val="28"/>
          <w:szCs w:val="28"/>
          <w:lang w:val="uk-UA"/>
        </w:rPr>
        <w:t>створює с</w:t>
      </w:r>
      <w:r w:rsidR="00412741" w:rsidRPr="00125324">
        <w:rPr>
          <w:rFonts w:ascii="Times New Roman" w:hAnsi="Times New Roman" w:cs="Times New Roman"/>
          <w:sz w:val="28"/>
          <w:szCs w:val="28"/>
          <w:lang w:val="uk-UA"/>
        </w:rPr>
        <w:t>приятливі умови для особистої</w:t>
      </w:r>
      <w:r w:rsidRPr="00125324">
        <w:rPr>
          <w:rFonts w:ascii="Times New Roman" w:hAnsi="Times New Roman" w:cs="Times New Roman"/>
          <w:sz w:val="28"/>
          <w:szCs w:val="28"/>
          <w:lang w:val="uk-UA"/>
        </w:rPr>
        <w:t xml:space="preserve"> рефлексії власної траєкторії професійного зростання майбутнього фахівця, допомагає спроектувати професійно-спрямовані цілі </w:t>
      </w:r>
      <w:r w:rsidR="00412741" w:rsidRPr="00125324">
        <w:rPr>
          <w:rFonts w:ascii="Times New Roman" w:hAnsi="Times New Roman" w:cs="Times New Roman"/>
          <w:sz w:val="28"/>
          <w:szCs w:val="28"/>
          <w:lang w:val="uk-UA"/>
        </w:rPr>
        <w:t xml:space="preserve">на </w:t>
      </w:r>
      <w:r w:rsidRPr="00125324">
        <w:rPr>
          <w:rFonts w:ascii="Times New Roman" w:hAnsi="Times New Roman" w:cs="Times New Roman"/>
          <w:sz w:val="28"/>
          <w:szCs w:val="28"/>
          <w:lang w:val="uk-UA"/>
        </w:rPr>
        <w:t>удосконалення</w:t>
      </w:r>
      <w:r w:rsidR="005C6FF7" w:rsidRPr="00125324">
        <w:rPr>
          <w:rFonts w:ascii="Times New Roman" w:hAnsi="Times New Roman" w:cs="Times New Roman"/>
          <w:sz w:val="28"/>
          <w:szCs w:val="28"/>
          <w:lang w:val="uk-UA"/>
        </w:rPr>
        <w:t xml:space="preserve"> майбутньої фахової діяльності,</w:t>
      </w:r>
      <w:r w:rsidRPr="00125324">
        <w:rPr>
          <w:rFonts w:ascii="Times New Roman" w:hAnsi="Times New Roman" w:cs="Times New Roman"/>
          <w:sz w:val="28"/>
          <w:szCs w:val="28"/>
          <w:lang w:val="uk-UA"/>
        </w:rPr>
        <w:t xml:space="preserve"> демонструє поглиблене інтелектуальне та фахово-спрямоване зростання студентів</w:t>
      </w:r>
      <w:r w:rsidRPr="00125324">
        <w:rPr>
          <w:rFonts w:ascii="Times New Roman" w:hAnsi="Times New Roman" w:cs="Times New Roman"/>
          <w:sz w:val="28"/>
          <w:szCs w:val="28"/>
          <w:bdr w:val="none" w:sz="0" w:space="0" w:color="auto" w:frame="1"/>
          <w:lang w:val="uk-UA"/>
        </w:rPr>
        <w:t xml:space="preserve"> </w:t>
      </w:r>
      <w:r w:rsidR="00412741" w:rsidRPr="00125324">
        <w:rPr>
          <w:rFonts w:ascii="Times New Roman" w:hAnsi="Times New Roman" w:cs="Times New Roman"/>
          <w:sz w:val="28"/>
          <w:szCs w:val="28"/>
          <w:bdr w:val="none" w:sz="0" w:space="0" w:color="auto" w:frame="1"/>
          <w:lang w:val="uk-UA"/>
        </w:rPr>
        <w:t>в умовах</w:t>
      </w:r>
      <w:r w:rsidRPr="00125324">
        <w:rPr>
          <w:rFonts w:ascii="Times New Roman" w:hAnsi="Times New Roman" w:cs="Times New Roman"/>
          <w:sz w:val="28"/>
          <w:szCs w:val="28"/>
          <w:bdr w:val="none" w:sz="0" w:space="0" w:color="auto" w:frame="1"/>
          <w:lang w:val="uk-UA"/>
        </w:rPr>
        <w:t xml:space="preserve"> </w:t>
      </w:r>
      <w:r w:rsidR="00376A37" w:rsidRPr="00125324">
        <w:rPr>
          <w:rFonts w:ascii="Times New Roman" w:hAnsi="Times New Roman" w:cs="Times New Roman"/>
          <w:sz w:val="28"/>
          <w:szCs w:val="28"/>
          <w:bdr w:val="none" w:sz="0" w:space="0" w:color="auto" w:frame="1"/>
          <w:lang w:val="uk-UA"/>
        </w:rPr>
        <w:t>ФПП</w:t>
      </w:r>
      <w:r w:rsidRPr="00125324">
        <w:rPr>
          <w:rFonts w:ascii="Times New Roman" w:hAnsi="Times New Roman" w:cs="Times New Roman"/>
          <w:sz w:val="28"/>
          <w:szCs w:val="28"/>
          <w:lang w:val="uk-UA"/>
        </w:rPr>
        <w:t xml:space="preserve">, уможливлює встановлення взаємозв’язків між знаннями </w:t>
      </w:r>
      <w:r w:rsidR="000729DB">
        <w:rPr>
          <w:rFonts w:ascii="Times New Roman" w:hAnsi="Times New Roman" w:cs="Times New Roman"/>
          <w:sz w:val="28"/>
          <w:szCs w:val="28"/>
          <w:lang w:val="uk-UA"/>
        </w:rPr>
        <w:t>і в</w:t>
      </w:r>
      <w:r w:rsidRPr="00125324">
        <w:rPr>
          <w:rFonts w:ascii="Times New Roman" w:hAnsi="Times New Roman" w:cs="Times New Roman"/>
          <w:sz w:val="28"/>
          <w:szCs w:val="28"/>
          <w:lang w:val="uk-UA"/>
        </w:rPr>
        <w:t>середині навчальної дисципліни, і між дисциплінам</w:t>
      </w:r>
      <w:r w:rsidR="002C47B8" w:rsidRPr="00125324">
        <w:rPr>
          <w:rFonts w:ascii="Times New Roman" w:hAnsi="Times New Roman" w:cs="Times New Roman"/>
          <w:sz w:val="28"/>
          <w:szCs w:val="28"/>
          <w:lang w:val="uk-UA"/>
        </w:rPr>
        <w:t>и загалом та попередніми і ново</w:t>
      </w:r>
      <w:r w:rsidRPr="00125324">
        <w:rPr>
          <w:rFonts w:ascii="Times New Roman" w:hAnsi="Times New Roman" w:cs="Times New Roman"/>
          <w:sz w:val="28"/>
          <w:szCs w:val="28"/>
          <w:lang w:val="uk-UA"/>
        </w:rPr>
        <w:t>набутими знаннями.</w:t>
      </w:r>
    </w:p>
    <w:p w:rsidR="00ED0A60"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bCs/>
          <w:kern w:val="2"/>
          <w:sz w:val="28"/>
          <w:szCs w:val="28"/>
          <w:lang w:val="uk-UA"/>
        </w:rPr>
        <w:t>Реалізаці</w:t>
      </w:r>
      <w:r w:rsidR="000729DB">
        <w:rPr>
          <w:rFonts w:ascii="Times New Roman" w:hAnsi="Times New Roman" w:cs="Times New Roman"/>
          <w:bCs/>
          <w:kern w:val="2"/>
          <w:sz w:val="28"/>
          <w:szCs w:val="28"/>
          <w:lang w:val="uk-UA"/>
        </w:rPr>
        <w:t>я</w:t>
      </w:r>
      <w:r w:rsidRPr="00125324">
        <w:rPr>
          <w:rFonts w:ascii="Times New Roman" w:hAnsi="Times New Roman" w:cs="Times New Roman"/>
          <w:bCs/>
          <w:kern w:val="2"/>
          <w:sz w:val="28"/>
          <w:szCs w:val="28"/>
          <w:lang w:val="uk-UA"/>
        </w:rPr>
        <w:t xml:space="preserve"> четвертої педагогічної умови впровадження </w:t>
      </w:r>
      <w:r w:rsidR="00412741" w:rsidRPr="00125324">
        <w:rPr>
          <w:rFonts w:ascii="Times New Roman" w:hAnsi="Times New Roman" w:cs="Times New Roman"/>
          <w:bCs/>
          <w:kern w:val="2"/>
          <w:sz w:val="28"/>
          <w:szCs w:val="28"/>
          <w:lang w:val="uk-UA"/>
        </w:rPr>
        <w:t xml:space="preserve">педагогічної </w:t>
      </w:r>
      <w:r w:rsidRPr="00125324">
        <w:rPr>
          <w:rFonts w:ascii="Times New Roman" w:hAnsi="Times New Roman" w:cs="Times New Roman"/>
          <w:bCs/>
          <w:kern w:val="2"/>
          <w:sz w:val="28"/>
          <w:szCs w:val="28"/>
          <w:lang w:val="uk-UA"/>
        </w:rPr>
        <w:t xml:space="preserve">системи </w:t>
      </w:r>
      <w:r w:rsidR="00123156" w:rsidRPr="00125324">
        <w:rPr>
          <w:rFonts w:ascii="Times New Roman" w:hAnsi="Times New Roman" w:cs="Times New Roman"/>
          <w:bCs/>
          <w:kern w:val="2"/>
          <w:sz w:val="28"/>
          <w:szCs w:val="28"/>
          <w:lang w:val="uk-UA"/>
        </w:rPr>
        <w:t>ФПП</w:t>
      </w:r>
      <w:r w:rsidRPr="00125324">
        <w:rPr>
          <w:rFonts w:ascii="Times New Roman" w:hAnsi="Times New Roman" w:cs="Times New Roman"/>
          <w:bCs/>
          <w:kern w:val="2"/>
          <w:sz w:val="28"/>
          <w:szCs w:val="28"/>
          <w:lang w:val="uk-UA"/>
        </w:rPr>
        <w:t xml:space="preserve"> </w:t>
      </w:r>
      <w:r w:rsidRPr="00125324">
        <w:rPr>
          <w:rFonts w:ascii="Times New Roman" w:hAnsi="Times New Roman" w:cs="Times New Roman"/>
          <w:sz w:val="28"/>
          <w:szCs w:val="28"/>
          <w:lang w:val="uk-UA"/>
        </w:rPr>
        <w:t xml:space="preserve">з метою скерованості </w:t>
      </w:r>
      <w:r w:rsidR="00123156" w:rsidRPr="00125324">
        <w:rPr>
          <w:rFonts w:ascii="Times New Roman" w:hAnsi="Times New Roman" w:cs="Times New Roman"/>
          <w:sz w:val="28"/>
          <w:szCs w:val="28"/>
          <w:lang w:val="uk-UA"/>
        </w:rPr>
        <w:t>на самоосвітню діяльні</w:t>
      </w:r>
      <w:r w:rsidRPr="00125324">
        <w:rPr>
          <w:rFonts w:ascii="Times New Roman" w:hAnsi="Times New Roman" w:cs="Times New Roman"/>
          <w:sz w:val="28"/>
          <w:szCs w:val="28"/>
          <w:lang w:val="uk-UA"/>
        </w:rPr>
        <w:t>ст</w:t>
      </w:r>
      <w:r w:rsidR="00123156" w:rsidRPr="00125324">
        <w:rPr>
          <w:rFonts w:ascii="Times New Roman" w:hAnsi="Times New Roman" w:cs="Times New Roman"/>
          <w:sz w:val="28"/>
          <w:szCs w:val="28"/>
          <w:lang w:val="uk-UA"/>
        </w:rPr>
        <w:t>ь</w:t>
      </w:r>
      <w:r w:rsidRPr="00125324">
        <w:rPr>
          <w:rFonts w:ascii="Times New Roman" w:hAnsi="Times New Roman" w:cs="Times New Roman"/>
          <w:sz w:val="28"/>
          <w:szCs w:val="28"/>
          <w:lang w:val="uk-UA"/>
        </w:rPr>
        <w:t xml:space="preserve"> </w:t>
      </w:r>
      <w:r w:rsidR="002C47B8"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представляється нами як </w:t>
      </w:r>
      <w:r w:rsidR="00123156"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спрямована на отримання гарантованих ефективних результатів</w:t>
      </w:r>
      <w:r w:rsidR="00EB207E" w:rsidRPr="00125324">
        <w:rPr>
          <w:rFonts w:ascii="Times New Roman" w:hAnsi="Times New Roman" w:cs="Times New Roman"/>
          <w:sz w:val="28"/>
          <w:szCs w:val="28"/>
          <w:lang w:val="uk-UA"/>
        </w:rPr>
        <w:t xml:space="preserve"> навчання</w:t>
      </w:r>
      <w:r w:rsidR="00123156"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EB207E" w:rsidRPr="00125324">
        <w:rPr>
          <w:rFonts w:ascii="Times New Roman" w:hAnsi="Times New Roman" w:cs="Times New Roman"/>
          <w:sz w:val="28"/>
          <w:szCs w:val="28"/>
          <w:lang w:val="uk-UA"/>
        </w:rPr>
        <w:t>Існування проблеми</w:t>
      </w:r>
      <w:r w:rsidRPr="00125324">
        <w:rPr>
          <w:rFonts w:ascii="Times New Roman" w:hAnsi="Times New Roman" w:cs="Times New Roman"/>
          <w:sz w:val="28"/>
          <w:szCs w:val="28"/>
          <w:lang w:val="uk-UA"/>
        </w:rPr>
        <w:t xml:space="preserve"> підготовки фахівців, котрі спроможні швидко приймати незалежні й, водночас, нестандартні рішення в розв’язанні професійн</w:t>
      </w:r>
      <w:r w:rsidR="00EB207E" w:rsidRPr="00125324">
        <w:rPr>
          <w:rFonts w:ascii="Times New Roman" w:hAnsi="Times New Roman" w:cs="Times New Roman"/>
          <w:sz w:val="28"/>
          <w:szCs w:val="28"/>
          <w:lang w:val="uk-UA"/>
        </w:rPr>
        <w:t>их завдань, п</w:t>
      </w:r>
      <w:r w:rsidRPr="00125324">
        <w:rPr>
          <w:rFonts w:ascii="Times New Roman" w:hAnsi="Times New Roman" w:cs="Times New Roman"/>
          <w:sz w:val="28"/>
          <w:szCs w:val="28"/>
          <w:lang w:val="uk-UA"/>
        </w:rPr>
        <w:t xml:space="preserve">ередбачає навчання студентів </w:t>
      </w:r>
      <w:r w:rsidR="00EB207E" w:rsidRPr="00125324">
        <w:rPr>
          <w:rFonts w:ascii="Times New Roman" w:hAnsi="Times New Roman" w:cs="Times New Roman"/>
          <w:sz w:val="28"/>
          <w:szCs w:val="28"/>
          <w:lang w:val="uk-UA"/>
        </w:rPr>
        <w:t xml:space="preserve">у ЗВО </w:t>
      </w:r>
      <w:r w:rsidRPr="00125324">
        <w:rPr>
          <w:rFonts w:ascii="Times New Roman" w:hAnsi="Times New Roman" w:cs="Times New Roman"/>
          <w:sz w:val="28"/>
          <w:szCs w:val="28"/>
          <w:lang w:val="uk-UA"/>
        </w:rPr>
        <w:t>самостійно-т</w:t>
      </w:r>
      <w:r w:rsidR="00412741" w:rsidRPr="00125324">
        <w:rPr>
          <w:rFonts w:ascii="Times New Roman" w:hAnsi="Times New Roman" w:cs="Times New Roman"/>
          <w:sz w:val="28"/>
          <w:szCs w:val="28"/>
          <w:lang w:val="uk-UA"/>
        </w:rPr>
        <w:t>ворчим діям, що відображаються в</w:t>
      </w:r>
      <w:r w:rsidRPr="00125324">
        <w:rPr>
          <w:rFonts w:ascii="Times New Roman" w:hAnsi="Times New Roman" w:cs="Times New Roman"/>
          <w:sz w:val="28"/>
          <w:szCs w:val="28"/>
          <w:lang w:val="uk-UA"/>
        </w:rPr>
        <w:t xml:space="preserve"> </w:t>
      </w:r>
      <w:r w:rsidR="009E7A11" w:rsidRPr="00125324">
        <w:rPr>
          <w:rFonts w:ascii="Times New Roman" w:hAnsi="Times New Roman" w:cs="Times New Roman"/>
          <w:sz w:val="28"/>
          <w:szCs w:val="28"/>
          <w:lang w:val="uk-UA"/>
        </w:rPr>
        <w:t>їх</w:t>
      </w:r>
      <w:r w:rsidR="00412741" w:rsidRPr="00125324">
        <w:rPr>
          <w:rFonts w:ascii="Times New Roman" w:hAnsi="Times New Roman" w:cs="Times New Roman"/>
          <w:sz w:val="28"/>
          <w:szCs w:val="28"/>
          <w:lang w:val="uk-UA"/>
        </w:rPr>
        <w:t>ній</w:t>
      </w:r>
      <w:r w:rsidR="009E7A1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самоосвітній навчально-пізнавальній діяльності </w:t>
      </w:r>
      <w:r w:rsidR="00123156" w:rsidRPr="00125324">
        <w:rPr>
          <w:rFonts w:ascii="Times New Roman" w:hAnsi="Times New Roman" w:cs="Times New Roman"/>
          <w:sz w:val="28"/>
          <w:szCs w:val="28"/>
          <w:lang w:val="uk-UA"/>
        </w:rPr>
        <w:t>в умовах</w:t>
      </w:r>
      <w:r w:rsidRPr="00125324">
        <w:rPr>
          <w:rFonts w:ascii="Times New Roman" w:hAnsi="Times New Roman" w:cs="Times New Roman"/>
          <w:sz w:val="28"/>
          <w:szCs w:val="28"/>
          <w:lang w:val="uk-UA"/>
        </w:rPr>
        <w:t xml:space="preserve"> </w:t>
      </w:r>
      <w:r w:rsidR="009E7A11"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w:t>
      </w:r>
      <w:r w:rsidR="009E7A11" w:rsidRPr="00125324">
        <w:rPr>
          <w:rFonts w:ascii="Times New Roman" w:hAnsi="Times New Roman" w:cs="Times New Roman"/>
          <w:sz w:val="28"/>
          <w:szCs w:val="28"/>
          <w:lang w:val="uk-UA"/>
        </w:rPr>
        <w:t xml:space="preserve"> Важливо</w:t>
      </w:r>
      <w:r w:rsidRPr="00125324">
        <w:rPr>
          <w:rFonts w:ascii="Times New Roman" w:hAnsi="Times New Roman" w:cs="Times New Roman"/>
          <w:sz w:val="28"/>
          <w:szCs w:val="28"/>
          <w:lang w:val="uk-UA"/>
        </w:rPr>
        <w:t xml:space="preserve">, що творчість починається там, де існують умови для самостійного пошуку принципів і способів дій, </w:t>
      </w:r>
      <w:r w:rsidR="00123156" w:rsidRPr="00125324">
        <w:rPr>
          <w:rFonts w:ascii="Times New Roman" w:hAnsi="Times New Roman" w:cs="Times New Roman"/>
          <w:sz w:val="28"/>
          <w:szCs w:val="28"/>
          <w:lang w:val="uk-UA"/>
        </w:rPr>
        <w:t>позаяк</w:t>
      </w:r>
      <w:r w:rsidRPr="00125324">
        <w:rPr>
          <w:rFonts w:ascii="Times New Roman" w:hAnsi="Times New Roman" w:cs="Times New Roman"/>
          <w:sz w:val="28"/>
          <w:szCs w:val="28"/>
          <w:lang w:val="uk-UA"/>
        </w:rPr>
        <w:t xml:space="preserve"> «творчість набуває розвитку на основі самостійності особистості і є вищим ступенем її розвитку» [</w:t>
      </w:r>
      <w:r w:rsidR="00863A6E" w:rsidRPr="00125324">
        <w:rPr>
          <w:rFonts w:ascii="Times New Roman" w:hAnsi="Times New Roman" w:cs="Times New Roman"/>
          <w:sz w:val="28"/>
          <w:szCs w:val="28"/>
          <w:lang w:val="uk-UA"/>
        </w:rPr>
        <w:t>312</w:t>
      </w:r>
      <w:r w:rsidR="00F11DD6" w:rsidRPr="00125324">
        <w:rPr>
          <w:rFonts w:ascii="Times New Roman" w:hAnsi="Times New Roman" w:cs="Times New Roman"/>
          <w:sz w:val="28"/>
          <w:szCs w:val="28"/>
          <w:lang w:val="uk-UA"/>
        </w:rPr>
        <w:t>, с. </w:t>
      </w:r>
      <w:r w:rsidRPr="00125324">
        <w:rPr>
          <w:rFonts w:ascii="Times New Roman" w:hAnsi="Times New Roman" w:cs="Times New Roman"/>
          <w:sz w:val="28"/>
          <w:szCs w:val="28"/>
          <w:lang w:val="uk-UA"/>
        </w:rPr>
        <w:t>157].</w:t>
      </w:r>
    </w:p>
    <w:p w:rsidR="00E36C64" w:rsidRPr="00125324" w:rsidRDefault="000729DB" w:rsidP="0022731B">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E7A11" w:rsidRPr="00125324">
        <w:rPr>
          <w:rFonts w:ascii="Times New Roman" w:hAnsi="Times New Roman" w:cs="Times New Roman"/>
          <w:sz w:val="28"/>
          <w:szCs w:val="28"/>
          <w:lang w:val="uk-UA"/>
        </w:rPr>
        <w:t xml:space="preserve"> сучасних</w:t>
      </w:r>
      <w:r w:rsidR="00ED0A60" w:rsidRPr="00125324">
        <w:rPr>
          <w:rFonts w:ascii="Times New Roman" w:hAnsi="Times New Roman" w:cs="Times New Roman"/>
          <w:sz w:val="28"/>
          <w:szCs w:val="28"/>
          <w:lang w:val="uk-UA"/>
        </w:rPr>
        <w:t xml:space="preserve"> дослідження</w:t>
      </w:r>
      <w:r w:rsidR="009E7A11" w:rsidRPr="00125324">
        <w:rPr>
          <w:rFonts w:ascii="Times New Roman" w:hAnsi="Times New Roman" w:cs="Times New Roman"/>
          <w:sz w:val="28"/>
          <w:szCs w:val="28"/>
          <w:lang w:val="uk-UA"/>
        </w:rPr>
        <w:t xml:space="preserve">х різних наукових </w:t>
      </w:r>
      <w:r w:rsidR="002E5400" w:rsidRPr="00125324">
        <w:rPr>
          <w:rFonts w:ascii="Times New Roman" w:hAnsi="Times New Roman" w:cs="Times New Roman"/>
          <w:sz w:val="28"/>
          <w:szCs w:val="28"/>
          <w:lang w:val="uk-UA"/>
        </w:rPr>
        <w:t>сфер</w:t>
      </w:r>
      <w:r w:rsidR="009E7A11" w:rsidRPr="00125324">
        <w:rPr>
          <w:rFonts w:ascii="Times New Roman" w:hAnsi="Times New Roman" w:cs="Times New Roman"/>
          <w:sz w:val="28"/>
          <w:szCs w:val="28"/>
          <w:lang w:val="uk-UA"/>
        </w:rPr>
        <w:t xml:space="preserve"> відстежуємо</w:t>
      </w:r>
      <w:r w:rsidR="00ED0A60" w:rsidRPr="00125324">
        <w:rPr>
          <w:rFonts w:ascii="Times New Roman" w:hAnsi="Times New Roman" w:cs="Times New Roman"/>
          <w:sz w:val="28"/>
          <w:szCs w:val="28"/>
          <w:lang w:val="uk-UA"/>
        </w:rPr>
        <w:t>, що самоосвітня діяль</w:t>
      </w:r>
      <w:r w:rsidR="009E7A11" w:rsidRPr="00125324">
        <w:rPr>
          <w:rFonts w:ascii="Times New Roman" w:hAnsi="Times New Roman" w:cs="Times New Roman"/>
          <w:sz w:val="28"/>
          <w:szCs w:val="28"/>
          <w:lang w:val="uk-UA"/>
        </w:rPr>
        <w:t xml:space="preserve">ність стала предметом спеціальних пошуків </w:t>
      </w:r>
      <w:r w:rsidR="00ED0A60" w:rsidRPr="00125324">
        <w:rPr>
          <w:rFonts w:ascii="Times New Roman" w:hAnsi="Times New Roman" w:cs="Times New Roman"/>
          <w:sz w:val="28"/>
          <w:szCs w:val="28"/>
          <w:lang w:val="uk-UA"/>
        </w:rPr>
        <w:t>філософів</w:t>
      </w:r>
      <w:r w:rsidR="00E36C64" w:rsidRPr="00125324">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E36C64" w:rsidRPr="00125324">
        <w:rPr>
          <w:rFonts w:ascii="Times New Roman" w:hAnsi="Times New Roman" w:cs="Times New Roman"/>
          <w:sz w:val="28"/>
          <w:szCs w:val="28"/>
          <w:lang w:val="uk-UA"/>
        </w:rPr>
        <w:t xml:space="preserve"> соціологів</w:t>
      </w:r>
      <w:r w:rsidR="00ED0A60" w:rsidRPr="00125324">
        <w:rPr>
          <w:rFonts w:ascii="Times New Roman" w:hAnsi="Times New Roman" w:cs="Times New Roman"/>
          <w:sz w:val="28"/>
          <w:szCs w:val="28"/>
          <w:lang w:val="uk-UA"/>
        </w:rPr>
        <w:t xml:space="preserve">, котрі розглядають самоосвіту </w:t>
      </w:r>
      <w:r w:rsidR="009E7A11" w:rsidRPr="00125324">
        <w:rPr>
          <w:rFonts w:ascii="Times New Roman" w:hAnsi="Times New Roman" w:cs="Times New Roman"/>
          <w:sz w:val="28"/>
          <w:szCs w:val="28"/>
          <w:lang w:val="uk-UA"/>
        </w:rPr>
        <w:t>МСП</w:t>
      </w:r>
      <w:r w:rsidR="00065C07"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як</w:t>
      </w:r>
      <w:r w:rsidR="00065C07" w:rsidRPr="00125324">
        <w:rPr>
          <w:rFonts w:ascii="Times New Roman" w:hAnsi="Times New Roman" w:cs="Times New Roman"/>
          <w:sz w:val="28"/>
          <w:szCs w:val="28"/>
          <w:lang w:val="uk-UA"/>
        </w:rPr>
        <w:t xml:space="preserve"> соціокультурне явище</w:t>
      </w:r>
      <w:r w:rsidR="004058DE" w:rsidRPr="00125324">
        <w:rPr>
          <w:rFonts w:ascii="Times New Roman" w:hAnsi="Times New Roman" w:cs="Times New Roman"/>
          <w:sz w:val="28"/>
          <w:szCs w:val="28"/>
          <w:lang w:val="uk-UA"/>
        </w:rPr>
        <w:t> </w:t>
      </w:r>
      <w:r w:rsidR="00E36C64" w:rsidRPr="00125324">
        <w:rPr>
          <w:rFonts w:ascii="Times New Roman" w:hAnsi="Times New Roman" w:cs="Times New Roman"/>
          <w:sz w:val="28"/>
          <w:szCs w:val="28"/>
          <w:lang w:val="uk-UA"/>
        </w:rPr>
        <w:t>[</w:t>
      </w:r>
      <w:r w:rsidR="00863A6E" w:rsidRPr="00125324">
        <w:rPr>
          <w:rFonts w:ascii="Times New Roman" w:hAnsi="Times New Roman" w:cs="Times New Roman"/>
          <w:sz w:val="28"/>
          <w:szCs w:val="28"/>
          <w:lang w:val="uk-UA"/>
        </w:rPr>
        <w:t>100</w:t>
      </w:r>
      <w:r w:rsidR="00E36C64" w:rsidRPr="00125324">
        <w:rPr>
          <w:rFonts w:ascii="Times New Roman" w:hAnsi="Times New Roman" w:cs="Times New Roman"/>
          <w:sz w:val="28"/>
          <w:szCs w:val="28"/>
          <w:lang w:val="uk-UA"/>
        </w:rPr>
        <w:t>;</w:t>
      </w:r>
      <w:r w:rsidR="004058DE" w:rsidRPr="00125324">
        <w:rPr>
          <w:rFonts w:ascii="Times New Roman" w:hAnsi="Times New Roman" w:cs="Times New Roman"/>
          <w:sz w:val="28"/>
          <w:szCs w:val="28"/>
          <w:lang w:val="en-US"/>
        </w:rPr>
        <w:t> </w:t>
      </w:r>
      <w:r w:rsidR="00863A6E" w:rsidRPr="00125324">
        <w:rPr>
          <w:rFonts w:ascii="Times New Roman" w:hAnsi="Times New Roman" w:cs="Times New Roman"/>
          <w:sz w:val="28"/>
          <w:szCs w:val="28"/>
          <w:lang w:val="uk-UA"/>
        </w:rPr>
        <w:t>151</w:t>
      </w:r>
      <w:r w:rsidR="00E36C64" w:rsidRPr="00125324">
        <w:rPr>
          <w:rFonts w:ascii="Times New Roman" w:hAnsi="Times New Roman" w:cs="Times New Roman"/>
          <w:sz w:val="28"/>
          <w:szCs w:val="28"/>
          <w:lang w:val="uk-UA"/>
        </w:rPr>
        <w:t>]</w:t>
      </w:r>
      <w:r w:rsidR="00065C07" w:rsidRPr="00125324">
        <w:rPr>
          <w:rFonts w:ascii="Times New Roman" w:hAnsi="Times New Roman" w:cs="Times New Roman"/>
          <w:sz w:val="28"/>
          <w:szCs w:val="28"/>
          <w:lang w:val="uk-UA"/>
        </w:rPr>
        <w:t xml:space="preserve"> та склад</w:t>
      </w:r>
      <w:r>
        <w:rPr>
          <w:rFonts w:ascii="Times New Roman" w:hAnsi="Times New Roman" w:cs="Times New Roman"/>
          <w:sz w:val="28"/>
          <w:szCs w:val="28"/>
          <w:lang w:val="uk-UA"/>
        </w:rPr>
        <w:t>ник</w:t>
      </w:r>
      <w:r w:rsidR="00065C07" w:rsidRPr="00125324">
        <w:rPr>
          <w:rFonts w:ascii="Times New Roman" w:hAnsi="Times New Roman" w:cs="Times New Roman"/>
          <w:sz w:val="28"/>
          <w:szCs w:val="28"/>
          <w:lang w:val="uk-UA"/>
        </w:rPr>
        <w:t xml:space="preserve"> </w:t>
      </w:r>
      <w:r w:rsidR="00E36C64" w:rsidRPr="00125324">
        <w:rPr>
          <w:rFonts w:ascii="Times New Roman" w:hAnsi="Times New Roman" w:cs="Times New Roman"/>
          <w:sz w:val="28"/>
          <w:szCs w:val="28"/>
          <w:lang w:val="uk-UA"/>
        </w:rPr>
        <w:t xml:space="preserve">формування професійного іміджу </w:t>
      </w:r>
      <w:r w:rsidR="00ED0A60" w:rsidRPr="00125324">
        <w:rPr>
          <w:rFonts w:ascii="Times New Roman" w:hAnsi="Times New Roman" w:cs="Times New Roman"/>
          <w:sz w:val="28"/>
          <w:szCs w:val="28"/>
          <w:lang w:val="uk-UA"/>
        </w:rPr>
        <w:t>[</w:t>
      </w:r>
      <w:r w:rsidR="00863A6E" w:rsidRPr="00125324">
        <w:rPr>
          <w:rFonts w:ascii="Times New Roman" w:hAnsi="Times New Roman" w:cs="Times New Roman"/>
          <w:sz w:val="28"/>
          <w:szCs w:val="28"/>
          <w:lang w:val="uk-UA"/>
        </w:rPr>
        <w:t>506</w:t>
      </w:r>
      <w:r w:rsidR="009E7A11"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психологів, щ</w:t>
      </w:r>
      <w:r>
        <w:rPr>
          <w:rFonts w:ascii="Times New Roman" w:hAnsi="Times New Roman" w:cs="Times New Roman"/>
          <w:sz w:val="28"/>
          <w:szCs w:val="28"/>
          <w:lang w:val="uk-UA"/>
        </w:rPr>
        <w:t>о визначають пріоритетні напрям</w:t>
      </w:r>
      <w:r w:rsidR="00ED0A60" w:rsidRPr="00125324">
        <w:rPr>
          <w:rFonts w:ascii="Times New Roman" w:hAnsi="Times New Roman" w:cs="Times New Roman"/>
          <w:sz w:val="28"/>
          <w:szCs w:val="28"/>
          <w:lang w:val="uk-UA"/>
        </w:rPr>
        <w:t xml:space="preserve">и розвитку психологічних досліджень у </w:t>
      </w:r>
      <w:r w:rsidR="002E5400" w:rsidRPr="00125324">
        <w:rPr>
          <w:rFonts w:ascii="Times New Roman" w:hAnsi="Times New Roman" w:cs="Times New Roman"/>
          <w:sz w:val="28"/>
          <w:szCs w:val="28"/>
          <w:lang w:val="uk-UA"/>
        </w:rPr>
        <w:t>сфері</w:t>
      </w:r>
      <w:r w:rsidR="00ED0A60" w:rsidRPr="00125324">
        <w:rPr>
          <w:rFonts w:ascii="Times New Roman" w:hAnsi="Times New Roman" w:cs="Times New Roman"/>
          <w:sz w:val="28"/>
          <w:szCs w:val="28"/>
          <w:lang w:val="uk-UA"/>
        </w:rPr>
        <w:t xml:space="preserve"> освіти і самоосвіти сучасної людини </w:t>
      </w:r>
      <w:r w:rsidR="00E36C64" w:rsidRPr="00125324">
        <w:rPr>
          <w:rFonts w:ascii="Times New Roman" w:hAnsi="Times New Roman" w:cs="Times New Roman"/>
          <w:sz w:val="28"/>
          <w:szCs w:val="28"/>
          <w:lang w:val="uk-UA"/>
        </w:rPr>
        <w:t>[</w:t>
      </w:r>
      <w:r w:rsidR="00863A6E" w:rsidRPr="00125324">
        <w:rPr>
          <w:rFonts w:ascii="Times New Roman" w:hAnsi="Times New Roman" w:cs="Times New Roman"/>
          <w:sz w:val="28"/>
          <w:szCs w:val="28"/>
          <w:lang w:val="uk-UA"/>
        </w:rPr>
        <w:t>127</w:t>
      </w:r>
      <w:r w:rsidR="00E36C64" w:rsidRPr="00125324">
        <w:rPr>
          <w:rFonts w:ascii="Times New Roman" w:hAnsi="Times New Roman" w:cs="Times New Roman"/>
          <w:sz w:val="28"/>
          <w:szCs w:val="28"/>
          <w:lang w:val="uk-UA"/>
        </w:rPr>
        <w:t xml:space="preserve">; </w:t>
      </w:r>
      <w:r w:rsidR="00863A6E" w:rsidRPr="00125324">
        <w:rPr>
          <w:rFonts w:ascii="Times New Roman" w:hAnsi="Times New Roman" w:cs="Times New Roman"/>
          <w:sz w:val="28"/>
          <w:szCs w:val="28"/>
          <w:lang w:val="uk-UA"/>
        </w:rPr>
        <w:t>452</w:t>
      </w:r>
      <w:r w:rsidR="00E36C64" w:rsidRPr="00125324">
        <w:rPr>
          <w:rFonts w:ascii="Times New Roman" w:hAnsi="Times New Roman" w:cs="Times New Roman"/>
          <w:sz w:val="28"/>
          <w:szCs w:val="28"/>
          <w:lang w:val="uk-UA"/>
        </w:rPr>
        <w:t>];</w:t>
      </w:r>
      <w:r w:rsidR="00ED0A60" w:rsidRPr="00125324">
        <w:rPr>
          <w:rFonts w:ascii="Times New Roman" w:hAnsi="Times New Roman" w:cs="Times New Roman"/>
          <w:sz w:val="28"/>
          <w:szCs w:val="28"/>
          <w:lang w:val="uk-UA"/>
        </w:rPr>
        <w:t xml:space="preserve"> педагогів, у працях яких досліджується історія розвитку сутності поняття самоосві</w:t>
      </w:r>
      <w:r w:rsidR="00E36C64" w:rsidRPr="00125324">
        <w:rPr>
          <w:rFonts w:ascii="Times New Roman" w:hAnsi="Times New Roman" w:cs="Times New Roman"/>
          <w:sz w:val="28"/>
          <w:szCs w:val="28"/>
          <w:lang w:val="uk-UA"/>
        </w:rPr>
        <w:t>ти в</w:t>
      </w:r>
      <w:r w:rsidR="00793514" w:rsidRPr="00125324">
        <w:rPr>
          <w:rFonts w:ascii="Times New Roman" w:hAnsi="Times New Roman" w:cs="Times New Roman"/>
          <w:sz w:val="28"/>
          <w:szCs w:val="28"/>
          <w:lang w:val="uk-UA"/>
        </w:rPr>
        <w:t xml:space="preserve"> вітчизняній педагогіці,</w:t>
      </w:r>
      <w:r w:rsidR="00ED0A60" w:rsidRPr="00125324">
        <w:rPr>
          <w:rFonts w:ascii="Times New Roman" w:hAnsi="Times New Roman" w:cs="Times New Roman"/>
          <w:sz w:val="28"/>
          <w:szCs w:val="28"/>
          <w:lang w:val="uk-UA"/>
        </w:rPr>
        <w:t xml:space="preserve"> визначається сутність самої освіти як склад</w:t>
      </w:r>
      <w:r>
        <w:rPr>
          <w:rFonts w:ascii="Times New Roman" w:hAnsi="Times New Roman" w:cs="Times New Roman"/>
          <w:sz w:val="28"/>
          <w:szCs w:val="28"/>
          <w:lang w:val="uk-UA"/>
        </w:rPr>
        <w:t>ника</w:t>
      </w:r>
      <w:r w:rsidR="00ED0A60" w:rsidRPr="00125324">
        <w:rPr>
          <w:rFonts w:ascii="Times New Roman" w:hAnsi="Times New Roman" w:cs="Times New Roman"/>
          <w:sz w:val="28"/>
          <w:szCs w:val="28"/>
          <w:lang w:val="uk-UA"/>
        </w:rPr>
        <w:t xml:space="preserve"> саморозвитку особистості і доводиться, що н</w:t>
      </w:r>
      <w:r w:rsidR="00065C07" w:rsidRPr="00125324">
        <w:rPr>
          <w:rFonts w:ascii="Times New Roman" w:hAnsi="Times New Roman" w:cs="Times New Roman"/>
          <w:sz w:val="28"/>
          <w:szCs w:val="28"/>
          <w:lang w:val="uk-UA"/>
        </w:rPr>
        <w:t>айкраща освіта – це самоосвіта</w:t>
      </w:r>
      <w:r w:rsidR="00123156" w:rsidRPr="00125324">
        <w:rPr>
          <w:rFonts w:ascii="Times New Roman" w:hAnsi="Times New Roman" w:cs="Times New Roman"/>
          <w:sz w:val="28"/>
          <w:szCs w:val="28"/>
          <w:lang w:val="uk-UA"/>
        </w:rPr>
        <w:t> </w:t>
      </w:r>
      <w:r w:rsidR="00441465" w:rsidRPr="00125324">
        <w:rPr>
          <w:rFonts w:ascii="Times New Roman" w:hAnsi="Times New Roman" w:cs="Times New Roman"/>
          <w:sz w:val="28"/>
          <w:szCs w:val="28"/>
          <w:lang w:val="uk-UA"/>
        </w:rPr>
        <w:t>[</w:t>
      </w:r>
      <w:r w:rsidR="00863A6E" w:rsidRPr="00125324">
        <w:rPr>
          <w:rFonts w:ascii="Times New Roman" w:hAnsi="Times New Roman" w:cs="Times New Roman"/>
          <w:sz w:val="28"/>
          <w:szCs w:val="28"/>
          <w:lang w:val="uk-UA"/>
        </w:rPr>
        <w:t>168</w:t>
      </w:r>
      <w:r w:rsidR="00793514" w:rsidRPr="00125324">
        <w:rPr>
          <w:rFonts w:ascii="Times New Roman" w:hAnsi="Times New Roman" w:cs="Times New Roman"/>
          <w:sz w:val="28"/>
          <w:szCs w:val="28"/>
          <w:shd w:val="clear" w:color="auto" w:fill="FFFFFF"/>
          <w:lang w:val="uk-UA"/>
        </w:rPr>
        <w:t>, с. </w:t>
      </w:r>
      <w:r w:rsidR="00441465" w:rsidRPr="00125324">
        <w:rPr>
          <w:rFonts w:ascii="Times New Roman" w:hAnsi="Times New Roman" w:cs="Times New Roman"/>
          <w:sz w:val="28"/>
          <w:szCs w:val="28"/>
          <w:shd w:val="clear" w:color="auto" w:fill="FFFFFF"/>
          <w:lang w:val="uk-UA"/>
        </w:rPr>
        <w:t>2</w:t>
      </w:r>
      <w:r w:rsidR="00863A6E" w:rsidRPr="00125324">
        <w:rPr>
          <w:rFonts w:ascii="Times New Roman" w:hAnsi="Times New Roman" w:cs="Times New Roman"/>
          <w:sz w:val="28"/>
          <w:szCs w:val="28"/>
          <w:shd w:val="clear" w:color="auto" w:fill="FFFFFF"/>
          <w:lang w:val="uk-UA"/>
        </w:rPr>
        <w:t>6</w:t>
      </w:r>
      <w:r w:rsidR="00441465" w:rsidRPr="00125324">
        <w:rPr>
          <w:rFonts w:ascii="Times New Roman" w:hAnsi="Times New Roman" w:cs="Times New Roman"/>
          <w:sz w:val="28"/>
          <w:szCs w:val="28"/>
          <w:lang w:val="uk-UA"/>
        </w:rPr>
        <w:t>]</w:t>
      </w:r>
      <w:r w:rsidR="002E5400" w:rsidRPr="00125324">
        <w:rPr>
          <w:rFonts w:ascii="Times New Roman" w:hAnsi="Times New Roman" w:cs="Times New Roman"/>
          <w:sz w:val="28"/>
          <w:szCs w:val="28"/>
          <w:lang w:val="uk-UA"/>
        </w:rPr>
        <w:t>.</w:t>
      </w:r>
    </w:p>
    <w:p w:rsidR="00ED0A60"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 огляду на реалізацію педагогічної умови щодо самоосвітньої діяльності майбутніх фахівців у процесі </w:t>
      </w:r>
      <w:r w:rsidR="002E5400"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викликають інтерес дослідження самоосвіти як інтеграційної детермінанти самореалізації молодих фахівц</w:t>
      </w:r>
      <w:r w:rsidR="00793514" w:rsidRPr="00125324">
        <w:rPr>
          <w:rFonts w:ascii="Times New Roman" w:hAnsi="Times New Roman" w:cs="Times New Roman"/>
          <w:sz w:val="28"/>
          <w:szCs w:val="28"/>
          <w:lang w:val="uk-UA"/>
        </w:rPr>
        <w:t>ів у професійній діяльності [</w:t>
      </w:r>
      <w:r w:rsidR="00863A6E" w:rsidRPr="00125324">
        <w:rPr>
          <w:rFonts w:ascii="Times New Roman" w:hAnsi="Times New Roman" w:cs="Times New Roman"/>
          <w:sz w:val="28"/>
          <w:szCs w:val="28"/>
          <w:lang w:val="uk-UA"/>
        </w:rPr>
        <w:t>240</w:t>
      </w:r>
      <w:r w:rsidR="00793514"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408</w:t>
      </w:r>
      <w:r w:rsidR="00863A6E" w:rsidRPr="00125324">
        <w:rPr>
          <w:rFonts w:ascii="Times New Roman" w:hAnsi="Times New Roman" w:cs="Times New Roman"/>
          <w:sz w:val="28"/>
          <w:szCs w:val="28"/>
          <w:lang w:val="uk-UA"/>
        </w:rPr>
        <w:t>; 489</w:t>
      </w:r>
      <w:r w:rsidRPr="00125324">
        <w:rPr>
          <w:rFonts w:ascii="Times New Roman" w:hAnsi="Times New Roman" w:cs="Times New Roman"/>
          <w:sz w:val="28"/>
          <w:szCs w:val="28"/>
          <w:lang w:val="uk-UA"/>
        </w:rPr>
        <w:t>]; праці, де поєднуються процеси самоосвіти і творчого роз</w:t>
      </w:r>
      <w:r w:rsidR="00ED35CF" w:rsidRPr="00125324">
        <w:rPr>
          <w:rFonts w:ascii="Times New Roman" w:hAnsi="Times New Roman" w:cs="Times New Roman"/>
          <w:sz w:val="28"/>
          <w:szCs w:val="28"/>
          <w:lang w:val="uk-UA"/>
        </w:rPr>
        <w:t>витку особистості студ</w:t>
      </w:r>
      <w:r w:rsidR="004058DE" w:rsidRPr="00125324">
        <w:rPr>
          <w:rFonts w:ascii="Times New Roman" w:hAnsi="Times New Roman" w:cs="Times New Roman"/>
          <w:sz w:val="28"/>
          <w:szCs w:val="28"/>
          <w:lang w:val="uk-UA"/>
        </w:rPr>
        <w:t>ента </w:t>
      </w:r>
      <w:r w:rsidR="00793514" w:rsidRPr="00125324">
        <w:rPr>
          <w:rFonts w:ascii="Times New Roman" w:hAnsi="Times New Roman" w:cs="Times New Roman"/>
          <w:sz w:val="28"/>
          <w:szCs w:val="28"/>
          <w:lang w:val="uk-UA"/>
        </w:rPr>
        <w:t xml:space="preserve">[41; </w:t>
      </w:r>
      <w:r w:rsidR="00863A6E" w:rsidRPr="00125324">
        <w:rPr>
          <w:rFonts w:ascii="Times New Roman" w:hAnsi="Times New Roman" w:cs="Times New Roman"/>
          <w:sz w:val="28"/>
          <w:szCs w:val="28"/>
          <w:lang w:val="uk-UA"/>
        </w:rPr>
        <w:t>51</w:t>
      </w:r>
      <w:r w:rsidR="00793514" w:rsidRPr="00125324">
        <w:rPr>
          <w:rFonts w:ascii="Times New Roman" w:hAnsi="Times New Roman" w:cs="Times New Roman"/>
          <w:sz w:val="28"/>
          <w:szCs w:val="28"/>
          <w:lang w:val="uk-UA"/>
        </w:rPr>
        <w:t xml:space="preserve">; </w:t>
      </w:r>
      <w:r w:rsidR="00863A6E" w:rsidRPr="00125324">
        <w:rPr>
          <w:rFonts w:ascii="Times New Roman" w:hAnsi="Times New Roman" w:cs="Times New Roman"/>
          <w:sz w:val="28"/>
          <w:szCs w:val="28"/>
          <w:lang w:val="uk-UA"/>
        </w:rPr>
        <w:t>87</w:t>
      </w:r>
      <w:r w:rsidRPr="00125324">
        <w:rPr>
          <w:rFonts w:ascii="Times New Roman" w:hAnsi="Times New Roman" w:cs="Times New Roman"/>
          <w:sz w:val="28"/>
          <w:szCs w:val="28"/>
          <w:lang w:val="uk-UA"/>
        </w:rPr>
        <w:t>], а самостійна діяльність розглядається як стратегія розвитку майбутнього фахівця в контексті світових традицій і вітчизняного д</w:t>
      </w:r>
      <w:r w:rsidR="00793514" w:rsidRPr="00125324">
        <w:rPr>
          <w:rFonts w:ascii="Times New Roman" w:hAnsi="Times New Roman" w:cs="Times New Roman"/>
          <w:sz w:val="28"/>
          <w:szCs w:val="28"/>
          <w:lang w:val="uk-UA"/>
        </w:rPr>
        <w:t>освіду [</w:t>
      </w:r>
      <w:r w:rsidR="00863A6E" w:rsidRPr="00125324">
        <w:rPr>
          <w:rFonts w:ascii="Times New Roman" w:hAnsi="Times New Roman" w:cs="Times New Roman"/>
          <w:sz w:val="28"/>
          <w:szCs w:val="28"/>
          <w:lang w:val="uk-UA"/>
        </w:rPr>
        <w:t>150</w:t>
      </w:r>
      <w:r w:rsidR="00793514" w:rsidRPr="00125324">
        <w:rPr>
          <w:rFonts w:ascii="Times New Roman" w:hAnsi="Times New Roman" w:cs="Times New Roman"/>
          <w:sz w:val="28"/>
          <w:szCs w:val="28"/>
          <w:lang w:val="uk-UA"/>
        </w:rPr>
        <w:t xml:space="preserve">; </w:t>
      </w:r>
      <w:r w:rsidR="00863A6E" w:rsidRPr="00125324">
        <w:rPr>
          <w:rFonts w:ascii="Times New Roman" w:hAnsi="Times New Roman" w:cs="Times New Roman"/>
          <w:sz w:val="28"/>
          <w:szCs w:val="28"/>
          <w:lang w:val="uk-UA"/>
        </w:rPr>
        <w:t>416</w:t>
      </w:r>
      <w:r w:rsidR="00F11DD6" w:rsidRPr="00125324">
        <w:rPr>
          <w:rFonts w:ascii="Times New Roman" w:hAnsi="Times New Roman" w:cs="Times New Roman"/>
          <w:sz w:val="28"/>
          <w:szCs w:val="28"/>
          <w:lang w:val="uk-UA"/>
        </w:rPr>
        <w:t xml:space="preserve">; </w:t>
      </w:r>
      <w:r w:rsidR="00863A6E" w:rsidRPr="00125324">
        <w:rPr>
          <w:rFonts w:ascii="Times New Roman" w:hAnsi="Times New Roman" w:cs="Times New Roman"/>
          <w:sz w:val="28"/>
          <w:szCs w:val="28"/>
          <w:lang w:val="uk-UA"/>
        </w:rPr>
        <w:t>462</w:t>
      </w:r>
      <w:r w:rsidR="00793514" w:rsidRPr="00125324">
        <w:rPr>
          <w:rFonts w:ascii="Times New Roman" w:hAnsi="Times New Roman" w:cs="Times New Roman"/>
          <w:sz w:val="28"/>
          <w:szCs w:val="28"/>
          <w:lang w:val="uk-UA"/>
        </w:rPr>
        <w:t>]. Ми розглядали в</w:t>
      </w:r>
      <w:r w:rsidRPr="00125324">
        <w:rPr>
          <w:rFonts w:ascii="Times New Roman" w:hAnsi="Times New Roman" w:cs="Times New Roman"/>
          <w:sz w:val="28"/>
          <w:szCs w:val="28"/>
          <w:lang w:val="uk-UA"/>
        </w:rPr>
        <w:t xml:space="preserve"> своїх публікаціях шляхи активізації самоосвітньої роботи </w:t>
      </w:r>
      <w:r w:rsidR="002E5400"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засобами </w:t>
      </w:r>
      <w:r w:rsidR="00793514" w:rsidRPr="00125324">
        <w:rPr>
          <w:rFonts w:ascii="Times New Roman" w:hAnsi="Times New Roman" w:cs="Times New Roman"/>
          <w:sz w:val="28"/>
          <w:szCs w:val="28"/>
          <w:lang w:val="uk-UA"/>
        </w:rPr>
        <w:t>інновацій</w:t>
      </w:r>
      <w:r w:rsidRPr="00125324">
        <w:rPr>
          <w:rFonts w:ascii="Times New Roman" w:hAnsi="Times New Roman" w:cs="Times New Roman"/>
          <w:sz w:val="28"/>
          <w:szCs w:val="28"/>
          <w:lang w:val="uk-UA"/>
        </w:rPr>
        <w:t>них технологій [</w:t>
      </w:r>
      <w:r w:rsidR="00863A6E" w:rsidRPr="00125324">
        <w:rPr>
          <w:rFonts w:ascii="Times New Roman" w:hAnsi="Times New Roman" w:cs="Times New Roman"/>
          <w:sz w:val="28"/>
          <w:szCs w:val="28"/>
          <w:lang w:val="uk-UA"/>
        </w:rPr>
        <w:t>365</w:t>
      </w:r>
      <w:r w:rsidR="00123156" w:rsidRPr="00125324">
        <w:rPr>
          <w:rFonts w:ascii="Times New Roman" w:hAnsi="Times New Roman" w:cs="Times New Roman"/>
          <w:sz w:val="28"/>
          <w:szCs w:val="28"/>
          <w:lang w:val="uk-UA"/>
        </w:rPr>
        <w:t xml:space="preserve">; </w:t>
      </w:r>
      <w:r w:rsidR="00863A6E" w:rsidRPr="00125324">
        <w:rPr>
          <w:rFonts w:ascii="Times New Roman" w:hAnsi="Times New Roman" w:cs="Times New Roman"/>
          <w:sz w:val="28"/>
          <w:szCs w:val="28"/>
          <w:lang w:val="uk-UA"/>
        </w:rPr>
        <w:t>371</w:t>
      </w:r>
      <w:r w:rsidR="00123156" w:rsidRPr="00125324">
        <w:rPr>
          <w:rFonts w:ascii="Times New Roman" w:hAnsi="Times New Roman" w:cs="Times New Roman"/>
          <w:sz w:val="28"/>
          <w:szCs w:val="28"/>
          <w:lang w:val="uk-UA"/>
        </w:rPr>
        <w:t xml:space="preserve">; </w:t>
      </w:r>
      <w:r w:rsidR="00863A6E" w:rsidRPr="00125324">
        <w:rPr>
          <w:rFonts w:ascii="Times New Roman" w:hAnsi="Times New Roman" w:cs="Times New Roman"/>
          <w:sz w:val="28"/>
          <w:szCs w:val="28"/>
          <w:lang w:val="uk-UA"/>
        </w:rPr>
        <w:t>41</w:t>
      </w:r>
      <w:r w:rsidR="00E64C51">
        <w:rPr>
          <w:rFonts w:ascii="Times New Roman" w:hAnsi="Times New Roman" w:cs="Times New Roman"/>
          <w:sz w:val="28"/>
          <w:szCs w:val="28"/>
          <w:lang w:val="uk-UA"/>
        </w:rPr>
        <w:t>0</w:t>
      </w:r>
      <w:r w:rsidRPr="00125324">
        <w:rPr>
          <w:rFonts w:ascii="Times New Roman" w:hAnsi="Times New Roman" w:cs="Times New Roman"/>
          <w:sz w:val="28"/>
          <w:szCs w:val="28"/>
          <w:lang w:val="uk-UA"/>
        </w:rPr>
        <w:t>].</w:t>
      </w:r>
    </w:p>
    <w:p w:rsidR="00ED0A60" w:rsidRPr="00125324" w:rsidRDefault="00ED48CC" w:rsidP="002273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Самостійні </w:t>
      </w:r>
      <w:r w:rsidR="000729DB">
        <w:rPr>
          <w:rFonts w:ascii="Times New Roman" w:hAnsi="Times New Roman" w:cs="Times New Roman"/>
          <w:sz w:val="28"/>
          <w:szCs w:val="28"/>
          <w:lang w:val="uk-UA"/>
        </w:rPr>
        <w:t>дії</w:t>
      </w:r>
      <w:r w:rsidR="00ED0A60" w:rsidRPr="00125324">
        <w:rPr>
          <w:rFonts w:ascii="Times New Roman" w:hAnsi="Times New Roman" w:cs="Times New Roman"/>
          <w:sz w:val="28"/>
          <w:szCs w:val="28"/>
          <w:lang w:val="uk-UA"/>
        </w:rPr>
        <w:t xml:space="preserve"> фахівця є однією з необхідних якостей </w:t>
      </w:r>
      <w:r>
        <w:rPr>
          <w:rFonts w:ascii="Times New Roman" w:hAnsi="Times New Roman" w:cs="Times New Roman"/>
          <w:sz w:val="28"/>
          <w:szCs w:val="28"/>
          <w:lang w:val="uk-UA"/>
        </w:rPr>
        <w:t xml:space="preserve">компетентного </w:t>
      </w:r>
      <w:r w:rsidR="00ED0A60" w:rsidRPr="00125324">
        <w:rPr>
          <w:rFonts w:ascii="Times New Roman" w:hAnsi="Times New Roman" w:cs="Times New Roman"/>
          <w:sz w:val="28"/>
          <w:szCs w:val="28"/>
          <w:lang w:val="uk-UA"/>
        </w:rPr>
        <w:t xml:space="preserve">працівника будь-якого профілю. Тому в основі </w:t>
      </w:r>
      <w:r w:rsidR="002E5400" w:rsidRPr="00125324">
        <w:rPr>
          <w:rFonts w:ascii="Times New Roman" w:hAnsi="Times New Roman" w:cs="Times New Roman"/>
          <w:sz w:val="28"/>
          <w:szCs w:val="28"/>
          <w:lang w:val="uk-UA"/>
        </w:rPr>
        <w:t>ФПП МСП у ЗВО лежить формування в</w:t>
      </w:r>
      <w:r w:rsidR="00ED0A60" w:rsidRPr="00125324">
        <w:rPr>
          <w:rFonts w:ascii="Times New Roman" w:hAnsi="Times New Roman" w:cs="Times New Roman"/>
          <w:sz w:val="28"/>
          <w:szCs w:val="28"/>
          <w:lang w:val="uk-UA"/>
        </w:rPr>
        <w:t xml:space="preserve"> студентів умінь і </w:t>
      </w:r>
      <w:r w:rsidR="002E5400" w:rsidRPr="00125324">
        <w:rPr>
          <w:rFonts w:ascii="Times New Roman" w:hAnsi="Times New Roman" w:cs="Times New Roman"/>
          <w:sz w:val="28"/>
          <w:szCs w:val="28"/>
          <w:lang w:val="uk-UA"/>
        </w:rPr>
        <w:t xml:space="preserve">навичок самостійно-творчих дій та </w:t>
      </w:r>
      <w:r w:rsidR="00ED0A60" w:rsidRPr="00125324">
        <w:rPr>
          <w:rFonts w:ascii="Times New Roman" w:hAnsi="Times New Roman" w:cs="Times New Roman"/>
          <w:sz w:val="28"/>
          <w:szCs w:val="28"/>
          <w:lang w:val="uk-UA"/>
        </w:rPr>
        <w:t xml:space="preserve">самоосвітньої діяльності, а не тільки орієнтація на оволодіння певним </w:t>
      </w:r>
      <w:r w:rsidR="002E5400" w:rsidRPr="00125324">
        <w:rPr>
          <w:rFonts w:ascii="Times New Roman" w:hAnsi="Times New Roman" w:cs="Times New Roman"/>
          <w:sz w:val="28"/>
          <w:szCs w:val="28"/>
          <w:lang w:val="uk-UA"/>
        </w:rPr>
        <w:t xml:space="preserve">фундаментальним </w:t>
      </w:r>
      <w:r w:rsidR="00ED0A60" w:rsidRPr="00125324">
        <w:rPr>
          <w:rFonts w:ascii="Times New Roman" w:hAnsi="Times New Roman" w:cs="Times New Roman"/>
          <w:sz w:val="28"/>
          <w:szCs w:val="28"/>
          <w:lang w:val="uk-UA"/>
        </w:rPr>
        <w:t xml:space="preserve">обсягом знань і вмінь, окреслених </w:t>
      </w:r>
      <w:r w:rsidR="002E5400" w:rsidRPr="00125324">
        <w:rPr>
          <w:rFonts w:ascii="Times New Roman" w:hAnsi="Times New Roman" w:cs="Times New Roman"/>
          <w:sz w:val="28"/>
          <w:szCs w:val="28"/>
          <w:lang w:val="uk-UA"/>
        </w:rPr>
        <w:t>змістовно-</w:t>
      </w:r>
      <w:r w:rsidR="00D325EC" w:rsidRPr="00125324">
        <w:rPr>
          <w:rFonts w:ascii="Times New Roman" w:hAnsi="Times New Roman" w:cs="Times New Roman"/>
          <w:sz w:val="28"/>
          <w:szCs w:val="28"/>
          <w:lang w:val="uk-UA"/>
        </w:rPr>
        <w:t>оновлюв</w:t>
      </w:r>
      <w:r w:rsidR="002E5400" w:rsidRPr="00125324">
        <w:rPr>
          <w:rFonts w:ascii="Times New Roman" w:hAnsi="Times New Roman" w:cs="Times New Roman"/>
          <w:sz w:val="28"/>
          <w:szCs w:val="28"/>
          <w:lang w:val="uk-UA"/>
        </w:rPr>
        <w:t xml:space="preserve">альними </w:t>
      </w:r>
      <w:r w:rsidR="00D325EC" w:rsidRPr="00125324">
        <w:rPr>
          <w:rFonts w:ascii="Times New Roman" w:hAnsi="Times New Roman" w:cs="Times New Roman"/>
          <w:sz w:val="28"/>
          <w:szCs w:val="28"/>
          <w:lang w:val="uk-UA"/>
        </w:rPr>
        <w:t>програмами навчальних дисциплін</w:t>
      </w:r>
      <w:r w:rsidR="00ED0A60" w:rsidRPr="00125324">
        <w:rPr>
          <w:rFonts w:ascii="Times New Roman" w:hAnsi="Times New Roman" w:cs="Times New Roman"/>
          <w:sz w:val="28"/>
          <w:szCs w:val="28"/>
          <w:lang w:val="uk-UA"/>
        </w:rPr>
        <w:t xml:space="preserve">. </w:t>
      </w:r>
      <w:r w:rsidR="002E5400" w:rsidRPr="00125324">
        <w:rPr>
          <w:rFonts w:ascii="Times New Roman" w:hAnsi="Times New Roman" w:cs="Times New Roman"/>
          <w:sz w:val="28"/>
          <w:szCs w:val="28"/>
          <w:lang w:val="uk-UA"/>
        </w:rPr>
        <w:t>Неодмінною умовою ефективної</w:t>
      </w:r>
      <w:r w:rsidR="00ED0A60" w:rsidRPr="00125324">
        <w:rPr>
          <w:rFonts w:ascii="Times New Roman" w:hAnsi="Times New Roman" w:cs="Times New Roman"/>
          <w:sz w:val="28"/>
          <w:szCs w:val="28"/>
          <w:lang w:val="uk-UA"/>
        </w:rPr>
        <w:t xml:space="preserve"> діяльності (</w:t>
      </w:r>
      <w:r w:rsidR="000729DB">
        <w:rPr>
          <w:rFonts w:ascii="Times New Roman" w:hAnsi="Times New Roman" w:cs="Times New Roman"/>
          <w:sz w:val="28"/>
          <w:szCs w:val="28"/>
          <w:lang w:val="uk-UA"/>
        </w:rPr>
        <w:t>і</w:t>
      </w:r>
      <w:r w:rsidR="00ED0A60" w:rsidRPr="00125324">
        <w:rPr>
          <w:rFonts w:ascii="Times New Roman" w:hAnsi="Times New Roman" w:cs="Times New Roman"/>
          <w:sz w:val="28"/>
          <w:szCs w:val="28"/>
          <w:lang w:val="uk-UA"/>
        </w:rPr>
        <w:t xml:space="preserve"> навчально-пізнавальної у студентів</w:t>
      </w:r>
      <w:r w:rsidR="007A7CEA">
        <w:rPr>
          <w:rFonts w:ascii="Times New Roman" w:hAnsi="Times New Roman" w:cs="Times New Roman"/>
          <w:sz w:val="28"/>
          <w:szCs w:val="28"/>
          <w:lang w:val="uk-UA"/>
        </w:rPr>
        <w:t xml:space="preserve"> ЗВО, і професійної у </w:t>
      </w:r>
      <w:r w:rsidR="00ED0A60" w:rsidRPr="00125324">
        <w:rPr>
          <w:rFonts w:ascii="Times New Roman" w:hAnsi="Times New Roman" w:cs="Times New Roman"/>
          <w:sz w:val="28"/>
          <w:szCs w:val="28"/>
          <w:lang w:val="uk-UA"/>
        </w:rPr>
        <w:t xml:space="preserve">фахівця в майбутньому) є вияв </w:t>
      </w:r>
      <w:r w:rsidR="007A7CEA">
        <w:rPr>
          <w:rFonts w:ascii="Times New Roman" w:hAnsi="Times New Roman" w:cs="Times New Roman"/>
          <w:sz w:val="28"/>
          <w:szCs w:val="28"/>
          <w:lang w:val="uk-UA"/>
        </w:rPr>
        <w:t xml:space="preserve">незалежності та </w:t>
      </w:r>
      <w:r w:rsidR="00ED0A60" w:rsidRPr="00125324">
        <w:rPr>
          <w:rFonts w:ascii="Times New Roman" w:hAnsi="Times New Roman" w:cs="Times New Roman"/>
          <w:sz w:val="28"/>
          <w:szCs w:val="28"/>
          <w:lang w:val="uk-UA"/>
        </w:rPr>
        <w:t xml:space="preserve">самостійності особистості у власному </w:t>
      </w:r>
      <w:r w:rsidR="007A7CEA">
        <w:rPr>
          <w:rFonts w:ascii="Times New Roman" w:hAnsi="Times New Roman" w:cs="Times New Roman"/>
          <w:sz w:val="28"/>
          <w:szCs w:val="28"/>
          <w:lang w:val="uk-UA"/>
        </w:rPr>
        <w:t>фахово</w:t>
      </w:r>
      <w:r w:rsidR="00ED0A60" w:rsidRPr="00125324">
        <w:rPr>
          <w:rFonts w:ascii="Times New Roman" w:hAnsi="Times New Roman" w:cs="Times New Roman"/>
          <w:sz w:val="28"/>
          <w:szCs w:val="28"/>
          <w:lang w:val="uk-UA"/>
        </w:rPr>
        <w:t xml:space="preserve">му зростанні, що передбачає активну самоосвітню діяльність. </w:t>
      </w:r>
    </w:p>
    <w:p w:rsidR="00ED0A60" w:rsidRPr="00125324" w:rsidRDefault="00ED0A60" w:rsidP="0022731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iCs/>
          <w:sz w:val="28"/>
          <w:szCs w:val="28"/>
          <w:lang w:val="uk-UA"/>
        </w:rPr>
        <w:t xml:space="preserve">Самоосвіта </w:t>
      </w:r>
      <w:r w:rsidRPr="00125324">
        <w:rPr>
          <w:rFonts w:ascii="Times New Roman" w:hAnsi="Times New Roman" w:cs="Times New Roman"/>
          <w:sz w:val="28"/>
          <w:szCs w:val="28"/>
          <w:lang w:val="uk-UA"/>
        </w:rPr>
        <w:t xml:space="preserve">визначається, як «самостійна пізнавальна діяльність людини, спрямована на досягнення певних особистісно значущих освітніх цілей: задоволення загальнокультурних запитів, пізнавальних інтересів у будь-якій сфері діяльності, підвищення професійної кваліфікації </w:t>
      </w:r>
      <w:r w:rsidR="004058DE"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тощо» [</w:t>
      </w:r>
      <w:r w:rsidR="00863A6E" w:rsidRPr="00125324">
        <w:rPr>
          <w:rFonts w:ascii="Times New Roman" w:hAnsi="Times New Roman" w:cs="Times New Roman"/>
          <w:sz w:val="28"/>
          <w:szCs w:val="28"/>
          <w:lang w:val="uk-UA"/>
        </w:rPr>
        <w:t>132</w:t>
      </w:r>
      <w:r w:rsidR="00793514" w:rsidRPr="00125324">
        <w:rPr>
          <w:rFonts w:ascii="Times New Roman" w:hAnsi="Times New Roman" w:cs="Times New Roman"/>
          <w:sz w:val="28"/>
          <w:szCs w:val="28"/>
          <w:lang w:val="uk-UA"/>
        </w:rPr>
        <w:t>,</w:t>
      </w:r>
      <w:r w:rsidR="004058DE" w:rsidRPr="00125324">
        <w:rPr>
          <w:rFonts w:ascii="Times New Roman" w:hAnsi="Times New Roman" w:cs="Times New Roman"/>
          <w:sz w:val="28"/>
          <w:szCs w:val="28"/>
          <w:lang w:val="en-US"/>
        </w:rPr>
        <w:t> </w:t>
      </w:r>
      <w:r w:rsidR="00793514" w:rsidRPr="00125324">
        <w:rPr>
          <w:rFonts w:ascii="Times New Roman" w:hAnsi="Times New Roman" w:cs="Times New Roman"/>
          <w:sz w:val="28"/>
          <w:szCs w:val="28"/>
          <w:lang w:val="uk-UA"/>
        </w:rPr>
        <w:t>с. </w:t>
      </w:r>
      <w:r w:rsidRPr="00125324">
        <w:rPr>
          <w:rFonts w:ascii="Times New Roman" w:hAnsi="Times New Roman" w:cs="Times New Roman"/>
          <w:sz w:val="28"/>
          <w:szCs w:val="28"/>
          <w:lang w:val="uk-UA"/>
        </w:rPr>
        <w:t xml:space="preserve">798]. Такий підхід до </w:t>
      </w:r>
      <w:r w:rsidR="00D325EC"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допомагає фахівцю підтримувати набуті ключові компе</w:t>
      </w:r>
      <w:r w:rsidR="00412741" w:rsidRPr="00125324">
        <w:rPr>
          <w:rFonts w:ascii="Times New Roman" w:hAnsi="Times New Roman" w:cs="Times New Roman"/>
          <w:sz w:val="28"/>
          <w:szCs w:val="28"/>
          <w:lang w:val="uk-UA"/>
        </w:rPr>
        <w:t>тенції на рівні, який забезпечує</w:t>
      </w:r>
      <w:r w:rsidRPr="00125324">
        <w:rPr>
          <w:rFonts w:ascii="Times New Roman" w:hAnsi="Times New Roman" w:cs="Times New Roman"/>
          <w:sz w:val="28"/>
          <w:szCs w:val="28"/>
          <w:lang w:val="uk-UA"/>
        </w:rPr>
        <w:t xml:space="preserve"> його конкурентоспроможність на рин</w:t>
      </w:r>
      <w:r w:rsidR="007A7CEA">
        <w:rPr>
          <w:rFonts w:ascii="Times New Roman" w:hAnsi="Times New Roman" w:cs="Times New Roman"/>
          <w:sz w:val="28"/>
          <w:szCs w:val="28"/>
          <w:lang w:val="uk-UA"/>
        </w:rPr>
        <w:t>ку праці. У процесі реалізації власних</w:t>
      </w:r>
      <w:r w:rsidRPr="00125324">
        <w:rPr>
          <w:rFonts w:ascii="Times New Roman" w:hAnsi="Times New Roman" w:cs="Times New Roman"/>
          <w:sz w:val="28"/>
          <w:szCs w:val="28"/>
          <w:lang w:val="uk-UA"/>
        </w:rPr>
        <w:t xml:space="preserve"> способів самоосвіти </w:t>
      </w:r>
      <w:r w:rsidR="007A7CEA">
        <w:rPr>
          <w:rFonts w:ascii="Times New Roman" w:hAnsi="Times New Roman" w:cs="Times New Roman"/>
          <w:sz w:val="28"/>
          <w:szCs w:val="28"/>
          <w:lang w:val="uk-UA"/>
        </w:rPr>
        <w:t>проходять</w:t>
      </w:r>
      <w:r w:rsidRPr="00125324">
        <w:rPr>
          <w:rFonts w:ascii="Times New Roman" w:hAnsi="Times New Roman" w:cs="Times New Roman"/>
          <w:sz w:val="28"/>
          <w:szCs w:val="28"/>
          <w:lang w:val="uk-UA"/>
        </w:rPr>
        <w:t xml:space="preserve"> зміни в самому суб’єкті, котрі </w:t>
      </w:r>
      <w:r w:rsidR="007A7CEA">
        <w:rPr>
          <w:rFonts w:ascii="Times New Roman" w:hAnsi="Times New Roman" w:cs="Times New Roman"/>
          <w:sz w:val="28"/>
          <w:szCs w:val="28"/>
          <w:lang w:val="uk-UA"/>
        </w:rPr>
        <w:t>відображаються в</w:t>
      </w:r>
      <w:r w:rsidRPr="00125324">
        <w:rPr>
          <w:rFonts w:ascii="Times New Roman" w:hAnsi="Times New Roman" w:cs="Times New Roman"/>
          <w:sz w:val="28"/>
          <w:szCs w:val="28"/>
          <w:lang w:val="uk-UA"/>
        </w:rPr>
        <w:t xml:space="preserve"> особист</w:t>
      </w:r>
      <w:r w:rsidR="007A7CEA">
        <w:rPr>
          <w:rFonts w:ascii="Times New Roman" w:hAnsi="Times New Roman" w:cs="Times New Roman"/>
          <w:sz w:val="28"/>
          <w:szCs w:val="28"/>
          <w:lang w:val="uk-UA"/>
        </w:rPr>
        <w:t>існо і професійно важливих уміннях</w:t>
      </w:r>
      <w:r w:rsidRPr="00125324">
        <w:rPr>
          <w:rFonts w:ascii="Times New Roman" w:hAnsi="Times New Roman" w:cs="Times New Roman"/>
          <w:sz w:val="28"/>
          <w:szCs w:val="28"/>
          <w:lang w:val="uk-UA"/>
        </w:rPr>
        <w:t xml:space="preserve"> ефективної діяльності </w:t>
      </w:r>
      <w:r w:rsidR="007A7CEA">
        <w:rPr>
          <w:rFonts w:ascii="Times New Roman" w:hAnsi="Times New Roman" w:cs="Times New Roman"/>
          <w:sz w:val="28"/>
          <w:szCs w:val="28"/>
          <w:lang w:val="uk-UA"/>
        </w:rPr>
        <w:t>шляхом</w:t>
      </w:r>
      <w:r w:rsidRPr="00125324">
        <w:rPr>
          <w:rFonts w:ascii="Times New Roman" w:hAnsi="Times New Roman" w:cs="Times New Roman"/>
          <w:sz w:val="28"/>
          <w:szCs w:val="28"/>
          <w:lang w:val="uk-UA"/>
        </w:rPr>
        <w:t xml:space="preserve"> </w:t>
      </w:r>
      <w:r w:rsidR="007A7CEA">
        <w:rPr>
          <w:rFonts w:ascii="Times New Roman" w:hAnsi="Times New Roman" w:cs="Times New Roman"/>
          <w:sz w:val="28"/>
          <w:szCs w:val="28"/>
          <w:lang w:val="uk-UA"/>
        </w:rPr>
        <w:t xml:space="preserve">адекватного </w:t>
      </w:r>
      <w:r w:rsidRPr="00125324">
        <w:rPr>
          <w:rFonts w:ascii="Times New Roman" w:hAnsi="Times New Roman" w:cs="Times New Roman"/>
          <w:sz w:val="28"/>
          <w:szCs w:val="28"/>
          <w:lang w:val="uk-UA"/>
        </w:rPr>
        <w:t>орієнтува</w:t>
      </w:r>
      <w:r w:rsidR="007A7CEA">
        <w:rPr>
          <w:rFonts w:ascii="Times New Roman" w:hAnsi="Times New Roman" w:cs="Times New Roman"/>
          <w:sz w:val="28"/>
          <w:szCs w:val="28"/>
          <w:lang w:val="uk-UA"/>
        </w:rPr>
        <w:t>ння</w:t>
      </w:r>
      <w:r w:rsidRPr="00125324">
        <w:rPr>
          <w:rFonts w:ascii="Times New Roman" w:hAnsi="Times New Roman" w:cs="Times New Roman"/>
          <w:sz w:val="28"/>
          <w:szCs w:val="28"/>
          <w:lang w:val="uk-UA"/>
        </w:rPr>
        <w:t xml:space="preserve"> в </w:t>
      </w:r>
      <w:r w:rsidR="00502805" w:rsidRPr="00125324">
        <w:rPr>
          <w:rFonts w:ascii="Times New Roman" w:hAnsi="Times New Roman" w:cs="Times New Roman"/>
          <w:sz w:val="28"/>
          <w:szCs w:val="28"/>
          <w:lang w:val="uk-UA"/>
        </w:rPr>
        <w:t xml:space="preserve">непередбачуваних професійних </w:t>
      </w:r>
      <w:r w:rsidRPr="00125324">
        <w:rPr>
          <w:rFonts w:ascii="Times New Roman" w:hAnsi="Times New Roman" w:cs="Times New Roman"/>
          <w:sz w:val="28"/>
          <w:szCs w:val="28"/>
          <w:lang w:val="uk-UA"/>
        </w:rPr>
        <w:t>обставинах</w:t>
      </w:r>
      <w:r w:rsidR="00502805"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ED0A60"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Узагальнюючи погляди науковців і розглядаючи самоосвіту як систему і процес набуття </w:t>
      </w:r>
      <w:r w:rsidR="00730092" w:rsidRPr="00125324">
        <w:rPr>
          <w:rFonts w:ascii="Times New Roman" w:hAnsi="Times New Roman" w:cs="Times New Roman"/>
          <w:sz w:val="28"/>
          <w:szCs w:val="28"/>
          <w:lang w:val="uk-UA"/>
        </w:rPr>
        <w:t>потрібних</w:t>
      </w:r>
      <w:r w:rsidRPr="00125324">
        <w:rPr>
          <w:rFonts w:ascii="Times New Roman" w:hAnsi="Times New Roman" w:cs="Times New Roman"/>
          <w:sz w:val="28"/>
          <w:szCs w:val="28"/>
          <w:lang w:val="uk-UA"/>
        </w:rPr>
        <w:t xml:space="preserve"> знань, </w:t>
      </w:r>
      <w:r w:rsidR="00395BB5" w:rsidRPr="00125324">
        <w:rPr>
          <w:rFonts w:ascii="Times New Roman" w:hAnsi="Times New Roman" w:cs="Times New Roman"/>
          <w:sz w:val="28"/>
          <w:szCs w:val="28"/>
          <w:lang w:val="uk-UA"/>
        </w:rPr>
        <w:t xml:space="preserve">умінь </w:t>
      </w:r>
      <w:r w:rsidR="000729DB">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w:t>
      </w:r>
      <w:r w:rsidR="00395BB5" w:rsidRPr="00125324">
        <w:rPr>
          <w:rFonts w:ascii="Times New Roman" w:hAnsi="Times New Roman" w:cs="Times New Roman"/>
          <w:sz w:val="28"/>
          <w:szCs w:val="28"/>
          <w:lang w:val="uk-UA"/>
        </w:rPr>
        <w:t>навичок</w:t>
      </w:r>
      <w:r w:rsidRPr="00125324">
        <w:rPr>
          <w:rFonts w:ascii="Times New Roman" w:hAnsi="Times New Roman" w:cs="Times New Roman"/>
          <w:sz w:val="28"/>
          <w:szCs w:val="28"/>
          <w:lang w:val="uk-UA"/>
        </w:rPr>
        <w:t xml:space="preserve">, </w:t>
      </w:r>
      <w:r w:rsidR="00395BB5" w:rsidRPr="00125324">
        <w:rPr>
          <w:rFonts w:ascii="Times New Roman" w:hAnsi="Times New Roman" w:cs="Times New Roman"/>
          <w:sz w:val="28"/>
          <w:szCs w:val="28"/>
          <w:lang w:val="uk-UA"/>
        </w:rPr>
        <w:t xml:space="preserve">вважаємо за </w:t>
      </w:r>
      <w:r w:rsidRPr="00125324">
        <w:rPr>
          <w:rFonts w:ascii="Times New Roman" w:hAnsi="Times New Roman" w:cs="Times New Roman"/>
          <w:sz w:val="28"/>
          <w:szCs w:val="28"/>
          <w:lang w:val="uk-UA"/>
        </w:rPr>
        <w:t>доц</w:t>
      </w:r>
      <w:r w:rsidR="00395BB5" w:rsidRPr="00125324">
        <w:rPr>
          <w:rFonts w:ascii="Times New Roman" w:hAnsi="Times New Roman" w:cs="Times New Roman"/>
          <w:sz w:val="28"/>
          <w:szCs w:val="28"/>
          <w:lang w:val="uk-UA"/>
        </w:rPr>
        <w:t>ільне</w:t>
      </w:r>
      <w:r w:rsidRPr="00125324">
        <w:rPr>
          <w:rFonts w:ascii="Times New Roman" w:hAnsi="Times New Roman" w:cs="Times New Roman"/>
          <w:sz w:val="28"/>
          <w:szCs w:val="28"/>
          <w:lang w:val="uk-UA"/>
        </w:rPr>
        <w:t xml:space="preserve"> виокремити декілька </w:t>
      </w:r>
      <w:r w:rsidR="00395BB5" w:rsidRPr="00125324">
        <w:rPr>
          <w:rFonts w:ascii="Times New Roman" w:hAnsi="Times New Roman" w:cs="Times New Roman"/>
          <w:sz w:val="28"/>
          <w:szCs w:val="28"/>
          <w:lang w:val="uk-UA"/>
        </w:rPr>
        <w:t xml:space="preserve">її </w:t>
      </w:r>
      <w:r w:rsidR="000729DB">
        <w:rPr>
          <w:rFonts w:ascii="Times New Roman" w:hAnsi="Times New Roman" w:cs="Times New Roman"/>
          <w:sz w:val="28"/>
          <w:szCs w:val="28"/>
          <w:lang w:val="uk-UA"/>
        </w:rPr>
        <w:t>ознак.</w:t>
      </w:r>
    </w:p>
    <w:p w:rsidR="00ED0A60"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По-перше, самоосвіта є одночасно організованим і самоорганізованим процесом, тому її розгляда</w:t>
      </w:r>
      <w:r w:rsidR="00395BB5" w:rsidRPr="00125324">
        <w:rPr>
          <w:rFonts w:ascii="Times New Roman" w:hAnsi="Times New Roman" w:cs="Times New Roman"/>
          <w:sz w:val="28"/>
          <w:szCs w:val="28"/>
          <w:lang w:val="uk-UA"/>
        </w:rPr>
        <w:t>ємо</w:t>
      </w:r>
      <w:r w:rsidRPr="00125324">
        <w:rPr>
          <w:rFonts w:ascii="Times New Roman" w:hAnsi="Times New Roman" w:cs="Times New Roman"/>
          <w:sz w:val="28"/>
          <w:szCs w:val="28"/>
          <w:lang w:val="uk-UA"/>
        </w:rPr>
        <w:t xml:space="preserve"> як навчальну та самонавчальну систему, що актуалізує створення спеціальних педагогічних умов для застосування таких засобів навчання у </w:t>
      </w:r>
      <w:r w:rsidR="00B904B9" w:rsidRPr="00125324">
        <w:rPr>
          <w:rFonts w:ascii="Times New Roman" w:hAnsi="Times New Roman" w:cs="Times New Roman"/>
          <w:sz w:val="28"/>
          <w:szCs w:val="28"/>
          <w:lang w:val="uk-UA"/>
        </w:rPr>
        <w:t xml:space="preserve">процесі </w:t>
      </w:r>
      <w:r w:rsidR="00395BB5"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які активізують самостійну освітню діяльність студентів. </w:t>
      </w:r>
    </w:p>
    <w:p w:rsidR="00ED0A60"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По-друге, у </w:t>
      </w:r>
      <w:r w:rsidR="000729DB">
        <w:rPr>
          <w:rFonts w:ascii="Times New Roman" w:hAnsi="Times New Roman" w:cs="Times New Roman"/>
          <w:sz w:val="28"/>
          <w:szCs w:val="28"/>
          <w:lang w:val="uk-UA"/>
        </w:rPr>
        <w:t>контексті</w:t>
      </w:r>
      <w:r w:rsidRPr="00125324">
        <w:rPr>
          <w:rFonts w:ascii="Times New Roman" w:hAnsi="Times New Roman" w:cs="Times New Roman"/>
          <w:sz w:val="28"/>
          <w:szCs w:val="28"/>
          <w:lang w:val="uk-UA"/>
        </w:rPr>
        <w:t xml:space="preserve"> нашого дослідження самоосвіту потрібно розглядати як дуальний процес, який складається із:</w:t>
      </w:r>
    </w:p>
    <w:p w:rsidR="00ED0A60"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1) сформованої мотивації </w:t>
      </w:r>
      <w:r w:rsidR="00395BB5"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до самоосвітньої навчально-пізнавальної діяльності (що підкреслює необхідність комплексної реалізації сукупності визначених нами педагогічних умов);</w:t>
      </w:r>
    </w:p>
    <w:p w:rsidR="00ED0A60" w:rsidRPr="00125324" w:rsidRDefault="00B904B9"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2) використання викладачами </w:t>
      </w:r>
      <w:r w:rsidR="00F36299" w:rsidRPr="00125324">
        <w:rPr>
          <w:rFonts w:ascii="Times New Roman" w:hAnsi="Times New Roman" w:cs="Times New Roman"/>
          <w:sz w:val="28"/>
          <w:szCs w:val="28"/>
          <w:lang w:val="uk-UA"/>
        </w:rPr>
        <w:t>ІТІТ</w:t>
      </w:r>
      <w:r w:rsidR="00ED0A60" w:rsidRPr="00125324">
        <w:rPr>
          <w:rFonts w:ascii="Times New Roman" w:hAnsi="Times New Roman" w:cs="Times New Roman"/>
          <w:sz w:val="28"/>
          <w:szCs w:val="28"/>
          <w:lang w:val="uk-UA"/>
        </w:rPr>
        <w:t xml:space="preserve">, які активізують студентів до розширення шляхів самостійного отримання професійних знань, умінь і навичок, уможливлюють процеси демонстрації результатів самоосвіти, їх аналізу в колі однодумців, обговоренню практичної доцільності в майбутній професійній діяльності. Такий підхід надає особливої значущості застосуванню засобів </w:t>
      </w:r>
      <w:r w:rsidR="00F36299" w:rsidRPr="00125324">
        <w:rPr>
          <w:rFonts w:ascii="Times New Roman" w:hAnsi="Times New Roman" w:cs="Times New Roman"/>
          <w:sz w:val="28"/>
          <w:szCs w:val="28"/>
          <w:lang w:val="uk-UA"/>
        </w:rPr>
        <w:t>ІТІТ</w:t>
      </w:r>
      <w:r w:rsidRPr="00125324">
        <w:rPr>
          <w:rFonts w:ascii="Times New Roman" w:hAnsi="Times New Roman" w:cs="Times New Roman"/>
          <w:sz w:val="28"/>
          <w:szCs w:val="28"/>
          <w:lang w:val="uk-UA"/>
        </w:rPr>
        <w:t xml:space="preserve"> </w:t>
      </w:r>
      <w:r w:rsidR="00ED0A60" w:rsidRPr="00125324">
        <w:rPr>
          <w:rFonts w:ascii="Times New Roman" w:hAnsi="Times New Roman" w:cs="Times New Roman"/>
          <w:sz w:val="28"/>
          <w:szCs w:val="28"/>
          <w:lang w:val="uk-UA"/>
        </w:rPr>
        <w:t>в організації самоосв</w:t>
      </w:r>
      <w:r w:rsidRPr="00125324">
        <w:rPr>
          <w:rFonts w:ascii="Times New Roman" w:hAnsi="Times New Roman" w:cs="Times New Roman"/>
          <w:sz w:val="28"/>
          <w:szCs w:val="28"/>
          <w:lang w:val="uk-UA"/>
        </w:rPr>
        <w:t>ітньої діяльності як передумови</w:t>
      </w:r>
      <w:r w:rsidR="00ED0A60" w:rsidRPr="00125324">
        <w:rPr>
          <w:rFonts w:ascii="Times New Roman" w:hAnsi="Times New Roman" w:cs="Times New Roman"/>
          <w:sz w:val="28"/>
          <w:szCs w:val="28"/>
          <w:lang w:val="uk-UA"/>
        </w:rPr>
        <w:t xml:space="preserve"> </w:t>
      </w:r>
      <w:r w:rsidR="00794745" w:rsidRPr="00125324">
        <w:rPr>
          <w:rFonts w:ascii="Times New Roman" w:hAnsi="Times New Roman" w:cs="Times New Roman"/>
          <w:sz w:val="28"/>
          <w:szCs w:val="28"/>
          <w:lang w:val="uk-UA"/>
        </w:rPr>
        <w:t>ФПП МСП</w:t>
      </w:r>
      <w:r w:rsidR="00ED0A60" w:rsidRPr="00125324">
        <w:rPr>
          <w:rFonts w:ascii="Times New Roman" w:hAnsi="Times New Roman" w:cs="Times New Roman"/>
          <w:sz w:val="28"/>
          <w:szCs w:val="28"/>
          <w:lang w:val="uk-UA"/>
        </w:rPr>
        <w:t xml:space="preserve">. </w:t>
      </w:r>
    </w:p>
    <w:p w:rsidR="00ED0A60"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По-третє, організація самоосвітньої діяльності студентів за допомогою викладача та їхня активність у самоорганізації навчально-пізнавальної діяльності мають на меті забезпечити підвищення рівня професійної підготовки. Тобто мова йде про результативність професійної підготовки майбутніх фахівців. Це означає, що основна проблема самоосвіти охоплює організаційно-педагогічний, педагогічно-технологічний і результативно-професійний аспекти.</w:t>
      </w:r>
    </w:p>
    <w:p w:rsidR="00932B38"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Реалізація самоосвітнього процесу зумовлюється готовністю </w:t>
      </w:r>
      <w:r w:rsidR="00502805"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 xml:space="preserve">до самоосвіти, </w:t>
      </w:r>
      <w:r w:rsidR="00C02AF1" w:rsidRPr="00125324">
        <w:rPr>
          <w:rFonts w:ascii="Times New Roman" w:hAnsi="Times New Roman" w:cs="Times New Roman"/>
          <w:sz w:val="28"/>
          <w:szCs w:val="28"/>
          <w:lang w:val="uk-UA"/>
        </w:rPr>
        <w:t>яка</w:t>
      </w:r>
      <w:r w:rsidRPr="00125324">
        <w:rPr>
          <w:rFonts w:ascii="Times New Roman" w:hAnsi="Times New Roman" w:cs="Times New Roman"/>
          <w:sz w:val="28"/>
          <w:szCs w:val="28"/>
          <w:lang w:val="uk-UA"/>
        </w:rPr>
        <w:t xml:space="preserve"> може </w:t>
      </w:r>
      <w:r w:rsidR="00794745" w:rsidRPr="00125324">
        <w:rPr>
          <w:rFonts w:ascii="Times New Roman" w:hAnsi="Times New Roman" w:cs="Times New Roman"/>
          <w:sz w:val="28"/>
          <w:szCs w:val="28"/>
          <w:lang w:val="uk-UA"/>
        </w:rPr>
        <w:t>з</w:t>
      </w:r>
      <w:r w:rsidRPr="00125324">
        <w:rPr>
          <w:rFonts w:ascii="Times New Roman" w:hAnsi="Times New Roman" w:cs="Times New Roman"/>
          <w:sz w:val="28"/>
          <w:szCs w:val="28"/>
          <w:lang w:val="uk-UA"/>
        </w:rPr>
        <w:t xml:space="preserve">реалізуватися лише </w:t>
      </w:r>
      <w:r w:rsidR="00C02AF1" w:rsidRPr="00125324">
        <w:rPr>
          <w:rFonts w:ascii="Times New Roman" w:hAnsi="Times New Roman" w:cs="Times New Roman"/>
          <w:sz w:val="28"/>
          <w:szCs w:val="28"/>
          <w:lang w:val="uk-UA"/>
        </w:rPr>
        <w:t>за</w:t>
      </w:r>
      <w:r w:rsidRPr="00125324">
        <w:rPr>
          <w:rFonts w:ascii="Times New Roman" w:hAnsi="Times New Roman" w:cs="Times New Roman"/>
          <w:sz w:val="28"/>
          <w:szCs w:val="28"/>
          <w:lang w:val="uk-UA"/>
        </w:rPr>
        <w:t xml:space="preserve"> активної самостійної навчально-пізнавальної діяльності</w:t>
      </w:r>
      <w:r w:rsidR="00C02AF1" w:rsidRPr="00125324">
        <w:rPr>
          <w:rFonts w:ascii="Times New Roman" w:hAnsi="Times New Roman" w:cs="Times New Roman"/>
          <w:sz w:val="28"/>
          <w:szCs w:val="28"/>
          <w:lang w:val="uk-UA"/>
        </w:rPr>
        <w:t xml:space="preserve"> майбутнього фахівця</w:t>
      </w:r>
      <w:r w:rsidRPr="00125324">
        <w:rPr>
          <w:rFonts w:ascii="Times New Roman" w:hAnsi="Times New Roman" w:cs="Times New Roman"/>
          <w:sz w:val="28"/>
          <w:szCs w:val="28"/>
          <w:lang w:val="uk-UA"/>
        </w:rPr>
        <w:t xml:space="preserve">. </w:t>
      </w:r>
      <w:r w:rsidR="00C02AF1" w:rsidRPr="00125324">
        <w:rPr>
          <w:rFonts w:ascii="Times New Roman" w:hAnsi="Times New Roman"/>
          <w:sz w:val="28"/>
          <w:szCs w:val="28"/>
          <w:lang w:val="uk-UA"/>
        </w:rPr>
        <w:t xml:space="preserve">Засобами ІТІТ є уміле </w:t>
      </w:r>
      <w:r w:rsidR="00C02AF1" w:rsidRPr="00125324">
        <w:rPr>
          <w:rFonts w:ascii="Times New Roman" w:hAnsi="Times New Roman" w:cs="Times New Roman"/>
          <w:sz w:val="28"/>
          <w:szCs w:val="28"/>
          <w:lang w:val="uk-UA"/>
        </w:rPr>
        <w:t>ведення термінологічного словника з відтворенням розуміння фундаментальних понять, створення власного портфоліо, написання творчих індивідуальних та самостійних робіт професійної спрямованості.</w:t>
      </w:r>
      <w:r w:rsidRPr="00125324">
        <w:rPr>
          <w:rFonts w:ascii="Times New Roman" w:hAnsi="Times New Roman" w:cs="Times New Roman"/>
          <w:sz w:val="28"/>
          <w:szCs w:val="28"/>
          <w:lang w:val="uk-UA"/>
        </w:rPr>
        <w:t xml:space="preserve"> </w:t>
      </w:r>
      <w:r w:rsidR="00C02AF1" w:rsidRPr="00125324">
        <w:rPr>
          <w:rFonts w:ascii="Times New Roman" w:hAnsi="Times New Roman" w:cs="Times New Roman"/>
          <w:sz w:val="28"/>
          <w:szCs w:val="28"/>
          <w:lang w:val="uk-UA"/>
        </w:rPr>
        <w:t xml:space="preserve">За таких </w:t>
      </w:r>
      <w:r w:rsidRPr="00125324">
        <w:rPr>
          <w:rFonts w:ascii="Times New Roman" w:hAnsi="Times New Roman" w:cs="Times New Roman"/>
          <w:sz w:val="28"/>
          <w:szCs w:val="28"/>
          <w:lang w:val="uk-UA"/>
        </w:rPr>
        <w:t>умов творчий потенціал кожного студента розкрива</w:t>
      </w:r>
      <w:r w:rsidR="00C02AF1" w:rsidRPr="00125324">
        <w:rPr>
          <w:rFonts w:ascii="Times New Roman" w:hAnsi="Times New Roman" w:cs="Times New Roman"/>
          <w:sz w:val="28"/>
          <w:szCs w:val="28"/>
          <w:lang w:val="uk-UA"/>
        </w:rPr>
        <w:t>є</w:t>
      </w:r>
      <w:r w:rsidRPr="00125324">
        <w:rPr>
          <w:rFonts w:ascii="Times New Roman" w:hAnsi="Times New Roman" w:cs="Times New Roman"/>
          <w:sz w:val="28"/>
          <w:szCs w:val="28"/>
          <w:lang w:val="uk-UA"/>
        </w:rPr>
        <w:t>т</w:t>
      </w:r>
      <w:r w:rsidR="00C02AF1" w:rsidRPr="00125324">
        <w:rPr>
          <w:rFonts w:ascii="Times New Roman" w:hAnsi="Times New Roman" w:cs="Times New Roman"/>
          <w:sz w:val="28"/>
          <w:szCs w:val="28"/>
          <w:lang w:val="uk-UA"/>
        </w:rPr>
        <w:t>ь</w:t>
      </w:r>
      <w:r w:rsidRPr="00125324">
        <w:rPr>
          <w:rFonts w:ascii="Times New Roman" w:hAnsi="Times New Roman" w:cs="Times New Roman"/>
          <w:sz w:val="28"/>
          <w:szCs w:val="28"/>
          <w:lang w:val="uk-UA"/>
        </w:rPr>
        <w:t>ся, доповню</w:t>
      </w:r>
      <w:r w:rsidR="00932B38" w:rsidRPr="00125324">
        <w:rPr>
          <w:rFonts w:ascii="Times New Roman" w:hAnsi="Times New Roman" w:cs="Times New Roman"/>
          <w:sz w:val="28"/>
          <w:szCs w:val="28"/>
          <w:lang w:val="uk-UA"/>
        </w:rPr>
        <w:t>ється</w:t>
      </w:r>
      <w:r w:rsidRPr="00125324">
        <w:rPr>
          <w:rFonts w:ascii="Times New Roman" w:hAnsi="Times New Roman" w:cs="Times New Roman"/>
          <w:sz w:val="28"/>
          <w:szCs w:val="28"/>
          <w:lang w:val="uk-UA"/>
        </w:rPr>
        <w:t xml:space="preserve"> за рахунок результатів самоосвіти інших студентів, а, відтак, результативність самоосвітньої діяльності майбутніх фахівців </w:t>
      </w:r>
      <w:r w:rsidR="00932B38" w:rsidRPr="00125324">
        <w:rPr>
          <w:rFonts w:ascii="Times New Roman" w:hAnsi="Times New Roman" w:cs="Times New Roman"/>
          <w:sz w:val="28"/>
          <w:szCs w:val="28"/>
          <w:lang w:val="uk-UA"/>
        </w:rPr>
        <w:t>зростає</w:t>
      </w:r>
      <w:r w:rsidRPr="00125324">
        <w:rPr>
          <w:rFonts w:ascii="Times New Roman" w:hAnsi="Times New Roman" w:cs="Times New Roman"/>
          <w:sz w:val="28"/>
          <w:szCs w:val="28"/>
          <w:lang w:val="uk-UA"/>
        </w:rPr>
        <w:t xml:space="preserve"> в рази. Цю думку підтверджує І. Грабовець, наголошуючи, що </w:t>
      </w:r>
      <w:r w:rsidR="004D5D76" w:rsidRPr="00125324">
        <w:rPr>
          <w:rFonts w:ascii="Times New Roman" w:hAnsi="Times New Roman" w:cs="Times New Roman"/>
          <w:sz w:val="28"/>
          <w:szCs w:val="28"/>
          <w:lang w:val="uk-UA"/>
        </w:rPr>
        <w:t>на самоосвітню діяльність</w:t>
      </w:r>
      <w:r w:rsidR="000729DB">
        <w:rPr>
          <w:rFonts w:ascii="Times New Roman" w:hAnsi="Times New Roman" w:cs="Times New Roman"/>
          <w:sz w:val="28"/>
          <w:szCs w:val="28"/>
          <w:lang w:val="uk-UA"/>
        </w:rPr>
        <w:t>,</w:t>
      </w:r>
      <w:r w:rsidR="004D5D76" w:rsidRPr="00125324">
        <w:rPr>
          <w:rFonts w:ascii="Times New Roman" w:hAnsi="Times New Roman" w:cs="Times New Roman"/>
          <w:sz w:val="28"/>
          <w:szCs w:val="28"/>
          <w:lang w:val="uk-UA"/>
        </w:rPr>
        <w:t xml:space="preserve"> насамперед</w:t>
      </w:r>
      <w:r w:rsidR="000729DB">
        <w:rPr>
          <w:rFonts w:ascii="Times New Roman" w:hAnsi="Times New Roman" w:cs="Times New Roman"/>
          <w:sz w:val="28"/>
          <w:szCs w:val="28"/>
          <w:lang w:val="uk-UA"/>
        </w:rPr>
        <w:t>,</w:t>
      </w:r>
      <w:r w:rsidR="004D5D76" w:rsidRPr="00125324">
        <w:rPr>
          <w:rFonts w:ascii="Times New Roman" w:hAnsi="Times New Roman" w:cs="Times New Roman"/>
          <w:sz w:val="28"/>
          <w:szCs w:val="28"/>
          <w:lang w:val="uk-UA"/>
        </w:rPr>
        <w:t xml:space="preserve"> впливає «</w:t>
      </w:r>
      <w:r w:rsidRPr="00125324">
        <w:rPr>
          <w:rFonts w:ascii="Times New Roman" w:hAnsi="Times New Roman" w:cs="Times New Roman"/>
          <w:sz w:val="28"/>
          <w:szCs w:val="28"/>
          <w:lang w:val="uk-UA"/>
        </w:rPr>
        <w:t>відповідна організація навчальної роботи соціальних працівників» [</w:t>
      </w:r>
      <w:r w:rsidR="00863A6E" w:rsidRPr="00125324">
        <w:rPr>
          <w:rFonts w:ascii="Times New Roman" w:hAnsi="Times New Roman" w:cs="Times New Roman"/>
          <w:sz w:val="28"/>
          <w:szCs w:val="28"/>
          <w:lang w:val="uk-UA"/>
        </w:rPr>
        <w:t>100</w:t>
      </w:r>
      <w:r w:rsidRPr="00125324">
        <w:rPr>
          <w:rFonts w:ascii="Times New Roman" w:hAnsi="Times New Roman" w:cs="Times New Roman"/>
          <w:sz w:val="28"/>
          <w:szCs w:val="28"/>
          <w:lang w:val="uk-UA"/>
        </w:rPr>
        <w:t>, с.</w:t>
      </w:r>
      <w:r w:rsidR="0079351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14]. </w:t>
      </w:r>
    </w:p>
    <w:p w:rsidR="00ED0A60" w:rsidRPr="00125324" w:rsidRDefault="00ED0A60" w:rsidP="0022731B">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цьому контексті, </w:t>
      </w:r>
      <w:r w:rsidR="000729DB">
        <w:rPr>
          <w:rFonts w:ascii="Times New Roman" w:hAnsi="Times New Roman" w:cs="Times New Roman"/>
          <w:sz w:val="28"/>
          <w:szCs w:val="28"/>
          <w:lang w:val="uk-UA"/>
        </w:rPr>
        <w:t>з</w:t>
      </w:r>
      <w:r w:rsidRPr="00125324">
        <w:rPr>
          <w:rFonts w:ascii="Times New Roman" w:hAnsi="Times New Roman" w:cs="Times New Roman"/>
          <w:sz w:val="28"/>
          <w:szCs w:val="28"/>
          <w:lang w:val="uk-UA"/>
        </w:rPr>
        <w:t xml:space="preserve">важаючи на концептуальні положення науковців щодо самоосвіти студентів у </w:t>
      </w:r>
      <w:r w:rsidR="00E615F7" w:rsidRPr="00125324">
        <w:rPr>
          <w:rFonts w:ascii="Times New Roman" w:hAnsi="Times New Roman" w:cs="Times New Roman"/>
          <w:sz w:val="28"/>
          <w:szCs w:val="28"/>
          <w:lang w:val="uk-UA"/>
        </w:rPr>
        <w:t>ЗВО</w:t>
      </w:r>
      <w:r w:rsidRPr="00125324">
        <w:rPr>
          <w:rFonts w:ascii="Times New Roman" w:hAnsi="Times New Roman" w:cs="Times New Roman"/>
          <w:sz w:val="28"/>
          <w:szCs w:val="28"/>
          <w:lang w:val="uk-UA"/>
        </w:rPr>
        <w:t>, будемо</w:t>
      </w:r>
      <w:r w:rsidR="00B904B9" w:rsidRPr="00125324">
        <w:rPr>
          <w:rFonts w:ascii="Times New Roman" w:hAnsi="Times New Roman" w:cs="Times New Roman"/>
          <w:sz w:val="28"/>
          <w:szCs w:val="28"/>
          <w:lang w:val="uk-UA"/>
        </w:rPr>
        <w:t xml:space="preserve"> визначати самоосвітню діяльність </w:t>
      </w:r>
      <w:r w:rsidR="00E615F7" w:rsidRPr="00125324">
        <w:rPr>
          <w:rFonts w:ascii="Times New Roman" w:hAnsi="Times New Roman" w:cs="Times New Roman"/>
          <w:sz w:val="28"/>
          <w:szCs w:val="28"/>
          <w:lang w:val="uk-UA"/>
        </w:rPr>
        <w:t xml:space="preserve">МСП </w:t>
      </w:r>
      <w:r w:rsidR="00B904B9" w:rsidRPr="00125324">
        <w:rPr>
          <w:rFonts w:ascii="Times New Roman" w:hAnsi="Times New Roman" w:cs="Times New Roman"/>
          <w:sz w:val="28"/>
          <w:szCs w:val="28"/>
          <w:lang w:val="uk-UA"/>
        </w:rPr>
        <w:t>в умовах</w:t>
      </w:r>
      <w:r w:rsidR="00E615F7" w:rsidRPr="00125324">
        <w:rPr>
          <w:rFonts w:ascii="Times New Roman" w:hAnsi="Times New Roman" w:cs="Times New Roman"/>
          <w:sz w:val="28"/>
          <w:szCs w:val="28"/>
          <w:lang w:val="uk-UA"/>
        </w:rPr>
        <w:t xml:space="preserve"> ФПП</w:t>
      </w:r>
      <w:r w:rsidRPr="00125324">
        <w:rPr>
          <w:rFonts w:ascii="Times New Roman" w:hAnsi="Times New Roman" w:cs="Times New Roman"/>
          <w:sz w:val="28"/>
          <w:szCs w:val="28"/>
          <w:lang w:val="uk-UA"/>
        </w:rPr>
        <w:t xml:space="preserve"> як цілеспрямований процес, </w:t>
      </w:r>
      <w:r w:rsidR="00EC48D2">
        <w:rPr>
          <w:rFonts w:ascii="Times New Roman" w:hAnsi="Times New Roman" w:cs="Times New Roman"/>
          <w:sz w:val="28"/>
          <w:szCs w:val="28"/>
          <w:lang w:val="uk-UA"/>
        </w:rPr>
        <w:t>спрямований</w:t>
      </w:r>
      <w:r w:rsidRPr="00125324">
        <w:rPr>
          <w:rFonts w:ascii="Times New Roman" w:hAnsi="Times New Roman" w:cs="Times New Roman"/>
          <w:sz w:val="28"/>
          <w:szCs w:val="28"/>
          <w:lang w:val="uk-UA"/>
        </w:rPr>
        <w:t xml:space="preserve"> на самостійне забезпечення власного особистісного та професійного розвитку за рахунок структурно-вдосконалених теоретичних знан</w:t>
      </w:r>
      <w:r w:rsidR="004D5D76" w:rsidRPr="00125324">
        <w:rPr>
          <w:rFonts w:ascii="Times New Roman" w:hAnsi="Times New Roman" w:cs="Times New Roman"/>
          <w:sz w:val="28"/>
          <w:szCs w:val="28"/>
          <w:lang w:val="uk-UA"/>
        </w:rPr>
        <w:t>ь, набутих професійних умінь і в</w:t>
      </w:r>
      <w:r w:rsidRPr="00125324">
        <w:rPr>
          <w:rFonts w:ascii="Times New Roman" w:hAnsi="Times New Roman" w:cs="Times New Roman"/>
          <w:sz w:val="28"/>
          <w:szCs w:val="28"/>
          <w:lang w:val="uk-UA"/>
        </w:rPr>
        <w:t>нормованих навичок. Вибір індивідуальної траєкторії самостійної роботи є прерогативою студента, тому вона регулюється особисто с</w:t>
      </w:r>
      <w:r w:rsidR="00E615F7" w:rsidRPr="00125324">
        <w:rPr>
          <w:rFonts w:ascii="Times New Roman" w:hAnsi="Times New Roman" w:cs="Times New Roman"/>
          <w:sz w:val="28"/>
          <w:szCs w:val="28"/>
          <w:lang w:val="uk-UA"/>
        </w:rPr>
        <w:t>уб’єктом освітньої діяльності, втім</w:t>
      </w:r>
      <w:r w:rsidRPr="00125324">
        <w:rPr>
          <w:rFonts w:ascii="Times New Roman" w:hAnsi="Times New Roman" w:cs="Times New Roman"/>
          <w:sz w:val="28"/>
          <w:szCs w:val="28"/>
          <w:lang w:val="uk-UA"/>
        </w:rPr>
        <w:t xml:space="preserve"> </w:t>
      </w:r>
      <w:r w:rsidR="00E615F7" w:rsidRPr="00125324">
        <w:rPr>
          <w:rFonts w:ascii="Times New Roman" w:hAnsi="Times New Roman" w:cs="Times New Roman"/>
          <w:sz w:val="28"/>
          <w:szCs w:val="28"/>
          <w:lang w:val="uk-UA"/>
        </w:rPr>
        <w:t xml:space="preserve">ФПП </w:t>
      </w:r>
      <w:r w:rsidR="00932B38" w:rsidRPr="00125324">
        <w:rPr>
          <w:rFonts w:ascii="Times New Roman" w:hAnsi="Times New Roman" w:cs="Times New Roman"/>
          <w:sz w:val="28"/>
          <w:szCs w:val="28"/>
          <w:lang w:val="uk-UA"/>
        </w:rPr>
        <w:t>МСП засобами ІТІТ</w:t>
      </w:r>
      <w:r w:rsidRPr="00125324">
        <w:rPr>
          <w:rFonts w:ascii="Times New Roman" w:hAnsi="Times New Roman" w:cs="Times New Roman"/>
          <w:sz w:val="28"/>
          <w:szCs w:val="28"/>
          <w:lang w:val="uk-UA"/>
        </w:rPr>
        <w:t xml:space="preserve"> сприяє співпраці </w:t>
      </w:r>
      <w:r w:rsidRPr="00125324">
        <w:rPr>
          <w:rFonts w:ascii="Times New Roman" w:hAnsi="Times New Roman" w:cs="Times New Roman"/>
          <w:iCs/>
          <w:sz w:val="28"/>
          <w:szCs w:val="28"/>
          <w:lang w:val="uk-UA"/>
        </w:rPr>
        <w:t xml:space="preserve">суб’єктів </w:t>
      </w:r>
      <w:r w:rsidRPr="00125324">
        <w:rPr>
          <w:rFonts w:ascii="Times New Roman" w:hAnsi="Times New Roman" w:cs="Times New Roman"/>
          <w:sz w:val="28"/>
          <w:szCs w:val="28"/>
          <w:lang w:val="uk-UA"/>
        </w:rPr>
        <w:t>навчання.</w:t>
      </w:r>
      <w:r w:rsidR="005F2A31" w:rsidRPr="00125324">
        <w:rPr>
          <w:rFonts w:ascii="Times New Roman" w:hAnsi="Times New Roman"/>
          <w:sz w:val="28"/>
          <w:szCs w:val="28"/>
          <w:lang w:val="uk-UA"/>
        </w:rPr>
        <w:t xml:space="preserve"> </w:t>
      </w:r>
    </w:p>
    <w:p w:rsidR="003B5EBF" w:rsidRPr="00125324" w:rsidRDefault="00ED0A60" w:rsidP="0022731B">
      <w:pPr>
        <w:pStyle w:val="31"/>
        <w:spacing w:after="0" w:line="360" w:lineRule="auto"/>
        <w:ind w:firstLine="709"/>
        <w:jc w:val="both"/>
        <w:rPr>
          <w:sz w:val="28"/>
          <w:szCs w:val="28"/>
          <w:lang w:val="uk-UA"/>
        </w:rPr>
      </w:pPr>
      <w:r w:rsidRPr="00125324">
        <w:rPr>
          <w:sz w:val="28"/>
          <w:szCs w:val="28"/>
          <w:lang w:val="uk-UA"/>
        </w:rPr>
        <w:t xml:space="preserve">Таким чином, </w:t>
      </w:r>
      <w:r w:rsidR="00E2146B" w:rsidRPr="00125324">
        <w:rPr>
          <w:sz w:val="28"/>
          <w:szCs w:val="28"/>
          <w:lang w:val="uk-UA"/>
        </w:rPr>
        <w:t>в умовах</w:t>
      </w:r>
      <w:r w:rsidRPr="00125324">
        <w:rPr>
          <w:sz w:val="28"/>
          <w:szCs w:val="28"/>
          <w:lang w:val="uk-UA"/>
        </w:rPr>
        <w:t xml:space="preserve"> </w:t>
      </w:r>
      <w:r w:rsidR="003B5EBF" w:rsidRPr="00125324">
        <w:rPr>
          <w:sz w:val="28"/>
          <w:szCs w:val="28"/>
          <w:lang w:val="uk-UA"/>
        </w:rPr>
        <w:t>ФПП</w:t>
      </w:r>
      <w:r w:rsidRPr="00125324">
        <w:rPr>
          <w:sz w:val="28"/>
          <w:szCs w:val="28"/>
          <w:lang w:val="uk-UA"/>
        </w:rPr>
        <w:t xml:space="preserve"> викладачі працюють над створенням сприятливих педагогічних умов підготовки </w:t>
      </w:r>
      <w:r w:rsidR="00932B38" w:rsidRPr="00125324">
        <w:rPr>
          <w:sz w:val="28"/>
          <w:szCs w:val="28"/>
          <w:lang w:val="uk-UA"/>
        </w:rPr>
        <w:t>М</w:t>
      </w:r>
      <w:r w:rsidR="00E615F7" w:rsidRPr="00125324">
        <w:rPr>
          <w:sz w:val="28"/>
          <w:szCs w:val="28"/>
          <w:lang w:val="uk-UA"/>
        </w:rPr>
        <w:t>СП</w:t>
      </w:r>
      <w:r w:rsidRPr="00125324">
        <w:rPr>
          <w:sz w:val="28"/>
          <w:szCs w:val="28"/>
          <w:lang w:val="uk-UA"/>
        </w:rPr>
        <w:t xml:space="preserve">, за яких студенти в навчальній аудиторії самостійно виявляють особистісно-привласнені знання, набуті фахові вміння і унормовані навички для ефективного та якісного </w:t>
      </w:r>
      <w:r w:rsidR="00932B38" w:rsidRPr="00125324">
        <w:rPr>
          <w:sz w:val="28"/>
          <w:szCs w:val="28"/>
          <w:lang w:val="uk-UA"/>
        </w:rPr>
        <w:t xml:space="preserve">особистісного </w:t>
      </w:r>
      <w:r w:rsidRPr="00125324">
        <w:rPr>
          <w:sz w:val="28"/>
          <w:szCs w:val="28"/>
          <w:lang w:val="uk-UA"/>
        </w:rPr>
        <w:t xml:space="preserve">зреалізування у майбутній </w:t>
      </w:r>
      <w:r w:rsidR="00E615F7" w:rsidRPr="00125324">
        <w:rPr>
          <w:sz w:val="28"/>
          <w:szCs w:val="28"/>
          <w:lang w:val="uk-UA"/>
        </w:rPr>
        <w:t>СР</w:t>
      </w:r>
      <w:r w:rsidRPr="00125324">
        <w:rPr>
          <w:sz w:val="28"/>
          <w:szCs w:val="28"/>
          <w:lang w:val="uk-UA"/>
        </w:rPr>
        <w:t xml:space="preserve">. </w:t>
      </w:r>
      <w:r w:rsidR="003B5EBF" w:rsidRPr="00125324">
        <w:rPr>
          <w:sz w:val="28"/>
          <w:szCs w:val="28"/>
          <w:lang w:val="uk-UA"/>
        </w:rPr>
        <w:t>Визначення та р</w:t>
      </w:r>
      <w:r w:rsidRPr="00125324">
        <w:rPr>
          <w:sz w:val="28"/>
          <w:szCs w:val="28"/>
          <w:lang w:val="uk-UA"/>
        </w:rPr>
        <w:t xml:space="preserve">еалізація </w:t>
      </w:r>
      <w:r w:rsidR="003B5EBF" w:rsidRPr="00125324">
        <w:rPr>
          <w:sz w:val="28"/>
          <w:szCs w:val="28"/>
          <w:lang w:val="uk-UA"/>
        </w:rPr>
        <w:t xml:space="preserve">певної сукупності </w:t>
      </w:r>
      <w:r w:rsidRPr="00125324">
        <w:rPr>
          <w:sz w:val="28"/>
          <w:szCs w:val="28"/>
          <w:lang w:val="uk-UA"/>
        </w:rPr>
        <w:t xml:space="preserve">педагогічних умов до </w:t>
      </w:r>
      <w:r w:rsidR="00E615F7" w:rsidRPr="00125324">
        <w:rPr>
          <w:sz w:val="28"/>
          <w:szCs w:val="28"/>
          <w:lang w:val="uk-UA"/>
        </w:rPr>
        <w:t xml:space="preserve">ФПП за </w:t>
      </w:r>
      <w:r w:rsidRPr="00125324">
        <w:rPr>
          <w:sz w:val="28"/>
          <w:szCs w:val="28"/>
          <w:lang w:val="uk-UA"/>
        </w:rPr>
        <w:t>університетської освіти сприяє майбутній продуктивній діяльності фахівців у роботі з клієнтами соціальн</w:t>
      </w:r>
      <w:r w:rsidR="00E615F7" w:rsidRPr="00125324">
        <w:rPr>
          <w:sz w:val="28"/>
          <w:szCs w:val="28"/>
          <w:lang w:val="uk-UA"/>
        </w:rPr>
        <w:t>их служб</w:t>
      </w:r>
      <w:r w:rsidR="003B5EBF" w:rsidRPr="00125324">
        <w:rPr>
          <w:sz w:val="28"/>
          <w:szCs w:val="28"/>
          <w:lang w:val="uk-UA"/>
        </w:rPr>
        <w:t xml:space="preserve"> та розробці системи </w:t>
      </w:r>
      <w:r w:rsidR="004D5D76" w:rsidRPr="00125324">
        <w:rPr>
          <w:sz w:val="28"/>
          <w:szCs w:val="28"/>
          <w:lang w:val="uk-UA"/>
        </w:rPr>
        <w:t xml:space="preserve">ФПП </w:t>
      </w:r>
      <w:r w:rsidR="003B5EBF" w:rsidRPr="00125324">
        <w:rPr>
          <w:sz w:val="28"/>
          <w:szCs w:val="28"/>
          <w:lang w:val="uk-UA"/>
        </w:rPr>
        <w:t xml:space="preserve">МСП засобами </w:t>
      </w:r>
      <w:r w:rsidR="004D5D76" w:rsidRPr="00125324">
        <w:rPr>
          <w:sz w:val="28"/>
          <w:szCs w:val="28"/>
          <w:lang w:val="uk-UA"/>
        </w:rPr>
        <w:t>ІТІТ</w:t>
      </w:r>
      <w:r w:rsidR="00766F22" w:rsidRPr="00125324">
        <w:rPr>
          <w:sz w:val="28"/>
          <w:szCs w:val="28"/>
          <w:lang w:val="uk-UA"/>
        </w:rPr>
        <w:t>.</w:t>
      </w:r>
    </w:p>
    <w:p w:rsidR="00ED0A60" w:rsidRPr="00125324" w:rsidRDefault="00ED0A60" w:rsidP="0022731B">
      <w:pPr>
        <w:spacing w:after="0" w:line="360" w:lineRule="auto"/>
        <w:ind w:firstLine="709"/>
        <w:jc w:val="both"/>
        <w:rPr>
          <w:rFonts w:ascii="Times New Roman" w:hAnsi="Times New Roman" w:cs="Times New Roman"/>
          <w:sz w:val="28"/>
          <w:szCs w:val="28"/>
          <w:lang w:val="uk-UA"/>
        </w:rPr>
      </w:pPr>
    </w:p>
    <w:p w:rsidR="00ED0A60" w:rsidRDefault="00ED0A60" w:rsidP="0022731B">
      <w:pPr>
        <w:spacing w:after="0" w:line="360" w:lineRule="auto"/>
        <w:ind w:firstLine="709"/>
        <w:jc w:val="both"/>
        <w:rPr>
          <w:rFonts w:ascii="Times New Roman" w:hAnsi="Times New Roman" w:cs="Times New Roman"/>
          <w:sz w:val="28"/>
          <w:szCs w:val="28"/>
          <w:lang w:val="uk-UA"/>
        </w:rPr>
      </w:pPr>
    </w:p>
    <w:p w:rsidR="009E03C2" w:rsidRPr="00125324" w:rsidRDefault="009E03C2" w:rsidP="0022731B">
      <w:pPr>
        <w:spacing w:after="0" w:line="360" w:lineRule="auto"/>
        <w:ind w:firstLine="709"/>
        <w:jc w:val="both"/>
        <w:rPr>
          <w:rFonts w:ascii="Times New Roman" w:hAnsi="Times New Roman" w:cs="Times New Roman"/>
          <w:sz w:val="28"/>
          <w:szCs w:val="28"/>
          <w:lang w:val="uk-UA"/>
        </w:rPr>
      </w:pPr>
    </w:p>
    <w:p w:rsidR="00ED0A60" w:rsidRDefault="00ED0A60" w:rsidP="0022731B">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eastAsia="en-GB"/>
        </w:rPr>
        <w:t>4.4</w:t>
      </w:r>
      <w:r w:rsidR="004058DE" w:rsidRPr="00125324">
        <w:rPr>
          <w:rFonts w:ascii="Times New Roman" w:hAnsi="Times New Roman" w:cs="Times New Roman"/>
          <w:b/>
          <w:sz w:val="28"/>
          <w:szCs w:val="28"/>
          <w:lang w:val="en-US" w:eastAsia="en-GB"/>
        </w:rPr>
        <w:t> </w:t>
      </w:r>
      <w:r w:rsidR="003D2169">
        <w:rPr>
          <w:rFonts w:ascii="Times New Roman" w:hAnsi="Times New Roman" w:cs="Times New Roman"/>
          <w:b/>
          <w:sz w:val="28"/>
          <w:szCs w:val="28"/>
          <w:lang w:val="uk-UA" w:eastAsia="en-GB"/>
        </w:rPr>
        <w:t>Обґрунтування педагогічної</w:t>
      </w:r>
      <w:r w:rsidR="00F90A62" w:rsidRPr="00125324">
        <w:rPr>
          <w:rFonts w:ascii="Times New Roman" w:hAnsi="Times New Roman" w:cs="Times New Roman"/>
          <w:b/>
          <w:sz w:val="28"/>
          <w:szCs w:val="28"/>
          <w:lang w:val="uk-UA" w:eastAsia="en-GB"/>
        </w:rPr>
        <w:t xml:space="preserve"> с</w:t>
      </w:r>
      <w:r w:rsidR="003D2169">
        <w:rPr>
          <w:rFonts w:ascii="Times New Roman" w:hAnsi="Times New Roman" w:cs="Times New Roman"/>
          <w:b/>
          <w:sz w:val="28"/>
          <w:szCs w:val="28"/>
          <w:lang w:val="uk-UA" w:eastAsia="en-GB"/>
        </w:rPr>
        <w:t>истеми</w:t>
      </w:r>
      <w:r w:rsidRPr="00125324">
        <w:rPr>
          <w:rFonts w:ascii="Times New Roman" w:hAnsi="Times New Roman" w:cs="Times New Roman"/>
          <w:b/>
          <w:sz w:val="28"/>
          <w:szCs w:val="28"/>
          <w:lang w:val="uk-UA" w:eastAsia="en-GB"/>
        </w:rPr>
        <w:t xml:space="preserve"> </w:t>
      </w:r>
      <w:r w:rsidRPr="00125324">
        <w:rPr>
          <w:rFonts w:ascii="Times New Roman" w:hAnsi="Times New Roman" w:cs="Times New Roman"/>
          <w:b/>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r w:rsidR="00B410FF" w:rsidRPr="00125324">
        <w:rPr>
          <w:rFonts w:ascii="Times New Roman" w:hAnsi="Times New Roman" w:cs="Times New Roman"/>
          <w:b/>
          <w:sz w:val="28"/>
          <w:szCs w:val="28"/>
          <w:lang w:val="uk-UA"/>
        </w:rPr>
        <w:t xml:space="preserve"> та її </w:t>
      </w:r>
      <w:r w:rsidR="003D2169">
        <w:rPr>
          <w:rFonts w:ascii="Times New Roman" w:hAnsi="Times New Roman" w:cs="Times New Roman"/>
          <w:b/>
          <w:sz w:val="28"/>
          <w:szCs w:val="28"/>
          <w:lang w:val="uk-UA"/>
        </w:rPr>
        <w:t>структурно-функціональної моделі</w:t>
      </w:r>
    </w:p>
    <w:p w:rsidR="009E03C2" w:rsidRPr="00125324" w:rsidRDefault="009E03C2" w:rsidP="0022731B">
      <w:pPr>
        <w:spacing w:after="0" w:line="360" w:lineRule="auto"/>
        <w:ind w:firstLine="709"/>
        <w:jc w:val="both"/>
        <w:rPr>
          <w:rFonts w:ascii="Times New Roman" w:hAnsi="Times New Roman" w:cs="Times New Roman"/>
          <w:b/>
          <w:sz w:val="28"/>
          <w:szCs w:val="28"/>
          <w:lang w:val="uk-UA" w:eastAsia="en-GB"/>
        </w:rPr>
      </w:pPr>
    </w:p>
    <w:p w:rsidR="00852153" w:rsidRPr="00EC48D2" w:rsidRDefault="004D5D76" w:rsidP="0022731B">
      <w:pPr>
        <w:spacing w:after="0" w:line="360" w:lineRule="auto"/>
        <w:ind w:firstLine="709"/>
        <w:jc w:val="both"/>
        <w:rPr>
          <w:rFonts w:ascii="Times New Roman" w:hAnsi="Times New Roman" w:cs="Times New Roman"/>
          <w:spacing w:val="-2"/>
          <w:sz w:val="28"/>
          <w:szCs w:val="28"/>
          <w:lang w:val="uk-UA" w:eastAsia="uk-UA"/>
        </w:rPr>
      </w:pPr>
      <w:r w:rsidRPr="00EC48D2">
        <w:rPr>
          <w:rFonts w:ascii="Times New Roman" w:hAnsi="Times New Roman" w:cs="Times New Roman"/>
          <w:spacing w:val="-2"/>
          <w:sz w:val="28"/>
          <w:szCs w:val="28"/>
          <w:lang w:val="uk-UA" w:eastAsia="uk-UA"/>
        </w:rPr>
        <w:t>У</w:t>
      </w:r>
      <w:r w:rsidR="00ED0A60" w:rsidRPr="00EC48D2">
        <w:rPr>
          <w:rFonts w:ascii="Times New Roman" w:hAnsi="Times New Roman" w:cs="Times New Roman"/>
          <w:spacing w:val="-2"/>
          <w:sz w:val="28"/>
          <w:szCs w:val="28"/>
          <w:lang w:val="uk-UA" w:eastAsia="uk-UA"/>
        </w:rPr>
        <w:t xml:space="preserve"> сучасних умовах розвитку вищої школи </w:t>
      </w:r>
      <w:r w:rsidR="00F32CC6" w:rsidRPr="00EC48D2">
        <w:rPr>
          <w:rFonts w:ascii="Times New Roman" w:hAnsi="Times New Roman" w:cs="Times New Roman"/>
          <w:spacing w:val="-2"/>
          <w:sz w:val="28"/>
          <w:szCs w:val="28"/>
          <w:lang w:val="uk-UA" w:eastAsia="uk-UA"/>
        </w:rPr>
        <w:t>ФПП</w:t>
      </w:r>
      <w:r w:rsidR="009E6770" w:rsidRPr="00EC48D2">
        <w:rPr>
          <w:rFonts w:ascii="Times New Roman" w:hAnsi="Times New Roman" w:cs="Times New Roman"/>
          <w:spacing w:val="-2"/>
          <w:sz w:val="28"/>
          <w:szCs w:val="28"/>
          <w:lang w:val="uk-UA" w:eastAsia="uk-UA"/>
        </w:rPr>
        <w:t xml:space="preserve"> </w:t>
      </w:r>
      <w:r w:rsidR="00EC48D2" w:rsidRPr="00EC48D2">
        <w:rPr>
          <w:rFonts w:ascii="Times New Roman" w:hAnsi="Times New Roman" w:cs="Times New Roman"/>
          <w:spacing w:val="-2"/>
          <w:sz w:val="28"/>
          <w:szCs w:val="28"/>
          <w:lang w:val="uk-UA" w:eastAsia="uk-UA"/>
        </w:rPr>
        <w:t>є</w:t>
      </w:r>
      <w:r w:rsidR="00ED0A60" w:rsidRPr="00EC48D2">
        <w:rPr>
          <w:rFonts w:ascii="Times New Roman" w:hAnsi="Times New Roman" w:cs="Times New Roman"/>
          <w:spacing w:val="-2"/>
          <w:sz w:val="28"/>
          <w:szCs w:val="28"/>
          <w:lang w:val="uk-UA" w:eastAsia="uk-UA"/>
        </w:rPr>
        <w:t xml:space="preserve"> вагомим чи</w:t>
      </w:r>
      <w:r w:rsidR="00EC48D2" w:rsidRPr="00EC48D2">
        <w:rPr>
          <w:rFonts w:ascii="Times New Roman" w:hAnsi="Times New Roman" w:cs="Times New Roman"/>
          <w:spacing w:val="-2"/>
          <w:sz w:val="28"/>
          <w:szCs w:val="28"/>
          <w:lang w:val="uk-UA" w:eastAsia="uk-UA"/>
        </w:rPr>
        <w:t xml:space="preserve">нником підвищення її професійно </w:t>
      </w:r>
      <w:r w:rsidR="00ED0A60" w:rsidRPr="00EC48D2">
        <w:rPr>
          <w:rFonts w:ascii="Times New Roman" w:hAnsi="Times New Roman" w:cs="Times New Roman"/>
          <w:spacing w:val="-2"/>
          <w:sz w:val="28"/>
          <w:szCs w:val="28"/>
          <w:lang w:val="uk-UA" w:eastAsia="uk-UA"/>
        </w:rPr>
        <w:t xml:space="preserve">зорієнтованої якості. Нині кожен майбутній фахівець повинен володіти такими компетентнісними особливостями, які б забезпечили йому можливість гармонійного включення в усі соціогуманітарні сфери суспільства впродовж усього періоду професійного життя. </w:t>
      </w:r>
      <w:r w:rsidR="00730092" w:rsidRPr="00EC48D2">
        <w:rPr>
          <w:rFonts w:ascii="Times New Roman" w:hAnsi="Times New Roman" w:cs="Times New Roman"/>
          <w:spacing w:val="-2"/>
          <w:sz w:val="28"/>
          <w:szCs w:val="28"/>
          <w:lang w:val="uk-UA" w:eastAsia="uk-UA"/>
        </w:rPr>
        <w:t>Проте</w:t>
      </w:r>
      <w:r w:rsidR="00EC48D2" w:rsidRPr="00EC48D2">
        <w:rPr>
          <w:rFonts w:ascii="Times New Roman" w:hAnsi="Times New Roman" w:cs="Times New Roman"/>
          <w:spacing w:val="-2"/>
          <w:sz w:val="28"/>
          <w:szCs w:val="28"/>
          <w:lang w:val="uk-UA" w:eastAsia="uk-UA"/>
        </w:rPr>
        <w:t>,</w:t>
      </w:r>
      <w:r w:rsidR="00ED0A60" w:rsidRPr="00EC48D2">
        <w:rPr>
          <w:rFonts w:ascii="Times New Roman" w:hAnsi="Times New Roman" w:cs="Times New Roman"/>
          <w:spacing w:val="-2"/>
          <w:sz w:val="28"/>
          <w:szCs w:val="28"/>
          <w:lang w:val="uk-UA" w:eastAsia="uk-UA"/>
        </w:rPr>
        <w:t xml:space="preserve"> якою б якісною</w:t>
      </w:r>
      <w:r w:rsidR="00730092" w:rsidRPr="00EC48D2">
        <w:rPr>
          <w:rFonts w:ascii="Times New Roman" w:hAnsi="Times New Roman" w:cs="Times New Roman"/>
          <w:spacing w:val="-2"/>
          <w:sz w:val="28"/>
          <w:szCs w:val="28"/>
          <w:lang w:val="uk-UA" w:eastAsia="uk-UA"/>
        </w:rPr>
        <w:t xml:space="preserve"> та відмінною</w:t>
      </w:r>
      <w:r w:rsidR="00ED0A60" w:rsidRPr="00EC48D2">
        <w:rPr>
          <w:rFonts w:ascii="Times New Roman" w:hAnsi="Times New Roman" w:cs="Times New Roman"/>
          <w:spacing w:val="-2"/>
          <w:sz w:val="28"/>
          <w:szCs w:val="28"/>
          <w:lang w:val="uk-UA" w:eastAsia="uk-UA"/>
        </w:rPr>
        <w:t xml:space="preserve"> не була вузька професійна спеціалізація, вона не дає гарантійних запевнень щодо постійної затребуваності фахівця [</w:t>
      </w:r>
      <w:r w:rsidR="00863A6E" w:rsidRPr="00EC48D2">
        <w:rPr>
          <w:rFonts w:ascii="Times New Roman" w:hAnsi="Times New Roman" w:cs="Times New Roman"/>
          <w:spacing w:val="-2"/>
          <w:sz w:val="28"/>
          <w:szCs w:val="28"/>
          <w:shd w:val="clear" w:color="auto" w:fill="FFFFFF"/>
          <w:lang w:val="uk-UA"/>
        </w:rPr>
        <w:t>227</w:t>
      </w:r>
      <w:r w:rsidR="00793514" w:rsidRPr="00EC48D2">
        <w:rPr>
          <w:rFonts w:ascii="Times New Roman" w:hAnsi="Times New Roman" w:cs="Times New Roman"/>
          <w:spacing w:val="-2"/>
          <w:sz w:val="28"/>
          <w:szCs w:val="28"/>
          <w:shd w:val="clear" w:color="auto" w:fill="FFFFFF"/>
          <w:lang w:val="uk-UA"/>
        </w:rPr>
        <w:t>, с. </w:t>
      </w:r>
      <w:r w:rsidR="00ED0A60" w:rsidRPr="00EC48D2">
        <w:rPr>
          <w:rFonts w:ascii="Times New Roman" w:hAnsi="Times New Roman" w:cs="Times New Roman"/>
          <w:spacing w:val="-2"/>
          <w:sz w:val="28"/>
          <w:szCs w:val="28"/>
          <w:shd w:val="clear" w:color="auto" w:fill="FFFFFF"/>
          <w:lang w:val="uk-UA"/>
        </w:rPr>
        <w:t>19</w:t>
      </w:r>
      <w:r w:rsidR="000C7942" w:rsidRPr="00EC48D2">
        <w:rPr>
          <w:rFonts w:ascii="Times New Roman" w:hAnsi="Times New Roman" w:cs="Times New Roman"/>
          <w:spacing w:val="-2"/>
          <w:sz w:val="28"/>
          <w:szCs w:val="28"/>
          <w:lang w:val="uk-UA" w:eastAsia="uk-UA"/>
        </w:rPr>
        <w:t>]</w:t>
      </w:r>
      <w:r w:rsidR="00ED0A60" w:rsidRPr="00EC48D2">
        <w:rPr>
          <w:rFonts w:ascii="Times New Roman" w:hAnsi="Times New Roman" w:cs="Times New Roman"/>
          <w:spacing w:val="-2"/>
          <w:sz w:val="28"/>
          <w:szCs w:val="28"/>
          <w:lang w:val="uk-UA" w:eastAsia="uk-UA"/>
        </w:rPr>
        <w:t>. Це пов’язан</w:t>
      </w:r>
      <w:r w:rsidR="00793514" w:rsidRPr="00EC48D2">
        <w:rPr>
          <w:rFonts w:ascii="Times New Roman" w:hAnsi="Times New Roman" w:cs="Times New Roman"/>
          <w:spacing w:val="-2"/>
          <w:sz w:val="28"/>
          <w:szCs w:val="28"/>
          <w:lang w:val="uk-UA" w:eastAsia="uk-UA"/>
        </w:rPr>
        <w:t xml:space="preserve">о </w:t>
      </w:r>
      <w:r w:rsidR="00EC48D2" w:rsidRPr="00EC48D2">
        <w:rPr>
          <w:rFonts w:ascii="Times New Roman" w:hAnsi="Times New Roman" w:cs="Times New Roman"/>
          <w:spacing w:val="-2"/>
          <w:sz w:val="28"/>
          <w:szCs w:val="28"/>
          <w:lang w:val="uk-UA" w:eastAsia="uk-UA"/>
        </w:rPr>
        <w:t>і</w:t>
      </w:r>
      <w:r w:rsidR="00793514" w:rsidRPr="00EC48D2">
        <w:rPr>
          <w:rFonts w:ascii="Times New Roman" w:hAnsi="Times New Roman" w:cs="Times New Roman"/>
          <w:spacing w:val="-2"/>
          <w:sz w:val="28"/>
          <w:szCs w:val="28"/>
          <w:lang w:val="uk-UA" w:eastAsia="uk-UA"/>
        </w:rPr>
        <w:t xml:space="preserve"> з суб’єктивними змінами в </w:t>
      </w:r>
      <w:r w:rsidR="00ED0A60" w:rsidRPr="00EC48D2">
        <w:rPr>
          <w:rFonts w:ascii="Times New Roman" w:hAnsi="Times New Roman" w:cs="Times New Roman"/>
          <w:spacing w:val="-2"/>
          <w:sz w:val="28"/>
          <w:szCs w:val="28"/>
          <w:lang w:val="uk-UA" w:eastAsia="uk-UA"/>
        </w:rPr>
        <w:t>уподобаннях особистості до тієї чи іншої професійної діяльності, і</w:t>
      </w:r>
      <w:r w:rsidR="00EC48D2" w:rsidRPr="00EC48D2">
        <w:rPr>
          <w:rFonts w:ascii="Times New Roman" w:hAnsi="Times New Roman" w:cs="Times New Roman"/>
          <w:spacing w:val="-2"/>
          <w:sz w:val="28"/>
          <w:szCs w:val="28"/>
          <w:lang w:val="uk-UA" w:eastAsia="uk-UA"/>
        </w:rPr>
        <w:t xml:space="preserve"> з об’єктивними глобальними з</w:t>
      </w:r>
      <w:r w:rsidR="00ED0A60" w:rsidRPr="00EC48D2">
        <w:rPr>
          <w:rFonts w:ascii="Times New Roman" w:hAnsi="Times New Roman" w:cs="Times New Roman"/>
          <w:spacing w:val="-2"/>
          <w:sz w:val="28"/>
          <w:szCs w:val="28"/>
          <w:lang w:val="uk-UA" w:eastAsia="uk-UA"/>
        </w:rPr>
        <w:t xml:space="preserve">мінами в суспільстві. Сучасна освіта поступається своїми позиціями фундаментальній, </w:t>
      </w:r>
      <w:r w:rsidR="00EC48D2" w:rsidRPr="00EC48D2">
        <w:rPr>
          <w:rFonts w:ascii="Times New Roman" w:hAnsi="Times New Roman" w:cs="Times New Roman"/>
          <w:spacing w:val="-2"/>
          <w:sz w:val="28"/>
          <w:szCs w:val="28"/>
          <w:lang w:val="uk-UA" w:eastAsia="uk-UA"/>
        </w:rPr>
        <w:t>оскільки</w:t>
      </w:r>
      <w:r w:rsidR="00ED0A60" w:rsidRPr="00EC48D2">
        <w:rPr>
          <w:rFonts w:ascii="Times New Roman" w:hAnsi="Times New Roman" w:cs="Times New Roman"/>
          <w:spacing w:val="-2"/>
          <w:sz w:val="28"/>
          <w:szCs w:val="28"/>
          <w:lang w:val="uk-UA" w:eastAsia="uk-UA"/>
        </w:rPr>
        <w:t xml:space="preserve"> остання </w:t>
      </w:r>
      <w:r w:rsidR="00EC48D2" w:rsidRPr="00EC48D2">
        <w:rPr>
          <w:rFonts w:ascii="Times New Roman" w:hAnsi="Times New Roman" w:cs="Times New Roman"/>
          <w:spacing w:val="-2"/>
          <w:sz w:val="28"/>
          <w:szCs w:val="28"/>
          <w:lang w:val="uk-UA" w:eastAsia="uk-UA"/>
        </w:rPr>
        <w:t>спрямована</w:t>
      </w:r>
      <w:r w:rsidR="00ED0A60" w:rsidRPr="00EC48D2">
        <w:rPr>
          <w:rFonts w:ascii="Times New Roman" w:hAnsi="Times New Roman" w:cs="Times New Roman"/>
          <w:spacing w:val="-2"/>
          <w:sz w:val="28"/>
          <w:szCs w:val="28"/>
          <w:lang w:val="uk-UA" w:eastAsia="uk-UA"/>
        </w:rPr>
        <w:t xml:space="preserve"> на формування у </w:t>
      </w:r>
      <w:r w:rsidR="0032447E" w:rsidRPr="00EC48D2">
        <w:rPr>
          <w:rFonts w:ascii="Times New Roman" w:hAnsi="Times New Roman" w:cs="Times New Roman"/>
          <w:spacing w:val="-2"/>
          <w:sz w:val="28"/>
          <w:szCs w:val="28"/>
          <w:lang w:val="uk-UA" w:eastAsia="uk-UA"/>
        </w:rPr>
        <w:t>МСП</w:t>
      </w:r>
      <w:r w:rsidR="00ED0A60" w:rsidRPr="00EC48D2">
        <w:rPr>
          <w:rFonts w:ascii="Times New Roman" w:hAnsi="Times New Roman" w:cs="Times New Roman"/>
          <w:spacing w:val="-2"/>
          <w:sz w:val="28"/>
          <w:szCs w:val="28"/>
          <w:lang w:val="uk-UA" w:eastAsia="uk-UA"/>
        </w:rPr>
        <w:t xml:space="preserve"> провідних фахов</w:t>
      </w:r>
      <w:r w:rsidR="00EC48D2" w:rsidRPr="00EC48D2">
        <w:rPr>
          <w:rFonts w:ascii="Times New Roman" w:hAnsi="Times New Roman" w:cs="Times New Roman"/>
          <w:spacing w:val="-2"/>
          <w:sz w:val="28"/>
          <w:szCs w:val="28"/>
          <w:lang w:val="uk-UA" w:eastAsia="uk-UA"/>
        </w:rPr>
        <w:t xml:space="preserve">о </w:t>
      </w:r>
      <w:r w:rsidR="00C56F7B" w:rsidRPr="00EC48D2">
        <w:rPr>
          <w:rFonts w:ascii="Times New Roman" w:hAnsi="Times New Roman" w:cs="Times New Roman"/>
          <w:spacing w:val="-2"/>
          <w:sz w:val="28"/>
          <w:szCs w:val="28"/>
          <w:lang w:val="uk-UA" w:eastAsia="uk-UA"/>
        </w:rPr>
        <w:t>з</w:t>
      </w:r>
      <w:r w:rsidR="00ED0A60" w:rsidRPr="00EC48D2">
        <w:rPr>
          <w:rFonts w:ascii="Times New Roman" w:hAnsi="Times New Roman" w:cs="Times New Roman"/>
          <w:spacing w:val="-2"/>
          <w:sz w:val="28"/>
          <w:szCs w:val="28"/>
          <w:lang w:val="uk-UA" w:eastAsia="uk-UA"/>
        </w:rPr>
        <w:t>орієнтованих цінностей.</w:t>
      </w:r>
    </w:p>
    <w:p w:rsidR="00ED0A60" w:rsidRPr="00125324" w:rsidRDefault="00ED0A60" w:rsidP="0022731B">
      <w:pPr>
        <w:pStyle w:val="a9"/>
        <w:tabs>
          <w:tab w:val="left" w:pos="756"/>
        </w:tabs>
        <w:suppressAutoHyphens/>
        <w:ind w:firstLine="709"/>
        <w:jc w:val="both"/>
        <w:rPr>
          <w:szCs w:val="28"/>
          <w:lang w:eastAsia="uk-UA"/>
        </w:rPr>
      </w:pPr>
      <w:r w:rsidRPr="00125324">
        <w:rPr>
          <w:szCs w:val="28"/>
          <w:lang w:eastAsia="uk-UA"/>
        </w:rPr>
        <w:t>Р</w:t>
      </w:r>
      <w:r w:rsidRPr="00125324">
        <w:rPr>
          <w:szCs w:val="28"/>
        </w:rPr>
        <w:t xml:space="preserve">озробка </w:t>
      </w:r>
      <w:r w:rsidR="00932B38" w:rsidRPr="00125324">
        <w:rPr>
          <w:szCs w:val="28"/>
        </w:rPr>
        <w:t xml:space="preserve">педагогічної </w:t>
      </w:r>
      <w:r w:rsidRPr="00125324">
        <w:rPr>
          <w:szCs w:val="28"/>
        </w:rPr>
        <w:t xml:space="preserve">системи </w:t>
      </w:r>
      <w:r w:rsidR="00BC4812" w:rsidRPr="00125324">
        <w:rPr>
          <w:szCs w:val="28"/>
        </w:rPr>
        <w:t xml:space="preserve">ФПП </w:t>
      </w:r>
      <w:r w:rsidR="0071657F" w:rsidRPr="00125324">
        <w:rPr>
          <w:szCs w:val="28"/>
        </w:rPr>
        <w:t xml:space="preserve">засобами ІТІТ </w:t>
      </w:r>
      <w:r w:rsidRPr="00125324">
        <w:rPr>
          <w:szCs w:val="28"/>
        </w:rPr>
        <w:t xml:space="preserve">у ЗВО </w:t>
      </w:r>
      <w:r w:rsidR="00EC48D2">
        <w:rPr>
          <w:szCs w:val="28"/>
        </w:rPr>
        <w:t>дає змогу</w:t>
      </w:r>
      <w:r w:rsidR="00BC4812" w:rsidRPr="00125324">
        <w:rPr>
          <w:szCs w:val="28"/>
        </w:rPr>
        <w:t xml:space="preserve"> викладачу</w:t>
      </w:r>
      <w:r w:rsidRPr="00125324">
        <w:rPr>
          <w:szCs w:val="28"/>
        </w:rPr>
        <w:t xml:space="preserve"> та студентам творчо підходити до професі</w:t>
      </w:r>
      <w:r w:rsidR="00BC4812" w:rsidRPr="00125324">
        <w:rPr>
          <w:szCs w:val="28"/>
        </w:rPr>
        <w:t>йної діяльності в майбутньому й</w:t>
      </w:r>
      <w:r w:rsidRPr="00125324">
        <w:rPr>
          <w:szCs w:val="28"/>
        </w:rPr>
        <w:t xml:space="preserve"> ефективно розв’язувати суперечності між професійною освітою і вузькопрактичною традиційною підготовкою. </w:t>
      </w:r>
      <w:r w:rsidRPr="00125324">
        <w:rPr>
          <w:szCs w:val="28"/>
          <w:lang w:eastAsia="uk-UA"/>
        </w:rPr>
        <w:t xml:space="preserve">А це означає, що </w:t>
      </w:r>
      <w:r w:rsidR="00F90A62" w:rsidRPr="00125324">
        <w:rPr>
          <w:szCs w:val="28"/>
          <w:lang w:eastAsia="uk-UA"/>
        </w:rPr>
        <w:t xml:space="preserve">педагогічна </w:t>
      </w:r>
      <w:r w:rsidRPr="00125324">
        <w:rPr>
          <w:szCs w:val="28"/>
          <w:lang w:eastAsia="uk-UA"/>
        </w:rPr>
        <w:t xml:space="preserve">система </w:t>
      </w:r>
      <w:r w:rsidR="00BC4812" w:rsidRPr="00125324">
        <w:rPr>
          <w:szCs w:val="28"/>
          <w:lang w:eastAsia="uk-UA"/>
        </w:rPr>
        <w:t xml:space="preserve">ФПП </w:t>
      </w:r>
      <w:r w:rsidR="0071657F" w:rsidRPr="00125324">
        <w:rPr>
          <w:szCs w:val="28"/>
        </w:rPr>
        <w:t xml:space="preserve">МСП </w:t>
      </w:r>
      <w:r w:rsidR="0071657F" w:rsidRPr="00125324">
        <w:rPr>
          <w:szCs w:val="28"/>
          <w:lang w:eastAsia="uk-UA"/>
        </w:rPr>
        <w:t>засобами</w:t>
      </w:r>
      <w:r w:rsidRPr="00125324">
        <w:rPr>
          <w:szCs w:val="28"/>
          <w:lang w:eastAsia="uk-UA"/>
        </w:rPr>
        <w:t xml:space="preserve"> </w:t>
      </w:r>
      <w:r w:rsidR="0071657F" w:rsidRPr="00125324">
        <w:rPr>
          <w:szCs w:val="28"/>
          <w:lang w:eastAsia="uk-UA"/>
        </w:rPr>
        <w:t>ІТІТ</w:t>
      </w:r>
      <w:r w:rsidR="00FD3FC0" w:rsidRPr="00125324">
        <w:rPr>
          <w:szCs w:val="28"/>
          <w:lang w:eastAsia="uk-UA"/>
        </w:rPr>
        <w:t xml:space="preserve"> </w:t>
      </w:r>
      <w:r w:rsidRPr="00125324">
        <w:rPr>
          <w:szCs w:val="28"/>
          <w:lang w:eastAsia="uk-UA"/>
        </w:rPr>
        <w:t xml:space="preserve">повинна </w:t>
      </w:r>
      <w:r w:rsidR="0071657F" w:rsidRPr="00125324">
        <w:rPr>
          <w:szCs w:val="28"/>
          <w:lang w:eastAsia="uk-UA"/>
        </w:rPr>
        <w:t>охоплювати</w:t>
      </w:r>
      <w:r w:rsidRPr="00125324">
        <w:rPr>
          <w:szCs w:val="28"/>
          <w:lang w:eastAsia="uk-UA"/>
        </w:rPr>
        <w:t xml:space="preserve"> всі основні елементи університетської освіти, починаючи від теорії і методології освіти, парадигми освіти, цілей, змісту, методів і форм освіти, засобів, інтегративних інноваційних технологій до організаційних систем (рис</w:t>
      </w:r>
      <w:r w:rsidR="00EC48D2">
        <w:rPr>
          <w:szCs w:val="28"/>
          <w:lang w:eastAsia="uk-UA"/>
        </w:rPr>
        <w:t>. </w:t>
      </w:r>
      <w:r w:rsidRPr="00125324">
        <w:rPr>
          <w:szCs w:val="28"/>
          <w:lang w:eastAsia="uk-UA"/>
        </w:rPr>
        <w:t>4</w:t>
      </w:r>
      <w:r w:rsidR="0071657F" w:rsidRPr="00125324">
        <w:rPr>
          <w:szCs w:val="28"/>
          <w:lang w:eastAsia="uk-UA"/>
        </w:rPr>
        <w:t>.5)</w:t>
      </w:r>
      <w:r w:rsidRPr="00125324">
        <w:rPr>
          <w:szCs w:val="28"/>
          <w:lang w:eastAsia="uk-UA"/>
        </w:rPr>
        <w:t>.</w:t>
      </w:r>
    </w:p>
    <w:p w:rsidR="00ED0A60" w:rsidRPr="0037079D" w:rsidRDefault="00ED0A60" w:rsidP="0022731B">
      <w:pPr>
        <w:spacing w:after="0" w:line="360" w:lineRule="auto"/>
        <w:ind w:firstLine="709"/>
        <w:jc w:val="both"/>
        <w:rPr>
          <w:szCs w:val="28"/>
          <w:lang w:val="uk-UA" w:eastAsia="uk-UA"/>
        </w:rPr>
      </w:pPr>
      <w:r w:rsidRPr="00125324">
        <w:rPr>
          <w:rFonts w:ascii="Times New Roman" w:hAnsi="Times New Roman" w:cs="Times New Roman"/>
          <w:sz w:val="28"/>
          <w:szCs w:val="28"/>
          <w:lang w:val="uk-UA" w:eastAsia="uk-UA"/>
        </w:rPr>
        <w:t xml:space="preserve">Створення теорії освіти на засадах </w:t>
      </w:r>
      <w:r w:rsidR="00BC4812" w:rsidRPr="00125324">
        <w:rPr>
          <w:rFonts w:ascii="Times New Roman" w:hAnsi="Times New Roman" w:cs="Times New Roman"/>
          <w:sz w:val="28"/>
          <w:szCs w:val="28"/>
          <w:lang w:val="uk-UA" w:eastAsia="uk-UA"/>
        </w:rPr>
        <w:t>ФПП МСП</w:t>
      </w:r>
      <w:r w:rsidRPr="00125324">
        <w:rPr>
          <w:rFonts w:ascii="Times New Roman" w:hAnsi="Times New Roman" w:cs="Times New Roman"/>
          <w:sz w:val="28"/>
          <w:szCs w:val="28"/>
          <w:lang w:val="uk-UA" w:eastAsia="uk-UA"/>
        </w:rPr>
        <w:t xml:space="preserve"> є важливим чинником фундаменталізації освіти в цілому. Нині існує багато осві</w:t>
      </w:r>
      <w:r w:rsidR="00EC48D2">
        <w:rPr>
          <w:rFonts w:ascii="Times New Roman" w:hAnsi="Times New Roman" w:cs="Times New Roman"/>
          <w:sz w:val="28"/>
          <w:szCs w:val="28"/>
          <w:lang w:val="uk-UA" w:eastAsia="uk-UA"/>
        </w:rPr>
        <w:t>тніх теорій, в яких науковці по-</w:t>
      </w:r>
      <w:r w:rsidRPr="00125324">
        <w:rPr>
          <w:rFonts w:ascii="Times New Roman" w:hAnsi="Times New Roman" w:cs="Times New Roman"/>
          <w:sz w:val="28"/>
          <w:szCs w:val="28"/>
          <w:lang w:val="uk-UA" w:eastAsia="uk-UA"/>
        </w:rPr>
        <w:t>різному підходять до визначення логіки формулювання змісту предмету теорії освіти та її обґрунтування як суспільно необхідної та важл</w:t>
      </w:r>
      <w:r w:rsidR="00793514" w:rsidRPr="00125324">
        <w:rPr>
          <w:rFonts w:ascii="Times New Roman" w:hAnsi="Times New Roman" w:cs="Times New Roman"/>
          <w:sz w:val="28"/>
          <w:szCs w:val="28"/>
          <w:lang w:val="uk-UA" w:eastAsia="uk-UA"/>
        </w:rPr>
        <w:t xml:space="preserve">ивої </w:t>
      </w:r>
      <w:r w:rsidRPr="00125324">
        <w:rPr>
          <w:rFonts w:ascii="Times New Roman" w:hAnsi="Times New Roman" w:cs="Times New Roman"/>
          <w:sz w:val="28"/>
          <w:szCs w:val="28"/>
          <w:lang w:val="uk-UA" w:eastAsia="uk-UA"/>
        </w:rPr>
        <w:t xml:space="preserve">діяльності. </w:t>
      </w:r>
      <w:r w:rsidR="009E03C2">
        <w:rPr>
          <w:rFonts w:ascii="Times New Roman" w:hAnsi="Times New Roman" w:cs="Times New Roman"/>
          <w:sz w:val="28"/>
          <w:szCs w:val="28"/>
          <w:lang w:val="uk-UA" w:eastAsia="uk-UA"/>
        </w:rPr>
        <w:t xml:space="preserve"> </w:t>
      </w:r>
    </w:p>
    <w:p w:rsidR="00ED0A60" w:rsidRPr="00125324" w:rsidRDefault="00256A8B" w:rsidP="00ED0A60">
      <w:pPr>
        <w:spacing w:line="240" w:lineRule="auto"/>
        <w:ind w:firstLine="567"/>
        <w:jc w:val="both"/>
        <w:rPr>
          <w:rFonts w:ascii="Times New Roman" w:hAnsi="Times New Roman" w:cs="Times New Roman"/>
          <w:sz w:val="28"/>
          <w:szCs w:val="28"/>
          <w:lang w:val="uk-UA" w:eastAsia="uk-UA"/>
        </w:rPr>
      </w:pPr>
      <w:r>
        <w:rPr>
          <w:noProof/>
          <w:sz w:val="28"/>
          <w:szCs w:val="28"/>
          <w:lang w:val="uk-UA" w:eastAsia="uk-UA"/>
        </w:rPr>
        <w:pict>
          <v:rect id="_x0000_s1175" style="position:absolute;left:0;text-align:left;margin-left:140.45pt;margin-top:-7.8pt;width:223pt;height:27.85pt;z-index:251801600">
            <v:textbox style="mso-next-textbox:#_x0000_s1175">
              <w:txbxContent>
                <w:p w:rsidR="0037079D" w:rsidRPr="00800866" w:rsidRDefault="0037079D" w:rsidP="00ED0A60">
                  <w:pPr>
                    <w:rPr>
                      <w:rFonts w:ascii="Times New Roman" w:hAnsi="Times New Roman" w:cs="Times New Roman"/>
                      <w:b/>
                      <w:sz w:val="28"/>
                      <w:szCs w:val="28"/>
                      <w:lang w:val="uk-UA"/>
                    </w:rPr>
                  </w:pPr>
                  <w:r w:rsidRPr="00800866">
                    <w:rPr>
                      <w:rFonts w:ascii="Times New Roman" w:hAnsi="Times New Roman" w:cs="Times New Roman"/>
                      <w:b/>
                      <w:sz w:val="28"/>
                      <w:szCs w:val="28"/>
                      <w:lang w:val="uk-UA"/>
                    </w:rPr>
                    <w:t>Професійна освіта вищої школи</w:t>
                  </w:r>
                </w:p>
              </w:txbxContent>
            </v:textbox>
          </v:rect>
        </w:pict>
      </w:r>
      <w:r>
        <w:rPr>
          <w:noProof/>
          <w:sz w:val="28"/>
          <w:szCs w:val="28"/>
          <w:lang w:val="uk-UA" w:eastAsia="uk-UA"/>
        </w:rPr>
        <w:pict>
          <v:shape id="_x0000_s1177" type="#_x0000_t32" style="position:absolute;left:0;text-align:left;margin-left:237.6pt;margin-top:20.05pt;width:0;height:26.05pt;z-index:251803648" o:connectortype="straight">
            <v:stroke endarrow="block"/>
          </v:shape>
        </w:pict>
      </w:r>
    </w:p>
    <w:p w:rsidR="00ED0A60" w:rsidRPr="00125324" w:rsidRDefault="00ED0A60" w:rsidP="00ED0A60">
      <w:pPr>
        <w:spacing w:after="0"/>
        <w:ind w:firstLine="567"/>
        <w:jc w:val="both"/>
        <w:rPr>
          <w:rFonts w:ascii="Times New Roman" w:hAnsi="Times New Roman" w:cs="Times New Roman"/>
          <w:sz w:val="20"/>
          <w:szCs w:val="20"/>
          <w:lang w:val="uk-UA" w:eastAsia="uk-UA"/>
        </w:rPr>
      </w:pPr>
    </w:p>
    <w:p w:rsidR="00ED0A60" w:rsidRPr="00125324" w:rsidRDefault="00256A8B" w:rsidP="00ED0A60">
      <w:pPr>
        <w:spacing w:line="360" w:lineRule="auto"/>
        <w:ind w:firstLine="567"/>
        <w:jc w:val="both"/>
        <w:rPr>
          <w:rFonts w:ascii="Times New Roman" w:hAnsi="Times New Roman" w:cs="Times New Roman"/>
          <w:sz w:val="20"/>
          <w:szCs w:val="20"/>
          <w:lang w:val="uk-UA" w:eastAsia="uk-UA"/>
        </w:rPr>
      </w:pPr>
      <w:r>
        <w:rPr>
          <w:rFonts w:ascii="Times New Roman" w:hAnsi="Times New Roman" w:cs="Times New Roman"/>
          <w:noProof/>
          <w:sz w:val="28"/>
          <w:szCs w:val="28"/>
          <w:lang w:val="uk-UA" w:eastAsia="uk-UA"/>
        </w:rPr>
        <w:pict>
          <v:rect id="_x0000_s1169" style="position:absolute;left:0;text-align:left;margin-left:79.35pt;margin-top:6.8pt;width:342.3pt;height:25.05pt;z-index:251795456">
            <v:textbox style="mso-next-textbox:#_x0000_s1169">
              <w:txbxContent>
                <w:p w:rsidR="0037079D" w:rsidRPr="00800866" w:rsidRDefault="0037079D" w:rsidP="00ED0A60">
                  <w:pPr>
                    <w:spacing w:line="360" w:lineRule="auto"/>
                    <w:jc w:val="center"/>
                    <w:rPr>
                      <w:rFonts w:ascii="Times New Roman" w:hAnsi="Times New Roman" w:cs="Times New Roman"/>
                      <w:color w:val="000000"/>
                      <w:sz w:val="26"/>
                      <w:szCs w:val="26"/>
                      <w:lang w:val="uk-UA" w:eastAsia="uk-UA"/>
                    </w:rPr>
                  </w:pPr>
                  <w:r w:rsidRPr="00800866">
                    <w:rPr>
                      <w:rFonts w:ascii="Times New Roman" w:hAnsi="Times New Roman" w:cs="Times New Roman"/>
                      <w:color w:val="000000"/>
                      <w:sz w:val="26"/>
                      <w:szCs w:val="26"/>
                      <w:lang w:val="uk-UA" w:eastAsia="uk-UA"/>
                    </w:rPr>
                    <w:t>Фундаменталізація професійної підготовки МСП у ЗВО</w:t>
                  </w:r>
                </w:p>
                <w:p w:rsidR="0037079D" w:rsidRDefault="0037079D" w:rsidP="00ED0A60"/>
              </w:txbxContent>
            </v:textbox>
          </v:rect>
        </w:pict>
      </w:r>
    </w:p>
    <w:p w:rsidR="00ED0A60" w:rsidRPr="00125324" w:rsidRDefault="00256A8B" w:rsidP="00ED0A60">
      <w:pPr>
        <w:spacing w:after="0" w:line="240" w:lineRule="auto"/>
        <w:ind w:firstLine="567"/>
        <w:jc w:val="center"/>
        <w:rPr>
          <w:rFonts w:ascii="Times New Roman" w:hAnsi="Times New Roman" w:cs="Times New Roman"/>
          <w:sz w:val="28"/>
          <w:szCs w:val="28"/>
          <w:lang w:val="uk-UA" w:eastAsia="uk-UA"/>
        </w:rPr>
      </w:pPr>
      <w:r>
        <w:rPr>
          <w:rFonts w:ascii="Times New Roman" w:hAnsi="Times New Roman" w:cs="Times New Roman"/>
          <w:noProof/>
          <w:sz w:val="28"/>
          <w:szCs w:val="28"/>
          <w:lang w:val="uk-UA" w:eastAsia="uk-UA"/>
        </w:rPr>
        <w:pict>
          <v:shape id="_x0000_s1178" type="#_x0000_t32" style="position:absolute;left:0;text-align:left;margin-left:237.6pt;margin-top:6.95pt;width:0;height:10.95pt;z-index:251804672" o:connectortype="straight">
            <v:stroke endarrow="block"/>
          </v:shape>
        </w:pict>
      </w:r>
    </w:p>
    <w:p w:rsidR="00ED0A60" w:rsidRPr="00125324" w:rsidRDefault="00256A8B" w:rsidP="00ED0A60">
      <w:pPr>
        <w:spacing w:line="360" w:lineRule="auto"/>
        <w:ind w:firstLine="567"/>
        <w:jc w:val="both"/>
        <w:rPr>
          <w:rFonts w:ascii="Times New Roman" w:hAnsi="Times New Roman" w:cs="Times New Roman"/>
          <w:sz w:val="20"/>
          <w:szCs w:val="20"/>
          <w:lang w:val="uk-UA" w:eastAsia="uk-UA"/>
        </w:rPr>
      </w:pPr>
      <w:r>
        <w:rPr>
          <w:rFonts w:ascii="Times New Roman" w:hAnsi="Times New Roman" w:cs="Times New Roman"/>
          <w:noProof/>
          <w:sz w:val="28"/>
          <w:szCs w:val="28"/>
          <w:lang w:val="uk-UA" w:eastAsia="uk-UA"/>
        </w:rPr>
        <w:pict>
          <v:rect id="_x0000_s1172" style="position:absolute;left:0;text-align:left;margin-left:232.95pt;margin-top:22.95pt;width:71.2pt;height:65.9pt;z-index:251798528">
            <v:textbox style="mso-next-textbox:#_x0000_s1172">
              <w:txbxContent>
                <w:p w:rsidR="0037079D" w:rsidRPr="00800866" w:rsidRDefault="0037079D" w:rsidP="00ED0A60">
                  <w:pPr>
                    <w:spacing w:after="0" w:line="240" w:lineRule="auto"/>
                    <w:ind w:left="-142" w:right="-193"/>
                    <w:jc w:val="center"/>
                    <w:rPr>
                      <w:rFonts w:ascii="Times New Roman" w:hAnsi="Times New Roman" w:cs="Times New Roman"/>
                      <w:color w:val="000000"/>
                      <w:sz w:val="24"/>
                      <w:szCs w:val="24"/>
                      <w:lang w:val="uk-UA" w:eastAsia="uk-UA"/>
                    </w:rPr>
                  </w:pPr>
                  <w:r w:rsidRPr="00800866">
                    <w:rPr>
                      <w:rFonts w:ascii="Times New Roman" w:hAnsi="Times New Roman" w:cs="Times New Roman"/>
                      <w:color w:val="000000"/>
                      <w:sz w:val="24"/>
                      <w:szCs w:val="24"/>
                      <w:lang w:val="uk-UA" w:eastAsia="uk-UA"/>
                    </w:rPr>
                    <w:t>Зміст</w:t>
                  </w:r>
                </w:p>
                <w:p w:rsidR="0037079D" w:rsidRPr="00800866" w:rsidRDefault="0037079D" w:rsidP="00ED0A60">
                  <w:pPr>
                    <w:spacing w:after="0" w:line="240" w:lineRule="auto"/>
                    <w:ind w:left="-142" w:right="-193"/>
                    <w:jc w:val="center"/>
                    <w:rPr>
                      <w:rFonts w:ascii="Times New Roman" w:hAnsi="Times New Roman" w:cs="Times New Roman"/>
                      <w:sz w:val="24"/>
                      <w:szCs w:val="24"/>
                    </w:rPr>
                  </w:pPr>
                  <w:r w:rsidRPr="00800866">
                    <w:rPr>
                      <w:rFonts w:ascii="Times New Roman" w:hAnsi="Times New Roman" w:cs="Times New Roman"/>
                      <w:color w:val="000000"/>
                      <w:sz w:val="24"/>
                      <w:szCs w:val="24"/>
                      <w:lang w:val="uk-UA" w:eastAsia="uk-UA"/>
                    </w:rPr>
                    <w:t xml:space="preserve"> професійної </w:t>
                  </w:r>
                  <w:r w:rsidRPr="00800866">
                    <w:rPr>
                      <w:rFonts w:ascii="Times New Roman" w:hAnsi="Times New Roman" w:cs="Times New Roman"/>
                      <w:sz w:val="24"/>
                      <w:szCs w:val="24"/>
                      <w:lang w:val="uk-UA"/>
                    </w:rPr>
                    <w:t>підготовки</w:t>
                  </w:r>
                </w:p>
              </w:txbxContent>
            </v:textbox>
          </v:rect>
        </w:pict>
      </w:r>
      <w:r>
        <w:rPr>
          <w:rFonts w:ascii="Times New Roman" w:hAnsi="Times New Roman" w:cs="Times New Roman"/>
          <w:noProof/>
          <w:sz w:val="28"/>
          <w:szCs w:val="28"/>
          <w:lang w:val="uk-UA" w:eastAsia="uk-UA"/>
        </w:rPr>
        <w:pict>
          <v:rect id="_x0000_s1171" style="position:absolute;left:0;text-align:left;margin-left:84.6pt;margin-top:22.95pt;width:69.5pt;height:65.9pt;z-index:251797504">
            <v:textbox style="mso-next-textbox:#_x0000_s1171">
              <w:txbxContent>
                <w:p w:rsidR="0037079D" w:rsidRDefault="0037079D" w:rsidP="0092172F">
                  <w:pPr>
                    <w:spacing w:after="0" w:line="240" w:lineRule="auto"/>
                    <w:ind w:left="-142" w:right="-91"/>
                    <w:jc w:val="center"/>
                  </w:pPr>
                  <w:r w:rsidRPr="00800866">
                    <w:rPr>
                      <w:rFonts w:ascii="Times New Roman" w:hAnsi="Times New Roman" w:cs="Times New Roman"/>
                      <w:color w:val="000000"/>
                      <w:sz w:val="24"/>
                      <w:szCs w:val="24"/>
                      <w:lang w:val="uk-UA" w:eastAsia="uk-UA"/>
                    </w:rPr>
                    <w:t xml:space="preserve">Парадигми професійної </w:t>
                  </w:r>
                  <w:r w:rsidRPr="00800866">
                    <w:rPr>
                      <w:rFonts w:ascii="Times New Roman" w:hAnsi="Times New Roman" w:cs="Times New Roman"/>
                      <w:sz w:val="24"/>
                      <w:szCs w:val="24"/>
                      <w:lang w:val="uk-UA"/>
                    </w:rPr>
                    <w:t>підготовки</w:t>
                  </w:r>
                </w:p>
              </w:txbxContent>
            </v:textbox>
          </v:rect>
        </w:pict>
      </w:r>
      <w:r>
        <w:rPr>
          <w:rFonts w:ascii="Times New Roman" w:hAnsi="Times New Roman" w:cs="Times New Roman"/>
          <w:noProof/>
          <w:sz w:val="28"/>
          <w:szCs w:val="28"/>
          <w:lang w:val="uk-UA" w:eastAsia="uk-UA"/>
        </w:rPr>
        <w:pict>
          <v:rect id="_x0000_s1176" style="position:absolute;left:0;text-align:left;margin-left:164.7pt;margin-top:22.95pt;width:60.15pt;height:65.9pt;z-index:251802624">
            <v:textbox style="mso-next-textbox:#_x0000_s1176">
              <w:txbxContent>
                <w:p w:rsidR="0037079D" w:rsidRPr="00800866" w:rsidRDefault="0037079D" w:rsidP="0092172F">
                  <w:pPr>
                    <w:spacing w:after="0" w:line="240" w:lineRule="auto"/>
                    <w:ind w:left="-142" w:right="-266"/>
                    <w:jc w:val="center"/>
                    <w:rPr>
                      <w:rFonts w:ascii="Times New Roman" w:hAnsi="Times New Roman" w:cs="Times New Roman"/>
                      <w:color w:val="000000"/>
                      <w:sz w:val="24"/>
                      <w:szCs w:val="24"/>
                      <w:lang w:val="uk-UA" w:eastAsia="uk-UA"/>
                    </w:rPr>
                  </w:pPr>
                  <w:r>
                    <w:rPr>
                      <w:rFonts w:ascii="Times New Roman" w:hAnsi="Times New Roman" w:cs="Times New Roman"/>
                      <w:color w:val="000000"/>
                      <w:sz w:val="24"/>
                      <w:szCs w:val="24"/>
                      <w:lang w:val="uk-UA" w:eastAsia="uk-UA"/>
                    </w:rPr>
                    <w:t xml:space="preserve"> </w:t>
                  </w:r>
                  <w:r w:rsidRPr="00800866">
                    <w:rPr>
                      <w:rFonts w:ascii="Times New Roman" w:hAnsi="Times New Roman" w:cs="Times New Roman"/>
                      <w:color w:val="000000"/>
                      <w:sz w:val="24"/>
                      <w:szCs w:val="24"/>
                      <w:lang w:val="uk-UA" w:eastAsia="uk-UA"/>
                    </w:rPr>
                    <w:t>Процес навчання</w:t>
                  </w:r>
                </w:p>
                <w:p w:rsidR="0037079D" w:rsidRDefault="0037079D" w:rsidP="0092172F">
                  <w:pPr>
                    <w:spacing w:after="0" w:line="240" w:lineRule="auto"/>
                    <w:ind w:left="-142" w:right="-266"/>
                    <w:jc w:val="center"/>
                    <w:rPr>
                      <w:rFonts w:ascii="Times New Roman" w:hAnsi="Times New Roman" w:cs="Times New Roman"/>
                      <w:color w:val="000000"/>
                      <w:sz w:val="24"/>
                      <w:szCs w:val="24"/>
                      <w:lang w:val="uk-UA" w:eastAsia="uk-UA"/>
                    </w:rPr>
                  </w:pPr>
                  <w:r>
                    <w:rPr>
                      <w:rFonts w:ascii="Times New Roman" w:hAnsi="Times New Roman" w:cs="Times New Roman"/>
                      <w:color w:val="000000"/>
                      <w:sz w:val="24"/>
                      <w:szCs w:val="24"/>
                      <w:lang w:val="uk-UA" w:eastAsia="uk-UA"/>
                    </w:rPr>
                    <w:t>засобами</w:t>
                  </w:r>
                </w:p>
                <w:p w:rsidR="0037079D" w:rsidRPr="00800866" w:rsidRDefault="0037079D" w:rsidP="0092172F">
                  <w:pPr>
                    <w:spacing w:after="0" w:line="240" w:lineRule="auto"/>
                    <w:ind w:left="-142" w:right="-266"/>
                    <w:jc w:val="center"/>
                    <w:rPr>
                      <w:rFonts w:ascii="Times New Roman" w:hAnsi="Times New Roman" w:cs="Times New Roman"/>
                      <w:sz w:val="24"/>
                      <w:szCs w:val="24"/>
                    </w:rPr>
                  </w:pPr>
                  <w:r>
                    <w:rPr>
                      <w:rFonts w:ascii="Times New Roman" w:hAnsi="Times New Roman" w:cs="Times New Roman"/>
                      <w:color w:val="000000"/>
                      <w:sz w:val="24"/>
                      <w:szCs w:val="24"/>
                      <w:lang w:val="uk-UA" w:eastAsia="uk-UA"/>
                    </w:rPr>
                    <w:t>ІІТТ</w:t>
                  </w:r>
                </w:p>
                <w:p w:rsidR="0037079D" w:rsidRPr="00800866" w:rsidRDefault="0037079D" w:rsidP="0092172F">
                  <w:pPr>
                    <w:spacing w:after="0" w:line="240" w:lineRule="auto"/>
                    <w:ind w:left="-142" w:right="-193"/>
                    <w:jc w:val="center"/>
                    <w:rPr>
                      <w:rFonts w:ascii="Times New Roman" w:hAnsi="Times New Roman" w:cs="Times New Roman"/>
                      <w:sz w:val="24"/>
                      <w:szCs w:val="24"/>
                    </w:rPr>
                  </w:pPr>
                </w:p>
              </w:txbxContent>
            </v:textbox>
          </v:rect>
        </w:pict>
      </w:r>
      <w:r>
        <w:rPr>
          <w:rFonts w:ascii="Times New Roman" w:hAnsi="Times New Roman" w:cs="Times New Roman"/>
          <w:noProof/>
          <w:sz w:val="28"/>
          <w:szCs w:val="28"/>
          <w:lang w:val="uk-UA" w:eastAsia="uk-UA"/>
        </w:rPr>
        <w:pict>
          <v:rect id="_x0000_s1174" style="position:absolute;left:0;text-align:left;margin-left:316.4pt;margin-top:22.95pt;width:69.9pt;height:65.9pt;z-index:251800576">
            <v:textbox style="mso-next-textbox:#_x0000_s1174">
              <w:txbxContent>
                <w:p w:rsidR="0037079D" w:rsidRPr="00800866" w:rsidRDefault="0037079D" w:rsidP="0092172F">
                  <w:pPr>
                    <w:spacing w:after="0" w:line="240" w:lineRule="auto"/>
                    <w:ind w:left="-142" w:right="-193"/>
                    <w:jc w:val="center"/>
                    <w:rPr>
                      <w:rFonts w:ascii="Times New Roman" w:hAnsi="Times New Roman" w:cs="Times New Roman"/>
                      <w:sz w:val="24"/>
                      <w:szCs w:val="24"/>
                    </w:rPr>
                  </w:pPr>
                  <w:r w:rsidRPr="00800866">
                    <w:rPr>
                      <w:rFonts w:ascii="Times New Roman" w:hAnsi="Times New Roman" w:cs="Times New Roman"/>
                      <w:color w:val="000000"/>
                      <w:sz w:val="24"/>
                      <w:szCs w:val="24"/>
                      <w:lang w:val="uk-UA" w:eastAsia="uk-UA"/>
                    </w:rPr>
                    <w:t xml:space="preserve">Цілі професійної </w:t>
                  </w:r>
                  <w:r w:rsidRPr="00800866">
                    <w:rPr>
                      <w:rFonts w:ascii="Times New Roman" w:hAnsi="Times New Roman" w:cs="Times New Roman"/>
                      <w:sz w:val="24"/>
                      <w:szCs w:val="24"/>
                      <w:lang w:val="uk-UA"/>
                    </w:rPr>
                    <w:t>підготовки</w:t>
                  </w:r>
                </w:p>
              </w:txbxContent>
            </v:textbox>
          </v:rect>
        </w:pict>
      </w:r>
      <w:r>
        <w:rPr>
          <w:rFonts w:ascii="Times New Roman" w:hAnsi="Times New Roman" w:cs="Times New Roman"/>
          <w:noProof/>
          <w:sz w:val="28"/>
          <w:szCs w:val="28"/>
          <w:lang w:val="uk-UA" w:eastAsia="uk-UA"/>
        </w:rPr>
        <w:pict>
          <v:rect id="_x0000_s1173" style="position:absolute;left:0;text-align:left;margin-left:391.8pt;margin-top:22.95pt;width:76.6pt;height:65.9pt;z-index:251799552">
            <v:textbox style="mso-next-textbox:#_x0000_s1173">
              <w:txbxContent>
                <w:p w:rsidR="0037079D" w:rsidRPr="00800866" w:rsidRDefault="0037079D" w:rsidP="0092172F">
                  <w:pPr>
                    <w:spacing w:after="0" w:line="240" w:lineRule="auto"/>
                    <w:ind w:left="-142" w:right="-119"/>
                    <w:jc w:val="center"/>
                    <w:rPr>
                      <w:rFonts w:ascii="Times New Roman" w:hAnsi="Times New Roman" w:cs="Times New Roman"/>
                      <w:sz w:val="24"/>
                      <w:szCs w:val="24"/>
                      <w:lang w:val="uk-UA"/>
                    </w:rPr>
                  </w:pPr>
                  <w:r w:rsidRPr="00800866">
                    <w:rPr>
                      <w:rFonts w:ascii="Times New Roman" w:hAnsi="Times New Roman" w:cs="Times New Roman"/>
                      <w:sz w:val="24"/>
                      <w:szCs w:val="24"/>
                      <w:lang w:val="uk-UA"/>
                    </w:rPr>
                    <w:t>Організаційна система професійної підготовки</w:t>
                  </w:r>
                </w:p>
              </w:txbxContent>
            </v:textbox>
          </v:rect>
        </w:pict>
      </w:r>
      <w:r>
        <w:rPr>
          <w:rFonts w:ascii="Times New Roman" w:hAnsi="Times New Roman" w:cs="Times New Roman"/>
          <w:noProof/>
          <w:sz w:val="28"/>
          <w:szCs w:val="28"/>
          <w:lang w:val="uk-UA" w:eastAsia="uk-UA"/>
        </w:rPr>
        <w:pict>
          <v:rect id="_x0000_s1170" style="position:absolute;left:0;text-align:left;margin-left:3.95pt;margin-top:22.95pt;width:69.25pt;height:65.9pt;z-index:251796480">
            <v:textbox style="mso-next-textbox:#_x0000_s1170">
              <w:txbxContent>
                <w:p w:rsidR="0037079D" w:rsidRPr="00800866" w:rsidRDefault="0037079D" w:rsidP="0092172F">
                  <w:pPr>
                    <w:spacing w:after="0" w:line="240" w:lineRule="auto"/>
                    <w:ind w:left="-125" w:right="-187"/>
                    <w:jc w:val="center"/>
                    <w:rPr>
                      <w:rFonts w:ascii="Times New Roman" w:hAnsi="Times New Roman" w:cs="Times New Roman"/>
                      <w:sz w:val="24"/>
                      <w:szCs w:val="24"/>
                    </w:rPr>
                  </w:pPr>
                  <w:r w:rsidRPr="00800866">
                    <w:rPr>
                      <w:rFonts w:ascii="Times New Roman" w:hAnsi="Times New Roman" w:cs="Times New Roman"/>
                      <w:color w:val="000000"/>
                      <w:sz w:val="24"/>
                      <w:szCs w:val="24"/>
                      <w:lang w:val="uk-UA" w:eastAsia="uk-UA"/>
                    </w:rPr>
                    <w:t>Теорія і методологія</w:t>
                  </w:r>
                  <w:r>
                    <w:rPr>
                      <w:rFonts w:ascii="Times New Roman" w:hAnsi="Times New Roman" w:cs="Times New Roman"/>
                      <w:color w:val="000000"/>
                      <w:sz w:val="24"/>
                      <w:szCs w:val="24"/>
                      <w:lang w:val="uk-UA" w:eastAsia="uk-UA"/>
                    </w:rPr>
                    <w:t xml:space="preserve"> </w:t>
                  </w:r>
                  <w:r w:rsidRPr="00800866">
                    <w:rPr>
                      <w:rFonts w:ascii="Times New Roman" w:hAnsi="Times New Roman" w:cs="Times New Roman"/>
                      <w:color w:val="000000"/>
                      <w:sz w:val="24"/>
                      <w:szCs w:val="24"/>
                      <w:lang w:val="uk-UA" w:eastAsia="uk-UA"/>
                    </w:rPr>
                    <w:t xml:space="preserve">професійної </w:t>
                  </w:r>
                  <w:r w:rsidRPr="00800866">
                    <w:rPr>
                      <w:rFonts w:ascii="Times New Roman" w:hAnsi="Times New Roman" w:cs="Times New Roman"/>
                      <w:sz w:val="24"/>
                      <w:szCs w:val="24"/>
                      <w:lang w:val="uk-UA"/>
                    </w:rPr>
                    <w:t>підготовки</w:t>
                  </w:r>
                </w:p>
              </w:txbxContent>
            </v:textbox>
          </v:rect>
        </w:pict>
      </w:r>
      <w:r>
        <w:rPr>
          <w:rFonts w:ascii="Times New Roman" w:hAnsi="Times New Roman" w:cs="Times New Roman"/>
          <w:noProof/>
          <w:sz w:val="20"/>
          <w:szCs w:val="20"/>
          <w:lang w:val="uk-UA" w:eastAsia="uk-UA"/>
        </w:rPr>
        <w:pict>
          <v:shape id="_x0000_s1185" type="#_x0000_t32" style="position:absolute;left:0;text-align:left;margin-left:431.2pt;margin-top:1.8pt;width:0;height:21.15pt;z-index:251811840" o:connectortype="straight">
            <v:stroke endarrow="block"/>
          </v:shape>
        </w:pict>
      </w:r>
      <w:r>
        <w:rPr>
          <w:rFonts w:ascii="Times New Roman" w:hAnsi="Times New Roman" w:cs="Times New Roman"/>
          <w:noProof/>
          <w:sz w:val="20"/>
          <w:szCs w:val="20"/>
          <w:lang w:val="uk-UA" w:eastAsia="uk-UA"/>
        </w:rPr>
        <w:pict>
          <v:shape id="_x0000_s1184" type="#_x0000_t32" style="position:absolute;left:0;text-align:left;margin-left:347.65pt;margin-top:1.8pt;width:.65pt;height:21.15pt;z-index:251810816" o:connectortype="straight">
            <v:stroke endarrow="block"/>
          </v:shape>
        </w:pict>
      </w:r>
      <w:r>
        <w:rPr>
          <w:rFonts w:ascii="Times New Roman" w:hAnsi="Times New Roman" w:cs="Times New Roman"/>
          <w:noProof/>
          <w:sz w:val="20"/>
          <w:szCs w:val="20"/>
          <w:lang w:val="uk-UA" w:eastAsia="uk-UA"/>
        </w:rPr>
        <w:pict>
          <v:shape id="_x0000_s1183" type="#_x0000_t32" style="position:absolute;left:0;text-align:left;margin-left:277.65pt;margin-top:1.8pt;width:0;height:21.15pt;z-index:251809792" o:connectortype="straight">
            <v:stroke endarrow="block"/>
          </v:shape>
        </w:pict>
      </w:r>
      <w:r>
        <w:rPr>
          <w:rFonts w:ascii="Times New Roman" w:hAnsi="Times New Roman" w:cs="Times New Roman"/>
          <w:noProof/>
          <w:sz w:val="20"/>
          <w:szCs w:val="20"/>
          <w:lang w:val="uk-UA" w:eastAsia="uk-UA"/>
        </w:rPr>
        <w:pict>
          <v:shape id="_x0000_s1182" type="#_x0000_t32" style="position:absolute;left:0;text-align:left;margin-left:111.95pt;margin-top:1.8pt;width:.65pt;height:21.15pt;z-index:251808768" o:connectortype="straight">
            <v:stroke endarrow="block"/>
          </v:shape>
        </w:pict>
      </w:r>
      <w:r>
        <w:rPr>
          <w:rFonts w:ascii="Times New Roman" w:hAnsi="Times New Roman" w:cs="Times New Roman"/>
          <w:noProof/>
          <w:sz w:val="20"/>
          <w:szCs w:val="20"/>
          <w:lang w:val="uk-UA" w:eastAsia="uk-UA"/>
        </w:rPr>
        <w:pict>
          <v:shape id="_x0000_s1181" type="#_x0000_t32" style="position:absolute;left:0;text-align:left;margin-left:187.35pt;margin-top:1.8pt;width:0;height:21.15pt;z-index:251807744" o:connectortype="straight">
            <v:stroke endarrow="block"/>
          </v:shape>
        </w:pict>
      </w:r>
      <w:r>
        <w:rPr>
          <w:rFonts w:ascii="Times New Roman" w:hAnsi="Times New Roman" w:cs="Times New Roman"/>
          <w:noProof/>
          <w:sz w:val="20"/>
          <w:szCs w:val="20"/>
          <w:lang w:val="uk-UA" w:eastAsia="uk-UA"/>
        </w:rPr>
        <w:pict>
          <v:shape id="_x0000_s1180" type="#_x0000_t32" style="position:absolute;left:0;text-align:left;margin-left:30.4pt;margin-top:5.2pt;width:0;height:17.75pt;z-index:251806720" o:connectortype="straight">
            <v:stroke endarrow="block"/>
          </v:shape>
        </w:pict>
      </w:r>
      <w:r>
        <w:rPr>
          <w:rFonts w:ascii="Times New Roman" w:hAnsi="Times New Roman" w:cs="Times New Roman"/>
          <w:noProof/>
          <w:sz w:val="20"/>
          <w:szCs w:val="20"/>
          <w:lang w:val="uk-UA" w:eastAsia="uk-UA"/>
        </w:rPr>
        <w:pict>
          <v:shape id="_x0000_s1179" type="#_x0000_t32" style="position:absolute;left:0;text-align:left;margin-left:30.4pt;margin-top:1.8pt;width:400.8pt;height:0;z-index:251805696" o:connectortype="straight"/>
        </w:pict>
      </w:r>
    </w:p>
    <w:p w:rsidR="00ED0A60" w:rsidRPr="00125324" w:rsidRDefault="00ED0A60" w:rsidP="00ED0A60">
      <w:pPr>
        <w:spacing w:line="360" w:lineRule="auto"/>
        <w:jc w:val="both"/>
        <w:rPr>
          <w:rFonts w:ascii="Times New Roman" w:hAnsi="Times New Roman" w:cs="Times New Roman"/>
          <w:sz w:val="28"/>
          <w:szCs w:val="28"/>
          <w:lang w:val="uk-UA" w:eastAsia="uk-UA"/>
        </w:rPr>
      </w:pPr>
    </w:p>
    <w:p w:rsidR="00ED0A60" w:rsidRPr="00125324" w:rsidRDefault="00256A8B" w:rsidP="00ED0A60">
      <w:pPr>
        <w:spacing w:line="360" w:lineRule="auto"/>
        <w:ind w:firstLine="567"/>
        <w:jc w:val="both"/>
        <w:rPr>
          <w:rFonts w:ascii="Times New Roman" w:hAnsi="Times New Roman" w:cs="Times New Roman"/>
          <w:sz w:val="28"/>
          <w:szCs w:val="28"/>
          <w:lang w:val="uk-UA" w:eastAsia="uk-UA"/>
        </w:rPr>
      </w:pPr>
      <w:r>
        <w:rPr>
          <w:rFonts w:ascii="Times New Roman" w:hAnsi="Times New Roman" w:cs="Times New Roman"/>
          <w:noProof/>
          <w:sz w:val="28"/>
          <w:szCs w:val="28"/>
          <w:lang w:val="uk-UA" w:eastAsia="uk-UA"/>
        </w:rPr>
        <w:pict>
          <v:shape id="_x0000_s1197" type="#_x0000_t32" style="position:absolute;left:0;text-align:left;margin-left:426.45pt;margin-top:27.45pt;width:0;height:15pt;z-index:251824128" o:connectortype="straight">
            <v:stroke endarrow="block"/>
          </v:shape>
        </w:pict>
      </w:r>
      <w:r>
        <w:rPr>
          <w:rFonts w:ascii="Times New Roman" w:hAnsi="Times New Roman" w:cs="Times New Roman"/>
          <w:noProof/>
          <w:sz w:val="28"/>
          <w:szCs w:val="28"/>
          <w:lang w:val="uk-UA" w:eastAsia="uk-UA"/>
        </w:rPr>
        <w:pict>
          <v:shape id="_x0000_s1193" type="#_x0000_t32" style="position:absolute;left:0;text-align:left;margin-left:355.8pt;margin-top:27.45pt;width:0;height:15pt;z-index:251820032" o:connectortype="straight">
            <v:stroke endarrow="block"/>
          </v:shape>
        </w:pict>
      </w:r>
      <w:r>
        <w:rPr>
          <w:rFonts w:ascii="Times New Roman" w:hAnsi="Times New Roman" w:cs="Times New Roman"/>
          <w:noProof/>
          <w:sz w:val="28"/>
          <w:szCs w:val="28"/>
          <w:lang w:val="uk-UA" w:eastAsia="uk-UA"/>
        </w:rPr>
        <w:pict>
          <v:shape id="_x0000_s1195" type="#_x0000_t32" style="position:absolute;left:0;text-align:left;margin-left:271.2pt;margin-top:27.45pt;width:0;height:15pt;z-index:251822080" o:connectortype="straight">
            <v:stroke endarrow="block"/>
          </v:shape>
        </w:pict>
      </w:r>
      <w:r>
        <w:rPr>
          <w:rFonts w:ascii="Times New Roman" w:hAnsi="Times New Roman" w:cs="Times New Roman"/>
          <w:noProof/>
          <w:sz w:val="28"/>
          <w:szCs w:val="28"/>
          <w:lang w:val="uk-UA" w:eastAsia="uk-UA"/>
        </w:rPr>
        <w:pict>
          <v:shape id="_x0000_s1191" type="#_x0000_t32" style="position:absolute;left:0;text-align:left;margin-left:187.4pt;margin-top:27.45pt;width:0;height:15pt;z-index:251817984" o:connectortype="straight">
            <v:stroke endarrow="block"/>
          </v:shape>
        </w:pict>
      </w:r>
      <w:r>
        <w:rPr>
          <w:rFonts w:ascii="Times New Roman" w:hAnsi="Times New Roman" w:cs="Times New Roman"/>
          <w:noProof/>
          <w:sz w:val="28"/>
          <w:szCs w:val="28"/>
          <w:lang w:val="uk-UA" w:eastAsia="uk-UA"/>
        </w:rPr>
        <w:pict>
          <v:shape id="_x0000_s1188" type="#_x0000_t32" style="position:absolute;left:0;text-align:left;margin-left:35.7pt;margin-top:27.45pt;width:.75pt;height:15pt;z-index:251814912" o:connectortype="straight">
            <v:stroke endarrow="block"/>
          </v:shape>
        </w:pict>
      </w:r>
      <w:r>
        <w:rPr>
          <w:rFonts w:ascii="Times New Roman" w:hAnsi="Times New Roman" w:cs="Times New Roman"/>
          <w:noProof/>
          <w:sz w:val="28"/>
          <w:szCs w:val="28"/>
          <w:lang w:val="uk-UA" w:eastAsia="uk-UA"/>
        </w:rPr>
        <w:pict>
          <v:shape id="_x0000_s1189" type="#_x0000_t32" style="position:absolute;left:0;text-align:left;margin-left:112.6pt;margin-top:27.45pt;width:0;height:15pt;z-index:251815936" o:connectortype="straight">
            <v:stroke endarrow="block"/>
          </v:shape>
        </w:pict>
      </w:r>
    </w:p>
    <w:p w:rsidR="00ED0A60" w:rsidRPr="00125324" w:rsidRDefault="00256A8B" w:rsidP="00ED0A60">
      <w:pPr>
        <w:spacing w:line="360" w:lineRule="auto"/>
        <w:ind w:firstLine="567"/>
        <w:jc w:val="both"/>
        <w:rPr>
          <w:rFonts w:ascii="Times New Roman" w:hAnsi="Times New Roman" w:cs="Times New Roman"/>
          <w:sz w:val="28"/>
          <w:szCs w:val="28"/>
          <w:lang w:val="uk-UA" w:eastAsia="uk-UA"/>
        </w:rPr>
      </w:pPr>
      <w:r>
        <w:rPr>
          <w:rFonts w:ascii="Times New Roman" w:hAnsi="Times New Roman" w:cs="Times New Roman"/>
          <w:noProof/>
          <w:sz w:val="28"/>
          <w:szCs w:val="28"/>
          <w:lang w:val="uk-UA" w:eastAsia="uk-UA"/>
        </w:rPr>
        <w:pict>
          <v:rect id="_x0000_s1196" style="position:absolute;left:0;text-align:left;margin-left:400.95pt;margin-top:12.55pt;width:67.45pt;height:155.25pt;z-index:251823104">
            <v:textbox style="layout-flow:vertical;mso-layout-flow-alt:bottom-to-top;mso-next-textbox:#_x0000_s1196">
              <w:txbxContent>
                <w:p w:rsidR="0037079D" w:rsidRPr="007D0091" w:rsidRDefault="0037079D" w:rsidP="00ED0A60">
                  <w:pPr>
                    <w:spacing w:after="0" w:line="240" w:lineRule="auto"/>
                    <w:jc w:val="center"/>
                    <w:rPr>
                      <w:rFonts w:ascii="Times New Roman" w:hAnsi="Times New Roman" w:cs="Times New Roman"/>
                      <w:lang w:val="uk-UA"/>
                    </w:rPr>
                  </w:pPr>
                  <w:r w:rsidRPr="007D0091">
                    <w:rPr>
                      <w:rFonts w:ascii="Times New Roman" w:hAnsi="Times New Roman" w:cs="Times New Roman"/>
                      <w:lang w:val="uk-UA"/>
                    </w:rPr>
                    <w:t xml:space="preserve">Залежить від </w:t>
                  </w:r>
                  <w:r w:rsidRPr="007D0091">
                    <w:rPr>
                      <w:rFonts w:ascii="Times New Roman" w:hAnsi="Times New Roman" w:cs="Times New Roman"/>
                      <w:color w:val="000000"/>
                      <w:lang w:val="uk-UA" w:eastAsia="uk-UA"/>
                    </w:rPr>
                    <w:t>спрямування і спеціалізація навчального закладу та змісту професійної освіти</w:t>
                  </w:r>
                </w:p>
              </w:txbxContent>
            </v:textbox>
          </v:rect>
        </w:pict>
      </w:r>
      <w:r>
        <w:rPr>
          <w:rFonts w:ascii="Times New Roman" w:hAnsi="Times New Roman" w:cs="Times New Roman"/>
          <w:noProof/>
          <w:sz w:val="28"/>
          <w:szCs w:val="28"/>
          <w:lang w:val="uk-UA" w:eastAsia="uk-UA"/>
        </w:rPr>
        <w:pict>
          <v:rect id="_x0000_s1192" style="position:absolute;left:0;text-align:left;margin-left:316.4pt;margin-top:12.55pt;width:71.1pt;height:155.25pt;z-index:251819008">
            <v:textbox style="layout-flow:vertical;mso-layout-flow-alt:bottom-to-top;mso-next-textbox:#_x0000_s1192">
              <w:txbxContent>
                <w:p w:rsidR="0037079D" w:rsidRPr="00EA47D3" w:rsidRDefault="0037079D" w:rsidP="00ED0A60">
                  <w:pPr>
                    <w:spacing w:after="0" w:line="240" w:lineRule="auto"/>
                    <w:jc w:val="center"/>
                    <w:rPr>
                      <w:rFonts w:ascii="Times New Roman" w:hAnsi="Times New Roman" w:cs="Times New Roman"/>
                      <w:sz w:val="24"/>
                      <w:szCs w:val="24"/>
                    </w:rPr>
                  </w:pPr>
                  <w:r w:rsidRPr="00EA47D3">
                    <w:rPr>
                      <w:rFonts w:ascii="Times New Roman" w:hAnsi="Times New Roman" w:cs="Times New Roman"/>
                      <w:color w:val="000000"/>
                      <w:sz w:val="24"/>
                      <w:szCs w:val="24"/>
                      <w:lang w:val="uk-UA" w:eastAsia="uk-UA"/>
                    </w:rPr>
                    <w:t>Ціленаправленість на відтворення інтелектуаль-ного та вітакультурного досвіду людства</w:t>
                  </w:r>
                </w:p>
              </w:txbxContent>
            </v:textbox>
          </v:rect>
        </w:pict>
      </w:r>
      <w:r>
        <w:rPr>
          <w:rFonts w:ascii="Times New Roman" w:hAnsi="Times New Roman" w:cs="Times New Roman"/>
          <w:noProof/>
          <w:sz w:val="28"/>
          <w:szCs w:val="28"/>
          <w:lang w:val="uk-UA" w:eastAsia="uk-UA"/>
        </w:rPr>
        <w:pict>
          <v:rect id="_x0000_s1194" style="position:absolute;left:0;text-align:left;margin-left:232.95pt;margin-top:12.55pt;width:76.45pt;height:155.25pt;z-index:251821056">
            <v:textbox style="layout-flow:vertical;mso-layout-flow-alt:bottom-to-top;mso-next-textbox:#_x0000_s1194">
              <w:txbxContent>
                <w:p w:rsidR="0037079D" w:rsidRPr="00EC48D2" w:rsidRDefault="0037079D" w:rsidP="00ED0A60">
                  <w:pPr>
                    <w:spacing w:after="0" w:line="240" w:lineRule="auto"/>
                    <w:jc w:val="center"/>
                    <w:rPr>
                      <w:rFonts w:ascii="Times New Roman" w:hAnsi="Times New Roman" w:cs="Times New Roman"/>
                      <w:sz w:val="20"/>
                      <w:szCs w:val="20"/>
                      <w:lang w:val="uk-UA"/>
                    </w:rPr>
                  </w:pPr>
                  <w:r w:rsidRPr="00EC48D2">
                    <w:rPr>
                      <w:rFonts w:ascii="Times New Roman" w:hAnsi="Times New Roman" w:cs="Times New Roman"/>
                      <w:sz w:val="20"/>
                      <w:szCs w:val="20"/>
                      <w:lang w:val="uk-UA"/>
                    </w:rPr>
                    <w:t>Введення у зміст базових знань, загальнолюдських цінностей та способів результативної професійної діяльності</w:t>
                  </w:r>
                </w:p>
              </w:txbxContent>
            </v:textbox>
          </v:rect>
        </w:pict>
      </w:r>
      <w:r>
        <w:rPr>
          <w:rFonts w:ascii="Times New Roman" w:hAnsi="Times New Roman" w:cs="Times New Roman"/>
          <w:noProof/>
          <w:sz w:val="28"/>
          <w:szCs w:val="28"/>
          <w:lang w:val="uk-UA" w:eastAsia="uk-UA"/>
        </w:rPr>
        <w:pict>
          <v:rect id="_x0000_s1187" style="position:absolute;left:0;text-align:left;margin-left:164.7pt;margin-top:12.55pt;width:55.9pt;height:155.25pt;z-index:251813888">
            <v:textbox style="layout-flow:vertical;mso-layout-flow-alt:bottom-to-top;mso-next-textbox:#_x0000_s1187">
              <w:txbxContent>
                <w:p w:rsidR="0037079D" w:rsidRPr="00EA47D3" w:rsidRDefault="0037079D" w:rsidP="00ED0A60">
                  <w:pPr>
                    <w:spacing w:after="0" w:line="240" w:lineRule="auto"/>
                    <w:jc w:val="center"/>
                    <w:rPr>
                      <w:rFonts w:ascii="Times New Roman" w:hAnsi="Times New Roman" w:cs="Times New Roman"/>
                      <w:sz w:val="24"/>
                      <w:szCs w:val="24"/>
                    </w:rPr>
                  </w:pPr>
                  <w:r w:rsidRPr="00EA47D3">
                    <w:rPr>
                      <w:rFonts w:ascii="Times New Roman" w:hAnsi="Times New Roman" w:cs="Times New Roman"/>
                      <w:color w:val="000000"/>
                      <w:sz w:val="24"/>
                      <w:szCs w:val="24"/>
                      <w:lang w:val="uk-UA" w:eastAsia="uk-UA"/>
                    </w:rPr>
                    <w:t>Спрямованість на поєднання різних освітніх парадигм</w:t>
                  </w:r>
                </w:p>
              </w:txbxContent>
            </v:textbox>
          </v:rect>
        </w:pict>
      </w:r>
      <w:r>
        <w:rPr>
          <w:rFonts w:ascii="Times New Roman" w:hAnsi="Times New Roman" w:cs="Times New Roman"/>
          <w:noProof/>
          <w:sz w:val="28"/>
          <w:szCs w:val="28"/>
          <w:lang w:val="uk-UA" w:eastAsia="uk-UA"/>
        </w:rPr>
        <w:pict>
          <v:rect id="_x0000_s1190" style="position:absolute;left:0;text-align:left;margin-left:88.85pt;margin-top:12.55pt;width:55.6pt;height:155.25pt;z-index:251816960">
            <v:textbox style="layout-flow:vertical;mso-layout-flow-alt:bottom-to-top;mso-next-textbox:#_x0000_s1190">
              <w:txbxContent>
                <w:p w:rsidR="0037079D" w:rsidRPr="00EA47D3" w:rsidRDefault="0037079D" w:rsidP="00ED0A60">
                  <w:pPr>
                    <w:spacing w:after="0" w:line="240" w:lineRule="auto"/>
                    <w:jc w:val="center"/>
                    <w:rPr>
                      <w:rFonts w:ascii="Times New Roman" w:hAnsi="Times New Roman" w:cs="Times New Roman"/>
                      <w:sz w:val="24"/>
                      <w:szCs w:val="24"/>
                    </w:rPr>
                  </w:pPr>
                  <w:r w:rsidRPr="00EA47D3">
                    <w:rPr>
                      <w:rFonts w:ascii="Times New Roman" w:hAnsi="Times New Roman" w:cs="Times New Roman"/>
                      <w:color w:val="000000"/>
                      <w:sz w:val="24"/>
                      <w:szCs w:val="24"/>
                      <w:lang w:val="uk-UA" w:eastAsia="uk-UA"/>
                    </w:rPr>
                    <w:t>Скерування на інтегративні інформаційно-тренінгові технології</w:t>
                  </w:r>
                </w:p>
              </w:txbxContent>
            </v:textbox>
          </v:rect>
        </w:pict>
      </w:r>
      <w:r>
        <w:rPr>
          <w:rFonts w:ascii="Times New Roman" w:hAnsi="Times New Roman" w:cs="Times New Roman"/>
          <w:noProof/>
          <w:sz w:val="28"/>
          <w:szCs w:val="28"/>
          <w:lang w:val="uk-UA" w:eastAsia="uk-UA"/>
        </w:rPr>
        <w:pict>
          <v:rect id="_x0000_s1186" style="position:absolute;left:0;text-align:left;margin-left:3.95pt;margin-top:12.55pt;width:69.25pt;height:155.25pt;z-index:251812864">
            <v:textbox style="layout-flow:vertical;mso-layout-flow-alt:bottom-to-top;mso-next-textbox:#_x0000_s1186">
              <w:txbxContent>
                <w:p w:rsidR="0037079D" w:rsidRPr="00EA47D3" w:rsidRDefault="0037079D" w:rsidP="00ED0A60">
                  <w:pPr>
                    <w:spacing w:after="0" w:line="240" w:lineRule="auto"/>
                    <w:ind w:left="-142" w:right="-198"/>
                    <w:jc w:val="center"/>
                    <w:rPr>
                      <w:rFonts w:ascii="Times New Roman" w:hAnsi="Times New Roman" w:cs="Times New Roman"/>
                      <w:color w:val="000000"/>
                      <w:sz w:val="24"/>
                      <w:szCs w:val="24"/>
                      <w:lang w:val="uk-UA" w:eastAsia="uk-UA"/>
                    </w:rPr>
                  </w:pPr>
                  <w:r>
                    <w:rPr>
                      <w:rFonts w:ascii="Times New Roman" w:hAnsi="Times New Roman" w:cs="Times New Roman"/>
                      <w:color w:val="000000"/>
                      <w:sz w:val="24"/>
                      <w:szCs w:val="24"/>
                      <w:lang w:val="uk-UA" w:eastAsia="uk-UA"/>
                    </w:rPr>
                    <w:t>В</w:t>
                  </w:r>
                  <w:r w:rsidRPr="00EA47D3">
                    <w:rPr>
                      <w:rFonts w:ascii="Times New Roman" w:hAnsi="Times New Roman" w:cs="Times New Roman"/>
                      <w:color w:val="000000"/>
                      <w:sz w:val="24"/>
                      <w:szCs w:val="24"/>
                      <w:lang w:val="uk-UA" w:eastAsia="uk-UA"/>
                    </w:rPr>
                    <w:t xml:space="preserve">изначення логіки формулювання змісту </w:t>
                  </w:r>
                </w:p>
                <w:p w:rsidR="0037079D" w:rsidRPr="000A6CB8" w:rsidRDefault="0037079D" w:rsidP="00ED0A60">
                  <w:pPr>
                    <w:spacing w:after="0" w:line="240" w:lineRule="auto"/>
                    <w:ind w:left="-142" w:right="-198"/>
                    <w:jc w:val="center"/>
                    <w:rPr>
                      <w:color w:val="000000"/>
                      <w:lang w:val="uk-UA" w:eastAsia="uk-UA"/>
                    </w:rPr>
                  </w:pPr>
                  <w:r w:rsidRPr="00EA47D3">
                    <w:rPr>
                      <w:rFonts w:ascii="Times New Roman" w:hAnsi="Times New Roman" w:cs="Times New Roman"/>
                      <w:color w:val="000000"/>
                      <w:sz w:val="24"/>
                      <w:szCs w:val="24"/>
                      <w:lang w:val="uk-UA" w:eastAsia="uk-UA"/>
                    </w:rPr>
                    <w:t xml:space="preserve">предмета теорії професійної </w:t>
                  </w:r>
                  <w:r w:rsidRPr="005D4BA9">
                    <w:rPr>
                      <w:rFonts w:ascii="Times New Roman" w:hAnsi="Times New Roman" w:cs="Times New Roman"/>
                      <w:color w:val="000000"/>
                      <w:sz w:val="24"/>
                      <w:szCs w:val="24"/>
                      <w:lang w:val="uk-UA" w:eastAsia="uk-UA"/>
                    </w:rPr>
                    <w:t>підготовки</w:t>
                  </w:r>
                </w:p>
                <w:p w:rsidR="0037079D" w:rsidRPr="000A6CB8" w:rsidRDefault="0037079D" w:rsidP="00ED0A60">
                  <w:pPr>
                    <w:jc w:val="center"/>
                  </w:pPr>
                </w:p>
              </w:txbxContent>
            </v:textbox>
          </v:rect>
        </w:pict>
      </w:r>
    </w:p>
    <w:p w:rsidR="00ED0A60" w:rsidRPr="00125324" w:rsidRDefault="00ED0A60" w:rsidP="00ED0A60">
      <w:pPr>
        <w:spacing w:line="360" w:lineRule="auto"/>
        <w:ind w:firstLine="567"/>
        <w:jc w:val="both"/>
        <w:rPr>
          <w:rFonts w:ascii="Times New Roman" w:hAnsi="Times New Roman" w:cs="Times New Roman"/>
          <w:sz w:val="28"/>
          <w:szCs w:val="28"/>
          <w:lang w:val="uk-UA" w:eastAsia="uk-UA"/>
        </w:rPr>
      </w:pPr>
    </w:p>
    <w:p w:rsidR="00ED0A60" w:rsidRPr="00125324" w:rsidRDefault="00ED0A60" w:rsidP="00ED0A60">
      <w:pPr>
        <w:spacing w:line="360" w:lineRule="auto"/>
        <w:ind w:firstLine="567"/>
        <w:jc w:val="both"/>
        <w:rPr>
          <w:rFonts w:ascii="Times New Roman" w:hAnsi="Times New Roman" w:cs="Times New Roman"/>
          <w:sz w:val="28"/>
          <w:szCs w:val="28"/>
          <w:lang w:val="uk-UA" w:eastAsia="uk-UA"/>
        </w:rPr>
      </w:pPr>
    </w:p>
    <w:p w:rsidR="00ED0A60" w:rsidRPr="00125324" w:rsidRDefault="00ED0A60" w:rsidP="00ED0A60">
      <w:pPr>
        <w:spacing w:line="360" w:lineRule="auto"/>
        <w:ind w:firstLine="567"/>
        <w:jc w:val="both"/>
        <w:rPr>
          <w:rFonts w:ascii="Times New Roman" w:hAnsi="Times New Roman" w:cs="Times New Roman"/>
          <w:sz w:val="28"/>
          <w:szCs w:val="28"/>
          <w:lang w:val="uk-UA" w:eastAsia="uk-UA"/>
        </w:rPr>
      </w:pPr>
    </w:p>
    <w:p w:rsidR="00ED0A60" w:rsidRPr="00125324" w:rsidRDefault="00ED0A60" w:rsidP="00ED0A60">
      <w:pPr>
        <w:spacing w:line="360" w:lineRule="auto"/>
        <w:ind w:firstLine="567"/>
        <w:jc w:val="both"/>
        <w:rPr>
          <w:rFonts w:ascii="Times New Roman" w:hAnsi="Times New Roman" w:cs="Times New Roman"/>
          <w:sz w:val="28"/>
          <w:szCs w:val="28"/>
          <w:lang w:val="uk-UA" w:eastAsia="uk-UA"/>
        </w:rPr>
      </w:pPr>
    </w:p>
    <w:p w:rsidR="00ED0A60" w:rsidRPr="00125324" w:rsidRDefault="00256A8B" w:rsidP="00ED0A60">
      <w:pPr>
        <w:ind w:firstLine="567"/>
        <w:jc w:val="both"/>
        <w:rPr>
          <w:rFonts w:ascii="Times New Roman" w:hAnsi="Times New Roman" w:cs="Times New Roman"/>
          <w:b/>
          <w:sz w:val="24"/>
          <w:szCs w:val="24"/>
          <w:lang w:val="uk-UA" w:eastAsia="uk-UA"/>
        </w:rPr>
      </w:pPr>
      <w:r>
        <w:rPr>
          <w:rFonts w:ascii="Times New Roman" w:hAnsi="Times New Roman" w:cs="Times New Roman"/>
          <w:b/>
          <w:noProof/>
          <w:sz w:val="24"/>
          <w:szCs w:val="24"/>
          <w:lang w:val="uk-UA" w:eastAsia="uk-UA"/>
        </w:rPr>
        <w:pict>
          <v:shape id="_x0000_s1933" type="#_x0000_t102" style="position:absolute;left:0;text-align:left;margin-left:6.75pt;margin-top:21.25pt;width:28.95pt;height:268pt;z-index:251969536"/>
        </w:pict>
      </w:r>
      <w:r>
        <w:rPr>
          <w:rFonts w:ascii="Times New Roman" w:hAnsi="Times New Roman" w:cs="Times New Roman"/>
          <w:b/>
          <w:noProof/>
          <w:sz w:val="24"/>
          <w:szCs w:val="24"/>
          <w:lang w:val="uk-UA" w:eastAsia="uk-UA"/>
        </w:rPr>
        <w:pict>
          <v:shape id="_x0000_s1931" type="#_x0000_t103" style="position:absolute;left:0;text-align:left;margin-left:440.7pt;margin-top:14.5pt;width:32.25pt;height:270.3pt;z-index:251968512"/>
        </w:pict>
      </w:r>
    </w:p>
    <w:p w:rsidR="00ED0A60" w:rsidRPr="00125324" w:rsidRDefault="005F2A31" w:rsidP="00ED0A60">
      <w:pPr>
        <w:ind w:firstLine="567"/>
        <w:jc w:val="both"/>
        <w:rPr>
          <w:rFonts w:ascii="Times New Roman" w:hAnsi="Times New Roman" w:cs="Times New Roman"/>
          <w:b/>
          <w:sz w:val="24"/>
          <w:szCs w:val="24"/>
          <w:lang w:val="uk-UA" w:eastAsia="uk-UA"/>
        </w:rPr>
      </w:pPr>
      <w:r w:rsidRPr="00125324">
        <w:rPr>
          <w:rFonts w:ascii="Times New Roman" w:hAnsi="Times New Roman" w:cs="Times New Roman"/>
          <w:b/>
          <w:sz w:val="24"/>
          <w:szCs w:val="24"/>
          <w:lang w:val="uk-UA" w:eastAsia="uk-UA"/>
        </w:rPr>
        <w:t xml:space="preserve"> </w:t>
      </w:r>
      <w:r w:rsidR="00726DCE" w:rsidRPr="00125324">
        <w:rPr>
          <w:rFonts w:ascii="Times New Roman" w:hAnsi="Times New Roman" w:cs="Times New Roman"/>
          <w:b/>
          <w:sz w:val="24"/>
          <w:szCs w:val="24"/>
          <w:lang w:val="uk-UA" w:eastAsia="uk-UA"/>
        </w:rPr>
        <w:t xml:space="preserve">      </w:t>
      </w:r>
      <w:r w:rsidR="00ED0A60" w:rsidRPr="00125324">
        <w:rPr>
          <w:rFonts w:ascii="Times New Roman" w:hAnsi="Times New Roman" w:cs="Times New Roman"/>
          <w:b/>
          <w:sz w:val="24"/>
          <w:szCs w:val="24"/>
          <w:lang w:val="uk-UA" w:eastAsia="uk-UA"/>
        </w:rPr>
        <w:t>Багаторівневість фундаменталізації змісту професійної підготовки</w:t>
      </w:r>
    </w:p>
    <w:p w:rsidR="00ED0A60" w:rsidRPr="00125324" w:rsidRDefault="00256A8B" w:rsidP="00ED0A60">
      <w:pPr>
        <w:spacing w:line="480" w:lineRule="auto"/>
        <w:ind w:firstLine="567"/>
        <w:jc w:val="both"/>
        <w:rPr>
          <w:rFonts w:ascii="Times New Roman" w:hAnsi="Times New Roman" w:cs="Times New Roman"/>
          <w:b/>
          <w:i/>
          <w:sz w:val="24"/>
          <w:szCs w:val="24"/>
          <w:lang w:val="uk-UA" w:eastAsia="uk-UA"/>
        </w:rPr>
      </w:pPr>
      <w:r>
        <w:rPr>
          <w:rFonts w:ascii="Times New Roman" w:hAnsi="Times New Roman" w:cs="Times New Roman"/>
          <w:b/>
          <w:i/>
          <w:noProof/>
          <w:sz w:val="24"/>
          <w:szCs w:val="24"/>
          <w:lang w:val="uk-UA" w:eastAsia="uk-UA"/>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217" type="#_x0000_t88" style="position:absolute;left:0;text-align:left;margin-left:198.5pt;margin-top:-218.9pt;width:70.1pt;height:414.3pt;rotation:90;z-index:251844608"/>
        </w:pict>
      </w:r>
      <w:r>
        <w:rPr>
          <w:rFonts w:ascii="Times New Roman" w:hAnsi="Times New Roman" w:cs="Times New Roman"/>
          <w:b/>
          <w:i/>
          <w:noProof/>
          <w:sz w:val="24"/>
          <w:szCs w:val="24"/>
          <w:lang w:val="uk-UA" w:eastAsia="uk-UA"/>
        </w:rPr>
        <w:pict>
          <v:rect id="_x0000_s1198" style="position:absolute;left:0;text-align:left;margin-left:45.45pt;margin-top:30.4pt;width:381pt;height:57.85pt;z-index:251825152">
            <v:textbox style="mso-next-textbox:#_x0000_s1198">
              <w:txbxContent>
                <w:p w:rsidR="0037079D" w:rsidRPr="00EA47D3" w:rsidRDefault="0037079D" w:rsidP="00ED0A60">
                  <w:pPr>
                    <w:spacing w:after="0" w:line="240" w:lineRule="auto"/>
                    <w:rPr>
                      <w:rFonts w:ascii="Times New Roman" w:hAnsi="Times New Roman" w:cs="Times New Roman"/>
                      <w:sz w:val="24"/>
                      <w:szCs w:val="24"/>
                      <w:lang w:val="uk-UA"/>
                    </w:rPr>
                  </w:pPr>
                  <w:r w:rsidRPr="00EA47D3">
                    <w:rPr>
                      <w:rFonts w:ascii="Times New Roman" w:hAnsi="Times New Roman" w:cs="Times New Roman"/>
                      <w:b/>
                      <w:sz w:val="24"/>
                      <w:szCs w:val="24"/>
                      <w:lang w:val="uk-UA"/>
                    </w:rPr>
                    <w:t>Загальноосвітня, загальнопрофесійна, професійна (спеціальна</w:t>
                  </w:r>
                  <w:r w:rsidRPr="00EA47D3">
                    <w:rPr>
                      <w:rFonts w:ascii="Times New Roman" w:hAnsi="Times New Roman" w:cs="Times New Roman"/>
                      <w:sz w:val="24"/>
                      <w:szCs w:val="24"/>
                      <w:lang w:val="uk-UA"/>
                    </w:rPr>
                    <w:t>)</w:t>
                  </w:r>
                </w:p>
                <w:p w:rsidR="0037079D" w:rsidRDefault="0037079D" w:rsidP="00ED0A60">
                  <w:pPr>
                    <w:spacing w:after="0" w:line="240" w:lineRule="auto"/>
                    <w:rPr>
                      <w:rFonts w:ascii="Times New Roman" w:hAnsi="Times New Roman" w:cs="Times New Roman"/>
                      <w:sz w:val="24"/>
                      <w:szCs w:val="24"/>
                      <w:lang w:val="uk-UA"/>
                    </w:rPr>
                  </w:pPr>
                </w:p>
                <w:p w:rsidR="0037079D" w:rsidRPr="00EA47D3" w:rsidRDefault="0037079D" w:rsidP="00ED0A60">
                  <w:pPr>
                    <w:spacing w:after="0" w:line="240" w:lineRule="auto"/>
                    <w:rPr>
                      <w:rFonts w:ascii="Times New Roman" w:hAnsi="Times New Roman" w:cs="Times New Roman"/>
                      <w:sz w:val="24"/>
                      <w:szCs w:val="24"/>
                      <w:lang w:val="uk-UA"/>
                    </w:rPr>
                  </w:pPr>
                  <w:r w:rsidRPr="00EA47D3">
                    <w:rPr>
                      <w:rFonts w:ascii="Times New Roman" w:hAnsi="Times New Roman" w:cs="Times New Roman"/>
                      <w:sz w:val="24"/>
                      <w:szCs w:val="24"/>
                      <w:lang w:val="uk-UA"/>
                    </w:rPr>
                    <w:t>НАУКА</w:t>
                  </w:r>
                  <w:r>
                    <w:rPr>
                      <w:rFonts w:ascii="Times New Roman" w:hAnsi="Times New Roman" w:cs="Times New Roman"/>
                      <w:sz w:val="24"/>
                      <w:szCs w:val="24"/>
                      <w:lang w:val="uk-UA"/>
                    </w:rPr>
                    <w:t xml:space="preserve"> </w:t>
                  </w:r>
                  <w:r>
                    <w:rPr>
                      <w:rFonts w:ascii="Times New Roman" w:hAnsi="Times New Roman" w:cs="Times New Roman"/>
                      <w:sz w:val="24"/>
                      <w:szCs w:val="24"/>
                      <w:lang w:val="uk-UA"/>
                    </w:rPr>
                    <w:tab/>
                  </w:r>
                  <w:r>
                    <w:rPr>
                      <w:rFonts w:ascii="Times New Roman" w:hAnsi="Times New Roman" w:cs="Times New Roman"/>
                      <w:sz w:val="24"/>
                      <w:szCs w:val="24"/>
                      <w:lang w:val="uk-UA"/>
                    </w:rPr>
                    <w:tab/>
                  </w:r>
                  <w:r>
                    <w:rPr>
                      <w:rFonts w:ascii="Times New Roman" w:hAnsi="Times New Roman" w:cs="Times New Roman"/>
                      <w:sz w:val="24"/>
                      <w:szCs w:val="24"/>
                      <w:lang w:val="uk-UA"/>
                    </w:rPr>
                    <w:tab/>
                  </w:r>
                  <w:r w:rsidRPr="00EA47D3">
                    <w:rPr>
                      <w:rFonts w:ascii="Times New Roman" w:hAnsi="Times New Roman" w:cs="Times New Roman"/>
                      <w:sz w:val="24"/>
                      <w:szCs w:val="24"/>
                      <w:lang w:val="uk-UA"/>
                    </w:rPr>
                    <w:t>ТЕХНОЛОГІЯ</w:t>
                  </w:r>
                  <w:r>
                    <w:rPr>
                      <w:rFonts w:ascii="Times New Roman" w:hAnsi="Times New Roman" w:cs="Times New Roman"/>
                      <w:sz w:val="24"/>
                      <w:szCs w:val="24"/>
                      <w:lang w:val="uk-UA"/>
                    </w:rPr>
                    <w:t xml:space="preserve"> </w:t>
                  </w:r>
                  <w:r>
                    <w:rPr>
                      <w:rFonts w:ascii="Times New Roman" w:hAnsi="Times New Roman" w:cs="Times New Roman"/>
                      <w:sz w:val="24"/>
                      <w:szCs w:val="24"/>
                      <w:lang w:val="uk-UA"/>
                    </w:rPr>
                    <w:tab/>
                  </w:r>
                  <w:r>
                    <w:rPr>
                      <w:rFonts w:ascii="Times New Roman" w:hAnsi="Times New Roman" w:cs="Times New Roman"/>
                      <w:sz w:val="24"/>
                      <w:szCs w:val="24"/>
                      <w:lang w:val="uk-UA"/>
                    </w:rPr>
                    <w:tab/>
                  </w:r>
                  <w:r w:rsidRPr="00EA47D3">
                    <w:rPr>
                      <w:rFonts w:ascii="Times New Roman" w:hAnsi="Times New Roman" w:cs="Times New Roman"/>
                      <w:sz w:val="24"/>
                      <w:szCs w:val="24"/>
                      <w:lang w:val="uk-UA"/>
                    </w:rPr>
                    <w:t>ПРАКТИКА</w:t>
                  </w:r>
                </w:p>
              </w:txbxContent>
            </v:textbox>
          </v:rect>
        </w:pict>
      </w:r>
      <w:r w:rsidR="005F2A31" w:rsidRPr="00125324">
        <w:rPr>
          <w:rFonts w:ascii="Times New Roman" w:hAnsi="Times New Roman" w:cs="Times New Roman"/>
          <w:b/>
          <w:i/>
          <w:sz w:val="24"/>
          <w:szCs w:val="24"/>
          <w:lang w:val="uk-UA" w:eastAsia="uk-UA"/>
        </w:rPr>
        <w:t xml:space="preserve"> </w:t>
      </w:r>
      <w:r w:rsidR="007D0091">
        <w:rPr>
          <w:rFonts w:ascii="Times New Roman" w:hAnsi="Times New Roman" w:cs="Times New Roman"/>
          <w:b/>
          <w:i/>
          <w:sz w:val="24"/>
          <w:szCs w:val="24"/>
          <w:lang w:val="uk-UA" w:eastAsia="uk-UA"/>
        </w:rPr>
        <w:t xml:space="preserve">      </w:t>
      </w:r>
      <w:r w:rsidR="00726DCE" w:rsidRPr="00125324">
        <w:rPr>
          <w:rFonts w:ascii="Times New Roman" w:hAnsi="Times New Roman" w:cs="Times New Roman"/>
          <w:b/>
          <w:i/>
          <w:sz w:val="24"/>
          <w:szCs w:val="24"/>
          <w:lang w:val="uk-UA" w:eastAsia="uk-UA"/>
        </w:rPr>
        <w:t xml:space="preserve"> </w:t>
      </w:r>
      <w:r w:rsidR="00ED0A60" w:rsidRPr="00125324">
        <w:rPr>
          <w:rFonts w:ascii="Times New Roman" w:hAnsi="Times New Roman" w:cs="Times New Roman"/>
          <w:b/>
          <w:i/>
          <w:sz w:val="24"/>
          <w:szCs w:val="24"/>
          <w:lang w:val="uk-UA" w:eastAsia="uk-UA"/>
        </w:rPr>
        <w:t>СКЛАД</w:t>
      </w:r>
      <w:r w:rsidR="007D0091">
        <w:rPr>
          <w:rFonts w:ascii="Times New Roman" w:hAnsi="Times New Roman" w:cs="Times New Roman"/>
          <w:b/>
          <w:i/>
          <w:sz w:val="24"/>
          <w:szCs w:val="24"/>
          <w:lang w:val="uk-UA" w:eastAsia="uk-UA"/>
        </w:rPr>
        <w:t>НИКИ</w:t>
      </w:r>
      <w:r w:rsidR="005F2A31" w:rsidRPr="00125324">
        <w:rPr>
          <w:rFonts w:ascii="Times New Roman" w:hAnsi="Times New Roman" w:cs="Times New Roman"/>
          <w:b/>
          <w:i/>
          <w:sz w:val="24"/>
          <w:szCs w:val="24"/>
          <w:lang w:val="uk-UA" w:eastAsia="uk-UA"/>
        </w:rPr>
        <w:t xml:space="preserve"> </w:t>
      </w:r>
      <w:r w:rsidR="00ED0A60" w:rsidRPr="00125324">
        <w:rPr>
          <w:rFonts w:ascii="Times New Roman" w:hAnsi="Times New Roman" w:cs="Times New Roman"/>
          <w:b/>
          <w:i/>
          <w:sz w:val="24"/>
          <w:szCs w:val="24"/>
          <w:lang w:val="uk-UA" w:eastAsia="uk-UA"/>
        </w:rPr>
        <w:t>ПРОФЕСІЙНОЇ</w:t>
      </w:r>
      <w:r w:rsidR="00253C88">
        <w:rPr>
          <w:rFonts w:ascii="Times New Roman" w:hAnsi="Times New Roman" w:cs="Times New Roman"/>
          <w:b/>
          <w:i/>
          <w:sz w:val="24"/>
          <w:szCs w:val="24"/>
          <w:lang w:val="uk-UA" w:eastAsia="uk-UA"/>
        </w:rPr>
        <w:t xml:space="preserve">        </w:t>
      </w:r>
      <w:r w:rsidR="005F2A31" w:rsidRPr="00125324">
        <w:rPr>
          <w:rFonts w:ascii="Times New Roman" w:hAnsi="Times New Roman" w:cs="Times New Roman"/>
          <w:b/>
          <w:i/>
          <w:sz w:val="24"/>
          <w:szCs w:val="24"/>
          <w:lang w:val="uk-UA" w:eastAsia="uk-UA"/>
        </w:rPr>
        <w:t xml:space="preserve"> </w:t>
      </w:r>
      <w:r w:rsidR="00ED0A60" w:rsidRPr="00125324">
        <w:rPr>
          <w:rFonts w:ascii="Times New Roman" w:hAnsi="Times New Roman" w:cs="Times New Roman"/>
          <w:b/>
          <w:i/>
          <w:sz w:val="24"/>
          <w:szCs w:val="24"/>
          <w:lang w:val="uk-UA" w:eastAsia="uk-UA"/>
        </w:rPr>
        <w:t>ПІДГОТОВКИ МСП</w:t>
      </w:r>
    </w:p>
    <w:p w:rsidR="00ED0A60" w:rsidRPr="00125324" w:rsidRDefault="00256A8B" w:rsidP="00ED0A60">
      <w:pPr>
        <w:spacing w:line="360" w:lineRule="auto"/>
        <w:ind w:firstLine="567"/>
        <w:jc w:val="both"/>
        <w:rPr>
          <w:rFonts w:ascii="Times New Roman" w:hAnsi="Times New Roman" w:cs="Times New Roman"/>
          <w:i/>
          <w:sz w:val="28"/>
          <w:szCs w:val="28"/>
          <w:lang w:val="uk-UA" w:eastAsia="uk-UA"/>
        </w:rPr>
      </w:pPr>
      <w:r>
        <w:rPr>
          <w:rFonts w:ascii="Times New Roman" w:hAnsi="Times New Roman" w:cs="Times New Roman"/>
          <w:i/>
          <w:noProof/>
          <w:sz w:val="28"/>
          <w:szCs w:val="28"/>
          <w:lang w:val="uk-UA" w:eastAsia="uk-UA"/>
        </w:rPr>
        <w:pict>
          <v:shape id="_x0000_s1201" type="#_x0000_t32" style="position:absolute;left:0;text-align:left;margin-left:237.6pt;margin-top:12.75pt;width:125.85pt;height:17.25pt;z-index:251828224" o:connectortype="straight">
            <v:stroke endarrow="block"/>
          </v:shape>
        </w:pict>
      </w:r>
      <w:r>
        <w:rPr>
          <w:rFonts w:ascii="Times New Roman" w:hAnsi="Times New Roman" w:cs="Times New Roman"/>
          <w:i/>
          <w:noProof/>
          <w:sz w:val="28"/>
          <w:szCs w:val="28"/>
          <w:lang w:val="uk-UA" w:eastAsia="uk-UA"/>
        </w:rPr>
        <w:pict>
          <v:shape id="_x0000_s1200" type="#_x0000_t32" style="position:absolute;left:0;text-align:left;margin-left:237.6pt;margin-top:12.75pt;width:0;height:17.25pt;z-index:251827200" o:connectortype="straight">
            <v:stroke endarrow="block"/>
          </v:shape>
        </w:pict>
      </w:r>
      <w:r>
        <w:rPr>
          <w:rFonts w:ascii="Times New Roman" w:hAnsi="Times New Roman" w:cs="Times New Roman"/>
          <w:i/>
          <w:noProof/>
          <w:sz w:val="28"/>
          <w:szCs w:val="28"/>
          <w:lang w:val="uk-UA" w:eastAsia="uk-UA"/>
        </w:rPr>
        <w:pict>
          <v:shape id="_x0000_s1199" type="#_x0000_t32" style="position:absolute;left:0;text-align:left;margin-left:103.95pt;margin-top:12.75pt;width:133.65pt;height:17.25pt;flip:x;z-index:251826176" o:connectortype="straight">
            <v:stroke endarrow="block"/>
          </v:shape>
        </w:pict>
      </w:r>
    </w:p>
    <w:p w:rsidR="00ED0A60" w:rsidRPr="00125324" w:rsidRDefault="00256A8B" w:rsidP="00ED0A60">
      <w:pPr>
        <w:spacing w:line="360" w:lineRule="auto"/>
        <w:ind w:firstLine="567"/>
        <w:jc w:val="both"/>
        <w:rPr>
          <w:rFonts w:ascii="Times New Roman" w:hAnsi="Times New Roman" w:cs="Times New Roman"/>
          <w:i/>
          <w:sz w:val="28"/>
          <w:szCs w:val="28"/>
          <w:lang w:val="uk-UA" w:eastAsia="uk-UA"/>
        </w:rPr>
      </w:pPr>
      <w:r>
        <w:rPr>
          <w:rFonts w:ascii="Times New Roman" w:hAnsi="Times New Roman" w:cs="Times New Roman"/>
          <w:i/>
          <w:noProof/>
          <w:sz w:val="28"/>
          <w:szCs w:val="28"/>
          <w:lang w:val="uk-UA" w:eastAsia="uk-UA"/>
        </w:rPr>
        <w:pict>
          <v:shape id="_x0000_s1216" type="#_x0000_t32" style="position:absolute;left:0;text-align:left;margin-left:232.95pt;margin-top:22.25pt;width:0;height:11.35pt;z-index:251843584" o:connectortype="straight">
            <v:stroke endarrow="block"/>
          </v:shape>
        </w:pict>
      </w:r>
      <w:r>
        <w:rPr>
          <w:rFonts w:ascii="Times New Roman" w:hAnsi="Times New Roman" w:cs="Times New Roman"/>
          <w:i/>
          <w:noProof/>
          <w:sz w:val="28"/>
          <w:szCs w:val="28"/>
          <w:lang w:val="uk-UA" w:eastAsia="uk-UA"/>
        </w:rPr>
        <w:pict>
          <v:shape id="_x0000_s1203" type="#_x0000_t32" style="position:absolute;left:0;text-align:left;margin-left:271.2pt;margin-top:2.95pt;width:64.5pt;height:.05pt;z-index:251830272" o:connectortype="straight">
            <v:stroke endarrow="block"/>
          </v:shape>
        </w:pict>
      </w:r>
      <w:r>
        <w:rPr>
          <w:rFonts w:ascii="Times New Roman" w:hAnsi="Times New Roman" w:cs="Times New Roman"/>
          <w:i/>
          <w:noProof/>
          <w:sz w:val="28"/>
          <w:szCs w:val="28"/>
          <w:lang w:val="uk-UA" w:eastAsia="uk-UA"/>
        </w:rPr>
        <w:pict>
          <v:shape id="_x0000_s1202" type="#_x0000_t32" style="position:absolute;left:0;text-align:left;margin-left:112.6pt;margin-top:2.2pt;width:63.15pt;height:.75pt;flip:y;z-index:251829248" o:connectortype="straight">
            <v:stroke endarrow="block"/>
          </v:shape>
        </w:pict>
      </w:r>
    </w:p>
    <w:p w:rsidR="00ED0A60" w:rsidRPr="00125324" w:rsidRDefault="00256A8B" w:rsidP="00ED0A60">
      <w:pPr>
        <w:spacing w:after="0" w:line="240" w:lineRule="auto"/>
        <w:ind w:firstLine="567"/>
        <w:jc w:val="both"/>
        <w:rPr>
          <w:rFonts w:ascii="Times New Roman" w:hAnsi="Times New Roman" w:cs="Times New Roman"/>
          <w:b/>
          <w:sz w:val="28"/>
          <w:szCs w:val="28"/>
          <w:lang w:val="uk-UA" w:eastAsia="uk-UA"/>
        </w:rPr>
      </w:pPr>
      <w:r>
        <w:rPr>
          <w:rFonts w:ascii="Times New Roman" w:hAnsi="Times New Roman" w:cs="Times New Roman"/>
          <w:i/>
          <w:noProof/>
          <w:sz w:val="28"/>
          <w:szCs w:val="28"/>
          <w:lang w:val="uk-UA" w:eastAsia="uk-UA"/>
        </w:rPr>
        <w:pict>
          <v:oval id="_x0000_s1207" style="position:absolute;left:0;text-align:left;margin-left:160.95pt;margin-top:-.55pt;width:138pt;height:31.05pt;z-index:251834368">
            <v:textbox style="mso-next-textbox:#_x0000_s1207">
              <w:txbxContent>
                <w:p w:rsidR="0037079D" w:rsidRDefault="0037079D" w:rsidP="00ED0A60">
                  <w:pPr>
                    <w:jc w:val="center"/>
                  </w:pPr>
                  <w:r w:rsidRPr="00EA47D3">
                    <w:rPr>
                      <w:rFonts w:ascii="Times New Roman" w:hAnsi="Times New Roman" w:cs="Times New Roman"/>
                      <w:b/>
                      <w:color w:val="000000"/>
                      <w:sz w:val="28"/>
                      <w:szCs w:val="28"/>
                      <w:lang w:val="uk-UA" w:eastAsia="uk-UA"/>
                    </w:rPr>
                    <w:t>РЕЗУЛЬТАТ</w:t>
                  </w:r>
                </w:p>
              </w:txbxContent>
            </v:textbox>
          </v:oval>
        </w:pict>
      </w:r>
    </w:p>
    <w:p w:rsidR="00ED0A60" w:rsidRPr="00125324" w:rsidRDefault="00256A8B" w:rsidP="00ED0A60">
      <w:pPr>
        <w:spacing w:line="360" w:lineRule="auto"/>
        <w:ind w:firstLine="567"/>
        <w:jc w:val="both"/>
        <w:rPr>
          <w:rFonts w:ascii="Times New Roman" w:hAnsi="Times New Roman" w:cs="Times New Roman"/>
          <w:b/>
          <w:sz w:val="28"/>
          <w:szCs w:val="28"/>
          <w:lang w:val="uk-UA" w:eastAsia="uk-UA"/>
        </w:rPr>
      </w:pPr>
      <w:r>
        <w:rPr>
          <w:rFonts w:ascii="Times New Roman" w:hAnsi="Times New Roman" w:cs="Times New Roman"/>
          <w:b/>
          <w:noProof/>
          <w:sz w:val="28"/>
          <w:szCs w:val="28"/>
          <w:lang w:val="uk-UA" w:eastAsia="uk-UA"/>
        </w:rPr>
        <w:pict>
          <v:shape id="_x0000_s1210" type="#_x0000_t32" style="position:absolute;left:0;text-align:left;margin-left:225.45pt;margin-top:14.4pt;width:.75pt;height:18.75pt;z-index:251837440" o:connectortype="straight">
            <v:stroke endarrow="block"/>
          </v:shape>
        </w:pict>
      </w:r>
      <w:r>
        <w:rPr>
          <w:rFonts w:ascii="Times New Roman" w:hAnsi="Times New Roman" w:cs="Times New Roman"/>
          <w:b/>
          <w:noProof/>
          <w:sz w:val="28"/>
          <w:szCs w:val="28"/>
          <w:lang w:val="uk-UA" w:eastAsia="uk-UA"/>
        </w:rPr>
        <w:pict>
          <v:shape id="_x0000_s1209" type="#_x0000_t32" style="position:absolute;left:0;text-align:left;margin-left:232.95pt;margin-top:14.4pt;width:0;height:18.75pt;flip:y;z-index:251836416" o:connectortype="straight">
            <v:stroke endarrow="block"/>
          </v:shape>
        </w:pict>
      </w:r>
      <w:r w:rsidR="005F2A31" w:rsidRPr="00125324">
        <w:rPr>
          <w:rFonts w:ascii="Times New Roman" w:hAnsi="Times New Roman" w:cs="Times New Roman"/>
          <w:b/>
          <w:sz w:val="28"/>
          <w:szCs w:val="28"/>
          <w:lang w:val="uk-UA" w:eastAsia="uk-UA"/>
        </w:rPr>
        <w:t xml:space="preserve"> </w:t>
      </w:r>
    </w:p>
    <w:p w:rsidR="00ED0A60" w:rsidRPr="00125324" w:rsidRDefault="00256A8B" w:rsidP="00ED0A60">
      <w:pPr>
        <w:spacing w:line="360" w:lineRule="auto"/>
        <w:ind w:firstLine="567"/>
        <w:jc w:val="both"/>
        <w:rPr>
          <w:rFonts w:ascii="Times New Roman" w:hAnsi="Times New Roman" w:cs="Times New Roman"/>
          <w:i/>
          <w:sz w:val="28"/>
          <w:szCs w:val="28"/>
          <w:lang w:val="uk-UA" w:eastAsia="uk-UA"/>
        </w:rPr>
      </w:pPr>
      <w:r>
        <w:rPr>
          <w:rFonts w:ascii="Times New Roman" w:hAnsi="Times New Roman" w:cs="Times New Roman"/>
          <w:i/>
          <w:noProof/>
          <w:sz w:val="28"/>
          <w:szCs w:val="28"/>
          <w:lang w:val="uk-UA" w:eastAsia="uk-UA"/>
        </w:rPr>
        <w:pict>
          <v:rect id="_x0000_s1206" style="position:absolute;left:0;text-align:left;margin-left:309.4pt;margin-top:24.9pt;width:135.05pt;height:44.5pt;z-index:251833344">
            <v:textbox style="mso-next-textbox:#_x0000_s1206">
              <w:txbxContent>
                <w:p w:rsidR="0037079D" w:rsidRPr="00EA47D3" w:rsidRDefault="0037079D" w:rsidP="00ED0A60">
                  <w:pPr>
                    <w:jc w:val="center"/>
                    <w:rPr>
                      <w:rFonts w:ascii="Times New Roman" w:hAnsi="Times New Roman" w:cs="Times New Roman"/>
                      <w:sz w:val="24"/>
                      <w:szCs w:val="24"/>
                      <w:lang w:val="uk-UA"/>
                    </w:rPr>
                  </w:pPr>
                  <w:r w:rsidRPr="00EA47D3">
                    <w:rPr>
                      <w:rFonts w:ascii="Times New Roman" w:hAnsi="Times New Roman" w:cs="Times New Roman"/>
                      <w:sz w:val="24"/>
                      <w:szCs w:val="24"/>
                      <w:lang w:val="uk-UA"/>
                    </w:rPr>
                    <w:t xml:space="preserve">Особисті якості МСП та професійні </w:t>
                  </w:r>
                  <w:r w:rsidRPr="007561C4">
                    <w:rPr>
                      <w:rFonts w:ascii="Times New Roman" w:hAnsi="Times New Roman" w:cs="Times New Roman"/>
                      <w:sz w:val="24"/>
                      <w:szCs w:val="24"/>
                      <w:lang w:val="uk-UA"/>
                    </w:rPr>
                    <w:t>цінності</w:t>
                  </w:r>
                  <w:r w:rsidRPr="00EA47D3">
                    <w:rPr>
                      <w:rFonts w:ascii="Times New Roman" w:hAnsi="Times New Roman" w:cs="Times New Roman"/>
                      <w:sz w:val="24"/>
                      <w:szCs w:val="24"/>
                      <w:lang w:val="uk-UA"/>
                    </w:rPr>
                    <w:t xml:space="preserve"> </w:t>
                  </w:r>
                </w:p>
              </w:txbxContent>
            </v:textbox>
          </v:rect>
        </w:pict>
      </w:r>
      <w:r>
        <w:rPr>
          <w:rFonts w:ascii="Times New Roman" w:hAnsi="Times New Roman" w:cs="Times New Roman"/>
          <w:i/>
          <w:noProof/>
          <w:sz w:val="28"/>
          <w:szCs w:val="28"/>
          <w:lang w:val="uk-UA" w:eastAsia="uk-UA"/>
        </w:rPr>
        <w:pict>
          <v:rect id="_x0000_s1205" style="position:absolute;left:0;text-align:left;margin-left:168.75pt;margin-top:24.9pt;width:116.7pt;height:44.5pt;z-index:251832320">
            <v:textbox style="mso-next-textbox:#_x0000_s1205">
              <w:txbxContent>
                <w:p w:rsidR="0037079D" w:rsidRPr="00EA47D3" w:rsidRDefault="0037079D" w:rsidP="00ED0A60">
                  <w:pPr>
                    <w:jc w:val="center"/>
                    <w:rPr>
                      <w:rFonts w:ascii="Times New Roman" w:hAnsi="Times New Roman" w:cs="Times New Roman"/>
                      <w:sz w:val="24"/>
                      <w:szCs w:val="24"/>
                      <w:lang w:val="uk-UA"/>
                    </w:rPr>
                  </w:pPr>
                  <w:r w:rsidRPr="00EA47D3">
                    <w:rPr>
                      <w:rFonts w:ascii="Times New Roman" w:hAnsi="Times New Roman" w:cs="Times New Roman"/>
                      <w:sz w:val="24"/>
                      <w:szCs w:val="24"/>
                      <w:lang w:val="uk-UA"/>
                    </w:rPr>
                    <w:t>Способи діяльності та інструментарій</w:t>
                  </w:r>
                </w:p>
              </w:txbxContent>
            </v:textbox>
          </v:rect>
        </w:pict>
      </w:r>
      <w:r>
        <w:rPr>
          <w:rFonts w:ascii="Times New Roman" w:hAnsi="Times New Roman" w:cs="Times New Roman"/>
          <w:i/>
          <w:noProof/>
          <w:sz w:val="28"/>
          <w:szCs w:val="28"/>
          <w:lang w:val="uk-UA" w:eastAsia="uk-UA"/>
        </w:rPr>
        <w:pict>
          <v:rect id="_x0000_s1204" style="position:absolute;left:0;text-align:left;margin-left:35.7pt;margin-top:24.9pt;width:104.75pt;height:44.5pt;z-index:251831296">
            <v:textbox style="mso-next-textbox:#_x0000_s1204">
              <w:txbxContent>
                <w:p w:rsidR="0037079D" w:rsidRPr="00EA47D3" w:rsidRDefault="0037079D" w:rsidP="00ED0A60">
                  <w:pPr>
                    <w:jc w:val="center"/>
                    <w:rPr>
                      <w:rFonts w:ascii="Times New Roman" w:hAnsi="Times New Roman" w:cs="Times New Roman"/>
                      <w:sz w:val="24"/>
                      <w:szCs w:val="24"/>
                      <w:lang w:val="uk-UA"/>
                    </w:rPr>
                  </w:pPr>
                  <w:r>
                    <w:rPr>
                      <w:rFonts w:ascii="Times New Roman" w:hAnsi="Times New Roman" w:cs="Times New Roman"/>
                      <w:sz w:val="24"/>
                      <w:szCs w:val="24"/>
                      <w:lang w:val="uk-UA"/>
                    </w:rPr>
                    <w:t>Фундаментальні з</w:t>
                  </w:r>
                  <w:r w:rsidRPr="00EA47D3">
                    <w:rPr>
                      <w:rFonts w:ascii="Times New Roman" w:hAnsi="Times New Roman" w:cs="Times New Roman"/>
                      <w:sz w:val="24"/>
                      <w:szCs w:val="24"/>
                      <w:lang w:val="uk-UA"/>
                    </w:rPr>
                    <w:t>нання</w:t>
                  </w:r>
                </w:p>
              </w:txbxContent>
            </v:textbox>
          </v:rect>
        </w:pict>
      </w:r>
      <w:r>
        <w:rPr>
          <w:rFonts w:ascii="Times New Roman" w:hAnsi="Times New Roman" w:cs="Times New Roman"/>
          <w:i/>
          <w:noProof/>
          <w:sz w:val="28"/>
          <w:szCs w:val="28"/>
          <w:lang w:val="uk-UA" w:eastAsia="uk-UA"/>
        </w:rPr>
        <w:pict>
          <v:shape id="_x0000_s1213" type="#_x0000_t32" style="position:absolute;left:0;text-align:left;margin-left:408.45pt;margin-top:9pt;width:0;height:15.9pt;z-index:251840512" o:connectortype="straight">
            <v:stroke endarrow="block"/>
          </v:shape>
        </w:pict>
      </w:r>
      <w:r>
        <w:rPr>
          <w:rFonts w:ascii="Times New Roman" w:hAnsi="Times New Roman" w:cs="Times New Roman"/>
          <w:i/>
          <w:noProof/>
          <w:sz w:val="28"/>
          <w:szCs w:val="28"/>
          <w:lang w:val="uk-UA" w:eastAsia="uk-UA"/>
        </w:rPr>
        <w:pict>
          <v:shape id="_x0000_s1212" type="#_x0000_t32" style="position:absolute;left:0;text-align:left;margin-left:232.95pt;margin-top:9pt;width:0;height:15.9pt;z-index:251839488" o:connectortype="straight">
            <v:stroke endarrow="block"/>
          </v:shape>
        </w:pict>
      </w:r>
      <w:r>
        <w:rPr>
          <w:rFonts w:ascii="Times New Roman" w:hAnsi="Times New Roman" w:cs="Times New Roman"/>
          <w:i/>
          <w:noProof/>
          <w:sz w:val="28"/>
          <w:szCs w:val="28"/>
          <w:lang w:val="uk-UA" w:eastAsia="uk-UA"/>
        </w:rPr>
        <w:pict>
          <v:shape id="_x0000_s1211" type="#_x0000_t32" style="position:absolute;left:0;text-align:left;margin-left:59.7pt;margin-top:9pt;width:0;height:15.9pt;z-index:251838464" o:connectortype="straight">
            <v:stroke endarrow="block"/>
          </v:shape>
        </w:pict>
      </w:r>
      <w:r>
        <w:rPr>
          <w:rFonts w:ascii="Times New Roman" w:hAnsi="Times New Roman" w:cs="Times New Roman"/>
          <w:i/>
          <w:noProof/>
          <w:sz w:val="28"/>
          <w:szCs w:val="28"/>
          <w:lang w:val="uk-UA" w:eastAsia="uk-UA"/>
        </w:rPr>
        <w:pict>
          <v:shape id="_x0000_s1208" type="#_x0000_t32" style="position:absolute;left:0;text-align:left;margin-left:59.7pt;margin-top:9pt;width:348.75pt;height:0;z-index:251835392" o:connectortype="straight"/>
        </w:pict>
      </w:r>
    </w:p>
    <w:p w:rsidR="00ED0A60" w:rsidRPr="00125324" w:rsidRDefault="00256A8B" w:rsidP="00ED0A60">
      <w:pPr>
        <w:spacing w:line="360" w:lineRule="auto"/>
        <w:ind w:firstLine="567"/>
        <w:jc w:val="both"/>
        <w:rPr>
          <w:rFonts w:ascii="Times New Roman" w:hAnsi="Times New Roman" w:cs="Times New Roman"/>
          <w:i/>
          <w:sz w:val="28"/>
          <w:szCs w:val="28"/>
          <w:lang w:val="uk-UA" w:eastAsia="uk-UA"/>
        </w:rPr>
      </w:pPr>
      <w:r>
        <w:rPr>
          <w:rFonts w:ascii="Times New Roman" w:hAnsi="Times New Roman" w:cs="Times New Roman"/>
          <w:i/>
          <w:noProof/>
          <w:sz w:val="28"/>
          <w:szCs w:val="28"/>
          <w:lang w:val="uk-UA" w:eastAsia="uk-UA"/>
        </w:rPr>
        <w:pict>
          <v:shape id="_x0000_s1320" type="#_x0000_t32" style="position:absolute;left:0;text-align:left;margin-left:283.9pt;margin-top:14.35pt;width:25.5pt;height:0;z-index:251913216" o:connectortype="straight">
            <v:stroke startarrow="block" endarrow="block"/>
          </v:shape>
        </w:pict>
      </w:r>
      <w:r>
        <w:rPr>
          <w:rFonts w:ascii="Times New Roman" w:hAnsi="Times New Roman" w:cs="Times New Roman"/>
          <w:i/>
          <w:noProof/>
          <w:sz w:val="28"/>
          <w:szCs w:val="28"/>
          <w:lang w:val="uk-UA" w:eastAsia="uk-UA"/>
        </w:rPr>
        <w:pict>
          <v:shape id="_x0000_s1319" type="#_x0000_t32" style="position:absolute;left:0;text-align:left;margin-left:140.45pt;margin-top:12.85pt;width:28.3pt;height:.75pt;z-index:251912192" o:connectortype="straight">
            <v:stroke startarrow="block" endarrow="block"/>
          </v:shape>
        </w:pict>
      </w:r>
    </w:p>
    <w:p w:rsidR="00ED0A60" w:rsidRPr="00125324" w:rsidRDefault="00ED0A60" w:rsidP="005D4BA9">
      <w:pPr>
        <w:spacing w:after="0" w:line="360" w:lineRule="auto"/>
        <w:ind w:firstLine="567"/>
        <w:jc w:val="both"/>
        <w:rPr>
          <w:rFonts w:ascii="Times New Roman" w:hAnsi="Times New Roman" w:cs="Times New Roman"/>
          <w:b/>
          <w:sz w:val="28"/>
          <w:szCs w:val="28"/>
          <w:lang w:val="uk-UA" w:eastAsia="uk-UA"/>
        </w:rPr>
      </w:pPr>
    </w:p>
    <w:p w:rsidR="00FB1D47" w:rsidRPr="00125324" w:rsidRDefault="00ED0A60" w:rsidP="00FB1D47">
      <w:pPr>
        <w:spacing w:after="0" w:line="360" w:lineRule="auto"/>
        <w:ind w:firstLine="567"/>
        <w:jc w:val="right"/>
        <w:rPr>
          <w:rFonts w:ascii="Times New Roman" w:hAnsi="Times New Roman" w:cs="Times New Roman"/>
          <w:i/>
          <w:sz w:val="28"/>
          <w:szCs w:val="28"/>
          <w:lang w:val="uk-UA" w:eastAsia="uk-UA"/>
        </w:rPr>
      </w:pPr>
      <w:r w:rsidRPr="00125324">
        <w:rPr>
          <w:rFonts w:ascii="Times New Roman" w:hAnsi="Times New Roman" w:cs="Times New Roman"/>
          <w:i/>
          <w:sz w:val="28"/>
          <w:szCs w:val="28"/>
          <w:lang w:val="uk-UA" w:eastAsia="uk-UA"/>
        </w:rPr>
        <w:t>Рис.</w:t>
      </w:r>
      <w:r w:rsidR="009539FD" w:rsidRPr="00125324">
        <w:rPr>
          <w:rFonts w:ascii="Times New Roman" w:hAnsi="Times New Roman" w:cs="Times New Roman"/>
          <w:i/>
          <w:sz w:val="28"/>
          <w:szCs w:val="28"/>
          <w:lang w:val="en-US" w:eastAsia="uk-UA"/>
        </w:rPr>
        <w:t> </w:t>
      </w:r>
      <w:r w:rsidRPr="00125324">
        <w:rPr>
          <w:rFonts w:ascii="Times New Roman" w:hAnsi="Times New Roman" w:cs="Times New Roman"/>
          <w:i/>
          <w:sz w:val="28"/>
          <w:szCs w:val="28"/>
          <w:lang w:val="uk-UA" w:eastAsia="uk-UA"/>
        </w:rPr>
        <w:t>4</w:t>
      </w:r>
      <w:r w:rsidR="005B1AE1" w:rsidRPr="00125324">
        <w:rPr>
          <w:rFonts w:ascii="Times New Roman" w:hAnsi="Times New Roman" w:cs="Times New Roman"/>
          <w:i/>
          <w:sz w:val="28"/>
          <w:szCs w:val="28"/>
          <w:lang w:val="uk-UA" w:eastAsia="uk-UA"/>
        </w:rPr>
        <w:t>.5</w:t>
      </w:r>
      <w:r w:rsidR="009539FD" w:rsidRPr="00125324">
        <w:rPr>
          <w:rFonts w:ascii="Times New Roman" w:hAnsi="Times New Roman" w:cs="Times New Roman"/>
          <w:i/>
          <w:sz w:val="28"/>
          <w:szCs w:val="28"/>
          <w:lang w:val="en-US" w:eastAsia="uk-UA"/>
        </w:rPr>
        <w:t> </w:t>
      </w:r>
      <w:r w:rsidR="007D0091">
        <w:rPr>
          <w:rFonts w:ascii="Times New Roman" w:hAnsi="Times New Roman" w:cs="Times New Roman"/>
          <w:i/>
          <w:sz w:val="28"/>
          <w:szCs w:val="28"/>
          <w:lang w:val="uk-UA" w:eastAsia="uk-UA"/>
        </w:rPr>
        <w:t xml:space="preserve">Взаємозв’язок складників </w:t>
      </w:r>
      <w:r w:rsidRPr="00125324">
        <w:rPr>
          <w:rFonts w:ascii="Times New Roman" w:hAnsi="Times New Roman" w:cs="Times New Roman"/>
          <w:i/>
          <w:sz w:val="28"/>
          <w:szCs w:val="28"/>
          <w:lang w:val="uk-UA" w:eastAsia="uk-UA"/>
        </w:rPr>
        <w:t xml:space="preserve">системи фундаменталізації професійної підготовки </w:t>
      </w:r>
      <w:r w:rsidR="00FB1D47" w:rsidRPr="00125324">
        <w:rPr>
          <w:rFonts w:ascii="Times New Roman" w:hAnsi="Times New Roman" w:cs="Times New Roman"/>
          <w:i/>
          <w:sz w:val="28"/>
          <w:szCs w:val="28"/>
          <w:lang w:val="uk-UA" w:eastAsia="uk-UA"/>
        </w:rPr>
        <w:t>майбутніх соціальних працівників</w:t>
      </w:r>
    </w:p>
    <w:p w:rsidR="00ED0A60" w:rsidRPr="00125324" w:rsidRDefault="00ED0A60" w:rsidP="00FB1D47">
      <w:pPr>
        <w:spacing w:after="0" w:line="360" w:lineRule="auto"/>
        <w:ind w:firstLine="567"/>
        <w:jc w:val="right"/>
        <w:rPr>
          <w:rFonts w:ascii="Times New Roman" w:hAnsi="Times New Roman" w:cs="Times New Roman"/>
          <w:i/>
          <w:sz w:val="28"/>
          <w:szCs w:val="28"/>
          <w:lang w:val="uk-UA" w:eastAsia="uk-UA"/>
        </w:rPr>
      </w:pPr>
      <w:r w:rsidRPr="00125324">
        <w:rPr>
          <w:rFonts w:ascii="Times New Roman" w:hAnsi="Times New Roman" w:cs="Times New Roman"/>
          <w:i/>
          <w:sz w:val="28"/>
          <w:szCs w:val="28"/>
          <w:lang w:val="uk-UA" w:eastAsia="uk-UA"/>
        </w:rPr>
        <w:t xml:space="preserve"> із змісто</w:t>
      </w:r>
      <w:r w:rsidR="00A04147" w:rsidRPr="00125324">
        <w:rPr>
          <w:rFonts w:ascii="Times New Roman" w:hAnsi="Times New Roman" w:cs="Times New Roman"/>
          <w:i/>
          <w:sz w:val="28"/>
          <w:szCs w:val="28"/>
          <w:lang w:val="uk-UA" w:eastAsia="uk-UA"/>
        </w:rPr>
        <w:t>ви</w:t>
      </w:r>
      <w:r w:rsidRPr="00125324">
        <w:rPr>
          <w:rFonts w:ascii="Times New Roman" w:hAnsi="Times New Roman" w:cs="Times New Roman"/>
          <w:i/>
          <w:sz w:val="28"/>
          <w:szCs w:val="28"/>
          <w:lang w:val="uk-UA" w:eastAsia="uk-UA"/>
        </w:rPr>
        <w:t xml:space="preserve">м наповненням </w:t>
      </w:r>
      <w:r w:rsidR="00A04147" w:rsidRPr="00125324">
        <w:rPr>
          <w:rFonts w:ascii="Times New Roman" w:hAnsi="Times New Roman" w:cs="Times New Roman"/>
          <w:i/>
          <w:sz w:val="28"/>
          <w:szCs w:val="28"/>
          <w:lang w:val="uk-UA" w:eastAsia="uk-UA"/>
        </w:rPr>
        <w:t xml:space="preserve">дисциплін </w:t>
      </w:r>
      <w:r w:rsidRPr="00125324">
        <w:rPr>
          <w:rFonts w:ascii="Times New Roman" w:hAnsi="Times New Roman" w:cs="Times New Roman"/>
          <w:i/>
          <w:sz w:val="28"/>
          <w:szCs w:val="28"/>
          <w:lang w:val="uk-UA" w:eastAsia="uk-UA"/>
        </w:rPr>
        <w:t>професійної освіти</w:t>
      </w:r>
    </w:p>
    <w:p w:rsidR="00685CE0" w:rsidRPr="00125324" w:rsidRDefault="009E03C2" w:rsidP="009E03C2">
      <w:pPr>
        <w:spacing w:after="0" w:line="360" w:lineRule="auto"/>
        <w:ind w:firstLine="709"/>
        <w:jc w:val="both"/>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Тому, як зазначає М. Чіталін [541, с. 21]</w:t>
      </w:r>
      <w:r w:rsidR="007E5CE4">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 xml:space="preserve"> створити узагальнену, єдину й прийнятну усім теорію освіти </w:t>
      </w:r>
      <w:r w:rsidR="007E5CE4">
        <w:rPr>
          <w:rFonts w:ascii="Times New Roman" w:hAnsi="Times New Roman" w:cs="Times New Roman"/>
          <w:sz w:val="28"/>
          <w:szCs w:val="28"/>
          <w:lang w:val="uk-UA" w:eastAsia="uk-UA"/>
        </w:rPr>
        <w:t xml:space="preserve">нині </w:t>
      </w:r>
      <w:r w:rsidRPr="00125324">
        <w:rPr>
          <w:rFonts w:ascii="Times New Roman" w:hAnsi="Times New Roman" w:cs="Times New Roman"/>
          <w:sz w:val="28"/>
          <w:szCs w:val="28"/>
          <w:lang w:val="uk-UA" w:eastAsia="uk-UA"/>
        </w:rPr>
        <w:t xml:space="preserve">видається майже неможливо. Щодо парадигми освіти, то у теорії і практиці освіти налічується безліч парадигм. Однак відомі парадигми, які співвідносяться з ФПП МСП на підставі виокремлення суб’єкт-суб’єктних зв’язків: державно-орієнтована, особистісно-орієнтована та індивідуально-орієнтована [16; 189; 257]. У практичному зреалізуванні професійної освіти жодна із зазначених парадигм у чистому вигляді не реалізується. Можна стверджувати про домінування тієї чи іншої фундаментально-спрямованої парадигми </w:t>
      </w:r>
      <w:r>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 xml:space="preserve">в </w:t>
      </w:r>
      <w:r>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 xml:space="preserve">певний </w:t>
      </w:r>
      <w:r w:rsidR="00685CE0" w:rsidRPr="00125324">
        <w:rPr>
          <w:rFonts w:ascii="Times New Roman" w:hAnsi="Times New Roman" w:cs="Times New Roman"/>
          <w:sz w:val="28"/>
          <w:szCs w:val="28"/>
          <w:lang w:val="uk-UA" w:eastAsia="uk-UA"/>
        </w:rPr>
        <w:t xml:space="preserve">період розвитку суспільства, а відтак й освіти як його найважливішого інституту. Проте ФПП МСП успішно поєднує зазначені парадигми за підтримки ІТІТ. </w:t>
      </w:r>
    </w:p>
    <w:p w:rsidR="00685CE0" w:rsidRPr="00125324" w:rsidRDefault="00685CE0" w:rsidP="00685CE0">
      <w:pPr>
        <w:pStyle w:val="a9"/>
        <w:tabs>
          <w:tab w:val="left" w:pos="756"/>
        </w:tabs>
        <w:suppressAutoHyphens/>
        <w:ind w:firstLine="709"/>
        <w:jc w:val="both"/>
        <w:rPr>
          <w:szCs w:val="28"/>
          <w:lang w:eastAsia="uk-UA"/>
        </w:rPr>
      </w:pPr>
      <w:r w:rsidRPr="00125324">
        <w:rPr>
          <w:szCs w:val="28"/>
          <w:lang w:eastAsia="uk-UA"/>
        </w:rPr>
        <w:t>Важлив</w:t>
      </w:r>
      <w:r w:rsidR="007D0091">
        <w:rPr>
          <w:szCs w:val="28"/>
          <w:lang w:eastAsia="uk-UA"/>
        </w:rPr>
        <w:t>им</w:t>
      </w:r>
      <w:r w:rsidRPr="00125324">
        <w:rPr>
          <w:szCs w:val="28"/>
          <w:lang w:eastAsia="uk-UA"/>
        </w:rPr>
        <w:t xml:space="preserve"> склад</w:t>
      </w:r>
      <w:r w:rsidR="007D0091">
        <w:rPr>
          <w:szCs w:val="28"/>
          <w:lang w:eastAsia="uk-UA"/>
        </w:rPr>
        <w:t>ником</w:t>
      </w:r>
      <w:r w:rsidRPr="00125324">
        <w:rPr>
          <w:szCs w:val="28"/>
          <w:lang w:eastAsia="uk-UA"/>
        </w:rPr>
        <w:t xml:space="preserve"> педагогічної системи ФПП МСП засобами ІТІТ є цілі, які спричинюють найбільш істотні характеристики результатів освіти. Вони відрізняються від цілей традиційної освіти, </w:t>
      </w:r>
      <w:r w:rsidR="007D0091">
        <w:rPr>
          <w:szCs w:val="28"/>
          <w:lang w:eastAsia="uk-UA"/>
        </w:rPr>
        <w:t>оскільки</w:t>
      </w:r>
      <w:r w:rsidRPr="00125324">
        <w:rPr>
          <w:szCs w:val="28"/>
          <w:lang w:eastAsia="uk-UA"/>
        </w:rPr>
        <w:t xml:space="preserve"> в останніх не достатньо уваги приділено основному призначенню особистості в соціумі, котра виступає головним суб’єктом збереження та розвитку людської цивілізації. </w:t>
      </w:r>
      <w:r w:rsidR="007D0091">
        <w:rPr>
          <w:szCs w:val="28"/>
          <w:lang w:eastAsia="uk-UA"/>
        </w:rPr>
        <w:t>Набуті</w:t>
      </w:r>
      <w:r w:rsidRPr="00125324">
        <w:rPr>
          <w:szCs w:val="28"/>
          <w:lang w:eastAsia="uk-UA"/>
        </w:rPr>
        <w:t xml:space="preserve"> МСП в умовах ФПП засобами ІТІТ знання, уміння, унормовані навички та цінніс</w:t>
      </w:r>
      <w:r w:rsidR="002D2468">
        <w:rPr>
          <w:szCs w:val="28"/>
          <w:lang w:eastAsia="uk-UA"/>
        </w:rPr>
        <w:t>ні орієнтації на професію СП посідають</w:t>
      </w:r>
      <w:r w:rsidRPr="00125324">
        <w:rPr>
          <w:szCs w:val="28"/>
          <w:lang w:eastAsia="uk-UA"/>
        </w:rPr>
        <w:t xml:space="preserve"> вагоме місце у діяльності фахівця й відображаються в цілях професійно</w:t>
      </w:r>
      <w:r w:rsidR="002D2468">
        <w:rPr>
          <w:szCs w:val="28"/>
          <w:lang w:eastAsia="uk-UA"/>
        </w:rPr>
        <w:t xml:space="preserve"> </w:t>
      </w:r>
      <w:r w:rsidRPr="00125324">
        <w:rPr>
          <w:szCs w:val="28"/>
          <w:lang w:eastAsia="uk-UA"/>
        </w:rPr>
        <w:t>зорієнтованої освіти.</w:t>
      </w:r>
      <w:r w:rsidR="005F2A31" w:rsidRPr="00125324">
        <w:rPr>
          <w:szCs w:val="28"/>
          <w:lang w:eastAsia="uk-UA"/>
        </w:rPr>
        <w:t xml:space="preserve"> </w:t>
      </w:r>
    </w:p>
    <w:p w:rsidR="00ED0A60" w:rsidRPr="00125324" w:rsidRDefault="005D4160" w:rsidP="00ED0A60">
      <w:pPr>
        <w:spacing w:after="0" w:line="360" w:lineRule="auto"/>
        <w:ind w:firstLine="709"/>
        <w:jc w:val="both"/>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За</w:t>
      </w:r>
      <w:r w:rsidR="00ED0A60" w:rsidRPr="00125324">
        <w:rPr>
          <w:rFonts w:ascii="Times New Roman" w:hAnsi="Times New Roman" w:cs="Times New Roman"/>
          <w:sz w:val="28"/>
          <w:szCs w:val="28"/>
          <w:lang w:val="uk-UA" w:eastAsia="uk-UA"/>
        </w:rPr>
        <w:t xml:space="preserve"> </w:t>
      </w:r>
      <w:r w:rsidR="00C23653" w:rsidRPr="00125324">
        <w:rPr>
          <w:rFonts w:ascii="Times New Roman" w:hAnsi="Times New Roman" w:cs="Times New Roman"/>
          <w:sz w:val="28"/>
          <w:szCs w:val="28"/>
          <w:lang w:val="uk-UA" w:eastAsia="uk-UA"/>
        </w:rPr>
        <w:t>ФПП МСП</w:t>
      </w:r>
      <w:r w:rsidRPr="00125324">
        <w:rPr>
          <w:rFonts w:ascii="Times New Roman" w:hAnsi="Times New Roman" w:cs="Times New Roman"/>
          <w:sz w:val="28"/>
          <w:szCs w:val="28"/>
          <w:lang w:val="uk-UA" w:eastAsia="uk-UA"/>
        </w:rPr>
        <w:t xml:space="preserve"> засобами ІТІТ</w:t>
      </w:r>
      <w:r w:rsidR="00C23653" w:rsidRPr="00125324">
        <w:rPr>
          <w:rFonts w:ascii="Times New Roman" w:hAnsi="Times New Roman" w:cs="Times New Roman"/>
          <w:sz w:val="28"/>
          <w:szCs w:val="28"/>
          <w:lang w:val="uk-UA" w:eastAsia="uk-UA"/>
        </w:rPr>
        <w:t xml:space="preserve"> </w:t>
      </w:r>
      <w:r w:rsidR="00ED0A60" w:rsidRPr="00125324">
        <w:rPr>
          <w:rFonts w:ascii="Times New Roman" w:hAnsi="Times New Roman" w:cs="Times New Roman"/>
          <w:sz w:val="28"/>
          <w:szCs w:val="28"/>
          <w:lang w:val="uk-UA" w:eastAsia="uk-UA"/>
        </w:rPr>
        <w:t>викладач</w:t>
      </w:r>
      <w:r w:rsidRPr="00125324">
        <w:rPr>
          <w:rFonts w:ascii="Times New Roman" w:hAnsi="Times New Roman" w:cs="Times New Roman"/>
          <w:sz w:val="28"/>
          <w:szCs w:val="28"/>
          <w:lang w:val="uk-UA" w:eastAsia="uk-UA"/>
        </w:rPr>
        <w:t>ем</w:t>
      </w:r>
      <w:r w:rsidR="00ED0A60" w:rsidRPr="00125324">
        <w:rPr>
          <w:rFonts w:ascii="Times New Roman" w:hAnsi="Times New Roman" w:cs="Times New Roman"/>
          <w:sz w:val="28"/>
          <w:szCs w:val="28"/>
          <w:lang w:val="uk-UA" w:eastAsia="uk-UA"/>
        </w:rPr>
        <w:t xml:space="preserve"> створю</w:t>
      </w:r>
      <w:r w:rsidRPr="00125324">
        <w:rPr>
          <w:rFonts w:ascii="Times New Roman" w:hAnsi="Times New Roman" w:cs="Times New Roman"/>
          <w:sz w:val="28"/>
          <w:szCs w:val="28"/>
          <w:lang w:val="uk-UA" w:eastAsia="uk-UA"/>
        </w:rPr>
        <w:t>ються</w:t>
      </w:r>
      <w:r w:rsidR="00ED0A60" w:rsidRPr="00125324">
        <w:rPr>
          <w:rFonts w:ascii="Times New Roman" w:hAnsi="Times New Roman" w:cs="Times New Roman"/>
          <w:sz w:val="28"/>
          <w:szCs w:val="28"/>
          <w:lang w:val="uk-UA" w:eastAsia="uk-UA"/>
        </w:rPr>
        <w:t xml:space="preserve"> оптимальні </w:t>
      </w:r>
      <w:r w:rsidR="00E73FF0" w:rsidRPr="00125324">
        <w:rPr>
          <w:rFonts w:ascii="Times New Roman" w:hAnsi="Times New Roman" w:cs="Times New Roman"/>
          <w:sz w:val="28"/>
          <w:szCs w:val="28"/>
          <w:lang w:val="uk-UA" w:eastAsia="uk-UA"/>
        </w:rPr>
        <w:t>пед</w:t>
      </w:r>
      <w:r w:rsidR="00FD3FC0" w:rsidRPr="00125324">
        <w:rPr>
          <w:rFonts w:ascii="Times New Roman" w:hAnsi="Times New Roman" w:cs="Times New Roman"/>
          <w:sz w:val="28"/>
          <w:szCs w:val="28"/>
          <w:lang w:val="uk-UA" w:eastAsia="uk-UA"/>
        </w:rPr>
        <w:t xml:space="preserve">агогічні </w:t>
      </w:r>
      <w:r w:rsidR="00E73FF0" w:rsidRPr="00125324">
        <w:rPr>
          <w:rFonts w:ascii="Times New Roman" w:hAnsi="Times New Roman" w:cs="Times New Roman"/>
          <w:sz w:val="28"/>
          <w:szCs w:val="28"/>
          <w:lang w:val="uk-UA" w:eastAsia="uk-UA"/>
        </w:rPr>
        <w:t>умови для залучення до</w:t>
      </w:r>
      <w:r w:rsidR="00ED0A60" w:rsidRPr="00125324">
        <w:rPr>
          <w:rFonts w:ascii="Times New Roman" w:hAnsi="Times New Roman" w:cs="Times New Roman"/>
          <w:sz w:val="28"/>
          <w:szCs w:val="28"/>
          <w:lang w:val="uk-UA" w:eastAsia="uk-UA"/>
        </w:rPr>
        <w:t xml:space="preserve"> процес</w:t>
      </w:r>
      <w:r w:rsidR="00E73FF0" w:rsidRPr="00125324">
        <w:rPr>
          <w:rFonts w:ascii="Times New Roman" w:hAnsi="Times New Roman" w:cs="Times New Roman"/>
          <w:sz w:val="28"/>
          <w:szCs w:val="28"/>
          <w:lang w:val="uk-UA" w:eastAsia="uk-UA"/>
        </w:rPr>
        <w:t>у</w:t>
      </w:r>
      <w:r w:rsidR="00ED0A60" w:rsidRPr="00125324">
        <w:rPr>
          <w:rFonts w:ascii="Times New Roman" w:hAnsi="Times New Roman" w:cs="Times New Roman"/>
          <w:sz w:val="28"/>
          <w:szCs w:val="28"/>
          <w:lang w:val="uk-UA" w:eastAsia="uk-UA"/>
        </w:rPr>
        <w:t xml:space="preserve"> навч</w:t>
      </w:r>
      <w:r w:rsidR="00C23653" w:rsidRPr="00125324">
        <w:rPr>
          <w:rFonts w:ascii="Times New Roman" w:hAnsi="Times New Roman" w:cs="Times New Roman"/>
          <w:sz w:val="28"/>
          <w:szCs w:val="28"/>
          <w:lang w:val="uk-UA" w:eastAsia="uk-UA"/>
        </w:rPr>
        <w:t>ання законів пізнання</w:t>
      </w:r>
      <w:r w:rsidRPr="00125324">
        <w:rPr>
          <w:rFonts w:ascii="Times New Roman" w:hAnsi="Times New Roman" w:cs="Times New Roman"/>
          <w:sz w:val="28"/>
          <w:szCs w:val="28"/>
          <w:lang w:val="uk-UA" w:eastAsia="uk-UA"/>
        </w:rPr>
        <w:t>, що розглядаються як якісний перехід від живого споглядання до абстрактного мислення, від відчуттів до понять, а відтак до засвоєння знань</w:t>
      </w:r>
      <w:r w:rsidR="00C23653" w:rsidRPr="00125324">
        <w:rPr>
          <w:rFonts w:ascii="Times New Roman" w:hAnsi="Times New Roman" w:cs="Times New Roman"/>
          <w:sz w:val="28"/>
          <w:szCs w:val="28"/>
          <w:lang w:val="uk-UA" w:eastAsia="uk-UA"/>
        </w:rPr>
        <w:t xml:space="preserve">. У цьому випадку </w:t>
      </w:r>
      <w:r w:rsidRPr="00125324">
        <w:rPr>
          <w:rFonts w:ascii="Times New Roman" w:hAnsi="Times New Roman" w:cs="Times New Roman"/>
          <w:sz w:val="28"/>
          <w:szCs w:val="28"/>
          <w:lang w:val="uk-UA" w:eastAsia="uk-UA"/>
        </w:rPr>
        <w:t xml:space="preserve">викладач ЗВО виконує роль науковця, </w:t>
      </w:r>
      <w:r w:rsidR="00C23653" w:rsidRPr="00125324">
        <w:rPr>
          <w:rFonts w:ascii="Times New Roman" w:hAnsi="Times New Roman" w:cs="Times New Roman"/>
          <w:sz w:val="28"/>
          <w:szCs w:val="28"/>
          <w:lang w:val="uk-UA" w:eastAsia="uk-UA"/>
        </w:rPr>
        <w:t>який</w:t>
      </w:r>
      <w:r w:rsidR="00ED0A60" w:rsidRPr="00125324">
        <w:rPr>
          <w:rFonts w:ascii="Times New Roman" w:hAnsi="Times New Roman" w:cs="Times New Roman"/>
          <w:sz w:val="28"/>
          <w:szCs w:val="28"/>
          <w:lang w:val="uk-UA" w:eastAsia="uk-UA"/>
        </w:rPr>
        <w:t xml:space="preserve"> </w:t>
      </w:r>
      <w:r w:rsidR="00E73FF0" w:rsidRPr="00125324">
        <w:rPr>
          <w:rFonts w:ascii="Times New Roman" w:hAnsi="Times New Roman" w:cs="Times New Roman"/>
          <w:sz w:val="28"/>
          <w:szCs w:val="28"/>
          <w:lang w:val="uk-UA" w:eastAsia="uk-UA"/>
        </w:rPr>
        <w:t xml:space="preserve">уміло використовує власні </w:t>
      </w:r>
      <w:r w:rsidR="00ED0A60" w:rsidRPr="00125324">
        <w:rPr>
          <w:rFonts w:ascii="Times New Roman" w:hAnsi="Times New Roman" w:cs="Times New Roman"/>
          <w:sz w:val="28"/>
          <w:szCs w:val="28"/>
          <w:lang w:val="uk-UA" w:eastAsia="uk-UA"/>
        </w:rPr>
        <w:t xml:space="preserve">спроектовані ефективні способи і прийоми роботи із студентами: постійно закріплює </w:t>
      </w:r>
      <w:r w:rsidR="00E73FF0" w:rsidRPr="00125324">
        <w:rPr>
          <w:rFonts w:ascii="Times New Roman" w:hAnsi="Times New Roman" w:cs="Times New Roman"/>
          <w:sz w:val="28"/>
          <w:szCs w:val="28"/>
          <w:lang w:val="uk-UA" w:eastAsia="uk-UA"/>
        </w:rPr>
        <w:t>наукову</w:t>
      </w:r>
      <w:r w:rsidR="00ED0A60" w:rsidRPr="00125324">
        <w:rPr>
          <w:rFonts w:ascii="Times New Roman" w:hAnsi="Times New Roman" w:cs="Times New Roman"/>
          <w:sz w:val="28"/>
          <w:szCs w:val="28"/>
          <w:lang w:val="uk-UA" w:eastAsia="uk-UA"/>
        </w:rPr>
        <w:t xml:space="preserve"> інформацію, безперервно стимулює зорову пам’ять, сприяє усвідомленому розумінню знань студентами, збуджує емоційне переживання, мотивує до нового сприймання </w:t>
      </w:r>
      <w:r w:rsidR="00E73FF0" w:rsidRPr="00125324">
        <w:rPr>
          <w:rFonts w:ascii="Times New Roman" w:hAnsi="Times New Roman" w:cs="Times New Roman"/>
          <w:sz w:val="28"/>
          <w:szCs w:val="28"/>
          <w:lang w:val="uk-UA" w:eastAsia="uk-UA"/>
        </w:rPr>
        <w:t xml:space="preserve">наукової інформації </w:t>
      </w:r>
      <w:r w:rsidR="00ED0A60" w:rsidRPr="00125324">
        <w:rPr>
          <w:rFonts w:ascii="Times New Roman" w:hAnsi="Times New Roman" w:cs="Times New Roman"/>
          <w:sz w:val="28"/>
          <w:szCs w:val="28"/>
          <w:lang w:val="uk-UA" w:eastAsia="uk-UA"/>
        </w:rPr>
        <w:t xml:space="preserve">та </w:t>
      </w:r>
      <w:r w:rsidR="00E73FF0" w:rsidRPr="00125324">
        <w:rPr>
          <w:rFonts w:ascii="Times New Roman" w:hAnsi="Times New Roman" w:cs="Times New Roman"/>
          <w:sz w:val="28"/>
          <w:szCs w:val="28"/>
          <w:lang w:val="uk-UA" w:eastAsia="uk-UA"/>
        </w:rPr>
        <w:t xml:space="preserve">її </w:t>
      </w:r>
      <w:r w:rsidR="00ED0A60" w:rsidRPr="00125324">
        <w:rPr>
          <w:rFonts w:ascii="Times New Roman" w:hAnsi="Times New Roman" w:cs="Times New Roman"/>
          <w:sz w:val="28"/>
          <w:szCs w:val="28"/>
          <w:lang w:val="uk-UA" w:eastAsia="uk-UA"/>
        </w:rPr>
        <w:t>усвідомлення</w:t>
      </w:r>
      <w:r w:rsidR="00E73FF0" w:rsidRPr="00125324">
        <w:rPr>
          <w:rFonts w:ascii="Times New Roman" w:hAnsi="Times New Roman" w:cs="Times New Roman"/>
          <w:sz w:val="28"/>
          <w:szCs w:val="28"/>
          <w:lang w:val="uk-UA" w:eastAsia="uk-UA"/>
        </w:rPr>
        <w:t>,</w:t>
      </w:r>
      <w:r w:rsidR="00ED0A60" w:rsidRPr="00125324">
        <w:rPr>
          <w:rFonts w:ascii="Times New Roman" w:hAnsi="Times New Roman" w:cs="Times New Roman"/>
          <w:sz w:val="28"/>
          <w:szCs w:val="28"/>
          <w:lang w:val="uk-UA" w:eastAsia="uk-UA"/>
        </w:rPr>
        <w:t xml:space="preserve"> створює</w:t>
      </w:r>
      <w:r w:rsidR="005F2A31" w:rsidRPr="00125324">
        <w:rPr>
          <w:rFonts w:ascii="Times New Roman" w:hAnsi="Times New Roman" w:cs="Times New Roman"/>
          <w:sz w:val="28"/>
          <w:szCs w:val="28"/>
          <w:lang w:val="uk-UA" w:eastAsia="uk-UA"/>
        </w:rPr>
        <w:t xml:space="preserve"> </w:t>
      </w:r>
      <w:r w:rsidR="00ED0A60" w:rsidRPr="00125324">
        <w:rPr>
          <w:rFonts w:ascii="Times New Roman" w:hAnsi="Times New Roman" w:cs="Times New Roman"/>
          <w:sz w:val="28"/>
          <w:szCs w:val="28"/>
          <w:lang w:val="uk-UA" w:eastAsia="uk-UA"/>
        </w:rPr>
        <w:t xml:space="preserve">сприятливі умови для самостійного </w:t>
      </w:r>
      <w:r w:rsidR="002D2468">
        <w:rPr>
          <w:rFonts w:ascii="Times New Roman" w:hAnsi="Times New Roman" w:cs="Times New Roman"/>
          <w:sz w:val="28"/>
          <w:szCs w:val="28"/>
          <w:lang w:val="uk-UA" w:eastAsia="uk-UA"/>
        </w:rPr>
        <w:t>здобуття</w:t>
      </w:r>
      <w:r w:rsidR="00ED0A60" w:rsidRPr="00125324">
        <w:rPr>
          <w:rFonts w:ascii="Times New Roman" w:hAnsi="Times New Roman" w:cs="Times New Roman"/>
          <w:sz w:val="28"/>
          <w:szCs w:val="28"/>
          <w:lang w:val="uk-UA" w:eastAsia="uk-UA"/>
        </w:rPr>
        <w:t xml:space="preserve"> знань, повсякчас отримані студентами знання закріплює в процесі виконання практичних завдань, безупинно повторює навчальний матеріал для перенесення знань з оперативної пам’яті в довготривалу, формує смисловий логічний з</w:t>
      </w:r>
      <w:r w:rsidR="00E73FF0" w:rsidRPr="00125324">
        <w:rPr>
          <w:rFonts w:ascii="Times New Roman" w:hAnsi="Times New Roman" w:cs="Times New Roman"/>
          <w:sz w:val="28"/>
          <w:szCs w:val="28"/>
          <w:lang w:val="uk-UA" w:eastAsia="uk-UA"/>
        </w:rPr>
        <w:t xml:space="preserve">в’язок між отриманими знаннями, </w:t>
      </w:r>
      <w:r w:rsidR="00ED0A60" w:rsidRPr="00125324">
        <w:rPr>
          <w:rFonts w:ascii="Times New Roman" w:hAnsi="Times New Roman" w:cs="Times New Roman"/>
          <w:sz w:val="28"/>
          <w:szCs w:val="28"/>
          <w:lang w:val="uk-UA" w:eastAsia="uk-UA"/>
        </w:rPr>
        <w:t>здійснює мотивацію на важли</w:t>
      </w:r>
      <w:r w:rsidR="002D2468">
        <w:rPr>
          <w:rFonts w:ascii="Times New Roman" w:hAnsi="Times New Roman" w:cs="Times New Roman"/>
          <w:sz w:val="28"/>
          <w:szCs w:val="28"/>
          <w:lang w:val="uk-UA" w:eastAsia="uk-UA"/>
        </w:rPr>
        <w:t xml:space="preserve">вість професійно </w:t>
      </w:r>
      <w:r w:rsidR="00ED0A60" w:rsidRPr="00125324">
        <w:rPr>
          <w:rFonts w:ascii="Times New Roman" w:hAnsi="Times New Roman" w:cs="Times New Roman"/>
          <w:sz w:val="28"/>
          <w:szCs w:val="28"/>
          <w:lang w:val="uk-UA" w:eastAsia="uk-UA"/>
        </w:rPr>
        <w:t>зорієнтованого університет</w:t>
      </w:r>
      <w:r w:rsidR="00C23653" w:rsidRPr="00125324">
        <w:rPr>
          <w:rFonts w:ascii="Times New Roman" w:hAnsi="Times New Roman" w:cs="Times New Roman"/>
          <w:sz w:val="28"/>
          <w:szCs w:val="28"/>
          <w:lang w:val="uk-UA" w:eastAsia="uk-UA"/>
        </w:rPr>
        <w:t xml:space="preserve">ського навчання в майбутньому. Зазначені способи і прийоми роботи викладача уможливлюються </w:t>
      </w:r>
      <w:r w:rsidR="001A5657" w:rsidRPr="00125324">
        <w:rPr>
          <w:rFonts w:ascii="Times New Roman" w:hAnsi="Times New Roman" w:cs="Times New Roman"/>
          <w:sz w:val="28"/>
          <w:szCs w:val="28"/>
          <w:lang w:val="uk-UA" w:eastAsia="uk-UA"/>
        </w:rPr>
        <w:t xml:space="preserve">за допомогою </w:t>
      </w:r>
      <w:r w:rsidR="004D4377" w:rsidRPr="00125324">
        <w:rPr>
          <w:rFonts w:ascii="Times New Roman" w:hAnsi="Times New Roman" w:cs="Times New Roman"/>
          <w:sz w:val="28"/>
          <w:szCs w:val="28"/>
          <w:lang w:val="uk-UA" w:eastAsia="uk-UA"/>
        </w:rPr>
        <w:t>результатив</w:t>
      </w:r>
      <w:r w:rsidR="001A5657" w:rsidRPr="00125324">
        <w:rPr>
          <w:rFonts w:ascii="Times New Roman" w:hAnsi="Times New Roman" w:cs="Times New Roman"/>
          <w:sz w:val="28"/>
          <w:szCs w:val="28"/>
          <w:lang w:val="uk-UA" w:eastAsia="uk-UA"/>
        </w:rPr>
        <w:t xml:space="preserve">ного впровадження </w:t>
      </w:r>
      <w:r w:rsidR="00ED0A60" w:rsidRPr="00125324">
        <w:rPr>
          <w:rFonts w:ascii="Times New Roman" w:hAnsi="Times New Roman" w:cs="Times New Roman"/>
          <w:sz w:val="28"/>
          <w:szCs w:val="28"/>
          <w:lang w:val="uk-UA" w:eastAsia="uk-UA"/>
        </w:rPr>
        <w:t xml:space="preserve">засобів </w:t>
      </w:r>
      <w:r w:rsidR="00E73FF0" w:rsidRPr="00125324">
        <w:rPr>
          <w:rFonts w:ascii="Times New Roman" w:hAnsi="Times New Roman" w:cs="Times New Roman"/>
          <w:sz w:val="28"/>
          <w:szCs w:val="28"/>
          <w:lang w:val="uk-UA" w:eastAsia="uk-UA"/>
        </w:rPr>
        <w:t>ІТІТ</w:t>
      </w:r>
      <w:r w:rsidR="00ED0A60" w:rsidRPr="00125324">
        <w:rPr>
          <w:rFonts w:ascii="Times New Roman" w:hAnsi="Times New Roman" w:cs="Times New Roman"/>
          <w:sz w:val="28"/>
          <w:szCs w:val="28"/>
          <w:lang w:val="uk-UA" w:eastAsia="uk-UA"/>
        </w:rPr>
        <w:t>.</w:t>
      </w:r>
    </w:p>
    <w:p w:rsidR="00ED0A60" w:rsidRPr="00125324" w:rsidRDefault="00ED0A60" w:rsidP="00ED0A60">
      <w:pPr>
        <w:spacing w:after="0" w:line="360" w:lineRule="auto"/>
        <w:ind w:firstLine="709"/>
        <w:jc w:val="both"/>
        <w:rPr>
          <w:rFonts w:ascii="Times New Roman" w:hAnsi="Times New Roman" w:cs="Times New Roman"/>
          <w:b/>
          <w:sz w:val="28"/>
          <w:szCs w:val="28"/>
          <w:lang w:val="uk-UA" w:eastAsia="uk-UA"/>
        </w:rPr>
      </w:pPr>
      <w:r w:rsidRPr="00125324">
        <w:rPr>
          <w:rFonts w:ascii="Times New Roman" w:hAnsi="Times New Roman" w:cs="Times New Roman"/>
          <w:sz w:val="28"/>
          <w:szCs w:val="28"/>
          <w:lang w:val="uk-UA" w:eastAsia="uk-UA"/>
        </w:rPr>
        <w:t>Нами обґрунтовано [</w:t>
      </w:r>
      <w:r w:rsidR="00E64C51">
        <w:rPr>
          <w:rFonts w:ascii="Times New Roman" w:hAnsi="Times New Roman" w:cs="Times New Roman"/>
          <w:sz w:val="28"/>
          <w:szCs w:val="28"/>
          <w:lang w:val="uk-UA" w:eastAsia="uk-UA"/>
        </w:rPr>
        <w:t>399</w:t>
      </w:r>
      <w:r w:rsidRPr="00125324">
        <w:rPr>
          <w:rFonts w:ascii="Times New Roman" w:hAnsi="Times New Roman" w:cs="Times New Roman"/>
          <w:sz w:val="28"/>
          <w:szCs w:val="28"/>
          <w:lang w:val="uk-UA" w:eastAsia="uk-UA"/>
        </w:rPr>
        <w:t xml:space="preserve">], що </w:t>
      </w:r>
      <w:r w:rsidR="00DA0907" w:rsidRPr="00125324">
        <w:rPr>
          <w:rFonts w:ascii="Times New Roman" w:hAnsi="Times New Roman" w:cs="Times New Roman"/>
          <w:sz w:val="28"/>
          <w:szCs w:val="28"/>
          <w:lang w:val="uk-UA" w:eastAsia="uk-UA"/>
        </w:rPr>
        <w:t xml:space="preserve">ФПП </w:t>
      </w:r>
      <w:r w:rsidR="004D4377" w:rsidRPr="00125324">
        <w:rPr>
          <w:rFonts w:ascii="Times New Roman" w:hAnsi="Times New Roman" w:cs="Times New Roman"/>
          <w:sz w:val="28"/>
          <w:szCs w:val="28"/>
          <w:lang w:val="uk-UA" w:eastAsia="uk-UA"/>
        </w:rPr>
        <w:t xml:space="preserve">фахівців СР безпосередньо пов’язана </w:t>
      </w:r>
      <w:r w:rsidRPr="00125324">
        <w:rPr>
          <w:rFonts w:ascii="Times New Roman" w:hAnsi="Times New Roman" w:cs="Times New Roman"/>
          <w:sz w:val="28"/>
          <w:szCs w:val="28"/>
          <w:lang w:val="uk-UA" w:eastAsia="uk-UA"/>
        </w:rPr>
        <w:t xml:space="preserve">з підвищенням науково-методологічної цілісності навчального процесу. На відміну від традиційного розуміння фундаменталізації навчання, що пропонує підвищення частки науковості та методологічності у більшості дисциплін, наше розуміння </w:t>
      </w:r>
      <w:r w:rsidR="00DA0907" w:rsidRPr="00125324">
        <w:rPr>
          <w:rFonts w:ascii="Times New Roman" w:hAnsi="Times New Roman" w:cs="Times New Roman"/>
          <w:sz w:val="28"/>
          <w:szCs w:val="28"/>
          <w:lang w:val="uk-UA" w:eastAsia="uk-UA"/>
        </w:rPr>
        <w:t>ФПП МСП</w:t>
      </w:r>
      <w:r w:rsidRPr="00125324">
        <w:rPr>
          <w:rFonts w:ascii="Times New Roman" w:hAnsi="Times New Roman" w:cs="Times New Roman"/>
          <w:sz w:val="28"/>
          <w:szCs w:val="28"/>
          <w:lang w:val="uk-UA" w:eastAsia="uk-UA"/>
        </w:rPr>
        <w:t xml:space="preserve"> пов’язане з </w:t>
      </w:r>
      <w:r w:rsidR="001A5657" w:rsidRPr="00125324">
        <w:rPr>
          <w:rFonts w:ascii="Times New Roman" w:hAnsi="Times New Roman" w:cs="Times New Roman"/>
          <w:sz w:val="28"/>
          <w:szCs w:val="28"/>
          <w:lang w:val="uk-UA" w:eastAsia="uk-UA"/>
        </w:rPr>
        <w:t>її</w:t>
      </w:r>
      <w:r w:rsidRPr="00125324">
        <w:rPr>
          <w:rFonts w:ascii="Times New Roman" w:hAnsi="Times New Roman" w:cs="Times New Roman"/>
          <w:sz w:val="28"/>
          <w:szCs w:val="28"/>
          <w:lang w:val="uk-UA" w:eastAsia="uk-UA"/>
        </w:rPr>
        <w:t xml:space="preserve"> професійною специфікою та спрямованістю. Тому важливо, ціленаправлено формувати в </w:t>
      </w:r>
      <w:r w:rsidR="00DA0907" w:rsidRPr="00125324">
        <w:rPr>
          <w:rFonts w:ascii="Times New Roman" w:hAnsi="Times New Roman" w:cs="Times New Roman"/>
          <w:sz w:val="28"/>
          <w:szCs w:val="28"/>
          <w:lang w:val="uk-UA" w:eastAsia="uk-UA"/>
        </w:rPr>
        <w:t>МСП</w:t>
      </w:r>
      <w:r w:rsidRPr="00125324">
        <w:rPr>
          <w:rFonts w:ascii="Times New Roman" w:hAnsi="Times New Roman" w:cs="Times New Roman"/>
          <w:sz w:val="28"/>
          <w:szCs w:val="28"/>
          <w:lang w:val="uk-UA" w:eastAsia="uk-UA"/>
        </w:rPr>
        <w:t xml:space="preserve"> основи загальної, науково-теоретичної та методологічної культури, що є підґрунтям в опануванні високої професійної культури для ефективного зреалізування себе як професіонала в майбутній професійній діяльності.</w:t>
      </w:r>
      <w:r w:rsidR="005F2A31" w:rsidRPr="00125324">
        <w:rPr>
          <w:rFonts w:ascii="Times New Roman" w:hAnsi="Times New Roman" w:cs="Times New Roman"/>
          <w:sz w:val="28"/>
          <w:szCs w:val="28"/>
          <w:lang w:val="uk-UA" w:eastAsia="uk-UA"/>
        </w:rPr>
        <w:t xml:space="preserve"> </w:t>
      </w:r>
    </w:p>
    <w:p w:rsidR="00ED0A60" w:rsidRPr="00125324" w:rsidRDefault="001A5657" w:rsidP="00ED0A60">
      <w:pPr>
        <w:pStyle w:val="a9"/>
        <w:tabs>
          <w:tab w:val="left" w:pos="756"/>
        </w:tabs>
        <w:suppressAutoHyphens/>
        <w:ind w:firstLine="709"/>
        <w:jc w:val="both"/>
        <w:rPr>
          <w:szCs w:val="28"/>
        </w:rPr>
      </w:pPr>
      <w:r w:rsidRPr="00125324">
        <w:rPr>
          <w:szCs w:val="28"/>
        </w:rPr>
        <w:t xml:space="preserve">Зумовленість </w:t>
      </w:r>
      <w:r w:rsidR="004D4377" w:rsidRPr="00125324">
        <w:rPr>
          <w:szCs w:val="28"/>
        </w:rPr>
        <w:t xml:space="preserve">педагогічної системи </w:t>
      </w:r>
      <w:r w:rsidR="003046BC" w:rsidRPr="00125324">
        <w:rPr>
          <w:szCs w:val="28"/>
        </w:rPr>
        <w:t>ФПП</w:t>
      </w:r>
      <w:r w:rsidR="00ED0A60" w:rsidRPr="00125324">
        <w:rPr>
          <w:szCs w:val="28"/>
        </w:rPr>
        <w:t xml:space="preserve"> </w:t>
      </w:r>
      <w:r w:rsidR="00907B3E" w:rsidRPr="00125324">
        <w:rPr>
          <w:szCs w:val="28"/>
        </w:rPr>
        <w:t xml:space="preserve">МСП </w:t>
      </w:r>
      <w:r w:rsidRPr="00125324">
        <w:rPr>
          <w:szCs w:val="28"/>
        </w:rPr>
        <w:t>засобами</w:t>
      </w:r>
      <w:r w:rsidR="00ED0A60" w:rsidRPr="00125324">
        <w:rPr>
          <w:szCs w:val="28"/>
        </w:rPr>
        <w:t xml:space="preserve"> </w:t>
      </w:r>
      <w:r w:rsidR="00FF520D" w:rsidRPr="00125324">
        <w:rPr>
          <w:szCs w:val="28"/>
        </w:rPr>
        <w:t>ІТІТ</w:t>
      </w:r>
      <w:r w:rsidRPr="00125324">
        <w:rPr>
          <w:szCs w:val="28"/>
        </w:rPr>
        <w:t xml:space="preserve"> спричинена</w:t>
      </w:r>
      <w:r w:rsidR="00ED0A60" w:rsidRPr="00125324">
        <w:rPr>
          <w:szCs w:val="28"/>
        </w:rPr>
        <w:t xml:space="preserve"> змістовим професійно-цільовим наповненням навчальних дисциплін, що постійно накопичу</w:t>
      </w:r>
      <w:r w:rsidR="004D4377" w:rsidRPr="00125324">
        <w:rPr>
          <w:szCs w:val="28"/>
        </w:rPr>
        <w:t>ю</w:t>
      </w:r>
      <w:r w:rsidR="00ED0A60" w:rsidRPr="00125324">
        <w:rPr>
          <w:szCs w:val="28"/>
        </w:rPr>
        <w:t xml:space="preserve">ться із розвитком цивілізації, тому в цьому розумінні є об’єктивним процесом, спрямованим на введення у зміст освіти базових знань, загальнолюдських цінностей та способів результативної </w:t>
      </w:r>
      <w:r w:rsidR="003046BC" w:rsidRPr="00125324">
        <w:rPr>
          <w:szCs w:val="28"/>
        </w:rPr>
        <w:t xml:space="preserve">фахової </w:t>
      </w:r>
      <w:r w:rsidR="00ED0A60" w:rsidRPr="00125324">
        <w:rPr>
          <w:szCs w:val="28"/>
        </w:rPr>
        <w:t xml:space="preserve">діяльності. Фундаменталізація змісту </w:t>
      </w:r>
      <w:r w:rsidR="003046BC" w:rsidRPr="00125324">
        <w:rPr>
          <w:szCs w:val="28"/>
        </w:rPr>
        <w:t xml:space="preserve">професійної </w:t>
      </w:r>
      <w:r w:rsidR="00ED0A60" w:rsidRPr="00125324">
        <w:rPr>
          <w:szCs w:val="28"/>
        </w:rPr>
        <w:t>освіти в розумінні Г.</w:t>
      </w:r>
      <w:r w:rsidR="004D4377" w:rsidRPr="00125324">
        <w:rPr>
          <w:szCs w:val="28"/>
        </w:rPr>
        <w:t> </w:t>
      </w:r>
      <w:r w:rsidR="00ED0A60" w:rsidRPr="00125324">
        <w:rPr>
          <w:szCs w:val="28"/>
        </w:rPr>
        <w:t xml:space="preserve">Васьківської не спрямована на збільшення обсягу та кількості </w:t>
      </w:r>
      <w:r w:rsidR="003F6B40" w:rsidRPr="00125324">
        <w:rPr>
          <w:szCs w:val="28"/>
        </w:rPr>
        <w:t xml:space="preserve">вивчених </w:t>
      </w:r>
      <w:r w:rsidR="00ED0A60" w:rsidRPr="00125324">
        <w:rPr>
          <w:szCs w:val="28"/>
        </w:rPr>
        <w:t xml:space="preserve">предметів, а </w:t>
      </w:r>
      <w:r w:rsidR="002D2468">
        <w:rPr>
          <w:szCs w:val="28"/>
        </w:rPr>
        <w:t>спрямована</w:t>
      </w:r>
      <w:r w:rsidR="00ED0A60" w:rsidRPr="00125324">
        <w:rPr>
          <w:szCs w:val="28"/>
        </w:rPr>
        <w:t xml:space="preserve"> на</w:t>
      </w:r>
      <w:r w:rsidR="003F6B40" w:rsidRPr="00125324">
        <w:rPr>
          <w:szCs w:val="28"/>
        </w:rPr>
        <w:t>:</w:t>
      </w:r>
      <w:r w:rsidR="00ED0A60" w:rsidRPr="00125324">
        <w:rPr>
          <w:szCs w:val="28"/>
        </w:rPr>
        <w:t xml:space="preserve"> </w:t>
      </w:r>
      <w:r w:rsidR="003F6B40" w:rsidRPr="00125324">
        <w:rPr>
          <w:szCs w:val="28"/>
        </w:rPr>
        <w:t>здійснення його перегляду, відбору та</w:t>
      </w:r>
      <w:r w:rsidR="00ED0A60" w:rsidRPr="00125324">
        <w:rPr>
          <w:szCs w:val="28"/>
        </w:rPr>
        <w:t xml:space="preserve"> структурування</w:t>
      </w:r>
      <w:r w:rsidR="003F6B40" w:rsidRPr="00125324">
        <w:rPr>
          <w:szCs w:val="28"/>
        </w:rPr>
        <w:t xml:space="preserve"> відповідно до фундаментальних компонент змісту професійного навчання; </w:t>
      </w:r>
      <w:r w:rsidR="00ED0A60" w:rsidRPr="00125324">
        <w:rPr>
          <w:szCs w:val="28"/>
        </w:rPr>
        <w:t>уд</w:t>
      </w:r>
      <w:r w:rsidR="003F6B40" w:rsidRPr="00125324">
        <w:rPr>
          <w:szCs w:val="28"/>
        </w:rPr>
        <w:t xml:space="preserve">осконалення освітніх стандартів </w:t>
      </w:r>
      <w:r w:rsidR="002D2468">
        <w:rPr>
          <w:szCs w:val="28"/>
        </w:rPr>
        <w:t>і</w:t>
      </w:r>
      <w:r w:rsidR="00ED0A60" w:rsidRPr="00125324">
        <w:rPr>
          <w:szCs w:val="28"/>
        </w:rPr>
        <w:t xml:space="preserve"> навчальних програм [</w:t>
      </w:r>
      <w:r w:rsidR="00863A6E" w:rsidRPr="00125324">
        <w:rPr>
          <w:szCs w:val="28"/>
        </w:rPr>
        <w:t>56</w:t>
      </w:r>
      <w:r w:rsidR="00793514" w:rsidRPr="00125324">
        <w:rPr>
          <w:szCs w:val="28"/>
        </w:rPr>
        <w:t>,</w:t>
      </w:r>
      <w:r w:rsidR="00E33530" w:rsidRPr="00125324">
        <w:rPr>
          <w:szCs w:val="28"/>
          <w:lang w:val="en-US"/>
        </w:rPr>
        <w:t> </w:t>
      </w:r>
      <w:r w:rsidR="00793514" w:rsidRPr="00125324">
        <w:rPr>
          <w:szCs w:val="28"/>
        </w:rPr>
        <w:t>с. 19</w:t>
      </w:r>
      <w:r w:rsidR="00E33530" w:rsidRPr="00125324">
        <w:rPr>
          <w:szCs w:val="28"/>
        </w:rPr>
        <w:t>–</w:t>
      </w:r>
      <w:r w:rsidR="00ED0A60" w:rsidRPr="00125324">
        <w:rPr>
          <w:szCs w:val="28"/>
        </w:rPr>
        <w:t xml:space="preserve">20]. За таких умов </w:t>
      </w:r>
      <w:r w:rsidR="003046BC" w:rsidRPr="00125324">
        <w:rPr>
          <w:szCs w:val="28"/>
        </w:rPr>
        <w:t>ФПП</w:t>
      </w:r>
      <w:r w:rsidR="00ED0A60" w:rsidRPr="00125324">
        <w:rPr>
          <w:szCs w:val="28"/>
        </w:rPr>
        <w:t xml:space="preserve"> виступає дієвим способом її «осучаснення», сприяє формуванню індивідуальних потреб фахівця до сучасних умов буття, стимулює процес його саморозвитку та позначається на швидкій адаптації до професійного життя.</w:t>
      </w:r>
    </w:p>
    <w:p w:rsidR="00ED0A60" w:rsidRPr="00125324" w:rsidRDefault="00ED0A60" w:rsidP="00E33530">
      <w:pPr>
        <w:pStyle w:val="a9"/>
        <w:tabs>
          <w:tab w:val="left" w:pos="993"/>
        </w:tabs>
        <w:suppressAutoHyphens/>
        <w:ind w:firstLine="709"/>
        <w:jc w:val="both"/>
        <w:rPr>
          <w:szCs w:val="28"/>
          <w:lang w:eastAsia="uk-UA"/>
        </w:rPr>
      </w:pPr>
      <w:r w:rsidRPr="00125324">
        <w:rPr>
          <w:szCs w:val="28"/>
          <w:lang w:eastAsia="uk-UA"/>
        </w:rPr>
        <w:t>У проектуванні змістового наповнення</w:t>
      </w:r>
      <w:r w:rsidR="00052D38" w:rsidRPr="00125324">
        <w:rPr>
          <w:szCs w:val="28"/>
          <w:lang w:eastAsia="uk-UA"/>
        </w:rPr>
        <w:t xml:space="preserve"> навчальних</w:t>
      </w:r>
      <w:r w:rsidRPr="00125324">
        <w:rPr>
          <w:szCs w:val="28"/>
          <w:lang w:eastAsia="uk-UA"/>
        </w:rPr>
        <w:t xml:space="preserve"> дисциплін </w:t>
      </w:r>
      <w:r w:rsidR="00052D38" w:rsidRPr="00125324">
        <w:rPr>
          <w:szCs w:val="28"/>
          <w:lang w:eastAsia="uk-UA"/>
        </w:rPr>
        <w:t>за ФПП</w:t>
      </w:r>
      <w:r w:rsidR="003F6B40" w:rsidRPr="00125324">
        <w:rPr>
          <w:szCs w:val="28"/>
          <w:lang w:eastAsia="uk-UA"/>
        </w:rPr>
        <w:t xml:space="preserve"> засобами ІТІТ</w:t>
      </w:r>
      <w:r w:rsidR="00052D38" w:rsidRPr="00125324">
        <w:rPr>
          <w:szCs w:val="28"/>
          <w:lang w:eastAsia="uk-UA"/>
        </w:rPr>
        <w:t xml:space="preserve"> </w:t>
      </w:r>
      <w:r w:rsidRPr="00125324">
        <w:rPr>
          <w:szCs w:val="28"/>
          <w:lang w:eastAsia="uk-UA"/>
        </w:rPr>
        <w:t>викладач використовує дві основні стратегії: особистісно</w:t>
      </w:r>
      <w:r w:rsidR="002D2468">
        <w:rPr>
          <w:szCs w:val="28"/>
          <w:lang w:eastAsia="uk-UA"/>
        </w:rPr>
        <w:t xml:space="preserve"> орієнтовану та професійно </w:t>
      </w:r>
      <w:r w:rsidRPr="00125324">
        <w:rPr>
          <w:szCs w:val="28"/>
          <w:lang w:eastAsia="uk-UA"/>
        </w:rPr>
        <w:t xml:space="preserve">орієнтовану. Перша стратегія проектування змісту професійної освіти спрямована на аналіз і моделювання професійної діяльності </w:t>
      </w:r>
      <w:r w:rsidR="003046BC" w:rsidRPr="00125324">
        <w:rPr>
          <w:szCs w:val="28"/>
          <w:lang w:eastAsia="uk-UA"/>
        </w:rPr>
        <w:t>СП</w:t>
      </w:r>
      <w:r w:rsidR="003F6B40" w:rsidRPr="00125324">
        <w:rPr>
          <w:szCs w:val="28"/>
          <w:lang w:eastAsia="uk-UA"/>
        </w:rPr>
        <w:t xml:space="preserve"> та ґрунтується на гуманістичних цінностях.</w:t>
      </w:r>
      <w:r w:rsidRPr="00125324">
        <w:rPr>
          <w:szCs w:val="28"/>
          <w:lang w:eastAsia="uk-UA"/>
        </w:rPr>
        <w:t xml:space="preserve"> Переваги зазначеного проектування полягають у відповідності змісту освіти вимогам підготовки фахівця в межах спеціальності, що успішно забезпечує глибину і які</w:t>
      </w:r>
      <w:r w:rsidR="003F6B40" w:rsidRPr="00125324">
        <w:rPr>
          <w:szCs w:val="28"/>
          <w:lang w:eastAsia="uk-UA"/>
        </w:rPr>
        <w:t>сть університетського навчання.</w:t>
      </w:r>
      <w:r w:rsidRPr="00125324">
        <w:rPr>
          <w:b/>
          <w:szCs w:val="28"/>
          <w:lang w:eastAsia="uk-UA"/>
        </w:rPr>
        <w:t xml:space="preserve"> </w:t>
      </w:r>
      <w:r w:rsidRPr="00125324">
        <w:rPr>
          <w:szCs w:val="28"/>
          <w:lang w:eastAsia="uk-UA"/>
        </w:rPr>
        <w:t xml:space="preserve">Основна ідея цього підходу до </w:t>
      </w:r>
      <w:r w:rsidR="003046BC" w:rsidRPr="00125324">
        <w:rPr>
          <w:szCs w:val="28"/>
          <w:lang w:eastAsia="uk-UA"/>
        </w:rPr>
        <w:t>ФПП</w:t>
      </w:r>
      <w:r w:rsidRPr="00125324">
        <w:rPr>
          <w:szCs w:val="28"/>
          <w:lang w:eastAsia="uk-UA"/>
        </w:rPr>
        <w:t xml:space="preserve"> полягає в тому, що змістове наповнення навчальних дисциплін спрямоване не на нормативний набір знань і вмінь, необхідних у професійній діяльності, а містить значний потенціал, котрий ініціює саморозвиток особистості та безперервне набуття професійної компетентності </w:t>
      </w:r>
      <w:r w:rsidR="003F6B40" w:rsidRPr="00125324">
        <w:rPr>
          <w:szCs w:val="28"/>
          <w:lang w:eastAsia="uk-UA"/>
        </w:rPr>
        <w:t>МСП</w:t>
      </w:r>
      <w:r w:rsidRPr="00125324">
        <w:rPr>
          <w:szCs w:val="28"/>
          <w:lang w:eastAsia="uk-UA"/>
        </w:rPr>
        <w:t>. Водночас</w:t>
      </w:r>
      <w:r w:rsidR="002D2468">
        <w:rPr>
          <w:szCs w:val="28"/>
          <w:lang w:eastAsia="uk-UA"/>
        </w:rPr>
        <w:t>,</w:t>
      </w:r>
      <w:r w:rsidRPr="00125324">
        <w:rPr>
          <w:szCs w:val="28"/>
          <w:lang w:eastAsia="uk-UA"/>
        </w:rPr>
        <w:t xml:space="preserve"> </w:t>
      </w:r>
      <w:r w:rsidR="002D2468">
        <w:rPr>
          <w:szCs w:val="28"/>
          <w:lang w:eastAsia="uk-UA"/>
        </w:rPr>
        <w:t xml:space="preserve">за професійно </w:t>
      </w:r>
      <w:r w:rsidR="008007E0" w:rsidRPr="00125324">
        <w:rPr>
          <w:szCs w:val="28"/>
          <w:lang w:eastAsia="uk-UA"/>
        </w:rPr>
        <w:t>орієнтованої стратегії</w:t>
      </w:r>
      <w:r w:rsidRPr="00125324">
        <w:rPr>
          <w:szCs w:val="28"/>
          <w:lang w:eastAsia="uk-UA"/>
        </w:rPr>
        <w:t xml:space="preserve"> проектування змісту </w:t>
      </w:r>
      <w:r w:rsidR="00080FAA" w:rsidRPr="00125324">
        <w:rPr>
          <w:szCs w:val="28"/>
          <w:lang w:eastAsia="uk-UA"/>
        </w:rPr>
        <w:t>ФПП</w:t>
      </w:r>
      <w:r w:rsidR="008007E0" w:rsidRPr="00125324">
        <w:rPr>
          <w:szCs w:val="28"/>
          <w:lang w:eastAsia="uk-UA"/>
        </w:rPr>
        <w:t xml:space="preserve"> здійснюється</w:t>
      </w:r>
      <w:r w:rsidRPr="00125324">
        <w:rPr>
          <w:szCs w:val="28"/>
          <w:lang w:eastAsia="uk-UA"/>
        </w:rPr>
        <w:t xml:space="preserve"> аналіз і моделю</w:t>
      </w:r>
      <w:r w:rsidR="004D4377" w:rsidRPr="00125324">
        <w:rPr>
          <w:szCs w:val="28"/>
          <w:lang w:eastAsia="uk-UA"/>
        </w:rPr>
        <w:t>ється професійна діяльність</w:t>
      </w:r>
      <w:r w:rsidRPr="00125324">
        <w:rPr>
          <w:szCs w:val="28"/>
          <w:lang w:eastAsia="uk-UA"/>
        </w:rPr>
        <w:t xml:space="preserve"> </w:t>
      </w:r>
      <w:r w:rsidR="00080FAA" w:rsidRPr="00125324">
        <w:rPr>
          <w:szCs w:val="28"/>
          <w:lang w:eastAsia="uk-UA"/>
        </w:rPr>
        <w:t>МСП</w:t>
      </w:r>
      <w:r w:rsidRPr="00125324">
        <w:rPr>
          <w:szCs w:val="28"/>
          <w:lang w:eastAsia="uk-UA"/>
        </w:rPr>
        <w:t>. Переваги такого навчання полягають в тому, що змістове наповнення навчальних дисциплін</w:t>
      </w:r>
      <w:r w:rsidR="004D4377" w:rsidRPr="00125324">
        <w:rPr>
          <w:szCs w:val="28"/>
          <w:lang w:eastAsia="uk-UA"/>
        </w:rPr>
        <w:t xml:space="preserve"> забезпечує глибину і якість навчання та</w:t>
      </w:r>
      <w:r w:rsidRPr="00125324">
        <w:rPr>
          <w:szCs w:val="28"/>
          <w:lang w:eastAsia="uk-UA"/>
        </w:rPr>
        <w:t xml:space="preserve"> відповідає вимогам, які став</w:t>
      </w:r>
      <w:r w:rsidR="004D4377" w:rsidRPr="00125324">
        <w:rPr>
          <w:szCs w:val="28"/>
          <w:lang w:eastAsia="uk-UA"/>
        </w:rPr>
        <w:t>ить</w:t>
      </w:r>
      <w:r w:rsidR="008007E0" w:rsidRPr="00125324">
        <w:rPr>
          <w:szCs w:val="28"/>
          <w:lang w:eastAsia="uk-UA"/>
        </w:rPr>
        <w:t xml:space="preserve"> громадянськ</w:t>
      </w:r>
      <w:r w:rsidR="004D4377" w:rsidRPr="00125324">
        <w:rPr>
          <w:szCs w:val="28"/>
          <w:lang w:eastAsia="uk-UA"/>
        </w:rPr>
        <w:t>е</w:t>
      </w:r>
      <w:r w:rsidRPr="00125324">
        <w:rPr>
          <w:szCs w:val="28"/>
          <w:lang w:eastAsia="uk-UA"/>
        </w:rPr>
        <w:t xml:space="preserve"> </w:t>
      </w:r>
      <w:r w:rsidR="004D4377" w:rsidRPr="00125324">
        <w:rPr>
          <w:szCs w:val="28"/>
          <w:lang w:eastAsia="uk-UA"/>
        </w:rPr>
        <w:t>суспільство</w:t>
      </w:r>
      <w:r w:rsidR="008007E0" w:rsidRPr="00125324">
        <w:rPr>
          <w:szCs w:val="28"/>
          <w:lang w:eastAsia="uk-UA"/>
        </w:rPr>
        <w:t xml:space="preserve"> </w:t>
      </w:r>
      <w:r w:rsidRPr="00125324">
        <w:rPr>
          <w:szCs w:val="28"/>
          <w:lang w:eastAsia="uk-UA"/>
        </w:rPr>
        <w:t>до підготовки фахівця</w:t>
      </w:r>
      <w:r w:rsidR="008007E0" w:rsidRPr="00125324">
        <w:rPr>
          <w:szCs w:val="28"/>
          <w:lang w:eastAsia="uk-UA"/>
        </w:rPr>
        <w:t xml:space="preserve">. </w:t>
      </w:r>
    </w:p>
    <w:p w:rsidR="004D4377" w:rsidRPr="00125324" w:rsidRDefault="008007E0" w:rsidP="00E33530">
      <w:pPr>
        <w:pStyle w:val="a9"/>
        <w:tabs>
          <w:tab w:val="left" w:pos="993"/>
        </w:tabs>
        <w:suppressAutoHyphens/>
        <w:ind w:firstLine="709"/>
        <w:jc w:val="both"/>
        <w:rPr>
          <w:szCs w:val="28"/>
          <w:lang w:eastAsia="uk-UA"/>
        </w:rPr>
      </w:pPr>
      <w:r w:rsidRPr="00125324">
        <w:rPr>
          <w:szCs w:val="28"/>
          <w:lang w:eastAsia="uk-UA"/>
        </w:rPr>
        <w:t xml:space="preserve">Тому проектування змістового наповнення навчальних дисциплін в умовах </w:t>
      </w:r>
      <w:r w:rsidR="00080FAA" w:rsidRPr="00125324">
        <w:rPr>
          <w:szCs w:val="28"/>
          <w:lang w:eastAsia="uk-UA"/>
        </w:rPr>
        <w:t>ФПП</w:t>
      </w:r>
      <w:r w:rsidRPr="00125324">
        <w:rPr>
          <w:szCs w:val="28"/>
          <w:lang w:eastAsia="uk-UA"/>
        </w:rPr>
        <w:t xml:space="preserve"> МСП засобами ІТІТ</w:t>
      </w:r>
      <w:r w:rsidR="00ED0A60" w:rsidRPr="00125324">
        <w:rPr>
          <w:szCs w:val="28"/>
          <w:lang w:eastAsia="uk-UA"/>
        </w:rPr>
        <w:t xml:space="preserve"> проводи</w:t>
      </w:r>
      <w:r w:rsidR="004D4377" w:rsidRPr="00125324">
        <w:rPr>
          <w:szCs w:val="28"/>
          <w:lang w:eastAsia="uk-UA"/>
        </w:rPr>
        <w:t>ть</w:t>
      </w:r>
      <w:r w:rsidRPr="00125324">
        <w:rPr>
          <w:szCs w:val="28"/>
          <w:lang w:eastAsia="uk-UA"/>
        </w:rPr>
        <w:t>ся</w:t>
      </w:r>
      <w:r w:rsidR="00ED0A60" w:rsidRPr="00125324">
        <w:rPr>
          <w:szCs w:val="28"/>
          <w:lang w:eastAsia="uk-UA"/>
        </w:rPr>
        <w:t xml:space="preserve"> відповідно до інтегрування двох зазначених стратегій одночасно</w:t>
      </w:r>
      <w:r w:rsidRPr="00125324">
        <w:rPr>
          <w:szCs w:val="28"/>
          <w:lang w:eastAsia="uk-UA"/>
        </w:rPr>
        <w:t xml:space="preserve"> і</w:t>
      </w:r>
      <w:r w:rsidR="00ED0A60" w:rsidRPr="00125324">
        <w:rPr>
          <w:szCs w:val="28"/>
          <w:lang w:eastAsia="uk-UA"/>
        </w:rPr>
        <w:t xml:space="preserve"> відбува</w:t>
      </w:r>
      <w:r w:rsidR="004D4377" w:rsidRPr="00125324">
        <w:rPr>
          <w:szCs w:val="28"/>
          <w:lang w:eastAsia="uk-UA"/>
        </w:rPr>
        <w:t>ється в п’ять етапів:</w:t>
      </w:r>
      <w:r w:rsidR="00ED0A60" w:rsidRPr="00125324">
        <w:rPr>
          <w:szCs w:val="28"/>
          <w:lang w:eastAsia="uk-UA"/>
        </w:rPr>
        <w:t xml:space="preserve"> </w:t>
      </w:r>
    </w:p>
    <w:p w:rsidR="004D4377" w:rsidRPr="00125324" w:rsidRDefault="00ED0A60" w:rsidP="000449A8">
      <w:pPr>
        <w:pStyle w:val="a9"/>
        <w:numPr>
          <w:ilvl w:val="0"/>
          <w:numId w:val="45"/>
        </w:numPr>
        <w:tabs>
          <w:tab w:val="left" w:pos="993"/>
        </w:tabs>
        <w:suppressAutoHyphens/>
        <w:ind w:left="0" w:firstLine="709"/>
        <w:jc w:val="both"/>
        <w:rPr>
          <w:szCs w:val="28"/>
          <w:lang w:eastAsia="uk-UA"/>
        </w:rPr>
      </w:pPr>
      <w:r w:rsidRPr="00125324">
        <w:rPr>
          <w:szCs w:val="28"/>
          <w:lang w:eastAsia="uk-UA"/>
        </w:rPr>
        <w:t>На пер</w:t>
      </w:r>
      <w:r w:rsidR="00080FAA" w:rsidRPr="00125324">
        <w:rPr>
          <w:szCs w:val="28"/>
          <w:lang w:eastAsia="uk-UA"/>
        </w:rPr>
        <w:t xml:space="preserve">шому етапі </w:t>
      </w:r>
      <w:r w:rsidR="008007E0" w:rsidRPr="00125324">
        <w:rPr>
          <w:szCs w:val="28"/>
          <w:lang w:eastAsia="uk-UA"/>
        </w:rPr>
        <w:t>здійсню</w:t>
      </w:r>
      <w:r w:rsidR="004D4377" w:rsidRPr="00125324">
        <w:rPr>
          <w:szCs w:val="28"/>
          <w:lang w:eastAsia="uk-UA"/>
        </w:rPr>
        <w:t>ється</w:t>
      </w:r>
      <w:r w:rsidR="00080FAA" w:rsidRPr="00125324">
        <w:rPr>
          <w:szCs w:val="28"/>
          <w:lang w:eastAsia="uk-UA"/>
        </w:rPr>
        <w:t xml:space="preserve"> аналіз</w:t>
      </w:r>
      <w:r w:rsidRPr="00125324">
        <w:rPr>
          <w:szCs w:val="28"/>
          <w:lang w:eastAsia="uk-UA"/>
        </w:rPr>
        <w:t xml:space="preserve"> і моделю</w:t>
      </w:r>
      <w:r w:rsidR="004D4377" w:rsidRPr="00125324">
        <w:rPr>
          <w:szCs w:val="28"/>
          <w:lang w:eastAsia="uk-UA"/>
        </w:rPr>
        <w:t>ється</w:t>
      </w:r>
      <w:r w:rsidR="000E6322" w:rsidRPr="00125324">
        <w:rPr>
          <w:szCs w:val="28"/>
          <w:lang w:eastAsia="uk-UA"/>
        </w:rPr>
        <w:t xml:space="preserve"> </w:t>
      </w:r>
      <w:r w:rsidRPr="00125324">
        <w:rPr>
          <w:szCs w:val="28"/>
          <w:lang w:eastAsia="uk-UA"/>
        </w:rPr>
        <w:t>професійн</w:t>
      </w:r>
      <w:r w:rsidR="000E6322" w:rsidRPr="00125324">
        <w:rPr>
          <w:szCs w:val="28"/>
          <w:lang w:eastAsia="uk-UA"/>
        </w:rPr>
        <w:t>а</w:t>
      </w:r>
      <w:r w:rsidR="005D4BA9" w:rsidRPr="00125324">
        <w:rPr>
          <w:szCs w:val="28"/>
          <w:lang w:eastAsia="uk-UA"/>
        </w:rPr>
        <w:t xml:space="preserve"> діяльн</w:t>
      </w:r>
      <w:r w:rsidR="000E6322" w:rsidRPr="00125324">
        <w:rPr>
          <w:szCs w:val="28"/>
          <w:lang w:eastAsia="uk-UA"/>
        </w:rPr>
        <w:t>і</w:t>
      </w:r>
      <w:r w:rsidR="005D4BA9" w:rsidRPr="00125324">
        <w:rPr>
          <w:szCs w:val="28"/>
          <w:lang w:eastAsia="uk-UA"/>
        </w:rPr>
        <w:t>ст</w:t>
      </w:r>
      <w:r w:rsidR="000E6322" w:rsidRPr="00125324">
        <w:rPr>
          <w:szCs w:val="28"/>
          <w:lang w:eastAsia="uk-UA"/>
        </w:rPr>
        <w:t>ь</w:t>
      </w:r>
      <w:r w:rsidRPr="00125324">
        <w:rPr>
          <w:szCs w:val="28"/>
          <w:lang w:eastAsia="uk-UA"/>
        </w:rPr>
        <w:t xml:space="preserve"> </w:t>
      </w:r>
      <w:r w:rsidR="008007E0" w:rsidRPr="00125324">
        <w:rPr>
          <w:szCs w:val="28"/>
          <w:lang w:eastAsia="uk-UA"/>
        </w:rPr>
        <w:t>МСП</w:t>
      </w:r>
      <w:r w:rsidRPr="00125324">
        <w:rPr>
          <w:szCs w:val="28"/>
          <w:lang w:eastAsia="uk-UA"/>
        </w:rPr>
        <w:t xml:space="preserve"> відповідно до сучасних умов розвитку суспільства, а відтак до соціальних потреб людини. </w:t>
      </w:r>
    </w:p>
    <w:p w:rsidR="004D4377" w:rsidRPr="00125324" w:rsidRDefault="008007E0" w:rsidP="000449A8">
      <w:pPr>
        <w:pStyle w:val="a9"/>
        <w:numPr>
          <w:ilvl w:val="0"/>
          <w:numId w:val="45"/>
        </w:numPr>
        <w:tabs>
          <w:tab w:val="left" w:pos="993"/>
        </w:tabs>
        <w:suppressAutoHyphens/>
        <w:ind w:left="0" w:firstLine="709"/>
        <w:jc w:val="both"/>
        <w:rPr>
          <w:szCs w:val="28"/>
          <w:lang w:eastAsia="uk-UA"/>
        </w:rPr>
      </w:pPr>
      <w:r w:rsidRPr="00125324">
        <w:rPr>
          <w:szCs w:val="28"/>
          <w:lang w:eastAsia="uk-UA"/>
        </w:rPr>
        <w:t>На д</w:t>
      </w:r>
      <w:r w:rsidR="00ED0A60" w:rsidRPr="00125324">
        <w:rPr>
          <w:szCs w:val="28"/>
          <w:lang w:eastAsia="uk-UA"/>
        </w:rPr>
        <w:t>руг</w:t>
      </w:r>
      <w:r w:rsidRPr="00125324">
        <w:rPr>
          <w:szCs w:val="28"/>
          <w:lang w:eastAsia="uk-UA"/>
        </w:rPr>
        <w:t>ому</w:t>
      </w:r>
      <w:r w:rsidR="00ED0A60" w:rsidRPr="00125324">
        <w:rPr>
          <w:szCs w:val="28"/>
          <w:lang w:eastAsia="uk-UA"/>
        </w:rPr>
        <w:t xml:space="preserve"> етап</w:t>
      </w:r>
      <w:r w:rsidRPr="00125324">
        <w:rPr>
          <w:szCs w:val="28"/>
          <w:lang w:eastAsia="uk-UA"/>
        </w:rPr>
        <w:t>і</w:t>
      </w:r>
      <w:r w:rsidR="00ED0A60" w:rsidRPr="00125324">
        <w:rPr>
          <w:szCs w:val="28"/>
          <w:lang w:eastAsia="uk-UA"/>
        </w:rPr>
        <w:t xml:space="preserve"> </w:t>
      </w:r>
      <w:r w:rsidR="005D4BA9" w:rsidRPr="00125324">
        <w:rPr>
          <w:szCs w:val="28"/>
          <w:lang w:eastAsia="uk-UA"/>
        </w:rPr>
        <w:t>виокремлю</w:t>
      </w:r>
      <w:r w:rsidR="004D4377" w:rsidRPr="00125324">
        <w:rPr>
          <w:szCs w:val="28"/>
          <w:lang w:eastAsia="uk-UA"/>
        </w:rPr>
        <w:t>ється</w:t>
      </w:r>
      <w:r w:rsidR="000E6322" w:rsidRPr="00125324">
        <w:rPr>
          <w:szCs w:val="28"/>
          <w:lang w:eastAsia="uk-UA"/>
        </w:rPr>
        <w:t xml:space="preserve"> саме</w:t>
      </w:r>
      <w:r w:rsidR="005D4BA9" w:rsidRPr="00125324">
        <w:rPr>
          <w:szCs w:val="28"/>
          <w:lang w:eastAsia="uk-UA"/>
        </w:rPr>
        <w:t xml:space="preserve"> та наукова інформація</w:t>
      </w:r>
      <w:r w:rsidR="000E6322" w:rsidRPr="00125324">
        <w:rPr>
          <w:szCs w:val="28"/>
          <w:lang w:eastAsia="uk-UA"/>
        </w:rPr>
        <w:t>, яка необхід</w:t>
      </w:r>
      <w:r w:rsidR="00ED0A60" w:rsidRPr="00125324">
        <w:rPr>
          <w:szCs w:val="28"/>
          <w:lang w:eastAsia="uk-UA"/>
        </w:rPr>
        <w:t>на для розв’</w:t>
      </w:r>
      <w:r w:rsidR="000E6322" w:rsidRPr="00125324">
        <w:rPr>
          <w:szCs w:val="28"/>
          <w:lang w:eastAsia="uk-UA"/>
        </w:rPr>
        <w:t xml:space="preserve">язання певних проблем індивідів в соціумі </w:t>
      </w:r>
      <w:r w:rsidR="00ED0A60" w:rsidRPr="00125324">
        <w:rPr>
          <w:szCs w:val="28"/>
          <w:lang w:eastAsia="uk-UA"/>
        </w:rPr>
        <w:t>і неодмінно потрібна для здійснення успішної профес</w:t>
      </w:r>
      <w:r w:rsidR="005D4BA9" w:rsidRPr="00125324">
        <w:rPr>
          <w:szCs w:val="28"/>
          <w:lang w:eastAsia="uk-UA"/>
        </w:rPr>
        <w:t xml:space="preserve">ійної діяльності. </w:t>
      </w:r>
      <w:r w:rsidR="000E6322" w:rsidRPr="00125324">
        <w:rPr>
          <w:szCs w:val="28"/>
          <w:lang w:eastAsia="uk-UA"/>
        </w:rPr>
        <w:t>С</w:t>
      </w:r>
      <w:r w:rsidR="00ED0A60" w:rsidRPr="00125324">
        <w:rPr>
          <w:szCs w:val="28"/>
          <w:lang w:eastAsia="uk-UA"/>
        </w:rPr>
        <w:t>истематиз</w:t>
      </w:r>
      <w:r w:rsidR="000E6322" w:rsidRPr="00125324">
        <w:rPr>
          <w:szCs w:val="28"/>
          <w:lang w:eastAsia="uk-UA"/>
        </w:rPr>
        <w:t xml:space="preserve">ація інформації </w:t>
      </w:r>
      <w:r w:rsidRPr="00125324">
        <w:rPr>
          <w:szCs w:val="28"/>
          <w:lang w:eastAsia="uk-UA"/>
        </w:rPr>
        <w:t>проводи</w:t>
      </w:r>
      <w:r w:rsidR="004D4377" w:rsidRPr="00125324">
        <w:rPr>
          <w:szCs w:val="28"/>
          <w:lang w:eastAsia="uk-UA"/>
        </w:rPr>
        <w:t>тьс</w:t>
      </w:r>
      <w:r w:rsidRPr="00125324">
        <w:rPr>
          <w:szCs w:val="28"/>
          <w:lang w:eastAsia="uk-UA"/>
        </w:rPr>
        <w:t>я відповідно до</w:t>
      </w:r>
      <w:r w:rsidR="000E6322" w:rsidRPr="00125324">
        <w:rPr>
          <w:szCs w:val="28"/>
          <w:lang w:eastAsia="uk-UA"/>
        </w:rPr>
        <w:t xml:space="preserve"> набуття студентами </w:t>
      </w:r>
      <w:r w:rsidR="009B3449" w:rsidRPr="00125324">
        <w:rPr>
          <w:szCs w:val="28"/>
          <w:lang w:eastAsia="uk-UA"/>
        </w:rPr>
        <w:t xml:space="preserve">фундаментальних знань, умінь </w:t>
      </w:r>
      <w:r w:rsidR="002D2468">
        <w:rPr>
          <w:szCs w:val="28"/>
          <w:lang w:eastAsia="uk-UA"/>
        </w:rPr>
        <w:t>і</w:t>
      </w:r>
      <w:r w:rsidR="00ED0A60" w:rsidRPr="00125324">
        <w:rPr>
          <w:szCs w:val="28"/>
          <w:lang w:eastAsia="uk-UA"/>
        </w:rPr>
        <w:t xml:space="preserve"> </w:t>
      </w:r>
      <w:r w:rsidRPr="00125324">
        <w:rPr>
          <w:szCs w:val="28"/>
          <w:lang w:eastAsia="uk-UA"/>
        </w:rPr>
        <w:t>професійних</w:t>
      </w:r>
      <w:r w:rsidR="009B3449" w:rsidRPr="00125324">
        <w:rPr>
          <w:szCs w:val="28"/>
          <w:lang w:eastAsia="uk-UA"/>
        </w:rPr>
        <w:t xml:space="preserve"> </w:t>
      </w:r>
      <w:r w:rsidR="000E6322" w:rsidRPr="00125324">
        <w:rPr>
          <w:szCs w:val="28"/>
          <w:lang w:eastAsia="uk-UA"/>
        </w:rPr>
        <w:t>цінностей</w:t>
      </w:r>
      <w:r w:rsidR="00ED0A60" w:rsidRPr="00125324">
        <w:rPr>
          <w:szCs w:val="28"/>
          <w:lang w:eastAsia="uk-UA"/>
        </w:rPr>
        <w:t xml:space="preserve">. </w:t>
      </w:r>
    </w:p>
    <w:p w:rsidR="004D4377" w:rsidRPr="00125324" w:rsidRDefault="00ED0A60" w:rsidP="000449A8">
      <w:pPr>
        <w:pStyle w:val="a9"/>
        <w:numPr>
          <w:ilvl w:val="0"/>
          <w:numId w:val="45"/>
        </w:numPr>
        <w:tabs>
          <w:tab w:val="left" w:pos="993"/>
        </w:tabs>
        <w:suppressAutoHyphens/>
        <w:ind w:left="0" w:firstLine="709"/>
        <w:jc w:val="both"/>
        <w:rPr>
          <w:szCs w:val="28"/>
          <w:lang w:eastAsia="uk-UA"/>
        </w:rPr>
      </w:pPr>
      <w:r w:rsidRPr="00125324">
        <w:rPr>
          <w:szCs w:val="28"/>
          <w:lang w:eastAsia="uk-UA"/>
        </w:rPr>
        <w:t>На третьому і четвертому етап</w:t>
      </w:r>
      <w:r w:rsidR="000E6322" w:rsidRPr="00125324">
        <w:rPr>
          <w:szCs w:val="28"/>
          <w:lang w:eastAsia="uk-UA"/>
        </w:rPr>
        <w:t xml:space="preserve">і </w:t>
      </w:r>
      <w:r w:rsidRPr="00125324">
        <w:rPr>
          <w:szCs w:val="28"/>
          <w:lang w:eastAsia="uk-UA"/>
        </w:rPr>
        <w:t>структуру</w:t>
      </w:r>
      <w:r w:rsidR="004D4377" w:rsidRPr="00125324">
        <w:rPr>
          <w:szCs w:val="28"/>
          <w:lang w:eastAsia="uk-UA"/>
        </w:rPr>
        <w:t>ється</w:t>
      </w:r>
      <w:r w:rsidRPr="00125324">
        <w:rPr>
          <w:szCs w:val="28"/>
          <w:lang w:eastAsia="uk-UA"/>
        </w:rPr>
        <w:t xml:space="preserve"> зміст освіти </w:t>
      </w:r>
      <w:r w:rsidR="009B3449" w:rsidRPr="00125324">
        <w:rPr>
          <w:szCs w:val="28"/>
          <w:lang w:eastAsia="uk-UA"/>
        </w:rPr>
        <w:t>д</w:t>
      </w:r>
      <w:r w:rsidR="004D4377" w:rsidRPr="00125324">
        <w:rPr>
          <w:szCs w:val="28"/>
          <w:lang w:eastAsia="uk-UA"/>
        </w:rPr>
        <w:t>ля</w:t>
      </w:r>
      <w:r w:rsidRPr="00125324">
        <w:rPr>
          <w:szCs w:val="28"/>
          <w:lang w:eastAsia="uk-UA"/>
        </w:rPr>
        <w:t xml:space="preserve"> </w:t>
      </w:r>
      <w:r w:rsidR="00BC4382" w:rsidRPr="00125324">
        <w:rPr>
          <w:szCs w:val="28"/>
          <w:lang w:eastAsia="uk-UA"/>
        </w:rPr>
        <w:t>ФПП</w:t>
      </w:r>
      <w:r w:rsidRPr="00125324">
        <w:rPr>
          <w:szCs w:val="28"/>
          <w:lang w:eastAsia="uk-UA"/>
        </w:rPr>
        <w:t xml:space="preserve"> на загальноосвітній, загальнопр</w:t>
      </w:r>
      <w:r w:rsidR="00C06D91" w:rsidRPr="00125324">
        <w:rPr>
          <w:szCs w:val="28"/>
          <w:lang w:eastAsia="uk-UA"/>
        </w:rPr>
        <w:t xml:space="preserve">офесійний і </w:t>
      </w:r>
      <w:r w:rsidR="000E6322" w:rsidRPr="00125324">
        <w:rPr>
          <w:szCs w:val="28"/>
          <w:lang w:eastAsia="uk-UA"/>
        </w:rPr>
        <w:t>спеціальний</w:t>
      </w:r>
      <w:r w:rsidR="009B3449" w:rsidRPr="00125324">
        <w:rPr>
          <w:szCs w:val="28"/>
          <w:lang w:eastAsia="uk-UA"/>
        </w:rPr>
        <w:t>, в якому важлива</w:t>
      </w:r>
      <w:r w:rsidR="00863A6E" w:rsidRPr="00125324">
        <w:rPr>
          <w:szCs w:val="28"/>
          <w:lang w:eastAsia="uk-UA"/>
        </w:rPr>
        <w:t xml:space="preserve"> роль відводи</w:t>
      </w:r>
      <w:r w:rsidR="004D4377" w:rsidRPr="00125324">
        <w:rPr>
          <w:szCs w:val="28"/>
          <w:lang w:eastAsia="uk-UA"/>
        </w:rPr>
        <w:t>тьс</w:t>
      </w:r>
      <w:r w:rsidR="009B3449" w:rsidRPr="00125324">
        <w:rPr>
          <w:szCs w:val="28"/>
          <w:lang w:eastAsia="uk-UA"/>
        </w:rPr>
        <w:t>я</w:t>
      </w:r>
      <w:r w:rsidRPr="00125324">
        <w:rPr>
          <w:szCs w:val="28"/>
          <w:lang w:eastAsia="uk-UA"/>
        </w:rPr>
        <w:t xml:space="preserve"> </w:t>
      </w:r>
      <w:r w:rsidR="0085132D" w:rsidRPr="00125324">
        <w:rPr>
          <w:szCs w:val="28"/>
          <w:lang w:eastAsia="uk-UA"/>
        </w:rPr>
        <w:t>між</w:t>
      </w:r>
      <w:r w:rsidR="009B3449" w:rsidRPr="00125324">
        <w:rPr>
          <w:szCs w:val="28"/>
          <w:lang w:eastAsia="uk-UA"/>
        </w:rPr>
        <w:t>предметній</w:t>
      </w:r>
      <w:r w:rsidRPr="00125324">
        <w:rPr>
          <w:szCs w:val="28"/>
          <w:lang w:eastAsia="uk-UA"/>
        </w:rPr>
        <w:t xml:space="preserve"> систематизаці</w:t>
      </w:r>
      <w:r w:rsidR="009B3449" w:rsidRPr="00125324">
        <w:rPr>
          <w:szCs w:val="28"/>
          <w:lang w:eastAsia="uk-UA"/>
        </w:rPr>
        <w:t>ї</w:t>
      </w:r>
      <w:r w:rsidRPr="00125324">
        <w:rPr>
          <w:szCs w:val="28"/>
          <w:lang w:eastAsia="uk-UA"/>
        </w:rPr>
        <w:t xml:space="preserve"> навчального</w:t>
      </w:r>
      <w:r w:rsidR="00C06D91" w:rsidRPr="00125324">
        <w:rPr>
          <w:szCs w:val="28"/>
          <w:lang w:eastAsia="uk-UA"/>
        </w:rPr>
        <w:t xml:space="preserve"> матеріалу, </w:t>
      </w:r>
      <w:r w:rsidR="009B3449" w:rsidRPr="00125324">
        <w:rPr>
          <w:szCs w:val="28"/>
          <w:lang w:eastAsia="uk-UA"/>
        </w:rPr>
        <w:t>що передбача</w:t>
      </w:r>
      <w:r w:rsidR="004D4377" w:rsidRPr="00125324">
        <w:rPr>
          <w:szCs w:val="28"/>
          <w:lang w:eastAsia="uk-UA"/>
        </w:rPr>
        <w:t>є</w:t>
      </w:r>
      <w:r w:rsidR="00C06D91" w:rsidRPr="00125324">
        <w:rPr>
          <w:szCs w:val="28"/>
          <w:lang w:eastAsia="uk-UA"/>
        </w:rPr>
        <w:t xml:space="preserve"> інтегративність </w:t>
      </w:r>
      <w:r w:rsidR="000E6322" w:rsidRPr="00125324">
        <w:rPr>
          <w:szCs w:val="28"/>
          <w:lang w:eastAsia="uk-UA"/>
        </w:rPr>
        <w:t>зміст</w:t>
      </w:r>
      <w:r w:rsidR="00C06D91" w:rsidRPr="00125324">
        <w:rPr>
          <w:szCs w:val="28"/>
          <w:lang w:eastAsia="uk-UA"/>
        </w:rPr>
        <w:t xml:space="preserve">у </w:t>
      </w:r>
      <w:r w:rsidRPr="00125324">
        <w:rPr>
          <w:szCs w:val="28"/>
          <w:lang w:eastAsia="uk-UA"/>
        </w:rPr>
        <w:t xml:space="preserve">навчальних </w:t>
      </w:r>
      <w:r w:rsidR="009B3449" w:rsidRPr="00125324">
        <w:rPr>
          <w:szCs w:val="28"/>
          <w:lang w:eastAsia="uk-UA"/>
        </w:rPr>
        <w:t xml:space="preserve">дисциплін </w:t>
      </w:r>
      <w:r w:rsidRPr="00125324">
        <w:rPr>
          <w:szCs w:val="28"/>
          <w:lang w:eastAsia="uk-UA"/>
        </w:rPr>
        <w:t xml:space="preserve">«Історії </w:t>
      </w:r>
      <w:r w:rsidR="009B3449" w:rsidRPr="00125324">
        <w:rPr>
          <w:szCs w:val="28"/>
          <w:lang w:eastAsia="uk-UA"/>
        </w:rPr>
        <w:t>СР</w:t>
      </w:r>
      <w:r w:rsidRPr="00125324">
        <w:rPr>
          <w:szCs w:val="28"/>
          <w:lang w:eastAsia="uk-UA"/>
        </w:rPr>
        <w:t xml:space="preserve">», «Теорії </w:t>
      </w:r>
      <w:r w:rsidR="009B3449" w:rsidRPr="00125324">
        <w:rPr>
          <w:szCs w:val="28"/>
          <w:lang w:eastAsia="uk-UA"/>
        </w:rPr>
        <w:t>СР», «Технології</w:t>
      </w:r>
      <w:r w:rsidRPr="00125324">
        <w:rPr>
          <w:szCs w:val="28"/>
          <w:lang w:eastAsia="uk-UA"/>
        </w:rPr>
        <w:t xml:space="preserve"> роботи</w:t>
      </w:r>
      <w:r w:rsidR="009B3449" w:rsidRPr="00125324">
        <w:rPr>
          <w:szCs w:val="28"/>
          <w:lang w:eastAsia="uk-UA"/>
        </w:rPr>
        <w:t xml:space="preserve"> СП</w:t>
      </w:r>
      <w:r w:rsidRPr="00125324">
        <w:rPr>
          <w:szCs w:val="28"/>
          <w:lang w:eastAsia="uk-UA"/>
        </w:rPr>
        <w:t>»</w:t>
      </w:r>
      <w:r w:rsidR="00C06D91" w:rsidRPr="00125324">
        <w:rPr>
          <w:szCs w:val="28"/>
          <w:lang w:eastAsia="uk-UA"/>
        </w:rPr>
        <w:t xml:space="preserve"> та «Методів </w:t>
      </w:r>
      <w:r w:rsidR="009B3449" w:rsidRPr="00125324">
        <w:rPr>
          <w:szCs w:val="28"/>
          <w:lang w:eastAsia="uk-UA"/>
        </w:rPr>
        <w:t>СР</w:t>
      </w:r>
      <w:r w:rsidR="004D4377" w:rsidRPr="00125324">
        <w:rPr>
          <w:szCs w:val="28"/>
          <w:lang w:eastAsia="uk-UA"/>
        </w:rPr>
        <w:t>» й уможливлюється</w:t>
      </w:r>
      <w:r w:rsidR="00C06D91" w:rsidRPr="00125324">
        <w:rPr>
          <w:szCs w:val="28"/>
          <w:lang w:eastAsia="uk-UA"/>
        </w:rPr>
        <w:t xml:space="preserve"> інтегративн</w:t>
      </w:r>
      <w:r w:rsidR="004D4377" w:rsidRPr="00125324">
        <w:rPr>
          <w:szCs w:val="28"/>
          <w:lang w:eastAsia="uk-UA"/>
        </w:rPr>
        <w:t>ий</w:t>
      </w:r>
      <w:r w:rsidR="00C06D91" w:rsidRPr="00125324">
        <w:rPr>
          <w:szCs w:val="28"/>
          <w:lang w:eastAsia="uk-UA"/>
        </w:rPr>
        <w:t xml:space="preserve"> характер </w:t>
      </w:r>
      <w:r w:rsidR="0085132D" w:rsidRPr="00125324">
        <w:rPr>
          <w:szCs w:val="28"/>
          <w:lang w:eastAsia="uk-UA"/>
        </w:rPr>
        <w:t>СР</w:t>
      </w:r>
      <w:r w:rsidR="00C06D91" w:rsidRPr="00125324">
        <w:rPr>
          <w:szCs w:val="28"/>
          <w:lang w:eastAsia="uk-UA"/>
        </w:rPr>
        <w:t xml:space="preserve"> в системі наук.</w:t>
      </w:r>
    </w:p>
    <w:p w:rsidR="009B3449" w:rsidRPr="00125324" w:rsidRDefault="009B3449" w:rsidP="000449A8">
      <w:pPr>
        <w:pStyle w:val="a9"/>
        <w:numPr>
          <w:ilvl w:val="0"/>
          <w:numId w:val="45"/>
        </w:numPr>
        <w:tabs>
          <w:tab w:val="left" w:pos="993"/>
        </w:tabs>
        <w:suppressAutoHyphens/>
        <w:ind w:left="0" w:firstLine="709"/>
        <w:jc w:val="both"/>
        <w:rPr>
          <w:szCs w:val="28"/>
          <w:lang w:eastAsia="uk-UA"/>
        </w:rPr>
      </w:pPr>
      <w:r w:rsidRPr="00125324">
        <w:rPr>
          <w:szCs w:val="28"/>
          <w:lang w:eastAsia="uk-UA"/>
        </w:rPr>
        <w:t>На п’ятому</w:t>
      </w:r>
      <w:r w:rsidR="00ED0A60" w:rsidRPr="00125324">
        <w:rPr>
          <w:szCs w:val="28"/>
          <w:lang w:eastAsia="uk-UA"/>
        </w:rPr>
        <w:t xml:space="preserve"> етап</w:t>
      </w:r>
      <w:r w:rsidRPr="00125324">
        <w:rPr>
          <w:szCs w:val="28"/>
          <w:lang w:eastAsia="uk-UA"/>
        </w:rPr>
        <w:t>і</w:t>
      </w:r>
      <w:r w:rsidR="00ED0A60" w:rsidRPr="00125324">
        <w:rPr>
          <w:szCs w:val="28"/>
          <w:lang w:eastAsia="uk-UA"/>
        </w:rPr>
        <w:t xml:space="preserve"> </w:t>
      </w:r>
      <w:r w:rsidRPr="00125324">
        <w:rPr>
          <w:szCs w:val="28"/>
          <w:lang w:eastAsia="uk-UA"/>
        </w:rPr>
        <w:t>структуру</w:t>
      </w:r>
      <w:r w:rsidR="004D4377" w:rsidRPr="00125324">
        <w:rPr>
          <w:szCs w:val="28"/>
          <w:lang w:eastAsia="uk-UA"/>
        </w:rPr>
        <w:t>єть</w:t>
      </w:r>
      <w:r w:rsidRPr="00125324">
        <w:rPr>
          <w:szCs w:val="28"/>
          <w:lang w:eastAsia="uk-UA"/>
        </w:rPr>
        <w:t xml:space="preserve">ся </w:t>
      </w:r>
      <w:r w:rsidR="00ED0A60" w:rsidRPr="00125324">
        <w:rPr>
          <w:szCs w:val="28"/>
          <w:lang w:eastAsia="uk-UA"/>
        </w:rPr>
        <w:t>навчальн</w:t>
      </w:r>
      <w:r w:rsidRPr="00125324">
        <w:rPr>
          <w:szCs w:val="28"/>
          <w:lang w:eastAsia="uk-UA"/>
        </w:rPr>
        <w:t>ий</w:t>
      </w:r>
      <w:r w:rsidR="00ED0A60" w:rsidRPr="00125324">
        <w:rPr>
          <w:szCs w:val="28"/>
          <w:lang w:eastAsia="uk-UA"/>
        </w:rPr>
        <w:t xml:space="preserve"> матеріал</w:t>
      </w:r>
      <w:r w:rsidRPr="00125324">
        <w:rPr>
          <w:szCs w:val="28"/>
          <w:lang w:eastAsia="uk-UA"/>
        </w:rPr>
        <w:t xml:space="preserve"> відповідно</w:t>
      </w:r>
      <w:r w:rsidR="00ED0A60" w:rsidRPr="00125324">
        <w:rPr>
          <w:szCs w:val="28"/>
          <w:lang w:eastAsia="uk-UA"/>
        </w:rPr>
        <w:t xml:space="preserve"> до спроектованих форм, методів та засобів навчання. </w:t>
      </w:r>
    </w:p>
    <w:p w:rsidR="00ED0A60" w:rsidRPr="00125324" w:rsidRDefault="00ED0A60" w:rsidP="00E33530">
      <w:pPr>
        <w:tabs>
          <w:tab w:val="left" w:pos="993"/>
        </w:tabs>
        <w:spacing w:after="0" w:line="360" w:lineRule="auto"/>
        <w:ind w:firstLine="709"/>
        <w:jc w:val="both"/>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Окреслена процедура реаліз</w:t>
      </w:r>
      <w:r w:rsidR="00C06D91" w:rsidRPr="00125324">
        <w:rPr>
          <w:rFonts w:ascii="Times New Roman" w:hAnsi="Times New Roman" w:cs="Times New Roman"/>
          <w:sz w:val="28"/>
          <w:szCs w:val="28"/>
          <w:lang w:val="uk-UA" w:eastAsia="uk-UA"/>
        </w:rPr>
        <w:t xml:space="preserve">ації проектування змісту навчальних дисциплін </w:t>
      </w:r>
      <w:r w:rsidR="004D4377" w:rsidRPr="00125324">
        <w:rPr>
          <w:rFonts w:ascii="Times New Roman" w:hAnsi="Times New Roman" w:cs="Times New Roman"/>
          <w:sz w:val="28"/>
          <w:szCs w:val="28"/>
          <w:lang w:val="uk-UA" w:eastAsia="uk-UA"/>
        </w:rPr>
        <w:t>в умовах</w:t>
      </w:r>
      <w:r w:rsidR="00C06D91" w:rsidRPr="00125324">
        <w:rPr>
          <w:rFonts w:ascii="Times New Roman" w:hAnsi="Times New Roman" w:cs="Times New Roman"/>
          <w:sz w:val="28"/>
          <w:szCs w:val="28"/>
          <w:lang w:val="uk-UA" w:eastAsia="uk-UA"/>
        </w:rPr>
        <w:t xml:space="preserve"> </w:t>
      </w:r>
      <w:r w:rsidR="00BC4382" w:rsidRPr="00125324">
        <w:rPr>
          <w:rFonts w:ascii="Times New Roman" w:hAnsi="Times New Roman" w:cs="Times New Roman"/>
          <w:sz w:val="28"/>
          <w:szCs w:val="28"/>
          <w:lang w:val="uk-UA" w:eastAsia="uk-UA"/>
        </w:rPr>
        <w:t>ФПП</w:t>
      </w:r>
      <w:r w:rsidRPr="00125324">
        <w:rPr>
          <w:rFonts w:ascii="Times New Roman" w:hAnsi="Times New Roman" w:cs="Times New Roman"/>
          <w:sz w:val="28"/>
          <w:szCs w:val="28"/>
          <w:lang w:val="uk-UA" w:eastAsia="uk-UA"/>
        </w:rPr>
        <w:t xml:space="preserve"> </w:t>
      </w:r>
      <w:r w:rsidR="009B3449" w:rsidRPr="00125324">
        <w:rPr>
          <w:rFonts w:ascii="Times New Roman" w:hAnsi="Times New Roman" w:cs="Times New Roman"/>
          <w:sz w:val="28"/>
          <w:szCs w:val="28"/>
          <w:lang w:val="uk-UA" w:eastAsia="uk-UA"/>
        </w:rPr>
        <w:t>засобами</w:t>
      </w:r>
      <w:r w:rsidRPr="00125324">
        <w:rPr>
          <w:rFonts w:ascii="Times New Roman" w:hAnsi="Times New Roman" w:cs="Times New Roman"/>
          <w:sz w:val="28"/>
          <w:szCs w:val="28"/>
          <w:lang w:val="uk-UA" w:eastAsia="uk-UA"/>
        </w:rPr>
        <w:t xml:space="preserve"> </w:t>
      </w:r>
      <w:r w:rsidR="009B3449" w:rsidRPr="00125324">
        <w:rPr>
          <w:rFonts w:ascii="Times New Roman" w:hAnsi="Times New Roman" w:cs="Times New Roman"/>
          <w:sz w:val="28"/>
          <w:szCs w:val="28"/>
          <w:lang w:val="uk-UA" w:eastAsia="uk-UA"/>
        </w:rPr>
        <w:t>ІТІТ</w:t>
      </w:r>
      <w:r w:rsidR="00BC4382" w:rsidRPr="00125324">
        <w:rPr>
          <w:rFonts w:ascii="Times New Roman" w:hAnsi="Times New Roman" w:cs="Times New Roman"/>
          <w:sz w:val="28"/>
          <w:szCs w:val="28"/>
          <w:lang w:val="uk-UA" w:eastAsia="uk-UA"/>
        </w:rPr>
        <w:t xml:space="preserve"> </w:t>
      </w:r>
      <w:r w:rsidR="009B3449" w:rsidRPr="00125324">
        <w:rPr>
          <w:rFonts w:ascii="Times New Roman" w:hAnsi="Times New Roman" w:cs="Times New Roman"/>
          <w:sz w:val="28"/>
          <w:szCs w:val="28"/>
          <w:lang w:val="uk-UA" w:eastAsia="uk-UA"/>
        </w:rPr>
        <w:t>передбача</w:t>
      </w:r>
      <w:r w:rsidR="004D4377" w:rsidRPr="00125324">
        <w:rPr>
          <w:rFonts w:ascii="Times New Roman" w:hAnsi="Times New Roman" w:cs="Times New Roman"/>
          <w:sz w:val="28"/>
          <w:szCs w:val="28"/>
          <w:lang w:val="uk-UA" w:eastAsia="uk-UA"/>
        </w:rPr>
        <w:t>є</w:t>
      </w:r>
      <w:r w:rsidR="009B3449" w:rsidRPr="00125324">
        <w:rPr>
          <w:rFonts w:ascii="Times New Roman" w:hAnsi="Times New Roman" w:cs="Times New Roman"/>
          <w:sz w:val="28"/>
          <w:szCs w:val="28"/>
          <w:lang w:val="uk-UA" w:eastAsia="uk-UA"/>
        </w:rPr>
        <w:t xml:space="preserve"> визначення критеріїв (внутрішніх </w:t>
      </w:r>
      <w:r w:rsidR="002D2468">
        <w:rPr>
          <w:rFonts w:ascii="Times New Roman" w:hAnsi="Times New Roman" w:cs="Times New Roman"/>
          <w:sz w:val="28"/>
          <w:szCs w:val="28"/>
          <w:lang w:val="uk-UA" w:eastAsia="uk-UA"/>
        </w:rPr>
        <w:t>і</w:t>
      </w:r>
      <w:r w:rsidR="009B3449" w:rsidRPr="00125324">
        <w:rPr>
          <w:rFonts w:ascii="Times New Roman" w:hAnsi="Times New Roman" w:cs="Times New Roman"/>
          <w:sz w:val="28"/>
          <w:szCs w:val="28"/>
          <w:lang w:val="uk-UA" w:eastAsia="uk-UA"/>
        </w:rPr>
        <w:t xml:space="preserve"> зовнішніх) </w:t>
      </w:r>
      <w:r w:rsidRPr="00125324">
        <w:rPr>
          <w:rFonts w:ascii="Times New Roman" w:hAnsi="Times New Roman" w:cs="Times New Roman"/>
          <w:sz w:val="28"/>
          <w:szCs w:val="28"/>
          <w:lang w:val="uk-UA" w:eastAsia="uk-UA"/>
        </w:rPr>
        <w:t xml:space="preserve">відбору </w:t>
      </w:r>
      <w:r w:rsidR="009B3449" w:rsidRPr="00125324">
        <w:rPr>
          <w:rFonts w:ascii="Times New Roman" w:hAnsi="Times New Roman" w:cs="Times New Roman"/>
          <w:sz w:val="28"/>
          <w:szCs w:val="28"/>
          <w:lang w:val="uk-UA" w:eastAsia="uk-UA"/>
        </w:rPr>
        <w:t xml:space="preserve">такого </w:t>
      </w:r>
      <w:r w:rsidRPr="00125324">
        <w:rPr>
          <w:rFonts w:ascii="Times New Roman" w:hAnsi="Times New Roman" w:cs="Times New Roman"/>
          <w:sz w:val="28"/>
          <w:szCs w:val="28"/>
          <w:lang w:val="uk-UA" w:eastAsia="uk-UA"/>
        </w:rPr>
        <w:t>змістового наповнення</w:t>
      </w:r>
      <w:r w:rsidR="009B3449" w:rsidRPr="00125324">
        <w:rPr>
          <w:rFonts w:ascii="Times New Roman" w:hAnsi="Times New Roman" w:cs="Times New Roman"/>
          <w:sz w:val="28"/>
          <w:szCs w:val="28"/>
          <w:lang w:val="uk-UA" w:eastAsia="uk-UA"/>
        </w:rPr>
        <w:t>. Так, в</w:t>
      </w:r>
      <w:r w:rsidRPr="00125324">
        <w:rPr>
          <w:rFonts w:ascii="Times New Roman" w:hAnsi="Times New Roman" w:cs="Times New Roman"/>
          <w:sz w:val="28"/>
          <w:szCs w:val="28"/>
          <w:lang w:val="uk-UA" w:eastAsia="uk-UA"/>
        </w:rPr>
        <w:t>нутрішні критері</w:t>
      </w:r>
      <w:r w:rsidR="009B3449" w:rsidRPr="00125324">
        <w:rPr>
          <w:rFonts w:ascii="Times New Roman" w:hAnsi="Times New Roman" w:cs="Times New Roman"/>
          <w:sz w:val="28"/>
          <w:szCs w:val="28"/>
          <w:lang w:val="uk-UA" w:eastAsia="uk-UA"/>
        </w:rPr>
        <w:t>ї</w:t>
      </w:r>
      <w:r w:rsidR="002D2468">
        <w:rPr>
          <w:rFonts w:ascii="Times New Roman" w:hAnsi="Times New Roman" w:cs="Times New Roman"/>
          <w:sz w:val="28"/>
          <w:szCs w:val="28"/>
          <w:lang w:val="uk-UA" w:eastAsia="uk-UA"/>
        </w:rPr>
        <w:t>,</w:t>
      </w:r>
      <w:r w:rsidR="009B3449" w:rsidRPr="00125324">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пов’язані з науковістю</w:t>
      </w:r>
      <w:r w:rsidR="002D2468">
        <w:rPr>
          <w:rFonts w:ascii="Times New Roman" w:hAnsi="Times New Roman" w:cs="Times New Roman"/>
          <w:sz w:val="28"/>
          <w:szCs w:val="28"/>
          <w:lang w:val="uk-UA" w:eastAsia="uk-UA"/>
        </w:rPr>
        <w:t>,</w:t>
      </w:r>
      <w:r w:rsidRPr="00125324">
        <w:rPr>
          <w:rFonts w:ascii="Times New Roman" w:hAnsi="Times New Roman" w:cs="Times New Roman"/>
          <w:sz w:val="28"/>
          <w:szCs w:val="28"/>
          <w:lang w:val="uk-UA" w:eastAsia="uk-UA"/>
        </w:rPr>
        <w:t xml:space="preserve"> відображають об’єктивну істинність, емпіричну точність, логічність </w:t>
      </w:r>
      <w:r w:rsidR="002D2468">
        <w:rPr>
          <w:rFonts w:ascii="Times New Roman" w:hAnsi="Times New Roman" w:cs="Times New Roman"/>
          <w:sz w:val="28"/>
          <w:szCs w:val="28"/>
          <w:lang w:val="uk-UA" w:eastAsia="uk-UA"/>
        </w:rPr>
        <w:t>і</w:t>
      </w:r>
      <w:r w:rsidRPr="00125324">
        <w:rPr>
          <w:rFonts w:ascii="Times New Roman" w:hAnsi="Times New Roman" w:cs="Times New Roman"/>
          <w:sz w:val="28"/>
          <w:szCs w:val="28"/>
          <w:lang w:val="uk-UA" w:eastAsia="uk-UA"/>
        </w:rPr>
        <w:t xml:space="preserve"> достовірність професійного знання. Вони надають перевагу першоосновам системи загальнолюдських знань, тобто тим, які є довгоживучими та стійкими в часі.</w:t>
      </w:r>
      <w:r w:rsidR="009B3449" w:rsidRPr="00125324">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До зовнішньо-функціональних належать критерії уніве</w:t>
      </w:r>
      <w:r w:rsidR="003D3966" w:rsidRPr="00125324">
        <w:rPr>
          <w:rFonts w:ascii="Times New Roman" w:hAnsi="Times New Roman" w:cs="Times New Roman"/>
          <w:sz w:val="28"/>
          <w:szCs w:val="28"/>
          <w:lang w:val="uk-UA" w:eastAsia="uk-UA"/>
        </w:rPr>
        <w:t xml:space="preserve">рсальності та суспільно визнані, що </w:t>
      </w:r>
      <w:r w:rsidRPr="00125324">
        <w:rPr>
          <w:rFonts w:ascii="Times New Roman" w:hAnsi="Times New Roman" w:cs="Times New Roman"/>
          <w:sz w:val="28"/>
          <w:szCs w:val="28"/>
          <w:lang w:val="uk-UA" w:eastAsia="uk-UA"/>
        </w:rPr>
        <w:t>формуються відповідно до професійних цінност</w:t>
      </w:r>
      <w:r w:rsidR="002D2468">
        <w:rPr>
          <w:rFonts w:ascii="Times New Roman" w:hAnsi="Times New Roman" w:cs="Times New Roman"/>
          <w:sz w:val="28"/>
          <w:szCs w:val="28"/>
          <w:lang w:val="uk-UA" w:eastAsia="uk-UA"/>
        </w:rPr>
        <w:t>ей. Межі зовнішніх критеріїв не</w:t>
      </w:r>
      <w:r w:rsidRPr="00125324">
        <w:rPr>
          <w:rFonts w:ascii="Times New Roman" w:hAnsi="Times New Roman" w:cs="Times New Roman"/>
          <w:sz w:val="28"/>
          <w:szCs w:val="28"/>
          <w:lang w:val="uk-UA" w:eastAsia="uk-UA"/>
        </w:rPr>
        <w:t xml:space="preserve">можливо визначити без </w:t>
      </w:r>
      <w:r w:rsidR="002D2468">
        <w:rPr>
          <w:rFonts w:ascii="Times New Roman" w:hAnsi="Times New Roman" w:cs="Times New Roman"/>
          <w:sz w:val="28"/>
          <w:szCs w:val="28"/>
          <w:lang w:val="uk-UA" w:eastAsia="uk-UA"/>
        </w:rPr>
        <w:t>у</w:t>
      </w:r>
      <w:r w:rsidRPr="00125324">
        <w:rPr>
          <w:rFonts w:ascii="Times New Roman" w:hAnsi="Times New Roman" w:cs="Times New Roman"/>
          <w:sz w:val="28"/>
          <w:szCs w:val="28"/>
          <w:lang w:val="uk-UA" w:eastAsia="uk-UA"/>
        </w:rPr>
        <w:t xml:space="preserve">рахування знань як основи світогляду, інтелекту і культури особистості, що в майбутньому проявляється у професійній культурі та професійній діяльності </w:t>
      </w:r>
      <w:r w:rsidR="00CC2AE9" w:rsidRPr="00125324">
        <w:rPr>
          <w:rFonts w:ascii="Times New Roman" w:hAnsi="Times New Roman" w:cs="Times New Roman"/>
          <w:sz w:val="28"/>
          <w:szCs w:val="28"/>
          <w:lang w:val="uk-UA" w:eastAsia="uk-UA"/>
        </w:rPr>
        <w:t>СП</w:t>
      </w:r>
      <w:r w:rsidRPr="00125324">
        <w:rPr>
          <w:rFonts w:ascii="Times New Roman" w:hAnsi="Times New Roman" w:cs="Times New Roman"/>
          <w:sz w:val="28"/>
          <w:szCs w:val="28"/>
          <w:lang w:val="uk-UA" w:eastAsia="uk-UA"/>
        </w:rPr>
        <w:t xml:space="preserve"> та є підґрунтям для продовження освіти. </w:t>
      </w:r>
      <w:r w:rsidR="003D3966" w:rsidRPr="00125324">
        <w:rPr>
          <w:rFonts w:ascii="Times New Roman" w:hAnsi="Times New Roman" w:cs="Times New Roman"/>
          <w:sz w:val="28"/>
          <w:szCs w:val="28"/>
          <w:lang w:val="uk-UA" w:eastAsia="uk-UA"/>
        </w:rPr>
        <w:t>В</w:t>
      </w:r>
      <w:r w:rsidRPr="00125324">
        <w:rPr>
          <w:rFonts w:ascii="Times New Roman" w:hAnsi="Times New Roman" w:cs="Times New Roman"/>
          <w:sz w:val="28"/>
          <w:szCs w:val="28"/>
          <w:lang w:val="uk-UA" w:eastAsia="uk-UA"/>
        </w:rPr>
        <w:t xml:space="preserve">ажливими критеріями </w:t>
      </w:r>
      <w:r w:rsidR="004D4377" w:rsidRPr="00125324">
        <w:rPr>
          <w:rFonts w:ascii="Times New Roman" w:hAnsi="Times New Roman" w:cs="Times New Roman"/>
          <w:sz w:val="28"/>
          <w:szCs w:val="28"/>
          <w:lang w:val="uk-UA" w:eastAsia="uk-UA"/>
        </w:rPr>
        <w:t>ФПП МСП</w:t>
      </w:r>
      <w:r w:rsidRPr="00125324">
        <w:rPr>
          <w:rFonts w:ascii="Times New Roman" w:hAnsi="Times New Roman" w:cs="Times New Roman"/>
          <w:sz w:val="28"/>
          <w:szCs w:val="28"/>
          <w:lang w:val="uk-UA" w:eastAsia="uk-UA"/>
        </w:rPr>
        <w:t xml:space="preserve"> є </w:t>
      </w:r>
      <w:r w:rsidR="004D4377" w:rsidRPr="00125324">
        <w:rPr>
          <w:rFonts w:ascii="Times New Roman" w:hAnsi="Times New Roman" w:cs="Times New Roman"/>
          <w:sz w:val="28"/>
          <w:szCs w:val="28"/>
          <w:lang w:val="uk-UA" w:eastAsia="uk-UA"/>
        </w:rPr>
        <w:t>її</w:t>
      </w:r>
      <w:r w:rsidR="003D3966" w:rsidRPr="00125324">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елементарність, про</w:t>
      </w:r>
      <w:r w:rsidR="003D3966" w:rsidRPr="00125324">
        <w:rPr>
          <w:rFonts w:ascii="Times New Roman" w:hAnsi="Times New Roman" w:cs="Times New Roman"/>
          <w:sz w:val="28"/>
          <w:szCs w:val="28"/>
          <w:lang w:val="uk-UA" w:eastAsia="uk-UA"/>
        </w:rPr>
        <w:t>стота та</w:t>
      </w:r>
      <w:r w:rsidRPr="00125324">
        <w:rPr>
          <w:rFonts w:ascii="Times New Roman" w:hAnsi="Times New Roman" w:cs="Times New Roman"/>
          <w:sz w:val="28"/>
          <w:szCs w:val="28"/>
          <w:lang w:val="uk-UA" w:eastAsia="uk-UA"/>
        </w:rPr>
        <w:t xml:space="preserve"> доступність для розуміння. </w:t>
      </w:r>
    </w:p>
    <w:p w:rsidR="00F0647E" w:rsidRPr="00125324" w:rsidRDefault="003579E5" w:rsidP="00F0647E">
      <w:pPr>
        <w:tabs>
          <w:tab w:val="left" w:pos="0"/>
        </w:tabs>
        <w:spacing w:after="0" w:line="360" w:lineRule="auto"/>
        <w:ind w:right="10" w:firstLine="567"/>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Розробка педагогічної систем</w:t>
      </w:r>
      <w:r w:rsidR="00F0647E"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ФПП МСП засобами ІТІТ у ЗВО, в межах якої відбувається конструювання, розвиток і становлення готовності МСП до майбутньої діяльності, проводи</w:t>
      </w:r>
      <w:r w:rsidR="004D4377" w:rsidRPr="00125324">
        <w:rPr>
          <w:rFonts w:ascii="Times New Roman" w:hAnsi="Times New Roman" w:cs="Times New Roman"/>
          <w:sz w:val="28"/>
          <w:szCs w:val="28"/>
          <w:lang w:val="uk-UA"/>
        </w:rPr>
        <w:t>ть</w:t>
      </w:r>
      <w:r w:rsidRPr="00125324">
        <w:rPr>
          <w:rFonts w:ascii="Times New Roman" w:hAnsi="Times New Roman" w:cs="Times New Roman"/>
          <w:sz w:val="28"/>
          <w:szCs w:val="28"/>
          <w:lang w:val="uk-UA"/>
        </w:rPr>
        <w:t>ся на основі врахування того, що головними суб’єктами освіти є студенти, на рівні викладач – студент проходить суб’єкт-суб’єктна взаємодія, а суб’єкт-об’єктна − на рівні викладач – засоби ІТІТ та студент – засоби ІТІТ.</w:t>
      </w:r>
      <w:r w:rsidR="00F0647E" w:rsidRPr="00125324">
        <w:rPr>
          <w:rFonts w:ascii="Times New Roman" w:hAnsi="Times New Roman" w:cs="Times New Roman"/>
          <w:sz w:val="28"/>
          <w:szCs w:val="28"/>
          <w:lang w:val="uk-UA"/>
        </w:rPr>
        <w:t xml:space="preserve"> </w:t>
      </w:r>
    </w:p>
    <w:p w:rsidR="00F0647E" w:rsidRPr="00125324" w:rsidRDefault="004D4377" w:rsidP="00F0647E">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М</w:t>
      </w:r>
      <w:r w:rsidR="005A40B4" w:rsidRPr="00125324">
        <w:rPr>
          <w:rFonts w:ascii="Times New Roman" w:hAnsi="Times New Roman"/>
          <w:sz w:val="28"/>
          <w:szCs w:val="28"/>
          <w:lang w:val="uk-UA"/>
        </w:rPr>
        <w:t xml:space="preserve">оделювання </w:t>
      </w:r>
      <w:r w:rsidRPr="00125324">
        <w:rPr>
          <w:rFonts w:ascii="Times New Roman" w:hAnsi="Times New Roman"/>
          <w:sz w:val="28"/>
          <w:szCs w:val="28"/>
          <w:lang w:val="uk-UA"/>
        </w:rPr>
        <w:t xml:space="preserve">педагогічної </w:t>
      </w:r>
      <w:r w:rsidR="00F0647E" w:rsidRPr="00125324">
        <w:rPr>
          <w:rFonts w:ascii="Times New Roman" w:hAnsi="Times New Roman"/>
          <w:sz w:val="28"/>
          <w:szCs w:val="28"/>
          <w:lang w:val="uk-UA"/>
        </w:rPr>
        <w:t xml:space="preserve">системи </w:t>
      </w:r>
      <w:r w:rsidR="005A40B4" w:rsidRPr="00125324">
        <w:rPr>
          <w:rFonts w:ascii="Times New Roman" w:hAnsi="Times New Roman" w:cs="Times New Roman"/>
          <w:sz w:val="28"/>
          <w:szCs w:val="28"/>
          <w:lang w:val="uk-UA"/>
        </w:rPr>
        <w:t>ФПП МСП засобами ІТІТ у ЗВО</w:t>
      </w:r>
      <w:r w:rsidR="005A40B4" w:rsidRPr="00125324">
        <w:rPr>
          <w:rFonts w:ascii="Times New Roman" w:hAnsi="Times New Roman"/>
          <w:sz w:val="28"/>
          <w:szCs w:val="28"/>
          <w:lang w:val="uk-UA"/>
        </w:rPr>
        <w:t xml:space="preserve"> здійснювалося </w:t>
      </w:r>
      <w:r w:rsidR="002D2468">
        <w:rPr>
          <w:rFonts w:ascii="Times New Roman" w:hAnsi="Times New Roman"/>
          <w:sz w:val="28"/>
          <w:szCs w:val="28"/>
          <w:lang w:val="uk-UA"/>
        </w:rPr>
        <w:t xml:space="preserve">з </w:t>
      </w:r>
      <w:r w:rsidR="005A40B4" w:rsidRPr="00125324">
        <w:rPr>
          <w:rFonts w:ascii="Times New Roman" w:hAnsi="Times New Roman"/>
          <w:sz w:val="28"/>
          <w:szCs w:val="28"/>
          <w:lang w:val="uk-UA"/>
        </w:rPr>
        <w:t>у</w:t>
      </w:r>
      <w:r w:rsidR="00F0647E" w:rsidRPr="00125324">
        <w:rPr>
          <w:rFonts w:ascii="Times New Roman" w:hAnsi="Times New Roman"/>
          <w:sz w:val="28"/>
          <w:szCs w:val="28"/>
          <w:lang w:val="uk-UA"/>
        </w:rPr>
        <w:t>рахування</w:t>
      </w:r>
      <w:r w:rsidR="002D2468">
        <w:rPr>
          <w:rFonts w:ascii="Times New Roman" w:hAnsi="Times New Roman"/>
          <w:sz w:val="28"/>
          <w:szCs w:val="28"/>
          <w:lang w:val="uk-UA"/>
        </w:rPr>
        <w:t>м</w:t>
      </w:r>
      <w:r w:rsidR="005A40B4" w:rsidRPr="00125324">
        <w:rPr>
          <w:rFonts w:ascii="Times New Roman" w:hAnsi="Times New Roman"/>
          <w:sz w:val="28"/>
          <w:szCs w:val="28"/>
          <w:lang w:val="uk-UA"/>
        </w:rPr>
        <w:t xml:space="preserve"> принципу повноти частин системи та </w:t>
      </w:r>
      <w:r w:rsidR="00F0647E" w:rsidRPr="00125324">
        <w:rPr>
          <w:rFonts w:ascii="Times New Roman" w:hAnsi="Times New Roman"/>
          <w:sz w:val="28"/>
          <w:szCs w:val="28"/>
          <w:lang w:val="uk-UA"/>
        </w:rPr>
        <w:t xml:space="preserve">поетапного </w:t>
      </w:r>
      <w:r w:rsidR="005A40B4" w:rsidRPr="00125324">
        <w:rPr>
          <w:rFonts w:ascii="Times New Roman" w:hAnsi="Times New Roman"/>
          <w:sz w:val="28"/>
          <w:szCs w:val="28"/>
          <w:lang w:val="uk-UA"/>
        </w:rPr>
        <w:t>її розвитку</w:t>
      </w:r>
      <w:r w:rsidR="00F0647E" w:rsidRPr="00125324">
        <w:rPr>
          <w:rFonts w:ascii="Times New Roman" w:hAnsi="Times New Roman"/>
          <w:sz w:val="28"/>
          <w:szCs w:val="28"/>
          <w:lang w:val="uk-UA"/>
        </w:rPr>
        <w:t xml:space="preserve"> в такій </w:t>
      </w:r>
      <w:r w:rsidR="005A40B4" w:rsidRPr="00125324">
        <w:rPr>
          <w:rFonts w:ascii="Times New Roman" w:hAnsi="Times New Roman"/>
          <w:sz w:val="28"/>
          <w:szCs w:val="28"/>
          <w:lang w:val="uk-UA"/>
        </w:rPr>
        <w:t>логічності</w:t>
      </w:r>
      <w:r w:rsidR="00F0647E" w:rsidRPr="00125324">
        <w:rPr>
          <w:rFonts w:ascii="Times New Roman" w:hAnsi="Times New Roman"/>
          <w:sz w:val="28"/>
          <w:szCs w:val="28"/>
          <w:lang w:val="uk-UA"/>
        </w:rPr>
        <w:t>: 1) </w:t>
      </w:r>
      <w:r w:rsidR="005A40B4" w:rsidRPr="00125324">
        <w:rPr>
          <w:rFonts w:ascii="Times New Roman" w:hAnsi="Times New Roman"/>
          <w:sz w:val="28"/>
          <w:szCs w:val="28"/>
          <w:lang w:val="uk-UA"/>
        </w:rPr>
        <w:t>визначення</w:t>
      </w:r>
      <w:r w:rsidR="00F0647E" w:rsidRPr="00125324">
        <w:rPr>
          <w:rFonts w:ascii="Times New Roman" w:hAnsi="Times New Roman"/>
          <w:sz w:val="28"/>
          <w:szCs w:val="28"/>
          <w:lang w:val="uk-UA"/>
        </w:rPr>
        <w:t xml:space="preserve"> мети організації </w:t>
      </w:r>
      <w:r w:rsidR="005A40B4" w:rsidRPr="00125324">
        <w:rPr>
          <w:rFonts w:ascii="Times New Roman" w:hAnsi="Times New Roman"/>
          <w:sz w:val="28"/>
          <w:szCs w:val="28"/>
          <w:lang w:val="uk-UA"/>
        </w:rPr>
        <w:t xml:space="preserve">дослідно-експериментального </w:t>
      </w:r>
      <w:r w:rsidR="00F0647E" w:rsidRPr="00125324">
        <w:rPr>
          <w:rFonts w:ascii="Times New Roman" w:hAnsi="Times New Roman"/>
          <w:sz w:val="28"/>
          <w:szCs w:val="28"/>
          <w:lang w:val="uk-UA"/>
        </w:rPr>
        <w:t xml:space="preserve">дослідження; 2) обґрунтування </w:t>
      </w:r>
      <w:r w:rsidR="005A40B4" w:rsidRPr="00125324">
        <w:rPr>
          <w:rFonts w:ascii="Times New Roman" w:hAnsi="Times New Roman"/>
          <w:sz w:val="28"/>
          <w:szCs w:val="28"/>
          <w:lang w:val="uk-UA"/>
        </w:rPr>
        <w:t xml:space="preserve">методологічних </w:t>
      </w:r>
      <w:r w:rsidR="00F0647E" w:rsidRPr="00125324">
        <w:rPr>
          <w:rFonts w:ascii="Times New Roman" w:hAnsi="Times New Roman"/>
          <w:sz w:val="28"/>
          <w:szCs w:val="28"/>
          <w:lang w:val="uk-UA"/>
        </w:rPr>
        <w:t xml:space="preserve">принципів і методологічних підходів, </w:t>
      </w:r>
      <w:r w:rsidR="005A40B4" w:rsidRPr="00125324">
        <w:rPr>
          <w:rFonts w:ascii="Times New Roman" w:hAnsi="Times New Roman"/>
          <w:sz w:val="28"/>
          <w:szCs w:val="28"/>
          <w:lang w:val="uk-UA"/>
        </w:rPr>
        <w:t>які є основою</w:t>
      </w:r>
      <w:r w:rsidR="00F0647E" w:rsidRPr="00125324">
        <w:rPr>
          <w:rFonts w:ascii="Times New Roman" w:hAnsi="Times New Roman"/>
          <w:sz w:val="28"/>
          <w:szCs w:val="28"/>
          <w:lang w:val="uk-UA"/>
        </w:rPr>
        <w:t xml:space="preserve"> </w:t>
      </w:r>
      <w:r w:rsidR="005A40B4" w:rsidRPr="00125324">
        <w:rPr>
          <w:rFonts w:ascii="Times New Roman" w:hAnsi="Times New Roman"/>
          <w:sz w:val="28"/>
          <w:szCs w:val="28"/>
          <w:lang w:val="uk-UA"/>
        </w:rPr>
        <w:t>ФПП МСП</w:t>
      </w:r>
      <w:r w:rsidR="00F0647E" w:rsidRPr="00125324">
        <w:rPr>
          <w:rFonts w:ascii="Times New Roman" w:hAnsi="Times New Roman"/>
          <w:sz w:val="28"/>
          <w:szCs w:val="28"/>
          <w:lang w:val="uk-UA"/>
        </w:rPr>
        <w:t>;</w:t>
      </w:r>
      <w:r w:rsidR="004B7A89">
        <w:rPr>
          <w:rFonts w:ascii="Times New Roman" w:hAnsi="Times New Roman"/>
          <w:sz w:val="28"/>
          <w:szCs w:val="28"/>
          <w:lang w:val="uk-UA"/>
        </w:rPr>
        <w:t xml:space="preserve"> </w:t>
      </w:r>
      <w:r w:rsidR="00F0647E" w:rsidRPr="00125324">
        <w:rPr>
          <w:rFonts w:ascii="Times New Roman" w:hAnsi="Times New Roman"/>
          <w:sz w:val="28"/>
          <w:szCs w:val="28"/>
          <w:lang w:val="uk-UA"/>
        </w:rPr>
        <w:t>3) </w:t>
      </w:r>
      <w:r w:rsidR="005A40B4" w:rsidRPr="00125324">
        <w:rPr>
          <w:rFonts w:ascii="Times New Roman" w:hAnsi="Times New Roman"/>
          <w:sz w:val="28"/>
          <w:szCs w:val="28"/>
          <w:lang w:val="uk-UA"/>
        </w:rPr>
        <w:t>розроблення та</w:t>
      </w:r>
      <w:r w:rsidR="00F0647E" w:rsidRPr="00125324">
        <w:rPr>
          <w:rFonts w:ascii="Times New Roman" w:hAnsi="Times New Roman"/>
          <w:sz w:val="28"/>
          <w:szCs w:val="28"/>
          <w:lang w:val="uk-UA"/>
        </w:rPr>
        <w:t xml:space="preserve"> </w:t>
      </w:r>
      <w:r w:rsidR="005A40B4" w:rsidRPr="00125324">
        <w:rPr>
          <w:rFonts w:ascii="Times New Roman" w:hAnsi="Times New Roman"/>
          <w:sz w:val="28"/>
          <w:szCs w:val="28"/>
          <w:lang w:val="uk-UA"/>
        </w:rPr>
        <w:t>змістове наповнення</w:t>
      </w:r>
      <w:r w:rsidR="00D35B82" w:rsidRPr="00125324">
        <w:rPr>
          <w:rFonts w:ascii="Times New Roman" w:hAnsi="Times New Roman"/>
          <w:sz w:val="28"/>
          <w:szCs w:val="28"/>
          <w:lang w:val="uk-UA"/>
        </w:rPr>
        <w:t>,</w:t>
      </w:r>
      <w:r w:rsidR="005A40B4" w:rsidRPr="00125324">
        <w:rPr>
          <w:rFonts w:ascii="Times New Roman" w:hAnsi="Times New Roman"/>
          <w:sz w:val="28"/>
          <w:szCs w:val="28"/>
          <w:lang w:val="uk-UA"/>
        </w:rPr>
        <w:t xml:space="preserve"> відповідно до ФПП</w:t>
      </w:r>
      <w:r w:rsidR="00D35B82" w:rsidRPr="00125324">
        <w:rPr>
          <w:rFonts w:ascii="Times New Roman" w:hAnsi="Times New Roman"/>
          <w:sz w:val="28"/>
          <w:szCs w:val="28"/>
          <w:lang w:val="uk-UA"/>
        </w:rPr>
        <w:t>,</w:t>
      </w:r>
      <w:r w:rsidR="005A40B4" w:rsidRPr="00125324">
        <w:rPr>
          <w:rFonts w:ascii="Times New Roman" w:hAnsi="Times New Roman"/>
          <w:sz w:val="28"/>
          <w:szCs w:val="28"/>
          <w:lang w:val="uk-UA"/>
        </w:rPr>
        <w:t xml:space="preserve"> її </w:t>
      </w:r>
      <w:r w:rsidR="00F0647E" w:rsidRPr="00125324">
        <w:rPr>
          <w:rFonts w:ascii="Times New Roman" w:hAnsi="Times New Roman"/>
          <w:sz w:val="28"/>
          <w:szCs w:val="28"/>
          <w:lang w:val="uk-UA"/>
        </w:rPr>
        <w:t xml:space="preserve">методичних </w:t>
      </w:r>
      <w:r w:rsidR="005A40B4" w:rsidRPr="00125324">
        <w:rPr>
          <w:rFonts w:ascii="Times New Roman" w:hAnsi="Times New Roman"/>
          <w:sz w:val="28"/>
          <w:szCs w:val="28"/>
          <w:lang w:val="uk-UA"/>
        </w:rPr>
        <w:t>склад</w:t>
      </w:r>
      <w:r w:rsidR="002D2468">
        <w:rPr>
          <w:rFonts w:ascii="Times New Roman" w:hAnsi="Times New Roman"/>
          <w:sz w:val="28"/>
          <w:szCs w:val="28"/>
          <w:lang w:val="uk-UA"/>
        </w:rPr>
        <w:t>ників</w:t>
      </w:r>
      <w:r w:rsidR="005A40B4" w:rsidRPr="00125324">
        <w:rPr>
          <w:rFonts w:ascii="Times New Roman" w:hAnsi="Times New Roman"/>
          <w:sz w:val="28"/>
          <w:szCs w:val="28"/>
          <w:lang w:val="uk-UA"/>
        </w:rPr>
        <w:t>;</w:t>
      </w:r>
      <w:r w:rsidR="00F0647E" w:rsidRPr="00125324">
        <w:rPr>
          <w:rFonts w:ascii="Times New Roman" w:hAnsi="Times New Roman"/>
          <w:sz w:val="28"/>
          <w:szCs w:val="28"/>
          <w:lang w:val="uk-UA"/>
        </w:rPr>
        <w:t xml:space="preserve"> 4) визначення </w:t>
      </w:r>
      <w:r w:rsidR="005A40B4" w:rsidRPr="00125324">
        <w:rPr>
          <w:rFonts w:ascii="Times New Roman" w:hAnsi="Times New Roman"/>
          <w:sz w:val="28"/>
          <w:szCs w:val="28"/>
          <w:lang w:val="uk-UA"/>
        </w:rPr>
        <w:t>дієвих педагогічних умов для ефективного функціонування системи</w:t>
      </w:r>
      <w:r w:rsidR="00F0647E" w:rsidRPr="00125324">
        <w:rPr>
          <w:rFonts w:ascii="Times New Roman" w:hAnsi="Times New Roman"/>
          <w:sz w:val="28"/>
          <w:szCs w:val="28"/>
          <w:lang w:val="uk-UA"/>
        </w:rPr>
        <w:t>; 5) </w:t>
      </w:r>
      <w:r w:rsidR="00D35B82" w:rsidRPr="00125324">
        <w:rPr>
          <w:rFonts w:ascii="Times New Roman" w:hAnsi="Times New Roman"/>
          <w:sz w:val="28"/>
          <w:szCs w:val="28"/>
          <w:lang w:val="uk-UA"/>
        </w:rPr>
        <w:t>отримання результату за успішної реалізації</w:t>
      </w:r>
      <w:r w:rsidR="00F0647E" w:rsidRPr="00125324">
        <w:rPr>
          <w:rFonts w:ascii="Times New Roman" w:hAnsi="Times New Roman"/>
          <w:sz w:val="28"/>
          <w:szCs w:val="28"/>
          <w:lang w:val="uk-UA"/>
        </w:rPr>
        <w:t xml:space="preserve"> спроектованої моделі; 6) експериментальна </w:t>
      </w:r>
      <w:r w:rsidR="00D35B82" w:rsidRPr="00125324">
        <w:rPr>
          <w:rFonts w:ascii="Times New Roman" w:hAnsi="Times New Roman"/>
          <w:sz w:val="28"/>
          <w:szCs w:val="28"/>
          <w:lang w:val="uk-UA"/>
        </w:rPr>
        <w:t>перевірка</w:t>
      </w:r>
      <w:r w:rsidR="00F0647E" w:rsidRPr="00125324">
        <w:rPr>
          <w:rFonts w:ascii="Times New Roman" w:hAnsi="Times New Roman"/>
          <w:sz w:val="28"/>
          <w:szCs w:val="28"/>
          <w:lang w:val="uk-UA"/>
        </w:rPr>
        <w:t xml:space="preserve"> розробленої </w:t>
      </w:r>
      <w:r w:rsidR="00D35B82" w:rsidRPr="00125324">
        <w:rPr>
          <w:rFonts w:ascii="Times New Roman" w:hAnsi="Times New Roman"/>
          <w:sz w:val="28"/>
          <w:szCs w:val="28"/>
          <w:lang w:val="uk-UA"/>
        </w:rPr>
        <w:t xml:space="preserve">структурно-функціональної </w:t>
      </w:r>
      <w:r w:rsidR="00F0647E" w:rsidRPr="00125324">
        <w:rPr>
          <w:rFonts w:ascii="Times New Roman" w:hAnsi="Times New Roman"/>
          <w:sz w:val="28"/>
          <w:szCs w:val="28"/>
          <w:lang w:val="uk-UA"/>
        </w:rPr>
        <w:t>моделі.</w:t>
      </w:r>
    </w:p>
    <w:p w:rsidR="00F0647E" w:rsidRPr="00125324" w:rsidRDefault="00D35B82" w:rsidP="00F0647E">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lang w:val="uk-UA"/>
        </w:rPr>
        <w:t>Таким чином,</w:t>
      </w:r>
      <w:r w:rsidR="00F0647E" w:rsidRPr="00125324">
        <w:rPr>
          <w:rFonts w:ascii="Times New Roman" w:hAnsi="Times New Roman"/>
          <w:sz w:val="28"/>
          <w:szCs w:val="28"/>
          <w:lang w:val="uk-UA"/>
        </w:rPr>
        <w:t xml:space="preserve"> </w:t>
      </w:r>
      <w:r w:rsidRPr="00125324">
        <w:rPr>
          <w:rFonts w:ascii="Times New Roman" w:hAnsi="Times New Roman"/>
          <w:sz w:val="28"/>
          <w:szCs w:val="28"/>
          <w:lang w:val="uk-UA"/>
        </w:rPr>
        <w:t>у моделі</w:t>
      </w:r>
      <w:r w:rsidR="00F0647E" w:rsidRPr="00125324">
        <w:rPr>
          <w:rFonts w:ascii="Times New Roman" w:hAnsi="Times New Roman"/>
          <w:sz w:val="28"/>
          <w:szCs w:val="28"/>
          <w:lang w:val="uk-UA"/>
        </w:rPr>
        <w:t xml:space="preserve"> відображ</w:t>
      </w:r>
      <w:r w:rsidRPr="00125324">
        <w:rPr>
          <w:rFonts w:ascii="Times New Roman" w:hAnsi="Times New Roman"/>
          <w:sz w:val="28"/>
          <w:szCs w:val="28"/>
          <w:lang w:val="uk-UA"/>
        </w:rPr>
        <w:t>ено</w:t>
      </w:r>
      <w:r w:rsidR="00F0647E" w:rsidRPr="00125324">
        <w:rPr>
          <w:rFonts w:ascii="Times New Roman" w:hAnsi="Times New Roman"/>
          <w:sz w:val="28"/>
          <w:szCs w:val="28"/>
          <w:lang w:val="uk-UA"/>
        </w:rPr>
        <w:t xml:space="preserve"> систему специфічної організації процесу </w:t>
      </w:r>
      <w:r w:rsidRPr="00125324">
        <w:rPr>
          <w:rFonts w:ascii="Times New Roman" w:hAnsi="Times New Roman"/>
          <w:sz w:val="28"/>
          <w:szCs w:val="28"/>
          <w:lang w:val="uk-UA"/>
        </w:rPr>
        <w:t>ФПП МСП</w:t>
      </w:r>
      <w:r w:rsidR="00F0647E" w:rsidRPr="00125324">
        <w:rPr>
          <w:rFonts w:ascii="Times New Roman" w:hAnsi="Times New Roman"/>
          <w:sz w:val="28"/>
          <w:szCs w:val="28"/>
          <w:lang w:val="uk-UA"/>
        </w:rPr>
        <w:t xml:space="preserve">, </w:t>
      </w:r>
      <w:r w:rsidRPr="00125324">
        <w:rPr>
          <w:rFonts w:ascii="Times New Roman" w:hAnsi="Times New Roman"/>
          <w:sz w:val="28"/>
          <w:szCs w:val="28"/>
          <w:lang w:val="uk-UA"/>
        </w:rPr>
        <w:t>в основі</w:t>
      </w:r>
      <w:r w:rsidR="00F0647E" w:rsidRPr="00125324">
        <w:rPr>
          <w:rFonts w:ascii="Times New Roman" w:hAnsi="Times New Roman"/>
          <w:sz w:val="28"/>
          <w:szCs w:val="28"/>
          <w:lang w:val="uk-UA"/>
        </w:rPr>
        <w:t xml:space="preserve"> якої </w:t>
      </w:r>
      <w:r w:rsidRPr="00125324">
        <w:rPr>
          <w:rFonts w:ascii="Times New Roman" w:hAnsi="Times New Roman"/>
          <w:sz w:val="28"/>
          <w:szCs w:val="28"/>
          <w:lang w:val="uk-UA"/>
        </w:rPr>
        <w:t>лежать методологічні принципи</w:t>
      </w:r>
      <w:r w:rsidR="00F0647E" w:rsidRPr="00125324">
        <w:rPr>
          <w:rFonts w:ascii="Times New Roman" w:hAnsi="Times New Roman"/>
          <w:sz w:val="28"/>
          <w:szCs w:val="28"/>
          <w:lang w:val="uk-UA"/>
        </w:rPr>
        <w:t xml:space="preserve"> </w:t>
      </w:r>
      <w:r w:rsidRPr="00125324">
        <w:rPr>
          <w:rFonts w:ascii="Times New Roman" w:hAnsi="Times New Roman"/>
          <w:sz w:val="28"/>
          <w:szCs w:val="28"/>
          <w:lang w:val="uk-UA"/>
        </w:rPr>
        <w:t>та</w:t>
      </w:r>
      <w:r w:rsidR="00F0647E" w:rsidRPr="00125324">
        <w:rPr>
          <w:rFonts w:ascii="Times New Roman" w:hAnsi="Times New Roman"/>
          <w:sz w:val="28"/>
          <w:szCs w:val="28"/>
          <w:lang w:val="uk-UA"/>
        </w:rPr>
        <w:t xml:space="preserve"> підходи, авторська методика </w:t>
      </w:r>
      <w:r w:rsidR="00B72D2E" w:rsidRPr="00125324">
        <w:rPr>
          <w:rFonts w:ascii="Times New Roman" w:hAnsi="Times New Roman"/>
          <w:sz w:val="28"/>
          <w:szCs w:val="28"/>
          <w:lang w:val="uk-UA"/>
        </w:rPr>
        <w:t xml:space="preserve">її </w:t>
      </w:r>
      <w:r w:rsidRPr="00125324">
        <w:rPr>
          <w:rFonts w:ascii="Times New Roman" w:hAnsi="Times New Roman"/>
          <w:sz w:val="28"/>
          <w:szCs w:val="28"/>
          <w:lang w:val="uk-UA"/>
        </w:rPr>
        <w:t xml:space="preserve">впровадження в </w:t>
      </w:r>
      <w:r w:rsidR="002D2468">
        <w:rPr>
          <w:rFonts w:ascii="Times New Roman" w:hAnsi="Times New Roman"/>
          <w:sz w:val="28"/>
          <w:szCs w:val="28"/>
          <w:lang w:val="uk-UA"/>
        </w:rPr>
        <w:t>освітній</w:t>
      </w:r>
      <w:r w:rsidRPr="00125324">
        <w:rPr>
          <w:rFonts w:ascii="Times New Roman" w:hAnsi="Times New Roman"/>
          <w:sz w:val="28"/>
          <w:szCs w:val="28"/>
          <w:lang w:val="uk-UA"/>
        </w:rPr>
        <w:t xml:space="preserve"> процес МСП у ЗВО </w:t>
      </w:r>
      <w:r w:rsidR="00F0647E" w:rsidRPr="00125324">
        <w:rPr>
          <w:rFonts w:ascii="Times New Roman" w:hAnsi="Times New Roman"/>
          <w:sz w:val="28"/>
          <w:szCs w:val="28"/>
          <w:lang w:val="uk-UA"/>
        </w:rPr>
        <w:t xml:space="preserve">та </w:t>
      </w:r>
      <w:r w:rsidRPr="00125324">
        <w:rPr>
          <w:rFonts w:ascii="Times New Roman" w:hAnsi="Times New Roman"/>
          <w:sz w:val="28"/>
          <w:szCs w:val="28"/>
          <w:lang w:val="uk-UA"/>
        </w:rPr>
        <w:t xml:space="preserve">передбачуваний результат, </w:t>
      </w:r>
      <w:r w:rsidR="00B72D2E" w:rsidRPr="00125324">
        <w:rPr>
          <w:rFonts w:ascii="Times New Roman" w:hAnsi="Times New Roman"/>
          <w:sz w:val="28"/>
          <w:szCs w:val="28"/>
          <w:lang w:val="uk-UA"/>
        </w:rPr>
        <w:t>що цілеспрямован</w:t>
      </w:r>
      <w:r w:rsidR="002D2468">
        <w:rPr>
          <w:rFonts w:ascii="Times New Roman" w:hAnsi="Times New Roman"/>
          <w:sz w:val="28"/>
          <w:szCs w:val="28"/>
          <w:lang w:val="uk-UA"/>
        </w:rPr>
        <w:t>і</w:t>
      </w:r>
      <w:r w:rsidR="00B72D2E" w:rsidRPr="00125324">
        <w:rPr>
          <w:rFonts w:ascii="Times New Roman" w:hAnsi="Times New Roman"/>
          <w:sz w:val="28"/>
          <w:szCs w:val="28"/>
          <w:lang w:val="uk-UA"/>
        </w:rPr>
        <w:t xml:space="preserve"> на </w:t>
      </w:r>
      <w:r w:rsidR="00AA696E" w:rsidRPr="00125324">
        <w:rPr>
          <w:rFonts w:ascii="Times New Roman" w:hAnsi="Times New Roman"/>
          <w:sz w:val="28"/>
          <w:szCs w:val="28"/>
          <w:lang w:val="uk-UA"/>
        </w:rPr>
        <w:t xml:space="preserve">результативне </w:t>
      </w:r>
      <w:r w:rsidR="00F0647E" w:rsidRPr="00125324">
        <w:rPr>
          <w:rFonts w:ascii="Times New Roman" w:hAnsi="Times New Roman"/>
          <w:sz w:val="28"/>
          <w:szCs w:val="28"/>
          <w:lang w:val="uk-UA"/>
        </w:rPr>
        <w:t xml:space="preserve">формування готовності </w:t>
      </w:r>
      <w:r w:rsidR="00B72D2E" w:rsidRPr="00125324">
        <w:rPr>
          <w:rFonts w:ascii="Times New Roman" w:hAnsi="Times New Roman"/>
          <w:sz w:val="28"/>
          <w:szCs w:val="28"/>
          <w:lang w:val="uk-UA"/>
        </w:rPr>
        <w:t>МСП</w:t>
      </w:r>
      <w:r w:rsidR="00F0647E" w:rsidRPr="00125324">
        <w:rPr>
          <w:rFonts w:ascii="Times New Roman" w:hAnsi="Times New Roman"/>
          <w:sz w:val="28"/>
          <w:szCs w:val="28"/>
          <w:lang w:val="uk-UA"/>
        </w:rPr>
        <w:t xml:space="preserve"> до професійної діяльності від низького до високого рівня.</w:t>
      </w:r>
      <w:r w:rsidR="0047435C" w:rsidRPr="00125324">
        <w:rPr>
          <w:rFonts w:ascii="Times New Roman" w:hAnsi="Times New Roman"/>
          <w:sz w:val="28"/>
          <w:szCs w:val="28"/>
          <w:lang w:val="uk-UA"/>
        </w:rPr>
        <w:t xml:space="preserve"> </w:t>
      </w:r>
      <w:r w:rsidR="004D4377" w:rsidRPr="00125324">
        <w:rPr>
          <w:rFonts w:ascii="Times New Roman" w:hAnsi="Times New Roman" w:cs="Times New Roman"/>
          <w:sz w:val="28"/>
          <w:szCs w:val="28"/>
          <w:lang w:val="uk-UA"/>
        </w:rPr>
        <w:t>Педагогічну с</w:t>
      </w:r>
      <w:r w:rsidR="0047435C" w:rsidRPr="00125324">
        <w:rPr>
          <w:rFonts w:ascii="Times New Roman" w:hAnsi="Times New Roman" w:cs="Times New Roman"/>
          <w:sz w:val="28"/>
          <w:szCs w:val="28"/>
          <w:lang w:val="uk-UA"/>
        </w:rPr>
        <w:t>истему ФПП МСП засобами ІТІТ розглянуто з позицій закономірних, стійких зв’язків між її складниками в структурно-функціональній моделі (рис. 4.6).</w:t>
      </w:r>
    </w:p>
    <w:p w:rsidR="00685CE0" w:rsidRPr="00125324" w:rsidRDefault="00685CE0" w:rsidP="00685CE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Розроблення структурно-функціональної моделі педагогічної системи ФПП МСП засобами ІТІТ у ЗВО передбачало використання концептуальних ідей, викладених у попередніх підпунктах 4.1−4.3. Спроектована модель системи представлена </w:t>
      </w:r>
      <w:r w:rsidRPr="00125324">
        <w:rPr>
          <w:rFonts w:ascii="Times New Roman" w:hAnsi="Times New Roman" w:cs="Times New Roman"/>
          <w:sz w:val="28"/>
          <w:szCs w:val="28"/>
          <w:lang w:val="uk-UA"/>
        </w:rPr>
        <w:t>ієрархію структурних блоків</w:t>
      </w:r>
      <w:r w:rsidRPr="00125324">
        <w:rPr>
          <w:rFonts w:ascii="Times New Roman" w:hAnsi="Times New Roman"/>
          <w:sz w:val="28"/>
          <w:szCs w:val="28"/>
          <w:lang w:val="uk-UA"/>
        </w:rPr>
        <w:t>: цільовим, концепт</w:t>
      </w:r>
      <w:r w:rsidR="00D979F7">
        <w:rPr>
          <w:rFonts w:ascii="Times New Roman" w:hAnsi="Times New Roman"/>
          <w:sz w:val="28"/>
          <w:szCs w:val="28"/>
          <w:lang w:val="uk-UA"/>
        </w:rPr>
        <w:t>уально-методологічним, теоретик</w:t>
      </w:r>
      <w:r w:rsidRPr="00125324">
        <w:rPr>
          <w:rFonts w:ascii="Times New Roman" w:hAnsi="Times New Roman"/>
          <w:sz w:val="28"/>
          <w:szCs w:val="28"/>
          <w:lang w:val="uk-UA"/>
        </w:rPr>
        <w:t xml:space="preserve">о-змістовим, методично-практичним та результативно-оцінювальним, кожен з яких </w:t>
      </w:r>
      <w:r w:rsidRPr="00125324">
        <w:rPr>
          <w:rFonts w:ascii="Times New Roman" w:hAnsi="Times New Roman" w:cs="Times New Roman"/>
          <w:sz w:val="28"/>
          <w:szCs w:val="28"/>
          <w:lang w:val="uk-UA"/>
        </w:rPr>
        <w:t xml:space="preserve">володіє інтегральними властивостями, </w:t>
      </w:r>
      <w:r w:rsidRPr="00125324">
        <w:rPr>
          <w:rFonts w:ascii="Times New Roman" w:hAnsi="Times New Roman"/>
          <w:sz w:val="28"/>
          <w:szCs w:val="28"/>
          <w:lang w:val="uk-UA"/>
        </w:rPr>
        <w:t xml:space="preserve">має свою специфіку </w:t>
      </w:r>
      <w:r w:rsidRPr="00125324">
        <w:rPr>
          <w:rFonts w:ascii="Times New Roman" w:hAnsi="Times New Roman" w:cs="Times New Roman"/>
          <w:sz w:val="28"/>
          <w:szCs w:val="28"/>
          <w:lang w:val="uk-UA"/>
        </w:rPr>
        <w:t>та передбачає причинно-наслідкові зв’язки</w:t>
      </w:r>
      <w:r w:rsidRPr="00125324">
        <w:rPr>
          <w:rFonts w:ascii="Times New Roman" w:hAnsi="Times New Roman"/>
          <w:sz w:val="28"/>
          <w:szCs w:val="28"/>
          <w:lang w:val="uk-UA"/>
        </w:rPr>
        <w:t>.</w:t>
      </w:r>
    </w:p>
    <w:p w:rsidR="00685CE0" w:rsidRPr="00125324" w:rsidRDefault="00685CE0" w:rsidP="00685CE0">
      <w:pPr>
        <w:tabs>
          <w:tab w:val="left" w:pos="0"/>
        </w:tabs>
        <w:spacing w:after="0" w:line="360" w:lineRule="auto"/>
        <w:ind w:right="11" w:firstLine="567"/>
        <w:jc w:val="both"/>
        <w:rPr>
          <w:rFonts w:ascii="Times New Roman" w:hAnsi="Times New Roman" w:cs="Times New Roman"/>
          <w:sz w:val="28"/>
          <w:szCs w:val="28"/>
          <w:lang w:val="uk-UA"/>
        </w:rPr>
      </w:pPr>
      <w:r w:rsidRPr="00125324">
        <w:rPr>
          <w:rFonts w:ascii="Times New Roman" w:hAnsi="Times New Roman"/>
          <w:sz w:val="28"/>
          <w:szCs w:val="28"/>
          <w:lang w:val="uk-UA"/>
        </w:rPr>
        <w:t>Формування педагогічної системи підпорядковувалося отриманню певного результату, тому для його досягнення визначалася мета, що дала змогу здійснити взаємодію між складниками й підвищити її ефективність.</w:t>
      </w:r>
      <w:r w:rsidR="005F2A31" w:rsidRPr="00125324">
        <w:rPr>
          <w:rFonts w:ascii="Times New Roman" w:hAnsi="Times New Roman"/>
          <w:sz w:val="28"/>
          <w:szCs w:val="28"/>
          <w:lang w:val="uk-UA"/>
        </w:rPr>
        <w:t xml:space="preserve"> </w:t>
      </w:r>
      <w:r w:rsidRPr="00125324">
        <w:rPr>
          <w:rFonts w:ascii="Times New Roman" w:hAnsi="Times New Roman"/>
          <w:sz w:val="28"/>
          <w:szCs w:val="28"/>
          <w:lang w:val="uk-UA"/>
        </w:rPr>
        <w:t xml:space="preserve">Цільовий блок формується під впливом </w:t>
      </w:r>
      <w:r w:rsidRPr="00125324">
        <w:rPr>
          <w:rFonts w:ascii="Times New Roman" w:hAnsi="Times New Roman" w:cs="Times New Roman"/>
          <w:sz w:val="28"/>
          <w:szCs w:val="28"/>
          <w:lang w:val="uk-UA"/>
        </w:rPr>
        <w:t xml:space="preserve">соціального замовлення суспільства, </w:t>
      </w:r>
      <w:r w:rsidRPr="00125324">
        <w:rPr>
          <w:rFonts w:ascii="Times New Roman" w:hAnsi="Times New Roman"/>
          <w:sz w:val="28"/>
          <w:szCs w:val="28"/>
          <w:lang w:val="uk-UA"/>
        </w:rPr>
        <w:t>вимог роботодавців</w:t>
      </w:r>
      <w:r w:rsidRPr="00125324">
        <w:rPr>
          <w:rFonts w:ascii="Times New Roman" w:hAnsi="Times New Roman" w:cs="Times New Roman"/>
          <w:sz w:val="28"/>
          <w:szCs w:val="28"/>
          <w:lang w:val="uk-UA"/>
        </w:rPr>
        <w:t xml:space="preserve"> на компетентнісного фахівця СР та визначає</w:t>
      </w:r>
      <w:r w:rsidRPr="00125324">
        <w:rPr>
          <w:rFonts w:ascii="Times New Roman" w:hAnsi="Times New Roman"/>
          <w:sz w:val="28"/>
          <w:szCs w:val="28"/>
          <w:lang w:val="uk-UA"/>
        </w:rPr>
        <w:t xml:space="preserve"> мету реалізації педагогічної системи – забезпечити </w:t>
      </w:r>
      <w:r w:rsidRPr="00125324">
        <w:rPr>
          <w:rFonts w:ascii="Times New Roman" w:hAnsi="Times New Roman" w:cs="Times New Roman"/>
          <w:sz w:val="28"/>
          <w:szCs w:val="28"/>
          <w:lang w:val="uk-UA"/>
        </w:rPr>
        <w:t xml:space="preserve">формування готовності студентів МСП до роботи за фахом в умовах ФПП засобами інноваційних педагогічних технологій. </w:t>
      </w:r>
    </w:p>
    <w:p w:rsidR="006B7967" w:rsidRDefault="006B7967" w:rsidP="006B7967">
      <w:pPr>
        <w:pStyle w:val="a9"/>
        <w:tabs>
          <w:tab w:val="left" w:pos="756"/>
        </w:tabs>
        <w:suppressAutoHyphens/>
        <w:spacing w:line="240" w:lineRule="auto"/>
        <w:ind w:firstLine="567"/>
        <w:jc w:val="both"/>
        <w:rPr>
          <w:szCs w:val="28"/>
        </w:rPr>
      </w:pPr>
    </w:p>
    <w:p w:rsidR="006B7967" w:rsidRPr="003D7099" w:rsidRDefault="006B7967" w:rsidP="006B7967">
      <w:pPr>
        <w:pStyle w:val="a9"/>
        <w:tabs>
          <w:tab w:val="left" w:pos="756"/>
        </w:tabs>
        <w:suppressAutoHyphens/>
        <w:spacing w:line="240" w:lineRule="auto"/>
        <w:ind w:firstLine="567"/>
        <w:jc w:val="both"/>
        <w:rPr>
          <w:szCs w:val="28"/>
        </w:rPr>
      </w:pPr>
    </w:p>
    <w:p w:rsidR="006B7967" w:rsidRPr="003D7099" w:rsidRDefault="00256A8B" w:rsidP="006B7967">
      <w:pPr>
        <w:rPr>
          <w:rFonts w:ascii="Times New Roman" w:hAnsi="Times New Roman"/>
          <w:lang w:val="uk-UA"/>
        </w:rPr>
      </w:pPr>
      <w:r>
        <w:rPr>
          <w:rFonts w:ascii="Times New Roman" w:hAnsi="Times New Roman"/>
          <w:noProof/>
          <w:lang w:val="uk-UA" w:eastAsia="uk-UA"/>
        </w:rPr>
        <w:pict>
          <v:group id="_x0000_s1826" style="position:absolute;margin-left:.55pt;margin-top:-31.9pt;width:480.45pt;height:731.1pt;z-index:251967488" coordsize="61018,92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">
            <v:shapetype id="_x0000_t202" coordsize="21600,21600" o:spt="202" path="m,l,21600r21600,l21600,xe">
              <v:stroke joinstyle="miter"/>
              <v:path gradientshapeok="t" o:connecttype="rect"/>
            </v:shapetype>
            <v:shape id="Поле 2" o:spid="_x0000_s1827" type="#_x0000_t202" style="position:absolute;top:87820;width:60554;height:50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t7O8IA&#10;AADaAAAADwAAAGRycy9kb3ducmV2LnhtbESPQYvCMBSE74L/ITxhb5paWJFqFCmIIutB14u3Z/Ns&#10;i81LbaJ2/fVGEPY4zMw3zHTemkrcqXGlZQXDQQSCOLO65FzB4XfZH4NwHlljZZkU/JGD+azbmWKi&#10;7YN3dN/7XAQIuwQVFN7XiZQuK8igG9iaOHhn2xj0QTa51A0+AtxUMo6ikTRYclgosKa0oOyyvxkF&#10;m3S5xd0pNuNnla5+zov6ejh+K/XVaxcTEJ5a/x/+tNdaQQzvK+EGyN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i3s7wgAAANoAAAAPAAAAAAAAAAAAAAAAAJgCAABkcnMvZG93&#10;bnJldi54bWxQSwUGAAAAAAQABAD1AAAAhwMAAAAA&#10;" filled="f" stroked="f" strokeweight=".5pt">
              <v:textbox style="mso-next-textbox:#Поле 2">
                <w:txbxContent>
                  <w:p w:rsidR="0037079D" w:rsidRDefault="0037079D" w:rsidP="006B7967">
                    <w:pPr>
                      <w:tabs>
                        <w:tab w:val="left" w:pos="142"/>
                      </w:tabs>
                      <w:autoSpaceDE w:val="0"/>
                      <w:autoSpaceDN w:val="0"/>
                      <w:adjustRightInd w:val="0"/>
                      <w:spacing w:after="0" w:line="192" w:lineRule="auto"/>
                      <w:ind w:firstLine="709"/>
                      <w:jc w:val="right"/>
                      <w:rPr>
                        <w:rFonts w:ascii="Times New Roman" w:hAnsi="Times New Roman"/>
                        <w:bCs/>
                        <w:i/>
                        <w:color w:val="000000" w:themeColor="text1"/>
                        <w:sz w:val="24"/>
                        <w:szCs w:val="28"/>
                        <w:lang w:val="uk-UA"/>
                      </w:rPr>
                    </w:pPr>
                    <w:r>
                      <w:rPr>
                        <w:rFonts w:ascii="Times New Roman" w:hAnsi="Times New Roman"/>
                        <w:bCs/>
                        <w:i/>
                        <w:color w:val="000000" w:themeColor="text1"/>
                        <w:sz w:val="24"/>
                        <w:szCs w:val="28"/>
                      </w:rPr>
                      <w:t xml:space="preserve">Рис. </w:t>
                    </w:r>
                    <w:r>
                      <w:rPr>
                        <w:rFonts w:ascii="Times New Roman" w:hAnsi="Times New Roman"/>
                        <w:bCs/>
                        <w:i/>
                        <w:color w:val="000000" w:themeColor="text1"/>
                        <w:sz w:val="24"/>
                        <w:szCs w:val="28"/>
                        <w:lang w:val="uk-UA"/>
                      </w:rPr>
                      <w:t>4.6</w:t>
                    </w:r>
                    <w:r w:rsidRPr="004926F3">
                      <w:rPr>
                        <w:rFonts w:ascii="Times New Roman" w:hAnsi="Times New Roman"/>
                        <w:bCs/>
                        <w:i/>
                        <w:color w:val="000000" w:themeColor="text1"/>
                        <w:sz w:val="24"/>
                        <w:szCs w:val="28"/>
                      </w:rPr>
                      <w:t xml:space="preserve"> Стуктурно-функціональна модель </w:t>
                    </w:r>
                    <w:r>
                      <w:rPr>
                        <w:rFonts w:ascii="Times New Roman" w:hAnsi="Times New Roman"/>
                        <w:bCs/>
                        <w:i/>
                        <w:color w:val="000000" w:themeColor="text1"/>
                        <w:sz w:val="24"/>
                        <w:szCs w:val="28"/>
                        <w:lang w:val="uk-UA"/>
                      </w:rPr>
                      <w:t xml:space="preserve">педагогічної </w:t>
                    </w:r>
                    <w:r w:rsidRPr="004926F3">
                      <w:rPr>
                        <w:rFonts w:ascii="Times New Roman" w:hAnsi="Times New Roman"/>
                        <w:bCs/>
                        <w:i/>
                        <w:color w:val="000000" w:themeColor="text1"/>
                        <w:sz w:val="24"/>
                        <w:szCs w:val="28"/>
                      </w:rPr>
                      <w:t>системи фундаменталізації професійної підготовки майбутніх соціальних працівників</w:t>
                    </w:r>
                  </w:p>
                  <w:p w:rsidR="0037079D" w:rsidRPr="004926F3" w:rsidRDefault="0037079D" w:rsidP="006B7967">
                    <w:pPr>
                      <w:tabs>
                        <w:tab w:val="left" w:pos="142"/>
                      </w:tabs>
                      <w:autoSpaceDE w:val="0"/>
                      <w:autoSpaceDN w:val="0"/>
                      <w:adjustRightInd w:val="0"/>
                      <w:spacing w:after="0" w:line="192" w:lineRule="auto"/>
                      <w:ind w:firstLine="709"/>
                      <w:jc w:val="right"/>
                      <w:rPr>
                        <w:rFonts w:ascii="Times New Roman" w:hAnsi="Times New Roman"/>
                        <w:bCs/>
                        <w:i/>
                        <w:color w:val="000000" w:themeColor="text1"/>
                        <w:sz w:val="24"/>
                        <w:szCs w:val="28"/>
                      </w:rPr>
                    </w:pPr>
                    <w:r w:rsidRPr="004926F3">
                      <w:rPr>
                        <w:rFonts w:ascii="Times New Roman" w:hAnsi="Times New Roman"/>
                        <w:bCs/>
                        <w:i/>
                        <w:color w:val="000000" w:themeColor="text1"/>
                        <w:sz w:val="24"/>
                        <w:szCs w:val="28"/>
                      </w:rPr>
                      <w:t xml:space="preserve"> засобами інтегративної тренінгово-інформаційної </w:t>
                    </w:r>
                    <w:r w:rsidRPr="004926F3">
                      <w:rPr>
                        <w:rFonts w:ascii="Times New Roman" w:hAnsi="Times New Roman"/>
                        <w:i/>
                        <w:color w:val="000000" w:themeColor="text1"/>
                        <w:sz w:val="24"/>
                        <w:szCs w:val="28"/>
                      </w:rPr>
                      <w:t>технології</w:t>
                    </w:r>
                    <w:r w:rsidRPr="004926F3">
                      <w:rPr>
                        <w:rFonts w:ascii="Times New Roman" w:hAnsi="Times New Roman"/>
                        <w:bCs/>
                        <w:i/>
                        <w:color w:val="000000" w:themeColor="text1"/>
                        <w:sz w:val="24"/>
                        <w:szCs w:val="28"/>
                      </w:rPr>
                      <w:t xml:space="preserve"> у ЗВО</w:t>
                    </w:r>
                  </w:p>
                  <w:p w:rsidR="0037079D" w:rsidRPr="00A56597" w:rsidRDefault="0037079D" w:rsidP="006B7967">
                    <w:pPr>
                      <w:pStyle w:val="af9"/>
                      <w:spacing w:line="240" w:lineRule="auto"/>
                      <w:ind w:firstLine="567"/>
                      <w:contextualSpacing/>
                      <w:jc w:val="right"/>
                    </w:pPr>
                  </w:p>
                </w:txbxContent>
              </v:textbox>
            </v:shape>
            <v:group id="Группа 171" o:spid="_x0000_s1828" style="position:absolute;width:61018;height:87905" coordsize="61018,879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group id="Группа 17" o:spid="_x0000_s1829" style="position:absolute;left:1143;top:19812;width:58116;height:5610" coordsize="58116,56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Поле 70" o:spid="_x0000_s1830" type="#_x0000_t202" style="position:absolute;width:11490;height:56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GIdMAA&#10;AADaAAAADwAAAGRycy9kb3ducmV2LnhtbESP0WrCQBRE34X+w3ILfdONASWkriIRoY82+gG32dtN&#10;avZuzG6T9O+7guDjMHNmmM1usq0YqPeNYwXLRQKCuHK6YaPgcj7OMxA+IGtsHZOCP/Kw277MNphr&#10;N/InDWUwIpawz1FBHUKXS+mrmiz6heuIo/fteoshyt5I3eMYy20r0yRZS4sNx4UaOypqqq7lr1Ww&#10;Sr+8CWN2u13TgxtPU/HDRanU2+u0fwcRaArP8IP+0JGD+5V4A+T2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fGIdMAAAADaAAAADwAAAAAAAAAAAAAAAACYAgAAZHJzL2Rvd25y&#10;ZXYueG1sUEsFBgAAAAAEAAQA9QAAAIUDAAAAAA==&#10;" fillcolor="#d9d9d9" strokeweight=".5pt">
                  <v:path arrowok="t"/>
                  <v:textbox style="mso-next-textbox:#Поле 70" inset="0,0,0,0">
                    <w:txbxContent>
                      <w:p w:rsidR="0037079D" w:rsidRPr="00C31D68" w:rsidRDefault="0037079D" w:rsidP="006B7967">
                        <w:pPr>
                          <w:spacing w:after="0" w:line="240" w:lineRule="auto"/>
                          <w:jc w:val="center"/>
                          <w:rPr>
                            <w:rFonts w:ascii="Times New Roman" w:hAnsi="Times New Roman"/>
                            <w:sz w:val="24"/>
                            <w:szCs w:val="28"/>
                          </w:rPr>
                        </w:pPr>
                        <w:r w:rsidRPr="00C31D68">
                          <w:rPr>
                            <w:rFonts w:ascii="Times New Roman" w:hAnsi="Times New Roman"/>
                            <w:b/>
                            <w:sz w:val="24"/>
                            <w:szCs w:val="28"/>
                          </w:rPr>
                          <w:t>ТЕОРЕТИ</w:t>
                        </w:r>
                        <w:r w:rsidRPr="00AD5DBB">
                          <w:rPr>
                            <w:rFonts w:ascii="Times New Roman" w:hAnsi="Times New Roman"/>
                            <w:b/>
                            <w:color w:val="000000" w:themeColor="text1"/>
                            <w:sz w:val="24"/>
                            <w:szCs w:val="28"/>
                          </w:rPr>
                          <w:t>ЧН</w:t>
                        </w:r>
                        <w:r w:rsidRPr="00C31D68">
                          <w:rPr>
                            <w:rFonts w:ascii="Times New Roman" w:hAnsi="Times New Roman"/>
                            <w:b/>
                            <w:sz w:val="24"/>
                            <w:szCs w:val="28"/>
                          </w:rPr>
                          <w:t>О-ЗМІСТОВИЙ БЛОК</w:t>
                        </w:r>
                      </w:p>
                      <w:p w:rsidR="0037079D" w:rsidRPr="00C31D68" w:rsidRDefault="0037079D" w:rsidP="006B7967">
                        <w:pPr>
                          <w:spacing w:after="0" w:line="240" w:lineRule="auto"/>
                          <w:jc w:val="center"/>
                          <w:rPr>
                            <w:rFonts w:ascii="Times New Roman" w:hAnsi="Times New Roman"/>
                            <w:b/>
                            <w:sz w:val="28"/>
                            <w:szCs w:val="28"/>
                          </w:rPr>
                        </w:pPr>
                      </w:p>
                    </w:txbxContent>
                  </v:textbox>
                </v:shape>
                <v:shape id="Поле 73" o:spid="_x0000_s1831" type="#_x0000_t202" style="position:absolute;left:11338;width:46778;height:56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w2LL8A&#10;AADaAAAADwAAAGRycy9kb3ducmV2LnhtbESPQYvCMBSE74L/IbwFb5puRZFqFBV28apb8PpMnm2x&#10;eWmbqPXfm4WFPQ4z8w2z2vS2Fg/qfOVYweckAUGsnam4UJD/fI0XIHxANlg7JgUv8rBZDwcrzIx7&#10;8pEep1CICGGfoYIyhCaT0uuSLPqJa4ijd3WdxRBlV0jT4TPCbS3TJJlLixXHhRIb2pekb6e7VdB6&#10;mzTfr1brdDc7565nfdFTpUYf/XYJIlAf/sN/7YNRMIffK/EG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rDYsvwAAANoAAAAPAAAAAAAAAAAAAAAAAJgCAABkcnMvZG93bnJl&#10;di54bWxQSwUGAAAAAAQABAD1AAAAhAMAAAAA&#10;" strokeweight=".5pt">
                  <v:path arrowok="t"/>
                  <v:textbox style="mso-next-textbox:#Поле 73" inset="1mm,0,1mm,0">
                    <w:txbxContent>
                      <w:p w:rsidR="0037079D" w:rsidRPr="00571974" w:rsidRDefault="0037079D" w:rsidP="006B7967">
                        <w:pPr>
                          <w:spacing w:after="0" w:line="192" w:lineRule="auto"/>
                          <w:jc w:val="both"/>
                          <w:rPr>
                            <w:rFonts w:ascii="Times New Roman" w:hAnsi="Times New Roman"/>
                            <w:sz w:val="26"/>
                            <w:szCs w:val="26"/>
                          </w:rPr>
                        </w:pPr>
                        <w:r w:rsidRPr="00C31D68">
                          <w:rPr>
                            <w:rFonts w:ascii="Times New Roman" w:hAnsi="Times New Roman"/>
                            <w:color w:val="000000" w:themeColor="text1"/>
                            <w:sz w:val="24"/>
                            <w:szCs w:val="28"/>
                          </w:rPr>
                          <w:t>Структурування напрямів фундаменталізації професійної підготовки МСП на основі інт</w:t>
                        </w:r>
                        <w:r>
                          <w:rPr>
                            <w:rFonts w:ascii="Times New Roman" w:hAnsi="Times New Roman"/>
                            <w:color w:val="000000" w:themeColor="text1"/>
                            <w:sz w:val="24"/>
                            <w:szCs w:val="28"/>
                          </w:rPr>
                          <w:t xml:space="preserve">еграції педагогічних технологій і розробки </w:t>
                        </w:r>
                        <w:r w:rsidRPr="00C31D68">
                          <w:rPr>
                            <w:rFonts w:ascii="Times New Roman" w:hAnsi="Times New Roman"/>
                            <w:bCs/>
                            <w:color w:val="000000" w:themeColor="text1"/>
                            <w:sz w:val="24"/>
                            <w:szCs w:val="28"/>
                          </w:rPr>
                          <w:t xml:space="preserve">інтегративної тренінгово-інформаційної </w:t>
                        </w:r>
                        <w:r>
                          <w:rPr>
                            <w:rFonts w:ascii="Times New Roman" w:hAnsi="Times New Roman"/>
                            <w:color w:val="000000" w:themeColor="text1"/>
                            <w:sz w:val="24"/>
                            <w:szCs w:val="28"/>
                          </w:rPr>
                          <w:t>технології.</w:t>
                        </w:r>
                      </w:p>
                    </w:txbxContent>
                  </v:textbox>
                </v:shape>
              </v:group>
              <v:group id="Группа 155" o:spid="_x0000_s1832" style="position:absolute;left:1047;top:10382;width:58221;height:7873" coordsize="58220,7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Поле 99" o:spid="_x0000_s1833" type="#_x0000_t202" style="position:absolute;left:39218;top:4598;width:8954;height:32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Sz3boA&#10;AADaAAAADwAAAGRycy9kb3ducmV2LnhtbERPSwrCMBDdC94hjOBOUxVFqlFEUFwJfg4wNGMbTCa1&#10;iVpvbxaCy8f7L9ets+JFTTCeFYyGGQjiwmvDpYLrZTeYgwgRWaP1TAo+FGC96naWmGv/5hO9zrEU&#10;KYRDjgqqGOtcylBU5DAMfU2cuJtvHMYEm1LqBt8p3Fk5zrKZdGg4NVRY07ai4n5+OgWn4+1eTz97&#10;i2P3mMpLYZ4Ta5Tq99rNAkSkNv7FP/dBK0hb05V0A+TqC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yHSz3boAAADaAAAADwAAAAAAAAAAAAAAAACYAgAAZHJzL2Rvd25yZXYueG1s&#10;UEsFBgAAAAAEAAQA9QAAAH8DAAAAAA==&#10;" strokeweight=".5pt">
                  <v:path arrowok="t"/>
                  <v:textbox style="mso-next-textbox:#Поле 99" inset="1mm,1mm,0,0">
                    <w:txbxContent>
                      <w:p w:rsidR="0037079D" w:rsidRPr="00C31D68" w:rsidRDefault="0037079D" w:rsidP="006B7967">
                        <w:pPr>
                          <w:spacing w:after="0" w:line="192" w:lineRule="auto"/>
                          <w:ind w:left="-42"/>
                          <w:jc w:val="center"/>
                          <w:rPr>
                            <w:rFonts w:ascii="Times New Roman" w:hAnsi="Times New Roman"/>
                            <w:sz w:val="26"/>
                            <w:szCs w:val="26"/>
                          </w:rPr>
                        </w:pPr>
                        <w:r w:rsidRPr="00C31D68">
                          <w:rPr>
                            <w:rFonts w:ascii="Times New Roman" w:hAnsi="Times New Roman"/>
                            <w:b/>
                            <w:color w:val="000000" w:themeColor="text1"/>
                            <w:sz w:val="24"/>
                            <w:szCs w:val="28"/>
                          </w:rPr>
                          <w:t>Методичний концепт</w:t>
                        </w:r>
                      </w:p>
                    </w:txbxContent>
                  </v:textbox>
                </v:shape>
                <v:group id="Группа 11" o:spid="_x0000_s1834" style="position:absolute;width:58220;height:7872" coordsize="58220,78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Поле 97" o:spid="_x0000_s1835" type="#_x0000_t202" style="position:absolute;width:17513;height:78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7pMYA&#10;AADbAAAADwAAAGRycy9kb3ducmV2LnhtbESPT2sCMRDF74V+hzCF3mpWkSKrUbR/aA+lVOvB47AZ&#10;N4ubyZqkuu2n7xwEb/OY93vzZrbofatOFFMT2MBwUIAiroJtuDaw/X59mIBKGdliG5gM/FKCxfz2&#10;ZoalDWde02mTayUhnEo04HLuSq1T5chjGoSOWHb7ED1mkbHWNuJZwn2rR0XxqD02LBccdvTkqDps&#10;frzUOK6HH58vxdvYxa9u97cPz6tqbMz9Xb+cgsrU56v5Qr9b4aS9/CID6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U7pMYAAADbAAAADwAAAAAAAAAAAAAAAACYAgAAZHJz&#10;L2Rvd25yZXYueG1sUEsFBgAAAAAEAAQA9QAAAIsDAAAAAA==&#10;" fillcolor="#d9d9d9" strokeweight=".5pt">
                    <v:path arrowok="t"/>
                    <v:textbox style="mso-next-textbox:#Поле 97" inset=",1mm,,1mm">
                      <w:txbxContent>
                        <w:p w:rsidR="0037079D" w:rsidRPr="00C31D68" w:rsidRDefault="0037079D" w:rsidP="006B7967">
                          <w:pPr>
                            <w:spacing w:after="0" w:line="240" w:lineRule="auto"/>
                            <w:jc w:val="center"/>
                            <w:rPr>
                              <w:rFonts w:ascii="Times New Roman" w:hAnsi="Times New Roman"/>
                              <w:b/>
                              <w:sz w:val="24"/>
                              <w:szCs w:val="28"/>
                            </w:rPr>
                          </w:pPr>
                          <w:r w:rsidRPr="00C31D68">
                            <w:rPr>
                              <w:rFonts w:ascii="Times New Roman" w:hAnsi="Times New Roman"/>
                              <w:b/>
                              <w:sz w:val="24"/>
                              <w:szCs w:val="28"/>
                            </w:rPr>
                            <w:t>КОНЦЕПТУАЛЬНО-МЕТОДОЛОГІЧНИЙ</w:t>
                          </w:r>
                        </w:p>
                        <w:p w:rsidR="0037079D" w:rsidRPr="00C31D68" w:rsidRDefault="0037079D" w:rsidP="006B7967">
                          <w:pPr>
                            <w:spacing w:after="0" w:line="240" w:lineRule="auto"/>
                            <w:jc w:val="center"/>
                            <w:rPr>
                              <w:rFonts w:ascii="Times New Roman" w:hAnsi="Times New Roman"/>
                              <w:b/>
                              <w:sz w:val="24"/>
                              <w:szCs w:val="28"/>
                            </w:rPr>
                          </w:pPr>
                          <w:r w:rsidRPr="00C31D68">
                            <w:rPr>
                              <w:rFonts w:ascii="Times New Roman" w:hAnsi="Times New Roman"/>
                              <w:b/>
                              <w:sz w:val="24"/>
                              <w:szCs w:val="28"/>
                            </w:rPr>
                            <w:t>БЛОК</w:t>
                          </w:r>
                        </w:p>
                      </w:txbxContent>
                    </v:textbox>
                  </v:shape>
                  <v:shape id="Поле 99" o:spid="_x0000_s1836" type="#_x0000_t202" style="position:absolute;left:17434;top:60;width:40786;height:45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r04MEA&#10;AADbAAAADwAAAGRycy9kb3ducmV2LnhtbERPS2uDQBC+F/Iflgn0VlctlGDdBCnkcSu1OeQ4cacq&#10;dWfF3ejm33cLhd7m43tOuQtmEDNNrresIEtSEMSN1T23Cs6f+6cNCOeRNQ6WScGdHOy2q4cSC20X&#10;/qC59q2IIewKVNB5PxZSuqYjgy6xI3Hkvuxk0Ec4tVJPuMRwM8g8TV+kwZ5jQ4cjvXXUfNc3o6AO&#10;bXVY8vw9PV6uBx5ndw/PG6Ue16F6BeEp+H/xn/uk4/wMfn+JB8jt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K9ODBAAAA2wAAAA8AAAAAAAAAAAAAAAAAmAIAAGRycy9kb3du&#10;cmV2LnhtbFBLBQYAAAAABAAEAPUAAACGAwAAAAA=&#10;" strokeweight=".5pt">
                    <v:path arrowok="t"/>
                    <v:textbox inset="1mm,1mm,1mm,0">
                      <w:txbxContent>
                        <w:p w:rsidR="0037079D" w:rsidRPr="00C31D68" w:rsidRDefault="0037079D" w:rsidP="006B7967">
                          <w:pPr>
                            <w:spacing w:after="0" w:line="192" w:lineRule="auto"/>
                            <w:ind w:left="68"/>
                            <w:jc w:val="both"/>
                            <w:rPr>
                              <w:rFonts w:ascii="Times New Roman" w:hAnsi="Times New Roman"/>
                              <w:sz w:val="26"/>
                              <w:szCs w:val="26"/>
                            </w:rPr>
                          </w:pPr>
                          <w:r w:rsidRPr="00C31D68">
                            <w:rPr>
                              <w:rFonts w:ascii="Times New Roman" w:hAnsi="Times New Roman"/>
                              <w:color w:val="000000" w:themeColor="text1"/>
                              <w:sz w:val="24"/>
                              <w:szCs w:val="28"/>
                            </w:rPr>
                            <w:t>Конкретизація основних положень концепції, методологічних підходів та принципів ф</w:t>
                          </w:r>
                          <w:r w:rsidRPr="00C31D68">
                            <w:rPr>
                              <w:rFonts w:ascii="Times New Roman" w:hAnsi="Times New Roman"/>
                              <w:bCs/>
                              <w:color w:val="000000" w:themeColor="text1"/>
                              <w:sz w:val="24"/>
                              <w:szCs w:val="28"/>
                            </w:rPr>
                            <w:t>ундаменталізації</w:t>
                          </w:r>
                          <w:r w:rsidRPr="00C31D68">
                            <w:rPr>
                              <w:rFonts w:ascii="Times New Roman" w:hAnsi="Times New Roman"/>
                              <w:b/>
                              <w:bCs/>
                              <w:color w:val="000000" w:themeColor="text1"/>
                              <w:sz w:val="24"/>
                              <w:szCs w:val="28"/>
                            </w:rPr>
                            <w:t xml:space="preserve"> </w:t>
                          </w:r>
                          <w:r w:rsidRPr="00C31D68">
                            <w:rPr>
                              <w:rFonts w:ascii="Times New Roman" w:hAnsi="Times New Roman"/>
                              <w:bCs/>
                              <w:color w:val="000000" w:themeColor="text1"/>
                              <w:sz w:val="24"/>
                              <w:szCs w:val="28"/>
                            </w:rPr>
                            <w:t xml:space="preserve">професійної підготовки </w:t>
                          </w:r>
                          <w:r w:rsidRPr="00C31D68">
                            <w:rPr>
                              <w:rFonts w:ascii="Times New Roman" w:hAnsi="Times New Roman"/>
                              <w:color w:val="000000" w:themeColor="text1"/>
                              <w:sz w:val="24"/>
                              <w:szCs w:val="23"/>
                            </w:rPr>
                            <w:t>майбутніх соціальних працівників</w:t>
                          </w:r>
                          <w:r w:rsidRPr="00C31D68">
                            <w:rPr>
                              <w:rFonts w:ascii="Times New Roman" w:hAnsi="Times New Roman"/>
                              <w:bCs/>
                              <w:color w:val="000000" w:themeColor="text1"/>
                              <w:sz w:val="24"/>
                              <w:szCs w:val="28"/>
                            </w:rPr>
                            <w:t>.</w:t>
                          </w:r>
                        </w:p>
                      </w:txbxContent>
                    </v:textbox>
                  </v:shape>
                  <v:shape id="Поле 99" o:spid="_x0000_s1837" type="#_x0000_t202" style="position:absolute;left:17495;top:4572;width:12131;height:32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lS578A&#10;AADbAAAADwAAAGRycy9kb3ducmV2LnhtbERPzYrCMBC+C75DGGFvmqp0WbpGEWGXPQlWH2BoxjaY&#10;TGoTbfv2ZmFhb/Px/c5mNzgrntQF41nBcpGBIK68NlwruJy/5h8gQkTWaD2TgpEC7LbTyQYL7Xs+&#10;0bOMtUghHApU0MTYFlKGqiGHYeFb4sRdfecwJtjVUnfYp3Bn5SrL3qVDw6mhwZYODVW38uEUnI7X&#10;W5uP3xZX7p7Lc2Uea2uUepsN+08QkYb4L/5z/+g0fw2/v6QD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uVLnvwAAANsAAAAPAAAAAAAAAAAAAAAAAJgCAABkcnMvZG93bnJl&#10;di54bWxQSwUGAAAAAAQABAD1AAAAhAMAAAAA&#10;" strokeweight=".5pt">
                    <v:path arrowok="t"/>
                    <v:textbox inset="1mm,1mm,0,0">
                      <w:txbxContent>
                        <w:p w:rsidR="0037079D" w:rsidRPr="00C31D68" w:rsidRDefault="0037079D" w:rsidP="006B7967">
                          <w:pPr>
                            <w:spacing w:after="0" w:line="192" w:lineRule="auto"/>
                            <w:ind w:left="-42"/>
                            <w:jc w:val="center"/>
                            <w:rPr>
                              <w:rFonts w:ascii="Times New Roman" w:hAnsi="Times New Roman"/>
                              <w:sz w:val="26"/>
                              <w:szCs w:val="26"/>
                            </w:rPr>
                          </w:pPr>
                          <w:r w:rsidRPr="00C31D68">
                            <w:rPr>
                              <w:rFonts w:ascii="Times New Roman" w:hAnsi="Times New Roman"/>
                              <w:b/>
                              <w:color w:val="000000" w:themeColor="text1"/>
                              <w:sz w:val="24"/>
                              <w:szCs w:val="28"/>
                            </w:rPr>
                            <w:t>Методологічний концепт</w:t>
                          </w:r>
                        </w:p>
                      </w:txbxContent>
                    </v:textbox>
                  </v:shape>
                  <v:shape id="Поле 99" o:spid="_x0000_s1838" type="#_x0000_t202" style="position:absolute;left:29626;top:4632;width:9562;height:32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DKk78A&#10;AADbAAAADwAAAGRycy9kb3ducmV2LnhtbERP24rCMBB9F/yHMIJvmurqstRGWQQXnwQvHzA00zaY&#10;TLpN1Pr3RljYtzmc6xSb3llxpy4Yzwpm0wwEcem14VrB5bybfIEIEVmj9UwKnhRgsx4OCsy1f/CR&#10;7qdYixTCIUcFTYxtLmUoG3IYpr4lTlzlO4cxwa6WusNHCndWzrPsUzo0nBoabGnbUHk93ZyC46G6&#10;tsvnj8W5+13Kc2luH9YoNR713ysQkfr4L/5z73Wav4D3L+kA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UMqTvwAAANsAAAAPAAAAAAAAAAAAAAAAAJgCAABkcnMvZG93bnJl&#10;di54bWxQSwUGAAAAAAQABAD1AAAAhAMAAAAA&#10;" strokeweight=".5pt">
                    <v:path arrowok="t"/>
                    <v:textbox inset="1mm,1mm,0,0">
                      <w:txbxContent>
                        <w:p w:rsidR="0037079D" w:rsidRPr="00C31D68" w:rsidRDefault="0037079D" w:rsidP="006B7967">
                          <w:pPr>
                            <w:spacing w:after="0" w:line="192" w:lineRule="auto"/>
                            <w:ind w:left="-42"/>
                            <w:jc w:val="center"/>
                            <w:rPr>
                              <w:rFonts w:ascii="Times New Roman" w:hAnsi="Times New Roman"/>
                              <w:sz w:val="26"/>
                              <w:szCs w:val="26"/>
                            </w:rPr>
                          </w:pPr>
                          <w:r w:rsidRPr="00C31D68">
                            <w:rPr>
                              <w:rFonts w:ascii="Times New Roman" w:hAnsi="Times New Roman"/>
                              <w:b/>
                              <w:color w:val="000000" w:themeColor="text1"/>
                              <w:sz w:val="24"/>
                              <w:szCs w:val="28"/>
                            </w:rPr>
                            <w:t>Теоретичний концепт</w:t>
                          </w:r>
                        </w:p>
                      </w:txbxContent>
                    </v:textbox>
                  </v:shape>
                  <v:shape id="Поле 99" o:spid="_x0000_s1839" type="#_x0000_t202" style="position:absolute;left:48219;top:4632;width:9927;height:32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vCMAA&#10;AADbAAAADwAAAGRycy9kb3ducmV2LnhtbERPS2rDMBDdB3oHMYXuEjkuDsW1bEKhpatCkh5gsCa2&#10;sDRyLTlxbl8VCtnN432nahZnxYWmYDwr2G4yEMSt14Y7Bd+n9/ULiBCRNVrPpOBGAZr6YVVhqf2V&#10;D3Q5xk6kEA4lKuhjHEspQ9uTw7DxI3Hizn5yGBOcOqknvKZwZ2WeZTvp0HBq6HGkt57a4Tg7BYev&#10;8zAWtw+Lufsp5Kk187M1Sj09LvtXEJGWeBf/uz91ml/A3y/pAF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RxvCMAAAADbAAAADwAAAAAAAAAAAAAAAACYAgAAZHJzL2Rvd25y&#10;ZXYueG1sUEsFBgAAAAAEAAQA9QAAAIUDAAAAAA==&#10;" strokeweight=".5pt">
                    <v:path arrowok="t"/>
                    <v:textbox inset="1mm,1mm,0,0">
                      <w:txbxContent>
                        <w:p w:rsidR="0037079D" w:rsidRPr="00C31D68" w:rsidRDefault="0037079D" w:rsidP="006B7967">
                          <w:pPr>
                            <w:spacing w:after="0" w:line="192" w:lineRule="auto"/>
                            <w:ind w:left="-42"/>
                            <w:jc w:val="center"/>
                            <w:rPr>
                              <w:rFonts w:ascii="Times New Roman" w:hAnsi="Times New Roman"/>
                              <w:sz w:val="26"/>
                              <w:szCs w:val="26"/>
                            </w:rPr>
                          </w:pPr>
                          <w:r w:rsidRPr="00C31D68">
                            <w:rPr>
                              <w:rFonts w:ascii="Times New Roman" w:hAnsi="Times New Roman"/>
                              <w:b/>
                              <w:color w:val="000000" w:themeColor="text1"/>
                              <w:sz w:val="24"/>
                              <w:szCs w:val="28"/>
                            </w:rPr>
                            <w:t>Практичний концепт</w:t>
                          </w:r>
                        </w:p>
                      </w:txbxContent>
                    </v:textbox>
                  </v:shape>
                </v:group>
              </v:group>
              <v:group id="Группа 170" o:spid="_x0000_s1840" style="position:absolute;width:61018;height:87905" coordsize="61018,879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group id="Группа 156" o:spid="_x0000_s1841" style="position:absolute;left:1143;width:58312;height:9093" coordsize="58313,90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Поле 99" o:spid="_x0000_s1842" type="#_x0000_t202" style="position:absolute;left:9091;top:4492;width:49218;height:46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3AlsIA&#10;AADbAAAADwAAAGRycy9kb3ducmV2LnhtbESPzYoCMRCE7wu+Q2hhb2tGxUVGo4iwiyfBnwdoJu1M&#10;MOmMk6jj228fhL11U9VVXy/XffDqQV1ykQ2MRwUo4ipax7WB8+nnaw4qZWSLPjIZeFGC9WrwscTS&#10;xicf6HHMtZIQTiUaaHJuS61T1VDANIotsWiX2AXMsna1th0+JTx4PSmKbx3QsTQ02NK2oep6vAcD&#10;h/3l2s5evx4n4TbTp8rdp94Z8znsNwtQmfr8b35f76zgC6z8IgP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cCWwgAAANsAAAAPAAAAAAAAAAAAAAAAAJgCAABkcnMvZG93&#10;bnJldi54bWxQSwUGAAAAAAQABAD1AAAAhwMAAAAA&#10;" strokeweight=".5pt">
                    <v:path arrowok="t"/>
                    <v:textbox inset="1mm,1mm,0,0">
                      <w:txbxContent>
                        <w:p w:rsidR="0037079D" w:rsidRPr="00C31D68" w:rsidRDefault="0037079D" w:rsidP="006B7967">
                          <w:pPr>
                            <w:tabs>
                              <w:tab w:val="left" w:pos="142"/>
                            </w:tabs>
                            <w:spacing w:after="0" w:line="192" w:lineRule="auto"/>
                            <w:jc w:val="both"/>
                            <w:rPr>
                              <w:rFonts w:ascii="Times New Roman" w:hAnsi="Times New Roman"/>
                              <w:sz w:val="24"/>
                            </w:rPr>
                          </w:pPr>
                          <w:r w:rsidRPr="00C31D68">
                            <w:rPr>
                              <w:rFonts w:ascii="Times New Roman" w:hAnsi="Times New Roman"/>
                              <w:b/>
                              <w:color w:val="000000" w:themeColor="text1"/>
                              <w:sz w:val="24"/>
                            </w:rPr>
                            <w:t xml:space="preserve">Мета: </w:t>
                          </w:r>
                          <w:r w:rsidRPr="00C31D68">
                            <w:rPr>
                              <w:rFonts w:ascii="Times New Roman" w:hAnsi="Times New Roman"/>
                              <w:color w:val="000000" w:themeColor="text1"/>
                              <w:sz w:val="24"/>
                            </w:rPr>
                            <w:t xml:space="preserve">забезпечити формування </w:t>
                          </w:r>
                          <w:r>
                            <w:rPr>
                              <w:rFonts w:ascii="Times New Roman" w:hAnsi="Times New Roman"/>
                              <w:color w:val="000000" w:themeColor="text1"/>
                              <w:sz w:val="24"/>
                            </w:rPr>
                            <w:t xml:space="preserve">готовності </w:t>
                          </w:r>
                          <w:r w:rsidRPr="00C31D68">
                            <w:rPr>
                              <w:rFonts w:ascii="Times New Roman" w:hAnsi="Times New Roman"/>
                              <w:color w:val="000000" w:themeColor="text1"/>
                              <w:sz w:val="24"/>
                            </w:rPr>
                            <w:t xml:space="preserve">майбутніх соціальних працівників </w:t>
                          </w:r>
                          <w:r>
                            <w:rPr>
                              <w:rFonts w:ascii="Times New Roman" w:hAnsi="Times New Roman"/>
                              <w:color w:val="000000" w:themeColor="text1"/>
                              <w:sz w:val="24"/>
                            </w:rPr>
                            <w:t>до роботи за фахом на засадах фундаменталізації професійної підготовки засобами інноваційних педагогічних технологій.</w:t>
                          </w:r>
                        </w:p>
                      </w:txbxContent>
                    </v:textbox>
                  </v:shape>
                  <v:shape id="Поле 97" o:spid="_x0000_s1843" type="#_x0000_t202" style="position:absolute;width:9283;height:90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cXWcAA&#10;AADbAAAADwAAAGRycy9kb3ducmV2LnhtbERPS4vCMBC+L/gfwgje1lQPslaj+IQF96IWex2asS02&#10;k9JE2/XXbxYEb/PxPWe+7EwlHtS40rKC0TACQZxZXXKuIDnvP79AOI+ssbJMCn7JwXLR+5hjrG3L&#10;R3qcfC5CCLsYFRTe17GULivIoBvamjhwV9sY9AE2udQNtiHcVHIcRRNpsOTQUGBNm4Ky2+luFJhM&#10;uu10u06esk12P7tDeknbVKlBv1vNQHjq/Fv8cn/rMH8K/7+EA+Ti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gcXWcAAAADbAAAADwAAAAAAAAAAAAAAAACYAgAAZHJzL2Rvd25y&#10;ZXYueG1sUEsFBgAAAAAEAAQA9QAAAIUDAAAAAA==&#10;" fillcolor="#d9d9d9" strokeweight=".5pt">
                    <v:path arrowok="t"/>
                    <v:textbox inset=",1mm,,1mm">
                      <w:txbxContent>
                        <w:p w:rsidR="0037079D" w:rsidRPr="00C31D68" w:rsidRDefault="0037079D" w:rsidP="006B7967">
                          <w:pPr>
                            <w:spacing w:after="0" w:line="240" w:lineRule="auto"/>
                            <w:jc w:val="center"/>
                            <w:rPr>
                              <w:rFonts w:ascii="Times New Roman" w:hAnsi="Times New Roman"/>
                              <w:b/>
                              <w:sz w:val="24"/>
                              <w:szCs w:val="28"/>
                            </w:rPr>
                          </w:pPr>
                        </w:p>
                      </w:txbxContent>
                    </v:textbox>
                  </v:shape>
                  <v:shape id="Поле 99" o:spid="_x0000_s1844" type="#_x0000_t202" style="position:absolute;left:9301;width:49012;height:45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cGLb4A&#10;AADbAAAADwAAAGRycy9kb3ducmV2LnhtbERPy4rCMBTdD/gP4QruxtSKg1RTEWEGV4KPD7g01zY0&#10;ualN1Pr3ZiHM8nDe683grHhQH4xnBbNpBoK48tpwreBy/v1egggRWaP1TApeFGBTjr7WWGj/5CM9&#10;TrEWKYRDgQqaGLtCylA15DBMfUecuKvvHcYE+1rqHp8p3FmZZ9mPdGg4NTTY0a6hqj3dnYLj4dp2&#10;i9efxdzdFvJcmfvcGqUm42G7AhFpiP/ij3uvFeRpffqSfoAs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MHBi2+AAAA2wAAAA8AAAAAAAAAAAAAAAAAmAIAAGRycy9kb3ducmV2&#10;LnhtbFBLBQYAAAAABAAEAPUAAACDAwAAAAA=&#10;" strokeweight=".5pt">
                    <v:path arrowok="t"/>
                    <v:textbox inset="1mm,1mm,0,0">
                      <w:txbxContent>
                        <w:p w:rsidR="0037079D" w:rsidRPr="00C31D68" w:rsidRDefault="0037079D" w:rsidP="006B7967">
                          <w:pPr>
                            <w:spacing w:after="0" w:line="192" w:lineRule="auto"/>
                            <w:jc w:val="both"/>
                            <w:rPr>
                              <w:rFonts w:ascii="Times New Roman" w:hAnsi="Times New Roman"/>
                              <w:sz w:val="24"/>
                              <w:szCs w:val="23"/>
                            </w:rPr>
                          </w:pPr>
                          <w:r w:rsidRPr="00C31D68">
                            <w:rPr>
                              <w:rFonts w:ascii="Times New Roman" w:hAnsi="Times New Roman"/>
                              <w:color w:val="000000" w:themeColor="text1"/>
                              <w:sz w:val="24"/>
                              <w:szCs w:val="23"/>
                            </w:rPr>
                            <w:t>Соціальне за</w:t>
                          </w:r>
                          <w:r>
                            <w:rPr>
                              <w:rFonts w:ascii="Times New Roman" w:hAnsi="Times New Roman"/>
                              <w:color w:val="000000" w:themeColor="text1"/>
                              <w:sz w:val="24"/>
                              <w:szCs w:val="23"/>
                            </w:rPr>
                            <w:t xml:space="preserve">мовлення суспільства на компетентного фахівця соціальної роботи шляхом </w:t>
                          </w:r>
                          <w:r w:rsidRPr="00C31D68">
                            <w:rPr>
                              <w:rFonts w:ascii="Times New Roman" w:hAnsi="Times New Roman"/>
                              <w:color w:val="000000" w:themeColor="text1"/>
                              <w:sz w:val="24"/>
                              <w:szCs w:val="23"/>
                            </w:rPr>
                            <w:t>фундаменталізаці</w:t>
                          </w:r>
                          <w:r>
                            <w:rPr>
                              <w:rFonts w:ascii="Times New Roman" w:hAnsi="Times New Roman"/>
                              <w:color w:val="000000" w:themeColor="text1"/>
                              <w:sz w:val="24"/>
                              <w:szCs w:val="23"/>
                            </w:rPr>
                            <w:t>ї</w:t>
                          </w:r>
                          <w:r w:rsidRPr="00C31D68">
                            <w:rPr>
                              <w:rFonts w:ascii="Times New Roman" w:hAnsi="Times New Roman"/>
                              <w:color w:val="000000" w:themeColor="text1"/>
                              <w:sz w:val="24"/>
                              <w:szCs w:val="23"/>
                            </w:rPr>
                            <w:t xml:space="preserve"> професійної підготовки майбутніх соціальних працівників.</w:t>
                          </w:r>
                        </w:p>
                      </w:txbxContent>
                    </v:textbox>
                  </v:shape>
                </v:group>
                <v:shape id="Поле 34" o:spid="_x0000_s1845" type="#_x0000_t202" style="position:absolute;left:2857;top:-572;width:5953;height:10029;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ZfUMMA&#10;AADbAAAADwAAAGRycy9kb3ducmV2LnhtbESPQYvCMBSE74L/ITzBm6btQbQaRQRRDx7sLqzHt83b&#10;trvNS2miVn+9ERY8DjPzDbNYdaYWV2pdZVlBPI5AEOdWV1wo+PzYjqYgnEfWWFsmBXdysFr2ewtM&#10;tb3xia6ZL0SAsEtRQel9k0rp8pIMurFtiIP3Y1uDPsi2kLrFW4CbWiZRNJEGKw4LJTa0KSn/yy5G&#10;wa9x37Ppg+Kv9e5ukmN2bg47q9Rw0K3nIDx1/h3+b++1giSG15fwA+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2ZfUMMAAADbAAAADwAAAAAAAAAAAAAAAACYAgAAZHJzL2Rv&#10;d25yZXYueG1sUEsFBgAAAAAEAAQA9QAAAIgDAAAAAA==&#10;" filled="f" stroked="f" strokeweight=".5pt">
                  <v:textbox style="mso-next-textbox:#Поле 34">
                    <w:txbxContent>
                      <w:p w:rsidR="0037079D" w:rsidRPr="00C31D68" w:rsidRDefault="0037079D" w:rsidP="006B7967">
                        <w:pPr>
                          <w:spacing w:after="0" w:line="240" w:lineRule="auto"/>
                          <w:jc w:val="center"/>
                          <w:rPr>
                            <w:rFonts w:ascii="Times New Roman" w:hAnsi="Times New Roman"/>
                            <w:b/>
                            <w:sz w:val="24"/>
                            <w:szCs w:val="28"/>
                          </w:rPr>
                        </w:pPr>
                        <w:r w:rsidRPr="00C31D68">
                          <w:rPr>
                            <w:rFonts w:ascii="Times New Roman" w:hAnsi="Times New Roman"/>
                            <w:b/>
                            <w:sz w:val="24"/>
                            <w:szCs w:val="24"/>
                          </w:rPr>
                          <w:t>ЦІЛЬОВИЙ</w:t>
                        </w:r>
                        <w:r w:rsidRPr="00C31D68">
                          <w:rPr>
                            <w:rFonts w:ascii="Times New Roman" w:hAnsi="Times New Roman"/>
                            <w:b/>
                            <w:sz w:val="24"/>
                            <w:szCs w:val="28"/>
                          </w:rPr>
                          <w:t xml:space="preserve"> БЛОК</w:t>
                        </w:r>
                      </w:p>
                    </w:txbxContent>
                  </v:textbox>
                </v:shape>
                <v:group id="Группа 168" o:spid="_x0000_s1846" style="position:absolute;top:4000;width:61018;height:83905" coordsize="61018,839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Стрелка вниз 23" o:spid="_x0000_s1847" type="#_x0000_t67" style="position:absolute;left:22232;top:5093;width:16732;height:14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3UHcMA&#10;AADbAAAADwAAAGRycy9kb3ducmV2LnhtbESPS2vDMBCE74X+B7GF3ho5aYmLEzmEgEuveRyS22Jt&#10;ZWNrZSzVj/76qFDocZiZb5jtbrKtGKj3tWMFy0UCgrh0umaj4HIuXt5B+ICssXVMCmbysMsfH7aY&#10;aTfykYZTMCJC2GeooAqhy6T0ZUUW/cJ1xNH7cr3FEGVvpO5xjHDbylWSrKXFmuNChR0dKiqb07dV&#10;cCv5o0mK65Cmbyn+TKbmYpiVen6a9hsQgabwH/5rf2oFq1f4/RJ/gMz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u3UHcMAAADbAAAADwAAAAAAAAAAAAAAAACYAgAAZHJzL2Rv&#10;d25yZXYueG1sUEsFBgAAAAAEAAQA9QAAAIgDAAAAAA==&#10;" adj="7314" fillcolor="#d9d9d9"/>
                  <v:shape id="Стрелка вниз 13" o:spid="_x0000_s1848" type="#_x0000_t67" style="position:absolute;left:22232;top:14298;width:16732;height:14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RMacIA&#10;AADbAAAADwAAAGRycy9kb3ducmV2LnhtbESPQWuDQBSE74H+h+UVeotrJNRiXSUELL0m7SG9PdxX&#10;Fd234m7U9NdnC4Ueh5n5hsnL1Qxipsl1lhXsohgEcW11x42Cz49q+wLCeWSNg2VScCMHZfGwyTHT&#10;duETzWffiABhl6GC1vsxk9LVLRl0kR2Jg/dtJ4M+yKmResIlwM0gkzh+lgY7DgstjnRsqe7PV6Pg&#10;q+a3Pq4uc5ruU/xZm46r+abU0+N6eAXhafX/4b/2u1aQ7OH3S/gBs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BExpwgAAANsAAAAPAAAAAAAAAAAAAAAAAJgCAABkcnMvZG93&#10;bnJldi54bWxQSwUGAAAAAAQABAD1AAAAhwMAAAAA&#10;" adj="7314" fillcolor="#d9d9d9"/>
                  <v:shape id="Стрелка вниз 64" o:spid="_x0000_s1849" type="#_x0000_t67" style="position:absolute;left:22277;top:69835;width:16732;height:19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p3hcIA&#10;AADbAAAADwAAAGRycy9kb3ducmV2LnhtbESPQWvCQBSE70L/w/IKvZmNUkxJXUWElF5Ne7C3x+5r&#10;Esy+Ddk1Jv56VxA8DjPzDbPejrYVA/W+caxgkaQgiLUzDVcKfn+K+QcIH5ANto5JwUQetpuX2Rpz&#10;4y58oKEMlYgQ9jkqqEPocim9rsmiT1xHHL1/11sMUfaVND1eIty2cpmmK2mx4bhQY0f7mvSpPFsF&#10;f5q/TmlxHLLsPcPrWDVcDJNSb6/j7hNEoDE8w4/2t1GwXMH9S/wBcn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mneFwgAAANsAAAAPAAAAAAAAAAAAAAAAAJgCAABkcnMvZG93&#10;bnJldi54bWxQSwUGAAAAAAQABAD1AAAAhwMAAAAA&#10;" adj="7314" fillcolor="#d9d9d9"/>
                  <v:group id="Группа 88" o:spid="_x0000_s1850" style="position:absolute;left:1165;top:71941;width:59853;height:11964" coordorigin=",41" coordsize="59853,119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group id="Группа 135" o:spid="_x0000_s1851" style="position:absolute;top:41;width:58374;height:11964" coordorigin=",423" coordsize="58380,119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shape id="Поле 38" o:spid="_x0000_s1852" type="#_x0000_t202" style="position:absolute;top:423;width:8961;height:119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DQMYA&#10;AADbAAAADwAAAGRycy9kb3ducmV2LnhtbESPT2vCQBTE70K/w/IKXopuGorU6CpFFFoI/aMePD6y&#10;z00w+zZktyb66btCweMwM79h5sve1uJMra8cK3geJyCIC6crNgr2u83oFYQPyBprx6TgQh6Wi4fB&#10;HDPtOv6h8zYYESHsM1RQhtBkUvqiJIt+7Bri6B1dazFE2RqpW+wi3NYyTZKJtFhxXCixoVVJxWn7&#10;axW8fF/Tr/7pI+8+01Vh1huT54dOqeFj/zYDEagP9/B/+10rSKdw+xJ/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DQMYAAADbAAAADwAAAAAAAAAAAAAAAACYAgAAZHJz&#10;L2Rvd25yZXYueG1sUEsFBgAAAAAEAAQA9QAAAIsDAAAAAA==&#10;" fillcolor="#d9d9d9" strokeweight=".5pt">
                        <v:path arrowok="t"/>
                        <v:textbox style="mso-next-textbox:#Поле 38" inset="1mm,,1mm">
                          <w:txbxContent>
                            <w:p w:rsidR="0037079D" w:rsidRPr="00C31D68" w:rsidRDefault="0037079D" w:rsidP="006B7967">
                              <w:pPr>
                                <w:spacing w:after="0" w:line="240" w:lineRule="auto"/>
                                <w:jc w:val="center"/>
                                <w:rPr>
                                  <w:rFonts w:ascii="Times New Roman" w:hAnsi="Times New Roman"/>
                                  <w:b/>
                                  <w:sz w:val="24"/>
                                  <w:szCs w:val="30"/>
                                </w:rPr>
                              </w:pPr>
                              <w:r w:rsidRPr="00C31D68">
                                <w:rPr>
                                  <w:rFonts w:ascii="Times New Roman" w:hAnsi="Times New Roman"/>
                                  <w:b/>
                                  <w:bCs/>
                                  <w:color w:val="000000" w:themeColor="text1"/>
                                  <w:spacing w:val="-5"/>
                                  <w:sz w:val="24"/>
                                  <w:szCs w:val="28"/>
                                </w:rPr>
                                <w:t>РЕ</w:t>
                              </w:r>
                              <w:r>
                                <w:rPr>
                                  <w:rFonts w:ascii="Times New Roman" w:hAnsi="Times New Roman"/>
                                  <w:b/>
                                  <w:bCs/>
                                  <w:color w:val="000000" w:themeColor="text1"/>
                                  <w:spacing w:val="-5"/>
                                  <w:sz w:val="24"/>
                                  <w:szCs w:val="28"/>
                                </w:rPr>
                                <w:t>ЗУЛЬ-ТАТИВНО-ОЦІНЮ-ВАЛЬНИЙ БЛОК</w:t>
                              </w:r>
                            </w:p>
                          </w:txbxContent>
                        </v:textbox>
                      </v:shape>
                      <v:group id="Группа 134" o:spid="_x0000_s1853" style="position:absolute;left:8959;top:445;width:49422;height:11946" coordorigin="3149,64" coordsize="49421,119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Поле 82" o:spid="_x0000_s1854" type="#_x0000_t202" style="position:absolute;left:15772;top:3166;width:11473;height:43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3masQA&#10;AADbAAAADwAAAGRycy9kb3ducmV2LnhtbESP0WrCQBRE34X+w3ILvkjdRLGV1FVEEXwQsbYfcJu9&#10;zYZm74bsmsS/dwXBx2FmzjCLVW8r0VLjS8cK0nECgjh3uuRCwc/37m0OwgdkjZVjUnAlD6vly2CB&#10;mXYdf1F7DoWIEPYZKjAh1JmUPjdk0Y9dTRy9P9dYDFE2hdQNdhFuKzlJkndpseS4YLCmjaH8/3yx&#10;CrbbbpRsTPGbHj5OJzNvvZ4dc6WGr/36E0SgPjzDj/ZeK5imcP8Sf4B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d5mrEAAAA2wAAAA8AAAAAAAAAAAAAAAAAmAIAAGRycy9k&#10;b3ducmV2LnhtbFBLBQYAAAAABAAEAPUAAACJAwAAAAA=&#10;" strokeweight=".5pt">
                          <v:path arrowok="t"/>
                          <v:textbox style="mso-next-textbox:#Поле 82" inset="0,0,0,0">
                            <w:txbxContent>
                              <w:p w:rsidR="0037079D" w:rsidRPr="00C31D68" w:rsidRDefault="0037079D" w:rsidP="006B7967">
                                <w:pPr>
                                  <w:spacing w:after="0" w:line="192" w:lineRule="auto"/>
                                  <w:jc w:val="center"/>
                                  <w:rPr>
                                    <w:rFonts w:ascii="Times New Roman" w:hAnsi="Times New Roman"/>
                                    <w:sz w:val="24"/>
                                    <w:szCs w:val="24"/>
                                  </w:rPr>
                                </w:pPr>
                                <w:r w:rsidRPr="00C31D68">
                                  <w:rPr>
                                    <w:rFonts w:ascii="Times New Roman" w:hAnsi="Times New Roman"/>
                                    <w:color w:val="000000" w:themeColor="text1"/>
                                    <w:sz w:val="24"/>
                                    <w:szCs w:val="24"/>
                                  </w:rPr>
                                  <w:t xml:space="preserve">достатній </w:t>
                                </w:r>
                                <w:r>
                                  <w:rPr>
                                    <w:rFonts w:ascii="Times New Roman" w:hAnsi="Times New Roman"/>
                                    <w:color w:val="000000" w:themeColor="text1"/>
                                    <w:sz w:val="24"/>
                                    <w:szCs w:val="24"/>
                                  </w:rPr>
                                  <w:t>(професійно-функціональний)</w:t>
                                </w:r>
                                <w:r w:rsidRPr="00C31D68">
                                  <w:rPr>
                                    <w:rFonts w:ascii="Times New Roman" w:hAnsi="Times New Roman"/>
                                    <w:sz w:val="24"/>
                                    <w:szCs w:val="24"/>
                                  </w:rPr>
                                  <w:t>йно-функціональний)</w:t>
                                </w:r>
                              </w:p>
                            </w:txbxContent>
                          </v:textbox>
                        </v:shape>
                        <v:group id="Группа 133" o:spid="_x0000_s1855" style="position:absolute;left:3149;top:64;width:49422;height:11946" coordorigin="3149,64" coordsize="49421,119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 id="Поле 80" o:spid="_x0000_s1856" type="#_x0000_t202" style="position:absolute;left:3149;top:3137;width:11517;height:43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qsTcIA&#10;AADbAAAADwAAAGRycy9kb3ducmV2LnhtbESPwWrDMBBE74H8g9hAb7Ecm4biRjFJoaXXJoZct9LW&#10;NrFWtqU6zt9XhUKPw8y8YXblbDsx0ehbxwo2SQqCWDvTcq2gOr+un0D4gGywc0wK7uSh3C8XOyyM&#10;u/EHTadQiwhhX6CCJoS+kNLrhiz6xPXE0ftyo8UQ5VhLM+Itwm0nszTdSostx4UGe3ppSF9P31bB&#10;4G3av90HrbPj46VyM+tPnSv1sJoPzyACzeE//Nd+NwryHH6/xB8g9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eqxNwgAAANsAAAAPAAAAAAAAAAAAAAAAAJgCAABkcnMvZG93&#10;bnJldi54bWxQSwUGAAAAAAQABAD1AAAAhwMAAAAA&#10;" strokeweight=".5pt">
                            <v:path arrowok="t"/>
                            <v:textbox style="mso-next-textbox:#Поле 80" inset="1mm,0,1mm,0">
                              <w:txbxContent>
                                <w:p w:rsidR="0037079D" w:rsidRPr="00C31D68" w:rsidRDefault="0037079D" w:rsidP="006B7967">
                                  <w:pPr>
                                    <w:spacing w:after="0" w:line="192" w:lineRule="auto"/>
                                    <w:jc w:val="center"/>
                                    <w:rPr>
                                      <w:rFonts w:ascii="Times New Roman" w:hAnsi="Times New Roman"/>
                                      <w:sz w:val="24"/>
                                      <w:szCs w:val="24"/>
                                    </w:rPr>
                                  </w:pPr>
                                  <w:r>
                                    <w:rPr>
                                      <w:rFonts w:ascii="Times New Roman" w:hAnsi="Times New Roman"/>
                                      <w:color w:val="000000" w:themeColor="text1"/>
                                      <w:sz w:val="24"/>
                                      <w:szCs w:val="24"/>
                                    </w:rPr>
                                    <w:t>в</w:t>
                                  </w:r>
                                  <w:r w:rsidRPr="00C31D68">
                                    <w:rPr>
                                      <w:rFonts w:ascii="Times New Roman" w:hAnsi="Times New Roman"/>
                                      <w:color w:val="000000" w:themeColor="text1"/>
                                      <w:sz w:val="24"/>
                                      <w:szCs w:val="24"/>
                                    </w:rPr>
                                    <w:t>исокий</w:t>
                                  </w:r>
                                  <w:r>
                                    <w:rPr>
                                      <w:rFonts w:ascii="Times New Roman" w:hAnsi="Times New Roman"/>
                                      <w:color w:val="000000" w:themeColor="text1"/>
                                      <w:sz w:val="24"/>
                                      <w:szCs w:val="24"/>
                                    </w:rPr>
                                    <w:t xml:space="preserve"> (конструктивно-креативний)</w:t>
                                  </w:r>
                                </w:p>
                              </w:txbxContent>
                            </v:textbox>
                          </v:shape>
                          <v:shape id="Поле 81" o:spid="_x0000_s1857" type="#_x0000_t202" style="position:absolute;left:28456;top:3169;width:9781;height:43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M0OcIA&#10;AADbAAAADwAAAGRycy9kb3ducmV2LnhtbESPQWvCQBSE7wX/w/IEb3WjtqWk2QQVKl5rhV5fd59J&#10;MPs2yW6T+O/dQqHHYWa+YbJiso0YqPe1YwWrZQKCWDtTc6ng/Pn++ArCB2SDjWNScCMPRT57yDA1&#10;buQPGk6hFBHCPkUFVQhtKqXXFVn0S9cSR+/ieoshyr6Upscxwm0j10nyIi3WHBcqbGlfkb6efqyC&#10;ztukPdw6rde756+zm1h/641Si/m0fQMRaAr/4b/20SjYPMHvl/gDZH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kzQ5wgAAANsAAAAPAAAAAAAAAAAAAAAAAJgCAABkcnMvZG93&#10;bnJldi54bWxQSwUGAAAAAAQABAD1AAAAhwMAAAAA&#10;" strokeweight=".5pt">
                            <v:path arrowok="t"/>
                            <v:textbox style="mso-next-textbox:#Поле 81" inset="1mm,0,1mm,0">
                              <w:txbxContent>
                                <w:p w:rsidR="0037079D" w:rsidRPr="00C31D68" w:rsidRDefault="0037079D" w:rsidP="006B7967">
                                  <w:pPr>
                                    <w:spacing w:after="0" w:line="192" w:lineRule="auto"/>
                                    <w:jc w:val="center"/>
                                    <w:rPr>
                                      <w:rFonts w:ascii="Times New Roman" w:hAnsi="Times New Roman"/>
                                      <w:sz w:val="24"/>
                                      <w:szCs w:val="24"/>
                                    </w:rPr>
                                  </w:pPr>
                                  <w:r w:rsidRPr="00C31D68">
                                    <w:rPr>
                                      <w:rFonts w:ascii="Times New Roman" w:hAnsi="Times New Roman"/>
                                      <w:color w:val="000000" w:themeColor="text1"/>
                                      <w:sz w:val="24"/>
                                      <w:szCs w:val="24"/>
                                    </w:rPr>
                                    <w:t xml:space="preserve">задовільний </w:t>
                                  </w:r>
                                  <w:r>
                                    <w:rPr>
                                      <w:rFonts w:ascii="Times New Roman" w:hAnsi="Times New Roman"/>
                                      <w:color w:val="000000" w:themeColor="text1"/>
                                      <w:sz w:val="24"/>
                                      <w:szCs w:val="24"/>
                                    </w:rPr>
                                    <w:t>(обмежено-виконавчий)</w:t>
                                  </w:r>
                                </w:p>
                              </w:txbxContent>
                            </v:textbox>
                          </v:shape>
                          <v:shape id="Поле 83" o:spid="_x0000_s1858" type="#_x0000_t202" style="position:absolute;left:39887;top:3097;width:12681;height:43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RosIA&#10;AADbAAAADwAAAGRycy9kb3ducmV2LnhtbESPzWrDMBCE74W8g9hAbo3cmJTiRDZNIKHXpoZeN9LW&#10;NrVWjqX45+2rQqHHYWa+YfbFZFsxUO8bxwqe1gkIYu1Mw5WC8uP0+ALCB2SDrWNSMJOHIl887DEz&#10;buR3Gi6hEhHCPkMFdQhdJqXXNVn0a9cRR+/L9RZDlH0lTY9jhNtWbpLkWVpsOC7U2NGxJv19uVsF&#10;N2+T7jzftN4ctp+lm1hfdarUajm97kAEmsJ/+K/9ZhSkW/j9En+A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35GiwgAAANsAAAAPAAAAAAAAAAAAAAAAAJgCAABkcnMvZG93&#10;bnJldi54bWxQSwUGAAAAAAQABAD1AAAAhwMAAAAA&#10;" strokeweight=".5pt">
                            <v:path arrowok="t"/>
                            <v:textbox style="mso-next-textbox:#Поле 83" inset="1mm,0,1mm,0">
                              <w:txbxContent>
                                <w:p w:rsidR="0037079D" w:rsidRPr="00C31D68" w:rsidRDefault="0037079D" w:rsidP="006B7967">
                                  <w:pPr>
                                    <w:spacing w:after="0" w:line="192" w:lineRule="auto"/>
                                    <w:jc w:val="center"/>
                                    <w:rPr>
                                      <w:rFonts w:ascii="Times New Roman" w:hAnsi="Times New Roman"/>
                                      <w:sz w:val="24"/>
                                      <w:szCs w:val="24"/>
                                    </w:rPr>
                                  </w:pPr>
                                  <w:r w:rsidRPr="00C31D68">
                                    <w:rPr>
                                      <w:rFonts w:ascii="Times New Roman" w:hAnsi="Times New Roman"/>
                                      <w:color w:val="000000" w:themeColor="text1"/>
                                      <w:sz w:val="24"/>
                                      <w:szCs w:val="24"/>
                                    </w:rPr>
                                    <w:t xml:space="preserve">низький </w:t>
                                  </w:r>
                                  <w:r>
                                    <w:rPr>
                                      <w:rFonts w:ascii="Times New Roman" w:hAnsi="Times New Roman"/>
                                      <w:color w:val="000000" w:themeColor="text1"/>
                                      <w:sz w:val="24"/>
                                      <w:szCs w:val="24"/>
                                    </w:rPr>
                                    <w:t>(частково-відтворювальний)</w:t>
                                  </w:r>
                                  <w:r w:rsidRPr="00C31D68">
                                    <w:rPr>
                                      <w:rFonts w:ascii="Times New Roman" w:hAnsi="Times New Roman"/>
                                      <w:sz w:val="24"/>
                                      <w:szCs w:val="24"/>
                                    </w:rPr>
                                    <w:t>ворювальний)</w:t>
                                  </w:r>
                                </w:p>
                              </w:txbxContent>
                            </v:textbox>
                          </v:shape>
                          <v:shape id="Поле 39" o:spid="_x0000_s1859" type="#_x0000_t202" style="position:absolute;left:3169;top:8764;width:49402;height:32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lvp8IA&#10;AADbAAAADwAAAGRycy9kb3ducmV2LnhtbESPQYvCMBSE7wv+h/AEb2uqgkjXKLKgiB7E7uL52bxt&#10;yjYvpUlt/fdGEDwOM/MNs1z3thI3anzpWMFknIAgzp0uuVDw+7P9XIDwAVlj5ZgU3MnDejX4WGKq&#10;XcdnumWhEBHCPkUFJoQ6ldLnhiz6sauJo/fnGoshyqaQusEuwm0lp0kylxZLjgsGa/o2lP9nrVWw&#10;O+3wnuniemwv181Ftt3hbDqlRsN+8wUiUB/e4Vd7rxXM5vD8En+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GW+nwgAAANsAAAAPAAAAAAAAAAAAAAAAAJgCAABkcnMvZG93&#10;bnJldi54bWxQSwUGAAAAAAQABAD1AAAAhwMAAAAA&#10;" strokeweight=".5pt">
                            <v:path arrowok="t"/>
                            <v:textbox style="mso-next-textbox:#Поле 39" inset="2mm,1mm,2mm,0">
                              <w:txbxContent>
                                <w:p w:rsidR="0037079D" w:rsidRPr="00C31D68" w:rsidRDefault="0037079D" w:rsidP="006B7967">
                                  <w:pPr>
                                    <w:tabs>
                                      <w:tab w:val="left" w:pos="142"/>
                                      <w:tab w:val="left" w:pos="540"/>
                                    </w:tabs>
                                    <w:spacing w:after="0" w:line="192" w:lineRule="auto"/>
                                    <w:jc w:val="both"/>
                                    <w:rPr>
                                      <w:rFonts w:ascii="Times New Roman" w:hAnsi="Times New Roman"/>
                                      <w:b/>
                                      <w:color w:val="000000" w:themeColor="text1"/>
                                      <w:sz w:val="24"/>
                                      <w:szCs w:val="28"/>
                                    </w:rPr>
                                  </w:pPr>
                                  <w:r w:rsidRPr="00C31D68">
                                    <w:rPr>
                                      <w:rFonts w:ascii="Times New Roman" w:hAnsi="Times New Roman"/>
                                      <w:b/>
                                      <w:color w:val="000000" w:themeColor="text1"/>
                                      <w:sz w:val="24"/>
                                      <w:szCs w:val="28"/>
                                    </w:rPr>
                                    <w:t>Результат:</w:t>
                                  </w:r>
                                  <w:r w:rsidRPr="00C31D68">
                                    <w:rPr>
                                      <w:rFonts w:ascii="Times New Roman" w:hAnsi="Times New Roman"/>
                                      <w:color w:val="000000" w:themeColor="text1"/>
                                      <w:sz w:val="24"/>
                                      <w:szCs w:val="28"/>
                                    </w:rPr>
                                    <w:t xml:space="preserve"> сформована готовність </w:t>
                                  </w:r>
                                  <w:r w:rsidRPr="00C31D68">
                                    <w:rPr>
                                      <w:rFonts w:ascii="Times New Roman" w:hAnsi="Times New Roman"/>
                                      <w:color w:val="000000" w:themeColor="text1"/>
                                      <w:sz w:val="24"/>
                                      <w:szCs w:val="24"/>
                                    </w:rPr>
                                    <w:t>майбутніх соціальних працівників</w:t>
                                  </w:r>
                                  <w:r w:rsidRPr="00C31D68">
                                    <w:rPr>
                                      <w:rFonts w:ascii="Times New Roman" w:hAnsi="Times New Roman"/>
                                      <w:bCs/>
                                      <w:color w:val="000000" w:themeColor="text1"/>
                                      <w:spacing w:val="-5"/>
                                      <w:sz w:val="24"/>
                                      <w:szCs w:val="28"/>
                                    </w:rPr>
                                    <w:t xml:space="preserve"> </w:t>
                                  </w:r>
                                  <w:r w:rsidRPr="00C31D68">
                                    <w:rPr>
                                      <w:rFonts w:ascii="Times New Roman" w:hAnsi="Times New Roman"/>
                                      <w:color w:val="000000" w:themeColor="text1"/>
                                      <w:sz w:val="24"/>
                                      <w:szCs w:val="28"/>
                                    </w:rPr>
                                    <w:t>до професійної діяльності.</w:t>
                                  </w:r>
                                </w:p>
                                <w:p w:rsidR="0037079D" w:rsidRPr="00C31D68" w:rsidRDefault="0037079D" w:rsidP="006B7967">
                                  <w:pPr>
                                    <w:spacing w:after="0" w:line="192" w:lineRule="auto"/>
                                    <w:rPr>
                                      <w:rFonts w:ascii="Times New Roman" w:hAnsi="Times New Roman"/>
                                      <w:b/>
                                      <w:sz w:val="24"/>
                                      <w:szCs w:val="24"/>
                                    </w:rPr>
                                  </w:pPr>
                                </w:p>
                              </w:txbxContent>
                            </v:textbox>
                          </v:shape>
                          <v:shape id="Поле 80" o:spid="_x0000_s1860" type="#_x0000_t202" style="position:absolute;left:3150;top:64;width:49421;height:30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abZsQA&#10;AADbAAAADwAAAGRycy9kb3ducmV2LnhtbESPQWvCQBSE74X+h+UVvDWbVFBJs5EgtlZv2qLX1+xr&#10;Epp9m2a3Gv+9Kwgeh5n5hsnmg2nFkXrXWFaQRDEI4tLqhisFX59vzzMQziNrbC2TgjM5mOePDxmm&#10;2p54S8edr0SAsEtRQe19l0rpypoMush2xMH7sb1BH2RfSd3jKcBNK1/ieCINNhwWauxoUVP5u/s3&#10;gaKL1T6ZTOnwt/lendfLd79ujVKjp6F4BeFp8Pfwrf2hFYyncP0SfoDM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Gm2bEAAAA2wAAAA8AAAAAAAAAAAAAAAAAmAIAAGRycy9k&#10;b3ducmV2LnhtbFBLBQYAAAAABAAEAPUAAACJAwAAAAA=&#10;" fillcolor="white [3212]" strokecolor="black [3213]" strokeweight=".5pt">
                            <v:path arrowok="t"/>
                            <v:textbox inset="1mm,0,1mm,0">
                              <w:txbxContent>
                                <w:p w:rsidR="0037079D" w:rsidRPr="00C31D68" w:rsidRDefault="0037079D" w:rsidP="006B7967">
                                  <w:pPr>
                                    <w:tabs>
                                      <w:tab w:val="left" w:pos="142"/>
                                      <w:tab w:val="left" w:pos="540"/>
                                    </w:tabs>
                                    <w:spacing w:after="0" w:line="192" w:lineRule="auto"/>
                                    <w:jc w:val="center"/>
                                    <w:rPr>
                                      <w:rFonts w:ascii="Times New Roman" w:hAnsi="Times New Roman"/>
                                      <w:b/>
                                      <w:color w:val="000000" w:themeColor="text1"/>
                                      <w:sz w:val="24"/>
                                      <w:szCs w:val="28"/>
                                    </w:rPr>
                                  </w:pPr>
                                  <w:r w:rsidRPr="00C31D68">
                                    <w:rPr>
                                      <w:rFonts w:ascii="Times New Roman" w:hAnsi="Times New Roman"/>
                                      <w:b/>
                                      <w:bCs/>
                                      <w:color w:val="000000" w:themeColor="text1"/>
                                      <w:sz w:val="24"/>
                                      <w:szCs w:val="28"/>
                                    </w:rPr>
                                    <w:t xml:space="preserve">Рівні готовності </w:t>
                                  </w:r>
                                  <w:r w:rsidRPr="00C31D68">
                                    <w:rPr>
                                      <w:rFonts w:ascii="Times New Roman" w:hAnsi="Times New Roman"/>
                                      <w:b/>
                                      <w:color w:val="000000" w:themeColor="text1"/>
                                      <w:sz w:val="24"/>
                                      <w:szCs w:val="24"/>
                                    </w:rPr>
                                    <w:t>майбутніх соціальних працівників</w:t>
                                  </w:r>
                                  <w:r w:rsidRPr="00C31D68">
                                    <w:rPr>
                                      <w:rFonts w:ascii="Times New Roman" w:hAnsi="Times New Roman"/>
                                      <w:b/>
                                      <w:bCs/>
                                      <w:color w:val="000000" w:themeColor="text1"/>
                                      <w:spacing w:val="-5"/>
                                      <w:sz w:val="24"/>
                                      <w:szCs w:val="28"/>
                                    </w:rPr>
                                    <w:t xml:space="preserve"> </w:t>
                                  </w:r>
                                  <w:r w:rsidRPr="00C31D68">
                                    <w:rPr>
                                      <w:rFonts w:ascii="Times New Roman" w:hAnsi="Times New Roman"/>
                                      <w:b/>
                                      <w:bCs/>
                                      <w:color w:val="000000" w:themeColor="text1"/>
                                      <w:spacing w:val="-5"/>
                                      <w:sz w:val="24"/>
                                      <w:szCs w:val="28"/>
                                    </w:rPr>
                                    <w:br/>
                                  </w:r>
                                  <w:r w:rsidRPr="00C31D68">
                                    <w:rPr>
                                      <w:rFonts w:ascii="Times New Roman" w:hAnsi="Times New Roman"/>
                                      <w:b/>
                                      <w:color w:val="000000" w:themeColor="text1"/>
                                      <w:sz w:val="24"/>
                                      <w:szCs w:val="28"/>
                                    </w:rPr>
                                    <w:t>до професійної діяльності.</w:t>
                                  </w:r>
                                </w:p>
                                <w:p w:rsidR="0037079D" w:rsidRPr="00C31D68" w:rsidRDefault="0037079D" w:rsidP="006B7967">
                                  <w:pPr>
                                    <w:spacing w:after="0" w:line="192" w:lineRule="auto"/>
                                    <w:jc w:val="center"/>
                                    <w:rPr>
                                      <w:rFonts w:ascii="Times New Roman" w:hAnsi="Times New Roman"/>
                                      <w:b/>
                                      <w:sz w:val="24"/>
                                      <w:szCs w:val="24"/>
                                    </w:rPr>
                                  </w:pPr>
                                </w:p>
                              </w:txbxContent>
                            </v:textbox>
                          </v:shape>
                        </v:group>
                      </v:group>
                    </v:group>
                    <v:shape id="Прямая со стрелкой 124" o:spid="_x0000_s1861" type="#_x0000_t32" style="position:absolute;left:43841;top:5427;width:180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lAPb4AAADbAAAADwAAAGRycy9kb3ducmV2LnhtbERPTYvCMBC9L/gfwgje1lRlF6lGUUEQ&#10;L8u6C3ocmrENNpPSxKb+e3MQPD7e93Ld21p01HrjWMFknIEgLpw2XCr4/9t/zkH4gKyxdkwKHuRh&#10;vRp8LDHXLvIvdadQihTCPkcFVQhNLqUvKrLox64hTtzVtRZDgm0pdYsxhdtaTrPsW1o0nBoqbGhX&#10;UXE73a0CE39M1xx2cXs8X7yOZB5fzig1GvabBYhAfXiLX+6DVjBL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uUA9vgAAANsAAAAPAAAAAAAAAAAAAAAAAKEC&#10;AABkcnMvZG93bnJldi54bWxQSwUGAAAAAAQABAD5AAAAjAMAAAAA&#10;">
                      <v:stroke endarrow="block"/>
                    </v:shape>
                    <v:shape id="Прямая со стрелкой 65" o:spid="_x0000_s1862" type="#_x0000_t32" style="position:absolute;left:32818;top:5553;width:144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XlpsIAAADbAAAADwAAAGRycy9kb3ducmV2LnhtbESPQWsCMRSE74L/ITyhN81aqejWKCoI&#10;0ouohXp8bF53g5uXZZNu1n/fCIUeh5n5hllteluLjlpvHCuYTjIQxIXThksFn9fDeAHCB2SNtWNS&#10;8CAPm/VwsMJcu8hn6i6hFAnCPkcFVQhNLqUvKrLoJ64hTt63ay2GJNtS6hZjgttavmbZXFo0nBYq&#10;bGhfUXG//FgFJp5M1xz3cffxdfM6knm8OaPUy6jfvoMI1If/8F/7qBXMl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XlpsIAAADbAAAADwAAAAAAAAAAAAAA&#10;AAChAgAAZHJzL2Rvd25yZXYueG1sUEsFBgAAAAAEAAQA+QAAAJADAAAAAA==&#10;">
                      <v:stroke endarrow="block"/>
                    </v:shape>
                    <v:shape id="Прямая со стрелкой 69" o:spid="_x0000_s1863" type="#_x0000_t32" style="position:absolute;left:20166;top:5553;width:1436;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k/Rr4AAADbAAAADwAAAGRycy9kb3ducmV2LnhtbERPTYvCMBC9L/gfwgje1lRx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yT9GvgAAANsAAAAPAAAAAAAAAAAAAAAAAKEC&#10;AABkcnMvZG93bnJldi54bWxQSwUGAAAAAAQABAD5AAAAjAMAAAAA&#10;">
                      <v:stroke endarrow="block"/>
                    </v:shape>
                    <v:shape id="Прямая со стрелкой 75" o:spid="_x0000_s1864" type="#_x0000_t32" style="position:absolute;left:14237;top:8141;width:1440;height:0;rotation: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MI+8QAAADbAAAADwAAAGRycy9kb3ducmV2LnhtbESPQWvCQBSE7wX/w/KE3urGkhaJriJi&#10;S3MJ1Bb1+Mg+s8Hs25BdTfrvu4LgcZiZb5jFarCNuFLna8cKppMEBHHpdM2Vgt+fj5cZCB+QNTaO&#10;ScEfeVgtR08LzLTr+Zuuu1CJCGGfoQITQptJ6UtDFv3EtcTRO7nOYoiyq6TusI9w28jXJHmXFmuO&#10;CwZb2hgqz7uLVaDPRTrD7eFS5uv9EZvPvDDbN6Wex8N6DiLQEB7he/tLK0incPsSf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kwj7xAAAANsAAAAPAAAAAAAAAAAA&#10;AAAAAKECAABkcnMvZG93bnJldi54bWxQSwUGAAAAAAQABAD5AAAAkgMAAAAA&#10;">
                      <v:stroke endarrow="block"/>
                    </v:shape>
                    <v:shape id="Прямая со стрелкой 77" o:spid="_x0000_s1865" type="#_x0000_t32" style="position:absolute;left:26638;top:8225;width:1440;height:0;rotation: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GWjMMAAADbAAAADwAAAGRycy9kb3ducmV2LnhtbESPQYvCMBSE74L/ITzBm6YrKqUaRRZX&#10;9CLoLurx0bxtis1LaaLWf28WFjwOM/MNM1+2thJ3anzpWMHHMAFBnDtdcqHg5/trkILwAVlj5ZgU&#10;PMnDctHtzDHT7sEHuh9DISKEfYYKTAh1JqXPDVn0Q1cTR+/XNRZDlE0hdYOPCLeVHCXJVFosOS4Y&#10;rOnTUH493qwCfd2PU1yfb/ludbpgtdntzXqiVL/XrmYgArXhHf5vb7WC8Qj+vsQfIB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pBlozDAAAA2wAAAA8AAAAAAAAAAAAA&#10;AAAAoQIAAGRycy9kb3ducmV2LnhtbFBLBQYAAAAABAAEAPkAAACRAwAAAAA=&#10;">
                      <v:stroke endarrow="block"/>
                    </v:shape>
                    <v:shape id="Прямая со стрелкой 86" o:spid="_x0000_s1866" type="#_x0000_t32" style="position:absolute;left:58413;top:5469;width:1440;height:0;rotation:18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k4n8IAAADbAAAADwAAAGRycy9kb3ducmV2LnhtbESPwWrDMBBE74X8g9hAbo2cOpTiRAkh&#10;YOi1ri++ba2N5cRaGUu1nXx9VSj0OMzMG2Z/nG0nRhp861jBZp2AIK6dbrlRUH7mz28gfEDW2Dkm&#10;BXfycDwsnvaYaTfxB41FaESEsM9QgQmhz6T0tSGLfu164uhd3GAxRDk0Ug84Rbjt5EuSvEqLLccF&#10;gz2dDdW34tsqGNM2fZhya6/3r6Lqq5xCeiWlVsv5tAMRaA7/4b/2u1awTeH3S/wB8vA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tk4n8IAAADbAAAADwAAAAAAAAAAAAAA&#10;AAChAgAAZHJzL2Rvd25yZXYueG1sUEsFBgAAAAAEAAQA+QAAAJADAAAAAA==&#10;">
                      <v:stroke endarrow="block"/>
                    </v:shape>
                    <v:shape id="Прямая со стрелкой 87" o:spid="_x0000_s1867" type="#_x0000_t32" style="position:absolute;left:38914;top:8225;width:1440;height:0;rotation: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SrY8QAAADbAAAADwAAAGRycy9kb3ducmV2LnhtbESPQWvCQBSE74X+h+UVequbSiqSukoo&#10;WvQSMJbq8ZF9zQazb0N2jfHfdwsFj8PMfMMsVqNtxUC9bxwreJ0kIIgrpxuuFXwdNi9zED4ga2wd&#10;k4IbeVgtHx8WmGl35T0NZahFhLDPUIEJocuk9JUhi37iOuLo/bjeYoiyr6Xu8RrhtpXTJJlJiw3H&#10;BYMdfRiqzuXFKtDnIp3j+nipdvn3CdvPXWHWb0o9P435O4hAY7iH/9tbrSBN4e9L/AF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5KtjxAAAANsAAAAPAAAAAAAAAAAA&#10;AAAAAKECAABkcnMvZG93bnJldi54bWxQSwUGAAAAAAQABAD5AAAAkgMAAAAA&#10;">
                      <v:stroke endarrow="block"/>
                    </v:shape>
                  </v:group>
                  <v:group id="Группа 154" o:spid="_x0000_s1868" style="position:absolute;left:1165;top:22680;width:58166;height:47134" coordsize="58166,471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rect id="Прямоугольник 138" o:spid="_x0000_s1869" style="position:absolute;width:58166;height:4713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MKKcUA&#10;AADbAAAADwAAAGRycy9kb3ducmV2LnhtbESPQWvCQBSE74X+h+UVvDWbqpWSugZRROmhYFLQ4yP7&#10;mqTJvg3Zjab/vlsQPA4z8w2zTEfTigv1rras4CWKQRAXVtdcKvjKd89vIJxH1thaJgW/5CBdPT4s&#10;MdH2yke6ZL4UAcIuQQWV910ipSsqMugi2xEH79v2Bn2QfSl1j9cAN62cxvFCGqw5LFTY0aaioskG&#10;o2D22ZyPUnbZfjCvp2b781HmGSo1eRrX7yA8jf4evrUPWsF8Af9fw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swopxQAAANsAAAAPAAAAAAAAAAAAAAAAAJgCAABkcnMv&#10;ZG93bnJldi54bWxQSwUGAAAAAAQABAD1AAAAigMAAAAA&#10;" fillcolor="white [3212]" strokecolor="black [3213]" strokeweight="2pt"/>
                    <v:shape id="Поле 34" o:spid="_x0000_s1870" type="#_x0000_t202" style="position:absolute;left:211;top:317;width:57801;height:218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wJH8QA&#10;AADbAAAADwAAAGRycy9kb3ducmV2LnhtbESPT2sCMRTE70K/Q3gFb5qtFJXVKEuxRcSD/y7eHpvn&#10;ZnHzsm5SXf30Rij0OMzMb5jpvLWVuFLjS8cKPvoJCOLc6ZILBYf9d28MwgdkjZVjUnAnD/PZW2eK&#10;qXY33tJ1FwoRIexTVGBCqFMpfW7Iou+7mjh6J9dYDFE2hdQN3iLcVnKQJENpseS4YLCmL0P5efdr&#10;FWTu+JPJw3Gxzx/jy2a9bhcrMkp139tsAiJQG/7Df+2lVvA5gteX+AP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MCR/EAAAA2wAAAA8AAAAAAAAAAAAAAAAAmAIAAGRycy9k&#10;b3ducmV2LnhtbFBLBQYAAAAABAAEAPUAAACJAwAAAAA=&#10;" fillcolor="#d8d8d8 [2732]" strokecolor="black [3213]" strokeweight=".5pt">
                      <v:textbox inset="0,0,0,0">
                        <w:txbxContent>
                          <w:p w:rsidR="0037079D" w:rsidRPr="00C31D68" w:rsidRDefault="0037079D" w:rsidP="006B7967">
                            <w:pPr>
                              <w:spacing w:after="0" w:line="240" w:lineRule="auto"/>
                              <w:jc w:val="center"/>
                              <w:rPr>
                                <w:rFonts w:ascii="Times New Roman" w:hAnsi="Times New Roman"/>
                                <w:sz w:val="24"/>
                                <w:szCs w:val="28"/>
                              </w:rPr>
                            </w:pPr>
                            <w:r w:rsidRPr="00C31D68">
                              <w:rPr>
                                <w:rFonts w:ascii="Times New Roman" w:hAnsi="Times New Roman"/>
                                <w:b/>
                                <w:color w:val="000000" w:themeColor="text1"/>
                                <w:sz w:val="24"/>
                                <w:szCs w:val="28"/>
                              </w:rPr>
                              <w:t>МЕТОДИЧН</w:t>
                            </w:r>
                            <w:r>
                              <w:rPr>
                                <w:rFonts w:ascii="Times New Roman" w:hAnsi="Times New Roman"/>
                                <w:b/>
                                <w:color w:val="000000" w:themeColor="text1"/>
                                <w:sz w:val="24"/>
                                <w:szCs w:val="28"/>
                              </w:rPr>
                              <w:t xml:space="preserve">О-ПРАКТИЧНИЙ </w:t>
                            </w:r>
                            <w:r w:rsidRPr="00C31D68">
                              <w:rPr>
                                <w:rFonts w:ascii="Times New Roman" w:hAnsi="Times New Roman"/>
                                <w:b/>
                                <w:color w:val="000000" w:themeColor="text1"/>
                                <w:sz w:val="24"/>
                                <w:szCs w:val="28"/>
                              </w:rPr>
                              <w:t>БЛОК</w:t>
                            </w:r>
                          </w:p>
                        </w:txbxContent>
                      </v:textbox>
                    </v:shape>
                    <v:group id="Группа 153" o:spid="_x0000_s1871" style="position:absolute;left:475;top:2431;width:56623;height:43447" coordsize="56622,434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group id="Группа 108" o:spid="_x0000_s1872" style="position:absolute;top:12949;width:56622;height:30498" coordsize="56622,30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group id="Группа 106" o:spid="_x0000_s1873" style="position:absolute;width:56622;height:30497" coordorigin=",731" coordsize="56622,30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group id="Группа 105" o:spid="_x0000_s1874" style="position:absolute;top:731;width:56622;height:30498" coordorigin=",731" coordsize="56622,30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oundrect id="Поле 10" o:spid="_x0000_s1875" style="position:absolute;top:731;width:56622;height:30498;visibility:visible" arcsize="663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bP8MA&#10;AADbAAAADwAAAGRycy9kb3ducmV2LnhtbESPS2/CMBCE70j9D9ZW6g2cpuKhFINoERI3HoX7Kl6S&#10;KPE62AbCv8dISD2OZuYbzXTemUZcyfnKsoLPQQKCOLe64kLB4W/Vn4DwAVljY5kU3MnDfPbWm2Km&#10;7Y13dN2HQkQI+wwVlCG0mZQ+L8mgH9iWOHon6wyGKF0htcNbhJtGpkkykgYrjgsltvRbUl7vL0ZB&#10;WrvueLpvN2Me4+i8WybHn69aqY/3bvENIlAX/sOv9lorGKbw/BJ/gJ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pbP8MAAADbAAAADwAAAAAAAAAAAAAAAACYAgAAZHJzL2Rv&#10;d25yZXYueG1sUEsFBgAAAAAEAAQA9QAAAIgDAAAAAA==&#10;" fillcolor="black [3213]" strokeweight=".5pt">
                              <v:fill r:id="rId11" o:title="" color2="white [3212]" type="pattern"/>
                              <v:path arrowok="t"/>
                              <v:textbox style="mso-next-textbox:#Поле 10" inset="1mm,1mm,1mm,1mm">
                                <w:txbxContent>
                                  <w:p w:rsidR="0037079D" w:rsidRPr="00C31D68" w:rsidRDefault="0037079D" w:rsidP="006B7967">
                                    <w:pPr>
                                      <w:spacing w:after="0" w:line="192" w:lineRule="auto"/>
                                      <w:rPr>
                                        <w:rFonts w:ascii="Times New Roman" w:hAnsi="Times New Roman"/>
                                        <w:color w:val="000000" w:themeColor="text1"/>
                                        <w:spacing w:val="-4"/>
                                        <w:sz w:val="23"/>
                                        <w:szCs w:val="23"/>
                                      </w:rPr>
                                    </w:pPr>
                                  </w:p>
                                </w:txbxContent>
                              </v:textbox>
                            </v:roundrect>
                            <v:shape id="Поле 39" o:spid="_x0000_s1876" type="#_x0000_t202" style="position:absolute;left:10363;top:27432;width:33134;height:375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ocUA&#10;AADbAAAADwAAAGRycy9kb3ducmV2LnhtbESPT2vCQBTE74V+h+UVeim6UbGU6EaspdCrf1L09si+&#10;JiHZtzG7ifHbu4LQ4zAzv2GWq8HUoqfWlZYVTMYRCOLM6pJzBYf99+gDhPPIGmvLpOBKDlbJ89MS&#10;Y20vvKV+53MRIOxiVFB438RSuqwgg25sG+Lg/dnWoA+yzaVu8RLgppbTKHqXBksOCwU2tCkoq3ad&#10;UfB58Jv+N53vq/U5feu+Tml3nNZKvb4M6wUIT4P/Dz/aP1rBfAb3L+EHyO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5GhxQAAANsAAAAPAAAAAAAAAAAAAAAAAJgCAABkcnMv&#10;ZG93bnJldi54bWxQSwUGAAAAAAQABAD1AAAAigMAAAAA&#10;" filled="f" stroked="f" strokeweight=".5pt">
                              <v:path arrowok="t"/>
                              <v:textbox inset="1mm,0,1mm,0">
                                <w:txbxContent>
                                  <w:p w:rsidR="0037079D" w:rsidRPr="00571974" w:rsidRDefault="0037079D" w:rsidP="006B7967">
                                    <w:pPr>
                                      <w:spacing w:after="0" w:line="240" w:lineRule="auto"/>
                                      <w:jc w:val="center"/>
                                      <w:rPr>
                                        <w:rFonts w:ascii="Times New Roman" w:hAnsi="Times New Roman"/>
                                        <w:spacing w:val="182"/>
                                        <w:sz w:val="28"/>
                                        <w:szCs w:val="26"/>
                                      </w:rPr>
                                    </w:pPr>
                                    <w:r w:rsidRPr="00571974">
                                      <w:rPr>
                                        <w:rFonts w:ascii="Times New Roman" w:hAnsi="Times New Roman"/>
                                        <w:bCs/>
                                        <w:spacing w:val="182"/>
                                        <w:sz w:val="24"/>
                                        <w:szCs w:val="28"/>
                                      </w:rPr>
                                      <w:t>ПРОФЕСІЙНОЇ ДІЯЛЬНОСТІ</w:t>
                                    </w:r>
                                  </w:p>
                                </w:txbxContent>
                              </v:textbox>
                            </v:shape>
                          </v:group>
                          <v:shape id="Поле 39" o:spid="_x0000_s1877" type="#_x0000_t202" style="position:absolute;left:10668;top:731;width:33138;height:375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YJ1cUA&#10;AADbAAAADwAAAGRycy9kb3ducmV2LnhtbESPT2vCQBTE74V+h+UVeim6UbSU6EaspdCrf1L09si+&#10;JiHZtzG7ifHbu4LQ4zAzv2GWq8HUoqfWlZYVTMYRCOLM6pJzBYf99+gDhPPIGmvLpOBKDlbJ89MS&#10;Y20vvKV+53MRIOxiVFB438RSuqwgg25sG+Lg/dnWoA+yzaVu8RLgppbTKHqXBksOCwU2tCkoq3ad&#10;UfB58Jv+N53vq/U5feu+Tml3nNZKvb4M6wUIT4P/Dz/aP1rBfAb3L+EHyO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FgnVxQAAANsAAAAPAAAAAAAAAAAAAAAAAJgCAABkcnMv&#10;ZG93bnJldi54bWxQSwUGAAAAAAQABAD1AAAAigMAAAAA&#10;" filled="f" stroked="f" strokeweight=".5pt">
                            <v:path arrowok="t"/>
                            <v:textbox inset="1mm,0,1mm,0">
                              <w:txbxContent>
                                <w:p w:rsidR="0037079D" w:rsidRPr="00571974" w:rsidRDefault="0037079D" w:rsidP="006B7967">
                                  <w:pPr>
                                    <w:spacing w:after="0" w:line="360" w:lineRule="auto"/>
                                    <w:rPr>
                                      <w:rFonts w:ascii="Times New Roman" w:hAnsi="Times New Roman"/>
                                      <w:spacing w:val="182"/>
                                      <w:sz w:val="28"/>
                                      <w:szCs w:val="26"/>
                                    </w:rPr>
                                  </w:pPr>
                                  <w:r>
                                    <w:rPr>
                                      <w:rFonts w:ascii="Times New Roman" w:hAnsi="Times New Roman"/>
                                      <w:bCs/>
                                      <w:color w:val="FF0000"/>
                                      <w:spacing w:val="182"/>
                                      <w:sz w:val="24"/>
                                      <w:szCs w:val="28"/>
                                    </w:rPr>
                                    <w:t xml:space="preserve">  </w:t>
                                  </w:r>
                                  <w:r w:rsidRPr="00571974">
                                    <w:rPr>
                                      <w:rFonts w:ascii="Times New Roman" w:hAnsi="Times New Roman"/>
                                      <w:bCs/>
                                      <w:spacing w:val="182"/>
                                      <w:sz w:val="24"/>
                                      <w:szCs w:val="28"/>
                                    </w:rPr>
                                    <w:t xml:space="preserve">ГОТОВНІСТЬ ДО </w:t>
                                  </w:r>
                                </w:p>
                              </w:txbxContent>
                            </v:textbox>
                          </v:shape>
                        </v:group>
                        <v:group id="Группа 107" o:spid="_x0000_s1878" style="position:absolute;left:483;top:1158;width:55529;height:27787" coordorigin="-4" coordsize="55531,277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Поле 10" o:spid="_x0000_s1879" type="#_x0000_t202" style="position:absolute;top:15849;width:10102;height:1131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KYQr0A&#10;AADbAAAADwAAAGRycy9kb3ducmV2LnhtbESPSwvCMBCE74L/IazgTVNFRapRRBC8+jwvzfaBzaY2&#10;sVZ/vREEj8PMfMMs160pRUO1KywrGA0jEMSJ1QVnCs6n3WAOwnlkjaVlUvAiB+tVt7PEWNsnH6g5&#10;+kwECLsYFeTeV7GULsnJoBvaijh4qa0N+iDrTOoanwFuSjmOopk0WHBYyLGibU7J7fgwCrBJXXqd&#10;y8qMN7dLmWb3yXtyV6rfazcLEJ5a/w//2nutYDqD75fwA+Tq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OKYQr0AAADbAAAADwAAAAAAAAAAAAAAAACYAgAAZHJzL2Rvd25yZXYu&#10;eG1sUEsFBgAAAAAEAAQA9QAAAIIDAAAAAA==&#10;" fillcolor="white [3212]" strokeweight=".5pt">
                            <v:path arrowok="t"/>
                            <v:textbox inset="1mm,1mm,1mm,1mm">
                              <w:txbxContent>
                                <w:p w:rsidR="0037079D" w:rsidRPr="00C31D68" w:rsidRDefault="0037079D" w:rsidP="006B7967">
                                  <w:pPr>
                                    <w:spacing w:after="0" w:line="192" w:lineRule="auto"/>
                                    <w:jc w:val="center"/>
                                    <w:rPr>
                                      <w:rFonts w:ascii="Times New Roman" w:hAnsi="Times New Roman"/>
                                      <w:color w:val="000000" w:themeColor="text1"/>
                                      <w:spacing w:val="-4"/>
                                      <w:sz w:val="24"/>
                                    </w:rPr>
                                  </w:pPr>
                                  <w:r w:rsidRPr="00C31D68">
                                    <w:rPr>
                                      <w:rFonts w:ascii="Times New Roman" w:hAnsi="Times New Roman"/>
                                      <w:bCs/>
                                      <w:color w:val="000000" w:themeColor="text1"/>
                                      <w:spacing w:val="-5"/>
                                      <w:sz w:val="24"/>
                                      <w:szCs w:val="28"/>
                                    </w:rPr>
                                    <w:t>Спрямованість на вивчення дисциплін циклу професійної підготовки.</w:t>
                                  </w:r>
                                </w:p>
                              </w:txbxContent>
                            </v:textbox>
                          </v:shape>
                          <v:shape id="Поле 10" o:spid="_x0000_s1880" type="#_x0000_t202" style="position:absolute;top:3535;width:10104;height:1238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492cEA&#10;AADbAAAADwAAAGRycy9kb3ducmV2LnhtbESPS4vCQBCE74L/YWhhbzpR1JXoRGRB8Oprz02m8yCZ&#10;npiZjVl/vSMIHouq+orabHtTi45aV1pWMJ1EIIhTq0vOFVzO+/EKhPPIGmvLpOCfHGyT4WCDsbZ3&#10;PlJ38rkIEHYxKii8b2IpXVqQQTexDXHwMtsa9EG2udQt3gPc1HIWRUtpsOSwUGBDPwWl1enPKMAu&#10;c9nvSjZmtquudZbf5o/5TamvUb9bg/DU+0/43T5oBYtveH0JP0Am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uPdnBAAAA2wAAAA8AAAAAAAAAAAAAAAAAmAIAAGRycy9kb3du&#10;cmV2LnhtbFBLBQYAAAAABAAEAPUAAACGAwAAAAA=&#10;" fillcolor="white [3212]" strokeweight=".5pt">
                            <v:path arrowok="t"/>
                            <v:textbox inset="1mm,1mm,1mm,1mm">
                              <w:txbxContent>
                                <w:p w:rsidR="0037079D" w:rsidRPr="00C31D68" w:rsidRDefault="0037079D" w:rsidP="006B7967">
                                  <w:pPr>
                                    <w:spacing w:after="0" w:line="192" w:lineRule="auto"/>
                                    <w:jc w:val="center"/>
                                    <w:rPr>
                                      <w:rFonts w:ascii="Times New Roman" w:hAnsi="Times New Roman"/>
                                      <w:color w:val="000000" w:themeColor="text1"/>
                                      <w:spacing w:val="-4"/>
                                      <w:sz w:val="24"/>
                                    </w:rPr>
                                  </w:pPr>
                                  <w:r w:rsidRPr="00C31D68">
                                    <w:rPr>
                                      <w:rFonts w:ascii="Times New Roman" w:hAnsi="Times New Roman"/>
                                      <w:bCs/>
                                      <w:color w:val="000000" w:themeColor="text1"/>
                                      <w:spacing w:val="-5"/>
                                      <w:sz w:val="24"/>
                                      <w:szCs w:val="28"/>
                                    </w:rPr>
                                    <w:t>Створення мотиваційно-ціннісного освітнього середовища.</w:t>
                                  </w:r>
                                </w:p>
                              </w:txbxContent>
                            </v:textbox>
                          </v:shape>
                          <v:shape id="Поле 10" o:spid="_x0000_s1881" type="#_x0000_t202" style="position:absolute;left:-4;top:365;width:10127;height:33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ObcEA&#10;AADbAAAADwAAAGRycy9kb3ducmV2LnhtbERPz2vCMBS+C/4P4Qm72XSOyaiNMsXBBvOg2/D6aN6a&#10;sualJNG2//1yEDx+fL/LzWBbcSUfGscKHrMcBHHldMO1gu+vt/kLiBCRNbaOScFIATbr6aTEQrue&#10;j3Q9xVqkEA4FKjAxdoWUoTJkMWSuI07cr/MWY4K+ltpjn8JtKxd5vpQWG04NBjvaGar+TherIDeV&#10;lPHnOO7403aD3z7tDx9npR5mw+sKRKQh3sU397tW8JzGpi/pB8j1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yWTm3BAAAA2wAAAA8AAAAAAAAAAAAAAAAAmAIAAGRycy9kb3du&#10;cmV2LnhtbFBLBQYAAAAABAAEAPUAAACGAwAAAAA=&#10;" fillcolor="#d8d8d8 [2732]" strokeweight=".5pt">
                            <v:path arrowok="t"/>
                            <v:textbox inset="1mm,1mm,1mm,1mm">
                              <w:txbxContent>
                                <w:p w:rsidR="0037079D" w:rsidRPr="00C31D68" w:rsidRDefault="0037079D" w:rsidP="006B7967">
                                  <w:pPr>
                                    <w:spacing w:after="0" w:line="192" w:lineRule="auto"/>
                                    <w:jc w:val="center"/>
                                    <w:rPr>
                                      <w:rFonts w:ascii="Times New Roman" w:hAnsi="Times New Roman"/>
                                      <w:color w:val="000000" w:themeColor="text1"/>
                                      <w:spacing w:val="-4"/>
                                      <w:sz w:val="23"/>
                                      <w:szCs w:val="23"/>
                                    </w:rPr>
                                  </w:pPr>
                                  <w:r w:rsidRPr="00C31D68">
                                    <w:rPr>
                                      <w:rFonts w:ascii="Times New Roman" w:eastAsia="ArialNarrow" w:hAnsi="Times New Roman"/>
                                      <w:b/>
                                      <w:color w:val="000000" w:themeColor="text1"/>
                                      <w:spacing w:val="-4"/>
                                      <w:sz w:val="23"/>
                                      <w:szCs w:val="23"/>
                                    </w:rPr>
                                    <w:t>Педагогічні умови</w:t>
                                  </w:r>
                                </w:p>
                              </w:txbxContent>
                            </v:textbox>
                          </v:shape>
                          <v:shape id="Прямая со стрелкой 119" o:spid="_x0000_s1882" type="#_x0000_t32" style="position:absolute;left:9997;top:7315;width:46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H4JMQAAADbAAAADwAAAGRycy9kb3ducmV2LnhtbESPQWvCQBSE74L/YXmF3nSjU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UfgkxAAAANsAAAAPAAAAAAAAAAAA&#10;AAAAAKECAABkcnMvZG93bnJldi54bWxQSwUGAAAAAAQABAD5AAAAkgMAAAAA&#10;">
                            <v:stroke endarrow="block"/>
                          </v:shape>
                          <v:shape id="Поле 10" o:spid="_x0000_s1883" type="#_x0000_t202" style="position:absolute;left:42001;top:15849;width:13525;height:119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Xi68IA&#10;AADbAAAADwAAAGRycy9kb3ducmV2LnhtbERPz2vCMBS+C/sfwhvsIpqq4KQaZQiCnmR1Y3h7Ns+m&#10;rHmpTWbr/npzEDx+fL8Xq85W4kqNLx0rGA0TEMS50yUXCr4Om8EMhA/IGivHpOBGHlbLl94CU+1a&#10;/qRrFgoRQ9inqMCEUKdS+tyQRT90NXHkzq6xGCJsCqkbbGO4reQ4SabSYsmxwWBNa0P5b/ZnFez+&#10;T5Ms7x8vJ/Pdbvbbd561/R+l3l67jzmIQF14ih/urVYwjevjl/gD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ReLrwgAAANsAAAAPAAAAAAAAAAAAAAAAAJgCAABkcnMvZG93&#10;bnJldi54bWxQSwUGAAAAAAQABAD1AAAAhwMAAAAA&#10;" fillcolor="white [3212]" strokeweight=".5pt">
                            <v:path arrowok="t"/>
                            <v:textbox inset="1mm,1mm,0,0">
                              <w:txbxContent>
                                <w:p w:rsidR="0037079D" w:rsidRPr="00C31D68" w:rsidRDefault="0037079D" w:rsidP="006B7967">
                                  <w:pPr>
                                    <w:pStyle w:val="a3"/>
                                    <w:tabs>
                                      <w:tab w:val="left" w:pos="142"/>
                                    </w:tabs>
                                    <w:spacing w:after="0" w:line="192" w:lineRule="auto"/>
                                    <w:ind w:left="0"/>
                                    <w:jc w:val="center"/>
                                    <w:rPr>
                                      <w:rFonts w:ascii="Times New Roman" w:hAnsi="Times New Roman"/>
                                      <w:color w:val="000000" w:themeColor="text1"/>
                                      <w:spacing w:val="-4"/>
                                      <w:sz w:val="24"/>
                                    </w:rPr>
                                  </w:pPr>
                                  <w:r w:rsidRPr="00C31D68">
                                    <w:rPr>
                                      <w:rFonts w:ascii="Times New Roman" w:hAnsi="Times New Roman"/>
                                      <w:bCs/>
                                      <w:color w:val="000000" w:themeColor="text1"/>
                                      <w:spacing w:val="-5"/>
                                      <w:sz w:val="24"/>
                                      <w:szCs w:val="28"/>
                                    </w:rPr>
                                    <w:t xml:space="preserve">Спрямованість самоосвіти </w:t>
                                  </w:r>
                                  <w:r w:rsidRPr="00C31D68">
                                    <w:rPr>
                                      <w:rFonts w:ascii="Times New Roman" w:hAnsi="Times New Roman"/>
                                      <w:color w:val="000000" w:themeColor="text1"/>
                                      <w:sz w:val="24"/>
                                      <w:szCs w:val="24"/>
                                    </w:rPr>
                                    <w:t>майбутніх соціальних працівників</w:t>
                                  </w:r>
                                  <w:r w:rsidRPr="00C31D68">
                                    <w:rPr>
                                      <w:rFonts w:ascii="Times New Roman" w:hAnsi="Times New Roman"/>
                                      <w:bCs/>
                                      <w:color w:val="000000" w:themeColor="text1"/>
                                      <w:spacing w:val="-5"/>
                                      <w:sz w:val="24"/>
                                      <w:szCs w:val="28"/>
                                    </w:rPr>
                                    <w:t xml:space="preserve"> на фундаменталізацію професійної підготовки.</w:t>
                                  </w:r>
                                </w:p>
                              </w:txbxContent>
                            </v:textbox>
                          </v:shape>
                          <v:shape id="Поле 10" o:spid="_x0000_s1884" type="#_x0000_t202" style="position:absolute;left:42001;top:2682;width:13500;height:132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lHcMUA&#10;AADbAAAADwAAAGRycy9kb3ducmV2LnhtbESPQWvCQBSE7wX/w/KEXkQ3tmAluooUBHsqxop4e2af&#10;2WD2bZrdmuiv7wqFHoeZ+YaZLztbiSs1vnSsYDxKQBDnTpdcKPjarYdTED4ga6wck4IbeVguek9z&#10;TLVreUvXLBQiQtinqMCEUKdS+tyQRT9yNXH0zq6xGKJsCqkbbCPcVvIlSSbSYslxwWBN74byS/Zj&#10;FXzcT69ZPjh+n8y+XX9u3njaDg5KPfe71QxEoC78h//aG61gMobHl/gD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CUdwxQAAANsAAAAPAAAAAAAAAAAAAAAAAJgCAABkcnMv&#10;ZG93bnJldi54bWxQSwUGAAAAAAQABAD1AAAAigMAAAAA&#10;" fillcolor="white [3212]" strokeweight=".5pt">
                            <v:path arrowok="t"/>
                            <v:textbox inset="1mm,1mm,0,0">
                              <w:txbxContent>
                                <w:p w:rsidR="0037079D" w:rsidRPr="00C31D68" w:rsidRDefault="0037079D" w:rsidP="006B7967">
                                  <w:pPr>
                                    <w:spacing w:after="0" w:line="192" w:lineRule="auto"/>
                                    <w:jc w:val="center"/>
                                    <w:rPr>
                                      <w:rFonts w:ascii="Times New Roman" w:hAnsi="Times New Roman"/>
                                      <w:color w:val="000000" w:themeColor="text1"/>
                                      <w:spacing w:val="-4"/>
                                      <w:sz w:val="24"/>
                                    </w:rPr>
                                  </w:pPr>
                                  <w:r w:rsidRPr="00C31D68">
                                    <w:rPr>
                                      <w:rFonts w:ascii="Times New Roman" w:hAnsi="Times New Roman"/>
                                      <w:bCs/>
                                      <w:color w:val="000000" w:themeColor="text1"/>
                                      <w:spacing w:val="-5"/>
                                      <w:sz w:val="24"/>
                                      <w:szCs w:val="28"/>
                                    </w:rPr>
                                    <w:t>Використання фахово-зорієнтованих ситуацій у професійній підготовці</w:t>
                                  </w:r>
                                  <w:r w:rsidRPr="00C31D68">
                                    <w:rPr>
                                      <w:rFonts w:ascii="Times New Roman" w:hAnsi="Times New Roman"/>
                                      <w:color w:val="000000" w:themeColor="text1"/>
                                      <w:sz w:val="24"/>
                                      <w:szCs w:val="24"/>
                                    </w:rPr>
                                    <w:t xml:space="preserve"> майбутніх соціальних працівників</w:t>
                                  </w:r>
                                  <w:r w:rsidRPr="00C31D68">
                                    <w:rPr>
                                      <w:rFonts w:ascii="Times New Roman" w:hAnsi="Times New Roman"/>
                                      <w:bCs/>
                                      <w:color w:val="000000" w:themeColor="text1"/>
                                      <w:spacing w:val="-5"/>
                                      <w:sz w:val="24"/>
                                      <w:szCs w:val="28"/>
                                    </w:rPr>
                                    <w:t>.</w:t>
                                  </w:r>
                                </w:p>
                              </w:txbxContent>
                            </v:textbox>
                          </v:shape>
                          <v:shape id="Поле 10" o:spid="_x0000_s1885" type="#_x0000_t202" style="position:absolute;left:41940;width:13573;height:27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KzOsEA&#10;AADbAAAADwAAAGRycy9kb3ducmV2LnhtbESPQWsCMRSE74L/ITzBm2ZVkLIaRUWhQj1oK14fm+dm&#10;cfOyJKmu/94UhB6HmfmGmS9bW4s7+VA5VjAaZiCIC6crLhX8fO8GHyBCRNZYOyYFTwqwXHQ7c8y1&#10;e/CR7qdYigThkKMCE2OTSxkKQxbD0DXEybs6bzEm6UupPT4S3NZynGVTabHitGCwoY2h4nb6tQoy&#10;U0gZz8fnhr9s0/r1ZHvYX5Tq99rVDESkNv6H3+1PrWA6hr8v6Q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SszrBAAAA2wAAAA8AAAAAAAAAAAAAAAAAmAIAAGRycy9kb3du&#10;cmV2LnhtbFBLBQYAAAAABAAEAPUAAACGAwAAAAA=&#10;" fillcolor="#d8d8d8 [2732]" strokeweight=".5pt">
                            <v:path arrowok="t"/>
                            <v:textbox inset="1mm,1mm,1mm,1mm">
                              <w:txbxContent>
                                <w:p w:rsidR="0037079D" w:rsidRPr="00C31D68" w:rsidRDefault="0037079D" w:rsidP="006B7967">
                                  <w:pPr>
                                    <w:spacing w:after="0" w:line="192" w:lineRule="auto"/>
                                    <w:jc w:val="center"/>
                                    <w:rPr>
                                      <w:rFonts w:ascii="Times New Roman" w:hAnsi="Times New Roman"/>
                                      <w:color w:val="000000" w:themeColor="text1"/>
                                      <w:spacing w:val="-4"/>
                                      <w:sz w:val="23"/>
                                      <w:szCs w:val="23"/>
                                    </w:rPr>
                                  </w:pPr>
                                  <w:r w:rsidRPr="00C31D68">
                                    <w:rPr>
                                      <w:rFonts w:ascii="Times New Roman" w:eastAsia="ArialNarrow" w:hAnsi="Times New Roman"/>
                                      <w:b/>
                                      <w:color w:val="000000" w:themeColor="text1"/>
                                      <w:spacing w:val="-4"/>
                                      <w:sz w:val="23"/>
                                      <w:szCs w:val="23"/>
                                    </w:rPr>
                                    <w:t>Педагогічні умови</w:t>
                                  </w:r>
                                </w:p>
                              </w:txbxContent>
                            </v:textbox>
                          </v:shape>
                          <v:group id="Группа 89" o:spid="_x0000_s1886" style="position:absolute;left:14630;top:3596;width:22415;height:20259" coordorigin="54,58" coordsize="22419,202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 id="Поле 87" o:spid="_x0000_s1887" type="#_x0000_t202" style="position:absolute;left:58;top:58;width:22411;height:661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AbJMAA&#10;AADbAAAADwAAAGRycy9kb3ducmV2LnhtbESPQYvCMBSE74L/ITzBm6bqKlJNiy4oXtcV9vpMnm2x&#10;ealNVuu/NwsLHoeZ+YZZ552txZ1aXzlWMBknIIi1MxUXCk7fu9EShA/IBmvHpOBJHvKs31tjatyD&#10;v+h+DIWIEPYpKihDaFIpvS7Joh+7hjh6F9daDFG2hTQtPiLc1nKaJAtpseK4UGJDnyXp6/HXKrh5&#10;mzT7503r6Xb+c3Id67OeKTUcdJsViEBdeIf/2wejYPEBf1/iD5D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yAbJMAAAADbAAAADwAAAAAAAAAAAAAAAACYAgAAZHJzL2Rvd25y&#10;ZXYueG1sUEsFBgAAAAAEAAQA9QAAAIUDAAAAAA==&#10;" strokeweight=".5pt">
                              <v:path arrowok="t"/>
                              <v:textbox style="mso-next-textbox:#Поле 87" inset="1mm,0,1mm,0">
                                <w:txbxContent>
                                  <w:p w:rsidR="0037079D" w:rsidRPr="00C31D68" w:rsidRDefault="0037079D" w:rsidP="006B7967">
                                    <w:pPr>
                                      <w:spacing w:after="0" w:line="192" w:lineRule="auto"/>
                                      <w:jc w:val="center"/>
                                      <w:rPr>
                                        <w:rFonts w:ascii="Times New Roman" w:hAnsi="Times New Roman"/>
                                        <w:b/>
                                        <w:sz w:val="26"/>
                                        <w:szCs w:val="26"/>
                                      </w:rPr>
                                    </w:pPr>
                                    <w:r w:rsidRPr="00C31D68">
                                      <w:rPr>
                                        <w:rFonts w:ascii="Times New Roman" w:hAnsi="Times New Roman"/>
                                        <w:b/>
                                        <w:color w:val="000000" w:themeColor="text1"/>
                                        <w:sz w:val="24"/>
                                        <w:szCs w:val="28"/>
                                      </w:rPr>
                                      <w:t xml:space="preserve">Компоненти готовності </w:t>
                                    </w:r>
                                    <w:r w:rsidRPr="00C31D68">
                                      <w:rPr>
                                        <w:rFonts w:ascii="Times New Roman" w:hAnsi="Times New Roman"/>
                                        <w:b/>
                                        <w:color w:val="000000" w:themeColor="text1"/>
                                        <w:sz w:val="24"/>
                                        <w:szCs w:val="24"/>
                                      </w:rPr>
                                      <w:t>майбутніх соціальних працівників</w:t>
                                    </w:r>
                                    <w:r w:rsidRPr="00C31D68">
                                      <w:rPr>
                                        <w:rFonts w:ascii="Times New Roman" w:hAnsi="Times New Roman"/>
                                        <w:b/>
                                        <w:color w:val="000000" w:themeColor="text1"/>
                                        <w:sz w:val="24"/>
                                        <w:szCs w:val="28"/>
                                      </w:rPr>
                                      <w:t xml:space="preserve"> до професійної діяльності:</w:t>
                                    </w:r>
                                  </w:p>
                                </w:txbxContent>
                              </v:textbox>
                            </v:shape>
                            <v:shape id="Поле 87" o:spid="_x0000_s1888" type="#_x0000_t202" style="position:absolute;left:54;top:6555;width:10104;height:57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y+v8AA&#10;AADbAAAADwAAAGRycy9kb3ducmV2LnhtbESPQYvCMBSE74L/ITzBm6YqylJNiwqK11Vhr8/k2Rab&#10;l9pErf9+s7DgcZiZb5hV3tlaPKn1lWMFk3ECglg7U3Gh4Hzajb5A+IBssHZMCt7kIc/6vRWmxr34&#10;m57HUIgIYZ+igjKEJpXS65Is+rFriKN3da3FEGVbSNPiK8JtLadJspAWK44LJTa0LUnfjg+r4O5t&#10;0uzfd62nm/nP2XWsL3qm1HDQrZcgAnXhE/5vH4yCxRz+vsQfIL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y+v8AAAADbAAAADwAAAAAAAAAAAAAAAACYAgAAZHJzL2Rvd25y&#10;ZXYueG1sUEsFBgAAAAAEAAQA9QAAAIUDAAAAAA==&#10;" strokeweight=".5pt">
                              <v:path arrowok="t"/>
                              <v:textbox inset="1mm,0,1mm,0">
                                <w:txbxContent>
                                  <w:p w:rsidR="0037079D" w:rsidRPr="00C31D68" w:rsidRDefault="0037079D" w:rsidP="006B7967">
                                    <w:pPr>
                                      <w:spacing w:after="0" w:line="192" w:lineRule="auto"/>
                                      <w:jc w:val="center"/>
                                      <w:rPr>
                                        <w:rFonts w:ascii="Times New Roman" w:hAnsi="Times New Roman"/>
                                        <w:sz w:val="26"/>
                                        <w:szCs w:val="26"/>
                                      </w:rPr>
                                    </w:pPr>
                                    <w:r w:rsidRPr="00C31D68">
                                      <w:rPr>
                                        <w:rFonts w:ascii="Times New Roman" w:hAnsi="Times New Roman"/>
                                        <w:bCs/>
                                        <w:color w:val="000000" w:themeColor="text1"/>
                                        <w:spacing w:val="-5"/>
                                        <w:sz w:val="24"/>
                                        <w:szCs w:val="28"/>
                                      </w:rPr>
                                      <w:t xml:space="preserve">мотиваційно-ціннісний </w:t>
                                    </w:r>
                                  </w:p>
                                </w:txbxContent>
                              </v:textbox>
                            </v:shape>
                            <v:shape id="Поле 87" o:spid="_x0000_s1889" type="#_x0000_t202" style="position:absolute;left:10187;top:6597;width:12267;height:574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4gyMAA&#10;AADbAAAADwAAAGRycy9kb3ducmV2LnhtbESPQYvCMBSE74L/ITxhb5rqYpFqLLqgeNUVvD6TZ1ts&#10;Xtomq/Xfm4WFPQ4z8w2zyntbiwd1vnKsYDpJQBBrZyouFJy/d+MFCB+QDdaOScGLPOTr4WCFmXFP&#10;PtLjFAoRIewzVFCG0GRSel2SRT9xDXH0bq6zGKLsCmk6fEa4reUsSVJpseK4UGJDXyXp++nHKmi9&#10;TZr9q9V6tp1fzq5nfdWfSn2M+s0SRKA+/If/2gejIE3h90v8AXL9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L4gyMAAAADbAAAADwAAAAAAAAAAAAAAAACYAgAAZHJzL2Rvd25y&#10;ZXYueG1sUEsFBgAAAAAEAAQA9QAAAIUDAAAAAA==&#10;" strokeweight=".5pt">
                              <v:path arrowok="t"/>
                              <v:textbox inset="1mm,0,1mm,0">
                                <w:txbxContent>
                                  <w:p w:rsidR="0037079D" w:rsidRPr="00C31D68" w:rsidRDefault="0037079D" w:rsidP="006B7967">
                                    <w:pPr>
                                      <w:spacing w:after="0" w:line="192" w:lineRule="auto"/>
                                      <w:jc w:val="center"/>
                                      <w:rPr>
                                        <w:rFonts w:ascii="Times New Roman" w:hAnsi="Times New Roman"/>
                                        <w:sz w:val="26"/>
                                        <w:szCs w:val="26"/>
                                      </w:rPr>
                                    </w:pPr>
                                    <w:r w:rsidRPr="00C31D68">
                                      <w:rPr>
                                        <w:rFonts w:ascii="Times New Roman" w:hAnsi="Times New Roman"/>
                                        <w:color w:val="000000" w:themeColor="text1"/>
                                        <w:sz w:val="24"/>
                                        <w:szCs w:val="28"/>
                                      </w:rPr>
                                      <w:t xml:space="preserve">професійно-діяльнісний </w:t>
                                    </w:r>
                                  </w:p>
                                </w:txbxContent>
                              </v:textbox>
                            </v:shape>
                            <v:shape id="Поле 87" o:spid="_x0000_s1890" type="#_x0000_t202" style="position:absolute;left:83;top:12380;width:10077;height:794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U8EA&#10;AADbAAAADwAAAGRycy9kb3ducmV2LnhtbESPT4vCMBTE7wt+h/AEb2uqsiq1qbgLyl79A16fybMt&#10;Ni+1iVq/vREW9jjMzG+YbNnZWtyp9ZVjBaNhAoJYO1NxoeCwX3/OQfiAbLB2TAqe5GGZ9z4yTI17&#10;8Jbuu1CICGGfooIyhCaV0uuSLPqha4ijd3atxRBlW0jT4iPCbS3HSTKVFiuOCyU29FOSvuxuVsHV&#10;26TZPK9aj7+/jgfXsT7piVKDfrdagAjUhf/wX/vXKJjO4P0l/gCZ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yhVPBAAAA2wAAAA8AAAAAAAAAAAAAAAAAmAIAAGRycy9kb3du&#10;cmV2LnhtbFBLBQYAAAAABAAEAPUAAACGAwAAAAA=&#10;" strokeweight=".5pt">
                              <v:path arrowok="t"/>
                              <v:textbox inset="1mm,0,1mm,0">
                                <w:txbxContent>
                                  <w:p w:rsidR="0037079D" w:rsidRPr="00C31D68" w:rsidRDefault="0037079D" w:rsidP="006B7967">
                                    <w:pPr>
                                      <w:spacing w:after="0" w:line="192" w:lineRule="auto"/>
                                      <w:jc w:val="center"/>
                                      <w:rPr>
                                        <w:rFonts w:ascii="Times New Roman" w:hAnsi="Times New Roman"/>
                                        <w:sz w:val="26"/>
                                        <w:szCs w:val="26"/>
                                      </w:rPr>
                                    </w:pPr>
                                    <w:r w:rsidRPr="00C31D68">
                                      <w:rPr>
                                        <w:rFonts w:ascii="Times New Roman" w:hAnsi="Times New Roman"/>
                                        <w:bCs/>
                                        <w:color w:val="000000" w:themeColor="text1"/>
                                        <w:spacing w:val="-5"/>
                                        <w:sz w:val="24"/>
                                        <w:szCs w:val="28"/>
                                      </w:rPr>
                                      <w:t xml:space="preserve">фундамента-льно-когнітивний </w:t>
                                    </w:r>
                                  </w:p>
                                </w:txbxContent>
                              </v:textbox>
                            </v:shape>
                            <v:shape id="Поле 87" o:spid="_x0000_s1891" type="#_x0000_t202" style="position:absolute;left:10170;top:12356;width:12303;height:79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0RIboA&#10;AADbAAAADwAAAGRycy9kb3ducmV2LnhtbERPyw4BMRTdS/xDcyV2dBAiQwkSYuuR2F7tNTMxvR3T&#10;Yvy9LiSWJ+c9Xza2FC+qfeFYwaCfgCDWzhScKTiftr0pCB+QDZaOScGHPCwX7dYcU+PefKDXMWQi&#10;hrBPUUEeQpVK6XVOFn3fVcSRu7naYoiwzqSp8R3DbSmHSTKRFguODTlWtMlJ349Pq+DhbVLtPg+t&#10;h+vx5ewa1lc9UqrbaVYzEIGa8Bf/3HujYBLHxi/xB8jFF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im0RIboAAADbAAAADwAAAAAAAAAAAAAAAACYAgAAZHJzL2Rvd25yZXYueG1s&#10;UEsFBgAAAAAEAAQA9QAAAH8DAAAAAA==&#10;" strokeweight=".5pt">
                              <v:path arrowok="t"/>
                              <v:textbox inset="1mm,0,1mm,0">
                                <w:txbxContent>
                                  <w:p w:rsidR="0037079D" w:rsidRPr="00283FAD" w:rsidRDefault="0037079D" w:rsidP="006B7967">
                                    <w:pPr>
                                      <w:spacing w:after="0" w:line="192" w:lineRule="auto"/>
                                      <w:jc w:val="center"/>
                                      <w:rPr>
                                        <w:rFonts w:ascii="Times New Roman" w:hAnsi="Times New Roman"/>
                                        <w:color w:val="000000" w:themeColor="text1"/>
                                        <w:sz w:val="26"/>
                                        <w:szCs w:val="26"/>
                                      </w:rPr>
                                    </w:pPr>
                                    <w:r w:rsidRPr="00283FAD">
                                      <w:rPr>
                                        <w:rFonts w:ascii="Times New Roman" w:hAnsi="Times New Roman"/>
                                        <w:bCs/>
                                        <w:color w:val="000000" w:themeColor="text1"/>
                                        <w:spacing w:val="-5"/>
                                        <w:sz w:val="24"/>
                                        <w:szCs w:val="28"/>
                                      </w:rPr>
                                      <w:t>особистісно-розвивальний</w:t>
                                    </w:r>
                                  </w:p>
                                </w:txbxContent>
                              </v:textbox>
                            </v:shape>
                          </v:group>
                          <v:shape id="Прямая со стрелкой 90" o:spid="_x0000_s1892" type="#_x0000_t32" style="position:absolute;left:10119;top:19751;width:46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0ymcUAAADbAAAADwAAAGRycy9kb3ducmV2LnhtbESPQWvCQBSE70L/w/IKvekmPYhJXYMU&#10;WorioVpCvT2yzySYfRt2V43++q4g9DjMzDfMvBhMJ87kfGtZQTpJQBBXVrdcK/jZfYxnIHxA1thZ&#10;JgVX8lAsnkZzzLW98Dedt6EWEcI+RwVNCH0upa8aMugntieO3sE6gyFKV0vt8BLhppOvSTKVBluO&#10;Cw329N5QddyejILfdXYqr+WGVmWarfbojL/tPpV6eR6WbyACDeE//Gh/aQX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j0ymcUAAADbAAAADwAAAAAAAAAA&#10;AAAAAAChAgAAZHJzL2Rvd25yZXYueG1sUEsFBgAAAAAEAAQA+QAAAJMDAAAAAA==&#10;">
                            <v:stroke endarrow="block"/>
                          </v:shape>
                          <v:shape id="Прямая со стрелкой 91" o:spid="_x0000_s1893" type="#_x0000_t32" style="position:absolute;left:36819;top:7315;width:504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X1+74AAADbAAAADwAAAGRycy9kb3ducmV2LnhtbERPTYvCMBC9L/gfwgje1lTBXalGUUEQ&#10;L8u6C3ocmrENNpPSxKb+e3MQPD7e93Ld21p01HrjWMFknIEgLpw2XCr4/9t/zkH4gKyxdkwKHuRh&#10;vRp8LDHXLvIvdadQihTCPkcFVQhNLqUvKrLox64hTtzVtRZDgm0pdYsxhdtaTrPsS1o0nBoqbGhX&#10;UXE73a0CE39M1xx2cXs8X7yOZB4zZ5QaDfvNAkSgPrzFL/dBK/hO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pfX7vgAAANsAAAAPAAAAAAAAAAAAAAAAAKEC&#10;AABkcnMvZG93bnJldi54bWxQSwUGAAAAAAQABAD5AAAAjAMAAAAA&#10;">
                            <v:stroke endarrow="block"/>
                          </v:shape>
                          <v:shape id="Прямая со стрелкой 95" o:spid="_x0000_s1894" type="#_x0000_t32" style="position:absolute;left:37063;top:19812;width:504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lQYMMAAADbAAAADwAAAGRycy9kb3ducmV2LnhtbESPT2sCMRTE7wW/Q3hCb92sQltZjaJC&#10;QXop/gE9PjbP3eDmZdnEzfrtm4LQ4zAzv2EWq8E2oqfOG8cKJlkOgrh02nCl4HT8epuB8AFZY+OY&#10;FDzIw2o5ellgoV3kPfWHUIkEYV+ggjqEtpDSlzVZ9JlriZN3dZ3FkGRXSd1hTHDbyGmef0iLhtNC&#10;jS1taypvh7tVYOKP6dvdNm6+zxevI5nHuzNKvY6H9RxEoCH8h5/tnVbwOY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pUGDDAAAA2wAAAA8AAAAAAAAAAAAA&#10;AAAAoQIAAGRycy9kb3ducmV2LnhtbFBLBQYAAAAABAAEAPkAAACRAwAAAAA=&#10;">
                            <v:stroke endarrow="block"/>
                          </v:shape>
                          <v:shape id="Поле 6" o:spid="_x0000_s1895" type="#_x0000_t202" style="position:absolute;left:38282;top:1038;width:3086;height:245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DZDcQA&#10;AADbAAAADwAAAGRycy9kb3ducmV2LnhtbESPQWvCQBSE74L/YXlCb2bTFGyJWaUKQg9NSWMvvT2y&#10;zySYfRuyq4n/3hUKPQ4z8w2TbSfTiSsNrrWs4DmKQRBXVrdcK/g5HpZvIJxH1thZJgU3crDdzGcZ&#10;ptqO/E3X0tciQNilqKDxvk+ldFVDBl1ke+Lgnexg0Ac51FIPOAa46WQSxytpsOWw0GBP+4aqc3kx&#10;Csock8/diz/mScW/uijHr/FcKPW0mN7XIDxN/j/81/7QCl4TeHwJP0B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g2Q3EAAAA2wAAAA8AAAAAAAAAAAAAAAAAmAIAAGRycy9k&#10;b3ducmV2LnhtbFBLBQYAAAAABAAEAPUAAACJAwAAAAA=&#10;" fillcolor="white [3212]" strokecolor="black [3213]" strokeweight=".5pt">
                            <v:fill opacity="51657f"/>
                            <v:path arrowok="t"/>
                            <v:textbox style="layout-flow:vertical;mso-next-textbox:#Поле 6" inset="0,2mm,0,2mm">
                              <w:txbxContent>
                                <w:p w:rsidR="0037079D" w:rsidRPr="00C31D68" w:rsidRDefault="0037079D" w:rsidP="006B7967">
                                  <w:pPr>
                                    <w:spacing w:after="0" w:line="204" w:lineRule="auto"/>
                                    <w:jc w:val="center"/>
                                    <w:rPr>
                                      <w:rFonts w:ascii="Times New Roman" w:eastAsia="Times New Roman" w:hAnsi="Times New Roman"/>
                                      <w:sz w:val="24"/>
                                      <w:lang w:eastAsia="uk-UA"/>
                                    </w:rPr>
                                  </w:pPr>
                                  <w:r w:rsidRPr="00C31D68">
                                    <w:rPr>
                                      <w:rFonts w:ascii="Times New Roman" w:hAnsi="Times New Roman"/>
                                      <w:b/>
                                      <w:color w:val="000000" w:themeColor="text1"/>
                                      <w:sz w:val="24"/>
                                      <w:szCs w:val="28"/>
                                    </w:rPr>
                                    <w:t xml:space="preserve">Засоби </w:t>
                                  </w:r>
                                  <w:r w:rsidRPr="00C31D68">
                                    <w:rPr>
                                      <w:rFonts w:ascii="Times New Roman" w:hAnsi="Times New Roman"/>
                                      <w:b/>
                                      <w:bCs/>
                                      <w:color w:val="000000" w:themeColor="text1"/>
                                      <w:sz w:val="24"/>
                                      <w:szCs w:val="28"/>
                                    </w:rPr>
                                    <w:t xml:space="preserve">інтегративної тренінгово-інформаційної </w:t>
                                  </w:r>
                                  <w:r w:rsidRPr="00C31D68">
                                    <w:rPr>
                                      <w:rFonts w:ascii="Times New Roman" w:hAnsi="Times New Roman"/>
                                      <w:b/>
                                      <w:color w:val="000000" w:themeColor="text1"/>
                                      <w:sz w:val="24"/>
                                      <w:szCs w:val="28"/>
                                    </w:rPr>
                                    <w:t>технології</w:t>
                                  </w:r>
                                  <w:r w:rsidRPr="00C31D68">
                                    <w:rPr>
                                      <w:rFonts w:ascii="Times New Roman" w:hAnsi="Times New Roman"/>
                                      <w:color w:val="000000" w:themeColor="text1"/>
                                      <w:sz w:val="24"/>
                                      <w:szCs w:val="28"/>
                                    </w:rPr>
                                    <w:t>.</w:t>
                                  </w:r>
                                </w:p>
                              </w:txbxContent>
                            </v:textbox>
                          </v:shape>
                        </v:group>
                      </v:group>
                      <v:shape id="Поле 6" o:spid="_x0000_s1896" type="#_x0000_t202" style="position:absolute;left:10993;top:14958;width:3087;height:245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BJJsUA&#10;AADbAAAADwAAAGRycy9kb3ducmV2LnhtbESPT2vCQBTE7wW/w/KE3nQTLSqpaxBB6cE/1ZZ6fWSf&#10;STD7NmS3MfbTdwtCj8PM/IaZp52pREuNKy0riIcRCOLM6pJzBZ8f68EMhPPIGivLpOBODtJF72mO&#10;ibY3PlJ78rkIEHYJKii8rxMpXVaQQTe0NXHwLrYx6INscqkbvAW4qeQoiibSYMlhocCaVgVl19O3&#10;UYBs2517eV8ezvFxez5cNvvtz5dSz/1u+QrCU+f/w4/2m1YwHcPfl/AD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AEkmxQAAANsAAAAPAAAAAAAAAAAAAAAAAJgCAABkcnMv&#10;ZG93bnJldi54bWxQSwUGAAAAAAQABAD1AAAAigMAAAAA&#10;" fillcolor="white [3212]" strokecolor="black [3213]" strokeweight=".5pt">
                        <v:fill opacity="51657f"/>
                        <v:path arrowok="t"/>
                        <v:textbox style="layout-flow:vertical;mso-layout-flow-alt:bottom-to-top" inset="0,2mm,0,2mm">
                          <w:txbxContent>
                            <w:p w:rsidR="0037079D" w:rsidRPr="00C31D68" w:rsidRDefault="0037079D" w:rsidP="006B7967">
                              <w:pPr>
                                <w:spacing w:after="0" w:line="204" w:lineRule="auto"/>
                                <w:jc w:val="center"/>
                                <w:rPr>
                                  <w:rFonts w:ascii="Times New Roman" w:eastAsia="Times New Roman" w:hAnsi="Times New Roman"/>
                                  <w:sz w:val="24"/>
                                  <w:lang w:eastAsia="uk-UA"/>
                                </w:rPr>
                              </w:pPr>
                              <w:r w:rsidRPr="00C31D68">
                                <w:rPr>
                                  <w:rFonts w:ascii="Times New Roman" w:hAnsi="Times New Roman"/>
                                  <w:b/>
                                  <w:color w:val="000000" w:themeColor="text1"/>
                                  <w:sz w:val="24"/>
                                  <w:szCs w:val="28"/>
                                </w:rPr>
                                <w:t xml:space="preserve">Засоби </w:t>
                              </w:r>
                              <w:r w:rsidRPr="00C31D68">
                                <w:rPr>
                                  <w:rFonts w:ascii="Times New Roman" w:hAnsi="Times New Roman"/>
                                  <w:b/>
                                  <w:bCs/>
                                  <w:color w:val="000000" w:themeColor="text1"/>
                                  <w:sz w:val="24"/>
                                  <w:szCs w:val="28"/>
                                </w:rPr>
                                <w:t xml:space="preserve">інтегративної тренінгово-інформаційної </w:t>
                              </w:r>
                              <w:r w:rsidRPr="00C31D68">
                                <w:rPr>
                                  <w:rFonts w:ascii="Times New Roman" w:hAnsi="Times New Roman"/>
                                  <w:b/>
                                  <w:color w:val="000000" w:themeColor="text1"/>
                                  <w:sz w:val="24"/>
                                  <w:szCs w:val="28"/>
                                </w:rPr>
                                <w:t>технології</w:t>
                              </w:r>
                              <w:r w:rsidRPr="00C31D68">
                                <w:rPr>
                                  <w:rFonts w:ascii="Times New Roman" w:hAnsi="Times New Roman"/>
                                  <w:color w:val="000000" w:themeColor="text1"/>
                                  <w:sz w:val="24"/>
                                  <w:szCs w:val="28"/>
                                </w:rPr>
                                <w:t>.</w:t>
                              </w:r>
                            </w:p>
                          </w:txbxContent>
                        </v:textbox>
                      </v:shape>
                      <v:shape id="Прямая со стрелкой 111" o:spid="_x0000_s1897" type="#_x0000_t32" style="position:absolute;left:6078;top:52;width:11727;height:14403;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z+MIAAADbAAAADwAAAGRycy9kb3ducmV2LnhtbESPQWsCMRSE74L/ITyhN81arM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7z+MIAAADbAAAADwAAAAAAAAAAAAAA&#10;AAChAgAAZHJzL2Rvd25yZXYueG1sUEsFBgAAAAAEAAQA+QAAAJADAAAAAA==&#10;">
                        <v:stroke endarrow="block"/>
                      </v:shape>
                      <v:shape id="Прямая со стрелкой 151" o:spid="_x0000_s1898" type="#_x0000_t32" style="position:absolute;left:37368;width:11727;height:144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muQcYAAADbAAAADwAAAGRycy9kb3ducmV2LnhtbESPT2vCQBTE7wW/w/KE3urGQlu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prkHGAAAA2wAAAA8AAAAAAAAA&#10;AAAAAAAAoQIAAGRycy9kb3ducmV2LnhtbFBLBQYAAAAABAAEAPkAAACUAwAAAAA=&#10;">
                        <v:stroke endarrow="block"/>
                      </v:shape>
                    </v:group>
                    <v:group id="Группа 150" o:spid="_x0000_s1899" style="position:absolute;left:211;top:3805;width:56904;height:11576" coordsize="56904,115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EcaVcUAAADbAAAADwAAAGRycy9kb3ducmV2LnhtbESPT2vCQBTE74V+h+UV&#10;ejObtGglZhWRtvQQBLUg3h7ZZxLMvg3Zbf58e7dQ6HGYmd8w2WY0jeipc7VlBUkUgyAurK65VPB9&#10;+pgtQTiPrLGxTAomcrBZPz5kmGo78IH6oy9FgLBLUUHlfZtK6YqKDLrItsTBu9rOoA+yK6XucAhw&#10;08iXOF5IgzWHhQpb2lVU3I4/RsHngMP2NXnv89t1N11O8/05T0ip56dxuwLhafT/4b/2l1bwt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HGlXFAAAA2wAA&#10;AA8AAAAAAAAAAAAAAAAAqgIAAGRycy9kb3ducmV2LnhtbFBLBQYAAAAABAAEAPoAAACcAwAAAAA=&#10;">
                      <v:roundrect id="Поле 10" o:spid="_x0000_s1900" style="position:absolute;left:281;width:56623;height:9527;visibility:visible" arcsize="663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ikx8MA&#10;AADbAAAADwAAAGRycy9kb3ducmV2LnhtbESPQWvCQBSE7wX/w/IKvdVNLSSSukqtFHqzRnN/ZJ9J&#10;SPZturtq8u/dQqHHYWa+YVab0fTiSs63lhW8zBMQxJXVLdcKTsfP5yUIH5A19pZJwUQeNuvZwwpz&#10;bW98oGsRahEh7HNU0IQw5FL6qiGDfm4H4uidrTMYonS11A5vEW56uUiSVBpsOS40ONBHQ1VXXIyC&#10;RefG8jx97zPOMP057JJy+9op9fQ4vr+BCDSG//Bf+0sryDL4/R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ikx8MAAADbAAAADwAAAAAAAAAAAAAAAACYAgAAZHJzL2Rv&#10;d25yZXYueG1sUEsFBgAAAAAEAAQA9QAAAIgDAAAAAA==&#10;" fillcolor="black [3213]" strokeweight=".5pt">
                        <v:fill r:id="rId11" o:title="" color2="white [3212]" type="pattern"/>
                        <v:path arrowok="t"/>
                        <v:textbox inset="1mm,1mm,1mm,1mm">
                          <w:txbxContent>
                            <w:p w:rsidR="0037079D" w:rsidRPr="00C31D68" w:rsidRDefault="0037079D" w:rsidP="006B7967">
                              <w:pPr>
                                <w:spacing w:after="0" w:line="192" w:lineRule="auto"/>
                                <w:rPr>
                                  <w:rFonts w:ascii="Times New Roman" w:hAnsi="Times New Roman"/>
                                  <w:color w:val="000000" w:themeColor="text1"/>
                                  <w:spacing w:val="-4"/>
                                  <w:sz w:val="23"/>
                                  <w:szCs w:val="23"/>
                                </w:rPr>
                              </w:pPr>
                            </w:p>
                          </w:txbxContent>
                        </v:textbox>
                      </v:roundrect>
                      <v:oval id="Поле 80" o:spid="_x0000_s1901" style="position:absolute;left:661;top:2518;width:16510;height:470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t7sIA&#10;AADbAAAADwAAAGRycy9kb3ducmV2LnhtbERPTU/CQBC9m/AfNkPiTbZ4QFNYiDGBqNGIhQu3oTt0&#10;G7qztTuW6q93DyYeX973YjX4RvXUxTqwgekkA0VcBltzZWC/W9/cg4qCbLEJTAa+KcJqObpaYG7D&#10;hT+oL6RSKYRjjgacSJtrHUtHHuMktMSJO4XOoyTYVdp2eEnhvtG3WTbTHmtODQ5benRUnosvb4Ck&#10;Ps/c4fhZbN5+pH99f9lsn9GY6/HwMAclNMi/+M/9ZA3cpbHpS/oBe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e3uwgAAANsAAAAPAAAAAAAAAAAAAAAAAJgCAABkcnMvZG93&#10;bnJldi54bWxQSwUGAAAAAAQABAD1AAAAhwMAAAAA&#10;" strokeweight=".5pt">
                        <v:path arrowok="t"/>
                        <v:textbox inset="1mm,0,1mm,0">
                          <w:txbxContent>
                            <w:p w:rsidR="0037079D" w:rsidRPr="00C31D68" w:rsidRDefault="0037079D" w:rsidP="006B7967">
                              <w:pPr>
                                <w:spacing w:after="0" w:line="192" w:lineRule="auto"/>
                                <w:jc w:val="center"/>
                                <w:rPr>
                                  <w:rFonts w:ascii="Times New Roman" w:hAnsi="Times New Roman"/>
                                  <w:sz w:val="24"/>
                                  <w:szCs w:val="28"/>
                                </w:rPr>
                              </w:pPr>
                            </w:p>
                          </w:txbxContent>
                        </v:textbox>
                      </v:oval>
                      <v:group id="Группа 30" o:spid="_x0000_s1902" style="position:absolute;left:37582;top:2277;width:19177;height:5470" coordsize="19183,54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oval id="Поле 80" o:spid="_x0000_s1903" style="position:absolute;width:19157;height:4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qRz8IA&#10;AADbAAAADwAAAGRycy9kb3ducmV2LnhtbERPTU/CQBC9m/AfNkPCDbZ6IKSyEGMiUaJRKhduQ3fo&#10;NnRna3cs1V/vHkg8vrzv5Xrwjeqpi3VgA7ezDBRxGWzNlYH959N0ASoKssUmMBn4oQjr1ehmibkN&#10;F95RX0ilUgjHHA04kTbXOpaOPMZZaIkTdwqdR0mwq7Tt8JLCfaPvsmyuPdacGhy29OioPBff3gBJ&#10;fZ67w/Gr2Lz9Sv/6vt18vKAxk/HwcA9KaJB/8dX9bA0s0vr0Jf0Av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WpHPwgAAANsAAAAPAAAAAAAAAAAAAAAAAJgCAABkcnMvZG93&#10;bnJldi54bWxQSwUGAAAAAAQABAD1AAAAhwMAAAAA&#10;" strokeweight=".5pt">
                          <v:path arrowok="t"/>
                          <v:textbox inset="1mm,0,1mm,0">
                            <w:txbxContent>
                              <w:p w:rsidR="0037079D" w:rsidRPr="00C31D68" w:rsidRDefault="0037079D" w:rsidP="006B7967">
                                <w:pPr>
                                  <w:spacing w:after="0" w:line="192" w:lineRule="auto"/>
                                  <w:jc w:val="center"/>
                                  <w:rPr>
                                    <w:rFonts w:ascii="Times New Roman" w:hAnsi="Times New Roman"/>
                                    <w:sz w:val="28"/>
                                    <w:szCs w:val="28"/>
                                  </w:rPr>
                                </w:pPr>
                              </w:p>
                            </w:txbxContent>
                          </v:textbox>
                        </v:oval>
                        <v:shape id="Поле 34" o:spid="_x0000_s1904" type="#_x0000_t202" style="position:absolute;left:7680;top:-6028;width:4388;height:18618;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HddsQA&#10;AADbAAAADwAAAGRycy9kb3ducmV2LnhtbESPQWvCQBSE70L/w/IK3nRjKWKjmyAWq8fWKujtkX0m&#10;Idm3YXfV2F/fLRQ8DjPzDbPIe9OKKzlfW1YwGScgiAuray4V7L/XoxkIH5A1tpZJwZ085NnTYIGp&#10;tjf+ousulCJC2KeooAqhS6X0RUUG/dh2xNE7W2cwROlKqR3eIty08iVJptJgzXGhwo5WFRXN7mIU&#10;fDbu/bh63bydP370oesb5vq0UWr43C/nIAL14RH+b2+1gtkE/r7EHyC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h3XbEAAAA2wAAAA8AAAAAAAAAAAAAAAAAmAIAAGRycy9k&#10;b3ducmV2LnhtbFBLBQYAAAAABAAEAPUAAACJAwAAAAA=&#10;" filled="f" stroked="f" strokeweight=".5pt">
                          <v:textbox inset="0,0,0,0">
                            <w:txbxContent>
                              <w:p w:rsidR="0037079D" w:rsidRPr="00C31D68" w:rsidRDefault="0037079D" w:rsidP="006B7967">
                                <w:pPr>
                                  <w:spacing w:after="0" w:line="192" w:lineRule="auto"/>
                                  <w:jc w:val="center"/>
                                  <w:rPr>
                                    <w:rFonts w:ascii="Times New Roman" w:hAnsi="Times New Roman"/>
                                    <w:sz w:val="24"/>
                                    <w:szCs w:val="24"/>
                                  </w:rPr>
                                </w:pPr>
                                <w:r w:rsidRPr="00C31D68">
                                  <w:rPr>
                                    <w:rFonts w:ascii="Times New Roman" w:eastAsia="Times New Roman" w:hAnsi="Times New Roman"/>
                                    <w:sz w:val="24"/>
                                    <w:szCs w:val="24"/>
                                    <w:lang w:eastAsia="uk-UA"/>
                                  </w:rPr>
                                  <w:t xml:space="preserve">Діяльність </w:t>
                                </w:r>
                                <w:r w:rsidRPr="00C31D68">
                                  <w:rPr>
                                    <w:rFonts w:ascii="Times New Roman" w:hAnsi="Times New Roman"/>
                                    <w:color w:val="000000" w:themeColor="text1"/>
                                    <w:sz w:val="24"/>
                                    <w:szCs w:val="24"/>
                                  </w:rPr>
                                  <w:t>майбутнього соціального працівника</w:t>
                                </w:r>
                              </w:p>
                              <w:p w:rsidR="0037079D" w:rsidRPr="00C31D68" w:rsidRDefault="0037079D" w:rsidP="006B7967">
                                <w:pPr>
                                  <w:spacing w:after="0" w:line="240" w:lineRule="auto"/>
                                  <w:jc w:val="center"/>
                                  <w:rPr>
                                    <w:rFonts w:ascii="Times New Roman" w:hAnsi="Times New Roman"/>
                                    <w:b/>
                                    <w:sz w:val="24"/>
                                    <w:szCs w:val="24"/>
                                  </w:rPr>
                                </w:pPr>
                              </w:p>
                            </w:txbxContent>
                          </v:textbox>
                        </v:shape>
                      </v:group>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2" o:spid="_x0000_s1905" type="#_x0000_t5" style="position:absolute;left:12053;top:9638;width:33376;height:1937;flip:y;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ezt8QA&#10;AADbAAAADwAAAGRycy9kb3ducmV2LnhtbESPT2vCQBTE7wW/w/IK3uqmgiKpG1FBEfRS20OOj+zL&#10;nyb7NmTXJPrp3UKhx2FmfsOsN6NpRE+dqywreJ9FIIgzqysuFHx/Hd5WIJxH1thYJgV3crBJJi9r&#10;jLUd+JP6qy9EgLCLUUHpfRtL6bKSDLqZbYmDl9vOoA+yK6TucAhw08h5FC2lwYrDQokt7UvK6uvN&#10;KNill7p41C467heP8/LnmHJuU6Wmr+P2A4Sn0f+H/9onrWA1h98v4QfI5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3s7fEAAAA2wAAAA8AAAAAAAAAAAAAAAAAmAIAAGRycy9k&#10;b3ducmV2LnhtbFBLBQYAAAAABAAEAPUAAACJAwAAAAA=&#10;" adj="10776" fillcolor="#f2f2f2 [3052]"/>
                      <v:group id="Группа 145" o:spid="_x0000_s1906" style="position:absolute;left:16740;top:655;width:22425;height:8401" coordsize="24681,84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group id="Группа 144" o:spid="_x0000_s1907" style="position:absolute;width:24681;height:8407" coordsize="24681,84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oval id="Поле 80" o:spid="_x0000_s1908" style="position:absolute;left:241;top:586;width:24138;height:743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0yV8UA&#10;AADbAAAADwAAAGRycy9kb3ducmV2LnhtbESPQUvDQBSE74L/YXlCb3ZjoaXEbosIFhVLa/Ti7Zl9&#10;ZkOzb9PsM4399a5Q8DjMzDfMYjX4RvXUxTqwgZtxBoq4DLbmysD728P1HFQUZItNYDLwQxFWy8uL&#10;BeY2HPmV+kIqlSAcczTgRNpc61g68hjHoSVO3lfoPEqSXaVth8cE942eZNlMe6w5LThs6d5RuS++&#10;vQGSej9zH5+HYr05Sf+yfV7vntCY0dVwdwtKaJD/8Ln9aA3Mp/D3Jf0A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LTJXxQAAANsAAAAPAAAAAAAAAAAAAAAAAJgCAABkcnMv&#10;ZG93bnJldi54bWxQSwUGAAAAAAQABAD1AAAAigMAAAAA&#10;" strokeweight=".5pt">
                            <v:path arrowok="t"/>
                            <v:textbox inset="1mm,0,1mm,0">
                              <w:txbxContent>
                                <w:p w:rsidR="0037079D" w:rsidRPr="00C31D68" w:rsidRDefault="0037079D" w:rsidP="006B7967">
                                  <w:pPr>
                                    <w:spacing w:after="0" w:line="192" w:lineRule="auto"/>
                                    <w:jc w:val="center"/>
                                    <w:rPr>
                                      <w:rFonts w:ascii="Times New Roman" w:hAnsi="Times New Roman"/>
                                      <w:sz w:val="28"/>
                                      <w:szCs w:val="28"/>
                                    </w:rPr>
                                  </w:pPr>
                                </w:p>
                              </w:txbxContent>
                            </v:textbox>
                          </v:oval>
                          <v:group id="Группа 92" o:spid="_x0000_s1909" style="position:absolute;width:19298;height:8062" coordorigin=",-1487" coordsize="14508,6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Арка 76" o:spid="_x0000_s1910" style="position:absolute;top:-1314;width:14508;height:6008;visibility:visible;mso-wrap-style:square;v-text-anchor:middle" coordsize="1450848,600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gZdsMA&#10;AADbAAAADwAAAGRycy9kb3ducmV2LnhtbESPwWrDMBBE74X8g9hAb7WcHlLjRgmlScAEerBd8HWx&#10;traptTKS6jh/XwUKPQ4z84bZHRYzipmcHywr2CQpCOLW6oE7BZ/1+SkD4QOyxtEyKbiRh8N+9bDD&#10;XNsrlzRXoRMRwj5HBX0IUy6lb3sy6BM7EUfvyzqDIUrXSe3wGuFmlM9pupUGB44LPU703lP7Xf0Y&#10;BeFSNh+ubnRTtLe5Ow6nssCTUo/r5e0VRKAl/If/2oVWkL3A/Uv8AX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6gZdsMAAADbAAAADwAAAAAAAAAAAAAAAACYAgAAZHJzL2Rv&#10;d25yZXYueG1sUEsFBgAAAAAEAAQA9QAAAIgDAAAAAA==&#10;" path="m73009,431875c-124530,263555,93427,62192,528224,11315,653754,-3373,786522,-3770,912549,10169l867106,80675c771165,73254,671616,73466,575945,81296,151270,116051,-55968,282997,163330,413688l73009,431875xe" fillcolor="#a5a5a5 [2092]" stroked="f" strokeweight="2pt">
                              <v:path arrowok="t" o:connecttype="custom" o:connectlocs="730,4317;5282,113;9125,102;8671,806;5759,813;1633,4136;730,4317" o:connectangles="0,0,0,0,0,0,0"/>
                            </v:shape>
                            <v:shapetype id="_x0000_t6" coordsize="21600,21600" o:spt="6" path="m,l,21600r21600,xe">
                              <v:stroke joinstyle="miter"/>
                              <v:path gradientshapeok="t" o:connecttype="custom" o:connectlocs="0,0;0,10800;0,21600;10800,21600;21600,21600;10800,10800" textboxrect="1800,12600,12600,19800"/>
                            </v:shapetype>
                            <v:shape id="Прямоугольный треугольник 84" o:spid="_x0000_s1911" type="#_x0000_t6" style="position:absolute;left:8022;top:-1458;width:1227;height:1170;rotation:-7616078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Mh9cIA&#10;AADbAAAADwAAAGRycy9kb3ducmV2LnhtbERPy2rCQBTdF/yH4Qpuis7oomjqKPFVigvBWOj2krlN&#10;opk7ITNq9Os7i0KXh/OeLztbixu1vnKsYTxSIIhzZyouNHyddsMpCB+QDdaOScODPCwXvZc5Jsbd&#10;+Ui3LBQihrBPUEMZQpNI6fOSLPqRa4gj9+NaiyHCtpCmxXsMt7WcKPUmLVYcG0psaF1SfsmuVsO5&#10;mO1trp4f6833VqX7FdXp4VXrQb9L30EE6sK/+M/9aTRM49j4Jf4Auf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kyH1wgAAANsAAAAPAAAAAAAAAAAAAAAAAJgCAABkcnMvZG93&#10;bnJldi54bWxQSwUGAAAAAAQABAD1AAAAhwMAAAAA&#10;" fillcolor="#a5a5a5 [2092]" stroked="f" strokeweight="2pt"/>
                          </v:group>
                          <v:group id="Группа 136" o:spid="_x0000_s1912" style="position:absolute;left:5382;top:345;width:19299;height:8062;rotation:180" coordorigin=",-1487" coordsize="14508,6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8+NMPCAAAA2wAAAA8A&#10;AAAAAAAAAAAAAAAAqgIAAGRycy9kb3ducmV2LnhtbFBLBQYAAAAABAAEAPoAAACZAwAAAAA=&#10;">
                            <v:shape id="Арка 137" o:spid="_x0000_s1913" style="position:absolute;top:-1314;width:14508;height:6008;visibility:visible;mso-wrap-style:square;v-text-anchor:middle" coordsize="1450848,600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gX378A&#10;AADbAAAADwAAAGRycy9kb3ducmV2LnhtbERPTYvCMBC9C/sfwix403Q9LFqNIq4LRfBQK/Q6NLNt&#10;2WZSkljrvzcHwePjfW92o+nEQM63lhV8zRMQxJXVLdcKrsXvbAnCB2SNnWVS8CAPu+3HZIOptnfO&#10;abiEWsQQ9ikqaELoUyl91ZBBP7c9ceT+rDMYInS11A7vMdx0cpEk39Jgy7GhwZ4ODVX/l5tREE55&#10;eXZFqcusegz1T3vMMzwqNf0c92sQgcbwFr/cmVawiuvjl/gD5PY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mBffvwAAANsAAAAPAAAAAAAAAAAAAAAAAJgCAABkcnMvZG93bnJl&#10;di54bWxQSwUGAAAAAAQABAD1AAAAhAMAAAAA&#10;" path="m73009,431875c-124530,263555,93427,62192,528224,11315,653754,-3373,786522,-3770,912549,10169l867106,80675c771165,73254,671616,73466,575945,81296,151270,116051,-55968,282997,163330,413688l73009,431875xe" fillcolor="#a5a5a5 [2092]" stroked="f" strokeweight="2pt">
                              <v:path arrowok="t" o:connecttype="custom" o:connectlocs="730,4317;5282,113;9125,102;8671,806;5759,813;1633,4136;730,4317" o:connectangles="0,0,0,0,0,0,0"/>
                            </v:shape>
                            <v:shape id="Прямоугольный треугольник 143" o:spid="_x0000_s1914" type="#_x0000_t6" style="position:absolute;left:8022;top:-1458;width:1227;height:1170;rotation:-7616078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AetcYA&#10;AADbAAAADwAAAGRycy9kb3ducmV2LnhtbESPT2vCQBTE7wW/w/IEL0V304PU6BpS+4fiQagKXh/Z&#10;ZxLNvg3ZVWM/fbdQ6HGYmd8wi6y3jbhS52vHGpKJAkFcOFNzqWG/ex8/g/AB2WDjmDTcyUO2HDws&#10;MDXuxl903YZSRAj7FDVUIbSplL6oyKKfuJY4ekfXWQxRdqU0Hd4i3DbySamptFhzXKiwpVVFxXl7&#10;sRpO5WxtC/X9sXo9vKl8/UJNvnnUejTs8zmIQH34D/+1P42GWQK/X+IP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3AetcYAAADbAAAADwAAAAAAAAAAAAAAAACYAgAAZHJz&#10;L2Rvd25yZXYueG1sUEsFBgAAAAAEAAQA9QAAAIsDAAAAAA==&#10;" fillcolor="#a5a5a5 [2092]" stroked="f" strokeweight="2pt"/>
                          </v:group>
                        </v:group>
                        <v:shape id="Поле 81" o:spid="_x0000_s1915" type="#_x0000_t202" style="position:absolute;left:3071;top:1828;width:19854;height:526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qOoMUA&#10;AADbAAAADwAAAGRycy9kb3ducmV2LnhtbESPT2vCQBTE74V+h+UVvJS6aUCxqatYi+DVPxG9PbKv&#10;STD7Ns1uYvz2riB4HGbmN8x03ptKdNS40rKCz2EEgjizuuRcwX63+piAcB5ZY2WZFFzJwXz2+jLF&#10;RNsLb6jb+lwECLsEFRTe14mULivIoBvamjh4f7Yx6INscqkbvAS4qWQcRWNpsOSwUGBNy4Ky87Y1&#10;Cn72ftkd0tHuvPhP39vfU9oe40qpwVu/+AbhqffP8KO91gq+Yrh/CT9Az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Co6gxQAAANsAAAAPAAAAAAAAAAAAAAAAAJgCAABkcnMv&#10;ZG93bnJldi54bWxQSwUGAAAAAAQABAD1AAAAigMAAAAA&#10;" filled="f" stroked="f" strokeweight=".5pt">
                          <v:path arrowok="t"/>
                          <v:textbox inset="1mm,0,1mm,0">
                            <w:txbxContent>
                              <w:p w:rsidR="0037079D" w:rsidRPr="00C31D68" w:rsidRDefault="0037079D" w:rsidP="006B7967">
                                <w:pPr>
                                  <w:pStyle w:val="a3"/>
                                  <w:tabs>
                                    <w:tab w:val="left" w:pos="142"/>
                                  </w:tabs>
                                  <w:spacing w:after="0" w:line="192" w:lineRule="auto"/>
                                  <w:ind w:left="0"/>
                                  <w:jc w:val="center"/>
                                  <w:rPr>
                                    <w:rFonts w:ascii="Times New Roman" w:hAnsi="Times New Roman"/>
                                    <w:color w:val="000000" w:themeColor="text1"/>
                                    <w:sz w:val="24"/>
                                    <w:szCs w:val="28"/>
                                  </w:rPr>
                                </w:pPr>
                                <w:r w:rsidRPr="00C31D68">
                                  <w:rPr>
                                    <w:rFonts w:ascii="Times New Roman" w:hAnsi="Times New Roman"/>
                                    <w:color w:val="000000" w:themeColor="text1"/>
                                    <w:sz w:val="24"/>
                                    <w:szCs w:val="28"/>
                                  </w:rPr>
                                  <w:t xml:space="preserve">Освітнє </w:t>
                                </w:r>
                                <w:r w:rsidRPr="002F4FB9">
                                  <w:rPr>
                                    <w:rFonts w:ascii="Times New Roman" w:hAnsi="Times New Roman"/>
                                    <w:sz w:val="24"/>
                                    <w:szCs w:val="28"/>
                                  </w:rPr>
                                  <w:t>середовище фундаменталізації</w:t>
                                </w:r>
                                <w:r w:rsidRPr="00C31D68">
                                  <w:rPr>
                                    <w:rFonts w:ascii="Times New Roman" w:hAnsi="Times New Roman"/>
                                    <w:color w:val="000000" w:themeColor="text1"/>
                                    <w:sz w:val="24"/>
                                    <w:szCs w:val="28"/>
                                  </w:rPr>
                                  <w:t xml:space="preserve"> професійної підготовки</w:t>
                                </w:r>
                              </w:p>
                              <w:p w:rsidR="0037079D" w:rsidRPr="00C31D68" w:rsidRDefault="0037079D" w:rsidP="006B7967">
                                <w:pPr>
                                  <w:spacing w:after="0" w:line="192" w:lineRule="auto"/>
                                  <w:jc w:val="center"/>
                                  <w:rPr>
                                    <w:rFonts w:ascii="Times New Roman" w:hAnsi="Times New Roman"/>
                                    <w:sz w:val="28"/>
                                    <w:szCs w:val="24"/>
                                  </w:rPr>
                                </w:pPr>
                              </w:p>
                            </w:txbxContent>
                          </v:textbox>
                        </v:shape>
                      </v:group>
                      <v:shape id="Поле 34" o:spid="_x0000_s1916" type="#_x0000_t202" style="position:absolute;left:7114;top:-3106;width:4384;height:18611;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ZwR8QA&#10;AADbAAAADwAAAGRycy9kb3ducmV2LnhtbESPT2vCQBTE7wW/w/IK3uqmthSNriKR1h7rP9DbI/tM&#10;QrJvw+4a0376bqHgcZiZ3zDzZW8a0ZHzlWUFz6MEBHFudcWFgsP+/WkCwgdkjY1lUvBNHpaLwcMc&#10;U21vvKVuFwoRIexTVFCG0KZS+rwkg35kW+LoXawzGKJ0hdQObxFuGjlOkjdpsOK4UGJLWUl5vbsa&#10;BV+1W5+y18308vGjj21fM1fnjVLDx341AxGoD/fwf/tTK5i+wN+X+AP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mcEfEAAAA2wAAAA8AAAAAAAAAAAAAAAAAmAIAAGRycy9k&#10;b3ducmV2LnhtbFBLBQYAAAAABAAEAPUAAACJAwAAAAA=&#10;" filled="f" stroked="f" strokeweight=".5pt">
                        <v:textbox inset="0,0,0,0">
                          <w:txbxContent>
                            <w:p w:rsidR="0037079D" w:rsidRPr="00C31D68" w:rsidRDefault="0037079D" w:rsidP="006B7967">
                              <w:pPr>
                                <w:spacing w:after="0" w:line="192" w:lineRule="auto"/>
                                <w:jc w:val="center"/>
                                <w:rPr>
                                  <w:rFonts w:ascii="Times New Roman" w:hAnsi="Times New Roman"/>
                                  <w:sz w:val="24"/>
                                  <w:szCs w:val="28"/>
                                </w:rPr>
                              </w:pPr>
                              <w:r w:rsidRPr="00C31D68">
                                <w:rPr>
                                  <w:rFonts w:ascii="Times New Roman" w:eastAsia="Times New Roman" w:hAnsi="Times New Roman"/>
                                  <w:sz w:val="24"/>
                                  <w:szCs w:val="28"/>
                                  <w:lang w:eastAsia="uk-UA"/>
                                </w:rPr>
                                <w:t>Професійна діяльність викладача</w:t>
                              </w:r>
                            </w:p>
                            <w:p w:rsidR="0037079D" w:rsidRPr="00C31D68" w:rsidRDefault="0037079D" w:rsidP="006B7967">
                              <w:pPr>
                                <w:spacing w:after="0" w:line="240" w:lineRule="auto"/>
                                <w:jc w:val="center"/>
                                <w:rPr>
                                  <w:rFonts w:ascii="Times New Roman" w:hAnsi="Times New Roman"/>
                                  <w:b/>
                                  <w:sz w:val="24"/>
                                  <w:szCs w:val="24"/>
                                </w:rPr>
                              </w:pPr>
                            </w:p>
                          </w:txbxContent>
                        </v:textbox>
                      </v:shape>
                    </v:group>
                  </v:group>
                  <v:group id="Группа 167" o:spid="_x0000_s1917" style="position:absolute;width:1465;height:78959" coordsize="1465,789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XHQ8YAAADbAAAADwAAAGRycy9kb3ducmV2LnhtbESPW2vCQBSE3wv+h+UI&#10;faub2FY0ZhURW/ogghcQ3w7Zkwtmz4bsNon/vlso9HGYmW+YdD2YWnTUusqygngSgSDOrK64UHA5&#10;f7zMQTiPrLG2TAoe5GC9Gj2lmGjb85G6ky9EgLBLUEHpfZNI6bKSDLqJbYiDl9vWoA+yLaRusQ9w&#10;U8tpFM2kwYrDQokNbUvK7qdvo+Czx37zGu+6/T3fPm7n98N1H5NSz+NhswThafD/4b/2l1aweI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cdDxgAAANsA&#10;AAAPAAAAAAAAAAAAAAAAAKoCAABkcnMvZG93bnJldi54bWxQSwUGAAAAAAQABAD6AAAAnQMAAAAA&#10;">
                    <v:line id="Прямая соединительная линия 157" o:spid="_x0000_s1918" style="position:absolute;visibility:visible" from="77,0" to="77,78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FdvsIAAADbAAAADwAAAGRycy9kb3ducmV2LnhtbESPQWsCMRSE7wX/Q3iCt5pVsNTVKCpo&#10;e+2qB2+PzXOzuHlZkqy7/fdNodDjMDPfMOvtYBvxJB9qxwpm0wwEcel0zZWCy/n4+g4iRGSNjWNS&#10;8E0BtpvRyxpz7Xr+omcRK5EgHHJUYGJscylDachimLqWOHl35y3GJH0ltcc+wW0j51n2Ji3WnBYM&#10;tnQwVD6Kziq4dfvoP85y1xfD4WTmx6bs3FWpyXjYrUBEGuJ/+K/9qRUsF/D7Jf0A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HFdvsIAAADbAAAADwAAAAAAAAAAAAAA&#10;AAChAgAAZHJzL2Rvd25yZXYueG1sUEsFBgAAAAAEAAQA+QAAAJADAAAAAA==&#10;" strokecolor="black [3213]" strokeweight="1.5pt"/>
                    <v:line id="Прямая соединительная линия 159" o:spid="_x0000_s1919" style="position:absolute;rotation:90;visibility:visible" from="748,-672" to="748,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Q/I8MAAADbAAAADwAAAGRycy9kb3ducmV2LnhtbESPQWvCQBSE7wX/w/KE3urGIqFGVxFt&#10;QG/VePH2yD6z0ezbkF01/feuUOhxmJlvmPmyt424U+drxwrGowQEcel0zZWCY5F/fIHwAVlj45gU&#10;/JKH5WLwNsdMuwfv6X4IlYgQ9hkqMCG0mZS+NGTRj1xLHL2z6yyGKLtK6g4fEW4b+ZkkqbRYc1ww&#10;2NLaUHk93KyCnHS6n+TbXWGK0/dmfPnZmWql1PuwX81ABOrDf/ivvdUKpim8vsQf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kPyPDAAAA2wAAAA8AAAAAAAAAAAAA&#10;AAAAoQIAAGRycy9kb3ducmV2LnhtbFBLBQYAAAAABAAEAPkAAACRAwAAAAA=&#10;" strokecolor="black [3213]" strokeweight="1.5pt"/>
                    <v:line id="Прямая соединительная линия 160" o:spid="_x0000_s1920" style="position:absolute;rotation:90;visibility:visible" from="718,78241" to="718,796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63Q8AAAADbAAAADwAAAGRycy9kb3ducmV2LnhtbESPzarCMBSE9xd8h3CEu7umduFPNUpR&#10;BHVn9QEOzbEpNieliVrf/kYQXA4z8w2zXPe2EQ/qfO1YwXiUgCAuna65UnA57/5mIHxA1tg4JgUv&#10;8rBeDX6WmGn35BM9ilCJCGGfoQITQptJ6UtDFv3ItcTRu7rOYoiyq6Tu8BnhtpFpkkykxZrjgsGW&#10;NobKW3G3CmbFhQqT5DjdppvXIZf2WLepUr/DPl+ACNSHb/jT3msF8ym8v8QfIF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ZOt0PAAAAA2wAAAA8AAAAAAAAAAAAAAAAA&#10;oQIAAGRycy9kb3ducmV2LnhtbFBLBQYAAAAABAAEAPkAAACOAwAAAAA=&#10;" strokecolor="black [3213]" strokeweight="1.5pt">
                      <v:stroke startarrow="block"/>
                    </v:line>
                    <v:line id="Прямая соединительная линия 162" o:spid="_x0000_s1921" style="position:absolute;rotation:90;visibility:visible" from="718,23438" to="718,24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EjMb4AAADbAAAADwAAAGRycy9kb3ducmV2LnhtbERPS27CMBDdV+IO1iCxA4csWggYFKWq&#10;1HZH4ACjeIgj4nEUm3xujxeVunx6/+N5sq0YqPeNYwXbTQKCuHK64VrB7fq13oHwAVlj65gUzOTh&#10;fFq8HTHTbuQLDWWoRQxhn6ECE0KXSekrQxb9xnXEkbu73mKIsK+l7nGM4baVaZK8S4sNxwaDHRWG&#10;qkf5tAp25Y1Kk+T48ZkW808u7W/TpUqtllN+ABFoCv/iP/e3VrCPY+OX+APk6Q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X0SMxvgAAANsAAAAPAAAAAAAAAAAAAAAAAKEC&#10;AABkcnMvZG93bnJldi54bWxQSwUGAAAAAAQABAD5AAAAjAMAAAAA&#10;" strokecolor="black [3213]" strokeweight="1.5pt">
                      <v:stroke startarrow="block"/>
                    </v:line>
                    <v:line id="Прямая соединительная линия 163" o:spid="_x0000_s1922" style="position:absolute;rotation:90;visibility:visible" from="718,17586" to="718,190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GqsAAAADbAAAADwAAAGRycy9kb3ducmV2LnhtbESPzarCMBSE94LvEI7gTlO78KcapSiC&#10;153VBzg0x6bYnJQman37mwsXXA4z8w2z2fW2ES/qfO1YwWyagCAuna65UnC7HidLED4ga2wck4IP&#10;edhth4MNZtq9+UKvIlQiQthnqMCE0GZS+tKQRT91LXH07q6zGKLsKqk7fEe4bWSaJHNpsea4YLCl&#10;vaHyUTytgmVxo8IkOS4O6f7zk0t7rttUqfGoz9cgAvXhG/5vn7SC1Qr+vsQfIL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idhqrAAAAA2wAAAA8AAAAAAAAAAAAAAAAA&#10;oQIAAGRycy9kb3ducmV2LnhtbFBLBQYAAAAABAAEAPkAAACOAwAAAAA=&#10;" strokecolor="black [3213]" strokeweight="1.5pt">
                      <v:stroke startarrow="block"/>
                    </v:line>
                    <v:line id="Прямая соединительная линия 164" o:spid="_x0000_s1923" style="position:absolute;rotation:90;visibility:visible" from="718,9600" to="718,110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A7hcIAAADcAAAADwAAAGRycy9kb3ducmV2LnhtbESPQWvDMAyF74X9B6PBbqvdHNaS1Q0h&#10;Y7DttrQ/QMRaHBrLIfba9N9Ph0FvEu/pvU/7agmjutCchsgWNmsDiriLbuDewun4/rwDlTKywzEy&#10;WbhRgurwsNpj6eKVv+nS5l5JCKcSLficp1Lr1HkKmNZxIhbtJ84Bs6xzr92MVwkPoy6MedEBB5YG&#10;jxM1nrpz+xss7NoTtd7UuH0rmttnrcPXMBXWPj0u9SuoTEu+m/+vP5zgG8GXZ2QCf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nA7hcIAAADcAAAADwAAAAAAAAAAAAAA&#10;AAChAgAAZHJzL2Rvd25yZXYueG1sUEsFBgAAAAAEAAQA+QAAAJADAAAAAA==&#10;" strokecolor="black [3213]" strokeweight="1.5pt">
                      <v:stroke startarrow="block"/>
                    </v:line>
                  </v:group>
                  <v:group id="Группа 166" o:spid="_x0000_s1924" style="position:absolute;left:59346;top:493;width:1435;height:77054" coordsize="1435,770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line id="Прямая соединительная линия 158" o:spid="_x0000_s1925" style="position:absolute;visibility:visible" from="1388,13" to="1388,77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HEjMAAAADcAAAADwAAAGRycy9kb3ducmV2LnhtbERPTYvCMBC9L/gfwgh7W1N7kKUaRQVd&#10;r1b3sLehGZtiMylJarv/fiMseJvH+5zVZrSteJAPjWMF81kGgrhyuuFawfVy+PgEESKyxtYxKfil&#10;AJv15G2FhXYDn+lRxlqkEA4FKjAxdoWUoTJkMcxcR5y4m/MWY4K+ltrjkMJtK/MsW0iLDacGgx3t&#10;DVX3srcKfvpd9F8XuR3KcX80+aGtevet1Pt03C5BRBrjS/zvPuk0P8vh+Uy6QK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2BxIzAAAAA3AAAAA8AAAAAAAAAAAAAAAAA&#10;oQIAAGRycy9kb3ducmV2LnhtbFBLBQYAAAAABAAEAPkAAACOAwAAAAA=&#10;" strokecolor="black [3213]" strokeweight="1.5pt"/>
                    <v:line id="Прямая соединительная линия 165" o:spid="_x0000_s1926" style="position:absolute;rotation:90;flip:x;visibility:visible" from="718,-718" to="718,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KnX8IAAADcAAAADwAAAGRycy9kb3ducmV2LnhtbERPS2rDMBDdB3IHMYFuQiOnhVBcK6EE&#10;UrpIwXF8gMGa2qbWyEjypz19VChkN4/3newwm06M5HxrWcF2k4AgrqxuuVZQXk+PLyB8QNbYWSYF&#10;P+ThsF8uMky1nfhCYxFqEUPYp6igCaFPpfRVQwb9xvbEkfuyzmCI0NVSO5xiuOnkU5LspMGWY0OD&#10;PR0bqr6LwSgw77/unFurTS7DWH+W60t+GpR6WM1vryACzeEu/nd/6Dg/eYa/Z+IFcn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5KnX8IAAADcAAAADwAAAAAAAAAAAAAA&#10;AAChAgAAZHJzL2Rvd25yZXYueG1sUEsFBgAAAAAEAAQA+QAAAJADAAAAAA==&#10;" strokecolor="black [3213]" strokeweight="1.5pt">
                      <v:stroke startarrow="block"/>
                    </v:line>
                  </v:group>
                  <v:shape id="Стрелка вниз 19" o:spid="_x0000_s1927" type="#_x0000_t67" style="position:absolute;left:22420;top:21422;width:16732;height:14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jp8sMA&#10;AADbAAAADwAAAGRycy9kb3ducmV2LnhtbESPS2vDMBCE74X+B7GF3ho5oY2LEzmEgEuveRyS22Jt&#10;ZWNrZSzVj/76qFDocZiZb5jtbrKtGKj3tWMFy0UCgrh0umaj4HIuXt5B+ICssXVMCmbysMsfH7aY&#10;aTfykYZTMCJC2GeooAqhy6T0ZUUW/cJ1xNH7cr3FEGVvpO5xjHDbylWSrKXFmuNChR0dKiqb07dV&#10;cCv5o0mK65Cmryn+TKbmYpiVen6a9hsQgabwH/5rf2oFqzf4/RJ/gMz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jp8sMAAADbAAAADwAAAAAAAAAAAAAAAACYAgAAZHJzL2Rv&#10;d25yZXYueG1sUEsFBgAAAAAEAAQA9QAAAIgDAAAAAA==&#10;" adj="7314" fillcolor="#d9d9d9"/>
                </v:group>
              </v:group>
            </v:group>
          </v:group>
        </w:pict>
      </w: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6B7967" w:rsidRPr="003D7099" w:rsidRDefault="006B7967" w:rsidP="006B7967">
      <w:pPr>
        <w:rPr>
          <w:rFonts w:ascii="Times New Roman" w:hAnsi="Times New Roman"/>
          <w:lang w:val="uk-UA"/>
        </w:rPr>
      </w:pPr>
    </w:p>
    <w:p w:rsidR="00AA696E" w:rsidRPr="00125324" w:rsidRDefault="00685CE0" w:rsidP="00A03783">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lang w:val="uk-UA"/>
        </w:rPr>
        <w:t xml:space="preserve">Цільовий блок тісно пов’язаний з </w:t>
      </w:r>
      <w:r w:rsidRPr="00253C88">
        <w:rPr>
          <w:rFonts w:ascii="Times New Roman" w:hAnsi="Times New Roman"/>
          <w:sz w:val="28"/>
          <w:szCs w:val="28"/>
          <w:lang w:val="uk-UA"/>
        </w:rPr>
        <w:t>результативно-оцінювальним</w:t>
      </w:r>
      <w:r w:rsidRPr="00125324">
        <w:rPr>
          <w:rFonts w:ascii="Times New Roman" w:hAnsi="Times New Roman"/>
          <w:sz w:val="28"/>
          <w:szCs w:val="28"/>
          <w:lang w:val="uk-UA"/>
        </w:rPr>
        <w:t>, оскільки віддзеркалює взаємозв’язок між метою і кінцевим результатом – готовністю МСП до професійної діяльності. Якщо ж результат не досягнутий, то система потребує реорганізації із задіюванням інших структурних взаємозв’язаних складників. Отож, мета як системотвірний</w:t>
      </w:r>
      <w:r w:rsidRPr="00125324">
        <w:rPr>
          <w:rFonts w:ascii="Times New Roman" w:hAnsi="Times New Roman" w:cs="Times New Roman"/>
          <w:sz w:val="28"/>
          <w:szCs w:val="28"/>
          <w:lang w:val="uk-UA"/>
        </w:rPr>
        <w:t xml:space="preserve"> </w:t>
      </w:r>
      <w:r w:rsidR="00580E07" w:rsidRPr="00125324">
        <w:rPr>
          <w:rFonts w:ascii="Times New Roman" w:hAnsi="Times New Roman"/>
          <w:sz w:val="28"/>
          <w:szCs w:val="28"/>
          <w:lang w:val="uk-UA"/>
        </w:rPr>
        <w:t>чинник</w:t>
      </w:r>
      <w:r w:rsidR="00AA696E" w:rsidRPr="00125324">
        <w:rPr>
          <w:rFonts w:ascii="Times New Roman" w:hAnsi="Times New Roman"/>
          <w:sz w:val="28"/>
          <w:szCs w:val="28"/>
          <w:lang w:val="uk-UA"/>
        </w:rPr>
        <w:t xml:space="preserve"> </w:t>
      </w:r>
      <w:r w:rsidR="00580E07" w:rsidRPr="00125324">
        <w:rPr>
          <w:rFonts w:ascii="Times New Roman" w:hAnsi="Times New Roman"/>
          <w:sz w:val="28"/>
          <w:szCs w:val="28"/>
          <w:lang w:val="uk-UA"/>
        </w:rPr>
        <w:t>формує</w:t>
      </w:r>
      <w:r w:rsidR="00AA696E" w:rsidRPr="00125324">
        <w:rPr>
          <w:rFonts w:ascii="Times New Roman" w:hAnsi="Times New Roman"/>
          <w:sz w:val="28"/>
          <w:szCs w:val="28"/>
          <w:lang w:val="uk-UA"/>
        </w:rPr>
        <w:t xml:space="preserve"> вибір </w:t>
      </w:r>
      <w:r w:rsidR="00E350C7" w:rsidRPr="00125324">
        <w:rPr>
          <w:rFonts w:ascii="Times New Roman" w:hAnsi="Times New Roman"/>
          <w:sz w:val="28"/>
          <w:szCs w:val="28"/>
          <w:lang w:val="uk-UA"/>
        </w:rPr>
        <w:t>тих</w:t>
      </w:r>
      <w:r w:rsidR="00AA696E" w:rsidRPr="00125324">
        <w:rPr>
          <w:rFonts w:ascii="Times New Roman" w:hAnsi="Times New Roman"/>
          <w:sz w:val="28"/>
          <w:szCs w:val="28"/>
          <w:lang w:val="uk-UA"/>
        </w:rPr>
        <w:t xml:space="preserve"> складник</w:t>
      </w:r>
      <w:r w:rsidR="00E350C7" w:rsidRPr="00125324">
        <w:rPr>
          <w:rFonts w:ascii="Times New Roman" w:hAnsi="Times New Roman"/>
          <w:sz w:val="28"/>
          <w:szCs w:val="28"/>
          <w:lang w:val="uk-UA"/>
        </w:rPr>
        <w:t>ів</w:t>
      </w:r>
      <w:r w:rsidR="00AA696E" w:rsidRPr="00125324">
        <w:rPr>
          <w:rFonts w:ascii="Times New Roman" w:hAnsi="Times New Roman"/>
          <w:sz w:val="28"/>
          <w:szCs w:val="28"/>
          <w:lang w:val="uk-UA"/>
        </w:rPr>
        <w:t xml:space="preserve">, які </w:t>
      </w:r>
      <w:r w:rsidR="00E350C7" w:rsidRPr="00125324">
        <w:rPr>
          <w:rFonts w:ascii="Times New Roman" w:hAnsi="Times New Roman"/>
          <w:sz w:val="28"/>
          <w:szCs w:val="28"/>
          <w:lang w:val="uk-UA"/>
        </w:rPr>
        <w:t xml:space="preserve">повинні </w:t>
      </w:r>
      <w:r w:rsidR="00AA696E" w:rsidRPr="00125324">
        <w:rPr>
          <w:rFonts w:ascii="Times New Roman" w:hAnsi="Times New Roman"/>
          <w:sz w:val="28"/>
          <w:szCs w:val="28"/>
          <w:lang w:val="uk-UA"/>
        </w:rPr>
        <w:t>призве</w:t>
      </w:r>
      <w:r w:rsidR="00E350C7" w:rsidRPr="00125324">
        <w:rPr>
          <w:rFonts w:ascii="Times New Roman" w:hAnsi="Times New Roman"/>
          <w:sz w:val="28"/>
          <w:szCs w:val="28"/>
          <w:lang w:val="uk-UA"/>
        </w:rPr>
        <w:t>сти дослідника</w:t>
      </w:r>
      <w:r w:rsidR="00AA696E" w:rsidRPr="00125324">
        <w:rPr>
          <w:rFonts w:ascii="Times New Roman" w:hAnsi="Times New Roman"/>
          <w:sz w:val="28"/>
          <w:szCs w:val="28"/>
          <w:lang w:val="uk-UA"/>
        </w:rPr>
        <w:t xml:space="preserve"> до отримання </w:t>
      </w:r>
      <w:r w:rsidR="00E350C7" w:rsidRPr="00125324">
        <w:rPr>
          <w:rFonts w:ascii="Times New Roman" w:hAnsi="Times New Roman"/>
          <w:sz w:val="28"/>
          <w:szCs w:val="28"/>
          <w:lang w:val="uk-UA"/>
        </w:rPr>
        <w:t>цілісн</w:t>
      </w:r>
      <w:r w:rsidR="00AA696E" w:rsidRPr="00125324">
        <w:rPr>
          <w:rFonts w:ascii="Times New Roman" w:hAnsi="Times New Roman"/>
          <w:sz w:val="28"/>
          <w:szCs w:val="28"/>
          <w:lang w:val="uk-UA"/>
        </w:rPr>
        <w:t>ого результату.</w:t>
      </w:r>
    </w:p>
    <w:p w:rsidR="00157DF4" w:rsidRPr="00125324" w:rsidRDefault="00E350C7" w:rsidP="005A2735">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К</w:t>
      </w:r>
      <w:r w:rsidR="00AA696E" w:rsidRPr="00125324">
        <w:rPr>
          <w:rFonts w:ascii="Times New Roman" w:hAnsi="Times New Roman"/>
          <w:sz w:val="28"/>
          <w:szCs w:val="28"/>
          <w:lang w:val="uk-UA"/>
        </w:rPr>
        <w:t xml:space="preserve">омплекс цілей </w:t>
      </w:r>
      <w:r w:rsidRPr="00125324">
        <w:rPr>
          <w:rFonts w:ascii="Times New Roman" w:hAnsi="Times New Roman"/>
          <w:sz w:val="28"/>
          <w:szCs w:val="28"/>
          <w:lang w:val="uk-UA"/>
        </w:rPr>
        <w:t xml:space="preserve">ФПП МСП засобами ІТІТ </w:t>
      </w:r>
      <w:r w:rsidR="00AA696E" w:rsidRPr="00125324">
        <w:rPr>
          <w:rFonts w:ascii="Times New Roman" w:hAnsi="Times New Roman"/>
          <w:sz w:val="28"/>
          <w:szCs w:val="28"/>
          <w:lang w:val="uk-UA"/>
        </w:rPr>
        <w:t xml:space="preserve">в освітньому просторі </w:t>
      </w:r>
      <w:r w:rsidRPr="00125324">
        <w:rPr>
          <w:rFonts w:ascii="Times New Roman" w:hAnsi="Times New Roman"/>
          <w:sz w:val="28"/>
          <w:szCs w:val="28"/>
          <w:lang w:val="uk-UA"/>
        </w:rPr>
        <w:t>З</w:t>
      </w:r>
      <w:r w:rsidR="00AA696E" w:rsidRPr="00125324">
        <w:rPr>
          <w:rFonts w:ascii="Times New Roman" w:hAnsi="Times New Roman"/>
          <w:sz w:val="28"/>
          <w:szCs w:val="28"/>
          <w:lang w:val="uk-UA"/>
        </w:rPr>
        <w:t>ВО</w:t>
      </w:r>
      <w:r w:rsidRPr="00125324">
        <w:rPr>
          <w:rFonts w:ascii="Times New Roman" w:hAnsi="Times New Roman"/>
          <w:sz w:val="28"/>
          <w:szCs w:val="28"/>
          <w:lang w:val="uk-UA"/>
        </w:rPr>
        <w:t xml:space="preserve"> поділяємо</w:t>
      </w:r>
      <w:r w:rsidR="00157DF4" w:rsidRPr="00125324">
        <w:rPr>
          <w:rFonts w:ascii="Times New Roman" w:hAnsi="Times New Roman"/>
          <w:sz w:val="28"/>
          <w:szCs w:val="28"/>
          <w:lang w:val="uk-UA"/>
        </w:rPr>
        <w:t xml:space="preserve"> на:</w:t>
      </w:r>
    </w:p>
    <w:p w:rsidR="00BD6BCF" w:rsidRPr="00125324" w:rsidRDefault="00157DF4" w:rsidP="005A2735">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освітні, що сприяють підвищенню</w:t>
      </w:r>
      <w:r w:rsidR="00AA696E" w:rsidRPr="00125324">
        <w:rPr>
          <w:rFonts w:ascii="Times New Roman" w:hAnsi="Times New Roman"/>
          <w:sz w:val="28"/>
          <w:szCs w:val="28"/>
          <w:lang w:val="uk-UA"/>
        </w:rPr>
        <w:t xml:space="preserve"> якості </w:t>
      </w:r>
      <w:r w:rsidRPr="00125324">
        <w:rPr>
          <w:rFonts w:ascii="Times New Roman" w:hAnsi="Times New Roman"/>
          <w:sz w:val="28"/>
          <w:szCs w:val="28"/>
          <w:lang w:val="uk-UA"/>
        </w:rPr>
        <w:t xml:space="preserve">ФПП </w:t>
      </w:r>
      <w:r w:rsidR="00AA696E" w:rsidRPr="00125324">
        <w:rPr>
          <w:rFonts w:ascii="Times New Roman" w:hAnsi="Times New Roman"/>
          <w:sz w:val="28"/>
          <w:szCs w:val="28"/>
          <w:lang w:val="uk-UA"/>
        </w:rPr>
        <w:t>студентів та формуванн</w:t>
      </w:r>
      <w:r w:rsidR="00D979F7">
        <w:rPr>
          <w:rFonts w:ascii="Times New Roman" w:hAnsi="Times New Roman"/>
          <w:sz w:val="28"/>
          <w:szCs w:val="28"/>
          <w:lang w:val="uk-UA"/>
        </w:rPr>
        <w:t>ю</w:t>
      </w:r>
      <w:r w:rsidR="00AA696E" w:rsidRPr="00125324">
        <w:rPr>
          <w:rFonts w:ascii="Times New Roman" w:hAnsi="Times New Roman"/>
          <w:sz w:val="28"/>
          <w:szCs w:val="28"/>
          <w:lang w:val="uk-UA"/>
        </w:rPr>
        <w:t xml:space="preserve"> готовності </w:t>
      </w:r>
      <w:r w:rsidRPr="00125324">
        <w:rPr>
          <w:rFonts w:ascii="Times New Roman" w:hAnsi="Times New Roman"/>
          <w:sz w:val="28"/>
          <w:szCs w:val="28"/>
          <w:lang w:val="uk-UA"/>
        </w:rPr>
        <w:t xml:space="preserve">МСП </w:t>
      </w:r>
      <w:r w:rsidR="00AA696E" w:rsidRPr="00125324">
        <w:rPr>
          <w:rFonts w:ascii="Times New Roman" w:hAnsi="Times New Roman"/>
          <w:sz w:val="28"/>
          <w:szCs w:val="28"/>
          <w:lang w:val="uk-UA"/>
        </w:rPr>
        <w:t>до професійної діяльності;</w:t>
      </w:r>
      <w:r w:rsidRPr="00125324">
        <w:rPr>
          <w:rFonts w:ascii="Times New Roman" w:hAnsi="Times New Roman"/>
          <w:sz w:val="28"/>
          <w:szCs w:val="28"/>
          <w:lang w:val="uk-UA"/>
        </w:rPr>
        <w:t xml:space="preserve"> </w:t>
      </w:r>
    </w:p>
    <w:p w:rsidR="00BD6BCF" w:rsidRPr="00125324" w:rsidRDefault="00BD6BCF" w:rsidP="005A2735">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w:t>
      </w:r>
      <w:r w:rsidR="00AA696E" w:rsidRPr="00125324">
        <w:rPr>
          <w:rFonts w:ascii="Times New Roman" w:hAnsi="Times New Roman"/>
          <w:sz w:val="28"/>
          <w:szCs w:val="28"/>
          <w:lang w:val="uk-UA"/>
        </w:rPr>
        <w:t>розвивальні</w:t>
      </w:r>
      <w:r w:rsidR="00157DF4" w:rsidRPr="00125324">
        <w:rPr>
          <w:rFonts w:ascii="Times New Roman" w:hAnsi="Times New Roman"/>
          <w:sz w:val="28"/>
          <w:szCs w:val="28"/>
          <w:lang w:val="uk-UA"/>
        </w:rPr>
        <w:t>, які спрямовані на</w:t>
      </w:r>
      <w:r w:rsidR="00AA696E" w:rsidRPr="00125324">
        <w:rPr>
          <w:rFonts w:ascii="Times New Roman" w:hAnsi="Times New Roman"/>
          <w:sz w:val="28"/>
          <w:szCs w:val="28"/>
          <w:lang w:val="uk-UA"/>
        </w:rPr>
        <w:t xml:space="preserve"> розвиток особист</w:t>
      </w:r>
      <w:r w:rsidR="00157DF4" w:rsidRPr="00125324">
        <w:rPr>
          <w:rFonts w:ascii="Times New Roman" w:hAnsi="Times New Roman"/>
          <w:sz w:val="28"/>
          <w:szCs w:val="28"/>
          <w:lang w:val="uk-UA"/>
        </w:rPr>
        <w:t>існих потенцій</w:t>
      </w:r>
      <w:r w:rsidR="00AA696E" w:rsidRPr="00125324">
        <w:rPr>
          <w:rFonts w:ascii="Times New Roman" w:hAnsi="Times New Roman"/>
          <w:sz w:val="28"/>
          <w:szCs w:val="28"/>
          <w:lang w:val="uk-UA"/>
        </w:rPr>
        <w:t xml:space="preserve"> МС</w:t>
      </w:r>
      <w:r w:rsidR="00157DF4" w:rsidRPr="00125324">
        <w:rPr>
          <w:rFonts w:ascii="Times New Roman" w:hAnsi="Times New Roman"/>
          <w:sz w:val="28"/>
          <w:szCs w:val="28"/>
          <w:lang w:val="uk-UA"/>
        </w:rPr>
        <w:t>П</w:t>
      </w:r>
      <w:r w:rsidR="00AA696E" w:rsidRPr="00125324">
        <w:rPr>
          <w:rFonts w:ascii="Times New Roman" w:hAnsi="Times New Roman"/>
          <w:sz w:val="28"/>
          <w:szCs w:val="28"/>
          <w:lang w:val="uk-UA"/>
        </w:rPr>
        <w:t xml:space="preserve">, їхню </w:t>
      </w:r>
      <w:r w:rsidR="00157DF4" w:rsidRPr="00125324">
        <w:rPr>
          <w:rFonts w:ascii="Times New Roman" w:hAnsi="Times New Roman"/>
          <w:sz w:val="28"/>
          <w:szCs w:val="28"/>
          <w:lang w:val="uk-UA"/>
        </w:rPr>
        <w:t>здатність</w:t>
      </w:r>
      <w:r w:rsidR="00AA696E" w:rsidRPr="00125324">
        <w:rPr>
          <w:rFonts w:ascii="Times New Roman" w:hAnsi="Times New Roman"/>
          <w:sz w:val="28"/>
          <w:szCs w:val="28"/>
          <w:lang w:val="uk-UA"/>
        </w:rPr>
        <w:t xml:space="preserve"> до </w:t>
      </w:r>
      <w:r w:rsidRPr="00125324">
        <w:rPr>
          <w:rFonts w:ascii="Times New Roman" w:hAnsi="Times New Roman"/>
          <w:sz w:val="28"/>
          <w:szCs w:val="28"/>
          <w:lang w:val="uk-UA"/>
        </w:rPr>
        <w:t xml:space="preserve">саморозвитку та </w:t>
      </w:r>
      <w:r w:rsidR="00AA696E" w:rsidRPr="00125324">
        <w:rPr>
          <w:rFonts w:ascii="Times New Roman" w:hAnsi="Times New Roman"/>
          <w:sz w:val="28"/>
          <w:szCs w:val="28"/>
          <w:lang w:val="uk-UA"/>
        </w:rPr>
        <w:t xml:space="preserve">самостійної </w:t>
      </w:r>
      <w:r w:rsidR="00157DF4" w:rsidRPr="00125324">
        <w:rPr>
          <w:rFonts w:ascii="Times New Roman" w:hAnsi="Times New Roman"/>
          <w:sz w:val="28"/>
          <w:szCs w:val="28"/>
          <w:lang w:val="uk-UA"/>
        </w:rPr>
        <w:t xml:space="preserve">результативної </w:t>
      </w:r>
      <w:r w:rsidR="00AA696E" w:rsidRPr="00125324">
        <w:rPr>
          <w:rFonts w:ascii="Times New Roman" w:hAnsi="Times New Roman"/>
          <w:sz w:val="28"/>
          <w:szCs w:val="28"/>
          <w:lang w:val="uk-UA"/>
        </w:rPr>
        <w:t>діяльності;</w:t>
      </w:r>
      <w:r w:rsidR="00157DF4" w:rsidRPr="00125324">
        <w:rPr>
          <w:rFonts w:ascii="Times New Roman" w:hAnsi="Times New Roman"/>
          <w:sz w:val="28"/>
          <w:szCs w:val="28"/>
          <w:lang w:val="uk-UA"/>
        </w:rPr>
        <w:t xml:space="preserve"> </w:t>
      </w:r>
    </w:p>
    <w:p w:rsidR="00AA696E" w:rsidRPr="00125324" w:rsidRDefault="00BD6BCF" w:rsidP="005A2735">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виховні, що</w:t>
      </w:r>
      <w:r w:rsidR="00AA696E" w:rsidRPr="00125324">
        <w:rPr>
          <w:rFonts w:ascii="Times New Roman" w:hAnsi="Times New Roman"/>
          <w:sz w:val="28"/>
          <w:szCs w:val="28"/>
          <w:lang w:val="uk-UA"/>
        </w:rPr>
        <w:t xml:space="preserve"> </w:t>
      </w:r>
      <w:r w:rsidRPr="00125324">
        <w:rPr>
          <w:rFonts w:ascii="Times New Roman" w:hAnsi="Times New Roman"/>
          <w:sz w:val="28"/>
          <w:szCs w:val="28"/>
          <w:lang w:val="uk-UA"/>
        </w:rPr>
        <w:t xml:space="preserve">спричинюють </w:t>
      </w:r>
      <w:r w:rsidR="00AA696E" w:rsidRPr="00125324">
        <w:rPr>
          <w:rFonts w:ascii="Times New Roman" w:hAnsi="Times New Roman"/>
          <w:sz w:val="28"/>
          <w:szCs w:val="28"/>
          <w:lang w:val="uk-UA"/>
        </w:rPr>
        <w:t>форму</w:t>
      </w:r>
      <w:r w:rsidRPr="00125324">
        <w:rPr>
          <w:rFonts w:ascii="Times New Roman" w:hAnsi="Times New Roman"/>
          <w:sz w:val="28"/>
          <w:szCs w:val="28"/>
          <w:lang w:val="uk-UA"/>
        </w:rPr>
        <w:t xml:space="preserve">вання </w:t>
      </w:r>
      <w:r w:rsidR="00AA696E" w:rsidRPr="00125324">
        <w:rPr>
          <w:rFonts w:ascii="Times New Roman" w:hAnsi="Times New Roman"/>
          <w:sz w:val="28"/>
          <w:szCs w:val="28"/>
          <w:lang w:val="uk-UA"/>
        </w:rPr>
        <w:t xml:space="preserve">особистісних якостей </w:t>
      </w:r>
      <w:r w:rsidR="00157DF4" w:rsidRPr="00125324">
        <w:rPr>
          <w:rFonts w:ascii="Times New Roman" w:hAnsi="Times New Roman"/>
          <w:sz w:val="28"/>
          <w:szCs w:val="28"/>
          <w:lang w:val="uk-UA"/>
        </w:rPr>
        <w:t xml:space="preserve">майбутніх </w:t>
      </w:r>
      <w:r w:rsidR="00AA696E" w:rsidRPr="00125324">
        <w:rPr>
          <w:rFonts w:ascii="Times New Roman" w:hAnsi="Times New Roman"/>
          <w:sz w:val="28"/>
          <w:szCs w:val="28"/>
          <w:lang w:val="uk-UA"/>
        </w:rPr>
        <w:t xml:space="preserve">фахівців в </w:t>
      </w:r>
      <w:r w:rsidR="00157DF4" w:rsidRPr="00125324">
        <w:rPr>
          <w:rFonts w:ascii="Times New Roman" w:hAnsi="Times New Roman"/>
          <w:sz w:val="28"/>
          <w:szCs w:val="28"/>
          <w:lang w:val="uk-UA"/>
        </w:rPr>
        <w:t>освітньому середовищі ФПП.</w:t>
      </w:r>
    </w:p>
    <w:p w:rsidR="00FF2AF7" w:rsidRPr="00125324" w:rsidRDefault="00B72D2E" w:rsidP="005A2735">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hAnsi="Times New Roman" w:cs="Times New Roman"/>
          <w:sz w:val="28"/>
          <w:szCs w:val="28"/>
          <w:lang w:val="uk-UA"/>
        </w:rPr>
        <w:t>Концептуально-методологічний блок педагогічної системи ФПП МСП засобами ІТІТ</w:t>
      </w:r>
      <w:r w:rsidR="00BD6BCF" w:rsidRPr="00125324">
        <w:rPr>
          <w:rFonts w:ascii="Times New Roman" w:hAnsi="Times New Roman" w:cs="Times New Roman"/>
          <w:sz w:val="28"/>
          <w:szCs w:val="28"/>
          <w:lang w:val="uk-UA"/>
        </w:rPr>
        <w:t xml:space="preserve"> ґрунтується на поєднанні</w:t>
      </w:r>
      <w:r w:rsidRPr="00125324">
        <w:rPr>
          <w:rFonts w:ascii="Times New Roman" w:hAnsi="Times New Roman" w:cs="Times New Roman"/>
          <w:sz w:val="28"/>
          <w:szCs w:val="28"/>
          <w:lang w:val="uk-UA"/>
        </w:rPr>
        <w:t xml:space="preserve"> методологічн</w:t>
      </w:r>
      <w:r w:rsidR="00BD6BCF" w:rsidRPr="00125324">
        <w:rPr>
          <w:rFonts w:ascii="Times New Roman" w:hAnsi="Times New Roman" w:cs="Times New Roman"/>
          <w:sz w:val="28"/>
          <w:szCs w:val="28"/>
          <w:lang w:val="uk-UA"/>
        </w:rPr>
        <w:t>ого</w:t>
      </w:r>
      <w:r w:rsidRPr="00125324">
        <w:rPr>
          <w:rFonts w:ascii="Times New Roman" w:hAnsi="Times New Roman" w:cs="Times New Roman"/>
          <w:sz w:val="28"/>
          <w:szCs w:val="28"/>
          <w:lang w:val="uk-UA"/>
        </w:rPr>
        <w:t>, теоретичн</w:t>
      </w:r>
      <w:r w:rsidR="00BD6BCF" w:rsidRPr="00125324">
        <w:rPr>
          <w:rFonts w:ascii="Times New Roman" w:hAnsi="Times New Roman" w:cs="Times New Roman"/>
          <w:sz w:val="28"/>
          <w:szCs w:val="28"/>
          <w:lang w:val="uk-UA"/>
        </w:rPr>
        <w:t>ого, методичного та практичного концептів.</w:t>
      </w:r>
      <w:r w:rsidR="00BD6BCF" w:rsidRPr="00125324">
        <w:rPr>
          <w:rFonts w:ascii="Times New Roman" w:eastAsia="Times New Roman" w:hAnsi="Times New Roman" w:cs="Times New Roman"/>
          <w:b/>
          <w:sz w:val="28"/>
          <w:szCs w:val="28"/>
          <w:lang w:val="uk-UA" w:eastAsia="uk-UA"/>
        </w:rPr>
        <w:t xml:space="preserve"> </w:t>
      </w:r>
      <w:r w:rsidR="00BD6BCF" w:rsidRPr="00125324">
        <w:rPr>
          <w:rFonts w:ascii="Times New Roman" w:eastAsia="Times New Roman" w:hAnsi="Times New Roman" w:cs="Times New Roman"/>
          <w:sz w:val="28"/>
          <w:szCs w:val="28"/>
          <w:lang w:val="uk-UA" w:eastAsia="uk-UA"/>
        </w:rPr>
        <w:t>Методологічний концепт відображає взаємозв’язок і взаємодію о</w:t>
      </w:r>
      <w:r w:rsidR="00BD6BCF" w:rsidRPr="00125324">
        <w:rPr>
          <w:rFonts w:ascii="Times New Roman" w:eastAsia="Times New Roman" w:hAnsi="Times New Roman" w:cs="Times New Roman"/>
          <w:sz w:val="28"/>
          <w:szCs w:val="28"/>
          <w:lang w:val="uk-UA"/>
        </w:rPr>
        <w:t>сновного понятійно-категорійного апарату, який лежить в основі СР, базується на філософських (</w:t>
      </w:r>
      <w:r w:rsidR="00BD6BCF" w:rsidRPr="00125324">
        <w:rPr>
          <w:rFonts w:ascii="Times New Roman" w:eastAsia="Times New Roman" w:hAnsi="Times New Roman" w:cs="Times New Roman"/>
          <w:bCs/>
          <w:sz w:val="28"/>
          <w:szCs w:val="28"/>
          <w:lang w:val="uk-UA"/>
        </w:rPr>
        <w:t xml:space="preserve">об’єктивності, </w:t>
      </w:r>
      <w:r w:rsidR="00BD6BCF" w:rsidRPr="00125324">
        <w:rPr>
          <w:rFonts w:ascii="Times New Roman" w:eastAsia="Times New Roman" w:hAnsi="Times New Roman" w:cs="Times New Roman"/>
          <w:sz w:val="28"/>
          <w:szCs w:val="28"/>
          <w:lang w:val="uk-UA"/>
        </w:rPr>
        <w:t xml:space="preserve">конкретності, </w:t>
      </w:r>
      <w:r w:rsidR="00BD6BCF" w:rsidRPr="00125324">
        <w:rPr>
          <w:rFonts w:ascii="Times New Roman" w:eastAsia="Times New Roman" w:hAnsi="Times New Roman" w:cs="Times New Roman"/>
          <w:iCs/>
          <w:sz w:val="28"/>
          <w:szCs w:val="28"/>
          <w:lang w:val="uk-UA"/>
        </w:rPr>
        <w:t>історичності,</w:t>
      </w:r>
      <w:r w:rsidR="00BD6BCF" w:rsidRPr="00125324">
        <w:rPr>
          <w:rFonts w:ascii="Times New Roman" w:eastAsia="Times New Roman" w:hAnsi="Times New Roman" w:cs="Times New Roman"/>
          <w:sz w:val="28"/>
          <w:szCs w:val="28"/>
          <w:lang w:val="uk-UA"/>
        </w:rPr>
        <w:t xml:space="preserve"> </w:t>
      </w:r>
      <w:r w:rsidR="00BD6BCF" w:rsidRPr="00125324">
        <w:rPr>
          <w:rFonts w:ascii="Times New Roman" w:eastAsia="Times New Roman" w:hAnsi="Times New Roman" w:cs="Times New Roman"/>
          <w:iCs/>
          <w:sz w:val="28"/>
          <w:szCs w:val="28"/>
          <w:lang w:val="uk-UA"/>
        </w:rPr>
        <w:t>суперечності</w:t>
      </w:r>
      <w:r w:rsidR="00BD6BCF" w:rsidRPr="00125324">
        <w:rPr>
          <w:rFonts w:ascii="Times New Roman" w:eastAsia="Times New Roman" w:hAnsi="Times New Roman" w:cs="Times New Roman"/>
          <w:sz w:val="28"/>
          <w:szCs w:val="28"/>
          <w:lang w:val="uk-UA"/>
        </w:rPr>
        <w:t>, детермінізму з використанням пізнавальних засобів методологування)</w:t>
      </w:r>
      <w:r w:rsidR="00BC08C1" w:rsidRPr="00125324">
        <w:rPr>
          <w:rFonts w:ascii="Times New Roman" w:eastAsia="Times New Roman" w:hAnsi="Times New Roman" w:cs="Times New Roman"/>
          <w:sz w:val="28"/>
          <w:szCs w:val="28"/>
          <w:lang w:val="uk-UA"/>
        </w:rPr>
        <w:t>,</w:t>
      </w:r>
      <w:r w:rsidR="00BD6BCF" w:rsidRPr="00125324">
        <w:rPr>
          <w:rFonts w:ascii="Times New Roman" w:eastAsia="Times New Roman" w:hAnsi="Times New Roman" w:cs="Times New Roman"/>
          <w:sz w:val="28"/>
          <w:szCs w:val="28"/>
          <w:lang w:val="uk-UA"/>
        </w:rPr>
        <w:t xml:space="preserve"> методологічних (інтегративності, інваріантності, цілеспрямованості, вмотивованості, </w:t>
      </w:r>
      <w:r w:rsidR="00BD6BCF" w:rsidRPr="00125324">
        <w:rPr>
          <w:rFonts w:ascii="Times New Roman" w:eastAsia="Times New Roman" w:hAnsi="Times New Roman" w:cs="Times New Roman"/>
          <w:sz w:val="28"/>
          <w:szCs w:val="28"/>
          <w:shd w:val="clear" w:color="auto" w:fill="FFFFFF"/>
          <w:lang w:val="uk-UA"/>
        </w:rPr>
        <w:t xml:space="preserve">оптимізації, </w:t>
      </w:r>
      <w:r w:rsidR="00BD6BCF" w:rsidRPr="00125324">
        <w:rPr>
          <w:rFonts w:ascii="Times New Roman" w:eastAsia="Times New Roman" w:hAnsi="Times New Roman" w:cs="Times New Roman"/>
          <w:sz w:val="28"/>
          <w:szCs w:val="28"/>
          <w:lang w:val="uk-UA"/>
        </w:rPr>
        <w:t xml:space="preserve">усвідомленості, саморозвитку, самосвідомості та творчої активності) та </w:t>
      </w:r>
      <w:r w:rsidR="00BD6BCF" w:rsidRPr="00125324">
        <w:rPr>
          <w:rFonts w:ascii="Times New Roman" w:eastAsia="Times New Roman" w:hAnsi="Times New Roman" w:cs="Times New Roman"/>
          <w:sz w:val="28"/>
          <w:szCs w:val="28"/>
          <w:lang w:val="uk-UA" w:eastAsia="uk-UA"/>
        </w:rPr>
        <w:t>загальнопедагогічних (</w:t>
      </w:r>
      <w:r w:rsidR="009507C2" w:rsidRPr="00125324">
        <w:rPr>
          <w:rFonts w:ascii="Times New Roman" w:eastAsia="Times New Roman" w:hAnsi="Times New Roman" w:cs="Times New Roman"/>
          <w:sz w:val="28"/>
          <w:szCs w:val="28"/>
          <w:lang w:val="uk-UA"/>
        </w:rPr>
        <w:t xml:space="preserve">науковості, </w:t>
      </w:r>
      <w:r w:rsidR="00BD6BCF" w:rsidRPr="00125324">
        <w:rPr>
          <w:rFonts w:ascii="Times New Roman" w:eastAsia="Times New Roman" w:hAnsi="Times New Roman" w:cs="Times New Roman"/>
          <w:sz w:val="28"/>
          <w:szCs w:val="28"/>
          <w:lang w:val="uk-UA"/>
        </w:rPr>
        <w:t>доступності, системності, ієрархічності, цілісності, наступності, генералізації знань)</w:t>
      </w:r>
      <w:r w:rsidR="00BD6BCF" w:rsidRPr="00125324">
        <w:rPr>
          <w:rFonts w:ascii="Times New Roman" w:eastAsia="Times New Roman" w:hAnsi="Times New Roman" w:cs="Times New Roman"/>
          <w:sz w:val="28"/>
          <w:szCs w:val="28"/>
          <w:lang w:val="uk-UA" w:eastAsia="uk-UA"/>
        </w:rPr>
        <w:t xml:space="preserve"> принципах освітнього процесу та </w:t>
      </w:r>
      <w:r w:rsidR="00BD6BCF" w:rsidRPr="00125324">
        <w:rPr>
          <w:rFonts w:ascii="Times New Roman" w:eastAsia="Times New Roman" w:hAnsi="Times New Roman" w:cs="Times New Roman"/>
          <w:sz w:val="28"/>
          <w:szCs w:val="28"/>
          <w:lang w:val="uk-UA"/>
        </w:rPr>
        <w:t xml:space="preserve">відображає прогресивні напрями </w:t>
      </w:r>
      <w:r w:rsidR="00BC08C1" w:rsidRPr="00125324">
        <w:rPr>
          <w:rFonts w:ascii="Times New Roman" w:eastAsia="Times New Roman" w:hAnsi="Times New Roman" w:cs="Times New Roman"/>
          <w:sz w:val="28"/>
          <w:szCs w:val="28"/>
          <w:lang w:val="uk-UA"/>
        </w:rPr>
        <w:t xml:space="preserve">освітньої парадигми ФПП МСП. </w:t>
      </w:r>
    </w:p>
    <w:p w:rsidR="009C7BE9" w:rsidRPr="00125324" w:rsidRDefault="009C7BE9" w:rsidP="005A2735">
      <w:pPr>
        <w:widowControl w:val="0"/>
        <w:spacing w:after="0" w:line="360" w:lineRule="auto"/>
        <w:ind w:firstLine="709"/>
        <w:jc w:val="both"/>
        <w:rPr>
          <w:rFonts w:ascii="Times New Roman" w:hAnsi="Times New Roman" w:cs="Times New Roman"/>
          <w:bCs/>
          <w:sz w:val="28"/>
          <w:szCs w:val="28"/>
          <w:lang w:val="uk-UA"/>
        </w:rPr>
      </w:pPr>
      <w:r w:rsidRPr="00125324">
        <w:rPr>
          <w:rFonts w:ascii="Times New Roman" w:eastAsia="Times New Roman" w:hAnsi="Times New Roman" w:cs="Times New Roman"/>
          <w:sz w:val="28"/>
          <w:szCs w:val="28"/>
          <w:lang w:val="uk-UA" w:eastAsia="uk-UA"/>
        </w:rPr>
        <w:t xml:space="preserve">Методологічний концепт </w:t>
      </w:r>
      <w:r w:rsidRPr="00125324">
        <w:rPr>
          <w:rFonts w:ascii="Times New Roman" w:hAnsi="Times New Roman" w:cs="Times New Roman"/>
          <w:sz w:val="28"/>
          <w:szCs w:val="28"/>
          <w:lang w:val="uk-UA"/>
        </w:rPr>
        <w:t>обіймає</w:t>
      </w:r>
      <w:r w:rsidRPr="00125324">
        <w:rPr>
          <w:rFonts w:ascii="Times New Roman" w:hAnsi="Times New Roman" w:cs="Times New Roman"/>
          <w:sz w:val="20"/>
          <w:szCs w:val="20"/>
          <w:lang w:val="uk-UA"/>
        </w:rPr>
        <w:t xml:space="preserve"> </w:t>
      </w:r>
      <w:r w:rsidRPr="00125324">
        <w:rPr>
          <w:rFonts w:ascii="Times New Roman" w:hAnsi="Times New Roman" w:cs="Times New Roman"/>
          <w:sz w:val="28"/>
          <w:szCs w:val="28"/>
          <w:lang w:val="uk-UA"/>
        </w:rPr>
        <w:t>проведення</w:t>
      </w:r>
      <w:r w:rsidRPr="00125324">
        <w:rPr>
          <w:rFonts w:ascii="Times New Roman" w:hAnsi="Times New Roman" w:cs="Times New Roman"/>
          <w:sz w:val="20"/>
          <w:szCs w:val="20"/>
          <w:lang w:val="uk-UA"/>
        </w:rPr>
        <w:t xml:space="preserve"> </w:t>
      </w:r>
      <w:r w:rsidRPr="00125324">
        <w:rPr>
          <w:rFonts w:ascii="Times New Roman" w:hAnsi="Times New Roman" w:cs="Times New Roman"/>
          <w:sz w:val="28"/>
          <w:szCs w:val="28"/>
          <w:lang w:val="uk-UA"/>
        </w:rPr>
        <w:t xml:space="preserve">аналізу </w:t>
      </w:r>
      <w:r w:rsidRPr="00125324">
        <w:rPr>
          <w:rFonts w:ascii="Times New Roman" w:hAnsi="Times New Roman" w:cs="Times New Roman"/>
          <w:bCs/>
          <w:sz w:val="28"/>
          <w:szCs w:val="28"/>
          <w:lang w:val="uk-UA"/>
        </w:rPr>
        <w:t xml:space="preserve">професіоналізації СР, який здійснено у двох напрямах: </w:t>
      </w:r>
    </w:p>
    <w:p w:rsidR="009C7BE9" w:rsidRPr="00125324" w:rsidRDefault="009C7BE9" w:rsidP="005A2735">
      <w:pPr>
        <w:widowControl w:val="0"/>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bCs/>
          <w:sz w:val="28"/>
          <w:szCs w:val="28"/>
          <w:lang w:val="uk-UA"/>
        </w:rPr>
        <w:t xml:space="preserve">– в історичному, що передбачає </w:t>
      </w:r>
      <w:r w:rsidR="00907B3E" w:rsidRPr="00125324">
        <w:rPr>
          <w:rFonts w:ascii="Times New Roman" w:hAnsi="Times New Roman" w:cs="Times New Roman"/>
          <w:bCs/>
          <w:sz w:val="28"/>
          <w:szCs w:val="28"/>
          <w:lang w:val="uk-UA"/>
        </w:rPr>
        <w:t xml:space="preserve">становлення і </w:t>
      </w:r>
      <w:r w:rsidRPr="00125324">
        <w:rPr>
          <w:rFonts w:ascii="Times New Roman" w:hAnsi="Times New Roman" w:cs="Times New Roman"/>
          <w:bCs/>
          <w:sz w:val="28"/>
          <w:szCs w:val="28"/>
          <w:lang w:val="uk-UA"/>
        </w:rPr>
        <w:t xml:space="preserve">формування СР як професії; </w:t>
      </w:r>
    </w:p>
    <w:p w:rsidR="009C7BE9" w:rsidRPr="00125324" w:rsidRDefault="009C7BE9" w:rsidP="005A2735">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hAnsi="Times New Roman" w:cs="Times New Roman"/>
          <w:bCs/>
          <w:sz w:val="28"/>
          <w:szCs w:val="28"/>
          <w:lang w:val="uk-UA"/>
        </w:rPr>
        <w:t xml:space="preserve">– в </w:t>
      </w:r>
      <w:r w:rsidR="007561C4">
        <w:rPr>
          <w:rFonts w:ascii="Times New Roman" w:hAnsi="Times New Roman" w:cs="Times New Roman"/>
          <w:bCs/>
          <w:sz w:val="28"/>
          <w:szCs w:val="28"/>
          <w:lang w:val="uk-UA"/>
        </w:rPr>
        <w:t>творчо-активному</w:t>
      </w:r>
      <w:r w:rsidRPr="00125324">
        <w:rPr>
          <w:rFonts w:ascii="Times New Roman" w:hAnsi="Times New Roman" w:cs="Times New Roman"/>
          <w:bCs/>
          <w:sz w:val="28"/>
          <w:szCs w:val="28"/>
          <w:lang w:val="uk-UA"/>
        </w:rPr>
        <w:t xml:space="preserve">, який розглядається як процес ефективного </w:t>
      </w:r>
      <w:r w:rsidRPr="00125324">
        <w:rPr>
          <w:rFonts w:ascii="Times New Roman" w:hAnsi="Times New Roman" w:cs="Times New Roman"/>
          <w:sz w:val="28"/>
          <w:szCs w:val="28"/>
          <w:lang w:val="uk-UA"/>
        </w:rPr>
        <w:t>оволодіння професією, що потребує спеціальної теоретичної та практичної підготовки фахівців</w:t>
      </w:r>
      <w:r w:rsidR="00907B3E" w:rsidRPr="00125324">
        <w:rPr>
          <w:rFonts w:ascii="Times New Roman" w:hAnsi="Times New Roman" w:cs="Times New Roman"/>
          <w:sz w:val="28"/>
          <w:szCs w:val="28"/>
          <w:lang w:val="uk-UA"/>
        </w:rPr>
        <w:t xml:space="preserve"> соціальної сфери</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FF2AF7" w:rsidRPr="00125324" w:rsidRDefault="00BC08C1" w:rsidP="005A2735">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 xml:space="preserve">Теоретичний концепт розкриває систему дефініцій </w:t>
      </w:r>
      <w:r w:rsidRPr="00125324">
        <w:rPr>
          <w:rFonts w:ascii="Times New Roman" w:eastAsia="Times New Roman" w:hAnsi="Times New Roman" w:cs="Times New Roman"/>
          <w:sz w:val="28"/>
          <w:szCs w:val="28"/>
          <w:lang w:val="uk-UA" w:eastAsia="uk-UA"/>
        </w:rPr>
        <w:t xml:space="preserve">загального, </w:t>
      </w:r>
      <w:r w:rsidR="00C61FA6">
        <w:rPr>
          <w:rFonts w:ascii="Times New Roman" w:eastAsia="Times New Roman" w:hAnsi="Times New Roman" w:cs="Times New Roman"/>
          <w:sz w:val="28"/>
          <w:szCs w:val="28"/>
          <w:lang w:val="uk-UA"/>
        </w:rPr>
        <w:t>загально</w:t>
      </w:r>
      <w:r w:rsidRPr="00125324">
        <w:rPr>
          <w:rFonts w:ascii="Times New Roman" w:eastAsia="Times New Roman" w:hAnsi="Times New Roman" w:cs="Times New Roman"/>
          <w:sz w:val="28"/>
          <w:szCs w:val="28"/>
          <w:lang w:val="uk-UA"/>
        </w:rPr>
        <w:t>наукового, конкретно-наукового</w:t>
      </w:r>
      <w:r w:rsidR="009507C2" w:rsidRPr="00125324">
        <w:rPr>
          <w:rFonts w:ascii="Times New Roman" w:eastAsia="Times New Roman" w:hAnsi="Times New Roman" w:cs="Times New Roman"/>
          <w:sz w:val="28"/>
          <w:szCs w:val="28"/>
          <w:lang w:val="uk-UA"/>
        </w:rPr>
        <w:t xml:space="preserve"> та</w:t>
      </w:r>
      <w:r w:rsidRPr="00125324">
        <w:rPr>
          <w:rFonts w:ascii="Times New Roman" w:eastAsia="Times New Roman" w:hAnsi="Times New Roman" w:cs="Times New Roman"/>
          <w:sz w:val="28"/>
          <w:szCs w:val="28"/>
          <w:lang w:val="uk-UA"/>
        </w:rPr>
        <w:t xml:space="preserve"> професійного спрямування; обґрунто</w:t>
      </w:r>
      <w:r w:rsidR="00D520EE" w:rsidRPr="00125324">
        <w:rPr>
          <w:rFonts w:ascii="Times New Roman" w:eastAsia="Times New Roman" w:hAnsi="Times New Roman" w:cs="Times New Roman"/>
          <w:sz w:val="28"/>
          <w:szCs w:val="28"/>
          <w:lang w:val="uk-UA"/>
        </w:rPr>
        <w:t>вує освітню парадигм</w:t>
      </w:r>
      <w:r w:rsidR="004D4377" w:rsidRPr="00125324">
        <w:rPr>
          <w:rFonts w:ascii="Times New Roman" w:eastAsia="Times New Roman" w:hAnsi="Times New Roman" w:cs="Times New Roman"/>
          <w:sz w:val="28"/>
          <w:szCs w:val="28"/>
          <w:lang w:val="uk-UA"/>
        </w:rPr>
        <w:t>у</w:t>
      </w:r>
      <w:r w:rsidR="00D520EE" w:rsidRPr="00125324">
        <w:rPr>
          <w:rFonts w:ascii="Times New Roman" w:eastAsia="Times New Roman" w:hAnsi="Times New Roman" w:cs="Times New Roman"/>
          <w:sz w:val="28"/>
          <w:szCs w:val="28"/>
          <w:lang w:val="uk-UA"/>
        </w:rPr>
        <w:t xml:space="preserve"> ФПП МСП</w:t>
      </w:r>
      <w:r w:rsidRPr="00125324">
        <w:rPr>
          <w:rFonts w:ascii="Times New Roman" w:eastAsia="Times New Roman" w:hAnsi="Times New Roman" w:cs="Times New Roman"/>
          <w:sz w:val="28"/>
          <w:szCs w:val="28"/>
          <w:lang w:val="uk-UA"/>
        </w:rPr>
        <w:t xml:space="preserve">, </w:t>
      </w:r>
      <w:r w:rsidR="00D520EE" w:rsidRPr="00125324">
        <w:rPr>
          <w:rFonts w:ascii="Times New Roman" w:eastAsia="Times New Roman" w:hAnsi="Times New Roman" w:cs="Times New Roman"/>
          <w:sz w:val="28"/>
          <w:szCs w:val="28"/>
          <w:lang w:val="uk-UA"/>
        </w:rPr>
        <w:t>цілеспрямоване</w:t>
      </w:r>
      <w:r w:rsidRPr="00125324">
        <w:rPr>
          <w:rFonts w:ascii="Times New Roman" w:eastAsia="Times New Roman" w:hAnsi="Times New Roman" w:cs="Times New Roman"/>
          <w:sz w:val="28"/>
          <w:szCs w:val="28"/>
          <w:lang w:val="uk-UA"/>
        </w:rPr>
        <w:t xml:space="preserve"> впровадженн</w:t>
      </w:r>
      <w:r w:rsidR="00D520EE" w:rsidRPr="00125324">
        <w:rPr>
          <w:rFonts w:ascii="Times New Roman" w:eastAsia="Times New Roman" w:hAnsi="Times New Roman" w:cs="Times New Roman"/>
          <w:sz w:val="28"/>
          <w:szCs w:val="28"/>
          <w:lang w:val="uk-UA"/>
        </w:rPr>
        <w:t>я</w:t>
      </w:r>
      <w:r w:rsidRPr="00125324">
        <w:rPr>
          <w:rFonts w:ascii="Times New Roman" w:eastAsia="Times New Roman" w:hAnsi="Times New Roman" w:cs="Times New Roman"/>
          <w:sz w:val="28"/>
          <w:szCs w:val="28"/>
          <w:lang w:val="uk-UA"/>
        </w:rPr>
        <w:t xml:space="preserve"> педагогічних умов </w:t>
      </w:r>
      <w:r w:rsidR="00C61FA6">
        <w:rPr>
          <w:rFonts w:ascii="Times New Roman" w:eastAsia="Times New Roman" w:hAnsi="Times New Roman" w:cs="Times New Roman"/>
          <w:sz w:val="28"/>
          <w:szCs w:val="28"/>
          <w:lang w:val="uk-UA"/>
        </w:rPr>
        <w:t>і</w:t>
      </w:r>
      <w:r w:rsidRPr="00125324">
        <w:rPr>
          <w:rFonts w:ascii="Times New Roman" w:eastAsia="Times New Roman" w:hAnsi="Times New Roman" w:cs="Times New Roman"/>
          <w:sz w:val="28"/>
          <w:szCs w:val="28"/>
          <w:lang w:val="uk-UA"/>
        </w:rPr>
        <w:t xml:space="preserve"> </w:t>
      </w:r>
      <w:r w:rsidR="00D520EE" w:rsidRPr="00125324">
        <w:rPr>
          <w:rFonts w:ascii="Times New Roman" w:eastAsia="Times New Roman" w:hAnsi="Times New Roman" w:cs="Times New Roman"/>
          <w:sz w:val="28"/>
          <w:szCs w:val="28"/>
          <w:lang w:val="uk-UA"/>
        </w:rPr>
        <w:t xml:space="preserve">педагогічне керівництво </w:t>
      </w:r>
      <w:r w:rsidR="00C61FA6">
        <w:rPr>
          <w:rFonts w:ascii="Times New Roman" w:eastAsia="Times New Roman" w:hAnsi="Times New Roman" w:cs="Times New Roman"/>
          <w:sz w:val="28"/>
          <w:szCs w:val="28"/>
          <w:lang w:val="uk-UA"/>
        </w:rPr>
        <w:t>освітнім</w:t>
      </w:r>
      <w:r w:rsidR="00D520EE" w:rsidRPr="00125324">
        <w:rPr>
          <w:rFonts w:ascii="Times New Roman" w:eastAsia="Times New Roman" w:hAnsi="Times New Roman" w:cs="Times New Roman"/>
          <w:sz w:val="28"/>
          <w:szCs w:val="28"/>
          <w:lang w:val="uk-UA"/>
        </w:rPr>
        <w:t xml:space="preserve"> </w:t>
      </w:r>
      <w:r w:rsidRPr="00125324">
        <w:rPr>
          <w:rFonts w:ascii="Times New Roman" w:eastAsia="Times New Roman" w:hAnsi="Times New Roman" w:cs="Times New Roman"/>
          <w:sz w:val="28"/>
          <w:szCs w:val="28"/>
          <w:lang w:val="uk-UA"/>
        </w:rPr>
        <w:t xml:space="preserve">процесом </w:t>
      </w:r>
      <w:r w:rsidR="00D520EE" w:rsidRPr="00125324">
        <w:rPr>
          <w:rFonts w:ascii="Times New Roman" w:eastAsia="Times New Roman" w:hAnsi="Times New Roman" w:cs="Times New Roman"/>
          <w:sz w:val="28"/>
          <w:szCs w:val="28"/>
          <w:lang w:val="uk-UA"/>
        </w:rPr>
        <w:t>в умовах ФПП</w:t>
      </w:r>
      <w:r w:rsidR="009507C2" w:rsidRPr="00125324">
        <w:rPr>
          <w:rFonts w:ascii="Times New Roman" w:eastAsia="Times New Roman" w:hAnsi="Times New Roman" w:cs="Times New Roman"/>
          <w:sz w:val="28"/>
          <w:szCs w:val="28"/>
          <w:lang w:val="uk-UA"/>
        </w:rPr>
        <w:t>;</w:t>
      </w:r>
      <w:r w:rsidR="00D520EE" w:rsidRPr="00125324">
        <w:rPr>
          <w:rFonts w:ascii="Times New Roman" w:eastAsia="Times New Roman" w:hAnsi="Times New Roman" w:cs="Times New Roman"/>
          <w:sz w:val="28"/>
          <w:szCs w:val="28"/>
          <w:lang w:val="uk-UA"/>
        </w:rPr>
        <w:t xml:space="preserve"> сутнісно розкриває</w:t>
      </w:r>
      <w:r w:rsidRPr="00125324">
        <w:rPr>
          <w:rFonts w:ascii="Times New Roman" w:eastAsia="Times New Roman" w:hAnsi="Times New Roman" w:cs="Times New Roman"/>
          <w:sz w:val="28"/>
          <w:szCs w:val="28"/>
          <w:lang w:val="uk-UA"/>
        </w:rPr>
        <w:t xml:space="preserve"> </w:t>
      </w:r>
      <w:r w:rsidR="00D520EE" w:rsidRPr="00125324">
        <w:rPr>
          <w:rFonts w:ascii="Times New Roman" w:eastAsia="Times New Roman" w:hAnsi="Times New Roman" w:cs="Times New Roman"/>
          <w:sz w:val="28"/>
          <w:szCs w:val="28"/>
          <w:lang w:val="uk-UA"/>
        </w:rPr>
        <w:t>ІТІТ та її зумовленість; обґрунтовує компонент</w:t>
      </w:r>
      <w:r w:rsidRPr="00125324">
        <w:rPr>
          <w:rFonts w:ascii="Times New Roman" w:eastAsia="Times New Roman" w:hAnsi="Times New Roman" w:cs="Times New Roman"/>
          <w:sz w:val="28"/>
          <w:szCs w:val="28"/>
          <w:lang w:val="uk-UA"/>
        </w:rPr>
        <w:t>и, критері</w:t>
      </w:r>
      <w:r w:rsidR="00D520EE" w:rsidRPr="00125324">
        <w:rPr>
          <w:rFonts w:ascii="Times New Roman" w:eastAsia="Times New Roman" w:hAnsi="Times New Roman" w:cs="Times New Roman"/>
          <w:sz w:val="28"/>
          <w:szCs w:val="28"/>
          <w:lang w:val="uk-UA"/>
        </w:rPr>
        <w:t>ї</w:t>
      </w:r>
      <w:r w:rsidRPr="00125324">
        <w:rPr>
          <w:rFonts w:ascii="Times New Roman" w:eastAsia="Times New Roman" w:hAnsi="Times New Roman" w:cs="Times New Roman"/>
          <w:sz w:val="28"/>
          <w:szCs w:val="28"/>
          <w:lang w:val="uk-UA"/>
        </w:rPr>
        <w:t>, показники та рівн</w:t>
      </w:r>
      <w:r w:rsidR="00D520EE" w:rsidRPr="00125324">
        <w:rPr>
          <w:rFonts w:ascii="Times New Roman" w:eastAsia="Times New Roman" w:hAnsi="Times New Roman" w:cs="Times New Roman"/>
          <w:sz w:val="28"/>
          <w:szCs w:val="28"/>
          <w:lang w:val="uk-UA"/>
        </w:rPr>
        <w:t>і готовності МСП до професійної діяльності</w:t>
      </w:r>
      <w:r w:rsidRPr="00125324">
        <w:rPr>
          <w:rFonts w:ascii="Times New Roman" w:eastAsia="Times New Roman" w:hAnsi="Times New Roman" w:cs="Times New Roman"/>
          <w:sz w:val="28"/>
          <w:szCs w:val="28"/>
          <w:lang w:val="uk-UA"/>
        </w:rPr>
        <w:t xml:space="preserve">. </w:t>
      </w:r>
      <w:r w:rsidR="009507C2" w:rsidRPr="00125324">
        <w:rPr>
          <w:rFonts w:ascii="Times New Roman" w:eastAsia="Times New Roman" w:hAnsi="Times New Roman" w:cs="Times New Roman"/>
          <w:sz w:val="28"/>
          <w:szCs w:val="28"/>
          <w:lang w:val="uk-UA"/>
        </w:rPr>
        <w:t>О</w:t>
      </w:r>
      <w:r w:rsidRPr="00125324">
        <w:rPr>
          <w:rFonts w:ascii="Times New Roman" w:eastAsia="Times New Roman" w:hAnsi="Times New Roman" w:cs="Times New Roman"/>
          <w:sz w:val="28"/>
          <w:szCs w:val="28"/>
          <w:lang w:val="uk-UA"/>
        </w:rPr>
        <w:t>рганізаційно-методичне забезпечення</w:t>
      </w:r>
      <w:r w:rsidR="00302C8B" w:rsidRPr="00125324">
        <w:rPr>
          <w:rFonts w:ascii="Times New Roman" w:eastAsia="Times New Roman" w:hAnsi="Times New Roman" w:cs="Times New Roman"/>
          <w:sz w:val="28"/>
          <w:szCs w:val="28"/>
          <w:lang w:val="uk-UA"/>
        </w:rPr>
        <w:t>, що вибудовується в</w:t>
      </w:r>
      <w:r w:rsidR="00C61FA6">
        <w:rPr>
          <w:rFonts w:ascii="Times New Roman" w:eastAsia="Times New Roman" w:hAnsi="Times New Roman" w:cs="Times New Roman"/>
          <w:sz w:val="28"/>
          <w:szCs w:val="28"/>
          <w:lang w:val="uk-UA"/>
        </w:rPr>
        <w:t>ідповідно до мети, змісту, форм</w:t>
      </w:r>
      <w:r w:rsidR="00302C8B" w:rsidRPr="00125324">
        <w:rPr>
          <w:rFonts w:ascii="Times New Roman" w:eastAsia="Times New Roman" w:hAnsi="Times New Roman" w:cs="Times New Roman"/>
          <w:sz w:val="28"/>
          <w:szCs w:val="28"/>
          <w:lang w:val="uk-UA"/>
        </w:rPr>
        <w:t xml:space="preserve">, методів </w:t>
      </w:r>
      <w:r w:rsidR="00C61FA6">
        <w:rPr>
          <w:rFonts w:ascii="Times New Roman" w:eastAsia="Times New Roman" w:hAnsi="Times New Roman" w:cs="Times New Roman"/>
          <w:sz w:val="28"/>
          <w:szCs w:val="28"/>
          <w:lang w:val="uk-UA"/>
        </w:rPr>
        <w:t>і</w:t>
      </w:r>
      <w:r w:rsidR="00302C8B" w:rsidRPr="00125324">
        <w:rPr>
          <w:rFonts w:ascii="Times New Roman" w:eastAsia="Times New Roman" w:hAnsi="Times New Roman" w:cs="Times New Roman"/>
          <w:sz w:val="28"/>
          <w:szCs w:val="28"/>
          <w:lang w:val="uk-UA"/>
        </w:rPr>
        <w:t xml:space="preserve"> засобів інтегративної тренінгово-інформаційної технології </w:t>
      </w:r>
      <w:r w:rsidR="009507C2" w:rsidRPr="00125324">
        <w:rPr>
          <w:rFonts w:ascii="Times New Roman" w:eastAsia="Times New Roman" w:hAnsi="Times New Roman" w:cs="Times New Roman"/>
          <w:sz w:val="28"/>
          <w:szCs w:val="28"/>
          <w:lang w:val="uk-UA"/>
        </w:rPr>
        <w:t>ФПП МСП</w:t>
      </w:r>
      <w:r w:rsidR="00302C8B" w:rsidRPr="00125324">
        <w:rPr>
          <w:rFonts w:ascii="Times New Roman" w:eastAsia="Times New Roman" w:hAnsi="Times New Roman" w:cs="Times New Roman"/>
          <w:sz w:val="28"/>
          <w:szCs w:val="28"/>
          <w:lang w:val="uk-UA"/>
        </w:rPr>
        <w:t>,</w:t>
      </w:r>
      <w:r w:rsidR="009507C2" w:rsidRPr="00125324">
        <w:rPr>
          <w:rFonts w:ascii="Times New Roman" w:eastAsia="Times New Roman" w:hAnsi="Times New Roman" w:cs="Times New Roman"/>
          <w:sz w:val="28"/>
          <w:szCs w:val="28"/>
          <w:lang w:val="uk-UA"/>
        </w:rPr>
        <w:t xml:space="preserve"> визначає методичний концепт. </w:t>
      </w:r>
    </w:p>
    <w:p w:rsidR="00BC08C1" w:rsidRPr="00125324" w:rsidRDefault="00BC08C1" w:rsidP="005A2735">
      <w:pPr>
        <w:widowControl w:val="0"/>
        <w:spacing w:after="0" w:line="360" w:lineRule="auto"/>
        <w:ind w:firstLine="709"/>
        <w:jc w:val="both"/>
        <w:rPr>
          <w:rFonts w:ascii="Times New Roman" w:eastAsia="Times New Roman" w:hAnsi="Times New Roman" w:cs="Times New Roman"/>
          <w:sz w:val="28"/>
          <w:szCs w:val="28"/>
          <w:lang w:val="uk-UA"/>
        </w:rPr>
      </w:pPr>
      <w:r w:rsidRPr="00125324">
        <w:rPr>
          <w:rFonts w:ascii="Times New Roman" w:eastAsia="Times New Roman" w:hAnsi="Times New Roman" w:cs="Times New Roman"/>
          <w:sz w:val="28"/>
          <w:szCs w:val="28"/>
          <w:lang w:val="uk-UA"/>
        </w:rPr>
        <w:t>Практичний концепт</w:t>
      </w:r>
      <w:r w:rsidRPr="00125324">
        <w:rPr>
          <w:rFonts w:ascii="Times New Roman" w:eastAsia="Times New Roman" w:hAnsi="Times New Roman" w:cs="Times New Roman"/>
          <w:b/>
          <w:sz w:val="28"/>
          <w:szCs w:val="28"/>
          <w:lang w:val="uk-UA"/>
        </w:rPr>
        <w:t xml:space="preserve"> </w:t>
      </w:r>
      <w:r w:rsidR="00C61FA6">
        <w:rPr>
          <w:rFonts w:ascii="Times New Roman" w:eastAsia="Times New Roman" w:hAnsi="Times New Roman" w:cs="Times New Roman"/>
          <w:sz w:val="28"/>
          <w:szCs w:val="28"/>
          <w:lang w:val="uk-UA"/>
        </w:rPr>
        <w:t xml:space="preserve">спрямований </w:t>
      </w:r>
      <w:r w:rsidR="009507C2" w:rsidRPr="00125324">
        <w:rPr>
          <w:rFonts w:ascii="Times New Roman" w:eastAsia="Times New Roman" w:hAnsi="Times New Roman" w:cs="Times New Roman"/>
          <w:sz w:val="28"/>
          <w:szCs w:val="28"/>
          <w:lang w:val="uk-UA"/>
        </w:rPr>
        <w:t>на</w:t>
      </w:r>
      <w:r w:rsidRPr="00125324">
        <w:rPr>
          <w:rFonts w:ascii="Times New Roman" w:eastAsia="Times New Roman" w:hAnsi="Times New Roman" w:cs="Times New Roman"/>
          <w:sz w:val="28"/>
          <w:szCs w:val="28"/>
          <w:lang w:val="uk-UA"/>
        </w:rPr>
        <w:t xml:space="preserve"> перевірку дієвості авторської </w:t>
      </w:r>
      <w:r w:rsidR="009507C2" w:rsidRPr="00125324">
        <w:rPr>
          <w:rFonts w:ascii="Times New Roman" w:eastAsia="Times New Roman" w:hAnsi="Times New Roman" w:cs="Times New Roman"/>
          <w:sz w:val="28"/>
          <w:szCs w:val="28"/>
          <w:lang w:val="uk-UA"/>
        </w:rPr>
        <w:t xml:space="preserve">педагогічної </w:t>
      </w:r>
      <w:r w:rsidRPr="00125324">
        <w:rPr>
          <w:rFonts w:ascii="Times New Roman" w:eastAsia="Times New Roman" w:hAnsi="Times New Roman" w:cs="Times New Roman"/>
          <w:sz w:val="28"/>
          <w:szCs w:val="28"/>
          <w:lang w:val="uk-UA"/>
        </w:rPr>
        <w:t>системи</w:t>
      </w:r>
      <w:r w:rsidRPr="00125324">
        <w:rPr>
          <w:rFonts w:ascii="Times New Roman" w:hAnsi="Times New Roman"/>
          <w:bCs/>
          <w:sz w:val="28"/>
          <w:szCs w:val="28"/>
          <w:lang w:val="uk-UA"/>
        </w:rPr>
        <w:t xml:space="preserve"> </w:t>
      </w:r>
      <w:r w:rsidR="009507C2" w:rsidRPr="00125324">
        <w:rPr>
          <w:rFonts w:ascii="Times New Roman" w:hAnsi="Times New Roman"/>
          <w:bCs/>
          <w:sz w:val="28"/>
          <w:szCs w:val="28"/>
          <w:lang w:val="uk-UA"/>
        </w:rPr>
        <w:t xml:space="preserve">ФПП МСП засобами ІТІТ </w:t>
      </w:r>
      <w:r w:rsidRPr="00125324">
        <w:rPr>
          <w:rFonts w:ascii="Times New Roman" w:hAnsi="Times New Roman"/>
          <w:bCs/>
          <w:sz w:val="28"/>
          <w:szCs w:val="28"/>
          <w:lang w:val="uk-UA"/>
        </w:rPr>
        <w:t xml:space="preserve">у ЗВО </w:t>
      </w:r>
      <w:r w:rsidRPr="00125324">
        <w:rPr>
          <w:rFonts w:ascii="Times New Roman" w:eastAsia="Times New Roman" w:hAnsi="Times New Roman" w:cs="Times New Roman"/>
          <w:sz w:val="28"/>
          <w:szCs w:val="28"/>
          <w:lang w:val="uk-UA"/>
        </w:rPr>
        <w:t xml:space="preserve">та сформованої готовності </w:t>
      </w:r>
      <w:r w:rsidR="009507C2" w:rsidRPr="00125324">
        <w:rPr>
          <w:rFonts w:ascii="Times New Roman" w:eastAsia="Times New Roman" w:hAnsi="Times New Roman" w:cs="Times New Roman"/>
          <w:sz w:val="28"/>
          <w:szCs w:val="28"/>
          <w:lang w:val="uk-UA"/>
        </w:rPr>
        <w:t>МСП</w:t>
      </w:r>
      <w:r w:rsidRPr="00125324">
        <w:rPr>
          <w:rFonts w:ascii="Times New Roman" w:eastAsia="Times New Roman" w:hAnsi="Times New Roman" w:cs="Times New Roman"/>
          <w:sz w:val="28"/>
          <w:szCs w:val="28"/>
          <w:lang w:val="uk-UA"/>
        </w:rPr>
        <w:t xml:space="preserve"> до професійної діяльності. </w:t>
      </w:r>
      <w:r w:rsidR="009507C2" w:rsidRPr="00125324">
        <w:rPr>
          <w:rFonts w:ascii="Times New Roman" w:eastAsia="Times New Roman" w:hAnsi="Times New Roman" w:cs="Times New Roman"/>
          <w:sz w:val="28"/>
          <w:szCs w:val="28"/>
          <w:lang w:val="uk-UA"/>
        </w:rPr>
        <w:t>У системі ФПП МСП</w:t>
      </w:r>
      <w:r w:rsidRPr="00125324">
        <w:rPr>
          <w:rFonts w:ascii="Times New Roman" w:eastAsia="Times New Roman" w:hAnsi="Times New Roman" w:cs="Times New Roman"/>
          <w:sz w:val="28"/>
          <w:szCs w:val="28"/>
          <w:lang w:val="uk-UA"/>
        </w:rPr>
        <w:t xml:space="preserve"> використ</w:t>
      </w:r>
      <w:r w:rsidR="00093CB6" w:rsidRPr="00125324">
        <w:rPr>
          <w:rFonts w:ascii="Times New Roman" w:eastAsia="Times New Roman" w:hAnsi="Times New Roman" w:cs="Times New Roman"/>
          <w:sz w:val="28"/>
          <w:szCs w:val="28"/>
          <w:lang w:val="uk-UA"/>
        </w:rPr>
        <w:t xml:space="preserve">овувалися дієві </w:t>
      </w:r>
      <w:r w:rsidR="00FF2AF7" w:rsidRPr="00125324">
        <w:rPr>
          <w:rFonts w:ascii="Times New Roman" w:eastAsia="Times New Roman" w:hAnsi="Times New Roman" w:cs="Times New Roman"/>
          <w:sz w:val="28"/>
          <w:szCs w:val="28"/>
          <w:lang w:val="uk-UA"/>
        </w:rPr>
        <w:t>з</w:t>
      </w:r>
      <w:r w:rsidRPr="00125324">
        <w:rPr>
          <w:rFonts w:ascii="Times New Roman" w:eastAsia="Times New Roman" w:hAnsi="Times New Roman" w:cs="Times New Roman"/>
          <w:sz w:val="28"/>
          <w:szCs w:val="28"/>
          <w:lang w:val="uk-UA"/>
        </w:rPr>
        <w:t>асоб</w:t>
      </w:r>
      <w:r w:rsidR="00FF2AF7" w:rsidRPr="00125324">
        <w:rPr>
          <w:rFonts w:ascii="Times New Roman" w:eastAsia="Times New Roman" w:hAnsi="Times New Roman" w:cs="Times New Roman"/>
          <w:sz w:val="28"/>
          <w:szCs w:val="28"/>
          <w:lang w:val="uk-UA"/>
        </w:rPr>
        <w:t>и</w:t>
      </w:r>
      <w:r w:rsidRPr="00125324">
        <w:rPr>
          <w:rFonts w:ascii="Times New Roman" w:eastAsia="Times New Roman" w:hAnsi="Times New Roman" w:cs="Times New Roman"/>
          <w:sz w:val="28"/>
          <w:szCs w:val="28"/>
          <w:lang w:val="uk-UA"/>
        </w:rPr>
        <w:t xml:space="preserve"> </w:t>
      </w:r>
      <w:r w:rsidR="009507C2" w:rsidRPr="00125324">
        <w:rPr>
          <w:rFonts w:ascii="Times New Roman" w:eastAsia="Times New Roman" w:hAnsi="Times New Roman" w:cs="Times New Roman"/>
          <w:sz w:val="28"/>
          <w:szCs w:val="28"/>
          <w:lang w:val="uk-UA"/>
        </w:rPr>
        <w:t>ІТІТ (</w:t>
      </w:r>
      <w:r w:rsidR="00093CB6" w:rsidRPr="00125324">
        <w:rPr>
          <w:rFonts w:ascii="Times New Roman" w:hAnsi="Times New Roman" w:cs="Times New Roman"/>
          <w:sz w:val="28"/>
          <w:szCs w:val="28"/>
          <w:lang w:val="uk-UA"/>
        </w:rPr>
        <w:t xml:space="preserve">інтегративні форми проведення занять, що складалися з </w:t>
      </w:r>
      <w:r w:rsidR="00093CB6" w:rsidRPr="00125324">
        <w:rPr>
          <w:rFonts w:ascii="Times New Roman" w:hAnsi="Times New Roman" w:cs="Times New Roman"/>
          <w:iCs/>
          <w:spacing w:val="-2"/>
          <w:sz w:val="28"/>
          <w:szCs w:val="28"/>
          <w:lang w:val="uk-UA"/>
        </w:rPr>
        <w:t>різних видів лекцій (</w:t>
      </w:r>
      <w:r w:rsidR="00093CB6" w:rsidRPr="00125324">
        <w:rPr>
          <w:rFonts w:ascii="Times New Roman" w:hAnsi="Times New Roman" w:cs="Times New Roman"/>
          <w:sz w:val="28"/>
          <w:szCs w:val="28"/>
          <w:lang w:val="uk-UA"/>
        </w:rPr>
        <w:t>лекція-бесіда, дискусія, із застосовуванням техніки зворотного зв’язку, з помилками, аналізу конкретної ситуації, проблемна, інтерактивна, прес-конференція,</w:t>
      </w:r>
      <w:r w:rsidR="00093CB6" w:rsidRPr="00125324">
        <w:rPr>
          <w:rFonts w:ascii="Times New Roman" w:hAnsi="Times New Roman" w:cs="Times New Roman"/>
          <w:sz w:val="28"/>
          <w:szCs w:val="28"/>
          <w:shd w:val="clear" w:color="auto" w:fill="FFFFFF"/>
          <w:lang w:val="uk-UA"/>
        </w:rPr>
        <w:t xml:space="preserve"> </w:t>
      </w:r>
      <w:r w:rsidR="00093CB6" w:rsidRPr="00125324">
        <w:rPr>
          <w:rFonts w:ascii="Times New Roman" w:hAnsi="Times New Roman" w:cs="Times New Roman"/>
          <w:sz w:val="28"/>
          <w:szCs w:val="28"/>
          <w:lang w:val="uk-UA"/>
        </w:rPr>
        <w:t>«круглий стіл»</w:t>
      </w:r>
      <w:r w:rsidR="00093CB6" w:rsidRPr="00125324">
        <w:rPr>
          <w:rFonts w:ascii="Times New Roman" w:hAnsi="Times New Roman" w:cs="Times New Roman"/>
          <w:iCs/>
          <w:spacing w:val="-2"/>
          <w:sz w:val="28"/>
          <w:szCs w:val="28"/>
          <w:lang w:val="uk-UA"/>
        </w:rPr>
        <w:t>), семінарських і практичних занять),</w:t>
      </w:r>
      <w:r w:rsidR="00093CB6" w:rsidRPr="00125324">
        <w:rPr>
          <w:rFonts w:ascii="Times New Roman" w:hAnsi="Times New Roman" w:cs="Times New Roman"/>
          <w:sz w:val="28"/>
          <w:szCs w:val="28"/>
          <w:lang w:val="uk-UA"/>
        </w:rPr>
        <w:t xml:space="preserve"> інтегративні методи навчання (мозковий штурм, </w:t>
      </w:r>
      <w:r w:rsidR="00C75373" w:rsidRPr="00125324">
        <w:rPr>
          <w:rFonts w:ascii="Times New Roman" w:hAnsi="Times New Roman" w:cs="Times New Roman"/>
          <w:sz w:val="28"/>
          <w:szCs w:val="28"/>
          <w:lang w:val="uk-UA"/>
        </w:rPr>
        <w:t xml:space="preserve">навчальні </w:t>
      </w:r>
      <w:r w:rsidR="00093CB6" w:rsidRPr="00125324">
        <w:rPr>
          <w:rFonts w:ascii="Times New Roman" w:hAnsi="Times New Roman" w:cs="Times New Roman"/>
          <w:sz w:val="28"/>
          <w:szCs w:val="28"/>
          <w:lang w:val="uk-UA"/>
        </w:rPr>
        <w:t xml:space="preserve">дискусії, кейс-метод, діалог культур, </w:t>
      </w:r>
      <w:r w:rsidR="00C75373" w:rsidRPr="00125324">
        <w:rPr>
          <w:rFonts w:ascii="Times New Roman" w:hAnsi="Times New Roman" w:cs="Times New Roman"/>
          <w:sz w:val="28"/>
          <w:szCs w:val="28"/>
          <w:lang w:val="uk-UA"/>
        </w:rPr>
        <w:t xml:space="preserve">індивідуальні </w:t>
      </w:r>
      <w:r w:rsidR="00093CB6" w:rsidRPr="00125324">
        <w:rPr>
          <w:rFonts w:ascii="Times New Roman" w:hAnsi="Times New Roman" w:cs="Times New Roman"/>
          <w:sz w:val="28"/>
          <w:szCs w:val="28"/>
          <w:lang w:val="uk-UA"/>
        </w:rPr>
        <w:t xml:space="preserve">портфоліо, </w:t>
      </w:r>
      <w:r w:rsidR="00C75373" w:rsidRPr="00125324">
        <w:rPr>
          <w:rFonts w:ascii="Times New Roman" w:hAnsi="Times New Roman" w:cs="Times New Roman"/>
          <w:sz w:val="28"/>
          <w:szCs w:val="28"/>
          <w:lang w:val="uk-UA"/>
        </w:rPr>
        <w:t xml:space="preserve">дидактичні </w:t>
      </w:r>
      <w:r w:rsidR="00093CB6" w:rsidRPr="00125324">
        <w:rPr>
          <w:rFonts w:ascii="Times New Roman" w:hAnsi="Times New Roman" w:cs="Times New Roman"/>
          <w:sz w:val="28"/>
          <w:szCs w:val="28"/>
          <w:lang w:val="uk-UA"/>
        </w:rPr>
        <w:t xml:space="preserve">ігри, симуляційно-ігрові, професійно-орієнтовані вправи, навчальні тренінги та ін.), матеріальні </w:t>
      </w:r>
      <w:r w:rsidR="00093CB6" w:rsidRPr="00125324">
        <w:rPr>
          <w:rFonts w:ascii="Times New Roman" w:hAnsi="Times New Roman" w:cs="Times New Roman"/>
          <w:spacing w:val="-2"/>
          <w:sz w:val="28"/>
          <w:szCs w:val="28"/>
          <w:lang w:val="uk-UA"/>
        </w:rPr>
        <w:t xml:space="preserve">(інтерактивна дошка, мультимедіа та комп’ютерна техніка тощо) </w:t>
      </w:r>
      <w:r w:rsidR="00093CB6" w:rsidRPr="00125324">
        <w:rPr>
          <w:rFonts w:ascii="Times New Roman" w:hAnsi="Times New Roman" w:cs="Times New Roman"/>
          <w:sz w:val="28"/>
          <w:szCs w:val="28"/>
          <w:lang w:val="uk-UA"/>
        </w:rPr>
        <w:t xml:space="preserve">та інформативні засоби </w:t>
      </w:r>
      <w:r w:rsidR="00093CB6" w:rsidRPr="00125324">
        <w:rPr>
          <w:rFonts w:ascii="Times New Roman" w:hAnsi="Times New Roman" w:cs="Times New Roman"/>
          <w:spacing w:val="-2"/>
          <w:sz w:val="28"/>
          <w:szCs w:val="28"/>
          <w:lang w:val="uk-UA"/>
        </w:rPr>
        <w:t xml:space="preserve">(науково-методична література, </w:t>
      </w:r>
      <w:r w:rsidR="00093CB6" w:rsidRPr="00125324">
        <w:rPr>
          <w:rFonts w:ascii="Times New Roman" w:hAnsi="Times New Roman" w:cs="Times New Roman"/>
          <w:sz w:val="28"/>
          <w:szCs w:val="28"/>
          <w:lang w:val="uk-UA"/>
        </w:rPr>
        <w:t xml:space="preserve">мультимедійні навчально-методичні матеріали, </w:t>
      </w:r>
      <w:r w:rsidR="00093CB6" w:rsidRPr="00125324">
        <w:rPr>
          <w:rFonts w:ascii="Times New Roman" w:hAnsi="Times New Roman" w:cs="Times New Roman"/>
          <w:spacing w:val="-2"/>
          <w:sz w:val="28"/>
          <w:szCs w:val="28"/>
          <w:lang w:val="uk-UA"/>
        </w:rPr>
        <w:t xml:space="preserve">навчальні програми і методичне забезпечення вивчення дисциплін із СР, </w:t>
      </w:r>
      <w:r w:rsidR="00093CB6" w:rsidRPr="00125324">
        <w:rPr>
          <w:rFonts w:ascii="Times New Roman" w:hAnsi="Times New Roman" w:cs="Times New Roman"/>
          <w:sz w:val="28"/>
          <w:szCs w:val="28"/>
          <w:lang w:val="uk-UA"/>
        </w:rPr>
        <w:t>інформаційно-освітні сайти, Інтернет-ресурси</w:t>
      </w:r>
      <w:r w:rsidR="00093CB6" w:rsidRPr="00125324">
        <w:rPr>
          <w:rFonts w:ascii="Times New Roman" w:hAnsi="Times New Roman" w:cs="Times New Roman"/>
          <w:spacing w:val="-2"/>
          <w:sz w:val="28"/>
          <w:szCs w:val="28"/>
          <w:lang w:val="uk-UA"/>
        </w:rPr>
        <w:t>)</w:t>
      </w:r>
      <w:r w:rsidR="00C75373" w:rsidRPr="00125324">
        <w:rPr>
          <w:rFonts w:ascii="Times New Roman" w:eastAsia="Times New Roman" w:hAnsi="Times New Roman" w:cs="Times New Roman"/>
          <w:sz w:val="28"/>
          <w:szCs w:val="28"/>
          <w:lang w:val="uk-UA"/>
        </w:rPr>
        <w:t>, зреалізовувал</w:t>
      </w:r>
      <w:r w:rsidR="004C0BED">
        <w:rPr>
          <w:rFonts w:ascii="Times New Roman" w:eastAsia="Times New Roman" w:hAnsi="Times New Roman" w:cs="Times New Roman"/>
          <w:sz w:val="28"/>
          <w:szCs w:val="28"/>
          <w:lang w:val="uk-UA"/>
        </w:rPr>
        <w:t>и</w:t>
      </w:r>
      <w:r w:rsidR="00C75373" w:rsidRPr="00125324">
        <w:rPr>
          <w:rFonts w:ascii="Times New Roman" w:eastAsia="Times New Roman" w:hAnsi="Times New Roman" w:cs="Times New Roman"/>
          <w:sz w:val="28"/>
          <w:szCs w:val="28"/>
          <w:lang w:val="uk-UA"/>
        </w:rPr>
        <w:t>ся</w:t>
      </w:r>
      <w:r w:rsidRPr="00125324">
        <w:rPr>
          <w:rFonts w:ascii="Times New Roman" w:eastAsia="Times New Roman" w:hAnsi="Times New Roman" w:cs="Times New Roman"/>
          <w:sz w:val="28"/>
          <w:szCs w:val="28"/>
          <w:lang w:val="uk-UA"/>
        </w:rPr>
        <w:t xml:space="preserve"> </w:t>
      </w:r>
      <w:r w:rsidR="009507C2" w:rsidRPr="00125324">
        <w:rPr>
          <w:rFonts w:ascii="Times New Roman" w:eastAsia="Times New Roman" w:hAnsi="Times New Roman" w:cs="Times New Roman"/>
          <w:sz w:val="28"/>
          <w:szCs w:val="28"/>
          <w:lang w:val="uk-UA"/>
        </w:rPr>
        <w:t>педагогічні</w:t>
      </w:r>
      <w:r w:rsidRPr="00125324">
        <w:rPr>
          <w:rFonts w:ascii="Times New Roman" w:eastAsia="Times New Roman" w:hAnsi="Times New Roman" w:cs="Times New Roman"/>
          <w:sz w:val="28"/>
          <w:szCs w:val="28"/>
          <w:lang w:val="uk-UA"/>
        </w:rPr>
        <w:t xml:space="preserve"> умов</w:t>
      </w:r>
      <w:r w:rsidR="009507C2" w:rsidRPr="00125324">
        <w:rPr>
          <w:rFonts w:ascii="Times New Roman" w:eastAsia="Times New Roman" w:hAnsi="Times New Roman" w:cs="Times New Roman"/>
          <w:sz w:val="28"/>
          <w:szCs w:val="28"/>
          <w:lang w:val="uk-UA"/>
        </w:rPr>
        <w:t xml:space="preserve">и </w:t>
      </w:r>
      <w:r w:rsidRPr="00125324">
        <w:rPr>
          <w:rFonts w:ascii="Times New Roman" w:eastAsia="Times New Roman" w:hAnsi="Times New Roman" w:cs="Times New Roman"/>
          <w:sz w:val="28"/>
          <w:szCs w:val="28"/>
          <w:lang w:val="uk-UA"/>
        </w:rPr>
        <w:t xml:space="preserve">(створення мотиваційно-ціннісного освітнього середовища в процесі </w:t>
      </w:r>
      <w:r w:rsidR="009507C2" w:rsidRPr="00125324">
        <w:rPr>
          <w:rFonts w:ascii="Times New Roman" w:eastAsia="Times New Roman" w:hAnsi="Times New Roman" w:cs="Times New Roman"/>
          <w:sz w:val="28"/>
          <w:szCs w:val="28"/>
          <w:lang w:val="uk-UA"/>
        </w:rPr>
        <w:t>ФПП МСП</w:t>
      </w:r>
      <w:r w:rsidRPr="00125324">
        <w:rPr>
          <w:rFonts w:ascii="Times New Roman" w:eastAsia="Times New Roman" w:hAnsi="Times New Roman" w:cs="Times New Roman"/>
          <w:sz w:val="28"/>
          <w:szCs w:val="28"/>
          <w:lang w:val="uk-UA"/>
        </w:rPr>
        <w:t>, с</w:t>
      </w:r>
      <w:r w:rsidRPr="00125324">
        <w:rPr>
          <w:rFonts w:ascii="Times New Roman" w:eastAsia="Times New Roman" w:hAnsi="Times New Roman" w:cs="Times New Roman"/>
          <w:sz w:val="28"/>
          <w:szCs w:val="28"/>
          <w:lang w:val="uk-UA" w:eastAsia="ru-RU"/>
        </w:rPr>
        <w:t>прямованість вивчення дисциплін циклу професійної підготовки на фундаменталізацію знань,</w:t>
      </w:r>
      <w:r w:rsidRPr="00125324">
        <w:rPr>
          <w:rFonts w:ascii="Times New Roman" w:eastAsia="Times New Roman" w:hAnsi="Times New Roman" w:cs="Times New Roman"/>
          <w:sz w:val="28"/>
          <w:szCs w:val="28"/>
          <w:lang w:val="uk-UA"/>
        </w:rPr>
        <w:t xml:space="preserve"> використання</w:t>
      </w:r>
      <w:r w:rsidR="004C0BED">
        <w:rPr>
          <w:rFonts w:ascii="Times New Roman" w:eastAsia="Times New Roman" w:hAnsi="Times New Roman" w:cs="Times New Roman"/>
          <w:sz w:val="28"/>
          <w:szCs w:val="28"/>
          <w:lang w:val="uk-UA"/>
        </w:rPr>
        <w:t xml:space="preserve"> фахово </w:t>
      </w:r>
      <w:r w:rsidRPr="00125324">
        <w:rPr>
          <w:rFonts w:ascii="Times New Roman" w:eastAsia="Times New Roman" w:hAnsi="Times New Roman" w:cs="Times New Roman"/>
          <w:sz w:val="28"/>
          <w:szCs w:val="28"/>
          <w:lang w:val="uk-UA"/>
        </w:rPr>
        <w:t xml:space="preserve">зорієнтованих ситуацій у </w:t>
      </w:r>
      <w:r w:rsidR="009507C2" w:rsidRPr="00125324">
        <w:rPr>
          <w:rFonts w:ascii="Times New Roman" w:eastAsia="Times New Roman" w:hAnsi="Times New Roman" w:cs="Times New Roman"/>
          <w:sz w:val="28"/>
          <w:szCs w:val="28"/>
          <w:lang w:val="uk-UA"/>
        </w:rPr>
        <w:t>ФПП МСП</w:t>
      </w:r>
      <w:r w:rsidRPr="00125324">
        <w:rPr>
          <w:rFonts w:ascii="Times New Roman" w:eastAsia="Times New Roman" w:hAnsi="Times New Roman" w:cs="Times New Roman"/>
          <w:sz w:val="28"/>
          <w:szCs w:val="28"/>
          <w:lang w:val="uk-UA"/>
        </w:rPr>
        <w:t xml:space="preserve">, спрямованість самоосвітньої діяльності </w:t>
      </w:r>
      <w:r w:rsidR="009507C2" w:rsidRPr="00125324">
        <w:rPr>
          <w:rFonts w:ascii="Times New Roman" w:eastAsia="Times New Roman" w:hAnsi="Times New Roman" w:cs="Times New Roman"/>
          <w:sz w:val="28"/>
          <w:szCs w:val="28"/>
          <w:lang w:val="uk-UA"/>
        </w:rPr>
        <w:t>МСП</w:t>
      </w:r>
      <w:r w:rsidRPr="00125324">
        <w:rPr>
          <w:rFonts w:ascii="Times New Roman" w:eastAsia="Times New Roman" w:hAnsi="Times New Roman" w:cs="Times New Roman"/>
          <w:sz w:val="28"/>
          <w:szCs w:val="28"/>
          <w:lang w:val="uk-UA"/>
        </w:rPr>
        <w:t xml:space="preserve"> на </w:t>
      </w:r>
      <w:r w:rsidR="009507C2" w:rsidRPr="00125324">
        <w:rPr>
          <w:rFonts w:ascii="Times New Roman" w:eastAsia="Times New Roman" w:hAnsi="Times New Roman" w:cs="Times New Roman"/>
          <w:sz w:val="28"/>
          <w:szCs w:val="28"/>
          <w:lang w:val="uk-UA"/>
        </w:rPr>
        <w:t>ФПП) та</w:t>
      </w:r>
      <w:r w:rsidRPr="00125324">
        <w:rPr>
          <w:rFonts w:ascii="Times New Roman" w:eastAsia="Times New Roman" w:hAnsi="Times New Roman" w:cs="Times New Roman"/>
          <w:sz w:val="28"/>
          <w:szCs w:val="28"/>
          <w:lang w:val="uk-UA"/>
        </w:rPr>
        <w:t xml:space="preserve"> </w:t>
      </w:r>
      <w:r w:rsidR="00FF2AF7" w:rsidRPr="00125324">
        <w:rPr>
          <w:rFonts w:ascii="Times New Roman" w:eastAsia="Times New Roman" w:hAnsi="Times New Roman" w:cs="Times New Roman"/>
          <w:sz w:val="28"/>
          <w:szCs w:val="28"/>
          <w:lang w:val="uk-UA"/>
        </w:rPr>
        <w:t xml:space="preserve">дієвий </w:t>
      </w:r>
      <w:r w:rsidRPr="00125324">
        <w:rPr>
          <w:rFonts w:ascii="Times New Roman" w:eastAsia="Times New Roman" w:hAnsi="Times New Roman" w:cs="Times New Roman"/>
          <w:sz w:val="28"/>
          <w:szCs w:val="28"/>
          <w:lang w:val="uk-UA"/>
        </w:rPr>
        <w:t>н</w:t>
      </w:r>
      <w:r w:rsidR="00FF2AF7" w:rsidRPr="00125324">
        <w:rPr>
          <w:rFonts w:ascii="Times New Roman" w:eastAsia="Times New Roman" w:hAnsi="Times New Roman" w:cs="Times New Roman"/>
          <w:sz w:val="28"/>
          <w:szCs w:val="28"/>
          <w:lang w:val="uk-UA"/>
        </w:rPr>
        <w:t>авчально-методичний супрові</w:t>
      </w:r>
      <w:r w:rsidRPr="00125324">
        <w:rPr>
          <w:rFonts w:ascii="Times New Roman" w:eastAsia="Times New Roman" w:hAnsi="Times New Roman" w:cs="Times New Roman"/>
          <w:sz w:val="28"/>
          <w:szCs w:val="28"/>
          <w:lang w:val="uk-UA"/>
        </w:rPr>
        <w:t xml:space="preserve">д підготовки </w:t>
      </w:r>
      <w:r w:rsidR="00FF2AF7" w:rsidRPr="00125324">
        <w:rPr>
          <w:rFonts w:ascii="Times New Roman" w:eastAsia="Times New Roman" w:hAnsi="Times New Roman" w:cs="Times New Roman"/>
          <w:sz w:val="28"/>
          <w:szCs w:val="28"/>
          <w:lang w:val="uk-UA"/>
        </w:rPr>
        <w:t xml:space="preserve">МСП </w:t>
      </w:r>
      <w:r w:rsidRPr="00125324">
        <w:rPr>
          <w:rFonts w:ascii="Times New Roman" w:eastAsia="Times New Roman" w:hAnsi="Times New Roman" w:cs="Times New Roman"/>
          <w:sz w:val="28"/>
          <w:szCs w:val="28"/>
          <w:lang w:val="uk-UA"/>
        </w:rPr>
        <w:t>до професійної діяльності.</w:t>
      </w:r>
    </w:p>
    <w:p w:rsidR="00355C79" w:rsidRPr="00125324" w:rsidRDefault="00355C79" w:rsidP="005A2735">
      <w:pPr>
        <w:tabs>
          <w:tab w:val="left" w:pos="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lang w:val="uk-UA"/>
        </w:rPr>
        <w:t>Теорети</w:t>
      </w:r>
      <w:r w:rsidR="004C0BED">
        <w:rPr>
          <w:rFonts w:ascii="Times New Roman" w:hAnsi="Times New Roman"/>
          <w:sz w:val="28"/>
          <w:szCs w:val="28"/>
          <w:lang w:val="uk-UA"/>
        </w:rPr>
        <w:t>к</w:t>
      </w:r>
      <w:r w:rsidRPr="00125324">
        <w:rPr>
          <w:rFonts w:ascii="Times New Roman" w:hAnsi="Times New Roman"/>
          <w:sz w:val="28"/>
          <w:szCs w:val="28"/>
          <w:lang w:val="uk-UA"/>
        </w:rPr>
        <w:t xml:space="preserve">о-змістовий блок моделі </w:t>
      </w:r>
      <w:r w:rsidR="00F0646C" w:rsidRPr="00125324">
        <w:rPr>
          <w:rFonts w:ascii="Times New Roman" w:hAnsi="Times New Roman"/>
          <w:sz w:val="28"/>
          <w:szCs w:val="28"/>
          <w:lang w:val="uk-UA"/>
        </w:rPr>
        <w:t>об’єднує</w:t>
      </w:r>
      <w:r w:rsidRPr="00125324">
        <w:rPr>
          <w:rFonts w:ascii="Times New Roman" w:hAnsi="Times New Roman"/>
          <w:sz w:val="28"/>
          <w:szCs w:val="28"/>
          <w:lang w:val="uk-UA"/>
        </w:rPr>
        <w:t xml:space="preserve"> </w:t>
      </w:r>
      <w:r w:rsidR="006F5E70" w:rsidRPr="00125324">
        <w:rPr>
          <w:rFonts w:ascii="Times New Roman" w:hAnsi="Times New Roman"/>
          <w:sz w:val="28"/>
          <w:szCs w:val="28"/>
          <w:lang w:val="uk-UA"/>
        </w:rPr>
        <w:t xml:space="preserve">структурування </w:t>
      </w:r>
      <w:r w:rsidR="004D4377" w:rsidRPr="00125324">
        <w:rPr>
          <w:rFonts w:ascii="Times New Roman" w:hAnsi="Times New Roman"/>
          <w:sz w:val="28"/>
          <w:szCs w:val="28"/>
          <w:lang w:val="uk-UA"/>
        </w:rPr>
        <w:t>освітнього змісту</w:t>
      </w:r>
      <w:r w:rsidRPr="00125324">
        <w:rPr>
          <w:rFonts w:ascii="Times New Roman" w:hAnsi="Times New Roman"/>
          <w:sz w:val="28"/>
          <w:szCs w:val="28"/>
          <w:lang w:val="uk-UA"/>
        </w:rPr>
        <w:t xml:space="preserve"> з основними принципами його відбору</w:t>
      </w:r>
      <w:r w:rsidR="006F5E70" w:rsidRPr="00125324">
        <w:rPr>
          <w:rFonts w:ascii="Times New Roman" w:hAnsi="Times New Roman"/>
          <w:sz w:val="28"/>
          <w:szCs w:val="28"/>
          <w:lang w:val="uk-UA"/>
        </w:rPr>
        <w:t xml:space="preserve"> і подальшої</w:t>
      </w:r>
      <w:r w:rsidRPr="00125324">
        <w:rPr>
          <w:rFonts w:ascii="Times New Roman" w:hAnsi="Times New Roman"/>
          <w:sz w:val="28"/>
          <w:szCs w:val="28"/>
          <w:lang w:val="uk-UA"/>
        </w:rPr>
        <w:t xml:space="preserve"> </w:t>
      </w:r>
      <w:r w:rsidR="006F5E70" w:rsidRPr="00125324">
        <w:rPr>
          <w:rFonts w:ascii="Times New Roman" w:hAnsi="Times New Roman"/>
          <w:sz w:val="28"/>
          <w:szCs w:val="28"/>
          <w:lang w:val="uk-UA"/>
        </w:rPr>
        <w:t>трансформації у</w:t>
      </w:r>
      <w:r w:rsidRPr="00125324">
        <w:rPr>
          <w:rFonts w:ascii="Times New Roman" w:hAnsi="Times New Roman"/>
          <w:sz w:val="28"/>
          <w:szCs w:val="28"/>
          <w:lang w:val="uk-UA"/>
        </w:rPr>
        <w:t xml:space="preserve"> зміст навчальної дисципліни</w:t>
      </w:r>
      <w:r w:rsidR="00C75373" w:rsidRPr="00125324">
        <w:rPr>
          <w:rFonts w:ascii="Times New Roman" w:hAnsi="Times New Roman"/>
          <w:sz w:val="28"/>
          <w:szCs w:val="28"/>
          <w:lang w:val="uk-UA"/>
        </w:rPr>
        <w:t xml:space="preserve"> й</w:t>
      </w:r>
      <w:r w:rsidR="00582659" w:rsidRPr="00125324">
        <w:rPr>
          <w:rFonts w:ascii="Times New Roman" w:hAnsi="Times New Roman"/>
          <w:sz w:val="28"/>
          <w:szCs w:val="28"/>
          <w:lang w:val="uk-UA"/>
        </w:rPr>
        <w:t xml:space="preserve"> передбачає</w:t>
      </w:r>
      <w:r w:rsidR="00D4199F" w:rsidRPr="00125324">
        <w:rPr>
          <w:rFonts w:ascii="Times New Roman" w:hAnsi="Times New Roman"/>
          <w:sz w:val="28"/>
          <w:szCs w:val="28"/>
          <w:lang w:val="uk-UA"/>
        </w:rPr>
        <w:t xml:space="preserve"> </w:t>
      </w:r>
      <w:r w:rsidR="00F0646C" w:rsidRPr="00125324">
        <w:rPr>
          <w:rStyle w:val="notranslate"/>
          <w:rFonts w:ascii="Times New Roman" w:hAnsi="Times New Roman" w:cs="Times New Roman"/>
          <w:sz w:val="28"/>
          <w:szCs w:val="28"/>
          <w:lang w:val="uk-UA"/>
        </w:rPr>
        <w:t>виокремлення</w:t>
      </w:r>
      <w:r w:rsidR="00B72D2E" w:rsidRPr="00125324">
        <w:rPr>
          <w:rFonts w:ascii="Times New Roman" w:hAnsi="Times New Roman" w:cs="Times New Roman"/>
          <w:sz w:val="28"/>
          <w:szCs w:val="28"/>
          <w:lang w:val="uk-UA"/>
        </w:rPr>
        <w:t xml:space="preserve"> напрямів ФПП</w:t>
      </w:r>
      <w:r w:rsidRPr="00125324">
        <w:rPr>
          <w:rFonts w:ascii="Times New Roman" w:hAnsi="Times New Roman" w:cs="Times New Roman"/>
          <w:sz w:val="28"/>
          <w:szCs w:val="28"/>
          <w:lang w:val="uk-UA"/>
        </w:rPr>
        <w:t xml:space="preserve"> МСП засобами ІТІТ</w:t>
      </w:r>
      <w:r w:rsidR="00B72D2E" w:rsidRPr="00125324">
        <w:rPr>
          <w:rFonts w:ascii="Times New Roman" w:hAnsi="Times New Roman" w:cs="Times New Roman"/>
          <w:sz w:val="28"/>
          <w:szCs w:val="28"/>
          <w:lang w:val="uk-UA"/>
        </w:rPr>
        <w:t xml:space="preserve"> на</w:t>
      </w:r>
      <w:r w:rsidRPr="00125324">
        <w:rPr>
          <w:rFonts w:ascii="Times New Roman" w:hAnsi="Times New Roman" w:cs="Times New Roman"/>
          <w:sz w:val="28"/>
          <w:szCs w:val="28"/>
          <w:lang w:val="uk-UA"/>
        </w:rPr>
        <w:t xml:space="preserve"> чотирьох рівнях:</w:t>
      </w:r>
    </w:p>
    <w:p w:rsidR="00355C79" w:rsidRPr="00125324" w:rsidRDefault="00C75373" w:rsidP="005A2735">
      <w:pPr>
        <w:tabs>
          <w:tab w:val="left" w:pos="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а) методологічному − </w:t>
      </w:r>
      <w:r w:rsidR="00B72D2E" w:rsidRPr="00125324">
        <w:rPr>
          <w:rFonts w:ascii="Times New Roman" w:hAnsi="Times New Roman" w:cs="Times New Roman"/>
          <w:sz w:val="28"/>
          <w:szCs w:val="28"/>
          <w:lang w:val="uk-UA"/>
        </w:rPr>
        <w:t xml:space="preserve">впровадження </w:t>
      </w:r>
      <w:r w:rsidR="00355C79" w:rsidRPr="00125324">
        <w:rPr>
          <w:rFonts w:ascii="Times New Roman" w:hAnsi="Times New Roman" w:cs="Times New Roman"/>
          <w:sz w:val="28"/>
          <w:szCs w:val="28"/>
          <w:lang w:val="uk-UA"/>
        </w:rPr>
        <w:t xml:space="preserve">в організацію освітнього процесу </w:t>
      </w:r>
      <w:r w:rsidRPr="00125324">
        <w:rPr>
          <w:rFonts w:ascii="Times New Roman" w:hAnsi="Times New Roman" w:cs="Times New Roman"/>
          <w:sz w:val="28"/>
          <w:szCs w:val="28"/>
          <w:lang w:val="uk-UA"/>
        </w:rPr>
        <w:t xml:space="preserve">педагогічної </w:t>
      </w:r>
      <w:r w:rsidR="00355C79" w:rsidRPr="00125324">
        <w:rPr>
          <w:rFonts w:ascii="Times New Roman" w:hAnsi="Times New Roman" w:cs="Times New Roman"/>
          <w:sz w:val="28"/>
          <w:szCs w:val="28"/>
          <w:lang w:val="uk-UA"/>
        </w:rPr>
        <w:t xml:space="preserve">системи ФПП </w:t>
      </w:r>
      <w:r w:rsidR="00B72D2E" w:rsidRPr="00125324">
        <w:rPr>
          <w:rFonts w:ascii="Times New Roman" w:hAnsi="Times New Roman" w:cs="Times New Roman"/>
          <w:sz w:val="28"/>
          <w:szCs w:val="28"/>
          <w:lang w:val="uk-UA"/>
        </w:rPr>
        <w:t>методологічних підходів</w:t>
      </w:r>
      <w:r w:rsidR="00355C79" w:rsidRPr="00125324">
        <w:rPr>
          <w:rFonts w:ascii="Times New Roman" w:hAnsi="Times New Roman" w:cs="Times New Roman"/>
          <w:sz w:val="28"/>
          <w:szCs w:val="28"/>
          <w:lang w:val="uk-UA"/>
        </w:rPr>
        <w:t>;</w:t>
      </w:r>
    </w:p>
    <w:p w:rsidR="00355C79" w:rsidRPr="00125324" w:rsidRDefault="00355C79" w:rsidP="005A2735">
      <w:pPr>
        <w:tabs>
          <w:tab w:val="left" w:pos="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б) ц</w:t>
      </w:r>
      <w:r w:rsidR="00B72D2E" w:rsidRPr="00125324">
        <w:rPr>
          <w:rFonts w:ascii="Times New Roman" w:hAnsi="Times New Roman" w:cs="Times New Roman"/>
          <w:sz w:val="28"/>
          <w:szCs w:val="28"/>
          <w:lang w:val="uk-UA"/>
        </w:rPr>
        <w:t>ільовому</w:t>
      </w:r>
      <w:r w:rsidR="00C75373" w:rsidRPr="00125324">
        <w:rPr>
          <w:rFonts w:ascii="Times New Roman" w:hAnsi="Times New Roman" w:cs="Times New Roman"/>
          <w:sz w:val="28"/>
          <w:szCs w:val="28"/>
          <w:lang w:val="uk-UA"/>
        </w:rPr>
        <w:t xml:space="preserve"> − </w:t>
      </w:r>
      <w:r w:rsidR="00B72D2E" w:rsidRPr="00125324">
        <w:rPr>
          <w:rFonts w:ascii="Times New Roman" w:hAnsi="Times New Roman" w:cs="Times New Roman"/>
          <w:sz w:val="28"/>
          <w:szCs w:val="28"/>
          <w:lang w:val="uk-UA"/>
        </w:rPr>
        <w:t>розвиток гнучкого професійного мислення</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МСП </w:t>
      </w:r>
      <w:r w:rsidR="00B72D2E" w:rsidRPr="00125324">
        <w:rPr>
          <w:rFonts w:ascii="Times New Roman" w:hAnsi="Times New Roman" w:cs="Times New Roman"/>
          <w:sz w:val="28"/>
          <w:szCs w:val="28"/>
          <w:lang w:val="uk-UA"/>
        </w:rPr>
        <w:t xml:space="preserve">та </w:t>
      </w:r>
      <w:r w:rsidRPr="00125324">
        <w:rPr>
          <w:rFonts w:ascii="Times New Roman" w:hAnsi="Times New Roman" w:cs="Times New Roman"/>
          <w:sz w:val="28"/>
          <w:szCs w:val="28"/>
          <w:lang w:val="uk-UA"/>
        </w:rPr>
        <w:t xml:space="preserve">його фахову </w:t>
      </w:r>
      <w:r w:rsidR="00B72D2E" w:rsidRPr="00125324">
        <w:rPr>
          <w:rFonts w:ascii="Times New Roman" w:hAnsi="Times New Roman" w:cs="Times New Roman"/>
          <w:sz w:val="28"/>
          <w:szCs w:val="28"/>
          <w:lang w:val="uk-UA"/>
        </w:rPr>
        <w:t>самосвідом</w:t>
      </w:r>
      <w:r w:rsidRPr="00125324">
        <w:rPr>
          <w:rFonts w:ascii="Times New Roman" w:hAnsi="Times New Roman" w:cs="Times New Roman"/>
          <w:sz w:val="28"/>
          <w:szCs w:val="28"/>
          <w:lang w:val="uk-UA"/>
        </w:rPr>
        <w:t>ість;</w:t>
      </w:r>
    </w:p>
    <w:p w:rsidR="00516AE1" w:rsidRPr="00125324" w:rsidRDefault="00B72D2E" w:rsidP="005A273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w:t>
      </w:r>
      <w:r w:rsidR="00355C79" w:rsidRPr="00125324">
        <w:rPr>
          <w:rFonts w:ascii="Times New Roman" w:hAnsi="Times New Roman" w:cs="Times New Roman"/>
          <w:sz w:val="28"/>
          <w:szCs w:val="28"/>
          <w:lang w:val="uk-UA"/>
        </w:rPr>
        <w:t>в) теоретичному</w:t>
      </w:r>
      <w:r w:rsidR="00C75373" w:rsidRPr="00125324">
        <w:rPr>
          <w:rFonts w:ascii="Times New Roman" w:hAnsi="Times New Roman" w:cs="Times New Roman"/>
          <w:sz w:val="28"/>
          <w:szCs w:val="28"/>
          <w:lang w:val="uk-UA"/>
        </w:rPr>
        <w:t xml:space="preserve"> − </w:t>
      </w:r>
      <w:r w:rsidR="00355C79" w:rsidRPr="00125324">
        <w:rPr>
          <w:rFonts w:ascii="Times New Roman" w:hAnsi="Times New Roman" w:cs="Times New Roman"/>
          <w:sz w:val="28"/>
          <w:szCs w:val="28"/>
          <w:lang w:val="uk-UA"/>
        </w:rPr>
        <w:t>осмислення суті змістового наповнення навчальних дисциплін</w:t>
      </w:r>
      <w:r w:rsidR="00516AE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ін</w:t>
      </w:r>
      <w:r w:rsidR="00355C79" w:rsidRPr="00125324">
        <w:rPr>
          <w:rFonts w:ascii="Times New Roman" w:hAnsi="Times New Roman" w:cs="Times New Roman"/>
          <w:sz w:val="28"/>
          <w:szCs w:val="28"/>
          <w:lang w:val="uk-UA"/>
        </w:rPr>
        <w:t>те</w:t>
      </w:r>
      <w:r w:rsidR="00C75373" w:rsidRPr="00125324">
        <w:rPr>
          <w:rFonts w:ascii="Times New Roman" w:hAnsi="Times New Roman" w:cs="Times New Roman"/>
          <w:sz w:val="28"/>
          <w:szCs w:val="28"/>
          <w:lang w:val="uk-UA"/>
        </w:rPr>
        <w:t>грація</w:t>
      </w:r>
      <w:r w:rsidR="00355C79" w:rsidRPr="00125324">
        <w:rPr>
          <w:rFonts w:ascii="Times New Roman" w:hAnsi="Times New Roman" w:cs="Times New Roman"/>
          <w:sz w:val="28"/>
          <w:szCs w:val="28"/>
          <w:lang w:val="uk-UA"/>
        </w:rPr>
        <w:t xml:space="preserve"> навчальних дисциплін</w:t>
      </w:r>
      <w:r w:rsidR="00516AE1" w:rsidRPr="00125324">
        <w:rPr>
          <w:rFonts w:ascii="Times New Roman" w:hAnsi="Times New Roman" w:cs="Times New Roman"/>
          <w:sz w:val="28"/>
          <w:szCs w:val="28"/>
          <w:lang w:val="uk-UA"/>
        </w:rPr>
        <w:t>, яка відображається у міжпредметних знаннях та інтегративн</w:t>
      </w:r>
      <w:r w:rsidR="00C75373" w:rsidRPr="00125324">
        <w:rPr>
          <w:rFonts w:ascii="Times New Roman" w:hAnsi="Times New Roman" w:cs="Times New Roman"/>
          <w:sz w:val="28"/>
          <w:szCs w:val="28"/>
          <w:lang w:val="uk-UA"/>
        </w:rPr>
        <w:t>ому</w:t>
      </w:r>
      <w:r w:rsidR="00516AE1" w:rsidRPr="00125324">
        <w:rPr>
          <w:rFonts w:ascii="Times New Roman" w:hAnsi="Times New Roman" w:cs="Times New Roman"/>
          <w:sz w:val="28"/>
          <w:szCs w:val="28"/>
          <w:lang w:val="uk-UA"/>
        </w:rPr>
        <w:t xml:space="preserve"> характер</w:t>
      </w:r>
      <w:r w:rsidR="00C75373" w:rsidRPr="00125324">
        <w:rPr>
          <w:rFonts w:ascii="Times New Roman" w:hAnsi="Times New Roman" w:cs="Times New Roman"/>
          <w:sz w:val="28"/>
          <w:szCs w:val="28"/>
          <w:lang w:val="uk-UA"/>
        </w:rPr>
        <w:t>і</w:t>
      </w:r>
      <w:r w:rsidR="00516AE1" w:rsidRPr="00125324">
        <w:rPr>
          <w:rFonts w:ascii="Times New Roman" w:hAnsi="Times New Roman" w:cs="Times New Roman"/>
          <w:sz w:val="28"/>
          <w:szCs w:val="28"/>
          <w:lang w:val="uk-UA"/>
        </w:rPr>
        <w:t xml:space="preserve"> СР в системі наук;</w:t>
      </w:r>
    </w:p>
    <w:p w:rsidR="00582659" w:rsidRPr="00125324" w:rsidRDefault="00516AE1" w:rsidP="005A2735">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г) методи</w:t>
      </w:r>
      <w:r w:rsidR="004C0BED">
        <w:rPr>
          <w:rFonts w:ascii="Times New Roman" w:hAnsi="Times New Roman" w:cs="Times New Roman"/>
          <w:sz w:val="28"/>
          <w:szCs w:val="28"/>
          <w:lang w:val="uk-UA"/>
        </w:rPr>
        <w:t>к</w:t>
      </w:r>
      <w:r w:rsidRPr="00125324">
        <w:rPr>
          <w:rFonts w:ascii="Times New Roman" w:hAnsi="Times New Roman" w:cs="Times New Roman"/>
          <w:sz w:val="28"/>
          <w:szCs w:val="28"/>
          <w:lang w:val="uk-UA"/>
        </w:rPr>
        <w:t>о</w:t>
      </w:r>
      <w:r w:rsidR="00C75373" w:rsidRPr="00125324">
        <w:rPr>
          <w:rFonts w:ascii="Times New Roman" w:hAnsi="Times New Roman" w:cs="Times New Roman"/>
          <w:sz w:val="28"/>
          <w:szCs w:val="28"/>
          <w:lang w:val="uk-UA"/>
        </w:rPr>
        <w:t xml:space="preserve">-практичному − </w:t>
      </w:r>
      <w:r w:rsidR="00B72D2E" w:rsidRPr="00125324">
        <w:rPr>
          <w:rFonts w:ascii="Times New Roman" w:hAnsi="Times New Roman" w:cs="Times New Roman"/>
          <w:sz w:val="28"/>
          <w:szCs w:val="28"/>
          <w:lang w:val="uk-UA"/>
        </w:rPr>
        <w:t xml:space="preserve">формування узагальнених </w:t>
      </w:r>
      <w:r w:rsidRPr="00125324">
        <w:rPr>
          <w:rFonts w:ascii="Times New Roman" w:hAnsi="Times New Roman" w:cs="Times New Roman"/>
          <w:sz w:val="28"/>
          <w:szCs w:val="28"/>
          <w:lang w:val="uk-UA"/>
        </w:rPr>
        <w:t xml:space="preserve">професійних </w:t>
      </w:r>
      <w:r w:rsidR="00B72D2E" w:rsidRPr="00125324">
        <w:rPr>
          <w:rFonts w:ascii="Times New Roman" w:hAnsi="Times New Roman" w:cs="Times New Roman"/>
          <w:sz w:val="28"/>
          <w:szCs w:val="28"/>
          <w:lang w:val="uk-UA"/>
        </w:rPr>
        <w:t xml:space="preserve">умінь і </w:t>
      </w:r>
      <w:r w:rsidRPr="00125324">
        <w:rPr>
          <w:rFonts w:ascii="Times New Roman" w:hAnsi="Times New Roman" w:cs="Times New Roman"/>
          <w:sz w:val="28"/>
          <w:szCs w:val="28"/>
          <w:lang w:val="uk-UA"/>
        </w:rPr>
        <w:t xml:space="preserve">універсальних </w:t>
      </w:r>
      <w:r w:rsidR="00B72D2E" w:rsidRPr="00125324">
        <w:rPr>
          <w:rFonts w:ascii="Times New Roman" w:hAnsi="Times New Roman" w:cs="Times New Roman"/>
          <w:sz w:val="28"/>
          <w:szCs w:val="28"/>
          <w:lang w:val="uk-UA"/>
        </w:rPr>
        <w:t xml:space="preserve">навичок МСП до </w:t>
      </w:r>
      <w:r w:rsidRPr="00125324">
        <w:rPr>
          <w:rFonts w:ascii="Times New Roman" w:hAnsi="Times New Roman" w:cs="Times New Roman"/>
          <w:sz w:val="28"/>
          <w:szCs w:val="28"/>
          <w:lang w:val="uk-UA"/>
        </w:rPr>
        <w:t>вирішення</w:t>
      </w:r>
      <w:r w:rsidR="004C0BED">
        <w:rPr>
          <w:rFonts w:ascii="Times New Roman" w:hAnsi="Times New Roman" w:cs="Times New Roman"/>
          <w:sz w:val="28"/>
          <w:szCs w:val="28"/>
          <w:lang w:val="uk-UA"/>
        </w:rPr>
        <w:t xml:space="preserve"> складних фахово </w:t>
      </w:r>
      <w:r w:rsidR="00B72D2E" w:rsidRPr="00125324">
        <w:rPr>
          <w:rFonts w:ascii="Times New Roman" w:hAnsi="Times New Roman" w:cs="Times New Roman"/>
          <w:sz w:val="28"/>
          <w:szCs w:val="28"/>
          <w:lang w:val="uk-UA"/>
        </w:rPr>
        <w:t xml:space="preserve">зорієнтованих завдань </w:t>
      </w:r>
      <w:r w:rsidR="00B37AB6" w:rsidRPr="00125324">
        <w:rPr>
          <w:rFonts w:ascii="Times New Roman" w:hAnsi="Times New Roman" w:cs="Times New Roman"/>
          <w:sz w:val="28"/>
          <w:szCs w:val="28"/>
          <w:lang w:val="uk-UA"/>
        </w:rPr>
        <w:t>різних рівнів складності</w:t>
      </w:r>
      <w:r w:rsidR="00582659" w:rsidRPr="00125324">
        <w:rPr>
          <w:rFonts w:ascii="Times New Roman" w:hAnsi="Times New Roman" w:cs="Times New Roman"/>
          <w:sz w:val="28"/>
          <w:szCs w:val="28"/>
          <w:lang w:val="uk-UA"/>
        </w:rPr>
        <w:t>.</w:t>
      </w:r>
    </w:p>
    <w:p w:rsidR="00B72D2E" w:rsidRPr="00125324" w:rsidRDefault="00582659" w:rsidP="005A2735">
      <w:pPr>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sz w:val="28"/>
          <w:szCs w:val="28"/>
          <w:lang w:val="uk-UA"/>
        </w:rPr>
        <w:t xml:space="preserve">У цьому блоці здійснювалася </w:t>
      </w:r>
      <w:r w:rsidR="00B72D2E" w:rsidRPr="00125324">
        <w:rPr>
          <w:rFonts w:ascii="Times New Roman" w:hAnsi="Times New Roman" w:cs="Times New Roman"/>
          <w:sz w:val="28"/>
          <w:szCs w:val="28"/>
          <w:lang w:val="uk-UA"/>
        </w:rPr>
        <w:t>розробк</w:t>
      </w:r>
      <w:r w:rsidR="00B37AB6" w:rsidRPr="00125324">
        <w:rPr>
          <w:rFonts w:ascii="Times New Roman" w:hAnsi="Times New Roman" w:cs="Times New Roman"/>
          <w:sz w:val="28"/>
          <w:szCs w:val="28"/>
          <w:lang w:val="uk-UA"/>
        </w:rPr>
        <w:t>а та</w:t>
      </w:r>
      <w:r w:rsidR="00516AE1" w:rsidRPr="00125324">
        <w:rPr>
          <w:rFonts w:ascii="Times New Roman" w:hAnsi="Times New Roman" w:cs="Times New Roman"/>
          <w:sz w:val="28"/>
          <w:szCs w:val="28"/>
          <w:lang w:val="uk-UA"/>
        </w:rPr>
        <w:t xml:space="preserve"> апробаці</w:t>
      </w:r>
      <w:r w:rsidR="00B37AB6" w:rsidRPr="00125324">
        <w:rPr>
          <w:rFonts w:ascii="Times New Roman" w:hAnsi="Times New Roman" w:cs="Times New Roman"/>
          <w:sz w:val="28"/>
          <w:szCs w:val="28"/>
          <w:lang w:val="uk-UA"/>
        </w:rPr>
        <w:t>я</w:t>
      </w:r>
      <w:r w:rsidR="00B72D2E" w:rsidRPr="00125324">
        <w:rPr>
          <w:rFonts w:ascii="Times New Roman" w:hAnsi="Times New Roman" w:cs="Times New Roman"/>
          <w:sz w:val="28"/>
          <w:szCs w:val="28"/>
          <w:lang w:val="uk-UA"/>
        </w:rPr>
        <w:t xml:space="preserve"> </w:t>
      </w:r>
      <w:r w:rsidR="00B72D2E" w:rsidRPr="00125324">
        <w:rPr>
          <w:rFonts w:ascii="Times New Roman" w:hAnsi="Times New Roman" w:cs="Times New Roman"/>
          <w:bCs/>
          <w:sz w:val="28"/>
          <w:szCs w:val="28"/>
          <w:lang w:val="uk-UA"/>
        </w:rPr>
        <w:t>ІТІТ</w:t>
      </w:r>
      <w:r w:rsidR="00516AE1" w:rsidRPr="00125324">
        <w:rPr>
          <w:rFonts w:ascii="Times New Roman" w:hAnsi="Times New Roman" w:cs="Times New Roman"/>
          <w:bCs/>
          <w:sz w:val="28"/>
          <w:szCs w:val="28"/>
          <w:lang w:val="uk-UA"/>
        </w:rPr>
        <w:t xml:space="preserve"> </w:t>
      </w:r>
      <w:r w:rsidR="00B37AB6" w:rsidRPr="00125324">
        <w:rPr>
          <w:rFonts w:ascii="Times New Roman" w:hAnsi="Times New Roman" w:cs="Times New Roman"/>
          <w:bCs/>
          <w:sz w:val="28"/>
          <w:szCs w:val="28"/>
          <w:lang w:val="uk-UA"/>
        </w:rPr>
        <w:t xml:space="preserve">і </w:t>
      </w:r>
      <w:r w:rsidR="00516AE1" w:rsidRPr="00125324">
        <w:rPr>
          <w:rFonts w:ascii="Times New Roman" w:hAnsi="Times New Roman" w:cs="Times New Roman"/>
          <w:bCs/>
          <w:sz w:val="28"/>
          <w:szCs w:val="28"/>
          <w:lang w:val="uk-UA"/>
        </w:rPr>
        <w:t>її засобів</w:t>
      </w:r>
      <w:r w:rsidR="00B72D2E" w:rsidRPr="00125324">
        <w:rPr>
          <w:rFonts w:ascii="Times New Roman" w:hAnsi="Times New Roman" w:cs="Times New Roman"/>
          <w:bCs/>
          <w:sz w:val="28"/>
          <w:szCs w:val="28"/>
          <w:lang w:val="uk-UA"/>
        </w:rPr>
        <w:t>.</w:t>
      </w:r>
    </w:p>
    <w:p w:rsidR="00D4199F" w:rsidRPr="00125324" w:rsidRDefault="003643C4" w:rsidP="005A2735">
      <w:pPr>
        <w:pStyle w:val="rvps2"/>
        <w:shd w:val="clear" w:color="auto" w:fill="FFFFFF"/>
        <w:spacing w:before="0" w:beforeAutospacing="0" w:after="0" w:afterAutospacing="0" w:line="360" w:lineRule="auto"/>
        <w:ind w:firstLine="709"/>
        <w:jc w:val="both"/>
        <w:textAlignment w:val="baseline"/>
        <w:rPr>
          <w:sz w:val="36"/>
          <w:szCs w:val="36"/>
          <w:lang w:val="uk-UA"/>
        </w:rPr>
      </w:pPr>
      <w:r w:rsidRPr="00125324">
        <w:rPr>
          <w:sz w:val="28"/>
          <w:szCs w:val="28"/>
          <w:lang w:val="uk-UA"/>
        </w:rPr>
        <w:t xml:space="preserve">Загальна структура змісту підготовки МСП у ЗВО нині нормативно регламентується </w:t>
      </w:r>
      <w:r w:rsidR="00D233D1">
        <w:rPr>
          <w:sz w:val="28"/>
          <w:szCs w:val="28"/>
          <w:lang w:val="uk-UA"/>
        </w:rPr>
        <w:t>освітньо-професійними програмами</w:t>
      </w:r>
      <w:r w:rsidR="00F97EB9" w:rsidRPr="00125324">
        <w:rPr>
          <w:sz w:val="28"/>
          <w:szCs w:val="28"/>
        </w:rPr>
        <w:t xml:space="preserve"> з підготовки бакалаврів </w:t>
      </w:r>
      <w:r w:rsidR="00F97EB9">
        <w:rPr>
          <w:sz w:val="28"/>
          <w:szCs w:val="28"/>
          <w:lang w:val="uk-UA"/>
        </w:rPr>
        <w:t xml:space="preserve">та магістрів </w:t>
      </w:r>
      <w:r w:rsidRPr="00125324">
        <w:rPr>
          <w:sz w:val="28"/>
          <w:szCs w:val="28"/>
          <w:lang w:val="uk-UA"/>
        </w:rPr>
        <w:t>за спеці</w:t>
      </w:r>
      <w:r w:rsidR="00685CE0" w:rsidRPr="00125324">
        <w:rPr>
          <w:sz w:val="28"/>
          <w:szCs w:val="28"/>
          <w:lang w:val="uk-UA"/>
        </w:rPr>
        <w:t>альністю 231 «Соціальна робота»</w:t>
      </w:r>
      <w:r w:rsidRPr="00125324">
        <w:rPr>
          <w:iCs/>
          <w:sz w:val="28"/>
          <w:szCs w:val="28"/>
          <w:lang w:val="uk-UA"/>
        </w:rPr>
        <w:t>,</w:t>
      </w:r>
      <w:r w:rsidR="00685CE0" w:rsidRPr="00125324">
        <w:rPr>
          <w:iCs/>
          <w:sz w:val="28"/>
          <w:szCs w:val="28"/>
          <w:lang w:val="uk-UA"/>
        </w:rPr>
        <w:t xml:space="preserve"> яка</w:t>
      </w:r>
      <w:r w:rsidRPr="00125324">
        <w:rPr>
          <w:iCs/>
          <w:sz w:val="28"/>
          <w:szCs w:val="28"/>
          <w:lang w:val="uk-UA"/>
        </w:rPr>
        <w:t xml:space="preserve"> </w:t>
      </w:r>
      <w:r w:rsidRPr="00125324">
        <w:rPr>
          <w:sz w:val="28"/>
          <w:szCs w:val="28"/>
          <w:lang w:val="uk-UA"/>
        </w:rPr>
        <w:t>передбача</w:t>
      </w:r>
      <w:r w:rsidR="00685CE0" w:rsidRPr="00125324">
        <w:rPr>
          <w:sz w:val="28"/>
          <w:szCs w:val="28"/>
          <w:lang w:val="uk-UA"/>
        </w:rPr>
        <w:t>є</w:t>
      </w:r>
      <w:r w:rsidRPr="00125324">
        <w:rPr>
          <w:sz w:val="28"/>
          <w:szCs w:val="28"/>
          <w:lang w:val="uk-UA"/>
        </w:rPr>
        <w:t xml:space="preserve"> </w:t>
      </w:r>
      <w:r w:rsidR="000D6D5D" w:rsidRPr="00125324">
        <w:rPr>
          <w:sz w:val="28"/>
          <w:szCs w:val="28"/>
          <w:lang w:val="uk-UA"/>
        </w:rPr>
        <w:t>перелік компетентностей МСП, нормативний зміст підготовки, термін результатів навчання, форми атестації та вимоги до системи забезпечення якістю освіти</w:t>
      </w:r>
      <w:r w:rsidR="00D233D1">
        <w:rPr>
          <w:sz w:val="28"/>
          <w:szCs w:val="28"/>
          <w:lang w:val="uk-UA"/>
        </w:rPr>
        <w:t xml:space="preserve"> [</w:t>
      </w:r>
      <w:r w:rsidR="00F97EB9">
        <w:rPr>
          <w:sz w:val="28"/>
          <w:szCs w:val="28"/>
          <w:lang w:val="uk-UA"/>
        </w:rPr>
        <w:t>487]</w:t>
      </w:r>
      <w:r w:rsidR="00521693">
        <w:rPr>
          <w:sz w:val="28"/>
          <w:szCs w:val="28"/>
          <w:lang w:val="uk-UA"/>
        </w:rPr>
        <w:t>. Проте до</w:t>
      </w:r>
      <w:r w:rsidR="00521693" w:rsidRPr="00125324">
        <w:rPr>
          <w:sz w:val="28"/>
          <w:szCs w:val="28"/>
          <w:lang w:val="uk-UA"/>
        </w:rPr>
        <w:t xml:space="preserve"> констатувального етапу експерименту</w:t>
      </w:r>
      <w:r w:rsidR="00521693">
        <w:rPr>
          <w:sz w:val="28"/>
          <w:szCs w:val="28"/>
          <w:lang w:val="uk-UA"/>
        </w:rPr>
        <w:t xml:space="preserve"> нами </w:t>
      </w:r>
      <w:r w:rsidR="00521693" w:rsidRPr="00125324">
        <w:rPr>
          <w:sz w:val="28"/>
          <w:szCs w:val="28"/>
          <w:lang w:val="uk-UA"/>
        </w:rPr>
        <w:t>задіяні</w:t>
      </w:r>
      <w:r w:rsidR="00521693">
        <w:rPr>
          <w:sz w:val="28"/>
          <w:szCs w:val="28"/>
          <w:lang w:val="uk-UA"/>
        </w:rPr>
        <w:t xml:space="preserve"> студенти, які у </w:t>
      </w:r>
      <w:r w:rsidR="00521693" w:rsidRPr="00125324">
        <w:rPr>
          <w:sz w:val="28"/>
          <w:szCs w:val="28"/>
          <w:lang w:val="uk-UA"/>
        </w:rPr>
        <w:t>2014</w:t>
      </w:r>
      <w:r w:rsidR="004C0BED">
        <w:rPr>
          <w:sz w:val="28"/>
          <w:szCs w:val="28"/>
          <w:lang w:val="uk-UA"/>
        </w:rPr>
        <w:t>–</w:t>
      </w:r>
      <w:r w:rsidR="00521693" w:rsidRPr="00125324">
        <w:rPr>
          <w:sz w:val="28"/>
          <w:szCs w:val="28"/>
          <w:lang w:val="uk-UA"/>
        </w:rPr>
        <w:t>2015</w:t>
      </w:r>
      <w:r w:rsidR="004C0BED">
        <w:rPr>
          <w:sz w:val="28"/>
          <w:szCs w:val="28"/>
          <w:lang w:val="uk-UA"/>
        </w:rPr>
        <w:t> </w:t>
      </w:r>
      <w:r w:rsidR="00521693" w:rsidRPr="00125324">
        <w:rPr>
          <w:sz w:val="28"/>
          <w:szCs w:val="28"/>
          <w:lang w:val="uk-UA"/>
        </w:rPr>
        <w:t>н.р.</w:t>
      </w:r>
      <w:r w:rsidR="00521693">
        <w:rPr>
          <w:sz w:val="28"/>
          <w:szCs w:val="28"/>
          <w:lang w:val="uk-UA"/>
        </w:rPr>
        <w:t xml:space="preserve"> вступили на 1 курс </w:t>
      </w:r>
      <w:r w:rsidR="00521693" w:rsidRPr="00125324">
        <w:rPr>
          <w:sz w:val="28"/>
          <w:szCs w:val="28"/>
          <w:lang w:val="uk-UA"/>
        </w:rPr>
        <w:t>ЗВО</w:t>
      </w:r>
      <w:r w:rsidR="00521693">
        <w:rPr>
          <w:sz w:val="28"/>
          <w:szCs w:val="28"/>
          <w:lang w:val="uk-UA"/>
        </w:rPr>
        <w:t xml:space="preserve"> </w:t>
      </w:r>
      <w:r w:rsidR="00521693" w:rsidRPr="00125324">
        <w:rPr>
          <w:sz w:val="28"/>
          <w:szCs w:val="36"/>
          <w:lang w:val="uk-UA"/>
        </w:rPr>
        <w:t>(див. додаток Б)</w:t>
      </w:r>
      <w:r w:rsidR="00521693">
        <w:rPr>
          <w:sz w:val="28"/>
          <w:szCs w:val="36"/>
          <w:lang w:val="uk-UA"/>
        </w:rPr>
        <w:t>, тому в</w:t>
      </w:r>
      <w:r w:rsidR="00253C88">
        <w:rPr>
          <w:sz w:val="28"/>
          <w:szCs w:val="28"/>
          <w:lang w:val="uk-UA"/>
        </w:rPr>
        <w:t xml:space="preserve"> </w:t>
      </w:r>
      <w:r w:rsidR="000D6D5D" w:rsidRPr="00125324">
        <w:rPr>
          <w:sz w:val="28"/>
          <w:szCs w:val="28"/>
          <w:lang w:val="uk-UA"/>
        </w:rPr>
        <w:t xml:space="preserve">експериментальному дослідженні </w:t>
      </w:r>
      <w:r w:rsidR="00521693">
        <w:rPr>
          <w:sz w:val="28"/>
          <w:szCs w:val="28"/>
          <w:lang w:val="uk-UA"/>
        </w:rPr>
        <w:t>нормат</w:t>
      </w:r>
      <w:r w:rsidR="00C56F7B">
        <w:rPr>
          <w:sz w:val="28"/>
          <w:szCs w:val="28"/>
          <w:lang w:val="uk-UA"/>
        </w:rPr>
        <w:t>ивну основу становили навчальн</w:t>
      </w:r>
      <w:r w:rsidR="005A54A6">
        <w:rPr>
          <w:sz w:val="28"/>
          <w:szCs w:val="28"/>
          <w:lang w:val="uk-UA"/>
        </w:rPr>
        <w:t>і</w:t>
      </w:r>
      <w:r w:rsidR="000D6D5D" w:rsidRPr="00125324">
        <w:rPr>
          <w:sz w:val="28"/>
          <w:szCs w:val="28"/>
          <w:lang w:val="uk-UA"/>
        </w:rPr>
        <w:t xml:space="preserve"> план</w:t>
      </w:r>
      <w:r w:rsidR="005A54A6">
        <w:rPr>
          <w:sz w:val="28"/>
          <w:szCs w:val="28"/>
          <w:lang w:val="uk-UA"/>
        </w:rPr>
        <w:t>и</w:t>
      </w:r>
      <w:r w:rsidR="000D6D5D" w:rsidRPr="00125324">
        <w:rPr>
          <w:sz w:val="28"/>
          <w:szCs w:val="28"/>
          <w:lang w:val="uk-UA"/>
        </w:rPr>
        <w:t xml:space="preserve"> (2014 р.)</w:t>
      </w:r>
      <w:r w:rsidR="006577AF">
        <w:rPr>
          <w:sz w:val="28"/>
          <w:szCs w:val="28"/>
          <w:lang w:val="uk-UA"/>
        </w:rPr>
        <w:t>, освітньо-професійн</w:t>
      </w:r>
      <w:r w:rsidR="005A54A6">
        <w:rPr>
          <w:sz w:val="28"/>
          <w:szCs w:val="28"/>
          <w:lang w:val="uk-UA"/>
        </w:rPr>
        <w:t>і</w:t>
      </w:r>
      <w:r w:rsidR="006577AF">
        <w:rPr>
          <w:sz w:val="28"/>
          <w:szCs w:val="28"/>
          <w:lang w:val="uk-UA"/>
        </w:rPr>
        <w:t xml:space="preserve"> програм</w:t>
      </w:r>
      <w:r w:rsidR="004C0BED">
        <w:rPr>
          <w:sz w:val="28"/>
          <w:szCs w:val="28"/>
          <w:lang w:val="uk-UA"/>
        </w:rPr>
        <w:t>и</w:t>
      </w:r>
      <w:r w:rsidR="00244035">
        <w:rPr>
          <w:sz w:val="28"/>
          <w:szCs w:val="28"/>
          <w:lang w:val="uk-UA"/>
        </w:rPr>
        <w:t xml:space="preserve">, </w:t>
      </w:r>
      <w:r w:rsidR="00F97EB9">
        <w:rPr>
          <w:sz w:val="28"/>
          <w:szCs w:val="28"/>
          <w:lang w:val="uk-UA"/>
        </w:rPr>
        <w:t>програми навчальних дисциплін</w:t>
      </w:r>
      <w:r w:rsidR="00521693">
        <w:rPr>
          <w:sz w:val="28"/>
          <w:szCs w:val="28"/>
          <w:lang w:val="uk-UA"/>
        </w:rPr>
        <w:t>, за якими навчали</w:t>
      </w:r>
      <w:r w:rsidR="00244035">
        <w:rPr>
          <w:sz w:val="28"/>
          <w:szCs w:val="28"/>
          <w:lang w:val="uk-UA"/>
        </w:rPr>
        <w:t>ся бакалаври</w:t>
      </w:r>
      <w:r w:rsidR="009304AA" w:rsidRPr="00125324">
        <w:rPr>
          <w:sz w:val="28"/>
          <w:szCs w:val="28"/>
          <w:lang w:val="uk-UA"/>
        </w:rPr>
        <w:t xml:space="preserve"> </w:t>
      </w:r>
      <w:r w:rsidR="00253C88">
        <w:rPr>
          <w:sz w:val="28"/>
          <w:szCs w:val="28"/>
          <w:lang w:val="uk-UA"/>
        </w:rPr>
        <w:t xml:space="preserve">за </w:t>
      </w:r>
      <w:r w:rsidR="000D6D5D" w:rsidRPr="00125324">
        <w:rPr>
          <w:sz w:val="28"/>
          <w:szCs w:val="28"/>
          <w:lang w:val="uk-UA"/>
        </w:rPr>
        <w:t>напрям</w:t>
      </w:r>
      <w:r w:rsidR="00253C88">
        <w:rPr>
          <w:sz w:val="28"/>
          <w:szCs w:val="28"/>
          <w:lang w:val="uk-UA"/>
        </w:rPr>
        <w:t>ом</w:t>
      </w:r>
      <w:r w:rsidR="00F97EB9">
        <w:rPr>
          <w:sz w:val="28"/>
          <w:szCs w:val="28"/>
          <w:lang w:val="uk-UA"/>
        </w:rPr>
        <w:t xml:space="preserve"> підготовки</w:t>
      </w:r>
      <w:r w:rsidR="000D6D5D" w:rsidRPr="00125324">
        <w:rPr>
          <w:sz w:val="28"/>
          <w:szCs w:val="28"/>
          <w:lang w:val="uk-UA"/>
        </w:rPr>
        <w:t xml:space="preserve"> 6.130102 «Соціальна робота</w:t>
      </w:r>
      <w:r w:rsidR="000D6D5D" w:rsidRPr="00244035">
        <w:rPr>
          <w:sz w:val="28"/>
          <w:szCs w:val="28"/>
          <w:lang w:val="uk-UA"/>
        </w:rPr>
        <w:t>»</w:t>
      </w:r>
      <w:r w:rsidR="00521693" w:rsidRPr="00244035">
        <w:rPr>
          <w:sz w:val="28"/>
          <w:szCs w:val="28"/>
          <w:lang w:val="uk-UA"/>
        </w:rPr>
        <w:t xml:space="preserve"> </w:t>
      </w:r>
      <w:r w:rsidR="00521693" w:rsidRPr="00244035">
        <w:rPr>
          <w:sz w:val="28"/>
          <w:szCs w:val="28"/>
        </w:rPr>
        <w:t>галузі знань 1301 «Соціальне забезпечення»</w:t>
      </w:r>
      <w:r w:rsidR="00521693" w:rsidRPr="00244035">
        <w:rPr>
          <w:sz w:val="28"/>
          <w:szCs w:val="28"/>
          <w:lang w:val="uk-UA"/>
        </w:rPr>
        <w:t>.</w:t>
      </w:r>
      <w:r w:rsidR="00863A6E" w:rsidRPr="00125324">
        <w:rPr>
          <w:sz w:val="28"/>
          <w:szCs w:val="28"/>
          <w:lang w:val="uk-UA"/>
        </w:rPr>
        <w:t xml:space="preserve"> </w:t>
      </w:r>
    </w:p>
    <w:p w:rsidR="001E2854" w:rsidRPr="00125324" w:rsidRDefault="001E5F64" w:rsidP="001E2854">
      <w:pPr>
        <w:pStyle w:val="rvps2"/>
        <w:shd w:val="clear" w:color="auto" w:fill="FFFFFF"/>
        <w:spacing w:before="0" w:beforeAutospacing="0" w:after="0" w:afterAutospacing="0" w:line="360" w:lineRule="auto"/>
        <w:ind w:firstLine="709"/>
        <w:jc w:val="both"/>
        <w:textAlignment w:val="baseline"/>
        <w:rPr>
          <w:sz w:val="28"/>
          <w:szCs w:val="28"/>
          <w:lang w:val="uk-UA"/>
        </w:rPr>
      </w:pPr>
      <w:r w:rsidRPr="00125324">
        <w:rPr>
          <w:sz w:val="28"/>
          <w:szCs w:val="28"/>
          <w:lang w:val="uk-UA"/>
        </w:rPr>
        <w:t>За</w:t>
      </w:r>
      <w:r w:rsidR="003643C4" w:rsidRPr="00125324">
        <w:rPr>
          <w:sz w:val="28"/>
          <w:szCs w:val="28"/>
          <w:lang w:val="uk-UA"/>
        </w:rPr>
        <w:t xml:space="preserve">своюваний </w:t>
      </w:r>
      <w:r w:rsidR="00D4199F" w:rsidRPr="00125324">
        <w:rPr>
          <w:sz w:val="28"/>
          <w:szCs w:val="28"/>
          <w:lang w:val="uk-UA"/>
        </w:rPr>
        <w:t>МСП</w:t>
      </w:r>
      <w:r w:rsidR="003643C4" w:rsidRPr="00125324">
        <w:rPr>
          <w:sz w:val="28"/>
          <w:szCs w:val="28"/>
          <w:lang w:val="uk-UA"/>
        </w:rPr>
        <w:t xml:space="preserve"> зміст</w:t>
      </w:r>
      <w:r w:rsidR="001E2854" w:rsidRPr="00125324">
        <w:rPr>
          <w:sz w:val="28"/>
          <w:szCs w:val="28"/>
          <w:lang w:val="uk-UA"/>
        </w:rPr>
        <w:t xml:space="preserve"> традиційної </w:t>
      </w:r>
      <w:r w:rsidR="003643C4" w:rsidRPr="00125324">
        <w:rPr>
          <w:sz w:val="28"/>
          <w:szCs w:val="28"/>
          <w:lang w:val="uk-UA"/>
        </w:rPr>
        <w:t xml:space="preserve">освіти в кожному ЗВО значною мірою залежить від </w:t>
      </w:r>
      <w:r w:rsidR="00D4199F" w:rsidRPr="00125324">
        <w:rPr>
          <w:sz w:val="28"/>
          <w:szCs w:val="28"/>
          <w:lang w:val="uk-UA"/>
        </w:rPr>
        <w:t xml:space="preserve">індивідуального підходу до відбору та </w:t>
      </w:r>
      <w:r w:rsidR="003643C4" w:rsidRPr="00125324">
        <w:rPr>
          <w:sz w:val="28"/>
          <w:szCs w:val="28"/>
          <w:lang w:val="uk-UA"/>
        </w:rPr>
        <w:t>структурування</w:t>
      </w:r>
      <w:r w:rsidR="00D4199F" w:rsidRPr="00125324">
        <w:rPr>
          <w:sz w:val="28"/>
          <w:szCs w:val="28"/>
          <w:lang w:val="uk-UA"/>
        </w:rPr>
        <w:t xml:space="preserve"> пропонованих</w:t>
      </w:r>
      <w:r w:rsidR="003643C4" w:rsidRPr="00125324">
        <w:rPr>
          <w:sz w:val="28"/>
          <w:szCs w:val="28"/>
          <w:lang w:val="uk-UA"/>
        </w:rPr>
        <w:t xml:space="preserve"> знань конкретним виклада</w:t>
      </w:r>
      <w:r w:rsidR="00D4199F" w:rsidRPr="00125324">
        <w:rPr>
          <w:sz w:val="28"/>
          <w:szCs w:val="28"/>
          <w:lang w:val="uk-UA"/>
        </w:rPr>
        <w:t>чем</w:t>
      </w:r>
      <w:r w:rsidR="003643C4" w:rsidRPr="00125324">
        <w:rPr>
          <w:sz w:val="28"/>
          <w:szCs w:val="28"/>
          <w:lang w:val="uk-UA"/>
        </w:rPr>
        <w:t xml:space="preserve">. </w:t>
      </w:r>
      <w:r w:rsidR="001E2854" w:rsidRPr="00125324">
        <w:rPr>
          <w:bCs/>
          <w:sz w:val="28"/>
          <w:szCs w:val="28"/>
          <w:lang w:val="uk-UA"/>
        </w:rPr>
        <w:t xml:space="preserve">В умовах ФПП МСП засобами ІТІТ обґрунтування предметно-змістового наповнення </w:t>
      </w:r>
      <w:r w:rsidR="006F5E70" w:rsidRPr="00125324">
        <w:rPr>
          <w:bCs/>
          <w:sz w:val="28"/>
          <w:szCs w:val="28"/>
          <w:lang w:val="uk-UA"/>
        </w:rPr>
        <w:t>дисциплін</w:t>
      </w:r>
      <w:r w:rsidR="001E2854" w:rsidRPr="00125324">
        <w:rPr>
          <w:bCs/>
          <w:sz w:val="28"/>
          <w:szCs w:val="28"/>
          <w:lang w:val="uk-UA"/>
        </w:rPr>
        <w:t xml:space="preserve"> базується </w:t>
      </w:r>
      <w:r w:rsidRPr="00125324">
        <w:rPr>
          <w:bCs/>
          <w:sz w:val="28"/>
          <w:szCs w:val="28"/>
          <w:lang w:val="uk-UA"/>
        </w:rPr>
        <w:t xml:space="preserve">на </w:t>
      </w:r>
      <w:r w:rsidR="001E2854" w:rsidRPr="00125324">
        <w:rPr>
          <w:bCs/>
          <w:sz w:val="28"/>
          <w:szCs w:val="28"/>
          <w:lang w:val="uk-UA"/>
        </w:rPr>
        <w:t xml:space="preserve">інтегративному характері за умови значної варіативності програмного забезпечення професійної підготовки фахівців. </w:t>
      </w:r>
      <w:r w:rsidR="001E2854" w:rsidRPr="00125324">
        <w:rPr>
          <w:sz w:val="28"/>
          <w:szCs w:val="28"/>
          <w:lang w:val="uk-UA"/>
        </w:rPr>
        <w:t xml:space="preserve">У процесі розробки </w:t>
      </w:r>
      <w:r w:rsidRPr="00125324">
        <w:rPr>
          <w:sz w:val="28"/>
          <w:szCs w:val="28"/>
          <w:lang w:val="uk-UA"/>
        </w:rPr>
        <w:t xml:space="preserve">педагогічної </w:t>
      </w:r>
      <w:r w:rsidR="001E2854" w:rsidRPr="00125324">
        <w:rPr>
          <w:sz w:val="28"/>
          <w:szCs w:val="28"/>
          <w:lang w:val="uk-UA"/>
        </w:rPr>
        <w:t>системи брали</w:t>
      </w:r>
      <w:r w:rsidRPr="00125324">
        <w:rPr>
          <w:sz w:val="28"/>
          <w:szCs w:val="28"/>
          <w:lang w:val="uk-UA"/>
        </w:rPr>
        <w:t>ся</w:t>
      </w:r>
      <w:r w:rsidR="001E2854" w:rsidRPr="00125324">
        <w:rPr>
          <w:sz w:val="28"/>
          <w:szCs w:val="28"/>
          <w:lang w:val="uk-UA"/>
        </w:rPr>
        <w:t xml:space="preserve"> до уваги ос</w:t>
      </w:r>
      <w:r w:rsidR="00AC7BF5" w:rsidRPr="00125324">
        <w:rPr>
          <w:sz w:val="28"/>
          <w:szCs w:val="28"/>
          <w:lang w:val="uk-UA"/>
        </w:rPr>
        <w:t xml:space="preserve">новні фактори, що унеобхіднювали </w:t>
      </w:r>
      <w:r w:rsidR="001E2854" w:rsidRPr="00125324">
        <w:rPr>
          <w:sz w:val="28"/>
          <w:szCs w:val="28"/>
          <w:lang w:val="uk-UA"/>
        </w:rPr>
        <w:t>вдосконалення навчання</w:t>
      </w:r>
      <w:r w:rsidR="00AC7BF5" w:rsidRPr="00125324">
        <w:rPr>
          <w:sz w:val="28"/>
          <w:szCs w:val="28"/>
          <w:lang w:val="uk-UA"/>
        </w:rPr>
        <w:t xml:space="preserve"> </w:t>
      </w:r>
      <w:r w:rsidR="001E2854" w:rsidRPr="00125324">
        <w:rPr>
          <w:sz w:val="28"/>
          <w:szCs w:val="28"/>
          <w:lang w:val="uk-UA"/>
        </w:rPr>
        <w:t>МСП, а саме: інституалізацію СР, підвищення рівня суспільно-професійних вимог до фахівців СР</w:t>
      </w:r>
      <w:r w:rsidR="00AC7BF5" w:rsidRPr="00125324">
        <w:rPr>
          <w:sz w:val="28"/>
          <w:szCs w:val="28"/>
          <w:lang w:val="uk-UA"/>
        </w:rPr>
        <w:t>,</w:t>
      </w:r>
      <w:r w:rsidR="001E2854" w:rsidRPr="00125324">
        <w:rPr>
          <w:sz w:val="28"/>
          <w:szCs w:val="28"/>
          <w:lang w:val="uk-UA"/>
        </w:rPr>
        <w:t xml:space="preserve"> спрямованість професійної діяльності МСП на активізацію суб’єкт-суб’єктної паритетної взаємодії на рівні «соціальний працівник – клієнт».</w:t>
      </w:r>
    </w:p>
    <w:p w:rsidR="002A7DAD" w:rsidRPr="00125324" w:rsidRDefault="004C0BED" w:rsidP="00F37112">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 методик</w:t>
      </w:r>
      <w:r w:rsidR="00B72D2E" w:rsidRPr="00125324">
        <w:rPr>
          <w:rFonts w:ascii="Times New Roman" w:hAnsi="Times New Roman" w:cs="Times New Roman"/>
          <w:sz w:val="28"/>
          <w:szCs w:val="28"/>
          <w:lang w:val="uk-UA"/>
        </w:rPr>
        <w:t>о-практичного блоку передбачала забезпечення практичного складника організації ФПП МСП</w:t>
      </w:r>
      <w:r w:rsidR="00E2146B" w:rsidRPr="00125324">
        <w:rPr>
          <w:rFonts w:ascii="Times New Roman" w:hAnsi="Times New Roman" w:cs="Times New Roman"/>
          <w:sz w:val="28"/>
          <w:szCs w:val="28"/>
          <w:lang w:val="uk-UA"/>
        </w:rPr>
        <w:t xml:space="preserve"> засобами ІТІТ</w:t>
      </w:r>
      <w:r w:rsidR="009F7B11" w:rsidRPr="00125324">
        <w:rPr>
          <w:rFonts w:ascii="Times New Roman" w:hAnsi="Times New Roman" w:cs="Times New Roman"/>
          <w:sz w:val="28"/>
          <w:szCs w:val="28"/>
          <w:lang w:val="uk-UA"/>
        </w:rPr>
        <w:t xml:space="preserve">, що виявлялося у </w:t>
      </w:r>
      <w:r w:rsidR="00B72D2E" w:rsidRPr="00125324">
        <w:rPr>
          <w:rFonts w:ascii="Times New Roman" w:hAnsi="Times New Roman" w:cs="Times New Roman"/>
          <w:sz w:val="28"/>
          <w:szCs w:val="28"/>
          <w:lang w:val="uk-UA"/>
        </w:rPr>
        <w:t xml:space="preserve">визначені </w:t>
      </w:r>
      <w:r>
        <w:rPr>
          <w:rFonts w:ascii="Times New Roman" w:hAnsi="Times New Roman" w:cs="Times New Roman"/>
          <w:sz w:val="28"/>
          <w:szCs w:val="28"/>
          <w:lang w:val="uk-UA"/>
        </w:rPr>
        <w:t>та</w:t>
      </w:r>
      <w:r w:rsidR="00B72D2E" w:rsidRPr="00125324">
        <w:rPr>
          <w:rFonts w:ascii="Times New Roman" w:hAnsi="Times New Roman" w:cs="Times New Roman"/>
          <w:sz w:val="28"/>
          <w:szCs w:val="28"/>
          <w:lang w:val="uk-UA"/>
        </w:rPr>
        <w:t xml:space="preserve"> </w:t>
      </w:r>
      <w:r w:rsidR="007D41F2" w:rsidRPr="00125324">
        <w:rPr>
          <w:rFonts w:ascii="Times New Roman" w:hAnsi="Times New Roman" w:cs="Times New Roman"/>
          <w:sz w:val="28"/>
          <w:szCs w:val="28"/>
          <w:lang w:val="uk-UA"/>
        </w:rPr>
        <w:t>з</w:t>
      </w:r>
      <w:r w:rsidR="00B72D2E" w:rsidRPr="00125324">
        <w:rPr>
          <w:rFonts w:ascii="Times New Roman" w:hAnsi="Times New Roman" w:cs="Times New Roman"/>
          <w:sz w:val="28"/>
          <w:szCs w:val="28"/>
          <w:lang w:val="uk-UA"/>
        </w:rPr>
        <w:t>реаліз</w:t>
      </w:r>
      <w:r w:rsidR="007D41F2" w:rsidRPr="00125324">
        <w:rPr>
          <w:rFonts w:ascii="Times New Roman" w:hAnsi="Times New Roman" w:cs="Times New Roman"/>
          <w:sz w:val="28"/>
          <w:szCs w:val="28"/>
          <w:lang w:val="uk-UA"/>
        </w:rPr>
        <w:t>ув</w:t>
      </w:r>
      <w:r w:rsidR="00B72D2E" w:rsidRPr="00125324">
        <w:rPr>
          <w:rFonts w:ascii="Times New Roman" w:hAnsi="Times New Roman" w:cs="Times New Roman"/>
          <w:sz w:val="28"/>
          <w:szCs w:val="28"/>
          <w:lang w:val="uk-UA"/>
        </w:rPr>
        <w:t>а</w:t>
      </w:r>
      <w:r w:rsidR="007D41F2" w:rsidRPr="00125324">
        <w:rPr>
          <w:rFonts w:ascii="Times New Roman" w:hAnsi="Times New Roman" w:cs="Times New Roman"/>
          <w:sz w:val="28"/>
          <w:szCs w:val="28"/>
          <w:lang w:val="uk-UA"/>
        </w:rPr>
        <w:t>нні</w:t>
      </w:r>
      <w:r w:rsidR="009F7B11" w:rsidRPr="00125324">
        <w:rPr>
          <w:rFonts w:ascii="Times New Roman" w:hAnsi="Times New Roman" w:cs="Times New Roman"/>
          <w:sz w:val="28"/>
          <w:szCs w:val="28"/>
          <w:lang w:val="uk-UA"/>
        </w:rPr>
        <w:t xml:space="preserve"> педагогічних умов </w:t>
      </w:r>
      <w:r>
        <w:rPr>
          <w:rFonts w:ascii="Times New Roman" w:hAnsi="Times New Roman" w:cs="Times New Roman"/>
          <w:sz w:val="28"/>
          <w:szCs w:val="28"/>
          <w:lang w:val="uk-UA"/>
        </w:rPr>
        <w:t>і</w:t>
      </w:r>
      <w:r w:rsidR="009F7B11" w:rsidRPr="00125324">
        <w:rPr>
          <w:rFonts w:ascii="Times New Roman" w:hAnsi="Times New Roman" w:cs="Times New Roman"/>
          <w:sz w:val="28"/>
          <w:szCs w:val="28"/>
          <w:lang w:val="uk-UA"/>
        </w:rPr>
        <w:t xml:space="preserve"> їх </w:t>
      </w:r>
      <w:r w:rsidR="00DE0735" w:rsidRPr="00125324">
        <w:rPr>
          <w:rFonts w:ascii="Times New Roman" w:hAnsi="Times New Roman" w:cs="Times New Roman"/>
          <w:sz w:val="28"/>
          <w:szCs w:val="28"/>
          <w:lang w:val="uk-UA" w:eastAsia="uk-UA"/>
        </w:rPr>
        <w:t>спрям</w:t>
      </w:r>
      <w:r w:rsidR="009F7B11" w:rsidRPr="00125324">
        <w:rPr>
          <w:rFonts w:ascii="Times New Roman" w:hAnsi="Times New Roman" w:cs="Times New Roman"/>
          <w:sz w:val="28"/>
          <w:szCs w:val="28"/>
          <w:lang w:val="uk-UA" w:eastAsia="uk-UA"/>
        </w:rPr>
        <w:t xml:space="preserve">уванні </w:t>
      </w:r>
      <w:r w:rsidR="00DE0735" w:rsidRPr="00125324">
        <w:rPr>
          <w:rFonts w:ascii="Times New Roman" w:hAnsi="Times New Roman" w:cs="Times New Roman"/>
          <w:sz w:val="28"/>
          <w:szCs w:val="28"/>
          <w:lang w:val="uk-UA" w:eastAsia="uk-UA"/>
        </w:rPr>
        <w:t xml:space="preserve">на залучення в </w:t>
      </w:r>
      <w:r>
        <w:rPr>
          <w:rFonts w:ascii="Times New Roman" w:hAnsi="Times New Roman" w:cs="Times New Roman"/>
          <w:sz w:val="28"/>
          <w:szCs w:val="28"/>
          <w:lang w:val="uk-UA" w:eastAsia="uk-UA"/>
        </w:rPr>
        <w:t>освітній</w:t>
      </w:r>
      <w:r w:rsidR="00DE0735" w:rsidRPr="00125324">
        <w:rPr>
          <w:rFonts w:ascii="Times New Roman" w:hAnsi="Times New Roman" w:cs="Times New Roman"/>
          <w:sz w:val="28"/>
          <w:szCs w:val="28"/>
          <w:lang w:val="uk-UA" w:eastAsia="uk-UA"/>
        </w:rPr>
        <w:t xml:space="preserve"> процес інноваційного суспільного досвіду, його інтелектуального потенціалу, провідних досягнень людства та цінностей професії, котрі перевірені життєвою практикою</w:t>
      </w:r>
      <w:r w:rsidR="001E5F64" w:rsidRPr="00125324">
        <w:rPr>
          <w:rFonts w:ascii="Times New Roman" w:hAnsi="Times New Roman" w:cs="Times New Roman"/>
          <w:sz w:val="28"/>
          <w:szCs w:val="28"/>
          <w:lang w:val="uk-UA" w:eastAsia="uk-UA"/>
        </w:rPr>
        <w:t>; </w:t>
      </w:r>
      <w:r w:rsidR="00DE0735" w:rsidRPr="00125324">
        <w:rPr>
          <w:rFonts w:ascii="Times New Roman" w:hAnsi="Times New Roman" w:cs="Times New Roman"/>
          <w:sz w:val="28"/>
          <w:szCs w:val="28"/>
          <w:lang w:val="uk-UA"/>
        </w:rPr>
        <w:t>застосуванн</w:t>
      </w:r>
      <w:r>
        <w:rPr>
          <w:rFonts w:ascii="Times New Roman" w:hAnsi="Times New Roman" w:cs="Times New Roman"/>
          <w:sz w:val="28"/>
          <w:szCs w:val="28"/>
          <w:lang w:val="uk-UA"/>
        </w:rPr>
        <w:t>я</w:t>
      </w:r>
      <w:r w:rsidR="00B72D2E" w:rsidRPr="00125324">
        <w:rPr>
          <w:rFonts w:ascii="Times New Roman" w:hAnsi="Times New Roman" w:cs="Times New Roman"/>
          <w:bCs/>
          <w:spacing w:val="-5"/>
          <w:sz w:val="28"/>
          <w:szCs w:val="28"/>
          <w:lang w:val="uk-UA"/>
        </w:rPr>
        <w:t xml:space="preserve"> </w:t>
      </w:r>
      <w:r w:rsidR="00B72D2E" w:rsidRPr="00125324">
        <w:rPr>
          <w:rFonts w:ascii="Times New Roman" w:hAnsi="Times New Roman" w:cs="Times New Roman"/>
          <w:sz w:val="28"/>
          <w:szCs w:val="28"/>
          <w:lang w:val="uk-UA"/>
        </w:rPr>
        <w:t xml:space="preserve">компонентів готовності </w:t>
      </w:r>
      <w:r w:rsidR="002A7DAD" w:rsidRPr="00125324">
        <w:rPr>
          <w:rFonts w:ascii="Times New Roman" w:hAnsi="Times New Roman" w:cs="Times New Roman"/>
          <w:sz w:val="28"/>
          <w:szCs w:val="28"/>
          <w:lang w:val="uk-UA"/>
        </w:rPr>
        <w:t>МСП</w:t>
      </w:r>
      <w:r w:rsidR="00B72D2E" w:rsidRPr="00125324">
        <w:rPr>
          <w:rFonts w:ascii="Times New Roman" w:hAnsi="Times New Roman" w:cs="Times New Roman"/>
          <w:sz w:val="28"/>
          <w:szCs w:val="28"/>
          <w:lang w:val="uk-UA"/>
        </w:rPr>
        <w:t xml:space="preserve"> до професійної діяльності</w:t>
      </w:r>
      <w:r w:rsidR="002A7DAD" w:rsidRPr="00125324">
        <w:rPr>
          <w:rFonts w:ascii="Times New Roman" w:hAnsi="Times New Roman" w:cs="Times New Roman"/>
          <w:sz w:val="28"/>
          <w:szCs w:val="28"/>
          <w:lang w:val="uk-UA" w:eastAsia="uk-UA"/>
        </w:rPr>
        <w:t>, які результативно формували</w:t>
      </w:r>
      <w:r w:rsidR="009F7B11" w:rsidRPr="00125324">
        <w:rPr>
          <w:rFonts w:ascii="Times New Roman" w:hAnsi="Times New Roman" w:cs="Times New Roman"/>
          <w:sz w:val="28"/>
          <w:szCs w:val="28"/>
          <w:lang w:val="uk-UA" w:eastAsia="uk-UA"/>
        </w:rPr>
        <w:t xml:space="preserve"> в</w:t>
      </w:r>
      <w:r w:rsidR="002A7DAD" w:rsidRPr="00125324">
        <w:rPr>
          <w:rFonts w:ascii="Times New Roman" w:hAnsi="Times New Roman" w:cs="Times New Roman"/>
          <w:sz w:val="28"/>
          <w:szCs w:val="28"/>
          <w:lang w:val="uk-UA" w:eastAsia="uk-UA"/>
        </w:rPr>
        <w:t xml:space="preserve"> МСП належний науковий світогляд, способи перетворення теоретичних знань у практичну діяльність, системне мислення, творчі уміння </w:t>
      </w:r>
      <w:r>
        <w:rPr>
          <w:rFonts w:ascii="Times New Roman" w:hAnsi="Times New Roman" w:cs="Times New Roman"/>
          <w:sz w:val="28"/>
          <w:szCs w:val="28"/>
          <w:lang w:val="uk-UA" w:eastAsia="uk-UA"/>
        </w:rPr>
        <w:t>й</w:t>
      </w:r>
      <w:r w:rsidR="002A7DAD" w:rsidRPr="00125324">
        <w:rPr>
          <w:rFonts w:ascii="Times New Roman" w:hAnsi="Times New Roman" w:cs="Times New Roman"/>
          <w:sz w:val="28"/>
          <w:szCs w:val="28"/>
          <w:lang w:val="uk-UA" w:eastAsia="uk-UA"/>
        </w:rPr>
        <w:t xml:space="preserve"> професійні навички</w:t>
      </w:r>
      <w:r w:rsidR="009F7B11" w:rsidRPr="00125324">
        <w:rPr>
          <w:rFonts w:ascii="Times New Roman" w:hAnsi="Times New Roman" w:cs="Times New Roman"/>
          <w:sz w:val="28"/>
          <w:szCs w:val="28"/>
          <w:lang w:val="uk-UA"/>
        </w:rPr>
        <w:t>;</w:t>
      </w:r>
      <w:r w:rsidR="002A7DAD" w:rsidRPr="00125324">
        <w:rPr>
          <w:rFonts w:ascii="Times New Roman" w:hAnsi="Times New Roman" w:cs="Times New Roman"/>
          <w:sz w:val="28"/>
          <w:szCs w:val="28"/>
          <w:lang w:val="uk-UA"/>
        </w:rPr>
        <w:t xml:space="preserve"> </w:t>
      </w:r>
      <w:r w:rsidR="00B72D2E" w:rsidRPr="007561C4">
        <w:rPr>
          <w:rFonts w:ascii="Times New Roman" w:hAnsi="Times New Roman" w:cs="Times New Roman"/>
          <w:sz w:val="28"/>
          <w:szCs w:val="28"/>
          <w:lang w:val="uk-UA"/>
        </w:rPr>
        <w:t>обґрунтова</w:t>
      </w:r>
      <w:r w:rsidR="00DE0735" w:rsidRPr="007561C4">
        <w:rPr>
          <w:rFonts w:ascii="Times New Roman" w:hAnsi="Times New Roman" w:cs="Times New Roman"/>
          <w:sz w:val="28"/>
          <w:szCs w:val="28"/>
          <w:lang w:val="uk-UA"/>
        </w:rPr>
        <w:t>н</w:t>
      </w:r>
      <w:r w:rsidR="007561C4" w:rsidRPr="007561C4">
        <w:rPr>
          <w:rFonts w:ascii="Times New Roman" w:hAnsi="Times New Roman" w:cs="Times New Roman"/>
          <w:sz w:val="28"/>
          <w:szCs w:val="28"/>
          <w:lang w:val="uk-UA"/>
        </w:rPr>
        <w:t>н</w:t>
      </w:r>
      <w:r w:rsidR="002A7DAD" w:rsidRPr="007561C4">
        <w:rPr>
          <w:rFonts w:ascii="Times New Roman" w:hAnsi="Times New Roman" w:cs="Times New Roman"/>
          <w:sz w:val="28"/>
          <w:szCs w:val="28"/>
          <w:lang w:val="uk-UA"/>
        </w:rPr>
        <w:t>і</w:t>
      </w:r>
      <w:r w:rsidR="00DE0735" w:rsidRPr="00125324">
        <w:rPr>
          <w:rFonts w:ascii="Times New Roman" w:hAnsi="Times New Roman" w:cs="Times New Roman"/>
          <w:sz w:val="28"/>
          <w:szCs w:val="28"/>
          <w:lang w:val="uk-UA"/>
        </w:rPr>
        <w:t xml:space="preserve"> </w:t>
      </w:r>
      <w:r w:rsidR="002A7DAD" w:rsidRPr="00125324">
        <w:rPr>
          <w:rFonts w:ascii="Times New Roman" w:hAnsi="Times New Roman" w:cs="Times New Roman"/>
          <w:sz w:val="28"/>
          <w:szCs w:val="28"/>
          <w:lang w:val="uk-UA"/>
        </w:rPr>
        <w:t>оцінков</w:t>
      </w:r>
      <w:r w:rsidR="009F7B11" w:rsidRPr="00125324">
        <w:rPr>
          <w:rFonts w:ascii="Times New Roman" w:hAnsi="Times New Roman" w:cs="Times New Roman"/>
          <w:sz w:val="28"/>
          <w:szCs w:val="28"/>
          <w:lang w:val="uk-UA"/>
        </w:rPr>
        <w:t>их</w:t>
      </w:r>
      <w:r w:rsidR="002A7DAD" w:rsidRPr="00125324">
        <w:rPr>
          <w:rFonts w:ascii="Times New Roman" w:hAnsi="Times New Roman" w:cs="Times New Roman"/>
          <w:sz w:val="28"/>
          <w:szCs w:val="28"/>
          <w:lang w:val="uk-UA"/>
        </w:rPr>
        <w:t xml:space="preserve"> </w:t>
      </w:r>
      <w:r w:rsidR="00DE0735" w:rsidRPr="00125324">
        <w:rPr>
          <w:rFonts w:ascii="Times New Roman" w:hAnsi="Times New Roman" w:cs="Times New Roman"/>
          <w:sz w:val="28"/>
          <w:szCs w:val="28"/>
          <w:lang w:val="uk-UA"/>
        </w:rPr>
        <w:t>критері</w:t>
      </w:r>
      <w:r w:rsidR="002A7DAD" w:rsidRPr="00125324">
        <w:rPr>
          <w:rFonts w:ascii="Times New Roman" w:hAnsi="Times New Roman" w:cs="Times New Roman"/>
          <w:sz w:val="28"/>
          <w:szCs w:val="28"/>
          <w:lang w:val="uk-UA"/>
        </w:rPr>
        <w:t>ї</w:t>
      </w:r>
      <w:r w:rsidR="009F7B11" w:rsidRPr="00125324">
        <w:rPr>
          <w:rFonts w:ascii="Times New Roman" w:hAnsi="Times New Roman" w:cs="Times New Roman"/>
          <w:sz w:val="28"/>
          <w:szCs w:val="28"/>
          <w:lang w:val="uk-UA"/>
        </w:rPr>
        <w:t>в</w:t>
      </w:r>
      <w:r w:rsidR="002A7DAD" w:rsidRPr="00125324">
        <w:rPr>
          <w:rFonts w:ascii="Times New Roman" w:hAnsi="Times New Roman" w:cs="Times New Roman"/>
          <w:sz w:val="28"/>
          <w:szCs w:val="28"/>
          <w:lang w:val="uk-UA"/>
        </w:rPr>
        <w:t xml:space="preserve"> та показник</w:t>
      </w:r>
      <w:r w:rsidR="009F7B11" w:rsidRPr="00125324">
        <w:rPr>
          <w:rFonts w:ascii="Times New Roman" w:hAnsi="Times New Roman" w:cs="Times New Roman"/>
          <w:sz w:val="28"/>
          <w:szCs w:val="28"/>
          <w:lang w:val="uk-UA"/>
        </w:rPr>
        <w:t>ів</w:t>
      </w:r>
      <w:r w:rsidR="002A7DAD" w:rsidRPr="00125324">
        <w:rPr>
          <w:rFonts w:ascii="Times New Roman" w:hAnsi="Times New Roman" w:cs="Times New Roman"/>
          <w:sz w:val="28"/>
          <w:szCs w:val="28"/>
          <w:lang w:val="uk-UA"/>
        </w:rPr>
        <w:t>.</w:t>
      </w:r>
    </w:p>
    <w:p w:rsidR="00DE0735" w:rsidRPr="00125324" w:rsidRDefault="009F7B11" w:rsidP="00F37112">
      <w:pPr>
        <w:tabs>
          <w:tab w:val="left" w:pos="0"/>
        </w:tabs>
        <w:spacing w:after="0" w:line="360" w:lineRule="auto"/>
        <w:ind w:firstLine="709"/>
        <w:jc w:val="both"/>
        <w:rPr>
          <w:rFonts w:ascii="Times New Roman" w:hAnsi="Times New Roman"/>
          <w:sz w:val="28"/>
          <w:szCs w:val="28"/>
          <w:lang w:val="uk-UA"/>
        </w:rPr>
      </w:pPr>
      <w:r w:rsidRPr="00125324">
        <w:rPr>
          <w:rFonts w:ascii="Times New Roman" w:hAnsi="Times New Roman" w:cs="Times New Roman"/>
          <w:sz w:val="28"/>
          <w:szCs w:val="28"/>
          <w:lang w:val="uk-UA" w:eastAsia="uk-UA"/>
        </w:rPr>
        <w:t>Велике</w:t>
      </w:r>
      <w:r w:rsidR="00DE0735" w:rsidRPr="00125324">
        <w:rPr>
          <w:rFonts w:ascii="Times New Roman" w:hAnsi="Times New Roman" w:cs="Times New Roman"/>
          <w:sz w:val="28"/>
          <w:szCs w:val="28"/>
          <w:lang w:val="uk-UA" w:eastAsia="uk-UA"/>
        </w:rPr>
        <w:t xml:space="preserve"> </w:t>
      </w:r>
      <w:r w:rsidR="002A7DAD" w:rsidRPr="00125324">
        <w:rPr>
          <w:rFonts w:ascii="Times New Roman" w:hAnsi="Times New Roman" w:cs="Times New Roman"/>
          <w:sz w:val="28"/>
          <w:szCs w:val="28"/>
          <w:lang w:val="uk-UA" w:eastAsia="uk-UA"/>
        </w:rPr>
        <w:t>значення у цьому блоці відводило</w:t>
      </w:r>
      <w:r w:rsidR="00DE0735" w:rsidRPr="00125324">
        <w:rPr>
          <w:rFonts w:ascii="Times New Roman" w:hAnsi="Times New Roman" w:cs="Times New Roman"/>
          <w:sz w:val="28"/>
          <w:szCs w:val="28"/>
          <w:lang w:val="uk-UA" w:eastAsia="uk-UA"/>
        </w:rPr>
        <w:t xml:space="preserve">ся </w:t>
      </w:r>
      <w:r w:rsidR="002A7DAD" w:rsidRPr="00125324">
        <w:rPr>
          <w:rFonts w:ascii="Times New Roman" w:hAnsi="Times New Roman" w:cs="Times New Roman"/>
          <w:sz w:val="28"/>
          <w:szCs w:val="28"/>
          <w:lang w:val="uk-UA" w:eastAsia="uk-UA"/>
        </w:rPr>
        <w:t>освітньо</w:t>
      </w:r>
      <w:r w:rsidR="00A70AB7" w:rsidRPr="00125324">
        <w:rPr>
          <w:rFonts w:ascii="Times New Roman" w:hAnsi="Times New Roman" w:cs="Times New Roman"/>
          <w:sz w:val="28"/>
          <w:szCs w:val="28"/>
          <w:lang w:val="uk-UA" w:eastAsia="uk-UA"/>
        </w:rPr>
        <w:t>му</w:t>
      </w:r>
      <w:r w:rsidR="002A7DAD" w:rsidRPr="00125324">
        <w:rPr>
          <w:rFonts w:ascii="Times New Roman" w:hAnsi="Times New Roman" w:cs="Times New Roman"/>
          <w:sz w:val="28"/>
          <w:szCs w:val="28"/>
          <w:lang w:val="uk-UA" w:eastAsia="uk-UA"/>
        </w:rPr>
        <w:t xml:space="preserve"> середовищ</w:t>
      </w:r>
      <w:r w:rsidR="00A70AB7" w:rsidRPr="00125324">
        <w:rPr>
          <w:rFonts w:ascii="Times New Roman" w:hAnsi="Times New Roman" w:cs="Times New Roman"/>
          <w:sz w:val="28"/>
          <w:szCs w:val="28"/>
          <w:lang w:val="uk-UA" w:eastAsia="uk-UA"/>
        </w:rPr>
        <w:t>у ФПП, яке формувалося на основі конструювання паритетних взаємин між</w:t>
      </w:r>
      <w:r w:rsidR="00A70AB7" w:rsidRPr="00125324">
        <w:rPr>
          <w:rFonts w:ascii="Times New Roman" w:hAnsi="Times New Roman"/>
          <w:sz w:val="28"/>
          <w:szCs w:val="28"/>
          <w:lang w:val="uk-UA"/>
        </w:rPr>
        <w:t xml:space="preserve"> МСП</w:t>
      </w:r>
      <w:r w:rsidR="00582659" w:rsidRPr="00125324">
        <w:rPr>
          <w:rFonts w:ascii="Times New Roman" w:hAnsi="Times New Roman"/>
          <w:sz w:val="28"/>
          <w:szCs w:val="28"/>
          <w:lang w:val="uk-UA"/>
        </w:rPr>
        <w:t xml:space="preserve"> і викладачами в процесі</w:t>
      </w:r>
      <w:r w:rsidR="00A70AB7" w:rsidRPr="00125324">
        <w:rPr>
          <w:rFonts w:ascii="Times New Roman" w:hAnsi="Times New Roman"/>
          <w:sz w:val="28"/>
          <w:szCs w:val="28"/>
          <w:lang w:val="uk-UA"/>
        </w:rPr>
        <w:t xml:space="preserve"> </w:t>
      </w:r>
      <w:r w:rsidRPr="00125324">
        <w:rPr>
          <w:rFonts w:ascii="Times New Roman" w:hAnsi="Times New Roman"/>
          <w:sz w:val="28"/>
          <w:szCs w:val="28"/>
          <w:lang w:val="uk-UA"/>
        </w:rPr>
        <w:t>діяльнісни</w:t>
      </w:r>
      <w:r w:rsidR="00582659" w:rsidRPr="00125324">
        <w:rPr>
          <w:rFonts w:ascii="Times New Roman" w:hAnsi="Times New Roman"/>
          <w:sz w:val="28"/>
          <w:szCs w:val="28"/>
          <w:lang w:val="uk-UA"/>
        </w:rPr>
        <w:t>х</w:t>
      </w:r>
      <w:r w:rsidR="000F224C" w:rsidRPr="00125324">
        <w:rPr>
          <w:rFonts w:ascii="Times New Roman" w:hAnsi="Times New Roman"/>
          <w:sz w:val="28"/>
          <w:szCs w:val="28"/>
          <w:lang w:val="uk-UA"/>
        </w:rPr>
        <w:t xml:space="preserve"> професійни</w:t>
      </w:r>
      <w:r w:rsidR="00582659" w:rsidRPr="00125324">
        <w:rPr>
          <w:rFonts w:ascii="Times New Roman" w:hAnsi="Times New Roman"/>
          <w:sz w:val="28"/>
          <w:szCs w:val="28"/>
          <w:lang w:val="uk-UA"/>
        </w:rPr>
        <w:t>х</w:t>
      </w:r>
      <w:r w:rsidR="000F224C" w:rsidRPr="00125324">
        <w:rPr>
          <w:rFonts w:ascii="Times New Roman" w:hAnsi="Times New Roman"/>
          <w:sz w:val="28"/>
          <w:szCs w:val="28"/>
          <w:lang w:val="uk-UA"/>
        </w:rPr>
        <w:t xml:space="preserve"> </w:t>
      </w:r>
      <w:r w:rsidR="004C0BED">
        <w:rPr>
          <w:rFonts w:ascii="Times New Roman" w:hAnsi="Times New Roman"/>
          <w:sz w:val="28"/>
          <w:szCs w:val="28"/>
          <w:lang w:val="uk-UA"/>
        </w:rPr>
        <w:t>дій</w:t>
      </w:r>
      <w:r w:rsidR="00A70AB7" w:rsidRPr="00125324">
        <w:rPr>
          <w:rFonts w:ascii="Times New Roman" w:hAnsi="Times New Roman"/>
          <w:sz w:val="28"/>
          <w:szCs w:val="28"/>
          <w:lang w:val="uk-UA"/>
        </w:rPr>
        <w:t>.</w:t>
      </w:r>
      <w:r w:rsidR="005F2A31" w:rsidRPr="00125324">
        <w:rPr>
          <w:rFonts w:ascii="Times New Roman" w:hAnsi="Times New Roman"/>
          <w:sz w:val="28"/>
          <w:szCs w:val="28"/>
          <w:lang w:val="uk-UA"/>
        </w:rPr>
        <w:t xml:space="preserve"> </w:t>
      </w:r>
    </w:p>
    <w:p w:rsidR="00E2146B" w:rsidRPr="00125324" w:rsidRDefault="00E2146B" w:rsidP="00F37112">
      <w:pPr>
        <w:tabs>
          <w:tab w:val="left" w:pos="0"/>
        </w:tabs>
        <w:spacing w:after="0" w:line="360" w:lineRule="auto"/>
        <w:ind w:firstLine="709"/>
        <w:jc w:val="both"/>
        <w:rPr>
          <w:sz w:val="28"/>
          <w:szCs w:val="28"/>
          <w:lang w:val="uk-UA" w:eastAsia="uk-UA"/>
        </w:rPr>
      </w:pPr>
      <w:r w:rsidRPr="00125324">
        <w:rPr>
          <w:rFonts w:ascii="Times New Roman" w:hAnsi="Times New Roman"/>
          <w:sz w:val="28"/>
          <w:szCs w:val="28"/>
          <w:lang w:val="uk-UA"/>
        </w:rPr>
        <w:t xml:space="preserve">Реалізацію першої педагогічної умови (створення мотиваційно-ціннісного освітнього середовища </w:t>
      </w:r>
      <w:r w:rsidR="00582659" w:rsidRPr="00125324">
        <w:rPr>
          <w:rFonts w:ascii="Times New Roman" w:hAnsi="Times New Roman"/>
          <w:sz w:val="28"/>
          <w:szCs w:val="28"/>
          <w:lang w:val="uk-UA"/>
        </w:rPr>
        <w:t>в умовах</w:t>
      </w:r>
      <w:r w:rsidRPr="00125324">
        <w:rPr>
          <w:rFonts w:ascii="Times New Roman" w:hAnsi="Times New Roman"/>
          <w:sz w:val="28"/>
          <w:szCs w:val="28"/>
          <w:lang w:val="uk-UA"/>
        </w:rPr>
        <w:t xml:space="preserve"> ФПП МСП засобами ІТІТ</w:t>
      </w:r>
      <w:r w:rsidR="00582659" w:rsidRPr="00125324">
        <w:rPr>
          <w:rFonts w:ascii="Times New Roman" w:hAnsi="Times New Roman"/>
          <w:sz w:val="28"/>
          <w:szCs w:val="28"/>
          <w:lang w:val="uk-UA"/>
        </w:rPr>
        <w:t xml:space="preserve"> (критерій − особистісний)</w:t>
      </w:r>
      <w:r w:rsidRPr="00125324">
        <w:rPr>
          <w:rFonts w:ascii="Times New Roman" w:hAnsi="Times New Roman"/>
          <w:sz w:val="28"/>
          <w:szCs w:val="28"/>
          <w:lang w:val="uk-UA"/>
        </w:rPr>
        <w:t xml:space="preserve"> спрямовували на формування мотиваційно-ціннісного компонента готовності МСП до професійної діяльності шляхом усвідомленого розуміння МСП</w:t>
      </w:r>
      <w:r w:rsidR="005F2A31" w:rsidRPr="00125324">
        <w:rPr>
          <w:rFonts w:ascii="Times New Roman" w:hAnsi="Times New Roman"/>
          <w:sz w:val="28"/>
          <w:szCs w:val="28"/>
          <w:lang w:val="uk-UA"/>
        </w:rPr>
        <w:t xml:space="preserve"> </w:t>
      </w:r>
      <w:r w:rsidRPr="00125324">
        <w:rPr>
          <w:rFonts w:ascii="Times New Roman" w:hAnsi="Times New Roman"/>
          <w:sz w:val="28"/>
          <w:szCs w:val="28"/>
          <w:lang w:val="uk-UA"/>
        </w:rPr>
        <w:t>корисності професійної</w:t>
      </w:r>
      <w:r w:rsidRPr="00125324">
        <w:rPr>
          <w:rFonts w:ascii="Times New Roman" w:hAnsi="Times New Roman"/>
          <w:b/>
          <w:sz w:val="28"/>
          <w:szCs w:val="28"/>
          <w:lang w:val="uk-UA"/>
        </w:rPr>
        <w:t xml:space="preserve"> </w:t>
      </w:r>
      <w:r w:rsidRPr="00125324">
        <w:rPr>
          <w:rFonts w:ascii="Times New Roman" w:hAnsi="Times New Roman"/>
          <w:sz w:val="28"/>
          <w:szCs w:val="28"/>
          <w:lang w:val="uk-UA"/>
        </w:rPr>
        <w:t>СР, задоволеності особистісними діями, що сприяло формуванню</w:t>
      </w:r>
      <w:r w:rsidRPr="00125324">
        <w:rPr>
          <w:rFonts w:ascii="Times New Roman" w:hAnsi="Times New Roman"/>
          <w:iCs/>
          <w:sz w:val="28"/>
          <w:szCs w:val="28"/>
          <w:lang w:val="uk-UA"/>
        </w:rPr>
        <w:t xml:space="preserve"> позитивних</w:t>
      </w:r>
      <w:r w:rsidRPr="00125324">
        <w:rPr>
          <w:rFonts w:ascii="Times New Roman" w:hAnsi="Times New Roman"/>
          <w:sz w:val="28"/>
          <w:szCs w:val="28"/>
          <w:lang w:val="uk-UA"/>
        </w:rPr>
        <w:t xml:space="preserve"> </w:t>
      </w:r>
      <w:r w:rsidRPr="00125324">
        <w:rPr>
          <w:rFonts w:ascii="Times New Roman" w:hAnsi="Times New Roman"/>
          <w:iCs/>
          <w:sz w:val="28"/>
          <w:szCs w:val="28"/>
          <w:lang w:val="uk-UA"/>
        </w:rPr>
        <w:t>стійких мотивів до</w:t>
      </w:r>
      <w:r w:rsidRPr="00125324">
        <w:rPr>
          <w:rFonts w:ascii="Times New Roman" w:hAnsi="Times New Roman"/>
          <w:sz w:val="28"/>
          <w:szCs w:val="28"/>
          <w:lang w:val="uk-UA"/>
        </w:rPr>
        <w:t xml:space="preserve"> опанування професії СП. </w:t>
      </w:r>
      <w:r w:rsidRPr="00125324">
        <w:rPr>
          <w:rFonts w:ascii="Times New Roman" w:hAnsi="Times New Roman" w:cs="Times New Roman"/>
          <w:sz w:val="28"/>
          <w:szCs w:val="28"/>
          <w:lang w:val="uk-UA"/>
        </w:rPr>
        <w:t xml:space="preserve">Саме ціннісне </w:t>
      </w:r>
      <w:r w:rsidR="004C0BED">
        <w:rPr>
          <w:rFonts w:ascii="Times New Roman" w:hAnsi="Times New Roman" w:cs="Times New Roman"/>
          <w:sz w:val="28"/>
          <w:szCs w:val="28"/>
          <w:lang w:val="uk-UA"/>
        </w:rPr>
        <w:t>ставлення</w:t>
      </w:r>
      <w:r w:rsidRPr="00125324">
        <w:rPr>
          <w:rFonts w:ascii="Times New Roman" w:hAnsi="Times New Roman" w:cs="Times New Roman"/>
          <w:sz w:val="28"/>
          <w:szCs w:val="28"/>
          <w:lang w:val="uk-UA"/>
        </w:rPr>
        <w:t xml:space="preserve"> випускників до навчання визначало усвідомлення МСП теоретичної та практичної </w:t>
      </w:r>
      <w:r w:rsidR="004C0BED">
        <w:rPr>
          <w:rFonts w:ascii="Times New Roman" w:hAnsi="Times New Roman" w:cs="Times New Roman"/>
          <w:iCs/>
          <w:sz w:val="28"/>
          <w:szCs w:val="28"/>
          <w:lang w:val="uk-UA"/>
        </w:rPr>
        <w:t>цінності</w:t>
      </w:r>
      <w:r w:rsidRPr="00125324">
        <w:rPr>
          <w:rFonts w:ascii="Times New Roman" w:hAnsi="Times New Roman" w:cs="Times New Roman"/>
          <w:iCs/>
          <w:sz w:val="28"/>
          <w:szCs w:val="28"/>
          <w:lang w:val="uk-UA"/>
        </w:rPr>
        <w:t xml:space="preserve"> </w:t>
      </w:r>
      <w:r w:rsidRPr="00125324">
        <w:rPr>
          <w:rFonts w:ascii="Times New Roman" w:hAnsi="Times New Roman" w:cs="Times New Roman"/>
          <w:sz w:val="28"/>
          <w:szCs w:val="28"/>
          <w:lang w:val="uk-UA"/>
        </w:rPr>
        <w:t xml:space="preserve">ФПП; виявляло </w:t>
      </w:r>
      <w:r w:rsidRPr="00125324">
        <w:rPr>
          <w:rFonts w:ascii="Times New Roman" w:hAnsi="Times New Roman" w:cs="Times New Roman"/>
          <w:iCs/>
          <w:sz w:val="28"/>
          <w:szCs w:val="28"/>
          <w:lang w:val="uk-UA"/>
        </w:rPr>
        <w:t>перспективні шляхи професійного зростання</w:t>
      </w:r>
      <w:r w:rsidRPr="00125324">
        <w:rPr>
          <w:rFonts w:ascii="Times New Roman" w:hAnsi="Times New Roman" w:cs="Times New Roman"/>
          <w:sz w:val="28"/>
          <w:szCs w:val="28"/>
          <w:lang w:val="uk-UA"/>
        </w:rPr>
        <w:t xml:space="preserve"> у професіогенезі, їхню динамічність, прагматичність </w:t>
      </w:r>
      <w:r w:rsidR="004C0BED">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практичну аргументованість. </w:t>
      </w:r>
      <w:r w:rsidRPr="00125324">
        <w:rPr>
          <w:rFonts w:ascii="Times New Roman" w:hAnsi="Times New Roman"/>
          <w:sz w:val="28"/>
          <w:szCs w:val="28"/>
          <w:lang w:val="uk-UA"/>
        </w:rPr>
        <w:t>Засоби ІТІТ (мотиваційні завдання, мотиваційні симуляційно-ігрові вправи, стимуляційно-тренінгові ситуації та ін.) впливали на прийняття студентами о</w:t>
      </w:r>
      <w:r w:rsidR="002A7DAD" w:rsidRPr="00125324">
        <w:rPr>
          <w:rFonts w:ascii="Times New Roman" w:hAnsi="Times New Roman"/>
          <w:sz w:val="28"/>
          <w:szCs w:val="28"/>
          <w:lang w:val="uk-UA"/>
        </w:rPr>
        <w:t xml:space="preserve">птимальних і вмотивованих рішень й </w:t>
      </w:r>
      <w:r w:rsidRPr="00125324">
        <w:rPr>
          <w:rFonts w:ascii="Times New Roman" w:hAnsi="Times New Roman"/>
          <w:sz w:val="28"/>
          <w:szCs w:val="28"/>
          <w:lang w:val="uk-UA"/>
        </w:rPr>
        <w:t>сприял</w:t>
      </w:r>
      <w:r w:rsidR="002A7DAD" w:rsidRPr="00125324">
        <w:rPr>
          <w:rFonts w:ascii="Times New Roman" w:hAnsi="Times New Roman"/>
          <w:sz w:val="28"/>
          <w:szCs w:val="28"/>
          <w:lang w:val="uk-UA"/>
        </w:rPr>
        <w:t>и</w:t>
      </w:r>
      <w:r w:rsidRPr="00125324">
        <w:rPr>
          <w:rFonts w:ascii="Times New Roman" w:hAnsi="Times New Roman"/>
          <w:sz w:val="28"/>
          <w:szCs w:val="28"/>
          <w:lang w:val="uk-UA"/>
        </w:rPr>
        <w:t xml:space="preserve"> формуванню готовності </w:t>
      </w:r>
      <w:r w:rsidR="002A7DAD" w:rsidRPr="00125324">
        <w:rPr>
          <w:rFonts w:ascii="Times New Roman" w:hAnsi="Times New Roman"/>
          <w:sz w:val="28"/>
          <w:szCs w:val="28"/>
          <w:lang w:val="uk-UA"/>
        </w:rPr>
        <w:t xml:space="preserve">МСП </w:t>
      </w:r>
      <w:r w:rsidRPr="00125324">
        <w:rPr>
          <w:rFonts w:ascii="Times New Roman" w:hAnsi="Times New Roman"/>
          <w:sz w:val="28"/>
          <w:szCs w:val="28"/>
          <w:lang w:val="uk-UA"/>
        </w:rPr>
        <w:t>до професійної діяльності.</w:t>
      </w:r>
    </w:p>
    <w:p w:rsidR="00E2146B" w:rsidRPr="00125324" w:rsidRDefault="00E2146B" w:rsidP="00F37112">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w:t>
      </w:r>
      <w:r w:rsidR="007D41F2" w:rsidRPr="00125324">
        <w:rPr>
          <w:rFonts w:ascii="Times New Roman" w:hAnsi="Times New Roman" w:cs="Times New Roman"/>
          <w:iCs/>
          <w:sz w:val="28"/>
          <w:szCs w:val="28"/>
          <w:lang w:val="uk-UA"/>
        </w:rPr>
        <w:t>Професійне спрямування</w:t>
      </w:r>
      <w:r w:rsidR="007D41F2" w:rsidRPr="00125324">
        <w:rPr>
          <w:rFonts w:ascii="Times New Roman" w:hAnsi="Times New Roman" w:cs="Times New Roman"/>
          <w:sz w:val="28"/>
          <w:szCs w:val="28"/>
          <w:lang w:val="uk-UA"/>
        </w:rPr>
        <w:t xml:space="preserve"> навчальної діяльності на ФПП, наявність </w:t>
      </w:r>
      <w:r w:rsidR="007D41F2" w:rsidRPr="00125324">
        <w:rPr>
          <w:rFonts w:ascii="Times New Roman" w:hAnsi="Times New Roman" w:cs="Times New Roman"/>
          <w:iCs/>
          <w:sz w:val="28"/>
          <w:szCs w:val="28"/>
          <w:lang w:val="uk-UA"/>
        </w:rPr>
        <w:t>новизни</w:t>
      </w:r>
      <w:r w:rsidR="007D41F2" w:rsidRPr="00125324">
        <w:rPr>
          <w:rFonts w:ascii="Times New Roman" w:hAnsi="Times New Roman" w:cs="Times New Roman"/>
          <w:sz w:val="28"/>
          <w:szCs w:val="28"/>
          <w:lang w:val="uk-UA"/>
        </w:rPr>
        <w:t xml:space="preserve"> і пізнавального </w:t>
      </w:r>
      <w:r w:rsidRPr="00125324">
        <w:rPr>
          <w:rFonts w:ascii="Times New Roman" w:hAnsi="Times New Roman" w:cs="Times New Roman"/>
          <w:sz w:val="28"/>
          <w:szCs w:val="28"/>
          <w:lang w:val="uk-UA"/>
        </w:rPr>
        <w:t>освітнього</w:t>
      </w:r>
      <w:r w:rsidR="007D41F2"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простору</w:t>
      </w:r>
      <w:r w:rsidR="007D41F2" w:rsidRPr="00125324">
        <w:rPr>
          <w:rFonts w:ascii="Times New Roman" w:hAnsi="Times New Roman" w:cs="Times New Roman"/>
          <w:sz w:val="28"/>
          <w:szCs w:val="28"/>
          <w:lang w:val="uk-UA"/>
        </w:rPr>
        <w:t xml:space="preserve"> в навчальній групі </w:t>
      </w:r>
      <w:r w:rsidRPr="00125324">
        <w:rPr>
          <w:rFonts w:ascii="Times New Roman" w:hAnsi="Times New Roman" w:cs="Times New Roman"/>
          <w:sz w:val="28"/>
          <w:szCs w:val="28"/>
          <w:lang w:val="uk-UA"/>
        </w:rPr>
        <w:t>комплексно</w:t>
      </w:r>
      <w:r w:rsidR="007D41F2" w:rsidRPr="00125324">
        <w:rPr>
          <w:rFonts w:ascii="Times New Roman" w:hAnsi="Times New Roman" w:cs="Times New Roman"/>
          <w:sz w:val="28"/>
          <w:szCs w:val="28"/>
          <w:lang w:val="uk-UA"/>
        </w:rPr>
        <w:t xml:space="preserve"> формува</w:t>
      </w:r>
      <w:r w:rsidRPr="00125324">
        <w:rPr>
          <w:rFonts w:ascii="Times New Roman" w:hAnsi="Times New Roman" w:cs="Times New Roman"/>
          <w:sz w:val="28"/>
          <w:szCs w:val="28"/>
          <w:lang w:val="uk-UA"/>
        </w:rPr>
        <w:t>ли</w:t>
      </w:r>
      <w:r w:rsidR="007D41F2" w:rsidRPr="00125324">
        <w:rPr>
          <w:rFonts w:ascii="Times New Roman" w:hAnsi="Times New Roman" w:cs="Times New Roman"/>
          <w:sz w:val="28"/>
          <w:szCs w:val="28"/>
          <w:lang w:val="uk-UA"/>
        </w:rPr>
        <w:t xml:space="preserve"> фундаментально-когнітивн</w:t>
      </w:r>
      <w:r w:rsidRPr="00125324">
        <w:rPr>
          <w:rFonts w:ascii="Times New Roman" w:hAnsi="Times New Roman" w:cs="Times New Roman"/>
          <w:sz w:val="28"/>
          <w:szCs w:val="28"/>
          <w:lang w:val="uk-UA"/>
        </w:rPr>
        <w:t>ий</w:t>
      </w:r>
      <w:r w:rsidR="008C14EB" w:rsidRPr="00125324">
        <w:rPr>
          <w:rFonts w:ascii="Times New Roman" w:hAnsi="Times New Roman" w:cs="Times New Roman"/>
          <w:sz w:val="28"/>
          <w:szCs w:val="28"/>
          <w:lang w:val="uk-UA"/>
        </w:rPr>
        <w:t xml:space="preserve"> компонент (критерій − знаннєвий) </w:t>
      </w:r>
      <w:r w:rsidR="007D41F2" w:rsidRPr="00125324">
        <w:rPr>
          <w:rFonts w:ascii="Times New Roman" w:hAnsi="Times New Roman" w:cs="Times New Roman"/>
          <w:sz w:val="28"/>
          <w:szCs w:val="28"/>
          <w:lang w:val="uk-UA"/>
        </w:rPr>
        <w:t xml:space="preserve">професійної готовності МСП до СР. </w:t>
      </w:r>
      <w:r w:rsidR="007950C2" w:rsidRPr="00125324">
        <w:rPr>
          <w:rFonts w:ascii="Times New Roman" w:hAnsi="Times New Roman" w:cs="Times New Roman"/>
          <w:sz w:val="28"/>
          <w:szCs w:val="28"/>
          <w:lang w:val="uk-UA"/>
        </w:rPr>
        <w:t>Друга п</w:t>
      </w:r>
      <w:r w:rsidRPr="00125324">
        <w:rPr>
          <w:rFonts w:ascii="Times New Roman" w:hAnsi="Times New Roman" w:cs="Times New Roman"/>
          <w:sz w:val="28"/>
          <w:szCs w:val="28"/>
          <w:lang w:val="uk-UA"/>
        </w:rPr>
        <w:t xml:space="preserve">едагогічна умова (спрямованість вивчення дисциплін циклу професійної підготовки на фундаменталізацію знань), що тісно пов’язані із забезпеченням </w:t>
      </w:r>
      <w:r w:rsidR="004C0BED">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засобами ІТІТ (портфоліо, кейс-метод, діалог культур, складання</w:t>
      </w:r>
      <w:r w:rsidR="00164449" w:rsidRPr="00125324">
        <w:rPr>
          <w:rFonts w:ascii="Times New Roman" w:hAnsi="Times New Roman" w:cs="Times New Roman"/>
          <w:sz w:val="28"/>
          <w:szCs w:val="28"/>
          <w:lang w:val="uk-UA"/>
        </w:rPr>
        <w:t xml:space="preserve"> узагальнених схем та навчальних кросвордів,</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групові </w:t>
      </w:r>
      <w:r w:rsidR="00164449" w:rsidRPr="00125324">
        <w:rPr>
          <w:rFonts w:ascii="Times New Roman" w:hAnsi="Times New Roman" w:cs="Times New Roman"/>
          <w:sz w:val="28"/>
          <w:szCs w:val="28"/>
          <w:lang w:val="uk-UA"/>
        </w:rPr>
        <w:t xml:space="preserve">навчальні </w:t>
      </w:r>
      <w:r w:rsidRPr="00125324">
        <w:rPr>
          <w:rFonts w:ascii="Times New Roman" w:hAnsi="Times New Roman" w:cs="Times New Roman"/>
          <w:sz w:val="28"/>
          <w:szCs w:val="28"/>
          <w:lang w:val="uk-UA"/>
        </w:rPr>
        <w:t>дискусії, дидактичні ігри, мозковий штурм, ігрове проектування</w:t>
      </w:r>
      <w:r w:rsidR="00164449"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професійні інтегративні вправи та ін.)</w:t>
      </w:r>
      <w:r w:rsidR="007D41F2"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сприяла набуттю</w:t>
      </w:r>
      <w:r w:rsidR="007D41F2" w:rsidRPr="00125324">
        <w:rPr>
          <w:rFonts w:ascii="Times New Roman" w:hAnsi="Times New Roman" w:cs="Times New Roman"/>
          <w:sz w:val="28"/>
          <w:szCs w:val="28"/>
          <w:lang w:val="uk-UA"/>
        </w:rPr>
        <w:t xml:space="preserve"> </w:t>
      </w:r>
      <w:r w:rsidR="00164449" w:rsidRPr="00125324">
        <w:rPr>
          <w:rFonts w:ascii="Times New Roman" w:hAnsi="Times New Roman" w:cs="Times New Roman"/>
          <w:sz w:val="28"/>
          <w:szCs w:val="28"/>
          <w:lang w:val="uk-UA"/>
        </w:rPr>
        <w:t>МСП</w:t>
      </w:r>
      <w:r w:rsidR="007D41F2"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фундаментальних фахових </w:t>
      </w:r>
      <w:r w:rsidR="007D41F2" w:rsidRPr="00125324">
        <w:rPr>
          <w:rFonts w:ascii="Times New Roman" w:hAnsi="Times New Roman" w:cs="Times New Roman"/>
          <w:sz w:val="28"/>
          <w:szCs w:val="28"/>
          <w:lang w:val="uk-UA"/>
        </w:rPr>
        <w:t>знань</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E2146B" w:rsidRPr="00125324" w:rsidRDefault="00E2146B" w:rsidP="00F37112">
      <w:pPr>
        <w:pStyle w:val="a3"/>
        <w:spacing w:after="0" w:line="360" w:lineRule="auto"/>
        <w:ind w:left="0" w:firstLine="709"/>
        <w:contextualSpacing w:val="0"/>
        <w:jc w:val="both"/>
        <w:rPr>
          <w:rFonts w:ascii="Times New Roman" w:hAnsi="Times New Roman"/>
          <w:sz w:val="28"/>
          <w:szCs w:val="28"/>
          <w:bdr w:val="none" w:sz="0" w:space="0" w:color="auto" w:frame="1"/>
        </w:rPr>
      </w:pPr>
      <w:r w:rsidRPr="00125324">
        <w:rPr>
          <w:rFonts w:ascii="Times New Roman" w:hAnsi="Times New Roman"/>
          <w:sz w:val="28"/>
          <w:szCs w:val="28"/>
          <w:lang w:eastAsia="ru-RU"/>
        </w:rPr>
        <w:t xml:space="preserve">Реалізація третьої педагогічної умови </w:t>
      </w:r>
      <w:r w:rsidRPr="00125324">
        <w:rPr>
          <w:rFonts w:ascii="Times New Roman" w:hAnsi="Times New Roman"/>
          <w:sz w:val="28"/>
          <w:szCs w:val="28"/>
        </w:rPr>
        <w:t>‒ використання фахово</w:t>
      </w:r>
      <w:r w:rsidR="004C0BED">
        <w:rPr>
          <w:rFonts w:ascii="Times New Roman" w:hAnsi="Times New Roman"/>
          <w:sz w:val="28"/>
          <w:szCs w:val="28"/>
        </w:rPr>
        <w:t xml:space="preserve"> </w:t>
      </w:r>
      <w:r w:rsidRPr="00125324">
        <w:rPr>
          <w:rFonts w:ascii="Times New Roman" w:hAnsi="Times New Roman"/>
          <w:sz w:val="28"/>
          <w:szCs w:val="28"/>
        </w:rPr>
        <w:t xml:space="preserve">зорієнтованих ситуацій у процесі </w:t>
      </w:r>
      <w:r w:rsidRPr="00125324">
        <w:rPr>
          <w:rFonts w:ascii="Times New Roman" w:hAnsi="Times New Roman"/>
          <w:sz w:val="28"/>
          <w:szCs w:val="28"/>
          <w:bdr w:val="none" w:sz="0" w:space="0" w:color="auto" w:frame="1"/>
        </w:rPr>
        <w:t>ФПП</w:t>
      </w:r>
      <w:r w:rsidRPr="00125324">
        <w:rPr>
          <w:rFonts w:ascii="Times New Roman" w:hAnsi="Times New Roman"/>
          <w:sz w:val="28"/>
          <w:szCs w:val="28"/>
        </w:rPr>
        <w:t xml:space="preserve"> МСП засобами ІТІТ ‒ спрямовано на формування професійно-діяльнісного компонента</w:t>
      </w:r>
      <w:r w:rsidR="008C14EB" w:rsidRPr="00125324">
        <w:rPr>
          <w:rFonts w:ascii="Times New Roman" w:hAnsi="Times New Roman"/>
          <w:sz w:val="28"/>
          <w:szCs w:val="28"/>
        </w:rPr>
        <w:t xml:space="preserve"> (критерій − діяльнісний)</w:t>
      </w:r>
      <w:r w:rsidRPr="00125324">
        <w:rPr>
          <w:rFonts w:ascii="Times New Roman" w:hAnsi="Times New Roman"/>
          <w:sz w:val="28"/>
          <w:szCs w:val="28"/>
        </w:rPr>
        <w:t xml:space="preserve"> й здійснювалося з урахуванням того, що навчальна діяльність МСП забезпечує перебіг пізнавальних процесів із залуч</w:t>
      </w:r>
      <w:r w:rsidRPr="00125324">
        <w:rPr>
          <w:rFonts w:ascii="Times New Roman" w:hAnsi="Times New Roman"/>
          <w:sz w:val="28"/>
          <w:szCs w:val="28"/>
          <w:bdr w:val="none" w:sz="0" w:space="0" w:color="auto" w:frame="1"/>
        </w:rPr>
        <w:t xml:space="preserve">енням студентів у різні її види, починаючи від індивідуальних </w:t>
      </w:r>
      <w:r w:rsidR="004C0BED">
        <w:rPr>
          <w:rFonts w:ascii="Times New Roman" w:hAnsi="Times New Roman"/>
          <w:sz w:val="28"/>
          <w:szCs w:val="28"/>
          <w:bdr w:val="none" w:sz="0" w:space="0" w:color="auto" w:frame="1"/>
        </w:rPr>
        <w:t>дій</w:t>
      </w:r>
      <w:r w:rsidRPr="00125324">
        <w:rPr>
          <w:rFonts w:ascii="Times New Roman" w:hAnsi="Times New Roman"/>
          <w:sz w:val="28"/>
          <w:szCs w:val="28"/>
          <w:bdr w:val="none" w:sz="0" w:space="0" w:color="auto" w:frame="1"/>
        </w:rPr>
        <w:t>, групових обговорень до спільної аналітико-теоретичної роботи, та супроводжувалося відповідною вербалізацією особистісних розумінь, оцінок, суджень, ціннісних зв’язків, актуальних для СР.</w:t>
      </w:r>
      <w:r w:rsidRPr="00125324">
        <w:rPr>
          <w:rFonts w:ascii="Times New Roman" w:hAnsi="Times New Roman"/>
          <w:sz w:val="28"/>
          <w:szCs w:val="28"/>
        </w:rPr>
        <w:t xml:space="preserve"> Використовувалася законодавча база з надання соціальних послуг клієнтам соціальних служб, положення Конституції України та інші нормативні документи, нестандартні професійні ситуації, </w:t>
      </w:r>
      <w:r w:rsidR="004C0BED">
        <w:rPr>
          <w:rFonts w:ascii="Times New Roman" w:hAnsi="Times New Roman"/>
          <w:sz w:val="28"/>
          <w:szCs w:val="28"/>
        </w:rPr>
        <w:t xml:space="preserve">навчальні вправи, фахово </w:t>
      </w:r>
      <w:r w:rsidRPr="00125324">
        <w:rPr>
          <w:rFonts w:ascii="Times New Roman" w:hAnsi="Times New Roman"/>
          <w:sz w:val="28"/>
          <w:szCs w:val="28"/>
        </w:rPr>
        <w:t xml:space="preserve">орієнтовані завдання, розвʼзання яких відбувалося на основі </w:t>
      </w:r>
      <w:r w:rsidR="004C0BED">
        <w:rPr>
          <w:rFonts w:ascii="Times New Roman" w:hAnsi="Times New Roman"/>
          <w:sz w:val="28"/>
          <w:szCs w:val="28"/>
        </w:rPr>
        <w:t>набутих</w:t>
      </w:r>
      <w:r w:rsidRPr="00125324">
        <w:rPr>
          <w:rFonts w:ascii="Times New Roman" w:hAnsi="Times New Roman"/>
          <w:sz w:val="28"/>
          <w:szCs w:val="28"/>
        </w:rPr>
        <w:t xml:space="preserve"> студентами фундаментальних знань.</w:t>
      </w:r>
    </w:p>
    <w:p w:rsidR="00C916F1" w:rsidRPr="00125324" w:rsidRDefault="00C916F1" w:rsidP="00F37112">
      <w:pPr>
        <w:tabs>
          <w:tab w:val="left" w:pos="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bdr w:val="none" w:sz="0" w:space="0" w:color="auto" w:frame="1"/>
          <w:lang w:val="uk-UA"/>
        </w:rPr>
        <w:t>Реалізація четвертої педагогічної умови (с</w:t>
      </w:r>
      <w:r w:rsidRPr="00125324">
        <w:rPr>
          <w:rFonts w:ascii="Times New Roman" w:hAnsi="Times New Roman"/>
          <w:sz w:val="28"/>
          <w:szCs w:val="28"/>
          <w:lang w:val="uk-UA"/>
        </w:rPr>
        <w:t>прямованість самоосвітньої діяльності МСП на ФПП) пер</w:t>
      </w:r>
      <w:r w:rsidR="004C0BED">
        <w:rPr>
          <w:rFonts w:ascii="Times New Roman" w:hAnsi="Times New Roman"/>
          <w:sz w:val="28"/>
          <w:szCs w:val="28"/>
          <w:lang w:val="uk-UA"/>
        </w:rPr>
        <w:t xml:space="preserve">едбачала формування особистісно </w:t>
      </w:r>
      <w:r w:rsidRPr="00125324">
        <w:rPr>
          <w:rFonts w:ascii="Times New Roman" w:hAnsi="Times New Roman"/>
          <w:sz w:val="28"/>
          <w:szCs w:val="28"/>
          <w:lang w:val="uk-UA"/>
        </w:rPr>
        <w:t>розвивального компонента</w:t>
      </w:r>
      <w:r w:rsidR="008C14EB" w:rsidRPr="00125324">
        <w:rPr>
          <w:rFonts w:ascii="Times New Roman" w:hAnsi="Times New Roman"/>
          <w:sz w:val="28"/>
          <w:szCs w:val="28"/>
          <w:lang w:val="uk-UA"/>
        </w:rPr>
        <w:t xml:space="preserve"> (критерій − розвивальний)</w:t>
      </w:r>
      <w:r w:rsidRPr="00125324">
        <w:rPr>
          <w:rFonts w:ascii="Times New Roman" w:hAnsi="Times New Roman"/>
          <w:sz w:val="28"/>
          <w:szCs w:val="28"/>
          <w:lang w:val="uk-UA"/>
        </w:rPr>
        <w:t xml:space="preserve"> готовності МСП до професійної діяльності. Самоосвітня діяльність студентів полягала у </w:t>
      </w:r>
      <w:r w:rsidRPr="00125324">
        <w:rPr>
          <w:rFonts w:ascii="Times New Roman" w:hAnsi="Times New Roman" w:cs="Times New Roman"/>
          <w:sz w:val="28"/>
          <w:szCs w:val="28"/>
          <w:lang w:val="uk-UA"/>
        </w:rPr>
        <w:t>веденні термінологічного словника, творчому підході до комплексного розуміння фундаментальних понять, створенні індивідуального портфоліо та ін.</w:t>
      </w:r>
      <w:r w:rsidR="005F2A31" w:rsidRPr="00125324">
        <w:rPr>
          <w:rFonts w:ascii="Times New Roman" w:hAnsi="Times New Roman" w:cs="Times New Roman"/>
          <w:sz w:val="28"/>
          <w:szCs w:val="28"/>
          <w:lang w:val="uk-UA"/>
        </w:rPr>
        <w:t xml:space="preserve"> </w:t>
      </w:r>
    </w:p>
    <w:p w:rsidR="004B3B76" w:rsidRPr="00125324" w:rsidRDefault="007D41F2" w:rsidP="00F37112">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Комплексне використання </w:t>
      </w:r>
      <w:r w:rsidR="009A2E5C" w:rsidRPr="00125324">
        <w:rPr>
          <w:rFonts w:ascii="Times New Roman" w:hAnsi="Times New Roman" w:cs="Times New Roman"/>
          <w:sz w:val="28"/>
          <w:szCs w:val="28"/>
          <w:lang w:val="uk-UA"/>
        </w:rPr>
        <w:t xml:space="preserve">праксеологічно-діяльнісних, інтелектуально-гносеологічних, аксіо-акмеологічних, об’єктно-предметних </w:t>
      </w:r>
      <w:r w:rsidRPr="00125324">
        <w:rPr>
          <w:rFonts w:ascii="Times New Roman" w:hAnsi="Times New Roman" w:cs="Times New Roman"/>
          <w:sz w:val="28"/>
          <w:szCs w:val="28"/>
          <w:lang w:val="uk-UA"/>
        </w:rPr>
        <w:t>засобів ІТІТ</w:t>
      </w:r>
      <w:r w:rsidR="009A2E5C"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у реалізації визначених педагогічних умов спрямову</w:t>
      </w:r>
      <w:r w:rsidR="00E30845" w:rsidRPr="00125324">
        <w:rPr>
          <w:rFonts w:ascii="Times New Roman" w:hAnsi="Times New Roman" w:cs="Times New Roman"/>
          <w:sz w:val="28"/>
          <w:szCs w:val="28"/>
          <w:lang w:val="uk-UA"/>
        </w:rPr>
        <w:t>вало</w:t>
      </w:r>
      <w:r w:rsidR="00A42B6D" w:rsidRPr="00125324">
        <w:rPr>
          <w:rFonts w:ascii="Times New Roman" w:hAnsi="Times New Roman" w:cs="Times New Roman"/>
          <w:sz w:val="28"/>
          <w:szCs w:val="28"/>
          <w:lang w:val="uk-UA"/>
        </w:rPr>
        <w:t>с</w:t>
      </w:r>
      <w:r w:rsidRPr="00125324">
        <w:rPr>
          <w:rFonts w:ascii="Times New Roman" w:hAnsi="Times New Roman" w:cs="Times New Roman"/>
          <w:sz w:val="28"/>
          <w:szCs w:val="28"/>
          <w:lang w:val="uk-UA"/>
        </w:rPr>
        <w:t>я на</w:t>
      </w:r>
      <w:r w:rsidRPr="00125324">
        <w:rPr>
          <w:rFonts w:ascii="Times New Roman" w:hAnsi="Times New Roman" w:cs="Times New Roman"/>
          <w:iCs/>
          <w:spacing w:val="-2"/>
          <w:sz w:val="28"/>
          <w:szCs w:val="28"/>
          <w:lang w:val="uk-UA"/>
        </w:rPr>
        <w:t xml:space="preserve"> створення ситуацій успіху, мисленнєвої діяльності, смислотворчості, фахово</w:t>
      </w:r>
      <w:r w:rsidR="004C0BED">
        <w:rPr>
          <w:rFonts w:ascii="Times New Roman" w:hAnsi="Times New Roman" w:cs="Times New Roman"/>
          <w:iCs/>
          <w:spacing w:val="-2"/>
          <w:sz w:val="28"/>
          <w:szCs w:val="28"/>
          <w:lang w:val="uk-UA"/>
        </w:rPr>
        <w:t xml:space="preserve"> </w:t>
      </w:r>
      <w:r w:rsidRPr="00125324">
        <w:rPr>
          <w:rFonts w:ascii="Times New Roman" w:hAnsi="Times New Roman" w:cs="Times New Roman"/>
          <w:iCs/>
          <w:spacing w:val="-2"/>
          <w:sz w:val="28"/>
          <w:szCs w:val="28"/>
          <w:lang w:val="uk-UA"/>
        </w:rPr>
        <w:t xml:space="preserve">спрямованої суб’єкт-суб’єктної взаємодії, свободи вибору знань, оптимістичності оцінювання власних результатів діяльності в групі, наукової рефлексії, високого рівня емоційності, інтересу, потреб </w:t>
      </w:r>
      <w:r w:rsidR="004C0BED">
        <w:rPr>
          <w:rFonts w:ascii="Times New Roman" w:hAnsi="Times New Roman" w:cs="Times New Roman"/>
          <w:iCs/>
          <w:spacing w:val="-2"/>
          <w:sz w:val="28"/>
          <w:szCs w:val="28"/>
          <w:lang w:val="uk-UA"/>
        </w:rPr>
        <w:t>і</w:t>
      </w:r>
      <w:r w:rsidRPr="00125324">
        <w:rPr>
          <w:rFonts w:ascii="Times New Roman" w:hAnsi="Times New Roman" w:cs="Times New Roman"/>
          <w:iCs/>
          <w:spacing w:val="-2"/>
          <w:sz w:val="28"/>
          <w:szCs w:val="28"/>
          <w:lang w:val="uk-UA"/>
        </w:rPr>
        <w:t xml:space="preserve"> прагнень осягати нові професійні знання. Важливе значення у зреалізуванні засобів ІТІТ</w:t>
      </w:r>
      <w:r w:rsidR="005F2A31" w:rsidRPr="00125324">
        <w:rPr>
          <w:rFonts w:ascii="Times New Roman" w:hAnsi="Times New Roman" w:cs="Times New Roman"/>
          <w:iCs/>
          <w:spacing w:val="-2"/>
          <w:sz w:val="28"/>
          <w:szCs w:val="28"/>
          <w:lang w:val="uk-UA"/>
        </w:rPr>
        <w:t xml:space="preserve"> </w:t>
      </w:r>
      <w:r w:rsidR="00E30845" w:rsidRPr="00125324">
        <w:rPr>
          <w:rFonts w:ascii="Times New Roman" w:hAnsi="Times New Roman" w:cs="Times New Roman"/>
          <w:iCs/>
          <w:spacing w:val="-2"/>
          <w:sz w:val="28"/>
          <w:szCs w:val="28"/>
          <w:lang w:val="uk-UA"/>
        </w:rPr>
        <w:t>відводило</w:t>
      </w:r>
      <w:r w:rsidRPr="00125324">
        <w:rPr>
          <w:rFonts w:ascii="Times New Roman" w:hAnsi="Times New Roman" w:cs="Times New Roman"/>
          <w:iCs/>
          <w:spacing w:val="-2"/>
          <w:sz w:val="28"/>
          <w:szCs w:val="28"/>
          <w:lang w:val="uk-UA"/>
        </w:rPr>
        <w:t xml:space="preserve">ся </w:t>
      </w:r>
      <w:r w:rsidRPr="00125324">
        <w:rPr>
          <w:rFonts w:ascii="Times New Roman" w:hAnsi="Times New Roman" w:cs="Times New Roman"/>
          <w:spacing w:val="-2"/>
          <w:sz w:val="28"/>
          <w:szCs w:val="28"/>
          <w:lang w:val="uk-UA"/>
        </w:rPr>
        <w:t>науково-</w:t>
      </w:r>
      <w:r w:rsidRPr="00125324">
        <w:rPr>
          <w:rFonts w:ascii="Times New Roman" w:hAnsi="Times New Roman" w:cs="Times New Roman"/>
          <w:bCs/>
          <w:iCs/>
          <w:spacing w:val="-2"/>
          <w:sz w:val="28"/>
          <w:szCs w:val="28"/>
          <w:lang w:val="uk-UA"/>
        </w:rPr>
        <w:t>обґрунтованим</w:t>
      </w:r>
      <w:r w:rsidRPr="00125324">
        <w:rPr>
          <w:rFonts w:ascii="Times New Roman" w:hAnsi="Times New Roman" w:cs="Times New Roman"/>
          <w:spacing w:val="-2"/>
          <w:sz w:val="28"/>
          <w:szCs w:val="28"/>
          <w:lang w:val="uk-UA"/>
        </w:rPr>
        <w:t xml:space="preserve"> </w:t>
      </w:r>
      <w:r w:rsidRPr="00125324">
        <w:rPr>
          <w:rFonts w:ascii="Times New Roman" w:hAnsi="Times New Roman" w:cs="Times New Roman"/>
          <w:iCs/>
          <w:spacing w:val="-2"/>
          <w:sz w:val="28"/>
          <w:szCs w:val="28"/>
          <w:lang w:val="uk-UA"/>
        </w:rPr>
        <w:t>педагогічним діям викладача,</w:t>
      </w:r>
      <w:r w:rsidR="009A2E5C" w:rsidRPr="00125324">
        <w:rPr>
          <w:rFonts w:ascii="Times New Roman" w:hAnsi="Times New Roman" w:cs="Times New Roman"/>
          <w:spacing w:val="-2"/>
          <w:sz w:val="28"/>
          <w:szCs w:val="28"/>
          <w:lang w:val="uk-UA"/>
        </w:rPr>
        <w:t xml:space="preserve"> </w:t>
      </w:r>
      <w:r w:rsidR="00F90A62" w:rsidRPr="00125324">
        <w:rPr>
          <w:rFonts w:ascii="Times New Roman" w:hAnsi="Times New Roman" w:cs="Times New Roman"/>
          <w:spacing w:val="-2"/>
          <w:sz w:val="28"/>
          <w:szCs w:val="28"/>
          <w:lang w:val="uk-UA"/>
        </w:rPr>
        <w:t xml:space="preserve">які </w:t>
      </w:r>
      <w:r w:rsidR="009A2E5C" w:rsidRPr="00125324">
        <w:rPr>
          <w:rFonts w:ascii="Times New Roman" w:hAnsi="Times New Roman" w:cs="Times New Roman"/>
          <w:spacing w:val="-2"/>
          <w:sz w:val="28"/>
          <w:szCs w:val="28"/>
          <w:lang w:val="uk-UA"/>
        </w:rPr>
        <w:t>передбача</w:t>
      </w:r>
      <w:r w:rsidR="00E30845" w:rsidRPr="00125324">
        <w:rPr>
          <w:rFonts w:ascii="Times New Roman" w:hAnsi="Times New Roman" w:cs="Times New Roman"/>
          <w:spacing w:val="-2"/>
          <w:sz w:val="28"/>
          <w:szCs w:val="28"/>
          <w:lang w:val="uk-UA"/>
        </w:rPr>
        <w:t>ли</w:t>
      </w:r>
      <w:r w:rsidRPr="00125324">
        <w:rPr>
          <w:rFonts w:ascii="Times New Roman" w:hAnsi="Times New Roman" w:cs="Times New Roman"/>
          <w:spacing w:val="-2"/>
          <w:sz w:val="28"/>
          <w:szCs w:val="28"/>
          <w:lang w:val="uk-UA"/>
        </w:rPr>
        <w:t xml:space="preserve"> результативну організацію спеціальних інте</w:t>
      </w:r>
      <w:r w:rsidR="00F90A62" w:rsidRPr="00125324">
        <w:rPr>
          <w:rFonts w:ascii="Times New Roman" w:hAnsi="Times New Roman" w:cs="Times New Roman"/>
          <w:spacing w:val="-2"/>
          <w:sz w:val="28"/>
          <w:szCs w:val="28"/>
          <w:lang w:val="uk-UA"/>
        </w:rPr>
        <w:t>грованих форм проведення занять та</w:t>
      </w:r>
      <w:r w:rsidRPr="00125324">
        <w:rPr>
          <w:rFonts w:ascii="Times New Roman" w:hAnsi="Times New Roman" w:cs="Times New Roman"/>
          <w:spacing w:val="-2"/>
          <w:sz w:val="28"/>
          <w:szCs w:val="28"/>
          <w:lang w:val="uk-UA"/>
        </w:rPr>
        <w:t xml:space="preserve"> використання ін</w:t>
      </w:r>
      <w:r w:rsidR="00F90A62" w:rsidRPr="00125324">
        <w:rPr>
          <w:rFonts w:ascii="Times New Roman" w:hAnsi="Times New Roman" w:cs="Times New Roman"/>
          <w:spacing w:val="-2"/>
          <w:sz w:val="28"/>
          <w:szCs w:val="28"/>
          <w:lang w:val="uk-UA"/>
        </w:rPr>
        <w:t>тегрованих методів навчання;</w:t>
      </w:r>
      <w:r w:rsidR="005F2A31" w:rsidRPr="00125324">
        <w:rPr>
          <w:rFonts w:ascii="Times New Roman" w:hAnsi="Times New Roman" w:cs="Times New Roman"/>
          <w:spacing w:val="-2"/>
          <w:sz w:val="28"/>
          <w:szCs w:val="28"/>
          <w:lang w:val="uk-UA"/>
        </w:rPr>
        <w:t xml:space="preserve"> </w:t>
      </w:r>
      <w:r w:rsidR="00E30845" w:rsidRPr="00125324">
        <w:rPr>
          <w:rFonts w:ascii="Times New Roman" w:hAnsi="Times New Roman" w:cs="Times New Roman"/>
          <w:spacing w:val="-2"/>
          <w:sz w:val="28"/>
          <w:szCs w:val="28"/>
          <w:lang w:val="uk-UA"/>
        </w:rPr>
        <w:t>ефективній</w:t>
      </w:r>
      <w:r w:rsidRPr="00125324">
        <w:rPr>
          <w:rFonts w:ascii="Times New Roman" w:hAnsi="Times New Roman" w:cs="Times New Roman"/>
          <w:spacing w:val="-2"/>
          <w:sz w:val="28"/>
          <w:szCs w:val="28"/>
          <w:lang w:val="uk-UA"/>
        </w:rPr>
        <w:t xml:space="preserve"> реалізаці</w:t>
      </w:r>
      <w:r w:rsidR="00E30845" w:rsidRPr="00125324">
        <w:rPr>
          <w:rFonts w:ascii="Times New Roman" w:hAnsi="Times New Roman" w:cs="Times New Roman"/>
          <w:spacing w:val="-2"/>
          <w:sz w:val="28"/>
          <w:szCs w:val="28"/>
          <w:lang w:val="uk-UA"/>
        </w:rPr>
        <w:t>ї</w:t>
      </w:r>
      <w:r w:rsidRPr="00125324">
        <w:rPr>
          <w:rFonts w:ascii="Times New Roman" w:hAnsi="Times New Roman" w:cs="Times New Roman"/>
          <w:spacing w:val="-2"/>
          <w:sz w:val="28"/>
          <w:szCs w:val="28"/>
          <w:lang w:val="uk-UA"/>
        </w:rPr>
        <w:t xml:space="preserve"> </w:t>
      </w:r>
      <w:r w:rsidRPr="00125324">
        <w:rPr>
          <w:rFonts w:ascii="Times New Roman" w:hAnsi="Times New Roman" w:cs="Times New Roman"/>
          <w:iCs/>
          <w:spacing w:val="-2"/>
          <w:sz w:val="28"/>
          <w:szCs w:val="28"/>
          <w:lang w:val="uk-UA"/>
        </w:rPr>
        <w:t>способів діяльності студентів</w:t>
      </w:r>
      <w:r w:rsidR="00F90A62" w:rsidRPr="00125324">
        <w:rPr>
          <w:rFonts w:ascii="Times New Roman" w:hAnsi="Times New Roman" w:cs="Times New Roman"/>
          <w:iCs/>
          <w:spacing w:val="-2"/>
          <w:sz w:val="28"/>
          <w:szCs w:val="28"/>
          <w:lang w:val="uk-UA"/>
        </w:rPr>
        <w:t xml:space="preserve">, що </w:t>
      </w:r>
      <w:r w:rsidR="00164449" w:rsidRPr="00125324">
        <w:rPr>
          <w:rFonts w:ascii="Times New Roman" w:hAnsi="Times New Roman" w:cs="Times New Roman"/>
          <w:spacing w:val="-2"/>
          <w:sz w:val="28"/>
          <w:szCs w:val="28"/>
          <w:lang w:val="uk-UA"/>
        </w:rPr>
        <w:t>ви</w:t>
      </w:r>
      <w:r w:rsidR="00E30845" w:rsidRPr="00125324">
        <w:rPr>
          <w:rFonts w:ascii="Times New Roman" w:hAnsi="Times New Roman" w:cs="Times New Roman"/>
          <w:spacing w:val="-2"/>
          <w:sz w:val="28"/>
          <w:szCs w:val="28"/>
          <w:lang w:val="uk-UA"/>
        </w:rPr>
        <w:t>являли</w:t>
      </w:r>
      <w:r w:rsidRPr="00125324">
        <w:rPr>
          <w:rFonts w:ascii="Times New Roman" w:hAnsi="Times New Roman" w:cs="Times New Roman"/>
          <w:spacing w:val="-2"/>
          <w:sz w:val="28"/>
          <w:szCs w:val="28"/>
          <w:lang w:val="uk-UA"/>
        </w:rPr>
        <w:t xml:space="preserve">ся в активній навчально-пізнавальній </w:t>
      </w:r>
      <w:r w:rsidR="00E30845" w:rsidRPr="00125324">
        <w:rPr>
          <w:rFonts w:ascii="Times New Roman" w:hAnsi="Times New Roman" w:cs="Times New Roman"/>
          <w:spacing w:val="-2"/>
          <w:sz w:val="28"/>
          <w:szCs w:val="28"/>
          <w:lang w:val="uk-UA"/>
        </w:rPr>
        <w:t>взаємодії у групі</w:t>
      </w:r>
      <w:r w:rsidR="00F90A62" w:rsidRPr="00125324">
        <w:rPr>
          <w:rFonts w:ascii="Times New Roman" w:hAnsi="Times New Roman" w:cs="Times New Roman"/>
          <w:spacing w:val="-2"/>
          <w:sz w:val="28"/>
          <w:szCs w:val="28"/>
          <w:lang w:val="uk-UA"/>
        </w:rPr>
        <w:t>;</w:t>
      </w:r>
      <w:r w:rsidRPr="00125324">
        <w:rPr>
          <w:rFonts w:ascii="Times New Roman" w:hAnsi="Times New Roman" w:cs="Times New Roman"/>
          <w:spacing w:val="-2"/>
          <w:sz w:val="28"/>
          <w:szCs w:val="28"/>
          <w:lang w:val="uk-UA"/>
        </w:rPr>
        <w:t xml:space="preserve"> </w:t>
      </w:r>
      <w:r w:rsidR="00E30845" w:rsidRPr="00125324">
        <w:rPr>
          <w:rFonts w:ascii="Times New Roman" w:hAnsi="Times New Roman" w:cs="Times New Roman"/>
          <w:spacing w:val="-2"/>
          <w:sz w:val="28"/>
          <w:szCs w:val="28"/>
          <w:lang w:val="uk-UA"/>
        </w:rPr>
        <w:t>діяльній</w:t>
      </w:r>
      <w:r w:rsidRPr="00125324">
        <w:rPr>
          <w:rFonts w:ascii="Times New Roman" w:hAnsi="Times New Roman" w:cs="Times New Roman"/>
          <w:spacing w:val="-2"/>
          <w:sz w:val="28"/>
          <w:szCs w:val="28"/>
          <w:lang w:val="uk-UA"/>
        </w:rPr>
        <w:t xml:space="preserve"> участі МСП в </w:t>
      </w:r>
      <w:r w:rsidR="00F90A62" w:rsidRPr="00125324">
        <w:rPr>
          <w:rFonts w:ascii="Times New Roman" w:hAnsi="Times New Roman" w:cs="Times New Roman"/>
          <w:spacing w:val="-2"/>
          <w:sz w:val="28"/>
          <w:szCs w:val="28"/>
          <w:lang w:val="uk-UA"/>
        </w:rPr>
        <w:t xml:space="preserve">розв’язанні ситуативних завдань; </w:t>
      </w:r>
      <w:r w:rsidRPr="00125324">
        <w:rPr>
          <w:rFonts w:ascii="Times New Roman" w:hAnsi="Times New Roman" w:cs="Times New Roman"/>
          <w:spacing w:val="-2"/>
          <w:sz w:val="28"/>
          <w:szCs w:val="28"/>
          <w:lang w:val="uk-UA"/>
        </w:rPr>
        <w:t>творчості та логі</w:t>
      </w:r>
      <w:r w:rsidR="00164449" w:rsidRPr="00125324">
        <w:rPr>
          <w:rFonts w:ascii="Times New Roman" w:hAnsi="Times New Roman" w:cs="Times New Roman"/>
          <w:spacing w:val="-2"/>
          <w:sz w:val="28"/>
          <w:szCs w:val="28"/>
          <w:lang w:val="uk-UA"/>
        </w:rPr>
        <w:t xml:space="preserve">ці </w:t>
      </w:r>
      <w:r w:rsidR="00E30845" w:rsidRPr="00125324">
        <w:rPr>
          <w:rFonts w:ascii="Times New Roman" w:hAnsi="Times New Roman" w:cs="Times New Roman"/>
          <w:spacing w:val="-2"/>
          <w:sz w:val="28"/>
          <w:szCs w:val="28"/>
          <w:lang w:val="uk-UA"/>
        </w:rPr>
        <w:t>оформленн</w:t>
      </w:r>
      <w:r w:rsidR="00164449" w:rsidRPr="00125324">
        <w:rPr>
          <w:rFonts w:ascii="Times New Roman" w:hAnsi="Times New Roman" w:cs="Times New Roman"/>
          <w:spacing w:val="-2"/>
          <w:sz w:val="28"/>
          <w:szCs w:val="28"/>
          <w:lang w:val="uk-UA"/>
        </w:rPr>
        <w:t>я</w:t>
      </w:r>
      <w:r w:rsidR="00E30845" w:rsidRPr="00125324">
        <w:rPr>
          <w:rFonts w:ascii="Times New Roman" w:hAnsi="Times New Roman" w:cs="Times New Roman"/>
          <w:spacing w:val="-2"/>
          <w:sz w:val="28"/>
          <w:szCs w:val="28"/>
          <w:lang w:val="uk-UA"/>
        </w:rPr>
        <w:t xml:space="preserve"> портфоліо, складанню кросвордів та схем, різним видам</w:t>
      </w:r>
      <w:r w:rsidRPr="00125324">
        <w:rPr>
          <w:rFonts w:ascii="Times New Roman" w:hAnsi="Times New Roman" w:cs="Times New Roman"/>
          <w:spacing w:val="-2"/>
          <w:sz w:val="28"/>
          <w:szCs w:val="28"/>
          <w:lang w:val="uk-UA"/>
        </w:rPr>
        <w:t xml:space="preserve"> самостійної роботи; самоосвітній діяльності; про</w:t>
      </w:r>
      <w:r w:rsidR="00F90A62" w:rsidRPr="00125324">
        <w:rPr>
          <w:rFonts w:ascii="Times New Roman" w:hAnsi="Times New Roman" w:cs="Times New Roman"/>
          <w:spacing w:val="-2"/>
          <w:sz w:val="28"/>
          <w:szCs w:val="28"/>
          <w:lang w:val="uk-UA"/>
        </w:rPr>
        <w:t>фесійній самоідентифікації тощо</w:t>
      </w:r>
      <w:r w:rsidRPr="00125324">
        <w:rPr>
          <w:rFonts w:ascii="Times New Roman" w:hAnsi="Times New Roman" w:cs="Times New Roman"/>
          <w:spacing w:val="-2"/>
          <w:sz w:val="28"/>
          <w:szCs w:val="28"/>
          <w:lang w:val="uk-UA"/>
        </w:rPr>
        <w:t>.</w:t>
      </w:r>
    </w:p>
    <w:p w:rsidR="003C1742" w:rsidRPr="00125324" w:rsidRDefault="003C1742" w:rsidP="00F37112">
      <w:pPr>
        <w:spacing w:after="0" w:line="360" w:lineRule="auto"/>
        <w:ind w:firstLine="709"/>
        <w:jc w:val="both"/>
        <w:rPr>
          <w:rFonts w:ascii="Times New Roman" w:hAnsi="Times New Roman" w:cs="Times New Roman"/>
          <w:sz w:val="28"/>
          <w:szCs w:val="28"/>
          <w:lang w:val="uk-UA" w:eastAsia="uk-UA"/>
        </w:rPr>
      </w:pPr>
      <w:r w:rsidRPr="00125324">
        <w:rPr>
          <w:rFonts w:ascii="Times New Roman" w:hAnsi="Times New Roman" w:cs="Times New Roman"/>
          <w:sz w:val="28"/>
          <w:szCs w:val="28"/>
          <w:lang w:val="uk-UA"/>
        </w:rPr>
        <w:t xml:space="preserve">Результативно-оцінювальний блок </w:t>
      </w:r>
      <w:r w:rsidR="00F0646C" w:rsidRPr="00125324">
        <w:rPr>
          <w:rFonts w:ascii="Times New Roman" w:hAnsi="Times New Roman" w:cs="Times New Roman"/>
          <w:sz w:val="28"/>
          <w:szCs w:val="28"/>
          <w:lang w:val="uk-UA"/>
        </w:rPr>
        <w:t>об’єднував</w:t>
      </w:r>
      <w:r w:rsidRPr="00125324">
        <w:rPr>
          <w:rFonts w:ascii="Times New Roman" w:hAnsi="Times New Roman" w:cs="Times New Roman"/>
          <w:sz w:val="28"/>
          <w:szCs w:val="28"/>
          <w:lang w:val="uk-UA"/>
        </w:rPr>
        <w:t xml:space="preserve"> рівні</w:t>
      </w:r>
      <w:r w:rsidR="0043723F" w:rsidRPr="00125324">
        <w:rPr>
          <w:rFonts w:ascii="Times New Roman" w:hAnsi="Times New Roman" w:cs="Times New Roman"/>
          <w:sz w:val="28"/>
          <w:szCs w:val="28"/>
          <w:lang w:val="uk-UA"/>
        </w:rPr>
        <w:t xml:space="preserve"> (</w:t>
      </w:r>
      <w:r w:rsidR="0043723F" w:rsidRPr="00125324">
        <w:rPr>
          <w:rFonts w:ascii="Times New Roman" w:hAnsi="Times New Roman" w:cs="Times New Roman"/>
          <w:bCs/>
          <w:sz w:val="28"/>
          <w:szCs w:val="28"/>
          <w:lang w:val="uk-UA"/>
        </w:rPr>
        <w:t>високий</w:t>
      </w:r>
      <w:r w:rsidR="0043723F" w:rsidRPr="00125324">
        <w:rPr>
          <w:rFonts w:ascii="Times New Roman" w:hAnsi="Times New Roman" w:cs="Times New Roman"/>
          <w:sz w:val="28"/>
          <w:szCs w:val="28"/>
          <w:lang w:val="uk-UA"/>
        </w:rPr>
        <w:t xml:space="preserve"> (конструктивно-креативний), достатній (професійно-функціональний), задовільний (обмежено-виконавчий), низ</w:t>
      </w:r>
      <w:r w:rsidR="004D1213">
        <w:rPr>
          <w:rFonts w:ascii="Times New Roman" w:hAnsi="Times New Roman" w:cs="Times New Roman"/>
          <w:sz w:val="28"/>
          <w:szCs w:val="28"/>
          <w:lang w:val="uk-UA"/>
        </w:rPr>
        <w:t>ький (частково-відтворювальний)</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готовності студентів до професійної діяльності </w:t>
      </w:r>
      <w:r w:rsidR="0043723F" w:rsidRPr="00125324">
        <w:rPr>
          <w:rFonts w:ascii="Times New Roman" w:hAnsi="Times New Roman"/>
          <w:sz w:val="28"/>
          <w:szCs w:val="28"/>
          <w:lang w:val="uk-UA"/>
        </w:rPr>
        <w:t>та результат підготовки</w:t>
      </w:r>
      <w:r w:rsidR="00F0646C" w:rsidRPr="00125324">
        <w:rPr>
          <w:rFonts w:ascii="Times New Roman" w:hAnsi="Times New Roman"/>
          <w:sz w:val="28"/>
          <w:szCs w:val="28"/>
          <w:lang w:val="uk-UA"/>
        </w:rPr>
        <w:t xml:space="preserve"> у ЗВО</w:t>
      </w:r>
      <w:r w:rsidR="0043723F" w:rsidRPr="00125324">
        <w:rPr>
          <w:rFonts w:ascii="Times New Roman" w:hAnsi="Times New Roman"/>
          <w:sz w:val="28"/>
          <w:szCs w:val="28"/>
          <w:lang w:val="uk-UA"/>
        </w:rPr>
        <w:t xml:space="preserve">. </w:t>
      </w:r>
      <w:r w:rsidRPr="00125324">
        <w:rPr>
          <w:rFonts w:ascii="Times New Roman" w:hAnsi="Times New Roman"/>
          <w:sz w:val="28"/>
          <w:szCs w:val="28"/>
          <w:lang w:val="uk-UA"/>
        </w:rPr>
        <w:t>С</w:t>
      </w:r>
      <w:r w:rsidRPr="00125324">
        <w:rPr>
          <w:rFonts w:ascii="Times New Roman" w:hAnsi="Times New Roman" w:cs="Times New Roman"/>
          <w:sz w:val="28"/>
          <w:szCs w:val="28"/>
          <w:lang w:val="uk-UA"/>
        </w:rPr>
        <w:t xml:space="preserve">туденти, знання </w:t>
      </w:r>
      <w:r w:rsidRPr="00125324">
        <w:rPr>
          <w:rFonts w:ascii="Times New Roman" w:hAnsi="Times New Roman" w:cs="Times New Roman"/>
          <w:sz w:val="28"/>
          <w:szCs w:val="28"/>
          <w:lang w:val="uk-UA" w:eastAsia="uk-UA"/>
        </w:rPr>
        <w:t xml:space="preserve">яких відповідали низькому рівню готовності до майбутньої діяльності, </w:t>
      </w:r>
      <w:r w:rsidRPr="007561C4">
        <w:rPr>
          <w:rFonts w:ascii="Times New Roman" w:hAnsi="Times New Roman" w:cs="Times New Roman"/>
          <w:sz w:val="28"/>
          <w:szCs w:val="28"/>
          <w:lang w:val="uk-UA" w:eastAsia="uk-UA"/>
        </w:rPr>
        <w:t>направлялися на повторний курс навчання</w:t>
      </w:r>
      <w:r w:rsidRPr="00125324">
        <w:rPr>
          <w:rFonts w:ascii="Times New Roman" w:hAnsi="Times New Roman" w:cs="Times New Roman"/>
          <w:sz w:val="28"/>
          <w:szCs w:val="28"/>
          <w:lang w:val="uk-UA" w:eastAsia="uk-UA"/>
        </w:rPr>
        <w:t xml:space="preserve"> та поетапне проходження усіх </w:t>
      </w:r>
      <w:r w:rsidR="0020571D" w:rsidRPr="00125324">
        <w:rPr>
          <w:rFonts w:ascii="Times New Roman" w:hAnsi="Times New Roman" w:cs="Times New Roman"/>
          <w:sz w:val="28"/>
          <w:szCs w:val="28"/>
          <w:lang w:val="uk-UA" w:eastAsia="uk-UA"/>
        </w:rPr>
        <w:t>блоків (цільовий, концептуально-методологічний, теорети</w:t>
      </w:r>
      <w:r w:rsidR="004D1213">
        <w:rPr>
          <w:rFonts w:ascii="Times New Roman" w:hAnsi="Times New Roman" w:cs="Times New Roman"/>
          <w:sz w:val="28"/>
          <w:szCs w:val="28"/>
          <w:lang w:val="uk-UA" w:eastAsia="uk-UA"/>
        </w:rPr>
        <w:t>ко-змістовий, методик</w:t>
      </w:r>
      <w:r w:rsidR="0020571D" w:rsidRPr="00125324">
        <w:rPr>
          <w:rFonts w:ascii="Times New Roman" w:hAnsi="Times New Roman" w:cs="Times New Roman"/>
          <w:sz w:val="28"/>
          <w:szCs w:val="28"/>
          <w:lang w:val="uk-UA" w:eastAsia="uk-UA"/>
        </w:rPr>
        <w:t xml:space="preserve">о-практичний, результативно-оцінювальний) </w:t>
      </w:r>
      <w:r w:rsidRPr="00125324">
        <w:rPr>
          <w:rFonts w:ascii="Times New Roman" w:hAnsi="Times New Roman" w:cs="Times New Roman"/>
          <w:sz w:val="28"/>
          <w:szCs w:val="28"/>
          <w:lang w:val="uk-UA" w:eastAsia="uk-UA"/>
        </w:rPr>
        <w:t>формування</w:t>
      </w:r>
      <w:r w:rsidR="005F2A31" w:rsidRPr="00125324">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eastAsia="uk-UA"/>
        </w:rPr>
        <w:t>готовності до професійної СР</w:t>
      </w:r>
      <w:r w:rsidR="0020571D" w:rsidRPr="00125324">
        <w:rPr>
          <w:rFonts w:ascii="Times New Roman" w:hAnsi="Times New Roman" w:cs="Times New Roman"/>
          <w:sz w:val="28"/>
          <w:szCs w:val="28"/>
          <w:lang w:val="uk-UA" w:eastAsia="uk-UA"/>
        </w:rPr>
        <w:t xml:space="preserve"> (рис.</w:t>
      </w:r>
      <w:r w:rsidR="00245BED" w:rsidRPr="00125324">
        <w:rPr>
          <w:rFonts w:ascii="Times New Roman" w:hAnsi="Times New Roman" w:cs="Times New Roman"/>
          <w:sz w:val="28"/>
          <w:szCs w:val="28"/>
          <w:lang w:val="uk-UA" w:eastAsia="uk-UA"/>
        </w:rPr>
        <w:t> </w:t>
      </w:r>
      <w:r w:rsidR="0020571D" w:rsidRPr="00125324">
        <w:rPr>
          <w:rFonts w:ascii="Times New Roman" w:hAnsi="Times New Roman" w:cs="Times New Roman"/>
          <w:sz w:val="28"/>
          <w:szCs w:val="28"/>
          <w:lang w:val="uk-UA" w:eastAsia="uk-UA"/>
        </w:rPr>
        <w:t>4.6)</w:t>
      </w:r>
      <w:r w:rsidRPr="00125324">
        <w:rPr>
          <w:rFonts w:ascii="Times New Roman" w:hAnsi="Times New Roman" w:cs="Times New Roman"/>
          <w:sz w:val="28"/>
          <w:szCs w:val="28"/>
          <w:lang w:val="uk-UA" w:eastAsia="uk-UA"/>
        </w:rPr>
        <w:t xml:space="preserve">. </w:t>
      </w:r>
      <w:r w:rsidRPr="00125324">
        <w:rPr>
          <w:rFonts w:ascii="Times New Roman" w:hAnsi="Times New Roman" w:cs="Times New Roman"/>
          <w:sz w:val="28"/>
          <w:szCs w:val="28"/>
          <w:lang w:val="uk-UA"/>
        </w:rPr>
        <w:t xml:space="preserve">Результативність підготовки МСП </w:t>
      </w:r>
      <w:r w:rsidR="004B3B76" w:rsidRPr="00125324">
        <w:rPr>
          <w:rFonts w:ascii="Times New Roman" w:hAnsi="Times New Roman" w:cs="Times New Roman"/>
          <w:sz w:val="28"/>
          <w:szCs w:val="28"/>
          <w:lang w:val="uk-UA"/>
        </w:rPr>
        <w:t>в умовах ФПП засобами ІТІТ в</w:t>
      </w:r>
      <w:r w:rsidRPr="00125324">
        <w:rPr>
          <w:rFonts w:ascii="Times New Roman" w:hAnsi="Times New Roman" w:cs="Times New Roman"/>
          <w:sz w:val="28"/>
          <w:szCs w:val="28"/>
          <w:lang w:val="uk-UA"/>
        </w:rPr>
        <w:t xml:space="preserve"> ЗВО є показником їх готовності до професійної діяльності.</w:t>
      </w:r>
    </w:p>
    <w:p w:rsidR="00533915" w:rsidRPr="00125324" w:rsidRDefault="004B3B76" w:rsidP="00F37112">
      <w:pPr>
        <w:pStyle w:val="a9"/>
        <w:tabs>
          <w:tab w:val="left" w:pos="756"/>
        </w:tabs>
        <w:suppressAutoHyphens/>
        <w:ind w:firstLine="709"/>
        <w:jc w:val="both"/>
        <w:rPr>
          <w:szCs w:val="28"/>
          <w:lang w:eastAsia="uk-UA"/>
        </w:rPr>
      </w:pPr>
      <w:r w:rsidRPr="00125324">
        <w:rPr>
          <w:szCs w:val="28"/>
        </w:rPr>
        <w:t>Таким чином, педагогічна си</w:t>
      </w:r>
      <w:r w:rsidR="008C14EB" w:rsidRPr="00125324">
        <w:rPr>
          <w:szCs w:val="28"/>
          <w:lang w:eastAsia="uk-UA"/>
        </w:rPr>
        <w:t>стема ФПП МСП засобами І</w:t>
      </w:r>
      <w:r w:rsidRPr="00125324">
        <w:rPr>
          <w:szCs w:val="28"/>
          <w:lang w:eastAsia="uk-UA"/>
        </w:rPr>
        <w:t>Т</w:t>
      </w:r>
      <w:r w:rsidR="008C14EB" w:rsidRPr="00125324">
        <w:rPr>
          <w:szCs w:val="28"/>
          <w:lang w:eastAsia="uk-UA"/>
        </w:rPr>
        <w:t>І</w:t>
      </w:r>
      <w:r w:rsidRPr="00125324">
        <w:rPr>
          <w:szCs w:val="28"/>
          <w:lang w:eastAsia="uk-UA"/>
        </w:rPr>
        <w:t xml:space="preserve">Т складається з усіх основних елементів вищої освіти МСП, починаючи від теорії і методології професійної освіти, парадигми освіти, цілей професійної підготовки, процесу навчання, змістового наповнення навчальних дисциплін, методів і форм освіти, засобів, організаційних систем (їхнього спрямування і спеціалізації), бази оцінкових показників </w:t>
      </w:r>
      <w:r w:rsidRPr="00125324">
        <w:rPr>
          <w:szCs w:val="28"/>
        </w:rPr>
        <w:t xml:space="preserve">для визначення рівнів готовності до діяльності за фахом до здійснення моніторингу стану сформованої готовності та </w:t>
      </w:r>
      <w:r w:rsidRPr="00125324">
        <w:rPr>
          <w:szCs w:val="28"/>
          <w:lang w:eastAsia="uk-UA"/>
        </w:rPr>
        <w:t>отримання кількісних результатів.</w:t>
      </w:r>
      <w:r w:rsidR="005F2A31" w:rsidRPr="00125324">
        <w:rPr>
          <w:szCs w:val="28"/>
          <w:lang w:eastAsia="uk-UA"/>
        </w:rPr>
        <w:t xml:space="preserve"> </w:t>
      </w:r>
    </w:p>
    <w:p w:rsidR="003D3966" w:rsidRPr="00125324" w:rsidRDefault="003D3966" w:rsidP="00F37112">
      <w:pPr>
        <w:spacing w:after="0" w:line="360" w:lineRule="auto"/>
        <w:ind w:firstLine="709"/>
        <w:rPr>
          <w:rFonts w:ascii="Times New Roman" w:hAnsi="Times New Roman"/>
          <w:sz w:val="28"/>
          <w:lang w:val="uk-UA"/>
        </w:rPr>
      </w:pPr>
    </w:p>
    <w:p w:rsidR="003D3966" w:rsidRPr="00125324" w:rsidRDefault="003D3966" w:rsidP="00F37112">
      <w:pPr>
        <w:spacing w:after="0" w:line="360" w:lineRule="auto"/>
        <w:ind w:firstLine="709"/>
        <w:rPr>
          <w:rFonts w:ascii="Times New Roman" w:hAnsi="Times New Roman"/>
          <w:sz w:val="28"/>
          <w:lang w:val="uk-UA"/>
        </w:rPr>
      </w:pPr>
    </w:p>
    <w:p w:rsidR="00290580" w:rsidRPr="00125324" w:rsidRDefault="00290580" w:rsidP="00F37112">
      <w:pPr>
        <w:spacing w:after="0" w:line="360" w:lineRule="auto"/>
        <w:ind w:firstLine="709"/>
        <w:jc w:val="both"/>
        <w:outlineLvl w:val="1"/>
        <w:rPr>
          <w:rFonts w:ascii="Times New Roman" w:hAnsi="Times New Roman"/>
          <w:b/>
          <w:sz w:val="28"/>
          <w:szCs w:val="28"/>
          <w:lang w:val="uk-UA"/>
        </w:rPr>
      </w:pPr>
      <w:bookmarkStart w:id="3" w:name="_Toc510451634"/>
      <w:r w:rsidRPr="00125324">
        <w:rPr>
          <w:rFonts w:ascii="Times New Roman" w:hAnsi="Times New Roman"/>
          <w:b/>
          <w:sz w:val="28"/>
          <w:szCs w:val="28"/>
          <w:lang w:val="uk-UA"/>
        </w:rPr>
        <w:t>Висновки до четвертого розділу</w:t>
      </w:r>
      <w:bookmarkEnd w:id="3"/>
    </w:p>
    <w:p w:rsidR="00EF201E" w:rsidRPr="00125324" w:rsidRDefault="00EF201E" w:rsidP="00F37112">
      <w:pPr>
        <w:spacing w:after="0" w:line="360" w:lineRule="auto"/>
        <w:ind w:firstLine="709"/>
        <w:jc w:val="both"/>
        <w:outlineLvl w:val="1"/>
        <w:rPr>
          <w:rFonts w:ascii="Times New Roman" w:hAnsi="Times New Roman"/>
          <w:b/>
          <w:sz w:val="28"/>
          <w:szCs w:val="28"/>
          <w:lang w:val="uk-UA"/>
        </w:rPr>
      </w:pPr>
    </w:p>
    <w:p w:rsidR="00290580" w:rsidRPr="00125324" w:rsidRDefault="00E058FC" w:rsidP="00F37112">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Замовлення суспільства на компетентного фахівця соціальної роботи, у</w:t>
      </w:r>
      <w:r w:rsidR="00290580" w:rsidRPr="00125324">
        <w:rPr>
          <w:rFonts w:ascii="Times New Roman" w:hAnsi="Times New Roman"/>
          <w:sz w:val="28"/>
          <w:szCs w:val="28"/>
          <w:lang w:val="uk-UA"/>
        </w:rPr>
        <w:t>загальн</w:t>
      </w:r>
      <w:r w:rsidRPr="00125324">
        <w:rPr>
          <w:rFonts w:ascii="Times New Roman" w:hAnsi="Times New Roman"/>
          <w:sz w:val="28"/>
          <w:szCs w:val="28"/>
          <w:lang w:val="uk-UA"/>
        </w:rPr>
        <w:t>ення теоретико-методологічних підходів</w:t>
      </w:r>
      <w:r w:rsidR="00290580" w:rsidRPr="00125324">
        <w:rPr>
          <w:rFonts w:ascii="Times New Roman" w:hAnsi="Times New Roman"/>
          <w:sz w:val="28"/>
          <w:szCs w:val="28"/>
          <w:lang w:val="uk-UA"/>
        </w:rPr>
        <w:t>, проаналізо</w:t>
      </w:r>
      <w:r w:rsidRPr="00125324">
        <w:rPr>
          <w:rFonts w:ascii="Times New Roman" w:hAnsi="Times New Roman"/>
          <w:sz w:val="28"/>
          <w:szCs w:val="28"/>
          <w:lang w:val="uk-UA"/>
        </w:rPr>
        <w:t>ваних й обґрунтованих</w:t>
      </w:r>
      <w:r w:rsidR="00290580" w:rsidRPr="00125324">
        <w:rPr>
          <w:rFonts w:ascii="Times New Roman" w:hAnsi="Times New Roman"/>
          <w:sz w:val="28"/>
          <w:szCs w:val="28"/>
          <w:lang w:val="uk-UA"/>
        </w:rPr>
        <w:t xml:space="preserve"> в межах дослідження,</w:t>
      </w:r>
      <w:r w:rsidRPr="00125324">
        <w:rPr>
          <w:rFonts w:ascii="Times New Roman" w:hAnsi="Times New Roman"/>
          <w:sz w:val="28"/>
          <w:szCs w:val="28"/>
          <w:lang w:val="uk-UA"/>
        </w:rPr>
        <w:t xml:space="preserve"> сприяли роз</w:t>
      </w:r>
      <w:r w:rsidR="00EF201E" w:rsidRPr="00125324">
        <w:rPr>
          <w:rFonts w:ascii="Times New Roman" w:hAnsi="Times New Roman" w:cs="Times New Roman"/>
          <w:sz w:val="28"/>
          <w:szCs w:val="28"/>
          <w:lang w:val="uk-UA"/>
        </w:rPr>
        <w:t>крит</w:t>
      </w:r>
      <w:r w:rsidRPr="00125324">
        <w:rPr>
          <w:rFonts w:ascii="Times New Roman" w:hAnsi="Times New Roman" w:cs="Times New Roman"/>
          <w:sz w:val="28"/>
          <w:szCs w:val="28"/>
          <w:lang w:val="uk-UA"/>
        </w:rPr>
        <w:t xml:space="preserve">тю </w:t>
      </w:r>
      <w:r w:rsidR="00EF201E" w:rsidRPr="00125324">
        <w:rPr>
          <w:rFonts w:ascii="Times New Roman" w:hAnsi="Times New Roman" w:cs="Times New Roman"/>
          <w:sz w:val="28"/>
          <w:szCs w:val="28"/>
          <w:lang w:val="uk-UA"/>
        </w:rPr>
        <w:t>к</w:t>
      </w:r>
      <w:r w:rsidR="00EF201E" w:rsidRPr="00125324">
        <w:rPr>
          <w:rFonts w:ascii="Times New Roman" w:hAnsi="Times New Roman" w:cs="Times New Roman"/>
          <w:sz w:val="28"/>
          <w:szCs w:val="28"/>
          <w:lang w:val="uk-UA" w:eastAsia="en-GB"/>
        </w:rPr>
        <w:t>онцеп</w:t>
      </w:r>
      <w:r w:rsidR="00386AA0" w:rsidRPr="00125324">
        <w:rPr>
          <w:rFonts w:ascii="Times New Roman" w:hAnsi="Times New Roman" w:cs="Times New Roman"/>
          <w:sz w:val="28"/>
          <w:szCs w:val="28"/>
          <w:lang w:val="uk-UA" w:eastAsia="en-GB"/>
        </w:rPr>
        <w:t>ці</w:t>
      </w:r>
      <w:r w:rsidR="004D1213">
        <w:rPr>
          <w:rFonts w:ascii="Times New Roman" w:hAnsi="Times New Roman" w:cs="Times New Roman"/>
          <w:sz w:val="28"/>
          <w:szCs w:val="28"/>
          <w:lang w:val="uk-UA" w:eastAsia="en-GB"/>
        </w:rPr>
        <w:t>ї</w:t>
      </w:r>
      <w:r w:rsidR="00EF201E" w:rsidRPr="00125324">
        <w:rPr>
          <w:b/>
          <w:bCs/>
          <w:szCs w:val="28"/>
          <w:lang w:val="uk-UA" w:eastAsia="en-GB"/>
        </w:rPr>
        <w:t xml:space="preserve"> </w:t>
      </w:r>
      <w:r w:rsidR="00EF201E" w:rsidRPr="00125324">
        <w:rPr>
          <w:rFonts w:ascii="Times New Roman" w:hAnsi="Times New Roman"/>
          <w:bCs/>
          <w:sz w:val="28"/>
          <w:szCs w:val="28"/>
          <w:lang w:val="uk-UA"/>
        </w:rPr>
        <w:t>ФПП</w:t>
      </w:r>
      <w:r w:rsidR="00290580" w:rsidRPr="00125324">
        <w:rPr>
          <w:rFonts w:ascii="Times New Roman" w:hAnsi="Times New Roman"/>
          <w:bCs/>
          <w:sz w:val="28"/>
          <w:szCs w:val="28"/>
          <w:lang w:val="uk-UA"/>
        </w:rPr>
        <w:t xml:space="preserve"> МСП на засадах </w:t>
      </w:r>
      <w:r w:rsidR="00386AA0" w:rsidRPr="00125324">
        <w:rPr>
          <w:rFonts w:ascii="Times New Roman" w:hAnsi="Times New Roman"/>
          <w:bCs/>
          <w:sz w:val="28"/>
          <w:szCs w:val="28"/>
          <w:lang w:val="uk-UA"/>
        </w:rPr>
        <w:t>інтеграції інноваційних технологій</w:t>
      </w:r>
      <w:r w:rsidR="00290580" w:rsidRPr="00125324">
        <w:rPr>
          <w:rFonts w:ascii="Times New Roman" w:hAnsi="Times New Roman"/>
          <w:bCs/>
          <w:sz w:val="28"/>
          <w:szCs w:val="28"/>
          <w:lang w:val="uk-UA"/>
        </w:rPr>
        <w:t xml:space="preserve">. </w:t>
      </w:r>
      <w:r w:rsidR="00290580" w:rsidRPr="00125324">
        <w:rPr>
          <w:rFonts w:ascii="Times New Roman" w:hAnsi="Times New Roman"/>
          <w:sz w:val="28"/>
          <w:szCs w:val="28"/>
          <w:lang w:val="uk-UA"/>
        </w:rPr>
        <w:t xml:space="preserve">Її концептуальну основу становить </w:t>
      </w:r>
      <w:r w:rsidR="00290580" w:rsidRPr="00125324">
        <w:rPr>
          <w:rFonts w:ascii="Times New Roman" w:hAnsi="Times New Roman" w:cs="Times New Roman"/>
          <w:sz w:val="28"/>
          <w:szCs w:val="28"/>
          <w:lang w:val="uk-UA"/>
        </w:rPr>
        <w:t xml:space="preserve">комплекс головних положень, які всебічно розкривають суть, зміст і особливості функціонування </w:t>
      </w:r>
      <w:r w:rsidR="008C14EB" w:rsidRPr="00125324">
        <w:rPr>
          <w:rFonts w:ascii="Times New Roman" w:hAnsi="Times New Roman" w:cs="Times New Roman"/>
          <w:sz w:val="28"/>
          <w:szCs w:val="28"/>
          <w:lang w:val="uk-UA"/>
        </w:rPr>
        <w:t xml:space="preserve">педагогічної системи </w:t>
      </w:r>
      <w:r w:rsidR="00290580" w:rsidRPr="00125324">
        <w:rPr>
          <w:rFonts w:ascii="Times New Roman" w:hAnsi="Times New Roman" w:cs="Times New Roman"/>
          <w:sz w:val="28"/>
          <w:szCs w:val="28"/>
          <w:lang w:val="uk-UA"/>
        </w:rPr>
        <w:t>ФПП МСП у З</w:t>
      </w:r>
      <w:r w:rsidR="00386AA0" w:rsidRPr="00125324">
        <w:rPr>
          <w:rFonts w:ascii="Times New Roman" w:hAnsi="Times New Roman" w:cs="Times New Roman"/>
          <w:sz w:val="28"/>
          <w:szCs w:val="28"/>
          <w:lang w:val="uk-UA"/>
        </w:rPr>
        <w:t>ВО.</w:t>
      </w:r>
    </w:p>
    <w:p w:rsidR="00386AA0" w:rsidRPr="00125324" w:rsidRDefault="00E058FC" w:rsidP="00F37112">
      <w:pPr>
        <w:spacing w:after="0" w:line="360" w:lineRule="auto"/>
        <w:ind w:firstLine="709"/>
        <w:jc w:val="both"/>
        <w:rPr>
          <w:rFonts w:ascii="Times New Roman" w:hAnsi="Times New Roman"/>
          <w:sz w:val="28"/>
          <w:szCs w:val="28"/>
          <w:lang w:val="uk-UA"/>
        </w:rPr>
      </w:pPr>
      <w:r w:rsidRPr="00125324">
        <w:rPr>
          <w:rFonts w:ascii="Times New Roman" w:hAnsi="Times New Roman" w:cs="Times New Roman"/>
          <w:sz w:val="28"/>
          <w:szCs w:val="28"/>
          <w:lang w:val="uk-UA"/>
        </w:rPr>
        <w:t>Визначило м</w:t>
      </w:r>
      <w:r w:rsidR="00581EF6" w:rsidRPr="00125324">
        <w:rPr>
          <w:rFonts w:ascii="Times New Roman" w:hAnsi="Times New Roman" w:cs="Times New Roman"/>
          <w:sz w:val="28"/>
          <w:szCs w:val="28"/>
          <w:lang w:val="uk-UA"/>
        </w:rPr>
        <w:t>ет</w:t>
      </w:r>
      <w:r w:rsidRPr="00125324">
        <w:rPr>
          <w:rFonts w:ascii="Times New Roman" w:hAnsi="Times New Roman" w:cs="Times New Roman"/>
          <w:sz w:val="28"/>
          <w:szCs w:val="28"/>
          <w:lang w:val="uk-UA"/>
        </w:rPr>
        <w:t>у</w:t>
      </w:r>
      <w:r w:rsidR="00386AA0" w:rsidRPr="00125324">
        <w:rPr>
          <w:rFonts w:ascii="Times New Roman" w:hAnsi="Times New Roman" w:cs="Times New Roman"/>
          <w:sz w:val="28"/>
          <w:szCs w:val="28"/>
          <w:lang w:val="uk-UA"/>
        </w:rPr>
        <w:t xml:space="preserve"> концепції</w:t>
      </w:r>
      <w:r w:rsidRPr="00125324">
        <w:rPr>
          <w:rFonts w:ascii="Times New Roman" w:hAnsi="Times New Roman" w:cs="Times New Roman"/>
          <w:sz w:val="28"/>
          <w:szCs w:val="28"/>
          <w:lang w:val="uk-UA"/>
        </w:rPr>
        <w:t xml:space="preserve"> −</w:t>
      </w:r>
      <w:r w:rsidR="00581EF6"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забезпечити формування готовності майбутніх соціальних працівників до роботи за фахом в умовах </w:t>
      </w:r>
      <w:r w:rsidR="0066746F" w:rsidRPr="00125324">
        <w:rPr>
          <w:rFonts w:ascii="Times New Roman" w:hAnsi="Times New Roman" w:cs="Times New Roman"/>
          <w:sz w:val="28"/>
          <w:szCs w:val="28"/>
          <w:lang w:val="uk-UA"/>
        </w:rPr>
        <w:t>ФПП</w:t>
      </w:r>
      <w:r w:rsidRPr="00125324">
        <w:rPr>
          <w:rFonts w:ascii="Times New Roman" w:hAnsi="Times New Roman" w:cs="Times New Roman"/>
          <w:sz w:val="28"/>
          <w:szCs w:val="28"/>
          <w:lang w:val="uk-UA"/>
        </w:rPr>
        <w:t xml:space="preserve"> засобами інноваційних педагогічних технологій</w:t>
      </w:r>
      <w:r w:rsidR="0066746F" w:rsidRPr="00125324">
        <w:rPr>
          <w:rFonts w:ascii="Times New Roman" w:hAnsi="Times New Roman" w:cs="Times New Roman"/>
          <w:sz w:val="28"/>
          <w:szCs w:val="28"/>
          <w:lang w:val="uk-UA"/>
        </w:rPr>
        <w:t xml:space="preserve"> та окреслено </w:t>
      </w:r>
      <w:r w:rsidRPr="00125324">
        <w:rPr>
          <w:rFonts w:ascii="Times New Roman" w:hAnsi="Times New Roman" w:cs="Times New Roman"/>
          <w:sz w:val="28"/>
          <w:szCs w:val="28"/>
          <w:lang w:val="uk-UA"/>
        </w:rPr>
        <w:t>основні</w:t>
      </w:r>
      <w:r w:rsidRPr="00125324">
        <w:rPr>
          <w:rFonts w:ascii="Times New Roman" w:hAnsi="Times New Roman" w:cs="Times New Roman"/>
          <w:bCs/>
          <w:sz w:val="28"/>
          <w:szCs w:val="28"/>
          <w:lang w:val="uk-UA"/>
        </w:rPr>
        <w:t xml:space="preserve"> </w:t>
      </w:r>
      <w:r w:rsidRPr="00125324">
        <w:rPr>
          <w:rFonts w:ascii="Times New Roman" w:hAnsi="Times New Roman" w:cs="Times New Roman"/>
          <w:sz w:val="28"/>
          <w:szCs w:val="28"/>
          <w:lang w:val="uk-UA"/>
        </w:rPr>
        <w:t xml:space="preserve">взаємопов’язані </w:t>
      </w:r>
      <w:r w:rsidRPr="00125324">
        <w:rPr>
          <w:rFonts w:ascii="Times New Roman" w:hAnsi="Times New Roman" w:cs="Times New Roman"/>
          <w:bCs/>
          <w:sz w:val="28"/>
          <w:szCs w:val="28"/>
          <w:lang w:val="uk-UA"/>
        </w:rPr>
        <w:t>завдання</w:t>
      </w:r>
      <w:r w:rsidRPr="00125324">
        <w:rPr>
          <w:rFonts w:ascii="Times New Roman" w:hAnsi="Times New Roman" w:cs="Times New Roman"/>
          <w:sz w:val="28"/>
          <w:szCs w:val="28"/>
          <w:lang w:val="uk-UA"/>
        </w:rPr>
        <w:t xml:space="preserve"> дослідження</w:t>
      </w:r>
      <w:r w:rsidR="0066746F" w:rsidRPr="00125324">
        <w:rPr>
          <w:rFonts w:ascii="Times New Roman" w:hAnsi="Times New Roman" w:cs="Times New Roman"/>
          <w:sz w:val="28"/>
          <w:szCs w:val="28"/>
          <w:lang w:val="uk-UA"/>
        </w:rPr>
        <w:t>. Виконання</w:t>
      </w:r>
      <w:r w:rsidRPr="00125324">
        <w:rPr>
          <w:rFonts w:ascii="Times New Roman" w:hAnsi="Times New Roman" w:cs="Times New Roman"/>
          <w:sz w:val="28"/>
          <w:szCs w:val="28"/>
          <w:lang w:val="uk-UA"/>
        </w:rPr>
        <w:t xml:space="preserve"> основних концептуальних положень відбувалося на методологічному, теоретичному, методичному та практичному рівнях, </w:t>
      </w:r>
      <w:r w:rsidR="0066746F" w:rsidRPr="00125324">
        <w:rPr>
          <w:rFonts w:ascii="Times New Roman" w:hAnsi="Times New Roman" w:cs="Times New Roman"/>
          <w:sz w:val="28"/>
          <w:szCs w:val="28"/>
          <w:lang w:val="uk-UA"/>
        </w:rPr>
        <w:t>які стали основою розробки та формування</w:t>
      </w:r>
      <w:r w:rsidRPr="00125324">
        <w:rPr>
          <w:rFonts w:ascii="Times New Roman" w:hAnsi="Times New Roman" w:cs="Times New Roman"/>
          <w:sz w:val="28"/>
          <w:szCs w:val="28"/>
          <w:lang w:val="uk-UA"/>
        </w:rPr>
        <w:t xml:space="preserve"> педагогічної системи</w:t>
      </w:r>
      <w:r w:rsidR="0066746F" w:rsidRPr="00125324">
        <w:rPr>
          <w:rFonts w:ascii="Times New Roman" w:hAnsi="Times New Roman" w:cs="Times New Roman"/>
          <w:sz w:val="28"/>
          <w:szCs w:val="28"/>
          <w:lang w:val="uk-UA"/>
        </w:rPr>
        <w:t xml:space="preserve"> ФПП МСП засобами ІТІТ</w:t>
      </w:r>
      <w:r w:rsidRPr="00125324">
        <w:rPr>
          <w:rFonts w:ascii="Times New Roman" w:hAnsi="Times New Roman" w:cs="Times New Roman"/>
          <w:sz w:val="28"/>
          <w:szCs w:val="28"/>
          <w:lang w:val="uk-UA"/>
        </w:rPr>
        <w:t xml:space="preserve">. </w:t>
      </w:r>
      <w:r w:rsidR="004D1213">
        <w:rPr>
          <w:rFonts w:ascii="Times New Roman" w:hAnsi="Times New Roman"/>
          <w:sz w:val="28"/>
          <w:szCs w:val="28"/>
          <w:lang w:val="uk-UA"/>
        </w:rPr>
        <w:t>У</w:t>
      </w:r>
      <w:r w:rsidR="00386AA0" w:rsidRPr="00125324">
        <w:rPr>
          <w:rFonts w:ascii="Times New Roman" w:hAnsi="Times New Roman"/>
          <w:sz w:val="28"/>
          <w:szCs w:val="28"/>
          <w:lang w:val="uk-UA"/>
        </w:rPr>
        <w:t xml:space="preserve"> концепції встановлено взаємозв’язок основних методологічних підходів </w:t>
      </w:r>
      <w:r w:rsidR="0066746F" w:rsidRPr="00125324">
        <w:rPr>
          <w:rFonts w:ascii="Times New Roman" w:hAnsi="Times New Roman"/>
          <w:sz w:val="28"/>
          <w:szCs w:val="28"/>
          <w:lang w:val="uk-UA"/>
        </w:rPr>
        <w:t>(</w:t>
      </w:r>
      <w:r w:rsidR="0066746F" w:rsidRPr="00125324">
        <w:rPr>
          <w:rFonts w:ascii="Times New Roman" w:hAnsi="Times New Roman"/>
          <w:sz w:val="28"/>
          <w:szCs w:val="28"/>
          <w:shd w:val="clear" w:color="auto" w:fill="FFFFFF"/>
          <w:lang w:val="uk-UA"/>
        </w:rPr>
        <w:t>системний, синергетичний, гуманістичний, гносеологічний, тезаурусний, компетентнісний, особистісно</w:t>
      </w:r>
      <w:r w:rsidR="004D1213">
        <w:rPr>
          <w:rFonts w:ascii="Times New Roman" w:hAnsi="Times New Roman"/>
          <w:sz w:val="28"/>
          <w:szCs w:val="28"/>
          <w:shd w:val="clear" w:color="auto" w:fill="FFFFFF"/>
          <w:lang w:val="uk-UA"/>
        </w:rPr>
        <w:t xml:space="preserve"> </w:t>
      </w:r>
      <w:r w:rsidR="0066746F" w:rsidRPr="00125324">
        <w:rPr>
          <w:rFonts w:ascii="Times New Roman" w:hAnsi="Times New Roman"/>
          <w:sz w:val="28"/>
          <w:szCs w:val="28"/>
          <w:shd w:val="clear" w:color="auto" w:fill="FFFFFF"/>
          <w:lang w:val="uk-UA"/>
        </w:rPr>
        <w:t>зорієнтований, діяльнісний, праксеологічний, акмеологічний, аксіологічний та інтегративний)</w:t>
      </w:r>
      <w:r w:rsidR="0066746F" w:rsidRPr="00125324">
        <w:rPr>
          <w:rFonts w:ascii="Times New Roman" w:hAnsi="Times New Roman"/>
          <w:sz w:val="28"/>
          <w:szCs w:val="28"/>
          <w:lang w:val="uk-UA"/>
        </w:rPr>
        <w:t xml:space="preserve"> </w:t>
      </w:r>
      <w:r w:rsidR="00386AA0" w:rsidRPr="00125324">
        <w:rPr>
          <w:rFonts w:ascii="Times New Roman" w:hAnsi="Times New Roman"/>
          <w:sz w:val="28"/>
          <w:szCs w:val="28"/>
          <w:lang w:val="uk-UA"/>
        </w:rPr>
        <w:t xml:space="preserve">до ФПП МСП засобами ІТІТ з </w:t>
      </w:r>
      <w:r w:rsidR="0066746F" w:rsidRPr="00125324">
        <w:rPr>
          <w:rFonts w:ascii="Times New Roman" w:hAnsi="Times New Roman"/>
          <w:sz w:val="28"/>
          <w:szCs w:val="28"/>
          <w:lang w:val="uk-UA"/>
        </w:rPr>
        <w:t xml:space="preserve">методологічними </w:t>
      </w:r>
      <w:r w:rsidR="00386AA0" w:rsidRPr="00125324">
        <w:rPr>
          <w:rFonts w:ascii="Times New Roman" w:hAnsi="Times New Roman"/>
          <w:sz w:val="28"/>
          <w:szCs w:val="28"/>
          <w:lang w:val="uk-UA"/>
        </w:rPr>
        <w:t xml:space="preserve">принципами </w:t>
      </w:r>
      <w:r w:rsidR="00386AA0" w:rsidRPr="00125324">
        <w:rPr>
          <w:rFonts w:ascii="Times New Roman" w:hAnsi="Times New Roman"/>
          <w:sz w:val="28"/>
          <w:szCs w:val="28"/>
          <w:lang w:val="uk-UA" w:eastAsia="ru-RU"/>
        </w:rPr>
        <w:t>(</w:t>
      </w:r>
      <w:r w:rsidR="0066746F" w:rsidRPr="00125324">
        <w:rPr>
          <w:rFonts w:ascii="Times New Roman" w:hAnsi="Times New Roman"/>
          <w:sz w:val="28"/>
          <w:szCs w:val="28"/>
          <w:lang w:val="uk-UA"/>
        </w:rPr>
        <w:t xml:space="preserve">системності; </w:t>
      </w:r>
      <w:r w:rsidR="0066746F" w:rsidRPr="00125324">
        <w:rPr>
          <w:rFonts w:ascii="Times New Roman" w:hAnsi="Times New Roman"/>
          <w:iCs/>
          <w:sz w:val="28"/>
          <w:szCs w:val="28"/>
          <w:lang w:val="uk-UA"/>
        </w:rPr>
        <w:t>інтегративності</w:t>
      </w:r>
      <w:r w:rsidR="0066746F" w:rsidRPr="00125324">
        <w:rPr>
          <w:rFonts w:ascii="Times New Roman" w:hAnsi="Times New Roman"/>
          <w:sz w:val="28"/>
          <w:szCs w:val="28"/>
          <w:lang w:val="uk-UA"/>
        </w:rPr>
        <w:t xml:space="preserve">; </w:t>
      </w:r>
      <w:r w:rsidR="0066746F" w:rsidRPr="00125324">
        <w:rPr>
          <w:rFonts w:ascii="Times New Roman" w:hAnsi="Times New Roman"/>
          <w:iCs/>
          <w:sz w:val="28"/>
          <w:szCs w:val="28"/>
          <w:lang w:val="uk-UA"/>
        </w:rPr>
        <w:t>науковості;</w:t>
      </w:r>
      <w:r w:rsidR="0066746F" w:rsidRPr="00125324">
        <w:rPr>
          <w:rFonts w:ascii="Times New Roman" w:hAnsi="Times New Roman"/>
          <w:sz w:val="28"/>
          <w:szCs w:val="28"/>
          <w:lang w:val="uk-UA"/>
        </w:rPr>
        <w:t xml:space="preserve"> інваріантності; цілеспрямованості та вмотивованості; </w:t>
      </w:r>
      <w:r w:rsidR="0066746F" w:rsidRPr="00125324">
        <w:rPr>
          <w:rFonts w:ascii="Times New Roman" w:hAnsi="Times New Roman"/>
          <w:sz w:val="28"/>
          <w:szCs w:val="28"/>
          <w:shd w:val="clear" w:color="auto" w:fill="FFFFFF"/>
          <w:lang w:val="uk-UA"/>
        </w:rPr>
        <w:t xml:space="preserve">оптимізації освітнього процесу; </w:t>
      </w:r>
      <w:r w:rsidR="0066746F" w:rsidRPr="00125324">
        <w:rPr>
          <w:rFonts w:ascii="Times New Roman" w:hAnsi="Times New Roman"/>
          <w:sz w:val="28"/>
          <w:szCs w:val="28"/>
          <w:lang w:val="uk-UA"/>
        </w:rPr>
        <w:t xml:space="preserve">усвідомлення ґрунтовності професійних знань; професійного саморозвитку, самосвідомості, творчої активності), </w:t>
      </w:r>
      <w:r w:rsidR="00386AA0" w:rsidRPr="00125324">
        <w:rPr>
          <w:rFonts w:ascii="Times New Roman" w:hAnsi="Times New Roman"/>
          <w:sz w:val="28"/>
          <w:szCs w:val="28"/>
          <w:lang w:val="uk-UA"/>
        </w:rPr>
        <w:t xml:space="preserve">що </w:t>
      </w:r>
      <w:r w:rsidR="0066746F" w:rsidRPr="00125324">
        <w:rPr>
          <w:rFonts w:ascii="Times New Roman" w:hAnsi="Times New Roman"/>
          <w:sz w:val="28"/>
          <w:szCs w:val="28"/>
          <w:lang w:val="uk-UA"/>
        </w:rPr>
        <w:t>встановило</w:t>
      </w:r>
      <w:r w:rsidR="00386AA0" w:rsidRPr="00125324">
        <w:rPr>
          <w:rFonts w:ascii="Times New Roman" w:hAnsi="Times New Roman"/>
          <w:sz w:val="28"/>
          <w:szCs w:val="28"/>
          <w:lang w:val="uk-UA"/>
        </w:rPr>
        <w:t xml:space="preserve"> результативну організацію </w:t>
      </w:r>
      <w:r w:rsidR="004D1213">
        <w:rPr>
          <w:rFonts w:ascii="Times New Roman" w:hAnsi="Times New Roman"/>
          <w:sz w:val="28"/>
          <w:szCs w:val="28"/>
          <w:lang w:val="uk-UA"/>
        </w:rPr>
        <w:t>освітнього</w:t>
      </w:r>
      <w:r w:rsidR="00386AA0" w:rsidRPr="00125324">
        <w:rPr>
          <w:rFonts w:ascii="Times New Roman" w:hAnsi="Times New Roman"/>
          <w:sz w:val="28"/>
          <w:szCs w:val="28"/>
          <w:lang w:val="uk-UA"/>
        </w:rPr>
        <w:t xml:space="preserve"> процесу</w:t>
      </w:r>
      <w:r w:rsidR="007205C5" w:rsidRPr="00125324">
        <w:rPr>
          <w:rFonts w:ascii="Times New Roman" w:hAnsi="Times New Roman"/>
          <w:sz w:val="28"/>
          <w:szCs w:val="28"/>
          <w:lang w:val="uk-UA"/>
        </w:rPr>
        <w:t xml:space="preserve"> майбутніх фахівців в умовах ФПП.</w:t>
      </w:r>
      <w:r w:rsidR="005F2A31" w:rsidRPr="00125324">
        <w:rPr>
          <w:rFonts w:ascii="Times New Roman" w:hAnsi="Times New Roman"/>
          <w:sz w:val="28"/>
          <w:szCs w:val="28"/>
          <w:lang w:val="uk-UA"/>
        </w:rPr>
        <w:t xml:space="preserve"> </w:t>
      </w:r>
      <w:r w:rsidR="00386AA0" w:rsidRPr="00125324">
        <w:rPr>
          <w:rFonts w:ascii="Times New Roman" w:hAnsi="Times New Roman"/>
          <w:sz w:val="28"/>
          <w:szCs w:val="28"/>
          <w:lang w:val="uk-UA"/>
        </w:rPr>
        <w:t xml:space="preserve">Концепцію вибудовано в цілісності </w:t>
      </w:r>
      <w:r w:rsidR="004D1213">
        <w:rPr>
          <w:rFonts w:ascii="Times New Roman" w:hAnsi="Times New Roman"/>
          <w:sz w:val="28"/>
          <w:szCs w:val="28"/>
          <w:lang w:val="uk-UA"/>
        </w:rPr>
        <w:t>й</w:t>
      </w:r>
      <w:r w:rsidR="00386AA0" w:rsidRPr="00125324">
        <w:rPr>
          <w:rFonts w:ascii="Times New Roman" w:hAnsi="Times New Roman"/>
          <w:sz w:val="28"/>
          <w:szCs w:val="28"/>
          <w:lang w:val="uk-UA"/>
        </w:rPr>
        <w:t xml:space="preserve"> неподільності </w:t>
      </w:r>
      <w:r w:rsidR="007205C5" w:rsidRPr="00125324">
        <w:rPr>
          <w:rFonts w:ascii="Times New Roman" w:hAnsi="Times New Roman"/>
          <w:sz w:val="28"/>
          <w:szCs w:val="28"/>
          <w:lang w:val="uk-UA"/>
        </w:rPr>
        <w:t>відповідно до кінцевого результату ФПП – сформувати готовність</w:t>
      </w:r>
      <w:r w:rsidR="00386AA0" w:rsidRPr="00125324">
        <w:rPr>
          <w:rFonts w:ascii="Times New Roman" w:hAnsi="Times New Roman"/>
          <w:sz w:val="28"/>
          <w:szCs w:val="28"/>
          <w:lang w:val="uk-UA"/>
        </w:rPr>
        <w:t xml:space="preserve"> МСП до професійної діяльності.</w:t>
      </w:r>
    </w:p>
    <w:p w:rsidR="0069152F" w:rsidRPr="00125324" w:rsidRDefault="0069152F" w:rsidP="00F37112">
      <w:pPr>
        <w:pStyle w:val="a3"/>
        <w:spacing w:after="0" w:line="360" w:lineRule="auto"/>
        <w:ind w:left="0" w:firstLine="709"/>
        <w:contextualSpacing w:val="0"/>
        <w:jc w:val="both"/>
        <w:rPr>
          <w:rFonts w:ascii="Times New Roman" w:hAnsi="Times New Roman"/>
          <w:sz w:val="28"/>
          <w:szCs w:val="28"/>
        </w:rPr>
      </w:pPr>
      <w:r w:rsidRPr="00125324">
        <w:rPr>
          <w:rFonts w:ascii="Times New Roman" w:hAnsi="Times New Roman" w:cs="Times New Roman"/>
          <w:sz w:val="28"/>
          <w:szCs w:val="28"/>
        </w:rPr>
        <w:t>Структуру готовності МСП до роботи за фахом</w:t>
      </w:r>
      <w:r w:rsidR="005F2A31" w:rsidRPr="00125324">
        <w:rPr>
          <w:rFonts w:ascii="Times New Roman" w:hAnsi="Times New Roman" w:cs="Times New Roman"/>
          <w:sz w:val="28"/>
          <w:szCs w:val="28"/>
        </w:rPr>
        <w:t xml:space="preserve"> </w:t>
      </w:r>
      <w:r w:rsidRPr="00125324">
        <w:rPr>
          <w:rFonts w:ascii="Times New Roman" w:hAnsi="Times New Roman" w:cs="Times New Roman"/>
          <w:sz w:val="28"/>
          <w:szCs w:val="28"/>
        </w:rPr>
        <w:t>представлено чотирма взаємопов’язаним</w:t>
      </w:r>
      <w:r w:rsidR="004D1213">
        <w:rPr>
          <w:rFonts w:ascii="Times New Roman" w:hAnsi="Times New Roman" w:cs="Times New Roman"/>
          <w:sz w:val="28"/>
          <w:szCs w:val="28"/>
        </w:rPr>
        <w:t>и та взаємоз</w:t>
      </w:r>
      <w:r w:rsidRPr="00125324">
        <w:rPr>
          <w:rFonts w:ascii="Times New Roman" w:hAnsi="Times New Roman" w:cs="Times New Roman"/>
          <w:sz w:val="28"/>
          <w:szCs w:val="28"/>
        </w:rPr>
        <w:t>умовленими компонент</w:t>
      </w:r>
      <w:r w:rsidR="004D1213">
        <w:rPr>
          <w:rFonts w:ascii="Times New Roman" w:hAnsi="Times New Roman" w:cs="Times New Roman"/>
          <w:sz w:val="28"/>
          <w:szCs w:val="28"/>
        </w:rPr>
        <w:t>ам</w:t>
      </w:r>
      <w:r w:rsidRPr="00125324">
        <w:rPr>
          <w:rFonts w:ascii="Times New Roman" w:hAnsi="Times New Roman" w:cs="Times New Roman"/>
          <w:sz w:val="28"/>
          <w:szCs w:val="28"/>
        </w:rPr>
        <w:t>и: мотиваційно-ціннісним, фундаментально-когнітивним, професійно-діяльніс</w:t>
      </w:r>
      <w:r w:rsidRPr="00125324">
        <w:rPr>
          <w:rFonts w:ascii="Times New Roman" w:hAnsi="Times New Roman"/>
          <w:sz w:val="28"/>
          <w:szCs w:val="28"/>
        </w:rPr>
        <w:t>ним та особистісно-розвивальним. Критерієм мотиваційно-ціннісного компонента визначено особистісний (визначає вмотивованість МСП до ФПП), фундаментально-когнітивного ‒ знаннєвий (розкриває формування фа</w:t>
      </w:r>
      <w:r w:rsidR="004D1213">
        <w:rPr>
          <w:rFonts w:ascii="Times New Roman" w:hAnsi="Times New Roman"/>
          <w:sz w:val="28"/>
          <w:szCs w:val="28"/>
        </w:rPr>
        <w:t>хових знань у МСП в умовах ФПП),</w:t>
      </w:r>
      <w:r w:rsidRPr="00125324">
        <w:rPr>
          <w:rFonts w:ascii="Times New Roman" w:hAnsi="Times New Roman"/>
          <w:sz w:val="28"/>
          <w:szCs w:val="28"/>
        </w:rPr>
        <w:t xml:space="preserve"> професійно-діяльнісног</w:t>
      </w:r>
      <w:r w:rsidR="005050E0" w:rsidRPr="00125324">
        <w:rPr>
          <w:rFonts w:ascii="Times New Roman" w:hAnsi="Times New Roman"/>
          <w:sz w:val="28"/>
          <w:szCs w:val="28"/>
        </w:rPr>
        <w:t>о ‒ діяльнісний (виявляє готовність</w:t>
      </w:r>
      <w:r w:rsidR="00CE5CD1" w:rsidRPr="00125324">
        <w:rPr>
          <w:rFonts w:ascii="Times New Roman" w:hAnsi="Times New Roman"/>
          <w:sz w:val="28"/>
          <w:szCs w:val="28"/>
        </w:rPr>
        <w:t xml:space="preserve"> МСП</w:t>
      </w:r>
      <w:r w:rsidRPr="00125324">
        <w:rPr>
          <w:rFonts w:ascii="Times New Roman" w:hAnsi="Times New Roman"/>
          <w:sz w:val="28"/>
          <w:szCs w:val="28"/>
        </w:rPr>
        <w:t xml:space="preserve"> до оптимального виконання професійних</w:t>
      </w:r>
      <w:r w:rsidR="00CE5CD1" w:rsidRPr="00125324">
        <w:rPr>
          <w:rFonts w:ascii="Times New Roman" w:hAnsi="Times New Roman"/>
          <w:sz w:val="28"/>
          <w:szCs w:val="28"/>
        </w:rPr>
        <w:t xml:space="preserve"> дій у змодельованих ситуаціях) та </w:t>
      </w:r>
      <w:r w:rsidRPr="00125324">
        <w:rPr>
          <w:rFonts w:ascii="Times New Roman" w:hAnsi="Times New Roman"/>
          <w:sz w:val="28"/>
          <w:szCs w:val="28"/>
        </w:rPr>
        <w:t>особистісно-розвивального ‒ розвивальний (</w:t>
      </w:r>
      <w:r w:rsidR="00CE5CD1" w:rsidRPr="00125324">
        <w:rPr>
          <w:rFonts w:ascii="Times New Roman" w:hAnsi="Times New Roman"/>
          <w:sz w:val="28"/>
          <w:szCs w:val="28"/>
        </w:rPr>
        <w:t>визнач</w:t>
      </w:r>
      <w:r w:rsidR="004D1213">
        <w:rPr>
          <w:rFonts w:ascii="Times New Roman" w:hAnsi="Times New Roman"/>
          <w:sz w:val="28"/>
          <w:szCs w:val="28"/>
        </w:rPr>
        <w:t>а</w:t>
      </w:r>
      <w:r w:rsidR="00CE5CD1" w:rsidRPr="00125324">
        <w:rPr>
          <w:rFonts w:ascii="Times New Roman" w:hAnsi="Times New Roman"/>
          <w:sz w:val="28"/>
          <w:szCs w:val="28"/>
        </w:rPr>
        <w:t>є формування готовнос</w:t>
      </w:r>
      <w:r w:rsidRPr="00125324">
        <w:rPr>
          <w:rFonts w:ascii="Times New Roman" w:hAnsi="Times New Roman"/>
          <w:sz w:val="28"/>
          <w:szCs w:val="28"/>
        </w:rPr>
        <w:t>т</w:t>
      </w:r>
      <w:r w:rsidR="00CE5CD1" w:rsidRPr="00125324">
        <w:rPr>
          <w:rFonts w:ascii="Times New Roman" w:hAnsi="Times New Roman"/>
          <w:sz w:val="28"/>
          <w:szCs w:val="28"/>
        </w:rPr>
        <w:t>і</w:t>
      </w:r>
      <w:r w:rsidRPr="00125324">
        <w:rPr>
          <w:rFonts w:ascii="Times New Roman" w:hAnsi="Times New Roman"/>
          <w:sz w:val="28"/>
          <w:szCs w:val="28"/>
        </w:rPr>
        <w:t xml:space="preserve"> </w:t>
      </w:r>
      <w:r w:rsidR="00CE5CD1" w:rsidRPr="00125324">
        <w:rPr>
          <w:rFonts w:ascii="Times New Roman" w:hAnsi="Times New Roman"/>
          <w:sz w:val="28"/>
          <w:szCs w:val="28"/>
        </w:rPr>
        <w:t xml:space="preserve">МСП </w:t>
      </w:r>
      <w:r w:rsidRPr="00125324">
        <w:rPr>
          <w:rFonts w:ascii="Times New Roman" w:hAnsi="Times New Roman"/>
          <w:sz w:val="28"/>
          <w:szCs w:val="28"/>
        </w:rPr>
        <w:t>до самоосвітньої діяльності). Відповідно до показників установл</w:t>
      </w:r>
      <w:r w:rsidR="00CE5CD1" w:rsidRPr="00125324">
        <w:rPr>
          <w:rFonts w:ascii="Times New Roman" w:hAnsi="Times New Roman"/>
          <w:sz w:val="28"/>
          <w:szCs w:val="28"/>
        </w:rPr>
        <w:t>ено</w:t>
      </w:r>
      <w:r w:rsidRPr="00125324">
        <w:rPr>
          <w:rFonts w:ascii="Times New Roman" w:hAnsi="Times New Roman"/>
          <w:sz w:val="28"/>
          <w:szCs w:val="28"/>
        </w:rPr>
        <w:t xml:space="preserve"> </w:t>
      </w:r>
      <w:r w:rsidR="00CE5CD1" w:rsidRPr="00125324">
        <w:rPr>
          <w:rFonts w:ascii="Times New Roman" w:hAnsi="Times New Roman"/>
          <w:sz w:val="28"/>
          <w:szCs w:val="28"/>
        </w:rPr>
        <w:t xml:space="preserve">чотири рівні </w:t>
      </w:r>
      <w:r w:rsidRPr="00125324">
        <w:rPr>
          <w:rFonts w:ascii="Times New Roman" w:hAnsi="Times New Roman"/>
          <w:sz w:val="28"/>
          <w:szCs w:val="28"/>
        </w:rPr>
        <w:t xml:space="preserve">готовності МСП </w:t>
      </w:r>
      <w:r w:rsidR="00CE5CD1" w:rsidRPr="00125324">
        <w:rPr>
          <w:rFonts w:ascii="Times New Roman" w:hAnsi="Times New Roman"/>
          <w:sz w:val="28"/>
          <w:szCs w:val="28"/>
        </w:rPr>
        <w:t>до професійної діяльності: високий</w:t>
      </w:r>
      <w:r w:rsidRPr="00125324">
        <w:rPr>
          <w:rFonts w:ascii="Times New Roman" w:hAnsi="Times New Roman"/>
          <w:sz w:val="28"/>
          <w:szCs w:val="28"/>
        </w:rPr>
        <w:t xml:space="preserve"> (конструктивно-креативни</w:t>
      </w:r>
      <w:r w:rsidR="00CE5CD1" w:rsidRPr="00125324">
        <w:rPr>
          <w:rFonts w:ascii="Times New Roman" w:hAnsi="Times New Roman"/>
          <w:sz w:val="28"/>
          <w:szCs w:val="28"/>
        </w:rPr>
        <w:t>й), достатній</w:t>
      </w:r>
      <w:r w:rsidRPr="00125324">
        <w:rPr>
          <w:rFonts w:ascii="Times New Roman" w:hAnsi="Times New Roman"/>
          <w:sz w:val="28"/>
          <w:szCs w:val="28"/>
        </w:rPr>
        <w:t xml:space="preserve"> (</w:t>
      </w:r>
      <w:r w:rsidR="00CE5CD1" w:rsidRPr="00125324">
        <w:rPr>
          <w:rFonts w:ascii="Times New Roman" w:hAnsi="Times New Roman"/>
          <w:sz w:val="28"/>
          <w:szCs w:val="28"/>
        </w:rPr>
        <w:t>професійно-функціональний</w:t>
      </w:r>
      <w:r w:rsidRPr="00125324">
        <w:rPr>
          <w:rFonts w:ascii="Times New Roman" w:hAnsi="Times New Roman"/>
          <w:sz w:val="28"/>
          <w:szCs w:val="28"/>
        </w:rPr>
        <w:t>)</w:t>
      </w:r>
      <w:r w:rsidR="00CE5CD1" w:rsidRPr="00125324">
        <w:rPr>
          <w:rFonts w:ascii="Times New Roman" w:hAnsi="Times New Roman"/>
          <w:sz w:val="28"/>
          <w:szCs w:val="28"/>
        </w:rPr>
        <w:t>, задовільний</w:t>
      </w:r>
      <w:r w:rsidRPr="00125324">
        <w:rPr>
          <w:rFonts w:ascii="Times New Roman" w:hAnsi="Times New Roman"/>
          <w:sz w:val="28"/>
          <w:szCs w:val="28"/>
        </w:rPr>
        <w:t xml:space="preserve"> (обмежено-виконавчи</w:t>
      </w:r>
      <w:r w:rsidR="00CE5CD1" w:rsidRPr="00125324">
        <w:rPr>
          <w:rFonts w:ascii="Times New Roman" w:hAnsi="Times New Roman"/>
          <w:sz w:val="28"/>
          <w:szCs w:val="28"/>
        </w:rPr>
        <w:t xml:space="preserve">й) та </w:t>
      </w:r>
      <w:r w:rsidRPr="00125324">
        <w:rPr>
          <w:rFonts w:ascii="Times New Roman" w:hAnsi="Times New Roman"/>
          <w:sz w:val="28"/>
          <w:szCs w:val="28"/>
        </w:rPr>
        <w:t>низьк</w:t>
      </w:r>
      <w:r w:rsidR="00CE5CD1" w:rsidRPr="00125324">
        <w:rPr>
          <w:rFonts w:ascii="Times New Roman" w:hAnsi="Times New Roman"/>
          <w:sz w:val="28"/>
          <w:szCs w:val="28"/>
        </w:rPr>
        <w:t xml:space="preserve">ий </w:t>
      </w:r>
      <w:r w:rsidRPr="00125324">
        <w:rPr>
          <w:rFonts w:ascii="Times New Roman" w:hAnsi="Times New Roman"/>
          <w:sz w:val="28"/>
          <w:szCs w:val="28"/>
        </w:rPr>
        <w:t>(</w:t>
      </w:r>
      <w:r w:rsidR="00CE5CD1" w:rsidRPr="00125324">
        <w:rPr>
          <w:rFonts w:ascii="Times New Roman" w:hAnsi="Times New Roman"/>
          <w:sz w:val="28"/>
          <w:szCs w:val="28"/>
        </w:rPr>
        <w:t>частково-відтворювальний</w:t>
      </w:r>
      <w:r w:rsidRPr="00125324">
        <w:rPr>
          <w:rFonts w:ascii="Times New Roman" w:hAnsi="Times New Roman"/>
          <w:sz w:val="28"/>
          <w:szCs w:val="28"/>
        </w:rPr>
        <w:t>).</w:t>
      </w:r>
    </w:p>
    <w:p w:rsidR="00CE5CD1" w:rsidRPr="00125324" w:rsidRDefault="00CE5CD1" w:rsidP="00F37112">
      <w:pPr>
        <w:pStyle w:val="a3"/>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sz w:val="28"/>
          <w:szCs w:val="28"/>
        </w:rPr>
        <w:t xml:space="preserve">Визначено та обґрунтовано педагогічні умови ФПП МСП із застосуванням засобів ІТІТ. Реалізація педагогічних умов (створення мотиваційно-ціннісного освітнього середовища в </w:t>
      </w:r>
      <w:r w:rsidR="00625EDE" w:rsidRPr="00125324">
        <w:rPr>
          <w:rFonts w:ascii="Times New Roman" w:hAnsi="Times New Roman"/>
          <w:sz w:val="28"/>
          <w:szCs w:val="28"/>
        </w:rPr>
        <w:t xml:space="preserve">умовах </w:t>
      </w:r>
      <w:r w:rsidRPr="00125324">
        <w:rPr>
          <w:rFonts w:ascii="Times New Roman" w:hAnsi="Times New Roman"/>
          <w:sz w:val="28"/>
          <w:szCs w:val="28"/>
        </w:rPr>
        <w:t>ФПП засобами ІТІТ</w:t>
      </w:r>
      <w:r w:rsidR="00625EDE" w:rsidRPr="00125324">
        <w:rPr>
          <w:rFonts w:ascii="Times New Roman" w:hAnsi="Times New Roman"/>
          <w:sz w:val="28"/>
          <w:szCs w:val="28"/>
        </w:rPr>
        <w:t xml:space="preserve">, </w:t>
      </w:r>
      <w:r w:rsidR="00625EDE" w:rsidRPr="00125324">
        <w:rPr>
          <w:rFonts w:ascii="Times New Roman" w:hAnsi="Times New Roman"/>
          <w:sz w:val="28"/>
          <w:szCs w:val="28"/>
          <w:lang w:eastAsia="ru-RU"/>
        </w:rPr>
        <w:t xml:space="preserve">спрямованість вивчення дисциплін циклу професійної підготовки на фундаменталізацію знань, </w:t>
      </w:r>
      <w:r w:rsidR="004D1213">
        <w:rPr>
          <w:rFonts w:ascii="Times New Roman" w:hAnsi="Times New Roman"/>
          <w:sz w:val="28"/>
          <w:szCs w:val="28"/>
        </w:rPr>
        <w:t xml:space="preserve">використання фахово </w:t>
      </w:r>
      <w:r w:rsidR="00625EDE" w:rsidRPr="00125324">
        <w:rPr>
          <w:rFonts w:ascii="Times New Roman" w:hAnsi="Times New Roman"/>
          <w:sz w:val="28"/>
          <w:szCs w:val="28"/>
        </w:rPr>
        <w:t xml:space="preserve">зорієнтованих ситуацій у професійній підготовці МСП, </w:t>
      </w:r>
      <w:r w:rsidR="00625EDE" w:rsidRPr="00125324">
        <w:rPr>
          <w:rFonts w:ascii="Times New Roman" w:hAnsi="Times New Roman"/>
          <w:sz w:val="28"/>
          <w:szCs w:val="28"/>
          <w:bdr w:val="none" w:sz="0" w:space="0" w:color="auto" w:frame="1"/>
        </w:rPr>
        <w:t>с</w:t>
      </w:r>
      <w:r w:rsidR="00625EDE" w:rsidRPr="00125324">
        <w:rPr>
          <w:rFonts w:ascii="Times New Roman" w:hAnsi="Times New Roman"/>
          <w:sz w:val="28"/>
          <w:szCs w:val="28"/>
        </w:rPr>
        <w:t xml:space="preserve">прямованість самоосвітньої діяльності МСП на ФПП) </w:t>
      </w:r>
      <w:r w:rsidR="00230DFF" w:rsidRPr="00125324">
        <w:rPr>
          <w:rFonts w:ascii="Times New Roman" w:hAnsi="Times New Roman"/>
          <w:sz w:val="28"/>
          <w:szCs w:val="28"/>
        </w:rPr>
        <w:t xml:space="preserve">відповідно </w:t>
      </w:r>
      <w:r w:rsidRPr="00125324">
        <w:rPr>
          <w:rFonts w:ascii="Times New Roman" w:hAnsi="Times New Roman"/>
          <w:sz w:val="28"/>
          <w:szCs w:val="28"/>
        </w:rPr>
        <w:t>спрямов</w:t>
      </w:r>
      <w:r w:rsidR="00625EDE" w:rsidRPr="00125324">
        <w:rPr>
          <w:rFonts w:ascii="Times New Roman" w:hAnsi="Times New Roman"/>
          <w:sz w:val="28"/>
          <w:szCs w:val="28"/>
        </w:rPr>
        <w:t>ан</w:t>
      </w:r>
      <w:r w:rsidR="00230DFF" w:rsidRPr="00125324">
        <w:rPr>
          <w:rFonts w:ascii="Times New Roman" w:hAnsi="Times New Roman"/>
          <w:sz w:val="28"/>
          <w:szCs w:val="28"/>
        </w:rPr>
        <w:t>а</w:t>
      </w:r>
      <w:r w:rsidR="00625EDE" w:rsidRPr="00125324">
        <w:rPr>
          <w:rFonts w:ascii="Times New Roman" w:hAnsi="Times New Roman"/>
          <w:sz w:val="28"/>
          <w:szCs w:val="28"/>
        </w:rPr>
        <w:t xml:space="preserve"> н</w:t>
      </w:r>
      <w:r w:rsidRPr="00125324">
        <w:rPr>
          <w:rFonts w:ascii="Times New Roman" w:hAnsi="Times New Roman"/>
          <w:sz w:val="28"/>
          <w:szCs w:val="28"/>
        </w:rPr>
        <w:t>а формування мотиваційно-ціннісного</w:t>
      </w:r>
      <w:r w:rsidR="00625EDE" w:rsidRPr="00125324">
        <w:rPr>
          <w:rFonts w:ascii="Times New Roman" w:hAnsi="Times New Roman"/>
          <w:sz w:val="28"/>
          <w:szCs w:val="28"/>
        </w:rPr>
        <w:t>, фундаментально-когнітивного, професійно-діяльнісного та особистісно-розвивального компонентів</w:t>
      </w:r>
      <w:r w:rsidRPr="00125324">
        <w:rPr>
          <w:rFonts w:ascii="Times New Roman" w:hAnsi="Times New Roman"/>
          <w:sz w:val="28"/>
          <w:szCs w:val="28"/>
        </w:rPr>
        <w:t xml:space="preserve"> готовності МСП до професійної діяльності. </w:t>
      </w:r>
      <w:r w:rsidR="007E3555" w:rsidRPr="00125324">
        <w:rPr>
          <w:rFonts w:ascii="Times New Roman" w:hAnsi="Times New Roman"/>
          <w:sz w:val="28"/>
          <w:szCs w:val="28"/>
        </w:rPr>
        <w:t>Встановлено, що результативна реалізація педагогічних умов</w:t>
      </w:r>
      <w:r w:rsidR="005F2A31" w:rsidRPr="00125324">
        <w:rPr>
          <w:rFonts w:ascii="Times New Roman" w:hAnsi="Times New Roman"/>
          <w:sz w:val="28"/>
          <w:szCs w:val="28"/>
        </w:rPr>
        <w:t xml:space="preserve"> </w:t>
      </w:r>
      <w:r w:rsidR="00230DFF" w:rsidRPr="00125324">
        <w:rPr>
          <w:rFonts w:ascii="Times New Roman" w:hAnsi="Times New Roman"/>
          <w:sz w:val="28"/>
          <w:szCs w:val="28"/>
        </w:rPr>
        <w:t>у</w:t>
      </w:r>
      <w:r w:rsidR="007E3555" w:rsidRPr="00125324">
        <w:rPr>
          <w:rFonts w:ascii="Times New Roman" w:hAnsi="Times New Roman"/>
          <w:sz w:val="28"/>
          <w:szCs w:val="28"/>
        </w:rPr>
        <w:t xml:space="preserve"> ФПП </w:t>
      </w:r>
      <w:r w:rsidR="00230DFF" w:rsidRPr="00125324">
        <w:rPr>
          <w:rFonts w:ascii="Times New Roman" w:hAnsi="Times New Roman"/>
          <w:sz w:val="28"/>
          <w:szCs w:val="28"/>
        </w:rPr>
        <w:t xml:space="preserve">засобами ІТІТ </w:t>
      </w:r>
      <w:r w:rsidRPr="00125324">
        <w:rPr>
          <w:rFonts w:ascii="Times New Roman" w:hAnsi="Times New Roman"/>
          <w:sz w:val="28"/>
          <w:szCs w:val="28"/>
        </w:rPr>
        <w:t>заклад</w:t>
      </w:r>
      <w:r w:rsidR="007E3555" w:rsidRPr="00125324">
        <w:rPr>
          <w:rFonts w:ascii="Times New Roman" w:hAnsi="Times New Roman"/>
          <w:sz w:val="28"/>
          <w:szCs w:val="28"/>
        </w:rPr>
        <w:t>ає</w:t>
      </w:r>
      <w:r w:rsidRPr="00125324">
        <w:rPr>
          <w:rFonts w:ascii="Times New Roman" w:hAnsi="Times New Roman"/>
          <w:iCs/>
          <w:sz w:val="28"/>
          <w:szCs w:val="28"/>
        </w:rPr>
        <w:t xml:space="preserve"> позитивн</w:t>
      </w:r>
      <w:r w:rsidR="007E3555" w:rsidRPr="00125324">
        <w:rPr>
          <w:rFonts w:ascii="Times New Roman" w:hAnsi="Times New Roman"/>
          <w:iCs/>
          <w:sz w:val="28"/>
          <w:szCs w:val="28"/>
        </w:rPr>
        <w:t>і</w:t>
      </w:r>
      <w:r w:rsidRPr="00125324">
        <w:rPr>
          <w:rFonts w:ascii="Times New Roman" w:hAnsi="Times New Roman"/>
          <w:sz w:val="28"/>
          <w:szCs w:val="28"/>
        </w:rPr>
        <w:t xml:space="preserve"> </w:t>
      </w:r>
      <w:r w:rsidRPr="00125324">
        <w:rPr>
          <w:rFonts w:ascii="Times New Roman" w:hAnsi="Times New Roman"/>
          <w:iCs/>
          <w:sz w:val="28"/>
          <w:szCs w:val="28"/>
        </w:rPr>
        <w:t>стійк</w:t>
      </w:r>
      <w:r w:rsidR="007E3555" w:rsidRPr="00125324">
        <w:rPr>
          <w:rFonts w:ascii="Times New Roman" w:hAnsi="Times New Roman"/>
          <w:iCs/>
          <w:sz w:val="28"/>
          <w:szCs w:val="28"/>
        </w:rPr>
        <w:t>і</w:t>
      </w:r>
      <w:r w:rsidRPr="00125324">
        <w:rPr>
          <w:rFonts w:ascii="Times New Roman" w:hAnsi="Times New Roman"/>
          <w:iCs/>
          <w:sz w:val="28"/>
          <w:szCs w:val="28"/>
        </w:rPr>
        <w:t xml:space="preserve"> мотив</w:t>
      </w:r>
      <w:r w:rsidR="007E3555" w:rsidRPr="00125324">
        <w:rPr>
          <w:rFonts w:ascii="Times New Roman" w:hAnsi="Times New Roman"/>
          <w:iCs/>
          <w:sz w:val="28"/>
          <w:szCs w:val="28"/>
        </w:rPr>
        <w:t>и</w:t>
      </w:r>
      <w:r w:rsidRPr="00125324">
        <w:rPr>
          <w:rFonts w:ascii="Times New Roman" w:hAnsi="Times New Roman"/>
          <w:iCs/>
          <w:sz w:val="28"/>
          <w:szCs w:val="28"/>
        </w:rPr>
        <w:t xml:space="preserve"> до</w:t>
      </w:r>
      <w:r w:rsidRPr="00125324">
        <w:rPr>
          <w:rFonts w:ascii="Times New Roman" w:hAnsi="Times New Roman"/>
          <w:sz w:val="28"/>
          <w:szCs w:val="28"/>
        </w:rPr>
        <w:t xml:space="preserve"> формування професі</w:t>
      </w:r>
      <w:r w:rsidR="007E3555" w:rsidRPr="00125324">
        <w:rPr>
          <w:rFonts w:ascii="Times New Roman" w:hAnsi="Times New Roman"/>
          <w:sz w:val="28"/>
          <w:szCs w:val="28"/>
        </w:rPr>
        <w:t>йної компетентності</w:t>
      </w:r>
      <w:r w:rsidR="00230DFF" w:rsidRPr="00125324">
        <w:rPr>
          <w:rFonts w:ascii="Times New Roman" w:hAnsi="Times New Roman"/>
          <w:sz w:val="28"/>
          <w:szCs w:val="28"/>
        </w:rPr>
        <w:t xml:space="preserve"> МСП</w:t>
      </w:r>
      <w:r w:rsidR="007E3555" w:rsidRPr="00125324">
        <w:rPr>
          <w:rFonts w:ascii="Times New Roman" w:hAnsi="Times New Roman"/>
          <w:sz w:val="28"/>
          <w:szCs w:val="28"/>
        </w:rPr>
        <w:t>, сприяє</w:t>
      </w:r>
      <w:r w:rsidRPr="00125324">
        <w:rPr>
          <w:rFonts w:ascii="Times New Roman" w:hAnsi="Times New Roman"/>
          <w:sz w:val="28"/>
          <w:szCs w:val="28"/>
        </w:rPr>
        <w:t xml:space="preserve"> </w:t>
      </w:r>
      <w:r w:rsidRPr="00125324">
        <w:rPr>
          <w:rFonts w:ascii="Times New Roman" w:hAnsi="Times New Roman"/>
          <w:sz w:val="28"/>
          <w:szCs w:val="28"/>
          <w:lang w:eastAsia="ru-RU"/>
        </w:rPr>
        <w:t xml:space="preserve">засвоєнню </w:t>
      </w:r>
      <w:r w:rsidR="007E3555" w:rsidRPr="00125324">
        <w:rPr>
          <w:rFonts w:ascii="Times New Roman" w:hAnsi="Times New Roman"/>
          <w:sz w:val="28"/>
          <w:szCs w:val="28"/>
          <w:lang w:eastAsia="ru-RU"/>
        </w:rPr>
        <w:t xml:space="preserve">фундаментальних </w:t>
      </w:r>
      <w:r w:rsidRPr="00125324">
        <w:rPr>
          <w:rFonts w:ascii="Times New Roman" w:hAnsi="Times New Roman"/>
          <w:sz w:val="28"/>
          <w:szCs w:val="28"/>
          <w:lang w:eastAsia="ru-RU"/>
        </w:rPr>
        <w:t xml:space="preserve">знань та формуванню базових спеціальних умінь </w:t>
      </w:r>
      <w:r w:rsidR="002D4CE3">
        <w:rPr>
          <w:rFonts w:ascii="Times New Roman" w:hAnsi="Times New Roman"/>
          <w:sz w:val="28"/>
          <w:szCs w:val="28"/>
          <w:lang w:eastAsia="ru-RU"/>
        </w:rPr>
        <w:t>і</w:t>
      </w:r>
      <w:r w:rsidRPr="00125324">
        <w:rPr>
          <w:rFonts w:ascii="Times New Roman" w:hAnsi="Times New Roman"/>
          <w:sz w:val="28"/>
          <w:szCs w:val="28"/>
          <w:lang w:eastAsia="ru-RU"/>
        </w:rPr>
        <w:t xml:space="preserve"> навичок</w:t>
      </w:r>
      <w:r w:rsidR="007E3555" w:rsidRPr="00125324">
        <w:rPr>
          <w:rFonts w:ascii="Times New Roman" w:hAnsi="Times New Roman"/>
          <w:sz w:val="28"/>
          <w:szCs w:val="28"/>
          <w:lang w:eastAsia="ru-RU"/>
        </w:rPr>
        <w:t xml:space="preserve">, </w:t>
      </w:r>
      <w:r w:rsidRPr="00125324">
        <w:rPr>
          <w:rFonts w:ascii="Times New Roman" w:hAnsi="Times New Roman"/>
          <w:sz w:val="28"/>
          <w:szCs w:val="28"/>
        </w:rPr>
        <w:t>забезпечує перебіг пізнавальних процесів</w:t>
      </w:r>
      <w:r w:rsidR="00230DFF" w:rsidRPr="00125324">
        <w:rPr>
          <w:rFonts w:ascii="Times New Roman" w:hAnsi="Times New Roman"/>
          <w:sz w:val="28"/>
          <w:szCs w:val="28"/>
          <w:bdr w:val="none" w:sz="0" w:space="0" w:color="auto" w:frame="1"/>
        </w:rPr>
        <w:t xml:space="preserve"> та </w:t>
      </w:r>
      <w:r w:rsidRPr="00125324">
        <w:rPr>
          <w:rFonts w:ascii="Times New Roman" w:hAnsi="Times New Roman"/>
          <w:sz w:val="28"/>
          <w:szCs w:val="28"/>
          <w:bdr w:val="none" w:sz="0" w:space="0" w:color="auto" w:frame="1"/>
        </w:rPr>
        <w:t xml:space="preserve">включення студентів у різні </w:t>
      </w:r>
      <w:r w:rsidR="00230DFF" w:rsidRPr="00125324">
        <w:rPr>
          <w:rFonts w:ascii="Times New Roman" w:hAnsi="Times New Roman"/>
          <w:sz w:val="28"/>
          <w:szCs w:val="28"/>
          <w:bdr w:val="none" w:sz="0" w:space="0" w:color="auto" w:frame="1"/>
        </w:rPr>
        <w:t>в</w:t>
      </w:r>
      <w:r w:rsidRPr="00125324">
        <w:rPr>
          <w:rFonts w:ascii="Times New Roman" w:hAnsi="Times New Roman"/>
          <w:sz w:val="28"/>
          <w:szCs w:val="28"/>
          <w:bdr w:val="none" w:sz="0" w:space="0" w:color="auto" w:frame="1"/>
        </w:rPr>
        <w:t>иди</w:t>
      </w:r>
      <w:r w:rsidR="00230DFF" w:rsidRPr="00125324">
        <w:rPr>
          <w:rFonts w:ascii="Times New Roman" w:hAnsi="Times New Roman"/>
          <w:sz w:val="28"/>
          <w:szCs w:val="28"/>
          <w:bdr w:val="none" w:sz="0" w:space="0" w:color="auto" w:frame="1"/>
        </w:rPr>
        <w:t xml:space="preserve"> діяльності в умовах ФПП, передбачає с</w:t>
      </w:r>
      <w:r w:rsidRPr="00125324">
        <w:rPr>
          <w:rFonts w:ascii="Times New Roman" w:hAnsi="Times New Roman"/>
          <w:sz w:val="28"/>
          <w:szCs w:val="28"/>
        </w:rPr>
        <w:t>амоосвітн</w:t>
      </w:r>
      <w:r w:rsidR="00230DFF" w:rsidRPr="00125324">
        <w:rPr>
          <w:rFonts w:ascii="Times New Roman" w:hAnsi="Times New Roman"/>
          <w:sz w:val="28"/>
          <w:szCs w:val="28"/>
        </w:rPr>
        <w:t>ю</w:t>
      </w:r>
      <w:r w:rsidRPr="00125324">
        <w:rPr>
          <w:rFonts w:ascii="Times New Roman" w:hAnsi="Times New Roman"/>
          <w:sz w:val="28"/>
          <w:szCs w:val="28"/>
        </w:rPr>
        <w:t xml:space="preserve"> діяльність як неодмінн</w:t>
      </w:r>
      <w:r w:rsidR="00230DFF" w:rsidRPr="00125324">
        <w:rPr>
          <w:rFonts w:ascii="Times New Roman" w:hAnsi="Times New Roman"/>
          <w:sz w:val="28"/>
          <w:szCs w:val="28"/>
        </w:rPr>
        <w:t>у умову</w:t>
      </w:r>
      <w:r w:rsidRPr="00125324">
        <w:rPr>
          <w:rFonts w:ascii="Times New Roman" w:hAnsi="Times New Roman"/>
          <w:sz w:val="28"/>
          <w:szCs w:val="28"/>
        </w:rPr>
        <w:t xml:space="preserve"> </w:t>
      </w:r>
      <w:r w:rsidRPr="00125324">
        <w:rPr>
          <w:rFonts w:ascii="Times New Roman" w:hAnsi="Times New Roman" w:cs="Times New Roman"/>
          <w:sz w:val="28"/>
          <w:szCs w:val="28"/>
        </w:rPr>
        <w:t>власного професійного зростання</w:t>
      </w:r>
      <w:r w:rsidR="00230DFF" w:rsidRPr="00125324">
        <w:rPr>
          <w:rFonts w:ascii="Times New Roman" w:hAnsi="Times New Roman" w:cs="Times New Roman"/>
          <w:sz w:val="28"/>
          <w:szCs w:val="28"/>
        </w:rPr>
        <w:t>.</w:t>
      </w:r>
      <w:r w:rsidR="005F2A31" w:rsidRPr="00125324">
        <w:rPr>
          <w:rFonts w:ascii="Times New Roman" w:hAnsi="Times New Roman" w:cs="Times New Roman"/>
          <w:sz w:val="28"/>
          <w:szCs w:val="28"/>
        </w:rPr>
        <w:t xml:space="preserve"> </w:t>
      </w:r>
    </w:p>
    <w:p w:rsidR="00FC38FE" w:rsidRPr="00125324" w:rsidRDefault="000C1319" w:rsidP="00F37112">
      <w:pPr>
        <w:tabs>
          <w:tab w:val="left" w:pos="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Розроблен</w:t>
      </w:r>
      <w:r w:rsidR="00FC38FE" w:rsidRPr="00125324">
        <w:rPr>
          <w:rFonts w:ascii="Times New Roman" w:hAnsi="Times New Roman" w:cs="Times New Roman"/>
          <w:sz w:val="28"/>
          <w:szCs w:val="28"/>
          <w:lang w:val="uk-UA"/>
        </w:rPr>
        <w:t>о</w:t>
      </w:r>
      <w:r w:rsidR="005F2A31" w:rsidRPr="00125324">
        <w:rPr>
          <w:rFonts w:ascii="Times New Roman" w:hAnsi="Times New Roman" w:cs="Times New Roman"/>
          <w:sz w:val="28"/>
          <w:szCs w:val="28"/>
          <w:lang w:val="uk-UA"/>
        </w:rPr>
        <w:t xml:space="preserve"> </w:t>
      </w:r>
      <w:r w:rsidR="00FC38FE" w:rsidRPr="00125324">
        <w:rPr>
          <w:rFonts w:ascii="Times New Roman" w:hAnsi="Times New Roman" w:cs="Times New Roman"/>
          <w:sz w:val="28"/>
          <w:szCs w:val="28"/>
          <w:lang w:val="uk-UA"/>
        </w:rPr>
        <w:t>педагогічну</w:t>
      </w:r>
      <w:r w:rsidR="00F90A62" w:rsidRPr="00125324">
        <w:rPr>
          <w:rFonts w:ascii="Times New Roman" w:hAnsi="Times New Roman" w:cs="Times New Roman"/>
          <w:sz w:val="28"/>
          <w:szCs w:val="28"/>
          <w:lang w:val="uk-UA"/>
        </w:rPr>
        <w:t xml:space="preserve"> </w:t>
      </w:r>
      <w:r w:rsidR="00FC38FE" w:rsidRPr="00125324">
        <w:rPr>
          <w:rFonts w:ascii="Times New Roman" w:hAnsi="Times New Roman" w:cs="Times New Roman"/>
          <w:sz w:val="28"/>
          <w:szCs w:val="28"/>
          <w:lang w:val="uk-UA"/>
        </w:rPr>
        <w:t>систему</w:t>
      </w:r>
      <w:r w:rsidR="00290580" w:rsidRPr="00125324">
        <w:rPr>
          <w:rFonts w:ascii="Times New Roman" w:hAnsi="Times New Roman" w:cs="Times New Roman"/>
          <w:sz w:val="28"/>
          <w:szCs w:val="28"/>
          <w:lang w:val="uk-UA"/>
        </w:rPr>
        <w:t xml:space="preserve"> ФПП МСП засобами </w:t>
      </w:r>
      <w:r w:rsidRPr="00125324">
        <w:rPr>
          <w:rFonts w:ascii="Times New Roman" w:hAnsi="Times New Roman" w:cs="Times New Roman"/>
          <w:sz w:val="28"/>
          <w:szCs w:val="28"/>
          <w:lang w:val="uk-UA"/>
        </w:rPr>
        <w:t>ІТІТ</w:t>
      </w:r>
      <w:r w:rsidR="00290580" w:rsidRPr="00125324">
        <w:rPr>
          <w:rFonts w:ascii="Times New Roman" w:hAnsi="Times New Roman" w:cs="Times New Roman"/>
          <w:sz w:val="28"/>
          <w:szCs w:val="28"/>
          <w:lang w:val="uk-UA"/>
        </w:rPr>
        <w:t xml:space="preserve"> у ЗВО</w:t>
      </w:r>
      <w:r w:rsidR="00230DFF" w:rsidRPr="00125324">
        <w:rPr>
          <w:rFonts w:ascii="Times New Roman" w:hAnsi="Times New Roman" w:cs="Times New Roman"/>
          <w:sz w:val="28"/>
          <w:szCs w:val="28"/>
          <w:lang w:val="uk-UA"/>
        </w:rPr>
        <w:t xml:space="preserve"> </w:t>
      </w:r>
      <w:r w:rsidR="00FC38FE" w:rsidRPr="00125324">
        <w:rPr>
          <w:rFonts w:ascii="Times New Roman" w:hAnsi="Times New Roman" w:cs="Times New Roman"/>
          <w:sz w:val="28"/>
          <w:szCs w:val="28"/>
          <w:lang w:val="uk-UA"/>
        </w:rPr>
        <w:t xml:space="preserve">та </w:t>
      </w:r>
      <w:r w:rsidRPr="00125324">
        <w:rPr>
          <w:rFonts w:ascii="Times New Roman" w:hAnsi="Times New Roman" w:cs="Times New Roman"/>
          <w:sz w:val="28"/>
          <w:szCs w:val="28"/>
          <w:lang w:val="uk-UA"/>
        </w:rPr>
        <w:t>представлено</w:t>
      </w:r>
      <w:r w:rsidR="00FC38FE" w:rsidRPr="00125324">
        <w:rPr>
          <w:rFonts w:ascii="Times New Roman" w:hAnsi="Times New Roman" w:cs="Times New Roman"/>
          <w:sz w:val="28"/>
          <w:szCs w:val="28"/>
          <w:lang w:val="uk-UA"/>
        </w:rPr>
        <w:t xml:space="preserve"> її </w:t>
      </w:r>
      <w:r w:rsidRPr="00125324">
        <w:rPr>
          <w:rFonts w:ascii="Times New Roman" w:hAnsi="Times New Roman" w:cs="Times New Roman"/>
          <w:sz w:val="28"/>
          <w:szCs w:val="28"/>
          <w:lang w:val="uk-UA"/>
        </w:rPr>
        <w:t>у вигляді цільового, концепту</w:t>
      </w:r>
      <w:r w:rsidR="002D4CE3">
        <w:rPr>
          <w:rFonts w:ascii="Times New Roman" w:hAnsi="Times New Roman" w:cs="Times New Roman"/>
          <w:sz w:val="28"/>
          <w:szCs w:val="28"/>
          <w:lang w:val="uk-UA"/>
        </w:rPr>
        <w:t>ально-методологічного, теоретико-змістового, методик</w:t>
      </w:r>
      <w:r w:rsidRPr="00125324">
        <w:rPr>
          <w:rFonts w:ascii="Times New Roman" w:hAnsi="Times New Roman" w:cs="Times New Roman"/>
          <w:sz w:val="28"/>
          <w:szCs w:val="28"/>
          <w:lang w:val="uk-UA"/>
        </w:rPr>
        <w:t xml:space="preserve">о-практичного та результативно-оцінювального блоків, </w:t>
      </w:r>
      <w:r w:rsidR="00FC38FE" w:rsidRPr="00125324">
        <w:rPr>
          <w:rFonts w:ascii="Times New Roman" w:hAnsi="Times New Roman" w:cs="Times New Roman"/>
          <w:sz w:val="28"/>
          <w:szCs w:val="28"/>
          <w:lang w:val="uk-UA"/>
        </w:rPr>
        <w:t xml:space="preserve">кожен з яких володіє інтегральними властивостями та передбачає причинно-наслідкові зв’язки. У блоках комплексно </w:t>
      </w:r>
      <w:r w:rsidRPr="00125324">
        <w:rPr>
          <w:rFonts w:ascii="Times New Roman" w:hAnsi="Times New Roman" w:cs="Times New Roman"/>
          <w:sz w:val="28"/>
          <w:szCs w:val="28"/>
          <w:lang w:val="uk-UA"/>
        </w:rPr>
        <w:t>відображено соціальне замовлення громадянського суспільства та роботодавців на компетентного фахівця СР, мет</w:t>
      </w:r>
      <w:r w:rsidR="00FC38FE"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реалізації педагогічної системи, </w:t>
      </w:r>
      <w:r w:rsidR="000811DC" w:rsidRPr="00125324">
        <w:rPr>
          <w:rFonts w:ascii="Times New Roman" w:hAnsi="Times New Roman" w:cs="Times New Roman"/>
          <w:sz w:val="28"/>
          <w:szCs w:val="28"/>
          <w:lang w:val="uk-UA"/>
        </w:rPr>
        <w:t xml:space="preserve">теоретико-методологічну організацію дослідження, </w:t>
      </w:r>
      <w:r w:rsidRPr="00125324">
        <w:rPr>
          <w:rFonts w:ascii="Times New Roman" w:hAnsi="Times New Roman" w:cs="Times New Roman"/>
          <w:sz w:val="28"/>
          <w:szCs w:val="28"/>
          <w:lang w:val="uk-UA"/>
        </w:rPr>
        <w:t>методологічні принципи</w:t>
      </w:r>
      <w:r w:rsidR="002D4CE3">
        <w:rPr>
          <w:rFonts w:ascii="Times New Roman" w:hAnsi="Times New Roman" w:cs="Times New Roman"/>
          <w:sz w:val="28"/>
          <w:szCs w:val="28"/>
          <w:lang w:val="uk-UA"/>
        </w:rPr>
        <w:t>,</w:t>
      </w:r>
      <w:r w:rsidR="00FC38FE" w:rsidRPr="00125324">
        <w:rPr>
          <w:rFonts w:ascii="Times New Roman" w:hAnsi="Times New Roman" w:cs="Times New Roman"/>
          <w:sz w:val="28"/>
          <w:szCs w:val="28"/>
          <w:lang w:val="uk-UA"/>
        </w:rPr>
        <w:t xml:space="preserve"> методологічні </w:t>
      </w:r>
      <w:r w:rsidRPr="00125324">
        <w:rPr>
          <w:rFonts w:ascii="Times New Roman" w:hAnsi="Times New Roman" w:cs="Times New Roman"/>
          <w:sz w:val="28"/>
          <w:szCs w:val="28"/>
          <w:lang w:val="uk-UA"/>
        </w:rPr>
        <w:t>підходи, напрями ФПП, педагогічні умов</w:t>
      </w:r>
      <w:r w:rsidR="00FC38FE" w:rsidRPr="00125324">
        <w:rPr>
          <w:rFonts w:ascii="Times New Roman" w:hAnsi="Times New Roman" w:cs="Times New Roman"/>
          <w:sz w:val="28"/>
          <w:szCs w:val="28"/>
          <w:lang w:val="uk-UA"/>
        </w:rPr>
        <w:t xml:space="preserve">и, </w:t>
      </w:r>
      <w:r w:rsidRPr="00125324">
        <w:rPr>
          <w:rFonts w:ascii="Times New Roman" w:hAnsi="Times New Roman" w:cs="Times New Roman"/>
          <w:sz w:val="28"/>
          <w:szCs w:val="28"/>
          <w:lang w:val="uk-UA"/>
        </w:rPr>
        <w:t>компонент</w:t>
      </w:r>
      <w:r w:rsidR="00FC38FE"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готовності </w:t>
      </w:r>
      <w:r w:rsidR="00FC38FE"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до професійної</w:t>
      </w:r>
      <w:r w:rsidR="00FC38FE" w:rsidRPr="00125324">
        <w:rPr>
          <w:rFonts w:ascii="Times New Roman" w:hAnsi="Times New Roman" w:cs="Times New Roman"/>
          <w:sz w:val="28"/>
          <w:szCs w:val="28"/>
          <w:lang w:val="uk-UA"/>
        </w:rPr>
        <w:t xml:space="preserve"> діяльності, оцінкові критерії та показники,</w:t>
      </w:r>
      <w:r w:rsidRPr="00125324">
        <w:rPr>
          <w:rFonts w:ascii="Times New Roman" w:hAnsi="Times New Roman" w:cs="Times New Roman"/>
          <w:sz w:val="28"/>
          <w:szCs w:val="28"/>
          <w:lang w:val="uk-UA"/>
        </w:rPr>
        <w:t xml:space="preserve"> розробку </w:t>
      </w:r>
      <w:r w:rsidRPr="00125324">
        <w:rPr>
          <w:rFonts w:ascii="Times New Roman" w:hAnsi="Times New Roman" w:cs="Times New Roman"/>
          <w:bCs/>
          <w:sz w:val="28"/>
          <w:szCs w:val="28"/>
          <w:lang w:val="uk-UA"/>
        </w:rPr>
        <w:t>ІТІТ</w:t>
      </w:r>
      <w:r w:rsidR="00FC38FE" w:rsidRPr="00125324">
        <w:rPr>
          <w:rFonts w:ascii="Times New Roman" w:hAnsi="Times New Roman" w:cs="Times New Roman"/>
          <w:bCs/>
          <w:sz w:val="28"/>
          <w:szCs w:val="28"/>
          <w:lang w:val="uk-UA"/>
        </w:rPr>
        <w:t xml:space="preserve">, </w:t>
      </w:r>
      <w:r w:rsidRPr="00125324">
        <w:rPr>
          <w:rFonts w:ascii="Times New Roman" w:hAnsi="Times New Roman" w:cs="Times New Roman"/>
          <w:sz w:val="28"/>
          <w:szCs w:val="28"/>
          <w:lang w:val="uk-UA"/>
        </w:rPr>
        <w:t>засоби ІТІТ</w:t>
      </w:r>
      <w:r w:rsidR="00FC38FE" w:rsidRPr="00125324">
        <w:rPr>
          <w:rFonts w:ascii="Times New Roman" w:hAnsi="Times New Roman" w:cs="Times New Roman"/>
          <w:sz w:val="28"/>
          <w:szCs w:val="28"/>
          <w:lang w:val="uk-UA"/>
        </w:rPr>
        <w:t xml:space="preserve"> та</w:t>
      </w:r>
      <w:r w:rsidRPr="00125324">
        <w:rPr>
          <w:rFonts w:ascii="Times New Roman" w:hAnsi="Times New Roman" w:cs="Times New Roman"/>
          <w:sz w:val="28"/>
          <w:szCs w:val="28"/>
          <w:lang w:val="uk-UA"/>
        </w:rPr>
        <w:t xml:space="preserve"> рівні готовності</w:t>
      </w:r>
      <w:r w:rsidR="00FC38FE" w:rsidRPr="00125324">
        <w:rPr>
          <w:rFonts w:ascii="Times New Roman" w:hAnsi="Times New Roman" w:cs="Times New Roman"/>
          <w:sz w:val="28"/>
          <w:szCs w:val="28"/>
          <w:lang w:val="uk-UA"/>
        </w:rPr>
        <w:t xml:space="preserve"> МСП до діяльності за фахом.</w:t>
      </w:r>
      <w:r w:rsidRPr="00125324">
        <w:rPr>
          <w:rFonts w:ascii="Times New Roman" w:hAnsi="Times New Roman" w:cs="Times New Roman"/>
          <w:sz w:val="28"/>
          <w:szCs w:val="28"/>
          <w:lang w:val="uk-UA"/>
        </w:rPr>
        <w:t xml:space="preserve"> </w:t>
      </w:r>
      <w:r w:rsidR="00FC38FE" w:rsidRPr="00125324">
        <w:rPr>
          <w:rFonts w:ascii="Times New Roman" w:hAnsi="Times New Roman" w:cs="Times New Roman"/>
          <w:sz w:val="28"/>
          <w:szCs w:val="28"/>
          <w:lang w:val="uk-UA"/>
        </w:rPr>
        <w:t>Педагогічну систему ФПП МСП засобами ІТІТ у ЗВО розроблено з урахуванням головних суб’єктів освіти, суб’єкт-суб’єктної та суб’єкт-об’єктної взаємодії у межах конструюва</w:t>
      </w:r>
      <w:r w:rsidR="000811DC" w:rsidRPr="00125324">
        <w:rPr>
          <w:rFonts w:ascii="Times New Roman" w:hAnsi="Times New Roman" w:cs="Times New Roman"/>
          <w:sz w:val="28"/>
          <w:szCs w:val="28"/>
          <w:lang w:val="uk-UA"/>
        </w:rPr>
        <w:t>ння яких</w:t>
      </w:r>
      <w:r w:rsidR="00FC38FE" w:rsidRPr="00125324">
        <w:rPr>
          <w:rFonts w:ascii="Times New Roman" w:hAnsi="Times New Roman" w:cs="Times New Roman"/>
          <w:sz w:val="28"/>
          <w:szCs w:val="28"/>
          <w:lang w:val="uk-UA"/>
        </w:rPr>
        <w:t xml:space="preserve"> проходив </w:t>
      </w:r>
      <w:r w:rsidR="000811DC" w:rsidRPr="00125324">
        <w:rPr>
          <w:rFonts w:ascii="Times New Roman" w:hAnsi="Times New Roman" w:cs="Times New Roman"/>
          <w:sz w:val="28"/>
          <w:szCs w:val="28"/>
          <w:lang w:val="uk-UA"/>
        </w:rPr>
        <w:t>розвиток</w:t>
      </w:r>
      <w:r w:rsidR="005F2A31" w:rsidRPr="00125324">
        <w:rPr>
          <w:rFonts w:ascii="Times New Roman" w:hAnsi="Times New Roman" w:cs="Times New Roman"/>
          <w:sz w:val="28"/>
          <w:szCs w:val="28"/>
          <w:lang w:val="uk-UA"/>
        </w:rPr>
        <w:t xml:space="preserve"> </w:t>
      </w:r>
      <w:r w:rsidR="002D4CE3">
        <w:rPr>
          <w:rFonts w:ascii="Times New Roman" w:hAnsi="Times New Roman" w:cs="Times New Roman"/>
          <w:sz w:val="28"/>
          <w:szCs w:val="28"/>
          <w:lang w:val="uk-UA"/>
        </w:rPr>
        <w:t>і</w:t>
      </w:r>
      <w:r w:rsidR="000811DC" w:rsidRPr="00125324">
        <w:rPr>
          <w:rFonts w:ascii="Times New Roman" w:hAnsi="Times New Roman" w:cs="Times New Roman"/>
          <w:sz w:val="28"/>
          <w:szCs w:val="28"/>
          <w:lang w:val="uk-UA"/>
        </w:rPr>
        <w:t xml:space="preserve"> відбувалося </w:t>
      </w:r>
      <w:r w:rsidR="00FC38FE" w:rsidRPr="00125324">
        <w:rPr>
          <w:rFonts w:ascii="Times New Roman" w:hAnsi="Times New Roman" w:cs="Times New Roman"/>
          <w:sz w:val="28"/>
          <w:szCs w:val="28"/>
          <w:lang w:val="uk-UA"/>
        </w:rPr>
        <w:t>становлення готовності МСП до роботи за фахом.</w:t>
      </w:r>
      <w:r w:rsidR="005F2A31" w:rsidRPr="00125324">
        <w:rPr>
          <w:rFonts w:ascii="Times New Roman" w:hAnsi="Times New Roman" w:cs="Times New Roman"/>
          <w:sz w:val="28"/>
          <w:szCs w:val="28"/>
          <w:lang w:val="uk-UA"/>
        </w:rPr>
        <w:t xml:space="preserve"> </w:t>
      </w:r>
    </w:p>
    <w:p w:rsidR="00D37342" w:rsidRPr="00125324" w:rsidRDefault="00245BED" w:rsidP="00F37112">
      <w:pPr>
        <w:tabs>
          <w:tab w:val="left" w:pos="-18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rPr>
        <w:t>Основні результати розділу відображено в наукових працях автора:</w:t>
      </w:r>
      <w:r w:rsidRPr="00125324">
        <w:rPr>
          <w:rFonts w:ascii="Times New Roman" w:hAnsi="Times New Roman" w:cs="Times New Roman"/>
          <w:sz w:val="28"/>
          <w:szCs w:val="28"/>
          <w:lang w:val="uk-UA"/>
        </w:rPr>
        <w:t> </w:t>
      </w:r>
      <w:r w:rsidR="0066518D" w:rsidRPr="00125324">
        <w:rPr>
          <w:rFonts w:ascii="Times New Roman" w:hAnsi="Times New Roman" w:cs="Times New Roman"/>
          <w:sz w:val="28"/>
          <w:szCs w:val="28"/>
          <w:lang w:val="uk-UA"/>
        </w:rPr>
        <w:t>[</w:t>
      </w:r>
      <w:r w:rsidR="00E64C51">
        <w:rPr>
          <w:rFonts w:ascii="Times New Roman" w:hAnsi="Times New Roman" w:cs="Times New Roman"/>
          <w:sz w:val="28"/>
          <w:szCs w:val="28"/>
          <w:lang w:val="uk-UA"/>
        </w:rPr>
        <w:t>364; 366; 373; 386</w:t>
      </w:r>
      <w:r w:rsidR="00D37342" w:rsidRPr="00125324">
        <w:rPr>
          <w:rFonts w:ascii="Times New Roman" w:hAnsi="Times New Roman" w:cs="Times New Roman"/>
          <w:sz w:val="28"/>
          <w:szCs w:val="28"/>
          <w:lang w:val="uk-UA"/>
        </w:rPr>
        <w:t>; 39</w:t>
      </w:r>
      <w:r w:rsidR="00E64C51">
        <w:rPr>
          <w:rFonts w:ascii="Times New Roman" w:hAnsi="Times New Roman" w:cs="Times New Roman"/>
          <w:sz w:val="28"/>
          <w:szCs w:val="28"/>
          <w:lang w:val="uk-UA"/>
        </w:rPr>
        <w:t>4</w:t>
      </w:r>
      <w:r w:rsidR="00D37342"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397</w:t>
      </w:r>
      <w:r w:rsidR="00D37342" w:rsidRPr="00125324">
        <w:rPr>
          <w:rFonts w:ascii="Times New Roman" w:hAnsi="Times New Roman" w:cs="Times New Roman"/>
          <w:sz w:val="28"/>
          <w:szCs w:val="28"/>
          <w:lang w:val="uk-UA"/>
        </w:rPr>
        <w:t>; 40</w:t>
      </w:r>
      <w:r w:rsidR="00E64C51">
        <w:rPr>
          <w:rFonts w:ascii="Times New Roman" w:hAnsi="Times New Roman" w:cs="Times New Roman"/>
          <w:sz w:val="28"/>
          <w:szCs w:val="28"/>
          <w:lang w:val="uk-UA"/>
        </w:rPr>
        <w:t>0</w:t>
      </w:r>
      <w:r w:rsidR="00D37342"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 xml:space="preserve">402; </w:t>
      </w:r>
      <w:r w:rsidR="00D37342" w:rsidRPr="00125324">
        <w:rPr>
          <w:rFonts w:ascii="Times New Roman" w:hAnsi="Times New Roman" w:cs="Times New Roman"/>
          <w:sz w:val="28"/>
          <w:szCs w:val="28"/>
          <w:lang w:val="uk-UA"/>
        </w:rPr>
        <w:t>40</w:t>
      </w:r>
      <w:r w:rsidR="00D46A75" w:rsidRPr="00125324">
        <w:rPr>
          <w:rFonts w:ascii="Times New Roman" w:hAnsi="Times New Roman" w:cs="Times New Roman"/>
          <w:sz w:val="28"/>
          <w:szCs w:val="28"/>
          <w:lang w:val="uk-UA"/>
        </w:rPr>
        <w:t>4</w:t>
      </w:r>
      <w:r w:rsidR="00D37342" w:rsidRPr="00125324">
        <w:rPr>
          <w:rFonts w:ascii="Times New Roman" w:hAnsi="Times New Roman" w:cs="Times New Roman"/>
          <w:sz w:val="28"/>
          <w:szCs w:val="28"/>
          <w:lang w:val="uk-UA"/>
        </w:rPr>
        <w:t>; 40</w:t>
      </w:r>
      <w:r w:rsidR="00E64C51">
        <w:rPr>
          <w:rFonts w:ascii="Times New Roman" w:hAnsi="Times New Roman" w:cs="Times New Roman"/>
          <w:sz w:val="28"/>
          <w:szCs w:val="28"/>
          <w:lang w:val="uk-UA"/>
        </w:rPr>
        <w:t>6; 408</w:t>
      </w:r>
      <w:r w:rsidR="00D37342"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412</w:t>
      </w:r>
      <w:r w:rsidR="00D46A75" w:rsidRPr="00125324">
        <w:rPr>
          <w:rFonts w:ascii="Times New Roman" w:hAnsi="Times New Roman" w:cs="Times New Roman"/>
          <w:sz w:val="28"/>
          <w:szCs w:val="28"/>
          <w:lang w:val="uk-UA"/>
        </w:rPr>
        <w:t xml:space="preserve">; </w:t>
      </w:r>
      <w:r w:rsidR="00D37342" w:rsidRPr="00125324">
        <w:rPr>
          <w:rFonts w:ascii="Times New Roman" w:hAnsi="Times New Roman" w:cs="Times New Roman"/>
          <w:sz w:val="28"/>
          <w:szCs w:val="28"/>
          <w:lang w:val="uk-UA"/>
        </w:rPr>
        <w:t>532; 619].</w:t>
      </w:r>
    </w:p>
    <w:p w:rsidR="00245BED" w:rsidRPr="00125324" w:rsidRDefault="00245BED">
      <w:pPr>
        <w:rPr>
          <w:rFonts w:ascii="Times New Roman" w:hAnsi="Times New Roman" w:cs="Times New Roman"/>
          <w:sz w:val="28"/>
          <w:szCs w:val="28"/>
          <w:lang w:val="uk-UA"/>
        </w:rPr>
      </w:pPr>
      <w:r w:rsidRPr="00125324">
        <w:rPr>
          <w:rFonts w:ascii="Times New Roman" w:hAnsi="Times New Roman" w:cs="Times New Roman"/>
          <w:sz w:val="28"/>
          <w:szCs w:val="28"/>
          <w:lang w:val="uk-UA"/>
        </w:rPr>
        <w:br w:type="page"/>
      </w:r>
    </w:p>
    <w:p w:rsidR="003F61B4" w:rsidRPr="00125324" w:rsidRDefault="003F61B4" w:rsidP="00245BED">
      <w:pPr>
        <w:spacing w:after="0" w:line="360" w:lineRule="auto"/>
        <w:jc w:val="center"/>
        <w:rPr>
          <w:rFonts w:ascii="Times New Roman" w:eastAsia="Times New Roman" w:hAnsi="Times New Roman" w:cs="Times New Roman"/>
          <w:b/>
          <w:sz w:val="28"/>
          <w:szCs w:val="28"/>
          <w:lang w:val="uk-UA" w:eastAsia="en-GB"/>
        </w:rPr>
      </w:pPr>
      <w:r w:rsidRPr="00125324">
        <w:rPr>
          <w:rFonts w:ascii="Times New Roman" w:eastAsia="Times New Roman" w:hAnsi="Times New Roman" w:cs="Times New Roman"/>
          <w:b/>
          <w:sz w:val="28"/>
          <w:szCs w:val="28"/>
          <w:lang w:val="uk-UA" w:eastAsia="en-GB"/>
        </w:rPr>
        <w:t>РОЗДІЛ 5</w:t>
      </w:r>
    </w:p>
    <w:p w:rsidR="00253C88" w:rsidRDefault="003F61B4" w:rsidP="00245BED">
      <w:pPr>
        <w:spacing w:after="0" w:line="360" w:lineRule="auto"/>
        <w:jc w:val="center"/>
        <w:rPr>
          <w:rFonts w:ascii="Times New Roman" w:hAnsi="Times New Roman" w:cs="Times New Roman"/>
          <w:b/>
          <w:sz w:val="28"/>
          <w:szCs w:val="28"/>
          <w:lang w:val="uk-UA"/>
        </w:rPr>
      </w:pPr>
      <w:r w:rsidRPr="00125324">
        <w:rPr>
          <w:rFonts w:ascii="Times New Roman" w:eastAsia="Times New Roman" w:hAnsi="Times New Roman" w:cs="Times New Roman"/>
          <w:b/>
          <w:sz w:val="28"/>
          <w:szCs w:val="28"/>
          <w:lang w:val="uk-UA" w:eastAsia="en-GB"/>
        </w:rPr>
        <w:t xml:space="preserve">РЕАЛІЗАЦІЯ </w:t>
      </w:r>
      <w:r w:rsidR="00253C88">
        <w:rPr>
          <w:rFonts w:ascii="Times New Roman" w:eastAsia="Times New Roman" w:hAnsi="Times New Roman" w:cs="Times New Roman"/>
          <w:b/>
          <w:sz w:val="28"/>
          <w:szCs w:val="28"/>
          <w:lang w:val="uk-UA" w:eastAsia="en-GB"/>
        </w:rPr>
        <w:t xml:space="preserve">ПЕДАГОГІЧНОЇ </w:t>
      </w:r>
      <w:r w:rsidRPr="00125324">
        <w:rPr>
          <w:rFonts w:ascii="Times New Roman" w:eastAsia="Times New Roman" w:hAnsi="Times New Roman" w:cs="Times New Roman"/>
          <w:b/>
          <w:sz w:val="28"/>
          <w:szCs w:val="28"/>
          <w:lang w:val="uk-UA" w:eastAsia="en-GB"/>
        </w:rPr>
        <w:t xml:space="preserve">СИСТЕМИ </w:t>
      </w:r>
      <w:r w:rsidRPr="00125324">
        <w:rPr>
          <w:rFonts w:ascii="Times New Roman" w:hAnsi="Times New Roman" w:cs="Times New Roman"/>
          <w:b/>
          <w:sz w:val="28"/>
          <w:szCs w:val="28"/>
          <w:lang w:val="uk-UA"/>
        </w:rPr>
        <w:t xml:space="preserve">ФУНДАМЕНТАЛІЗАЦІЇ ПРОФЕСІЙНОЇ ПІДГОТОВКИ МАЙБУТНІХ СОЦІАЛЬНИХ ПРАЦІВНИКІВ НА ЗАСАДАХ ІНТЕГРАЦІЇ </w:t>
      </w:r>
    </w:p>
    <w:p w:rsidR="003F61B4" w:rsidRPr="00125324" w:rsidRDefault="003F61B4" w:rsidP="00245BED">
      <w:pPr>
        <w:spacing w:after="0" w:line="360" w:lineRule="auto"/>
        <w:jc w:val="center"/>
        <w:rPr>
          <w:rFonts w:ascii="Times New Roman" w:hAnsi="Times New Roman" w:cs="Times New Roman"/>
          <w:sz w:val="28"/>
          <w:szCs w:val="28"/>
          <w:lang w:val="uk-UA"/>
        </w:rPr>
      </w:pPr>
      <w:r w:rsidRPr="00125324">
        <w:rPr>
          <w:rFonts w:ascii="Times New Roman" w:hAnsi="Times New Roman" w:cs="Times New Roman"/>
          <w:b/>
          <w:sz w:val="28"/>
          <w:szCs w:val="28"/>
          <w:lang w:val="uk-UA"/>
        </w:rPr>
        <w:t>ІННОВАЦІЙНИХ ТЕХНОЛОГІЙ</w:t>
      </w:r>
    </w:p>
    <w:p w:rsidR="003F61B4" w:rsidRPr="00125324" w:rsidRDefault="003F61B4" w:rsidP="003F61B4">
      <w:pPr>
        <w:spacing w:after="0" w:line="360" w:lineRule="auto"/>
        <w:ind w:firstLine="709"/>
        <w:jc w:val="right"/>
        <w:rPr>
          <w:rFonts w:ascii="Times New Roman" w:hAnsi="Times New Roman" w:cs="Times New Roman"/>
          <w:i/>
          <w:sz w:val="28"/>
          <w:szCs w:val="28"/>
          <w:lang w:val="uk-UA"/>
        </w:rPr>
      </w:pPr>
    </w:p>
    <w:p w:rsidR="003F61B4" w:rsidRPr="00125324" w:rsidRDefault="003F61B4" w:rsidP="003F61B4">
      <w:pPr>
        <w:spacing w:after="0" w:line="360" w:lineRule="auto"/>
        <w:ind w:firstLine="709"/>
        <w:jc w:val="right"/>
        <w:rPr>
          <w:rFonts w:ascii="Times New Roman" w:hAnsi="Times New Roman" w:cs="Times New Roman"/>
          <w:i/>
          <w:sz w:val="28"/>
          <w:szCs w:val="28"/>
          <w:lang w:val="uk-UA"/>
        </w:rPr>
      </w:pPr>
    </w:p>
    <w:p w:rsidR="003F61B4" w:rsidRPr="00125324" w:rsidRDefault="00A35B6A" w:rsidP="003F61B4">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5.1 </w:t>
      </w:r>
      <w:r w:rsidR="003F61B4" w:rsidRPr="00125324">
        <w:rPr>
          <w:rFonts w:ascii="Times New Roman" w:hAnsi="Times New Roman" w:cs="Times New Roman"/>
          <w:b/>
          <w:sz w:val="28"/>
          <w:szCs w:val="28"/>
          <w:lang w:val="uk-UA"/>
        </w:rPr>
        <w:t>Організація експериментального дослідження</w:t>
      </w:r>
      <w:r w:rsidR="005F2A31" w:rsidRPr="00125324">
        <w:rPr>
          <w:rFonts w:ascii="Times New Roman" w:hAnsi="Times New Roman" w:cs="Times New Roman"/>
          <w:b/>
          <w:sz w:val="28"/>
          <w:szCs w:val="28"/>
          <w:lang w:val="uk-UA"/>
        </w:rPr>
        <w:t xml:space="preserve"> </w:t>
      </w:r>
    </w:p>
    <w:p w:rsidR="00A35B6A" w:rsidRPr="00125324" w:rsidRDefault="00A35B6A" w:rsidP="003F61B4">
      <w:pPr>
        <w:spacing w:after="0" w:line="360" w:lineRule="auto"/>
        <w:ind w:firstLine="709"/>
        <w:jc w:val="both"/>
        <w:rPr>
          <w:rFonts w:ascii="Times New Roman" w:hAnsi="Times New Roman" w:cs="Times New Roman"/>
          <w:sz w:val="28"/>
          <w:szCs w:val="28"/>
          <w:lang w:val="uk-UA"/>
        </w:rPr>
      </w:pPr>
    </w:p>
    <w:p w:rsidR="003F61B4" w:rsidRPr="00125324"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Дослідження теоретичних </w:t>
      </w:r>
      <w:r w:rsidR="002D4CE3">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методичних засад ФПП МСП у ЗВО нами проводилося упродовж 2010</w:t>
      </w:r>
      <w:r w:rsidR="00DD179B"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2018</w:t>
      </w:r>
      <w:r w:rsidR="00DD179B" w:rsidRPr="00125324">
        <w:rPr>
          <w:rFonts w:ascii="Times New Roman" w:hAnsi="Times New Roman" w:cs="Times New Roman"/>
          <w:sz w:val="28"/>
          <w:szCs w:val="28"/>
          <w:lang w:val="uk-UA"/>
        </w:rPr>
        <w:t> </w:t>
      </w:r>
      <w:r w:rsidR="004B4112" w:rsidRPr="00125324">
        <w:rPr>
          <w:rFonts w:ascii="Times New Roman" w:hAnsi="Times New Roman" w:cs="Times New Roman"/>
          <w:sz w:val="28"/>
          <w:szCs w:val="28"/>
          <w:lang w:val="uk-UA"/>
        </w:rPr>
        <w:t>р</w:t>
      </w:r>
      <w:r w:rsidRPr="00125324">
        <w:rPr>
          <w:rFonts w:ascii="Times New Roman" w:hAnsi="Times New Roman" w:cs="Times New Roman"/>
          <w:sz w:val="28"/>
          <w:szCs w:val="28"/>
          <w:lang w:val="uk-UA"/>
        </w:rPr>
        <w:t>р</w:t>
      </w:r>
      <w:r w:rsidR="004B411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Відповідно педагогічний експеримент нами розподілено на чотири етапи науково-педагогічних пошук</w:t>
      </w:r>
      <w:r w:rsidR="002D4CE3">
        <w:rPr>
          <w:rFonts w:ascii="Times New Roman" w:hAnsi="Times New Roman" w:cs="Times New Roman"/>
          <w:sz w:val="28"/>
          <w:szCs w:val="28"/>
          <w:lang w:val="uk-UA"/>
        </w:rPr>
        <w:t>ів</w:t>
      </w:r>
      <w:r w:rsidRPr="00125324">
        <w:rPr>
          <w:rFonts w:ascii="Times New Roman" w:hAnsi="Times New Roman" w:cs="Times New Roman"/>
          <w:sz w:val="28"/>
          <w:szCs w:val="28"/>
          <w:lang w:val="uk-UA"/>
        </w:rPr>
        <w:t xml:space="preserve">, </w:t>
      </w:r>
      <w:r w:rsidR="002D4CE3">
        <w:rPr>
          <w:rFonts w:ascii="Times New Roman" w:hAnsi="Times New Roman"/>
          <w:sz w:val="28"/>
          <w:szCs w:val="28"/>
          <w:lang w:val="uk-UA"/>
        </w:rPr>
        <w:t>які визнач</w:t>
      </w:r>
      <w:r w:rsidRPr="00125324">
        <w:rPr>
          <w:rFonts w:ascii="Times New Roman" w:hAnsi="Times New Roman"/>
          <w:sz w:val="28"/>
          <w:szCs w:val="28"/>
          <w:lang w:val="uk-UA"/>
        </w:rPr>
        <w:t>алися певними завданнями, відповідними формами і методами організації</w:t>
      </w:r>
      <w:r w:rsidR="00D37342" w:rsidRPr="00125324">
        <w:rPr>
          <w:rFonts w:ascii="Times New Roman" w:hAnsi="Times New Roman"/>
          <w:sz w:val="28"/>
          <w:szCs w:val="28"/>
          <w:lang w:val="uk-UA"/>
        </w:rPr>
        <w:t xml:space="preserve"> </w:t>
      </w:r>
      <w:r w:rsidR="00D37342" w:rsidRPr="00125324">
        <w:rPr>
          <w:rFonts w:ascii="Times New Roman" w:hAnsi="Times New Roman" w:cs="Times New Roman"/>
          <w:sz w:val="28"/>
          <w:szCs w:val="28"/>
          <w:lang w:val="uk-UA"/>
        </w:rPr>
        <w:t>[</w:t>
      </w:r>
      <w:r w:rsidR="00D37342" w:rsidRPr="00125324">
        <w:rPr>
          <w:rFonts w:ascii="Times New Roman" w:hAnsi="Times New Roman"/>
          <w:sz w:val="28"/>
          <w:szCs w:val="28"/>
          <w:lang w:val="uk-UA"/>
        </w:rPr>
        <w:t>39</w:t>
      </w:r>
      <w:r w:rsidR="00E64C51">
        <w:rPr>
          <w:rFonts w:ascii="Times New Roman" w:hAnsi="Times New Roman"/>
          <w:sz w:val="28"/>
          <w:szCs w:val="28"/>
          <w:lang w:val="uk-UA"/>
        </w:rPr>
        <w:t>3</w:t>
      </w:r>
      <w:r w:rsidR="00D37342" w:rsidRPr="00125324">
        <w:rPr>
          <w:rFonts w:ascii="Times New Roman" w:hAnsi="Times New Roman"/>
          <w:sz w:val="28"/>
          <w:szCs w:val="28"/>
          <w:lang w:val="uk-UA"/>
        </w:rPr>
        <w:t>,</w:t>
      </w:r>
      <w:r w:rsidR="00DD179B" w:rsidRPr="00125324">
        <w:rPr>
          <w:rFonts w:ascii="Times New Roman" w:hAnsi="Times New Roman"/>
          <w:sz w:val="28"/>
          <w:szCs w:val="28"/>
          <w:lang w:val="uk-UA"/>
        </w:rPr>
        <w:t> </w:t>
      </w:r>
      <w:r w:rsidR="00D37342" w:rsidRPr="00125324">
        <w:rPr>
          <w:rFonts w:ascii="Times New Roman" w:hAnsi="Times New Roman"/>
          <w:sz w:val="28"/>
          <w:szCs w:val="28"/>
          <w:lang w:val="uk-UA"/>
        </w:rPr>
        <w:t>с. 230</w:t>
      </w:r>
      <w:r w:rsidR="00DD179B" w:rsidRPr="00125324">
        <w:rPr>
          <w:rFonts w:ascii="Times New Roman" w:hAnsi="Times New Roman"/>
          <w:sz w:val="28"/>
          <w:szCs w:val="28"/>
          <w:lang w:val="uk-UA"/>
        </w:rPr>
        <w:t>–</w:t>
      </w:r>
      <w:r w:rsidR="00D37342" w:rsidRPr="00125324">
        <w:rPr>
          <w:rFonts w:ascii="Times New Roman" w:hAnsi="Times New Roman"/>
          <w:sz w:val="28"/>
          <w:szCs w:val="28"/>
          <w:lang w:val="uk-UA"/>
        </w:rPr>
        <w:t>232</w:t>
      </w:r>
      <w:r w:rsidR="00D37342"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Наукові розвідки проходили поступово і паралельно й доповнювали одна одну.</w:t>
      </w:r>
      <w:r w:rsidR="005F2A31" w:rsidRPr="00125324">
        <w:rPr>
          <w:rFonts w:ascii="Times New Roman" w:hAnsi="Times New Roman" w:cs="Times New Roman"/>
          <w:sz w:val="28"/>
          <w:szCs w:val="28"/>
          <w:lang w:val="uk-UA"/>
        </w:rPr>
        <w:t xml:space="preserve"> </w:t>
      </w:r>
    </w:p>
    <w:p w:rsidR="003F61B4" w:rsidRPr="00D753C3"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На першому,</w:t>
      </w:r>
      <w:r w:rsidR="005F2A31" w:rsidRPr="00125324">
        <w:rPr>
          <w:rFonts w:ascii="Times New Roman" w:hAnsi="Times New Roman" w:cs="Times New Roman"/>
          <w:sz w:val="28"/>
          <w:szCs w:val="28"/>
          <w:lang w:val="uk-UA"/>
        </w:rPr>
        <w:t xml:space="preserve"> </w:t>
      </w:r>
      <w:r w:rsidRPr="00B845C5">
        <w:rPr>
          <w:rFonts w:ascii="Times New Roman" w:hAnsi="Times New Roman" w:cs="Times New Roman"/>
          <w:sz w:val="28"/>
          <w:szCs w:val="28"/>
          <w:lang w:val="uk-UA"/>
        </w:rPr>
        <w:t>пошуково-теоретичному етапі</w:t>
      </w:r>
      <w:r w:rsidRPr="00125324">
        <w:rPr>
          <w:rFonts w:ascii="Times New Roman" w:hAnsi="Times New Roman" w:cs="Times New Roman"/>
          <w:sz w:val="28"/>
          <w:szCs w:val="28"/>
          <w:lang w:val="uk-UA"/>
        </w:rPr>
        <w:t xml:space="preserve"> (2010</w:t>
      </w:r>
      <w:r w:rsidR="00253C88">
        <w:rPr>
          <w:rFonts w:ascii="Times New Roman" w:hAnsi="Times New Roman" w:cs="Times New Roman"/>
          <w:sz w:val="28"/>
          <w:szCs w:val="28"/>
          <w:lang w:val="uk-UA"/>
        </w:rPr>
        <w:t> </w:t>
      </w:r>
      <w:r w:rsidRPr="00125324">
        <w:rPr>
          <w:rFonts w:ascii="Times New Roman" w:hAnsi="Times New Roman" w:cs="Times New Roman"/>
          <w:sz w:val="28"/>
          <w:szCs w:val="28"/>
          <w:lang w:val="uk-UA"/>
        </w:rPr>
        <w:t>р.)</w:t>
      </w:r>
      <w:r w:rsidR="002D4CE3">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зроблені такі </w:t>
      </w:r>
      <w:r w:rsidR="00D753C3" w:rsidRPr="00D753C3">
        <w:rPr>
          <w:rFonts w:ascii="Times New Roman" w:hAnsi="Times New Roman" w:cs="Times New Roman"/>
          <w:sz w:val="28"/>
          <w:szCs w:val="28"/>
          <w:lang w:val="uk-UA"/>
        </w:rPr>
        <w:t xml:space="preserve">скоординовані </w:t>
      </w:r>
      <w:r w:rsidRPr="00D753C3">
        <w:rPr>
          <w:rFonts w:ascii="Times New Roman" w:hAnsi="Times New Roman" w:cs="Times New Roman"/>
          <w:sz w:val="28"/>
          <w:szCs w:val="28"/>
          <w:lang w:val="uk-UA"/>
        </w:rPr>
        <w:t>кроки:</w:t>
      </w:r>
    </w:p>
    <w:p w:rsidR="0067373D" w:rsidRPr="00125324" w:rsidRDefault="003F61B4" w:rsidP="0067373D">
      <w:pPr>
        <w:tabs>
          <w:tab w:val="left" w:pos="836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w:t>
      </w:r>
      <w:r w:rsidR="0067373D"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здійснено ґрунтовний аналіз філософської, психолого-педагогічної та науково-методичної літератури, а також періодичних науково-методичних видань й матеріалів науково-практичних конференцій, симпозіумів, семінарів тощо з метою визначення і формування методологічних засад СР, конкретної наукової методології професіоналізації цієї діяльності. Для уточнення та зіставлення результативності нашого експерименту з резу</w:t>
      </w:r>
      <w:r w:rsidR="002D4CE3">
        <w:rPr>
          <w:rFonts w:ascii="Times New Roman" w:hAnsi="Times New Roman" w:cs="Times New Roman"/>
          <w:sz w:val="28"/>
          <w:szCs w:val="28"/>
          <w:lang w:val="uk-UA"/>
        </w:rPr>
        <w:t>льтатами педагогічних пошуків</w:t>
      </w:r>
      <w:r w:rsidRPr="00125324">
        <w:rPr>
          <w:rFonts w:ascii="Times New Roman" w:hAnsi="Times New Roman" w:cs="Times New Roman"/>
          <w:sz w:val="28"/>
          <w:szCs w:val="28"/>
          <w:lang w:val="uk-UA"/>
        </w:rPr>
        <w:t xml:space="preserve"> інших науковців, нами </w:t>
      </w:r>
      <w:r w:rsidR="002D4CE3">
        <w:rPr>
          <w:rFonts w:ascii="Times New Roman" w:hAnsi="Times New Roman" w:cs="Times New Roman"/>
          <w:sz w:val="28"/>
          <w:szCs w:val="28"/>
          <w:lang w:val="uk-UA"/>
        </w:rPr>
        <w:t>здійснено розгляд</w:t>
      </w:r>
      <w:r w:rsidRPr="00125324">
        <w:rPr>
          <w:rFonts w:ascii="Times New Roman" w:hAnsi="Times New Roman" w:cs="Times New Roman"/>
          <w:sz w:val="28"/>
          <w:szCs w:val="28"/>
          <w:lang w:val="uk-UA"/>
        </w:rPr>
        <w:t xml:space="preserve"> науково-методичних літературних джерел з досліджуваної проблематики відбувалося постійно, аж до завершення усього дисертаційного дослідження;</w:t>
      </w:r>
    </w:p>
    <w:p w:rsidR="0067373D" w:rsidRPr="00125324" w:rsidRDefault="0067373D" w:rsidP="0067373D">
      <w:pPr>
        <w:tabs>
          <w:tab w:val="left" w:pos="836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3F61B4" w:rsidRPr="00125324">
        <w:rPr>
          <w:rFonts w:ascii="Times New Roman" w:hAnsi="Times New Roman" w:cs="Times New Roman"/>
          <w:sz w:val="28"/>
          <w:szCs w:val="28"/>
          <w:lang w:val="uk-UA"/>
        </w:rPr>
        <w:t>вивчено досвід професійної підготовки МСП у нашій країні та за</w:t>
      </w:r>
      <w:r w:rsidRPr="00125324">
        <w:rPr>
          <w:rFonts w:ascii="Times New Roman" w:hAnsi="Times New Roman" w:cs="Times New Roman"/>
          <w:sz w:val="28"/>
          <w:szCs w:val="28"/>
          <w:lang w:val="uk-UA"/>
        </w:rPr>
        <w:t>кордоном</w:t>
      </w:r>
      <w:r w:rsidR="003F61B4" w:rsidRPr="00125324">
        <w:rPr>
          <w:rFonts w:ascii="Times New Roman" w:hAnsi="Times New Roman" w:cs="Times New Roman"/>
          <w:sz w:val="28"/>
          <w:szCs w:val="28"/>
          <w:lang w:val="uk-UA"/>
        </w:rPr>
        <w:t>;</w:t>
      </w:r>
    </w:p>
    <w:p w:rsidR="003F61B4" w:rsidRPr="00125324" w:rsidRDefault="0067373D" w:rsidP="0067373D">
      <w:pPr>
        <w:tabs>
          <w:tab w:val="left" w:pos="836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3F61B4" w:rsidRPr="00125324">
        <w:rPr>
          <w:rFonts w:ascii="Times New Roman" w:hAnsi="Times New Roman" w:cs="Times New Roman"/>
          <w:sz w:val="28"/>
          <w:szCs w:val="28"/>
          <w:lang w:val="uk-UA"/>
        </w:rPr>
        <w:t xml:space="preserve">розкрито сучасні проблеми, що виникають між вимогами громадянського суспільства до професійної діяльності фахівців СР і практичною підготовкою студентів цього напряму; </w:t>
      </w:r>
    </w:p>
    <w:p w:rsidR="003F61B4" w:rsidRPr="00125324" w:rsidRDefault="0067373D" w:rsidP="0067373D">
      <w:pPr>
        <w:pStyle w:val="a3"/>
        <w:spacing w:after="0" w:line="360" w:lineRule="auto"/>
        <w:ind w:left="709"/>
        <w:jc w:val="both"/>
        <w:rPr>
          <w:rFonts w:ascii="Times New Roman" w:hAnsi="Times New Roman" w:cs="Times New Roman"/>
          <w:sz w:val="28"/>
          <w:szCs w:val="28"/>
        </w:rPr>
      </w:pPr>
      <w:r w:rsidRPr="00125324">
        <w:rPr>
          <w:rFonts w:ascii="Times New Roman" w:hAnsi="Times New Roman"/>
          <w:sz w:val="28"/>
          <w:szCs w:val="28"/>
        </w:rPr>
        <w:t>− </w:t>
      </w:r>
      <w:r w:rsidR="003F61B4" w:rsidRPr="00125324">
        <w:rPr>
          <w:rFonts w:ascii="Times New Roman" w:hAnsi="Times New Roman"/>
          <w:sz w:val="28"/>
          <w:szCs w:val="28"/>
        </w:rPr>
        <w:t>науково обґрунтовано категорійно-понятійний апарат дослідження;</w:t>
      </w:r>
    </w:p>
    <w:p w:rsidR="0067373D" w:rsidRPr="00125324" w:rsidRDefault="0067373D" w:rsidP="0067373D">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w:t>
      </w:r>
      <w:r w:rsidR="003F61B4" w:rsidRPr="00125324">
        <w:rPr>
          <w:rFonts w:ascii="Times New Roman" w:hAnsi="Times New Roman" w:cs="Times New Roman"/>
          <w:sz w:val="28"/>
          <w:szCs w:val="28"/>
        </w:rPr>
        <w:t>здійснено теоретико-методологічний розгляд педагогічних підходів до фундаменталізації навчання як інноваційного процесу професійної підготовки фахівців соціономічних професій в ЗВО й окреслено напрями її зреалізування в підготовці МСП;</w:t>
      </w:r>
    </w:p>
    <w:p w:rsidR="003F61B4" w:rsidRPr="00125324" w:rsidRDefault="0067373D" w:rsidP="0067373D">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w:t>
      </w:r>
      <w:r w:rsidR="003F61B4" w:rsidRPr="00125324">
        <w:rPr>
          <w:rFonts w:ascii="Times New Roman" w:hAnsi="Times New Roman" w:cs="Times New Roman"/>
          <w:sz w:val="28"/>
          <w:szCs w:val="28"/>
        </w:rPr>
        <w:t>проведено теоретико-методологічний аналіз ПТ;</w:t>
      </w:r>
    </w:p>
    <w:p w:rsidR="003F61B4" w:rsidRPr="00125324" w:rsidRDefault="0067373D" w:rsidP="0067373D">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w:t>
      </w:r>
      <w:r w:rsidR="003F61B4" w:rsidRPr="00125324">
        <w:rPr>
          <w:rFonts w:ascii="Times New Roman" w:hAnsi="Times New Roman" w:cs="Times New Roman"/>
          <w:sz w:val="28"/>
          <w:szCs w:val="28"/>
        </w:rPr>
        <w:t>схарактеризовано засоби інноваційних технологій, якими варто послуговуватися в процесі професійної підготовки фахівців соціальної сфери;</w:t>
      </w:r>
    </w:p>
    <w:p w:rsidR="003F61B4" w:rsidRPr="00125324" w:rsidRDefault="0067373D" w:rsidP="0067373D">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sz w:val="28"/>
          <w:szCs w:val="28"/>
        </w:rPr>
        <w:t>− </w:t>
      </w:r>
      <w:r w:rsidR="003F61B4" w:rsidRPr="00125324">
        <w:rPr>
          <w:rFonts w:ascii="Times New Roman" w:hAnsi="Times New Roman"/>
          <w:sz w:val="28"/>
          <w:szCs w:val="28"/>
        </w:rPr>
        <w:t>окреслено концептуальні підходи до професійної підготовки МСП, а відтак розробки педагогічної концепції дослідження й аналізу стану готовності МСП д</w:t>
      </w:r>
      <w:r w:rsidR="002D4CE3">
        <w:rPr>
          <w:rFonts w:ascii="Times New Roman" w:hAnsi="Times New Roman"/>
          <w:sz w:val="28"/>
          <w:szCs w:val="28"/>
        </w:rPr>
        <w:t>о професійної діяльності у ЗВО;</w:t>
      </w:r>
    </w:p>
    <w:p w:rsidR="003F61B4" w:rsidRPr="00125324" w:rsidRDefault="00694532" w:rsidP="00694532">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sz w:val="28"/>
          <w:szCs w:val="28"/>
        </w:rPr>
        <w:t>− </w:t>
      </w:r>
      <w:r w:rsidR="003F61B4" w:rsidRPr="00125324">
        <w:rPr>
          <w:rFonts w:ascii="Times New Roman" w:hAnsi="Times New Roman"/>
          <w:sz w:val="28"/>
          <w:szCs w:val="28"/>
        </w:rPr>
        <w:t xml:space="preserve">уточнено та </w:t>
      </w:r>
      <w:r w:rsidR="003F61B4" w:rsidRPr="00125324">
        <w:rPr>
          <w:rFonts w:ascii="Times New Roman" w:hAnsi="Times New Roman" w:cs="Times New Roman"/>
          <w:sz w:val="28"/>
          <w:szCs w:val="28"/>
        </w:rPr>
        <w:t xml:space="preserve">конкретизовано </w:t>
      </w:r>
      <w:r w:rsidR="003F61B4" w:rsidRPr="00125324">
        <w:rPr>
          <w:rFonts w:ascii="Times New Roman" w:hAnsi="Times New Roman"/>
          <w:sz w:val="28"/>
          <w:szCs w:val="28"/>
        </w:rPr>
        <w:t xml:space="preserve">гіпотезу дослідження, підтверджено її актуальність; </w:t>
      </w:r>
    </w:p>
    <w:p w:rsidR="003F61B4" w:rsidRPr="00125324" w:rsidRDefault="00694532" w:rsidP="00694532">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w:t>
      </w:r>
      <w:r w:rsidR="003F61B4" w:rsidRPr="00125324">
        <w:rPr>
          <w:rFonts w:ascii="Times New Roman" w:hAnsi="Times New Roman" w:cs="Times New Roman"/>
          <w:sz w:val="28"/>
          <w:szCs w:val="28"/>
        </w:rPr>
        <w:t xml:space="preserve">установлено експериментальну базу дослідження та </w:t>
      </w:r>
      <w:r w:rsidR="003F61B4" w:rsidRPr="00125324">
        <w:rPr>
          <w:rFonts w:ascii="Times New Roman" w:hAnsi="Times New Roman"/>
          <w:sz w:val="28"/>
          <w:szCs w:val="28"/>
        </w:rPr>
        <w:t>визначено орієнтовну тривалість проведення експериментальних розвідок</w:t>
      </w:r>
      <w:r w:rsidR="00D37342" w:rsidRPr="00125324">
        <w:rPr>
          <w:rFonts w:ascii="Times New Roman" w:hAnsi="Times New Roman"/>
          <w:sz w:val="28"/>
          <w:szCs w:val="28"/>
        </w:rPr>
        <w:t xml:space="preserve"> </w:t>
      </w:r>
      <w:r w:rsidR="00E64C51">
        <w:rPr>
          <w:rFonts w:ascii="Times New Roman" w:hAnsi="Times New Roman" w:cs="Times New Roman"/>
          <w:sz w:val="28"/>
          <w:szCs w:val="28"/>
        </w:rPr>
        <w:t>[382</w:t>
      </w:r>
      <w:r w:rsidR="00D37342" w:rsidRPr="00125324">
        <w:rPr>
          <w:rFonts w:ascii="Times New Roman" w:hAnsi="Times New Roman" w:cs="Times New Roman"/>
          <w:sz w:val="28"/>
          <w:szCs w:val="28"/>
        </w:rPr>
        <w:t>, с. 85]</w:t>
      </w:r>
      <w:r w:rsidR="003F61B4" w:rsidRPr="00125324">
        <w:rPr>
          <w:rFonts w:ascii="Times New Roman" w:hAnsi="Times New Roman"/>
          <w:sz w:val="28"/>
          <w:szCs w:val="28"/>
        </w:rPr>
        <w:t xml:space="preserve">. </w:t>
      </w:r>
    </w:p>
    <w:p w:rsidR="003F61B4" w:rsidRPr="00125324" w:rsidRDefault="003F61B4" w:rsidP="00694532">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На другому, </w:t>
      </w:r>
      <w:r w:rsidRPr="00B845C5">
        <w:rPr>
          <w:rFonts w:ascii="Times New Roman" w:hAnsi="Times New Roman"/>
          <w:sz w:val="28"/>
          <w:szCs w:val="28"/>
        </w:rPr>
        <w:t xml:space="preserve">констатувальному </w:t>
      </w:r>
      <w:r w:rsidRPr="00B845C5">
        <w:rPr>
          <w:rFonts w:ascii="Times New Roman" w:hAnsi="Times New Roman" w:cs="Times New Roman"/>
          <w:sz w:val="28"/>
          <w:szCs w:val="28"/>
        </w:rPr>
        <w:t>етапі</w:t>
      </w:r>
      <w:r w:rsidRPr="00125324">
        <w:rPr>
          <w:rFonts w:ascii="Times New Roman" w:hAnsi="Times New Roman" w:cs="Times New Roman"/>
          <w:b/>
          <w:sz w:val="28"/>
          <w:szCs w:val="28"/>
        </w:rPr>
        <w:t xml:space="preserve"> </w:t>
      </w:r>
      <w:r w:rsidR="00B845C5">
        <w:rPr>
          <w:rFonts w:ascii="Times New Roman" w:hAnsi="Times New Roman" w:cs="Times New Roman"/>
          <w:sz w:val="28"/>
          <w:szCs w:val="28"/>
        </w:rPr>
        <w:t>(2011</w:t>
      </w:r>
      <w:r w:rsidRPr="00125324">
        <w:rPr>
          <w:rFonts w:ascii="Times New Roman" w:hAnsi="Times New Roman" w:cs="Times New Roman"/>
          <w:sz w:val="28"/>
          <w:szCs w:val="28"/>
        </w:rPr>
        <w:t>–201</w:t>
      </w:r>
      <w:r w:rsidR="00B845C5">
        <w:rPr>
          <w:rFonts w:ascii="Times New Roman" w:hAnsi="Times New Roman" w:cs="Times New Roman"/>
          <w:sz w:val="28"/>
          <w:szCs w:val="28"/>
        </w:rPr>
        <w:t>3 </w:t>
      </w:r>
      <w:r w:rsidRPr="00125324">
        <w:rPr>
          <w:rFonts w:ascii="Times New Roman" w:hAnsi="Times New Roman" w:cs="Times New Roman"/>
          <w:sz w:val="28"/>
          <w:szCs w:val="28"/>
        </w:rPr>
        <w:t>рр.) наукового дослідження</w:t>
      </w:r>
      <w:r w:rsidR="002D4CE3">
        <w:rPr>
          <w:rFonts w:ascii="Times New Roman" w:hAnsi="Times New Roman" w:cs="Times New Roman"/>
          <w:sz w:val="28"/>
          <w:szCs w:val="28"/>
        </w:rPr>
        <w:t>,</w:t>
      </w:r>
      <w:r w:rsidRPr="00125324">
        <w:rPr>
          <w:rFonts w:ascii="Times New Roman" w:hAnsi="Times New Roman" w:cs="Times New Roman"/>
          <w:sz w:val="28"/>
          <w:szCs w:val="28"/>
        </w:rPr>
        <w:t xml:space="preserve"> від</w:t>
      </w:r>
      <w:r w:rsidRPr="00125324">
        <w:rPr>
          <w:rFonts w:ascii="Times New Roman" w:hAnsi="Times New Roman"/>
          <w:sz w:val="28"/>
          <w:szCs w:val="28"/>
        </w:rPr>
        <w:t>бувся збір та проаналізовано необхідну емпіричну інформацію.</w:t>
      </w:r>
    </w:p>
    <w:p w:rsidR="00694532" w:rsidRPr="00125324" w:rsidRDefault="003F61B4" w:rsidP="00694532">
      <w:pPr>
        <w:pStyle w:val="a3"/>
        <w:spacing w:after="0" w:line="360" w:lineRule="auto"/>
        <w:ind w:left="0" w:firstLine="709"/>
        <w:jc w:val="both"/>
        <w:rPr>
          <w:rFonts w:ascii="Times New Roman" w:hAnsi="Times New Roman"/>
          <w:sz w:val="28"/>
          <w:szCs w:val="28"/>
        </w:rPr>
      </w:pPr>
      <w:r w:rsidRPr="00125324">
        <w:rPr>
          <w:rFonts w:ascii="Times New Roman" w:hAnsi="Times New Roman"/>
          <w:sz w:val="28"/>
          <w:szCs w:val="28"/>
        </w:rPr>
        <w:t xml:space="preserve">Основними завданнями констатувального етапу передбачено: </w:t>
      </w:r>
    </w:p>
    <w:p w:rsidR="00694532" w:rsidRPr="00125324" w:rsidRDefault="00694532" w:rsidP="00694532">
      <w:pPr>
        <w:pStyle w:val="a3"/>
        <w:spacing w:after="0" w:line="360" w:lineRule="auto"/>
        <w:ind w:left="0" w:firstLine="709"/>
        <w:jc w:val="both"/>
        <w:rPr>
          <w:rFonts w:ascii="Times New Roman" w:hAnsi="Times New Roman" w:cs="Times New Roman"/>
          <w:sz w:val="28"/>
          <w:szCs w:val="28"/>
          <w:shd w:val="clear" w:color="auto" w:fill="FFFFFF"/>
        </w:rPr>
      </w:pPr>
      <w:r w:rsidRPr="00125324">
        <w:rPr>
          <w:rFonts w:ascii="Times New Roman" w:hAnsi="Times New Roman"/>
          <w:sz w:val="28"/>
          <w:szCs w:val="28"/>
        </w:rPr>
        <w:t>1. </w:t>
      </w:r>
      <w:r w:rsidRPr="00125324">
        <w:rPr>
          <w:rFonts w:ascii="Times New Roman" w:hAnsi="Times New Roman" w:cs="Times New Roman"/>
          <w:sz w:val="28"/>
          <w:szCs w:val="28"/>
          <w:shd w:val="clear" w:color="auto" w:fill="FFFFFF"/>
        </w:rPr>
        <w:t>Розробка та апробація</w:t>
      </w:r>
      <w:r w:rsidR="003F61B4" w:rsidRPr="00125324">
        <w:rPr>
          <w:rFonts w:ascii="Times New Roman" w:hAnsi="Times New Roman" w:cs="Times New Roman"/>
          <w:sz w:val="28"/>
          <w:szCs w:val="28"/>
          <w:shd w:val="clear" w:color="auto" w:fill="FFFFFF"/>
        </w:rPr>
        <w:t xml:space="preserve"> інструментарію наукового дослідження (визначали</w:t>
      </w:r>
      <w:r w:rsidRPr="00125324">
        <w:rPr>
          <w:rFonts w:ascii="Times New Roman" w:hAnsi="Times New Roman" w:cs="Times New Roman"/>
          <w:sz w:val="28"/>
          <w:szCs w:val="28"/>
          <w:shd w:val="clear" w:color="auto" w:fill="FFFFFF"/>
        </w:rPr>
        <w:t>ся</w:t>
      </w:r>
      <w:r w:rsidR="003F61B4" w:rsidRPr="00125324">
        <w:rPr>
          <w:rFonts w:ascii="Times New Roman" w:hAnsi="Times New Roman" w:cs="Times New Roman"/>
          <w:sz w:val="28"/>
          <w:szCs w:val="28"/>
          <w:shd w:val="clear" w:color="auto" w:fill="FFFFFF"/>
        </w:rPr>
        <w:t xml:space="preserve"> критерії і розробляли</w:t>
      </w:r>
      <w:r w:rsidRPr="00125324">
        <w:rPr>
          <w:rFonts w:ascii="Times New Roman" w:hAnsi="Times New Roman" w:cs="Times New Roman"/>
          <w:sz w:val="28"/>
          <w:szCs w:val="28"/>
          <w:shd w:val="clear" w:color="auto" w:fill="FFFFFF"/>
        </w:rPr>
        <w:t>ся</w:t>
      </w:r>
      <w:r w:rsidR="003F61B4" w:rsidRPr="00125324">
        <w:rPr>
          <w:rFonts w:ascii="Times New Roman" w:hAnsi="Times New Roman" w:cs="Times New Roman"/>
          <w:sz w:val="28"/>
          <w:szCs w:val="28"/>
          <w:shd w:val="clear" w:color="auto" w:fill="FFFFFF"/>
        </w:rPr>
        <w:t xml:space="preserve"> показники оцінювання готовності МСП до професійної діяльності), що уможливило виявлення та фіксацію відповідного рівня наявності, а відтак розвитку та сформованості тих особистісних якостей МСП, знань, умінь, наукового мислення, внутрішньої потреби у саморозвитку та самоосвіті тощо, котрі будуть ефективно формуватись у суб’єктів дослідження в процесі ФПП у подальшій експериментальній роботі.</w:t>
      </w:r>
    </w:p>
    <w:p w:rsidR="00694532" w:rsidRPr="00125324" w:rsidRDefault="00694532" w:rsidP="00694532">
      <w:pPr>
        <w:pStyle w:val="a3"/>
        <w:spacing w:after="0" w:line="360" w:lineRule="auto"/>
        <w:ind w:left="0" w:firstLine="709"/>
        <w:jc w:val="both"/>
        <w:rPr>
          <w:rFonts w:ascii="Times New Roman" w:hAnsi="Times New Roman"/>
          <w:sz w:val="28"/>
          <w:szCs w:val="28"/>
        </w:rPr>
      </w:pPr>
      <w:r w:rsidRPr="00125324">
        <w:rPr>
          <w:rFonts w:ascii="Times New Roman" w:hAnsi="Times New Roman" w:cs="Times New Roman"/>
          <w:sz w:val="28"/>
          <w:szCs w:val="28"/>
          <w:shd w:val="clear" w:color="auto" w:fill="FFFFFF"/>
        </w:rPr>
        <w:t>2. </w:t>
      </w:r>
      <w:r w:rsidR="003F61B4" w:rsidRPr="00125324">
        <w:rPr>
          <w:rFonts w:ascii="Times New Roman" w:hAnsi="Times New Roman" w:cs="Times New Roman"/>
          <w:sz w:val="28"/>
          <w:szCs w:val="28"/>
          <w:shd w:val="clear" w:color="auto" w:fill="FFFFFF"/>
        </w:rPr>
        <w:t xml:space="preserve">Створення </w:t>
      </w:r>
      <w:r w:rsidR="003F61B4" w:rsidRPr="00125324">
        <w:rPr>
          <w:rFonts w:ascii="Times New Roman" w:hAnsi="Times New Roman"/>
          <w:sz w:val="28"/>
          <w:szCs w:val="28"/>
        </w:rPr>
        <w:t>бази оцінкових показників для визначення рі</w:t>
      </w:r>
      <w:r w:rsidRPr="00125324">
        <w:rPr>
          <w:rFonts w:ascii="Times New Roman" w:hAnsi="Times New Roman"/>
          <w:sz w:val="28"/>
          <w:szCs w:val="28"/>
        </w:rPr>
        <w:t xml:space="preserve">внів сформованої </w:t>
      </w:r>
      <w:r w:rsidR="003F61B4" w:rsidRPr="00125324">
        <w:rPr>
          <w:rFonts w:ascii="Times New Roman" w:hAnsi="Times New Roman"/>
          <w:sz w:val="28"/>
          <w:szCs w:val="28"/>
        </w:rPr>
        <w:t xml:space="preserve">готовності </w:t>
      </w:r>
      <w:r w:rsidRPr="00125324">
        <w:rPr>
          <w:rFonts w:ascii="Times New Roman" w:hAnsi="Times New Roman"/>
          <w:sz w:val="28"/>
          <w:szCs w:val="28"/>
        </w:rPr>
        <w:t xml:space="preserve">МСП </w:t>
      </w:r>
      <w:r w:rsidR="003F61B4" w:rsidRPr="00125324">
        <w:rPr>
          <w:rFonts w:ascii="Times New Roman" w:hAnsi="Times New Roman"/>
          <w:sz w:val="28"/>
          <w:szCs w:val="28"/>
        </w:rPr>
        <w:t>до професійної діяльності.</w:t>
      </w:r>
    </w:p>
    <w:p w:rsidR="00694532" w:rsidRPr="00125324" w:rsidRDefault="00694532" w:rsidP="00694532">
      <w:pPr>
        <w:pStyle w:val="a3"/>
        <w:spacing w:after="0" w:line="360" w:lineRule="auto"/>
        <w:ind w:left="0" w:firstLine="709"/>
        <w:jc w:val="both"/>
        <w:rPr>
          <w:rFonts w:ascii="Times New Roman" w:hAnsi="Times New Roman"/>
          <w:sz w:val="28"/>
          <w:szCs w:val="28"/>
        </w:rPr>
      </w:pPr>
      <w:r w:rsidRPr="00125324">
        <w:rPr>
          <w:rFonts w:ascii="Times New Roman" w:hAnsi="Times New Roman"/>
          <w:sz w:val="28"/>
          <w:szCs w:val="28"/>
        </w:rPr>
        <w:t>3. </w:t>
      </w:r>
      <w:r w:rsidR="003F61B4" w:rsidRPr="00125324">
        <w:rPr>
          <w:rFonts w:ascii="Times New Roman" w:hAnsi="Times New Roman"/>
          <w:sz w:val="28"/>
          <w:szCs w:val="28"/>
        </w:rPr>
        <w:t xml:space="preserve">Визначення стану сформованої готовності МСП до професійної діяльності, характеру міжсубʼєктної взаємодії в процесі вивчення навчальних дисциплін і на цій основі – уточнення орієнтації використовуваних засобів, методів, форм професійної підготовки МСП </w:t>
      </w:r>
      <w:r w:rsidRPr="00125324">
        <w:rPr>
          <w:rFonts w:ascii="Times New Roman" w:hAnsi="Times New Roman"/>
          <w:sz w:val="28"/>
          <w:szCs w:val="28"/>
        </w:rPr>
        <w:t xml:space="preserve">в умовах </w:t>
      </w:r>
      <w:r w:rsidR="003F61B4" w:rsidRPr="00125324">
        <w:rPr>
          <w:rFonts w:ascii="Times New Roman" w:hAnsi="Times New Roman"/>
          <w:sz w:val="28"/>
          <w:szCs w:val="28"/>
        </w:rPr>
        <w:t xml:space="preserve">ФПП </w:t>
      </w:r>
      <w:r w:rsidR="003F61B4" w:rsidRPr="00125324">
        <w:rPr>
          <w:rFonts w:ascii="Times New Roman" w:hAnsi="Times New Roman" w:cs="Times New Roman"/>
          <w:sz w:val="28"/>
          <w:szCs w:val="28"/>
        </w:rPr>
        <w:t>шляхом проведення пробних експериментальних та відкритих занять</w:t>
      </w:r>
      <w:r w:rsidR="003F61B4" w:rsidRPr="00125324">
        <w:rPr>
          <w:rFonts w:ascii="Times New Roman" w:hAnsi="Times New Roman"/>
          <w:sz w:val="28"/>
          <w:szCs w:val="28"/>
        </w:rPr>
        <w:t>.</w:t>
      </w:r>
    </w:p>
    <w:p w:rsidR="00694532" w:rsidRPr="00125324" w:rsidRDefault="00694532" w:rsidP="00694532">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sz w:val="28"/>
          <w:szCs w:val="28"/>
        </w:rPr>
        <w:t>4. </w:t>
      </w:r>
      <w:r w:rsidR="003F61B4" w:rsidRPr="00125324">
        <w:rPr>
          <w:rFonts w:ascii="Times New Roman" w:hAnsi="Times New Roman" w:cs="Times New Roman"/>
          <w:sz w:val="28"/>
          <w:szCs w:val="28"/>
        </w:rPr>
        <w:t>Окреслення структури готовності МСП до фахової діяльності в результаті ФПП.</w:t>
      </w:r>
    </w:p>
    <w:p w:rsidR="003F61B4" w:rsidRPr="00125324" w:rsidRDefault="00694532" w:rsidP="00694532">
      <w:pPr>
        <w:pStyle w:val="a3"/>
        <w:spacing w:after="0" w:line="360" w:lineRule="auto"/>
        <w:ind w:left="0" w:firstLine="709"/>
        <w:jc w:val="both"/>
        <w:rPr>
          <w:rFonts w:ascii="Times New Roman" w:hAnsi="Times New Roman"/>
          <w:sz w:val="28"/>
          <w:szCs w:val="28"/>
        </w:rPr>
      </w:pPr>
      <w:r w:rsidRPr="00125324">
        <w:rPr>
          <w:rFonts w:ascii="Times New Roman" w:hAnsi="Times New Roman" w:cs="Times New Roman"/>
          <w:bCs/>
          <w:sz w:val="28"/>
          <w:szCs w:val="28"/>
        </w:rPr>
        <w:t>5. </w:t>
      </w:r>
      <w:r w:rsidR="003F61B4" w:rsidRPr="00125324">
        <w:rPr>
          <w:rFonts w:ascii="Times New Roman" w:hAnsi="Times New Roman" w:cs="Times New Roman"/>
          <w:bCs/>
          <w:sz w:val="28"/>
          <w:szCs w:val="28"/>
        </w:rPr>
        <w:t xml:space="preserve">Встановлення педагогічних умов </w:t>
      </w:r>
      <w:r w:rsidR="002D4CE3">
        <w:rPr>
          <w:rFonts w:ascii="Times New Roman" w:hAnsi="Times New Roman" w:cs="Times New Roman"/>
          <w:sz w:val="28"/>
          <w:szCs w:val="28"/>
        </w:rPr>
        <w:t>і</w:t>
      </w:r>
      <w:r w:rsidR="003F61B4" w:rsidRPr="00125324">
        <w:rPr>
          <w:rFonts w:ascii="Times New Roman" w:hAnsi="Times New Roman" w:cs="Times New Roman"/>
          <w:sz w:val="28"/>
          <w:szCs w:val="28"/>
        </w:rPr>
        <w:t xml:space="preserve"> розробку </w:t>
      </w:r>
      <w:r w:rsidR="003F61B4" w:rsidRPr="00125324">
        <w:rPr>
          <w:rFonts w:ascii="Times New Roman" w:hAnsi="Times New Roman"/>
          <w:sz w:val="28"/>
          <w:szCs w:val="28"/>
        </w:rPr>
        <w:t xml:space="preserve">структурно-функціональної </w:t>
      </w:r>
      <w:r w:rsidR="003F61B4" w:rsidRPr="00125324">
        <w:rPr>
          <w:rFonts w:ascii="Times New Roman" w:hAnsi="Times New Roman" w:cs="Times New Roman"/>
          <w:sz w:val="28"/>
          <w:szCs w:val="28"/>
        </w:rPr>
        <w:t>моделі</w:t>
      </w:r>
      <w:r w:rsidRPr="00125324">
        <w:rPr>
          <w:rFonts w:ascii="Times New Roman" w:hAnsi="Times New Roman" w:cs="Times New Roman"/>
          <w:sz w:val="28"/>
          <w:szCs w:val="28"/>
        </w:rPr>
        <w:t xml:space="preserve"> педагогічної </w:t>
      </w:r>
      <w:r w:rsidR="003F61B4" w:rsidRPr="00125324">
        <w:rPr>
          <w:rFonts w:ascii="Times New Roman" w:hAnsi="Times New Roman" w:cs="Times New Roman"/>
          <w:sz w:val="28"/>
          <w:szCs w:val="28"/>
        </w:rPr>
        <w:t>сист</w:t>
      </w:r>
      <w:r w:rsidRPr="00125324">
        <w:rPr>
          <w:rFonts w:ascii="Times New Roman" w:hAnsi="Times New Roman" w:cs="Times New Roman"/>
          <w:sz w:val="28"/>
          <w:szCs w:val="28"/>
        </w:rPr>
        <w:t xml:space="preserve">еми ФПП МСП шляхом застосування </w:t>
      </w:r>
      <w:r w:rsidR="003F61B4" w:rsidRPr="00125324">
        <w:rPr>
          <w:rFonts w:ascii="Times New Roman" w:hAnsi="Times New Roman" w:cs="Times New Roman"/>
          <w:sz w:val="28"/>
          <w:szCs w:val="28"/>
        </w:rPr>
        <w:t xml:space="preserve">ІТІТ, </w:t>
      </w:r>
      <w:r w:rsidRPr="00125324">
        <w:rPr>
          <w:rFonts w:ascii="Times New Roman" w:hAnsi="Times New Roman" w:cs="Times New Roman"/>
          <w:bCs/>
          <w:sz w:val="28"/>
          <w:szCs w:val="28"/>
        </w:rPr>
        <w:t>котра</w:t>
      </w:r>
      <w:r w:rsidR="003F61B4" w:rsidRPr="00125324">
        <w:rPr>
          <w:rFonts w:ascii="Times New Roman" w:hAnsi="Times New Roman" w:cs="Times New Roman"/>
          <w:bCs/>
          <w:sz w:val="28"/>
          <w:szCs w:val="28"/>
        </w:rPr>
        <w:t xml:space="preserve"> є дієвим інструментом для здійснення професіогенезу на рівні «студент – фахівець СР».</w:t>
      </w:r>
    </w:p>
    <w:p w:rsidR="003F61B4" w:rsidRPr="00125324"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Експериментальні дані на етапі констатувального </w:t>
      </w:r>
      <w:r w:rsidR="002D4CE3">
        <w:rPr>
          <w:rFonts w:ascii="Times New Roman" w:hAnsi="Times New Roman" w:cs="Times New Roman"/>
          <w:sz w:val="28"/>
          <w:szCs w:val="28"/>
          <w:lang w:val="uk-UA"/>
        </w:rPr>
        <w:t xml:space="preserve">етапу </w:t>
      </w:r>
      <w:r w:rsidRPr="00125324">
        <w:rPr>
          <w:rFonts w:ascii="Times New Roman" w:hAnsi="Times New Roman" w:cs="Times New Roman"/>
          <w:sz w:val="28"/>
          <w:szCs w:val="28"/>
          <w:lang w:val="uk-UA"/>
        </w:rPr>
        <w:t>експерименту</w:t>
      </w:r>
      <w:r w:rsidR="002D4CE3">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отримані на базі </w:t>
      </w:r>
      <w:r w:rsidRPr="00125324">
        <w:rPr>
          <w:rFonts w:ascii="Times New Roman" w:hAnsi="Times New Roman"/>
          <w:sz w:val="28"/>
          <w:szCs w:val="28"/>
          <w:lang w:val="uk-UA"/>
        </w:rPr>
        <w:t>шістьох ЗВО, де здобувають освіту МСП</w:t>
      </w:r>
      <w:r w:rsidR="00694532" w:rsidRPr="00125324">
        <w:rPr>
          <w:rFonts w:ascii="Times New Roman" w:hAnsi="Times New Roman"/>
          <w:sz w:val="28"/>
          <w:szCs w:val="28"/>
          <w:lang w:val="uk-UA"/>
        </w:rPr>
        <w:t>,</w:t>
      </w:r>
      <w:r w:rsidRPr="00125324">
        <w:rPr>
          <w:rFonts w:ascii="Times New Roman" w:hAnsi="Times New Roman"/>
          <w:sz w:val="28"/>
          <w:szCs w:val="28"/>
          <w:lang w:val="uk-UA"/>
        </w:rPr>
        <w:t xml:space="preserve"> </w:t>
      </w:r>
      <w:r w:rsidRPr="00125324">
        <w:rPr>
          <w:rFonts w:ascii="Times New Roman" w:hAnsi="Times New Roman" w:cs="Times New Roman"/>
          <w:sz w:val="28"/>
          <w:szCs w:val="28"/>
          <w:lang w:val="uk-UA"/>
        </w:rPr>
        <w:t xml:space="preserve">шляхом проведеного анкетування та опитування студентів четвертого курсу </w:t>
      </w:r>
      <w:r w:rsidR="00EA0038">
        <w:rPr>
          <w:rFonts w:ascii="Times New Roman" w:eastAsia="Times New Roman" w:hAnsi="Times New Roman" w:cs="Times New Roman"/>
          <w:bCs/>
          <w:sz w:val="28"/>
          <w:szCs w:val="28"/>
          <w:lang w:val="uk-UA" w:eastAsia="uk-UA"/>
        </w:rPr>
        <w:t>напряму підготовки 6.130102</w:t>
      </w:r>
      <w:r w:rsidRPr="00125324">
        <w:rPr>
          <w:rFonts w:ascii="Times New Roman" w:eastAsia="Times New Roman" w:hAnsi="Times New Roman" w:cs="Times New Roman"/>
          <w:bCs/>
          <w:sz w:val="28"/>
          <w:szCs w:val="28"/>
          <w:lang w:val="uk-UA" w:eastAsia="uk-UA"/>
        </w:rPr>
        <w:t xml:space="preserve"> «Соціальна робота»</w:t>
      </w:r>
      <w:r w:rsidRPr="00125324">
        <w:rPr>
          <w:rFonts w:ascii="Times New Roman" w:hAnsi="Times New Roman" w:cs="Times New Roman"/>
          <w:sz w:val="28"/>
          <w:szCs w:val="28"/>
          <w:lang w:val="uk-UA"/>
        </w:rPr>
        <w:t xml:space="preserve"> і представників професорсько-викладацького складу (викладачів). </w:t>
      </w:r>
      <w:r w:rsidRPr="00125324">
        <w:rPr>
          <w:rFonts w:ascii="Times New Roman" w:hAnsi="Times New Roman"/>
          <w:sz w:val="28"/>
          <w:szCs w:val="28"/>
          <w:lang w:val="uk-UA"/>
        </w:rPr>
        <w:t xml:space="preserve">Це </w:t>
      </w:r>
      <w:r w:rsidRPr="00125324">
        <w:rPr>
          <w:rFonts w:ascii="Times New Roman" w:hAnsi="Times New Roman" w:cs="Times New Roman"/>
          <w:sz w:val="28"/>
          <w:szCs w:val="28"/>
          <w:lang w:val="uk-UA"/>
        </w:rPr>
        <w:t xml:space="preserve">Бердянський державний педагогічний університет (БДПУ), Державний вищий навчальний заклад «Криворізький державний педагогічний університет» (КДПУ), </w:t>
      </w:r>
      <w:r w:rsidR="002D4CE3">
        <w:rPr>
          <w:rFonts w:ascii="Times New Roman" w:hAnsi="Times New Roman" w:cs="Times New Roman"/>
          <w:sz w:val="28"/>
          <w:szCs w:val="28"/>
          <w:lang w:val="uk-UA"/>
        </w:rPr>
        <w:t>ДВНЗ «</w:t>
      </w:r>
      <w:r w:rsidRPr="00125324">
        <w:rPr>
          <w:rFonts w:ascii="Times New Roman" w:hAnsi="Times New Roman" w:cs="Times New Roman"/>
          <w:sz w:val="28"/>
          <w:szCs w:val="28"/>
          <w:lang w:val="uk-UA"/>
        </w:rPr>
        <w:t>Прикарпатський національний університет імені Василя Стефаника</w:t>
      </w:r>
      <w:r w:rsidR="002D4CE3">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(ПНУ), </w:t>
      </w:r>
      <w:r w:rsidR="002D4CE3">
        <w:rPr>
          <w:rFonts w:ascii="Times New Roman" w:hAnsi="Times New Roman" w:cs="Times New Roman"/>
          <w:sz w:val="28"/>
          <w:szCs w:val="28"/>
          <w:lang w:val="uk-UA"/>
        </w:rPr>
        <w:t>КЗ «</w:t>
      </w:r>
      <w:r w:rsidRPr="00125324">
        <w:rPr>
          <w:rFonts w:ascii="Times New Roman" w:hAnsi="Times New Roman" w:cs="Times New Roman"/>
          <w:sz w:val="28"/>
          <w:szCs w:val="28"/>
          <w:lang w:val="uk-UA"/>
        </w:rPr>
        <w:t>Харківська гуманітарно-педагогічна академія</w:t>
      </w:r>
      <w:r w:rsidR="002D4CE3">
        <w:rPr>
          <w:rFonts w:ascii="Times New Roman" w:hAnsi="Times New Roman" w:cs="Times New Roman"/>
          <w:sz w:val="28"/>
          <w:szCs w:val="28"/>
          <w:lang w:val="uk-UA"/>
        </w:rPr>
        <w:t>» Харківської обласної ради</w:t>
      </w:r>
      <w:r w:rsidRPr="00125324">
        <w:rPr>
          <w:rFonts w:ascii="Times New Roman" w:hAnsi="Times New Roman" w:cs="Times New Roman"/>
          <w:sz w:val="28"/>
          <w:szCs w:val="28"/>
          <w:lang w:val="uk-UA"/>
        </w:rPr>
        <w:t xml:space="preserve"> (ХГПУ), Хмельницький національний університет (ХНУ) та Центральноукраїнський державний педагогічний університет імені Володимира Винниченка (</w:t>
      </w:r>
      <w:r w:rsidRPr="00125324">
        <w:rPr>
          <w:rFonts w:ascii="Times New Roman" w:hAnsi="Times New Roman" w:cs="Times New Roman"/>
          <w:sz w:val="28"/>
          <w:szCs w:val="28"/>
          <w:shd w:val="clear" w:color="auto" w:fill="FFFFFF"/>
          <w:lang w:val="uk-UA"/>
        </w:rPr>
        <w:t>ЦДПУ)</w:t>
      </w:r>
      <w:r w:rsidRPr="00125324">
        <w:rPr>
          <w:rFonts w:ascii="Times New Roman" w:hAnsi="Times New Roman" w:cs="Times New Roman"/>
          <w:sz w:val="28"/>
          <w:szCs w:val="28"/>
          <w:lang w:val="uk-UA"/>
        </w:rPr>
        <w:t>.</w:t>
      </w:r>
    </w:p>
    <w:p w:rsidR="003F61B4" w:rsidRPr="00125324"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 констатувальному етапі експериментального дослідження взяли участь 105 МСП і 23 викладачі зазначених освітніх закладів (БДПУ (15 студентів і 3 викладачі кафедри соціальної роботи та інклюзивної освіти), КДПУ (14 студентів та 3 викладачі кафедри соціальної педагогіки і соціальної роботи), </w:t>
      </w:r>
      <w:r w:rsidR="0021337A" w:rsidRPr="00125324">
        <w:rPr>
          <w:rFonts w:ascii="Times New Roman" w:hAnsi="Times New Roman" w:cs="Times New Roman"/>
          <w:sz w:val="28"/>
          <w:szCs w:val="28"/>
          <w:lang w:val="uk-UA"/>
        </w:rPr>
        <w:t xml:space="preserve">ПНУ (20 студентів і 4 викладачі кафедри соціальної педагогіки та соціальної роботи), </w:t>
      </w:r>
      <w:r w:rsidRPr="00125324">
        <w:rPr>
          <w:rFonts w:ascii="Times New Roman" w:hAnsi="Times New Roman" w:cs="Times New Roman"/>
          <w:sz w:val="28"/>
          <w:szCs w:val="28"/>
          <w:lang w:val="uk-UA"/>
        </w:rPr>
        <w:t>ХГПА (19 студентів та 4 викладачі кафедри соціальної роботи і соціальної педагогіки), ХНУ (18 студентів та 5 викладачів кафедри соціальної р</w:t>
      </w:r>
      <w:r w:rsidR="0021337A" w:rsidRPr="00125324">
        <w:rPr>
          <w:rFonts w:ascii="Times New Roman" w:hAnsi="Times New Roman" w:cs="Times New Roman"/>
          <w:sz w:val="28"/>
          <w:szCs w:val="28"/>
          <w:lang w:val="uk-UA"/>
        </w:rPr>
        <w:t xml:space="preserve">оботи і соціальної педагогіки) </w:t>
      </w:r>
      <w:r w:rsidRPr="00125324">
        <w:rPr>
          <w:rFonts w:ascii="Times New Roman" w:hAnsi="Times New Roman" w:cs="Times New Roman"/>
          <w:sz w:val="28"/>
          <w:szCs w:val="28"/>
          <w:lang w:val="uk-UA"/>
        </w:rPr>
        <w:t xml:space="preserve">та ЦДПУ (19 студентів і 4 викладачі кафедри соціальної роботи, соціальної педагогіки та психології). </w:t>
      </w:r>
    </w:p>
    <w:p w:rsidR="003F61B4" w:rsidRPr="00125324"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цей період було відвідано 39 занять з фахових дисциплін (з них </w:t>
      </w:r>
      <w:r w:rsidR="0021337A" w:rsidRPr="00125324">
        <w:rPr>
          <w:rFonts w:ascii="Times New Roman" w:hAnsi="Times New Roman" w:cs="Times New Roman"/>
          <w:sz w:val="28"/>
          <w:szCs w:val="28"/>
          <w:lang w:val="uk-UA"/>
        </w:rPr>
        <w:t xml:space="preserve">3 лекції і 2 практичних заняття в БДПУ, 4 лекції та 3 практичних заняття в КДПУ, 3 лекції та 5 практичних занять в ПНУ, 3 лекції та 3 практичних заняття в ХГПА, </w:t>
      </w:r>
      <w:r w:rsidRPr="00125324">
        <w:rPr>
          <w:rFonts w:ascii="Times New Roman" w:hAnsi="Times New Roman" w:cs="Times New Roman"/>
          <w:sz w:val="28"/>
          <w:szCs w:val="28"/>
          <w:lang w:val="uk-UA"/>
        </w:rPr>
        <w:t>3 лекц</w:t>
      </w:r>
      <w:r w:rsidR="0021337A" w:rsidRPr="00125324">
        <w:rPr>
          <w:rFonts w:ascii="Times New Roman" w:hAnsi="Times New Roman" w:cs="Times New Roman"/>
          <w:sz w:val="28"/>
          <w:szCs w:val="28"/>
          <w:lang w:val="uk-UA"/>
        </w:rPr>
        <w:t>ії та 6 практичних занять в ХНУ,</w:t>
      </w:r>
      <w:r w:rsidRPr="00125324">
        <w:rPr>
          <w:rFonts w:ascii="Times New Roman" w:hAnsi="Times New Roman" w:cs="Times New Roman"/>
          <w:sz w:val="28"/>
          <w:szCs w:val="28"/>
          <w:lang w:val="uk-UA"/>
        </w:rPr>
        <w:t xml:space="preserve"> 2 лекції</w:t>
      </w:r>
      <w:r w:rsidR="0021337A" w:rsidRPr="00125324">
        <w:rPr>
          <w:rFonts w:ascii="Times New Roman" w:hAnsi="Times New Roman" w:cs="Times New Roman"/>
          <w:sz w:val="28"/>
          <w:szCs w:val="28"/>
          <w:lang w:val="uk-UA"/>
        </w:rPr>
        <w:t xml:space="preserve"> та 2 практичних заняття в ЦДПУ</w:t>
      </w:r>
      <w:r w:rsidRPr="00125324">
        <w:rPr>
          <w:rFonts w:ascii="Times New Roman" w:hAnsi="Times New Roman" w:cs="Times New Roman"/>
          <w:sz w:val="28"/>
          <w:szCs w:val="28"/>
          <w:lang w:val="uk-UA"/>
        </w:rPr>
        <w:t xml:space="preserve"> та 12 занять з інших дисциплін </w:t>
      </w:r>
      <w:r w:rsidR="0021337A" w:rsidRPr="00125324">
        <w:rPr>
          <w:rFonts w:ascii="Times New Roman" w:hAnsi="Times New Roman" w:cs="Times New Roman"/>
          <w:sz w:val="28"/>
          <w:szCs w:val="28"/>
          <w:lang w:val="uk-UA"/>
        </w:rPr>
        <w:t>соціо</w:t>
      </w:r>
      <w:r w:rsidRPr="00125324">
        <w:rPr>
          <w:rFonts w:ascii="Times New Roman" w:hAnsi="Times New Roman" w:cs="Times New Roman"/>
          <w:sz w:val="28"/>
          <w:szCs w:val="28"/>
          <w:lang w:val="uk-UA"/>
        </w:rPr>
        <w:t xml:space="preserve">гуманітарної підготовки МСП (по два заняття (лекція і семінар) з філософії, риторики, психології, педагогіки, соціології, культурології). </w:t>
      </w:r>
    </w:p>
    <w:p w:rsidR="003F61B4" w:rsidRPr="00125324" w:rsidRDefault="003F61B4" w:rsidP="00585485">
      <w:pPr>
        <w:tabs>
          <w:tab w:val="left" w:pos="993"/>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 процесі проведеного аналізу відвідуваних академічних занять (лекційних, семінарських і практичних) із фахових дисциплін та занять </w:t>
      </w:r>
      <w:r w:rsidR="0021337A" w:rsidRPr="00125324">
        <w:rPr>
          <w:rFonts w:ascii="Times New Roman" w:hAnsi="Times New Roman" w:cs="Times New Roman"/>
          <w:sz w:val="28"/>
          <w:szCs w:val="28"/>
          <w:lang w:val="uk-UA"/>
        </w:rPr>
        <w:t>соціо</w:t>
      </w:r>
      <w:r w:rsidRPr="00125324">
        <w:rPr>
          <w:rFonts w:ascii="Times New Roman" w:hAnsi="Times New Roman" w:cs="Times New Roman"/>
          <w:sz w:val="28"/>
          <w:szCs w:val="28"/>
          <w:lang w:val="uk-UA"/>
        </w:rPr>
        <w:t>гуманітарного циклу, отриманих узагальнених даних під час бесіди та проведеного анкетування з викладачами щодо їхньої результативної професійної діяльності, встановлено:</w:t>
      </w:r>
      <w:r w:rsidR="005F2A31" w:rsidRPr="00125324">
        <w:rPr>
          <w:rFonts w:ascii="Times New Roman" w:hAnsi="Times New Roman" w:cs="Times New Roman"/>
          <w:sz w:val="28"/>
          <w:szCs w:val="28"/>
          <w:lang w:val="uk-UA"/>
        </w:rPr>
        <w:t xml:space="preserve"> </w:t>
      </w:r>
    </w:p>
    <w:p w:rsidR="003F61B4" w:rsidRPr="00125324" w:rsidRDefault="006E0940" w:rsidP="000449A8">
      <w:pPr>
        <w:pStyle w:val="a3"/>
        <w:numPr>
          <w:ilvl w:val="0"/>
          <w:numId w:val="3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здебільшого</w:t>
      </w:r>
      <w:r w:rsidR="003F61B4" w:rsidRPr="00125324">
        <w:rPr>
          <w:rFonts w:ascii="Times New Roman" w:hAnsi="Times New Roman" w:cs="Times New Roman"/>
          <w:sz w:val="28"/>
          <w:szCs w:val="28"/>
        </w:rPr>
        <w:t xml:space="preserve"> всі академічні заняття проводяться викладачами відповідно до традиційної форми викладання. Це стосується </w:t>
      </w:r>
      <w:r>
        <w:rPr>
          <w:rFonts w:ascii="Times New Roman" w:hAnsi="Times New Roman" w:cs="Times New Roman"/>
          <w:sz w:val="28"/>
          <w:szCs w:val="28"/>
        </w:rPr>
        <w:t>і</w:t>
      </w:r>
      <w:r w:rsidR="003F61B4" w:rsidRPr="00125324">
        <w:rPr>
          <w:rFonts w:ascii="Times New Roman" w:hAnsi="Times New Roman" w:cs="Times New Roman"/>
          <w:sz w:val="28"/>
          <w:szCs w:val="28"/>
        </w:rPr>
        <w:t xml:space="preserve"> викладання лекційного матеріалу, і опитування студентів під час семінару;</w:t>
      </w:r>
    </w:p>
    <w:p w:rsidR="003F61B4" w:rsidRPr="00125324" w:rsidRDefault="003F61B4" w:rsidP="000449A8">
      <w:pPr>
        <w:pStyle w:val="a3"/>
        <w:numPr>
          <w:ilvl w:val="0"/>
          <w:numId w:val="38"/>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включ</w:t>
      </w:r>
      <w:r w:rsidR="006E0940">
        <w:rPr>
          <w:rFonts w:ascii="Times New Roman" w:hAnsi="Times New Roman" w:cs="Times New Roman"/>
          <w:sz w:val="28"/>
          <w:szCs w:val="28"/>
        </w:rPr>
        <w:t>ення викладачами фундаментального</w:t>
      </w:r>
      <w:r w:rsidRPr="00125324">
        <w:rPr>
          <w:rFonts w:ascii="Times New Roman" w:hAnsi="Times New Roman" w:cs="Times New Roman"/>
          <w:sz w:val="28"/>
          <w:szCs w:val="28"/>
        </w:rPr>
        <w:t xml:space="preserve"> склад</w:t>
      </w:r>
      <w:r w:rsidR="006E0940">
        <w:rPr>
          <w:rFonts w:ascii="Times New Roman" w:hAnsi="Times New Roman" w:cs="Times New Roman"/>
          <w:sz w:val="28"/>
          <w:szCs w:val="28"/>
        </w:rPr>
        <w:t>ника</w:t>
      </w:r>
      <w:r w:rsidRPr="00125324">
        <w:rPr>
          <w:rFonts w:ascii="Times New Roman" w:hAnsi="Times New Roman" w:cs="Times New Roman"/>
          <w:sz w:val="28"/>
          <w:szCs w:val="28"/>
        </w:rPr>
        <w:t xml:space="preserve"> фахової підготовки у навчання МСП носить епізодичний характер, хоч окремі елементи освітньої фундаменталізації можна відстежити в основному в процесі проведення відкритих занять;</w:t>
      </w:r>
    </w:p>
    <w:p w:rsidR="003F61B4" w:rsidRPr="00125324" w:rsidRDefault="003F61B4" w:rsidP="000449A8">
      <w:pPr>
        <w:pStyle w:val="a3"/>
        <w:numPr>
          <w:ilvl w:val="0"/>
          <w:numId w:val="38"/>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проведене опитування </w:t>
      </w:r>
      <w:r w:rsidR="00F906E1" w:rsidRPr="00125324">
        <w:rPr>
          <w:rFonts w:ascii="Times New Roman" w:hAnsi="Times New Roman" w:cs="Times New Roman"/>
          <w:sz w:val="28"/>
          <w:szCs w:val="28"/>
        </w:rPr>
        <w:t>(</w:t>
      </w:r>
      <w:r w:rsidR="00585485" w:rsidRPr="00125324">
        <w:rPr>
          <w:rFonts w:ascii="Times New Roman" w:hAnsi="Times New Roman" w:cs="Times New Roman"/>
          <w:sz w:val="28"/>
          <w:szCs w:val="28"/>
        </w:rPr>
        <w:t>див. додаток </w:t>
      </w:r>
      <w:r w:rsidR="005537E7" w:rsidRPr="00125324">
        <w:rPr>
          <w:rFonts w:ascii="Times New Roman" w:hAnsi="Times New Roman" w:cs="Times New Roman"/>
          <w:sz w:val="28"/>
          <w:szCs w:val="28"/>
        </w:rPr>
        <w:t>В</w:t>
      </w:r>
      <w:r w:rsidRPr="00125324">
        <w:rPr>
          <w:rFonts w:ascii="Times New Roman" w:hAnsi="Times New Roman" w:cs="Times New Roman"/>
          <w:sz w:val="28"/>
          <w:szCs w:val="28"/>
        </w:rPr>
        <w:t xml:space="preserve">) задіяних до експерименту викладачів ЗВО щодо особистісної готовності до впровадження педагогічних інновацій </w:t>
      </w:r>
      <w:r w:rsidR="006E0940">
        <w:rPr>
          <w:rFonts w:ascii="Times New Roman" w:hAnsi="Times New Roman" w:cs="Times New Roman"/>
          <w:sz w:val="28"/>
          <w:szCs w:val="28"/>
        </w:rPr>
        <w:t>в</w:t>
      </w:r>
      <w:r w:rsidRPr="00125324">
        <w:rPr>
          <w:rFonts w:ascii="Times New Roman" w:hAnsi="Times New Roman" w:cs="Times New Roman"/>
          <w:sz w:val="28"/>
          <w:szCs w:val="28"/>
        </w:rPr>
        <w:t xml:space="preserve"> </w:t>
      </w:r>
      <w:r w:rsidR="006E0940">
        <w:rPr>
          <w:rFonts w:ascii="Times New Roman" w:hAnsi="Times New Roman" w:cs="Times New Roman"/>
          <w:sz w:val="28"/>
          <w:szCs w:val="28"/>
        </w:rPr>
        <w:t>освітній</w:t>
      </w:r>
      <w:r w:rsidRPr="00125324">
        <w:rPr>
          <w:rFonts w:ascii="Times New Roman" w:hAnsi="Times New Roman" w:cs="Times New Roman"/>
          <w:sz w:val="28"/>
          <w:szCs w:val="28"/>
        </w:rPr>
        <w:t xml:space="preserve"> процес студентів демонструє</w:t>
      </w:r>
      <w:r w:rsidRPr="00125324">
        <w:rPr>
          <w:sz w:val="28"/>
          <w:szCs w:val="28"/>
        </w:rPr>
        <w:t xml:space="preserve"> </w:t>
      </w:r>
      <w:r w:rsidRPr="00125324">
        <w:rPr>
          <w:rFonts w:ascii="Times New Roman" w:hAnsi="Times New Roman" w:cs="Times New Roman"/>
          <w:sz w:val="28"/>
          <w:szCs w:val="28"/>
        </w:rPr>
        <w:t>суттєву зацікавленість інноваційним навчанням та її практичним впровадженням у навчання МСП. Так</w:t>
      </w:r>
      <w:r w:rsidR="006E0940">
        <w:rPr>
          <w:rFonts w:ascii="Times New Roman" w:hAnsi="Times New Roman" w:cs="Times New Roman"/>
          <w:sz w:val="28"/>
          <w:szCs w:val="28"/>
        </w:rPr>
        <w:t>,</w:t>
      </w:r>
      <w:r w:rsidRPr="00125324">
        <w:rPr>
          <w:rFonts w:ascii="Times New Roman" w:hAnsi="Times New Roman" w:cs="Times New Roman"/>
          <w:sz w:val="28"/>
          <w:szCs w:val="28"/>
        </w:rPr>
        <w:t xml:space="preserve"> із 23 викладачів на третє питання анкети: </w:t>
      </w:r>
      <w:r w:rsidR="006E0940">
        <w:rPr>
          <w:rFonts w:ascii="Times New Roman" w:hAnsi="Times New Roman" w:cs="Times New Roman"/>
          <w:sz w:val="28"/>
          <w:szCs w:val="28"/>
        </w:rPr>
        <w:t>«Ч</w:t>
      </w:r>
      <w:r w:rsidRPr="00125324">
        <w:rPr>
          <w:rFonts w:ascii="Times New Roman" w:hAnsi="Times New Roman" w:cs="Times New Roman"/>
          <w:sz w:val="28"/>
          <w:szCs w:val="28"/>
        </w:rPr>
        <w:t>и цікаві вам освітні інновації та експерименти в освіті</w:t>
      </w:r>
      <w:r w:rsidR="006E0940">
        <w:rPr>
          <w:rFonts w:ascii="Times New Roman" w:hAnsi="Times New Roman" w:cs="Times New Roman"/>
          <w:sz w:val="28"/>
          <w:szCs w:val="28"/>
        </w:rPr>
        <w:t>?»</w:t>
      </w:r>
      <w:r w:rsidRPr="00125324">
        <w:rPr>
          <w:rFonts w:ascii="Times New Roman" w:hAnsi="Times New Roman" w:cs="Times New Roman"/>
          <w:sz w:val="28"/>
          <w:szCs w:val="28"/>
        </w:rPr>
        <w:t xml:space="preserve"> 5 (21,74</w:t>
      </w:r>
      <w:r w:rsidR="00585485" w:rsidRPr="00125324">
        <w:rPr>
          <w:rFonts w:ascii="Times New Roman" w:hAnsi="Times New Roman" w:cs="Times New Roman"/>
          <w:sz w:val="28"/>
          <w:szCs w:val="28"/>
        </w:rPr>
        <w:t> </w:t>
      </w:r>
      <w:r w:rsidRPr="00125324">
        <w:rPr>
          <w:rFonts w:ascii="Times New Roman" w:hAnsi="Times New Roman" w:cs="Times New Roman"/>
          <w:sz w:val="28"/>
          <w:szCs w:val="28"/>
        </w:rPr>
        <w:t xml:space="preserve">%) викладачів відповіли, що </w:t>
      </w:r>
      <w:r w:rsidR="006E0940">
        <w:rPr>
          <w:rFonts w:ascii="Times New Roman" w:hAnsi="Times New Roman" w:cs="Times New Roman"/>
          <w:sz w:val="28"/>
          <w:szCs w:val="28"/>
        </w:rPr>
        <w:t>більше так, чим ні. П</w:t>
      </w:r>
      <w:r w:rsidRPr="00125324">
        <w:rPr>
          <w:rFonts w:ascii="Times New Roman" w:hAnsi="Times New Roman" w:cs="Times New Roman"/>
          <w:sz w:val="28"/>
          <w:szCs w:val="28"/>
        </w:rPr>
        <w:t>роте 47,83</w:t>
      </w:r>
      <w:r w:rsidR="00585485" w:rsidRPr="00125324">
        <w:rPr>
          <w:rFonts w:ascii="Times New Roman" w:hAnsi="Times New Roman" w:cs="Times New Roman"/>
          <w:sz w:val="28"/>
          <w:szCs w:val="28"/>
        </w:rPr>
        <w:t> </w:t>
      </w:r>
      <w:r w:rsidRPr="00125324">
        <w:rPr>
          <w:rFonts w:ascii="Times New Roman" w:hAnsi="Times New Roman" w:cs="Times New Roman"/>
          <w:sz w:val="28"/>
          <w:szCs w:val="28"/>
        </w:rPr>
        <w:t>%, а це 11 осіб</w:t>
      </w:r>
      <w:r w:rsidR="006E0940">
        <w:rPr>
          <w:rFonts w:ascii="Times New Roman" w:hAnsi="Times New Roman" w:cs="Times New Roman"/>
          <w:sz w:val="28"/>
          <w:szCs w:val="28"/>
        </w:rPr>
        <w:t>, відповіли</w:t>
      </w:r>
      <w:r w:rsidRPr="00125324">
        <w:rPr>
          <w:rFonts w:ascii="Times New Roman" w:hAnsi="Times New Roman" w:cs="Times New Roman"/>
          <w:sz w:val="28"/>
          <w:szCs w:val="28"/>
        </w:rPr>
        <w:t xml:space="preserve"> ствердно – так. Проте анкетне опитування одночасно демонструє особистісну неготовність педагогів використовувати інтегративні інноваційні технології (6 осіб, а це 26,09</w:t>
      </w:r>
      <w:r w:rsidR="00585485" w:rsidRPr="00125324">
        <w:rPr>
          <w:rFonts w:ascii="Times New Roman" w:hAnsi="Times New Roman" w:cs="Times New Roman"/>
          <w:sz w:val="28"/>
          <w:szCs w:val="28"/>
        </w:rPr>
        <w:t> </w:t>
      </w:r>
      <w:r w:rsidRPr="00125324">
        <w:rPr>
          <w:rFonts w:ascii="Times New Roman" w:hAnsi="Times New Roman" w:cs="Times New Roman"/>
          <w:sz w:val="28"/>
          <w:szCs w:val="28"/>
        </w:rPr>
        <w:t>%) та технології</w:t>
      </w:r>
      <w:r w:rsidR="006E0940">
        <w:rPr>
          <w:rFonts w:ascii="Times New Roman" w:hAnsi="Times New Roman" w:cs="Times New Roman"/>
          <w:sz w:val="28"/>
          <w:szCs w:val="28"/>
        </w:rPr>
        <w:t>,</w:t>
      </w:r>
      <w:r w:rsidRPr="00125324">
        <w:rPr>
          <w:rFonts w:ascii="Times New Roman" w:hAnsi="Times New Roman" w:cs="Times New Roman"/>
          <w:sz w:val="28"/>
          <w:szCs w:val="28"/>
        </w:rPr>
        <w:t xml:space="preserve"> спрямовані на отримання студентами фундаментальних знань (5 осіб, що становить 21,74</w:t>
      </w:r>
      <w:r w:rsidR="00585485" w:rsidRPr="00125324">
        <w:rPr>
          <w:rFonts w:ascii="Times New Roman" w:hAnsi="Times New Roman" w:cs="Times New Roman"/>
          <w:sz w:val="28"/>
          <w:szCs w:val="28"/>
        </w:rPr>
        <w:t> </w:t>
      </w:r>
      <w:r w:rsidRPr="00125324">
        <w:rPr>
          <w:rFonts w:ascii="Times New Roman" w:hAnsi="Times New Roman" w:cs="Times New Roman"/>
          <w:sz w:val="28"/>
          <w:szCs w:val="28"/>
        </w:rPr>
        <w:t xml:space="preserve">%) в освітньому процесі ЗВО. </w:t>
      </w:r>
    </w:p>
    <w:p w:rsidR="003F61B4" w:rsidRPr="00125324" w:rsidRDefault="003F61B4" w:rsidP="003F61B4">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Спостереження за навчанням МСП та їхньою активністю в процесі відвідуваних занять дає змогу ко</w:t>
      </w:r>
      <w:r w:rsidR="006E0940">
        <w:rPr>
          <w:rFonts w:ascii="Times New Roman" w:hAnsi="Times New Roman" w:cs="Times New Roman"/>
          <w:sz w:val="28"/>
          <w:szCs w:val="28"/>
        </w:rPr>
        <w:t>нстатувати, що студенти 4 курсу</w:t>
      </w:r>
      <w:r w:rsidRPr="00125324">
        <w:rPr>
          <w:rFonts w:ascii="Times New Roman" w:hAnsi="Times New Roman" w:cs="Times New Roman"/>
          <w:sz w:val="28"/>
          <w:szCs w:val="28"/>
        </w:rPr>
        <w:t xml:space="preserve"> в більшості не виявляли ініціативності й результативної навчальної активності на традиційних аудиторних заняттях. Самоо</w:t>
      </w:r>
      <w:r w:rsidR="006E0940">
        <w:rPr>
          <w:rFonts w:ascii="Times New Roman" w:hAnsi="Times New Roman" w:cs="Times New Roman"/>
          <w:sz w:val="28"/>
          <w:szCs w:val="28"/>
        </w:rPr>
        <w:t>світня діяльність</w:t>
      </w:r>
      <w:r w:rsidRPr="00125324">
        <w:rPr>
          <w:rFonts w:ascii="Times New Roman" w:hAnsi="Times New Roman" w:cs="Times New Roman"/>
          <w:sz w:val="28"/>
          <w:szCs w:val="28"/>
        </w:rPr>
        <w:t xml:space="preserve"> переважно проявлялася у процесі виконання комплексних індивідуальних завдань, написанні курсових та бакалаврських р</w:t>
      </w:r>
      <w:r w:rsidR="00F906E1" w:rsidRPr="00125324">
        <w:rPr>
          <w:rFonts w:ascii="Times New Roman" w:hAnsi="Times New Roman" w:cs="Times New Roman"/>
          <w:sz w:val="28"/>
          <w:szCs w:val="28"/>
        </w:rPr>
        <w:t>обіт, а відтак не була ціленаправ</w:t>
      </w:r>
      <w:r w:rsidRPr="00125324">
        <w:rPr>
          <w:rFonts w:ascii="Times New Roman" w:hAnsi="Times New Roman" w:cs="Times New Roman"/>
          <w:sz w:val="28"/>
          <w:szCs w:val="28"/>
        </w:rPr>
        <w:t xml:space="preserve">леною та систематичною. Незважаючи на те, що студенти не часто оперували понятійно-категорійним апаратом, зазвичай вони добре володіли знаннями основних функцій СР та фахових вимог, які ставляться до СП. Проте, під час розв’язання поодиноко-запропонованих викладачами ситуативних завдань, відмічалася невпевненість МСП у власних професійних можливостях </w:t>
      </w:r>
      <w:r w:rsidR="006E0940">
        <w:rPr>
          <w:rFonts w:ascii="Times New Roman" w:hAnsi="Times New Roman" w:cs="Times New Roman"/>
          <w:sz w:val="28"/>
          <w:szCs w:val="28"/>
        </w:rPr>
        <w:t>і</w:t>
      </w:r>
      <w:r w:rsidRPr="00125324">
        <w:rPr>
          <w:rFonts w:ascii="Times New Roman" w:hAnsi="Times New Roman" w:cs="Times New Roman"/>
          <w:sz w:val="28"/>
          <w:szCs w:val="28"/>
        </w:rPr>
        <w:t xml:space="preserve"> спостерігалася неготовність та невміння використовувати набуті професійні знання у практичних цілях</w:t>
      </w:r>
      <w:r w:rsidR="00E64C51">
        <w:rPr>
          <w:rFonts w:ascii="Times New Roman" w:hAnsi="Times New Roman" w:cs="Times New Roman"/>
          <w:sz w:val="28"/>
          <w:szCs w:val="28"/>
        </w:rPr>
        <w:t xml:space="preserve"> [385</w:t>
      </w:r>
      <w:r w:rsidR="00D37342" w:rsidRPr="00125324">
        <w:rPr>
          <w:rFonts w:ascii="Times New Roman" w:hAnsi="Times New Roman" w:cs="Times New Roman"/>
          <w:sz w:val="28"/>
          <w:szCs w:val="28"/>
        </w:rPr>
        <w:t>, с. 58</w:t>
      </w:r>
      <w:r w:rsidR="00585485" w:rsidRPr="00125324">
        <w:rPr>
          <w:rFonts w:ascii="Times New Roman" w:hAnsi="Times New Roman" w:cs="Times New Roman"/>
          <w:sz w:val="28"/>
          <w:szCs w:val="28"/>
        </w:rPr>
        <w:t>–</w:t>
      </w:r>
      <w:r w:rsidR="00D37342" w:rsidRPr="00125324">
        <w:rPr>
          <w:rFonts w:ascii="Times New Roman" w:hAnsi="Times New Roman" w:cs="Times New Roman"/>
          <w:sz w:val="28"/>
          <w:szCs w:val="28"/>
        </w:rPr>
        <w:t>59]</w:t>
      </w:r>
      <w:r w:rsidRPr="00125324">
        <w:rPr>
          <w:rFonts w:ascii="Times New Roman" w:hAnsi="Times New Roman" w:cs="Times New Roman"/>
          <w:sz w:val="28"/>
          <w:szCs w:val="28"/>
        </w:rPr>
        <w:t>.</w:t>
      </w:r>
      <w:r w:rsidR="005F2A31" w:rsidRPr="00125324">
        <w:rPr>
          <w:rFonts w:ascii="Times New Roman" w:hAnsi="Times New Roman" w:cs="Times New Roman"/>
          <w:sz w:val="28"/>
          <w:szCs w:val="28"/>
        </w:rPr>
        <w:t xml:space="preserve"> </w:t>
      </w:r>
    </w:p>
    <w:p w:rsidR="00AF2B5B" w:rsidRPr="00125324"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Тому в процесі констатувального експерименту з метою апробації оцінкових </w:t>
      </w:r>
      <w:r w:rsidRPr="00125324">
        <w:rPr>
          <w:rFonts w:ascii="Times New Roman" w:hAnsi="Times New Roman"/>
          <w:sz w:val="28"/>
          <w:szCs w:val="28"/>
          <w:lang w:val="uk-UA"/>
        </w:rPr>
        <w:t>показників для визначення рівня готовності МСП до професійної діяльності</w:t>
      </w:r>
      <w:r w:rsidRPr="00125324">
        <w:rPr>
          <w:rFonts w:ascii="Times New Roman" w:hAnsi="Times New Roman" w:cs="Times New Roman"/>
          <w:sz w:val="28"/>
          <w:szCs w:val="28"/>
          <w:lang w:val="uk-UA"/>
        </w:rPr>
        <w:t xml:space="preserve"> використано пакет спеціальних </w:t>
      </w:r>
      <w:r w:rsidR="006E0940">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спеціально-адаптованих методик, які ефективно використовувалися нами й надалі у формувальному </w:t>
      </w:r>
      <w:r w:rsidR="006E0940">
        <w:rPr>
          <w:rFonts w:ascii="Times New Roman" w:hAnsi="Times New Roman" w:cs="Times New Roman"/>
          <w:sz w:val="28"/>
          <w:szCs w:val="28"/>
          <w:lang w:val="uk-UA"/>
        </w:rPr>
        <w:t xml:space="preserve">етапі </w:t>
      </w:r>
      <w:r w:rsidRPr="00125324">
        <w:rPr>
          <w:rFonts w:ascii="Times New Roman" w:hAnsi="Times New Roman" w:cs="Times New Roman"/>
          <w:sz w:val="28"/>
          <w:szCs w:val="28"/>
          <w:lang w:val="uk-UA"/>
        </w:rPr>
        <w:t>експеримент</w:t>
      </w:r>
      <w:r w:rsidR="006E094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w:t>
      </w:r>
    </w:p>
    <w:p w:rsidR="003F61B4" w:rsidRPr="00125324"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 для виявлення </w:t>
      </w:r>
      <w:r w:rsidRPr="00125324">
        <w:rPr>
          <w:rFonts w:ascii="Times New Roman" w:hAnsi="Times New Roman"/>
          <w:sz w:val="28"/>
          <w:szCs w:val="28"/>
          <w:lang w:val="uk-UA" w:eastAsia="uk-UA"/>
        </w:rPr>
        <w:t>сформ</w:t>
      </w:r>
      <w:r w:rsidR="006D549F">
        <w:rPr>
          <w:rFonts w:ascii="Times New Roman" w:hAnsi="Times New Roman"/>
          <w:sz w:val="28"/>
          <w:szCs w:val="28"/>
          <w:lang w:val="uk-UA" w:eastAsia="uk-UA"/>
        </w:rPr>
        <w:t>ованих у</w:t>
      </w:r>
      <w:r w:rsidRPr="00125324">
        <w:rPr>
          <w:rFonts w:ascii="Times New Roman" w:hAnsi="Times New Roman"/>
          <w:sz w:val="28"/>
          <w:szCs w:val="28"/>
          <w:lang w:val="uk-UA" w:eastAsia="uk-UA"/>
        </w:rPr>
        <w:t xml:space="preserve"> студен</w:t>
      </w:r>
      <w:r w:rsidR="00EA0038">
        <w:rPr>
          <w:rFonts w:ascii="Times New Roman" w:hAnsi="Times New Roman"/>
          <w:sz w:val="28"/>
          <w:szCs w:val="28"/>
          <w:lang w:val="uk-UA" w:eastAsia="uk-UA"/>
        </w:rPr>
        <w:t xml:space="preserve">тів </w:t>
      </w:r>
      <w:r w:rsidRPr="00B7031F">
        <w:rPr>
          <w:rFonts w:ascii="Times New Roman" w:hAnsi="Times New Roman" w:cs="Times New Roman"/>
          <w:sz w:val="28"/>
          <w:szCs w:val="28"/>
          <w:lang w:val="uk-UA" w:eastAsia="uk-UA"/>
        </w:rPr>
        <w:t>інтересу</w:t>
      </w:r>
      <w:r w:rsidRPr="00125324">
        <w:rPr>
          <w:rFonts w:ascii="Times New Roman" w:hAnsi="Times New Roman"/>
          <w:sz w:val="28"/>
          <w:szCs w:val="28"/>
          <w:lang w:val="uk-UA" w:eastAsia="uk-UA"/>
        </w:rPr>
        <w:t>,</w:t>
      </w:r>
      <w:r w:rsidR="00F906E1" w:rsidRPr="00125324">
        <w:rPr>
          <w:rFonts w:ascii="Times New Roman" w:hAnsi="Times New Roman"/>
          <w:sz w:val="28"/>
          <w:szCs w:val="28"/>
          <w:lang w:val="uk-UA" w:eastAsia="uk-UA"/>
        </w:rPr>
        <w:t xml:space="preserve"> потреби, прагнень</w:t>
      </w:r>
      <w:r w:rsidRPr="00125324">
        <w:rPr>
          <w:rFonts w:ascii="Times New Roman" w:hAnsi="Times New Roman"/>
          <w:sz w:val="28"/>
          <w:szCs w:val="28"/>
          <w:lang w:val="uk-UA"/>
        </w:rPr>
        <w:t xml:space="preserve"> до саморозвитк</w:t>
      </w:r>
      <w:r w:rsidR="006E0940">
        <w:rPr>
          <w:rFonts w:ascii="Times New Roman" w:hAnsi="Times New Roman"/>
          <w:sz w:val="28"/>
          <w:szCs w:val="28"/>
          <w:lang w:val="uk-UA"/>
        </w:rPr>
        <w:t>у</w:t>
      </w:r>
      <w:r w:rsidRPr="00125324">
        <w:rPr>
          <w:rFonts w:ascii="Times New Roman" w:hAnsi="Times New Roman"/>
          <w:sz w:val="28"/>
          <w:szCs w:val="28"/>
          <w:lang w:val="uk-UA"/>
        </w:rPr>
        <w:t>, професійного самовдосконалення та самоусві</w:t>
      </w:r>
      <w:r w:rsidR="00253C88">
        <w:rPr>
          <w:rFonts w:ascii="Times New Roman" w:hAnsi="Times New Roman"/>
          <w:sz w:val="28"/>
          <w:szCs w:val="28"/>
          <w:lang w:val="uk-UA"/>
        </w:rPr>
        <w:t>домлення цінностей</w:t>
      </w:r>
      <w:r w:rsidR="006D549F">
        <w:rPr>
          <w:rFonts w:ascii="Times New Roman" w:hAnsi="Times New Roman"/>
          <w:sz w:val="28"/>
          <w:szCs w:val="28"/>
          <w:lang w:val="uk-UA"/>
        </w:rPr>
        <w:t xml:space="preserve"> професії СП </w:t>
      </w:r>
      <w:r w:rsidR="006D549F" w:rsidRPr="00125324">
        <w:rPr>
          <w:rFonts w:ascii="Times New Roman" w:hAnsi="Times New Roman"/>
          <w:sz w:val="28"/>
          <w:szCs w:val="28"/>
          <w:lang w:val="uk-UA"/>
        </w:rPr>
        <w:t xml:space="preserve">(критерій − особистісний) </w:t>
      </w:r>
      <w:r w:rsidR="00F906E1" w:rsidRPr="00125324">
        <w:rPr>
          <w:rFonts w:ascii="Times New Roman" w:hAnsi="Times New Roman"/>
          <w:sz w:val="28"/>
          <w:szCs w:val="28"/>
          <w:lang w:val="uk-UA"/>
        </w:rPr>
        <w:t>пропонувалися</w:t>
      </w:r>
      <w:r w:rsidRPr="00125324">
        <w:rPr>
          <w:rFonts w:ascii="Times New Roman" w:hAnsi="Times New Roman" w:cs="Times New Roman"/>
          <w:sz w:val="28"/>
          <w:szCs w:val="28"/>
          <w:lang w:val="uk-UA"/>
        </w:rPr>
        <w:t xml:space="preserve"> методики на визначення пізнавальних потреб</w:t>
      </w:r>
      <w:r w:rsidR="005537E7"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мотивації до навчання</w:t>
      </w:r>
      <w:r w:rsidR="00F906E1" w:rsidRPr="00125324">
        <w:rPr>
          <w:rFonts w:ascii="Times New Roman" w:hAnsi="Times New Roman" w:cs="Times New Roman"/>
          <w:sz w:val="28"/>
          <w:szCs w:val="28"/>
          <w:lang w:val="uk-UA"/>
        </w:rPr>
        <w:t xml:space="preserve"> та </w:t>
      </w:r>
      <w:r w:rsidRPr="00125324">
        <w:rPr>
          <w:rFonts w:ascii="Times New Roman" w:hAnsi="Times New Roman" w:cs="Times New Roman"/>
          <w:sz w:val="28"/>
          <w:szCs w:val="28"/>
          <w:lang w:val="uk-UA"/>
        </w:rPr>
        <w:t xml:space="preserve">впливу мотивації на ефективність діяльності </w:t>
      </w:r>
      <w:r w:rsidR="00F906E1" w:rsidRPr="00125324">
        <w:rPr>
          <w:rFonts w:ascii="Times New Roman" w:hAnsi="Times New Roman" w:cs="Times New Roman"/>
          <w:sz w:val="28"/>
          <w:szCs w:val="28"/>
          <w:lang w:val="uk-UA"/>
        </w:rPr>
        <w:t>(</w:t>
      </w:r>
      <w:r w:rsidR="00585485" w:rsidRPr="00125324">
        <w:rPr>
          <w:rFonts w:ascii="Times New Roman" w:hAnsi="Times New Roman" w:cs="Times New Roman"/>
          <w:sz w:val="28"/>
          <w:szCs w:val="28"/>
          <w:lang w:val="uk-UA"/>
        </w:rPr>
        <w:t xml:space="preserve">див. додаток </w:t>
      </w:r>
      <w:r w:rsidR="006064E1">
        <w:rPr>
          <w:rFonts w:ascii="Times New Roman" w:hAnsi="Times New Roman" w:cs="Times New Roman"/>
          <w:sz w:val="28"/>
          <w:szCs w:val="28"/>
          <w:lang w:val="uk-UA"/>
        </w:rPr>
        <w:t>Ґ</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3F61B4" w:rsidRPr="00125324" w:rsidRDefault="00F906E1" w:rsidP="003F61B4">
      <w:pPr>
        <w:tabs>
          <w:tab w:val="left" w:pos="1701"/>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За допомогою знаннєвого критерію та відповідних йому </w:t>
      </w:r>
      <w:r w:rsidR="003F61B4" w:rsidRPr="00125324">
        <w:rPr>
          <w:rFonts w:ascii="Times New Roman" w:hAnsi="Times New Roman" w:cs="Times New Roman"/>
          <w:sz w:val="28"/>
          <w:szCs w:val="28"/>
          <w:lang w:val="uk-UA"/>
        </w:rPr>
        <w:t>показник</w:t>
      </w:r>
      <w:r w:rsidRPr="00125324">
        <w:rPr>
          <w:rFonts w:ascii="Times New Roman" w:hAnsi="Times New Roman" w:cs="Times New Roman"/>
          <w:sz w:val="28"/>
          <w:szCs w:val="28"/>
          <w:lang w:val="uk-UA"/>
        </w:rPr>
        <w:t>ів</w:t>
      </w:r>
      <w:r w:rsidR="003F61B4" w:rsidRPr="00125324">
        <w:rPr>
          <w:rFonts w:ascii="Times New Roman" w:hAnsi="Times New Roman" w:cs="Times New Roman"/>
          <w:sz w:val="28"/>
          <w:szCs w:val="28"/>
          <w:lang w:val="uk-UA"/>
        </w:rPr>
        <w:t xml:space="preserve"> готовності</w:t>
      </w:r>
      <w:r w:rsidRPr="00125324">
        <w:rPr>
          <w:rFonts w:ascii="Times New Roman" w:hAnsi="Times New Roman" w:cs="Times New Roman"/>
          <w:sz w:val="28"/>
          <w:szCs w:val="28"/>
          <w:lang w:val="uk-UA"/>
        </w:rPr>
        <w:t xml:space="preserve"> МСП до професійної діяльності за результатами проведеної контрольної роботи </w:t>
      </w:r>
      <w:r w:rsidR="000C267E">
        <w:rPr>
          <w:rFonts w:ascii="Times New Roman" w:hAnsi="Times New Roman" w:cs="Times New Roman"/>
          <w:sz w:val="28"/>
          <w:szCs w:val="28"/>
          <w:lang w:val="uk-UA"/>
        </w:rPr>
        <w:t>здійснювалася</w:t>
      </w:r>
      <w:r w:rsidRPr="00125324">
        <w:rPr>
          <w:rFonts w:ascii="Times New Roman" w:hAnsi="Times New Roman" w:cs="Times New Roman"/>
          <w:sz w:val="28"/>
          <w:szCs w:val="28"/>
          <w:lang w:val="uk-UA"/>
        </w:rPr>
        <w:t xml:space="preserve"> оцінка</w:t>
      </w:r>
      <w:r w:rsidR="003F61B4" w:rsidRPr="00125324">
        <w:rPr>
          <w:rFonts w:ascii="Times New Roman" w:hAnsi="Times New Roman" w:cs="Times New Roman"/>
          <w:sz w:val="28"/>
          <w:szCs w:val="28"/>
          <w:lang w:val="uk-UA"/>
        </w:rPr>
        <w:t xml:space="preserve"> отриман</w:t>
      </w:r>
      <w:r w:rsidRPr="00125324">
        <w:rPr>
          <w:rFonts w:ascii="Times New Roman" w:hAnsi="Times New Roman" w:cs="Times New Roman"/>
          <w:sz w:val="28"/>
          <w:szCs w:val="28"/>
          <w:lang w:val="uk-UA"/>
        </w:rPr>
        <w:t>их студентами знань</w:t>
      </w:r>
      <w:r w:rsidR="003F61B4" w:rsidRPr="00125324">
        <w:rPr>
          <w:rFonts w:ascii="Times New Roman" w:hAnsi="Times New Roman" w:cs="Times New Roman"/>
          <w:sz w:val="28"/>
          <w:szCs w:val="28"/>
          <w:lang w:val="uk-UA"/>
        </w:rPr>
        <w:t xml:space="preserve"> з історії, </w:t>
      </w:r>
      <w:r w:rsidRPr="00125324">
        <w:rPr>
          <w:rFonts w:ascii="Times New Roman" w:hAnsi="Times New Roman" w:cs="Times New Roman"/>
          <w:sz w:val="28"/>
          <w:szCs w:val="28"/>
          <w:lang w:val="uk-UA"/>
        </w:rPr>
        <w:t xml:space="preserve">теорії, технології та методів СР. </w:t>
      </w:r>
      <w:r w:rsidR="003F61B4" w:rsidRPr="00125324">
        <w:rPr>
          <w:rFonts w:ascii="Times New Roman" w:hAnsi="Times New Roman" w:cs="Times New Roman"/>
          <w:sz w:val="28"/>
          <w:szCs w:val="28"/>
          <w:lang w:val="uk-UA"/>
        </w:rPr>
        <w:t>Контрольна робота трив</w:t>
      </w:r>
      <w:r w:rsidRPr="00125324">
        <w:rPr>
          <w:rFonts w:ascii="Times New Roman" w:hAnsi="Times New Roman" w:cs="Times New Roman"/>
          <w:sz w:val="28"/>
          <w:szCs w:val="28"/>
          <w:lang w:val="uk-UA"/>
        </w:rPr>
        <w:t>ала одне академічне заняття (80 </w:t>
      </w:r>
      <w:r w:rsidR="003F61B4" w:rsidRPr="00125324">
        <w:rPr>
          <w:rFonts w:ascii="Times New Roman" w:hAnsi="Times New Roman" w:cs="Times New Roman"/>
          <w:sz w:val="28"/>
          <w:szCs w:val="28"/>
          <w:lang w:val="uk-UA"/>
        </w:rPr>
        <w:t xml:space="preserve">хв.) й комплексно </w:t>
      </w:r>
      <w:r w:rsidRPr="00125324">
        <w:rPr>
          <w:rFonts w:ascii="Times New Roman" w:hAnsi="Times New Roman" w:cs="Times New Roman"/>
          <w:sz w:val="28"/>
          <w:szCs w:val="28"/>
          <w:lang w:val="uk-UA"/>
        </w:rPr>
        <w:t>задіювала до виконання завдань</w:t>
      </w:r>
      <w:r w:rsidR="003F61B4" w:rsidRPr="00125324">
        <w:rPr>
          <w:rFonts w:ascii="Times New Roman" w:hAnsi="Times New Roman" w:cs="Times New Roman"/>
          <w:sz w:val="28"/>
          <w:szCs w:val="28"/>
          <w:lang w:val="uk-UA"/>
        </w:rPr>
        <w:t xml:space="preserve"> набуті в процесі навчання </w:t>
      </w:r>
      <w:r w:rsidRPr="00125324">
        <w:rPr>
          <w:rFonts w:ascii="Times New Roman" w:hAnsi="Times New Roman" w:cs="Times New Roman"/>
          <w:sz w:val="28"/>
          <w:szCs w:val="28"/>
          <w:lang w:val="uk-UA"/>
        </w:rPr>
        <w:t xml:space="preserve">студентами базові </w:t>
      </w:r>
      <w:r w:rsidR="003F61B4" w:rsidRPr="00125324">
        <w:rPr>
          <w:rFonts w:ascii="Times New Roman" w:hAnsi="Times New Roman" w:cs="Times New Roman"/>
          <w:sz w:val="28"/>
          <w:szCs w:val="28"/>
          <w:lang w:val="uk-UA"/>
        </w:rPr>
        <w:t>знання з теорети</w:t>
      </w:r>
      <w:r w:rsidR="000C267E">
        <w:rPr>
          <w:rFonts w:ascii="Times New Roman" w:hAnsi="Times New Roman" w:cs="Times New Roman"/>
          <w:sz w:val="28"/>
          <w:szCs w:val="28"/>
          <w:lang w:val="uk-UA"/>
        </w:rPr>
        <w:t>к</w:t>
      </w:r>
      <w:r w:rsidRPr="00125324">
        <w:rPr>
          <w:rFonts w:ascii="Times New Roman" w:hAnsi="Times New Roman" w:cs="Times New Roman"/>
          <w:sz w:val="28"/>
          <w:szCs w:val="28"/>
          <w:lang w:val="uk-UA"/>
        </w:rPr>
        <w:t xml:space="preserve">о-методологічних основ СР, </w:t>
      </w:r>
      <w:r w:rsidR="003F61B4" w:rsidRPr="00125324">
        <w:rPr>
          <w:rFonts w:ascii="Times New Roman" w:hAnsi="Times New Roman" w:cs="Times New Roman"/>
          <w:sz w:val="28"/>
          <w:szCs w:val="28"/>
          <w:lang w:val="uk-UA"/>
        </w:rPr>
        <w:t xml:space="preserve">історії та місця </w:t>
      </w:r>
      <w:r w:rsidR="000C267E">
        <w:rPr>
          <w:rFonts w:ascii="Times New Roman" w:hAnsi="Times New Roman" w:cs="Times New Roman"/>
          <w:sz w:val="28"/>
          <w:szCs w:val="28"/>
          <w:lang w:val="uk-UA"/>
        </w:rPr>
        <w:t>цієї</w:t>
      </w:r>
      <w:r w:rsidR="003F61B4" w:rsidRPr="00125324">
        <w:rPr>
          <w:rFonts w:ascii="Times New Roman" w:hAnsi="Times New Roman" w:cs="Times New Roman"/>
          <w:sz w:val="28"/>
          <w:szCs w:val="28"/>
          <w:lang w:val="uk-UA"/>
        </w:rPr>
        <w:t xml:space="preserve"> науки в системі соціогуманітарних наук, специфіки СР з різними категоріями користувачів соціальних послуг, основних методів, форм СР </w:t>
      </w:r>
      <w:r w:rsidRPr="00125324">
        <w:rPr>
          <w:rFonts w:ascii="Times New Roman" w:hAnsi="Times New Roman" w:cs="Times New Roman"/>
          <w:sz w:val="28"/>
          <w:szCs w:val="28"/>
          <w:lang w:val="uk-UA"/>
        </w:rPr>
        <w:t>та</w:t>
      </w:r>
      <w:r w:rsidR="003F61B4" w:rsidRPr="00125324">
        <w:rPr>
          <w:rFonts w:ascii="Times New Roman" w:hAnsi="Times New Roman" w:cs="Times New Roman"/>
          <w:sz w:val="28"/>
          <w:szCs w:val="28"/>
          <w:lang w:val="uk-UA"/>
        </w:rPr>
        <w:t xml:space="preserve"> вміння </w:t>
      </w:r>
      <w:r w:rsidRPr="00125324">
        <w:rPr>
          <w:rFonts w:ascii="Times New Roman" w:hAnsi="Times New Roman" w:cs="Times New Roman"/>
          <w:sz w:val="28"/>
          <w:szCs w:val="28"/>
          <w:lang w:val="uk-UA"/>
        </w:rPr>
        <w:t>використовувати</w:t>
      </w:r>
      <w:r w:rsidR="003F61B4" w:rsidRPr="00125324">
        <w:rPr>
          <w:rFonts w:ascii="Times New Roman" w:hAnsi="Times New Roman" w:cs="Times New Roman"/>
          <w:sz w:val="28"/>
          <w:szCs w:val="28"/>
          <w:lang w:val="uk-UA"/>
        </w:rPr>
        <w:t xml:space="preserve"> ці знання для вирішення актуальних проблем клієнтів</w:t>
      </w:r>
      <w:r w:rsidRPr="00125324">
        <w:rPr>
          <w:rFonts w:ascii="Times New Roman" w:hAnsi="Times New Roman" w:cs="Times New Roman"/>
          <w:sz w:val="28"/>
          <w:szCs w:val="28"/>
          <w:lang w:val="uk-UA"/>
        </w:rPr>
        <w:t xml:space="preserve"> соціальних служб </w:t>
      </w:r>
      <w:r w:rsidR="003F61B4" w:rsidRPr="00125324">
        <w:rPr>
          <w:rFonts w:ascii="Times New Roman" w:hAnsi="Times New Roman" w:cs="Times New Roman"/>
          <w:sz w:val="28"/>
          <w:szCs w:val="28"/>
          <w:lang w:val="uk-UA"/>
        </w:rPr>
        <w:t>(</w:t>
      </w:r>
      <w:r w:rsidR="00585485" w:rsidRPr="00125324">
        <w:rPr>
          <w:rFonts w:ascii="Times New Roman" w:hAnsi="Times New Roman" w:cs="Times New Roman"/>
          <w:sz w:val="28"/>
          <w:szCs w:val="28"/>
          <w:lang w:val="uk-UA"/>
        </w:rPr>
        <w:t>див. додаток </w:t>
      </w:r>
      <w:r w:rsidR="006064E1">
        <w:rPr>
          <w:rFonts w:ascii="Times New Roman" w:hAnsi="Times New Roman" w:cs="Times New Roman"/>
          <w:sz w:val="28"/>
          <w:szCs w:val="28"/>
          <w:lang w:val="uk-UA"/>
        </w:rPr>
        <w:t>Д</w:t>
      </w:r>
      <w:r w:rsidR="003F61B4" w:rsidRPr="00125324">
        <w:rPr>
          <w:rFonts w:ascii="Times New Roman" w:hAnsi="Times New Roman" w:cs="Times New Roman"/>
          <w:sz w:val="28"/>
          <w:szCs w:val="28"/>
          <w:lang w:val="uk-UA"/>
        </w:rPr>
        <w:t>). Завдання контрольної роботи склад</w:t>
      </w:r>
      <w:r w:rsidRPr="00125324">
        <w:rPr>
          <w:rFonts w:ascii="Times New Roman" w:hAnsi="Times New Roman" w:cs="Times New Roman"/>
          <w:sz w:val="28"/>
          <w:szCs w:val="28"/>
          <w:lang w:val="uk-UA"/>
        </w:rPr>
        <w:t>алися з трьох рівнів складності: тестові завдання;</w:t>
      </w:r>
      <w:r w:rsidR="003F61B4" w:rsidRPr="00125324">
        <w:rPr>
          <w:rFonts w:ascii="Times New Roman" w:hAnsi="Times New Roman" w:cs="Times New Roman"/>
          <w:sz w:val="28"/>
          <w:szCs w:val="28"/>
          <w:lang w:val="uk-UA"/>
        </w:rPr>
        <w:t xml:space="preserve"> приведення у відповідність</w:t>
      </w:r>
      <w:r w:rsidRPr="00125324">
        <w:rPr>
          <w:rFonts w:ascii="Times New Roman" w:hAnsi="Times New Roman" w:cs="Times New Roman"/>
          <w:sz w:val="28"/>
          <w:szCs w:val="28"/>
          <w:lang w:val="uk-UA"/>
        </w:rPr>
        <w:t xml:space="preserve"> (</w:t>
      </w:r>
      <w:r w:rsidR="003F61B4" w:rsidRPr="00125324">
        <w:rPr>
          <w:rFonts w:ascii="Times New Roman" w:hAnsi="Times New Roman" w:cs="Times New Roman"/>
          <w:sz w:val="28"/>
          <w:szCs w:val="28"/>
          <w:lang w:val="uk-UA"/>
        </w:rPr>
        <w:t>наприклад, методів СР до їх</w:t>
      </w:r>
      <w:r w:rsidRPr="00125324">
        <w:rPr>
          <w:rFonts w:ascii="Times New Roman" w:hAnsi="Times New Roman" w:cs="Times New Roman"/>
          <w:sz w:val="28"/>
          <w:szCs w:val="28"/>
          <w:lang w:val="uk-UA"/>
        </w:rPr>
        <w:t>ніх</w:t>
      </w:r>
      <w:r w:rsidR="003F61B4" w:rsidRPr="00125324">
        <w:rPr>
          <w:rFonts w:ascii="Times New Roman" w:hAnsi="Times New Roman" w:cs="Times New Roman"/>
          <w:sz w:val="28"/>
          <w:szCs w:val="28"/>
          <w:lang w:val="uk-UA"/>
        </w:rPr>
        <w:t xml:space="preserve"> характеристик, ролі соціального працівника та мети діяльності </w:t>
      </w:r>
      <w:r w:rsidR="00585485" w:rsidRPr="00125324">
        <w:rPr>
          <w:rFonts w:ascii="Times New Roman" w:hAnsi="Times New Roman" w:cs="Times New Roman"/>
          <w:sz w:val="28"/>
          <w:szCs w:val="28"/>
          <w:lang w:val="uk-UA"/>
        </w:rPr>
        <w:br/>
      </w:r>
      <w:r w:rsidR="003F61B4" w:rsidRPr="00125324">
        <w:rPr>
          <w:rFonts w:ascii="Times New Roman" w:hAnsi="Times New Roman" w:cs="Times New Roman"/>
          <w:sz w:val="28"/>
          <w:szCs w:val="28"/>
          <w:lang w:val="uk-UA"/>
        </w:rPr>
        <w:t>та ін.</w:t>
      </w:r>
      <w:r w:rsidRPr="00125324">
        <w:rPr>
          <w:rFonts w:ascii="Times New Roman" w:hAnsi="Times New Roman" w:cs="Times New Roman"/>
          <w:sz w:val="28"/>
          <w:szCs w:val="28"/>
          <w:lang w:val="uk-UA"/>
        </w:rPr>
        <w:t>),</w:t>
      </w:r>
      <w:r w:rsidR="003F61B4" w:rsidRPr="00125324">
        <w:rPr>
          <w:rFonts w:ascii="Times New Roman" w:hAnsi="Times New Roman" w:cs="Times New Roman"/>
          <w:sz w:val="28"/>
          <w:szCs w:val="28"/>
          <w:lang w:val="uk-UA"/>
        </w:rPr>
        <w:t xml:space="preserve"> заповнення та </w:t>
      </w:r>
      <w:r w:rsidRPr="00125324">
        <w:rPr>
          <w:rFonts w:ascii="Times New Roman" w:hAnsi="Times New Roman" w:cs="Times New Roman"/>
          <w:sz w:val="28"/>
          <w:szCs w:val="28"/>
          <w:lang w:val="uk-UA"/>
        </w:rPr>
        <w:t>обґрунтування логічно-складеної</w:t>
      </w:r>
      <w:r w:rsidR="003F61B4" w:rsidRPr="00125324">
        <w:rPr>
          <w:rFonts w:ascii="Times New Roman" w:hAnsi="Times New Roman" w:cs="Times New Roman"/>
          <w:sz w:val="28"/>
          <w:szCs w:val="28"/>
          <w:lang w:val="uk-UA"/>
        </w:rPr>
        <w:t xml:space="preserve"> теоретичної схеми</w:t>
      </w:r>
      <w:r w:rsidRPr="00125324">
        <w:rPr>
          <w:rFonts w:ascii="Times New Roman" w:hAnsi="Times New Roman" w:cs="Times New Roman"/>
          <w:sz w:val="28"/>
          <w:szCs w:val="28"/>
          <w:lang w:val="uk-UA"/>
        </w:rPr>
        <w:t>;</w:t>
      </w:r>
      <w:r w:rsidR="003F61B4"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розв’язання</w:t>
      </w:r>
      <w:r w:rsidR="003F61B4" w:rsidRPr="00125324">
        <w:rPr>
          <w:rFonts w:ascii="Times New Roman" w:hAnsi="Times New Roman" w:cs="Times New Roman"/>
          <w:sz w:val="28"/>
          <w:szCs w:val="28"/>
          <w:lang w:val="uk-UA"/>
        </w:rPr>
        <w:t xml:space="preserve"> проф</w:t>
      </w:r>
      <w:r w:rsidR="000C267E">
        <w:rPr>
          <w:rFonts w:ascii="Times New Roman" w:hAnsi="Times New Roman" w:cs="Times New Roman"/>
          <w:sz w:val="28"/>
          <w:szCs w:val="28"/>
          <w:lang w:val="uk-UA"/>
        </w:rPr>
        <w:t xml:space="preserve">есійно </w:t>
      </w:r>
      <w:r w:rsidRPr="00125324">
        <w:rPr>
          <w:rFonts w:ascii="Times New Roman" w:hAnsi="Times New Roman" w:cs="Times New Roman"/>
          <w:sz w:val="28"/>
          <w:szCs w:val="28"/>
          <w:lang w:val="uk-UA"/>
        </w:rPr>
        <w:t>зорієнтованих завдань</w:t>
      </w:r>
      <w:r w:rsidR="003F61B4" w:rsidRPr="00125324">
        <w:rPr>
          <w:rFonts w:ascii="Times New Roman" w:hAnsi="Times New Roman" w:cs="Times New Roman"/>
          <w:sz w:val="28"/>
          <w:szCs w:val="28"/>
          <w:lang w:val="uk-UA"/>
        </w:rPr>
        <w:t xml:space="preserve">, що становлять реальні проблеми СР. </w:t>
      </w:r>
      <w:r w:rsidR="003F61B4" w:rsidRPr="00125324">
        <w:rPr>
          <w:rFonts w:ascii="Times New Roman" w:hAnsi="Times New Roman"/>
          <w:sz w:val="28"/>
          <w:szCs w:val="28"/>
          <w:lang w:val="uk-UA"/>
        </w:rPr>
        <w:t>Методика аналізу конкретних ситуацій полягала в обов’язковому послідовному проходженні майбутніми фахівцями трьох основних етапів: усвідомлення ситуації, аналіз проблеми та вироблення результативного рішення. Відповіді на з</w:t>
      </w:r>
      <w:r w:rsidR="003F61B4" w:rsidRPr="00125324">
        <w:rPr>
          <w:rFonts w:ascii="Times New Roman" w:hAnsi="Times New Roman" w:cs="Times New Roman"/>
          <w:sz w:val="28"/>
          <w:szCs w:val="28"/>
          <w:lang w:val="uk-UA"/>
        </w:rPr>
        <w:t xml:space="preserve">апитання потребували письмового викладу, вимагали використання понятійно-категорійного апарату і практичного </w:t>
      </w:r>
      <w:r w:rsidRPr="00125324">
        <w:rPr>
          <w:rFonts w:ascii="Times New Roman" w:hAnsi="Times New Roman"/>
          <w:sz w:val="28"/>
          <w:szCs w:val="28"/>
          <w:lang w:val="uk-UA"/>
        </w:rPr>
        <w:t xml:space="preserve">застосовування МСП власних </w:t>
      </w:r>
      <w:r w:rsidR="003F61B4" w:rsidRPr="00125324">
        <w:rPr>
          <w:rFonts w:ascii="Times New Roman" w:hAnsi="Times New Roman"/>
          <w:sz w:val="28"/>
          <w:szCs w:val="28"/>
          <w:lang w:val="uk-UA"/>
        </w:rPr>
        <w:t>теоретичних знань</w:t>
      </w:r>
      <w:r w:rsidR="003F61B4" w:rsidRPr="00125324">
        <w:rPr>
          <w:rFonts w:ascii="Times New Roman" w:hAnsi="Times New Roman" w:cs="Times New Roman"/>
          <w:sz w:val="28"/>
          <w:szCs w:val="28"/>
          <w:lang w:val="uk-UA"/>
        </w:rPr>
        <w:t>.</w:t>
      </w:r>
    </w:p>
    <w:p w:rsidR="003F61B4" w:rsidRPr="00125324" w:rsidRDefault="00F906E1" w:rsidP="00F77CC2">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За допомогою діяльнісного критерію оцінено</w:t>
      </w:r>
      <w:r w:rsidR="003F61B4" w:rsidRPr="00125324">
        <w:rPr>
          <w:rFonts w:ascii="Times New Roman" w:hAnsi="Times New Roman" w:cs="Times New Roman"/>
          <w:sz w:val="28"/>
          <w:szCs w:val="28"/>
        </w:rPr>
        <w:t xml:space="preserve"> </w:t>
      </w:r>
      <w:r w:rsidRPr="00125324">
        <w:rPr>
          <w:rFonts w:ascii="Times New Roman" w:hAnsi="Times New Roman" w:cs="Times New Roman"/>
          <w:sz w:val="28"/>
          <w:szCs w:val="28"/>
        </w:rPr>
        <w:t>здатність студентів до ефективної творчої діяльності в процесі виконання професійних дій у змодельованих нестандартних ситуаціях, вміння</w:t>
      </w:r>
      <w:r w:rsidR="003F61B4" w:rsidRPr="00125324">
        <w:rPr>
          <w:rFonts w:ascii="Times New Roman" w:hAnsi="Times New Roman" w:cs="Times New Roman"/>
          <w:sz w:val="28"/>
          <w:szCs w:val="28"/>
        </w:rPr>
        <w:t xml:space="preserve"> використовувати </w:t>
      </w:r>
      <w:r w:rsidRPr="00125324">
        <w:rPr>
          <w:rFonts w:ascii="Times New Roman" w:hAnsi="Times New Roman" w:cs="Times New Roman"/>
          <w:sz w:val="28"/>
          <w:szCs w:val="28"/>
        </w:rPr>
        <w:t xml:space="preserve">законодавчо-правову базу з СР та методи СР. Виявлення готовності МСП до діяльності у цьому напрямі </w:t>
      </w:r>
      <w:r w:rsidR="003F61B4" w:rsidRPr="00125324">
        <w:rPr>
          <w:rFonts w:ascii="Times New Roman" w:hAnsi="Times New Roman" w:cs="Times New Roman"/>
          <w:sz w:val="28"/>
          <w:szCs w:val="28"/>
        </w:rPr>
        <w:t>здійсню</w:t>
      </w:r>
      <w:r w:rsidRPr="00125324">
        <w:rPr>
          <w:rFonts w:ascii="Times New Roman" w:hAnsi="Times New Roman" w:cs="Times New Roman"/>
          <w:sz w:val="28"/>
          <w:szCs w:val="28"/>
        </w:rPr>
        <w:t>валося</w:t>
      </w:r>
      <w:r w:rsidR="00E92E8D" w:rsidRPr="00125324">
        <w:rPr>
          <w:rFonts w:ascii="Times New Roman" w:hAnsi="Times New Roman" w:cs="Times New Roman"/>
          <w:sz w:val="28"/>
          <w:szCs w:val="28"/>
        </w:rPr>
        <w:t xml:space="preserve"> за допомогою</w:t>
      </w:r>
      <w:r w:rsidRPr="00125324">
        <w:rPr>
          <w:rFonts w:ascii="Times New Roman" w:hAnsi="Times New Roman" w:cs="Times New Roman"/>
          <w:sz w:val="28"/>
          <w:szCs w:val="28"/>
        </w:rPr>
        <w:t xml:space="preserve"> </w:t>
      </w:r>
      <w:r w:rsidR="005537E7" w:rsidRPr="00125324">
        <w:rPr>
          <w:rFonts w:ascii="Times New Roman" w:hAnsi="Times New Roman" w:cs="Times New Roman"/>
          <w:bCs/>
          <w:sz w:val="28"/>
          <w:szCs w:val="28"/>
        </w:rPr>
        <w:t>методики</w:t>
      </w:r>
      <w:r w:rsidR="005F2A31" w:rsidRPr="00125324">
        <w:rPr>
          <w:rFonts w:ascii="Times New Roman" w:hAnsi="Times New Roman" w:cs="Times New Roman"/>
          <w:bCs/>
          <w:sz w:val="28"/>
          <w:szCs w:val="28"/>
        </w:rPr>
        <w:t xml:space="preserve"> </w:t>
      </w:r>
      <w:r w:rsidR="003F61B4" w:rsidRPr="00125324">
        <w:rPr>
          <w:rFonts w:ascii="Times New Roman" w:hAnsi="Times New Roman" w:cs="Times New Roman"/>
          <w:bCs/>
          <w:sz w:val="28"/>
          <w:szCs w:val="28"/>
        </w:rPr>
        <w:t>«Діагностика готовності МСП до виконання професійних обов’язків»</w:t>
      </w:r>
      <w:r w:rsidR="005537E7" w:rsidRPr="00125324">
        <w:rPr>
          <w:rFonts w:ascii="Times New Roman" w:hAnsi="Times New Roman" w:cs="Times New Roman"/>
          <w:bCs/>
          <w:sz w:val="28"/>
          <w:szCs w:val="28"/>
        </w:rPr>
        <w:t xml:space="preserve">, </w:t>
      </w:r>
      <w:r w:rsidR="003F61B4" w:rsidRPr="00125324">
        <w:rPr>
          <w:rFonts w:ascii="Times New Roman" w:hAnsi="Times New Roman" w:cs="Times New Roman"/>
          <w:sz w:val="28"/>
          <w:szCs w:val="28"/>
        </w:rPr>
        <w:t xml:space="preserve">змістових </w:t>
      </w:r>
      <w:r w:rsidR="00E92E8D" w:rsidRPr="00125324">
        <w:rPr>
          <w:rFonts w:ascii="Times New Roman" w:hAnsi="Times New Roman" w:cs="Times New Roman"/>
          <w:iCs/>
          <w:sz w:val="28"/>
          <w:szCs w:val="28"/>
        </w:rPr>
        <w:t>проблемно-</w:t>
      </w:r>
      <w:r w:rsidR="00E92E8D" w:rsidRPr="00125324">
        <w:rPr>
          <w:rFonts w:ascii="Times New Roman" w:hAnsi="Times New Roman" w:cs="Times New Roman"/>
          <w:sz w:val="28"/>
          <w:szCs w:val="28"/>
        </w:rPr>
        <w:t xml:space="preserve">ситуативних </w:t>
      </w:r>
      <w:r w:rsidR="003F61B4" w:rsidRPr="00125324">
        <w:rPr>
          <w:rFonts w:ascii="Times New Roman" w:hAnsi="Times New Roman" w:cs="Times New Roman"/>
          <w:sz w:val="28"/>
          <w:szCs w:val="28"/>
        </w:rPr>
        <w:t xml:space="preserve">завдань, </w:t>
      </w:r>
      <w:r w:rsidR="00E92E8D" w:rsidRPr="00125324">
        <w:rPr>
          <w:rFonts w:ascii="Times New Roman" w:hAnsi="Times New Roman" w:cs="Times New Roman"/>
          <w:sz w:val="28"/>
          <w:szCs w:val="28"/>
        </w:rPr>
        <w:t xml:space="preserve">які спрямовувалися на </w:t>
      </w:r>
      <w:r w:rsidR="003F61B4" w:rsidRPr="00125324">
        <w:rPr>
          <w:rFonts w:ascii="Times New Roman" w:hAnsi="Times New Roman" w:cs="Times New Roman"/>
          <w:sz w:val="28"/>
          <w:szCs w:val="28"/>
        </w:rPr>
        <w:t xml:space="preserve">виявлення </w:t>
      </w:r>
      <w:r w:rsidR="00E92E8D" w:rsidRPr="00125324">
        <w:rPr>
          <w:rFonts w:ascii="Times New Roman" w:hAnsi="Times New Roman" w:cs="Times New Roman"/>
          <w:sz w:val="28"/>
          <w:szCs w:val="28"/>
        </w:rPr>
        <w:t xml:space="preserve">сформованості </w:t>
      </w:r>
      <w:r w:rsidR="003F61B4" w:rsidRPr="00125324">
        <w:rPr>
          <w:rFonts w:ascii="Times New Roman" w:hAnsi="Times New Roman" w:cs="Times New Roman"/>
          <w:sz w:val="28"/>
          <w:szCs w:val="28"/>
        </w:rPr>
        <w:t xml:space="preserve">фахових умінь і навичок </w:t>
      </w:r>
      <w:r w:rsidR="00F77CC2" w:rsidRPr="00125324">
        <w:rPr>
          <w:rFonts w:ascii="Times New Roman" w:hAnsi="Times New Roman" w:cs="Times New Roman"/>
          <w:sz w:val="28"/>
          <w:szCs w:val="28"/>
        </w:rPr>
        <w:t xml:space="preserve">та </w:t>
      </w:r>
      <w:r w:rsidR="00F77CC2" w:rsidRPr="00D753C3">
        <w:rPr>
          <w:rFonts w:ascii="Times New Roman" w:hAnsi="Times New Roman"/>
          <w:sz w:val="28"/>
          <w:szCs w:val="28"/>
        </w:rPr>
        <w:t>змістово</w:t>
      </w:r>
      <w:r w:rsidR="00F77CC2" w:rsidRPr="00125324">
        <w:rPr>
          <w:rFonts w:ascii="Times New Roman" w:hAnsi="Times New Roman"/>
          <w:sz w:val="28"/>
          <w:szCs w:val="28"/>
        </w:rPr>
        <w:t>-смислов</w:t>
      </w:r>
      <w:r w:rsidR="000C267E">
        <w:rPr>
          <w:rFonts w:ascii="Times New Roman" w:hAnsi="Times New Roman"/>
          <w:sz w:val="28"/>
          <w:szCs w:val="28"/>
        </w:rPr>
        <w:t>о</w:t>
      </w:r>
      <w:r w:rsidR="00F77CC2" w:rsidRPr="00125324">
        <w:rPr>
          <w:rFonts w:ascii="Times New Roman" w:hAnsi="Times New Roman"/>
          <w:sz w:val="28"/>
          <w:szCs w:val="28"/>
        </w:rPr>
        <w:t>го наповнення понять</w:t>
      </w:r>
      <w:r w:rsidR="009F3740" w:rsidRPr="00125324">
        <w:rPr>
          <w:rFonts w:ascii="Times New Roman" w:hAnsi="Times New Roman"/>
          <w:sz w:val="28"/>
          <w:szCs w:val="28"/>
        </w:rPr>
        <w:t>, які становлять</w:t>
      </w:r>
      <w:r w:rsidR="00F77CC2" w:rsidRPr="00125324">
        <w:rPr>
          <w:rFonts w:ascii="Times New Roman" w:hAnsi="Times New Roman"/>
          <w:sz w:val="28"/>
          <w:szCs w:val="28"/>
        </w:rPr>
        <w:t xml:space="preserve"> </w:t>
      </w:r>
      <w:r w:rsidR="00585485" w:rsidRPr="00125324">
        <w:rPr>
          <w:rFonts w:ascii="Times New Roman" w:hAnsi="Times New Roman"/>
          <w:sz w:val="28"/>
          <w:szCs w:val="28"/>
        </w:rPr>
        <w:t xml:space="preserve">додаток </w:t>
      </w:r>
      <w:r w:rsidR="006064E1">
        <w:rPr>
          <w:rFonts w:ascii="Times New Roman" w:hAnsi="Times New Roman"/>
          <w:sz w:val="28"/>
          <w:szCs w:val="28"/>
        </w:rPr>
        <w:t>Е</w:t>
      </w:r>
      <w:r w:rsidR="009F3740" w:rsidRPr="00125324">
        <w:rPr>
          <w:rFonts w:ascii="Times New Roman" w:hAnsi="Times New Roman"/>
          <w:sz w:val="28"/>
          <w:szCs w:val="28"/>
        </w:rPr>
        <w:t>.</w:t>
      </w:r>
    </w:p>
    <w:p w:rsidR="003F61B4" w:rsidRPr="00125324" w:rsidRDefault="00F906E1" w:rsidP="009F374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В</w:t>
      </w:r>
      <w:r w:rsidR="00E92E8D" w:rsidRPr="00125324">
        <w:rPr>
          <w:rFonts w:ascii="Times New Roman" w:hAnsi="Times New Roman"/>
          <w:sz w:val="28"/>
          <w:szCs w:val="28"/>
          <w:lang w:val="uk-UA"/>
        </w:rPr>
        <w:t>икористання</w:t>
      </w:r>
      <w:r w:rsidR="003F61B4" w:rsidRPr="00125324">
        <w:rPr>
          <w:rFonts w:ascii="Times New Roman" w:hAnsi="Times New Roman"/>
          <w:sz w:val="28"/>
          <w:szCs w:val="28"/>
          <w:lang w:val="uk-UA"/>
        </w:rPr>
        <w:t xml:space="preserve"> </w:t>
      </w:r>
      <w:r w:rsidRPr="00125324">
        <w:rPr>
          <w:rFonts w:ascii="Times New Roman" w:hAnsi="Times New Roman"/>
          <w:sz w:val="28"/>
          <w:szCs w:val="28"/>
          <w:lang w:val="uk-UA"/>
        </w:rPr>
        <w:t>розвивального критерію</w:t>
      </w:r>
      <w:r w:rsidR="00E92E8D" w:rsidRPr="00125324">
        <w:rPr>
          <w:rFonts w:ascii="Times New Roman" w:hAnsi="Times New Roman"/>
          <w:sz w:val="28"/>
          <w:szCs w:val="28"/>
          <w:lang w:val="uk-UA"/>
        </w:rPr>
        <w:t xml:space="preserve"> </w:t>
      </w:r>
      <w:r w:rsidR="00F77CC2" w:rsidRPr="00125324">
        <w:rPr>
          <w:rFonts w:ascii="Times New Roman" w:hAnsi="Times New Roman"/>
          <w:sz w:val="28"/>
          <w:szCs w:val="28"/>
          <w:lang w:val="uk-UA"/>
        </w:rPr>
        <w:t xml:space="preserve">зумовлене </w:t>
      </w:r>
      <w:r w:rsidR="00E92E8D" w:rsidRPr="00125324">
        <w:rPr>
          <w:rFonts w:ascii="Times New Roman" w:hAnsi="Times New Roman"/>
          <w:sz w:val="28"/>
          <w:szCs w:val="28"/>
          <w:lang w:val="uk-UA"/>
        </w:rPr>
        <w:t>самоосвітн</w:t>
      </w:r>
      <w:r w:rsidR="00F77CC2" w:rsidRPr="00125324">
        <w:rPr>
          <w:rFonts w:ascii="Times New Roman" w:hAnsi="Times New Roman"/>
          <w:sz w:val="28"/>
          <w:szCs w:val="28"/>
          <w:lang w:val="uk-UA"/>
        </w:rPr>
        <w:t>ьою діяльністю</w:t>
      </w:r>
      <w:r w:rsidR="00E92E8D" w:rsidRPr="00125324">
        <w:rPr>
          <w:rFonts w:ascii="Times New Roman" w:hAnsi="Times New Roman"/>
          <w:sz w:val="28"/>
          <w:szCs w:val="28"/>
          <w:lang w:val="uk-UA"/>
        </w:rPr>
        <w:t xml:space="preserve"> МСП, що розкривалося шляхом оцінки</w:t>
      </w:r>
      <w:r w:rsidR="003F61B4" w:rsidRPr="00125324">
        <w:rPr>
          <w:rFonts w:ascii="Times New Roman" w:hAnsi="Times New Roman"/>
          <w:sz w:val="28"/>
          <w:szCs w:val="28"/>
          <w:lang w:val="uk-UA"/>
        </w:rPr>
        <w:t xml:space="preserve"> правильності ведення та змістового наповнення термінологічного словника з фахових дисциплін, власно створеного портфоліо, творчих підходів до комплексного розуміння фундаментальних понять з СР. </w:t>
      </w:r>
      <w:r w:rsidR="00E92E8D" w:rsidRPr="00125324">
        <w:rPr>
          <w:rFonts w:ascii="Times New Roman" w:hAnsi="Times New Roman"/>
          <w:sz w:val="28"/>
          <w:szCs w:val="28"/>
          <w:lang w:val="uk-UA"/>
        </w:rPr>
        <w:t>Виявленню у МСП</w:t>
      </w:r>
      <w:r w:rsidR="003F61B4" w:rsidRPr="00125324">
        <w:rPr>
          <w:rFonts w:ascii="Times New Roman" w:hAnsi="Times New Roman"/>
          <w:sz w:val="28"/>
          <w:szCs w:val="28"/>
          <w:lang w:val="uk-UA"/>
        </w:rPr>
        <w:t xml:space="preserve"> усвідомленої готовності до самоосвіти, можливостей самовдосконалення</w:t>
      </w:r>
      <w:r w:rsidR="00E92E8D" w:rsidRPr="00125324">
        <w:rPr>
          <w:rFonts w:ascii="Times New Roman" w:hAnsi="Times New Roman"/>
          <w:sz w:val="28"/>
          <w:szCs w:val="28"/>
          <w:lang w:val="uk-UA"/>
        </w:rPr>
        <w:t xml:space="preserve"> сприяли </w:t>
      </w:r>
      <w:r w:rsidR="003F61B4" w:rsidRPr="00125324">
        <w:rPr>
          <w:rFonts w:ascii="Times New Roman" w:hAnsi="Times New Roman"/>
          <w:sz w:val="28"/>
          <w:szCs w:val="28"/>
          <w:lang w:val="uk-UA"/>
        </w:rPr>
        <w:t>методик</w:t>
      </w:r>
      <w:r w:rsidR="00F77CC2" w:rsidRPr="00125324">
        <w:rPr>
          <w:rFonts w:ascii="Times New Roman" w:hAnsi="Times New Roman"/>
          <w:sz w:val="28"/>
          <w:szCs w:val="28"/>
          <w:lang w:val="uk-UA"/>
        </w:rPr>
        <w:t xml:space="preserve">и </w:t>
      </w:r>
      <w:r w:rsidR="003F61B4" w:rsidRPr="00125324">
        <w:rPr>
          <w:rFonts w:ascii="Times New Roman" w:hAnsi="Times New Roman"/>
          <w:sz w:val="28"/>
          <w:szCs w:val="28"/>
          <w:lang w:val="uk-UA"/>
        </w:rPr>
        <w:t xml:space="preserve">«Визначення </w:t>
      </w:r>
      <w:r w:rsidR="00E92E8D" w:rsidRPr="00125324">
        <w:rPr>
          <w:rFonts w:ascii="Times New Roman" w:hAnsi="Times New Roman"/>
          <w:sz w:val="28"/>
          <w:szCs w:val="28"/>
          <w:lang w:val="uk-UA"/>
        </w:rPr>
        <w:t>у майбутніх соціальних працівників</w:t>
      </w:r>
      <w:r w:rsidR="003F61B4" w:rsidRPr="00125324">
        <w:rPr>
          <w:rFonts w:ascii="Times New Roman" w:hAnsi="Times New Roman"/>
          <w:sz w:val="28"/>
          <w:szCs w:val="28"/>
          <w:lang w:val="uk-UA"/>
        </w:rPr>
        <w:t xml:space="preserve"> особистісних фахових характеристик»</w:t>
      </w:r>
      <w:r w:rsidR="009F3740" w:rsidRPr="00125324">
        <w:rPr>
          <w:rFonts w:ascii="Times New Roman" w:hAnsi="Times New Roman"/>
          <w:sz w:val="28"/>
          <w:szCs w:val="28"/>
          <w:lang w:val="uk-UA"/>
        </w:rPr>
        <w:t xml:space="preserve">, </w:t>
      </w:r>
      <w:r w:rsidR="00F77CC2" w:rsidRPr="00125324">
        <w:rPr>
          <w:rFonts w:ascii="Times New Roman" w:hAnsi="Times New Roman" w:cs="Times New Roman"/>
          <w:iCs/>
          <w:sz w:val="28"/>
          <w:szCs w:val="28"/>
          <w:lang w:val="uk-UA"/>
        </w:rPr>
        <w:t>«Визначення професійної</w:t>
      </w:r>
      <w:r w:rsidR="005F2A31" w:rsidRPr="00125324">
        <w:rPr>
          <w:rFonts w:ascii="Times New Roman" w:hAnsi="Times New Roman" w:cs="Times New Roman"/>
          <w:iCs/>
          <w:sz w:val="28"/>
          <w:szCs w:val="28"/>
          <w:lang w:val="uk-UA"/>
        </w:rPr>
        <w:t xml:space="preserve"> </w:t>
      </w:r>
      <w:r w:rsidR="00F77CC2" w:rsidRPr="00125324">
        <w:rPr>
          <w:rFonts w:ascii="Times New Roman" w:hAnsi="Times New Roman" w:cs="Times New Roman"/>
          <w:iCs/>
          <w:sz w:val="28"/>
          <w:szCs w:val="28"/>
          <w:lang w:val="uk-UA"/>
        </w:rPr>
        <w:t xml:space="preserve">відповідності </w:t>
      </w:r>
      <w:r w:rsidR="004667D3" w:rsidRPr="00125324">
        <w:rPr>
          <w:rFonts w:ascii="Times New Roman" w:hAnsi="Times New Roman" w:cs="Times New Roman"/>
          <w:iCs/>
          <w:sz w:val="28"/>
          <w:szCs w:val="28"/>
          <w:lang w:val="uk-UA"/>
        </w:rPr>
        <w:t>майбутній професії</w:t>
      </w:r>
      <w:r w:rsidR="00F77CC2" w:rsidRPr="00125324">
        <w:rPr>
          <w:rFonts w:ascii="Times New Roman" w:hAnsi="Times New Roman" w:cs="Times New Roman"/>
          <w:iCs/>
          <w:sz w:val="28"/>
          <w:szCs w:val="28"/>
          <w:lang w:val="uk-UA"/>
        </w:rPr>
        <w:t>»</w:t>
      </w:r>
      <w:r w:rsidR="00F77CC2" w:rsidRPr="00125324">
        <w:rPr>
          <w:rFonts w:ascii="Times New Roman" w:hAnsi="Times New Roman"/>
          <w:sz w:val="28"/>
          <w:szCs w:val="28"/>
          <w:lang w:val="uk-UA"/>
        </w:rPr>
        <w:t xml:space="preserve"> </w:t>
      </w:r>
      <w:r w:rsidR="003F61B4" w:rsidRPr="00125324">
        <w:rPr>
          <w:rFonts w:ascii="Times New Roman" w:hAnsi="Times New Roman"/>
          <w:bCs/>
          <w:sz w:val="28"/>
          <w:szCs w:val="28"/>
          <w:lang w:val="uk-UA"/>
        </w:rPr>
        <w:t xml:space="preserve">та </w:t>
      </w:r>
      <w:r w:rsidR="00E92E8D" w:rsidRPr="00125324">
        <w:rPr>
          <w:rFonts w:ascii="Times New Roman" w:hAnsi="Times New Roman"/>
          <w:bCs/>
          <w:sz w:val="28"/>
          <w:szCs w:val="28"/>
          <w:lang w:val="uk-UA"/>
        </w:rPr>
        <w:t>анкетне опитування «</w:t>
      </w:r>
      <w:r w:rsidR="00E92E8D" w:rsidRPr="00125324">
        <w:rPr>
          <w:rFonts w:ascii="Times New Roman" w:hAnsi="Times New Roman"/>
          <w:sz w:val="28"/>
          <w:szCs w:val="28"/>
          <w:lang w:val="uk-UA"/>
        </w:rPr>
        <w:t>Спрямованість майбутніх соціальних працівників на самоосвітню діяльність»</w:t>
      </w:r>
      <w:r w:rsidR="003F61B4" w:rsidRPr="00125324">
        <w:rPr>
          <w:rFonts w:ascii="Times New Roman" w:hAnsi="Times New Roman"/>
          <w:bCs/>
          <w:sz w:val="28"/>
          <w:szCs w:val="28"/>
          <w:lang w:val="uk-UA"/>
        </w:rPr>
        <w:t xml:space="preserve"> (</w:t>
      </w:r>
      <w:r w:rsidR="00585485" w:rsidRPr="00125324">
        <w:rPr>
          <w:rFonts w:ascii="Times New Roman" w:hAnsi="Times New Roman"/>
          <w:bCs/>
          <w:sz w:val="28"/>
          <w:szCs w:val="28"/>
          <w:lang w:val="uk-UA"/>
        </w:rPr>
        <w:t>див. додаток </w:t>
      </w:r>
      <w:r w:rsidR="00EA0038">
        <w:rPr>
          <w:rFonts w:ascii="Times New Roman" w:hAnsi="Times New Roman"/>
          <w:bCs/>
          <w:sz w:val="28"/>
          <w:szCs w:val="28"/>
          <w:lang w:val="uk-UA"/>
        </w:rPr>
        <w:t>Ж</w:t>
      </w:r>
      <w:r w:rsidR="003F61B4" w:rsidRPr="00125324">
        <w:rPr>
          <w:rFonts w:ascii="Times New Roman" w:hAnsi="Times New Roman"/>
          <w:bCs/>
          <w:sz w:val="28"/>
          <w:szCs w:val="28"/>
          <w:lang w:val="uk-UA"/>
        </w:rPr>
        <w:t>),</w:t>
      </w:r>
      <w:r w:rsidR="00E92E8D" w:rsidRPr="00125324">
        <w:rPr>
          <w:rFonts w:ascii="Times New Roman" w:hAnsi="Times New Roman"/>
          <w:bCs/>
          <w:sz w:val="28"/>
          <w:szCs w:val="28"/>
          <w:lang w:val="uk-UA"/>
        </w:rPr>
        <w:t xml:space="preserve"> які комплексно</w:t>
      </w:r>
      <w:r w:rsidR="003F61B4" w:rsidRPr="00125324">
        <w:rPr>
          <w:rFonts w:ascii="Times New Roman" w:hAnsi="Times New Roman"/>
          <w:bCs/>
          <w:sz w:val="28"/>
          <w:szCs w:val="28"/>
          <w:lang w:val="uk-UA"/>
        </w:rPr>
        <w:t xml:space="preserve"> </w:t>
      </w:r>
      <w:r w:rsidR="00E92E8D" w:rsidRPr="00125324">
        <w:rPr>
          <w:rFonts w:ascii="Times New Roman" w:hAnsi="Times New Roman"/>
          <w:bCs/>
          <w:sz w:val="28"/>
          <w:szCs w:val="28"/>
          <w:lang w:val="uk-UA"/>
        </w:rPr>
        <w:t xml:space="preserve">здійснювали </w:t>
      </w:r>
      <w:r w:rsidR="000C267E">
        <w:rPr>
          <w:rFonts w:ascii="Times New Roman" w:hAnsi="Times New Roman"/>
          <w:bCs/>
          <w:sz w:val="28"/>
          <w:szCs w:val="28"/>
          <w:lang w:val="uk-UA"/>
        </w:rPr>
        <w:t>спрямованість</w:t>
      </w:r>
      <w:r w:rsidR="00AF2B5B" w:rsidRPr="00125324">
        <w:rPr>
          <w:rFonts w:ascii="Times New Roman" w:hAnsi="Times New Roman"/>
          <w:bCs/>
          <w:sz w:val="28"/>
          <w:szCs w:val="28"/>
          <w:lang w:val="uk-UA"/>
        </w:rPr>
        <w:t xml:space="preserve"> на</w:t>
      </w:r>
      <w:r w:rsidR="003F61B4" w:rsidRPr="00125324">
        <w:rPr>
          <w:rFonts w:ascii="Times New Roman" w:hAnsi="Times New Roman"/>
          <w:bCs/>
          <w:sz w:val="28"/>
          <w:szCs w:val="28"/>
          <w:lang w:val="uk-UA"/>
        </w:rPr>
        <w:t xml:space="preserve"> </w:t>
      </w:r>
      <w:r w:rsidR="00AF2B5B" w:rsidRPr="00125324">
        <w:rPr>
          <w:rFonts w:ascii="Times New Roman" w:hAnsi="Times New Roman"/>
          <w:sz w:val="28"/>
          <w:szCs w:val="28"/>
          <w:lang w:val="uk-UA"/>
        </w:rPr>
        <w:t>подальше</w:t>
      </w:r>
      <w:r w:rsidR="003F61B4" w:rsidRPr="00125324">
        <w:rPr>
          <w:rFonts w:ascii="Times New Roman" w:hAnsi="Times New Roman"/>
          <w:sz w:val="28"/>
          <w:szCs w:val="28"/>
          <w:lang w:val="uk-UA"/>
        </w:rPr>
        <w:t xml:space="preserve"> удосконалення </w:t>
      </w:r>
      <w:r w:rsidR="00E92E8D" w:rsidRPr="00125324">
        <w:rPr>
          <w:rFonts w:ascii="Times New Roman" w:hAnsi="Times New Roman"/>
          <w:sz w:val="28"/>
          <w:szCs w:val="28"/>
          <w:lang w:val="uk-UA"/>
        </w:rPr>
        <w:t>у</w:t>
      </w:r>
      <w:r w:rsidR="003F61B4" w:rsidRPr="00125324">
        <w:rPr>
          <w:rFonts w:ascii="Times New Roman" w:hAnsi="Times New Roman"/>
          <w:sz w:val="28"/>
          <w:szCs w:val="28"/>
          <w:lang w:val="uk-UA"/>
        </w:rPr>
        <w:t xml:space="preserve"> професії</w:t>
      </w:r>
      <w:r w:rsidR="0002011F" w:rsidRPr="00125324">
        <w:rPr>
          <w:rFonts w:ascii="Times New Roman" w:hAnsi="Times New Roman"/>
          <w:sz w:val="28"/>
          <w:szCs w:val="28"/>
          <w:lang w:val="uk-UA"/>
        </w:rPr>
        <w:t xml:space="preserve"> СП</w:t>
      </w:r>
      <w:r w:rsidR="003F61B4" w:rsidRPr="00125324">
        <w:rPr>
          <w:rFonts w:ascii="Times New Roman" w:hAnsi="Times New Roman"/>
          <w:sz w:val="28"/>
          <w:szCs w:val="28"/>
          <w:lang w:val="uk-UA"/>
        </w:rPr>
        <w:t>.</w:t>
      </w:r>
    </w:p>
    <w:p w:rsidR="003F61B4" w:rsidRPr="00125324" w:rsidRDefault="003F61B4" w:rsidP="00585485">
      <w:pPr>
        <w:tabs>
          <w:tab w:val="left" w:pos="-284"/>
          <w:tab w:val="left" w:pos="993"/>
        </w:tabs>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bCs/>
          <w:sz w:val="28"/>
          <w:szCs w:val="28"/>
          <w:lang w:val="uk-UA"/>
        </w:rPr>
        <w:t>У кожній методиці цифрові показники ієрархічно виражені: від високог</w:t>
      </w:r>
      <w:r w:rsidR="000C267E">
        <w:rPr>
          <w:rFonts w:ascii="Times New Roman" w:hAnsi="Times New Roman" w:cs="Times New Roman"/>
          <w:bCs/>
          <w:sz w:val="28"/>
          <w:szCs w:val="28"/>
          <w:lang w:val="uk-UA"/>
        </w:rPr>
        <w:t>о</w:t>
      </w:r>
      <w:r w:rsidRPr="00125324">
        <w:rPr>
          <w:rFonts w:ascii="Times New Roman" w:hAnsi="Times New Roman" w:cs="Times New Roman"/>
          <w:bCs/>
          <w:sz w:val="28"/>
          <w:szCs w:val="28"/>
          <w:lang w:val="uk-UA"/>
        </w:rPr>
        <w:t xml:space="preserve"> до низького рівнів сформованості певних професійно важливих якостей МСП, котрі в сукупності визначали готовність випускників до </w:t>
      </w:r>
      <w:r w:rsidR="00F906E1" w:rsidRPr="00125324">
        <w:rPr>
          <w:rFonts w:ascii="Times New Roman" w:hAnsi="Times New Roman" w:cs="Times New Roman"/>
          <w:bCs/>
          <w:sz w:val="28"/>
          <w:szCs w:val="28"/>
          <w:lang w:val="uk-UA"/>
        </w:rPr>
        <w:t>професійної діяльності.</w:t>
      </w:r>
      <w:r w:rsidRPr="00125324">
        <w:rPr>
          <w:rFonts w:ascii="Times New Roman" w:hAnsi="Times New Roman" w:cs="Times New Roman"/>
          <w:bCs/>
          <w:sz w:val="28"/>
          <w:szCs w:val="28"/>
          <w:lang w:val="uk-UA"/>
        </w:rPr>
        <w:t xml:space="preserve"> Найбільшу кількість балів, які може набрати кожен студент, задіяний до експерименту згідно </w:t>
      </w:r>
      <w:r w:rsidR="000C267E">
        <w:rPr>
          <w:rFonts w:ascii="Times New Roman" w:hAnsi="Times New Roman" w:cs="Times New Roman"/>
          <w:bCs/>
          <w:sz w:val="28"/>
          <w:szCs w:val="28"/>
          <w:lang w:val="uk-UA"/>
        </w:rPr>
        <w:t>цих</w:t>
      </w:r>
      <w:r w:rsidRPr="00125324">
        <w:rPr>
          <w:rFonts w:ascii="Times New Roman" w:hAnsi="Times New Roman" w:cs="Times New Roman"/>
          <w:bCs/>
          <w:sz w:val="28"/>
          <w:szCs w:val="28"/>
          <w:lang w:val="uk-UA"/>
        </w:rPr>
        <w:t xml:space="preserve"> методик</w:t>
      </w:r>
      <w:r w:rsidR="000C267E">
        <w:rPr>
          <w:rFonts w:ascii="Times New Roman" w:hAnsi="Times New Roman" w:cs="Times New Roman"/>
          <w:bCs/>
          <w:sz w:val="28"/>
          <w:szCs w:val="28"/>
          <w:lang w:val="uk-UA"/>
        </w:rPr>
        <w:t>,</w:t>
      </w:r>
      <w:r w:rsidRPr="00125324">
        <w:rPr>
          <w:rFonts w:ascii="Times New Roman" w:hAnsi="Times New Roman" w:cs="Times New Roman"/>
          <w:bCs/>
          <w:sz w:val="28"/>
          <w:szCs w:val="28"/>
          <w:lang w:val="uk-UA"/>
        </w:rPr>
        <w:t xml:space="preserve"> становить 100 балів. Таким чином, </w:t>
      </w:r>
      <w:r w:rsidRPr="00125324">
        <w:rPr>
          <w:rFonts w:ascii="Times New Roman" w:hAnsi="Times New Roman" w:cs="Times New Roman"/>
          <w:sz w:val="28"/>
          <w:szCs w:val="28"/>
          <w:lang w:val="uk-UA"/>
        </w:rPr>
        <w:t>100 можливо отриманих балів</w:t>
      </w:r>
      <w:r w:rsidRPr="00125324">
        <w:rPr>
          <w:rFonts w:ascii="Times New Roman" w:hAnsi="Times New Roman" w:cs="Times New Roman"/>
          <w:bCs/>
          <w:sz w:val="28"/>
          <w:szCs w:val="28"/>
          <w:lang w:val="uk-UA"/>
        </w:rPr>
        <w:t xml:space="preserve"> відповідає 100-бальній системі оцінювання, яка використовується у ЗВО. </w:t>
      </w:r>
      <w:r w:rsidRPr="00125324">
        <w:rPr>
          <w:rFonts w:ascii="Times New Roman" w:hAnsi="Times New Roman" w:cs="Times New Roman"/>
          <w:sz w:val="28"/>
          <w:szCs w:val="28"/>
          <w:lang w:val="uk-UA"/>
        </w:rPr>
        <w:t xml:space="preserve">Залежно </w:t>
      </w:r>
      <w:r w:rsidR="000C267E">
        <w:rPr>
          <w:rFonts w:ascii="Times New Roman" w:hAnsi="Times New Roman" w:cs="Times New Roman"/>
          <w:sz w:val="28"/>
          <w:szCs w:val="28"/>
          <w:lang w:val="uk-UA"/>
        </w:rPr>
        <w:t>від</w:t>
      </w:r>
      <w:r w:rsidRPr="00125324">
        <w:rPr>
          <w:rFonts w:ascii="Times New Roman" w:hAnsi="Times New Roman" w:cs="Times New Roman"/>
          <w:sz w:val="28"/>
          <w:szCs w:val="28"/>
          <w:lang w:val="uk-UA"/>
        </w:rPr>
        <w:t xml:space="preserve"> кількості </w:t>
      </w:r>
      <w:r w:rsidRPr="00125324">
        <w:rPr>
          <w:rFonts w:ascii="Times New Roman" w:hAnsi="Times New Roman" w:cs="Times New Roman"/>
          <w:bCs/>
          <w:sz w:val="28"/>
          <w:szCs w:val="28"/>
          <w:lang w:val="uk-UA"/>
        </w:rPr>
        <w:t xml:space="preserve">отриманих </w:t>
      </w:r>
      <w:r w:rsidRPr="00125324">
        <w:rPr>
          <w:rFonts w:ascii="Times New Roman" w:hAnsi="Times New Roman" w:cs="Times New Roman"/>
          <w:sz w:val="28"/>
          <w:szCs w:val="28"/>
          <w:lang w:val="uk-UA"/>
        </w:rPr>
        <w:t>балів нами встановлено межові норми рівнів сформованості професійної компетентності МСП, які рівнозначні рівням готовності студентів до професійної СР:</w:t>
      </w:r>
      <w:r w:rsidR="005F2A31" w:rsidRPr="00125324">
        <w:rPr>
          <w:rFonts w:ascii="Times New Roman" w:hAnsi="Times New Roman" w:cs="Times New Roman"/>
          <w:sz w:val="28"/>
          <w:szCs w:val="28"/>
          <w:lang w:val="uk-UA"/>
        </w:rPr>
        <w:t xml:space="preserve"> </w:t>
      </w:r>
    </w:p>
    <w:p w:rsidR="003F61B4" w:rsidRPr="00125324" w:rsidRDefault="003F61B4" w:rsidP="000449A8">
      <w:pPr>
        <w:pStyle w:val="a3"/>
        <w:numPr>
          <w:ilvl w:val="0"/>
          <w:numId w:val="40"/>
        </w:numPr>
        <w:tabs>
          <w:tab w:val="left" w:pos="-284"/>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bCs/>
          <w:sz w:val="28"/>
          <w:szCs w:val="28"/>
        </w:rPr>
        <w:t xml:space="preserve"> високий</w:t>
      </w:r>
      <w:r w:rsidR="005F2A31" w:rsidRPr="00125324">
        <w:rPr>
          <w:rFonts w:ascii="Times New Roman" w:hAnsi="Times New Roman" w:cs="Times New Roman"/>
          <w:bCs/>
          <w:sz w:val="28"/>
          <w:szCs w:val="28"/>
        </w:rPr>
        <w:t xml:space="preserve"> </w:t>
      </w:r>
      <w:r w:rsidRPr="00125324">
        <w:rPr>
          <w:rFonts w:ascii="Times New Roman" w:hAnsi="Times New Roman" w:cs="Times New Roman"/>
          <w:sz w:val="28"/>
          <w:szCs w:val="28"/>
        </w:rPr>
        <w:t>(конструктивно-креативний) – 90-100 балів;</w:t>
      </w:r>
    </w:p>
    <w:p w:rsidR="003F61B4" w:rsidRPr="00125324" w:rsidRDefault="003F61B4" w:rsidP="000449A8">
      <w:pPr>
        <w:pStyle w:val="a3"/>
        <w:numPr>
          <w:ilvl w:val="0"/>
          <w:numId w:val="40"/>
        </w:numPr>
        <w:tabs>
          <w:tab w:val="left" w:pos="-284"/>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 доста</w:t>
      </w:r>
      <w:r w:rsidR="000C267E">
        <w:rPr>
          <w:rFonts w:ascii="Times New Roman" w:hAnsi="Times New Roman" w:cs="Times New Roman"/>
          <w:sz w:val="28"/>
          <w:szCs w:val="28"/>
        </w:rPr>
        <w:t>тній (професійно-функціональний</w:t>
      </w:r>
      <w:r w:rsidRPr="00125324">
        <w:rPr>
          <w:rFonts w:ascii="Times New Roman" w:hAnsi="Times New Roman" w:cs="Times New Roman"/>
          <w:sz w:val="28"/>
          <w:szCs w:val="28"/>
        </w:rPr>
        <w:t>) – 75-89 балів;</w:t>
      </w:r>
    </w:p>
    <w:p w:rsidR="003F61B4" w:rsidRPr="00125324" w:rsidRDefault="003F61B4" w:rsidP="000449A8">
      <w:pPr>
        <w:pStyle w:val="a3"/>
        <w:numPr>
          <w:ilvl w:val="0"/>
          <w:numId w:val="40"/>
        </w:numPr>
        <w:tabs>
          <w:tab w:val="left" w:pos="-284"/>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 задовільний (обмежено-виконавчий) – 60-74 бали;</w:t>
      </w:r>
    </w:p>
    <w:p w:rsidR="003F61B4" w:rsidRPr="00125324" w:rsidRDefault="003F61B4" w:rsidP="000449A8">
      <w:pPr>
        <w:pStyle w:val="a3"/>
        <w:numPr>
          <w:ilvl w:val="0"/>
          <w:numId w:val="40"/>
        </w:numPr>
        <w:tabs>
          <w:tab w:val="left" w:pos="-284"/>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ни</w:t>
      </w:r>
      <w:r w:rsidR="000C267E">
        <w:rPr>
          <w:rFonts w:ascii="Times New Roman" w:hAnsi="Times New Roman" w:cs="Times New Roman"/>
          <w:sz w:val="28"/>
          <w:szCs w:val="28"/>
        </w:rPr>
        <w:t>зький (частково-відтворювальний</w:t>
      </w:r>
      <w:r w:rsidRPr="00125324">
        <w:rPr>
          <w:rFonts w:ascii="Times New Roman" w:hAnsi="Times New Roman" w:cs="Times New Roman"/>
          <w:sz w:val="28"/>
          <w:szCs w:val="28"/>
        </w:rPr>
        <w:t xml:space="preserve">) – 59 балів і нижче. </w:t>
      </w:r>
    </w:p>
    <w:p w:rsidR="003F61B4" w:rsidRPr="00125324" w:rsidRDefault="003F61B4" w:rsidP="00585485">
      <w:pPr>
        <w:tabs>
          <w:tab w:val="left" w:pos="-284"/>
          <w:tab w:val="left" w:pos="993"/>
        </w:tabs>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sz w:val="28"/>
          <w:szCs w:val="28"/>
          <w:lang w:val="uk-UA"/>
        </w:rPr>
        <w:t>У процесі відвідуваних академічних занять студентам 4 курсів для апробації інструментарію та ви</w:t>
      </w:r>
      <w:r w:rsidR="00F77CC2" w:rsidRPr="00125324">
        <w:rPr>
          <w:rFonts w:ascii="Times New Roman" w:hAnsi="Times New Roman" w:cs="Times New Roman"/>
          <w:sz w:val="28"/>
          <w:szCs w:val="28"/>
          <w:lang w:val="uk-UA"/>
        </w:rPr>
        <w:t>явлення у них рівня сформованої</w:t>
      </w:r>
      <w:r w:rsidR="004667D3" w:rsidRPr="00125324">
        <w:rPr>
          <w:rFonts w:ascii="Times New Roman" w:hAnsi="Times New Roman" w:cs="Times New Roman"/>
          <w:sz w:val="28"/>
          <w:szCs w:val="28"/>
          <w:lang w:val="uk-UA"/>
        </w:rPr>
        <w:t xml:space="preserve"> </w:t>
      </w:r>
      <w:r w:rsidR="00F77CC2" w:rsidRPr="00125324">
        <w:rPr>
          <w:rFonts w:ascii="Times New Roman" w:hAnsi="Times New Roman" w:cs="Times New Roman"/>
          <w:sz w:val="28"/>
          <w:szCs w:val="28"/>
          <w:lang w:val="uk-UA"/>
        </w:rPr>
        <w:t>готовності</w:t>
      </w:r>
      <w:r w:rsidRPr="00125324">
        <w:rPr>
          <w:rFonts w:ascii="Times New Roman" w:hAnsi="Times New Roman" w:cs="Times New Roman"/>
          <w:sz w:val="28"/>
          <w:szCs w:val="28"/>
          <w:lang w:val="uk-UA"/>
        </w:rPr>
        <w:t xml:space="preserve"> до діяльності за фахом були запропоновані окремі спеціальні та спеціальн</w:t>
      </w:r>
      <w:r w:rsidR="0002011F" w:rsidRPr="00125324">
        <w:rPr>
          <w:rFonts w:ascii="Times New Roman" w:hAnsi="Times New Roman" w:cs="Times New Roman"/>
          <w:sz w:val="28"/>
          <w:szCs w:val="28"/>
          <w:lang w:val="uk-UA"/>
        </w:rPr>
        <w:t>о-адаптовані методики (</w:t>
      </w:r>
      <w:r w:rsidR="00585485" w:rsidRPr="00125324">
        <w:rPr>
          <w:rFonts w:ascii="Times New Roman" w:hAnsi="Times New Roman" w:cs="Times New Roman"/>
          <w:sz w:val="28"/>
          <w:szCs w:val="28"/>
          <w:lang w:val="uk-UA"/>
        </w:rPr>
        <w:t>див. додаток </w:t>
      </w:r>
      <w:r w:rsidR="006064E1">
        <w:rPr>
          <w:rFonts w:ascii="Times New Roman" w:hAnsi="Times New Roman" w:cs="Times New Roman"/>
          <w:sz w:val="28"/>
          <w:szCs w:val="28"/>
          <w:lang w:val="uk-UA"/>
        </w:rPr>
        <w:t>Ґ</w:t>
      </w:r>
      <w:r w:rsidR="00092CE3" w:rsidRPr="00125324">
        <w:rPr>
          <w:rFonts w:ascii="Times New Roman" w:hAnsi="Times New Roman" w:cs="Times New Roman"/>
          <w:sz w:val="28"/>
          <w:szCs w:val="28"/>
          <w:lang w:val="uk-UA"/>
        </w:rPr>
        <w:t xml:space="preserve"> (Методика </w:t>
      </w:r>
      <w:r w:rsidR="0002011F" w:rsidRPr="00125324">
        <w:rPr>
          <w:rFonts w:ascii="Times New Roman" w:hAnsi="Times New Roman" w:cs="Times New Roman"/>
          <w:sz w:val="28"/>
          <w:szCs w:val="28"/>
          <w:lang w:val="uk-UA"/>
        </w:rPr>
        <w:t>на в</w:t>
      </w:r>
      <w:r w:rsidR="00092CE3" w:rsidRPr="00125324">
        <w:rPr>
          <w:rFonts w:ascii="Times New Roman" w:hAnsi="Times New Roman" w:cs="Times New Roman"/>
          <w:sz w:val="28"/>
          <w:szCs w:val="28"/>
          <w:lang w:val="uk-UA"/>
        </w:rPr>
        <w:t>изначення рівня сформованості пізнавальної</w:t>
      </w:r>
      <w:r w:rsidR="0002011F" w:rsidRPr="00125324">
        <w:rPr>
          <w:rFonts w:ascii="Times New Roman" w:hAnsi="Times New Roman" w:cs="Times New Roman"/>
          <w:sz w:val="28"/>
          <w:szCs w:val="28"/>
          <w:lang w:val="uk-UA"/>
        </w:rPr>
        <w:t xml:space="preserve"> потреби</w:t>
      </w:r>
      <w:r w:rsidR="00092CE3" w:rsidRPr="00125324">
        <w:rPr>
          <w:rFonts w:ascii="Times New Roman" w:hAnsi="Times New Roman" w:cs="Times New Roman"/>
          <w:sz w:val="28"/>
          <w:szCs w:val="28"/>
          <w:lang w:val="uk-UA"/>
        </w:rPr>
        <w:t xml:space="preserve">, Методика «Потреба в досягненні»), </w:t>
      </w:r>
      <w:r w:rsidR="00585485" w:rsidRPr="00125324">
        <w:rPr>
          <w:rFonts w:ascii="Times New Roman" w:hAnsi="Times New Roman" w:cs="Times New Roman"/>
          <w:sz w:val="28"/>
          <w:szCs w:val="28"/>
          <w:lang w:val="uk-UA"/>
        </w:rPr>
        <w:t>додаток </w:t>
      </w:r>
      <w:r w:rsidR="006064E1">
        <w:rPr>
          <w:rFonts w:ascii="Times New Roman" w:hAnsi="Times New Roman" w:cs="Times New Roman"/>
          <w:sz w:val="28"/>
          <w:szCs w:val="28"/>
          <w:lang w:val="uk-UA"/>
        </w:rPr>
        <w:t>Е</w:t>
      </w:r>
      <w:r w:rsidR="00092CE3" w:rsidRPr="00125324">
        <w:rPr>
          <w:rFonts w:ascii="Times New Roman" w:hAnsi="Times New Roman" w:cs="Times New Roman"/>
          <w:sz w:val="28"/>
          <w:szCs w:val="28"/>
          <w:lang w:val="uk-UA"/>
        </w:rPr>
        <w:t xml:space="preserve"> (Діагностика готовності МСП до виконання професійних обов’язків; </w:t>
      </w:r>
      <w:r w:rsidR="0002011F" w:rsidRPr="00125324">
        <w:rPr>
          <w:rFonts w:ascii="Times New Roman" w:hAnsi="Times New Roman" w:cs="Times New Roman"/>
          <w:sz w:val="28"/>
          <w:szCs w:val="28"/>
          <w:lang w:val="uk-UA"/>
        </w:rPr>
        <w:t xml:space="preserve">розв’язання </w:t>
      </w:r>
      <w:r w:rsidR="00092CE3" w:rsidRPr="00125324">
        <w:rPr>
          <w:rFonts w:ascii="Times New Roman" w:hAnsi="Times New Roman" w:cs="Times New Roman"/>
          <w:sz w:val="28"/>
          <w:szCs w:val="28"/>
          <w:lang w:val="uk-UA"/>
        </w:rPr>
        <w:t>с</w:t>
      </w:r>
      <w:r w:rsidR="0002011F" w:rsidRPr="00125324">
        <w:rPr>
          <w:rFonts w:ascii="Times New Roman" w:hAnsi="Times New Roman"/>
          <w:bCs/>
          <w:sz w:val="28"/>
          <w:szCs w:val="28"/>
          <w:lang w:val="uk-UA"/>
        </w:rPr>
        <w:t>итуативних завдань</w:t>
      </w:r>
      <w:r w:rsidR="00092CE3" w:rsidRPr="00125324">
        <w:rPr>
          <w:rFonts w:ascii="Times New Roman" w:hAnsi="Times New Roman"/>
          <w:bCs/>
          <w:sz w:val="28"/>
          <w:szCs w:val="28"/>
          <w:lang w:val="uk-UA"/>
        </w:rPr>
        <w:t xml:space="preserve"> для наукового обґрунтування</w:t>
      </w:r>
      <w:r w:rsidR="005F2A31" w:rsidRPr="00125324">
        <w:rPr>
          <w:rFonts w:ascii="Times New Roman" w:hAnsi="Times New Roman"/>
          <w:bCs/>
          <w:sz w:val="28"/>
          <w:szCs w:val="28"/>
          <w:lang w:val="uk-UA"/>
        </w:rPr>
        <w:t xml:space="preserve"> </w:t>
      </w:r>
      <w:r w:rsidR="00092CE3" w:rsidRPr="00125324">
        <w:rPr>
          <w:rFonts w:ascii="Times New Roman" w:hAnsi="Times New Roman"/>
          <w:bCs/>
          <w:sz w:val="28"/>
          <w:szCs w:val="28"/>
          <w:lang w:val="uk-UA"/>
        </w:rPr>
        <w:t>професійних дій)</w:t>
      </w:r>
      <w:r w:rsidR="0002011F" w:rsidRPr="00125324">
        <w:rPr>
          <w:rFonts w:ascii="Times New Roman" w:hAnsi="Times New Roman"/>
          <w:bCs/>
          <w:sz w:val="28"/>
          <w:szCs w:val="28"/>
          <w:lang w:val="uk-UA"/>
        </w:rPr>
        <w:t>,</w:t>
      </w:r>
      <w:r w:rsidR="00092CE3" w:rsidRPr="00125324">
        <w:rPr>
          <w:rFonts w:ascii="Times New Roman" w:hAnsi="Times New Roman"/>
          <w:bCs/>
          <w:sz w:val="28"/>
          <w:szCs w:val="28"/>
          <w:lang w:val="uk-UA"/>
        </w:rPr>
        <w:t xml:space="preserve"> </w:t>
      </w:r>
      <w:r w:rsidR="00585485" w:rsidRPr="00125324">
        <w:rPr>
          <w:rFonts w:ascii="Times New Roman" w:hAnsi="Times New Roman"/>
          <w:bCs/>
          <w:sz w:val="28"/>
          <w:szCs w:val="28"/>
          <w:lang w:val="uk-UA"/>
        </w:rPr>
        <w:t>додаток </w:t>
      </w:r>
      <w:r w:rsidR="00092CE3" w:rsidRPr="00125324">
        <w:rPr>
          <w:rFonts w:ascii="Times New Roman" w:hAnsi="Times New Roman"/>
          <w:bCs/>
          <w:sz w:val="28"/>
          <w:szCs w:val="28"/>
          <w:lang w:val="uk-UA"/>
        </w:rPr>
        <w:t>Ж (</w:t>
      </w:r>
      <w:r w:rsidR="00092CE3" w:rsidRPr="00125324">
        <w:rPr>
          <w:rFonts w:ascii="Times New Roman" w:hAnsi="Times New Roman" w:cs="Times New Roman"/>
          <w:bCs/>
          <w:sz w:val="28"/>
          <w:szCs w:val="28"/>
          <w:lang w:val="uk-UA"/>
        </w:rPr>
        <w:t>Методика «Спрямованість на отримання знань»</w:t>
      </w:r>
      <w:r w:rsidR="000C267E">
        <w:rPr>
          <w:rFonts w:ascii="Times New Roman" w:hAnsi="Times New Roman"/>
          <w:bCs/>
          <w:sz w:val="28"/>
          <w:szCs w:val="28"/>
          <w:lang w:val="uk-UA"/>
        </w:rPr>
        <w:t>)</w:t>
      </w:r>
      <w:r w:rsidR="00A861BC" w:rsidRPr="00125324">
        <w:rPr>
          <w:rFonts w:ascii="Times New Roman" w:hAnsi="Times New Roman"/>
          <w:bCs/>
          <w:sz w:val="28"/>
          <w:szCs w:val="28"/>
          <w:lang w:val="uk-UA"/>
        </w:rPr>
        <w:t>.</w:t>
      </w:r>
    </w:p>
    <w:p w:rsidR="003F61B4" w:rsidRPr="00125324" w:rsidRDefault="003F61B4" w:rsidP="00092CE3">
      <w:pPr>
        <w:tabs>
          <w:tab w:val="left" w:pos="-284"/>
        </w:tabs>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bCs/>
          <w:sz w:val="28"/>
          <w:szCs w:val="28"/>
          <w:lang w:val="uk-UA"/>
        </w:rPr>
        <w:t>Опрацювання заповнених студентами анкет та методик, здійснення оцінки результатів самоосвітньої діяльності МСП та ідентифікація отриманих кожним студентом певної кількості балів з рівнями готовності випускників напряму підготовки 6.130102</w:t>
      </w:r>
      <w:r w:rsidR="009F3740" w:rsidRPr="00125324">
        <w:rPr>
          <w:rFonts w:ascii="Times New Roman" w:hAnsi="Times New Roman" w:cs="Times New Roman"/>
          <w:bCs/>
          <w:sz w:val="28"/>
          <w:szCs w:val="28"/>
          <w:lang w:val="uk-UA"/>
        </w:rPr>
        <w:t xml:space="preserve"> </w:t>
      </w:r>
      <w:r w:rsidRPr="00125324">
        <w:rPr>
          <w:rFonts w:ascii="Times New Roman" w:hAnsi="Times New Roman" w:cs="Times New Roman"/>
          <w:bCs/>
          <w:sz w:val="28"/>
          <w:szCs w:val="28"/>
          <w:lang w:val="uk-UA"/>
        </w:rPr>
        <w:t xml:space="preserve">«Соціальна робота» до професійної діяльності дозволили встановити результати </w:t>
      </w:r>
      <w:r w:rsidRPr="00125324">
        <w:rPr>
          <w:rFonts w:ascii="Times New Roman" w:hAnsi="Times New Roman" w:cs="Times New Roman"/>
          <w:sz w:val="28"/>
          <w:szCs w:val="28"/>
          <w:lang w:val="uk-UA"/>
        </w:rPr>
        <w:t xml:space="preserve">констатувального етапу експериментального дослідження. </w:t>
      </w:r>
      <w:r w:rsidRPr="00125324">
        <w:rPr>
          <w:rFonts w:ascii="Times New Roman" w:hAnsi="Times New Roman" w:cs="Times New Roman"/>
          <w:bCs/>
          <w:sz w:val="28"/>
          <w:szCs w:val="28"/>
          <w:lang w:val="uk-UA"/>
        </w:rPr>
        <w:t xml:space="preserve">Отримані кількісні </w:t>
      </w:r>
      <w:r w:rsidR="00F77CC2" w:rsidRPr="00125324">
        <w:rPr>
          <w:rFonts w:ascii="Times New Roman" w:hAnsi="Times New Roman" w:cs="Times New Roman"/>
          <w:bCs/>
          <w:sz w:val="28"/>
          <w:szCs w:val="28"/>
          <w:lang w:val="uk-UA"/>
        </w:rPr>
        <w:t>результати відображено в табл.</w:t>
      </w:r>
      <w:r w:rsidR="00585485" w:rsidRPr="00125324">
        <w:rPr>
          <w:rFonts w:ascii="Times New Roman" w:hAnsi="Times New Roman" w:cs="Times New Roman"/>
          <w:bCs/>
          <w:sz w:val="28"/>
          <w:szCs w:val="28"/>
          <w:lang w:val="uk-UA"/>
        </w:rPr>
        <w:t> </w:t>
      </w:r>
      <w:r w:rsidRPr="00125324">
        <w:rPr>
          <w:rFonts w:ascii="Times New Roman" w:hAnsi="Times New Roman" w:cs="Times New Roman"/>
          <w:bCs/>
          <w:sz w:val="28"/>
          <w:szCs w:val="28"/>
          <w:lang w:val="uk-UA"/>
        </w:rPr>
        <w:t>5.1.</w:t>
      </w:r>
    </w:p>
    <w:p w:rsidR="003F61B4" w:rsidRPr="00125324" w:rsidRDefault="00585485" w:rsidP="003F61B4">
      <w:pPr>
        <w:tabs>
          <w:tab w:val="left" w:pos="-284"/>
        </w:tabs>
        <w:spacing w:after="0" w:line="360" w:lineRule="auto"/>
        <w:ind w:firstLine="709"/>
        <w:jc w:val="right"/>
        <w:rPr>
          <w:rFonts w:ascii="Times New Roman" w:hAnsi="Times New Roman" w:cs="Times New Roman"/>
          <w:bCs/>
          <w:i/>
          <w:sz w:val="28"/>
          <w:szCs w:val="28"/>
          <w:lang w:val="uk-UA"/>
        </w:rPr>
      </w:pPr>
      <w:r w:rsidRPr="00125324">
        <w:rPr>
          <w:rFonts w:ascii="Times New Roman" w:hAnsi="Times New Roman" w:cs="Times New Roman"/>
          <w:bCs/>
          <w:i/>
          <w:sz w:val="28"/>
          <w:szCs w:val="28"/>
          <w:lang w:val="uk-UA"/>
        </w:rPr>
        <w:t>Таблиця 5.1</w:t>
      </w:r>
    </w:p>
    <w:p w:rsidR="003F61B4" w:rsidRPr="00125324" w:rsidRDefault="003F61B4" w:rsidP="00585485">
      <w:pPr>
        <w:tabs>
          <w:tab w:val="left" w:pos="-284"/>
        </w:tabs>
        <w:spacing w:after="0" w:line="36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Результати готовності майбутніх</w:t>
      </w:r>
    </w:p>
    <w:p w:rsidR="003F61B4" w:rsidRPr="00125324" w:rsidRDefault="003F61B4" w:rsidP="00585485">
      <w:pPr>
        <w:tabs>
          <w:tab w:val="left" w:pos="-284"/>
        </w:tabs>
        <w:spacing w:after="0" w:line="36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 xml:space="preserve"> соціальних працівників до професійної діяльності </w:t>
      </w:r>
    </w:p>
    <w:p w:rsidR="003F61B4" w:rsidRPr="00125324" w:rsidRDefault="003F61B4" w:rsidP="00585485">
      <w:pPr>
        <w:tabs>
          <w:tab w:val="left" w:pos="-284"/>
        </w:tabs>
        <w:spacing w:after="0" w:line="36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(констатувальний етап експерименту, 2013–2014 н.р.)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64"/>
        <w:gridCol w:w="5244"/>
        <w:gridCol w:w="1463"/>
        <w:gridCol w:w="1231"/>
      </w:tblGrid>
      <w:tr w:rsidR="003F61B4" w:rsidRPr="00125324" w:rsidTr="008E300E">
        <w:trPr>
          <w:trHeight w:val="562"/>
          <w:jc w:val="center"/>
        </w:trPr>
        <w:tc>
          <w:tcPr>
            <w:tcW w:w="764" w:type="dxa"/>
            <w:vMerge w:val="restart"/>
            <w:vAlign w:val="center"/>
          </w:tcPr>
          <w:p w:rsidR="003F61B4" w:rsidRPr="00125324" w:rsidRDefault="003F61B4" w:rsidP="003F61B4">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 п/п</w:t>
            </w:r>
          </w:p>
        </w:tc>
        <w:tc>
          <w:tcPr>
            <w:tcW w:w="5244" w:type="dxa"/>
            <w:vMerge w:val="restart"/>
            <w:vAlign w:val="center"/>
          </w:tcPr>
          <w:p w:rsidR="003F61B4" w:rsidRPr="00125324" w:rsidRDefault="003F61B4" w:rsidP="003F61B4">
            <w:pPr>
              <w:tabs>
                <w:tab w:val="left" w:pos="-284"/>
              </w:tabs>
              <w:spacing w:after="0" w:line="240" w:lineRule="auto"/>
              <w:ind w:left="34"/>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Рівні готовності</w:t>
            </w:r>
          </w:p>
          <w:p w:rsidR="003F61B4" w:rsidRPr="00125324" w:rsidRDefault="000C267E" w:rsidP="003F61B4">
            <w:pPr>
              <w:tabs>
                <w:tab w:val="left" w:pos="-284"/>
              </w:tabs>
              <w:spacing w:after="0" w:line="240" w:lineRule="auto"/>
              <w:ind w:left="34"/>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за 5-</w:t>
            </w:r>
            <w:r w:rsidR="003F61B4" w:rsidRPr="00125324">
              <w:rPr>
                <w:rFonts w:ascii="Times New Roman" w:hAnsi="Times New Roman" w:cs="Times New Roman"/>
                <w:b/>
                <w:bCs/>
                <w:sz w:val="28"/>
                <w:szCs w:val="28"/>
                <w:lang w:val="uk-UA"/>
              </w:rPr>
              <w:t>бальною шкалою</w:t>
            </w:r>
          </w:p>
        </w:tc>
        <w:tc>
          <w:tcPr>
            <w:tcW w:w="2694" w:type="dxa"/>
            <w:gridSpan w:val="2"/>
            <w:vAlign w:val="center"/>
          </w:tcPr>
          <w:p w:rsidR="003F61B4" w:rsidRPr="00125324" w:rsidRDefault="003F61B4" w:rsidP="00F77CC2">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Кількість студентів</w:t>
            </w:r>
          </w:p>
        </w:tc>
      </w:tr>
      <w:tr w:rsidR="003F61B4" w:rsidRPr="00125324" w:rsidTr="007D3437">
        <w:trPr>
          <w:trHeight w:val="225"/>
          <w:jc w:val="center"/>
        </w:trPr>
        <w:tc>
          <w:tcPr>
            <w:tcW w:w="764" w:type="dxa"/>
            <w:vMerge/>
            <w:vAlign w:val="center"/>
          </w:tcPr>
          <w:p w:rsidR="003F61B4" w:rsidRPr="00125324" w:rsidRDefault="003F61B4" w:rsidP="003F61B4">
            <w:pPr>
              <w:tabs>
                <w:tab w:val="left" w:pos="-284"/>
              </w:tabs>
              <w:spacing w:after="0" w:line="240" w:lineRule="auto"/>
              <w:rPr>
                <w:rFonts w:ascii="Times New Roman" w:hAnsi="Times New Roman" w:cs="Times New Roman"/>
                <w:b/>
                <w:bCs/>
                <w:sz w:val="28"/>
                <w:szCs w:val="28"/>
                <w:lang w:val="uk-UA"/>
              </w:rPr>
            </w:pPr>
          </w:p>
        </w:tc>
        <w:tc>
          <w:tcPr>
            <w:tcW w:w="5244" w:type="dxa"/>
            <w:vMerge/>
            <w:vAlign w:val="center"/>
          </w:tcPr>
          <w:p w:rsidR="003F61B4" w:rsidRPr="00125324" w:rsidRDefault="003F61B4" w:rsidP="003F61B4">
            <w:pPr>
              <w:tabs>
                <w:tab w:val="left" w:pos="-284"/>
              </w:tabs>
              <w:spacing w:after="0" w:line="240" w:lineRule="auto"/>
              <w:jc w:val="center"/>
              <w:rPr>
                <w:rFonts w:ascii="Times New Roman" w:hAnsi="Times New Roman" w:cs="Times New Roman"/>
                <w:b/>
                <w:bCs/>
                <w:sz w:val="28"/>
                <w:szCs w:val="28"/>
                <w:lang w:val="uk-UA"/>
              </w:rPr>
            </w:pPr>
          </w:p>
        </w:tc>
        <w:tc>
          <w:tcPr>
            <w:tcW w:w="1463" w:type="dxa"/>
            <w:vAlign w:val="center"/>
          </w:tcPr>
          <w:p w:rsidR="003F61B4" w:rsidRPr="00125324" w:rsidRDefault="003F61B4" w:rsidP="007D3437">
            <w:pPr>
              <w:tabs>
                <w:tab w:val="left" w:pos="-284"/>
              </w:tabs>
              <w:spacing w:after="0" w:line="240" w:lineRule="auto"/>
              <w:ind w:left="-108" w:right="-149"/>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Абс. од.</w:t>
            </w:r>
          </w:p>
        </w:tc>
        <w:tc>
          <w:tcPr>
            <w:tcW w:w="1231" w:type="dxa"/>
            <w:vAlign w:val="center"/>
          </w:tcPr>
          <w:p w:rsidR="003F61B4" w:rsidRPr="00125324" w:rsidRDefault="003F61B4" w:rsidP="007D3437">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w:t>
            </w:r>
          </w:p>
        </w:tc>
      </w:tr>
      <w:tr w:rsidR="003F61B4" w:rsidRPr="00125324" w:rsidTr="007D3437">
        <w:trPr>
          <w:trHeight w:val="75"/>
          <w:jc w:val="center"/>
        </w:trPr>
        <w:tc>
          <w:tcPr>
            <w:tcW w:w="764" w:type="dxa"/>
            <w:vAlign w:val="center"/>
          </w:tcPr>
          <w:p w:rsidR="003F61B4" w:rsidRPr="00125324" w:rsidRDefault="003F61B4" w:rsidP="003F61B4">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1.</w:t>
            </w:r>
          </w:p>
        </w:tc>
        <w:tc>
          <w:tcPr>
            <w:tcW w:w="5244" w:type="dxa"/>
            <w:vAlign w:val="center"/>
          </w:tcPr>
          <w:p w:rsidR="003F61B4" w:rsidRPr="00125324" w:rsidRDefault="003F61B4" w:rsidP="003F61B4">
            <w:pPr>
              <w:tabs>
                <w:tab w:val="left" w:pos="-284"/>
              </w:tabs>
              <w:spacing w:after="0" w:line="240" w:lineRule="auto"/>
              <w:ind w:right="-66"/>
              <w:rPr>
                <w:rFonts w:ascii="Times New Roman" w:hAnsi="Times New Roman" w:cs="Times New Roman"/>
                <w:b/>
                <w:bCs/>
                <w:sz w:val="28"/>
                <w:szCs w:val="28"/>
                <w:lang w:val="uk-UA"/>
              </w:rPr>
            </w:pPr>
            <w:r w:rsidRPr="00125324">
              <w:rPr>
                <w:rFonts w:ascii="Times New Roman" w:hAnsi="Times New Roman" w:cs="Times New Roman"/>
                <w:sz w:val="28"/>
                <w:szCs w:val="28"/>
                <w:lang w:val="uk-UA"/>
              </w:rPr>
              <w:t>Високий (конструктивно-креативний)</w:t>
            </w:r>
          </w:p>
        </w:tc>
        <w:tc>
          <w:tcPr>
            <w:tcW w:w="1463" w:type="dxa"/>
            <w:vAlign w:val="center"/>
          </w:tcPr>
          <w:p w:rsidR="003F61B4" w:rsidRPr="00125324" w:rsidRDefault="003F61B4" w:rsidP="007D3437">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13</w:t>
            </w:r>
          </w:p>
        </w:tc>
        <w:tc>
          <w:tcPr>
            <w:tcW w:w="1231" w:type="dxa"/>
            <w:vAlign w:val="center"/>
          </w:tcPr>
          <w:p w:rsidR="003F61B4" w:rsidRPr="00125324" w:rsidRDefault="003F61B4" w:rsidP="007D3437">
            <w:pPr>
              <w:tabs>
                <w:tab w:val="left" w:pos="-284"/>
              </w:tabs>
              <w:spacing w:after="0" w:line="240" w:lineRule="auto"/>
              <w:ind w:firstLine="33"/>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12,38</w:t>
            </w:r>
          </w:p>
        </w:tc>
      </w:tr>
      <w:tr w:rsidR="003F61B4" w:rsidRPr="00125324" w:rsidTr="007D3437">
        <w:trPr>
          <w:trHeight w:val="75"/>
          <w:jc w:val="center"/>
        </w:trPr>
        <w:tc>
          <w:tcPr>
            <w:tcW w:w="764" w:type="dxa"/>
            <w:vAlign w:val="center"/>
          </w:tcPr>
          <w:p w:rsidR="003F61B4" w:rsidRPr="00125324" w:rsidRDefault="003F61B4" w:rsidP="003F61B4">
            <w:pPr>
              <w:shd w:val="clear" w:color="auto" w:fill="FFFFFF"/>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2.</w:t>
            </w:r>
          </w:p>
        </w:tc>
        <w:tc>
          <w:tcPr>
            <w:tcW w:w="5244" w:type="dxa"/>
            <w:vAlign w:val="center"/>
          </w:tcPr>
          <w:p w:rsidR="003F61B4" w:rsidRPr="00125324" w:rsidRDefault="003F61B4" w:rsidP="003F61B4">
            <w:pPr>
              <w:shd w:val="clear" w:color="auto" w:fill="FFFFFF"/>
              <w:spacing w:after="0" w:line="240" w:lineRule="auto"/>
              <w:rPr>
                <w:rFonts w:ascii="Times New Roman" w:hAnsi="Times New Roman" w:cs="Times New Roman"/>
                <w:bCs/>
                <w:sz w:val="28"/>
                <w:szCs w:val="28"/>
                <w:lang w:val="uk-UA"/>
              </w:rPr>
            </w:pPr>
            <w:r w:rsidRPr="00125324">
              <w:rPr>
                <w:rFonts w:ascii="Times New Roman" w:hAnsi="Times New Roman" w:cs="Times New Roman"/>
                <w:sz w:val="28"/>
                <w:szCs w:val="28"/>
                <w:lang w:val="uk-UA"/>
              </w:rPr>
              <w:t>Достатній (професійно-функціональний)</w:t>
            </w:r>
          </w:p>
        </w:tc>
        <w:tc>
          <w:tcPr>
            <w:tcW w:w="1463" w:type="dxa"/>
            <w:vAlign w:val="center"/>
          </w:tcPr>
          <w:p w:rsidR="003F61B4" w:rsidRPr="00125324" w:rsidRDefault="003F61B4" w:rsidP="007D3437">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49</w:t>
            </w:r>
          </w:p>
        </w:tc>
        <w:tc>
          <w:tcPr>
            <w:tcW w:w="1231" w:type="dxa"/>
            <w:vAlign w:val="center"/>
          </w:tcPr>
          <w:p w:rsidR="003F61B4" w:rsidRPr="00125324" w:rsidRDefault="003F61B4" w:rsidP="007D3437">
            <w:pPr>
              <w:tabs>
                <w:tab w:val="left" w:pos="-284"/>
              </w:tabs>
              <w:spacing w:after="0" w:line="240" w:lineRule="auto"/>
              <w:ind w:firstLine="33"/>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46,67</w:t>
            </w:r>
          </w:p>
        </w:tc>
      </w:tr>
      <w:tr w:rsidR="003F61B4" w:rsidRPr="00125324" w:rsidTr="007D3437">
        <w:trPr>
          <w:trHeight w:val="75"/>
          <w:jc w:val="center"/>
        </w:trPr>
        <w:tc>
          <w:tcPr>
            <w:tcW w:w="764" w:type="dxa"/>
            <w:vAlign w:val="center"/>
          </w:tcPr>
          <w:p w:rsidR="003F61B4" w:rsidRPr="00125324" w:rsidRDefault="003F61B4" w:rsidP="003F61B4">
            <w:pPr>
              <w:shd w:val="clear" w:color="auto" w:fill="FFFFFF"/>
              <w:spacing w:after="0" w:line="240" w:lineRule="auto"/>
              <w:jc w:val="center"/>
              <w:rPr>
                <w:rFonts w:ascii="Times New Roman" w:hAnsi="Times New Roman" w:cs="Times New Roman"/>
                <w:sz w:val="28"/>
                <w:szCs w:val="28"/>
                <w:lang w:val="uk-UA"/>
              </w:rPr>
            </w:pPr>
            <w:r w:rsidRPr="00125324">
              <w:rPr>
                <w:rFonts w:ascii="Times New Roman" w:hAnsi="Times New Roman" w:cs="Times New Roman"/>
                <w:sz w:val="28"/>
                <w:szCs w:val="28"/>
                <w:lang w:val="uk-UA"/>
              </w:rPr>
              <w:t>3.</w:t>
            </w:r>
          </w:p>
        </w:tc>
        <w:tc>
          <w:tcPr>
            <w:tcW w:w="5244" w:type="dxa"/>
            <w:vAlign w:val="center"/>
          </w:tcPr>
          <w:p w:rsidR="003F61B4" w:rsidRPr="00125324" w:rsidRDefault="003F61B4" w:rsidP="003F61B4">
            <w:pPr>
              <w:shd w:val="clear" w:color="auto" w:fill="FFFFFF"/>
              <w:spacing w:after="0" w:line="240" w:lineRule="auto"/>
              <w:rPr>
                <w:rFonts w:ascii="Times New Roman" w:hAnsi="Times New Roman" w:cs="Times New Roman"/>
                <w:sz w:val="28"/>
                <w:szCs w:val="28"/>
                <w:lang w:val="uk-UA"/>
              </w:rPr>
            </w:pPr>
            <w:r w:rsidRPr="00125324">
              <w:rPr>
                <w:rFonts w:ascii="Times New Roman" w:hAnsi="Times New Roman" w:cs="Times New Roman"/>
                <w:sz w:val="28"/>
                <w:szCs w:val="28"/>
                <w:lang w:val="uk-UA"/>
              </w:rPr>
              <w:t>Задовільний (обмежено-виконавчий)</w:t>
            </w:r>
          </w:p>
        </w:tc>
        <w:tc>
          <w:tcPr>
            <w:tcW w:w="1463" w:type="dxa"/>
            <w:vAlign w:val="center"/>
          </w:tcPr>
          <w:p w:rsidR="003F61B4" w:rsidRPr="00125324" w:rsidRDefault="003F61B4" w:rsidP="007D3437">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43</w:t>
            </w:r>
          </w:p>
        </w:tc>
        <w:tc>
          <w:tcPr>
            <w:tcW w:w="1231" w:type="dxa"/>
            <w:vAlign w:val="center"/>
          </w:tcPr>
          <w:p w:rsidR="003F61B4" w:rsidRPr="00125324" w:rsidRDefault="003F61B4" w:rsidP="007D3437">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40,95</w:t>
            </w:r>
          </w:p>
        </w:tc>
      </w:tr>
      <w:tr w:rsidR="003F61B4" w:rsidRPr="00125324" w:rsidTr="007D3437">
        <w:trPr>
          <w:trHeight w:val="154"/>
          <w:jc w:val="center"/>
        </w:trPr>
        <w:tc>
          <w:tcPr>
            <w:tcW w:w="764" w:type="dxa"/>
            <w:vAlign w:val="center"/>
          </w:tcPr>
          <w:p w:rsidR="003F61B4" w:rsidRPr="00125324" w:rsidRDefault="003F61B4" w:rsidP="003F61B4">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w:t>
            </w:r>
          </w:p>
        </w:tc>
        <w:tc>
          <w:tcPr>
            <w:tcW w:w="5244" w:type="dxa"/>
            <w:vAlign w:val="center"/>
          </w:tcPr>
          <w:p w:rsidR="003F61B4" w:rsidRPr="00125324" w:rsidRDefault="003F61B4" w:rsidP="003F61B4">
            <w:pPr>
              <w:tabs>
                <w:tab w:val="left" w:pos="-284"/>
              </w:tabs>
              <w:spacing w:after="0" w:line="240" w:lineRule="auto"/>
              <w:rPr>
                <w:rFonts w:ascii="Times New Roman" w:hAnsi="Times New Roman" w:cs="Times New Roman"/>
                <w:bCs/>
                <w:sz w:val="28"/>
                <w:szCs w:val="28"/>
                <w:lang w:val="uk-UA"/>
              </w:rPr>
            </w:pPr>
            <w:r w:rsidRPr="00125324">
              <w:rPr>
                <w:rFonts w:ascii="Times New Roman" w:hAnsi="Times New Roman" w:cs="Times New Roman"/>
                <w:sz w:val="28"/>
                <w:szCs w:val="28"/>
                <w:lang w:val="uk-UA"/>
              </w:rPr>
              <w:t>Низький (частково-відтворювальний)</w:t>
            </w:r>
          </w:p>
        </w:tc>
        <w:tc>
          <w:tcPr>
            <w:tcW w:w="1463" w:type="dxa"/>
            <w:vAlign w:val="center"/>
          </w:tcPr>
          <w:p w:rsidR="003F61B4" w:rsidRPr="00125324" w:rsidRDefault="003F61B4" w:rsidP="007D3437">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0</w:t>
            </w:r>
          </w:p>
        </w:tc>
        <w:tc>
          <w:tcPr>
            <w:tcW w:w="1231" w:type="dxa"/>
            <w:vAlign w:val="center"/>
          </w:tcPr>
          <w:p w:rsidR="003F61B4" w:rsidRPr="00125324" w:rsidRDefault="003F61B4" w:rsidP="007D3437">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0</w:t>
            </w:r>
          </w:p>
        </w:tc>
      </w:tr>
      <w:tr w:rsidR="003F61B4" w:rsidRPr="00125324" w:rsidTr="007D3437">
        <w:trPr>
          <w:trHeight w:val="154"/>
          <w:jc w:val="center"/>
        </w:trPr>
        <w:tc>
          <w:tcPr>
            <w:tcW w:w="6008" w:type="dxa"/>
            <w:gridSpan w:val="2"/>
            <w:vAlign w:val="center"/>
          </w:tcPr>
          <w:p w:rsidR="003F61B4" w:rsidRPr="00125324" w:rsidRDefault="003F61B4" w:rsidP="003F61B4">
            <w:pPr>
              <w:tabs>
                <w:tab w:val="left" w:pos="-284"/>
              </w:tabs>
              <w:spacing w:after="0" w:line="240" w:lineRule="auto"/>
              <w:rPr>
                <w:rFonts w:ascii="Times New Roman" w:hAnsi="Times New Roman" w:cs="Times New Roman"/>
                <w:b/>
                <w:sz w:val="28"/>
                <w:szCs w:val="28"/>
                <w:lang w:val="uk-UA"/>
              </w:rPr>
            </w:pPr>
            <w:r w:rsidRPr="00125324">
              <w:rPr>
                <w:rFonts w:ascii="Times New Roman" w:hAnsi="Times New Roman" w:cs="Times New Roman"/>
                <w:b/>
                <w:sz w:val="28"/>
                <w:szCs w:val="28"/>
                <w:lang w:val="uk-UA"/>
              </w:rPr>
              <w:t>Всього</w:t>
            </w:r>
            <w:r w:rsidR="005F2A31" w:rsidRPr="00125324">
              <w:rPr>
                <w:rFonts w:ascii="Times New Roman" w:hAnsi="Times New Roman" w:cs="Times New Roman"/>
                <w:b/>
                <w:sz w:val="28"/>
                <w:szCs w:val="28"/>
                <w:lang w:val="uk-UA"/>
              </w:rPr>
              <w:t xml:space="preserve"> </w:t>
            </w:r>
          </w:p>
        </w:tc>
        <w:tc>
          <w:tcPr>
            <w:tcW w:w="1463" w:type="dxa"/>
            <w:vAlign w:val="center"/>
          </w:tcPr>
          <w:p w:rsidR="003F61B4" w:rsidRPr="00125324" w:rsidRDefault="003F61B4" w:rsidP="007D3437">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105</w:t>
            </w:r>
          </w:p>
        </w:tc>
        <w:tc>
          <w:tcPr>
            <w:tcW w:w="1231" w:type="dxa"/>
            <w:vAlign w:val="center"/>
          </w:tcPr>
          <w:p w:rsidR="003F61B4" w:rsidRPr="00125324" w:rsidRDefault="003F61B4" w:rsidP="007D3437">
            <w:pPr>
              <w:tabs>
                <w:tab w:val="left" w:pos="-284"/>
              </w:tabs>
              <w:spacing w:after="0" w:line="240" w:lineRule="auto"/>
              <w:ind w:firstLine="33"/>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100</w:t>
            </w:r>
          </w:p>
        </w:tc>
      </w:tr>
    </w:tbl>
    <w:p w:rsidR="003F61B4" w:rsidRPr="00125324" w:rsidRDefault="003F61B4" w:rsidP="003F61B4">
      <w:pPr>
        <w:tabs>
          <w:tab w:val="left" w:pos="-284"/>
        </w:tabs>
        <w:spacing w:after="0" w:line="360" w:lineRule="auto"/>
        <w:ind w:firstLine="709"/>
        <w:jc w:val="both"/>
        <w:rPr>
          <w:rFonts w:ascii="Times New Roman" w:hAnsi="Times New Roman" w:cs="Times New Roman"/>
          <w:bCs/>
          <w:sz w:val="28"/>
          <w:szCs w:val="28"/>
          <w:lang w:val="uk-UA"/>
        </w:rPr>
      </w:pPr>
    </w:p>
    <w:p w:rsidR="003F61B4" w:rsidRPr="00125324" w:rsidRDefault="003F61B4" w:rsidP="003F61B4">
      <w:pPr>
        <w:tabs>
          <w:tab w:val="left" w:pos="-28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bCs/>
          <w:sz w:val="28"/>
          <w:szCs w:val="28"/>
          <w:lang w:val="uk-UA"/>
        </w:rPr>
        <w:t xml:space="preserve">Аналіз результатів констатувального етапу експерименту виявив, що серед 105 МСП лише </w:t>
      </w:r>
      <w:r w:rsidRPr="00125324">
        <w:rPr>
          <w:rFonts w:ascii="Times New Roman" w:hAnsi="Times New Roman" w:cs="Times New Roman"/>
          <w:sz w:val="28"/>
          <w:szCs w:val="28"/>
          <w:lang w:val="uk-UA"/>
        </w:rPr>
        <w:t xml:space="preserve">у 13 студентів, що становить </w:t>
      </w:r>
      <w:r w:rsidRPr="00125324">
        <w:rPr>
          <w:rFonts w:ascii="Times New Roman" w:hAnsi="Times New Roman" w:cs="Times New Roman"/>
          <w:bCs/>
          <w:sz w:val="28"/>
          <w:szCs w:val="28"/>
          <w:lang w:val="uk-UA"/>
        </w:rPr>
        <w:t>12,38</w:t>
      </w:r>
      <w:r w:rsidR="007D3437" w:rsidRPr="00125324">
        <w:rPr>
          <w:rFonts w:ascii="Times New Roman" w:hAnsi="Times New Roman" w:cs="Times New Roman"/>
          <w:bCs/>
          <w:sz w:val="28"/>
          <w:szCs w:val="28"/>
          <w:lang w:val="uk-UA"/>
        </w:rPr>
        <w:t> </w:t>
      </w:r>
      <w:r w:rsidRPr="00125324">
        <w:rPr>
          <w:rFonts w:ascii="Times New Roman" w:hAnsi="Times New Roman" w:cs="Times New Roman"/>
          <w:sz w:val="28"/>
          <w:szCs w:val="28"/>
          <w:lang w:val="uk-UA"/>
        </w:rPr>
        <w:t xml:space="preserve">% </w:t>
      </w:r>
      <w:r w:rsidRPr="00125324">
        <w:rPr>
          <w:rFonts w:ascii="Times New Roman" w:hAnsi="Times New Roman" w:cs="Times New Roman"/>
          <w:bCs/>
          <w:sz w:val="28"/>
          <w:szCs w:val="28"/>
          <w:lang w:val="uk-UA"/>
        </w:rPr>
        <w:t>сформований висок</w:t>
      </w:r>
      <w:r w:rsidRPr="00125324">
        <w:rPr>
          <w:rFonts w:ascii="Times New Roman" w:hAnsi="Times New Roman" w:cs="Times New Roman"/>
          <w:sz w:val="28"/>
          <w:szCs w:val="28"/>
          <w:lang w:val="uk-UA"/>
        </w:rPr>
        <w:t>ий</w:t>
      </w:r>
      <w:r w:rsidRPr="00125324">
        <w:rPr>
          <w:rFonts w:ascii="Times New Roman" w:hAnsi="Times New Roman" w:cs="Times New Roman"/>
          <w:bCs/>
          <w:sz w:val="28"/>
          <w:szCs w:val="28"/>
          <w:lang w:val="uk-UA"/>
        </w:rPr>
        <w:t xml:space="preserve"> рівень </w:t>
      </w:r>
      <w:r w:rsidRPr="00125324">
        <w:rPr>
          <w:rFonts w:ascii="Times New Roman" w:hAnsi="Times New Roman" w:cs="Times New Roman"/>
          <w:sz w:val="28"/>
          <w:szCs w:val="28"/>
          <w:lang w:val="uk-UA"/>
        </w:rPr>
        <w:t xml:space="preserve">готовності до професійної діяльності (яскраво виражені </w:t>
      </w:r>
      <w:r w:rsidRPr="00125324">
        <w:rPr>
          <w:rFonts w:ascii="Times New Roman" w:hAnsi="Times New Roman" w:cs="Times New Roman"/>
          <w:bCs/>
          <w:sz w:val="28"/>
          <w:szCs w:val="28"/>
          <w:lang w:val="uk-UA"/>
        </w:rPr>
        <w:t xml:space="preserve">професійні мотиви, потреби в </w:t>
      </w:r>
      <w:r w:rsidRPr="00125324">
        <w:rPr>
          <w:rFonts w:ascii="Times New Roman" w:hAnsi="Times New Roman" w:cs="Times New Roman"/>
          <w:sz w:val="28"/>
          <w:szCs w:val="28"/>
          <w:shd w:val="clear" w:color="auto" w:fill="FFFFFF"/>
          <w:lang w:val="uk-UA"/>
        </w:rPr>
        <w:t xml:space="preserve">успішному вирішенні складних завдань нестандартними методами, здатність до творчої самореалізації та </w:t>
      </w:r>
      <w:r w:rsidRPr="00125324">
        <w:rPr>
          <w:rFonts w:ascii="Times New Roman" w:hAnsi="Times New Roman" w:cs="Times New Roman"/>
          <w:sz w:val="28"/>
          <w:szCs w:val="28"/>
          <w:lang w:val="uk-UA"/>
        </w:rPr>
        <w:t>професіоналізації).</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Достатній рівень готовності до професійної діяльності властивий 49 студентам (46,67</w:t>
      </w:r>
      <w:r w:rsidR="007D343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задовільний 43 студентам (40,95</w:t>
      </w:r>
      <w:r w:rsidR="007D3437"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низький</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рівень не виявили.</w:t>
      </w:r>
      <w:r w:rsidR="005F2A31" w:rsidRPr="00125324">
        <w:rPr>
          <w:rFonts w:ascii="Times New Roman" w:hAnsi="Times New Roman" w:cs="Times New Roman"/>
          <w:sz w:val="28"/>
          <w:szCs w:val="28"/>
          <w:lang w:val="uk-UA"/>
        </w:rPr>
        <w:t xml:space="preserve"> </w:t>
      </w:r>
    </w:p>
    <w:p w:rsidR="003F61B4" w:rsidRPr="00125324" w:rsidRDefault="003F61B4" w:rsidP="003F61B4">
      <w:pPr>
        <w:tabs>
          <w:tab w:val="left" w:pos="-28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Якісний та кількісний аналіз отриманих результатів дозволяє стверджувати, що у МСП недостатньо виявлено професійні мотиви, не актуалізовані </w:t>
      </w:r>
      <w:r w:rsidRPr="00125324">
        <w:rPr>
          <w:rFonts w:ascii="Times New Roman" w:hAnsi="Times New Roman" w:cs="Times New Roman"/>
          <w:bCs/>
          <w:sz w:val="28"/>
          <w:szCs w:val="28"/>
          <w:lang w:val="uk-UA"/>
        </w:rPr>
        <w:t xml:space="preserve">потреби фахово-компетентнісного зростання, несформована самоосвітня діяльність </w:t>
      </w:r>
      <w:r w:rsidRPr="00125324">
        <w:rPr>
          <w:rFonts w:ascii="Times New Roman" w:hAnsi="Times New Roman" w:cs="Times New Roman"/>
          <w:sz w:val="28"/>
          <w:szCs w:val="28"/>
          <w:lang w:val="uk-UA"/>
        </w:rPr>
        <w:t>тощо. Це сприяло пошукам шляхів оптимізації професійної підготовки МСП у ЗВО. Тому на наук</w:t>
      </w:r>
      <w:r w:rsidR="00F77CC2" w:rsidRPr="00125324">
        <w:rPr>
          <w:rFonts w:ascii="Times New Roman" w:hAnsi="Times New Roman" w:cs="Times New Roman"/>
          <w:sz w:val="28"/>
          <w:szCs w:val="28"/>
          <w:lang w:val="uk-UA"/>
        </w:rPr>
        <w:t>ово-методичних семінарах кафедр</w:t>
      </w:r>
      <w:r w:rsidRPr="00125324">
        <w:rPr>
          <w:rFonts w:ascii="Times New Roman" w:hAnsi="Times New Roman" w:cs="Times New Roman"/>
          <w:sz w:val="28"/>
          <w:szCs w:val="28"/>
          <w:lang w:val="uk-UA"/>
        </w:rPr>
        <w:t xml:space="preserve"> викладачі, ознайомившись з результатами дослідження, пропонували </w:t>
      </w:r>
      <w:r w:rsidR="0002011F" w:rsidRPr="00125324">
        <w:rPr>
          <w:rFonts w:ascii="Times New Roman" w:hAnsi="Times New Roman" w:cs="Times New Roman"/>
          <w:sz w:val="28"/>
          <w:szCs w:val="28"/>
          <w:lang w:val="uk-UA"/>
        </w:rPr>
        <w:t xml:space="preserve">ефективні </w:t>
      </w:r>
      <w:r w:rsidRPr="00125324">
        <w:rPr>
          <w:rFonts w:ascii="Times New Roman" w:hAnsi="Times New Roman" w:cs="Times New Roman"/>
          <w:sz w:val="28"/>
          <w:szCs w:val="28"/>
          <w:lang w:val="uk-UA"/>
        </w:rPr>
        <w:t>педагогічні умови, які б д</w:t>
      </w:r>
      <w:r w:rsidR="00F77CC2" w:rsidRPr="00125324">
        <w:rPr>
          <w:rFonts w:ascii="Times New Roman" w:hAnsi="Times New Roman" w:cs="Times New Roman"/>
          <w:sz w:val="28"/>
          <w:szCs w:val="28"/>
          <w:lang w:val="uk-UA"/>
        </w:rPr>
        <w:t>опомогли</w:t>
      </w:r>
      <w:r w:rsidRPr="00125324">
        <w:rPr>
          <w:rFonts w:ascii="Times New Roman" w:hAnsi="Times New Roman" w:cs="Times New Roman"/>
          <w:sz w:val="28"/>
          <w:szCs w:val="28"/>
          <w:lang w:val="uk-UA"/>
        </w:rPr>
        <w:t xml:space="preserve"> здійснити зміни у підходах до </w:t>
      </w:r>
      <w:r w:rsidR="000C267E">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МСП. Із запропонованих більше як 20 умов за рейтингом виокремлені чотири, які максимально </w:t>
      </w:r>
      <w:r w:rsidR="000C267E">
        <w:rPr>
          <w:rFonts w:ascii="Times New Roman" w:hAnsi="Times New Roman" w:cs="Times New Roman"/>
          <w:sz w:val="28"/>
          <w:szCs w:val="28"/>
          <w:lang w:val="uk-UA"/>
        </w:rPr>
        <w:t>спрямовані</w:t>
      </w:r>
      <w:r w:rsidRPr="00125324">
        <w:rPr>
          <w:rFonts w:ascii="Times New Roman" w:hAnsi="Times New Roman" w:cs="Times New Roman"/>
          <w:sz w:val="28"/>
          <w:szCs w:val="28"/>
          <w:lang w:val="uk-UA"/>
        </w:rPr>
        <w:t xml:space="preserve"> на створення мотиваційно-ціннісного освітнього середовища; вивчення дисциплін професійної підготовки, що скеровані на фундаменталізацію знань; використання фахово</w:t>
      </w:r>
      <w:r w:rsidR="00B52607">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зорієнтованих ситуацій у професійній підготовці МСП, запровадження самоосвітньої діяльності студентів із </w:t>
      </w:r>
      <w:r w:rsidR="00B52607">
        <w:rPr>
          <w:rFonts w:ascii="Times New Roman" w:hAnsi="Times New Roman" w:cs="Times New Roman"/>
          <w:sz w:val="28"/>
          <w:szCs w:val="28"/>
          <w:lang w:val="uk-UA"/>
        </w:rPr>
        <w:t>спрямованістю</w:t>
      </w:r>
      <w:r w:rsidRPr="00125324">
        <w:rPr>
          <w:rFonts w:ascii="Times New Roman" w:hAnsi="Times New Roman" w:cs="Times New Roman"/>
          <w:sz w:val="28"/>
          <w:szCs w:val="28"/>
          <w:lang w:val="uk-UA"/>
        </w:rPr>
        <w:t xml:space="preserve"> на ФПП.</w:t>
      </w:r>
    </w:p>
    <w:p w:rsidR="003F61B4" w:rsidRPr="00125324" w:rsidRDefault="003F61B4" w:rsidP="003F61B4">
      <w:pPr>
        <w:tabs>
          <w:tab w:val="left" w:pos="-284"/>
        </w:tabs>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sz w:val="28"/>
          <w:szCs w:val="28"/>
          <w:lang w:val="uk-UA"/>
        </w:rPr>
        <w:t xml:space="preserve">Окреслені педагогічні умови </w:t>
      </w:r>
      <w:r w:rsidR="00F77CC2" w:rsidRPr="00125324">
        <w:rPr>
          <w:rFonts w:ascii="Times New Roman" w:hAnsi="Times New Roman" w:cs="Times New Roman"/>
          <w:sz w:val="28"/>
          <w:szCs w:val="28"/>
          <w:lang w:val="uk-UA"/>
        </w:rPr>
        <w:t>спрямовувалися</w:t>
      </w:r>
      <w:r w:rsidRPr="00125324">
        <w:rPr>
          <w:rFonts w:ascii="Times New Roman" w:hAnsi="Times New Roman" w:cs="Times New Roman"/>
          <w:sz w:val="28"/>
          <w:szCs w:val="28"/>
          <w:lang w:val="uk-UA"/>
        </w:rPr>
        <w:t xml:space="preserve"> на зміну</w:t>
      </w:r>
      <w:r w:rsidR="00F77CC2" w:rsidRPr="00125324">
        <w:rPr>
          <w:rFonts w:ascii="Times New Roman" w:hAnsi="Times New Roman" w:cs="Times New Roman"/>
          <w:sz w:val="28"/>
          <w:szCs w:val="28"/>
          <w:lang w:val="uk-UA"/>
        </w:rPr>
        <w:t xml:space="preserve"> стратегічних освітніх цілей та </w:t>
      </w:r>
      <w:r w:rsidRPr="00125324">
        <w:rPr>
          <w:rFonts w:ascii="Times New Roman" w:hAnsi="Times New Roman" w:cs="Times New Roman"/>
          <w:sz w:val="28"/>
          <w:szCs w:val="28"/>
          <w:lang w:val="uk-UA"/>
        </w:rPr>
        <w:t>завдань</w:t>
      </w:r>
      <w:r w:rsidR="00F77CC2" w:rsidRPr="00125324">
        <w:rPr>
          <w:rFonts w:ascii="Times New Roman" w:hAnsi="Times New Roman" w:cs="Times New Roman"/>
          <w:sz w:val="28"/>
          <w:szCs w:val="28"/>
          <w:lang w:val="uk-UA"/>
        </w:rPr>
        <w:t xml:space="preserve"> професійного навчання</w:t>
      </w:r>
      <w:r w:rsidRPr="00125324">
        <w:rPr>
          <w:rFonts w:ascii="Times New Roman" w:hAnsi="Times New Roman" w:cs="Times New Roman"/>
          <w:sz w:val="28"/>
          <w:szCs w:val="28"/>
          <w:lang w:val="uk-UA"/>
        </w:rPr>
        <w:t xml:space="preserve">, </w:t>
      </w:r>
      <w:r w:rsidR="00F77CC2" w:rsidRPr="00125324">
        <w:rPr>
          <w:rFonts w:ascii="Times New Roman" w:hAnsi="Times New Roman" w:cs="Times New Roman"/>
          <w:sz w:val="28"/>
          <w:szCs w:val="28"/>
          <w:lang w:val="uk-UA"/>
        </w:rPr>
        <w:t xml:space="preserve">його </w:t>
      </w:r>
      <w:r w:rsidRPr="00125324">
        <w:rPr>
          <w:rFonts w:ascii="Times New Roman" w:hAnsi="Times New Roman" w:cs="Times New Roman"/>
          <w:sz w:val="28"/>
          <w:szCs w:val="28"/>
          <w:lang w:val="uk-UA"/>
        </w:rPr>
        <w:t>загал</w:t>
      </w:r>
      <w:r w:rsidR="00F77CC2" w:rsidRPr="00125324">
        <w:rPr>
          <w:rFonts w:ascii="Times New Roman" w:hAnsi="Times New Roman" w:cs="Times New Roman"/>
          <w:sz w:val="28"/>
          <w:szCs w:val="28"/>
          <w:lang w:val="uk-UA"/>
        </w:rPr>
        <w:t>ьнонаукового змісту та технологій</w:t>
      </w:r>
      <w:r w:rsidRPr="00125324">
        <w:rPr>
          <w:rFonts w:ascii="Times New Roman" w:hAnsi="Times New Roman" w:cs="Times New Roman"/>
          <w:sz w:val="28"/>
          <w:szCs w:val="28"/>
          <w:lang w:val="uk-UA"/>
        </w:rPr>
        <w:t xml:space="preserve">. Їх впровадження в </w:t>
      </w:r>
      <w:r w:rsidR="00B52607">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процес МСП </w:t>
      </w:r>
      <w:r w:rsidR="00F77CC2" w:rsidRPr="00125324">
        <w:rPr>
          <w:rFonts w:ascii="Times New Roman" w:hAnsi="Times New Roman" w:cs="Times New Roman"/>
          <w:sz w:val="28"/>
          <w:szCs w:val="28"/>
          <w:lang w:val="uk-UA"/>
        </w:rPr>
        <w:t xml:space="preserve">в умовах ФПП </w:t>
      </w:r>
      <w:r w:rsidR="00B52607">
        <w:rPr>
          <w:rFonts w:ascii="Times New Roman" w:hAnsi="Times New Roman" w:cs="Times New Roman"/>
          <w:sz w:val="28"/>
          <w:szCs w:val="28"/>
          <w:lang w:val="uk-UA"/>
        </w:rPr>
        <w:t>спрямоване</w:t>
      </w:r>
      <w:r w:rsidRPr="00125324">
        <w:rPr>
          <w:rFonts w:ascii="Times New Roman" w:hAnsi="Times New Roman" w:cs="Times New Roman"/>
          <w:sz w:val="28"/>
          <w:szCs w:val="28"/>
          <w:lang w:val="uk-UA"/>
        </w:rPr>
        <w:t xml:space="preserve"> на </w:t>
      </w:r>
      <w:r w:rsidRPr="00125324">
        <w:rPr>
          <w:rFonts w:ascii="Times New Roman" w:hAnsi="Times New Roman" w:cs="Times New Roman"/>
          <w:iCs/>
          <w:sz w:val="28"/>
          <w:szCs w:val="28"/>
          <w:lang w:val="uk-UA"/>
        </w:rPr>
        <w:t>формування</w:t>
      </w:r>
      <w:r w:rsidRPr="00125324">
        <w:rPr>
          <w:rFonts w:ascii="Times New Roman" w:hAnsi="Times New Roman" w:cs="Times New Roman"/>
          <w:sz w:val="28"/>
          <w:szCs w:val="28"/>
          <w:lang w:val="uk-UA"/>
        </w:rPr>
        <w:t xml:space="preserve"> індивідуального професійного розвитку майбутнього фахівця, набуття ним компетентностей та професійного мислення.</w:t>
      </w:r>
      <w:r w:rsidR="005F2A31" w:rsidRPr="00125324">
        <w:rPr>
          <w:rFonts w:ascii="Times New Roman" w:hAnsi="Times New Roman" w:cs="Times New Roman"/>
          <w:bCs/>
          <w:sz w:val="28"/>
          <w:szCs w:val="28"/>
          <w:lang w:val="uk-UA"/>
        </w:rPr>
        <w:t xml:space="preserve"> </w:t>
      </w:r>
    </w:p>
    <w:p w:rsidR="003F61B4" w:rsidRPr="00125324" w:rsidRDefault="003F61B4" w:rsidP="003F61B4">
      <w:pPr>
        <w:tabs>
          <w:tab w:val="left" w:pos="-28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bCs/>
          <w:sz w:val="28"/>
          <w:szCs w:val="28"/>
          <w:lang w:val="uk-UA"/>
        </w:rPr>
        <w:t xml:space="preserve">Водночас, </w:t>
      </w:r>
      <w:r w:rsidRPr="00125324">
        <w:rPr>
          <w:rFonts w:ascii="Times New Roman" w:hAnsi="Times New Roman" w:cs="Times New Roman"/>
          <w:sz w:val="28"/>
          <w:szCs w:val="28"/>
          <w:lang w:val="uk-UA"/>
        </w:rPr>
        <w:t xml:space="preserve">в процесі теоретико-методологічних дискусій викладачів </w:t>
      </w:r>
      <w:r w:rsidRPr="00125324">
        <w:rPr>
          <w:rFonts w:ascii="Times New Roman" w:hAnsi="Times New Roman" w:cs="Times New Roman"/>
          <w:bCs/>
          <w:sz w:val="28"/>
          <w:szCs w:val="28"/>
          <w:lang w:val="uk-UA"/>
        </w:rPr>
        <w:t xml:space="preserve">на </w:t>
      </w:r>
      <w:r w:rsidRPr="00125324">
        <w:rPr>
          <w:rFonts w:ascii="Times New Roman" w:hAnsi="Times New Roman" w:cs="Times New Roman"/>
          <w:sz w:val="28"/>
          <w:szCs w:val="28"/>
          <w:lang w:val="uk-UA"/>
        </w:rPr>
        <w:t>науково-методичних семінарах було здійснено:</w:t>
      </w:r>
    </w:p>
    <w:p w:rsidR="003F61B4" w:rsidRPr="00125324" w:rsidRDefault="003F61B4" w:rsidP="000449A8">
      <w:pPr>
        <w:pStyle w:val="a3"/>
        <w:numPr>
          <w:ilvl w:val="0"/>
          <w:numId w:val="39"/>
        </w:numPr>
        <w:tabs>
          <w:tab w:val="left" w:pos="-284"/>
          <w:tab w:val="left" w:pos="993"/>
        </w:tabs>
        <w:spacing w:after="0" w:line="360" w:lineRule="auto"/>
        <w:ind w:left="0" w:firstLine="709"/>
        <w:jc w:val="both"/>
        <w:rPr>
          <w:rFonts w:ascii="Times New Roman" w:hAnsi="Times New Roman" w:cs="Times New Roman"/>
          <w:bCs/>
          <w:sz w:val="28"/>
          <w:szCs w:val="28"/>
        </w:rPr>
      </w:pPr>
      <w:r w:rsidRPr="00125324">
        <w:rPr>
          <w:rFonts w:ascii="Times New Roman" w:hAnsi="Times New Roman" w:cs="Times New Roman"/>
          <w:sz w:val="28"/>
          <w:szCs w:val="28"/>
          <w:shd w:val="clear" w:color="auto" w:fill="FFFFFF"/>
        </w:rPr>
        <w:t xml:space="preserve">Уточнення комплексу ІТІТ, форм </w:t>
      </w:r>
      <w:r w:rsidR="00B52607">
        <w:rPr>
          <w:rFonts w:ascii="Times New Roman" w:hAnsi="Times New Roman" w:cs="Times New Roman"/>
          <w:sz w:val="28"/>
          <w:szCs w:val="28"/>
          <w:shd w:val="clear" w:color="auto" w:fill="FFFFFF"/>
        </w:rPr>
        <w:t>і</w:t>
      </w:r>
      <w:r w:rsidRPr="00125324">
        <w:rPr>
          <w:rFonts w:ascii="Times New Roman" w:hAnsi="Times New Roman" w:cs="Times New Roman"/>
          <w:sz w:val="28"/>
          <w:szCs w:val="28"/>
          <w:shd w:val="clear" w:color="auto" w:fill="FFFFFF"/>
        </w:rPr>
        <w:t xml:space="preserve"> методів, які </w:t>
      </w:r>
      <w:r w:rsidRPr="00125324">
        <w:rPr>
          <w:rFonts w:ascii="Times New Roman" w:hAnsi="Times New Roman"/>
          <w:sz w:val="28"/>
          <w:szCs w:val="28"/>
        </w:rPr>
        <w:t>забезпечують формування готовності МСП до професійної діяльності.</w:t>
      </w:r>
    </w:p>
    <w:p w:rsidR="003F61B4" w:rsidRPr="00125324" w:rsidRDefault="003F61B4" w:rsidP="000449A8">
      <w:pPr>
        <w:pStyle w:val="a3"/>
        <w:numPr>
          <w:ilvl w:val="0"/>
          <w:numId w:val="39"/>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Ознайомлення викладачів (на основі розроблених методичних рекомендації до впровадження </w:t>
      </w:r>
      <w:r w:rsidR="00F77CC2" w:rsidRPr="00125324">
        <w:rPr>
          <w:rFonts w:ascii="Times New Roman" w:hAnsi="Times New Roman" w:cs="Times New Roman"/>
          <w:sz w:val="28"/>
          <w:szCs w:val="28"/>
        </w:rPr>
        <w:t>ІТІТ</w:t>
      </w:r>
      <w:r w:rsidR="0002011F" w:rsidRPr="00125324">
        <w:rPr>
          <w:rFonts w:ascii="Times New Roman" w:hAnsi="Times New Roman" w:cs="Times New Roman"/>
          <w:sz w:val="28"/>
          <w:szCs w:val="28"/>
        </w:rPr>
        <w:t xml:space="preserve"> [378]</w:t>
      </w:r>
      <w:r w:rsidRPr="00125324">
        <w:rPr>
          <w:rFonts w:ascii="Times New Roman" w:hAnsi="Times New Roman" w:cs="Times New Roman"/>
          <w:sz w:val="28"/>
          <w:szCs w:val="28"/>
        </w:rPr>
        <w:t>), які вивчають із студентами дисципліни</w:t>
      </w:r>
      <w:r w:rsidR="005F2A31" w:rsidRPr="00125324">
        <w:rPr>
          <w:rFonts w:ascii="Times New Roman" w:hAnsi="Times New Roman" w:cs="Times New Roman"/>
          <w:sz w:val="28"/>
          <w:szCs w:val="28"/>
        </w:rPr>
        <w:t xml:space="preserve"> </w:t>
      </w:r>
      <w:r w:rsidR="00F77CC2" w:rsidRPr="00125324">
        <w:rPr>
          <w:rFonts w:ascii="Times New Roman" w:hAnsi="Times New Roman" w:cs="Times New Roman"/>
          <w:sz w:val="28"/>
          <w:szCs w:val="28"/>
        </w:rPr>
        <w:t>«Історія СР», «Теорія СР»</w:t>
      </w:r>
      <w:r w:rsidRPr="00125324">
        <w:rPr>
          <w:rFonts w:ascii="Times New Roman" w:hAnsi="Times New Roman" w:cs="Times New Roman"/>
          <w:sz w:val="28"/>
          <w:szCs w:val="28"/>
        </w:rPr>
        <w:t>, «</w:t>
      </w:r>
      <w:r w:rsidR="00F77CC2" w:rsidRPr="00125324">
        <w:rPr>
          <w:rFonts w:ascii="Times New Roman" w:hAnsi="Times New Roman" w:cs="Times New Roman"/>
          <w:sz w:val="28"/>
          <w:szCs w:val="28"/>
        </w:rPr>
        <w:t>Методи СР» та «</w:t>
      </w:r>
      <w:r w:rsidR="00907B3E" w:rsidRPr="00125324">
        <w:rPr>
          <w:rFonts w:ascii="Times New Roman" w:hAnsi="Times New Roman" w:cs="Times New Roman"/>
          <w:sz w:val="28"/>
          <w:szCs w:val="28"/>
        </w:rPr>
        <w:t>Технології роботи СП</w:t>
      </w:r>
      <w:r w:rsidR="00F77CC2" w:rsidRPr="00125324">
        <w:rPr>
          <w:rFonts w:ascii="Times New Roman" w:hAnsi="Times New Roman" w:cs="Times New Roman"/>
          <w:sz w:val="28"/>
          <w:szCs w:val="28"/>
        </w:rPr>
        <w:t>»</w:t>
      </w:r>
      <w:r w:rsidRPr="00125324">
        <w:rPr>
          <w:rFonts w:ascii="Times New Roman" w:hAnsi="Times New Roman" w:cs="Times New Roman"/>
          <w:sz w:val="28"/>
          <w:szCs w:val="28"/>
        </w:rPr>
        <w:t xml:space="preserve">, з інноваційною ІТІТ, що використовуватиметься в процесі </w:t>
      </w:r>
      <w:r w:rsidR="0002011F" w:rsidRPr="00125324">
        <w:rPr>
          <w:rFonts w:ascii="Times New Roman" w:hAnsi="Times New Roman" w:cs="Times New Roman"/>
          <w:sz w:val="28"/>
          <w:szCs w:val="28"/>
        </w:rPr>
        <w:t>впровадження педагогічної системи</w:t>
      </w:r>
      <w:r w:rsidRPr="00125324">
        <w:rPr>
          <w:rFonts w:ascii="Times New Roman" w:hAnsi="Times New Roman" w:cs="Times New Roman"/>
          <w:sz w:val="28"/>
          <w:szCs w:val="28"/>
        </w:rPr>
        <w:t xml:space="preserve"> ФПП </w:t>
      </w:r>
      <w:r w:rsidR="00F77CC2" w:rsidRPr="00125324">
        <w:rPr>
          <w:rFonts w:ascii="Times New Roman" w:hAnsi="Times New Roman" w:cs="Times New Roman"/>
          <w:sz w:val="28"/>
          <w:szCs w:val="28"/>
        </w:rPr>
        <w:t>МСП</w:t>
      </w:r>
      <w:r w:rsidR="0002011F" w:rsidRPr="00125324">
        <w:rPr>
          <w:rFonts w:ascii="Times New Roman" w:hAnsi="Times New Roman" w:cs="Times New Roman"/>
          <w:sz w:val="28"/>
          <w:szCs w:val="28"/>
        </w:rPr>
        <w:t xml:space="preserve"> засобами ІТІТ</w:t>
      </w:r>
      <w:r w:rsidR="00F77CC2" w:rsidRPr="00125324">
        <w:rPr>
          <w:rFonts w:ascii="Times New Roman" w:hAnsi="Times New Roman" w:cs="Times New Roman"/>
          <w:sz w:val="28"/>
          <w:szCs w:val="28"/>
        </w:rPr>
        <w:t xml:space="preserve"> </w:t>
      </w:r>
      <w:r w:rsidRPr="00125324">
        <w:rPr>
          <w:rFonts w:ascii="Times New Roman" w:hAnsi="Times New Roman" w:cs="Times New Roman"/>
          <w:sz w:val="28"/>
          <w:szCs w:val="28"/>
        </w:rPr>
        <w:t xml:space="preserve">на формувальному етапі дослідження. </w:t>
      </w:r>
    </w:p>
    <w:p w:rsidR="003F61B4" w:rsidRPr="00125324" w:rsidRDefault="003F61B4" w:rsidP="000449A8">
      <w:pPr>
        <w:pStyle w:val="a3"/>
        <w:widowControl w:val="0"/>
        <w:numPr>
          <w:ilvl w:val="0"/>
          <w:numId w:val="39"/>
        </w:numPr>
        <w:tabs>
          <w:tab w:val="left" w:pos="993"/>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Уточнення розробленого змістового наповнення зазначених дисциплін, вивчення яких передбачає експериментальне дослідження реалізації </w:t>
      </w:r>
      <w:r w:rsidR="00F77CC2" w:rsidRPr="00125324">
        <w:rPr>
          <w:rFonts w:ascii="Times New Roman" w:hAnsi="Times New Roman" w:cs="Times New Roman"/>
          <w:sz w:val="28"/>
          <w:szCs w:val="28"/>
        </w:rPr>
        <w:t xml:space="preserve">педагогічної </w:t>
      </w:r>
      <w:r w:rsidRPr="00125324">
        <w:rPr>
          <w:rFonts w:ascii="Times New Roman" w:hAnsi="Times New Roman" w:cs="Times New Roman"/>
          <w:sz w:val="28"/>
          <w:szCs w:val="28"/>
        </w:rPr>
        <w:t xml:space="preserve">системи ФПП МСП, що веде до видозміни освітньої мети, </w:t>
      </w:r>
      <w:r w:rsidRPr="00125324">
        <w:rPr>
          <w:rFonts w:ascii="Times New Roman" w:hAnsi="Times New Roman" w:cs="Times New Roman"/>
          <w:sz w:val="28"/>
          <w:szCs w:val="28"/>
          <w:lang w:eastAsia="uk-UA"/>
        </w:rPr>
        <w:t xml:space="preserve">домінування професійно-спрямованого навчання, </w:t>
      </w:r>
      <w:r w:rsidRPr="00125324">
        <w:rPr>
          <w:rFonts w:ascii="Times New Roman" w:hAnsi="Times New Roman" w:cs="Times New Roman"/>
          <w:sz w:val="28"/>
          <w:szCs w:val="28"/>
        </w:rPr>
        <w:t xml:space="preserve">використання </w:t>
      </w:r>
      <w:r w:rsidR="00F77CC2" w:rsidRPr="00125324">
        <w:rPr>
          <w:rFonts w:ascii="Times New Roman" w:hAnsi="Times New Roman" w:cs="Times New Roman"/>
          <w:sz w:val="28"/>
          <w:szCs w:val="28"/>
        </w:rPr>
        <w:t xml:space="preserve">нових методів і форм навчання, </w:t>
      </w:r>
      <w:r w:rsidRPr="00125324">
        <w:rPr>
          <w:rFonts w:ascii="Times New Roman" w:hAnsi="Times New Roman" w:cs="Times New Roman"/>
          <w:sz w:val="28"/>
          <w:szCs w:val="28"/>
        </w:rPr>
        <w:t>виховання та адаптації до нових вимог.</w:t>
      </w:r>
    </w:p>
    <w:p w:rsidR="003F61B4" w:rsidRPr="00125324" w:rsidRDefault="003F61B4" w:rsidP="003F61B4">
      <w:pPr>
        <w:tabs>
          <w:tab w:val="left" w:pos="-284"/>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 етапі констатувального експерименту </w:t>
      </w:r>
      <w:r w:rsidRPr="00125324">
        <w:rPr>
          <w:rFonts w:ascii="Times New Roman" w:hAnsi="Times New Roman" w:cs="Times New Roman"/>
          <w:bCs/>
          <w:sz w:val="28"/>
          <w:szCs w:val="28"/>
          <w:lang w:val="uk-UA"/>
        </w:rPr>
        <w:t xml:space="preserve">для дієвого здійснення професіогенезу на рівні «студент – фахівець СР» нами </w:t>
      </w:r>
      <w:r w:rsidRPr="00125324">
        <w:rPr>
          <w:rFonts w:ascii="Times New Roman" w:hAnsi="Times New Roman" w:cs="Times New Roman"/>
          <w:sz w:val="28"/>
          <w:szCs w:val="28"/>
          <w:lang w:val="uk-UA"/>
        </w:rPr>
        <w:t xml:space="preserve">розроблена </w:t>
      </w:r>
      <w:r w:rsidRPr="00125324">
        <w:rPr>
          <w:rFonts w:ascii="Times New Roman" w:hAnsi="Times New Roman"/>
          <w:sz w:val="28"/>
          <w:szCs w:val="28"/>
          <w:lang w:val="uk-UA"/>
        </w:rPr>
        <w:t xml:space="preserve">структурно-функціональна </w:t>
      </w:r>
      <w:r w:rsidRPr="00125324">
        <w:rPr>
          <w:rFonts w:ascii="Times New Roman" w:hAnsi="Times New Roman" w:cs="Times New Roman"/>
          <w:sz w:val="28"/>
          <w:szCs w:val="28"/>
          <w:lang w:val="uk-UA"/>
        </w:rPr>
        <w:t xml:space="preserve">модель </w:t>
      </w:r>
      <w:r w:rsidR="00F77CC2" w:rsidRPr="00125324">
        <w:rPr>
          <w:rFonts w:ascii="Times New Roman" w:hAnsi="Times New Roman" w:cs="Times New Roman"/>
          <w:sz w:val="28"/>
          <w:szCs w:val="28"/>
          <w:lang w:val="uk-UA"/>
        </w:rPr>
        <w:t xml:space="preserve">педагогічної </w:t>
      </w:r>
      <w:r w:rsidRPr="00125324">
        <w:rPr>
          <w:rFonts w:ascii="Times New Roman" w:hAnsi="Times New Roman" w:cs="Times New Roman"/>
          <w:sz w:val="28"/>
          <w:szCs w:val="28"/>
          <w:lang w:val="uk-UA"/>
        </w:rPr>
        <w:t xml:space="preserve">системи ФПП МСП </w:t>
      </w:r>
      <w:r w:rsidR="00F77CC2" w:rsidRPr="00125324">
        <w:rPr>
          <w:rFonts w:ascii="Times New Roman" w:hAnsi="Times New Roman" w:cs="Times New Roman"/>
          <w:sz w:val="28"/>
          <w:szCs w:val="28"/>
          <w:lang w:val="uk-UA"/>
        </w:rPr>
        <w:t xml:space="preserve">(рис. 4.6) </w:t>
      </w:r>
      <w:r w:rsidRPr="00125324">
        <w:rPr>
          <w:rFonts w:ascii="Times New Roman" w:hAnsi="Times New Roman" w:cs="Times New Roman"/>
          <w:sz w:val="28"/>
          <w:szCs w:val="28"/>
          <w:lang w:val="uk-UA"/>
        </w:rPr>
        <w:t>шляхом застосування</w:t>
      </w:r>
      <w:r w:rsidR="0002011F" w:rsidRPr="00125324">
        <w:rPr>
          <w:rFonts w:ascii="Times New Roman" w:hAnsi="Times New Roman" w:cs="Times New Roman"/>
          <w:sz w:val="28"/>
          <w:szCs w:val="28"/>
          <w:lang w:val="uk-UA"/>
        </w:rPr>
        <w:t xml:space="preserve"> засобів</w:t>
      </w:r>
      <w:r w:rsidR="00A861BC" w:rsidRPr="00125324">
        <w:rPr>
          <w:rFonts w:ascii="Times New Roman" w:hAnsi="Times New Roman" w:cs="Times New Roman"/>
          <w:sz w:val="28"/>
          <w:szCs w:val="28"/>
          <w:lang w:val="uk-UA"/>
        </w:rPr>
        <w:t xml:space="preserve"> ІТІТ, яку</w:t>
      </w:r>
      <w:r w:rsidRPr="00125324">
        <w:rPr>
          <w:rFonts w:ascii="Times New Roman" w:hAnsi="Times New Roman" w:cs="Times New Roman"/>
          <w:sz w:val="28"/>
          <w:szCs w:val="28"/>
          <w:lang w:val="uk-UA"/>
        </w:rPr>
        <w:t xml:space="preserve"> </w:t>
      </w:r>
      <w:r w:rsidR="00A861BC" w:rsidRPr="00125324">
        <w:rPr>
          <w:rFonts w:ascii="Times New Roman" w:hAnsi="Times New Roman" w:cs="Times New Roman"/>
          <w:sz w:val="28"/>
          <w:szCs w:val="28"/>
          <w:lang w:val="uk-UA"/>
        </w:rPr>
        <w:t>реалізовуватимемо</w:t>
      </w:r>
      <w:r w:rsidRPr="00125324">
        <w:rPr>
          <w:rFonts w:ascii="Times New Roman" w:hAnsi="Times New Roman" w:cs="Times New Roman"/>
          <w:sz w:val="28"/>
          <w:szCs w:val="28"/>
          <w:lang w:val="uk-UA"/>
        </w:rPr>
        <w:t xml:space="preserve"> в процесі формувального етапу експериментального дослідження</w:t>
      </w:r>
      <w:r w:rsidR="00D37342"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386</w:t>
      </w:r>
      <w:r w:rsidR="00D37342" w:rsidRPr="00125324">
        <w:rPr>
          <w:rFonts w:ascii="Times New Roman" w:hAnsi="Times New Roman" w:cs="Times New Roman"/>
          <w:sz w:val="28"/>
          <w:szCs w:val="28"/>
          <w:lang w:val="uk-UA"/>
        </w:rPr>
        <w:t>, с. 384</w:t>
      </w:r>
      <w:r w:rsidR="007D3437" w:rsidRPr="00125324">
        <w:rPr>
          <w:rFonts w:ascii="Times New Roman" w:hAnsi="Times New Roman" w:cs="Times New Roman"/>
          <w:sz w:val="28"/>
          <w:szCs w:val="28"/>
          <w:lang w:val="uk-UA"/>
        </w:rPr>
        <w:t>–</w:t>
      </w:r>
      <w:r w:rsidR="00D37342" w:rsidRPr="00125324">
        <w:rPr>
          <w:rFonts w:ascii="Times New Roman" w:hAnsi="Times New Roman" w:cs="Times New Roman"/>
          <w:sz w:val="28"/>
          <w:szCs w:val="28"/>
          <w:lang w:val="uk-UA"/>
        </w:rPr>
        <w:t>385]</w:t>
      </w:r>
      <w:r w:rsidRPr="00125324">
        <w:rPr>
          <w:rFonts w:ascii="Times New Roman" w:hAnsi="Times New Roman" w:cs="Times New Roman"/>
          <w:sz w:val="28"/>
          <w:szCs w:val="28"/>
          <w:lang w:val="uk-UA"/>
        </w:rPr>
        <w:t>.</w:t>
      </w:r>
    </w:p>
    <w:p w:rsidR="003F61B4" w:rsidRPr="00125324" w:rsidRDefault="003F61B4" w:rsidP="003F61B4">
      <w:pPr>
        <w:tabs>
          <w:tab w:val="left" w:pos="-284"/>
        </w:tabs>
        <w:spacing w:after="0" w:line="360" w:lineRule="auto"/>
        <w:ind w:firstLine="709"/>
        <w:jc w:val="both"/>
        <w:rPr>
          <w:rFonts w:ascii="Times New Roman" w:hAnsi="Times New Roman"/>
          <w:sz w:val="28"/>
          <w:szCs w:val="28"/>
          <w:lang w:val="uk-UA"/>
        </w:rPr>
      </w:pPr>
      <w:r w:rsidRPr="00125324">
        <w:rPr>
          <w:rFonts w:ascii="Times New Roman" w:hAnsi="Times New Roman" w:cs="Times New Roman"/>
          <w:sz w:val="28"/>
          <w:szCs w:val="28"/>
          <w:shd w:val="clear" w:color="auto" w:fill="FFFFFF"/>
          <w:lang w:val="uk-UA"/>
        </w:rPr>
        <w:t xml:space="preserve">Враховувалося, що для створення результативного </w:t>
      </w:r>
      <w:r w:rsidRPr="00125324">
        <w:rPr>
          <w:rFonts w:ascii="Times New Roman" w:hAnsi="Times New Roman"/>
          <w:sz w:val="28"/>
          <w:szCs w:val="28"/>
          <w:lang w:val="uk-UA"/>
        </w:rPr>
        <w:t xml:space="preserve">змістового </w:t>
      </w:r>
      <w:r w:rsidRPr="00EA0038">
        <w:rPr>
          <w:rFonts w:ascii="Times New Roman" w:hAnsi="Times New Roman"/>
          <w:sz w:val="28"/>
          <w:szCs w:val="28"/>
          <w:lang w:val="uk-UA"/>
        </w:rPr>
        <w:t xml:space="preserve">забезпечення ФПП МСП шляхом ІТІТ, що передбачало розробку </w:t>
      </w:r>
      <w:r w:rsidRPr="00EA0038">
        <w:rPr>
          <w:rFonts w:ascii="Times New Roman" w:hAnsi="Times New Roman" w:cs="Times New Roman"/>
          <w:sz w:val="28"/>
          <w:szCs w:val="28"/>
          <w:lang w:val="uk-UA"/>
        </w:rPr>
        <w:t>інтегра</w:t>
      </w:r>
      <w:r w:rsidR="00F77CC2" w:rsidRPr="00EA0038">
        <w:rPr>
          <w:rFonts w:ascii="Times New Roman" w:hAnsi="Times New Roman" w:cs="Times New Roman"/>
          <w:sz w:val="28"/>
          <w:szCs w:val="28"/>
          <w:lang w:val="uk-UA"/>
        </w:rPr>
        <w:t>цій</w:t>
      </w:r>
      <w:r w:rsidRPr="00EA0038">
        <w:rPr>
          <w:rFonts w:ascii="Times New Roman" w:hAnsi="Times New Roman" w:cs="Times New Roman"/>
          <w:sz w:val="28"/>
          <w:szCs w:val="28"/>
          <w:lang w:val="uk-UA"/>
        </w:rPr>
        <w:t xml:space="preserve">них форм проведення занять у вищій школі </w:t>
      </w:r>
      <w:r w:rsidR="00F77CC2" w:rsidRPr="00EA0038">
        <w:rPr>
          <w:rFonts w:ascii="Times New Roman" w:hAnsi="Times New Roman"/>
          <w:sz w:val="28"/>
          <w:szCs w:val="28"/>
          <w:lang w:val="uk-UA"/>
        </w:rPr>
        <w:t>та інтеграцій</w:t>
      </w:r>
      <w:r w:rsidRPr="00EA0038">
        <w:rPr>
          <w:rFonts w:ascii="Times New Roman" w:hAnsi="Times New Roman"/>
          <w:sz w:val="28"/>
          <w:szCs w:val="28"/>
          <w:lang w:val="uk-UA"/>
        </w:rPr>
        <w:t>них методів навчання, потрібно</w:t>
      </w:r>
      <w:r w:rsidRPr="00125324">
        <w:rPr>
          <w:rFonts w:ascii="Times New Roman" w:hAnsi="Times New Roman"/>
          <w:sz w:val="28"/>
          <w:szCs w:val="28"/>
          <w:lang w:val="uk-UA"/>
        </w:rPr>
        <w:t xml:space="preserve"> достатньо часу. Оскільки цей процес є трудомістким та вимагає кропіткої роботи, то</w:t>
      </w:r>
      <w:r w:rsidR="00F77CC2" w:rsidRPr="00125324">
        <w:rPr>
          <w:rFonts w:ascii="Times New Roman" w:hAnsi="Times New Roman"/>
          <w:sz w:val="28"/>
          <w:szCs w:val="28"/>
          <w:lang w:val="uk-UA"/>
        </w:rPr>
        <w:t>му</w:t>
      </w:r>
      <w:r w:rsidRPr="00125324">
        <w:rPr>
          <w:rFonts w:ascii="Times New Roman" w:hAnsi="Times New Roman"/>
          <w:sz w:val="28"/>
          <w:szCs w:val="28"/>
          <w:lang w:val="uk-UA"/>
        </w:rPr>
        <w:t xml:space="preserve"> констатувальний етап</w:t>
      </w:r>
      <w:r w:rsidR="00B52607">
        <w:rPr>
          <w:rFonts w:ascii="Times New Roman" w:hAnsi="Times New Roman"/>
          <w:sz w:val="28"/>
          <w:szCs w:val="28"/>
          <w:lang w:val="uk-UA"/>
        </w:rPr>
        <w:t>,</w:t>
      </w:r>
      <w:r w:rsidRPr="00125324">
        <w:rPr>
          <w:rFonts w:ascii="Times New Roman" w:hAnsi="Times New Roman"/>
          <w:sz w:val="28"/>
          <w:szCs w:val="28"/>
          <w:lang w:val="uk-UA"/>
        </w:rPr>
        <w:t xml:space="preserve"> як і попередній</w:t>
      </w:r>
      <w:r w:rsidR="00B52607">
        <w:rPr>
          <w:rFonts w:ascii="Times New Roman" w:hAnsi="Times New Roman"/>
          <w:sz w:val="28"/>
          <w:szCs w:val="28"/>
          <w:lang w:val="uk-UA"/>
        </w:rPr>
        <w:t>,</w:t>
      </w:r>
      <w:r w:rsidRPr="00125324">
        <w:rPr>
          <w:rFonts w:ascii="Times New Roman" w:hAnsi="Times New Roman"/>
          <w:sz w:val="28"/>
          <w:szCs w:val="28"/>
          <w:lang w:val="uk-UA"/>
        </w:rPr>
        <w:t xml:space="preserve"> тривав два роки. </w:t>
      </w:r>
    </w:p>
    <w:p w:rsidR="003F61B4" w:rsidRPr="00125324" w:rsidRDefault="003F61B4" w:rsidP="003F61B4">
      <w:pPr>
        <w:tabs>
          <w:tab w:val="left" w:pos="-284"/>
        </w:tabs>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 xml:space="preserve">На основі </w:t>
      </w:r>
      <w:r w:rsidRPr="00125324">
        <w:rPr>
          <w:rFonts w:ascii="Times New Roman" w:hAnsi="Times New Roman"/>
          <w:sz w:val="28"/>
          <w:szCs w:val="28"/>
          <w:lang w:val="uk-UA"/>
        </w:rPr>
        <w:t>констатувального</w:t>
      </w:r>
      <w:r w:rsidRPr="00125324">
        <w:rPr>
          <w:rFonts w:ascii="Times New Roman" w:hAnsi="Times New Roman" w:cs="Times New Roman"/>
          <w:sz w:val="28"/>
          <w:szCs w:val="28"/>
          <w:shd w:val="clear" w:color="auto" w:fill="FFFFFF"/>
          <w:lang w:val="uk-UA"/>
        </w:rPr>
        <w:t xml:space="preserve"> етапу зроблені висновки, які стали вихідними для визначення змісту і побудови методики формувального етапу експерименту.</w:t>
      </w:r>
    </w:p>
    <w:p w:rsidR="003F61B4" w:rsidRPr="00125324" w:rsidRDefault="003F61B4" w:rsidP="003F61B4">
      <w:pPr>
        <w:widowControl w:val="0"/>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Третій, </w:t>
      </w:r>
      <w:r w:rsidRPr="00B845C5">
        <w:rPr>
          <w:rFonts w:ascii="Times New Roman" w:hAnsi="Times New Roman" w:cs="Times New Roman"/>
          <w:sz w:val="28"/>
          <w:szCs w:val="28"/>
          <w:lang w:val="uk-UA"/>
        </w:rPr>
        <w:t>формувальний етап (2014</w:t>
      </w:r>
      <w:r w:rsidR="007D3437" w:rsidRPr="00B845C5">
        <w:rPr>
          <w:rFonts w:ascii="Times New Roman" w:hAnsi="Times New Roman" w:cs="Times New Roman"/>
          <w:sz w:val="28"/>
          <w:szCs w:val="28"/>
          <w:lang w:val="uk-UA"/>
        </w:rPr>
        <w:t>–</w:t>
      </w:r>
      <w:r w:rsidR="00B845C5">
        <w:rPr>
          <w:rFonts w:ascii="Times New Roman" w:hAnsi="Times New Roman" w:cs="Times New Roman"/>
          <w:sz w:val="28"/>
          <w:szCs w:val="28"/>
          <w:lang w:val="uk-UA"/>
        </w:rPr>
        <w:t>2018 </w:t>
      </w:r>
      <w:r w:rsidRPr="00B845C5">
        <w:rPr>
          <w:rFonts w:ascii="Times New Roman" w:hAnsi="Times New Roman" w:cs="Times New Roman"/>
          <w:sz w:val="28"/>
          <w:szCs w:val="28"/>
          <w:lang w:val="uk-UA"/>
        </w:rPr>
        <w:t xml:space="preserve">рр.) передбачав реалізацію </w:t>
      </w:r>
      <w:r w:rsidR="00F77CC2" w:rsidRPr="00B845C5">
        <w:rPr>
          <w:rFonts w:ascii="Times New Roman" w:hAnsi="Times New Roman" w:cs="Times New Roman"/>
          <w:sz w:val="28"/>
          <w:szCs w:val="28"/>
          <w:lang w:val="uk-UA"/>
        </w:rPr>
        <w:t xml:space="preserve">педагогічної </w:t>
      </w:r>
      <w:r w:rsidRPr="00B845C5">
        <w:rPr>
          <w:rFonts w:ascii="Times New Roman" w:hAnsi="Times New Roman"/>
          <w:sz w:val="28"/>
          <w:szCs w:val="28"/>
          <w:lang w:val="uk-UA"/>
        </w:rPr>
        <w:t>системи</w:t>
      </w:r>
      <w:r w:rsidRPr="00125324">
        <w:rPr>
          <w:rFonts w:ascii="Times New Roman" w:hAnsi="Times New Roman"/>
          <w:sz w:val="28"/>
          <w:szCs w:val="28"/>
          <w:lang w:val="uk-UA"/>
        </w:rPr>
        <w:t xml:space="preserve"> ФПП МСП </w:t>
      </w:r>
      <w:r w:rsidR="00F77CC2" w:rsidRPr="00125324">
        <w:rPr>
          <w:rFonts w:ascii="Times New Roman" w:hAnsi="Times New Roman"/>
          <w:sz w:val="28"/>
          <w:szCs w:val="28"/>
          <w:lang w:val="uk-UA"/>
        </w:rPr>
        <w:t>засобами</w:t>
      </w:r>
      <w:r w:rsidRPr="00125324">
        <w:rPr>
          <w:rFonts w:ascii="Times New Roman" w:hAnsi="Times New Roman"/>
          <w:sz w:val="28"/>
          <w:szCs w:val="28"/>
          <w:lang w:val="uk-UA"/>
        </w:rPr>
        <w:t xml:space="preserve"> ІТІТ, за </w:t>
      </w:r>
      <w:r w:rsidR="00F77CC2" w:rsidRPr="00125324">
        <w:rPr>
          <w:rFonts w:ascii="Times New Roman" w:hAnsi="Times New Roman" w:cs="Times New Roman"/>
          <w:sz w:val="28"/>
          <w:szCs w:val="28"/>
          <w:lang w:val="uk-UA"/>
        </w:rPr>
        <w:t>якої</w:t>
      </w:r>
      <w:r w:rsidRPr="00125324">
        <w:rPr>
          <w:rFonts w:ascii="Times New Roman" w:hAnsi="Times New Roman" w:cs="Times New Roman"/>
          <w:sz w:val="28"/>
          <w:szCs w:val="28"/>
          <w:lang w:val="uk-UA"/>
        </w:rPr>
        <w:t xml:space="preserve"> здійснювалася експериментальна перевірка гіпотези, концептуальних положень, дієвості системи в цілому.</w:t>
      </w:r>
      <w:r w:rsidR="005F2A31" w:rsidRPr="00125324">
        <w:rPr>
          <w:rFonts w:ascii="Times New Roman" w:hAnsi="Times New Roman" w:cs="Times New Roman"/>
          <w:sz w:val="28"/>
          <w:szCs w:val="28"/>
          <w:lang w:val="uk-UA"/>
        </w:rPr>
        <w:t xml:space="preserve"> </w:t>
      </w:r>
    </w:p>
    <w:p w:rsidR="003F61B4" w:rsidRPr="00125324" w:rsidRDefault="003F61B4" w:rsidP="003F61B4">
      <w:pPr>
        <w:pStyle w:val="a3"/>
        <w:tabs>
          <w:tab w:val="left" w:pos="1134"/>
        </w:tabs>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Основна експериментальна робота на етапі формувального </w:t>
      </w:r>
      <w:r w:rsidR="00B52607">
        <w:rPr>
          <w:rFonts w:ascii="Times New Roman" w:hAnsi="Times New Roman" w:cs="Times New Roman"/>
          <w:sz w:val="28"/>
          <w:szCs w:val="28"/>
        </w:rPr>
        <w:t xml:space="preserve">етапу </w:t>
      </w:r>
      <w:r w:rsidRPr="00125324">
        <w:rPr>
          <w:rFonts w:ascii="Times New Roman" w:hAnsi="Times New Roman" w:cs="Times New Roman"/>
          <w:sz w:val="28"/>
          <w:szCs w:val="28"/>
        </w:rPr>
        <w:t>експерименту проходила в ХНУ із МСП І–ІV курсів</w:t>
      </w:r>
      <w:r w:rsidR="00F77CC2" w:rsidRPr="00125324">
        <w:rPr>
          <w:rFonts w:ascii="Times New Roman" w:hAnsi="Times New Roman" w:cs="Times New Roman"/>
          <w:sz w:val="28"/>
          <w:szCs w:val="28"/>
        </w:rPr>
        <w:t xml:space="preserve">. Позаяк </w:t>
      </w:r>
      <w:r w:rsidRPr="00125324">
        <w:rPr>
          <w:rFonts w:ascii="Times New Roman" w:hAnsi="Times New Roman" w:cs="Times New Roman"/>
          <w:sz w:val="28"/>
          <w:szCs w:val="28"/>
        </w:rPr>
        <w:t xml:space="preserve">вивчення фахових дисциплін, в основному, </w:t>
      </w:r>
      <w:r w:rsidR="00F77CC2" w:rsidRPr="00125324">
        <w:rPr>
          <w:rFonts w:ascii="Times New Roman" w:hAnsi="Times New Roman" w:cs="Times New Roman"/>
          <w:sz w:val="28"/>
          <w:szCs w:val="28"/>
        </w:rPr>
        <w:t>починається з 1 </w:t>
      </w:r>
      <w:r w:rsidR="0002011F" w:rsidRPr="00125324">
        <w:rPr>
          <w:rFonts w:ascii="Times New Roman" w:hAnsi="Times New Roman" w:cs="Times New Roman"/>
          <w:sz w:val="28"/>
          <w:szCs w:val="28"/>
        </w:rPr>
        <w:t>курсу (</w:t>
      </w:r>
      <w:r w:rsidR="007D3437" w:rsidRPr="00125324">
        <w:rPr>
          <w:rFonts w:ascii="Times New Roman" w:hAnsi="Times New Roman" w:cs="Times New Roman"/>
          <w:sz w:val="28"/>
          <w:szCs w:val="28"/>
        </w:rPr>
        <w:t>див. додаток</w:t>
      </w:r>
      <w:r w:rsidR="007D3437" w:rsidRPr="00125324">
        <w:rPr>
          <w:rFonts w:ascii="Times New Roman" w:hAnsi="Times New Roman" w:cs="Times New Roman"/>
          <w:sz w:val="28"/>
          <w:szCs w:val="28"/>
          <w:lang w:val="en-US"/>
        </w:rPr>
        <w:t> </w:t>
      </w:r>
      <w:r w:rsidR="0002011F" w:rsidRPr="00125324">
        <w:rPr>
          <w:rFonts w:ascii="Times New Roman" w:hAnsi="Times New Roman" w:cs="Times New Roman"/>
          <w:sz w:val="28"/>
          <w:szCs w:val="28"/>
        </w:rPr>
        <w:t>Б</w:t>
      </w:r>
      <w:r w:rsidRPr="00125324">
        <w:rPr>
          <w:rFonts w:ascii="Times New Roman" w:hAnsi="Times New Roman" w:cs="Times New Roman"/>
          <w:sz w:val="28"/>
          <w:szCs w:val="28"/>
        </w:rPr>
        <w:t>), то</w:t>
      </w:r>
      <w:r w:rsidR="00F77CC2" w:rsidRPr="00125324">
        <w:rPr>
          <w:rFonts w:ascii="Times New Roman" w:hAnsi="Times New Roman" w:cs="Times New Roman"/>
          <w:sz w:val="28"/>
          <w:szCs w:val="28"/>
        </w:rPr>
        <w:t>му</w:t>
      </w:r>
      <w:r w:rsidRPr="00125324">
        <w:rPr>
          <w:rFonts w:ascii="Times New Roman" w:hAnsi="Times New Roman" w:cs="Times New Roman"/>
          <w:sz w:val="28"/>
          <w:szCs w:val="28"/>
        </w:rPr>
        <w:t xml:space="preserve"> саме з цього періоду </w:t>
      </w:r>
      <w:r w:rsidR="00F77CC2" w:rsidRPr="00125324">
        <w:rPr>
          <w:rFonts w:ascii="Times New Roman" w:hAnsi="Times New Roman" w:cs="Times New Roman"/>
          <w:sz w:val="28"/>
          <w:szCs w:val="28"/>
        </w:rPr>
        <w:t xml:space="preserve">студентів включено </w:t>
      </w:r>
      <w:r w:rsidRPr="00125324">
        <w:rPr>
          <w:rFonts w:ascii="Times New Roman" w:hAnsi="Times New Roman" w:cs="Times New Roman"/>
          <w:sz w:val="28"/>
          <w:szCs w:val="28"/>
        </w:rPr>
        <w:t xml:space="preserve">у формувальний етап </w:t>
      </w:r>
      <w:r w:rsidR="00F77CC2" w:rsidRPr="00125324">
        <w:rPr>
          <w:rFonts w:ascii="Times New Roman" w:hAnsi="Times New Roman" w:cs="Times New Roman"/>
          <w:sz w:val="28"/>
          <w:szCs w:val="28"/>
        </w:rPr>
        <w:t>дослідження. І</w:t>
      </w:r>
      <w:r w:rsidRPr="00125324">
        <w:rPr>
          <w:rFonts w:ascii="Times New Roman" w:hAnsi="Times New Roman" w:cs="Times New Roman"/>
          <w:sz w:val="28"/>
          <w:szCs w:val="28"/>
        </w:rPr>
        <w:t xml:space="preserve">з числа студентів експериментальних закладів </w:t>
      </w:r>
      <w:r w:rsidR="00F77CC2" w:rsidRPr="00125324">
        <w:rPr>
          <w:rFonts w:ascii="Times New Roman" w:hAnsi="Times New Roman" w:cs="Times New Roman"/>
          <w:sz w:val="28"/>
          <w:szCs w:val="28"/>
        </w:rPr>
        <w:t xml:space="preserve">сформовано </w:t>
      </w:r>
      <w:r w:rsidRPr="00125324">
        <w:rPr>
          <w:rFonts w:ascii="Times New Roman" w:hAnsi="Times New Roman" w:cs="Times New Roman"/>
          <w:sz w:val="28"/>
          <w:szCs w:val="28"/>
        </w:rPr>
        <w:t xml:space="preserve">дві групи з приблизно однаковим рівнем академічних знань (за підсумками першого модуля) </w:t>
      </w:r>
      <w:r w:rsidRPr="00125324">
        <w:rPr>
          <w:rFonts w:ascii="Times New Roman" w:hAnsi="Times New Roman" w:cs="Times New Roman"/>
          <w:sz w:val="28"/>
          <w:szCs w:val="28"/>
        </w:rPr>
        <w:sym w:font="Symbol" w:char="F02D"/>
      </w:r>
      <w:r w:rsidRPr="00125324">
        <w:rPr>
          <w:rFonts w:ascii="Times New Roman" w:hAnsi="Times New Roman" w:cs="Times New Roman"/>
          <w:sz w:val="28"/>
          <w:szCs w:val="28"/>
        </w:rPr>
        <w:t xml:space="preserve"> контрольну та експериментальну. В контрольну групу (КГ) увійшли майбу</w:t>
      </w:r>
      <w:r w:rsidR="00F77CC2" w:rsidRPr="00125324">
        <w:rPr>
          <w:rFonts w:ascii="Times New Roman" w:hAnsi="Times New Roman" w:cs="Times New Roman"/>
          <w:sz w:val="28"/>
          <w:szCs w:val="28"/>
        </w:rPr>
        <w:t>тні фахівці трьох ЗВО: КДПУ (12 </w:t>
      </w:r>
      <w:r w:rsidRPr="00125324">
        <w:rPr>
          <w:rFonts w:ascii="Times New Roman" w:hAnsi="Times New Roman" w:cs="Times New Roman"/>
          <w:sz w:val="28"/>
          <w:szCs w:val="28"/>
        </w:rPr>
        <w:t>студентів), ХГПА (18</w:t>
      </w:r>
      <w:r w:rsidR="00F77CC2" w:rsidRPr="00125324">
        <w:rPr>
          <w:rFonts w:ascii="Times New Roman" w:hAnsi="Times New Roman" w:cs="Times New Roman"/>
          <w:sz w:val="28"/>
          <w:szCs w:val="28"/>
        </w:rPr>
        <w:t> </w:t>
      </w:r>
      <w:r w:rsidRPr="00125324">
        <w:rPr>
          <w:rFonts w:ascii="Times New Roman" w:hAnsi="Times New Roman" w:cs="Times New Roman"/>
          <w:sz w:val="28"/>
          <w:szCs w:val="28"/>
        </w:rPr>
        <w:t xml:space="preserve">студентів) </w:t>
      </w:r>
      <w:r w:rsidR="00F77CC2" w:rsidRPr="00125324">
        <w:rPr>
          <w:rFonts w:ascii="Times New Roman" w:hAnsi="Times New Roman" w:cs="Times New Roman"/>
          <w:sz w:val="28"/>
          <w:szCs w:val="28"/>
        </w:rPr>
        <w:t>та ЦДПУ (19 </w:t>
      </w:r>
      <w:r w:rsidRPr="00125324">
        <w:rPr>
          <w:rFonts w:ascii="Times New Roman" w:hAnsi="Times New Roman" w:cs="Times New Roman"/>
          <w:sz w:val="28"/>
          <w:szCs w:val="28"/>
        </w:rPr>
        <w:t xml:space="preserve">студентів): всього 49 осіб. Експериментальна група (ЕГ) сформована із студентів БДПУ (14 студентів), ПНУ (19 студентів) та ХНУ (15 студентів): всього 48 осіб. Формувальний </w:t>
      </w:r>
      <w:r w:rsidR="00B52607">
        <w:rPr>
          <w:rFonts w:ascii="Times New Roman" w:hAnsi="Times New Roman" w:cs="Times New Roman"/>
          <w:sz w:val="28"/>
          <w:szCs w:val="28"/>
        </w:rPr>
        <w:t xml:space="preserve">етап </w:t>
      </w:r>
      <w:r w:rsidRPr="00125324">
        <w:rPr>
          <w:rFonts w:ascii="Times New Roman" w:hAnsi="Times New Roman" w:cs="Times New Roman"/>
          <w:sz w:val="28"/>
          <w:szCs w:val="28"/>
        </w:rPr>
        <w:t>експеримент</w:t>
      </w:r>
      <w:r w:rsidR="00B52607">
        <w:rPr>
          <w:rFonts w:ascii="Times New Roman" w:hAnsi="Times New Roman" w:cs="Times New Roman"/>
          <w:sz w:val="28"/>
          <w:szCs w:val="28"/>
        </w:rPr>
        <w:t>у</w:t>
      </w:r>
      <w:r w:rsidRPr="00125324">
        <w:rPr>
          <w:rFonts w:ascii="Times New Roman" w:hAnsi="Times New Roman" w:cs="Times New Roman"/>
          <w:sz w:val="28"/>
          <w:szCs w:val="28"/>
        </w:rPr>
        <w:t xml:space="preserve"> проходив із студентами зазначених ЗВО, які в 2014</w:t>
      </w:r>
      <w:r w:rsidR="007D3437" w:rsidRPr="00125324">
        <w:rPr>
          <w:rFonts w:ascii="Times New Roman" w:hAnsi="Times New Roman" w:cs="Times New Roman"/>
          <w:sz w:val="28"/>
          <w:szCs w:val="28"/>
        </w:rPr>
        <w:t>–</w:t>
      </w:r>
      <w:r w:rsidRPr="00125324">
        <w:rPr>
          <w:rFonts w:ascii="Times New Roman" w:hAnsi="Times New Roman" w:cs="Times New Roman"/>
          <w:sz w:val="28"/>
          <w:szCs w:val="28"/>
        </w:rPr>
        <w:t>2015 н.р. вступили на перший ку</w:t>
      </w:r>
      <w:r w:rsidR="00EA0038">
        <w:rPr>
          <w:rFonts w:ascii="Times New Roman" w:hAnsi="Times New Roman" w:cs="Times New Roman"/>
          <w:sz w:val="28"/>
          <w:szCs w:val="28"/>
        </w:rPr>
        <w:t xml:space="preserve">рс напряму підготовки 6.130102 </w:t>
      </w:r>
      <w:r w:rsidRPr="00125324">
        <w:rPr>
          <w:rFonts w:ascii="Times New Roman" w:hAnsi="Times New Roman" w:cs="Times New Roman"/>
          <w:sz w:val="28"/>
          <w:szCs w:val="28"/>
        </w:rPr>
        <w:t>«Соціальна робота» та завершили навчання на четвертому курсі в 2017</w:t>
      </w:r>
      <w:r w:rsidR="007D3437" w:rsidRPr="00125324">
        <w:rPr>
          <w:rFonts w:ascii="Times New Roman" w:hAnsi="Times New Roman" w:cs="Times New Roman"/>
          <w:sz w:val="28"/>
          <w:szCs w:val="28"/>
        </w:rPr>
        <w:t>–</w:t>
      </w:r>
      <w:r w:rsidRPr="00125324">
        <w:rPr>
          <w:rFonts w:ascii="Times New Roman" w:hAnsi="Times New Roman" w:cs="Times New Roman"/>
          <w:sz w:val="28"/>
          <w:szCs w:val="28"/>
        </w:rPr>
        <w:t>2018 н.р. (</w:t>
      </w:r>
      <w:r w:rsidR="007D3437" w:rsidRPr="00125324">
        <w:rPr>
          <w:rFonts w:ascii="Times New Roman" w:hAnsi="Times New Roman" w:cs="Times New Roman"/>
          <w:sz w:val="28"/>
          <w:szCs w:val="28"/>
        </w:rPr>
        <w:t xml:space="preserve">див. додаток </w:t>
      </w:r>
      <w:r w:rsidR="00A861BC" w:rsidRPr="00125324">
        <w:rPr>
          <w:rFonts w:ascii="Times New Roman" w:hAnsi="Times New Roman" w:cs="Times New Roman"/>
          <w:sz w:val="28"/>
          <w:szCs w:val="28"/>
        </w:rPr>
        <w:t>Б</w:t>
      </w:r>
      <w:r w:rsidRPr="00125324">
        <w:rPr>
          <w:rFonts w:ascii="Times New Roman" w:hAnsi="Times New Roman" w:cs="Times New Roman"/>
          <w:sz w:val="28"/>
          <w:szCs w:val="28"/>
        </w:rPr>
        <w:t>).</w:t>
      </w:r>
    </w:p>
    <w:p w:rsidR="003F61B4" w:rsidRPr="00125324" w:rsidRDefault="003F61B4" w:rsidP="003F61B4">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Особливістю такого відбору студентів (97 осіб) є те, що в процесі навчання відбувалися певні зміни щодо загальної кількості студентів впродовж експериментальних років (наприклад, окремі студенти стали навчатися за індивідуальним планом, а відтак не відвідували всіх занять; п</w:t>
      </w:r>
      <w:r w:rsidR="00B52607">
        <w:rPr>
          <w:rFonts w:ascii="Times New Roman" w:hAnsi="Times New Roman" w:cs="Times New Roman"/>
          <w:sz w:val="28"/>
          <w:szCs w:val="28"/>
          <w:lang w:val="uk-UA"/>
        </w:rPr>
        <w:t>еревелися на заочну форму навчання</w:t>
      </w:r>
      <w:r w:rsidRPr="00125324">
        <w:rPr>
          <w:rFonts w:ascii="Times New Roman" w:hAnsi="Times New Roman" w:cs="Times New Roman"/>
          <w:sz w:val="28"/>
          <w:szCs w:val="28"/>
          <w:lang w:val="uk-UA"/>
        </w:rPr>
        <w:t xml:space="preserve">; були зараховані в групу на ІІІ курс, а до цього часу навчалися в інших освітніх закладах). Для чистоти експерименту на заключному етапі дослідження нами не враховувалися результати тих студентів, які пізніше з різних причин не були залучені до його проведення. Відтак загальна кількість студентів визначалася за «Контрольними табелями студента», які </w:t>
      </w:r>
      <w:r w:rsidR="00F77CC2" w:rsidRPr="00125324">
        <w:rPr>
          <w:rFonts w:ascii="Times New Roman" w:hAnsi="Times New Roman" w:cs="Times New Roman"/>
          <w:sz w:val="28"/>
          <w:szCs w:val="28"/>
          <w:lang w:val="uk-UA"/>
        </w:rPr>
        <w:t>заповнювалися</w:t>
      </w:r>
      <w:r w:rsidRPr="00125324">
        <w:rPr>
          <w:rFonts w:ascii="Times New Roman" w:hAnsi="Times New Roman" w:cs="Times New Roman"/>
          <w:sz w:val="28"/>
          <w:szCs w:val="28"/>
          <w:lang w:val="uk-UA"/>
        </w:rPr>
        <w:t xml:space="preserve"> викладачами</w:t>
      </w:r>
      <w:r w:rsidR="00F77CC2" w:rsidRPr="00125324">
        <w:rPr>
          <w:rFonts w:ascii="Times New Roman" w:hAnsi="Times New Roman" w:cs="Times New Roman"/>
          <w:sz w:val="28"/>
          <w:szCs w:val="28"/>
          <w:lang w:val="uk-UA"/>
        </w:rPr>
        <w:t xml:space="preserve"> з першого по четвертий курс, </w:t>
      </w:r>
      <w:r w:rsidRPr="00125324">
        <w:rPr>
          <w:rFonts w:ascii="Times New Roman" w:hAnsi="Times New Roman" w:cs="Times New Roman"/>
          <w:sz w:val="28"/>
          <w:szCs w:val="28"/>
          <w:lang w:val="uk-UA"/>
        </w:rPr>
        <w:t xml:space="preserve">тому </w:t>
      </w:r>
      <w:r w:rsidR="00F77CC2" w:rsidRPr="00125324">
        <w:rPr>
          <w:rFonts w:ascii="Times New Roman" w:hAnsi="Times New Roman" w:cs="Times New Roman"/>
          <w:sz w:val="28"/>
          <w:szCs w:val="28"/>
          <w:lang w:val="uk-UA"/>
        </w:rPr>
        <w:t xml:space="preserve">їхня кількість </w:t>
      </w:r>
      <w:r w:rsidRPr="00125324">
        <w:rPr>
          <w:rFonts w:ascii="Times New Roman" w:hAnsi="Times New Roman" w:cs="Times New Roman"/>
          <w:sz w:val="28"/>
          <w:szCs w:val="28"/>
          <w:lang w:val="uk-UA"/>
        </w:rPr>
        <w:t>становила в КГ</w:t>
      </w:r>
      <w:r w:rsidR="00F77CC2" w:rsidRPr="00125324">
        <w:rPr>
          <w:rFonts w:ascii="Times New Roman" w:hAnsi="Times New Roman" w:cs="Times New Roman"/>
          <w:sz w:val="28"/>
          <w:szCs w:val="28"/>
          <w:lang w:val="uk-UA"/>
        </w:rPr>
        <w:t xml:space="preserve"> – 49 та відповідно </w:t>
      </w:r>
      <w:r w:rsidRPr="00125324">
        <w:rPr>
          <w:rFonts w:ascii="Times New Roman" w:hAnsi="Times New Roman" w:cs="Times New Roman"/>
          <w:sz w:val="28"/>
          <w:szCs w:val="28"/>
          <w:lang w:val="uk-UA"/>
        </w:rPr>
        <w:t xml:space="preserve">в ЕГ – 48 </w:t>
      </w:r>
      <w:r w:rsidR="00F77CC2" w:rsidRPr="00125324">
        <w:rPr>
          <w:rFonts w:ascii="Times New Roman" w:hAnsi="Times New Roman" w:cs="Times New Roman"/>
          <w:sz w:val="28"/>
          <w:szCs w:val="28"/>
          <w:lang w:val="uk-UA"/>
        </w:rPr>
        <w:t>осіб МСП</w:t>
      </w:r>
      <w:r w:rsidRPr="00125324">
        <w:rPr>
          <w:rFonts w:ascii="Times New Roman" w:hAnsi="Times New Roman" w:cs="Times New Roman"/>
          <w:sz w:val="28"/>
          <w:szCs w:val="28"/>
          <w:lang w:val="uk-UA"/>
        </w:rPr>
        <w:t xml:space="preserve">, що відрізнялося від загальної кількості студентів в цих групах на початковому і на завершальному етапі </w:t>
      </w:r>
      <w:r w:rsidR="00B52607">
        <w:rPr>
          <w:rFonts w:ascii="Times New Roman" w:hAnsi="Times New Roman" w:cs="Times New Roman"/>
          <w:sz w:val="28"/>
          <w:szCs w:val="28"/>
          <w:lang w:val="uk-UA"/>
        </w:rPr>
        <w:t>цього</w:t>
      </w:r>
      <w:r w:rsidRPr="00125324">
        <w:rPr>
          <w:rFonts w:ascii="Times New Roman" w:hAnsi="Times New Roman" w:cs="Times New Roman"/>
          <w:sz w:val="28"/>
          <w:szCs w:val="28"/>
          <w:lang w:val="uk-UA"/>
        </w:rPr>
        <w:t xml:space="preserve"> експериментального дослідження. </w:t>
      </w:r>
    </w:p>
    <w:p w:rsidR="00A861BC" w:rsidRPr="00125324" w:rsidRDefault="003D50B4" w:rsidP="00A861BC">
      <w:pPr>
        <w:tabs>
          <w:tab w:val="left" w:pos="-28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У</w:t>
      </w:r>
      <w:r w:rsidR="003F61B4" w:rsidRPr="00125324">
        <w:rPr>
          <w:rFonts w:ascii="Times New Roman" w:hAnsi="Times New Roman" w:cs="Times New Roman"/>
          <w:sz w:val="28"/>
          <w:szCs w:val="28"/>
        </w:rPr>
        <w:t xml:space="preserve"> процесі формувального </w:t>
      </w:r>
      <w:r>
        <w:rPr>
          <w:rFonts w:ascii="Times New Roman" w:hAnsi="Times New Roman" w:cs="Times New Roman"/>
          <w:sz w:val="28"/>
          <w:szCs w:val="28"/>
          <w:lang w:val="uk-UA"/>
        </w:rPr>
        <w:t xml:space="preserve">етапу </w:t>
      </w:r>
      <w:r w:rsidR="003F61B4" w:rsidRPr="00125324">
        <w:rPr>
          <w:rFonts w:ascii="Times New Roman" w:hAnsi="Times New Roman" w:cs="Times New Roman"/>
          <w:sz w:val="28"/>
          <w:szCs w:val="28"/>
        </w:rPr>
        <w:t xml:space="preserve">експерименту </w:t>
      </w:r>
      <w:r w:rsidR="00F77CC2" w:rsidRPr="00125324">
        <w:rPr>
          <w:rFonts w:ascii="Times New Roman" w:hAnsi="Times New Roman"/>
          <w:sz w:val="28"/>
          <w:szCs w:val="28"/>
        </w:rPr>
        <w:t xml:space="preserve">в студентів 1 курсу </w:t>
      </w:r>
      <w:r w:rsidR="003F61B4" w:rsidRPr="00125324">
        <w:rPr>
          <w:rFonts w:ascii="Times New Roman" w:hAnsi="Times New Roman" w:cs="Times New Roman"/>
          <w:sz w:val="28"/>
          <w:szCs w:val="28"/>
        </w:rPr>
        <w:t xml:space="preserve">на практичному занятті </w:t>
      </w:r>
      <w:r w:rsidR="00F77CC2" w:rsidRPr="00125324">
        <w:rPr>
          <w:rFonts w:ascii="Times New Roman" w:hAnsi="Times New Roman" w:cs="Times New Roman"/>
          <w:sz w:val="28"/>
          <w:szCs w:val="28"/>
        </w:rPr>
        <w:t xml:space="preserve">(проведеного </w:t>
      </w:r>
      <w:r w:rsidR="003F61B4" w:rsidRPr="00125324">
        <w:rPr>
          <w:rFonts w:ascii="Times New Roman" w:hAnsi="Times New Roman" w:cs="Times New Roman"/>
          <w:sz w:val="28"/>
          <w:szCs w:val="28"/>
        </w:rPr>
        <w:t>після написання першого модуля</w:t>
      </w:r>
      <w:r w:rsidR="00F77CC2" w:rsidRPr="00125324">
        <w:rPr>
          <w:rFonts w:ascii="Times New Roman" w:hAnsi="Times New Roman" w:cs="Times New Roman"/>
          <w:sz w:val="28"/>
          <w:szCs w:val="28"/>
        </w:rPr>
        <w:t xml:space="preserve">) з дисципліни «Історія СР» </w:t>
      </w:r>
      <w:r w:rsidR="003F61B4" w:rsidRPr="00125324">
        <w:rPr>
          <w:rFonts w:ascii="Times New Roman" w:hAnsi="Times New Roman" w:cs="Times New Roman"/>
          <w:sz w:val="28"/>
          <w:szCs w:val="28"/>
        </w:rPr>
        <w:t>здійснено вхідний контроль знань</w:t>
      </w:r>
      <w:r w:rsidR="00F77CC2" w:rsidRPr="00125324">
        <w:rPr>
          <w:rFonts w:ascii="Times New Roman" w:hAnsi="Times New Roman"/>
          <w:sz w:val="28"/>
          <w:szCs w:val="28"/>
        </w:rPr>
        <w:t xml:space="preserve"> на визначення рівня готовності до </w:t>
      </w:r>
      <w:r w:rsidR="00F77CC2" w:rsidRPr="00125324">
        <w:rPr>
          <w:rFonts w:ascii="Times New Roman" w:hAnsi="Times New Roman"/>
          <w:sz w:val="28"/>
          <w:szCs w:val="28"/>
          <w:lang w:val="uk-UA"/>
        </w:rPr>
        <w:t>професійної діяльності</w:t>
      </w:r>
      <w:r w:rsidR="003F61B4" w:rsidRPr="00125324">
        <w:rPr>
          <w:rFonts w:ascii="Times New Roman" w:hAnsi="Times New Roman" w:cs="Times New Roman"/>
          <w:sz w:val="28"/>
          <w:szCs w:val="28"/>
          <w:lang w:val="uk-UA"/>
        </w:rPr>
        <w:t>. Для цього використано пакет спеціальних та спеціально-адаптованих методик на визначення у МСП</w:t>
      </w:r>
      <w:r w:rsidR="00C759F5" w:rsidRPr="00125324">
        <w:rPr>
          <w:rFonts w:ascii="Times New Roman" w:hAnsi="Times New Roman" w:cs="Times New Roman"/>
          <w:sz w:val="28"/>
          <w:szCs w:val="28"/>
          <w:lang w:val="uk-UA"/>
        </w:rPr>
        <w:t xml:space="preserve"> </w:t>
      </w:r>
      <w:r w:rsidR="003F61B4" w:rsidRPr="00125324">
        <w:rPr>
          <w:rFonts w:ascii="Times New Roman" w:hAnsi="Times New Roman" w:cs="Times New Roman"/>
          <w:sz w:val="28"/>
          <w:szCs w:val="28"/>
          <w:lang w:val="uk-UA"/>
        </w:rPr>
        <w:t>пізнавальних потреб</w:t>
      </w:r>
      <w:r w:rsidR="00A861BC" w:rsidRPr="00125324">
        <w:rPr>
          <w:rFonts w:ascii="Times New Roman" w:hAnsi="Times New Roman" w:cs="Times New Roman"/>
          <w:sz w:val="28"/>
          <w:szCs w:val="28"/>
          <w:lang w:val="uk-UA"/>
        </w:rPr>
        <w:t>,</w:t>
      </w:r>
      <w:r w:rsidR="003F61B4" w:rsidRPr="00125324">
        <w:rPr>
          <w:rFonts w:ascii="Times New Roman" w:hAnsi="Times New Roman" w:cs="Times New Roman"/>
          <w:sz w:val="28"/>
          <w:szCs w:val="28"/>
          <w:lang w:val="uk-UA"/>
        </w:rPr>
        <w:t xml:space="preserve"> мотивації до навчання </w:t>
      </w:r>
      <w:r w:rsidR="00F77CC2" w:rsidRPr="00125324">
        <w:rPr>
          <w:rFonts w:ascii="Times New Roman" w:hAnsi="Times New Roman" w:cs="Times New Roman"/>
          <w:sz w:val="28"/>
          <w:szCs w:val="28"/>
          <w:lang w:val="uk-UA"/>
        </w:rPr>
        <w:t>(</w:t>
      </w:r>
      <w:r w:rsidR="007D3437" w:rsidRPr="00125324">
        <w:rPr>
          <w:rFonts w:ascii="Times New Roman" w:hAnsi="Times New Roman" w:cs="Times New Roman"/>
          <w:sz w:val="28"/>
          <w:szCs w:val="28"/>
          <w:lang w:val="uk-UA"/>
        </w:rPr>
        <w:t xml:space="preserve">див. додаток </w:t>
      </w:r>
      <w:r w:rsidR="006064E1">
        <w:rPr>
          <w:rFonts w:ascii="Times New Roman" w:hAnsi="Times New Roman" w:cs="Times New Roman"/>
          <w:sz w:val="28"/>
          <w:szCs w:val="28"/>
          <w:lang w:val="uk-UA"/>
        </w:rPr>
        <w:t>Ґ</w:t>
      </w:r>
      <w:r w:rsidR="003F61B4" w:rsidRPr="00125324">
        <w:rPr>
          <w:rFonts w:ascii="Times New Roman" w:hAnsi="Times New Roman" w:cs="Times New Roman"/>
          <w:sz w:val="28"/>
          <w:szCs w:val="28"/>
          <w:lang w:val="uk-UA"/>
        </w:rPr>
        <w:t>)</w:t>
      </w:r>
      <w:r w:rsidR="00C759F5" w:rsidRPr="00125324">
        <w:rPr>
          <w:rFonts w:ascii="Times New Roman" w:hAnsi="Times New Roman" w:cs="Times New Roman"/>
          <w:sz w:val="28"/>
          <w:szCs w:val="28"/>
          <w:lang w:val="uk-UA"/>
        </w:rPr>
        <w:t xml:space="preserve">; </w:t>
      </w:r>
      <w:r w:rsidR="00A861BC" w:rsidRPr="00125324">
        <w:rPr>
          <w:rFonts w:ascii="Times New Roman" w:hAnsi="Times New Roman" w:cs="Times New Roman"/>
          <w:sz w:val="28"/>
          <w:szCs w:val="28"/>
          <w:lang w:val="uk-UA"/>
        </w:rPr>
        <w:t xml:space="preserve">спрямованість на </w:t>
      </w:r>
      <w:r w:rsidR="006064E1">
        <w:rPr>
          <w:rFonts w:ascii="Times New Roman" w:hAnsi="Times New Roman" w:cs="Times New Roman"/>
          <w:sz w:val="28"/>
          <w:szCs w:val="28"/>
          <w:lang w:val="uk-UA"/>
        </w:rPr>
        <w:t>отримання знань,</w:t>
      </w:r>
      <w:r w:rsidR="003F61B4" w:rsidRPr="00125324">
        <w:rPr>
          <w:rFonts w:ascii="Times New Roman" w:hAnsi="Times New Roman" w:cs="Times New Roman"/>
          <w:sz w:val="28"/>
          <w:szCs w:val="28"/>
          <w:lang w:val="uk-UA"/>
        </w:rPr>
        <w:t xml:space="preserve"> особистісних фахових характеристик</w:t>
      </w:r>
      <w:r w:rsidR="003F61B4" w:rsidRPr="00125324">
        <w:rPr>
          <w:rFonts w:ascii="Times New Roman" w:hAnsi="Times New Roman" w:cs="Times New Roman"/>
          <w:bCs/>
          <w:sz w:val="28"/>
          <w:szCs w:val="28"/>
          <w:lang w:val="uk-UA"/>
        </w:rPr>
        <w:t xml:space="preserve"> та п</w:t>
      </w:r>
      <w:r w:rsidR="003F61B4" w:rsidRPr="00125324">
        <w:rPr>
          <w:rFonts w:ascii="Times New Roman" w:hAnsi="Times New Roman" w:cs="Times New Roman"/>
          <w:iCs/>
          <w:sz w:val="28"/>
          <w:szCs w:val="28"/>
          <w:lang w:val="uk-UA"/>
        </w:rPr>
        <w:t>рофесійної відповідності</w:t>
      </w:r>
      <w:r w:rsidR="003F61B4" w:rsidRPr="00125324">
        <w:rPr>
          <w:rFonts w:ascii="Times New Roman" w:hAnsi="Times New Roman" w:cs="Times New Roman"/>
          <w:bCs/>
          <w:sz w:val="28"/>
          <w:szCs w:val="28"/>
          <w:lang w:val="uk-UA"/>
        </w:rPr>
        <w:t xml:space="preserve"> </w:t>
      </w:r>
      <w:r w:rsidR="00F77CC2" w:rsidRPr="00125324">
        <w:rPr>
          <w:rFonts w:ascii="Times New Roman" w:hAnsi="Times New Roman" w:cs="Times New Roman"/>
          <w:bCs/>
          <w:sz w:val="28"/>
          <w:szCs w:val="28"/>
          <w:lang w:val="uk-UA"/>
        </w:rPr>
        <w:t>(</w:t>
      </w:r>
      <w:r w:rsidR="007D3437" w:rsidRPr="00125324">
        <w:rPr>
          <w:rFonts w:ascii="Times New Roman" w:hAnsi="Times New Roman" w:cs="Times New Roman"/>
          <w:bCs/>
          <w:sz w:val="28"/>
          <w:szCs w:val="28"/>
          <w:lang w:val="uk-UA"/>
        </w:rPr>
        <w:t xml:space="preserve">див. додаток </w:t>
      </w:r>
      <w:r w:rsidR="006064E1">
        <w:rPr>
          <w:rFonts w:ascii="Times New Roman" w:hAnsi="Times New Roman" w:cs="Times New Roman"/>
          <w:bCs/>
          <w:sz w:val="28"/>
          <w:szCs w:val="28"/>
          <w:lang w:val="uk-UA"/>
        </w:rPr>
        <w:t>Ж</w:t>
      </w:r>
      <w:r w:rsidR="003F61B4" w:rsidRPr="00125324">
        <w:rPr>
          <w:rFonts w:ascii="Times New Roman" w:hAnsi="Times New Roman" w:cs="Times New Roman"/>
          <w:bCs/>
          <w:sz w:val="28"/>
          <w:szCs w:val="28"/>
          <w:lang w:val="uk-UA"/>
        </w:rPr>
        <w:t xml:space="preserve">), які передбачали питання щодо </w:t>
      </w:r>
      <w:r w:rsidR="003F61B4" w:rsidRPr="00125324">
        <w:rPr>
          <w:rFonts w:ascii="Times New Roman" w:hAnsi="Times New Roman"/>
          <w:sz w:val="28"/>
          <w:szCs w:val="28"/>
          <w:lang w:val="uk-UA"/>
        </w:rPr>
        <w:t xml:space="preserve">подальшого бачення </w:t>
      </w:r>
      <w:r>
        <w:rPr>
          <w:rFonts w:ascii="Times New Roman" w:hAnsi="Times New Roman"/>
          <w:sz w:val="28"/>
          <w:szCs w:val="28"/>
          <w:lang w:val="uk-UA"/>
        </w:rPr>
        <w:t>й</w:t>
      </w:r>
      <w:r w:rsidR="003F61B4" w:rsidRPr="00125324">
        <w:rPr>
          <w:rFonts w:ascii="Times New Roman" w:hAnsi="Times New Roman"/>
          <w:sz w:val="28"/>
          <w:szCs w:val="28"/>
          <w:lang w:val="uk-UA"/>
        </w:rPr>
        <w:t xml:space="preserve"> удосконалення себе в професії.</w:t>
      </w:r>
      <w:r w:rsidR="005F2A31" w:rsidRPr="00125324">
        <w:rPr>
          <w:rFonts w:ascii="Times New Roman" w:hAnsi="Times New Roman" w:cs="Times New Roman"/>
          <w:sz w:val="28"/>
          <w:szCs w:val="28"/>
          <w:lang w:val="uk-UA"/>
        </w:rPr>
        <w:t xml:space="preserve"> </w:t>
      </w:r>
    </w:p>
    <w:p w:rsidR="003F61B4" w:rsidRPr="00125324" w:rsidRDefault="003D50B4" w:rsidP="003F61B4">
      <w:pPr>
        <w:tabs>
          <w:tab w:val="left" w:pos="-28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Отримані</w:t>
      </w:r>
      <w:r w:rsidR="003F61B4" w:rsidRPr="00125324">
        <w:rPr>
          <w:rFonts w:ascii="Times New Roman" w:hAnsi="Times New Roman" w:cs="Times New Roman"/>
          <w:bCs/>
          <w:sz w:val="28"/>
          <w:szCs w:val="28"/>
          <w:lang w:val="uk-UA"/>
        </w:rPr>
        <w:t xml:space="preserve"> в процесі опрацювання заповнених студентам</w:t>
      </w:r>
      <w:r>
        <w:rPr>
          <w:rFonts w:ascii="Times New Roman" w:hAnsi="Times New Roman" w:cs="Times New Roman"/>
          <w:bCs/>
          <w:sz w:val="28"/>
          <w:szCs w:val="28"/>
          <w:lang w:val="uk-UA"/>
        </w:rPr>
        <w:t>и анкет та відповідних методик,</w:t>
      </w:r>
      <w:r w:rsidR="003F61B4" w:rsidRPr="00125324">
        <w:rPr>
          <w:rFonts w:ascii="Times New Roman" w:hAnsi="Times New Roman" w:cs="Times New Roman"/>
          <w:bCs/>
          <w:sz w:val="28"/>
          <w:szCs w:val="28"/>
          <w:lang w:val="uk-UA"/>
        </w:rPr>
        <w:t>кількісні показники занесено в табл</w:t>
      </w:r>
      <w:r w:rsidR="007D3437" w:rsidRPr="00125324">
        <w:rPr>
          <w:rFonts w:ascii="Times New Roman" w:hAnsi="Times New Roman" w:cs="Times New Roman"/>
          <w:bCs/>
          <w:sz w:val="28"/>
          <w:szCs w:val="28"/>
          <w:lang w:val="uk-UA"/>
        </w:rPr>
        <w:t>. </w:t>
      </w:r>
      <w:r w:rsidR="003F61B4" w:rsidRPr="00125324">
        <w:rPr>
          <w:rFonts w:ascii="Times New Roman" w:hAnsi="Times New Roman" w:cs="Times New Roman"/>
          <w:bCs/>
          <w:sz w:val="28"/>
          <w:szCs w:val="28"/>
          <w:lang w:val="uk-UA"/>
        </w:rPr>
        <w:t>5.2.</w:t>
      </w:r>
    </w:p>
    <w:p w:rsidR="003F61B4" w:rsidRPr="00125324" w:rsidRDefault="007D3437" w:rsidP="003F61B4">
      <w:pPr>
        <w:tabs>
          <w:tab w:val="left" w:pos="-284"/>
        </w:tabs>
        <w:spacing w:after="0" w:line="360" w:lineRule="auto"/>
        <w:ind w:firstLine="709"/>
        <w:jc w:val="right"/>
        <w:rPr>
          <w:rFonts w:ascii="Times New Roman" w:hAnsi="Times New Roman" w:cs="Times New Roman"/>
          <w:bCs/>
          <w:i/>
          <w:sz w:val="28"/>
          <w:szCs w:val="28"/>
          <w:lang w:val="uk-UA"/>
        </w:rPr>
      </w:pPr>
      <w:r w:rsidRPr="00125324">
        <w:rPr>
          <w:rFonts w:ascii="Times New Roman" w:hAnsi="Times New Roman" w:cs="Times New Roman"/>
          <w:bCs/>
          <w:i/>
          <w:sz w:val="28"/>
          <w:szCs w:val="28"/>
          <w:lang w:val="uk-UA"/>
        </w:rPr>
        <w:t>Таблиця 5.2</w:t>
      </w:r>
    </w:p>
    <w:p w:rsidR="003F61B4" w:rsidRPr="00125324" w:rsidRDefault="003F61B4" w:rsidP="007D3437">
      <w:pPr>
        <w:tabs>
          <w:tab w:val="left" w:pos="-284"/>
        </w:tabs>
        <w:spacing w:after="0" w:line="36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Результати готовності майбутніх соціальних працівників до професійної діяльності (вхідний контроль на початку формувального етапу експериментального дослі</w:t>
      </w:r>
      <w:r w:rsidR="003D50B4">
        <w:rPr>
          <w:rFonts w:ascii="Times New Roman" w:hAnsi="Times New Roman" w:cs="Times New Roman"/>
          <w:b/>
          <w:bCs/>
          <w:sz w:val="28"/>
          <w:szCs w:val="28"/>
          <w:lang w:val="uk-UA"/>
        </w:rPr>
        <w:t>дження (жовтень 2014–2015 н.р.)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9"/>
        <w:gridCol w:w="5234"/>
        <w:gridCol w:w="1134"/>
        <w:gridCol w:w="851"/>
        <w:gridCol w:w="1178"/>
        <w:gridCol w:w="947"/>
      </w:tblGrid>
      <w:tr w:rsidR="003F61B4" w:rsidRPr="00125324" w:rsidTr="00F77CC2">
        <w:trPr>
          <w:trHeight w:val="562"/>
          <w:jc w:val="center"/>
        </w:trPr>
        <w:tc>
          <w:tcPr>
            <w:tcW w:w="489" w:type="dxa"/>
            <w:vMerge w:val="restart"/>
            <w:vAlign w:val="center"/>
          </w:tcPr>
          <w:p w:rsidR="00F77CC2" w:rsidRPr="00125324" w:rsidRDefault="003F61B4" w:rsidP="0008393F">
            <w:pPr>
              <w:tabs>
                <w:tab w:val="left" w:pos="-284"/>
              </w:tabs>
              <w:spacing w:after="0" w:line="240" w:lineRule="auto"/>
              <w:ind w:right="-805"/>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w:t>
            </w:r>
          </w:p>
          <w:p w:rsidR="003F61B4" w:rsidRPr="00125324" w:rsidRDefault="003F61B4" w:rsidP="0008393F">
            <w:pPr>
              <w:tabs>
                <w:tab w:val="left" w:pos="-284"/>
              </w:tabs>
              <w:spacing w:after="0" w:line="240" w:lineRule="auto"/>
              <w:ind w:left="-153" w:right="-805"/>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 xml:space="preserve"> п/п</w:t>
            </w:r>
          </w:p>
        </w:tc>
        <w:tc>
          <w:tcPr>
            <w:tcW w:w="5234" w:type="dxa"/>
            <w:vMerge w:val="restart"/>
            <w:vAlign w:val="center"/>
          </w:tcPr>
          <w:p w:rsidR="003F61B4" w:rsidRPr="00125324" w:rsidRDefault="003F61B4" w:rsidP="0008393F">
            <w:pPr>
              <w:tabs>
                <w:tab w:val="left" w:pos="-284"/>
              </w:tabs>
              <w:spacing w:after="0" w:line="240" w:lineRule="auto"/>
              <w:ind w:left="34"/>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Рівні готовності</w:t>
            </w:r>
            <w:r w:rsidR="005F2A31" w:rsidRPr="00125324">
              <w:rPr>
                <w:rFonts w:ascii="Times New Roman" w:hAnsi="Times New Roman" w:cs="Times New Roman"/>
                <w:b/>
                <w:bCs/>
                <w:sz w:val="28"/>
                <w:szCs w:val="28"/>
                <w:lang w:val="uk-UA"/>
              </w:rPr>
              <w:t xml:space="preserve"> </w:t>
            </w:r>
            <w:r w:rsidRPr="00125324">
              <w:rPr>
                <w:rFonts w:ascii="Times New Roman" w:hAnsi="Times New Roman" w:cs="Times New Roman"/>
                <w:b/>
                <w:bCs/>
                <w:sz w:val="28"/>
                <w:szCs w:val="28"/>
                <w:lang w:val="uk-UA"/>
              </w:rPr>
              <w:t xml:space="preserve">майбутніх соціальних працівників до діяльності за фахом </w:t>
            </w:r>
          </w:p>
        </w:tc>
        <w:tc>
          <w:tcPr>
            <w:tcW w:w="4110" w:type="dxa"/>
            <w:gridSpan w:val="4"/>
            <w:vAlign w:val="center"/>
          </w:tcPr>
          <w:p w:rsidR="003F61B4" w:rsidRPr="00125324" w:rsidRDefault="003F61B4" w:rsidP="0008393F">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Кількість студентів</w:t>
            </w:r>
          </w:p>
        </w:tc>
      </w:tr>
      <w:tr w:rsidR="003F61B4" w:rsidRPr="00125324" w:rsidTr="00F77CC2">
        <w:trPr>
          <w:trHeight w:val="225"/>
          <w:jc w:val="center"/>
        </w:trPr>
        <w:tc>
          <w:tcPr>
            <w:tcW w:w="489" w:type="dxa"/>
            <w:vMerge/>
            <w:vAlign w:val="center"/>
          </w:tcPr>
          <w:p w:rsidR="003F61B4" w:rsidRPr="00125324" w:rsidRDefault="003F61B4" w:rsidP="0008393F">
            <w:pPr>
              <w:tabs>
                <w:tab w:val="left" w:pos="-284"/>
              </w:tabs>
              <w:spacing w:after="0" w:line="240" w:lineRule="auto"/>
              <w:ind w:right="-805"/>
              <w:rPr>
                <w:rFonts w:ascii="Times New Roman" w:hAnsi="Times New Roman" w:cs="Times New Roman"/>
                <w:b/>
                <w:bCs/>
                <w:sz w:val="28"/>
                <w:szCs w:val="28"/>
                <w:lang w:val="uk-UA"/>
              </w:rPr>
            </w:pPr>
          </w:p>
        </w:tc>
        <w:tc>
          <w:tcPr>
            <w:tcW w:w="5234" w:type="dxa"/>
            <w:vMerge/>
            <w:vAlign w:val="center"/>
          </w:tcPr>
          <w:p w:rsidR="003F61B4" w:rsidRPr="00125324" w:rsidRDefault="003F61B4" w:rsidP="0008393F">
            <w:pPr>
              <w:tabs>
                <w:tab w:val="left" w:pos="-284"/>
              </w:tabs>
              <w:spacing w:after="0" w:line="240" w:lineRule="auto"/>
              <w:rPr>
                <w:rFonts w:ascii="Times New Roman" w:hAnsi="Times New Roman" w:cs="Times New Roman"/>
                <w:b/>
                <w:bCs/>
                <w:sz w:val="28"/>
                <w:szCs w:val="28"/>
                <w:lang w:val="uk-UA"/>
              </w:rPr>
            </w:pPr>
          </w:p>
        </w:tc>
        <w:tc>
          <w:tcPr>
            <w:tcW w:w="1134" w:type="dxa"/>
            <w:vAlign w:val="center"/>
          </w:tcPr>
          <w:p w:rsidR="003F61B4" w:rsidRPr="00125324" w:rsidRDefault="003F61B4" w:rsidP="0008393F">
            <w:pPr>
              <w:tabs>
                <w:tab w:val="left" w:pos="-284"/>
              </w:tabs>
              <w:spacing w:after="0" w:line="240" w:lineRule="auto"/>
              <w:ind w:left="-108"/>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КГ</w:t>
            </w:r>
          </w:p>
          <w:p w:rsidR="003F61B4" w:rsidRPr="00125324" w:rsidRDefault="003F61B4" w:rsidP="0008393F">
            <w:pPr>
              <w:tabs>
                <w:tab w:val="left" w:pos="-284"/>
              </w:tabs>
              <w:spacing w:after="0" w:line="240" w:lineRule="auto"/>
              <w:ind w:left="-108" w:right="-149"/>
              <w:rPr>
                <w:rFonts w:ascii="Times New Roman" w:hAnsi="Times New Roman" w:cs="Times New Roman"/>
                <w:bCs/>
                <w:sz w:val="28"/>
                <w:szCs w:val="28"/>
                <w:lang w:val="uk-UA"/>
              </w:rPr>
            </w:pPr>
            <w:r w:rsidRPr="00125324">
              <w:rPr>
                <w:rFonts w:ascii="Times New Roman" w:hAnsi="Times New Roman" w:cs="Times New Roman"/>
                <w:bCs/>
                <w:sz w:val="28"/>
                <w:szCs w:val="28"/>
                <w:lang w:val="uk-UA"/>
              </w:rPr>
              <w:t>(абс. од.)</w:t>
            </w:r>
          </w:p>
        </w:tc>
        <w:tc>
          <w:tcPr>
            <w:tcW w:w="851" w:type="dxa"/>
            <w:vAlign w:val="center"/>
          </w:tcPr>
          <w:p w:rsidR="003F61B4" w:rsidRPr="00125324" w:rsidRDefault="003F61B4"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 xml:space="preserve">КГ </w:t>
            </w:r>
          </w:p>
          <w:p w:rsidR="003F61B4" w:rsidRPr="00125324" w:rsidRDefault="003F61B4"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w:t>
            </w:r>
          </w:p>
        </w:tc>
        <w:tc>
          <w:tcPr>
            <w:tcW w:w="1178" w:type="dxa"/>
            <w:vAlign w:val="center"/>
          </w:tcPr>
          <w:p w:rsidR="003F61B4" w:rsidRPr="00125324" w:rsidRDefault="003F61B4"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ЕГ</w:t>
            </w:r>
          </w:p>
          <w:p w:rsidR="003F61B4" w:rsidRPr="00125324" w:rsidRDefault="003F61B4" w:rsidP="0008393F">
            <w:pPr>
              <w:tabs>
                <w:tab w:val="left" w:pos="-284"/>
              </w:tabs>
              <w:spacing w:after="0" w:line="240" w:lineRule="auto"/>
              <w:ind w:left="-68" w:right="-108"/>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(абс. од.)</w:t>
            </w:r>
          </w:p>
        </w:tc>
        <w:tc>
          <w:tcPr>
            <w:tcW w:w="947" w:type="dxa"/>
            <w:vAlign w:val="center"/>
          </w:tcPr>
          <w:p w:rsidR="003F61B4" w:rsidRPr="00125324" w:rsidRDefault="003F61B4"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ЕГ</w:t>
            </w:r>
          </w:p>
          <w:p w:rsidR="003F61B4" w:rsidRPr="00125324" w:rsidRDefault="003F61B4"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w:t>
            </w:r>
          </w:p>
        </w:tc>
      </w:tr>
      <w:tr w:rsidR="003F61B4" w:rsidRPr="00125324" w:rsidTr="00F77CC2">
        <w:trPr>
          <w:trHeight w:val="75"/>
          <w:jc w:val="center"/>
        </w:trPr>
        <w:tc>
          <w:tcPr>
            <w:tcW w:w="489" w:type="dxa"/>
            <w:vAlign w:val="center"/>
          </w:tcPr>
          <w:p w:rsidR="003F61B4" w:rsidRPr="00125324" w:rsidRDefault="003F61B4" w:rsidP="0008393F">
            <w:pPr>
              <w:tabs>
                <w:tab w:val="left" w:pos="-284"/>
              </w:tabs>
              <w:spacing w:after="0" w:line="240" w:lineRule="auto"/>
              <w:ind w:right="-805"/>
              <w:rPr>
                <w:rFonts w:ascii="Times New Roman" w:hAnsi="Times New Roman" w:cs="Times New Roman"/>
                <w:bCs/>
                <w:sz w:val="28"/>
                <w:szCs w:val="28"/>
                <w:lang w:val="uk-UA"/>
              </w:rPr>
            </w:pPr>
            <w:r w:rsidRPr="00125324">
              <w:rPr>
                <w:rFonts w:ascii="Times New Roman" w:hAnsi="Times New Roman" w:cs="Times New Roman"/>
                <w:bCs/>
                <w:sz w:val="28"/>
                <w:szCs w:val="28"/>
                <w:lang w:val="uk-UA"/>
              </w:rPr>
              <w:t>1.</w:t>
            </w:r>
          </w:p>
        </w:tc>
        <w:tc>
          <w:tcPr>
            <w:tcW w:w="5234" w:type="dxa"/>
            <w:vAlign w:val="center"/>
          </w:tcPr>
          <w:p w:rsidR="003F61B4" w:rsidRPr="00125324" w:rsidRDefault="003F61B4" w:rsidP="0008393F">
            <w:pPr>
              <w:tabs>
                <w:tab w:val="left" w:pos="-284"/>
              </w:tabs>
              <w:spacing w:after="0" w:line="240" w:lineRule="auto"/>
              <w:ind w:right="-66"/>
              <w:rPr>
                <w:rFonts w:ascii="Times New Roman" w:hAnsi="Times New Roman" w:cs="Times New Roman"/>
                <w:b/>
                <w:bCs/>
                <w:sz w:val="28"/>
                <w:szCs w:val="28"/>
                <w:lang w:val="uk-UA"/>
              </w:rPr>
            </w:pPr>
            <w:r w:rsidRPr="00125324">
              <w:rPr>
                <w:rFonts w:ascii="Times New Roman" w:hAnsi="Times New Roman" w:cs="Times New Roman"/>
                <w:sz w:val="28"/>
                <w:szCs w:val="28"/>
                <w:lang w:val="uk-UA"/>
              </w:rPr>
              <w:t>Високий (конструктивно-креативний)</w:t>
            </w:r>
          </w:p>
        </w:tc>
        <w:tc>
          <w:tcPr>
            <w:tcW w:w="1134"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3</w:t>
            </w:r>
          </w:p>
        </w:tc>
        <w:tc>
          <w:tcPr>
            <w:tcW w:w="851"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6,1</w:t>
            </w:r>
          </w:p>
        </w:tc>
        <w:tc>
          <w:tcPr>
            <w:tcW w:w="1178"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2</w:t>
            </w:r>
          </w:p>
        </w:tc>
        <w:tc>
          <w:tcPr>
            <w:tcW w:w="947"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4,1</w:t>
            </w:r>
          </w:p>
        </w:tc>
      </w:tr>
      <w:tr w:rsidR="003F61B4" w:rsidRPr="00125324" w:rsidTr="00F77CC2">
        <w:trPr>
          <w:trHeight w:val="75"/>
          <w:jc w:val="center"/>
        </w:trPr>
        <w:tc>
          <w:tcPr>
            <w:tcW w:w="489" w:type="dxa"/>
            <w:vAlign w:val="center"/>
          </w:tcPr>
          <w:p w:rsidR="003F61B4" w:rsidRPr="00125324" w:rsidRDefault="003F61B4" w:rsidP="0008393F">
            <w:pPr>
              <w:shd w:val="clear" w:color="auto" w:fill="FFFFFF"/>
              <w:spacing w:after="0" w:line="240" w:lineRule="auto"/>
              <w:ind w:right="-805"/>
              <w:rPr>
                <w:rFonts w:ascii="Times New Roman" w:hAnsi="Times New Roman" w:cs="Times New Roman"/>
                <w:bCs/>
                <w:sz w:val="28"/>
                <w:szCs w:val="28"/>
                <w:lang w:val="uk-UA"/>
              </w:rPr>
            </w:pPr>
            <w:r w:rsidRPr="00125324">
              <w:rPr>
                <w:rFonts w:ascii="Times New Roman" w:hAnsi="Times New Roman" w:cs="Times New Roman"/>
                <w:bCs/>
                <w:sz w:val="28"/>
                <w:szCs w:val="28"/>
                <w:lang w:val="uk-UA"/>
              </w:rPr>
              <w:t>2.</w:t>
            </w:r>
          </w:p>
        </w:tc>
        <w:tc>
          <w:tcPr>
            <w:tcW w:w="5234" w:type="dxa"/>
            <w:vAlign w:val="center"/>
          </w:tcPr>
          <w:p w:rsidR="003F61B4" w:rsidRPr="00125324" w:rsidRDefault="003F61B4" w:rsidP="0008393F">
            <w:pPr>
              <w:shd w:val="clear" w:color="auto" w:fill="FFFFFF"/>
              <w:spacing w:after="0" w:line="240" w:lineRule="auto"/>
              <w:jc w:val="both"/>
              <w:rPr>
                <w:rFonts w:ascii="Times New Roman" w:hAnsi="Times New Roman" w:cs="Times New Roman"/>
                <w:bCs/>
                <w:sz w:val="28"/>
                <w:szCs w:val="28"/>
                <w:lang w:val="uk-UA"/>
              </w:rPr>
            </w:pPr>
            <w:r w:rsidRPr="00125324">
              <w:rPr>
                <w:rFonts w:ascii="Times New Roman" w:hAnsi="Times New Roman" w:cs="Times New Roman"/>
                <w:sz w:val="28"/>
                <w:szCs w:val="28"/>
                <w:lang w:val="uk-UA"/>
              </w:rPr>
              <w:t>Достатній (професійно-функціональний)</w:t>
            </w:r>
            <w:r w:rsidRPr="00125324">
              <w:rPr>
                <w:rFonts w:ascii="Times New Roman" w:hAnsi="Times New Roman" w:cs="Times New Roman"/>
                <w:bCs/>
                <w:sz w:val="28"/>
                <w:szCs w:val="28"/>
                <w:lang w:val="uk-UA"/>
              </w:rPr>
              <w:t xml:space="preserve"> </w:t>
            </w:r>
          </w:p>
        </w:tc>
        <w:tc>
          <w:tcPr>
            <w:tcW w:w="1134"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21</w:t>
            </w:r>
          </w:p>
        </w:tc>
        <w:tc>
          <w:tcPr>
            <w:tcW w:w="851"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42,9</w:t>
            </w:r>
          </w:p>
        </w:tc>
        <w:tc>
          <w:tcPr>
            <w:tcW w:w="1178"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22</w:t>
            </w:r>
          </w:p>
        </w:tc>
        <w:tc>
          <w:tcPr>
            <w:tcW w:w="947"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45,8</w:t>
            </w:r>
          </w:p>
        </w:tc>
      </w:tr>
      <w:tr w:rsidR="003F61B4" w:rsidRPr="00125324" w:rsidTr="00F77CC2">
        <w:trPr>
          <w:trHeight w:val="75"/>
          <w:jc w:val="center"/>
        </w:trPr>
        <w:tc>
          <w:tcPr>
            <w:tcW w:w="489" w:type="dxa"/>
            <w:vAlign w:val="center"/>
          </w:tcPr>
          <w:p w:rsidR="003F61B4" w:rsidRPr="00125324" w:rsidRDefault="003F61B4" w:rsidP="0008393F">
            <w:pPr>
              <w:shd w:val="clear" w:color="auto" w:fill="FFFFFF"/>
              <w:spacing w:after="0" w:line="240" w:lineRule="auto"/>
              <w:ind w:right="-805"/>
              <w:rPr>
                <w:rFonts w:ascii="Times New Roman" w:hAnsi="Times New Roman" w:cs="Times New Roman"/>
                <w:sz w:val="28"/>
                <w:szCs w:val="28"/>
                <w:lang w:val="uk-UA"/>
              </w:rPr>
            </w:pPr>
            <w:r w:rsidRPr="00125324">
              <w:rPr>
                <w:rFonts w:ascii="Times New Roman" w:hAnsi="Times New Roman" w:cs="Times New Roman"/>
                <w:sz w:val="28"/>
                <w:szCs w:val="28"/>
                <w:lang w:val="uk-UA"/>
              </w:rPr>
              <w:t>3.</w:t>
            </w:r>
          </w:p>
        </w:tc>
        <w:tc>
          <w:tcPr>
            <w:tcW w:w="5234" w:type="dxa"/>
            <w:vAlign w:val="center"/>
          </w:tcPr>
          <w:p w:rsidR="003F61B4" w:rsidRPr="00125324" w:rsidRDefault="003F61B4" w:rsidP="0008393F">
            <w:pPr>
              <w:shd w:val="clear" w:color="auto" w:fill="FFFFFF"/>
              <w:spacing w:after="0" w:line="240" w:lineRule="auto"/>
              <w:rPr>
                <w:rFonts w:ascii="Times New Roman" w:hAnsi="Times New Roman" w:cs="Times New Roman"/>
                <w:sz w:val="28"/>
                <w:szCs w:val="28"/>
                <w:lang w:val="uk-UA"/>
              </w:rPr>
            </w:pPr>
            <w:r w:rsidRPr="00125324">
              <w:rPr>
                <w:rFonts w:ascii="Times New Roman" w:hAnsi="Times New Roman" w:cs="Times New Roman"/>
                <w:sz w:val="28"/>
                <w:szCs w:val="28"/>
                <w:lang w:val="uk-UA"/>
              </w:rPr>
              <w:t>Задовільний (обмежено-виконавчий)</w:t>
            </w:r>
            <w:r w:rsidR="005F2A31" w:rsidRPr="00125324">
              <w:rPr>
                <w:rFonts w:ascii="Times New Roman" w:hAnsi="Times New Roman" w:cs="Times New Roman"/>
                <w:sz w:val="28"/>
                <w:szCs w:val="28"/>
                <w:lang w:val="uk-UA"/>
              </w:rPr>
              <w:t xml:space="preserve"> </w:t>
            </w:r>
          </w:p>
        </w:tc>
        <w:tc>
          <w:tcPr>
            <w:tcW w:w="1134"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22</w:t>
            </w:r>
          </w:p>
        </w:tc>
        <w:tc>
          <w:tcPr>
            <w:tcW w:w="851"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44,9</w:t>
            </w:r>
          </w:p>
        </w:tc>
        <w:tc>
          <w:tcPr>
            <w:tcW w:w="1178"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21</w:t>
            </w:r>
          </w:p>
        </w:tc>
        <w:tc>
          <w:tcPr>
            <w:tcW w:w="947"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43,8</w:t>
            </w:r>
          </w:p>
        </w:tc>
      </w:tr>
      <w:tr w:rsidR="003F61B4" w:rsidRPr="00125324" w:rsidTr="00F77CC2">
        <w:trPr>
          <w:trHeight w:val="154"/>
          <w:jc w:val="center"/>
        </w:trPr>
        <w:tc>
          <w:tcPr>
            <w:tcW w:w="489" w:type="dxa"/>
            <w:vAlign w:val="center"/>
          </w:tcPr>
          <w:p w:rsidR="003F61B4" w:rsidRPr="00125324" w:rsidRDefault="003F61B4" w:rsidP="0008393F">
            <w:pPr>
              <w:tabs>
                <w:tab w:val="left" w:pos="-284"/>
              </w:tabs>
              <w:spacing w:after="0" w:line="240" w:lineRule="auto"/>
              <w:ind w:right="-805"/>
              <w:rPr>
                <w:rFonts w:ascii="Times New Roman" w:hAnsi="Times New Roman" w:cs="Times New Roman"/>
                <w:bCs/>
                <w:sz w:val="28"/>
                <w:szCs w:val="28"/>
                <w:lang w:val="uk-UA"/>
              </w:rPr>
            </w:pPr>
            <w:r w:rsidRPr="00125324">
              <w:rPr>
                <w:rFonts w:ascii="Times New Roman" w:hAnsi="Times New Roman" w:cs="Times New Roman"/>
                <w:bCs/>
                <w:sz w:val="28"/>
                <w:szCs w:val="28"/>
                <w:lang w:val="uk-UA"/>
              </w:rPr>
              <w:t>4.</w:t>
            </w:r>
          </w:p>
        </w:tc>
        <w:tc>
          <w:tcPr>
            <w:tcW w:w="5234" w:type="dxa"/>
            <w:vAlign w:val="center"/>
          </w:tcPr>
          <w:p w:rsidR="003F61B4" w:rsidRPr="00125324" w:rsidRDefault="003F61B4" w:rsidP="0008393F">
            <w:pPr>
              <w:tabs>
                <w:tab w:val="left" w:pos="-284"/>
              </w:tabs>
              <w:spacing w:after="0" w:line="240" w:lineRule="auto"/>
              <w:rPr>
                <w:rFonts w:ascii="Times New Roman" w:hAnsi="Times New Roman" w:cs="Times New Roman"/>
                <w:bCs/>
                <w:sz w:val="28"/>
                <w:szCs w:val="28"/>
                <w:lang w:val="uk-UA"/>
              </w:rPr>
            </w:pPr>
            <w:r w:rsidRPr="00125324">
              <w:rPr>
                <w:rFonts w:ascii="Times New Roman" w:hAnsi="Times New Roman" w:cs="Times New Roman"/>
                <w:sz w:val="28"/>
                <w:szCs w:val="28"/>
                <w:lang w:val="uk-UA"/>
              </w:rPr>
              <w:t>Низький (частково-відтворювальний)</w:t>
            </w:r>
          </w:p>
        </w:tc>
        <w:tc>
          <w:tcPr>
            <w:tcW w:w="1134"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3</w:t>
            </w:r>
          </w:p>
        </w:tc>
        <w:tc>
          <w:tcPr>
            <w:tcW w:w="851"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6,1</w:t>
            </w:r>
          </w:p>
        </w:tc>
        <w:tc>
          <w:tcPr>
            <w:tcW w:w="1178"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3</w:t>
            </w:r>
          </w:p>
        </w:tc>
        <w:tc>
          <w:tcPr>
            <w:tcW w:w="947" w:type="dxa"/>
            <w:vAlign w:val="center"/>
          </w:tcPr>
          <w:p w:rsidR="003F61B4" w:rsidRPr="00125324" w:rsidRDefault="00F77CC2" w:rsidP="0008393F">
            <w:pPr>
              <w:tabs>
                <w:tab w:val="left" w:pos="-284"/>
              </w:tabs>
              <w:spacing w:after="0" w:line="240" w:lineRule="auto"/>
              <w:jc w:val="center"/>
              <w:rPr>
                <w:rFonts w:ascii="Times New Roman" w:hAnsi="Times New Roman" w:cs="Times New Roman"/>
                <w:bCs/>
                <w:sz w:val="28"/>
                <w:szCs w:val="28"/>
                <w:lang w:val="uk-UA"/>
              </w:rPr>
            </w:pPr>
            <w:r w:rsidRPr="00125324">
              <w:rPr>
                <w:rFonts w:ascii="Times New Roman" w:hAnsi="Times New Roman" w:cs="Times New Roman"/>
                <w:bCs/>
                <w:sz w:val="28"/>
                <w:szCs w:val="28"/>
                <w:lang w:val="uk-UA"/>
              </w:rPr>
              <w:t>6,3</w:t>
            </w:r>
          </w:p>
        </w:tc>
      </w:tr>
      <w:tr w:rsidR="003F61B4" w:rsidRPr="00125324" w:rsidTr="00F77CC2">
        <w:trPr>
          <w:trHeight w:val="309"/>
          <w:jc w:val="center"/>
        </w:trPr>
        <w:tc>
          <w:tcPr>
            <w:tcW w:w="5723" w:type="dxa"/>
            <w:gridSpan w:val="2"/>
            <w:vAlign w:val="center"/>
          </w:tcPr>
          <w:p w:rsidR="003F61B4" w:rsidRPr="00125324" w:rsidRDefault="003F61B4" w:rsidP="0008393F">
            <w:pPr>
              <w:tabs>
                <w:tab w:val="left" w:pos="-284"/>
              </w:tabs>
              <w:spacing w:after="0" w:line="240" w:lineRule="auto"/>
              <w:rPr>
                <w:rFonts w:ascii="Times New Roman" w:hAnsi="Times New Roman" w:cs="Times New Roman"/>
                <w:b/>
                <w:sz w:val="28"/>
                <w:szCs w:val="28"/>
                <w:lang w:val="uk-UA"/>
              </w:rPr>
            </w:pPr>
            <w:r w:rsidRPr="00125324">
              <w:rPr>
                <w:rFonts w:ascii="Times New Roman" w:hAnsi="Times New Roman" w:cs="Times New Roman"/>
                <w:b/>
                <w:sz w:val="28"/>
                <w:szCs w:val="28"/>
                <w:lang w:val="uk-UA"/>
              </w:rPr>
              <w:t>Всього</w:t>
            </w:r>
            <w:r w:rsidR="005F2A31" w:rsidRPr="00125324">
              <w:rPr>
                <w:rFonts w:ascii="Times New Roman" w:hAnsi="Times New Roman" w:cs="Times New Roman"/>
                <w:b/>
                <w:sz w:val="28"/>
                <w:szCs w:val="28"/>
                <w:lang w:val="uk-UA"/>
              </w:rPr>
              <w:t xml:space="preserve"> </w:t>
            </w:r>
          </w:p>
        </w:tc>
        <w:tc>
          <w:tcPr>
            <w:tcW w:w="1134" w:type="dxa"/>
            <w:vAlign w:val="center"/>
          </w:tcPr>
          <w:p w:rsidR="003F61B4" w:rsidRPr="00125324" w:rsidRDefault="003F61B4" w:rsidP="0008393F">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49</w:t>
            </w:r>
          </w:p>
        </w:tc>
        <w:tc>
          <w:tcPr>
            <w:tcW w:w="851" w:type="dxa"/>
            <w:vAlign w:val="center"/>
          </w:tcPr>
          <w:p w:rsidR="003F61B4" w:rsidRPr="00125324" w:rsidRDefault="003F61B4" w:rsidP="0008393F">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100</w:t>
            </w:r>
          </w:p>
        </w:tc>
        <w:tc>
          <w:tcPr>
            <w:tcW w:w="1178" w:type="dxa"/>
            <w:vAlign w:val="center"/>
          </w:tcPr>
          <w:p w:rsidR="003F61B4" w:rsidRPr="00125324" w:rsidRDefault="003F61B4" w:rsidP="0008393F">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48</w:t>
            </w:r>
          </w:p>
        </w:tc>
        <w:tc>
          <w:tcPr>
            <w:tcW w:w="947" w:type="dxa"/>
            <w:vAlign w:val="center"/>
          </w:tcPr>
          <w:p w:rsidR="003F61B4" w:rsidRPr="00125324" w:rsidRDefault="003F61B4" w:rsidP="0008393F">
            <w:pPr>
              <w:tabs>
                <w:tab w:val="left" w:pos="-284"/>
              </w:tabs>
              <w:spacing w:after="0" w:line="240" w:lineRule="auto"/>
              <w:jc w:val="center"/>
              <w:rPr>
                <w:rFonts w:ascii="Times New Roman" w:hAnsi="Times New Roman" w:cs="Times New Roman"/>
                <w:b/>
                <w:bCs/>
                <w:sz w:val="28"/>
                <w:szCs w:val="28"/>
                <w:lang w:val="uk-UA"/>
              </w:rPr>
            </w:pPr>
            <w:r w:rsidRPr="00125324">
              <w:rPr>
                <w:rFonts w:ascii="Times New Roman" w:hAnsi="Times New Roman" w:cs="Times New Roman"/>
                <w:b/>
                <w:bCs/>
                <w:sz w:val="28"/>
                <w:szCs w:val="28"/>
                <w:lang w:val="uk-UA"/>
              </w:rPr>
              <w:t>100</w:t>
            </w:r>
          </w:p>
        </w:tc>
      </w:tr>
    </w:tbl>
    <w:p w:rsidR="003F61B4" w:rsidRPr="00125324" w:rsidRDefault="003F61B4" w:rsidP="003F61B4">
      <w:pPr>
        <w:shd w:val="clear" w:color="auto" w:fill="FFFFFF"/>
        <w:spacing w:after="0" w:line="360" w:lineRule="auto"/>
        <w:ind w:firstLine="709"/>
        <w:jc w:val="both"/>
        <w:rPr>
          <w:rFonts w:ascii="Times New Roman" w:hAnsi="Times New Roman" w:cs="Times New Roman"/>
          <w:sz w:val="28"/>
          <w:szCs w:val="28"/>
          <w:lang w:val="uk-UA"/>
        </w:rPr>
      </w:pPr>
    </w:p>
    <w:p w:rsidR="003F61B4" w:rsidRPr="00125324" w:rsidRDefault="003F61B4" w:rsidP="003F61B4">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Результативна підготовка МСП до професійної діяльності визначалася за рівнями сформованості професійної компетентності випускників, що адекватні рівням їхньої готовності до професійної СР за високим, достатнім, задовільним і низьким. </w:t>
      </w:r>
      <w:r w:rsidRPr="00125324">
        <w:rPr>
          <w:rFonts w:ascii="Times New Roman" w:hAnsi="Times New Roman" w:cs="Times New Roman"/>
          <w:bCs/>
          <w:sz w:val="28"/>
          <w:szCs w:val="28"/>
          <w:lang w:val="uk-UA"/>
        </w:rPr>
        <w:t xml:space="preserve">Аналіз результатів вхідного контролю формувального етапу експерименту виявив, що лише </w:t>
      </w:r>
      <w:r w:rsidR="00F77CC2" w:rsidRPr="00125324">
        <w:rPr>
          <w:rFonts w:ascii="Times New Roman" w:hAnsi="Times New Roman" w:cs="Times New Roman"/>
          <w:sz w:val="28"/>
          <w:szCs w:val="28"/>
          <w:lang w:val="uk-UA"/>
        </w:rPr>
        <w:t xml:space="preserve">у </w:t>
      </w:r>
      <w:r w:rsidR="00C83ED3" w:rsidRPr="00125324">
        <w:rPr>
          <w:rFonts w:ascii="Times New Roman" w:hAnsi="Times New Roman" w:cs="Times New Roman"/>
          <w:sz w:val="28"/>
          <w:szCs w:val="28"/>
          <w:lang w:val="uk-UA"/>
        </w:rPr>
        <w:t>5</w:t>
      </w:r>
      <w:r w:rsidR="00F77CC2" w:rsidRPr="00125324">
        <w:rPr>
          <w:rFonts w:ascii="Times New Roman" w:hAnsi="Times New Roman" w:cs="Times New Roman"/>
          <w:sz w:val="28"/>
          <w:szCs w:val="28"/>
          <w:lang w:val="uk-UA"/>
        </w:rPr>
        <w:t xml:space="preserve"> (</w:t>
      </w:r>
      <w:r w:rsidR="00C83ED3" w:rsidRPr="00125324">
        <w:rPr>
          <w:rFonts w:ascii="Times New Roman" w:hAnsi="Times New Roman" w:cs="Times New Roman"/>
          <w:sz w:val="28"/>
          <w:szCs w:val="28"/>
          <w:lang w:val="uk-UA"/>
        </w:rPr>
        <w:t>5</w:t>
      </w:r>
      <w:r w:rsidR="00F77CC2" w:rsidRPr="00125324">
        <w:rPr>
          <w:rFonts w:ascii="Times New Roman" w:hAnsi="Times New Roman" w:cs="Times New Roman"/>
          <w:sz w:val="28"/>
          <w:szCs w:val="28"/>
          <w:lang w:val="uk-UA"/>
        </w:rPr>
        <w:t>,1</w:t>
      </w:r>
      <w:r w:rsidR="00C83ED3" w:rsidRPr="00125324">
        <w:rPr>
          <w:rFonts w:ascii="Times New Roman" w:hAnsi="Times New Roman" w:cs="Times New Roman"/>
          <w:sz w:val="28"/>
          <w:szCs w:val="28"/>
          <w:lang w:val="uk-UA"/>
        </w:rPr>
        <w:t>5</w:t>
      </w:r>
      <w:r w:rsidR="0008393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 МСП </w:t>
      </w:r>
      <w:r w:rsidRPr="00125324">
        <w:rPr>
          <w:rFonts w:ascii="Times New Roman" w:hAnsi="Times New Roman" w:cs="Times New Roman"/>
          <w:bCs/>
          <w:sz w:val="28"/>
          <w:szCs w:val="28"/>
          <w:lang w:val="uk-UA"/>
        </w:rPr>
        <w:t>сформований високий рівень готовності до діяльності за фахом. У цих студентів яскраво виражені</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bCs/>
          <w:sz w:val="28"/>
          <w:szCs w:val="28"/>
          <w:lang w:val="uk-UA"/>
        </w:rPr>
        <w:t xml:space="preserve">потреби у досягненні </w:t>
      </w:r>
      <w:r w:rsidR="00F77CC2" w:rsidRPr="00125324">
        <w:rPr>
          <w:rFonts w:ascii="Times New Roman" w:hAnsi="Times New Roman" w:cs="Times New Roman"/>
          <w:bCs/>
          <w:sz w:val="28"/>
          <w:szCs w:val="28"/>
          <w:lang w:val="uk-UA"/>
        </w:rPr>
        <w:t>професійної компетентності</w:t>
      </w:r>
      <w:r w:rsidRPr="00125324">
        <w:rPr>
          <w:rFonts w:ascii="Times New Roman" w:hAnsi="Times New Roman" w:cs="Times New Roman"/>
          <w:bCs/>
          <w:sz w:val="28"/>
          <w:szCs w:val="28"/>
          <w:lang w:val="uk-UA"/>
        </w:rPr>
        <w:t xml:space="preserve">, для них характерна </w:t>
      </w:r>
      <w:r w:rsidRPr="00125324">
        <w:rPr>
          <w:rFonts w:ascii="Times New Roman" w:hAnsi="Times New Roman" w:cs="Times New Roman"/>
          <w:sz w:val="28"/>
          <w:szCs w:val="28"/>
          <w:lang w:val="uk-UA"/>
        </w:rPr>
        <w:t xml:space="preserve">задоволеність вибором професії та </w:t>
      </w:r>
      <w:r w:rsidRPr="00125324">
        <w:rPr>
          <w:rFonts w:ascii="Times New Roman" w:hAnsi="Times New Roman" w:cs="Times New Roman"/>
          <w:bCs/>
          <w:sz w:val="28"/>
          <w:szCs w:val="28"/>
          <w:lang w:val="uk-UA"/>
        </w:rPr>
        <w:t>спрямованість на від</w:t>
      </w:r>
      <w:r w:rsidRPr="00125324">
        <w:rPr>
          <w:rFonts w:ascii="Times New Roman" w:hAnsi="Times New Roman" w:cs="Times New Roman"/>
          <w:sz w:val="28"/>
          <w:szCs w:val="28"/>
          <w:shd w:val="clear" w:color="auto" w:fill="FFFFFF"/>
          <w:lang w:val="uk-UA"/>
        </w:rPr>
        <w:t xml:space="preserve">находження нових розв’язків професійних проблем </w:t>
      </w:r>
      <w:r w:rsidRPr="00125324">
        <w:rPr>
          <w:rFonts w:ascii="Times New Roman" w:hAnsi="Times New Roman" w:cs="Times New Roman"/>
          <w:sz w:val="28"/>
          <w:szCs w:val="28"/>
          <w:lang w:val="uk-UA"/>
        </w:rPr>
        <w:t>тощо.</w:t>
      </w:r>
    </w:p>
    <w:p w:rsidR="003F61B4" w:rsidRPr="00125324" w:rsidRDefault="003F61B4" w:rsidP="003F61B4">
      <w:pPr>
        <w:tabs>
          <w:tab w:val="left" w:pos="-284"/>
        </w:tabs>
        <w:spacing w:after="0" w:line="360" w:lineRule="auto"/>
        <w:ind w:firstLine="709"/>
        <w:jc w:val="both"/>
        <w:rPr>
          <w:rFonts w:ascii="Times New Roman" w:hAnsi="Times New Roman" w:cs="Times New Roman"/>
          <w:sz w:val="28"/>
          <w:szCs w:val="28"/>
          <w:u w:val="single"/>
          <w:lang w:val="uk-UA"/>
        </w:rPr>
      </w:pPr>
      <w:r w:rsidRPr="00125324">
        <w:rPr>
          <w:rFonts w:ascii="Times New Roman" w:hAnsi="Times New Roman" w:cs="Times New Roman"/>
          <w:sz w:val="28"/>
          <w:szCs w:val="28"/>
          <w:lang w:val="uk-UA"/>
        </w:rPr>
        <w:t xml:space="preserve">Достатній рівень готовності до професійної діяльності </w:t>
      </w:r>
      <w:r w:rsidR="0008393F" w:rsidRPr="00125324">
        <w:rPr>
          <w:rFonts w:ascii="Times New Roman" w:hAnsi="Times New Roman" w:cs="Times New Roman"/>
          <w:sz w:val="28"/>
          <w:szCs w:val="28"/>
          <w:lang w:val="uk-UA"/>
        </w:rPr>
        <w:t>відстежено в 43 </w:t>
      </w:r>
      <w:r w:rsidR="00C83ED3" w:rsidRPr="00125324">
        <w:rPr>
          <w:rFonts w:ascii="Times New Roman" w:hAnsi="Times New Roman" w:cs="Times New Roman"/>
          <w:sz w:val="28"/>
          <w:szCs w:val="28"/>
          <w:lang w:val="uk-UA"/>
        </w:rPr>
        <w:t>студентів (44,33</w:t>
      </w:r>
      <w:r w:rsidR="0008393F" w:rsidRPr="00125324">
        <w:rPr>
          <w:rFonts w:ascii="Times New Roman" w:hAnsi="Times New Roman" w:cs="Times New Roman"/>
          <w:sz w:val="28"/>
          <w:szCs w:val="28"/>
          <w:lang w:val="uk-UA"/>
        </w:rPr>
        <w:t> </w:t>
      </w:r>
      <w:r w:rsidR="00C83ED3" w:rsidRPr="00125324">
        <w:rPr>
          <w:rFonts w:ascii="Times New Roman" w:hAnsi="Times New Roman" w:cs="Times New Roman"/>
          <w:sz w:val="28"/>
          <w:szCs w:val="28"/>
          <w:lang w:val="uk-UA"/>
        </w:rPr>
        <w:t>%), така ж сама кількість студенів 43 (44,33</w:t>
      </w:r>
      <w:r w:rsidR="0008393F" w:rsidRPr="00125324">
        <w:rPr>
          <w:rFonts w:ascii="Times New Roman" w:hAnsi="Times New Roman" w:cs="Times New Roman"/>
          <w:sz w:val="28"/>
          <w:szCs w:val="28"/>
          <w:lang w:val="uk-UA"/>
        </w:rPr>
        <w:t> </w:t>
      </w:r>
      <w:r w:rsidR="00C83ED3" w:rsidRPr="00125324">
        <w:rPr>
          <w:rFonts w:ascii="Times New Roman" w:hAnsi="Times New Roman" w:cs="Times New Roman"/>
          <w:sz w:val="28"/>
          <w:szCs w:val="28"/>
          <w:lang w:val="uk-UA"/>
        </w:rPr>
        <w:t xml:space="preserve">%) мають </w:t>
      </w:r>
      <w:r w:rsidRPr="00125324">
        <w:rPr>
          <w:rFonts w:ascii="Times New Roman" w:hAnsi="Times New Roman" w:cs="Times New Roman"/>
          <w:sz w:val="28"/>
          <w:szCs w:val="28"/>
          <w:lang w:val="uk-UA"/>
        </w:rPr>
        <w:t>задовільни</w:t>
      </w:r>
      <w:r w:rsidR="00C83ED3" w:rsidRPr="00125324">
        <w:rPr>
          <w:rFonts w:ascii="Times New Roman" w:hAnsi="Times New Roman" w:cs="Times New Roman"/>
          <w:sz w:val="28"/>
          <w:szCs w:val="28"/>
          <w:lang w:val="uk-UA"/>
        </w:rPr>
        <w:t xml:space="preserve">й рівень, </w:t>
      </w:r>
      <w:r w:rsidRPr="00125324">
        <w:rPr>
          <w:rFonts w:ascii="Times New Roman" w:hAnsi="Times New Roman" w:cs="Times New Roman"/>
          <w:sz w:val="28"/>
          <w:szCs w:val="28"/>
          <w:lang w:val="uk-UA"/>
        </w:rPr>
        <w:t xml:space="preserve">низький </w:t>
      </w:r>
      <w:r w:rsidR="00C83ED3" w:rsidRPr="00125324">
        <w:rPr>
          <w:rFonts w:ascii="Times New Roman" w:hAnsi="Times New Roman" w:cs="Times New Roman"/>
          <w:sz w:val="28"/>
          <w:szCs w:val="28"/>
          <w:lang w:val="uk-UA"/>
        </w:rPr>
        <w:t>− 6 студентів (6,19</w:t>
      </w:r>
      <w:r w:rsidR="0008393F" w:rsidRPr="00125324">
        <w:rPr>
          <w:rFonts w:ascii="Times New Roman" w:hAnsi="Times New Roman" w:cs="Times New Roman"/>
          <w:sz w:val="28"/>
          <w:szCs w:val="28"/>
          <w:lang w:val="uk-UA"/>
        </w:rPr>
        <w:t> </w:t>
      </w:r>
      <w:r w:rsidR="00C83ED3"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Pr="00125324">
        <w:rPr>
          <w:rFonts w:ascii="Times New Roman" w:hAnsi="Times New Roman" w:cs="Times New Roman"/>
          <w:bCs/>
          <w:sz w:val="28"/>
          <w:szCs w:val="28"/>
          <w:lang w:val="uk-UA"/>
        </w:rPr>
        <w:t>Результати констатувального етапу е</w:t>
      </w:r>
      <w:r w:rsidR="00C83ED3" w:rsidRPr="00125324">
        <w:rPr>
          <w:rFonts w:ascii="Times New Roman" w:hAnsi="Times New Roman" w:cs="Times New Roman"/>
          <w:bCs/>
          <w:sz w:val="28"/>
          <w:szCs w:val="28"/>
          <w:lang w:val="uk-UA"/>
        </w:rPr>
        <w:t xml:space="preserve">ксперименту засвідчили, що </w:t>
      </w:r>
      <w:r w:rsidR="009114ED" w:rsidRPr="00125324">
        <w:rPr>
          <w:rFonts w:ascii="Times New Roman" w:hAnsi="Times New Roman" w:cs="Times New Roman"/>
          <w:bCs/>
          <w:sz w:val="28"/>
          <w:szCs w:val="28"/>
          <w:lang w:val="uk-UA"/>
        </w:rPr>
        <w:t>27,84</w:t>
      </w:r>
      <w:r w:rsidR="0008393F" w:rsidRPr="00125324">
        <w:rPr>
          <w:rFonts w:ascii="Times New Roman" w:hAnsi="Times New Roman" w:cs="Times New Roman"/>
          <w:bCs/>
          <w:sz w:val="28"/>
          <w:szCs w:val="28"/>
          <w:lang w:val="uk-UA"/>
        </w:rPr>
        <w:t> </w:t>
      </w:r>
      <w:r w:rsidR="009114ED" w:rsidRPr="00125324">
        <w:rPr>
          <w:rFonts w:ascii="Times New Roman" w:hAnsi="Times New Roman" w:cs="Times New Roman"/>
          <w:bCs/>
          <w:sz w:val="28"/>
          <w:szCs w:val="28"/>
          <w:lang w:val="uk-UA"/>
        </w:rPr>
        <w:t xml:space="preserve">% </w:t>
      </w:r>
      <w:r w:rsidRPr="00125324">
        <w:rPr>
          <w:rFonts w:ascii="Times New Roman" w:hAnsi="Times New Roman" w:cs="Times New Roman"/>
          <w:bCs/>
          <w:sz w:val="28"/>
          <w:szCs w:val="28"/>
          <w:lang w:val="uk-UA"/>
        </w:rPr>
        <w:t xml:space="preserve">студентів вважають свій майбутній соціальний статус невисоким через різні причини. Серед головних </w:t>
      </w:r>
      <w:r w:rsidRPr="00125324">
        <w:rPr>
          <w:rFonts w:ascii="Times New Roman" w:hAnsi="Times New Roman" w:cs="Times New Roman"/>
          <w:bCs/>
          <w:sz w:val="28"/>
          <w:szCs w:val="28"/>
          <w:lang w:val="uk-UA"/>
        </w:rPr>
        <w:sym w:font="Symbol" w:char="F02D"/>
      </w:r>
      <w:r w:rsidRPr="00125324">
        <w:rPr>
          <w:rFonts w:ascii="Times New Roman" w:hAnsi="Times New Roman" w:cs="Times New Roman"/>
          <w:bCs/>
          <w:sz w:val="28"/>
          <w:szCs w:val="28"/>
          <w:lang w:val="uk-UA"/>
        </w:rPr>
        <w:t xml:space="preserve"> неузгодженість між отриманими теоретичними знаннями </w:t>
      </w:r>
      <w:r w:rsidR="003D50B4">
        <w:rPr>
          <w:rFonts w:ascii="Times New Roman" w:hAnsi="Times New Roman" w:cs="Times New Roman"/>
          <w:bCs/>
          <w:sz w:val="28"/>
          <w:szCs w:val="28"/>
          <w:lang w:val="uk-UA"/>
        </w:rPr>
        <w:t>та</w:t>
      </w:r>
      <w:r w:rsidRPr="00125324">
        <w:rPr>
          <w:rFonts w:ascii="Times New Roman" w:hAnsi="Times New Roman" w:cs="Times New Roman"/>
          <w:bCs/>
          <w:sz w:val="28"/>
          <w:szCs w:val="28"/>
          <w:lang w:val="uk-UA"/>
        </w:rPr>
        <w:t xml:space="preserve"> практичними навичками. Тому, на їх думку, диплом магістра «Соціальної роботи» не є </w:t>
      </w:r>
      <w:r w:rsidR="003D50B4">
        <w:rPr>
          <w:rFonts w:ascii="Times New Roman" w:hAnsi="Times New Roman" w:cs="Times New Roman"/>
          <w:bCs/>
          <w:sz w:val="28"/>
          <w:szCs w:val="28"/>
          <w:lang w:val="uk-UA"/>
        </w:rPr>
        <w:t>гарантією</w:t>
      </w:r>
      <w:r w:rsidRPr="00125324">
        <w:rPr>
          <w:rFonts w:ascii="Times New Roman" w:hAnsi="Times New Roman" w:cs="Times New Roman"/>
          <w:bCs/>
          <w:sz w:val="28"/>
          <w:szCs w:val="28"/>
          <w:lang w:val="uk-UA"/>
        </w:rPr>
        <w:t xml:space="preserve"> того, що отримані у ЗВО знання можна компетентно використовувати в </w:t>
      </w:r>
      <w:r w:rsidR="003D50B4">
        <w:rPr>
          <w:rFonts w:ascii="Times New Roman" w:hAnsi="Times New Roman" w:cs="Times New Roman"/>
          <w:bCs/>
          <w:sz w:val="28"/>
          <w:szCs w:val="28"/>
          <w:lang w:val="uk-UA"/>
        </w:rPr>
        <w:t>будь-яких</w:t>
      </w:r>
      <w:r w:rsidRPr="00125324">
        <w:rPr>
          <w:rFonts w:ascii="Times New Roman" w:hAnsi="Times New Roman" w:cs="Times New Roman"/>
          <w:bCs/>
          <w:sz w:val="28"/>
          <w:szCs w:val="28"/>
          <w:lang w:val="uk-UA"/>
        </w:rPr>
        <w:t xml:space="preserve"> професійних ситуаціях різних соціальних служб. Здійснений аналіз результатів опрацьованих анкет і метод</w:t>
      </w:r>
      <w:r w:rsidR="009114ED" w:rsidRPr="00125324">
        <w:rPr>
          <w:rFonts w:ascii="Times New Roman" w:hAnsi="Times New Roman" w:cs="Times New Roman"/>
          <w:bCs/>
          <w:sz w:val="28"/>
          <w:szCs w:val="28"/>
          <w:lang w:val="uk-UA"/>
        </w:rPr>
        <w:t>ик також засвідчив невисокий (49,48</w:t>
      </w:r>
      <w:r w:rsidR="0008393F" w:rsidRPr="00125324">
        <w:rPr>
          <w:rFonts w:ascii="Times New Roman" w:hAnsi="Times New Roman" w:cs="Times New Roman"/>
          <w:bCs/>
          <w:sz w:val="28"/>
          <w:szCs w:val="28"/>
          <w:lang w:val="uk-UA"/>
        </w:rPr>
        <w:t> </w:t>
      </w:r>
      <w:r w:rsidRPr="00125324">
        <w:rPr>
          <w:rFonts w:ascii="Times New Roman" w:hAnsi="Times New Roman" w:cs="Times New Roman"/>
          <w:bCs/>
          <w:sz w:val="28"/>
          <w:szCs w:val="28"/>
          <w:lang w:val="uk-UA"/>
        </w:rPr>
        <w:t xml:space="preserve">%) рівень сформованої </w:t>
      </w:r>
      <w:r w:rsidRPr="00125324">
        <w:rPr>
          <w:rFonts w:ascii="Times New Roman" w:hAnsi="Times New Roman" w:cs="Times New Roman"/>
          <w:sz w:val="28"/>
          <w:szCs w:val="28"/>
          <w:lang w:val="uk-UA"/>
        </w:rPr>
        <w:t>готовності студентів до професійної діяльності.</w:t>
      </w:r>
      <w:r w:rsidR="009114ED" w:rsidRPr="00125324">
        <w:rPr>
          <w:rFonts w:ascii="Times New Roman" w:hAnsi="Times New Roman" w:cs="Times New Roman"/>
          <w:sz w:val="28"/>
          <w:szCs w:val="28"/>
          <w:lang w:val="uk-UA"/>
        </w:rPr>
        <w:t xml:space="preserve"> Нами виявлено в МСП </w:t>
      </w:r>
      <w:r w:rsidRPr="00125324">
        <w:rPr>
          <w:rFonts w:ascii="Times New Roman" w:hAnsi="Times New Roman" w:cs="Times New Roman"/>
          <w:sz w:val="28"/>
          <w:szCs w:val="28"/>
          <w:lang w:val="uk-UA"/>
        </w:rPr>
        <w:t>недостатність професійних мотивів</w:t>
      </w:r>
      <w:r w:rsidRPr="00125324">
        <w:rPr>
          <w:rFonts w:ascii="Times New Roman" w:hAnsi="Times New Roman" w:cs="Times New Roman"/>
          <w:bCs/>
          <w:sz w:val="28"/>
          <w:szCs w:val="28"/>
          <w:lang w:val="uk-UA"/>
        </w:rPr>
        <w:t xml:space="preserve"> та особистісних потреб у здобутті </w:t>
      </w:r>
      <w:r w:rsidR="009114ED" w:rsidRPr="00125324">
        <w:rPr>
          <w:rFonts w:ascii="Times New Roman" w:hAnsi="Times New Roman" w:cs="Times New Roman"/>
          <w:bCs/>
          <w:sz w:val="28"/>
          <w:szCs w:val="28"/>
          <w:lang w:val="uk-UA"/>
        </w:rPr>
        <w:t>професійної компетентності,</w:t>
      </w:r>
      <w:r w:rsidRPr="00125324">
        <w:rPr>
          <w:rFonts w:ascii="Times New Roman" w:hAnsi="Times New Roman" w:cs="Times New Roman"/>
          <w:bCs/>
          <w:sz w:val="28"/>
          <w:szCs w:val="28"/>
          <w:lang w:val="uk-UA"/>
        </w:rPr>
        <w:t xml:space="preserve"> низьку спрямова</w:t>
      </w:r>
      <w:r w:rsidR="009114ED" w:rsidRPr="00125324">
        <w:rPr>
          <w:rFonts w:ascii="Times New Roman" w:hAnsi="Times New Roman" w:cs="Times New Roman"/>
          <w:bCs/>
          <w:sz w:val="28"/>
          <w:szCs w:val="28"/>
          <w:lang w:val="uk-UA"/>
        </w:rPr>
        <w:t>ність на самоосвітню діяльність та на</w:t>
      </w:r>
      <w:r w:rsidRPr="00125324">
        <w:rPr>
          <w:rFonts w:ascii="Times New Roman" w:hAnsi="Times New Roman" w:cs="Times New Roman"/>
          <w:bCs/>
          <w:sz w:val="28"/>
          <w:szCs w:val="28"/>
          <w:lang w:val="uk-UA"/>
        </w:rPr>
        <w:t xml:space="preserve"> </w:t>
      </w:r>
      <w:r w:rsidR="009114ED" w:rsidRPr="00125324">
        <w:rPr>
          <w:rFonts w:ascii="Times New Roman" w:hAnsi="Times New Roman" w:cs="Times New Roman"/>
          <w:bCs/>
          <w:sz w:val="28"/>
          <w:szCs w:val="28"/>
          <w:lang w:val="uk-UA"/>
        </w:rPr>
        <w:t xml:space="preserve">зміни власного професіогенезу, </w:t>
      </w:r>
      <w:r w:rsidRPr="00125324">
        <w:rPr>
          <w:rFonts w:ascii="Times New Roman" w:hAnsi="Times New Roman" w:cs="Times New Roman"/>
          <w:sz w:val="28"/>
          <w:szCs w:val="28"/>
          <w:lang w:val="uk-UA"/>
        </w:rPr>
        <w:t>незадоволеність вибором професії тощо.</w:t>
      </w:r>
      <w:r w:rsidRPr="00125324">
        <w:rPr>
          <w:rFonts w:ascii="Times New Roman" w:hAnsi="Times New Roman" w:cs="Times New Roman"/>
          <w:sz w:val="28"/>
          <w:szCs w:val="28"/>
          <w:u w:val="single"/>
          <w:lang w:val="uk-UA"/>
        </w:rPr>
        <w:t xml:space="preserve"> </w:t>
      </w:r>
    </w:p>
    <w:p w:rsidR="003F61B4" w:rsidRPr="00125324" w:rsidRDefault="003F61B4" w:rsidP="003F61B4">
      <w:pPr>
        <w:pStyle w:val="a9"/>
        <w:tabs>
          <w:tab w:val="left" w:pos="756"/>
        </w:tabs>
        <w:suppressAutoHyphens/>
        <w:ind w:firstLine="709"/>
        <w:jc w:val="both"/>
        <w:rPr>
          <w:szCs w:val="28"/>
        </w:rPr>
      </w:pPr>
      <w:r w:rsidRPr="00125324">
        <w:rPr>
          <w:szCs w:val="28"/>
        </w:rPr>
        <w:t>Тому за умов експерименту студенти КГ продовжували навча</w:t>
      </w:r>
      <w:r w:rsidR="003D50B4">
        <w:rPr>
          <w:szCs w:val="28"/>
        </w:rPr>
        <w:t>т</w:t>
      </w:r>
      <w:r w:rsidRPr="00125324">
        <w:rPr>
          <w:szCs w:val="28"/>
        </w:rPr>
        <w:t xml:space="preserve">ися за традиційними освітніми програмами, тоді як в ЕГ освітній процес </w:t>
      </w:r>
      <w:r w:rsidR="009114ED" w:rsidRPr="00125324">
        <w:rPr>
          <w:szCs w:val="28"/>
        </w:rPr>
        <w:t>спрямовувався</w:t>
      </w:r>
      <w:r w:rsidRPr="00125324">
        <w:rPr>
          <w:szCs w:val="28"/>
        </w:rPr>
        <w:t xml:space="preserve"> на ФПП</w:t>
      </w:r>
      <w:r w:rsidR="009114ED" w:rsidRPr="00125324">
        <w:rPr>
          <w:szCs w:val="28"/>
        </w:rPr>
        <w:t xml:space="preserve"> засобами ІТІТ</w:t>
      </w:r>
      <w:r w:rsidRPr="00125324">
        <w:rPr>
          <w:szCs w:val="28"/>
        </w:rPr>
        <w:t xml:space="preserve"> шляхом мо</w:t>
      </w:r>
      <w:r w:rsidRPr="00125324">
        <w:rPr>
          <w:szCs w:val="28"/>
        </w:rPr>
        <w:softHyphen/>
        <w:t>дернізації змістового наповнення навчальних дисциплін та їх ґрунтовного на</w:t>
      </w:r>
      <w:r w:rsidR="009114ED" w:rsidRPr="00125324">
        <w:rPr>
          <w:szCs w:val="28"/>
        </w:rPr>
        <w:t xml:space="preserve">уково-методичного забезпечення для </w:t>
      </w:r>
      <w:r w:rsidRPr="00125324">
        <w:rPr>
          <w:szCs w:val="28"/>
        </w:rPr>
        <w:t>цілеспрямовано</w:t>
      </w:r>
      <w:r w:rsidR="009114ED" w:rsidRPr="00125324">
        <w:rPr>
          <w:szCs w:val="28"/>
        </w:rPr>
        <w:t>го</w:t>
      </w:r>
      <w:r w:rsidRPr="00125324">
        <w:rPr>
          <w:szCs w:val="28"/>
        </w:rPr>
        <w:t xml:space="preserve"> та послідовно</w:t>
      </w:r>
      <w:r w:rsidR="009114ED" w:rsidRPr="00125324">
        <w:rPr>
          <w:szCs w:val="28"/>
        </w:rPr>
        <w:t>го</w:t>
      </w:r>
      <w:r w:rsidRPr="00125324">
        <w:rPr>
          <w:szCs w:val="28"/>
        </w:rPr>
        <w:t xml:space="preserve"> формува</w:t>
      </w:r>
      <w:r w:rsidR="009114ED" w:rsidRPr="00125324">
        <w:rPr>
          <w:szCs w:val="28"/>
        </w:rPr>
        <w:t>ння в МСП мотиваційних</w:t>
      </w:r>
      <w:r w:rsidRPr="00125324">
        <w:rPr>
          <w:szCs w:val="28"/>
        </w:rPr>
        <w:t xml:space="preserve"> установ</w:t>
      </w:r>
      <w:r w:rsidR="009114ED" w:rsidRPr="00125324">
        <w:rPr>
          <w:szCs w:val="28"/>
        </w:rPr>
        <w:t>о</w:t>
      </w:r>
      <w:r w:rsidRPr="00125324">
        <w:rPr>
          <w:szCs w:val="28"/>
        </w:rPr>
        <w:t>к</w:t>
      </w:r>
      <w:r w:rsidR="003D50B4">
        <w:rPr>
          <w:szCs w:val="28"/>
        </w:rPr>
        <w:t>, науково</w:t>
      </w:r>
      <w:r w:rsidR="009114ED" w:rsidRPr="00125324">
        <w:rPr>
          <w:szCs w:val="28"/>
        </w:rPr>
        <w:t>го і творчого</w:t>
      </w:r>
      <w:r w:rsidRPr="00125324">
        <w:rPr>
          <w:szCs w:val="28"/>
        </w:rPr>
        <w:t xml:space="preserve"> </w:t>
      </w:r>
      <w:r w:rsidR="009114ED" w:rsidRPr="00125324">
        <w:rPr>
          <w:szCs w:val="28"/>
        </w:rPr>
        <w:t>мислення, внутрішньо-особистісних потреб</w:t>
      </w:r>
      <w:r w:rsidRPr="00125324">
        <w:rPr>
          <w:szCs w:val="28"/>
        </w:rPr>
        <w:t xml:space="preserve"> </w:t>
      </w:r>
      <w:r w:rsidR="003D50B4">
        <w:rPr>
          <w:szCs w:val="28"/>
        </w:rPr>
        <w:t>у</w:t>
      </w:r>
      <w:r w:rsidRPr="00125324">
        <w:rPr>
          <w:szCs w:val="28"/>
        </w:rPr>
        <w:t xml:space="preserve"> саморозвитку та самоосвіті. </w:t>
      </w:r>
      <w:r w:rsidR="009114ED" w:rsidRPr="00125324">
        <w:rPr>
          <w:szCs w:val="28"/>
        </w:rPr>
        <w:t xml:space="preserve">Відтак </w:t>
      </w:r>
      <w:r w:rsidRPr="00125324">
        <w:rPr>
          <w:szCs w:val="28"/>
        </w:rPr>
        <w:t>періодично проводили зрізи знань, які показували поступове підвищення їх рівня у МСП ЕГ.</w:t>
      </w:r>
    </w:p>
    <w:p w:rsidR="003F61B4" w:rsidRPr="00125324" w:rsidRDefault="003D50B4" w:rsidP="003F61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w:t>
      </w:r>
      <w:r w:rsidR="003F61B4" w:rsidRPr="00125324">
        <w:rPr>
          <w:rFonts w:ascii="Times New Roman" w:hAnsi="Times New Roman" w:cs="Times New Roman"/>
          <w:sz w:val="28"/>
          <w:szCs w:val="28"/>
          <w:lang w:val="uk-UA"/>
        </w:rPr>
        <w:t xml:space="preserve"> метою реалізації визначених педагогічних умов </w:t>
      </w:r>
      <w:r w:rsidR="00C759F5" w:rsidRPr="00125324">
        <w:rPr>
          <w:rFonts w:ascii="Times New Roman" w:hAnsi="Times New Roman" w:cs="Times New Roman"/>
          <w:sz w:val="28"/>
          <w:szCs w:val="28"/>
          <w:lang w:val="uk-UA"/>
        </w:rPr>
        <w:t>системи</w:t>
      </w:r>
      <w:r w:rsidR="003F61B4" w:rsidRPr="00125324">
        <w:rPr>
          <w:rFonts w:ascii="Times New Roman" w:hAnsi="Times New Roman" w:cs="Times New Roman"/>
          <w:sz w:val="28"/>
          <w:szCs w:val="28"/>
          <w:lang w:val="uk-UA"/>
        </w:rPr>
        <w:t xml:space="preserve"> ФПП МСП у процесі формувального етапу дослідження в ЕГ</w:t>
      </w:r>
      <w:r w:rsidR="003F61B4" w:rsidRPr="00125324">
        <w:rPr>
          <w:rFonts w:ascii="Times New Roman" w:hAnsi="Times New Roman" w:cs="Times New Roman"/>
          <w:i/>
          <w:sz w:val="28"/>
          <w:szCs w:val="28"/>
          <w:lang w:val="uk-UA"/>
        </w:rPr>
        <w:t xml:space="preserve"> </w:t>
      </w:r>
      <w:r w:rsidR="003F61B4" w:rsidRPr="00125324">
        <w:rPr>
          <w:rFonts w:ascii="Times New Roman" w:hAnsi="Times New Roman" w:cs="Times New Roman"/>
          <w:sz w:val="28"/>
          <w:szCs w:val="28"/>
          <w:lang w:val="uk-UA"/>
        </w:rPr>
        <w:t>постійно використовувалися праксеологічно-діяльнісні, інтелектуально-гносеологічні, об’єктно-предметні та аксіо-акмеологічні засоби ІТІТ; упроваджувалися інноваційні методики проведення навчальних трені</w:t>
      </w:r>
      <w:r w:rsidR="009114ED" w:rsidRPr="00125324">
        <w:rPr>
          <w:rFonts w:ascii="Times New Roman" w:hAnsi="Times New Roman" w:cs="Times New Roman"/>
          <w:sz w:val="28"/>
          <w:szCs w:val="28"/>
          <w:lang w:val="uk-UA"/>
        </w:rPr>
        <w:t>нгів та стимуляційно-професійні ситуативні за</w:t>
      </w:r>
      <w:r w:rsidR="00C759F5" w:rsidRPr="00125324">
        <w:rPr>
          <w:rFonts w:ascii="Times New Roman" w:hAnsi="Times New Roman" w:cs="Times New Roman"/>
          <w:sz w:val="28"/>
          <w:szCs w:val="28"/>
          <w:lang w:val="uk-UA"/>
        </w:rPr>
        <w:t>в</w:t>
      </w:r>
      <w:r w:rsidR="009114ED" w:rsidRPr="00125324">
        <w:rPr>
          <w:rFonts w:ascii="Times New Roman" w:hAnsi="Times New Roman" w:cs="Times New Roman"/>
          <w:sz w:val="28"/>
          <w:szCs w:val="28"/>
          <w:lang w:val="uk-UA"/>
        </w:rPr>
        <w:t>дання</w:t>
      </w:r>
      <w:r w:rsidR="003F61B4" w:rsidRPr="00125324">
        <w:rPr>
          <w:rFonts w:ascii="Times New Roman" w:hAnsi="Times New Roman" w:cs="Times New Roman"/>
          <w:sz w:val="28"/>
          <w:szCs w:val="28"/>
          <w:lang w:val="uk-UA"/>
        </w:rPr>
        <w:t xml:space="preserve">, спрямовані на фундаменталізацію навчання студентів; вводилося використання різних засобів інформаційних технологій та моделей активної суб’єкт-суб’єктної педагогічної взаємодії в процесі проведення лекційних </w:t>
      </w:r>
      <w:r>
        <w:rPr>
          <w:rFonts w:ascii="Times New Roman" w:hAnsi="Times New Roman" w:cs="Times New Roman"/>
          <w:sz w:val="28"/>
          <w:szCs w:val="28"/>
          <w:lang w:val="uk-UA"/>
        </w:rPr>
        <w:t>і</w:t>
      </w:r>
      <w:r w:rsidR="009114ED" w:rsidRPr="00125324">
        <w:rPr>
          <w:rFonts w:ascii="Times New Roman" w:hAnsi="Times New Roman" w:cs="Times New Roman"/>
          <w:sz w:val="28"/>
          <w:szCs w:val="28"/>
          <w:lang w:val="uk-UA"/>
        </w:rPr>
        <w:t xml:space="preserve"> </w:t>
      </w:r>
      <w:r w:rsidR="003F61B4" w:rsidRPr="00125324">
        <w:rPr>
          <w:rFonts w:ascii="Times New Roman" w:hAnsi="Times New Roman" w:cs="Times New Roman"/>
          <w:sz w:val="28"/>
          <w:szCs w:val="28"/>
          <w:lang w:val="uk-UA"/>
        </w:rPr>
        <w:t xml:space="preserve">практичних занять. </w:t>
      </w:r>
    </w:p>
    <w:p w:rsidR="009114ED" w:rsidRPr="00125324" w:rsidRDefault="003F61B4" w:rsidP="009114ED">
      <w:pPr>
        <w:widowControl w:val="0"/>
        <w:spacing w:after="0" w:line="360" w:lineRule="auto"/>
        <w:ind w:firstLine="567"/>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 формувальному етапі дослідження </w:t>
      </w:r>
      <w:r w:rsidR="009114ED" w:rsidRPr="00125324">
        <w:rPr>
          <w:rFonts w:ascii="Times New Roman" w:hAnsi="Times New Roman" w:cs="Times New Roman"/>
          <w:sz w:val="28"/>
          <w:szCs w:val="28"/>
          <w:lang w:val="uk-UA"/>
        </w:rPr>
        <w:t xml:space="preserve">для реалізації установлених педагогічних умов </w:t>
      </w:r>
      <w:r w:rsidR="00D753C3">
        <w:rPr>
          <w:rFonts w:ascii="Times New Roman" w:hAnsi="Times New Roman" w:cs="Times New Roman"/>
          <w:sz w:val="28"/>
          <w:szCs w:val="28"/>
          <w:lang w:val="uk-UA"/>
        </w:rPr>
        <w:t xml:space="preserve">в освітній процес </w:t>
      </w:r>
      <w:r w:rsidR="005953C0" w:rsidRPr="00125324">
        <w:rPr>
          <w:rFonts w:ascii="Times New Roman" w:hAnsi="Times New Roman" w:cs="Times New Roman"/>
          <w:sz w:val="28"/>
          <w:szCs w:val="28"/>
          <w:lang w:val="uk-UA"/>
        </w:rPr>
        <w:t>студентів</w:t>
      </w:r>
      <w:r w:rsidR="009114ED" w:rsidRPr="00125324">
        <w:rPr>
          <w:rFonts w:ascii="Times New Roman" w:hAnsi="Times New Roman" w:cs="Times New Roman"/>
          <w:sz w:val="28"/>
          <w:szCs w:val="28"/>
          <w:lang w:val="uk-UA"/>
        </w:rPr>
        <w:t xml:space="preserve"> ЕГ упроваджено</w:t>
      </w:r>
      <w:r w:rsidRPr="00125324">
        <w:rPr>
          <w:rFonts w:ascii="Times New Roman" w:hAnsi="Times New Roman" w:cs="Times New Roman"/>
          <w:sz w:val="28"/>
          <w:szCs w:val="28"/>
          <w:lang w:val="uk-UA"/>
        </w:rPr>
        <w:t xml:space="preserve"> </w:t>
      </w:r>
      <w:r w:rsidR="009114ED" w:rsidRPr="00125324">
        <w:rPr>
          <w:rFonts w:ascii="Times New Roman" w:hAnsi="Times New Roman" w:cs="Times New Roman"/>
          <w:sz w:val="28"/>
          <w:szCs w:val="28"/>
          <w:lang w:val="uk-UA"/>
        </w:rPr>
        <w:t xml:space="preserve">міждисциплінарний навчально-методичний комплекс (для використання ІТІТ у </w:t>
      </w:r>
      <w:r w:rsidRPr="00125324">
        <w:rPr>
          <w:rFonts w:ascii="Times New Roman" w:hAnsi="Times New Roman" w:cs="Times New Roman"/>
          <w:sz w:val="28"/>
          <w:szCs w:val="28"/>
          <w:lang w:val="uk-UA"/>
        </w:rPr>
        <w:t>вивченн</w:t>
      </w:r>
      <w:r w:rsidR="009114ED" w:rsidRPr="00125324">
        <w:rPr>
          <w:rFonts w:ascii="Times New Roman" w:hAnsi="Times New Roman" w:cs="Times New Roman"/>
          <w:sz w:val="28"/>
          <w:szCs w:val="28"/>
          <w:lang w:val="uk-UA"/>
        </w:rPr>
        <w:t>і навчальних ди</w:t>
      </w:r>
      <w:r w:rsidR="00C759F5" w:rsidRPr="00125324">
        <w:rPr>
          <w:rFonts w:ascii="Times New Roman" w:hAnsi="Times New Roman" w:cs="Times New Roman"/>
          <w:sz w:val="28"/>
          <w:szCs w:val="28"/>
          <w:lang w:val="uk-UA"/>
        </w:rPr>
        <w:t>сциплін «Історія СР» (І семестр</w:t>
      </w:r>
      <w:r w:rsidR="009114ED" w:rsidRPr="00125324">
        <w:rPr>
          <w:rFonts w:ascii="Times New Roman" w:hAnsi="Times New Roman" w:cs="Times New Roman"/>
          <w:sz w:val="28"/>
          <w:szCs w:val="28"/>
          <w:lang w:val="uk-UA"/>
        </w:rPr>
        <w:t xml:space="preserve">), «Теорія </w:t>
      </w:r>
      <w:r w:rsidRPr="00125324">
        <w:rPr>
          <w:rFonts w:ascii="Times New Roman" w:hAnsi="Times New Roman" w:cs="Times New Roman"/>
          <w:sz w:val="28"/>
          <w:szCs w:val="28"/>
          <w:lang w:val="uk-UA"/>
        </w:rPr>
        <w:t>СР</w:t>
      </w:r>
      <w:r w:rsidR="00C759F5" w:rsidRPr="00125324">
        <w:rPr>
          <w:rFonts w:ascii="Times New Roman" w:hAnsi="Times New Roman" w:cs="Times New Roman"/>
          <w:sz w:val="28"/>
          <w:szCs w:val="28"/>
          <w:lang w:val="uk-UA"/>
        </w:rPr>
        <w:t>» (ІІІ семестр</w:t>
      </w:r>
      <w:r w:rsidR="009114ED" w:rsidRPr="00125324">
        <w:rPr>
          <w:rFonts w:ascii="Times New Roman" w:hAnsi="Times New Roman" w:cs="Times New Roman"/>
          <w:sz w:val="28"/>
          <w:szCs w:val="28"/>
          <w:lang w:val="uk-UA"/>
        </w:rPr>
        <w:t>), «Методи</w:t>
      </w:r>
      <w:r w:rsidRPr="00125324">
        <w:rPr>
          <w:rFonts w:ascii="Times New Roman" w:hAnsi="Times New Roman" w:cs="Times New Roman"/>
          <w:sz w:val="28"/>
          <w:szCs w:val="28"/>
          <w:lang w:val="uk-UA"/>
        </w:rPr>
        <w:t xml:space="preserve"> СР» (ІV</w:t>
      </w:r>
      <w:r w:rsidR="00C759F5"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семестр</w:t>
      </w:r>
      <w:r w:rsidR="009114ED" w:rsidRPr="00125324">
        <w:rPr>
          <w:rFonts w:ascii="Times New Roman" w:hAnsi="Times New Roman" w:cs="Times New Roman"/>
          <w:sz w:val="28"/>
          <w:szCs w:val="28"/>
          <w:lang w:val="uk-UA"/>
        </w:rPr>
        <w:t>) та «Технології</w:t>
      </w:r>
      <w:r w:rsidR="003D50B4">
        <w:rPr>
          <w:rFonts w:ascii="Times New Roman" w:hAnsi="Times New Roman" w:cs="Times New Roman"/>
          <w:sz w:val="28"/>
          <w:szCs w:val="28"/>
          <w:lang w:val="uk-UA"/>
        </w:rPr>
        <w:t xml:space="preserve"> роботи СП» (VІІ семестр</w:t>
      </w:r>
      <w:r w:rsidR="009114E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w:t>
      </w:r>
      <w:r w:rsidR="009114ED" w:rsidRPr="00125324">
        <w:rPr>
          <w:rFonts w:ascii="Times New Roman" w:hAnsi="Times New Roman" w:cs="Times New Roman"/>
          <w:sz w:val="28"/>
          <w:szCs w:val="28"/>
          <w:lang w:val="uk-UA"/>
        </w:rPr>
        <w:t xml:space="preserve">та методичні матеріали для викладачів щодо </w:t>
      </w:r>
      <w:r w:rsidR="00030E5D" w:rsidRPr="00125324">
        <w:rPr>
          <w:rFonts w:ascii="Times New Roman" w:hAnsi="Times New Roman" w:cs="Times New Roman"/>
          <w:sz w:val="28"/>
          <w:szCs w:val="28"/>
          <w:lang w:val="uk-UA"/>
        </w:rPr>
        <w:t>дієвого</w:t>
      </w:r>
      <w:r w:rsidR="009114ED" w:rsidRPr="00125324">
        <w:rPr>
          <w:rFonts w:ascii="Times New Roman" w:hAnsi="Times New Roman" w:cs="Times New Roman"/>
          <w:sz w:val="28"/>
          <w:szCs w:val="28"/>
          <w:lang w:val="uk-UA"/>
        </w:rPr>
        <w:t xml:space="preserve"> впровадження педагогічної системи ФПП МСП засобами ІТІТ</w:t>
      </w:r>
      <w:r w:rsidR="00C759F5" w:rsidRPr="00125324">
        <w:rPr>
          <w:rFonts w:ascii="Times New Roman" w:hAnsi="Times New Roman" w:cs="Times New Roman"/>
          <w:sz w:val="28"/>
          <w:szCs w:val="28"/>
          <w:lang w:val="uk-UA"/>
        </w:rPr>
        <w:t xml:space="preserve"> [37</w:t>
      </w:r>
      <w:r w:rsidR="005953C0" w:rsidRPr="00125324">
        <w:rPr>
          <w:rFonts w:ascii="Times New Roman" w:hAnsi="Times New Roman" w:cs="Times New Roman"/>
          <w:sz w:val="28"/>
          <w:szCs w:val="28"/>
          <w:lang w:val="uk-UA"/>
        </w:rPr>
        <w:t>8</w:t>
      </w:r>
      <w:r w:rsidR="00C759F5" w:rsidRPr="00125324">
        <w:rPr>
          <w:rFonts w:ascii="Times New Roman" w:hAnsi="Times New Roman" w:cs="Times New Roman"/>
          <w:sz w:val="28"/>
          <w:szCs w:val="28"/>
          <w:lang w:val="uk-UA"/>
        </w:rPr>
        <w:t>; 380]</w:t>
      </w:r>
      <w:r w:rsidR="009114ED" w:rsidRPr="00125324">
        <w:rPr>
          <w:rFonts w:ascii="Times New Roman" w:hAnsi="Times New Roman" w:cs="Times New Roman"/>
          <w:sz w:val="28"/>
          <w:szCs w:val="28"/>
          <w:lang w:val="uk-UA"/>
        </w:rPr>
        <w:t>.</w:t>
      </w:r>
      <w:r w:rsidR="009114ED" w:rsidRPr="00125324">
        <w:rPr>
          <w:rFonts w:ascii="Times New Roman" w:hAnsi="Times New Roman" w:cs="Times New Roman"/>
          <w:sz w:val="28"/>
          <w:szCs w:val="28"/>
          <w:lang w:val="uk-UA" w:eastAsia="uk-UA"/>
        </w:rPr>
        <w:t xml:space="preserve"> Це сприяло</w:t>
      </w:r>
      <w:r w:rsidR="009114ED" w:rsidRPr="00125324">
        <w:rPr>
          <w:rFonts w:ascii="Times New Roman" w:hAnsi="Times New Roman" w:cs="Times New Roman"/>
          <w:sz w:val="28"/>
          <w:szCs w:val="28"/>
          <w:lang w:val="uk-UA"/>
        </w:rPr>
        <w:t xml:space="preserve"> </w:t>
      </w:r>
      <w:r w:rsidR="009114ED" w:rsidRPr="00EA0038">
        <w:rPr>
          <w:rFonts w:ascii="Times New Roman" w:hAnsi="Times New Roman" w:cs="Times New Roman"/>
          <w:sz w:val="28"/>
          <w:szCs w:val="28"/>
          <w:lang w:val="uk-UA"/>
        </w:rPr>
        <w:t xml:space="preserve">оновленню </w:t>
      </w:r>
      <w:r w:rsidR="009114ED" w:rsidRPr="00125324">
        <w:rPr>
          <w:rFonts w:ascii="Times New Roman" w:hAnsi="Times New Roman" w:cs="Times New Roman"/>
          <w:sz w:val="28"/>
          <w:szCs w:val="28"/>
          <w:lang w:val="uk-UA"/>
        </w:rPr>
        <w:t xml:space="preserve">змістового наповнення дисциплін, </w:t>
      </w:r>
      <w:r w:rsidR="00030E5D" w:rsidRPr="00125324">
        <w:rPr>
          <w:rFonts w:ascii="Times New Roman" w:hAnsi="Times New Roman" w:cs="Times New Roman"/>
          <w:sz w:val="28"/>
          <w:szCs w:val="28"/>
          <w:lang w:val="uk-UA"/>
        </w:rPr>
        <w:t>що результативно впливало на</w:t>
      </w:r>
      <w:r w:rsidR="009114ED" w:rsidRPr="00125324">
        <w:rPr>
          <w:rFonts w:ascii="Times New Roman" w:hAnsi="Times New Roman" w:cs="Times New Roman"/>
          <w:sz w:val="28"/>
          <w:szCs w:val="28"/>
          <w:lang w:val="uk-UA"/>
        </w:rPr>
        <w:t xml:space="preserve"> отримання</w:t>
      </w:r>
      <w:r w:rsidR="00030E5D" w:rsidRPr="00125324">
        <w:rPr>
          <w:rFonts w:ascii="Times New Roman" w:hAnsi="Times New Roman" w:cs="Times New Roman"/>
          <w:sz w:val="28"/>
          <w:szCs w:val="28"/>
          <w:lang w:val="uk-UA"/>
        </w:rPr>
        <w:t xml:space="preserve"> МСП</w:t>
      </w:r>
      <w:r w:rsidR="009114ED" w:rsidRPr="00125324">
        <w:rPr>
          <w:rFonts w:ascii="Times New Roman" w:hAnsi="Times New Roman" w:cs="Times New Roman"/>
          <w:sz w:val="28"/>
          <w:szCs w:val="28"/>
          <w:lang w:val="uk-UA"/>
        </w:rPr>
        <w:t xml:space="preserve"> фундаментальних знань </w:t>
      </w:r>
      <w:r w:rsidR="003D50B4">
        <w:rPr>
          <w:rFonts w:ascii="Times New Roman" w:hAnsi="Times New Roman" w:cs="Times New Roman"/>
          <w:sz w:val="28"/>
          <w:szCs w:val="28"/>
          <w:lang w:val="uk-UA"/>
        </w:rPr>
        <w:t>і</w:t>
      </w:r>
      <w:r w:rsidR="009114ED" w:rsidRPr="00125324">
        <w:rPr>
          <w:rFonts w:ascii="Times New Roman" w:hAnsi="Times New Roman" w:cs="Times New Roman"/>
          <w:sz w:val="28"/>
          <w:szCs w:val="28"/>
          <w:lang w:val="uk-UA"/>
        </w:rPr>
        <w:t xml:space="preserve"> фо</w:t>
      </w:r>
      <w:r w:rsidR="00030E5D" w:rsidRPr="00125324">
        <w:rPr>
          <w:rFonts w:ascii="Times New Roman" w:hAnsi="Times New Roman" w:cs="Times New Roman"/>
          <w:sz w:val="28"/>
          <w:szCs w:val="28"/>
          <w:lang w:val="uk-UA"/>
        </w:rPr>
        <w:t>рмування готовності</w:t>
      </w:r>
      <w:r w:rsidR="009114ED" w:rsidRPr="00125324">
        <w:rPr>
          <w:rFonts w:ascii="Times New Roman" w:hAnsi="Times New Roman" w:cs="Times New Roman"/>
          <w:sz w:val="28"/>
          <w:szCs w:val="28"/>
          <w:lang w:val="uk-UA"/>
        </w:rPr>
        <w:t xml:space="preserve"> до професійної діяльності.</w:t>
      </w:r>
    </w:p>
    <w:p w:rsidR="003F61B4" w:rsidRPr="00125324" w:rsidRDefault="003F61B4" w:rsidP="009114ED">
      <w:pPr>
        <w:widowControl w:val="0"/>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sz w:val="28"/>
          <w:szCs w:val="28"/>
          <w:lang w:val="uk-UA"/>
        </w:rPr>
        <w:t>На четвертому, узагальнювально-підсумковому</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етапі</w:t>
      </w:r>
      <w:r w:rsidRPr="00125324">
        <w:rPr>
          <w:rFonts w:ascii="Times New Roman" w:eastAsia="Calibri" w:hAnsi="Times New Roman" w:cs="Times New Roman"/>
          <w:sz w:val="28"/>
          <w:szCs w:val="28"/>
          <w:lang w:val="uk-UA"/>
        </w:rPr>
        <w:t xml:space="preserve"> (</w:t>
      </w:r>
      <w:r w:rsidR="001F7C1F" w:rsidRPr="00125324">
        <w:rPr>
          <w:rFonts w:ascii="Times New Roman" w:hAnsi="Times New Roman"/>
          <w:sz w:val="28"/>
          <w:szCs w:val="28"/>
        </w:rPr>
        <w:t>друга половина</w:t>
      </w:r>
      <w:r w:rsidR="001F7C1F"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2018 р.)</w:t>
      </w:r>
      <w:r w:rsidR="003D50B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проведено аналіз і систематизацію результатів експериментального дослідження, здійснено </w:t>
      </w:r>
      <w:r w:rsidRPr="00125324">
        <w:rPr>
          <w:rFonts w:ascii="Times New Roman" w:hAnsi="Times New Roman"/>
          <w:sz w:val="28"/>
          <w:szCs w:val="28"/>
          <w:lang w:val="uk-UA"/>
        </w:rPr>
        <w:t>порівняльну перевірку результатів констатувального та контрольного зрізів експерименту;</w:t>
      </w:r>
      <w:r w:rsidRPr="00125324">
        <w:rPr>
          <w:rFonts w:ascii="Times New Roman" w:hAnsi="Times New Roman" w:cs="Times New Roman"/>
          <w:sz w:val="28"/>
          <w:szCs w:val="28"/>
          <w:lang w:val="uk-UA"/>
        </w:rPr>
        <w:t xml:space="preserve"> </w:t>
      </w:r>
      <w:r w:rsidRPr="00125324">
        <w:rPr>
          <w:rFonts w:ascii="Times New Roman" w:hAnsi="Times New Roman"/>
          <w:sz w:val="28"/>
          <w:szCs w:val="28"/>
          <w:lang w:val="uk-UA"/>
        </w:rPr>
        <w:t xml:space="preserve">узагальнено результати вивчення динаміки формування готовності МСП до діяльності за фахом в </w:t>
      </w:r>
      <w:r w:rsidR="009114ED" w:rsidRPr="00125324">
        <w:rPr>
          <w:rFonts w:ascii="Times New Roman" w:hAnsi="Times New Roman"/>
          <w:sz w:val="28"/>
          <w:szCs w:val="28"/>
          <w:lang w:val="uk-UA"/>
        </w:rPr>
        <w:t>умовах</w:t>
      </w:r>
      <w:r w:rsidRPr="00125324">
        <w:rPr>
          <w:rFonts w:ascii="Times New Roman" w:hAnsi="Times New Roman"/>
          <w:sz w:val="28"/>
          <w:szCs w:val="28"/>
          <w:lang w:val="uk-UA"/>
        </w:rPr>
        <w:t xml:space="preserve"> ФПП</w:t>
      </w:r>
      <w:r w:rsidR="009114ED" w:rsidRPr="00125324">
        <w:rPr>
          <w:rFonts w:ascii="Times New Roman" w:hAnsi="Times New Roman"/>
          <w:sz w:val="28"/>
          <w:szCs w:val="28"/>
          <w:lang w:val="uk-UA"/>
        </w:rPr>
        <w:t xml:space="preserve"> засобами ІТІТ</w:t>
      </w:r>
      <w:r w:rsidRPr="00125324">
        <w:rPr>
          <w:rFonts w:ascii="Times New Roman" w:hAnsi="Times New Roman"/>
          <w:sz w:val="28"/>
          <w:szCs w:val="28"/>
          <w:lang w:val="uk-UA"/>
        </w:rPr>
        <w:t>;</w:t>
      </w:r>
      <w:r w:rsidRPr="00125324">
        <w:rPr>
          <w:rFonts w:ascii="Times New Roman" w:hAnsi="Times New Roman" w:cs="Times New Roman"/>
          <w:sz w:val="28"/>
          <w:szCs w:val="28"/>
          <w:lang w:val="uk-UA"/>
        </w:rPr>
        <w:t xml:space="preserve"> сформульовано основні висновки та дано рекомендації щодо запровадження результатів педагогічного експерименту в процес професійної підготовки МСП у ЗВО; визначено перспективи подальших наукових розвідок з </w:t>
      </w:r>
      <w:r w:rsidR="003D50B4">
        <w:rPr>
          <w:rFonts w:ascii="Times New Roman" w:hAnsi="Times New Roman" w:cs="Times New Roman"/>
          <w:sz w:val="28"/>
          <w:szCs w:val="28"/>
          <w:lang w:val="uk-UA"/>
        </w:rPr>
        <w:t>цієї</w:t>
      </w:r>
      <w:r w:rsidRPr="00125324">
        <w:rPr>
          <w:rFonts w:ascii="Times New Roman" w:hAnsi="Times New Roman" w:cs="Times New Roman"/>
          <w:sz w:val="28"/>
          <w:szCs w:val="28"/>
          <w:lang w:val="uk-UA"/>
        </w:rPr>
        <w:t xml:space="preserve"> проблеми дослідження; опубліковано монографію та оформлено текст дисертації. Результати узагальнювально-підсумкового етапу відображено в підрозділі 5.3.</w:t>
      </w:r>
      <w:r w:rsidRPr="00125324">
        <w:rPr>
          <w:rFonts w:ascii="Times New Roman" w:hAnsi="Times New Roman" w:cs="Times New Roman"/>
          <w:b/>
          <w:sz w:val="28"/>
          <w:szCs w:val="28"/>
          <w:lang w:val="uk-UA"/>
        </w:rPr>
        <w:t xml:space="preserve"> </w:t>
      </w:r>
    </w:p>
    <w:p w:rsidR="003F61B4" w:rsidRPr="00125324" w:rsidRDefault="003F61B4" w:rsidP="003F61B4">
      <w:pPr>
        <w:spacing w:after="0" w:line="360" w:lineRule="auto"/>
        <w:ind w:firstLine="709"/>
        <w:jc w:val="both"/>
        <w:rPr>
          <w:rFonts w:ascii="Times New Roman" w:hAnsi="Times New Roman" w:cs="Times New Roman"/>
          <w:b/>
          <w:i/>
          <w:sz w:val="28"/>
          <w:szCs w:val="28"/>
          <w:lang w:val="uk-UA"/>
        </w:rPr>
      </w:pPr>
      <w:r w:rsidRPr="00125324">
        <w:rPr>
          <w:rFonts w:ascii="Times New Roman" w:hAnsi="Times New Roman"/>
          <w:sz w:val="28"/>
          <w:szCs w:val="28"/>
          <w:lang w:val="uk-UA"/>
        </w:rPr>
        <w:t xml:space="preserve">Таким чином, дослідно-експериментальна робота на всіх етапах експериментального дослідження спрямовувалася на розв’язання головного завдання – створення результативно-функціональної </w:t>
      </w:r>
      <w:r w:rsidR="009114ED" w:rsidRPr="00125324">
        <w:rPr>
          <w:rFonts w:ascii="Times New Roman" w:hAnsi="Times New Roman"/>
          <w:sz w:val="28"/>
          <w:szCs w:val="28"/>
          <w:lang w:val="uk-UA"/>
        </w:rPr>
        <w:t xml:space="preserve">педагогічної </w:t>
      </w:r>
      <w:r w:rsidRPr="00125324">
        <w:rPr>
          <w:rFonts w:ascii="Times New Roman" w:hAnsi="Times New Roman"/>
          <w:sz w:val="28"/>
          <w:szCs w:val="28"/>
          <w:lang w:val="uk-UA"/>
        </w:rPr>
        <w:t xml:space="preserve">системи ФПП МСП </w:t>
      </w:r>
      <w:r w:rsidR="009114ED" w:rsidRPr="00125324">
        <w:rPr>
          <w:rFonts w:ascii="Times New Roman" w:hAnsi="Times New Roman"/>
          <w:sz w:val="28"/>
          <w:szCs w:val="28"/>
          <w:lang w:val="uk-UA"/>
        </w:rPr>
        <w:t>засобами</w:t>
      </w:r>
      <w:r w:rsidRPr="00125324">
        <w:rPr>
          <w:rFonts w:ascii="Times New Roman" w:hAnsi="Times New Roman"/>
          <w:sz w:val="28"/>
          <w:szCs w:val="28"/>
          <w:lang w:val="uk-UA"/>
        </w:rPr>
        <w:t xml:space="preserve"> ІТІТ для формування готовності майбутніх фахівців до </w:t>
      </w:r>
      <w:r w:rsidR="009114ED" w:rsidRPr="00125324">
        <w:rPr>
          <w:rFonts w:ascii="Times New Roman" w:hAnsi="Times New Roman"/>
          <w:sz w:val="28"/>
          <w:szCs w:val="28"/>
          <w:lang w:val="uk-UA"/>
        </w:rPr>
        <w:t>професійної діяльності</w:t>
      </w:r>
      <w:r w:rsidRPr="00125324">
        <w:rPr>
          <w:rFonts w:ascii="Times New Roman" w:hAnsi="Times New Roman"/>
          <w:sz w:val="28"/>
          <w:szCs w:val="28"/>
          <w:lang w:val="uk-UA"/>
        </w:rPr>
        <w:t xml:space="preserve">. </w:t>
      </w:r>
      <w:r w:rsidRPr="00125324">
        <w:rPr>
          <w:rFonts w:ascii="Times New Roman" w:hAnsi="Times New Roman" w:cs="Times New Roman"/>
          <w:sz w:val="28"/>
          <w:szCs w:val="28"/>
          <w:lang w:val="uk-UA"/>
        </w:rPr>
        <w:t xml:space="preserve">Розглянемо докладніше методику реалізації </w:t>
      </w:r>
      <w:r w:rsidR="009114ED" w:rsidRPr="00125324">
        <w:rPr>
          <w:rFonts w:ascii="Times New Roman" w:hAnsi="Times New Roman" w:cs="Times New Roman"/>
          <w:sz w:val="28"/>
          <w:szCs w:val="28"/>
          <w:lang w:val="uk-UA"/>
        </w:rPr>
        <w:t xml:space="preserve">педагогічної </w:t>
      </w:r>
      <w:r w:rsidRPr="00125324">
        <w:rPr>
          <w:rFonts w:ascii="Times New Roman" w:hAnsi="Times New Roman" w:cs="Times New Roman"/>
          <w:sz w:val="28"/>
          <w:szCs w:val="28"/>
          <w:lang w:val="uk-UA"/>
        </w:rPr>
        <w:t xml:space="preserve">системи ФПП МСП </w:t>
      </w:r>
      <w:r w:rsidR="009114ED" w:rsidRPr="00125324">
        <w:rPr>
          <w:rFonts w:ascii="Times New Roman" w:hAnsi="Times New Roman" w:cs="Times New Roman"/>
          <w:sz w:val="28"/>
          <w:szCs w:val="28"/>
          <w:lang w:val="uk-UA"/>
        </w:rPr>
        <w:t xml:space="preserve">засобами </w:t>
      </w:r>
      <w:r w:rsidRPr="00125324">
        <w:rPr>
          <w:rFonts w:ascii="Times New Roman" w:hAnsi="Times New Roman" w:cs="Times New Roman"/>
          <w:sz w:val="28"/>
          <w:szCs w:val="28"/>
          <w:lang w:val="uk-UA"/>
        </w:rPr>
        <w:t>ІТІТ у ЗВО.</w:t>
      </w:r>
      <w:r w:rsidR="005F2A31" w:rsidRPr="00125324">
        <w:rPr>
          <w:rFonts w:ascii="Times New Roman" w:hAnsi="Times New Roman" w:cs="Times New Roman"/>
          <w:b/>
          <w:i/>
          <w:sz w:val="28"/>
          <w:szCs w:val="28"/>
          <w:lang w:val="uk-UA"/>
        </w:rPr>
        <w:t xml:space="preserve"> </w:t>
      </w:r>
    </w:p>
    <w:p w:rsidR="00C04806" w:rsidRDefault="00C04806" w:rsidP="00561B2F">
      <w:pPr>
        <w:tabs>
          <w:tab w:val="left" w:pos="-180"/>
        </w:tabs>
        <w:spacing w:after="0" w:line="360" w:lineRule="auto"/>
        <w:ind w:firstLine="709"/>
        <w:jc w:val="center"/>
        <w:rPr>
          <w:rFonts w:ascii="Times New Roman" w:hAnsi="Times New Roman" w:cs="Times New Roman"/>
          <w:b/>
          <w:sz w:val="28"/>
          <w:szCs w:val="28"/>
          <w:lang w:val="uk-UA"/>
        </w:rPr>
      </w:pPr>
    </w:p>
    <w:p w:rsidR="009E03C2" w:rsidRPr="00125324" w:rsidRDefault="009E03C2" w:rsidP="00561B2F">
      <w:pPr>
        <w:tabs>
          <w:tab w:val="left" w:pos="-180"/>
        </w:tabs>
        <w:spacing w:after="0" w:line="360" w:lineRule="auto"/>
        <w:ind w:firstLine="709"/>
        <w:jc w:val="center"/>
        <w:rPr>
          <w:rFonts w:ascii="Times New Roman" w:hAnsi="Times New Roman" w:cs="Times New Roman"/>
          <w:b/>
          <w:sz w:val="28"/>
          <w:szCs w:val="28"/>
          <w:lang w:val="uk-UA"/>
        </w:rPr>
      </w:pPr>
    </w:p>
    <w:p w:rsidR="00172190" w:rsidRPr="00125324" w:rsidRDefault="00172190" w:rsidP="00172190">
      <w:pPr>
        <w:pStyle w:val="a5"/>
        <w:spacing w:before="0" w:beforeAutospacing="0" w:after="0" w:afterAutospacing="0" w:line="360" w:lineRule="auto"/>
        <w:ind w:firstLine="709"/>
        <w:jc w:val="both"/>
        <w:rPr>
          <w:b/>
          <w:sz w:val="28"/>
          <w:szCs w:val="28"/>
          <w:lang w:val="uk-UA"/>
        </w:rPr>
      </w:pPr>
      <w:r w:rsidRPr="00125324">
        <w:rPr>
          <w:b/>
          <w:sz w:val="28"/>
          <w:szCs w:val="28"/>
          <w:lang w:val="uk-UA" w:eastAsia="en-GB"/>
        </w:rPr>
        <w:t>5.2</w:t>
      </w:r>
      <w:r w:rsidR="0008393F" w:rsidRPr="00125324">
        <w:rPr>
          <w:b/>
          <w:sz w:val="28"/>
          <w:szCs w:val="28"/>
          <w:lang w:val="uk-UA" w:eastAsia="en-GB"/>
        </w:rPr>
        <w:t> </w:t>
      </w:r>
      <w:r w:rsidRPr="00125324">
        <w:rPr>
          <w:b/>
          <w:bCs/>
          <w:sz w:val="28"/>
          <w:szCs w:val="28"/>
          <w:lang w:val="uk-UA" w:eastAsia="en-GB"/>
        </w:rPr>
        <w:t xml:space="preserve">Методика реалізації </w:t>
      </w:r>
      <w:r w:rsidR="009114ED" w:rsidRPr="00125324">
        <w:rPr>
          <w:b/>
          <w:bCs/>
          <w:sz w:val="28"/>
          <w:szCs w:val="28"/>
          <w:lang w:val="uk-UA" w:eastAsia="en-GB"/>
        </w:rPr>
        <w:t xml:space="preserve">педагогічної </w:t>
      </w:r>
      <w:r w:rsidRPr="00125324">
        <w:rPr>
          <w:b/>
          <w:bCs/>
          <w:sz w:val="28"/>
          <w:szCs w:val="28"/>
          <w:lang w:val="uk-UA" w:eastAsia="en-GB"/>
        </w:rPr>
        <w:t xml:space="preserve">системи </w:t>
      </w:r>
      <w:r w:rsidRPr="00125324">
        <w:rPr>
          <w:b/>
          <w:sz w:val="28"/>
          <w:szCs w:val="28"/>
          <w:lang w:val="uk-UA"/>
        </w:rPr>
        <w:t>фундаменталізації професійної підготовки майбутніх соціальних працівників на засадах інтеграції інноваційних технологій</w:t>
      </w:r>
    </w:p>
    <w:p w:rsidR="00172190" w:rsidRPr="00125324" w:rsidRDefault="00172190" w:rsidP="00172190">
      <w:pPr>
        <w:pStyle w:val="a5"/>
        <w:spacing w:before="0" w:beforeAutospacing="0" w:after="0" w:afterAutospacing="0" w:line="360" w:lineRule="auto"/>
        <w:ind w:firstLine="709"/>
        <w:jc w:val="both"/>
        <w:rPr>
          <w:b/>
          <w:sz w:val="28"/>
          <w:szCs w:val="28"/>
          <w:lang w:val="uk-UA"/>
        </w:rPr>
      </w:pP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Реалізація </w:t>
      </w:r>
      <w:r w:rsidR="009114ED" w:rsidRPr="00125324">
        <w:rPr>
          <w:rFonts w:ascii="Times New Roman" w:hAnsi="Times New Roman" w:cs="Times New Roman"/>
          <w:sz w:val="28"/>
          <w:szCs w:val="28"/>
          <w:lang w:val="uk-UA"/>
        </w:rPr>
        <w:t xml:space="preserve">педагогічної </w:t>
      </w:r>
      <w:r w:rsidRPr="00125324">
        <w:rPr>
          <w:rFonts w:ascii="Times New Roman" w:hAnsi="Times New Roman" w:cs="Times New Roman"/>
          <w:sz w:val="28"/>
          <w:szCs w:val="28"/>
          <w:lang w:val="uk-UA"/>
        </w:rPr>
        <w:t>системи ФПП МСП на засадах інтеграції інноваційних технологій базувалася на цілеспрямованому використанні методів до впровадження кожної педагогічної умови та результативного формування компонентів готовності до роботи за фахом [</w:t>
      </w:r>
      <w:r w:rsidR="005953C0" w:rsidRPr="00125324">
        <w:rPr>
          <w:rFonts w:ascii="Times New Roman" w:hAnsi="Times New Roman" w:cs="Times New Roman"/>
          <w:sz w:val="28"/>
          <w:szCs w:val="28"/>
          <w:lang w:val="uk-UA"/>
        </w:rPr>
        <w:t>369, с. 164</w:t>
      </w:r>
      <w:r w:rsidR="0008393F" w:rsidRPr="00125324">
        <w:rPr>
          <w:rFonts w:ascii="Times New Roman" w:hAnsi="Times New Roman" w:cs="Times New Roman"/>
          <w:sz w:val="28"/>
          <w:szCs w:val="28"/>
          <w:lang w:val="uk-UA"/>
        </w:rPr>
        <w:t>–</w:t>
      </w:r>
      <w:r w:rsidR="005953C0" w:rsidRPr="00125324">
        <w:rPr>
          <w:rFonts w:ascii="Times New Roman" w:hAnsi="Times New Roman" w:cs="Times New Roman"/>
          <w:sz w:val="28"/>
          <w:szCs w:val="28"/>
          <w:lang w:val="uk-UA"/>
        </w:rPr>
        <w:t>166</w:t>
      </w:r>
      <w:r w:rsidRPr="00125324">
        <w:rPr>
          <w:rFonts w:ascii="Times New Roman" w:hAnsi="Times New Roman" w:cs="Times New Roman"/>
          <w:sz w:val="28"/>
          <w:szCs w:val="28"/>
          <w:lang w:val="uk-UA"/>
        </w:rPr>
        <w:t>]. Її здійснення відбувалося шляхом</w:t>
      </w:r>
      <w:r w:rsidRPr="00125324">
        <w:rPr>
          <w:rFonts w:ascii="Times New Roman" w:eastAsia="Calibri" w:hAnsi="Times New Roman" w:cs="Times New Roman"/>
          <w:sz w:val="28"/>
          <w:szCs w:val="28"/>
          <w:lang w:val="uk-UA"/>
        </w:rPr>
        <w:t xml:space="preserve"> </w:t>
      </w:r>
      <w:r w:rsidRPr="00125324">
        <w:rPr>
          <w:rFonts w:ascii="Times New Roman" w:hAnsi="Times New Roman" w:cs="Times New Roman"/>
          <w:sz w:val="28"/>
          <w:szCs w:val="28"/>
          <w:lang w:val="uk-UA"/>
        </w:rPr>
        <w:t xml:space="preserve">впровадження в </w:t>
      </w:r>
      <w:r w:rsidR="00C67D80">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процес </w:t>
      </w:r>
      <w:r w:rsidR="009114ED" w:rsidRPr="00125324">
        <w:rPr>
          <w:rFonts w:ascii="Times New Roman" w:hAnsi="Times New Roman" w:cs="Times New Roman"/>
          <w:sz w:val="28"/>
          <w:szCs w:val="28"/>
          <w:lang w:val="uk-UA"/>
        </w:rPr>
        <w:t>м</w:t>
      </w:r>
      <w:r w:rsidRPr="00125324">
        <w:rPr>
          <w:rFonts w:ascii="Times New Roman" w:hAnsi="Times New Roman" w:cs="Times New Roman"/>
          <w:sz w:val="28"/>
          <w:szCs w:val="28"/>
          <w:lang w:val="uk-UA"/>
        </w:rPr>
        <w:t xml:space="preserve">іждисциплінарного навчально-методичного комплексу </w:t>
      </w:r>
      <w:r w:rsidR="009114ED" w:rsidRPr="00125324">
        <w:rPr>
          <w:rFonts w:ascii="Times New Roman" w:hAnsi="Times New Roman" w:cs="Times New Roman"/>
          <w:sz w:val="28"/>
          <w:szCs w:val="28"/>
          <w:lang w:val="uk-UA"/>
        </w:rPr>
        <w:t>(для використання ІТІТ у вивченні навчальних дисциплін «Історія СР», «Теорія СР», «Методи СР» та «Технології роботи СП») з метою оптимізації фахового становлення майбутніх фахівців, формування</w:t>
      </w:r>
      <w:r w:rsidR="009114ED" w:rsidRPr="00125324">
        <w:rPr>
          <w:rFonts w:ascii="Times New Roman" w:hAnsi="Times New Roman" w:cs="Times New Roman"/>
          <w:szCs w:val="28"/>
          <w:lang w:val="uk-UA"/>
        </w:rPr>
        <w:t xml:space="preserve"> </w:t>
      </w:r>
      <w:r w:rsidR="009114ED" w:rsidRPr="00125324">
        <w:rPr>
          <w:rFonts w:ascii="Times New Roman" w:hAnsi="Times New Roman" w:cs="Times New Roman"/>
          <w:sz w:val="28"/>
          <w:szCs w:val="28"/>
          <w:lang w:val="uk-UA"/>
        </w:rPr>
        <w:t>системи професійних цінностей та власного бачення себе у професії.</w:t>
      </w:r>
      <w:r w:rsidRPr="00125324">
        <w:rPr>
          <w:rFonts w:ascii="Times New Roman" w:hAnsi="Times New Roman" w:cs="Times New Roman"/>
          <w:sz w:val="28"/>
          <w:szCs w:val="28"/>
          <w:lang w:val="uk-UA"/>
        </w:rPr>
        <w:t xml:space="preserve"> </w:t>
      </w:r>
      <w:r w:rsidR="009114ED" w:rsidRPr="00125324">
        <w:rPr>
          <w:rFonts w:ascii="Times New Roman" w:hAnsi="Times New Roman" w:cs="Times New Roman"/>
          <w:sz w:val="28"/>
          <w:szCs w:val="28"/>
          <w:lang w:val="uk-UA"/>
        </w:rPr>
        <w:t>Одночасно із м</w:t>
      </w:r>
      <w:r w:rsidRPr="00125324">
        <w:rPr>
          <w:rFonts w:ascii="Times New Roman" w:hAnsi="Times New Roman" w:cs="Times New Roman"/>
          <w:sz w:val="28"/>
          <w:szCs w:val="28"/>
          <w:lang w:val="uk-UA"/>
        </w:rPr>
        <w:t>іждисциплінарним комплексом розроблен</w:t>
      </w:r>
      <w:r w:rsidR="009114ED" w:rsidRPr="00125324">
        <w:rPr>
          <w:rFonts w:ascii="Times New Roman" w:hAnsi="Times New Roman" w:cs="Times New Roman"/>
          <w:sz w:val="28"/>
          <w:szCs w:val="28"/>
          <w:lang w:val="uk-UA"/>
        </w:rPr>
        <w:t xml:space="preserve">і </w:t>
      </w:r>
      <w:r w:rsidRPr="00125324">
        <w:rPr>
          <w:rFonts w:ascii="Times New Roman" w:hAnsi="Times New Roman" w:cs="Times New Roman"/>
          <w:sz w:val="28"/>
          <w:szCs w:val="28"/>
          <w:lang w:val="uk-UA"/>
        </w:rPr>
        <w:t xml:space="preserve">методичні рекомендації викладачам до впровадження ФПП в </w:t>
      </w:r>
      <w:r w:rsidR="00C67D80">
        <w:rPr>
          <w:rFonts w:ascii="Times New Roman" w:hAnsi="Times New Roman" w:cs="Times New Roman"/>
          <w:sz w:val="28"/>
          <w:szCs w:val="28"/>
          <w:lang w:val="uk-UA"/>
        </w:rPr>
        <w:t>освітній</w:t>
      </w:r>
      <w:r w:rsidRPr="00125324">
        <w:rPr>
          <w:rFonts w:ascii="Times New Roman" w:hAnsi="Times New Roman" w:cs="Times New Roman"/>
          <w:sz w:val="28"/>
          <w:szCs w:val="28"/>
          <w:lang w:val="uk-UA"/>
        </w:rPr>
        <w:t xml:space="preserve"> процес МСП, в яких акцентується увага на необхідності дотримуватися всіх зазначених вимог до за</w:t>
      </w:r>
      <w:r w:rsidR="0008393F" w:rsidRPr="00125324">
        <w:rPr>
          <w:rFonts w:ascii="Times New Roman" w:hAnsi="Times New Roman" w:cs="Times New Roman"/>
          <w:sz w:val="28"/>
          <w:szCs w:val="28"/>
          <w:lang w:val="uk-UA"/>
        </w:rPr>
        <w:t xml:space="preserve">стосування </w:t>
      </w:r>
      <w:r w:rsidR="00C67D80">
        <w:rPr>
          <w:rFonts w:ascii="Times New Roman" w:hAnsi="Times New Roman" w:cs="Times New Roman"/>
          <w:sz w:val="28"/>
          <w:szCs w:val="28"/>
          <w:lang w:val="uk-UA"/>
        </w:rPr>
        <w:t>освітніх</w:t>
      </w:r>
      <w:r w:rsidR="0008393F" w:rsidRPr="00125324">
        <w:rPr>
          <w:rFonts w:ascii="Times New Roman" w:hAnsi="Times New Roman" w:cs="Times New Roman"/>
          <w:sz w:val="28"/>
          <w:szCs w:val="28"/>
          <w:lang w:val="uk-UA"/>
        </w:rPr>
        <w:t xml:space="preserve"> інновацій </w:t>
      </w:r>
      <w:r w:rsidR="005953C0" w:rsidRPr="00125324">
        <w:rPr>
          <w:rFonts w:ascii="Times New Roman" w:hAnsi="Times New Roman" w:cs="Times New Roman"/>
          <w:sz w:val="28"/>
          <w:szCs w:val="28"/>
          <w:lang w:val="uk-UA"/>
        </w:rPr>
        <w:t>[378</w:t>
      </w:r>
      <w:r w:rsidR="00EA3CE6" w:rsidRPr="00125324">
        <w:rPr>
          <w:rFonts w:ascii="Times New Roman" w:hAnsi="Times New Roman" w:cs="Times New Roman"/>
          <w:sz w:val="28"/>
          <w:szCs w:val="28"/>
          <w:lang w:val="uk-UA"/>
        </w:rPr>
        <w:t>; 380]</w:t>
      </w:r>
      <w:r w:rsidRPr="00125324">
        <w:rPr>
          <w:rFonts w:ascii="Times New Roman" w:hAnsi="Times New Roman" w:cs="Times New Roman"/>
          <w:sz w:val="28"/>
          <w:szCs w:val="28"/>
          <w:lang w:val="uk-UA"/>
        </w:rPr>
        <w:t xml:space="preserve">. Ці побажання викладачам, задіяних до експерименту, включали: </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усвідомлення ефективності інноваційних методик навчання</w:t>
      </w:r>
      <w:r w:rsidR="00C67D80">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спрямованих на ФПП МСП (діяльнісний підхід); </w:t>
      </w:r>
    </w:p>
    <w:p w:rsidR="00172190" w:rsidRPr="00125324" w:rsidRDefault="00C67D80" w:rsidP="001721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дотрим</w:t>
      </w:r>
      <w:r w:rsidR="00172190" w:rsidRPr="00125324">
        <w:rPr>
          <w:rFonts w:ascii="Times New Roman" w:hAnsi="Times New Roman" w:cs="Times New Roman"/>
          <w:sz w:val="28"/>
          <w:szCs w:val="28"/>
          <w:lang w:val="uk-UA"/>
        </w:rPr>
        <w:t xml:space="preserve">ання оптимальних відповідностей між впроваджуваними </w:t>
      </w:r>
      <w:r w:rsidR="009114ED" w:rsidRPr="00125324">
        <w:rPr>
          <w:rFonts w:ascii="Times New Roman" w:hAnsi="Times New Roman" w:cs="Times New Roman"/>
          <w:sz w:val="28"/>
          <w:szCs w:val="28"/>
          <w:lang w:val="uk-UA"/>
        </w:rPr>
        <w:t xml:space="preserve">засобами </w:t>
      </w:r>
      <w:r w:rsidR="00172190" w:rsidRPr="00125324">
        <w:rPr>
          <w:rFonts w:ascii="Times New Roman" w:hAnsi="Times New Roman" w:cs="Times New Roman"/>
          <w:sz w:val="28"/>
          <w:szCs w:val="28"/>
          <w:lang w:val="uk-UA"/>
        </w:rPr>
        <w:t xml:space="preserve">ІТІТ та індивідуальними особливостями студентів СР (особистісний підхід); </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врахування та цільові установки на високу ефективність обраної ІТІТ в навчанні МСП (аксіологічний підхід); </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застосування лише тих педагогічних інновацій, які відповідають поставленим цілям та завданням професійного зростання і розвитку готовності студентів до діяльності за фахом в процесі ФПП (акмеологічний підхід); </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використання </w:t>
      </w:r>
      <w:r w:rsidR="009114ED" w:rsidRPr="00125324">
        <w:rPr>
          <w:rFonts w:ascii="Times New Roman" w:hAnsi="Times New Roman" w:cs="Times New Roman"/>
          <w:sz w:val="28"/>
          <w:szCs w:val="28"/>
          <w:lang w:val="uk-UA"/>
        </w:rPr>
        <w:t xml:space="preserve">засобів </w:t>
      </w:r>
      <w:r w:rsidRPr="00125324">
        <w:rPr>
          <w:rFonts w:ascii="Times New Roman" w:hAnsi="Times New Roman" w:cs="Times New Roman"/>
          <w:sz w:val="28"/>
          <w:szCs w:val="28"/>
          <w:lang w:val="uk-UA"/>
        </w:rPr>
        <w:t>ІТІТ за умови їх розуміннєвої доступності та чіткої організації в застосуванні (праксеологічний підхід);</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можливість впровадження ФПП МСП </w:t>
      </w:r>
      <w:r w:rsidR="009114ED" w:rsidRPr="00125324">
        <w:rPr>
          <w:rFonts w:ascii="Times New Roman" w:hAnsi="Times New Roman" w:cs="Times New Roman"/>
          <w:sz w:val="28"/>
          <w:szCs w:val="28"/>
          <w:lang w:val="uk-UA"/>
        </w:rPr>
        <w:t xml:space="preserve">засобами ІТІТ </w:t>
      </w:r>
      <w:r w:rsidRPr="00125324">
        <w:rPr>
          <w:rFonts w:ascii="Times New Roman" w:hAnsi="Times New Roman" w:cs="Times New Roman"/>
          <w:sz w:val="28"/>
          <w:szCs w:val="28"/>
          <w:lang w:val="uk-UA"/>
        </w:rPr>
        <w:t>шляхом оптимального її</w:t>
      </w:r>
      <w:r w:rsidR="009114ED" w:rsidRPr="00125324">
        <w:rPr>
          <w:rFonts w:ascii="Times New Roman" w:hAnsi="Times New Roman" w:cs="Times New Roman"/>
          <w:sz w:val="28"/>
          <w:szCs w:val="28"/>
          <w:lang w:val="uk-UA"/>
        </w:rPr>
        <w:t xml:space="preserve"> включення в традиційну систему</w:t>
      </w:r>
      <w:r w:rsidRPr="00125324">
        <w:rPr>
          <w:rFonts w:ascii="Times New Roman" w:hAnsi="Times New Roman" w:cs="Times New Roman"/>
          <w:sz w:val="28"/>
          <w:szCs w:val="28"/>
          <w:lang w:val="uk-UA"/>
        </w:rPr>
        <w:t xml:space="preserve"> підготовки фахівців (системний підхід); </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 усвідомлення того, що використання інновацій завжди </w:t>
      </w:r>
      <w:r w:rsidR="00C67D80">
        <w:rPr>
          <w:rFonts w:ascii="Times New Roman" w:hAnsi="Times New Roman" w:cs="Times New Roman"/>
          <w:sz w:val="28"/>
          <w:szCs w:val="28"/>
          <w:lang w:val="uk-UA"/>
        </w:rPr>
        <w:t>спрямоване</w:t>
      </w:r>
      <w:r w:rsidRPr="00125324">
        <w:rPr>
          <w:rFonts w:ascii="Times New Roman" w:hAnsi="Times New Roman" w:cs="Times New Roman"/>
          <w:sz w:val="28"/>
          <w:szCs w:val="28"/>
          <w:lang w:val="uk-UA"/>
        </w:rPr>
        <w:t xml:space="preserve"> на розвиток фахових знань з СР (гносеологічний підхід) та ін.</w:t>
      </w:r>
    </w:p>
    <w:p w:rsidR="00172190" w:rsidRPr="00125324" w:rsidRDefault="00C67D80" w:rsidP="001721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w:t>
      </w:r>
      <w:r w:rsidR="00172190" w:rsidRPr="00125324">
        <w:rPr>
          <w:rFonts w:ascii="Times New Roman" w:hAnsi="Times New Roman" w:cs="Times New Roman"/>
          <w:sz w:val="28"/>
          <w:szCs w:val="28"/>
          <w:lang w:val="uk-UA"/>
        </w:rPr>
        <w:t xml:space="preserve"> було звернуто увагу викладачів на особливості </w:t>
      </w:r>
      <w:r>
        <w:rPr>
          <w:rFonts w:ascii="Times New Roman" w:hAnsi="Times New Roman" w:cs="Times New Roman"/>
          <w:sz w:val="28"/>
          <w:szCs w:val="28"/>
          <w:lang w:val="uk-UA"/>
        </w:rPr>
        <w:t>освітнього</w:t>
      </w:r>
      <w:r w:rsidR="00172190" w:rsidRPr="00125324">
        <w:rPr>
          <w:rFonts w:ascii="Times New Roman" w:hAnsi="Times New Roman" w:cs="Times New Roman"/>
          <w:sz w:val="28"/>
          <w:szCs w:val="28"/>
          <w:lang w:val="uk-UA"/>
        </w:rPr>
        <w:t xml:space="preserve"> процесу МСП</w:t>
      </w:r>
      <w:r w:rsidR="009114ED" w:rsidRPr="00125324">
        <w:rPr>
          <w:rFonts w:ascii="Times New Roman" w:hAnsi="Times New Roman" w:cs="Times New Roman"/>
          <w:sz w:val="28"/>
          <w:szCs w:val="28"/>
          <w:lang w:val="uk-UA"/>
        </w:rPr>
        <w:t xml:space="preserve"> в умовах ФПП, </w:t>
      </w:r>
      <w:r w:rsidR="00172190" w:rsidRPr="00125324">
        <w:rPr>
          <w:rFonts w:ascii="Times New Roman" w:hAnsi="Times New Roman" w:cs="Times New Roman"/>
          <w:sz w:val="28"/>
          <w:szCs w:val="28"/>
          <w:lang w:val="uk-UA"/>
        </w:rPr>
        <w:t xml:space="preserve">наголошено </w:t>
      </w:r>
      <w:r w:rsidR="009114ED" w:rsidRPr="00125324">
        <w:rPr>
          <w:rFonts w:ascii="Times New Roman" w:hAnsi="Times New Roman" w:cs="Times New Roman"/>
          <w:sz w:val="28"/>
          <w:szCs w:val="28"/>
          <w:lang w:val="uk-UA"/>
        </w:rPr>
        <w:t>на ефективному впровадженні</w:t>
      </w:r>
      <w:r w:rsidR="00172190" w:rsidRPr="00125324">
        <w:rPr>
          <w:rFonts w:ascii="Times New Roman" w:hAnsi="Times New Roman" w:cs="Times New Roman"/>
          <w:sz w:val="28"/>
          <w:szCs w:val="28"/>
          <w:lang w:val="uk-UA"/>
        </w:rPr>
        <w:t xml:space="preserve"> педагогічн</w:t>
      </w:r>
      <w:r w:rsidR="009114ED" w:rsidRPr="00125324">
        <w:rPr>
          <w:rFonts w:ascii="Times New Roman" w:hAnsi="Times New Roman" w:cs="Times New Roman"/>
          <w:sz w:val="28"/>
          <w:szCs w:val="28"/>
          <w:lang w:val="uk-UA"/>
        </w:rPr>
        <w:t>их умов (підрозділ</w:t>
      </w:r>
      <w:r w:rsidR="0008393F" w:rsidRPr="00125324">
        <w:rPr>
          <w:rFonts w:ascii="Times New Roman" w:hAnsi="Times New Roman" w:cs="Times New Roman"/>
          <w:sz w:val="28"/>
          <w:szCs w:val="28"/>
          <w:lang w:val="uk-UA"/>
        </w:rPr>
        <w:t> </w:t>
      </w:r>
      <w:r w:rsidR="009114ED" w:rsidRPr="00125324">
        <w:rPr>
          <w:rFonts w:ascii="Times New Roman" w:hAnsi="Times New Roman" w:cs="Times New Roman"/>
          <w:sz w:val="28"/>
          <w:szCs w:val="28"/>
          <w:lang w:val="uk-UA"/>
        </w:rPr>
        <w:t>4.3)</w:t>
      </w:r>
      <w:r w:rsidR="00172190" w:rsidRPr="00125324">
        <w:rPr>
          <w:rFonts w:ascii="Times New Roman" w:hAnsi="Times New Roman" w:cs="Times New Roman"/>
          <w:sz w:val="28"/>
          <w:szCs w:val="28"/>
          <w:lang w:val="uk-UA"/>
        </w:rPr>
        <w:t xml:space="preserve">, </w:t>
      </w:r>
      <w:r w:rsidR="009114ED" w:rsidRPr="00125324">
        <w:rPr>
          <w:rFonts w:ascii="Times New Roman" w:hAnsi="Times New Roman" w:cs="Times New Roman"/>
          <w:sz w:val="28"/>
          <w:szCs w:val="28"/>
          <w:lang w:val="uk-UA"/>
        </w:rPr>
        <w:t xml:space="preserve">які </w:t>
      </w:r>
      <w:r w:rsidR="00172190" w:rsidRPr="00125324">
        <w:rPr>
          <w:rFonts w:ascii="Times New Roman" w:hAnsi="Times New Roman" w:cs="Times New Roman"/>
          <w:sz w:val="28"/>
          <w:szCs w:val="28"/>
          <w:lang w:val="uk-UA"/>
        </w:rPr>
        <w:t xml:space="preserve">потребують комплексного та постійного зреалізування впродовж усього навчання </w:t>
      </w:r>
      <w:r w:rsidR="009114ED" w:rsidRPr="00125324">
        <w:rPr>
          <w:rFonts w:ascii="Times New Roman" w:hAnsi="Times New Roman" w:cs="Times New Roman"/>
          <w:sz w:val="28"/>
          <w:szCs w:val="28"/>
          <w:lang w:val="uk-UA"/>
        </w:rPr>
        <w:t xml:space="preserve">студентів від першого по четвертий курс, та </w:t>
      </w:r>
      <w:r w:rsidR="00172190" w:rsidRPr="00125324">
        <w:rPr>
          <w:rFonts w:ascii="Times New Roman" w:hAnsi="Times New Roman" w:cs="Times New Roman"/>
          <w:sz w:val="28"/>
          <w:szCs w:val="28"/>
          <w:lang w:val="uk-UA"/>
        </w:rPr>
        <w:t>ґрунтовно ознайомлен</w:t>
      </w:r>
      <w:r w:rsidR="009114ED" w:rsidRPr="00125324">
        <w:rPr>
          <w:rFonts w:ascii="Times New Roman" w:hAnsi="Times New Roman" w:cs="Times New Roman"/>
          <w:sz w:val="28"/>
          <w:szCs w:val="28"/>
          <w:lang w:val="uk-UA"/>
        </w:rPr>
        <w:t>о</w:t>
      </w:r>
      <w:r w:rsidR="00172190" w:rsidRPr="00125324">
        <w:rPr>
          <w:rFonts w:ascii="Times New Roman" w:hAnsi="Times New Roman" w:cs="Times New Roman"/>
          <w:sz w:val="28"/>
          <w:szCs w:val="28"/>
          <w:lang w:val="uk-UA"/>
        </w:rPr>
        <w:t xml:space="preserve"> з</w:t>
      </w:r>
      <w:r w:rsidR="005F2A31"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навчальним планом, за яким навчаються МСП, котрі організовано включені у формувальний етап експериме</w:t>
      </w:r>
      <w:r w:rsidR="009114ED" w:rsidRPr="00125324">
        <w:rPr>
          <w:rFonts w:ascii="Times New Roman" w:hAnsi="Times New Roman" w:cs="Times New Roman"/>
          <w:sz w:val="28"/>
          <w:szCs w:val="28"/>
          <w:lang w:val="uk-UA"/>
        </w:rPr>
        <w:t>нтального дослідження (</w:t>
      </w:r>
      <w:r w:rsidR="0008393F" w:rsidRPr="00125324">
        <w:rPr>
          <w:rFonts w:ascii="Times New Roman" w:hAnsi="Times New Roman" w:cs="Times New Roman"/>
          <w:sz w:val="28"/>
          <w:szCs w:val="28"/>
          <w:lang w:val="uk-UA"/>
        </w:rPr>
        <w:t xml:space="preserve">див. додаток </w:t>
      </w:r>
      <w:r w:rsidR="005953C0" w:rsidRPr="00125324">
        <w:rPr>
          <w:rFonts w:ascii="Times New Roman" w:hAnsi="Times New Roman" w:cs="Times New Roman"/>
          <w:sz w:val="28"/>
          <w:szCs w:val="28"/>
          <w:lang w:val="uk-UA"/>
        </w:rPr>
        <w:t>Б</w:t>
      </w:r>
      <w:r w:rsidR="00172190" w:rsidRPr="00125324">
        <w:rPr>
          <w:rFonts w:ascii="Times New Roman" w:hAnsi="Times New Roman" w:cs="Times New Roman"/>
          <w:sz w:val="28"/>
          <w:szCs w:val="28"/>
          <w:lang w:val="uk-UA"/>
        </w:rPr>
        <w:t>).</w:t>
      </w:r>
    </w:p>
    <w:p w:rsidR="004E241D" w:rsidRPr="00125324" w:rsidRDefault="00C67D80" w:rsidP="001721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w:t>
      </w:r>
      <w:r w:rsidR="00172190" w:rsidRPr="00125324">
        <w:rPr>
          <w:rFonts w:ascii="Times New Roman" w:hAnsi="Times New Roman" w:cs="Times New Roman"/>
          <w:sz w:val="28"/>
          <w:szCs w:val="28"/>
          <w:lang w:val="uk-UA"/>
        </w:rPr>
        <w:t xml:space="preserve"> навчальн</w:t>
      </w:r>
      <w:r>
        <w:rPr>
          <w:rFonts w:ascii="Times New Roman" w:hAnsi="Times New Roman" w:cs="Times New Roman"/>
          <w:sz w:val="28"/>
          <w:szCs w:val="28"/>
          <w:lang w:val="uk-UA"/>
        </w:rPr>
        <w:t>ого плану</w:t>
      </w:r>
      <w:r w:rsidR="00172190" w:rsidRPr="00125324">
        <w:rPr>
          <w:rFonts w:ascii="Times New Roman" w:hAnsi="Times New Roman" w:cs="Times New Roman"/>
          <w:sz w:val="28"/>
          <w:szCs w:val="28"/>
          <w:lang w:val="uk-UA"/>
        </w:rPr>
        <w:t xml:space="preserve"> підготовки студентів </w:t>
      </w:r>
      <w:r w:rsidR="004E241D" w:rsidRPr="00125324">
        <w:rPr>
          <w:rFonts w:ascii="Times New Roman" w:hAnsi="Times New Roman" w:cs="Times New Roman"/>
          <w:sz w:val="28"/>
          <w:szCs w:val="28"/>
          <w:lang w:val="uk-UA"/>
        </w:rPr>
        <w:t xml:space="preserve">ЕГ </w:t>
      </w:r>
      <w:r w:rsidR="00172190" w:rsidRPr="00125324">
        <w:rPr>
          <w:rFonts w:ascii="Times New Roman" w:hAnsi="Times New Roman" w:cs="Times New Roman"/>
          <w:sz w:val="28"/>
          <w:szCs w:val="28"/>
          <w:lang w:val="uk-UA"/>
        </w:rPr>
        <w:t>напряму</w:t>
      </w:r>
      <w:r w:rsidR="004E241D" w:rsidRPr="00125324">
        <w:rPr>
          <w:rFonts w:ascii="Times New Roman" w:hAnsi="Times New Roman" w:cs="Times New Roman"/>
          <w:sz w:val="28"/>
          <w:szCs w:val="28"/>
          <w:lang w:val="uk-UA"/>
        </w:rPr>
        <w:t xml:space="preserve"> підготовки</w:t>
      </w:r>
      <w:r w:rsidR="00DE0A97">
        <w:rPr>
          <w:rFonts w:ascii="Times New Roman" w:hAnsi="Times New Roman" w:cs="Times New Roman"/>
          <w:sz w:val="28"/>
          <w:szCs w:val="28"/>
          <w:lang w:val="uk-UA"/>
        </w:rPr>
        <w:t xml:space="preserve"> 6.130102 </w:t>
      </w:r>
      <w:r w:rsidR="00172190" w:rsidRPr="00125324">
        <w:rPr>
          <w:rFonts w:ascii="Times New Roman" w:hAnsi="Times New Roman" w:cs="Times New Roman"/>
          <w:sz w:val="28"/>
          <w:szCs w:val="28"/>
          <w:lang w:val="uk-UA"/>
        </w:rPr>
        <w:t>«Соціа</w:t>
      </w:r>
      <w:r w:rsidR="004E241D" w:rsidRPr="00125324">
        <w:rPr>
          <w:rFonts w:ascii="Times New Roman" w:hAnsi="Times New Roman" w:cs="Times New Roman"/>
          <w:sz w:val="28"/>
          <w:szCs w:val="28"/>
          <w:lang w:val="uk-UA"/>
        </w:rPr>
        <w:t>льна робота» (2014 р.) навчальні</w:t>
      </w:r>
      <w:r w:rsidR="00172190" w:rsidRPr="00125324">
        <w:rPr>
          <w:rFonts w:ascii="Times New Roman" w:hAnsi="Times New Roman" w:cs="Times New Roman"/>
          <w:sz w:val="28"/>
          <w:szCs w:val="28"/>
          <w:lang w:val="uk-UA"/>
        </w:rPr>
        <w:t xml:space="preserve"> дисциплін</w:t>
      </w:r>
      <w:r w:rsidR="004E241D" w:rsidRPr="00125324">
        <w:rPr>
          <w:rFonts w:ascii="Times New Roman" w:hAnsi="Times New Roman" w:cs="Times New Roman"/>
          <w:sz w:val="28"/>
          <w:szCs w:val="28"/>
          <w:lang w:val="uk-UA"/>
        </w:rPr>
        <w:t>и</w:t>
      </w:r>
      <w:r w:rsidR="005F2A31"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«Історія СР»</w:t>
      </w:r>
      <w:r w:rsidR="004E241D" w:rsidRPr="00125324">
        <w:rPr>
          <w:rFonts w:ascii="Times New Roman" w:hAnsi="Times New Roman" w:cs="Times New Roman"/>
          <w:sz w:val="28"/>
          <w:szCs w:val="28"/>
          <w:lang w:val="uk-UA"/>
        </w:rPr>
        <w:t>, «Теорія СР», «Методи СР» та «Технології роботи СП»</w:t>
      </w:r>
      <w:r w:rsidR="005F2A31" w:rsidRPr="00125324">
        <w:rPr>
          <w:rFonts w:ascii="Times New Roman" w:hAnsi="Times New Roman" w:cs="Times New Roman"/>
          <w:sz w:val="28"/>
          <w:szCs w:val="28"/>
          <w:lang w:val="uk-UA"/>
        </w:rPr>
        <w:t xml:space="preserve"> </w:t>
      </w:r>
      <w:r w:rsidR="004E241D" w:rsidRPr="00125324">
        <w:rPr>
          <w:rFonts w:ascii="Times New Roman" w:hAnsi="Times New Roman" w:cs="Times New Roman"/>
          <w:sz w:val="28"/>
          <w:szCs w:val="28"/>
          <w:lang w:val="uk-UA"/>
        </w:rPr>
        <w:t xml:space="preserve">вивчаються з </w:t>
      </w:r>
      <w:r w:rsidR="00172190" w:rsidRPr="00125324">
        <w:rPr>
          <w:rFonts w:ascii="Times New Roman" w:hAnsi="Times New Roman" w:cs="Times New Roman"/>
          <w:sz w:val="28"/>
          <w:szCs w:val="28"/>
          <w:lang w:val="uk-UA"/>
        </w:rPr>
        <w:t>1 </w:t>
      </w:r>
      <w:r w:rsidR="004E241D" w:rsidRPr="00125324">
        <w:rPr>
          <w:rFonts w:ascii="Times New Roman" w:hAnsi="Times New Roman" w:cs="Times New Roman"/>
          <w:sz w:val="28"/>
          <w:szCs w:val="28"/>
          <w:lang w:val="uk-UA"/>
        </w:rPr>
        <w:t xml:space="preserve">по 4 </w:t>
      </w:r>
      <w:r w:rsidR="00172190" w:rsidRPr="00125324">
        <w:rPr>
          <w:rFonts w:ascii="Times New Roman" w:hAnsi="Times New Roman" w:cs="Times New Roman"/>
          <w:sz w:val="28"/>
          <w:szCs w:val="28"/>
          <w:lang w:val="uk-UA"/>
        </w:rPr>
        <w:t>курс (</w:t>
      </w:r>
      <w:r w:rsidR="00DE0A97">
        <w:rPr>
          <w:rFonts w:ascii="Times New Roman" w:hAnsi="Times New Roman" w:cs="Times New Roman"/>
          <w:sz w:val="28"/>
          <w:szCs w:val="28"/>
          <w:lang w:val="uk-UA"/>
        </w:rPr>
        <w:t xml:space="preserve">навчальні плани та робочі </w:t>
      </w:r>
      <w:r w:rsidR="005953C0" w:rsidRPr="00125324">
        <w:rPr>
          <w:rFonts w:ascii="Times New Roman" w:hAnsi="Times New Roman" w:cs="Times New Roman"/>
          <w:sz w:val="28"/>
          <w:szCs w:val="28"/>
          <w:lang w:val="uk-UA"/>
        </w:rPr>
        <w:t>програми дисциплін</w:t>
      </w:r>
      <w:r w:rsidR="004E241D" w:rsidRPr="00125324">
        <w:rPr>
          <w:rFonts w:ascii="Times New Roman" w:hAnsi="Times New Roman" w:cs="Times New Roman"/>
          <w:sz w:val="28"/>
          <w:szCs w:val="28"/>
          <w:lang w:val="uk-UA"/>
        </w:rPr>
        <w:t xml:space="preserve"> </w:t>
      </w:r>
      <w:r w:rsidR="005953C0" w:rsidRPr="00125324">
        <w:rPr>
          <w:rFonts w:ascii="Times New Roman" w:hAnsi="Times New Roman" w:cs="Times New Roman"/>
          <w:sz w:val="28"/>
          <w:szCs w:val="28"/>
          <w:lang w:val="uk-UA"/>
        </w:rPr>
        <w:t>розміщені на сайтах університетів</w:t>
      </w:r>
      <w:r w:rsidR="009114ED" w:rsidRPr="00125324">
        <w:rPr>
          <w:rFonts w:ascii="Times New Roman" w:hAnsi="Times New Roman" w:cs="Times New Roman"/>
          <w:sz w:val="28"/>
          <w:szCs w:val="28"/>
          <w:lang w:val="uk-UA"/>
        </w:rPr>
        <w:t>)</w:t>
      </w:r>
      <w:r w:rsidR="004E241D" w:rsidRPr="00125324">
        <w:rPr>
          <w:rFonts w:ascii="Times New Roman" w:hAnsi="Times New Roman" w:cs="Times New Roman"/>
          <w:sz w:val="28"/>
          <w:szCs w:val="28"/>
          <w:lang w:val="uk-UA"/>
        </w:rPr>
        <w:t>. Експериментальні дисципліни</w:t>
      </w:r>
      <w:r w:rsidR="009114ED"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 xml:space="preserve">належить до циклу професійної </w:t>
      </w:r>
      <w:r w:rsidR="009114ED" w:rsidRPr="00125324">
        <w:rPr>
          <w:rFonts w:ascii="Times New Roman" w:hAnsi="Times New Roman" w:cs="Times New Roman"/>
          <w:sz w:val="28"/>
          <w:szCs w:val="28"/>
          <w:lang w:val="uk-UA"/>
        </w:rPr>
        <w:t>та практичної підготовки. Ц</w:t>
      </w:r>
      <w:r w:rsidR="00172190" w:rsidRPr="00125324">
        <w:rPr>
          <w:rFonts w:ascii="Times New Roman" w:hAnsi="Times New Roman" w:cs="Times New Roman"/>
          <w:sz w:val="28"/>
          <w:szCs w:val="28"/>
          <w:lang w:val="uk-UA"/>
        </w:rPr>
        <w:t xml:space="preserve">е дало змогу зміст дисциплін спрямувати на системне генерування та ґрунтовне засвоєння майбутніми фахівцями інтегративних фундаментальних знань, а відтак формувати у МСП готовність до професійної діяльності. </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Виходячи з концептуальних підходів до реалізації </w:t>
      </w:r>
      <w:r w:rsidR="00DE0A97">
        <w:rPr>
          <w:rFonts w:ascii="Times New Roman" w:hAnsi="Times New Roman" w:cs="Times New Roman"/>
          <w:sz w:val="28"/>
          <w:szCs w:val="28"/>
          <w:lang w:val="uk-UA"/>
        </w:rPr>
        <w:t xml:space="preserve">педагогічної системи </w:t>
      </w:r>
      <w:r w:rsidRPr="00125324">
        <w:rPr>
          <w:rFonts w:ascii="Times New Roman" w:hAnsi="Times New Roman" w:cs="Times New Roman"/>
          <w:sz w:val="28"/>
          <w:szCs w:val="28"/>
          <w:lang w:val="uk-UA"/>
        </w:rPr>
        <w:t xml:space="preserve">ФПП майбутніх фахівців (підрозділ 4.1), змістове наповнення «Історії СР» розроблялося відповідно до встановлення інтегративних зв’язків </w:t>
      </w:r>
      <w:r w:rsidR="00C67D80">
        <w:rPr>
          <w:rFonts w:ascii="Times New Roman" w:hAnsi="Times New Roman" w:cs="Times New Roman"/>
          <w:sz w:val="28"/>
          <w:szCs w:val="28"/>
          <w:lang w:val="uk-UA"/>
        </w:rPr>
        <w:t>і</w:t>
      </w:r>
      <w:r w:rsidRPr="00125324">
        <w:rPr>
          <w:rFonts w:ascii="Times New Roman" w:hAnsi="Times New Roman" w:cs="Times New Roman"/>
          <w:sz w:val="28"/>
          <w:szCs w:val="28"/>
          <w:lang w:val="uk-UA"/>
        </w:rPr>
        <w:t>з дисциплінами «Теорія СР» (ІІІ семестр ІІ курс), «Методи СР» (ІV семестр ІІ курс) та «</w:t>
      </w:r>
      <w:r w:rsidR="00907B3E" w:rsidRPr="00125324">
        <w:rPr>
          <w:rFonts w:ascii="Times New Roman" w:hAnsi="Times New Roman" w:cs="Times New Roman"/>
          <w:sz w:val="28"/>
          <w:szCs w:val="28"/>
          <w:lang w:val="uk-UA"/>
        </w:rPr>
        <w:t>Технології роботи СП</w:t>
      </w:r>
      <w:r w:rsidRPr="00125324">
        <w:rPr>
          <w:rFonts w:ascii="Times New Roman" w:hAnsi="Times New Roman" w:cs="Times New Roman"/>
          <w:sz w:val="28"/>
          <w:szCs w:val="28"/>
          <w:lang w:val="uk-UA"/>
        </w:rPr>
        <w:t>» (VІІ семестр ІV курс) на основі виділення у змісті найбільш важливих, основоположних понять, інтегративно-дидактичних одиниць, новаторських освітніх підходів тощо</w:t>
      </w:r>
      <w:r w:rsidRPr="00125324">
        <w:rPr>
          <w:rFonts w:ascii="Times New Roman" w:hAnsi="Times New Roman" w:cs="Times New Roman"/>
          <w:i/>
          <w:sz w:val="28"/>
          <w:szCs w:val="28"/>
          <w:lang w:val="uk-UA"/>
        </w:rPr>
        <w:t xml:space="preserve"> </w:t>
      </w:r>
      <w:r w:rsidR="009114ED" w:rsidRPr="00125324">
        <w:rPr>
          <w:rFonts w:ascii="Times New Roman" w:hAnsi="Times New Roman" w:cs="Times New Roman"/>
          <w:sz w:val="28"/>
          <w:szCs w:val="28"/>
          <w:lang w:val="uk-UA"/>
        </w:rPr>
        <w:t>засобами</w:t>
      </w:r>
      <w:r w:rsidRPr="00125324">
        <w:rPr>
          <w:rFonts w:ascii="Times New Roman" w:hAnsi="Times New Roman" w:cs="Times New Roman"/>
          <w:sz w:val="28"/>
          <w:szCs w:val="28"/>
          <w:lang w:val="uk-UA"/>
        </w:rPr>
        <w:t xml:space="preserve"> ІТІТ</w:t>
      </w:r>
      <w:r w:rsidR="009114ED" w:rsidRPr="00125324">
        <w:rPr>
          <w:rFonts w:ascii="Times New Roman" w:hAnsi="Times New Roman" w:cs="Times New Roman"/>
          <w:sz w:val="28"/>
          <w:szCs w:val="28"/>
          <w:lang w:val="uk-UA"/>
        </w:rPr>
        <w:t xml:space="preserve"> (див. рис.</w:t>
      </w:r>
      <w:r w:rsidR="00CC2F3E" w:rsidRPr="00125324">
        <w:rPr>
          <w:rFonts w:ascii="Times New Roman" w:hAnsi="Times New Roman" w:cs="Times New Roman"/>
          <w:sz w:val="28"/>
          <w:szCs w:val="28"/>
          <w:lang w:val="uk-UA"/>
        </w:rPr>
        <w:t xml:space="preserve"> </w:t>
      </w:r>
      <w:r w:rsidR="009114ED" w:rsidRPr="00125324">
        <w:rPr>
          <w:rFonts w:ascii="Times New Roman" w:hAnsi="Times New Roman" w:cs="Times New Roman"/>
          <w:sz w:val="28"/>
          <w:szCs w:val="28"/>
          <w:lang w:val="uk-UA"/>
        </w:rPr>
        <w:t>4.4)</w:t>
      </w:r>
      <w:r w:rsidRPr="00125324">
        <w:rPr>
          <w:rFonts w:ascii="Times New Roman" w:hAnsi="Times New Roman" w:cs="Times New Roman"/>
          <w:sz w:val="28"/>
          <w:szCs w:val="28"/>
          <w:lang w:val="uk-UA"/>
        </w:rPr>
        <w:t>. Першою темою, яку розглядали на лекційному занятті з МСП услід за проведеним першим модулем, є «Княжа та церковно-монастирська підтримка нужденних у Х</w:t>
      </w:r>
      <w:r w:rsidR="0008393F"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ХІІІ ст.»</w:t>
      </w:r>
      <w:r w:rsidR="006064E1">
        <w:rPr>
          <w:rFonts w:ascii="Times New Roman" w:hAnsi="Times New Roman" w:cs="Times New Roman"/>
          <w:sz w:val="28"/>
          <w:szCs w:val="28"/>
          <w:lang w:val="uk-UA"/>
        </w:rPr>
        <w:t>.</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При розгляді лекційних питань теми </w:t>
      </w:r>
      <w:r w:rsidR="009114ED" w:rsidRPr="00125324">
        <w:rPr>
          <w:rFonts w:ascii="Times New Roman" w:hAnsi="Times New Roman" w:cs="Times New Roman"/>
          <w:sz w:val="28"/>
          <w:szCs w:val="28"/>
          <w:lang w:val="uk-UA"/>
        </w:rPr>
        <w:t>(1.</w:t>
      </w:r>
      <w:r w:rsidRPr="00125324">
        <w:rPr>
          <w:rFonts w:ascii="Times New Roman" w:hAnsi="Times New Roman" w:cs="Times New Roman"/>
          <w:sz w:val="28"/>
          <w:szCs w:val="28"/>
          <w:lang w:val="uk-UA"/>
        </w:rPr>
        <w:t> Вплив хрещення Русі на модель соціального захисту населення</w:t>
      </w:r>
      <w:r w:rsidR="00C67D80">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2</w:t>
      </w:r>
      <w:r w:rsidR="009114E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Початки християнської благодійності за правління князя Володимира Великого (з 980 по 1015</w:t>
      </w:r>
      <w:r w:rsidR="0008393F"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рр.)</w:t>
      </w:r>
      <w:r w:rsidR="00C67D80">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3</w:t>
      </w:r>
      <w:r w:rsidR="009114E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Соціальний захист за князів Ярослава Мудрого та Володимира Мономаха</w:t>
      </w:r>
      <w:r w:rsidR="00C67D80">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4</w:t>
      </w:r>
      <w:r w:rsidR="009114E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Церковно-монастирська система благодійності</w:t>
      </w:r>
      <w:r w:rsidR="009114ED"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виокрем</w:t>
      </w:r>
      <w:r w:rsidR="00DE0A97">
        <w:rPr>
          <w:rFonts w:ascii="Times New Roman" w:hAnsi="Times New Roman" w:cs="Times New Roman"/>
          <w:sz w:val="28"/>
          <w:szCs w:val="28"/>
          <w:lang w:val="uk-UA"/>
        </w:rPr>
        <w:t>лені фундаментальні поняття, якими будуть к</w:t>
      </w:r>
      <w:r w:rsidRPr="00125324">
        <w:rPr>
          <w:rFonts w:ascii="Times New Roman" w:hAnsi="Times New Roman" w:cs="Times New Roman"/>
          <w:sz w:val="28"/>
          <w:szCs w:val="28"/>
          <w:lang w:val="uk-UA"/>
        </w:rPr>
        <w:t xml:space="preserve">ористуватися МСП </w:t>
      </w:r>
      <w:r w:rsidR="00C67D80">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w:t>
      </w:r>
      <w:r w:rsidR="00DE0A97">
        <w:rPr>
          <w:rFonts w:ascii="Times New Roman" w:hAnsi="Times New Roman" w:cs="Times New Roman"/>
          <w:sz w:val="28"/>
          <w:szCs w:val="28"/>
          <w:lang w:val="uk-UA"/>
        </w:rPr>
        <w:t xml:space="preserve">в </w:t>
      </w:r>
      <w:r w:rsidRPr="00125324">
        <w:rPr>
          <w:rFonts w:ascii="Times New Roman" w:hAnsi="Times New Roman" w:cs="Times New Roman"/>
          <w:sz w:val="28"/>
          <w:szCs w:val="28"/>
          <w:lang w:val="uk-UA"/>
        </w:rPr>
        <w:t xml:space="preserve">процесі навчання у ЗВО, </w:t>
      </w:r>
      <w:r w:rsidR="009114ED" w:rsidRPr="00125324">
        <w:rPr>
          <w:rFonts w:ascii="Times New Roman" w:hAnsi="Times New Roman" w:cs="Times New Roman"/>
          <w:sz w:val="28"/>
          <w:szCs w:val="28"/>
          <w:lang w:val="uk-UA"/>
        </w:rPr>
        <w:t>і в майбутній</w:t>
      </w:r>
      <w:r w:rsidRPr="00125324">
        <w:rPr>
          <w:rFonts w:ascii="Times New Roman" w:hAnsi="Times New Roman" w:cs="Times New Roman"/>
          <w:sz w:val="28"/>
          <w:szCs w:val="28"/>
          <w:lang w:val="uk-UA"/>
        </w:rPr>
        <w:t xml:space="preserve"> професійній діяльності. До цих основоположних </w:t>
      </w:r>
      <w:r w:rsidR="009114ED" w:rsidRPr="00125324">
        <w:rPr>
          <w:rFonts w:ascii="Times New Roman" w:hAnsi="Times New Roman" w:cs="Times New Roman"/>
          <w:sz w:val="28"/>
          <w:szCs w:val="28"/>
          <w:lang w:val="uk-UA"/>
        </w:rPr>
        <w:t>понять</w:t>
      </w:r>
      <w:r w:rsidRPr="00125324">
        <w:rPr>
          <w:rFonts w:ascii="Times New Roman" w:hAnsi="Times New Roman" w:cs="Times New Roman"/>
          <w:sz w:val="28"/>
          <w:szCs w:val="28"/>
          <w:lang w:val="uk-UA"/>
        </w:rPr>
        <w:t xml:space="preserve"> віднесено «благодійність», «соціальний захист», «соціальна допомога»</w:t>
      </w:r>
      <w:r w:rsidR="009114ED"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та «християнська концепція допомоги».</w:t>
      </w:r>
    </w:p>
    <w:p w:rsidR="00172190" w:rsidRPr="00125324" w:rsidRDefault="00172190" w:rsidP="00172190">
      <w:pPr>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sz w:val="28"/>
          <w:szCs w:val="28"/>
          <w:lang w:val="uk-UA"/>
        </w:rPr>
        <w:t xml:space="preserve">Включення </w:t>
      </w:r>
      <w:r w:rsidR="00C67D8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традиційну лекцію елементів лекції-бесіди (а це за наших умов </w:t>
      </w:r>
      <w:r w:rsidR="00624C86"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можлив</w:t>
      </w:r>
      <w:r w:rsidR="00624C86" w:rsidRPr="00125324">
        <w:rPr>
          <w:rFonts w:ascii="Times New Roman" w:hAnsi="Times New Roman" w:cs="Times New Roman"/>
          <w:sz w:val="28"/>
          <w:szCs w:val="28"/>
          <w:lang w:val="uk-UA"/>
        </w:rPr>
        <w:t>лен</w:t>
      </w:r>
      <w:r w:rsidRPr="00125324">
        <w:rPr>
          <w:rFonts w:ascii="Times New Roman" w:hAnsi="Times New Roman" w:cs="Times New Roman"/>
          <w:sz w:val="28"/>
          <w:szCs w:val="28"/>
          <w:lang w:val="uk-UA"/>
        </w:rPr>
        <w:t>о, оскільки групи студентів невеликі за кількістю</w:t>
      </w:r>
      <w:r w:rsidR="0008393F" w:rsidRPr="00125324">
        <w:rPr>
          <w:rFonts w:ascii="Times New Roman" w:hAnsi="Times New Roman" w:cs="Times New Roman"/>
          <w:sz w:val="28"/>
          <w:szCs w:val="28"/>
          <w:lang w:val="uk-UA"/>
        </w:rPr>
        <w:t xml:space="preserve"> (до 25 </w:t>
      </w:r>
      <w:r w:rsidR="009114ED" w:rsidRPr="00125324">
        <w:rPr>
          <w:rFonts w:ascii="Times New Roman" w:hAnsi="Times New Roman" w:cs="Times New Roman"/>
          <w:sz w:val="28"/>
          <w:szCs w:val="28"/>
          <w:lang w:val="uk-UA"/>
        </w:rPr>
        <w:t>осіб)</w:t>
      </w:r>
      <w:r w:rsidRPr="00125324">
        <w:rPr>
          <w:rFonts w:ascii="Times New Roman" w:hAnsi="Times New Roman" w:cs="Times New Roman"/>
          <w:sz w:val="28"/>
          <w:szCs w:val="28"/>
          <w:lang w:val="uk-UA"/>
        </w:rPr>
        <w:t xml:space="preserve"> сприяли тому, що МСП виявляли власне розуміння зазначених понять, уточняли і розшир</w:t>
      </w:r>
      <w:r w:rsidR="00C67D80">
        <w:rPr>
          <w:rFonts w:ascii="Times New Roman" w:hAnsi="Times New Roman" w:cs="Times New Roman"/>
          <w:sz w:val="28"/>
          <w:szCs w:val="28"/>
          <w:lang w:val="uk-UA"/>
        </w:rPr>
        <w:t>юва</w:t>
      </w:r>
      <w:r w:rsidRPr="00125324">
        <w:rPr>
          <w:rFonts w:ascii="Times New Roman" w:hAnsi="Times New Roman" w:cs="Times New Roman"/>
          <w:sz w:val="28"/>
          <w:szCs w:val="28"/>
          <w:lang w:val="uk-UA"/>
        </w:rPr>
        <w:t>ли їх зміст шляхом отримання нової наукової інформації на лекції, встановлювали логічні взаємозв’язки між поняттями</w:t>
      </w:r>
      <w:r w:rsidR="005F2A31" w:rsidRPr="00125324">
        <w:rPr>
          <w:rFonts w:ascii="Times New Roman" w:hAnsi="Times New Roman" w:cs="Times New Roman"/>
          <w:sz w:val="28"/>
          <w:szCs w:val="28"/>
          <w:lang w:val="uk-UA"/>
        </w:rPr>
        <w:t xml:space="preserve"> </w:t>
      </w:r>
      <w:r w:rsidR="00DE0A97">
        <w:rPr>
          <w:rFonts w:ascii="Times New Roman" w:hAnsi="Times New Roman" w:cs="Times New Roman"/>
          <w:sz w:val="28"/>
          <w:szCs w:val="28"/>
          <w:lang w:val="uk-UA"/>
        </w:rPr>
        <w:t xml:space="preserve">«соціальна робота», </w:t>
      </w:r>
      <w:r w:rsidRPr="00125324">
        <w:rPr>
          <w:rFonts w:ascii="Times New Roman" w:hAnsi="Times New Roman" w:cs="Times New Roman"/>
          <w:sz w:val="28"/>
          <w:szCs w:val="28"/>
          <w:lang w:val="uk-UA"/>
        </w:rPr>
        <w:t>«взаємопідтримка», «соціальні гарантії», «соціальне виховання», «мораль», «милосердя» та ін.,</w:t>
      </w:r>
      <w:r w:rsidR="00624C86" w:rsidRPr="00125324">
        <w:rPr>
          <w:rFonts w:ascii="Times New Roman" w:hAnsi="Times New Roman" w:cs="Times New Roman"/>
          <w:sz w:val="28"/>
          <w:szCs w:val="28"/>
          <w:lang w:val="uk-UA"/>
        </w:rPr>
        <w:t xml:space="preserve"> які вже вивчалися першокурсниками на попередніх заняттях, що дало змогу здійснити власну</w:t>
      </w:r>
      <w:r w:rsidRPr="00125324">
        <w:rPr>
          <w:rFonts w:ascii="Times New Roman" w:hAnsi="Times New Roman" w:cs="Times New Roman"/>
          <w:sz w:val="28"/>
          <w:szCs w:val="28"/>
          <w:lang w:val="uk-UA"/>
        </w:rPr>
        <w:t xml:space="preserve"> рефлекс</w:t>
      </w:r>
      <w:r w:rsidR="00624C86" w:rsidRPr="00125324">
        <w:rPr>
          <w:rFonts w:ascii="Times New Roman" w:hAnsi="Times New Roman" w:cs="Times New Roman"/>
          <w:sz w:val="28"/>
          <w:szCs w:val="28"/>
          <w:lang w:val="uk-UA"/>
        </w:rPr>
        <w:t xml:space="preserve">ію </w:t>
      </w:r>
      <w:r w:rsidRPr="00125324">
        <w:rPr>
          <w:rFonts w:ascii="Times New Roman" w:hAnsi="Times New Roman" w:cs="Times New Roman"/>
          <w:sz w:val="28"/>
          <w:szCs w:val="28"/>
          <w:lang w:val="uk-UA"/>
        </w:rPr>
        <w:t>засвоєних фундаментальних знань як основи для подальшої професійної освіти</w:t>
      </w:r>
      <w:r w:rsidR="00DE0A97">
        <w:rPr>
          <w:rFonts w:ascii="Times New Roman" w:hAnsi="Times New Roman" w:cs="Times New Roman"/>
          <w:sz w:val="28"/>
          <w:szCs w:val="28"/>
          <w:lang w:val="uk-UA"/>
        </w:rPr>
        <w:t xml:space="preserve"> (див. додаток З)</w:t>
      </w:r>
      <w:r w:rsidRPr="00125324">
        <w:rPr>
          <w:rFonts w:ascii="Times New Roman" w:hAnsi="Times New Roman" w:cs="Times New Roman"/>
          <w:sz w:val="28"/>
          <w:szCs w:val="28"/>
          <w:lang w:val="uk-UA"/>
        </w:rPr>
        <w:t>. Водночас запропонований студентам метод ІТІТ формував ціннісно-мотиваційну та когнітивну сфери особистості МСП, що проявля</w:t>
      </w:r>
      <w:r w:rsidR="00624C86" w:rsidRPr="00125324">
        <w:rPr>
          <w:rFonts w:ascii="Times New Roman" w:hAnsi="Times New Roman" w:cs="Times New Roman"/>
          <w:sz w:val="28"/>
          <w:szCs w:val="28"/>
          <w:lang w:val="uk-UA"/>
        </w:rPr>
        <w:t>ло</w:t>
      </w:r>
      <w:r w:rsidRPr="00125324">
        <w:rPr>
          <w:rFonts w:ascii="Times New Roman" w:hAnsi="Times New Roman" w:cs="Times New Roman"/>
          <w:sz w:val="28"/>
          <w:szCs w:val="28"/>
          <w:lang w:val="uk-UA"/>
        </w:rPr>
        <w:t>ся у вмотивованості до пізнавальних потреб та сформованості фахових знань.</w:t>
      </w:r>
      <w:r w:rsidR="00624C86" w:rsidRPr="00125324">
        <w:rPr>
          <w:rFonts w:ascii="Times New Roman" w:hAnsi="Times New Roman" w:cs="Times New Roman"/>
          <w:sz w:val="28"/>
          <w:szCs w:val="28"/>
          <w:lang w:val="uk-UA"/>
        </w:rPr>
        <w:t xml:space="preserve"> За 12 хв. до</w:t>
      </w:r>
      <w:r w:rsidRPr="00125324">
        <w:rPr>
          <w:rFonts w:ascii="Times New Roman" w:hAnsi="Times New Roman" w:cs="Times New Roman"/>
          <w:sz w:val="28"/>
          <w:szCs w:val="28"/>
          <w:lang w:val="uk-UA"/>
        </w:rPr>
        <w:t xml:space="preserve"> завершення</w:t>
      </w:r>
      <w:r w:rsidR="00624C86" w:rsidRPr="00125324">
        <w:rPr>
          <w:rFonts w:ascii="Times New Roman" w:hAnsi="Times New Roman" w:cs="Times New Roman"/>
          <w:sz w:val="28"/>
          <w:szCs w:val="28"/>
          <w:lang w:val="uk-UA"/>
        </w:rPr>
        <w:t xml:space="preserve"> лекційного заняття та </w:t>
      </w:r>
      <w:r w:rsidR="00C67D80">
        <w:rPr>
          <w:rFonts w:ascii="Times New Roman" w:hAnsi="Times New Roman" w:cs="Times New Roman"/>
          <w:sz w:val="28"/>
          <w:szCs w:val="28"/>
          <w:lang w:val="uk-UA"/>
        </w:rPr>
        <w:t>підбиття</w:t>
      </w:r>
      <w:r w:rsidR="00624C86" w:rsidRPr="00125324">
        <w:rPr>
          <w:rFonts w:ascii="Times New Roman" w:hAnsi="Times New Roman" w:cs="Times New Roman"/>
          <w:sz w:val="28"/>
          <w:szCs w:val="28"/>
          <w:lang w:val="uk-UA"/>
        </w:rPr>
        <w:t xml:space="preserve"> </w:t>
      </w:r>
      <w:r w:rsidR="00CC2F3E" w:rsidRPr="00125324">
        <w:rPr>
          <w:rFonts w:ascii="Times New Roman" w:hAnsi="Times New Roman" w:cs="Times New Roman"/>
          <w:sz w:val="28"/>
          <w:szCs w:val="28"/>
          <w:lang w:val="uk-UA"/>
        </w:rPr>
        <w:t xml:space="preserve">його </w:t>
      </w:r>
      <w:r w:rsidR="00624C86" w:rsidRPr="00125324">
        <w:rPr>
          <w:rFonts w:ascii="Times New Roman" w:hAnsi="Times New Roman" w:cs="Times New Roman"/>
          <w:sz w:val="28"/>
          <w:szCs w:val="28"/>
          <w:lang w:val="uk-UA"/>
        </w:rPr>
        <w:t>підсумків</w:t>
      </w:r>
      <w:r w:rsidRPr="00125324">
        <w:rPr>
          <w:rFonts w:ascii="Times New Roman" w:hAnsi="Times New Roman" w:cs="Times New Roman"/>
          <w:sz w:val="28"/>
          <w:szCs w:val="28"/>
          <w:lang w:val="uk-UA"/>
        </w:rPr>
        <w:t xml:space="preserve">, </w:t>
      </w:r>
      <w:r w:rsidR="00624C86" w:rsidRPr="00125324">
        <w:rPr>
          <w:rFonts w:ascii="Times New Roman" w:hAnsi="Times New Roman" w:cs="Times New Roman"/>
          <w:sz w:val="28"/>
          <w:szCs w:val="28"/>
          <w:lang w:val="uk-UA"/>
        </w:rPr>
        <w:t xml:space="preserve">МСП запропонована </w:t>
      </w:r>
      <w:r w:rsidRPr="00125324">
        <w:rPr>
          <w:rFonts w:ascii="Times New Roman" w:hAnsi="Times New Roman" w:cs="Times New Roman"/>
          <w:bCs/>
          <w:sz w:val="28"/>
          <w:szCs w:val="28"/>
          <w:lang w:val="uk-UA"/>
        </w:rPr>
        <w:t>короткотривал</w:t>
      </w:r>
      <w:r w:rsidR="00624C86" w:rsidRPr="00125324">
        <w:rPr>
          <w:rFonts w:ascii="Times New Roman" w:hAnsi="Times New Roman" w:cs="Times New Roman"/>
          <w:bCs/>
          <w:sz w:val="28"/>
          <w:szCs w:val="28"/>
          <w:lang w:val="uk-UA"/>
        </w:rPr>
        <w:t>а навчально-ігрова</w:t>
      </w:r>
      <w:r w:rsidRPr="00125324">
        <w:rPr>
          <w:rFonts w:ascii="Times New Roman" w:hAnsi="Times New Roman" w:cs="Times New Roman"/>
          <w:bCs/>
          <w:sz w:val="28"/>
          <w:szCs w:val="28"/>
          <w:lang w:val="uk-UA"/>
        </w:rPr>
        <w:t xml:space="preserve"> тренінгов</w:t>
      </w:r>
      <w:r w:rsidR="00624C86" w:rsidRPr="00125324">
        <w:rPr>
          <w:rFonts w:ascii="Times New Roman" w:hAnsi="Times New Roman" w:cs="Times New Roman"/>
          <w:bCs/>
          <w:sz w:val="28"/>
          <w:szCs w:val="28"/>
          <w:lang w:val="uk-UA"/>
        </w:rPr>
        <w:t>а</w:t>
      </w:r>
      <w:r w:rsidRPr="00125324">
        <w:rPr>
          <w:rFonts w:ascii="Times New Roman" w:hAnsi="Times New Roman" w:cs="Times New Roman"/>
          <w:bCs/>
          <w:sz w:val="28"/>
          <w:szCs w:val="28"/>
          <w:lang w:val="uk-UA"/>
        </w:rPr>
        <w:t xml:space="preserve"> вправ</w:t>
      </w:r>
      <w:r w:rsidR="00624C86" w:rsidRPr="00125324">
        <w:rPr>
          <w:rFonts w:ascii="Times New Roman" w:hAnsi="Times New Roman" w:cs="Times New Roman"/>
          <w:bCs/>
          <w:sz w:val="28"/>
          <w:szCs w:val="28"/>
          <w:lang w:val="uk-UA"/>
        </w:rPr>
        <w:t>а</w:t>
      </w:r>
      <w:r w:rsidRPr="00125324">
        <w:rPr>
          <w:rFonts w:ascii="Times New Roman" w:hAnsi="Times New Roman" w:cs="Times New Roman"/>
          <w:bCs/>
          <w:sz w:val="28"/>
          <w:szCs w:val="28"/>
          <w:lang w:val="uk-UA"/>
        </w:rPr>
        <w:t xml:space="preserve"> </w:t>
      </w:r>
      <w:r w:rsidRPr="00125324">
        <w:rPr>
          <w:rFonts w:ascii="Times New Roman" w:hAnsi="Times New Roman" w:cs="Times New Roman"/>
          <w:sz w:val="28"/>
          <w:szCs w:val="28"/>
          <w:lang w:val="uk-UA"/>
        </w:rPr>
        <w:t xml:space="preserve">«Логічний ланцюжок», яка </w:t>
      </w:r>
      <w:r w:rsidRPr="00125324">
        <w:rPr>
          <w:rFonts w:ascii="Times New Roman" w:hAnsi="Times New Roman" w:cs="Times New Roman"/>
          <w:bCs/>
          <w:sz w:val="28"/>
          <w:szCs w:val="28"/>
          <w:lang w:val="uk-UA"/>
        </w:rPr>
        <w:t xml:space="preserve">інтенсифікувала комунікативну взаємодію, рефлексивну діяльність та </w:t>
      </w:r>
      <w:r w:rsidR="00624C86" w:rsidRPr="00125324">
        <w:rPr>
          <w:rFonts w:ascii="Times New Roman" w:hAnsi="Times New Roman" w:cs="Times New Roman"/>
          <w:bCs/>
          <w:sz w:val="28"/>
          <w:szCs w:val="28"/>
          <w:lang w:val="uk-UA"/>
        </w:rPr>
        <w:t xml:space="preserve">навчальну </w:t>
      </w:r>
      <w:r w:rsidRPr="00125324">
        <w:rPr>
          <w:rFonts w:ascii="Times New Roman" w:hAnsi="Times New Roman" w:cs="Times New Roman"/>
          <w:bCs/>
          <w:sz w:val="28"/>
          <w:szCs w:val="28"/>
          <w:lang w:val="uk-UA"/>
        </w:rPr>
        <w:t>смислотворч</w:t>
      </w:r>
      <w:r w:rsidR="00624C86" w:rsidRPr="00125324">
        <w:rPr>
          <w:rFonts w:ascii="Times New Roman" w:hAnsi="Times New Roman" w:cs="Times New Roman"/>
          <w:bCs/>
          <w:sz w:val="28"/>
          <w:szCs w:val="28"/>
          <w:lang w:val="uk-UA"/>
        </w:rPr>
        <w:t>ість</w:t>
      </w:r>
      <w:r w:rsidRPr="00125324">
        <w:rPr>
          <w:rFonts w:ascii="Times New Roman" w:hAnsi="Times New Roman" w:cs="Times New Roman"/>
          <w:bCs/>
          <w:sz w:val="28"/>
          <w:szCs w:val="28"/>
          <w:lang w:val="uk-UA"/>
        </w:rPr>
        <w:t>. У результаті студентам запропоновано о</w:t>
      </w:r>
      <w:r w:rsidRPr="00125324">
        <w:rPr>
          <w:rFonts w:ascii="Times New Roman" w:hAnsi="Times New Roman" w:cs="Times New Roman"/>
          <w:sz w:val="28"/>
          <w:szCs w:val="28"/>
          <w:lang w:val="uk-UA"/>
        </w:rPr>
        <w:t xml:space="preserve">сновні поняття теми </w:t>
      </w:r>
      <w:r w:rsidR="00624C86" w:rsidRPr="00125324">
        <w:rPr>
          <w:rFonts w:ascii="Times New Roman" w:hAnsi="Times New Roman" w:cs="Times New Roman"/>
          <w:sz w:val="28"/>
          <w:szCs w:val="28"/>
          <w:lang w:val="uk-UA"/>
        </w:rPr>
        <w:t>творчо</w:t>
      </w:r>
      <w:r w:rsidRPr="00125324">
        <w:rPr>
          <w:rFonts w:ascii="Times New Roman" w:hAnsi="Times New Roman" w:cs="Times New Roman"/>
          <w:sz w:val="28"/>
          <w:szCs w:val="28"/>
          <w:lang w:val="uk-UA"/>
        </w:rPr>
        <w:t xml:space="preserve"> опрацювати і занести у новостворений словник професійних термінів.</w:t>
      </w:r>
      <w:r w:rsidRPr="00125324">
        <w:rPr>
          <w:rFonts w:ascii="Times New Roman" w:hAnsi="Times New Roman" w:cs="Times New Roman"/>
          <w:bCs/>
          <w:sz w:val="28"/>
          <w:szCs w:val="28"/>
          <w:lang w:val="uk-UA"/>
        </w:rPr>
        <w:t xml:space="preserve"> </w:t>
      </w:r>
      <w:r w:rsidRPr="00125324">
        <w:rPr>
          <w:rFonts w:ascii="Times New Roman" w:hAnsi="Times New Roman" w:cs="Times New Roman"/>
          <w:sz w:val="28"/>
          <w:szCs w:val="28"/>
          <w:lang w:val="uk-UA"/>
        </w:rPr>
        <w:t>Продовження вивчення даної теми від</w:t>
      </w:r>
      <w:r w:rsidR="004066CF" w:rsidRPr="00125324">
        <w:rPr>
          <w:rFonts w:ascii="Times New Roman" w:hAnsi="Times New Roman" w:cs="Times New Roman"/>
          <w:sz w:val="28"/>
          <w:szCs w:val="28"/>
          <w:lang w:val="uk-UA"/>
        </w:rPr>
        <w:t>булося на практичному занятті</w:t>
      </w:r>
      <w:r w:rsidRPr="00125324">
        <w:rPr>
          <w:rFonts w:ascii="Times New Roman" w:hAnsi="Times New Roman" w:cs="Times New Roman"/>
          <w:sz w:val="28"/>
          <w:szCs w:val="28"/>
          <w:lang w:val="uk-UA"/>
        </w:rPr>
        <w:t>.</w:t>
      </w:r>
      <w:r w:rsidR="00624C86" w:rsidRPr="00125324">
        <w:rPr>
          <w:rFonts w:ascii="Times New Roman" w:hAnsi="Times New Roman" w:cs="Times New Roman"/>
          <w:sz w:val="28"/>
          <w:szCs w:val="28"/>
          <w:lang w:val="uk-UA"/>
        </w:rPr>
        <w:t xml:space="preserve"> На </w:t>
      </w:r>
      <w:r w:rsidRPr="00125324">
        <w:rPr>
          <w:rFonts w:ascii="Times New Roman" w:hAnsi="Times New Roman" w:cs="Times New Roman"/>
          <w:sz w:val="28"/>
          <w:szCs w:val="28"/>
          <w:lang w:val="uk-UA"/>
        </w:rPr>
        <w:t>практичне заняття</w:t>
      </w:r>
      <w:r w:rsidR="00624C86"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згідно робочої програми з вивчення дисципліни «Історія СР»</w:t>
      </w:r>
      <w:r w:rsidR="00624C86"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відведено 4</w:t>
      </w:r>
      <w:r w:rsidR="00624C86" w:rsidRPr="00125324">
        <w:rPr>
          <w:rFonts w:ascii="Times New Roman" w:hAnsi="Times New Roman" w:cs="Times New Roman"/>
          <w:sz w:val="28"/>
          <w:szCs w:val="28"/>
          <w:lang w:val="uk-UA"/>
        </w:rPr>
        <w:t xml:space="preserve"> ауд</w:t>
      </w:r>
      <w:r w:rsidR="00D21264" w:rsidRPr="00125324">
        <w:rPr>
          <w:rFonts w:ascii="Times New Roman" w:hAnsi="Times New Roman" w:cs="Times New Roman"/>
          <w:sz w:val="28"/>
          <w:szCs w:val="28"/>
          <w:lang w:val="uk-UA"/>
        </w:rPr>
        <w:t>. год.</w:t>
      </w:r>
      <w:r w:rsidRPr="00125324">
        <w:rPr>
          <w:rFonts w:ascii="Times New Roman" w:hAnsi="Times New Roman" w:cs="Times New Roman"/>
          <w:sz w:val="28"/>
          <w:szCs w:val="28"/>
          <w:lang w:val="uk-UA"/>
        </w:rPr>
        <w:t xml:space="preserve">, тому на першому з них </w:t>
      </w:r>
      <w:r w:rsidR="00624C86" w:rsidRPr="00125324">
        <w:rPr>
          <w:rFonts w:ascii="Times New Roman" w:hAnsi="Times New Roman" w:cs="Times New Roman"/>
          <w:sz w:val="28"/>
          <w:szCs w:val="28"/>
          <w:lang w:val="uk-UA"/>
        </w:rPr>
        <w:t>проведений вхідний контроль</w:t>
      </w:r>
      <w:r w:rsidRPr="00125324">
        <w:rPr>
          <w:rFonts w:ascii="Times New Roman" w:hAnsi="Times New Roman" w:cs="Times New Roman"/>
          <w:sz w:val="28"/>
          <w:szCs w:val="28"/>
          <w:lang w:val="uk-UA"/>
        </w:rPr>
        <w:t xml:space="preserve"> рівня готовності МСП до діяльності за фахом (див. підрозділ 5.1).</w:t>
      </w:r>
      <w:r w:rsidRPr="00125324">
        <w:rPr>
          <w:rFonts w:ascii="Times New Roman" w:hAnsi="Times New Roman" w:cs="Times New Roman"/>
          <w:bCs/>
          <w:sz w:val="28"/>
          <w:szCs w:val="28"/>
          <w:lang w:val="uk-UA"/>
        </w:rPr>
        <w:t xml:space="preserve"> На другому практичному занятті, відповідно до теми заняття,</w:t>
      </w:r>
      <w:r w:rsidRPr="00125324">
        <w:rPr>
          <w:rFonts w:ascii="Times New Roman" w:hAnsi="Times New Roman" w:cs="Times New Roman"/>
          <w:b/>
          <w:bCs/>
          <w:sz w:val="28"/>
          <w:szCs w:val="28"/>
          <w:lang w:val="uk-UA"/>
        </w:rPr>
        <w:t xml:space="preserve"> </w:t>
      </w:r>
      <w:r w:rsidRPr="00125324">
        <w:rPr>
          <w:rFonts w:ascii="Times New Roman" w:hAnsi="Times New Roman" w:cs="Times New Roman"/>
          <w:bCs/>
          <w:sz w:val="28"/>
          <w:szCs w:val="28"/>
          <w:lang w:val="uk-UA"/>
        </w:rPr>
        <w:t>сту</w:t>
      </w:r>
      <w:r w:rsidR="00C67D80">
        <w:rPr>
          <w:rFonts w:ascii="Times New Roman" w:hAnsi="Times New Roman" w:cs="Times New Roman"/>
          <w:bCs/>
          <w:sz w:val="28"/>
          <w:szCs w:val="28"/>
          <w:lang w:val="uk-UA"/>
        </w:rPr>
        <w:t>дентам</w:t>
      </w:r>
      <w:r w:rsidRPr="00125324">
        <w:rPr>
          <w:rFonts w:ascii="Times New Roman" w:hAnsi="Times New Roman" w:cs="Times New Roman"/>
          <w:bCs/>
          <w:sz w:val="28"/>
          <w:szCs w:val="28"/>
          <w:lang w:val="uk-UA"/>
        </w:rPr>
        <w:t xml:space="preserve"> з метою формування самоосвітньої діяльності, запропоновані для самостійного розгляду проблемні питання по темі:</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1. З прийняттям </w:t>
      </w:r>
      <w:r w:rsidRPr="00125324">
        <w:rPr>
          <w:rFonts w:ascii="Times New Roman" w:hAnsi="Times New Roman" w:cs="Times New Roman"/>
          <w:bCs/>
          <w:sz w:val="28"/>
          <w:szCs w:val="28"/>
          <w:lang w:val="uk-UA"/>
        </w:rPr>
        <w:t>на Русі</w:t>
      </w:r>
      <w:r w:rsidRPr="00125324">
        <w:rPr>
          <w:rFonts w:ascii="Times New Roman" w:hAnsi="Times New Roman" w:cs="Times New Roman"/>
          <w:b/>
          <w:bCs/>
          <w:sz w:val="28"/>
          <w:szCs w:val="28"/>
          <w:lang w:val="uk-UA"/>
        </w:rPr>
        <w:t xml:space="preserve"> </w:t>
      </w:r>
      <w:r w:rsidRPr="00125324">
        <w:rPr>
          <w:rFonts w:ascii="Times New Roman" w:hAnsi="Times New Roman" w:cs="Times New Roman"/>
          <w:sz w:val="28"/>
          <w:szCs w:val="28"/>
          <w:lang w:val="uk-UA"/>
        </w:rPr>
        <w:t xml:space="preserve">християнства зʼявилися </w:t>
      </w:r>
      <w:r w:rsidRPr="00125324">
        <w:rPr>
          <w:rFonts w:ascii="Times New Roman" w:hAnsi="Times New Roman" w:cs="Times New Roman"/>
          <w:iCs/>
          <w:sz w:val="28"/>
          <w:szCs w:val="28"/>
          <w:lang w:val="uk-UA"/>
        </w:rPr>
        <w:t xml:space="preserve">церква. Як нині вчення церкви </w:t>
      </w:r>
      <w:r w:rsidRPr="00125324">
        <w:rPr>
          <w:rFonts w:ascii="Times New Roman" w:hAnsi="Times New Roman" w:cs="Times New Roman"/>
          <w:sz w:val="28"/>
          <w:szCs w:val="28"/>
          <w:lang w:val="uk-UA"/>
        </w:rPr>
        <w:t>позначається на характері та формах допомоги й підтримки нужденних людей? Здійсніть ґрунтовний аналіз питання з використанням самостійно опрацьованої по даній темі наукової літератури.</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2. На основі опрацьованого навчального матеріалу змістовно проаналізуйте поняття </w:t>
      </w:r>
      <w:r w:rsidR="00DE0A97">
        <w:rPr>
          <w:rFonts w:ascii="Times New Roman" w:hAnsi="Times New Roman" w:cs="Times New Roman"/>
          <w:sz w:val="28"/>
          <w:szCs w:val="28"/>
          <w:lang w:val="uk-UA"/>
        </w:rPr>
        <w:t xml:space="preserve"> «соціальна робота», </w:t>
      </w:r>
      <w:r w:rsidRPr="00125324">
        <w:rPr>
          <w:rFonts w:ascii="Times New Roman" w:hAnsi="Times New Roman" w:cs="Times New Roman"/>
          <w:sz w:val="28"/>
          <w:szCs w:val="28"/>
          <w:lang w:val="uk-UA"/>
        </w:rPr>
        <w:t>«допомога», «соціальна допомога», «благодійність» та «соціальний захист». Виділить об’єднуючі ознаки, характерні для всіх запропонованих понять. Встановіть взаємозв’язок між зазначеними поняттями та відобразіть його у структурно-логічних схемах</w:t>
      </w:r>
      <w:r w:rsidR="00D21264"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172190" w:rsidRPr="00125324" w:rsidRDefault="00172190" w:rsidP="00172190">
      <w:pPr>
        <w:pStyle w:val="a3"/>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i/>
          <w:sz w:val="28"/>
          <w:szCs w:val="28"/>
        </w:rPr>
        <w:t xml:space="preserve"> </w:t>
      </w:r>
      <w:r w:rsidRPr="00125324">
        <w:rPr>
          <w:rFonts w:ascii="Times New Roman" w:hAnsi="Times New Roman" w:cs="Times New Roman"/>
          <w:sz w:val="28"/>
          <w:szCs w:val="28"/>
        </w:rPr>
        <w:t>Запропоновані проблемні питання були</w:t>
      </w:r>
      <w:r w:rsidRPr="00125324">
        <w:rPr>
          <w:rFonts w:ascii="Times New Roman" w:hAnsi="Times New Roman" w:cs="Times New Roman"/>
          <w:i/>
          <w:sz w:val="28"/>
          <w:szCs w:val="28"/>
        </w:rPr>
        <w:t xml:space="preserve"> </w:t>
      </w:r>
      <w:r w:rsidRPr="00125324">
        <w:rPr>
          <w:rFonts w:ascii="Times New Roman" w:hAnsi="Times New Roman" w:cs="Times New Roman"/>
          <w:sz w:val="28"/>
          <w:szCs w:val="28"/>
        </w:rPr>
        <w:t xml:space="preserve">успішно розв’язані в процесі </w:t>
      </w:r>
      <w:r w:rsidRPr="00125324">
        <w:rPr>
          <w:rFonts w:ascii="Times New Roman" w:hAnsi="Times New Roman" w:cs="Times New Roman"/>
          <w:bCs/>
          <w:sz w:val="28"/>
          <w:szCs w:val="28"/>
        </w:rPr>
        <w:t>групової дискусії на тему: «Християнська концепція допомоги Х</w:t>
      </w:r>
      <w:r w:rsidR="00765500" w:rsidRPr="00125324">
        <w:rPr>
          <w:rFonts w:ascii="Times New Roman" w:hAnsi="Times New Roman" w:cs="Times New Roman"/>
          <w:bCs/>
          <w:sz w:val="28"/>
          <w:szCs w:val="28"/>
        </w:rPr>
        <w:t>–</w:t>
      </w:r>
      <w:r w:rsidRPr="00125324">
        <w:rPr>
          <w:rFonts w:ascii="Times New Roman" w:hAnsi="Times New Roman" w:cs="Times New Roman"/>
          <w:bCs/>
          <w:sz w:val="28"/>
          <w:szCs w:val="28"/>
        </w:rPr>
        <w:t>ХІІІ</w:t>
      </w:r>
      <w:r w:rsidR="00765500" w:rsidRPr="00125324">
        <w:rPr>
          <w:rFonts w:ascii="Times New Roman" w:hAnsi="Times New Roman" w:cs="Times New Roman"/>
          <w:bCs/>
          <w:sz w:val="28"/>
          <w:szCs w:val="28"/>
        </w:rPr>
        <w:t> </w:t>
      </w:r>
      <w:r w:rsidRPr="00125324">
        <w:rPr>
          <w:rFonts w:ascii="Times New Roman" w:hAnsi="Times New Roman" w:cs="Times New Roman"/>
          <w:bCs/>
          <w:sz w:val="28"/>
          <w:szCs w:val="28"/>
        </w:rPr>
        <w:t>ст.: реалії сьогодення» (обговорення першого питання теми практичного заняття</w:t>
      </w:r>
      <w:r w:rsidR="005F2A31" w:rsidRPr="00125324">
        <w:rPr>
          <w:rFonts w:ascii="Times New Roman" w:hAnsi="Times New Roman" w:cs="Times New Roman"/>
          <w:bCs/>
          <w:sz w:val="28"/>
          <w:szCs w:val="28"/>
        </w:rPr>
        <w:t xml:space="preserve"> </w:t>
      </w:r>
      <w:r w:rsidRPr="00125324">
        <w:rPr>
          <w:rFonts w:ascii="Times New Roman" w:hAnsi="Times New Roman" w:cs="Times New Roman"/>
          <w:bCs/>
          <w:sz w:val="28"/>
          <w:szCs w:val="28"/>
        </w:rPr>
        <w:t xml:space="preserve">та «Мозкового штурму» (розв’язання другого питання), які у сукупності </w:t>
      </w:r>
      <w:r w:rsidRPr="00125324">
        <w:rPr>
          <w:rFonts w:ascii="Times New Roman" w:hAnsi="Times New Roman" w:cs="Times New Roman"/>
          <w:iCs/>
          <w:spacing w:val="-2"/>
          <w:sz w:val="28"/>
          <w:szCs w:val="28"/>
        </w:rPr>
        <w:t xml:space="preserve">активізували особистісну миследіяльність </w:t>
      </w:r>
      <w:r w:rsidR="00C67D80">
        <w:rPr>
          <w:rFonts w:ascii="Times New Roman" w:hAnsi="Times New Roman" w:cs="Times New Roman"/>
          <w:iCs/>
          <w:spacing w:val="-2"/>
          <w:sz w:val="28"/>
          <w:szCs w:val="28"/>
        </w:rPr>
        <w:t>і</w:t>
      </w:r>
      <w:r w:rsidRPr="00125324">
        <w:rPr>
          <w:rFonts w:ascii="Times New Roman" w:hAnsi="Times New Roman" w:cs="Times New Roman"/>
          <w:iCs/>
          <w:spacing w:val="-2"/>
          <w:sz w:val="28"/>
          <w:szCs w:val="28"/>
        </w:rPr>
        <w:t xml:space="preserve"> вчинкову рефлексію кожного студента, що вимагало від МСП</w:t>
      </w:r>
      <w:r w:rsidRPr="00125324">
        <w:rPr>
          <w:rFonts w:ascii="Times New Roman" w:hAnsi="Times New Roman" w:cs="Times New Roman"/>
          <w:sz w:val="28"/>
          <w:szCs w:val="28"/>
        </w:rPr>
        <w:t xml:space="preserve"> ґрунтовного аналізу самостійно опрацьованої наукової літератури та </w:t>
      </w:r>
      <w:r w:rsidRPr="00125324">
        <w:rPr>
          <w:rFonts w:ascii="Times New Roman" w:hAnsi="Times New Roman" w:cs="Times New Roman"/>
          <w:bCs/>
          <w:sz w:val="28"/>
          <w:szCs w:val="28"/>
        </w:rPr>
        <w:t xml:space="preserve">інформаційної </w:t>
      </w:r>
      <w:r w:rsidR="00CC2F3E" w:rsidRPr="00125324">
        <w:rPr>
          <w:rFonts w:ascii="Times New Roman" w:hAnsi="Times New Roman" w:cs="Times New Roman"/>
          <w:bCs/>
          <w:sz w:val="28"/>
          <w:szCs w:val="28"/>
        </w:rPr>
        <w:t>інтернет</w:t>
      </w:r>
      <w:r w:rsidR="00C67D80">
        <w:rPr>
          <w:rFonts w:ascii="Times New Roman" w:hAnsi="Times New Roman" w:cs="Times New Roman"/>
          <w:bCs/>
          <w:sz w:val="28"/>
          <w:szCs w:val="28"/>
        </w:rPr>
        <w:t>-</w:t>
      </w:r>
      <w:r w:rsidR="00CC2F3E" w:rsidRPr="00125324">
        <w:rPr>
          <w:rFonts w:ascii="Times New Roman" w:hAnsi="Times New Roman" w:cs="Times New Roman"/>
          <w:bCs/>
          <w:sz w:val="28"/>
          <w:szCs w:val="28"/>
        </w:rPr>
        <w:t>підтримки</w:t>
      </w:r>
      <w:r w:rsidR="00F97EB9">
        <w:rPr>
          <w:rFonts w:ascii="Times New Roman" w:hAnsi="Times New Roman" w:cs="Times New Roman"/>
          <w:bCs/>
          <w:sz w:val="28"/>
          <w:szCs w:val="28"/>
        </w:rPr>
        <w:t>.</w:t>
      </w:r>
    </w:p>
    <w:p w:rsidR="00172190" w:rsidRPr="00125324" w:rsidRDefault="00172190" w:rsidP="00765500">
      <w:pPr>
        <w:pStyle w:val="a3"/>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iCs/>
          <w:spacing w:val="-2"/>
          <w:sz w:val="28"/>
          <w:szCs w:val="28"/>
        </w:rPr>
        <w:t xml:space="preserve">Важливо, що створене викладачем </w:t>
      </w:r>
      <w:r w:rsidRPr="00125324">
        <w:rPr>
          <w:rFonts w:ascii="Times New Roman" w:hAnsi="Times New Roman" w:cs="Times New Roman"/>
          <w:sz w:val="28"/>
          <w:szCs w:val="28"/>
        </w:rPr>
        <w:t xml:space="preserve">на лекційному та практичному заняттях </w:t>
      </w:r>
      <w:r w:rsidRPr="00125324">
        <w:rPr>
          <w:rFonts w:ascii="Times New Roman" w:hAnsi="Times New Roman" w:cs="Times New Roman"/>
          <w:iCs/>
          <w:spacing w:val="-2"/>
          <w:sz w:val="28"/>
          <w:szCs w:val="28"/>
        </w:rPr>
        <w:t xml:space="preserve">мотиваційно-ціннісне </w:t>
      </w:r>
      <w:r w:rsidR="00624C86" w:rsidRPr="00125324">
        <w:rPr>
          <w:rFonts w:ascii="Times New Roman" w:hAnsi="Times New Roman" w:cs="Times New Roman"/>
          <w:iCs/>
          <w:spacing w:val="-2"/>
          <w:sz w:val="28"/>
          <w:szCs w:val="28"/>
        </w:rPr>
        <w:t>освітнє середовище в умовах</w:t>
      </w:r>
      <w:r w:rsidRPr="00125324">
        <w:rPr>
          <w:rFonts w:ascii="Times New Roman" w:hAnsi="Times New Roman" w:cs="Times New Roman"/>
          <w:iCs/>
          <w:spacing w:val="-2"/>
          <w:sz w:val="28"/>
          <w:szCs w:val="28"/>
        </w:rPr>
        <w:t xml:space="preserve"> ФПП </w:t>
      </w:r>
      <w:r w:rsidR="00624C86" w:rsidRPr="00125324">
        <w:rPr>
          <w:rFonts w:ascii="Times New Roman" w:hAnsi="Times New Roman" w:cs="Times New Roman"/>
          <w:iCs/>
          <w:spacing w:val="-2"/>
          <w:sz w:val="28"/>
          <w:szCs w:val="28"/>
        </w:rPr>
        <w:t xml:space="preserve">засобами ІТІТ </w:t>
      </w:r>
      <w:r w:rsidR="00C67D80">
        <w:rPr>
          <w:rFonts w:ascii="Times New Roman" w:hAnsi="Times New Roman" w:cs="Times New Roman"/>
          <w:iCs/>
          <w:spacing w:val="-2"/>
          <w:sz w:val="28"/>
          <w:szCs w:val="28"/>
        </w:rPr>
        <w:t>продукувало в МСП високий рівень</w:t>
      </w:r>
      <w:r w:rsidRPr="00125324">
        <w:rPr>
          <w:rFonts w:ascii="Times New Roman" w:hAnsi="Times New Roman" w:cs="Times New Roman"/>
          <w:iCs/>
          <w:spacing w:val="-2"/>
          <w:sz w:val="28"/>
          <w:szCs w:val="28"/>
        </w:rPr>
        <w:t xml:space="preserve"> емоційності, навчальної зацікавленості, професійної вмотивованості, що сприяло формуванню</w:t>
      </w:r>
      <w:r w:rsidRPr="00125324">
        <w:rPr>
          <w:rFonts w:ascii="Times New Roman" w:hAnsi="Times New Roman" w:cs="Times New Roman"/>
          <w:sz w:val="28"/>
          <w:szCs w:val="28"/>
        </w:rPr>
        <w:t xml:space="preserve"> фундаментально-когнітивно</w:t>
      </w:r>
      <w:r w:rsidR="00C67D80">
        <w:rPr>
          <w:rFonts w:ascii="Times New Roman" w:hAnsi="Times New Roman" w:cs="Times New Roman"/>
          <w:sz w:val="28"/>
          <w:szCs w:val="28"/>
        </w:rPr>
        <w:t>го</w:t>
      </w:r>
      <w:r w:rsidRPr="00125324">
        <w:rPr>
          <w:rFonts w:ascii="Times New Roman" w:hAnsi="Times New Roman" w:cs="Times New Roman"/>
          <w:sz w:val="28"/>
          <w:szCs w:val="28"/>
        </w:rPr>
        <w:t xml:space="preserve"> та особистісно-розвивально</w:t>
      </w:r>
      <w:r w:rsidR="00C67D80">
        <w:rPr>
          <w:rFonts w:ascii="Times New Roman" w:hAnsi="Times New Roman" w:cs="Times New Roman"/>
          <w:sz w:val="28"/>
          <w:szCs w:val="28"/>
        </w:rPr>
        <w:t>го</w:t>
      </w:r>
      <w:r w:rsidRPr="00125324">
        <w:rPr>
          <w:rFonts w:ascii="Times New Roman" w:hAnsi="Times New Roman" w:cs="Times New Roman"/>
          <w:sz w:val="28"/>
          <w:szCs w:val="28"/>
        </w:rPr>
        <w:t xml:space="preserve"> компонентів готовності до професійної діяльності.</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У вивченні дисципліни «Історія СР» не менш важливою для майбутньої діяльності фах</w:t>
      </w:r>
      <w:r w:rsidR="00CC2F3E" w:rsidRPr="00125324">
        <w:rPr>
          <w:rFonts w:ascii="Times New Roman" w:hAnsi="Times New Roman" w:cs="Times New Roman"/>
          <w:sz w:val="28"/>
          <w:szCs w:val="28"/>
          <w:lang w:val="uk-UA"/>
        </w:rPr>
        <w:t>івців соціальної сфери є тема</w:t>
      </w:r>
      <w:r w:rsidRPr="00125324">
        <w:rPr>
          <w:rFonts w:ascii="Times New Roman" w:hAnsi="Times New Roman" w:cs="Times New Roman"/>
          <w:sz w:val="28"/>
          <w:szCs w:val="28"/>
          <w:lang w:val="uk-UA"/>
        </w:rPr>
        <w:t xml:space="preserve"> «Сучас</w:t>
      </w:r>
      <w:r w:rsidR="00624C86" w:rsidRPr="00125324">
        <w:rPr>
          <w:rFonts w:ascii="Times New Roman" w:hAnsi="Times New Roman" w:cs="Times New Roman"/>
          <w:sz w:val="28"/>
          <w:szCs w:val="28"/>
          <w:lang w:val="uk-UA"/>
        </w:rPr>
        <w:t>на система соціальної роботи за</w:t>
      </w:r>
      <w:r w:rsidRPr="00125324">
        <w:rPr>
          <w:rFonts w:ascii="Times New Roman" w:hAnsi="Times New Roman" w:cs="Times New Roman"/>
          <w:sz w:val="28"/>
          <w:szCs w:val="28"/>
          <w:lang w:val="uk-UA"/>
        </w:rPr>
        <w:t xml:space="preserve">кордоном, її упредметнення, види і форми допомоги». Так як СР має свої особливості в різних країнах, тому розгляд питань зазначеної теми </w:t>
      </w:r>
      <w:r w:rsidR="0084215A">
        <w:rPr>
          <w:rFonts w:ascii="Times New Roman" w:hAnsi="Times New Roman" w:cs="Times New Roman"/>
          <w:sz w:val="28"/>
          <w:szCs w:val="28"/>
          <w:lang w:val="uk-UA"/>
        </w:rPr>
        <w:t xml:space="preserve">в </w:t>
      </w:r>
      <w:r w:rsidRPr="00125324">
        <w:rPr>
          <w:rFonts w:ascii="Times New Roman" w:hAnsi="Times New Roman" w:cs="Times New Roman"/>
          <w:sz w:val="28"/>
          <w:szCs w:val="28"/>
          <w:lang w:val="uk-UA"/>
        </w:rPr>
        <w:t>контексті ФПП</w:t>
      </w:r>
      <w:r w:rsidRPr="00125324">
        <w:rPr>
          <w:rFonts w:ascii="Times New Roman" w:hAnsi="Times New Roman"/>
          <w:sz w:val="28"/>
          <w:szCs w:val="28"/>
          <w:shd w:val="clear" w:color="auto" w:fill="FFFFFF"/>
          <w:lang w:val="uk-UA"/>
        </w:rPr>
        <w:t xml:space="preserve"> задає орієнтири на відстеження за</w:t>
      </w:r>
      <w:r w:rsidR="00CC2F3E" w:rsidRPr="00125324">
        <w:rPr>
          <w:rFonts w:ascii="Times New Roman" w:hAnsi="Times New Roman"/>
          <w:sz w:val="28"/>
          <w:szCs w:val="28"/>
          <w:shd w:val="clear" w:color="auto" w:fill="FFFFFF"/>
          <w:lang w:val="uk-UA"/>
        </w:rPr>
        <w:t>кордонно</w:t>
      </w:r>
      <w:r w:rsidRPr="00125324">
        <w:rPr>
          <w:rFonts w:ascii="Times New Roman" w:hAnsi="Times New Roman"/>
          <w:sz w:val="28"/>
          <w:szCs w:val="28"/>
          <w:shd w:val="clear" w:color="auto" w:fill="FFFFFF"/>
          <w:lang w:val="uk-UA"/>
        </w:rPr>
        <w:t>го досвіду в таких важливих питаннях</w:t>
      </w:r>
      <w:r w:rsidR="00C67D80">
        <w:rPr>
          <w:rFonts w:ascii="Times New Roman" w:hAnsi="Times New Roman"/>
          <w:sz w:val="28"/>
          <w:szCs w:val="28"/>
          <w:shd w:val="clear" w:color="auto" w:fill="FFFFFF"/>
          <w:lang w:val="uk-UA"/>
        </w:rPr>
        <w:t>,</w:t>
      </w:r>
      <w:r w:rsidRPr="00125324">
        <w:rPr>
          <w:rFonts w:ascii="Times New Roman" w:hAnsi="Times New Roman"/>
          <w:sz w:val="28"/>
          <w:szCs w:val="28"/>
          <w:shd w:val="clear" w:color="auto" w:fill="FFFFFF"/>
          <w:lang w:val="uk-UA"/>
        </w:rPr>
        <w:t xml:space="preserve"> як</w:t>
      </w:r>
      <w:r w:rsidR="00C67D80">
        <w:rPr>
          <w:rFonts w:ascii="Times New Roman" w:hAnsi="Times New Roman"/>
          <w:sz w:val="28"/>
          <w:szCs w:val="28"/>
          <w:shd w:val="clear" w:color="auto" w:fill="FFFFFF"/>
          <w:lang w:val="uk-UA"/>
        </w:rPr>
        <w:t>-от</w:t>
      </w:r>
      <w:r w:rsidRPr="00125324">
        <w:rPr>
          <w:rFonts w:ascii="Times New Roman" w:hAnsi="Times New Roman"/>
          <w:sz w:val="28"/>
          <w:szCs w:val="28"/>
          <w:shd w:val="clear" w:color="auto" w:fill="FFFFFF"/>
          <w:lang w:val="uk-UA"/>
        </w:rPr>
        <w:t>:</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 Соціальна робота з інвалідами, проблемними дітьми і сім’ями.</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2. Моделі і програми роботи </w:t>
      </w:r>
      <w:r w:rsidR="00624C86" w:rsidRPr="00125324">
        <w:rPr>
          <w:rFonts w:ascii="Times New Roman" w:hAnsi="Times New Roman" w:cs="Times New Roman"/>
          <w:sz w:val="28"/>
          <w:szCs w:val="28"/>
          <w:lang w:val="uk-UA"/>
        </w:rPr>
        <w:t>закордонн</w:t>
      </w:r>
      <w:r w:rsidRPr="00125324">
        <w:rPr>
          <w:rFonts w:ascii="Times New Roman" w:hAnsi="Times New Roman" w:cs="Times New Roman"/>
          <w:sz w:val="28"/>
          <w:szCs w:val="28"/>
          <w:lang w:val="uk-UA"/>
        </w:rPr>
        <w:t>их соціальних служб з різними категоріями підлітків, молоді, дорослих.</w:t>
      </w:r>
      <w:r w:rsidR="005F2A31" w:rsidRPr="00125324">
        <w:rPr>
          <w:rFonts w:ascii="Times New Roman" w:hAnsi="Times New Roman" w:cs="Times New Roman"/>
          <w:sz w:val="28"/>
          <w:szCs w:val="28"/>
          <w:lang w:val="uk-UA"/>
        </w:rPr>
        <w:t xml:space="preserve">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Проведена лекція із застосовуванням техніки зворотного зв’язку дала нам змогу мисленнєво занурити студентів </w:t>
      </w:r>
      <w:r w:rsidR="009504A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сутність окремих аспектів СР з інвалідами, дітьми з «груп ризику» і неблагополучними сім’ями країн Західної Європи та США. За допомогою навчальних комп’ютерних програм МСП ознайомилися з напрацюваннями науковців із </w:t>
      </w:r>
      <w:r w:rsidR="009504A0">
        <w:rPr>
          <w:rFonts w:ascii="Times New Roman" w:hAnsi="Times New Roman" w:cs="Times New Roman"/>
          <w:sz w:val="28"/>
          <w:szCs w:val="28"/>
          <w:lang w:val="uk-UA"/>
        </w:rPr>
        <w:t>цієї</w:t>
      </w:r>
      <w:r w:rsidRPr="00125324">
        <w:rPr>
          <w:rFonts w:ascii="Times New Roman" w:hAnsi="Times New Roman" w:cs="Times New Roman"/>
          <w:sz w:val="28"/>
          <w:szCs w:val="28"/>
          <w:lang w:val="uk-UA"/>
        </w:rPr>
        <w:t xml:space="preserve"> теми та мали змогу відстежити практичний досвід </w:t>
      </w:r>
      <w:r w:rsidR="0084215A">
        <w:rPr>
          <w:rFonts w:ascii="Times New Roman" w:hAnsi="Times New Roman" w:cs="Times New Roman"/>
          <w:sz w:val="28"/>
          <w:szCs w:val="28"/>
          <w:lang w:val="uk-UA"/>
        </w:rPr>
        <w:t xml:space="preserve">діяльності </w:t>
      </w:r>
      <w:r w:rsidRPr="00125324">
        <w:rPr>
          <w:rFonts w:ascii="Times New Roman" w:hAnsi="Times New Roman" w:cs="Times New Roman"/>
          <w:sz w:val="28"/>
          <w:szCs w:val="28"/>
          <w:lang w:val="uk-UA"/>
        </w:rPr>
        <w:t>фахівців за</w:t>
      </w:r>
      <w:r w:rsidR="0084215A">
        <w:rPr>
          <w:rFonts w:ascii="Times New Roman" w:hAnsi="Times New Roman" w:cs="Times New Roman"/>
          <w:sz w:val="28"/>
          <w:szCs w:val="28"/>
          <w:lang w:val="uk-UA"/>
        </w:rPr>
        <w:t>кордонн</w:t>
      </w:r>
      <w:r w:rsidRPr="00125324">
        <w:rPr>
          <w:rFonts w:ascii="Times New Roman" w:hAnsi="Times New Roman" w:cs="Times New Roman"/>
          <w:sz w:val="28"/>
          <w:szCs w:val="28"/>
          <w:lang w:val="uk-UA"/>
        </w:rPr>
        <w:t xml:space="preserve">их соціальних служб. Студенти, які добре володіли англійською мовою, виконували на занятті функцію перекладача, що дало </w:t>
      </w:r>
      <w:r w:rsidR="009504A0">
        <w:rPr>
          <w:rFonts w:ascii="Times New Roman" w:hAnsi="Times New Roman" w:cs="Times New Roman"/>
          <w:sz w:val="28"/>
          <w:szCs w:val="28"/>
          <w:lang w:val="uk-UA"/>
        </w:rPr>
        <w:t>в</w:t>
      </w:r>
      <w:r w:rsidRPr="00125324">
        <w:rPr>
          <w:rFonts w:ascii="Times New Roman" w:hAnsi="Times New Roman" w:cs="Times New Roman"/>
          <w:sz w:val="28"/>
          <w:szCs w:val="28"/>
          <w:lang w:val="uk-UA"/>
        </w:rPr>
        <w:t>сім змогу ознайомитися з іноземною науковою літературою, моделями та програмами СР в оригіналі.</w:t>
      </w:r>
    </w:p>
    <w:p w:rsidR="00172190" w:rsidRPr="00125324" w:rsidRDefault="009504A0" w:rsidP="008421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Проблемні інтернет-</w:t>
      </w:r>
      <w:r w:rsidR="00172190" w:rsidRPr="00125324">
        <w:rPr>
          <w:rFonts w:ascii="Times New Roman" w:hAnsi="Times New Roman" w:cs="Times New Roman"/>
          <w:sz w:val="28"/>
          <w:szCs w:val="28"/>
          <w:lang w:val="uk-UA"/>
        </w:rPr>
        <w:t>демонстрації щодо комфортного житлово-побут</w:t>
      </w:r>
      <w:r w:rsidR="00624C86" w:rsidRPr="00125324">
        <w:rPr>
          <w:rFonts w:ascii="Times New Roman" w:hAnsi="Times New Roman" w:cs="Times New Roman"/>
          <w:sz w:val="28"/>
          <w:szCs w:val="28"/>
          <w:lang w:val="uk-UA"/>
        </w:rPr>
        <w:t>ового облаштування інвалідів за</w:t>
      </w:r>
      <w:r w:rsidR="00172190" w:rsidRPr="00125324">
        <w:rPr>
          <w:rFonts w:ascii="Times New Roman" w:hAnsi="Times New Roman" w:cs="Times New Roman"/>
          <w:sz w:val="28"/>
          <w:szCs w:val="28"/>
          <w:lang w:val="uk-UA"/>
        </w:rPr>
        <w:t>кордоном, розв’язання транспортних потреб</w:t>
      </w:r>
      <w:r w:rsidR="00624C86"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 xml:space="preserve">навчання й реабілітації стали причиною </w:t>
      </w:r>
      <w:r w:rsidR="00624C86" w:rsidRPr="00125324">
        <w:rPr>
          <w:rFonts w:ascii="Times New Roman" w:hAnsi="Times New Roman" w:cs="Times New Roman"/>
          <w:sz w:val="28"/>
          <w:szCs w:val="28"/>
          <w:lang w:val="uk-UA"/>
        </w:rPr>
        <w:t>дискусій МСП, а відтак порівняння</w:t>
      </w:r>
      <w:r w:rsidR="00172190" w:rsidRPr="00125324">
        <w:rPr>
          <w:rFonts w:ascii="Times New Roman" w:hAnsi="Times New Roman" w:cs="Times New Roman"/>
          <w:sz w:val="28"/>
          <w:szCs w:val="28"/>
          <w:lang w:val="uk-UA"/>
        </w:rPr>
        <w:t xml:space="preserve"> СР як високоорганізованої практичної діяльності </w:t>
      </w:r>
      <w:r w:rsidR="00624C86" w:rsidRPr="00125324">
        <w:rPr>
          <w:rFonts w:ascii="Times New Roman" w:hAnsi="Times New Roman" w:cs="Times New Roman"/>
          <w:sz w:val="28"/>
          <w:szCs w:val="28"/>
          <w:lang w:val="uk-UA"/>
        </w:rPr>
        <w:t>закордоном</w:t>
      </w:r>
      <w:r w:rsidR="00172190" w:rsidRPr="00125324">
        <w:rPr>
          <w:rFonts w:ascii="Times New Roman" w:hAnsi="Times New Roman" w:cs="Times New Roman"/>
          <w:sz w:val="28"/>
          <w:szCs w:val="28"/>
          <w:lang w:val="uk-UA"/>
        </w:rPr>
        <w:t xml:space="preserve"> та в нашій країні, </w:t>
      </w:r>
      <w:r>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 xml:space="preserve"> якій робота з інвалідами у цьому напрямі </w:t>
      </w:r>
      <w:r>
        <w:rPr>
          <w:rFonts w:ascii="Times New Roman" w:hAnsi="Times New Roman" w:cs="Times New Roman"/>
          <w:sz w:val="28"/>
          <w:szCs w:val="28"/>
          <w:lang w:val="uk-UA"/>
        </w:rPr>
        <w:t>недостатня</w:t>
      </w:r>
      <w:r w:rsidR="00172190" w:rsidRPr="00125324">
        <w:rPr>
          <w:rFonts w:ascii="Times New Roman" w:hAnsi="Times New Roman" w:cs="Times New Roman"/>
          <w:sz w:val="28"/>
          <w:szCs w:val="28"/>
          <w:lang w:val="uk-UA"/>
        </w:rPr>
        <w:t xml:space="preserve">. Студенти успішно розкривали проблемні завдання оптимального виконання професійних </w:t>
      </w:r>
      <w:r w:rsidR="00624C86" w:rsidRPr="00125324">
        <w:rPr>
          <w:rFonts w:ascii="Times New Roman" w:hAnsi="Times New Roman" w:cs="Times New Roman"/>
          <w:sz w:val="28"/>
          <w:szCs w:val="28"/>
          <w:lang w:val="uk-UA"/>
        </w:rPr>
        <w:t>фахових дій у змодельован</w:t>
      </w:r>
      <w:r w:rsidR="0084215A">
        <w:rPr>
          <w:rFonts w:ascii="Times New Roman" w:hAnsi="Times New Roman" w:cs="Times New Roman"/>
          <w:sz w:val="28"/>
          <w:szCs w:val="28"/>
          <w:lang w:val="uk-UA"/>
        </w:rPr>
        <w:t xml:space="preserve">их </w:t>
      </w:r>
      <w:r w:rsidR="0084215A" w:rsidRPr="0084215A">
        <w:rPr>
          <w:rFonts w:ascii="Times New Roman" w:hAnsi="Times New Roman" w:cs="Times New Roman"/>
          <w:sz w:val="28"/>
          <w:szCs w:val="28"/>
          <w:lang w:val="uk-UA"/>
        </w:rPr>
        <w:t>ситуаціях, творчо підходили до  побудови бесіди з інвалідами (за активної участі в рольових іграх)</w:t>
      </w:r>
      <w:r w:rsidR="0084215A">
        <w:rPr>
          <w:rFonts w:ascii="Times New Roman" w:hAnsi="Times New Roman" w:cs="Times New Roman"/>
          <w:sz w:val="28"/>
          <w:szCs w:val="28"/>
          <w:lang w:val="uk-UA"/>
        </w:rPr>
        <w:t xml:space="preserve"> </w:t>
      </w:r>
      <w:r w:rsidR="00624C86" w:rsidRPr="00125324">
        <w:rPr>
          <w:rFonts w:ascii="Times New Roman" w:hAnsi="Times New Roman" w:cs="Times New Roman"/>
          <w:sz w:val="28"/>
          <w:szCs w:val="28"/>
          <w:lang w:val="uk-UA"/>
        </w:rPr>
        <w:t xml:space="preserve">щодо </w:t>
      </w:r>
      <w:r w:rsidR="0084215A" w:rsidRPr="00125324">
        <w:rPr>
          <w:rFonts w:ascii="Times New Roman" w:hAnsi="Times New Roman" w:cs="Times New Roman"/>
          <w:sz w:val="28"/>
          <w:szCs w:val="28"/>
          <w:lang w:val="uk-UA"/>
        </w:rPr>
        <w:t>їх</w:t>
      </w:r>
      <w:r w:rsidR="0084215A">
        <w:rPr>
          <w:rFonts w:ascii="Times New Roman" w:hAnsi="Times New Roman" w:cs="Times New Roman"/>
          <w:sz w:val="28"/>
          <w:szCs w:val="28"/>
          <w:lang w:val="uk-UA"/>
        </w:rPr>
        <w:t xml:space="preserve">ньої </w:t>
      </w:r>
      <w:r w:rsidR="00624C86" w:rsidRPr="00125324">
        <w:rPr>
          <w:rFonts w:ascii="Times New Roman" w:hAnsi="Times New Roman" w:cs="Times New Roman"/>
          <w:sz w:val="28"/>
          <w:szCs w:val="28"/>
          <w:lang w:val="uk-UA"/>
        </w:rPr>
        <w:t xml:space="preserve">адаптації </w:t>
      </w:r>
      <w:r w:rsidR="00172190" w:rsidRPr="00125324">
        <w:rPr>
          <w:rFonts w:ascii="Times New Roman" w:hAnsi="Times New Roman" w:cs="Times New Roman"/>
          <w:sz w:val="28"/>
          <w:szCs w:val="28"/>
          <w:lang w:val="uk-UA"/>
        </w:rPr>
        <w:t>до нових умов</w:t>
      </w:r>
      <w:r w:rsidR="00624C86" w:rsidRPr="00125324">
        <w:rPr>
          <w:rFonts w:ascii="Times New Roman" w:hAnsi="Times New Roman" w:cs="Times New Roman"/>
          <w:sz w:val="28"/>
          <w:szCs w:val="28"/>
          <w:lang w:val="uk-UA"/>
        </w:rPr>
        <w:t xml:space="preserve"> життя, важливості </w:t>
      </w:r>
      <w:r w:rsidR="00172190" w:rsidRPr="00125324">
        <w:rPr>
          <w:rFonts w:ascii="Times New Roman" w:hAnsi="Times New Roman" w:cs="Times New Roman"/>
          <w:sz w:val="28"/>
          <w:szCs w:val="28"/>
          <w:lang w:val="uk-UA"/>
        </w:rPr>
        <w:t xml:space="preserve">освоєння </w:t>
      </w:r>
      <w:r w:rsidR="00624C86" w:rsidRPr="00125324">
        <w:rPr>
          <w:rFonts w:ascii="Times New Roman" w:hAnsi="Times New Roman" w:cs="Times New Roman"/>
          <w:sz w:val="28"/>
          <w:szCs w:val="28"/>
          <w:lang w:val="uk-UA"/>
        </w:rPr>
        <w:t>та користь</w:t>
      </w:r>
      <w:r w:rsidR="00172190" w:rsidRPr="00125324">
        <w:rPr>
          <w:rFonts w:ascii="Times New Roman" w:hAnsi="Times New Roman" w:cs="Times New Roman"/>
          <w:sz w:val="28"/>
          <w:szCs w:val="28"/>
          <w:lang w:val="uk-UA"/>
        </w:rPr>
        <w:t xml:space="preserve"> різних технічних засобів</w:t>
      </w:r>
      <w:r w:rsidR="00624C86" w:rsidRPr="00125324">
        <w:rPr>
          <w:rFonts w:ascii="Times New Roman" w:hAnsi="Times New Roman" w:cs="Times New Roman"/>
          <w:sz w:val="28"/>
          <w:szCs w:val="28"/>
          <w:lang w:val="uk-UA"/>
        </w:rPr>
        <w:t xml:space="preserve"> (інвалідних стільців, візків та ін.),</w:t>
      </w:r>
      <w:r w:rsidR="00172190" w:rsidRPr="00125324">
        <w:rPr>
          <w:rFonts w:ascii="Times New Roman" w:hAnsi="Times New Roman" w:cs="Times New Roman"/>
          <w:sz w:val="28"/>
          <w:szCs w:val="28"/>
          <w:lang w:val="uk-UA"/>
        </w:rPr>
        <w:t> зміцнення психологічн</w:t>
      </w:r>
      <w:r w:rsidR="00624C86" w:rsidRPr="00125324">
        <w:rPr>
          <w:rFonts w:ascii="Times New Roman" w:hAnsi="Times New Roman" w:cs="Times New Roman"/>
          <w:sz w:val="28"/>
          <w:szCs w:val="28"/>
          <w:lang w:val="uk-UA"/>
        </w:rPr>
        <w:t xml:space="preserve">ої стійкості </w:t>
      </w:r>
      <w:r w:rsidR="00624C86" w:rsidRPr="00125324">
        <w:rPr>
          <w:rFonts w:ascii="Times New Roman" w:hAnsi="Times New Roman" w:cs="Times New Roman"/>
          <w:sz w:val="28"/>
          <w:szCs w:val="28"/>
          <w:shd w:val="clear" w:color="auto" w:fill="FFFFFF"/>
          <w:lang w:val="uk-UA"/>
        </w:rPr>
        <w:t>у важких життєвих обставинах</w:t>
      </w:r>
      <w:r w:rsidR="00624C86"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віднаходження застосування своїм здібностям тощо</w:t>
      </w:r>
      <w:r w:rsidR="00904DB5">
        <w:rPr>
          <w:rFonts w:ascii="Times New Roman" w:hAnsi="Times New Roman" w:cs="Times New Roman"/>
          <w:sz w:val="28"/>
          <w:szCs w:val="28"/>
          <w:lang w:val="uk-UA"/>
        </w:rPr>
        <w:t xml:space="preserve"> [414, с. 48−49]</w:t>
      </w:r>
      <w:r w:rsidR="00172190" w:rsidRPr="00125324">
        <w:rPr>
          <w:rFonts w:ascii="Times New Roman" w:hAnsi="Times New Roman" w:cs="Times New Roman"/>
          <w:sz w:val="28"/>
          <w:szCs w:val="28"/>
          <w:lang w:val="uk-UA"/>
        </w:rPr>
        <w:t xml:space="preserve">.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 групова робота МСП на лекційному занятті над запропонованим проблемним завданням: «</w:t>
      </w:r>
      <w:r w:rsidRPr="00125324">
        <w:rPr>
          <w:rFonts w:ascii="Times New Roman" w:hAnsi="Times New Roman" w:cs="Times New Roman"/>
          <w:bCs/>
          <w:sz w:val="28"/>
          <w:szCs w:val="28"/>
          <w:shd w:val="clear" w:color="auto" w:fill="FFFFFF"/>
          <w:lang w:val="uk-UA"/>
        </w:rPr>
        <w:t xml:space="preserve">Реабілітація </w:t>
      </w:r>
      <w:r w:rsidRPr="00125324">
        <w:rPr>
          <w:rFonts w:ascii="Times New Roman" w:hAnsi="Times New Roman" w:cs="Times New Roman"/>
          <w:sz w:val="28"/>
          <w:szCs w:val="28"/>
          <w:shd w:val="clear" w:color="auto" w:fill="FFFFFF"/>
          <w:lang w:val="uk-UA"/>
        </w:rPr>
        <w:t>за допомогою мистецтва</w:t>
      </w:r>
      <w:r w:rsidR="00624C86" w:rsidRPr="00125324">
        <w:rPr>
          <w:rFonts w:ascii="Times New Roman" w:hAnsi="Times New Roman" w:cs="Times New Roman"/>
          <w:sz w:val="28"/>
          <w:szCs w:val="28"/>
          <w:shd w:val="clear" w:color="auto" w:fill="FFFFFF"/>
          <w:lang w:val="uk-UA"/>
        </w:rPr>
        <w:t>. Шляхи розв’язання проблеми закордоно</w:t>
      </w:r>
      <w:r w:rsidRPr="00125324">
        <w:rPr>
          <w:rFonts w:ascii="Times New Roman" w:hAnsi="Times New Roman" w:cs="Times New Roman"/>
          <w:sz w:val="28"/>
          <w:szCs w:val="28"/>
          <w:shd w:val="clear" w:color="auto" w:fill="FFFFFF"/>
          <w:lang w:val="uk-UA"/>
        </w:rPr>
        <w:t>м та в Україні: порівняльний аспект</w:t>
      </w:r>
      <w:r w:rsidRPr="00125324">
        <w:rPr>
          <w:rFonts w:ascii="Times New Roman" w:hAnsi="Times New Roman" w:cs="Times New Roman"/>
          <w:sz w:val="28"/>
          <w:szCs w:val="28"/>
          <w:lang w:val="uk-UA"/>
        </w:rPr>
        <w:t>» знайшла своє вирішення за допомогою організ</w:t>
      </w:r>
      <w:r w:rsidR="00624C86" w:rsidRPr="00125324">
        <w:rPr>
          <w:rFonts w:ascii="Times New Roman" w:hAnsi="Times New Roman" w:cs="Times New Roman"/>
          <w:sz w:val="28"/>
          <w:szCs w:val="28"/>
          <w:lang w:val="uk-UA"/>
        </w:rPr>
        <w:t>ованої дискусії (тривалість</w:t>
      </w:r>
      <w:r w:rsidRPr="00125324">
        <w:rPr>
          <w:rFonts w:ascii="Times New Roman" w:hAnsi="Times New Roman" w:cs="Times New Roman"/>
          <w:sz w:val="28"/>
          <w:szCs w:val="28"/>
          <w:lang w:val="uk-UA"/>
        </w:rPr>
        <w:t xml:space="preserve"> 20 хв.). Підтвердженням власних думок студентів щодо можливості реабілітації за допомогою мистецтва стала інтернет демонстрація наукової праці О. Чернишенко «Соціально-культурна реабілітація молодих інвалідів, зарубіжний досвід» [</w:t>
      </w:r>
      <w:r w:rsidR="00F97EB9">
        <w:rPr>
          <w:rFonts w:ascii="Times New Roman" w:hAnsi="Times New Roman" w:cs="Times New Roman"/>
          <w:sz w:val="28"/>
          <w:szCs w:val="28"/>
          <w:lang w:val="uk-UA"/>
        </w:rPr>
        <w:t>537</w:t>
      </w:r>
      <w:r w:rsidRPr="00125324">
        <w:rPr>
          <w:rFonts w:ascii="Times New Roman" w:hAnsi="Times New Roman" w:cs="Times New Roman"/>
          <w:sz w:val="28"/>
          <w:szCs w:val="28"/>
          <w:lang w:val="uk-UA"/>
        </w:rPr>
        <w:t>],</w:t>
      </w:r>
      <w:r w:rsidRPr="00125324">
        <w:rPr>
          <w:lang w:val="uk-UA"/>
        </w:rPr>
        <w:t xml:space="preserve"> </w:t>
      </w:r>
      <w:r w:rsidR="009504A0">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якій науковець наводить приклади використання різних форм і методів соціокул</w:t>
      </w:r>
      <w:r w:rsidR="00624C86" w:rsidRPr="00125324">
        <w:rPr>
          <w:rFonts w:ascii="Times New Roman" w:hAnsi="Times New Roman" w:cs="Times New Roman"/>
          <w:sz w:val="28"/>
          <w:szCs w:val="28"/>
          <w:lang w:val="uk-UA"/>
        </w:rPr>
        <w:t>ьтурної реабілітації закордоном</w:t>
      </w:r>
      <w:r w:rsidRPr="00125324">
        <w:rPr>
          <w:rFonts w:ascii="Times New Roman" w:hAnsi="Times New Roman" w:cs="Times New Roman"/>
          <w:sz w:val="28"/>
          <w:szCs w:val="28"/>
          <w:lang w:val="uk-UA"/>
        </w:rPr>
        <w:t>. Висновки, зроблені МСП, спрямовувалися на інтерес до вивчення дисципліни «Іст</w:t>
      </w:r>
      <w:r w:rsidR="004A6CFF" w:rsidRPr="00125324">
        <w:rPr>
          <w:rFonts w:ascii="Times New Roman" w:hAnsi="Times New Roman" w:cs="Times New Roman"/>
          <w:sz w:val="28"/>
          <w:szCs w:val="28"/>
          <w:lang w:val="uk-UA"/>
        </w:rPr>
        <w:t>о</w:t>
      </w:r>
      <w:r w:rsidRPr="00125324">
        <w:rPr>
          <w:rFonts w:ascii="Times New Roman" w:hAnsi="Times New Roman" w:cs="Times New Roman"/>
          <w:sz w:val="28"/>
          <w:szCs w:val="28"/>
          <w:lang w:val="uk-UA"/>
        </w:rPr>
        <w:t xml:space="preserve">рія СР», потребу та прагнення в </w:t>
      </w:r>
      <w:r w:rsidR="00624C86" w:rsidRPr="00125324">
        <w:rPr>
          <w:rFonts w:ascii="Times New Roman" w:hAnsi="Times New Roman" w:cs="Times New Roman"/>
          <w:sz w:val="28"/>
          <w:szCs w:val="28"/>
          <w:lang w:val="uk-UA"/>
        </w:rPr>
        <w:t>набутті</w:t>
      </w:r>
      <w:r w:rsidRPr="00125324">
        <w:rPr>
          <w:rFonts w:ascii="Times New Roman" w:hAnsi="Times New Roman" w:cs="Times New Roman"/>
          <w:sz w:val="28"/>
          <w:szCs w:val="28"/>
          <w:lang w:val="uk-UA"/>
        </w:rPr>
        <w:t xml:space="preserve"> фундаментальних знань зазначеного напряму професійної СР.</w:t>
      </w:r>
      <w:r w:rsidR="00D753C3">
        <w:rPr>
          <w:rFonts w:ascii="Times New Roman" w:hAnsi="Times New Roman" w:cs="Times New Roman"/>
          <w:sz w:val="28"/>
          <w:szCs w:val="28"/>
          <w:lang w:val="uk-UA"/>
        </w:rPr>
        <w:t xml:space="preserve"> Навчальний процес сприяв розумінню</w:t>
      </w:r>
      <w:r w:rsidRPr="00125324">
        <w:rPr>
          <w:rFonts w:ascii="Times New Roman" w:hAnsi="Times New Roman" w:cs="Times New Roman"/>
          <w:sz w:val="28"/>
          <w:szCs w:val="28"/>
          <w:lang w:val="uk-UA"/>
        </w:rPr>
        <w:t xml:space="preserve"> МСП значимості оформлення особистісних напрацювань з </w:t>
      </w:r>
      <w:r w:rsidR="009504A0">
        <w:rPr>
          <w:rFonts w:ascii="Times New Roman" w:hAnsi="Times New Roman" w:cs="Times New Roman"/>
          <w:sz w:val="28"/>
          <w:szCs w:val="28"/>
          <w:lang w:val="uk-UA"/>
        </w:rPr>
        <w:t>цієї</w:t>
      </w:r>
      <w:r w:rsidRPr="00125324">
        <w:rPr>
          <w:rFonts w:ascii="Times New Roman" w:hAnsi="Times New Roman" w:cs="Times New Roman"/>
          <w:sz w:val="28"/>
          <w:szCs w:val="28"/>
          <w:lang w:val="uk-UA"/>
        </w:rPr>
        <w:t xml:space="preserve"> теми у вигляді портфоліо</w:t>
      </w:r>
      <w:r w:rsidR="0084215A">
        <w:rPr>
          <w:rFonts w:ascii="Times New Roman" w:hAnsi="Times New Roman" w:cs="Times New Roman"/>
          <w:sz w:val="28"/>
          <w:szCs w:val="28"/>
          <w:lang w:val="uk-UA"/>
        </w:rPr>
        <w:t xml:space="preserve"> (див. додаток З)</w:t>
      </w:r>
      <w:r w:rsidRPr="00125324">
        <w:rPr>
          <w:rFonts w:ascii="Times New Roman" w:hAnsi="Times New Roman" w:cs="Times New Roman"/>
          <w:sz w:val="28"/>
          <w:szCs w:val="28"/>
          <w:lang w:val="uk-UA"/>
        </w:rPr>
        <w:t xml:space="preserve">. </w:t>
      </w:r>
    </w:p>
    <w:p w:rsidR="00172190" w:rsidRPr="00125324" w:rsidRDefault="00172190" w:rsidP="00765500">
      <w:pPr>
        <w:spacing w:after="0" w:line="360" w:lineRule="auto"/>
        <w:ind w:firstLine="709"/>
        <w:jc w:val="both"/>
        <w:rPr>
          <w:rStyle w:val="notranslate"/>
          <w:rFonts w:ascii="Times New Roman" w:hAnsi="Times New Roman" w:cs="Times New Roman"/>
          <w:i/>
          <w:sz w:val="28"/>
          <w:szCs w:val="28"/>
          <w:u w:val="single"/>
          <w:lang w:val="uk-UA"/>
        </w:rPr>
      </w:pPr>
      <w:r w:rsidRPr="00125324">
        <w:rPr>
          <w:rFonts w:ascii="Times New Roman" w:hAnsi="Times New Roman" w:cs="Times New Roman"/>
          <w:sz w:val="28"/>
          <w:szCs w:val="28"/>
          <w:lang w:val="uk-UA"/>
        </w:rPr>
        <w:t xml:space="preserve">Друге питання теми </w:t>
      </w:r>
      <w:r w:rsidRPr="00125324">
        <w:rPr>
          <w:rFonts w:ascii="Times New Roman" w:hAnsi="Times New Roman" w:cs="Times New Roman"/>
          <w:b/>
          <w:sz w:val="28"/>
          <w:szCs w:val="28"/>
          <w:lang w:val="uk-UA"/>
        </w:rPr>
        <w:t>«</w:t>
      </w:r>
      <w:r w:rsidRPr="00125324">
        <w:rPr>
          <w:rStyle w:val="10"/>
          <w:rFonts w:ascii="Times New Roman" w:hAnsi="Times New Roman" w:cs="Times New Roman"/>
          <w:b w:val="0"/>
          <w:color w:val="auto"/>
          <w:lang w:val="uk-UA"/>
        </w:rPr>
        <w:t>Моделі і програми роботи соціальних служб з різними категоріями підлітків</w:t>
      </w:r>
      <w:r w:rsidRPr="00125324">
        <w:rPr>
          <w:rFonts w:ascii="Times New Roman" w:hAnsi="Times New Roman" w:cs="Times New Roman"/>
          <w:b/>
          <w:sz w:val="28"/>
          <w:szCs w:val="28"/>
          <w:lang w:val="uk-UA"/>
        </w:rPr>
        <w:t>,</w:t>
      </w:r>
      <w:r w:rsidRPr="00125324">
        <w:rPr>
          <w:rFonts w:ascii="Times New Roman" w:hAnsi="Times New Roman" w:cs="Times New Roman"/>
          <w:sz w:val="28"/>
          <w:szCs w:val="28"/>
          <w:lang w:val="uk-UA"/>
        </w:rPr>
        <w:t xml:space="preserve"> молоді, дорослих» розглядалося на лекції в контексті аргументованої ефективності </w:t>
      </w:r>
      <w:r w:rsidR="00624C86" w:rsidRPr="00125324">
        <w:rPr>
          <w:rFonts w:ascii="Times New Roman" w:hAnsi="Times New Roman" w:cs="Times New Roman"/>
          <w:sz w:val="28"/>
          <w:szCs w:val="28"/>
          <w:lang w:val="uk-UA"/>
        </w:rPr>
        <w:t>закордонної</w:t>
      </w:r>
      <w:r w:rsidRPr="00125324">
        <w:rPr>
          <w:rFonts w:ascii="Times New Roman" w:hAnsi="Times New Roman" w:cs="Times New Roman"/>
          <w:sz w:val="28"/>
          <w:szCs w:val="28"/>
          <w:lang w:val="uk-UA"/>
        </w:rPr>
        <w:t xml:space="preserve"> системи СР з особами, схильними до вживання наркотиків та алкоголю. Використані засоби ІТІТ до ФПП – відкриті предметні електронно-інформаційні освітні ресурси, сприяли інформаційному навчальному обміну між студентами, забезпечили ознайомлення з результатами наукових досліджень з </w:t>
      </w:r>
      <w:r w:rsidR="009504A0">
        <w:rPr>
          <w:rFonts w:ascii="Times New Roman" w:hAnsi="Times New Roman" w:cs="Times New Roman"/>
          <w:sz w:val="28"/>
          <w:szCs w:val="28"/>
          <w:lang w:val="uk-UA"/>
        </w:rPr>
        <w:t>цього</w:t>
      </w:r>
      <w:r w:rsidRPr="00125324">
        <w:rPr>
          <w:rFonts w:ascii="Times New Roman" w:hAnsi="Times New Roman" w:cs="Times New Roman"/>
          <w:sz w:val="28"/>
          <w:szCs w:val="28"/>
          <w:lang w:val="uk-UA"/>
        </w:rPr>
        <w:t xml:space="preserve"> питання та спричинили отримання нових інтегративних фундаментальних знань. </w:t>
      </w:r>
    </w:p>
    <w:p w:rsidR="00172190" w:rsidRPr="00125324" w:rsidRDefault="009504A0" w:rsidP="00765500">
      <w:pPr>
        <w:pStyle w:val="23"/>
        <w:widowControl/>
        <w:spacing w:line="360" w:lineRule="auto"/>
        <w:ind w:firstLine="709"/>
        <w:jc w:val="both"/>
        <w:rPr>
          <w:sz w:val="28"/>
          <w:szCs w:val="28"/>
        </w:rPr>
      </w:pPr>
      <w:r>
        <w:rPr>
          <w:rStyle w:val="notranslate"/>
          <w:sz w:val="28"/>
          <w:szCs w:val="28"/>
        </w:rPr>
        <w:t>У</w:t>
      </w:r>
      <w:r w:rsidR="00172190" w:rsidRPr="00125324">
        <w:rPr>
          <w:rStyle w:val="notranslate"/>
          <w:sz w:val="28"/>
          <w:szCs w:val="28"/>
        </w:rPr>
        <w:t xml:space="preserve"> процесі проведення практичного за</w:t>
      </w:r>
      <w:r w:rsidR="007E2BED" w:rsidRPr="00125324">
        <w:rPr>
          <w:rStyle w:val="notranslate"/>
          <w:sz w:val="28"/>
          <w:szCs w:val="28"/>
        </w:rPr>
        <w:t>няття</w:t>
      </w:r>
      <w:r w:rsidR="00172190" w:rsidRPr="00125324">
        <w:rPr>
          <w:rStyle w:val="notranslate"/>
          <w:sz w:val="28"/>
          <w:szCs w:val="28"/>
        </w:rPr>
        <w:t xml:space="preserve"> МСП запропоновано банк кейсів (</w:t>
      </w:r>
      <w:r w:rsidR="00624C86" w:rsidRPr="00125324">
        <w:rPr>
          <w:rStyle w:val="notranslate"/>
          <w:sz w:val="28"/>
          <w:szCs w:val="28"/>
        </w:rPr>
        <w:t>кейси №</w:t>
      </w:r>
      <w:r w:rsidR="00765500" w:rsidRPr="00125324">
        <w:rPr>
          <w:rStyle w:val="notranslate"/>
          <w:sz w:val="28"/>
          <w:szCs w:val="28"/>
        </w:rPr>
        <w:t> </w:t>
      </w:r>
      <w:r w:rsidR="00624C86" w:rsidRPr="00125324">
        <w:rPr>
          <w:rStyle w:val="notranslate"/>
          <w:sz w:val="28"/>
          <w:szCs w:val="28"/>
        </w:rPr>
        <w:t>1, №</w:t>
      </w:r>
      <w:r w:rsidR="00765500" w:rsidRPr="00125324">
        <w:rPr>
          <w:rStyle w:val="notranslate"/>
          <w:sz w:val="28"/>
          <w:szCs w:val="28"/>
        </w:rPr>
        <w:t> </w:t>
      </w:r>
      <w:r w:rsidR="00624C86" w:rsidRPr="00125324">
        <w:rPr>
          <w:rStyle w:val="notranslate"/>
          <w:sz w:val="28"/>
          <w:szCs w:val="28"/>
        </w:rPr>
        <w:t>2</w:t>
      </w:r>
      <w:r w:rsidR="00D21264" w:rsidRPr="00125324">
        <w:rPr>
          <w:rStyle w:val="notranslate"/>
          <w:sz w:val="28"/>
          <w:szCs w:val="28"/>
        </w:rPr>
        <w:t>)</w:t>
      </w:r>
      <w:r>
        <w:rPr>
          <w:rStyle w:val="notranslate"/>
          <w:sz w:val="28"/>
          <w:szCs w:val="28"/>
        </w:rPr>
        <w:t>,</w:t>
      </w:r>
      <w:r w:rsidR="00172190" w:rsidRPr="00125324">
        <w:rPr>
          <w:rStyle w:val="notranslate"/>
          <w:sz w:val="28"/>
          <w:szCs w:val="28"/>
        </w:rPr>
        <w:t xml:space="preserve"> які зорієнтовані на вивчену тему</w:t>
      </w:r>
      <w:r w:rsidR="0084215A">
        <w:rPr>
          <w:rStyle w:val="notranslate"/>
          <w:sz w:val="28"/>
          <w:szCs w:val="28"/>
        </w:rPr>
        <w:t xml:space="preserve"> (Додаток И)</w:t>
      </w:r>
      <w:r w:rsidR="00172190" w:rsidRPr="00125324">
        <w:rPr>
          <w:rStyle w:val="notranslate"/>
          <w:sz w:val="28"/>
          <w:szCs w:val="28"/>
        </w:rPr>
        <w:t>. Так, наприклад, кейс №</w:t>
      </w:r>
      <w:r w:rsidR="00765500" w:rsidRPr="00125324">
        <w:rPr>
          <w:sz w:val="28"/>
          <w:szCs w:val="28"/>
        </w:rPr>
        <w:t> </w:t>
      </w:r>
      <w:r w:rsidR="00172190" w:rsidRPr="00125324">
        <w:rPr>
          <w:sz w:val="28"/>
          <w:szCs w:val="28"/>
        </w:rPr>
        <w:t>1: «Хлопець – інвалід дитинства, все життя прожив з матір’ю, яка ніде не працювала, крім того постійно зловживала спиртними напоями, та старшим братом, який ніколи не був взірцем, бо безперервно знаходиться в місцях позбавлення волі. Родина малозабезпечена, тому хлопчина з малих років почав заробляти на життя всій родині, але цього було замало для того, щоб хоч якось прохарчуватися. І ось, одного дня Володимир відважився піти на заробіток, який і став причиною його подальшого перебування у виховній колонії. Без сумніву, це не найліпший початок особистісного становлення молодого юнака, формування його життєвих ціннісних орієнтирів. Його випадок – це урок для тих, хто хоче</w:t>
      </w:r>
      <w:r w:rsidR="005F2A31" w:rsidRPr="00125324">
        <w:rPr>
          <w:sz w:val="28"/>
          <w:szCs w:val="28"/>
        </w:rPr>
        <w:t xml:space="preserve"> </w:t>
      </w:r>
      <w:r w:rsidR="00172190" w:rsidRPr="00125324">
        <w:rPr>
          <w:sz w:val="28"/>
          <w:szCs w:val="28"/>
        </w:rPr>
        <w:t xml:space="preserve">ще і ще раз випробовувати долю й намагається втратити можливість на повноцінне життя. Повернення додому змусило Володимира стикнутися з тими ж проблемами, які були в його сім’ї і </w:t>
      </w:r>
      <w:r w:rsidR="00D753C3">
        <w:rPr>
          <w:sz w:val="28"/>
          <w:szCs w:val="28"/>
        </w:rPr>
        <w:t>швидше</w:t>
      </w:r>
      <w:r w:rsidR="00172190" w:rsidRPr="00125324">
        <w:rPr>
          <w:sz w:val="28"/>
          <w:szCs w:val="28"/>
        </w:rPr>
        <w:t>. Тим більше, кому потрібний юнак – інвалід та ще із злодійським минулим?</w:t>
      </w:r>
      <w:r>
        <w:rPr>
          <w:sz w:val="28"/>
          <w:szCs w:val="28"/>
        </w:rPr>
        <w:t>».</w:t>
      </w:r>
    </w:p>
    <w:p w:rsidR="00172190" w:rsidRPr="00125324" w:rsidRDefault="00172190" w:rsidP="00765500">
      <w:pPr>
        <w:tabs>
          <w:tab w:val="left" w:pos="9356"/>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Завдання кейсу</w:t>
      </w:r>
      <w:r w:rsidR="00624C86" w:rsidRPr="00125324">
        <w:rPr>
          <w:rFonts w:ascii="Times New Roman" w:hAnsi="Times New Roman" w:cs="Times New Roman"/>
          <w:sz w:val="28"/>
          <w:szCs w:val="28"/>
          <w:lang w:val="uk-UA"/>
        </w:rPr>
        <w:t xml:space="preserve"> 1. </w:t>
      </w:r>
      <w:r w:rsidRPr="00125324">
        <w:rPr>
          <w:rFonts w:ascii="Times New Roman" w:hAnsi="Times New Roman" w:cs="Times New Roman"/>
          <w:sz w:val="28"/>
          <w:szCs w:val="28"/>
          <w:lang w:val="uk-UA"/>
        </w:rPr>
        <w:t>Поясніть вислів: «Інвалід та ще із злодійським минулим – не найкращий початок особистісного становлення молодого юнака».</w:t>
      </w:r>
      <w:r w:rsidR="00624C86" w:rsidRPr="00125324">
        <w:rPr>
          <w:rFonts w:ascii="Times New Roman" w:hAnsi="Times New Roman" w:cs="Times New Roman"/>
          <w:sz w:val="28"/>
          <w:szCs w:val="28"/>
          <w:lang w:val="uk-UA"/>
        </w:rPr>
        <w:t xml:space="preserve"> 2. </w:t>
      </w:r>
      <w:r w:rsidRPr="00125324">
        <w:rPr>
          <w:rFonts w:ascii="Times New Roman" w:hAnsi="Times New Roman" w:cs="Times New Roman"/>
          <w:sz w:val="28"/>
          <w:szCs w:val="28"/>
          <w:lang w:val="uk-UA"/>
        </w:rPr>
        <w:t>Нада</w:t>
      </w:r>
      <w:r w:rsidR="00624C86" w:rsidRPr="00125324">
        <w:rPr>
          <w:rFonts w:ascii="Times New Roman" w:hAnsi="Times New Roman" w:cs="Times New Roman"/>
          <w:sz w:val="28"/>
          <w:szCs w:val="28"/>
          <w:lang w:val="uk-UA"/>
        </w:rPr>
        <w:t>й</w:t>
      </w:r>
      <w:r w:rsidRPr="00125324">
        <w:rPr>
          <w:rFonts w:ascii="Times New Roman" w:hAnsi="Times New Roman" w:cs="Times New Roman"/>
          <w:sz w:val="28"/>
          <w:szCs w:val="28"/>
          <w:lang w:val="uk-UA"/>
        </w:rPr>
        <w:t>т</w:t>
      </w:r>
      <w:r w:rsidR="00624C86" w:rsidRPr="00125324">
        <w:rPr>
          <w:rFonts w:ascii="Times New Roman" w:hAnsi="Times New Roman" w:cs="Times New Roman"/>
          <w:sz w:val="28"/>
          <w:szCs w:val="28"/>
          <w:lang w:val="uk-UA"/>
        </w:rPr>
        <w:t>е</w:t>
      </w:r>
      <w:r w:rsidRPr="00125324">
        <w:rPr>
          <w:rFonts w:ascii="Times New Roman" w:hAnsi="Times New Roman" w:cs="Times New Roman"/>
          <w:sz w:val="28"/>
          <w:szCs w:val="28"/>
          <w:lang w:val="uk-UA"/>
        </w:rPr>
        <w:t xml:space="preserve"> комплексне консультування родині.</w:t>
      </w:r>
      <w:r w:rsidR="00624C86" w:rsidRPr="00125324">
        <w:rPr>
          <w:rFonts w:ascii="Times New Roman" w:hAnsi="Times New Roman" w:cs="Times New Roman"/>
          <w:sz w:val="28"/>
          <w:szCs w:val="28"/>
          <w:lang w:val="uk-UA"/>
        </w:rPr>
        <w:t xml:space="preserve"> 3. </w:t>
      </w:r>
      <w:r w:rsidRPr="00125324">
        <w:rPr>
          <w:rFonts w:ascii="Times New Roman" w:hAnsi="Times New Roman" w:cs="Times New Roman"/>
          <w:sz w:val="28"/>
          <w:szCs w:val="28"/>
          <w:lang w:val="uk-UA"/>
        </w:rPr>
        <w:t>Розроб</w:t>
      </w:r>
      <w:r w:rsidR="00624C86" w:rsidRPr="00125324">
        <w:rPr>
          <w:rFonts w:ascii="Times New Roman" w:hAnsi="Times New Roman" w:cs="Times New Roman"/>
          <w:sz w:val="28"/>
          <w:szCs w:val="28"/>
          <w:lang w:val="uk-UA"/>
        </w:rPr>
        <w:t>іть</w:t>
      </w:r>
      <w:r w:rsidRPr="00125324">
        <w:rPr>
          <w:rFonts w:ascii="Times New Roman" w:hAnsi="Times New Roman" w:cs="Times New Roman"/>
          <w:sz w:val="28"/>
          <w:szCs w:val="28"/>
          <w:lang w:val="uk-UA"/>
        </w:rPr>
        <w:t xml:space="preserve"> послідовність дій СП відповідно до етапів роботи.</w:t>
      </w:r>
      <w:r w:rsidR="00624C86" w:rsidRPr="00125324">
        <w:rPr>
          <w:rFonts w:ascii="Times New Roman" w:hAnsi="Times New Roman" w:cs="Times New Roman"/>
          <w:sz w:val="28"/>
          <w:szCs w:val="28"/>
          <w:lang w:val="uk-UA"/>
        </w:rPr>
        <w:t xml:space="preserve"> 4. </w:t>
      </w:r>
      <w:r w:rsidR="009504A0">
        <w:rPr>
          <w:rFonts w:ascii="Times New Roman" w:hAnsi="Times New Roman" w:cs="Times New Roman"/>
          <w:sz w:val="28"/>
          <w:szCs w:val="28"/>
          <w:lang w:val="uk-UA"/>
        </w:rPr>
        <w:t>Запропонуйте,</w:t>
      </w:r>
      <w:r w:rsidRPr="00125324">
        <w:rPr>
          <w:rFonts w:ascii="Times New Roman" w:hAnsi="Times New Roman" w:cs="Times New Roman"/>
          <w:sz w:val="28"/>
          <w:szCs w:val="28"/>
          <w:lang w:val="uk-UA"/>
        </w:rPr>
        <w:t xml:space="preserve"> які види допомоги можна оформити клієнту та його сім’ї.</w:t>
      </w:r>
    </w:p>
    <w:p w:rsidR="0084215A" w:rsidRPr="003D7099" w:rsidRDefault="009504A0" w:rsidP="0084215A">
      <w:pPr>
        <w:spacing w:after="0" w:line="360" w:lineRule="auto"/>
        <w:ind w:right="10" w:firstLine="709"/>
        <w:jc w:val="both"/>
        <w:rPr>
          <w:rStyle w:val="notranslate"/>
          <w:rFonts w:ascii="Times New Roman" w:hAnsi="Times New Roman" w:cs="Times New Roman"/>
          <w:sz w:val="28"/>
          <w:szCs w:val="28"/>
          <w:lang w:val="uk-UA"/>
        </w:rPr>
      </w:pPr>
      <w:r>
        <w:rPr>
          <w:rStyle w:val="notranslate"/>
          <w:rFonts w:ascii="Times New Roman" w:hAnsi="Times New Roman" w:cs="Times New Roman"/>
          <w:sz w:val="28"/>
          <w:szCs w:val="28"/>
          <w:lang w:val="uk-UA"/>
        </w:rPr>
        <w:t>У</w:t>
      </w:r>
      <w:r w:rsidR="00172190" w:rsidRPr="00125324">
        <w:rPr>
          <w:rStyle w:val="notranslate"/>
          <w:rFonts w:ascii="Times New Roman" w:hAnsi="Times New Roman" w:cs="Times New Roman"/>
          <w:sz w:val="28"/>
          <w:szCs w:val="28"/>
          <w:lang w:val="uk-UA"/>
        </w:rPr>
        <w:t>раховуючи той факт, що у студентів-першокурсників ще несформовані професійні знання з СР, їм пропонувалося вирішувати тільки перші завдання кейсів. Процес розвʼзання кейсу цілеспрямовано</w:t>
      </w:r>
      <w:r w:rsidR="00172190" w:rsidRPr="00125324">
        <w:rPr>
          <w:rStyle w:val="notranslate"/>
          <w:rFonts w:ascii="Times New Roman" w:hAnsi="Times New Roman" w:cs="Times New Roman"/>
          <w:i/>
          <w:sz w:val="28"/>
          <w:szCs w:val="28"/>
          <w:lang w:val="uk-UA"/>
        </w:rPr>
        <w:t xml:space="preserve"> </w:t>
      </w:r>
      <w:r w:rsidR="00624C86" w:rsidRPr="00125324">
        <w:rPr>
          <w:rFonts w:ascii="Times New Roman" w:hAnsi="Times New Roman" w:cs="Times New Roman"/>
          <w:sz w:val="28"/>
          <w:szCs w:val="28"/>
          <w:lang w:val="uk-UA"/>
        </w:rPr>
        <w:t>направлений</w:t>
      </w:r>
      <w:r w:rsidR="005F2A31"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 xml:space="preserve">на оптимальне співвідношення між теоретичною та практичною площинами навчання МСП </w:t>
      </w:r>
      <w:r w:rsidR="00624C86" w:rsidRPr="00125324">
        <w:rPr>
          <w:rFonts w:ascii="Times New Roman" w:hAnsi="Times New Roman" w:cs="Times New Roman"/>
          <w:sz w:val="28"/>
          <w:szCs w:val="28"/>
          <w:lang w:val="uk-UA"/>
        </w:rPr>
        <w:t>в умовах</w:t>
      </w:r>
      <w:r w:rsidR="00172190" w:rsidRPr="00125324">
        <w:rPr>
          <w:rFonts w:ascii="Times New Roman" w:hAnsi="Times New Roman" w:cs="Times New Roman"/>
          <w:sz w:val="28"/>
          <w:szCs w:val="28"/>
          <w:lang w:val="uk-UA"/>
        </w:rPr>
        <w:t xml:space="preserve"> ФПП</w:t>
      </w:r>
      <w:r w:rsidR="00624C86" w:rsidRPr="00125324">
        <w:rPr>
          <w:rFonts w:ascii="Times New Roman" w:hAnsi="Times New Roman" w:cs="Times New Roman"/>
          <w:sz w:val="28"/>
          <w:szCs w:val="28"/>
          <w:lang w:val="uk-UA"/>
        </w:rPr>
        <w:t xml:space="preserve"> засобами ІТІТ</w:t>
      </w:r>
      <w:r w:rsidR="00172190" w:rsidRPr="00125324">
        <w:rPr>
          <w:rFonts w:ascii="Times New Roman" w:hAnsi="Times New Roman" w:cs="Times New Roman"/>
          <w:sz w:val="28"/>
          <w:szCs w:val="28"/>
          <w:lang w:val="uk-UA"/>
        </w:rPr>
        <w:t xml:space="preserve">. Це </w:t>
      </w:r>
      <w:r w:rsidR="00172190" w:rsidRPr="00125324">
        <w:rPr>
          <w:rStyle w:val="notranslate"/>
          <w:rFonts w:ascii="Times New Roman" w:hAnsi="Times New Roman" w:cs="Times New Roman"/>
          <w:sz w:val="28"/>
          <w:szCs w:val="28"/>
          <w:lang w:val="uk-UA"/>
        </w:rPr>
        <w:t xml:space="preserve">забезпечило реалізацію педагогічних умов спрямованих на індивідуалізацію самостійної роботи, набуття, закріплення і трансформацію фундаментальних знань. </w:t>
      </w:r>
      <w:r w:rsidR="00172190" w:rsidRPr="00125324">
        <w:rPr>
          <w:rFonts w:ascii="Times New Roman" w:hAnsi="Times New Roman" w:cs="Times New Roman"/>
          <w:sz w:val="28"/>
          <w:szCs w:val="28"/>
          <w:lang w:val="uk-UA"/>
        </w:rPr>
        <w:t>Розв’язання</w:t>
      </w:r>
      <w:r w:rsidR="00172190" w:rsidRPr="00125324">
        <w:rPr>
          <w:rStyle w:val="notranslate"/>
          <w:rFonts w:ascii="Times New Roman" w:hAnsi="Times New Roman" w:cs="Times New Roman"/>
          <w:sz w:val="28"/>
          <w:szCs w:val="28"/>
          <w:lang w:val="uk-UA"/>
        </w:rPr>
        <w:t xml:space="preserve"> кейсу </w:t>
      </w:r>
      <w:r w:rsidR="00172190" w:rsidRPr="00125324">
        <w:rPr>
          <w:rFonts w:ascii="Times New Roman" w:hAnsi="Times New Roman" w:cs="Times New Roman"/>
          <w:sz w:val="28"/>
          <w:szCs w:val="28"/>
          <w:lang w:val="uk-UA"/>
        </w:rPr>
        <w:t xml:space="preserve">ілюструє дієве вирішення студентами професійної проблеми та </w:t>
      </w:r>
      <w:r w:rsidR="00172190" w:rsidRPr="00125324">
        <w:rPr>
          <w:rStyle w:val="notranslate"/>
          <w:rFonts w:ascii="Times New Roman" w:hAnsi="Times New Roman" w:cs="Times New Roman"/>
          <w:sz w:val="28"/>
          <w:szCs w:val="28"/>
          <w:lang w:val="uk-UA"/>
        </w:rPr>
        <w:t xml:space="preserve">розуміння фундаментальних понять </w:t>
      </w:r>
      <w:r>
        <w:rPr>
          <w:rStyle w:val="notranslate"/>
          <w:rFonts w:ascii="Times New Roman" w:hAnsi="Times New Roman" w:cs="Times New Roman"/>
          <w:sz w:val="28"/>
          <w:szCs w:val="28"/>
          <w:lang w:val="uk-UA"/>
        </w:rPr>
        <w:t xml:space="preserve">і з теми, </w:t>
      </w:r>
      <w:r w:rsidR="00172190" w:rsidRPr="00125324">
        <w:rPr>
          <w:rStyle w:val="notranslate"/>
          <w:rFonts w:ascii="Times New Roman" w:hAnsi="Times New Roman" w:cs="Times New Roman"/>
          <w:sz w:val="28"/>
          <w:szCs w:val="28"/>
          <w:lang w:val="uk-UA"/>
        </w:rPr>
        <w:t xml:space="preserve">і </w:t>
      </w:r>
      <w:r>
        <w:rPr>
          <w:rStyle w:val="notranslate"/>
          <w:rFonts w:ascii="Times New Roman" w:hAnsi="Times New Roman" w:cs="Times New Roman"/>
          <w:sz w:val="28"/>
          <w:szCs w:val="28"/>
          <w:lang w:val="uk-UA"/>
        </w:rPr>
        <w:t xml:space="preserve">з </w:t>
      </w:r>
      <w:r w:rsidR="00172190" w:rsidRPr="00125324">
        <w:rPr>
          <w:rStyle w:val="notranslate"/>
          <w:rFonts w:ascii="Times New Roman" w:hAnsi="Times New Roman" w:cs="Times New Roman"/>
          <w:sz w:val="28"/>
          <w:szCs w:val="28"/>
          <w:lang w:val="uk-UA"/>
        </w:rPr>
        <w:t>базових понять з усієї дисципліни («</w:t>
      </w:r>
      <w:r w:rsidR="00172190" w:rsidRPr="00125324">
        <w:rPr>
          <w:rFonts w:ascii="Times New Roman" w:hAnsi="Times New Roman" w:cs="Times New Roman"/>
          <w:sz w:val="28"/>
          <w:szCs w:val="28"/>
          <w:lang w:val="uk-UA"/>
        </w:rPr>
        <w:t>інвалід», «проблемна дитина», «проблемна сім’я», «соціальна служба», «соціальна реабілітація»</w:t>
      </w:r>
      <w:r>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«соціальна робота з правопорушниками» тощо</w:t>
      </w:r>
      <w:r w:rsidR="00172190" w:rsidRPr="00125324">
        <w:rPr>
          <w:rStyle w:val="notranslate"/>
          <w:rFonts w:ascii="Times New Roman" w:hAnsi="Times New Roman" w:cs="Times New Roman"/>
          <w:sz w:val="28"/>
          <w:szCs w:val="28"/>
          <w:lang w:val="uk-UA"/>
        </w:rPr>
        <w:t>) й забезпечує практичну реалізацію методологічних принципів ФПП:</w:t>
      </w:r>
      <w:r w:rsidR="00624C86" w:rsidRPr="00125324">
        <w:rPr>
          <w:rStyle w:val="notranslate"/>
          <w:rFonts w:ascii="Times New Roman" w:hAnsi="Times New Roman" w:cs="Times New Roman"/>
          <w:sz w:val="28"/>
          <w:szCs w:val="28"/>
          <w:lang w:val="uk-UA"/>
        </w:rPr>
        <w:t xml:space="preserve"> с</w:t>
      </w:r>
      <w:r w:rsidR="00624C86" w:rsidRPr="00125324">
        <w:rPr>
          <w:rFonts w:ascii="Times New Roman" w:hAnsi="Times New Roman"/>
          <w:sz w:val="28"/>
          <w:szCs w:val="28"/>
          <w:lang w:val="uk-UA"/>
        </w:rPr>
        <w:t xml:space="preserve">истемності, </w:t>
      </w:r>
      <w:r w:rsidR="00624C86" w:rsidRPr="00125324">
        <w:rPr>
          <w:rFonts w:ascii="Times New Roman" w:hAnsi="Times New Roman"/>
          <w:iCs/>
          <w:sz w:val="28"/>
          <w:szCs w:val="28"/>
          <w:lang w:val="uk-UA"/>
        </w:rPr>
        <w:t>інтегративності</w:t>
      </w:r>
      <w:r w:rsidR="00624C86" w:rsidRPr="00125324">
        <w:rPr>
          <w:rFonts w:ascii="Times New Roman" w:hAnsi="Times New Roman"/>
          <w:sz w:val="28"/>
          <w:szCs w:val="28"/>
          <w:lang w:val="uk-UA"/>
        </w:rPr>
        <w:t xml:space="preserve">, </w:t>
      </w:r>
      <w:r w:rsidR="00624C86" w:rsidRPr="00125324">
        <w:rPr>
          <w:rFonts w:ascii="Times New Roman" w:hAnsi="Times New Roman"/>
          <w:iCs/>
          <w:sz w:val="28"/>
          <w:szCs w:val="28"/>
          <w:lang w:val="uk-UA"/>
        </w:rPr>
        <w:t xml:space="preserve">науковості </w:t>
      </w:r>
      <w:r w:rsidR="00624C86" w:rsidRPr="00125324">
        <w:rPr>
          <w:rStyle w:val="notranslate"/>
          <w:rFonts w:ascii="Times New Roman" w:hAnsi="Times New Roman" w:cs="Times New Roman"/>
          <w:sz w:val="28"/>
          <w:szCs w:val="28"/>
          <w:lang w:val="uk-UA"/>
        </w:rPr>
        <w:t>(занурення та вивільнення),</w:t>
      </w:r>
      <w:r w:rsidR="005F2A31" w:rsidRPr="00125324">
        <w:rPr>
          <w:rFonts w:ascii="Times New Roman" w:hAnsi="Times New Roman" w:cs="Times New Roman"/>
          <w:sz w:val="28"/>
          <w:szCs w:val="28"/>
          <w:lang w:val="uk-UA"/>
        </w:rPr>
        <w:t xml:space="preserve"> </w:t>
      </w:r>
      <w:r w:rsidR="00624C86" w:rsidRPr="00125324">
        <w:rPr>
          <w:rFonts w:ascii="Times New Roman" w:hAnsi="Times New Roman"/>
          <w:sz w:val="28"/>
          <w:szCs w:val="28"/>
          <w:lang w:val="uk-UA"/>
        </w:rPr>
        <w:t xml:space="preserve">інваріантності, цілеспрямованості та вмотивованості, </w:t>
      </w:r>
      <w:r w:rsidR="00624C86" w:rsidRPr="00125324">
        <w:rPr>
          <w:rFonts w:ascii="Times New Roman" w:hAnsi="Times New Roman"/>
          <w:sz w:val="28"/>
          <w:szCs w:val="28"/>
          <w:shd w:val="clear" w:color="auto" w:fill="FFFFFF"/>
          <w:lang w:val="uk-UA"/>
        </w:rPr>
        <w:t xml:space="preserve">оптимізації освітнього процесу, </w:t>
      </w:r>
      <w:r w:rsidR="00624C86" w:rsidRPr="00125324">
        <w:rPr>
          <w:rFonts w:ascii="Times New Roman" w:hAnsi="Times New Roman"/>
          <w:sz w:val="28"/>
          <w:szCs w:val="28"/>
          <w:lang w:val="uk-UA"/>
        </w:rPr>
        <w:t>усвідомлення ґрунтовності професійних знань, професійного саморозвитку, самосвідомості, творчої активності.</w:t>
      </w:r>
      <w:r w:rsidR="0084215A">
        <w:rPr>
          <w:rFonts w:ascii="Times New Roman" w:hAnsi="Times New Roman"/>
          <w:sz w:val="28"/>
          <w:szCs w:val="28"/>
          <w:lang w:val="uk-UA"/>
        </w:rPr>
        <w:t xml:space="preserve"> </w:t>
      </w:r>
      <w:r w:rsidR="0084215A" w:rsidRPr="0084215A">
        <w:rPr>
          <w:rFonts w:ascii="Times New Roman" w:hAnsi="Times New Roman"/>
          <w:sz w:val="28"/>
          <w:szCs w:val="28"/>
          <w:lang w:val="uk-UA"/>
        </w:rPr>
        <w:t xml:space="preserve">Варіанти кейсів, запропонованих студентам для самостійного опрацювання, занесені в додаток </w:t>
      </w:r>
      <w:r w:rsidR="0084215A">
        <w:rPr>
          <w:rFonts w:ascii="Times New Roman" w:hAnsi="Times New Roman"/>
          <w:sz w:val="28"/>
          <w:szCs w:val="28"/>
          <w:lang w:val="uk-UA"/>
        </w:rPr>
        <w:t>И</w:t>
      </w:r>
      <w:r w:rsidR="0084215A" w:rsidRPr="0084215A">
        <w:rPr>
          <w:rFonts w:ascii="Times New Roman" w:hAnsi="Times New Roman"/>
          <w:sz w:val="28"/>
          <w:szCs w:val="28"/>
          <w:lang w:val="uk-UA"/>
        </w:rPr>
        <w:t>.</w:t>
      </w:r>
    </w:p>
    <w:p w:rsidR="00172190" w:rsidRPr="00125324" w:rsidRDefault="009504A0" w:rsidP="007655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 xml:space="preserve">провадження </w:t>
      </w:r>
      <w:r w:rsidR="007E2BED" w:rsidRPr="00125324">
        <w:rPr>
          <w:rFonts w:ascii="Times New Roman" w:hAnsi="Times New Roman" w:cs="Times New Roman"/>
          <w:sz w:val="28"/>
          <w:szCs w:val="28"/>
          <w:lang w:val="uk-UA"/>
        </w:rPr>
        <w:t xml:space="preserve">засобів ІТІТ в умовах </w:t>
      </w:r>
      <w:r w:rsidR="00172190" w:rsidRPr="00125324">
        <w:rPr>
          <w:rFonts w:ascii="Times New Roman" w:hAnsi="Times New Roman" w:cs="Times New Roman"/>
          <w:sz w:val="28"/>
          <w:szCs w:val="28"/>
          <w:lang w:val="uk-UA"/>
        </w:rPr>
        <w:t>ФПП МСП</w:t>
      </w:r>
      <w:r w:rsidR="00624C86" w:rsidRPr="00125324">
        <w:rPr>
          <w:rFonts w:ascii="Times New Roman" w:hAnsi="Times New Roman" w:cs="Times New Roman"/>
          <w:sz w:val="28"/>
          <w:szCs w:val="28"/>
          <w:lang w:val="uk-UA"/>
        </w:rPr>
        <w:t xml:space="preserve"> </w:t>
      </w:r>
      <w:r w:rsidR="007E2BED" w:rsidRPr="00125324">
        <w:rPr>
          <w:rFonts w:ascii="Times New Roman" w:hAnsi="Times New Roman" w:cs="Times New Roman"/>
          <w:sz w:val="28"/>
          <w:szCs w:val="28"/>
          <w:lang w:val="uk-UA"/>
        </w:rPr>
        <w:t>до теми</w:t>
      </w:r>
      <w:r w:rsidR="00172190" w:rsidRPr="00125324">
        <w:rPr>
          <w:rFonts w:ascii="Times New Roman" w:hAnsi="Times New Roman" w:cs="Times New Roman"/>
          <w:sz w:val="28"/>
          <w:szCs w:val="28"/>
          <w:lang w:val="uk-UA"/>
        </w:rPr>
        <w:t xml:space="preserve"> «Система соціальної роботи в новітній історії України (2000</w:t>
      </w:r>
      <w:r w:rsidR="00765500" w:rsidRPr="00125324">
        <w:rPr>
          <w:rFonts w:ascii="Times New Roman" w:hAnsi="Times New Roman" w:cs="Times New Roman"/>
          <w:sz w:val="28"/>
          <w:szCs w:val="28"/>
          <w:lang w:val="uk-UA"/>
        </w:rPr>
        <w:t>–</w:t>
      </w:r>
      <w:r w:rsidR="00172190" w:rsidRPr="00125324">
        <w:rPr>
          <w:rFonts w:ascii="Times New Roman" w:hAnsi="Times New Roman" w:cs="Times New Roman"/>
          <w:sz w:val="28"/>
          <w:szCs w:val="28"/>
          <w:lang w:val="uk-UA"/>
        </w:rPr>
        <w:t>2013</w:t>
      </w:r>
      <w:r w:rsidR="00765500" w:rsidRPr="00125324">
        <w:rPr>
          <w:rFonts w:ascii="Times New Roman" w:hAnsi="Times New Roman" w:cs="Times New Roman"/>
          <w:sz w:val="28"/>
          <w:szCs w:val="28"/>
          <w:lang w:val="uk-UA"/>
        </w:rPr>
        <w:t> </w:t>
      </w:r>
      <w:r w:rsidR="00172190" w:rsidRPr="00125324">
        <w:rPr>
          <w:rFonts w:ascii="Times New Roman" w:hAnsi="Times New Roman" w:cs="Times New Roman"/>
          <w:sz w:val="28"/>
          <w:szCs w:val="28"/>
          <w:lang w:val="uk-UA"/>
        </w:rPr>
        <w:t>р</w:t>
      </w:r>
      <w:r w:rsidR="00765500" w:rsidRPr="00125324">
        <w:rPr>
          <w:rFonts w:ascii="Times New Roman" w:hAnsi="Times New Roman" w:cs="Times New Roman"/>
          <w:sz w:val="28"/>
          <w:szCs w:val="28"/>
          <w:lang w:val="uk-UA"/>
        </w:rPr>
        <w:t>р.</w:t>
      </w:r>
      <w:r w:rsidR="00172190" w:rsidRPr="00125324">
        <w:rPr>
          <w:rFonts w:ascii="Times New Roman" w:hAnsi="Times New Roman" w:cs="Times New Roman"/>
          <w:sz w:val="28"/>
          <w:szCs w:val="28"/>
          <w:lang w:val="uk-UA"/>
        </w:rPr>
        <w:t>)» передбачало розгляд актуальних для громадянського суспільства питань: 1. </w:t>
      </w:r>
      <w:r w:rsidR="00172190" w:rsidRPr="00125324">
        <w:rPr>
          <w:rFonts w:ascii="Times New Roman" w:hAnsi="Times New Roman" w:cs="Times New Roman"/>
          <w:sz w:val="28"/>
          <w:szCs w:val="28"/>
          <w:shd w:val="clear" w:color="auto" w:fill="FFFFFF"/>
          <w:lang w:val="uk-UA"/>
        </w:rPr>
        <w:t>Центри соціальних служб для сім’ї, дітей та</w:t>
      </w:r>
      <w:r w:rsidR="00172190" w:rsidRPr="00125324">
        <w:rPr>
          <w:rFonts w:ascii="Times New Roman" w:hAnsi="Times New Roman" w:cs="Times New Roman"/>
          <w:sz w:val="28"/>
          <w:szCs w:val="28"/>
          <w:lang w:val="uk-UA"/>
        </w:rPr>
        <w:t xml:space="preserve"> молоді. 2. Державна служба зайнятості. 3. Недержавні організації соціальної роботи. 4. Волонтерство </w:t>
      </w:r>
      <w:r w:rsidR="00B45D65">
        <w:rPr>
          <w:rFonts w:ascii="Times New Roman" w:hAnsi="Times New Roman" w:cs="Times New Roman"/>
          <w:sz w:val="28"/>
          <w:szCs w:val="28"/>
          <w:lang w:val="uk-UA"/>
        </w:rPr>
        <w:t>в</w:t>
      </w:r>
      <w:r w:rsidR="00172190" w:rsidRPr="00125324">
        <w:rPr>
          <w:rFonts w:ascii="Times New Roman" w:hAnsi="Times New Roman" w:cs="Times New Roman"/>
          <w:sz w:val="28"/>
          <w:szCs w:val="28"/>
          <w:lang w:val="uk-UA"/>
        </w:rPr>
        <w:t xml:space="preserve"> соціальній роботі. </w:t>
      </w:r>
    </w:p>
    <w:p w:rsidR="00172190" w:rsidRPr="00125324" w:rsidRDefault="00172190" w:rsidP="00765500">
      <w:pPr>
        <w:spacing w:after="0" w:line="360" w:lineRule="auto"/>
        <w:ind w:firstLine="709"/>
        <w:jc w:val="both"/>
        <w:rPr>
          <w:rStyle w:val="notranslate"/>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 лекції-дискусії для розгляду питань теми успішно використано </w:t>
      </w:r>
      <w:r w:rsidR="00624C86" w:rsidRPr="00125324">
        <w:rPr>
          <w:rStyle w:val="notranslate"/>
          <w:rFonts w:ascii="Times New Roman" w:hAnsi="Times New Roman" w:cs="Times New Roman"/>
          <w:sz w:val="28"/>
          <w:szCs w:val="28"/>
          <w:lang w:val="uk-UA"/>
        </w:rPr>
        <w:t>мультимедійний проектор.</w:t>
      </w:r>
      <w:r w:rsidRPr="00125324">
        <w:rPr>
          <w:rStyle w:val="notranslate"/>
          <w:rFonts w:ascii="Times New Roman" w:hAnsi="Times New Roman" w:cs="Times New Roman"/>
          <w:sz w:val="28"/>
          <w:szCs w:val="28"/>
          <w:lang w:val="uk-UA"/>
        </w:rPr>
        <w:t xml:space="preserve"> Презентація нової теми охоплювала значний обсяг навчального матеріалу, який розподілено на чотири блоки відповідно до розгляду питань (по 7 хв. кожен). Після отримання наукового повідомлення про створення та діяльність</w:t>
      </w:r>
      <w:r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shd w:val="clear" w:color="auto" w:fill="FFFFFF"/>
          <w:lang w:val="uk-UA"/>
        </w:rPr>
        <w:t>Центрів соціальних служб для сім’ї, дітей та</w:t>
      </w:r>
      <w:r w:rsidRPr="00125324">
        <w:rPr>
          <w:rFonts w:ascii="Times New Roman" w:hAnsi="Times New Roman" w:cs="Times New Roman"/>
          <w:sz w:val="28"/>
          <w:szCs w:val="28"/>
          <w:lang w:val="uk-UA"/>
        </w:rPr>
        <w:t xml:space="preserve"> молоді (</w:t>
      </w:r>
      <w:r w:rsidRPr="00125324">
        <w:rPr>
          <w:rStyle w:val="notranslate"/>
          <w:rFonts w:ascii="Times New Roman" w:hAnsi="Times New Roman" w:cs="Times New Roman"/>
          <w:sz w:val="28"/>
          <w:szCs w:val="28"/>
          <w:lang w:val="uk-UA"/>
        </w:rPr>
        <w:t xml:space="preserve">мета – </w:t>
      </w:r>
      <w:r w:rsidRPr="00125324">
        <w:rPr>
          <w:rFonts w:ascii="Times New Roman" w:hAnsi="Times New Roman" w:cs="Times New Roman"/>
          <w:sz w:val="28"/>
          <w:szCs w:val="28"/>
          <w:lang w:val="uk-UA"/>
        </w:rPr>
        <w:t>забезпечити державою належні умов</w:t>
      </w:r>
      <w:r w:rsidR="00624C86"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для позитивної соціалізації особистості</w:t>
      </w:r>
      <w:r w:rsidRPr="00125324">
        <w:rPr>
          <w:rFonts w:ascii="Times New Roman" w:hAnsi="Times New Roman" w:cs="Times New Roman"/>
          <w:lang w:val="uk-UA"/>
        </w:rPr>
        <w:t>)</w:t>
      </w:r>
      <w:r w:rsidRPr="00125324">
        <w:rPr>
          <w:rStyle w:val="notranslate"/>
          <w:rFonts w:ascii="Times New Roman" w:hAnsi="Times New Roman" w:cs="Times New Roman"/>
          <w:sz w:val="28"/>
          <w:szCs w:val="28"/>
          <w:lang w:val="uk-UA"/>
        </w:rPr>
        <w:t xml:space="preserve"> та схарактеризування законодавчих актів, які регулюють їх</w:t>
      </w:r>
      <w:r w:rsidR="00B45D65">
        <w:rPr>
          <w:rStyle w:val="notranslate"/>
          <w:rFonts w:ascii="Times New Roman" w:hAnsi="Times New Roman" w:cs="Times New Roman"/>
          <w:sz w:val="28"/>
          <w:szCs w:val="28"/>
          <w:lang w:val="uk-UA"/>
        </w:rPr>
        <w:t>ню</w:t>
      </w:r>
      <w:r w:rsidRPr="00125324">
        <w:rPr>
          <w:rStyle w:val="notranslate"/>
          <w:rFonts w:ascii="Times New Roman" w:hAnsi="Times New Roman" w:cs="Times New Roman"/>
          <w:sz w:val="28"/>
          <w:szCs w:val="28"/>
          <w:lang w:val="uk-UA"/>
        </w:rPr>
        <w:t xml:space="preserve"> роботу, МСП активно включилися у вирішення проблемного питання щодо окреслення пріоритетних напрямів діяльності Центру (10 хв.). Ініціативна міжсубʼєктна взаємодія, </w:t>
      </w:r>
      <w:r w:rsidRPr="00125324">
        <w:rPr>
          <w:rFonts w:ascii="Times New Roman" w:hAnsi="Times New Roman" w:cs="Times New Roman"/>
          <w:sz w:val="28"/>
          <w:szCs w:val="28"/>
          <w:lang w:val="uk-UA"/>
        </w:rPr>
        <w:t>пошук альтернатив</w:t>
      </w:r>
      <w:r w:rsidR="009E39ED">
        <w:rPr>
          <w:rFonts w:ascii="Times New Roman" w:hAnsi="Times New Roman" w:cs="Times New Roman"/>
          <w:sz w:val="28"/>
          <w:szCs w:val="28"/>
          <w:lang w:val="uk-UA"/>
        </w:rPr>
        <w:t>них</w:t>
      </w:r>
      <w:r w:rsidRPr="00125324">
        <w:rPr>
          <w:rFonts w:ascii="Times New Roman" w:hAnsi="Times New Roman" w:cs="Times New Roman"/>
          <w:sz w:val="28"/>
          <w:szCs w:val="28"/>
          <w:lang w:val="uk-UA"/>
        </w:rPr>
        <w:t xml:space="preserve"> шляхів розв’язання професійно-спрямованого завдання, цільові установки викладача</w:t>
      </w:r>
      <w:r w:rsidRPr="00125324">
        <w:rPr>
          <w:rStyle w:val="notranslate"/>
          <w:rFonts w:ascii="Times New Roman" w:hAnsi="Times New Roman" w:cs="Times New Roman"/>
          <w:sz w:val="28"/>
          <w:szCs w:val="28"/>
          <w:lang w:val="uk-UA"/>
        </w:rPr>
        <w:t xml:space="preserve"> допомогли студентам у процесі дискусії виокремити наступні напрями діяльності Центру, які передбачали:</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соціальну підтримку молодої сім’ї, дітей-сиріт та дітей і молоді з особливими потребами;</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соціальну роботу з молоддю жіночої статі, з допризовною та призовною молоддю та особами, які звільнилися з лав Збройних Сил України;</w:t>
      </w:r>
      <w:r w:rsidR="005F2A31" w:rsidRPr="00125324">
        <w:rPr>
          <w:rFonts w:ascii="Times New Roman" w:hAnsi="Times New Roman" w:cs="Times New Roman"/>
          <w:sz w:val="28"/>
          <w:szCs w:val="28"/>
        </w:rPr>
        <w:t xml:space="preserve"> </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профілактику негативних явищ у молодіжному довкіллі (алкоголізм, наркоманія); </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сприяння працевлаштуванню молоді;</w:t>
      </w:r>
      <w:r w:rsidR="005F2A31" w:rsidRPr="00125324">
        <w:rPr>
          <w:rFonts w:ascii="Times New Roman" w:hAnsi="Times New Roman" w:cs="Times New Roman"/>
          <w:sz w:val="28"/>
          <w:szCs w:val="28"/>
        </w:rPr>
        <w:t xml:space="preserve"> </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Style w:val="notranslate"/>
          <w:rFonts w:ascii="Times New Roman" w:hAnsi="Times New Roman" w:cs="Times New Roman"/>
          <w:sz w:val="28"/>
          <w:szCs w:val="28"/>
        </w:rPr>
      </w:pPr>
      <w:r w:rsidRPr="00125324">
        <w:rPr>
          <w:rFonts w:ascii="Times New Roman" w:hAnsi="Times New Roman" w:cs="Times New Roman"/>
          <w:sz w:val="28"/>
          <w:szCs w:val="28"/>
        </w:rPr>
        <w:t>організацію служби «Телефон довіри».</w:t>
      </w:r>
    </w:p>
    <w:p w:rsidR="00172190" w:rsidRPr="00125324" w:rsidRDefault="00172190" w:rsidP="00765500">
      <w:pPr>
        <w:pStyle w:val="a5"/>
        <w:shd w:val="clear" w:color="auto" w:fill="FFFFFF"/>
        <w:spacing w:before="0" w:beforeAutospacing="0" w:after="0" w:afterAutospacing="0" w:line="360" w:lineRule="auto"/>
        <w:ind w:firstLine="709"/>
        <w:jc w:val="both"/>
        <w:rPr>
          <w:sz w:val="28"/>
          <w:szCs w:val="28"/>
          <w:lang w:val="uk-UA"/>
        </w:rPr>
      </w:pPr>
      <w:r w:rsidRPr="00125324">
        <w:rPr>
          <w:rStyle w:val="notranslate"/>
          <w:sz w:val="28"/>
          <w:szCs w:val="28"/>
          <w:lang w:val="uk-UA"/>
        </w:rPr>
        <w:t>Після перегляду другого і третього блоку наукової інформації по темі заняття, стимулювання творчої діяльності МСП спрямовувалося на виявлення у них інтегративних знань з дисципліни в процесі дискусії на тему: «Д</w:t>
      </w:r>
      <w:r w:rsidRPr="00125324">
        <w:rPr>
          <w:sz w:val="28"/>
          <w:szCs w:val="28"/>
          <w:lang w:val="uk-UA"/>
        </w:rPr>
        <w:t xml:space="preserve">іяльнісна участь соціальних працівників у реалізації державних програм зайнятості населення: моделі та схеми роботи з клієнтами» (20 хв.). Використання засобів ІТІТ </w:t>
      </w:r>
      <w:r w:rsidR="00624C86" w:rsidRPr="00125324">
        <w:rPr>
          <w:sz w:val="28"/>
          <w:szCs w:val="28"/>
          <w:lang w:val="uk-UA"/>
        </w:rPr>
        <w:t>в умовах</w:t>
      </w:r>
      <w:r w:rsidRPr="00125324">
        <w:rPr>
          <w:sz w:val="28"/>
          <w:szCs w:val="28"/>
          <w:lang w:val="uk-UA"/>
        </w:rPr>
        <w:t xml:space="preserve"> ФПП (зміна змістових установок під час проведення лекції, творче зацікавлення, посилення інтересу до професії, скорочення часу на досягнення результату) більшою мірою індивідуалізували та інтенсифікували </w:t>
      </w:r>
      <w:r w:rsidR="00B45D65">
        <w:rPr>
          <w:sz w:val="28"/>
          <w:szCs w:val="28"/>
          <w:lang w:val="uk-UA"/>
        </w:rPr>
        <w:t>освітній</w:t>
      </w:r>
      <w:r w:rsidRPr="00125324">
        <w:rPr>
          <w:sz w:val="28"/>
          <w:szCs w:val="28"/>
          <w:lang w:val="uk-UA"/>
        </w:rPr>
        <w:t xml:space="preserve"> процес, що сприяло формуванню фахових знань та компетентнісному становленню особистості МСП.</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Особливе зацікавлення волонтерською роботою відбулося після перегляду останньої запропонованої презентації з теми, коли студенти за короткий період часу (20 хв.) мисленнєво здійснили власний пошук альтернативного до переглянутих виду волонтерської діяльності й отримали можливість озвучити власне бачення себе у ролі волонтера. Дебати, які супроводжували бачення кожного студента в тій чи іншій ролі волонтера, отримали продовження на практичному занятті з </w:t>
      </w:r>
      <w:r w:rsidR="00B45D65">
        <w:rPr>
          <w:rFonts w:ascii="Times New Roman" w:hAnsi="Times New Roman" w:cs="Times New Roman"/>
          <w:sz w:val="28"/>
          <w:szCs w:val="28"/>
          <w:lang w:val="uk-UA"/>
        </w:rPr>
        <w:t>цієї</w:t>
      </w:r>
      <w:r w:rsidRPr="00125324">
        <w:rPr>
          <w:rFonts w:ascii="Times New Roman" w:hAnsi="Times New Roman" w:cs="Times New Roman"/>
          <w:sz w:val="28"/>
          <w:szCs w:val="28"/>
          <w:lang w:val="uk-UA"/>
        </w:rPr>
        <w:t xml:space="preserve"> теми та в процесі вивчення </w:t>
      </w:r>
      <w:r w:rsidR="00624C86" w:rsidRPr="00125324">
        <w:rPr>
          <w:rFonts w:ascii="Times New Roman" w:hAnsi="Times New Roman" w:cs="Times New Roman"/>
          <w:sz w:val="28"/>
          <w:szCs w:val="28"/>
          <w:lang w:val="uk-UA"/>
        </w:rPr>
        <w:t>теми</w:t>
      </w:r>
      <w:r w:rsidRPr="00125324">
        <w:rPr>
          <w:rFonts w:ascii="Times New Roman" w:hAnsi="Times New Roman" w:cs="Times New Roman"/>
          <w:sz w:val="28"/>
          <w:szCs w:val="28"/>
          <w:lang w:val="uk-UA"/>
        </w:rPr>
        <w:t xml:space="preserve"> «Підготовка та організація волонтерів»</w:t>
      </w:r>
      <w:r w:rsidR="00D21264" w:rsidRPr="00125324">
        <w:rPr>
          <w:rFonts w:ascii="Times New Roman" w:hAnsi="Times New Roman" w:cs="Times New Roman"/>
          <w:sz w:val="28"/>
          <w:szCs w:val="28"/>
          <w:lang w:val="uk-UA"/>
        </w:rPr>
        <w:t>.</w:t>
      </w:r>
    </w:p>
    <w:p w:rsidR="00172190" w:rsidRPr="00125324" w:rsidRDefault="00B45D65" w:rsidP="00B45D65">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Отже</w:t>
      </w:r>
      <w:r w:rsidR="00172190" w:rsidRPr="00125324">
        <w:rPr>
          <w:sz w:val="28"/>
          <w:szCs w:val="28"/>
          <w:lang w:val="uk-UA"/>
        </w:rPr>
        <w:t xml:space="preserve">, реалізація спроектованих викладачем педагогічних умов до ФПП МСП </w:t>
      </w:r>
      <w:r w:rsidR="009E39ED">
        <w:rPr>
          <w:sz w:val="28"/>
          <w:szCs w:val="28"/>
          <w:lang w:val="uk-UA"/>
        </w:rPr>
        <w:t>засобами</w:t>
      </w:r>
      <w:r w:rsidR="00172190" w:rsidRPr="00125324">
        <w:rPr>
          <w:sz w:val="28"/>
          <w:szCs w:val="28"/>
          <w:lang w:val="uk-UA"/>
        </w:rPr>
        <w:t xml:space="preserve"> ІТІТ (створення мотиваційно-ціннісного освітнього середовища, спрямованість </w:t>
      </w:r>
      <w:r w:rsidR="00624C86" w:rsidRPr="00125324">
        <w:rPr>
          <w:sz w:val="28"/>
          <w:szCs w:val="28"/>
          <w:lang w:val="uk-UA"/>
        </w:rPr>
        <w:t xml:space="preserve">навчання на </w:t>
      </w:r>
      <w:r w:rsidR="00172190" w:rsidRPr="00125324">
        <w:rPr>
          <w:sz w:val="28"/>
          <w:szCs w:val="28"/>
          <w:lang w:val="uk-UA"/>
        </w:rPr>
        <w:t>фундаменталізацію знань</w:t>
      </w:r>
      <w:r w:rsidR="00624C86" w:rsidRPr="00125324">
        <w:rPr>
          <w:sz w:val="28"/>
          <w:szCs w:val="28"/>
          <w:lang w:val="uk-UA"/>
        </w:rPr>
        <w:t>, професійне становлення майбутнього фахівця</w:t>
      </w:r>
      <w:r w:rsidR="00172190" w:rsidRPr="00125324">
        <w:rPr>
          <w:sz w:val="28"/>
          <w:szCs w:val="28"/>
          <w:lang w:val="uk-UA"/>
        </w:rPr>
        <w:t xml:space="preserve"> та самоосвітню діяльність) у процесі проведення лекції-дискусії допомогла студентам пізнати реальну соціальну дійсність у сфері зайнятості, установити особливості індивідуальної роботи С</w:t>
      </w:r>
      <w:r w:rsidR="00624C86" w:rsidRPr="00125324">
        <w:rPr>
          <w:sz w:val="28"/>
          <w:szCs w:val="28"/>
          <w:lang w:val="uk-UA"/>
        </w:rPr>
        <w:t>П з сім’єю, дітьми та молоддю й</w:t>
      </w:r>
      <w:r w:rsidR="00172190" w:rsidRPr="00125324">
        <w:rPr>
          <w:sz w:val="28"/>
          <w:szCs w:val="28"/>
          <w:lang w:val="uk-UA"/>
        </w:rPr>
        <w:t xml:space="preserve"> означити волонтерство як повноцінний соціальний рух. Крім того, зазначена тема у контексті вивчення дисципліни «Підготовка та організація волонтерів»</w:t>
      </w:r>
      <w:r w:rsidR="005F2A31" w:rsidRPr="00125324">
        <w:rPr>
          <w:sz w:val="28"/>
          <w:szCs w:val="28"/>
          <w:lang w:val="uk-UA"/>
        </w:rPr>
        <w:t xml:space="preserve"> </w:t>
      </w:r>
      <w:r w:rsidR="007F704D">
        <w:rPr>
          <w:sz w:val="28"/>
          <w:szCs w:val="28"/>
          <w:lang w:val="uk-UA"/>
        </w:rPr>
        <w:t>(</w:t>
      </w:r>
      <w:r>
        <w:rPr>
          <w:sz w:val="28"/>
          <w:szCs w:val="28"/>
          <w:lang w:val="uk-UA"/>
        </w:rPr>
        <w:t>1</w:t>
      </w:r>
      <w:r w:rsidR="00172190" w:rsidRPr="00125324">
        <w:rPr>
          <w:sz w:val="28"/>
          <w:szCs w:val="28"/>
          <w:lang w:val="uk-UA"/>
        </w:rPr>
        <w:t xml:space="preserve"> курс, </w:t>
      </w:r>
      <w:r w:rsidR="007F704D">
        <w:rPr>
          <w:sz w:val="28"/>
          <w:szCs w:val="28"/>
          <w:lang w:val="uk-UA"/>
        </w:rPr>
        <w:t>І</w:t>
      </w:r>
      <w:r w:rsidR="00765500" w:rsidRPr="00125324">
        <w:rPr>
          <w:sz w:val="28"/>
          <w:szCs w:val="28"/>
          <w:lang w:val="uk-UA"/>
        </w:rPr>
        <w:t> </w:t>
      </w:r>
      <w:r w:rsidR="00172190" w:rsidRPr="00125324">
        <w:rPr>
          <w:sz w:val="28"/>
          <w:szCs w:val="28"/>
          <w:lang w:val="uk-UA"/>
        </w:rPr>
        <w:t xml:space="preserve">семестр) </w:t>
      </w:r>
      <w:r>
        <w:rPr>
          <w:sz w:val="28"/>
          <w:szCs w:val="28"/>
          <w:lang w:val="uk-UA"/>
        </w:rPr>
        <w:t>мала</w:t>
      </w:r>
      <w:r w:rsidR="00172190" w:rsidRPr="00125324">
        <w:rPr>
          <w:sz w:val="28"/>
          <w:szCs w:val="28"/>
          <w:lang w:val="uk-UA"/>
        </w:rPr>
        <w:t xml:space="preserve"> міждисциплінарний</w:t>
      </w:r>
      <w:r w:rsidR="00624C86" w:rsidRPr="00125324">
        <w:rPr>
          <w:sz w:val="28"/>
          <w:szCs w:val="28"/>
          <w:lang w:val="uk-UA"/>
        </w:rPr>
        <w:t xml:space="preserve"> характер </w:t>
      </w:r>
      <w:r>
        <w:rPr>
          <w:sz w:val="28"/>
          <w:szCs w:val="28"/>
          <w:lang w:val="uk-UA"/>
        </w:rPr>
        <w:t>і</w:t>
      </w:r>
      <w:r w:rsidR="00624C86" w:rsidRPr="00125324">
        <w:rPr>
          <w:sz w:val="28"/>
          <w:szCs w:val="28"/>
          <w:lang w:val="uk-UA"/>
        </w:rPr>
        <w:t xml:space="preserve">з </w:t>
      </w:r>
      <w:r w:rsidR="0086350D" w:rsidRPr="00125324">
        <w:rPr>
          <w:sz w:val="28"/>
          <w:szCs w:val="28"/>
          <w:lang w:val="uk-UA"/>
        </w:rPr>
        <w:t xml:space="preserve">філософією, </w:t>
      </w:r>
      <w:r w:rsidR="00624C86" w:rsidRPr="00125324">
        <w:rPr>
          <w:sz w:val="28"/>
          <w:szCs w:val="28"/>
          <w:lang w:val="uk-UA"/>
        </w:rPr>
        <w:t>п</w:t>
      </w:r>
      <w:r w:rsidR="0086350D" w:rsidRPr="00125324">
        <w:rPr>
          <w:sz w:val="28"/>
          <w:szCs w:val="28"/>
          <w:lang w:val="uk-UA"/>
        </w:rPr>
        <w:t>сихологією та соціологією.</w:t>
      </w:r>
    </w:p>
    <w:p w:rsidR="009E39ED" w:rsidRPr="00FC5979" w:rsidRDefault="00172190" w:rsidP="00B45D65">
      <w:pPr>
        <w:pStyle w:val="a5"/>
        <w:shd w:val="clear" w:color="auto" w:fill="FFFFFF"/>
        <w:spacing w:before="0" w:beforeAutospacing="0" w:after="0" w:afterAutospacing="0" w:line="360" w:lineRule="auto"/>
        <w:ind w:firstLine="709"/>
        <w:jc w:val="both"/>
        <w:rPr>
          <w:bCs/>
          <w:sz w:val="28"/>
          <w:szCs w:val="28"/>
          <w:lang w:val="uk-UA"/>
        </w:rPr>
      </w:pPr>
      <w:r w:rsidRPr="00125324">
        <w:rPr>
          <w:sz w:val="28"/>
          <w:szCs w:val="28"/>
          <w:lang w:val="uk-UA"/>
        </w:rPr>
        <w:t>Наповне</w:t>
      </w:r>
      <w:r w:rsidR="004A6CFF" w:rsidRPr="00125324">
        <w:rPr>
          <w:sz w:val="28"/>
          <w:szCs w:val="28"/>
          <w:lang w:val="uk-UA"/>
        </w:rPr>
        <w:t>ння практичного заняття теми</w:t>
      </w:r>
      <w:r w:rsidRPr="00125324">
        <w:rPr>
          <w:sz w:val="28"/>
          <w:szCs w:val="28"/>
          <w:lang w:val="uk-UA"/>
        </w:rPr>
        <w:t xml:space="preserve"> «Система соціальної роботи в новітній історії України (2000</w:t>
      </w:r>
      <w:r w:rsidR="00765500" w:rsidRPr="00125324">
        <w:rPr>
          <w:sz w:val="28"/>
          <w:szCs w:val="28"/>
          <w:lang w:val="uk-UA"/>
        </w:rPr>
        <w:t>–</w:t>
      </w:r>
      <w:r w:rsidRPr="00125324">
        <w:rPr>
          <w:sz w:val="28"/>
          <w:szCs w:val="28"/>
          <w:lang w:val="uk-UA"/>
        </w:rPr>
        <w:t>2013</w:t>
      </w:r>
      <w:r w:rsidR="00765500" w:rsidRPr="00125324">
        <w:rPr>
          <w:sz w:val="28"/>
          <w:szCs w:val="28"/>
          <w:lang w:val="uk-UA"/>
        </w:rPr>
        <w:t> </w:t>
      </w:r>
      <w:r w:rsidRPr="00125324">
        <w:rPr>
          <w:sz w:val="28"/>
          <w:szCs w:val="28"/>
          <w:lang w:val="uk-UA"/>
        </w:rPr>
        <w:t>р</w:t>
      </w:r>
      <w:r w:rsidR="0086350D" w:rsidRPr="00125324">
        <w:rPr>
          <w:sz w:val="28"/>
          <w:szCs w:val="28"/>
          <w:lang w:val="uk-UA"/>
        </w:rPr>
        <w:t>р.</w:t>
      </w:r>
      <w:r w:rsidRPr="00125324">
        <w:rPr>
          <w:sz w:val="28"/>
          <w:szCs w:val="28"/>
          <w:lang w:val="uk-UA"/>
        </w:rPr>
        <w:t>)» характеризувалося самостійн</w:t>
      </w:r>
      <w:r w:rsidR="0086350D" w:rsidRPr="00125324">
        <w:rPr>
          <w:sz w:val="28"/>
          <w:szCs w:val="28"/>
          <w:lang w:val="uk-UA"/>
        </w:rPr>
        <w:t>им структуруванням та змістовни</w:t>
      </w:r>
      <w:r w:rsidR="00B45D65">
        <w:rPr>
          <w:sz w:val="28"/>
          <w:szCs w:val="28"/>
          <w:lang w:val="uk-UA"/>
        </w:rPr>
        <w:t xml:space="preserve">м </w:t>
      </w:r>
      <w:r w:rsidRPr="00125324">
        <w:rPr>
          <w:sz w:val="28"/>
          <w:szCs w:val="28"/>
          <w:lang w:val="uk-UA"/>
        </w:rPr>
        <w:t>узагальн</w:t>
      </w:r>
      <w:r w:rsidR="0086350D" w:rsidRPr="00125324">
        <w:rPr>
          <w:sz w:val="28"/>
          <w:szCs w:val="28"/>
          <w:lang w:val="uk-UA"/>
        </w:rPr>
        <w:t xml:space="preserve">енням </w:t>
      </w:r>
      <w:r w:rsidRPr="00125324">
        <w:rPr>
          <w:sz w:val="28"/>
          <w:szCs w:val="28"/>
          <w:lang w:val="uk-UA"/>
        </w:rPr>
        <w:t>усі</w:t>
      </w:r>
      <w:r w:rsidR="0086350D" w:rsidRPr="00125324">
        <w:rPr>
          <w:sz w:val="28"/>
          <w:szCs w:val="28"/>
          <w:lang w:val="uk-UA"/>
        </w:rPr>
        <w:t>х</w:t>
      </w:r>
      <w:r w:rsidRPr="00125324">
        <w:rPr>
          <w:sz w:val="28"/>
          <w:szCs w:val="28"/>
          <w:lang w:val="uk-UA"/>
        </w:rPr>
        <w:t xml:space="preserve"> </w:t>
      </w:r>
      <w:r w:rsidR="0086350D" w:rsidRPr="00125324">
        <w:rPr>
          <w:sz w:val="28"/>
          <w:szCs w:val="28"/>
          <w:lang w:val="uk-UA"/>
        </w:rPr>
        <w:t xml:space="preserve">дефініції з </w:t>
      </w:r>
      <w:r w:rsidR="00B45D65">
        <w:rPr>
          <w:sz w:val="28"/>
          <w:szCs w:val="28"/>
          <w:lang w:val="uk-UA"/>
        </w:rPr>
        <w:t>цієї</w:t>
      </w:r>
      <w:r w:rsidR="0086350D" w:rsidRPr="00125324">
        <w:rPr>
          <w:sz w:val="28"/>
          <w:szCs w:val="28"/>
          <w:lang w:val="uk-UA"/>
        </w:rPr>
        <w:t xml:space="preserve"> теми та внесенням</w:t>
      </w:r>
      <w:r w:rsidRPr="00125324">
        <w:rPr>
          <w:sz w:val="28"/>
          <w:szCs w:val="28"/>
          <w:lang w:val="uk-UA"/>
        </w:rPr>
        <w:t xml:space="preserve"> їх у словник основних професійних термінів;</w:t>
      </w:r>
      <w:r w:rsidR="0086350D" w:rsidRPr="00125324">
        <w:rPr>
          <w:sz w:val="28"/>
          <w:szCs w:val="28"/>
          <w:lang w:val="uk-UA"/>
        </w:rPr>
        <w:t xml:space="preserve"> доповненням </w:t>
      </w:r>
      <w:r w:rsidRPr="00125324">
        <w:rPr>
          <w:sz w:val="28"/>
          <w:szCs w:val="28"/>
          <w:lang w:val="uk-UA"/>
        </w:rPr>
        <w:t>портфоліо особистісними напрацюваннями за актуалізованою на лекційному занятті темою «Моє призначення – волонтер»;</w:t>
      </w:r>
      <w:r w:rsidR="0086350D" w:rsidRPr="00125324">
        <w:rPr>
          <w:sz w:val="28"/>
          <w:szCs w:val="28"/>
          <w:lang w:val="uk-UA"/>
        </w:rPr>
        <w:t xml:space="preserve"> </w:t>
      </w:r>
      <w:r w:rsidRPr="00125324">
        <w:rPr>
          <w:sz w:val="28"/>
          <w:szCs w:val="28"/>
          <w:lang w:val="uk-UA"/>
        </w:rPr>
        <w:t>активн</w:t>
      </w:r>
      <w:r w:rsidR="0086350D" w:rsidRPr="00125324">
        <w:rPr>
          <w:sz w:val="28"/>
          <w:szCs w:val="28"/>
          <w:lang w:val="uk-UA"/>
        </w:rPr>
        <w:t>им</w:t>
      </w:r>
      <w:r w:rsidRPr="00125324">
        <w:rPr>
          <w:sz w:val="28"/>
          <w:szCs w:val="28"/>
          <w:lang w:val="uk-UA"/>
        </w:rPr>
        <w:t xml:space="preserve"> </w:t>
      </w:r>
      <w:r w:rsidR="0086350D" w:rsidRPr="00125324">
        <w:rPr>
          <w:sz w:val="28"/>
          <w:szCs w:val="28"/>
          <w:lang w:val="uk-UA"/>
        </w:rPr>
        <w:t>включенням студентів</w:t>
      </w:r>
      <w:r w:rsidRPr="00125324">
        <w:rPr>
          <w:sz w:val="28"/>
          <w:szCs w:val="28"/>
          <w:lang w:val="uk-UA"/>
        </w:rPr>
        <w:t xml:space="preserve"> у проведення </w:t>
      </w:r>
      <w:r w:rsidRPr="00125324">
        <w:rPr>
          <w:bCs/>
          <w:sz w:val="28"/>
          <w:szCs w:val="28"/>
          <w:lang w:val="uk-UA"/>
        </w:rPr>
        <w:t>тренінгової вправи «Визначення життєвих цінностей майбутніх соціальних працівників</w:t>
      </w:r>
      <w:r w:rsidRPr="009E39ED">
        <w:rPr>
          <w:bCs/>
          <w:sz w:val="28"/>
          <w:szCs w:val="28"/>
          <w:lang w:val="uk-UA"/>
        </w:rPr>
        <w:t>»</w:t>
      </w:r>
      <w:r w:rsidR="009E39ED" w:rsidRPr="009E39ED">
        <w:rPr>
          <w:bCs/>
          <w:sz w:val="28"/>
          <w:szCs w:val="28"/>
          <w:lang w:val="uk-UA"/>
        </w:rPr>
        <w:t xml:space="preserve"> (див. Міждисциплінарний комплекс [380]).</w:t>
      </w:r>
    </w:p>
    <w:p w:rsidR="00172190" w:rsidRPr="009E39ED" w:rsidRDefault="00172190" w:rsidP="00B45D65">
      <w:pPr>
        <w:pStyle w:val="a9"/>
        <w:ind w:firstLine="709"/>
        <w:jc w:val="both"/>
        <w:rPr>
          <w:szCs w:val="28"/>
        </w:rPr>
      </w:pPr>
      <w:r w:rsidRPr="00125324">
        <w:rPr>
          <w:bCs/>
          <w:szCs w:val="28"/>
        </w:rPr>
        <w:t>Тренінгова вправа спричинила м</w:t>
      </w:r>
      <w:r w:rsidRPr="00125324">
        <w:rPr>
          <w:iCs/>
          <w:szCs w:val="28"/>
        </w:rPr>
        <w:t>исленнєві роздуми</w:t>
      </w:r>
      <w:r w:rsidRPr="00125324">
        <w:rPr>
          <w:szCs w:val="28"/>
        </w:rPr>
        <w:t xml:space="preserve">, </w:t>
      </w:r>
      <w:r w:rsidRPr="00125324">
        <w:rPr>
          <w:iCs/>
          <w:szCs w:val="28"/>
        </w:rPr>
        <w:t>обговорення</w:t>
      </w:r>
      <w:r w:rsidRPr="00125324">
        <w:rPr>
          <w:szCs w:val="28"/>
        </w:rPr>
        <w:t xml:space="preserve"> професійних проблем та уважне прослуховування висловлюваних думок інших студентів й призвела до усвідомлення практичної цінності фундаментальних знань як важливої особистісної потреби МСП, що в сукупності формувало мотиваційно-ціннісн</w:t>
      </w:r>
      <w:r w:rsidR="00B45D65">
        <w:rPr>
          <w:szCs w:val="28"/>
        </w:rPr>
        <w:t>ий</w:t>
      </w:r>
      <w:r w:rsidRPr="00125324">
        <w:rPr>
          <w:szCs w:val="28"/>
        </w:rPr>
        <w:t>, фундаментально-когнітивн</w:t>
      </w:r>
      <w:r w:rsidR="00B45D65">
        <w:rPr>
          <w:szCs w:val="28"/>
        </w:rPr>
        <w:t>ий</w:t>
      </w:r>
      <w:r w:rsidRPr="00125324">
        <w:rPr>
          <w:szCs w:val="28"/>
        </w:rPr>
        <w:t xml:space="preserve"> та </w:t>
      </w:r>
      <w:r w:rsidRPr="009E39ED">
        <w:rPr>
          <w:szCs w:val="28"/>
        </w:rPr>
        <w:t>особистісно-розвивальн</w:t>
      </w:r>
      <w:r w:rsidR="00B45D65">
        <w:rPr>
          <w:szCs w:val="28"/>
        </w:rPr>
        <w:t>ий</w:t>
      </w:r>
      <w:r w:rsidRPr="009E39ED">
        <w:rPr>
          <w:szCs w:val="28"/>
        </w:rPr>
        <w:t xml:space="preserve"> компоненти готовності до діяльності за фахом.</w:t>
      </w:r>
    </w:p>
    <w:p w:rsidR="00172190" w:rsidRPr="009E39ED" w:rsidRDefault="00172190" w:rsidP="00B45D65">
      <w:pPr>
        <w:pStyle w:val="a5"/>
        <w:shd w:val="clear" w:color="auto" w:fill="FFFFFF"/>
        <w:spacing w:before="0" w:beforeAutospacing="0" w:after="0" w:afterAutospacing="0" w:line="360" w:lineRule="auto"/>
        <w:ind w:firstLine="709"/>
        <w:jc w:val="both"/>
        <w:rPr>
          <w:szCs w:val="28"/>
        </w:rPr>
      </w:pPr>
      <w:r w:rsidRPr="009E39ED">
        <w:rPr>
          <w:sz w:val="28"/>
          <w:szCs w:val="28"/>
        </w:rPr>
        <w:t>Завершилося заняття контрольним зрізом отриманих знань. Мета контролю полягала у перевірці власно-набутого знаннєвого потенціалу МСП,</w:t>
      </w:r>
      <w:r w:rsidR="005F2A31" w:rsidRPr="009E39ED">
        <w:rPr>
          <w:sz w:val="28"/>
          <w:szCs w:val="28"/>
        </w:rPr>
        <w:t xml:space="preserve"> </w:t>
      </w:r>
      <w:r w:rsidR="00B45D65">
        <w:rPr>
          <w:sz w:val="28"/>
          <w:szCs w:val="28"/>
          <w:lang w:val="uk-UA"/>
        </w:rPr>
        <w:t>у</w:t>
      </w:r>
      <w:r w:rsidRPr="009E39ED">
        <w:rPr>
          <w:sz w:val="28"/>
          <w:szCs w:val="28"/>
        </w:rPr>
        <w:t>мінь здійснювати вибір, порівнювати, зіставляти та приймати результативні рішення, що свідчило про значимість запровадження ФПП у ЗВО. Контрольне завдання</w:t>
      </w:r>
      <w:r w:rsidR="00150C7C" w:rsidRPr="009E39ED">
        <w:rPr>
          <w:sz w:val="28"/>
          <w:szCs w:val="28"/>
        </w:rPr>
        <w:t>, що тривало 25 хв.,</w:t>
      </w:r>
      <w:r w:rsidRPr="009E39ED">
        <w:rPr>
          <w:sz w:val="28"/>
          <w:szCs w:val="28"/>
        </w:rPr>
        <w:t xml:space="preserve"> складалося з однієї ситуативної задачі, визначення двох категорій та розв’язання </w:t>
      </w:r>
      <w:r w:rsidR="00D21264" w:rsidRPr="009E39ED">
        <w:rPr>
          <w:sz w:val="28"/>
          <w:szCs w:val="28"/>
        </w:rPr>
        <w:t>десяти тестових завдань</w:t>
      </w:r>
      <w:r w:rsidR="009E39ED" w:rsidRPr="009E39ED">
        <w:rPr>
          <w:sz w:val="28"/>
          <w:szCs w:val="28"/>
        </w:rPr>
        <w:t xml:space="preserve"> </w:t>
      </w:r>
      <w:r w:rsidR="009E39ED" w:rsidRPr="009E39ED">
        <w:rPr>
          <w:bCs/>
          <w:sz w:val="28"/>
          <w:szCs w:val="28"/>
          <w:lang w:val="uk-UA"/>
        </w:rPr>
        <w:t>(див. міждисциплінарний комплекс [380])</w:t>
      </w:r>
      <w:r w:rsidR="00D21264" w:rsidRPr="009E39ED">
        <w:rPr>
          <w:sz w:val="28"/>
          <w:szCs w:val="28"/>
        </w:rPr>
        <w:t xml:space="preserve">. </w:t>
      </w:r>
      <w:r w:rsidRPr="009E39ED">
        <w:rPr>
          <w:sz w:val="28"/>
          <w:szCs w:val="28"/>
        </w:rPr>
        <w:t>У підсумку ФПП МСП шляхом впровадження ІТІТ в процес вивчення навчальної дисципліни «Історія СР» представлена нами загальноосвітньою, загальнопрофесійною та професійною підготовками</w:t>
      </w:r>
      <w:r w:rsidRPr="009E39ED">
        <w:rPr>
          <w:szCs w:val="28"/>
        </w:rPr>
        <w:t xml:space="preserve">. </w:t>
      </w:r>
    </w:p>
    <w:p w:rsidR="00172190" w:rsidRPr="00125324" w:rsidRDefault="00172190" w:rsidP="00B45D65">
      <w:pPr>
        <w:tabs>
          <w:tab w:val="left" w:pos="709"/>
        </w:tabs>
        <w:spacing w:after="0" w:line="360" w:lineRule="auto"/>
        <w:ind w:firstLine="709"/>
        <w:jc w:val="both"/>
        <w:rPr>
          <w:rFonts w:ascii="Times New Roman" w:hAnsi="Times New Roman" w:cs="Times New Roman"/>
          <w:sz w:val="28"/>
          <w:szCs w:val="28"/>
          <w:lang w:val="uk-UA"/>
        </w:rPr>
      </w:pPr>
      <w:r w:rsidRPr="009E39ED">
        <w:rPr>
          <w:rFonts w:ascii="Times New Roman" w:hAnsi="Times New Roman" w:cs="Times New Roman"/>
          <w:sz w:val="28"/>
          <w:szCs w:val="28"/>
          <w:lang w:val="uk-UA"/>
        </w:rPr>
        <w:t>Відповідно до моделі змістового наповнення навчальних</w:t>
      </w:r>
      <w:r w:rsidRPr="00125324">
        <w:rPr>
          <w:rFonts w:ascii="Times New Roman" w:hAnsi="Times New Roman" w:cs="Times New Roman"/>
          <w:sz w:val="28"/>
          <w:szCs w:val="28"/>
          <w:lang w:val="uk-UA"/>
        </w:rPr>
        <w:t xml:space="preserve"> дисциплін </w:t>
      </w:r>
      <w:r w:rsidR="00150C7C" w:rsidRPr="00125324">
        <w:rPr>
          <w:rFonts w:ascii="Times New Roman" w:hAnsi="Times New Roman" w:cs="Times New Roman"/>
          <w:sz w:val="28"/>
          <w:szCs w:val="28"/>
          <w:lang w:val="uk-UA"/>
        </w:rPr>
        <w:t xml:space="preserve">в умовах </w:t>
      </w:r>
      <w:r w:rsidRPr="00125324">
        <w:rPr>
          <w:rFonts w:ascii="Times New Roman" w:hAnsi="Times New Roman" w:cs="Times New Roman"/>
          <w:sz w:val="28"/>
          <w:szCs w:val="28"/>
          <w:lang w:val="uk-UA"/>
        </w:rPr>
        <w:t xml:space="preserve">ФПП МСП </w:t>
      </w:r>
      <w:r w:rsidR="00150C7C" w:rsidRPr="00125324">
        <w:rPr>
          <w:rFonts w:ascii="Times New Roman" w:hAnsi="Times New Roman" w:cs="Times New Roman"/>
          <w:sz w:val="28"/>
          <w:szCs w:val="28"/>
          <w:lang w:val="uk-UA"/>
        </w:rPr>
        <w:t xml:space="preserve">засобами ІТІТ </w:t>
      </w:r>
      <w:r w:rsidRPr="00125324">
        <w:rPr>
          <w:rFonts w:ascii="Times New Roman" w:hAnsi="Times New Roman" w:cs="Times New Roman"/>
          <w:sz w:val="28"/>
          <w:szCs w:val="28"/>
          <w:lang w:val="uk-UA"/>
        </w:rPr>
        <w:t>(</w:t>
      </w:r>
      <w:r w:rsidR="00150C7C" w:rsidRPr="00125324">
        <w:rPr>
          <w:rFonts w:ascii="Times New Roman" w:hAnsi="Times New Roman" w:cs="Times New Roman"/>
          <w:sz w:val="28"/>
          <w:szCs w:val="28"/>
          <w:lang w:val="uk-UA"/>
        </w:rPr>
        <w:t>див. рис. 4.4</w:t>
      </w:r>
      <w:r w:rsidRPr="00125324">
        <w:rPr>
          <w:rFonts w:ascii="Times New Roman" w:hAnsi="Times New Roman" w:cs="Times New Roman"/>
          <w:sz w:val="28"/>
          <w:szCs w:val="28"/>
          <w:lang w:val="uk-UA"/>
        </w:rPr>
        <w:t>) другою експериментальною дисципліною є «Теорія СР», яка забезпечує професійну і практичну підготовку майбутніх фахівців соціальної сфери та сприяє підвищенню їхньої фахової майстерності</w:t>
      </w:r>
      <w:r w:rsidR="00F97EB9">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За навчальним планом дисципліна вивчається студентами на 2 курсі у 3 семестрі (</w:t>
      </w:r>
      <w:r w:rsidR="00492070" w:rsidRPr="00125324">
        <w:rPr>
          <w:rFonts w:ascii="Times New Roman" w:hAnsi="Times New Roman" w:cs="Times New Roman"/>
          <w:sz w:val="28"/>
          <w:szCs w:val="28"/>
          <w:lang w:val="uk-UA"/>
        </w:rPr>
        <w:t>див. додаток </w:t>
      </w:r>
      <w:r w:rsidR="00D21264" w:rsidRPr="00125324">
        <w:rPr>
          <w:rFonts w:ascii="Times New Roman" w:hAnsi="Times New Roman" w:cs="Times New Roman"/>
          <w:sz w:val="28"/>
          <w:szCs w:val="28"/>
          <w:lang w:val="uk-UA"/>
        </w:rPr>
        <w:t>Б</w:t>
      </w:r>
      <w:r w:rsidR="008269B5" w:rsidRPr="00125324">
        <w:rPr>
          <w:rFonts w:ascii="Times New Roman" w:hAnsi="Times New Roman" w:cs="Times New Roman"/>
          <w:sz w:val="28"/>
          <w:szCs w:val="28"/>
          <w:lang w:val="uk-UA"/>
        </w:rPr>
        <w:t>). С</w:t>
      </w:r>
      <w:r w:rsidRPr="00125324">
        <w:rPr>
          <w:rFonts w:ascii="Times New Roman" w:hAnsi="Times New Roman" w:cs="Times New Roman"/>
          <w:sz w:val="28"/>
          <w:szCs w:val="28"/>
          <w:lang w:val="uk-UA"/>
        </w:rPr>
        <w:t>проектованість</w:t>
      </w:r>
      <w:r w:rsidR="008269B5" w:rsidRPr="00125324">
        <w:rPr>
          <w:rFonts w:ascii="Times New Roman" w:hAnsi="Times New Roman" w:cs="Times New Roman"/>
          <w:sz w:val="28"/>
          <w:szCs w:val="28"/>
          <w:lang w:val="uk-UA"/>
        </w:rPr>
        <w:t xml:space="preserve">, наприклад, </w:t>
      </w:r>
      <w:r w:rsidRPr="00125324">
        <w:rPr>
          <w:rFonts w:ascii="Times New Roman" w:hAnsi="Times New Roman" w:cs="Times New Roman"/>
          <w:sz w:val="28"/>
          <w:szCs w:val="28"/>
          <w:lang w:val="uk-UA"/>
        </w:rPr>
        <w:t>ФПП</w:t>
      </w:r>
      <w:r w:rsidR="008269B5" w:rsidRPr="00125324">
        <w:rPr>
          <w:rFonts w:ascii="Times New Roman" w:hAnsi="Times New Roman" w:cs="Times New Roman"/>
          <w:sz w:val="28"/>
          <w:szCs w:val="28"/>
          <w:lang w:val="uk-UA"/>
        </w:rPr>
        <w:t xml:space="preserve"> МСП засобами ІТІТ</w:t>
      </w:r>
      <w:r w:rsidRPr="00125324">
        <w:rPr>
          <w:rFonts w:ascii="Times New Roman" w:hAnsi="Times New Roman" w:cs="Times New Roman"/>
          <w:sz w:val="28"/>
          <w:szCs w:val="28"/>
          <w:lang w:val="uk-UA"/>
        </w:rPr>
        <w:t xml:space="preserve"> у зміст трьох навчальних тем «Соціальна робота як наука і професійна діяльність», «Комунікативна діяльн</w:t>
      </w:r>
      <w:r w:rsidR="008269B5" w:rsidRPr="00125324">
        <w:rPr>
          <w:rFonts w:ascii="Times New Roman" w:hAnsi="Times New Roman" w:cs="Times New Roman"/>
          <w:sz w:val="28"/>
          <w:szCs w:val="28"/>
          <w:lang w:val="uk-UA"/>
        </w:rPr>
        <w:t>ість соціального працівника» та</w:t>
      </w:r>
      <w:r w:rsidRPr="00125324">
        <w:rPr>
          <w:rFonts w:ascii="Times New Roman" w:hAnsi="Times New Roman" w:cs="Times New Roman"/>
          <w:sz w:val="28"/>
          <w:szCs w:val="28"/>
          <w:lang w:val="uk-UA"/>
        </w:rPr>
        <w:t xml:space="preserve"> «</w:t>
      </w:r>
      <w:r w:rsidRPr="00125324">
        <w:rPr>
          <w:rFonts w:ascii="Times New Roman" w:hAnsi="Times New Roman"/>
          <w:sz w:val="28"/>
          <w:szCs w:val="28"/>
          <w:lang w:val="uk-UA"/>
        </w:rPr>
        <w:t>Соціальна робота з дітьми, які мають обмежені можливості</w:t>
      </w:r>
      <w:r w:rsidRPr="00125324">
        <w:rPr>
          <w:rFonts w:ascii="Times New Roman" w:hAnsi="Times New Roman" w:cs="Times New Roman"/>
          <w:sz w:val="28"/>
          <w:szCs w:val="28"/>
          <w:lang w:val="uk-UA"/>
        </w:rPr>
        <w:t xml:space="preserve">» </w:t>
      </w:r>
      <w:r w:rsidR="00B45D65">
        <w:rPr>
          <w:rFonts w:ascii="Times New Roman" w:hAnsi="Times New Roman" w:cs="Times New Roman"/>
          <w:sz w:val="28"/>
          <w:szCs w:val="28"/>
          <w:lang w:val="uk-UA"/>
        </w:rPr>
        <w:t>спрямована</w:t>
      </w:r>
      <w:r w:rsidRPr="00125324">
        <w:rPr>
          <w:rFonts w:ascii="Times New Roman" w:hAnsi="Times New Roman" w:cs="Times New Roman"/>
          <w:sz w:val="28"/>
          <w:szCs w:val="28"/>
          <w:lang w:val="uk-UA"/>
        </w:rPr>
        <w:t xml:space="preserve"> на фундаментальне вивчення соціальних явищ і процесів, пошукову науково-дослідницьку діяльність студентів та розвиток у них здатності до інтеграції наукового знання шляхом особистісного освоєння запропонованого комплексу професійних дисциплін.</w:t>
      </w:r>
      <w:r w:rsidR="005F2A31" w:rsidRPr="00125324">
        <w:rPr>
          <w:rFonts w:ascii="Times New Roman" w:hAnsi="Times New Roman" w:cs="Times New Roman"/>
          <w:sz w:val="28"/>
          <w:szCs w:val="28"/>
          <w:lang w:val="uk-UA"/>
        </w:rPr>
        <w:t xml:space="preserve">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Лекційне заняття на тему «Соціальна робота як наука і професійна діяльність» проводилося із заздалегідь запланованими помилками та з елементами лекції-бесіди. З умисним наміром в процесі викладу навчального матеріалу </w:t>
      </w:r>
      <w:r w:rsidR="008269B5" w:rsidRPr="00125324">
        <w:rPr>
          <w:rFonts w:ascii="Times New Roman" w:hAnsi="Times New Roman" w:cs="Times New Roman"/>
          <w:sz w:val="28"/>
          <w:szCs w:val="28"/>
          <w:lang w:val="uk-UA"/>
        </w:rPr>
        <w:t>допускалися</w:t>
      </w:r>
      <w:r w:rsidRPr="00125324">
        <w:rPr>
          <w:rFonts w:ascii="Times New Roman" w:hAnsi="Times New Roman" w:cs="Times New Roman"/>
          <w:sz w:val="28"/>
          <w:szCs w:val="28"/>
          <w:lang w:val="uk-UA"/>
        </w:rPr>
        <w:t xml:space="preserve"> вагомі </w:t>
      </w:r>
      <w:r w:rsidR="00D753C3" w:rsidRPr="00D753C3">
        <w:rPr>
          <w:rFonts w:ascii="Times New Roman" w:hAnsi="Times New Roman" w:cs="Times New Roman"/>
          <w:sz w:val="28"/>
          <w:szCs w:val="28"/>
          <w:lang w:val="uk-UA"/>
        </w:rPr>
        <w:t>змістов</w:t>
      </w:r>
      <w:r w:rsidRPr="00D753C3">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помилки</w:t>
      </w:r>
      <w:r w:rsidR="00B45D65">
        <w:rPr>
          <w:rFonts w:ascii="Times New Roman" w:hAnsi="Times New Roman" w:cs="Times New Roman"/>
          <w:sz w:val="28"/>
          <w:szCs w:val="28"/>
          <w:lang w:val="uk-UA"/>
        </w:rPr>
        <w:t>, як-от</w:t>
      </w:r>
      <w:r w:rsidRPr="00125324">
        <w:rPr>
          <w:rFonts w:ascii="Times New Roman" w:hAnsi="Times New Roman" w:cs="Times New Roman"/>
          <w:sz w:val="28"/>
          <w:szCs w:val="28"/>
          <w:lang w:val="uk-UA"/>
        </w:rPr>
        <w:t>:</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Перше твердження: «Витоки соціальної роботи як професії мають тверду теоретичну основу».</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Друге твердження: «Для соціальної роботи невластивий зв’язок з іншими науками, так як вона не належить до соціогуманітарних наук».</w:t>
      </w:r>
    </w:p>
    <w:p w:rsidR="00172190" w:rsidRPr="00125324" w:rsidRDefault="00172190" w:rsidP="000449A8">
      <w:pPr>
        <w:pStyle w:val="a3"/>
        <w:numPr>
          <w:ilvl w:val="0"/>
          <w:numId w:val="41"/>
        </w:numPr>
        <w:tabs>
          <w:tab w:val="left" w:pos="993"/>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Третє твердження: «Соціальна робота є наукою і професійною діяльністю, проте вона не є навчальною дисципліною»</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Цей умисел підкріплювався тим, що студенти, дотично до названої теми, вже володіли знаннями з </w:t>
      </w:r>
      <w:r w:rsidR="008269B5" w:rsidRPr="00125324">
        <w:rPr>
          <w:rFonts w:ascii="Times New Roman" w:hAnsi="Times New Roman" w:cs="Times New Roman"/>
          <w:sz w:val="28"/>
          <w:szCs w:val="28"/>
          <w:lang w:val="uk-UA"/>
        </w:rPr>
        <w:t xml:space="preserve">навчальної </w:t>
      </w:r>
      <w:r w:rsidRPr="00125324">
        <w:rPr>
          <w:rFonts w:ascii="Times New Roman" w:hAnsi="Times New Roman" w:cs="Times New Roman"/>
          <w:sz w:val="28"/>
          <w:szCs w:val="28"/>
          <w:lang w:val="uk-UA"/>
        </w:rPr>
        <w:t xml:space="preserve">дисципліни «Історія СР», тому, на наше переконання, після озвучення </w:t>
      </w:r>
      <w:r w:rsidR="00656B5C" w:rsidRPr="00125324">
        <w:rPr>
          <w:rFonts w:ascii="Times New Roman" w:hAnsi="Times New Roman" w:cs="Times New Roman"/>
          <w:sz w:val="28"/>
          <w:szCs w:val="28"/>
          <w:lang w:val="uk-UA"/>
        </w:rPr>
        <w:t>помилок</w:t>
      </w:r>
      <w:r w:rsidRPr="00125324">
        <w:rPr>
          <w:rFonts w:ascii="Times New Roman" w:hAnsi="Times New Roman" w:cs="Times New Roman"/>
          <w:sz w:val="28"/>
          <w:szCs w:val="28"/>
          <w:lang w:val="uk-UA"/>
        </w:rPr>
        <w:t xml:space="preserve"> МСП мали </w:t>
      </w:r>
      <w:r w:rsidR="00656B5C" w:rsidRPr="00125324">
        <w:rPr>
          <w:rFonts w:ascii="Times New Roman" w:hAnsi="Times New Roman" w:cs="Times New Roman"/>
          <w:sz w:val="28"/>
          <w:szCs w:val="28"/>
          <w:lang w:val="uk-UA"/>
        </w:rPr>
        <w:t xml:space="preserve">б </w:t>
      </w:r>
      <w:r w:rsidRPr="00125324">
        <w:rPr>
          <w:rFonts w:ascii="Times New Roman" w:hAnsi="Times New Roman" w:cs="Times New Roman"/>
          <w:sz w:val="28"/>
          <w:szCs w:val="28"/>
          <w:lang w:val="uk-UA"/>
        </w:rPr>
        <w:t>негайно відреагувати. Подача лекційного матеріалу пока</w:t>
      </w:r>
      <w:r w:rsidR="00656B5C" w:rsidRPr="00125324">
        <w:rPr>
          <w:rFonts w:ascii="Times New Roman" w:hAnsi="Times New Roman" w:cs="Times New Roman"/>
          <w:sz w:val="28"/>
          <w:szCs w:val="28"/>
          <w:lang w:val="uk-UA"/>
        </w:rPr>
        <w:t xml:space="preserve">зала, що лише 2 студенти із 21 </w:t>
      </w:r>
      <w:r w:rsidRPr="00125324">
        <w:rPr>
          <w:rFonts w:ascii="Times New Roman" w:hAnsi="Times New Roman" w:cs="Times New Roman"/>
          <w:sz w:val="28"/>
          <w:szCs w:val="28"/>
          <w:lang w:val="uk-UA"/>
        </w:rPr>
        <w:t xml:space="preserve">попросили уточнення останнього </w:t>
      </w:r>
      <w:r w:rsidR="008269B5" w:rsidRPr="00125324">
        <w:rPr>
          <w:rFonts w:ascii="Times New Roman" w:hAnsi="Times New Roman" w:cs="Times New Roman"/>
          <w:sz w:val="28"/>
          <w:szCs w:val="28"/>
          <w:lang w:val="uk-UA"/>
        </w:rPr>
        <w:t>зазначеного</w:t>
      </w:r>
      <w:r w:rsidR="00B45D65">
        <w:rPr>
          <w:rFonts w:ascii="Times New Roman" w:hAnsi="Times New Roman" w:cs="Times New Roman"/>
          <w:sz w:val="28"/>
          <w:szCs w:val="28"/>
          <w:lang w:val="uk-UA"/>
        </w:rPr>
        <w:t xml:space="preserve"> лектором речення </w:t>
      </w:r>
      <w:r w:rsidRPr="00125324">
        <w:rPr>
          <w:rFonts w:ascii="Times New Roman" w:hAnsi="Times New Roman" w:cs="Times New Roman"/>
          <w:sz w:val="28"/>
          <w:szCs w:val="28"/>
          <w:lang w:val="uk-UA"/>
        </w:rPr>
        <w:t>з першим твердженням. У другому випадку майже всі емоційно відреагували на помилку.</w:t>
      </w:r>
      <w:r w:rsidR="005F2A31" w:rsidRPr="00125324">
        <w:rPr>
          <w:rFonts w:ascii="Times New Roman" w:hAnsi="Times New Roman" w:cs="Times New Roman"/>
          <w:sz w:val="28"/>
          <w:szCs w:val="28"/>
          <w:lang w:val="uk-UA"/>
        </w:rPr>
        <w:t xml:space="preserve">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Після озвучення вказаних неточностей, використовуючи елементи лекції-бесіди, майбутнім фахівцям запропоновано завдання на обґрунтування</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інтегративного характеру СР в системі наук. </w:t>
      </w:r>
      <w:r w:rsidR="00B45D6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процесі інтенсивного обговорення МСП вказали на тісний зв’язок СР </w:t>
      </w:r>
      <w:r w:rsidRPr="00125324">
        <w:rPr>
          <w:rFonts w:ascii="Times New Roman" w:hAnsi="Times New Roman" w:cs="Times New Roman"/>
          <w:sz w:val="28"/>
          <w:szCs w:val="28"/>
          <w:shd w:val="clear" w:color="auto" w:fill="FFFFFF"/>
          <w:lang w:val="uk-UA"/>
        </w:rPr>
        <w:t xml:space="preserve">з </w:t>
      </w:r>
      <w:r w:rsidRPr="00125324">
        <w:rPr>
          <w:rFonts w:ascii="Times New Roman" w:hAnsi="Times New Roman" w:cs="Times New Roman"/>
          <w:sz w:val="28"/>
          <w:szCs w:val="28"/>
          <w:lang w:val="uk-UA"/>
        </w:rPr>
        <w:t xml:space="preserve">соціологією, </w:t>
      </w:r>
      <w:r w:rsidRPr="00125324">
        <w:rPr>
          <w:rFonts w:ascii="Times New Roman" w:hAnsi="Times New Roman" w:cs="Times New Roman"/>
          <w:sz w:val="28"/>
          <w:szCs w:val="28"/>
          <w:shd w:val="clear" w:color="auto" w:fill="FFFFFF"/>
          <w:lang w:val="uk-UA"/>
        </w:rPr>
        <w:t xml:space="preserve">філософією, математичною статистикою, психологією, </w:t>
      </w:r>
      <w:r w:rsidRPr="00125324">
        <w:rPr>
          <w:rFonts w:ascii="Times New Roman" w:hAnsi="Times New Roman" w:cs="Times New Roman"/>
          <w:sz w:val="28"/>
          <w:szCs w:val="28"/>
          <w:lang w:val="uk-UA"/>
        </w:rPr>
        <w:t>медициною, екологією, біологією, психі</w:t>
      </w:r>
      <w:r w:rsidR="00B45D65">
        <w:rPr>
          <w:rFonts w:ascii="Times New Roman" w:hAnsi="Times New Roman" w:cs="Times New Roman"/>
          <w:sz w:val="28"/>
          <w:szCs w:val="28"/>
          <w:lang w:val="uk-UA"/>
        </w:rPr>
        <w:t>атрією та ін. науками. Водночас</w:t>
      </w:r>
      <w:r w:rsidRPr="00125324">
        <w:rPr>
          <w:rFonts w:ascii="Times New Roman" w:hAnsi="Times New Roman" w:cs="Times New Roman"/>
          <w:sz w:val="28"/>
          <w:szCs w:val="28"/>
          <w:lang w:val="uk-UA"/>
        </w:rPr>
        <w:t xml:space="preserve"> студентам наголошено на тому, що у подальшому змісті лекції будуть озвучені ще певні неточності. Виявлені помилки потребують занотування в конспект та оголошуватимуться в кінці заняття, що і було зроблено студентами (16 (76,19</w:t>
      </w:r>
      <w:r w:rsidR="0049207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 із присутніх правильно вказали на сформульовану викладачем з третього твердження помилку).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Таким чином, лекці</w:t>
      </w:r>
      <w:r w:rsidR="008269B5" w:rsidRPr="00125324">
        <w:rPr>
          <w:rFonts w:ascii="Times New Roman" w:hAnsi="Times New Roman" w:cs="Times New Roman"/>
          <w:sz w:val="28"/>
          <w:szCs w:val="28"/>
          <w:lang w:val="uk-UA"/>
        </w:rPr>
        <w:t>ям з помилками, що включали</w:t>
      </w:r>
      <w:r w:rsidRPr="00125324">
        <w:rPr>
          <w:rFonts w:ascii="Times New Roman" w:hAnsi="Times New Roman" w:cs="Times New Roman"/>
          <w:sz w:val="28"/>
          <w:szCs w:val="28"/>
          <w:lang w:val="uk-UA"/>
        </w:rPr>
        <w:t xml:space="preserve"> елементи лекції-бесіди, </w:t>
      </w:r>
      <w:r w:rsidR="008269B5" w:rsidRPr="00125324">
        <w:rPr>
          <w:rFonts w:ascii="Times New Roman" w:hAnsi="Times New Roman" w:cs="Times New Roman"/>
          <w:sz w:val="28"/>
          <w:szCs w:val="28"/>
          <w:lang w:val="uk-UA"/>
        </w:rPr>
        <w:t>в умовах</w:t>
      </w:r>
      <w:r w:rsidRPr="00125324">
        <w:rPr>
          <w:rFonts w:ascii="Times New Roman" w:hAnsi="Times New Roman" w:cs="Times New Roman"/>
          <w:sz w:val="28"/>
          <w:szCs w:val="28"/>
          <w:lang w:val="uk-UA"/>
        </w:rPr>
        <w:t xml:space="preserve"> ФПП майбутніх фахівців </w:t>
      </w:r>
      <w:r w:rsidR="008269B5" w:rsidRPr="00125324">
        <w:rPr>
          <w:rFonts w:ascii="Times New Roman" w:hAnsi="Times New Roman" w:cs="Times New Roman"/>
          <w:sz w:val="28"/>
          <w:szCs w:val="28"/>
          <w:lang w:val="uk-UA"/>
        </w:rPr>
        <w:t>засобами</w:t>
      </w:r>
      <w:r w:rsidRPr="00125324">
        <w:rPr>
          <w:rFonts w:ascii="Times New Roman" w:hAnsi="Times New Roman" w:cs="Times New Roman"/>
          <w:sz w:val="28"/>
          <w:szCs w:val="28"/>
          <w:lang w:val="uk-UA"/>
        </w:rPr>
        <w:t xml:space="preserve"> ІТІТ відводилася стимулююча та контролююча функції. </w:t>
      </w:r>
      <w:r w:rsidR="008269B5" w:rsidRPr="00125324">
        <w:rPr>
          <w:rFonts w:ascii="Times New Roman" w:hAnsi="Times New Roman" w:cs="Times New Roman"/>
          <w:sz w:val="28"/>
          <w:szCs w:val="28"/>
          <w:lang w:val="uk-UA"/>
        </w:rPr>
        <w:t>Проведення таких лекцій</w:t>
      </w:r>
      <w:r w:rsidRPr="00125324">
        <w:rPr>
          <w:rFonts w:ascii="Times New Roman" w:hAnsi="Times New Roman" w:cs="Times New Roman"/>
          <w:sz w:val="28"/>
          <w:szCs w:val="28"/>
          <w:lang w:val="uk-UA"/>
        </w:rPr>
        <w:t xml:space="preserve"> </w:t>
      </w:r>
      <w:r w:rsidR="008D3889">
        <w:rPr>
          <w:rFonts w:ascii="Times New Roman" w:hAnsi="Times New Roman" w:cs="Times New Roman"/>
          <w:sz w:val="28"/>
          <w:szCs w:val="28"/>
          <w:lang w:val="uk-UA"/>
        </w:rPr>
        <w:t>має</w:t>
      </w:r>
      <w:r w:rsidRPr="00125324">
        <w:rPr>
          <w:rFonts w:ascii="Times New Roman" w:hAnsi="Times New Roman" w:cs="Times New Roman"/>
          <w:sz w:val="28"/>
          <w:szCs w:val="28"/>
          <w:lang w:val="uk-UA"/>
        </w:rPr>
        <w:t xml:space="preserve"> емоційн</w:t>
      </w:r>
      <w:r w:rsidR="008269B5" w:rsidRPr="00125324">
        <w:rPr>
          <w:rFonts w:ascii="Times New Roman" w:hAnsi="Times New Roman" w:cs="Times New Roman"/>
          <w:sz w:val="28"/>
          <w:szCs w:val="28"/>
          <w:lang w:val="uk-UA"/>
        </w:rPr>
        <w:t>о-професійний характер, сприяють</w:t>
      </w:r>
      <w:r w:rsidRPr="00125324">
        <w:rPr>
          <w:rFonts w:ascii="Times New Roman" w:hAnsi="Times New Roman" w:cs="Times New Roman"/>
          <w:sz w:val="28"/>
          <w:szCs w:val="28"/>
          <w:lang w:val="uk-UA"/>
        </w:rPr>
        <w:t xml:space="preserve"> сформованості фахових знань, створенню </w:t>
      </w:r>
      <w:r w:rsidR="008269B5" w:rsidRPr="00125324">
        <w:rPr>
          <w:rFonts w:ascii="Times New Roman" w:hAnsi="Times New Roman" w:cs="Times New Roman"/>
          <w:sz w:val="28"/>
          <w:szCs w:val="28"/>
          <w:lang w:val="uk-UA"/>
        </w:rPr>
        <w:t>паритетного</w:t>
      </w:r>
      <w:r w:rsidRPr="00125324">
        <w:rPr>
          <w:rFonts w:ascii="Times New Roman" w:hAnsi="Times New Roman" w:cs="Times New Roman"/>
          <w:sz w:val="28"/>
          <w:szCs w:val="28"/>
          <w:lang w:val="uk-UA"/>
        </w:rPr>
        <w:t xml:space="preserve"> мотиваційно-ціннісного освітнього середовища, </w:t>
      </w:r>
      <w:r w:rsidR="008D3889">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якому тісна співпраця викладача і студентів значно підвищували інтерес останніх до самоосвітньої діяльності, а відтак до ФПП.</w:t>
      </w:r>
    </w:p>
    <w:p w:rsidR="00172190" w:rsidRPr="00125324" w:rsidRDefault="008269B5" w:rsidP="00765500">
      <w:pPr>
        <w:pStyle w:val="a5"/>
        <w:tabs>
          <w:tab w:val="left" w:pos="-142"/>
        </w:tabs>
        <w:spacing w:before="0" w:beforeAutospacing="0" w:after="0" w:afterAutospacing="0" w:line="360" w:lineRule="auto"/>
        <w:ind w:firstLine="709"/>
        <w:jc w:val="both"/>
        <w:rPr>
          <w:sz w:val="28"/>
          <w:szCs w:val="28"/>
          <w:lang w:val="uk-UA"/>
        </w:rPr>
      </w:pPr>
      <w:r w:rsidRPr="00125324">
        <w:rPr>
          <w:sz w:val="28"/>
          <w:szCs w:val="28"/>
          <w:lang w:val="uk-UA"/>
        </w:rPr>
        <w:t>На практичному занятті</w:t>
      </w:r>
      <w:r w:rsidR="00172190" w:rsidRPr="00125324">
        <w:rPr>
          <w:sz w:val="28"/>
          <w:szCs w:val="28"/>
          <w:lang w:val="uk-UA"/>
        </w:rPr>
        <w:t xml:space="preserve"> на тему «Соціальна робота як наука і професійна діяльність» використ</w:t>
      </w:r>
      <w:r w:rsidR="000A6034" w:rsidRPr="00125324">
        <w:rPr>
          <w:sz w:val="28"/>
          <w:szCs w:val="28"/>
          <w:lang w:val="uk-UA"/>
        </w:rPr>
        <w:t xml:space="preserve">овувалася інтенсивна </w:t>
      </w:r>
      <w:r w:rsidR="0024539D" w:rsidRPr="00125324">
        <w:rPr>
          <w:sz w:val="28"/>
          <w:szCs w:val="28"/>
          <w:lang w:val="uk-UA"/>
        </w:rPr>
        <w:t>групова миследіяльність</w:t>
      </w:r>
      <w:r w:rsidR="00172190" w:rsidRPr="00125324">
        <w:rPr>
          <w:sz w:val="28"/>
          <w:szCs w:val="28"/>
          <w:lang w:val="uk-UA"/>
        </w:rPr>
        <w:t>, що відображалася у науковій інтерпретації обґрунтування запропонованого для дослідження МСП проблемного завдання професійного характеру</w:t>
      </w:r>
      <w:r w:rsidR="0024539D" w:rsidRPr="00125324">
        <w:rPr>
          <w:sz w:val="28"/>
          <w:szCs w:val="28"/>
          <w:lang w:val="uk-UA"/>
        </w:rPr>
        <w:t>: розкрити</w:t>
      </w:r>
      <w:r w:rsidR="00172190" w:rsidRPr="00125324">
        <w:rPr>
          <w:sz w:val="28"/>
          <w:szCs w:val="28"/>
          <w:lang w:val="uk-UA"/>
        </w:rPr>
        <w:t xml:space="preserve"> </w:t>
      </w:r>
      <w:r w:rsidR="0024539D" w:rsidRPr="00125324">
        <w:rPr>
          <w:sz w:val="28"/>
          <w:szCs w:val="28"/>
          <w:lang w:val="uk-UA"/>
        </w:rPr>
        <w:t>сутність СР як науки на сучасному етапі її розвитку.</w:t>
      </w:r>
      <w:r w:rsidR="005F2A31" w:rsidRPr="00125324">
        <w:rPr>
          <w:sz w:val="28"/>
          <w:szCs w:val="28"/>
          <w:lang w:val="uk-UA"/>
        </w:rPr>
        <w:t xml:space="preserve"> </w:t>
      </w:r>
      <w:r w:rsidR="0024539D" w:rsidRPr="00125324">
        <w:rPr>
          <w:sz w:val="28"/>
          <w:szCs w:val="28"/>
          <w:lang w:val="uk-UA"/>
        </w:rPr>
        <w:t>Розгляд</w:t>
      </w:r>
      <w:r w:rsidR="00172190" w:rsidRPr="00125324">
        <w:rPr>
          <w:sz w:val="28"/>
          <w:szCs w:val="28"/>
          <w:lang w:val="uk-UA"/>
        </w:rPr>
        <w:t xml:space="preserve"> зазначеної </w:t>
      </w:r>
      <w:r w:rsidR="0024539D" w:rsidRPr="00125324">
        <w:rPr>
          <w:sz w:val="28"/>
          <w:szCs w:val="28"/>
          <w:lang w:val="uk-UA"/>
        </w:rPr>
        <w:t>проблеми сприяв формуванню</w:t>
      </w:r>
      <w:r w:rsidR="00172190" w:rsidRPr="00125324">
        <w:rPr>
          <w:sz w:val="28"/>
          <w:szCs w:val="28"/>
          <w:lang w:val="uk-UA"/>
        </w:rPr>
        <w:t xml:space="preserve"> фундаментально-когнітивно</w:t>
      </w:r>
      <w:r w:rsidR="008D3889">
        <w:rPr>
          <w:sz w:val="28"/>
          <w:szCs w:val="28"/>
          <w:lang w:val="uk-UA"/>
        </w:rPr>
        <w:t xml:space="preserve">го </w:t>
      </w:r>
      <w:r w:rsidR="00172190" w:rsidRPr="00125324">
        <w:rPr>
          <w:sz w:val="28"/>
          <w:szCs w:val="28"/>
          <w:lang w:val="uk-UA"/>
        </w:rPr>
        <w:t>компонент</w:t>
      </w:r>
      <w:r w:rsidR="008D3889">
        <w:rPr>
          <w:sz w:val="28"/>
          <w:szCs w:val="28"/>
          <w:lang w:val="uk-UA"/>
        </w:rPr>
        <w:t>а</w:t>
      </w:r>
      <w:r w:rsidR="00172190" w:rsidRPr="00125324">
        <w:rPr>
          <w:sz w:val="28"/>
          <w:szCs w:val="28"/>
          <w:lang w:val="uk-UA"/>
        </w:rPr>
        <w:t xml:space="preserve"> готовності </w:t>
      </w:r>
      <w:r w:rsidR="0024539D" w:rsidRPr="00125324">
        <w:rPr>
          <w:sz w:val="28"/>
          <w:szCs w:val="28"/>
          <w:lang w:val="uk-UA"/>
        </w:rPr>
        <w:t>майбутніх фахівців до роботи за фахом</w:t>
      </w:r>
      <w:r w:rsidR="00172190" w:rsidRPr="00125324">
        <w:rPr>
          <w:sz w:val="28"/>
          <w:szCs w:val="28"/>
          <w:lang w:val="uk-UA"/>
        </w:rPr>
        <w:t xml:space="preserve">. </w:t>
      </w:r>
      <w:r w:rsidR="008D3889">
        <w:rPr>
          <w:sz w:val="28"/>
          <w:szCs w:val="28"/>
          <w:lang w:val="uk-UA"/>
        </w:rPr>
        <w:t>У</w:t>
      </w:r>
      <w:r w:rsidR="00172190" w:rsidRPr="00125324">
        <w:rPr>
          <w:sz w:val="28"/>
          <w:szCs w:val="28"/>
          <w:lang w:val="uk-UA"/>
        </w:rPr>
        <w:t xml:space="preserve"> процесі мисленнєвої діяльності над визначенням сутності СР в МСП виник</w:t>
      </w:r>
      <w:r w:rsidR="0024539D" w:rsidRPr="00125324">
        <w:rPr>
          <w:sz w:val="28"/>
          <w:szCs w:val="28"/>
          <w:lang w:val="uk-UA"/>
        </w:rPr>
        <w:t>а</w:t>
      </w:r>
      <w:r w:rsidR="00172190" w:rsidRPr="00125324">
        <w:rPr>
          <w:sz w:val="28"/>
          <w:szCs w:val="28"/>
          <w:lang w:val="uk-UA"/>
        </w:rPr>
        <w:t xml:space="preserve">ла </w:t>
      </w:r>
      <w:r w:rsidR="008D3889">
        <w:rPr>
          <w:sz w:val="28"/>
          <w:szCs w:val="28"/>
          <w:lang w:val="uk-UA"/>
        </w:rPr>
        <w:t>потреба</w:t>
      </w:r>
      <w:r w:rsidR="00172190" w:rsidRPr="00125324">
        <w:rPr>
          <w:sz w:val="28"/>
          <w:szCs w:val="28"/>
          <w:lang w:val="uk-UA"/>
        </w:rPr>
        <w:t xml:space="preserve"> виокремлення та визначення основних категорій, до яких </w:t>
      </w:r>
      <w:r w:rsidR="008D3889">
        <w:rPr>
          <w:sz w:val="28"/>
          <w:szCs w:val="28"/>
          <w:lang w:val="uk-UA"/>
        </w:rPr>
        <w:t>належать</w:t>
      </w:r>
      <w:r w:rsidR="00172190" w:rsidRPr="00125324">
        <w:rPr>
          <w:sz w:val="28"/>
          <w:szCs w:val="28"/>
          <w:lang w:val="uk-UA"/>
        </w:rPr>
        <w:t xml:space="preserve"> «соціум», «соціальне» та «методологічна робота». Якщо дві перші категорії студенти означили самостійно, користуючись власним словником професійних термінів, то остання потребувала ґрунтовного пояснення викладача. Для допомоги у вирішенні складного питання майбутнім фахівцям запро</w:t>
      </w:r>
      <w:r w:rsidR="002C465B" w:rsidRPr="00125324">
        <w:rPr>
          <w:sz w:val="28"/>
          <w:szCs w:val="28"/>
          <w:lang w:val="uk-UA"/>
        </w:rPr>
        <w:t>поновано використання</w:t>
      </w:r>
      <w:r w:rsidR="00172190" w:rsidRPr="00125324">
        <w:rPr>
          <w:sz w:val="28"/>
          <w:szCs w:val="28"/>
          <w:lang w:val="uk-UA"/>
        </w:rPr>
        <w:t xml:space="preserve"> інтернет ресурсів з фаху (комп’ютери) для ознайом</w:t>
      </w:r>
      <w:r w:rsidR="008D3889">
        <w:rPr>
          <w:sz w:val="28"/>
          <w:szCs w:val="28"/>
          <w:lang w:val="uk-UA"/>
        </w:rPr>
        <w:t xml:space="preserve">лення </w:t>
      </w:r>
      <w:r w:rsidR="00172190" w:rsidRPr="00125324">
        <w:rPr>
          <w:sz w:val="28"/>
          <w:szCs w:val="28"/>
          <w:lang w:val="uk-UA"/>
        </w:rPr>
        <w:t xml:space="preserve">з </w:t>
      </w:r>
      <w:r w:rsidR="002C465B" w:rsidRPr="00125324">
        <w:rPr>
          <w:sz w:val="28"/>
          <w:szCs w:val="28"/>
          <w:lang w:val="uk-UA"/>
        </w:rPr>
        <w:t>певними положеннями наукової</w:t>
      </w:r>
      <w:r w:rsidR="00172190" w:rsidRPr="00125324">
        <w:rPr>
          <w:sz w:val="28"/>
          <w:szCs w:val="28"/>
          <w:lang w:val="uk-UA"/>
        </w:rPr>
        <w:t xml:space="preserve"> статт</w:t>
      </w:r>
      <w:r w:rsidR="002C465B" w:rsidRPr="00125324">
        <w:rPr>
          <w:sz w:val="28"/>
          <w:szCs w:val="28"/>
          <w:lang w:val="uk-UA"/>
        </w:rPr>
        <w:t>і</w:t>
      </w:r>
      <w:r w:rsidR="008254BE" w:rsidRPr="00125324">
        <w:rPr>
          <w:sz w:val="28"/>
          <w:szCs w:val="28"/>
          <w:lang w:val="uk-UA"/>
        </w:rPr>
        <w:t xml:space="preserve"> </w:t>
      </w:r>
      <w:r w:rsidR="00D753C3">
        <w:rPr>
          <w:sz w:val="28"/>
          <w:szCs w:val="28"/>
          <w:lang w:val="uk-UA"/>
        </w:rPr>
        <w:t xml:space="preserve"> </w:t>
      </w:r>
      <w:r w:rsidR="00172190" w:rsidRPr="00125324">
        <w:rPr>
          <w:sz w:val="28"/>
          <w:szCs w:val="28"/>
          <w:lang w:val="uk-UA"/>
        </w:rPr>
        <w:t>О.</w:t>
      </w:r>
      <w:r w:rsidR="00172190" w:rsidRPr="00125324">
        <w:rPr>
          <w:lang w:val="uk-UA"/>
        </w:rPr>
        <w:t> </w:t>
      </w:r>
      <w:r w:rsidR="00172190" w:rsidRPr="00125324">
        <w:rPr>
          <w:sz w:val="28"/>
          <w:szCs w:val="28"/>
          <w:lang w:val="uk-UA"/>
        </w:rPr>
        <w:t>Бегаль «Сутність соціальної роботи: теоретико-методологічні принципи дослідження»</w:t>
      </w:r>
      <w:r w:rsidR="002C465B" w:rsidRPr="00125324">
        <w:rPr>
          <w:sz w:val="28"/>
          <w:szCs w:val="28"/>
          <w:lang w:val="uk-UA"/>
        </w:rPr>
        <w:t xml:space="preserve">, </w:t>
      </w:r>
      <w:r w:rsidR="00172190" w:rsidRPr="00125324">
        <w:rPr>
          <w:sz w:val="28"/>
          <w:szCs w:val="28"/>
          <w:lang w:val="uk-UA"/>
        </w:rPr>
        <w:t xml:space="preserve">яка </w:t>
      </w:r>
      <w:r w:rsidR="008D3889">
        <w:rPr>
          <w:sz w:val="28"/>
          <w:szCs w:val="28"/>
          <w:lang w:val="uk-UA"/>
        </w:rPr>
        <w:t>стала</w:t>
      </w:r>
      <w:r w:rsidR="00172190" w:rsidRPr="00125324">
        <w:rPr>
          <w:sz w:val="28"/>
          <w:szCs w:val="28"/>
          <w:lang w:val="uk-UA"/>
        </w:rPr>
        <w:t xml:space="preserve"> </w:t>
      </w:r>
      <w:r w:rsidR="008D3889">
        <w:rPr>
          <w:sz w:val="28"/>
          <w:szCs w:val="28"/>
          <w:lang w:val="uk-UA"/>
        </w:rPr>
        <w:t>потрібним</w:t>
      </w:r>
      <w:r w:rsidR="00172190" w:rsidRPr="00125324">
        <w:rPr>
          <w:sz w:val="28"/>
          <w:szCs w:val="28"/>
          <w:lang w:val="uk-UA"/>
        </w:rPr>
        <w:t xml:space="preserve"> підґрунтям у розкритті досліджуваної теми</w:t>
      </w:r>
      <w:r w:rsidR="002C465B" w:rsidRPr="00125324">
        <w:rPr>
          <w:sz w:val="28"/>
          <w:szCs w:val="28"/>
          <w:lang w:val="uk-UA"/>
        </w:rPr>
        <w:t xml:space="preserve"> [</w:t>
      </w:r>
      <w:r w:rsidR="007F704D">
        <w:rPr>
          <w:sz w:val="28"/>
          <w:szCs w:val="28"/>
          <w:lang w:val="uk-UA"/>
        </w:rPr>
        <w:t>25</w:t>
      </w:r>
      <w:r w:rsidR="00D753C3">
        <w:rPr>
          <w:sz w:val="28"/>
          <w:szCs w:val="28"/>
          <w:lang w:val="uk-UA"/>
        </w:rPr>
        <w:t>, </w:t>
      </w:r>
      <w:r w:rsidR="00D753C3" w:rsidRPr="00D753C3">
        <w:rPr>
          <w:sz w:val="28"/>
          <w:szCs w:val="28"/>
          <w:lang w:val="uk-UA"/>
        </w:rPr>
        <w:t>с. 85–87</w:t>
      </w:r>
      <w:r w:rsidR="002C465B" w:rsidRPr="00D753C3">
        <w:rPr>
          <w:sz w:val="28"/>
          <w:szCs w:val="28"/>
          <w:lang w:val="uk-UA"/>
        </w:rPr>
        <w:t>]</w:t>
      </w:r>
      <w:r w:rsidR="00172190" w:rsidRPr="00D753C3">
        <w:rPr>
          <w:sz w:val="28"/>
          <w:szCs w:val="28"/>
          <w:lang w:val="uk-UA"/>
        </w:rPr>
        <w:t>.</w:t>
      </w:r>
      <w:r w:rsidR="00172190" w:rsidRPr="00125324">
        <w:rPr>
          <w:sz w:val="28"/>
          <w:szCs w:val="28"/>
          <w:lang w:val="uk-UA"/>
        </w:rPr>
        <w:t xml:space="preserve"> Творчий п</w:t>
      </w:r>
      <w:r w:rsidR="008254BE" w:rsidRPr="00125324">
        <w:rPr>
          <w:sz w:val="28"/>
          <w:szCs w:val="28"/>
          <w:lang w:val="uk-UA"/>
        </w:rPr>
        <w:t>ідхід до комплексного розуміння</w:t>
      </w:r>
      <w:r w:rsidR="00172190" w:rsidRPr="00125324">
        <w:rPr>
          <w:sz w:val="28"/>
          <w:szCs w:val="28"/>
          <w:lang w:val="uk-UA"/>
        </w:rPr>
        <w:t xml:space="preserve"> </w:t>
      </w:r>
      <w:r w:rsidR="008254BE" w:rsidRPr="00125324">
        <w:rPr>
          <w:sz w:val="28"/>
          <w:szCs w:val="28"/>
          <w:lang w:val="uk-UA"/>
        </w:rPr>
        <w:t>категорійно-</w:t>
      </w:r>
      <w:r w:rsidR="00172190" w:rsidRPr="00125324">
        <w:rPr>
          <w:sz w:val="28"/>
          <w:szCs w:val="28"/>
          <w:lang w:val="uk-UA"/>
        </w:rPr>
        <w:t>понят</w:t>
      </w:r>
      <w:r w:rsidR="008254BE" w:rsidRPr="00125324">
        <w:rPr>
          <w:sz w:val="28"/>
          <w:szCs w:val="28"/>
          <w:lang w:val="uk-UA"/>
        </w:rPr>
        <w:t>ійного</w:t>
      </w:r>
      <w:r w:rsidR="004F7916" w:rsidRPr="00125324">
        <w:rPr>
          <w:sz w:val="28"/>
          <w:szCs w:val="28"/>
          <w:lang w:val="uk-UA"/>
        </w:rPr>
        <w:t xml:space="preserve"> апарату</w:t>
      </w:r>
      <w:r w:rsidR="00172190" w:rsidRPr="00125324">
        <w:rPr>
          <w:sz w:val="28"/>
          <w:szCs w:val="28"/>
          <w:lang w:val="uk-UA"/>
        </w:rPr>
        <w:t xml:space="preserve">, систематичне та відмінне ведення термінологічного словника </w:t>
      </w:r>
      <w:r w:rsidR="00284984" w:rsidRPr="00125324">
        <w:rPr>
          <w:rStyle w:val="notranslate"/>
          <w:sz w:val="28"/>
          <w:szCs w:val="28"/>
          <w:lang w:val="uk-UA"/>
        </w:rPr>
        <w:t xml:space="preserve">й постійне </w:t>
      </w:r>
      <w:r w:rsidR="008254BE" w:rsidRPr="00125324">
        <w:rPr>
          <w:rStyle w:val="notranslate"/>
          <w:sz w:val="28"/>
          <w:szCs w:val="28"/>
          <w:lang w:val="uk-UA"/>
        </w:rPr>
        <w:t xml:space="preserve">набуття ґрунтовних </w:t>
      </w:r>
      <w:r w:rsidR="00172190" w:rsidRPr="00125324">
        <w:rPr>
          <w:rStyle w:val="notranslate"/>
          <w:sz w:val="28"/>
          <w:szCs w:val="28"/>
          <w:lang w:val="uk-UA"/>
        </w:rPr>
        <w:t xml:space="preserve">знань </w:t>
      </w:r>
      <w:r w:rsidR="008D3889">
        <w:rPr>
          <w:rStyle w:val="notranslate"/>
          <w:sz w:val="28"/>
          <w:szCs w:val="28"/>
          <w:lang w:val="uk-UA"/>
        </w:rPr>
        <w:t>у</w:t>
      </w:r>
      <w:r w:rsidR="00172190" w:rsidRPr="00125324">
        <w:rPr>
          <w:rStyle w:val="notranslate"/>
          <w:sz w:val="28"/>
          <w:szCs w:val="28"/>
          <w:lang w:val="uk-UA"/>
        </w:rPr>
        <w:t xml:space="preserve"> процесі вивчення дисципліни «</w:t>
      </w:r>
      <w:r w:rsidR="00284984" w:rsidRPr="00125324">
        <w:rPr>
          <w:rStyle w:val="notranslate"/>
          <w:sz w:val="28"/>
          <w:szCs w:val="28"/>
          <w:lang w:val="uk-UA"/>
        </w:rPr>
        <w:t>Теорі</w:t>
      </w:r>
      <w:r w:rsidR="00172190" w:rsidRPr="00125324">
        <w:rPr>
          <w:rStyle w:val="notranslate"/>
          <w:sz w:val="28"/>
          <w:szCs w:val="28"/>
          <w:lang w:val="uk-UA"/>
        </w:rPr>
        <w:t xml:space="preserve">я СР» </w:t>
      </w:r>
      <w:r w:rsidR="00172190" w:rsidRPr="00125324">
        <w:rPr>
          <w:sz w:val="28"/>
          <w:szCs w:val="28"/>
          <w:lang w:val="uk-UA"/>
        </w:rPr>
        <w:t xml:space="preserve">сприяли успішному розв’язанню </w:t>
      </w:r>
      <w:r w:rsidR="00284984" w:rsidRPr="00125324">
        <w:rPr>
          <w:sz w:val="28"/>
          <w:szCs w:val="28"/>
          <w:lang w:val="uk-UA"/>
        </w:rPr>
        <w:t xml:space="preserve">студентами </w:t>
      </w:r>
      <w:r w:rsidR="00284984" w:rsidRPr="00125324">
        <w:rPr>
          <w:rStyle w:val="notranslate"/>
          <w:sz w:val="28"/>
          <w:szCs w:val="28"/>
          <w:lang w:val="uk-UA"/>
        </w:rPr>
        <w:t>запланованого</w:t>
      </w:r>
      <w:r w:rsidR="00172190" w:rsidRPr="00125324">
        <w:rPr>
          <w:rStyle w:val="notranslate"/>
          <w:sz w:val="28"/>
          <w:szCs w:val="28"/>
          <w:lang w:val="uk-UA"/>
        </w:rPr>
        <w:t xml:space="preserve"> завдання</w:t>
      </w:r>
      <w:r w:rsidR="00284984" w:rsidRPr="00125324">
        <w:rPr>
          <w:rStyle w:val="notranslate"/>
          <w:sz w:val="28"/>
          <w:szCs w:val="28"/>
          <w:lang w:val="uk-UA"/>
        </w:rPr>
        <w:t>.</w:t>
      </w:r>
      <w:r w:rsidR="00172190" w:rsidRPr="00125324">
        <w:rPr>
          <w:rStyle w:val="notranslate"/>
          <w:sz w:val="28"/>
          <w:szCs w:val="28"/>
          <w:lang w:val="uk-UA"/>
        </w:rPr>
        <w:t xml:space="preserve"> Це, </w:t>
      </w:r>
      <w:r w:rsidR="008D3889">
        <w:rPr>
          <w:rStyle w:val="notranslate"/>
          <w:sz w:val="28"/>
          <w:szCs w:val="28"/>
          <w:lang w:val="uk-UA"/>
        </w:rPr>
        <w:t>насамперед</w:t>
      </w:r>
      <w:r w:rsidR="00172190" w:rsidRPr="00125324">
        <w:rPr>
          <w:rStyle w:val="notranslate"/>
          <w:sz w:val="28"/>
          <w:szCs w:val="28"/>
          <w:lang w:val="uk-UA"/>
        </w:rPr>
        <w:t xml:space="preserve">, мотивувало </w:t>
      </w:r>
      <w:r w:rsidR="00284984" w:rsidRPr="00125324">
        <w:rPr>
          <w:rStyle w:val="notranslate"/>
          <w:sz w:val="28"/>
          <w:szCs w:val="28"/>
          <w:lang w:val="uk-UA"/>
        </w:rPr>
        <w:t xml:space="preserve">МСП </w:t>
      </w:r>
      <w:r w:rsidR="002C465B" w:rsidRPr="00125324">
        <w:rPr>
          <w:rStyle w:val="notranslate"/>
          <w:sz w:val="28"/>
          <w:szCs w:val="28"/>
          <w:lang w:val="uk-UA"/>
        </w:rPr>
        <w:t>до</w:t>
      </w:r>
      <w:r w:rsidR="00172190" w:rsidRPr="00125324">
        <w:rPr>
          <w:rStyle w:val="notranslate"/>
          <w:sz w:val="28"/>
          <w:szCs w:val="28"/>
          <w:lang w:val="uk-UA"/>
        </w:rPr>
        <w:t xml:space="preserve"> ФПП як </w:t>
      </w:r>
      <w:r w:rsidR="002C465B" w:rsidRPr="00125324">
        <w:rPr>
          <w:rStyle w:val="notranslate"/>
          <w:sz w:val="28"/>
          <w:szCs w:val="28"/>
          <w:lang w:val="uk-UA"/>
        </w:rPr>
        <w:t>педагогічної системи</w:t>
      </w:r>
      <w:r w:rsidR="00172190" w:rsidRPr="00125324">
        <w:rPr>
          <w:rStyle w:val="notranslate"/>
          <w:sz w:val="28"/>
          <w:szCs w:val="28"/>
          <w:lang w:val="uk-UA"/>
        </w:rPr>
        <w:t xml:space="preserve">, </w:t>
      </w:r>
      <w:r w:rsidR="008254BE" w:rsidRPr="00125324">
        <w:rPr>
          <w:rStyle w:val="notranslate"/>
          <w:sz w:val="28"/>
          <w:szCs w:val="28"/>
          <w:lang w:val="uk-UA"/>
        </w:rPr>
        <w:t xml:space="preserve">яка </w:t>
      </w:r>
      <w:r w:rsidR="00172190" w:rsidRPr="00125324">
        <w:rPr>
          <w:rStyle w:val="notranslate"/>
          <w:sz w:val="28"/>
          <w:szCs w:val="28"/>
          <w:lang w:val="uk-UA"/>
        </w:rPr>
        <w:t xml:space="preserve">суттєво </w:t>
      </w:r>
      <w:r w:rsidR="004F7916" w:rsidRPr="00125324">
        <w:rPr>
          <w:rStyle w:val="notranslate"/>
          <w:sz w:val="28"/>
          <w:szCs w:val="28"/>
          <w:lang w:val="uk-UA"/>
        </w:rPr>
        <w:t>підвищує</w:t>
      </w:r>
      <w:r w:rsidR="00172190" w:rsidRPr="00125324">
        <w:rPr>
          <w:rStyle w:val="notranslate"/>
          <w:sz w:val="28"/>
          <w:szCs w:val="28"/>
          <w:lang w:val="uk-UA"/>
        </w:rPr>
        <w:t xml:space="preserve"> ефективність навчання</w:t>
      </w:r>
      <w:r w:rsidR="008254BE" w:rsidRPr="00125324">
        <w:rPr>
          <w:rStyle w:val="notranslate"/>
          <w:sz w:val="28"/>
          <w:szCs w:val="28"/>
          <w:lang w:val="uk-UA"/>
        </w:rPr>
        <w:t xml:space="preserve"> у ЗВО</w:t>
      </w:r>
      <w:r w:rsidR="00172190" w:rsidRPr="00125324">
        <w:rPr>
          <w:rStyle w:val="notranslate"/>
          <w:sz w:val="28"/>
          <w:szCs w:val="28"/>
          <w:lang w:val="uk-UA"/>
        </w:rPr>
        <w:t>, активі</w:t>
      </w:r>
      <w:r w:rsidR="00284984" w:rsidRPr="00125324">
        <w:rPr>
          <w:rStyle w:val="notranslate"/>
          <w:sz w:val="28"/>
          <w:szCs w:val="28"/>
          <w:lang w:val="uk-UA"/>
        </w:rPr>
        <w:t>зу</w:t>
      </w:r>
      <w:r w:rsidR="004F7916" w:rsidRPr="00125324">
        <w:rPr>
          <w:rStyle w:val="notranslate"/>
          <w:sz w:val="28"/>
          <w:szCs w:val="28"/>
          <w:lang w:val="uk-UA"/>
        </w:rPr>
        <w:t>є</w:t>
      </w:r>
      <w:r w:rsidR="00172190" w:rsidRPr="00125324">
        <w:rPr>
          <w:rStyle w:val="notranslate"/>
          <w:sz w:val="28"/>
          <w:szCs w:val="28"/>
          <w:lang w:val="uk-UA"/>
        </w:rPr>
        <w:t xml:space="preserve"> </w:t>
      </w:r>
      <w:r w:rsidR="00172190" w:rsidRPr="00125324">
        <w:rPr>
          <w:sz w:val="28"/>
          <w:szCs w:val="28"/>
          <w:lang w:val="uk-UA"/>
        </w:rPr>
        <w:t>с</w:t>
      </w:r>
      <w:r w:rsidR="00284984" w:rsidRPr="00125324">
        <w:rPr>
          <w:sz w:val="28"/>
          <w:szCs w:val="28"/>
          <w:lang w:val="uk-UA"/>
        </w:rPr>
        <w:t>амоосвітню діяльність</w:t>
      </w:r>
      <w:r w:rsidR="004F7916" w:rsidRPr="00125324">
        <w:rPr>
          <w:sz w:val="28"/>
          <w:szCs w:val="28"/>
          <w:lang w:val="uk-UA"/>
        </w:rPr>
        <w:t xml:space="preserve"> та продукує</w:t>
      </w:r>
      <w:r w:rsidR="00284984" w:rsidRPr="00125324">
        <w:rPr>
          <w:sz w:val="28"/>
          <w:szCs w:val="28"/>
          <w:lang w:val="uk-UA"/>
        </w:rPr>
        <w:t xml:space="preserve"> </w:t>
      </w:r>
      <w:r w:rsidR="00172190" w:rsidRPr="00125324">
        <w:rPr>
          <w:sz w:val="28"/>
          <w:szCs w:val="28"/>
          <w:lang w:val="uk-UA"/>
        </w:rPr>
        <w:t>вміння структурувати вивчений матеріал</w:t>
      </w:r>
      <w:r w:rsidR="004F7916" w:rsidRPr="00125324">
        <w:rPr>
          <w:sz w:val="28"/>
          <w:szCs w:val="28"/>
          <w:lang w:val="uk-UA"/>
        </w:rPr>
        <w:t>.</w:t>
      </w:r>
      <w:r w:rsidR="005F2A31" w:rsidRPr="00125324">
        <w:rPr>
          <w:sz w:val="28"/>
          <w:szCs w:val="28"/>
          <w:lang w:val="uk-UA"/>
        </w:rPr>
        <w:t xml:space="preserve"> </w:t>
      </w:r>
    </w:p>
    <w:p w:rsidR="00172190" w:rsidRPr="00125324" w:rsidRDefault="00172190" w:rsidP="00765500">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 xml:space="preserve">Для виявлення зацікавленості предметом МСП одержали завдання: </w:t>
      </w:r>
      <w:r w:rsidR="0055344A" w:rsidRPr="00125324">
        <w:rPr>
          <w:rFonts w:ascii="Times New Roman" w:hAnsi="Times New Roman" w:cs="Times New Roman"/>
          <w:sz w:val="28"/>
          <w:szCs w:val="28"/>
          <w:lang w:val="uk-UA"/>
        </w:rPr>
        <w:t>а) </w:t>
      </w:r>
      <w:r w:rsidRPr="00125324">
        <w:rPr>
          <w:rFonts w:ascii="Times New Roman" w:hAnsi="Times New Roman" w:cs="Times New Roman"/>
          <w:sz w:val="28"/>
          <w:szCs w:val="28"/>
          <w:lang w:val="uk-UA"/>
        </w:rPr>
        <w:t>із поданого списку тем</w:t>
      </w:r>
      <w:r w:rsidR="0055344A" w:rsidRPr="00125324">
        <w:rPr>
          <w:rFonts w:ascii="Times New Roman" w:hAnsi="Times New Roman" w:cs="Times New Roman"/>
          <w:sz w:val="28"/>
          <w:szCs w:val="28"/>
          <w:lang w:val="uk-UA"/>
        </w:rPr>
        <w:t>, які вивчатимуться в</w:t>
      </w:r>
      <w:r w:rsidRPr="00125324">
        <w:rPr>
          <w:rFonts w:ascii="Times New Roman" w:hAnsi="Times New Roman" w:cs="Times New Roman"/>
          <w:sz w:val="28"/>
          <w:szCs w:val="28"/>
          <w:lang w:val="uk-UA"/>
        </w:rPr>
        <w:t xml:space="preserve"> «Теорії СР» зазначити </w:t>
      </w:r>
      <w:r w:rsidR="0055344A" w:rsidRPr="00125324">
        <w:rPr>
          <w:rFonts w:ascii="Times New Roman" w:hAnsi="Times New Roman" w:cs="Times New Roman"/>
          <w:sz w:val="28"/>
          <w:szCs w:val="28"/>
          <w:lang w:val="uk-UA"/>
        </w:rPr>
        <w:t>дві</w:t>
      </w:r>
      <w:r w:rsidR="00656B5C" w:rsidRPr="00125324">
        <w:rPr>
          <w:rFonts w:ascii="Times New Roman" w:hAnsi="Times New Roman" w:cs="Times New Roman"/>
          <w:sz w:val="28"/>
          <w:szCs w:val="28"/>
          <w:lang w:val="uk-UA"/>
        </w:rPr>
        <w:t xml:space="preserve"> в знаннях </w:t>
      </w:r>
      <w:r w:rsidR="0055344A" w:rsidRPr="00125324">
        <w:rPr>
          <w:rFonts w:ascii="Times New Roman" w:hAnsi="Times New Roman" w:cs="Times New Roman"/>
          <w:sz w:val="28"/>
          <w:szCs w:val="28"/>
          <w:lang w:val="uk-UA"/>
        </w:rPr>
        <w:t>як</w:t>
      </w:r>
      <w:r w:rsidR="00656B5C" w:rsidRPr="00125324">
        <w:rPr>
          <w:rFonts w:ascii="Times New Roman" w:hAnsi="Times New Roman" w:cs="Times New Roman"/>
          <w:sz w:val="28"/>
          <w:szCs w:val="28"/>
          <w:lang w:val="uk-UA"/>
        </w:rPr>
        <w:t>их вони</w:t>
      </w:r>
      <w:r w:rsidR="0055344A"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найбільше </w:t>
      </w:r>
      <w:r w:rsidR="00656B5C" w:rsidRPr="00125324">
        <w:rPr>
          <w:rFonts w:ascii="Times New Roman" w:hAnsi="Times New Roman" w:cs="Times New Roman"/>
          <w:sz w:val="28"/>
          <w:szCs w:val="28"/>
          <w:lang w:val="uk-UA"/>
        </w:rPr>
        <w:t>зацікавлені</w:t>
      </w:r>
      <w:r w:rsidR="0055344A" w:rsidRPr="00125324">
        <w:rPr>
          <w:rFonts w:ascii="Times New Roman" w:hAnsi="Times New Roman" w:cs="Times New Roman"/>
          <w:sz w:val="28"/>
          <w:szCs w:val="28"/>
          <w:lang w:val="uk-UA"/>
        </w:rPr>
        <w:t>; б)</w:t>
      </w:r>
      <w:r w:rsidR="0049207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обґрунтувати</w:t>
      </w:r>
      <w:r w:rsidR="00D14BCB"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важливість</w:t>
      </w:r>
      <w:r w:rsidR="00656B5C" w:rsidRPr="00125324">
        <w:rPr>
          <w:rFonts w:ascii="Times New Roman" w:hAnsi="Times New Roman" w:cs="Times New Roman"/>
          <w:sz w:val="28"/>
          <w:szCs w:val="28"/>
          <w:lang w:val="uk-UA"/>
        </w:rPr>
        <w:t xml:space="preserve"> вибору</w:t>
      </w:r>
      <w:r w:rsidRPr="00125324">
        <w:rPr>
          <w:rFonts w:ascii="Times New Roman" w:hAnsi="Times New Roman" w:cs="Times New Roman"/>
          <w:sz w:val="28"/>
          <w:szCs w:val="28"/>
          <w:lang w:val="uk-UA"/>
        </w:rPr>
        <w:t xml:space="preserve"> </w:t>
      </w:r>
      <w:r w:rsidR="00D14BCB" w:rsidRPr="00125324">
        <w:rPr>
          <w:rFonts w:ascii="Times New Roman" w:hAnsi="Times New Roman" w:cs="Times New Roman"/>
          <w:sz w:val="28"/>
          <w:szCs w:val="28"/>
          <w:lang w:val="uk-UA"/>
        </w:rPr>
        <w:t xml:space="preserve">для </w:t>
      </w:r>
      <w:r w:rsidRPr="00125324">
        <w:rPr>
          <w:rFonts w:ascii="Times New Roman" w:hAnsi="Times New Roman" w:cs="Times New Roman"/>
          <w:sz w:val="28"/>
          <w:szCs w:val="28"/>
          <w:lang w:val="uk-UA"/>
        </w:rPr>
        <w:t>професійного майбутнього. Під час обговорення</w:t>
      </w:r>
      <w:r w:rsidR="00656B5C" w:rsidRPr="00125324">
        <w:rPr>
          <w:rFonts w:ascii="Times New Roman" w:hAnsi="Times New Roman" w:cs="Times New Roman"/>
          <w:sz w:val="28"/>
          <w:szCs w:val="28"/>
          <w:lang w:val="uk-UA"/>
        </w:rPr>
        <w:t xml:space="preserve"> власного</w:t>
      </w:r>
      <w:r w:rsidRPr="00125324">
        <w:rPr>
          <w:rFonts w:ascii="Times New Roman" w:hAnsi="Times New Roman" w:cs="Times New Roman"/>
          <w:sz w:val="28"/>
          <w:szCs w:val="28"/>
          <w:lang w:val="uk-UA"/>
        </w:rPr>
        <w:t xml:space="preserve"> «навчального простору» в парі з іншим партн</w:t>
      </w:r>
      <w:r w:rsidR="008D3889">
        <w:rPr>
          <w:rFonts w:ascii="Times New Roman" w:hAnsi="Times New Roman" w:cs="Times New Roman"/>
          <w:sz w:val="28"/>
          <w:szCs w:val="28"/>
          <w:lang w:val="uk-UA"/>
        </w:rPr>
        <w:t>ером МСП мали змогу порадити один</w:t>
      </w:r>
      <w:r w:rsidRPr="00125324">
        <w:rPr>
          <w:rFonts w:ascii="Times New Roman" w:hAnsi="Times New Roman" w:cs="Times New Roman"/>
          <w:sz w:val="28"/>
          <w:szCs w:val="28"/>
          <w:lang w:val="uk-UA"/>
        </w:rPr>
        <w:t xml:space="preserve"> одному, як можна удосконалити свій список </w:t>
      </w:r>
      <w:r w:rsidR="00656B5C" w:rsidRPr="00125324">
        <w:rPr>
          <w:rFonts w:ascii="Times New Roman" w:hAnsi="Times New Roman" w:cs="Times New Roman"/>
          <w:sz w:val="28"/>
          <w:szCs w:val="28"/>
          <w:lang w:val="uk-UA"/>
        </w:rPr>
        <w:t xml:space="preserve">вибраних </w:t>
      </w:r>
      <w:r w:rsidRPr="00125324">
        <w:rPr>
          <w:rFonts w:ascii="Times New Roman" w:hAnsi="Times New Roman" w:cs="Times New Roman"/>
          <w:sz w:val="28"/>
          <w:szCs w:val="28"/>
          <w:lang w:val="uk-UA"/>
        </w:rPr>
        <w:t xml:space="preserve">навчальних тем так, щоб </w:t>
      </w:r>
      <w:r w:rsidR="008D3889">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майбутньому бути соціально захищеним</w:t>
      </w:r>
      <w:r w:rsidR="00D14BCB"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та конкурентоспроможним</w:t>
      </w:r>
      <w:r w:rsidR="00D14BCB"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на </w:t>
      </w:r>
      <w:r w:rsidR="00D14BCB" w:rsidRPr="00125324">
        <w:rPr>
          <w:rFonts w:ascii="Times New Roman" w:hAnsi="Times New Roman" w:cs="Times New Roman"/>
          <w:sz w:val="28"/>
          <w:szCs w:val="28"/>
          <w:lang w:val="uk-UA"/>
        </w:rPr>
        <w:t>ринку праці. Визначено, що із 20</w:t>
      </w:r>
      <w:r w:rsidRPr="00125324">
        <w:rPr>
          <w:rFonts w:ascii="Times New Roman" w:hAnsi="Times New Roman" w:cs="Times New Roman"/>
          <w:sz w:val="28"/>
          <w:szCs w:val="28"/>
          <w:lang w:val="uk-UA"/>
        </w:rPr>
        <w:t xml:space="preserve"> осіб присутніх на парі 17</w:t>
      </w:r>
      <w:r w:rsidR="0049207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(77,27</w:t>
      </w:r>
      <w:r w:rsidR="0049207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 </w:t>
      </w:r>
      <w:r w:rsidR="00D14BCB" w:rsidRPr="00125324">
        <w:rPr>
          <w:rFonts w:ascii="Times New Roman" w:hAnsi="Times New Roman" w:cs="Times New Roman"/>
          <w:sz w:val="28"/>
          <w:szCs w:val="28"/>
          <w:lang w:val="uk-UA"/>
        </w:rPr>
        <w:t xml:space="preserve">студентів </w:t>
      </w:r>
      <w:r w:rsidR="008D3889">
        <w:rPr>
          <w:rFonts w:ascii="Times New Roman" w:hAnsi="Times New Roman" w:cs="Times New Roman"/>
          <w:sz w:val="28"/>
          <w:szCs w:val="28"/>
          <w:lang w:val="uk-UA"/>
        </w:rPr>
        <w:t>у</w:t>
      </w:r>
      <w:r w:rsidRPr="00125324">
        <w:rPr>
          <w:rFonts w:ascii="Times New Roman" w:hAnsi="Times New Roman" w:cs="Times New Roman"/>
          <w:sz w:val="28"/>
          <w:szCs w:val="28"/>
          <w:lang w:val="uk-UA"/>
        </w:rPr>
        <w:t>казали на важливість вивчення теми «</w:t>
      </w:r>
      <w:r w:rsidRPr="00125324">
        <w:rPr>
          <w:rFonts w:ascii="Times New Roman" w:hAnsi="Times New Roman"/>
          <w:sz w:val="28"/>
          <w:szCs w:val="28"/>
          <w:lang w:val="uk-UA"/>
        </w:rPr>
        <w:t>Комунікативна діяльність соціального працівника</w:t>
      </w:r>
      <w:r w:rsidRPr="00125324">
        <w:rPr>
          <w:rFonts w:ascii="Times New Roman" w:hAnsi="Times New Roman" w:cs="Times New Roman"/>
          <w:sz w:val="28"/>
          <w:szCs w:val="28"/>
          <w:lang w:val="uk-UA"/>
        </w:rPr>
        <w:t xml:space="preserve">» та 14 осіб, а це </w:t>
      </w:r>
      <w:r w:rsidR="00D14BCB" w:rsidRPr="00125324">
        <w:rPr>
          <w:rFonts w:ascii="Times New Roman" w:hAnsi="Times New Roman" w:cs="Times New Roman"/>
          <w:sz w:val="28"/>
          <w:szCs w:val="28"/>
          <w:lang w:val="uk-UA"/>
        </w:rPr>
        <w:t>63,</w:t>
      </w:r>
      <w:r w:rsidRPr="00125324">
        <w:rPr>
          <w:rFonts w:ascii="Times New Roman" w:hAnsi="Times New Roman" w:cs="Times New Roman"/>
          <w:sz w:val="28"/>
          <w:szCs w:val="28"/>
          <w:lang w:val="uk-UA"/>
        </w:rPr>
        <w:t>64</w:t>
      </w:r>
      <w:r w:rsidR="00492070"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w:t>
      </w:r>
      <w:r w:rsidRPr="00125324">
        <w:rPr>
          <w:rFonts w:ascii="Times New Roman" w:hAnsi="Times New Roman" w:cs="Times New Roman"/>
          <w:spacing w:val="-8"/>
          <w:sz w:val="28"/>
          <w:szCs w:val="28"/>
          <w:lang w:val="uk-UA"/>
        </w:rPr>
        <w:t>Соціальна робота з особами девіантної поведінки</w:t>
      </w:r>
      <w:r w:rsidRPr="00125324">
        <w:rPr>
          <w:rFonts w:ascii="Times New Roman" w:hAnsi="Times New Roman" w:cs="Times New Roman"/>
          <w:sz w:val="28"/>
          <w:szCs w:val="28"/>
          <w:lang w:val="uk-UA"/>
        </w:rPr>
        <w:t>». Свій вибір пояснили так: а) налагодження ефективної комунікативної взаємодії є невід’ємною частиною професійного життя СП та умовою фахового становлення та зростання; б) </w:t>
      </w:r>
      <w:r w:rsidRPr="00125324">
        <w:rPr>
          <w:rFonts w:ascii="Times New Roman" w:hAnsi="Times New Roman" w:cs="Times New Roman"/>
          <w:sz w:val="28"/>
          <w:szCs w:val="28"/>
          <w:shd w:val="clear" w:color="auto" w:fill="FFFFFF"/>
          <w:lang w:val="uk-UA"/>
        </w:rPr>
        <w:t>зростання девіацій є тривожним симптомом для громадянського суспільства, тому вимагає від СП особливих зусиль для здійснення профілактики цього явища у напрямі його подолання.</w:t>
      </w:r>
    </w:p>
    <w:p w:rsidR="00172190" w:rsidRPr="00125324" w:rsidRDefault="00172190" w:rsidP="00765500">
      <w:pPr>
        <w:shd w:val="clear" w:color="auto" w:fill="FFFFFF"/>
        <w:spacing w:after="0" w:line="360" w:lineRule="auto"/>
        <w:ind w:firstLine="709"/>
        <w:jc w:val="both"/>
        <w:rPr>
          <w:rFonts w:ascii="Times New Roman" w:hAnsi="Times New Roman" w:cs="Times New Roman"/>
          <w:sz w:val="28"/>
          <w:szCs w:val="28"/>
          <w:lang w:val="uk-UA"/>
        </w:rPr>
      </w:pPr>
      <w:r w:rsidRPr="00125324">
        <w:rPr>
          <w:rStyle w:val="notranslate"/>
          <w:rFonts w:ascii="Times New Roman" w:hAnsi="Times New Roman" w:cs="Times New Roman"/>
          <w:sz w:val="28"/>
          <w:szCs w:val="28"/>
          <w:lang w:val="uk-UA"/>
        </w:rPr>
        <w:t xml:space="preserve">Отож, педагогічні умови до ФПП </w:t>
      </w:r>
      <w:r w:rsidR="00D14BCB" w:rsidRPr="00125324">
        <w:rPr>
          <w:rStyle w:val="notranslate"/>
          <w:rFonts w:ascii="Times New Roman" w:hAnsi="Times New Roman" w:cs="Times New Roman"/>
          <w:sz w:val="28"/>
          <w:szCs w:val="28"/>
          <w:lang w:val="uk-UA"/>
        </w:rPr>
        <w:t>засобами</w:t>
      </w:r>
      <w:r w:rsidRPr="00125324">
        <w:rPr>
          <w:rStyle w:val="notranslate"/>
          <w:rFonts w:ascii="Times New Roman" w:hAnsi="Times New Roman" w:cs="Times New Roman"/>
          <w:sz w:val="28"/>
          <w:szCs w:val="28"/>
          <w:lang w:val="uk-UA"/>
        </w:rPr>
        <w:t xml:space="preserve"> ІТІТ сприяли </w:t>
      </w:r>
      <w:r w:rsidR="00D14BCB" w:rsidRPr="00125324">
        <w:rPr>
          <w:rStyle w:val="notranslate"/>
          <w:rFonts w:ascii="Times New Roman" w:hAnsi="Times New Roman" w:cs="Times New Roman"/>
          <w:sz w:val="28"/>
          <w:szCs w:val="28"/>
          <w:lang w:val="uk-UA"/>
        </w:rPr>
        <w:t>отриманню</w:t>
      </w:r>
      <w:r w:rsidRPr="00125324">
        <w:rPr>
          <w:rStyle w:val="notranslate"/>
          <w:rFonts w:ascii="Times New Roman" w:hAnsi="Times New Roman" w:cs="Times New Roman"/>
          <w:sz w:val="28"/>
          <w:szCs w:val="28"/>
          <w:lang w:val="uk-UA"/>
        </w:rPr>
        <w:t xml:space="preserve"> </w:t>
      </w:r>
      <w:r w:rsidR="00D753C3" w:rsidRPr="00125324">
        <w:rPr>
          <w:rFonts w:ascii="Times New Roman" w:hAnsi="Times New Roman" w:cs="Times New Roman"/>
          <w:sz w:val="28"/>
          <w:szCs w:val="28"/>
          <w:lang w:val="uk-UA"/>
        </w:rPr>
        <w:t>МСП</w:t>
      </w:r>
      <w:r w:rsidR="00D753C3" w:rsidRPr="00125324">
        <w:rPr>
          <w:rStyle w:val="notranslate"/>
          <w:rFonts w:ascii="Times New Roman" w:hAnsi="Times New Roman" w:cs="Times New Roman"/>
          <w:sz w:val="28"/>
          <w:szCs w:val="28"/>
          <w:lang w:val="uk-UA"/>
        </w:rPr>
        <w:t xml:space="preserve"> </w:t>
      </w:r>
      <w:r w:rsidRPr="00125324">
        <w:rPr>
          <w:rStyle w:val="notranslate"/>
          <w:rFonts w:ascii="Times New Roman" w:hAnsi="Times New Roman" w:cs="Times New Roman"/>
          <w:sz w:val="28"/>
          <w:szCs w:val="28"/>
          <w:lang w:val="uk-UA"/>
        </w:rPr>
        <w:t>на практичному занятті</w:t>
      </w:r>
      <w:r w:rsidR="00D14BCB" w:rsidRPr="00125324">
        <w:rPr>
          <w:rStyle w:val="notranslate"/>
          <w:rFonts w:ascii="Times New Roman" w:hAnsi="Times New Roman" w:cs="Times New Roman"/>
          <w:sz w:val="28"/>
          <w:szCs w:val="28"/>
          <w:lang w:val="uk-UA"/>
        </w:rPr>
        <w:t xml:space="preserve"> нових</w:t>
      </w:r>
      <w:r w:rsidRPr="00125324">
        <w:rPr>
          <w:rStyle w:val="notranslate"/>
          <w:rFonts w:ascii="Times New Roman" w:hAnsi="Times New Roman" w:cs="Times New Roman"/>
          <w:sz w:val="28"/>
          <w:szCs w:val="28"/>
          <w:lang w:val="uk-UA"/>
        </w:rPr>
        <w:t xml:space="preserve"> </w:t>
      </w:r>
      <w:r w:rsidR="00D14BCB" w:rsidRPr="00125324">
        <w:rPr>
          <w:rFonts w:ascii="Times New Roman" w:hAnsi="Times New Roman" w:cs="Times New Roman"/>
          <w:sz w:val="28"/>
          <w:szCs w:val="28"/>
          <w:lang w:val="uk-UA"/>
        </w:rPr>
        <w:t xml:space="preserve">науково-теоретичних знань, що </w:t>
      </w:r>
      <w:r w:rsidRPr="00125324">
        <w:rPr>
          <w:rFonts w:ascii="Times New Roman" w:hAnsi="Times New Roman" w:cs="Times New Roman"/>
          <w:sz w:val="28"/>
          <w:szCs w:val="28"/>
          <w:lang w:val="uk-UA"/>
        </w:rPr>
        <w:t xml:space="preserve">визначалися певною новизною, </w:t>
      </w:r>
      <w:r w:rsidR="008D3889">
        <w:rPr>
          <w:rFonts w:ascii="Times New Roman" w:hAnsi="Times New Roman" w:cs="Times New Roman"/>
          <w:sz w:val="28"/>
          <w:szCs w:val="28"/>
          <w:lang w:val="uk-UA"/>
        </w:rPr>
        <w:t>оскільки</w:t>
      </w:r>
      <w:r w:rsidRPr="00125324">
        <w:rPr>
          <w:rFonts w:ascii="Times New Roman" w:hAnsi="Times New Roman" w:cs="Times New Roman"/>
          <w:sz w:val="28"/>
          <w:szCs w:val="28"/>
          <w:lang w:val="uk-UA"/>
        </w:rPr>
        <w:t xml:space="preserve"> </w:t>
      </w:r>
      <w:r w:rsidR="008D3889">
        <w:rPr>
          <w:rFonts w:ascii="Times New Roman" w:hAnsi="Times New Roman" w:cs="Times New Roman"/>
          <w:sz w:val="28"/>
          <w:szCs w:val="28"/>
          <w:lang w:val="uk-UA"/>
        </w:rPr>
        <w:t>у</w:t>
      </w:r>
      <w:r w:rsidRPr="00125324">
        <w:rPr>
          <w:rFonts w:ascii="Times New Roman" w:hAnsi="Times New Roman" w:cs="Times New Roman"/>
          <w:sz w:val="28"/>
          <w:szCs w:val="28"/>
          <w:lang w:val="uk-UA"/>
        </w:rPr>
        <w:t>перше розглянута к</w:t>
      </w:r>
      <w:r w:rsidR="00D14BCB" w:rsidRPr="00125324">
        <w:rPr>
          <w:rFonts w:ascii="Times New Roman" w:hAnsi="Times New Roman" w:cs="Times New Roman"/>
          <w:sz w:val="28"/>
          <w:szCs w:val="28"/>
          <w:lang w:val="uk-UA"/>
        </w:rPr>
        <w:t>атегорія «методологічна робота»</w:t>
      </w:r>
      <w:r w:rsidR="00D753C3">
        <w:rPr>
          <w:rFonts w:ascii="Times New Roman" w:hAnsi="Times New Roman" w:cs="Times New Roman"/>
          <w:sz w:val="28"/>
          <w:szCs w:val="28"/>
          <w:lang w:val="uk-UA"/>
        </w:rPr>
        <w:t xml:space="preserve"> допомогла</w:t>
      </w:r>
      <w:r w:rsidR="00656B5C" w:rsidRPr="00125324">
        <w:rPr>
          <w:rFonts w:ascii="Times New Roman" w:hAnsi="Times New Roman" w:cs="Times New Roman"/>
          <w:sz w:val="28"/>
          <w:szCs w:val="28"/>
          <w:lang w:val="uk-UA"/>
        </w:rPr>
        <w:t xml:space="preserve"> </w:t>
      </w:r>
      <w:r w:rsidR="00D14BCB" w:rsidRPr="00125324">
        <w:rPr>
          <w:rFonts w:ascii="Times New Roman" w:hAnsi="Times New Roman" w:cs="Times New Roman"/>
          <w:sz w:val="28"/>
          <w:szCs w:val="28"/>
          <w:lang w:val="uk-UA"/>
        </w:rPr>
        <w:t>ґрунтовно обґрунт</w:t>
      </w:r>
      <w:r w:rsidR="00656B5C" w:rsidRPr="00125324">
        <w:rPr>
          <w:rFonts w:ascii="Times New Roman" w:hAnsi="Times New Roman" w:cs="Times New Roman"/>
          <w:sz w:val="28"/>
          <w:szCs w:val="28"/>
          <w:lang w:val="uk-UA"/>
        </w:rPr>
        <w:t>у</w:t>
      </w:r>
      <w:r w:rsidR="00D14BCB" w:rsidRPr="00125324">
        <w:rPr>
          <w:rFonts w:ascii="Times New Roman" w:hAnsi="Times New Roman" w:cs="Times New Roman"/>
          <w:sz w:val="28"/>
          <w:szCs w:val="28"/>
          <w:lang w:val="uk-UA"/>
        </w:rPr>
        <w:t>ва</w:t>
      </w:r>
      <w:r w:rsidR="00D753C3">
        <w:rPr>
          <w:rFonts w:ascii="Times New Roman" w:hAnsi="Times New Roman" w:cs="Times New Roman"/>
          <w:sz w:val="28"/>
          <w:szCs w:val="28"/>
          <w:lang w:val="uk-UA"/>
        </w:rPr>
        <w:t xml:space="preserve">ти </w:t>
      </w:r>
      <w:r w:rsidRPr="00125324">
        <w:rPr>
          <w:rFonts w:ascii="Times New Roman" w:hAnsi="Times New Roman" w:cs="Times New Roman"/>
          <w:sz w:val="28"/>
          <w:szCs w:val="28"/>
          <w:lang w:val="uk-UA"/>
        </w:rPr>
        <w:t>проблемн</w:t>
      </w:r>
      <w:r w:rsidR="00D753C3">
        <w:rPr>
          <w:rFonts w:ascii="Times New Roman" w:hAnsi="Times New Roman" w:cs="Times New Roman"/>
          <w:sz w:val="28"/>
          <w:szCs w:val="28"/>
          <w:lang w:val="uk-UA"/>
        </w:rPr>
        <w:t>е</w:t>
      </w:r>
      <w:r w:rsidRPr="00125324">
        <w:rPr>
          <w:rFonts w:ascii="Times New Roman" w:hAnsi="Times New Roman" w:cs="Times New Roman"/>
          <w:sz w:val="28"/>
          <w:szCs w:val="28"/>
          <w:lang w:val="uk-UA"/>
        </w:rPr>
        <w:t xml:space="preserve"> завдання</w:t>
      </w:r>
      <w:r w:rsidR="00D14BCB" w:rsidRPr="00125324">
        <w:rPr>
          <w:rFonts w:ascii="Times New Roman" w:hAnsi="Times New Roman" w:cs="Times New Roman"/>
          <w:sz w:val="28"/>
          <w:szCs w:val="28"/>
          <w:lang w:val="uk-UA"/>
        </w:rPr>
        <w:t>, яке</w:t>
      </w:r>
      <w:r w:rsidRPr="00125324">
        <w:rPr>
          <w:rFonts w:ascii="Times New Roman" w:hAnsi="Times New Roman" w:cs="Times New Roman"/>
          <w:sz w:val="28"/>
          <w:szCs w:val="28"/>
          <w:lang w:val="uk-UA"/>
        </w:rPr>
        <w:t xml:space="preserve"> вимагало від студентів інтегратив</w:t>
      </w:r>
      <w:r w:rsidR="00D753C3">
        <w:rPr>
          <w:rFonts w:ascii="Times New Roman" w:hAnsi="Times New Roman" w:cs="Times New Roman"/>
          <w:sz w:val="28"/>
          <w:szCs w:val="28"/>
          <w:lang w:val="uk-UA"/>
        </w:rPr>
        <w:t xml:space="preserve">ної теоретичної підготовленості, </w:t>
      </w:r>
      <w:r w:rsidRPr="00125324">
        <w:rPr>
          <w:rFonts w:ascii="Times New Roman" w:hAnsi="Times New Roman" w:cs="Times New Roman"/>
          <w:sz w:val="28"/>
          <w:szCs w:val="28"/>
          <w:lang w:val="uk-UA"/>
        </w:rPr>
        <w:t>самостійного пошуку вирішення</w:t>
      </w:r>
      <w:r w:rsidR="00656B5C" w:rsidRPr="00125324">
        <w:rPr>
          <w:rFonts w:ascii="Times New Roman" w:hAnsi="Times New Roman" w:cs="Times New Roman"/>
          <w:sz w:val="28"/>
          <w:szCs w:val="28"/>
          <w:lang w:val="uk-UA"/>
        </w:rPr>
        <w:t xml:space="preserve"> та професійної комунікативної компетентності.</w:t>
      </w:r>
    </w:p>
    <w:p w:rsidR="00172190" w:rsidRPr="00125324" w:rsidRDefault="00D24AC4"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Важливою темою, </w:t>
      </w:r>
      <w:r w:rsidR="008D3889">
        <w:rPr>
          <w:rFonts w:ascii="Times New Roman" w:hAnsi="Times New Roman" w:cs="Times New Roman"/>
          <w:sz w:val="28"/>
          <w:szCs w:val="28"/>
          <w:lang w:val="uk-UA"/>
        </w:rPr>
        <w:t>яку обрали</w:t>
      </w:r>
      <w:r w:rsidR="0017219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студенти є </w:t>
      </w:r>
      <w:r w:rsidR="00172190" w:rsidRPr="00125324">
        <w:rPr>
          <w:rFonts w:ascii="Times New Roman" w:hAnsi="Times New Roman" w:cs="Times New Roman"/>
          <w:sz w:val="28"/>
          <w:szCs w:val="28"/>
          <w:lang w:val="uk-UA"/>
        </w:rPr>
        <w:t>«Комунікативна діяльніст</w:t>
      </w:r>
      <w:r w:rsidRPr="00125324">
        <w:rPr>
          <w:rFonts w:ascii="Times New Roman" w:hAnsi="Times New Roman" w:cs="Times New Roman"/>
          <w:sz w:val="28"/>
          <w:szCs w:val="28"/>
          <w:lang w:val="uk-UA"/>
        </w:rPr>
        <w:t>ь соціального працівника». З</w:t>
      </w:r>
      <w:r w:rsidR="00172190" w:rsidRPr="00125324">
        <w:rPr>
          <w:rFonts w:ascii="Times New Roman" w:hAnsi="Times New Roman" w:cs="Times New Roman"/>
          <w:sz w:val="28"/>
          <w:szCs w:val="28"/>
          <w:lang w:val="uk-UA"/>
        </w:rPr>
        <w:t xml:space="preserve">містове наповнення теми лекційного заняття </w:t>
      </w:r>
      <w:r w:rsidR="00C1307C" w:rsidRPr="00125324">
        <w:rPr>
          <w:rFonts w:ascii="Times New Roman" w:hAnsi="Times New Roman" w:cs="Times New Roman"/>
          <w:sz w:val="28"/>
          <w:szCs w:val="28"/>
          <w:lang w:val="uk-UA"/>
        </w:rPr>
        <w:t xml:space="preserve">в умовах ФПП </w:t>
      </w:r>
      <w:r w:rsidR="00172190" w:rsidRPr="00125324">
        <w:rPr>
          <w:rFonts w:ascii="Times New Roman" w:hAnsi="Times New Roman" w:cs="Times New Roman"/>
          <w:sz w:val="28"/>
          <w:szCs w:val="28"/>
          <w:lang w:val="uk-UA"/>
        </w:rPr>
        <w:t>п</w:t>
      </w:r>
      <w:r w:rsidR="00D21264" w:rsidRPr="00125324">
        <w:rPr>
          <w:rFonts w:ascii="Times New Roman" w:hAnsi="Times New Roman" w:cs="Times New Roman"/>
          <w:sz w:val="28"/>
          <w:szCs w:val="28"/>
          <w:lang w:val="uk-UA"/>
        </w:rPr>
        <w:t>ередбачало розгляд питань</w:t>
      </w:r>
      <w:r w:rsidR="00172190" w:rsidRPr="00125324">
        <w:rPr>
          <w:rFonts w:ascii="Times New Roman" w:hAnsi="Times New Roman" w:cs="Times New Roman"/>
          <w:sz w:val="28"/>
          <w:szCs w:val="28"/>
          <w:lang w:val="uk-UA"/>
        </w:rPr>
        <w:t>, що розкривали особливості ефективної</w:t>
      </w:r>
      <w:r w:rsidR="005F2A31"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комунікації СП і клієнта, умови створення та усунення бар’єрів спілкування, елемент</w:t>
      </w:r>
      <w:r w:rsidR="00C1307C" w:rsidRPr="00125324">
        <w:rPr>
          <w:rFonts w:ascii="Times New Roman" w:hAnsi="Times New Roman" w:cs="Times New Roman"/>
          <w:sz w:val="28"/>
          <w:szCs w:val="28"/>
          <w:lang w:val="uk-UA"/>
        </w:rPr>
        <w:t>и</w:t>
      </w:r>
      <w:r w:rsidR="00172190" w:rsidRPr="00125324">
        <w:rPr>
          <w:rFonts w:ascii="Times New Roman" w:hAnsi="Times New Roman" w:cs="Times New Roman"/>
          <w:sz w:val="28"/>
          <w:szCs w:val="28"/>
          <w:lang w:val="uk-UA"/>
        </w:rPr>
        <w:t xml:space="preserve"> мовленнєвого етикету тощо.</w:t>
      </w:r>
    </w:p>
    <w:p w:rsidR="00172190" w:rsidRPr="00125324" w:rsidRDefault="00172190" w:rsidP="00765500">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Проблемність лекції</w:t>
      </w:r>
      <w:r w:rsidRPr="00125324">
        <w:rPr>
          <w:rFonts w:ascii="Times New Roman" w:hAnsi="Times New Roman" w:cs="Times New Roman"/>
          <w:i/>
          <w:sz w:val="28"/>
          <w:szCs w:val="28"/>
          <w:lang w:val="uk-UA"/>
        </w:rPr>
        <w:t xml:space="preserve"> </w:t>
      </w:r>
      <w:r w:rsidRPr="00125324">
        <w:rPr>
          <w:rFonts w:ascii="Times New Roman" w:hAnsi="Times New Roman" w:cs="Times New Roman"/>
          <w:sz w:val="28"/>
          <w:szCs w:val="28"/>
          <w:lang w:val="uk-UA"/>
        </w:rPr>
        <w:t>визначалася відомим висловом</w:t>
      </w:r>
      <w:r w:rsidRPr="00125324">
        <w:rPr>
          <w:rFonts w:ascii="Times New Roman" w:hAnsi="Times New Roman" w:cs="Times New Roman"/>
          <w:sz w:val="28"/>
          <w:szCs w:val="28"/>
          <w:shd w:val="clear" w:color="auto" w:fill="FFFFFF"/>
          <w:lang w:val="uk-UA"/>
        </w:rPr>
        <w:t xml:space="preserve"> американського підприємця та </w:t>
      </w:r>
      <w:r w:rsidR="00C1307C" w:rsidRPr="00125324">
        <w:rPr>
          <w:rFonts w:ascii="Times New Roman" w:hAnsi="Times New Roman" w:cs="Times New Roman"/>
          <w:sz w:val="28"/>
          <w:szCs w:val="28"/>
          <w:shd w:val="clear" w:color="auto" w:fill="FFFFFF"/>
          <w:lang w:val="uk-UA"/>
        </w:rPr>
        <w:t xml:space="preserve">благодійника </w:t>
      </w:r>
      <w:r w:rsidRPr="00125324">
        <w:rPr>
          <w:rFonts w:ascii="Times New Roman" w:hAnsi="Times New Roman" w:cs="Times New Roman"/>
          <w:sz w:val="28"/>
          <w:szCs w:val="28"/>
          <w:shd w:val="clear" w:color="auto" w:fill="FFFFFF"/>
          <w:lang w:val="uk-UA"/>
        </w:rPr>
        <w:t>Дж. Рокфеллера, який усвідомлював велику цінність спілкування для діяльності: «Уміння спілкуватися з людьми – такий самий товар, що його можна купити за гроші</w:t>
      </w:r>
      <w:r w:rsidR="00C1307C" w:rsidRPr="00125324">
        <w:rPr>
          <w:rFonts w:ascii="Times New Roman" w:hAnsi="Times New Roman" w:cs="Times New Roman"/>
          <w:sz w:val="28"/>
          <w:szCs w:val="28"/>
          <w:shd w:val="clear" w:color="auto" w:fill="FFFFFF"/>
          <w:lang w:val="uk-UA"/>
        </w:rPr>
        <w:t xml:space="preserve"> … </w:t>
      </w:r>
      <w:r w:rsidRPr="00125324">
        <w:rPr>
          <w:rFonts w:ascii="Times New Roman" w:hAnsi="Times New Roman" w:cs="Times New Roman"/>
          <w:sz w:val="28"/>
          <w:szCs w:val="28"/>
          <w:shd w:val="clear" w:color="auto" w:fill="FFFFFF"/>
          <w:lang w:val="uk-UA"/>
        </w:rPr>
        <w:t xml:space="preserve">І я готовий платити за це вміння більше, ніж за будь-який інший товар у цьому світі». </w:t>
      </w:r>
      <w:r w:rsidRPr="00125324">
        <w:rPr>
          <w:rFonts w:ascii="Times New Roman" w:hAnsi="Times New Roman" w:cs="Times New Roman"/>
          <w:sz w:val="28"/>
          <w:szCs w:val="28"/>
          <w:lang w:val="uk-UA"/>
        </w:rPr>
        <w:t xml:space="preserve">Перед постановкою проблемних запитань </w:t>
      </w:r>
      <w:r w:rsidR="00C1307C" w:rsidRPr="00125324">
        <w:rPr>
          <w:rFonts w:ascii="Times New Roman" w:hAnsi="Times New Roman" w:cs="Times New Roman"/>
          <w:sz w:val="28"/>
          <w:szCs w:val="28"/>
          <w:lang w:val="uk-UA"/>
        </w:rPr>
        <w:t xml:space="preserve">за темою </w:t>
      </w:r>
      <w:r w:rsidRPr="00125324">
        <w:rPr>
          <w:rFonts w:ascii="Times New Roman" w:hAnsi="Times New Roman" w:cs="Times New Roman"/>
          <w:sz w:val="28"/>
          <w:szCs w:val="28"/>
          <w:lang w:val="uk-UA"/>
        </w:rPr>
        <w:t xml:space="preserve">лекційного </w:t>
      </w:r>
      <w:r w:rsidR="00C1307C" w:rsidRPr="00125324">
        <w:rPr>
          <w:rFonts w:ascii="Times New Roman" w:hAnsi="Times New Roman" w:cs="Times New Roman"/>
          <w:sz w:val="28"/>
          <w:szCs w:val="28"/>
          <w:lang w:val="uk-UA"/>
        </w:rPr>
        <w:t xml:space="preserve">заняття </w:t>
      </w:r>
      <w:r w:rsidRPr="00125324">
        <w:rPr>
          <w:rFonts w:ascii="Times New Roman" w:hAnsi="Times New Roman" w:cs="Times New Roman"/>
          <w:sz w:val="28"/>
          <w:szCs w:val="28"/>
          <w:lang w:val="uk-UA"/>
        </w:rPr>
        <w:t>наголош</w:t>
      </w:r>
      <w:r w:rsidR="00C1307C" w:rsidRPr="00125324">
        <w:rPr>
          <w:rFonts w:ascii="Times New Roman" w:hAnsi="Times New Roman" w:cs="Times New Roman"/>
          <w:sz w:val="28"/>
          <w:szCs w:val="28"/>
          <w:lang w:val="uk-UA"/>
        </w:rPr>
        <w:t>увалося</w:t>
      </w:r>
      <w:r w:rsidRPr="00125324">
        <w:rPr>
          <w:rFonts w:ascii="Times New Roman" w:hAnsi="Times New Roman" w:cs="Times New Roman"/>
          <w:sz w:val="28"/>
          <w:szCs w:val="28"/>
          <w:lang w:val="uk-UA"/>
        </w:rPr>
        <w:t xml:space="preserve"> на поповненні понятійно-категорійного апарату з вивчення дисципліни двома категоріями: спілкування і комунікація. Ми будемо розглядати їх як синоніми, проте у Філософському енциклопедичному словнику за ред. В. Шинкарука ці терміни мають своє </w:t>
      </w:r>
      <w:r w:rsidR="00492070"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пояснення [</w:t>
      </w:r>
      <w:r w:rsidR="00D21264" w:rsidRPr="00125324">
        <w:rPr>
          <w:rFonts w:ascii="Times New Roman" w:hAnsi="Times New Roman" w:cs="Times New Roman"/>
          <w:sz w:val="28"/>
          <w:szCs w:val="28"/>
          <w:lang w:val="uk-UA"/>
        </w:rPr>
        <w:t>523,</w:t>
      </w:r>
      <w:r w:rsidR="00492070" w:rsidRPr="00125324">
        <w:rPr>
          <w:rFonts w:ascii="Times New Roman" w:hAnsi="Times New Roman" w:cs="Times New Roman"/>
          <w:sz w:val="28"/>
          <w:szCs w:val="28"/>
          <w:lang w:val="uk-UA"/>
        </w:rPr>
        <w:t> </w:t>
      </w:r>
      <w:r w:rsidR="00D21264" w:rsidRPr="00125324">
        <w:rPr>
          <w:rFonts w:ascii="Times New Roman" w:hAnsi="Times New Roman" w:cs="Times New Roman"/>
          <w:sz w:val="28"/>
          <w:szCs w:val="28"/>
          <w:lang w:val="uk-UA"/>
        </w:rPr>
        <w:t>с. 29</w:t>
      </w:r>
      <w:r w:rsidR="0068724A" w:rsidRPr="00125324">
        <w:rPr>
          <w:rFonts w:ascii="Times New Roman" w:hAnsi="Times New Roman" w:cs="Times New Roman"/>
          <w:sz w:val="28"/>
          <w:szCs w:val="28"/>
          <w:lang w:val="uk-UA"/>
        </w:rPr>
        <w:t>,</w:t>
      </w:r>
      <w:r w:rsidR="00D21264"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604]. Укомплектовуючи власні термінологічні словники, МСП розкривали сутність зазначених категорій у широкому сенсі.</w:t>
      </w:r>
    </w:p>
    <w:p w:rsidR="00172190" w:rsidRPr="00125324" w:rsidRDefault="00D753C3" w:rsidP="007655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172190" w:rsidRPr="00125324">
        <w:rPr>
          <w:rFonts w:ascii="Times New Roman" w:hAnsi="Times New Roman" w:cs="Times New Roman"/>
          <w:sz w:val="28"/>
          <w:szCs w:val="28"/>
          <w:lang w:val="uk-UA"/>
        </w:rPr>
        <w:t>, формулювання проблемних запитань професійного характеру: «</w:t>
      </w:r>
      <w:r w:rsidR="00EE2F59">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 xml:space="preserve">міння СП спілкуватися – це вправність у </w:t>
      </w:r>
      <w:r w:rsidR="00C1307C" w:rsidRPr="00125324">
        <w:rPr>
          <w:rFonts w:ascii="Times New Roman" w:hAnsi="Times New Roman" w:cs="Times New Roman"/>
          <w:sz w:val="28"/>
          <w:szCs w:val="28"/>
          <w:lang w:val="uk-UA"/>
        </w:rPr>
        <w:t>встановленні індивідуальних взаємин</w:t>
      </w:r>
      <w:r w:rsidR="00172190" w:rsidRPr="00125324">
        <w:rPr>
          <w:rFonts w:ascii="Times New Roman" w:hAnsi="Times New Roman" w:cs="Times New Roman"/>
          <w:sz w:val="28"/>
          <w:szCs w:val="28"/>
          <w:lang w:val="uk-UA"/>
        </w:rPr>
        <w:t xml:space="preserve"> з клієнтом чи групою?» та «</w:t>
      </w:r>
      <w:r w:rsidR="00172190" w:rsidRPr="00125324">
        <w:rPr>
          <w:rFonts w:ascii="Times New Roman" w:hAnsi="Times New Roman" w:cs="Times New Roman"/>
          <w:sz w:val="28"/>
          <w:szCs w:val="28"/>
          <w:shd w:val="clear" w:color="auto" w:fill="FFFFFF"/>
          <w:lang w:val="uk-UA"/>
        </w:rPr>
        <w:t>Позитивна комунікація СП з клієнтом визначає кінцевий результат зустрічі?»</w:t>
      </w:r>
      <w:r w:rsidR="00172190" w:rsidRPr="00125324">
        <w:rPr>
          <w:rFonts w:ascii="Times New Roman" w:hAnsi="Times New Roman" w:cs="Times New Roman"/>
          <w:sz w:val="28"/>
          <w:szCs w:val="28"/>
          <w:lang w:val="uk-UA"/>
        </w:rPr>
        <w:t xml:space="preserve"> вимагало від студентів теоретичної підготовленості та міждисциплінарних знань з фахових дисциплін. Проблемність лекції осягалася послідовно-логічним створенням проблемної ситуації. </w:t>
      </w:r>
      <w:r w:rsidR="00EE2F59">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 xml:space="preserve"> процесі розв’язання попередніх завдань слідували наступні, наприклад, «Чому </w:t>
      </w:r>
      <w:r w:rsidR="00172190" w:rsidRPr="00125324">
        <w:rPr>
          <w:rFonts w:ascii="Times New Roman" w:hAnsi="Times New Roman" w:cs="Times New Roman"/>
          <w:sz w:val="28"/>
          <w:szCs w:val="28"/>
          <w:shd w:val="clear" w:color="auto" w:fill="FFFFFF"/>
          <w:lang w:val="uk-UA"/>
        </w:rPr>
        <w:t>Дж. Рокфеллер готовий платити за уміння спілкуватися? Чому це уміння так багато вартує? та ін.</w:t>
      </w:r>
      <w:r w:rsidR="00172190" w:rsidRPr="00125324">
        <w:rPr>
          <w:rFonts w:ascii="Times New Roman" w:hAnsi="Times New Roman" w:cs="Times New Roman"/>
          <w:sz w:val="28"/>
          <w:szCs w:val="28"/>
          <w:lang w:val="uk-UA"/>
        </w:rPr>
        <w:t>» Нестача наявних знань мотивувала МСП на інтенсивну навчально-пізнавальну і творчу діяльність для різностороннього дослідження проблеми. Відтак у студентів</w:t>
      </w:r>
      <w:r w:rsidR="00C1307C" w:rsidRPr="00125324">
        <w:rPr>
          <w:rFonts w:ascii="Times New Roman" w:hAnsi="Times New Roman" w:cs="Times New Roman"/>
          <w:sz w:val="28"/>
          <w:szCs w:val="28"/>
          <w:lang w:val="uk-UA"/>
        </w:rPr>
        <w:t xml:space="preserve"> в умовах</w:t>
      </w:r>
      <w:r w:rsidR="00172190" w:rsidRPr="00125324">
        <w:rPr>
          <w:rFonts w:ascii="Times New Roman" w:hAnsi="Times New Roman" w:cs="Times New Roman"/>
          <w:sz w:val="28"/>
          <w:szCs w:val="28"/>
          <w:lang w:val="uk-UA"/>
        </w:rPr>
        <w:t xml:space="preserve"> ФПП </w:t>
      </w:r>
      <w:r w:rsidR="00C1307C" w:rsidRPr="00125324">
        <w:rPr>
          <w:rFonts w:ascii="Times New Roman" w:hAnsi="Times New Roman" w:cs="Times New Roman"/>
          <w:sz w:val="28"/>
          <w:szCs w:val="28"/>
          <w:lang w:val="uk-UA"/>
        </w:rPr>
        <w:t>засобами</w:t>
      </w:r>
      <w:r w:rsidR="00172190" w:rsidRPr="00125324">
        <w:rPr>
          <w:rFonts w:ascii="Times New Roman" w:hAnsi="Times New Roman" w:cs="Times New Roman"/>
          <w:sz w:val="28"/>
          <w:szCs w:val="28"/>
          <w:lang w:val="uk-UA"/>
        </w:rPr>
        <w:t xml:space="preserve"> ІТІТ проходив постійний процес формування простих для розуміння та доступних для використання фундаментальних знань. Таким чином, педагогічні умови до проблемного викладу лекційного матеріалу комплексно формували в МСП усі компоненти готовності до професійної діяльності. </w:t>
      </w:r>
    </w:p>
    <w:p w:rsidR="00172190" w:rsidRPr="00125324" w:rsidRDefault="00172190" w:rsidP="00765500">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Проведення практичного заняття на тему «Комунікативна діяльність соціального працівника» структурно визначал</w:t>
      </w:r>
      <w:r w:rsidR="00EE2F59">
        <w:rPr>
          <w:rFonts w:ascii="Times New Roman" w:hAnsi="Times New Roman" w:cs="Times New Roman"/>
          <w:sz w:val="28"/>
          <w:szCs w:val="28"/>
          <w:lang w:val="uk-UA"/>
        </w:rPr>
        <w:t>о</w:t>
      </w:r>
      <w:r w:rsidRPr="00125324">
        <w:rPr>
          <w:rFonts w:ascii="Times New Roman" w:hAnsi="Times New Roman" w:cs="Times New Roman"/>
          <w:sz w:val="28"/>
          <w:szCs w:val="28"/>
          <w:lang w:val="uk-UA"/>
        </w:rPr>
        <w:t>ся:</w:t>
      </w:r>
    </w:p>
    <w:p w:rsidR="00172190" w:rsidRPr="00125324" w:rsidRDefault="00172190" w:rsidP="00765500">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1) П</w:t>
      </w:r>
      <w:r w:rsidR="00C1307C" w:rsidRPr="00125324">
        <w:rPr>
          <w:rFonts w:ascii="Times New Roman" w:hAnsi="Times New Roman" w:cs="Times New Roman"/>
          <w:sz w:val="28"/>
          <w:szCs w:val="28"/>
          <w:lang w:val="uk-UA"/>
        </w:rPr>
        <w:t>итаннями</w:t>
      </w:r>
      <w:r w:rsidRPr="00125324">
        <w:rPr>
          <w:rFonts w:ascii="Times New Roman" w:hAnsi="Times New Roman" w:cs="Times New Roman"/>
          <w:sz w:val="28"/>
          <w:szCs w:val="28"/>
          <w:lang w:val="uk-UA"/>
        </w:rPr>
        <w:t xml:space="preserve"> для контролю знань: а) </w:t>
      </w:r>
      <w:r w:rsidR="00C1307C" w:rsidRPr="00125324">
        <w:rPr>
          <w:rFonts w:ascii="Times New Roman" w:hAnsi="Times New Roman" w:cs="Times New Roman"/>
          <w:sz w:val="28"/>
          <w:szCs w:val="28"/>
          <w:lang w:val="uk-UA"/>
        </w:rPr>
        <w:t>р</w:t>
      </w:r>
      <w:r w:rsidRPr="00125324">
        <w:rPr>
          <w:rFonts w:ascii="Times New Roman" w:hAnsi="Times New Roman" w:cs="Times New Roman"/>
          <w:sz w:val="28"/>
          <w:szCs w:val="28"/>
          <w:lang w:val="uk-UA"/>
        </w:rPr>
        <w:t>озкрийте особливості к</w:t>
      </w:r>
      <w:r w:rsidR="00C1307C" w:rsidRPr="00125324">
        <w:rPr>
          <w:rFonts w:ascii="Times New Roman" w:hAnsi="Times New Roman" w:cs="Times New Roman"/>
          <w:sz w:val="28"/>
          <w:szCs w:val="28"/>
          <w:lang w:val="uk-UA"/>
        </w:rPr>
        <w:t>омунікативних професіограм; б) д</w:t>
      </w:r>
      <w:r w:rsidRPr="00125324">
        <w:rPr>
          <w:rFonts w:ascii="Times New Roman" w:hAnsi="Times New Roman" w:cs="Times New Roman"/>
          <w:sz w:val="28"/>
          <w:szCs w:val="28"/>
          <w:lang w:val="uk-UA"/>
        </w:rPr>
        <w:t>айте визначення стратегії і тактики спілкування.</w:t>
      </w:r>
    </w:p>
    <w:p w:rsidR="00172190" w:rsidRPr="007F704D" w:rsidRDefault="00172190" w:rsidP="007F704D">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2) Питанням, яке потребує мисленнєвого розгляду (</w:t>
      </w:r>
      <w:r w:rsidR="003C76B2" w:rsidRPr="00125324">
        <w:rPr>
          <w:rFonts w:ascii="Times New Roman" w:hAnsi="Times New Roman" w:cs="Times New Roman"/>
          <w:sz w:val="28"/>
          <w:szCs w:val="28"/>
          <w:lang w:val="uk-UA"/>
        </w:rPr>
        <w:t>наприклад, п</w:t>
      </w:r>
      <w:r w:rsidRPr="00125324">
        <w:rPr>
          <w:rFonts w:ascii="Times New Roman" w:hAnsi="Times New Roman" w:cs="Times New Roman"/>
          <w:sz w:val="28"/>
          <w:szCs w:val="28"/>
          <w:lang w:val="uk-UA"/>
        </w:rPr>
        <w:t xml:space="preserve">роаналізуйте </w:t>
      </w:r>
      <w:r w:rsidRPr="007F704D">
        <w:rPr>
          <w:rFonts w:ascii="Times New Roman" w:hAnsi="Times New Roman" w:cs="Times New Roman"/>
          <w:sz w:val="28"/>
          <w:szCs w:val="28"/>
          <w:lang w:val="uk-UA"/>
        </w:rPr>
        <w:t>правила проведення бесіди з клієнтом (</w:t>
      </w:r>
      <w:r w:rsidR="00C1307C" w:rsidRPr="007F704D">
        <w:rPr>
          <w:rFonts w:ascii="Times New Roman" w:hAnsi="Times New Roman" w:cs="Times New Roman"/>
          <w:sz w:val="28"/>
          <w:szCs w:val="28"/>
          <w:lang w:val="uk-UA"/>
        </w:rPr>
        <w:t>різні варіанти проведен</w:t>
      </w:r>
      <w:r w:rsidR="003C76B2" w:rsidRPr="007F704D">
        <w:rPr>
          <w:rFonts w:ascii="Times New Roman" w:hAnsi="Times New Roman" w:cs="Times New Roman"/>
          <w:sz w:val="28"/>
          <w:szCs w:val="28"/>
          <w:lang w:val="uk-UA"/>
        </w:rPr>
        <w:t>их</w:t>
      </w:r>
      <w:r w:rsidR="00C1307C" w:rsidRPr="007F704D">
        <w:rPr>
          <w:rFonts w:ascii="Times New Roman" w:hAnsi="Times New Roman" w:cs="Times New Roman"/>
          <w:sz w:val="28"/>
          <w:szCs w:val="28"/>
          <w:lang w:val="uk-UA"/>
        </w:rPr>
        <w:t xml:space="preserve"> бесід</w:t>
      </w:r>
      <w:r w:rsidRPr="007F704D">
        <w:rPr>
          <w:rFonts w:ascii="Times New Roman" w:hAnsi="Times New Roman" w:cs="Times New Roman"/>
          <w:sz w:val="28"/>
          <w:szCs w:val="28"/>
          <w:lang w:val="uk-UA"/>
        </w:rPr>
        <w:t xml:space="preserve"> були виведені на екрани комп’ютерів).</w:t>
      </w:r>
    </w:p>
    <w:p w:rsidR="00172190" w:rsidRPr="007F704D" w:rsidRDefault="00172190" w:rsidP="007F704D">
      <w:pPr>
        <w:shd w:val="clear" w:color="auto" w:fill="FFFFFF"/>
        <w:spacing w:after="0" w:line="360" w:lineRule="auto"/>
        <w:ind w:firstLine="709"/>
        <w:jc w:val="both"/>
        <w:rPr>
          <w:rFonts w:ascii="Times New Roman" w:hAnsi="Times New Roman" w:cs="Times New Roman"/>
          <w:sz w:val="28"/>
          <w:szCs w:val="28"/>
          <w:lang w:val="uk-UA"/>
        </w:rPr>
      </w:pPr>
      <w:r w:rsidRPr="007F704D">
        <w:rPr>
          <w:rFonts w:ascii="Times New Roman" w:hAnsi="Times New Roman" w:cs="Times New Roman"/>
          <w:sz w:val="28"/>
          <w:szCs w:val="28"/>
          <w:lang w:val="uk-UA"/>
        </w:rPr>
        <w:t>3)</w:t>
      </w:r>
      <w:r w:rsidR="00492070" w:rsidRPr="007F704D">
        <w:rPr>
          <w:rFonts w:ascii="Times New Roman" w:hAnsi="Times New Roman" w:cs="Times New Roman"/>
          <w:sz w:val="28"/>
          <w:szCs w:val="28"/>
          <w:lang w:val="uk-UA"/>
        </w:rPr>
        <w:t> </w:t>
      </w:r>
      <w:r w:rsidRPr="007F704D">
        <w:rPr>
          <w:rFonts w:ascii="Times New Roman" w:hAnsi="Times New Roman" w:cs="Times New Roman"/>
          <w:sz w:val="28"/>
          <w:szCs w:val="28"/>
          <w:lang w:val="uk-UA"/>
        </w:rPr>
        <w:t xml:space="preserve">Практичним розв’язанням </w:t>
      </w:r>
      <w:r w:rsidR="003C76B2" w:rsidRPr="007F704D">
        <w:rPr>
          <w:rFonts w:ascii="Times New Roman" w:hAnsi="Times New Roman" w:cs="Times New Roman"/>
          <w:sz w:val="28"/>
          <w:szCs w:val="28"/>
          <w:lang w:val="uk-UA"/>
        </w:rPr>
        <w:t>запропонованих завдань: а) з</w:t>
      </w:r>
      <w:r w:rsidRPr="007F704D">
        <w:rPr>
          <w:rFonts w:ascii="Times New Roman" w:hAnsi="Times New Roman" w:cs="Times New Roman"/>
          <w:sz w:val="28"/>
          <w:szCs w:val="28"/>
          <w:lang w:val="uk-UA"/>
        </w:rPr>
        <w:t>анесіть у таблицю ефективні та неефективні прийоми вербальної і невербальної комунікації; б) </w:t>
      </w:r>
      <w:r w:rsidR="003C76B2" w:rsidRPr="007F704D">
        <w:rPr>
          <w:rFonts w:ascii="Times New Roman" w:hAnsi="Times New Roman" w:cs="Times New Roman"/>
          <w:sz w:val="28"/>
          <w:szCs w:val="28"/>
          <w:lang w:val="uk-UA"/>
        </w:rPr>
        <w:t>п</w:t>
      </w:r>
      <w:r w:rsidRPr="007F704D">
        <w:rPr>
          <w:rFonts w:ascii="Times New Roman" w:hAnsi="Times New Roman" w:cs="Times New Roman"/>
          <w:sz w:val="28"/>
          <w:szCs w:val="28"/>
          <w:lang w:val="uk-UA"/>
        </w:rPr>
        <w:t xml:space="preserve">ідготуйте інструктивні правила для правильної комунікативної діяльності СП з </w:t>
      </w:r>
      <w:r w:rsidR="003C76B2" w:rsidRPr="007F704D">
        <w:rPr>
          <w:rFonts w:ascii="Times New Roman" w:hAnsi="Times New Roman" w:cs="Times New Roman"/>
          <w:sz w:val="28"/>
          <w:szCs w:val="28"/>
          <w:lang w:val="uk-UA"/>
        </w:rPr>
        <w:t>окремою групою клієнтів (вибір групи МСП обирали самостійно)</w:t>
      </w:r>
      <w:r w:rsidRPr="007F704D">
        <w:rPr>
          <w:rFonts w:ascii="Times New Roman" w:hAnsi="Times New Roman" w:cs="Times New Roman"/>
          <w:sz w:val="28"/>
          <w:szCs w:val="28"/>
          <w:lang w:val="uk-UA"/>
        </w:rPr>
        <w:t>, які стануть доповненням власного портфоліо.</w:t>
      </w:r>
    </w:p>
    <w:p w:rsidR="00172190" w:rsidRPr="007F704D" w:rsidRDefault="00172190" w:rsidP="007F704D">
      <w:pPr>
        <w:spacing w:after="0" w:line="360" w:lineRule="auto"/>
        <w:ind w:firstLine="709"/>
        <w:jc w:val="both"/>
        <w:rPr>
          <w:rFonts w:ascii="Times New Roman" w:hAnsi="Times New Roman" w:cs="Times New Roman"/>
          <w:sz w:val="28"/>
          <w:szCs w:val="28"/>
          <w:lang w:val="uk-UA"/>
        </w:rPr>
      </w:pPr>
      <w:r w:rsidRPr="007F704D">
        <w:rPr>
          <w:rFonts w:ascii="Times New Roman" w:hAnsi="Times New Roman" w:cs="Times New Roman"/>
          <w:sz w:val="28"/>
          <w:szCs w:val="28"/>
          <w:lang w:val="uk-UA"/>
        </w:rPr>
        <w:t>4)</w:t>
      </w:r>
      <w:r w:rsidR="00492070" w:rsidRPr="007F704D">
        <w:rPr>
          <w:rFonts w:ascii="Times New Roman" w:hAnsi="Times New Roman" w:cs="Times New Roman"/>
          <w:sz w:val="28"/>
          <w:szCs w:val="28"/>
          <w:lang w:val="uk-UA"/>
        </w:rPr>
        <w:t> </w:t>
      </w:r>
      <w:r w:rsidRPr="007F704D">
        <w:rPr>
          <w:rFonts w:ascii="Times New Roman" w:hAnsi="Times New Roman" w:cs="Times New Roman"/>
          <w:sz w:val="28"/>
          <w:szCs w:val="28"/>
          <w:lang w:val="uk-UA"/>
        </w:rPr>
        <w:t xml:space="preserve">Проведенням ділової ігри, що включала розігрування ситуацій неефективної комунікації, </w:t>
      </w:r>
      <w:r w:rsidR="00EE2F59">
        <w:rPr>
          <w:rFonts w:ascii="Times New Roman" w:hAnsi="Times New Roman" w:cs="Times New Roman"/>
          <w:sz w:val="28"/>
          <w:szCs w:val="28"/>
          <w:lang w:val="uk-UA"/>
        </w:rPr>
        <w:t>зокрема</w:t>
      </w:r>
      <w:r w:rsidRPr="007F704D">
        <w:rPr>
          <w:rFonts w:ascii="Times New Roman" w:hAnsi="Times New Roman" w:cs="Times New Roman"/>
          <w:sz w:val="28"/>
          <w:szCs w:val="28"/>
          <w:lang w:val="uk-UA"/>
        </w:rPr>
        <w:t xml:space="preserve"> телефонної, для пошуку шляхів усунення вербальних і невербальних бар’єрів</w:t>
      </w:r>
      <w:r w:rsidRPr="007F704D">
        <w:rPr>
          <w:rFonts w:ascii="Times New Roman" w:hAnsi="Times New Roman" w:cs="Times New Roman"/>
          <w:sz w:val="28"/>
          <w:szCs w:val="28"/>
          <w:vertAlign w:val="subscript"/>
          <w:lang w:val="uk-UA"/>
        </w:rPr>
        <w:t>,</w:t>
      </w:r>
      <w:r w:rsidRPr="007F704D">
        <w:rPr>
          <w:rFonts w:ascii="Times New Roman" w:hAnsi="Times New Roman" w:cs="Times New Roman"/>
          <w:sz w:val="28"/>
          <w:szCs w:val="28"/>
          <w:lang w:val="uk-UA"/>
        </w:rPr>
        <w:t xml:space="preserve"> неефективних технік для побудови оптимальної схеми ведення бесіди з клієнтом</w:t>
      </w:r>
      <w:r w:rsidR="007F704D" w:rsidRPr="007F704D">
        <w:rPr>
          <w:rFonts w:ascii="Times New Roman" w:hAnsi="Times New Roman" w:cs="Times New Roman"/>
          <w:sz w:val="28"/>
          <w:szCs w:val="28"/>
          <w:lang w:val="uk-UA"/>
        </w:rPr>
        <w:t>, а також інтегративної вправи «Професійна валіза соціального працівника» (</w:t>
      </w:r>
      <w:r w:rsidR="007F704D">
        <w:rPr>
          <w:rFonts w:ascii="Times New Roman" w:hAnsi="Times New Roman" w:cs="Times New Roman"/>
          <w:sz w:val="28"/>
          <w:szCs w:val="28"/>
          <w:lang w:val="uk-UA"/>
        </w:rPr>
        <w:t>див. д</w:t>
      </w:r>
      <w:r w:rsidR="007F704D" w:rsidRPr="007F704D">
        <w:rPr>
          <w:rFonts w:ascii="Times New Roman" w:hAnsi="Times New Roman" w:cs="Times New Roman"/>
          <w:sz w:val="28"/>
          <w:szCs w:val="28"/>
          <w:lang w:val="uk-UA"/>
        </w:rPr>
        <w:t>одаток Л)</w:t>
      </w:r>
      <w:r w:rsidRPr="007F704D">
        <w:rPr>
          <w:rFonts w:ascii="Times New Roman" w:hAnsi="Times New Roman" w:cs="Times New Roman"/>
          <w:sz w:val="28"/>
          <w:szCs w:val="28"/>
          <w:lang w:val="uk-UA"/>
        </w:rPr>
        <w:t xml:space="preserve">. </w:t>
      </w:r>
    </w:p>
    <w:p w:rsidR="00172190" w:rsidRPr="00125324" w:rsidRDefault="00172190" w:rsidP="007F704D">
      <w:pPr>
        <w:shd w:val="clear" w:color="auto" w:fill="FFFFFF"/>
        <w:spacing w:after="0" w:line="360" w:lineRule="auto"/>
        <w:ind w:firstLine="709"/>
        <w:jc w:val="both"/>
        <w:rPr>
          <w:rFonts w:ascii="Times New Roman" w:hAnsi="Times New Roman" w:cs="Times New Roman"/>
          <w:sz w:val="28"/>
          <w:szCs w:val="28"/>
          <w:lang w:val="uk-UA"/>
        </w:rPr>
      </w:pPr>
      <w:r w:rsidRPr="007F704D">
        <w:rPr>
          <w:rFonts w:ascii="Times New Roman" w:hAnsi="Times New Roman" w:cs="Times New Roman"/>
          <w:sz w:val="28"/>
          <w:szCs w:val="28"/>
          <w:lang w:val="uk-UA"/>
        </w:rPr>
        <w:t xml:space="preserve">Отже, для комплексного формування компонентів готовності до професійної діяльності педагогічні умови до ФПП </w:t>
      </w:r>
      <w:r w:rsidR="003C76B2" w:rsidRPr="007F704D">
        <w:rPr>
          <w:rFonts w:ascii="Times New Roman" w:hAnsi="Times New Roman" w:cs="Times New Roman"/>
          <w:sz w:val="28"/>
          <w:szCs w:val="28"/>
          <w:lang w:val="uk-UA"/>
        </w:rPr>
        <w:t>засобами</w:t>
      </w:r>
      <w:r w:rsidRPr="007F704D">
        <w:rPr>
          <w:rFonts w:ascii="Times New Roman" w:hAnsi="Times New Roman" w:cs="Times New Roman"/>
          <w:sz w:val="28"/>
          <w:szCs w:val="28"/>
          <w:lang w:val="uk-UA"/>
        </w:rPr>
        <w:t xml:space="preserve"> ІТІТ на практичному занятті сприяли набуттю в МСП</w:t>
      </w:r>
      <w:r w:rsidRPr="00125324">
        <w:rPr>
          <w:rFonts w:ascii="Times New Roman" w:hAnsi="Times New Roman" w:cs="Times New Roman"/>
          <w:sz w:val="28"/>
          <w:szCs w:val="28"/>
          <w:lang w:val="uk-UA"/>
        </w:rPr>
        <w:t xml:space="preserve"> інтелектуальних здібностей, фахового мислення, становленню комунікативної культури, логіки вербалізації міркувань й </w:t>
      </w:r>
      <w:r w:rsidR="00EE2F59">
        <w:rPr>
          <w:rFonts w:ascii="Times New Roman" w:hAnsi="Times New Roman" w:cs="Times New Roman"/>
          <w:sz w:val="28"/>
          <w:szCs w:val="28"/>
          <w:lang w:val="uk-UA"/>
        </w:rPr>
        <w:t>спрямовували</w:t>
      </w:r>
      <w:r w:rsidRPr="00125324">
        <w:rPr>
          <w:rFonts w:ascii="Times New Roman" w:hAnsi="Times New Roman" w:cs="Times New Roman"/>
          <w:sz w:val="28"/>
          <w:szCs w:val="28"/>
          <w:lang w:val="uk-UA"/>
        </w:rPr>
        <w:t xml:space="preserve"> майбутніх фахівців на особистісний розвиток і самоосвітню фундаментально-когнітивну діяльність. </w:t>
      </w:r>
    </w:p>
    <w:p w:rsidR="00172190" w:rsidRPr="00125324" w:rsidRDefault="00172190" w:rsidP="00765500">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Актуальність лекційного заняття на тему «Соціальна робота з особами девіантної поведінки» визначена самими студентами, а невелика кількість студентів в аудиторії дозволила провести лекцію-аналіз конкретної ситуації, що за ФПП</w:t>
      </w:r>
      <w:r w:rsidR="003C76B2" w:rsidRPr="00125324">
        <w:rPr>
          <w:rFonts w:ascii="Times New Roman" w:hAnsi="Times New Roman" w:cs="Times New Roman"/>
          <w:sz w:val="28"/>
          <w:szCs w:val="28"/>
          <w:lang w:val="uk-UA"/>
        </w:rPr>
        <w:t xml:space="preserve"> засобами ІТІТ</w:t>
      </w:r>
      <w:r w:rsidRPr="00125324">
        <w:rPr>
          <w:rFonts w:ascii="Times New Roman" w:hAnsi="Times New Roman" w:cs="Times New Roman"/>
          <w:sz w:val="28"/>
          <w:szCs w:val="28"/>
          <w:lang w:val="uk-UA"/>
        </w:rPr>
        <w:t xml:space="preserve"> передбачає використання дискусійної діалогічної взаємодії, де предметом обговорення є певні професійні ситуації.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Інтегративний характер ФПП дає право </w:t>
      </w:r>
      <w:r w:rsidRPr="00125324">
        <w:rPr>
          <w:rFonts w:ascii="Times New Roman" w:hAnsi="Times New Roman" w:cs="Times New Roman"/>
          <w:sz w:val="28"/>
          <w:szCs w:val="28"/>
          <w:lang w:val="uk-UA" w:eastAsia="uk-UA"/>
        </w:rPr>
        <w:t>дисциплін</w:t>
      </w:r>
      <w:r w:rsidR="00EE2F59">
        <w:rPr>
          <w:rFonts w:ascii="Times New Roman" w:hAnsi="Times New Roman" w:cs="Times New Roman"/>
          <w:sz w:val="28"/>
          <w:szCs w:val="28"/>
          <w:lang w:val="uk-UA" w:eastAsia="uk-UA"/>
        </w:rPr>
        <w:t>і</w:t>
      </w:r>
      <w:r w:rsidRPr="00125324">
        <w:rPr>
          <w:rFonts w:ascii="Times New Roman" w:hAnsi="Times New Roman" w:cs="Times New Roman"/>
          <w:sz w:val="28"/>
          <w:szCs w:val="28"/>
          <w:lang w:val="uk-UA" w:eastAsia="uk-UA"/>
        </w:rPr>
        <w:t xml:space="preserve"> професійного спрямування, </w:t>
      </w:r>
      <w:r w:rsidR="00EE2F59">
        <w:rPr>
          <w:rFonts w:ascii="Times New Roman" w:hAnsi="Times New Roman" w:cs="Times New Roman"/>
          <w:sz w:val="28"/>
          <w:szCs w:val="28"/>
          <w:lang w:val="uk-UA" w:eastAsia="uk-UA"/>
        </w:rPr>
        <w:t>зокрема</w:t>
      </w:r>
      <w:r w:rsidRPr="00125324">
        <w:rPr>
          <w:rFonts w:ascii="Times New Roman" w:hAnsi="Times New Roman" w:cs="Times New Roman"/>
          <w:sz w:val="28"/>
          <w:szCs w:val="28"/>
          <w:lang w:val="uk-UA" w:eastAsia="uk-UA"/>
        </w:rPr>
        <w:t xml:space="preserve"> «Історію СР» та «Теорію СР» скерувати в єдиний цикл (у нашому випадку єдність цільових, методологічних та методичних установок </w:t>
      </w:r>
      <w:r w:rsidR="00EE2F59">
        <w:rPr>
          <w:rFonts w:ascii="Times New Roman" w:hAnsi="Times New Roman" w:cs="Times New Roman"/>
          <w:sz w:val="28"/>
          <w:szCs w:val="28"/>
          <w:lang w:val="uk-UA" w:eastAsia="uk-UA"/>
        </w:rPr>
        <w:t>у</w:t>
      </w:r>
      <w:r w:rsidRPr="00125324">
        <w:rPr>
          <w:rFonts w:ascii="Times New Roman" w:hAnsi="Times New Roman" w:cs="Times New Roman"/>
          <w:sz w:val="28"/>
          <w:szCs w:val="28"/>
          <w:lang w:val="uk-UA" w:eastAsia="uk-UA"/>
        </w:rPr>
        <w:t xml:space="preserve"> побудові навчальних дисциплін, сп</w:t>
      </w:r>
      <w:r w:rsidR="00D753C3">
        <w:rPr>
          <w:rFonts w:ascii="Times New Roman" w:hAnsi="Times New Roman" w:cs="Times New Roman"/>
          <w:sz w:val="28"/>
          <w:szCs w:val="28"/>
          <w:lang w:val="uk-UA" w:eastAsia="uk-UA"/>
        </w:rPr>
        <w:t xml:space="preserve">ільність об’єкта дослідження </w:t>
      </w:r>
      <w:r w:rsidRPr="00125324">
        <w:rPr>
          <w:rFonts w:ascii="Times New Roman" w:hAnsi="Times New Roman" w:cs="Times New Roman"/>
          <w:sz w:val="28"/>
          <w:szCs w:val="28"/>
          <w:lang w:val="uk-UA" w:eastAsia="uk-UA"/>
        </w:rPr>
        <w:t>тощо), тому нами використано умову кейсу №</w:t>
      </w:r>
      <w:r w:rsidR="00DD6039" w:rsidRPr="00125324">
        <w:rPr>
          <w:rFonts w:ascii="Times New Roman" w:hAnsi="Times New Roman" w:cs="Times New Roman"/>
          <w:sz w:val="28"/>
          <w:szCs w:val="28"/>
          <w:lang w:val="uk-UA" w:eastAsia="uk-UA"/>
        </w:rPr>
        <w:t> </w:t>
      </w:r>
      <w:r w:rsidRPr="00125324">
        <w:rPr>
          <w:rFonts w:ascii="Times New Roman" w:hAnsi="Times New Roman" w:cs="Times New Roman"/>
          <w:sz w:val="28"/>
          <w:szCs w:val="28"/>
          <w:lang w:val="uk-UA" w:eastAsia="uk-UA"/>
        </w:rPr>
        <w:t xml:space="preserve">1, який розглядався в </w:t>
      </w:r>
      <w:r w:rsidR="004A6CFF" w:rsidRPr="00125324">
        <w:rPr>
          <w:rFonts w:ascii="Times New Roman" w:hAnsi="Times New Roman" w:cs="Times New Roman"/>
          <w:sz w:val="28"/>
          <w:szCs w:val="28"/>
          <w:lang w:val="uk-UA" w:eastAsia="uk-UA"/>
        </w:rPr>
        <w:t>процесі вивчення теми</w:t>
      </w:r>
      <w:r w:rsidR="005F2A31" w:rsidRPr="00125324">
        <w:rPr>
          <w:rFonts w:ascii="Times New Roman" w:hAnsi="Times New Roman" w:cs="Times New Roman"/>
          <w:sz w:val="28"/>
          <w:szCs w:val="28"/>
          <w:lang w:val="uk-UA" w:eastAsia="uk-UA"/>
        </w:rPr>
        <w:t xml:space="preserve"> </w:t>
      </w:r>
      <w:r w:rsidR="003C76B2" w:rsidRPr="00125324">
        <w:rPr>
          <w:rFonts w:ascii="Times New Roman" w:hAnsi="Times New Roman" w:cs="Times New Roman"/>
          <w:sz w:val="28"/>
          <w:szCs w:val="28"/>
          <w:lang w:val="uk-UA" w:eastAsia="uk-UA"/>
        </w:rPr>
        <w:t xml:space="preserve">з «Історії СР» </w:t>
      </w:r>
      <w:r w:rsidRPr="00125324">
        <w:rPr>
          <w:rFonts w:ascii="Times New Roman" w:hAnsi="Times New Roman" w:cs="Times New Roman"/>
          <w:sz w:val="28"/>
          <w:szCs w:val="28"/>
          <w:lang w:val="uk-UA" w:eastAsia="uk-UA"/>
        </w:rPr>
        <w:t xml:space="preserve">при розгляді 2 питання </w:t>
      </w:r>
      <w:r w:rsidRPr="00125324">
        <w:rPr>
          <w:rStyle w:val="notranslate"/>
          <w:rFonts w:ascii="Times New Roman" w:hAnsi="Times New Roman" w:cs="Times New Roman"/>
          <w:sz w:val="28"/>
          <w:szCs w:val="28"/>
          <w:lang w:val="uk-UA"/>
        </w:rPr>
        <w:t>(див. умову кейсу №</w:t>
      </w:r>
      <w:r w:rsidR="00DD6039" w:rsidRPr="00125324">
        <w:rPr>
          <w:rStyle w:val="notranslate"/>
          <w:rFonts w:ascii="Times New Roman" w:hAnsi="Times New Roman" w:cs="Times New Roman"/>
          <w:sz w:val="28"/>
          <w:szCs w:val="28"/>
          <w:lang w:val="uk-UA"/>
        </w:rPr>
        <w:t> </w:t>
      </w:r>
      <w:r w:rsidRPr="00125324">
        <w:rPr>
          <w:rStyle w:val="notranslate"/>
          <w:rFonts w:ascii="Times New Roman" w:hAnsi="Times New Roman" w:cs="Times New Roman"/>
          <w:sz w:val="28"/>
          <w:szCs w:val="28"/>
          <w:lang w:val="uk-UA"/>
        </w:rPr>
        <w:t xml:space="preserve">1, </w:t>
      </w:r>
      <w:r w:rsidR="00DD6039" w:rsidRPr="006064E1">
        <w:rPr>
          <w:rStyle w:val="notranslate"/>
          <w:rFonts w:ascii="Times New Roman" w:hAnsi="Times New Roman" w:cs="Times New Roman"/>
          <w:sz w:val="28"/>
          <w:szCs w:val="28"/>
          <w:lang w:val="uk-UA"/>
        </w:rPr>
        <w:t xml:space="preserve">додаток </w:t>
      </w:r>
      <w:r w:rsidR="006064E1">
        <w:rPr>
          <w:rStyle w:val="notranslate"/>
          <w:rFonts w:ascii="Times New Roman" w:hAnsi="Times New Roman" w:cs="Times New Roman"/>
          <w:sz w:val="28"/>
          <w:szCs w:val="28"/>
          <w:lang w:val="uk-UA"/>
        </w:rPr>
        <w:t>И</w:t>
      </w:r>
      <w:r w:rsidRPr="00125324">
        <w:rPr>
          <w:rStyle w:val="notranslate"/>
          <w:rFonts w:ascii="Times New Roman" w:hAnsi="Times New Roman" w:cs="Times New Roman"/>
          <w:sz w:val="28"/>
          <w:szCs w:val="28"/>
          <w:lang w:val="uk-UA"/>
        </w:rPr>
        <w:t>)</w:t>
      </w:r>
      <w:r w:rsidR="003C76B2" w:rsidRPr="00125324">
        <w:rPr>
          <w:rStyle w:val="notranslate"/>
          <w:rFonts w:ascii="Times New Roman" w:hAnsi="Times New Roman" w:cs="Times New Roman"/>
          <w:sz w:val="28"/>
          <w:szCs w:val="28"/>
          <w:lang w:val="uk-UA"/>
        </w:rPr>
        <w:t>. Проте</w:t>
      </w:r>
      <w:r w:rsidRPr="00125324">
        <w:rPr>
          <w:rStyle w:val="notranslate"/>
          <w:rFonts w:ascii="Times New Roman" w:hAnsi="Times New Roman" w:cs="Times New Roman"/>
          <w:sz w:val="28"/>
          <w:szCs w:val="28"/>
          <w:lang w:val="uk-UA"/>
        </w:rPr>
        <w:t xml:space="preserve"> запитання до кейсу слідували з теми лекційного заняття</w:t>
      </w:r>
      <w:r w:rsidR="003C76B2" w:rsidRPr="00125324">
        <w:rPr>
          <w:rStyle w:val="notranslate"/>
          <w:rFonts w:ascii="Times New Roman" w:hAnsi="Times New Roman" w:cs="Times New Roman"/>
          <w:sz w:val="28"/>
          <w:szCs w:val="28"/>
          <w:lang w:val="uk-UA"/>
        </w:rPr>
        <w:t xml:space="preserve"> «Теорії СР»</w:t>
      </w:r>
      <w:r w:rsidRPr="00125324">
        <w:rPr>
          <w:rStyle w:val="notranslate"/>
          <w:rFonts w:ascii="Times New Roman" w:hAnsi="Times New Roman" w:cs="Times New Roman"/>
          <w:sz w:val="28"/>
          <w:szCs w:val="28"/>
          <w:lang w:val="uk-UA"/>
        </w:rPr>
        <w:t>:</w:t>
      </w:r>
    </w:p>
    <w:p w:rsidR="00172190" w:rsidRPr="00125324" w:rsidRDefault="00172190" w:rsidP="000449A8">
      <w:pPr>
        <w:pStyle w:val="23"/>
        <w:widowControl/>
        <w:numPr>
          <w:ilvl w:val="0"/>
          <w:numId w:val="42"/>
        </w:numPr>
        <w:tabs>
          <w:tab w:val="left" w:pos="993"/>
        </w:tabs>
        <w:spacing w:line="360" w:lineRule="auto"/>
        <w:ind w:left="0" w:firstLine="709"/>
        <w:jc w:val="both"/>
        <w:rPr>
          <w:sz w:val="28"/>
          <w:szCs w:val="28"/>
        </w:rPr>
      </w:pPr>
      <w:r w:rsidRPr="00125324">
        <w:rPr>
          <w:sz w:val="28"/>
          <w:szCs w:val="28"/>
        </w:rPr>
        <w:t>До якої групи осіб з девіантною поведінкою належить юнак, який пове</w:t>
      </w:r>
      <w:r w:rsidR="00EE2F59">
        <w:rPr>
          <w:sz w:val="28"/>
          <w:szCs w:val="28"/>
        </w:rPr>
        <w:t>рнувся з місць позбавлення волі?</w:t>
      </w:r>
      <w:r w:rsidRPr="00125324">
        <w:rPr>
          <w:sz w:val="28"/>
          <w:szCs w:val="28"/>
        </w:rPr>
        <w:t xml:space="preserve"> Охарактеризуйте особливості девіантної поведінки всіх членів родини.</w:t>
      </w:r>
    </w:p>
    <w:p w:rsidR="00172190" w:rsidRPr="00125324" w:rsidRDefault="00172190" w:rsidP="000449A8">
      <w:pPr>
        <w:pStyle w:val="23"/>
        <w:widowControl/>
        <w:numPr>
          <w:ilvl w:val="0"/>
          <w:numId w:val="42"/>
        </w:numPr>
        <w:tabs>
          <w:tab w:val="left" w:pos="993"/>
        </w:tabs>
        <w:spacing w:line="360" w:lineRule="auto"/>
        <w:ind w:left="0" w:firstLine="709"/>
        <w:jc w:val="both"/>
        <w:rPr>
          <w:sz w:val="28"/>
          <w:szCs w:val="28"/>
        </w:rPr>
      </w:pPr>
      <w:r w:rsidRPr="00125324">
        <w:rPr>
          <w:sz w:val="28"/>
          <w:szCs w:val="28"/>
        </w:rPr>
        <w:t>Які соціально-економічні умови стали прич</w:t>
      </w:r>
      <w:r w:rsidR="00EE2F59">
        <w:rPr>
          <w:sz w:val="28"/>
          <w:szCs w:val="28"/>
        </w:rPr>
        <w:t>иною девіацій?</w:t>
      </w:r>
    </w:p>
    <w:p w:rsidR="00172190" w:rsidRPr="00125324" w:rsidRDefault="00172190" w:rsidP="000449A8">
      <w:pPr>
        <w:pStyle w:val="a3"/>
        <w:numPr>
          <w:ilvl w:val="0"/>
          <w:numId w:val="42"/>
        </w:numPr>
        <w:shd w:val="clear" w:color="auto" w:fill="FFFFFF"/>
        <w:tabs>
          <w:tab w:val="left" w:pos="993"/>
        </w:tabs>
        <w:spacing w:after="0" w:line="360" w:lineRule="auto"/>
        <w:ind w:left="0" w:firstLine="709"/>
        <w:contextualSpacing w:val="0"/>
        <w:jc w:val="both"/>
        <w:rPr>
          <w:rFonts w:ascii="Times New Roman" w:hAnsi="Times New Roman" w:cs="Times New Roman"/>
          <w:spacing w:val="-15"/>
          <w:sz w:val="28"/>
          <w:szCs w:val="28"/>
        </w:rPr>
      </w:pPr>
      <w:r w:rsidRPr="00125324">
        <w:rPr>
          <w:rFonts w:ascii="Times New Roman" w:hAnsi="Times New Roman" w:cs="Times New Roman"/>
          <w:spacing w:val="-11"/>
          <w:sz w:val="28"/>
          <w:szCs w:val="28"/>
        </w:rPr>
        <w:t>З’ясуйте форми СР з особами девіантної поведінки.</w:t>
      </w:r>
    </w:p>
    <w:p w:rsidR="00172190" w:rsidRPr="00125324" w:rsidRDefault="00172190" w:rsidP="000449A8">
      <w:pPr>
        <w:pStyle w:val="a3"/>
        <w:numPr>
          <w:ilvl w:val="0"/>
          <w:numId w:val="42"/>
        </w:numPr>
        <w:shd w:val="clear" w:color="auto" w:fill="FFFFFF"/>
        <w:tabs>
          <w:tab w:val="left" w:pos="993"/>
        </w:tabs>
        <w:spacing w:after="0" w:line="360" w:lineRule="auto"/>
        <w:ind w:left="0" w:firstLine="709"/>
        <w:contextualSpacing w:val="0"/>
        <w:jc w:val="both"/>
        <w:rPr>
          <w:rFonts w:ascii="Times New Roman" w:hAnsi="Times New Roman" w:cs="Times New Roman"/>
          <w:spacing w:val="-15"/>
          <w:sz w:val="28"/>
          <w:szCs w:val="28"/>
        </w:rPr>
      </w:pPr>
      <w:r w:rsidRPr="00125324">
        <w:rPr>
          <w:rFonts w:ascii="Times New Roman" w:hAnsi="Times New Roman" w:cs="Times New Roman"/>
          <w:sz w:val="28"/>
          <w:szCs w:val="28"/>
        </w:rPr>
        <w:t>Надайте комплексне консультування родині для усунення основних агентів девіацій.</w:t>
      </w:r>
    </w:p>
    <w:p w:rsidR="00172190" w:rsidRPr="00EE2F59" w:rsidRDefault="00172190" w:rsidP="00765500">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Уможливлення </w:t>
      </w:r>
      <w:r w:rsidR="003C76B2" w:rsidRPr="00125324">
        <w:rPr>
          <w:rFonts w:ascii="Times New Roman" w:hAnsi="Times New Roman" w:cs="Times New Roman"/>
          <w:sz w:val="28"/>
          <w:szCs w:val="28"/>
          <w:lang w:val="uk-UA"/>
        </w:rPr>
        <w:t>в умовах</w:t>
      </w:r>
      <w:r w:rsidRPr="00125324">
        <w:rPr>
          <w:rFonts w:ascii="Times New Roman" w:hAnsi="Times New Roman" w:cs="Times New Roman"/>
          <w:sz w:val="28"/>
          <w:szCs w:val="28"/>
          <w:lang w:val="uk-UA"/>
        </w:rPr>
        <w:t xml:space="preserve"> ФПП </w:t>
      </w:r>
      <w:r w:rsidR="003C76B2" w:rsidRPr="00125324">
        <w:rPr>
          <w:rFonts w:ascii="Times New Roman" w:hAnsi="Times New Roman" w:cs="Times New Roman"/>
          <w:sz w:val="28"/>
          <w:szCs w:val="28"/>
          <w:lang w:val="uk-UA"/>
        </w:rPr>
        <w:t xml:space="preserve">засобами ІТІТ </w:t>
      </w:r>
      <w:r w:rsidRPr="00125324">
        <w:rPr>
          <w:rFonts w:ascii="Times New Roman" w:hAnsi="Times New Roman" w:cs="Times New Roman"/>
          <w:sz w:val="28"/>
          <w:szCs w:val="28"/>
          <w:lang w:val="uk-UA"/>
        </w:rPr>
        <w:t>інтегративного підходу до розв’язання на лекції конкретної проблемної ситуації на основі фактів із реальної професійної діяльності спонукає МСП до порівняння, узагальнення, формулювання висновків за допомогою постановки конкретних запитань й вимагає від МСП основоположних фундаментальних знань.</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Результативно проведена лекція-аналіз конкретної ситуації </w:t>
      </w:r>
      <w:r w:rsidR="003C76B2" w:rsidRPr="00125324">
        <w:rPr>
          <w:rFonts w:ascii="Times New Roman" w:hAnsi="Times New Roman" w:cs="Times New Roman"/>
          <w:sz w:val="28"/>
          <w:szCs w:val="28"/>
          <w:lang w:val="uk-UA"/>
        </w:rPr>
        <w:t>засобами ІТІТ</w:t>
      </w:r>
      <w:r w:rsidRPr="00125324">
        <w:rPr>
          <w:rFonts w:ascii="Times New Roman" w:hAnsi="Times New Roman" w:cs="Times New Roman"/>
          <w:sz w:val="28"/>
          <w:szCs w:val="28"/>
          <w:lang w:val="uk-UA"/>
        </w:rPr>
        <w:t xml:space="preserve"> та комплексно впроваджен</w:t>
      </w:r>
      <w:r w:rsidR="003C76B2" w:rsidRPr="00125324">
        <w:rPr>
          <w:rFonts w:ascii="Times New Roman" w:hAnsi="Times New Roman" w:cs="Times New Roman"/>
          <w:sz w:val="28"/>
          <w:szCs w:val="28"/>
          <w:lang w:val="uk-UA"/>
        </w:rPr>
        <w:t xml:space="preserve">ні педагогічні умови оптимізували </w:t>
      </w:r>
      <w:r w:rsidR="00EE2F59">
        <w:rPr>
          <w:rFonts w:ascii="Times New Roman" w:hAnsi="Times New Roman" w:cs="Times New Roman"/>
          <w:sz w:val="28"/>
          <w:szCs w:val="28"/>
          <w:lang w:val="uk-UA"/>
        </w:rPr>
        <w:t>освітній</w:t>
      </w:r>
      <w:r w:rsidR="003C76B2" w:rsidRPr="00125324">
        <w:rPr>
          <w:rFonts w:ascii="Times New Roman" w:hAnsi="Times New Roman" w:cs="Times New Roman"/>
          <w:sz w:val="28"/>
          <w:szCs w:val="28"/>
          <w:lang w:val="uk-UA"/>
        </w:rPr>
        <w:t xml:space="preserve"> процес, активізували</w:t>
      </w:r>
      <w:r w:rsidRPr="00125324">
        <w:rPr>
          <w:rFonts w:ascii="Times New Roman" w:hAnsi="Times New Roman" w:cs="Times New Roman"/>
          <w:sz w:val="28"/>
          <w:szCs w:val="28"/>
          <w:lang w:val="uk-UA"/>
        </w:rPr>
        <w:t xml:space="preserve"> паритетну співдіяльність викладача </w:t>
      </w:r>
      <w:r w:rsidR="003C76B2" w:rsidRPr="00125324">
        <w:rPr>
          <w:rFonts w:ascii="Times New Roman" w:hAnsi="Times New Roman" w:cs="Times New Roman"/>
          <w:sz w:val="28"/>
          <w:szCs w:val="28"/>
          <w:lang w:val="uk-UA"/>
        </w:rPr>
        <w:t>і МСП та сповна формували</w:t>
      </w:r>
      <w:r w:rsidRPr="00125324">
        <w:rPr>
          <w:rFonts w:ascii="Times New Roman" w:hAnsi="Times New Roman" w:cs="Times New Roman"/>
          <w:sz w:val="28"/>
          <w:szCs w:val="28"/>
          <w:lang w:val="uk-UA"/>
        </w:rPr>
        <w:t xml:space="preserve"> </w:t>
      </w:r>
      <w:r w:rsidRPr="00EE2F59">
        <w:rPr>
          <w:rFonts w:ascii="Times New Roman" w:hAnsi="Times New Roman" w:cs="Times New Roman"/>
          <w:sz w:val="28"/>
          <w:szCs w:val="28"/>
          <w:lang w:val="uk-UA"/>
        </w:rPr>
        <w:t xml:space="preserve">мотиваційно-ціннісний, фундаментально-когнітивний, професійно-діяльнісний та особистісно-діяльнісний компоненти готовності </w:t>
      </w:r>
      <w:r w:rsidR="003C76B2" w:rsidRPr="00EE2F59">
        <w:rPr>
          <w:rFonts w:ascii="Times New Roman" w:hAnsi="Times New Roman" w:cs="Times New Roman"/>
          <w:sz w:val="28"/>
          <w:szCs w:val="28"/>
          <w:lang w:val="uk-UA"/>
        </w:rPr>
        <w:t>майбутніх фахівців до</w:t>
      </w:r>
      <w:r w:rsidR="005F2A31" w:rsidRPr="00EE2F59">
        <w:rPr>
          <w:rFonts w:ascii="Times New Roman" w:hAnsi="Times New Roman" w:cs="Times New Roman"/>
          <w:sz w:val="28"/>
          <w:szCs w:val="28"/>
          <w:lang w:val="uk-UA"/>
        </w:rPr>
        <w:t xml:space="preserve"> </w:t>
      </w:r>
      <w:r w:rsidR="003C76B2" w:rsidRPr="00EE2F59">
        <w:rPr>
          <w:rFonts w:ascii="Times New Roman" w:hAnsi="Times New Roman" w:cs="Times New Roman"/>
          <w:sz w:val="28"/>
          <w:szCs w:val="28"/>
          <w:lang w:val="uk-UA"/>
        </w:rPr>
        <w:t xml:space="preserve">професійної </w:t>
      </w:r>
      <w:r w:rsidRPr="00EE2F59">
        <w:rPr>
          <w:rFonts w:ascii="Times New Roman" w:hAnsi="Times New Roman" w:cs="Times New Roman"/>
          <w:sz w:val="28"/>
          <w:szCs w:val="28"/>
          <w:lang w:val="uk-UA"/>
        </w:rPr>
        <w:t>діяльності.</w:t>
      </w:r>
    </w:p>
    <w:p w:rsidR="00172190" w:rsidRPr="00EE2F59" w:rsidRDefault="00172190" w:rsidP="00765500">
      <w:pPr>
        <w:shd w:val="clear" w:color="auto" w:fill="FFFFFF"/>
        <w:spacing w:after="0" w:line="360" w:lineRule="auto"/>
        <w:ind w:firstLine="709"/>
        <w:jc w:val="both"/>
        <w:rPr>
          <w:rFonts w:ascii="Times New Roman" w:hAnsi="Times New Roman" w:cs="Times New Roman"/>
          <w:sz w:val="28"/>
          <w:szCs w:val="28"/>
          <w:lang w:val="uk-UA"/>
        </w:rPr>
      </w:pPr>
      <w:r w:rsidRPr="00EE2F59">
        <w:rPr>
          <w:rFonts w:ascii="Times New Roman" w:hAnsi="Times New Roman" w:cs="Times New Roman"/>
          <w:sz w:val="28"/>
          <w:szCs w:val="28"/>
          <w:lang w:val="uk-UA"/>
        </w:rPr>
        <w:t xml:space="preserve">Проведене практичне заняття на тему «Соціальна робота з особами девіантної поведінки» </w:t>
      </w:r>
      <w:r w:rsidR="003C76B2" w:rsidRPr="00EE2F59">
        <w:rPr>
          <w:rFonts w:ascii="Times New Roman" w:hAnsi="Times New Roman" w:cs="Times New Roman"/>
          <w:sz w:val="28"/>
          <w:szCs w:val="28"/>
          <w:lang w:val="uk-UA"/>
        </w:rPr>
        <w:t>засобами</w:t>
      </w:r>
      <w:r w:rsidRPr="00EE2F59">
        <w:rPr>
          <w:rFonts w:ascii="Times New Roman" w:hAnsi="Times New Roman" w:cs="Times New Roman"/>
          <w:sz w:val="28"/>
          <w:szCs w:val="28"/>
          <w:lang w:val="uk-UA"/>
        </w:rPr>
        <w:t xml:space="preserve"> ІТІТ складалося з </w:t>
      </w:r>
      <w:r w:rsidR="004C1844" w:rsidRPr="00EE2F59">
        <w:rPr>
          <w:rFonts w:ascii="Times New Roman" w:hAnsi="Times New Roman" w:cs="Times New Roman"/>
          <w:sz w:val="28"/>
          <w:szCs w:val="28"/>
          <w:lang w:val="uk-UA"/>
        </w:rPr>
        <w:t>трьох</w:t>
      </w:r>
      <w:r w:rsidRPr="00EE2F59">
        <w:rPr>
          <w:rFonts w:ascii="Times New Roman" w:hAnsi="Times New Roman" w:cs="Times New Roman"/>
          <w:sz w:val="28"/>
          <w:szCs w:val="28"/>
          <w:lang w:val="uk-UA"/>
        </w:rPr>
        <w:t xml:space="preserve"> етапів:</w:t>
      </w:r>
    </w:p>
    <w:p w:rsidR="00172190" w:rsidRPr="00EE2F59" w:rsidRDefault="00172190" w:rsidP="000449A8">
      <w:pPr>
        <w:pStyle w:val="a3"/>
        <w:numPr>
          <w:ilvl w:val="0"/>
          <w:numId w:val="43"/>
        </w:numPr>
        <w:tabs>
          <w:tab w:val="left" w:pos="993"/>
        </w:tabs>
        <w:spacing w:after="0" w:line="360" w:lineRule="auto"/>
        <w:ind w:left="0" w:firstLine="709"/>
        <w:contextualSpacing w:val="0"/>
        <w:jc w:val="both"/>
        <w:rPr>
          <w:rFonts w:ascii="Times New Roman" w:hAnsi="Times New Roman" w:cs="Times New Roman"/>
          <w:sz w:val="28"/>
          <w:szCs w:val="28"/>
        </w:rPr>
      </w:pPr>
      <w:r w:rsidRPr="00EE2F59">
        <w:rPr>
          <w:rFonts w:ascii="Times New Roman" w:hAnsi="Times New Roman" w:cs="Times New Roman"/>
          <w:sz w:val="28"/>
          <w:szCs w:val="28"/>
        </w:rPr>
        <w:t>Роз</w:t>
      </w:r>
      <w:r w:rsidR="003C76B2" w:rsidRPr="00EE2F59">
        <w:rPr>
          <w:rFonts w:ascii="Times New Roman" w:hAnsi="Times New Roman" w:cs="Times New Roman"/>
          <w:sz w:val="28"/>
          <w:szCs w:val="28"/>
        </w:rPr>
        <w:t xml:space="preserve">гляд </w:t>
      </w:r>
      <w:r w:rsidRPr="00EE2F59">
        <w:rPr>
          <w:rFonts w:ascii="Times New Roman" w:hAnsi="Times New Roman" w:cs="Times New Roman"/>
          <w:sz w:val="28"/>
          <w:szCs w:val="28"/>
        </w:rPr>
        <w:t xml:space="preserve">проблемного питання «Визначення співвідношення соціального і біологічного в особистості злочинця» (на прикладі особи, що вживає наркотики) </w:t>
      </w:r>
      <w:r w:rsidR="003C76B2" w:rsidRPr="00EE2F59">
        <w:rPr>
          <w:rFonts w:ascii="Times New Roman" w:hAnsi="Times New Roman" w:cs="Times New Roman"/>
          <w:sz w:val="28"/>
          <w:szCs w:val="28"/>
        </w:rPr>
        <w:t xml:space="preserve">спонукало </w:t>
      </w:r>
      <w:r w:rsidRPr="00EE2F59">
        <w:rPr>
          <w:rFonts w:ascii="Times New Roman" w:hAnsi="Times New Roman" w:cs="Times New Roman"/>
          <w:sz w:val="28"/>
          <w:szCs w:val="28"/>
        </w:rPr>
        <w:t xml:space="preserve">МСП </w:t>
      </w:r>
      <w:r w:rsidR="003C76B2" w:rsidRPr="00EE2F59">
        <w:rPr>
          <w:rFonts w:ascii="Times New Roman" w:hAnsi="Times New Roman" w:cs="Times New Roman"/>
          <w:sz w:val="28"/>
          <w:szCs w:val="28"/>
        </w:rPr>
        <w:t>на розвиток наукового</w:t>
      </w:r>
      <w:r w:rsidRPr="00EE2F59">
        <w:rPr>
          <w:rFonts w:ascii="Times New Roman" w:hAnsi="Times New Roman" w:cs="Times New Roman"/>
          <w:sz w:val="28"/>
          <w:szCs w:val="28"/>
        </w:rPr>
        <w:t xml:space="preserve"> та логічного мислення</w:t>
      </w:r>
      <w:r w:rsidR="003C76B2" w:rsidRPr="00EE2F59">
        <w:rPr>
          <w:rFonts w:ascii="Times New Roman" w:hAnsi="Times New Roman" w:cs="Times New Roman"/>
          <w:sz w:val="28"/>
          <w:szCs w:val="28"/>
        </w:rPr>
        <w:t xml:space="preserve"> (міждисциплінарного, оскільки задіювалися знання студентів із соціології, психології, біології)</w:t>
      </w:r>
      <w:r w:rsidRPr="00EE2F59">
        <w:rPr>
          <w:rFonts w:ascii="Times New Roman" w:hAnsi="Times New Roman" w:cs="Times New Roman"/>
          <w:sz w:val="28"/>
          <w:szCs w:val="28"/>
        </w:rPr>
        <w:t>. Р</w:t>
      </w:r>
      <w:r w:rsidR="003C76B2" w:rsidRPr="00EE2F59">
        <w:rPr>
          <w:rFonts w:ascii="Times New Roman" w:hAnsi="Times New Roman" w:cs="Times New Roman"/>
          <w:sz w:val="28"/>
          <w:szCs w:val="28"/>
        </w:rPr>
        <w:t>обота у групі вимагала</w:t>
      </w:r>
      <w:r w:rsidRPr="00EE2F59">
        <w:rPr>
          <w:rFonts w:ascii="Times New Roman" w:hAnsi="Times New Roman" w:cs="Times New Roman"/>
          <w:sz w:val="28"/>
          <w:szCs w:val="28"/>
        </w:rPr>
        <w:t xml:space="preserve"> від кожного учасника комунікативних навичок, толерантних взаємин, </w:t>
      </w:r>
      <w:r w:rsidR="00EE2F59" w:rsidRPr="00EE2F59">
        <w:rPr>
          <w:rFonts w:ascii="Times New Roman" w:hAnsi="Times New Roman" w:cs="Times New Roman"/>
          <w:sz w:val="28"/>
          <w:szCs w:val="28"/>
        </w:rPr>
        <w:t>оскільки</w:t>
      </w:r>
      <w:r w:rsidRPr="00EE2F59">
        <w:rPr>
          <w:rFonts w:ascii="Times New Roman" w:hAnsi="Times New Roman" w:cs="Times New Roman"/>
          <w:sz w:val="28"/>
          <w:szCs w:val="28"/>
        </w:rPr>
        <w:t xml:space="preserve"> суперечності, які </w:t>
      </w:r>
      <w:r w:rsidR="003C76B2" w:rsidRPr="00EE2F59">
        <w:rPr>
          <w:rFonts w:ascii="Times New Roman" w:hAnsi="Times New Roman" w:cs="Times New Roman"/>
          <w:sz w:val="28"/>
          <w:szCs w:val="28"/>
        </w:rPr>
        <w:t>виникають</w:t>
      </w:r>
      <w:r w:rsidRPr="00EE2F59">
        <w:rPr>
          <w:rFonts w:ascii="Times New Roman" w:hAnsi="Times New Roman" w:cs="Times New Roman"/>
          <w:sz w:val="28"/>
          <w:szCs w:val="28"/>
        </w:rPr>
        <w:t xml:space="preserve"> </w:t>
      </w:r>
      <w:r w:rsidR="00EE2F59" w:rsidRPr="00EE2F59">
        <w:rPr>
          <w:rFonts w:ascii="Times New Roman" w:hAnsi="Times New Roman" w:cs="Times New Roman"/>
          <w:sz w:val="28"/>
          <w:szCs w:val="28"/>
        </w:rPr>
        <w:t>у</w:t>
      </w:r>
      <w:r w:rsidRPr="00EE2F59">
        <w:rPr>
          <w:rFonts w:ascii="Times New Roman" w:hAnsi="Times New Roman" w:cs="Times New Roman"/>
          <w:sz w:val="28"/>
          <w:szCs w:val="28"/>
        </w:rPr>
        <w:t xml:space="preserve"> процесі вирішення проблеми не сприяють результативному та оперативному розв’язанню завдання. </w:t>
      </w:r>
    </w:p>
    <w:p w:rsidR="00172190" w:rsidRPr="00EE2F59" w:rsidRDefault="00172190" w:rsidP="000449A8">
      <w:pPr>
        <w:pStyle w:val="a3"/>
        <w:numPr>
          <w:ilvl w:val="0"/>
          <w:numId w:val="43"/>
        </w:numPr>
        <w:tabs>
          <w:tab w:val="left" w:pos="993"/>
        </w:tabs>
        <w:spacing w:after="0" w:line="360" w:lineRule="auto"/>
        <w:ind w:left="0" w:firstLine="709"/>
        <w:contextualSpacing w:val="0"/>
        <w:jc w:val="both"/>
        <w:rPr>
          <w:rFonts w:ascii="Times New Roman" w:hAnsi="Times New Roman" w:cs="Times New Roman"/>
          <w:sz w:val="28"/>
          <w:szCs w:val="28"/>
        </w:rPr>
      </w:pPr>
      <w:r w:rsidRPr="00EE2F59">
        <w:rPr>
          <w:rFonts w:ascii="Times New Roman" w:hAnsi="Times New Roman" w:cs="Times New Roman"/>
          <w:bCs/>
          <w:sz w:val="28"/>
          <w:szCs w:val="28"/>
          <w:shd w:val="clear" w:color="auto" w:fill="FFFFFF"/>
        </w:rPr>
        <w:t xml:space="preserve">Індивідуальне вивчення МСП </w:t>
      </w:r>
      <w:r w:rsidRPr="00EE2F59">
        <w:rPr>
          <w:rFonts w:ascii="Times New Roman" w:hAnsi="Times New Roman" w:cs="Times New Roman"/>
          <w:sz w:val="28"/>
          <w:szCs w:val="28"/>
        </w:rPr>
        <w:t>С</w:t>
      </w:r>
      <w:r w:rsidRPr="00EE2F59">
        <w:rPr>
          <w:rStyle w:val="rvts23"/>
          <w:rFonts w:ascii="Times New Roman" w:hAnsi="Times New Roman" w:cs="Times New Roman"/>
          <w:bCs/>
          <w:sz w:val="28"/>
          <w:szCs w:val="28"/>
          <w:shd w:val="clear" w:color="auto" w:fill="FFFFFF"/>
        </w:rPr>
        <w:t>тратегії державної політики щодо наркотиків на період до 2020 року (</w:t>
      </w:r>
      <w:r w:rsidRPr="00EE2F59">
        <w:rPr>
          <w:rFonts w:ascii="Times New Roman" w:hAnsi="Times New Roman" w:cs="Times New Roman"/>
          <w:bCs/>
          <w:sz w:val="28"/>
          <w:szCs w:val="28"/>
          <w:shd w:val="clear" w:color="auto" w:fill="FFFFFF"/>
        </w:rPr>
        <w:t>від 28.08.2013 р. № 735-р</w:t>
      </w:r>
      <w:r w:rsidRPr="00EE2F59">
        <w:rPr>
          <w:rStyle w:val="rvts23"/>
          <w:rFonts w:ascii="Times New Roman" w:hAnsi="Times New Roman" w:cs="Times New Roman"/>
          <w:bCs/>
          <w:sz w:val="28"/>
          <w:szCs w:val="28"/>
          <w:shd w:val="clear" w:color="auto" w:fill="FFFFFF"/>
        </w:rPr>
        <w:t xml:space="preserve">) </w:t>
      </w:r>
      <w:r w:rsidRPr="00EE2F59">
        <w:rPr>
          <w:rFonts w:ascii="Times New Roman" w:hAnsi="Times New Roman" w:cs="Times New Roman"/>
          <w:bCs/>
          <w:sz w:val="28"/>
          <w:szCs w:val="28"/>
          <w:shd w:val="clear" w:color="auto" w:fill="FFFFFF"/>
        </w:rPr>
        <w:t>«Профілактика наркозалежності та запобігання незаконному вживанню наркотиків» щодо форм профілактики наркоманії передбачає роботу з інформаційно-освітніми сайтами</w:t>
      </w:r>
      <w:r w:rsidRPr="00EE2F59">
        <w:rPr>
          <w:rFonts w:ascii="Times New Roman" w:hAnsi="Times New Roman" w:cs="Times New Roman"/>
          <w:bCs/>
          <w:sz w:val="28"/>
          <w:szCs w:val="28"/>
        </w:rPr>
        <w:t xml:space="preserve"> та роботу з власним словником: внесення нових понять та доповнення новим змістом </w:t>
      </w:r>
      <w:r w:rsidR="00EE2F59">
        <w:rPr>
          <w:rFonts w:ascii="Times New Roman" w:hAnsi="Times New Roman" w:cs="Times New Roman"/>
          <w:bCs/>
          <w:sz w:val="28"/>
          <w:szCs w:val="28"/>
        </w:rPr>
        <w:t>наявних</w:t>
      </w:r>
      <w:r w:rsidRPr="00EE2F59">
        <w:rPr>
          <w:rFonts w:ascii="Times New Roman" w:hAnsi="Times New Roman" w:cs="Times New Roman"/>
          <w:bCs/>
          <w:sz w:val="28"/>
          <w:szCs w:val="28"/>
        </w:rPr>
        <w:t>.</w:t>
      </w:r>
    </w:p>
    <w:p w:rsidR="00172190" w:rsidRPr="00125324" w:rsidRDefault="00172190" w:rsidP="000449A8">
      <w:pPr>
        <w:pStyle w:val="a3"/>
        <w:numPr>
          <w:ilvl w:val="0"/>
          <w:numId w:val="43"/>
        </w:numPr>
        <w:tabs>
          <w:tab w:val="left" w:pos="993"/>
        </w:tabs>
        <w:spacing w:after="0" w:line="360" w:lineRule="auto"/>
        <w:ind w:left="0" w:firstLine="709"/>
        <w:contextualSpacing w:val="0"/>
        <w:jc w:val="both"/>
        <w:rPr>
          <w:rFonts w:ascii="Times New Roman" w:hAnsi="Times New Roman" w:cs="Times New Roman"/>
          <w:sz w:val="28"/>
          <w:szCs w:val="28"/>
        </w:rPr>
      </w:pPr>
      <w:r w:rsidRPr="00EE2F59">
        <w:rPr>
          <w:rFonts w:ascii="Times New Roman" w:hAnsi="Times New Roman" w:cs="Times New Roman"/>
          <w:bCs/>
          <w:sz w:val="28"/>
          <w:szCs w:val="28"/>
        </w:rPr>
        <w:t>Проведення інтерактивної</w:t>
      </w:r>
      <w:r w:rsidRPr="00125324">
        <w:rPr>
          <w:rFonts w:ascii="Times New Roman" w:hAnsi="Times New Roman" w:cs="Times New Roman"/>
          <w:bCs/>
          <w:sz w:val="28"/>
          <w:szCs w:val="28"/>
        </w:rPr>
        <w:t xml:space="preserve"> рольової гри на тему: «Вільний продаж легких наркотиків: шляхи вирішення» (</w:t>
      </w:r>
      <w:r w:rsidR="00F97EB9">
        <w:rPr>
          <w:rFonts w:ascii="Times New Roman" w:hAnsi="Times New Roman" w:cs="Times New Roman"/>
          <w:bCs/>
          <w:sz w:val="28"/>
          <w:szCs w:val="28"/>
        </w:rPr>
        <w:t>Д</w:t>
      </w:r>
      <w:r w:rsidR="00DD6039" w:rsidRPr="00125324">
        <w:rPr>
          <w:rFonts w:ascii="Times New Roman" w:hAnsi="Times New Roman" w:cs="Times New Roman"/>
          <w:bCs/>
          <w:sz w:val="28"/>
          <w:szCs w:val="28"/>
        </w:rPr>
        <w:t xml:space="preserve">одаток </w:t>
      </w:r>
      <w:r w:rsidR="0068724A" w:rsidRPr="00125324">
        <w:rPr>
          <w:rFonts w:ascii="Times New Roman" w:hAnsi="Times New Roman" w:cs="Times New Roman"/>
          <w:bCs/>
          <w:sz w:val="28"/>
          <w:szCs w:val="28"/>
        </w:rPr>
        <w:t>К</w:t>
      </w:r>
      <w:r w:rsidRPr="00125324">
        <w:rPr>
          <w:rFonts w:ascii="Times New Roman" w:hAnsi="Times New Roman" w:cs="Times New Roman"/>
          <w:bCs/>
          <w:sz w:val="28"/>
          <w:szCs w:val="28"/>
        </w:rPr>
        <w:t>).</w:t>
      </w:r>
    </w:p>
    <w:p w:rsidR="00172190" w:rsidRPr="00125324" w:rsidRDefault="00172190" w:rsidP="00765500">
      <w:pPr>
        <w:pStyle w:val="a9"/>
        <w:ind w:firstLine="709"/>
        <w:jc w:val="both"/>
        <w:rPr>
          <w:bCs/>
          <w:szCs w:val="28"/>
        </w:rPr>
      </w:pPr>
      <w:r w:rsidRPr="00125324">
        <w:rPr>
          <w:bCs/>
          <w:szCs w:val="28"/>
        </w:rPr>
        <w:t>Мета: формування мотиваційно-ціннісних орієнтацій, фундаментальних фахових знань, творчого та логічного мислення і вмінь доказової аргументації.</w:t>
      </w:r>
    </w:p>
    <w:p w:rsidR="00172190" w:rsidRPr="00125324" w:rsidRDefault="00172190" w:rsidP="00765500">
      <w:pPr>
        <w:pStyle w:val="a9"/>
        <w:ind w:firstLine="709"/>
        <w:jc w:val="both"/>
        <w:rPr>
          <w:bCs/>
          <w:szCs w:val="28"/>
        </w:rPr>
      </w:pPr>
      <w:r w:rsidRPr="00125324">
        <w:rPr>
          <w:bCs/>
          <w:szCs w:val="28"/>
        </w:rPr>
        <w:t xml:space="preserve">Завдання: </w:t>
      </w:r>
      <w:r w:rsidR="00EE2F59">
        <w:rPr>
          <w:bCs/>
          <w:szCs w:val="28"/>
        </w:rPr>
        <w:t>с</w:t>
      </w:r>
      <w:r w:rsidRPr="00125324">
        <w:rPr>
          <w:bCs/>
          <w:szCs w:val="28"/>
        </w:rPr>
        <w:t>формувати вміння логічно формулювати і відстоювати свою думку на основі використання основних понять теми, думок науковців, державних правових актів, законів тощо.</w:t>
      </w:r>
    </w:p>
    <w:p w:rsidR="00172190" w:rsidRPr="00125324" w:rsidRDefault="00172190" w:rsidP="00765500">
      <w:pPr>
        <w:pStyle w:val="a9"/>
        <w:ind w:firstLine="709"/>
        <w:jc w:val="both"/>
        <w:rPr>
          <w:szCs w:val="28"/>
        </w:rPr>
      </w:pPr>
      <w:r w:rsidRPr="00125324">
        <w:rPr>
          <w:bCs/>
          <w:szCs w:val="28"/>
        </w:rPr>
        <w:t xml:space="preserve">Відповідно до мети і завдань кожен учасник гри за 1 хв. доводив свою думку і переконливість аргументів, </w:t>
      </w:r>
      <w:r w:rsidRPr="00125324">
        <w:rPr>
          <w:szCs w:val="28"/>
        </w:rPr>
        <w:t>акцентуючи увагу на різних поглядах, положеннях, фактах</w:t>
      </w:r>
      <w:r w:rsidR="005F2A31" w:rsidRPr="00125324">
        <w:rPr>
          <w:szCs w:val="28"/>
        </w:rPr>
        <w:t xml:space="preserve"> </w:t>
      </w:r>
      <w:r w:rsidRPr="00125324">
        <w:rPr>
          <w:szCs w:val="28"/>
        </w:rPr>
        <w:t xml:space="preserve">науковців-теоретиків і фахівців-практиків СР з приводу запропонованого для огляду МСП завдання. </w:t>
      </w:r>
    </w:p>
    <w:p w:rsidR="00172190" w:rsidRPr="00125324" w:rsidRDefault="00172190" w:rsidP="00765500">
      <w:pPr>
        <w:tabs>
          <w:tab w:val="left" w:pos="709"/>
        </w:tabs>
        <w:spacing w:after="0" w:line="360" w:lineRule="auto"/>
        <w:ind w:firstLine="709"/>
        <w:jc w:val="both"/>
        <w:rPr>
          <w:rFonts w:ascii="Times New Roman" w:hAnsi="Times New Roman" w:cs="Times New Roman"/>
          <w:sz w:val="28"/>
          <w:szCs w:val="28"/>
          <w:lang w:val="uk-UA"/>
        </w:rPr>
      </w:pPr>
      <w:r w:rsidRPr="00125324">
        <w:rPr>
          <w:rStyle w:val="notranslate"/>
          <w:rFonts w:ascii="Times New Roman" w:hAnsi="Times New Roman" w:cs="Times New Roman"/>
          <w:sz w:val="28"/>
          <w:szCs w:val="28"/>
          <w:lang w:val="uk-UA"/>
        </w:rPr>
        <w:t>Отже, за підсумками</w:t>
      </w:r>
      <w:r w:rsidR="005F2A31" w:rsidRPr="00125324">
        <w:rPr>
          <w:rStyle w:val="notranslate"/>
          <w:rFonts w:ascii="Times New Roman" w:hAnsi="Times New Roman" w:cs="Times New Roman"/>
          <w:sz w:val="28"/>
          <w:szCs w:val="28"/>
          <w:lang w:val="uk-UA"/>
        </w:rPr>
        <w:t xml:space="preserve"> </w:t>
      </w:r>
      <w:r w:rsidRPr="00125324">
        <w:rPr>
          <w:rStyle w:val="notranslate"/>
          <w:rFonts w:ascii="Times New Roman" w:hAnsi="Times New Roman" w:cs="Times New Roman"/>
          <w:sz w:val="28"/>
          <w:szCs w:val="28"/>
          <w:lang w:val="uk-UA"/>
        </w:rPr>
        <w:t xml:space="preserve">проведення практичного заняття </w:t>
      </w:r>
      <w:r w:rsidR="003E2243">
        <w:rPr>
          <w:rStyle w:val="notranslate"/>
          <w:rFonts w:ascii="Times New Roman" w:hAnsi="Times New Roman" w:cs="Times New Roman"/>
          <w:sz w:val="28"/>
          <w:szCs w:val="28"/>
          <w:lang w:val="uk-UA"/>
        </w:rPr>
        <w:t>доходимо висновку</w:t>
      </w:r>
      <w:r w:rsidRPr="00125324">
        <w:rPr>
          <w:rStyle w:val="notranslate"/>
          <w:rFonts w:ascii="Times New Roman" w:hAnsi="Times New Roman" w:cs="Times New Roman"/>
          <w:sz w:val="28"/>
          <w:szCs w:val="28"/>
          <w:lang w:val="uk-UA"/>
        </w:rPr>
        <w:t xml:space="preserve">, що інтегрування етапів заняття з використанням </w:t>
      </w:r>
      <w:r w:rsidR="004C1844" w:rsidRPr="00125324">
        <w:rPr>
          <w:rStyle w:val="notranslate"/>
          <w:rFonts w:ascii="Times New Roman" w:hAnsi="Times New Roman" w:cs="Times New Roman"/>
          <w:sz w:val="28"/>
          <w:szCs w:val="28"/>
          <w:lang w:val="uk-UA"/>
        </w:rPr>
        <w:t xml:space="preserve">засобів </w:t>
      </w:r>
      <w:r w:rsidRPr="00125324">
        <w:rPr>
          <w:rStyle w:val="notranslate"/>
          <w:rFonts w:ascii="Times New Roman" w:hAnsi="Times New Roman" w:cs="Times New Roman"/>
          <w:sz w:val="28"/>
          <w:szCs w:val="28"/>
          <w:lang w:val="uk-UA"/>
        </w:rPr>
        <w:t xml:space="preserve">ІТІТ до впроваджуваних педагогічних умов у </w:t>
      </w:r>
      <w:r w:rsidR="003E2243">
        <w:rPr>
          <w:rStyle w:val="notranslate"/>
          <w:rFonts w:ascii="Times New Roman" w:hAnsi="Times New Roman" w:cs="Times New Roman"/>
          <w:sz w:val="28"/>
          <w:szCs w:val="28"/>
          <w:lang w:val="uk-UA"/>
        </w:rPr>
        <w:t>освітній</w:t>
      </w:r>
      <w:r w:rsidRPr="00125324">
        <w:rPr>
          <w:rStyle w:val="notranslate"/>
          <w:rFonts w:ascii="Times New Roman" w:hAnsi="Times New Roman" w:cs="Times New Roman"/>
          <w:sz w:val="28"/>
          <w:szCs w:val="28"/>
          <w:lang w:val="uk-UA"/>
        </w:rPr>
        <w:t xml:space="preserve"> процес МСП дозволяє викладачу робити акцент на фундаментально-спроектованому змістовому наповненні заняття, що суттєво підвищує ефективність навчання</w:t>
      </w:r>
      <w:r w:rsidRPr="00125324">
        <w:rPr>
          <w:rFonts w:ascii="Times New Roman" w:hAnsi="Times New Roman" w:cs="Times New Roman"/>
          <w:sz w:val="28"/>
          <w:szCs w:val="28"/>
          <w:lang w:val="uk-UA"/>
        </w:rPr>
        <w:t xml:space="preserve"> та відповідає потребам природних механізмів студентів у засвоєнні ними соціального досвіду, убезпечує їхній високий інтелектуальний розвиток.</w:t>
      </w:r>
      <w:r w:rsidR="005F2A31" w:rsidRPr="00125324">
        <w:rPr>
          <w:rFonts w:ascii="Times New Roman" w:hAnsi="Times New Roman" w:cs="Times New Roman"/>
          <w:sz w:val="28"/>
          <w:szCs w:val="28"/>
          <w:lang w:val="uk-UA"/>
        </w:rPr>
        <w:t xml:space="preserve"> </w:t>
      </w:r>
    </w:p>
    <w:p w:rsidR="00172190" w:rsidRPr="00125324" w:rsidRDefault="00172190" w:rsidP="00765500">
      <w:pPr>
        <w:pStyle w:val="a9"/>
        <w:ind w:firstLine="709"/>
        <w:jc w:val="both"/>
        <w:rPr>
          <w:szCs w:val="28"/>
        </w:rPr>
      </w:pPr>
      <w:r w:rsidRPr="00125324">
        <w:rPr>
          <w:szCs w:val="28"/>
        </w:rPr>
        <w:t xml:space="preserve">Таким чином, проведення навчальних занять з «Теорії СР» показали, що МСП цілеспрямовані на ФПП </w:t>
      </w:r>
      <w:r w:rsidR="004C1844" w:rsidRPr="00125324">
        <w:rPr>
          <w:szCs w:val="28"/>
        </w:rPr>
        <w:t>засобами</w:t>
      </w:r>
      <w:r w:rsidRPr="00125324">
        <w:rPr>
          <w:szCs w:val="28"/>
        </w:rPr>
        <w:t xml:space="preserve"> ІТІТ, а відтак на отримання фундаментальних знань з професійних дисциплін, які виступають засадничим підґрунтям для </w:t>
      </w:r>
      <w:r w:rsidR="003E2243">
        <w:rPr>
          <w:szCs w:val="28"/>
        </w:rPr>
        <w:t>по</w:t>
      </w:r>
      <w:r w:rsidRPr="00125324">
        <w:rPr>
          <w:szCs w:val="28"/>
        </w:rPr>
        <w:t>дальшого особистісно-професійного самовдосконалення та фахового самоусвідомлення. Відповідно оптимальне в</w:t>
      </w:r>
      <w:r w:rsidR="004C1844" w:rsidRPr="00125324">
        <w:rPr>
          <w:szCs w:val="28"/>
        </w:rPr>
        <w:t>икористання педагогічних умов для</w:t>
      </w:r>
      <w:r w:rsidRPr="00125324">
        <w:rPr>
          <w:szCs w:val="28"/>
        </w:rPr>
        <w:t xml:space="preserve"> ФПП МСП сприяє успішному досягненню запланованих викладачем ефективних результатів навчання, метою яких є комплексне формування</w:t>
      </w:r>
      <w:r w:rsidR="005F2A31" w:rsidRPr="00125324">
        <w:rPr>
          <w:szCs w:val="28"/>
        </w:rPr>
        <w:t xml:space="preserve"> </w:t>
      </w:r>
      <w:r w:rsidRPr="00125324">
        <w:rPr>
          <w:szCs w:val="28"/>
        </w:rPr>
        <w:t>компонентів готовності МСП до діяльності.</w:t>
      </w:r>
    </w:p>
    <w:p w:rsidR="00172190" w:rsidRPr="00125324" w:rsidRDefault="00172190" w:rsidP="00765500">
      <w:pPr>
        <w:tabs>
          <w:tab w:val="left" w:pos="0"/>
        </w:tabs>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Наступною навчальною дисципліною, яка за умовами формувального етапу експерименту була включена в дослідження є «Методи СР» (вивчається МСП ХНУ на </w:t>
      </w:r>
      <w:r w:rsidR="003E2243">
        <w:rPr>
          <w:rFonts w:ascii="Times New Roman" w:hAnsi="Times New Roman" w:cs="Times New Roman"/>
          <w:sz w:val="28"/>
          <w:szCs w:val="28"/>
          <w:lang w:val="uk-UA"/>
        </w:rPr>
        <w:t>2</w:t>
      </w:r>
      <w:r w:rsidR="007F704D">
        <w:rPr>
          <w:rFonts w:ascii="Times New Roman" w:hAnsi="Times New Roman" w:cs="Times New Roman"/>
          <w:sz w:val="28"/>
          <w:szCs w:val="28"/>
          <w:lang w:val="uk-UA"/>
        </w:rPr>
        <w:t xml:space="preserve"> курсі в І</w:t>
      </w:r>
      <w:r w:rsidR="007F704D">
        <w:rPr>
          <w:rFonts w:ascii="Times New Roman" w:hAnsi="Times New Roman" w:cs="Times New Roman"/>
          <w:sz w:val="28"/>
          <w:szCs w:val="28"/>
          <w:lang w:val="en-US"/>
        </w:rPr>
        <w:t>V</w:t>
      </w:r>
      <w:r w:rsidRPr="00125324">
        <w:rPr>
          <w:rFonts w:ascii="Times New Roman" w:hAnsi="Times New Roman" w:cs="Times New Roman"/>
          <w:sz w:val="28"/>
          <w:szCs w:val="28"/>
          <w:lang w:val="uk-UA"/>
        </w:rPr>
        <w:t xml:space="preserve"> семестрі) </w:t>
      </w:r>
      <w:r w:rsidR="0068724A" w:rsidRPr="00125324">
        <w:rPr>
          <w:rFonts w:ascii="Times New Roman" w:hAnsi="Times New Roman" w:cs="Times New Roman"/>
          <w:sz w:val="28"/>
          <w:szCs w:val="28"/>
          <w:lang w:val="uk-UA"/>
        </w:rPr>
        <w:t>(</w:t>
      </w:r>
      <w:r w:rsidR="00DD6039" w:rsidRPr="00125324">
        <w:rPr>
          <w:rFonts w:ascii="Times New Roman" w:hAnsi="Times New Roman" w:cs="Times New Roman"/>
          <w:sz w:val="28"/>
          <w:szCs w:val="28"/>
          <w:lang w:val="uk-UA"/>
        </w:rPr>
        <w:t xml:space="preserve">див. додаток </w:t>
      </w:r>
      <w:r w:rsidR="00F97EB9">
        <w:rPr>
          <w:rFonts w:ascii="Times New Roman" w:hAnsi="Times New Roman" w:cs="Times New Roman"/>
          <w:sz w:val="28"/>
          <w:szCs w:val="28"/>
          <w:lang w:val="uk-UA"/>
        </w:rPr>
        <w:t>Б</w:t>
      </w:r>
      <w:r w:rsidRPr="00125324">
        <w:rPr>
          <w:rFonts w:ascii="Times New Roman" w:hAnsi="Times New Roman" w:cs="Times New Roman"/>
          <w:sz w:val="28"/>
          <w:szCs w:val="28"/>
          <w:lang w:val="uk-UA"/>
        </w:rPr>
        <w:t>). Вибір тем, змістове</w:t>
      </w:r>
      <w:r w:rsidR="004C1844" w:rsidRPr="00125324">
        <w:rPr>
          <w:rFonts w:ascii="Times New Roman" w:hAnsi="Times New Roman" w:cs="Times New Roman"/>
          <w:sz w:val="28"/>
          <w:szCs w:val="28"/>
          <w:lang w:val="uk-UA"/>
        </w:rPr>
        <w:t xml:space="preserve"> наповнення яких спрямовувалося</w:t>
      </w:r>
      <w:r w:rsidRPr="00125324">
        <w:rPr>
          <w:rFonts w:ascii="Times New Roman" w:hAnsi="Times New Roman" w:cs="Times New Roman"/>
          <w:sz w:val="28"/>
          <w:szCs w:val="28"/>
          <w:lang w:val="uk-UA"/>
        </w:rPr>
        <w:t xml:space="preserve"> на ФПП МСП </w:t>
      </w:r>
      <w:r w:rsidR="004C1844" w:rsidRPr="00125324">
        <w:rPr>
          <w:rFonts w:ascii="Times New Roman" w:hAnsi="Times New Roman" w:cs="Times New Roman"/>
          <w:sz w:val="28"/>
          <w:szCs w:val="28"/>
          <w:lang w:val="uk-UA"/>
        </w:rPr>
        <w:t>засобами</w:t>
      </w:r>
      <w:r w:rsidRPr="00125324">
        <w:rPr>
          <w:rFonts w:ascii="Times New Roman" w:hAnsi="Times New Roman" w:cs="Times New Roman"/>
          <w:sz w:val="28"/>
          <w:szCs w:val="28"/>
          <w:lang w:val="uk-UA"/>
        </w:rPr>
        <w:t xml:space="preserve"> ІТІТ, </w:t>
      </w:r>
      <w:r w:rsidRPr="00125324">
        <w:rPr>
          <w:rFonts w:ascii="Times New Roman" w:eastAsia="Times New Roman" w:hAnsi="Times New Roman" w:cs="Times New Roman"/>
          <w:sz w:val="28"/>
          <w:szCs w:val="28"/>
          <w:bdr w:val="none" w:sz="0" w:space="0" w:color="auto" w:frame="1"/>
          <w:lang w:val="uk-UA" w:eastAsia="uk-UA"/>
        </w:rPr>
        <w:t xml:space="preserve">зумовлений актуальністю та характером </w:t>
      </w:r>
      <w:r w:rsidRPr="00D753C3">
        <w:rPr>
          <w:rFonts w:ascii="Times New Roman" w:eastAsia="Times New Roman" w:hAnsi="Times New Roman" w:cs="Times New Roman"/>
          <w:sz w:val="28"/>
          <w:szCs w:val="28"/>
          <w:bdr w:val="none" w:sz="0" w:space="0" w:color="auto" w:frame="1"/>
          <w:lang w:val="uk-UA" w:eastAsia="uk-UA"/>
        </w:rPr>
        <w:t>діяльн</w:t>
      </w:r>
      <w:r w:rsidR="00D753C3" w:rsidRPr="00D753C3">
        <w:rPr>
          <w:rFonts w:ascii="Times New Roman" w:eastAsia="Times New Roman" w:hAnsi="Times New Roman" w:cs="Times New Roman"/>
          <w:sz w:val="28"/>
          <w:szCs w:val="28"/>
          <w:bdr w:val="none" w:sz="0" w:space="0" w:color="auto" w:frame="1"/>
          <w:lang w:val="uk-UA" w:eastAsia="uk-UA"/>
        </w:rPr>
        <w:t>існ</w:t>
      </w:r>
      <w:r w:rsidRPr="00D753C3">
        <w:rPr>
          <w:rFonts w:ascii="Times New Roman" w:eastAsia="Times New Roman" w:hAnsi="Times New Roman" w:cs="Times New Roman"/>
          <w:sz w:val="28"/>
          <w:szCs w:val="28"/>
          <w:bdr w:val="none" w:sz="0" w:space="0" w:color="auto" w:frame="1"/>
          <w:lang w:val="uk-UA" w:eastAsia="uk-UA"/>
        </w:rPr>
        <w:t>ого</w:t>
      </w:r>
      <w:r w:rsidRPr="00125324">
        <w:rPr>
          <w:rFonts w:ascii="Times New Roman" w:eastAsia="Times New Roman" w:hAnsi="Times New Roman" w:cs="Times New Roman"/>
          <w:sz w:val="28"/>
          <w:szCs w:val="28"/>
          <w:bdr w:val="none" w:sz="0" w:space="0" w:color="auto" w:frame="1"/>
          <w:lang w:val="uk-UA" w:eastAsia="uk-UA"/>
        </w:rPr>
        <w:t xml:space="preserve"> виконання професійної СР. У цьому спрямуванні </w:t>
      </w:r>
      <w:r w:rsidR="004C1844" w:rsidRPr="00125324">
        <w:rPr>
          <w:rFonts w:ascii="Times New Roman" w:eastAsia="Times New Roman" w:hAnsi="Times New Roman" w:cs="Times New Roman"/>
          <w:sz w:val="28"/>
          <w:szCs w:val="28"/>
          <w:bdr w:val="none" w:sz="0" w:space="0" w:color="auto" w:frame="1"/>
          <w:lang w:val="uk-UA" w:eastAsia="uk-UA"/>
        </w:rPr>
        <w:t>розкрито</w:t>
      </w:r>
      <w:r w:rsidRPr="00125324">
        <w:rPr>
          <w:rFonts w:ascii="Times New Roman" w:eastAsia="Times New Roman" w:hAnsi="Times New Roman" w:cs="Times New Roman"/>
          <w:sz w:val="28"/>
          <w:szCs w:val="28"/>
          <w:bdr w:val="none" w:sz="0" w:space="0" w:color="auto" w:frame="1"/>
          <w:lang w:val="uk-UA" w:eastAsia="uk-UA"/>
        </w:rPr>
        <w:t xml:space="preserve"> теми «</w:t>
      </w:r>
      <w:r w:rsidRPr="00125324">
        <w:rPr>
          <w:rFonts w:ascii="Times New Roman" w:hAnsi="Times New Roman" w:cs="Times New Roman"/>
          <w:sz w:val="28"/>
          <w:szCs w:val="28"/>
          <w:lang w:val="uk-UA"/>
        </w:rPr>
        <w:t>Методи індивідуальної соціальної роботи», «Консультування як метод соціальної роботи» та «Психолого-педаго</w:t>
      </w:r>
      <w:r w:rsidR="0068724A" w:rsidRPr="00125324">
        <w:rPr>
          <w:rFonts w:ascii="Times New Roman" w:hAnsi="Times New Roman" w:cs="Times New Roman"/>
          <w:sz w:val="28"/>
          <w:szCs w:val="28"/>
          <w:lang w:val="uk-UA"/>
        </w:rPr>
        <w:t>гічні методи соціальної роботи».</w:t>
      </w:r>
    </w:p>
    <w:p w:rsidR="00172190" w:rsidRPr="00125324" w:rsidRDefault="00172190" w:rsidP="00765500">
      <w:pPr>
        <w:shd w:val="clear" w:color="auto" w:fill="FFFFFF"/>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Зважаючи на те, що </w:t>
      </w:r>
      <w:r w:rsidR="004C1844" w:rsidRPr="00125324">
        <w:rPr>
          <w:rFonts w:ascii="Times New Roman" w:hAnsi="Times New Roman" w:cs="Times New Roman"/>
          <w:sz w:val="28"/>
          <w:szCs w:val="28"/>
          <w:lang w:val="uk-UA"/>
        </w:rPr>
        <w:t xml:space="preserve">засоби </w:t>
      </w:r>
      <w:r w:rsidRPr="00125324">
        <w:rPr>
          <w:rFonts w:ascii="Times New Roman" w:hAnsi="Times New Roman" w:cs="Times New Roman"/>
          <w:sz w:val="28"/>
          <w:szCs w:val="28"/>
          <w:lang w:val="uk-UA"/>
        </w:rPr>
        <w:t xml:space="preserve">ІТІТ </w:t>
      </w:r>
      <w:r w:rsidR="004C1844" w:rsidRPr="00125324">
        <w:rPr>
          <w:rFonts w:ascii="Times New Roman" w:hAnsi="Times New Roman" w:cs="Times New Roman"/>
          <w:sz w:val="28"/>
          <w:szCs w:val="28"/>
          <w:lang w:val="uk-UA"/>
        </w:rPr>
        <w:t>в умовах ФПП дозволяють</w:t>
      </w:r>
      <w:r w:rsidRPr="00125324">
        <w:rPr>
          <w:rFonts w:ascii="Times New Roman" w:hAnsi="Times New Roman" w:cs="Times New Roman"/>
          <w:sz w:val="28"/>
          <w:szCs w:val="28"/>
          <w:lang w:val="uk-UA"/>
        </w:rPr>
        <w:t xml:space="preserve"> залучати до </w:t>
      </w:r>
      <w:r w:rsidR="003E2243">
        <w:rPr>
          <w:rFonts w:ascii="Times New Roman" w:hAnsi="Times New Roman" w:cs="Times New Roman"/>
          <w:sz w:val="28"/>
          <w:szCs w:val="28"/>
          <w:lang w:val="uk-UA"/>
        </w:rPr>
        <w:t>освітнього</w:t>
      </w:r>
      <w:r w:rsidRPr="00125324">
        <w:rPr>
          <w:rFonts w:ascii="Times New Roman" w:hAnsi="Times New Roman" w:cs="Times New Roman"/>
          <w:sz w:val="28"/>
          <w:szCs w:val="28"/>
          <w:lang w:val="uk-UA"/>
        </w:rPr>
        <w:t xml:space="preserve"> процесу МСП сучасні розробки теорій, концепцій, моделей, спрямованих на майбутню результативну діяльність, тому для їх кращого сприйняття студентами організація лекції на тему </w:t>
      </w:r>
      <w:r w:rsidRPr="00125324">
        <w:rPr>
          <w:rFonts w:ascii="Times New Roman" w:eastAsia="Times New Roman" w:hAnsi="Times New Roman" w:cs="Times New Roman"/>
          <w:sz w:val="28"/>
          <w:szCs w:val="28"/>
          <w:bdr w:val="none" w:sz="0" w:space="0" w:color="auto" w:frame="1"/>
          <w:lang w:val="uk-UA" w:eastAsia="uk-UA"/>
        </w:rPr>
        <w:t>«</w:t>
      </w:r>
      <w:r w:rsidRPr="00125324">
        <w:rPr>
          <w:rFonts w:ascii="Times New Roman" w:hAnsi="Times New Roman" w:cs="Times New Roman"/>
          <w:sz w:val="28"/>
          <w:szCs w:val="28"/>
          <w:lang w:val="uk-UA"/>
        </w:rPr>
        <w:t xml:space="preserve">Методи індивідуальної соціальної роботи» вибудовувалася у вигляді проблемного «діалогу з аудиторією». Цьому сприяв розгляд питань за темою заняття. Відповідно, зміст усіх, запропонованих для </w:t>
      </w:r>
      <w:r w:rsidR="00D753C3">
        <w:rPr>
          <w:rFonts w:ascii="Times New Roman" w:hAnsi="Times New Roman" w:cs="Times New Roman"/>
          <w:sz w:val="28"/>
          <w:szCs w:val="28"/>
          <w:lang w:val="uk-UA"/>
        </w:rPr>
        <w:t>обговорення</w:t>
      </w:r>
      <w:r w:rsidRPr="00125324">
        <w:rPr>
          <w:rFonts w:ascii="Times New Roman" w:hAnsi="Times New Roman" w:cs="Times New Roman"/>
          <w:sz w:val="28"/>
          <w:szCs w:val="28"/>
          <w:lang w:val="uk-UA"/>
        </w:rPr>
        <w:t xml:space="preserve"> МСП питань інтерактивної лекції-бесіди</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спрямовувався на формування компонентів готовності до майбутньої діяльності:</w:t>
      </w:r>
    </w:p>
    <w:p w:rsidR="00172190" w:rsidRPr="00125324" w:rsidRDefault="003E2243" w:rsidP="000449A8">
      <w:pPr>
        <w:pStyle w:val="a3"/>
        <w:numPr>
          <w:ilvl w:val="0"/>
          <w:numId w:val="41"/>
        </w:numPr>
        <w:shd w:val="clear" w:color="auto" w:fill="FFFFFF"/>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м</w:t>
      </w:r>
      <w:r w:rsidR="00172190" w:rsidRPr="00125324">
        <w:rPr>
          <w:rFonts w:ascii="Times New Roman" w:hAnsi="Times New Roman" w:cs="Times New Roman"/>
          <w:sz w:val="28"/>
          <w:szCs w:val="28"/>
        </w:rPr>
        <w:t>отиваційно-ціннісного. Так, студентам пропонувалося продовжити речення, наприклад: а) «Метод індивідуальної СР</w:t>
      </w:r>
      <w:r w:rsidR="004C1844" w:rsidRPr="00125324">
        <w:rPr>
          <w:rFonts w:ascii="Times New Roman" w:hAnsi="Times New Roman" w:cs="Times New Roman"/>
          <w:sz w:val="28"/>
          <w:szCs w:val="28"/>
        </w:rPr>
        <w:t xml:space="preserve"> був</w:t>
      </w:r>
      <w:r w:rsidR="00172190" w:rsidRPr="00125324">
        <w:rPr>
          <w:rFonts w:ascii="Times New Roman" w:hAnsi="Times New Roman" w:cs="Times New Roman"/>
          <w:sz w:val="28"/>
          <w:szCs w:val="28"/>
        </w:rPr>
        <w:t xml:space="preserve"> </w:t>
      </w:r>
      <w:r>
        <w:rPr>
          <w:rFonts w:ascii="Times New Roman" w:hAnsi="Times New Roman" w:cs="Times New Roman"/>
          <w:sz w:val="28"/>
          <w:szCs w:val="28"/>
        </w:rPr>
        <w:t>у</w:t>
      </w:r>
      <w:r w:rsidR="00172190" w:rsidRPr="00125324">
        <w:rPr>
          <w:rFonts w:ascii="Times New Roman" w:hAnsi="Times New Roman" w:cs="Times New Roman"/>
          <w:sz w:val="28"/>
          <w:szCs w:val="28"/>
        </w:rPr>
        <w:t>перше запроваджений у практику …» (Відповідь: М. Річмонд); б)</w:t>
      </w:r>
      <w:r>
        <w:rPr>
          <w:rFonts w:ascii="Times New Roman" w:hAnsi="Times New Roman" w:cs="Times New Roman"/>
          <w:sz w:val="28"/>
          <w:szCs w:val="28"/>
        </w:rPr>
        <w:t> </w:t>
      </w:r>
      <w:r w:rsidR="00172190" w:rsidRPr="00125324">
        <w:rPr>
          <w:rFonts w:ascii="Times New Roman" w:hAnsi="Times New Roman" w:cs="Times New Roman"/>
          <w:sz w:val="28"/>
          <w:szCs w:val="28"/>
        </w:rPr>
        <w:t xml:space="preserve">«Сутність запровадження М. Річмонд методу індивідуальної СР полягає у …» (Відповідь: </w:t>
      </w:r>
      <w:r>
        <w:rPr>
          <w:rFonts w:ascii="Times New Roman" w:hAnsi="Times New Roman" w:cs="Times New Roman"/>
          <w:sz w:val="28"/>
          <w:szCs w:val="28"/>
        </w:rPr>
        <w:t>н</w:t>
      </w:r>
      <w:r w:rsidR="00172190" w:rsidRPr="00125324">
        <w:rPr>
          <w:rFonts w:ascii="Times New Roman" w:hAnsi="Times New Roman" w:cs="Times New Roman"/>
          <w:sz w:val="28"/>
          <w:szCs w:val="28"/>
        </w:rPr>
        <w:t>аданн</w:t>
      </w:r>
      <w:r>
        <w:rPr>
          <w:rFonts w:ascii="Times New Roman" w:hAnsi="Times New Roman" w:cs="Times New Roman"/>
          <w:sz w:val="28"/>
          <w:szCs w:val="28"/>
        </w:rPr>
        <w:t>я</w:t>
      </w:r>
      <w:r w:rsidR="00172190" w:rsidRPr="00125324">
        <w:rPr>
          <w:rFonts w:ascii="Times New Roman" w:hAnsi="Times New Roman" w:cs="Times New Roman"/>
          <w:sz w:val="28"/>
          <w:szCs w:val="28"/>
        </w:rPr>
        <w:t xml:space="preserve"> підтримки клієнту); в) «Індивідуальними проблемами в практиці СР є …»</w:t>
      </w:r>
      <w:r w:rsidR="005F2A31" w:rsidRPr="00125324">
        <w:rPr>
          <w:rFonts w:ascii="Times New Roman" w:hAnsi="Times New Roman" w:cs="Times New Roman"/>
          <w:sz w:val="28"/>
          <w:szCs w:val="28"/>
        </w:rPr>
        <w:t xml:space="preserve"> </w:t>
      </w:r>
      <w:r w:rsidR="00172190" w:rsidRPr="00125324">
        <w:rPr>
          <w:rFonts w:ascii="Times New Roman" w:hAnsi="Times New Roman" w:cs="Times New Roman"/>
          <w:sz w:val="28"/>
          <w:szCs w:val="28"/>
        </w:rPr>
        <w:t xml:space="preserve">(Відповідь: </w:t>
      </w:r>
      <w:r>
        <w:rPr>
          <w:rFonts w:ascii="Times New Roman" w:hAnsi="Times New Roman" w:cs="Times New Roman"/>
          <w:sz w:val="28"/>
          <w:szCs w:val="28"/>
        </w:rPr>
        <w:t>е</w:t>
      </w:r>
      <w:r w:rsidR="00172190" w:rsidRPr="00125324">
        <w:rPr>
          <w:rFonts w:ascii="Times New Roman" w:hAnsi="Times New Roman" w:cs="Times New Roman"/>
          <w:sz w:val="28"/>
          <w:szCs w:val="28"/>
        </w:rPr>
        <w:t>моційні проблеми, особистісні к</w:t>
      </w:r>
      <w:r>
        <w:rPr>
          <w:rFonts w:ascii="Times New Roman" w:hAnsi="Times New Roman" w:cs="Times New Roman"/>
          <w:sz w:val="28"/>
          <w:szCs w:val="28"/>
        </w:rPr>
        <w:t>ризи, сімейні конфлікти та ін);</w:t>
      </w:r>
    </w:p>
    <w:p w:rsidR="00172190" w:rsidRPr="00125324" w:rsidRDefault="003E2243" w:rsidP="000449A8">
      <w:pPr>
        <w:pStyle w:val="a3"/>
        <w:numPr>
          <w:ilvl w:val="0"/>
          <w:numId w:val="41"/>
        </w:numPr>
        <w:shd w:val="clear" w:color="auto" w:fill="FFFFFF"/>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ф</w:t>
      </w:r>
      <w:r w:rsidR="00172190" w:rsidRPr="00125324">
        <w:rPr>
          <w:rFonts w:ascii="Times New Roman" w:hAnsi="Times New Roman" w:cs="Times New Roman"/>
          <w:sz w:val="28"/>
          <w:szCs w:val="28"/>
        </w:rPr>
        <w:t xml:space="preserve">ундаментально-когнітивного. Для відкритого та активного обговорення в групі, МСП </w:t>
      </w:r>
      <w:r w:rsidR="00CE3451" w:rsidRPr="00125324">
        <w:rPr>
          <w:rFonts w:ascii="Times New Roman" w:hAnsi="Times New Roman" w:cs="Times New Roman"/>
          <w:sz w:val="28"/>
          <w:szCs w:val="28"/>
        </w:rPr>
        <w:t>пропонува</w:t>
      </w:r>
      <w:r w:rsidR="00172190" w:rsidRPr="00125324">
        <w:rPr>
          <w:rFonts w:ascii="Times New Roman" w:hAnsi="Times New Roman" w:cs="Times New Roman"/>
          <w:sz w:val="28"/>
          <w:szCs w:val="28"/>
        </w:rPr>
        <w:t>ли</w:t>
      </w:r>
      <w:r w:rsidR="00CE3451" w:rsidRPr="00125324">
        <w:rPr>
          <w:rFonts w:ascii="Times New Roman" w:hAnsi="Times New Roman" w:cs="Times New Roman"/>
          <w:sz w:val="28"/>
          <w:szCs w:val="28"/>
        </w:rPr>
        <w:t>ся</w:t>
      </w:r>
      <w:r w:rsidR="00172190" w:rsidRPr="00125324">
        <w:rPr>
          <w:rFonts w:ascii="Times New Roman" w:hAnsi="Times New Roman" w:cs="Times New Roman"/>
          <w:sz w:val="28"/>
          <w:szCs w:val="28"/>
        </w:rPr>
        <w:t xml:space="preserve"> запитання такого змісту: </w:t>
      </w:r>
      <w:r w:rsidR="00CE3451" w:rsidRPr="00125324">
        <w:rPr>
          <w:rFonts w:ascii="Times New Roman" w:hAnsi="Times New Roman" w:cs="Times New Roman"/>
          <w:sz w:val="28"/>
          <w:szCs w:val="28"/>
        </w:rPr>
        <w:t>«Мисленнєво побудуйте модель-дію</w:t>
      </w:r>
      <w:r w:rsidR="00172190" w:rsidRPr="00125324">
        <w:rPr>
          <w:rFonts w:ascii="Times New Roman" w:hAnsi="Times New Roman" w:cs="Times New Roman"/>
          <w:sz w:val="28"/>
          <w:szCs w:val="28"/>
        </w:rPr>
        <w:t xml:space="preserve"> СП в індивідуальній роботі з </w:t>
      </w:r>
      <w:r w:rsidR="00CE3451" w:rsidRPr="00125324">
        <w:rPr>
          <w:rFonts w:ascii="Times New Roman" w:hAnsi="Times New Roman" w:cs="Times New Roman"/>
          <w:sz w:val="28"/>
          <w:szCs w:val="28"/>
        </w:rPr>
        <w:t xml:space="preserve">окремим </w:t>
      </w:r>
      <w:r w:rsidR="00172190" w:rsidRPr="00125324">
        <w:rPr>
          <w:rFonts w:ascii="Times New Roman" w:hAnsi="Times New Roman" w:cs="Times New Roman"/>
          <w:sz w:val="28"/>
          <w:szCs w:val="28"/>
        </w:rPr>
        <w:t xml:space="preserve">випадком клієнта. Виокреміть </w:t>
      </w:r>
      <w:r>
        <w:rPr>
          <w:rFonts w:ascii="Times New Roman" w:hAnsi="Times New Roman" w:cs="Times New Roman"/>
          <w:sz w:val="28"/>
          <w:szCs w:val="28"/>
        </w:rPr>
        <w:t>у</w:t>
      </w:r>
      <w:r w:rsidR="00172190" w:rsidRPr="00125324">
        <w:rPr>
          <w:rFonts w:ascii="Times New Roman" w:hAnsi="Times New Roman" w:cs="Times New Roman"/>
          <w:sz w:val="28"/>
          <w:szCs w:val="28"/>
        </w:rPr>
        <w:t xml:space="preserve"> цій діяльності </w:t>
      </w:r>
      <w:r w:rsidR="00CE3451" w:rsidRPr="00125324">
        <w:rPr>
          <w:rFonts w:ascii="Times New Roman" w:hAnsi="Times New Roman" w:cs="Times New Roman"/>
          <w:sz w:val="28"/>
          <w:szCs w:val="28"/>
        </w:rPr>
        <w:t>певні підходи</w:t>
      </w:r>
      <w:r w:rsidR="00172190" w:rsidRPr="00125324">
        <w:rPr>
          <w:rFonts w:ascii="Times New Roman" w:hAnsi="Times New Roman" w:cs="Times New Roman"/>
          <w:sz w:val="28"/>
          <w:szCs w:val="28"/>
        </w:rPr>
        <w:t xml:space="preserve"> </w:t>
      </w:r>
      <w:r w:rsidR="00CE3451" w:rsidRPr="00125324">
        <w:rPr>
          <w:rFonts w:ascii="Times New Roman" w:hAnsi="Times New Roman" w:cs="Times New Roman"/>
          <w:sz w:val="28"/>
          <w:szCs w:val="28"/>
        </w:rPr>
        <w:t xml:space="preserve">та </w:t>
      </w:r>
      <w:r w:rsidR="00172190" w:rsidRPr="00125324">
        <w:rPr>
          <w:rFonts w:ascii="Times New Roman" w:hAnsi="Times New Roman" w:cs="Times New Roman"/>
          <w:sz w:val="28"/>
          <w:szCs w:val="28"/>
        </w:rPr>
        <w:t>стадії. Дайте оцінку діям СП від першої до останньої стадії» та ін.</w:t>
      </w:r>
      <w:r>
        <w:rPr>
          <w:rFonts w:ascii="Times New Roman" w:hAnsi="Times New Roman" w:cs="Times New Roman"/>
          <w:sz w:val="28"/>
          <w:szCs w:val="28"/>
        </w:rPr>
        <w:t>;</w:t>
      </w:r>
    </w:p>
    <w:p w:rsidR="00172190" w:rsidRPr="00125324" w:rsidRDefault="003E2243" w:rsidP="000449A8">
      <w:pPr>
        <w:pStyle w:val="a3"/>
        <w:numPr>
          <w:ilvl w:val="0"/>
          <w:numId w:val="41"/>
        </w:numPr>
        <w:shd w:val="clear" w:color="auto" w:fill="FFFFFF"/>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п</w:t>
      </w:r>
      <w:r w:rsidR="00172190" w:rsidRPr="00125324">
        <w:rPr>
          <w:rFonts w:ascii="Times New Roman" w:hAnsi="Times New Roman" w:cs="Times New Roman"/>
          <w:sz w:val="28"/>
          <w:szCs w:val="28"/>
        </w:rPr>
        <w:t>рофесійно-діяльнісного. Майбутнім фахівцям, до запропонованого методу «Терапія реальністю» (В.</w:t>
      </w:r>
      <w:r w:rsidR="00DD6039" w:rsidRPr="00125324">
        <w:rPr>
          <w:rFonts w:ascii="Times New Roman" w:hAnsi="Times New Roman" w:cs="Times New Roman"/>
          <w:sz w:val="28"/>
          <w:szCs w:val="28"/>
        </w:rPr>
        <w:t> </w:t>
      </w:r>
      <w:r w:rsidR="00172190" w:rsidRPr="00125324">
        <w:rPr>
          <w:rFonts w:ascii="Times New Roman" w:hAnsi="Times New Roman" w:cs="Times New Roman"/>
          <w:sz w:val="28"/>
          <w:szCs w:val="28"/>
        </w:rPr>
        <w:t>Глассер), в основі якого лежить твердження, що особистість має завжди бути любимою і відчувати свою цінність, для виявлення готовності результативно вик</w:t>
      </w:r>
      <w:r w:rsidR="00CE3451" w:rsidRPr="00125324">
        <w:rPr>
          <w:rFonts w:ascii="Times New Roman" w:hAnsi="Times New Roman" w:cs="Times New Roman"/>
          <w:sz w:val="28"/>
          <w:szCs w:val="28"/>
        </w:rPr>
        <w:t>онувати професійні дії потрібно</w:t>
      </w:r>
      <w:r w:rsidR="00172190" w:rsidRPr="00125324">
        <w:rPr>
          <w:rFonts w:ascii="Times New Roman" w:hAnsi="Times New Roman" w:cs="Times New Roman"/>
          <w:sz w:val="28"/>
          <w:szCs w:val="28"/>
        </w:rPr>
        <w:t xml:space="preserve"> розв’язати ситуативне завдання: «До СП звернулася дівчина-підліток з проханням допомогти розібратися в тому, чому її за</w:t>
      </w:r>
      <w:r>
        <w:rPr>
          <w:rFonts w:ascii="Times New Roman" w:hAnsi="Times New Roman" w:cs="Times New Roman"/>
          <w:sz w:val="28"/>
          <w:szCs w:val="28"/>
        </w:rPr>
        <w:t>раз ніхто не любить й не цінує</w:t>
      </w:r>
      <w:r w:rsidR="00172190" w:rsidRPr="00125324">
        <w:rPr>
          <w:rFonts w:ascii="Times New Roman" w:hAnsi="Times New Roman" w:cs="Times New Roman"/>
          <w:sz w:val="28"/>
          <w:szCs w:val="28"/>
        </w:rPr>
        <w:t xml:space="preserve"> як особистість. Запитання кейсу: 1. Визначити причини поведінки найближчого оточення дівчини. 2. Що слід зробити дівчині, щоб повернути любов ближніх і відчути власну значущість</w:t>
      </w:r>
      <w:r>
        <w:rPr>
          <w:rFonts w:ascii="Times New Roman" w:hAnsi="Times New Roman" w:cs="Times New Roman"/>
          <w:sz w:val="28"/>
          <w:szCs w:val="28"/>
        </w:rPr>
        <w:t>?</w:t>
      </w:r>
      <w:r w:rsidR="00172190" w:rsidRPr="00125324">
        <w:rPr>
          <w:rFonts w:ascii="Times New Roman" w:hAnsi="Times New Roman" w:cs="Times New Roman"/>
          <w:sz w:val="28"/>
          <w:szCs w:val="28"/>
        </w:rPr>
        <w:t xml:space="preserve">». </w:t>
      </w:r>
      <w:r w:rsidR="00CE3451" w:rsidRPr="00125324">
        <w:rPr>
          <w:rFonts w:ascii="Times New Roman" w:hAnsi="Times New Roman" w:cs="Times New Roman"/>
          <w:sz w:val="28"/>
          <w:szCs w:val="28"/>
        </w:rPr>
        <w:t>Питання до МСП: Чи готові ви</w:t>
      </w:r>
      <w:r w:rsidR="00172190" w:rsidRPr="00125324">
        <w:rPr>
          <w:rFonts w:ascii="Times New Roman" w:hAnsi="Times New Roman" w:cs="Times New Roman"/>
          <w:sz w:val="28"/>
          <w:szCs w:val="28"/>
        </w:rPr>
        <w:t xml:space="preserve"> допомоги клієнтці зрозуміти сутність проблеми та нести відповідаль</w:t>
      </w:r>
      <w:r w:rsidR="00CE3451" w:rsidRPr="00125324">
        <w:rPr>
          <w:rFonts w:ascii="Times New Roman" w:hAnsi="Times New Roman" w:cs="Times New Roman"/>
          <w:sz w:val="28"/>
          <w:szCs w:val="28"/>
        </w:rPr>
        <w:t>ність за власні професійні дії?</w:t>
      </w:r>
      <w:r w:rsidR="00172190" w:rsidRPr="00125324">
        <w:rPr>
          <w:rFonts w:ascii="Times New Roman" w:hAnsi="Times New Roman" w:cs="Times New Roman"/>
          <w:sz w:val="28"/>
          <w:szCs w:val="28"/>
        </w:rPr>
        <w:t xml:space="preserve"> Окресліть стратегію </w:t>
      </w:r>
      <w:r w:rsidR="00CE3451" w:rsidRPr="00125324">
        <w:rPr>
          <w:rFonts w:ascii="Times New Roman" w:hAnsi="Times New Roman" w:cs="Times New Roman"/>
          <w:sz w:val="28"/>
          <w:szCs w:val="28"/>
        </w:rPr>
        <w:t xml:space="preserve">власної </w:t>
      </w:r>
      <w:r w:rsidR="00172190" w:rsidRPr="00125324">
        <w:rPr>
          <w:rFonts w:ascii="Times New Roman" w:hAnsi="Times New Roman" w:cs="Times New Roman"/>
          <w:sz w:val="28"/>
          <w:szCs w:val="28"/>
        </w:rPr>
        <w:t>професійної діяльності</w:t>
      </w:r>
      <w:r w:rsidR="00CE3451" w:rsidRPr="00125324">
        <w:rPr>
          <w:rFonts w:ascii="Times New Roman" w:hAnsi="Times New Roman" w:cs="Times New Roman"/>
          <w:sz w:val="28"/>
          <w:szCs w:val="28"/>
        </w:rPr>
        <w:t>)</w:t>
      </w:r>
      <w:r>
        <w:rPr>
          <w:rFonts w:ascii="Times New Roman" w:hAnsi="Times New Roman" w:cs="Times New Roman"/>
          <w:sz w:val="28"/>
          <w:szCs w:val="28"/>
        </w:rPr>
        <w:t>;</w:t>
      </w:r>
    </w:p>
    <w:p w:rsidR="00172190" w:rsidRPr="00125324" w:rsidRDefault="003E2243" w:rsidP="000449A8">
      <w:pPr>
        <w:pStyle w:val="a3"/>
        <w:numPr>
          <w:ilvl w:val="0"/>
          <w:numId w:val="41"/>
        </w:numPr>
        <w:shd w:val="clear" w:color="auto" w:fill="FFFFFF"/>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о</w:t>
      </w:r>
      <w:r w:rsidR="00172190" w:rsidRPr="00125324">
        <w:rPr>
          <w:rFonts w:ascii="Times New Roman" w:hAnsi="Times New Roman" w:cs="Times New Roman"/>
          <w:sz w:val="28"/>
          <w:szCs w:val="28"/>
        </w:rPr>
        <w:t>собистісно-розвивального. На лекції дано пораду студентам поповнити власні словники новими поняттями (індивідуальний метод, раціональний метод, метод вирішення проблем тощо) та творчо підійти до їх розуміння; поповнити портфоліо напрацюваннями з теми заняття; опрацювати метод вирішення проблем (за X. Перлман) та психосоціальний метод (за Ф. Холліс).</w:t>
      </w:r>
    </w:p>
    <w:p w:rsidR="00172190" w:rsidRPr="00125324" w:rsidRDefault="003E2243" w:rsidP="007655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Доходимо висновку</w:t>
      </w:r>
      <w:r w:rsidR="00CE3451" w:rsidRPr="00125324">
        <w:rPr>
          <w:rFonts w:ascii="Times New Roman" w:hAnsi="Times New Roman" w:cs="Times New Roman"/>
          <w:sz w:val="28"/>
          <w:szCs w:val="28"/>
          <w:shd w:val="clear" w:color="auto" w:fill="FFFFFF"/>
          <w:lang w:val="uk-UA"/>
        </w:rPr>
        <w:t>, в умовах</w:t>
      </w:r>
      <w:r w:rsidR="00172190" w:rsidRPr="00125324">
        <w:rPr>
          <w:rFonts w:ascii="Times New Roman" w:hAnsi="Times New Roman" w:cs="Times New Roman"/>
          <w:sz w:val="28"/>
          <w:szCs w:val="28"/>
          <w:shd w:val="clear" w:color="auto" w:fill="FFFFFF"/>
          <w:lang w:val="uk-UA"/>
        </w:rPr>
        <w:t xml:space="preserve"> ФПП </w:t>
      </w:r>
      <w:r w:rsidR="00CE3451" w:rsidRPr="00125324">
        <w:rPr>
          <w:rFonts w:ascii="Times New Roman" w:hAnsi="Times New Roman" w:cs="Times New Roman"/>
          <w:sz w:val="28"/>
          <w:szCs w:val="28"/>
          <w:shd w:val="clear" w:color="auto" w:fill="FFFFFF"/>
          <w:lang w:val="uk-UA"/>
        </w:rPr>
        <w:t>засобами</w:t>
      </w:r>
      <w:r w:rsidR="00172190" w:rsidRPr="00125324">
        <w:rPr>
          <w:rFonts w:ascii="Times New Roman" w:hAnsi="Times New Roman" w:cs="Times New Roman"/>
          <w:sz w:val="28"/>
          <w:szCs w:val="28"/>
          <w:shd w:val="clear" w:color="auto" w:fill="FFFFFF"/>
          <w:lang w:val="uk-UA"/>
        </w:rPr>
        <w:t xml:space="preserve"> ІТІТ результативно проведена лекція-бесіда з елементами проблемної лекції продукує</w:t>
      </w:r>
      <w:r w:rsidR="00CE3451" w:rsidRPr="00125324">
        <w:rPr>
          <w:rFonts w:ascii="Times New Roman" w:hAnsi="Times New Roman" w:cs="Times New Roman"/>
          <w:sz w:val="28"/>
          <w:szCs w:val="28"/>
          <w:shd w:val="clear" w:color="auto" w:fill="FFFFFF"/>
          <w:lang w:val="uk-UA"/>
        </w:rPr>
        <w:t xml:space="preserve"> у</w:t>
      </w:r>
      <w:r w:rsidR="00172190" w:rsidRPr="00125324">
        <w:rPr>
          <w:rFonts w:ascii="Times New Roman" w:hAnsi="Times New Roman" w:cs="Times New Roman"/>
          <w:sz w:val="28"/>
          <w:szCs w:val="28"/>
          <w:shd w:val="clear" w:color="auto" w:fill="FFFFFF"/>
          <w:lang w:val="uk-UA"/>
        </w:rPr>
        <w:t xml:space="preserve"> </w:t>
      </w:r>
      <w:r w:rsidR="00CE3451" w:rsidRPr="00125324">
        <w:rPr>
          <w:rFonts w:ascii="Times New Roman" w:hAnsi="Times New Roman" w:cs="Times New Roman"/>
          <w:sz w:val="28"/>
          <w:szCs w:val="28"/>
          <w:shd w:val="clear" w:color="auto" w:fill="FFFFFF"/>
          <w:lang w:val="uk-UA"/>
        </w:rPr>
        <w:t xml:space="preserve">МСП </w:t>
      </w:r>
      <w:r w:rsidR="00172190" w:rsidRPr="00125324">
        <w:rPr>
          <w:rFonts w:ascii="Times New Roman" w:hAnsi="Times New Roman" w:cs="Times New Roman"/>
          <w:sz w:val="28"/>
          <w:szCs w:val="28"/>
          <w:shd w:val="clear" w:color="auto" w:fill="FFFFFF"/>
          <w:lang w:val="uk-UA"/>
        </w:rPr>
        <w:t>інтегративні знання з фахових дисциплін та</w:t>
      </w:r>
      <w:r w:rsidR="00172190" w:rsidRPr="00125324">
        <w:rPr>
          <w:rFonts w:ascii="Times New Roman" w:hAnsi="Times New Roman" w:cs="Times New Roman"/>
          <w:sz w:val="28"/>
          <w:szCs w:val="28"/>
          <w:lang w:val="uk-UA"/>
        </w:rPr>
        <w:t xml:space="preserve"> актуалізує ті знання, які </w:t>
      </w:r>
      <w:r w:rsidR="00752125">
        <w:rPr>
          <w:rFonts w:ascii="Times New Roman" w:hAnsi="Times New Roman" w:cs="Times New Roman"/>
          <w:sz w:val="28"/>
          <w:szCs w:val="28"/>
          <w:lang w:val="uk-UA"/>
        </w:rPr>
        <w:t>потрібні</w:t>
      </w:r>
      <w:r w:rsidR="00172190" w:rsidRPr="00125324">
        <w:rPr>
          <w:rFonts w:ascii="Times New Roman" w:hAnsi="Times New Roman" w:cs="Times New Roman"/>
          <w:sz w:val="28"/>
          <w:szCs w:val="28"/>
          <w:lang w:val="uk-UA"/>
        </w:rPr>
        <w:t xml:space="preserve"> для усвідомленого розуміння та сприйняття нового матеріалу. Водночас </w:t>
      </w:r>
      <w:r w:rsidR="00752125">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становлені логічні взаємозв’язки між новими й усталеними знаннями з допомогою корекційного втручання викладача дозволя</w:t>
      </w:r>
      <w:r w:rsidR="00D753C3">
        <w:rPr>
          <w:rFonts w:ascii="Times New Roman" w:hAnsi="Times New Roman" w:cs="Times New Roman"/>
          <w:sz w:val="28"/>
          <w:szCs w:val="28"/>
          <w:lang w:val="uk-UA"/>
        </w:rPr>
        <w:t>ли</w:t>
      </w:r>
      <w:r w:rsidR="00172190" w:rsidRPr="00125324">
        <w:rPr>
          <w:rFonts w:ascii="Times New Roman" w:hAnsi="Times New Roman" w:cs="Times New Roman"/>
          <w:sz w:val="28"/>
          <w:szCs w:val="28"/>
          <w:lang w:val="uk-UA"/>
        </w:rPr>
        <w:t xml:space="preserve"> </w:t>
      </w:r>
      <w:r w:rsidR="00CE3451" w:rsidRPr="00125324">
        <w:rPr>
          <w:rFonts w:ascii="Times New Roman" w:hAnsi="Times New Roman" w:cs="Times New Roman"/>
          <w:sz w:val="28"/>
          <w:szCs w:val="28"/>
          <w:lang w:val="uk-UA"/>
        </w:rPr>
        <w:t xml:space="preserve">студентам </w:t>
      </w:r>
      <w:r w:rsidR="00172190" w:rsidRPr="00125324">
        <w:rPr>
          <w:rFonts w:ascii="Times New Roman" w:hAnsi="Times New Roman" w:cs="Times New Roman"/>
          <w:sz w:val="28"/>
          <w:szCs w:val="28"/>
          <w:lang w:val="uk-UA"/>
        </w:rPr>
        <w:t>рефлексували свій рівень засвоєних фундаментальних знань як основи формування готовності до професійної діяльності.</w:t>
      </w:r>
    </w:p>
    <w:p w:rsidR="00172190" w:rsidRPr="00125324" w:rsidRDefault="00172190" w:rsidP="00765500">
      <w:pPr>
        <w:spacing w:after="0" w:line="360" w:lineRule="auto"/>
        <w:ind w:firstLine="709"/>
        <w:jc w:val="both"/>
        <w:rPr>
          <w:rFonts w:ascii="Times New Roman" w:eastAsia="Times New Roman" w:hAnsi="Times New Roman" w:cs="Times New Roman"/>
          <w:bCs/>
          <w:sz w:val="28"/>
          <w:szCs w:val="28"/>
          <w:lang w:val="uk-UA" w:eastAsia="ru-RU"/>
        </w:rPr>
      </w:pPr>
      <w:r w:rsidRPr="00125324">
        <w:rPr>
          <w:rFonts w:ascii="Times New Roman" w:hAnsi="Times New Roman" w:cs="Times New Roman"/>
          <w:sz w:val="28"/>
          <w:szCs w:val="28"/>
          <w:lang w:val="uk-UA"/>
        </w:rPr>
        <w:t>Практичне заняття на тему «Методи індивідуальної соціал</w:t>
      </w:r>
      <w:r w:rsidR="00752125">
        <w:rPr>
          <w:rFonts w:ascii="Times New Roman" w:hAnsi="Times New Roman" w:cs="Times New Roman"/>
          <w:sz w:val="28"/>
          <w:szCs w:val="28"/>
          <w:lang w:val="uk-UA"/>
        </w:rPr>
        <w:t>ьної роботи», яке проводилося зі</w:t>
      </w:r>
      <w:r w:rsidRPr="00125324">
        <w:rPr>
          <w:rFonts w:ascii="Times New Roman" w:hAnsi="Times New Roman" w:cs="Times New Roman"/>
          <w:sz w:val="28"/>
          <w:szCs w:val="28"/>
          <w:lang w:val="uk-UA"/>
        </w:rPr>
        <w:t xml:space="preserve"> студентами-другокурсниками, за логікою змістовного наповнення забезпечувало виконання мети – </w:t>
      </w:r>
      <w:r w:rsidRPr="00125324">
        <w:rPr>
          <w:rFonts w:ascii="Times New Roman" w:eastAsia="Times New Roman" w:hAnsi="Times New Roman" w:cs="Times New Roman"/>
          <w:bCs/>
          <w:sz w:val="28"/>
          <w:szCs w:val="28"/>
          <w:lang w:val="uk-UA" w:eastAsia="ru-RU"/>
        </w:rPr>
        <w:t xml:space="preserve">розкрити </w:t>
      </w:r>
      <w:r w:rsidRPr="00125324">
        <w:rPr>
          <w:rFonts w:ascii="Times New Roman" w:hAnsi="Times New Roman" w:cs="Times New Roman"/>
          <w:sz w:val="28"/>
          <w:szCs w:val="28"/>
          <w:lang w:val="uk-UA"/>
        </w:rPr>
        <w:t>м</w:t>
      </w:r>
      <w:r w:rsidRPr="00125324">
        <w:rPr>
          <w:rFonts w:ascii="Times New Roman" w:eastAsia="Times New Roman" w:hAnsi="Times New Roman" w:cs="Times New Roman"/>
          <w:bCs/>
          <w:sz w:val="28"/>
          <w:szCs w:val="28"/>
          <w:lang w:val="uk-UA" w:eastAsia="ru-RU"/>
        </w:rPr>
        <w:t>етоди індивідуальної СР</w:t>
      </w:r>
      <w:r w:rsidRPr="00125324">
        <w:rPr>
          <w:rFonts w:ascii="Times New Roman" w:eastAsia="Times New Roman" w:hAnsi="Times New Roman" w:cs="Times New Roman"/>
          <w:sz w:val="28"/>
          <w:szCs w:val="28"/>
          <w:lang w:val="uk-UA" w:eastAsia="ru-RU"/>
        </w:rPr>
        <w:t xml:space="preserve"> та </w:t>
      </w:r>
      <w:r w:rsidR="00752125">
        <w:rPr>
          <w:rFonts w:ascii="Times New Roman" w:eastAsia="Times New Roman" w:hAnsi="Times New Roman" w:cs="Times New Roman"/>
          <w:sz w:val="28"/>
          <w:szCs w:val="28"/>
          <w:lang w:val="uk-UA" w:eastAsia="ru-RU"/>
        </w:rPr>
        <w:t>з’ясувати</w:t>
      </w:r>
      <w:r w:rsidRPr="00125324">
        <w:rPr>
          <w:rFonts w:ascii="Times New Roman" w:eastAsia="Times New Roman" w:hAnsi="Times New Roman" w:cs="Times New Roman"/>
          <w:sz w:val="28"/>
          <w:szCs w:val="28"/>
          <w:lang w:val="uk-UA" w:eastAsia="ru-RU"/>
        </w:rPr>
        <w:t xml:space="preserve"> сутність понять </w:t>
      </w:r>
      <w:r w:rsidRPr="00125324">
        <w:rPr>
          <w:rFonts w:ascii="Times New Roman" w:eastAsia="Times New Roman" w:hAnsi="Times New Roman" w:cs="Times New Roman"/>
          <w:bCs/>
          <w:sz w:val="28"/>
          <w:szCs w:val="28"/>
          <w:lang w:val="uk-UA" w:eastAsia="ru-RU"/>
        </w:rPr>
        <w:t>індивідуальна СР та індивідуальний випадок. Заняття умовно було розділено на 2 частини.</w:t>
      </w:r>
    </w:p>
    <w:p w:rsidR="00172190" w:rsidRPr="00125324" w:rsidRDefault="00172190" w:rsidP="00765500">
      <w:pPr>
        <w:spacing w:after="0" w:line="360" w:lineRule="auto"/>
        <w:ind w:firstLine="709"/>
        <w:jc w:val="both"/>
        <w:rPr>
          <w:rFonts w:ascii="Times New Roman" w:hAnsi="Times New Roman" w:cs="Times New Roman"/>
          <w:spacing w:val="-2"/>
          <w:sz w:val="28"/>
          <w:szCs w:val="28"/>
          <w:lang w:val="uk-UA"/>
        </w:rPr>
      </w:pPr>
      <w:r w:rsidRPr="00125324">
        <w:rPr>
          <w:rFonts w:ascii="Times New Roman" w:eastAsia="Times New Roman" w:hAnsi="Times New Roman" w:cs="Times New Roman"/>
          <w:bCs/>
          <w:sz w:val="28"/>
          <w:szCs w:val="28"/>
          <w:lang w:val="uk-UA" w:eastAsia="ru-RU"/>
        </w:rPr>
        <w:t>Так, у першій частині практичного заняття МСП розв’язували:</w:t>
      </w:r>
      <w:r w:rsidR="00752125">
        <w:rPr>
          <w:rFonts w:ascii="Times New Roman" w:eastAsia="Times New Roman" w:hAnsi="Times New Roman" w:cs="Times New Roman"/>
          <w:bCs/>
          <w:sz w:val="28"/>
          <w:szCs w:val="28"/>
          <w:lang w:val="uk-UA" w:eastAsia="ru-RU"/>
        </w:rPr>
        <w:t xml:space="preserve"> </w:t>
      </w:r>
      <w:r w:rsidRPr="00125324">
        <w:rPr>
          <w:rFonts w:ascii="Times New Roman" w:eastAsia="Times New Roman" w:hAnsi="Times New Roman" w:cs="Times New Roman"/>
          <w:bCs/>
          <w:sz w:val="28"/>
          <w:szCs w:val="28"/>
          <w:lang w:val="uk-UA" w:eastAsia="ru-RU"/>
        </w:rPr>
        <w:t>а) </w:t>
      </w:r>
      <w:r w:rsidR="00752125">
        <w:rPr>
          <w:rFonts w:ascii="Times New Roman" w:eastAsia="Times New Roman" w:hAnsi="Times New Roman" w:cs="Times New Roman"/>
          <w:bCs/>
          <w:sz w:val="28"/>
          <w:szCs w:val="28"/>
          <w:lang w:val="uk-UA" w:eastAsia="ru-RU"/>
        </w:rPr>
        <w:t>т</w:t>
      </w:r>
      <w:r w:rsidRPr="00125324">
        <w:rPr>
          <w:rFonts w:ascii="Times New Roman" w:eastAsia="Times New Roman" w:hAnsi="Times New Roman" w:cs="Times New Roman"/>
          <w:bCs/>
          <w:sz w:val="28"/>
          <w:szCs w:val="28"/>
          <w:lang w:val="uk-UA" w:eastAsia="ru-RU"/>
        </w:rPr>
        <w:t>еоретичне проблемне завдання: «В</w:t>
      </w:r>
      <w:r w:rsidR="00752125">
        <w:rPr>
          <w:rFonts w:ascii="Times New Roman" w:eastAsia="Times New Roman" w:hAnsi="Times New Roman" w:cs="Times New Roman"/>
          <w:bCs/>
          <w:sz w:val="28"/>
          <w:szCs w:val="28"/>
          <w:lang w:val="uk-UA" w:eastAsia="ru-RU"/>
        </w:rPr>
        <w:t>У</w:t>
      </w:r>
      <w:r w:rsidRPr="00125324">
        <w:rPr>
          <w:rFonts w:ascii="Times New Roman" w:eastAsia="Times New Roman" w:hAnsi="Times New Roman" w:cs="Times New Roman"/>
          <w:bCs/>
          <w:sz w:val="28"/>
          <w:szCs w:val="28"/>
          <w:lang w:val="uk-UA" w:eastAsia="ru-RU"/>
        </w:rPr>
        <w:t xml:space="preserve"> к</w:t>
      </w:r>
      <w:r w:rsidRPr="00125324">
        <w:rPr>
          <w:rFonts w:ascii="Times New Roman" w:hAnsi="Times New Roman" w:cs="Times New Roman"/>
          <w:sz w:val="28"/>
          <w:szCs w:val="28"/>
          <w:lang w:val="uk-UA"/>
        </w:rPr>
        <w:t>онцепціях індивідуальної СР зазначено, що найуспішніша стратегія у вирішенні проблеми особистості полягає в зміцненні й підтримці самої особистості</w:t>
      </w:r>
      <w:r w:rsidR="008D70E2" w:rsidRPr="00125324">
        <w:rPr>
          <w:rFonts w:ascii="Times New Roman" w:hAnsi="Times New Roman" w:cs="Times New Roman"/>
          <w:sz w:val="28"/>
          <w:szCs w:val="28"/>
          <w:lang w:val="uk-UA"/>
        </w:rPr>
        <w:t>. Завдання: а)</w:t>
      </w:r>
      <w:r w:rsidRPr="00125324">
        <w:rPr>
          <w:rFonts w:ascii="Times New Roman" w:hAnsi="Times New Roman" w:cs="Times New Roman"/>
          <w:sz w:val="28"/>
          <w:szCs w:val="28"/>
          <w:lang w:val="uk-UA"/>
        </w:rPr>
        <w:t> </w:t>
      </w:r>
      <w:r w:rsidR="0075212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яких концепціях зазначено</w:t>
      </w:r>
      <w:r w:rsidR="008D70E2" w:rsidRPr="00125324">
        <w:rPr>
          <w:rFonts w:ascii="Times New Roman" w:hAnsi="Times New Roman" w:cs="Times New Roman"/>
          <w:sz w:val="28"/>
          <w:szCs w:val="28"/>
          <w:lang w:val="uk-UA"/>
        </w:rPr>
        <w:t xml:space="preserve"> таке твердження? б)</w:t>
      </w:r>
      <w:r w:rsidRPr="00125324">
        <w:rPr>
          <w:rFonts w:ascii="Times New Roman" w:hAnsi="Times New Roman" w:cs="Times New Roman"/>
          <w:sz w:val="28"/>
          <w:szCs w:val="28"/>
          <w:lang w:val="uk-UA"/>
        </w:rPr>
        <w:t xml:space="preserve"> Що лежить </w:t>
      </w:r>
      <w:r w:rsidR="00752125">
        <w:rPr>
          <w:rFonts w:ascii="Times New Roman" w:hAnsi="Times New Roman" w:cs="Times New Roman"/>
          <w:sz w:val="28"/>
          <w:szCs w:val="28"/>
          <w:lang w:val="uk-UA"/>
        </w:rPr>
        <w:t xml:space="preserve">в </w:t>
      </w:r>
      <w:r w:rsidRPr="00125324">
        <w:rPr>
          <w:rFonts w:ascii="Times New Roman" w:hAnsi="Times New Roman" w:cs="Times New Roman"/>
          <w:sz w:val="28"/>
          <w:szCs w:val="28"/>
          <w:lang w:val="uk-UA"/>
        </w:rPr>
        <w:t xml:space="preserve">основі такого твердження?». Студентам наголошувалося, що для розвʼзання завдання вони можуть скористатися великим обсягом </w:t>
      </w:r>
      <w:r w:rsidRPr="00125324">
        <w:rPr>
          <w:rFonts w:ascii="Times New Roman" w:hAnsi="Times New Roman" w:cs="Times New Roman"/>
          <w:spacing w:val="-2"/>
          <w:sz w:val="28"/>
          <w:szCs w:val="28"/>
          <w:lang w:val="uk-UA"/>
        </w:rPr>
        <w:t>інформативних засобів: науково-методичною літературою з вивчення навчальної дисципліни та методичним забезпеченням професійно-зорі</w:t>
      </w:r>
      <w:r w:rsidR="00752125">
        <w:rPr>
          <w:rFonts w:ascii="Times New Roman" w:hAnsi="Times New Roman" w:cs="Times New Roman"/>
          <w:spacing w:val="-2"/>
          <w:sz w:val="28"/>
          <w:szCs w:val="28"/>
          <w:lang w:val="uk-UA"/>
        </w:rPr>
        <w:t xml:space="preserve">єнтованого навчального процесу </w:t>
      </w:r>
      <w:r w:rsidRPr="00125324">
        <w:rPr>
          <w:rFonts w:ascii="Times New Roman" w:hAnsi="Times New Roman" w:cs="Times New Roman"/>
          <w:spacing w:val="-2"/>
          <w:sz w:val="28"/>
          <w:szCs w:val="28"/>
          <w:lang w:val="uk-UA"/>
        </w:rPr>
        <w:t>з СР, веб-сайтами, Інтернет</w:t>
      </w:r>
      <w:r w:rsidR="008D70E2" w:rsidRPr="00125324">
        <w:rPr>
          <w:rFonts w:ascii="Times New Roman" w:hAnsi="Times New Roman" w:cs="Times New Roman"/>
          <w:spacing w:val="-2"/>
          <w:sz w:val="28"/>
          <w:szCs w:val="28"/>
          <w:lang w:val="uk-UA"/>
        </w:rPr>
        <w:t>ом</w:t>
      </w:r>
      <w:r w:rsidRPr="00125324">
        <w:rPr>
          <w:rFonts w:ascii="Times New Roman" w:hAnsi="Times New Roman" w:cs="Times New Roman"/>
          <w:spacing w:val="-2"/>
          <w:sz w:val="28"/>
          <w:szCs w:val="28"/>
          <w:lang w:val="uk-UA"/>
        </w:rPr>
        <w:t xml:space="preserve"> тощо. Час на вирішення завдання </w:t>
      </w:r>
      <w:r w:rsidR="00752125">
        <w:rPr>
          <w:rFonts w:ascii="Times New Roman" w:hAnsi="Times New Roman" w:cs="Times New Roman"/>
          <w:spacing w:val="-2"/>
          <w:sz w:val="28"/>
          <w:szCs w:val="28"/>
          <w:lang w:val="uk-UA"/>
        </w:rPr>
        <w:t>–</w:t>
      </w:r>
      <w:r w:rsidRPr="00125324">
        <w:rPr>
          <w:rFonts w:ascii="Times New Roman" w:hAnsi="Times New Roman" w:cs="Times New Roman"/>
          <w:spacing w:val="-2"/>
          <w:sz w:val="28"/>
          <w:szCs w:val="28"/>
          <w:lang w:val="uk-UA"/>
        </w:rPr>
        <w:t xml:space="preserve"> 30 хв.</w:t>
      </w:r>
      <w:r w:rsidR="008D70E2" w:rsidRPr="00125324">
        <w:rPr>
          <w:rFonts w:ascii="Times New Roman" w:hAnsi="Times New Roman" w:cs="Times New Roman"/>
          <w:spacing w:val="-2"/>
          <w:sz w:val="28"/>
          <w:szCs w:val="28"/>
          <w:lang w:val="uk-UA"/>
        </w:rPr>
        <w:t xml:space="preserve"> Водночас за </w:t>
      </w:r>
      <w:r w:rsidRPr="00125324">
        <w:rPr>
          <w:rFonts w:ascii="Times New Roman" w:hAnsi="Times New Roman" w:cs="Times New Roman"/>
          <w:spacing w:val="-2"/>
          <w:sz w:val="28"/>
          <w:szCs w:val="28"/>
          <w:lang w:val="uk-UA"/>
        </w:rPr>
        <w:t xml:space="preserve">допомогою словників визначали </w:t>
      </w:r>
      <w:r w:rsidRPr="00125324">
        <w:rPr>
          <w:rFonts w:ascii="Times New Roman" w:eastAsia="Times New Roman" w:hAnsi="Times New Roman" w:cs="Times New Roman"/>
          <w:sz w:val="28"/>
          <w:szCs w:val="28"/>
          <w:lang w:val="uk-UA" w:eastAsia="ru-RU"/>
        </w:rPr>
        <w:t xml:space="preserve">сутність понять </w:t>
      </w:r>
      <w:r w:rsidRPr="00125324">
        <w:rPr>
          <w:rFonts w:ascii="Times New Roman" w:eastAsia="Times New Roman" w:hAnsi="Times New Roman" w:cs="Times New Roman"/>
          <w:bCs/>
          <w:sz w:val="28"/>
          <w:szCs w:val="28"/>
          <w:lang w:val="uk-UA" w:eastAsia="ru-RU"/>
        </w:rPr>
        <w:t>індивідуальна СР та індивідуальний випадок (15 хв.).</w:t>
      </w:r>
    </w:p>
    <w:p w:rsidR="00172190" w:rsidRPr="00125324" w:rsidRDefault="00172190" w:rsidP="00765500">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pacing w:val="-2"/>
          <w:sz w:val="28"/>
          <w:szCs w:val="28"/>
          <w:lang w:val="uk-UA"/>
        </w:rPr>
        <w:t xml:space="preserve">Друга частина практичного заняття спрямовувалася на розкриття сутності методів </w:t>
      </w:r>
      <w:r w:rsidRPr="00125324">
        <w:rPr>
          <w:rFonts w:ascii="Times New Roman" w:eastAsia="Times New Roman" w:hAnsi="Times New Roman" w:cs="Times New Roman"/>
          <w:bCs/>
          <w:sz w:val="28"/>
          <w:szCs w:val="28"/>
          <w:lang w:val="uk-UA" w:eastAsia="ru-RU"/>
        </w:rPr>
        <w:t xml:space="preserve">індивідуальної СР шляхом включення МСП </w:t>
      </w:r>
      <w:r w:rsidR="00752125">
        <w:rPr>
          <w:rFonts w:ascii="Times New Roman" w:eastAsia="Times New Roman" w:hAnsi="Times New Roman" w:cs="Times New Roman"/>
          <w:bCs/>
          <w:sz w:val="28"/>
          <w:szCs w:val="28"/>
          <w:lang w:val="uk-UA" w:eastAsia="ru-RU"/>
        </w:rPr>
        <w:t>у</w:t>
      </w:r>
      <w:r w:rsidRPr="00125324">
        <w:rPr>
          <w:rFonts w:ascii="Times New Roman" w:eastAsia="Times New Roman" w:hAnsi="Times New Roman" w:cs="Times New Roman"/>
          <w:bCs/>
          <w:sz w:val="28"/>
          <w:szCs w:val="28"/>
          <w:lang w:val="uk-UA" w:eastAsia="ru-RU"/>
        </w:rPr>
        <w:t xml:space="preserve"> </w:t>
      </w:r>
      <w:r w:rsidRPr="00125324">
        <w:rPr>
          <w:rStyle w:val="a7"/>
          <w:rFonts w:ascii="Times New Roman" w:hAnsi="Times New Roman" w:cs="Times New Roman"/>
          <w:b w:val="0"/>
          <w:sz w:val="28"/>
          <w:szCs w:val="28"/>
          <w:bdr w:val="none" w:sz="0" w:space="0" w:color="auto" w:frame="1"/>
          <w:shd w:val="clear" w:color="auto" w:fill="FFFFFF"/>
          <w:lang w:val="uk-UA"/>
        </w:rPr>
        <w:t xml:space="preserve">«Мозковий штурм», </w:t>
      </w:r>
      <w:r w:rsidR="00752125">
        <w:rPr>
          <w:rStyle w:val="a7"/>
          <w:rFonts w:ascii="Times New Roman" w:hAnsi="Times New Roman" w:cs="Times New Roman"/>
          <w:b w:val="0"/>
          <w:sz w:val="28"/>
          <w:szCs w:val="28"/>
          <w:bdr w:val="none" w:sz="0" w:space="0" w:color="auto" w:frame="1"/>
          <w:shd w:val="clear" w:color="auto" w:fill="FFFFFF"/>
          <w:lang w:val="uk-UA"/>
        </w:rPr>
        <w:t>зокрема</w:t>
      </w:r>
      <w:r w:rsidRPr="00125324">
        <w:rPr>
          <w:rStyle w:val="a7"/>
          <w:rFonts w:ascii="Times New Roman" w:hAnsi="Times New Roman" w:cs="Times New Roman"/>
          <w:b w:val="0"/>
          <w:sz w:val="28"/>
          <w:szCs w:val="28"/>
          <w:bdr w:val="none" w:sz="0" w:space="0" w:color="auto" w:frame="1"/>
          <w:shd w:val="clear" w:color="auto" w:fill="FFFFFF"/>
          <w:lang w:val="uk-UA"/>
        </w:rPr>
        <w:t xml:space="preserve"> в «Обговорення постерів».</w:t>
      </w:r>
      <w:r w:rsidRPr="00125324">
        <w:rPr>
          <w:rFonts w:ascii="Times New Roman" w:hAnsi="Times New Roman" w:cs="Times New Roman"/>
          <w:sz w:val="28"/>
          <w:szCs w:val="28"/>
          <w:shd w:val="clear" w:color="auto" w:fill="FFFFFF"/>
          <w:lang w:val="uk-UA"/>
        </w:rPr>
        <w:t xml:space="preserve"> Організація інтегративної гри </w:t>
      </w:r>
      <w:r w:rsidR="00752125">
        <w:rPr>
          <w:rFonts w:ascii="Times New Roman" w:hAnsi="Times New Roman" w:cs="Times New Roman"/>
          <w:sz w:val="28"/>
          <w:szCs w:val="28"/>
          <w:shd w:val="clear" w:color="auto" w:fill="FFFFFF"/>
          <w:lang w:val="uk-UA"/>
        </w:rPr>
        <w:t>передбачала</w:t>
      </w:r>
      <w:r w:rsidRPr="00125324">
        <w:rPr>
          <w:rFonts w:ascii="Times New Roman" w:hAnsi="Times New Roman" w:cs="Times New Roman"/>
          <w:sz w:val="28"/>
          <w:szCs w:val="28"/>
          <w:shd w:val="clear" w:color="auto" w:fill="FFFFFF"/>
          <w:lang w:val="uk-UA"/>
        </w:rPr>
        <w:t xml:space="preserve"> поділ групи студентів на підгрупи (у нашому</w:t>
      </w:r>
      <w:r w:rsidR="00DD6039" w:rsidRPr="00125324">
        <w:rPr>
          <w:rFonts w:ascii="Times New Roman" w:hAnsi="Times New Roman" w:cs="Times New Roman"/>
          <w:sz w:val="28"/>
          <w:szCs w:val="28"/>
          <w:shd w:val="clear" w:color="auto" w:fill="FFFFFF"/>
          <w:lang w:val="uk-UA"/>
        </w:rPr>
        <w:t xml:space="preserve"> випадку утворено 7 </w:t>
      </w:r>
      <w:r w:rsidRPr="00125324">
        <w:rPr>
          <w:rFonts w:ascii="Times New Roman" w:hAnsi="Times New Roman" w:cs="Times New Roman"/>
          <w:sz w:val="28"/>
          <w:szCs w:val="28"/>
          <w:shd w:val="clear" w:color="auto" w:fill="FFFFFF"/>
          <w:lang w:val="uk-UA"/>
        </w:rPr>
        <w:t xml:space="preserve">груп </w:t>
      </w:r>
      <w:r w:rsidR="00752125">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кожній по 3 особи) та попередній запис на кожному постері (7 од.) проблемних запитань. Питання запропоновані відповідно до теми практичного заняття. Наприклад: Постер</w:t>
      </w:r>
      <w:r w:rsidR="008D70E2" w:rsidRPr="00125324">
        <w:rPr>
          <w:rFonts w:ascii="Times New Roman" w:hAnsi="Times New Roman" w:cs="Times New Roman"/>
          <w:sz w:val="28"/>
          <w:szCs w:val="28"/>
          <w:shd w:val="clear" w:color="auto" w:fill="FFFFFF"/>
          <w:lang w:val="uk-UA"/>
        </w:rPr>
        <w:t xml:space="preserve"> №</w:t>
      </w:r>
      <w:r w:rsidR="00DD6039" w:rsidRPr="00125324">
        <w:rPr>
          <w:rFonts w:ascii="Times New Roman" w:hAnsi="Times New Roman" w:cs="Times New Roman"/>
          <w:sz w:val="28"/>
          <w:szCs w:val="28"/>
          <w:shd w:val="clear" w:color="auto" w:fill="FFFFFF"/>
          <w:lang w:val="uk-UA"/>
        </w:rPr>
        <w:t> </w:t>
      </w:r>
      <w:r w:rsidR="008D70E2" w:rsidRPr="00125324">
        <w:rPr>
          <w:rFonts w:ascii="Times New Roman" w:hAnsi="Times New Roman" w:cs="Times New Roman"/>
          <w:sz w:val="28"/>
          <w:szCs w:val="28"/>
          <w:shd w:val="clear" w:color="auto" w:fill="FFFFFF"/>
          <w:lang w:val="uk-UA"/>
        </w:rPr>
        <w:t>1 −</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lang w:val="uk-UA"/>
        </w:rPr>
        <w:t>Корекція став</w:t>
      </w:r>
      <w:r w:rsidR="008D70E2" w:rsidRPr="00125324">
        <w:rPr>
          <w:rFonts w:ascii="Times New Roman" w:hAnsi="Times New Roman" w:cs="Times New Roman"/>
          <w:sz w:val="28"/>
          <w:szCs w:val="28"/>
          <w:lang w:val="uk-UA"/>
        </w:rPr>
        <w:t xml:space="preserve">лення до самого себе – це…»; </w:t>
      </w:r>
      <w:r w:rsidRPr="00125324">
        <w:rPr>
          <w:rFonts w:ascii="Times New Roman" w:hAnsi="Times New Roman" w:cs="Times New Roman"/>
          <w:sz w:val="28"/>
          <w:szCs w:val="28"/>
          <w:lang w:val="uk-UA"/>
        </w:rPr>
        <w:t>Постер</w:t>
      </w:r>
      <w:r w:rsidR="008D70E2" w:rsidRPr="00125324">
        <w:rPr>
          <w:rFonts w:ascii="Times New Roman" w:hAnsi="Times New Roman" w:cs="Times New Roman"/>
          <w:sz w:val="28"/>
          <w:szCs w:val="28"/>
          <w:lang w:val="uk-UA"/>
        </w:rPr>
        <w:t xml:space="preserve"> №</w:t>
      </w:r>
      <w:r w:rsidR="00DD6039" w:rsidRPr="00125324">
        <w:rPr>
          <w:rFonts w:ascii="Times New Roman" w:hAnsi="Times New Roman" w:cs="Times New Roman"/>
          <w:sz w:val="28"/>
          <w:szCs w:val="28"/>
          <w:lang w:val="uk-UA"/>
        </w:rPr>
        <w:t> </w:t>
      </w:r>
      <w:r w:rsidR="008D70E2" w:rsidRPr="00125324">
        <w:rPr>
          <w:rFonts w:ascii="Times New Roman" w:hAnsi="Times New Roman" w:cs="Times New Roman"/>
          <w:sz w:val="28"/>
          <w:szCs w:val="28"/>
          <w:lang w:val="uk-UA"/>
        </w:rPr>
        <w:t>2 −</w:t>
      </w:r>
      <w:r w:rsidRPr="00125324">
        <w:rPr>
          <w:rFonts w:ascii="Times New Roman" w:hAnsi="Times New Roman" w:cs="Times New Roman"/>
          <w:sz w:val="28"/>
          <w:szCs w:val="28"/>
          <w:lang w:val="uk-UA"/>
        </w:rPr>
        <w:t xml:space="preserve"> «Корекція став</w:t>
      </w:r>
      <w:r w:rsidR="008D70E2" w:rsidRPr="00125324">
        <w:rPr>
          <w:rFonts w:ascii="Times New Roman" w:hAnsi="Times New Roman" w:cs="Times New Roman"/>
          <w:sz w:val="28"/>
          <w:szCs w:val="28"/>
          <w:lang w:val="uk-UA"/>
        </w:rPr>
        <w:t>лення до життя – це</w:t>
      </w:r>
      <w:r w:rsidR="00752125">
        <w:rPr>
          <w:rFonts w:ascii="Times New Roman" w:hAnsi="Times New Roman" w:cs="Times New Roman"/>
          <w:sz w:val="28"/>
          <w:szCs w:val="28"/>
          <w:lang w:val="uk-UA"/>
        </w:rPr>
        <w:t>…</w:t>
      </w:r>
      <w:r w:rsidR="008D70E2" w:rsidRPr="00125324">
        <w:rPr>
          <w:rFonts w:ascii="Times New Roman" w:hAnsi="Times New Roman" w:cs="Times New Roman"/>
          <w:sz w:val="28"/>
          <w:szCs w:val="28"/>
          <w:lang w:val="uk-UA"/>
        </w:rPr>
        <w:t>»; Постер №</w:t>
      </w:r>
      <w:r w:rsidR="00DD6039" w:rsidRPr="00125324">
        <w:rPr>
          <w:rFonts w:ascii="Times New Roman" w:hAnsi="Times New Roman" w:cs="Times New Roman"/>
          <w:sz w:val="28"/>
          <w:szCs w:val="28"/>
          <w:lang w:val="uk-UA"/>
        </w:rPr>
        <w:t> </w:t>
      </w:r>
      <w:r w:rsidR="008D70E2" w:rsidRPr="00125324">
        <w:rPr>
          <w:rFonts w:ascii="Times New Roman" w:hAnsi="Times New Roman" w:cs="Times New Roman"/>
          <w:sz w:val="28"/>
          <w:szCs w:val="28"/>
          <w:lang w:val="uk-UA"/>
        </w:rPr>
        <w:t>3 −</w:t>
      </w:r>
      <w:r w:rsidRPr="00125324">
        <w:rPr>
          <w:rFonts w:ascii="Times New Roman" w:hAnsi="Times New Roman" w:cs="Times New Roman"/>
          <w:sz w:val="28"/>
          <w:szCs w:val="28"/>
          <w:lang w:val="uk-UA"/>
        </w:rPr>
        <w:t xml:space="preserve"> «На яких засадах укладаються контракти з клієнтами</w:t>
      </w:r>
      <w:r w:rsidR="00752125">
        <w:rPr>
          <w:rFonts w:ascii="Times New Roman" w:hAnsi="Times New Roman" w:cs="Times New Roman"/>
          <w:sz w:val="28"/>
          <w:szCs w:val="28"/>
          <w:lang w:val="uk-UA"/>
        </w:rPr>
        <w:t>?</w:t>
      </w:r>
      <w:r w:rsidRPr="00125324">
        <w:rPr>
          <w:rFonts w:ascii="Times New Roman" w:hAnsi="Times New Roman" w:cs="Times New Roman"/>
          <w:sz w:val="28"/>
          <w:szCs w:val="28"/>
          <w:lang w:val="uk-UA"/>
        </w:rPr>
        <w:t>» тощо</w:t>
      </w:r>
      <w:r w:rsidRPr="00125324">
        <w:rPr>
          <w:rFonts w:ascii="Times New Roman" w:hAnsi="Times New Roman" w:cs="Times New Roman"/>
          <w:sz w:val="28"/>
          <w:szCs w:val="28"/>
          <w:shd w:val="clear" w:color="auto" w:fill="FFFFFF"/>
          <w:lang w:val="uk-UA"/>
        </w:rPr>
        <w:t xml:space="preserve">. Розміщення постерів довкола аудиторії сприяло тому, що студенти, здійснюючи «мозковий штурм», мали змогу обдумати відповідь та записати бачення групи щодо вирішення завдань постеру і так по колу. Творчий підхід до розуміння теми заняття та груповий досвід отримання знань студентами </w:t>
      </w:r>
      <w:r w:rsidR="008D70E2" w:rsidRPr="00125324">
        <w:rPr>
          <w:rFonts w:ascii="Times New Roman" w:hAnsi="Times New Roman" w:cs="Times New Roman"/>
          <w:sz w:val="28"/>
          <w:szCs w:val="28"/>
          <w:shd w:val="clear" w:color="auto" w:fill="FFFFFF"/>
          <w:lang w:val="uk-UA"/>
        </w:rPr>
        <w:t>сприяли комплексній оптимізації</w:t>
      </w:r>
      <w:r w:rsidRPr="00125324">
        <w:rPr>
          <w:rFonts w:ascii="Times New Roman" w:hAnsi="Times New Roman" w:cs="Times New Roman"/>
          <w:sz w:val="28"/>
          <w:szCs w:val="28"/>
          <w:shd w:val="clear" w:color="auto" w:fill="FFFFFF"/>
          <w:lang w:val="uk-UA"/>
        </w:rPr>
        <w:t xml:space="preserve"> </w:t>
      </w:r>
      <w:r w:rsidR="00752125">
        <w:rPr>
          <w:rFonts w:ascii="Times New Roman" w:hAnsi="Times New Roman" w:cs="Times New Roman"/>
          <w:sz w:val="28"/>
          <w:szCs w:val="28"/>
          <w:shd w:val="clear" w:color="auto" w:fill="FFFFFF"/>
          <w:lang w:val="uk-UA"/>
        </w:rPr>
        <w:t>в</w:t>
      </w:r>
      <w:r w:rsidR="008D70E2" w:rsidRPr="00125324">
        <w:rPr>
          <w:rFonts w:ascii="Times New Roman" w:hAnsi="Times New Roman" w:cs="Times New Roman"/>
          <w:sz w:val="28"/>
          <w:szCs w:val="28"/>
          <w:shd w:val="clear" w:color="auto" w:fill="FFFFFF"/>
          <w:lang w:val="uk-UA"/>
        </w:rPr>
        <w:t>сіх</w:t>
      </w:r>
      <w:r w:rsidRPr="00125324">
        <w:rPr>
          <w:rFonts w:ascii="Times New Roman" w:hAnsi="Times New Roman" w:cs="Times New Roman"/>
          <w:sz w:val="28"/>
          <w:szCs w:val="28"/>
          <w:shd w:val="clear" w:color="auto" w:fill="FFFFFF"/>
          <w:lang w:val="uk-UA"/>
        </w:rPr>
        <w:t xml:space="preserve"> компонент</w:t>
      </w:r>
      <w:r w:rsidR="008D70E2" w:rsidRPr="00125324">
        <w:rPr>
          <w:rFonts w:ascii="Times New Roman" w:hAnsi="Times New Roman" w:cs="Times New Roman"/>
          <w:sz w:val="28"/>
          <w:szCs w:val="28"/>
          <w:shd w:val="clear" w:color="auto" w:fill="FFFFFF"/>
          <w:lang w:val="uk-UA"/>
        </w:rPr>
        <w:t>ів</w:t>
      </w:r>
      <w:r w:rsidRPr="00125324">
        <w:rPr>
          <w:rFonts w:ascii="Times New Roman" w:hAnsi="Times New Roman" w:cs="Times New Roman"/>
          <w:sz w:val="28"/>
          <w:szCs w:val="28"/>
          <w:shd w:val="clear" w:color="auto" w:fill="FFFFFF"/>
          <w:lang w:val="uk-UA"/>
        </w:rPr>
        <w:t xml:space="preserve"> готовності МСП до </w:t>
      </w:r>
      <w:r w:rsidR="008D70E2" w:rsidRPr="00125324">
        <w:rPr>
          <w:rFonts w:ascii="Times New Roman" w:hAnsi="Times New Roman" w:cs="Times New Roman"/>
          <w:sz w:val="28"/>
          <w:szCs w:val="28"/>
          <w:shd w:val="clear" w:color="auto" w:fill="FFFFFF"/>
          <w:lang w:val="uk-UA"/>
        </w:rPr>
        <w:t xml:space="preserve">діяльності за фахом та мотивували </w:t>
      </w:r>
      <w:r w:rsidRPr="00125324">
        <w:rPr>
          <w:rFonts w:ascii="Times New Roman" w:hAnsi="Times New Roman" w:cs="Times New Roman"/>
          <w:sz w:val="28"/>
          <w:szCs w:val="28"/>
          <w:shd w:val="clear" w:color="auto" w:fill="FFFFFF"/>
          <w:lang w:val="uk-UA"/>
        </w:rPr>
        <w:t>до ФПП.</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Проведення лекційного заняття «Консультування як метод соціальної роботи» </w:t>
      </w:r>
      <w:r w:rsidR="00752125">
        <w:rPr>
          <w:rFonts w:ascii="Times New Roman" w:hAnsi="Times New Roman" w:cs="Times New Roman"/>
          <w:sz w:val="28"/>
          <w:szCs w:val="28"/>
          <w:lang w:val="uk-UA"/>
        </w:rPr>
        <w:t>мало</w:t>
      </w:r>
      <w:r w:rsidRPr="00125324">
        <w:rPr>
          <w:rFonts w:ascii="Times New Roman" w:hAnsi="Times New Roman" w:cs="Times New Roman"/>
          <w:sz w:val="28"/>
          <w:szCs w:val="28"/>
          <w:lang w:val="uk-UA"/>
        </w:rPr>
        <w:t xml:space="preserve"> міждисциплінарний характер та базувалося на інтегративних знаннях студентів з історії та теорії СР. На початку лекції структуровано та доповнено </w:t>
      </w:r>
      <w:r w:rsidRPr="00125324">
        <w:rPr>
          <w:rStyle w:val="notranslate"/>
          <w:rFonts w:ascii="Times New Roman" w:hAnsi="Times New Roman" w:cs="Times New Roman"/>
          <w:sz w:val="28"/>
          <w:szCs w:val="28"/>
          <w:lang w:val="uk-UA"/>
        </w:rPr>
        <w:t xml:space="preserve">понятійно-категорійний апарат новими термінами. Наголошено на сутнісних характеристиках «консультування» як </w:t>
      </w:r>
      <w:r w:rsidRPr="00125324">
        <w:rPr>
          <w:rFonts w:ascii="Times New Roman" w:hAnsi="Times New Roman" w:cs="Times New Roman"/>
          <w:sz w:val="28"/>
          <w:szCs w:val="28"/>
          <w:lang w:val="uk-UA"/>
        </w:rPr>
        <w:t>одного з важливих психологічних методів СР</w:t>
      </w:r>
      <w:r w:rsidRPr="00125324">
        <w:rPr>
          <w:rStyle w:val="notranslate"/>
          <w:rFonts w:ascii="Times New Roman" w:hAnsi="Times New Roman" w:cs="Times New Roman"/>
          <w:sz w:val="28"/>
          <w:szCs w:val="28"/>
          <w:lang w:val="uk-UA"/>
        </w:rPr>
        <w:t xml:space="preserve"> та його</w:t>
      </w:r>
      <w:r w:rsidR="00752125">
        <w:rPr>
          <w:rStyle w:val="notranslate"/>
          <w:rFonts w:ascii="Times New Roman" w:hAnsi="Times New Roman" w:cs="Times New Roman"/>
          <w:sz w:val="28"/>
          <w:szCs w:val="28"/>
          <w:lang w:val="uk-UA"/>
        </w:rPr>
        <w:t xml:space="preserve"> взаємозв’язку й відмінностями </w:t>
      </w:r>
      <w:r w:rsidRPr="00125324">
        <w:rPr>
          <w:rStyle w:val="notranslate"/>
          <w:rFonts w:ascii="Times New Roman" w:hAnsi="Times New Roman" w:cs="Times New Roman"/>
          <w:sz w:val="28"/>
          <w:szCs w:val="28"/>
          <w:lang w:val="uk-UA"/>
        </w:rPr>
        <w:t xml:space="preserve">з </w:t>
      </w:r>
      <w:r w:rsidRPr="00125324">
        <w:rPr>
          <w:rFonts w:ascii="Times New Roman" w:hAnsi="Times New Roman" w:cs="Times New Roman"/>
          <w:sz w:val="28"/>
          <w:szCs w:val="28"/>
          <w:lang w:val="uk-UA"/>
        </w:rPr>
        <w:t>«психологічним консультуванням», «психотерапією» (медичною і немедичною) і «соціальним консультуванням».</w:t>
      </w:r>
      <w:r w:rsidR="005F2A31" w:rsidRPr="00125324">
        <w:rPr>
          <w:rStyle w:val="notranslate"/>
          <w:rFonts w:ascii="Times New Roman" w:hAnsi="Times New Roman" w:cs="Times New Roman"/>
          <w:sz w:val="28"/>
          <w:szCs w:val="28"/>
          <w:lang w:val="uk-UA"/>
        </w:rPr>
        <w:t xml:space="preserve"> </w:t>
      </w:r>
    </w:p>
    <w:p w:rsidR="00172190" w:rsidRPr="00125324" w:rsidRDefault="00752125" w:rsidP="00765500">
      <w:pPr>
        <w:spacing w:after="0" w:line="360" w:lineRule="auto"/>
        <w:ind w:firstLine="709"/>
        <w:jc w:val="both"/>
        <w:rPr>
          <w:rFonts w:ascii="Times New Roman" w:hAnsi="Times New Roman" w:cs="Times New Roman"/>
          <w:sz w:val="28"/>
          <w:szCs w:val="28"/>
          <w:lang w:val="uk-UA"/>
        </w:rPr>
      </w:pPr>
      <w:r>
        <w:rPr>
          <w:rStyle w:val="notranslate"/>
          <w:rFonts w:ascii="Times New Roman" w:hAnsi="Times New Roman" w:cs="Times New Roman"/>
          <w:sz w:val="28"/>
          <w:szCs w:val="28"/>
          <w:lang w:val="uk-UA"/>
        </w:rPr>
        <w:t>Пояснення</w:t>
      </w:r>
      <w:r w:rsidR="00172190" w:rsidRPr="00125324">
        <w:rPr>
          <w:rStyle w:val="notranslate"/>
          <w:rFonts w:ascii="Times New Roman" w:hAnsi="Times New Roman" w:cs="Times New Roman"/>
          <w:sz w:val="28"/>
          <w:szCs w:val="28"/>
          <w:lang w:val="uk-UA"/>
        </w:rPr>
        <w:t xml:space="preserve"> нового матеріалу здійснювал</w:t>
      </w:r>
      <w:r w:rsidR="00D1524A">
        <w:rPr>
          <w:rStyle w:val="notranslate"/>
          <w:rFonts w:ascii="Times New Roman" w:hAnsi="Times New Roman" w:cs="Times New Roman"/>
          <w:sz w:val="28"/>
          <w:szCs w:val="28"/>
          <w:lang w:val="uk-UA"/>
        </w:rPr>
        <w:t>о</w:t>
      </w:r>
      <w:r w:rsidR="00172190" w:rsidRPr="00125324">
        <w:rPr>
          <w:rStyle w:val="notranslate"/>
          <w:rFonts w:ascii="Times New Roman" w:hAnsi="Times New Roman" w:cs="Times New Roman"/>
          <w:sz w:val="28"/>
          <w:szCs w:val="28"/>
          <w:lang w:val="uk-UA"/>
        </w:rPr>
        <w:t xml:space="preserve">ся за допомогою електронних засобів навчання – мультимедійного проектора та сенсорної дошки. </w:t>
      </w:r>
      <w:r w:rsidR="00172190" w:rsidRPr="00125324">
        <w:rPr>
          <w:rFonts w:ascii="Times New Roman" w:hAnsi="Times New Roman" w:cs="Times New Roman"/>
          <w:sz w:val="28"/>
          <w:szCs w:val="28"/>
          <w:lang w:val="uk-UA"/>
        </w:rPr>
        <w:t>У процесі ведення лекції застосування</w:t>
      </w:r>
      <w:r w:rsidR="00172190" w:rsidRPr="00125324">
        <w:rPr>
          <w:rFonts w:ascii="Times New Roman" w:hAnsi="Times New Roman" w:cs="Times New Roman"/>
          <w:iCs/>
          <w:sz w:val="28"/>
          <w:szCs w:val="28"/>
          <w:lang w:val="uk-UA"/>
        </w:rPr>
        <w:t xml:space="preserve"> засобів </w:t>
      </w:r>
      <w:r w:rsidR="008B2275" w:rsidRPr="00125324">
        <w:rPr>
          <w:rFonts w:ascii="Times New Roman" w:hAnsi="Times New Roman" w:cs="Times New Roman"/>
          <w:sz w:val="28"/>
          <w:szCs w:val="28"/>
          <w:lang w:val="uk-UA"/>
        </w:rPr>
        <w:t>ІТІТ в умовах</w:t>
      </w:r>
      <w:r w:rsidR="00172190" w:rsidRPr="00125324">
        <w:rPr>
          <w:rFonts w:ascii="Times New Roman" w:hAnsi="Times New Roman" w:cs="Times New Roman"/>
          <w:sz w:val="28"/>
          <w:szCs w:val="28"/>
          <w:lang w:val="uk-UA"/>
        </w:rPr>
        <w:t xml:space="preserve"> ФПП спонукало МСП до усвідомлення важливості напрямів надання консультативної допомоги, </w:t>
      </w:r>
      <w:r w:rsidR="00172190" w:rsidRPr="00125324">
        <w:rPr>
          <w:rFonts w:ascii="Times New Roman" w:hAnsi="Times New Roman" w:cs="Times New Roman"/>
          <w:iCs/>
          <w:sz w:val="28"/>
          <w:szCs w:val="28"/>
          <w:lang w:val="uk-UA"/>
        </w:rPr>
        <w:t>деталізації</w:t>
      </w:r>
      <w:r w:rsidR="00172190" w:rsidRPr="00125324">
        <w:rPr>
          <w:rFonts w:ascii="Times New Roman" w:hAnsi="Times New Roman" w:cs="Times New Roman"/>
          <w:sz w:val="28"/>
          <w:szCs w:val="28"/>
          <w:lang w:val="uk-UA"/>
        </w:rPr>
        <w:t xml:space="preserve"> зарубіжних напрацювань науковців, виокремлення стратегії надання консультування, порівняння різних видів та зіс</w:t>
      </w:r>
      <w:r w:rsidR="00172190" w:rsidRPr="00125324">
        <w:rPr>
          <w:rFonts w:ascii="Times New Roman" w:hAnsi="Times New Roman" w:cs="Times New Roman"/>
          <w:iCs/>
          <w:sz w:val="28"/>
          <w:szCs w:val="28"/>
          <w:lang w:val="uk-UA"/>
        </w:rPr>
        <w:t>тавлення</w:t>
      </w:r>
      <w:r w:rsidR="00172190" w:rsidRPr="00125324">
        <w:rPr>
          <w:rFonts w:ascii="Times New Roman" w:hAnsi="Times New Roman" w:cs="Times New Roman"/>
          <w:sz w:val="28"/>
          <w:szCs w:val="28"/>
          <w:lang w:val="uk-UA"/>
        </w:rPr>
        <w:t xml:space="preserve"> етапів проведення, </w:t>
      </w:r>
      <w:r w:rsidR="00172190" w:rsidRPr="00125324">
        <w:rPr>
          <w:rFonts w:ascii="Times New Roman" w:hAnsi="Times New Roman" w:cs="Times New Roman"/>
          <w:iCs/>
          <w:sz w:val="28"/>
          <w:szCs w:val="28"/>
          <w:lang w:val="uk-UA"/>
        </w:rPr>
        <w:t>розгляду</w:t>
      </w:r>
      <w:r w:rsidR="00172190" w:rsidRPr="00125324">
        <w:rPr>
          <w:rFonts w:ascii="Times New Roman" w:hAnsi="Times New Roman" w:cs="Times New Roman"/>
          <w:sz w:val="28"/>
          <w:szCs w:val="28"/>
          <w:lang w:val="uk-UA"/>
        </w:rPr>
        <w:t xml:space="preserve"> ефективності тих чи інших способів консультативної діяльності фахівця й </w:t>
      </w:r>
      <w:r w:rsidR="00172190" w:rsidRPr="00125324">
        <w:rPr>
          <w:rFonts w:ascii="Times New Roman" w:hAnsi="Times New Roman" w:cs="Times New Roman"/>
          <w:iCs/>
          <w:sz w:val="28"/>
          <w:szCs w:val="28"/>
          <w:lang w:val="uk-UA"/>
        </w:rPr>
        <w:t>оцінки</w:t>
      </w:r>
      <w:r w:rsidR="00172190" w:rsidRPr="00125324">
        <w:rPr>
          <w:rFonts w:ascii="Times New Roman" w:hAnsi="Times New Roman" w:cs="Times New Roman"/>
          <w:sz w:val="28"/>
          <w:szCs w:val="28"/>
          <w:lang w:val="uk-UA"/>
        </w:rPr>
        <w:t xml:space="preserve"> його потенціальної результативності в конкретній </w:t>
      </w:r>
      <w:r w:rsidR="008B2275" w:rsidRPr="00125324">
        <w:rPr>
          <w:rFonts w:ascii="Times New Roman" w:hAnsi="Times New Roman" w:cs="Times New Roman"/>
          <w:sz w:val="28"/>
          <w:szCs w:val="28"/>
          <w:lang w:val="uk-UA"/>
        </w:rPr>
        <w:t>СР</w:t>
      </w:r>
      <w:r w:rsidR="00172190" w:rsidRPr="00125324">
        <w:rPr>
          <w:rFonts w:ascii="Times New Roman" w:hAnsi="Times New Roman" w:cs="Times New Roman"/>
          <w:sz w:val="28"/>
          <w:szCs w:val="28"/>
          <w:lang w:val="uk-UA"/>
        </w:rPr>
        <w:t xml:space="preserve">. </w:t>
      </w:r>
      <w:r w:rsidR="00172190" w:rsidRPr="00125324">
        <w:rPr>
          <w:rFonts w:ascii="Times New Roman" w:hAnsi="Times New Roman" w:cs="Times New Roman"/>
          <w:iCs/>
          <w:sz w:val="28"/>
          <w:szCs w:val="28"/>
          <w:lang w:val="uk-UA"/>
        </w:rPr>
        <w:t xml:space="preserve">Вивчення </w:t>
      </w:r>
      <w:r w:rsidR="00172190" w:rsidRPr="00125324">
        <w:rPr>
          <w:rFonts w:ascii="Times New Roman" w:hAnsi="Times New Roman" w:cs="Times New Roman"/>
          <w:sz w:val="28"/>
          <w:szCs w:val="28"/>
          <w:lang w:val="uk-UA"/>
        </w:rPr>
        <w:t xml:space="preserve">особливостей проведення консультування в </w:t>
      </w:r>
      <w:r w:rsidR="008B2275" w:rsidRPr="00125324">
        <w:rPr>
          <w:rFonts w:ascii="Times New Roman" w:hAnsi="Times New Roman" w:cs="Times New Roman"/>
          <w:sz w:val="28"/>
          <w:szCs w:val="28"/>
          <w:lang w:val="uk-UA"/>
        </w:rPr>
        <w:t xml:space="preserve">різних </w:t>
      </w:r>
      <w:r w:rsidR="00172190" w:rsidRPr="00125324">
        <w:rPr>
          <w:rFonts w:ascii="Times New Roman" w:hAnsi="Times New Roman" w:cs="Times New Roman"/>
          <w:sz w:val="28"/>
          <w:szCs w:val="28"/>
          <w:lang w:val="uk-UA"/>
        </w:rPr>
        <w:t xml:space="preserve">соціальних службах </w:t>
      </w:r>
      <w:r w:rsidR="00D1524A">
        <w:rPr>
          <w:rFonts w:ascii="Times New Roman" w:hAnsi="Times New Roman" w:cs="Times New Roman"/>
          <w:sz w:val="28"/>
          <w:szCs w:val="28"/>
          <w:lang w:val="uk-UA"/>
        </w:rPr>
        <w:t>спрямовувало</w:t>
      </w:r>
      <w:r w:rsidR="00172190" w:rsidRPr="00125324">
        <w:rPr>
          <w:rFonts w:ascii="Times New Roman" w:hAnsi="Times New Roman" w:cs="Times New Roman"/>
          <w:iCs/>
          <w:sz w:val="28"/>
          <w:szCs w:val="28"/>
          <w:lang w:val="uk-UA"/>
        </w:rPr>
        <w:t xml:space="preserve"> МСП на</w:t>
      </w:r>
      <w:r w:rsidR="00172190" w:rsidRPr="00125324">
        <w:rPr>
          <w:rFonts w:ascii="Times New Roman" w:hAnsi="Times New Roman" w:cs="Times New Roman"/>
          <w:sz w:val="28"/>
          <w:szCs w:val="28"/>
          <w:lang w:val="uk-UA"/>
        </w:rPr>
        <w:t xml:space="preserve"> </w:t>
      </w:r>
      <w:r w:rsidR="00172190" w:rsidRPr="00125324">
        <w:rPr>
          <w:rFonts w:ascii="Times New Roman" w:hAnsi="Times New Roman" w:cs="Times New Roman"/>
          <w:iCs/>
          <w:sz w:val="28"/>
          <w:szCs w:val="28"/>
          <w:lang w:val="uk-UA"/>
        </w:rPr>
        <w:t>усвідомлене осмислення</w:t>
      </w:r>
      <w:r w:rsidR="00172190" w:rsidRPr="00125324">
        <w:rPr>
          <w:rFonts w:ascii="Times New Roman" w:hAnsi="Times New Roman" w:cs="Times New Roman"/>
          <w:sz w:val="28"/>
          <w:szCs w:val="28"/>
          <w:lang w:val="uk-UA"/>
        </w:rPr>
        <w:t xml:space="preserve"> </w:t>
      </w:r>
      <w:r w:rsidR="00D1524A">
        <w:rPr>
          <w:rFonts w:ascii="Times New Roman" w:hAnsi="Times New Roman" w:cs="Times New Roman"/>
          <w:sz w:val="28"/>
          <w:szCs w:val="28"/>
          <w:lang w:val="uk-UA"/>
        </w:rPr>
        <w:t>потреби у набутті</w:t>
      </w:r>
      <w:r w:rsidR="00172190" w:rsidRPr="00125324">
        <w:rPr>
          <w:rFonts w:ascii="Times New Roman" w:hAnsi="Times New Roman" w:cs="Times New Roman"/>
          <w:sz w:val="28"/>
          <w:szCs w:val="28"/>
          <w:lang w:val="uk-UA"/>
        </w:rPr>
        <w:t xml:space="preserve"> </w:t>
      </w:r>
      <w:r w:rsidR="00D1524A">
        <w:rPr>
          <w:rFonts w:ascii="Times New Roman" w:hAnsi="Times New Roman" w:cs="Times New Roman"/>
          <w:sz w:val="28"/>
          <w:szCs w:val="28"/>
          <w:lang w:val="uk-UA"/>
        </w:rPr>
        <w:t>в</w:t>
      </w:r>
      <w:r w:rsidR="00172190" w:rsidRPr="00125324">
        <w:rPr>
          <w:rFonts w:ascii="Times New Roman" w:hAnsi="Times New Roman" w:cs="Times New Roman"/>
          <w:sz w:val="28"/>
          <w:szCs w:val="28"/>
          <w:lang w:val="uk-UA"/>
        </w:rPr>
        <w:t xml:space="preserve"> ЗВО фундаментальних знань та вміння їх рефлексувати.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Таким чином, </w:t>
      </w:r>
      <w:r w:rsidR="008B2275" w:rsidRPr="00125324">
        <w:rPr>
          <w:rFonts w:ascii="Times New Roman" w:hAnsi="Times New Roman" w:cs="Times New Roman"/>
          <w:sz w:val="28"/>
          <w:szCs w:val="28"/>
          <w:lang w:val="uk-UA"/>
        </w:rPr>
        <w:t>за допомогою засобів ІТІТ до ФПП викладач має змогу відобразити</w:t>
      </w:r>
      <w:r w:rsidRPr="00125324">
        <w:rPr>
          <w:rFonts w:ascii="Times New Roman" w:hAnsi="Times New Roman" w:cs="Times New Roman"/>
          <w:sz w:val="28"/>
          <w:szCs w:val="28"/>
          <w:lang w:val="uk-UA"/>
        </w:rPr>
        <w:t xml:space="preserve"> єдність змістової й процесуальної сторін лекційного заняття, структуру</w:t>
      </w:r>
      <w:r w:rsidR="008B2275" w:rsidRPr="00125324">
        <w:rPr>
          <w:rFonts w:ascii="Times New Roman" w:hAnsi="Times New Roman" w:cs="Times New Roman"/>
          <w:sz w:val="28"/>
          <w:szCs w:val="28"/>
          <w:lang w:val="uk-UA"/>
        </w:rPr>
        <w:t>вати інноваційний</w:t>
      </w:r>
      <w:r w:rsidRPr="00125324">
        <w:rPr>
          <w:rFonts w:ascii="Times New Roman" w:hAnsi="Times New Roman" w:cs="Times New Roman"/>
          <w:sz w:val="28"/>
          <w:szCs w:val="28"/>
          <w:lang w:val="uk-UA"/>
        </w:rPr>
        <w:t xml:space="preserve"> зміст професійної підготовки,</w:t>
      </w:r>
      <w:r w:rsidR="008B2275" w:rsidRPr="00125324">
        <w:rPr>
          <w:rFonts w:ascii="Times New Roman" w:hAnsi="Times New Roman" w:cs="Times New Roman"/>
          <w:sz w:val="28"/>
          <w:szCs w:val="28"/>
          <w:lang w:val="uk-UA"/>
        </w:rPr>
        <w:t xml:space="preserve"> що сприяє швидкому</w:t>
      </w:r>
      <w:r w:rsidRPr="00125324">
        <w:rPr>
          <w:rFonts w:ascii="Times New Roman" w:hAnsi="Times New Roman" w:cs="Times New Roman"/>
          <w:sz w:val="28"/>
          <w:szCs w:val="28"/>
          <w:lang w:val="uk-UA"/>
        </w:rPr>
        <w:t xml:space="preserve"> спрям</w:t>
      </w:r>
      <w:r w:rsidR="008B2275" w:rsidRPr="00125324">
        <w:rPr>
          <w:rFonts w:ascii="Times New Roman" w:hAnsi="Times New Roman" w:cs="Times New Roman"/>
          <w:sz w:val="28"/>
          <w:szCs w:val="28"/>
          <w:lang w:val="uk-UA"/>
        </w:rPr>
        <w:t>уванню фахових</w:t>
      </w:r>
      <w:r w:rsidRPr="00125324">
        <w:rPr>
          <w:rFonts w:ascii="Times New Roman" w:hAnsi="Times New Roman" w:cs="Times New Roman"/>
          <w:sz w:val="28"/>
          <w:szCs w:val="28"/>
          <w:lang w:val="uk-UA"/>
        </w:rPr>
        <w:t xml:space="preserve"> знань </w:t>
      </w:r>
      <w:r w:rsidR="008B2275" w:rsidRPr="00125324">
        <w:rPr>
          <w:rFonts w:ascii="Times New Roman" w:hAnsi="Times New Roman" w:cs="Times New Roman"/>
          <w:sz w:val="28"/>
          <w:szCs w:val="28"/>
          <w:lang w:val="uk-UA"/>
        </w:rPr>
        <w:t xml:space="preserve">МСП </w:t>
      </w:r>
      <w:r w:rsidRPr="00125324">
        <w:rPr>
          <w:rFonts w:ascii="Times New Roman" w:hAnsi="Times New Roman" w:cs="Times New Roman"/>
          <w:sz w:val="28"/>
          <w:szCs w:val="28"/>
          <w:lang w:val="uk-UA"/>
        </w:rPr>
        <w:t>на проведення дієвого консультування.</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Особливої цінності для формування професійного консультування, що потребує як фахових знань цього напряму, так і комунікативних умінь МСП набували тренінгові заняття, підготовлені самостійно і проведені самими студентами під керівництвом викладача. Такий підхід до проведення практичного заняття на тему «Консультування як метод соціальної роботи» </w:t>
      </w:r>
      <w:r w:rsidR="00F4395A" w:rsidRPr="00125324">
        <w:rPr>
          <w:rFonts w:ascii="Times New Roman" w:hAnsi="Times New Roman" w:cs="Times New Roman"/>
          <w:sz w:val="28"/>
          <w:szCs w:val="28"/>
          <w:lang w:val="uk-UA"/>
        </w:rPr>
        <w:t>спрямовано</w:t>
      </w:r>
      <w:r w:rsidRPr="00125324">
        <w:rPr>
          <w:rFonts w:ascii="Times New Roman" w:hAnsi="Times New Roman" w:cs="Times New Roman"/>
          <w:sz w:val="28"/>
          <w:szCs w:val="28"/>
          <w:lang w:val="uk-UA"/>
        </w:rPr>
        <w:t xml:space="preserve"> на комплексну </w:t>
      </w:r>
      <w:r w:rsidR="00F4395A" w:rsidRPr="00125324">
        <w:rPr>
          <w:rFonts w:ascii="Times New Roman" w:hAnsi="Times New Roman" w:cs="Times New Roman"/>
          <w:sz w:val="28"/>
          <w:szCs w:val="28"/>
          <w:lang w:val="uk-UA"/>
        </w:rPr>
        <w:t xml:space="preserve">реалізацію </w:t>
      </w:r>
      <w:r w:rsidR="00D1524A">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сіх чотирьох педагогічних умов </w:t>
      </w:r>
      <w:r w:rsidR="00F4395A" w:rsidRPr="00125324">
        <w:rPr>
          <w:rFonts w:ascii="Times New Roman" w:hAnsi="Times New Roman" w:cs="Times New Roman"/>
          <w:sz w:val="28"/>
          <w:szCs w:val="28"/>
          <w:lang w:val="uk-UA"/>
        </w:rPr>
        <w:t xml:space="preserve">у </w:t>
      </w:r>
      <w:r w:rsidRPr="00125324">
        <w:rPr>
          <w:rFonts w:ascii="Times New Roman" w:hAnsi="Times New Roman" w:cs="Times New Roman"/>
          <w:sz w:val="28"/>
          <w:szCs w:val="28"/>
          <w:lang w:val="uk-UA"/>
        </w:rPr>
        <w:t xml:space="preserve">ФПП МСП </w:t>
      </w:r>
      <w:r w:rsidR="00F4395A" w:rsidRPr="00125324">
        <w:rPr>
          <w:rFonts w:ascii="Times New Roman" w:hAnsi="Times New Roman" w:cs="Times New Roman"/>
          <w:sz w:val="28"/>
          <w:szCs w:val="28"/>
          <w:lang w:val="uk-UA"/>
        </w:rPr>
        <w:t xml:space="preserve">засобами ІТІТ й </w:t>
      </w:r>
      <w:r w:rsidRPr="00125324">
        <w:rPr>
          <w:rFonts w:ascii="Times New Roman" w:hAnsi="Times New Roman" w:cs="Times New Roman"/>
          <w:sz w:val="28"/>
          <w:szCs w:val="28"/>
          <w:lang w:val="uk-UA"/>
        </w:rPr>
        <w:t>відображав сформованість усіх компонентів професійної готовності МСП до діяльності</w:t>
      </w:r>
      <w:r w:rsidR="00F4395A"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172190" w:rsidRPr="00125324" w:rsidRDefault="00172190" w:rsidP="00765500">
      <w:pPr>
        <w:pStyle w:val="a9"/>
        <w:ind w:firstLine="709"/>
        <w:jc w:val="both"/>
        <w:rPr>
          <w:szCs w:val="28"/>
        </w:rPr>
      </w:pPr>
      <w:r w:rsidRPr="00125324">
        <w:rPr>
          <w:szCs w:val="28"/>
        </w:rPr>
        <w:t xml:space="preserve">Пропонуємо варіант однієї з вправ тренінгу, розробленого студентками </w:t>
      </w:r>
      <w:r w:rsidR="00F4395A" w:rsidRPr="00125324">
        <w:rPr>
          <w:szCs w:val="28"/>
        </w:rPr>
        <w:t>групи СР-21</w:t>
      </w:r>
      <w:r w:rsidRPr="00125324">
        <w:rPr>
          <w:szCs w:val="28"/>
        </w:rPr>
        <w:t xml:space="preserve"> </w:t>
      </w:r>
      <w:r w:rsidR="00F4395A" w:rsidRPr="00125324">
        <w:rPr>
          <w:szCs w:val="28"/>
        </w:rPr>
        <w:t>Дунаєвською Катериною та Досяк Анастасією (2016</w:t>
      </w:r>
      <w:r w:rsidR="00DD6039" w:rsidRPr="00125324">
        <w:rPr>
          <w:szCs w:val="28"/>
        </w:rPr>
        <w:t> </w:t>
      </w:r>
      <w:r w:rsidRPr="00125324">
        <w:rPr>
          <w:szCs w:val="28"/>
        </w:rPr>
        <w:t>р.).</w:t>
      </w:r>
    </w:p>
    <w:p w:rsidR="00172190" w:rsidRPr="00125324" w:rsidRDefault="00172190" w:rsidP="00765500">
      <w:pPr>
        <w:pStyle w:val="a9"/>
        <w:ind w:firstLine="709"/>
        <w:jc w:val="both"/>
        <w:rPr>
          <w:szCs w:val="28"/>
        </w:rPr>
      </w:pPr>
      <w:r w:rsidRPr="00125324">
        <w:rPr>
          <w:i/>
          <w:szCs w:val="28"/>
        </w:rPr>
        <w:t xml:space="preserve">Тема: </w:t>
      </w:r>
      <w:r w:rsidRPr="00125324">
        <w:rPr>
          <w:szCs w:val="28"/>
        </w:rPr>
        <w:t>Професійний портрет соціального працівника-консультанта.</w:t>
      </w:r>
    </w:p>
    <w:p w:rsidR="00172190" w:rsidRPr="00125324" w:rsidRDefault="00172190" w:rsidP="00765500">
      <w:pPr>
        <w:pStyle w:val="a9"/>
        <w:ind w:firstLine="709"/>
        <w:jc w:val="both"/>
        <w:rPr>
          <w:szCs w:val="28"/>
        </w:rPr>
      </w:pPr>
      <w:r w:rsidRPr="00125324">
        <w:rPr>
          <w:i/>
          <w:szCs w:val="28"/>
        </w:rPr>
        <w:t>Мета:</w:t>
      </w:r>
      <w:r w:rsidRPr="00125324">
        <w:rPr>
          <w:szCs w:val="28"/>
        </w:rPr>
        <w:t xml:space="preserve"> </w:t>
      </w:r>
      <w:r w:rsidR="00D1524A">
        <w:rPr>
          <w:szCs w:val="28"/>
        </w:rPr>
        <w:t>с</w:t>
      </w:r>
      <w:r w:rsidRPr="00125324">
        <w:rPr>
          <w:szCs w:val="28"/>
        </w:rPr>
        <w:t xml:space="preserve">формувати чітке уявлення про наявність характерних професійних ознак, </w:t>
      </w:r>
      <w:r w:rsidR="00D1524A">
        <w:rPr>
          <w:szCs w:val="28"/>
        </w:rPr>
        <w:t>у</w:t>
      </w:r>
      <w:r w:rsidRPr="00125324">
        <w:rPr>
          <w:szCs w:val="28"/>
        </w:rPr>
        <w:t>мінь і навичок консультативних дій у МСП.</w:t>
      </w:r>
    </w:p>
    <w:p w:rsidR="00172190" w:rsidRPr="00125324" w:rsidRDefault="00F4395A" w:rsidP="00765500">
      <w:pPr>
        <w:pStyle w:val="a9"/>
        <w:ind w:firstLine="709"/>
        <w:jc w:val="both"/>
        <w:rPr>
          <w:szCs w:val="28"/>
        </w:rPr>
      </w:pPr>
      <w:r w:rsidRPr="00125324">
        <w:rPr>
          <w:szCs w:val="28"/>
        </w:rPr>
        <w:t>Вправа</w:t>
      </w:r>
      <w:r w:rsidR="00172190" w:rsidRPr="00125324">
        <w:rPr>
          <w:szCs w:val="28"/>
        </w:rPr>
        <w:t>. «Зустріч СП з клієнтом, який прийшов на другу незаплановану консультацію».</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Інструкція: За 20 секунд кожен студент демонструє власний варіант моменту другої зустрічі СП з клієнтом, який звернувся за повторною консультацією до соціальної служби.</w:t>
      </w:r>
    </w:p>
    <w:p w:rsidR="00D1524A" w:rsidRDefault="00172190" w:rsidP="00D1524A">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Результат: Після проведення цієї вправи зі студентами всієї групи (всього витрачається 6-7 хв., </w:t>
      </w:r>
      <w:r w:rsidR="00D1524A">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групі присутні 19 осіб) учасники відрефлексували власні професійні дії та зробили такі висновк</w:t>
      </w:r>
      <w:r w:rsidR="00F4395A"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більшість студентів не </w:t>
      </w:r>
      <w:r w:rsidR="00D1524A">
        <w:rPr>
          <w:rFonts w:ascii="Times New Roman" w:hAnsi="Times New Roman" w:cs="Times New Roman"/>
          <w:sz w:val="28"/>
          <w:szCs w:val="28"/>
          <w:lang w:val="uk-UA"/>
        </w:rPr>
        <w:t>впоралися</w:t>
      </w:r>
      <w:r w:rsidRPr="00125324">
        <w:rPr>
          <w:rFonts w:ascii="Times New Roman" w:hAnsi="Times New Roman" w:cs="Times New Roman"/>
          <w:sz w:val="28"/>
          <w:szCs w:val="28"/>
          <w:lang w:val="uk-UA"/>
        </w:rPr>
        <w:t xml:space="preserve"> з організацією другої зустрічі з клієнтом. Були визначені </w:t>
      </w:r>
      <w:r w:rsidR="00D1524A">
        <w:rPr>
          <w:rFonts w:ascii="Times New Roman" w:hAnsi="Times New Roman" w:cs="Times New Roman"/>
          <w:sz w:val="28"/>
          <w:szCs w:val="28"/>
          <w:lang w:val="uk-UA"/>
        </w:rPr>
        <w:t>потрібні</w:t>
      </w:r>
      <w:r w:rsidRPr="00125324">
        <w:rPr>
          <w:rFonts w:ascii="Times New Roman" w:hAnsi="Times New Roman" w:cs="Times New Roman"/>
          <w:sz w:val="28"/>
          <w:szCs w:val="28"/>
          <w:lang w:val="uk-UA"/>
        </w:rPr>
        <w:t xml:space="preserve"> вчинки МСП </w:t>
      </w:r>
      <w:r w:rsidR="00F4395A"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такій процедурі: привітання без виявлення емоцій на вказування здивування з приводу незапланованої консультації, пропозиція сісти та зайняти зручне місце для проведення консультації, за </w:t>
      </w:r>
      <w:r w:rsidR="00D1524A">
        <w:rPr>
          <w:rFonts w:ascii="Times New Roman" w:hAnsi="Times New Roman" w:cs="Times New Roman"/>
          <w:sz w:val="28"/>
          <w:szCs w:val="28"/>
          <w:lang w:val="uk-UA"/>
        </w:rPr>
        <w:t xml:space="preserve">потреби ще раз відрекомендуватися </w:t>
      </w:r>
      <w:r w:rsidRPr="00125324">
        <w:rPr>
          <w:rFonts w:ascii="Times New Roman" w:hAnsi="Times New Roman" w:cs="Times New Roman"/>
          <w:sz w:val="28"/>
          <w:szCs w:val="28"/>
          <w:lang w:val="uk-UA"/>
        </w:rPr>
        <w:t>й уточнити ім’я клієнта, яке потрібно вживати в розмові безперервно для створення довірливої атмосфери, чітко сформулювати запитання, щоб визначити мету повто</w:t>
      </w:r>
      <w:r w:rsidR="00D1524A">
        <w:rPr>
          <w:rFonts w:ascii="Times New Roman" w:hAnsi="Times New Roman" w:cs="Times New Roman"/>
          <w:sz w:val="28"/>
          <w:szCs w:val="28"/>
          <w:lang w:val="uk-UA"/>
        </w:rPr>
        <w:t>рного консультування.</w:t>
      </w:r>
    </w:p>
    <w:p w:rsidR="00172190" w:rsidRPr="00125324" w:rsidRDefault="00172190" w:rsidP="00D1524A">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bCs/>
          <w:kern w:val="2"/>
          <w:sz w:val="28"/>
          <w:szCs w:val="28"/>
          <w:lang w:val="uk-UA"/>
        </w:rPr>
        <w:t xml:space="preserve">Проведення такої вправи дало змогу організувати ситуацію професійного занурення і створити практичну лабораторію спілкування МСП в процесі змодельованого повторного консультування для формування готовності до оптимального виконання професійних дій у майбутній консультативній діяльності. </w:t>
      </w:r>
      <w:r w:rsidRPr="00125324">
        <w:rPr>
          <w:rFonts w:ascii="Times New Roman" w:hAnsi="Times New Roman" w:cs="Times New Roman"/>
          <w:sz w:val="28"/>
          <w:szCs w:val="28"/>
          <w:lang w:val="uk-UA"/>
        </w:rPr>
        <w:t>На завершенні практичного заняття студенти отримали творче завдання: а) Написати есе на тему «Я – компетентний соціальний п</w:t>
      </w:r>
      <w:r w:rsidR="00F4395A" w:rsidRPr="00125324">
        <w:rPr>
          <w:rFonts w:ascii="Times New Roman" w:hAnsi="Times New Roman" w:cs="Times New Roman"/>
          <w:sz w:val="28"/>
          <w:szCs w:val="28"/>
          <w:lang w:val="uk-UA"/>
        </w:rPr>
        <w:t>рацівник-консультант»; б) Записати</w:t>
      </w:r>
      <w:r w:rsidRPr="00125324">
        <w:rPr>
          <w:rFonts w:ascii="Times New Roman" w:hAnsi="Times New Roman" w:cs="Times New Roman"/>
          <w:sz w:val="28"/>
          <w:szCs w:val="28"/>
          <w:lang w:val="uk-UA"/>
        </w:rPr>
        <w:t xml:space="preserve"> висловлювання відомих філософів, педагогів, психологів та ін., які відповідають принципам консультування СП.</w:t>
      </w:r>
      <w:r w:rsidR="007F704D">
        <w:rPr>
          <w:rFonts w:ascii="Times New Roman" w:hAnsi="Times New Roman" w:cs="Times New Roman"/>
          <w:sz w:val="28"/>
          <w:szCs w:val="28"/>
          <w:lang w:val="uk-UA"/>
        </w:rPr>
        <w:t xml:space="preserve"> </w:t>
      </w:r>
      <w:r w:rsidR="007F704D">
        <w:rPr>
          <w:rFonts w:ascii="Times New Roman" w:hAnsi="Times New Roman" w:cs="Times New Roman"/>
          <w:b/>
          <w:sz w:val="28"/>
          <w:szCs w:val="28"/>
          <w:lang w:val="uk-UA"/>
        </w:rPr>
        <w:t xml:space="preserve">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Отож, за створених сприятливих педагогічних умов навчання в процесі </w:t>
      </w:r>
      <w:r w:rsidR="00D23BAA" w:rsidRPr="00125324">
        <w:rPr>
          <w:rFonts w:ascii="Times New Roman" w:hAnsi="Times New Roman" w:cs="Times New Roman"/>
          <w:sz w:val="28"/>
          <w:szCs w:val="28"/>
          <w:lang w:val="uk-UA"/>
        </w:rPr>
        <w:t>тренінгового заняття в умовах</w:t>
      </w:r>
      <w:r w:rsidRPr="00125324">
        <w:rPr>
          <w:rFonts w:ascii="Times New Roman" w:hAnsi="Times New Roman" w:cs="Times New Roman"/>
          <w:sz w:val="28"/>
          <w:szCs w:val="28"/>
          <w:lang w:val="uk-UA"/>
        </w:rPr>
        <w:t xml:space="preserve"> ФПП засобами ІТІТ успішно форму</w:t>
      </w:r>
      <w:r w:rsidR="00D23BAA" w:rsidRPr="00125324">
        <w:rPr>
          <w:rFonts w:ascii="Times New Roman" w:hAnsi="Times New Roman" w:cs="Times New Roman"/>
          <w:sz w:val="28"/>
          <w:szCs w:val="28"/>
          <w:lang w:val="uk-UA"/>
        </w:rPr>
        <w:t>валися в</w:t>
      </w:r>
      <w:r w:rsidRPr="00125324">
        <w:rPr>
          <w:rFonts w:ascii="Times New Roman" w:hAnsi="Times New Roman" w:cs="Times New Roman"/>
          <w:sz w:val="28"/>
          <w:szCs w:val="28"/>
          <w:lang w:val="uk-UA"/>
        </w:rPr>
        <w:t>сі визначені нами компоненти готовності майбутніх фахівців до</w:t>
      </w:r>
      <w:r w:rsidR="00D23BAA" w:rsidRPr="00125324">
        <w:rPr>
          <w:rFonts w:ascii="Times New Roman" w:hAnsi="Times New Roman" w:cs="Times New Roman"/>
          <w:sz w:val="28"/>
          <w:szCs w:val="28"/>
          <w:lang w:val="uk-UA"/>
        </w:rPr>
        <w:t xml:space="preserve"> професійної діяльності, позаяк</w:t>
      </w:r>
      <w:r w:rsidRPr="00125324">
        <w:rPr>
          <w:rFonts w:ascii="Times New Roman" w:hAnsi="Times New Roman" w:cs="Times New Roman"/>
          <w:sz w:val="28"/>
          <w:szCs w:val="28"/>
          <w:lang w:val="uk-UA"/>
        </w:rPr>
        <w:t xml:space="preserve"> постійно </w:t>
      </w:r>
      <w:r w:rsidR="00D23BAA" w:rsidRPr="00125324">
        <w:rPr>
          <w:rFonts w:ascii="Times New Roman" w:hAnsi="Times New Roman" w:cs="Times New Roman"/>
          <w:sz w:val="28"/>
          <w:szCs w:val="28"/>
          <w:lang w:val="uk-UA"/>
        </w:rPr>
        <w:t>проходила</w:t>
      </w:r>
      <w:r w:rsidRPr="00125324">
        <w:rPr>
          <w:rFonts w:ascii="Times New Roman" w:hAnsi="Times New Roman" w:cs="Times New Roman"/>
          <w:sz w:val="28"/>
          <w:szCs w:val="28"/>
          <w:lang w:val="uk-UA"/>
        </w:rPr>
        <w:t xml:space="preserve"> взаємодія МСП </w:t>
      </w:r>
      <w:r w:rsidR="00D23BAA" w:rsidRPr="00125324">
        <w:rPr>
          <w:rFonts w:ascii="Times New Roman" w:hAnsi="Times New Roman" w:cs="Times New Roman"/>
          <w:sz w:val="28"/>
          <w:szCs w:val="28"/>
          <w:lang w:val="uk-UA"/>
        </w:rPr>
        <w:t>і</w:t>
      </w:r>
      <w:r w:rsidRPr="00125324">
        <w:rPr>
          <w:rFonts w:ascii="Times New Roman" w:hAnsi="Times New Roman" w:cs="Times New Roman"/>
          <w:sz w:val="28"/>
          <w:szCs w:val="28"/>
          <w:lang w:val="uk-UA"/>
        </w:rPr>
        <w:t>з</w:t>
      </w:r>
      <w:r w:rsidR="00D23BAA" w:rsidRPr="00125324">
        <w:rPr>
          <w:rFonts w:ascii="Times New Roman" w:hAnsi="Times New Roman" w:cs="Times New Roman"/>
          <w:sz w:val="28"/>
          <w:szCs w:val="28"/>
          <w:lang w:val="uk-UA"/>
        </w:rPr>
        <w:t xml:space="preserve"> створеним на занятті </w:t>
      </w:r>
      <w:r w:rsidRPr="00125324">
        <w:rPr>
          <w:rFonts w:ascii="Times New Roman" w:hAnsi="Times New Roman" w:cs="Times New Roman"/>
          <w:sz w:val="28"/>
          <w:szCs w:val="28"/>
          <w:lang w:val="uk-UA"/>
        </w:rPr>
        <w:t xml:space="preserve">мотиваційно-ціннісним освітнім середовищем, </w:t>
      </w:r>
      <w:r w:rsidR="00D1524A">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результаті якого особистість </w:t>
      </w:r>
      <w:r w:rsidR="00D23BAA" w:rsidRPr="00125324">
        <w:rPr>
          <w:rFonts w:ascii="Times New Roman" w:hAnsi="Times New Roman" w:cs="Times New Roman"/>
          <w:sz w:val="28"/>
          <w:szCs w:val="28"/>
          <w:lang w:val="uk-UA"/>
        </w:rPr>
        <w:t>студента сприймала</w:t>
      </w:r>
      <w:r w:rsidRPr="00125324">
        <w:rPr>
          <w:rFonts w:ascii="Times New Roman" w:hAnsi="Times New Roman" w:cs="Times New Roman"/>
          <w:sz w:val="28"/>
          <w:szCs w:val="28"/>
          <w:lang w:val="uk-UA"/>
        </w:rPr>
        <w:t xml:space="preserve"> це оточення для збагачення власного внутрішнього</w:t>
      </w:r>
      <w:r w:rsidR="00D23BAA" w:rsidRPr="00125324">
        <w:rPr>
          <w:rFonts w:ascii="Times New Roman" w:hAnsi="Times New Roman" w:cs="Times New Roman"/>
          <w:sz w:val="28"/>
          <w:szCs w:val="28"/>
          <w:lang w:val="uk-UA"/>
        </w:rPr>
        <w:t xml:space="preserve"> світу і завдяки цьому примножувала</w:t>
      </w:r>
      <w:r w:rsidRPr="00125324">
        <w:rPr>
          <w:rFonts w:ascii="Times New Roman" w:hAnsi="Times New Roman" w:cs="Times New Roman"/>
          <w:sz w:val="28"/>
          <w:szCs w:val="28"/>
          <w:lang w:val="uk-UA"/>
        </w:rPr>
        <w:t xml:space="preserve"> потенціал самого середовища шляхом продукування зовні своєї культури та духовності</w:t>
      </w:r>
      <w:r w:rsidR="00D23BAA" w:rsidRPr="00125324">
        <w:rPr>
          <w:rFonts w:ascii="Times New Roman" w:hAnsi="Times New Roman" w:cs="Times New Roman"/>
          <w:sz w:val="28"/>
          <w:szCs w:val="28"/>
          <w:lang w:val="uk-UA"/>
        </w:rPr>
        <w:t xml:space="preserve">; переносилися </w:t>
      </w:r>
      <w:r w:rsidRPr="00125324">
        <w:rPr>
          <w:rFonts w:ascii="Times New Roman" w:hAnsi="Times New Roman" w:cs="Times New Roman"/>
          <w:sz w:val="28"/>
          <w:szCs w:val="28"/>
          <w:lang w:val="uk-UA"/>
        </w:rPr>
        <w:t xml:space="preserve">особистісно набуті фундаментальні знання </w:t>
      </w:r>
      <w:r w:rsidR="00D1524A">
        <w:rPr>
          <w:rFonts w:ascii="Times New Roman" w:hAnsi="Times New Roman" w:cs="Times New Roman"/>
          <w:sz w:val="28"/>
          <w:szCs w:val="28"/>
          <w:lang w:val="uk-UA"/>
        </w:rPr>
        <w:t>в</w:t>
      </w:r>
      <w:r w:rsidRPr="00125324">
        <w:rPr>
          <w:rFonts w:ascii="Times New Roman" w:hAnsi="Times New Roman" w:cs="Times New Roman"/>
          <w:sz w:val="28"/>
          <w:szCs w:val="28"/>
          <w:lang w:val="uk-UA"/>
        </w:rPr>
        <w:t xml:space="preserve"> </w:t>
      </w:r>
      <w:r w:rsidR="00D1524A">
        <w:rPr>
          <w:rFonts w:ascii="Times New Roman" w:hAnsi="Times New Roman" w:cs="Times New Roman"/>
          <w:sz w:val="28"/>
          <w:szCs w:val="28"/>
          <w:lang w:val="uk-UA"/>
        </w:rPr>
        <w:t>у</w:t>
      </w:r>
      <w:r w:rsidRPr="00125324">
        <w:rPr>
          <w:rFonts w:ascii="Times New Roman" w:hAnsi="Times New Roman" w:cs="Times New Roman"/>
          <w:sz w:val="28"/>
          <w:szCs w:val="28"/>
          <w:lang w:val="uk-UA"/>
        </w:rPr>
        <w:t>міння вирішувати нестандартні професійні ситуації з розуміннєвим використанням фундаментальних понять, опрацьованої законодавчої бази та цілісного бачення результативної СР.</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Результатом проведення лекції-аналізу конкретної ситуації на тему «</w:t>
      </w:r>
      <w:r w:rsidRPr="00125324">
        <w:rPr>
          <w:rFonts w:ascii="Times New Roman" w:hAnsi="Times New Roman"/>
          <w:sz w:val="28"/>
          <w:szCs w:val="28"/>
          <w:lang w:val="uk-UA"/>
        </w:rPr>
        <w:t>Психолого-педагогічні методи соціальної роботи</w:t>
      </w:r>
      <w:r w:rsidRPr="00125324">
        <w:rPr>
          <w:rFonts w:ascii="Times New Roman" w:hAnsi="Times New Roman" w:cs="Times New Roman"/>
          <w:sz w:val="28"/>
          <w:szCs w:val="28"/>
          <w:lang w:val="uk-UA"/>
        </w:rPr>
        <w:t xml:space="preserve">» </w:t>
      </w:r>
      <w:r w:rsidR="00D23BAA" w:rsidRPr="00125324">
        <w:rPr>
          <w:rFonts w:ascii="Times New Roman" w:hAnsi="Times New Roman" w:cs="Times New Roman"/>
          <w:sz w:val="28"/>
          <w:szCs w:val="28"/>
          <w:lang w:val="uk-UA"/>
        </w:rPr>
        <w:t>в умовах</w:t>
      </w:r>
      <w:r w:rsidRPr="00125324">
        <w:rPr>
          <w:rFonts w:ascii="Times New Roman" w:hAnsi="Times New Roman" w:cs="Times New Roman"/>
          <w:sz w:val="28"/>
          <w:szCs w:val="28"/>
          <w:lang w:val="uk-UA"/>
        </w:rPr>
        <w:t xml:space="preserve"> ФПП </w:t>
      </w:r>
      <w:r w:rsidR="00D23BAA" w:rsidRPr="00125324">
        <w:rPr>
          <w:rFonts w:ascii="Times New Roman" w:hAnsi="Times New Roman" w:cs="Times New Roman"/>
          <w:sz w:val="28"/>
          <w:szCs w:val="28"/>
          <w:lang w:val="uk-UA"/>
        </w:rPr>
        <w:t xml:space="preserve">засобами ІТІТ </w:t>
      </w:r>
      <w:r w:rsidRPr="00125324">
        <w:rPr>
          <w:rFonts w:ascii="Times New Roman" w:hAnsi="Times New Roman" w:cs="Times New Roman"/>
          <w:sz w:val="28"/>
          <w:szCs w:val="28"/>
          <w:lang w:val="uk-UA"/>
        </w:rPr>
        <w:t>є усвідомлення студентами практичного використання різноманітних психологічних прийомів і технік зазначеного методу та побудови діяльності відповідно до основних методологічних принципів</w:t>
      </w:r>
      <w:r w:rsidR="00D23BAA" w:rsidRPr="00125324">
        <w:rPr>
          <w:rFonts w:ascii="Times New Roman" w:hAnsi="Times New Roman" w:cs="Times New Roman"/>
          <w:sz w:val="28"/>
          <w:szCs w:val="28"/>
          <w:lang w:val="uk-UA"/>
        </w:rPr>
        <w:t xml:space="preserve">, які </w:t>
      </w:r>
      <w:r w:rsidR="00D1524A">
        <w:rPr>
          <w:rFonts w:ascii="Times New Roman" w:hAnsi="Times New Roman" w:cs="Times New Roman"/>
          <w:sz w:val="28"/>
          <w:szCs w:val="28"/>
          <w:lang w:val="uk-UA"/>
        </w:rPr>
        <w:t>спрямовані</w:t>
      </w:r>
      <w:r w:rsidR="00D23BAA" w:rsidRPr="00125324">
        <w:rPr>
          <w:rFonts w:ascii="Times New Roman" w:hAnsi="Times New Roman" w:cs="Times New Roman"/>
          <w:sz w:val="28"/>
          <w:szCs w:val="28"/>
          <w:lang w:val="uk-UA"/>
        </w:rPr>
        <w:t xml:space="preserve"> на самоактуалізацію особистості</w:t>
      </w:r>
      <w:r w:rsidRPr="00125324">
        <w:rPr>
          <w:rFonts w:ascii="Times New Roman" w:hAnsi="Times New Roman" w:cs="Times New Roman"/>
          <w:sz w:val="28"/>
          <w:szCs w:val="28"/>
          <w:lang w:val="uk-UA"/>
        </w:rPr>
        <w:t xml:space="preserve"> </w:t>
      </w:r>
      <w:r w:rsidR="001E511E" w:rsidRPr="00125324">
        <w:rPr>
          <w:rFonts w:ascii="Times New Roman" w:hAnsi="Times New Roman" w:cs="Times New Roman"/>
          <w:sz w:val="28"/>
          <w:szCs w:val="28"/>
          <w:lang w:val="uk-UA"/>
        </w:rPr>
        <w:t>та її особистісний розвито</w:t>
      </w:r>
      <w:r w:rsidRPr="00125324">
        <w:rPr>
          <w:rFonts w:ascii="Times New Roman" w:hAnsi="Times New Roman" w:cs="Times New Roman"/>
          <w:sz w:val="28"/>
          <w:szCs w:val="28"/>
          <w:lang w:val="uk-UA"/>
        </w:rPr>
        <w:t>к</w:t>
      </w:r>
      <w:r w:rsidR="001E511E" w:rsidRPr="00125324">
        <w:rPr>
          <w:rFonts w:ascii="Times New Roman" w:hAnsi="Times New Roman" w:cs="Times New Roman"/>
          <w:sz w:val="28"/>
          <w:szCs w:val="28"/>
          <w:lang w:val="uk-UA"/>
        </w:rPr>
        <w:t>.</w:t>
      </w:r>
      <w:r w:rsidR="005F2A31" w:rsidRPr="00125324">
        <w:rPr>
          <w:rFonts w:ascii="Times New Roman" w:hAnsi="Times New Roman" w:cs="Times New Roman"/>
          <w:sz w:val="28"/>
          <w:szCs w:val="28"/>
          <w:lang w:val="uk-UA"/>
        </w:rPr>
        <w:t xml:space="preserve"> </w:t>
      </w:r>
    </w:p>
    <w:p w:rsidR="001E511E" w:rsidRPr="00125324" w:rsidRDefault="001E511E" w:rsidP="00765500">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Н</w:t>
      </w:r>
      <w:r w:rsidRPr="00125324">
        <w:rPr>
          <w:rFonts w:ascii="Times New Roman" w:hAnsi="Times New Roman" w:cs="Times New Roman"/>
          <w:sz w:val="28"/>
          <w:szCs w:val="28"/>
          <w:lang w:val="uk-UA"/>
        </w:rPr>
        <w:t>а</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ситуативних прикладах розкрито зміст усього лекційного заняття «Типи взаємодії фахівця соціальної роботи з клієнтами», яке, крім того, носило інтегративний характер, що уможливлене в умовах ФПП засобами ІТІТ. Так, </w:t>
      </w:r>
      <w:r w:rsidR="00D1524A">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процесі групової роботи за допомогою методу дискусії розглянут</w:t>
      </w:r>
      <w:r w:rsidR="00D1524A">
        <w:rPr>
          <w:rFonts w:ascii="Times New Roman" w:hAnsi="Times New Roman" w:cs="Times New Roman"/>
          <w:sz w:val="28"/>
          <w:szCs w:val="28"/>
          <w:lang w:val="uk-UA"/>
        </w:rPr>
        <w:t xml:space="preserve">о </w:t>
      </w:r>
      <w:r w:rsidRPr="00125324">
        <w:rPr>
          <w:rFonts w:ascii="Times New Roman" w:hAnsi="Times New Roman" w:cs="Times New Roman"/>
          <w:sz w:val="28"/>
          <w:szCs w:val="28"/>
          <w:lang w:val="uk-UA"/>
        </w:rPr>
        <w:t xml:space="preserve">конкретні навчальні ситуації: «У більшості громадян після виходу на пенсію спостерігається постійно пригнічений стан, немає інтересу до життя, погіршується здоров’я. Які психолого-педагогічні методи в </w:t>
      </w:r>
      <w:r w:rsidR="00D1524A">
        <w:rPr>
          <w:rFonts w:ascii="Times New Roman" w:hAnsi="Times New Roman" w:cs="Times New Roman"/>
          <w:sz w:val="28"/>
          <w:szCs w:val="28"/>
          <w:lang w:val="uk-UA"/>
        </w:rPr>
        <w:t>цій</w:t>
      </w:r>
      <w:r w:rsidRPr="00125324">
        <w:rPr>
          <w:rFonts w:ascii="Times New Roman" w:hAnsi="Times New Roman" w:cs="Times New Roman"/>
          <w:sz w:val="28"/>
          <w:szCs w:val="28"/>
          <w:lang w:val="uk-UA"/>
        </w:rPr>
        <w:t xml:space="preserve"> ситуації треба використати СП для поліпшення стану осіб пенсійного віку в разі їх</w:t>
      </w:r>
      <w:r w:rsidR="00D1524A">
        <w:rPr>
          <w:rFonts w:ascii="Times New Roman" w:hAnsi="Times New Roman" w:cs="Times New Roman"/>
          <w:sz w:val="28"/>
          <w:szCs w:val="28"/>
          <w:lang w:val="uk-UA"/>
        </w:rPr>
        <w:t>нього</w:t>
      </w:r>
      <w:r w:rsidRPr="00125324">
        <w:rPr>
          <w:rFonts w:ascii="Times New Roman" w:hAnsi="Times New Roman" w:cs="Times New Roman"/>
          <w:sz w:val="28"/>
          <w:szCs w:val="28"/>
          <w:lang w:val="uk-UA"/>
        </w:rPr>
        <w:t xml:space="preserve"> звернення у соціальні служби?» та </w:t>
      </w:r>
      <w:r w:rsidRPr="00125324">
        <w:rPr>
          <w:rFonts w:ascii="Times New Roman" w:eastAsia="Calibri" w:hAnsi="Times New Roman" w:cs="Times New Roman"/>
          <w:sz w:val="28"/>
          <w:szCs w:val="28"/>
          <w:lang w:val="uk-UA"/>
        </w:rPr>
        <w:t xml:space="preserve">кейси на зразок: «Жінка виховує дитину, якій п’ять років. Одночасно вона працює соціальним працівником у державній установі. Часто вона змушена відвідувати проблемні сім’ї у неробочий час, так як керівництво вимагає більше часу </w:t>
      </w:r>
      <w:r w:rsidR="003D5085">
        <w:rPr>
          <w:rFonts w:ascii="Times New Roman" w:eastAsia="Calibri" w:hAnsi="Times New Roman" w:cs="Times New Roman"/>
          <w:sz w:val="28"/>
          <w:szCs w:val="28"/>
          <w:lang w:val="uk-UA"/>
        </w:rPr>
        <w:t>для своїх професійних</w:t>
      </w:r>
      <w:r w:rsidRPr="00125324">
        <w:rPr>
          <w:rFonts w:ascii="Times New Roman" w:eastAsia="Calibri" w:hAnsi="Times New Roman" w:cs="Times New Roman"/>
          <w:sz w:val="28"/>
          <w:szCs w:val="28"/>
          <w:lang w:val="uk-UA"/>
        </w:rPr>
        <w:t xml:space="preserve"> обов’язк</w:t>
      </w:r>
      <w:r w:rsidR="003D5085">
        <w:rPr>
          <w:rFonts w:ascii="Times New Roman" w:eastAsia="Calibri" w:hAnsi="Times New Roman" w:cs="Times New Roman"/>
          <w:sz w:val="28"/>
          <w:szCs w:val="28"/>
          <w:lang w:val="uk-UA"/>
        </w:rPr>
        <w:t>ів</w:t>
      </w:r>
      <w:r w:rsidRPr="00125324">
        <w:rPr>
          <w:rFonts w:ascii="Times New Roman" w:eastAsia="Calibri" w:hAnsi="Times New Roman" w:cs="Times New Roman"/>
          <w:sz w:val="28"/>
          <w:szCs w:val="28"/>
          <w:lang w:val="uk-UA"/>
        </w:rPr>
        <w:t>. Чоловік виявляє незадоволення такою роботою дружини, мотивуючи це тим, що їхня дочка не доотримує материнської уваги. Жінка відчуває дискомфорт. Завдання кейсу: Визначити</w:t>
      </w:r>
      <w:r w:rsidR="003D5085">
        <w:rPr>
          <w:rFonts w:ascii="Times New Roman" w:eastAsia="Calibri" w:hAnsi="Times New Roman" w:cs="Times New Roman"/>
          <w:sz w:val="28"/>
          <w:szCs w:val="28"/>
          <w:lang w:val="uk-UA"/>
        </w:rPr>
        <w:t>,</w:t>
      </w:r>
      <w:r w:rsidRPr="00125324">
        <w:rPr>
          <w:rFonts w:ascii="Times New Roman" w:eastAsia="Calibri" w:hAnsi="Times New Roman" w:cs="Times New Roman"/>
          <w:sz w:val="28"/>
          <w:szCs w:val="28"/>
          <w:lang w:val="uk-UA"/>
        </w:rPr>
        <w:t xml:space="preserve"> які види допомоги потрібно надати працюючій жінці на рівні сім’ї, на рівні виконання службових обов’язків та на особистому рівні? Яка роль серед використаних методів СР відводиться </w:t>
      </w:r>
      <w:r w:rsidRPr="00125324">
        <w:rPr>
          <w:rFonts w:ascii="Times New Roman" w:hAnsi="Times New Roman" w:cs="Times New Roman"/>
          <w:sz w:val="28"/>
          <w:szCs w:val="28"/>
          <w:lang w:val="uk-UA"/>
        </w:rPr>
        <w:t xml:space="preserve">комплексному психосоціальному моделюванню? </w:t>
      </w:r>
      <w:r w:rsidRPr="00125324">
        <w:rPr>
          <w:rFonts w:ascii="Times New Roman" w:eastAsia="Calibri" w:hAnsi="Times New Roman" w:cs="Times New Roman"/>
          <w:sz w:val="28"/>
          <w:szCs w:val="28"/>
          <w:lang w:val="uk-UA"/>
        </w:rPr>
        <w:t xml:space="preserve">Змоделюйте варіанти вирішення проблеми». </w:t>
      </w:r>
    </w:p>
    <w:p w:rsidR="001E511E" w:rsidRPr="00125324" w:rsidRDefault="001E511E" w:rsidP="00765500">
      <w:pPr>
        <w:spacing w:after="0" w:line="360" w:lineRule="auto"/>
        <w:ind w:firstLine="709"/>
        <w:jc w:val="both"/>
        <w:rPr>
          <w:rFonts w:ascii="Times New Roman" w:hAnsi="Times New Roman" w:cs="Times New Roman"/>
          <w:sz w:val="28"/>
          <w:szCs w:val="28"/>
          <w:lang w:val="uk-UA"/>
        </w:rPr>
      </w:pPr>
      <w:r w:rsidRPr="00125324">
        <w:rPr>
          <w:rFonts w:ascii="Times New Roman" w:eastAsia="Calibri" w:hAnsi="Times New Roman" w:cs="Times New Roman"/>
          <w:sz w:val="28"/>
          <w:szCs w:val="28"/>
          <w:lang w:val="uk-UA"/>
        </w:rPr>
        <w:t xml:space="preserve"> З</w:t>
      </w:r>
      <w:r w:rsidRPr="00125324">
        <w:rPr>
          <w:rFonts w:ascii="Times New Roman" w:hAnsi="Times New Roman" w:cs="Times New Roman"/>
          <w:sz w:val="28"/>
          <w:szCs w:val="28"/>
          <w:lang w:val="uk-UA"/>
        </w:rPr>
        <w:t xml:space="preserve">містове наповнення питань розглянутої теми «Типи взаємодії фахівця </w:t>
      </w:r>
      <w:r w:rsidR="00D753C3">
        <w:rPr>
          <w:rFonts w:ascii="Times New Roman" w:hAnsi="Times New Roman" w:cs="Times New Roman"/>
          <w:sz w:val="28"/>
          <w:szCs w:val="28"/>
          <w:lang w:val="uk-UA"/>
        </w:rPr>
        <w:t xml:space="preserve">соціальної роботи з клієнтами» </w:t>
      </w:r>
      <w:r w:rsidRPr="00125324">
        <w:rPr>
          <w:rFonts w:ascii="Times New Roman" w:hAnsi="Times New Roman" w:cs="Times New Roman"/>
          <w:sz w:val="28"/>
          <w:szCs w:val="28"/>
          <w:lang w:val="uk-UA"/>
        </w:rPr>
        <w:t xml:space="preserve">безпосередньо вибудовувалося на фундаментальних знаннях МСП з дисципліни «Історія СР» (тема «Система СР в Україні сьогодні», питання «Волонтерство у соціальній роботі), «Теорія СР» (тема «Комунікативна діяльність СП») та «Методи СР» (тема «Методи індивідуальної СР» і «Консультування як метод СР»). </w:t>
      </w:r>
      <w:r w:rsidR="003D508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проваджена інтегративна надбудова </w:t>
      </w:r>
      <w:r w:rsidR="003004E9" w:rsidRPr="00125324">
        <w:rPr>
          <w:rFonts w:ascii="Times New Roman" w:hAnsi="Times New Roman" w:cs="Times New Roman"/>
          <w:sz w:val="28"/>
          <w:szCs w:val="28"/>
          <w:lang w:val="uk-UA"/>
        </w:rPr>
        <w:t xml:space="preserve">лекційного заняття </w:t>
      </w:r>
      <w:r w:rsidRPr="00125324">
        <w:rPr>
          <w:rFonts w:ascii="Times New Roman" w:hAnsi="Times New Roman" w:cs="Times New Roman"/>
          <w:sz w:val="28"/>
          <w:szCs w:val="28"/>
          <w:lang w:val="uk-UA"/>
        </w:rPr>
        <w:t xml:space="preserve">цілеспрямовано формувала в МСП </w:t>
      </w:r>
      <w:r w:rsidR="003004E9" w:rsidRPr="00125324">
        <w:rPr>
          <w:rFonts w:ascii="Times New Roman" w:hAnsi="Times New Roman" w:cs="Times New Roman"/>
          <w:sz w:val="28"/>
          <w:szCs w:val="28"/>
          <w:lang w:val="uk-UA"/>
        </w:rPr>
        <w:t>базові</w:t>
      </w:r>
      <w:r w:rsidRPr="00125324">
        <w:rPr>
          <w:rFonts w:ascii="Times New Roman" w:hAnsi="Times New Roman" w:cs="Times New Roman"/>
          <w:sz w:val="28"/>
          <w:szCs w:val="28"/>
          <w:lang w:val="uk-UA"/>
        </w:rPr>
        <w:t xml:space="preserve"> фундаментальн</w:t>
      </w:r>
      <w:r w:rsidR="003004E9" w:rsidRPr="00125324">
        <w:rPr>
          <w:rFonts w:ascii="Times New Roman" w:hAnsi="Times New Roman" w:cs="Times New Roman"/>
          <w:sz w:val="28"/>
          <w:szCs w:val="28"/>
          <w:lang w:val="uk-UA"/>
        </w:rPr>
        <w:t>і</w:t>
      </w:r>
      <w:r w:rsidRPr="00125324">
        <w:rPr>
          <w:rFonts w:ascii="Times New Roman" w:hAnsi="Times New Roman" w:cs="Times New Roman"/>
          <w:sz w:val="28"/>
          <w:szCs w:val="28"/>
          <w:lang w:val="uk-UA"/>
        </w:rPr>
        <w:t xml:space="preserve"> знан</w:t>
      </w:r>
      <w:r w:rsidR="003004E9" w:rsidRPr="00125324">
        <w:rPr>
          <w:rFonts w:ascii="Times New Roman" w:hAnsi="Times New Roman" w:cs="Times New Roman"/>
          <w:sz w:val="28"/>
          <w:szCs w:val="28"/>
          <w:lang w:val="uk-UA"/>
        </w:rPr>
        <w:t>ня, які охоплювали</w:t>
      </w:r>
      <w:r w:rsidRPr="00125324">
        <w:rPr>
          <w:rFonts w:ascii="Times New Roman" w:hAnsi="Times New Roman" w:cs="Times New Roman"/>
          <w:sz w:val="28"/>
          <w:szCs w:val="28"/>
          <w:lang w:val="uk-UA"/>
        </w:rPr>
        <w:t xml:space="preserve"> специфічну узагальненість та професійну універсальність СР.</w:t>
      </w:r>
    </w:p>
    <w:p w:rsidR="003004E9"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Запропоновані на лекції завдання отримали продовження на практичному занятті. </w:t>
      </w:r>
      <w:r w:rsidR="003D5085">
        <w:rPr>
          <w:rFonts w:ascii="Times New Roman" w:hAnsi="Times New Roman" w:cs="Times New Roman"/>
          <w:sz w:val="28"/>
          <w:szCs w:val="28"/>
          <w:lang w:val="uk-UA"/>
        </w:rPr>
        <w:t>У</w:t>
      </w:r>
      <w:r w:rsidRPr="00125324">
        <w:rPr>
          <w:rFonts w:ascii="Times New Roman" w:hAnsi="Times New Roman" w:cs="Times New Roman"/>
          <w:sz w:val="28"/>
          <w:szCs w:val="28"/>
          <w:lang w:val="uk-UA"/>
        </w:rPr>
        <w:t xml:space="preserve"> процесі проведення заняття студенти:</w:t>
      </w:r>
    </w:p>
    <w:p w:rsidR="003004E9" w:rsidRPr="00125324" w:rsidRDefault="003004E9"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3D5085">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загальн</w:t>
      </w:r>
      <w:r w:rsidR="003D5085">
        <w:rPr>
          <w:rFonts w:ascii="Times New Roman" w:hAnsi="Times New Roman" w:cs="Times New Roman"/>
          <w:sz w:val="28"/>
          <w:szCs w:val="28"/>
          <w:lang w:val="uk-UA"/>
        </w:rPr>
        <w:t>или понятійно-категорійний</w:t>
      </w:r>
      <w:r w:rsidR="00172190" w:rsidRPr="00125324">
        <w:rPr>
          <w:rFonts w:ascii="Times New Roman" w:hAnsi="Times New Roman" w:cs="Times New Roman"/>
          <w:sz w:val="28"/>
          <w:szCs w:val="28"/>
          <w:lang w:val="uk-UA"/>
        </w:rPr>
        <w:t xml:space="preserve"> апар</w:t>
      </w:r>
      <w:r w:rsidR="003D5085">
        <w:rPr>
          <w:rFonts w:ascii="Times New Roman" w:hAnsi="Times New Roman" w:cs="Times New Roman"/>
          <w:sz w:val="28"/>
          <w:szCs w:val="28"/>
          <w:lang w:val="uk-UA"/>
        </w:rPr>
        <w:t>ат</w:t>
      </w:r>
      <w:r w:rsidR="00172190" w:rsidRPr="00125324">
        <w:rPr>
          <w:rFonts w:ascii="Times New Roman" w:hAnsi="Times New Roman" w:cs="Times New Roman"/>
          <w:sz w:val="28"/>
          <w:szCs w:val="28"/>
          <w:lang w:val="uk-UA"/>
        </w:rPr>
        <w:t xml:space="preserve"> з дисципліни «Методи СР» та проана</w:t>
      </w:r>
      <w:r w:rsidRPr="00125324">
        <w:rPr>
          <w:rFonts w:ascii="Times New Roman" w:hAnsi="Times New Roman" w:cs="Times New Roman"/>
          <w:sz w:val="28"/>
          <w:szCs w:val="28"/>
          <w:lang w:val="uk-UA"/>
        </w:rPr>
        <w:t>лізували особистісний словник відповідно до творчого підходу</w:t>
      </w:r>
      <w:r w:rsidR="00172190" w:rsidRPr="00125324">
        <w:rPr>
          <w:rFonts w:ascii="Times New Roman" w:hAnsi="Times New Roman" w:cs="Times New Roman"/>
          <w:sz w:val="28"/>
          <w:szCs w:val="28"/>
          <w:lang w:val="uk-UA"/>
        </w:rPr>
        <w:t xml:space="preserve"> внесення понять</w:t>
      </w:r>
      <w:r w:rsidRPr="00125324">
        <w:rPr>
          <w:rFonts w:ascii="Times New Roman" w:hAnsi="Times New Roman" w:cs="Times New Roman"/>
          <w:sz w:val="28"/>
          <w:szCs w:val="28"/>
          <w:lang w:val="uk-UA"/>
        </w:rPr>
        <w:t xml:space="preserve"> </w:t>
      </w:r>
      <w:r w:rsidR="00172190" w:rsidRPr="00125324">
        <w:rPr>
          <w:rFonts w:ascii="Times New Roman" w:hAnsi="Times New Roman" w:cs="Times New Roman"/>
          <w:sz w:val="28"/>
          <w:szCs w:val="28"/>
          <w:lang w:val="uk-UA"/>
        </w:rPr>
        <w:t xml:space="preserve">з </w:t>
      </w:r>
      <w:r w:rsidRPr="00125324">
        <w:rPr>
          <w:rFonts w:ascii="Times New Roman" w:hAnsi="Times New Roman" w:cs="Times New Roman"/>
          <w:sz w:val="28"/>
          <w:szCs w:val="28"/>
          <w:lang w:val="uk-UA"/>
        </w:rPr>
        <w:t>«Історії</w:t>
      </w:r>
      <w:r w:rsidR="00172190" w:rsidRPr="00125324">
        <w:rPr>
          <w:rFonts w:ascii="Times New Roman" w:hAnsi="Times New Roman" w:cs="Times New Roman"/>
          <w:sz w:val="28"/>
          <w:szCs w:val="28"/>
          <w:lang w:val="uk-UA"/>
        </w:rPr>
        <w:t xml:space="preserve"> СР»</w:t>
      </w:r>
      <w:r w:rsidRPr="00125324">
        <w:rPr>
          <w:rFonts w:ascii="Times New Roman" w:hAnsi="Times New Roman" w:cs="Times New Roman"/>
          <w:sz w:val="28"/>
          <w:szCs w:val="28"/>
          <w:lang w:val="uk-UA"/>
        </w:rPr>
        <w:t>, «Теорії СР» та</w:t>
      </w:r>
      <w:r w:rsidR="00172190" w:rsidRPr="00125324">
        <w:rPr>
          <w:rFonts w:ascii="Times New Roman" w:hAnsi="Times New Roman" w:cs="Times New Roman"/>
          <w:sz w:val="28"/>
          <w:szCs w:val="28"/>
          <w:lang w:val="uk-UA"/>
        </w:rPr>
        <w:t xml:space="preserve"> «Метод</w:t>
      </w:r>
      <w:r w:rsidRPr="00125324">
        <w:rPr>
          <w:rFonts w:ascii="Times New Roman" w:hAnsi="Times New Roman" w:cs="Times New Roman"/>
          <w:sz w:val="28"/>
          <w:szCs w:val="28"/>
          <w:lang w:val="uk-UA"/>
        </w:rPr>
        <w:t>ів</w:t>
      </w:r>
      <w:r w:rsidR="00172190" w:rsidRPr="00125324">
        <w:rPr>
          <w:rFonts w:ascii="Times New Roman" w:hAnsi="Times New Roman" w:cs="Times New Roman"/>
          <w:sz w:val="28"/>
          <w:szCs w:val="28"/>
          <w:lang w:val="uk-UA"/>
        </w:rPr>
        <w:t xml:space="preserve"> СР», за якого здійснено формування особистісно-розвивальної та фундаментально-когнітив</w:t>
      </w:r>
      <w:r w:rsidRPr="00125324">
        <w:rPr>
          <w:rFonts w:ascii="Times New Roman" w:hAnsi="Times New Roman" w:cs="Times New Roman"/>
          <w:sz w:val="28"/>
          <w:szCs w:val="28"/>
          <w:lang w:val="uk-UA"/>
        </w:rPr>
        <w:t>ної компонентів</w:t>
      </w:r>
      <w:r w:rsidR="00172190" w:rsidRPr="00125324">
        <w:rPr>
          <w:rFonts w:ascii="Times New Roman" w:hAnsi="Times New Roman" w:cs="Times New Roman"/>
          <w:sz w:val="28"/>
          <w:szCs w:val="28"/>
          <w:lang w:val="uk-UA"/>
        </w:rPr>
        <w:t xml:space="preserve"> готовності до діяльності </w:t>
      </w:r>
      <w:r w:rsidRPr="00125324">
        <w:rPr>
          <w:rFonts w:ascii="Times New Roman" w:hAnsi="Times New Roman" w:cs="Times New Roman"/>
          <w:sz w:val="28"/>
          <w:szCs w:val="28"/>
          <w:lang w:val="uk-UA"/>
        </w:rPr>
        <w:t>за фахом</w:t>
      </w:r>
      <w:r w:rsidR="003D5085">
        <w:rPr>
          <w:rFonts w:ascii="Times New Roman" w:hAnsi="Times New Roman" w:cs="Times New Roman"/>
          <w:sz w:val="28"/>
          <w:szCs w:val="28"/>
          <w:lang w:val="uk-UA"/>
        </w:rPr>
        <w:t>;</w:t>
      </w:r>
    </w:p>
    <w:p w:rsidR="00172190" w:rsidRPr="00125324" w:rsidRDefault="003004E9"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w:t>
      </w:r>
      <w:r w:rsidR="003D5085">
        <w:rPr>
          <w:rFonts w:ascii="Times New Roman" w:hAnsi="Times New Roman" w:cs="Times New Roman"/>
          <w:sz w:val="28"/>
          <w:szCs w:val="28"/>
          <w:lang w:val="uk-UA"/>
        </w:rPr>
        <w:t>в</w:t>
      </w:r>
      <w:r w:rsidR="00172190" w:rsidRPr="00125324">
        <w:rPr>
          <w:rFonts w:ascii="Times New Roman" w:hAnsi="Times New Roman" w:cs="Times New Roman"/>
          <w:sz w:val="28"/>
          <w:szCs w:val="28"/>
          <w:lang w:val="uk-UA"/>
        </w:rPr>
        <w:t>икона</w:t>
      </w:r>
      <w:r w:rsidR="003D5085">
        <w:rPr>
          <w:rFonts w:ascii="Times New Roman" w:hAnsi="Times New Roman" w:cs="Times New Roman"/>
          <w:sz w:val="28"/>
          <w:szCs w:val="28"/>
          <w:lang w:val="uk-UA"/>
        </w:rPr>
        <w:t>ли</w:t>
      </w:r>
      <w:r w:rsidR="00172190" w:rsidRPr="00125324">
        <w:rPr>
          <w:rFonts w:ascii="Times New Roman" w:hAnsi="Times New Roman" w:cs="Times New Roman"/>
          <w:sz w:val="28"/>
          <w:szCs w:val="28"/>
          <w:lang w:val="uk-UA"/>
        </w:rPr>
        <w:t xml:space="preserve"> тренінгов</w:t>
      </w:r>
      <w:r w:rsidR="003D5085">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 xml:space="preserve"> вправ</w:t>
      </w:r>
      <w:r w:rsidR="003D5085">
        <w:rPr>
          <w:rFonts w:ascii="Times New Roman" w:hAnsi="Times New Roman" w:cs="Times New Roman"/>
          <w:sz w:val="28"/>
          <w:szCs w:val="28"/>
          <w:lang w:val="uk-UA"/>
        </w:rPr>
        <w:t>у</w:t>
      </w:r>
      <w:r w:rsidR="00172190" w:rsidRPr="00125324">
        <w:rPr>
          <w:rFonts w:ascii="Times New Roman" w:hAnsi="Times New Roman" w:cs="Times New Roman"/>
          <w:sz w:val="28"/>
          <w:szCs w:val="28"/>
          <w:lang w:val="uk-UA"/>
        </w:rPr>
        <w:t xml:space="preserve"> «Заверши фразу»</w:t>
      </w:r>
      <w:r w:rsidR="003D5085">
        <w:rPr>
          <w:rFonts w:ascii="Times New Roman" w:hAnsi="Times New Roman" w:cs="Times New Roman"/>
          <w:sz w:val="28"/>
          <w:szCs w:val="28"/>
          <w:lang w:val="uk-UA"/>
        </w:rPr>
        <w:t>, що</w:t>
      </w:r>
      <w:r w:rsidR="0017219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сприяло продукуванню мотиваційно-ціннісно</w:t>
      </w:r>
      <w:r w:rsidR="003D5085">
        <w:rPr>
          <w:rFonts w:ascii="Times New Roman" w:hAnsi="Times New Roman" w:cs="Times New Roman"/>
          <w:sz w:val="28"/>
          <w:szCs w:val="28"/>
          <w:lang w:val="uk-UA"/>
        </w:rPr>
        <w:t>го</w:t>
      </w:r>
      <w:r w:rsidRPr="00125324">
        <w:rPr>
          <w:rFonts w:ascii="Times New Roman" w:hAnsi="Times New Roman" w:cs="Times New Roman"/>
          <w:sz w:val="28"/>
          <w:szCs w:val="28"/>
          <w:lang w:val="uk-UA"/>
        </w:rPr>
        <w:t>, фундаментально-когнітивно</w:t>
      </w:r>
      <w:r w:rsidR="003D5085">
        <w:rPr>
          <w:rFonts w:ascii="Times New Roman" w:hAnsi="Times New Roman" w:cs="Times New Roman"/>
          <w:sz w:val="28"/>
          <w:szCs w:val="28"/>
          <w:lang w:val="uk-UA"/>
        </w:rPr>
        <w:t>го</w:t>
      </w:r>
      <w:r w:rsidRPr="00125324">
        <w:rPr>
          <w:rFonts w:ascii="Times New Roman" w:hAnsi="Times New Roman" w:cs="Times New Roman"/>
          <w:sz w:val="28"/>
          <w:szCs w:val="28"/>
          <w:lang w:val="uk-UA"/>
        </w:rPr>
        <w:t xml:space="preserve"> та професійно-діяльнісно</w:t>
      </w:r>
      <w:r w:rsidR="003D5085">
        <w:rPr>
          <w:rFonts w:ascii="Times New Roman" w:hAnsi="Times New Roman" w:cs="Times New Roman"/>
          <w:sz w:val="28"/>
          <w:szCs w:val="28"/>
          <w:lang w:val="uk-UA"/>
        </w:rPr>
        <w:t>го</w:t>
      </w:r>
      <w:r w:rsidR="00172190"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компонентів</w:t>
      </w:r>
      <w:r w:rsidR="00172190" w:rsidRPr="00125324">
        <w:rPr>
          <w:rFonts w:ascii="Times New Roman" w:hAnsi="Times New Roman" w:cs="Times New Roman"/>
          <w:sz w:val="28"/>
          <w:szCs w:val="28"/>
          <w:lang w:val="uk-UA"/>
        </w:rPr>
        <w:t xml:space="preserve"> готовності МСП до СР. </w:t>
      </w:r>
    </w:p>
    <w:p w:rsidR="00172190" w:rsidRPr="00125324" w:rsidRDefault="00172190" w:rsidP="00765500">
      <w:pPr>
        <w:pStyle w:val="a9"/>
        <w:ind w:firstLine="709"/>
        <w:jc w:val="both"/>
        <w:rPr>
          <w:bCs/>
          <w:szCs w:val="28"/>
        </w:rPr>
      </w:pPr>
      <w:r w:rsidRPr="00125324">
        <w:rPr>
          <w:szCs w:val="28"/>
        </w:rPr>
        <w:t xml:space="preserve">На завершенні практичного заняття з метою виявлення важливості </w:t>
      </w:r>
      <w:r w:rsidR="003D5085">
        <w:rPr>
          <w:szCs w:val="28"/>
        </w:rPr>
        <w:t>вдосконалення за певними напрям</w:t>
      </w:r>
      <w:r w:rsidRPr="00125324">
        <w:rPr>
          <w:szCs w:val="28"/>
        </w:rPr>
        <w:t xml:space="preserve">ами СР здійснено опитування МСП за методикою «Діагностика готовності МСП до виконання професійних обов’язків» та проведено контрольне тестування (20 тестових завдань </w:t>
      </w:r>
      <w:r w:rsidR="003D5085">
        <w:rPr>
          <w:szCs w:val="28"/>
        </w:rPr>
        <w:t>з</w:t>
      </w:r>
      <w:r w:rsidRPr="00125324">
        <w:rPr>
          <w:szCs w:val="28"/>
        </w:rPr>
        <w:t>а 10 хв</w:t>
      </w:r>
      <w:r w:rsidR="00424878" w:rsidRPr="00125324">
        <w:rPr>
          <w:szCs w:val="28"/>
        </w:rPr>
        <w:t>.).</w:t>
      </w:r>
      <w:r w:rsidRPr="00125324">
        <w:rPr>
          <w:szCs w:val="28"/>
        </w:rPr>
        <w:t xml:space="preserve"> </w:t>
      </w:r>
      <w:r w:rsidRPr="00125324">
        <w:rPr>
          <w:bCs/>
          <w:szCs w:val="28"/>
        </w:rPr>
        <w:t xml:space="preserve">Результати оцінювання 18 студентів </w:t>
      </w:r>
      <w:r w:rsidR="00424878" w:rsidRPr="00125324">
        <w:rPr>
          <w:bCs/>
          <w:szCs w:val="28"/>
        </w:rPr>
        <w:t>присутніх на парі були наступні</w:t>
      </w:r>
      <w:r w:rsidRPr="00125324">
        <w:rPr>
          <w:bCs/>
          <w:szCs w:val="28"/>
        </w:rPr>
        <w:t>: 4</w:t>
      </w:r>
      <w:r w:rsidR="00D25F44" w:rsidRPr="00125324">
        <w:rPr>
          <w:bCs/>
          <w:szCs w:val="28"/>
        </w:rPr>
        <w:t> </w:t>
      </w:r>
      <w:r w:rsidRPr="00125324">
        <w:rPr>
          <w:bCs/>
          <w:szCs w:val="28"/>
        </w:rPr>
        <w:t>студенти, а це 22,22</w:t>
      </w:r>
      <w:r w:rsidR="00D25F44" w:rsidRPr="00125324">
        <w:rPr>
          <w:bCs/>
          <w:szCs w:val="28"/>
        </w:rPr>
        <w:t> </w:t>
      </w:r>
      <w:r w:rsidRPr="00125324">
        <w:rPr>
          <w:bCs/>
          <w:szCs w:val="28"/>
        </w:rPr>
        <w:t xml:space="preserve">% написали на </w:t>
      </w:r>
      <w:r w:rsidR="003D5085">
        <w:rPr>
          <w:bCs/>
          <w:szCs w:val="28"/>
        </w:rPr>
        <w:t>«</w:t>
      </w:r>
      <w:r w:rsidRPr="00125324">
        <w:rPr>
          <w:bCs/>
          <w:szCs w:val="28"/>
        </w:rPr>
        <w:t>відмінно</w:t>
      </w:r>
      <w:r w:rsidR="003D5085">
        <w:rPr>
          <w:bCs/>
          <w:szCs w:val="28"/>
        </w:rPr>
        <w:t>»</w:t>
      </w:r>
      <w:r w:rsidRPr="00125324">
        <w:rPr>
          <w:bCs/>
          <w:szCs w:val="28"/>
        </w:rPr>
        <w:t>, 10</w:t>
      </w:r>
      <w:r w:rsidR="00D25F44" w:rsidRPr="00125324">
        <w:rPr>
          <w:bCs/>
          <w:szCs w:val="28"/>
        </w:rPr>
        <w:t xml:space="preserve"> </w:t>
      </w:r>
      <w:r w:rsidRPr="00125324">
        <w:rPr>
          <w:bCs/>
          <w:szCs w:val="28"/>
        </w:rPr>
        <w:t>(55,56</w:t>
      </w:r>
      <w:r w:rsidR="00D25F44" w:rsidRPr="00125324">
        <w:rPr>
          <w:bCs/>
          <w:szCs w:val="28"/>
        </w:rPr>
        <w:t> </w:t>
      </w:r>
      <w:r w:rsidRPr="00125324">
        <w:rPr>
          <w:bCs/>
          <w:szCs w:val="28"/>
        </w:rPr>
        <w:t xml:space="preserve">%) МСП на </w:t>
      </w:r>
      <w:r w:rsidR="003D5085">
        <w:rPr>
          <w:bCs/>
          <w:szCs w:val="28"/>
        </w:rPr>
        <w:t>«</w:t>
      </w:r>
      <w:r w:rsidRPr="00125324">
        <w:rPr>
          <w:bCs/>
          <w:szCs w:val="28"/>
        </w:rPr>
        <w:t>добре</w:t>
      </w:r>
      <w:r w:rsidR="003D5085">
        <w:rPr>
          <w:bCs/>
          <w:szCs w:val="28"/>
        </w:rPr>
        <w:t>»</w:t>
      </w:r>
      <w:r w:rsidRPr="00125324">
        <w:rPr>
          <w:bCs/>
          <w:szCs w:val="28"/>
        </w:rPr>
        <w:t xml:space="preserve">, 4 (22,22%) отримали </w:t>
      </w:r>
      <w:r w:rsidR="003D5085">
        <w:rPr>
          <w:bCs/>
          <w:szCs w:val="28"/>
        </w:rPr>
        <w:t>«</w:t>
      </w:r>
      <w:r w:rsidRPr="00125324">
        <w:rPr>
          <w:bCs/>
          <w:szCs w:val="28"/>
        </w:rPr>
        <w:t>задовільно</w:t>
      </w:r>
      <w:r w:rsidR="003D5085">
        <w:rPr>
          <w:bCs/>
          <w:szCs w:val="28"/>
        </w:rPr>
        <w:t>»</w:t>
      </w:r>
      <w:r w:rsidRPr="00125324">
        <w:rPr>
          <w:bCs/>
          <w:szCs w:val="28"/>
        </w:rPr>
        <w:t>.</w:t>
      </w:r>
      <w:r w:rsidR="00154FE4" w:rsidRPr="00125324">
        <w:rPr>
          <w:bCs/>
          <w:szCs w:val="28"/>
        </w:rPr>
        <w:t xml:space="preserve"> </w:t>
      </w:r>
      <w:r w:rsidRPr="00125324">
        <w:rPr>
          <w:szCs w:val="28"/>
        </w:rPr>
        <w:t>Студенти, аналізуючи власно набуті навички СП, ставили перед собою нові завдання для професійного вдосконалення та зростання</w:t>
      </w:r>
      <w:r w:rsidR="00424878" w:rsidRPr="00125324">
        <w:rPr>
          <w:szCs w:val="28"/>
        </w:rPr>
        <w:t>.</w:t>
      </w:r>
      <w:r w:rsidRPr="00125324">
        <w:rPr>
          <w:szCs w:val="28"/>
        </w:rPr>
        <w:t xml:space="preserve"> </w:t>
      </w:r>
    </w:p>
    <w:p w:rsidR="00172190" w:rsidRPr="00125324" w:rsidRDefault="00172190" w:rsidP="00765500">
      <w:pPr>
        <w:pStyle w:val="a5"/>
        <w:shd w:val="clear" w:color="auto" w:fill="FFFFFF"/>
        <w:spacing w:before="0" w:beforeAutospacing="0" w:after="0" w:afterAutospacing="0" w:line="360" w:lineRule="auto"/>
        <w:ind w:firstLine="709"/>
        <w:jc w:val="both"/>
        <w:rPr>
          <w:sz w:val="28"/>
          <w:szCs w:val="28"/>
          <w:lang w:val="uk-UA"/>
        </w:rPr>
      </w:pPr>
      <w:r w:rsidRPr="00125324">
        <w:rPr>
          <w:iCs/>
          <w:sz w:val="28"/>
          <w:szCs w:val="28"/>
          <w:lang w:val="uk-UA"/>
        </w:rPr>
        <w:t xml:space="preserve">Отже, </w:t>
      </w:r>
      <w:r w:rsidRPr="00125324">
        <w:rPr>
          <w:sz w:val="28"/>
          <w:szCs w:val="28"/>
          <w:lang w:val="uk-UA"/>
        </w:rPr>
        <w:t xml:space="preserve">реалізація оптимальних педагогічних умов </w:t>
      </w:r>
      <w:r w:rsidR="003D5085">
        <w:rPr>
          <w:sz w:val="28"/>
          <w:szCs w:val="28"/>
          <w:lang w:val="uk-UA"/>
        </w:rPr>
        <w:t>у</w:t>
      </w:r>
      <w:r w:rsidR="005C2509" w:rsidRPr="00125324">
        <w:rPr>
          <w:sz w:val="28"/>
          <w:szCs w:val="28"/>
          <w:lang w:val="uk-UA"/>
        </w:rPr>
        <w:t xml:space="preserve"> </w:t>
      </w:r>
      <w:r w:rsidR="003D5085">
        <w:rPr>
          <w:sz w:val="28"/>
          <w:szCs w:val="28"/>
          <w:lang w:val="uk-UA"/>
        </w:rPr>
        <w:t>освітньому</w:t>
      </w:r>
      <w:r w:rsidR="005C2509" w:rsidRPr="00125324">
        <w:rPr>
          <w:sz w:val="28"/>
          <w:szCs w:val="28"/>
          <w:lang w:val="uk-UA"/>
        </w:rPr>
        <w:t xml:space="preserve"> процесі</w:t>
      </w:r>
      <w:r w:rsidRPr="00125324">
        <w:rPr>
          <w:sz w:val="28"/>
          <w:szCs w:val="28"/>
          <w:lang w:val="uk-UA"/>
        </w:rPr>
        <w:t xml:space="preserve"> сприяла успішній видозміні мети, використанню нових методів і форм навчання й адаптації освітнього процесу до вимог ФПП. </w:t>
      </w:r>
      <w:r w:rsidR="003D5085">
        <w:rPr>
          <w:sz w:val="28"/>
          <w:szCs w:val="28"/>
          <w:lang w:val="uk-UA"/>
        </w:rPr>
        <w:t>У</w:t>
      </w:r>
      <w:r w:rsidRPr="00125324">
        <w:rPr>
          <w:sz w:val="28"/>
          <w:szCs w:val="28"/>
          <w:lang w:val="uk-UA"/>
        </w:rPr>
        <w:t xml:space="preserve">провадження ІТІТ до ФПП у зміст навчальної дисципліни «Методи СР» </w:t>
      </w:r>
      <w:r w:rsidR="00F33063">
        <w:rPr>
          <w:sz w:val="28"/>
          <w:szCs w:val="28"/>
          <w:lang w:val="uk-UA"/>
        </w:rPr>
        <w:t>спрямовувало</w:t>
      </w:r>
      <w:r w:rsidRPr="00125324">
        <w:rPr>
          <w:sz w:val="28"/>
          <w:szCs w:val="28"/>
          <w:lang w:val="uk-UA"/>
        </w:rPr>
        <w:t xml:space="preserve"> викладача на всебічне формування в студентів методологічного мислення для аналізу актуальних теоретичних і практичних проблем, розкриття творчого потенціалу, вироблення гносеологічних умінь та навичок продуктивної професійної діяльності, що продукувало в майбутнього фахівця готовність</w:t>
      </w:r>
      <w:r w:rsidR="005F2A31" w:rsidRPr="00125324">
        <w:rPr>
          <w:sz w:val="28"/>
          <w:szCs w:val="28"/>
          <w:lang w:val="uk-UA"/>
        </w:rPr>
        <w:t xml:space="preserve"> </w:t>
      </w:r>
      <w:r w:rsidRPr="00125324">
        <w:rPr>
          <w:sz w:val="28"/>
          <w:szCs w:val="28"/>
          <w:lang w:val="uk-UA"/>
        </w:rPr>
        <w:t>до діяльності за фахом.</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Четвертою навчальною дисципліною, у зміст лекційних та практичних занять якої впроваджено</w:t>
      </w:r>
      <w:r w:rsidR="004A6CFF" w:rsidRPr="00125324">
        <w:rPr>
          <w:rFonts w:ascii="Times New Roman" w:hAnsi="Times New Roman" w:cs="Times New Roman"/>
          <w:sz w:val="28"/>
          <w:szCs w:val="28"/>
          <w:lang w:val="uk-UA"/>
        </w:rPr>
        <w:t xml:space="preserve"> педагогічну</w:t>
      </w:r>
      <w:r w:rsidRPr="00125324">
        <w:rPr>
          <w:rFonts w:ascii="Times New Roman" w:hAnsi="Times New Roman" w:cs="Times New Roman"/>
          <w:sz w:val="28"/>
          <w:szCs w:val="28"/>
          <w:lang w:val="uk-UA"/>
        </w:rPr>
        <w:t xml:space="preserve"> </w:t>
      </w:r>
      <w:r w:rsidR="004A6CFF" w:rsidRPr="00125324">
        <w:rPr>
          <w:rFonts w:ascii="Times New Roman" w:hAnsi="Times New Roman" w:cs="Times New Roman"/>
          <w:sz w:val="28"/>
          <w:szCs w:val="28"/>
          <w:lang w:val="uk-UA"/>
        </w:rPr>
        <w:t xml:space="preserve">систему </w:t>
      </w:r>
      <w:r w:rsidRPr="00125324">
        <w:rPr>
          <w:rFonts w:ascii="Times New Roman" w:hAnsi="Times New Roman" w:cs="Times New Roman"/>
          <w:sz w:val="28"/>
          <w:szCs w:val="28"/>
          <w:lang w:val="uk-UA"/>
        </w:rPr>
        <w:t xml:space="preserve">ФПП </w:t>
      </w:r>
      <w:r w:rsidR="005C2509" w:rsidRPr="00125324">
        <w:rPr>
          <w:rFonts w:ascii="Times New Roman" w:hAnsi="Times New Roman" w:cs="Times New Roman"/>
          <w:sz w:val="28"/>
          <w:szCs w:val="28"/>
          <w:lang w:val="uk-UA"/>
        </w:rPr>
        <w:t>засобами</w:t>
      </w:r>
      <w:r w:rsidRPr="00125324">
        <w:rPr>
          <w:rFonts w:ascii="Times New Roman" w:hAnsi="Times New Roman" w:cs="Times New Roman"/>
          <w:sz w:val="28"/>
          <w:szCs w:val="28"/>
          <w:lang w:val="uk-UA"/>
        </w:rPr>
        <w:t xml:space="preserve"> ІТІТ стала «</w:t>
      </w:r>
      <w:r w:rsidR="00907B3E" w:rsidRPr="00125324">
        <w:rPr>
          <w:rFonts w:ascii="Times New Roman" w:hAnsi="Times New Roman" w:cs="Times New Roman"/>
          <w:sz w:val="28"/>
          <w:szCs w:val="28"/>
          <w:lang w:val="uk-UA"/>
        </w:rPr>
        <w:t>Технології роботи СП</w:t>
      </w:r>
      <w:r w:rsidRPr="00125324">
        <w:rPr>
          <w:rFonts w:ascii="Times New Roman" w:hAnsi="Times New Roman" w:cs="Times New Roman"/>
          <w:sz w:val="28"/>
          <w:szCs w:val="28"/>
          <w:lang w:val="uk-UA"/>
        </w:rPr>
        <w:t xml:space="preserve">», що </w:t>
      </w:r>
      <w:r w:rsidR="00A470E3" w:rsidRPr="00125324">
        <w:rPr>
          <w:rFonts w:ascii="Times New Roman" w:hAnsi="Times New Roman" w:cs="Times New Roman"/>
          <w:sz w:val="28"/>
          <w:szCs w:val="28"/>
          <w:lang w:val="uk-UA"/>
        </w:rPr>
        <w:t>вивчається студен</w:t>
      </w:r>
      <w:r w:rsidR="007F704D">
        <w:rPr>
          <w:rFonts w:ascii="Times New Roman" w:hAnsi="Times New Roman" w:cs="Times New Roman"/>
          <w:sz w:val="28"/>
          <w:szCs w:val="28"/>
          <w:lang w:val="uk-UA"/>
        </w:rPr>
        <w:t xml:space="preserve">тами на </w:t>
      </w:r>
      <w:r w:rsidR="00F33063">
        <w:rPr>
          <w:rFonts w:ascii="Times New Roman" w:hAnsi="Times New Roman" w:cs="Times New Roman"/>
          <w:sz w:val="28"/>
          <w:szCs w:val="28"/>
          <w:lang w:val="uk-UA"/>
        </w:rPr>
        <w:t>4</w:t>
      </w:r>
      <w:r w:rsidR="007F704D">
        <w:rPr>
          <w:rFonts w:ascii="Times New Roman" w:hAnsi="Times New Roman" w:cs="Times New Roman"/>
          <w:sz w:val="28"/>
          <w:szCs w:val="28"/>
          <w:lang w:val="uk-UA"/>
        </w:rPr>
        <w:t xml:space="preserve"> курсі (</w:t>
      </w:r>
      <w:r w:rsidR="007F704D">
        <w:rPr>
          <w:rFonts w:ascii="Times New Roman" w:hAnsi="Times New Roman" w:cs="Times New Roman"/>
          <w:sz w:val="28"/>
          <w:szCs w:val="28"/>
          <w:lang w:val="en-US"/>
        </w:rPr>
        <w:t>VII</w:t>
      </w:r>
      <w:r w:rsidR="00A470E3" w:rsidRPr="00125324">
        <w:rPr>
          <w:rFonts w:ascii="Times New Roman" w:hAnsi="Times New Roman" w:cs="Times New Roman"/>
          <w:sz w:val="28"/>
          <w:szCs w:val="28"/>
          <w:lang w:val="uk-UA"/>
        </w:rPr>
        <w:t xml:space="preserve"> семестр) (</w:t>
      </w:r>
      <w:r w:rsidR="00F97EB9">
        <w:rPr>
          <w:rFonts w:ascii="Times New Roman" w:hAnsi="Times New Roman" w:cs="Times New Roman"/>
          <w:sz w:val="28"/>
          <w:szCs w:val="28"/>
          <w:lang w:val="uk-UA"/>
        </w:rPr>
        <w:t>див. додаток Б</w:t>
      </w:r>
      <w:r w:rsidRPr="00125324">
        <w:rPr>
          <w:rFonts w:ascii="Times New Roman" w:hAnsi="Times New Roman" w:cs="Times New Roman"/>
          <w:sz w:val="28"/>
          <w:szCs w:val="28"/>
          <w:lang w:val="uk-UA"/>
        </w:rPr>
        <w:t xml:space="preserve">). </w:t>
      </w:r>
    </w:p>
    <w:p w:rsidR="00172190" w:rsidRPr="00125324" w:rsidRDefault="00172190" w:rsidP="00765500">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lang w:val="uk-UA"/>
        </w:rPr>
        <w:t>З метою залучення</w:t>
      </w:r>
      <w:r w:rsidR="00A470E3" w:rsidRPr="00125324">
        <w:rPr>
          <w:rFonts w:ascii="Times New Roman" w:hAnsi="Times New Roman" w:cs="Times New Roman"/>
          <w:sz w:val="28"/>
          <w:szCs w:val="28"/>
          <w:lang w:val="uk-UA"/>
        </w:rPr>
        <w:t xml:space="preserve"> до вивчення навчальної</w:t>
      </w:r>
      <w:r w:rsidRPr="00125324">
        <w:rPr>
          <w:rFonts w:ascii="Times New Roman" w:hAnsi="Times New Roman" w:cs="Times New Roman"/>
          <w:sz w:val="28"/>
          <w:szCs w:val="28"/>
          <w:lang w:val="uk-UA"/>
        </w:rPr>
        <w:t xml:space="preserve"> дисциплін</w:t>
      </w:r>
      <w:r w:rsidR="00A470E3" w:rsidRPr="00125324">
        <w:rPr>
          <w:rFonts w:ascii="Times New Roman" w:hAnsi="Times New Roman" w:cs="Times New Roman"/>
          <w:sz w:val="28"/>
          <w:szCs w:val="28"/>
          <w:lang w:val="uk-UA"/>
        </w:rPr>
        <w:t>и</w:t>
      </w:r>
      <w:r w:rsidRPr="00125324">
        <w:rPr>
          <w:rFonts w:ascii="Times New Roman" w:hAnsi="Times New Roman" w:cs="Times New Roman"/>
          <w:sz w:val="28"/>
          <w:szCs w:val="28"/>
          <w:lang w:val="uk-UA"/>
        </w:rPr>
        <w:t xml:space="preserve"> мотиваційно-ціннісного, фундаментально-когнітивного та особистісно-розвивального компонентів</w:t>
      </w:r>
      <w:r w:rsidR="00A470E3" w:rsidRPr="00125324">
        <w:rPr>
          <w:rFonts w:ascii="Times New Roman" w:hAnsi="Times New Roman" w:cs="Times New Roman"/>
          <w:sz w:val="28"/>
          <w:szCs w:val="28"/>
          <w:lang w:val="uk-UA"/>
        </w:rPr>
        <w:t>,</w:t>
      </w:r>
      <w:r w:rsidRPr="00125324">
        <w:rPr>
          <w:rFonts w:ascii="Times New Roman" w:hAnsi="Times New Roman" w:cs="Times New Roman"/>
          <w:sz w:val="28"/>
          <w:szCs w:val="28"/>
          <w:lang w:val="uk-UA"/>
        </w:rPr>
        <w:t xml:space="preserve"> проведена лекція–прес-конференція на тему «Технології соціальної роботи: профілактика та реабілітація». Лекція тривала</w:t>
      </w:r>
      <w:r w:rsidR="00A470E3"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2 пари</w:t>
      </w:r>
      <w:r w:rsidR="005F2A31" w:rsidRPr="00125324">
        <w:rPr>
          <w:rFonts w:ascii="Times New Roman" w:hAnsi="Times New Roman" w:cs="Times New Roman"/>
          <w:sz w:val="28"/>
          <w:szCs w:val="28"/>
          <w:lang w:val="uk-UA"/>
        </w:rPr>
        <w:t xml:space="preserve"> </w:t>
      </w:r>
      <w:r w:rsidR="00A470E3" w:rsidRPr="00125324">
        <w:rPr>
          <w:rFonts w:ascii="Times New Roman" w:hAnsi="Times New Roman" w:cs="Times New Roman"/>
          <w:sz w:val="28"/>
          <w:szCs w:val="28"/>
          <w:lang w:val="uk-UA"/>
        </w:rPr>
        <w:t xml:space="preserve">позаяк </w:t>
      </w:r>
      <w:r w:rsidRPr="00125324">
        <w:rPr>
          <w:rFonts w:ascii="Times New Roman" w:hAnsi="Times New Roman" w:cs="Times New Roman"/>
          <w:sz w:val="28"/>
          <w:szCs w:val="28"/>
          <w:lang w:val="uk-UA"/>
        </w:rPr>
        <w:t xml:space="preserve">були об’єднані </w:t>
      </w:r>
      <w:r w:rsidR="00A470E3" w:rsidRPr="00125324">
        <w:rPr>
          <w:rFonts w:ascii="Times New Roman" w:hAnsi="Times New Roman" w:cs="Times New Roman"/>
          <w:sz w:val="28"/>
          <w:szCs w:val="28"/>
          <w:lang w:val="uk-UA"/>
        </w:rPr>
        <w:t>теми</w:t>
      </w:r>
      <w:r w:rsidRPr="00125324">
        <w:rPr>
          <w:rFonts w:ascii="Times New Roman" w:hAnsi="Times New Roman" w:cs="Times New Roman"/>
          <w:sz w:val="28"/>
          <w:szCs w:val="28"/>
          <w:lang w:val="uk-UA"/>
        </w:rPr>
        <w:t xml:space="preserve"> «Технології соціальної профілактики» та «Технології соціальної адаптації, реабілітації, корекції та терапії»</w:t>
      </w:r>
      <w:r w:rsidR="00A470E3" w:rsidRPr="00125324">
        <w:rPr>
          <w:rFonts w:ascii="Times New Roman" w:hAnsi="Times New Roman" w:cs="Times New Roman"/>
          <w:sz w:val="28"/>
          <w:szCs w:val="28"/>
          <w:lang w:val="uk-UA"/>
        </w:rPr>
        <w:t xml:space="preserve"> в одне заняття.</w:t>
      </w:r>
      <w:r w:rsidRPr="00125324">
        <w:rPr>
          <w:rFonts w:ascii="Times New Roman" w:hAnsi="Times New Roman" w:cs="Times New Roman"/>
          <w:sz w:val="28"/>
          <w:szCs w:val="28"/>
          <w:lang w:val="uk-UA"/>
        </w:rPr>
        <w:t xml:space="preserve"> З темою для обговорення МСП не були п</w:t>
      </w:r>
      <w:r w:rsidR="00F33063">
        <w:rPr>
          <w:rFonts w:ascii="Times New Roman" w:hAnsi="Times New Roman" w:cs="Times New Roman"/>
          <w:sz w:val="28"/>
          <w:szCs w:val="28"/>
          <w:lang w:val="uk-UA"/>
        </w:rPr>
        <w:t>оінформовані заздалегідь. Проте</w:t>
      </w:r>
      <w:r w:rsidRPr="00125324">
        <w:rPr>
          <w:rFonts w:ascii="Times New Roman" w:hAnsi="Times New Roman" w:cs="Times New Roman"/>
          <w:sz w:val="28"/>
          <w:szCs w:val="28"/>
          <w:lang w:val="uk-UA"/>
        </w:rPr>
        <w:t xml:space="preserve"> п’ятеро студентів за особистісною згодою додатково займалися самоосвітньою діяльністю, що дозволило їм ознайомитися з великою кількістю наукової літератури та напрацюваннями практиків СР з питань профілактики та реабілітації.</w:t>
      </w:r>
      <w:r w:rsidR="00D77746" w:rsidRPr="00125324">
        <w:rPr>
          <w:rFonts w:ascii="Times New Roman" w:hAnsi="Times New Roman" w:cs="Times New Roman"/>
          <w:sz w:val="28"/>
          <w:szCs w:val="28"/>
          <w:lang w:val="uk-UA"/>
        </w:rPr>
        <w:t xml:space="preserve"> </w:t>
      </w:r>
      <w:r w:rsidR="00A470E3" w:rsidRPr="00125324">
        <w:rPr>
          <w:rFonts w:ascii="Times New Roman" w:hAnsi="Times New Roman" w:cs="Times New Roman"/>
          <w:sz w:val="28"/>
          <w:szCs w:val="28"/>
          <w:lang w:val="uk-UA"/>
        </w:rPr>
        <w:t>П</w:t>
      </w:r>
      <w:r w:rsidRPr="00125324">
        <w:rPr>
          <w:rFonts w:ascii="Times New Roman" w:hAnsi="Times New Roman" w:cs="Times New Roman"/>
          <w:sz w:val="28"/>
          <w:szCs w:val="28"/>
          <w:lang w:val="uk-UA"/>
        </w:rPr>
        <w:t>рисутні на заня</w:t>
      </w:r>
      <w:r w:rsidR="00D77746" w:rsidRPr="00125324">
        <w:rPr>
          <w:rFonts w:ascii="Times New Roman" w:hAnsi="Times New Roman" w:cs="Times New Roman"/>
          <w:sz w:val="28"/>
          <w:szCs w:val="28"/>
          <w:lang w:val="uk-UA"/>
        </w:rPr>
        <w:t>тті студенти впродовж 3-4</w:t>
      </w:r>
      <w:r w:rsidR="00D25F44" w:rsidRPr="00125324">
        <w:rPr>
          <w:rFonts w:ascii="Times New Roman" w:hAnsi="Times New Roman" w:cs="Times New Roman"/>
          <w:sz w:val="28"/>
          <w:szCs w:val="28"/>
          <w:lang w:val="uk-UA"/>
        </w:rPr>
        <w:t> </w:t>
      </w:r>
      <w:r w:rsidR="00D77746" w:rsidRPr="00125324">
        <w:rPr>
          <w:rFonts w:ascii="Times New Roman" w:hAnsi="Times New Roman" w:cs="Times New Roman"/>
          <w:sz w:val="28"/>
          <w:szCs w:val="28"/>
          <w:lang w:val="uk-UA"/>
        </w:rPr>
        <w:t>хв.</w:t>
      </w:r>
      <w:r w:rsidRPr="00125324">
        <w:rPr>
          <w:rFonts w:ascii="Times New Roman" w:hAnsi="Times New Roman" w:cs="Times New Roman"/>
          <w:sz w:val="28"/>
          <w:szCs w:val="28"/>
          <w:lang w:val="uk-UA"/>
        </w:rPr>
        <w:t xml:space="preserve"> </w:t>
      </w:r>
      <w:r w:rsidR="00D77746" w:rsidRPr="00125324">
        <w:rPr>
          <w:rFonts w:ascii="Times New Roman" w:hAnsi="Times New Roman" w:cs="Times New Roman"/>
          <w:sz w:val="28"/>
          <w:szCs w:val="28"/>
          <w:lang w:val="uk-UA"/>
        </w:rPr>
        <w:t xml:space="preserve">мали змогу </w:t>
      </w:r>
      <w:r w:rsidRPr="00125324">
        <w:rPr>
          <w:rFonts w:ascii="Times New Roman" w:hAnsi="Times New Roman" w:cs="Times New Roman"/>
          <w:sz w:val="28"/>
          <w:szCs w:val="28"/>
          <w:lang w:val="uk-UA"/>
        </w:rPr>
        <w:t xml:space="preserve">підготували </w:t>
      </w:r>
      <w:r w:rsidRPr="00125324">
        <w:rPr>
          <w:rFonts w:ascii="Times New Roman" w:hAnsi="Times New Roman" w:cs="Times New Roman"/>
          <w:sz w:val="28"/>
          <w:szCs w:val="28"/>
          <w:shd w:val="clear" w:color="auto" w:fill="FFFFFF"/>
          <w:lang w:val="uk-UA"/>
        </w:rPr>
        <w:t>най</w:t>
      </w:r>
      <w:r w:rsidRPr="00125324">
        <w:rPr>
          <w:rFonts w:ascii="Times New Roman" w:hAnsi="Times New Roman" w:cs="Times New Roman"/>
          <w:sz w:val="28"/>
          <w:szCs w:val="28"/>
          <w:lang w:val="uk-UA"/>
        </w:rPr>
        <w:t xml:space="preserve">цікавіші та проблемні </w:t>
      </w:r>
      <w:r w:rsidRPr="00125324">
        <w:rPr>
          <w:rFonts w:ascii="Times New Roman" w:hAnsi="Times New Roman" w:cs="Times New Roman"/>
          <w:sz w:val="28"/>
          <w:szCs w:val="28"/>
          <w:shd w:val="clear" w:color="auto" w:fill="FFFFFF"/>
          <w:lang w:val="uk-UA"/>
        </w:rPr>
        <w:t>для них запитання</w:t>
      </w:r>
      <w:r w:rsidRPr="00125324">
        <w:rPr>
          <w:rFonts w:ascii="Times New Roman" w:hAnsi="Times New Roman" w:cs="Times New Roman"/>
          <w:sz w:val="28"/>
          <w:szCs w:val="28"/>
          <w:lang w:val="uk-UA"/>
        </w:rPr>
        <w:t xml:space="preserve"> за темою лекції, які були </w:t>
      </w:r>
      <w:r w:rsidRPr="00125324">
        <w:rPr>
          <w:rFonts w:ascii="Times New Roman" w:hAnsi="Times New Roman" w:cs="Times New Roman"/>
          <w:sz w:val="28"/>
          <w:szCs w:val="28"/>
          <w:shd w:val="clear" w:color="auto" w:fill="FFFFFF"/>
          <w:lang w:val="uk-UA"/>
        </w:rPr>
        <w:t xml:space="preserve">згруповані </w:t>
      </w:r>
      <w:r w:rsidR="00D77746" w:rsidRPr="00125324">
        <w:rPr>
          <w:rFonts w:ascii="Times New Roman" w:hAnsi="Times New Roman" w:cs="Times New Roman"/>
          <w:sz w:val="28"/>
          <w:szCs w:val="28"/>
          <w:shd w:val="clear" w:color="auto" w:fill="FFFFFF"/>
          <w:lang w:val="uk-UA"/>
        </w:rPr>
        <w:t xml:space="preserve">компетентними </w:t>
      </w:r>
      <w:r w:rsidR="00D77746" w:rsidRPr="00125324">
        <w:rPr>
          <w:rFonts w:ascii="Times New Roman" w:hAnsi="Times New Roman" w:cs="Times New Roman"/>
          <w:sz w:val="28"/>
          <w:szCs w:val="28"/>
          <w:lang w:val="uk-UA"/>
        </w:rPr>
        <w:t>студентами-консультант</w:t>
      </w:r>
      <w:r w:rsidR="00F33063">
        <w:rPr>
          <w:rFonts w:ascii="Times New Roman" w:hAnsi="Times New Roman" w:cs="Times New Roman"/>
          <w:sz w:val="28"/>
          <w:szCs w:val="28"/>
          <w:lang w:val="uk-UA"/>
        </w:rPr>
        <w:t>ам</w:t>
      </w:r>
      <w:r w:rsidR="00D77746" w:rsidRPr="00125324">
        <w:rPr>
          <w:rFonts w:ascii="Times New Roman" w:hAnsi="Times New Roman" w:cs="Times New Roman"/>
          <w:sz w:val="28"/>
          <w:szCs w:val="28"/>
          <w:lang w:val="uk-UA"/>
        </w:rPr>
        <w:t>и</w:t>
      </w:r>
      <w:r w:rsidR="00D77746"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uk-UA"/>
        </w:rPr>
        <w:t>за змістом по групах. На лекції</w:t>
      </w:r>
      <w:r w:rsidR="00D77746" w:rsidRPr="00125324">
        <w:rPr>
          <w:rFonts w:ascii="Times New Roman" w:hAnsi="Times New Roman" w:cs="Times New Roman"/>
          <w:sz w:val="28"/>
          <w:szCs w:val="28"/>
          <w:shd w:val="clear" w:color="auto" w:fill="FFFFFF"/>
          <w:lang w:val="uk-UA"/>
        </w:rPr>
        <w:t>−</w:t>
      </w:r>
      <w:r w:rsidR="00D77746" w:rsidRPr="00125324">
        <w:rPr>
          <w:rFonts w:ascii="Times New Roman" w:hAnsi="Times New Roman" w:cs="Times New Roman"/>
          <w:sz w:val="28"/>
          <w:szCs w:val="28"/>
          <w:lang w:val="uk-UA"/>
        </w:rPr>
        <w:t>прес-конференції</w:t>
      </w:r>
      <w:r w:rsidRPr="00125324">
        <w:rPr>
          <w:rFonts w:ascii="Times New Roman" w:hAnsi="Times New Roman" w:cs="Times New Roman"/>
          <w:sz w:val="28"/>
          <w:szCs w:val="28"/>
          <w:shd w:val="clear" w:color="auto" w:fill="FFFFFF"/>
          <w:lang w:val="uk-UA"/>
        </w:rPr>
        <w:t xml:space="preserve"> не давалися відповіді на кожне запитання окремо, а відповідь слідувала за групами подібних запитань:</w:t>
      </w:r>
    </w:p>
    <w:p w:rsidR="00172190" w:rsidRPr="00125324" w:rsidRDefault="00D753C3" w:rsidP="000449A8">
      <w:pPr>
        <w:pStyle w:val="a3"/>
        <w:numPr>
          <w:ilvl w:val="0"/>
          <w:numId w:val="41"/>
        </w:numPr>
        <w:tabs>
          <w:tab w:val="left" w:pos="851"/>
        </w:tabs>
        <w:spacing w:after="0" w:line="360" w:lineRule="auto"/>
        <w:ind w:left="0" w:firstLine="709"/>
        <w:contextualSpacing w:val="0"/>
        <w:jc w:val="both"/>
        <w:rPr>
          <w:rFonts w:ascii="Times New Roman" w:hAnsi="Times New Roman" w:cs="Times New Roman"/>
          <w:sz w:val="28"/>
          <w:szCs w:val="28"/>
          <w:shd w:val="clear" w:color="auto" w:fill="FFFFFF"/>
        </w:rPr>
      </w:pPr>
      <w:r>
        <w:rPr>
          <w:rFonts w:ascii="Times New Roman" w:hAnsi="Times New Roman" w:cs="Times New Roman"/>
          <w:sz w:val="28"/>
          <w:szCs w:val="28"/>
        </w:rPr>
        <w:t> </w:t>
      </w:r>
      <w:r w:rsidR="00172190" w:rsidRPr="00125324">
        <w:rPr>
          <w:rFonts w:ascii="Times New Roman" w:hAnsi="Times New Roman" w:cs="Times New Roman"/>
          <w:sz w:val="28"/>
          <w:szCs w:val="28"/>
        </w:rPr>
        <w:t>Технології соціальної профілактики збільшують ресурсну здатність особистості. Яким чином?</w:t>
      </w:r>
    </w:p>
    <w:p w:rsidR="00172190" w:rsidRPr="00125324" w:rsidRDefault="00D753C3" w:rsidP="000449A8">
      <w:pPr>
        <w:pStyle w:val="a3"/>
        <w:numPr>
          <w:ilvl w:val="0"/>
          <w:numId w:val="41"/>
        </w:numPr>
        <w:tabs>
          <w:tab w:val="left" w:pos="851"/>
        </w:tabs>
        <w:spacing w:after="0" w:line="360" w:lineRule="auto"/>
        <w:ind w:left="0" w:firstLine="709"/>
        <w:contextualSpacing w:val="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w:t>
      </w:r>
      <w:r w:rsidR="00172190" w:rsidRPr="00125324">
        <w:rPr>
          <w:rFonts w:ascii="Times New Roman" w:hAnsi="Times New Roman" w:cs="Times New Roman"/>
          <w:sz w:val="28"/>
          <w:szCs w:val="28"/>
          <w:shd w:val="clear" w:color="auto" w:fill="FFFFFF"/>
        </w:rPr>
        <w:t>Чи можна запобігти зі сторони держави поширенню негативного впливу аморальних цінностей на особистість?</w:t>
      </w:r>
    </w:p>
    <w:p w:rsidR="00172190" w:rsidRPr="00125324" w:rsidRDefault="00172190" w:rsidP="00765500">
      <w:pPr>
        <w:spacing w:after="0" w:line="360" w:lineRule="auto"/>
        <w:ind w:firstLine="709"/>
        <w:jc w:val="both"/>
        <w:rPr>
          <w:rFonts w:ascii="Times New Roman" w:hAnsi="Times New Roman" w:cs="Times New Roman"/>
          <w:sz w:val="28"/>
          <w:szCs w:val="28"/>
          <w:shd w:val="clear" w:color="auto" w:fill="FFFFFF"/>
          <w:lang w:val="uk-UA"/>
        </w:rPr>
      </w:pPr>
      <w:r w:rsidRPr="00125324">
        <w:rPr>
          <w:rFonts w:ascii="Times New Roman" w:hAnsi="Times New Roman" w:cs="Times New Roman"/>
          <w:sz w:val="28"/>
          <w:szCs w:val="28"/>
          <w:shd w:val="clear" w:color="auto" w:fill="FFFFFF"/>
          <w:lang w:val="uk-UA"/>
        </w:rPr>
        <w:t>Водночас, коли проблемні запитання видавалися більш складні чи вимагали додаткового розгляду (</w:t>
      </w:r>
      <w:r w:rsidR="00F33063">
        <w:rPr>
          <w:rFonts w:ascii="Times New Roman" w:hAnsi="Times New Roman" w:cs="Times New Roman"/>
          <w:sz w:val="28"/>
          <w:szCs w:val="28"/>
          <w:shd w:val="clear" w:color="auto" w:fill="FFFFFF"/>
          <w:lang w:val="uk-UA"/>
        </w:rPr>
        <w:t>н</w:t>
      </w:r>
      <w:r w:rsidRPr="00125324">
        <w:rPr>
          <w:rFonts w:ascii="Times New Roman" w:hAnsi="Times New Roman" w:cs="Times New Roman"/>
          <w:sz w:val="28"/>
          <w:szCs w:val="28"/>
          <w:shd w:val="clear" w:color="auto" w:fill="FFFFFF"/>
          <w:lang w:val="uk-UA"/>
        </w:rPr>
        <w:t xml:space="preserve">априклад: Характер проблеми впливає на методи профілактичної роботи СП. Які види соціального втручання відбуваються на макрорівні та мікрорівні?; Яким чином СП формує в клієнта адекватне бачення проблеми та ставлення до неї? Схарактеризуйте напрями зазначеної профілактичної роботи?), тоді на прохання викладача кожен консультант відповідав на свою групу запитань, а також на додатково поставленні. Відповіді студентів-консультантів </w:t>
      </w:r>
      <w:r w:rsidR="00F33063">
        <w:rPr>
          <w:rFonts w:ascii="Times New Roman" w:hAnsi="Times New Roman" w:cs="Times New Roman"/>
          <w:sz w:val="28"/>
          <w:szCs w:val="28"/>
          <w:shd w:val="clear" w:color="auto" w:fill="FFFFFF"/>
          <w:lang w:val="uk-UA"/>
        </w:rPr>
        <w:t>мали</w:t>
      </w:r>
      <w:r w:rsidRPr="00125324">
        <w:rPr>
          <w:rFonts w:ascii="Times New Roman" w:hAnsi="Times New Roman" w:cs="Times New Roman"/>
          <w:sz w:val="28"/>
          <w:szCs w:val="28"/>
          <w:shd w:val="clear" w:color="auto" w:fill="FFFFFF"/>
          <w:lang w:val="uk-UA"/>
        </w:rPr>
        <w:t xml:space="preserve"> інтегративний узмістовлений характер, оскільки вибудовувалися на привласнених </w:t>
      </w:r>
      <w:r w:rsidR="00F33063">
        <w:rPr>
          <w:rFonts w:ascii="Times New Roman" w:hAnsi="Times New Roman" w:cs="Times New Roman"/>
          <w:sz w:val="28"/>
          <w:szCs w:val="28"/>
          <w:shd w:val="clear" w:color="auto" w:fill="FFFFFF"/>
          <w:lang w:val="uk-UA"/>
        </w:rPr>
        <w:t>у</w:t>
      </w:r>
      <w:r w:rsidRPr="00125324">
        <w:rPr>
          <w:rFonts w:ascii="Times New Roman" w:hAnsi="Times New Roman" w:cs="Times New Roman"/>
          <w:sz w:val="28"/>
          <w:szCs w:val="28"/>
          <w:shd w:val="clear" w:color="auto" w:fill="FFFFFF"/>
          <w:lang w:val="uk-UA"/>
        </w:rPr>
        <w:t xml:space="preserve"> процесі ФПП міждисциплінарних знаннях </w:t>
      </w:r>
      <w:r w:rsidR="00F33063">
        <w:rPr>
          <w:rFonts w:ascii="Times New Roman" w:hAnsi="Times New Roman" w:cs="Times New Roman"/>
          <w:sz w:val="28"/>
          <w:szCs w:val="28"/>
          <w:shd w:val="clear" w:color="auto" w:fill="FFFFFF"/>
          <w:lang w:val="uk-UA"/>
        </w:rPr>
        <w:t>і</w:t>
      </w:r>
      <w:r w:rsidRPr="00125324">
        <w:rPr>
          <w:rFonts w:ascii="Times New Roman" w:hAnsi="Times New Roman" w:cs="Times New Roman"/>
          <w:sz w:val="28"/>
          <w:szCs w:val="28"/>
          <w:shd w:val="clear" w:color="auto" w:fill="FFFFFF"/>
          <w:lang w:val="uk-UA"/>
        </w:rPr>
        <w:t>з фахових дисциплін. На завершенні лекції зроблено підсумкове оцінювання запитань, що стало відображенням за темою заняття проникливих фундаментальних знань та професійних інтересів майбутніх фахівців, ступеня їхньої підготовленості до діяльн</w:t>
      </w:r>
      <w:r w:rsidR="00F33063">
        <w:rPr>
          <w:rFonts w:ascii="Times New Roman" w:hAnsi="Times New Roman" w:cs="Times New Roman"/>
          <w:sz w:val="28"/>
          <w:szCs w:val="28"/>
          <w:shd w:val="clear" w:color="auto" w:fill="FFFFFF"/>
          <w:lang w:val="uk-UA"/>
        </w:rPr>
        <w:t>ості</w:t>
      </w:r>
      <w:r w:rsidRPr="00125324">
        <w:rPr>
          <w:rFonts w:ascii="Times New Roman" w:hAnsi="Times New Roman" w:cs="Times New Roman"/>
          <w:sz w:val="28"/>
          <w:szCs w:val="28"/>
          <w:shd w:val="clear" w:color="auto" w:fill="FFFFFF"/>
          <w:lang w:val="uk-UA"/>
        </w:rPr>
        <w:t xml:space="preserve"> за фахом.</w:t>
      </w:r>
    </w:p>
    <w:p w:rsidR="00172190" w:rsidRPr="00125324" w:rsidRDefault="00172190" w:rsidP="00765500">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 xml:space="preserve">Отже, </w:t>
      </w:r>
      <w:r w:rsidR="00D77746" w:rsidRPr="00125324">
        <w:rPr>
          <w:rFonts w:ascii="Times New Roman" w:eastAsia="Calibri" w:hAnsi="Times New Roman" w:cs="Times New Roman"/>
          <w:sz w:val="28"/>
          <w:szCs w:val="28"/>
          <w:lang w:val="uk-UA"/>
        </w:rPr>
        <w:t>на лекції</w:t>
      </w:r>
      <w:r w:rsidRPr="00125324">
        <w:rPr>
          <w:rFonts w:ascii="Times New Roman" w:eastAsia="Calibri" w:hAnsi="Times New Roman" w:cs="Times New Roman"/>
          <w:sz w:val="28"/>
          <w:szCs w:val="28"/>
          <w:lang w:val="uk-UA"/>
        </w:rPr>
        <w:t>–</w:t>
      </w:r>
      <w:r w:rsidR="00D77746" w:rsidRPr="00125324">
        <w:rPr>
          <w:rFonts w:ascii="Times New Roman" w:eastAsia="Calibri" w:hAnsi="Times New Roman" w:cs="Times New Roman"/>
          <w:sz w:val="28"/>
          <w:szCs w:val="28"/>
          <w:lang w:val="uk-UA"/>
        </w:rPr>
        <w:t>прес-конференції, що проведена</w:t>
      </w:r>
      <w:r w:rsidRPr="00125324">
        <w:rPr>
          <w:rFonts w:ascii="Times New Roman" w:eastAsia="Calibri" w:hAnsi="Times New Roman" w:cs="Times New Roman"/>
          <w:sz w:val="28"/>
          <w:szCs w:val="28"/>
          <w:lang w:val="uk-UA"/>
        </w:rPr>
        <w:t xml:space="preserve"> </w:t>
      </w:r>
      <w:r w:rsidR="00D77746" w:rsidRPr="00125324">
        <w:rPr>
          <w:rFonts w:ascii="Times New Roman" w:eastAsia="Calibri" w:hAnsi="Times New Roman" w:cs="Times New Roman"/>
          <w:sz w:val="28"/>
          <w:szCs w:val="28"/>
          <w:lang w:val="uk-UA"/>
        </w:rPr>
        <w:t xml:space="preserve">в умовах ФПП </w:t>
      </w:r>
      <w:r w:rsidRPr="00125324">
        <w:rPr>
          <w:rFonts w:ascii="Times New Roman" w:eastAsia="Calibri" w:hAnsi="Times New Roman" w:cs="Times New Roman"/>
          <w:sz w:val="28"/>
          <w:szCs w:val="28"/>
          <w:lang w:val="uk-UA"/>
        </w:rPr>
        <w:t xml:space="preserve">на засадах зв’язності інформаційного тексту, </w:t>
      </w:r>
      <w:r w:rsidRPr="00125324">
        <w:rPr>
          <w:rFonts w:ascii="Times New Roman" w:hAnsi="Times New Roman" w:cs="Times New Roman"/>
          <w:sz w:val="28"/>
          <w:szCs w:val="28"/>
          <w:shd w:val="clear" w:color="auto" w:fill="FFFFFF"/>
          <w:lang w:val="uk-UA"/>
        </w:rPr>
        <w:t>ґрунтовно розкри</w:t>
      </w:r>
      <w:r w:rsidR="00D77746" w:rsidRPr="00125324">
        <w:rPr>
          <w:rFonts w:ascii="Times New Roman" w:hAnsi="Times New Roman" w:cs="Times New Roman"/>
          <w:sz w:val="28"/>
          <w:szCs w:val="28"/>
          <w:shd w:val="clear" w:color="auto" w:fill="FFFFFF"/>
          <w:lang w:val="uk-UA"/>
        </w:rPr>
        <w:t>то</w:t>
      </w:r>
      <w:r w:rsidRPr="00125324">
        <w:rPr>
          <w:rFonts w:ascii="Times New Roman" w:hAnsi="Times New Roman" w:cs="Times New Roman"/>
          <w:sz w:val="28"/>
          <w:szCs w:val="28"/>
          <w:shd w:val="clear" w:color="auto" w:fill="FFFFFF"/>
          <w:lang w:val="uk-UA"/>
        </w:rPr>
        <w:t xml:space="preserve"> тему заняття й </w:t>
      </w:r>
      <w:r w:rsidR="00D77746" w:rsidRPr="00125324">
        <w:rPr>
          <w:rFonts w:ascii="Times New Roman" w:hAnsi="Times New Roman" w:cs="Times New Roman"/>
          <w:sz w:val="28"/>
          <w:szCs w:val="28"/>
          <w:shd w:val="clear" w:color="auto" w:fill="FFFFFF"/>
          <w:lang w:val="uk-UA"/>
        </w:rPr>
        <w:t>дано вичерпні відповіді на запитання МСП. П</w:t>
      </w:r>
      <w:r w:rsidRPr="00125324">
        <w:rPr>
          <w:rFonts w:ascii="Times New Roman" w:hAnsi="Times New Roman" w:cs="Times New Roman"/>
          <w:sz w:val="28"/>
          <w:szCs w:val="28"/>
          <w:shd w:val="clear" w:color="auto" w:fill="FFFFFF"/>
          <w:lang w:val="uk-UA"/>
        </w:rPr>
        <w:t xml:space="preserve">роведення </w:t>
      </w:r>
      <w:r w:rsidR="00D77746" w:rsidRPr="00125324">
        <w:rPr>
          <w:rFonts w:ascii="Times New Roman" w:hAnsi="Times New Roman" w:cs="Times New Roman"/>
          <w:sz w:val="28"/>
          <w:szCs w:val="28"/>
          <w:shd w:val="clear" w:color="auto" w:fill="FFFFFF"/>
          <w:lang w:val="uk-UA"/>
        </w:rPr>
        <w:t xml:space="preserve">зазначеної лекції </w:t>
      </w:r>
      <w:r w:rsidRPr="00125324">
        <w:rPr>
          <w:rFonts w:ascii="Times New Roman" w:hAnsi="Times New Roman" w:cs="Times New Roman"/>
          <w:sz w:val="28"/>
          <w:szCs w:val="28"/>
          <w:shd w:val="clear" w:color="auto" w:fill="FFFFFF"/>
          <w:lang w:val="uk-UA"/>
        </w:rPr>
        <w:t xml:space="preserve">в середині вивчення дисципліни спрямовувалося на залучення </w:t>
      </w:r>
      <w:r w:rsidR="00D77746" w:rsidRPr="00125324">
        <w:rPr>
          <w:rFonts w:ascii="Times New Roman" w:hAnsi="Times New Roman" w:cs="Times New Roman"/>
          <w:sz w:val="28"/>
          <w:szCs w:val="28"/>
          <w:shd w:val="clear" w:color="auto" w:fill="FFFFFF"/>
          <w:lang w:val="uk-UA"/>
        </w:rPr>
        <w:t xml:space="preserve">студентів до поглибленого </w:t>
      </w:r>
      <w:r w:rsidRPr="00125324">
        <w:rPr>
          <w:rFonts w:ascii="Times New Roman" w:hAnsi="Times New Roman" w:cs="Times New Roman"/>
          <w:sz w:val="28"/>
          <w:szCs w:val="28"/>
          <w:shd w:val="clear" w:color="auto" w:fill="FFFFFF"/>
          <w:lang w:val="uk-UA"/>
        </w:rPr>
        <w:t xml:space="preserve">освоєння навчального матеріалу та систематизацію </w:t>
      </w:r>
      <w:r w:rsidR="00D77746" w:rsidRPr="00125324">
        <w:rPr>
          <w:rFonts w:ascii="Times New Roman" w:hAnsi="Times New Roman" w:cs="Times New Roman"/>
          <w:sz w:val="28"/>
          <w:szCs w:val="28"/>
          <w:shd w:val="clear" w:color="auto" w:fill="FFFFFF"/>
          <w:lang w:val="uk-UA"/>
        </w:rPr>
        <w:t xml:space="preserve">отриманих </w:t>
      </w:r>
      <w:r w:rsidRPr="00125324">
        <w:rPr>
          <w:rFonts w:ascii="Times New Roman" w:hAnsi="Times New Roman" w:cs="Times New Roman"/>
          <w:sz w:val="28"/>
          <w:szCs w:val="28"/>
          <w:shd w:val="clear" w:color="auto" w:fill="FFFFFF"/>
          <w:lang w:val="uk-UA"/>
        </w:rPr>
        <w:t>фундаментальних знань. Визначені педагогічні умови д</w:t>
      </w:r>
      <w:r w:rsidR="00D77746" w:rsidRPr="00125324">
        <w:rPr>
          <w:rFonts w:ascii="Times New Roman" w:hAnsi="Times New Roman" w:cs="Times New Roman"/>
          <w:sz w:val="28"/>
          <w:szCs w:val="28"/>
          <w:shd w:val="clear" w:color="auto" w:fill="FFFFFF"/>
          <w:lang w:val="uk-UA"/>
        </w:rPr>
        <w:t>ля</w:t>
      </w:r>
      <w:r w:rsidRPr="00125324">
        <w:rPr>
          <w:rFonts w:ascii="Times New Roman" w:hAnsi="Times New Roman" w:cs="Times New Roman"/>
          <w:sz w:val="28"/>
          <w:szCs w:val="28"/>
          <w:shd w:val="clear" w:color="auto" w:fill="FFFFFF"/>
          <w:lang w:val="uk-UA"/>
        </w:rPr>
        <w:t xml:space="preserve"> ФПП забезпечили </w:t>
      </w:r>
      <w:r w:rsidR="00D77746" w:rsidRPr="00125324">
        <w:rPr>
          <w:rFonts w:ascii="Times New Roman" w:hAnsi="Times New Roman" w:cs="Times New Roman"/>
          <w:sz w:val="28"/>
          <w:szCs w:val="28"/>
          <w:shd w:val="clear" w:color="auto" w:fill="FFFFFF"/>
          <w:lang w:val="uk-UA"/>
        </w:rPr>
        <w:t xml:space="preserve">її </w:t>
      </w:r>
      <w:r w:rsidRPr="00125324">
        <w:rPr>
          <w:rFonts w:ascii="Times New Roman" w:hAnsi="Times New Roman" w:cs="Times New Roman"/>
          <w:sz w:val="28"/>
          <w:szCs w:val="28"/>
          <w:shd w:val="clear" w:color="auto" w:fill="FFFFFF"/>
          <w:lang w:val="uk-UA"/>
        </w:rPr>
        <w:t>позитивний вплив на</w:t>
      </w:r>
      <w:r w:rsidR="00CC5508" w:rsidRPr="00125324">
        <w:rPr>
          <w:rFonts w:ascii="Times New Roman" w:hAnsi="Times New Roman" w:cs="Times New Roman"/>
          <w:sz w:val="28"/>
          <w:szCs w:val="28"/>
          <w:shd w:val="clear" w:color="auto" w:fill="FFFFFF"/>
          <w:lang w:val="uk-UA"/>
        </w:rPr>
        <w:t xml:space="preserve"> </w:t>
      </w:r>
      <w:r w:rsidR="00D77746" w:rsidRPr="00125324">
        <w:rPr>
          <w:rFonts w:ascii="Times New Roman" w:hAnsi="Times New Roman" w:cs="Times New Roman"/>
          <w:sz w:val="28"/>
          <w:szCs w:val="28"/>
          <w:shd w:val="clear" w:color="auto" w:fill="FFFFFF"/>
          <w:lang w:val="uk-UA"/>
        </w:rPr>
        <w:t>весь</w:t>
      </w:r>
      <w:r w:rsidRPr="00125324">
        <w:rPr>
          <w:rFonts w:ascii="Times New Roman" w:hAnsi="Times New Roman" w:cs="Times New Roman"/>
          <w:sz w:val="28"/>
          <w:szCs w:val="28"/>
          <w:shd w:val="clear" w:color="auto" w:fill="FFFFFF"/>
          <w:lang w:val="uk-UA"/>
        </w:rPr>
        <w:t xml:space="preserve"> навчальний процес МСП, а відтак комплексне формування компонентів готовності студентів до майбутніх діяльнісно-професійних вчинянь.</w:t>
      </w:r>
    </w:p>
    <w:p w:rsidR="00172190" w:rsidRPr="00125324" w:rsidRDefault="00E55CCD"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В умов ФПП</w:t>
      </w:r>
      <w:r w:rsidR="00B16766" w:rsidRPr="00125324">
        <w:rPr>
          <w:rFonts w:ascii="Times New Roman" w:hAnsi="Times New Roman" w:cs="Times New Roman"/>
          <w:sz w:val="28"/>
          <w:szCs w:val="28"/>
          <w:lang w:val="uk-UA"/>
        </w:rPr>
        <w:t xml:space="preserve"> засобами ІТІТ </w:t>
      </w:r>
      <w:r w:rsidRPr="00125324">
        <w:rPr>
          <w:rFonts w:ascii="Times New Roman" w:hAnsi="Times New Roman" w:cs="Times New Roman"/>
          <w:sz w:val="28"/>
          <w:szCs w:val="28"/>
          <w:lang w:val="uk-UA"/>
        </w:rPr>
        <w:t>практичн</w:t>
      </w:r>
      <w:r w:rsidR="00B16766" w:rsidRPr="00125324">
        <w:rPr>
          <w:rFonts w:ascii="Times New Roman" w:hAnsi="Times New Roman" w:cs="Times New Roman"/>
          <w:sz w:val="28"/>
          <w:szCs w:val="28"/>
          <w:lang w:val="uk-UA"/>
        </w:rPr>
        <w:t>е</w:t>
      </w:r>
      <w:r w:rsidRPr="00125324">
        <w:rPr>
          <w:rFonts w:ascii="Times New Roman" w:hAnsi="Times New Roman" w:cs="Times New Roman"/>
          <w:sz w:val="28"/>
          <w:szCs w:val="28"/>
          <w:lang w:val="uk-UA"/>
        </w:rPr>
        <w:t xml:space="preserve"> заняття</w:t>
      </w:r>
      <w:r w:rsidR="00172190" w:rsidRPr="00125324">
        <w:rPr>
          <w:rFonts w:ascii="Times New Roman" w:hAnsi="Times New Roman" w:cs="Times New Roman"/>
          <w:sz w:val="28"/>
          <w:szCs w:val="28"/>
          <w:lang w:val="uk-UA"/>
        </w:rPr>
        <w:t xml:space="preserve"> «Технології соціальної роботи</w:t>
      </w:r>
      <w:r w:rsidRPr="00125324">
        <w:rPr>
          <w:rFonts w:ascii="Times New Roman" w:hAnsi="Times New Roman" w:cs="Times New Roman"/>
          <w:sz w:val="28"/>
          <w:szCs w:val="28"/>
          <w:lang w:val="uk-UA"/>
        </w:rPr>
        <w:t>: профілактика та реабілітація»</w:t>
      </w:r>
      <w:r w:rsidR="00B16766" w:rsidRPr="00125324">
        <w:rPr>
          <w:rFonts w:ascii="Times New Roman" w:hAnsi="Times New Roman" w:cs="Times New Roman"/>
          <w:sz w:val="28"/>
          <w:szCs w:val="28"/>
          <w:lang w:val="uk-UA"/>
        </w:rPr>
        <w:t xml:space="preserve"> відбувалося у вигляді </w:t>
      </w:r>
      <w:r w:rsidRPr="00125324">
        <w:rPr>
          <w:rFonts w:ascii="Times New Roman" w:hAnsi="Times New Roman" w:cs="Times New Roman"/>
          <w:sz w:val="28"/>
          <w:szCs w:val="28"/>
          <w:lang w:val="uk-UA"/>
        </w:rPr>
        <w:t>«</w:t>
      </w:r>
      <w:r w:rsidR="00B16766" w:rsidRPr="00125324">
        <w:rPr>
          <w:rFonts w:ascii="Times New Roman" w:hAnsi="Times New Roman" w:cs="Times New Roman"/>
          <w:sz w:val="28"/>
          <w:szCs w:val="28"/>
          <w:lang w:val="uk-UA"/>
        </w:rPr>
        <w:t>круглого</w:t>
      </w:r>
      <w:r w:rsidRPr="00125324">
        <w:rPr>
          <w:rFonts w:ascii="Times New Roman" w:hAnsi="Times New Roman" w:cs="Times New Roman"/>
          <w:sz w:val="28"/>
          <w:szCs w:val="28"/>
          <w:lang w:val="uk-UA"/>
        </w:rPr>
        <w:t xml:space="preserve"> ст</w:t>
      </w:r>
      <w:r w:rsidR="00B16766" w:rsidRPr="00125324">
        <w:rPr>
          <w:rFonts w:ascii="Times New Roman" w:hAnsi="Times New Roman" w:cs="Times New Roman"/>
          <w:sz w:val="28"/>
          <w:szCs w:val="28"/>
          <w:lang w:val="uk-UA"/>
        </w:rPr>
        <w:t>олу</w:t>
      </w:r>
      <w:r w:rsidRPr="00125324">
        <w:rPr>
          <w:rFonts w:ascii="Times New Roman" w:hAnsi="Times New Roman" w:cs="Times New Roman"/>
          <w:sz w:val="28"/>
          <w:szCs w:val="28"/>
          <w:lang w:val="uk-UA"/>
        </w:rPr>
        <w:t>»</w:t>
      </w:r>
      <w:r w:rsidR="00B16766" w:rsidRPr="00125324">
        <w:rPr>
          <w:rFonts w:ascii="Times New Roman" w:hAnsi="Times New Roman" w:cs="Times New Roman"/>
          <w:sz w:val="28"/>
          <w:szCs w:val="28"/>
          <w:lang w:val="uk-UA"/>
        </w:rPr>
        <w:t>.</w:t>
      </w:r>
      <w:r w:rsidR="00172190" w:rsidRPr="00125324">
        <w:rPr>
          <w:rFonts w:ascii="Times New Roman" w:hAnsi="Times New Roman" w:cs="Times New Roman"/>
          <w:sz w:val="28"/>
          <w:szCs w:val="28"/>
          <w:lang w:val="uk-UA"/>
        </w:rPr>
        <w:t xml:space="preserve"> Організація «круглого столу» відбувалася за умов, коли функцію лектора виконували троє студентів</w:t>
      </w:r>
      <w:r w:rsidR="00B16766" w:rsidRPr="00125324">
        <w:rPr>
          <w:rFonts w:ascii="Times New Roman" w:hAnsi="Times New Roman" w:cs="Times New Roman"/>
          <w:sz w:val="28"/>
          <w:szCs w:val="28"/>
          <w:lang w:val="uk-UA"/>
        </w:rPr>
        <w:t>. Д</w:t>
      </w:r>
      <w:r w:rsidR="00F33063">
        <w:rPr>
          <w:rFonts w:ascii="Times New Roman" w:hAnsi="Times New Roman" w:cs="Times New Roman"/>
          <w:sz w:val="28"/>
          <w:szCs w:val="28"/>
          <w:lang w:val="uk-UA"/>
        </w:rPr>
        <w:t xml:space="preserve">воє </w:t>
      </w:r>
      <w:r w:rsidR="00172190" w:rsidRPr="00125324">
        <w:rPr>
          <w:rFonts w:ascii="Times New Roman" w:hAnsi="Times New Roman" w:cs="Times New Roman"/>
          <w:sz w:val="28"/>
          <w:szCs w:val="28"/>
          <w:lang w:val="uk-UA"/>
        </w:rPr>
        <w:t xml:space="preserve">з них, </w:t>
      </w:r>
      <w:r w:rsidR="00B16766" w:rsidRPr="00125324">
        <w:rPr>
          <w:rFonts w:ascii="Times New Roman" w:hAnsi="Times New Roman" w:cs="Times New Roman"/>
          <w:sz w:val="28"/>
          <w:szCs w:val="28"/>
          <w:lang w:val="uk-UA"/>
        </w:rPr>
        <w:t>розкриваю</w:t>
      </w:r>
      <w:r w:rsidR="00172190" w:rsidRPr="00125324">
        <w:rPr>
          <w:rFonts w:ascii="Times New Roman" w:hAnsi="Times New Roman" w:cs="Times New Roman"/>
          <w:sz w:val="28"/>
          <w:szCs w:val="28"/>
          <w:lang w:val="uk-UA"/>
        </w:rPr>
        <w:t xml:space="preserve">чи тему </w:t>
      </w:r>
      <w:r w:rsidR="00B16766" w:rsidRPr="00125324">
        <w:rPr>
          <w:rFonts w:ascii="Times New Roman" w:hAnsi="Times New Roman" w:cs="Times New Roman"/>
          <w:sz w:val="28"/>
          <w:szCs w:val="28"/>
          <w:lang w:val="uk-UA"/>
        </w:rPr>
        <w:t xml:space="preserve">практичного заняття, </w:t>
      </w:r>
      <w:r w:rsidR="00172190" w:rsidRPr="00125324">
        <w:rPr>
          <w:rFonts w:ascii="Times New Roman" w:hAnsi="Times New Roman" w:cs="Times New Roman"/>
          <w:sz w:val="28"/>
          <w:szCs w:val="28"/>
          <w:lang w:val="uk-UA"/>
        </w:rPr>
        <w:t xml:space="preserve">відповідали на запитання студентів, вели цілеспрямовані бесіди, розглядали приклади надання консультаційних послуг СП та </w:t>
      </w:r>
      <w:r w:rsidR="00B16766" w:rsidRPr="00125324">
        <w:rPr>
          <w:rFonts w:ascii="Times New Roman" w:hAnsi="Times New Roman" w:cs="Times New Roman"/>
          <w:sz w:val="28"/>
          <w:szCs w:val="28"/>
          <w:lang w:val="uk-UA"/>
        </w:rPr>
        <w:t>ознайомлювали студентів з реабілітаційними заходами</w:t>
      </w:r>
      <w:r w:rsidR="00172190" w:rsidRPr="00125324">
        <w:rPr>
          <w:rFonts w:ascii="Times New Roman" w:hAnsi="Times New Roman" w:cs="Times New Roman"/>
          <w:sz w:val="28"/>
          <w:szCs w:val="28"/>
          <w:lang w:val="uk-UA"/>
        </w:rPr>
        <w:t xml:space="preserve"> для конкретних осіб, тоді ж як третій студент виконував роль організатора </w:t>
      </w:r>
      <w:r w:rsidR="00172190" w:rsidRPr="00125324">
        <w:rPr>
          <w:rFonts w:ascii="Times New Roman" w:hAnsi="Times New Roman" w:cs="Times New Roman"/>
          <w:sz w:val="28"/>
          <w:szCs w:val="28"/>
          <w:lang w:val="uk-UA"/>
        </w:rPr>
        <w:softHyphen/>
      </w:r>
      <w:r w:rsidR="00172190" w:rsidRPr="00125324">
        <w:rPr>
          <w:rFonts w:ascii="Times New Roman" w:hAnsi="Times New Roman" w:cs="Times New Roman"/>
          <w:sz w:val="28"/>
          <w:szCs w:val="28"/>
          <w:lang w:val="uk-UA"/>
        </w:rPr>
        <w:softHyphen/>
        <w:t xml:space="preserve">‒ стежив за регламентом та дисципліною учасників бесіди. </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Мета зап</w:t>
      </w:r>
      <w:r w:rsidR="00B16766" w:rsidRPr="00125324">
        <w:rPr>
          <w:rFonts w:ascii="Times New Roman" w:hAnsi="Times New Roman" w:cs="Times New Roman"/>
          <w:sz w:val="28"/>
          <w:szCs w:val="28"/>
          <w:lang w:val="uk-UA"/>
        </w:rPr>
        <w:t>ропонованого «круглого столу» в умовах</w:t>
      </w:r>
      <w:r w:rsidRPr="00125324">
        <w:rPr>
          <w:rFonts w:ascii="Times New Roman" w:hAnsi="Times New Roman" w:cs="Times New Roman"/>
          <w:sz w:val="28"/>
          <w:szCs w:val="28"/>
          <w:lang w:val="uk-UA"/>
        </w:rPr>
        <w:t xml:space="preserve"> ФПП МСП </w:t>
      </w:r>
      <w:r w:rsidR="00B16766" w:rsidRPr="00125324">
        <w:rPr>
          <w:rFonts w:ascii="Times New Roman" w:hAnsi="Times New Roman" w:cs="Times New Roman"/>
          <w:sz w:val="28"/>
          <w:szCs w:val="28"/>
          <w:lang w:val="uk-UA"/>
        </w:rPr>
        <w:t>засобами ІТІТ</w:t>
      </w:r>
      <w:r w:rsidR="007B2B44"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складалася з певних вузлових блоків:</w:t>
      </w:r>
    </w:p>
    <w:p w:rsidR="00172190" w:rsidRPr="00125324" w:rsidRDefault="00172190" w:rsidP="0076550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а) узагальнити і повторити категорійно-понятійний апарат </w:t>
      </w:r>
      <w:r w:rsidR="00F33063">
        <w:rPr>
          <w:rFonts w:ascii="Times New Roman" w:hAnsi="Times New Roman"/>
          <w:sz w:val="28"/>
          <w:szCs w:val="28"/>
          <w:lang w:val="uk-UA"/>
        </w:rPr>
        <w:t>і</w:t>
      </w:r>
      <w:r w:rsidRPr="00125324">
        <w:rPr>
          <w:rFonts w:ascii="Times New Roman" w:hAnsi="Times New Roman"/>
          <w:sz w:val="28"/>
          <w:szCs w:val="28"/>
          <w:lang w:val="uk-UA"/>
        </w:rPr>
        <w:t xml:space="preserve">з вивчених </w:t>
      </w:r>
      <w:r w:rsidR="00F33063">
        <w:rPr>
          <w:rFonts w:ascii="Times New Roman" w:hAnsi="Times New Roman"/>
          <w:sz w:val="28"/>
          <w:szCs w:val="28"/>
          <w:lang w:val="uk-UA"/>
        </w:rPr>
        <w:t>у</w:t>
      </w:r>
      <w:r w:rsidRPr="00125324">
        <w:rPr>
          <w:rFonts w:ascii="Times New Roman" w:hAnsi="Times New Roman"/>
          <w:sz w:val="28"/>
          <w:szCs w:val="28"/>
          <w:lang w:val="uk-UA"/>
        </w:rPr>
        <w:t>продовж 1-4 курсів профе</w:t>
      </w:r>
      <w:r w:rsidR="00F33063">
        <w:rPr>
          <w:rFonts w:ascii="Times New Roman" w:hAnsi="Times New Roman"/>
          <w:sz w:val="28"/>
          <w:szCs w:val="28"/>
          <w:lang w:val="uk-UA"/>
        </w:rPr>
        <w:t>сійних дисциплін, що означало о</w:t>
      </w:r>
      <w:r w:rsidRPr="00125324">
        <w:rPr>
          <w:rFonts w:ascii="Times New Roman" w:hAnsi="Times New Roman"/>
          <w:sz w:val="28"/>
          <w:szCs w:val="28"/>
          <w:lang w:val="uk-UA"/>
        </w:rPr>
        <w:t>новлення фундаментальних знань з історії, теорії, методів та технології СР;</w:t>
      </w:r>
    </w:p>
    <w:p w:rsidR="00172190" w:rsidRPr="00125324" w:rsidRDefault="00172190" w:rsidP="0076550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б)</w:t>
      </w:r>
      <w:r w:rsidR="00D25F44" w:rsidRPr="00125324">
        <w:rPr>
          <w:rFonts w:ascii="Times New Roman" w:hAnsi="Times New Roman"/>
          <w:sz w:val="28"/>
          <w:szCs w:val="28"/>
          <w:lang w:val="uk-UA"/>
        </w:rPr>
        <w:t> </w:t>
      </w:r>
      <w:r w:rsidR="00F33063">
        <w:rPr>
          <w:rFonts w:ascii="Times New Roman" w:hAnsi="Times New Roman"/>
          <w:sz w:val="28"/>
          <w:szCs w:val="28"/>
          <w:lang w:val="uk-UA"/>
        </w:rPr>
        <w:t>у</w:t>
      </w:r>
      <w:r w:rsidRPr="00125324">
        <w:rPr>
          <w:rFonts w:ascii="Times New Roman" w:hAnsi="Times New Roman"/>
          <w:sz w:val="28"/>
          <w:szCs w:val="28"/>
          <w:lang w:val="uk-UA"/>
        </w:rPr>
        <w:t xml:space="preserve"> процесі проведення заняття </w:t>
      </w:r>
      <w:r w:rsidR="007B2B44" w:rsidRPr="00125324">
        <w:rPr>
          <w:rFonts w:ascii="Times New Roman" w:hAnsi="Times New Roman"/>
          <w:sz w:val="28"/>
          <w:szCs w:val="28"/>
          <w:lang w:val="uk-UA"/>
        </w:rPr>
        <w:t xml:space="preserve">створити умови </w:t>
      </w:r>
      <w:r w:rsidRPr="00125324">
        <w:rPr>
          <w:rFonts w:ascii="Times New Roman" w:hAnsi="Times New Roman"/>
          <w:sz w:val="28"/>
          <w:szCs w:val="28"/>
          <w:lang w:val="uk-UA"/>
        </w:rPr>
        <w:t>для зреалізування МСП творчих підходів до розкриття питань теми та виявлення комплексного розуміння набутих фундаментальних знань;</w:t>
      </w:r>
    </w:p>
    <w:p w:rsidR="00172190" w:rsidRPr="00125324" w:rsidRDefault="00172190" w:rsidP="0076550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б) повторити та закріпити вміння </w:t>
      </w:r>
      <w:r w:rsidR="007B2B44" w:rsidRPr="00125324">
        <w:rPr>
          <w:rFonts w:ascii="Times New Roman" w:hAnsi="Times New Roman"/>
          <w:sz w:val="28"/>
          <w:szCs w:val="28"/>
          <w:lang w:val="uk-UA"/>
        </w:rPr>
        <w:t xml:space="preserve">щодо </w:t>
      </w:r>
      <w:r w:rsidRPr="00125324">
        <w:rPr>
          <w:rFonts w:ascii="Times New Roman" w:hAnsi="Times New Roman"/>
          <w:sz w:val="28"/>
          <w:szCs w:val="28"/>
          <w:lang w:val="uk-UA"/>
        </w:rPr>
        <w:t>використ</w:t>
      </w:r>
      <w:r w:rsidR="007B2B44" w:rsidRPr="00125324">
        <w:rPr>
          <w:rFonts w:ascii="Times New Roman" w:hAnsi="Times New Roman"/>
          <w:sz w:val="28"/>
          <w:szCs w:val="28"/>
          <w:lang w:val="uk-UA"/>
        </w:rPr>
        <w:t>ання законодавчої бази і</w:t>
      </w:r>
      <w:r w:rsidRPr="00125324">
        <w:rPr>
          <w:rFonts w:ascii="Times New Roman" w:hAnsi="Times New Roman"/>
          <w:sz w:val="28"/>
          <w:szCs w:val="28"/>
          <w:lang w:val="uk-UA"/>
        </w:rPr>
        <w:t>з запропонованих для р</w:t>
      </w:r>
      <w:r w:rsidR="007B2B44" w:rsidRPr="00125324">
        <w:rPr>
          <w:rFonts w:ascii="Times New Roman" w:hAnsi="Times New Roman"/>
          <w:sz w:val="28"/>
          <w:szCs w:val="28"/>
          <w:lang w:val="uk-UA"/>
        </w:rPr>
        <w:t>озгляду питань «круглого столу»</w:t>
      </w:r>
      <w:r w:rsidRPr="00125324">
        <w:rPr>
          <w:rFonts w:ascii="Times New Roman" w:hAnsi="Times New Roman"/>
          <w:sz w:val="28"/>
          <w:szCs w:val="28"/>
          <w:lang w:val="uk-UA"/>
        </w:rPr>
        <w:t>;</w:t>
      </w:r>
    </w:p>
    <w:p w:rsidR="00172190" w:rsidRPr="00125324" w:rsidRDefault="00172190" w:rsidP="0076550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в)</w:t>
      </w:r>
      <w:r w:rsidR="00D25F44" w:rsidRPr="00125324">
        <w:rPr>
          <w:rFonts w:ascii="Times New Roman" w:hAnsi="Times New Roman"/>
          <w:sz w:val="28"/>
          <w:szCs w:val="28"/>
          <w:lang w:val="uk-UA"/>
        </w:rPr>
        <w:t> </w:t>
      </w:r>
      <w:r w:rsidRPr="00125324">
        <w:rPr>
          <w:rFonts w:ascii="Times New Roman" w:hAnsi="Times New Roman"/>
          <w:sz w:val="28"/>
          <w:szCs w:val="28"/>
          <w:lang w:val="uk-UA"/>
        </w:rPr>
        <w:t>окреслити та схарактеризув</w:t>
      </w:r>
      <w:r w:rsidR="007B2B44" w:rsidRPr="00125324">
        <w:rPr>
          <w:rFonts w:ascii="Times New Roman" w:hAnsi="Times New Roman"/>
          <w:sz w:val="28"/>
          <w:szCs w:val="28"/>
          <w:lang w:val="uk-UA"/>
        </w:rPr>
        <w:t>ати методи СР, якими послуговую</w:t>
      </w:r>
      <w:r w:rsidRPr="00125324">
        <w:rPr>
          <w:rFonts w:ascii="Times New Roman" w:hAnsi="Times New Roman"/>
          <w:sz w:val="28"/>
          <w:szCs w:val="28"/>
          <w:lang w:val="uk-UA"/>
        </w:rPr>
        <w:t>ться СП у вирішенні проблем клієнтів для компетентнісного консультування чи проведення результативних профілактичних дій;</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lang w:val="uk-UA"/>
        </w:rPr>
        <w:t>г) </w:t>
      </w:r>
      <w:r w:rsidRPr="00125324">
        <w:rPr>
          <w:rFonts w:ascii="Times New Roman" w:hAnsi="Times New Roman" w:cs="Times New Roman"/>
          <w:sz w:val="28"/>
          <w:szCs w:val="28"/>
          <w:lang w:val="uk-UA"/>
        </w:rPr>
        <w:t>удосконалити вміння вирішувати не</w:t>
      </w:r>
      <w:r w:rsidR="007B2B44" w:rsidRPr="00125324">
        <w:rPr>
          <w:rFonts w:ascii="Times New Roman" w:hAnsi="Times New Roman" w:cs="Times New Roman"/>
          <w:sz w:val="28"/>
          <w:szCs w:val="28"/>
          <w:lang w:val="uk-UA"/>
        </w:rPr>
        <w:t>стандартні професійні ситуації розв’яз</w:t>
      </w:r>
      <w:r w:rsidR="003E0196">
        <w:rPr>
          <w:rFonts w:ascii="Times New Roman" w:hAnsi="Times New Roman" w:cs="Times New Roman"/>
          <w:sz w:val="28"/>
          <w:szCs w:val="28"/>
          <w:lang w:val="uk-UA"/>
        </w:rPr>
        <w:t>уючи</w:t>
      </w:r>
      <w:r w:rsidR="007B2B44" w:rsidRPr="00125324">
        <w:rPr>
          <w:rFonts w:ascii="Times New Roman" w:hAnsi="Times New Roman" w:cs="Times New Roman"/>
          <w:sz w:val="28"/>
          <w:szCs w:val="28"/>
          <w:lang w:val="uk-UA"/>
        </w:rPr>
        <w:t xml:space="preserve"> кейс</w:t>
      </w:r>
      <w:r w:rsidR="003E0196">
        <w:rPr>
          <w:rFonts w:ascii="Times New Roman" w:hAnsi="Times New Roman" w:cs="Times New Roman"/>
          <w:sz w:val="28"/>
          <w:szCs w:val="28"/>
          <w:lang w:val="uk-UA"/>
        </w:rPr>
        <w:t>и</w:t>
      </w:r>
      <w:r w:rsidRPr="00125324">
        <w:rPr>
          <w:rFonts w:ascii="Times New Roman" w:hAnsi="Times New Roman" w:cs="Times New Roman"/>
          <w:sz w:val="28"/>
          <w:szCs w:val="28"/>
          <w:lang w:val="uk-UA"/>
        </w:rPr>
        <w:t>;</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 </w:t>
      </w:r>
      <w:r w:rsidRPr="00125324">
        <w:rPr>
          <w:rFonts w:ascii="Times New Roman" w:hAnsi="Times New Roman" w:cs="Times New Roman"/>
          <w:bCs/>
          <w:sz w:val="28"/>
          <w:szCs w:val="28"/>
          <w:lang w:val="uk-UA"/>
        </w:rPr>
        <w:t>скласти узагальнений план проведення профілактичної роботи СП з дітьми, які вживають алкогольні напої;</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е) </w:t>
      </w:r>
      <w:r w:rsidRPr="00125324">
        <w:rPr>
          <w:rFonts w:ascii="Times New Roman" w:hAnsi="Times New Roman"/>
          <w:sz w:val="28"/>
          <w:szCs w:val="28"/>
          <w:lang w:val="uk-UA"/>
        </w:rPr>
        <w:t>доповнити власне по</w:t>
      </w:r>
      <w:r w:rsidR="007B2B44" w:rsidRPr="00125324">
        <w:rPr>
          <w:rFonts w:ascii="Times New Roman" w:hAnsi="Times New Roman"/>
          <w:sz w:val="28"/>
          <w:szCs w:val="28"/>
          <w:lang w:val="uk-UA"/>
        </w:rPr>
        <w:t>ртфоліо напрацюваннями за темою практичного заняття</w:t>
      </w:r>
      <w:r w:rsidRPr="00125324">
        <w:rPr>
          <w:rFonts w:ascii="Times New Roman" w:hAnsi="Times New Roman"/>
          <w:sz w:val="28"/>
          <w:szCs w:val="28"/>
          <w:lang w:val="uk-UA"/>
        </w:rPr>
        <w:t xml:space="preserve"> </w:t>
      </w:r>
      <w:r w:rsidR="007B2B44" w:rsidRPr="00125324">
        <w:rPr>
          <w:rFonts w:ascii="Times New Roman" w:hAnsi="Times New Roman" w:cs="Times New Roman"/>
          <w:sz w:val="28"/>
          <w:szCs w:val="28"/>
          <w:lang w:val="uk-UA"/>
        </w:rPr>
        <w:t>«Технології соціальної роботи: профілактика та реабілітація».</w:t>
      </w:r>
    </w:p>
    <w:p w:rsidR="00172190" w:rsidRPr="00125324" w:rsidRDefault="00172190"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Отож, проведене на паритетних умовах інтерактивне заняття</w:t>
      </w:r>
      <w:r w:rsidR="007B2B44" w:rsidRPr="00125324">
        <w:rPr>
          <w:rFonts w:ascii="Times New Roman" w:hAnsi="Times New Roman" w:cs="Times New Roman"/>
          <w:sz w:val="28"/>
          <w:szCs w:val="28"/>
          <w:lang w:val="uk-UA"/>
        </w:rPr>
        <w:t xml:space="preserve"> у вигляді «круглого</w:t>
      </w:r>
      <w:r w:rsidRPr="00125324">
        <w:rPr>
          <w:rFonts w:ascii="Times New Roman" w:hAnsi="Times New Roman" w:cs="Times New Roman"/>
          <w:sz w:val="28"/>
          <w:szCs w:val="28"/>
          <w:lang w:val="uk-UA"/>
        </w:rPr>
        <w:t xml:space="preserve"> ст</w:t>
      </w:r>
      <w:r w:rsidR="007B2B44" w:rsidRPr="00125324">
        <w:rPr>
          <w:rFonts w:ascii="Times New Roman" w:hAnsi="Times New Roman" w:cs="Times New Roman"/>
          <w:sz w:val="28"/>
          <w:szCs w:val="28"/>
          <w:lang w:val="uk-UA"/>
        </w:rPr>
        <w:t>о</w:t>
      </w:r>
      <w:r w:rsidRPr="00125324">
        <w:rPr>
          <w:rFonts w:ascii="Times New Roman" w:hAnsi="Times New Roman" w:cs="Times New Roman"/>
          <w:sz w:val="28"/>
          <w:szCs w:val="28"/>
          <w:lang w:val="uk-UA"/>
        </w:rPr>
        <w:t>л</w:t>
      </w:r>
      <w:r w:rsidR="007B2B44" w:rsidRPr="00125324">
        <w:rPr>
          <w:rFonts w:ascii="Times New Roman" w:hAnsi="Times New Roman" w:cs="Times New Roman"/>
          <w:sz w:val="28"/>
          <w:szCs w:val="28"/>
          <w:lang w:val="uk-UA"/>
        </w:rPr>
        <w:t>у</w:t>
      </w:r>
      <w:r w:rsidRPr="00125324">
        <w:rPr>
          <w:rFonts w:ascii="Times New Roman" w:hAnsi="Times New Roman" w:cs="Times New Roman"/>
          <w:sz w:val="28"/>
          <w:szCs w:val="28"/>
          <w:lang w:val="uk-UA"/>
        </w:rPr>
        <w:t>»</w:t>
      </w:r>
      <w:r w:rsidR="007B2B44" w:rsidRPr="00125324">
        <w:rPr>
          <w:rFonts w:ascii="Times New Roman" w:hAnsi="Times New Roman" w:cs="Times New Roman"/>
          <w:sz w:val="28"/>
          <w:szCs w:val="28"/>
          <w:lang w:val="uk-UA"/>
        </w:rPr>
        <w:t xml:space="preserve"> в умовах</w:t>
      </w:r>
      <w:r w:rsidRPr="00125324">
        <w:rPr>
          <w:rFonts w:ascii="Times New Roman" w:hAnsi="Times New Roman" w:cs="Times New Roman"/>
          <w:sz w:val="28"/>
          <w:szCs w:val="28"/>
          <w:lang w:val="uk-UA"/>
        </w:rPr>
        <w:t xml:space="preserve"> ФПП </w:t>
      </w:r>
      <w:r w:rsidR="007B2B44" w:rsidRPr="00125324">
        <w:rPr>
          <w:rFonts w:ascii="Times New Roman" w:hAnsi="Times New Roman" w:cs="Times New Roman"/>
          <w:sz w:val="28"/>
          <w:szCs w:val="28"/>
          <w:lang w:val="uk-UA"/>
        </w:rPr>
        <w:t>засобами ІТІТ</w:t>
      </w:r>
      <w:r w:rsidRPr="00125324">
        <w:rPr>
          <w:rFonts w:ascii="Times New Roman" w:hAnsi="Times New Roman" w:cs="Times New Roman"/>
          <w:sz w:val="28"/>
          <w:szCs w:val="28"/>
          <w:lang w:val="uk-UA"/>
        </w:rPr>
        <w:t xml:space="preserve"> максимально </w:t>
      </w:r>
      <w:r w:rsidR="00D753C3">
        <w:rPr>
          <w:rFonts w:ascii="Times New Roman" w:hAnsi="Times New Roman" w:cs="Times New Roman"/>
          <w:sz w:val="28"/>
          <w:szCs w:val="28"/>
          <w:lang w:val="uk-UA"/>
        </w:rPr>
        <w:t xml:space="preserve">спрямовує </w:t>
      </w:r>
      <w:r w:rsidR="007B2B44" w:rsidRPr="00125324">
        <w:rPr>
          <w:rFonts w:ascii="Times New Roman" w:hAnsi="Times New Roman" w:cs="Times New Roman"/>
          <w:sz w:val="28"/>
          <w:szCs w:val="28"/>
          <w:lang w:val="uk-UA"/>
        </w:rPr>
        <w:t>МСП</w:t>
      </w:r>
      <w:r w:rsidRPr="00125324">
        <w:rPr>
          <w:rFonts w:ascii="Times New Roman" w:hAnsi="Times New Roman" w:cs="Times New Roman"/>
          <w:sz w:val="28"/>
          <w:szCs w:val="28"/>
          <w:lang w:val="uk-UA"/>
        </w:rPr>
        <w:t xml:space="preserve"> на результативне досягнення успіху в професійній СР у питаннях надання клієнтам соціальних служб дієвих профілактичних, адаптаційних, реабілітаційних, корекційних та терап</w:t>
      </w:r>
      <w:r w:rsidR="005A773E" w:rsidRPr="00125324">
        <w:rPr>
          <w:rFonts w:ascii="Times New Roman" w:hAnsi="Times New Roman" w:cs="Times New Roman"/>
          <w:sz w:val="28"/>
          <w:szCs w:val="28"/>
          <w:lang w:val="uk-UA"/>
        </w:rPr>
        <w:t>евтичних послуг та</w:t>
      </w:r>
      <w:r w:rsidRPr="00125324">
        <w:rPr>
          <w:rFonts w:ascii="Times New Roman" w:hAnsi="Times New Roman" w:cs="Times New Roman"/>
          <w:sz w:val="28"/>
          <w:szCs w:val="28"/>
          <w:lang w:val="uk-UA" w:eastAsia="uk-UA"/>
        </w:rPr>
        <w:t xml:space="preserve"> </w:t>
      </w:r>
      <w:r w:rsidR="00D753C3">
        <w:rPr>
          <w:rFonts w:ascii="Times New Roman" w:hAnsi="Times New Roman" w:cs="Times New Roman"/>
          <w:sz w:val="28"/>
          <w:szCs w:val="28"/>
          <w:lang w:val="uk-UA" w:eastAsia="uk-UA"/>
        </w:rPr>
        <w:t>інтегрує</w:t>
      </w:r>
      <w:r w:rsidRPr="00125324">
        <w:rPr>
          <w:rFonts w:ascii="Times New Roman" w:hAnsi="Times New Roman" w:cs="Times New Roman"/>
          <w:sz w:val="28"/>
          <w:szCs w:val="28"/>
          <w:lang w:val="uk-UA" w:eastAsia="uk-UA"/>
        </w:rPr>
        <w:t xml:space="preserve"> в єдиний цикл дисциплін</w:t>
      </w:r>
      <w:r w:rsidR="005A773E" w:rsidRPr="00125324">
        <w:rPr>
          <w:rFonts w:ascii="Times New Roman" w:hAnsi="Times New Roman" w:cs="Times New Roman"/>
          <w:sz w:val="28"/>
          <w:szCs w:val="28"/>
          <w:lang w:val="uk-UA" w:eastAsia="uk-UA"/>
        </w:rPr>
        <w:t>и</w:t>
      </w:r>
      <w:r w:rsidRPr="00125324">
        <w:rPr>
          <w:rFonts w:ascii="Times New Roman" w:hAnsi="Times New Roman" w:cs="Times New Roman"/>
          <w:sz w:val="28"/>
          <w:szCs w:val="28"/>
          <w:lang w:val="uk-UA" w:eastAsia="uk-UA"/>
        </w:rPr>
        <w:t xml:space="preserve"> професійного спрямування (спільність об’єкта та ціле</w:t>
      </w:r>
      <w:r w:rsidR="003E0196">
        <w:rPr>
          <w:rFonts w:ascii="Times New Roman" w:hAnsi="Times New Roman" w:cs="Times New Roman"/>
          <w:sz w:val="28"/>
          <w:szCs w:val="28"/>
          <w:lang w:val="uk-UA" w:eastAsia="uk-UA"/>
        </w:rPr>
        <w:t>спрямован</w:t>
      </w:r>
      <w:r w:rsidRPr="00125324">
        <w:rPr>
          <w:rFonts w:ascii="Times New Roman" w:hAnsi="Times New Roman" w:cs="Times New Roman"/>
          <w:sz w:val="28"/>
          <w:szCs w:val="28"/>
          <w:lang w:val="uk-UA" w:eastAsia="uk-UA"/>
        </w:rPr>
        <w:t>ість на допомогу клієнту),</w:t>
      </w:r>
      <w:r w:rsidRPr="00125324">
        <w:rPr>
          <w:rFonts w:ascii="Times New Roman" w:hAnsi="Times New Roman" w:cs="Times New Roman"/>
          <w:sz w:val="28"/>
          <w:szCs w:val="28"/>
          <w:lang w:val="uk-UA"/>
        </w:rPr>
        <w:t xml:space="preserve"> що є важливою умовою комплексного формування всіх компонентів готовності до професійної діяльності.</w:t>
      </w:r>
      <w:r w:rsidR="005F2A31" w:rsidRPr="00125324">
        <w:rPr>
          <w:rFonts w:ascii="Times New Roman" w:hAnsi="Times New Roman" w:cs="Times New Roman"/>
          <w:sz w:val="28"/>
          <w:szCs w:val="28"/>
          <w:lang w:val="uk-UA"/>
        </w:rPr>
        <w:t xml:space="preserve"> </w:t>
      </w:r>
    </w:p>
    <w:p w:rsidR="00172190" w:rsidRPr="00125324" w:rsidRDefault="00172190" w:rsidP="00765500">
      <w:pPr>
        <w:pStyle w:val="a5"/>
        <w:shd w:val="clear" w:color="auto" w:fill="FFFFFF"/>
        <w:spacing w:before="0" w:beforeAutospacing="0" w:after="0" w:afterAutospacing="0" w:line="360" w:lineRule="auto"/>
        <w:ind w:firstLine="709"/>
        <w:jc w:val="both"/>
        <w:rPr>
          <w:sz w:val="28"/>
          <w:szCs w:val="28"/>
          <w:lang w:val="uk-UA"/>
        </w:rPr>
      </w:pPr>
      <w:r w:rsidRPr="00125324">
        <w:rPr>
          <w:sz w:val="28"/>
          <w:szCs w:val="28"/>
          <w:lang w:val="uk-UA"/>
        </w:rPr>
        <w:t>Оновлення змістового наповнення дисципліни «Технології роботи СП» в межах теми «Технологія соціальної роботи з людьми похилого віку» спричинене зміною методологічних підходів до навчання студентів, тому</w:t>
      </w:r>
      <w:r w:rsidR="005F2A31" w:rsidRPr="00125324">
        <w:rPr>
          <w:sz w:val="28"/>
          <w:szCs w:val="28"/>
          <w:lang w:val="uk-UA"/>
        </w:rPr>
        <w:t xml:space="preserve"> </w:t>
      </w:r>
      <w:r w:rsidRPr="00125324">
        <w:rPr>
          <w:sz w:val="28"/>
          <w:szCs w:val="28"/>
          <w:lang w:val="uk-UA"/>
        </w:rPr>
        <w:t xml:space="preserve">ФПП передбачає використання </w:t>
      </w:r>
      <w:r w:rsidR="005A773E" w:rsidRPr="00125324">
        <w:rPr>
          <w:sz w:val="28"/>
          <w:szCs w:val="28"/>
          <w:lang w:val="uk-UA"/>
        </w:rPr>
        <w:t>засобів ІТІТ</w:t>
      </w:r>
      <w:r w:rsidRPr="00125324">
        <w:rPr>
          <w:sz w:val="28"/>
          <w:szCs w:val="28"/>
          <w:lang w:val="uk-UA"/>
        </w:rPr>
        <w:t xml:space="preserve"> для </w:t>
      </w:r>
      <w:r w:rsidRPr="00125324">
        <w:rPr>
          <w:sz w:val="28"/>
          <w:szCs w:val="28"/>
          <w:shd w:val="clear" w:color="auto" w:fill="FFFFFF"/>
          <w:lang w:val="uk-UA"/>
        </w:rPr>
        <w:t xml:space="preserve">більш повного </w:t>
      </w:r>
      <w:r w:rsidR="005A773E" w:rsidRPr="00125324">
        <w:rPr>
          <w:sz w:val="28"/>
          <w:szCs w:val="28"/>
          <w:shd w:val="clear" w:color="auto" w:fill="FFFFFF"/>
          <w:lang w:val="uk-UA"/>
        </w:rPr>
        <w:t>висвітлення</w:t>
      </w:r>
      <w:r w:rsidRPr="00125324">
        <w:rPr>
          <w:sz w:val="28"/>
          <w:szCs w:val="28"/>
          <w:shd w:val="clear" w:color="auto" w:fill="FFFFFF"/>
          <w:lang w:val="uk-UA"/>
        </w:rPr>
        <w:t xml:space="preserve"> п</w:t>
      </w:r>
      <w:r w:rsidR="005A773E" w:rsidRPr="00125324">
        <w:rPr>
          <w:sz w:val="28"/>
          <w:szCs w:val="28"/>
          <w:shd w:val="clear" w:color="auto" w:fill="FFFFFF"/>
          <w:lang w:val="uk-UA"/>
        </w:rPr>
        <w:t>роблем людей похилого віку та окреслення шляхів їхнього вирішення.</w:t>
      </w:r>
      <w:r w:rsidRPr="00125324">
        <w:rPr>
          <w:sz w:val="28"/>
          <w:szCs w:val="28"/>
          <w:shd w:val="clear" w:color="auto" w:fill="FFFFFF"/>
          <w:lang w:val="uk-UA"/>
        </w:rPr>
        <w:t xml:space="preserve"> </w:t>
      </w:r>
      <w:r w:rsidRPr="00125324">
        <w:rPr>
          <w:sz w:val="28"/>
          <w:szCs w:val="28"/>
          <w:lang w:val="uk-UA"/>
        </w:rPr>
        <w:t>Тема лекційного заняття розкривалася у світлі філософських, соціально-психологічних та педагогічних підходів до розгляду</w:t>
      </w:r>
      <w:r w:rsidR="003E0196">
        <w:rPr>
          <w:sz w:val="28"/>
          <w:szCs w:val="28"/>
          <w:lang w:val="uk-UA"/>
        </w:rPr>
        <w:t xml:space="preserve"> таких тем, як-от</w:t>
      </w:r>
      <w:r w:rsidRPr="00125324">
        <w:rPr>
          <w:sz w:val="28"/>
          <w:szCs w:val="28"/>
          <w:lang w:val="uk-UA"/>
        </w:rPr>
        <w:t>: а) Технології роботи з людьми похилого віку; б) Правовий за</w:t>
      </w:r>
      <w:r w:rsidR="003E0196">
        <w:rPr>
          <w:sz w:val="28"/>
          <w:szCs w:val="28"/>
          <w:lang w:val="uk-UA"/>
        </w:rPr>
        <w:t>хист престарілих людей;</w:t>
      </w:r>
      <w:r w:rsidRPr="00125324">
        <w:rPr>
          <w:sz w:val="28"/>
          <w:szCs w:val="28"/>
          <w:lang w:val="uk-UA"/>
        </w:rPr>
        <w:t xml:space="preserve"> в) Територіальні центри обслуговування пенсіонерів та самотніх непрацездатних громадян</w:t>
      </w:r>
      <w:r w:rsidR="003E0196">
        <w:rPr>
          <w:sz w:val="28"/>
          <w:szCs w:val="28"/>
          <w:lang w:val="uk-UA"/>
        </w:rPr>
        <w:t>. Така робота вимагала</w:t>
      </w:r>
      <w:r w:rsidRPr="00125324">
        <w:rPr>
          <w:sz w:val="28"/>
          <w:szCs w:val="28"/>
          <w:lang w:val="uk-UA"/>
        </w:rPr>
        <w:t xml:space="preserve"> від викладача максимального узагальнення та структурування лекційного матеріалу</w:t>
      </w:r>
      <w:r w:rsidR="005A773E" w:rsidRPr="00125324">
        <w:rPr>
          <w:sz w:val="28"/>
          <w:szCs w:val="28"/>
          <w:lang w:val="uk-UA"/>
        </w:rPr>
        <w:t>, тому</w:t>
      </w:r>
      <w:r w:rsidR="003E0196">
        <w:rPr>
          <w:sz w:val="28"/>
          <w:szCs w:val="28"/>
          <w:lang w:val="uk-UA"/>
        </w:rPr>
        <w:t xml:space="preserve"> логічно спрямовувалось</w:t>
      </w:r>
      <w:r w:rsidRPr="00125324">
        <w:rPr>
          <w:sz w:val="28"/>
          <w:szCs w:val="28"/>
          <w:lang w:val="uk-UA"/>
        </w:rPr>
        <w:t xml:space="preserve"> на вивчення фундаментальних законів природи, де людина розглядається в біологічному та соціальному ви</w:t>
      </w:r>
      <w:r w:rsidR="005A5F90" w:rsidRPr="00125324">
        <w:rPr>
          <w:sz w:val="28"/>
          <w:szCs w:val="28"/>
          <w:lang w:val="uk-UA"/>
        </w:rPr>
        <w:t>мірах. Висвітлення історичних та правових аспектів сприяли здійсненню повного аналізу ключових понять (похилий вік, перестарілі, правовий захист та ін.)</w:t>
      </w:r>
      <w:r w:rsidRPr="00125324">
        <w:rPr>
          <w:sz w:val="28"/>
          <w:szCs w:val="28"/>
          <w:lang w:val="uk-UA"/>
        </w:rPr>
        <w:t>. Тому вирішення дослідницьких завдань за допомогою засобів ІТІТ (презентація матеріалу за темою, графічні зображення) дозволил</w:t>
      </w:r>
      <w:r w:rsidR="005A5F90" w:rsidRPr="00125324">
        <w:rPr>
          <w:sz w:val="28"/>
          <w:szCs w:val="28"/>
          <w:lang w:val="uk-UA"/>
        </w:rPr>
        <w:t>и</w:t>
      </w:r>
      <w:r w:rsidRPr="00125324">
        <w:rPr>
          <w:sz w:val="28"/>
          <w:szCs w:val="28"/>
          <w:lang w:val="uk-UA"/>
        </w:rPr>
        <w:t xml:space="preserve"> розглядати процес старіння з медико-біологічних, психологічних та соціальних позицій</w:t>
      </w:r>
      <w:r w:rsidR="005A5F90" w:rsidRPr="00125324">
        <w:rPr>
          <w:sz w:val="28"/>
          <w:szCs w:val="28"/>
          <w:lang w:val="uk-UA"/>
        </w:rPr>
        <w:t>, що уможливило р</w:t>
      </w:r>
      <w:r w:rsidRPr="00125324">
        <w:rPr>
          <w:sz w:val="28"/>
          <w:szCs w:val="28"/>
          <w:lang w:val="uk-UA"/>
        </w:rPr>
        <w:t>озкрит</w:t>
      </w:r>
      <w:r w:rsidR="005A5F90" w:rsidRPr="00125324">
        <w:rPr>
          <w:sz w:val="28"/>
          <w:szCs w:val="28"/>
          <w:lang w:val="uk-UA"/>
        </w:rPr>
        <w:t>и</w:t>
      </w:r>
      <w:r w:rsidRPr="00125324">
        <w:rPr>
          <w:sz w:val="28"/>
          <w:szCs w:val="28"/>
          <w:lang w:val="uk-UA"/>
        </w:rPr>
        <w:t xml:space="preserve"> сутність використання технологій </w:t>
      </w:r>
      <w:r w:rsidR="005A5F90" w:rsidRPr="00125324">
        <w:rPr>
          <w:sz w:val="28"/>
          <w:szCs w:val="28"/>
          <w:lang w:val="uk-UA"/>
        </w:rPr>
        <w:t>СР</w:t>
      </w:r>
      <w:r w:rsidRPr="00125324">
        <w:rPr>
          <w:sz w:val="28"/>
          <w:szCs w:val="28"/>
          <w:lang w:val="uk-UA"/>
        </w:rPr>
        <w:t xml:space="preserve"> для адаптації літніх людей до зміни в статусі. </w:t>
      </w:r>
    </w:p>
    <w:p w:rsidR="002B59E7" w:rsidRPr="00125324" w:rsidRDefault="002B59E7" w:rsidP="00765500">
      <w:pPr>
        <w:pStyle w:val="31"/>
        <w:spacing w:after="0" w:line="360" w:lineRule="auto"/>
        <w:ind w:firstLine="709"/>
        <w:jc w:val="both"/>
        <w:rPr>
          <w:sz w:val="28"/>
          <w:szCs w:val="28"/>
          <w:lang w:val="uk-UA"/>
        </w:rPr>
      </w:pPr>
      <w:r w:rsidRPr="00125324">
        <w:rPr>
          <w:sz w:val="28"/>
          <w:szCs w:val="28"/>
          <w:lang w:val="uk-UA"/>
        </w:rPr>
        <w:t>Отже, реалізація педагогічної системи ФПП МСП засобами ІТІТ ґрунтувалася на комплексному використанні сукупності педагогі</w:t>
      </w:r>
      <w:r w:rsidR="003E0196">
        <w:rPr>
          <w:sz w:val="28"/>
          <w:szCs w:val="28"/>
          <w:lang w:val="uk-UA"/>
        </w:rPr>
        <w:t>чних умов, що сприяло формуванню</w:t>
      </w:r>
      <w:r w:rsidRPr="00125324">
        <w:rPr>
          <w:sz w:val="28"/>
          <w:szCs w:val="28"/>
          <w:lang w:val="uk-UA"/>
        </w:rPr>
        <w:t xml:space="preserve"> компетентного фахівця та їхньої готовності до фахової СР. Особливістю реалізації визначених у дослідженні педагогічних умов було те, що вони використовувалися у комплексі, що сприяло всебічному формуванню усіх компонентів професійної компетентності МСП.</w:t>
      </w:r>
      <w:r w:rsidR="005F2A31" w:rsidRPr="00125324">
        <w:rPr>
          <w:sz w:val="28"/>
          <w:szCs w:val="28"/>
          <w:lang w:val="uk-UA"/>
        </w:rPr>
        <w:t xml:space="preserve"> </w:t>
      </w:r>
      <w:r w:rsidRPr="00125324">
        <w:rPr>
          <w:sz w:val="28"/>
          <w:szCs w:val="28"/>
          <w:lang w:val="uk-UA"/>
        </w:rPr>
        <w:t>В умовах ФПП засобами ІТІТ у студентів комплексно проходили такі модифікаційні процеси</w:t>
      </w:r>
      <w:r w:rsidR="003E0196">
        <w:rPr>
          <w:sz w:val="28"/>
          <w:szCs w:val="28"/>
          <w:lang w:val="uk-UA"/>
        </w:rPr>
        <w:t>, як-от</w:t>
      </w:r>
      <w:r w:rsidRPr="00125324">
        <w:rPr>
          <w:sz w:val="28"/>
          <w:szCs w:val="28"/>
          <w:lang w:val="uk-UA"/>
        </w:rPr>
        <w:t>:</w:t>
      </w:r>
      <w:r w:rsidR="00CE3FBC" w:rsidRPr="00125324">
        <w:rPr>
          <w:sz w:val="28"/>
          <w:szCs w:val="28"/>
          <w:lang w:val="uk-UA"/>
        </w:rPr>
        <w:t xml:space="preserve"> відбулося </w:t>
      </w:r>
      <w:r w:rsidRPr="00125324">
        <w:rPr>
          <w:sz w:val="28"/>
          <w:szCs w:val="28"/>
          <w:lang w:val="uk-UA"/>
        </w:rPr>
        <w:t xml:space="preserve">зростання мотивації до </w:t>
      </w:r>
      <w:r w:rsidR="00CE3FBC" w:rsidRPr="00125324">
        <w:rPr>
          <w:sz w:val="28"/>
          <w:szCs w:val="28"/>
          <w:lang w:val="uk-UA"/>
        </w:rPr>
        <w:t>отримання в процесі навчання фундаментальних знань;</w:t>
      </w:r>
      <w:r w:rsidR="005F2A31" w:rsidRPr="00125324">
        <w:rPr>
          <w:sz w:val="28"/>
          <w:szCs w:val="28"/>
          <w:lang w:val="uk-UA"/>
        </w:rPr>
        <w:t xml:space="preserve"> </w:t>
      </w:r>
      <w:r w:rsidR="00A738BA" w:rsidRPr="00125324">
        <w:rPr>
          <w:sz w:val="28"/>
          <w:szCs w:val="28"/>
          <w:lang w:val="uk-UA"/>
        </w:rPr>
        <w:t>усвідомлювалися</w:t>
      </w:r>
      <w:r w:rsidRPr="00125324">
        <w:rPr>
          <w:sz w:val="28"/>
          <w:szCs w:val="28"/>
          <w:lang w:val="uk-UA"/>
        </w:rPr>
        <w:t xml:space="preserve"> потреб</w:t>
      </w:r>
      <w:r w:rsidR="00A738BA" w:rsidRPr="00125324">
        <w:rPr>
          <w:sz w:val="28"/>
          <w:szCs w:val="28"/>
          <w:lang w:val="uk-UA"/>
        </w:rPr>
        <w:t xml:space="preserve">и, можливості, професійні </w:t>
      </w:r>
      <w:r w:rsidRPr="00125324">
        <w:rPr>
          <w:sz w:val="28"/>
          <w:szCs w:val="28"/>
          <w:lang w:val="uk-UA"/>
        </w:rPr>
        <w:t>цінностей, які ставали особистісно значущ</w:t>
      </w:r>
      <w:r w:rsidR="00A738BA" w:rsidRPr="00125324">
        <w:rPr>
          <w:sz w:val="28"/>
          <w:szCs w:val="28"/>
          <w:lang w:val="uk-UA"/>
        </w:rPr>
        <w:t>ими в процесі інтеріоризації;</w:t>
      </w:r>
      <w:r w:rsidRPr="00125324">
        <w:rPr>
          <w:sz w:val="28"/>
          <w:szCs w:val="28"/>
          <w:lang w:val="uk-UA"/>
        </w:rPr>
        <w:t xml:space="preserve"> </w:t>
      </w:r>
      <w:r w:rsidR="00A738BA" w:rsidRPr="00125324">
        <w:rPr>
          <w:sz w:val="28"/>
          <w:szCs w:val="28"/>
          <w:lang w:val="uk-UA"/>
        </w:rPr>
        <w:t>розкривався</w:t>
      </w:r>
      <w:r w:rsidRPr="00125324">
        <w:rPr>
          <w:sz w:val="28"/>
          <w:szCs w:val="28"/>
          <w:lang w:val="uk-UA"/>
        </w:rPr>
        <w:t xml:space="preserve"> обґрунтований оптимізм </w:t>
      </w:r>
      <w:r w:rsidR="00A738BA" w:rsidRPr="00125324">
        <w:rPr>
          <w:sz w:val="28"/>
          <w:szCs w:val="28"/>
          <w:lang w:val="uk-UA"/>
        </w:rPr>
        <w:t>з огляду на власні</w:t>
      </w:r>
      <w:r w:rsidRPr="00125324">
        <w:rPr>
          <w:sz w:val="28"/>
          <w:szCs w:val="28"/>
          <w:lang w:val="uk-UA"/>
        </w:rPr>
        <w:t xml:space="preserve"> потенційн</w:t>
      </w:r>
      <w:r w:rsidR="00A738BA" w:rsidRPr="00125324">
        <w:rPr>
          <w:sz w:val="28"/>
          <w:szCs w:val="28"/>
          <w:lang w:val="uk-UA"/>
        </w:rPr>
        <w:t>і</w:t>
      </w:r>
      <w:r w:rsidRPr="00125324">
        <w:rPr>
          <w:sz w:val="28"/>
          <w:szCs w:val="28"/>
          <w:lang w:val="uk-UA"/>
        </w:rPr>
        <w:t xml:space="preserve"> успіх</w:t>
      </w:r>
      <w:r w:rsidR="00A738BA" w:rsidRPr="00125324">
        <w:rPr>
          <w:sz w:val="28"/>
          <w:szCs w:val="28"/>
          <w:lang w:val="uk-UA"/>
        </w:rPr>
        <w:t xml:space="preserve">и в майбутньому, </w:t>
      </w:r>
      <w:r w:rsidR="003E0196">
        <w:rPr>
          <w:sz w:val="28"/>
          <w:szCs w:val="28"/>
          <w:lang w:val="uk-UA"/>
        </w:rPr>
        <w:t>у</w:t>
      </w:r>
      <w:r w:rsidR="00A738BA" w:rsidRPr="00125324">
        <w:rPr>
          <w:sz w:val="28"/>
          <w:szCs w:val="28"/>
          <w:lang w:val="uk-UA"/>
        </w:rPr>
        <w:t>певненості</w:t>
      </w:r>
      <w:r w:rsidRPr="00125324">
        <w:rPr>
          <w:sz w:val="28"/>
          <w:szCs w:val="28"/>
          <w:lang w:val="uk-UA"/>
        </w:rPr>
        <w:t xml:space="preserve"> у своїй професійній компетентності; формувалася</w:t>
      </w:r>
      <w:r w:rsidR="00A738BA" w:rsidRPr="00125324">
        <w:rPr>
          <w:sz w:val="28"/>
          <w:szCs w:val="28"/>
          <w:lang w:val="uk-UA"/>
        </w:rPr>
        <w:t xml:space="preserve"> паритетна взаємодія шляхом</w:t>
      </w:r>
      <w:r w:rsidRPr="00125324">
        <w:rPr>
          <w:sz w:val="28"/>
          <w:szCs w:val="28"/>
          <w:lang w:val="uk-UA"/>
        </w:rPr>
        <w:t xml:space="preserve"> свобод</w:t>
      </w:r>
      <w:r w:rsidR="00A738BA" w:rsidRPr="00125324">
        <w:rPr>
          <w:sz w:val="28"/>
          <w:szCs w:val="28"/>
          <w:lang w:val="uk-UA"/>
        </w:rPr>
        <w:t>и і відкритості</w:t>
      </w:r>
      <w:r w:rsidRPr="00125324">
        <w:rPr>
          <w:sz w:val="28"/>
          <w:szCs w:val="28"/>
          <w:lang w:val="uk-UA"/>
        </w:rPr>
        <w:t xml:space="preserve"> у професійно-комунікативних позиціях</w:t>
      </w:r>
      <w:r w:rsidR="00A738BA" w:rsidRPr="00125324">
        <w:rPr>
          <w:sz w:val="28"/>
          <w:szCs w:val="28"/>
          <w:lang w:val="uk-UA"/>
        </w:rPr>
        <w:t xml:space="preserve">; </w:t>
      </w:r>
      <w:r w:rsidRPr="00125324">
        <w:rPr>
          <w:sz w:val="28"/>
          <w:szCs w:val="28"/>
          <w:lang w:val="uk-UA"/>
        </w:rPr>
        <w:t xml:space="preserve">виявлялася готовність до самоосвітньої діяльності; </w:t>
      </w:r>
      <w:r w:rsidR="00660BCE" w:rsidRPr="00125324">
        <w:rPr>
          <w:sz w:val="28"/>
          <w:szCs w:val="28"/>
          <w:lang w:val="uk-UA"/>
        </w:rPr>
        <w:t xml:space="preserve">реалізовувалися </w:t>
      </w:r>
      <w:r w:rsidRPr="00125324">
        <w:rPr>
          <w:sz w:val="28"/>
          <w:szCs w:val="28"/>
          <w:lang w:val="uk-UA"/>
        </w:rPr>
        <w:t>професійні акме-цілі</w:t>
      </w:r>
      <w:r w:rsidR="00660BCE" w:rsidRPr="00125324">
        <w:rPr>
          <w:sz w:val="28"/>
          <w:szCs w:val="28"/>
          <w:lang w:val="uk-UA"/>
        </w:rPr>
        <w:t xml:space="preserve"> та </w:t>
      </w:r>
      <w:r w:rsidRPr="00125324">
        <w:rPr>
          <w:sz w:val="28"/>
          <w:szCs w:val="28"/>
          <w:lang w:val="uk-UA"/>
        </w:rPr>
        <w:t xml:space="preserve">висувалися нові </w:t>
      </w:r>
      <w:r w:rsidR="00660BCE" w:rsidRPr="00125324">
        <w:rPr>
          <w:sz w:val="28"/>
          <w:szCs w:val="28"/>
          <w:lang w:val="uk-UA"/>
        </w:rPr>
        <w:t xml:space="preserve">креативні </w:t>
      </w:r>
      <w:r w:rsidRPr="00125324">
        <w:rPr>
          <w:sz w:val="28"/>
          <w:szCs w:val="28"/>
          <w:lang w:val="uk-UA"/>
        </w:rPr>
        <w:t>іде</w:t>
      </w:r>
      <w:r w:rsidR="00660BCE" w:rsidRPr="00125324">
        <w:rPr>
          <w:sz w:val="28"/>
          <w:szCs w:val="28"/>
          <w:lang w:val="uk-UA"/>
        </w:rPr>
        <w:t>ї.</w:t>
      </w:r>
      <w:r w:rsidR="005F2A31" w:rsidRPr="00125324">
        <w:rPr>
          <w:sz w:val="28"/>
          <w:szCs w:val="28"/>
          <w:lang w:val="uk-UA"/>
        </w:rPr>
        <w:t xml:space="preserve"> </w:t>
      </w:r>
    </w:p>
    <w:p w:rsidR="002B59E7" w:rsidRPr="00125324" w:rsidRDefault="002B59E7" w:rsidP="0076550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Визначення ефективності запропонованої </w:t>
      </w:r>
      <w:r w:rsidR="00CE3FBC" w:rsidRPr="00125324">
        <w:rPr>
          <w:rFonts w:ascii="Times New Roman" w:hAnsi="Times New Roman" w:cs="Times New Roman"/>
          <w:sz w:val="28"/>
          <w:szCs w:val="28"/>
          <w:lang w:val="uk-UA"/>
        </w:rPr>
        <w:t xml:space="preserve">педагогічної </w:t>
      </w:r>
      <w:r w:rsidRPr="00125324">
        <w:rPr>
          <w:rFonts w:ascii="Times New Roman" w:hAnsi="Times New Roman" w:cs="Times New Roman"/>
          <w:sz w:val="28"/>
          <w:szCs w:val="28"/>
          <w:lang w:val="uk-UA"/>
        </w:rPr>
        <w:t xml:space="preserve">системи </w:t>
      </w:r>
      <w:r w:rsidR="00CE3FBC" w:rsidRPr="00125324">
        <w:rPr>
          <w:rFonts w:ascii="Times New Roman" w:hAnsi="Times New Roman" w:cs="Times New Roman"/>
          <w:sz w:val="28"/>
          <w:szCs w:val="28"/>
          <w:lang w:val="uk-UA"/>
        </w:rPr>
        <w:t>ФПП МСП засобами ІТІТ</w:t>
      </w:r>
      <w:r w:rsidRPr="00125324">
        <w:rPr>
          <w:rFonts w:ascii="Times New Roman" w:hAnsi="Times New Roman" w:cs="Times New Roman"/>
          <w:sz w:val="28"/>
          <w:szCs w:val="28"/>
          <w:lang w:val="uk-UA"/>
        </w:rPr>
        <w:t xml:space="preserve"> у </w:t>
      </w:r>
      <w:r w:rsidR="00D753C3">
        <w:rPr>
          <w:rFonts w:ascii="Times New Roman" w:hAnsi="Times New Roman" w:cs="Times New Roman"/>
          <w:sz w:val="28"/>
          <w:szCs w:val="28"/>
          <w:lang w:val="uk-UA"/>
        </w:rPr>
        <w:t>ЗВО</w:t>
      </w:r>
      <w:r w:rsidRPr="00125324">
        <w:rPr>
          <w:rFonts w:ascii="Times New Roman" w:hAnsi="Times New Roman" w:cs="Times New Roman"/>
          <w:sz w:val="28"/>
          <w:szCs w:val="28"/>
          <w:lang w:val="uk-UA"/>
        </w:rPr>
        <w:t xml:space="preserve"> потребує </w:t>
      </w:r>
      <w:r w:rsidR="00CE3FBC" w:rsidRPr="00125324">
        <w:rPr>
          <w:rFonts w:ascii="Times New Roman" w:hAnsi="Times New Roman" w:cs="Times New Roman"/>
          <w:sz w:val="28"/>
          <w:szCs w:val="28"/>
          <w:lang w:val="uk-UA"/>
        </w:rPr>
        <w:t>ґрунтовного</w:t>
      </w:r>
      <w:r w:rsidRPr="00125324">
        <w:rPr>
          <w:rFonts w:ascii="Times New Roman" w:hAnsi="Times New Roman" w:cs="Times New Roman"/>
          <w:sz w:val="28"/>
          <w:szCs w:val="28"/>
          <w:lang w:val="uk-UA"/>
        </w:rPr>
        <w:t xml:space="preserve"> аналізу та доведення вірогідності й достовірності результатів за допомогою м</w:t>
      </w:r>
      <w:r w:rsidR="00CE3FBC" w:rsidRPr="00125324">
        <w:rPr>
          <w:rFonts w:ascii="Times New Roman" w:hAnsi="Times New Roman" w:cs="Times New Roman"/>
          <w:sz w:val="28"/>
          <w:szCs w:val="28"/>
          <w:lang w:val="uk-UA"/>
        </w:rPr>
        <w:t>етодів математичної статистики.</w:t>
      </w:r>
      <w:r w:rsidR="005F2A31" w:rsidRPr="00125324">
        <w:rPr>
          <w:rFonts w:ascii="Times New Roman" w:hAnsi="Times New Roman" w:cs="Times New Roman"/>
          <w:sz w:val="28"/>
          <w:szCs w:val="28"/>
          <w:lang w:val="uk-UA"/>
        </w:rPr>
        <w:t xml:space="preserve"> </w:t>
      </w:r>
    </w:p>
    <w:p w:rsidR="002B59E7" w:rsidRPr="00125324" w:rsidRDefault="002B59E7" w:rsidP="00765500">
      <w:pPr>
        <w:spacing w:after="0" w:line="360" w:lineRule="auto"/>
        <w:ind w:firstLine="709"/>
        <w:jc w:val="both"/>
        <w:rPr>
          <w:sz w:val="28"/>
          <w:szCs w:val="28"/>
          <w:lang w:val="uk-UA"/>
        </w:rPr>
      </w:pPr>
    </w:p>
    <w:p w:rsidR="002B59E7" w:rsidRPr="00125324" w:rsidRDefault="002B59E7" w:rsidP="00765500">
      <w:pPr>
        <w:spacing w:after="0" w:line="360" w:lineRule="auto"/>
        <w:ind w:firstLine="709"/>
        <w:jc w:val="both"/>
        <w:rPr>
          <w:rFonts w:ascii="Times New Roman" w:hAnsi="Times New Roman" w:cs="Times New Roman"/>
          <w:sz w:val="28"/>
          <w:szCs w:val="28"/>
          <w:lang w:val="uk-UA"/>
        </w:rPr>
      </w:pPr>
    </w:p>
    <w:p w:rsidR="00172190" w:rsidRPr="00125324" w:rsidRDefault="00D25F44" w:rsidP="00765500">
      <w:pPr>
        <w:spacing w:after="0" w:line="360" w:lineRule="auto"/>
        <w:ind w:firstLine="709"/>
        <w:jc w:val="both"/>
        <w:rPr>
          <w:rFonts w:ascii="Times New Roman" w:hAnsi="Times New Roman" w:cs="Times New Roman"/>
          <w:b/>
          <w:sz w:val="28"/>
          <w:szCs w:val="28"/>
          <w:lang w:val="uk-UA"/>
        </w:rPr>
      </w:pPr>
      <w:r w:rsidRPr="00125324">
        <w:rPr>
          <w:rFonts w:ascii="Times New Roman" w:hAnsi="Times New Roman" w:cs="Times New Roman"/>
          <w:b/>
          <w:sz w:val="28"/>
          <w:szCs w:val="28"/>
          <w:lang w:val="uk-UA"/>
        </w:rPr>
        <w:t>5.3 </w:t>
      </w:r>
      <w:r w:rsidR="00172190" w:rsidRPr="00125324">
        <w:rPr>
          <w:rFonts w:ascii="Times New Roman" w:hAnsi="Times New Roman" w:cs="Times New Roman"/>
          <w:b/>
          <w:sz w:val="28"/>
          <w:szCs w:val="28"/>
          <w:lang w:val="uk-UA"/>
        </w:rPr>
        <w:t>Аналіз результатів експериментального дослідження</w:t>
      </w:r>
    </w:p>
    <w:p w:rsidR="00172190" w:rsidRPr="00125324" w:rsidRDefault="00172190" w:rsidP="00765500">
      <w:pPr>
        <w:spacing w:after="0" w:line="360" w:lineRule="auto"/>
        <w:ind w:firstLine="709"/>
        <w:jc w:val="both"/>
        <w:rPr>
          <w:rFonts w:ascii="Times New Roman" w:hAnsi="Times New Roman" w:cs="Times New Roman"/>
          <w:b/>
          <w:sz w:val="28"/>
          <w:szCs w:val="28"/>
          <w:lang w:val="uk-UA"/>
        </w:rPr>
      </w:pPr>
    </w:p>
    <w:p w:rsidR="00172190" w:rsidRPr="00125324" w:rsidRDefault="00172190" w:rsidP="00765500">
      <w:pPr>
        <w:pStyle w:val="a9"/>
        <w:ind w:firstLine="709"/>
        <w:jc w:val="both"/>
        <w:rPr>
          <w:bCs/>
          <w:szCs w:val="28"/>
        </w:rPr>
      </w:pPr>
      <w:r w:rsidRPr="00125324">
        <w:rPr>
          <w:szCs w:val="28"/>
        </w:rPr>
        <w:t>З метою аналізу результатів експеримен</w:t>
      </w:r>
      <w:r w:rsidR="001B4D19" w:rsidRPr="00125324">
        <w:rPr>
          <w:szCs w:val="28"/>
        </w:rPr>
        <w:t>тального дослідження здійснювала</w:t>
      </w:r>
      <w:r w:rsidRPr="00125324">
        <w:rPr>
          <w:szCs w:val="28"/>
        </w:rPr>
        <w:t xml:space="preserve">ся </w:t>
      </w:r>
      <w:r w:rsidR="001B4D19" w:rsidRPr="00125324">
        <w:rPr>
          <w:szCs w:val="28"/>
        </w:rPr>
        <w:t>оцінка</w:t>
      </w:r>
      <w:r w:rsidRPr="00125324">
        <w:rPr>
          <w:szCs w:val="28"/>
        </w:rPr>
        <w:t xml:space="preserve"> вхідного рівня готовності МСП до професійної СР, який визначався в КГ та ЕГ на </w:t>
      </w:r>
      <w:r w:rsidR="00B74294">
        <w:rPr>
          <w:szCs w:val="28"/>
        </w:rPr>
        <w:t>1</w:t>
      </w:r>
      <w:r w:rsidRPr="00125324">
        <w:rPr>
          <w:szCs w:val="28"/>
        </w:rPr>
        <w:t xml:space="preserve"> курсі (2014</w:t>
      </w:r>
      <w:r w:rsidR="00AE3B40" w:rsidRPr="00125324">
        <w:rPr>
          <w:szCs w:val="28"/>
        </w:rPr>
        <w:t>–</w:t>
      </w:r>
      <w:r w:rsidRPr="00125324">
        <w:rPr>
          <w:szCs w:val="28"/>
        </w:rPr>
        <w:t>2015</w:t>
      </w:r>
      <w:r w:rsidR="00AE3B40" w:rsidRPr="00125324">
        <w:rPr>
          <w:szCs w:val="28"/>
        </w:rPr>
        <w:t> </w:t>
      </w:r>
      <w:r w:rsidRPr="00125324">
        <w:rPr>
          <w:szCs w:val="28"/>
        </w:rPr>
        <w:t xml:space="preserve">н.р.) </w:t>
      </w:r>
      <w:r w:rsidR="001B4D19" w:rsidRPr="00125324">
        <w:rPr>
          <w:szCs w:val="28"/>
        </w:rPr>
        <w:t xml:space="preserve">услід </w:t>
      </w:r>
      <w:r w:rsidRPr="00125324">
        <w:rPr>
          <w:szCs w:val="28"/>
        </w:rPr>
        <w:t xml:space="preserve">після </w:t>
      </w:r>
      <w:r w:rsidR="001B4D19" w:rsidRPr="00125324">
        <w:rPr>
          <w:szCs w:val="28"/>
        </w:rPr>
        <w:t xml:space="preserve">написання </w:t>
      </w:r>
      <w:r w:rsidRPr="00125324">
        <w:rPr>
          <w:szCs w:val="28"/>
        </w:rPr>
        <w:t xml:space="preserve">студентами першого модуля з дисципліни «Історія СР» </w:t>
      </w:r>
      <w:r w:rsidR="001B4D19" w:rsidRPr="00125324">
        <w:rPr>
          <w:szCs w:val="28"/>
        </w:rPr>
        <w:t>в процесі</w:t>
      </w:r>
      <w:r w:rsidRPr="00125324">
        <w:rPr>
          <w:szCs w:val="28"/>
        </w:rPr>
        <w:t xml:space="preserve"> </w:t>
      </w:r>
      <w:r w:rsidR="001B4D19" w:rsidRPr="00125324">
        <w:rPr>
          <w:szCs w:val="28"/>
        </w:rPr>
        <w:t xml:space="preserve">проведення </w:t>
      </w:r>
      <w:r w:rsidRPr="00125324">
        <w:rPr>
          <w:szCs w:val="28"/>
        </w:rPr>
        <w:t>практичного заняття на тему «Княжа та церковно-монастирська пі</w:t>
      </w:r>
      <w:r w:rsidR="001B4D19" w:rsidRPr="00125324">
        <w:rPr>
          <w:szCs w:val="28"/>
        </w:rPr>
        <w:t>дтримка нужденних у Х</w:t>
      </w:r>
      <w:r w:rsidR="00AE3B40" w:rsidRPr="00125324">
        <w:rPr>
          <w:szCs w:val="28"/>
        </w:rPr>
        <w:t>–</w:t>
      </w:r>
      <w:r w:rsidR="001B4D19" w:rsidRPr="00125324">
        <w:rPr>
          <w:szCs w:val="28"/>
        </w:rPr>
        <w:t>ХІІІ ст.»</w:t>
      </w:r>
      <w:r w:rsidR="005A3403" w:rsidRPr="00125324">
        <w:rPr>
          <w:szCs w:val="28"/>
        </w:rPr>
        <w:t>. У</w:t>
      </w:r>
      <w:r w:rsidR="001B4D19" w:rsidRPr="00125324">
        <w:rPr>
          <w:szCs w:val="28"/>
        </w:rPr>
        <w:t xml:space="preserve"> робочій програмі з в</w:t>
      </w:r>
      <w:r w:rsidR="0068724A" w:rsidRPr="00125324">
        <w:rPr>
          <w:szCs w:val="28"/>
        </w:rPr>
        <w:t>ивчення дисципліни «Історія СР»</w:t>
      </w:r>
      <w:r w:rsidR="001B4D19" w:rsidRPr="00125324">
        <w:rPr>
          <w:szCs w:val="28"/>
        </w:rPr>
        <w:t xml:space="preserve"> на це заняття відведено 4 ауд. год., </w:t>
      </w:r>
      <w:r w:rsidR="005A3403" w:rsidRPr="00125324">
        <w:rPr>
          <w:szCs w:val="28"/>
        </w:rPr>
        <w:t xml:space="preserve">тому на першому з них відбулося </w:t>
      </w:r>
      <w:r w:rsidR="001B4D19" w:rsidRPr="00125324">
        <w:rPr>
          <w:szCs w:val="28"/>
        </w:rPr>
        <w:t xml:space="preserve">визначення вхідного рівня сформованої готовності МСП до діяльності за фахом. </w:t>
      </w:r>
      <w:r w:rsidR="005A5F90" w:rsidRPr="00125324">
        <w:rPr>
          <w:bCs/>
          <w:szCs w:val="28"/>
        </w:rPr>
        <w:t>Робочі п</w:t>
      </w:r>
      <w:r w:rsidR="001B4D19" w:rsidRPr="00125324">
        <w:rPr>
          <w:bCs/>
          <w:szCs w:val="28"/>
        </w:rPr>
        <w:t xml:space="preserve">рограми дисциплін </w:t>
      </w:r>
      <w:r w:rsidR="0068724A" w:rsidRPr="00125324">
        <w:rPr>
          <w:bCs/>
          <w:szCs w:val="28"/>
        </w:rPr>
        <w:t>розміщені на сайтах університетів</w:t>
      </w:r>
      <w:r w:rsidR="001B4D19" w:rsidRPr="00125324">
        <w:rPr>
          <w:bCs/>
          <w:szCs w:val="28"/>
        </w:rPr>
        <w:t>.</w:t>
      </w:r>
      <w:r w:rsidRPr="00125324">
        <w:rPr>
          <w:bCs/>
          <w:szCs w:val="28"/>
        </w:rPr>
        <w:t xml:space="preserve"> </w:t>
      </w:r>
    </w:p>
    <w:p w:rsidR="00172190" w:rsidRPr="00125324" w:rsidRDefault="00172190" w:rsidP="00765500">
      <w:pPr>
        <w:pStyle w:val="a9"/>
        <w:ind w:firstLine="709"/>
        <w:jc w:val="both"/>
        <w:rPr>
          <w:szCs w:val="28"/>
        </w:rPr>
      </w:pPr>
      <w:r w:rsidRPr="00125324">
        <w:rPr>
          <w:szCs w:val="28"/>
        </w:rPr>
        <w:t xml:space="preserve">Компонентами готовності студентів напряму підготовки 6.130102 «Соціальна робота» до фахової </w:t>
      </w:r>
      <w:r w:rsidR="005A3403" w:rsidRPr="00125324">
        <w:rPr>
          <w:szCs w:val="28"/>
        </w:rPr>
        <w:t>діяльності</w:t>
      </w:r>
      <w:r w:rsidR="00B74294">
        <w:rPr>
          <w:szCs w:val="28"/>
        </w:rPr>
        <w:t xml:space="preserve"> в</w:t>
      </w:r>
      <w:r w:rsidR="005A3403" w:rsidRPr="00125324">
        <w:rPr>
          <w:szCs w:val="28"/>
        </w:rPr>
        <w:t xml:space="preserve"> умовах</w:t>
      </w:r>
      <w:r w:rsidRPr="00125324">
        <w:rPr>
          <w:szCs w:val="28"/>
        </w:rPr>
        <w:t xml:space="preserve"> ФПП</w:t>
      </w:r>
      <w:r w:rsidR="005A3403" w:rsidRPr="00125324">
        <w:rPr>
          <w:szCs w:val="28"/>
        </w:rPr>
        <w:t xml:space="preserve"> засобами ІТІТ</w:t>
      </w:r>
      <w:r w:rsidRPr="00125324">
        <w:rPr>
          <w:szCs w:val="28"/>
        </w:rPr>
        <w:t xml:space="preserve"> </w:t>
      </w:r>
      <w:r w:rsidR="00B74294">
        <w:rPr>
          <w:szCs w:val="28"/>
        </w:rPr>
        <w:t>були:</w:t>
      </w:r>
      <w:r w:rsidRPr="00125324">
        <w:rPr>
          <w:szCs w:val="28"/>
        </w:rPr>
        <w:t xml:space="preserve"> мотиваційно-ціннісний</w:t>
      </w:r>
      <w:r w:rsidR="005A3403" w:rsidRPr="00125324">
        <w:rPr>
          <w:szCs w:val="28"/>
        </w:rPr>
        <w:t xml:space="preserve"> (критерій − особистісний)</w:t>
      </w:r>
      <w:r w:rsidRPr="00125324">
        <w:rPr>
          <w:szCs w:val="28"/>
        </w:rPr>
        <w:t>, фундаментально-когнітивний</w:t>
      </w:r>
      <w:r w:rsidR="005A3403" w:rsidRPr="00125324">
        <w:rPr>
          <w:szCs w:val="28"/>
        </w:rPr>
        <w:t xml:space="preserve"> (критерій − знаннєвий)</w:t>
      </w:r>
      <w:r w:rsidRPr="00125324">
        <w:rPr>
          <w:szCs w:val="28"/>
        </w:rPr>
        <w:t>, професійно-діяльнісний</w:t>
      </w:r>
      <w:r w:rsidR="005A3403" w:rsidRPr="00125324">
        <w:rPr>
          <w:szCs w:val="28"/>
        </w:rPr>
        <w:t xml:space="preserve"> (критерій − діяльнісний)</w:t>
      </w:r>
      <w:r w:rsidRPr="00125324">
        <w:rPr>
          <w:szCs w:val="28"/>
        </w:rPr>
        <w:t xml:space="preserve"> та особистісно-розвивальний</w:t>
      </w:r>
      <w:r w:rsidR="005A3403" w:rsidRPr="00125324">
        <w:rPr>
          <w:szCs w:val="28"/>
        </w:rPr>
        <w:t xml:space="preserve"> (критерій − розвивальний)</w:t>
      </w:r>
      <w:r w:rsidRPr="00125324">
        <w:rPr>
          <w:szCs w:val="28"/>
        </w:rPr>
        <w:t xml:space="preserve">. Проведений методологічно-ситемний аналіз дає змогу розглядати феномен готовності МСП до професійної діяльності як у перетині структурних компонентів, критеріїв і показників, так і з позицій критеріально-рівневих залежностей. Саме наявність суспільно-ціннісних, психолого-педагогічних взірців та ідеалів й норм СР, яким сповна повинна відповідати фахова діяльнісна готовність МСП, уможливлює вимірювання сформованості цієї готовності. Оцінювання готовості студентів ми пов’язували з проблемою окреслення критеріїв та рівнів її сформованості. За допомогою критеріїв нами перевірялася відповідність отриманих результатів поставленій меті, проте рівневий підхід дозволив розглядати процес розвитку майбутнього фахівця як перехід від </w:t>
      </w:r>
      <w:r w:rsidR="00D753C3">
        <w:rPr>
          <w:szCs w:val="28"/>
        </w:rPr>
        <w:t>простого</w:t>
      </w:r>
      <w:r w:rsidRPr="00125324">
        <w:rPr>
          <w:szCs w:val="28"/>
        </w:rPr>
        <w:t xml:space="preserve"> до більш складного рівня професійно-особистісного становлення.</w:t>
      </w:r>
    </w:p>
    <w:p w:rsidR="00172190" w:rsidRPr="00125324" w:rsidRDefault="00172190" w:rsidP="00765500">
      <w:pPr>
        <w:pStyle w:val="a5"/>
        <w:tabs>
          <w:tab w:val="left" w:pos="993"/>
        </w:tabs>
        <w:spacing w:before="0" w:beforeAutospacing="0" w:after="0" w:afterAutospacing="0" w:line="360" w:lineRule="auto"/>
        <w:ind w:firstLine="709"/>
        <w:jc w:val="both"/>
        <w:rPr>
          <w:sz w:val="28"/>
          <w:szCs w:val="28"/>
          <w:lang w:val="uk-UA"/>
        </w:rPr>
      </w:pPr>
      <w:r w:rsidRPr="00125324">
        <w:rPr>
          <w:sz w:val="28"/>
          <w:szCs w:val="28"/>
          <w:lang w:val="uk-UA"/>
        </w:rPr>
        <w:t>Інтегративним критерієм мотиваційно-ціннісного ко</w:t>
      </w:r>
      <w:r w:rsidR="005A3403" w:rsidRPr="00125324">
        <w:rPr>
          <w:sz w:val="28"/>
          <w:szCs w:val="28"/>
          <w:lang w:val="uk-UA"/>
        </w:rPr>
        <w:t>мпонента готовності</w:t>
      </w:r>
      <w:r w:rsidRPr="00125324">
        <w:rPr>
          <w:sz w:val="28"/>
          <w:szCs w:val="28"/>
          <w:lang w:val="uk-UA"/>
        </w:rPr>
        <w:t xml:space="preserve"> МСП до ФПП</w:t>
      </w:r>
      <w:r w:rsidR="005A3403" w:rsidRPr="00125324">
        <w:rPr>
          <w:sz w:val="28"/>
          <w:szCs w:val="28"/>
          <w:lang w:val="uk-UA"/>
        </w:rPr>
        <w:t xml:space="preserve"> є особистісний</w:t>
      </w:r>
      <w:r w:rsidRPr="00125324">
        <w:rPr>
          <w:sz w:val="28"/>
          <w:szCs w:val="28"/>
          <w:lang w:val="uk-UA"/>
        </w:rPr>
        <w:t xml:space="preserve">. Він є стрижневим, оскільки відображає основні детермінанти розвитку мотиваційної сфери студента та його спрямованість на продуктивну фахову діяльність. Сформована за ФПП </w:t>
      </w:r>
      <w:r w:rsidR="005A3403" w:rsidRPr="00125324">
        <w:rPr>
          <w:sz w:val="28"/>
          <w:szCs w:val="28"/>
          <w:lang w:val="uk-UA"/>
        </w:rPr>
        <w:t xml:space="preserve">засобами ІТІТ </w:t>
      </w:r>
      <w:r w:rsidRPr="00125324">
        <w:rPr>
          <w:sz w:val="28"/>
          <w:szCs w:val="28"/>
          <w:lang w:val="uk-UA"/>
        </w:rPr>
        <w:t xml:space="preserve">сукупність стійких мотивів впливає на покращення якості навчання та всебічно формує особистість МСП. </w:t>
      </w:r>
      <w:r w:rsidR="005A3403" w:rsidRPr="00125324">
        <w:rPr>
          <w:sz w:val="28"/>
          <w:szCs w:val="28"/>
          <w:lang w:val="uk-UA"/>
        </w:rPr>
        <w:t>Діяльнісний к</w:t>
      </w:r>
      <w:r w:rsidRPr="00125324">
        <w:rPr>
          <w:sz w:val="28"/>
          <w:szCs w:val="28"/>
          <w:lang w:val="uk-UA"/>
        </w:rPr>
        <w:t xml:space="preserve">ритерій готовності </w:t>
      </w:r>
      <w:r w:rsidR="005A3403" w:rsidRPr="00125324">
        <w:rPr>
          <w:sz w:val="28"/>
          <w:szCs w:val="28"/>
          <w:lang w:val="uk-UA"/>
        </w:rPr>
        <w:t>до фундаментально-когнітивного</w:t>
      </w:r>
      <w:r w:rsidRPr="00125324">
        <w:rPr>
          <w:sz w:val="28"/>
          <w:szCs w:val="28"/>
          <w:lang w:val="uk-UA"/>
        </w:rPr>
        <w:t xml:space="preserve"> компонент</w:t>
      </w:r>
      <w:r w:rsidR="005A3403" w:rsidRPr="00125324">
        <w:rPr>
          <w:sz w:val="28"/>
          <w:szCs w:val="28"/>
          <w:lang w:val="uk-UA"/>
        </w:rPr>
        <w:t>у</w:t>
      </w:r>
      <w:r w:rsidRPr="00125324">
        <w:rPr>
          <w:sz w:val="28"/>
          <w:szCs w:val="28"/>
          <w:lang w:val="uk-UA"/>
        </w:rPr>
        <w:t xml:space="preserve"> визнач</w:t>
      </w:r>
      <w:r w:rsidR="00B74294">
        <w:rPr>
          <w:sz w:val="28"/>
          <w:szCs w:val="28"/>
          <w:lang w:val="uk-UA"/>
        </w:rPr>
        <w:t>а</w:t>
      </w:r>
      <w:r w:rsidRPr="00125324">
        <w:rPr>
          <w:sz w:val="28"/>
          <w:szCs w:val="28"/>
          <w:lang w:val="uk-UA"/>
        </w:rPr>
        <w:t xml:space="preserve">є </w:t>
      </w:r>
      <w:r w:rsidR="005A3403" w:rsidRPr="00125324">
        <w:rPr>
          <w:sz w:val="28"/>
          <w:szCs w:val="28"/>
          <w:lang w:val="uk-UA"/>
        </w:rPr>
        <w:t>сформованість</w:t>
      </w:r>
      <w:r w:rsidRPr="00125324">
        <w:rPr>
          <w:sz w:val="28"/>
          <w:szCs w:val="28"/>
          <w:lang w:val="uk-UA"/>
        </w:rPr>
        <w:t xml:space="preserve"> фахових знань, які </w:t>
      </w:r>
      <w:r w:rsidR="00B74294">
        <w:rPr>
          <w:sz w:val="28"/>
          <w:szCs w:val="28"/>
          <w:lang w:val="uk-UA"/>
        </w:rPr>
        <w:t>наявні</w:t>
      </w:r>
      <w:r w:rsidRPr="00125324">
        <w:rPr>
          <w:sz w:val="28"/>
          <w:szCs w:val="28"/>
          <w:lang w:val="uk-UA"/>
        </w:rPr>
        <w:t xml:space="preserve"> у вигляді певного </w:t>
      </w:r>
      <w:r w:rsidR="005A3403" w:rsidRPr="00125324">
        <w:rPr>
          <w:sz w:val="28"/>
          <w:szCs w:val="28"/>
          <w:lang w:val="uk-UA"/>
        </w:rPr>
        <w:t>цілісного утворення. Отримані в умовах</w:t>
      </w:r>
      <w:r w:rsidRPr="00125324">
        <w:rPr>
          <w:sz w:val="28"/>
          <w:szCs w:val="28"/>
          <w:lang w:val="uk-UA"/>
        </w:rPr>
        <w:t xml:space="preserve"> ФПП знання </w:t>
      </w:r>
      <w:r w:rsidR="005A3403" w:rsidRPr="00125324">
        <w:rPr>
          <w:sz w:val="28"/>
          <w:szCs w:val="28"/>
          <w:lang w:val="uk-UA"/>
        </w:rPr>
        <w:t xml:space="preserve">МСП </w:t>
      </w:r>
      <w:r w:rsidRPr="00125324">
        <w:rPr>
          <w:sz w:val="28"/>
          <w:szCs w:val="28"/>
          <w:lang w:val="uk-UA"/>
        </w:rPr>
        <w:t>є унікальн</w:t>
      </w:r>
      <w:r w:rsidR="00B74294">
        <w:rPr>
          <w:sz w:val="28"/>
          <w:szCs w:val="28"/>
          <w:lang w:val="uk-UA"/>
        </w:rPr>
        <w:t>ими</w:t>
      </w:r>
      <w:r w:rsidRPr="00125324">
        <w:rPr>
          <w:sz w:val="28"/>
          <w:szCs w:val="28"/>
          <w:lang w:val="uk-UA"/>
        </w:rPr>
        <w:t xml:space="preserve"> за своєю природою, оскільки акумулюють пізнавальні та ціннісні форми розумового відображення та практичного перетворення світового буття людини. Інші критерії</w:t>
      </w:r>
      <w:r w:rsidR="005A3403" w:rsidRPr="00125324">
        <w:rPr>
          <w:sz w:val="28"/>
          <w:szCs w:val="28"/>
          <w:lang w:val="uk-UA"/>
        </w:rPr>
        <w:t xml:space="preserve"> (діяльнісний і розвивальний)</w:t>
      </w:r>
      <w:r w:rsidRPr="00125324">
        <w:rPr>
          <w:sz w:val="28"/>
          <w:szCs w:val="28"/>
          <w:lang w:val="uk-UA"/>
        </w:rPr>
        <w:t>, відп</w:t>
      </w:r>
      <w:r w:rsidR="005A3403" w:rsidRPr="00125324">
        <w:rPr>
          <w:sz w:val="28"/>
          <w:szCs w:val="28"/>
          <w:lang w:val="uk-UA"/>
        </w:rPr>
        <w:t>овідно до професійно-діяльнісного</w:t>
      </w:r>
      <w:r w:rsidRPr="00125324">
        <w:rPr>
          <w:sz w:val="28"/>
          <w:szCs w:val="28"/>
          <w:lang w:val="uk-UA"/>
        </w:rPr>
        <w:t xml:space="preserve"> та осо</w:t>
      </w:r>
      <w:r w:rsidR="005A3403" w:rsidRPr="00125324">
        <w:rPr>
          <w:sz w:val="28"/>
          <w:szCs w:val="28"/>
          <w:lang w:val="uk-UA"/>
        </w:rPr>
        <w:t>бистісно-розвивального компонентів</w:t>
      </w:r>
      <w:r w:rsidRPr="00125324">
        <w:rPr>
          <w:sz w:val="28"/>
          <w:szCs w:val="28"/>
          <w:lang w:val="uk-UA"/>
        </w:rPr>
        <w:t xml:space="preserve">, </w:t>
      </w:r>
      <w:r w:rsidR="00B74294">
        <w:rPr>
          <w:sz w:val="28"/>
          <w:szCs w:val="28"/>
          <w:lang w:val="uk-UA"/>
        </w:rPr>
        <w:t>спрямовані</w:t>
      </w:r>
      <w:r w:rsidRPr="00125324">
        <w:rPr>
          <w:sz w:val="28"/>
          <w:szCs w:val="28"/>
          <w:lang w:val="uk-UA"/>
        </w:rPr>
        <w:t xml:space="preserve"> на виявлення готовності до виконання логічних покроково-професійних дій у змодельованих ситуаціях та здійснення самоосвітн</w:t>
      </w:r>
      <w:r w:rsidR="005A3403" w:rsidRPr="00125324">
        <w:rPr>
          <w:sz w:val="28"/>
          <w:szCs w:val="28"/>
          <w:lang w:val="uk-UA"/>
        </w:rPr>
        <w:t>ьої діяльності, що виявляється у</w:t>
      </w:r>
      <w:r w:rsidRPr="00125324">
        <w:rPr>
          <w:sz w:val="28"/>
          <w:szCs w:val="28"/>
          <w:lang w:val="uk-UA"/>
        </w:rPr>
        <w:t xml:space="preserve"> розумінні МСП того, що фундаментальні знання вимагають постійного поглиблення та оновлення в процесі майбутньої професійної діяльності. Для аналізу результативності ФПП</w:t>
      </w:r>
      <w:r w:rsidR="005A3403" w:rsidRPr="00125324">
        <w:rPr>
          <w:sz w:val="28"/>
          <w:szCs w:val="28"/>
          <w:lang w:val="uk-UA"/>
        </w:rPr>
        <w:t xml:space="preserve"> засобами ІТІТ</w:t>
      </w:r>
      <w:r w:rsidRPr="00125324">
        <w:rPr>
          <w:sz w:val="28"/>
          <w:szCs w:val="28"/>
          <w:lang w:val="uk-UA"/>
        </w:rPr>
        <w:t xml:space="preserve"> використовувалася шкала рівнів готовності МСП до діяльності за фахом (табл.</w:t>
      </w:r>
      <w:r w:rsidR="00AE3B40" w:rsidRPr="00125324">
        <w:rPr>
          <w:sz w:val="28"/>
          <w:szCs w:val="28"/>
          <w:lang w:val="uk-UA"/>
        </w:rPr>
        <w:t> </w:t>
      </w:r>
      <w:r w:rsidRPr="00125324">
        <w:rPr>
          <w:sz w:val="28"/>
          <w:szCs w:val="28"/>
          <w:lang w:val="uk-UA"/>
        </w:rPr>
        <w:t>5</w:t>
      </w:r>
      <w:r w:rsidR="00546ECD" w:rsidRPr="00125324">
        <w:rPr>
          <w:sz w:val="28"/>
          <w:szCs w:val="28"/>
          <w:lang w:val="uk-UA"/>
        </w:rPr>
        <w:t>.3</w:t>
      </w:r>
      <w:r w:rsidRPr="00125324">
        <w:rPr>
          <w:sz w:val="28"/>
          <w:szCs w:val="28"/>
          <w:lang w:val="uk-UA"/>
        </w:rPr>
        <w:t>).</w:t>
      </w:r>
      <w:r w:rsidR="005F2A31" w:rsidRPr="00125324">
        <w:rPr>
          <w:sz w:val="28"/>
          <w:szCs w:val="28"/>
          <w:lang w:val="uk-UA"/>
        </w:rPr>
        <w:t xml:space="preserve"> </w:t>
      </w:r>
    </w:p>
    <w:p w:rsidR="00172190" w:rsidRPr="00125324" w:rsidRDefault="00172190" w:rsidP="00172190">
      <w:pPr>
        <w:pStyle w:val="a5"/>
        <w:tabs>
          <w:tab w:val="left" w:pos="993"/>
        </w:tabs>
        <w:spacing w:before="0" w:beforeAutospacing="0" w:after="0" w:afterAutospacing="0" w:line="360" w:lineRule="auto"/>
        <w:ind w:firstLine="709"/>
        <w:jc w:val="right"/>
        <w:rPr>
          <w:i/>
          <w:sz w:val="28"/>
          <w:szCs w:val="28"/>
          <w:lang w:val="uk-UA"/>
        </w:rPr>
      </w:pPr>
      <w:r w:rsidRPr="00125324">
        <w:rPr>
          <w:i/>
          <w:sz w:val="28"/>
          <w:szCs w:val="28"/>
          <w:lang w:val="uk-UA"/>
        </w:rPr>
        <w:t>Таблиця 5</w:t>
      </w:r>
      <w:r w:rsidR="005A3403" w:rsidRPr="00125324">
        <w:rPr>
          <w:i/>
          <w:sz w:val="28"/>
          <w:szCs w:val="28"/>
          <w:lang w:val="uk-UA"/>
        </w:rPr>
        <w:t>.</w:t>
      </w:r>
      <w:r w:rsidR="00546ECD" w:rsidRPr="00125324">
        <w:rPr>
          <w:i/>
          <w:sz w:val="28"/>
          <w:szCs w:val="28"/>
          <w:lang w:val="uk-UA"/>
        </w:rPr>
        <w:t>3</w:t>
      </w:r>
    </w:p>
    <w:p w:rsidR="00172190" w:rsidRPr="00125324" w:rsidRDefault="00172190" w:rsidP="00172190">
      <w:pPr>
        <w:pStyle w:val="a5"/>
        <w:tabs>
          <w:tab w:val="left" w:pos="993"/>
        </w:tabs>
        <w:spacing w:before="0" w:beforeAutospacing="0" w:after="0" w:afterAutospacing="0" w:line="360" w:lineRule="auto"/>
        <w:jc w:val="center"/>
        <w:rPr>
          <w:b/>
          <w:sz w:val="28"/>
          <w:szCs w:val="28"/>
          <w:lang w:val="uk-UA"/>
        </w:rPr>
      </w:pPr>
      <w:r w:rsidRPr="00125324">
        <w:rPr>
          <w:b/>
          <w:sz w:val="28"/>
          <w:szCs w:val="28"/>
          <w:lang w:val="uk-UA"/>
        </w:rPr>
        <w:t>Рівні готовності майбутніх соціальних працівників</w:t>
      </w:r>
    </w:p>
    <w:p w:rsidR="00172190" w:rsidRPr="00125324" w:rsidRDefault="00172190" w:rsidP="00172190">
      <w:pPr>
        <w:pStyle w:val="a5"/>
        <w:tabs>
          <w:tab w:val="left" w:pos="993"/>
        </w:tabs>
        <w:spacing w:before="0" w:beforeAutospacing="0" w:after="0" w:afterAutospacing="0" w:line="360" w:lineRule="auto"/>
        <w:jc w:val="center"/>
        <w:rPr>
          <w:b/>
          <w:sz w:val="28"/>
          <w:szCs w:val="28"/>
          <w:lang w:val="uk-UA"/>
        </w:rPr>
      </w:pPr>
      <w:r w:rsidRPr="00125324">
        <w:rPr>
          <w:b/>
          <w:sz w:val="28"/>
          <w:szCs w:val="28"/>
          <w:lang w:val="uk-UA"/>
        </w:rPr>
        <w:t>до професійної діяльності</w:t>
      </w:r>
    </w:p>
    <w:tbl>
      <w:tblPr>
        <w:tblStyle w:val="af"/>
        <w:tblW w:w="0" w:type="auto"/>
        <w:tblLayout w:type="fixed"/>
        <w:tblLook w:val="04A0" w:firstRow="1" w:lastRow="0" w:firstColumn="1" w:lastColumn="0" w:noHBand="0" w:noVBand="1"/>
      </w:tblPr>
      <w:tblGrid>
        <w:gridCol w:w="392"/>
        <w:gridCol w:w="1843"/>
        <w:gridCol w:w="5811"/>
        <w:gridCol w:w="1418"/>
      </w:tblGrid>
      <w:tr w:rsidR="00172190" w:rsidRPr="00125324" w:rsidTr="008E300E">
        <w:tc>
          <w:tcPr>
            <w:tcW w:w="392" w:type="dxa"/>
            <w:vAlign w:val="center"/>
          </w:tcPr>
          <w:p w:rsidR="00172190" w:rsidRPr="00125324" w:rsidRDefault="00172190" w:rsidP="008E300E">
            <w:pPr>
              <w:pStyle w:val="a5"/>
              <w:tabs>
                <w:tab w:val="left" w:pos="993"/>
              </w:tabs>
              <w:spacing w:before="0" w:beforeAutospacing="0" w:after="0" w:afterAutospacing="0"/>
              <w:ind w:left="-75" w:right="-108" w:firstLine="25"/>
              <w:jc w:val="center"/>
              <w:rPr>
                <w:b/>
                <w:lang w:val="uk-UA"/>
              </w:rPr>
            </w:pPr>
            <w:r w:rsidRPr="00125324">
              <w:rPr>
                <w:b/>
                <w:lang w:val="uk-UA"/>
              </w:rPr>
              <w:t>№ п/п</w:t>
            </w:r>
          </w:p>
        </w:tc>
        <w:tc>
          <w:tcPr>
            <w:tcW w:w="1843" w:type="dxa"/>
            <w:vAlign w:val="center"/>
          </w:tcPr>
          <w:p w:rsidR="00172190" w:rsidRPr="00125324" w:rsidRDefault="00172190" w:rsidP="008E300E">
            <w:pPr>
              <w:pStyle w:val="a5"/>
              <w:tabs>
                <w:tab w:val="left" w:pos="1167"/>
              </w:tabs>
              <w:spacing w:before="0" w:beforeAutospacing="0" w:after="0" w:afterAutospacing="0"/>
              <w:ind w:left="-108" w:right="-108"/>
              <w:jc w:val="center"/>
              <w:rPr>
                <w:b/>
                <w:lang w:val="uk-UA"/>
              </w:rPr>
            </w:pPr>
            <w:r w:rsidRPr="00125324">
              <w:rPr>
                <w:b/>
                <w:lang w:val="uk-UA"/>
              </w:rPr>
              <w:t>Рівні готовності</w:t>
            </w:r>
          </w:p>
        </w:tc>
        <w:tc>
          <w:tcPr>
            <w:tcW w:w="5811" w:type="dxa"/>
            <w:vAlign w:val="center"/>
          </w:tcPr>
          <w:p w:rsidR="00172190" w:rsidRPr="00125324" w:rsidRDefault="00172190" w:rsidP="008E300E">
            <w:pPr>
              <w:pStyle w:val="a5"/>
              <w:tabs>
                <w:tab w:val="left" w:pos="993"/>
              </w:tabs>
              <w:spacing w:before="0" w:beforeAutospacing="0" w:after="0" w:afterAutospacing="0"/>
              <w:ind w:right="-108"/>
              <w:jc w:val="center"/>
              <w:rPr>
                <w:b/>
                <w:lang w:val="uk-UA"/>
              </w:rPr>
            </w:pPr>
            <w:r w:rsidRPr="00125324">
              <w:rPr>
                <w:b/>
                <w:lang w:val="uk-UA"/>
              </w:rPr>
              <w:t>Характеристики рівнів готовності</w:t>
            </w:r>
          </w:p>
        </w:tc>
        <w:tc>
          <w:tcPr>
            <w:tcW w:w="1418" w:type="dxa"/>
            <w:vAlign w:val="center"/>
          </w:tcPr>
          <w:p w:rsidR="00172190" w:rsidRPr="00125324" w:rsidRDefault="00172190" w:rsidP="008E300E">
            <w:pPr>
              <w:pStyle w:val="a5"/>
              <w:tabs>
                <w:tab w:val="left" w:pos="993"/>
              </w:tabs>
              <w:spacing w:before="0" w:beforeAutospacing="0" w:after="0" w:afterAutospacing="0"/>
              <w:ind w:left="-108" w:firstLine="108"/>
              <w:jc w:val="center"/>
              <w:rPr>
                <w:b/>
                <w:lang w:val="uk-UA"/>
              </w:rPr>
            </w:pPr>
            <w:r w:rsidRPr="00125324">
              <w:rPr>
                <w:b/>
                <w:lang w:val="uk-UA"/>
              </w:rPr>
              <w:t>Шкала оцінювання</w:t>
            </w:r>
          </w:p>
        </w:tc>
      </w:tr>
      <w:tr w:rsidR="00172190" w:rsidRPr="00125324" w:rsidTr="008E300E">
        <w:tc>
          <w:tcPr>
            <w:tcW w:w="392" w:type="dxa"/>
          </w:tcPr>
          <w:p w:rsidR="00172190" w:rsidRPr="00125324" w:rsidRDefault="00172190" w:rsidP="008E300E">
            <w:pPr>
              <w:pStyle w:val="a5"/>
              <w:tabs>
                <w:tab w:val="left" w:pos="993"/>
              </w:tabs>
              <w:spacing w:before="0" w:beforeAutospacing="0" w:after="0" w:afterAutospacing="0"/>
              <w:ind w:right="-108"/>
              <w:jc w:val="both"/>
              <w:rPr>
                <w:lang w:val="uk-UA"/>
              </w:rPr>
            </w:pPr>
            <w:r w:rsidRPr="00125324">
              <w:rPr>
                <w:lang w:val="uk-UA"/>
              </w:rPr>
              <w:t>1.</w:t>
            </w:r>
          </w:p>
        </w:tc>
        <w:tc>
          <w:tcPr>
            <w:tcW w:w="1843" w:type="dxa"/>
          </w:tcPr>
          <w:p w:rsidR="00172190" w:rsidRPr="00125324" w:rsidRDefault="00172190" w:rsidP="008E300E">
            <w:pPr>
              <w:pStyle w:val="a5"/>
              <w:tabs>
                <w:tab w:val="left" w:pos="993"/>
              </w:tabs>
              <w:spacing w:before="0" w:beforeAutospacing="0" w:after="0" w:afterAutospacing="0"/>
              <w:ind w:right="-108"/>
              <w:rPr>
                <w:lang w:val="uk-UA"/>
              </w:rPr>
            </w:pPr>
            <w:r w:rsidRPr="00125324">
              <w:rPr>
                <w:lang w:val="uk-UA"/>
              </w:rPr>
              <w:t xml:space="preserve"> Високий (конструктивно-креативний)</w:t>
            </w:r>
          </w:p>
        </w:tc>
        <w:tc>
          <w:tcPr>
            <w:tcW w:w="5811" w:type="dxa"/>
          </w:tcPr>
          <w:p w:rsidR="00172190" w:rsidRPr="00125324" w:rsidRDefault="00172190" w:rsidP="00AE3B40">
            <w:pPr>
              <w:pStyle w:val="a5"/>
              <w:tabs>
                <w:tab w:val="left" w:pos="993"/>
              </w:tabs>
              <w:spacing w:before="0" w:beforeAutospacing="0" w:after="0" w:afterAutospacing="0"/>
              <w:ind w:left="-62" w:right="-55" w:firstLine="62"/>
              <w:jc w:val="both"/>
              <w:rPr>
                <w:lang w:val="uk-UA"/>
              </w:rPr>
            </w:pPr>
            <w:r w:rsidRPr="00125324">
              <w:rPr>
                <w:lang w:val="uk-UA"/>
              </w:rPr>
              <w:t>Цілковите усвідомлення цінності СР як діяльності, цілеспрямованість на особистісно-професійний розвиток та самозреалізування, стійкий інтерес та спрямованість на оволодіння фундаментальними знаннями для творчого виконання професійних завдань</w:t>
            </w:r>
          </w:p>
        </w:tc>
        <w:tc>
          <w:tcPr>
            <w:tcW w:w="1418" w:type="dxa"/>
            <w:vAlign w:val="center"/>
          </w:tcPr>
          <w:p w:rsidR="00172190" w:rsidRPr="00125324" w:rsidRDefault="00172190" w:rsidP="008E300E">
            <w:pPr>
              <w:pStyle w:val="a5"/>
              <w:tabs>
                <w:tab w:val="left" w:pos="993"/>
              </w:tabs>
              <w:spacing w:before="0" w:beforeAutospacing="0" w:after="0" w:afterAutospacing="0"/>
              <w:ind w:left="-108" w:right="-108"/>
              <w:jc w:val="center"/>
              <w:rPr>
                <w:lang w:val="uk-UA"/>
              </w:rPr>
            </w:pPr>
            <w:r w:rsidRPr="00125324">
              <w:rPr>
                <w:lang w:val="uk-UA"/>
              </w:rPr>
              <w:t>90-100 балів</w:t>
            </w:r>
          </w:p>
        </w:tc>
      </w:tr>
      <w:tr w:rsidR="00172190" w:rsidRPr="00125324" w:rsidTr="008E300E">
        <w:tc>
          <w:tcPr>
            <w:tcW w:w="392" w:type="dxa"/>
          </w:tcPr>
          <w:p w:rsidR="00172190" w:rsidRPr="00125324" w:rsidRDefault="00172190" w:rsidP="008E300E">
            <w:pPr>
              <w:pStyle w:val="a5"/>
              <w:tabs>
                <w:tab w:val="left" w:pos="993"/>
              </w:tabs>
              <w:spacing w:before="0" w:beforeAutospacing="0" w:after="0" w:afterAutospacing="0"/>
              <w:ind w:right="-108"/>
              <w:jc w:val="both"/>
              <w:rPr>
                <w:lang w:val="uk-UA"/>
              </w:rPr>
            </w:pPr>
            <w:r w:rsidRPr="00125324">
              <w:rPr>
                <w:lang w:val="uk-UA"/>
              </w:rPr>
              <w:t>2.</w:t>
            </w:r>
          </w:p>
        </w:tc>
        <w:tc>
          <w:tcPr>
            <w:tcW w:w="1843" w:type="dxa"/>
          </w:tcPr>
          <w:p w:rsidR="00172190" w:rsidRPr="00125324" w:rsidRDefault="00172190" w:rsidP="008E300E">
            <w:pPr>
              <w:pStyle w:val="a5"/>
              <w:tabs>
                <w:tab w:val="left" w:pos="993"/>
              </w:tabs>
              <w:spacing w:before="0" w:beforeAutospacing="0" w:after="0" w:afterAutospacing="0"/>
              <w:ind w:right="-108"/>
              <w:rPr>
                <w:lang w:val="uk-UA"/>
              </w:rPr>
            </w:pPr>
            <w:r w:rsidRPr="00125324">
              <w:rPr>
                <w:lang w:val="uk-UA"/>
              </w:rPr>
              <w:t>Достатній (професійно-функціональ-ний)</w:t>
            </w:r>
          </w:p>
        </w:tc>
        <w:tc>
          <w:tcPr>
            <w:tcW w:w="5811" w:type="dxa"/>
          </w:tcPr>
          <w:p w:rsidR="00172190" w:rsidRPr="00125324" w:rsidRDefault="00172190" w:rsidP="00AE3B40">
            <w:pPr>
              <w:pStyle w:val="a5"/>
              <w:tabs>
                <w:tab w:val="left" w:pos="993"/>
              </w:tabs>
              <w:spacing w:before="0" w:beforeAutospacing="0" w:after="0" w:afterAutospacing="0"/>
              <w:jc w:val="both"/>
              <w:rPr>
                <w:lang w:val="uk-UA"/>
              </w:rPr>
            </w:pPr>
            <w:r w:rsidRPr="00125324">
              <w:rPr>
                <w:lang w:val="uk-UA"/>
              </w:rPr>
              <w:t>Наявність усвідомленого ставлення до СР як результативної діяльності,</w:t>
            </w:r>
            <w:r w:rsidR="005A3403" w:rsidRPr="00125324">
              <w:rPr>
                <w:lang w:val="uk-UA"/>
              </w:rPr>
              <w:t xml:space="preserve"> достатнє усвідомлення цінності професії, </w:t>
            </w:r>
            <w:r w:rsidRPr="00125324">
              <w:rPr>
                <w:lang w:val="uk-UA"/>
              </w:rPr>
              <w:t>виявлення інтересу і особистісної спрямованості на здобуття фундаментальних знань, які не завжди підкріплюються освітнім вчинянням</w:t>
            </w:r>
          </w:p>
        </w:tc>
        <w:tc>
          <w:tcPr>
            <w:tcW w:w="1418" w:type="dxa"/>
            <w:vAlign w:val="center"/>
          </w:tcPr>
          <w:p w:rsidR="00172190" w:rsidRPr="00125324" w:rsidRDefault="00172190" w:rsidP="008E300E">
            <w:pPr>
              <w:pStyle w:val="a5"/>
              <w:tabs>
                <w:tab w:val="left" w:pos="993"/>
              </w:tabs>
              <w:spacing w:before="0" w:beforeAutospacing="0" w:after="0" w:afterAutospacing="0"/>
              <w:jc w:val="center"/>
              <w:rPr>
                <w:lang w:val="uk-UA"/>
              </w:rPr>
            </w:pPr>
            <w:r w:rsidRPr="00125324">
              <w:rPr>
                <w:lang w:val="uk-UA"/>
              </w:rPr>
              <w:t>75-89 бали</w:t>
            </w:r>
          </w:p>
        </w:tc>
      </w:tr>
      <w:tr w:rsidR="00172190" w:rsidRPr="00125324" w:rsidTr="008E300E">
        <w:tc>
          <w:tcPr>
            <w:tcW w:w="392" w:type="dxa"/>
          </w:tcPr>
          <w:p w:rsidR="00172190" w:rsidRPr="00125324" w:rsidRDefault="00172190" w:rsidP="008E300E">
            <w:pPr>
              <w:pStyle w:val="a5"/>
              <w:tabs>
                <w:tab w:val="left" w:pos="993"/>
              </w:tabs>
              <w:spacing w:before="0" w:beforeAutospacing="0" w:after="0" w:afterAutospacing="0"/>
              <w:ind w:right="-108"/>
              <w:jc w:val="both"/>
              <w:rPr>
                <w:lang w:val="uk-UA"/>
              </w:rPr>
            </w:pPr>
            <w:r w:rsidRPr="00125324">
              <w:rPr>
                <w:lang w:val="uk-UA"/>
              </w:rPr>
              <w:t>3.</w:t>
            </w:r>
          </w:p>
        </w:tc>
        <w:tc>
          <w:tcPr>
            <w:tcW w:w="1843" w:type="dxa"/>
          </w:tcPr>
          <w:p w:rsidR="00172190" w:rsidRPr="00125324" w:rsidRDefault="00172190" w:rsidP="008E300E">
            <w:pPr>
              <w:pStyle w:val="a5"/>
              <w:tabs>
                <w:tab w:val="left" w:pos="993"/>
              </w:tabs>
              <w:spacing w:before="0" w:beforeAutospacing="0" w:after="0" w:afterAutospacing="0"/>
              <w:ind w:right="-108"/>
              <w:rPr>
                <w:lang w:val="uk-UA"/>
              </w:rPr>
            </w:pPr>
            <w:r w:rsidRPr="00125324">
              <w:rPr>
                <w:lang w:val="uk-UA"/>
              </w:rPr>
              <w:t>Задовільний (обмежено-виконавчий)</w:t>
            </w:r>
            <w:r w:rsidR="005F2A31" w:rsidRPr="00125324">
              <w:rPr>
                <w:lang w:val="uk-UA"/>
              </w:rPr>
              <w:t xml:space="preserve"> </w:t>
            </w:r>
          </w:p>
        </w:tc>
        <w:tc>
          <w:tcPr>
            <w:tcW w:w="5811" w:type="dxa"/>
          </w:tcPr>
          <w:p w:rsidR="00172190" w:rsidRPr="00125324" w:rsidRDefault="00172190" w:rsidP="00AE3B40">
            <w:pPr>
              <w:pStyle w:val="a5"/>
              <w:tabs>
                <w:tab w:val="left" w:pos="993"/>
              </w:tabs>
              <w:spacing w:before="0" w:beforeAutospacing="0" w:after="0" w:afterAutospacing="0"/>
              <w:jc w:val="both"/>
              <w:rPr>
                <w:lang w:val="uk-UA"/>
              </w:rPr>
            </w:pPr>
            <w:r w:rsidRPr="00125324">
              <w:rPr>
                <w:lang w:val="uk-UA"/>
              </w:rPr>
              <w:t>Періодичне виявлення інтересу і спрямованості на оволод</w:t>
            </w:r>
            <w:r w:rsidR="005A3403" w:rsidRPr="00125324">
              <w:rPr>
                <w:lang w:val="uk-UA"/>
              </w:rPr>
              <w:t>іння фундаментальними знаннями з</w:t>
            </w:r>
            <w:r w:rsidRPr="00125324">
              <w:rPr>
                <w:lang w:val="uk-UA"/>
              </w:rPr>
              <w:t xml:space="preserve"> СР,</w:t>
            </w:r>
            <w:r w:rsidR="005F2A31" w:rsidRPr="00125324">
              <w:rPr>
                <w:lang w:val="uk-UA"/>
              </w:rPr>
              <w:t xml:space="preserve"> </w:t>
            </w:r>
            <w:r w:rsidRPr="00125324">
              <w:rPr>
                <w:lang w:val="uk-UA"/>
              </w:rPr>
              <w:t>ситуативний фаховий розвиток і саморозвиток</w:t>
            </w:r>
          </w:p>
        </w:tc>
        <w:tc>
          <w:tcPr>
            <w:tcW w:w="1418" w:type="dxa"/>
            <w:vAlign w:val="center"/>
          </w:tcPr>
          <w:p w:rsidR="00172190" w:rsidRPr="00125324" w:rsidRDefault="00172190" w:rsidP="008E300E">
            <w:pPr>
              <w:pStyle w:val="a5"/>
              <w:tabs>
                <w:tab w:val="left" w:pos="993"/>
              </w:tabs>
              <w:spacing w:before="0" w:beforeAutospacing="0" w:after="0" w:afterAutospacing="0"/>
              <w:jc w:val="center"/>
              <w:rPr>
                <w:bCs/>
                <w:lang w:val="uk-UA"/>
              </w:rPr>
            </w:pPr>
            <w:r w:rsidRPr="00125324">
              <w:rPr>
                <w:lang w:val="uk-UA"/>
              </w:rPr>
              <w:t>60-74 бали</w:t>
            </w:r>
          </w:p>
        </w:tc>
      </w:tr>
      <w:tr w:rsidR="00172190" w:rsidRPr="00125324" w:rsidTr="008E300E">
        <w:tc>
          <w:tcPr>
            <w:tcW w:w="392" w:type="dxa"/>
          </w:tcPr>
          <w:p w:rsidR="00172190" w:rsidRPr="00125324" w:rsidRDefault="00172190" w:rsidP="008E300E">
            <w:pPr>
              <w:pStyle w:val="a5"/>
              <w:tabs>
                <w:tab w:val="left" w:pos="993"/>
              </w:tabs>
              <w:spacing w:before="0" w:beforeAutospacing="0" w:after="0" w:afterAutospacing="0"/>
              <w:ind w:right="-108"/>
              <w:jc w:val="both"/>
              <w:rPr>
                <w:lang w:val="uk-UA"/>
              </w:rPr>
            </w:pPr>
            <w:r w:rsidRPr="00125324">
              <w:rPr>
                <w:lang w:val="uk-UA"/>
              </w:rPr>
              <w:t>4.</w:t>
            </w:r>
          </w:p>
        </w:tc>
        <w:tc>
          <w:tcPr>
            <w:tcW w:w="1843" w:type="dxa"/>
          </w:tcPr>
          <w:p w:rsidR="00172190" w:rsidRPr="00125324" w:rsidRDefault="00172190" w:rsidP="008E300E">
            <w:pPr>
              <w:pStyle w:val="a5"/>
              <w:tabs>
                <w:tab w:val="left" w:pos="993"/>
              </w:tabs>
              <w:spacing w:before="0" w:beforeAutospacing="0" w:after="0" w:afterAutospacing="0"/>
              <w:ind w:right="-108"/>
              <w:rPr>
                <w:lang w:val="uk-UA"/>
              </w:rPr>
            </w:pPr>
            <w:r w:rsidRPr="00125324">
              <w:rPr>
                <w:lang w:val="uk-UA"/>
              </w:rPr>
              <w:t>Низький (частково-відтворюваль-</w:t>
            </w:r>
          </w:p>
          <w:p w:rsidR="00172190" w:rsidRPr="00125324" w:rsidRDefault="00172190" w:rsidP="008E300E">
            <w:pPr>
              <w:pStyle w:val="a5"/>
              <w:tabs>
                <w:tab w:val="left" w:pos="993"/>
              </w:tabs>
              <w:spacing w:before="0" w:beforeAutospacing="0" w:after="0" w:afterAutospacing="0"/>
              <w:ind w:right="-108"/>
              <w:rPr>
                <w:lang w:val="uk-UA"/>
              </w:rPr>
            </w:pPr>
            <w:r w:rsidRPr="00125324">
              <w:rPr>
                <w:lang w:val="uk-UA"/>
              </w:rPr>
              <w:t>ний)</w:t>
            </w:r>
          </w:p>
        </w:tc>
        <w:tc>
          <w:tcPr>
            <w:tcW w:w="5811" w:type="dxa"/>
          </w:tcPr>
          <w:p w:rsidR="00172190" w:rsidRPr="00125324" w:rsidRDefault="00172190" w:rsidP="00B74294">
            <w:pPr>
              <w:pStyle w:val="a5"/>
              <w:tabs>
                <w:tab w:val="left" w:pos="993"/>
              </w:tabs>
              <w:spacing w:before="0" w:beforeAutospacing="0" w:after="0" w:afterAutospacing="0"/>
              <w:jc w:val="both"/>
              <w:rPr>
                <w:lang w:val="uk-UA"/>
              </w:rPr>
            </w:pPr>
            <w:r w:rsidRPr="00125324">
              <w:rPr>
                <w:lang w:val="uk-UA"/>
              </w:rPr>
              <w:t>Відсутня внутрішньоособис</w:t>
            </w:r>
            <w:r w:rsidR="00B74294">
              <w:rPr>
                <w:lang w:val="uk-UA"/>
              </w:rPr>
              <w:t>тісна мотивація до навчання, не</w:t>
            </w:r>
            <w:r w:rsidRPr="00125324">
              <w:rPr>
                <w:lang w:val="uk-UA"/>
              </w:rPr>
              <w:t xml:space="preserve">бачення себе в професії, небажання </w:t>
            </w:r>
            <w:r w:rsidR="00B74294">
              <w:rPr>
                <w:lang w:val="uk-UA"/>
              </w:rPr>
              <w:t>далі</w:t>
            </w:r>
            <w:r w:rsidRPr="00125324">
              <w:rPr>
                <w:lang w:val="uk-UA"/>
              </w:rPr>
              <w:t xml:space="preserve"> навчатися за </w:t>
            </w:r>
            <w:r w:rsidR="00B74294">
              <w:rPr>
                <w:lang w:val="uk-UA"/>
              </w:rPr>
              <w:t>обраною</w:t>
            </w:r>
            <w:r w:rsidRPr="00125324">
              <w:rPr>
                <w:lang w:val="uk-UA"/>
              </w:rPr>
              <w:t xml:space="preserve"> спеціальністю</w:t>
            </w:r>
          </w:p>
        </w:tc>
        <w:tc>
          <w:tcPr>
            <w:tcW w:w="1418" w:type="dxa"/>
            <w:vAlign w:val="center"/>
          </w:tcPr>
          <w:p w:rsidR="00172190" w:rsidRPr="00125324" w:rsidRDefault="00172190" w:rsidP="008E300E">
            <w:pPr>
              <w:pStyle w:val="a5"/>
              <w:tabs>
                <w:tab w:val="left" w:pos="993"/>
              </w:tabs>
              <w:spacing w:before="0" w:beforeAutospacing="0" w:after="0" w:afterAutospacing="0"/>
              <w:jc w:val="center"/>
              <w:rPr>
                <w:lang w:val="uk-UA"/>
              </w:rPr>
            </w:pPr>
            <w:r w:rsidRPr="00125324">
              <w:rPr>
                <w:bCs/>
                <w:lang w:val="uk-UA"/>
              </w:rPr>
              <w:t xml:space="preserve"> 59</w:t>
            </w:r>
            <w:r w:rsidRPr="00125324">
              <w:rPr>
                <w:lang w:val="uk-UA"/>
              </w:rPr>
              <w:t xml:space="preserve"> балів</w:t>
            </w:r>
            <w:r w:rsidRPr="00125324">
              <w:rPr>
                <w:bCs/>
                <w:lang w:val="uk-UA"/>
              </w:rPr>
              <w:t xml:space="preserve"> і нижче</w:t>
            </w:r>
          </w:p>
        </w:tc>
      </w:tr>
    </w:tbl>
    <w:p w:rsidR="00172190" w:rsidRPr="00125324" w:rsidRDefault="00172190" w:rsidP="00172190">
      <w:pPr>
        <w:pStyle w:val="a5"/>
        <w:tabs>
          <w:tab w:val="left" w:pos="993"/>
        </w:tabs>
        <w:spacing w:before="0" w:beforeAutospacing="0" w:after="0" w:afterAutospacing="0" w:line="360" w:lineRule="auto"/>
        <w:ind w:firstLine="709"/>
        <w:jc w:val="both"/>
        <w:rPr>
          <w:sz w:val="28"/>
          <w:szCs w:val="28"/>
          <w:lang w:val="uk-UA"/>
        </w:rPr>
      </w:pPr>
    </w:p>
    <w:p w:rsidR="00172190" w:rsidRPr="00125324" w:rsidRDefault="00172190" w:rsidP="00172190">
      <w:pPr>
        <w:pStyle w:val="a5"/>
        <w:tabs>
          <w:tab w:val="left" w:pos="993"/>
        </w:tabs>
        <w:spacing w:before="0" w:beforeAutospacing="0" w:after="0" w:afterAutospacing="0" w:line="360" w:lineRule="auto"/>
        <w:ind w:firstLine="709"/>
        <w:jc w:val="both"/>
        <w:rPr>
          <w:sz w:val="28"/>
          <w:szCs w:val="28"/>
          <w:lang w:val="uk-UA"/>
        </w:rPr>
      </w:pPr>
      <w:r w:rsidRPr="00125324">
        <w:rPr>
          <w:sz w:val="28"/>
          <w:szCs w:val="28"/>
          <w:lang w:val="uk-UA"/>
        </w:rPr>
        <w:t>Водночас в експериментальному дослідженні використовувалася авторська педагогічна система</w:t>
      </w:r>
      <w:r w:rsidR="005A3403" w:rsidRPr="00125324">
        <w:rPr>
          <w:sz w:val="28"/>
          <w:szCs w:val="28"/>
          <w:lang w:val="uk-UA"/>
        </w:rPr>
        <w:t xml:space="preserve"> ФПП МСП засобами ІТІТ</w:t>
      </w:r>
      <w:r w:rsidRPr="00125324">
        <w:rPr>
          <w:sz w:val="28"/>
          <w:szCs w:val="28"/>
          <w:lang w:val="uk-UA"/>
        </w:rPr>
        <w:t>, яка базувалася на таких педагогічних умовах:</w:t>
      </w:r>
    </w:p>
    <w:p w:rsidR="00172190" w:rsidRPr="00125324" w:rsidRDefault="00172190" w:rsidP="000449A8">
      <w:pPr>
        <w:pStyle w:val="a5"/>
        <w:numPr>
          <w:ilvl w:val="0"/>
          <w:numId w:val="44"/>
        </w:numPr>
        <w:tabs>
          <w:tab w:val="left" w:pos="993"/>
        </w:tabs>
        <w:spacing w:before="0" w:beforeAutospacing="0" w:after="0" w:afterAutospacing="0" w:line="360" w:lineRule="auto"/>
        <w:ind w:left="0" w:firstLine="709"/>
        <w:jc w:val="both"/>
        <w:rPr>
          <w:sz w:val="28"/>
          <w:szCs w:val="28"/>
          <w:lang w:val="uk-UA"/>
        </w:rPr>
      </w:pPr>
      <w:r w:rsidRPr="00125324">
        <w:rPr>
          <w:sz w:val="28"/>
          <w:szCs w:val="28"/>
          <w:lang w:val="uk-UA"/>
        </w:rPr>
        <w:t>створення мотиваційно-ціннісного освітнього середовища в процесі ФПП МСП;</w:t>
      </w:r>
    </w:p>
    <w:p w:rsidR="00172190" w:rsidRPr="00125324" w:rsidRDefault="00172190" w:rsidP="000449A8">
      <w:pPr>
        <w:pStyle w:val="a3"/>
        <w:numPr>
          <w:ilvl w:val="0"/>
          <w:numId w:val="44"/>
        </w:numPr>
        <w:tabs>
          <w:tab w:val="left" w:pos="993"/>
        </w:tabs>
        <w:spacing w:after="0" w:line="360" w:lineRule="auto"/>
        <w:ind w:left="0" w:right="-66" w:firstLine="709"/>
        <w:jc w:val="both"/>
        <w:rPr>
          <w:rFonts w:ascii="Times New Roman" w:hAnsi="Times New Roman" w:cs="Times New Roman"/>
          <w:sz w:val="28"/>
          <w:szCs w:val="28"/>
        </w:rPr>
      </w:pPr>
      <w:r w:rsidRPr="00125324">
        <w:rPr>
          <w:rFonts w:ascii="Times New Roman" w:hAnsi="Times New Roman" w:cs="Times New Roman"/>
          <w:sz w:val="28"/>
          <w:szCs w:val="28"/>
        </w:rPr>
        <w:t>спрямованість дисциплін циклу професійної підготовки на фундаменталізацію знань;</w:t>
      </w:r>
    </w:p>
    <w:p w:rsidR="00172190" w:rsidRPr="00125324" w:rsidRDefault="00172190" w:rsidP="000449A8">
      <w:pPr>
        <w:pStyle w:val="a3"/>
        <w:numPr>
          <w:ilvl w:val="0"/>
          <w:numId w:val="44"/>
        </w:numPr>
        <w:tabs>
          <w:tab w:val="left" w:pos="993"/>
        </w:tabs>
        <w:spacing w:after="0" w:line="360" w:lineRule="auto"/>
        <w:ind w:left="0" w:right="-66" w:firstLine="709"/>
        <w:jc w:val="both"/>
        <w:rPr>
          <w:rFonts w:ascii="Times New Roman" w:hAnsi="Times New Roman" w:cs="Times New Roman"/>
          <w:sz w:val="28"/>
          <w:szCs w:val="28"/>
        </w:rPr>
      </w:pPr>
      <w:r w:rsidRPr="00125324">
        <w:rPr>
          <w:rFonts w:ascii="Times New Roman" w:hAnsi="Times New Roman" w:cs="Times New Roman"/>
          <w:sz w:val="28"/>
          <w:szCs w:val="28"/>
        </w:rPr>
        <w:t xml:space="preserve">використання </w:t>
      </w:r>
      <w:r w:rsidR="005A3403" w:rsidRPr="00125324">
        <w:rPr>
          <w:rFonts w:ascii="Times New Roman" w:hAnsi="Times New Roman" w:cs="Times New Roman"/>
          <w:sz w:val="28"/>
          <w:szCs w:val="28"/>
        </w:rPr>
        <w:t>фахово</w:t>
      </w:r>
      <w:r w:rsidRPr="00125324">
        <w:rPr>
          <w:rFonts w:ascii="Times New Roman" w:hAnsi="Times New Roman" w:cs="Times New Roman"/>
          <w:sz w:val="28"/>
          <w:szCs w:val="28"/>
        </w:rPr>
        <w:t xml:space="preserve">-зорієнтованих ситуацій у </w:t>
      </w:r>
      <w:r w:rsidR="005A3403" w:rsidRPr="00125324">
        <w:rPr>
          <w:rFonts w:ascii="Times New Roman" w:hAnsi="Times New Roman" w:cs="Times New Roman"/>
          <w:sz w:val="28"/>
          <w:szCs w:val="28"/>
        </w:rPr>
        <w:t>професійній підготовці</w:t>
      </w:r>
      <w:r w:rsidRPr="00125324">
        <w:rPr>
          <w:rFonts w:ascii="Times New Roman" w:hAnsi="Times New Roman" w:cs="Times New Roman"/>
          <w:sz w:val="28"/>
          <w:szCs w:val="28"/>
        </w:rPr>
        <w:t xml:space="preserve"> МСП;</w:t>
      </w:r>
    </w:p>
    <w:p w:rsidR="00172190" w:rsidRPr="00125324" w:rsidRDefault="00172190" w:rsidP="000449A8">
      <w:pPr>
        <w:pStyle w:val="a3"/>
        <w:numPr>
          <w:ilvl w:val="0"/>
          <w:numId w:val="44"/>
        </w:numPr>
        <w:tabs>
          <w:tab w:val="left" w:pos="993"/>
        </w:tabs>
        <w:spacing w:after="0" w:line="360" w:lineRule="auto"/>
        <w:ind w:left="0" w:right="-66" w:firstLine="709"/>
        <w:jc w:val="both"/>
        <w:rPr>
          <w:rFonts w:ascii="Times New Roman" w:hAnsi="Times New Roman" w:cs="Times New Roman"/>
          <w:sz w:val="28"/>
          <w:szCs w:val="28"/>
        </w:rPr>
      </w:pPr>
      <w:r w:rsidRPr="00125324">
        <w:rPr>
          <w:rFonts w:ascii="Times New Roman" w:hAnsi="Times New Roman" w:cs="Times New Roman"/>
          <w:sz w:val="28"/>
          <w:szCs w:val="28"/>
        </w:rPr>
        <w:t>спрямованість самоосвітньої діяльності МСП на ФПП.</w:t>
      </w:r>
    </w:p>
    <w:p w:rsidR="00172190" w:rsidRPr="00125324" w:rsidRDefault="00172190" w:rsidP="005A3403">
      <w:pPr>
        <w:pStyle w:val="a9"/>
        <w:ind w:firstLine="708"/>
        <w:jc w:val="both"/>
        <w:rPr>
          <w:bCs/>
          <w:szCs w:val="28"/>
        </w:rPr>
      </w:pPr>
      <w:r w:rsidRPr="00125324">
        <w:rPr>
          <w:szCs w:val="28"/>
        </w:rPr>
        <w:t>Показниками були: сформовані професійні інтереси, ціннісне усвідомлення потреби професійного зростання та значущості діяльності СП, прагнення до набуття знань та важливих фахових якостей, сформовані</w:t>
      </w:r>
      <w:r w:rsidR="005A3403" w:rsidRPr="00125324">
        <w:rPr>
          <w:szCs w:val="28"/>
        </w:rPr>
        <w:t xml:space="preserve"> фундаментальні</w:t>
      </w:r>
      <w:r w:rsidRPr="00125324">
        <w:rPr>
          <w:szCs w:val="28"/>
        </w:rPr>
        <w:t xml:space="preserve"> знання з історії, теорії, методів та технології СР, </w:t>
      </w:r>
      <w:r w:rsidR="00B74294">
        <w:rPr>
          <w:szCs w:val="28"/>
        </w:rPr>
        <w:t>у</w:t>
      </w:r>
      <w:r w:rsidRPr="00125324">
        <w:rPr>
          <w:szCs w:val="28"/>
        </w:rPr>
        <w:t>міння використовувати на практиці академічну підготовку, законодавчу базу та методи СР у змодельованих нестандартних професі</w:t>
      </w:r>
      <w:r w:rsidR="005A3403" w:rsidRPr="00125324">
        <w:rPr>
          <w:szCs w:val="28"/>
        </w:rPr>
        <w:t>йних ситуаціях, результативна самоосвітня</w:t>
      </w:r>
      <w:r w:rsidRPr="00125324">
        <w:rPr>
          <w:szCs w:val="28"/>
        </w:rPr>
        <w:t xml:space="preserve"> діяльн</w:t>
      </w:r>
      <w:r w:rsidR="005A3403" w:rsidRPr="00125324">
        <w:rPr>
          <w:szCs w:val="28"/>
        </w:rPr>
        <w:t>ість</w:t>
      </w:r>
      <w:r w:rsidRPr="00125324">
        <w:rPr>
          <w:szCs w:val="28"/>
        </w:rPr>
        <w:t xml:space="preserve"> у вигляді ведення термінологічного словника, творчих підходів до комплексного розуміння фундаментальних понять, індивідуальних портфоліо, до яких входили структурно-логічні схеми з вивчення</w:t>
      </w:r>
      <w:r w:rsidR="005A3403" w:rsidRPr="00125324">
        <w:rPr>
          <w:szCs w:val="28"/>
        </w:rPr>
        <w:t xml:space="preserve"> експериментальних дисциплін,</w:t>
      </w:r>
      <w:r w:rsidRPr="00125324">
        <w:rPr>
          <w:szCs w:val="28"/>
        </w:rPr>
        <w:t xml:space="preserve"> розробки навчальних тренінгів, ситуативних вправ, професійно-зорієнтованих завдань, що сприяли сприйняттю себе у професії СП. Для визначення готовності МСП до професійної діяльності за високим</w:t>
      </w:r>
      <w:r w:rsidR="005A3403" w:rsidRPr="00125324">
        <w:rPr>
          <w:szCs w:val="28"/>
        </w:rPr>
        <w:t xml:space="preserve"> </w:t>
      </w:r>
      <w:r w:rsidR="005A3403" w:rsidRPr="00125324">
        <w:t>(конструктивно-креативний)</w:t>
      </w:r>
      <w:r w:rsidRPr="00125324">
        <w:rPr>
          <w:szCs w:val="28"/>
        </w:rPr>
        <w:t>, достатнім</w:t>
      </w:r>
      <w:r w:rsidR="005A3403" w:rsidRPr="00125324">
        <w:rPr>
          <w:szCs w:val="28"/>
        </w:rPr>
        <w:t xml:space="preserve"> </w:t>
      </w:r>
      <w:r w:rsidR="005A3403" w:rsidRPr="00125324">
        <w:t>(професійно-функціональний)</w:t>
      </w:r>
      <w:r w:rsidRPr="00125324">
        <w:rPr>
          <w:szCs w:val="28"/>
        </w:rPr>
        <w:t>, задовільним</w:t>
      </w:r>
      <w:r w:rsidR="005A3403" w:rsidRPr="00125324">
        <w:rPr>
          <w:szCs w:val="28"/>
        </w:rPr>
        <w:t xml:space="preserve"> (</w:t>
      </w:r>
      <w:r w:rsidR="005A3403" w:rsidRPr="00125324">
        <w:t>обмежено-виконавчий)</w:t>
      </w:r>
      <w:r w:rsidR="005F2A31" w:rsidRPr="00125324">
        <w:t xml:space="preserve"> </w:t>
      </w:r>
      <w:r w:rsidRPr="00125324">
        <w:rPr>
          <w:szCs w:val="28"/>
        </w:rPr>
        <w:t>і низьким</w:t>
      </w:r>
      <w:r w:rsidR="005A3403" w:rsidRPr="00125324">
        <w:rPr>
          <w:szCs w:val="28"/>
        </w:rPr>
        <w:t xml:space="preserve"> (частково-відтворювальний)</w:t>
      </w:r>
      <w:r w:rsidRPr="00125324">
        <w:rPr>
          <w:szCs w:val="28"/>
        </w:rPr>
        <w:t xml:space="preserve"> рівнями на етапі підсумкового контролю використовувався спеціальний діагностичний інструментарій</w:t>
      </w:r>
      <w:r w:rsidR="00AE3B40" w:rsidRPr="00125324">
        <w:rPr>
          <w:i/>
          <w:szCs w:val="28"/>
        </w:rPr>
        <w:t> </w:t>
      </w:r>
      <w:r w:rsidR="00754153" w:rsidRPr="00125324">
        <w:rPr>
          <w:szCs w:val="28"/>
        </w:rPr>
        <w:t>[</w:t>
      </w:r>
      <w:r w:rsidR="00E64C51">
        <w:rPr>
          <w:szCs w:val="28"/>
        </w:rPr>
        <w:t>392</w:t>
      </w:r>
      <w:r w:rsidR="00754153" w:rsidRPr="00125324">
        <w:rPr>
          <w:szCs w:val="28"/>
        </w:rPr>
        <w:t>]</w:t>
      </w:r>
      <w:r w:rsidRPr="00125324">
        <w:rPr>
          <w:szCs w:val="28"/>
        </w:rPr>
        <w:t>: анкетування, тестування, опитування студент</w:t>
      </w:r>
      <w:r w:rsidR="005A3403" w:rsidRPr="00125324">
        <w:rPr>
          <w:szCs w:val="28"/>
        </w:rPr>
        <w:t>ів за різними методиками (до 10 </w:t>
      </w:r>
      <w:r w:rsidRPr="00125324">
        <w:rPr>
          <w:szCs w:val="28"/>
        </w:rPr>
        <w:t xml:space="preserve">балів), оцінювання </w:t>
      </w:r>
      <w:r w:rsidR="005A3403" w:rsidRPr="00125324">
        <w:rPr>
          <w:szCs w:val="28"/>
        </w:rPr>
        <w:t>самоосвітньої діяльності (до 30 </w:t>
      </w:r>
      <w:r w:rsidRPr="00125324">
        <w:rPr>
          <w:szCs w:val="28"/>
        </w:rPr>
        <w:t>балів), вияв професійної майстерності під час виконання ролі СП в інтерактивних вправах (до 30</w:t>
      </w:r>
      <w:r w:rsidR="005A3403" w:rsidRPr="00125324">
        <w:rPr>
          <w:szCs w:val="28"/>
        </w:rPr>
        <w:t> </w:t>
      </w:r>
      <w:r w:rsidRPr="00125324">
        <w:rPr>
          <w:szCs w:val="28"/>
        </w:rPr>
        <w:t>балів), теоретичне обґрунтування професійних дій, що відображає ріве</w:t>
      </w:r>
      <w:r w:rsidR="005A3403" w:rsidRPr="00125324">
        <w:rPr>
          <w:szCs w:val="28"/>
        </w:rPr>
        <w:t>нь теоретичної підготовки МСП в умовах</w:t>
      </w:r>
      <w:r w:rsidRPr="00125324">
        <w:rPr>
          <w:szCs w:val="28"/>
        </w:rPr>
        <w:t xml:space="preserve"> ФПП</w:t>
      </w:r>
      <w:r w:rsidR="005A3403" w:rsidRPr="00125324">
        <w:rPr>
          <w:szCs w:val="28"/>
        </w:rPr>
        <w:t xml:space="preserve"> засобами ІТІТ та</w:t>
      </w:r>
      <w:r w:rsidRPr="00125324">
        <w:rPr>
          <w:szCs w:val="28"/>
        </w:rPr>
        <w:t xml:space="preserve"> їхню спроможність ідентифікувати себе як фахівця СП (</w:t>
      </w:r>
      <w:r w:rsidR="005A3403" w:rsidRPr="00125324">
        <w:rPr>
          <w:szCs w:val="28"/>
        </w:rPr>
        <w:t>до 30 балів), що в сумі складає до 100 </w:t>
      </w:r>
      <w:r w:rsidRPr="00125324">
        <w:rPr>
          <w:szCs w:val="28"/>
        </w:rPr>
        <w:t xml:space="preserve">балів. </w:t>
      </w:r>
      <w:r w:rsidRPr="00125324">
        <w:rPr>
          <w:bCs/>
          <w:szCs w:val="28"/>
        </w:rPr>
        <w:t xml:space="preserve">Тоді як цифрові показники кожного рівня знаходяться у таких межах: високого – 90-100 балів; достатнього – </w:t>
      </w:r>
      <w:r w:rsidR="00AE3B40" w:rsidRPr="00125324">
        <w:rPr>
          <w:bCs/>
          <w:szCs w:val="28"/>
        </w:rPr>
        <w:br/>
      </w:r>
      <w:r w:rsidRPr="00125324">
        <w:rPr>
          <w:bCs/>
          <w:szCs w:val="28"/>
        </w:rPr>
        <w:t xml:space="preserve">75-89 балів; задовільного – 60-74 бали та низького ‒ нижче 59 балів, які </w:t>
      </w:r>
      <w:r w:rsidRPr="00125324">
        <w:rPr>
          <w:szCs w:val="28"/>
        </w:rPr>
        <w:t>перетворювали</w:t>
      </w:r>
      <w:r w:rsidR="005A3403" w:rsidRPr="00125324">
        <w:rPr>
          <w:szCs w:val="28"/>
        </w:rPr>
        <w:t>ся у</w:t>
      </w:r>
      <w:r w:rsidRPr="00125324">
        <w:rPr>
          <w:szCs w:val="28"/>
        </w:rPr>
        <w:t xml:space="preserve"> п’ятибальну систему оцінок.</w:t>
      </w:r>
    </w:p>
    <w:p w:rsidR="00172190" w:rsidRPr="00125324" w:rsidRDefault="00172190" w:rsidP="0017219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Результативність експериментального впровадження ФПП </w:t>
      </w:r>
      <w:r w:rsidR="005A3403" w:rsidRPr="00125324">
        <w:rPr>
          <w:rFonts w:ascii="Times New Roman" w:hAnsi="Times New Roman"/>
          <w:sz w:val="28"/>
          <w:szCs w:val="28"/>
          <w:lang w:val="uk-UA"/>
        </w:rPr>
        <w:t>засобами</w:t>
      </w:r>
      <w:r w:rsidRPr="00125324">
        <w:rPr>
          <w:rFonts w:ascii="Times New Roman" w:hAnsi="Times New Roman"/>
          <w:sz w:val="28"/>
          <w:szCs w:val="28"/>
          <w:lang w:val="uk-UA"/>
        </w:rPr>
        <w:t xml:space="preserve"> ІТІТ визначалася за допомогою порівняння цифрових показників вхідного і підсумкового рівнів сформованості кожного компонента готовності МСП до діяльності за фахом, які навчались в КГ та ЕГ. Результати формування мотиваційно-ціннісного компоненту готовності МСП до професійної діяльності занесено в табл.</w:t>
      </w:r>
      <w:r w:rsidR="00AE3B40" w:rsidRPr="00125324">
        <w:rPr>
          <w:rFonts w:ascii="Times New Roman" w:hAnsi="Times New Roman"/>
          <w:sz w:val="28"/>
          <w:szCs w:val="28"/>
          <w:lang w:val="uk-UA"/>
        </w:rPr>
        <w:t> </w:t>
      </w:r>
      <w:r w:rsidRPr="00125324">
        <w:rPr>
          <w:rFonts w:ascii="Times New Roman" w:hAnsi="Times New Roman"/>
          <w:sz w:val="28"/>
          <w:szCs w:val="28"/>
          <w:lang w:val="uk-UA"/>
        </w:rPr>
        <w:t>5.4.</w:t>
      </w:r>
    </w:p>
    <w:p w:rsidR="00B74294" w:rsidRDefault="00B74294" w:rsidP="00172190">
      <w:pPr>
        <w:spacing w:after="0" w:line="240" w:lineRule="auto"/>
        <w:jc w:val="right"/>
        <w:rPr>
          <w:rFonts w:ascii="Times New Roman" w:hAnsi="Times New Roman"/>
          <w:i/>
          <w:sz w:val="28"/>
          <w:szCs w:val="28"/>
          <w:lang w:val="uk-UA"/>
        </w:rPr>
      </w:pPr>
    </w:p>
    <w:p w:rsidR="00172190" w:rsidRPr="00125324" w:rsidRDefault="00172190" w:rsidP="00172190">
      <w:pPr>
        <w:spacing w:after="0" w:line="240" w:lineRule="auto"/>
        <w:jc w:val="right"/>
        <w:rPr>
          <w:rFonts w:ascii="Times New Roman" w:hAnsi="Times New Roman"/>
          <w:i/>
          <w:sz w:val="28"/>
          <w:szCs w:val="28"/>
          <w:lang w:val="uk-UA"/>
        </w:rPr>
      </w:pPr>
      <w:r w:rsidRPr="00125324">
        <w:rPr>
          <w:rFonts w:ascii="Times New Roman" w:hAnsi="Times New Roman"/>
          <w:i/>
          <w:sz w:val="28"/>
          <w:szCs w:val="28"/>
          <w:lang w:val="uk-UA"/>
        </w:rPr>
        <w:t>Таблиця 5.4</w:t>
      </w:r>
    </w:p>
    <w:p w:rsidR="00172190" w:rsidRPr="00125324" w:rsidRDefault="00172190" w:rsidP="00172190">
      <w:pPr>
        <w:spacing w:after="0" w:line="360" w:lineRule="auto"/>
        <w:jc w:val="center"/>
        <w:rPr>
          <w:rFonts w:ascii="Times New Roman" w:hAnsi="Times New Roman"/>
          <w:b/>
          <w:sz w:val="28"/>
          <w:szCs w:val="28"/>
          <w:lang w:val="uk-UA" w:eastAsia="uk-UA"/>
        </w:rPr>
      </w:pPr>
      <w:r w:rsidRPr="00125324">
        <w:rPr>
          <w:rFonts w:ascii="Times New Roman" w:hAnsi="Times New Roman"/>
          <w:b/>
          <w:sz w:val="28"/>
          <w:szCs w:val="28"/>
          <w:lang w:val="uk-UA"/>
        </w:rPr>
        <w:t xml:space="preserve">Результати сформованості </w:t>
      </w:r>
      <w:r w:rsidRPr="00125324">
        <w:rPr>
          <w:rFonts w:ascii="Times New Roman" w:eastAsia="TimesNewRomanPSMT" w:hAnsi="Times New Roman"/>
          <w:b/>
          <w:sz w:val="28"/>
          <w:szCs w:val="28"/>
          <w:lang w:val="uk-UA"/>
        </w:rPr>
        <w:t xml:space="preserve">мотиваційно-ціннісного </w:t>
      </w:r>
      <w:r w:rsidRPr="00125324">
        <w:rPr>
          <w:rFonts w:ascii="Times New Roman" w:hAnsi="Times New Roman"/>
          <w:b/>
          <w:sz w:val="28"/>
          <w:szCs w:val="28"/>
          <w:lang w:val="uk-UA"/>
        </w:rPr>
        <w:t>компонента готовності до професійної діяльності МСП</w:t>
      </w:r>
      <w:r w:rsidRPr="00125324">
        <w:rPr>
          <w:rFonts w:ascii="Times New Roman" w:hAnsi="Times New Roman"/>
          <w:b/>
          <w:sz w:val="28"/>
          <w:szCs w:val="28"/>
          <w:lang w:val="uk-UA" w:eastAsia="uk-UA"/>
        </w:rPr>
        <w:t xml:space="preserve"> на етапах </w:t>
      </w:r>
    </w:p>
    <w:p w:rsidR="00172190" w:rsidRDefault="00172190" w:rsidP="00172190">
      <w:pPr>
        <w:spacing w:after="0" w:line="360" w:lineRule="auto"/>
        <w:jc w:val="center"/>
        <w:rPr>
          <w:rFonts w:ascii="Times New Roman" w:hAnsi="Times New Roman"/>
          <w:b/>
          <w:sz w:val="28"/>
          <w:szCs w:val="28"/>
          <w:lang w:val="uk-UA" w:eastAsia="uk-UA"/>
        </w:rPr>
      </w:pPr>
      <w:r w:rsidRPr="00125324">
        <w:rPr>
          <w:rFonts w:ascii="Times New Roman" w:hAnsi="Times New Roman"/>
          <w:b/>
          <w:sz w:val="28"/>
          <w:szCs w:val="28"/>
          <w:lang w:val="uk-UA" w:eastAsia="uk-UA"/>
        </w:rPr>
        <w:t>вхідного та підсумкового контролю</w:t>
      </w:r>
    </w:p>
    <w:p w:rsidR="00B74294" w:rsidRPr="00125324" w:rsidRDefault="00B74294" w:rsidP="00172190">
      <w:pPr>
        <w:spacing w:after="0" w:line="360" w:lineRule="auto"/>
        <w:jc w:val="center"/>
        <w:rPr>
          <w:rFonts w:ascii="Times New Roman" w:hAnsi="Times New Roman"/>
          <w:b/>
          <w:sz w:val="28"/>
          <w:szCs w:val="28"/>
          <w:lang w:val="uk-UA"/>
        </w:rPr>
      </w:pPr>
    </w:p>
    <w:tbl>
      <w:tblPr>
        <w:tblW w:w="95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851"/>
        <w:gridCol w:w="850"/>
        <w:gridCol w:w="851"/>
        <w:gridCol w:w="850"/>
        <w:gridCol w:w="992"/>
        <w:gridCol w:w="993"/>
        <w:gridCol w:w="992"/>
        <w:gridCol w:w="850"/>
        <w:gridCol w:w="803"/>
        <w:gridCol w:w="774"/>
      </w:tblGrid>
      <w:tr w:rsidR="00172190" w:rsidRPr="00125324" w:rsidTr="008E300E">
        <w:trPr>
          <w:trHeight w:val="281"/>
        </w:trPr>
        <w:tc>
          <w:tcPr>
            <w:tcW w:w="1560" w:type="dxa"/>
            <w:gridSpan w:val="2"/>
            <w:vMerge w:val="restart"/>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Категорія груп та етапи контролю</w:t>
            </w:r>
          </w:p>
        </w:tc>
        <w:tc>
          <w:tcPr>
            <w:tcW w:w="7181" w:type="dxa"/>
            <w:gridSpan w:val="8"/>
            <w:vAlign w:val="center"/>
          </w:tcPr>
          <w:p w:rsidR="00172190" w:rsidRPr="00125324" w:rsidRDefault="00172190" w:rsidP="008E300E">
            <w:pPr>
              <w:spacing w:after="0" w:line="240" w:lineRule="auto"/>
              <w:jc w:val="center"/>
              <w:rPr>
                <w:rFonts w:ascii="Times New Roman" w:hAnsi="Times New Roman"/>
                <w:b/>
                <w:sz w:val="28"/>
                <w:szCs w:val="28"/>
                <w:lang w:val="uk-UA"/>
              </w:rPr>
            </w:pPr>
            <w:r w:rsidRPr="00125324">
              <w:rPr>
                <w:rFonts w:ascii="Times New Roman" w:hAnsi="Times New Roman"/>
                <w:b/>
                <w:sz w:val="28"/>
                <w:szCs w:val="28"/>
                <w:lang w:val="uk-UA"/>
              </w:rPr>
              <w:t xml:space="preserve">Відповідність цифрових показників сформованості </w:t>
            </w:r>
            <w:r w:rsidRPr="00125324">
              <w:rPr>
                <w:rFonts w:ascii="Times New Roman" w:eastAsia="TimesNewRomanPSMT" w:hAnsi="Times New Roman"/>
                <w:b/>
                <w:sz w:val="28"/>
                <w:szCs w:val="28"/>
                <w:lang w:val="uk-UA"/>
              </w:rPr>
              <w:t xml:space="preserve">мотиваційно-ціннісного </w:t>
            </w:r>
            <w:r w:rsidRPr="00125324">
              <w:rPr>
                <w:rFonts w:ascii="Times New Roman" w:hAnsi="Times New Roman"/>
                <w:b/>
                <w:sz w:val="28"/>
                <w:szCs w:val="28"/>
                <w:lang w:val="uk-UA"/>
              </w:rPr>
              <w:t>компонента готовності</w:t>
            </w:r>
          </w:p>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sz w:val="28"/>
                <w:szCs w:val="28"/>
                <w:lang w:val="uk-UA"/>
              </w:rPr>
              <w:t>до професійної діяльності</w:t>
            </w:r>
          </w:p>
        </w:tc>
        <w:tc>
          <w:tcPr>
            <w:tcW w:w="774" w:type="dxa"/>
            <w:vMerge w:val="restart"/>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p>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СЗ</w:t>
            </w:r>
          </w:p>
        </w:tc>
      </w:tr>
      <w:tr w:rsidR="00172190" w:rsidRPr="00125324" w:rsidTr="008E300E">
        <w:trPr>
          <w:trHeight w:val="142"/>
        </w:trPr>
        <w:tc>
          <w:tcPr>
            <w:tcW w:w="1560" w:type="dxa"/>
            <w:gridSpan w:val="2"/>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c>
          <w:tcPr>
            <w:tcW w:w="1701"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Високий (5)</w:t>
            </w:r>
          </w:p>
        </w:tc>
        <w:tc>
          <w:tcPr>
            <w:tcW w:w="1842"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Достатній (4)</w:t>
            </w:r>
          </w:p>
        </w:tc>
        <w:tc>
          <w:tcPr>
            <w:tcW w:w="1985"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Задовільний (3)</w:t>
            </w:r>
          </w:p>
        </w:tc>
        <w:tc>
          <w:tcPr>
            <w:tcW w:w="1653"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Низький (2)</w:t>
            </w:r>
          </w:p>
        </w:tc>
        <w:tc>
          <w:tcPr>
            <w:tcW w:w="774" w:type="dxa"/>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r>
      <w:tr w:rsidR="00172190" w:rsidRPr="00125324" w:rsidTr="008E300E">
        <w:trPr>
          <w:trHeight w:val="142"/>
        </w:trPr>
        <w:tc>
          <w:tcPr>
            <w:tcW w:w="1560" w:type="dxa"/>
            <w:gridSpan w:val="2"/>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c>
          <w:tcPr>
            <w:tcW w:w="850"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851"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850"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992"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993"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992"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850"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803" w:type="dxa"/>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774" w:type="dxa"/>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r>
      <w:tr w:rsidR="00172190" w:rsidRPr="00125324" w:rsidTr="00AD6ADD">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КГ</w:t>
            </w:r>
          </w:p>
        </w:tc>
        <w:tc>
          <w:tcPr>
            <w:tcW w:w="851" w:type="dxa"/>
            <w:vAlign w:val="center"/>
          </w:tcPr>
          <w:p w:rsidR="00172190" w:rsidRPr="00125324" w:rsidRDefault="00172190" w:rsidP="00AD6ADD">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ВК</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6</w:t>
            </w:r>
          </w:p>
        </w:tc>
        <w:tc>
          <w:tcPr>
            <w:tcW w:w="851"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12,2</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21</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42,9</w:t>
            </w:r>
          </w:p>
        </w:tc>
        <w:tc>
          <w:tcPr>
            <w:tcW w:w="99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19</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38,8</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w:t>
            </w:r>
          </w:p>
        </w:tc>
        <w:tc>
          <w:tcPr>
            <w:tcW w:w="80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6,1</w:t>
            </w:r>
          </w:p>
        </w:tc>
        <w:tc>
          <w:tcPr>
            <w:tcW w:w="774"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3,6</w:t>
            </w:r>
          </w:p>
        </w:tc>
      </w:tr>
      <w:tr w:rsidR="00172190" w:rsidRPr="00125324" w:rsidTr="00AD6ADD">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sz w:val="28"/>
                <w:szCs w:val="28"/>
                <w:lang w:val="uk-UA" w:eastAsia="uk-UA"/>
              </w:rPr>
            </w:pPr>
          </w:p>
        </w:tc>
        <w:tc>
          <w:tcPr>
            <w:tcW w:w="851" w:type="dxa"/>
            <w:vAlign w:val="center"/>
          </w:tcPr>
          <w:p w:rsidR="00172190" w:rsidRPr="00125324" w:rsidRDefault="00172190" w:rsidP="00AD6ADD">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ПК</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8</w:t>
            </w:r>
          </w:p>
        </w:tc>
        <w:tc>
          <w:tcPr>
            <w:tcW w:w="851"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16,3</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22</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44,9</w:t>
            </w:r>
          </w:p>
        </w:tc>
        <w:tc>
          <w:tcPr>
            <w:tcW w:w="99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19</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38,8</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80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774"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3,8</w:t>
            </w:r>
          </w:p>
        </w:tc>
      </w:tr>
      <w:tr w:rsidR="00172190" w:rsidRPr="00125324" w:rsidTr="00AD6ADD">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ЕГ</w:t>
            </w:r>
          </w:p>
        </w:tc>
        <w:tc>
          <w:tcPr>
            <w:tcW w:w="851" w:type="dxa"/>
            <w:vAlign w:val="center"/>
          </w:tcPr>
          <w:p w:rsidR="00172190" w:rsidRPr="00125324" w:rsidRDefault="00172190" w:rsidP="00AD6ADD">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ВК</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6</w:t>
            </w:r>
          </w:p>
        </w:tc>
        <w:tc>
          <w:tcPr>
            <w:tcW w:w="851"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12,5</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22</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45,8</w:t>
            </w:r>
          </w:p>
        </w:tc>
        <w:tc>
          <w:tcPr>
            <w:tcW w:w="99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15</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31,3</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w:t>
            </w:r>
          </w:p>
        </w:tc>
        <w:tc>
          <w:tcPr>
            <w:tcW w:w="80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10,4</w:t>
            </w:r>
          </w:p>
        </w:tc>
        <w:tc>
          <w:tcPr>
            <w:tcW w:w="774"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3,6</w:t>
            </w:r>
          </w:p>
        </w:tc>
      </w:tr>
      <w:tr w:rsidR="00172190" w:rsidRPr="00125324" w:rsidTr="00AD6ADD">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sz w:val="28"/>
                <w:szCs w:val="28"/>
                <w:lang w:val="uk-UA" w:eastAsia="uk-UA"/>
              </w:rPr>
            </w:pPr>
          </w:p>
        </w:tc>
        <w:tc>
          <w:tcPr>
            <w:tcW w:w="851" w:type="dxa"/>
            <w:vAlign w:val="center"/>
          </w:tcPr>
          <w:p w:rsidR="00172190" w:rsidRPr="00125324" w:rsidRDefault="00172190" w:rsidP="00AD6ADD">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ПК</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11</w:t>
            </w:r>
          </w:p>
        </w:tc>
        <w:tc>
          <w:tcPr>
            <w:tcW w:w="851"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22,9</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25</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52,1</w:t>
            </w:r>
          </w:p>
        </w:tc>
        <w:tc>
          <w:tcPr>
            <w:tcW w:w="99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12</w:t>
            </w:r>
          </w:p>
        </w:tc>
        <w:tc>
          <w:tcPr>
            <w:tcW w:w="992"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25</w:t>
            </w:r>
          </w:p>
        </w:tc>
        <w:tc>
          <w:tcPr>
            <w:tcW w:w="850"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803"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774" w:type="dxa"/>
            <w:vAlign w:val="center"/>
          </w:tcPr>
          <w:p w:rsidR="00172190" w:rsidRPr="00125324" w:rsidRDefault="00172190" w:rsidP="00AD6ADD">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4,0</w:t>
            </w:r>
          </w:p>
        </w:tc>
      </w:tr>
    </w:tbl>
    <w:p w:rsidR="00B74294" w:rsidRDefault="00B74294" w:rsidP="002A690D">
      <w:pPr>
        <w:spacing w:after="0" w:line="360" w:lineRule="auto"/>
        <w:ind w:firstLine="709"/>
        <w:jc w:val="both"/>
        <w:rPr>
          <w:rFonts w:ascii="Times New Roman" w:hAnsi="Times New Roman"/>
          <w:sz w:val="28"/>
          <w:szCs w:val="28"/>
          <w:lang w:val="uk-UA"/>
        </w:rPr>
      </w:pPr>
    </w:p>
    <w:p w:rsidR="002A690D" w:rsidRPr="00125324" w:rsidRDefault="00172190" w:rsidP="002A690D">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Оскільки в КГ та ЕГ різна кількість студентів (відповідно 49 і 48), то порівняльний аналіз відбувався за середніми значеннями (СЗ) та показниками, представлени</w:t>
      </w:r>
      <w:r w:rsidR="00B74294">
        <w:rPr>
          <w:rFonts w:ascii="Times New Roman" w:hAnsi="Times New Roman"/>
          <w:sz w:val="28"/>
          <w:szCs w:val="28"/>
          <w:lang w:val="uk-UA"/>
        </w:rPr>
        <w:t>ми</w:t>
      </w:r>
      <w:r w:rsidRPr="00125324">
        <w:rPr>
          <w:rFonts w:ascii="Times New Roman" w:hAnsi="Times New Roman"/>
          <w:sz w:val="28"/>
          <w:szCs w:val="28"/>
          <w:lang w:val="uk-UA"/>
        </w:rPr>
        <w:t xml:space="preserve"> у відсотках. Так, середнє значення сформованості мотиваційно-ціннісного компонент</w:t>
      </w:r>
      <w:r w:rsidR="00B74294">
        <w:rPr>
          <w:rFonts w:ascii="Times New Roman" w:hAnsi="Times New Roman"/>
          <w:sz w:val="28"/>
          <w:szCs w:val="28"/>
          <w:lang w:val="uk-UA"/>
        </w:rPr>
        <w:t>а</w:t>
      </w:r>
      <w:r w:rsidRPr="00125324">
        <w:rPr>
          <w:rFonts w:ascii="Times New Roman" w:hAnsi="Times New Roman"/>
          <w:sz w:val="28"/>
          <w:szCs w:val="28"/>
          <w:lang w:val="uk-UA"/>
        </w:rPr>
        <w:t xml:space="preserve"> готовності МСП до професійної діяльності в КГ зріс від 3,6 до 3,8 (на 0,2 бала), а в ЕГ – від 3,6 до 4 (на 0,4 бала), що на 0,2 бала більше, ніж в КГ. Порівняльний аналіз показників табл</w:t>
      </w:r>
      <w:r w:rsidR="00AD6ADD" w:rsidRPr="00125324">
        <w:rPr>
          <w:rFonts w:ascii="Times New Roman" w:hAnsi="Times New Roman"/>
          <w:sz w:val="28"/>
          <w:szCs w:val="28"/>
          <w:lang w:val="uk-UA"/>
        </w:rPr>
        <w:t>.</w:t>
      </w:r>
      <w:r w:rsidRPr="00125324">
        <w:rPr>
          <w:rFonts w:ascii="Times New Roman" w:hAnsi="Times New Roman"/>
          <w:sz w:val="28"/>
          <w:szCs w:val="28"/>
          <w:lang w:val="uk-UA"/>
        </w:rPr>
        <w:t> 5.4 у відсотках (для високого рівня ці показники</w:t>
      </w:r>
      <w:r w:rsidR="005F2A31" w:rsidRPr="00125324">
        <w:rPr>
          <w:rFonts w:ascii="Times New Roman" w:hAnsi="Times New Roman"/>
          <w:sz w:val="28"/>
          <w:szCs w:val="28"/>
          <w:lang w:val="uk-UA"/>
        </w:rPr>
        <w:t xml:space="preserve"> </w:t>
      </w:r>
      <w:r w:rsidRPr="00125324">
        <w:rPr>
          <w:rFonts w:ascii="Times New Roman" w:hAnsi="Times New Roman"/>
          <w:sz w:val="28"/>
          <w:szCs w:val="28"/>
          <w:lang w:val="uk-UA"/>
        </w:rPr>
        <w:t>збільшилися у КГ на 4,1</w:t>
      </w:r>
      <w:r w:rsidR="00AD6ADD" w:rsidRPr="00125324">
        <w:rPr>
          <w:rFonts w:ascii="Times New Roman" w:hAnsi="Times New Roman"/>
          <w:sz w:val="28"/>
          <w:szCs w:val="28"/>
          <w:lang w:val="uk-UA"/>
        </w:rPr>
        <w:t> </w:t>
      </w:r>
      <w:r w:rsidRPr="00125324">
        <w:rPr>
          <w:rFonts w:ascii="Times New Roman" w:hAnsi="Times New Roman"/>
          <w:sz w:val="28"/>
          <w:szCs w:val="28"/>
          <w:lang w:val="uk-UA"/>
        </w:rPr>
        <w:t>%, а в ЕГ на 10,4</w:t>
      </w:r>
      <w:r w:rsidR="00AD6ADD" w:rsidRPr="00125324">
        <w:rPr>
          <w:rFonts w:ascii="Times New Roman" w:hAnsi="Times New Roman"/>
          <w:sz w:val="28"/>
          <w:szCs w:val="28"/>
          <w:lang w:val="uk-UA"/>
        </w:rPr>
        <w:t> </w:t>
      </w:r>
      <w:r w:rsidRPr="00125324">
        <w:rPr>
          <w:rFonts w:ascii="Times New Roman" w:hAnsi="Times New Roman"/>
          <w:sz w:val="28"/>
          <w:szCs w:val="28"/>
          <w:lang w:val="uk-UA"/>
        </w:rPr>
        <w:t>%, аналогічно для достатнього на 2</w:t>
      </w:r>
      <w:r w:rsidR="00AD6ADD" w:rsidRPr="00125324">
        <w:rPr>
          <w:rFonts w:ascii="Times New Roman" w:hAnsi="Times New Roman"/>
          <w:sz w:val="28"/>
          <w:szCs w:val="28"/>
          <w:lang w:val="uk-UA"/>
        </w:rPr>
        <w:t> </w:t>
      </w:r>
      <w:r w:rsidRPr="00125324">
        <w:rPr>
          <w:rFonts w:ascii="Times New Roman" w:hAnsi="Times New Roman"/>
          <w:sz w:val="28"/>
          <w:szCs w:val="28"/>
          <w:lang w:val="uk-UA"/>
        </w:rPr>
        <w:t>% у КГ та 6,3</w:t>
      </w:r>
      <w:r w:rsidR="00AD6ADD" w:rsidRPr="00125324">
        <w:rPr>
          <w:rFonts w:ascii="Times New Roman" w:hAnsi="Times New Roman"/>
          <w:sz w:val="28"/>
          <w:szCs w:val="28"/>
          <w:lang w:val="uk-UA"/>
        </w:rPr>
        <w:t> </w:t>
      </w:r>
      <w:r w:rsidRPr="00125324">
        <w:rPr>
          <w:rFonts w:ascii="Times New Roman" w:hAnsi="Times New Roman"/>
          <w:sz w:val="28"/>
          <w:szCs w:val="28"/>
          <w:lang w:val="uk-UA"/>
        </w:rPr>
        <w:t>% в ЕГ, проте для задовільного (0</w:t>
      </w:r>
      <w:r w:rsidR="00AD6ADD" w:rsidRPr="00125324">
        <w:rPr>
          <w:rFonts w:ascii="Times New Roman" w:hAnsi="Times New Roman"/>
          <w:sz w:val="28"/>
          <w:szCs w:val="28"/>
          <w:lang w:val="uk-UA"/>
        </w:rPr>
        <w:t> </w:t>
      </w:r>
      <w:r w:rsidRPr="00125324">
        <w:rPr>
          <w:rFonts w:ascii="Times New Roman" w:hAnsi="Times New Roman"/>
          <w:sz w:val="28"/>
          <w:szCs w:val="28"/>
          <w:lang w:val="uk-UA"/>
        </w:rPr>
        <w:t>% і відповідно 6,3</w:t>
      </w:r>
      <w:r w:rsidR="00AD6ADD" w:rsidRPr="00125324">
        <w:rPr>
          <w:rFonts w:ascii="Times New Roman" w:hAnsi="Times New Roman"/>
          <w:sz w:val="28"/>
          <w:szCs w:val="28"/>
          <w:lang w:val="uk-UA"/>
        </w:rPr>
        <w:t> </w:t>
      </w:r>
      <w:r w:rsidRPr="00125324">
        <w:rPr>
          <w:rFonts w:ascii="Times New Roman" w:hAnsi="Times New Roman"/>
          <w:sz w:val="28"/>
          <w:szCs w:val="28"/>
          <w:lang w:val="uk-UA"/>
        </w:rPr>
        <w:t>%) та низького (6,1</w:t>
      </w:r>
      <w:r w:rsidR="00AD6ADD" w:rsidRPr="00125324">
        <w:rPr>
          <w:rFonts w:ascii="Times New Roman" w:hAnsi="Times New Roman"/>
          <w:sz w:val="28"/>
          <w:szCs w:val="28"/>
          <w:lang w:val="uk-UA"/>
        </w:rPr>
        <w:t> </w:t>
      </w:r>
      <w:r w:rsidRPr="00125324">
        <w:rPr>
          <w:rFonts w:ascii="Times New Roman" w:hAnsi="Times New Roman"/>
          <w:sz w:val="28"/>
          <w:szCs w:val="28"/>
          <w:lang w:val="uk-UA"/>
        </w:rPr>
        <w:t>% і відповідно 10,4</w:t>
      </w:r>
      <w:r w:rsidR="00AD6ADD" w:rsidRPr="00125324">
        <w:rPr>
          <w:rFonts w:ascii="Times New Roman" w:hAnsi="Times New Roman"/>
          <w:sz w:val="28"/>
          <w:szCs w:val="28"/>
          <w:lang w:val="uk-UA"/>
        </w:rPr>
        <w:t> </w:t>
      </w:r>
      <w:r w:rsidRPr="00125324">
        <w:rPr>
          <w:rFonts w:ascii="Times New Roman" w:hAnsi="Times New Roman"/>
          <w:sz w:val="28"/>
          <w:szCs w:val="28"/>
          <w:lang w:val="uk-UA"/>
        </w:rPr>
        <w:t xml:space="preserve">%) рівнів показники у відсотках суттєво зменшилися) дає змогу дійти висновку, що ФПП засобами ІТІТ оптимізує навчальний процес у ЗВО та сприяє усвідомленню МСП цінності СР як діяльності, </w:t>
      </w:r>
      <w:r w:rsidR="006F008C" w:rsidRPr="00125324">
        <w:rPr>
          <w:rFonts w:ascii="Times New Roman" w:hAnsi="Times New Roman"/>
          <w:sz w:val="28"/>
          <w:szCs w:val="28"/>
          <w:lang w:val="uk-UA"/>
        </w:rPr>
        <w:t>оскільки</w:t>
      </w:r>
      <w:r w:rsidRPr="00125324">
        <w:rPr>
          <w:rFonts w:ascii="Times New Roman" w:hAnsi="Times New Roman"/>
          <w:sz w:val="28"/>
          <w:szCs w:val="28"/>
          <w:lang w:val="uk-UA"/>
        </w:rPr>
        <w:t xml:space="preserve"> зреалізовує особистісно-професійний розвиток майбутнього фахівця,</w:t>
      </w:r>
      <w:r w:rsidR="006F008C" w:rsidRPr="00125324">
        <w:rPr>
          <w:rFonts w:ascii="Times New Roman" w:hAnsi="Times New Roman"/>
          <w:sz w:val="28"/>
          <w:szCs w:val="28"/>
          <w:lang w:val="uk-UA"/>
        </w:rPr>
        <w:t xml:space="preserve"> трансформує загально-особистісн</w:t>
      </w:r>
      <w:r w:rsidRPr="00125324">
        <w:rPr>
          <w:rFonts w:ascii="Times New Roman" w:hAnsi="Times New Roman"/>
          <w:sz w:val="28"/>
          <w:szCs w:val="28"/>
          <w:lang w:val="uk-UA"/>
        </w:rPr>
        <w:t>і мотиви в навчальні та професійні, активізує</w:t>
      </w:r>
      <w:r w:rsidR="006F008C" w:rsidRPr="00125324">
        <w:rPr>
          <w:rFonts w:ascii="Times New Roman" w:hAnsi="Times New Roman"/>
          <w:sz w:val="28"/>
          <w:szCs w:val="28"/>
          <w:lang w:val="uk-UA"/>
        </w:rPr>
        <w:t xml:space="preserve"> набуття </w:t>
      </w:r>
      <w:r w:rsidR="002A690D" w:rsidRPr="00125324">
        <w:rPr>
          <w:rFonts w:ascii="Times New Roman" w:hAnsi="Times New Roman"/>
          <w:sz w:val="28"/>
          <w:szCs w:val="28"/>
          <w:lang w:val="uk-UA"/>
        </w:rPr>
        <w:t xml:space="preserve">студентами </w:t>
      </w:r>
      <w:r w:rsidR="006F008C" w:rsidRPr="00125324">
        <w:rPr>
          <w:rFonts w:ascii="Times New Roman" w:hAnsi="Times New Roman"/>
          <w:sz w:val="28"/>
          <w:szCs w:val="28"/>
          <w:lang w:val="uk-UA"/>
        </w:rPr>
        <w:t>фахових компетентностей.</w:t>
      </w:r>
    </w:p>
    <w:p w:rsidR="00172190" w:rsidRPr="00125324" w:rsidRDefault="00B74294" w:rsidP="002A690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172190" w:rsidRPr="00125324">
        <w:rPr>
          <w:rFonts w:ascii="Times New Roman" w:hAnsi="Times New Roman"/>
          <w:sz w:val="28"/>
          <w:szCs w:val="28"/>
          <w:lang w:val="uk-UA"/>
        </w:rPr>
        <w:t xml:space="preserve"> можемо стверджувати, що реалізація експериментальної педагогічної системи та її структурно-функціональної моделі ФПП МСП у ЗВО засобами ІТІТ сприяє цілеспрямованому та більш ефективному формуванню мотиваційно-ціннісного компо</w:t>
      </w:r>
      <w:r w:rsidR="002A690D" w:rsidRPr="00125324">
        <w:rPr>
          <w:rFonts w:ascii="Times New Roman" w:hAnsi="Times New Roman"/>
          <w:sz w:val="28"/>
          <w:szCs w:val="28"/>
          <w:lang w:val="uk-UA"/>
        </w:rPr>
        <w:t>нента готовності до професійної </w:t>
      </w:r>
      <w:r w:rsidR="00172190" w:rsidRPr="00125324">
        <w:rPr>
          <w:rFonts w:ascii="Times New Roman" w:hAnsi="Times New Roman"/>
          <w:sz w:val="28"/>
          <w:szCs w:val="28"/>
          <w:lang w:val="uk-UA"/>
        </w:rPr>
        <w:t xml:space="preserve">СР. </w:t>
      </w:r>
    </w:p>
    <w:p w:rsidR="00172190" w:rsidRPr="00125324" w:rsidRDefault="00172190" w:rsidP="0017219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Числові показники рівнів сформованості фундаментально-</w:t>
      </w:r>
      <w:r w:rsidRPr="00125324">
        <w:rPr>
          <w:rFonts w:ascii="Times New Roman" w:hAnsi="Times New Roman"/>
          <w:bCs/>
          <w:iCs/>
          <w:sz w:val="28"/>
          <w:szCs w:val="28"/>
          <w:lang w:val="uk-UA"/>
        </w:rPr>
        <w:t xml:space="preserve">когнітивного компонента готовності МСП до </w:t>
      </w:r>
      <w:r w:rsidRPr="00125324">
        <w:rPr>
          <w:rFonts w:ascii="Times New Roman" w:hAnsi="Times New Roman"/>
          <w:sz w:val="28"/>
          <w:szCs w:val="28"/>
          <w:lang w:val="uk-UA"/>
        </w:rPr>
        <w:t xml:space="preserve">професійної діяльності відображено в </w:t>
      </w:r>
      <w:r w:rsidR="002A690D" w:rsidRPr="00125324">
        <w:rPr>
          <w:rFonts w:ascii="Times New Roman" w:hAnsi="Times New Roman"/>
          <w:sz w:val="28"/>
          <w:szCs w:val="28"/>
          <w:lang w:val="uk-UA"/>
        </w:rPr>
        <w:t>табл. 5.</w:t>
      </w:r>
      <w:r w:rsidR="009022CA" w:rsidRPr="00125324">
        <w:rPr>
          <w:rFonts w:ascii="Times New Roman" w:hAnsi="Times New Roman"/>
          <w:sz w:val="28"/>
          <w:szCs w:val="28"/>
          <w:lang w:val="uk-UA"/>
        </w:rPr>
        <w:t>5</w:t>
      </w:r>
      <w:r w:rsidRPr="00125324">
        <w:rPr>
          <w:rFonts w:ascii="Times New Roman" w:hAnsi="Times New Roman"/>
          <w:sz w:val="28"/>
          <w:szCs w:val="28"/>
          <w:lang w:val="uk-UA"/>
        </w:rPr>
        <w:t>.</w:t>
      </w:r>
    </w:p>
    <w:p w:rsidR="00AD6ADD" w:rsidRPr="00125324" w:rsidRDefault="00AD6ADD" w:rsidP="0017219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Здійснений порівняльний аналіз динаміки показників табл.</w:t>
      </w:r>
      <w:r w:rsidRPr="00125324">
        <w:rPr>
          <w:rFonts w:ascii="Times New Roman" w:hAnsi="Times New Roman"/>
          <w:sz w:val="28"/>
          <w:szCs w:val="28"/>
          <w:lang w:val="en-US"/>
        </w:rPr>
        <w:t> </w:t>
      </w:r>
      <w:r w:rsidRPr="00125324">
        <w:rPr>
          <w:rFonts w:ascii="Times New Roman" w:hAnsi="Times New Roman"/>
          <w:sz w:val="28"/>
          <w:szCs w:val="28"/>
          <w:lang w:val="uk-UA"/>
        </w:rPr>
        <w:t xml:space="preserve">5.5 засвідчує, що відбулося зростання середніх показників сформованості </w:t>
      </w:r>
      <w:r w:rsidR="00B74294">
        <w:rPr>
          <w:rFonts w:ascii="Times New Roman" w:hAnsi="Times New Roman"/>
          <w:sz w:val="28"/>
          <w:szCs w:val="28"/>
          <w:lang w:val="uk-UA"/>
        </w:rPr>
        <w:t>цього</w:t>
      </w:r>
      <w:r w:rsidRPr="00125324">
        <w:rPr>
          <w:rFonts w:ascii="Times New Roman" w:hAnsi="Times New Roman"/>
          <w:sz w:val="28"/>
          <w:szCs w:val="28"/>
          <w:lang w:val="uk-UA"/>
        </w:rPr>
        <w:t xml:space="preserve"> компонент</w:t>
      </w:r>
      <w:r w:rsidR="00B74294">
        <w:rPr>
          <w:rFonts w:ascii="Times New Roman" w:hAnsi="Times New Roman"/>
          <w:sz w:val="28"/>
          <w:szCs w:val="28"/>
          <w:lang w:val="uk-UA"/>
        </w:rPr>
        <w:t>а</w:t>
      </w:r>
      <w:r w:rsidRPr="00125324">
        <w:rPr>
          <w:rFonts w:ascii="Times New Roman" w:hAnsi="Times New Roman"/>
          <w:sz w:val="28"/>
          <w:szCs w:val="28"/>
          <w:lang w:val="uk-UA"/>
        </w:rPr>
        <w:t xml:space="preserve"> в КГ від 3,4 до 3,7 (на 0,3 бала), а в ЕГ – від 3,4 до 3,9 (на 0,5 бала), що на 0,2 бала більше, ніж в КГ. Наведені числові показники вказують на більш ґрунтовне засвоєння студентами ЕГ навчального матеріалу в умовах ФПП засобами ІТІТ.</w:t>
      </w:r>
    </w:p>
    <w:p w:rsidR="00AD6ADD" w:rsidRPr="00125324" w:rsidRDefault="00AD6ADD" w:rsidP="00172190">
      <w:pPr>
        <w:spacing w:after="0" w:line="360" w:lineRule="auto"/>
        <w:jc w:val="right"/>
        <w:rPr>
          <w:rFonts w:ascii="Times New Roman" w:hAnsi="Times New Roman"/>
          <w:i/>
          <w:sz w:val="28"/>
          <w:szCs w:val="28"/>
          <w:lang w:val="uk-UA"/>
        </w:rPr>
      </w:pPr>
    </w:p>
    <w:p w:rsidR="00B74294" w:rsidRDefault="00B74294">
      <w:pPr>
        <w:rPr>
          <w:rFonts w:ascii="Times New Roman" w:hAnsi="Times New Roman"/>
          <w:i/>
          <w:sz w:val="28"/>
          <w:szCs w:val="28"/>
          <w:lang w:val="uk-UA"/>
        </w:rPr>
      </w:pPr>
      <w:r>
        <w:rPr>
          <w:rFonts w:ascii="Times New Roman" w:hAnsi="Times New Roman"/>
          <w:i/>
          <w:sz w:val="28"/>
          <w:szCs w:val="28"/>
          <w:lang w:val="uk-UA"/>
        </w:rPr>
        <w:br w:type="page"/>
      </w:r>
    </w:p>
    <w:p w:rsidR="00172190" w:rsidRPr="00125324" w:rsidRDefault="002A690D" w:rsidP="00172190">
      <w:pPr>
        <w:spacing w:after="0" w:line="360" w:lineRule="auto"/>
        <w:jc w:val="right"/>
        <w:rPr>
          <w:rFonts w:ascii="Times New Roman" w:hAnsi="Times New Roman"/>
          <w:i/>
          <w:sz w:val="28"/>
          <w:szCs w:val="28"/>
          <w:lang w:val="uk-UA"/>
        </w:rPr>
      </w:pPr>
      <w:r w:rsidRPr="00125324">
        <w:rPr>
          <w:rFonts w:ascii="Times New Roman" w:hAnsi="Times New Roman"/>
          <w:i/>
          <w:sz w:val="28"/>
          <w:szCs w:val="28"/>
          <w:lang w:val="uk-UA"/>
        </w:rPr>
        <w:t>Таблиця 5.</w:t>
      </w:r>
      <w:r w:rsidR="009022CA" w:rsidRPr="00125324">
        <w:rPr>
          <w:rFonts w:ascii="Times New Roman" w:hAnsi="Times New Roman"/>
          <w:i/>
          <w:sz w:val="28"/>
          <w:szCs w:val="28"/>
          <w:lang w:val="uk-UA"/>
        </w:rPr>
        <w:t>5</w:t>
      </w:r>
    </w:p>
    <w:p w:rsidR="00172190" w:rsidRPr="00125324" w:rsidRDefault="00172190" w:rsidP="00172190">
      <w:pPr>
        <w:spacing w:after="0" w:line="360" w:lineRule="auto"/>
        <w:jc w:val="center"/>
        <w:rPr>
          <w:rFonts w:ascii="Times New Roman" w:hAnsi="Times New Roman"/>
          <w:b/>
          <w:sz w:val="28"/>
          <w:szCs w:val="28"/>
          <w:lang w:val="uk-UA" w:eastAsia="uk-UA"/>
        </w:rPr>
      </w:pPr>
      <w:r w:rsidRPr="00125324">
        <w:rPr>
          <w:rFonts w:ascii="Times New Roman" w:hAnsi="Times New Roman"/>
          <w:b/>
          <w:sz w:val="28"/>
          <w:szCs w:val="28"/>
          <w:lang w:val="uk-UA"/>
        </w:rPr>
        <w:t>Результати сформованості фундаментально-</w:t>
      </w:r>
      <w:r w:rsidRPr="00125324">
        <w:rPr>
          <w:rFonts w:ascii="Times New Roman" w:hAnsi="Times New Roman"/>
          <w:b/>
          <w:bCs/>
          <w:iCs/>
          <w:sz w:val="28"/>
          <w:szCs w:val="28"/>
          <w:lang w:val="uk-UA"/>
        </w:rPr>
        <w:t>когнітивного</w:t>
      </w:r>
      <w:r w:rsidRPr="00125324">
        <w:rPr>
          <w:rFonts w:ascii="Times New Roman" w:hAnsi="Times New Roman"/>
          <w:bCs/>
          <w:iCs/>
          <w:sz w:val="28"/>
          <w:szCs w:val="28"/>
          <w:lang w:val="uk-UA"/>
        </w:rPr>
        <w:t xml:space="preserve"> </w:t>
      </w:r>
      <w:r w:rsidRPr="00125324">
        <w:rPr>
          <w:rFonts w:ascii="Times New Roman" w:hAnsi="Times New Roman"/>
          <w:b/>
          <w:sz w:val="28"/>
          <w:szCs w:val="28"/>
          <w:lang w:val="uk-UA"/>
        </w:rPr>
        <w:t xml:space="preserve">компонента готовності МСП до професійної діяльності </w:t>
      </w:r>
      <w:r w:rsidRPr="00125324">
        <w:rPr>
          <w:rFonts w:ascii="Times New Roman" w:hAnsi="Times New Roman"/>
          <w:b/>
          <w:sz w:val="28"/>
          <w:szCs w:val="28"/>
          <w:lang w:val="uk-UA" w:eastAsia="uk-UA"/>
        </w:rPr>
        <w:t>на етапах</w:t>
      </w:r>
    </w:p>
    <w:p w:rsidR="00172190" w:rsidRPr="00125324" w:rsidRDefault="00172190" w:rsidP="00172190">
      <w:pPr>
        <w:spacing w:after="0" w:line="360" w:lineRule="auto"/>
        <w:jc w:val="center"/>
        <w:rPr>
          <w:rFonts w:ascii="Times New Roman" w:hAnsi="Times New Roman"/>
          <w:b/>
          <w:sz w:val="28"/>
          <w:szCs w:val="28"/>
          <w:lang w:val="uk-UA"/>
        </w:rPr>
      </w:pPr>
      <w:r w:rsidRPr="00125324">
        <w:rPr>
          <w:rFonts w:ascii="Times New Roman" w:hAnsi="Times New Roman"/>
          <w:b/>
          <w:sz w:val="28"/>
          <w:szCs w:val="28"/>
          <w:lang w:val="uk-UA" w:eastAsia="uk-UA"/>
        </w:rPr>
        <w:t xml:space="preserve"> вхідного та підсумкового контролю</w:t>
      </w:r>
    </w:p>
    <w:tbl>
      <w:tblPr>
        <w:tblW w:w="95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851"/>
        <w:gridCol w:w="850"/>
        <w:gridCol w:w="851"/>
        <w:gridCol w:w="992"/>
        <w:gridCol w:w="850"/>
        <w:gridCol w:w="993"/>
        <w:gridCol w:w="992"/>
        <w:gridCol w:w="850"/>
        <w:gridCol w:w="803"/>
        <w:gridCol w:w="774"/>
      </w:tblGrid>
      <w:tr w:rsidR="00172190" w:rsidRPr="00125324" w:rsidTr="008E300E">
        <w:trPr>
          <w:trHeight w:val="281"/>
        </w:trPr>
        <w:tc>
          <w:tcPr>
            <w:tcW w:w="1560" w:type="dxa"/>
            <w:gridSpan w:val="2"/>
            <w:vMerge w:val="restart"/>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Категорія груп та етапи</w:t>
            </w:r>
          </w:p>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контролю</w:t>
            </w:r>
          </w:p>
        </w:tc>
        <w:tc>
          <w:tcPr>
            <w:tcW w:w="7181" w:type="dxa"/>
            <w:gridSpan w:val="8"/>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sz w:val="28"/>
                <w:szCs w:val="28"/>
                <w:lang w:val="uk-UA"/>
              </w:rPr>
              <w:t>Відповідність цифрових показників сформованості фундаментально-</w:t>
            </w:r>
            <w:r w:rsidRPr="00125324">
              <w:rPr>
                <w:rFonts w:ascii="Times New Roman" w:hAnsi="Times New Roman"/>
                <w:b/>
                <w:bCs/>
                <w:iCs/>
                <w:sz w:val="28"/>
                <w:szCs w:val="28"/>
                <w:lang w:val="uk-UA"/>
              </w:rPr>
              <w:t>когнітивного</w:t>
            </w:r>
            <w:r w:rsidRPr="00125324">
              <w:rPr>
                <w:rFonts w:ascii="Times New Roman" w:hAnsi="Times New Roman"/>
                <w:bCs/>
                <w:iCs/>
                <w:sz w:val="28"/>
                <w:szCs w:val="28"/>
                <w:lang w:val="uk-UA"/>
              </w:rPr>
              <w:t xml:space="preserve"> </w:t>
            </w:r>
            <w:r w:rsidRPr="00125324">
              <w:rPr>
                <w:rFonts w:ascii="Times New Roman" w:hAnsi="Times New Roman"/>
                <w:b/>
                <w:sz w:val="28"/>
                <w:szCs w:val="28"/>
                <w:lang w:val="uk-UA"/>
              </w:rPr>
              <w:t>компонента готовності до професійної діяльності</w:t>
            </w:r>
          </w:p>
        </w:tc>
        <w:tc>
          <w:tcPr>
            <w:tcW w:w="774" w:type="dxa"/>
            <w:vMerge w:val="restart"/>
            <w:vAlign w:val="center"/>
          </w:tcPr>
          <w:p w:rsidR="00172190" w:rsidRPr="00125324" w:rsidRDefault="00172190" w:rsidP="008E300E">
            <w:pPr>
              <w:spacing w:after="0" w:line="240" w:lineRule="auto"/>
              <w:jc w:val="center"/>
              <w:rPr>
                <w:rFonts w:ascii="Times New Roman" w:hAnsi="Times New Roman"/>
                <w:bCs/>
                <w:sz w:val="28"/>
                <w:szCs w:val="28"/>
                <w:lang w:val="uk-UA" w:eastAsia="uk-UA"/>
              </w:rPr>
            </w:pPr>
            <w:r w:rsidRPr="00125324">
              <w:rPr>
                <w:rFonts w:ascii="Times New Roman" w:hAnsi="Times New Roman"/>
                <w:bCs/>
                <w:sz w:val="28"/>
                <w:szCs w:val="28"/>
                <w:lang w:val="uk-UA" w:eastAsia="uk-UA"/>
              </w:rPr>
              <w:t>СЗ</w:t>
            </w:r>
          </w:p>
        </w:tc>
      </w:tr>
      <w:tr w:rsidR="00172190" w:rsidRPr="00125324" w:rsidTr="008E300E">
        <w:trPr>
          <w:trHeight w:val="142"/>
        </w:trPr>
        <w:tc>
          <w:tcPr>
            <w:tcW w:w="1560" w:type="dxa"/>
            <w:gridSpan w:val="2"/>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c>
          <w:tcPr>
            <w:tcW w:w="1701"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Високий (5)</w:t>
            </w:r>
          </w:p>
        </w:tc>
        <w:tc>
          <w:tcPr>
            <w:tcW w:w="1842"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Достатній (4)</w:t>
            </w:r>
          </w:p>
        </w:tc>
        <w:tc>
          <w:tcPr>
            <w:tcW w:w="1985"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Задовільний (3)</w:t>
            </w:r>
          </w:p>
        </w:tc>
        <w:tc>
          <w:tcPr>
            <w:tcW w:w="1653" w:type="dxa"/>
            <w:gridSpan w:val="2"/>
            <w:vAlign w:val="center"/>
          </w:tcPr>
          <w:p w:rsidR="00172190" w:rsidRPr="00125324" w:rsidRDefault="00172190" w:rsidP="008E300E">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Низький (2)</w:t>
            </w:r>
          </w:p>
        </w:tc>
        <w:tc>
          <w:tcPr>
            <w:tcW w:w="774" w:type="dxa"/>
            <w:vMerge/>
            <w:vAlign w:val="center"/>
          </w:tcPr>
          <w:p w:rsidR="00172190" w:rsidRPr="00125324" w:rsidRDefault="00172190" w:rsidP="008E300E">
            <w:pPr>
              <w:spacing w:after="0" w:line="240" w:lineRule="auto"/>
              <w:jc w:val="center"/>
              <w:rPr>
                <w:rFonts w:ascii="Times New Roman" w:hAnsi="Times New Roman"/>
                <w:bCs/>
                <w:sz w:val="28"/>
                <w:szCs w:val="28"/>
                <w:lang w:val="uk-UA" w:eastAsia="uk-UA"/>
              </w:rPr>
            </w:pPr>
          </w:p>
        </w:tc>
      </w:tr>
      <w:tr w:rsidR="00172190" w:rsidRPr="00125324" w:rsidTr="008E300E">
        <w:trPr>
          <w:trHeight w:val="142"/>
        </w:trPr>
        <w:tc>
          <w:tcPr>
            <w:tcW w:w="1560" w:type="dxa"/>
            <w:gridSpan w:val="2"/>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c>
          <w:tcPr>
            <w:tcW w:w="850"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851"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992"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850"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993"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992"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850"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803" w:type="dxa"/>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774" w:type="dxa"/>
            <w:vMerge/>
            <w:vAlign w:val="center"/>
          </w:tcPr>
          <w:p w:rsidR="00172190" w:rsidRPr="00125324" w:rsidRDefault="00172190" w:rsidP="008E300E">
            <w:pPr>
              <w:spacing w:after="0" w:line="360" w:lineRule="auto"/>
              <w:jc w:val="center"/>
              <w:rPr>
                <w:rFonts w:ascii="Times New Roman" w:hAnsi="Times New Roman"/>
                <w:bCs/>
                <w:sz w:val="28"/>
                <w:szCs w:val="28"/>
                <w:lang w:val="uk-UA" w:eastAsia="uk-UA"/>
              </w:rPr>
            </w:pPr>
          </w:p>
        </w:tc>
      </w:tr>
      <w:tr w:rsidR="00172190" w:rsidRPr="00125324" w:rsidTr="008E300E">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КГ</w:t>
            </w: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ВК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8,2</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17</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34,7</w:t>
            </w:r>
          </w:p>
        </w:tc>
        <w:tc>
          <w:tcPr>
            <w:tcW w:w="99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23</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46,9</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w:t>
            </w:r>
          </w:p>
        </w:tc>
        <w:tc>
          <w:tcPr>
            <w:tcW w:w="80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10,2</w:t>
            </w:r>
          </w:p>
        </w:tc>
        <w:tc>
          <w:tcPr>
            <w:tcW w:w="774"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3,4</w:t>
            </w:r>
          </w:p>
        </w:tc>
      </w:tr>
      <w:tr w:rsidR="00172190" w:rsidRPr="00125324" w:rsidTr="008E300E">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sz w:val="28"/>
                <w:szCs w:val="28"/>
                <w:lang w:val="uk-UA" w:eastAsia="uk-UA"/>
              </w:rPr>
            </w:pP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ПК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6</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12,2</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21</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42,9</w:t>
            </w:r>
          </w:p>
        </w:tc>
        <w:tc>
          <w:tcPr>
            <w:tcW w:w="99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21</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42,9</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w:t>
            </w:r>
          </w:p>
        </w:tc>
        <w:tc>
          <w:tcPr>
            <w:tcW w:w="80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2,0</w:t>
            </w:r>
          </w:p>
        </w:tc>
        <w:tc>
          <w:tcPr>
            <w:tcW w:w="774"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3,7</w:t>
            </w:r>
          </w:p>
        </w:tc>
      </w:tr>
      <w:tr w:rsidR="00172190" w:rsidRPr="00125324" w:rsidTr="008E300E">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ЕГ</w:t>
            </w: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ВК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10,4</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18</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37,5</w:t>
            </w:r>
          </w:p>
        </w:tc>
        <w:tc>
          <w:tcPr>
            <w:tcW w:w="99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17</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35,4</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8</w:t>
            </w:r>
          </w:p>
        </w:tc>
        <w:tc>
          <w:tcPr>
            <w:tcW w:w="80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16,7</w:t>
            </w:r>
          </w:p>
        </w:tc>
        <w:tc>
          <w:tcPr>
            <w:tcW w:w="774"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3,4</w:t>
            </w:r>
          </w:p>
        </w:tc>
      </w:tr>
      <w:tr w:rsidR="00172190" w:rsidRPr="00125324" w:rsidTr="008E300E">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sz w:val="28"/>
                <w:szCs w:val="28"/>
                <w:lang w:val="uk-UA" w:eastAsia="uk-UA"/>
              </w:rPr>
            </w:pP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ПК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10</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20,8</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23</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47,9</w:t>
            </w:r>
          </w:p>
        </w:tc>
        <w:tc>
          <w:tcPr>
            <w:tcW w:w="99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15</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31,</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803"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774"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3,9</w:t>
            </w:r>
          </w:p>
        </w:tc>
      </w:tr>
    </w:tbl>
    <w:p w:rsidR="00172190" w:rsidRPr="00125324" w:rsidRDefault="00172190" w:rsidP="00AD6ADD">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Розгляд табличних результатів дає змогу </w:t>
      </w:r>
      <w:r w:rsidR="00852D4C">
        <w:rPr>
          <w:rFonts w:ascii="Times New Roman" w:hAnsi="Times New Roman"/>
          <w:sz w:val="28"/>
          <w:szCs w:val="28"/>
          <w:lang w:val="uk-UA"/>
        </w:rPr>
        <w:t>дійти висновку</w:t>
      </w:r>
      <w:r w:rsidRPr="00125324">
        <w:rPr>
          <w:rFonts w:ascii="Times New Roman" w:hAnsi="Times New Roman"/>
          <w:sz w:val="28"/>
          <w:szCs w:val="28"/>
          <w:lang w:val="uk-UA"/>
        </w:rPr>
        <w:t xml:space="preserve">, що запровадження авторської </w:t>
      </w:r>
      <w:r w:rsidR="002A690D" w:rsidRPr="00125324">
        <w:rPr>
          <w:rFonts w:ascii="Times New Roman" w:hAnsi="Times New Roman"/>
          <w:sz w:val="28"/>
          <w:szCs w:val="28"/>
          <w:lang w:val="uk-UA"/>
        </w:rPr>
        <w:t xml:space="preserve">педагогічної </w:t>
      </w:r>
      <w:r w:rsidRPr="00125324">
        <w:rPr>
          <w:rFonts w:ascii="Times New Roman" w:hAnsi="Times New Roman"/>
          <w:sz w:val="28"/>
          <w:szCs w:val="28"/>
          <w:lang w:val="uk-UA"/>
        </w:rPr>
        <w:t>системи ФПП МСП у ЗВО засобами ІТІТ сприяє більш повному та поглибленому засвоєнню сукупності професійних знань, які є певним інтегративно-цілісним утворенням і складною системою природничих та соціально-гуманітарних бачень людини та її буття в соціумі.</w:t>
      </w:r>
    </w:p>
    <w:p w:rsidR="00172190" w:rsidRPr="00125324" w:rsidRDefault="00172190" w:rsidP="00AD6ADD">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Динаміку формування професійно-діяльнісного компонента готовності МСП до професійної діяльності подано в </w:t>
      </w:r>
      <w:r w:rsidR="002A690D" w:rsidRPr="00125324">
        <w:rPr>
          <w:rFonts w:ascii="Times New Roman" w:hAnsi="Times New Roman"/>
          <w:sz w:val="28"/>
          <w:szCs w:val="28"/>
          <w:lang w:val="uk-UA"/>
        </w:rPr>
        <w:t>табл. 5.</w:t>
      </w:r>
      <w:r w:rsidR="009022CA" w:rsidRPr="00125324">
        <w:rPr>
          <w:rFonts w:ascii="Times New Roman" w:hAnsi="Times New Roman"/>
          <w:sz w:val="28"/>
          <w:szCs w:val="28"/>
          <w:lang w:val="uk-UA"/>
        </w:rPr>
        <w:t>6</w:t>
      </w:r>
      <w:r w:rsidRPr="00125324">
        <w:rPr>
          <w:rFonts w:ascii="Times New Roman" w:hAnsi="Times New Roman"/>
          <w:sz w:val="28"/>
          <w:szCs w:val="28"/>
          <w:lang w:val="uk-UA"/>
        </w:rPr>
        <w:t>.</w:t>
      </w:r>
    </w:p>
    <w:p w:rsidR="00172190" w:rsidRPr="00125324" w:rsidRDefault="00172190" w:rsidP="00AD6ADD">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Порівняльний аналіз табличних даних засвідчує, що за середнім значенням у студентів КГ спостерігалося зростання показника сформованості професійно-діяльнісного компонента від 3,4 до 3,5 бала (на 0,1 бала), а в ЕГ – від 3,4 до 4,0 бала (на 0,6 бала), що на 0,5 бала</w:t>
      </w:r>
      <w:r w:rsidR="005F2A31" w:rsidRPr="00125324">
        <w:rPr>
          <w:rFonts w:ascii="Times New Roman" w:hAnsi="Times New Roman"/>
          <w:sz w:val="28"/>
          <w:szCs w:val="28"/>
          <w:lang w:val="uk-UA"/>
        </w:rPr>
        <w:t xml:space="preserve"> </w:t>
      </w:r>
      <w:r w:rsidRPr="00125324">
        <w:rPr>
          <w:rFonts w:ascii="Times New Roman" w:hAnsi="Times New Roman"/>
          <w:sz w:val="28"/>
          <w:szCs w:val="28"/>
          <w:lang w:val="uk-UA"/>
        </w:rPr>
        <w:t>більше, ніж у майбутніх фахівців КГ. Так у МСП ЕГ набагато краще сформовані результативно-творча грамотність та науково-дослідна компетентність</w:t>
      </w:r>
      <w:r w:rsidR="002A690D" w:rsidRPr="00125324">
        <w:rPr>
          <w:rFonts w:ascii="Times New Roman" w:hAnsi="Times New Roman"/>
          <w:sz w:val="28"/>
          <w:szCs w:val="28"/>
          <w:lang w:val="uk-UA"/>
        </w:rPr>
        <w:t>,</w:t>
      </w:r>
      <w:r w:rsidRPr="00125324">
        <w:rPr>
          <w:rFonts w:ascii="Times New Roman" w:hAnsi="Times New Roman"/>
          <w:sz w:val="28"/>
          <w:szCs w:val="28"/>
          <w:lang w:val="uk-UA"/>
        </w:rPr>
        <w:t xml:space="preserve"> розвинуті вміння перенесення знань, умінь і навичок у фахову практичну діяльність.</w:t>
      </w:r>
    </w:p>
    <w:p w:rsidR="00172190" w:rsidRPr="00125324" w:rsidRDefault="00172190" w:rsidP="00172190">
      <w:pPr>
        <w:spacing w:after="0" w:line="360" w:lineRule="auto"/>
        <w:ind w:firstLine="708"/>
        <w:jc w:val="both"/>
        <w:rPr>
          <w:rFonts w:ascii="Times New Roman" w:hAnsi="Times New Roman"/>
          <w:sz w:val="28"/>
          <w:szCs w:val="28"/>
          <w:lang w:val="uk-UA"/>
        </w:rPr>
      </w:pPr>
      <w:r w:rsidRPr="00125324">
        <w:rPr>
          <w:rFonts w:ascii="Times New Roman" w:hAnsi="Times New Roman"/>
          <w:sz w:val="28"/>
          <w:szCs w:val="28"/>
          <w:lang w:val="uk-UA"/>
        </w:rPr>
        <w:t xml:space="preserve">Зростання динаміки у змінах сформованості </w:t>
      </w:r>
      <w:r w:rsidRPr="00125324">
        <w:rPr>
          <w:rFonts w:ascii="Times New Roman" w:eastAsia="TimesNewRomanPSMT" w:hAnsi="Times New Roman"/>
          <w:sz w:val="28"/>
          <w:szCs w:val="28"/>
          <w:lang w:val="uk-UA"/>
        </w:rPr>
        <w:t xml:space="preserve">професійно-діяльнісного </w:t>
      </w:r>
      <w:r w:rsidRPr="00125324">
        <w:rPr>
          <w:rFonts w:ascii="Times New Roman" w:hAnsi="Times New Roman"/>
          <w:sz w:val="28"/>
          <w:szCs w:val="28"/>
          <w:lang w:val="uk-UA"/>
        </w:rPr>
        <w:t>компонента готовності МСП до діяльності за фахом дає змогу зробити</w:t>
      </w:r>
      <w:r w:rsidR="005F2A31" w:rsidRPr="00125324">
        <w:rPr>
          <w:rFonts w:ascii="Times New Roman" w:hAnsi="Times New Roman"/>
          <w:sz w:val="28"/>
          <w:szCs w:val="28"/>
          <w:lang w:val="uk-UA"/>
        </w:rPr>
        <w:t xml:space="preserve"> </w:t>
      </w:r>
      <w:r w:rsidRPr="00125324">
        <w:rPr>
          <w:rFonts w:ascii="Times New Roman" w:hAnsi="Times New Roman"/>
          <w:sz w:val="28"/>
          <w:szCs w:val="28"/>
          <w:lang w:val="uk-UA"/>
        </w:rPr>
        <w:t xml:space="preserve">висновок, що використання ФПП </w:t>
      </w:r>
      <w:r w:rsidR="002A690D" w:rsidRPr="00125324">
        <w:rPr>
          <w:rFonts w:ascii="Times New Roman" w:hAnsi="Times New Roman"/>
          <w:sz w:val="28"/>
          <w:szCs w:val="28"/>
          <w:lang w:val="uk-UA"/>
        </w:rPr>
        <w:t>засобами</w:t>
      </w:r>
      <w:r w:rsidRPr="00125324">
        <w:rPr>
          <w:rFonts w:ascii="Times New Roman" w:hAnsi="Times New Roman"/>
          <w:sz w:val="28"/>
          <w:szCs w:val="28"/>
          <w:lang w:val="uk-UA"/>
        </w:rPr>
        <w:t xml:space="preserve"> ІТІТ в навчанні студентів є ефективнішою, оскільки отримані кращі кількісні результати, ніж за традиційного навчання МСП.</w:t>
      </w:r>
    </w:p>
    <w:p w:rsidR="00172190" w:rsidRPr="00125324" w:rsidRDefault="002A690D" w:rsidP="00172190">
      <w:pPr>
        <w:spacing w:after="0" w:line="360" w:lineRule="auto"/>
        <w:ind w:firstLine="708"/>
        <w:jc w:val="right"/>
        <w:rPr>
          <w:rFonts w:ascii="Times New Roman" w:hAnsi="Times New Roman"/>
          <w:i/>
          <w:sz w:val="28"/>
          <w:szCs w:val="28"/>
          <w:lang w:val="uk-UA"/>
        </w:rPr>
      </w:pPr>
      <w:r w:rsidRPr="00125324">
        <w:rPr>
          <w:rFonts w:ascii="Times New Roman" w:hAnsi="Times New Roman"/>
          <w:i/>
          <w:sz w:val="28"/>
          <w:szCs w:val="28"/>
          <w:lang w:val="uk-UA"/>
        </w:rPr>
        <w:t>Таблиця 5.</w:t>
      </w:r>
      <w:r w:rsidR="009022CA" w:rsidRPr="00125324">
        <w:rPr>
          <w:rFonts w:ascii="Times New Roman" w:hAnsi="Times New Roman"/>
          <w:i/>
          <w:sz w:val="28"/>
          <w:szCs w:val="28"/>
          <w:lang w:val="uk-UA"/>
        </w:rPr>
        <w:t>6</w:t>
      </w:r>
    </w:p>
    <w:p w:rsidR="00172190" w:rsidRPr="00125324" w:rsidRDefault="00172190" w:rsidP="00172190">
      <w:pPr>
        <w:spacing w:after="0" w:line="360" w:lineRule="auto"/>
        <w:jc w:val="center"/>
        <w:rPr>
          <w:rFonts w:ascii="Times New Roman" w:hAnsi="Times New Roman"/>
          <w:b/>
          <w:sz w:val="28"/>
          <w:szCs w:val="28"/>
          <w:lang w:val="uk-UA" w:eastAsia="uk-UA"/>
        </w:rPr>
      </w:pPr>
      <w:r w:rsidRPr="00125324">
        <w:rPr>
          <w:rFonts w:ascii="Times New Roman" w:hAnsi="Times New Roman"/>
          <w:b/>
          <w:sz w:val="28"/>
          <w:szCs w:val="28"/>
          <w:lang w:val="uk-UA"/>
        </w:rPr>
        <w:t xml:space="preserve">Результати сформованості </w:t>
      </w:r>
      <w:r w:rsidRPr="00125324">
        <w:rPr>
          <w:rFonts w:ascii="Times New Roman" w:hAnsi="Times New Roman"/>
          <w:b/>
          <w:bCs/>
          <w:iCs/>
          <w:sz w:val="28"/>
          <w:szCs w:val="28"/>
          <w:lang w:val="uk-UA"/>
        </w:rPr>
        <w:t xml:space="preserve">професійно-діяльнісного </w:t>
      </w:r>
      <w:r w:rsidRPr="00125324">
        <w:rPr>
          <w:rFonts w:ascii="Times New Roman" w:hAnsi="Times New Roman"/>
          <w:b/>
          <w:sz w:val="28"/>
          <w:szCs w:val="28"/>
          <w:lang w:val="uk-UA"/>
        </w:rPr>
        <w:t xml:space="preserve">компонента готовності МСП до </w:t>
      </w:r>
      <w:r w:rsidRPr="00125324">
        <w:rPr>
          <w:rFonts w:ascii="Times New Roman" w:hAnsi="Times New Roman" w:cs="Times New Roman"/>
          <w:b/>
          <w:sz w:val="28"/>
          <w:szCs w:val="28"/>
          <w:lang w:val="uk-UA"/>
        </w:rPr>
        <w:t>діяльності за фахом</w:t>
      </w:r>
      <w:r w:rsidRPr="00125324">
        <w:rPr>
          <w:rFonts w:ascii="Times New Roman" w:hAnsi="Times New Roman"/>
          <w:b/>
          <w:sz w:val="28"/>
          <w:szCs w:val="28"/>
          <w:lang w:val="uk-UA" w:eastAsia="uk-UA"/>
        </w:rPr>
        <w:t xml:space="preserve"> на етапах </w:t>
      </w:r>
    </w:p>
    <w:p w:rsidR="00172190" w:rsidRPr="00125324" w:rsidRDefault="00172190" w:rsidP="00172190">
      <w:pPr>
        <w:spacing w:after="0" w:line="360" w:lineRule="auto"/>
        <w:jc w:val="center"/>
        <w:rPr>
          <w:rFonts w:ascii="Times New Roman" w:hAnsi="Times New Roman"/>
          <w:b/>
          <w:sz w:val="28"/>
          <w:szCs w:val="28"/>
          <w:lang w:val="uk-UA" w:eastAsia="uk-UA"/>
        </w:rPr>
      </w:pPr>
      <w:r w:rsidRPr="00125324">
        <w:rPr>
          <w:rFonts w:ascii="Times New Roman" w:hAnsi="Times New Roman"/>
          <w:b/>
          <w:sz w:val="28"/>
          <w:szCs w:val="28"/>
          <w:lang w:val="uk-UA" w:eastAsia="uk-UA"/>
        </w:rPr>
        <w:t>вхідного та підсумкового контролю</w:t>
      </w:r>
    </w:p>
    <w:tbl>
      <w:tblPr>
        <w:tblW w:w="95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851"/>
        <w:gridCol w:w="850"/>
        <w:gridCol w:w="851"/>
        <w:gridCol w:w="1134"/>
        <w:gridCol w:w="708"/>
        <w:gridCol w:w="993"/>
        <w:gridCol w:w="992"/>
        <w:gridCol w:w="850"/>
        <w:gridCol w:w="803"/>
        <w:gridCol w:w="774"/>
      </w:tblGrid>
      <w:tr w:rsidR="00172190" w:rsidRPr="00125324" w:rsidTr="008E300E">
        <w:trPr>
          <w:trHeight w:val="281"/>
        </w:trPr>
        <w:tc>
          <w:tcPr>
            <w:tcW w:w="1560" w:type="dxa"/>
            <w:gridSpan w:val="2"/>
            <w:vMerge w:val="restart"/>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Категорія груп та етапи</w:t>
            </w:r>
          </w:p>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контролю</w:t>
            </w:r>
          </w:p>
        </w:tc>
        <w:tc>
          <w:tcPr>
            <w:tcW w:w="7181" w:type="dxa"/>
            <w:gridSpan w:val="8"/>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sz w:val="28"/>
                <w:szCs w:val="28"/>
                <w:lang w:val="uk-UA"/>
              </w:rPr>
              <w:t xml:space="preserve">Відповідність цифрових показників сформованості </w:t>
            </w:r>
            <w:r w:rsidRPr="00125324">
              <w:rPr>
                <w:rFonts w:ascii="Times New Roman" w:eastAsia="TimesNewRomanPSMT" w:hAnsi="Times New Roman" w:cs="Times New Roman"/>
                <w:b/>
                <w:sz w:val="28"/>
                <w:szCs w:val="28"/>
                <w:lang w:val="uk-UA"/>
              </w:rPr>
              <w:t xml:space="preserve">професійно-діяльнісного </w:t>
            </w:r>
            <w:r w:rsidRPr="00125324">
              <w:rPr>
                <w:rFonts w:ascii="Times New Roman" w:hAnsi="Times New Roman" w:cs="Times New Roman"/>
                <w:b/>
                <w:sz w:val="28"/>
                <w:szCs w:val="28"/>
                <w:lang w:val="uk-UA"/>
              </w:rPr>
              <w:t>компонента готовності до діяльності за фахом</w:t>
            </w:r>
          </w:p>
        </w:tc>
        <w:tc>
          <w:tcPr>
            <w:tcW w:w="774" w:type="dxa"/>
            <w:vMerge w:val="restart"/>
            <w:vAlign w:val="center"/>
          </w:tcPr>
          <w:p w:rsidR="00172190" w:rsidRPr="00125324" w:rsidRDefault="00172190" w:rsidP="008E300E">
            <w:pPr>
              <w:spacing w:after="0" w:line="36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СЗ</w:t>
            </w:r>
          </w:p>
        </w:tc>
      </w:tr>
      <w:tr w:rsidR="00172190" w:rsidRPr="00125324" w:rsidTr="008E300E">
        <w:trPr>
          <w:trHeight w:val="142"/>
        </w:trPr>
        <w:tc>
          <w:tcPr>
            <w:tcW w:w="1560" w:type="dxa"/>
            <w:gridSpan w:val="2"/>
            <w:vMerge/>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p>
        </w:tc>
        <w:tc>
          <w:tcPr>
            <w:tcW w:w="1701"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Високий (5)</w:t>
            </w:r>
          </w:p>
        </w:tc>
        <w:tc>
          <w:tcPr>
            <w:tcW w:w="1842"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Достатній (4)</w:t>
            </w:r>
          </w:p>
        </w:tc>
        <w:tc>
          <w:tcPr>
            <w:tcW w:w="1985"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Задовільний (3)</w:t>
            </w:r>
          </w:p>
        </w:tc>
        <w:tc>
          <w:tcPr>
            <w:tcW w:w="1653"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Низький (2)</w:t>
            </w:r>
          </w:p>
        </w:tc>
        <w:tc>
          <w:tcPr>
            <w:tcW w:w="774" w:type="dxa"/>
            <w:vMerge/>
            <w:vAlign w:val="center"/>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p>
        </w:tc>
      </w:tr>
      <w:tr w:rsidR="00172190" w:rsidRPr="00125324" w:rsidTr="008E300E">
        <w:trPr>
          <w:trHeight w:val="142"/>
        </w:trPr>
        <w:tc>
          <w:tcPr>
            <w:tcW w:w="1560" w:type="dxa"/>
            <w:gridSpan w:val="2"/>
            <w:vMerge/>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p>
        </w:tc>
        <w:tc>
          <w:tcPr>
            <w:tcW w:w="850"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КС</w:t>
            </w:r>
          </w:p>
        </w:tc>
        <w:tc>
          <w:tcPr>
            <w:tcW w:w="851"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w:t>
            </w:r>
          </w:p>
        </w:tc>
        <w:tc>
          <w:tcPr>
            <w:tcW w:w="1134"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КС</w:t>
            </w:r>
          </w:p>
        </w:tc>
        <w:tc>
          <w:tcPr>
            <w:tcW w:w="708"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w:t>
            </w:r>
          </w:p>
        </w:tc>
        <w:tc>
          <w:tcPr>
            <w:tcW w:w="993"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КС</w:t>
            </w:r>
          </w:p>
        </w:tc>
        <w:tc>
          <w:tcPr>
            <w:tcW w:w="992"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w:t>
            </w:r>
          </w:p>
        </w:tc>
        <w:tc>
          <w:tcPr>
            <w:tcW w:w="850"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КС</w:t>
            </w:r>
          </w:p>
        </w:tc>
        <w:tc>
          <w:tcPr>
            <w:tcW w:w="803" w:type="dxa"/>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w:t>
            </w:r>
          </w:p>
        </w:tc>
        <w:tc>
          <w:tcPr>
            <w:tcW w:w="774" w:type="dxa"/>
            <w:vMerge/>
            <w:vAlign w:val="center"/>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p>
        </w:tc>
      </w:tr>
      <w:tr w:rsidR="00172190" w:rsidRPr="00125324" w:rsidTr="008E300E">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КГ</w:t>
            </w:r>
          </w:p>
        </w:tc>
        <w:tc>
          <w:tcPr>
            <w:tcW w:w="851" w:type="dxa"/>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ВК</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w:t>
            </w:r>
          </w:p>
        </w:tc>
        <w:tc>
          <w:tcPr>
            <w:tcW w:w="851"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8,2</w:t>
            </w:r>
          </w:p>
        </w:tc>
        <w:tc>
          <w:tcPr>
            <w:tcW w:w="113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17</w:t>
            </w:r>
          </w:p>
        </w:tc>
        <w:tc>
          <w:tcPr>
            <w:tcW w:w="708"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34,7</w:t>
            </w:r>
          </w:p>
        </w:tc>
        <w:tc>
          <w:tcPr>
            <w:tcW w:w="99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23</w:t>
            </w:r>
          </w:p>
        </w:tc>
        <w:tc>
          <w:tcPr>
            <w:tcW w:w="992"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46,9</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5</w:t>
            </w:r>
          </w:p>
        </w:tc>
        <w:tc>
          <w:tcPr>
            <w:tcW w:w="80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10,2</w:t>
            </w:r>
          </w:p>
        </w:tc>
        <w:tc>
          <w:tcPr>
            <w:tcW w:w="77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3,4</w:t>
            </w:r>
          </w:p>
        </w:tc>
      </w:tr>
      <w:tr w:rsidR="00172190" w:rsidRPr="00125324" w:rsidTr="008E300E">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p>
        </w:tc>
        <w:tc>
          <w:tcPr>
            <w:tcW w:w="851" w:type="dxa"/>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ПК</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5</w:t>
            </w:r>
          </w:p>
        </w:tc>
        <w:tc>
          <w:tcPr>
            <w:tcW w:w="851"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10,2</w:t>
            </w:r>
          </w:p>
        </w:tc>
        <w:tc>
          <w:tcPr>
            <w:tcW w:w="113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20</w:t>
            </w:r>
          </w:p>
        </w:tc>
        <w:tc>
          <w:tcPr>
            <w:tcW w:w="708"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40,8</w:t>
            </w:r>
          </w:p>
        </w:tc>
        <w:tc>
          <w:tcPr>
            <w:tcW w:w="99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22</w:t>
            </w:r>
          </w:p>
        </w:tc>
        <w:tc>
          <w:tcPr>
            <w:tcW w:w="992"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44,9</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w:t>
            </w:r>
          </w:p>
        </w:tc>
        <w:tc>
          <w:tcPr>
            <w:tcW w:w="80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4,1</w:t>
            </w:r>
          </w:p>
        </w:tc>
        <w:tc>
          <w:tcPr>
            <w:tcW w:w="77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3,5</w:t>
            </w:r>
          </w:p>
        </w:tc>
      </w:tr>
      <w:tr w:rsidR="00172190" w:rsidRPr="00125324" w:rsidTr="008E300E">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ЕГ</w:t>
            </w:r>
          </w:p>
        </w:tc>
        <w:tc>
          <w:tcPr>
            <w:tcW w:w="851" w:type="dxa"/>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ВК</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5</w:t>
            </w:r>
          </w:p>
        </w:tc>
        <w:tc>
          <w:tcPr>
            <w:tcW w:w="851"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10,4</w:t>
            </w:r>
          </w:p>
        </w:tc>
        <w:tc>
          <w:tcPr>
            <w:tcW w:w="113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15</w:t>
            </w:r>
          </w:p>
        </w:tc>
        <w:tc>
          <w:tcPr>
            <w:tcW w:w="708"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31,3</w:t>
            </w:r>
          </w:p>
        </w:tc>
        <w:tc>
          <w:tcPr>
            <w:tcW w:w="99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22</w:t>
            </w:r>
          </w:p>
        </w:tc>
        <w:tc>
          <w:tcPr>
            <w:tcW w:w="992"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45,8</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6</w:t>
            </w:r>
          </w:p>
        </w:tc>
        <w:tc>
          <w:tcPr>
            <w:tcW w:w="80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12,5</w:t>
            </w:r>
          </w:p>
        </w:tc>
        <w:tc>
          <w:tcPr>
            <w:tcW w:w="77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3,4</w:t>
            </w:r>
          </w:p>
        </w:tc>
      </w:tr>
      <w:tr w:rsidR="00172190" w:rsidRPr="00125324" w:rsidTr="008E300E">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p>
        </w:tc>
        <w:tc>
          <w:tcPr>
            <w:tcW w:w="851" w:type="dxa"/>
            <w:vAlign w:val="center"/>
          </w:tcPr>
          <w:p w:rsidR="00172190" w:rsidRPr="00125324" w:rsidRDefault="00172190" w:rsidP="008E300E">
            <w:pPr>
              <w:spacing w:after="0" w:line="360" w:lineRule="auto"/>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ПК</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11</w:t>
            </w:r>
          </w:p>
        </w:tc>
        <w:tc>
          <w:tcPr>
            <w:tcW w:w="851"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22,9</w:t>
            </w:r>
          </w:p>
        </w:tc>
        <w:tc>
          <w:tcPr>
            <w:tcW w:w="113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25</w:t>
            </w:r>
          </w:p>
        </w:tc>
        <w:tc>
          <w:tcPr>
            <w:tcW w:w="708"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52,1</w:t>
            </w:r>
          </w:p>
        </w:tc>
        <w:tc>
          <w:tcPr>
            <w:tcW w:w="99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12</w:t>
            </w:r>
          </w:p>
        </w:tc>
        <w:tc>
          <w:tcPr>
            <w:tcW w:w="992"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25</w:t>
            </w:r>
          </w:p>
        </w:tc>
        <w:tc>
          <w:tcPr>
            <w:tcW w:w="850"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0</w:t>
            </w:r>
          </w:p>
        </w:tc>
        <w:tc>
          <w:tcPr>
            <w:tcW w:w="803"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0</w:t>
            </w:r>
          </w:p>
        </w:tc>
        <w:tc>
          <w:tcPr>
            <w:tcW w:w="774" w:type="dxa"/>
            <w:vAlign w:val="center"/>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4,0</w:t>
            </w:r>
          </w:p>
        </w:tc>
      </w:tr>
    </w:tbl>
    <w:p w:rsidR="00172190" w:rsidRPr="00125324" w:rsidRDefault="00172190" w:rsidP="0017219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У </w:t>
      </w:r>
      <w:r w:rsidR="002A690D" w:rsidRPr="00125324">
        <w:rPr>
          <w:rFonts w:ascii="Times New Roman" w:hAnsi="Times New Roman"/>
          <w:sz w:val="28"/>
          <w:szCs w:val="28"/>
          <w:lang w:val="uk-UA"/>
        </w:rPr>
        <w:t>табл. 5.</w:t>
      </w:r>
      <w:r w:rsidR="009022CA" w:rsidRPr="00125324">
        <w:rPr>
          <w:rFonts w:ascii="Times New Roman" w:hAnsi="Times New Roman"/>
          <w:sz w:val="28"/>
          <w:szCs w:val="28"/>
          <w:lang w:val="uk-UA"/>
        </w:rPr>
        <w:t>7</w:t>
      </w:r>
      <w:r w:rsidRPr="00125324">
        <w:rPr>
          <w:rFonts w:ascii="Times New Roman" w:hAnsi="Times New Roman"/>
          <w:sz w:val="28"/>
          <w:szCs w:val="28"/>
          <w:lang w:val="uk-UA"/>
        </w:rPr>
        <w:t xml:space="preserve"> подано результати встановлених цифрових показників рівнів сформованості </w:t>
      </w:r>
      <w:r w:rsidRPr="00125324">
        <w:rPr>
          <w:rFonts w:ascii="Times New Roman" w:hAnsi="Times New Roman"/>
          <w:bCs/>
          <w:iCs/>
          <w:sz w:val="28"/>
          <w:szCs w:val="28"/>
          <w:lang w:val="uk-UA"/>
        </w:rPr>
        <w:t>особистісно-розвивального компонента готовності МСП до</w:t>
      </w:r>
      <w:r w:rsidRPr="00125324">
        <w:rPr>
          <w:rFonts w:ascii="Times New Roman" w:hAnsi="Times New Roman"/>
          <w:sz w:val="28"/>
          <w:szCs w:val="28"/>
          <w:lang w:val="uk-UA"/>
        </w:rPr>
        <w:t xml:space="preserve"> професійної діяльності за ФПП.</w:t>
      </w:r>
    </w:p>
    <w:p w:rsidR="00172190" w:rsidRPr="00125324" w:rsidRDefault="009022CA" w:rsidP="00172190">
      <w:pPr>
        <w:spacing w:after="0" w:line="240" w:lineRule="auto"/>
        <w:jc w:val="right"/>
        <w:rPr>
          <w:rFonts w:ascii="Times New Roman" w:hAnsi="Times New Roman"/>
          <w:i/>
          <w:sz w:val="28"/>
          <w:szCs w:val="28"/>
          <w:lang w:val="uk-UA"/>
        </w:rPr>
      </w:pPr>
      <w:r w:rsidRPr="00125324">
        <w:rPr>
          <w:rFonts w:ascii="Times New Roman" w:hAnsi="Times New Roman"/>
          <w:i/>
          <w:sz w:val="28"/>
          <w:szCs w:val="28"/>
          <w:lang w:val="uk-UA"/>
        </w:rPr>
        <w:t>Таблиця 5.7</w:t>
      </w:r>
    </w:p>
    <w:p w:rsidR="00172190" w:rsidRPr="00125324" w:rsidRDefault="00172190" w:rsidP="00172190">
      <w:pPr>
        <w:spacing w:after="0" w:line="360" w:lineRule="auto"/>
        <w:jc w:val="center"/>
        <w:rPr>
          <w:rFonts w:ascii="Times New Roman" w:hAnsi="Times New Roman"/>
          <w:b/>
          <w:sz w:val="28"/>
          <w:szCs w:val="28"/>
          <w:lang w:val="uk-UA" w:eastAsia="uk-UA"/>
        </w:rPr>
      </w:pPr>
      <w:r w:rsidRPr="00125324">
        <w:rPr>
          <w:rFonts w:ascii="Times New Roman" w:hAnsi="Times New Roman"/>
          <w:b/>
          <w:sz w:val="28"/>
          <w:szCs w:val="28"/>
          <w:lang w:val="uk-UA"/>
        </w:rPr>
        <w:t xml:space="preserve">Результати сформованості </w:t>
      </w:r>
      <w:r w:rsidRPr="00125324">
        <w:rPr>
          <w:rFonts w:ascii="Times New Roman" w:hAnsi="Times New Roman"/>
          <w:b/>
          <w:bCs/>
          <w:iCs/>
          <w:sz w:val="28"/>
          <w:szCs w:val="28"/>
          <w:lang w:val="uk-UA"/>
        </w:rPr>
        <w:t xml:space="preserve">особистісно-розвивального </w:t>
      </w:r>
      <w:r w:rsidRPr="00125324">
        <w:rPr>
          <w:rFonts w:ascii="Times New Roman" w:hAnsi="Times New Roman"/>
          <w:b/>
          <w:sz w:val="28"/>
          <w:szCs w:val="28"/>
          <w:lang w:val="uk-UA"/>
        </w:rPr>
        <w:t xml:space="preserve">компонента готовності МСП до професійної діяльності </w:t>
      </w:r>
      <w:r w:rsidRPr="00125324">
        <w:rPr>
          <w:rFonts w:ascii="Times New Roman" w:hAnsi="Times New Roman"/>
          <w:b/>
          <w:sz w:val="28"/>
          <w:szCs w:val="28"/>
          <w:lang w:val="uk-UA" w:eastAsia="uk-UA"/>
        </w:rPr>
        <w:t xml:space="preserve">на етапах </w:t>
      </w:r>
    </w:p>
    <w:p w:rsidR="00172190" w:rsidRPr="00125324" w:rsidRDefault="00172190" w:rsidP="00172190">
      <w:pPr>
        <w:spacing w:after="0" w:line="360" w:lineRule="auto"/>
        <w:jc w:val="center"/>
        <w:rPr>
          <w:rFonts w:ascii="Times New Roman" w:hAnsi="Times New Roman"/>
          <w:b/>
          <w:sz w:val="28"/>
          <w:szCs w:val="28"/>
          <w:lang w:val="uk-UA" w:eastAsia="uk-UA"/>
        </w:rPr>
      </w:pPr>
      <w:r w:rsidRPr="00125324">
        <w:rPr>
          <w:rFonts w:ascii="Times New Roman" w:hAnsi="Times New Roman"/>
          <w:b/>
          <w:sz w:val="28"/>
          <w:szCs w:val="28"/>
          <w:lang w:val="uk-UA" w:eastAsia="uk-UA"/>
        </w:rPr>
        <w:t>вхідного та підсумкового контролю</w:t>
      </w:r>
    </w:p>
    <w:tbl>
      <w:tblPr>
        <w:tblW w:w="95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851"/>
        <w:gridCol w:w="850"/>
        <w:gridCol w:w="851"/>
        <w:gridCol w:w="850"/>
        <w:gridCol w:w="992"/>
        <w:gridCol w:w="851"/>
        <w:gridCol w:w="992"/>
        <w:gridCol w:w="851"/>
        <w:gridCol w:w="850"/>
        <w:gridCol w:w="868"/>
      </w:tblGrid>
      <w:tr w:rsidR="00172190" w:rsidRPr="00125324" w:rsidTr="008E300E">
        <w:trPr>
          <w:trHeight w:val="281"/>
        </w:trPr>
        <w:tc>
          <w:tcPr>
            <w:tcW w:w="1560" w:type="dxa"/>
            <w:gridSpan w:val="2"/>
            <w:vMerge w:val="restart"/>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Категорія груп та етапи</w:t>
            </w:r>
          </w:p>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контролю</w:t>
            </w:r>
          </w:p>
        </w:tc>
        <w:tc>
          <w:tcPr>
            <w:tcW w:w="7087" w:type="dxa"/>
            <w:gridSpan w:val="8"/>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cs="Times New Roman"/>
                <w:b/>
                <w:sz w:val="28"/>
                <w:szCs w:val="28"/>
                <w:lang w:val="uk-UA"/>
              </w:rPr>
              <w:t xml:space="preserve">Відповідність цифрових показників </w:t>
            </w:r>
            <w:r w:rsidRPr="00125324">
              <w:rPr>
                <w:rFonts w:ascii="Times New Roman" w:hAnsi="Times New Roman"/>
                <w:b/>
                <w:sz w:val="28"/>
                <w:szCs w:val="28"/>
                <w:lang w:val="uk-UA"/>
              </w:rPr>
              <w:t xml:space="preserve">сформованості </w:t>
            </w:r>
            <w:r w:rsidRPr="00125324">
              <w:rPr>
                <w:rFonts w:ascii="Times New Roman" w:eastAsia="TimesNewRomanPSMT" w:hAnsi="Times New Roman"/>
                <w:b/>
                <w:sz w:val="28"/>
                <w:szCs w:val="28"/>
                <w:lang w:val="uk-UA"/>
              </w:rPr>
              <w:t xml:space="preserve">особистісно-розвивального </w:t>
            </w:r>
            <w:r w:rsidRPr="00125324">
              <w:rPr>
                <w:rFonts w:ascii="Times New Roman" w:hAnsi="Times New Roman"/>
                <w:b/>
                <w:sz w:val="28"/>
                <w:szCs w:val="28"/>
                <w:lang w:val="uk-UA"/>
              </w:rPr>
              <w:t>компонента готовності до професійної діяльності</w:t>
            </w:r>
          </w:p>
        </w:tc>
        <w:tc>
          <w:tcPr>
            <w:tcW w:w="868" w:type="dxa"/>
            <w:vMerge w:val="restart"/>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p w:rsidR="00172190" w:rsidRPr="00125324" w:rsidRDefault="00172190" w:rsidP="008E300E">
            <w:pPr>
              <w:spacing w:after="0" w:line="36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СЗ</w:t>
            </w:r>
          </w:p>
        </w:tc>
      </w:tr>
      <w:tr w:rsidR="00172190" w:rsidRPr="00125324" w:rsidTr="008E300E">
        <w:trPr>
          <w:trHeight w:val="142"/>
        </w:trPr>
        <w:tc>
          <w:tcPr>
            <w:tcW w:w="1560" w:type="dxa"/>
            <w:gridSpan w:val="2"/>
            <w:vMerge/>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p>
        </w:tc>
        <w:tc>
          <w:tcPr>
            <w:tcW w:w="1701"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Високий (5)</w:t>
            </w:r>
          </w:p>
        </w:tc>
        <w:tc>
          <w:tcPr>
            <w:tcW w:w="1842"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Достатній (4)</w:t>
            </w:r>
          </w:p>
        </w:tc>
        <w:tc>
          <w:tcPr>
            <w:tcW w:w="1843"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Задовільний (3)</w:t>
            </w:r>
          </w:p>
        </w:tc>
        <w:tc>
          <w:tcPr>
            <w:tcW w:w="1701" w:type="dxa"/>
            <w:gridSpan w:val="2"/>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Низький (2)</w:t>
            </w:r>
          </w:p>
        </w:tc>
        <w:tc>
          <w:tcPr>
            <w:tcW w:w="868" w:type="dxa"/>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r>
      <w:tr w:rsidR="00172190" w:rsidRPr="00125324" w:rsidTr="008E300E">
        <w:trPr>
          <w:trHeight w:val="142"/>
        </w:trPr>
        <w:tc>
          <w:tcPr>
            <w:tcW w:w="1560" w:type="dxa"/>
            <w:gridSpan w:val="2"/>
            <w:vMerge/>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p>
        </w:tc>
        <w:tc>
          <w:tcPr>
            <w:tcW w:w="850"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851"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850"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992"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851"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992"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851"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КС</w:t>
            </w:r>
          </w:p>
        </w:tc>
        <w:tc>
          <w:tcPr>
            <w:tcW w:w="850" w:type="dxa"/>
            <w:vAlign w:val="center"/>
          </w:tcPr>
          <w:p w:rsidR="00172190" w:rsidRPr="00125324" w:rsidRDefault="00172190" w:rsidP="00C271ED">
            <w:pPr>
              <w:spacing w:after="0" w:line="240" w:lineRule="auto"/>
              <w:jc w:val="center"/>
              <w:rPr>
                <w:rFonts w:ascii="Times New Roman" w:hAnsi="Times New Roman"/>
                <w:b/>
                <w:bCs/>
                <w:sz w:val="28"/>
                <w:szCs w:val="28"/>
                <w:lang w:val="uk-UA" w:eastAsia="uk-UA"/>
              </w:rPr>
            </w:pPr>
            <w:r w:rsidRPr="00125324">
              <w:rPr>
                <w:rFonts w:ascii="Times New Roman" w:hAnsi="Times New Roman"/>
                <w:b/>
                <w:bCs/>
                <w:sz w:val="28"/>
                <w:szCs w:val="28"/>
                <w:lang w:val="uk-UA" w:eastAsia="uk-UA"/>
              </w:rPr>
              <w:t>%</w:t>
            </w:r>
          </w:p>
        </w:tc>
        <w:tc>
          <w:tcPr>
            <w:tcW w:w="868" w:type="dxa"/>
            <w:vMerge/>
            <w:vAlign w:val="center"/>
          </w:tcPr>
          <w:p w:rsidR="00172190" w:rsidRPr="00125324" w:rsidRDefault="00172190" w:rsidP="008E300E">
            <w:pPr>
              <w:spacing w:after="0" w:line="360" w:lineRule="auto"/>
              <w:jc w:val="center"/>
              <w:rPr>
                <w:rFonts w:ascii="Times New Roman" w:hAnsi="Times New Roman"/>
                <w:b/>
                <w:bCs/>
                <w:sz w:val="28"/>
                <w:szCs w:val="28"/>
                <w:lang w:val="uk-UA" w:eastAsia="uk-UA"/>
              </w:rPr>
            </w:pPr>
          </w:p>
        </w:tc>
      </w:tr>
      <w:tr w:rsidR="00172190" w:rsidRPr="00125324" w:rsidTr="008E300E">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КГ</w:t>
            </w: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ВК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6,1</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23</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46,9</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20</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40,9</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6,1</w:t>
            </w:r>
          </w:p>
        </w:tc>
        <w:tc>
          <w:tcPr>
            <w:tcW w:w="868"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3,5</w:t>
            </w:r>
          </w:p>
        </w:tc>
      </w:tr>
      <w:tr w:rsidR="00172190" w:rsidRPr="00125324" w:rsidTr="008E300E">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sz w:val="28"/>
                <w:szCs w:val="28"/>
                <w:lang w:val="uk-UA" w:eastAsia="uk-UA"/>
              </w:rPr>
            </w:pP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ПК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7</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14,3</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25</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51,0</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17</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34,7</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868"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3,8</w:t>
            </w:r>
          </w:p>
        </w:tc>
      </w:tr>
      <w:tr w:rsidR="00172190" w:rsidRPr="00125324" w:rsidTr="008E300E">
        <w:trPr>
          <w:trHeight w:val="273"/>
        </w:trPr>
        <w:tc>
          <w:tcPr>
            <w:tcW w:w="709" w:type="dxa"/>
            <w:vMerge w:val="restart"/>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ЕГ</w:t>
            </w: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ВК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10,4</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21</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43,8</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17</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35,4</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10,4</w:t>
            </w:r>
          </w:p>
        </w:tc>
        <w:tc>
          <w:tcPr>
            <w:tcW w:w="868"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3,5</w:t>
            </w:r>
          </w:p>
        </w:tc>
      </w:tr>
      <w:tr w:rsidR="00172190" w:rsidRPr="00125324" w:rsidTr="008E300E">
        <w:trPr>
          <w:trHeight w:val="273"/>
        </w:trPr>
        <w:tc>
          <w:tcPr>
            <w:tcW w:w="709" w:type="dxa"/>
            <w:vMerge/>
            <w:vAlign w:val="center"/>
          </w:tcPr>
          <w:p w:rsidR="00172190" w:rsidRPr="00125324" w:rsidRDefault="00172190" w:rsidP="008E300E">
            <w:pPr>
              <w:spacing w:after="0" w:line="360" w:lineRule="auto"/>
              <w:jc w:val="center"/>
              <w:rPr>
                <w:rFonts w:ascii="Times New Roman" w:hAnsi="Times New Roman"/>
                <w:sz w:val="28"/>
                <w:szCs w:val="28"/>
                <w:lang w:val="uk-UA" w:eastAsia="uk-UA"/>
              </w:rPr>
            </w:pPr>
          </w:p>
        </w:tc>
        <w:tc>
          <w:tcPr>
            <w:tcW w:w="851" w:type="dxa"/>
            <w:vAlign w:val="center"/>
          </w:tcPr>
          <w:p w:rsidR="00172190" w:rsidRPr="00125324" w:rsidRDefault="00172190" w:rsidP="008E300E">
            <w:pPr>
              <w:spacing w:after="0" w:line="360" w:lineRule="auto"/>
              <w:jc w:val="center"/>
              <w:rPr>
                <w:rFonts w:ascii="Times New Roman" w:hAnsi="Times New Roman"/>
                <w:sz w:val="28"/>
                <w:szCs w:val="28"/>
                <w:lang w:val="uk-UA" w:eastAsia="uk-UA"/>
              </w:rPr>
            </w:pPr>
            <w:r w:rsidRPr="00125324">
              <w:rPr>
                <w:rFonts w:ascii="Times New Roman" w:hAnsi="Times New Roman"/>
                <w:sz w:val="28"/>
                <w:szCs w:val="28"/>
                <w:lang w:val="uk-UA" w:eastAsia="uk-UA"/>
              </w:rPr>
              <w:t>ПК</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10</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20,8</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26</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54,2</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12</w:t>
            </w:r>
          </w:p>
        </w:tc>
        <w:tc>
          <w:tcPr>
            <w:tcW w:w="992"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25,0</w:t>
            </w:r>
          </w:p>
        </w:tc>
        <w:tc>
          <w:tcPr>
            <w:tcW w:w="851"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850"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0</w:t>
            </w:r>
          </w:p>
        </w:tc>
        <w:tc>
          <w:tcPr>
            <w:tcW w:w="868" w:type="dxa"/>
            <w:vAlign w:val="center"/>
          </w:tcPr>
          <w:p w:rsidR="00172190" w:rsidRPr="00125324" w:rsidRDefault="00172190" w:rsidP="008E300E">
            <w:pPr>
              <w:spacing w:after="0" w:line="360" w:lineRule="auto"/>
              <w:contextualSpacing/>
              <w:jc w:val="center"/>
              <w:rPr>
                <w:rFonts w:ascii="Times New Roman" w:hAnsi="Times New Roman"/>
                <w:sz w:val="28"/>
                <w:szCs w:val="28"/>
                <w:lang w:val="uk-UA" w:eastAsia="uk-UA"/>
              </w:rPr>
            </w:pPr>
            <w:r w:rsidRPr="00125324">
              <w:rPr>
                <w:rFonts w:ascii="Times New Roman" w:hAnsi="Times New Roman"/>
                <w:sz w:val="28"/>
                <w:szCs w:val="28"/>
                <w:lang w:val="uk-UA" w:eastAsia="uk-UA"/>
              </w:rPr>
              <w:t>4,0</w:t>
            </w:r>
          </w:p>
        </w:tc>
      </w:tr>
    </w:tbl>
    <w:p w:rsidR="00172190" w:rsidRPr="00125324" w:rsidRDefault="00172190" w:rsidP="00172190">
      <w:pPr>
        <w:spacing w:after="0" w:line="360" w:lineRule="auto"/>
        <w:ind w:firstLine="708"/>
        <w:jc w:val="both"/>
        <w:rPr>
          <w:rFonts w:ascii="Times New Roman" w:hAnsi="Times New Roman"/>
          <w:sz w:val="28"/>
          <w:szCs w:val="28"/>
          <w:lang w:val="uk-UA"/>
        </w:rPr>
      </w:pPr>
      <w:r w:rsidRPr="00125324">
        <w:rPr>
          <w:rFonts w:ascii="Times New Roman" w:hAnsi="Times New Roman"/>
          <w:sz w:val="28"/>
          <w:szCs w:val="28"/>
          <w:lang w:val="uk-UA"/>
        </w:rPr>
        <w:t xml:space="preserve">Аналіз показників </w:t>
      </w:r>
      <w:r w:rsidR="002A690D" w:rsidRPr="00125324">
        <w:rPr>
          <w:rFonts w:ascii="Times New Roman" w:hAnsi="Times New Roman"/>
          <w:sz w:val="28"/>
          <w:szCs w:val="28"/>
          <w:lang w:val="uk-UA"/>
        </w:rPr>
        <w:t>табл. 5.</w:t>
      </w:r>
      <w:r w:rsidR="009022CA" w:rsidRPr="00125324">
        <w:rPr>
          <w:rFonts w:ascii="Times New Roman" w:hAnsi="Times New Roman"/>
          <w:sz w:val="28"/>
          <w:szCs w:val="28"/>
          <w:lang w:val="uk-UA"/>
        </w:rPr>
        <w:t>7</w:t>
      </w:r>
      <w:r w:rsidRPr="00125324">
        <w:rPr>
          <w:rFonts w:ascii="Times New Roman" w:hAnsi="Times New Roman"/>
          <w:sz w:val="28"/>
          <w:szCs w:val="28"/>
          <w:lang w:val="uk-UA"/>
        </w:rPr>
        <w:t xml:space="preserve"> свідчить, що за середнім значенням в КГ відбулося зростання від 3,5 до 3,8 бала (на 0,3б</w:t>
      </w:r>
      <w:r w:rsidR="00C271ED" w:rsidRPr="00125324">
        <w:rPr>
          <w:rFonts w:ascii="Times New Roman" w:hAnsi="Times New Roman"/>
          <w:sz w:val="28"/>
          <w:szCs w:val="28"/>
          <w:lang w:val="uk-UA"/>
        </w:rPr>
        <w:t>ала), а в ЕГ – від 3,5 до 4,0 </w:t>
      </w:r>
      <w:r w:rsidRPr="00125324">
        <w:rPr>
          <w:rFonts w:ascii="Times New Roman" w:hAnsi="Times New Roman"/>
          <w:sz w:val="28"/>
          <w:szCs w:val="28"/>
          <w:lang w:val="uk-UA"/>
        </w:rPr>
        <w:t>бала (на 0,5 бала), що на 0,2 бала</w:t>
      </w:r>
      <w:r w:rsidR="005F2A31" w:rsidRPr="00125324">
        <w:rPr>
          <w:rFonts w:ascii="Times New Roman" w:hAnsi="Times New Roman"/>
          <w:sz w:val="28"/>
          <w:szCs w:val="28"/>
          <w:lang w:val="uk-UA"/>
        </w:rPr>
        <w:t xml:space="preserve"> </w:t>
      </w:r>
      <w:r w:rsidRPr="00125324">
        <w:rPr>
          <w:rFonts w:ascii="Times New Roman" w:hAnsi="Times New Roman"/>
          <w:sz w:val="28"/>
          <w:szCs w:val="28"/>
          <w:lang w:val="uk-UA"/>
        </w:rPr>
        <w:t xml:space="preserve">більше, ніж у студенів КГ. Тобто майбутні фахівці ЕГ </w:t>
      </w:r>
      <w:r w:rsidR="00852D4C">
        <w:rPr>
          <w:rFonts w:ascii="Times New Roman" w:hAnsi="Times New Roman"/>
          <w:sz w:val="28"/>
          <w:szCs w:val="28"/>
          <w:lang w:val="uk-UA"/>
        </w:rPr>
        <w:t>частіше ви</w:t>
      </w:r>
      <w:r w:rsidRPr="00125324">
        <w:rPr>
          <w:rFonts w:ascii="Times New Roman" w:hAnsi="Times New Roman"/>
          <w:sz w:val="28"/>
          <w:szCs w:val="28"/>
          <w:lang w:val="uk-UA"/>
        </w:rPr>
        <w:t xml:space="preserve">являли власну активність і самостійність у поглибленні професійних знань, ніж студенти КГ. Аналіз результатів змін у цифрових показниках сформованості рівнів </w:t>
      </w:r>
      <w:r w:rsidRPr="00125324">
        <w:rPr>
          <w:rFonts w:ascii="Times New Roman" w:hAnsi="Times New Roman"/>
          <w:bCs/>
          <w:iCs/>
          <w:sz w:val="28"/>
          <w:szCs w:val="28"/>
          <w:lang w:val="uk-UA"/>
        </w:rPr>
        <w:t>особистісно-розвивального компонента</w:t>
      </w:r>
      <w:r w:rsidRPr="00125324">
        <w:rPr>
          <w:rFonts w:ascii="Times New Roman" w:hAnsi="Times New Roman"/>
          <w:sz w:val="28"/>
          <w:szCs w:val="28"/>
          <w:lang w:val="uk-UA"/>
        </w:rPr>
        <w:t xml:space="preserve"> готовності МСП до професійної діяльності дає змогу стверджувати, що використання у ФПП засобів ІТІТ сприяє </w:t>
      </w:r>
      <w:r w:rsidRPr="00125324">
        <w:rPr>
          <w:rFonts w:ascii="Times New Roman" w:hAnsi="Times New Roman" w:cs="Times New Roman"/>
          <w:sz w:val="28"/>
          <w:szCs w:val="28"/>
          <w:lang w:val="uk-UA"/>
        </w:rPr>
        <w:t xml:space="preserve">самостійному вибору особистісного освітнього маршруту, а відтак дієвій самостійно-пошуковій та </w:t>
      </w:r>
      <w:r w:rsidRPr="00125324">
        <w:rPr>
          <w:rFonts w:ascii="Times New Roman" w:hAnsi="Times New Roman"/>
          <w:sz w:val="28"/>
          <w:szCs w:val="28"/>
          <w:lang w:val="uk-UA"/>
        </w:rPr>
        <w:t>самоосвітній діяльності.</w:t>
      </w:r>
      <w:r w:rsidR="005F2A31" w:rsidRPr="00125324">
        <w:rPr>
          <w:rFonts w:ascii="Times New Roman" w:hAnsi="Times New Roman" w:cs="Times New Roman"/>
          <w:sz w:val="28"/>
          <w:szCs w:val="28"/>
          <w:lang w:val="uk-UA"/>
        </w:rPr>
        <w:t xml:space="preserve"> </w:t>
      </w:r>
    </w:p>
    <w:p w:rsidR="00172190" w:rsidRPr="00125324" w:rsidRDefault="00172190" w:rsidP="00172190">
      <w:pPr>
        <w:spacing w:after="0" w:line="360" w:lineRule="auto"/>
        <w:ind w:firstLine="709"/>
        <w:jc w:val="both"/>
        <w:rPr>
          <w:szCs w:val="28"/>
          <w:lang w:val="uk-UA"/>
        </w:rPr>
      </w:pPr>
      <w:r w:rsidRPr="00125324">
        <w:rPr>
          <w:rFonts w:ascii="Times New Roman" w:hAnsi="Times New Roman"/>
          <w:sz w:val="28"/>
          <w:szCs w:val="28"/>
          <w:lang w:val="uk-UA"/>
        </w:rPr>
        <w:t xml:space="preserve">Отримані результати встановлених цифрових показників рівнів сформованості готовності МСП до професійної діяльності в процесі ФПП, занесено в </w:t>
      </w:r>
      <w:r w:rsidRPr="00125324">
        <w:rPr>
          <w:rFonts w:ascii="Times New Roman" w:hAnsi="Times New Roman"/>
          <w:bCs/>
          <w:sz w:val="28"/>
          <w:szCs w:val="28"/>
          <w:lang w:val="uk-UA"/>
        </w:rPr>
        <w:t xml:space="preserve">зведено-порівняльну </w:t>
      </w:r>
      <w:r w:rsidR="009022CA" w:rsidRPr="00125324">
        <w:rPr>
          <w:rFonts w:ascii="Times New Roman" w:hAnsi="Times New Roman"/>
          <w:sz w:val="28"/>
          <w:szCs w:val="28"/>
          <w:lang w:val="uk-UA"/>
        </w:rPr>
        <w:t>табл. 5.8</w:t>
      </w:r>
      <w:r w:rsidRPr="00125324">
        <w:rPr>
          <w:rFonts w:ascii="Times New Roman" w:hAnsi="Times New Roman"/>
          <w:sz w:val="28"/>
          <w:szCs w:val="28"/>
          <w:lang w:val="uk-UA"/>
        </w:rPr>
        <w:t>. Цифрові показники є відображенням результативного формувального етапу е</w:t>
      </w:r>
      <w:r w:rsidR="002A690D" w:rsidRPr="00125324">
        <w:rPr>
          <w:rFonts w:ascii="Times New Roman" w:hAnsi="Times New Roman"/>
          <w:sz w:val="28"/>
          <w:szCs w:val="28"/>
          <w:lang w:val="uk-UA"/>
        </w:rPr>
        <w:t>кспериментального дослідження й</w:t>
      </w:r>
      <w:r w:rsidRPr="00125324">
        <w:rPr>
          <w:rFonts w:ascii="Times New Roman" w:hAnsi="Times New Roman"/>
          <w:sz w:val="28"/>
          <w:szCs w:val="28"/>
          <w:lang w:val="uk-UA"/>
        </w:rPr>
        <w:t xml:space="preserve"> ефективно-розробленої авторської </w:t>
      </w:r>
      <w:r w:rsidR="002A690D" w:rsidRPr="00125324">
        <w:rPr>
          <w:rFonts w:ascii="Times New Roman" w:hAnsi="Times New Roman"/>
          <w:sz w:val="28"/>
          <w:szCs w:val="28"/>
          <w:lang w:val="uk-UA"/>
        </w:rPr>
        <w:t xml:space="preserve">педагогічної </w:t>
      </w:r>
      <w:r w:rsidRPr="00125324">
        <w:rPr>
          <w:rFonts w:ascii="Times New Roman" w:hAnsi="Times New Roman"/>
          <w:sz w:val="28"/>
          <w:szCs w:val="28"/>
          <w:lang w:val="uk-UA"/>
        </w:rPr>
        <w:t>системи та структурно-функціональної моделі ФПП МСП у ЗВО засобами ІТІТ.</w:t>
      </w:r>
    </w:p>
    <w:p w:rsidR="00172190" w:rsidRPr="00125324" w:rsidRDefault="002A690D" w:rsidP="00172190">
      <w:pPr>
        <w:spacing w:after="0"/>
        <w:ind w:firstLine="708"/>
        <w:jc w:val="right"/>
        <w:rPr>
          <w:rFonts w:ascii="Times New Roman" w:hAnsi="Times New Roman"/>
          <w:i/>
          <w:sz w:val="28"/>
          <w:szCs w:val="28"/>
          <w:lang w:val="uk-UA"/>
        </w:rPr>
      </w:pPr>
      <w:r w:rsidRPr="00125324">
        <w:rPr>
          <w:rFonts w:ascii="Times New Roman" w:hAnsi="Times New Roman"/>
          <w:i/>
          <w:sz w:val="28"/>
          <w:szCs w:val="28"/>
          <w:lang w:val="uk-UA"/>
        </w:rPr>
        <w:t>Таблиця 5.</w:t>
      </w:r>
      <w:r w:rsidR="009022CA" w:rsidRPr="00125324">
        <w:rPr>
          <w:rFonts w:ascii="Times New Roman" w:hAnsi="Times New Roman"/>
          <w:i/>
          <w:sz w:val="28"/>
          <w:szCs w:val="28"/>
          <w:lang w:val="uk-UA"/>
        </w:rPr>
        <w:t>8</w:t>
      </w:r>
    </w:p>
    <w:p w:rsidR="00172190" w:rsidRPr="00125324" w:rsidRDefault="00172190" w:rsidP="00C271ED">
      <w:pPr>
        <w:spacing w:after="0" w:line="360" w:lineRule="auto"/>
        <w:jc w:val="center"/>
        <w:rPr>
          <w:rFonts w:ascii="Times New Roman" w:hAnsi="Times New Roman"/>
          <w:b/>
          <w:sz w:val="28"/>
          <w:szCs w:val="28"/>
          <w:lang w:val="uk-UA"/>
        </w:rPr>
      </w:pPr>
      <w:r w:rsidRPr="00125324">
        <w:rPr>
          <w:rFonts w:ascii="Times New Roman" w:hAnsi="Times New Roman"/>
          <w:b/>
          <w:sz w:val="28"/>
          <w:szCs w:val="28"/>
          <w:lang w:val="uk-UA"/>
        </w:rPr>
        <w:t xml:space="preserve">Узагальнені показники сформованості готовності МСП </w:t>
      </w:r>
    </w:p>
    <w:p w:rsidR="00172190" w:rsidRPr="00125324" w:rsidRDefault="00172190" w:rsidP="00C271ED">
      <w:pPr>
        <w:spacing w:after="0" w:line="360" w:lineRule="auto"/>
        <w:jc w:val="center"/>
        <w:rPr>
          <w:rFonts w:ascii="Times New Roman" w:hAnsi="Times New Roman"/>
          <w:b/>
          <w:sz w:val="28"/>
          <w:szCs w:val="28"/>
          <w:lang w:val="uk-UA"/>
        </w:rPr>
      </w:pPr>
      <w:r w:rsidRPr="00125324">
        <w:rPr>
          <w:rFonts w:ascii="Times New Roman" w:hAnsi="Times New Roman"/>
          <w:b/>
          <w:sz w:val="28"/>
          <w:szCs w:val="28"/>
          <w:lang w:val="uk-UA"/>
        </w:rPr>
        <w:t xml:space="preserve">до професійної діяльності </w:t>
      </w:r>
    </w:p>
    <w:tbl>
      <w:tblPr>
        <w:tblW w:w="95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21"/>
        <w:gridCol w:w="922"/>
        <w:gridCol w:w="851"/>
        <w:gridCol w:w="850"/>
        <w:gridCol w:w="851"/>
        <w:gridCol w:w="850"/>
        <w:gridCol w:w="1100"/>
        <w:gridCol w:w="743"/>
        <w:gridCol w:w="850"/>
        <w:gridCol w:w="803"/>
        <w:gridCol w:w="774"/>
      </w:tblGrid>
      <w:tr w:rsidR="00172190" w:rsidRPr="00125324" w:rsidTr="00C271ED">
        <w:trPr>
          <w:trHeight w:val="281"/>
        </w:trPr>
        <w:tc>
          <w:tcPr>
            <w:tcW w:w="1843" w:type="dxa"/>
            <w:gridSpan w:val="2"/>
            <w:vMerge w:val="restart"/>
            <w:vAlign w:val="center"/>
          </w:tcPr>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Категорія груп та етапи</w:t>
            </w:r>
          </w:p>
          <w:p w:rsidR="00172190" w:rsidRPr="00125324" w:rsidRDefault="00172190" w:rsidP="00C271ED">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контролю</w:t>
            </w:r>
          </w:p>
        </w:tc>
        <w:tc>
          <w:tcPr>
            <w:tcW w:w="6898" w:type="dxa"/>
            <w:gridSpan w:val="8"/>
          </w:tcPr>
          <w:p w:rsidR="00172190" w:rsidRPr="00125324" w:rsidRDefault="00172190" w:rsidP="008E300E">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sz w:val="28"/>
                <w:szCs w:val="28"/>
                <w:lang w:val="uk-UA"/>
              </w:rPr>
              <w:t>Цифрові показники сформованості готовності до професійної діяльності</w:t>
            </w:r>
          </w:p>
        </w:tc>
        <w:tc>
          <w:tcPr>
            <w:tcW w:w="774" w:type="dxa"/>
            <w:vMerge w:val="restart"/>
            <w:vAlign w:val="center"/>
          </w:tcPr>
          <w:p w:rsidR="00172190" w:rsidRPr="00125324" w:rsidRDefault="00172190" w:rsidP="00C271ED">
            <w:pPr>
              <w:spacing w:after="0" w:line="36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СЗ</w:t>
            </w:r>
          </w:p>
        </w:tc>
      </w:tr>
      <w:tr w:rsidR="00172190" w:rsidRPr="00125324" w:rsidTr="008E300E">
        <w:trPr>
          <w:trHeight w:val="142"/>
        </w:trPr>
        <w:tc>
          <w:tcPr>
            <w:tcW w:w="1843" w:type="dxa"/>
            <w:gridSpan w:val="2"/>
            <w:vMerge/>
          </w:tcPr>
          <w:p w:rsidR="00172190" w:rsidRPr="00125324" w:rsidRDefault="00172190" w:rsidP="008E300E">
            <w:pPr>
              <w:spacing w:after="0" w:line="240" w:lineRule="auto"/>
              <w:jc w:val="center"/>
              <w:rPr>
                <w:rFonts w:ascii="Times New Roman" w:hAnsi="Times New Roman" w:cs="Times New Roman"/>
                <w:b/>
                <w:bCs/>
                <w:sz w:val="28"/>
                <w:szCs w:val="28"/>
                <w:lang w:val="uk-UA" w:eastAsia="uk-UA"/>
              </w:rPr>
            </w:pPr>
          </w:p>
        </w:tc>
        <w:tc>
          <w:tcPr>
            <w:tcW w:w="1701" w:type="dxa"/>
            <w:gridSpan w:val="2"/>
            <w:vAlign w:val="center"/>
          </w:tcPr>
          <w:p w:rsidR="00172190" w:rsidRPr="00125324" w:rsidRDefault="00172190" w:rsidP="008E300E">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Високий (5)</w:t>
            </w:r>
          </w:p>
        </w:tc>
        <w:tc>
          <w:tcPr>
            <w:tcW w:w="1701" w:type="dxa"/>
            <w:gridSpan w:val="2"/>
            <w:vAlign w:val="center"/>
          </w:tcPr>
          <w:p w:rsidR="00172190" w:rsidRPr="00125324" w:rsidRDefault="00172190" w:rsidP="008E300E">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Достатній (4)</w:t>
            </w:r>
          </w:p>
        </w:tc>
        <w:tc>
          <w:tcPr>
            <w:tcW w:w="1843" w:type="dxa"/>
            <w:gridSpan w:val="2"/>
            <w:vAlign w:val="center"/>
          </w:tcPr>
          <w:p w:rsidR="00172190" w:rsidRPr="00125324" w:rsidRDefault="00172190" w:rsidP="008E300E">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Задовільний (3)</w:t>
            </w:r>
          </w:p>
        </w:tc>
        <w:tc>
          <w:tcPr>
            <w:tcW w:w="1653" w:type="dxa"/>
            <w:gridSpan w:val="2"/>
            <w:vAlign w:val="center"/>
          </w:tcPr>
          <w:p w:rsidR="00172190" w:rsidRPr="00125324" w:rsidRDefault="00172190" w:rsidP="008E300E">
            <w:pPr>
              <w:spacing w:after="0" w:line="240" w:lineRule="auto"/>
              <w:jc w:val="center"/>
              <w:rPr>
                <w:rFonts w:ascii="Times New Roman" w:hAnsi="Times New Roman" w:cs="Times New Roman"/>
                <w:b/>
                <w:bCs/>
                <w:sz w:val="28"/>
                <w:szCs w:val="28"/>
                <w:lang w:val="uk-UA" w:eastAsia="uk-UA"/>
              </w:rPr>
            </w:pPr>
            <w:r w:rsidRPr="00125324">
              <w:rPr>
                <w:rFonts w:ascii="Times New Roman" w:hAnsi="Times New Roman" w:cs="Times New Roman"/>
                <w:b/>
                <w:bCs/>
                <w:sz w:val="28"/>
                <w:szCs w:val="28"/>
                <w:lang w:val="uk-UA" w:eastAsia="uk-UA"/>
              </w:rPr>
              <w:t>Низький (2)</w:t>
            </w:r>
          </w:p>
        </w:tc>
        <w:tc>
          <w:tcPr>
            <w:tcW w:w="774" w:type="dxa"/>
            <w:vMerge/>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p>
        </w:tc>
      </w:tr>
      <w:tr w:rsidR="00172190" w:rsidRPr="00125324" w:rsidTr="008E300E">
        <w:trPr>
          <w:trHeight w:val="142"/>
        </w:trPr>
        <w:tc>
          <w:tcPr>
            <w:tcW w:w="1843" w:type="dxa"/>
            <w:gridSpan w:val="2"/>
            <w:vMerge/>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p>
        </w:tc>
        <w:tc>
          <w:tcPr>
            <w:tcW w:w="851"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КС</w:t>
            </w:r>
          </w:p>
        </w:tc>
        <w:tc>
          <w:tcPr>
            <w:tcW w:w="850"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w:t>
            </w:r>
          </w:p>
        </w:tc>
        <w:tc>
          <w:tcPr>
            <w:tcW w:w="851"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КС</w:t>
            </w:r>
          </w:p>
        </w:tc>
        <w:tc>
          <w:tcPr>
            <w:tcW w:w="850"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w:t>
            </w:r>
          </w:p>
        </w:tc>
        <w:tc>
          <w:tcPr>
            <w:tcW w:w="1100"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КС</w:t>
            </w:r>
          </w:p>
        </w:tc>
        <w:tc>
          <w:tcPr>
            <w:tcW w:w="743"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w:t>
            </w:r>
          </w:p>
        </w:tc>
        <w:tc>
          <w:tcPr>
            <w:tcW w:w="850"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КС</w:t>
            </w:r>
          </w:p>
        </w:tc>
        <w:tc>
          <w:tcPr>
            <w:tcW w:w="803" w:type="dxa"/>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r w:rsidRPr="00125324">
              <w:rPr>
                <w:rFonts w:ascii="Times New Roman" w:hAnsi="Times New Roman" w:cs="Times New Roman"/>
                <w:bCs/>
                <w:sz w:val="28"/>
                <w:szCs w:val="28"/>
                <w:lang w:val="uk-UA" w:eastAsia="uk-UA"/>
              </w:rPr>
              <w:t>%</w:t>
            </w:r>
          </w:p>
        </w:tc>
        <w:tc>
          <w:tcPr>
            <w:tcW w:w="774" w:type="dxa"/>
            <w:vMerge/>
          </w:tcPr>
          <w:p w:rsidR="00172190" w:rsidRPr="00125324" w:rsidRDefault="00172190" w:rsidP="008E300E">
            <w:pPr>
              <w:spacing w:after="0" w:line="360" w:lineRule="auto"/>
              <w:jc w:val="center"/>
              <w:rPr>
                <w:rFonts w:ascii="Times New Roman" w:hAnsi="Times New Roman" w:cs="Times New Roman"/>
                <w:bCs/>
                <w:sz w:val="28"/>
                <w:szCs w:val="28"/>
                <w:lang w:val="uk-UA" w:eastAsia="uk-UA"/>
              </w:rPr>
            </w:pPr>
          </w:p>
        </w:tc>
      </w:tr>
      <w:tr w:rsidR="00172190" w:rsidRPr="00125324" w:rsidTr="008E300E">
        <w:trPr>
          <w:trHeight w:val="273"/>
        </w:trPr>
        <w:tc>
          <w:tcPr>
            <w:tcW w:w="921" w:type="dxa"/>
            <w:vMerge w:val="restart"/>
          </w:tcPr>
          <w:p w:rsidR="00172190" w:rsidRPr="00125324" w:rsidRDefault="00172190" w:rsidP="008E300E">
            <w:pPr>
              <w:spacing w:after="0" w:line="360" w:lineRule="auto"/>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КГ</w:t>
            </w:r>
            <w:r w:rsidR="005F2A31" w:rsidRPr="00125324">
              <w:rPr>
                <w:rFonts w:ascii="Times New Roman" w:hAnsi="Times New Roman" w:cs="Times New Roman"/>
                <w:sz w:val="28"/>
                <w:szCs w:val="28"/>
                <w:lang w:val="uk-UA" w:eastAsia="uk-UA"/>
              </w:rPr>
              <w:t xml:space="preserve"> </w:t>
            </w:r>
          </w:p>
        </w:tc>
        <w:tc>
          <w:tcPr>
            <w:tcW w:w="922" w:type="dxa"/>
          </w:tcPr>
          <w:p w:rsidR="00172190" w:rsidRPr="00125324" w:rsidRDefault="00172190" w:rsidP="008E300E">
            <w:pPr>
              <w:spacing w:after="0" w:line="360" w:lineRule="auto"/>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ВК</w:t>
            </w:r>
            <w:r w:rsidR="005F2A31" w:rsidRPr="00125324">
              <w:rPr>
                <w:rFonts w:ascii="Times New Roman" w:hAnsi="Times New Roman" w:cs="Times New Roman"/>
                <w:sz w:val="28"/>
                <w:szCs w:val="28"/>
                <w:lang w:val="uk-UA" w:eastAsia="uk-UA"/>
              </w:rPr>
              <w:t xml:space="preserve"> </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6,1</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21</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42,9</w:t>
            </w:r>
          </w:p>
        </w:tc>
        <w:tc>
          <w:tcPr>
            <w:tcW w:w="110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22</w:t>
            </w:r>
          </w:p>
        </w:tc>
        <w:tc>
          <w:tcPr>
            <w:tcW w:w="74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44,9</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w:t>
            </w:r>
          </w:p>
        </w:tc>
        <w:tc>
          <w:tcPr>
            <w:tcW w:w="80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6,1</w:t>
            </w:r>
          </w:p>
        </w:tc>
        <w:tc>
          <w:tcPr>
            <w:tcW w:w="774"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3,5</w:t>
            </w:r>
          </w:p>
        </w:tc>
      </w:tr>
      <w:tr w:rsidR="00172190" w:rsidRPr="00125324" w:rsidTr="008E300E">
        <w:trPr>
          <w:trHeight w:val="273"/>
        </w:trPr>
        <w:tc>
          <w:tcPr>
            <w:tcW w:w="921" w:type="dxa"/>
            <w:vMerge/>
          </w:tcPr>
          <w:p w:rsidR="00172190" w:rsidRPr="00125324" w:rsidRDefault="00172190" w:rsidP="008E300E">
            <w:pPr>
              <w:spacing w:after="0" w:line="360" w:lineRule="auto"/>
              <w:rPr>
                <w:rFonts w:ascii="Times New Roman" w:hAnsi="Times New Roman" w:cs="Times New Roman"/>
                <w:sz w:val="28"/>
                <w:szCs w:val="28"/>
                <w:lang w:val="uk-UA" w:eastAsia="uk-UA"/>
              </w:rPr>
            </w:pPr>
          </w:p>
        </w:tc>
        <w:tc>
          <w:tcPr>
            <w:tcW w:w="922" w:type="dxa"/>
          </w:tcPr>
          <w:p w:rsidR="00172190" w:rsidRPr="00125324" w:rsidRDefault="00172190" w:rsidP="008E300E">
            <w:pPr>
              <w:spacing w:after="0" w:line="360" w:lineRule="auto"/>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ПК</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6</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12,2</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23</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46,9</w:t>
            </w:r>
          </w:p>
        </w:tc>
        <w:tc>
          <w:tcPr>
            <w:tcW w:w="110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20</w:t>
            </w:r>
          </w:p>
        </w:tc>
        <w:tc>
          <w:tcPr>
            <w:tcW w:w="74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40,9</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0</w:t>
            </w:r>
          </w:p>
        </w:tc>
        <w:tc>
          <w:tcPr>
            <w:tcW w:w="80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0</w:t>
            </w:r>
          </w:p>
        </w:tc>
        <w:tc>
          <w:tcPr>
            <w:tcW w:w="774"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3,7</w:t>
            </w:r>
          </w:p>
        </w:tc>
      </w:tr>
      <w:tr w:rsidR="00172190" w:rsidRPr="00125324" w:rsidTr="008E300E">
        <w:trPr>
          <w:trHeight w:val="273"/>
        </w:trPr>
        <w:tc>
          <w:tcPr>
            <w:tcW w:w="921" w:type="dxa"/>
            <w:vMerge w:val="restart"/>
          </w:tcPr>
          <w:p w:rsidR="00172190" w:rsidRPr="00125324" w:rsidRDefault="00172190" w:rsidP="008E300E">
            <w:pPr>
              <w:spacing w:after="0" w:line="360" w:lineRule="auto"/>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 xml:space="preserve">ЕГ </w:t>
            </w:r>
          </w:p>
        </w:tc>
        <w:tc>
          <w:tcPr>
            <w:tcW w:w="922" w:type="dxa"/>
          </w:tcPr>
          <w:p w:rsidR="00172190" w:rsidRPr="00125324" w:rsidRDefault="00172190" w:rsidP="008E300E">
            <w:pPr>
              <w:spacing w:after="0" w:line="360" w:lineRule="auto"/>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 xml:space="preserve">ВК </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4,1</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22</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45,8</w:t>
            </w:r>
          </w:p>
        </w:tc>
        <w:tc>
          <w:tcPr>
            <w:tcW w:w="110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21</w:t>
            </w:r>
          </w:p>
        </w:tc>
        <w:tc>
          <w:tcPr>
            <w:tcW w:w="74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43,8</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w:t>
            </w:r>
          </w:p>
        </w:tc>
        <w:tc>
          <w:tcPr>
            <w:tcW w:w="80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6,3</w:t>
            </w:r>
          </w:p>
        </w:tc>
        <w:tc>
          <w:tcPr>
            <w:tcW w:w="774"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3,5</w:t>
            </w:r>
          </w:p>
        </w:tc>
      </w:tr>
      <w:tr w:rsidR="00172190" w:rsidRPr="00125324" w:rsidTr="008E300E">
        <w:trPr>
          <w:trHeight w:val="273"/>
        </w:trPr>
        <w:tc>
          <w:tcPr>
            <w:tcW w:w="921" w:type="dxa"/>
            <w:vMerge/>
          </w:tcPr>
          <w:p w:rsidR="00172190" w:rsidRPr="00125324" w:rsidRDefault="00172190" w:rsidP="008E300E">
            <w:pPr>
              <w:spacing w:after="0" w:line="360" w:lineRule="auto"/>
              <w:rPr>
                <w:rFonts w:ascii="Times New Roman" w:hAnsi="Times New Roman" w:cs="Times New Roman"/>
                <w:sz w:val="28"/>
                <w:szCs w:val="28"/>
                <w:lang w:val="uk-UA" w:eastAsia="uk-UA"/>
              </w:rPr>
            </w:pPr>
          </w:p>
        </w:tc>
        <w:tc>
          <w:tcPr>
            <w:tcW w:w="922" w:type="dxa"/>
          </w:tcPr>
          <w:p w:rsidR="00172190" w:rsidRPr="00125324" w:rsidRDefault="00172190" w:rsidP="008E300E">
            <w:pPr>
              <w:spacing w:after="0" w:line="360" w:lineRule="auto"/>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ПК</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14</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29,2</w:t>
            </w:r>
          </w:p>
        </w:tc>
        <w:tc>
          <w:tcPr>
            <w:tcW w:w="851"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16</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33,3</w:t>
            </w:r>
          </w:p>
        </w:tc>
        <w:tc>
          <w:tcPr>
            <w:tcW w:w="110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18</w:t>
            </w:r>
          </w:p>
        </w:tc>
        <w:tc>
          <w:tcPr>
            <w:tcW w:w="74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37,5</w:t>
            </w:r>
          </w:p>
        </w:tc>
        <w:tc>
          <w:tcPr>
            <w:tcW w:w="850"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0</w:t>
            </w:r>
          </w:p>
        </w:tc>
        <w:tc>
          <w:tcPr>
            <w:tcW w:w="803"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0</w:t>
            </w:r>
          </w:p>
        </w:tc>
        <w:tc>
          <w:tcPr>
            <w:tcW w:w="774" w:type="dxa"/>
          </w:tcPr>
          <w:p w:rsidR="00172190" w:rsidRPr="00125324" w:rsidRDefault="00172190" w:rsidP="008E300E">
            <w:pPr>
              <w:spacing w:after="0" w:line="360" w:lineRule="auto"/>
              <w:contextualSpacing/>
              <w:jc w:val="center"/>
              <w:rPr>
                <w:rFonts w:ascii="Times New Roman" w:hAnsi="Times New Roman" w:cs="Times New Roman"/>
                <w:sz w:val="28"/>
                <w:szCs w:val="28"/>
                <w:lang w:val="uk-UA" w:eastAsia="uk-UA"/>
              </w:rPr>
            </w:pPr>
            <w:r w:rsidRPr="00125324">
              <w:rPr>
                <w:rFonts w:ascii="Times New Roman" w:hAnsi="Times New Roman" w:cs="Times New Roman"/>
                <w:sz w:val="28"/>
                <w:szCs w:val="28"/>
                <w:lang w:val="uk-UA" w:eastAsia="uk-UA"/>
              </w:rPr>
              <w:t>4,0</w:t>
            </w:r>
          </w:p>
        </w:tc>
      </w:tr>
    </w:tbl>
    <w:p w:rsidR="00172190" w:rsidRPr="00125324" w:rsidRDefault="00172190" w:rsidP="00172190">
      <w:pPr>
        <w:spacing w:after="0" w:line="360" w:lineRule="auto"/>
        <w:jc w:val="both"/>
        <w:rPr>
          <w:rFonts w:ascii="Times New Roman" w:hAnsi="Times New Roman"/>
          <w:sz w:val="28"/>
          <w:szCs w:val="28"/>
          <w:lang w:val="uk-UA"/>
        </w:rPr>
      </w:pPr>
    </w:p>
    <w:p w:rsidR="00172190" w:rsidRPr="00125324" w:rsidRDefault="00172190" w:rsidP="0017219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На основі аналізу табл. </w:t>
      </w:r>
      <w:r w:rsidR="002A690D" w:rsidRPr="00125324">
        <w:rPr>
          <w:rFonts w:ascii="Times New Roman" w:hAnsi="Times New Roman"/>
          <w:sz w:val="28"/>
          <w:szCs w:val="28"/>
          <w:lang w:val="uk-UA"/>
        </w:rPr>
        <w:t>5.</w:t>
      </w:r>
      <w:r w:rsidR="00F539A0" w:rsidRPr="00125324">
        <w:rPr>
          <w:rFonts w:ascii="Times New Roman" w:hAnsi="Times New Roman"/>
          <w:sz w:val="28"/>
          <w:szCs w:val="28"/>
          <w:lang w:val="uk-UA"/>
        </w:rPr>
        <w:t>8</w:t>
      </w:r>
      <w:r w:rsidRPr="00125324">
        <w:rPr>
          <w:rFonts w:ascii="Times New Roman" w:hAnsi="Times New Roman"/>
          <w:sz w:val="28"/>
          <w:szCs w:val="28"/>
          <w:lang w:val="uk-UA"/>
        </w:rPr>
        <w:t xml:space="preserve"> встановлено, що за показниками середнього бал</w:t>
      </w:r>
      <w:r w:rsidR="00852D4C">
        <w:rPr>
          <w:rFonts w:ascii="Times New Roman" w:hAnsi="Times New Roman"/>
          <w:sz w:val="28"/>
          <w:szCs w:val="28"/>
          <w:lang w:val="uk-UA"/>
        </w:rPr>
        <w:t>а</w:t>
      </w:r>
      <w:r w:rsidRPr="00125324">
        <w:rPr>
          <w:rFonts w:ascii="Times New Roman" w:hAnsi="Times New Roman"/>
          <w:sz w:val="28"/>
          <w:szCs w:val="28"/>
          <w:lang w:val="uk-UA"/>
        </w:rPr>
        <w:t xml:space="preserve"> у студентів КГ спостерігалося зростання цього показника від 3,5 до 3,7 бала (на 0,2 бала), а в ЕГ – від 3,5 до 4, 0 (на 0,5 бала), що на 0,3 бала більше, ніж у студентів контрольних груп. Отже, </w:t>
      </w:r>
      <w:r w:rsidR="00852D4C">
        <w:rPr>
          <w:rFonts w:ascii="Times New Roman" w:hAnsi="Times New Roman"/>
          <w:sz w:val="28"/>
          <w:szCs w:val="28"/>
          <w:lang w:val="uk-UA"/>
        </w:rPr>
        <w:t>у</w:t>
      </w:r>
      <w:r w:rsidRPr="00125324">
        <w:rPr>
          <w:rFonts w:ascii="Times New Roman" w:hAnsi="Times New Roman"/>
          <w:sz w:val="28"/>
          <w:szCs w:val="28"/>
          <w:lang w:val="uk-UA"/>
        </w:rPr>
        <w:t xml:space="preserve"> студентів ЕГ дещо краще відбулося зростання рівнів сформованості </w:t>
      </w:r>
      <w:r w:rsidR="00852D4C">
        <w:rPr>
          <w:rFonts w:ascii="Times New Roman" w:hAnsi="Times New Roman"/>
          <w:sz w:val="28"/>
          <w:szCs w:val="28"/>
          <w:lang w:val="uk-UA"/>
        </w:rPr>
        <w:t>в</w:t>
      </w:r>
      <w:r w:rsidRPr="00125324">
        <w:rPr>
          <w:rFonts w:ascii="Times New Roman" w:hAnsi="Times New Roman"/>
          <w:sz w:val="28"/>
          <w:szCs w:val="28"/>
          <w:lang w:val="uk-UA"/>
        </w:rPr>
        <w:t>сіх компонентів готовності МСП до професійної діяльності, ніж у студентів КГ. Здійснений порівняльний аналіз свідчить, що в КГ залишилися студенти з базовим рівнем готовності до</w:t>
      </w:r>
      <w:r w:rsidR="005F2A31" w:rsidRPr="00125324">
        <w:rPr>
          <w:rFonts w:ascii="Times New Roman" w:hAnsi="Times New Roman"/>
          <w:sz w:val="28"/>
          <w:szCs w:val="28"/>
          <w:lang w:val="uk-UA"/>
        </w:rPr>
        <w:t xml:space="preserve"> </w:t>
      </w:r>
      <w:r w:rsidRPr="00125324">
        <w:rPr>
          <w:rFonts w:ascii="Times New Roman" w:hAnsi="Times New Roman"/>
          <w:sz w:val="28"/>
          <w:szCs w:val="28"/>
          <w:lang w:val="uk-UA"/>
        </w:rPr>
        <w:t xml:space="preserve">діяльності за фахом, а в ЕГ таких студентів не має. Таким чином, це сповна уможливлює доцільність застосування нашої експериментальної методики. </w:t>
      </w:r>
    </w:p>
    <w:p w:rsidR="00172190" w:rsidRPr="00125324" w:rsidRDefault="00172190" w:rsidP="00172190">
      <w:pPr>
        <w:spacing w:after="0" w:line="360" w:lineRule="auto"/>
        <w:ind w:firstLine="709"/>
        <w:jc w:val="both"/>
        <w:rPr>
          <w:rFonts w:ascii="Times New Roman" w:hAnsi="Times New Roman" w:cs="Times New Roman"/>
          <w:bCs/>
          <w:sz w:val="28"/>
          <w:szCs w:val="28"/>
          <w:lang w:val="uk-UA"/>
        </w:rPr>
      </w:pPr>
      <w:r w:rsidRPr="00125324">
        <w:rPr>
          <w:rFonts w:ascii="Times New Roman" w:hAnsi="Times New Roman" w:cs="Times New Roman"/>
          <w:bCs/>
          <w:sz w:val="28"/>
          <w:szCs w:val="28"/>
          <w:lang w:val="uk-UA"/>
        </w:rPr>
        <w:t>Порівняльну динаміку цифрових показників (у</w:t>
      </w:r>
      <w:r w:rsidR="00C271ED" w:rsidRPr="00125324">
        <w:rPr>
          <w:rFonts w:ascii="Times New Roman" w:hAnsi="Times New Roman" w:cs="Times New Roman"/>
          <w:bCs/>
          <w:sz w:val="28"/>
          <w:szCs w:val="28"/>
          <w:lang w:val="en-US"/>
        </w:rPr>
        <w:t> </w:t>
      </w:r>
      <w:r w:rsidRPr="00125324">
        <w:rPr>
          <w:rFonts w:ascii="Times New Roman" w:hAnsi="Times New Roman" w:cs="Times New Roman"/>
          <w:bCs/>
          <w:sz w:val="28"/>
          <w:szCs w:val="28"/>
          <w:lang w:val="uk-UA"/>
        </w:rPr>
        <w:t>%) рівнів сформованої готовності МСП до професійної діяльності відображено у діаграмі</w:t>
      </w:r>
      <w:r w:rsidR="003F738A" w:rsidRPr="00125324">
        <w:rPr>
          <w:rFonts w:ascii="Times New Roman" w:hAnsi="Times New Roman" w:cs="Times New Roman"/>
          <w:bCs/>
          <w:sz w:val="28"/>
          <w:szCs w:val="28"/>
          <w:lang w:val="uk-UA"/>
        </w:rPr>
        <w:t xml:space="preserve"> на рис. </w:t>
      </w:r>
      <w:r w:rsidRPr="00125324">
        <w:rPr>
          <w:rFonts w:ascii="Times New Roman" w:hAnsi="Times New Roman" w:cs="Times New Roman"/>
          <w:bCs/>
          <w:sz w:val="28"/>
          <w:szCs w:val="28"/>
          <w:lang w:val="uk-UA"/>
        </w:rPr>
        <w:t>5.1.</w:t>
      </w:r>
    </w:p>
    <w:p w:rsidR="00172190" w:rsidRPr="00125324" w:rsidRDefault="003F738A" w:rsidP="00933A80">
      <w:pPr>
        <w:spacing w:after="0" w:line="360" w:lineRule="auto"/>
        <w:ind w:right="-1"/>
        <w:jc w:val="right"/>
        <w:rPr>
          <w:rFonts w:ascii="Times New Roman" w:hAnsi="Times New Roman" w:cs="Times New Roman"/>
          <w:bCs/>
          <w:i/>
          <w:sz w:val="28"/>
          <w:szCs w:val="28"/>
          <w:lang w:val="uk-UA"/>
        </w:rPr>
      </w:pPr>
      <w:r w:rsidRPr="00125324">
        <w:rPr>
          <w:rFonts w:ascii="Times New Roman" w:hAnsi="Times New Roman"/>
          <w:noProof/>
          <w:sz w:val="28"/>
          <w:szCs w:val="28"/>
          <w:lang w:val="uk-UA" w:eastAsia="uk-UA"/>
        </w:rPr>
        <w:drawing>
          <wp:inline distT="0" distB="0" distL="0" distR="0">
            <wp:extent cx="5974080" cy="2324100"/>
            <wp:effectExtent l="0" t="0" r="0" b="0"/>
            <wp:docPr id="5" name="Объект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125324">
        <w:rPr>
          <w:rFonts w:ascii="Times New Roman" w:hAnsi="Times New Roman" w:cs="Times New Roman"/>
          <w:i/>
          <w:sz w:val="28"/>
          <w:szCs w:val="28"/>
          <w:lang w:val="uk-UA"/>
        </w:rPr>
        <w:t xml:space="preserve"> </w:t>
      </w:r>
      <w:r w:rsidR="00172190" w:rsidRPr="00125324">
        <w:rPr>
          <w:rFonts w:ascii="Times New Roman" w:hAnsi="Times New Roman" w:cs="Times New Roman"/>
          <w:i/>
          <w:sz w:val="28"/>
          <w:szCs w:val="28"/>
          <w:lang w:val="uk-UA"/>
        </w:rPr>
        <w:t>Рис.</w:t>
      </w:r>
      <w:r w:rsidR="00933A80" w:rsidRPr="00125324">
        <w:rPr>
          <w:rFonts w:ascii="Times New Roman" w:hAnsi="Times New Roman" w:cs="Times New Roman"/>
          <w:i/>
          <w:sz w:val="28"/>
          <w:szCs w:val="28"/>
          <w:lang w:val="en-US"/>
        </w:rPr>
        <w:t> </w:t>
      </w:r>
      <w:r w:rsidR="00172190" w:rsidRPr="00125324">
        <w:rPr>
          <w:rFonts w:ascii="Times New Roman" w:hAnsi="Times New Roman" w:cs="Times New Roman"/>
          <w:i/>
          <w:sz w:val="28"/>
          <w:szCs w:val="28"/>
          <w:lang w:val="uk-UA"/>
        </w:rPr>
        <w:t>5.</w:t>
      </w:r>
      <w:r w:rsidR="002A690D" w:rsidRPr="00125324">
        <w:rPr>
          <w:rFonts w:ascii="Times New Roman" w:hAnsi="Times New Roman" w:cs="Times New Roman"/>
          <w:bCs/>
          <w:i/>
          <w:sz w:val="28"/>
          <w:szCs w:val="28"/>
          <w:lang w:val="uk-UA"/>
        </w:rPr>
        <w:t>1</w:t>
      </w:r>
      <w:r w:rsidR="00933A80" w:rsidRPr="00125324">
        <w:rPr>
          <w:rFonts w:ascii="Times New Roman" w:hAnsi="Times New Roman" w:cs="Times New Roman"/>
          <w:bCs/>
          <w:i/>
          <w:sz w:val="28"/>
          <w:szCs w:val="28"/>
          <w:lang w:val="en-US"/>
        </w:rPr>
        <w:t> </w:t>
      </w:r>
      <w:r w:rsidR="00172190" w:rsidRPr="00125324">
        <w:rPr>
          <w:rFonts w:ascii="Times New Roman" w:hAnsi="Times New Roman" w:cs="Times New Roman"/>
          <w:bCs/>
          <w:i/>
          <w:sz w:val="28"/>
          <w:szCs w:val="28"/>
          <w:lang w:val="uk-UA"/>
        </w:rPr>
        <w:t>Порівняльна динаміка рівнів сформованої готовності</w:t>
      </w:r>
      <w:r w:rsidR="002A690D" w:rsidRPr="00125324">
        <w:rPr>
          <w:rFonts w:ascii="Times New Roman" w:hAnsi="Times New Roman" w:cs="Times New Roman"/>
          <w:bCs/>
          <w:i/>
          <w:sz w:val="28"/>
          <w:szCs w:val="28"/>
          <w:lang w:val="uk-UA"/>
        </w:rPr>
        <w:t xml:space="preserve"> майбутніх соціальних працівників </w:t>
      </w:r>
      <w:r w:rsidR="00172190" w:rsidRPr="00125324">
        <w:rPr>
          <w:rFonts w:ascii="Times New Roman" w:hAnsi="Times New Roman" w:cs="Times New Roman"/>
          <w:bCs/>
          <w:i/>
          <w:sz w:val="28"/>
          <w:szCs w:val="28"/>
          <w:lang w:val="uk-UA"/>
        </w:rPr>
        <w:t>до професійної діяльності</w:t>
      </w:r>
    </w:p>
    <w:p w:rsidR="00172190" w:rsidRPr="00125324" w:rsidRDefault="00172190" w:rsidP="00172190">
      <w:pPr>
        <w:autoSpaceDE w:val="0"/>
        <w:autoSpaceDN w:val="0"/>
        <w:adjustRightInd w:val="0"/>
        <w:spacing w:after="0" w:line="360" w:lineRule="auto"/>
        <w:ind w:firstLine="708"/>
        <w:jc w:val="both"/>
        <w:rPr>
          <w:rFonts w:ascii="Times New Roman" w:hAnsi="Times New Roman"/>
          <w:sz w:val="28"/>
          <w:szCs w:val="28"/>
          <w:lang w:val="uk-UA" w:eastAsia="ru-RU"/>
        </w:rPr>
      </w:pPr>
    </w:p>
    <w:p w:rsidR="00172190" w:rsidRPr="00125324" w:rsidRDefault="00172190" w:rsidP="00172190">
      <w:pPr>
        <w:autoSpaceDE w:val="0"/>
        <w:autoSpaceDN w:val="0"/>
        <w:adjustRightInd w:val="0"/>
        <w:spacing w:after="0" w:line="360" w:lineRule="auto"/>
        <w:ind w:firstLine="708"/>
        <w:jc w:val="both"/>
        <w:rPr>
          <w:rFonts w:ascii="Times New Roman" w:hAnsi="Times New Roman"/>
          <w:sz w:val="28"/>
          <w:szCs w:val="28"/>
          <w:lang w:val="uk-UA" w:eastAsia="ru-RU"/>
        </w:rPr>
      </w:pPr>
      <w:r w:rsidRPr="00125324">
        <w:rPr>
          <w:rFonts w:ascii="Times New Roman" w:hAnsi="Times New Roman"/>
          <w:sz w:val="28"/>
          <w:szCs w:val="28"/>
          <w:lang w:val="uk-UA" w:eastAsia="ru-RU"/>
        </w:rPr>
        <w:t xml:space="preserve">Вірогідність отриманих результатів за умов незначного </w:t>
      </w:r>
      <w:r w:rsidR="00852D4C">
        <w:rPr>
          <w:rFonts w:ascii="Times New Roman" w:hAnsi="Times New Roman"/>
          <w:sz w:val="28"/>
          <w:szCs w:val="28"/>
          <w:lang w:val="uk-UA" w:eastAsia="ru-RU"/>
        </w:rPr>
        <w:t>обсягу</w:t>
      </w:r>
      <w:r w:rsidRPr="00125324">
        <w:rPr>
          <w:rFonts w:ascii="Times New Roman" w:hAnsi="Times New Roman"/>
          <w:sz w:val="28"/>
          <w:szCs w:val="28"/>
          <w:lang w:val="uk-UA" w:eastAsia="ru-RU"/>
        </w:rPr>
        <w:t xml:space="preserve"> вибірки (№ від 15…100), який в нашому експериментальному дослідженні становить 48 студентів в ЕГ та 49 студентів в КГ, нами встановлено за допомогою критерію Стьюдента або t-розподілу, який обраховано за </w:t>
      </w:r>
      <w:r w:rsidR="00933A80" w:rsidRPr="00125324">
        <w:rPr>
          <w:rFonts w:ascii="Times New Roman" w:hAnsi="Times New Roman"/>
          <w:sz w:val="28"/>
          <w:szCs w:val="28"/>
          <w:lang w:val="uk-UA" w:eastAsia="ru-RU"/>
        </w:rPr>
        <w:br/>
      </w:r>
      <w:r w:rsidRPr="00125324">
        <w:rPr>
          <w:rFonts w:ascii="Times New Roman" w:hAnsi="Times New Roman"/>
          <w:sz w:val="28"/>
          <w:szCs w:val="28"/>
          <w:lang w:val="uk-UA" w:eastAsia="ru-RU"/>
        </w:rPr>
        <w:t>формулою</w:t>
      </w:r>
      <w:r w:rsidR="00F32EED" w:rsidRPr="00125324">
        <w:rPr>
          <w:rFonts w:ascii="Times New Roman" w:hAnsi="Times New Roman"/>
          <w:sz w:val="28"/>
          <w:szCs w:val="28"/>
          <w:lang w:eastAsia="ru-RU"/>
        </w:rPr>
        <w:t xml:space="preserve"> 5</w:t>
      </w:r>
      <w:r w:rsidR="00F32EED" w:rsidRPr="00125324">
        <w:rPr>
          <w:rFonts w:ascii="Times New Roman" w:hAnsi="Times New Roman"/>
          <w:sz w:val="28"/>
          <w:szCs w:val="28"/>
          <w:lang w:val="uk-UA" w:eastAsia="ru-RU"/>
        </w:rPr>
        <w:t>.1</w:t>
      </w:r>
      <w:r w:rsidRPr="00125324">
        <w:rPr>
          <w:rFonts w:ascii="Times New Roman" w:hAnsi="Times New Roman"/>
          <w:sz w:val="28"/>
          <w:szCs w:val="28"/>
          <w:lang w:val="uk-UA" w:eastAsia="ru-RU"/>
        </w:rPr>
        <w:t xml:space="preserve"> [230, с. 270]:</w:t>
      </w:r>
    </w:p>
    <w:p w:rsidR="00172190" w:rsidRPr="00125324" w:rsidRDefault="00172190" w:rsidP="00933A80">
      <w:pPr>
        <w:tabs>
          <w:tab w:val="left" w:pos="7088"/>
        </w:tabs>
        <w:autoSpaceDE w:val="0"/>
        <w:autoSpaceDN w:val="0"/>
        <w:adjustRightInd w:val="0"/>
        <w:spacing w:after="0" w:line="360" w:lineRule="auto"/>
        <w:ind w:left="2268" w:firstLine="3"/>
        <w:jc w:val="right"/>
        <w:rPr>
          <w:rFonts w:ascii="Times New Roman" w:hAnsi="Times New Roman"/>
          <w:sz w:val="28"/>
          <w:szCs w:val="28"/>
          <w:lang w:val="uk-UA" w:eastAsia="ru-RU"/>
        </w:rPr>
      </w:pPr>
      <w:r w:rsidRPr="00125324">
        <w:rPr>
          <w:noProof/>
          <w:lang w:val="uk-UA" w:eastAsia="uk-UA"/>
        </w:rPr>
        <w:drawing>
          <wp:inline distT="0" distB="0" distL="0" distR="0">
            <wp:extent cx="707390" cy="370840"/>
            <wp:effectExtent l="19050" t="0" r="0" b="0"/>
            <wp:docPr id="1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3" cstate="print">
                      <a:clrChange>
                        <a:clrFrom>
                          <a:srgbClr val="FFFFFF"/>
                        </a:clrFrom>
                        <a:clrTo>
                          <a:srgbClr val="FFFFFF">
                            <a:alpha val="0"/>
                          </a:srgbClr>
                        </a:clrTo>
                      </a:clrChange>
                    </a:blip>
                    <a:srcRect/>
                    <a:stretch>
                      <a:fillRect/>
                    </a:stretch>
                  </pic:blipFill>
                  <pic:spPr bwMode="auto">
                    <a:xfrm>
                      <a:off x="0" y="0"/>
                      <a:ext cx="707390" cy="370840"/>
                    </a:xfrm>
                    <a:prstGeom prst="rect">
                      <a:avLst/>
                    </a:prstGeom>
                    <a:noFill/>
                    <a:ln w="9525">
                      <a:noFill/>
                      <a:miter lim="800000"/>
                      <a:headEnd/>
                      <a:tailEnd/>
                    </a:ln>
                  </pic:spPr>
                </pic:pic>
              </a:graphicData>
            </a:graphic>
          </wp:inline>
        </w:drawing>
      </w:r>
      <w:r w:rsidR="003F738A" w:rsidRPr="00125324">
        <w:rPr>
          <w:rFonts w:ascii="Times New Roman" w:hAnsi="Times New Roman"/>
          <w:sz w:val="28"/>
          <w:szCs w:val="28"/>
          <w:lang w:val="uk-UA" w:eastAsia="ru-RU"/>
        </w:rPr>
        <w:t>,</w:t>
      </w:r>
      <w:r w:rsidR="005F2A31" w:rsidRPr="00125324">
        <w:rPr>
          <w:rFonts w:ascii="Times New Roman" w:hAnsi="Times New Roman"/>
          <w:sz w:val="28"/>
          <w:szCs w:val="28"/>
          <w:lang w:val="uk-UA" w:eastAsia="ru-RU"/>
        </w:rPr>
        <w:t xml:space="preserve"> </w:t>
      </w:r>
      <w:r w:rsidR="00933A80" w:rsidRPr="00125324">
        <w:rPr>
          <w:rFonts w:ascii="Times New Roman" w:hAnsi="Times New Roman"/>
          <w:sz w:val="28"/>
          <w:szCs w:val="28"/>
          <w:lang w:val="uk-UA" w:eastAsia="ru-RU"/>
        </w:rPr>
        <w:tab/>
      </w:r>
      <w:r w:rsidR="00933A80" w:rsidRPr="00125324">
        <w:rPr>
          <w:rFonts w:ascii="Times New Roman" w:hAnsi="Times New Roman"/>
          <w:sz w:val="28"/>
          <w:szCs w:val="28"/>
          <w:lang w:val="uk-UA" w:eastAsia="ru-RU"/>
        </w:rPr>
        <w:tab/>
      </w:r>
      <w:r w:rsidRPr="00125324">
        <w:rPr>
          <w:rFonts w:ascii="Times New Roman" w:hAnsi="Times New Roman"/>
          <w:sz w:val="28"/>
          <w:szCs w:val="28"/>
          <w:lang w:val="uk-UA" w:eastAsia="ru-RU"/>
        </w:rPr>
        <w:t>(5.1)</w:t>
      </w:r>
    </w:p>
    <w:p w:rsidR="00172190" w:rsidRPr="00125324" w:rsidRDefault="00172190" w:rsidP="00172190">
      <w:pPr>
        <w:autoSpaceDE w:val="0"/>
        <w:autoSpaceDN w:val="0"/>
        <w:adjustRightInd w:val="0"/>
        <w:spacing w:after="0" w:line="360" w:lineRule="auto"/>
        <w:ind w:firstLine="708"/>
        <w:jc w:val="both"/>
        <w:rPr>
          <w:rFonts w:ascii="Times New Roman" w:hAnsi="Times New Roman"/>
          <w:sz w:val="28"/>
          <w:szCs w:val="28"/>
          <w:lang w:val="uk-UA" w:eastAsia="ar-SA"/>
        </w:rPr>
      </w:pPr>
      <w:r w:rsidRPr="00125324">
        <w:rPr>
          <w:rFonts w:ascii="Times New Roman" w:hAnsi="Times New Roman"/>
          <w:sz w:val="28"/>
          <w:szCs w:val="28"/>
          <w:lang w:val="uk-UA" w:eastAsia="ru-RU"/>
        </w:rPr>
        <w:t xml:space="preserve">де: </w:t>
      </w:r>
      <w:r w:rsidRPr="00125324">
        <w:rPr>
          <w:rFonts w:ascii="Times New Roman" w:hAnsi="Times New Roman"/>
          <w:noProof/>
          <w:position w:val="-6"/>
          <w:sz w:val="28"/>
          <w:szCs w:val="28"/>
          <w:lang w:val="uk-UA" w:eastAsia="uk-UA"/>
        </w:rPr>
        <w:drawing>
          <wp:inline distT="0" distB="0" distL="0" distR="0">
            <wp:extent cx="440055" cy="267335"/>
            <wp:effectExtent l="19050" t="0" r="0" b="0"/>
            <wp:docPr id="1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4" cstate="print"/>
                    <a:srcRect/>
                    <a:stretch>
                      <a:fillRect/>
                    </a:stretch>
                  </pic:blipFill>
                  <pic:spPr bwMode="auto">
                    <a:xfrm>
                      <a:off x="0" y="0"/>
                      <a:ext cx="440055" cy="267335"/>
                    </a:xfrm>
                    <a:prstGeom prst="rect">
                      <a:avLst/>
                    </a:prstGeom>
                    <a:solidFill>
                      <a:srgbClr val="FFFFFF"/>
                    </a:solidFill>
                    <a:ln w="9525">
                      <a:noFill/>
                      <a:miter lim="800000"/>
                      <a:headEnd/>
                      <a:tailEnd/>
                    </a:ln>
                  </pic:spPr>
                </pic:pic>
              </a:graphicData>
            </a:graphic>
          </wp:inline>
        </w:drawing>
      </w:r>
      <w:r w:rsidRPr="00125324">
        <w:rPr>
          <w:rFonts w:ascii="Times New Roman" w:hAnsi="Times New Roman"/>
          <w:sz w:val="28"/>
          <w:szCs w:val="28"/>
          <w:lang w:val="uk-UA" w:eastAsia="ar-SA"/>
        </w:rPr>
        <w:t xml:space="preserve"> – різниця між кількісними значенням рівня і величиною середнього показника (СЗ) для цього рівня. </w:t>
      </w:r>
    </w:p>
    <w:p w:rsidR="00172190" w:rsidRPr="00125324" w:rsidRDefault="00172190" w:rsidP="00172190">
      <w:pPr>
        <w:suppressAutoHyphens/>
        <w:spacing w:after="0" w:line="360" w:lineRule="auto"/>
        <w:ind w:firstLine="709"/>
        <w:jc w:val="both"/>
        <w:rPr>
          <w:rFonts w:ascii="Times New Roman" w:hAnsi="Times New Roman"/>
          <w:sz w:val="28"/>
          <w:szCs w:val="28"/>
          <w:lang w:val="uk-UA"/>
        </w:rPr>
      </w:pPr>
      <w:r w:rsidRPr="00125324">
        <w:rPr>
          <w:rFonts w:ascii="Times New Roman" w:hAnsi="Times New Roman" w:cs="Times New Roman"/>
          <w:sz w:val="28"/>
          <w:szCs w:val="28"/>
          <w:lang w:val="uk-UA" w:eastAsia="ar-SA"/>
        </w:rPr>
        <w:t xml:space="preserve">За стандартними показниками, поданими в таблиці </w:t>
      </w:r>
      <w:r w:rsidRPr="00125324">
        <w:rPr>
          <w:rFonts w:ascii="Times New Roman" w:hAnsi="Times New Roman" w:cs="Times New Roman"/>
          <w:sz w:val="28"/>
          <w:szCs w:val="28"/>
          <w:lang w:val="uk-UA"/>
        </w:rPr>
        <w:t>[</w:t>
      </w:r>
      <w:r w:rsidR="00F539A0" w:rsidRPr="00125324">
        <w:rPr>
          <w:rFonts w:ascii="Times New Roman" w:hAnsi="Times New Roman"/>
          <w:sz w:val="28"/>
          <w:szCs w:val="28"/>
          <w:lang w:val="uk-UA"/>
        </w:rPr>
        <w:t>238</w:t>
      </w:r>
      <w:r w:rsidRPr="00125324">
        <w:rPr>
          <w:rFonts w:ascii="Times New Roman" w:hAnsi="Times New Roman"/>
          <w:sz w:val="28"/>
          <w:szCs w:val="28"/>
          <w:lang w:val="uk-UA"/>
        </w:rPr>
        <w:t>, с. 270</w:t>
      </w:r>
      <w:r w:rsidRPr="00125324">
        <w:rPr>
          <w:rFonts w:ascii="Times New Roman" w:hAnsi="Times New Roman" w:cs="Times New Roman"/>
          <w:sz w:val="28"/>
          <w:szCs w:val="28"/>
          <w:lang w:val="uk-UA"/>
        </w:rPr>
        <w:t>], про достовірність отриманих результатів свідчать показники, коли</w:t>
      </w:r>
      <w:r w:rsidRPr="00125324">
        <w:rPr>
          <w:rFonts w:ascii="Times New Roman" w:hAnsi="Times New Roman" w:cs="Times New Roman"/>
          <w:i/>
          <w:sz w:val="28"/>
          <w:szCs w:val="28"/>
          <w:lang w:val="uk-UA"/>
        </w:rPr>
        <w:t xml:space="preserve"> p</w:t>
      </w:r>
      <w:r w:rsidRPr="00125324">
        <w:rPr>
          <w:rFonts w:ascii="Times New Roman" w:hAnsi="Times New Roman" w:cs="Times New Roman"/>
          <w:sz w:val="28"/>
          <w:szCs w:val="28"/>
          <w:lang w:val="uk-UA"/>
        </w:rPr>
        <w:t xml:space="preserve"> ≥ 5 %. Тобто, якщо «між параметром числового значення рівня х</w:t>
      </w:r>
      <w:r w:rsidRPr="00125324">
        <w:rPr>
          <w:rFonts w:ascii="Times New Roman" w:hAnsi="Times New Roman" w:cs="Times New Roman"/>
          <w:sz w:val="28"/>
          <w:szCs w:val="28"/>
          <w:vertAlign w:val="subscript"/>
          <w:lang w:val="uk-UA"/>
        </w:rPr>
        <w:t>і</w:t>
      </w:r>
      <w:r w:rsidRPr="00125324">
        <w:rPr>
          <w:rFonts w:ascii="Times New Roman" w:hAnsi="Times New Roman" w:cs="Times New Roman"/>
          <w:sz w:val="28"/>
          <w:szCs w:val="28"/>
          <w:lang w:val="uk-UA"/>
        </w:rPr>
        <w:t xml:space="preserve"> (5,4, 3, 2) та середнім арифметичним з</w:t>
      </w:r>
      <w:r w:rsidR="00852D4C">
        <w:rPr>
          <w:rFonts w:ascii="Times New Roman" w:hAnsi="Times New Roman" w:cs="Times New Roman"/>
          <w:sz w:val="28"/>
          <w:szCs w:val="28"/>
          <w:lang w:val="uk-UA"/>
        </w:rPr>
        <w:t>находиться 47,5 % у всіх випадках</w:t>
      </w:r>
      <w:r w:rsidRPr="00125324">
        <w:rPr>
          <w:rFonts w:ascii="Times New Roman" w:hAnsi="Times New Roman" w:cs="Times New Roman"/>
          <w:sz w:val="28"/>
          <w:szCs w:val="28"/>
          <w:lang w:val="uk-UA"/>
        </w:rPr>
        <w:t>, то межу достовірності можна</w:t>
      </w:r>
      <w:r w:rsidRPr="00125324">
        <w:rPr>
          <w:rFonts w:ascii="Times New Roman" w:hAnsi="Times New Roman"/>
          <w:sz w:val="28"/>
          <w:szCs w:val="28"/>
          <w:lang w:val="uk-UA"/>
        </w:rPr>
        <w:t xml:space="preserve"> </w:t>
      </w:r>
      <w:r w:rsidR="00852D4C">
        <w:rPr>
          <w:rFonts w:ascii="Times New Roman" w:hAnsi="Times New Roman"/>
          <w:sz w:val="28"/>
          <w:szCs w:val="28"/>
          <w:lang w:val="uk-UA"/>
        </w:rPr>
        <w:t>вважати</w:t>
      </w:r>
      <w:r w:rsidRPr="00125324">
        <w:rPr>
          <w:rFonts w:ascii="Times New Roman" w:hAnsi="Times New Roman"/>
          <w:sz w:val="28"/>
          <w:szCs w:val="28"/>
          <w:lang w:val="uk-UA"/>
        </w:rPr>
        <w:t xml:space="preserve"> досягнутою» [</w:t>
      </w:r>
      <w:r w:rsidR="00F539A0" w:rsidRPr="00125324">
        <w:rPr>
          <w:rFonts w:ascii="Times New Roman" w:hAnsi="Times New Roman"/>
          <w:sz w:val="28"/>
          <w:szCs w:val="28"/>
          <w:lang w:val="uk-UA"/>
        </w:rPr>
        <w:t>238</w:t>
      </w:r>
      <w:r w:rsidRPr="00125324">
        <w:rPr>
          <w:rFonts w:ascii="Times New Roman" w:hAnsi="Times New Roman"/>
          <w:sz w:val="28"/>
          <w:szCs w:val="28"/>
          <w:lang w:val="uk-UA"/>
        </w:rPr>
        <w:t xml:space="preserve">, с. 270]. За показниками стандартної таблиці 95% випадків матиме значення </w:t>
      </w:r>
      <w:r w:rsidRPr="00125324">
        <w:rPr>
          <w:rFonts w:ascii="Times New Roman" w:hAnsi="Times New Roman"/>
          <w:i/>
          <w:sz w:val="28"/>
          <w:szCs w:val="28"/>
          <w:lang w:val="uk-UA"/>
        </w:rPr>
        <w:t>t-</w:t>
      </w:r>
      <w:r w:rsidRPr="00125324">
        <w:rPr>
          <w:rFonts w:ascii="Times New Roman" w:hAnsi="Times New Roman"/>
          <w:sz w:val="28"/>
          <w:szCs w:val="28"/>
          <w:lang w:val="uk-UA"/>
        </w:rPr>
        <w:t>розподілу від 2,0</w:t>
      </w:r>
      <w:r w:rsidR="00374FD5" w:rsidRPr="00125324">
        <w:rPr>
          <w:rFonts w:ascii="Times New Roman" w:hAnsi="Times New Roman"/>
          <w:sz w:val="28"/>
          <w:szCs w:val="28"/>
          <w:lang w:val="uk-UA"/>
        </w:rPr>
        <w:t>2 до 2,66</w:t>
      </w:r>
      <w:r w:rsidRPr="00125324">
        <w:rPr>
          <w:rFonts w:ascii="Times New Roman" w:hAnsi="Times New Roman"/>
          <w:sz w:val="28"/>
          <w:szCs w:val="28"/>
          <w:lang w:val="uk-UA"/>
        </w:rPr>
        <w:t xml:space="preserve"> для КГ (де число</w:t>
      </w:r>
      <w:r w:rsidR="00905E70">
        <w:rPr>
          <w:rFonts w:ascii="Times New Roman" w:hAnsi="Times New Roman"/>
          <w:sz w:val="28"/>
          <w:szCs w:val="28"/>
          <w:lang w:val="uk-UA"/>
        </w:rPr>
        <w:t xml:space="preserve"> ступенів свободи становить 49 – </w:t>
      </w:r>
      <w:r w:rsidRPr="00125324">
        <w:rPr>
          <w:rFonts w:ascii="Times New Roman" w:hAnsi="Times New Roman"/>
          <w:sz w:val="28"/>
          <w:szCs w:val="28"/>
          <w:lang w:val="uk-UA"/>
        </w:rPr>
        <w:t xml:space="preserve">1 = 48) та ЕГ (де число ступенів свободи становить 48 – 1 = 47). Відповідно, менші числові значення </w:t>
      </w:r>
      <w:r w:rsidRPr="00125324">
        <w:rPr>
          <w:rFonts w:ascii="Times New Roman" w:hAnsi="Times New Roman"/>
          <w:i/>
          <w:sz w:val="28"/>
          <w:szCs w:val="28"/>
          <w:lang w:val="uk-UA"/>
        </w:rPr>
        <w:t>t-</w:t>
      </w:r>
      <w:r w:rsidRPr="00125324">
        <w:rPr>
          <w:rFonts w:ascii="Times New Roman" w:hAnsi="Times New Roman"/>
          <w:sz w:val="28"/>
          <w:szCs w:val="28"/>
          <w:lang w:val="uk-UA"/>
        </w:rPr>
        <w:t>критерію свідчитимуть про дост</w:t>
      </w:r>
      <w:r w:rsidR="003F738A" w:rsidRPr="00125324">
        <w:rPr>
          <w:rFonts w:ascii="Times New Roman" w:hAnsi="Times New Roman"/>
          <w:sz w:val="28"/>
          <w:szCs w:val="28"/>
          <w:lang w:val="uk-UA"/>
        </w:rPr>
        <w:t xml:space="preserve">овірність результатів. У </w:t>
      </w:r>
      <w:r w:rsidRPr="00125324">
        <w:rPr>
          <w:rFonts w:ascii="Times New Roman" w:hAnsi="Times New Roman"/>
          <w:sz w:val="28"/>
          <w:szCs w:val="28"/>
          <w:lang w:val="uk-UA"/>
        </w:rPr>
        <w:t xml:space="preserve">дослідженні на етапі підсумкового контролю для КГ </w:t>
      </w:r>
      <w:r w:rsidRPr="00125324">
        <w:rPr>
          <w:rFonts w:ascii="Times New Roman" w:hAnsi="Times New Roman"/>
          <w:i/>
          <w:sz w:val="28"/>
          <w:szCs w:val="28"/>
          <w:lang w:val="uk-UA"/>
        </w:rPr>
        <w:t>t-</w:t>
      </w:r>
      <w:r w:rsidRPr="00125324">
        <w:rPr>
          <w:rFonts w:ascii="Times New Roman" w:hAnsi="Times New Roman"/>
          <w:sz w:val="28"/>
          <w:szCs w:val="28"/>
          <w:lang w:val="uk-UA"/>
        </w:rPr>
        <w:t xml:space="preserve">розподіл (розподіл або критерій Стьюдента) становить </w:t>
      </w:r>
      <w:r w:rsidR="00852D4C">
        <w:rPr>
          <w:rFonts w:ascii="Times New Roman" w:hAnsi="Times New Roman"/>
          <w:sz w:val="28"/>
          <w:szCs w:val="28"/>
          <w:lang w:val="uk-UA"/>
        </w:rPr>
        <w:t>у</w:t>
      </w:r>
      <w:r w:rsidRPr="00125324">
        <w:rPr>
          <w:rFonts w:ascii="Times New Roman" w:hAnsi="Times New Roman"/>
          <w:sz w:val="28"/>
          <w:szCs w:val="28"/>
          <w:lang w:val="uk-UA"/>
        </w:rPr>
        <w:t>середньому 1,3</w:t>
      </w:r>
      <w:r w:rsidR="00374FD5" w:rsidRPr="00125324">
        <w:rPr>
          <w:rFonts w:ascii="Times New Roman" w:hAnsi="Times New Roman"/>
          <w:sz w:val="28"/>
          <w:szCs w:val="28"/>
          <w:lang w:val="uk-UA"/>
        </w:rPr>
        <w:t>2</w:t>
      </w:r>
      <w:r w:rsidRPr="00125324">
        <w:rPr>
          <w:rFonts w:ascii="Times New Roman" w:hAnsi="Times New Roman"/>
          <w:sz w:val="28"/>
          <w:szCs w:val="28"/>
          <w:lang w:val="uk-UA"/>
        </w:rPr>
        <w:t>, а в ЕГ – 1,3</w:t>
      </w:r>
      <w:r w:rsidR="00374FD5" w:rsidRPr="00125324">
        <w:rPr>
          <w:rFonts w:ascii="Times New Roman" w:hAnsi="Times New Roman"/>
          <w:sz w:val="28"/>
          <w:szCs w:val="28"/>
          <w:lang w:val="uk-UA"/>
        </w:rPr>
        <w:t>6</w:t>
      </w:r>
      <w:r w:rsidRPr="00125324">
        <w:rPr>
          <w:rFonts w:ascii="Times New Roman" w:hAnsi="Times New Roman"/>
          <w:sz w:val="28"/>
          <w:szCs w:val="28"/>
          <w:lang w:val="uk-UA"/>
        </w:rPr>
        <w:t>, що свідчить про достовірність отриманих результатів.</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З метою доведення вірогідності отриманих результатів і визначення достовірності експериментального дослідження була опрацьована спеціал</w:t>
      </w:r>
      <w:r w:rsidR="00852D4C">
        <w:rPr>
          <w:rFonts w:ascii="Times New Roman" w:hAnsi="Times New Roman" w:cs="Times New Roman"/>
          <w:sz w:val="28"/>
          <w:szCs w:val="28"/>
          <w:lang w:val="uk-UA"/>
        </w:rPr>
        <w:t>ь</w:t>
      </w:r>
      <w:r w:rsidRPr="00125324">
        <w:rPr>
          <w:rFonts w:ascii="Times New Roman" w:hAnsi="Times New Roman" w:cs="Times New Roman"/>
          <w:sz w:val="28"/>
          <w:szCs w:val="28"/>
          <w:lang w:val="uk-UA"/>
        </w:rPr>
        <w:t>на педагогічна література [</w:t>
      </w:r>
      <w:r w:rsidR="00C50171" w:rsidRPr="00125324">
        <w:rPr>
          <w:rFonts w:ascii="Times New Roman" w:hAnsi="Times New Roman" w:cs="Times New Roman"/>
          <w:sz w:val="28"/>
          <w:szCs w:val="28"/>
          <w:lang w:val="uk-UA"/>
        </w:rPr>
        <w:t>117; 153; 238; 298; 496; 560; 562</w:t>
      </w:r>
      <w:r w:rsidRPr="00125324">
        <w:rPr>
          <w:rFonts w:ascii="Times New Roman" w:hAnsi="Times New Roman" w:cs="Times New Roman"/>
          <w:sz w:val="28"/>
          <w:szCs w:val="28"/>
          <w:lang w:val="uk-UA"/>
        </w:rPr>
        <w:t>], а відтак</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використані статистичні методи обробки даних педагогічного експерименту із властивою специфічною діяльністю досліджуваних, що </w:t>
      </w:r>
      <w:r w:rsidR="00D753C3">
        <w:rPr>
          <w:rFonts w:ascii="Times New Roman" w:hAnsi="Times New Roman" w:cs="Times New Roman"/>
          <w:sz w:val="28"/>
          <w:szCs w:val="28"/>
          <w:lang w:val="uk-UA"/>
        </w:rPr>
        <w:t>часково</w:t>
      </w:r>
      <w:r w:rsidRPr="00125324">
        <w:rPr>
          <w:rFonts w:ascii="Times New Roman" w:hAnsi="Times New Roman" w:cs="Times New Roman"/>
          <w:sz w:val="28"/>
          <w:szCs w:val="28"/>
          <w:lang w:val="uk-UA"/>
        </w:rPr>
        <w:t xml:space="preserve"> виходить за межі навчального процесу. Тобто педагогічний експеримент вважаємо комплексним, багатокомпонентним і багатофункціональним методом,</w:t>
      </w:r>
      <w:r w:rsidR="005F2A31" w:rsidRPr="00125324">
        <w:rPr>
          <w:rFonts w:ascii="Times New Roman" w:hAnsi="Times New Roman" w:cs="Times New Roman"/>
          <w:sz w:val="28"/>
          <w:szCs w:val="28"/>
          <w:lang w:val="uk-UA"/>
        </w:rPr>
        <w:t xml:space="preserve"> </w:t>
      </w:r>
      <w:r w:rsidRPr="00125324">
        <w:rPr>
          <w:rFonts w:ascii="Times New Roman" w:hAnsi="Times New Roman" w:cs="Times New Roman"/>
          <w:sz w:val="28"/>
          <w:szCs w:val="28"/>
          <w:lang w:val="uk-UA"/>
        </w:rPr>
        <w:t xml:space="preserve">коли в його основі лежить чітко контрольована педагогічна діяльність, </w:t>
      </w:r>
      <w:r w:rsidR="00852D4C">
        <w:rPr>
          <w:rFonts w:ascii="Times New Roman" w:hAnsi="Times New Roman" w:cs="Times New Roman"/>
          <w:sz w:val="28"/>
          <w:szCs w:val="28"/>
          <w:lang w:val="uk-UA"/>
        </w:rPr>
        <w:t>зокрема</w:t>
      </w:r>
      <w:r w:rsidRPr="00125324">
        <w:rPr>
          <w:rFonts w:ascii="Times New Roman" w:hAnsi="Times New Roman" w:cs="Times New Roman"/>
          <w:sz w:val="28"/>
          <w:szCs w:val="28"/>
          <w:lang w:val="uk-UA"/>
        </w:rPr>
        <w:t xml:space="preserve"> й навчальна.</w:t>
      </w:r>
    </w:p>
    <w:p w:rsidR="00172190" w:rsidRPr="00125324" w:rsidRDefault="00172190" w:rsidP="00172190">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Для перевірки гіпотези дослідження використовували порівняння дисперсій за допомогою F-критерію, який визначали за формулою</w:t>
      </w:r>
      <w:r w:rsidR="003F738A" w:rsidRPr="00125324">
        <w:rPr>
          <w:rFonts w:ascii="Times New Roman" w:hAnsi="Times New Roman" w:cs="Times New Roman"/>
          <w:sz w:val="28"/>
          <w:szCs w:val="28"/>
          <w:lang w:val="uk-UA"/>
        </w:rPr>
        <w:t> </w:t>
      </w:r>
      <w:r w:rsidRPr="00125324">
        <w:rPr>
          <w:rFonts w:ascii="Times New Roman" w:hAnsi="Times New Roman" w:cs="Times New Roman"/>
          <w:sz w:val="28"/>
          <w:szCs w:val="28"/>
          <w:lang w:val="uk-UA"/>
        </w:rPr>
        <w:t xml:space="preserve">5.2 </w:t>
      </w:r>
      <w:r w:rsidR="00E33713" w:rsidRPr="00125324">
        <w:rPr>
          <w:rFonts w:ascii="Times New Roman" w:hAnsi="Times New Roman" w:cs="Times New Roman"/>
          <w:sz w:val="28"/>
          <w:szCs w:val="28"/>
          <w:lang w:val="uk-UA"/>
        </w:rPr>
        <w:br/>
      </w:r>
      <w:r w:rsidRPr="00125324">
        <w:rPr>
          <w:rFonts w:ascii="Times New Roman" w:hAnsi="Times New Roman" w:cs="Times New Roman"/>
          <w:sz w:val="28"/>
          <w:szCs w:val="28"/>
          <w:lang w:val="uk-UA"/>
        </w:rPr>
        <w:t>[</w:t>
      </w:r>
      <w:r w:rsidR="003D7099" w:rsidRPr="00125324">
        <w:rPr>
          <w:rFonts w:ascii="Times New Roman" w:hAnsi="Times New Roman" w:cs="Times New Roman"/>
          <w:sz w:val="28"/>
          <w:szCs w:val="28"/>
          <w:lang w:val="uk-UA"/>
        </w:rPr>
        <w:t>238</w:t>
      </w:r>
      <w:r w:rsidRPr="00125324">
        <w:rPr>
          <w:rFonts w:ascii="Times New Roman" w:hAnsi="Times New Roman" w:cs="Times New Roman"/>
          <w:sz w:val="28"/>
          <w:szCs w:val="28"/>
          <w:lang w:val="uk-UA"/>
        </w:rPr>
        <w:t>, с. 277]:</w:t>
      </w:r>
    </w:p>
    <w:p w:rsidR="00172190" w:rsidRPr="00125324" w:rsidRDefault="00256A8B" w:rsidP="00933A80">
      <w:pPr>
        <w:pStyle w:val="BodyText22"/>
        <w:spacing w:line="360" w:lineRule="auto"/>
        <w:ind w:firstLine="0"/>
        <w:jc w:val="right"/>
        <w:rPr>
          <w:szCs w:val="28"/>
        </w:rPr>
      </w:pPr>
      <w:r>
        <w:rPr>
          <w:position w:val="-24"/>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36pt" filled="t">
            <v:fill color2="black"/>
            <v:imagedata r:id="rId15" o:title=""/>
          </v:shape>
        </w:pict>
      </w:r>
      <w:r w:rsidR="005F2A31" w:rsidRPr="00125324">
        <w:rPr>
          <w:szCs w:val="28"/>
        </w:rPr>
        <w:t xml:space="preserve"> </w:t>
      </w:r>
      <w:r w:rsidR="00933A80" w:rsidRPr="00125324">
        <w:rPr>
          <w:szCs w:val="28"/>
        </w:rPr>
        <w:tab/>
      </w:r>
      <w:r w:rsidR="00933A80" w:rsidRPr="00125324">
        <w:rPr>
          <w:szCs w:val="28"/>
        </w:rPr>
        <w:tab/>
      </w:r>
      <w:r w:rsidR="00933A80" w:rsidRPr="00125324">
        <w:rPr>
          <w:szCs w:val="28"/>
        </w:rPr>
        <w:tab/>
      </w:r>
      <w:r w:rsidR="00933A80" w:rsidRPr="00125324">
        <w:rPr>
          <w:szCs w:val="28"/>
        </w:rPr>
        <w:tab/>
      </w:r>
      <w:r w:rsidR="00933A80" w:rsidRPr="00125324">
        <w:rPr>
          <w:szCs w:val="28"/>
        </w:rPr>
        <w:tab/>
      </w:r>
      <w:r w:rsidR="00933A80" w:rsidRPr="00125324">
        <w:rPr>
          <w:szCs w:val="28"/>
        </w:rPr>
        <w:tab/>
      </w:r>
      <w:r w:rsidR="00172190" w:rsidRPr="00125324">
        <w:rPr>
          <w:szCs w:val="28"/>
        </w:rPr>
        <w:t>(5.2</w:t>
      </w:r>
      <w:r w:rsidR="003F738A" w:rsidRPr="00125324">
        <w:rPr>
          <w:szCs w:val="28"/>
        </w:rPr>
        <w:t>)</w:t>
      </w:r>
      <w:r w:rsidR="005F2A31" w:rsidRPr="00125324">
        <w:rPr>
          <w:szCs w:val="28"/>
        </w:rPr>
        <w:t xml:space="preserve"> </w:t>
      </w:r>
    </w:p>
    <w:p w:rsidR="00172190" w:rsidRPr="00125324" w:rsidRDefault="00172190" w:rsidP="00172190">
      <w:pPr>
        <w:pStyle w:val="BodyText22"/>
        <w:spacing w:line="360" w:lineRule="auto"/>
        <w:ind w:firstLine="709"/>
        <w:jc w:val="both"/>
        <w:rPr>
          <w:szCs w:val="28"/>
        </w:rPr>
      </w:pPr>
      <w:r w:rsidRPr="00125324">
        <w:rPr>
          <w:szCs w:val="28"/>
        </w:rPr>
        <w:t xml:space="preserve">де </w:t>
      </w:r>
      <w:r w:rsidR="00256A8B">
        <w:rPr>
          <w:position w:val="-5"/>
          <w:szCs w:val="28"/>
        </w:rPr>
        <w:pict>
          <v:shape id="_x0000_i1026" type="#_x0000_t75" style="width:21.75pt;height:21.75pt" filled="t">
            <v:fill color2="black"/>
            <v:imagedata r:id="rId16" o:title=""/>
          </v:shape>
        </w:pict>
      </w:r>
      <w:r w:rsidRPr="00125324">
        <w:rPr>
          <w:szCs w:val="28"/>
        </w:rPr>
        <w:t xml:space="preserve"> – більша дисперсія, а </w:t>
      </w:r>
      <w:r w:rsidR="00256A8B">
        <w:rPr>
          <w:position w:val="-5"/>
          <w:szCs w:val="28"/>
        </w:rPr>
        <w:pict>
          <v:shape id="_x0000_i1027" type="#_x0000_t75" style="width:21.75pt;height:21.75pt" filled="t">
            <v:fill color2="black"/>
            <v:imagedata r:id="rId17" o:title=""/>
          </v:shape>
        </w:pict>
      </w:r>
      <w:r w:rsidRPr="00125324">
        <w:rPr>
          <w:szCs w:val="28"/>
        </w:rPr>
        <w:t xml:space="preserve"> – менша дисперсія, які визначалися при вхідному та підсумковому визначенні рівнів сформованої готовності МСП до професійної діяльності.</w:t>
      </w:r>
    </w:p>
    <w:p w:rsidR="00172190" w:rsidRPr="00125324" w:rsidRDefault="00172190" w:rsidP="00172190">
      <w:pPr>
        <w:pStyle w:val="BodyText22"/>
        <w:spacing w:line="360" w:lineRule="auto"/>
        <w:ind w:firstLine="709"/>
        <w:jc w:val="both"/>
        <w:rPr>
          <w:szCs w:val="28"/>
        </w:rPr>
      </w:pPr>
      <w:r w:rsidRPr="00125324">
        <w:rPr>
          <w:szCs w:val="28"/>
        </w:rPr>
        <w:t>Дисперсії обчислювали за формулою</w:t>
      </w:r>
      <w:r w:rsidR="00F32EED" w:rsidRPr="00125324">
        <w:rPr>
          <w:szCs w:val="28"/>
        </w:rPr>
        <w:t> </w:t>
      </w:r>
      <w:r w:rsidRPr="00125324">
        <w:rPr>
          <w:szCs w:val="28"/>
        </w:rPr>
        <w:t>5.3:</w:t>
      </w:r>
    </w:p>
    <w:p w:rsidR="00172190" w:rsidRPr="00125324" w:rsidRDefault="00256A8B" w:rsidP="00F32EED">
      <w:pPr>
        <w:pStyle w:val="BodyText22"/>
        <w:spacing w:line="360" w:lineRule="auto"/>
        <w:ind w:firstLine="709"/>
        <w:jc w:val="right"/>
        <w:rPr>
          <w:szCs w:val="28"/>
        </w:rPr>
      </w:pPr>
      <w:r>
        <w:rPr>
          <w:position w:val="-21"/>
          <w:szCs w:val="28"/>
        </w:rPr>
        <w:pict>
          <v:shape id="_x0000_i1028" type="#_x0000_t75" style="width:100.45pt;height:36pt" filled="t">
            <v:fill color2="black"/>
            <v:imagedata r:id="rId18" o:title=""/>
          </v:shape>
        </w:pict>
      </w:r>
      <w:r w:rsidR="00F32EED" w:rsidRPr="00125324">
        <w:rPr>
          <w:szCs w:val="28"/>
        </w:rPr>
        <w:tab/>
      </w:r>
      <w:r w:rsidR="00F32EED" w:rsidRPr="00125324">
        <w:rPr>
          <w:szCs w:val="28"/>
        </w:rPr>
        <w:tab/>
      </w:r>
      <w:r w:rsidR="00F32EED" w:rsidRPr="00125324">
        <w:rPr>
          <w:szCs w:val="28"/>
        </w:rPr>
        <w:tab/>
      </w:r>
      <w:r w:rsidR="00F32EED" w:rsidRPr="00125324">
        <w:rPr>
          <w:szCs w:val="28"/>
        </w:rPr>
        <w:tab/>
      </w:r>
      <w:r w:rsidR="00F32EED" w:rsidRPr="00125324">
        <w:rPr>
          <w:szCs w:val="28"/>
        </w:rPr>
        <w:tab/>
      </w:r>
      <w:r w:rsidR="005F2A31" w:rsidRPr="00125324">
        <w:rPr>
          <w:szCs w:val="28"/>
        </w:rPr>
        <w:t xml:space="preserve"> </w:t>
      </w:r>
      <w:r w:rsidR="00172190" w:rsidRPr="00125324">
        <w:rPr>
          <w:szCs w:val="28"/>
        </w:rPr>
        <w:t>(5.3</w:t>
      </w:r>
      <w:r w:rsidR="00A511DF" w:rsidRPr="00125324">
        <w:rPr>
          <w:szCs w:val="28"/>
        </w:rPr>
        <w:t>)</w:t>
      </w:r>
      <w:r w:rsidR="005F2A31" w:rsidRPr="00125324">
        <w:rPr>
          <w:szCs w:val="28"/>
        </w:rPr>
        <w:t xml:space="preserve"> </w:t>
      </w:r>
    </w:p>
    <w:p w:rsidR="00172190" w:rsidRPr="00125324" w:rsidRDefault="00172190" w:rsidP="00172190">
      <w:pPr>
        <w:pStyle w:val="BodyText22"/>
        <w:spacing w:line="360" w:lineRule="auto"/>
        <w:ind w:firstLine="709"/>
        <w:jc w:val="both"/>
        <w:rPr>
          <w:szCs w:val="28"/>
        </w:rPr>
      </w:pPr>
      <w:r w:rsidRPr="00125324">
        <w:rPr>
          <w:szCs w:val="28"/>
        </w:rPr>
        <w:t xml:space="preserve">де </w:t>
      </w:r>
      <w:r w:rsidR="00256A8B">
        <w:rPr>
          <w:position w:val="-2"/>
          <w:szCs w:val="28"/>
        </w:rPr>
        <w:pict>
          <v:shape id="_x0000_i1029" type="#_x0000_t75" style="width:14.25pt;height:14.25pt" filled="t">
            <v:fill color2="black"/>
            <v:imagedata r:id="rId19" o:title=""/>
          </v:shape>
        </w:pict>
      </w:r>
      <w:r w:rsidRPr="00125324">
        <w:rPr>
          <w:szCs w:val="28"/>
        </w:rPr>
        <w:t>– кількість студентів, які мають певний рівень готовності до професійної діяльності, що має вираз у цифрових показниках (від 5 до 2 балів) за даними середніх показників кожного рівня;</w:t>
      </w:r>
    </w:p>
    <w:p w:rsidR="00172190" w:rsidRPr="00125324" w:rsidRDefault="00256A8B" w:rsidP="00172190">
      <w:pPr>
        <w:pStyle w:val="BodyText22"/>
        <w:spacing w:line="360" w:lineRule="auto"/>
        <w:ind w:firstLine="709"/>
        <w:jc w:val="both"/>
        <w:rPr>
          <w:szCs w:val="28"/>
        </w:rPr>
      </w:pPr>
      <w:r>
        <w:rPr>
          <w:position w:val="-6"/>
          <w:szCs w:val="28"/>
        </w:rPr>
        <w:pict>
          <v:shape id="_x0000_i1030" type="#_x0000_t75" style="width:36pt;height:21.75pt" filled="t">
            <v:fill color2="black"/>
            <v:imagedata r:id="rId20" o:title=""/>
          </v:shape>
        </w:pict>
      </w:r>
      <w:r w:rsidR="00172190" w:rsidRPr="00125324">
        <w:rPr>
          <w:szCs w:val="28"/>
        </w:rPr>
        <w:t xml:space="preserve"> – різниця між індивідуальними величинами СП і величиною загального середнього значення показника СЗ;</w:t>
      </w:r>
    </w:p>
    <w:p w:rsidR="00172190" w:rsidRPr="00125324" w:rsidRDefault="00172190" w:rsidP="00172190">
      <w:pPr>
        <w:pStyle w:val="BodyText22"/>
        <w:spacing w:line="360" w:lineRule="auto"/>
        <w:ind w:firstLine="709"/>
        <w:jc w:val="both"/>
        <w:rPr>
          <w:szCs w:val="28"/>
        </w:rPr>
      </w:pPr>
      <w:r w:rsidRPr="00125324">
        <w:rPr>
          <w:szCs w:val="28"/>
        </w:rPr>
        <w:t xml:space="preserve">N – </w:t>
      </w:r>
      <w:r w:rsidR="00A511DF" w:rsidRPr="00125324">
        <w:rPr>
          <w:szCs w:val="28"/>
        </w:rPr>
        <w:t>кількість</w:t>
      </w:r>
      <w:r w:rsidRPr="00125324">
        <w:rPr>
          <w:szCs w:val="28"/>
        </w:rPr>
        <w:t xml:space="preserve"> студентів у тих категоріях груп (контрольних чи експериментальних), де обчислюється дисперсія.</w:t>
      </w:r>
    </w:p>
    <w:p w:rsidR="00172190" w:rsidRPr="00125324" w:rsidRDefault="00172190" w:rsidP="00172190">
      <w:pPr>
        <w:pStyle w:val="BodyText22"/>
        <w:spacing w:line="360" w:lineRule="auto"/>
        <w:ind w:firstLine="709"/>
        <w:jc w:val="both"/>
        <w:rPr>
          <w:szCs w:val="28"/>
        </w:rPr>
      </w:pPr>
      <w:r w:rsidRPr="00125324">
        <w:rPr>
          <w:szCs w:val="28"/>
        </w:rPr>
        <w:t>Доведення достовірності отриманих результатів дослідницько-експериментальної роботи базувалося на порівнянні числових показників емпіричного F-критерію для контрольних (F</w:t>
      </w:r>
      <w:r w:rsidRPr="00125324">
        <w:rPr>
          <w:i/>
          <w:szCs w:val="28"/>
          <w:vertAlign w:val="subscript"/>
        </w:rPr>
        <w:t>emp</w:t>
      </w:r>
      <w:r w:rsidRPr="00125324">
        <w:rPr>
          <w:szCs w:val="28"/>
        </w:rPr>
        <w:t>-КГ) та експериментальних груп (F</w:t>
      </w:r>
      <w:r w:rsidRPr="00125324">
        <w:rPr>
          <w:i/>
          <w:szCs w:val="28"/>
          <w:vertAlign w:val="subscript"/>
        </w:rPr>
        <w:t>emp</w:t>
      </w:r>
      <w:r w:rsidRPr="00125324">
        <w:rPr>
          <w:szCs w:val="28"/>
        </w:rPr>
        <w:t>-ЕГ) з показниками теоретичного F-критерію, числові значення якого дано у стандартній таблиці</w:t>
      </w:r>
      <w:r w:rsidR="005F2A31" w:rsidRPr="00125324">
        <w:rPr>
          <w:szCs w:val="28"/>
        </w:rPr>
        <w:t xml:space="preserve"> </w:t>
      </w:r>
      <w:r w:rsidRPr="00125324">
        <w:rPr>
          <w:szCs w:val="28"/>
        </w:rPr>
        <w:t>[</w:t>
      </w:r>
      <w:r w:rsidR="003D7099" w:rsidRPr="00125324">
        <w:rPr>
          <w:szCs w:val="28"/>
        </w:rPr>
        <w:t>238</w:t>
      </w:r>
      <w:r w:rsidRPr="00125324">
        <w:rPr>
          <w:szCs w:val="28"/>
        </w:rPr>
        <w:t xml:space="preserve">, с. 278]. </w:t>
      </w:r>
    </w:p>
    <w:p w:rsidR="00172190" w:rsidRPr="009832A1" w:rsidRDefault="00172190" w:rsidP="009832A1">
      <w:pPr>
        <w:pStyle w:val="BodyText22"/>
        <w:spacing w:line="360" w:lineRule="auto"/>
        <w:ind w:firstLine="709"/>
        <w:jc w:val="both"/>
        <w:rPr>
          <w:szCs w:val="28"/>
        </w:rPr>
      </w:pPr>
      <w:r w:rsidRPr="00125324">
        <w:rPr>
          <w:szCs w:val="28"/>
        </w:rPr>
        <w:t xml:space="preserve">За умови, коли число ступенів свободи (кількість студентів </w:t>
      </w:r>
      <w:r w:rsidR="00852D4C">
        <w:rPr>
          <w:szCs w:val="28"/>
        </w:rPr>
        <w:t>у</w:t>
      </w:r>
      <w:r w:rsidRPr="00125324">
        <w:rPr>
          <w:szCs w:val="28"/>
        </w:rPr>
        <w:t xml:space="preserve"> групі мінус 1)</w:t>
      </w:r>
      <w:r w:rsidR="00F32EED" w:rsidRPr="00125324">
        <w:rPr>
          <w:szCs w:val="28"/>
        </w:rPr>
        <w:t> </w:t>
      </w:r>
      <w:r w:rsidRPr="00125324">
        <w:rPr>
          <w:szCs w:val="28"/>
        </w:rPr>
        <w:t>буде в межах від 24 до безкінечності та від 40 до 60 (як у нашому дослідженні: 49 – 1 = 48 та 48 – 1 = 47), то показник</w:t>
      </w:r>
      <w:r w:rsidR="005F2A31" w:rsidRPr="00125324">
        <w:rPr>
          <w:szCs w:val="28"/>
        </w:rPr>
        <w:t xml:space="preserve"> </w:t>
      </w:r>
      <w:r w:rsidRPr="00125324">
        <w:rPr>
          <w:szCs w:val="28"/>
        </w:rPr>
        <w:t>F-критерію</w:t>
      </w:r>
      <w:r w:rsidR="005F2A31" w:rsidRPr="00125324">
        <w:rPr>
          <w:i/>
          <w:szCs w:val="28"/>
          <w:vertAlign w:val="subscript"/>
        </w:rPr>
        <w:t xml:space="preserve"> </w:t>
      </w:r>
      <w:r w:rsidRPr="00125324">
        <w:rPr>
          <w:szCs w:val="28"/>
        </w:rPr>
        <w:t>для</w:t>
      </w:r>
      <w:r w:rsidR="005F2A31" w:rsidRPr="00125324">
        <w:rPr>
          <w:szCs w:val="28"/>
        </w:rPr>
        <w:t xml:space="preserve"> </w:t>
      </w:r>
      <w:r w:rsidRPr="00125324">
        <w:rPr>
          <w:szCs w:val="28"/>
        </w:rPr>
        <w:t xml:space="preserve">КГ та ЕГ має перебувати в межах </w:t>
      </w:r>
      <w:r w:rsidRPr="009832A1">
        <w:rPr>
          <w:szCs w:val="28"/>
        </w:rPr>
        <w:t>таких числових даних: 1,8 ‒ 1,4.</w:t>
      </w:r>
    </w:p>
    <w:p w:rsidR="00A511DF" w:rsidRPr="009832A1" w:rsidRDefault="00172190" w:rsidP="009832A1">
      <w:pPr>
        <w:spacing w:after="0" w:line="360" w:lineRule="auto"/>
        <w:ind w:firstLine="709"/>
        <w:jc w:val="both"/>
        <w:rPr>
          <w:rFonts w:ascii="Times New Roman" w:hAnsi="Times New Roman" w:cs="Times New Roman"/>
          <w:sz w:val="28"/>
          <w:szCs w:val="28"/>
        </w:rPr>
      </w:pPr>
      <w:r w:rsidRPr="009832A1">
        <w:rPr>
          <w:rFonts w:ascii="Times New Roman" w:hAnsi="Times New Roman" w:cs="Times New Roman"/>
          <w:sz w:val="28"/>
          <w:szCs w:val="28"/>
        </w:rPr>
        <w:t xml:space="preserve">Результати обчислення числових показників для визначення </w:t>
      </w:r>
      <w:r w:rsidR="00F32EED" w:rsidRPr="009832A1">
        <w:rPr>
          <w:rFonts w:ascii="Times New Roman" w:hAnsi="Times New Roman" w:cs="Times New Roman"/>
          <w:sz w:val="28"/>
          <w:szCs w:val="28"/>
        </w:rPr>
        <w:br/>
      </w:r>
      <w:r w:rsidRPr="009832A1">
        <w:rPr>
          <w:rFonts w:ascii="Times New Roman" w:hAnsi="Times New Roman" w:cs="Times New Roman"/>
          <w:sz w:val="28"/>
          <w:szCs w:val="28"/>
        </w:rPr>
        <w:t>F-критерію для контрольних (F</w:t>
      </w:r>
      <w:r w:rsidRPr="009832A1">
        <w:rPr>
          <w:rFonts w:ascii="Times New Roman" w:hAnsi="Times New Roman" w:cs="Times New Roman"/>
          <w:i/>
          <w:sz w:val="28"/>
          <w:szCs w:val="28"/>
          <w:vertAlign w:val="subscript"/>
        </w:rPr>
        <w:t>emp</w:t>
      </w:r>
      <w:r w:rsidRPr="009832A1">
        <w:rPr>
          <w:rFonts w:ascii="Times New Roman" w:hAnsi="Times New Roman" w:cs="Times New Roman"/>
          <w:sz w:val="28"/>
          <w:szCs w:val="28"/>
        </w:rPr>
        <w:t>-КГ) та експериментальних (F</w:t>
      </w:r>
      <w:r w:rsidRPr="009832A1">
        <w:rPr>
          <w:rFonts w:ascii="Times New Roman" w:hAnsi="Times New Roman" w:cs="Times New Roman"/>
          <w:i/>
          <w:sz w:val="28"/>
          <w:szCs w:val="28"/>
          <w:vertAlign w:val="subscript"/>
        </w:rPr>
        <w:t>emp</w:t>
      </w:r>
      <w:r w:rsidRPr="009832A1">
        <w:rPr>
          <w:rFonts w:ascii="Times New Roman" w:hAnsi="Times New Roman" w:cs="Times New Roman"/>
          <w:sz w:val="28"/>
          <w:szCs w:val="28"/>
        </w:rPr>
        <w:t>-ЕГ) груп відповідно до сформованої готовності</w:t>
      </w:r>
      <w:r w:rsidR="009832A1" w:rsidRPr="009832A1">
        <w:rPr>
          <w:rFonts w:ascii="Times New Roman" w:hAnsi="Times New Roman" w:cs="Times New Roman"/>
          <w:sz w:val="28"/>
          <w:szCs w:val="28"/>
        </w:rPr>
        <w:t xml:space="preserve"> </w:t>
      </w:r>
      <w:r w:rsidRPr="009832A1">
        <w:rPr>
          <w:rFonts w:ascii="Times New Roman" w:hAnsi="Times New Roman" w:cs="Times New Roman"/>
          <w:sz w:val="28"/>
          <w:szCs w:val="28"/>
        </w:rPr>
        <w:t>МСП до професійної діяльності відображено в додатку</w:t>
      </w:r>
      <w:r w:rsidR="009832A1" w:rsidRPr="009832A1">
        <w:rPr>
          <w:rFonts w:ascii="Times New Roman" w:hAnsi="Times New Roman" w:cs="Times New Roman"/>
          <w:sz w:val="28"/>
          <w:szCs w:val="28"/>
        </w:rPr>
        <w:t xml:space="preserve"> М</w:t>
      </w:r>
      <w:r w:rsidRPr="009832A1">
        <w:rPr>
          <w:rFonts w:ascii="Times New Roman" w:hAnsi="Times New Roman" w:cs="Times New Roman"/>
          <w:sz w:val="28"/>
          <w:szCs w:val="28"/>
        </w:rPr>
        <w:t>. Проведений аналіз цифрових показників табл. </w:t>
      </w:r>
      <w:r w:rsidR="009022CA" w:rsidRPr="009832A1">
        <w:rPr>
          <w:rFonts w:ascii="Times New Roman" w:hAnsi="Times New Roman" w:cs="Times New Roman"/>
          <w:sz w:val="28"/>
          <w:szCs w:val="28"/>
        </w:rPr>
        <w:t>5.9</w:t>
      </w:r>
      <w:r w:rsidRPr="009832A1">
        <w:rPr>
          <w:rFonts w:ascii="Times New Roman" w:hAnsi="Times New Roman" w:cs="Times New Roman"/>
          <w:sz w:val="28"/>
          <w:szCs w:val="28"/>
        </w:rPr>
        <w:t xml:space="preserve"> дає змогу підсумувати, що показники F-критерію для КГ (F</w:t>
      </w:r>
      <w:r w:rsidRPr="009832A1">
        <w:rPr>
          <w:rFonts w:ascii="Times New Roman" w:hAnsi="Times New Roman" w:cs="Times New Roman"/>
          <w:i/>
          <w:sz w:val="28"/>
          <w:szCs w:val="28"/>
          <w:vertAlign w:val="subscript"/>
        </w:rPr>
        <w:t>emp</w:t>
      </w:r>
      <w:r w:rsidRPr="009832A1">
        <w:rPr>
          <w:rFonts w:ascii="Times New Roman" w:hAnsi="Times New Roman" w:cs="Times New Roman"/>
          <w:sz w:val="28"/>
          <w:szCs w:val="28"/>
        </w:rPr>
        <w:t xml:space="preserve">-КГ) відрізняються від стандартних табличних даних для </w:t>
      </w:r>
      <w:r w:rsidR="00E33713" w:rsidRPr="009832A1">
        <w:rPr>
          <w:rFonts w:ascii="Times New Roman" w:hAnsi="Times New Roman" w:cs="Times New Roman"/>
          <w:sz w:val="28"/>
          <w:szCs w:val="28"/>
        </w:rPr>
        <w:br/>
      </w:r>
      <w:r w:rsidRPr="009832A1">
        <w:rPr>
          <w:rFonts w:ascii="Times New Roman" w:hAnsi="Times New Roman" w:cs="Times New Roman"/>
          <w:sz w:val="28"/>
          <w:szCs w:val="28"/>
        </w:rPr>
        <w:t>F-значення [</w:t>
      </w:r>
      <w:r w:rsidR="003D7099" w:rsidRPr="009832A1">
        <w:rPr>
          <w:rFonts w:ascii="Times New Roman" w:hAnsi="Times New Roman" w:cs="Times New Roman"/>
          <w:sz w:val="28"/>
          <w:szCs w:val="28"/>
        </w:rPr>
        <w:t>238</w:t>
      </w:r>
      <w:r w:rsidRPr="009832A1">
        <w:rPr>
          <w:rFonts w:ascii="Times New Roman" w:hAnsi="Times New Roman" w:cs="Times New Roman"/>
          <w:sz w:val="28"/>
          <w:szCs w:val="28"/>
        </w:rPr>
        <w:t>, c. 277</w:t>
      </w:r>
      <w:r w:rsidR="00E33713" w:rsidRPr="009832A1">
        <w:rPr>
          <w:rFonts w:ascii="Times New Roman" w:hAnsi="Times New Roman" w:cs="Times New Roman"/>
          <w:sz w:val="28"/>
          <w:szCs w:val="28"/>
        </w:rPr>
        <w:t>–</w:t>
      </w:r>
      <w:r w:rsidRPr="009832A1">
        <w:rPr>
          <w:rFonts w:ascii="Times New Roman" w:hAnsi="Times New Roman" w:cs="Times New Roman"/>
          <w:sz w:val="28"/>
          <w:szCs w:val="28"/>
        </w:rPr>
        <w:t xml:space="preserve">278]. </w:t>
      </w:r>
    </w:p>
    <w:p w:rsidR="00E33713" w:rsidRPr="00125324" w:rsidRDefault="00E33713" w:rsidP="00E33713">
      <w:pPr>
        <w:spacing w:after="0" w:line="360" w:lineRule="auto"/>
        <w:jc w:val="right"/>
        <w:rPr>
          <w:rFonts w:ascii="Times New Roman" w:hAnsi="Times New Roman" w:cs="Times New Roman"/>
          <w:i/>
          <w:sz w:val="28"/>
          <w:szCs w:val="28"/>
          <w:lang w:val="uk-UA"/>
        </w:rPr>
      </w:pPr>
    </w:p>
    <w:p w:rsidR="00A511DF" w:rsidRPr="00125324" w:rsidRDefault="00A511DF" w:rsidP="00E33713">
      <w:pPr>
        <w:spacing w:after="0" w:line="360" w:lineRule="auto"/>
        <w:jc w:val="right"/>
        <w:rPr>
          <w:rFonts w:ascii="Times New Roman" w:hAnsi="Times New Roman" w:cs="Times New Roman"/>
          <w:i/>
          <w:sz w:val="28"/>
          <w:szCs w:val="28"/>
          <w:lang w:val="uk-UA"/>
        </w:rPr>
      </w:pPr>
      <w:r w:rsidRPr="00125324">
        <w:rPr>
          <w:rFonts w:ascii="Times New Roman" w:hAnsi="Times New Roman" w:cs="Times New Roman"/>
          <w:i/>
          <w:sz w:val="28"/>
          <w:szCs w:val="28"/>
          <w:lang w:val="uk-UA"/>
        </w:rPr>
        <w:t xml:space="preserve">Таблиця </w:t>
      </w:r>
      <w:r w:rsidR="009022CA" w:rsidRPr="00125324">
        <w:rPr>
          <w:rFonts w:ascii="Times New Roman" w:hAnsi="Times New Roman" w:cs="Times New Roman"/>
          <w:i/>
          <w:sz w:val="28"/>
          <w:szCs w:val="28"/>
          <w:lang w:val="uk-UA"/>
        </w:rPr>
        <w:t>5.9</w:t>
      </w:r>
    </w:p>
    <w:p w:rsidR="00A511DF" w:rsidRPr="00125324" w:rsidRDefault="00A511DF" w:rsidP="00E33713">
      <w:pPr>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 xml:space="preserve">Результати обчислення F-критерію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1"/>
        <w:gridCol w:w="2268"/>
        <w:gridCol w:w="2092"/>
      </w:tblGrid>
      <w:tr w:rsidR="00A511DF" w:rsidRPr="00125324" w:rsidTr="00A511DF">
        <w:tc>
          <w:tcPr>
            <w:tcW w:w="5211" w:type="dxa"/>
            <w:vMerge w:val="restart"/>
          </w:tcPr>
          <w:p w:rsidR="00A511DF" w:rsidRPr="00125324" w:rsidRDefault="00A511DF" w:rsidP="00FD38A7">
            <w:pPr>
              <w:widowControl w:val="0"/>
              <w:numPr>
                <w:ilvl w:val="12"/>
                <w:numId w:val="0"/>
              </w:numPr>
              <w:spacing w:after="0" w:line="360" w:lineRule="auto"/>
              <w:jc w:val="both"/>
              <w:rPr>
                <w:rFonts w:ascii="Times New Roman" w:hAnsi="Times New Roman" w:cs="Times New Roman"/>
                <w:b/>
                <w:kern w:val="28"/>
                <w:sz w:val="28"/>
                <w:szCs w:val="28"/>
                <w:lang w:val="uk-UA"/>
              </w:rPr>
            </w:pPr>
          </w:p>
          <w:p w:rsidR="00A511DF" w:rsidRPr="00125324" w:rsidRDefault="00A511DF" w:rsidP="00FD38A7">
            <w:pPr>
              <w:widowControl w:val="0"/>
              <w:numPr>
                <w:ilvl w:val="12"/>
                <w:numId w:val="0"/>
              </w:numPr>
              <w:spacing w:after="0" w:line="360" w:lineRule="auto"/>
              <w:jc w:val="center"/>
              <w:rPr>
                <w:rFonts w:ascii="Times New Roman" w:hAnsi="Times New Roman" w:cs="Times New Roman"/>
                <w:b/>
                <w:kern w:val="28"/>
                <w:sz w:val="28"/>
                <w:szCs w:val="28"/>
                <w:lang w:val="uk-UA"/>
              </w:rPr>
            </w:pPr>
            <w:r w:rsidRPr="00125324">
              <w:rPr>
                <w:rFonts w:ascii="Times New Roman" w:hAnsi="Times New Roman" w:cs="Times New Roman"/>
                <w:b/>
                <w:kern w:val="28"/>
                <w:sz w:val="28"/>
                <w:szCs w:val="28"/>
                <w:lang w:val="uk-UA"/>
              </w:rPr>
              <w:t>Компоненти готовності майбутніх МСП до професійної діяльності</w:t>
            </w:r>
          </w:p>
        </w:tc>
        <w:tc>
          <w:tcPr>
            <w:tcW w:w="4360" w:type="dxa"/>
            <w:gridSpan w:val="2"/>
          </w:tcPr>
          <w:p w:rsidR="00A511DF" w:rsidRPr="00125324" w:rsidRDefault="00A511DF" w:rsidP="00FD38A7">
            <w:pPr>
              <w:widowControl w:val="0"/>
              <w:numPr>
                <w:ilvl w:val="12"/>
                <w:numId w:val="0"/>
              </w:numPr>
              <w:spacing w:after="0" w:line="360" w:lineRule="auto"/>
              <w:jc w:val="center"/>
              <w:rPr>
                <w:rFonts w:ascii="Times New Roman" w:hAnsi="Times New Roman" w:cs="Times New Roman"/>
                <w:b/>
                <w:kern w:val="28"/>
                <w:sz w:val="28"/>
                <w:szCs w:val="28"/>
                <w:lang w:val="uk-UA"/>
              </w:rPr>
            </w:pPr>
            <w:r w:rsidRPr="00125324">
              <w:rPr>
                <w:rFonts w:ascii="Times New Roman" w:hAnsi="Times New Roman" w:cs="Times New Roman"/>
                <w:b/>
                <w:kern w:val="28"/>
                <w:sz w:val="28"/>
                <w:szCs w:val="28"/>
                <w:lang w:val="uk-UA"/>
              </w:rPr>
              <w:t>Показники F-критерію (F</w:t>
            </w:r>
            <w:r w:rsidRPr="00125324">
              <w:rPr>
                <w:rFonts w:ascii="Times New Roman" w:hAnsi="Times New Roman" w:cs="Times New Roman"/>
                <w:b/>
                <w:i/>
                <w:kern w:val="28"/>
                <w:sz w:val="28"/>
                <w:szCs w:val="28"/>
                <w:vertAlign w:val="subscript"/>
                <w:lang w:val="uk-UA"/>
              </w:rPr>
              <w:t>emp</w:t>
            </w:r>
            <w:r w:rsidRPr="00125324">
              <w:rPr>
                <w:rFonts w:ascii="Times New Roman" w:hAnsi="Times New Roman" w:cs="Times New Roman"/>
                <w:b/>
                <w:kern w:val="28"/>
                <w:sz w:val="28"/>
                <w:szCs w:val="28"/>
                <w:lang w:val="uk-UA"/>
              </w:rPr>
              <w:t>-КГ і F</w:t>
            </w:r>
            <w:r w:rsidRPr="00125324">
              <w:rPr>
                <w:rFonts w:ascii="Times New Roman" w:hAnsi="Times New Roman" w:cs="Times New Roman"/>
                <w:b/>
                <w:i/>
                <w:kern w:val="28"/>
                <w:sz w:val="28"/>
                <w:szCs w:val="28"/>
                <w:vertAlign w:val="subscript"/>
                <w:lang w:val="uk-UA"/>
              </w:rPr>
              <w:t>emp</w:t>
            </w:r>
            <w:r w:rsidRPr="00125324">
              <w:rPr>
                <w:rFonts w:ascii="Times New Roman" w:hAnsi="Times New Roman" w:cs="Times New Roman"/>
                <w:b/>
                <w:kern w:val="28"/>
                <w:sz w:val="28"/>
                <w:szCs w:val="28"/>
                <w:lang w:val="uk-UA"/>
              </w:rPr>
              <w:t xml:space="preserve">-ЕГ) для порівняння з </w:t>
            </w:r>
          </w:p>
          <w:p w:rsidR="00A511DF" w:rsidRPr="00125324" w:rsidRDefault="00A511DF" w:rsidP="00FD38A7">
            <w:pPr>
              <w:widowControl w:val="0"/>
              <w:numPr>
                <w:ilvl w:val="12"/>
                <w:numId w:val="0"/>
              </w:numPr>
              <w:spacing w:after="0" w:line="360" w:lineRule="auto"/>
              <w:jc w:val="center"/>
              <w:rPr>
                <w:rFonts w:ascii="Times New Roman" w:hAnsi="Times New Roman" w:cs="Times New Roman"/>
                <w:b/>
                <w:kern w:val="28"/>
                <w:sz w:val="28"/>
                <w:szCs w:val="28"/>
                <w:lang w:val="uk-UA"/>
              </w:rPr>
            </w:pPr>
            <w:r w:rsidRPr="00125324">
              <w:rPr>
                <w:rFonts w:ascii="Times New Roman" w:hAnsi="Times New Roman" w:cs="Times New Roman"/>
                <w:b/>
                <w:kern w:val="28"/>
                <w:sz w:val="28"/>
                <w:szCs w:val="28"/>
                <w:lang w:val="uk-UA"/>
              </w:rPr>
              <w:t xml:space="preserve"> F</w:t>
            </w:r>
            <w:r w:rsidRPr="00125324">
              <w:rPr>
                <w:rFonts w:ascii="Times New Roman" w:hAnsi="Times New Roman" w:cs="Times New Roman"/>
                <w:b/>
                <w:i/>
                <w:kern w:val="28"/>
                <w:sz w:val="28"/>
                <w:szCs w:val="28"/>
                <w:vertAlign w:val="subscript"/>
                <w:lang w:val="uk-UA"/>
              </w:rPr>
              <w:t xml:space="preserve">krit </w:t>
            </w:r>
            <w:r w:rsidRPr="00125324">
              <w:rPr>
                <w:rFonts w:ascii="Times New Roman" w:hAnsi="Times New Roman" w:cs="Times New Roman"/>
                <w:b/>
                <w:kern w:val="28"/>
                <w:sz w:val="28"/>
                <w:szCs w:val="28"/>
                <w:lang w:val="uk-UA"/>
              </w:rPr>
              <w:t>(1,8 – 1,4)</w:t>
            </w:r>
          </w:p>
        </w:tc>
      </w:tr>
      <w:tr w:rsidR="00A511DF" w:rsidRPr="00125324" w:rsidTr="00A511DF">
        <w:tc>
          <w:tcPr>
            <w:tcW w:w="5211" w:type="dxa"/>
            <w:vMerge/>
            <w:vAlign w:val="center"/>
          </w:tcPr>
          <w:p w:rsidR="00A511DF" w:rsidRPr="00125324" w:rsidRDefault="00A511DF" w:rsidP="00FD38A7">
            <w:pPr>
              <w:spacing w:after="0" w:line="360" w:lineRule="auto"/>
              <w:jc w:val="center"/>
              <w:rPr>
                <w:rFonts w:ascii="Times New Roman" w:hAnsi="Times New Roman" w:cs="Times New Roman"/>
                <w:sz w:val="28"/>
                <w:szCs w:val="28"/>
                <w:lang w:val="uk-UA"/>
              </w:rPr>
            </w:pPr>
          </w:p>
        </w:tc>
        <w:tc>
          <w:tcPr>
            <w:tcW w:w="2268" w:type="dxa"/>
          </w:tcPr>
          <w:p w:rsidR="00A511DF" w:rsidRPr="00125324" w:rsidRDefault="00A511DF" w:rsidP="00FD38A7">
            <w:pPr>
              <w:spacing w:after="0" w:line="360" w:lineRule="auto"/>
              <w:jc w:val="center"/>
              <w:rPr>
                <w:rFonts w:ascii="Times New Roman" w:hAnsi="Times New Roman" w:cs="Times New Roman"/>
                <w:sz w:val="28"/>
                <w:szCs w:val="28"/>
                <w:lang w:val="uk-UA"/>
              </w:rPr>
            </w:pPr>
            <w:r w:rsidRPr="00125324">
              <w:rPr>
                <w:rFonts w:ascii="Times New Roman" w:hAnsi="Times New Roman" w:cs="Times New Roman"/>
                <w:sz w:val="28"/>
                <w:szCs w:val="28"/>
                <w:lang w:val="uk-UA"/>
              </w:rPr>
              <w:t>F</w:t>
            </w:r>
            <w:r w:rsidRPr="00125324">
              <w:rPr>
                <w:rFonts w:ascii="Times New Roman" w:hAnsi="Times New Roman" w:cs="Times New Roman"/>
                <w:i/>
                <w:sz w:val="28"/>
                <w:szCs w:val="28"/>
                <w:vertAlign w:val="subscript"/>
                <w:lang w:val="uk-UA"/>
              </w:rPr>
              <w:t>emp</w:t>
            </w:r>
            <w:r w:rsidRPr="00125324">
              <w:rPr>
                <w:rFonts w:ascii="Times New Roman" w:hAnsi="Times New Roman" w:cs="Times New Roman"/>
                <w:sz w:val="28"/>
                <w:szCs w:val="28"/>
                <w:lang w:val="uk-UA"/>
              </w:rPr>
              <w:t>-КГ</w:t>
            </w:r>
          </w:p>
        </w:tc>
        <w:tc>
          <w:tcPr>
            <w:tcW w:w="2092" w:type="dxa"/>
          </w:tcPr>
          <w:p w:rsidR="00A511DF" w:rsidRPr="00125324" w:rsidRDefault="00A511DF" w:rsidP="00FD38A7">
            <w:pPr>
              <w:spacing w:after="0" w:line="360" w:lineRule="auto"/>
              <w:jc w:val="center"/>
              <w:rPr>
                <w:rFonts w:ascii="Times New Roman" w:hAnsi="Times New Roman" w:cs="Times New Roman"/>
                <w:sz w:val="28"/>
                <w:szCs w:val="28"/>
                <w:lang w:val="uk-UA"/>
              </w:rPr>
            </w:pPr>
            <w:r w:rsidRPr="00125324">
              <w:rPr>
                <w:rFonts w:ascii="Times New Roman" w:hAnsi="Times New Roman" w:cs="Times New Roman"/>
                <w:sz w:val="28"/>
                <w:szCs w:val="28"/>
                <w:lang w:val="uk-UA"/>
              </w:rPr>
              <w:t>F</w:t>
            </w:r>
            <w:r w:rsidRPr="00125324">
              <w:rPr>
                <w:rFonts w:ascii="Times New Roman" w:hAnsi="Times New Roman" w:cs="Times New Roman"/>
                <w:i/>
                <w:sz w:val="28"/>
                <w:szCs w:val="28"/>
                <w:vertAlign w:val="subscript"/>
                <w:lang w:val="uk-UA"/>
              </w:rPr>
              <w:t>emp</w:t>
            </w:r>
            <w:r w:rsidRPr="00125324">
              <w:rPr>
                <w:rFonts w:ascii="Times New Roman" w:hAnsi="Times New Roman" w:cs="Times New Roman"/>
                <w:sz w:val="28"/>
                <w:szCs w:val="28"/>
                <w:lang w:val="uk-UA"/>
              </w:rPr>
              <w:t>-ЕГ</w:t>
            </w:r>
          </w:p>
        </w:tc>
      </w:tr>
      <w:tr w:rsidR="00A511DF" w:rsidRPr="00125324" w:rsidTr="00A511DF">
        <w:tc>
          <w:tcPr>
            <w:tcW w:w="5211" w:type="dxa"/>
          </w:tcPr>
          <w:p w:rsidR="00A511DF" w:rsidRPr="00125324" w:rsidRDefault="00A511DF" w:rsidP="00FD38A7">
            <w:pPr>
              <w:autoSpaceDE w:val="0"/>
              <w:autoSpaceDN w:val="0"/>
              <w:adjustRightInd w:val="0"/>
              <w:spacing w:after="0" w:line="360" w:lineRule="auto"/>
              <w:rPr>
                <w:rFonts w:ascii="Times New Roman" w:hAnsi="Times New Roman" w:cs="Times New Roman"/>
                <w:sz w:val="28"/>
                <w:szCs w:val="28"/>
                <w:lang w:val="uk-UA"/>
              </w:rPr>
            </w:pPr>
            <w:r w:rsidRPr="00125324">
              <w:rPr>
                <w:rFonts w:ascii="Times New Roman" w:eastAsia="TimesNewRomanPSMT" w:hAnsi="Times New Roman" w:cs="Times New Roman"/>
                <w:sz w:val="28"/>
                <w:szCs w:val="28"/>
                <w:lang w:val="uk-UA"/>
              </w:rPr>
              <w:t>Мотиваційно-ціннісний</w:t>
            </w:r>
          </w:p>
        </w:tc>
        <w:tc>
          <w:tcPr>
            <w:tcW w:w="2268"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1,20</w:t>
            </w:r>
          </w:p>
        </w:tc>
        <w:tc>
          <w:tcPr>
            <w:tcW w:w="2092"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1,40</w:t>
            </w:r>
          </w:p>
        </w:tc>
      </w:tr>
      <w:tr w:rsidR="00A511DF" w:rsidRPr="00125324" w:rsidTr="00A511DF">
        <w:tc>
          <w:tcPr>
            <w:tcW w:w="5211" w:type="dxa"/>
          </w:tcPr>
          <w:p w:rsidR="00A511DF" w:rsidRPr="00125324" w:rsidRDefault="00A511DF" w:rsidP="00FD38A7">
            <w:pPr>
              <w:autoSpaceDE w:val="0"/>
              <w:autoSpaceDN w:val="0"/>
              <w:adjustRightInd w:val="0"/>
              <w:spacing w:after="0" w:line="360" w:lineRule="auto"/>
              <w:rPr>
                <w:rFonts w:ascii="Times New Roman" w:hAnsi="Times New Roman" w:cs="Times New Roman"/>
                <w:sz w:val="28"/>
                <w:szCs w:val="28"/>
                <w:lang w:val="uk-UA"/>
              </w:rPr>
            </w:pPr>
            <w:r w:rsidRPr="00125324">
              <w:rPr>
                <w:rFonts w:ascii="Times New Roman" w:hAnsi="Times New Roman" w:cs="Times New Roman"/>
                <w:bCs/>
                <w:iCs/>
                <w:sz w:val="28"/>
                <w:szCs w:val="28"/>
                <w:lang w:val="uk-UA"/>
              </w:rPr>
              <w:t xml:space="preserve">Фундаментально-когнітивний </w:t>
            </w:r>
          </w:p>
        </w:tc>
        <w:tc>
          <w:tcPr>
            <w:tcW w:w="2268"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1,09</w:t>
            </w:r>
          </w:p>
        </w:tc>
        <w:tc>
          <w:tcPr>
            <w:tcW w:w="2092"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1,46</w:t>
            </w:r>
          </w:p>
        </w:tc>
      </w:tr>
      <w:tr w:rsidR="00A511DF" w:rsidRPr="00125324" w:rsidTr="00A511DF">
        <w:tc>
          <w:tcPr>
            <w:tcW w:w="5211" w:type="dxa"/>
          </w:tcPr>
          <w:p w:rsidR="00A511DF" w:rsidRPr="00125324" w:rsidRDefault="00A511DF" w:rsidP="00FD38A7">
            <w:pPr>
              <w:autoSpaceDE w:val="0"/>
              <w:autoSpaceDN w:val="0"/>
              <w:adjustRightInd w:val="0"/>
              <w:spacing w:after="0" w:line="360" w:lineRule="auto"/>
              <w:rPr>
                <w:rFonts w:ascii="Times New Roman" w:hAnsi="Times New Roman" w:cs="Times New Roman"/>
                <w:sz w:val="28"/>
                <w:szCs w:val="28"/>
                <w:lang w:val="uk-UA"/>
              </w:rPr>
            </w:pPr>
            <w:r w:rsidRPr="00125324">
              <w:rPr>
                <w:rFonts w:ascii="Times New Roman" w:hAnsi="Times New Roman" w:cs="Times New Roman"/>
                <w:bCs/>
                <w:iCs/>
                <w:sz w:val="28"/>
                <w:szCs w:val="28"/>
                <w:lang w:val="uk-UA"/>
              </w:rPr>
              <w:t>Професійно-діяльнісний</w:t>
            </w:r>
          </w:p>
        </w:tc>
        <w:tc>
          <w:tcPr>
            <w:tcW w:w="2268"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1,13</w:t>
            </w:r>
          </w:p>
        </w:tc>
        <w:tc>
          <w:tcPr>
            <w:tcW w:w="2092"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1,46</w:t>
            </w:r>
          </w:p>
        </w:tc>
      </w:tr>
      <w:tr w:rsidR="00A511DF" w:rsidRPr="00125324" w:rsidTr="00A511DF">
        <w:tc>
          <w:tcPr>
            <w:tcW w:w="5211" w:type="dxa"/>
          </w:tcPr>
          <w:p w:rsidR="00A511DF" w:rsidRPr="00125324" w:rsidRDefault="00A511DF" w:rsidP="00FD38A7">
            <w:pPr>
              <w:spacing w:after="0" w:line="360" w:lineRule="auto"/>
              <w:rPr>
                <w:rFonts w:ascii="Times New Roman" w:hAnsi="Times New Roman" w:cs="Times New Roman"/>
                <w:sz w:val="28"/>
                <w:szCs w:val="28"/>
                <w:lang w:val="uk-UA"/>
              </w:rPr>
            </w:pPr>
            <w:r w:rsidRPr="00125324">
              <w:rPr>
                <w:rFonts w:ascii="Times New Roman" w:hAnsi="Times New Roman" w:cs="Times New Roman"/>
                <w:sz w:val="28"/>
                <w:szCs w:val="28"/>
                <w:lang w:val="uk-UA"/>
              </w:rPr>
              <w:t>Особистісно-розвивальний</w:t>
            </w:r>
          </w:p>
        </w:tc>
        <w:tc>
          <w:tcPr>
            <w:tcW w:w="2268" w:type="dxa"/>
          </w:tcPr>
          <w:p w:rsidR="00A511DF" w:rsidRPr="00125324" w:rsidRDefault="00A511DF" w:rsidP="00FD38A7">
            <w:pPr>
              <w:spacing w:after="0" w:line="360" w:lineRule="auto"/>
              <w:jc w:val="center"/>
              <w:rPr>
                <w:rFonts w:ascii="Times New Roman" w:hAnsi="Times New Roman" w:cs="Times New Roman"/>
                <w:sz w:val="28"/>
                <w:szCs w:val="28"/>
                <w:lang w:val="uk-UA"/>
              </w:rPr>
            </w:pPr>
            <w:r w:rsidRPr="00125324">
              <w:rPr>
                <w:rFonts w:ascii="Times New Roman" w:hAnsi="Times New Roman" w:cs="Times New Roman"/>
                <w:sz w:val="28"/>
                <w:szCs w:val="28"/>
                <w:lang w:val="uk-UA"/>
              </w:rPr>
              <w:t>1,09</w:t>
            </w:r>
          </w:p>
        </w:tc>
        <w:tc>
          <w:tcPr>
            <w:tcW w:w="2092" w:type="dxa"/>
          </w:tcPr>
          <w:p w:rsidR="00A511DF" w:rsidRPr="00125324" w:rsidRDefault="00A511DF" w:rsidP="00FD38A7">
            <w:pPr>
              <w:spacing w:after="0" w:line="360" w:lineRule="auto"/>
              <w:jc w:val="center"/>
              <w:rPr>
                <w:rFonts w:ascii="Times New Roman" w:hAnsi="Times New Roman" w:cs="Times New Roman"/>
                <w:sz w:val="28"/>
                <w:szCs w:val="28"/>
                <w:lang w:val="uk-UA"/>
              </w:rPr>
            </w:pPr>
            <w:r w:rsidRPr="00125324">
              <w:rPr>
                <w:rFonts w:ascii="Times New Roman" w:hAnsi="Times New Roman" w:cs="Times New Roman"/>
                <w:sz w:val="28"/>
                <w:szCs w:val="28"/>
                <w:lang w:val="uk-UA"/>
              </w:rPr>
              <w:t>1,43</w:t>
            </w:r>
          </w:p>
        </w:tc>
      </w:tr>
      <w:tr w:rsidR="00A511DF" w:rsidRPr="00125324" w:rsidTr="00A511DF">
        <w:tc>
          <w:tcPr>
            <w:tcW w:w="5211" w:type="dxa"/>
          </w:tcPr>
          <w:p w:rsidR="00A511DF" w:rsidRPr="00125324" w:rsidRDefault="00A511DF" w:rsidP="00FD38A7">
            <w:pPr>
              <w:autoSpaceDE w:val="0"/>
              <w:autoSpaceDN w:val="0"/>
              <w:adjustRightInd w:val="0"/>
              <w:spacing w:after="0" w:line="360" w:lineRule="auto"/>
              <w:rPr>
                <w:rFonts w:ascii="Times New Roman" w:hAnsi="Times New Roman" w:cs="Times New Roman"/>
                <w:sz w:val="28"/>
                <w:szCs w:val="28"/>
                <w:lang w:val="uk-UA"/>
              </w:rPr>
            </w:pPr>
            <w:r w:rsidRPr="00125324">
              <w:rPr>
                <w:rFonts w:ascii="Times New Roman" w:hAnsi="Times New Roman" w:cs="Times New Roman"/>
                <w:b/>
                <w:sz w:val="28"/>
                <w:szCs w:val="28"/>
                <w:lang w:val="uk-UA"/>
              </w:rPr>
              <w:t xml:space="preserve">Узагальнені показники </w:t>
            </w:r>
          </w:p>
        </w:tc>
        <w:tc>
          <w:tcPr>
            <w:tcW w:w="2268"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1,20</w:t>
            </w:r>
          </w:p>
        </w:tc>
        <w:tc>
          <w:tcPr>
            <w:tcW w:w="2092" w:type="dxa"/>
          </w:tcPr>
          <w:p w:rsidR="00A511DF" w:rsidRPr="00125324" w:rsidRDefault="00A511DF" w:rsidP="00FD38A7">
            <w:pPr>
              <w:widowControl w:val="0"/>
              <w:numPr>
                <w:ilvl w:val="12"/>
                <w:numId w:val="0"/>
              </w:numPr>
              <w:spacing w:after="0" w:line="360" w:lineRule="auto"/>
              <w:jc w:val="center"/>
              <w:rPr>
                <w:rFonts w:ascii="Times New Roman" w:hAnsi="Times New Roman" w:cs="Times New Roman"/>
                <w:kern w:val="28"/>
                <w:sz w:val="28"/>
                <w:szCs w:val="28"/>
                <w:lang w:val="uk-UA"/>
              </w:rPr>
            </w:pPr>
            <w:r w:rsidRPr="00125324">
              <w:rPr>
                <w:rFonts w:ascii="Times New Roman" w:hAnsi="Times New Roman" w:cs="Times New Roman"/>
                <w:kern w:val="28"/>
                <w:sz w:val="28"/>
                <w:szCs w:val="28"/>
                <w:lang w:val="uk-UA"/>
              </w:rPr>
              <w:t>1,51</w:t>
            </w:r>
          </w:p>
        </w:tc>
      </w:tr>
    </w:tbl>
    <w:p w:rsidR="00A511DF" w:rsidRPr="00125324" w:rsidRDefault="00A511DF" w:rsidP="00172190">
      <w:pPr>
        <w:pStyle w:val="BodyText22"/>
        <w:spacing w:line="360" w:lineRule="auto"/>
        <w:ind w:firstLine="709"/>
        <w:jc w:val="both"/>
        <w:rPr>
          <w:szCs w:val="28"/>
        </w:rPr>
      </w:pPr>
    </w:p>
    <w:p w:rsidR="00172190" w:rsidRPr="00125324" w:rsidRDefault="00172190" w:rsidP="00172190">
      <w:pPr>
        <w:pStyle w:val="BodyText22"/>
        <w:spacing w:line="360" w:lineRule="auto"/>
        <w:ind w:firstLine="709"/>
        <w:jc w:val="both"/>
        <w:rPr>
          <w:szCs w:val="28"/>
        </w:rPr>
      </w:pPr>
      <w:r w:rsidRPr="00125324">
        <w:rPr>
          <w:szCs w:val="28"/>
        </w:rPr>
        <w:t>Так, показник F</w:t>
      </w:r>
      <w:r w:rsidRPr="00125324">
        <w:rPr>
          <w:i/>
          <w:szCs w:val="28"/>
          <w:vertAlign w:val="subscript"/>
        </w:rPr>
        <w:t>emp</w:t>
      </w:r>
      <w:r w:rsidRPr="00125324">
        <w:rPr>
          <w:szCs w:val="28"/>
        </w:rPr>
        <w:t>- КГ із значеннями від 1,09 до 1,20 виходить за межі вірогідності, що свідчить про незначне збільшення рівня сформованості кожного компонента та, загалом, готовності МСП до професійної діяльності. Отримані дещо підвищенні показники в КГ пов’язані з умовами традиційного процесу навчання МСП в ЗВО. F-критерій для експериментальних груп (F</w:t>
      </w:r>
      <w:r w:rsidRPr="00125324">
        <w:rPr>
          <w:i/>
          <w:szCs w:val="28"/>
          <w:vertAlign w:val="subscript"/>
        </w:rPr>
        <w:t>emp</w:t>
      </w:r>
      <w:r w:rsidRPr="00125324">
        <w:rPr>
          <w:szCs w:val="28"/>
        </w:rPr>
        <w:t xml:space="preserve">-ЕГ) містить показники від 1,40 до 1,51, що перебувають </w:t>
      </w:r>
      <w:r w:rsidR="00C35BC0">
        <w:rPr>
          <w:szCs w:val="28"/>
        </w:rPr>
        <w:t>у</w:t>
      </w:r>
      <w:r w:rsidRPr="00125324">
        <w:rPr>
          <w:szCs w:val="28"/>
        </w:rPr>
        <w:t xml:space="preserve"> межах показників стандартної таблиці (1,8 ‒ 1,4). З цього слідує, що одержані нами результати дослідження є вірогідними та засвідчують достовірність проведеної дослідно-експериментальної роботи. </w:t>
      </w:r>
    </w:p>
    <w:p w:rsidR="00172190" w:rsidRPr="00125324" w:rsidRDefault="00172190" w:rsidP="00172190">
      <w:pPr>
        <w:widowControl w:val="0"/>
        <w:numPr>
          <w:ilvl w:val="12"/>
          <w:numId w:val="0"/>
        </w:numPr>
        <w:spacing w:after="0" w:line="360" w:lineRule="auto"/>
        <w:ind w:firstLine="709"/>
        <w:jc w:val="both"/>
        <w:rPr>
          <w:rFonts w:ascii="Times New Roman" w:hAnsi="Times New Roman"/>
          <w:kern w:val="28"/>
          <w:sz w:val="28"/>
          <w:szCs w:val="28"/>
          <w:lang w:val="uk-UA" w:eastAsia="ru-RU"/>
        </w:rPr>
      </w:pPr>
      <w:r w:rsidRPr="00125324">
        <w:rPr>
          <w:rFonts w:ascii="Times New Roman" w:hAnsi="Times New Roman"/>
          <w:kern w:val="28"/>
          <w:sz w:val="28"/>
          <w:szCs w:val="28"/>
          <w:lang w:val="uk-UA" w:eastAsia="ru-RU"/>
        </w:rPr>
        <w:t xml:space="preserve">Отже, результативність професійної підготовки МСП у ЗВО залежить від цілеспрямованого зреалізування </w:t>
      </w:r>
      <w:r w:rsidR="00A511DF" w:rsidRPr="00125324">
        <w:rPr>
          <w:rFonts w:ascii="Times New Roman" w:hAnsi="Times New Roman"/>
          <w:kern w:val="28"/>
          <w:sz w:val="28"/>
          <w:szCs w:val="28"/>
          <w:lang w:val="uk-UA" w:eastAsia="ru-RU"/>
        </w:rPr>
        <w:t xml:space="preserve">педагогічної </w:t>
      </w:r>
      <w:r w:rsidRPr="00125324">
        <w:rPr>
          <w:rFonts w:ascii="Times New Roman" w:hAnsi="Times New Roman"/>
          <w:kern w:val="28"/>
          <w:sz w:val="28"/>
          <w:szCs w:val="28"/>
          <w:lang w:val="uk-UA" w:eastAsia="ru-RU"/>
        </w:rPr>
        <w:t xml:space="preserve">системи ФПП МСП засобами ІТІТ. Результати ефективного експериментального дослідження посвідчують отримані достовірні показники, які вивірені за допомогою методів математичної статистики. </w:t>
      </w:r>
    </w:p>
    <w:p w:rsidR="00172190" w:rsidRPr="00125324" w:rsidRDefault="00172190" w:rsidP="00172190">
      <w:pPr>
        <w:widowControl w:val="0"/>
        <w:numPr>
          <w:ilvl w:val="12"/>
          <w:numId w:val="0"/>
        </w:numPr>
        <w:spacing w:after="0" w:line="360" w:lineRule="auto"/>
        <w:ind w:firstLine="709"/>
        <w:jc w:val="both"/>
        <w:rPr>
          <w:rFonts w:ascii="Times New Roman" w:hAnsi="Times New Roman"/>
          <w:kern w:val="28"/>
          <w:sz w:val="28"/>
          <w:szCs w:val="28"/>
          <w:lang w:val="uk-UA" w:eastAsia="ru-RU"/>
        </w:rPr>
      </w:pPr>
      <w:r w:rsidRPr="00125324">
        <w:rPr>
          <w:rFonts w:ascii="Times New Roman" w:hAnsi="Times New Roman"/>
          <w:kern w:val="28"/>
          <w:sz w:val="28"/>
          <w:szCs w:val="28"/>
          <w:lang w:val="uk-UA" w:eastAsia="ru-RU"/>
        </w:rPr>
        <w:t>Подальші наукові пошуки вбачаємо в продовженні вдосконалення</w:t>
      </w:r>
      <w:r w:rsidR="00A511DF" w:rsidRPr="00125324">
        <w:rPr>
          <w:rFonts w:ascii="Times New Roman" w:hAnsi="Times New Roman"/>
          <w:kern w:val="28"/>
          <w:sz w:val="28"/>
          <w:szCs w:val="28"/>
          <w:lang w:val="uk-UA" w:eastAsia="ru-RU"/>
        </w:rPr>
        <w:t xml:space="preserve"> педагогічної системи</w:t>
      </w:r>
      <w:r w:rsidRPr="00125324">
        <w:rPr>
          <w:rFonts w:ascii="Times New Roman" w:hAnsi="Times New Roman"/>
          <w:kern w:val="28"/>
          <w:sz w:val="28"/>
          <w:szCs w:val="28"/>
          <w:lang w:val="uk-UA" w:eastAsia="ru-RU"/>
        </w:rPr>
        <w:t xml:space="preserve"> ФПП МСП </w:t>
      </w:r>
      <w:r w:rsidR="00A511DF" w:rsidRPr="00125324">
        <w:rPr>
          <w:rFonts w:ascii="Times New Roman" w:hAnsi="Times New Roman"/>
          <w:kern w:val="28"/>
          <w:sz w:val="28"/>
          <w:szCs w:val="28"/>
          <w:lang w:val="uk-UA" w:eastAsia="ru-RU"/>
        </w:rPr>
        <w:t xml:space="preserve">засобами ІТІТ </w:t>
      </w:r>
      <w:r w:rsidRPr="00125324">
        <w:rPr>
          <w:rFonts w:ascii="Times New Roman" w:hAnsi="Times New Roman"/>
          <w:kern w:val="28"/>
          <w:sz w:val="28"/>
          <w:szCs w:val="28"/>
          <w:lang w:val="uk-UA" w:eastAsia="ru-RU"/>
        </w:rPr>
        <w:t>з метою поглибленого формування у них готовності до професійної діяльності.</w:t>
      </w:r>
    </w:p>
    <w:p w:rsidR="00172190" w:rsidRPr="00125324" w:rsidRDefault="00172190" w:rsidP="00172190">
      <w:pPr>
        <w:widowControl w:val="0"/>
        <w:numPr>
          <w:ilvl w:val="12"/>
          <w:numId w:val="0"/>
        </w:numPr>
        <w:spacing w:after="0" w:line="360" w:lineRule="auto"/>
        <w:ind w:firstLine="709"/>
        <w:jc w:val="both"/>
        <w:rPr>
          <w:rFonts w:ascii="Times New Roman" w:hAnsi="Times New Roman"/>
          <w:kern w:val="28"/>
          <w:sz w:val="28"/>
          <w:szCs w:val="28"/>
          <w:lang w:val="uk-UA" w:eastAsia="ru-RU"/>
        </w:rPr>
      </w:pPr>
    </w:p>
    <w:p w:rsidR="00172190" w:rsidRDefault="00172190" w:rsidP="00172190">
      <w:pPr>
        <w:spacing w:after="0" w:line="360" w:lineRule="auto"/>
        <w:ind w:firstLine="709"/>
        <w:jc w:val="both"/>
        <w:outlineLvl w:val="1"/>
        <w:rPr>
          <w:rFonts w:ascii="Times New Roman" w:eastAsia="Calibri" w:hAnsi="Times New Roman" w:cs="Times New Roman"/>
          <w:b/>
          <w:sz w:val="28"/>
          <w:szCs w:val="28"/>
          <w:lang w:val="uk-UA"/>
        </w:rPr>
      </w:pPr>
      <w:bookmarkStart w:id="4" w:name="_Toc510451641"/>
      <w:r w:rsidRPr="00125324">
        <w:rPr>
          <w:rFonts w:ascii="Times New Roman" w:eastAsia="Calibri" w:hAnsi="Times New Roman" w:cs="Times New Roman"/>
          <w:b/>
          <w:sz w:val="28"/>
          <w:szCs w:val="28"/>
          <w:lang w:val="uk-UA"/>
        </w:rPr>
        <w:t>Висновки до п’ятого розділу</w:t>
      </w:r>
      <w:bookmarkEnd w:id="4"/>
    </w:p>
    <w:p w:rsidR="00172190" w:rsidRPr="00125324" w:rsidRDefault="00172190" w:rsidP="0017219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Педагогічний моніторинг ФПП МСП у ЗВО здійснений із застосовуванням комплексу діагностичних методик, які уможливили вивчення ходу та результатів поетапної розвитковості всіх запропонованих компонентів готовності </w:t>
      </w:r>
      <w:r w:rsidR="009F7C33" w:rsidRPr="00125324">
        <w:rPr>
          <w:rFonts w:ascii="Times New Roman" w:hAnsi="Times New Roman"/>
          <w:sz w:val="28"/>
          <w:szCs w:val="28"/>
          <w:lang w:val="uk-UA"/>
        </w:rPr>
        <w:t>майбутніх фахівців</w:t>
      </w:r>
      <w:r w:rsidRPr="00125324">
        <w:rPr>
          <w:rFonts w:ascii="Times New Roman" w:hAnsi="Times New Roman"/>
          <w:sz w:val="28"/>
          <w:szCs w:val="28"/>
          <w:lang w:val="uk-UA"/>
        </w:rPr>
        <w:t xml:space="preserve"> до професійної діяльності та спостереження за динамікою її формування у </w:t>
      </w:r>
      <w:r w:rsidR="009F7C33" w:rsidRPr="00125324">
        <w:rPr>
          <w:rFonts w:ascii="Times New Roman" w:hAnsi="Times New Roman"/>
          <w:sz w:val="28"/>
          <w:szCs w:val="28"/>
          <w:lang w:val="uk-UA"/>
        </w:rPr>
        <w:t>МСП</w:t>
      </w:r>
      <w:r w:rsidRPr="00125324">
        <w:rPr>
          <w:rFonts w:ascii="Times New Roman" w:hAnsi="Times New Roman"/>
          <w:sz w:val="28"/>
          <w:szCs w:val="28"/>
          <w:lang w:val="uk-UA"/>
        </w:rPr>
        <w:t xml:space="preserve">. Цілісність, системність та дієвість діагностичного інструментарію, який використовувався для оцінювання рівнів сформованої готовності МСП до професійної діяльності, убезпеченні поетапним формуванням компонентів готовності за визначеними критеріями і показниками. Їхнє поєднання найкращим чином акумулює в собі виокремлені діагностики, зокрема й авторські, та дає змогу сповна відобразити ФПП МСП засобами ІТІТ в </w:t>
      </w:r>
      <w:r w:rsidR="00C019EA" w:rsidRPr="00125324">
        <w:rPr>
          <w:rFonts w:ascii="Times New Roman" w:hAnsi="Times New Roman"/>
          <w:sz w:val="28"/>
          <w:szCs w:val="28"/>
          <w:lang w:val="uk-UA"/>
        </w:rPr>
        <w:t>освітньому</w:t>
      </w:r>
      <w:r w:rsidRPr="00125324">
        <w:rPr>
          <w:rFonts w:ascii="Times New Roman" w:hAnsi="Times New Roman"/>
          <w:sz w:val="28"/>
          <w:szCs w:val="28"/>
          <w:lang w:val="uk-UA"/>
        </w:rPr>
        <w:t xml:space="preserve"> процесі ЗВО. Використання діагностичного апарату на </w:t>
      </w:r>
      <w:r w:rsidR="00C019EA" w:rsidRPr="00125324">
        <w:rPr>
          <w:rFonts w:ascii="Times New Roman" w:hAnsi="Times New Roman"/>
          <w:sz w:val="28"/>
          <w:szCs w:val="28"/>
          <w:lang w:val="uk-UA"/>
        </w:rPr>
        <w:t xml:space="preserve">кожному </w:t>
      </w:r>
      <w:r w:rsidRPr="00125324">
        <w:rPr>
          <w:rFonts w:ascii="Times New Roman" w:hAnsi="Times New Roman"/>
          <w:sz w:val="28"/>
          <w:szCs w:val="28"/>
          <w:lang w:val="uk-UA"/>
        </w:rPr>
        <w:t>етап</w:t>
      </w:r>
      <w:r w:rsidR="00C019EA" w:rsidRPr="00125324">
        <w:rPr>
          <w:rFonts w:ascii="Times New Roman" w:hAnsi="Times New Roman"/>
          <w:sz w:val="28"/>
          <w:szCs w:val="28"/>
          <w:lang w:val="uk-UA"/>
        </w:rPr>
        <w:t>і</w:t>
      </w:r>
      <w:r w:rsidRPr="00125324">
        <w:rPr>
          <w:rFonts w:ascii="Times New Roman" w:hAnsi="Times New Roman"/>
          <w:sz w:val="28"/>
          <w:szCs w:val="28"/>
          <w:lang w:val="uk-UA"/>
        </w:rPr>
        <w:t xml:space="preserve"> експериментальної роботи убезпечило ґрунтовне дослідження особливостей формування готовності МСП до професійної діяльності з різною мотиваційною, когнітивною, діяльнісною, особистісною та розвивальною зумовленістю.</w:t>
      </w:r>
    </w:p>
    <w:p w:rsidR="00172190" w:rsidRPr="00125324" w:rsidRDefault="00172190" w:rsidP="00172190">
      <w:pPr>
        <w:spacing w:after="0" w:line="360" w:lineRule="auto"/>
        <w:ind w:firstLine="709"/>
        <w:jc w:val="both"/>
        <w:rPr>
          <w:rFonts w:ascii="Times New Roman" w:hAnsi="Times New Roman"/>
          <w:sz w:val="28"/>
          <w:szCs w:val="28"/>
          <w:lang w:val="uk-UA"/>
        </w:rPr>
      </w:pPr>
      <w:r w:rsidRPr="00125324">
        <w:rPr>
          <w:rFonts w:ascii="Times New Roman" w:hAnsi="Times New Roman"/>
          <w:sz w:val="28"/>
          <w:szCs w:val="28"/>
          <w:lang w:val="uk-UA"/>
        </w:rPr>
        <w:t xml:space="preserve">Здійснений аналіз результатів комплексної діагностики формування готовності МСП до </w:t>
      </w:r>
      <w:r w:rsidR="00C019EA" w:rsidRPr="00125324">
        <w:rPr>
          <w:rFonts w:ascii="Times New Roman" w:hAnsi="Times New Roman"/>
          <w:sz w:val="28"/>
          <w:szCs w:val="28"/>
          <w:lang w:val="uk-UA"/>
        </w:rPr>
        <w:t>роботи за фахом</w:t>
      </w:r>
      <w:r w:rsidRPr="00125324">
        <w:rPr>
          <w:rFonts w:ascii="Times New Roman" w:hAnsi="Times New Roman"/>
          <w:sz w:val="28"/>
          <w:szCs w:val="28"/>
          <w:lang w:val="uk-UA"/>
        </w:rPr>
        <w:t xml:space="preserve"> засвідчив, що готовність до </w:t>
      </w:r>
      <w:r w:rsidR="00C019EA" w:rsidRPr="00125324">
        <w:rPr>
          <w:rFonts w:ascii="Times New Roman" w:hAnsi="Times New Roman"/>
          <w:sz w:val="28"/>
          <w:szCs w:val="28"/>
          <w:lang w:val="uk-UA"/>
        </w:rPr>
        <w:t>професійної діяльності</w:t>
      </w:r>
      <w:r w:rsidRPr="00125324">
        <w:rPr>
          <w:rFonts w:ascii="Times New Roman" w:hAnsi="Times New Roman"/>
          <w:sz w:val="28"/>
          <w:szCs w:val="28"/>
          <w:lang w:val="uk-UA"/>
        </w:rPr>
        <w:t xml:space="preserve"> </w:t>
      </w:r>
      <w:r w:rsidR="00C019EA" w:rsidRPr="00125324">
        <w:rPr>
          <w:rFonts w:ascii="Times New Roman" w:hAnsi="Times New Roman"/>
          <w:sz w:val="28"/>
          <w:szCs w:val="28"/>
          <w:lang w:val="uk-UA"/>
        </w:rPr>
        <w:t xml:space="preserve">визначається </w:t>
      </w:r>
      <w:r w:rsidRPr="00125324">
        <w:rPr>
          <w:rFonts w:ascii="Times New Roman" w:hAnsi="Times New Roman"/>
          <w:sz w:val="28"/>
          <w:szCs w:val="28"/>
          <w:lang w:val="uk-UA"/>
        </w:rPr>
        <w:t>як мотиваційно-ціннісний (с</w:t>
      </w:r>
      <w:r w:rsidRPr="00125324">
        <w:rPr>
          <w:rFonts w:ascii="Times New Roman" w:hAnsi="Times New Roman"/>
          <w:sz w:val="28"/>
          <w:szCs w:val="28"/>
          <w:lang w:val="uk-UA" w:eastAsia="uk-UA"/>
        </w:rPr>
        <w:t xml:space="preserve">формованість інтересу, потреби та прагнення </w:t>
      </w:r>
      <w:r w:rsidRPr="00125324">
        <w:rPr>
          <w:rFonts w:ascii="Times New Roman" w:hAnsi="Times New Roman"/>
          <w:sz w:val="28"/>
          <w:szCs w:val="28"/>
          <w:lang w:val="uk-UA"/>
        </w:rPr>
        <w:t xml:space="preserve">до вмотивованої ФПП МСП), фундаментально-когнітивний (сукупність професійних знань та рівень розвитку інтелектуальної здатності студента, які перевершують рівень функціонально </w:t>
      </w:r>
      <w:r w:rsidR="00C35BC0">
        <w:rPr>
          <w:rFonts w:ascii="Times New Roman" w:hAnsi="Times New Roman"/>
          <w:sz w:val="28"/>
          <w:szCs w:val="28"/>
          <w:lang w:val="uk-UA"/>
        </w:rPr>
        <w:t>потрібних</w:t>
      </w:r>
      <w:r w:rsidRPr="00125324">
        <w:rPr>
          <w:rFonts w:ascii="Times New Roman" w:hAnsi="Times New Roman"/>
          <w:sz w:val="28"/>
          <w:szCs w:val="28"/>
          <w:lang w:val="uk-UA"/>
        </w:rPr>
        <w:t xml:space="preserve"> вимог, що ставляться до СР), професійно-діяльнісний (здатність до новацій у сфері професійно-суспільної практики, </w:t>
      </w:r>
      <w:r w:rsidR="00C35BC0">
        <w:rPr>
          <w:rFonts w:ascii="Times New Roman" w:hAnsi="Times New Roman"/>
          <w:sz w:val="28"/>
          <w:szCs w:val="28"/>
          <w:lang w:val="uk-UA"/>
        </w:rPr>
        <w:t>у</w:t>
      </w:r>
      <w:r w:rsidRPr="00125324">
        <w:rPr>
          <w:rFonts w:ascii="Times New Roman" w:hAnsi="Times New Roman"/>
          <w:sz w:val="28"/>
          <w:szCs w:val="28"/>
          <w:lang w:val="uk-UA"/>
        </w:rPr>
        <w:t xml:space="preserve">міння та готовність створювати якісно нові знання) та особистісно-розвивальний (розвиток самоосвітньої діяльності та творчого особистісного потенціалу МСП, які перевищують показники різних форм привласнення знань) компоненти. Таким чином, формування </w:t>
      </w:r>
      <w:r w:rsidR="008C6314" w:rsidRPr="00125324">
        <w:rPr>
          <w:rFonts w:ascii="Times New Roman" w:hAnsi="Times New Roman"/>
          <w:sz w:val="28"/>
          <w:szCs w:val="28"/>
          <w:lang w:val="uk-UA"/>
        </w:rPr>
        <w:t xml:space="preserve">в умовах ФПП </w:t>
      </w:r>
      <w:r w:rsidRPr="00125324">
        <w:rPr>
          <w:rFonts w:ascii="Times New Roman" w:hAnsi="Times New Roman"/>
          <w:sz w:val="28"/>
          <w:szCs w:val="28"/>
          <w:lang w:val="uk-UA"/>
        </w:rPr>
        <w:t>готовності МСП</w:t>
      </w:r>
      <w:r w:rsidR="008C6314" w:rsidRPr="00125324">
        <w:rPr>
          <w:rFonts w:ascii="Times New Roman" w:hAnsi="Times New Roman"/>
          <w:sz w:val="28"/>
          <w:szCs w:val="28"/>
          <w:lang w:val="uk-UA"/>
        </w:rPr>
        <w:t xml:space="preserve"> </w:t>
      </w:r>
      <w:r w:rsidRPr="00125324">
        <w:rPr>
          <w:rFonts w:ascii="Times New Roman" w:hAnsi="Times New Roman"/>
          <w:sz w:val="28"/>
          <w:szCs w:val="28"/>
          <w:lang w:val="uk-UA"/>
        </w:rPr>
        <w:t>до професійної діяльності стало можливим шляхом розвиткового формування цілої сукупності її компонентів, критеріїв</w:t>
      </w:r>
      <w:r w:rsidR="008C6314" w:rsidRPr="00125324">
        <w:rPr>
          <w:rFonts w:ascii="Times New Roman" w:hAnsi="Times New Roman"/>
          <w:sz w:val="28"/>
          <w:szCs w:val="28"/>
          <w:lang w:val="uk-UA"/>
        </w:rPr>
        <w:t xml:space="preserve"> та</w:t>
      </w:r>
      <w:r w:rsidRPr="00125324">
        <w:rPr>
          <w:rFonts w:ascii="Times New Roman" w:hAnsi="Times New Roman"/>
          <w:sz w:val="28"/>
          <w:szCs w:val="28"/>
          <w:lang w:val="uk-UA"/>
        </w:rPr>
        <w:t xml:space="preserve"> показників</w:t>
      </w:r>
      <w:r w:rsidR="008C6314" w:rsidRPr="00125324">
        <w:rPr>
          <w:rFonts w:ascii="Times New Roman" w:hAnsi="Times New Roman"/>
          <w:sz w:val="28"/>
          <w:szCs w:val="28"/>
          <w:lang w:val="uk-UA"/>
        </w:rPr>
        <w:t>.</w:t>
      </w:r>
      <w:r w:rsidRPr="00125324">
        <w:rPr>
          <w:rFonts w:ascii="Times New Roman" w:hAnsi="Times New Roman"/>
          <w:sz w:val="28"/>
          <w:szCs w:val="28"/>
          <w:lang w:val="uk-UA"/>
        </w:rPr>
        <w:t xml:space="preserve"> </w:t>
      </w:r>
    </w:p>
    <w:p w:rsidR="00172190" w:rsidRPr="00125324" w:rsidRDefault="00172190" w:rsidP="0038778B">
      <w:pPr>
        <w:spacing w:after="0" w:line="360" w:lineRule="auto"/>
        <w:ind w:firstLine="709"/>
        <w:jc w:val="both"/>
        <w:rPr>
          <w:rFonts w:ascii="Times New Roman" w:hAnsi="Times New Roman" w:cs="Times New Roman"/>
          <w:sz w:val="28"/>
          <w:szCs w:val="28"/>
          <w:lang w:val="uk-UA"/>
        </w:rPr>
      </w:pPr>
      <w:r w:rsidRPr="00125324">
        <w:rPr>
          <w:rFonts w:ascii="Times New Roman" w:hAnsi="Times New Roman"/>
          <w:sz w:val="28"/>
          <w:szCs w:val="28"/>
          <w:lang w:val="uk-UA"/>
        </w:rPr>
        <w:t xml:space="preserve">У розділі схарактеризовано сутність авторської методики використання засобів ІТІТ </w:t>
      </w:r>
      <w:r w:rsidRPr="00125324">
        <w:rPr>
          <w:rFonts w:ascii="Times New Roman" w:eastAsia="Calibri" w:hAnsi="Times New Roman" w:cs="Times New Roman"/>
          <w:sz w:val="28"/>
          <w:szCs w:val="28"/>
          <w:lang w:val="uk-UA"/>
        </w:rPr>
        <w:t>у п</w:t>
      </w:r>
      <w:r w:rsidRPr="00125324">
        <w:rPr>
          <w:rFonts w:ascii="Times New Roman" w:hAnsi="Times New Roman"/>
          <w:sz w:val="28"/>
          <w:szCs w:val="28"/>
          <w:lang w:val="uk-UA"/>
        </w:rPr>
        <w:t xml:space="preserve">рофесійній підготовці </w:t>
      </w:r>
      <w:r w:rsidRPr="00125324">
        <w:rPr>
          <w:rFonts w:ascii="Times New Roman" w:eastAsia="Calibri" w:hAnsi="Times New Roman" w:cs="Times New Roman"/>
          <w:sz w:val="28"/>
          <w:szCs w:val="28"/>
          <w:lang w:val="uk-UA"/>
        </w:rPr>
        <w:t>МС</w:t>
      </w:r>
      <w:r w:rsidRPr="00125324">
        <w:rPr>
          <w:rFonts w:ascii="Times New Roman" w:hAnsi="Times New Roman"/>
          <w:sz w:val="28"/>
          <w:szCs w:val="28"/>
          <w:lang w:val="uk-UA"/>
        </w:rPr>
        <w:t>П, що складається з</w:t>
      </w:r>
      <w:r w:rsidRPr="00125324">
        <w:rPr>
          <w:rFonts w:ascii="Times New Roman" w:hAnsi="Times New Roman" w:cs="Times New Roman"/>
          <w:b/>
          <w:sz w:val="28"/>
          <w:szCs w:val="28"/>
          <w:lang w:val="uk-UA"/>
        </w:rPr>
        <w:t xml:space="preserve"> </w:t>
      </w:r>
      <w:r w:rsidRPr="00125324">
        <w:rPr>
          <w:rFonts w:ascii="Times New Roman" w:hAnsi="Times New Roman"/>
          <w:sz w:val="28"/>
          <w:szCs w:val="28"/>
          <w:lang w:val="uk-UA"/>
        </w:rPr>
        <w:t>інтегративних</w:t>
      </w:r>
      <w:r w:rsidRPr="00125324">
        <w:rPr>
          <w:rFonts w:ascii="Times New Roman" w:hAnsi="Times New Roman" w:cs="Times New Roman"/>
          <w:sz w:val="28"/>
          <w:szCs w:val="28"/>
          <w:lang w:val="uk-UA"/>
        </w:rPr>
        <w:t xml:space="preserve"> форм проведення занять </w:t>
      </w:r>
      <w:r w:rsidRPr="00125324">
        <w:rPr>
          <w:rFonts w:ascii="Times New Roman" w:hAnsi="Times New Roman" w:cs="Times New Roman"/>
          <w:iCs/>
          <w:spacing w:val="-2"/>
          <w:sz w:val="28"/>
          <w:szCs w:val="28"/>
          <w:lang w:val="uk-UA"/>
        </w:rPr>
        <w:t>(</w:t>
      </w:r>
      <w:r w:rsidRPr="00125324">
        <w:rPr>
          <w:rFonts w:ascii="Times New Roman" w:hAnsi="Times New Roman"/>
          <w:iCs/>
          <w:spacing w:val="-2"/>
          <w:sz w:val="28"/>
          <w:szCs w:val="28"/>
          <w:lang w:val="uk-UA"/>
        </w:rPr>
        <w:t>різноманітних</w:t>
      </w:r>
      <w:r w:rsidRPr="00125324">
        <w:rPr>
          <w:rFonts w:ascii="Times New Roman" w:hAnsi="Times New Roman" w:cs="Times New Roman"/>
          <w:iCs/>
          <w:spacing w:val="-2"/>
          <w:sz w:val="28"/>
          <w:szCs w:val="28"/>
          <w:lang w:val="uk-UA"/>
        </w:rPr>
        <w:t xml:space="preserve"> вид</w:t>
      </w:r>
      <w:r w:rsidRPr="00125324">
        <w:rPr>
          <w:rFonts w:ascii="Times New Roman" w:hAnsi="Times New Roman"/>
          <w:iCs/>
          <w:spacing w:val="-2"/>
          <w:sz w:val="28"/>
          <w:szCs w:val="28"/>
          <w:lang w:val="uk-UA"/>
        </w:rPr>
        <w:t>ів</w:t>
      </w:r>
      <w:r w:rsidRPr="00125324">
        <w:rPr>
          <w:rFonts w:ascii="Times New Roman" w:hAnsi="Times New Roman" w:cs="Times New Roman"/>
          <w:iCs/>
          <w:spacing w:val="-2"/>
          <w:sz w:val="28"/>
          <w:szCs w:val="28"/>
          <w:lang w:val="uk-UA"/>
        </w:rPr>
        <w:t xml:space="preserve"> </w:t>
      </w:r>
      <w:r w:rsidRPr="00125324">
        <w:rPr>
          <w:rFonts w:ascii="Times New Roman" w:hAnsi="Times New Roman"/>
          <w:iCs/>
          <w:spacing w:val="-2"/>
          <w:sz w:val="28"/>
          <w:szCs w:val="28"/>
          <w:lang w:val="uk-UA"/>
        </w:rPr>
        <w:t xml:space="preserve">інтегративних </w:t>
      </w:r>
      <w:r w:rsidRPr="00125324">
        <w:rPr>
          <w:rFonts w:ascii="Times New Roman" w:hAnsi="Times New Roman" w:cs="Times New Roman"/>
          <w:iCs/>
          <w:spacing w:val="-2"/>
          <w:sz w:val="28"/>
          <w:szCs w:val="28"/>
          <w:lang w:val="uk-UA"/>
        </w:rPr>
        <w:t>лекцій</w:t>
      </w:r>
      <w:r w:rsidRPr="00125324">
        <w:rPr>
          <w:rFonts w:ascii="Times New Roman" w:hAnsi="Times New Roman"/>
          <w:iCs/>
          <w:spacing w:val="-2"/>
          <w:sz w:val="28"/>
          <w:szCs w:val="28"/>
          <w:lang w:val="uk-UA"/>
        </w:rPr>
        <w:t>них занять</w:t>
      </w:r>
      <w:r w:rsidRPr="00125324">
        <w:rPr>
          <w:rFonts w:ascii="Times New Roman" w:hAnsi="Times New Roman" w:cs="Times New Roman"/>
          <w:iCs/>
          <w:spacing w:val="-2"/>
          <w:sz w:val="28"/>
          <w:szCs w:val="28"/>
          <w:lang w:val="uk-UA"/>
        </w:rPr>
        <w:t xml:space="preserve">, </w:t>
      </w:r>
      <w:r w:rsidRPr="00125324">
        <w:rPr>
          <w:rFonts w:ascii="Times New Roman" w:hAnsi="Times New Roman"/>
          <w:sz w:val="28"/>
          <w:szCs w:val="28"/>
          <w:lang w:val="uk-UA"/>
        </w:rPr>
        <w:t>інтегративних</w:t>
      </w:r>
      <w:r w:rsidRPr="00125324">
        <w:rPr>
          <w:rFonts w:ascii="Times New Roman" w:hAnsi="Times New Roman"/>
          <w:iCs/>
          <w:spacing w:val="-2"/>
          <w:sz w:val="28"/>
          <w:szCs w:val="28"/>
          <w:lang w:val="uk-UA"/>
        </w:rPr>
        <w:t xml:space="preserve"> </w:t>
      </w:r>
      <w:r w:rsidRPr="00125324">
        <w:rPr>
          <w:rFonts w:ascii="Times New Roman" w:hAnsi="Times New Roman" w:cs="Times New Roman"/>
          <w:iCs/>
          <w:spacing w:val="-2"/>
          <w:sz w:val="28"/>
          <w:szCs w:val="28"/>
          <w:lang w:val="uk-UA"/>
        </w:rPr>
        <w:t>практичних</w:t>
      </w:r>
      <w:r w:rsidRPr="00125324">
        <w:rPr>
          <w:rFonts w:ascii="Times New Roman" w:hAnsi="Times New Roman"/>
          <w:iCs/>
          <w:spacing w:val="-2"/>
          <w:sz w:val="28"/>
          <w:szCs w:val="28"/>
          <w:lang w:val="uk-UA"/>
        </w:rPr>
        <w:t xml:space="preserve"> та семінарських</w:t>
      </w:r>
      <w:r w:rsidRPr="00125324">
        <w:rPr>
          <w:rFonts w:ascii="Times New Roman" w:hAnsi="Times New Roman" w:cs="Times New Roman"/>
          <w:iCs/>
          <w:spacing w:val="-2"/>
          <w:sz w:val="28"/>
          <w:szCs w:val="28"/>
          <w:lang w:val="uk-UA"/>
        </w:rPr>
        <w:t xml:space="preserve"> занять з використанням інтеракцій),</w:t>
      </w:r>
      <w:r w:rsidRPr="00125324">
        <w:rPr>
          <w:rFonts w:ascii="Times New Roman" w:hAnsi="Times New Roman" w:cs="Times New Roman"/>
          <w:sz w:val="28"/>
          <w:szCs w:val="28"/>
          <w:lang w:val="uk-UA"/>
        </w:rPr>
        <w:t xml:space="preserve"> </w:t>
      </w:r>
      <w:r w:rsidRPr="00125324">
        <w:rPr>
          <w:rFonts w:ascii="Times New Roman" w:hAnsi="Times New Roman"/>
          <w:sz w:val="28"/>
          <w:szCs w:val="28"/>
          <w:lang w:val="uk-UA"/>
        </w:rPr>
        <w:t xml:space="preserve">інтегративних методів </w:t>
      </w:r>
      <w:r w:rsidRPr="00125324">
        <w:rPr>
          <w:rFonts w:ascii="Times New Roman" w:hAnsi="Times New Roman" w:cs="Times New Roman"/>
          <w:sz w:val="28"/>
          <w:szCs w:val="28"/>
          <w:lang w:val="uk-UA"/>
        </w:rPr>
        <w:t>навчання</w:t>
      </w:r>
      <w:r w:rsidRPr="00125324">
        <w:rPr>
          <w:rFonts w:ascii="Times New Roman" w:hAnsi="Times New Roman"/>
          <w:sz w:val="28"/>
          <w:szCs w:val="28"/>
          <w:lang w:val="uk-UA"/>
        </w:rPr>
        <w:t xml:space="preserve"> (мозкового </w:t>
      </w:r>
      <w:r w:rsidRPr="00125324">
        <w:rPr>
          <w:rFonts w:ascii="Times New Roman" w:hAnsi="Times New Roman" w:cs="Times New Roman"/>
          <w:sz w:val="28"/>
          <w:szCs w:val="28"/>
          <w:lang w:val="uk-UA"/>
        </w:rPr>
        <w:t>штурм</w:t>
      </w:r>
      <w:r w:rsidRPr="00125324">
        <w:rPr>
          <w:rFonts w:ascii="Times New Roman" w:hAnsi="Times New Roman"/>
          <w:sz w:val="28"/>
          <w:szCs w:val="28"/>
          <w:lang w:val="uk-UA"/>
        </w:rPr>
        <w:t>у, дискусій</w:t>
      </w:r>
      <w:r w:rsidRPr="00125324">
        <w:rPr>
          <w:rFonts w:ascii="Times New Roman" w:hAnsi="Times New Roman" w:cs="Times New Roman"/>
          <w:sz w:val="28"/>
          <w:szCs w:val="28"/>
          <w:lang w:val="uk-UA"/>
        </w:rPr>
        <w:t>, кейс-стаді, діалог</w:t>
      </w:r>
      <w:r w:rsidRPr="00125324">
        <w:rPr>
          <w:rFonts w:ascii="Times New Roman" w:hAnsi="Times New Roman"/>
          <w:sz w:val="28"/>
          <w:szCs w:val="28"/>
          <w:lang w:val="uk-UA"/>
        </w:rPr>
        <w:t xml:space="preserve">у культур, портфоліо, дидактичних </w:t>
      </w:r>
      <w:r w:rsidRPr="00125324">
        <w:rPr>
          <w:rFonts w:ascii="Times New Roman" w:hAnsi="Times New Roman" w:cs="Times New Roman"/>
          <w:sz w:val="28"/>
          <w:szCs w:val="28"/>
          <w:lang w:val="uk-UA"/>
        </w:rPr>
        <w:t>іг</w:t>
      </w:r>
      <w:r w:rsidRPr="00125324">
        <w:rPr>
          <w:rFonts w:ascii="Times New Roman" w:hAnsi="Times New Roman"/>
          <w:sz w:val="28"/>
          <w:szCs w:val="28"/>
          <w:lang w:val="uk-UA"/>
        </w:rPr>
        <w:t>ор</w:t>
      </w:r>
      <w:r w:rsidRPr="00125324">
        <w:rPr>
          <w:rFonts w:ascii="Times New Roman" w:hAnsi="Times New Roman" w:cs="Times New Roman"/>
          <w:sz w:val="28"/>
          <w:szCs w:val="28"/>
          <w:lang w:val="uk-UA"/>
        </w:rPr>
        <w:t>, стимуляційно-ігров</w:t>
      </w:r>
      <w:r w:rsidRPr="00125324">
        <w:rPr>
          <w:rFonts w:ascii="Times New Roman" w:hAnsi="Times New Roman"/>
          <w:sz w:val="28"/>
          <w:szCs w:val="28"/>
          <w:lang w:val="uk-UA"/>
        </w:rPr>
        <w:t xml:space="preserve">их </w:t>
      </w:r>
      <w:r w:rsidRPr="00125324">
        <w:rPr>
          <w:rFonts w:ascii="Times New Roman" w:hAnsi="Times New Roman" w:cs="Times New Roman"/>
          <w:sz w:val="28"/>
          <w:szCs w:val="28"/>
          <w:lang w:val="uk-UA"/>
        </w:rPr>
        <w:t xml:space="preserve">та </w:t>
      </w:r>
      <w:r w:rsidRPr="00125324">
        <w:rPr>
          <w:rFonts w:ascii="Times New Roman" w:hAnsi="Times New Roman"/>
          <w:sz w:val="28"/>
          <w:szCs w:val="28"/>
          <w:lang w:val="uk-UA"/>
        </w:rPr>
        <w:t>професійно-орієнтованих вправ, навчальних тренінгів та ін.),</w:t>
      </w:r>
      <w:r w:rsidRPr="00125324">
        <w:rPr>
          <w:rFonts w:ascii="Times New Roman" w:hAnsi="Times New Roman" w:cs="Times New Roman"/>
          <w:iCs/>
          <w:spacing w:val="-2"/>
          <w:sz w:val="28"/>
          <w:szCs w:val="28"/>
          <w:lang w:val="uk-UA"/>
        </w:rPr>
        <w:t xml:space="preserve"> </w:t>
      </w:r>
      <w:r w:rsidRPr="00125324">
        <w:rPr>
          <w:rFonts w:ascii="Times New Roman" w:hAnsi="Times New Roman" w:cs="Times New Roman"/>
          <w:sz w:val="28"/>
          <w:szCs w:val="28"/>
          <w:lang w:val="uk-UA"/>
        </w:rPr>
        <w:t>матеріал</w:t>
      </w:r>
      <w:r w:rsidRPr="00125324">
        <w:rPr>
          <w:rFonts w:ascii="Times New Roman" w:hAnsi="Times New Roman"/>
          <w:sz w:val="28"/>
          <w:szCs w:val="28"/>
          <w:lang w:val="uk-UA"/>
        </w:rPr>
        <w:t>ьних засобів</w:t>
      </w:r>
      <w:r w:rsidRPr="00125324">
        <w:rPr>
          <w:rFonts w:ascii="Times New Roman" w:hAnsi="Times New Roman" w:cs="Times New Roman"/>
          <w:sz w:val="28"/>
          <w:szCs w:val="28"/>
          <w:lang w:val="uk-UA"/>
        </w:rPr>
        <w:t xml:space="preserve"> </w:t>
      </w:r>
      <w:r w:rsidRPr="00125324">
        <w:rPr>
          <w:rFonts w:ascii="Times New Roman" w:hAnsi="Times New Roman"/>
          <w:spacing w:val="-2"/>
          <w:sz w:val="28"/>
          <w:szCs w:val="28"/>
          <w:lang w:val="uk-UA"/>
        </w:rPr>
        <w:t>(інтерактивної дошки</w:t>
      </w:r>
      <w:r w:rsidRPr="00125324">
        <w:rPr>
          <w:rFonts w:ascii="Times New Roman" w:hAnsi="Times New Roman" w:cs="Times New Roman"/>
          <w:spacing w:val="-2"/>
          <w:sz w:val="28"/>
          <w:szCs w:val="28"/>
          <w:lang w:val="uk-UA"/>
        </w:rPr>
        <w:t>,</w:t>
      </w:r>
      <w:r w:rsidRPr="00125324">
        <w:rPr>
          <w:rFonts w:ascii="Times New Roman" w:hAnsi="Times New Roman"/>
          <w:sz w:val="28"/>
          <w:szCs w:val="28"/>
          <w:lang w:val="uk-UA"/>
        </w:rPr>
        <w:t xml:space="preserve"> мережі Internet,</w:t>
      </w:r>
      <w:r w:rsidRPr="00125324">
        <w:rPr>
          <w:rFonts w:ascii="Times New Roman" w:hAnsi="Times New Roman" w:cs="Times New Roman"/>
          <w:spacing w:val="-2"/>
          <w:sz w:val="28"/>
          <w:szCs w:val="28"/>
          <w:lang w:val="uk-UA"/>
        </w:rPr>
        <w:t xml:space="preserve"> </w:t>
      </w:r>
      <w:r w:rsidRPr="00125324">
        <w:rPr>
          <w:rFonts w:ascii="Times New Roman" w:hAnsi="Times New Roman"/>
          <w:spacing w:val="-2"/>
          <w:sz w:val="28"/>
          <w:szCs w:val="28"/>
          <w:lang w:val="uk-UA"/>
        </w:rPr>
        <w:t xml:space="preserve">комп’ютерної техніки </w:t>
      </w:r>
      <w:r w:rsidRPr="00125324">
        <w:rPr>
          <w:rFonts w:ascii="Times New Roman" w:hAnsi="Times New Roman" w:cs="Times New Roman"/>
          <w:spacing w:val="-2"/>
          <w:sz w:val="28"/>
          <w:szCs w:val="28"/>
          <w:lang w:val="uk-UA"/>
        </w:rPr>
        <w:t>т</w:t>
      </w:r>
      <w:r w:rsidRPr="00125324">
        <w:rPr>
          <w:rFonts w:ascii="Times New Roman" w:hAnsi="Times New Roman"/>
          <w:spacing w:val="-2"/>
          <w:sz w:val="28"/>
          <w:szCs w:val="28"/>
          <w:lang w:val="uk-UA"/>
        </w:rPr>
        <w:t>а ін.</w:t>
      </w:r>
      <w:r w:rsidRPr="00125324">
        <w:rPr>
          <w:rFonts w:ascii="Times New Roman" w:hAnsi="Times New Roman" w:cs="Times New Roman"/>
          <w:spacing w:val="-2"/>
          <w:sz w:val="28"/>
          <w:szCs w:val="28"/>
          <w:lang w:val="uk-UA"/>
        </w:rPr>
        <w:t xml:space="preserve">) </w:t>
      </w:r>
      <w:r w:rsidRPr="00125324">
        <w:rPr>
          <w:rFonts w:ascii="Times New Roman" w:hAnsi="Times New Roman" w:cs="Times New Roman"/>
          <w:sz w:val="28"/>
          <w:szCs w:val="28"/>
          <w:lang w:val="uk-UA"/>
        </w:rPr>
        <w:t xml:space="preserve">та засобів </w:t>
      </w:r>
      <w:r w:rsidRPr="00125324">
        <w:rPr>
          <w:rFonts w:ascii="Times New Roman" w:hAnsi="Times New Roman"/>
          <w:sz w:val="28"/>
          <w:szCs w:val="28"/>
          <w:lang w:val="uk-UA"/>
        </w:rPr>
        <w:t>інформативних</w:t>
      </w:r>
      <w:r w:rsidRPr="00125324">
        <w:rPr>
          <w:rFonts w:ascii="Times New Roman" w:hAnsi="Times New Roman" w:cs="Times New Roman"/>
          <w:sz w:val="28"/>
          <w:szCs w:val="28"/>
          <w:lang w:val="uk-UA"/>
        </w:rPr>
        <w:t xml:space="preserve"> склад</w:t>
      </w:r>
      <w:r w:rsidR="00C35BC0">
        <w:rPr>
          <w:rFonts w:ascii="Times New Roman" w:hAnsi="Times New Roman" w:cs="Times New Roman"/>
          <w:sz w:val="28"/>
          <w:szCs w:val="28"/>
          <w:lang w:val="uk-UA"/>
        </w:rPr>
        <w:t>ників</w:t>
      </w:r>
      <w:r w:rsidRPr="00125324">
        <w:rPr>
          <w:rFonts w:ascii="Times New Roman" w:hAnsi="Times New Roman"/>
          <w:sz w:val="28"/>
          <w:szCs w:val="28"/>
          <w:lang w:val="uk-UA"/>
        </w:rPr>
        <w:t xml:space="preserve"> </w:t>
      </w:r>
      <w:r w:rsidRPr="00125324">
        <w:rPr>
          <w:rFonts w:ascii="Times New Roman" w:hAnsi="Times New Roman"/>
          <w:spacing w:val="-2"/>
          <w:sz w:val="28"/>
          <w:szCs w:val="28"/>
          <w:lang w:val="uk-UA"/>
        </w:rPr>
        <w:t>(науково-методичної літератури</w:t>
      </w:r>
      <w:r w:rsidRPr="00125324">
        <w:rPr>
          <w:rFonts w:ascii="Times New Roman" w:hAnsi="Times New Roman" w:cs="Times New Roman"/>
          <w:spacing w:val="-2"/>
          <w:sz w:val="28"/>
          <w:szCs w:val="28"/>
          <w:lang w:val="uk-UA"/>
        </w:rPr>
        <w:t xml:space="preserve">, </w:t>
      </w:r>
      <w:r w:rsidRPr="00125324">
        <w:rPr>
          <w:rFonts w:ascii="Times New Roman" w:hAnsi="Times New Roman"/>
          <w:sz w:val="28"/>
          <w:szCs w:val="28"/>
          <w:lang w:val="uk-UA"/>
        </w:rPr>
        <w:t>мультимедійних</w:t>
      </w:r>
      <w:r w:rsidRPr="00125324">
        <w:rPr>
          <w:rFonts w:ascii="Times New Roman" w:hAnsi="Times New Roman" w:cs="Times New Roman"/>
          <w:sz w:val="28"/>
          <w:szCs w:val="28"/>
          <w:lang w:val="uk-UA"/>
        </w:rPr>
        <w:t xml:space="preserve"> навчально-методичн</w:t>
      </w:r>
      <w:r w:rsidRPr="00125324">
        <w:rPr>
          <w:rFonts w:ascii="Times New Roman" w:hAnsi="Times New Roman"/>
          <w:sz w:val="28"/>
          <w:szCs w:val="28"/>
          <w:lang w:val="uk-UA"/>
        </w:rPr>
        <w:t>их матеріалів</w:t>
      </w:r>
      <w:r w:rsidRPr="00125324">
        <w:rPr>
          <w:rFonts w:ascii="Times New Roman" w:hAnsi="Times New Roman" w:cs="Times New Roman"/>
          <w:sz w:val="28"/>
          <w:szCs w:val="28"/>
          <w:lang w:val="uk-UA"/>
        </w:rPr>
        <w:t xml:space="preserve">, </w:t>
      </w:r>
      <w:r w:rsidRPr="00125324">
        <w:rPr>
          <w:rFonts w:ascii="Times New Roman" w:hAnsi="Times New Roman" w:cs="Times New Roman"/>
          <w:spacing w:val="-2"/>
          <w:sz w:val="28"/>
          <w:szCs w:val="28"/>
          <w:lang w:val="uk-UA"/>
        </w:rPr>
        <w:t>навчальн</w:t>
      </w:r>
      <w:r w:rsidRPr="00125324">
        <w:rPr>
          <w:rFonts w:ascii="Times New Roman" w:hAnsi="Times New Roman"/>
          <w:spacing w:val="-2"/>
          <w:sz w:val="28"/>
          <w:szCs w:val="28"/>
          <w:lang w:val="uk-UA"/>
        </w:rPr>
        <w:t>их</w:t>
      </w:r>
      <w:r w:rsidRPr="00125324">
        <w:rPr>
          <w:rFonts w:ascii="Times New Roman" w:hAnsi="Times New Roman" w:cs="Times New Roman"/>
          <w:spacing w:val="-2"/>
          <w:sz w:val="28"/>
          <w:szCs w:val="28"/>
          <w:lang w:val="uk-UA"/>
        </w:rPr>
        <w:t xml:space="preserve"> програм</w:t>
      </w:r>
      <w:r w:rsidRPr="00125324">
        <w:rPr>
          <w:rFonts w:ascii="Times New Roman" w:hAnsi="Times New Roman"/>
          <w:spacing w:val="-2"/>
          <w:sz w:val="28"/>
          <w:szCs w:val="28"/>
          <w:lang w:val="uk-UA"/>
        </w:rPr>
        <w:t xml:space="preserve"> і методичного</w:t>
      </w:r>
      <w:r w:rsidRPr="00125324">
        <w:rPr>
          <w:rFonts w:ascii="Times New Roman" w:hAnsi="Times New Roman" w:cs="Times New Roman"/>
          <w:spacing w:val="-2"/>
          <w:sz w:val="28"/>
          <w:szCs w:val="28"/>
          <w:lang w:val="uk-UA"/>
        </w:rPr>
        <w:t xml:space="preserve"> забезпечення вивчення дисциплін </w:t>
      </w:r>
      <w:r w:rsidRPr="00125324">
        <w:rPr>
          <w:rFonts w:ascii="Times New Roman" w:hAnsi="Times New Roman"/>
          <w:spacing w:val="-2"/>
          <w:sz w:val="28"/>
          <w:szCs w:val="28"/>
          <w:lang w:val="uk-UA"/>
        </w:rPr>
        <w:t>СР</w:t>
      </w:r>
      <w:r w:rsidRPr="00125324">
        <w:rPr>
          <w:rFonts w:ascii="Times New Roman" w:hAnsi="Times New Roman" w:cs="Times New Roman"/>
          <w:spacing w:val="-2"/>
          <w:sz w:val="28"/>
          <w:szCs w:val="28"/>
          <w:lang w:val="uk-UA"/>
        </w:rPr>
        <w:t xml:space="preserve">, </w:t>
      </w:r>
      <w:r w:rsidRPr="00125324">
        <w:rPr>
          <w:rFonts w:ascii="Times New Roman" w:hAnsi="Times New Roman" w:cs="Times New Roman"/>
          <w:sz w:val="28"/>
          <w:szCs w:val="28"/>
          <w:lang w:val="uk-UA"/>
        </w:rPr>
        <w:t>інформаційно-освітні</w:t>
      </w:r>
      <w:r w:rsidRPr="00125324">
        <w:rPr>
          <w:rFonts w:ascii="Times New Roman" w:hAnsi="Times New Roman"/>
          <w:sz w:val="28"/>
          <w:szCs w:val="28"/>
          <w:lang w:val="uk-UA"/>
        </w:rPr>
        <w:t>х сайтів</w:t>
      </w:r>
      <w:r w:rsidRPr="00125324">
        <w:rPr>
          <w:rFonts w:ascii="Times New Roman" w:hAnsi="Times New Roman" w:cs="Times New Roman"/>
          <w:sz w:val="28"/>
          <w:szCs w:val="28"/>
          <w:lang w:val="uk-UA"/>
        </w:rPr>
        <w:t xml:space="preserve">, </w:t>
      </w:r>
      <w:r w:rsidRPr="00125324">
        <w:rPr>
          <w:rFonts w:ascii="Times New Roman" w:hAnsi="Times New Roman"/>
          <w:sz w:val="28"/>
          <w:szCs w:val="28"/>
          <w:lang w:val="uk-UA"/>
        </w:rPr>
        <w:t>електронних підручників, електронних, презентаційних слайд-лекцій та ін.</w:t>
      </w:r>
      <w:r w:rsidRPr="00125324">
        <w:rPr>
          <w:rFonts w:ascii="Times New Roman" w:hAnsi="Times New Roman" w:cs="Times New Roman"/>
          <w:spacing w:val="-2"/>
          <w:sz w:val="28"/>
          <w:szCs w:val="28"/>
          <w:lang w:val="uk-UA"/>
        </w:rPr>
        <w:t>)</w:t>
      </w:r>
      <w:r w:rsidRPr="00125324">
        <w:rPr>
          <w:rFonts w:ascii="Times New Roman" w:hAnsi="Times New Roman"/>
          <w:sz w:val="28"/>
          <w:szCs w:val="28"/>
          <w:lang w:val="uk-UA"/>
        </w:rPr>
        <w:t xml:space="preserve">. Під час експериментального вивчення кожна навчальна дисципліна забезпечувалася змістовно-структурованими </w:t>
      </w:r>
      <w:r w:rsidRPr="00125324">
        <w:rPr>
          <w:rFonts w:ascii="Times New Roman" w:hAnsi="Times New Roman" w:cs="Times New Roman"/>
          <w:sz w:val="28"/>
          <w:szCs w:val="28"/>
          <w:lang w:val="uk-UA"/>
        </w:rPr>
        <w:t>навчально-методичними матеріалами,</w:t>
      </w:r>
      <w:r w:rsidR="0038778B" w:rsidRPr="00125324">
        <w:rPr>
          <w:rFonts w:ascii="Times New Roman" w:hAnsi="Times New Roman" w:cs="Times New Roman"/>
          <w:sz w:val="28"/>
          <w:szCs w:val="28"/>
          <w:lang w:val="uk-UA"/>
        </w:rPr>
        <w:t xml:space="preserve"> що розміщені в міждисциплінарному</w:t>
      </w:r>
      <w:r w:rsidR="005F2A31" w:rsidRPr="00125324">
        <w:rPr>
          <w:rFonts w:ascii="Times New Roman" w:hAnsi="Times New Roman" w:cs="Times New Roman"/>
          <w:sz w:val="28"/>
          <w:szCs w:val="28"/>
          <w:lang w:val="uk-UA"/>
        </w:rPr>
        <w:t xml:space="preserve"> </w:t>
      </w:r>
      <w:r w:rsidR="00C35BC0">
        <w:rPr>
          <w:rFonts w:ascii="Times New Roman" w:hAnsi="Times New Roman" w:cs="Times New Roman"/>
          <w:sz w:val="28"/>
          <w:szCs w:val="28"/>
          <w:shd w:val="clear" w:color="auto" w:fill="FFFFFF"/>
          <w:lang w:val="uk-UA"/>
        </w:rPr>
        <w:t>навчально-методичному</w:t>
      </w:r>
      <w:r w:rsidR="0038778B" w:rsidRPr="00125324">
        <w:rPr>
          <w:rFonts w:ascii="Times New Roman" w:hAnsi="Times New Roman" w:cs="Times New Roman"/>
          <w:sz w:val="28"/>
          <w:szCs w:val="28"/>
          <w:shd w:val="clear" w:color="auto" w:fill="FFFFFF"/>
          <w:lang w:val="uk-UA"/>
        </w:rPr>
        <w:t xml:space="preserve"> комплексі (для використання ІТІТ у вивченні дисциплін «Історія соціальної роботи», «Теорія соціальної роботи», «Технологія роботи соціального працівника», «Методи соціальної роботи»), </w:t>
      </w:r>
      <w:r w:rsidR="0038778B" w:rsidRPr="00125324">
        <w:rPr>
          <w:rFonts w:ascii="Times New Roman" w:hAnsi="Times New Roman" w:cs="Times New Roman"/>
          <w:sz w:val="28"/>
          <w:szCs w:val="28"/>
          <w:lang w:val="uk-UA"/>
        </w:rPr>
        <w:t xml:space="preserve">та </w:t>
      </w:r>
      <w:r w:rsidRPr="00125324">
        <w:rPr>
          <w:rFonts w:ascii="Times New Roman" w:hAnsi="Times New Roman" w:cs="Times New Roman"/>
          <w:sz w:val="28"/>
          <w:szCs w:val="28"/>
          <w:lang w:val="uk-UA"/>
        </w:rPr>
        <w:t>методичними рекомендаціями викладачам з виконання різних видів навчальних робіт, а також завданнями для самоосвітньої діяльності МСП.</w:t>
      </w:r>
    </w:p>
    <w:p w:rsidR="00172190" w:rsidRPr="00125324" w:rsidRDefault="00172190" w:rsidP="00172190">
      <w:pPr>
        <w:pStyle w:val="a3"/>
        <w:spacing w:after="0" w:line="360" w:lineRule="auto"/>
        <w:ind w:left="0" w:firstLine="709"/>
        <w:jc w:val="both"/>
        <w:rPr>
          <w:rFonts w:ascii="Times New Roman" w:hAnsi="Times New Roman"/>
          <w:sz w:val="28"/>
          <w:szCs w:val="28"/>
        </w:rPr>
      </w:pPr>
      <w:r w:rsidRPr="00125324">
        <w:rPr>
          <w:rFonts w:ascii="Times New Roman" w:eastAsia="Calibri" w:hAnsi="Times New Roman" w:cs="Times New Roman"/>
          <w:sz w:val="28"/>
          <w:szCs w:val="28"/>
        </w:rPr>
        <w:t xml:space="preserve">Дослідно-експериментальна робота </w:t>
      </w:r>
      <w:r w:rsidR="008F25BF" w:rsidRPr="00125324">
        <w:rPr>
          <w:rFonts w:ascii="Times New Roman" w:eastAsia="Calibri" w:hAnsi="Times New Roman" w:cs="Times New Roman"/>
          <w:sz w:val="28"/>
          <w:szCs w:val="28"/>
        </w:rPr>
        <w:t xml:space="preserve">в напрямі </w:t>
      </w:r>
      <w:r w:rsidRPr="00125324">
        <w:rPr>
          <w:rFonts w:ascii="Times New Roman" w:eastAsia="Calibri" w:hAnsi="Times New Roman" w:cs="Times New Roman"/>
          <w:sz w:val="28"/>
          <w:szCs w:val="28"/>
        </w:rPr>
        <w:t xml:space="preserve">дослідження ефективності реалізації </w:t>
      </w:r>
      <w:r w:rsidR="008F25BF" w:rsidRPr="00125324">
        <w:rPr>
          <w:rFonts w:ascii="Times New Roman" w:eastAsia="Calibri" w:hAnsi="Times New Roman" w:cs="Times New Roman"/>
          <w:sz w:val="28"/>
          <w:szCs w:val="28"/>
        </w:rPr>
        <w:t xml:space="preserve">педагогічної </w:t>
      </w:r>
      <w:r w:rsidRPr="00125324">
        <w:rPr>
          <w:rFonts w:ascii="Times New Roman" w:eastAsia="Calibri" w:hAnsi="Times New Roman" w:cs="Times New Roman"/>
          <w:sz w:val="28"/>
          <w:szCs w:val="28"/>
        </w:rPr>
        <w:t xml:space="preserve">системи </w:t>
      </w:r>
      <w:r w:rsidRPr="00125324">
        <w:rPr>
          <w:rFonts w:ascii="Times New Roman" w:hAnsi="Times New Roman"/>
          <w:sz w:val="28"/>
          <w:szCs w:val="28"/>
        </w:rPr>
        <w:t>ФПП МСП</w:t>
      </w:r>
      <w:r w:rsidRPr="00125324">
        <w:rPr>
          <w:rFonts w:ascii="Times New Roman" w:eastAsia="Calibri" w:hAnsi="Times New Roman" w:cs="Times New Roman"/>
          <w:sz w:val="28"/>
          <w:szCs w:val="28"/>
        </w:rPr>
        <w:t xml:space="preserve"> у ЗВО зас</w:t>
      </w:r>
      <w:r w:rsidRPr="00125324">
        <w:rPr>
          <w:rFonts w:ascii="Times New Roman" w:hAnsi="Times New Roman"/>
          <w:sz w:val="28"/>
          <w:szCs w:val="28"/>
        </w:rPr>
        <w:t>обами ІТІТ</w:t>
      </w:r>
      <w:r w:rsidRPr="00125324">
        <w:rPr>
          <w:rFonts w:ascii="Times New Roman" w:eastAsia="Calibri" w:hAnsi="Times New Roman" w:cs="Times New Roman"/>
          <w:sz w:val="28"/>
          <w:szCs w:val="28"/>
        </w:rPr>
        <w:t xml:space="preserve"> </w:t>
      </w:r>
      <w:r w:rsidR="008F25BF" w:rsidRPr="00125324">
        <w:rPr>
          <w:rFonts w:ascii="Times New Roman" w:eastAsia="Calibri" w:hAnsi="Times New Roman" w:cs="Times New Roman"/>
          <w:sz w:val="28"/>
          <w:szCs w:val="28"/>
        </w:rPr>
        <w:t>відбувалася поетапно</w:t>
      </w:r>
      <w:r w:rsidRPr="00125324">
        <w:rPr>
          <w:rFonts w:ascii="Times New Roman" w:eastAsia="Calibri" w:hAnsi="Times New Roman" w:cs="Times New Roman"/>
          <w:sz w:val="28"/>
          <w:szCs w:val="28"/>
        </w:rPr>
        <w:t xml:space="preserve">. На початковому, пошуково-теоретичному етапі </w:t>
      </w:r>
      <w:r w:rsidRPr="00125324">
        <w:rPr>
          <w:rFonts w:ascii="Times New Roman" w:hAnsi="Times New Roman"/>
          <w:sz w:val="28"/>
          <w:szCs w:val="28"/>
        </w:rPr>
        <w:t>(2010</w:t>
      </w:r>
      <w:r w:rsidR="006F5CE6">
        <w:rPr>
          <w:rFonts w:ascii="Times New Roman" w:hAnsi="Times New Roman"/>
          <w:sz w:val="28"/>
          <w:szCs w:val="28"/>
        </w:rPr>
        <w:t> </w:t>
      </w:r>
      <w:r w:rsidR="00C35BC0">
        <w:rPr>
          <w:rFonts w:ascii="Times New Roman" w:eastAsia="Calibri" w:hAnsi="Times New Roman" w:cs="Times New Roman"/>
          <w:sz w:val="28"/>
          <w:szCs w:val="28"/>
        </w:rPr>
        <w:t xml:space="preserve">р.), нами </w:t>
      </w:r>
      <w:r w:rsidRPr="00125324">
        <w:rPr>
          <w:rFonts w:ascii="Times New Roman" w:hAnsi="Times New Roman" w:cs="Times New Roman"/>
          <w:sz w:val="28"/>
          <w:szCs w:val="28"/>
        </w:rPr>
        <w:t xml:space="preserve">здійснено теоретико-методологічний </w:t>
      </w:r>
      <w:r w:rsidRPr="00125324">
        <w:rPr>
          <w:rFonts w:ascii="Times New Roman" w:hAnsi="Times New Roman"/>
          <w:sz w:val="28"/>
          <w:szCs w:val="28"/>
        </w:rPr>
        <w:t>аналіз</w:t>
      </w:r>
      <w:r w:rsidRPr="00125324">
        <w:rPr>
          <w:rFonts w:ascii="Times New Roman" w:hAnsi="Times New Roman" w:cs="Times New Roman"/>
          <w:sz w:val="28"/>
          <w:szCs w:val="28"/>
        </w:rPr>
        <w:t xml:space="preserve"> педагогічних підходів до фундаменталізації навчання</w:t>
      </w:r>
      <w:r w:rsidRPr="00125324">
        <w:rPr>
          <w:rFonts w:ascii="Times New Roman" w:hAnsi="Times New Roman"/>
          <w:sz w:val="28"/>
          <w:szCs w:val="28"/>
        </w:rPr>
        <w:t xml:space="preserve"> у ЗВО</w:t>
      </w:r>
      <w:r w:rsidR="00E41ADD" w:rsidRPr="00125324">
        <w:rPr>
          <w:rFonts w:ascii="Times New Roman" w:hAnsi="Times New Roman" w:cs="Times New Roman"/>
          <w:sz w:val="28"/>
          <w:szCs w:val="28"/>
        </w:rPr>
        <w:t xml:space="preserve">, </w:t>
      </w:r>
      <w:r w:rsidRPr="00125324">
        <w:rPr>
          <w:rFonts w:ascii="Times New Roman" w:hAnsi="Times New Roman" w:cs="Times New Roman"/>
          <w:sz w:val="28"/>
          <w:szCs w:val="28"/>
        </w:rPr>
        <w:t>проведено теоретико-методологічний аналіз П</w:t>
      </w:r>
      <w:r w:rsidR="00E41ADD" w:rsidRPr="00125324">
        <w:rPr>
          <w:rFonts w:ascii="Times New Roman" w:hAnsi="Times New Roman" w:cs="Times New Roman"/>
          <w:sz w:val="28"/>
          <w:szCs w:val="28"/>
        </w:rPr>
        <w:t>Т,</w:t>
      </w:r>
      <w:r w:rsidRPr="00125324">
        <w:rPr>
          <w:rFonts w:ascii="Times New Roman" w:hAnsi="Times New Roman"/>
          <w:sz w:val="28"/>
          <w:szCs w:val="28"/>
        </w:rPr>
        <w:t xml:space="preserve"> </w:t>
      </w:r>
      <w:r w:rsidR="008F25BF" w:rsidRPr="00125324">
        <w:rPr>
          <w:rFonts w:ascii="Times New Roman" w:hAnsi="Times New Roman"/>
          <w:sz w:val="28"/>
          <w:szCs w:val="28"/>
        </w:rPr>
        <w:t xml:space="preserve">визначено цілі та завдання експериментального дослідження, </w:t>
      </w:r>
      <w:r w:rsidRPr="00125324">
        <w:rPr>
          <w:rFonts w:ascii="Times New Roman" w:hAnsi="Times New Roman" w:cs="Times New Roman"/>
          <w:sz w:val="28"/>
          <w:szCs w:val="28"/>
        </w:rPr>
        <w:t>схарактеризовано засоби інноваційних технологій</w:t>
      </w:r>
      <w:r w:rsidR="00E41ADD" w:rsidRPr="00125324">
        <w:rPr>
          <w:rFonts w:ascii="Times New Roman" w:hAnsi="Times New Roman"/>
          <w:sz w:val="28"/>
          <w:szCs w:val="28"/>
        </w:rPr>
        <w:t xml:space="preserve">, </w:t>
      </w:r>
      <w:r w:rsidRPr="00125324">
        <w:rPr>
          <w:rFonts w:ascii="Times New Roman" w:hAnsi="Times New Roman"/>
          <w:sz w:val="28"/>
          <w:szCs w:val="28"/>
        </w:rPr>
        <w:t xml:space="preserve">уточнено та </w:t>
      </w:r>
      <w:r w:rsidRPr="00125324">
        <w:rPr>
          <w:rFonts w:ascii="Times New Roman" w:hAnsi="Times New Roman" w:cs="Times New Roman"/>
          <w:sz w:val="28"/>
          <w:szCs w:val="28"/>
        </w:rPr>
        <w:t xml:space="preserve">конкретизовано </w:t>
      </w:r>
      <w:r w:rsidR="00E41ADD" w:rsidRPr="00125324">
        <w:rPr>
          <w:rFonts w:ascii="Times New Roman" w:hAnsi="Times New Roman"/>
          <w:sz w:val="28"/>
          <w:szCs w:val="28"/>
        </w:rPr>
        <w:t>гіпотезу дослідження,</w:t>
      </w:r>
      <w:r w:rsidRPr="00125324">
        <w:rPr>
          <w:rFonts w:ascii="Times New Roman" w:hAnsi="Times New Roman"/>
          <w:sz w:val="28"/>
          <w:szCs w:val="28"/>
        </w:rPr>
        <w:t xml:space="preserve"> </w:t>
      </w:r>
      <w:r w:rsidRPr="00125324">
        <w:rPr>
          <w:rFonts w:ascii="Times New Roman" w:hAnsi="Times New Roman" w:cs="Times New Roman"/>
          <w:sz w:val="28"/>
          <w:szCs w:val="28"/>
        </w:rPr>
        <w:t xml:space="preserve">установлено експериментальну базу дослідження та </w:t>
      </w:r>
      <w:r w:rsidRPr="00125324">
        <w:rPr>
          <w:rFonts w:ascii="Times New Roman" w:hAnsi="Times New Roman"/>
          <w:sz w:val="28"/>
          <w:szCs w:val="28"/>
        </w:rPr>
        <w:t>визначено орієнтовну тривалість проведення</w:t>
      </w:r>
      <w:r w:rsidR="005F2A31" w:rsidRPr="00125324">
        <w:rPr>
          <w:rFonts w:ascii="Times New Roman" w:hAnsi="Times New Roman"/>
          <w:sz w:val="28"/>
          <w:szCs w:val="28"/>
        </w:rPr>
        <w:t xml:space="preserve"> </w:t>
      </w:r>
      <w:r w:rsidRPr="00125324">
        <w:rPr>
          <w:rFonts w:ascii="Times New Roman" w:hAnsi="Times New Roman"/>
          <w:sz w:val="28"/>
          <w:szCs w:val="28"/>
        </w:rPr>
        <w:t xml:space="preserve">дослідження. </w:t>
      </w:r>
      <w:r w:rsidRPr="00125324">
        <w:rPr>
          <w:rFonts w:ascii="Times New Roman" w:eastAsia="Calibri" w:hAnsi="Times New Roman" w:cs="Times New Roman"/>
          <w:sz w:val="28"/>
          <w:szCs w:val="28"/>
        </w:rPr>
        <w:t>Завданням констатувального етапу</w:t>
      </w:r>
      <w:r w:rsidRPr="00125324">
        <w:rPr>
          <w:rFonts w:ascii="Times New Roman" w:hAnsi="Times New Roman"/>
          <w:sz w:val="28"/>
          <w:szCs w:val="28"/>
        </w:rPr>
        <w:t xml:space="preserve"> (201</w:t>
      </w:r>
      <w:r w:rsidR="00503789">
        <w:rPr>
          <w:rFonts w:ascii="Times New Roman" w:hAnsi="Times New Roman"/>
          <w:sz w:val="28"/>
          <w:szCs w:val="28"/>
        </w:rPr>
        <w:t>1</w:t>
      </w:r>
      <w:r w:rsidRPr="00125324">
        <w:rPr>
          <w:rFonts w:ascii="Times New Roman" w:hAnsi="Times New Roman"/>
          <w:sz w:val="28"/>
          <w:szCs w:val="28"/>
        </w:rPr>
        <w:t>–201</w:t>
      </w:r>
      <w:r w:rsidR="00503789">
        <w:rPr>
          <w:rFonts w:ascii="Times New Roman" w:hAnsi="Times New Roman"/>
          <w:sz w:val="28"/>
          <w:szCs w:val="28"/>
        </w:rPr>
        <w:t>3</w:t>
      </w:r>
      <w:r w:rsidR="00E33713" w:rsidRPr="00125324">
        <w:rPr>
          <w:rFonts w:ascii="Times New Roman" w:hAnsi="Times New Roman"/>
          <w:sz w:val="28"/>
          <w:szCs w:val="28"/>
        </w:rPr>
        <w:t> </w:t>
      </w:r>
      <w:r w:rsidRPr="00125324">
        <w:rPr>
          <w:rFonts w:ascii="Times New Roman" w:eastAsia="Calibri" w:hAnsi="Times New Roman" w:cs="Times New Roman"/>
          <w:sz w:val="28"/>
          <w:szCs w:val="28"/>
        </w:rPr>
        <w:t>рр.) бул</w:t>
      </w:r>
      <w:r w:rsidRPr="00125324">
        <w:rPr>
          <w:rFonts w:ascii="Times New Roman" w:hAnsi="Times New Roman"/>
          <w:sz w:val="28"/>
          <w:szCs w:val="28"/>
        </w:rPr>
        <w:t xml:space="preserve">о визначення стану сформованої готовності </w:t>
      </w:r>
      <w:r w:rsidRPr="00125324">
        <w:rPr>
          <w:rFonts w:ascii="Times New Roman" w:eastAsia="Calibri" w:hAnsi="Times New Roman" w:cs="Times New Roman"/>
          <w:sz w:val="28"/>
          <w:szCs w:val="28"/>
        </w:rPr>
        <w:t>МС</w:t>
      </w:r>
      <w:r w:rsidRPr="00125324">
        <w:rPr>
          <w:rFonts w:ascii="Times New Roman" w:hAnsi="Times New Roman"/>
          <w:sz w:val="28"/>
          <w:szCs w:val="28"/>
        </w:rPr>
        <w:t>П до професійної діяльності і на цій основі відбулося</w:t>
      </w:r>
      <w:r w:rsidR="00E41ADD" w:rsidRPr="00125324">
        <w:rPr>
          <w:rFonts w:ascii="Times New Roman" w:eastAsia="Calibri" w:hAnsi="Times New Roman" w:cs="Times New Roman"/>
          <w:sz w:val="28"/>
          <w:szCs w:val="28"/>
        </w:rPr>
        <w:t xml:space="preserve"> уточнення</w:t>
      </w:r>
      <w:r w:rsidR="00E41ADD" w:rsidRPr="00125324">
        <w:rPr>
          <w:rFonts w:ascii="Times New Roman" w:hAnsi="Times New Roman"/>
          <w:sz w:val="28"/>
          <w:szCs w:val="28"/>
        </w:rPr>
        <w:t xml:space="preserve"> комплексу ІТІТ,</w:t>
      </w:r>
      <w:r w:rsidR="005F2A31" w:rsidRPr="00125324">
        <w:rPr>
          <w:rFonts w:ascii="Times New Roman" w:hAnsi="Times New Roman"/>
          <w:sz w:val="28"/>
          <w:szCs w:val="28"/>
        </w:rPr>
        <w:t xml:space="preserve"> </w:t>
      </w:r>
      <w:r w:rsidRPr="00125324">
        <w:rPr>
          <w:rFonts w:ascii="Times New Roman" w:hAnsi="Times New Roman"/>
          <w:sz w:val="28"/>
          <w:szCs w:val="28"/>
        </w:rPr>
        <w:t>розкрит</w:t>
      </w:r>
      <w:r w:rsidR="00E41ADD" w:rsidRPr="00125324">
        <w:rPr>
          <w:rFonts w:ascii="Times New Roman" w:hAnsi="Times New Roman"/>
          <w:sz w:val="28"/>
          <w:szCs w:val="28"/>
        </w:rPr>
        <w:t>о структуру</w:t>
      </w:r>
      <w:r w:rsidRPr="00125324">
        <w:rPr>
          <w:rFonts w:ascii="Times New Roman" w:hAnsi="Times New Roman" w:cs="Times New Roman"/>
          <w:sz w:val="28"/>
          <w:szCs w:val="28"/>
        </w:rPr>
        <w:t xml:space="preserve"> готовності МСП до фахо</w:t>
      </w:r>
      <w:r w:rsidRPr="00125324">
        <w:rPr>
          <w:rFonts w:ascii="Times New Roman" w:hAnsi="Times New Roman"/>
          <w:sz w:val="28"/>
          <w:szCs w:val="28"/>
        </w:rPr>
        <w:t xml:space="preserve">вої діяльності в результаті ФПП; </w:t>
      </w:r>
      <w:r w:rsidR="00C35BC0">
        <w:rPr>
          <w:rFonts w:ascii="Times New Roman" w:hAnsi="Times New Roman"/>
          <w:bCs/>
          <w:sz w:val="28"/>
          <w:szCs w:val="28"/>
        </w:rPr>
        <w:t>у</w:t>
      </w:r>
      <w:r w:rsidR="00E41ADD" w:rsidRPr="00125324">
        <w:rPr>
          <w:rFonts w:ascii="Times New Roman" w:hAnsi="Times New Roman"/>
          <w:bCs/>
          <w:sz w:val="28"/>
          <w:szCs w:val="28"/>
        </w:rPr>
        <w:t>становлено</w:t>
      </w:r>
      <w:r w:rsidR="00C35BC0">
        <w:rPr>
          <w:rFonts w:ascii="Times New Roman" w:hAnsi="Times New Roman"/>
          <w:bCs/>
          <w:sz w:val="28"/>
          <w:szCs w:val="28"/>
        </w:rPr>
        <w:t xml:space="preserve"> педагогічні</w:t>
      </w:r>
      <w:r w:rsidRPr="00125324">
        <w:rPr>
          <w:rFonts w:ascii="Times New Roman" w:hAnsi="Times New Roman" w:cs="Times New Roman"/>
          <w:bCs/>
          <w:sz w:val="28"/>
          <w:szCs w:val="28"/>
        </w:rPr>
        <w:t xml:space="preserve"> умов</w:t>
      </w:r>
      <w:r w:rsidR="00E41ADD" w:rsidRPr="00125324">
        <w:rPr>
          <w:rFonts w:ascii="Times New Roman" w:hAnsi="Times New Roman" w:cs="Times New Roman"/>
          <w:bCs/>
          <w:sz w:val="28"/>
          <w:szCs w:val="28"/>
        </w:rPr>
        <w:t>и</w:t>
      </w:r>
      <w:r w:rsidRPr="00125324">
        <w:rPr>
          <w:rFonts w:ascii="Times New Roman" w:hAnsi="Times New Roman" w:cs="Times New Roman"/>
          <w:bCs/>
          <w:sz w:val="28"/>
          <w:szCs w:val="28"/>
        </w:rPr>
        <w:t xml:space="preserve"> </w:t>
      </w:r>
      <w:r w:rsidRPr="00125324">
        <w:rPr>
          <w:rFonts w:ascii="Times New Roman" w:hAnsi="Times New Roman"/>
          <w:bCs/>
          <w:sz w:val="28"/>
          <w:szCs w:val="28"/>
        </w:rPr>
        <w:t xml:space="preserve">до ФПП; </w:t>
      </w:r>
      <w:r w:rsidR="00E41ADD" w:rsidRPr="00125324">
        <w:rPr>
          <w:rFonts w:ascii="Times New Roman" w:hAnsi="Times New Roman"/>
          <w:sz w:val="28"/>
          <w:szCs w:val="28"/>
        </w:rPr>
        <w:t>розроблено</w:t>
      </w:r>
      <w:r w:rsidRPr="00125324">
        <w:rPr>
          <w:rFonts w:ascii="Times New Roman" w:hAnsi="Times New Roman" w:cs="Times New Roman"/>
          <w:sz w:val="28"/>
          <w:szCs w:val="28"/>
        </w:rPr>
        <w:t xml:space="preserve"> </w:t>
      </w:r>
      <w:r w:rsidR="00E41ADD" w:rsidRPr="00125324">
        <w:rPr>
          <w:rFonts w:ascii="Times New Roman" w:hAnsi="Times New Roman"/>
          <w:sz w:val="28"/>
          <w:szCs w:val="28"/>
        </w:rPr>
        <w:t xml:space="preserve">структурно-функціональну </w:t>
      </w:r>
      <w:r w:rsidRPr="00125324">
        <w:rPr>
          <w:rFonts w:ascii="Times New Roman" w:hAnsi="Times New Roman"/>
          <w:sz w:val="28"/>
          <w:szCs w:val="28"/>
        </w:rPr>
        <w:t>модел</w:t>
      </w:r>
      <w:r w:rsidR="00E41ADD" w:rsidRPr="00125324">
        <w:rPr>
          <w:rFonts w:ascii="Times New Roman" w:hAnsi="Times New Roman"/>
          <w:sz w:val="28"/>
          <w:szCs w:val="28"/>
        </w:rPr>
        <w:t xml:space="preserve">ь педагогічної </w:t>
      </w:r>
      <w:r w:rsidRPr="00125324">
        <w:rPr>
          <w:rFonts w:ascii="Times New Roman" w:hAnsi="Times New Roman" w:cs="Times New Roman"/>
          <w:sz w:val="28"/>
          <w:szCs w:val="28"/>
        </w:rPr>
        <w:t xml:space="preserve">системи ФПП МСП </w:t>
      </w:r>
      <w:r w:rsidR="00E41ADD" w:rsidRPr="00125324">
        <w:rPr>
          <w:rFonts w:ascii="Times New Roman" w:hAnsi="Times New Roman" w:cs="Times New Roman"/>
          <w:sz w:val="28"/>
          <w:szCs w:val="28"/>
        </w:rPr>
        <w:t>засобами</w:t>
      </w:r>
      <w:r w:rsidRPr="00125324">
        <w:rPr>
          <w:rFonts w:ascii="Times New Roman" w:hAnsi="Times New Roman" w:cs="Times New Roman"/>
          <w:sz w:val="28"/>
          <w:szCs w:val="28"/>
        </w:rPr>
        <w:t xml:space="preserve"> ІТІТ</w:t>
      </w:r>
      <w:r w:rsidR="00E41ADD" w:rsidRPr="00125324">
        <w:rPr>
          <w:rFonts w:ascii="Times New Roman" w:hAnsi="Times New Roman"/>
          <w:sz w:val="28"/>
          <w:szCs w:val="28"/>
        </w:rPr>
        <w:t>,</w:t>
      </w:r>
      <w:r w:rsidRPr="00125324">
        <w:rPr>
          <w:rFonts w:ascii="Times New Roman" w:hAnsi="Times New Roman"/>
          <w:sz w:val="28"/>
          <w:szCs w:val="28"/>
        </w:rPr>
        <w:t xml:space="preserve"> створен</w:t>
      </w:r>
      <w:r w:rsidR="00E41ADD" w:rsidRPr="00125324">
        <w:rPr>
          <w:rFonts w:ascii="Times New Roman" w:hAnsi="Times New Roman"/>
          <w:sz w:val="28"/>
          <w:szCs w:val="28"/>
        </w:rPr>
        <w:t>о</w:t>
      </w:r>
      <w:r w:rsidRPr="00125324">
        <w:rPr>
          <w:rFonts w:ascii="Times New Roman" w:hAnsi="Times New Roman"/>
          <w:sz w:val="28"/>
          <w:szCs w:val="28"/>
        </w:rPr>
        <w:t xml:space="preserve"> оцінков</w:t>
      </w:r>
      <w:r w:rsidR="00E41ADD" w:rsidRPr="00125324">
        <w:rPr>
          <w:rFonts w:ascii="Times New Roman" w:hAnsi="Times New Roman"/>
          <w:sz w:val="28"/>
          <w:szCs w:val="28"/>
        </w:rPr>
        <w:t>ий</w:t>
      </w:r>
      <w:r w:rsidRPr="00125324">
        <w:rPr>
          <w:rFonts w:ascii="Times New Roman" w:eastAsia="Calibri" w:hAnsi="Times New Roman" w:cs="Times New Roman"/>
          <w:sz w:val="28"/>
          <w:szCs w:val="28"/>
        </w:rPr>
        <w:t xml:space="preserve"> інст</w:t>
      </w:r>
      <w:r w:rsidRPr="00125324">
        <w:rPr>
          <w:rFonts w:ascii="Times New Roman" w:hAnsi="Times New Roman"/>
          <w:sz w:val="28"/>
          <w:szCs w:val="28"/>
        </w:rPr>
        <w:t>рументарі</w:t>
      </w:r>
      <w:r w:rsidR="00E41ADD" w:rsidRPr="00125324">
        <w:rPr>
          <w:rFonts w:ascii="Times New Roman" w:hAnsi="Times New Roman"/>
          <w:sz w:val="28"/>
          <w:szCs w:val="28"/>
        </w:rPr>
        <w:t>й</w:t>
      </w:r>
      <w:r w:rsidRPr="00125324">
        <w:rPr>
          <w:rFonts w:ascii="Times New Roman" w:hAnsi="Times New Roman"/>
          <w:sz w:val="28"/>
          <w:szCs w:val="28"/>
        </w:rPr>
        <w:t xml:space="preserve"> та </w:t>
      </w:r>
      <w:r w:rsidR="00E41ADD" w:rsidRPr="00125324">
        <w:rPr>
          <w:rFonts w:ascii="Times New Roman" w:hAnsi="Times New Roman"/>
          <w:sz w:val="28"/>
          <w:szCs w:val="28"/>
        </w:rPr>
        <w:t>с</w:t>
      </w:r>
      <w:r w:rsidRPr="00125324">
        <w:rPr>
          <w:rFonts w:ascii="Times New Roman" w:hAnsi="Times New Roman"/>
          <w:sz w:val="28"/>
          <w:szCs w:val="28"/>
        </w:rPr>
        <w:t>форм</w:t>
      </w:r>
      <w:r w:rsidR="00E41ADD" w:rsidRPr="00125324">
        <w:rPr>
          <w:rFonts w:ascii="Times New Roman" w:hAnsi="Times New Roman"/>
          <w:sz w:val="28"/>
          <w:szCs w:val="28"/>
        </w:rPr>
        <w:t>овано</w:t>
      </w:r>
      <w:r w:rsidRPr="00125324">
        <w:rPr>
          <w:rFonts w:ascii="Times New Roman" w:hAnsi="Times New Roman"/>
          <w:sz w:val="28"/>
          <w:szCs w:val="28"/>
        </w:rPr>
        <w:t xml:space="preserve"> </w:t>
      </w:r>
      <w:r w:rsidR="00E41ADD" w:rsidRPr="00125324">
        <w:rPr>
          <w:rFonts w:ascii="Times New Roman" w:hAnsi="Times New Roman" w:cs="Times New Roman"/>
          <w:sz w:val="28"/>
          <w:szCs w:val="28"/>
        </w:rPr>
        <w:t>змістове</w:t>
      </w:r>
      <w:r w:rsidRPr="00125324">
        <w:rPr>
          <w:rFonts w:ascii="Times New Roman" w:hAnsi="Times New Roman" w:cs="Times New Roman"/>
          <w:sz w:val="28"/>
          <w:szCs w:val="28"/>
        </w:rPr>
        <w:t xml:space="preserve"> наповнення </w:t>
      </w:r>
      <w:r w:rsidRPr="00125324">
        <w:rPr>
          <w:rFonts w:ascii="Times New Roman" w:hAnsi="Times New Roman"/>
          <w:sz w:val="28"/>
          <w:szCs w:val="28"/>
        </w:rPr>
        <w:t>експериментальних</w:t>
      </w:r>
      <w:r w:rsidRPr="00125324">
        <w:rPr>
          <w:rFonts w:ascii="Times New Roman" w:hAnsi="Times New Roman" w:cs="Times New Roman"/>
          <w:sz w:val="28"/>
          <w:szCs w:val="28"/>
        </w:rPr>
        <w:t xml:space="preserve"> дисциплін</w:t>
      </w:r>
      <w:r w:rsidRPr="00125324">
        <w:rPr>
          <w:rFonts w:ascii="Times New Roman" w:hAnsi="Times New Roman"/>
          <w:sz w:val="28"/>
          <w:szCs w:val="28"/>
        </w:rPr>
        <w:t xml:space="preserve">. </w:t>
      </w:r>
      <w:r w:rsidR="00C155ED" w:rsidRPr="00125324">
        <w:rPr>
          <w:rFonts w:ascii="Times New Roman" w:hAnsi="Times New Roman"/>
          <w:sz w:val="28"/>
          <w:szCs w:val="28"/>
        </w:rPr>
        <w:t>Е</w:t>
      </w:r>
      <w:r w:rsidR="00C155ED" w:rsidRPr="00125324">
        <w:rPr>
          <w:rFonts w:ascii="Times New Roman" w:eastAsia="Calibri" w:hAnsi="Times New Roman" w:cs="Times New Roman"/>
          <w:sz w:val="28"/>
          <w:szCs w:val="28"/>
        </w:rPr>
        <w:t>мпірична перевірка реалізованої</w:t>
      </w:r>
      <w:r w:rsidRPr="00125324">
        <w:rPr>
          <w:rFonts w:ascii="Times New Roman" w:eastAsia="Calibri" w:hAnsi="Times New Roman" w:cs="Times New Roman"/>
          <w:sz w:val="28"/>
          <w:szCs w:val="28"/>
        </w:rPr>
        <w:t xml:space="preserve"> </w:t>
      </w:r>
      <w:r w:rsidR="00C155ED" w:rsidRPr="00125324">
        <w:rPr>
          <w:rFonts w:ascii="Times New Roman" w:eastAsia="Calibri" w:hAnsi="Times New Roman" w:cs="Times New Roman"/>
          <w:sz w:val="28"/>
          <w:szCs w:val="28"/>
        </w:rPr>
        <w:t xml:space="preserve">педагогічної </w:t>
      </w:r>
      <w:r w:rsidRPr="00125324">
        <w:rPr>
          <w:rFonts w:ascii="Times New Roman" w:eastAsia="Calibri" w:hAnsi="Times New Roman" w:cs="Times New Roman"/>
          <w:sz w:val="28"/>
          <w:szCs w:val="28"/>
        </w:rPr>
        <w:t xml:space="preserve">системи </w:t>
      </w:r>
      <w:r w:rsidRPr="00125324">
        <w:rPr>
          <w:rFonts w:ascii="Times New Roman" w:hAnsi="Times New Roman"/>
          <w:sz w:val="28"/>
          <w:szCs w:val="28"/>
        </w:rPr>
        <w:t>ФПП МСП у ЗВО засобами ІТІТ</w:t>
      </w:r>
      <w:r w:rsidRPr="00125324">
        <w:rPr>
          <w:rFonts w:ascii="Times New Roman" w:eastAsia="Calibri" w:hAnsi="Times New Roman" w:cs="Times New Roman"/>
          <w:sz w:val="28"/>
          <w:szCs w:val="28"/>
        </w:rPr>
        <w:t xml:space="preserve"> здійснювалася в процесі формувального етапу</w:t>
      </w:r>
      <w:r w:rsidRPr="00125324">
        <w:rPr>
          <w:rFonts w:ascii="Times New Roman" w:hAnsi="Times New Roman"/>
          <w:sz w:val="28"/>
          <w:szCs w:val="28"/>
        </w:rPr>
        <w:t xml:space="preserve"> (2014–2018</w:t>
      </w:r>
      <w:r w:rsidRPr="00125324">
        <w:rPr>
          <w:rFonts w:ascii="Times New Roman" w:eastAsia="Calibri" w:hAnsi="Times New Roman" w:cs="Times New Roman"/>
          <w:sz w:val="28"/>
          <w:szCs w:val="28"/>
        </w:rPr>
        <w:t> р</w:t>
      </w:r>
      <w:r w:rsidRPr="00125324">
        <w:rPr>
          <w:rFonts w:ascii="Times New Roman" w:hAnsi="Times New Roman"/>
          <w:sz w:val="28"/>
          <w:szCs w:val="28"/>
        </w:rPr>
        <w:t>р</w:t>
      </w:r>
      <w:r w:rsidRPr="00125324">
        <w:rPr>
          <w:rFonts w:ascii="Times New Roman" w:eastAsia="Calibri" w:hAnsi="Times New Roman" w:cs="Times New Roman"/>
          <w:sz w:val="28"/>
          <w:szCs w:val="28"/>
        </w:rPr>
        <w:t xml:space="preserve">.) дослідно-експериментальної роботи. </w:t>
      </w:r>
      <w:r w:rsidRPr="00125324">
        <w:rPr>
          <w:rFonts w:ascii="Times New Roman" w:hAnsi="Times New Roman"/>
          <w:sz w:val="28"/>
          <w:szCs w:val="28"/>
        </w:rPr>
        <w:t>У</w:t>
      </w:r>
      <w:r w:rsidRPr="00125324">
        <w:rPr>
          <w:rFonts w:ascii="Times New Roman" w:eastAsia="Calibri" w:hAnsi="Times New Roman" w:cs="Times New Roman"/>
          <w:sz w:val="28"/>
          <w:szCs w:val="28"/>
        </w:rPr>
        <w:t>загальнювальн</w:t>
      </w:r>
      <w:r w:rsidRPr="00125324">
        <w:rPr>
          <w:rFonts w:ascii="Times New Roman" w:hAnsi="Times New Roman"/>
          <w:sz w:val="28"/>
          <w:szCs w:val="28"/>
        </w:rPr>
        <w:t>о-підсумков</w:t>
      </w:r>
      <w:r w:rsidRPr="00125324">
        <w:rPr>
          <w:rFonts w:ascii="Times New Roman" w:eastAsia="Calibri" w:hAnsi="Times New Roman" w:cs="Times New Roman"/>
          <w:sz w:val="28"/>
          <w:szCs w:val="28"/>
        </w:rPr>
        <w:t>ий етап</w:t>
      </w:r>
      <w:r w:rsidRPr="00125324">
        <w:rPr>
          <w:rFonts w:ascii="Times New Roman" w:hAnsi="Times New Roman"/>
          <w:sz w:val="28"/>
          <w:szCs w:val="28"/>
        </w:rPr>
        <w:t xml:space="preserve"> (друга половина 2018 </w:t>
      </w:r>
      <w:r w:rsidRPr="00125324">
        <w:rPr>
          <w:rFonts w:ascii="Times New Roman" w:eastAsia="Calibri" w:hAnsi="Times New Roman" w:cs="Times New Roman"/>
          <w:sz w:val="28"/>
          <w:szCs w:val="28"/>
        </w:rPr>
        <w:t>р.) визначувався проведенням аналізу і систематизації матеріалів дослідно-експериментальної роботи, порівняльною перевіркою констатувального та контрольного зрізів до</w:t>
      </w:r>
      <w:r w:rsidR="00C155ED" w:rsidRPr="00125324">
        <w:rPr>
          <w:rFonts w:ascii="Times New Roman" w:eastAsia="Calibri" w:hAnsi="Times New Roman" w:cs="Times New Roman"/>
          <w:sz w:val="28"/>
          <w:szCs w:val="28"/>
        </w:rPr>
        <w:t>слідно-експериментальної роботи,</w:t>
      </w:r>
      <w:r w:rsidRPr="00125324">
        <w:rPr>
          <w:rFonts w:ascii="Times New Roman" w:eastAsia="Calibri" w:hAnsi="Times New Roman" w:cs="Times New Roman"/>
          <w:sz w:val="28"/>
          <w:szCs w:val="28"/>
        </w:rPr>
        <w:t xml:space="preserve"> узагальненням отриманих результатів щодо вивчення динаміки формування </w:t>
      </w:r>
      <w:r w:rsidR="00C155ED" w:rsidRPr="00125324">
        <w:rPr>
          <w:rFonts w:ascii="Times New Roman" w:eastAsia="Calibri" w:hAnsi="Times New Roman" w:cs="Times New Roman"/>
          <w:sz w:val="28"/>
          <w:szCs w:val="28"/>
        </w:rPr>
        <w:t xml:space="preserve">рівнів </w:t>
      </w:r>
      <w:r w:rsidRPr="00125324">
        <w:rPr>
          <w:rFonts w:ascii="Times New Roman" w:eastAsia="Calibri" w:hAnsi="Times New Roman" w:cs="Times New Roman"/>
          <w:sz w:val="28"/>
          <w:szCs w:val="28"/>
        </w:rPr>
        <w:t xml:space="preserve">готовності </w:t>
      </w:r>
      <w:r w:rsidRPr="00125324">
        <w:rPr>
          <w:rFonts w:ascii="Times New Roman" w:hAnsi="Times New Roman"/>
          <w:sz w:val="28"/>
          <w:szCs w:val="28"/>
        </w:rPr>
        <w:t xml:space="preserve">МСП до </w:t>
      </w:r>
      <w:r w:rsidR="00C155ED" w:rsidRPr="00125324">
        <w:rPr>
          <w:rFonts w:ascii="Times New Roman" w:hAnsi="Times New Roman"/>
          <w:sz w:val="28"/>
          <w:szCs w:val="28"/>
        </w:rPr>
        <w:t>роботи за фахом</w:t>
      </w:r>
      <w:r w:rsidRPr="00125324">
        <w:rPr>
          <w:rFonts w:ascii="Times New Roman" w:eastAsia="Calibri" w:hAnsi="Times New Roman" w:cs="Times New Roman"/>
          <w:sz w:val="28"/>
          <w:szCs w:val="28"/>
        </w:rPr>
        <w:t xml:space="preserve">; формулюванням загальних висновків дисертаційного дослідження та розробкою методичних рекомендацій. </w:t>
      </w:r>
    </w:p>
    <w:p w:rsidR="00172190" w:rsidRPr="00125324" w:rsidRDefault="00172190" w:rsidP="00754153">
      <w:pPr>
        <w:spacing w:after="0" w:line="360" w:lineRule="auto"/>
        <w:ind w:firstLine="709"/>
        <w:jc w:val="both"/>
        <w:rPr>
          <w:rFonts w:ascii="Times New Roman" w:eastAsia="Calibri" w:hAnsi="Times New Roman" w:cs="Times New Roman"/>
          <w:sz w:val="28"/>
          <w:szCs w:val="28"/>
          <w:lang w:val="uk-UA"/>
        </w:rPr>
      </w:pPr>
      <w:r w:rsidRPr="00125324">
        <w:rPr>
          <w:rFonts w:ascii="Times New Roman" w:eastAsia="Calibri" w:hAnsi="Times New Roman" w:cs="Times New Roman"/>
          <w:sz w:val="28"/>
          <w:szCs w:val="28"/>
          <w:lang w:val="uk-UA"/>
        </w:rPr>
        <w:t xml:space="preserve">Вірогідність отриманих результатів і достовірність дослідно-експериментального дослідження </w:t>
      </w:r>
      <w:r w:rsidRPr="00125324">
        <w:rPr>
          <w:rFonts w:ascii="Times New Roman" w:hAnsi="Times New Roman"/>
          <w:sz w:val="28"/>
          <w:szCs w:val="28"/>
          <w:lang w:val="uk-UA"/>
        </w:rPr>
        <w:t>обґрунтовувала</w:t>
      </w:r>
      <w:r w:rsidRPr="00125324">
        <w:rPr>
          <w:rFonts w:ascii="Times New Roman" w:eastAsia="Calibri" w:hAnsi="Times New Roman" w:cs="Times New Roman"/>
          <w:sz w:val="28"/>
          <w:szCs w:val="28"/>
          <w:lang w:val="uk-UA"/>
        </w:rPr>
        <w:t>ся з</w:t>
      </w:r>
      <w:r w:rsidRPr="00125324">
        <w:rPr>
          <w:rFonts w:ascii="Times New Roman" w:hAnsi="Times New Roman"/>
          <w:sz w:val="28"/>
          <w:szCs w:val="28"/>
          <w:lang w:val="uk-UA"/>
        </w:rPr>
        <w:t>а допомогою</w:t>
      </w:r>
      <w:r w:rsidRPr="00125324">
        <w:rPr>
          <w:rFonts w:ascii="Times New Roman" w:eastAsia="Calibri" w:hAnsi="Times New Roman" w:cs="Times New Roman"/>
          <w:sz w:val="28"/>
          <w:szCs w:val="28"/>
          <w:lang w:val="uk-UA"/>
        </w:rPr>
        <w:t xml:space="preserve"> використання статистичних методів обробки даних педагогічного експерименту </w:t>
      </w:r>
      <w:r w:rsidRPr="00125324">
        <w:rPr>
          <w:rFonts w:ascii="Times New Roman" w:hAnsi="Times New Roman"/>
          <w:sz w:val="28"/>
          <w:szCs w:val="28"/>
          <w:lang w:val="uk-UA"/>
        </w:rPr>
        <w:t>на основі визначення</w:t>
      </w:r>
      <w:r w:rsidRPr="00125324">
        <w:rPr>
          <w:rFonts w:ascii="Times New Roman" w:eastAsia="Calibri" w:hAnsi="Times New Roman" w:cs="Times New Roman"/>
          <w:sz w:val="28"/>
          <w:szCs w:val="28"/>
          <w:lang w:val="uk-UA"/>
        </w:rPr>
        <w:t xml:space="preserve"> F-критерію.</w:t>
      </w:r>
      <w:r w:rsidRPr="00125324">
        <w:rPr>
          <w:rFonts w:ascii="Times New Roman" w:eastAsia="Calibri" w:hAnsi="Times New Roman" w:cs="Times New Roman"/>
          <w:bCs/>
          <w:sz w:val="28"/>
          <w:szCs w:val="28"/>
          <w:lang w:val="uk-UA"/>
        </w:rPr>
        <w:t xml:space="preserve"> Порівняльний аналіз емпіричного показника F-критерію контрольних та експериментальних груп з визначеними межами </w:t>
      </w:r>
      <w:r w:rsidRPr="00125324">
        <w:rPr>
          <w:rFonts w:ascii="Times New Roman" w:eastAsia="Calibri" w:hAnsi="Times New Roman" w:cs="Times New Roman"/>
          <w:sz w:val="28"/>
          <w:szCs w:val="28"/>
          <w:lang w:val="uk-UA"/>
        </w:rPr>
        <w:t>F</w:t>
      </w:r>
      <w:r w:rsidRPr="00125324">
        <w:rPr>
          <w:rFonts w:ascii="Times New Roman" w:eastAsia="Calibri" w:hAnsi="Times New Roman" w:cs="Times New Roman"/>
          <w:sz w:val="28"/>
          <w:szCs w:val="28"/>
          <w:vertAlign w:val="subscript"/>
          <w:lang w:val="uk-UA"/>
        </w:rPr>
        <w:t>krit</w:t>
      </w:r>
      <w:r w:rsidRPr="00125324">
        <w:rPr>
          <w:rFonts w:ascii="Times New Roman" w:eastAsia="Calibri" w:hAnsi="Times New Roman" w:cs="Times New Roman"/>
          <w:sz w:val="28"/>
          <w:szCs w:val="28"/>
          <w:lang w:val="uk-UA"/>
        </w:rPr>
        <w:t xml:space="preserve">, </w:t>
      </w:r>
      <w:r w:rsidRPr="00125324">
        <w:rPr>
          <w:rFonts w:ascii="Times New Roman" w:eastAsia="Calibri" w:hAnsi="Times New Roman" w:cs="Times New Roman"/>
          <w:bCs/>
          <w:sz w:val="28"/>
          <w:szCs w:val="28"/>
          <w:lang w:val="uk-UA"/>
        </w:rPr>
        <w:t xml:space="preserve">показав, що </w:t>
      </w:r>
      <w:r w:rsidRPr="00125324">
        <w:rPr>
          <w:rFonts w:ascii="Times New Roman" w:eastAsia="Calibri" w:hAnsi="Times New Roman" w:cs="Times New Roman"/>
          <w:sz w:val="28"/>
          <w:szCs w:val="28"/>
          <w:lang w:val="uk-UA"/>
        </w:rPr>
        <w:t>F</w:t>
      </w:r>
      <w:r w:rsidRPr="00125324">
        <w:rPr>
          <w:rFonts w:ascii="Times New Roman" w:eastAsia="Calibri" w:hAnsi="Times New Roman" w:cs="Times New Roman"/>
          <w:sz w:val="28"/>
          <w:szCs w:val="28"/>
          <w:vertAlign w:val="subscript"/>
          <w:lang w:val="uk-UA"/>
        </w:rPr>
        <w:t>emp</w:t>
      </w:r>
      <w:r w:rsidRPr="00125324">
        <w:rPr>
          <w:rFonts w:ascii="Times New Roman" w:hAnsi="Times New Roman"/>
          <w:sz w:val="28"/>
          <w:szCs w:val="28"/>
          <w:lang w:val="uk-UA"/>
        </w:rPr>
        <w:t>- КГ із значенням 1,20 </w:t>
      </w:r>
      <w:r w:rsidRPr="00125324">
        <w:rPr>
          <w:rFonts w:ascii="Times New Roman" w:eastAsia="Calibri" w:hAnsi="Times New Roman" w:cs="Times New Roman"/>
          <w:sz w:val="28"/>
          <w:szCs w:val="28"/>
          <w:lang w:val="uk-UA"/>
        </w:rPr>
        <w:t xml:space="preserve">виходить за вказані </w:t>
      </w:r>
      <w:r w:rsidRPr="00125324">
        <w:rPr>
          <w:rFonts w:ascii="Times New Roman" w:hAnsi="Times New Roman"/>
          <w:sz w:val="28"/>
          <w:szCs w:val="28"/>
          <w:lang w:val="uk-UA"/>
        </w:rPr>
        <w:t xml:space="preserve">числові </w:t>
      </w:r>
      <w:r w:rsidRPr="00125324">
        <w:rPr>
          <w:rFonts w:ascii="Times New Roman" w:eastAsia="Calibri" w:hAnsi="Times New Roman" w:cs="Times New Roman"/>
          <w:sz w:val="28"/>
          <w:szCs w:val="28"/>
          <w:lang w:val="uk-UA"/>
        </w:rPr>
        <w:t>межі</w:t>
      </w:r>
      <w:r w:rsidRPr="00125324">
        <w:rPr>
          <w:rFonts w:ascii="Times New Roman" w:hAnsi="Times New Roman"/>
          <w:sz w:val="28"/>
          <w:szCs w:val="28"/>
          <w:lang w:val="uk-UA"/>
        </w:rPr>
        <w:t xml:space="preserve"> </w:t>
      </w:r>
      <w:r w:rsidRPr="00125324">
        <w:rPr>
          <w:rFonts w:ascii="Times New Roman" w:hAnsi="Times New Roman" w:cs="Times New Roman"/>
          <w:sz w:val="28"/>
          <w:szCs w:val="28"/>
          <w:lang w:val="uk-UA"/>
        </w:rPr>
        <w:t>стандартних табличних даних</w:t>
      </w:r>
      <w:r w:rsidRPr="00125324">
        <w:rPr>
          <w:rFonts w:ascii="Times New Roman" w:eastAsia="Calibri" w:hAnsi="Times New Roman" w:cs="Times New Roman"/>
          <w:sz w:val="28"/>
          <w:szCs w:val="28"/>
          <w:lang w:val="uk-UA"/>
        </w:rPr>
        <w:t>, а F</w:t>
      </w:r>
      <w:r w:rsidRPr="00125324">
        <w:rPr>
          <w:rFonts w:ascii="Times New Roman" w:eastAsia="Calibri" w:hAnsi="Times New Roman" w:cs="Times New Roman"/>
          <w:sz w:val="28"/>
          <w:szCs w:val="28"/>
          <w:vertAlign w:val="subscript"/>
          <w:lang w:val="uk-UA"/>
        </w:rPr>
        <w:t>emp</w:t>
      </w:r>
      <w:r w:rsidRPr="00125324">
        <w:rPr>
          <w:rFonts w:ascii="Times New Roman" w:eastAsia="Calibri" w:hAnsi="Times New Roman" w:cs="Times New Roman"/>
          <w:sz w:val="28"/>
          <w:szCs w:val="28"/>
          <w:lang w:val="uk-UA"/>
        </w:rPr>
        <w:t>-ЕГ з показником 1,</w:t>
      </w:r>
      <w:r w:rsidRPr="00125324">
        <w:rPr>
          <w:rFonts w:ascii="Times New Roman" w:hAnsi="Times New Roman"/>
          <w:sz w:val="28"/>
          <w:szCs w:val="28"/>
          <w:lang w:val="uk-UA"/>
        </w:rPr>
        <w:t>51 підтверджує достовірність</w:t>
      </w:r>
      <w:r w:rsidRPr="00125324">
        <w:rPr>
          <w:rFonts w:ascii="Times New Roman" w:eastAsia="Calibri" w:hAnsi="Times New Roman" w:cs="Times New Roman"/>
          <w:sz w:val="28"/>
          <w:szCs w:val="28"/>
          <w:lang w:val="uk-UA"/>
        </w:rPr>
        <w:t xml:space="preserve"> результатів дисертаційного дослідження. Результати, отримані в процесі експериментальної перевірки запропонованої нами педагогічної системи </w:t>
      </w:r>
      <w:r w:rsidRPr="00125324">
        <w:rPr>
          <w:rFonts w:ascii="Times New Roman" w:hAnsi="Times New Roman"/>
          <w:sz w:val="28"/>
          <w:szCs w:val="28"/>
          <w:lang w:val="uk-UA"/>
        </w:rPr>
        <w:t xml:space="preserve">ФПП МСП </w:t>
      </w:r>
      <w:r w:rsidR="000B6A23" w:rsidRPr="00125324">
        <w:rPr>
          <w:rFonts w:ascii="Times New Roman" w:hAnsi="Times New Roman"/>
          <w:sz w:val="28"/>
          <w:szCs w:val="28"/>
          <w:lang w:val="uk-UA"/>
        </w:rPr>
        <w:t>на засадах інтеграції інноваційних технологій</w:t>
      </w:r>
      <w:r w:rsidRPr="00125324">
        <w:rPr>
          <w:rFonts w:ascii="Times New Roman" w:eastAsia="Calibri" w:hAnsi="Times New Roman" w:cs="Times New Roman"/>
          <w:sz w:val="28"/>
          <w:szCs w:val="28"/>
          <w:lang w:val="uk-UA"/>
        </w:rPr>
        <w:t>, свідчать про її ефективність та доцільність запровадження в навчальний процес ЗВО.</w:t>
      </w:r>
    </w:p>
    <w:p w:rsidR="00E33713" w:rsidRPr="00125324" w:rsidRDefault="00E33713" w:rsidP="00A03783">
      <w:pPr>
        <w:tabs>
          <w:tab w:val="left" w:pos="-180"/>
        </w:tabs>
        <w:spacing w:after="0" w:line="360" w:lineRule="auto"/>
        <w:ind w:firstLine="709"/>
        <w:jc w:val="both"/>
        <w:rPr>
          <w:rFonts w:ascii="Times New Roman" w:eastAsia="Calibri" w:hAnsi="Times New Roman" w:cs="Times New Roman"/>
          <w:sz w:val="28"/>
          <w:szCs w:val="28"/>
          <w:lang w:val="uk-UA"/>
        </w:rPr>
      </w:pPr>
      <w:r w:rsidRPr="00125324">
        <w:rPr>
          <w:rFonts w:ascii="Times New Roman" w:hAnsi="Times New Roman"/>
          <w:sz w:val="28"/>
          <w:szCs w:val="28"/>
        </w:rPr>
        <w:t>Основні результати розділу відображено в наукових працях автора:</w:t>
      </w:r>
      <w:r w:rsidRPr="00125324">
        <w:rPr>
          <w:rFonts w:ascii="Times New Roman" w:hAnsi="Times New Roman" w:cs="Times New Roman"/>
          <w:sz w:val="28"/>
          <w:szCs w:val="28"/>
          <w:lang w:val="uk-UA"/>
        </w:rPr>
        <w:t> </w:t>
      </w:r>
      <w:r w:rsidR="00D37342" w:rsidRPr="00125324">
        <w:rPr>
          <w:rFonts w:ascii="Times New Roman" w:hAnsi="Times New Roman" w:cs="Times New Roman"/>
          <w:sz w:val="28"/>
          <w:szCs w:val="28"/>
          <w:lang w:val="uk-UA"/>
        </w:rPr>
        <w:t>[</w:t>
      </w:r>
      <w:r w:rsidR="004A6CFF" w:rsidRPr="00125324">
        <w:rPr>
          <w:rFonts w:ascii="Times New Roman" w:hAnsi="Times New Roman" w:cs="Times New Roman"/>
          <w:sz w:val="28"/>
          <w:szCs w:val="28"/>
          <w:lang w:val="uk-UA"/>
        </w:rPr>
        <w:t xml:space="preserve">269; </w:t>
      </w:r>
      <w:r w:rsidR="00D37342" w:rsidRPr="00125324">
        <w:rPr>
          <w:rFonts w:ascii="Times New Roman" w:hAnsi="Times New Roman" w:cs="Times New Roman"/>
          <w:sz w:val="28"/>
          <w:szCs w:val="28"/>
          <w:lang w:val="uk-UA"/>
        </w:rPr>
        <w:t>270;</w:t>
      </w:r>
      <w:r w:rsidR="00D46A75" w:rsidRPr="00125324">
        <w:rPr>
          <w:rFonts w:ascii="Times New Roman" w:hAnsi="Times New Roman" w:cs="Times New Roman"/>
          <w:sz w:val="28"/>
          <w:szCs w:val="28"/>
          <w:lang w:val="uk-UA"/>
        </w:rPr>
        <w:t xml:space="preserve"> 378; 380; </w:t>
      </w:r>
      <w:r w:rsidR="00D37342" w:rsidRPr="00125324">
        <w:rPr>
          <w:rFonts w:ascii="Times New Roman" w:hAnsi="Times New Roman" w:cs="Times New Roman"/>
          <w:sz w:val="28"/>
          <w:szCs w:val="28"/>
          <w:lang w:val="uk-UA"/>
        </w:rPr>
        <w:t>38</w:t>
      </w:r>
      <w:r w:rsidR="00E64C51">
        <w:rPr>
          <w:rFonts w:ascii="Times New Roman" w:hAnsi="Times New Roman" w:cs="Times New Roman"/>
          <w:sz w:val="28"/>
          <w:szCs w:val="28"/>
          <w:lang w:val="uk-UA"/>
        </w:rPr>
        <w:t>2; 385</w:t>
      </w:r>
      <w:r w:rsidR="00D37342" w:rsidRPr="00125324">
        <w:rPr>
          <w:rFonts w:ascii="Times New Roman" w:hAnsi="Times New Roman" w:cs="Times New Roman"/>
          <w:sz w:val="28"/>
          <w:szCs w:val="28"/>
          <w:lang w:val="uk-UA"/>
        </w:rPr>
        <w:t xml:space="preserve">; </w:t>
      </w:r>
      <w:r w:rsidR="00E64C51">
        <w:rPr>
          <w:rFonts w:ascii="Times New Roman" w:hAnsi="Times New Roman" w:cs="Times New Roman"/>
          <w:sz w:val="28"/>
          <w:szCs w:val="28"/>
          <w:lang w:val="uk-UA"/>
        </w:rPr>
        <w:t>392</w:t>
      </w:r>
      <w:r w:rsidR="00754153" w:rsidRPr="00125324">
        <w:rPr>
          <w:rFonts w:ascii="Times New Roman" w:hAnsi="Times New Roman" w:cs="Times New Roman"/>
          <w:sz w:val="28"/>
          <w:szCs w:val="28"/>
          <w:lang w:val="uk-UA"/>
        </w:rPr>
        <w:t xml:space="preserve">; </w:t>
      </w:r>
      <w:r w:rsidR="00D37342" w:rsidRPr="00125324">
        <w:rPr>
          <w:rFonts w:ascii="Times New Roman" w:hAnsi="Times New Roman" w:cs="Times New Roman"/>
          <w:sz w:val="28"/>
          <w:szCs w:val="28"/>
          <w:lang w:val="uk-UA"/>
        </w:rPr>
        <w:t>39</w:t>
      </w:r>
      <w:r w:rsidR="00E64C51">
        <w:rPr>
          <w:rFonts w:ascii="Times New Roman" w:hAnsi="Times New Roman" w:cs="Times New Roman"/>
          <w:sz w:val="28"/>
          <w:szCs w:val="28"/>
          <w:lang w:val="uk-UA"/>
        </w:rPr>
        <w:t>3</w:t>
      </w:r>
      <w:r w:rsidR="00D37342" w:rsidRPr="00125324">
        <w:rPr>
          <w:rFonts w:ascii="Times New Roman" w:hAnsi="Times New Roman" w:cs="Times New Roman"/>
          <w:sz w:val="28"/>
          <w:szCs w:val="28"/>
          <w:lang w:val="uk-UA"/>
        </w:rPr>
        <w:t>].</w:t>
      </w:r>
      <w:r w:rsidRPr="00125324">
        <w:rPr>
          <w:rFonts w:ascii="Times New Roman" w:eastAsia="Calibri" w:hAnsi="Times New Roman" w:cs="Times New Roman"/>
          <w:sz w:val="28"/>
          <w:szCs w:val="28"/>
          <w:lang w:val="uk-UA"/>
        </w:rPr>
        <w:br w:type="page"/>
      </w:r>
    </w:p>
    <w:p w:rsidR="00172190" w:rsidRPr="00125324" w:rsidRDefault="00FD38A7" w:rsidP="00FD38A7">
      <w:pPr>
        <w:tabs>
          <w:tab w:val="left" w:pos="2269"/>
        </w:tabs>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ЗАГАЛЬНІ ВИСНОВКИ</w:t>
      </w:r>
    </w:p>
    <w:p w:rsidR="00FD38A7" w:rsidRPr="00C22045" w:rsidRDefault="00FD38A7" w:rsidP="00C22045">
      <w:pPr>
        <w:tabs>
          <w:tab w:val="left" w:pos="2269"/>
        </w:tabs>
        <w:spacing w:after="0" w:line="360" w:lineRule="auto"/>
        <w:ind w:firstLine="709"/>
        <w:jc w:val="both"/>
        <w:rPr>
          <w:rFonts w:ascii="Times New Roman" w:hAnsi="Times New Roman" w:cs="Times New Roman"/>
          <w:b/>
          <w:sz w:val="28"/>
          <w:szCs w:val="28"/>
          <w:lang w:val="uk-UA"/>
        </w:rPr>
      </w:pP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У дослідженні наведено теоретичне узагальнення та запропоновано інноваційне вирішення актуальної проблеми вдосконалення професійної підготовки майбутніх соціальних працівників у закладах вищої освіти, що полягає в експериментальній перевірці дієвості педагогічної системи фундаменталізації професійної підготовки МСП у ЗВО засобами інтегративної тренінгово-інформаційної технології. Результати проведеного дослідження підтвердили правомірність провідних положень висунутої гіпотези, засвідчили досягнення мети та результативність розв’язання поставлених завдань і дали підстави для формулювання таких </w:t>
      </w:r>
      <w:r w:rsidRPr="00C22045">
        <w:rPr>
          <w:rFonts w:ascii="Times New Roman" w:hAnsi="Times New Roman" w:cs="Times New Roman"/>
          <w:b/>
          <w:sz w:val="28"/>
          <w:szCs w:val="28"/>
          <w:lang w:val="uk-UA"/>
        </w:rPr>
        <w:t>висновків:</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1. Здійснений теоретико-методологічний аналіз сутності СР в Україні та за кордоном дав змогу визначити ключові особливості та прогресивні тенденції фундаменталізації та інноватизації професійної підготовки МСП у ЗВО: урахування</w:t>
      </w:r>
      <w:r w:rsidRPr="00C22045">
        <w:rPr>
          <w:rStyle w:val="notranslate"/>
          <w:rFonts w:ascii="Times New Roman" w:hAnsi="Times New Roman" w:cs="Times New Roman"/>
          <w:sz w:val="28"/>
          <w:szCs w:val="28"/>
          <w:lang w:val="uk-UA"/>
        </w:rPr>
        <w:t xml:space="preserve"> затребуваності фаху та </w:t>
      </w:r>
      <w:r w:rsidRPr="00C22045">
        <w:rPr>
          <w:rFonts w:ascii="Times New Roman" w:hAnsi="Times New Roman" w:cs="Times New Roman"/>
          <w:sz w:val="28"/>
          <w:szCs w:val="28"/>
          <w:lang w:val="uk-UA"/>
        </w:rPr>
        <w:t>специфіки фахової діяльності; опора на професійну підготовку МСП та практичні аспекти майбутньої діяльності; потреба в</w:t>
      </w:r>
      <w:r w:rsidRPr="00C22045">
        <w:rPr>
          <w:rFonts w:ascii="Times New Roman" w:eastAsia="Arial Unicode MS" w:hAnsi="Times New Roman" w:cs="Times New Roman"/>
          <w:sz w:val="28"/>
          <w:szCs w:val="28"/>
          <w:lang w:val="uk-UA"/>
        </w:rPr>
        <w:t xml:space="preserve"> </w:t>
      </w:r>
      <w:r w:rsidRPr="00C22045">
        <w:rPr>
          <w:rFonts w:ascii="Times New Roman" w:hAnsi="Times New Roman" w:cs="Times New Roman"/>
          <w:sz w:val="28"/>
          <w:szCs w:val="28"/>
          <w:lang w:val="uk-UA"/>
        </w:rPr>
        <w:t xml:space="preserve">організації наукових досліджень із СР та </w:t>
      </w:r>
      <w:r w:rsidRPr="00C22045">
        <w:rPr>
          <w:rFonts w:ascii="Times New Roman" w:eastAsia="Arial Unicode MS" w:hAnsi="Times New Roman" w:cs="Times New Roman"/>
          <w:sz w:val="28"/>
          <w:szCs w:val="28"/>
          <w:lang w:val="uk-UA"/>
        </w:rPr>
        <w:t>здобутті МСП фундаментальних знань</w:t>
      </w:r>
      <w:r w:rsidRPr="00C22045">
        <w:rPr>
          <w:rFonts w:ascii="Times New Roman" w:hAnsi="Times New Roman" w:cs="Times New Roman"/>
          <w:sz w:val="28"/>
          <w:szCs w:val="28"/>
          <w:lang w:val="uk-UA"/>
        </w:rPr>
        <w:t>; інтеграція інноваційної науково-дослідної та освітньої практики в ЗВО.</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color w:val="000000"/>
          <w:sz w:val="28"/>
          <w:szCs w:val="28"/>
          <w:lang w:val="uk-UA"/>
        </w:rPr>
        <w:t xml:space="preserve">На </w:t>
      </w:r>
      <w:r w:rsidRPr="00C22045">
        <w:rPr>
          <w:rFonts w:ascii="Times New Roman" w:hAnsi="Times New Roman" w:cs="Times New Roman"/>
          <w:sz w:val="28"/>
          <w:szCs w:val="28"/>
          <w:lang w:val="uk-UA"/>
        </w:rPr>
        <w:t xml:space="preserve">основі визначення пріоритетних завдань вищої освіти МСП, її багатоаспектності, теоретичного узагальнення, закордонного та вітчизняного досвіду підготовки фахівців СР визначено прогресивні тенденції ФПП МСП: цілісне використання наукового, педагогічного та практично значущого потенціалу ЗВО; спрямованість професійної підготовки МСП на інтегративність, генералізацію та універсалізацію навчального матеріалу; посилення практичної спрямованості освітнього процесу шляхом відповідної зміни змісту спеціальних навчальних дисциплін та методології організації освітнього процесу; залучення МСП до практичної діяльності, виконання завдань творчого і дослідницького характеру; вибудова суб’єкт-суб’єктних відносин для активізації навчання та паритетного спілкування; перехід від інформаційного навчання до діяльнісного та проблемного з акцентом на фундаментальний характер знання та самоосвітню діяльність студентів; реалізація інноваційних, особистісно зорієнтованих технологій навчання; упровадження засобів інноваційних ПТ у професійній підготовці МСП. На сучасному етапі розвитку педагогічних досліджень відсутня цілісна педагогічна система ФПП МСП у ЗВО, яка б базувалася на інноваційних </w:t>
      </w:r>
      <w:r w:rsidRPr="00C22045">
        <w:rPr>
          <w:rFonts w:ascii="Times New Roman" w:hAnsi="Times New Roman" w:cs="Times New Roman"/>
          <w:iCs/>
          <w:spacing w:val="-2"/>
          <w:sz w:val="28"/>
          <w:szCs w:val="28"/>
          <w:lang w:val="uk-UA"/>
        </w:rPr>
        <w:t xml:space="preserve">об’єктно-предметних (технічних та інформативних) засобах навчання, </w:t>
      </w:r>
      <w:r w:rsidRPr="00C22045">
        <w:rPr>
          <w:rFonts w:ascii="Times New Roman" w:hAnsi="Times New Roman" w:cs="Times New Roman"/>
          <w:sz w:val="28"/>
          <w:szCs w:val="28"/>
          <w:lang w:val="uk-UA"/>
        </w:rPr>
        <w:t>забезпечувала можливість швидкої модернізації змісту дисциплін, науково-методичного забезпечення навчального процесу та побудову системи вищої освіти СП з використанням засобів ІТІТ. Інноватизація професійної підготовки МСП здійснювалася у напрямі використання інтерактивних, тренінгових, інформаційних технологій.</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2. На основі теоретичного аналізу наукових літературних джерел та урахування методологічних підходів (</w:t>
      </w:r>
      <w:r w:rsidRPr="00C22045">
        <w:rPr>
          <w:rFonts w:ascii="Times New Roman" w:hAnsi="Times New Roman" w:cs="Times New Roman"/>
          <w:sz w:val="28"/>
          <w:szCs w:val="28"/>
          <w:shd w:val="clear" w:color="auto" w:fill="FFFFFF"/>
          <w:lang w:val="uk-UA"/>
        </w:rPr>
        <w:t>системного, синергетичного, гуманістичного, гносеологічного, тезаурусного, компетентнісного, особистісно зорієнтованого, діяльнісного, праксеологічного, акмеологічного, аксіологічного та інтегративного</w:t>
      </w:r>
      <w:r w:rsidRPr="00C22045">
        <w:rPr>
          <w:rFonts w:ascii="Times New Roman" w:hAnsi="Times New Roman" w:cs="Times New Roman"/>
          <w:sz w:val="28"/>
          <w:szCs w:val="28"/>
          <w:lang w:val="uk-UA"/>
        </w:rPr>
        <w:t xml:space="preserve">) до оновлення вищої професійної освіти розкрито сутність ФПП МСП як спеціальної галузі педагогіки, яка розкриває закономірності формування особистості фахівця в умовах вищої школи шляхом використання </w:t>
      </w:r>
      <w:r w:rsidRPr="00C22045">
        <w:rPr>
          <w:rFonts w:ascii="Times New Roman" w:hAnsi="Times New Roman" w:cs="Times New Roman"/>
          <w:spacing w:val="-2"/>
          <w:sz w:val="28"/>
          <w:szCs w:val="28"/>
          <w:lang w:val="uk-UA"/>
        </w:rPr>
        <w:t>праксеологічно-діяльнісних,</w:t>
      </w:r>
      <w:r w:rsidRPr="00C22045">
        <w:rPr>
          <w:rFonts w:ascii="Times New Roman" w:hAnsi="Times New Roman" w:cs="Times New Roman"/>
          <w:sz w:val="28"/>
          <w:szCs w:val="28"/>
          <w:lang w:val="uk-UA"/>
        </w:rPr>
        <w:t xml:space="preserve"> інтелектуально-гносеологічних, аксіо-акмеологічних та </w:t>
      </w:r>
      <w:r w:rsidRPr="00C22045">
        <w:rPr>
          <w:rFonts w:ascii="Times New Roman" w:hAnsi="Times New Roman" w:cs="Times New Roman"/>
          <w:spacing w:val="-2"/>
          <w:sz w:val="28"/>
          <w:szCs w:val="28"/>
          <w:lang w:val="uk-UA"/>
        </w:rPr>
        <w:t>об’єктно-предметних</w:t>
      </w:r>
      <w:r w:rsidRPr="00C22045">
        <w:rPr>
          <w:rFonts w:ascii="Times New Roman" w:hAnsi="Times New Roman" w:cs="Times New Roman"/>
          <w:sz w:val="28"/>
          <w:szCs w:val="28"/>
          <w:lang w:val="uk-UA"/>
        </w:rPr>
        <w:t xml:space="preserve"> засобів ІТІТ. </w:t>
      </w:r>
    </w:p>
    <w:p w:rsidR="00C22045" w:rsidRPr="00C22045" w:rsidRDefault="00C22045" w:rsidP="00C22045">
      <w:pPr>
        <w:spacing w:after="0" w:line="360" w:lineRule="auto"/>
        <w:ind w:firstLine="709"/>
        <w:jc w:val="both"/>
        <w:rPr>
          <w:rFonts w:ascii="Times New Roman" w:hAnsi="Times New Roman" w:cs="Times New Roman"/>
          <w:b/>
          <w:sz w:val="28"/>
          <w:szCs w:val="28"/>
          <w:lang w:val="uk-UA"/>
        </w:rPr>
      </w:pPr>
      <w:r w:rsidRPr="00C22045">
        <w:rPr>
          <w:rFonts w:ascii="Times New Roman" w:hAnsi="Times New Roman" w:cs="Times New Roman"/>
          <w:sz w:val="28"/>
          <w:szCs w:val="28"/>
          <w:lang w:val="uk-UA"/>
        </w:rPr>
        <w:t>Фундаменталізацію професійної підготовки майбутніх соціальних працівників розглядаємо як методологічну категорію, що відображає регулятивні процеси в освітній системі, закладає основу для формування в особистості майбутнього фахівця системних фундаментальних знань, надає перевагу науковому світогляду, творчому мисленню, високому інтелекту, практичним навичкам дієвого використання отриманих знань та ціннісним міжособистісним взаєминам.</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Об’єднані соціальним замовленням на забезпечення СР компетентними фахівцями, основні напрями ФПП МСП засобами ІТІТ здійснювалися на методологічному (широке впровадження методологічних підходів до організації процесу ФПП), цільовому (розвиток гнучкого професійного мислення та самосвідомості, що відображає усвідомлене ставлення МСП до процесу навчання), теоретичному (забезпечення інтеграції навчальних дисциплін та міжпредметних знань) і методично-практичному (формування узагальнених універсальних умінь і навичок МСП до розв’язання складних фахово зорієнтованих завдань) рівнях. До засобів ІТІТ, які сприяли реалізації напрямів ФПП, належать</w:t>
      </w:r>
      <w:r w:rsidRPr="00C22045">
        <w:rPr>
          <w:rFonts w:ascii="Times New Roman" w:hAnsi="Times New Roman" w:cs="Times New Roman"/>
          <w:spacing w:val="-2"/>
          <w:sz w:val="28"/>
          <w:szCs w:val="28"/>
          <w:lang w:val="uk-UA"/>
        </w:rPr>
        <w:t xml:space="preserve"> праксеологічно-діяльнісні,</w:t>
      </w:r>
      <w:r w:rsidRPr="00C22045">
        <w:rPr>
          <w:rFonts w:ascii="Times New Roman" w:hAnsi="Times New Roman" w:cs="Times New Roman"/>
          <w:sz w:val="28"/>
          <w:szCs w:val="28"/>
          <w:lang w:val="uk-UA"/>
        </w:rPr>
        <w:t xml:space="preserve"> інтелектуально-гносеологічні, аксіо-акмеологічні, </w:t>
      </w:r>
      <w:r w:rsidRPr="00C22045">
        <w:rPr>
          <w:rFonts w:ascii="Times New Roman" w:hAnsi="Times New Roman" w:cs="Times New Roman"/>
          <w:spacing w:val="-2"/>
          <w:sz w:val="28"/>
          <w:szCs w:val="28"/>
          <w:lang w:val="uk-UA"/>
        </w:rPr>
        <w:t>об’єктно-предметні та а</w:t>
      </w:r>
      <w:r w:rsidRPr="00C22045">
        <w:rPr>
          <w:rFonts w:ascii="Times New Roman" w:hAnsi="Times New Roman" w:cs="Times New Roman"/>
          <w:sz w:val="28"/>
          <w:szCs w:val="28"/>
          <w:lang w:val="uk-UA"/>
        </w:rPr>
        <w:t xml:space="preserve">нтропо-соціоцентричні. </w:t>
      </w:r>
    </w:p>
    <w:p w:rsidR="00C22045" w:rsidRPr="00C22045" w:rsidRDefault="00C22045" w:rsidP="00C22045">
      <w:pPr>
        <w:widowControl w:val="0"/>
        <w:spacing w:after="0" w:line="360" w:lineRule="auto"/>
        <w:ind w:firstLine="709"/>
        <w:jc w:val="both"/>
        <w:rPr>
          <w:rFonts w:ascii="Times New Roman" w:hAnsi="Times New Roman" w:cs="Times New Roman"/>
          <w:color w:val="000000"/>
          <w:sz w:val="28"/>
          <w:szCs w:val="28"/>
          <w:lang w:val="uk-UA"/>
        </w:rPr>
      </w:pPr>
      <w:r w:rsidRPr="00C22045">
        <w:rPr>
          <w:rFonts w:ascii="Times New Roman" w:hAnsi="Times New Roman" w:cs="Times New Roman"/>
          <w:sz w:val="28"/>
          <w:szCs w:val="28"/>
          <w:lang w:val="uk-UA"/>
        </w:rPr>
        <w:t xml:space="preserve">3. Розроблено та науково обґрунтовано концепцію ФПП МСП на засадах інтеграції інноваційних технологій у ЗВО, яка є теоретико-методологічним підґрунтям проектування інноваційного освітнього процесу в нормативно-правовому форматі СР, містить ідею </w:t>
      </w:r>
      <w:r w:rsidRPr="00C22045">
        <w:rPr>
          <w:rFonts w:ascii="Times New Roman" w:hAnsi="Times New Roman" w:cs="Times New Roman"/>
          <w:color w:val="000000"/>
          <w:sz w:val="28"/>
          <w:szCs w:val="28"/>
          <w:lang w:val="uk-UA"/>
        </w:rPr>
        <w:t>оптимізації навчального процесу</w:t>
      </w:r>
      <w:r w:rsidRPr="00C22045">
        <w:rPr>
          <w:rFonts w:ascii="Times New Roman" w:hAnsi="Times New Roman" w:cs="Times New Roman"/>
          <w:sz w:val="28"/>
          <w:szCs w:val="28"/>
          <w:lang w:val="uk-UA"/>
        </w:rPr>
        <w:t xml:space="preserve"> професійної підготовки МСП у ЗВО. </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Основні положення концепції дослідження всебічно розкривають сутність, зміст і особливості ФПП МСП та сприяють реалізації провідної ідеї на методологічному, теоретичному, методичному та практичному рівнях, що відображає наукові засади формування готовності МСП до професійної діяльності відповідно до рівнів (високого, достатнього, задовільного і низького) готовності. На методологічному</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рівні проведено методологічний аналіз сутності СР, виявлено провідні ідеї та обґрунтовано логіку побудови СР як професійної діяльності, визначено сукупність принципів, засобів і методів, окреслено критерії та показники для забезпечення ефективного здійснення обраної стратегії дослідницької діяльності та</w:t>
      </w:r>
      <w:r w:rsidRPr="00C22045">
        <w:rPr>
          <w:rFonts w:ascii="Times New Roman" w:hAnsi="Times New Roman" w:cs="Times New Roman"/>
          <w:sz w:val="28"/>
          <w:szCs w:val="28"/>
          <w:shd w:val="clear" w:color="auto" w:fill="FFFFFF"/>
          <w:lang w:val="uk-UA"/>
        </w:rPr>
        <w:t xml:space="preserve"> одержання достовірного наукового матеріалу для оцінки</w:t>
      </w:r>
      <w:r w:rsidRPr="00C22045">
        <w:rPr>
          <w:rFonts w:ascii="Times New Roman" w:hAnsi="Times New Roman" w:cs="Times New Roman"/>
          <w:sz w:val="28"/>
          <w:szCs w:val="28"/>
          <w:lang w:val="uk-UA"/>
        </w:rPr>
        <w:t xml:space="preserve"> дієвості педагогічної системи ФПП МСП засобами ІТІТ у ЗВО. На теоретичному</w:t>
      </w:r>
      <w:r w:rsidRPr="00C22045">
        <w:rPr>
          <w:rFonts w:ascii="Times New Roman" w:hAnsi="Times New Roman" w:cs="Times New Roman"/>
          <w:i/>
          <w:sz w:val="28"/>
          <w:szCs w:val="28"/>
          <w:lang w:val="uk-UA"/>
        </w:rPr>
        <w:t xml:space="preserve"> </w:t>
      </w:r>
      <w:r w:rsidRPr="00C22045">
        <w:rPr>
          <w:rFonts w:ascii="Times New Roman" w:hAnsi="Times New Roman" w:cs="Times New Roman"/>
          <w:sz w:val="28"/>
          <w:szCs w:val="28"/>
          <w:lang w:val="uk-UA"/>
        </w:rPr>
        <w:t>рівні обґрунтовано вчення про фундаменталізацію освіти, яке об’єднує теорію і методологію СР, професійну діяльність та підготовку МСП; установлено категорійно-понятійний апарат дослідження, теоретично обґрунтовано парадигмальні освітні зміни, що відбуваються в процесі реалізації педагогічних умов ФПП МСП засобами ІТІТ; доведено значимість використання ІТІТ для ФПП; теоретично обґрунтовано компоненти, критерії, показники та рівні готовності МСП до професійної діяльності, здійснено розробку методики якісної оцінки результатів навчальних досягнень студентів. На методичному рівні</w:t>
      </w:r>
      <w:r w:rsidRPr="00C22045">
        <w:rPr>
          <w:rFonts w:ascii="Times New Roman" w:hAnsi="Times New Roman" w:cs="Times New Roman"/>
          <w:b/>
          <w:sz w:val="28"/>
          <w:szCs w:val="28"/>
          <w:lang w:val="uk-UA"/>
        </w:rPr>
        <w:t xml:space="preserve"> </w:t>
      </w:r>
      <w:r w:rsidRPr="00C22045">
        <w:rPr>
          <w:rFonts w:ascii="Times New Roman" w:hAnsi="Times New Roman" w:cs="Times New Roman"/>
          <w:sz w:val="28"/>
          <w:szCs w:val="28"/>
          <w:lang w:val="uk-UA"/>
        </w:rPr>
        <w:t>забезпечено педагогічну систему ФПП МСП науково-методичним осмисленням ІТІТ. На практичному рівні педагогічні умови спряли</w:t>
      </w:r>
      <w:r w:rsidRPr="00C22045">
        <w:rPr>
          <w:rFonts w:ascii="Times New Roman" w:hAnsi="Times New Roman" w:cs="Times New Roman"/>
          <w:b/>
          <w:sz w:val="28"/>
          <w:szCs w:val="28"/>
          <w:lang w:val="uk-UA"/>
        </w:rPr>
        <w:t xml:space="preserve"> </w:t>
      </w:r>
      <w:r w:rsidRPr="00C22045">
        <w:rPr>
          <w:rFonts w:ascii="Times New Roman" w:hAnsi="Times New Roman" w:cs="Times New Roman"/>
          <w:sz w:val="28"/>
          <w:szCs w:val="28"/>
          <w:lang w:val="uk-UA"/>
        </w:rPr>
        <w:t>впровадженню педагогічної системи ФПП засобами ІТІТ у навчальний процес МСП в ЗВО. Результативність педагогічної системи ФПП засобами ІТІТ визначалася сформованою готовністю МСП до професійної діяльності.</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Концепція ФПП МСС побудована на засадах сукупності методологічних принципів та специфічного принципу професійного занурення і вивільнення, що встановлюють взаємовідношення між визначеним предметом, об’єктом і проведеним науковим дослідженням, з урахуванням дидактичних переваг ФПП та особливостей СР як науки та професійної діяльності, вимог до функціональних обов’язків МСП. Концепція передбачає створення, реалізацію та експериментальну перевірку дієвості педагогічної системи ФПП МСП в ЗВО.</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4. Комплексне використання кількох педагогічних технологій: інформаційної (забезпечує діяльність студента з навчально-інформаційним ресурсом із збору, обробки, продукування, транслювання, інформаційного знання), інтерактивної та тренінгової (володіють комплексом інтенсивних методів перетворювального впливу, передбачають групову інтерактивність) дало змогу інтегрувати їх в інтегративну тренінгово-інформаційну технологію. Успішність функціонування ІТІТ пов’язано з її якостями: системністю, комплексністю, цілісністю та концептуальністю. Запропонована ІТІТ характеризується такими цілями: спрямованість на результативну ФПП, розвиток індивідуальних та професійних умінь приймати оптимальні рішення в специфічних нестандартних ситуаціях СР, формування фахових навичок працювати з науковими джерелами для формування дослідницьких умінь, засвоєння максимуму науково-фундаментальної та професійної інформації. Доцільність використання ІТІТ полягає в спрямуванні освітнього процесу на формування в ЗВО компетентного фахівця, готового до професійної діяльності в майбутньому; особистісний та професійний розвиток МСП; паритетну активно-розвивальну міжсуб’єктну взаємодію.</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 xml:space="preserve">5. Фундаменталізація професійної підготовки МСП у ЗВО засобами ІТІТ спрямована на формування готовності студентів до майбутньої професійної діяльності за фахом. Структура готовності МСП до професійної діяльності визначається за допомогою критеріїв і показників сформованості її компонентів: мотиваційно-ціннісного (критерій − особистісний) – сформованість інтересу, потреби, прагнення до дієвого виконання МСП професійних ролей за успішної мотивації в процесі ФПП; фундаментально-когнітивного (критерій − знаннєвий) – сукупність фундаментальних знань студентів з фахових дисциплін, які готові до застосування в СР та спроможні активізувати в МСП самостійну, навчально-пізнавальну та дослідницьку діяльності; професійно-діяльнісного (критерій − діяльнісний) – здатність студентів до ефективної творчої діяльності в процесі виконання професійних дій у змодельованих ситуаціях (здатність до вміння використовувати законодавчу базу; уміння використовувати методи СР, уміння вирішувати нестандартні професійні задачі) та особистісно-розвивального (критерій − розвивальний) – розвиток готовності до самоосвітньої діяльності, який переважає над різними формами привласнення знань. Сформовану готовність МСП до професійної СР визначено за чотирма рівнями </w:t>
      </w:r>
      <w:r w:rsidRPr="00C22045">
        <w:rPr>
          <w:rFonts w:ascii="Times New Roman" w:eastAsia="Arial Unicode MS" w:hAnsi="Times New Roman" w:cs="Times New Roman"/>
          <w:sz w:val="28"/>
          <w:szCs w:val="28"/>
          <w:lang w:val="uk-UA"/>
        </w:rPr>
        <w:t>‒</w:t>
      </w:r>
      <w:r w:rsidRPr="00C22045">
        <w:rPr>
          <w:rFonts w:ascii="Times New Roman" w:hAnsi="Times New Roman" w:cs="Times New Roman"/>
          <w:sz w:val="28"/>
          <w:szCs w:val="28"/>
          <w:lang w:val="uk-UA"/>
        </w:rPr>
        <w:t xml:space="preserve"> </w:t>
      </w:r>
      <w:r w:rsidRPr="00C22045">
        <w:rPr>
          <w:rFonts w:ascii="Times New Roman" w:hAnsi="Times New Roman" w:cs="Times New Roman"/>
          <w:bCs/>
          <w:sz w:val="28"/>
          <w:szCs w:val="28"/>
          <w:lang w:val="uk-UA"/>
        </w:rPr>
        <w:t>високим</w:t>
      </w:r>
      <w:r w:rsidRPr="00C22045">
        <w:rPr>
          <w:rFonts w:ascii="Times New Roman" w:hAnsi="Times New Roman" w:cs="Times New Roman"/>
          <w:sz w:val="28"/>
          <w:szCs w:val="28"/>
          <w:lang w:val="uk-UA"/>
        </w:rPr>
        <w:t xml:space="preserve"> (конструктивно-креативний), достатнім (професійно-функціональний), задовільним (обмежено-виконавчий) і низьким (частково-відтворювальний).</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Формування всіх компонентів готовності відбувалося шляхом реалізації визначених взаємодоповнювальних педагогічних умов: створення мотиваційно-ціннісного освітнього середовища в процесі ФПП МСП, спрямованість вивчення дисциплін циклу професійної підготовки на фундаменталізацію знань, використання фахово зорієнтованих ситуацій у професійній підготовці МСП, спрямованість самоосвітньої діяльності МСП на ФПП.</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6. Теоретично обґрунтована педагогічна система ФПП МСП у ЗВО засобами ІТІТ взаємозумовлена структурними складниками, що об’єднані єдиною освітньою метою (</w:t>
      </w:r>
      <w:r w:rsidRPr="00C22045">
        <w:rPr>
          <w:rFonts w:ascii="Times New Roman" w:hAnsi="Times New Roman" w:cs="Times New Roman"/>
          <w:color w:val="000000"/>
          <w:sz w:val="28"/>
          <w:szCs w:val="28"/>
          <w:lang w:val="uk-UA"/>
        </w:rPr>
        <w:t>формування готовності МСП до роботи за фахом</w:t>
      </w:r>
      <w:r w:rsidRPr="00C22045">
        <w:rPr>
          <w:rFonts w:ascii="Times New Roman" w:hAnsi="Times New Roman" w:cs="Times New Roman"/>
          <w:sz w:val="28"/>
          <w:szCs w:val="28"/>
          <w:lang w:val="uk-UA"/>
        </w:rPr>
        <w:t>), цілісно функціонують в освітньому процесі, зумовлюють упорядкованість, взаємозв’язки і взаємовідносини, є ієрархічною, технологічною та інтегративною. Педагогічна система ФПП МСП у ЗВО засобами ІТІТ аналізується як складно структурована синергетична система, оскільки відкрита для розвитку (кореляційно залежна від спрямувань державної соціальної політики, соціальних потреб населення, освітнього ринку праці тощо), нестійка (постійні переміни в освітніх стандартах, поява нових соціальних спеціальностей, дотичних напрямів підготовки фахівця тощо). Запровадження інновацій у навчальний процес МСП у ЗВО спричинює освітні флуктуації, які заохочують розвиток ФПП та сприяє самоорганізації педагогічної системи. Концептуальні основи педагогічної системи ФПП МСП у ЗВО засобами ІТІТ відображено в структурно-функціональній моделі, яку розглядаємо з позицій наукового внеску в теорію проективного моделювання складних освітніх систем. Структурно-функціональна модель віддзеркалює педагогічну систему специфічної організації ФПП, а відтак процесу навчання МСП, ураховує методологічні принципи, методологічні підходи, інноваційні методики та засоби ІТІТ, які сповна формують готовність МСП до професійної діяльності від низького до високого рівня. Структурно-функціональна модель педагогічної системи ФПП МСП у ЗВО засобами ІТІТ охоплює п’ять взаємодоповнювальних блоків.</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Цільовий блок відображає замовлення суспільства на компетентного фахівця, напрями розвитку вищої освіти МСП й визначає мету функціонування педагогічної системи – забезпечити формування готовності майбутніх МСП до професійної діяльності в умовах ФПП засобами інноваційних педагогічних технологій. У концептуально-методологічному блоці зазначено основні положення концепції, спрямування методологічних підходів та принципів ФПП МСП, що визначають загальнонаукову реалізацію змісту методологічних, теоретичних, методичних та практичних концептів змодельованої системи. У теоретично-змістовому блоці визначені напрями ФПП МСП та розроблено ІТ</w:t>
      </w:r>
      <w:r w:rsidRPr="00C22045">
        <w:rPr>
          <w:rFonts w:ascii="Times New Roman" w:hAnsi="Times New Roman" w:cs="Times New Roman"/>
          <w:bCs/>
          <w:sz w:val="28"/>
          <w:szCs w:val="28"/>
          <w:lang w:val="uk-UA"/>
        </w:rPr>
        <w:t>ІТ.</w:t>
      </w:r>
      <w:r w:rsidRPr="00C22045">
        <w:rPr>
          <w:rFonts w:ascii="Times New Roman" w:hAnsi="Times New Roman" w:cs="Times New Roman"/>
          <w:sz w:val="28"/>
          <w:szCs w:val="28"/>
          <w:lang w:val="uk-UA"/>
        </w:rPr>
        <w:t xml:space="preserve"> Методично-практичний блок поєднує визначені педагогічні умови і засоби ІТІТ для дієвого формування готовності МСП до професійної діяльності та долучає майбутніх фахівців до освітнього середовища ФПП</w:t>
      </w:r>
      <w:r w:rsidRPr="00C22045">
        <w:rPr>
          <w:rFonts w:ascii="Times New Roman" w:hAnsi="Times New Roman" w:cs="Times New Roman"/>
          <w:color w:val="0070C0"/>
          <w:sz w:val="28"/>
          <w:szCs w:val="28"/>
          <w:lang w:val="uk-UA"/>
        </w:rPr>
        <w:t xml:space="preserve">. </w:t>
      </w:r>
      <w:r w:rsidRPr="00C22045">
        <w:rPr>
          <w:rFonts w:ascii="Times New Roman" w:hAnsi="Times New Roman" w:cs="Times New Roman"/>
          <w:sz w:val="28"/>
          <w:szCs w:val="28"/>
          <w:lang w:val="uk-UA"/>
        </w:rPr>
        <w:t xml:space="preserve">У результативно-оцінювальному блоці структурно-функціональної моделі визначено рівні готовності та кінцеві результати ФПП засобами ІТІТ. </w:t>
      </w:r>
    </w:p>
    <w:p w:rsidR="00C22045" w:rsidRPr="00C22045" w:rsidRDefault="00C22045" w:rsidP="00C22045">
      <w:pPr>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7. Експериментальна перевірка дієвості спроектованої системи ФПП МСП у ЗВО засобами ІТІТ засвідчила її результативне використання реалізації авторської моделі в експериментальних групах. З метою аналізу результатів експериментального дослідження здійснювалося визначення вхідного та підсумкового рівнів сформованості готовності МСП до професійної діяльності, які навчалися в КГ та ЕГ групах. Здійснений аналіз рівнів готовності МСП до роботи за фахом засвідчив: збільшилася кількість студентів-бакалаврів з високим рівнем у КГ на 6,1 %, а ЕГ на 25,1 %; збільшилася кількість студентів з достатнім рівнем готовності в КГ на 4 %, проте в ЕГ відбулося зменшення на 12,5 % (пояснюється значним зростанням кількості студентів з високим рівнем); зменшилася кількість студентів-бакалаврів із задовільним рівнем відповідно на 4 % у КГ та 6,3 % в ЕГ. На етапі підсумкового контролю в обох категоріях груп не було студентів з низьким рівнем готовності до професійної діяльності.</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Вивчення та одержані результати позитивної динаміки формувального етапу дослідно-експериментальної роботи, узагальнені бесіди з МСП підтвердили правильність робочої гіпотези, що дало змогу відзначати доцільність використання педагогічної системи фундаменталізації професійної підготовки майбутніх соціальних працівників у ЗВО засобами інтегративної тренінгово-інформаційної технології.</w:t>
      </w:r>
    </w:p>
    <w:p w:rsidR="00C22045" w:rsidRPr="00C22045" w:rsidRDefault="00C22045" w:rsidP="00C22045">
      <w:pPr>
        <w:widowControl w:val="0"/>
        <w:spacing w:after="0" w:line="360" w:lineRule="auto"/>
        <w:ind w:firstLine="709"/>
        <w:jc w:val="both"/>
        <w:rPr>
          <w:rFonts w:ascii="Times New Roman" w:hAnsi="Times New Roman" w:cs="Times New Roman"/>
          <w:sz w:val="28"/>
          <w:szCs w:val="28"/>
          <w:u w:val="single"/>
          <w:lang w:val="uk-UA"/>
        </w:rPr>
      </w:pPr>
      <w:r w:rsidRPr="00C22045">
        <w:rPr>
          <w:rFonts w:ascii="Times New Roman" w:hAnsi="Times New Roman" w:cs="Times New Roman"/>
          <w:sz w:val="28"/>
          <w:szCs w:val="28"/>
          <w:lang w:val="uk-UA"/>
        </w:rPr>
        <w:t>Вірогідність отриманих результатів і достовірність дослідно-експериментального дослідження доведено шляхом використання статистичних методів обробки даних педагогічного експерименту за допомогою визначення F-критерію і t-критерію Стьюдента.</w:t>
      </w:r>
    </w:p>
    <w:p w:rsidR="00C22045" w:rsidRPr="00C22045" w:rsidRDefault="00C22045" w:rsidP="00C22045">
      <w:pPr>
        <w:widowControl w:val="0"/>
        <w:spacing w:after="0" w:line="360" w:lineRule="auto"/>
        <w:ind w:firstLine="709"/>
        <w:jc w:val="both"/>
        <w:rPr>
          <w:rFonts w:ascii="Times New Roman" w:hAnsi="Times New Roman" w:cs="Times New Roman"/>
          <w:sz w:val="28"/>
          <w:szCs w:val="28"/>
          <w:lang w:val="uk-UA"/>
        </w:rPr>
      </w:pPr>
      <w:r w:rsidRPr="00C22045">
        <w:rPr>
          <w:rFonts w:ascii="Times New Roman" w:hAnsi="Times New Roman" w:cs="Times New Roman"/>
          <w:sz w:val="28"/>
          <w:szCs w:val="28"/>
          <w:lang w:val="uk-UA"/>
        </w:rPr>
        <w:t>Отже, результати, отримані в процесі експериментальної перевірки реалізації запропонованої авторської педагогічної системи фундаменталізації професійної підготовки майбутніх соціальних працівників засобами інтегративної тренінгово-інформаційної технології, свідчать про її результативність та доцільність упровадження в освітній процес підготовки фахівців соціальної роботи у ЗВО.</w:t>
      </w:r>
    </w:p>
    <w:p w:rsidR="00FC39DE" w:rsidRPr="00C22045" w:rsidRDefault="00C22045" w:rsidP="00C22045">
      <w:pPr>
        <w:tabs>
          <w:tab w:val="left" w:pos="2269"/>
        </w:tabs>
        <w:spacing w:after="0" w:line="360" w:lineRule="auto"/>
        <w:ind w:firstLine="709"/>
        <w:jc w:val="both"/>
        <w:rPr>
          <w:rFonts w:ascii="Times New Roman" w:hAnsi="Times New Roman" w:cs="Times New Roman"/>
          <w:b/>
          <w:sz w:val="28"/>
          <w:szCs w:val="28"/>
          <w:lang w:val="uk-UA"/>
        </w:rPr>
      </w:pPr>
      <w:r w:rsidRPr="00C22045">
        <w:rPr>
          <w:rFonts w:ascii="Times New Roman" w:hAnsi="Times New Roman" w:cs="Times New Roman"/>
          <w:sz w:val="28"/>
          <w:szCs w:val="28"/>
          <w:lang w:val="uk-UA"/>
        </w:rPr>
        <w:t xml:space="preserve">Проведене дослідження має завершений характер, однак не претендує на вичерпну повноту розробки проблеми ФПП МСП у ЗВО. Подальші наукові пошуки будуть проводитися в напрямі вдосконалення ФПП МСП з метою цілеспрямованого формування готовності бакалаврів і магістрів СР до професійної діяльності та їхнього розвитку шляхом активного вдосконалення освітнього середовища ФПП засобами ІТІТ у ЗВО в сучасних реаліях глобалізації </w:t>
      </w:r>
      <w:r w:rsidRPr="00C22045">
        <w:rPr>
          <w:rFonts w:ascii="Times New Roman" w:hAnsi="Times New Roman" w:cs="Times New Roman"/>
          <w:sz w:val="28"/>
          <w:szCs w:val="28"/>
          <w:lang w:val="uk-UA" w:eastAsia="uk-UA"/>
        </w:rPr>
        <w:t xml:space="preserve">інтелектуального потенціалу, провідних навчально-фундаментальних досягнень </w:t>
      </w:r>
      <w:r w:rsidRPr="00C22045">
        <w:rPr>
          <w:rFonts w:ascii="Times New Roman" w:hAnsi="Times New Roman" w:cs="Times New Roman"/>
          <w:sz w:val="28"/>
          <w:szCs w:val="28"/>
          <w:lang w:val="uk-UA"/>
        </w:rPr>
        <w:t>з метою саморозвитку та професійного зростання особистості МСП.</w:t>
      </w:r>
    </w:p>
    <w:p w:rsidR="00FD38A7" w:rsidRPr="00125324" w:rsidRDefault="00FD38A7">
      <w:pPr>
        <w:rPr>
          <w:rFonts w:ascii="Times New Roman" w:hAnsi="Times New Roman" w:cs="Times New Roman"/>
          <w:b/>
          <w:sz w:val="28"/>
          <w:szCs w:val="28"/>
          <w:lang w:val="uk-UA"/>
        </w:rPr>
      </w:pPr>
      <w:r w:rsidRPr="00125324">
        <w:rPr>
          <w:rFonts w:ascii="Times New Roman" w:hAnsi="Times New Roman" w:cs="Times New Roman"/>
          <w:b/>
          <w:sz w:val="28"/>
          <w:szCs w:val="28"/>
          <w:lang w:val="uk-UA"/>
        </w:rPr>
        <w:br w:type="page"/>
      </w:r>
    </w:p>
    <w:p w:rsidR="00FD38A7" w:rsidRPr="00125324" w:rsidRDefault="00FD38A7" w:rsidP="00FD38A7">
      <w:pPr>
        <w:tabs>
          <w:tab w:val="left" w:pos="2269"/>
        </w:tabs>
        <w:spacing w:after="0" w:line="360" w:lineRule="auto"/>
        <w:jc w:val="center"/>
        <w:rPr>
          <w:rFonts w:ascii="Times New Roman" w:hAnsi="Times New Roman" w:cs="Times New Roman"/>
          <w:b/>
          <w:sz w:val="28"/>
          <w:szCs w:val="28"/>
          <w:lang w:val="uk-UA"/>
        </w:rPr>
      </w:pPr>
      <w:r w:rsidRPr="00125324">
        <w:rPr>
          <w:rFonts w:ascii="Times New Roman" w:hAnsi="Times New Roman" w:cs="Times New Roman"/>
          <w:b/>
          <w:sz w:val="28"/>
          <w:szCs w:val="28"/>
          <w:lang w:val="uk-UA"/>
        </w:rPr>
        <w:t>СПИСОК ВИКОРИСТАНИХ ДЖЕРЕЛ</w:t>
      </w:r>
    </w:p>
    <w:p w:rsidR="00FD38A7" w:rsidRPr="00125324" w:rsidRDefault="00FD38A7" w:rsidP="00FD38A7">
      <w:pPr>
        <w:tabs>
          <w:tab w:val="left" w:pos="2269"/>
        </w:tabs>
        <w:spacing w:after="0" w:line="360" w:lineRule="auto"/>
        <w:jc w:val="center"/>
        <w:rPr>
          <w:rFonts w:ascii="Times New Roman" w:hAnsi="Times New Roman" w:cs="Times New Roman"/>
          <w:b/>
          <w:sz w:val="28"/>
          <w:szCs w:val="28"/>
          <w:lang w:val="uk-UA"/>
        </w:rPr>
      </w:pPr>
    </w:p>
    <w:p w:rsidR="00FD38A7" w:rsidRPr="00125324" w:rsidRDefault="00FD38A7" w:rsidP="000449A8">
      <w:pPr>
        <w:pStyle w:val="a5"/>
        <w:widowControl w:val="0"/>
        <w:numPr>
          <w:ilvl w:val="0"/>
          <w:numId w:val="46"/>
        </w:numPr>
        <w:tabs>
          <w:tab w:val="left" w:pos="-142"/>
          <w:tab w:val="left" w:pos="993"/>
        </w:tabs>
        <w:spacing w:before="0" w:beforeAutospacing="0" w:after="0" w:afterAutospacing="0" w:line="360" w:lineRule="auto"/>
        <w:ind w:left="0" w:firstLine="709"/>
        <w:jc w:val="both"/>
        <w:rPr>
          <w:sz w:val="28"/>
          <w:szCs w:val="28"/>
        </w:rPr>
      </w:pPr>
      <w:r w:rsidRPr="00125324">
        <w:rPr>
          <w:sz w:val="28"/>
          <w:szCs w:val="28"/>
        </w:rPr>
        <w:t xml:space="preserve">Аветисян Т. В. Основные направления развития системы образования социальных работников: исследование зарубежного опыта. </w:t>
      </w:r>
      <w:r w:rsidRPr="00125324">
        <w:rPr>
          <w:i/>
          <w:sz w:val="28"/>
          <w:szCs w:val="28"/>
        </w:rPr>
        <w:t>Вісник Харківського національного університету ім. В. Н. Каразіна</w:t>
      </w:r>
      <w:r w:rsidRPr="00125324">
        <w:rPr>
          <w:sz w:val="28"/>
          <w:szCs w:val="28"/>
        </w:rPr>
        <w:t>. № 889:</w:t>
      </w:r>
      <w:r w:rsidRPr="00125324">
        <w:rPr>
          <w:sz w:val="28"/>
          <w:szCs w:val="28"/>
          <w:shd w:val="clear" w:color="auto" w:fill="FFFFFF"/>
        </w:rPr>
        <w:t xml:space="preserve"> Соціологічні дослідження сучасного суспільства: методологія, теорія, методи. </w:t>
      </w:r>
      <w:r w:rsidRPr="00125324">
        <w:rPr>
          <w:sz w:val="28"/>
          <w:szCs w:val="28"/>
        </w:rPr>
        <w:t>2010</w:t>
      </w:r>
      <w:r w:rsidRPr="00125324">
        <w:rPr>
          <w:sz w:val="28"/>
          <w:szCs w:val="28"/>
          <w:shd w:val="clear" w:color="auto" w:fill="FFFFFF"/>
        </w:rPr>
        <w:t>. Вип. 25.</w:t>
      </w:r>
      <w:r w:rsidRPr="00125324">
        <w:rPr>
          <w:sz w:val="28"/>
          <w:szCs w:val="28"/>
        </w:rPr>
        <w:t xml:space="preserve"> С. 224</w:t>
      </w:r>
      <w:r w:rsidRPr="00125324">
        <w:rPr>
          <w:sz w:val="28"/>
          <w:szCs w:val="28"/>
        </w:rPr>
        <w:sym w:font="Symbol" w:char="F02D"/>
      </w:r>
      <w:r w:rsidRPr="00125324">
        <w:rPr>
          <w:sz w:val="28"/>
          <w:szCs w:val="28"/>
        </w:rPr>
        <w:t xml:space="preserve">228. </w:t>
      </w:r>
      <w:r w:rsidRPr="00125324">
        <w:rPr>
          <w:sz w:val="28"/>
          <w:szCs w:val="28"/>
          <w:lang w:val="en-US"/>
        </w:rPr>
        <w:t>URL</w:t>
      </w:r>
      <w:r w:rsidRPr="00125324">
        <w:rPr>
          <w:sz w:val="28"/>
          <w:szCs w:val="28"/>
        </w:rPr>
        <w:t>:</w:t>
      </w:r>
      <w:r w:rsidRPr="00125324">
        <w:rPr>
          <w:sz w:val="28"/>
          <w:szCs w:val="28"/>
          <w:lang w:val="en-US"/>
        </w:rPr>
        <w:t> </w:t>
      </w:r>
      <w:r w:rsidR="00090592" w:rsidRPr="00125324">
        <w:rPr>
          <w:sz w:val="28"/>
          <w:szCs w:val="28"/>
        </w:rPr>
        <w:t>http://dspace.univer.kharkov.ua/handle/</w:t>
      </w:r>
      <w:r w:rsidR="00090592" w:rsidRPr="00125324">
        <w:rPr>
          <w:sz w:val="28"/>
          <w:szCs w:val="28"/>
          <w:lang w:val="uk-UA"/>
        </w:rPr>
        <w:t xml:space="preserve"> </w:t>
      </w:r>
      <w:r w:rsidRPr="00125324">
        <w:rPr>
          <w:sz w:val="28"/>
          <w:szCs w:val="28"/>
        </w:rPr>
        <w:t>123456789/4981 (дата обращения: 16.02.2017).</w:t>
      </w:r>
    </w:p>
    <w:p w:rsidR="00FD38A7" w:rsidRPr="00125324" w:rsidRDefault="00FD38A7" w:rsidP="000449A8">
      <w:pPr>
        <w:pStyle w:val="a5"/>
        <w:widowControl w:val="0"/>
        <w:numPr>
          <w:ilvl w:val="0"/>
          <w:numId w:val="46"/>
        </w:numPr>
        <w:tabs>
          <w:tab w:val="left" w:pos="-142"/>
          <w:tab w:val="left" w:pos="993"/>
        </w:tabs>
        <w:spacing w:before="0" w:beforeAutospacing="0" w:after="0" w:afterAutospacing="0" w:line="360" w:lineRule="auto"/>
        <w:ind w:left="0" w:firstLine="709"/>
        <w:jc w:val="both"/>
        <w:rPr>
          <w:sz w:val="28"/>
          <w:szCs w:val="28"/>
        </w:rPr>
      </w:pPr>
      <w:r w:rsidRPr="00125324">
        <w:rPr>
          <w:sz w:val="28"/>
          <w:szCs w:val="28"/>
        </w:rPr>
        <w:t xml:space="preserve">Аветісян Т. В. Особливості професійного становлення фахівців із соціальної роботи. </w:t>
      </w:r>
      <w:r w:rsidRPr="00125324">
        <w:rPr>
          <w:i/>
          <w:sz w:val="28"/>
          <w:szCs w:val="28"/>
        </w:rPr>
        <w:t>SOCIOПРОСТІР</w:t>
      </w:r>
      <w:r w:rsidRPr="00125324">
        <w:rPr>
          <w:sz w:val="28"/>
          <w:szCs w:val="28"/>
        </w:rPr>
        <w:t xml:space="preserve">: міждисциплінар. зб. наук. пр. з соціології та соціальної роботи. 2011. № 2. С. 142–147.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http://www.sociology.kharkov.ua/images/socioprostir/magazine/2_2011/4_3_2.pdf (дата звернення: 21.04.2017).</w:t>
      </w:r>
    </w:p>
    <w:p w:rsidR="00FD38A7" w:rsidRPr="00125324" w:rsidRDefault="00FD38A7" w:rsidP="000449A8">
      <w:pPr>
        <w:pStyle w:val="a5"/>
        <w:widowControl w:val="0"/>
        <w:numPr>
          <w:ilvl w:val="0"/>
          <w:numId w:val="46"/>
        </w:numPr>
        <w:tabs>
          <w:tab w:val="left" w:pos="-142"/>
          <w:tab w:val="left" w:pos="993"/>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Алпатова О. В. Особливості процесу формування психологічної готовності майбутніх соціальних працівників до професійної діяльності. </w:t>
      </w:r>
      <w:r w:rsidRPr="00125324">
        <w:rPr>
          <w:i/>
          <w:iCs/>
          <w:sz w:val="28"/>
          <w:szCs w:val="28"/>
          <w:shd w:val="clear" w:color="auto" w:fill="FFFFFF"/>
        </w:rPr>
        <w:t>Соціальна робота в Україні: теорія і практика</w:t>
      </w:r>
      <w:r w:rsidRPr="00125324">
        <w:rPr>
          <w:sz w:val="28"/>
          <w:szCs w:val="28"/>
          <w:shd w:val="clear" w:color="auto" w:fill="FFFFFF"/>
        </w:rPr>
        <w:t>. 2013. № 1–2. С. 169–176.</w:t>
      </w:r>
    </w:p>
    <w:p w:rsidR="00FD38A7" w:rsidRPr="00125324" w:rsidRDefault="00FD38A7" w:rsidP="000449A8">
      <w:pPr>
        <w:pStyle w:val="a5"/>
        <w:widowControl w:val="0"/>
        <w:numPr>
          <w:ilvl w:val="0"/>
          <w:numId w:val="46"/>
        </w:numPr>
        <w:tabs>
          <w:tab w:val="left" w:pos="-142"/>
          <w:tab w:val="left" w:pos="993"/>
        </w:tabs>
        <w:spacing w:before="0" w:beforeAutospacing="0" w:after="0" w:afterAutospacing="0" w:line="360" w:lineRule="auto"/>
        <w:ind w:left="0" w:firstLine="709"/>
        <w:jc w:val="both"/>
        <w:rPr>
          <w:sz w:val="28"/>
          <w:szCs w:val="28"/>
        </w:rPr>
      </w:pPr>
      <w:r w:rsidRPr="00125324">
        <w:rPr>
          <w:sz w:val="28"/>
          <w:szCs w:val="28"/>
        </w:rPr>
        <w:t xml:space="preserve">Алпатова О. В. Рефлексивно-освітнє середовище вищого навчального закладу як умова гуманізації сучасної професійної освіти. </w:t>
      </w:r>
      <w:r w:rsidRPr="00125324">
        <w:rPr>
          <w:i/>
          <w:sz w:val="28"/>
          <w:szCs w:val="28"/>
        </w:rPr>
        <w:t>Проблеми сучасної педагогічної освіти</w:t>
      </w:r>
      <w:r w:rsidRPr="00125324">
        <w:rPr>
          <w:sz w:val="28"/>
          <w:szCs w:val="28"/>
        </w:rPr>
        <w:t>: зб. ст. Ялта: РВВ КГУ, 2012. Вип. 35. Ч. 2. С. 252–257.</w:t>
      </w:r>
    </w:p>
    <w:p w:rsidR="00FD38A7" w:rsidRPr="00125324" w:rsidRDefault="00FD38A7" w:rsidP="000449A8">
      <w:pPr>
        <w:pStyle w:val="a9"/>
        <w:widowControl w:val="0"/>
        <w:numPr>
          <w:ilvl w:val="0"/>
          <w:numId w:val="46"/>
        </w:numPr>
        <w:tabs>
          <w:tab w:val="left" w:pos="756"/>
          <w:tab w:val="left" w:pos="993"/>
        </w:tabs>
        <w:ind w:left="0" w:firstLine="709"/>
        <w:jc w:val="both"/>
        <w:rPr>
          <w:szCs w:val="28"/>
        </w:rPr>
      </w:pPr>
      <w:r w:rsidRPr="00125324">
        <w:rPr>
          <w:szCs w:val="28"/>
          <w:shd w:val="clear" w:color="auto" w:fill="FFFFFF"/>
        </w:rPr>
        <w:t xml:space="preserve">Андрусь О. Сучасні аспекти професійної підготовки студентів у технічних університетах. </w:t>
      </w:r>
      <w:r w:rsidRPr="00125324">
        <w:rPr>
          <w:i/>
          <w:szCs w:val="28"/>
          <w:shd w:val="clear" w:color="auto" w:fill="FFFFFF"/>
        </w:rPr>
        <w:t>Проблеми підготовки сучасного вчителя</w:t>
      </w:r>
      <w:r w:rsidRPr="00125324">
        <w:rPr>
          <w:szCs w:val="28"/>
          <w:shd w:val="clear" w:color="auto" w:fill="FFFFFF"/>
        </w:rPr>
        <w:t>. 2011. № 4 (2). С. 283–294.</w:t>
      </w:r>
    </w:p>
    <w:p w:rsidR="00FD38A7" w:rsidRPr="00125324" w:rsidRDefault="00FD38A7" w:rsidP="000449A8">
      <w:pPr>
        <w:pStyle w:val="a5"/>
        <w:widowControl w:val="0"/>
        <w:numPr>
          <w:ilvl w:val="0"/>
          <w:numId w:val="46"/>
        </w:numPr>
        <w:tabs>
          <w:tab w:val="left" w:pos="-142"/>
          <w:tab w:val="left" w:pos="993"/>
        </w:tabs>
        <w:spacing w:before="0" w:beforeAutospacing="0" w:after="0" w:afterAutospacing="0" w:line="360" w:lineRule="auto"/>
        <w:ind w:left="0" w:firstLine="709"/>
        <w:jc w:val="both"/>
        <w:rPr>
          <w:sz w:val="28"/>
          <w:szCs w:val="28"/>
        </w:rPr>
      </w:pPr>
      <w:r w:rsidRPr="00125324">
        <w:rPr>
          <w:sz w:val="28"/>
          <w:szCs w:val="28"/>
        </w:rPr>
        <w:t xml:space="preserve">Андрущенко В., Олексенко В. Високі педагогічні технології. </w:t>
      </w:r>
      <w:r w:rsidRPr="00125324">
        <w:rPr>
          <w:i/>
          <w:sz w:val="28"/>
          <w:szCs w:val="28"/>
        </w:rPr>
        <w:t>Вища освіта України</w:t>
      </w:r>
      <w:r w:rsidRPr="00125324">
        <w:rPr>
          <w:sz w:val="28"/>
          <w:szCs w:val="28"/>
        </w:rPr>
        <w:t>. 2007. № 2. С. 70–76.</w:t>
      </w:r>
    </w:p>
    <w:p w:rsidR="00FD38A7" w:rsidRPr="00125324" w:rsidRDefault="00FD38A7" w:rsidP="000449A8">
      <w:pPr>
        <w:pStyle w:val="a5"/>
        <w:widowControl w:val="0"/>
        <w:numPr>
          <w:ilvl w:val="0"/>
          <w:numId w:val="46"/>
        </w:numPr>
        <w:tabs>
          <w:tab w:val="left" w:pos="-142"/>
          <w:tab w:val="left" w:pos="993"/>
        </w:tabs>
        <w:spacing w:before="0" w:beforeAutospacing="0" w:after="0" w:afterAutospacing="0" w:line="360" w:lineRule="auto"/>
        <w:ind w:left="0" w:firstLine="709"/>
        <w:jc w:val="both"/>
        <w:rPr>
          <w:sz w:val="28"/>
          <w:szCs w:val="28"/>
        </w:rPr>
      </w:pPr>
      <w:r w:rsidRPr="00125324">
        <w:rPr>
          <w:sz w:val="28"/>
          <w:szCs w:val="28"/>
        </w:rPr>
        <w:t xml:space="preserve">Антонова О. Є. Акмеологічний підхід до визначення сутності обдарованості. </w:t>
      </w:r>
      <w:r w:rsidRPr="00125324">
        <w:rPr>
          <w:i/>
          <w:sz w:val="28"/>
          <w:szCs w:val="28"/>
        </w:rPr>
        <w:t>Проблеми освіти</w:t>
      </w:r>
      <w:r w:rsidRPr="00125324">
        <w:rPr>
          <w:sz w:val="28"/>
          <w:szCs w:val="28"/>
        </w:rPr>
        <w:t>: зб. наук. пр. Житомир-Київ, 2015. Вип. 84. С. 36−40.</w:t>
      </w:r>
    </w:p>
    <w:p w:rsidR="00FD38A7" w:rsidRPr="00125324" w:rsidRDefault="00FD38A7" w:rsidP="000449A8">
      <w:pPr>
        <w:pStyle w:val="a5"/>
        <w:widowControl w:val="0"/>
        <w:numPr>
          <w:ilvl w:val="0"/>
          <w:numId w:val="46"/>
        </w:numPr>
        <w:tabs>
          <w:tab w:val="left" w:pos="-142"/>
          <w:tab w:val="left" w:pos="993"/>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Арцишевський Р. А. Методологічні засади гуманістичної педагогіки. </w:t>
      </w:r>
      <w:r w:rsidRPr="00125324">
        <w:rPr>
          <w:i/>
          <w:sz w:val="28"/>
          <w:szCs w:val="28"/>
          <w:shd w:val="clear" w:color="auto" w:fill="FFFFFF"/>
        </w:rPr>
        <w:t>Український педагогічний журнал</w:t>
      </w:r>
      <w:r w:rsidRPr="00125324">
        <w:rPr>
          <w:sz w:val="28"/>
          <w:szCs w:val="28"/>
          <w:shd w:val="clear" w:color="auto" w:fill="FFFFFF"/>
        </w:rPr>
        <w:t>. 2015. № 1. С. 69−76.</w:t>
      </w:r>
    </w:p>
    <w:p w:rsidR="00FD38A7" w:rsidRPr="00125324" w:rsidRDefault="00FD38A7" w:rsidP="000449A8">
      <w:pPr>
        <w:pStyle w:val="a9"/>
        <w:widowControl w:val="0"/>
        <w:numPr>
          <w:ilvl w:val="0"/>
          <w:numId w:val="46"/>
        </w:numPr>
        <w:tabs>
          <w:tab w:val="left" w:pos="756"/>
          <w:tab w:val="left" w:pos="993"/>
        </w:tabs>
        <w:ind w:left="0" w:firstLine="709"/>
        <w:jc w:val="both"/>
        <w:rPr>
          <w:szCs w:val="28"/>
        </w:rPr>
      </w:pPr>
      <w:r w:rsidRPr="00125324">
        <w:rPr>
          <w:szCs w:val="28"/>
        </w:rPr>
        <w:t xml:space="preserve">Бабак В., Лузік Е. Фундаментальна підготовка в сучасному університеті: традиції та перспективи. </w:t>
      </w:r>
      <w:r w:rsidRPr="00125324">
        <w:rPr>
          <w:i/>
          <w:szCs w:val="28"/>
        </w:rPr>
        <w:t>Вища освіта України</w:t>
      </w:r>
      <w:r w:rsidRPr="00125324">
        <w:rPr>
          <w:szCs w:val="28"/>
        </w:rPr>
        <w:t>. 2003. № 1. С. 78–83.</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shd w:val="clear" w:color="auto" w:fill="FFFFFF"/>
        </w:rPr>
        <w:t xml:space="preserve">Бабак С. В., Бабак К. В. Компетенція та компетентність як ключові поняття педагогіки. Роль педагога у формуванні фахових компетенцій студентів вищих навчальних закладів. </w:t>
      </w:r>
      <w:r w:rsidRPr="00125324">
        <w:rPr>
          <w:i/>
          <w:szCs w:val="28"/>
          <w:shd w:val="clear" w:color="auto" w:fill="FFFFFF"/>
        </w:rPr>
        <w:t>Актуальні проблеми педагогіки, психології та професійної освіти</w:t>
      </w:r>
      <w:r w:rsidRPr="00125324">
        <w:rPr>
          <w:szCs w:val="28"/>
          <w:shd w:val="clear" w:color="auto" w:fill="FFFFFF"/>
        </w:rPr>
        <w:t>. 2016. № 1. С.</w:t>
      </w:r>
      <w:r w:rsidRPr="00125324">
        <w:rPr>
          <w:szCs w:val="28"/>
          <w:shd w:val="clear" w:color="auto" w:fill="FFFFFF"/>
          <w:lang w:val="en-US"/>
        </w:rPr>
        <w:t> </w:t>
      </w:r>
      <w:r w:rsidRPr="00125324">
        <w:rPr>
          <w:szCs w:val="28"/>
          <w:shd w:val="clear" w:color="auto" w:fill="FFFFFF"/>
        </w:rPr>
        <w:t>59</w:t>
      </w:r>
      <w:r w:rsidRPr="00125324">
        <w:rPr>
          <w:szCs w:val="28"/>
          <w:shd w:val="clear" w:color="auto" w:fill="FFFFFF"/>
          <w:lang w:val="en-US"/>
        </w:rPr>
        <w:t>–</w:t>
      </w:r>
      <w:r w:rsidRPr="00125324">
        <w:rPr>
          <w:szCs w:val="28"/>
          <w:shd w:val="clear" w:color="auto" w:fill="FFFFFF"/>
        </w:rPr>
        <w:t>68.</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shd w:val="clear" w:color="auto" w:fill="FFFFFF"/>
        </w:rPr>
        <w:t>Бабенко</w:t>
      </w:r>
      <w:r w:rsidRPr="00125324">
        <w:rPr>
          <w:szCs w:val="28"/>
          <w:shd w:val="clear" w:color="auto" w:fill="FFFFFF"/>
          <w:lang w:val="en-US"/>
        </w:rPr>
        <w:t> </w:t>
      </w:r>
      <w:r w:rsidRPr="00125324">
        <w:rPr>
          <w:szCs w:val="28"/>
          <w:shd w:val="clear" w:color="auto" w:fill="FFFFFF"/>
        </w:rPr>
        <w:t>А.</w:t>
      </w:r>
      <w:r w:rsidRPr="00125324">
        <w:rPr>
          <w:szCs w:val="28"/>
          <w:shd w:val="clear" w:color="auto" w:fill="FFFFFF"/>
          <w:lang w:val="en-US"/>
        </w:rPr>
        <w:t> </w:t>
      </w:r>
      <w:r w:rsidRPr="00125324">
        <w:rPr>
          <w:szCs w:val="28"/>
          <w:shd w:val="clear" w:color="auto" w:fill="FFFFFF"/>
        </w:rPr>
        <w:t xml:space="preserve">Л. Сутність і зміст понять «інтеграція» та «інтеграційне заняття». </w:t>
      </w:r>
      <w:r w:rsidRPr="00125324">
        <w:rPr>
          <w:i/>
          <w:iCs/>
          <w:szCs w:val="28"/>
          <w:shd w:val="clear" w:color="auto" w:fill="FFFFFF"/>
        </w:rPr>
        <w:t xml:space="preserve">Науковий вісник Ужгородського національного університету. </w:t>
      </w:r>
      <w:r w:rsidRPr="00125324">
        <w:rPr>
          <w:iCs/>
          <w:szCs w:val="28"/>
          <w:shd w:val="clear" w:color="auto" w:fill="FFFFFF"/>
        </w:rPr>
        <w:t>Сер.: Педагогіка. Соціальна робота.</w:t>
      </w:r>
      <w:r w:rsidRPr="00125324">
        <w:rPr>
          <w:szCs w:val="28"/>
          <w:shd w:val="clear" w:color="auto" w:fill="FFFFFF"/>
        </w:rPr>
        <w:t xml:space="preserve"> 2015. № 37. С. 9–12.</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Байбакова О. О. Історичні аспекти соціальної роботи і підготовки фахівців у США. </w:t>
      </w:r>
      <w:r w:rsidRPr="00125324">
        <w:rPr>
          <w:i/>
          <w:sz w:val="28"/>
          <w:szCs w:val="28"/>
        </w:rPr>
        <w:t xml:space="preserve">Наукові записки [Ніжинського державного університету ім. Миколи Гоголя]. </w:t>
      </w:r>
      <w:r w:rsidRPr="00125324">
        <w:rPr>
          <w:sz w:val="28"/>
          <w:szCs w:val="28"/>
        </w:rPr>
        <w:t>Сер.: Психолого-педагогічні науки. 2016. № 1. С. 235–239.</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Байбакова О. О. Формування міжкультурної компетентності майбутніх фахівців соціальної роботи у вищих навчальних закладах США: автореф. дис. ... канд. пед. наук: 13.00.04 / Тернопільський нац. пед. ун-т ім. Володимира Гнатюка. Тернопіль, 2017. 20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Баковецька О. О. Благодійна діяльність католицької церкви та громади в кінці ХVІІІ – ХІХ століттях. </w:t>
      </w:r>
      <w:r w:rsidRPr="00125324">
        <w:rPr>
          <w:i/>
          <w:sz w:val="28"/>
          <w:szCs w:val="28"/>
        </w:rPr>
        <w:t>Наукові записки</w:t>
      </w:r>
      <w:r w:rsidRPr="00125324">
        <w:rPr>
          <w:sz w:val="28"/>
          <w:szCs w:val="28"/>
        </w:rPr>
        <w:t>. Сер.: «Історичне релігієзнавство». Острог: Вид-во Національного університету «Острозька академія», 2015. Вип. 12. С. 25–37.</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Балахонов А. В. Фундаментализация образования: сравнительный семантический анализ. </w:t>
      </w:r>
      <w:r w:rsidRPr="00125324">
        <w:rPr>
          <w:i/>
          <w:iCs/>
          <w:sz w:val="28"/>
          <w:szCs w:val="28"/>
          <w:shd w:val="clear" w:color="auto" w:fill="FFFFFF"/>
        </w:rPr>
        <w:t>Вестник Ленинградского государственного университета им. А. С. Пушкина</w:t>
      </w:r>
      <w:r w:rsidRPr="00125324">
        <w:rPr>
          <w:sz w:val="28"/>
          <w:szCs w:val="28"/>
          <w:shd w:val="clear" w:color="auto" w:fill="FFFFFF"/>
        </w:rPr>
        <w:t>. 2010. № </w:t>
      </w:r>
      <w:r w:rsidRPr="00125324">
        <w:rPr>
          <w:iCs/>
          <w:sz w:val="28"/>
          <w:szCs w:val="28"/>
          <w:shd w:val="clear" w:color="auto" w:fill="FFFFFF"/>
        </w:rPr>
        <w:t>3 </w:t>
      </w:r>
      <w:r w:rsidRPr="00125324">
        <w:rPr>
          <w:sz w:val="28"/>
          <w:szCs w:val="28"/>
          <w:shd w:val="clear" w:color="auto" w:fill="FFFFFF"/>
        </w:rPr>
        <w:t>(4). С. 81–93.</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Баранівський В. Ф. Компетентність і фундаменталізація вищої освіти як сучасна проблема. </w:t>
      </w:r>
      <w:r w:rsidRPr="00125324">
        <w:rPr>
          <w:i/>
          <w:sz w:val="28"/>
          <w:szCs w:val="28"/>
        </w:rPr>
        <w:t>Актуальні проблеми соціально-гуманітарних наук</w:t>
      </w:r>
      <w:r w:rsidRPr="00125324">
        <w:rPr>
          <w:sz w:val="28"/>
          <w:szCs w:val="28"/>
        </w:rPr>
        <w:t xml:space="preserve">: матеріали </w:t>
      </w:r>
      <w:r w:rsidRPr="00125324">
        <w:rPr>
          <w:sz w:val="28"/>
          <w:szCs w:val="28"/>
          <w:lang w:val="en-US"/>
        </w:rPr>
        <w:t>II</w:t>
      </w:r>
      <w:r w:rsidRPr="00125324">
        <w:rPr>
          <w:sz w:val="28"/>
          <w:szCs w:val="28"/>
        </w:rPr>
        <w:t xml:space="preserve"> Всеукр. наук. конф. (Дніпропетровськ, 29–30 листоп. 2013 р.). Дніпропетровськ: Роял Принт, 2013.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http://anvou.org.ua/vidannya/nash-publikaciyi/Kompetentnst-fundamentalzacya-vishcho-osvti-yak-suchasna-problema/ (дата звернення: 15.02.2017).</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Баранівський В. Ф. Компетентність і фундаменталізація освіти як сучасні парадигми розвитку вищої освіти. </w:t>
      </w:r>
      <w:r w:rsidRPr="00125324">
        <w:rPr>
          <w:i/>
          <w:sz w:val="28"/>
          <w:szCs w:val="28"/>
        </w:rPr>
        <w:t>Вісник національного університету оборони України</w:t>
      </w:r>
      <w:r w:rsidRPr="00125324">
        <w:rPr>
          <w:sz w:val="28"/>
          <w:szCs w:val="28"/>
        </w:rPr>
        <w:t>: зб. наук. пр. 2011. Вип. 6. С. 282–285.</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Бардус І. Фундаменталізація освіти як умова ефективної підготовки майбутніх інженерів-педагогів комп’ютерного профілю. </w:t>
      </w:r>
      <w:r w:rsidRPr="00125324">
        <w:rPr>
          <w:i/>
          <w:sz w:val="28"/>
          <w:szCs w:val="28"/>
          <w:shd w:val="clear" w:color="auto" w:fill="FFFFFF"/>
        </w:rPr>
        <w:t>Педагогічні науки: теорія, історія, інноваційні технології</w:t>
      </w:r>
      <w:r w:rsidRPr="00125324">
        <w:rPr>
          <w:sz w:val="28"/>
          <w:szCs w:val="28"/>
          <w:shd w:val="clear" w:color="auto" w:fill="FFFFFF"/>
        </w:rPr>
        <w:t>. 2016. № 4. С. 172−178.</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Бардус</w:t>
      </w:r>
      <w:r w:rsidRPr="00125324">
        <w:rPr>
          <w:sz w:val="28"/>
          <w:szCs w:val="28"/>
          <w:shd w:val="clear" w:color="auto" w:fill="FFFFFF"/>
          <w:lang w:val="en-US"/>
        </w:rPr>
        <w:t> </w:t>
      </w:r>
      <w:r w:rsidRPr="00125324">
        <w:rPr>
          <w:sz w:val="28"/>
          <w:szCs w:val="28"/>
          <w:shd w:val="clear" w:color="auto" w:fill="FFFFFF"/>
        </w:rPr>
        <w:t>І.</w:t>
      </w:r>
      <w:r w:rsidRPr="00125324">
        <w:rPr>
          <w:sz w:val="28"/>
          <w:szCs w:val="28"/>
          <w:shd w:val="clear" w:color="auto" w:fill="FFFFFF"/>
          <w:lang w:val="en-US"/>
        </w:rPr>
        <w:t> </w:t>
      </w:r>
      <w:r w:rsidRPr="00125324">
        <w:rPr>
          <w:sz w:val="28"/>
          <w:szCs w:val="28"/>
          <w:shd w:val="clear" w:color="auto" w:fill="FFFFFF"/>
        </w:rPr>
        <w:t xml:space="preserve">О. Філософські засади концепції фундаменталізації професійної підготовки майбутніх фахівців у галузі інформаційних технологій. </w:t>
      </w:r>
      <w:r w:rsidRPr="00125324">
        <w:rPr>
          <w:i/>
          <w:sz w:val="28"/>
          <w:szCs w:val="28"/>
          <w:shd w:val="clear" w:color="auto" w:fill="FFFFFF"/>
        </w:rPr>
        <w:t>Проблеми інженерно-педагогічної освіти</w:t>
      </w:r>
      <w:r w:rsidRPr="00125324">
        <w:rPr>
          <w:sz w:val="28"/>
          <w:szCs w:val="28"/>
          <w:shd w:val="clear" w:color="auto" w:fill="FFFFFF"/>
        </w:rPr>
        <w:t>. 2016. № 52−53. С. 7−17.</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Баскервіль С., Маклеод Ф., Сондерс Н. Система вищої освіти у Великій Британії та міжнародні університетські зв’язки: довідник для університетів світу / Міжнародне управління з питань європейської політики в інтересах вищої освіти Сполученого Королівства. Київ: British Council, 2011. 52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Басов Н. Ф. Зарождение и развитие системы подготовки кадров социальных работников в России. </w:t>
      </w:r>
      <w:r w:rsidRPr="00125324">
        <w:rPr>
          <w:i/>
          <w:iCs/>
          <w:sz w:val="28"/>
          <w:szCs w:val="28"/>
          <w:shd w:val="clear" w:color="auto" w:fill="FFFFFF"/>
        </w:rPr>
        <w:t>Вестник Православного Свято-Тихоновского гуманитарного университета</w:t>
      </w:r>
      <w:r w:rsidRPr="00125324">
        <w:rPr>
          <w:iCs/>
          <w:sz w:val="28"/>
          <w:szCs w:val="28"/>
          <w:shd w:val="clear" w:color="auto" w:fill="FFFFFF"/>
        </w:rPr>
        <w:t>.</w:t>
      </w:r>
      <w:r w:rsidRPr="00125324">
        <w:rPr>
          <w:i/>
          <w:iCs/>
          <w:sz w:val="28"/>
          <w:szCs w:val="28"/>
          <w:shd w:val="clear" w:color="auto" w:fill="FFFFFF"/>
        </w:rPr>
        <w:t xml:space="preserve"> </w:t>
      </w:r>
      <w:r w:rsidRPr="00125324">
        <w:rPr>
          <w:sz w:val="28"/>
          <w:szCs w:val="28"/>
          <w:shd w:val="clear" w:color="auto" w:fill="FFFFFF"/>
        </w:rPr>
        <w:t xml:space="preserve">2011. </w:t>
      </w:r>
      <w:r w:rsidRPr="00125324">
        <w:rPr>
          <w:sz w:val="28"/>
          <w:szCs w:val="28"/>
        </w:rPr>
        <w:t>Вып. 4 (23). С. 104</w:t>
      </w:r>
      <w:r w:rsidRPr="00125324">
        <w:rPr>
          <w:sz w:val="28"/>
          <w:szCs w:val="28"/>
        </w:rPr>
        <w:sym w:font="Symbol" w:char="F02D"/>
      </w:r>
      <w:r w:rsidRPr="00125324">
        <w:rPr>
          <w:sz w:val="28"/>
          <w:szCs w:val="28"/>
        </w:rPr>
        <w:t>111.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Батечко Н. Г. Синергетичний підхід до підготовки фахівців в умовах магістратури. </w:t>
      </w:r>
      <w:r w:rsidRPr="00125324">
        <w:rPr>
          <w:i/>
          <w:sz w:val="28"/>
          <w:szCs w:val="28"/>
        </w:rPr>
        <w:t>Педагогічний процес: теорія і практика</w:t>
      </w:r>
      <w:r w:rsidRPr="00125324">
        <w:rPr>
          <w:sz w:val="28"/>
          <w:szCs w:val="28"/>
        </w:rPr>
        <w:t>. 2012. Вип. 4. С. 5−15.</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rPr>
        <w:t xml:space="preserve">Баюн К. Й. </w:t>
      </w:r>
      <w:r w:rsidRPr="00125324">
        <w:rPr>
          <w:bCs/>
          <w:szCs w:val="28"/>
        </w:rPr>
        <w:t>Орієнтири в професійній підготовці фахівців у вищих навчальних закладах</w:t>
      </w:r>
      <w:r w:rsidRPr="00125324">
        <w:rPr>
          <w:szCs w:val="28"/>
        </w:rPr>
        <w:t xml:space="preserve">. </w:t>
      </w:r>
      <w:r w:rsidRPr="00125324">
        <w:rPr>
          <w:i/>
          <w:szCs w:val="28"/>
        </w:rPr>
        <w:t>Збірник наукових праць [Херсонського державного університету]</w:t>
      </w:r>
      <w:r w:rsidRPr="00125324">
        <w:rPr>
          <w:szCs w:val="28"/>
        </w:rPr>
        <w:t>. 2017. Вип. 75 (3). С. 13–16.</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Бегаль О. М. Соціальна робота як суспільно значима діяльність: спроба дескриптивного аналізу. </w:t>
      </w:r>
      <w:r w:rsidRPr="00125324">
        <w:rPr>
          <w:i/>
          <w:sz w:val="28"/>
          <w:szCs w:val="28"/>
          <w:shd w:val="clear" w:color="auto" w:fill="FFFFFF"/>
        </w:rPr>
        <w:t>Гуманітарний часопис</w:t>
      </w:r>
      <w:r w:rsidRPr="00125324">
        <w:rPr>
          <w:sz w:val="28"/>
          <w:szCs w:val="28"/>
          <w:shd w:val="clear" w:color="auto" w:fill="FFFFFF"/>
        </w:rPr>
        <w:t>. 2013. № 4. С. 110–116.</w:t>
      </w:r>
    </w:p>
    <w:p w:rsidR="006D549F" w:rsidRPr="006D549F"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6D549F">
        <w:rPr>
          <w:sz w:val="28"/>
          <w:szCs w:val="28"/>
        </w:rPr>
        <w:t xml:space="preserve">Бегаль О. М. </w:t>
      </w:r>
      <w:r w:rsidRPr="006D549F">
        <w:rPr>
          <w:bCs/>
          <w:sz w:val="28"/>
          <w:szCs w:val="28"/>
        </w:rPr>
        <w:t>Сутність соціальної роботи: теоретико-методологічні принципи дослідженн</w:t>
      </w:r>
      <w:r w:rsidR="006D549F" w:rsidRPr="006D549F">
        <w:rPr>
          <w:bCs/>
          <w:sz w:val="28"/>
          <w:szCs w:val="28"/>
          <w:lang w:val="uk-UA"/>
        </w:rPr>
        <w:t xml:space="preserve">я. </w:t>
      </w:r>
      <w:r w:rsidRPr="006D549F">
        <w:rPr>
          <w:i/>
          <w:sz w:val="28"/>
          <w:szCs w:val="28"/>
        </w:rPr>
        <w:t>Гуманітарний вісник Запорізької державної інженерної академ</w:t>
      </w:r>
      <w:r w:rsidR="006D549F" w:rsidRPr="006D549F">
        <w:rPr>
          <w:i/>
          <w:sz w:val="28"/>
          <w:szCs w:val="28"/>
          <w:lang w:val="uk-UA"/>
        </w:rPr>
        <w:t xml:space="preserve">ії. </w:t>
      </w:r>
      <w:r w:rsidR="006D549F" w:rsidRPr="006D549F">
        <w:rPr>
          <w:sz w:val="28"/>
          <w:szCs w:val="28"/>
          <w:lang w:val="uk-UA"/>
        </w:rPr>
        <w:t>2013. Вип. 55. С. 81−90</w:t>
      </w:r>
      <w:r w:rsidR="006D549F">
        <w:rPr>
          <w:sz w:val="28"/>
          <w:szCs w:val="28"/>
          <w:lang w:val="uk-UA"/>
        </w:rPr>
        <w:t>.</w:t>
      </w:r>
    </w:p>
    <w:p w:rsidR="00FD38A7" w:rsidRPr="006D549F"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6D549F">
        <w:rPr>
          <w:sz w:val="28"/>
          <w:szCs w:val="28"/>
          <w:shd w:val="clear" w:color="auto" w:fill="FFFFFF"/>
        </w:rPr>
        <w:t xml:space="preserve">Безпалько О. В. Компетентнісний спектр майбутнього соціального педагога як основа професіоналізму. </w:t>
      </w:r>
      <w:r w:rsidRPr="006D549F">
        <w:rPr>
          <w:i/>
          <w:sz w:val="28"/>
          <w:szCs w:val="28"/>
          <w:shd w:val="clear" w:color="auto" w:fill="FFFFFF"/>
        </w:rPr>
        <w:t xml:space="preserve">Проблеми освіти: </w:t>
      </w:r>
      <w:r w:rsidRPr="006D549F">
        <w:rPr>
          <w:sz w:val="28"/>
          <w:szCs w:val="28"/>
          <w:shd w:val="clear" w:color="auto" w:fill="FFFFFF"/>
        </w:rPr>
        <w:t>зб. наук. пр. Житомир, 2015. Вип. 84. С. 60–64.</w:t>
      </w:r>
      <w:r w:rsidRPr="006D549F">
        <w:rPr>
          <w:sz w:val="28"/>
          <w:szCs w:val="28"/>
        </w:rPr>
        <w:t xml:space="preserve"> </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Безпалько О. В. Соціальна педагогіка та соціальна робота у сучасному освітологічному просторі. </w:t>
      </w:r>
      <w:r w:rsidRPr="00125324">
        <w:rPr>
          <w:i/>
          <w:sz w:val="28"/>
          <w:szCs w:val="28"/>
        </w:rPr>
        <w:t>Освітологічний дискурс</w:t>
      </w:r>
      <w:r w:rsidRPr="00125324">
        <w:rPr>
          <w:sz w:val="28"/>
          <w:szCs w:val="28"/>
        </w:rPr>
        <w:t>, 2011. № 1 (3). С. 103–111.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Бернер Г., Юнсон Л. Теория социально-психологической работы. Москва: Юристъ, 2000. 348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Бех В. Л. Цілісність соціальної роботи: методологічні, теоретичні та праксеологічні аспекти. </w:t>
      </w:r>
      <w:r w:rsidRPr="00125324">
        <w:rPr>
          <w:i/>
          <w:sz w:val="28"/>
          <w:szCs w:val="28"/>
          <w:shd w:val="clear" w:color="auto" w:fill="FFFFFF"/>
        </w:rPr>
        <w:t>Соціальна робота в Україні на початку XXI століття: проблеми теорії і практики</w:t>
      </w:r>
      <w:r w:rsidRPr="00125324">
        <w:rPr>
          <w:sz w:val="28"/>
          <w:szCs w:val="28"/>
          <w:shd w:val="clear" w:color="auto" w:fill="FFFFFF"/>
        </w:rPr>
        <w:t xml:space="preserve">: матеріали Міжнар. наук.-практ. конф. (Київ, 29–31 жовт. 2002 р.). Київ: </w:t>
      </w:r>
      <w:r w:rsidRPr="00125324">
        <w:rPr>
          <w:sz w:val="28"/>
          <w:szCs w:val="28"/>
        </w:rPr>
        <w:t>ДЦССМ</w:t>
      </w:r>
      <w:r w:rsidRPr="00125324">
        <w:rPr>
          <w:sz w:val="28"/>
          <w:szCs w:val="28"/>
          <w:shd w:val="clear" w:color="auto" w:fill="FFFFFF"/>
        </w:rPr>
        <w:t>, 2002. С. 29–47.</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Бех В. П., Лукашевич М. П., Туленков М. В. Соціальна робота і формування громадянського суспільства: моногр. Київ: НПУ імені М. П. Драгоманова, 2008. 599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Бєлкін І. В. Використання інновацій у навчальному процесі вищої школи. </w:t>
      </w:r>
      <w:r w:rsidRPr="00125324">
        <w:rPr>
          <w:i/>
          <w:sz w:val="28"/>
          <w:szCs w:val="28"/>
          <w:shd w:val="clear" w:color="auto" w:fill="FFFFFF"/>
        </w:rPr>
        <w:t>Сучасні інформаційні технології та інноваційні методики навчання у підготовці фахівців: методологія, теорія, досвід, проблеми</w:t>
      </w:r>
      <w:r w:rsidRPr="00125324">
        <w:rPr>
          <w:sz w:val="28"/>
          <w:szCs w:val="28"/>
          <w:shd w:val="clear" w:color="auto" w:fill="FFFFFF"/>
        </w:rPr>
        <w:t>. 2013. № 35. С. 158−162.</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Бєлкін І. В. Ділові ігри у процесі підготовки фахівців у вищих навчальних закладах. </w:t>
      </w:r>
      <w:r w:rsidRPr="00125324">
        <w:rPr>
          <w:i/>
          <w:sz w:val="28"/>
          <w:szCs w:val="28"/>
          <w:shd w:val="clear" w:color="auto" w:fill="FFFFFF"/>
        </w:rPr>
        <w:t>Міжнародна науково-практична конференція Соціально-політичні, економічні та гуманітарні виміри європейської інтеграції України</w:t>
      </w:r>
      <w:r w:rsidRPr="00125324">
        <w:rPr>
          <w:sz w:val="28"/>
          <w:szCs w:val="28"/>
          <w:shd w:val="clear" w:color="auto" w:fill="FFFFFF"/>
        </w:rPr>
        <w:t>. 2013. С. 114–119.</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Бибик Д. Д. Особливості професійної підготовки фахівців в соціальній роботі. </w:t>
      </w:r>
      <w:r w:rsidRPr="00125324">
        <w:rPr>
          <w:i/>
          <w:sz w:val="28"/>
          <w:szCs w:val="28"/>
        </w:rPr>
        <w:t>Соціальна робота на межі тисячоліть: концепції, технології, стратегії:</w:t>
      </w:r>
      <w:r w:rsidRPr="00125324">
        <w:rPr>
          <w:sz w:val="28"/>
          <w:szCs w:val="28"/>
        </w:rPr>
        <w:t xml:space="preserve"> матеріали міжнар. наук.-практ. конф. (Київ, 29 квіт. 2011 р.). Київ: Вид-во НПУ імені М. П. Драгоманова, 2011. С. 87–89.</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Бибик Д. Д. Соціальне проектування в структурі професійної підготовки майбутніх соціальних працівників. </w:t>
      </w:r>
      <w:r w:rsidRPr="00125324">
        <w:rPr>
          <w:i/>
          <w:sz w:val="28"/>
          <w:szCs w:val="28"/>
        </w:rPr>
        <w:t>Актуальні дослідження в соціальній сфері</w:t>
      </w:r>
      <w:r w:rsidRPr="00125324">
        <w:rPr>
          <w:sz w:val="28"/>
          <w:szCs w:val="28"/>
        </w:rPr>
        <w:t>: матеріали восьмої міжнар. наук.-практ. конф. (Одеса, 17 листоп. 2016 р.) / голов. ред. В. В. Корнещук. Одеса: ФОП Бондаренко М. О., 2016. С. 263–265.</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Биков В. Ю. Інноваційний розвиток засобів і технологій систем відкритої освіти. </w:t>
      </w:r>
      <w:r w:rsidRPr="00125324">
        <w:rPr>
          <w:i/>
          <w:sz w:val="28"/>
          <w:szCs w:val="28"/>
          <w:shd w:val="clear" w:color="auto" w:fill="FFFFFF"/>
        </w:rPr>
        <w:t>Сучасні інформаційні технології та інноваційні методики навчання у підготовці фахівців: методологія, теорія, досвід, проблеми</w:t>
      </w:r>
      <w:r w:rsidRPr="00125324">
        <w:rPr>
          <w:sz w:val="28"/>
          <w:szCs w:val="28"/>
          <w:shd w:val="clear" w:color="auto" w:fill="FFFFFF"/>
        </w:rPr>
        <w:t>. 2012. № 29. С. 32–40.</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Биков В. Ю. Моделі організаційних систем відкритої освіти: моногр. Київ: Атіка, 2008. 684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Бистрова Ю. В. Інноваційні методи навчання у вищій школі України. </w:t>
      </w:r>
      <w:r w:rsidRPr="00125324">
        <w:rPr>
          <w:i/>
          <w:sz w:val="28"/>
          <w:szCs w:val="28"/>
        </w:rPr>
        <w:t>Право та інноваційне суспільство</w:t>
      </w:r>
      <w:r w:rsidRPr="00125324">
        <w:rPr>
          <w:sz w:val="28"/>
          <w:szCs w:val="28"/>
        </w:rPr>
        <w:t xml:space="preserve">. 2015. № 1 (4). C. 27–33. </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Біда О. А., Кузьмінський А. І. Фундаменталізація професійної підготовки майбутніх соціальних працівників. </w:t>
      </w:r>
      <w:r w:rsidRPr="00125324">
        <w:rPr>
          <w:i/>
          <w:sz w:val="28"/>
          <w:szCs w:val="28"/>
        </w:rPr>
        <w:t>Науковий вісник Національного університету біоресурсів і природокористування України</w:t>
      </w:r>
      <w:r w:rsidR="00D753C3">
        <w:rPr>
          <w:sz w:val="28"/>
          <w:szCs w:val="28"/>
        </w:rPr>
        <w:t xml:space="preserve">. Сер.: </w:t>
      </w:r>
      <w:r w:rsidRPr="00125324">
        <w:rPr>
          <w:sz w:val="28"/>
          <w:szCs w:val="28"/>
        </w:rPr>
        <w:t>Педагогіка, психологія, філософія</w:t>
      </w:r>
      <w:r w:rsidR="00D753C3">
        <w:rPr>
          <w:sz w:val="28"/>
          <w:szCs w:val="28"/>
          <w:lang w:val="uk-UA"/>
        </w:rPr>
        <w:t xml:space="preserve">. </w:t>
      </w:r>
      <w:r w:rsidRPr="00125324">
        <w:rPr>
          <w:sz w:val="28"/>
          <w:szCs w:val="28"/>
        </w:rPr>
        <w:t xml:space="preserve"> Київ: Міленіум, 2018. Вип. 291. С. 150–155.</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Біла О. О. Про деякі аспекти допрофесійної соціальної освіти у зарубіжних країнах. </w:t>
      </w:r>
      <w:r w:rsidRPr="00125324">
        <w:rPr>
          <w:i/>
          <w:iCs/>
          <w:sz w:val="28"/>
          <w:szCs w:val="28"/>
          <w:shd w:val="clear" w:color="auto" w:fill="FFFFFF"/>
        </w:rPr>
        <w:t>Вісник Черкаського університету</w:t>
      </w:r>
      <w:r w:rsidRPr="00125324">
        <w:rPr>
          <w:iCs/>
          <w:sz w:val="28"/>
          <w:szCs w:val="28"/>
          <w:shd w:val="clear" w:color="auto" w:fill="FFFFFF"/>
        </w:rPr>
        <w:t>: зб. наук. пр. Сер.: Педагогічні науки. Черкаси: ЧНУ ім. Б. Хмельницького</w:t>
      </w:r>
      <w:r w:rsidRPr="00125324">
        <w:rPr>
          <w:sz w:val="28"/>
          <w:szCs w:val="28"/>
          <w:shd w:val="clear" w:color="auto" w:fill="FFFFFF"/>
        </w:rPr>
        <w:t>. 2008. С. 25–31.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Бобраков С. Реформування змісту професійної підготовки вчителів у ВНЗ Німеччини: практико-орієнтований підхід. </w:t>
      </w:r>
      <w:r w:rsidRPr="00125324">
        <w:rPr>
          <w:i/>
          <w:sz w:val="28"/>
          <w:szCs w:val="28"/>
          <w:shd w:val="clear" w:color="auto" w:fill="FFFFFF"/>
        </w:rPr>
        <w:t>Порівняльна професійна педагогіка</w:t>
      </w:r>
      <w:r w:rsidRPr="00125324">
        <w:rPr>
          <w:sz w:val="28"/>
          <w:szCs w:val="28"/>
          <w:shd w:val="clear" w:color="auto" w:fill="FFFFFF"/>
        </w:rPr>
        <w:t>. 2012. № 2. С. 161–168.</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Боднарчук І. І. Зарубіжний і вітчизняний досвід підготовки майбутніх соціальних працівників до професійної діяльності. </w:t>
      </w:r>
      <w:r w:rsidRPr="00125324">
        <w:rPr>
          <w:i/>
          <w:sz w:val="28"/>
          <w:szCs w:val="28"/>
          <w:shd w:val="clear" w:color="auto" w:fill="FFFFFF"/>
        </w:rPr>
        <w:t>Вісник Ужгородського національного університету</w:t>
      </w:r>
      <w:r w:rsidRPr="00125324">
        <w:rPr>
          <w:sz w:val="28"/>
          <w:szCs w:val="28"/>
          <w:shd w:val="clear" w:color="auto" w:fill="FFFFFF"/>
        </w:rPr>
        <w:t>. Сер.: Педагогіка. Соціальна робота. 2013. Вип. 29. С. 29–33.</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Бойко О. М. Організація навчання з соціальної роботи: перспектива Міжнародної Асоціації шкіл соціальної роботи. </w:t>
      </w:r>
      <w:r w:rsidRPr="00125324">
        <w:rPr>
          <w:i/>
          <w:sz w:val="28"/>
          <w:szCs w:val="28"/>
        </w:rPr>
        <w:t>Актуальні проблеми підготовки фахівців соціальної сфери</w:t>
      </w:r>
      <w:r w:rsidRPr="00125324">
        <w:rPr>
          <w:sz w:val="28"/>
          <w:szCs w:val="28"/>
        </w:rPr>
        <w:t>: тези ІІ Міжнар. наук.-практ. конф. (Хмельницький, 17 листоп. 2011 р.) / МОНМС України, Хмельниц. ін-т соц. технологій Ун-ту «Україна», Хмельниц. нац. ун-т та ін.; редкол.: Чайковський М. Є. та ін. Хмельницький: ХІСТ Ун-ту «Україна», 2011. С. 19–22.</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Бойко О. М. Професійна підготовка фахівців з соціальної роботи третього рівня освіти в Великій Британії: автореф. дис. … канд. пед. наук: 13.00.04 / Ін-т вищої освіти НАПН України. Київ, 2017. 20 с. </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Бондар В. І. Філософська, теоретична та методологічна сутність і реалізація системного підходу до організації й проведення наукових досліджень. </w:t>
      </w:r>
      <w:r w:rsidRPr="00125324">
        <w:rPr>
          <w:i/>
          <w:sz w:val="28"/>
          <w:szCs w:val="28"/>
        </w:rPr>
        <w:t xml:space="preserve">Науковий часопис Національного педагогічного університету імені М. П. Драгоманова: </w:t>
      </w:r>
      <w:r w:rsidRPr="00125324">
        <w:rPr>
          <w:sz w:val="28"/>
          <w:szCs w:val="28"/>
        </w:rPr>
        <w:t>зб. наук. пр. Сер. 12: Психологічні науки / М-во освіти і науки України, Нац. пед. ун-т ім. М. П. Драгоманова. Київ: Вид-во НПУ ім. М. П. Драгоманова, 2016. Вип. 3 (48). С. 3–10.</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Бондаренко В. В. Соціальне виховання дітей, позбавлених батьківського піклування, у період розвитку церковно-державної допомоги (з XIV до XVII ст.). </w:t>
      </w:r>
      <w:r w:rsidRPr="00125324">
        <w:rPr>
          <w:i/>
          <w:sz w:val="28"/>
          <w:szCs w:val="28"/>
          <w:shd w:val="clear" w:color="auto" w:fill="FFFFFF"/>
        </w:rPr>
        <w:t>Науковий вісник Ужгородського університету</w:t>
      </w:r>
      <w:r w:rsidRPr="00125324">
        <w:rPr>
          <w:sz w:val="28"/>
          <w:szCs w:val="28"/>
          <w:shd w:val="clear" w:color="auto" w:fill="FFFFFF"/>
        </w:rPr>
        <w:t>. Ужгород, 2011. Вип. 22. С. 19–21.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Бондаренко З. П., Лях Т. Л. Основні поняття і категорії соціальної роботи. </w:t>
      </w:r>
      <w:r w:rsidRPr="00125324">
        <w:rPr>
          <w:i/>
          <w:sz w:val="28"/>
          <w:szCs w:val="28"/>
        </w:rPr>
        <w:t>Соціальна робота в Україні</w:t>
      </w:r>
      <w:r w:rsidRPr="00125324">
        <w:rPr>
          <w:sz w:val="28"/>
          <w:szCs w:val="28"/>
        </w:rPr>
        <w:t>: навч. посіб. / за ред. І. Д. Звєрєвої, Г. М. Лактіонової. Київ: Наук. світ, 2004. С. 25–39.</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Борисенко М. І. Деякі аспекти професійного відбору та підготовки кадрів для соціальних служб. </w:t>
      </w:r>
      <w:r w:rsidRPr="00125324">
        <w:rPr>
          <w:i/>
          <w:sz w:val="28"/>
          <w:szCs w:val="28"/>
          <w:shd w:val="clear" w:color="auto" w:fill="FFFFFF"/>
        </w:rPr>
        <w:t>Молодий вчений</w:t>
      </w:r>
      <w:r w:rsidRPr="00125324">
        <w:rPr>
          <w:sz w:val="28"/>
          <w:szCs w:val="28"/>
          <w:shd w:val="clear" w:color="auto" w:fill="FFFFFF"/>
        </w:rPr>
        <w:t>. 2015. № 5 (4). С. 100–102.</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bCs/>
          <w:sz w:val="28"/>
          <w:szCs w:val="28"/>
        </w:rPr>
        <w:t xml:space="preserve">Бочарова В. Г. </w:t>
      </w:r>
      <w:r w:rsidRPr="00125324">
        <w:rPr>
          <w:sz w:val="28"/>
          <w:szCs w:val="28"/>
        </w:rPr>
        <w:t>Педагогика социальной работы. Москва: SvR-Аргус, 1994. 207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Букач М. М. Компетентнісно орієнтоване навчання як основа формування майбутнього соціального працівника. </w:t>
      </w:r>
      <w:r w:rsidRPr="00125324">
        <w:rPr>
          <w:i/>
          <w:sz w:val="28"/>
          <w:szCs w:val="28"/>
        </w:rPr>
        <w:t>Науковий часопис Національного педагогічного університету імені М. П. Драгоманова</w:t>
      </w:r>
      <w:r w:rsidRPr="00125324">
        <w:rPr>
          <w:sz w:val="28"/>
          <w:szCs w:val="28"/>
        </w:rPr>
        <w:t xml:space="preserve">: зб. наук. пр. Сер.: 11. Соціальна робота. Соціальна педагогіка. Київ: Вид-во НПУ імені М. П. Драгоманова, 2016. Вип. 22. С. 119–131.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http://enpuir.npu.edu.ua/handle/123456789/11609 (дата звернення: 12.10.2017).</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Буяшенко</w:t>
      </w:r>
      <w:r w:rsidRPr="00125324">
        <w:rPr>
          <w:sz w:val="28"/>
          <w:szCs w:val="28"/>
          <w:lang w:val="en-US"/>
        </w:rPr>
        <w:t> </w:t>
      </w:r>
      <w:r w:rsidRPr="00125324">
        <w:rPr>
          <w:sz w:val="28"/>
          <w:szCs w:val="28"/>
        </w:rPr>
        <w:t>В.</w:t>
      </w:r>
      <w:r w:rsidRPr="00125324">
        <w:rPr>
          <w:sz w:val="28"/>
          <w:szCs w:val="28"/>
          <w:lang w:val="en-US"/>
        </w:rPr>
        <w:t> </w:t>
      </w:r>
      <w:r w:rsidRPr="00125324">
        <w:rPr>
          <w:sz w:val="28"/>
          <w:szCs w:val="28"/>
        </w:rPr>
        <w:t xml:space="preserve">В. Соціальна допомога в контексті повсякденності. </w:t>
      </w:r>
      <w:r w:rsidRPr="00125324">
        <w:rPr>
          <w:i/>
          <w:sz w:val="28"/>
          <w:szCs w:val="28"/>
        </w:rPr>
        <w:t>Гуманітарний вісник Запорізької державної інженерної академії</w:t>
      </w:r>
      <w:r w:rsidRPr="00125324">
        <w:rPr>
          <w:sz w:val="28"/>
          <w:szCs w:val="28"/>
        </w:rPr>
        <w:t>. 2009. Вип. 39. С. 161–173.</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Вайнола Р. Х</w:t>
      </w:r>
      <w:r w:rsidRPr="00125324">
        <w:rPr>
          <w:i/>
          <w:sz w:val="28"/>
          <w:szCs w:val="28"/>
        </w:rPr>
        <w:t>.</w:t>
      </w:r>
      <w:r w:rsidRPr="00125324">
        <w:rPr>
          <w:sz w:val="28"/>
          <w:szCs w:val="28"/>
        </w:rPr>
        <w:t xml:space="preserve"> Педагогічні засади особистісного розвитку майбутнього соціального педагога в процесі професійної підготовки: дис. ... д-ра пед. наук: 13.00.04. Київ, 2009. 542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Вайнола Р. Х., Нарійчук М. Д. Моделі розвитку професійної самосвідомості майбутнього соціального працівника. </w:t>
      </w:r>
      <w:r w:rsidRPr="00125324">
        <w:rPr>
          <w:i/>
          <w:sz w:val="28"/>
          <w:szCs w:val="28"/>
        </w:rPr>
        <w:t>Науковий часопис Національного педагогічного університету імені М. П. Драгоманова</w:t>
      </w:r>
      <w:r w:rsidRPr="00125324">
        <w:rPr>
          <w:sz w:val="28"/>
          <w:szCs w:val="28"/>
        </w:rPr>
        <w:t>: зб. наук. пр. Сер. 11: Соціальна робота. Соціальна педагогіка. Київ: Вид-во НПУ імені М. П. Драгоманова, 2018. Вип. 24. Т. І. С. 27–34.</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Вакуленко В. М. Інтеграція освіти і науки: історичний аспект. </w:t>
      </w:r>
      <w:r w:rsidRPr="00125324">
        <w:rPr>
          <w:i/>
          <w:iCs/>
          <w:sz w:val="28"/>
          <w:szCs w:val="28"/>
          <w:shd w:val="clear" w:color="auto" w:fill="FFFFFF"/>
        </w:rPr>
        <w:t>Педагогіка вищої та середньої школи</w:t>
      </w:r>
      <w:r w:rsidRPr="00125324">
        <w:rPr>
          <w:sz w:val="28"/>
          <w:szCs w:val="28"/>
          <w:shd w:val="clear" w:color="auto" w:fill="FFFFFF"/>
        </w:rPr>
        <w:t>. 2016. № 48. С. 106–111.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Васюта (Тополь) О. І. Професійне становлення фахівця із соціальної роботи. </w:t>
      </w:r>
      <w:r w:rsidRPr="00125324">
        <w:rPr>
          <w:i/>
          <w:iCs/>
          <w:sz w:val="28"/>
          <w:szCs w:val="28"/>
          <w:shd w:val="clear" w:color="auto" w:fill="FFFFFF"/>
        </w:rPr>
        <w:t>Вісник Чернігівського національного педагогічного університету імені Т. Г. Шевченка</w:t>
      </w:r>
      <w:r w:rsidRPr="00125324">
        <w:rPr>
          <w:iCs/>
          <w:sz w:val="28"/>
          <w:szCs w:val="28"/>
          <w:shd w:val="clear" w:color="auto" w:fill="FFFFFF"/>
        </w:rPr>
        <w:t xml:space="preserve">. </w:t>
      </w:r>
      <w:r w:rsidRPr="00125324">
        <w:rPr>
          <w:sz w:val="28"/>
          <w:szCs w:val="28"/>
        </w:rPr>
        <w:t xml:space="preserve">Сер.: Педагогічні науки. </w:t>
      </w:r>
      <w:r w:rsidRPr="00125324">
        <w:rPr>
          <w:iCs/>
          <w:sz w:val="28"/>
          <w:szCs w:val="28"/>
          <w:shd w:val="clear" w:color="auto" w:fill="FFFFFF"/>
        </w:rPr>
        <w:t>Чернігів</w:t>
      </w:r>
      <w:r w:rsidRPr="00125324">
        <w:rPr>
          <w:sz w:val="28"/>
          <w:szCs w:val="28"/>
          <w:shd w:val="clear" w:color="auto" w:fill="FFFFFF"/>
        </w:rPr>
        <w:t xml:space="preserve">. 2010. </w:t>
      </w:r>
      <w:r w:rsidRPr="00125324">
        <w:rPr>
          <w:sz w:val="28"/>
          <w:szCs w:val="28"/>
        </w:rPr>
        <w:t>С.</w:t>
      </w:r>
      <w:r w:rsidRPr="00125324">
        <w:rPr>
          <w:sz w:val="28"/>
          <w:szCs w:val="28"/>
          <w:shd w:val="clear" w:color="auto" w:fill="FFFFFF"/>
        </w:rPr>
        <w:t> 122–125.</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rPr>
        <w:t xml:space="preserve">Васянович Г., Онищенко В. Дидактичні засади професійної освіти у контексті фундаментальних педагогічних теорій. </w:t>
      </w:r>
      <w:r w:rsidRPr="00125324">
        <w:rPr>
          <w:i/>
          <w:szCs w:val="28"/>
        </w:rPr>
        <w:t>Педагогіка і психологія професійної освіти</w:t>
      </w:r>
      <w:r w:rsidRPr="00125324">
        <w:rPr>
          <w:szCs w:val="28"/>
        </w:rPr>
        <w:t xml:space="preserve">. 2013. № 6. С. 9–34. </w:t>
      </w:r>
      <w:r w:rsidRPr="00125324">
        <w:rPr>
          <w:szCs w:val="28"/>
          <w:lang w:val="en-US"/>
        </w:rPr>
        <w:t>URL</w:t>
      </w:r>
      <w:r w:rsidRPr="00125324">
        <w:rPr>
          <w:szCs w:val="28"/>
        </w:rPr>
        <w:t>:</w:t>
      </w:r>
      <w:r w:rsidRPr="00125324">
        <w:rPr>
          <w:szCs w:val="28"/>
          <w:lang w:val="en-US"/>
        </w:rPr>
        <w:t> </w:t>
      </w:r>
      <w:r w:rsidRPr="00125324">
        <w:rPr>
          <w:szCs w:val="28"/>
        </w:rPr>
        <w:t>http://nbuv.gov.ua/UJRN/Pippo_2013_6_3 (дата звернення: 17.11.2016).</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rPr>
        <w:t xml:space="preserve">Васьківська Г. Фундаменталізація змісту освіти у старшій школі: теорія і практика. </w:t>
      </w:r>
      <w:r w:rsidRPr="00125324">
        <w:rPr>
          <w:i/>
          <w:szCs w:val="28"/>
        </w:rPr>
        <w:t>Рідна школа</w:t>
      </w:r>
      <w:r w:rsidRPr="00125324">
        <w:rPr>
          <w:szCs w:val="28"/>
        </w:rPr>
        <w:t xml:space="preserve">. 2012. № 3. С. 25−30. </w:t>
      </w:r>
      <w:r w:rsidRPr="00125324">
        <w:rPr>
          <w:szCs w:val="28"/>
          <w:lang w:val="en-US"/>
        </w:rPr>
        <w:t>URL</w:t>
      </w:r>
      <w:r w:rsidRPr="00125324">
        <w:rPr>
          <w:szCs w:val="28"/>
        </w:rPr>
        <w:t>:</w:t>
      </w:r>
      <w:r w:rsidRPr="00125324">
        <w:rPr>
          <w:szCs w:val="28"/>
          <w:lang w:val="en-US"/>
        </w:rPr>
        <w:t> </w:t>
      </w:r>
      <w:r w:rsidRPr="00125324">
        <w:rPr>
          <w:szCs w:val="28"/>
        </w:rPr>
        <w:t>http://nbuv.gov.ua/UJRN/rsh_2012_3_8</w:t>
      </w:r>
      <w:r w:rsidRPr="00125324">
        <w:rPr>
          <w:szCs w:val="28"/>
          <w:lang w:val="ru-RU"/>
        </w:rPr>
        <w:t xml:space="preserve"> (</w:t>
      </w:r>
      <w:r w:rsidRPr="00125324">
        <w:rPr>
          <w:szCs w:val="28"/>
        </w:rPr>
        <w:t>дата звернення: 09.05.2017</w:t>
      </w:r>
      <w:r w:rsidRPr="00125324">
        <w:rPr>
          <w:szCs w:val="28"/>
          <w:lang w:val="ru-RU"/>
        </w:rPr>
        <w:t>)</w:t>
      </w:r>
      <w:r w:rsidRPr="00125324">
        <w:rPr>
          <w:szCs w:val="28"/>
        </w:rPr>
        <w:t>.</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shd w:val="clear" w:color="auto" w:fill="FFFFFF"/>
        </w:rPr>
        <w:t xml:space="preserve">Васьківська Г. О., Барановська О. В., Захарчук Н. В., Кизенко В. І., Косянчук С. В., Липова Л. А., Трубачева С. Е. Концепція фундаменталізації змісту освіти у старшій школі в умовах профільного навчання. </w:t>
      </w:r>
      <w:r w:rsidRPr="00125324">
        <w:rPr>
          <w:i/>
          <w:iCs/>
          <w:szCs w:val="28"/>
          <w:shd w:val="clear" w:color="auto" w:fill="FFFFFF"/>
        </w:rPr>
        <w:t>Дидактика: теорія і практика</w:t>
      </w:r>
      <w:r w:rsidRPr="00125324">
        <w:rPr>
          <w:szCs w:val="28"/>
          <w:shd w:val="clear" w:color="auto" w:fill="FFFFFF"/>
        </w:rPr>
        <w:t>. 2015. № 6. С. 5–23.</w:t>
      </w:r>
    </w:p>
    <w:p w:rsidR="00FD38A7" w:rsidRPr="00125324" w:rsidRDefault="00FD38A7" w:rsidP="000449A8">
      <w:pPr>
        <w:pStyle w:val="a5"/>
        <w:widowControl w:val="0"/>
        <w:numPr>
          <w:ilvl w:val="0"/>
          <w:numId w:val="46"/>
        </w:numPr>
        <w:tabs>
          <w:tab w:val="left" w:pos="0"/>
          <w:tab w:val="left" w:pos="1134"/>
        </w:tabs>
        <w:spacing w:before="0" w:beforeAutospacing="0" w:after="0" w:afterAutospacing="0" w:line="360" w:lineRule="auto"/>
        <w:ind w:left="0" w:firstLine="709"/>
        <w:jc w:val="both"/>
        <w:rPr>
          <w:sz w:val="28"/>
          <w:szCs w:val="28"/>
        </w:rPr>
      </w:pPr>
      <w:r w:rsidRPr="00125324">
        <w:rPr>
          <w:sz w:val="28"/>
          <w:szCs w:val="28"/>
        </w:rPr>
        <w:t>Ватковська</w:t>
      </w:r>
      <w:r w:rsidRPr="00125324">
        <w:rPr>
          <w:sz w:val="28"/>
          <w:szCs w:val="28"/>
          <w:lang w:val="en-US"/>
        </w:rPr>
        <w:t> </w:t>
      </w:r>
      <w:r w:rsidRPr="00125324">
        <w:rPr>
          <w:sz w:val="28"/>
          <w:szCs w:val="28"/>
        </w:rPr>
        <w:t>М.</w:t>
      </w:r>
      <w:r w:rsidRPr="00125324">
        <w:rPr>
          <w:sz w:val="28"/>
          <w:szCs w:val="28"/>
          <w:lang w:val="en-US"/>
        </w:rPr>
        <w:t> </w:t>
      </w:r>
      <w:r w:rsidRPr="00125324">
        <w:rPr>
          <w:sz w:val="28"/>
          <w:szCs w:val="28"/>
        </w:rPr>
        <w:t xml:space="preserve">Г. Освіта як фактор становлення «суспільства знання». </w:t>
      </w:r>
      <w:r w:rsidRPr="00125324">
        <w:rPr>
          <w:i/>
          <w:sz w:val="28"/>
          <w:szCs w:val="28"/>
        </w:rPr>
        <w:t>Грані</w:t>
      </w:r>
      <w:r w:rsidRPr="00125324">
        <w:rPr>
          <w:sz w:val="28"/>
          <w:szCs w:val="28"/>
        </w:rPr>
        <w:t>. Сер</w:t>
      </w:r>
      <w:r w:rsidRPr="00125324">
        <w:rPr>
          <w:sz w:val="28"/>
          <w:szCs w:val="28"/>
          <w:lang w:val="en-US"/>
        </w:rPr>
        <w:t>.</w:t>
      </w:r>
      <w:r w:rsidRPr="00125324">
        <w:rPr>
          <w:sz w:val="28"/>
          <w:szCs w:val="28"/>
        </w:rPr>
        <w:t>: Філософія. 2014. №</w:t>
      </w:r>
      <w:r w:rsidRPr="00125324">
        <w:rPr>
          <w:sz w:val="28"/>
          <w:szCs w:val="28"/>
          <w:lang w:val="en-US"/>
        </w:rPr>
        <w:t> </w:t>
      </w:r>
      <w:r w:rsidRPr="00125324">
        <w:rPr>
          <w:sz w:val="28"/>
          <w:szCs w:val="28"/>
        </w:rPr>
        <w:t>8. С. 6–11.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Ващук</w:t>
      </w:r>
      <w:r w:rsidRPr="00125324">
        <w:rPr>
          <w:sz w:val="28"/>
          <w:szCs w:val="28"/>
          <w:shd w:val="clear" w:color="auto" w:fill="FFFFFF"/>
          <w:lang w:val="en-US"/>
        </w:rPr>
        <w:t> </w:t>
      </w:r>
      <w:r w:rsidRPr="00125324">
        <w:rPr>
          <w:sz w:val="28"/>
          <w:szCs w:val="28"/>
          <w:shd w:val="clear" w:color="auto" w:fill="FFFFFF"/>
        </w:rPr>
        <w:t>О.</w:t>
      </w:r>
      <w:r w:rsidRPr="00125324">
        <w:rPr>
          <w:sz w:val="28"/>
          <w:szCs w:val="28"/>
          <w:shd w:val="clear" w:color="auto" w:fill="FFFFFF"/>
          <w:lang w:val="en-US"/>
        </w:rPr>
        <w:t> </w:t>
      </w:r>
      <w:r w:rsidRPr="00125324">
        <w:rPr>
          <w:sz w:val="28"/>
          <w:szCs w:val="28"/>
          <w:shd w:val="clear" w:color="auto" w:fill="FFFFFF"/>
        </w:rPr>
        <w:t xml:space="preserve">В. Інтеграція та інтегративний підхід як основа формування готовності вчителя до роботи з обдарованими дітьми: сутність, шляхи реалізації. </w:t>
      </w:r>
      <w:r w:rsidRPr="00125324">
        <w:rPr>
          <w:i/>
          <w:iCs/>
          <w:sz w:val="28"/>
          <w:szCs w:val="28"/>
          <w:shd w:val="clear" w:color="auto" w:fill="FFFFFF"/>
        </w:rPr>
        <w:t>Вісник Житомирського державного університету імені Івана Франка</w:t>
      </w:r>
      <w:r w:rsidRPr="00125324">
        <w:rPr>
          <w:sz w:val="28"/>
          <w:szCs w:val="28"/>
          <w:shd w:val="clear" w:color="auto" w:fill="FFFFFF"/>
        </w:rPr>
        <w:t>. 2013. № 5. С. 103–109.</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Вдовичин Т. Я. Про фундаменталізацію навчального процесу бакалаврів інформатики. </w:t>
      </w:r>
      <w:r w:rsidRPr="00125324">
        <w:rPr>
          <w:i/>
          <w:sz w:val="28"/>
          <w:szCs w:val="28"/>
          <w:shd w:val="clear" w:color="auto" w:fill="FFFFFF"/>
        </w:rPr>
        <w:t>Наукова молодь-2013</w:t>
      </w:r>
      <w:r w:rsidRPr="00125324">
        <w:rPr>
          <w:sz w:val="28"/>
          <w:szCs w:val="28"/>
          <w:shd w:val="clear" w:color="auto" w:fill="FFFFFF"/>
        </w:rPr>
        <w:t>: зб. матеріалів І Всеукр. наук.-практ. Конф. молодих учених / за заг. ред. проф. Бикова В. Ю. та Спіріна О. М. Київ: ІІТЗН НАПН України, 2014. С. 9−12.</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Вебер М. </w:t>
      </w:r>
      <w:r w:rsidRPr="00125324">
        <w:rPr>
          <w:sz w:val="28"/>
          <w:szCs w:val="28"/>
          <w:shd w:val="clear" w:color="auto" w:fill="FFFFFF"/>
        </w:rPr>
        <w:t>Избранные произведения / пер. с немецкого; сост., общ. ред. Ю. Н. Давыдова. Москва: Прогресс, 1990. 808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Великий тлумачний словник сучасної української мови / уклад. і голов. ред. В. Т. Бусел. Київ; Ірпінь: ВТФ «Перун», 2009. 1736 c.</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Видишко Н. В. Професійна підготовка майбутніх соціальних працівників у коледжах Канади: автореф. дис. … канд. пед. наук: 13.00.04. Вінниця, 2010. 20 с.</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rPr>
        <w:t>Вища освіта України і Болонський процес: навч. посіб. / за ред. В. Г. Кременя. Тернопіль: Навчальна книга – Богдан, 2004. 384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Віннікова Л. В. Система підготовки соціальних працівників у вищих навчальних закладах США: автореф. дис. … канд. пед. наук / Луганський нац. педагогічний ун-т ім. Т. Шевченка. Луганськ, 2003. 20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Вітвицька С. С. Підготовка магістрів освіти до інноваційної діяльності: акмеологічний підхід. </w:t>
      </w:r>
      <w:r w:rsidRPr="00125324">
        <w:rPr>
          <w:i/>
          <w:sz w:val="28"/>
          <w:szCs w:val="28"/>
          <w:shd w:val="clear" w:color="auto" w:fill="FFFFFF"/>
        </w:rPr>
        <w:t>Проблеми освіти</w:t>
      </w:r>
      <w:r w:rsidRPr="00125324">
        <w:rPr>
          <w:sz w:val="28"/>
          <w:szCs w:val="28"/>
          <w:shd w:val="clear" w:color="auto" w:fill="FFFFFF"/>
        </w:rPr>
        <w:t>: зб. наук. пр. 2015. № 84. С. 77–81.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Вітвицька С. С. Системно-синергетичний підхід до педагогічної підготовки майбутніх магістрів освіти. </w:t>
      </w:r>
      <w:r w:rsidRPr="00125324">
        <w:rPr>
          <w:i/>
          <w:sz w:val="28"/>
          <w:szCs w:val="28"/>
        </w:rPr>
        <w:t>Професійна педагогічна освіта: системні дослідження</w:t>
      </w:r>
      <w:r w:rsidRPr="00125324">
        <w:rPr>
          <w:sz w:val="28"/>
          <w:szCs w:val="28"/>
        </w:rPr>
        <w:t>: моногр. / за ред. О. А. Дубасенюк. Житомир: Вид-во ЖДУ ім. І. Франка, 2015. С. 92–108.</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Водяна О. В. Професійна підготовка майбутніх соціальних працівників до соціального супроводу сімей, в яких перебувають діти під опікою: автореф. дис. ... канд. пед. наук: 13.00.04 / Тернопільський нац. пед. ун-т ім. В. Гнатюка. Тернопіль, 2016. 20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Вознюк</w:t>
      </w:r>
      <w:r w:rsidRPr="00125324">
        <w:rPr>
          <w:sz w:val="28"/>
          <w:szCs w:val="28"/>
          <w:lang w:val="en-US"/>
        </w:rPr>
        <w:t> </w:t>
      </w:r>
      <w:r w:rsidRPr="00125324">
        <w:rPr>
          <w:sz w:val="28"/>
          <w:szCs w:val="28"/>
        </w:rPr>
        <w:t>А.</w:t>
      </w:r>
      <w:r w:rsidRPr="00125324">
        <w:rPr>
          <w:sz w:val="28"/>
          <w:szCs w:val="28"/>
          <w:lang w:val="en-US"/>
        </w:rPr>
        <w:t> </w:t>
      </w:r>
      <w:r w:rsidRPr="00125324">
        <w:rPr>
          <w:sz w:val="28"/>
          <w:szCs w:val="28"/>
        </w:rPr>
        <w:t>В. Педагогическая парадоксология: аксиоматический, теоретический, прикладной аспекты: моногр. Житомир: Рута, 2016. 542</w:t>
      </w:r>
      <w:r w:rsidRPr="00125324">
        <w:rPr>
          <w:sz w:val="28"/>
          <w:szCs w:val="28"/>
          <w:lang w:val="en-US"/>
        </w:rPr>
        <w:t> c</w:t>
      </w:r>
      <w:r w:rsidRPr="00125324">
        <w:rPr>
          <w:sz w:val="28"/>
          <w:szCs w:val="28"/>
        </w:rPr>
        <w:t>.</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Вознюк</w:t>
      </w:r>
      <w:r w:rsidRPr="00125324">
        <w:rPr>
          <w:sz w:val="28"/>
          <w:szCs w:val="28"/>
          <w:lang w:val="en-US"/>
        </w:rPr>
        <w:t> </w:t>
      </w:r>
      <w:r w:rsidRPr="00125324">
        <w:rPr>
          <w:sz w:val="28"/>
          <w:szCs w:val="28"/>
        </w:rPr>
        <w:t>О.</w:t>
      </w:r>
      <w:r w:rsidRPr="00125324">
        <w:rPr>
          <w:sz w:val="28"/>
          <w:szCs w:val="28"/>
          <w:lang w:val="en-US"/>
        </w:rPr>
        <w:t> </w:t>
      </w:r>
      <w:r w:rsidRPr="00125324">
        <w:rPr>
          <w:sz w:val="28"/>
          <w:szCs w:val="28"/>
        </w:rPr>
        <w:t>В. Педагогічна синергетика: генеза, теорія і практика: моногр. Житомир: Вид-во ЖДУ ім. Івана Франка, 2012. 708</w:t>
      </w:r>
      <w:r w:rsidRPr="00125324">
        <w:rPr>
          <w:sz w:val="28"/>
          <w:szCs w:val="28"/>
          <w:lang w:val="en-US"/>
        </w:rPr>
        <w:t> </w:t>
      </w:r>
      <w:r w:rsidRPr="00125324">
        <w:rPr>
          <w:sz w:val="28"/>
          <w:szCs w:val="28"/>
        </w:rPr>
        <w:t xml:space="preserve">с. </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Вознюк</w:t>
      </w:r>
      <w:r w:rsidRPr="00125324">
        <w:rPr>
          <w:sz w:val="28"/>
          <w:szCs w:val="28"/>
          <w:lang w:val="en-US"/>
        </w:rPr>
        <w:t> </w:t>
      </w:r>
      <w:r w:rsidRPr="00125324">
        <w:rPr>
          <w:sz w:val="28"/>
          <w:szCs w:val="28"/>
        </w:rPr>
        <w:t>О.</w:t>
      </w:r>
      <w:r w:rsidRPr="00125324">
        <w:rPr>
          <w:sz w:val="28"/>
          <w:szCs w:val="28"/>
          <w:lang w:val="en-US"/>
        </w:rPr>
        <w:t> </w:t>
      </w:r>
      <w:r w:rsidRPr="00125324">
        <w:rPr>
          <w:sz w:val="28"/>
          <w:szCs w:val="28"/>
        </w:rPr>
        <w:t xml:space="preserve">В. Теоретико-методологічні засади організації засобів навчання у системі освіти. </w:t>
      </w:r>
      <w:r w:rsidRPr="00125324">
        <w:rPr>
          <w:i/>
          <w:sz w:val="28"/>
          <w:szCs w:val="28"/>
        </w:rPr>
        <w:t>Сучасний підручник: вимоги та перспективи</w:t>
      </w:r>
      <w:r w:rsidRPr="00125324">
        <w:rPr>
          <w:sz w:val="28"/>
          <w:szCs w:val="28"/>
        </w:rPr>
        <w:t>: зб. наук. пр. молодих дослідників / за заг. ред. Ю. В. Березок. Житомир: Вид-во ЖДУ, 2012. С. 20–28.</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Вознюк О. В., Дубасенюк О. В. Цільові орієнтири розвитку особистості у системі освіти: інтегративний підхід: моногр. Житомир: Вид-во ЖДУ ім. І. Франка, 2009. 684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Волкова Н. П. Педагогіка: посіб. для студ. вищ. навч. закл. Київ: Видавничий центр «Академія», 2003. 576 с. </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Волошенко М. А. Проблемы подготовки социальных работников в Украине. </w:t>
      </w:r>
      <w:r w:rsidRPr="00125324">
        <w:rPr>
          <w:i/>
          <w:sz w:val="28"/>
          <w:szCs w:val="28"/>
        </w:rPr>
        <w:t>Актуальні дослідження в соціальній сфері</w:t>
      </w:r>
      <w:r w:rsidRPr="00125324">
        <w:rPr>
          <w:sz w:val="28"/>
          <w:szCs w:val="28"/>
        </w:rPr>
        <w:t>: матеріали ІІ міжнар. наук.-практ. конф. (Одеса, 15 жовт. 2013 р.). Одеса: Вид. Букаєв В. В., 2013. С. 31–33.</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Волошенко М. О. Аналіз педагогічних умов підготовки майбутніх соціальних працівників до професійної діяльності. </w:t>
      </w:r>
      <w:r w:rsidRPr="00125324">
        <w:rPr>
          <w:i/>
          <w:sz w:val="28"/>
          <w:szCs w:val="28"/>
        </w:rPr>
        <w:t>Сучасні соціально-гуманітарні дискурси</w:t>
      </w:r>
      <w:r w:rsidRPr="00125324">
        <w:rPr>
          <w:sz w:val="28"/>
          <w:szCs w:val="28"/>
        </w:rPr>
        <w:t xml:space="preserve">: матеріали </w:t>
      </w:r>
      <w:r w:rsidRPr="00125324">
        <w:rPr>
          <w:sz w:val="28"/>
          <w:szCs w:val="28"/>
          <w:lang w:val="en-US"/>
        </w:rPr>
        <w:t>V</w:t>
      </w:r>
      <w:r w:rsidRPr="00125324">
        <w:rPr>
          <w:sz w:val="28"/>
          <w:szCs w:val="28"/>
        </w:rPr>
        <w:t xml:space="preserve"> Всеукр. наук.-практ. конф. (Дніпропетровськ, 21 берез. 2015 р.). Дніпропетровськ: ТОВ «Інновація», 2015. Ч. </w:t>
      </w:r>
      <w:r w:rsidRPr="00125324">
        <w:rPr>
          <w:sz w:val="28"/>
          <w:szCs w:val="28"/>
          <w:lang w:val="en-US"/>
        </w:rPr>
        <w:t>IV</w:t>
      </w:r>
      <w:r w:rsidRPr="00125324">
        <w:rPr>
          <w:sz w:val="28"/>
          <w:szCs w:val="28"/>
        </w:rPr>
        <w:t>. С. 20–23.</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rFonts w:eastAsia="Calibri"/>
          <w:sz w:val="28"/>
          <w:szCs w:val="28"/>
        </w:rPr>
        <w:t>Ворначева</w:t>
      </w:r>
      <w:r w:rsidRPr="00125324">
        <w:rPr>
          <w:rFonts w:eastAsia="Calibri"/>
          <w:i/>
          <w:sz w:val="28"/>
          <w:szCs w:val="28"/>
        </w:rPr>
        <w:t> </w:t>
      </w:r>
      <w:r w:rsidRPr="00125324">
        <w:rPr>
          <w:rFonts w:eastAsia="Calibri"/>
          <w:sz w:val="28"/>
          <w:szCs w:val="28"/>
        </w:rPr>
        <w:t xml:space="preserve">Л. Ю. Теория социальной работы Мэри Эллен Ричмонд в аспекте критических взглядов ее современников-оппонентов. </w:t>
      </w:r>
      <w:r w:rsidRPr="00125324">
        <w:rPr>
          <w:rFonts w:eastAsia="Calibri"/>
          <w:i/>
          <w:sz w:val="28"/>
          <w:szCs w:val="28"/>
        </w:rPr>
        <w:t xml:space="preserve">Современные фундаментальные и прикладные исследования: </w:t>
      </w:r>
      <w:r w:rsidRPr="00125324">
        <w:rPr>
          <w:rFonts w:eastAsia="Calibri"/>
          <w:sz w:val="28"/>
          <w:szCs w:val="28"/>
        </w:rPr>
        <w:t xml:space="preserve">междунар. науч. изд. 2014. № 4 (15). С. 30–33. </w:t>
      </w:r>
      <w:r w:rsidRPr="00125324">
        <w:rPr>
          <w:rFonts w:eastAsia="Calibri"/>
          <w:sz w:val="28"/>
          <w:szCs w:val="28"/>
          <w:lang w:val="en-US"/>
        </w:rPr>
        <w:t>URL</w:t>
      </w:r>
      <w:r w:rsidRPr="00125324">
        <w:rPr>
          <w:rFonts w:eastAsia="Calibri"/>
          <w:sz w:val="28"/>
          <w:szCs w:val="28"/>
        </w:rPr>
        <w:t>:</w:t>
      </w:r>
      <w:r w:rsidRPr="00125324">
        <w:rPr>
          <w:rFonts w:eastAsia="Calibri"/>
          <w:sz w:val="28"/>
          <w:szCs w:val="28"/>
          <w:lang w:val="en-US"/>
        </w:rPr>
        <w:t> http</w:t>
      </w:r>
      <w:r w:rsidRPr="00125324">
        <w:rPr>
          <w:rFonts w:eastAsia="Calibri"/>
          <w:sz w:val="28"/>
          <w:szCs w:val="28"/>
        </w:rPr>
        <w:t>://</w:t>
      </w:r>
      <w:r w:rsidRPr="00125324">
        <w:rPr>
          <w:rFonts w:eastAsia="Calibri"/>
          <w:sz w:val="28"/>
          <w:szCs w:val="28"/>
          <w:lang w:val="en-US"/>
        </w:rPr>
        <w:t>sfipi</w:t>
      </w:r>
      <w:r w:rsidRPr="00125324">
        <w:rPr>
          <w:rFonts w:eastAsia="Calibri"/>
          <w:sz w:val="28"/>
          <w:szCs w:val="28"/>
        </w:rPr>
        <w:t>.</w:t>
      </w:r>
      <w:r w:rsidRPr="00125324">
        <w:rPr>
          <w:rFonts w:eastAsia="Calibri"/>
          <w:sz w:val="28"/>
          <w:szCs w:val="28"/>
          <w:lang w:val="en-US"/>
        </w:rPr>
        <w:t>ru</w:t>
      </w:r>
      <w:r w:rsidRPr="00125324">
        <w:rPr>
          <w:rFonts w:eastAsia="Calibri"/>
          <w:sz w:val="28"/>
          <w:szCs w:val="28"/>
        </w:rPr>
        <w:t>/</w:t>
      </w:r>
      <w:r w:rsidRPr="00125324">
        <w:rPr>
          <w:rFonts w:eastAsia="Calibri"/>
          <w:sz w:val="28"/>
          <w:szCs w:val="28"/>
          <w:lang w:val="en-US"/>
        </w:rPr>
        <w:t>mni</w:t>
      </w:r>
      <w:r w:rsidRPr="00125324">
        <w:rPr>
          <w:rFonts w:eastAsia="Calibri"/>
          <w:sz w:val="28"/>
          <w:szCs w:val="28"/>
        </w:rPr>
        <w:t>-</w:t>
      </w:r>
      <w:r w:rsidRPr="00125324">
        <w:rPr>
          <w:rFonts w:eastAsia="Calibri"/>
          <w:sz w:val="28"/>
          <w:szCs w:val="28"/>
          <w:lang w:val="en-US"/>
        </w:rPr>
        <w:t>sfipi</w:t>
      </w:r>
      <w:r w:rsidRPr="00125324">
        <w:rPr>
          <w:rFonts w:eastAsia="Calibri"/>
          <w:sz w:val="28"/>
          <w:szCs w:val="28"/>
        </w:rPr>
        <w:t>-2014/</w:t>
      </w:r>
      <w:r w:rsidRPr="00125324">
        <w:rPr>
          <w:rFonts w:eastAsia="Calibri"/>
          <w:sz w:val="28"/>
          <w:szCs w:val="28"/>
          <w:lang w:val="en-US"/>
        </w:rPr>
        <w:t>mni</w:t>
      </w:r>
      <w:r w:rsidRPr="00125324">
        <w:rPr>
          <w:rFonts w:eastAsia="Calibri"/>
          <w:sz w:val="28"/>
          <w:szCs w:val="28"/>
        </w:rPr>
        <w:t>_</w:t>
      </w:r>
      <w:r w:rsidRPr="00125324">
        <w:rPr>
          <w:rFonts w:eastAsia="Calibri"/>
          <w:sz w:val="28"/>
          <w:szCs w:val="28"/>
          <w:lang w:val="en-US"/>
        </w:rPr>
        <w:t>sfipi</w:t>
      </w:r>
      <w:r w:rsidRPr="00125324">
        <w:rPr>
          <w:rFonts w:eastAsia="Calibri"/>
          <w:sz w:val="28"/>
          <w:szCs w:val="28"/>
        </w:rPr>
        <w:t>-4-2014.</w:t>
      </w:r>
      <w:r w:rsidRPr="00125324">
        <w:rPr>
          <w:rFonts w:eastAsia="Calibri"/>
          <w:sz w:val="28"/>
          <w:szCs w:val="28"/>
          <w:lang w:val="en-US"/>
        </w:rPr>
        <w:t>pdf</w:t>
      </w:r>
      <w:r w:rsidRPr="00125324">
        <w:rPr>
          <w:rFonts w:eastAsia="Calibri"/>
          <w:sz w:val="28"/>
          <w:szCs w:val="28"/>
        </w:rPr>
        <w:t xml:space="preserve"> (дата обращения: 24.03.2016).</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Воронюк І. В. Психологічна інерція системи методів впливу як аспект проблеми забезпечення креативності взаємодії вчителів та учнів. </w:t>
      </w:r>
      <w:r w:rsidRPr="00125324">
        <w:rPr>
          <w:i/>
          <w:iCs/>
          <w:sz w:val="28"/>
          <w:szCs w:val="28"/>
          <w:shd w:val="clear" w:color="auto" w:fill="FFFFFF"/>
        </w:rPr>
        <w:t>Вісник післядипломної освіти</w:t>
      </w:r>
      <w:r w:rsidRPr="00125324">
        <w:rPr>
          <w:sz w:val="28"/>
          <w:szCs w:val="28"/>
          <w:shd w:val="clear" w:color="auto" w:fill="FFFFFF"/>
        </w:rPr>
        <w:t>. 2012. № 6. С. 229–240.</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Все про соціальну роботу: навчальний енциклопедичний словник-довідник / за наук. ред.. д.с.н., проф. В. М. Пічі. 2-ге вид., випр., перероб. та доповн. Львів: Новий Світ – 2000, 2013. 616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Гавриляк І. С. Розвиток ідей фундаменталізації змісту професійної освіти: аксіологічний підхід (кінець ХХ – початок ХХІ століття): автореф. дис. … канд. пед. наук: 13.00.01 / Черкаський нац. ун-т ім. Б. Хмельницького. Черкаси, 2014. 20 с.</w:t>
      </w:r>
    </w:p>
    <w:p w:rsidR="00FD38A7" w:rsidRPr="00125324" w:rsidRDefault="00FD38A7" w:rsidP="000449A8">
      <w:pPr>
        <w:widowControl w:val="0"/>
        <w:numPr>
          <w:ilvl w:val="0"/>
          <w:numId w:val="46"/>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Гавриляк</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І.</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 xml:space="preserve">С. Шляхи розвитку фундаменталізації змісту сучасної професійної освіти. </w:t>
      </w:r>
      <w:r w:rsidRPr="00125324">
        <w:rPr>
          <w:rFonts w:ascii="Times New Roman" w:eastAsia="Times New Roman" w:hAnsi="Times New Roman" w:cs="Times New Roman"/>
          <w:i/>
          <w:sz w:val="28"/>
          <w:szCs w:val="28"/>
          <w:lang w:val="uk-UA" w:eastAsia="ru-RU"/>
        </w:rPr>
        <w:t>Вісник Черкаського національного університету імені Богдана Хмельницького</w:t>
      </w:r>
      <w:r w:rsidRPr="00125324">
        <w:rPr>
          <w:rFonts w:ascii="Times New Roman" w:eastAsia="Times New Roman" w:hAnsi="Times New Roman" w:cs="Times New Roman"/>
          <w:sz w:val="28"/>
          <w:szCs w:val="28"/>
          <w:lang w:val="uk-UA" w:eastAsia="ru-RU"/>
        </w:rPr>
        <w:t>. Сер.: Педагогічні науки. Черкаси. 2012. Вип. № 24 (237). С. 33–37.</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Гайдук Н. М. Львівський досвід професійної підготовки соціальних працівників. </w:t>
      </w:r>
      <w:r w:rsidRPr="00125324">
        <w:rPr>
          <w:i/>
          <w:sz w:val="28"/>
          <w:szCs w:val="28"/>
        </w:rPr>
        <w:t>Вісник Академії праці і соціальних відносин Федерації профспілок України</w:t>
      </w:r>
      <w:r w:rsidRPr="00125324">
        <w:rPr>
          <w:sz w:val="28"/>
          <w:szCs w:val="28"/>
        </w:rPr>
        <w:t>. Сер.: Право та державне управління. Київ: Академія праці і соціальних відносин Федерації профспілок України. 2012. № 1. С. 4</w:t>
      </w:r>
      <w:r w:rsidRPr="00125324">
        <w:rPr>
          <w:sz w:val="28"/>
          <w:szCs w:val="28"/>
        </w:rPr>
        <w:sym w:font="Symbol" w:char="F02D"/>
      </w:r>
      <w:r w:rsidRPr="00125324">
        <w:rPr>
          <w:sz w:val="28"/>
          <w:szCs w:val="28"/>
        </w:rPr>
        <w:t>13.</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Галатир</w:t>
      </w:r>
      <w:r w:rsidRPr="00125324">
        <w:rPr>
          <w:sz w:val="28"/>
          <w:szCs w:val="28"/>
          <w:lang w:val="en-US"/>
        </w:rPr>
        <w:t> </w:t>
      </w:r>
      <w:r w:rsidRPr="00125324">
        <w:rPr>
          <w:sz w:val="28"/>
          <w:szCs w:val="28"/>
        </w:rPr>
        <w:t>І.</w:t>
      </w:r>
      <w:r w:rsidRPr="00125324">
        <w:rPr>
          <w:sz w:val="28"/>
          <w:szCs w:val="28"/>
          <w:lang w:val="en-US"/>
        </w:rPr>
        <w:t> </w:t>
      </w:r>
      <w:r w:rsidRPr="00125324">
        <w:rPr>
          <w:sz w:val="28"/>
          <w:szCs w:val="28"/>
        </w:rPr>
        <w:t xml:space="preserve">А. Зміст і організація практичної підготовки фахівців вищої кваліфікації у галузі соціальної педагогіки і соціальної роботи у деяких країнах Європи. </w:t>
      </w:r>
      <w:r w:rsidRPr="00125324">
        <w:rPr>
          <w:i/>
          <w:sz w:val="28"/>
          <w:szCs w:val="28"/>
        </w:rPr>
        <w:t>Зб. наук. праць ХІСТ Університету «Україна».</w:t>
      </w:r>
      <w:r w:rsidRPr="00125324">
        <w:rPr>
          <w:sz w:val="28"/>
          <w:szCs w:val="28"/>
        </w:rPr>
        <w:t xml:space="preserve"> 2010. № 2. С. 66–69.</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Галиахметова А. Т., Андреева Е. А. Интеграция педагогических технологий как важное направление модернизации профессионального образования. </w:t>
      </w:r>
      <w:r w:rsidRPr="00125324">
        <w:rPr>
          <w:i/>
          <w:iCs/>
          <w:sz w:val="28"/>
          <w:szCs w:val="28"/>
          <w:shd w:val="clear" w:color="auto" w:fill="FFFFFF"/>
        </w:rPr>
        <w:t>Вестник Вятского государственного университета</w:t>
      </w:r>
      <w:r w:rsidRPr="00125324">
        <w:rPr>
          <w:sz w:val="28"/>
          <w:szCs w:val="28"/>
          <w:shd w:val="clear" w:color="auto" w:fill="FFFFFF"/>
        </w:rPr>
        <w:t>. 2015. № 9. С. 127−130</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Галузяк В. М., Добровольська К. В. Розвиток професійної самосвідомості студентів вищих навчальних закладів: моногр. Вінниця: ТОВ «Нілан ЛТД, 2015. 256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Герасимова І. Г. Потенціал андрагогічного підходу до формування професійної мобільності майбутніх фахівців. </w:t>
      </w:r>
      <w:r w:rsidRPr="00125324">
        <w:rPr>
          <w:i/>
          <w:sz w:val="28"/>
          <w:szCs w:val="28"/>
        </w:rPr>
        <w:t>Науковий часопис Національного педагогічного університету імені М. П. Драгоманова</w:t>
      </w:r>
      <w:r w:rsidRPr="00125324">
        <w:rPr>
          <w:sz w:val="28"/>
          <w:szCs w:val="28"/>
        </w:rPr>
        <w:t>: зб. наук. пр. Сер. 16: Творча особистість учителя: проблеми теорії і практики / М-во освіти і науки України, Нац. пед. ун-т ім. М. П. Драгоманова. Київ: Вид-во НПУ ім. М. П. Драгоманова, 2013. Вип. 19 (29). С. 7−11.</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 xml:space="preserve">Гітун Н. І. Проблеми сучасної професійної підготовки соціальних працівників в Україні. </w:t>
      </w:r>
      <w:r w:rsidRPr="00125324">
        <w:rPr>
          <w:i/>
          <w:sz w:val="28"/>
          <w:szCs w:val="28"/>
        </w:rPr>
        <w:t>Актуальні проблеми підготовки фахівців соціальної сфери</w:t>
      </w:r>
      <w:r w:rsidRPr="00125324">
        <w:rPr>
          <w:sz w:val="28"/>
          <w:szCs w:val="28"/>
        </w:rPr>
        <w:t>: тези доповідей Міжнародної науково-практичної конференції. Хмельницький: ХІСТ Університету «Україна», 2012. С. 72−75.</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Главацька О. Л. Основи самовиховання особистості: навч.-метод. посіб. Тернопіль, 2012. 206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Глобальное определение социальной работы как профессии. URL:</w:t>
      </w:r>
      <w:r w:rsidRPr="00125324">
        <w:rPr>
          <w:sz w:val="28"/>
          <w:szCs w:val="28"/>
          <w:lang w:val="en-US"/>
        </w:rPr>
        <w:t> </w:t>
      </w:r>
      <w:r w:rsidRPr="00125324">
        <w:rPr>
          <w:rFonts w:eastAsiaTheme="minorHAnsi"/>
          <w:sz w:val="28"/>
          <w:szCs w:val="28"/>
          <w:lang w:eastAsia="en-US"/>
        </w:rPr>
        <w:t xml:space="preserve">https://www.eassw.org/global/%D0%B3%D0%BB%D0%BE%D0%B1%D0%B0%D0%BB%D1%8C%D0%BD%D0%BE%D0%B5-%D0%BE%D0%BF%D1%80%D0%B5%D0%B4%D0%B5%D0%BB%D0%B5%D0%BD%D0%B8%D0%B5-%D1%81%D0%BE%D1%86%D0%B8%D0%B0%D0%BB%D1%8C%D0%BD%D0%BE%D0%B9-%D1%80/ </w:t>
      </w:r>
      <w:r w:rsidRPr="00125324">
        <w:rPr>
          <w:sz w:val="28"/>
          <w:szCs w:val="28"/>
        </w:rPr>
        <w:t xml:space="preserve">(дата обращения: </w:t>
      </w:r>
      <w:r w:rsidRPr="00125324">
        <w:rPr>
          <w:sz w:val="28"/>
          <w:szCs w:val="28"/>
          <w:shd w:val="clear" w:color="auto" w:fill="FFFFFF"/>
        </w:rPr>
        <w:t>20.01.2018</w:t>
      </w:r>
      <w:r w:rsidRPr="00125324">
        <w:rPr>
          <w:sz w:val="28"/>
          <w:szCs w:val="28"/>
        </w:rPr>
        <w:t>)</w:t>
      </w:r>
      <w:r w:rsidRPr="00125324">
        <w:rPr>
          <w:rStyle w:val="a6"/>
          <w:color w:val="auto"/>
          <w:sz w:val="28"/>
          <w:szCs w:val="28"/>
          <w:shd w:val="clear" w:color="auto" w:fill="FFFFFF"/>
        </w:rPr>
        <w:t>.</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shd w:val="clear" w:color="auto" w:fill="FFFFFF"/>
        </w:rPr>
        <w:t xml:space="preserve">Гогунський В. Д., Савєльєва О. С. Формоутворююча роль стандартів вищої освіти в організації навчального процесу. </w:t>
      </w:r>
      <w:r w:rsidRPr="00125324">
        <w:rPr>
          <w:i/>
          <w:iCs/>
          <w:szCs w:val="28"/>
          <w:shd w:val="clear" w:color="auto" w:fill="FFFFFF"/>
        </w:rPr>
        <w:t>Шляхи реалізації кредитно-модульної системи</w:t>
      </w:r>
      <w:r w:rsidRPr="00125324">
        <w:rPr>
          <w:szCs w:val="28"/>
          <w:shd w:val="clear" w:color="auto" w:fill="FFFFFF"/>
        </w:rPr>
        <w:t>. 2014. № 9. С. 3–9.</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lang w:val="uk-UA"/>
        </w:rPr>
        <w:t>Годлевська</w:t>
      </w:r>
      <w:r w:rsidRPr="00125324">
        <w:rPr>
          <w:i/>
          <w:sz w:val="28"/>
          <w:szCs w:val="28"/>
        </w:rPr>
        <w:t> </w:t>
      </w:r>
      <w:r w:rsidRPr="00125324">
        <w:rPr>
          <w:sz w:val="28"/>
          <w:szCs w:val="28"/>
          <w:lang w:val="uk-UA"/>
        </w:rPr>
        <w:t>А.</w:t>
      </w:r>
      <w:r w:rsidRPr="00125324">
        <w:rPr>
          <w:sz w:val="28"/>
          <w:szCs w:val="28"/>
        </w:rPr>
        <w:t> </w:t>
      </w:r>
      <w:r w:rsidRPr="00125324">
        <w:rPr>
          <w:sz w:val="28"/>
          <w:szCs w:val="28"/>
          <w:lang w:val="uk-UA"/>
        </w:rPr>
        <w:t>І., Годлевська</w:t>
      </w:r>
      <w:r w:rsidRPr="00125324">
        <w:rPr>
          <w:sz w:val="28"/>
          <w:szCs w:val="28"/>
        </w:rPr>
        <w:t> </w:t>
      </w:r>
      <w:r w:rsidRPr="00125324">
        <w:rPr>
          <w:sz w:val="28"/>
          <w:szCs w:val="28"/>
          <w:lang w:val="uk-UA"/>
        </w:rPr>
        <w:t>Д.</w:t>
      </w:r>
      <w:r w:rsidRPr="00125324">
        <w:rPr>
          <w:sz w:val="28"/>
          <w:szCs w:val="28"/>
        </w:rPr>
        <w:t> </w:t>
      </w:r>
      <w:r w:rsidRPr="00125324">
        <w:rPr>
          <w:sz w:val="28"/>
          <w:szCs w:val="28"/>
          <w:lang w:val="uk-UA"/>
        </w:rPr>
        <w:t xml:space="preserve">М. Тренінг як багатофункціональний метод впливу на формування комунікативності фахівців соціальної сфери. </w:t>
      </w:r>
      <w:r w:rsidRPr="00125324">
        <w:rPr>
          <w:i/>
          <w:sz w:val="28"/>
          <w:szCs w:val="28"/>
        </w:rPr>
        <w:t>Науковий часопис Національного педагогічного університету імені М. П. Драгоманова</w:t>
      </w:r>
      <w:r w:rsidRPr="00125324">
        <w:rPr>
          <w:sz w:val="28"/>
          <w:szCs w:val="28"/>
        </w:rPr>
        <w:t>: зб. наук. пр. Сер. 11: Соціальна робота. Соціальна педагогіка / М-во освіти і науки України, Нац. пед. ун-т ім. М. П. Драгоманова. Київ: Вид-во НПУ імені М. П. Драгоманова, 2018. Вип. 24. Т. 2. С. 196–204.</w:t>
      </w:r>
    </w:p>
    <w:p w:rsidR="00FD38A7" w:rsidRPr="00125324" w:rsidRDefault="00FD38A7" w:rsidP="000449A8">
      <w:pPr>
        <w:pStyle w:val="a9"/>
        <w:widowControl w:val="0"/>
        <w:numPr>
          <w:ilvl w:val="0"/>
          <w:numId w:val="46"/>
        </w:numPr>
        <w:tabs>
          <w:tab w:val="left" w:pos="756"/>
          <w:tab w:val="left" w:pos="1134"/>
        </w:tabs>
        <w:ind w:left="0" w:firstLine="709"/>
        <w:jc w:val="both"/>
        <w:rPr>
          <w:szCs w:val="28"/>
        </w:rPr>
      </w:pPr>
      <w:r w:rsidRPr="00125324">
        <w:rPr>
          <w:szCs w:val="28"/>
        </w:rPr>
        <w:t xml:space="preserve">Годлевська Д. М. Формування професійної комунікативної компетентності майбутніх соціальних працівників в умовах педагогічного університету: дис. … канд. пед. наук: 13.00.05 / НПУ ім. М. П. Драгоманова. Київ, 2007. 287 с. </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Головатий М. Ф., Панасюк М. Б. Соціальна політика і соціальна робота: термінол.-понятійн. слов. Київ: МАУП, 2005. 560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Голубенко Т. О. Міждисциплінарна інтеграція навчальних дисциплін як ефективний засіб професійної підготовки фахівців за спеціальністю Соціальна робота. </w:t>
      </w:r>
      <w:r w:rsidRPr="00125324">
        <w:rPr>
          <w:i/>
          <w:sz w:val="28"/>
          <w:szCs w:val="28"/>
          <w:shd w:val="clear" w:color="auto" w:fill="FFFFFF"/>
        </w:rPr>
        <w:t>Збірник наукових праць [Херсонського державного університету]. Педагогічні науки.</w:t>
      </w:r>
      <w:r w:rsidRPr="00125324">
        <w:rPr>
          <w:sz w:val="28"/>
          <w:szCs w:val="28"/>
          <w:shd w:val="clear" w:color="auto" w:fill="FFFFFF"/>
        </w:rPr>
        <w:t xml:space="preserve"> 2016. № 69 (2). С. 36–40.</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Голубенко Т. О. П</w:t>
      </w:r>
      <w:r w:rsidRPr="00125324">
        <w:rPr>
          <w:sz w:val="28"/>
          <w:szCs w:val="28"/>
        </w:rPr>
        <w:t xml:space="preserve">едагогічні умови особистісного розвитку майбутніх фахівців соціальної сфери у педагогічному процесі ВНЗ. </w:t>
      </w:r>
      <w:r w:rsidRPr="00125324">
        <w:rPr>
          <w:i/>
          <w:sz w:val="28"/>
          <w:szCs w:val="28"/>
        </w:rPr>
        <w:t>Актуальні проблеми підготовки фахівців соціальної сфери</w:t>
      </w:r>
      <w:r w:rsidRPr="00125324">
        <w:rPr>
          <w:sz w:val="28"/>
          <w:szCs w:val="28"/>
        </w:rPr>
        <w:t>: тези доповідей Міжнародної науково-практичної конференції. Хмельницький: ХІСТ Університету «Україна», 2012. С. 58−60.</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Гончаренко С. У. Педагогічні дослідження: методологічні поради молодим науковцям. Київ-Вінниця: ДОВ «Вінниця», 2008. 278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rPr>
        <w:t>Гончаренко С. У. Український педагогічний енциклопедичний словник. 2-ге вид., доповн. і випр. Рівне: Волинські обереги, 2011. 522 с.</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Гончаренко С. У. Фундаменталізація освіти як дидактичний принцип. </w:t>
      </w:r>
      <w:r w:rsidRPr="00125324">
        <w:rPr>
          <w:i/>
          <w:sz w:val="28"/>
          <w:szCs w:val="28"/>
          <w:shd w:val="clear" w:color="auto" w:fill="FFFFFF"/>
        </w:rPr>
        <w:t>Шлях освіти</w:t>
      </w:r>
      <w:r w:rsidRPr="00125324">
        <w:rPr>
          <w:sz w:val="28"/>
          <w:szCs w:val="28"/>
          <w:shd w:val="clear" w:color="auto" w:fill="FFFFFF"/>
        </w:rPr>
        <w:t>. 2008. № 1. С. 2−6.</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Гончаренко С. У. Фундаменталізація професійної освіти. </w:t>
      </w:r>
      <w:r w:rsidRPr="00125324">
        <w:rPr>
          <w:i/>
          <w:sz w:val="28"/>
          <w:szCs w:val="28"/>
          <w:shd w:val="clear" w:color="auto" w:fill="FFFFFF"/>
        </w:rPr>
        <w:t>Професійна освіта: педагогіка і психологія</w:t>
      </w:r>
      <w:r w:rsidRPr="00125324">
        <w:rPr>
          <w:sz w:val="28"/>
          <w:szCs w:val="28"/>
          <w:shd w:val="clear" w:color="auto" w:fill="FFFFFF"/>
        </w:rPr>
        <w:t>: пол.-укр., укр-пол.: щорічник. 2006. Т. 8. С. 165−173.</w:t>
      </w:r>
    </w:p>
    <w:p w:rsidR="00FD38A7" w:rsidRPr="00125324" w:rsidRDefault="00FD38A7" w:rsidP="000449A8">
      <w:pPr>
        <w:pStyle w:val="a5"/>
        <w:widowControl w:val="0"/>
        <w:numPr>
          <w:ilvl w:val="0"/>
          <w:numId w:val="46"/>
        </w:numPr>
        <w:tabs>
          <w:tab w:val="left" w:pos="-142"/>
          <w:tab w:val="left" w:pos="1134"/>
        </w:tabs>
        <w:spacing w:before="0" w:beforeAutospacing="0" w:after="0" w:afterAutospacing="0" w:line="360" w:lineRule="auto"/>
        <w:ind w:left="0" w:firstLine="709"/>
        <w:jc w:val="both"/>
        <w:rPr>
          <w:sz w:val="28"/>
          <w:szCs w:val="28"/>
        </w:rPr>
      </w:pPr>
      <w:r w:rsidRPr="00125324">
        <w:rPr>
          <w:sz w:val="28"/>
          <w:szCs w:val="28"/>
          <w:shd w:val="clear" w:color="auto" w:fill="FFFFFF"/>
        </w:rPr>
        <w:t>Гордєєва Т. Є. Сучасний стан і тенденції професійної підготовки майбутніх фахівців у сф</w:t>
      </w:r>
      <w:r w:rsidR="001A5D6C">
        <w:rPr>
          <w:sz w:val="28"/>
          <w:szCs w:val="28"/>
          <w:shd w:val="clear" w:color="auto" w:fill="FFFFFF"/>
        </w:rPr>
        <w:t xml:space="preserve">ері соціального забезпечення в </w:t>
      </w:r>
      <w:r w:rsidR="001A5D6C">
        <w:rPr>
          <w:sz w:val="28"/>
          <w:szCs w:val="28"/>
          <w:shd w:val="clear" w:color="auto" w:fill="FFFFFF"/>
          <w:lang w:val="uk-UA"/>
        </w:rPr>
        <w:t>У</w:t>
      </w:r>
      <w:r w:rsidRPr="00125324">
        <w:rPr>
          <w:sz w:val="28"/>
          <w:szCs w:val="28"/>
          <w:shd w:val="clear" w:color="auto" w:fill="FFFFFF"/>
        </w:rPr>
        <w:t xml:space="preserve">країні. </w:t>
      </w:r>
      <w:r w:rsidRPr="00125324">
        <w:rPr>
          <w:i/>
          <w:sz w:val="28"/>
          <w:szCs w:val="28"/>
        </w:rPr>
        <w:t>Вісник Черкаського університету</w:t>
      </w:r>
      <w:r w:rsidRPr="00125324">
        <w:rPr>
          <w:sz w:val="28"/>
          <w:szCs w:val="28"/>
        </w:rPr>
        <w:t>. Сер.: Педагогічні науки.</w:t>
      </w:r>
      <w:r w:rsidRPr="00125324">
        <w:rPr>
          <w:sz w:val="28"/>
          <w:szCs w:val="28"/>
          <w:shd w:val="clear" w:color="auto" w:fill="FFFFFF"/>
        </w:rPr>
        <w:t xml:space="preserve"> 2017. № 8. С. 19–25.</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Грабовець І. В. Самоосвіта як інтегруюча детермінанта самореалізації молодих фахівців у професійній діяльності: автореф. дис. … канд. соціол. наук: 22.00.04 / КНУ ім. Т. Шевченка. Київ, 2004. 18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Грига І. Професійна ідентичність у соціальній роботі. </w:t>
      </w:r>
      <w:r w:rsidRPr="00125324">
        <w:rPr>
          <w:i/>
          <w:iCs/>
          <w:sz w:val="28"/>
          <w:szCs w:val="28"/>
          <w:shd w:val="clear" w:color="auto" w:fill="FFFFFF"/>
        </w:rPr>
        <w:t xml:space="preserve">Наукові записки (НАУКМА). </w:t>
      </w:r>
      <w:r w:rsidRPr="00125324">
        <w:rPr>
          <w:iCs/>
          <w:sz w:val="28"/>
          <w:szCs w:val="28"/>
          <w:shd w:val="clear" w:color="auto" w:fill="FFFFFF"/>
        </w:rPr>
        <w:t>Сер.: Соціологічні науки</w:t>
      </w:r>
      <w:r w:rsidRPr="00125324">
        <w:rPr>
          <w:sz w:val="28"/>
          <w:szCs w:val="28"/>
          <w:shd w:val="clear" w:color="auto" w:fill="FFFFFF"/>
        </w:rPr>
        <w:t xml:space="preserve"> </w:t>
      </w:r>
      <w:r w:rsidRPr="00125324">
        <w:rPr>
          <w:iCs/>
          <w:sz w:val="28"/>
          <w:szCs w:val="28"/>
          <w:shd w:val="clear" w:color="auto" w:fill="FFFFFF"/>
        </w:rPr>
        <w:t xml:space="preserve">/ Національний університет «Києво-Могилянська Академія». </w:t>
      </w:r>
      <w:r w:rsidRPr="00125324">
        <w:rPr>
          <w:sz w:val="28"/>
          <w:szCs w:val="28"/>
          <w:shd w:val="clear" w:color="auto" w:fill="FFFFFF"/>
        </w:rPr>
        <w:t>Київ: КМ «Academia», 2000. № 18. С. 44–48.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Грішнова О., Синенко В. Конкурентоспроможність висококваліфікованих працівників на міжнародному ринку праці: проблеми і виклики. </w:t>
      </w:r>
      <w:r w:rsidRPr="00125324">
        <w:rPr>
          <w:i/>
          <w:sz w:val="28"/>
          <w:szCs w:val="28"/>
          <w:shd w:val="clear" w:color="auto" w:fill="FFFFFF"/>
        </w:rPr>
        <w:t>Україна: аспекти праці</w:t>
      </w:r>
      <w:r w:rsidRPr="00125324">
        <w:rPr>
          <w:sz w:val="28"/>
          <w:szCs w:val="28"/>
          <w:shd w:val="clear" w:color="auto" w:fill="FFFFFF"/>
        </w:rPr>
        <w:t>. 2015. № 1. С. 3–7.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Гумбольдт В. фон. Про внутрішню та зовнішню організацію вищих наукових закладів у Берліні: пер. з нім. </w:t>
      </w:r>
      <w:r w:rsidRPr="00125324">
        <w:rPr>
          <w:i/>
          <w:sz w:val="28"/>
          <w:szCs w:val="28"/>
        </w:rPr>
        <w:t>Ідея Університету: Антологія</w:t>
      </w:r>
      <w:r w:rsidRPr="00125324">
        <w:rPr>
          <w:sz w:val="28"/>
          <w:szCs w:val="28"/>
        </w:rPr>
        <w:t xml:space="preserve"> / відп. ред. М. П. Зубрицька. Львів: Літопис, 2002. С. 25–33.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Гура О. І. Професійні компетенції та професійна компетентність педагога вищої школи: порівняльний аналіз понять. </w:t>
      </w:r>
      <w:r w:rsidRPr="00125324">
        <w:rPr>
          <w:i/>
          <w:sz w:val="28"/>
          <w:szCs w:val="28"/>
        </w:rPr>
        <w:t>Наука і сучасність</w:t>
      </w:r>
      <w:r w:rsidRPr="00125324">
        <w:rPr>
          <w:sz w:val="28"/>
          <w:szCs w:val="28"/>
        </w:rPr>
        <w:t xml:space="preserve">: зб. наук. пр. Націон. педаг. ун-ту ім. М. П. Драгоманова. Київ, 2006. Т. 54. </w:t>
      </w:r>
      <w:r w:rsidR="00B264FB" w:rsidRPr="00125324">
        <w:rPr>
          <w:sz w:val="28"/>
          <w:szCs w:val="28"/>
        </w:rPr>
        <w:br/>
      </w:r>
      <w:r w:rsidRPr="00125324">
        <w:rPr>
          <w:sz w:val="28"/>
          <w:szCs w:val="28"/>
        </w:rPr>
        <w:t>С. 3–12.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Гураль</w:t>
      </w:r>
      <w:r w:rsidRPr="00125324">
        <w:rPr>
          <w:sz w:val="28"/>
          <w:szCs w:val="28"/>
          <w:lang w:val="en-US"/>
        </w:rPr>
        <w:t> </w:t>
      </w:r>
      <w:r w:rsidRPr="00125324">
        <w:rPr>
          <w:sz w:val="28"/>
          <w:szCs w:val="28"/>
        </w:rPr>
        <w:t>С.</w:t>
      </w:r>
      <w:r w:rsidRPr="00125324">
        <w:rPr>
          <w:sz w:val="28"/>
          <w:szCs w:val="28"/>
          <w:lang w:val="en-US"/>
        </w:rPr>
        <w:t> </w:t>
      </w:r>
      <w:r w:rsidRPr="00125324">
        <w:rPr>
          <w:sz w:val="28"/>
          <w:szCs w:val="28"/>
        </w:rPr>
        <w:t>К. Дискурс-анализ в свете синергетического видения. Томск: Изд-во Томского ун-та, 2009. 175</w:t>
      </w:r>
      <w:r w:rsidRPr="00125324">
        <w:rPr>
          <w:sz w:val="28"/>
          <w:szCs w:val="28"/>
          <w:lang w:val="en-US"/>
        </w:rPr>
        <w:t> </w:t>
      </w:r>
      <w:r w:rsidRPr="00125324">
        <w:rPr>
          <w:sz w:val="28"/>
          <w:szCs w:val="28"/>
        </w:rPr>
        <w:t xml:space="preserve">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Гуревич Р. С., Кадемія М. Ю. Інноваційні освітні технології у вищих навчальних закладах. </w:t>
      </w:r>
      <w:r w:rsidRPr="00125324">
        <w:rPr>
          <w:i/>
          <w:sz w:val="28"/>
          <w:szCs w:val="28"/>
          <w:shd w:val="clear" w:color="auto" w:fill="FFFFFF"/>
        </w:rPr>
        <w:t>Проблеми та перспективи формування національної гуманітарно-технічної еліти</w:t>
      </w:r>
      <w:r w:rsidRPr="00125324">
        <w:rPr>
          <w:sz w:val="28"/>
          <w:szCs w:val="28"/>
          <w:shd w:val="clear" w:color="auto" w:fill="FFFFFF"/>
        </w:rPr>
        <w:t>: зб. наук. пр. / [Ідеї академіка Івана Зязюна у працях його учнів і соратників: матеріали 2-ї міжнар. наук.-практ. конф. (Харків, 25–26</w:t>
      </w:r>
      <w:r w:rsidRPr="00125324">
        <w:rPr>
          <w:sz w:val="28"/>
          <w:szCs w:val="28"/>
          <w:shd w:val="clear" w:color="auto" w:fill="FFFFFF"/>
          <w:lang w:val="en-US"/>
        </w:rPr>
        <w:t> </w:t>
      </w:r>
      <w:r w:rsidRPr="00125324">
        <w:rPr>
          <w:sz w:val="28"/>
          <w:szCs w:val="28"/>
          <w:shd w:val="clear" w:color="auto" w:fill="FFFFFF"/>
        </w:rPr>
        <w:t>трав. 2016 р.). Ч.</w:t>
      </w:r>
      <w:r w:rsidRPr="00125324">
        <w:rPr>
          <w:sz w:val="28"/>
          <w:szCs w:val="28"/>
          <w:shd w:val="clear" w:color="auto" w:fill="FFFFFF"/>
          <w:lang w:val="en-US"/>
        </w:rPr>
        <w:t> </w:t>
      </w:r>
      <w:r w:rsidRPr="00125324">
        <w:rPr>
          <w:sz w:val="28"/>
          <w:szCs w:val="28"/>
          <w:shd w:val="clear" w:color="auto" w:fill="FFFFFF"/>
        </w:rPr>
        <w:t>1</w:t>
      </w:r>
      <w:r w:rsidRPr="00125324">
        <w:rPr>
          <w:sz w:val="28"/>
          <w:szCs w:val="28"/>
          <w:shd w:val="clear" w:color="auto" w:fill="FFFFFF"/>
          <w:lang w:val="en-US"/>
        </w:rPr>
        <w:t>].</w:t>
      </w:r>
      <w:r w:rsidRPr="00125324">
        <w:rPr>
          <w:sz w:val="28"/>
          <w:szCs w:val="28"/>
          <w:shd w:val="clear" w:color="auto" w:fill="FFFFFF"/>
        </w:rPr>
        <w:t xml:space="preserve"> Харків: НТУ «ХПІ», 2016. Вип. 45 (49). С.</w:t>
      </w:r>
      <w:r w:rsidRPr="00125324">
        <w:rPr>
          <w:sz w:val="28"/>
          <w:szCs w:val="28"/>
          <w:shd w:val="clear" w:color="auto" w:fill="FFFFFF"/>
          <w:lang w:val="en-US"/>
        </w:rPr>
        <w:t> </w:t>
      </w:r>
      <w:r w:rsidRPr="00125324">
        <w:rPr>
          <w:sz w:val="28"/>
          <w:szCs w:val="28"/>
          <w:shd w:val="clear" w:color="auto" w:fill="FFFFFF"/>
        </w:rPr>
        <w:t>266–274.</w:t>
      </w:r>
      <w:r w:rsidRPr="00125324">
        <w:rPr>
          <w:sz w:val="28"/>
          <w:szCs w:val="28"/>
        </w:rPr>
        <w:t xml:space="preserve">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Дегтярьова</w:t>
      </w:r>
      <w:r w:rsidRPr="00125324">
        <w:rPr>
          <w:sz w:val="28"/>
          <w:szCs w:val="28"/>
          <w:lang w:val="en-US"/>
        </w:rPr>
        <w:t> </w:t>
      </w:r>
      <w:r w:rsidRPr="00125324">
        <w:rPr>
          <w:sz w:val="28"/>
          <w:szCs w:val="28"/>
        </w:rPr>
        <w:t>Г.</w:t>
      </w:r>
      <w:r w:rsidRPr="00125324">
        <w:rPr>
          <w:sz w:val="28"/>
          <w:szCs w:val="28"/>
          <w:lang w:val="en-US"/>
        </w:rPr>
        <w:t> </w:t>
      </w:r>
      <w:r w:rsidRPr="00125324">
        <w:rPr>
          <w:sz w:val="28"/>
          <w:szCs w:val="28"/>
        </w:rPr>
        <w:t xml:space="preserve">С. Принципи педагогічної взаємодії у професійній підготовці. </w:t>
      </w:r>
      <w:r w:rsidRPr="00125324">
        <w:rPr>
          <w:i/>
          <w:sz w:val="28"/>
          <w:szCs w:val="28"/>
        </w:rPr>
        <w:t>Педагогіка і психологія професійної освіти</w:t>
      </w:r>
      <w:r w:rsidRPr="00125324">
        <w:rPr>
          <w:sz w:val="28"/>
          <w:szCs w:val="28"/>
        </w:rPr>
        <w:t>. 2012. № 6. С. 9–17.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Денисенко</w:t>
      </w:r>
      <w:r w:rsidRPr="00125324">
        <w:rPr>
          <w:sz w:val="28"/>
          <w:szCs w:val="28"/>
          <w:shd w:val="clear" w:color="auto" w:fill="FFFFFF"/>
          <w:lang w:val="en-US"/>
        </w:rPr>
        <w:t> </w:t>
      </w:r>
      <w:r w:rsidRPr="00125324">
        <w:rPr>
          <w:sz w:val="28"/>
          <w:szCs w:val="28"/>
          <w:shd w:val="clear" w:color="auto" w:fill="FFFFFF"/>
        </w:rPr>
        <w:t>М.</w:t>
      </w:r>
      <w:r w:rsidRPr="00125324">
        <w:rPr>
          <w:sz w:val="28"/>
          <w:szCs w:val="28"/>
          <w:shd w:val="clear" w:color="auto" w:fill="FFFFFF"/>
          <w:lang w:val="en-US"/>
        </w:rPr>
        <w:t> </w:t>
      </w:r>
      <w:r w:rsidRPr="00125324">
        <w:rPr>
          <w:sz w:val="28"/>
          <w:szCs w:val="28"/>
          <w:shd w:val="clear" w:color="auto" w:fill="FFFFFF"/>
        </w:rPr>
        <w:t>П., Бреус</w:t>
      </w:r>
      <w:r w:rsidRPr="00125324">
        <w:rPr>
          <w:sz w:val="28"/>
          <w:szCs w:val="28"/>
          <w:shd w:val="clear" w:color="auto" w:fill="FFFFFF"/>
          <w:lang w:val="en-US"/>
        </w:rPr>
        <w:t> </w:t>
      </w:r>
      <w:r w:rsidRPr="00125324">
        <w:rPr>
          <w:sz w:val="28"/>
          <w:szCs w:val="28"/>
          <w:shd w:val="clear" w:color="auto" w:fill="FFFFFF"/>
        </w:rPr>
        <w:t>С.</w:t>
      </w:r>
      <w:r w:rsidRPr="00125324">
        <w:rPr>
          <w:sz w:val="28"/>
          <w:szCs w:val="28"/>
          <w:shd w:val="clear" w:color="auto" w:fill="FFFFFF"/>
          <w:lang w:val="en-US"/>
        </w:rPr>
        <w:t> </w:t>
      </w:r>
      <w:r w:rsidRPr="00125324">
        <w:rPr>
          <w:sz w:val="28"/>
          <w:szCs w:val="28"/>
          <w:shd w:val="clear" w:color="auto" w:fill="FFFFFF"/>
        </w:rPr>
        <w:t xml:space="preserve">В. Вища освіта в Україні: проблеми та перспективи. </w:t>
      </w:r>
      <w:r w:rsidRPr="00125324">
        <w:rPr>
          <w:i/>
          <w:sz w:val="28"/>
          <w:szCs w:val="28"/>
          <w:shd w:val="clear" w:color="auto" w:fill="FFFFFF"/>
        </w:rPr>
        <w:t>Вчені записки університету КРОК</w:t>
      </w:r>
      <w:r w:rsidRPr="00125324">
        <w:rPr>
          <w:sz w:val="28"/>
          <w:szCs w:val="28"/>
          <w:shd w:val="clear" w:color="auto" w:fill="FFFFFF"/>
        </w:rPr>
        <w:t>. Сер.: Економіка. 2013. № 33. С. 17−24.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Деркач А. А., Сайко Э. В. Самореализация – основание акмеологического развития: моногр. Москва: МПСИ; Воронеж: МОЖЭК, 2010. 224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Десятов Т. М. Методологія проектування педагогічної освіти, орієнтованої на якість та тенденції її розвитку в країнах ЄС. </w:t>
      </w:r>
      <w:r w:rsidRPr="00125324">
        <w:rPr>
          <w:i/>
          <w:sz w:val="28"/>
          <w:szCs w:val="28"/>
          <w:shd w:val="clear" w:color="auto" w:fill="FFFFFF"/>
        </w:rPr>
        <w:t>Cherkasy University Bulletin: Pedagogical Sciences</w:t>
      </w:r>
      <w:r w:rsidRPr="00125324">
        <w:rPr>
          <w:sz w:val="28"/>
          <w:szCs w:val="28"/>
          <w:shd w:val="clear" w:color="auto" w:fill="FFFFFF"/>
        </w:rPr>
        <w:t>. 2017. № 7. С. 32−36.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Децюк Т. М., Косопльоткіна Н. Л. Особливості формування мотивації досягнення успіху у професійній діяльності соціальних працівників.</w:t>
      </w:r>
      <w:r w:rsidRPr="00125324">
        <w:rPr>
          <w:sz w:val="28"/>
          <w:szCs w:val="28"/>
        </w:rPr>
        <w:t xml:space="preserve"> </w:t>
      </w:r>
      <w:r w:rsidRPr="00125324">
        <w:rPr>
          <w:i/>
          <w:sz w:val="28"/>
          <w:szCs w:val="28"/>
        </w:rPr>
        <w:t>Young Scientist</w:t>
      </w:r>
      <w:r w:rsidRPr="00125324">
        <w:rPr>
          <w:sz w:val="28"/>
          <w:szCs w:val="28"/>
          <w:shd w:val="clear" w:color="auto" w:fill="FFFFFF"/>
        </w:rPr>
        <w:t>. 2017. Т. 52. № 12. С. 366–369.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Дєдов Є. Г. Професійна підготовка майбутніх соціальних працівників до менеджменту в соціальній роботі: автореф. дис. … канд. пед. наук: 13.00.05. Луганськ, 2009. 20 с.</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Діордієва А. В. Зарубіжний досвід підготовки соціальних працівників до міжкультурної взаємодії. </w:t>
      </w:r>
      <w:r w:rsidRPr="00125324">
        <w:rPr>
          <w:i/>
          <w:sz w:val="28"/>
          <w:szCs w:val="28"/>
          <w:shd w:val="clear" w:color="auto" w:fill="FFFFFF"/>
        </w:rPr>
        <w:t>Наукові праці. Педагогіка</w:t>
      </w:r>
      <w:r w:rsidRPr="00125324">
        <w:rPr>
          <w:sz w:val="28"/>
          <w:szCs w:val="28"/>
          <w:shd w:val="clear" w:color="auto" w:fill="FFFFFF"/>
        </w:rPr>
        <w:t xml:space="preserve">. 2012. Т. 209. № 197. С. 117−120. </w:t>
      </w:r>
      <w:r w:rsidRPr="00125324">
        <w:rPr>
          <w:sz w:val="28"/>
          <w:szCs w:val="28"/>
          <w:shd w:val="clear" w:color="auto" w:fill="FFFFFF"/>
          <w:lang w:val="en-US"/>
        </w:rPr>
        <w:t>URL</w:t>
      </w:r>
      <w:r w:rsidRPr="00125324">
        <w:rPr>
          <w:sz w:val="28"/>
          <w:szCs w:val="28"/>
          <w:shd w:val="clear" w:color="auto" w:fill="FFFFFF"/>
        </w:rPr>
        <w:t>:</w:t>
      </w:r>
      <w:r w:rsidRPr="00125324">
        <w:rPr>
          <w:sz w:val="28"/>
          <w:szCs w:val="28"/>
          <w:shd w:val="clear" w:color="auto" w:fill="FFFFFF"/>
          <w:lang w:val="en-US"/>
        </w:rPr>
        <w:t> </w:t>
      </w:r>
      <w:r w:rsidR="00B264FB" w:rsidRPr="00125324">
        <w:rPr>
          <w:sz w:val="28"/>
          <w:szCs w:val="28"/>
          <w:shd w:val="clear" w:color="auto" w:fill="FFFFFF"/>
        </w:rPr>
        <w:t>http://pednauki.chdu.edu.ua/article/</w:t>
      </w:r>
      <w:r w:rsidR="00B264FB" w:rsidRPr="00125324">
        <w:rPr>
          <w:sz w:val="28"/>
          <w:szCs w:val="28"/>
          <w:shd w:val="clear" w:color="auto" w:fill="FFFFFF"/>
          <w:lang w:val="uk-UA"/>
        </w:rPr>
        <w:t xml:space="preserve"> </w:t>
      </w:r>
      <w:r w:rsidRPr="00125324">
        <w:rPr>
          <w:sz w:val="28"/>
          <w:szCs w:val="28"/>
          <w:shd w:val="clear" w:color="auto" w:fill="FFFFFF"/>
        </w:rPr>
        <w:t>view/27206/24395 (дата звернення: 14.01.2016).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Дмитриченко</w:t>
      </w:r>
      <w:r w:rsidRPr="00125324">
        <w:rPr>
          <w:sz w:val="28"/>
          <w:szCs w:val="28"/>
          <w:shd w:val="clear" w:color="auto" w:fill="FFFFFF"/>
          <w:lang w:val="en-US"/>
        </w:rPr>
        <w:t> </w:t>
      </w:r>
      <w:r w:rsidRPr="00125324">
        <w:rPr>
          <w:sz w:val="28"/>
          <w:szCs w:val="28"/>
          <w:shd w:val="clear" w:color="auto" w:fill="FFFFFF"/>
        </w:rPr>
        <w:t>М.</w:t>
      </w:r>
      <w:r w:rsidRPr="00125324">
        <w:rPr>
          <w:sz w:val="28"/>
          <w:szCs w:val="28"/>
          <w:shd w:val="clear" w:color="auto" w:fill="FFFFFF"/>
          <w:lang w:val="en-US"/>
        </w:rPr>
        <w:t> </w:t>
      </w:r>
      <w:r w:rsidRPr="00125324">
        <w:rPr>
          <w:sz w:val="28"/>
          <w:szCs w:val="28"/>
          <w:shd w:val="clear" w:color="auto" w:fill="FFFFFF"/>
        </w:rPr>
        <w:t xml:space="preserve">Ф., Хорошун Б. І., Язвінська О. М., Глушенок Н. М. Фундаментальність освіти та її роль у підготовці інноваційно орієнтованих фахівців. </w:t>
      </w:r>
      <w:r w:rsidRPr="00125324">
        <w:rPr>
          <w:i/>
          <w:sz w:val="28"/>
          <w:szCs w:val="28"/>
          <w:shd w:val="clear" w:color="auto" w:fill="FFFFFF"/>
        </w:rPr>
        <w:t>Вісник Національного транспортного університету</w:t>
      </w:r>
      <w:r w:rsidRPr="00125324">
        <w:rPr>
          <w:sz w:val="28"/>
          <w:szCs w:val="28"/>
          <w:shd w:val="clear" w:color="auto" w:fill="FFFFFF"/>
        </w:rPr>
        <w:t>. 2010. № 21 (1). С. 3−7.</w:t>
      </w:r>
    </w:p>
    <w:p w:rsidR="00FD38A7" w:rsidRPr="00125324" w:rsidRDefault="00FD38A7" w:rsidP="000449A8">
      <w:pPr>
        <w:pStyle w:val="a5"/>
        <w:widowControl w:val="0"/>
        <w:numPr>
          <w:ilvl w:val="0"/>
          <w:numId w:val="46"/>
        </w:numPr>
        <w:tabs>
          <w:tab w:val="left" w:pos="-142"/>
          <w:tab w:val="left" w:pos="993"/>
          <w:tab w:val="left" w:pos="1276"/>
          <w:tab w:val="left" w:pos="3402"/>
        </w:tabs>
        <w:spacing w:before="0" w:beforeAutospacing="0" w:after="0" w:afterAutospacing="0" w:line="360" w:lineRule="auto"/>
        <w:ind w:left="0" w:firstLine="709"/>
        <w:jc w:val="both"/>
        <w:rPr>
          <w:sz w:val="28"/>
          <w:szCs w:val="28"/>
        </w:rPr>
      </w:pPr>
      <w:r w:rsidRPr="00125324">
        <w:rPr>
          <w:sz w:val="28"/>
          <w:szCs w:val="28"/>
        </w:rPr>
        <w:t xml:space="preserve">Дмитриченко М. Ф., Язвінська О. М. Концептуальні засади управління якістю вищої освіти в контексті фундаменталізації професійної подготовки у вищих навчальних закладах України. </w:t>
      </w:r>
      <w:r w:rsidRPr="00125324">
        <w:rPr>
          <w:i/>
          <w:sz w:val="28"/>
          <w:szCs w:val="28"/>
        </w:rPr>
        <w:t>Вісник національного транспортного університету</w:t>
      </w:r>
      <w:r w:rsidRPr="00125324">
        <w:rPr>
          <w:sz w:val="28"/>
          <w:szCs w:val="28"/>
        </w:rPr>
        <w:t xml:space="preserve">. 2012. № 26 (1). С. 24−30.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http://nbuv.gov.ua/UJRN/Vntu_2012_26%281%29__7 </w:t>
      </w:r>
      <w:r w:rsidRPr="00125324">
        <w:rPr>
          <w:sz w:val="28"/>
          <w:szCs w:val="28"/>
          <w:shd w:val="clear" w:color="auto" w:fill="FFFFFF"/>
        </w:rPr>
        <w:t>(дата звернення: 03.02.2016).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Довгань Л. І. Інноваційні технології навчання в освітньому процесі вищої школи. </w:t>
      </w:r>
      <w:r w:rsidRPr="00125324">
        <w:rPr>
          <w:i/>
          <w:sz w:val="28"/>
          <w:szCs w:val="28"/>
        </w:rPr>
        <w:t>Роль інновацій в трансформації сучасної науки</w:t>
      </w:r>
      <w:r w:rsidRPr="00125324">
        <w:rPr>
          <w:sz w:val="28"/>
          <w:szCs w:val="28"/>
        </w:rPr>
        <w:t xml:space="preserve">: матеріали Міжнар. наук.-практ. конф. (Київ, 29–30 груд. 2017 р.) / ГО «Інститут інноваційної освіти»; Науково-навчальний центр прикладної інформатики НАН України: у 2-х ч. Київ: ГО «Інститут інноваційної освіти», 2017. Ч. 1. </w:t>
      </w:r>
      <w:r w:rsidRPr="00125324">
        <w:rPr>
          <w:sz w:val="28"/>
          <w:szCs w:val="28"/>
          <w:shd w:val="clear" w:color="auto" w:fill="FFFFFF"/>
        </w:rPr>
        <w:t>С. 19</w:t>
      </w:r>
      <w:r w:rsidRPr="00125324">
        <w:rPr>
          <w:sz w:val="28"/>
          <w:szCs w:val="28"/>
          <w:shd w:val="clear" w:color="auto" w:fill="FFFFFF"/>
          <w:lang w:val="en-US"/>
        </w:rPr>
        <w:sym w:font="Symbol" w:char="F02D"/>
      </w:r>
      <w:r w:rsidRPr="00125324">
        <w:rPr>
          <w:sz w:val="28"/>
          <w:szCs w:val="28"/>
          <w:shd w:val="clear" w:color="auto" w:fill="FFFFFF"/>
        </w:rPr>
        <w:t>21.</w:t>
      </w:r>
      <w:r w:rsidRPr="00125324">
        <w:rPr>
          <w:sz w:val="28"/>
          <w:szCs w:val="28"/>
        </w:rPr>
        <w:t xml:space="preserve">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http://novaosvita.com/wp-content/uploads/2018/01/RoleInnovSc-Kyiv-Dec2017P1.pdf#page=19 </w:t>
      </w:r>
      <w:r w:rsidRPr="00125324">
        <w:rPr>
          <w:sz w:val="28"/>
          <w:szCs w:val="28"/>
          <w:shd w:val="clear" w:color="auto" w:fill="FFFFFF"/>
        </w:rPr>
        <w:t>(дата звернення: 19.12.2017).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Довідник з соціальної роботи: навч. посіб. / авт. кол.: Л. М. Дунаєва, Л. А. Снігур, А. Ф. Аблов та ін. Одеса: ОНУ ім. І. І. Мечникова, 2015. 402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Довідник кваліфікаційних характеристик професій працівників / М-во праці та соц. політики України. Вип. 80: Соціальні послуги. Краматорськ: Центр продуктивності, 2005. 74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Дольська О. О., Харченко І. М. Трансформаційні процеси в освіті: до визначення методологічних основ інформатизації суспільства. </w:t>
      </w:r>
      <w:r w:rsidRPr="00125324">
        <w:rPr>
          <w:i/>
          <w:sz w:val="28"/>
          <w:szCs w:val="28"/>
        </w:rPr>
        <w:t>Гілея</w:t>
      </w:r>
      <w:r w:rsidRPr="00125324">
        <w:rPr>
          <w:sz w:val="28"/>
          <w:szCs w:val="28"/>
        </w:rPr>
        <w:t>. 2010. Вип. 41. № 11. С. 382−388.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Драйден Ґ., Вос Д. Революція в навчанні / пер. з англ. М. Товкало. Львів: Літопис, 2011. 540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Дрожжина С. В. Праксеологічні виміри мультикультурної комунікації: моногр. Донецьк: ДонНУЕТ, 2009. 235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Дубасенюк О. А. Інноваційні освітні технології та методики в системі професійно-педагогічної підготовки. </w:t>
      </w:r>
      <w:r w:rsidRPr="00125324">
        <w:rPr>
          <w:i/>
          <w:sz w:val="28"/>
          <w:szCs w:val="28"/>
        </w:rPr>
        <w:t>Професійна педагогічна освіта: інноваційні технології та методики</w:t>
      </w:r>
      <w:r w:rsidRPr="00125324">
        <w:rPr>
          <w:sz w:val="28"/>
          <w:szCs w:val="28"/>
        </w:rPr>
        <w:t>: моногр. / за ред. О. А. Дубасенюк. Житомир: Вид-во ЖДУ ім. І. Франка, 2009. С. 14–47.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Дутка Г. Філософські та загальнонаукові передумови фундаменталізації змісту професійної освіти. </w:t>
      </w:r>
      <w:r w:rsidRPr="00125324">
        <w:rPr>
          <w:i/>
          <w:sz w:val="28"/>
          <w:szCs w:val="28"/>
        </w:rPr>
        <w:t>Педагогіка і психологія професійної освіти</w:t>
      </w:r>
      <w:r w:rsidRPr="00125324">
        <w:rPr>
          <w:sz w:val="28"/>
          <w:szCs w:val="28"/>
        </w:rPr>
        <w:t xml:space="preserve">. 2004. № 6. С. 18–24.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Дутка Г. Я. Принцип фундаменталізації та його реалізація у математичній підготовці майбутніх економістів: автореф. дис. … д-ра пед. наук: 13.00.04. Київ, 2009. 40 с.</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Calibri" w:hAnsi="Times New Roman" w:cs="Times New Roman"/>
          <w:sz w:val="28"/>
          <w:szCs w:val="28"/>
        </w:rPr>
      </w:pPr>
      <w:r w:rsidRPr="00125324">
        <w:rPr>
          <w:rFonts w:ascii="Times New Roman" w:eastAsia="Calibri" w:hAnsi="Times New Roman" w:cs="Times New Roman"/>
          <w:sz w:val="28"/>
          <w:szCs w:val="28"/>
        </w:rPr>
        <w:t>Дюркгейм Э. О разделении общественного труда. Мет</w:t>
      </w:r>
      <w:r w:rsidRPr="00125324">
        <w:rPr>
          <w:rFonts w:ascii="Times New Roman" w:hAnsi="Times New Roman" w:cs="Times New Roman"/>
          <w:sz w:val="28"/>
          <w:szCs w:val="28"/>
        </w:rPr>
        <w:t>од социологии / общ. ред., пер. с франц., послесловие А. Б. Гофмана. Москва: Наука, 1991</w:t>
      </w:r>
      <w:r w:rsidRPr="00125324">
        <w:rPr>
          <w:rFonts w:ascii="Times New Roman" w:eastAsia="Calibri" w:hAnsi="Times New Roman" w:cs="Times New Roman"/>
          <w:sz w:val="28"/>
          <w:szCs w:val="28"/>
        </w:rPr>
        <w:t>.</w:t>
      </w:r>
      <w:r w:rsidRPr="00125324">
        <w:rPr>
          <w:rFonts w:ascii="Times New Roman" w:hAnsi="Times New Roman" w:cs="Times New Roman"/>
          <w:sz w:val="28"/>
          <w:szCs w:val="28"/>
        </w:rPr>
        <w:t xml:space="preserve"> 575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Дяченко Н. І. Методологічні проблеми формування конкурентноспроможного спеціаліста в умовах інноваційної освіти. </w:t>
      </w:r>
      <w:r w:rsidRPr="00125324">
        <w:rPr>
          <w:i/>
          <w:sz w:val="28"/>
          <w:szCs w:val="28"/>
        </w:rPr>
        <w:t>Філософсько-педагогічні аспекти формування свідомості технічної інтелігенції</w:t>
      </w:r>
      <w:r w:rsidRPr="00125324">
        <w:rPr>
          <w:sz w:val="28"/>
          <w:szCs w:val="28"/>
        </w:rPr>
        <w:t>: матеріали регіональної наук.-практ. конф. (Красноармійськ, 13 берез. 2008 р.) Красноармійськ, КІІ ДонНТУ, 2008. С. 22</w:t>
      </w:r>
      <w:r w:rsidRPr="00125324">
        <w:rPr>
          <w:sz w:val="28"/>
          <w:szCs w:val="28"/>
        </w:rPr>
        <w:sym w:font="Symbol" w:char="F02D"/>
      </w:r>
      <w:r w:rsidRPr="00125324">
        <w:rPr>
          <w:sz w:val="28"/>
          <w:szCs w:val="28"/>
        </w:rPr>
        <w:t>29.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Дьоміна Г. А. Психологічні особливості особистісної зрілості майбутніх фахівців соціальної сфери у процесі професійної підготовки. </w:t>
      </w:r>
      <w:r w:rsidRPr="00125324">
        <w:rPr>
          <w:i/>
          <w:sz w:val="28"/>
          <w:szCs w:val="28"/>
        </w:rPr>
        <w:t>Професійна підготовка студентів соціально-педагогічної сфери – освітня складова суспільного розвитку</w:t>
      </w:r>
      <w:r w:rsidRPr="00125324">
        <w:rPr>
          <w:sz w:val="28"/>
          <w:szCs w:val="28"/>
        </w:rPr>
        <w:t>: матеріали ІІ Міжнар. наук.-практ. конф. (Київ, 1 квіт. 2014 р.). Київ: НПУ ім. М. П. Драгоманов, 2014. С. 27−28.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Дьоміна Г. А. Психологічні особливості розвитку вольових якостей майбутніх фахівців соціальної сфери. </w:t>
      </w:r>
      <w:r w:rsidRPr="00125324">
        <w:rPr>
          <w:i/>
          <w:sz w:val="28"/>
          <w:szCs w:val="28"/>
        </w:rPr>
        <w:t>Вісник Інституту розвитку дитини</w:t>
      </w:r>
      <w:r w:rsidRPr="00125324">
        <w:rPr>
          <w:sz w:val="28"/>
          <w:szCs w:val="28"/>
        </w:rPr>
        <w:t xml:space="preserve">. Сер.: Філософія, педагогіка, психологія. 2014. Вип. 31. С. 113−124.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http://nbuv.gov.ua/UJRN/Vird_2014_31_25</w:t>
      </w:r>
      <w:r w:rsidRPr="00125324">
        <w:rPr>
          <w:sz w:val="28"/>
          <w:szCs w:val="28"/>
          <w:lang w:val="en-US"/>
        </w:rPr>
        <w:t xml:space="preserve"> </w:t>
      </w:r>
      <w:r w:rsidRPr="00125324">
        <w:rPr>
          <w:sz w:val="28"/>
          <w:szCs w:val="28"/>
          <w:shd w:val="clear" w:color="auto" w:fill="FFFFFF"/>
        </w:rPr>
        <w:t>(дата звернення: 17.12.2016).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Егорова</w:t>
      </w:r>
      <w:r w:rsidRPr="00125324">
        <w:rPr>
          <w:sz w:val="28"/>
          <w:szCs w:val="28"/>
          <w:shd w:val="clear" w:color="auto" w:fill="FFFFFF"/>
          <w:lang w:val="en-US"/>
        </w:rPr>
        <w:t> </w:t>
      </w:r>
      <w:r w:rsidRPr="00125324">
        <w:rPr>
          <w:sz w:val="28"/>
          <w:szCs w:val="28"/>
          <w:shd w:val="clear" w:color="auto" w:fill="FFFFFF"/>
        </w:rPr>
        <w:t>Е.</w:t>
      </w:r>
      <w:r w:rsidRPr="00125324">
        <w:rPr>
          <w:sz w:val="28"/>
          <w:szCs w:val="28"/>
          <w:shd w:val="clear" w:color="auto" w:fill="FFFFFF"/>
          <w:lang w:val="en-US"/>
        </w:rPr>
        <w:t> </w:t>
      </w:r>
      <w:r w:rsidRPr="00125324">
        <w:rPr>
          <w:sz w:val="28"/>
          <w:szCs w:val="28"/>
          <w:shd w:val="clear" w:color="auto" w:fill="FFFFFF"/>
        </w:rPr>
        <w:t>Н., Бахметова</w:t>
      </w:r>
      <w:r w:rsidRPr="00125324">
        <w:rPr>
          <w:sz w:val="28"/>
          <w:szCs w:val="28"/>
          <w:shd w:val="clear" w:color="auto" w:fill="FFFFFF"/>
          <w:lang w:val="en-US"/>
        </w:rPr>
        <w:t> </w:t>
      </w:r>
      <w:r w:rsidRPr="00125324">
        <w:rPr>
          <w:sz w:val="28"/>
          <w:szCs w:val="28"/>
          <w:shd w:val="clear" w:color="auto" w:fill="FFFFFF"/>
        </w:rPr>
        <w:t>Ю.</w:t>
      </w:r>
      <w:r w:rsidRPr="00125324">
        <w:rPr>
          <w:sz w:val="28"/>
          <w:szCs w:val="28"/>
          <w:shd w:val="clear" w:color="auto" w:fill="FFFFFF"/>
          <w:lang w:val="en-US"/>
        </w:rPr>
        <w:t> </w:t>
      </w:r>
      <w:r w:rsidRPr="00125324">
        <w:rPr>
          <w:sz w:val="28"/>
          <w:szCs w:val="28"/>
          <w:shd w:val="clear" w:color="auto" w:fill="FFFFFF"/>
        </w:rPr>
        <w:t xml:space="preserve">Н. Современные педагогические технологии как объективная потребность. </w:t>
      </w:r>
      <w:r w:rsidRPr="00125324">
        <w:rPr>
          <w:i/>
          <w:iCs/>
          <w:sz w:val="28"/>
          <w:szCs w:val="28"/>
          <w:shd w:val="clear" w:color="auto" w:fill="FFFFFF"/>
        </w:rPr>
        <w:t>Общество: социология, психология, педагогика</w:t>
      </w:r>
      <w:r w:rsidRPr="00125324">
        <w:rPr>
          <w:sz w:val="28"/>
          <w:szCs w:val="28"/>
          <w:shd w:val="clear" w:color="auto" w:fill="FFFFFF"/>
        </w:rPr>
        <w:t xml:space="preserve">. 2016. № 1. С. 66−68.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Елисеев О. П. Практикум по психологии личности. СПб.: Питер, 2001. 560 с. </w:t>
      </w:r>
      <w:r w:rsidRPr="00125324">
        <w:rPr>
          <w:sz w:val="28"/>
          <w:szCs w:val="28"/>
          <w:lang w:val="en-US"/>
        </w:rPr>
        <w:t>URL</w:t>
      </w:r>
      <w:r w:rsidRPr="00125324">
        <w:rPr>
          <w:sz w:val="28"/>
          <w:szCs w:val="28"/>
        </w:rPr>
        <w:t>:</w:t>
      </w:r>
      <w:r w:rsidRPr="00125324">
        <w:rPr>
          <w:sz w:val="28"/>
          <w:szCs w:val="28"/>
          <w:lang w:val="en-US"/>
        </w:rPr>
        <w:t> </w:t>
      </w:r>
      <w:r w:rsidRPr="00125324">
        <w:rPr>
          <w:rFonts w:eastAsiaTheme="majorEastAsia"/>
          <w:sz w:val="28"/>
          <w:szCs w:val="28"/>
        </w:rPr>
        <w:t>https://www.psyoffice.ru/206-eliseev-o.p.-praktikum-po-psikhologii-lichnosti.html</w:t>
      </w:r>
      <w:r w:rsidRPr="00125324">
        <w:rPr>
          <w:sz w:val="28"/>
          <w:szCs w:val="28"/>
        </w:rPr>
        <w:t xml:space="preserve"> (дата обращения: 30.08.2018)</w:t>
      </w:r>
      <w:r w:rsidRPr="00125324">
        <w:rPr>
          <w:rStyle w:val="a6"/>
          <w:color w:val="auto"/>
          <w:sz w:val="28"/>
          <w:szCs w:val="28"/>
          <w:shd w:val="clear" w:color="auto" w:fill="FFFFFF"/>
        </w:rPr>
        <w:t>.</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Енциклопедія для фахівців соціальної сфери: 2-ге вид. / за заг. ред. проф. І. Д. Звєрєвої. Київ, Сімферополь: Універсум, 2013. 536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Енциклопедія освіти / голов. ред. В. Г. Кремень. Київ: Юрінком Інтер, 2008. 1040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Енциклопедія педагогічних технологій та інновацій / автор-укладач Н. П. Наволокова. Харків: Вид. група «Основа», 2009. 176 с. </w:t>
      </w:r>
    </w:p>
    <w:p w:rsidR="00FD38A7" w:rsidRPr="00125324" w:rsidRDefault="00FD38A7" w:rsidP="000449A8">
      <w:pPr>
        <w:widowControl w:val="0"/>
        <w:numPr>
          <w:ilvl w:val="0"/>
          <w:numId w:val="46"/>
        </w:numPr>
        <w:shd w:val="clear" w:color="auto" w:fill="FFFFFF"/>
        <w:tabs>
          <w:tab w:val="num" w:pos="561"/>
          <w:tab w:val="left" w:pos="993"/>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125324">
        <w:rPr>
          <w:rFonts w:ascii="Times New Roman" w:hAnsi="Times New Roman" w:cs="Times New Roman"/>
          <w:sz w:val="28"/>
          <w:szCs w:val="28"/>
          <w:lang w:val="uk-UA"/>
        </w:rPr>
        <w:t xml:space="preserve">Ермоловский Н. А., Гриценко В. П., Ермоловская Л. П., Гриценко Л. В. Методологические основания фудаментализации высшего образования. </w:t>
      </w:r>
      <w:r w:rsidRPr="00125324">
        <w:rPr>
          <w:rFonts w:ascii="Times New Roman" w:hAnsi="Times New Roman" w:cs="Times New Roman"/>
          <w:i/>
          <w:sz w:val="28"/>
          <w:szCs w:val="28"/>
          <w:lang w:val="uk-UA"/>
        </w:rPr>
        <w:t>Фундаменталізація вищої освіти – необхідна умова випуску конкурентноспроможних фахівців</w:t>
      </w:r>
      <w:r w:rsidRPr="00125324">
        <w:rPr>
          <w:rFonts w:ascii="Times New Roman" w:hAnsi="Times New Roman" w:cs="Times New Roman"/>
          <w:sz w:val="28"/>
          <w:szCs w:val="28"/>
          <w:lang w:val="uk-UA"/>
        </w:rPr>
        <w:t>: матеріали міжнар. наук.-метод. конф. (Харків, 11–13 квіт. 2001 р.). Харків: НТУ «ХПІ», 2001. С. 159–162.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Євсович</w:t>
      </w:r>
      <w:r w:rsidRPr="00125324">
        <w:rPr>
          <w:sz w:val="28"/>
          <w:szCs w:val="28"/>
          <w:lang w:val="en-US"/>
        </w:rPr>
        <w:t> </w:t>
      </w:r>
      <w:r w:rsidRPr="00125324">
        <w:rPr>
          <w:sz w:val="28"/>
          <w:szCs w:val="28"/>
        </w:rPr>
        <w:t>Р.</w:t>
      </w:r>
      <w:r w:rsidRPr="00125324">
        <w:rPr>
          <w:sz w:val="28"/>
          <w:szCs w:val="28"/>
          <w:lang w:val="en-US"/>
        </w:rPr>
        <w:t> </w:t>
      </w:r>
      <w:r w:rsidRPr="00125324">
        <w:rPr>
          <w:sz w:val="28"/>
          <w:szCs w:val="28"/>
        </w:rPr>
        <w:t xml:space="preserve">В. Тезаурусний підхід до визначення поняття гуманітаризації та гуманізації вищої освіти в європейському нормативному контексті. </w:t>
      </w:r>
      <w:r w:rsidRPr="00125324">
        <w:rPr>
          <w:i/>
          <w:sz w:val="28"/>
          <w:szCs w:val="28"/>
        </w:rPr>
        <w:t>Духовність особистості: методологія, теорія і практика.</w:t>
      </w:r>
      <w:r w:rsidRPr="00125324">
        <w:rPr>
          <w:sz w:val="28"/>
          <w:szCs w:val="28"/>
        </w:rPr>
        <w:t xml:space="preserve"> 2013. Вип.</w:t>
      </w:r>
      <w:r w:rsidRPr="00125324">
        <w:rPr>
          <w:sz w:val="28"/>
          <w:szCs w:val="28"/>
          <w:lang w:val="en-US"/>
        </w:rPr>
        <w:t> </w:t>
      </w:r>
      <w:r w:rsidRPr="00125324">
        <w:rPr>
          <w:sz w:val="28"/>
          <w:szCs w:val="28"/>
        </w:rPr>
        <w:t>2</w:t>
      </w:r>
      <w:r w:rsidRPr="00125324">
        <w:rPr>
          <w:sz w:val="28"/>
          <w:szCs w:val="28"/>
          <w:lang w:val="en-US"/>
        </w:rPr>
        <w:t> </w:t>
      </w:r>
      <w:r w:rsidRPr="00125324">
        <w:rPr>
          <w:sz w:val="28"/>
          <w:szCs w:val="28"/>
        </w:rPr>
        <w:t>(55). С.</w:t>
      </w:r>
      <w:r w:rsidRPr="00125324">
        <w:rPr>
          <w:sz w:val="28"/>
          <w:szCs w:val="28"/>
          <w:lang w:val="en-US"/>
        </w:rPr>
        <w:t> </w:t>
      </w:r>
      <w:r w:rsidRPr="00125324">
        <w:rPr>
          <w:sz w:val="28"/>
          <w:szCs w:val="28"/>
        </w:rPr>
        <w:t xml:space="preserve">58–68.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Євтодюк</w:t>
      </w:r>
      <w:r w:rsidRPr="00125324">
        <w:rPr>
          <w:sz w:val="28"/>
          <w:szCs w:val="28"/>
          <w:shd w:val="clear" w:color="auto" w:fill="FFFFFF"/>
          <w:lang w:val="en-US"/>
        </w:rPr>
        <w:t> </w:t>
      </w:r>
      <w:r w:rsidRPr="00125324">
        <w:rPr>
          <w:sz w:val="28"/>
          <w:szCs w:val="28"/>
          <w:shd w:val="clear" w:color="auto" w:fill="FFFFFF"/>
        </w:rPr>
        <w:t>А.</w:t>
      </w:r>
      <w:r w:rsidRPr="00125324">
        <w:rPr>
          <w:sz w:val="28"/>
          <w:szCs w:val="28"/>
          <w:shd w:val="clear" w:color="auto" w:fill="FFFFFF"/>
          <w:lang w:val="en-US"/>
        </w:rPr>
        <w:t> </w:t>
      </w:r>
      <w:r w:rsidRPr="00125324">
        <w:rPr>
          <w:sz w:val="28"/>
          <w:szCs w:val="28"/>
          <w:shd w:val="clear" w:color="auto" w:fill="FFFFFF"/>
        </w:rPr>
        <w:t xml:space="preserve">В. Аксіологічні засади сучасної системи освіти України. </w:t>
      </w:r>
      <w:r w:rsidRPr="00125324">
        <w:rPr>
          <w:i/>
          <w:sz w:val="28"/>
          <w:szCs w:val="28"/>
          <w:shd w:val="clear" w:color="auto" w:fill="FFFFFF"/>
        </w:rPr>
        <w:t>Педагогічний пошук</w:t>
      </w:r>
      <w:r w:rsidRPr="00125324">
        <w:rPr>
          <w:sz w:val="28"/>
          <w:szCs w:val="28"/>
          <w:shd w:val="clear" w:color="auto" w:fill="FFFFFF"/>
        </w:rPr>
        <w:t xml:space="preserve">. 2014. № 2. С. 12–15. </w:t>
      </w:r>
      <w:r w:rsidRPr="00125324">
        <w:rPr>
          <w:sz w:val="28"/>
          <w:szCs w:val="28"/>
          <w:shd w:val="clear" w:color="auto" w:fill="FFFFFF"/>
          <w:lang w:val="en-US"/>
        </w:rPr>
        <w:t>URL</w:t>
      </w:r>
      <w:r w:rsidRPr="00125324">
        <w:rPr>
          <w:sz w:val="28"/>
          <w:szCs w:val="28"/>
          <w:shd w:val="clear" w:color="auto" w:fill="FFFFFF"/>
        </w:rPr>
        <w:t>:</w:t>
      </w:r>
      <w:r w:rsidRPr="00125324">
        <w:rPr>
          <w:sz w:val="28"/>
          <w:szCs w:val="28"/>
          <w:shd w:val="clear" w:color="auto" w:fill="FFFFFF"/>
          <w:lang w:val="en-US"/>
        </w:rPr>
        <w:t> </w:t>
      </w:r>
      <w:r w:rsidRPr="00125324">
        <w:rPr>
          <w:sz w:val="28"/>
          <w:szCs w:val="28"/>
        </w:rPr>
        <w:t>http://nbuv.gov.ua/UJRN/</w:t>
      </w:r>
      <w:r w:rsidRPr="00125324">
        <w:rPr>
          <w:bCs/>
          <w:sz w:val="28"/>
          <w:szCs w:val="28"/>
        </w:rPr>
        <w:t xml:space="preserve">pedp_2014_2_5 </w:t>
      </w:r>
      <w:r w:rsidRPr="00125324">
        <w:rPr>
          <w:sz w:val="28"/>
          <w:szCs w:val="28"/>
          <w:shd w:val="clear" w:color="auto" w:fill="FFFFFF"/>
        </w:rPr>
        <w:t>(дата звернення: 07.06.2016).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Жижко</w:t>
      </w:r>
      <w:r w:rsidRPr="00125324">
        <w:rPr>
          <w:sz w:val="28"/>
          <w:szCs w:val="28"/>
          <w:lang w:val="en-US"/>
        </w:rPr>
        <w:t> </w:t>
      </w:r>
      <w:r w:rsidRPr="00125324">
        <w:rPr>
          <w:sz w:val="28"/>
          <w:szCs w:val="28"/>
        </w:rPr>
        <w:t xml:space="preserve">Т. Інтенсифікація професійної підготовки студентів: системний підхід. </w:t>
      </w:r>
      <w:r w:rsidRPr="00125324">
        <w:rPr>
          <w:i/>
          <w:sz w:val="28"/>
          <w:szCs w:val="28"/>
        </w:rPr>
        <w:t>Вища освіта України</w:t>
      </w:r>
      <w:r w:rsidRPr="00125324">
        <w:rPr>
          <w:sz w:val="28"/>
          <w:szCs w:val="28"/>
        </w:rPr>
        <w:t>. 2004. № 1. С. 92–96.</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Жукова В. Ф. Психолого-педагогический анализ категории «психологическая готовность». </w:t>
      </w:r>
      <w:r w:rsidRPr="00125324">
        <w:rPr>
          <w:rFonts w:ascii="Times New Roman" w:hAnsi="Times New Roman" w:cs="Times New Roman"/>
          <w:i/>
          <w:sz w:val="28"/>
          <w:szCs w:val="28"/>
        </w:rPr>
        <w:t>Вестник Филиала Российского государственного университета в г. Сургуте</w:t>
      </w:r>
      <w:r w:rsidRPr="00125324">
        <w:rPr>
          <w:rFonts w:ascii="Times New Roman" w:hAnsi="Times New Roman" w:cs="Times New Roman"/>
          <w:sz w:val="28"/>
          <w:szCs w:val="28"/>
        </w:rPr>
        <w:t>. Сер.: Педагогические науки. 2011. Т. 4. № 5. С. 32–35.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rPr>
        <w:t xml:space="preserve">Заболотна Н. Діяльність церковних братств в Україні середини XVIII </w:t>
      </w:r>
      <w:r w:rsidRPr="00125324">
        <w:rPr>
          <w:sz w:val="28"/>
          <w:szCs w:val="28"/>
        </w:rPr>
        <w:sym w:font="Symbol" w:char="F02D"/>
      </w:r>
      <w:r w:rsidRPr="00125324">
        <w:rPr>
          <w:sz w:val="28"/>
          <w:szCs w:val="28"/>
        </w:rPr>
        <w:t xml:space="preserve"> першої половини XIX ст. за матеріалами покрайніх записів на кириличних стародруках. </w:t>
      </w:r>
      <w:r w:rsidRPr="00125324">
        <w:rPr>
          <w:i/>
          <w:sz w:val="28"/>
          <w:szCs w:val="28"/>
        </w:rPr>
        <w:t>Бібліотечний вісник</w:t>
      </w:r>
      <w:r w:rsidRPr="00125324">
        <w:rPr>
          <w:sz w:val="28"/>
          <w:szCs w:val="28"/>
        </w:rPr>
        <w:t>. 2011. № 3. С. 42</w:t>
      </w:r>
      <w:r w:rsidRPr="00125324">
        <w:rPr>
          <w:sz w:val="28"/>
          <w:szCs w:val="28"/>
        </w:rPr>
        <w:sym w:font="Symbol" w:char="F02D"/>
      </w:r>
      <w:r w:rsidRPr="00125324">
        <w:rPr>
          <w:sz w:val="28"/>
          <w:szCs w:val="28"/>
        </w:rPr>
        <w:t xml:space="preserve">51.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rPr>
        <w:t>Завацька Л. М. Технології професійної діяльності соціального педагога: навч. посіб. для ВНЗ. Київ: Видавничий Дім «Слово», 2008. 240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shd w:val="clear" w:color="auto" w:fill="FFFFFF"/>
        </w:rPr>
        <w:t xml:space="preserve">Загайко О. Етапи та основні тенденції становлення та розвитку системи підготовки соціально-педагогічних кадрів у Великій Британії. </w:t>
      </w:r>
      <w:r w:rsidRPr="00125324">
        <w:rPr>
          <w:i/>
          <w:iCs/>
          <w:sz w:val="28"/>
          <w:szCs w:val="28"/>
          <w:shd w:val="clear" w:color="auto" w:fill="FFFFFF"/>
        </w:rPr>
        <w:t>Психолого-педагогічні проблеми сільської школи</w:t>
      </w:r>
      <w:r w:rsidRPr="00125324">
        <w:rPr>
          <w:iCs/>
          <w:sz w:val="28"/>
          <w:szCs w:val="28"/>
          <w:shd w:val="clear" w:color="auto" w:fill="FFFFFF"/>
        </w:rPr>
        <w:t>. 2007. № 22. С. 187</w:t>
      </w:r>
      <w:r w:rsidRPr="00125324">
        <w:rPr>
          <w:iCs/>
          <w:sz w:val="28"/>
          <w:szCs w:val="28"/>
          <w:shd w:val="clear" w:color="auto" w:fill="FFFFFF"/>
        </w:rPr>
        <w:sym w:font="Symbol" w:char="F02D"/>
      </w:r>
      <w:r w:rsidRPr="00125324">
        <w:rPr>
          <w:iCs/>
          <w:sz w:val="28"/>
          <w:szCs w:val="28"/>
          <w:shd w:val="clear" w:color="auto" w:fill="FFFFFF"/>
        </w:rPr>
        <w:t>192.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rPr>
        <w:t>Загайко О. В. Підготовка працівників соціальних служб для середніх загальноосвітніх навчальних закладів Великої Британії: дис. … канд. пед. наук: 13.00.01 / Харківський НПУ ім. Г. С. Сковороди. Харків, 2008. 263 с.</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eastAsia="uk-UA"/>
        </w:rPr>
      </w:pPr>
      <w:r w:rsidRPr="00125324">
        <w:rPr>
          <w:sz w:val="28"/>
          <w:szCs w:val="28"/>
        </w:rPr>
        <w:t xml:space="preserve">Заїка Л. А. Випереджаюча освіта як ключовий напрям сучасної освіти. </w:t>
      </w:r>
      <w:r w:rsidRPr="00125324">
        <w:rPr>
          <w:sz w:val="28"/>
          <w:szCs w:val="28"/>
          <w:lang w:val="en-US"/>
        </w:rPr>
        <w:t>URL</w:t>
      </w:r>
      <w:r w:rsidRPr="00125324">
        <w:rPr>
          <w:sz w:val="28"/>
          <w:szCs w:val="28"/>
        </w:rPr>
        <w:t>:</w:t>
      </w:r>
      <w:r w:rsidRPr="00125324">
        <w:rPr>
          <w:sz w:val="28"/>
          <w:szCs w:val="28"/>
          <w:lang w:val="en-US"/>
        </w:rPr>
        <w:t> </w:t>
      </w:r>
      <w:r w:rsidR="00A938A2" w:rsidRPr="00125324">
        <w:rPr>
          <w:sz w:val="28"/>
          <w:szCs w:val="28"/>
        </w:rPr>
        <w:t>http://www.rusnauka.com/10_DN_2012/Pedagogica/</w:t>
      </w:r>
      <w:r w:rsidR="00A938A2" w:rsidRPr="00125324">
        <w:rPr>
          <w:sz w:val="28"/>
          <w:szCs w:val="28"/>
          <w:lang w:val="uk-UA"/>
        </w:rPr>
        <w:t xml:space="preserve"> </w:t>
      </w:r>
      <w:r w:rsidRPr="00125324">
        <w:rPr>
          <w:sz w:val="28"/>
          <w:szCs w:val="28"/>
        </w:rPr>
        <w:t xml:space="preserve">4_106884.doc.htm </w:t>
      </w:r>
      <w:r w:rsidRPr="00125324">
        <w:rPr>
          <w:sz w:val="28"/>
          <w:szCs w:val="28"/>
          <w:shd w:val="clear" w:color="auto" w:fill="FFFFFF"/>
        </w:rPr>
        <w:t>(дата звернення: 24.02.2016).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Закусило О. Ю. До питання методології соціальної роботи як практичної діяльності. </w:t>
      </w:r>
      <w:r w:rsidRPr="00125324">
        <w:rPr>
          <w:i/>
          <w:sz w:val="28"/>
          <w:szCs w:val="28"/>
        </w:rPr>
        <w:t>Актуальні проблеми підготовки фахівців соціальної сфери</w:t>
      </w:r>
      <w:r w:rsidRPr="00125324">
        <w:rPr>
          <w:sz w:val="28"/>
          <w:szCs w:val="28"/>
        </w:rPr>
        <w:t>: тези доповідей Міжнар. наук.-практ. конф. Хмельницький: ХІСТ Університету «Україна», 2011. С. 115−117.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rPr>
        <w:t>Захарова І. Б. Дидактичні умови формування вмінь самостійнопізнавальної діяльності студентів засобами інформаційних технологій: дис. … канд. пед. наук: 13.00.09. Тернопіль, 2015. 237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shd w:val="clear" w:color="auto" w:fill="FFFFFF"/>
        </w:rPr>
        <w:t xml:space="preserve">Захарчук К. М. Особливості фахової підготовки соціальних працівників у Сполучених Штатах Америки та проблеми української освітньої практики. </w:t>
      </w:r>
      <w:r w:rsidRPr="00125324">
        <w:rPr>
          <w:i/>
          <w:sz w:val="28"/>
          <w:szCs w:val="28"/>
          <w:shd w:val="clear" w:color="auto" w:fill="FFFFFF"/>
        </w:rPr>
        <w:t>Збірник наукових праць Хмельницького інституту соціальних технологій Університету Україна</w:t>
      </w:r>
      <w:r w:rsidRPr="00125324">
        <w:rPr>
          <w:sz w:val="28"/>
          <w:szCs w:val="28"/>
          <w:shd w:val="clear" w:color="auto" w:fill="FFFFFF"/>
        </w:rPr>
        <w:t>. 2010. № 2. С. 91−94.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shd w:val="clear" w:color="auto" w:fill="FFFFFF"/>
        </w:rPr>
        <w:t xml:space="preserve">Захарчук Н. В. Принципи відбору змісту освіти у контексті фундаменталізаційних процесів. </w:t>
      </w:r>
      <w:r w:rsidRPr="00125324">
        <w:rPr>
          <w:i/>
          <w:iCs/>
          <w:sz w:val="28"/>
          <w:szCs w:val="28"/>
          <w:shd w:val="clear" w:color="auto" w:fill="FFFFFF"/>
        </w:rPr>
        <w:t xml:space="preserve">Вісник Національного авіаційного університету. </w:t>
      </w:r>
      <w:r w:rsidRPr="00125324">
        <w:rPr>
          <w:iCs/>
          <w:sz w:val="28"/>
          <w:szCs w:val="28"/>
          <w:shd w:val="clear" w:color="auto" w:fill="FFFFFF"/>
        </w:rPr>
        <w:t>Сер.: Педагогіка, Психологія.</w:t>
      </w:r>
      <w:r w:rsidRPr="00125324">
        <w:rPr>
          <w:sz w:val="28"/>
          <w:szCs w:val="28"/>
          <w:shd w:val="clear" w:color="auto" w:fill="FFFFFF"/>
        </w:rPr>
        <w:t xml:space="preserve"> 2015.</w:t>
      </w:r>
      <w:r w:rsidRPr="00125324">
        <w:rPr>
          <w:sz w:val="28"/>
          <w:szCs w:val="28"/>
          <w:lang w:eastAsia="uk-UA"/>
        </w:rPr>
        <w:t xml:space="preserve"> № </w:t>
      </w:r>
      <w:r w:rsidRPr="00125324">
        <w:rPr>
          <w:sz w:val="28"/>
          <w:szCs w:val="28"/>
          <w:shd w:val="clear" w:color="auto" w:fill="FFFFFF"/>
        </w:rPr>
        <w:t xml:space="preserve">6. </w:t>
      </w:r>
      <w:r w:rsidRPr="00125324">
        <w:rPr>
          <w:sz w:val="28"/>
          <w:szCs w:val="28"/>
          <w:lang w:eastAsia="uk-UA"/>
        </w:rPr>
        <w:t xml:space="preserve">http://jrnl.nau.edu.ua/index.php/VisnikPP/article/view/10199/13401 </w:t>
      </w:r>
      <w:r w:rsidRPr="00125324">
        <w:rPr>
          <w:sz w:val="28"/>
          <w:szCs w:val="28"/>
          <w:shd w:val="clear" w:color="auto" w:fill="FFFFFF"/>
        </w:rPr>
        <w:t>(дата звернення: 29.10.2017).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Звєрєва І. Д., Безпалько О. В., Янкович О. І., Бондаренко З. П., Лях Т. Л. Соціальна робота в Україні: навч. посіб. / І. Д. Звєрєва (ред.), Г. М. Лактіонова (ред.). Київ: Науковий світ, 2003. 420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Зиммель Г. Избраные труды. Киев: Ника</w:t>
      </w:r>
      <w:r w:rsidRPr="00125324">
        <w:rPr>
          <w:sz w:val="28"/>
          <w:szCs w:val="28"/>
        </w:rPr>
        <w:sym w:font="Symbol" w:char="F02D"/>
      </w:r>
      <w:r w:rsidRPr="00125324">
        <w:rPr>
          <w:sz w:val="28"/>
          <w:szCs w:val="28"/>
        </w:rPr>
        <w:t>Центр, 2006. 440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Злобіна О. Г. Особистість як суб’єкт соціальних змін: моногр. Київ: Вид-во Інституту соціології НАН України, 2004. 400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Зязюн І. А. Філософія педагогічної дії: моногр. Черкаси: Вид-во ЧНУ ім. Б. Хмельницького, 2008. 608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Ильин В. В. Теория познания. Эпистемология. Москва: Изд-во Моск. ун-та, 1994. 136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Ильин</w:t>
      </w:r>
      <w:r w:rsidRPr="00125324">
        <w:rPr>
          <w:szCs w:val="28"/>
          <w:lang w:val="en-GB"/>
        </w:rPr>
        <w:t> </w:t>
      </w:r>
      <w:r w:rsidRPr="00125324">
        <w:rPr>
          <w:szCs w:val="28"/>
        </w:rPr>
        <w:t>Е. П. Мотивация и мотивы. Санкт-Петербург: Питер, 2000. 512</w:t>
      </w:r>
      <w:r w:rsidRPr="00125324">
        <w:rPr>
          <w:szCs w:val="28"/>
          <w:lang w:val="en-GB"/>
        </w:rPr>
        <w:t> </w:t>
      </w:r>
      <w:r w:rsidRPr="00125324">
        <w:rPr>
          <w:szCs w:val="28"/>
          <w:lang w:val="en-US"/>
        </w:rPr>
        <w:t>c</w:t>
      </w:r>
      <w:r w:rsidRPr="00125324">
        <w:rPr>
          <w:szCs w:val="28"/>
        </w:rPr>
        <w:t>.</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История Древнего мира. Древний Восток. Египет, Шумер, Вавилон, Западная Азия / А. Н. Бадак, И. Е. Войнич, Н. М. Золчек и др. Минск: Харвест, 1998. 832 с.</w:t>
      </w:r>
    </w:p>
    <w:p w:rsidR="00FD38A7" w:rsidRPr="00125324" w:rsidRDefault="00FD38A7" w:rsidP="000449A8">
      <w:pPr>
        <w:pStyle w:val="2"/>
        <w:widowControl w:val="0"/>
        <w:numPr>
          <w:ilvl w:val="0"/>
          <w:numId w:val="46"/>
        </w:numPr>
        <w:tabs>
          <w:tab w:val="left" w:pos="993"/>
          <w:tab w:val="left" w:pos="1276"/>
          <w:tab w:val="left" w:pos="1418"/>
        </w:tabs>
        <w:spacing w:before="0" w:beforeAutospacing="0" w:after="0" w:afterAutospacing="0" w:line="360" w:lineRule="auto"/>
        <w:ind w:left="0" w:firstLine="709"/>
        <w:jc w:val="both"/>
        <w:rPr>
          <w:b w:val="0"/>
          <w:sz w:val="28"/>
          <w:szCs w:val="28"/>
          <w:lang w:val="uk-UA"/>
        </w:rPr>
      </w:pPr>
      <w:r w:rsidRPr="00125324">
        <w:rPr>
          <w:b w:val="0"/>
          <w:sz w:val="28"/>
          <w:szCs w:val="28"/>
          <w:shd w:val="clear" w:color="auto" w:fill="FFFFFF"/>
          <w:lang w:val="uk-UA"/>
        </w:rPr>
        <w:t xml:space="preserve">Іванова Н. В. Мислення як діяльність у вимірах смислу та інтерпретації: соціально-філософський аналіз. </w:t>
      </w:r>
      <w:r w:rsidRPr="00125324">
        <w:rPr>
          <w:b w:val="0"/>
          <w:i/>
          <w:sz w:val="28"/>
          <w:szCs w:val="28"/>
          <w:shd w:val="clear" w:color="auto" w:fill="FFFFFF"/>
        </w:rPr>
        <w:t>Science</w:t>
      </w:r>
      <w:r w:rsidRPr="00125324">
        <w:rPr>
          <w:b w:val="0"/>
          <w:i/>
          <w:sz w:val="28"/>
          <w:szCs w:val="28"/>
          <w:shd w:val="clear" w:color="auto" w:fill="FFFFFF"/>
          <w:lang w:val="uk-UA"/>
        </w:rPr>
        <w:t xml:space="preserve"> </w:t>
      </w:r>
      <w:r w:rsidRPr="00125324">
        <w:rPr>
          <w:b w:val="0"/>
          <w:i/>
          <w:sz w:val="28"/>
          <w:szCs w:val="28"/>
          <w:shd w:val="clear" w:color="auto" w:fill="FFFFFF"/>
        </w:rPr>
        <w:t>Rise</w:t>
      </w:r>
      <w:r w:rsidRPr="00125324">
        <w:rPr>
          <w:b w:val="0"/>
          <w:sz w:val="28"/>
          <w:szCs w:val="28"/>
          <w:shd w:val="clear" w:color="auto" w:fill="FFFFFF"/>
          <w:lang w:val="uk-UA"/>
        </w:rPr>
        <w:t>. 2017. № 1 (30). Т. 1. С. 51−55.</w:t>
      </w:r>
      <w:r w:rsidRPr="00125324">
        <w:rPr>
          <w:b w:val="0"/>
          <w:sz w:val="28"/>
          <w:szCs w:val="28"/>
          <w:lang w:val="uk-UA"/>
        </w:rPr>
        <w:t xml:space="preserve"> </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 xml:space="preserve">Іванова Т. В. Вища освіта в контексті європейського сталого розвитку. </w:t>
      </w:r>
      <w:r w:rsidRPr="00125324">
        <w:rPr>
          <w:i/>
          <w:szCs w:val="28"/>
          <w:shd w:val="clear" w:color="auto" w:fill="FFFFFF"/>
        </w:rPr>
        <w:t>Вісник Національного авіаційного університету</w:t>
      </w:r>
      <w:r w:rsidRPr="00125324">
        <w:rPr>
          <w:szCs w:val="28"/>
          <w:shd w:val="clear" w:color="auto" w:fill="FFFFFF"/>
        </w:rPr>
        <w:t>. Сер.: Педагогіка, Психологія. 2017. № 10. С. 70−72.</w:t>
      </w:r>
    </w:p>
    <w:p w:rsidR="00FD38A7" w:rsidRPr="00125324" w:rsidRDefault="00FD38A7" w:rsidP="000449A8">
      <w:pPr>
        <w:pStyle w:val="2"/>
        <w:widowControl w:val="0"/>
        <w:numPr>
          <w:ilvl w:val="0"/>
          <w:numId w:val="46"/>
        </w:numPr>
        <w:tabs>
          <w:tab w:val="left" w:pos="993"/>
          <w:tab w:val="left" w:pos="1276"/>
          <w:tab w:val="left" w:pos="1418"/>
        </w:tabs>
        <w:spacing w:before="0" w:beforeAutospacing="0" w:after="0" w:afterAutospacing="0" w:line="360" w:lineRule="auto"/>
        <w:ind w:left="0" w:firstLine="709"/>
        <w:jc w:val="both"/>
        <w:rPr>
          <w:b w:val="0"/>
          <w:sz w:val="28"/>
          <w:szCs w:val="28"/>
          <w:lang w:val="uk-UA"/>
        </w:rPr>
      </w:pPr>
      <w:r w:rsidRPr="00125324">
        <w:rPr>
          <w:b w:val="0"/>
          <w:sz w:val="28"/>
          <w:szCs w:val="28"/>
          <w:lang w:val="uk-UA"/>
        </w:rPr>
        <w:t xml:space="preserve">Іванченко Є. А. Системний підхід як теоретико-методологічна засада системи інтегративної професійної підготовки майбутніх економістів. </w:t>
      </w:r>
      <w:r w:rsidRPr="00125324">
        <w:rPr>
          <w:b w:val="0"/>
          <w:i/>
          <w:sz w:val="28"/>
          <w:szCs w:val="28"/>
          <w:lang w:val="uk-UA"/>
        </w:rPr>
        <w:t>Збірник наукових праць Уманського державного педагогічного університету імені Павла Тичини</w:t>
      </w:r>
      <w:r w:rsidRPr="00125324">
        <w:rPr>
          <w:b w:val="0"/>
          <w:sz w:val="28"/>
          <w:szCs w:val="28"/>
          <w:lang w:val="uk-UA"/>
        </w:rPr>
        <w:t>. 2012. Вип. 1. С. 131−138.</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Івченко А. О. Тлумачний словник української мови. Харків: Фоміс, 2000. 540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 xml:space="preserve">Ігнатюк О., Сизикова В. Аналіз особливостей професійної підготовки майбутніх фахівців із соціальної роботи в США і Україні. </w:t>
      </w:r>
      <w:r w:rsidRPr="00125324">
        <w:rPr>
          <w:i/>
          <w:szCs w:val="28"/>
          <w:shd w:val="clear" w:color="auto" w:fill="FFFFFF"/>
        </w:rPr>
        <w:t>Теорія і практика управління соціальними системами</w:t>
      </w:r>
      <w:r w:rsidRPr="00125324">
        <w:rPr>
          <w:szCs w:val="28"/>
          <w:shd w:val="clear" w:color="auto" w:fill="FFFFFF"/>
        </w:rPr>
        <w:t xml:space="preserve">. 2017. № 1. С. 35−46. </w:t>
      </w:r>
      <w:r w:rsidRPr="00125324">
        <w:rPr>
          <w:szCs w:val="28"/>
          <w:shd w:val="clear" w:color="auto" w:fill="FFFFFF"/>
          <w:lang w:val="en-US"/>
        </w:rPr>
        <w:t>URL</w:t>
      </w:r>
      <w:r w:rsidRPr="00125324">
        <w:rPr>
          <w:szCs w:val="28"/>
          <w:shd w:val="clear" w:color="auto" w:fill="FFFFFF"/>
        </w:rPr>
        <w:t>:</w:t>
      </w:r>
      <w:r w:rsidRPr="00125324">
        <w:rPr>
          <w:szCs w:val="28"/>
          <w:shd w:val="clear" w:color="auto" w:fill="FFFFFF"/>
          <w:lang w:val="en-US"/>
        </w:rPr>
        <w:t> </w:t>
      </w:r>
      <w:r w:rsidRPr="00125324">
        <w:rPr>
          <w:szCs w:val="28"/>
          <w:shd w:val="clear" w:color="auto" w:fill="FFFFFF"/>
        </w:rPr>
        <w:t>http://tipus.khpi.edu.ua/article/viewFile/98161/93453</w:t>
      </w:r>
      <w:r w:rsidRPr="00125324">
        <w:rPr>
          <w:rStyle w:val="a6"/>
          <w:color w:val="auto"/>
          <w:szCs w:val="28"/>
          <w:shd w:val="clear" w:color="auto" w:fill="FFFFFF"/>
        </w:rPr>
        <w:t xml:space="preserve"> </w:t>
      </w:r>
      <w:r w:rsidRPr="00125324">
        <w:rPr>
          <w:szCs w:val="28"/>
          <w:shd w:val="clear" w:color="auto" w:fill="FFFFFF"/>
        </w:rPr>
        <w:t>(дата звернення: 08.02.2018).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Імператив якості: вчимося цінувати і оцінювати вищу освіту / за ред. Т.</w:t>
      </w:r>
      <w:r w:rsidRPr="00125324">
        <w:rPr>
          <w:sz w:val="28"/>
          <w:szCs w:val="28"/>
          <w:lang w:val="en-US"/>
        </w:rPr>
        <w:t> </w:t>
      </w:r>
      <w:r w:rsidRPr="00125324">
        <w:rPr>
          <w:sz w:val="28"/>
          <w:szCs w:val="28"/>
        </w:rPr>
        <w:t>Добка, М.</w:t>
      </w:r>
      <w:r w:rsidRPr="00125324">
        <w:rPr>
          <w:sz w:val="28"/>
          <w:szCs w:val="28"/>
          <w:lang w:val="en-US"/>
        </w:rPr>
        <w:t> </w:t>
      </w:r>
      <w:r w:rsidRPr="00125324">
        <w:rPr>
          <w:sz w:val="28"/>
          <w:szCs w:val="28"/>
        </w:rPr>
        <w:t>Головянко, О.</w:t>
      </w:r>
      <w:r w:rsidRPr="00125324">
        <w:rPr>
          <w:sz w:val="28"/>
          <w:szCs w:val="28"/>
          <w:lang w:val="en-US"/>
        </w:rPr>
        <w:t> </w:t>
      </w:r>
      <w:r w:rsidRPr="00125324">
        <w:rPr>
          <w:sz w:val="28"/>
          <w:szCs w:val="28"/>
        </w:rPr>
        <w:t>Кайкової та ін. Львів: Вид-во «Компанія «Манускрипт», 2014. 572</w:t>
      </w:r>
      <w:r w:rsidRPr="00125324">
        <w:rPr>
          <w:sz w:val="28"/>
          <w:szCs w:val="28"/>
          <w:lang w:val="en-US"/>
        </w:rPr>
        <w:t> </w:t>
      </w:r>
      <w:r w:rsidRPr="00125324">
        <w:rPr>
          <w:sz w:val="28"/>
          <w:szCs w:val="28"/>
        </w:rPr>
        <w:t xml:space="preserve">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bCs/>
          <w:sz w:val="28"/>
          <w:szCs w:val="28"/>
        </w:rPr>
      </w:pPr>
      <w:r w:rsidRPr="00125324">
        <w:rPr>
          <w:sz w:val="28"/>
          <w:szCs w:val="28"/>
        </w:rPr>
        <w:t>Інновації в освіті: інтеграція науки і практики: зб. наук.-метод. пр. / за заг. ред. О.</w:t>
      </w:r>
      <w:r w:rsidRPr="00125324">
        <w:rPr>
          <w:sz w:val="28"/>
          <w:szCs w:val="28"/>
          <w:lang w:val="en-US"/>
        </w:rPr>
        <w:t> </w:t>
      </w:r>
      <w:r w:rsidRPr="00125324">
        <w:rPr>
          <w:sz w:val="28"/>
          <w:szCs w:val="28"/>
        </w:rPr>
        <w:t>А.</w:t>
      </w:r>
      <w:r w:rsidRPr="00125324">
        <w:rPr>
          <w:sz w:val="28"/>
          <w:szCs w:val="28"/>
          <w:lang w:val="en-US"/>
        </w:rPr>
        <w:t> </w:t>
      </w:r>
      <w:r w:rsidRPr="00125324">
        <w:rPr>
          <w:sz w:val="28"/>
          <w:szCs w:val="28"/>
        </w:rPr>
        <w:t>Дубасенюк. Житомир: Вид-во ЖДУ ім.</w:t>
      </w:r>
      <w:r w:rsidRPr="00125324">
        <w:rPr>
          <w:sz w:val="28"/>
          <w:szCs w:val="28"/>
          <w:lang w:val="en-US"/>
        </w:rPr>
        <w:t> </w:t>
      </w:r>
      <w:r w:rsidRPr="00125324">
        <w:rPr>
          <w:sz w:val="28"/>
          <w:szCs w:val="28"/>
        </w:rPr>
        <w:t>І. Франка, 2014. 492</w:t>
      </w:r>
      <w:r w:rsidRPr="00125324">
        <w:rPr>
          <w:sz w:val="28"/>
          <w:szCs w:val="28"/>
          <w:lang w:val="en-US"/>
        </w:rPr>
        <w:t> </w:t>
      </w:r>
      <w:r w:rsidRPr="00125324">
        <w:rPr>
          <w:sz w:val="28"/>
          <w:szCs w:val="28"/>
        </w:rPr>
        <w:t>с.</w:t>
      </w:r>
    </w:p>
    <w:p w:rsidR="00FD38A7" w:rsidRPr="00125324" w:rsidRDefault="00FD38A7" w:rsidP="000449A8">
      <w:pPr>
        <w:pStyle w:val="2"/>
        <w:widowControl w:val="0"/>
        <w:numPr>
          <w:ilvl w:val="0"/>
          <w:numId w:val="46"/>
        </w:numPr>
        <w:tabs>
          <w:tab w:val="left" w:pos="993"/>
          <w:tab w:val="left" w:pos="1276"/>
          <w:tab w:val="left" w:pos="1418"/>
        </w:tabs>
        <w:spacing w:before="0" w:beforeAutospacing="0" w:after="0" w:afterAutospacing="0" w:line="360" w:lineRule="auto"/>
        <w:ind w:left="0" w:firstLine="709"/>
        <w:jc w:val="both"/>
        <w:rPr>
          <w:b w:val="0"/>
          <w:sz w:val="28"/>
          <w:szCs w:val="28"/>
          <w:lang w:val="uk-UA"/>
        </w:rPr>
      </w:pPr>
      <w:r w:rsidRPr="00125324">
        <w:rPr>
          <w:b w:val="0"/>
          <w:sz w:val="28"/>
          <w:szCs w:val="28"/>
          <w:lang w:val="uk-UA"/>
        </w:rPr>
        <w:t>Історія західних і південних слов’ян (з давніх часів до XX ст.): курс лекцій / В. І. Яровий, П. М. Рудяков, В. П. Шумило та ін. Київ: Либідь, 2003 632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uk-UA"/>
        </w:rPr>
        <w:t>Історія соціальної роботи: навч. посіб. / А.</w:t>
      </w:r>
      <w:r w:rsidRPr="00125324">
        <w:rPr>
          <w:sz w:val="28"/>
          <w:szCs w:val="28"/>
        </w:rPr>
        <w:t> </w:t>
      </w:r>
      <w:r w:rsidRPr="00125324">
        <w:rPr>
          <w:sz w:val="28"/>
          <w:szCs w:val="28"/>
          <w:lang w:val="uk-UA"/>
        </w:rPr>
        <w:t>В.</w:t>
      </w:r>
      <w:r w:rsidRPr="00125324">
        <w:rPr>
          <w:sz w:val="28"/>
          <w:szCs w:val="28"/>
        </w:rPr>
        <w:t> </w:t>
      </w:r>
      <w:r w:rsidRPr="00125324">
        <w:rPr>
          <w:sz w:val="28"/>
          <w:szCs w:val="28"/>
          <w:lang w:val="uk-UA"/>
        </w:rPr>
        <w:t>Фурман, М.</w:t>
      </w:r>
      <w:r w:rsidRPr="00125324">
        <w:rPr>
          <w:sz w:val="28"/>
          <w:szCs w:val="28"/>
        </w:rPr>
        <w:t> </w:t>
      </w:r>
      <w:r w:rsidRPr="00125324">
        <w:rPr>
          <w:sz w:val="28"/>
          <w:szCs w:val="28"/>
          <w:lang w:val="uk-UA"/>
        </w:rPr>
        <w:t>В.</w:t>
      </w:r>
      <w:r w:rsidRPr="00125324">
        <w:rPr>
          <w:sz w:val="28"/>
          <w:szCs w:val="28"/>
        </w:rPr>
        <w:t> </w:t>
      </w:r>
      <w:r w:rsidRPr="00125324">
        <w:rPr>
          <w:sz w:val="28"/>
          <w:szCs w:val="28"/>
          <w:lang w:val="uk-UA"/>
        </w:rPr>
        <w:t xml:space="preserve">Підгурська. </w:t>
      </w:r>
      <w:r w:rsidRPr="00125324">
        <w:rPr>
          <w:sz w:val="28"/>
          <w:szCs w:val="28"/>
        </w:rPr>
        <w:t>Тернопіль: ТНЕУ, 2014. 174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 обществам знания. Всемирный доклад ЮНЕСКО. Париж: Изд-во ЮНЕСКО, 2005. 240 с.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http://www.ifap.ru/library/book042.pdf (дата обращения: 21.07.2016)</w:t>
      </w:r>
      <w:r w:rsidRPr="00125324">
        <w:rPr>
          <w:rStyle w:val="a6"/>
          <w:color w:val="auto"/>
          <w:sz w:val="28"/>
          <w:szCs w:val="28"/>
          <w:shd w:val="clear" w:color="auto" w:fill="FFFFFF"/>
        </w:rPr>
        <w:t>.</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Кавалеров В. А. Інтенції педагогічної інноватики в дискурсі праксеології. </w:t>
      </w:r>
      <w:r w:rsidRPr="00125324">
        <w:rPr>
          <w:i/>
          <w:sz w:val="28"/>
          <w:szCs w:val="28"/>
        </w:rPr>
        <w:t xml:space="preserve">Гілея. </w:t>
      </w:r>
      <w:r w:rsidRPr="00125324">
        <w:rPr>
          <w:sz w:val="28"/>
          <w:szCs w:val="28"/>
        </w:rPr>
        <w:t>Сер.: Історичні науки. Філософські науки. Політичні науки</w:t>
      </w:r>
      <w:r w:rsidRPr="00125324">
        <w:rPr>
          <w:i/>
          <w:sz w:val="28"/>
          <w:szCs w:val="28"/>
        </w:rPr>
        <w:t>.</w:t>
      </w:r>
      <w:r w:rsidRPr="00125324">
        <w:rPr>
          <w:sz w:val="28"/>
          <w:szCs w:val="28"/>
        </w:rPr>
        <w:t xml:space="preserve"> 2012. Вип. 57 (2). С. 489–494. </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rPr>
        <w:t>Кадемія М. Ю., Євсюкова Л. С., Ткаченко Т. В. Інноваційні технології навчання: словник-глосарій: навч. посіб. для студентів, викладачів. Львів: СПОЛОМ, 2011. 196 с.</w:t>
      </w:r>
    </w:p>
    <w:p w:rsidR="00FD38A7" w:rsidRPr="00125324" w:rsidRDefault="00FD38A7" w:rsidP="000449A8">
      <w:pPr>
        <w:pStyle w:val="a3"/>
        <w:widowControl w:val="0"/>
        <w:numPr>
          <w:ilvl w:val="0"/>
          <w:numId w:val="46"/>
        </w:numPr>
        <w:tabs>
          <w:tab w:val="left" w:pos="-142"/>
          <w:tab w:val="left" w:pos="993"/>
          <w:tab w:val="left" w:pos="1276"/>
          <w:tab w:val="left" w:pos="1418"/>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Казанцев С. Я. Дидактические основы и закономерности фундаментализации обучения студентов в современной высшей школе: автореф. дис. ... д-ра. пед. наук. Казань, 2000. 48 с.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Кайдалова Л. Г. Самоосвіта як компонент професійного розвитку та зростання викладачів вищих навчальних закладів. </w:t>
      </w:r>
      <w:r w:rsidRPr="00125324">
        <w:rPr>
          <w:i/>
          <w:sz w:val="28"/>
          <w:szCs w:val="28"/>
        </w:rPr>
        <w:t>Актуальні питання освіти і науки</w:t>
      </w:r>
      <w:r w:rsidRPr="00125324">
        <w:rPr>
          <w:sz w:val="28"/>
          <w:szCs w:val="28"/>
        </w:rPr>
        <w:t xml:space="preserve">: матеріали </w:t>
      </w:r>
      <w:r w:rsidRPr="00125324">
        <w:rPr>
          <w:sz w:val="28"/>
          <w:szCs w:val="28"/>
          <w:lang w:val="en-US"/>
        </w:rPr>
        <w:t>V</w:t>
      </w:r>
      <w:r w:rsidRPr="00125324">
        <w:rPr>
          <w:sz w:val="28"/>
          <w:szCs w:val="28"/>
        </w:rPr>
        <w:t>міжнар. наук.-практ. нонф. (Харків, 10−11 листоп. 2017 р.). Х.: ХОГОКЗ, 2017. С. 26−32.</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 xml:space="preserve">Калаур С. М. </w:t>
      </w:r>
      <w:r w:rsidRPr="00125324">
        <w:rPr>
          <w:rFonts w:ascii="Times New Roman" w:eastAsia="Times New Roman" w:hAnsi="Times New Roman" w:cs="Times New Roman"/>
          <w:bCs/>
          <w:sz w:val="28"/>
          <w:szCs w:val="28"/>
          <w:lang w:val="uk-UA" w:eastAsia="ru-RU"/>
        </w:rPr>
        <w:t>Обґрунтування необхідності формування спеціальних умінь у майбутніх фахівців у процесі професійної підготовки</w:t>
      </w:r>
      <w:r w:rsidRPr="00125324">
        <w:rPr>
          <w:rFonts w:ascii="Times New Roman" w:eastAsia="Times New Roman" w:hAnsi="Times New Roman" w:cs="Times New Roman"/>
          <w:sz w:val="28"/>
          <w:szCs w:val="28"/>
          <w:lang w:val="uk-UA" w:eastAsia="ru-RU"/>
        </w:rPr>
        <w:t xml:space="preserve">. </w:t>
      </w:r>
      <w:r w:rsidRPr="00125324">
        <w:rPr>
          <w:rFonts w:ascii="Times New Roman" w:eastAsia="Times New Roman" w:hAnsi="Times New Roman" w:cs="Times New Roman"/>
          <w:i/>
          <w:sz w:val="28"/>
          <w:szCs w:val="28"/>
          <w:lang w:val="uk-UA" w:eastAsia="ru-RU"/>
        </w:rPr>
        <w:t>Збірник наукових праць Національної академії Державної прикордонної служби України</w:t>
      </w:r>
      <w:r w:rsidRPr="00125324">
        <w:rPr>
          <w:rFonts w:ascii="Times New Roman" w:eastAsia="Times New Roman" w:hAnsi="Times New Roman" w:cs="Times New Roman"/>
          <w:sz w:val="28"/>
          <w:szCs w:val="28"/>
          <w:lang w:val="uk-UA" w:eastAsia="ru-RU"/>
        </w:rPr>
        <w:t>. 2017. № 4. С. 219–229.</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Калаур С. М., Турчин-Кукаріна</w:t>
      </w:r>
      <w:r w:rsidRPr="00125324">
        <w:rPr>
          <w:rFonts w:ascii="Times New Roman" w:eastAsia="Times New Roman" w:hAnsi="Times New Roman" w:cs="Times New Roman"/>
          <w:bCs/>
          <w:sz w:val="28"/>
          <w:szCs w:val="28"/>
          <w:lang w:val="uk-UA" w:eastAsia="ru-RU"/>
        </w:rPr>
        <w:t> </w:t>
      </w:r>
      <w:r w:rsidRPr="00125324">
        <w:rPr>
          <w:rFonts w:ascii="Times New Roman" w:eastAsia="Times New Roman" w:hAnsi="Times New Roman" w:cs="Times New Roman"/>
          <w:sz w:val="28"/>
          <w:szCs w:val="28"/>
          <w:lang w:val="uk-UA" w:eastAsia="ru-RU"/>
        </w:rPr>
        <w:t xml:space="preserve">І. В. </w:t>
      </w:r>
      <w:r w:rsidRPr="00125324">
        <w:rPr>
          <w:rFonts w:ascii="Times New Roman" w:eastAsia="Times New Roman" w:hAnsi="Times New Roman" w:cs="Times New Roman"/>
          <w:bCs/>
          <w:sz w:val="28"/>
          <w:szCs w:val="28"/>
          <w:lang w:val="uk-UA" w:eastAsia="ru-RU"/>
        </w:rPr>
        <w:t>Загальна характеристика професійно-правової компетентності майбутніх соціальних працівників</w:t>
      </w:r>
      <w:r w:rsidRPr="00125324">
        <w:rPr>
          <w:rFonts w:ascii="Times New Roman" w:eastAsia="Times New Roman" w:hAnsi="Times New Roman" w:cs="Times New Roman"/>
          <w:sz w:val="28"/>
          <w:szCs w:val="28"/>
          <w:lang w:val="uk-UA" w:eastAsia="ru-RU"/>
        </w:rPr>
        <w:t xml:space="preserve">. </w:t>
      </w:r>
      <w:r w:rsidRPr="00125324">
        <w:rPr>
          <w:rFonts w:ascii="Times New Roman" w:eastAsia="Times New Roman" w:hAnsi="Times New Roman" w:cs="Times New Roman"/>
          <w:i/>
          <w:sz w:val="28"/>
          <w:szCs w:val="28"/>
          <w:lang w:val="uk-UA" w:eastAsia="ru-RU"/>
        </w:rPr>
        <w:t>Збірник наукових праць Національної академії Державної прикордонної служби України</w:t>
      </w:r>
      <w:r w:rsidRPr="00125324">
        <w:rPr>
          <w:rFonts w:ascii="Times New Roman" w:eastAsia="Times New Roman" w:hAnsi="Times New Roman" w:cs="Times New Roman"/>
          <w:sz w:val="28"/>
          <w:szCs w:val="28"/>
          <w:lang w:val="uk-UA" w:eastAsia="ru-RU"/>
        </w:rPr>
        <w:t>. 2017. № 3. С. 83–94.</w:t>
      </w:r>
    </w:p>
    <w:p w:rsidR="00FD38A7" w:rsidRPr="00125324" w:rsidRDefault="00FD38A7" w:rsidP="000449A8">
      <w:pPr>
        <w:pStyle w:val="a3"/>
        <w:widowControl w:val="0"/>
        <w:numPr>
          <w:ilvl w:val="0"/>
          <w:numId w:val="46"/>
        </w:numPr>
        <w:tabs>
          <w:tab w:val="left" w:pos="-142"/>
          <w:tab w:val="left" w:pos="993"/>
          <w:tab w:val="left" w:pos="1276"/>
          <w:tab w:val="left" w:pos="1418"/>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rPr>
        <w:t xml:space="preserve">Калашнікова С. Європейська політика модернізації вищої освіти: ключові орієнтири. </w:t>
      </w:r>
      <w:r w:rsidRPr="00125324">
        <w:rPr>
          <w:rFonts w:ascii="Times New Roman" w:hAnsi="Times New Roman" w:cs="Times New Roman"/>
          <w:i/>
          <w:sz w:val="28"/>
          <w:szCs w:val="28"/>
          <w:shd w:val="clear" w:color="auto" w:fill="FFFFFF"/>
        </w:rPr>
        <w:t>Вища освіта України</w:t>
      </w:r>
      <w:r w:rsidRPr="00125324">
        <w:rPr>
          <w:rFonts w:ascii="Times New Roman" w:hAnsi="Times New Roman" w:cs="Times New Roman"/>
          <w:sz w:val="28"/>
          <w:szCs w:val="28"/>
          <w:shd w:val="clear" w:color="auto" w:fill="FFFFFF"/>
        </w:rPr>
        <w:t xml:space="preserve">. 2012. № 2. С. 80−84. </w:t>
      </w:r>
      <w:r w:rsidRPr="00125324">
        <w:rPr>
          <w:rFonts w:ascii="Times New Roman" w:hAnsi="Times New Roman" w:cs="Times New Roman"/>
          <w:sz w:val="28"/>
          <w:szCs w:val="28"/>
          <w:shd w:val="clear" w:color="auto" w:fill="F9F9F9"/>
          <w:lang w:val="en-US"/>
        </w:rPr>
        <w:t>URL</w:t>
      </w:r>
      <w:r w:rsidRPr="00125324">
        <w:rPr>
          <w:rFonts w:ascii="Times New Roman" w:hAnsi="Times New Roman" w:cs="Times New Roman"/>
          <w:sz w:val="28"/>
          <w:szCs w:val="28"/>
          <w:shd w:val="clear" w:color="auto" w:fill="F9F9F9"/>
        </w:rPr>
        <w:t>: </w:t>
      </w:r>
      <w:r w:rsidRPr="00125324">
        <w:rPr>
          <w:rFonts w:ascii="Times New Roman" w:hAnsi="Times New Roman" w:cs="Times New Roman"/>
          <w:sz w:val="28"/>
          <w:szCs w:val="28"/>
        </w:rPr>
        <w:t>http://nbuv.gov.ua/UJRN/vou_2012_2_14 (дата звернення: 13.01.2018).</w:t>
      </w:r>
    </w:p>
    <w:p w:rsidR="00FD38A7" w:rsidRPr="00125324" w:rsidRDefault="00FD38A7" w:rsidP="000449A8">
      <w:pPr>
        <w:pStyle w:val="a3"/>
        <w:widowControl w:val="0"/>
        <w:numPr>
          <w:ilvl w:val="0"/>
          <w:numId w:val="46"/>
        </w:numPr>
        <w:tabs>
          <w:tab w:val="left" w:pos="-142"/>
          <w:tab w:val="left" w:pos="993"/>
          <w:tab w:val="left" w:pos="1276"/>
          <w:tab w:val="left" w:pos="1418"/>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Калашнікова С. А. Освітня парадигма професіоналізації управління на засадах лідерства: моногр. Київ: Київ. ун-т ім. Б. Грінченка, 2010. 380 с.</w:t>
      </w:r>
    </w:p>
    <w:p w:rsidR="00FD38A7" w:rsidRPr="00125324" w:rsidRDefault="00FD38A7" w:rsidP="000449A8">
      <w:pPr>
        <w:pStyle w:val="a3"/>
        <w:widowControl w:val="0"/>
        <w:numPr>
          <w:ilvl w:val="0"/>
          <w:numId w:val="46"/>
        </w:numPr>
        <w:tabs>
          <w:tab w:val="left" w:pos="-142"/>
          <w:tab w:val="left" w:pos="993"/>
          <w:tab w:val="left" w:pos="1276"/>
          <w:tab w:val="left" w:pos="1418"/>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rPr>
        <w:t>Калініна Л. А., Орлова О. В. Розвиток комунікативної компетентності у процесі професійної підготовки майбутніх працівників культурно-дозвіллєвої сфери.</w:t>
      </w:r>
      <w:r w:rsidRPr="00125324">
        <w:rPr>
          <w:rFonts w:ascii="Times New Roman" w:hAnsi="Times New Roman" w:cs="Times New Roman"/>
          <w:sz w:val="28"/>
          <w:szCs w:val="28"/>
        </w:rPr>
        <w:t xml:space="preserve"> </w:t>
      </w:r>
      <w:r w:rsidRPr="00125324">
        <w:rPr>
          <w:rFonts w:ascii="Times New Roman" w:hAnsi="Times New Roman" w:cs="Times New Roman"/>
          <w:i/>
          <w:sz w:val="28"/>
          <w:szCs w:val="28"/>
        </w:rPr>
        <w:t>Молодий вчени</w:t>
      </w:r>
      <w:r w:rsidRPr="00125324">
        <w:rPr>
          <w:rFonts w:ascii="Times New Roman" w:hAnsi="Times New Roman" w:cs="Times New Roman"/>
          <w:i/>
          <w:sz w:val="28"/>
          <w:szCs w:val="28"/>
          <w:shd w:val="clear" w:color="auto" w:fill="FFFFFF"/>
        </w:rPr>
        <w:t>й</w:t>
      </w:r>
      <w:r w:rsidRPr="00125324">
        <w:rPr>
          <w:rFonts w:ascii="Times New Roman" w:hAnsi="Times New Roman" w:cs="Times New Roman"/>
          <w:sz w:val="28"/>
          <w:szCs w:val="28"/>
          <w:shd w:val="clear" w:color="auto" w:fill="FFFFFF"/>
        </w:rPr>
        <w:t>. 2017. № 11 (51). С. 314−319.</w:t>
      </w:r>
    </w:p>
    <w:p w:rsidR="00FD38A7" w:rsidRPr="00125324" w:rsidRDefault="00FD38A7" w:rsidP="000449A8">
      <w:pPr>
        <w:pStyle w:val="a3"/>
        <w:widowControl w:val="0"/>
        <w:numPr>
          <w:ilvl w:val="0"/>
          <w:numId w:val="46"/>
        </w:numPr>
        <w:tabs>
          <w:tab w:val="left" w:pos="-142"/>
          <w:tab w:val="left" w:pos="993"/>
          <w:tab w:val="left" w:pos="1276"/>
          <w:tab w:val="left" w:pos="1418"/>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rPr>
        <w:t xml:space="preserve">Кандиба М. Б. Зарубіжний досвід підготовки соціальних працівників у контексті соціально-медичного спрямування. </w:t>
      </w:r>
      <w:r w:rsidRPr="00125324">
        <w:rPr>
          <w:rFonts w:ascii="Times New Roman" w:hAnsi="Times New Roman" w:cs="Times New Roman"/>
          <w:i/>
          <w:iCs/>
          <w:sz w:val="28"/>
          <w:szCs w:val="28"/>
          <w:shd w:val="clear" w:color="auto" w:fill="FFFFFF"/>
        </w:rPr>
        <w:t>Наукові записки [Ніжинського державного університету ім. Миколи Гоголя].</w:t>
      </w:r>
      <w:r w:rsidRPr="00125324">
        <w:rPr>
          <w:rFonts w:ascii="Times New Roman" w:hAnsi="Times New Roman" w:cs="Times New Roman"/>
          <w:iCs/>
          <w:sz w:val="28"/>
          <w:szCs w:val="28"/>
          <w:shd w:val="clear" w:color="auto" w:fill="FFFFFF"/>
        </w:rPr>
        <w:t xml:space="preserve"> Сер.: Психолого-педагогічні науки</w:t>
      </w:r>
      <w:r w:rsidRPr="00125324">
        <w:rPr>
          <w:rFonts w:ascii="Times New Roman" w:hAnsi="Times New Roman" w:cs="Times New Roman"/>
          <w:sz w:val="28"/>
          <w:szCs w:val="28"/>
          <w:shd w:val="clear" w:color="auto" w:fill="FFFFFF"/>
        </w:rPr>
        <w:t>. 2012. Вип. 3. С. 154</w:t>
      </w:r>
      <w:r w:rsidRPr="00125324">
        <w:rPr>
          <w:rFonts w:ascii="Times New Roman" w:hAnsi="Times New Roman" w:cs="Times New Roman"/>
          <w:sz w:val="28"/>
          <w:szCs w:val="28"/>
          <w:shd w:val="clear" w:color="auto" w:fill="FFFFFF"/>
        </w:rPr>
        <w:sym w:font="Symbol" w:char="F02D"/>
      </w:r>
      <w:r w:rsidRPr="00125324">
        <w:rPr>
          <w:rFonts w:ascii="Times New Roman" w:hAnsi="Times New Roman" w:cs="Times New Roman"/>
          <w:sz w:val="28"/>
          <w:szCs w:val="28"/>
          <w:shd w:val="clear" w:color="auto" w:fill="FFFFFF"/>
        </w:rPr>
        <w:t>158.</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Капська А. Й. Педагогічна компетентність у структурі діяльності соціального працівника. </w:t>
      </w:r>
      <w:r w:rsidRPr="00125324">
        <w:rPr>
          <w:i/>
          <w:sz w:val="28"/>
          <w:szCs w:val="28"/>
        </w:rPr>
        <w:t>Науковий часопис Національного педагогічного університету імені М. П. Драгоманова</w:t>
      </w:r>
      <w:r w:rsidRPr="00125324">
        <w:rPr>
          <w:sz w:val="28"/>
          <w:szCs w:val="28"/>
        </w:rPr>
        <w:t xml:space="preserve">: зб. наук. пр. Сер. 11: Соціальна робота. Соціальна педагогіка. Київ: Вид-во НПУ імені М. П. Драгоманова, 2016. Вип. 22. С. 131–138. </w:t>
      </w:r>
      <w:r w:rsidRPr="00125324">
        <w:rPr>
          <w:sz w:val="28"/>
          <w:szCs w:val="28"/>
          <w:lang w:val="en-US"/>
        </w:rPr>
        <w:t>URL</w:t>
      </w:r>
      <w:r w:rsidRPr="00125324">
        <w:rPr>
          <w:sz w:val="28"/>
          <w:szCs w:val="28"/>
        </w:rPr>
        <w:t>:</w:t>
      </w:r>
      <w:r w:rsidRPr="00125324">
        <w:rPr>
          <w:sz w:val="28"/>
          <w:szCs w:val="28"/>
          <w:lang w:val="en-US"/>
        </w:rPr>
        <w:t> </w:t>
      </w:r>
      <w:r w:rsidRPr="00125324">
        <w:rPr>
          <w:rFonts w:eastAsiaTheme="minorHAnsi"/>
          <w:sz w:val="28"/>
          <w:szCs w:val="28"/>
          <w:lang w:eastAsia="en-US"/>
        </w:rPr>
        <w:t xml:space="preserve">http://enpuir.npu.edu.ua/bitstream/123456789/11597/1/Kapska.pdf </w:t>
      </w:r>
      <w:r w:rsidRPr="00125324">
        <w:rPr>
          <w:sz w:val="28"/>
          <w:szCs w:val="28"/>
        </w:rPr>
        <w:t>(дата звернення: 19.08.2017).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Капська А. Й. Соціальна робота: деякі аспекти роботи з дітьми та молоддю. Київ, 2001. 134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Капська А. Й. Соціальна робота: навч. посіб. Київ: Слово, 2011. 399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Капська А. Й. Тенденції становлення соціальної роботи. </w:t>
      </w:r>
      <w:r w:rsidRPr="00125324">
        <w:rPr>
          <w:i/>
          <w:sz w:val="28"/>
          <w:szCs w:val="28"/>
        </w:rPr>
        <w:t>Науковий часопис Національного педагогічного університету імені М. П. Драгоманова</w:t>
      </w:r>
      <w:r w:rsidRPr="00125324">
        <w:rPr>
          <w:sz w:val="28"/>
          <w:szCs w:val="28"/>
        </w:rPr>
        <w:t>: зб. наук. пр. Сер. 11: Соціальна робота. Соціальна педагогіка. Київ: Вид-во НПУ імені М. П. Драгоманова, 2016. Вип. 21. С. 134−141.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Карпенко О. Г. Вступ до спеціальності «Соціальна робота»: навч.-метод. посіб. Київ: Видавничий Дім «Слово», 2011. 248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Карпенко О. Г. Професійна діяльність соціального працівника як творчий процес. </w:t>
      </w:r>
      <w:r w:rsidRPr="00125324">
        <w:rPr>
          <w:i/>
          <w:sz w:val="28"/>
          <w:szCs w:val="28"/>
        </w:rPr>
        <w:t>Науковий часопис Національного педагогічного університету імені М. П. Драгоманова</w:t>
      </w:r>
      <w:r w:rsidRPr="00125324">
        <w:rPr>
          <w:sz w:val="28"/>
          <w:szCs w:val="28"/>
        </w:rPr>
        <w:t>: зб. наук. пр. Сер. 11: Соціальна робота. Соціальна педагогіка. Київ: Вид-во НПУ імені М. П. Драгоманова, 2016. Вип. 22. С. 139−145.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Карпенко О. Г. Професійна підготовка майбутніх соціальних працівників в умовах університетської освіти: автореф. дис. … д-ра пед. наук: 13.00.04 / Київ. нац. пед. ун-т ім. М. П. Драгоманова. Київ, 2008. 46 с. </w:t>
      </w:r>
    </w:p>
    <w:p w:rsidR="00FD38A7" w:rsidRPr="00125324" w:rsidRDefault="00FD38A7" w:rsidP="000449A8">
      <w:pPr>
        <w:widowControl w:val="0"/>
        <w:numPr>
          <w:ilvl w:val="0"/>
          <w:numId w:val="46"/>
        </w:numPr>
        <w:shd w:val="clear" w:color="auto" w:fill="FFFFFF"/>
        <w:tabs>
          <w:tab w:val="left" w:pos="993"/>
          <w:tab w:val="left" w:pos="1276"/>
        </w:tabs>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125324">
        <w:rPr>
          <w:rFonts w:ascii="Times New Roman" w:eastAsia="Times New Roman" w:hAnsi="Times New Roman" w:cs="Times New Roman"/>
          <w:sz w:val="28"/>
          <w:szCs w:val="28"/>
          <w:lang w:val="uk-UA" w:eastAsia="ru-RU"/>
        </w:rPr>
        <w:t>Карпич</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І.</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О.</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 xml:space="preserve">Проблеми підготовки працівників соціальної сфери до професійної діяльності. </w:t>
      </w:r>
      <w:r w:rsidRPr="00125324">
        <w:rPr>
          <w:rFonts w:ascii="Times New Roman" w:eastAsia="Times New Roman" w:hAnsi="Times New Roman" w:cs="Times New Roman"/>
          <w:i/>
          <w:sz w:val="28"/>
          <w:szCs w:val="28"/>
          <w:lang w:val="uk-UA" w:eastAsia="ru-RU"/>
        </w:rPr>
        <w:t>Актуальні проблеми сучасної соціології, соціальної роботи та професійної підготовки фахівців</w:t>
      </w:r>
      <w:r w:rsidRPr="00125324">
        <w:rPr>
          <w:rFonts w:ascii="Times New Roman" w:eastAsia="Times New Roman" w:hAnsi="Times New Roman" w:cs="Times New Roman"/>
          <w:sz w:val="28"/>
          <w:szCs w:val="28"/>
          <w:lang w:val="uk-UA" w:eastAsia="ru-RU"/>
        </w:rPr>
        <w:t>: матеріали доповідей та повідомлень Міжнар. наук.-практ. конф. / за ред. проф. І.</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В.</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Козубовської, проф. Ф.</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Ф.</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Шандора. Ужгород, 2016. С.</w:t>
      </w:r>
      <w:r w:rsidRPr="00125324">
        <w:rPr>
          <w:rFonts w:ascii="Times New Roman" w:eastAsia="Times New Roman" w:hAnsi="Times New Roman" w:cs="Times New Roman"/>
          <w:sz w:val="28"/>
          <w:szCs w:val="28"/>
          <w:lang w:eastAsia="ru-RU"/>
        </w:rPr>
        <w:t> </w:t>
      </w:r>
      <w:r w:rsidRPr="00125324">
        <w:rPr>
          <w:rFonts w:ascii="Times New Roman" w:eastAsia="Times New Roman" w:hAnsi="Times New Roman" w:cs="Times New Roman"/>
          <w:sz w:val="28"/>
          <w:szCs w:val="28"/>
          <w:lang w:val="uk-UA" w:eastAsia="ru-RU"/>
        </w:rPr>
        <w:t xml:space="preserve">74–75.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Кашлев С. С. Технология интерактивного обучения. Минск: Белорусский верасень, 2005. 196 с.</w:t>
      </w:r>
    </w:p>
    <w:p w:rsidR="00FD38A7" w:rsidRPr="00125324" w:rsidRDefault="00FD38A7" w:rsidP="000449A8">
      <w:pPr>
        <w:pStyle w:val="a5"/>
        <w:widowControl w:val="0"/>
        <w:numPr>
          <w:ilvl w:val="0"/>
          <w:numId w:val="46"/>
        </w:numPr>
        <w:tabs>
          <w:tab w:val="left" w:pos="-142"/>
          <w:tab w:val="left" w:pos="993"/>
          <w:tab w:val="left" w:pos="1276"/>
          <w:tab w:val="left" w:pos="1418"/>
        </w:tabs>
        <w:spacing w:before="0" w:beforeAutospacing="0" w:after="0" w:afterAutospacing="0" w:line="360" w:lineRule="auto"/>
        <w:ind w:left="0" w:firstLine="709"/>
        <w:jc w:val="both"/>
        <w:rPr>
          <w:sz w:val="28"/>
          <w:szCs w:val="28"/>
        </w:rPr>
      </w:pPr>
      <w:r w:rsidRPr="00125324">
        <w:rPr>
          <w:sz w:val="28"/>
          <w:szCs w:val="28"/>
        </w:rPr>
        <w:t xml:space="preserve">Кемеров В. Е. Методология. </w:t>
      </w:r>
      <w:r w:rsidRPr="00125324">
        <w:rPr>
          <w:i/>
          <w:sz w:val="28"/>
          <w:szCs w:val="28"/>
        </w:rPr>
        <w:t>Социальная философия</w:t>
      </w:r>
      <w:r w:rsidRPr="00125324">
        <w:rPr>
          <w:sz w:val="28"/>
          <w:szCs w:val="28"/>
        </w:rPr>
        <w:t>: словарь. Москва: Акад. Проект, 2003. С. 230</w:t>
      </w:r>
      <w:r w:rsidRPr="00125324">
        <w:rPr>
          <w:sz w:val="28"/>
          <w:szCs w:val="28"/>
        </w:rPr>
        <w:sym w:font="Symbol" w:char="F02D"/>
      </w:r>
      <w:r w:rsidRPr="00125324">
        <w:rPr>
          <w:sz w:val="28"/>
          <w:szCs w:val="28"/>
        </w:rPr>
        <w:t>231.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Кизименко Л. Д., Бєдна Л. М. Словник-довідник соціального працівника: міні-глосарій. Львів: ДЦ МОУ, 2000. 67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Клепко С. Ф. Інтеграція й поліморфізм знання у вищій освіті. </w:t>
      </w:r>
      <w:r w:rsidRPr="00125324">
        <w:rPr>
          <w:i/>
          <w:sz w:val="28"/>
          <w:szCs w:val="28"/>
        </w:rPr>
        <w:t>Філософія освіти.</w:t>
      </w:r>
      <w:r w:rsidRPr="00125324">
        <w:rPr>
          <w:sz w:val="28"/>
          <w:szCs w:val="28"/>
        </w:rPr>
        <w:t xml:space="preserve"> 2006. № 3. С. 22–33.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Клименко О. В. Формування та розвиток Європейського освітнього простору. </w:t>
      </w:r>
      <w:r w:rsidRPr="00125324">
        <w:rPr>
          <w:i/>
          <w:sz w:val="28"/>
          <w:szCs w:val="28"/>
          <w:shd w:val="clear" w:color="auto" w:fill="FFFFFF"/>
        </w:rPr>
        <w:t>Бібліотекознавство. Документознавство. Інформологія</w:t>
      </w:r>
      <w:r w:rsidRPr="00125324">
        <w:rPr>
          <w:sz w:val="28"/>
          <w:szCs w:val="28"/>
          <w:shd w:val="clear" w:color="auto" w:fill="FFFFFF"/>
        </w:rPr>
        <w:t>. 2012. № 1. С. 53–60.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Климчук А. Бібліотека Луцького братства. </w:t>
      </w:r>
      <w:r w:rsidRPr="00125324">
        <w:rPr>
          <w:i/>
          <w:sz w:val="28"/>
          <w:szCs w:val="28"/>
        </w:rPr>
        <w:t>Апологет</w:t>
      </w:r>
      <w:r w:rsidRPr="00125324">
        <w:rPr>
          <w:sz w:val="28"/>
          <w:szCs w:val="28"/>
        </w:rPr>
        <w:t>. 2011. Ч. 1/2. С. 142</w:t>
      </w:r>
      <w:r w:rsidRPr="00125324">
        <w:rPr>
          <w:sz w:val="28"/>
          <w:szCs w:val="28"/>
        </w:rPr>
        <w:sym w:font="Symbol" w:char="F02D"/>
      </w:r>
      <w:r w:rsidRPr="00125324">
        <w:rPr>
          <w:sz w:val="28"/>
          <w:szCs w:val="28"/>
        </w:rPr>
        <w:t>143.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Книш І. В. Впровадження сучасних інновацій та їх роль у становленні нової парадигми освіти. </w:t>
      </w:r>
      <w:r w:rsidRPr="00125324">
        <w:rPr>
          <w:i/>
          <w:sz w:val="28"/>
          <w:szCs w:val="28"/>
          <w:shd w:val="clear" w:color="auto" w:fill="FFFFFF"/>
        </w:rPr>
        <w:t>Гуманітарний вісник ДВНЗ «Переяслав – Хмельницький державно-педагогічний університет ім. Г. С. Сковороди»</w:t>
      </w:r>
      <w:r w:rsidRPr="00125324">
        <w:rPr>
          <w:sz w:val="28"/>
          <w:szCs w:val="28"/>
          <w:shd w:val="clear" w:color="auto" w:fill="FFFFFF"/>
        </w:rPr>
        <w:t>: темат. вип. «Вища освіта України у контексті інтеграції до європейського простору». Київ: Гнозис, 2016. Дод. 1. Вип. 37. Т. 1 (69). С. 80–89.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Коберник О. Формування у студентів готовності до впровадження інноваційних педагогічних технологій. </w:t>
      </w:r>
      <w:r w:rsidRPr="00125324">
        <w:rPr>
          <w:i/>
          <w:sz w:val="28"/>
          <w:szCs w:val="28"/>
        </w:rPr>
        <w:t>Педагогіка і психологія професійної освіти</w:t>
      </w:r>
      <w:r w:rsidRPr="00125324">
        <w:rPr>
          <w:sz w:val="28"/>
          <w:szCs w:val="28"/>
        </w:rPr>
        <w:t>. 2002. № 4. С. 104–109.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Кобильник Т. П. Фундаментальність інформатичної освіти. </w:t>
      </w:r>
      <w:r w:rsidRPr="00125324">
        <w:rPr>
          <w:i/>
          <w:sz w:val="28"/>
          <w:szCs w:val="28"/>
        </w:rPr>
        <w:t>Науковий часопис Національного педагогічного університету імені М. П. Драгоманова</w:t>
      </w:r>
      <w:r w:rsidRPr="00125324">
        <w:rPr>
          <w:sz w:val="28"/>
          <w:szCs w:val="28"/>
        </w:rPr>
        <w:t>: зб. наук. пр. Сер. № 2: Комп’ютерно-орієнтовані системи навчання. Київ: НПУ імені М. П. Драгоманова. № 5 (12). 2007. С. 78–81.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Коваленко</w:t>
      </w:r>
      <w:r w:rsidRPr="00125324">
        <w:rPr>
          <w:sz w:val="28"/>
          <w:szCs w:val="28"/>
          <w:lang w:val="en-US"/>
        </w:rPr>
        <w:t> </w:t>
      </w:r>
      <w:r w:rsidRPr="00125324">
        <w:rPr>
          <w:sz w:val="28"/>
          <w:szCs w:val="28"/>
        </w:rPr>
        <w:t>О.</w:t>
      </w:r>
      <w:r w:rsidRPr="00125324">
        <w:rPr>
          <w:sz w:val="28"/>
          <w:szCs w:val="28"/>
          <w:lang w:val="en-US"/>
        </w:rPr>
        <w:t> </w:t>
      </w:r>
      <w:r w:rsidRPr="00125324">
        <w:rPr>
          <w:sz w:val="28"/>
          <w:szCs w:val="28"/>
        </w:rPr>
        <w:t>Е. Дидактичні основи професійної освіти: навч. посіб. Харків: ВПП Контраст, 2008. 144</w:t>
      </w:r>
      <w:r w:rsidRPr="00125324">
        <w:rPr>
          <w:sz w:val="28"/>
          <w:szCs w:val="28"/>
          <w:lang w:val="en-US"/>
        </w:rPr>
        <w:t> </w:t>
      </w:r>
      <w:r w:rsidRPr="00125324">
        <w:rPr>
          <w:sz w:val="28"/>
          <w:szCs w:val="28"/>
        </w:rPr>
        <w:t>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Коваль А. Я. Християнство і націоналізм. </w:t>
      </w:r>
      <w:r w:rsidRPr="00125324">
        <w:rPr>
          <w:i/>
          <w:sz w:val="28"/>
          <w:szCs w:val="28"/>
        </w:rPr>
        <w:t>Молодой ученый</w:t>
      </w:r>
      <w:r w:rsidRPr="00125324">
        <w:rPr>
          <w:sz w:val="28"/>
          <w:szCs w:val="28"/>
        </w:rPr>
        <w:t>. 2016. № 12.1 (40). С. 86−91.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Коваль Л. Г., Звєрєва І. Д., Хлєбік С. Р. Соціальна педагогіка. Соціальна робота. Київ: ІЗМН, 1997. 392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Ковальська</w:t>
      </w:r>
      <w:r w:rsidRPr="00125324">
        <w:rPr>
          <w:sz w:val="28"/>
          <w:szCs w:val="28"/>
          <w:shd w:val="clear" w:color="auto" w:fill="FFFFFF"/>
          <w:lang w:val="en-US"/>
        </w:rPr>
        <w:t> </w:t>
      </w:r>
      <w:r w:rsidRPr="00125324">
        <w:rPr>
          <w:sz w:val="28"/>
          <w:szCs w:val="28"/>
          <w:shd w:val="clear" w:color="auto" w:fill="FFFFFF"/>
        </w:rPr>
        <w:t>Н.</w:t>
      </w:r>
      <w:r w:rsidRPr="00125324">
        <w:rPr>
          <w:sz w:val="28"/>
          <w:szCs w:val="28"/>
          <w:shd w:val="clear" w:color="auto" w:fill="FFFFFF"/>
          <w:lang w:val="en-US"/>
        </w:rPr>
        <w:t> </w:t>
      </w:r>
      <w:r w:rsidRPr="00125324">
        <w:rPr>
          <w:sz w:val="28"/>
          <w:szCs w:val="28"/>
          <w:shd w:val="clear" w:color="auto" w:fill="FFFFFF"/>
        </w:rPr>
        <w:t xml:space="preserve">М. Ретроспективний аналіз державного регулювання сфери соціально-побутових послуг у ХХ столітті: підготовка фахівців. </w:t>
      </w:r>
      <w:r w:rsidRPr="00125324">
        <w:rPr>
          <w:i/>
          <w:iCs/>
          <w:sz w:val="28"/>
          <w:szCs w:val="28"/>
          <w:shd w:val="clear" w:color="auto" w:fill="FFFFFF"/>
        </w:rPr>
        <w:t>Наукові записки Інституту законодавства Верховної Ради України</w:t>
      </w:r>
      <w:r w:rsidRPr="00125324">
        <w:rPr>
          <w:sz w:val="28"/>
          <w:szCs w:val="28"/>
          <w:shd w:val="clear" w:color="auto" w:fill="FFFFFF"/>
        </w:rPr>
        <w:t>. 2014. №</w:t>
      </w:r>
      <w:r w:rsidRPr="00125324">
        <w:rPr>
          <w:sz w:val="28"/>
          <w:szCs w:val="28"/>
          <w:shd w:val="clear" w:color="auto" w:fill="FFFFFF"/>
          <w:lang w:val="en-US"/>
        </w:rPr>
        <w:t> </w:t>
      </w:r>
      <w:r w:rsidRPr="00125324">
        <w:rPr>
          <w:sz w:val="28"/>
          <w:szCs w:val="28"/>
          <w:shd w:val="clear" w:color="auto" w:fill="FFFFFF"/>
        </w:rPr>
        <w:t>4. С.</w:t>
      </w:r>
      <w:r w:rsidRPr="00125324">
        <w:rPr>
          <w:sz w:val="28"/>
          <w:szCs w:val="28"/>
          <w:shd w:val="clear" w:color="auto" w:fill="FFFFFF"/>
          <w:lang w:val="en-US"/>
        </w:rPr>
        <w:t> </w:t>
      </w:r>
      <w:r w:rsidRPr="00125324">
        <w:rPr>
          <w:sz w:val="28"/>
          <w:szCs w:val="28"/>
          <w:shd w:val="clear" w:color="auto" w:fill="FFFFFF"/>
        </w:rPr>
        <w:t>133</w:t>
      </w:r>
      <w:r w:rsidRPr="00125324">
        <w:rPr>
          <w:sz w:val="28"/>
          <w:szCs w:val="28"/>
          <w:shd w:val="clear" w:color="auto" w:fill="FFFFFF"/>
        </w:rPr>
        <w:sym w:font="Symbol" w:char="F02D"/>
      </w:r>
      <w:r w:rsidRPr="00125324">
        <w:rPr>
          <w:sz w:val="28"/>
          <w:szCs w:val="28"/>
          <w:shd w:val="clear" w:color="auto" w:fill="FFFFFF"/>
        </w:rPr>
        <w:t>138.</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Коваль-Цепова</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А.</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 xml:space="preserve">В. Історичні тенденції становлення та розвитку закладів піклування для дітей. </w:t>
      </w:r>
      <w:r w:rsidRPr="00125324">
        <w:rPr>
          <w:rFonts w:ascii="Times New Roman" w:hAnsi="Times New Roman" w:cs="Times New Roman"/>
          <w:i/>
          <w:sz w:val="28"/>
          <w:szCs w:val="28"/>
          <w:shd w:val="clear" w:color="auto" w:fill="FFFFFF"/>
        </w:rPr>
        <w:t>Вісник Харківської державної академії дизайну і мистецтв. Мистецтвознавство. Архитектура</w:t>
      </w:r>
      <w:r w:rsidRPr="00125324">
        <w:rPr>
          <w:rFonts w:ascii="Times New Roman" w:hAnsi="Times New Roman" w:cs="Times New Roman"/>
          <w:sz w:val="28"/>
          <w:szCs w:val="28"/>
          <w:shd w:val="clear" w:color="auto" w:fill="FFFFFF"/>
        </w:rPr>
        <w:t>. 2009. № 9. С. 34</w:t>
      </w:r>
      <w:r w:rsidRPr="00125324">
        <w:rPr>
          <w:rFonts w:ascii="Times New Roman" w:hAnsi="Times New Roman" w:cs="Times New Roman"/>
          <w:sz w:val="28"/>
          <w:szCs w:val="28"/>
          <w:shd w:val="clear" w:color="auto" w:fill="FFFFFF"/>
        </w:rPr>
        <w:sym w:font="Symbol" w:char="F02D"/>
      </w:r>
      <w:r w:rsidRPr="00125324">
        <w:rPr>
          <w:rFonts w:ascii="Times New Roman" w:hAnsi="Times New Roman" w:cs="Times New Roman"/>
          <w:sz w:val="28"/>
          <w:szCs w:val="28"/>
          <w:shd w:val="clear" w:color="auto" w:fill="FFFFFF"/>
        </w:rPr>
        <w:t>44.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Ковальчук Г. Реалізація інноваційних технологій особистісно-професійного розвитку майбутніх фахівців у процесі навчання. </w:t>
      </w:r>
      <w:r w:rsidRPr="00125324">
        <w:rPr>
          <w:i/>
          <w:sz w:val="28"/>
          <w:szCs w:val="28"/>
          <w:shd w:val="clear" w:color="auto" w:fill="FFFFFF"/>
        </w:rPr>
        <w:t>Професіоналізм педагога: теоретичні й методичні аспекти</w:t>
      </w:r>
      <w:r w:rsidRPr="00125324">
        <w:rPr>
          <w:sz w:val="28"/>
          <w:szCs w:val="28"/>
          <w:shd w:val="clear" w:color="auto" w:fill="FFFFFF"/>
        </w:rPr>
        <w:t>. 2017. № 5 (2). С. 194−206.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Ковальчук І. Л. Проблема формування наукового світогляду майбутніх фахівців соціальної сфери. </w:t>
      </w:r>
      <w:r w:rsidRPr="00125324">
        <w:rPr>
          <w:i/>
          <w:sz w:val="28"/>
          <w:szCs w:val="28"/>
        </w:rPr>
        <w:t>Актуальні проблеми підготовки фахівців соціальної сфери</w:t>
      </w:r>
      <w:r w:rsidRPr="00125324">
        <w:rPr>
          <w:sz w:val="28"/>
          <w:szCs w:val="28"/>
        </w:rPr>
        <w:t>: тези доповідей Міжнар. наук.-практ. конф. Хмельницький: ХІСТ Університету «Україна», 2012. С. 128−130.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Ковтонюк М. М. Концепція фундаменталізації загальнопрофесійної підготовки майбутнього вчителя математики. </w:t>
      </w:r>
      <w:r w:rsidRPr="00125324">
        <w:rPr>
          <w:i/>
          <w:sz w:val="28"/>
          <w:szCs w:val="28"/>
          <w:shd w:val="clear" w:color="auto" w:fill="FFFFFF"/>
        </w:rPr>
        <w:t>Наукові записки Тернопільського національного педагогічного університету імені Володимира Гнатюка</w:t>
      </w:r>
      <w:r w:rsidRPr="00125324">
        <w:rPr>
          <w:sz w:val="28"/>
          <w:szCs w:val="28"/>
          <w:shd w:val="clear" w:color="auto" w:fill="FFFFFF"/>
        </w:rPr>
        <w:t>. Сер.: Педагогіка. 2015. № 1. С. 56−62.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Ковтонюк М. М. Фундаменталізація освіти як необхідний чинник у системі професійної підготовки спеціаліста. </w:t>
      </w:r>
      <w:r w:rsidRPr="00125324">
        <w:rPr>
          <w:i/>
          <w:sz w:val="28"/>
          <w:szCs w:val="28"/>
        </w:rPr>
        <w:t>Проблеми сучасної педагогічної освіти: педагогіка і психологія</w:t>
      </w:r>
      <w:r w:rsidRPr="00125324">
        <w:rPr>
          <w:sz w:val="28"/>
          <w:szCs w:val="28"/>
        </w:rPr>
        <w:t xml:space="preserve"> / Кримський гуманітарний університет. 2011. Вип. 34. Ч. 1. </w:t>
      </w:r>
      <w:r w:rsidRPr="00125324">
        <w:rPr>
          <w:sz w:val="28"/>
          <w:szCs w:val="28"/>
          <w:lang w:val="en-US"/>
        </w:rPr>
        <w:t>URL</w:t>
      </w:r>
      <w:r w:rsidRPr="00125324">
        <w:rPr>
          <w:sz w:val="28"/>
          <w:szCs w:val="28"/>
        </w:rPr>
        <w:t>:</w:t>
      </w:r>
      <w:r w:rsidRPr="00125324">
        <w:rPr>
          <w:sz w:val="28"/>
          <w:szCs w:val="28"/>
          <w:lang w:val="en-US"/>
        </w:rPr>
        <w:t> </w:t>
      </w:r>
      <w:r w:rsidR="00A938A2" w:rsidRPr="00125324">
        <w:rPr>
          <w:sz w:val="28"/>
          <w:szCs w:val="28"/>
        </w:rPr>
        <w:t>http://www.nbuv.gov.ua/portal/soc_gum/</w:t>
      </w:r>
      <w:r w:rsidR="00A938A2" w:rsidRPr="00125324">
        <w:rPr>
          <w:sz w:val="28"/>
          <w:szCs w:val="28"/>
          <w:lang w:val="uk-UA"/>
        </w:rPr>
        <w:t xml:space="preserve"> </w:t>
      </w:r>
      <w:r w:rsidRPr="00125324">
        <w:rPr>
          <w:sz w:val="28"/>
          <w:szCs w:val="28"/>
        </w:rPr>
        <w:t xml:space="preserve">pspo/2011_34_1/Kovtonyuk.pdf </w:t>
      </w:r>
      <w:r w:rsidRPr="00125324">
        <w:rPr>
          <w:sz w:val="28"/>
          <w:szCs w:val="28"/>
          <w:shd w:val="clear" w:color="auto" w:fill="FFFFFF"/>
        </w:rPr>
        <w:t>(дата звернення: 03.01.2014).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Козловська</w:t>
      </w:r>
      <w:r w:rsidRPr="00125324">
        <w:rPr>
          <w:sz w:val="28"/>
          <w:szCs w:val="28"/>
          <w:lang w:val="en-US"/>
        </w:rPr>
        <w:t> </w:t>
      </w:r>
      <w:r w:rsidRPr="00125324">
        <w:rPr>
          <w:sz w:val="28"/>
          <w:szCs w:val="28"/>
        </w:rPr>
        <w:t>І.</w:t>
      </w:r>
      <w:r w:rsidRPr="00125324">
        <w:rPr>
          <w:sz w:val="28"/>
          <w:szCs w:val="28"/>
          <w:lang w:val="en-US"/>
        </w:rPr>
        <w:t> </w:t>
      </w:r>
      <w:r w:rsidRPr="00125324">
        <w:rPr>
          <w:sz w:val="28"/>
          <w:szCs w:val="28"/>
        </w:rPr>
        <w:t>М. Теоретичні і методичні основи інтеграції знань учнів професійно-технічної школи: автореф. дис. … д-ра пед. наук: 13.00.04. Київ, 2001. 14 c.</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Козубовська І., Байбакова О., Шпеник С. Підготовка соціальних працівників США до міжкультурної взаємодії у професійній діяльності: моногр. Ужгород: ПП «АУТДОР-ШАРК», 2016. 200 с. </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Козубовська І., Дідик М. Психологічні знання в структурі професійної підготовки фахівців соціальної роботи. </w:t>
      </w:r>
      <w:r w:rsidRPr="00125324">
        <w:rPr>
          <w:i/>
          <w:szCs w:val="28"/>
        </w:rPr>
        <w:t>Науковий вісник Ужгородського нац. ун-ту</w:t>
      </w:r>
      <w:r w:rsidRPr="00125324">
        <w:rPr>
          <w:szCs w:val="28"/>
        </w:rPr>
        <w:t>: Сер.: Педагогіка. Соціальна робота. 2004. № 7. С. 87–91.</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Коломієць А. А. Метод проектів як засіб фундаменталізації освітнього процесу у ВНЗ. </w:t>
      </w:r>
      <w:r w:rsidRPr="00125324">
        <w:rPr>
          <w:sz w:val="28"/>
          <w:szCs w:val="28"/>
          <w:shd w:val="clear" w:color="auto" w:fill="FFFFFF"/>
          <w:lang w:val="en-US"/>
        </w:rPr>
        <w:t>URL</w:t>
      </w:r>
      <w:r w:rsidRPr="00125324">
        <w:rPr>
          <w:sz w:val="28"/>
          <w:szCs w:val="28"/>
          <w:shd w:val="clear" w:color="auto" w:fill="FFFFFF"/>
        </w:rPr>
        <w:t>:</w:t>
      </w:r>
      <w:r w:rsidRPr="00125324">
        <w:rPr>
          <w:sz w:val="28"/>
          <w:szCs w:val="28"/>
          <w:shd w:val="clear" w:color="auto" w:fill="FFFFFF"/>
          <w:lang w:val="en-US"/>
        </w:rPr>
        <w:t> </w:t>
      </w:r>
      <w:r w:rsidRPr="00125324">
        <w:rPr>
          <w:sz w:val="28"/>
          <w:szCs w:val="28"/>
          <w:shd w:val="clear" w:color="auto" w:fill="FFFFFF"/>
        </w:rPr>
        <w:t>https://conferences.vntu.edu.ua/index.php/all-fitki/all-fitki-2016/paper/download/405/1121 (дата звернення: 09.01.2018).</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Колот</w:t>
      </w:r>
      <w:r w:rsidRPr="00125324">
        <w:rPr>
          <w:sz w:val="28"/>
          <w:szCs w:val="28"/>
          <w:shd w:val="clear" w:color="auto" w:fill="FFFFFF"/>
          <w:lang w:val="en-US"/>
        </w:rPr>
        <w:t> </w:t>
      </w:r>
      <w:r w:rsidRPr="00125324">
        <w:rPr>
          <w:sz w:val="28"/>
          <w:szCs w:val="28"/>
          <w:shd w:val="clear" w:color="auto" w:fill="FFFFFF"/>
        </w:rPr>
        <w:t>А.</w:t>
      </w:r>
      <w:r w:rsidRPr="00125324">
        <w:rPr>
          <w:sz w:val="28"/>
          <w:szCs w:val="28"/>
          <w:shd w:val="clear" w:color="auto" w:fill="FFFFFF"/>
          <w:lang w:val="en-US"/>
        </w:rPr>
        <w:t> </w:t>
      </w:r>
      <w:r w:rsidRPr="00125324">
        <w:rPr>
          <w:sz w:val="28"/>
          <w:szCs w:val="28"/>
          <w:shd w:val="clear" w:color="auto" w:fill="FFFFFF"/>
        </w:rPr>
        <w:t xml:space="preserve">М. Вища освіта як чинник формування людського капіталу: сучасний стан, тенденції розвитку. </w:t>
      </w:r>
      <w:r w:rsidRPr="00125324">
        <w:rPr>
          <w:i/>
          <w:sz w:val="28"/>
          <w:szCs w:val="28"/>
        </w:rPr>
        <w:t>Вісник Прикарпатського університету. Економіка</w:t>
      </w:r>
      <w:r w:rsidRPr="00125324">
        <w:rPr>
          <w:sz w:val="28"/>
          <w:szCs w:val="28"/>
        </w:rPr>
        <w:t xml:space="preserve">. </w:t>
      </w:r>
      <w:r w:rsidRPr="00125324">
        <w:rPr>
          <w:sz w:val="28"/>
          <w:szCs w:val="28"/>
          <w:shd w:val="clear" w:color="auto" w:fill="FFFFFF"/>
        </w:rPr>
        <w:t xml:space="preserve">2007. Вип. 4. С. 12−16. </w:t>
      </w:r>
      <w:r w:rsidRPr="00125324">
        <w:rPr>
          <w:sz w:val="28"/>
          <w:szCs w:val="28"/>
          <w:shd w:val="clear" w:color="auto" w:fill="FFFFFF"/>
          <w:lang w:val="en-US"/>
        </w:rPr>
        <w:t>URL</w:t>
      </w:r>
      <w:r w:rsidRPr="00125324">
        <w:rPr>
          <w:sz w:val="28"/>
          <w:szCs w:val="28"/>
          <w:shd w:val="clear" w:color="auto" w:fill="FFFFFF"/>
        </w:rPr>
        <w:t>:</w:t>
      </w:r>
      <w:r w:rsidRPr="00125324">
        <w:rPr>
          <w:sz w:val="28"/>
          <w:szCs w:val="28"/>
          <w:shd w:val="clear" w:color="auto" w:fill="FFFFFF"/>
          <w:lang w:val="en-US"/>
        </w:rPr>
        <w:t> </w:t>
      </w:r>
      <w:r w:rsidRPr="00125324">
        <w:rPr>
          <w:sz w:val="28"/>
          <w:szCs w:val="28"/>
        </w:rPr>
        <w:t xml:space="preserve">http://ir.kneu.edu.ua/bitstream/2010/11604/1/12-16.pdf </w:t>
      </w:r>
      <w:r w:rsidRPr="00125324">
        <w:rPr>
          <w:sz w:val="28"/>
          <w:szCs w:val="28"/>
          <w:shd w:val="clear" w:color="auto" w:fill="FFFFFF"/>
        </w:rPr>
        <w:t>(дата звернення: 14.09.16).</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Конституція України: прийнята на п’ятій сесії Верхов. Ради України 28</w:t>
      </w:r>
      <w:r w:rsidRPr="00125324">
        <w:rPr>
          <w:sz w:val="28"/>
          <w:szCs w:val="28"/>
          <w:lang w:val="en-US"/>
        </w:rPr>
        <w:t> </w:t>
      </w:r>
      <w:r w:rsidRPr="00125324">
        <w:rPr>
          <w:sz w:val="28"/>
          <w:szCs w:val="28"/>
        </w:rPr>
        <w:t>черв. 1996</w:t>
      </w:r>
      <w:r w:rsidRPr="00125324">
        <w:rPr>
          <w:sz w:val="28"/>
          <w:szCs w:val="28"/>
          <w:lang w:val="en-US"/>
        </w:rPr>
        <w:t> </w:t>
      </w:r>
      <w:r w:rsidRPr="00125324">
        <w:rPr>
          <w:sz w:val="28"/>
          <w:szCs w:val="28"/>
        </w:rPr>
        <w:t>р. Київ: Велес, 2005. 48</w:t>
      </w:r>
      <w:r w:rsidRPr="00125324">
        <w:rPr>
          <w:sz w:val="28"/>
          <w:szCs w:val="28"/>
          <w:lang w:val="en-US"/>
        </w:rPr>
        <w:t> </w:t>
      </w:r>
      <w:r w:rsidRPr="00125324">
        <w:rPr>
          <w:sz w:val="28"/>
          <w:szCs w:val="28"/>
        </w:rPr>
        <w:t xml:space="preserve">с. </w:t>
      </w:r>
      <w:r w:rsidRPr="00125324">
        <w:rPr>
          <w:sz w:val="28"/>
          <w:szCs w:val="28"/>
          <w:lang w:val="en-US"/>
        </w:rPr>
        <w:t>URL</w:t>
      </w:r>
      <w:r w:rsidRPr="00125324">
        <w:rPr>
          <w:sz w:val="28"/>
          <w:szCs w:val="28"/>
        </w:rPr>
        <w:t>:</w:t>
      </w:r>
      <w:r w:rsidRPr="00125324">
        <w:rPr>
          <w:sz w:val="28"/>
          <w:szCs w:val="28"/>
          <w:lang w:val="en-US"/>
        </w:rPr>
        <w:t> </w:t>
      </w:r>
      <w:r w:rsidRPr="00125324">
        <w:rPr>
          <w:rFonts w:eastAsiaTheme="minorHAnsi"/>
          <w:sz w:val="28"/>
          <w:szCs w:val="28"/>
          <w:lang w:eastAsia="en-US"/>
        </w:rPr>
        <w:t xml:space="preserve">https://www.president.gov.ua/documents/constitution </w:t>
      </w:r>
      <w:r w:rsidRPr="00125324">
        <w:rPr>
          <w:sz w:val="28"/>
          <w:szCs w:val="28"/>
          <w:shd w:val="clear" w:color="auto" w:fill="FFFFFF"/>
        </w:rPr>
        <w:t>(дата звернення: 18.02.2018).</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Концепція розвитку освіти України на період 2015</w:t>
      </w:r>
      <w:r w:rsidRPr="00125324">
        <w:rPr>
          <w:rFonts w:ascii="Times New Roman" w:hAnsi="Times New Roman" w:cs="Times New Roman"/>
          <w:sz w:val="28"/>
          <w:szCs w:val="28"/>
        </w:rPr>
        <w:sym w:font="Symbol" w:char="F02D"/>
      </w:r>
      <w:r w:rsidRPr="00125324">
        <w:rPr>
          <w:rFonts w:ascii="Times New Roman" w:hAnsi="Times New Roman" w:cs="Times New Roman"/>
          <w:sz w:val="28"/>
          <w:szCs w:val="28"/>
        </w:rPr>
        <w:t xml:space="preserve">2025 років. </w:t>
      </w:r>
      <w:r w:rsidRPr="00125324">
        <w:rPr>
          <w:rFonts w:ascii="Times New Roman" w:hAnsi="Times New Roman" w:cs="Times New Roman"/>
          <w:sz w:val="28"/>
          <w:szCs w:val="28"/>
          <w:lang w:val="en-US"/>
        </w:rPr>
        <w:t>URL</w:t>
      </w:r>
      <w:r w:rsidRPr="00125324">
        <w:rPr>
          <w:rFonts w:ascii="Times New Roman" w:hAnsi="Times New Roman" w:cs="Times New Roman"/>
          <w:sz w:val="28"/>
          <w:szCs w:val="28"/>
        </w:rPr>
        <w:t>: http://education-ua.org/ua/draft-regulations/319-proekt-kontseptsiya-rozvitku-osviti-ukrajini-na-period-2015-2025-rokiv (дата звернення 12.05.2017).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Koрнещук В. В., Волошенко М. О. Концептуальні засади підготовленості майбутніх соціальних працівників до професійної діяльності. </w:t>
      </w:r>
      <w:r w:rsidRPr="00125324">
        <w:rPr>
          <w:i/>
          <w:sz w:val="28"/>
          <w:szCs w:val="28"/>
          <w:lang w:val="en-US"/>
        </w:rPr>
        <w:t>Science and Education a New Dimension: Pedagogy and Psychology</w:t>
      </w:r>
      <w:r w:rsidRPr="00125324">
        <w:rPr>
          <w:sz w:val="28"/>
          <w:szCs w:val="28"/>
          <w:lang w:val="en-US"/>
        </w:rPr>
        <w:t>. 2015. III (28), Issue 55. P</w:t>
      </w:r>
      <w:r w:rsidRPr="00125324">
        <w:rPr>
          <w:sz w:val="28"/>
          <w:szCs w:val="28"/>
        </w:rPr>
        <w:t>. 25</w:t>
      </w:r>
      <w:r w:rsidRPr="00125324">
        <w:rPr>
          <w:sz w:val="28"/>
          <w:szCs w:val="28"/>
          <w:lang w:val="en-US"/>
        </w:rPr>
        <w:sym w:font="Symbol" w:char="F02D"/>
      </w:r>
      <w:r w:rsidRPr="00125324">
        <w:rPr>
          <w:sz w:val="28"/>
          <w:szCs w:val="28"/>
        </w:rPr>
        <w:t>27.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Корчова О. М. Риторична компетентність майбутніх фахівців соціономічних спеціальностей вищих педагогічних навчальних закладів (діагностичний аспект): навч.-мет. посібн. Суми: ПКП «Еллада S», 2015. 156 с.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Котух О. В. Інтегративний підхід при підготовці майбутніх фахівців: знахідки і втрати. </w:t>
      </w:r>
      <w:r w:rsidRPr="00125324">
        <w:rPr>
          <w:i/>
          <w:sz w:val="28"/>
          <w:szCs w:val="28"/>
        </w:rPr>
        <w:t>Наукова молодь-2017</w:t>
      </w:r>
      <w:r w:rsidRPr="00125324">
        <w:rPr>
          <w:sz w:val="28"/>
          <w:szCs w:val="28"/>
        </w:rPr>
        <w:t>: зб. матеріалів V Всеукр. наук.-практ. конф. молодих учених (Київ, 14 груд. 2017 р.) / за ред. Спіріна О. М. та Яцишин А. В. Київ: ІІТЗН НАПН України, 2017. С. </w:t>
      </w:r>
      <w:r w:rsidRPr="00125324">
        <w:rPr>
          <w:sz w:val="28"/>
          <w:szCs w:val="28"/>
          <w:shd w:val="clear" w:color="auto" w:fill="FFFFFF"/>
        </w:rPr>
        <w:t>276–281.</w:t>
      </w:r>
      <w:r w:rsidRPr="00125324">
        <w:rPr>
          <w:sz w:val="28"/>
          <w:szCs w:val="28"/>
        </w:rPr>
        <w:t xml:space="preserve"> </w:t>
      </w:r>
      <w:r w:rsidRPr="00125324">
        <w:rPr>
          <w:sz w:val="28"/>
          <w:szCs w:val="28"/>
          <w:lang w:val="en-US"/>
        </w:rPr>
        <w:t>URL</w:t>
      </w:r>
      <w:r w:rsidRPr="00125324">
        <w:rPr>
          <w:sz w:val="28"/>
          <w:szCs w:val="28"/>
        </w:rPr>
        <w:t>:</w:t>
      </w:r>
      <w:r w:rsidRPr="00125324">
        <w:rPr>
          <w:sz w:val="28"/>
          <w:szCs w:val="28"/>
          <w:lang w:val="en-US"/>
        </w:rPr>
        <w:t> </w:t>
      </w:r>
      <w:r w:rsidRPr="00125324">
        <w:rPr>
          <w:rFonts w:eastAsiaTheme="minorHAnsi"/>
          <w:sz w:val="28"/>
          <w:szCs w:val="28"/>
          <w:lang w:eastAsia="en-US"/>
        </w:rPr>
        <w:t xml:space="preserve">http://lib.iitta.gov.ua/709994/1/%D0%97%D0%B1%D1%96%D1%80%D0%BD%D0%B8%D0%BA%20%D0%BA%D0%BE%D0%BD%D1%84_%D0%9D%D0%B0%D1%83%D0%BA%D0%BE%D0%B2%D0%B0%20%D0%BC%D0%BE%D0%BB%D0%BE%D0%B4%D1%8C%202017.pdf </w:t>
      </w:r>
      <w:r w:rsidRPr="00125324">
        <w:rPr>
          <w:sz w:val="28"/>
          <w:szCs w:val="28"/>
          <w:shd w:val="clear" w:color="auto" w:fill="FFFFFF"/>
        </w:rPr>
        <w:t>(дата звернення: 11.09.2017).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Коханко О. М. Основи науково-педагогічних досліджень: навч. посіб. Хмельницький: ХНУ, 2005. 254 с.</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Кошечко</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 xml:space="preserve">Н. Інноваційні освітні технології навчання та викладання у вищій школі. </w:t>
      </w:r>
      <w:r w:rsidRPr="00125324">
        <w:rPr>
          <w:rFonts w:ascii="Times New Roman" w:hAnsi="Times New Roman" w:cs="Times New Roman"/>
          <w:i/>
          <w:sz w:val="28"/>
          <w:szCs w:val="28"/>
        </w:rPr>
        <w:t>Педагогіка</w:t>
      </w:r>
      <w:r w:rsidRPr="00125324">
        <w:rPr>
          <w:rFonts w:ascii="Times New Roman" w:hAnsi="Times New Roman" w:cs="Times New Roman"/>
          <w:sz w:val="28"/>
          <w:szCs w:val="28"/>
        </w:rPr>
        <w:t>. 2015. № 1 (1). С. 35–38.</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Кошечко Н. В. Методика викладання у вищій школі: навч. посіб. Ніжин: НДУ ім. М. Гоголя, 2013. 115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Кравченко О. О., Коляда Н. М. Нормативні та прикладні аспекти забезпечення якості підготовки соціальних працівників. </w:t>
      </w:r>
      <w:r w:rsidRPr="00125324">
        <w:rPr>
          <w:i/>
          <w:sz w:val="28"/>
          <w:szCs w:val="28"/>
        </w:rPr>
        <w:t>Вісник АПСВТ</w:t>
      </w:r>
      <w:r w:rsidRPr="00125324">
        <w:rPr>
          <w:sz w:val="28"/>
          <w:szCs w:val="28"/>
        </w:rPr>
        <w:t>. 2017. № 3. С. 68−77.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Краевский В. В., Бережнова Е. В. Методология педагогики: новый этап: учеб. пособ. для студ. высш. пед. учеб. заведений. Москва: Академия, 2006. 400 с.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Красовская Н. Н. Актуальные проблемы подготовки профессиональных социальных работников в системе высшего образования Республики Беларусь. 2012.</w:t>
      </w:r>
      <w:r w:rsidRPr="00125324">
        <w:rPr>
          <w:sz w:val="28"/>
          <w:szCs w:val="28"/>
        </w:rPr>
        <w:t xml:space="preserve"> </w:t>
      </w:r>
      <w:r w:rsidRPr="00125324">
        <w:rPr>
          <w:sz w:val="28"/>
          <w:szCs w:val="28"/>
          <w:lang w:val="en-US"/>
        </w:rPr>
        <w:t>URL</w:t>
      </w:r>
      <w:r w:rsidRPr="00125324">
        <w:rPr>
          <w:sz w:val="28"/>
          <w:szCs w:val="28"/>
        </w:rPr>
        <w:t>: http://elib.bsu.by/handle/123456789/16188</w:t>
      </w:r>
      <w:r w:rsidRPr="00125324">
        <w:rPr>
          <w:sz w:val="28"/>
          <w:szCs w:val="28"/>
          <w:lang w:val="en-US"/>
        </w:rPr>
        <w:t xml:space="preserve"> </w:t>
      </w:r>
      <w:r w:rsidRPr="00125324">
        <w:rPr>
          <w:sz w:val="28"/>
          <w:szCs w:val="28"/>
        </w:rPr>
        <w:t xml:space="preserve">(дата обращения: </w:t>
      </w:r>
      <w:r w:rsidRPr="00125324">
        <w:rPr>
          <w:sz w:val="28"/>
          <w:szCs w:val="28"/>
          <w:shd w:val="clear" w:color="auto" w:fill="FFFFFF"/>
        </w:rPr>
        <w:t>03.08.2017</w:t>
      </w:r>
      <w:r w:rsidRPr="00125324">
        <w:rPr>
          <w:sz w:val="28"/>
          <w:szCs w:val="28"/>
        </w:rPr>
        <w:t>)</w:t>
      </w:r>
      <w:r w:rsidRPr="00125324">
        <w:rPr>
          <w:rStyle w:val="a6"/>
          <w:color w:val="auto"/>
          <w:sz w:val="28"/>
          <w:szCs w:val="28"/>
          <w:shd w:val="clear" w:color="auto" w:fill="FFFFFF"/>
        </w:rPr>
        <w:t>.</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Кремень</w:t>
      </w:r>
      <w:r w:rsidRPr="00125324">
        <w:rPr>
          <w:sz w:val="28"/>
          <w:szCs w:val="28"/>
          <w:lang w:val="en-US"/>
        </w:rPr>
        <w:t> </w:t>
      </w:r>
      <w:r w:rsidRPr="00125324">
        <w:rPr>
          <w:sz w:val="28"/>
          <w:szCs w:val="28"/>
        </w:rPr>
        <w:t>В.</w:t>
      </w:r>
      <w:r w:rsidRPr="00125324">
        <w:rPr>
          <w:sz w:val="28"/>
          <w:szCs w:val="28"/>
          <w:lang w:val="en-US"/>
        </w:rPr>
        <w:t> </w:t>
      </w:r>
      <w:r w:rsidRPr="00125324">
        <w:rPr>
          <w:sz w:val="28"/>
          <w:szCs w:val="28"/>
        </w:rPr>
        <w:t>Г. Освіта і наука в Україні – інноваційні аспекти: Стратегія. Реалізація. Результати. Київ: Грамота, 2005. 447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Кривоконь Н. І. Проблеми моделювання в соціальній роботі на регіональному рівні. </w:t>
      </w:r>
      <w:r w:rsidRPr="00125324">
        <w:rPr>
          <w:i/>
          <w:sz w:val="28"/>
          <w:szCs w:val="28"/>
        </w:rPr>
        <w:t>Освіта, наука та виробництво у регіональному розвитку</w:t>
      </w:r>
      <w:r w:rsidRPr="00125324">
        <w:rPr>
          <w:sz w:val="28"/>
          <w:szCs w:val="28"/>
        </w:rPr>
        <w:t>: матеріали доп. та виступів Міжнар. інновац. форум (Чернігів, 21–23 трав. 2008 р.). Чернігів: ЧДІЕУ, 2008. С. 136</w:t>
      </w:r>
      <w:r w:rsidRPr="00125324">
        <w:rPr>
          <w:sz w:val="28"/>
          <w:szCs w:val="28"/>
        </w:rPr>
        <w:sym w:font="Symbol" w:char="F02D"/>
      </w:r>
      <w:r w:rsidRPr="00125324">
        <w:rPr>
          <w:sz w:val="28"/>
          <w:szCs w:val="28"/>
        </w:rPr>
        <w:t>138.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Кривоконь Н. І. Проблеми соціальної роботи та соціальної політики в Україні: навч. посіб. Чернігів: Чернігівський державний технологічний університет, 2012. 320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Кривоконь Н. І. Роль соціально-психологічного забезпечення в контексті «психологізації» соціальної роботи. </w:t>
      </w:r>
      <w:r w:rsidRPr="00125324">
        <w:rPr>
          <w:i/>
          <w:sz w:val="28"/>
          <w:szCs w:val="28"/>
        </w:rPr>
        <w:t>Психологія і особистість</w:t>
      </w:r>
      <w:r w:rsidRPr="00125324">
        <w:rPr>
          <w:sz w:val="28"/>
          <w:szCs w:val="28"/>
        </w:rPr>
        <w:t>. 2015. № 2 (8). Ч. 1. С. 201</w:t>
      </w:r>
      <w:r w:rsidRPr="00125324">
        <w:rPr>
          <w:sz w:val="28"/>
          <w:szCs w:val="28"/>
        </w:rPr>
        <w:sym w:font="Symbol" w:char="F02D"/>
      </w:r>
      <w:r w:rsidRPr="00125324">
        <w:rPr>
          <w:sz w:val="28"/>
          <w:szCs w:val="28"/>
        </w:rPr>
        <w:t>213.</w:t>
      </w:r>
    </w:p>
    <w:p w:rsidR="00FD38A7" w:rsidRPr="00125324" w:rsidRDefault="00FD38A7" w:rsidP="000449A8">
      <w:pPr>
        <w:pStyle w:val="a5"/>
        <w:widowControl w:val="0"/>
        <w:numPr>
          <w:ilvl w:val="0"/>
          <w:numId w:val="46"/>
        </w:numPr>
        <w:tabs>
          <w:tab w:val="left" w:pos="0"/>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Кривуля О. М. Філософія: навч. посіб. Харків: ХНУ імені В. Н. Каразіна, 2010. 592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Кримський С. Б. Проект і проектування в сучасній цивілізації. </w:t>
      </w:r>
      <w:r w:rsidRPr="00125324">
        <w:rPr>
          <w:i/>
          <w:sz w:val="28"/>
          <w:szCs w:val="28"/>
        </w:rPr>
        <w:t>Метод проектів: традиції, перспективи, життєві результати</w:t>
      </w:r>
      <w:r w:rsidRPr="00125324">
        <w:rPr>
          <w:sz w:val="28"/>
          <w:szCs w:val="28"/>
        </w:rPr>
        <w:t>: практ.-зорієнтов. зб. / наук. кер. і ред. І. Γ. Єрмаков. Київ: Департамент, 2003. С. 6</w:t>
      </w:r>
      <w:r w:rsidRPr="00125324">
        <w:rPr>
          <w:sz w:val="28"/>
          <w:szCs w:val="28"/>
        </w:rPr>
        <w:sym w:font="Symbol" w:char="F02D"/>
      </w:r>
      <w:r w:rsidRPr="00125324">
        <w:rPr>
          <w:sz w:val="28"/>
          <w:szCs w:val="28"/>
        </w:rPr>
        <w:t xml:space="preserve">15.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Крисоватий А. </w:t>
      </w:r>
      <w:r w:rsidRPr="00125324">
        <w:rPr>
          <w:rStyle w:val="a7"/>
          <w:b w:val="0"/>
          <w:sz w:val="28"/>
          <w:szCs w:val="28"/>
          <w:shd w:val="clear" w:color="auto" w:fill="FFFFFF"/>
        </w:rPr>
        <w:t>Основні парадигми освіти та їх сутнісна характеристика.</w:t>
      </w:r>
      <w:r w:rsidRPr="00125324">
        <w:rPr>
          <w:sz w:val="28"/>
          <w:szCs w:val="28"/>
          <w:shd w:val="clear" w:color="auto" w:fill="FFFFFF"/>
        </w:rPr>
        <w:t xml:space="preserve"> </w:t>
      </w:r>
      <w:r w:rsidRPr="00125324">
        <w:rPr>
          <w:rStyle w:val="af0"/>
          <w:sz w:val="28"/>
          <w:szCs w:val="28"/>
          <w:shd w:val="clear" w:color="auto" w:fill="FFFFFF"/>
        </w:rPr>
        <w:t>Психологія і суспільство</w:t>
      </w:r>
      <w:r w:rsidRPr="00125324">
        <w:rPr>
          <w:sz w:val="28"/>
          <w:szCs w:val="28"/>
          <w:shd w:val="clear" w:color="auto" w:fill="FFFFFF"/>
        </w:rPr>
        <w:t>. 2015. № 1 (59). С. 114–121.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Круглова Г. А. Римский клуб. </w:t>
      </w:r>
      <w:r w:rsidRPr="00125324">
        <w:rPr>
          <w:i/>
          <w:sz w:val="28"/>
          <w:szCs w:val="28"/>
        </w:rPr>
        <w:t>Новейший философский словар</w:t>
      </w:r>
      <w:r w:rsidRPr="00125324">
        <w:rPr>
          <w:sz w:val="28"/>
          <w:szCs w:val="28"/>
        </w:rPr>
        <w:t xml:space="preserve"> / сост. и гл. науч. ред. А. А. Грицанов. 3-е изд., исправ. Минск: Книжный Дом, 2003. С. 833</w:t>
      </w:r>
      <w:r w:rsidRPr="00125324">
        <w:rPr>
          <w:sz w:val="28"/>
          <w:szCs w:val="28"/>
        </w:rPr>
        <w:sym w:font="Symbol" w:char="F02D"/>
      </w:r>
      <w:r w:rsidRPr="00125324">
        <w:rPr>
          <w:sz w:val="28"/>
          <w:szCs w:val="28"/>
        </w:rPr>
        <w:t>839.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Крюкова Є. С. Підготовка майбутнього викладача вищого навчального закладу до впровадження інтерактивних педагогічних технологій: автореф. дис. … канд. пед. наук: 13.00.04 / Національна академія педагогічних наук України Інститут вищої освіти. Київ, 2015. 20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Кубанов Р. Методологічні засади використання системного підходу в дослідженні якості професійної підготовки студентів вищого навчального закладу. </w:t>
      </w:r>
      <w:r w:rsidRPr="00125324">
        <w:rPr>
          <w:i/>
          <w:sz w:val="28"/>
          <w:szCs w:val="28"/>
        </w:rPr>
        <w:t>Психолого-педагогічні проблеми сільської школи.</w:t>
      </w:r>
      <w:r w:rsidRPr="00125324">
        <w:rPr>
          <w:sz w:val="28"/>
          <w:szCs w:val="28"/>
        </w:rPr>
        <w:t xml:space="preserve"> 2014. Вип. 49. С. 13–18.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Кубіцький С. О. Аналіз освітньо-професійних програм підготовки фахівців за спеціальністю 231 соціальна робота. </w:t>
      </w:r>
      <w:r w:rsidRPr="00125324">
        <w:rPr>
          <w:i/>
          <w:iCs/>
          <w:sz w:val="28"/>
          <w:szCs w:val="28"/>
          <w:shd w:val="clear" w:color="auto" w:fill="FFFFFF"/>
        </w:rPr>
        <w:t>ScienceRise. Pedagogical Education</w:t>
      </w:r>
      <w:r w:rsidRPr="00125324">
        <w:rPr>
          <w:sz w:val="28"/>
          <w:szCs w:val="28"/>
          <w:shd w:val="clear" w:color="auto" w:fill="FFFFFF"/>
        </w:rPr>
        <w:t>. 2017. № 6. С. 18−22.</w:t>
      </w:r>
      <w:r w:rsidRPr="00125324">
        <w:rPr>
          <w:sz w:val="28"/>
          <w:szCs w:val="28"/>
        </w:rPr>
        <w:t xml:space="preserve"> doi: 10.15587/2519-4984.2017.105503 </w:t>
      </w:r>
    </w:p>
    <w:p w:rsidR="00FD38A7" w:rsidRPr="00125324" w:rsidRDefault="00FD38A7" w:rsidP="000449A8">
      <w:pPr>
        <w:pStyle w:val="a3"/>
        <w:widowControl w:val="0"/>
        <w:numPr>
          <w:ilvl w:val="0"/>
          <w:numId w:val="46"/>
        </w:numPr>
        <w:shd w:val="clear" w:color="auto" w:fill="FFFFFF"/>
        <w:tabs>
          <w:tab w:val="left" w:pos="-142"/>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Кубіцький С. О. Історія соціальної роботи в зарубіжних країнах: навч. посіб. Київ: ДАКККіМ, 2009. 228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Кубіцький С. О. Технології соціально-педагогічної роботи в зарубіжних країнах: навч. посіб. 3-тє вид. доп. і перероб. Київ: Міленіум, 2015. 300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Кузенная Т. Ф. Направления фундаментализации высшего филологического образования. </w:t>
      </w:r>
      <w:r w:rsidRPr="00125324">
        <w:rPr>
          <w:i/>
          <w:sz w:val="28"/>
          <w:szCs w:val="28"/>
          <w:shd w:val="clear" w:color="auto" w:fill="FFFFFF"/>
        </w:rPr>
        <w:t>Вестник Балтийского федерального университета им. И. Канта</w:t>
      </w:r>
      <w:r w:rsidRPr="00125324">
        <w:rPr>
          <w:sz w:val="28"/>
          <w:szCs w:val="28"/>
          <w:shd w:val="clear" w:color="auto" w:fill="FFFFFF"/>
        </w:rPr>
        <w:t>. Сер.: Филология, педагогика, психология. 2007. № 4. С. 66−69.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Кузьмин К. В., Сутырин Б. А. История социальной работы за рубежом и в России (с древности до начала XX века) Москва: Академический Проект; Екатеринбург: Деловая книга, 2002. 480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Кузьмина Н. В. Фундаментальная акмеология как важнейший ресурс процесса повышения продуктивности образования. </w:t>
      </w:r>
      <w:r w:rsidRPr="00125324">
        <w:rPr>
          <w:i/>
          <w:sz w:val="28"/>
          <w:szCs w:val="28"/>
        </w:rPr>
        <w:t>Проблеми освіти</w:t>
      </w:r>
      <w:r w:rsidRPr="00125324">
        <w:rPr>
          <w:sz w:val="28"/>
          <w:szCs w:val="28"/>
        </w:rPr>
        <w:t xml:space="preserve">: зб. наук. пр. Житомир-Київ, 2015. Вип. 84. С. 14−19.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Кузьмина-Гаршина Н. В. Акмеологические законы развития продуктивной компетентности специалиста фундаментального образования. </w:t>
      </w:r>
      <w:r w:rsidRPr="00125324">
        <w:rPr>
          <w:i/>
          <w:sz w:val="28"/>
          <w:szCs w:val="28"/>
        </w:rPr>
        <w:t>Модернізація вищої освіти у контексті євроінтеграційних процесів</w:t>
      </w:r>
      <w:r w:rsidRPr="00125324">
        <w:rPr>
          <w:sz w:val="28"/>
          <w:szCs w:val="28"/>
        </w:rPr>
        <w:t>: зб. наук. пр. учасн. Всеукр. методолог. семінару з міжнар. участю. Житомир: Вид-во ЖДУ ім. І. Франка, 2007. С. 7–43.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Кулікова А. Є. Підготовка соціальних працівників до роботи з дітьми та молоддю у вищих навчальних закладах Швеції: автореф. дис. … канд. пед. наук: 13.00.05 / Луган. нац. ун-т ім. Т. Шевченка. Луганськ, 2009. 20 с.</w:t>
      </w:r>
    </w:p>
    <w:p w:rsidR="00FD38A7" w:rsidRPr="00125324" w:rsidRDefault="00FD38A7" w:rsidP="000449A8">
      <w:pPr>
        <w:pStyle w:val="a9"/>
        <w:widowControl w:val="0"/>
        <w:numPr>
          <w:ilvl w:val="0"/>
          <w:numId w:val="46"/>
        </w:numPr>
        <w:tabs>
          <w:tab w:val="left" w:pos="-142"/>
          <w:tab w:val="left" w:pos="756"/>
          <w:tab w:val="left" w:pos="993"/>
          <w:tab w:val="left" w:pos="1276"/>
        </w:tabs>
        <w:ind w:left="0" w:firstLine="709"/>
        <w:jc w:val="both"/>
        <w:rPr>
          <w:szCs w:val="28"/>
        </w:rPr>
      </w:pPr>
      <w:r w:rsidRPr="00125324">
        <w:rPr>
          <w:szCs w:val="28"/>
          <w:shd w:val="clear" w:color="auto" w:fill="FFFFFF"/>
        </w:rPr>
        <w:t xml:space="preserve">Курейчик В. М., Писаренко В. И. Синергетический подход в педагогическом проектировании образовательной среды вуза. </w:t>
      </w:r>
      <w:r w:rsidRPr="00125324">
        <w:rPr>
          <w:i/>
          <w:szCs w:val="28"/>
          <w:shd w:val="clear" w:color="auto" w:fill="FFFFFF"/>
        </w:rPr>
        <w:t>Открытое образование</w:t>
      </w:r>
      <w:r w:rsidRPr="00125324">
        <w:rPr>
          <w:szCs w:val="28"/>
          <w:shd w:val="clear" w:color="auto" w:fill="FFFFFF"/>
        </w:rPr>
        <w:t>. 2014. № 3. С. 55−62.</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Кучай Т. П., Кучай О. В. Фундаменталізація загальнопрофесійної підготовки майбутнього фахівця як педагогічна проблема. </w:t>
      </w:r>
      <w:r w:rsidRPr="00125324">
        <w:rPr>
          <w:i/>
          <w:sz w:val="28"/>
          <w:szCs w:val="28"/>
        </w:rPr>
        <w:t>Науковий вісник Національного університету біоресурсів і природокористування України</w:t>
      </w:r>
      <w:r w:rsidRPr="00125324">
        <w:rPr>
          <w:sz w:val="28"/>
          <w:szCs w:val="28"/>
        </w:rPr>
        <w:t>. Сер.: Педагогіка, психологія, філософія</w:t>
      </w:r>
      <w:r w:rsidR="001A5D6C">
        <w:rPr>
          <w:sz w:val="28"/>
          <w:szCs w:val="28"/>
          <w:lang w:val="uk-UA"/>
        </w:rPr>
        <w:t>.</w:t>
      </w:r>
      <w:r w:rsidRPr="00125324">
        <w:rPr>
          <w:sz w:val="28"/>
          <w:szCs w:val="28"/>
        </w:rPr>
        <w:t xml:space="preserve"> Київ: Міленіум, 2018. Вип. 291. С. 158–163.</w:t>
      </w:r>
    </w:p>
    <w:p w:rsidR="00FD38A7" w:rsidRPr="00125324" w:rsidRDefault="00FD38A7" w:rsidP="000449A8">
      <w:pPr>
        <w:pStyle w:val="a9"/>
        <w:widowControl w:val="0"/>
        <w:numPr>
          <w:ilvl w:val="0"/>
          <w:numId w:val="46"/>
        </w:numPr>
        <w:tabs>
          <w:tab w:val="left" w:pos="-142"/>
          <w:tab w:val="left" w:pos="756"/>
          <w:tab w:val="left" w:pos="993"/>
          <w:tab w:val="left" w:pos="1276"/>
        </w:tabs>
        <w:ind w:left="0" w:firstLine="709"/>
        <w:jc w:val="both"/>
        <w:rPr>
          <w:szCs w:val="28"/>
        </w:rPr>
      </w:pPr>
      <w:r w:rsidRPr="00125324">
        <w:rPr>
          <w:szCs w:val="28"/>
        </w:rPr>
        <w:t>Кушнір В. А. Системний аналіз педагогічного процесу: методологічний аспект. Кіровоград: Вид. центр КДПУ, 2001. 348 с.</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Кыверялг А. А. Методы исследования в профессиональной педагогике. Таллин: «Валгус», 1980. 334 с.</w:t>
      </w:r>
    </w:p>
    <w:p w:rsidR="00FD38A7" w:rsidRPr="00125324" w:rsidRDefault="00FD38A7" w:rsidP="000449A8">
      <w:pPr>
        <w:widowControl w:val="0"/>
        <w:numPr>
          <w:ilvl w:val="0"/>
          <w:numId w:val="46"/>
        </w:numPr>
        <w:shd w:val="clear" w:color="auto" w:fill="FFFFFF"/>
        <w:tabs>
          <w:tab w:val="left" w:pos="993"/>
          <w:tab w:val="left" w:pos="1276"/>
        </w:tabs>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125324">
        <w:rPr>
          <w:rFonts w:ascii="Times New Roman" w:hAnsi="Times New Roman" w:cs="Times New Roman"/>
          <w:sz w:val="28"/>
          <w:szCs w:val="28"/>
          <w:shd w:val="clear" w:color="auto" w:fill="FFFFFF"/>
          <w:lang w:val="uk-UA"/>
        </w:rPr>
        <w:t xml:space="preserve">Лапіна М. Д. Навчальна супервізія як метод професійної підготовки фахівців соціальної роботи. </w:t>
      </w:r>
      <w:r w:rsidRPr="00125324">
        <w:rPr>
          <w:rFonts w:ascii="Times New Roman" w:hAnsi="Times New Roman" w:cs="Times New Roman"/>
          <w:i/>
          <w:sz w:val="28"/>
          <w:szCs w:val="28"/>
          <w:shd w:val="clear" w:color="auto" w:fill="FFFFFF"/>
          <w:lang w:val="uk-UA"/>
        </w:rPr>
        <w:t>Теорія і практика сучасної психології</w:t>
      </w:r>
      <w:r w:rsidRPr="00125324">
        <w:rPr>
          <w:rFonts w:ascii="Times New Roman" w:hAnsi="Times New Roman" w:cs="Times New Roman"/>
          <w:sz w:val="28"/>
          <w:szCs w:val="28"/>
          <w:shd w:val="clear" w:color="auto" w:fill="FFFFFF"/>
          <w:lang w:val="uk-UA"/>
        </w:rPr>
        <w:t>. 2016. № 2. С. 89–93.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uk-UA"/>
        </w:rPr>
        <w:t>Ларіонова</w:t>
      </w:r>
      <w:r w:rsidRPr="00125324">
        <w:rPr>
          <w:sz w:val="28"/>
          <w:szCs w:val="28"/>
        </w:rPr>
        <w:t> </w:t>
      </w:r>
      <w:r w:rsidRPr="00125324">
        <w:rPr>
          <w:sz w:val="28"/>
          <w:szCs w:val="28"/>
          <w:lang w:val="uk-UA"/>
        </w:rPr>
        <w:t>Н.</w:t>
      </w:r>
      <w:r w:rsidRPr="00125324">
        <w:rPr>
          <w:sz w:val="28"/>
          <w:szCs w:val="28"/>
        </w:rPr>
        <w:t> </w:t>
      </w:r>
      <w:r w:rsidRPr="00125324">
        <w:rPr>
          <w:sz w:val="28"/>
          <w:szCs w:val="28"/>
          <w:lang w:val="uk-UA"/>
        </w:rPr>
        <w:t xml:space="preserve">Б. До проблеми інтеграції навчальної й дослідницької діяльності майбутніх соціальних працівників і педагогів у процесі навчальних практик. </w:t>
      </w:r>
      <w:r w:rsidRPr="00125324">
        <w:rPr>
          <w:i/>
          <w:sz w:val="28"/>
          <w:szCs w:val="28"/>
        </w:rPr>
        <w:t>Вісник Луганського національного університету імені Тараса Шевченка</w:t>
      </w:r>
      <w:r w:rsidRPr="00125324">
        <w:rPr>
          <w:sz w:val="28"/>
          <w:szCs w:val="28"/>
        </w:rPr>
        <w:t xml:space="preserve"> / гол. ред. В. С. Курило. Луганськ: Вид-во «ЛНУ імені Тараса Шевченка», 2012. № 1 (236). С. 134–142.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Ларіонова Н. Б. Формування професійної готовності майбутніх соціальних педагогів у процесі навчальних практик: автореф. дис. … канд. пед. наук: 13.00.05. Слов’янськ, 2013. 20 </w:t>
      </w:r>
      <w:r w:rsidRPr="00125324">
        <w:rPr>
          <w:sz w:val="28"/>
          <w:szCs w:val="28"/>
          <w:lang w:val="en-US"/>
        </w:rPr>
        <w:t>c</w:t>
      </w:r>
      <w:r w:rsidRPr="00125324">
        <w:rPr>
          <w:sz w:val="28"/>
          <w:szCs w:val="28"/>
        </w:rPr>
        <w:t xml:space="preserve">. </w:t>
      </w:r>
    </w:p>
    <w:p w:rsidR="00FD38A7" w:rsidRPr="00125324" w:rsidRDefault="00FD38A7" w:rsidP="000449A8">
      <w:pPr>
        <w:widowControl w:val="0"/>
        <w:numPr>
          <w:ilvl w:val="0"/>
          <w:numId w:val="46"/>
        </w:numPr>
        <w:shd w:val="clear" w:color="auto" w:fill="FFFFFF"/>
        <w:tabs>
          <w:tab w:val="left" w:pos="993"/>
          <w:tab w:val="left" w:pos="1276"/>
        </w:tabs>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125324">
        <w:rPr>
          <w:rFonts w:ascii="Times New Roman" w:hAnsi="Times New Roman" w:cs="Times New Roman"/>
          <w:sz w:val="28"/>
          <w:szCs w:val="28"/>
          <w:shd w:val="clear" w:color="auto" w:fill="FFFFFF"/>
        </w:rPr>
        <w:t>Лебедева</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С.</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 xml:space="preserve">С. Проблемы подготовки социальных работников в системе непрерывного образования. </w:t>
      </w:r>
      <w:r w:rsidRPr="00125324">
        <w:rPr>
          <w:rFonts w:ascii="Times New Roman" w:hAnsi="Times New Roman" w:cs="Times New Roman"/>
          <w:i/>
          <w:sz w:val="28"/>
          <w:szCs w:val="28"/>
          <w:shd w:val="clear" w:color="auto" w:fill="FFFFFF"/>
        </w:rPr>
        <w:t>Непрерывное образование: XXI век</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uk-UA"/>
        </w:rPr>
        <w:t xml:space="preserve">науч. </w:t>
      </w:r>
      <w:r w:rsidRPr="00125324">
        <w:rPr>
          <w:rFonts w:ascii="Times New Roman" w:hAnsi="Times New Roman" w:cs="Times New Roman"/>
          <w:sz w:val="28"/>
          <w:szCs w:val="28"/>
          <w:shd w:val="clear" w:color="auto" w:fill="FFFFFF"/>
        </w:rPr>
        <w:t>электрон. журн. 2017</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rPr>
        <w:t>Вып</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2</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(18)</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URL</w:t>
      </w:r>
      <w:r w:rsidRPr="00125324">
        <w:rPr>
          <w:rFonts w:ascii="Times New Roman" w:hAnsi="Times New Roman" w:cs="Times New Roman"/>
          <w:sz w:val="28"/>
          <w:szCs w:val="28"/>
          <w:shd w:val="clear" w:color="auto" w:fill="FFFFFF"/>
        </w:rPr>
        <w:t>:</w:t>
      </w:r>
      <w:r w:rsidRPr="00125324">
        <w:rPr>
          <w:rFonts w:ascii="Times New Roman" w:hAnsi="Times New Roman" w:cs="Times New Roman"/>
          <w:sz w:val="28"/>
          <w:szCs w:val="28"/>
          <w:shd w:val="clear" w:color="auto" w:fill="FFFFFF"/>
          <w:lang w:val="en-US"/>
        </w:rPr>
        <w:t> </w:t>
      </w:r>
      <w:r w:rsidR="00A938A2" w:rsidRPr="00125324">
        <w:rPr>
          <w:rFonts w:ascii="Times New Roman" w:eastAsia="Times New Roman" w:hAnsi="Times New Roman" w:cs="Times New Roman"/>
          <w:sz w:val="28"/>
          <w:szCs w:val="28"/>
          <w:lang w:eastAsia="ru-RU"/>
        </w:rPr>
        <w:t>http://lll21.petrsu.ru/journal/</w:t>
      </w:r>
      <w:r w:rsidR="00A938A2" w:rsidRPr="00125324">
        <w:rPr>
          <w:rFonts w:ascii="Times New Roman" w:eastAsia="Times New Roman" w:hAnsi="Times New Roman" w:cs="Times New Roman"/>
          <w:sz w:val="28"/>
          <w:szCs w:val="28"/>
          <w:lang w:val="uk-UA" w:eastAsia="ru-RU"/>
        </w:rPr>
        <w:t xml:space="preserve"> </w:t>
      </w:r>
      <w:r w:rsidRPr="00125324">
        <w:rPr>
          <w:rFonts w:ascii="Times New Roman" w:eastAsia="Times New Roman" w:hAnsi="Times New Roman" w:cs="Times New Roman"/>
          <w:sz w:val="28"/>
          <w:szCs w:val="28"/>
          <w:lang w:eastAsia="ru-RU"/>
        </w:rPr>
        <w:t>article.php?id=3486</w:t>
      </w:r>
      <w:r w:rsidRPr="00125324">
        <w:rPr>
          <w:rFonts w:ascii="Times New Roman" w:eastAsia="Times New Roman" w:hAnsi="Times New Roman" w:cs="Times New Roman"/>
          <w:sz w:val="28"/>
          <w:szCs w:val="28"/>
          <w:lang w:val="uk-UA" w:eastAsia="ru-RU"/>
        </w:rPr>
        <w:t xml:space="preserve"> </w:t>
      </w:r>
      <w:r w:rsidRPr="00125324">
        <w:rPr>
          <w:rFonts w:ascii="Times New Roman" w:hAnsi="Times New Roman" w:cs="Times New Roman"/>
          <w:sz w:val="28"/>
          <w:szCs w:val="28"/>
        </w:rPr>
        <w:t xml:space="preserve">(дата обращения: </w:t>
      </w:r>
      <w:r w:rsidRPr="00125324">
        <w:rPr>
          <w:rFonts w:ascii="Times New Roman" w:hAnsi="Times New Roman" w:cs="Times New Roman"/>
          <w:sz w:val="28"/>
          <w:szCs w:val="28"/>
          <w:shd w:val="clear" w:color="auto" w:fill="FFFFFF"/>
        </w:rPr>
        <w:t>18.0</w:t>
      </w:r>
      <w:r w:rsidRPr="00125324">
        <w:rPr>
          <w:rFonts w:ascii="Times New Roman" w:hAnsi="Times New Roman" w:cs="Times New Roman"/>
          <w:sz w:val="28"/>
          <w:szCs w:val="28"/>
          <w:shd w:val="clear" w:color="auto" w:fill="FFFFFF"/>
          <w:lang w:val="uk-UA"/>
        </w:rPr>
        <w:t>1</w:t>
      </w:r>
      <w:r w:rsidRPr="00125324">
        <w:rPr>
          <w:rFonts w:ascii="Times New Roman" w:hAnsi="Times New Roman" w:cs="Times New Roman"/>
          <w:sz w:val="28"/>
          <w:szCs w:val="28"/>
          <w:shd w:val="clear" w:color="auto" w:fill="FFFFFF"/>
        </w:rPr>
        <w:t>.201</w:t>
      </w:r>
      <w:r w:rsidRPr="00125324">
        <w:rPr>
          <w:rFonts w:ascii="Times New Roman" w:hAnsi="Times New Roman" w:cs="Times New Roman"/>
          <w:sz w:val="28"/>
          <w:szCs w:val="28"/>
          <w:shd w:val="clear" w:color="auto" w:fill="FFFFFF"/>
          <w:lang w:val="uk-UA"/>
        </w:rPr>
        <w:t>8</w:t>
      </w:r>
      <w:r w:rsidRPr="00125324">
        <w:rPr>
          <w:rFonts w:ascii="Times New Roman" w:hAnsi="Times New Roman" w:cs="Times New Roman"/>
          <w:sz w:val="28"/>
          <w:szCs w:val="28"/>
        </w:rPr>
        <w:t>)</w:t>
      </w:r>
      <w:r w:rsidRPr="00125324">
        <w:rPr>
          <w:rStyle w:val="a6"/>
          <w:color w:val="auto"/>
          <w:sz w:val="28"/>
          <w:szCs w:val="28"/>
          <w:u w:val="none"/>
          <w:shd w:val="clear" w:color="auto" w:fill="FFFFFF"/>
        </w:rPr>
        <w:t>.</w:t>
      </w:r>
    </w:p>
    <w:p w:rsidR="00FD38A7" w:rsidRPr="00125324" w:rsidRDefault="00FD38A7" w:rsidP="000449A8">
      <w:pPr>
        <w:pStyle w:val="a5"/>
        <w:widowControl w:val="0"/>
        <w:numPr>
          <w:ilvl w:val="0"/>
          <w:numId w:val="46"/>
        </w:numPr>
        <w:shd w:val="clear" w:color="auto" w:fill="FFFFFF"/>
        <w:tabs>
          <w:tab w:val="left" w:pos="-142"/>
          <w:tab w:val="left" w:pos="993"/>
          <w:tab w:val="left" w:pos="1276"/>
        </w:tabs>
        <w:spacing w:before="0" w:beforeAutospacing="0" w:after="0" w:afterAutospacing="0" w:line="360" w:lineRule="auto"/>
        <w:ind w:left="0" w:firstLine="709"/>
        <w:jc w:val="both"/>
        <w:textAlignment w:val="baseline"/>
        <w:rPr>
          <w:sz w:val="28"/>
          <w:szCs w:val="28"/>
        </w:rPr>
      </w:pPr>
      <w:r w:rsidRPr="00125324">
        <w:rPr>
          <w:sz w:val="28"/>
          <w:szCs w:val="28"/>
        </w:rPr>
        <w:t xml:space="preserve">Левківська К. В. Теоретичні основи інтеграційних процесів в освіті. </w:t>
      </w:r>
      <w:r w:rsidRPr="00125324">
        <w:rPr>
          <w:i/>
          <w:sz w:val="28"/>
          <w:szCs w:val="28"/>
        </w:rPr>
        <w:t>Вісник Житомирського університету</w:t>
      </w:r>
      <w:r w:rsidRPr="00125324">
        <w:rPr>
          <w:sz w:val="28"/>
          <w:szCs w:val="28"/>
        </w:rPr>
        <w:t>. 2010. Вип. 54. С. 177–181.</w:t>
      </w:r>
    </w:p>
    <w:p w:rsidR="00FD38A7" w:rsidRPr="00125324" w:rsidRDefault="00FD38A7" w:rsidP="000449A8">
      <w:pPr>
        <w:pStyle w:val="a5"/>
        <w:widowControl w:val="0"/>
        <w:numPr>
          <w:ilvl w:val="0"/>
          <w:numId w:val="46"/>
        </w:numPr>
        <w:shd w:val="clear" w:color="auto" w:fill="FFFFFF"/>
        <w:tabs>
          <w:tab w:val="left" w:pos="-142"/>
          <w:tab w:val="left" w:pos="993"/>
          <w:tab w:val="left" w:pos="1276"/>
        </w:tabs>
        <w:spacing w:before="0" w:beforeAutospacing="0" w:after="0" w:afterAutospacing="0" w:line="360" w:lineRule="auto"/>
        <w:ind w:left="0" w:firstLine="709"/>
        <w:jc w:val="both"/>
        <w:textAlignment w:val="baseline"/>
        <w:rPr>
          <w:sz w:val="28"/>
          <w:szCs w:val="28"/>
        </w:rPr>
      </w:pPr>
      <w:r w:rsidRPr="00125324">
        <w:rPr>
          <w:sz w:val="28"/>
          <w:szCs w:val="28"/>
        </w:rPr>
        <w:t xml:space="preserve">Левківський М. В., Вознюк О. В. Проблеми освіти у понятійній площині синергетики. </w:t>
      </w:r>
      <w:r w:rsidRPr="00125324">
        <w:rPr>
          <w:i/>
          <w:sz w:val="28"/>
          <w:szCs w:val="28"/>
        </w:rPr>
        <w:t>Вісник Житомирського педагогічного університету</w:t>
      </w:r>
      <w:r w:rsidRPr="00125324">
        <w:rPr>
          <w:sz w:val="28"/>
          <w:szCs w:val="28"/>
        </w:rPr>
        <w:t xml:space="preserve">. 2003. Вип. 11. С. 51–55. </w:t>
      </w:r>
    </w:p>
    <w:p w:rsidR="00FD38A7" w:rsidRPr="00125324" w:rsidRDefault="00FD38A7" w:rsidP="000449A8">
      <w:pPr>
        <w:widowControl w:val="0"/>
        <w:numPr>
          <w:ilvl w:val="0"/>
          <w:numId w:val="46"/>
        </w:numPr>
        <w:shd w:val="clear" w:color="auto" w:fill="FFFFFF"/>
        <w:tabs>
          <w:tab w:val="left" w:pos="993"/>
          <w:tab w:val="left" w:pos="1276"/>
        </w:tabs>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125324">
        <w:rPr>
          <w:rFonts w:ascii="Times New Roman" w:hAnsi="Times New Roman" w:cs="Times New Roman"/>
          <w:sz w:val="28"/>
          <w:szCs w:val="28"/>
          <w:shd w:val="clear" w:color="auto" w:fill="FFFFFF"/>
          <w:lang w:val="uk-UA"/>
        </w:rPr>
        <w:t xml:space="preserve">Лещук Г. </w:t>
      </w:r>
      <w:r w:rsidRPr="00125324">
        <w:rPr>
          <w:rFonts w:ascii="Times New Roman" w:hAnsi="Times New Roman" w:cs="Times New Roman"/>
          <w:sz w:val="28"/>
          <w:szCs w:val="28"/>
          <w:shd w:val="clear" w:color="auto" w:fill="FFFFFF"/>
          <w:lang w:val="en-US"/>
        </w:rPr>
        <w:t>Social</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work</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with</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children</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with</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autism</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spectrum</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disorders</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communicative</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sz w:val="28"/>
          <w:szCs w:val="28"/>
          <w:shd w:val="clear" w:color="auto" w:fill="FFFFFF"/>
          <w:lang w:val="en-US"/>
        </w:rPr>
        <w:t>aspectct</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i/>
          <w:sz w:val="28"/>
          <w:szCs w:val="28"/>
          <w:shd w:val="clear" w:color="auto" w:fill="FFFFFF"/>
          <w:lang w:val="en-US"/>
        </w:rPr>
        <w:t>Social</w:t>
      </w:r>
      <w:r w:rsidRPr="00125324">
        <w:rPr>
          <w:rFonts w:ascii="Times New Roman" w:hAnsi="Times New Roman" w:cs="Times New Roman"/>
          <w:i/>
          <w:sz w:val="28"/>
          <w:szCs w:val="28"/>
          <w:shd w:val="clear" w:color="auto" w:fill="FFFFFF"/>
          <w:lang w:val="uk-UA"/>
        </w:rPr>
        <w:t xml:space="preserve"> </w:t>
      </w:r>
      <w:r w:rsidRPr="00125324">
        <w:rPr>
          <w:rFonts w:ascii="Times New Roman" w:hAnsi="Times New Roman" w:cs="Times New Roman"/>
          <w:i/>
          <w:sz w:val="28"/>
          <w:szCs w:val="28"/>
          <w:shd w:val="clear" w:color="auto" w:fill="FFFFFF"/>
          <w:lang w:val="en-US"/>
        </w:rPr>
        <w:t>work</w:t>
      </w:r>
      <w:r w:rsidRPr="00125324">
        <w:rPr>
          <w:rFonts w:ascii="Times New Roman" w:hAnsi="Times New Roman" w:cs="Times New Roman"/>
          <w:i/>
          <w:sz w:val="28"/>
          <w:szCs w:val="28"/>
          <w:shd w:val="clear" w:color="auto" w:fill="FFFFFF"/>
          <w:lang w:val="uk-UA"/>
        </w:rPr>
        <w:t xml:space="preserve"> </w:t>
      </w:r>
      <w:r w:rsidRPr="00125324">
        <w:rPr>
          <w:rFonts w:ascii="Times New Roman" w:hAnsi="Times New Roman" w:cs="Times New Roman"/>
          <w:i/>
          <w:sz w:val="28"/>
          <w:szCs w:val="28"/>
          <w:shd w:val="clear" w:color="auto" w:fill="FFFFFF"/>
          <w:lang w:val="en-US"/>
        </w:rPr>
        <w:t>and</w:t>
      </w:r>
      <w:r w:rsidRPr="00125324">
        <w:rPr>
          <w:rFonts w:ascii="Times New Roman" w:hAnsi="Times New Roman" w:cs="Times New Roman"/>
          <w:i/>
          <w:sz w:val="28"/>
          <w:szCs w:val="28"/>
          <w:shd w:val="clear" w:color="auto" w:fill="FFFFFF"/>
          <w:lang w:val="uk-UA"/>
        </w:rPr>
        <w:t xml:space="preserve"> </w:t>
      </w:r>
      <w:r w:rsidRPr="00125324">
        <w:rPr>
          <w:rFonts w:ascii="Times New Roman" w:hAnsi="Times New Roman" w:cs="Times New Roman"/>
          <w:i/>
          <w:sz w:val="28"/>
          <w:szCs w:val="28"/>
          <w:shd w:val="clear" w:color="auto" w:fill="FFFFFF"/>
          <w:lang w:val="en-US"/>
        </w:rPr>
        <w:t>education</w:t>
      </w:r>
      <w:r w:rsidRPr="00125324">
        <w:rPr>
          <w:rFonts w:ascii="Times New Roman" w:hAnsi="Times New Roman" w:cs="Times New Roman"/>
          <w:sz w:val="28"/>
          <w:szCs w:val="28"/>
          <w:shd w:val="clear" w:color="auto" w:fill="FFFFFF"/>
          <w:lang w:val="uk-UA"/>
        </w:rPr>
        <w:t>. 2016. Т. 3. № 2. С. 26–33.</w:t>
      </w:r>
    </w:p>
    <w:p w:rsidR="00FD38A7" w:rsidRPr="00125324" w:rsidRDefault="00FD38A7" w:rsidP="000449A8">
      <w:pPr>
        <w:widowControl w:val="0"/>
        <w:numPr>
          <w:ilvl w:val="0"/>
          <w:numId w:val="46"/>
        </w:numPr>
        <w:shd w:val="clear" w:color="auto" w:fill="FFFFFF"/>
        <w:tabs>
          <w:tab w:val="left" w:pos="993"/>
          <w:tab w:val="left" w:pos="1276"/>
        </w:tabs>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125324">
        <w:rPr>
          <w:rFonts w:ascii="Times New Roman" w:hAnsi="Times New Roman" w:cs="Times New Roman"/>
          <w:sz w:val="28"/>
          <w:szCs w:val="28"/>
          <w:lang w:val="uk-UA"/>
        </w:rPr>
        <w:t>Лещук Г. В. Система професійної підготовки фахівців соціальної сфери у Франції: автореф. дис. … канд. пед. наук: 13.00.04 / ТНПУ ім. В. Гнатюка. Тернопіль, 2009. 20 с.</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bCs/>
          <w:sz w:val="28"/>
          <w:szCs w:val="28"/>
        </w:rPr>
      </w:pPr>
      <w:r w:rsidRPr="00125324">
        <w:rPr>
          <w:rFonts w:ascii="Times New Roman" w:hAnsi="Times New Roman" w:cs="Times New Roman"/>
          <w:sz w:val="28"/>
          <w:szCs w:val="28"/>
        </w:rPr>
        <w:t xml:space="preserve">Логвиненко Т. Історичні аспекти становлення професійної підготовки фахівців соціальної сфери у скандинавських країнах. </w:t>
      </w:r>
      <w:r w:rsidRPr="00125324">
        <w:rPr>
          <w:rFonts w:ascii="Times New Roman" w:hAnsi="Times New Roman" w:cs="Times New Roman"/>
          <w:i/>
          <w:sz w:val="28"/>
          <w:szCs w:val="28"/>
          <w:shd w:val="clear" w:color="auto" w:fill="FFFFFF"/>
        </w:rPr>
        <w:t>Людинознавчі студії</w:t>
      </w:r>
      <w:r w:rsidRPr="00125324">
        <w:rPr>
          <w:rFonts w:ascii="Times New Roman" w:hAnsi="Times New Roman" w:cs="Times New Roman"/>
          <w:sz w:val="28"/>
          <w:szCs w:val="28"/>
          <w:shd w:val="clear" w:color="auto" w:fill="FFFFFF"/>
        </w:rPr>
        <w:t>: зб. наук. пр. Дрогобицького державного педагогічного університету імені Івана Франка. Сер.: Педагогіка / ред. кол. М. Чепіль (голов. ред.) та ін. Дрогобич: Редакційно-видавничий відділ ДДПУ імені Івана Франка. 2014. Вип. 29. Ч. 2. С. 122</w:t>
      </w:r>
      <w:r w:rsidRPr="00125324">
        <w:rPr>
          <w:rFonts w:ascii="Times New Roman" w:hAnsi="Times New Roman" w:cs="Times New Roman"/>
          <w:sz w:val="28"/>
          <w:szCs w:val="28"/>
          <w:shd w:val="clear" w:color="auto" w:fill="FFFFFF"/>
        </w:rPr>
        <w:sym w:font="Symbol" w:char="F02D"/>
      </w:r>
      <w:r w:rsidRPr="00125324">
        <w:rPr>
          <w:rFonts w:ascii="Times New Roman" w:hAnsi="Times New Roman" w:cs="Times New Roman"/>
          <w:sz w:val="28"/>
          <w:szCs w:val="28"/>
          <w:shd w:val="clear" w:color="auto" w:fill="FFFFFF"/>
        </w:rPr>
        <w:t xml:space="preserve">130. </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bCs/>
          <w:sz w:val="28"/>
          <w:szCs w:val="28"/>
        </w:rPr>
      </w:pPr>
      <w:r w:rsidRPr="00125324">
        <w:rPr>
          <w:rFonts w:ascii="Times New Roman" w:hAnsi="Times New Roman" w:cs="Times New Roman"/>
          <w:sz w:val="28"/>
          <w:szCs w:val="28"/>
          <w:shd w:val="clear" w:color="auto" w:fill="FFFFFF"/>
        </w:rPr>
        <w:t xml:space="preserve">Лоштун О. Б. Особливості розвитку благодійної діяльності у США (кінець ХІХ–початок ХХ ст.). </w:t>
      </w:r>
      <w:r w:rsidRPr="00125324">
        <w:rPr>
          <w:rFonts w:ascii="Times New Roman" w:hAnsi="Times New Roman" w:cs="Times New Roman"/>
          <w:i/>
          <w:sz w:val="28"/>
          <w:szCs w:val="28"/>
          <w:shd w:val="clear" w:color="auto" w:fill="FFFFFF"/>
        </w:rPr>
        <w:t>Гуржіївські історичні читання</w:t>
      </w:r>
      <w:r w:rsidRPr="00125324">
        <w:rPr>
          <w:rFonts w:ascii="Times New Roman" w:hAnsi="Times New Roman" w:cs="Times New Roman"/>
          <w:sz w:val="28"/>
          <w:szCs w:val="28"/>
          <w:shd w:val="clear" w:color="auto" w:fill="FFFFFF"/>
        </w:rPr>
        <w:t>. 2014. № 7. С. 345–347.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shd w:val="clear" w:color="auto" w:fill="FFFFFF"/>
          <w:lang w:val="uk-UA"/>
        </w:rPr>
        <w:t>Лукашевич</w:t>
      </w:r>
      <w:r w:rsidRPr="00125324">
        <w:rPr>
          <w:sz w:val="28"/>
          <w:szCs w:val="28"/>
          <w:shd w:val="clear" w:color="auto" w:fill="FFFFFF"/>
        </w:rPr>
        <w:t> </w:t>
      </w:r>
      <w:r w:rsidRPr="00125324">
        <w:rPr>
          <w:sz w:val="28"/>
          <w:szCs w:val="28"/>
          <w:shd w:val="clear" w:color="auto" w:fill="FFFFFF"/>
          <w:lang w:val="uk-UA"/>
        </w:rPr>
        <w:t>М.</w:t>
      </w:r>
      <w:r w:rsidRPr="00125324">
        <w:rPr>
          <w:sz w:val="28"/>
          <w:szCs w:val="28"/>
          <w:shd w:val="clear" w:color="auto" w:fill="FFFFFF"/>
        </w:rPr>
        <w:t> </w:t>
      </w:r>
      <w:r w:rsidRPr="00125324">
        <w:rPr>
          <w:sz w:val="28"/>
          <w:szCs w:val="28"/>
          <w:shd w:val="clear" w:color="auto" w:fill="FFFFFF"/>
          <w:lang w:val="uk-UA"/>
        </w:rPr>
        <w:t>П., Мигович</w:t>
      </w:r>
      <w:r w:rsidRPr="00125324">
        <w:rPr>
          <w:sz w:val="28"/>
          <w:szCs w:val="28"/>
          <w:shd w:val="clear" w:color="auto" w:fill="FFFFFF"/>
        </w:rPr>
        <w:t> I</w:t>
      </w:r>
      <w:r w:rsidRPr="00125324">
        <w:rPr>
          <w:sz w:val="28"/>
          <w:szCs w:val="28"/>
          <w:shd w:val="clear" w:color="auto" w:fill="FFFFFF"/>
          <w:lang w:val="uk-UA"/>
        </w:rPr>
        <w:t>.</w:t>
      </w:r>
      <w:r w:rsidRPr="00125324">
        <w:rPr>
          <w:sz w:val="28"/>
          <w:szCs w:val="28"/>
          <w:shd w:val="clear" w:color="auto" w:fill="FFFFFF"/>
        </w:rPr>
        <w:t> I</w:t>
      </w:r>
      <w:r w:rsidRPr="00125324">
        <w:rPr>
          <w:sz w:val="28"/>
          <w:szCs w:val="28"/>
          <w:shd w:val="clear" w:color="auto" w:fill="FFFFFF"/>
          <w:lang w:val="uk-UA"/>
        </w:rPr>
        <w:t xml:space="preserve">. Теорія і методи соціальної роботи: навч. посіб. </w:t>
      </w:r>
      <w:r w:rsidRPr="00125324">
        <w:rPr>
          <w:sz w:val="28"/>
          <w:szCs w:val="28"/>
          <w:shd w:val="clear" w:color="auto" w:fill="FFFFFF"/>
        </w:rPr>
        <w:t>2-ге вид., доп. і випр. Київ: МАУП, 2003. 168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Лукашевич М. П., Семигіна Т. В. Соціальна робота (теорія і практика): підруч. Київ: Каравела, 2009. 368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Лукашевич М. П., Семигіна Т. В. Соціологія соціальної роботи: курс лекцій. </w:t>
      </w:r>
      <w:r w:rsidRPr="00125324">
        <w:rPr>
          <w:i/>
          <w:sz w:val="28"/>
          <w:szCs w:val="28"/>
        </w:rPr>
        <w:t>Інститут підготовки кадрів державної служби зайнятості України</w:t>
      </w:r>
      <w:r w:rsidRPr="00125324">
        <w:rPr>
          <w:sz w:val="28"/>
          <w:szCs w:val="28"/>
        </w:rPr>
        <w:t>. Київ: ІПК ДСЗУ, 2009. 210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Луков В. А. Методология тезаурусного подхода: стратегия понимания. </w:t>
      </w:r>
      <w:r w:rsidRPr="00125324">
        <w:rPr>
          <w:i/>
          <w:sz w:val="28"/>
          <w:szCs w:val="28"/>
          <w:shd w:val="clear" w:color="auto" w:fill="FFFFFF"/>
        </w:rPr>
        <w:t>Знание. Понимание. Умение</w:t>
      </w:r>
      <w:r w:rsidRPr="00125324">
        <w:rPr>
          <w:sz w:val="28"/>
          <w:szCs w:val="28"/>
          <w:shd w:val="clear" w:color="auto" w:fill="FFFFFF"/>
        </w:rPr>
        <w:t>. 2014. № 1. С. 18−35.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Лутай В. С. Синергетична парадигма як філософсько-методологічна основа формування світоглядів ХХІ століття. </w:t>
      </w:r>
      <w:r w:rsidRPr="00125324">
        <w:rPr>
          <w:i/>
          <w:sz w:val="28"/>
          <w:szCs w:val="28"/>
        </w:rPr>
        <w:t>Філософія освіти ХХІ століття: Проблеми і перспективи</w:t>
      </w:r>
      <w:r w:rsidRPr="00125324">
        <w:rPr>
          <w:sz w:val="28"/>
          <w:szCs w:val="28"/>
        </w:rPr>
        <w:t>: зб. наук. пр. методолог. семінару / за ред. В. П. Андрущенка. Київ: Знання, 2000. Вип. 3. С. 99–103.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Луценко Г. Психолого-педагогічні умови організації підготовки фахівців фізико-математичного профілю (в умовах фундаменталізації професійної освіти). </w:t>
      </w:r>
      <w:r w:rsidRPr="00125324">
        <w:rPr>
          <w:i/>
          <w:sz w:val="28"/>
          <w:szCs w:val="28"/>
        </w:rPr>
        <w:t>Науковий вісник Ужгородського національного університету</w:t>
      </w:r>
      <w:r w:rsidRPr="00125324">
        <w:rPr>
          <w:sz w:val="28"/>
          <w:szCs w:val="28"/>
        </w:rPr>
        <w:t xml:space="preserve">. Сер.: Педагогіка. Соціальна робота. 2013. Вип. 27. С. 109−112.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http://nbuv.gov.ua/UJRN/Nvuuped_2013_27_35 </w:t>
      </w:r>
      <w:r w:rsidRPr="00125324">
        <w:rPr>
          <w:sz w:val="28"/>
          <w:szCs w:val="28"/>
          <w:shd w:val="clear" w:color="auto" w:fill="FFFFFF"/>
        </w:rPr>
        <w:t>(дата звернення: 26.06.2017).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Лях</w:t>
      </w:r>
      <w:r w:rsidRPr="00125324">
        <w:rPr>
          <w:sz w:val="28"/>
          <w:szCs w:val="28"/>
          <w:shd w:val="clear" w:color="auto" w:fill="FFFFFF"/>
          <w:lang w:val="en-US"/>
        </w:rPr>
        <w:t> </w:t>
      </w:r>
      <w:r w:rsidRPr="00125324">
        <w:rPr>
          <w:sz w:val="28"/>
          <w:szCs w:val="28"/>
          <w:shd w:val="clear" w:color="auto" w:fill="FFFFFF"/>
        </w:rPr>
        <w:t>Т.</w:t>
      </w:r>
      <w:r w:rsidRPr="00125324">
        <w:rPr>
          <w:sz w:val="28"/>
          <w:szCs w:val="28"/>
          <w:shd w:val="clear" w:color="auto" w:fill="FFFFFF"/>
          <w:lang w:val="en-US"/>
        </w:rPr>
        <w:t> </w:t>
      </w:r>
      <w:r w:rsidRPr="00125324">
        <w:rPr>
          <w:sz w:val="28"/>
          <w:szCs w:val="28"/>
          <w:shd w:val="clear" w:color="auto" w:fill="FFFFFF"/>
        </w:rPr>
        <w:t xml:space="preserve">Л., Спіріна Т. П., Клішевич Н. А., Сапіга С. В. Милосердя як передумова розвитку системної благодійної діяльності в Україні. </w:t>
      </w:r>
      <w:r w:rsidRPr="00125324">
        <w:rPr>
          <w:i/>
          <w:sz w:val="28"/>
          <w:szCs w:val="28"/>
          <w:shd w:val="clear" w:color="auto" w:fill="FFFFFF"/>
        </w:rPr>
        <w:t>Science, Education and Technology in the Modern World</w:t>
      </w:r>
      <w:r w:rsidRPr="00125324">
        <w:rPr>
          <w:sz w:val="28"/>
          <w:szCs w:val="28"/>
          <w:shd w:val="clear" w:color="auto" w:fill="FFFFFF"/>
        </w:rPr>
        <w:t>. 2015. № 3. С. 386–391.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Макарова О. В. Соціальна політика в Україні: моногр. / Ін-т демографії та соціальних досліджень ім. М. В. Птухи НАН України. Київ, 2015. 244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Максименюк М. Ю., Нікітенко В. О. Формування парадигми інформаційно-комунікативного суспільства як різновиду складної соціальної системи і взаємодії. </w:t>
      </w:r>
      <w:r w:rsidRPr="00125324">
        <w:rPr>
          <w:i/>
          <w:sz w:val="28"/>
          <w:szCs w:val="28"/>
          <w:shd w:val="clear" w:color="auto" w:fill="FFFFFF"/>
        </w:rPr>
        <w:t>Гуманітарний вісник Запорізької державної інженерної академії</w:t>
      </w:r>
      <w:r w:rsidRPr="00125324">
        <w:rPr>
          <w:sz w:val="28"/>
          <w:szCs w:val="28"/>
          <w:shd w:val="clear" w:color="auto" w:fill="FFFFFF"/>
        </w:rPr>
        <w:t>. 2016. № 66. С. 266−278.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Максимюк С. П. Педагогіка: навч. посіб. Київ: Кондор, 2009. 670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Мариновська О. Інтегральна технологія навчання: від теорії до практики. </w:t>
      </w:r>
      <w:r w:rsidRPr="00125324">
        <w:rPr>
          <w:i/>
          <w:sz w:val="28"/>
          <w:szCs w:val="28"/>
        </w:rPr>
        <w:t>Початкова освіта</w:t>
      </w:r>
      <w:r w:rsidRPr="00125324">
        <w:rPr>
          <w:sz w:val="28"/>
          <w:szCs w:val="28"/>
        </w:rPr>
        <w:t>. 2011. № 32 (608). С. 3–5.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Масич С. Ю. Методологічні підходи як підґрунтя становлення системи підготовки викладача вищого навчального закладу. </w:t>
      </w:r>
      <w:r w:rsidRPr="00125324">
        <w:rPr>
          <w:i/>
          <w:sz w:val="28"/>
          <w:szCs w:val="28"/>
        </w:rPr>
        <w:t>Педагогіка та психологія.</w:t>
      </w:r>
      <w:r w:rsidRPr="00125324">
        <w:rPr>
          <w:sz w:val="28"/>
          <w:szCs w:val="28"/>
        </w:rPr>
        <w:t xml:space="preserve"> 2014. Вип. 46. С. 86−97.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Маслюк А. М. Наукові здобутки української діаспори. </w:t>
      </w:r>
      <w:r w:rsidRPr="00125324">
        <w:rPr>
          <w:i/>
          <w:sz w:val="28"/>
          <w:szCs w:val="28"/>
          <w:shd w:val="clear" w:color="auto" w:fill="FFFFFF"/>
        </w:rPr>
        <w:t>Збірник наукових праць Національної академії Державної прикордонної служби України</w:t>
      </w:r>
      <w:r w:rsidRPr="00125324">
        <w:rPr>
          <w:sz w:val="28"/>
          <w:szCs w:val="28"/>
          <w:shd w:val="clear" w:color="auto" w:fill="FFFFFF"/>
        </w:rPr>
        <w:t>. Сер.: Психологічні науки. 2016. Т. 2. № 4. С. 180–192.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Мекшун А. Д. Характеристика основних підходів до сутності поняття «соціальний працівник» у процесі професійної підготовки фахівців даної сфери (з врахування зарубіжного та вітчизняного досвіду). </w:t>
      </w:r>
      <w:r w:rsidRPr="00125324">
        <w:rPr>
          <w:i/>
          <w:iCs/>
          <w:sz w:val="28"/>
          <w:szCs w:val="28"/>
          <w:shd w:val="clear" w:color="auto" w:fill="FFFFFF"/>
        </w:rPr>
        <w:t>Молодий вчений</w:t>
      </w:r>
      <w:r w:rsidRPr="00125324">
        <w:rPr>
          <w:sz w:val="28"/>
          <w:szCs w:val="28"/>
          <w:shd w:val="clear" w:color="auto" w:fill="FFFFFF"/>
        </w:rPr>
        <w:t>. 2014</w:t>
      </w:r>
      <w:r w:rsidRPr="00125324">
        <w:rPr>
          <w:sz w:val="28"/>
          <w:szCs w:val="28"/>
        </w:rPr>
        <w:t>. № 11 (14). C. 181</w:t>
      </w:r>
      <w:r w:rsidRPr="00125324">
        <w:rPr>
          <w:sz w:val="28"/>
          <w:szCs w:val="28"/>
        </w:rPr>
        <w:sym w:font="Symbol" w:char="F02D"/>
      </w:r>
      <w:r w:rsidRPr="00125324">
        <w:rPr>
          <w:sz w:val="28"/>
          <w:szCs w:val="28"/>
        </w:rPr>
        <w:t>188.</w:t>
      </w:r>
      <w:r w:rsidRPr="00125324">
        <w:rPr>
          <w:sz w:val="28"/>
          <w:szCs w:val="28"/>
          <w:shd w:val="clear" w:color="auto" w:fill="FFFFFF"/>
        </w:rPr>
        <w:t xml:space="preserve"> </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Мельник В. В. Інтеракція в освітньому процесі: технологія організації. </w:t>
      </w:r>
      <w:r w:rsidRPr="00125324">
        <w:rPr>
          <w:i/>
          <w:szCs w:val="28"/>
        </w:rPr>
        <w:t>Управління школою</w:t>
      </w:r>
      <w:r w:rsidRPr="00125324">
        <w:rPr>
          <w:szCs w:val="28"/>
        </w:rPr>
        <w:t>. 2006. № 23 (133). С. 15–35</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Мельничук І. М. Аналіз структурних компонентів моделі системи професійної підготовки майбутніх соціальних працівників засобами інтерактивних технологій у вищій школі. </w:t>
      </w:r>
      <w:r w:rsidRPr="00125324">
        <w:rPr>
          <w:i/>
          <w:szCs w:val="28"/>
        </w:rPr>
        <w:t>Науковий вісник Чернівецького ун-ту</w:t>
      </w:r>
      <w:r w:rsidRPr="00125324">
        <w:rPr>
          <w:szCs w:val="28"/>
        </w:rPr>
        <w:t xml:space="preserve">. </w:t>
      </w:r>
      <w:r w:rsidRPr="00125324">
        <w:rPr>
          <w:i/>
          <w:szCs w:val="28"/>
        </w:rPr>
        <w:t>Педагогіка і психологія</w:t>
      </w:r>
      <w:r w:rsidRPr="00125324">
        <w:rPr>
          <w:szCs w:val="28"/>
        </w:rPr>
        <w:t xml:space="preserve">. 2010. Вип. 357. С. 215–221.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Мельничук І. М. Онтологія інноваційно-технологічних процесів у вищій школі. </w:t>
      </w:r>
      <w:r w:rsidRPr="00125324">
        <w:rPr>
          <w:i/>
          <w:sz w:val="28"/>
          <w:szCs w:val="28"/>
          <w:shd w:val="clear" w:color="auto" w:fill="FFFFFF"/>
        </w:rPr>
        <w:t>Педагогіка вищої та середньої школи</w:t>
      </w:r>
      <w:r w:rsidRPr="00125324">
        <w:rPr>
          <w:sz w:val="28"/>
          <w:szCs w:val="28"/>
          <w:shd w:val="clear" w:color="auto" w:fill="FFFFFF"/>
        </w:rPr>
        <w:t>. 2013. № 37. С. 462−469.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Мельничук І. М. Підготовка фахівців із соціальної роботи як соціально-педагогічна проблема. </w:t>
      </w:r>
      <w:r w:rsidRPr="00125324">
        <w:rPr>
          <w:i/>
          <w:sz w:val="28"/>
          <w:szCs w:val="28"/>
        </w:rPr>
        <w:t>Наукові записки Тернопільського національного педагогічного університету імені Володимира Гнатюка</w:t>
      </w:r>
      <w:r w:rsidRPr="00125324">
        <w:rPr>
          <w:sz w:val="28"/>
          <w:szCs w:val="28"/>
        </w:rPr>
        <w:t>. Сер.: Педагогіка. 2011. № 5. С. 85</w:t>
      </w:r>
      <w:r w:rsidRPr="00125324">
        <w:rPr>
          <w:sz w:val="28"/>
          <w:szCs w:val="28"/>
        </w:rPr>
        <w:sym w:font="Symbol" w:char="F02D"/>
      </w:r>
      <w:r w:rsidRPr="00125324">
        <w:rPr>
          <w:sz w:val="28"/>
          <w:szCs w:val="28"/>
        </w:rPr>
        <w:t xml:space="preserve">90.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shd w:val="clear" w:color="auto" w:fill="FFFFFF"/>
        </w:rPr>
        <w:t xml:space="preserve">Мельничук І. М. Теорія і методика професійної підготовки майбутніх соціальних працівників засобами інтерактивних технологій у вищих навчальних закладах: дис. … д-ра пед. наук: 13.00.04 / </w:t>
      </w:r>
      <w:r w:rsidRPr="00125324">
        <w:rPr>
          <w:sz w:val="28"/>
          <w:szCs w:val="28"/>
        </w:rPr>
        <w:t>ТНПУ ім. Володимира Гнатюка. Тернопіль, 2011. 585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Мельничук І. М. Філософсько-методологічні засади професійної підготовки майбутніх фахівців соціономічних професій. </w:t>
      </w:r>
      <w:r w:rsidRPr="00125324">
        <w:rPr>
          <w:i/>
          <w:szCs w:val="28"/>
        </w:rPr>
        <w:t>Медична освіта</w:t>
      </w:r>
      <w:r w:rsidRPr="00125324">
        <w:rPr>
          <w:szCs w:val="28"/>
        </w:rPr>
        <w:t>. 2012. № 3. С. 55–60.</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lang w:val="uk-UA"/>
        </w:rPr>
        <w:t>Мельничук</w:t>
      </w:r>
      <w:r w:rsidRPr="00125324">
        <w:rPr>
          <w:sz w:val="28"/>
          <w:szCs w:val="28"/>
        </w:rPr>
        <w:t> </w:t>
      </w:r>
      <w:r w:rsidRPr="00125324">
        <w:rPr>
          <w:sz w:val="28"/>
          <w:szCs w:val="28"/>
          <w:lang w:val="uk-UA"/>
        </w:rPr>
        <w:t>І.</w:t>
      </w:r>
      <w:r w:rsidRPr="00125324">
        <w:rPr>
          <w:sz w:val="28"/>
          <w:szCs w:val="28"/>
        </w:rPr>
        <w:t> </w:t>
      </w:r>
      <w:r w:rsidRPr="00125324">
        <w:rPr>
          <w:sz w:val="28"/>
          <w:szCs w:val="28"/>
          <w:lang w:val="uk-UA"/>
        </w:rPr>
        <w:t>М., Ребуха</w:t>
      </w:r>
      <w:r w:rsidRPr="00125324">
        <w:rPr>
          <w:sz w:val="28"/>
          <w:szCs w:val="28"/>
        </w:rPr>
        <w:t> </w:t>
      </w:r>
      <w:r w:rsidRPr="00125324">
        <w:rPr>
          <w:sz w:val="28"/>
          <w:szCs w:val="28"/>
          <w:lang w:val="uk-UA"/>
        </w:rPr>
        <w:t>Л.</w:t>
      </w:r>
      <w:r w:rsidRPr="00125324">
        <w:rPr>
          <w:sz w:val="28"/>
          <w:szCs w:val="28"/>
        </w:rPr>
        <w:t> </w:t>
      </w:r>
      <w:r w:rsidRPr="00125324">
        <w:rPr>
          <w:sz w:val="28"/>
          <w:szCs w:val="28"/>
          <w:lang w:val="uk-UA"/>
        </w:rPr>
        <w:t>З., Мельничук</w:t>
      </w:r>
      <w:r w:rsidRPr="00125324">
        <w:rPr>
          <w:sz w:val="28"/>
          <w:szCs w:val="28"/>
        </w:rPr>
        <w:t> </w:t>
      </w:r>
      <w:r w:rsidRPr="00125324">
        <w:rPr>
          <w:sz w:val="28"/>
          <w:szCs w:val="28"/>
          <w:lang w:val="uk-UA"/>
        </w:rPr>
        <w:t>С.</w:t>
      </w:r>
      <w:r w:rsidRPr="00125324">
        <w:rPr>
          <w:sz w:val="28"/>
          <w:szCs w:val="28"/>
        </w:rPr>
        <w:t> </w:t>
      </w:r>
      <w:r w:rsidRPr="00125324">
        <w:rPr>
          <w:sz w:val="28"/>
          <w:szCs w:val="28"/>
          <w:lang w:val="uk-UA"/>
        </w:rPr>
        <w:t xml:space="preserve">Ю. Формування ціннісних орієнтацій студентів в умовах інтерактивної взаємодії. </w:t>
      </w:r>
      <w:r w:rsidRPr="00125324">
        <w:rPr>
          <w:i/>
          <w:sz w:val="28"/>
          <w:szCs w:val="28"/>
        </w:rPr>
        <w:t>Мандрівець</w:t>
      </w:r>
      <w:r w:rsidRPr="00125324">
        <w:rPr>
          <w:sz w:val="28"/>
          <w:szCs w:val="28"/>
        </w:rPr>
        <w:t>. 2008. №4 (75). С. 55</w:t>
      </w:r>
      <w:r w:rsidRPr="00125324">
        <w:rPr>
          <w:sz w:val="28"/>
          <w:szCs w:val="28"/>
        </w:rPr>
        <w:sym w:font="Symbol" w:char="002D"/>
      </w:r>
      <w:r w:rsidRPr="00125324">
        <w:rPr>
          <w:sz w:val="28"/>
          <w:szCs w:val="28"/>
        </w:rPr>
        <w:t>59.</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Мельничук І. М., Ребуха Л. З. Організація експериментального дослідження професійної підготовки майбутніх соціальних працівників на засадах фундаменталізації освіти. </w:t>
      </w:r>
      <w:r w:rsidRPr="00125324">
        <w:rPr>
          <w:i/>
          <w:sz w:val="28"/>
          <w:szCs w:val="28"/>
        </w:rPr>
        <w:t>Вісник Національної академії Державної прикордонної служби України.</w:t>
      </w:r>
      <w:r w:rsidRPr="00125324">
        <w:rPr>
          <w:sz w:val="28"/>
          <w:szCs w:val="28"/>
        </w:rPr>
        <w:t xml:space="preserve"> Сер.: Педагогічні науки.</w:t>
      </w:r>
      <w:r w:rsidRPr="00125324">
        <w:rPr>
          <w:i/>
          <w:sz w:val="28"/>
          <w:szCs w:val="28"/>
        </w:rPr>
        <w:t xml:space="preserve"> Збірник наукових праць Національної академії Державної прикордонної служби України</w:t>
      </w:r>
      <w:r w:rsidRPr="00125324">
        <w:rPr>
          <w:sz w:val="28"/>
          <w:szCs w:val="28"/>
        </w:rPr>
        <w:t xml:space="preserve">. Сер.: Педагогічні науки. 2018. № 3 (14). С. 384–394 </w:t>
      </w:r>
      <w:r w:rsidRPr="00125324">
        <w:rPr>
          <w:b/>
          <w:sz w:val="28"/>
          <w:szCs w:val="28"/>
        </w:rPr>
        <w:t xml:space="preserve"> </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Методичні рекомендації для розроблення профілів ступеневих програм, включаючи програмні компетентності та програмні результати навчання / пер. з англ. національного експерта з реформування вищої освіти Програми Еразмус+, д-ра техн. наук, проф. Ю. М. Рашкевича. Київ: ТОВ «Поліграф плюс», 2016. 80 с.</w:t>
      </w:r>
    </w:p>
    <w:p w:rsidR="00FD38A7" w:rsidRPr="00125324" w:rsidRDefault="00FD38A7" w:rsidP="000449A8">
      <w:pPr>
        <w:pStyle w:val="a9"/>
        <w:widowControl w:val="0"/>
        <w:numPr>
          <w:ilvl w:val="0"/>
          <w:numId w:val="46"/>
        </w:numPr>
        <w:tabs>
          <w:tab w:val="left" w:pos="-142"/>
          <w:tab w:val="left" w:pos="756"/>
          <w:tab w:val="left" w:pos="993"/>
          <w:tab w:val="left" w:pos="1276"/>
        </w:tabs>
        <w:ind w:left="0" w:firstLine="709"/>
        <w:jc w:val="both"/>
        <w:rPr>
          <w:szCs w:val="28"/>
        </w:rPr>
      </w:pPr>
      <w:r w:rsidRPr="00125324">
        <w:rPr>
          <w:szCs w:val="28"/>
        </w:rPr>
        <w:t>Методологія наукової діяльності: навч. посіб. / Д. В. Чернілевський, О. М. Гандзюк, В. І. Захарченко, І. М. Козловська та ін.; за ред. проф. Д. В. Чернілевського. Київ: Вид-во ун-ту «Україна», 2008. 478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Мигович І. І. Формування системи підготовки і підвищення кваліфікації соціальних працівників: досвід, проблеми. </w:t>
      </w:r>
      <w:r w:rsidRPr="00125324">
        <w:rPr>
          <w:i/>
          <w:szCs w:val="28"/>
        </w:rPr>
        <w:t>Соціальна робота в Україні: теорія і практика</w:t>
      </w:r>
      <w:r w:rsidRPr="00125324">
        <w:rPr>
          <w:szCs w:val="28"/>
        </w:rPr>
        <w:t>. 2004. № 1 (6). С. 98–110.</w:t>
      </w:r>
    </w:p>
    <w:p w:rsidR="00FD38A7" w:rsidRPr="00125324" w:rsidRDefault="00FD38A7" w:rsidP="000449A8">
      <w:pPr>
        <w:pStyle w:val="a9"/>
        <w:widowControl w:val="0"/>
        <w:numPr>
          <w:ilvl w:val="0"/>
          <w:numId w:val="46"/>
        </w:numPr>
        <w:tabs>
          <w:tab w:val="left" w:pos="-142"/>
          <w:tab w:val="left" w:pos="756"/>
          <w:tab w:val="left" w:pos="993"/>
          <w:tab w:val="left" w:pos="1276"/>
        </w:tabs>
        <w:ind w:left="0" w:firstLine="709"/>
        <w:jc w:val="both"/>
        <w:rPr>
          <w:szCs w:val="28"/>
        </w:rPr>
      </w:pPr>
      <w:r w:rsidRPr="00125324">
        <w:rPr>
          <w:szCs w:val="28"/>
          <w:shd w:val="clear" w:color="auto" w:fill="FFFFFF"/>
        </w:rPr>
        <w:t>Микитенко Н. О. Професійна підготовка соціальних працівників в університетах Канади: автореф. дис. … канд. пед. наук. Тернопіль, 2006. 20 с.</w:t>
      </w:r>
    </w:p>
    <w:p w:rsidR="00FD38A7" w:rsidRPr="00125324" w:rsidRDefault="00FD38A7" w:rsidP="000449A8">
      <w:pPr>
        <w:pStyle w:val="a9"/>
        <w:widowControl w:val="0"/>
        <w:numPr>
          <w:ilvl w:val="0"/>
          <w:numId w:val="46"/>
        </w:numPr>
        <w:tabs>
          <w:tab w:val="left" w:pos="-142"/>
          <w:tab w:val="left" w:pos="756"/>
          <w:tab w:val="left" w:pos="993"/>
          <w:tab w:val="left" w:pos="1276"/>
        </w:tabs>
        <w:ind w:left="0" w:firstLine="709"/>
        <w:jc w:val="both"/>
        <w:rPr>
          <w:szCs w:val="28"/>
        </w:rPr>
      </w:pPr>
      <w:r w:rsidRPr="00125324">
        <w:rPr>
          <w:iCs/>
          <w:szCs w:val="28"/>
          <w:shd w:val="clear" w:color="auto" w:fill="FFFFFF"/>
        </w:rPr>
        <w:t>Милль Д. С.</w:t>
      </w:r>
      <w:r w:rsidRPr="00125324">
        <w:rPr>
          <w:szCs w:val="28"/>
          <w:shd w:val="clear" w:color="auto" w:fill="FFFFFF"/>
        </w:rPr>
        <w:t xml:space="preserve"> Огюст Конт и позитивизм / пер. с англ. И. И. Спиридонова. 4-е изд. </w:t>
      </w:r>
      <w:r w:rsidRPr="00125324">
        <w:rPr>
          <w:szCs w:val="28"/>
        </w:rPr>
        <w:t>Москва</w:t>
      </w:r>
      <w:r w:rsidRPr="00125324">
        <w:rPr>
          <w:szCs w:val="28"/>
          <w:shd w:val="clear" w:color="auto" w:fill="FFFFFF"/>
        </w:rPr>
        <w:t xml:space="preserve">: ЛКИ, 2011. </w:t>
      </w:r>
      <w:r w:rsidRPr="00125324">
        <w:rPr>
          <w:szCs w:val="28"/>
          <w:shd w:val="clear" w:color="auto" w:fill="FFFFFF"/>
          <w:lang w:val="ru-RU"/>
        </w:rPr>
        <w:t>176 с.</w:t>
      </w:r>
    </w:p>
    <w:p w:rsidR="00FD38A7" w:rsidRPr="00125324" w:rsidRDefault="00FD38A7" w:rsidP="000449A8">
      <w:pPr>
        <w:pStyle w:val="a9"/>
        <w:widowControl w:val="0"/>
        <w:numPr>
          <w:ilvl w:val="0"/>
          <w:numId w:val="46"/>
        </w:numPr>
        <w:tabs>
          <w:tab w:val="left" w:pos="-142"/>
          <w:tab w:val="left" w:pos="756"/>
          <w:tab w:val="left" w:pos="993"/>
          <w:tab w:val="left" w:pos="1276"/>
        </w:tabs>
        <w:ind w:left="0" w:firstLine="709"/>
        <w:jc w:val="both"/>
        <w:rPr>
          <w:szCs w:val="28"/>
        </w:rPr>
      </w:pPr>
      <w:r w:rsidRPr="00125324">
        <w:rPr>
          <w:szCs w:val="28"/>
          <w:shd w:val="clear" w:color="auto" w:fill="FFFFFF"/>
        </w:rPr>
        <w:t xml:space="preserve">Мирончук Н. М. Академічна мобільність як фактор інтеграції України у світовий освітній простір. </w:t>
      </w:r>
      <w:r w:rsidRPr="00125324">
        <w:rPr>
          <w:i/>
          <w:iCs/>
          <w:szCs w:val="28"/>
          <w:shd w:val="clear" w:color="auto" w:fill="FFFFFF"/>
        </w:rPr>
        <w:t xml:space="preserve">Модернізація вищої освіти в Україні та за кордоном: </w:t>
      </w:r>
      <w:r w:rsidRPr="00125324">
        <w:rPr>
          <w:iCs/>
          <w:szCs w:val="28"/>
          <w:shd w:val="clear" w:color="auto" w:fill="FFFFFF"/>
        </w:rPr>
        <w:t>зб. наук. праць.</w:t>
      </w:r>
      <w:r w:rsidRPr="00125324">
        <w:rPr>
          <w:szCs w:val="28"/>
          <w:shd w:val="clear" w:color="auto" w:fill="FFFFFF"/>
        </w:rPr>
        <w:t xml:space="preserve"> 2014. С. 20–24.</w:t>
      </w:r>
    </w:p>
    <w:p w:rsidR="00FD38A7" w:rsidRPr="00125324" w:rsidRDefault="00FD38A7" w:rsidP="000449A8">
      <w:pPr>
        <w:pStyle w:val="a9"/>
        <w:widowControl w:val="0"/>
        <w:numPr>
          <w:ilvl w:val="0"/>
          <w:numId w:val="46"/>
        </w:numPr>
        <w:tabs>
          <w:tab w:val="left" w:pos="-142"/>
          <w:tab w:val="left" w:pos="756"/>
          <w:tab w:val="left" w:pos="993"/>
          <w:tab w:val="left" w:pos="1276"/>
        </w:tabs>
        <w:ind w:left="0" w:firstLine="709"/>
        <w:jc w:val="both"/>
        <w:rPr>
          <w:szCs w:val="28"/>
        </w:rPr>
      </w:pPr>
      <w:r w:rsidRPr="00125324">
        <w:rPr>
          <w:szCs w:val="28"/>
        </w:rPr>
        <w:t xml:space="preserve">Михайлишин Г. Й. Детермінізм як фундаментальний світоглядний принцип філософії освіти. </w:t>
      </w:r>
      <w:r w:rsidRPr="00125324">
        <w:rPr>
          <w:i/>
          <w:szCs w:val="28"/>
        </w:rPr>
        <w:t>Ноосфера і цивілізація</w:t>
      </w:r>
      <w:r w:rsidRPr="00125324">
        <w:rPr>
          <w:szCs w:val="28"/>
        </w:rPr>
        <w:t>: всеукр. філософ. журн. 2012. Вип. 1 (13). С. 105–111.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Міщенко І. Б. Компетентність майбутніх фахівців: методологія та досвід формування в умовах вищої школи. </w:t>
      </w:r>
      <w:r w:rsidRPr="00125324">
        <w:rPr>
          <w:i/>
          <w:sz w:val="28"/>
          <w:szCs w:val="28"/>
        </w:rPr>
        <w:t>Науковий часопис НПУ імені М. П. Драгоманова</w:t>
      </w:r>
      <w:r w:rsidRPr="00125324">
        <w:rPr>
          <w:sz w:val="28"/>
          <w:szCs w:val="28"/>
        </w:rPr>
        <w:t xml:space="preserve">. зб. наук. пр. Сер. № 11: Соціологія. Соціальна робота. Соціальна педагогіка. Управління. Київ: Вид-во НПУ імені М. П. Драгоманова, 2008. Вип. 8. C. 3−9.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http://enpuir.npu.edu.ua/bitstream/123456789/3989/1/Mischenko.pdf </w:t>
      </w:r>
      <w:r w:rsidRPr="00125324">
        <w:rPr>
          <w:sz w:val="28"/>
          <w:szCs w:val="28"/>
          <w:shd w:val="clear" w:color="auto" w:fill="FFFFFF"/>
        </w:rPr>
        <w:t>(дата звернення: 18.12.2017).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Міщенко І. Б. Методична доцільність використання кейс-методу в підготовці фахівців соціальної сфери. </w:t>
      </w:r>
      <w:r w:rsidRPr="00125324">
        <w:rPr>
          <w:i/>
          <w:sz w:val="28"/>
          <w:szCs w:val="28"/>
        </w:rPr>
        <w:t>Науковий часопис НПУ імені М. П. Драгоманова</w:t>
      </w:r>
      <w:r w:rsidRPr="00125324">
        <w:rPr>
          <w:sz w:val="28"/>
          <w:szCs w:val="28"/>
        </w:rPr>
        <w:t>: зб. наук. пр. Сер. № 11: Соціологія. Соціальна робота. Соціальна педагогіка. Управління. Київ: Вид-во НПУ імені М. П. Драгоманова, 2008. Вип. 7. C. 38−44.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Міщик Л. І., Демченко О. П. Вступ до спеціальності «Соціальна педагогіка»: навч. посіб. / за заг. ред. Л. І. Міщик. Київ: Видавничий дім «Слово», 2013. 328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Міщик Л. І., Тюльпа Т. М., Вєтрова О. Д., Панченко С. П. Понятійно-термінологічний словник для підготовки майбутніх спеціалістів соціальної сфери діяльності. Глухів: РВВ ГНПУ ім. О. Довженка, 2013. 151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Мойсеюк Н. Є. Готовність до професійної діяльності: суть і шляхи формування. </w:t>
      </w:r>
      <w:r w:rsidRPr="00125324">
        <w:rPr>
          <w:i/>
          <w:sz w:val="28"/>
          <w:szCs w:val="28"/>
        </w:rPr>
        <w:t>Сучасні інформаційні технології та інноваційні методики навчання у підготовці фахівців: методологія, теорія, досвід, проблеми</w:t>
      </w:r>
      <w:r w:rsidRPr="00125324">
        <w:rPr>
          <w:sz w:val="28"/>
          <w:szCs w:val="28"/>
        </w:rPr>
        <w:t>: зб. наук. пр. / редкол.: І. А. Зязюн (голова) та ін. Київ-Вінниця: ДОВ «Вінниця», 2006. № 12. С. 364–368.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Морщакова О. Концептуальні засади філософії соціальної роботи. </w:t>
      </w:r>
      <w:r w:rsidRPr="00125324">
        <w:rPr>
          <w:i/>
          <w:sz w:val="28"/>
          <w:szCs w:val="28"/>
          <w:shd w:val="clear" w:color="auto" w:fill="FFFFFF"/>
        </w:rPr>
        <w:t>Психологія і суспільство</w:t>
      </w:r>
      <w:r w:rsidRPr="00125324">
        <w:rPr>
          <w:sz w:val="28"/>
          <w:szCs w:val="28"/>
          <w:shd w:val="clear" w:color="auto" w:fill="FFFFFF"/>
        </w:rPr>
        <w:t>. 2016. № 3. С. 68–79.</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Москальова Л. Ю., Осадчий В. В., Алипов П. С. Етика соціально-педагогічної діяльності: електроний навч.-метод. комплекс. Мелітополь, 2010. URL: http://lib.mdpu.org.ua/e-book/eBook/official/index.htm </w:t>
      </w:r>
      <w:r w:rsidRPr="00125324">
        <w:rPr>
          <w:sz w:val="28"/>
          <w:szCs w:val="28"/>
          <w:shd w:val="clear" w:color="auto" w:fill="FFFFFF"/>
        </w:rPr>
        <w:t>(дата звернення: 26.10.2016).</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125324">
        <w:rPr>
          <w:rFonts w:ascii="Times New Roman" w:hAnsi="Times New Roman" w:cs="Times New Roman"/>
          <w:sz w:val="28"/>
          <w:szCs w:val="28"/>
          <w:shd w:val="clear" w:color="auto" w:fill="FFFFFF"/>
        </w:rPr>
        <w:t>Надвинична</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 xml:space="preserve">Т. Підготовка ефективного соціального працівника сьогодні: виклики та реалії. </w:t>
      </w:r>
      <w:r w:rsidRPr="00125324">
        <w:rPr>
          <w:rFonts w:ascii="Times New Roman" w:hAnsi="Times New Roman" w:cs="Times New Roman"/>
          <w:i/>
          <w:sz w:val="28"/>
          <w:szCs w:val="28"/>
          <w:shd w:val="clear" w:color="auto" w:fill="FFFFFF"/>
        </w:rPr>
        <w:t>Актуальні проблеми правознавства</w:t>
      </w:r>
      <w:r w:rsidRPr="00125324">
        <w:rPr>
          <w:rFonts w:ascii="Times New Roman" w:hAnsi="Times New Roman" w:cs="Times New Roman"/>
          <w:sz w:val="28"/>
          <w:szCs w:val="28"/>
          <w:shd w:val="clear" w:color="auto" w:fill="FFFFFF"/>
        </w:rPr>
        <w:t>. 2017. Вип.</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2. С.</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131</w:t>
      </w:r>
      <w:r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rPr>
        <w:t>137.</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eastAsia="uk-UA"/>
        </w:rPr>
      </w:pPr>
      <w:r w:rsidRPr="00125324">
        <w:rPr>
          <w:sz w:val="28"/>
          <w:szCs w:val="28"/>
          <w:shd w:val="clear" w:color="auto" w:fill="FFFFFF"/>
        </w:rPr>
        <w:t>Національна доктрина</w:t>
      </w:r>
      <w:r w:rsidRPr="00125324">
        <w:rPr>
          <w:sz w:val="28"/>
          <w:szCs w:val="28"/>
        </w:rPr>
        <w:t xml:space="preserve"> розвитку освіти України у ХХІ столітті. </w:t>
      </w:r>
      <w:r w:rsidRPr="00125324">
        <w:rPr>
          <w:sz w:val="28"/>
          <w:szCs w:val="28"/>
          <w:lang w:val="en-US"/>
        </w:rPr>
        <w:t>URL</w:t>
      </w:r>
      <w:r w:rsidRPr="00125324">
        <w:rPr>
          <w:sz w:val="28"/>
          <w:szCs w:val="28"/>
        </w:rPr>
        <w:t>: </w:t>
      </w:r>
      <w:r w:rsidRPr="00125324">
        <w:rPr>
          <w:rFonts w:eastAsiaTheme="minorHAnsi"/>
          <w:sz w:val="28"/>
          <w:szCs w:val="28"/>
          <w:lang w:eastAsia="en-US"/>
        </w:rPr>
        <w:t>http://repository.ldufk.edu.ua/bitstream/34606048/3438/1/natsionalna%20doktryna.pdf</w:t>
      </w:r>
      <w:r w:rsidRPr="00125324">
        <w:rPr>
          <w:sz w:val="28"/>
          <w:szCs w:val="28"/>
        </w:rPr>
        <w:t xml:space="preserve"> (дата звернення 19.04.2018).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Національний класифікатор України.</w:t>
      </w:r>
      <w:r w:rsidRPr="00125324">
        <w:rPr>
          <w:sz w:val="28"/>
          <w:szCs w:val="28"/>
          <w:shd w:val="clear" w:color="auto" w:fill="FFFFFF"/>
        </w:rPr>
        <w:t xml:space="preserve"> Класифікатор професій ДК 003: 2010. Затверджено та надано чинності Наказом Держспоживстандарту України 28.07.2010 № 327.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http://www.dk003.com/?code=1475.2 </w:t>
      </w:r>
      <w:r w:rsidRPr="00125324">
        <w:rPr>
          <w:sz w:val="28"/>
          <w:szCs w:val="28"/>
          <w:shd w:val="clear" w:color="auto" w:fill="FFFFFF"/>
        </w:rPr>
        <w:t>(дата звернення: 17.03.2017).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Нищета В. Метод проектів і його життєво-компетентнісний потенціал. </w:t>
      </w:r>
      <w:r w:rsidRPr="00125324">
        <w:rPr>
          <w:i/>
          <w:sz w:val="28"/>
          <w:szCs w:val="28"/>
        </w:rPr>
        <w:t>Українська мова та література</w:t>
      </w:r>
      <w:r w:rsidRPr="00125324">
        <w:rPr>
          <w:sz w:val="28"/>
          <w:szCs w:val="28"/>
        </w:rPr>
        <w:t>. Лютий, 2008. № 8 (552). С. 3–5.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Ніколенко</w:t>
      </w:r>
      <w:r w:rsidRPr="00125324">
        <w:rPr>
          <w:sz w:val="28"/>
          <w:szCs w:val="28"/>
          <w:shd w:val="clear" w:color="auto" w:fill="FFFFFF"/>
          <w:lang w:val="en-US"/>
        </w:rPr>
        <w:t> </w:t>
      </w:r>
      <w:r w:rsidRPr="00125324">
        <w:rPr>
          <w:sz w:val="28"/>
          <w:szCs w:val="28"/>
          <w:shd w:val="clear" w:color="auto" w:fill="FFFFFF"/>
        </w:rPr>
        <w:t>Л.</w:t>
      </w:r>
      <w:r w:rsidRPr="00125324">
        <w:rPr>
          <w:sz w:val="28"/>
          <w:szCs w:val="28"/>
          <w:shd w:val="clear" w:color="auto" w:fill="FFFFFF"/>
          <w:lang w:val="en-US"/>
        </w:rPr>
        <w:t> </w:t>
      </w:r>
      <w:r w:rsidRPr="00125324">
        <w:rPr>
          <w:sz w:val="28"/>
          <w:szCs w:val="28"/>
          <w:shd w:val="clear" w:color="auto" w:fill="FFFFFF"/>
        </w:rPr>
        <w:t xml:space="preserve">Т. Особливості навчання дорослих у системі післядипломної освіти. </w:t>
      </w:r>
      <w:r w:rsidRPr="00125324">
        <w:rPr>
          <w:i/>
          <w:sz w:val="28"/>
          <w:szCs w:val="28"/>
          <w:shd w:val="clear" w:color="auto" w:fill="FFFFFF"/>
        </w:rPr>
        <w:t>Особливості навчання дорослих у системі післядипломної освіти: Європейський Союз-Україна</w:t>
      </w:r>
      <w:r w:rsidRPr="00125324">
        <w:rPr>
          <w:sz w:val="28"/>
          <w:szCs w:val="28"/>
          <w:shd w:val="clear" w:color="auto" w:fill="FFFFFF"/>
        </w:rPr>
        <w:t>: зб. матеріалів Форуму до Міжнародних днів освіти дорослих в Україні (Київ, 4–6 листоп. 2014 р.). 2015. С. 156</w:t>
      </w:r>
      <w:r w:rsidRPr="00125324">
        <w:rPr>
          <w:sz w:val="28"/>
          <w:szCs w:val="28"/>
          <w:shd w:val="clear" w:color="auto" w:fill="FFFFFF"/>
          <w:lang w:val="en-US"/>
        </w:rPr>
        <w:t>–</w:t>
      </w:r>
      <w:r w:rsidRPr="00125324">
        <w:rPr>
          <w:sz w:val="28"/>
          <w:szCs w:val="28"/>
          <w:shd w:val="clear" w:color="auto" w:fill="FFFFFF"/>
        </w:rPr>
        <w:t>159.</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szCs w:val="28"/>
          <w:lang w:val="ru-RU"/>
        </w:rPr>
      </w:pPr>
      <w:r w:rsidRPr="00125324">
        <w:rPr>
          <w:szCs w:val="28"/>
          <w:lang w:val="ru-RU"/>
        </w:rPr>
        <w:t>Новейший философский словарь / сост. и глав. ред. А. А. Грицанов. 3-е изд., исправл. Минск: Книжный Дом, 2003. 1280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Новий словник іншомовних слів: близько 40 000 сл. і словосполучень / Л. І. Шевченко, О. І. Ніка, О. І. Хом’як, А. А. Дем’янюк; за ред. Л. І. Шевченко. Київ: АРІЙ, 2008. 672 с.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Образцов П. И. Обеспечение учебного процесса в условиях информатизации высшей школы. URL: http://vio.uchim.info/Vio_22/cd_site/articles/art_1_2.htm </w:t>
      </w:r>
      <w:r w:rsidRPr="00125324">
        <w:rPr>
          <w:sz w:val="28"/>
          <w:szCs w:val="28"/>
          <w:shd w:val="clear" w:color="auto" w:fill="FFFFFF"/>
        </w:rPr>
        <w:t>(дата звернення: 25.03.2018).</w:t>
      </w:r>
      <w:r w:rsidRPr="00125324">
        <w:rPr>
          <w:sz w:val="28"/>
          <w:szCs w:val="28"/>
        </w:rPr>
        <w:t xml:space="preserve">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bCs/>
          <w:sz w:val="28"/>
          <w:szCs w:val="28"/>
        </w:rPr>
        <w:t>Овод Ю. В. Особливості професійної діяльності соціального працівника в системі соціального забезпечення.</w:t>
      </w:r>
      <w:r w:rsidRPr="00125324">
        <w:rPr>
          <w:sz w:val="28"/>
          <w:szCs w:val="28"/>
        </w:rPr>
        <w:t xml:space="preserve"> </w:t>
      </w:r>
      <w:r w:rsidRPr="00125324">
        <w:rPr>
          <w:i/>
          <w:sz w:val="28"/>
          <w:szCs w:val="28"/>
        </w:rPr>
        <w:t>Збірник наукових праць Хмельницького інституту соціальних технологій Університету «Україна»</w:t>
      </w:r>
      <w:r w:rsidRPr="00125324">
        <w:rPr>
          <w:sz w:val="28"/>
          <w:szCs w:val="28"/>
        </w:rPr>
        <w:t>. 2013. № 1. С. 167</w:t>
      </w:r>
      <w:r w:rsidRPr="00125324">
        <w:rPr>
          <w:sz w:val="28"/>
          <w:szCs w:val="28"/>
        </w:rPr>
        <w:sym w:font="Symbol" w:char="F02D"/>
      </w:r>
      <w:r w:rsidRPr="00125324">
        <w:rPr>
          <w:sz w:val="28"/>
          <w:szCs w:val="28"/>
        </w:rPr>
        <w:t xml:space="preserve">170.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Огнев’юк В. О. Освіта в системі цінностей сталого людського розвитку: моногр. Київ: Знання України, 2003. 450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Олішевич В. М. Концептуальні проблеми впровадження компетентнісного підходу. </w:t>
      </w:r>
      <w:r w:rsidRPr="00125324">
        <w:rPr>
          <w:i/>
          <w:sz w:val="28"/>
          <w:szCs w:val="28"/>
          <w:shd w:val="clear" w:color="auto" w:fill="FFFFFF"/>
        </w:rPr>
        <w:t>Педагогіка та психологія</w:t>
      </w:r>
      <w:r w:rsidRPr="00125324">
        <w:rPr>
          <w:sz w:val="28"/>
          <w:szCs w:val="28"/>
          <w:shd w:val="clear" w:color="auto" w:fill="FFFFFF"/>
        </w:rPr>
        <w:t>. 2018. № 56. С. 12–20.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Освітологія: хрестоматія: навч. посіб. для студ. вищ. навч. закл. / укл.: В. О. Огнев’юк, С. О. Сисоєва. Київ: ВП «Едельвейс», 2013. 728 с.</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Основи соціальної роботи: підруч. для студ. вищ. навч. закл. / Н. Бондаренко, І. М. Грига. Київ: Наукова думка, 2004. 174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bCs/>
          <w:sz w:val="28"/>
          <w:szCs w:val="28"/>
        </w:rPr>
        <w:t>Основы математической статистики: учеб. пособ. для ин-тов физ. культ. / под ред. В. С.</w:t>
      </w:r>
      <w:r w:rsidRPr="00125324">
        <w:rPr>
          <w:bCs/>
          <w:sz w:val="28"/>
          <w:szCs w:val="28"/>
          <w:lang w:val="en-GB"/>
        </w:rPr>
        <w:t> </w:t>
      </w:r>
      <w:r w:rsidRPr="00125324">
        <w:rPr>
          <w:bCs/>
          <w:sz w:val="28"/>
          <w:szCs w:val="28"/>
        </w:rPr>
        <w:t>Иванова. Москва: Физкультура и спорт, 1990. 176 с.</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 Основы социальной работы: учеб. пособ. / Н. Ф. Басов, В. М. Басова, О. Н. Бессонова и др.; ред. Басов Н. Ф. 4-е узд., стер. Москва: Академия, 2008. 284 с. </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Calibri" w:hAnsi="Times New Roman" w:cs="Times New Roman"/>
          <w:bCs/>
          <w:sz w:val="28"/>
          <w:szCs w:val="28"/>
          <w:lang w:val="uk-UA"/>
        </w:rPr>
      </w:pPr>
      <w:r w:rsidRPr="00125324">
        <w:rPr>
          <w:rFonts w:ascii="Times New Roman" w:eastAsia="Calibri" w:hAnsi="Times New Roman" w:cs="Times New Roman"/>
          <w:bCs/>
          <w:sz w:val="28"/>
          <w:szCs w:val="28"/>
          <w:lang w:val="uk-UA"/>
        </w:rPr>
        <w:t xml:space="preserve">Особов І. П. Творчі завдання як засіб розвитку креативності в студентів гуманітарних спеціальностей у вузівському навчальному процесі. </w:t>
      </w:r>
      <w:r w:rsidRPr="00125324">
        <w:rPr>
          <w:rFonts w:ascii="Times New Roman" w:eastAsia="Calibri" w:hAnsi="Times New Roman" w:cs="Times New Roman"/>
          <w:bCs/>
          <w:i/>
          <w:sz w:val="28"/>
          <w:szCs w:val="28"/>
          <w:lang w:val="uk-UA"/>
        </w:rPr>
        <w:t>Наук. часоп. Нац. пед. ун-ту імені М. П. Драгоманова</w:t>
      </w:r>
      <w:r w:rsidRPr="00125324">
        <w:rPr>
          <w:rFonts w:ascii="Times New Roman" w:eastAsia="Calibri" w:hAnsi="Times New Roman" w:cs="Times New Roman"/>
          <w:bCs/>
          <w:sz w:val="28"/>
          <w:szCs w:val="28"/>
          <w:lang w:val="uk-UA"/>
        </w:rPr>
        <w:t>: зб. наук. пр. Сер. 16: Творча особистість учителя: проблеми теорії і практики / ред. кол.: Н. В. Гузій (відп. ред.). Київ: Вид-во НПУ імені М. П. Драгоманова, 2012. Вип. 18 (28). С. 94–97.</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rFonts w:eastAsia="Calibri"/>
          <w:bCs/>
          <w:sz w:val="28"/>
          <w:szCs w:val="28"/>
        </w:rPr>
      </w:pPr>
      <w:r w:rsidRPr="00125324">
        <w:rPr>
          <w:sz w:val="28"/>
          <w:szCs w:val="28"/>
        </w:rPr>
        <w:t xml:space="preserve">Останіна Н. С. Професійна підготовка соціальних працівників в умовах модернізації вищої освіти на засадах компетентнісного підходу. </w:t>
      </w:r>
      <w:r w:rsidRPr="00125324">
        <w:rPr>
          <w:i/>
          <w:sz w:val="28"/>
          <w:szCs w:val="28"/>
        </w:rPr>
        <w:t>Наукові записки НДУ ім. М. Гоголя</w:t>
      </w:r>
      <w:r w:rsidRPr="00125324">
        <w:rPr>
          <w:sz w:val="28"/>
          <w:szCs w:val="28"/>
        </w:rPr>
        <w:t xml:space="preserve">. Сер.: Психолого-педагогічні науки. 2016. № 1. С. 204−208. </w:t>
      </w:r>
      <w:r w:rsidRPr="00125324">
        <w:rPr>
          <w:sz w:val="28"/>
          <w:szCs w:val="28"/>
          <w:lang w:val="en-US"/>
        </w:rPr>
        <w:t>URL</w:t>
      </w:r>
      <w:r w:rsidRPr="00125324">
        <w:rPr>
          <w:sz w:val="28"/>
          <w:szCs w:val="28"/>
        </w:rPr>
        <w:t>:</w:t>
      </w:r>
      <w:r w:rsidRPr="00125324">
        <w:rPr>
          <w:sz w:val="28"/>
          <w:szCs w:val="28"/>
          <w:lang w:val="en-US"/>
        </w:rPr>
        <w:t> </w:t>
      </w:r>
      <w:r w:rsidR="00A938A2" w:rsidRPr="00125324">
        <w:rPr>
          <w:rFonts w:eastAsiaTheme="minorHAnsi"/>
          <w:sz w:val="28"/>
          <w:szCs w:val="28"/>
          <w:lang w:val="en-US" w:eastAsia="en-US"/>
        </w:rPr>
        <w:t>http</w:t>
      </w:r>
      <w:r w:rsidR="00A938A2" w:rsidRPr="00125324">
        <w:rPr>
          <w:rFonts w:eastAsiaTheme="minorHAnsi"/>
          <w:sz w:val="28"/>
          <w:szCs w:val="28"/>
          <w:lang w:eastAsia="en-US"/>
        </w:rPr>
        <w:t>://</w:t>
      </w:r>
      <w:r w:rsidR="00A938A2" w:rsidRPr="00125324">
        <w:rPr>
          <w:rFonts w:eastAsiaTheme="minorHAnsi"/>
          <w:sz w:val="28"/>
          <w:szCs w:val="28"/>
          <w:lang w:val="en-US" w:eastAsia="en-US"/>
        </w:rPr>
        <w:t>lib</w:t>
      </w:r>
      <w:r w:rsidR="00A938A2" w:rsidRPr="00125324">
        <w:rPr>
          <w:rFonts w:eastAsiaTheme="minorHAnsi"/>
          <w:sz w:val="28"/>
          <w:szCs w:val="28"/>
          <w:lang w:eastAsia="en-US"/>
        </w:rPr>
        <w:t>.</w:t>
      </w:r>
      <w:r w:rsidR="00A938A2" w:rsidRPr="00125324">
        <w:rPr>
          <w:rFonts w:eastAsiaTheme="minorHAnsi"/>
          <w:sz w:val="28"/>
          <w:szCs w:val="28"/>
          <w:lang w:val="en-US" w:eastAsia="en-US"/>
        </w:rPr>
        <w:t>ndu</w:t>
      </w:r>
      <w:r w:rsidR="00A938A2" w:rsidRPr="00125324">
        <w:rPr>
          <w:rFonts w:eastAsiaTheme="minorHAnsi"/>
          <w:sz w:val="28"/>
          <w:szCs w:val="28"/>
          <w:lang w:eastAsia="en-US"/>
        </w:rPr>
        <w:t>.</w:t>
      </w:r>
      <w:r w:rsidR="00A938A2" w:rsidRPr="00125324">
        <w:rPr>
          <w:rFonts w:eastAsiaTheme="minorHAnsi"/>
          <w:sz w:val="28"/>
          <w:szCs w:val="28"/>
          <w:lang w:val="en-US" w:eastAsia="en-US"/>
        </w:rPr>
        <w:t>edu</w:t>
      </w:r>
      <w:r w:rsidR="00A938A2" w:rsidRPr="00125324">
        <w:rPr>
          <w:rFonts w:eastAsiaTheme="minorHAnsi"/>
          <w:sz w:val="28"/>
          <w:szCs w:val="28"/>
          <w:lang w:eastAsia="en-US"/>
        </w:rPr>
        <w:t>.</w:t>
      </w:r>
      <w:r w:rsidR="00A938A2" w:rsidRPr="00125324">
        <w:rPr>
          <w:rFonts w:eastAsiaTheme="minorHAnsi"/>
          <w:sz w:val="28"/>
          <w:szCs w:val="28"/>
          <w:lang w:val="en-US" w:eastAsia="en-US"/>
        </w:rPr>
        <w:t>ua</w:t>
      </w:r>
      <w:r w:rsidR="00A938A2" w:rsidRPr="00125324">
        <w:rPr>
          <w:rFonts w:eastAsiaTheme="minorHAnsi"/>
          <w:sz w:val="28"/>
          <w:szCs w:val="28"/>
          <w:lang w:eastAsia="en-US"/>
        </w:rPr>
        <w:t>/</w:t>
      </w:r>
      <w:r w:rsidR="00A938A2" w:rsidRPr="00125324">
        <w:rPr>
          <w:rFonts w:eastAsiaTheme="minorHAnsi"/>
          <w:sz w:val="28"/>
          <w:szCs w:val="28"/>
          <w:lang w:val="en-US" w:eastAsia="en-US"/>
        </w:rPr>
        <w:t>dspace</w:t>
      </w:r>
      <w:r w:rsidR="00A938A2" w:rsidRPr="00125324">
        <w:rPr>
          <w:rFonts w:eastAsiaTheme="minorHAnsi"/>
          <w:sz w:val="28"/>
          <w:szCs w:val="28"/>
          <w:lang w:eastAsia="en-US"/>
        </w:rPr>
        <w:t>/</w:t>
      </w:r>
      <w:r w:rsidR="00A938A2" w:rsidRPr="00125324">
        <w:rPr>
          <w:rFonts w:eastAsiaTheme="minorHAnsi"/>
          <w:sz w:val="28"/>
          <w:szCs w:val="28"/>
          <w:lang w:val="en-US" w:eastAsia="en-US"/>
        </w:rPr>
        <w:t>bitstream</w:t>
      </w:r>
      <w:r w:rsidR="00A938A2" w:rsidRPr="00125324">
        <w:rPr>
          <w:rFonts w:eastAsiaTheme="minorHAnsi"/>
          <w:sz w:val="28"/>
          <w:szCs w:val="28"/>
          <w:lang w:eastAsia="en-US"/>
        </w:rPr>
        <w:t>/</w:t>
      </w:r>
      <w:r w:rsidR="00A938A2" w:rsidRPr="00125324">
        <w:rPr>
          <w:rFonts w:eastAsiaTheme="minorHAnsi"/>
          <w:sz w:val="28"/>
          <w:szCs w:val="28"/>
          <w:lang w:val="uk-UA" w:eastAsia="en-US"/>
        </w:rPr>
        <w:t xml:space="preserve"> </w:t>
      </w:r>
      <w:r w:rsidRPr="00125324">
        <w:rPr>
          <w:rFonts w:eastAsiaTheme="minorHAnsi"/>
          <w:sz w:val="28"/>
          <w:szCs w:val="28"/>
          <w:lang w:eastAsia="en-US"/>
        </w:rPr>
        <w:t>123456789/547/1/</w:t>
      </w:r>
      <w:r w:rsidRPr="00125324">
        <w:rPr>
          <w:rFonts w:eastAsiaTheme="minorHAnsi"/>
          <w:sz w:val="28"/>
          <w:szCs w:val="28"/>
          <w:lang w:val="en-US" w:eastAsia="en-US"/>
        </w:rPr>
        <w:t>nz</w:t>
      </w:r>
      <w:r w:rsidRPr="00125324">
        <w:rPr>
          <w:rFonts w:eastAsiaTheme="minorHAnsi"/>
          <w:sz w:val="28"/>
          <w:szCs w:val="28"/>
          <w:lang w:eastAsia="en-US"/>
        </w:rPr>
        <w:t>_2016_1.</w:t>
      </w:r>
      <w:r w:rsidRPr="00125324">
        <w:rPr>
          <w:rFonts w:eastAsiaTheme="minorHAnsi"/>
          <w:sz w:val="28"/>
          <w:szCs w:val="28"/>
          <w:lang w:val="en-US" w:eastAsia="en-US"/>
        </w:rPr>
        <w:t>pdf</w:t>
      </w:r>
      <w:r w:rsidRPr="00125324">
        <w:rPr>
          <w:rFonts w:eastAsiaTheme="minorHAnsi"/>
          <w:sz w:val="28"/>
          <w:szCs w:val="28"/>
          <w:lang w:eastAsia="en-US"/>
        </w:rPr>
        <w:t xml:space="preserve"> </w:t>
      </w:r>
      <w:r w:rsidRPr="00125324">
        <w:rPr>
          <w:sz w:val="28"/>
          <w:szCs w:val="28"/>
          <w:shd w:val="clear" w:color="auto" w:fill="FFFFFF"/>
        </w:rPr>
        <w:t>(дата звернення: 19.09.2017).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Острозька академія</w:t>
      </w:r>
      <w:r w:rsidRPr="00125324">
        <w:rPr>
          <w:i/>
          <w:sz w:val="28"/>
          <w:szCs w:val="28"/>
        </w:rPr>
        <w:t xml:space="preserve"> </w:t>
      </w:r>
      <w:r w:rsidRPr="00125324">
        <w:rPr>
          <w:sz w:val="28"/>
          <w:szCs w:val="28"/>
        </w:rPr>
        <w:t>ХVІ</w:t>
      </w:r>
      <w:r w:rsidRPr="00125324">
        <w:rPr>
          <w:sz w:val="28"/>
          <w:szCs w:val="28"/>
        </w:rPr>
        <w:sym w:font="Symbol" w:char="F02D"/>
      </w:r>
      <w:r w:rsidRPr="00125324">
        <w:rPr>
          <w:sz w:val="28"/>
          <w:szCs w:val="28"/>
        </w:rPr>
        <w:t>ХVІІ</w:t>
      </w:r>
      <w:r w:rsidRPr="00125324">
        <w:rPr>
          <w:sz w:val="28"/>
          <w:szCs w:val="28"/>
          <w:lang w:val="en-US"/>
        </w:rPr>
        <w:t> </w:t>
      </w:r>
      <w:r w:rsidRPr="00125324">
        <w:rPr>
          <w:sz w:val="28"/>
          <w:szCs w:val="28"/>
        </w:rPr>
        <w:t>ст.: енциклопедія / С.</w:t>
      </w:r>
      <w:r w:rsidRPr="00125324">
        <w:rPr>
          <w:sz w:val="28"/>
          <w:szCs w:val="28"/>
          <w:lang w:val="en-US"/>
        </w:rPr>
        <w:t> </w:t>
      </w:r>
      <w:r w:rsidRPr="00125324">
        <w:rPr>
          <w:sz w:val="28"/>
          <w:szCs w:val="28"/>
        </w:rPr>
        <w:t>Абросимова та ін. Острог: Вид-во Нац. ун-ту «Острозька академія», 2010. 512</w:t>
      </w:r>
      <w:r w:rsidRPr="00125324">
        <w:rPr>
          <w:sz w:val="28"/>
          <w:szCs w:val="28"/>
          <w:lang w:val="en-US"/>
        </w:rPr>
        <w:t> </w:t>
      </w:r>
      <w:r w:rsidRPr="00125324">
        <w:rPr>
          <w:sz w:val="28"/>
          <w:szCs w:val="28"/>
        </w:rPr>
        <w:t>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Охріменко</w:t>
      </w:r>
      <w:r w:rsidRPr="00125324">
        <w:rPr>
          <w:sz w:val="28"/>
          <w:szCs w:val="28"/>
          <w:lang w:val="en-US"/>
        </w:rPr>
        <w:t> </w:t>
      </w:r>
      <w:r w:rsidRPr="00125324">
        <w:rPr>
          <w:sz w:val="28"/>
          <w:szCs w:val="28"/>
        </w:rPr>
        <w:t>О.</w:t>
      </w:r>
      <w:r w:rsidRPr="00125324">
        <w:rPr>
          <w:sz w:val="28"/>
          <w:szCs w:val="28"/>
          <w:lang w:val="en-US"/>
        </w:rPr>
        <w:t> </w:t>
      </w:r>
      <w:r w:rsidRPr="00125324">
        <w:rPr>
          <w:sz w:val="28"/>
          <w:szCs w:val="28"/>
        </w:rPr>
        <w:t>О., Іванова</w:t>
      </w:r>
      <w:r w:rsidRPr="00125324">
        <w:rPr>
          <w:sz w:val="28"/>
          <w:szCs w:val="28"/>
          <w:lang w:val="en-US"/>
        </w:rPr>
        <w:t> </w:t>
      </w:r>
      <w:r w:rsidRPr="00125324">
        <w:rPr>
          <w:sz w:val="28"/>
          <w:szCs w:val="28"/>
        </w:rPr>
        <w:t>Т.</w:t>
      </w:r>
      <w:r w:rsidRPr="00125324">
        <w:rPr>
          <w:sz w:val="28"/>
          <w:szCs w:val="28"/>
          <w:lang w:val="en-US"/>
        </w:rPr>
        <w:t> </w:t>
      </w:r>
      <w:r w:rsidRPr="00125324">
        <w:rPr>
          <w:sz w:val="28"/>
          <w:szCs w:val="28"/>
        </w:rPr>
        <w:t>В. Соціальна відповідальність: навч. посіб. / Національний технічний університет України «Київський політехнічний інститут». 2015. 180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Панов</w:t>
      </w:r>
      <w:r w:rsidRPr="00125324">
        <w:rPr>
          <w:szCs w:val="28"/>
          <w:lang w:val="en-US"/>
        </w:rPr>
        <w:t> </w:t>
      </w:r>
      <w:r w:rsidRPr="00125324">
        <w:rPr>
          <w:szCs w:val="28"/>
        </w:rPr>
        <w:t>М.</w:t>
      </w:r>
      <w:r w:rsidRPr="00125324">
        <w:rPr>
          <w:szCs w:val="28"/>
          <w:lang w:val="en-US"/>
        </w:rPr>
        <w:t> </w:t>
      </w:r>
      <w:r w:rsidRPr="00125324">
        <w:rPr>
          <w:szCs w:val="28"/>
        </w:rPr>
        <w:t>І. Проблеми методології формування категоріально-понятійного апарату юридичної науки</w:t>
      </w:r>
      <w:r w:rsidRPr="00125324">
        <w:rPr>
          <w:szCs w:val="28"/>
          <w:lang w:val="ru-RU"/>
        </w:rPr>
        <w:t>.</w:t>
      </w:r>
      <w:r w:rsidRPr="00125324">
        <w:rPr>
          <w:szCs w:val="28"/>
        </w:rPr>
        <w:t xml:space="preserve"> </w:t>
      </w:r>
      <w:r w:rsidRPr="00125324">
        <w:rPr>
          <w:i/>
          <w:szCs w:val="28"/>
        </w:rPr>
        <w:t>Право України</w:t>
      </w:r>
      <w:r w:rsidRPr="00125324">
        <w:rPr>
          <w:szCs w:val="28"/>
        </w:rPr>
        <w:t>: юридичний журн. 2014. №</w:t>
      </w:r>
      <w:r w:rsidRPr="00125324">
        <w:rPr>
          <w:szCs w:val="28"/>
          <w:lang w:val="ru-RU"/>
        </w:rPr>
        <w:t> </w:t>
      </w:r>
      <w:r w:rsidRPr="00125324">
        <w:rPr>
          <w:szCs w:val="28"/>
        </w:rPr>
        <w:t>1. С.</w:t>
      </w:r>
      <w:r w:rsidRPr="00125324">
        <w:rPr>
          <w:szCs w:val="28"/>
          <w:lang w:val="ru-RU"/>
        </w:rPr>
        <w:t> </w:t>
      </w:r>
      <w:r w:rsidRPr="00125324">
        <w:rPr>
          <w:szCs w:val="28"/>
        </w:rPr>
        <w:t>50</w:t>
      </w:r>
      <w:r w:rsidRPr="00125324">
        <w:rPr>
          <w:szCs w:val="28"/>
          <w:lang w:val="ru-RU"/>
        </w:rPr>
        <w:t>–</w:t>
      </w:r>
      <w:r w:rsidRPr="00125324">
        <w:rPr>
          <w:szCs w:val="28"/>
        </w:rPr>
        <w:t>60.</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A5D6C">
        <w:rPr>
          <w:rStyle w:val="af0"/>
          <w:i w:val="0"/>
          <w:szCs w:val="28"/>
          <w:shd w:val="clear" w:color="auto" w:fill="FFFFFF"/>
        </w:rPr>
        <w:t>Панфілов Ю</w:t>
      </w:r>
      <w:r w:rsidRPr="001A5D6C">
        <w:rPr>
          <w:i/>
          <w:szCs w:val="28"/>
          <w:shd w:val="clear" w:color="auto" w:fill="FFFFFF"/>
        </w:rPr>
        <w:t>. </w:t>
      </w:r>
      <w:r w:rsidRPr="00125324">
        <w:rPr>
          <w:szCs w:val="28"/>
          <w:shd w:val="clear" w:color="auto" w:fill="FFFFFF"/>
        </w:rPr>
        <w:t xml:space="preserve">І. </w:t>
      </w:r>
      <w:r w:rsidRPr="001A5D6C">
        <w:rPr>
          <w:rStyle w:val="af0"/>
          <w:i w:val="0"/>
          <w:szCs w:val="28"/>
          <w:shd w:val="clear" w:color="auto" w:fill="FFFFFF"/>
        </w:rPr>
        <w:t>Фундаменталізація освіти</w:t>
      </w:r>
      <w:r w:rsidRPr="001A5D6C">
        <w:rPr>
          <w:i/>
          <w:szCs w:val="28"/>
          <w:shd w:val="clear" w:color="auto" w:fill="FFFFFF"/>
        </w:rPr>
        <w:t xml:space="preserve"> – </w:t>
      </w:r>
      <w:r w:rsidRPr="001A5D6C">
        <w:rPr>
          <w:rStyle w:val="af0"/>
          <w:i w:val="0"/>
          <w:szCs w:val="28"/>
          <w:shd w:val="clear" w:color="auto" w:fill="FFFFFF"/>
        </w:rPr>
        <w:t>потреба часу</w:t>
      </w:r>
      <w:r w:rsidRPr="001A5D6C">
        <w:rPr>
          <w:i/>
          <w:szCs w:val="28"/>
          <w:shd w:val="clear" w:color="auto" w:fill="FFFFFF"/>
        </w:rPr>
        <w:t>.</w:t>
      </w:r>
      <w:r w:rsidRPr="00125324">
        <w:rPr>
          <w:szCs w:val="28"/>
          <w:shd w:val="clear" w:color="auto" w:fill="FFFFFF"/>
        </w:rPr>
        <w:t xml:space="preserve"> </w:t>
      </w:r>
      <w:r w:rsidRPr="00125324">
        <w:rPr>
          <w:i/>
          <w:szCs w:val="28"/>
          <w:shd w:val="clear" w:color="auto" w:fill="FFFFFF"/>
        </w:rPr>
        <w:t>Теорія і практика управління соціальними системами</w:t>
      </w:r>
      <w:r w:rsidRPr="00125324">
        <w:rPr>
          <w:szCs w:val="28"/>
          <w:shd w:val="clear" w:color="auto" w:fill="FFFFFF"/>
        </w:rPr>
        <w:t xml:space="preserve">. 2010. № 1. С. 35−39. </w:t>
      </w:r>
      <w:r w:rsidRPr="00125324">
        <w:rPr>
          <w:szCs w:val="28"/>
          <w:shd w:val="clear" w:color="auto" w:fill="FFFFFF"/>
          <w:lang w:val="en-US"/>
        </w:rPr>
        <w:t>URL</w:t>
      </w:r>
      <w:r w:rsidRPr="00125324">
        <w:rPr>
          <w:szCs w:val="28"/>
          <w:shd w:val="clear" w:color="auto" w:fill="FFFFFF"/>
        </w:rPr>
        <w:t>:</w:t>
      </w:r>
      <w:r w:rsidRPr="00125324">
        <w:rPr>
          <w:szCs w:val="28"/>
          <w:shd w:val="clear" w:color="auto" w:fill="FFFFFF"/>
          <w:lang w:val="en-US"/>
        </w:rPr>
        <w:t> </w:t>
      </w:r>
      <w:r w:rsidRPr="00125324">
        <w:rPr>
          <w:szCs w:val="28"/>
          <w:shd w:val="clear" w:color="auto" w:fill="FFFFFF"/>
        </w:rPr>
        <w:t>http://nbuv.gov.ua/UJRN/Tipuss_2010_1_8</w:t>
      </w:r>
      <w:r w:rsidRPr="00125324">
        <w:rPr>
          <w:szCs w:val="28"/>
          <w:shd w:val="clear" w:color="auto" w:fill="FFFFFF"/>
          <w:lang w:val="ru-RU"/>
        </w:rPr>
        <w:t xml:space="preserve"> (</w:t>
      </w:r>
      <w:r w:rsidRPr="00125324">
        <w:rPr>
          <w:szCs w:val="28"/>
          <w:shd w:val="clear" w:color="auto" w:fill="FFFFFF"/>
        </w:rPr>
        <w:t xml:space="preserve">дата звернення: </w:t>
      </w:r>
      <w:r w:rsidRPr="00125324">
        <w:rPr>
          <w:szCs w:val="28"/>
          <w:shd w:val="clear" w:color="auto" w:fill="FFFFFF"/>
          <w:lang w:val="ru-RU"/>
        </w:rPr>
        <w:t>14</w:t>
      </w:r>
      <w:r w:rsidRPr="00125324">
        <w:rPr>
          <w:szCs w:val="28"/>
          <w:shd w:val="clear" w:color="auto" w:fill="FFFFFF"/>
        </w:rPr>
        <w:t>.05.2017</w:t>
      </w:r>
      <w:r w:rsidRPr="00125324">
        <w:rPr>
          <w:szCs w:val="28"/>
          <w:shd w:val="clear" w:color="auto" w:fill="FFFFFF"/>
          <w:lang w:val="ru-RU"/>
        </w:rPr>
        <w:t>).</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Пархоменко О. В. Соціальна інформація як чинник інноваційного розвитку. </w:t>
      </w:r>
      <w:r w:rsidRPr="00125324">
        <w:rPr>
          <w:i/>
          <w:sz w:val="28"/>
          <w:szCs w:val="28"/>
        </w:rPr>
        <w:t>Теоретичні і практичні аспекти економіки та інтелектуальної власності</w:t>
      </w:r>
      <w:r w:rsidRPr="00125324">
        <w:rPr>
          <w:sz w:val="28"/>
          <w:szCs w:val="28"/>
        </w:rPr>
        <w:t xml:space="preserve">. 2010. </w:t>
      </w:r>
      <w:r w:rsidRPr="00125324">
        <w:rPr>
          <w:sz w:val="28"/>
          <w:szCs w:val="28"/>
          <w:lang w:val="en-US"/>
        </w:rPr>
        <w:t>URL</w:t>
      </w:r>
      <w:r w:rsidRPr="00125324">
        <w:rPr>
          <w:sz w:val="28"/>
          <w:szCs w:val="28"/>
        </w:rPr>
        <w:t>:</w:t>
      </w:r>
      <w:r w:rsidRPr="00125324">
        <w:rPr>
          <w:sz w:val="28"/>
          <w:szCs w:val="28"/>
          <w:lang w:val="en-US"/>
        </w:rPr>
        <w:t> </w:t>
      </w:r>
      <w:r w:rsidR="00A938A2" w:rsidRPr="00125324">
        <w:rPr>
          <w:sz w:val="28"/>
          <w:szCs w:val="28"/>
        </w:rPr>
        <w:t>http://eir.pstu.edu/bitstream/handle/123456789/715/</w:t>
      </w:r>
      <w:r w:rsidR="00A938A2" w:rsidRPr="00125324">
        <w:rPr>
          <w:sz w:val="28"/>
          <w:szCs w:val="28"/>
          <w:lang w:val="uk-UA"/>
        </w:rPr>
        <w:t xml:space="preserve"> </w:t>
      </w:r>
      <w:r w:rsidRPr="00125324">
        <w:rPr>
          <w:sz w:val="28"/>
          <w:szCs w:val="28"/>
        </w:rPr>
        <w:t xml:space="preserve">3.pdf?sequence=1 </w:t>
      </w:r>
      <w:r w:rsidRPr="00125324">
        <w:rPr>
          <w:sz w:val="28"/>
          <w:szCs w:val="28"/>
          <w:shd w:val="clear" w:color="auto" w:fill="FFFFFF"/>
        </w:rPr>
        <w:t>(дата звернення: 07.09.2017).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Пастирська</w:t>
      </w:r>
      <w:r w:rsidRPr="00125324">
        <w:rPr>
          <w:sz w:val="28"/>
          <w:szCs w:val="28"/>
          <w:lang w:val="en-US"/>
        </w:rPr>
        <w:t> </w:t>
      </w:r>
      <w:r w:rsidRPr="00125324">
        <w:rPr>
          <w:sz w:val="28"/>
          <w:szCs w:val="28"/>
        </w:rPr>
        <w:t xml:space="preserve">І. Досвід інтеграції змісту дисциплін природничого циклу (кінець ХХ – початок ХХІ століття). </w:t>
      </w:r>
      <w:r w:rsidRPr="00125324">
        <w:rPr>
          <w:i/>
          <w:sz w:val="28"/>
          <w:szCs w:val="28"/>
        </w:rPr>
        <w:t>зб. наук. праць Уманського державного педагогічного університету</w:t>
      </w:r>
      <w:r w:rsidRPr="00125324">
        <w:rPr>
          <w:sz w:val="28"/>
          <w:szCs w:val="28"/>
        </w:rPr>
        <w:t>. 2011. Ч. 2. С. 240– 247.</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Патик</w:t>
      </w:r>
      <w:r w:rsidRPr="00125324">
        <w:rPr>
          <w:szCs w:val="28"/>
          <w:lang w:val="en-US"/>
        </w:rPr>
        <w:t> </w:t>
      </w:r>
      <w:r w:rsidRPr="00125324">
        <w:rPr>
          <w:szCs w:val="28"/>
        </w:rPr>
        <w:t xml:space="preserve">Ю. Соціальні цінності майбутніх соціальних працівників. </w:t>
      </w:r>
      <w:r w:rsidRPr="00125324">
        <w:rPr>
          <w:i/>
          <w:szCs w:val="28"/>
        </w:rPr>
        <w:t>Науковий вісник Миколаївського національного університету імені В.</w:t>
      </w:r>
      <w:r w:rsidRPr="00125324">
        <w:rPr>
          <w:i/>
          <w:szCs w:val="28"/>
          <w:lang w:val="en-US"/>
        </w:rPr>
        <w:t> </w:t>
      </w:r>
      <w:r w:rsidRPr="00125324">
        <w:rPr>
          <w:i/>
          <w:szCs w:val="28"/>
        </w:rPr>
        <w:t>О.</w:t>
      </w:r>
      <w:r w:rsidRPr="00125324">
        <w:rPr>
          <w:i/>
          <w:szCs w:val="28"/>
          <w:lang w:val="en-US"/>
        </w:rPr>
        <w:t> </w:t>
      </w:r>
      <w:r w:rsidRPr="00125324">
        <w:rPr>
          <w:i/>
          <w:szCs w:val="28"/>
        </w:rPr>
        <w:t>Сухомлинського.</w:t>
      </w:r>
      <w:r w:rsidRPr="00125324">
        <w:rPr>
          <w:szCs w:val="28"/>
        </w:rPr>
        <w:t xml:space="preserve"> Сер</w:t>
      </w:r>
      <w:r w:rsidRPr="00125324">
        <w:rPr>
          <w:szCs w:val="28"/>
          <w:lang w:val="ru-RU"/>
        </w:rPr>
        <w:t>.</w:t>
      </w:r>
      <w:r w:rsidRPr="00125324">
        <w:rPr>
          <w:szCs w:val="28"/>
        </w:rPr>
        <w:t>: Педагогічні науки. 2016. №</w:t>
      </w:r>
      <w:r w:rsidRPr="00125324">
        <w:rPr>
          <w:szCs w:val="28"/>
          <w:lang w:val="en-US"/>
        </w:rPr>
        <w:t> </w:t>
      </w:r>
      <w:r w:rsidRPr="00125324">
        <w:rPr>
          <w:szCs w:val="28"/>
        </w:rPr>
        <w:t>1. С.</w:t>
      </w:r>
      <w:r w:rsidRPr="00125324">
        <w:rPr>
          <w:szCs w:val="28"/>
          <w:lang w:val="en-US"/>
        </w:rPr>
        <w:t> </w:t>
      </w:r>
      <w:r w:rsidRPr="00125324">
        <w:rPr>
          <w:szCs w:val="28"/>
        </w:rPr>
        <w:t>199</w:t>
      </w:r>
      <w:r w:rsidRPr="00125324">
        <w:rPr>
          <w:szCs w:val="28"/>
          <w:lang w:val="ru-RU"/>
        </w:rPr>
        <w:t>–</w:t>
      </w:r>
      <w:r w:rsidRPr="00125324">
        <w:rPr>
          <w:szCs w:val="28"/>
        </w:rPr>
        <w:t xml:space="preserve">202. </w:t>
      </w:r>
      <w:r w:rsidRPr="00125324">
        <w:rPr>
          <w:szCs w:val="28"/>
          <w:lang w:val="en-US"/>
        </w:rPr>
        <w:t>URL</w:t>
      </w:r>
      <w:r w:rsidRPr="00125324">
        <w:rPr>
          <w:szCs w:val="28"/>
        </w:rPr>
        <w:t>:</w:t>
      </w:r>
      <w:r w:rsidRPr="00125324">
        <w:rPr>
          <w:szCs w:val="28"/>
          <w:lang w:val="en-US"/>
        </w:rPr>
        <w:t> </w:t>
      </w:r>
      <w:r w:rsidRPr="00125324">
        <w:rPr>
          <w:szCs w:val="28"/>
        </w:rPr>
        <w:t>http://nbuv.gov.ua/UJRN/Nvmdup_2016_1_39</w:t>
      </w:r>
      <w:r w:rsidRPr="00125324">
        <w:rPr>
          <w:szCs w:val="28"/>
          <w:lang w:val="ru-RU"/>
        </w:rPr>
        <w:t xml:space="preserve"> </w:t>
      </w:r>
      <w:r w:rsidRPr="00125324">
        <w:rPr>
          <w:szCs w:val="28"/>
          <w:shd w:val="clear" w:color="auto" w:fill="FFFFFF"/>
          <w:lang w:val="ru-RU"/>
        </w:rPr>
        <w:t>(</w:t>
      </w:r>
      <w:r w:rsidRPr="00125324">
        <w:rPr>
          <w:szCs w:val="28"/>
          <w:shd w:val="clear" w:color="auto" w:fill="FFFFFF"/>
        </w:rPr>
        <w:t xml:space="preserve">дата звернення: </w:t>
      </w:r>
      <w:r w:rsidRPr="00125324">
        <w:rPr>
          <w:szCs w:val="28"/>
          <w:shd w:val="clear" w:color="auto" w:fill="FFFFFF"/>
          <w:lang w:val="ru-RU"/>
        </w:rPr>
        <w:t>13</w:t>
      </w:r>
      <w:r w:rsidRPr="00125324">
        <w:rPr>
          <w:szCs w:val="28"/>
          <w:shd w:val="clear" w:color="auto" w:fill="FFFFFF"/>
        </w:rPr>
        <w:t>.04.2017</w:t>
      </w:r>
      <w:r w:rsidRPr="00125324">
        <w:rPr>
          <w:szCs w:val="28"/>
          <w:shd w:val="clear" w:color="auto" w:fill="FFFFFF"/>
          <w:lang w:val="ru-RU"/>
        </w:rPr>
        <w:t>).</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Патик</w:t>
      </w:r>
      <w:r w:rsidRPr="00125324">
        <w:rPr>
          <w:szCs w:val="28"/>
          <w:shd w:val="clear" w:color="auto" w:fill="FFFFFF"/>
          <w:lang w:val="ru-RU"/>
        </w:rPr>
        <w:t> </w:t>
      </w:r>
      <w:r w:rsidRPr="00125324">
        <w:rPr>
          <w:szCs w:val="28"/>
          <w:shd w:val="clear" w:color="auto" w:fill="FFFFFF"/>
        </w:rPr>
        <w:t>Ю.</w:t>
      </w:r>
      <w:r w:rsidRPr="00125324">
        <w:rPr>
          <w:szCs w:val="28"/>
          <w:shd w:val="clear" w:color="auto" w:fill="FFFFFF"/>
          <w:lang w:val="ru-RU"/>
        </w:rPr>
        <w:t> </w:t>
      </w:r>
      <w:r w:rsidRPr="00125324">
        <w:rPr>
          <w:szCs w:val="28"/>
          <w:shd w:val="clear" w:color="auto" w:fill="FFFFFF"/>
        </w:rPr>
        <w:t xml:space="preserve">В. Мотиваційні тенденції майбутніх соціальних працівників. </w:t>
      </w:r>
      <w:r w:rsidRPr="00125324">
        <w:rPr>
          <w:i/>
          <w:szCs w:val="28"/>
          <w:shd w:val="clear" w:color="auto" w:fill="FFFFFF"/>
        </w:rPr>
        <w:t>Наука і освіта</w:t>
      </w:r>
      <w:r w:rsidRPr="00125324">
        <w:rPr>
          <w:szCs w:val="28"/>
          <w:shd w:val="clear" w:color="auto" w:fill="FFFFFF"/>
        </w:rPr>
        <w:t>. 2016. №</w:t>
      </w:r>
      <w:r w:rsidRPr="00125324">
        <w:rPr>
          <w:szCs w:val="28"/>
          <w:shd w:val="clear" w:color="auto" w:fill="FFFFFF"/>
          <w:lang w:val="ru-RU"/>
        </w:rPr>
        <w:t> </w:t>
      </w:r>
      <w:r w:rsidRPr="00125324">
        <w:rPr>
          <w:szCs w:val="28"/>
          <w:shd w:val="clear" w:color="auto" w:fill="FFFFFF"/>
        </w:rPr>
        <w:t>1. С.</w:t>
      </w:r>
      <w:r w:rsidRPr="00125324">
        <w:rPr>
          <w:szCs w:val="28"/>
          <w:shd w:val="clear" w:color="auto" w:fill="FFFFFF"/>
          <w:lang w:val="ru-RU"/>
        </w:rPr>
        <w:t> </w:t>
      </w:r>
      <w:r w:rsidRPr="00125324">
        <w:rPr>
          <w:szCs w:val="28"/>
          <w:shd w:val="clear" w:color="auto" w:fill="FFFFFF"/>
        </w:rPr>
        <w:t>47</w:t>
      </w:r>
      <w:r w:rsidRPr="00125324">
        <w:rPr>
          <w:szCs w:val="28"/>
          <w:shd w:val="clear" w:color="auto" w:fill="FFFFFF"/>
          <w:lang w:val="ru-RU"/>
        </w:rPr>
        <w:t>–</w:t>
      </w:r>
      <w:r w:rsidRPr="00125324">
        <w:rPr>
          <w:szCs w:val="28"/>
          <w:shd w:val="clear" w:color="auto" w:fill="FFFFFF"/>
        </w:rPr>
        <w:t xml:space="preserve">50. </w:t>
      </w:r>
      <w:r w:rsidRPr="00125324">
        <w:rPr>
          <w:szCs w:val="28"/>
          <w:shd w:val="clear" w:color="auto" w:fill="FFFFFF"/>
          <w:lang w:val="en-US"/>
        </w:rPr>
        <w:t>URL</w:t>
      </w:r>
      <w:r w:rsidRPr="00125324">
        <w:rPr>
          <w:szCs w:val="28"/>
          <w:shd w:val="clear" w:color="auto" w:fill="FFFFFF"/>
        </w:rPr>
        <w:t>:</w:t>
      </w:r>
      <w:r w:rsidRPr="00125324">
        <w:rPr>
          <w:szCs w:val="28"/>
          <w:shd w:val="clear" w:color="auto" w:fill="FFFFFF"/>
          <w:lang w:val="en-US"/>
        </w:rPr>
        <w:t> </w:t>
      </w:r>
      <w:r w:rsidRPr="00125324">
        <w:rPr>
          <w:szCs w:val="28"/>
          <w:shd w:val="clear" w:color="auto" w:fill="FFFFFF"/>
        </w:rPr>
        <w:t>http://nbuv.gov.ua/UJRN/NiO_2016_1_11</w:t>
      </w:r>
      <w:r w:rsidRPr="00125324">
        <w:rPr>
          <w:szCs w:val="28"/>
          <w:shd w:val="clear" w:color="auto" w:fill="FFFFFF"/>
          <w:lang w:val="ru-RU"/>
        </w:rPr>
        <w:t xml:space="preserve"> (</w:t>
      </w:r>
      <w:r w:rsidRPr="00125324">
        <w:rPr>
          <w:szCs w:val="28"/>
          <w:shd w:val="clear" w:color="auto" w:fill="FFFFFF"/>
        </w:rPr>
        <w:t xml:space="preserve">дата звернення: </w:t>
      </w:r>
      <w:r w:rsidRPr="00125324">
        <w:rPr>
          <w:szCs w:val="28"/>
          <w:shd w:val="clear" w:color="auto" w:fill="FFFFFF"/>
          <w:lang w:val="ru-RU"/>
        </w:rPr>
        <w:t>09</w:t>
      </w:r>
      <w:r w:rsidRPr="00125324">
        <w:rPr>
          <w:szCs w:val="28"/>
          <w:shd w:val="clear" w:color="auto" w:fill="FFFFFF"/>
        </w:rPr>
        <w:t>.02.2017</w:t>
      </w:r>
      <w:r w:rsidRPr="00125324">
        <w:rPr>
          <w:szCs w:val="28"/>
          <w:shd w:val="clear" w:color="auto" w:fill="FFFFFF"/>
          <w:lang w:val="ru-RU"/>
        </w:rPr>
        <w:t>).</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Патинок</w:t>
      </w:r>
      <w:r w:rsidRPr="00125324">
        <w:rPr>
          <w:szCs w:val="28"/>
          <w:lang w:val="ru-RU"/>
        </w:rPr>
        <w:t> </w:t>
      </w:r>
      <w:r w:rsidRPr="00125324">
        <w:rPr>
          <w:szCs w:val="28"/>
        </w:rPr>
        <w:t>О.</w:t>
      </w:r>
      <w:r w:rsidRPr="00125324">
        <w:rPr>
          <w:szCs w:val="28"/>
          <w:lang w:val="ru-RU"/>
        </w:rPr>
        <w:t> </w:t>
      </w:r>
      <w:r w:rsidRPr="00125324">
        <w:rPr>
          <w:szCs w:val="28"/>
        </w:rPr>
        <w:t xml:space="preserve">П. Відповідальність у структурі професійної моделі соціального працівника. </w:t>
      </w:r>
      <w:r w:rsidRPr="00125324">
        <w:rPr>
          <w:i/>
          <w:szCs w:val="28"/>
        </w:rPr>
        <w:t>Соціальна робота в Україні: теорія і практика</w:t>
      </w:r>
      <w:r w:rsidRPr="00125324">
        <w:rPr>
          <w:szCs w:val="28"/>
        </w:rPr>
        <w:t>: наук.-метод. журн. 2005. №</w:t>
      </w:r>
      <w:r w:rsidRPr="00125324">
        <w:rPr>
          <w:szCs w:val="28"/>
          <w:lang w:val="ru-RU"/>
        </w:rPr>
        <w:t> </w:t>
      </w:r>
      <w:r w:rsidRPr="00125324">
        <w:rPr>
          <w:szCs w:val="28"/>
        </w:rPr>
        <w:t>3</w:t>
      </w:r>
      <w:r w:rsidRPr="00125324">
        <w:rPr>
          <w:szCs w:val="28"/>
          <w:lang w:val="ru-RU"/>
        </w:rPr>
        <w:t> </w:t>
      </w:r>
      <w:r w:rsidRPr="00125324">
        <w:rPr>
          <w:szCs w:val="28"/>
        </w:rPr>
        <w:t>(11). С.</w:t>
      </w:r>
      <w:r w:rsidRPr="00125324">
        <w:rPr>
          <w:szCs w:val="28"/>
          <w:lang w:val="ru-RU"/>
        </w:rPr>
        <w:t> </w:t>
      </w:r>
      <w:r w:rsidRPr="00125324">
        <w:rPr>
          <w:szCs w:val="28"/>
        </w:rPr>
        <w:t xml:space="preserve">49–57. </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Пащенко</w:t>
      </w:r>
      <w:r w:rsidRPr="00125324">
        <w:rPr>
          <w:szCs w:val="28"/>
          <w:shd w:val="clear" w:color="auto" w:fill="FFFFFF"/>
          <w:lang w:val="en-US"/>
        </w:rPr>
        <w:t> </w:t>
      </w:r>
      <w:r w:rsidRPr="00125324">
        <w:rPr>
          <w:szCs w:val="28"/>
          <w:shd w:val="clear" w:color="auto" w:fill="FFFFFF"/>
        </w:rPr>
        <w:t>Т. Кейс-метод як сучасна технологія навчання спеціальних дисциплін.</w:t>
      </w:r>
      <w:r w:rsidRPr="00125324">
        <w:rPr>
          <w:szCs w:val="28"/>
          <w:shd w:val="clear" w:color="auto" w:fill="FFFFFF"/>
          <w:lang w:val="ru-RU"/>
        </w:rPr>
        <w:t xml:space="preserve"> </w:t>
      </w:r>
      <w:r w:rsidRPr="00125324">
        <w:rPr>
          <w:i/>
          <w:iCs/>
          <w:szCs w:val="28"/>
          <w:shd w:val="clear" w:color="auto" w:fill="FFFFFF"/>
        </w:rPr>
        <w:t>Молодь і ринок</w:t>
      </w:r>
      <w:r w:rsidRPr="00125324">
        <w:rPr>
          <w:szCs w:val="28"/>
          <w:shd w:val="clear" w:color="auto" w:fill="FFFFFF"/>
          <w:lang w:val="ru-RU"/>
        </w:rPr>
        <w:t>.</w:t>
      </w:r>
      <w:r w:rsidRPr="00125324">
        <w:rPr>
          <w:szCs w:val="28"/>
          <w:shd w:val="clear" w:color="auto" w:fill="FFFFFF"/>
        </w:rPr>
        <w:t xml:space="preserve"> 2015</w:t>
      </w:r>
      <w:r w:rsidRPr="00125324">
        <w:rPr>
          <w:szCs w:val="28"/>
          <w:shd w:val="clear" w:color="auto" w:fill="FFFFFF"/>
          <w:lang w:val="ru-RU"/>
        </w:rPr>
        <w:t>.</w:t>
      </w:r>
      <w:r w:rsidRPr="00125324">
        <w:rPr>
          <w:szCs w:val="28"/>
          <w:shd w:val="clear" w:color="auto" w:fill="FFFFFF"/>
        </w:rPr>
        <w:t xml:space="preserve"> №</w:t>
      </w:r>
      <w:r w:rsidRPr="00125324">
        <w:rPr>
          <w:szCs w:val="28"/>
          <w:shd w:val="clear" w:color="auto" w:fill="FFFFFF"/>
          <w:lang w:val="ru-RU"/>
        </w:rPr>
        <w:t> </w:t>
      </w:r>
      <w:r w:rsidRPr="00125324">
        <w:rPr>
          <w:szCs w:val="28"/>
          <w:shd w:val="clear" w:color="auto" w:fill="FFFFFF"/>
        </w:rPr>
        <w:t>8. С.</w:t>
      </w:r>
      <w:r w:rsidRPr="00125324">
        <w:rPr>
          <w:szCs w:val="28"/>
          <w:shd w:val="clear" w:color="auto" w:fill="FFFFFF"/>
          <w:lang w:val="ru-RU"/>
        </w:rPr>
        <w:t> </w:t>
      </w:r>
      <w:r w:rsidRPr="00125324">
        <w:rPr>
          <w:szCs w:val="28"/>
          <w:shd w:val="clear" w:color="auto" w:fill="FFFFFF"/>
        </w:rPr>
        <w:t>94</w:t>
      </w:r>
      <w:r w:rsidRPr="00125324">
        <w:rPr>
          <w:szCs w:val="28"/>
          <w:shd w:val="clear" w:color="auto" w:fill="FFFFFF"/>
          <w:lang w:val="ru-RU"/>
        </w:rPr>
        <w:t>–</w:t>
      </w:r>
      <w:r w:rsidRPr="00125324">
        <w:rPr>
          <w:szCs w:val="28"/>
          <w:shd w:val="clear" w:color="auto" w:fill="FFFFFF"/>
        </w:rPr>
        <w:t>99.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Педагогіка вищої школи: навч. посіб. / З. Н. Курлянд, Р. І. Хмелюк, А. В. Семенова та ін.; за ред. З. Н. Курлянд. 2-ге вид., перероб. і доп. Київ: Знання, 2005. 399 с.</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125324">
        <w:rPr>
          <w:rFonts w:ascii="Times New Roman" w:hAnsi="Times New Roman" w:cs="Times New Roman"/>
          <w:sz w:val="28"/>
          <w:szCs w:val="28"/>
          <w:lang w:val="uk-UA"/>
        </w:rPr>
        <w:t>Педагогічний словник / за ред. дійсного члена АПН України Ярмаченка М. Д. Київ: Педагогічна думка, 2001. 516 с.</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125324">
        <w:rPr>
          <w:rFonts w:ascii="Times New Roman" w:hAnsi="Times New Roman" w:cs="Times New Roman"/>
          <w:sz w:val="28"/>
          <w:szCs w:val="28"/>
          <w:shd w:val="clear" w:color="auto" w:fill="FFFFFF"/>
          <w:lang w:val="uk-UA"/>
        </w:rPr>
        <w:t>Педагогічні технології в підготовці вчителів: навч. посіб. / І. Ф. Прокопенко, О. М. Іонова, В. І. Євдокимов та ін.; Харк. нац. пед. ун-т імені Г. С. Сковороди; за ред. І. Ф. Прокопенка. 3-тє вид., допов. і переробл. Харків: ХНПУ, 2018. 457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uk-UA"/>
        </w:rPr>
        <w:t>Петрухан</w:t>
      </w:r>
      <w:r w:rsidRPr="00125324">
        <w:rPr>
          <w:sz w:val="28"/>
          <w:szCs w:val="28"/>
          <w:lang w:val="en-US"/>
        </w:rPr>
        <w:t> </w:t>
      </w:r>
      <w:r w:rsidRPr="00125324">
        <w:rPr>
          <w:sz w:val="28"/>
          <w:szCs w:val="28"/>
          <w:lang w:val="uk-UA"/>
        </w:rPr>
        <w:t>Л.</w:t>
      </w:r>
      <w:r w:rsidRPr="00125324">
        <w:rPr>
          <w:sz w:val="28"/>
          <w:szCs w:val="28"/>
          <w:lang w:val="en-US"/>
        </w:rPr>
        <w:t> </w:t>
      </w:r>
      <w:r w:rsidRPr="00125324">
        <w:rPr>
          <w:sz w:val="28"/>
          <w:szCs w:val="28"/>
          <w:lang w:val="uk-UA"/>
        </w:rPr>
        <w:t xml:space="preserve">Ю. Соціальний працівник ХХІ Сторіччя: Досвід підготовки фахівців соціальної сфери в спадщині Мері Елен Річмонд та сучасні тенденції. </w:t>
      </w:r>
      <w:r w:rsidRPr="00125324">
        <w:rPr>
          <w:i/>
          <w:sz w:val="28"/>
          <w:szCs w:val="28"/>
          <w:lang w:val="uk-UA"/>
        </w:rPr>
        <w:t>Наукові дослідження: перспективи інноваційного розвитку суспільства і технологій</w:t>
      </w:r>
      <w:r w:rsidRPr="00125324">
        <w:rPr>
          <w:sz w:val="28"/>
          <w:szCs w:val="28"/>
          <w:lang w:val="uk-UA"/>
        </w:rPr>
        <w:t>: матеріали ІІ Міжнар. наук.-практ. конф. (Київ, 20–21 січ. 2017</w:t>
      </w:r>
      <w:r w:rsidRPr="00125324">
        <w:rPr>
          <w:sz w:val="28"/>
          <w:szCs w:val="28"/>
        </w:rPr>
        <w:t> </w:t>
      </w:r>
      <w:r w:rsidRPr="00125324">
        <w:rPr>
          <w:sz w:val="28"/>
          <w:szCs w:val="28"/>
          <w:lang w:val="uk-UA"/>
        </w:rPr>
        <w:t>р.) / ГО</w:t>
      </w:r>
      <w:r w:rsidRPr="00125324">
        <w:rPr>
          <w:sz w:val="28"/>
          <w:szCs w:val="28"/>
        </w:rPr>
        <w:t> </w:t>
      </w:r>
      <w:r w:rsidRPr="00125324">
        <w:rPr>
          <w:sz w:val="28"/>
          <w:szCs w:val="28"/>
          <w:lang w:val="uk-UA"/>
        </w:rPr>
        <w:t xml:space="preserve">«Інститут інноваційної освіти»; Науково-учбовий центр прикладної інформатики НАН України. </w:t>
      </w:r>
      <w:r w:rsidRPr="00125324">
        <w:rPr>
          <w:sz w:val="28"/>
          <w:szCs w:val="28"/>
        </w:rPr>
        <w:t>Київ: ГО «Інститут інноваційної освіти», 2017. С. 170</w:t>
      </w:r>
      <w:r w:rsidRPr="00125324">
        <w:rPr>
          <w:sz w:val="28"/>
          <w:szCs w:val="28"/>
        </w:rPr>
        <w:sym w:font="Symbol" w:char="F02D"/>
      </w:r>
      <w:r w:rsidRPr="00125324">
        <w:rPr>
          <w:sz w:val="28"/>
          <w:szCs w:val="28"/>
        </w:rPr>
        <w:t>176.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Петько Л. В. Особистість. Соціум. Навчальне середовище. </w:t>
      </w:r>
      <w:r w:rsidRPr="00125324">
        <w:rPr>
          <w:i/>
          <w:sz w:val="28"/>
          <w:szCs w:val="28"/>
        </w:rPr>
        <w:t>Гуманітарний вісник ДВНЗ «Переяслав-Хмельницький державний педагогічний університет імені Г.С.Сковороди». Педагогіка. Психологія. Філософія</w:t>
      </w:r>
      <w:r w:rsidRPr="00125324">
        <w:rPr>
          <w:sz w:val="28"/>
          <w:szCs w:val="28"/>
        </w:rPr>
        <w:t>: зб. наук. пр. Переяслав-Хмельницький, 2014. Вип. 35. С. 101–109. UR</w:t>
      </w:r>
      <w:r w:rsidRPr="00125324">
        <w:rPr>
          <w:sz w:val="28"/>
          <w:szCs w:val="28"/>
          <w:lang w:val="en-US"/>
        </w:rPr>
        <w:t>L</w:t>
      </w:r>
      <w:r w:rsidRPr="00125324">
        <w:rPr>
          <w:sz w:val="28"/>
          <w:szCs w:val="28"/>
        </w:rPr>
        <w:t>:</w:t>
      </w:r>
      <w:r w:rsidRPr="00125324">
        <w:rPr>
          <w:sz w:val="28"/>
          <w:szCs w:val="28"/>
          <w:lang w:val="en-US"/>
        </w:rPr>
        <w:t> </w:t>
      </w:r>
      <w:r w:rsidRPr="00125324">
        <w:rPr>
          <w:sz w:val="28"/>
          <w:szCs w:val="28"/>
        </w:rPr>
        <w:t>http://enpuir.npu.edu.ua/handle/123456789/7918</w:t>
      </w:r>
      <w:r w:rsidRPr="00125324">
        <w:rPr>
          <w:sz w:val="28"/>
          <w:szCs w:val="28"/>
          <w:lang w:val="en-US"/>
        </w:rPr>
        <w:t xml:space="preserve"> </w:t>
      </w:r>
      <w:r w:rsidRPr="00125324">
        <w:rPr>
          <w:sz w:val="28"/>
          <w:szCs w:val="28"/>
          <w:shd w:val="clear" w:color="auto" w:fill="FFFFFF"/>
        </w:rPr>
        <w:t>(дата звернення: 15.07.2016).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Пєсоцька О. П., Дєдов Є. Г. Менеджмент соціальної роботи: навч. посіб. для студ. спец. «Соціальна робота», «Соціальна педагогіка». Луганськ: Альма-матер, 2012. 110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Пєхота О. М., Прасол Н. О. Підготовка майбутнього вчителя до впровадження педагогічних технологій в умовах інтеграції у світовий освітній простір. </w:t>
      </w:r>
      <w:r w:rsidRPr="00125324">
        <w:rPr>
          <w:i/>
          <w:sz w:val="28"/>
          <w:szCs w:val="28"/>
          <w:shd w:val="clear" w:color="auto" w:fill="FFFFFF"/>
        </w:rPr>
        <w:t>Проблеми та перспективи формування національної гуманітарно-технічної еліти</w:t>
      </w:r>
      <w:r w:rsidRPr="00125324">
        <w:rPr>
          <w:sz w:val="28"/>
          <w:szCs w:val="28"/>
          <w:shd w:val="clear" w:color="auto" w:fill="FFFFFF"/>
        </w:rPr>
        <w:t>: зб. наук. пр. Харків: НТУ «ХПІ», 2015. Вип. 42 (46). С. 348–355.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Пилипенко П. Д. Право соціального забезпечення України: підр. для студ. юрид. спец. вищ. навч. закл. 4-е вид., переробл.і доп. Киъв: Ін Юре, 2014. С. 8</w:t>
      </w:r>
      <w:r w:rsidRPr="00125324">
        <w:rPr>
          <w:sz w:val="28"/>
          <w:szCs w:val="28"/>
        </w:rPr>
        <w:sym w:font="Symbol" w:char="F02D"/>
      </w:r>
      <w:r w:rsidRPr="00125324">
        <w:rPr>
          <w:sz w:val="28"/>
          <w:szCs w:val="28"/>
        </w:rPr>
        <w:t>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Писаренко В. И., Курейчик В. М. Синергетический подход в педагогическом проектировании образовательной среды вуза. </w:t>
      </w:r>
      <w:r w:rsidRPr="00125324">
        <w:rPr>
          <w:i/>
          <w:sz w:val="28"/>
          <w:szCs w:val="28"/>
        </w:rPr>
        <w:t>Открытое образование.</w:t>
      </w:r>
      <w:r w:rsidRPr="00125324">
        <w:rPr>
          <w:sz w:val="28"/>
          <w:szCs w:val="28"/>
        </w:rPr>
        <w:t xml:space="preserve"> 2014. № 3. С. 55–62.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Підласий І. П. Практична педагогіка або три технології: інтерактивний підручник для педагогів ринкової системи освіти. Київ: Видавничий Дім «Слово», 2004. 616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Пінчук Є. А. Специфіка, завдання та функції сучасного університету. </w:t>
      </w:r>
      <w:r w:rsidRPr="00125324">
        <w:rPr>
          <w:i/>
          <w:sz w:val="28"/>
          <w:szCs w:val="28"/>
        </w:rPr>
        <w:t>Вісник Житомирського державного університету. Філософські науки</w:t>
      </w:r>
      <w:r w:rsidRPr="00125324">
        <w:rPr>
          <w:sz w:val="28"/>
          <w:szCs w:val="28"/>
        </w:rPr>
        <w:t xml:space="preserve">. 2013. Вип. 3 (69). С. 3–8.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http://eprints.zu.edu.ua/9744/1/1.pdf </w:t>
      </w:r>
      <w:r w:rsidRPr="00125324">
        <w:rPr>
          <w:sz w:val="28"/>
          <w:szCs w:val="28"/>
          <w:shd w:val="clear" w:color="auto" w:fill="FFFFFF"/>
        </w:rPr>
        <w:t>(дата звернення: 08.09.2017).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Пінчук О. П. Історико-аналітичний огляд розвитку соціальних мережних технологій та перспектив їх використання у навчанні. </w:t>
      </w:r>
      <w:r w:rsidRPr="00125324">
        <w:rPr>
          <w:i/>
          <w:sz w:val="28"/>
          <w:szCs w:val="28"/>
          <w:shd w:val="clear" w:color="auto" w:fill="FFFFFF"/>
        </w:rPr>
        <w:t>Інформаційні технології і засоби навчання</w:t>
      </w:r>
      <w:r w:rsidRPr="00125324">
        <w:rPr>
          <w:sz w:val="28"/>
          <w:szCs w:val="28"/>
          <w:shd w:val="clear" w:color="auto" w:fill="FFFFFF"/>
        </w:rPr>
        <w:t>. 2015. Т. 4. № 48. С. 14–34.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Пічкар</w:t>
      </w:r>
      <w:r w:rsidRPr="00125324">
        <w:rPr>
          <w:sz w:val="28"/>
          <w:szCs w:val="28"/>
          <w:shd w:val="clear" w:color="auto" w:fill="FFFFFF"/>
          <w:lang w:val="en-US"/>
        </w:rPr>
        <w:t> </w:t>
      </w:r>
      <w:r w:rsidRPr="00125324">
        <w:rPr>
          <w:sz w:val="28"/>
          <w:szCs w:val="28"/>
          <w:shd w:val="clear" w:color="auto" w:fill="FFFFFF"/>
        </w:rPr>
        <w:t>О.</w:t>
      </w:r>
      <w:r w:rsidRPr="00125324">
        <w:rPr>
          <w:sz w:val="28"/>
          <w:szCs w:val="28"/>
          <w:shd w:val="clear" w:color="auto" w:fill="FFFFFF"/>
          <w:lang w:val="en-US"/>
        </w:rPr>
        <w:t> </w:t>
      </w:r>
      <w:r w:rsidRPr="00125324">
        <w:rPr>
          <w:sz w:val="28"/>
          <w:szCs w:val="28"/>
          <w:shd w:val="clear" w:color="auto" w:fill="FFFFFF"/>
        </w:rPr>
        <w:t>П. Система підготовки фахівців соціальної роботи у Великій Британії: дис. … канд. пед. наук / ТДПУ ім.</w:t>
      </w:r>
      <w:r w:rsidRPr="00125324">
        <w:rPr>
          <w:sz w:val="28"/>
          <w:szCs w:val="28"/>
          <w:shd w:val="clear" w:color="auto" w:fill="FFFFFF"/>
          <w:lang w:val="en-US"/>
        </w:rPr>
        <w:t> </w:t>
      </w:r>
      <w:r w:rsidRPr="00125324">
        <w:rPr>
          <w:sz w:val="28"/>
          <w:szCs w:val="28"/>
          <w:shd w:val="clear" w:color="auto" w:fill="FFFFFF"/>
        </w:rPr>
        <w:t>В.</w:t>
      </w:r>
      <w:r w:rsidRPr="00125324">
        <w:rPr>
          <w:sz w:val="28"/>
          <w:szCs w:val="28"/>
          <w:shd w:val="clear" w:color="auto" w:fill="FFFFFF"/>
          <w:lang w:val="en-US"/>
        </w:rPr>
        <w:t> </w:t>
      </w:r>
      <w:r w:rsidRPr="00125324">
        <w:rPr>
          <w:sz w:val="28"/>
          <w:szCs w:val="28"/>
          <w:shd w:val="clear" w:color="auto" w:fill="FFFFFF"/>
        </w:rPr>
        <w:t>Гнатюка. Тернопіль, 2002. 213</w:t>
      </w:r>
      <w:r w:rsidRPr="00125324">
        <w:rPr>
          <w:sz w:val="28"/>
          <w:szCs w:val="28"/>
          <w:shd w:val="clear" w:color="auto" w:fill="FFFFFF"/>
          <w:lang w:val="en-US"/>
        </w:rPr>
        <w:t> </w:t>
      </w:r>
      <w:r w:rsidRPr="00125324">
        <w:rPr>
          <w:sz w:val="28"/>
          <w:szCs w:val="28"/>
          <w:shd w:val="clear" w:color="auto" w:fill="FFFFFF"/>
        </w:rPr>
        <w:t>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Плащовата</w:t>
      </w:r>
      <w:r w:rsidRPr="00125324">
        <w:rPr>
          <w:szCs w:val="28"/>
          <w:shd w:val="clear" w:color="auto" w:fill="FFFFFF"/>
          <w:lang w:val="en-US"/>
        </w:rPr>
        <w:t> </w:t>
      </w:r>
      <w:r w:rsidRPr="00125324">
        <w:rPr>
          <w:szCs w:val="28"/>
          <w:shd w:val="clear" w:color="auto" w:fill="FFFFFF"/>
        </w:rPr>
        <w:t>М.</w:t>
      </w:r>
      <w:r w:rsidRPr="00125324">
        <w:rPr>
          <w:szCs w:val="28"/>
          <w:shd w:val="clear" w:color="auto" w:fill="FFFFFF"/>
          <w:lang w:val="en-US"/>
        </w:rPr>
        <w:t> </w:t>
      </w:r>
      <w:r w:rsidRPr="00125324">
        <w:rPr>
          <w:szCs w:val="28"/>
          <w:shd w:val="clear" w:color="auto" w:fill="FFFFFF"/>
        </w:rPr>
        <w:t xml:space="preserve">С. Система оцінювання й контролю навчальних досягнень студентів у ВНЗ Німеччини. </w:t>
      </w:r>
      <w:r w:rsidRPr="00125324">
        <w:rPr>
          <w:i/>
          <w:iCs/>
          <w:szCs w:val="28"/>
          <w:shd w:val="clear" w:color="auto" w:fill="FFFFFF"/>
        </w:rPr>
        <w:t>Теорія та методика навчання та виховання</w:t>
      </w:r>
      <w:r w:rsidRPr="00125324">
        <w:rPr>
          <w:szCs w:val="28"/>
          <w:shd w:val="clear" w:color="auto" w:fill="FFFFFF"/>
        </w:rPr>
        <w:t>. 2015. № 37. С. 95</w:t>
      </w:r>
      <w:r w:rsidRPr="00125324">
        <w:rPr>
          <w:szCs w:val="28"/>
          <w:shd w:val="clear" w:color="auto" w:fill="FFFFFF"/>
        </w:rPr>
        <w:sym w:font="Symbol" w:char="F02D"/>
      </w:r>
      <w:r w:rsidRPr="00125324">
        <w:rPr>
          <w:szCs w:val="28"/>
          <w:shd w:val="clear" w:color="auto" w:fill="FFFFFF"/>
        </w:rPr>
        <w:t>100.</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 xml:space="preserve">Повідайчик О. С. Зарубіжний досвід науково-дослідницької підготовки майбутніх соціальних працівників у вищих навчальних закладах. </w:t>
      </w:r>
      <w:r w:rsidRPr="00125324">
        <w:rPr>
          <w:i/>
          <w:szCs w:val="28"/>
          <w:shd w:val="clear" w:color="auto" w:fill="FFFFFF"/>
        </w:rPr>
        <w:t>Молодий вчений</w:t>
      </w:r>
      <w:r w:rsidRPr="00125324">
        <w:rPr>
          <w:szCs w:val="28"/>
          <w:shd w:val="clear" w:color="auto" w:fill="FFFFFF"/>
        </w:rPr>
        <w:t>. № 3 (43). 2017. С. 444–447.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Повідайчик О. С. Формування інформаційної культури майбутнього соціального працівника в процесі професійної підготовки: дис. … канд. пед. наук: 13.00.04 / Ужгородський національний ун-т. Ужгород, 2007. 278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Подласый И. П. Педагогика: в 2 т.: учебник для бакалавров. Москва: Юрайт, 2013. Т. 2: Практическая педагогика. 799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themeFill="background1"/>
        </w:rPr>
        <w:t xml:space="preserve">Пожидаєва О. В. Підготовка майбутніх соціальних педагогів до консультативної діяльності у процесі вивчення фахових дисциплін: автореф. дис. ... канд. пед. наук: 13.00.05. Київ, 2011. 20 с. </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eastAsia="Times New Roman" w:hAnsi="Times New Roman" w:cs="Times New Roman"/>
          <w:sz w:val="28"/>
          <w:szCs w:val="28"/>
          <w:bdr w:val="none" w:sz="0" w:space="0" w:color="auto" w:frame="1"/>
          <w:lang w:eastAsia="ru-RU"/>
        </w:rPr>
        <w:t>Політична енциклопедія / редкол.: Ю. Левенець (голова), Ю. Шаповал (заст. голови) та ін. Київ: Парламентське видавництво, 2011. 808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 xml:space="preserve">Поліщук В. Праксеологічний підхід як інноваційна основа вдосконалення професійної підготовки майбутніх соціальних працівників. </w:t>
      </w:r>
      <w:r w:rsidRPr="00125324">
        <w:rPr>
          <w:i/>
          <w:iCs/>
          <w:szCs w:val="28"/>
          <w:shd w:val="clear" w:color="auto" w:fill="FFFFFF"/>
        </w:rPr>
        <w:t xml:space="preserve">Науковий вісник Ужгородського національного університету. </w:t>
      </w:r>
      <w:r w:rsidRPr="00125324">
        <w:rPr>
          <w:iCs/>
          <w:szCs w:val="28"/>
          <w:shd w:val="clear" w:color="auto" w:fill="FFFFFF"/>
        </w:rPr>
        <w:t>Сер.: Педагогіка. Соціальна робота.</w:t>
      </w:r>
      <w:r w:rsidRPr="00125324">
        <w:rPr>
          <w:szCs w:val="28"/>
          <w:shd w:val="clear" w:color="auto" w:fill="FFFFFF"/>
        </w:rPr>
        <w:t xml:space="preserve"> 2014. № 32. С. 148–150.</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Поліщук В. А. Професійна підготовка фахівців соціальної сфери. Зарубіжний досвід. Тернопіль: «Богдан», 2003. 183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uk-UA"/>
        </w:rPr>
        <w:t>Поліщук</w:t>
      </w:r>
      <w:r w:rsidRPr="00125324">
        <w:rPr>
          <w:sz w:val="28"/>
          <w:szCs w:val="28"/>
        </w:rPr>
        <w:t> </w:t>
      </w:r>
      <w:r w:rsidRPr="00125324">
        <w:rPr>
          <w:sz w:val="28"/>
          <w:szCs w:val="28"/>
          <w:lang w:val="uk-UA"/>
        </w:rPr>
        <w:t>В.</w:t>
      </w:r>
      <w:r w:rsidRPr="00125324">
        <w:rPr>
          <w:sz w:val="28"/>
          <w:szCs w:val="28"/>
        </w:rPr>
        <w:t> </w:t>
      </w:r>
      <w:r w:rsidRPr="00125324">
        <w:rPr>
          <w:sz w:val="28"/>
          <w:szCs w:val="28"/>
          <w:lang w:val="uk-UA"/>
        </w:rPr>
        <w:t>А. Теорія і методика професійної підготовки соціальних педагогів в умовах неперервної освіти: дис. … д-ра пед. наук: 13.00.04 /  ТНПУ ім.</w:t>
      </w:r>
      <w:r w:rsidRPr="00125324">
        <w:rPr>
          <w:sz w:val="28"/>
          <w:szCs w:val="28"/>
        </w:rPr>
        <w:t xml:space="preserve"> Володимира Гнатюка. Тернопіль, 2006. 454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rStyle w:val="a7"/>
          <w:b w:val="0"/>
          <w:bCs w:val="0"/>
          <w:sz w:val="28"/>
          <w:szCs w:val="28"/>
        </w:rPr>
      </w:pPr>
      <w:r w:rsidRPr="00125324">
        <w:rPr>
          <w:rStyle w:val="a7"/>
          <w:b w:val="0"/>
          <w:sz w:val="28"/>
          <w:szCs w:val="28"/>
        </w:rPr>
        <w:t>Поліщук В. А., Янкович</w:t>
      </w:r>
      <w:r w:rsidRPr="00125324">
        <w:rPr>
          <w:b/>
          <w:sz w:val="28"/>
          <w:szCs w:val="28"/>
        </w:rPr>
        <w:t> </w:t>
      </w:r>
      <w:r w:rsidRPr="00125324">
        <w:rPr>
          <w:rStyle w:val="a7"/>
          <w:b w:val="0"/>
          <w:sz w:val="28"/>
          <w:szCs w:val="28"/>
        </w:rPr>
        <w:t>О. І.</w:t>
      </w:r>
      <w:r w:rsidRPr="00125324">
        <w:rPr>
          <w:rStyle w:val="a7"/>
          <w:sz w:val="28"/>
          <w:szCs w:val="28"/>
        </w:rPr>
        <w:t xml:space="preserve"> </w:t>
      </w:r>
      <w:r w:rsidRPr="00125324">
        <w:rPr>
          <w:sz w:val="28"/>
          <w:szCs w:val="28"/>
        </w:rPr>
        <w:t>Історія соціальної педагогіки та соціальної роботи</w:t>
      </w:r>
      <w:r w:rsidRPr="00125324">
        <w:rPr>
          <w:rStyle w:val="a7"/>
          <w:sz w:val="28"/>
          <w:szCs w:val="28"/>
        </w:rPr>
        <w:t xml:space="preserve">. </w:t>
      </w:r>
      <w:r w:rsidRPr="00125324">
        <w:rPr>
          <w:rStyle w:val="a7"/>
          <w:b w:val="0"/>
          <w:sz w:val="28"/>
          <w:szCs w:val="28"/>
        </w:rPr>
        <w:t>Тернопіль: ТДПУ, 2009. 256</w:t>
      </w:r>
      <w:r w:rsidRPr="00125324">
        <w:rPr>
          <w:rStyle w:val="apple-converted-space"/>
          <w:rFonts w:eastAsiaTheme="majorEastAsia"/>
          <w:b/>
          <w:sz w:val="28"/>
          <w:szCs w:val="28"/>
        </w:rPr>
        <w:t> </w:t>
      </w:r>
      <w:r w:rsidRPr="00125324">
        <w:rPr>
          <w:rStyle w:val="a7"/>
          <w:b w:val="0"/>
          <w:sz w:val="28"/>
          <w:szCs w:val="28"/>
        </w:rPr>
        <w:t>c.</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rStyle w:val="a7"/>
          <w:b w:val="0"/>
          <w:bCs w:val="0"/>
          <w:sz w:val="28"/>
          <w:szCs w:val="28"/>
        </w:rPr>
      </w:pPr>
      <w:r w:rsidRPr="00125324">
        <w:rPr>
          <w:sz w:val="28"/>
          <w:szCs w:val="28"/>
          <w:shd w:val="clear" w:color="auto" w:fill="FFFFFF"/>
        </w:rPr>
        <w:t xml:space="preserve">Поліщук В., Слозанська Г. Підготовка фахівців соціальної сфери до роботи у полікультурному просторі. </w:t>
      </w:r>
      <w:r w:rsidRPr="00125324">
        <w:rPr>
          <w:i/>
          <w:sz w:val="28"/>
          <w:szCs w:val="28"/>
          <w:shd w:val="clear" w:color="auto" w:fill="FFFFFF"/>
        </w:rPr>
        <w:t>Рівність, лідерство, спілкування в європейських прагненнях української молоді: ґендерний дискурс</w:t>
      </w:r>
      <w:r w:rsidRPr="00125324">
        <w:rPr>
          <w:sz w:val="28"/>
          <w:szCs w:val="28"/>
          <w:shd w:val="clear" w:color="auto" w:fill="FFFFFF"/>
        </w:rPr>
        <w:t>: зб. матеріалів Всеукр. наук.-практ. конф. 2016. С. 87</w:t>
      </w:r>
      <w:r w:rsidRPr="00125324">
        <w:rPr>
          <w:sz w:val="28"/>
          <w:szCs w:val="28"/>
          <w:shd w:val="clear" w:color="auto" w:fill="FFFFFF"/>
        </w:rPr>
        <w:sym w:font="Symbol" w:char="F02D"/>
      </w:r>
      <w:r w:rsidRPr="00125324">
        <w:rPr>
          <w:sz w:val="28"/>
          <w:szCs w:val="28"/>
          <w:shd w:val="clear" w:color="auto" w:fill="FFFFFF"/>
        </w:rPr>
        <w:t>91.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Пометун O. I. Дискусія українських педагогів навколо питань запровадження компетентнісного підходу в українській освіті. </w:t>
      </w:r>
      <w:r w:rsidRPr="00125324">
        <w:rPr>
          <w:i/>
          <w:sz w:val="28"/>
          <w:szCs w:val="28"/>
        </w:rPr>
        <w:t>Компетентнісний підхід у сучасній освіті: світовий досвід та українські перспективи</w:t>
      </w:r>
      <w:r w:rsidRPr="00125324">
        <w:rPr>
          <w:sz w:val="28"/>
          <w:szCs w:val="28"/>
        </w:rPr>
        <w:t xml:space="preserve">: бібліотека з освітньої політики / під заг. ред. О. В. Овчарук. Київ: «К.І.С.», 2004. 112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Пометун</w:t>
      </w:r>
      <w:r w:rsidRPr="00125324">
        <w:rPr>
          <w:i/>
          <w:sz w:val="28"/>
          <w:szCs w:val="28"/>
        </w:rPr>
        <w:t> </w:t>
      </w:r>
      <w:r w:rsidRPr="00125324">
        <w:rPr>
          <w:sz w:val="28"/>
          <w:szCs w:val="28"/>
        </w:rPr>
        <w:t>О. І. Енциклопедія інтерактивного навчання. Київ, 2007. 144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Попович Г. Підготовка соціальних працівників: широкий профіль чи вузька спеціалізація. </w:t>
      </w:r>
      <w:r w:rsidRPr="00125324">
        <w:rPr>
          <w:i/>
          <w:szCs w:val="28"/>
        </w:rPr>
        <w:t>Науковий вісник Ужгородського нац. ун-ту</w:t>
      </w:r>
      <w:r w:rsidRPr="00125324">
        <w:rPr>
          <w:szCs w:val="28"/>
        </w:rPr>
        <w:t xml:space="preserve">: Сер.: Педагогіка. Соціальна робота. 2005. № 8. С. 149–151.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Попович Г. М. Передумови професіоналізації соціальної роботи в Україні. </w:t>
      </w:r>
      <w:r w:rsidRPr="00125324">
        <w:rPr>
          <w:i/>
          <w:sz w:val="28"/>
          <w:szCs w:val="28"/>
        </w:rPr>
        <w:t>Соціально-педагогічні проблеми підготовки фахівців у вищих навчальних закладах</w:t>
      </w:r>
      <w:r w:rsidRPr="00125324">
        <w:rPr>
          <w:sz w:val="28"/>
          <w:szCs w:val="28"/>
        </w:rPr>
        <w:t>: матеріали Міжнар. наук.-практ. конф. (Ужгород, 25–26 лютого 2003 р.). Ужгород, 2003. С. 172</w:t>
      </w:r>
      <w:r w:rsidRPr="00125324">
        <w:rPr>
          <w:sz w:val="28"/>
          <w:szCs w:val="28"/>
        </w:rPr>
        <w:sym w:font="Symbol" w:char="F02D"/>
      </w:r>
      <w:r w:rsidRPr="00125324">
        <w:rPr>
          <w:sz w:val="28"/>
          <w:szCs w:val="28"/>
        </w:rPr>
        <w:t xml:space="preserve">175.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Потапкіна Л. В. Готовність до професійної діяльності як психолого-педагогічна проблема. </w:t>
      </w:r>
      <w:r w:rsidRPr="00125324">
        <w:rPr>
          <w:i/>
          <w:sz w:val="28"/>
          <w:szCs w:val="28"/>
          <w:shd w:val="clear" w:color="auto" w:fill="FFFFFF"/>
        </w:rPr>
        <w:t>Збірник наукових праць Національної академії Державної прикордонної служби України</w:t>
      </w:r>
      <w:r w:rsidRPr="00125324">
        <w:rPr>
          <w:sz w:val="28"/>
          <w:szCs w:val="28"/>
          <w:shd w:val="clear" w:color="auto" w:fill="FFFFFF"/>
        </w:rPr>
        <w:t>. Сер.: Педагогічні науки. 2015. № 1. С. 198–207.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Похресник А. Вища освіта і Римський клуб: минуле і майбутнє. </w:t>
      </w:r>
      <w:r w:rsidRPr="00125324">
        <w:rPr>
          <w:i/>
          <w:sz w:val="28"/>
          <w:szCs w:val="28"/>
          <w:shd w:val="clear" w:color="auto" w:fill="FFFFFF"/>
        </w:rPr>
        <w:t>Вища освіта України</w:t>
      </w:r>
      <w:r w:rsidRPr="00125324">
        <w:rPr>
          <w:sz w:val="28"/>
          <w:szCs w:val="28"/>
          <w:shd w:val="clear" w:color="auto" w:fill="FFFFFF"/>
        </w:rPr>
        <w:t xml:space="preserve">. 2014. № 4. С. 23–28. </w:t>
      </w:r>
      <w:r w:rsidRPr="00125324">
        <w:rPr>
          <w:sz w:val="28"/>
          <w:szCs w:val="28"/>
          <w:shd w:val="clear" w:color="auto" w:fill="FFFFFF"/>
          <w:lang w:val="en-US"/>
        </w:rPr>
        <w:t>URL</w:t>
      </w:r>
      <w:r w:rsidRPr="00125324">
        <w:rPr>
          <w:sz w:val="28"/>
          <w:szCs w:val="28"/>
        </w:rPr>
        <w:t xml:space="preserve">: http://nbuv.gov.ua/UJRN/vou_2014_4_6 </w:t>
      </w:r>
      <w:r w:rsidRPr="00125324">
        <w:rPr>
          <w:sz w:val="28"/>
          <w:szCs w:val="28"/>
          <w:shd w:val="clear" w:color="auto" w:fill="FFFFFF"/>
        </w:rPr>
        <w:t>(дата звернення: 12.08.2016).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Похресник А. Стратегічна роль цілісного освітньо-наукового комплексу. </w:t>
      </w:r>
      <w:r w:rsidRPr="00125324">
        <w:rPr>
          <w:i/>
          <w:sz w:val="28"/>
          <w:szCs w:val="28"/>
        </w:rPr>
        <w:t>Вища освіта України</w:t>
      </w:r>
      <w:r w:rsidRPr="00125324">
        <w:rPr>
          <w:sz w:val="28"/>
          <w:szCs w:val="28"/>
        </w:rPr>
        <w:t>. 2011. № 4. С. 30–35. URL: http://nbuv.gov.ua/UJRN/vou_2011_4_8</w:t>
      </w:r>
      <w:r w:rsidRPr="00125324">
        <w:rPr>
          <w:sz w:val="28"/>
          <w:szCs w:val="28"/>
          <w:shd w:val="clear" w:color="auto" w:fill="F9F9F9"/>
        </w:rPr>
        <w:t xml:space="preserve"> </w:t>
      </w:r>
      <w:r w:rsidRPr="00125324">
        <w:rPr>
          <w:sz w:val="28"/>
          <w:szCs w:val="28"/>
          <w:shd w:val="clear" w:color="auto" w:fill="FFFFFF"/>
        </w:rPr>
        <w:t>(дата звернення: 07.02.2016).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Права людини й оновлення Конституції України: кол. моногр. / Лабораторія дослідження теоретичних проблем прав людини юридичного факультету Львівського національного університету імені Івана Франка. Львів: Малий видавничий центр юридичного факультету Львівського національного університету імені Івана Франка, 2011. Вип.</w:t>
      </w:r>
      <w:r w:rsidRPr="00125324">
        <w:rPr>
          <w:sz w:val="28"/>
          <w:szCs w:val="28"/>
          <w:lang w:val="en-US"/>
        </w:rPr>
        <w:t> </w:t>
      </w:r>
      <w:r w:rsidRPr="00125324">
        <w:rPr>
          <w:sz w:val="28"/>
          <w:szCs w:val="28"/>
        </w:rPr>
        <w:t>5. 184</w:t>
      </w:r>
      <w:r w:rsidRPr="00125324">
        <w:rPr>
          <w:sz w:val="28"/>
          <w:szCs w:val="28"/>
          <w:lang w:val="en-US"/>
        </w:rPr>
        <w:t> </w:t>
      </w:r>
      <w:r w:rsidRPr="00125324">
        <w:rPr>
          <w:sz w:val="28"/>
          <w:szCs w:val="28"/>
        </w:rPr>
        <w:t>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lang w:eastAsia="uk-UA"/>
        </w:rPr>
        <w:t>Про вищу освіту: Закон України від 01.07.2014 № 1556-</w:t>
      </w:r>
      <w:r w:rsidRPr="00125324">
        <w:rPr>
          <w:sz w:val="28"/>
          <w:szCs w:val="28"/>
          <w:lang w:val="en-US" w:eastAsia="uk-UA"/>
        </w:rPr>
        <w:t>VII</w:t>
      </w:r>
      <w:r w:rsidRPr="00125324">
        <w:rPr>
          <w:sz w:val="28"/>
          <w:szCs w:val="28"/>
          <w:lang w:eastAsia="uk-UA"/>
        </w:rPr>
        <w:t xml:space="preserve">. </w:t>
      </w:r>
      <w:r w:rsidRPr="00125324">
        <w:rPr>
          <w:sz w:val="28"/>
          <w:szCs w:val="28"/>
          <w:lang w:val="en-US" w:eastAsia="uk-UA"/>
        </w:rPr>
        <w:t>URL</w:t>
      </w:r>
      <w:r w:rsidRPr="00125324">
        <w:rPr>
          <w:sz w:val="28"/>
          <w:szCs w:val="28"/>
        </w:rPr>
        <w:t>: </w:t>
      </w:r>
      <w:r w:rsidRPr="00125324">
        <w:rPr>
          <w:sz w:val="28"/>
          <w:szCs w:val="28"/>
          <w:lang w:eastAsia="uk-UA"/>
        </w:rPr>
        <w:t xml:space="preserve">http://zakon4.rada.gov.ua/laws/show/1556-18 </w:t>
      </w:r>
      <w:r w:rsidRPr="00125324">
        <w:rPr>
          <w:sz w:val="28"/>
          <w:szCs w:val="28"/>
          <w:shd w:val="clear" w:color="auto" w:fill="FFFFFF"/>
        </w:rPr>
        <w:t>(дата звернення: 17.01.2018).</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uk-UA"/>
        </w:rPr>
      </w:pPr>
      <w:r w:rsidRPr="00125324">
        <w:rPr>
          <w:rFonts w:ascii="Times New Roman" w:hAnsi="Times New Roman" w:cs="Times New Roman"/>
          <w:sz w:val="28"/>
          <w:szCs w:val="28"/>
        </w:rPr>
        <w:t xml:space="preserve">Про затвердження Національної рамки кваліфікацій: Постанова Кабінету Міністрів України від 23.11.2011 р. № 1341. </w:t>
      </w:r>
      <w:r w:rsidRPr="00125324">
        <w:rPr>
          <w:rFonts w:ascii="Times New Roman" w:hAnsi="Times New Roman" w:cs="Times New Roman"/>
          <w:sz w:val="28"/>
          <w:szCs w:val="28"/>
          <w:lang w:val="en-US"/>
        </w:rPr>
        <w:t>URL</w:t>
      </w:r>
      <w:r w:rsidRPr="00125324">
        <w:rPr>
          <w:rFonts w:ascii="Times New Roman" w:hAnsi="Times New Roman" w:cs="Times New Roman"/>
          <w:sz w:val="28"/>
          <w:szCs w:val="28"/>
        </w:rPr>
        <w:t>: </w:t>
      </w:r>
      <w:r w:rsidRPr="00125324">
        <w:rPr>
          <w:rFonts w:ascii="Times New Roman" w:eastAsia="Times New Roman" w:hAnsi="Times New Roman" w:cs="Times New Roman"/>
          <w:sz w:val="28"/>
          <w:szCs w:val="28"/>
          <w:lang w:eastAsia="uk-UA"/>
        </w:rPr>
        <w:t>http://zakon4.rada.gov.ua/laws/show/1341-2011-п</w:t>
      </w:r>
      <w:r w:rsidRPr="00125324">
        <w:rPr>
          <w:rStyle w:val="a6"/>
          <w:color w:val="auto"/>
          <w:sz w:val="28"/>
          <w:szCs w:val="28"/>
          <w:lang w:eastAsia="uk-UA"/>
        </w:rPr>
        <w:t xml:space="preserve"> </w:t>
      </w:r>
      <w:r w:rsidRPr="00125324">
        <w:rPr>
          <w:rFonts w:ascii="Times New Roman" w:hAnsi="Times New Roman" w:cs="Times New Roman"/>
          <w:sz w:val="28"/>
          <w:szCs w:val="28"/>
        </w:rPr>
        <w:t>(дата звернення 21.05.2017).</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Style w:val="a6"/>
          <w:color w:val="auto"/>
          <w:sz w:val="28"/>
          <w:szCs w:val="28"/>
          <w:lang w:val="uk-UA" w:eastAsia="uk-UA"/>
        </w:rPr>
      </w:pPr>
      <w:r w:rsidRPr="00125324">
        <w:rPr>
          <w:rFonts w:ascii="Times New Roman" w:eastAsia="Times New Roman" w:hAnsi="Times New Roman" w:cs="Times New Roman"/>
          <w:sz w:val="28"/>
          <w:szCs w:val="28"/>
          <w:lang w:val="uk-UA" w:eastAsia="uk-UA"/>
        </w:rPr>
        <w:t>Про затвердження переліку галузей знань і спеціальностей, за якими здійснюється підготовка здобувачів вищої освіти: Постанова Кабінету Міністрів України від 29 квітня 2015</w:t>
      </w:r>
      <w:r w:rsidRPr="00125324">
        <w:rPr>
          <w:rFonts w:ascii="Times New Roman" w:eastAsia="Times New Roman" w:hAnsi="Times New Roman" w:cs="Times New Roman"/>
          <w:sz w:val="28"/>
          <w:szCs w:val="28"/>
          <w:lang w:val="en-US" w:eastAsia="uk-UA"/>
        </w:rPr>
        <w:t> </w:t>
      </w:r>
      <w:r w:rsidRPr="00125324">
        <w:rPr>
          <w:rFonts w:ascii="Times New Roman" w:eastAsia="Times New Roman" w:hAnsi="Times New Roman" w:cs="Times New Roman"/>
          <w:sz w:val="28"/>
          <w:szCs w:val="28"/>
          <w:lang w:val="uk-UA" w:eastAsia="uk-UA"/>
        </w:rPr>
        <w:t>р. №</w:t>
      </w:r>
      <w:r w:rsidRPr="00125324">
        <w:rPr>
          <w:rFonts w:ascii="Times New Roman" w:eastAsia="Times New Roman" w:hAnsi="Times New Roman" w:cs="Times New Roman"/>
          <w:sz w:val="28"/>
          <w:szCs w:val="28"/>
          <w:lang w:val="en-US" w:eastAsia="uk-UA"/>
        </w:rPr>
        <w:t> </w:t>
      </w:r>
      <w:r w:rsidRPr="00125324">
        <w:rPr>
          <w:rFonts w:ascii="Times New Roman" w:eastAsia="Times New Roman" w:hAnsi="Times New Roman" w:cs="Times New Roman"/>
          <w:sz w:val="28"/>
          <w:szCs w:val="28"/>
          <w:lang w:val="uk-UA" w:eastAsia="uk-UA"/>
        </w:rPr>
        <w:t xml:space="preserve">266. </w:t>
      </w:r>
      <w:r w:rsidRPr="00125324">
        <w:rPr>
          <w:rFonts w:ascii="Times New Roman" w:eastAsia="Times New Roman" w:hAnsi="Times New Roman" w:cs="Times New Roman"/>
          <w:sz w:val="28"/>
          <w:szCs w:val="28"/>
          <w:lang w:val="en-US" w:eastAsia="uk-UA"/>
        </w:rPr>
        <w:t>URL</w:t>
      </w:r>
      <w:r w:rsidRPr="00125324">
        <w:rPr>
          <w:rFonts w:ascii="Times New Roman" w:eastAsia="Times New Roman" w:hAnsi="Times New Roman" w:cs="Times New Roman"/>
          <w:sz w:val="28"/>
          <w:szCs w:val="28"/>
          <w:lang w:val="uk-UA" w:eastAsia="uk-UA"/>
        </w:rPr>
        <w:t>:</w:t>
      </w:r>
      <w:r w:rsidRPr="00125324">
        <w:rPr>
          <w:rFonts w:ascii="Times New Roman" w:eastAsia="Times New Roman" w:hAnsi="Times New Roman" w:cs="Times New Roman"/>
          <w:sz w:val="28"/>
          <w:szCs w:val="28"/>
          <w:lang w:val="en-US" w:eastAsia="uk-UA"/>
        </w:rPr>
        <w:t> </w:t>
      </w:r>
      <w:r w:rsidRPr="00125324">
        <w:rPr>
          <w:rFonts w:ascii="Times New Roman" w:eastAsia="Times New Roman" w:hAnsi="Times New Roman" w:cs="Times New Roman"/>
          <w:sz w:val="28"/>
          <w:szCs w:val="28"/>
          <w:lang w:val="uk-UA" w:eastAsia="uk-UA"/>
        </w:rPr>
        <w:t>http://zakon4.rada.gov.ua/laws/show/266-2015-п</w:t>
      </w:r>
      <w:r w:rsidRPr="00125324">
        <w:rPr>
          <w:rStyle w:val="a6"/>
          <w:color w:val="auto"/>
          <w:sz w:val="28"/>
          <w:szCs w:val="28"/>
          <w:u w:val="none"/>
          <w:lang w:val="uk-UA" w:eastAsia="uk-UA"/>
        </w:rPr>
        <w:t xml:space="preserve"> </w:t>
      </w:r>
      <w:r w:rsidRPr="00125324">
        <w:rPr>
          <w:rFonts w:ascii="Times New Roman" w:hAnsi="Times New Roman" w:cs="Times New Roman"/>
          <w:sz w:val="28"/>
          <w:szCs w:val="28"/>
          <w:shd w:val="clear" w:color="auto" w:fill="FFFFFF"/>
        </w:rPr>
        <w:t>(дата звернення: 19.</w:t>
      </w:r>
      <w:r w:rsidRPr="00125324">
        <w:rPr>
          <w:rFonts w:ascii="Times New Roman" w:hAnsi="Times New Roman" w:cs="Times New Roman"/>
          <w:sz w:val="28"/>
          <w:szCs w:val="28"/>
          <w:shd w:val="clear" w:color="auto" w:fill="FFFFFF"/>
          <w:lang w:val="uk-UA"/>
        </w:rPr>
        <w:t>1</w:t>
      </w:r>
      <w:r w:rsidRPr="00125324">
        <w:rPr>
          <w:rFonts w:ascii="Times New Roman" w:hAnsi="Times New Roman" w:cs="Times New Roman"/>
          <w:sz w:val="28"/>
          <w:szCs w:val="28"/>
          <w:shd w:val="clear" w:color="auto" w:fill="FFFFFF"/>
        </w:rPr>
        <w:t>2.201</w:t>
      </w:r>
      <w:r w:rsidRPr="00125324">
        <w:rPr>
          <w:rFonts w:ascii="Times New Roman" w:hAnsi="Times New Roman" w:cs="Times New Roman"/>
          <w:sz w:val="28"/>
          <w:szCs w:val="28"/>
          <w:shd w:val="clear" w:color="auto" w:fill="FFFFFF"/>
          <w:lang w:val="uk-UA"/>
        </w:rPr>
        <w:t>7</w:t>
      </w:r>
      <w:r w:rsidRPr="00125324">
        <w:rPr>
          <w:rFonts w:ascii="Times New Roman" w:hAnsi="Times New Roman" w:cs="Times New Roman"/>
          <w:sz w:val="28"/>
          <w:szCs w:val="28"/>
          <w:shd w:val="clear" w:color="auto" w:fill="FFFFFF"/>
        </w:rPr>
        <w:t>).</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25324">
        <w:rPr>
          <w:sz w:val="28"/>
          <w:szCs w:val="28"/>
          <w:lang w:val="uk-UA"/>
        </w:rPr>
        <w:t>Про затвердження Переліку соціальних послуг, що надаються особам, які перебувають у складних життєвих обставинах і не можуть самостійно їх подолати (Із змінами і доповненнями, внесеними наказом Міністерства соціальної політики України від 14 квітня 2017 року №</w:t>
      </w:r>
      <w:r w:rsidRPr="00125324">
        <w:rPr>
          <w:sz w:val="28"/>
          <w:szCs w:val="28"/>
        </w:rPr>
        <w:t> </w:t>
      </w:r>
      <w:r w:rsidRPr="00125324">
        <w:rPr>
          <w:sz w:val="28"/>
          <w:szCs w:val="28"/>
          <w:lang w:val="uk-UA"/>
        </w:rPr>
        <w:t xml:space="preserve">626).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http://search.ligazakon.ua/l_doc2.nsf/link1/RE21926.html </w:t>
      </w:r>
      <w:r w:rsidRPr="00125324">
        <w:rPr>
          <w:sz w:val="28"/>
          <w:szCs w:val="28"/>
          <w:shd w:val="clear" w:color="auto" w:fill="FFFFFF"/>
        </w:rPr>
        <w:t>(дата звернення: 19.01.2018).</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uk-UA"/>
        </w:rPr>
      </w:pPr>
      <w:r w:rsidRPr="00125324">
        <w:rPr>
          <w:rFonts w:ascii="Times New Roman" w:hAnsi="Times New Roman" w:cs="Times New Roman"/>
          <w:sz w:val="28"/>
          <w:szCs w:val="28"/>
        </w:rPr>
        <w:t xml:space="preserve">Про Національну стратегію розвитку освіти в Україні на період до 2021 року: Указ Президента України. </w:t>
      </w:r>
      <w:r w:rsidRPr="00125324">
        <w:rPr>
          <w:rFonts w:ascii="Times New Roman" w:hAnsi="Times New Roman" w:cs="Times New Roman"/>
          <w:sz w:val="28"/>
          <w:szCs w:val="28"/>
          <w:lang w:val="en-US"/>
        </w:rPr>
        <w:t>URL</w:t>
      </w:r>
      <w:r w:rsidRPr="00125324">
        <w:rPr>
          <w:rFonts w:ascii="Times New Roman" w:hAnsi="Times New Roman" w:cs="Times New Roman"/>
          <w:sz w:val="28"/>
          <w:szCs w:val="28"/>
        </w:rPr>
        <w:t>: </w:t>
      </w:r>
      <w:r w:rsidR="00A938A2" w:rsidRPr="00125324">
        <w:rPr>
          <w:rFonts w:ascii="Times New Roman" w:hAnsi="Times New Roman" w:cs="Times New Roman"/>
          <w:sz w:val="28"/>
          <w:szCs w:val="28"/>
        </w:rPr>
        <w:t xml:space="preserve">http://zakon2.rada.gov.ua/laws/ </w:t>
      </w:r>
      <w:r w:rsidRPr="00125324">
        <w:rPr>
          <w:rFonts w:ascii="Times New Roman" w:hAnsi="Times New Roman" w:cs="Times New Roman"/>
          <w:sz w:val="28"/>
          <w:szCs w:val="28"/>
        </w:rPr>
        <w:t>show/344/2013#n10 (дата звернення 14.07.2017).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eastAsia="uk-UA"/>
        </w:rPr>
      </w:pPr>
      <w:r w:rsidRPr="0010141B">
        <w:rPr>
          <w:rStyle w:val="a7"/>
          <w:b w:val="0"/>
          <w:sz w:val="28"/>
          <w:szCs w:val="28"/>
          <w:bdr w:val="none" w:sz="0" w:space="0" w:color="auto" w:frame="1"/>
        </w:rPr>
        <w:t>Про освіту: Закон України</w:t>
      </w:r>
      <w:r w:rsidRPr="00125324">
        <w:rPr>
          <w:sz w:val="28"/>
          <w:szCs w:val="28"/>
        </w:rPr>
        <w:t xml:space="preserve"> від 05.09.2017 № 2145-</w:t>
      </w:r>
      <w:r w:rsidRPr="00125324">
        <w:rPr>
          <w:sz w:val="28"/>
          <w:szCs w:val="28"/>
          <w:lang w:val="en-US"/>
        </w:rPr>
        <w:t>VIII</w:t>
      </w:r>
      <w:r w:rsidRPr="00125324">
        <w:rPr>
          <w:sz w:val="28"/>
          <w:szCs w:val="28"/>
          <w:lang w:eastAsia="uk-UA"/>
        </w:rPr>
        <w:t xml:space="preserve">. </w:t>
      </w:r>
      <w:r w:rsidRPr="00125324">
        <w:rPr>
          <w:sz w:val="28"/>
          <w:szCs w:val="28"/>
          <w:lang w:val="en-US" w:eastAsia="uk-UA"/>
        </w:rPr>
        <w:t>URL</w:t>
      </w:r>
      <w:r w:rsidRPr="00125324">
        <w:rPr>
          <w:sz w:val="28"/>
          <w:szCs w:val="28"/>
        </w:rPr>
        <w:t>: </w:t>
      </w:r>
      <w:r w:rsidRPr="00125324">
        <w:rPr>
          <w:sz w:val="28"/>
          <w:szCs w:val="28"/>
          <w:lang w:eastAsia="uk-UA"/>
        </w:rPr>
        <w:t xml:space="preserve">http://zakon5.rada.gov.ua/laws/show/2145-19 </w:t>
      </w:r>
      <w:r w:rsidRPr="00125324">
        <w:rPr>
          <w:sz w:val="28"/>
          <w:szCs w:val="28"/>
          <w:shd w:val="clear" w:color="auto" w:fill="FFFFFF"/>
        </w:rPr>
        <w:t>(дата звернення: 24.01.2018).</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Style w:val="a6"/>
          <w:color w:val="auto"/>
          <w:sz w:val="28"/>
          <w:szCs w:val="28"/>
          <w:lang w:val="uk-UA" w:eastAsia="uk-UA"/>
        </w:rPr>
      </w:pPr>
      <w:r w:rsidRPr="00125324">
        <w:rPr>
          <w:rFonts w:ascii="Times New Roman" w:hAnsi="Times New Roman" w:cs="Times New Roman"/>
          <w:sz w:val="28"/>
          <w:szCs w:val="28"/>
          <w:shd w:val="clear" w:color="auto" w:fill="FFFFFF"/>
          <w:lang w:val="uk-UA"/>
        </w:rPr>
        <w:t>Пролеєв</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lang w:val="uk-UA"/>
        </w:rPr>
        <w:t>С.</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lang w:val="uk-UA"/>
        </w:rPr>
        <w:t xml:space="preserve">В. «Суспільство знань» як антропологічна ситуація. </w:t>
      </w:r>
      <w:r w:rsidRPr="00125324">
        <w:rPr>
          <w:rFonts w:ascii="Times New Roman" w:hAnsi="Times New Roman" w:cs="Times New Roman"/>
          <w:i/>
          <w:sz w:val="28"/>
          <w:szCs w:val="28"/>
          <w:shd w:val="clear" w:color="auto" w:fill="FFFFFF"/>
          <w:lang w:val="uk-UA"/>
        </w:rPr>
        <w:t>Філософія освіти</w:t>
      </w:r>
      <w:r w:rsidRPr="00125324">
        <w:rPr>
          <w:rFonts w:ascii="Times New Roman" w:hAnsi="Times New Roman" w:cs="Times New Roman"/>
          <w:sz w:val="28"/>
          <w:szCs w:val="28"/>
          <w:shd w:val="clear" w:color="auto" w:fill="FFFFFF"/>
          <w:lang w:val="uk-UA"/>
        </w:rPr>
        <w:t>. 2014. № 1. С. 7−24.</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Професійна освіта: теоретичні та прикладні аспекти формування компетентності майбутніх фахівців: кол. моногр. / за заг. ред. І. І. Доброскок. Переяслав-Хмельницький: ФОП Домбровська Я. М., 2016. 444</w:t>
      </w:r>
      <w:r w:rsidRPr="00125324">
        <w:rPr>
          <w:sz w:val="28"/>
          <w:szCs w:val="28"/>
          <w:lang w:val="en-US"/>
        </w:rPr>
        <w:t> </w:t>
      </w:r>
      <w:r w:rsidRPr="00125324">
        <w:rPr>
          <w:sz w:val="28"/>
          <w:szCs w:val="28"/>
        </w:rPr>
        <w:t>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Професія – соціальний працівник / упоряд.: О.</w:t>
      </w:r>
      <w:r w:rsidRPr="00125324">
        <w:rPr>
          <w:sz w:val="28"/>
          <w:szCs w:val="28"/>
          <w:lang w:val="en-US"/>
        </w:rPr>
        <w:t> </w:t>
      </w:r>
      <w:r w:rsidRPr="00125324">
        <w:rPr>
          <w:sz w:val="28"/>
          <w:szCs w:val="28"/>
        </w:rPr>
        <w:t>Главник; за заг. ред. К. Шендеровського, І. Ткач. Київ: Главник, 2006. 112 с.</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125324">
        <w:rPr>
          <w:rFonts w:ascii="Times New Roman" w:hAnsi="Times New Roman" w:cs="Times New Roman"/>
          <w:sz w:val="28"/>
          <w:szCs w:val="28"/>
          <w:lang w:val="uk-UA"/>
        </w:rPr>
        <w:t>Прудка Л. Обґрунтування формування інтегративної готовності майбутніх соціальних працівників до професійної діяльності: автореф. дис. … канд. пед. наук: 13.00.04. Київ, 2013. 24 с.</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Style w:val="a6"/>
          <w:color w:val="auto"/>
          <w:sz w:val="28"/>
          <w:szCs w:val="28"/>
          <w:lang w:val="uk-UA" w:eastAsia="uk-UA"/>
        </w:rPr>
      </w:pPr>
      <w:r w:rsidRPr="00125324">
        <w:rPr>
          <w:rFonts w:ascii="Times New Roman" w:hAnsi="Times New Roman" w:cs="Times New Roman"/>
          <w:sz w:val="28"/>
          <w:szCs w:val="28"/>
          <w:shd w:val="clear" w:color="auto" w:fill="FFFFFF"/>
        </w:rPr>
        <w:t>Птицына</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Е.</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В., Останина</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С.</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А. Особенности использования педагогических технологий в системе высшего образования.</w:t>
      </w:r>
      <w:r w:rsidRPr="00125324">
        <w:rPr>
          <w:rFonts w:ascii="Times New Roman" w:hAnsi="Times New Roman" w:cs="Times New Roman"/>
          <w:sz w:val="28"/>
          <w:szCs w:val="28"/>
          <w:shd w:val="clear" w:color="auto" w:fill="FFFFFF"/>
          <w:lang w:val="uk-UA"/>
        </w:rPr>
        <w:t xml:space="preserve"> </w:t>
      </w:r>
      <w:r w:rsidRPr="00125324">
        <w:rPr>
          <w:rFonts w:ascii="Times New Roman" w:hAnsi="Times New Roman" w:cs="Times New Roman"/>
          <w:i/>
          <w:iCs/>
          <w:sz w:val="28"/>
          <w:szCs w:val="28"/>
          <w:shd w:val="clear" w:color="auto" w:fill="FFFFFF"/>
        </w:rPr>
        <w:t>Вестник Вятского государственного университета</w:t>
      </w:r>
      <w:r w:rsidRPr="00125324">
        <w:rPr>
          <w:rFonts w:ascii="Times New Roman" w:hAnsi="Times New Roman" w:cs="Times New Roman"/>
          <w:sz w:val="28"/>
          <w:szCs w:val="28"/>
          <w:shd w:val="clear" w:color="auto" w:fill="FFFFFF"/>
        </w:rPr>
        <w:t xml:space="preserve">, 2015. </w:t>
      </w:r>
      <w:r w:rsidRPr="00125324">
        <w:rPr>
          <w:rFonts w:ascii="Times New Roman" w:hAnsi="Times New Roman" w:cs="Times New Roman"/>
          <w:sz w:val="28"/>
          <w:szCs w:val="28"/>
          <w:shd w:val="clear" w:color="auto" w:fill="FFFFFF"/>
          <w:lang w:val="uk-UA"/>
        </w:rPr>
        <w:t>№ </w:t>
      </w:r>
      <w:r w:rsidRPr="00125324">
        <w:rPr>
          <w:rFonts w:ascii="Times New Roman" w:hAnsi="Times New Roman" w:cs="Times New Roman"/>
          <w:sz w:val="28"/>
          <w:szCs w:val="28"/>
          <w:shd w:val="clear" w:color="auto" w:fill="FFFFFF"/>
        </w:rPr>
        <w:t>10.</w:t>
      </w:r>
      <w:r w:rsidRPr="00125324">
        <w:rPr>
          <w:rFonts w:ascii="Times New Roman" w:hAnsi="Times New Roman" w:cs="Times New Roman"/>
          <w:sz w:val="28"/>
          <w:szCs w:val="28"/>
          <w:shd w:val="clear" w:color="auto" w:fill="FFFFFF"/>
          <w:lang w:val="uk-UA"/>
        </w:rPr>
        <w:t xml:space="preserve"> С. 141−145. </w:t>
      </w:r>
      <w:r w:rsidRPr="00125324">
        <w:rPr>
          <w:rFonts w:ascii="Times New Roman" w:hAnsi="Times New Roman" w:cs="Times New Roman"/>
          <w:sz w:val="28"/>
          <w:szCs w:val="28"/>
          <w:shd w:val="clear" w:color="auto" w:fill="FFFFFF"/>
          <w:lang w:val="en-US"/>
        </w:rPr>
        <w:t>URL</w:t>
      </w:r>
      <w:r w:rsidRPr="00125324">
        <w:rPr>
          <w:rFonts w:ascii="Times New Roman" w:hAnsi="Times New Roman" w:cs="Times New Roman"/>
          <w:sz w:val="28"/>
          <w:szCs w:val="28"/>
          <w:shd w:val="clear" w:color="auto" w:fill="FFFFFF"/>
          <w:lang w:val="uk-UA"/>
        </w:rPr>
        <w:t>:</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lang w:val="uk-UA"/>
        </w:rPr>
        <w:t xml:space="preserve">https://cyberleninka.ru/article/n/osobennosti-ispolzovaniya-pedagogicheskih-tehnologiy-v-sisteme-vysshego-obrazovaniya </w:t>
      </w:r>
      <w:r w:rsidRPr="00125324">
        <w:rPr>
          <w:rFonts w:ascii="Times New Roman" w:hAnsi="Times New Roman" w:cs="Times New Roman"/>
          <w:sz w:val="28"/>
          <w:szCs w:val="28"/>
        </w:rPr>
        <w:t xml:space="preserve">(дата обращения: </w:t>
      </w:r>
      <w:r w:rsidRPr="00125324">
        <w:rPr>
          <w:rFonts w:ascii="Times New Roman" w:hAnsi="Times New Roman" w:cs="Times New Roman"/>
          <w:sz w:val="28"/>
          <w:szCs w:val="28"/>
          <w:shd w:val="clear" w:color="auto" w:fill="FFFFFF"/>
          <w:lang w:val="uk-UA"/>
        </w:rPr>
        <w:t>03</w:t>
      </w:r>
      <w:r w:rsidRPr="00125324">
        <w:rPr>
          <w:rFonts w:ascii="Times New Roman" w:hAnsi="Times New Roman" w:cs="Times New Roman"/>
          <w:sz w:val="28"/>
          <w:szCs w:val="28"/>
          <w:shd w:val="clear" w:color="auto" w:fill="FFFFFF"/>
        </w:rPr>
        <w:t>.</w:t>
      </w:r>
      <w:r w:rsidRPr="00125324">
        <w:rPr>
          <w:rFonts w:ascii="Times New Roman" w:hAnsi="Times New Roman" w:cs="Times New Roman"/>
          <w:sz w:val="28"/>
          <w:szCs w:val="28"/>
          <w:shd w:val="clear" w:color="auto" w:fill="FFFFFF"/>
          <w:lang w:val="uk-UA"/>
        </w:rPr>
        <w:t>1</w:t>
      </w:r>
      <w:r w:rsidRPr="00125324">
        <w:rPr>
          <w:rFonts w:ascii="Times New Roman" w:hAnsi="Times New Roman" w:cs="Times New Roman"/>
          <w:sz w:val="28"/>
          <w:szCs w:val="28"/>
          <w:shd w:val="clear" w:color="auto" w:fill="FFFFFF"/>
        </w:rPr>
        <w:t>2.201</w:t>
      </w:r>
      <w:r w:rsidRPr="00125324">
        <w:rPr>
          <w:rFonts w:ascii="Times New Roman" w:hAnsi="Times New Roman" w:cs="Times New Roman"/>
          <w:sz w:val="28"/>
          <w:szCs w:val="28"/>
          <w:shd w:val="clear" w:color="auto" w:fill="FFFFFF"/>
          <w:lang w:val="uk-UA"/>
        </w:rPr>
        <w:t>6</w:t>
      </w:r>
      <w:r w:rsidRPr="00125324">
        <w:rPr>
          <w:rFonts w:ascii="Times New Roman" w:hAnsi="Times New Roman" w:cs="Times New Roman"/>
          <w:sz w:val="28"/>
          <w:szCs w:val="28"/>
        </w:rPr>
        <w:t>)</w:t>
      </w:r>
      <w:r w:rsidRPr="00125324">
        <w:rPr>
          <w:rStyle w:val="a6"/>
          <w:color w:val="auto"/>
          <w:sz w:val="28"/>
          <w:szCs w:val="28"/>
          <w:shd w:val="clear" w:color="auto" w:fill="FFFFFF"/>
        </w:rPr>
        <w:t>.</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125324">
        <w:rPr>
          <w:rFonts w:ascii="Times New Roman" w:hAnsi="Times New Roman" w:cs="Times New Roman"/>
          <w:sz w:val="28"/>
          <w:szCs w:val="28"/>
          <w:shd w:val="clear" w:color="auto" w:fill="FFFFFF"/>
          <w:lang w:val="uk-UA"/>
        </w:rPr>
        <w:t>П’янковська</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lang w:val="uk-UA"/>
        </w:rPr>
        <w:t>І.</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lang w:val="uk-UA"/>
        </w:rPr>
        <w:t xml:space="preserve">В. Компетенція та компетентність як провідні поняття компетентнісного підходу. </w:t>
      </w:r>
      <w:r w:rsidRPr="00125324">
        <w:rPr>
          <w:rFonts w:ascii="Times New Roman" w:hAnsi="Times New Roman" w:cs="Times New Roman"/>
          <w:i/>
          <w:sz w:val="28"/>
          <w:szCs w:val="28"/>
          <w:shd w:val="clear" w:color="auto" w:fill="FFFFFF"/>
          <w:lang w:val="uk-UA"/>
        </w:rPr>
        <w:t>Наукові записки Національного університету Острозька академія</w:t>
      </w:r>
      <w:r w:rsidRPr="00125324">
        <w:rPr>
          <w:rFonts w:ascii="Times New Roman" w:hAnsi="Times New Roman" w:cs="Times New Roman"/>
          <w:sz w:val="28"/>
          <w:szCs w:val="28"/>
          <w:shd w:val="clear" w:color="auto" w:fill="FFFFFF"/>
          <w:lang w:val="uk-UA"/>
        </w:rPr>
        <w:t>. Сер.: Психологія і педагогіка. 2010. №</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lang w:val="uk-UA"/>
        </w:rPr>
        <w:t>15. С.</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lang w:val="uk-UA"/>
        </w:rPr>
        <w:t>202</w:t>
      </w:r>
      <w:r w:rsidRPr="00125324">
        <w:rPr>
          <w:rFonts w:ascii="Times New Roman" w:hAnsi="Times New Roman" w:cs="Times New Roman"/>
          <w:sz w:val="28"/>
          <w:szCs w:val="28"/>
          <w:shd w:val="clear" w:color="auto" w:fill="FFFFFF"/>
          <w:lang w:val="en-US"/>
        </w:rPr>
        <w:t>–</w:t>
      </w:r>
      <w:r w:rsidRPr="00125324">
        <w:rPr>
          <w:rFonts w:ascii="Times New Roman" w:hAnsi="Times New Roman" w:cs="Times New Roman"/>
          <w:sz w:val="28"/>
          <w:szCs w:val="28"/>
          <w:shd w:val="clear" w:color="auto" w:fill="FFFFFF"/>
          <w:lang w:val="uk-UA"/>
        </w:rPr>
        <w:t>211.</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bCs/>
          <w:sz w:val="28"/>
          <w:szCs w:val="28"/>
        </w:rPr>
      </w:pPr>
      <w:r w:rsidRPr="00125324">
        <w:rPr>
          <w:rFonts w:ascii="Times New Roman" w:hAnsi="Times New Roman" w:cs="Times New Roman"/>
          <w:sz w:val="28"/>
          <w:szCs w:val="28"/>
          <w:shd w:val="clear" w:color="auto" w:fill="FFFFFF"/>
        </w:rPr>
        <w:t>Равлюк</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Т.</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 xml:space="preserve">А. Розвиток творчого потенціалу майбутніх соціальних працівників у процесі вивчення курсу «Основи комунікації в соціальній роботі». </w:t>
      </w:r>
      <w:r w:rsidRPr="00125324">
        <w:rPr>
          <w:rFonts w:ascii="Times New Roman" w:hAnsi="Times New Roman" w:cs="Times New Roman"/>
          <w:i/>
          <w:sz w:val="28"/>
          <w:szCs w:val="28"/>
        </w:rPr>
        <w:t>Young Scientist</w:t>
      </w:r>
      <w:r w:rsidRPr="00125324">
        <w:rPr>
          <w:rFonts w:ascii="Times New Roman" w:hAnsi="Times New Roman" w:cs="Times New Roman"/>
          <w:sz w:val="28"/>
          <w:szCs w:val="28"/>
          <w:shd w:val="clear" w:color="auto" w:fill="FFFFFF"/>
        </w:rPr>
        <w:t>. 2017. Т.</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44. №</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4. С.</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433</w:t>
      </w:r>
      <w:r w:rsidRPr="00125324">
        <w:rPr>
          <w:rFonts w:ascii="Times New Roman" w:hAnsi="Times New Roman" w:cs="Times New Roman"/>
          <w:sz w:val="28"/>
          <w:szCs w:val="28"/>
          <w:shd w:val="clear" w:color="auto" w:fill="FFFFFF"/>
        </w:rPr>
        <w:sym w:font="Symbol" w:char="F02D"/>
      </w:r>
      <w:r w:rsidRPr="00125324">
        <w:rPr>
          <w:rFonts w:ascii="Times New Roman" w:hAnsi="Times New Roman" w:cs="Times New Roman"/>
          <w:sz w:val="28"/>
          <w:szCs w:val="28"/>
          <w:shd w:val="clear" w:color="auto" w:fill="FFFFFF"/>
        </w:rPr>
        <w:t>436.</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bCs/>
          <w:sz w:val="28"/>
          <w:szCs w:val="28"/>
        </w:rPr>
      </w:pPr>
      <w:r w:rsidRPr="00125324">
        <w:rPr>
          <w:rFonts w:ascii="Times New Roman" w:hAnsi="Times New Roman" w:cs="Times New Roman"/>
          <w:sz w:val="28"/>
          <w:szCs w:val="28"/>
          <w:shd w:val="clear" w:color="auto" w:fill="FFFFFF"/>
        </w:rPr>
        <w:t>Ракова</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Н.</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А. Педагогіка сучасної школи: навч.-метод. посіб. Вітебськ: Вид-во УО «ВДУ ім. П. М. Машерова». 2009. 215 с.</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eastAsia="Times New Roman" w:hAnsi="Times New Roman" w:cs="Times New Roman"/>
          <w:bCs/>
          <w:sz w:val="28"/>
          <w:szCs w:val="28"/>
        </w:rPr>
      </w:pPr>
      <w:r w:rsidRPr="00125324">
        <w:rPr>
          <w:rFonts w:ascii="Times New Roman" w:hAnsi="Times New Roman" w:cs="Times New Roman"/>
          <w:bCs/>
          <w:sz w:val="28"/>
          <w:szCs w:val="28"/>
        </w:rPr>
        <w:t>Рамон Ш.</w:t>
      </w:r>
      <w:r w:rsidRPr="00125324">
        <w:rPr>
          <w:rStyle w:val="a6"/>
          <w:rFonts w:ascii="Times New Roman" w:hAnsi="Times New Roman" w:cs="Times New Roman"/>
          <w:color w:val="auto"/>
          <w:sz w:val="28"/>
          <w:szCs w:val="28"/>
        </w:rPr>
        <w:t>,</w:t>
      </w:r>
      <w:r w:rsidRPr="00125324">
        <w:rPr>
          <w:rFonts w:ascii="Times New Roman" w:hAnsi="Times New Roman" w:cs="Times New Roman"/>
          <w:bCs/>
          <w:sz w:val="28"/>
          <w:szCs w:val="28"/>
        </w:rPr>
        <w:t xml:space="preserve"> Сарри</w:t>
      </w:r>
      <w:r w:rsidRPr="00125324">
        <w:rPr>
          <w:rFonts w:ascii="Times New Roman" w:hAnsi="Times New Roman" w:cs="Times New Roman"/>
          <w:sz w:val="28"/>
          <w:szCs w:val="28"/>
        </w:rPr>
        <w:t> </w:t>
      </w:r>
      <w:r w:rsidRPr="00125324">
        <w:rPr>
          <w:rFonts w:ascii="Times New Roman" w:hAnsi="Times New Roman" w:cs="Times New Roman"/>
          <w:bCs/>
          <w:sz w:val="28"/>
          <w:szCs w:val="28"/>
        </w:rPr>
        <w:t xml:space="preserve">Р. </w:t>
      </w:r>
      <w:r w:rsidRPr="00125324">
        <w:rPr>
          <w:rFonts w:ascii="Times New Roman" w:hAnsi="Times New Roman" w:cs="Times New Roman"/>
          <w:sz w:val="28"/>
          <w:szCs w:val="28"/>
        </w:rPr>
        <w:t>Обучение социальной работе: преемственность и инновации. Москва: Аспект Пресс, 1996. 157 с.</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Рашкевич Ю. Компетентнісний підхід у побудові освітніх програм / </w:t>
      </w:r>
      <w:r w:rsidRPr="00125324">
        <w:rPr>
          <w:rFonts w:eastAsiaTheme="minorHAnsi"/>
          <w:sz w:val="28"/>
          <w:szCs w:val="28"/>
          <w:lang w:eastAsia="en-US"/>
        </w:rPr>
        <w:t xml:space="preserve">матеріали Національної команди експертів, проекту ЄС НЕО в Україні. </w:t>
      </w:r>
      <w:r w:rsidRPr="00125324">
        <w:rPr>
          <w:rFonts w:eastAsiaTheme="minorHAnsi"/>
          <w:sz w:val="28"/>
          <w:szCs w:val="28"/>
          <w:lang w:val="en-US" w:eastAsia="en-US"/>
        </w:rPr>
        <w:t>URL</w:t>
      </w:r>
      <w:r w:rsidRPr="00125324">
        <w:rPr>
          <w:rFonts w:eastAsiaTheme="minorHAnsi"/>
          <w:sz w:val="28"/>
          <w:szCs w:val="28"/>
          <w:lang w:eastAsia="en-US"/>
        </w:rPr>
        <w:t>:</w:t>
      </w:r>
      <w:r w:rsidRPr="00125324">
        <w:rPr>
          <w:rFonts w:eastAsiaTheme="minorHAnsi"/>
          <w:sz w:val="28"/>
          <w:szCs w:val="28"/>
          <w:lang w:val="en-US" w:eastAsia="en-US"/>
        </w:rPr>
        <w:t> </w:t>
      </w:r>
      <w:r w:rsidRPr="00125324">
        <w:rPr>
          <w:sz w:val="28"/>
          <w:szCs w:val="28"/>
        </w:rPr>
        <w:t xml:space="preserve">http://lawfaculty.chnu.edu.ua/wp-content/uploads/2016/11/Competence_Approach_Rashkevych_Nov.2014-1.pdf </w:t>
      </w:r>
      <w:r w:rsidRPr="00125324">
        <w:rPr>
          <w:sz w:val="28"/>
          <w:szCs w:val="28"/>
          <w:shd w:val="clear" w:color="auto" w:fill="FFFFFF"/>
        </w:rPr>
        <w:t>(дата звернення: 18.04.2017).</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Рашкевич Ю. М. Болонський процес та нова парадигма вищої освіти: моногр. Львів: Вид-во Львівської політехніки, 2014. 168 с.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Дидактичні засоби інноваційних технологій у професійній підготовці соціальних працівників. </w:t>
      </w:r>
      <w:r w:rsidRPr="00125324">
        <w:rPr>
          <w:i/>
          <w:sz w:val="28"/>
          <w:szCs w:val="28"/>
        </w:rPr>
        <w:t xml:space="preserve">Тенденції та перспективи розвитку науки і освіти в умовах глобалізації : </w:t>
      </w:r>
      <w:r w:rsidRPr="00125324">
        <w:rPr>
          <w:sz w:val="28"/>
          <w:szCs w:val="28"/>
        </w:rPr>
        <w:t>зб. наук. праць ХХХVIII Міжнар. наук.-практ. інтернет-конф. (Переяслав-Хмельницький, 29 серп. 2018 р.). Переяслав-Хмельницький, 2018. Вип. 38. С. 129−130.</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Викладач вищого навчального закладу: професійні особливості ділової жінки. </w:t>
      </w:r>
      <w:r w:rsidRPr="00125324">
        <w:rPr>
          <w:i/>
          <w:sz w:val="28"/>
          <w:szCs w:val="28"/>
        </w:rPr>
        <w:t>Вісник Київського національного університету імені Т. Шевченка</w:t>
      </w:r>
      <w:r w:rsidRPr="00125324">
        <w:rPr>
          <w:sz w:val="28"/>
          <w:szCs w:val="28"/>
        </w:rPr>
        <w:t>. Серія: Соціологія. Психологія. Педагогіка. Додаток 4, том ІІІ (15). 2009. С. 454–459.</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rPr>
      </w:pPr>
      <w:r w:rsidRPr="00125324">
        <w:rPr>
          <w:sz w:val="28"/>
          <w:szCs w:val="28"/>
        </w:rPr>
        <w:t xml:space="preserve">Ребуха Л. З. Вітчизняний та зарубіжний досвід підготовки соціальних працівників. </w:t>
      </w:r>
      <w:r w:rsidRPr="00125324">
        <w:rPr>
          <w:i/>
          <w:sz w:val="28"/>
          <w:szCs w:val="28"/>
        </w:rPr>
        <w:t>Педагогічний дискурс</w:t>
      </w:r>
      <w:r w:rsidRPr="00125324">
        <w:rPr>
          <w:sz w:val="28"/>
          <w:szCs w:val="28"/>
        </w:rPr>
        <w:t xml:space="preserve">. 2017. Вип. 23. С. 114−118.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Cs/>
          <w:sz w:val="28"/>
          <w:szCs w:val="28"/>
        </w:rPr>
      </w:pPr>
      <w:r w:rsidRPr="00125324">
        <w:rPr>
          <w:sz w:val="28"/>
          <w:szCs w:val="28"/>
        </w:rPr>
        <w:t>Ребуха Л. З. Вплив педагогічних умов на формування системи фундаменталізації професійної підготовки майбутніх соціальних працівників</w:t>
      </w:r>
      <w:r w:rsidRPr="00125324">
        <w:rPr>
          <w:i/>
          <w:sz w:val="28"/>
          <w:szCs w:val="28"/>
        </w:rPr>
        <w:t xml:space="preserve"> Інноваційні наукові дослідження у сфері педагогічних та психологічних наук</w:t>
      </w:r>
      <w:r w:rsidRPr="00125324">
        <w:rPr>
          <w:sz w:val="28"/>
          <w:szCs w:val="28"/>
        </w:rPr>
        <w:t xml:space="preserve"> : матеріали міжнар. наук.-практ. конф. (Київ, 4-5 трав. 2018 р.). Київ: Таврійський національний університет ім. В. І. Вернадського, 2018. С. 95−97.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lang w:eastAsia="en-US"/>
        </w:rPr>
      </w:pPr>
      <w:r w:rsidRPr="00125324">
        <w:rPr>
          <w:sz w:val="28"/>
          <w:szCs w:val="28"/>
        </w:rPr>
        <w:t xml:space="preserve">Ребуха Л. З. Забезпечення фундаменталізації професійної підготовки майбутніх соціальних працівників засобами інноваційних технологій. </w:t>
      </w:r>
      <w:r w:rsidRPr="00125324">
        <w:rPr>
          <w:i/>
          <w:sz w:val="28"/>
          <w:szCs w:val="28"/>
        </w:rPr>
        <w:t>Інноваційна педагогіка.</w:t>
      </w:r>
      <w:r w:rsidRPr="00125324">
        <w:rPr>
          <w:sz w:val="28"/>
          <w:szCs w:val="28"/>
        </w:rPr>
        <w:t xml:space="preserve"> 2018. Вип. 5. С. 125−128.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Ребуха Л. З. Засадниче спрямування с</w:t>
      </w:r>
      <w:r w:rsidRPr="00125324">
        <w:rPr>
          <w:bCs/>
          <w:sz w:val="28"/>
          <w:szCs w:val="28"/>
          <w:lang w:eastAsia="en-GB"/>
        </w:rPr>
        <w:t>истеми</w:t>
      </w:r>
      <w:r w:rsidRPr="00125324">
        <w:rPr>
          <w:sz w:val="28"/>
          <w:szCs w:val="28"/>
        </w:rPr>
        <w:t xml:space="preserve"> фундаменталізації професійної підготовки майбутніх соціальних працівників у закладах вищої освіти. </w:t>
      </w:r>
      <w:r w:rsidRPr="00125324">
        <w:rPr>
          <w:i/>
          <w:sz w:val="28"/>
          <w:szCs w:val="28"/>
        </w:rPr>
        <w:t>Модернізація освітнього середовища: проблеми та перспективи</w:t>
      </w:r>
      <w:r w:rsidRPr="00125324">
        <w:rPr>
          <w:sz w:val="28"/>
          <w:szCs w:val="28"/>
        </w:rPr>
        <w:t>: матеріали Четвертої Міжн. наук.-практ. конф. (Умань, 11−12 жовт. 2018р.). Умань: ВПЦ «Візаві», 2018. С. 127−130.</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bCs/>
          <w:sz w:val="28"/>
          <w:szCs w:val="28"/>
        </w:rPr>
      </w:pPr>
      <w:r w:rsidRPr="00125324">
        <w:rPr>
          <w:bCs/>
          <w:sz w:val="28"/>
          <w:szCs w:val="28"/>
        </w:rPr>
        <w:t>Р</w:t>
      </w:r>
      <w:r w:rsidRPr="00125324">
        <w:rPr>
          <w:sz w:val="28"/>
          <w:szCs w:val="28"/>
        </w:rPr>
        <w:t>ебуха Л. З. И</w:t>
      </w:r>
      <w:r w:rsidRPr="00125324">
        <w:rPr>
          <w:bCs/>
          <w:sz w:val="28"/>
          <w:szCs w:val="28"/>
        </w:rPr>
        <w:t xml:space="preserve">нновационные технологии в профессиональной подготовке будущих социальных работников. </w:t>
      </w:r>
      <w:r w:rsidRPr="00125324">
        <w:rPr>
          <w:i/>
          <w:sz w:val="28"/>
          <w:szCs w:val="28"/>
        </w:rPr>
        <w:t>Теория и методика профессионального образования.</w:t>
      </w:r>
      <w:r w:rsidRPr="00125324">
        <w:rPr>
          <w:sz w:val="28"/>
          <w:szCs w:val="28"/>
        </w:rPr>
        <w:t xml:space="preserve"> 2017. Вып. 4. Часть 1. С. 112−117.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shd w:val="clear" w:color="auto" w:fill="FFFFFF"/>
        </w:rPr>
      </w:pPr>
      <w:r w:rsidRPr="00125324">
        <w:rPr>
          <w:sz w:val="28"/>
          <w:szCs w:val="28"/>
        </w:rPr>
        <w:t xml:space="preserve">Ребуха Л. З. Інноваційні процеси вищої школи : технологічний аспект. </w:t>
      </w:r>
      <w:r w:rsidRPr="00125324">
        <w:rPr>
          <w:i/>
          <w:sz w:val="28"/>
          <w:szCs w:val="28"/>
        </w:rPr>
        <w:t>Теорія і практика розвитку наукових знань (частина ІІІ</w:t>
      </w:r>
      <w:r w:rsidRPr="00125324">
        <w:rPr>
          <w:sz w:val="28"/>
          <w:szCs w:val="28"/>
        </w:rPr>
        <w:t>) : матеріали ІІ Міжнар. наук.-практ. конф.(Київ, 28-29 груд. 2017 р.). Київ: МЦНД, 2017. С. 35−36.</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lang w:eastAsia="en-US"/>
        </w:rPr>
      </w:pPr>
      <w:r w:rsidRPr="00125324">
        <w:rPr>
          <w:sz w:val="28"/>
          <w:szCs w:val="28"/>
        </w:rPr>
        <w:t xml:space="preserve">Ребуха Л. З. Інноваційно-технологічні процеси до фундаменталізації професійної підготовки майбутніх соціальних працівників. </w:t>
      </w:r>
      <w:r w:rsidRPr="00125324">
        <w:rPr>
          <w:i/>
          <w:sz w:val="28"/>
          <w:szCs w:val="28"/>
        </w:rPr>
        <w:t>Інноваційна педагогіка.</w:t>
      </w:r>
      <w:r w:rsidRPr="00125324">
        <w:rPr>
          <w:sz w:val="28"/>
          <w:szCs w:val="28"/>
        </w:rPr>
        <w:t xml:space="preserve"> 2018. Вип. 3. С. 164−167.    </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shd w:val="clear" w:color="auto" w:fill="FFFFFF"/>
        </w:rPr>
      </w:pPr>
      <w:r w:rsidRPr="00125324">
        <w:rPr>
          <w:sz w:val="28"/>
          <w:szCs w:val="28"/>
        </w:rPr>
        <w:t xml:space="preserve">Ребуха Л. З. Інноваційно-технологічні процеси у вищій школі: фундаменталізація професійної соціальної освіти. </w:t>
      </w:r>
      <w:r w:rsidRPr="00125324">
        <w:rPr>
          <w:i/>
          <w:sz w:val="28"/>
          <w:szCs w:val="28"/>
        </w:rPr>
        <w:t>Професійна підготовка фахівців соціальної сфери: надбання, проблеми, перспективи</w:t>
      </w:r>
      <w:r w:rsidRPr="00125324">
        <w:rPr>
          <w:sz w:val="28"/>
          <w:szCs w:val="28"/>
        </w:rPr>
        <w:t>: матеріали ІІ Всеукр. наук.-практ. конф. (Хмельницький, 26-27 жовт. 2017 р.). Хмельницький: ХНУ, 2017. С. 39−40.</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lang w:eastAsia="en-GB"/>
        </w:rPr>
      </w:pPr>
      <w:r w:rsidRPr="00125324">
        <w:rPr>
          <w:sz w:val="28"/>
          <w:szCs w:val="28"/>
        </w:rPr>
        <w:t>Ребуха Л. З. Інтегративність інноваційних технологій професійної підготовки майбутніх соціальних працівників</w:t>
      </w:r>
      <w:r w:rsidRPr="00125324">
        <w:rPr>
          <w:b/>
          <w:sz w:val="28"/>
          <w:szCs w:val="28"/>
        </w:rPr>
        <w:t xml:space="preserve">. </w:t>
      </w:r>
      <w:r w:rsidRPr="00125324">
        <w:rPr>
          <w:i/>
          <w:sz w:val="28"/>
          <w:szCs w:val="28"/>
        </w:rPr>
        <w:t>Педагогіка формування творчої особистості у вищій і загальноосвітній школах.</w:t>
      </w:r>
      <w:r w:rsidRPr="00125324">
        <w:rPr>
          <w:sz w:val="28"/>
          <w:szCs w:val="28"/>
        </w:rPr>
        <w:t xml:space="preserve"> 2018. Вип. 58−59. С. 448−455.  </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Історичні аспекти становлення професії соціального працівника. </w:t>
      </w:r>
      <w:r w:rsidRPr="00125324">
        <w:rPr>
          <w:i/>
          <w:sz w:val="28"/>
          <w:szCs w:val="28"/>
        </w:rPr>
        <w:t>Вісник Національної академії Державної прикордонної служби України</w:t>
      </w:r>
      <w:r w:rsidRPr="00125324">
        <w:rPr>
          <w:sz w:val="28"/>
          <w:szCs w:val="28"/>
        </w:rPr>
        <w:t xml:space="preserve">: електрон. наук. фахове вид. Сер.: Педагогіка. 2017. Вип. 3. ULR: http://nbuv.gov.ua/UJRN/Vnadped_2017_3_15 </w:t>
      </w:r>
      <w:r w:rsidRPr="00125324">
        <w:rPr>
          <w:b/>
          <w:sz w:val="28"/>
          <w:szCs w:val="28"/>
        </w:rPr>
        <w:t xml:space="preserve">  </w:t>
      </w:r>
      <w:r w:rsidRPr="00125324">
        <w:rPr>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lang w:eastAsia="en-GB"/>
        </w:rPr>
      </w:pPr>
      <w:r w:rsidRPr="00125324">
        <w:rPr>
          <w:sz w:val="28"/>
          <w:szCs w:val="28"/>
        </w:rPr>
        <w:t xml:space="preserve">Ребуха Л. З. </w:t>
      </w:r>
      <w:r w:rsidRPr="00125324">
        <w:rPr>
          <w:sz w:val="28"/>
          <w:szCs w:val="28"/>
          <w:lang w:eastAsia="en-GB"/>
        </w:rPr>
        <w:t>Концептуальні основи</w:t>
      </w:r>
      <w:r w:rsidRPr="00125324">
        <w:rPr>
          <w:b/>
          <w:bCs/>
          <w:sz w:val="28"/>
          <w:szCs w:val="28"/>
          <w:lang w:eastAsia="en-GB"/>
        </w:rPr>
        <w:t xml:space="preserve"> </w:t>
      </w:r>
      <w:r w:rsidRPr="00125324">
        <w:rPr>
          <w:bCs/>
          <w:sz w:val="28"/>
          <w:szCs w:val="28"/>
          <w:lang w:eastAsia="en-GB"/>
        </w:rPr>
        <w:t xml:space="preserve">системи </w:t>
      </w:r>
      <w:r w:rsidRPr="00125324">
        <w:rPr>
          <w:sz w:val="28"/>
          <w:szCs w:val="28"/>
        </w:rPr>
        <w:t xml:space="preserve">фундаменталізації професійної підготовки майбутніх соціальних працівників на засадах інтеграції інноваційних технологій. </w:t>
      </w:r>
      <w:r w:rsidRPr="00125324">
        <w:rPr>
          <w:i/>
          <w:sz w:val="28"/>
          <w:szCs w:val="28"/>
        </w:rPr>
        <w:t>Педагогічні науки</w:t>
      </w:r>
      <w:r w:rsidRPr="00125324">
        <w:rPr>
          <w:sz w:val="28"/>
          <w:szCs w:val="28"/>
        </w:rPr>
        <w:t>. 2016. Том 1. №82. С. 166−170</w:t>
      </w:r>
      <w:r w:rsidRPr="00125324">
        <w:rPr>
          <w:sz w:val="28"/>
          <w:szCs w:val="28"/>
          <w:lang w:eastAsia="en-GB"/>
        </w:rPr>
        <w:t>.</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rPr>
      </w:pPr>
      <w:r w:rsidRPr="00125324">
        <w:rPr>
          <w:sz w:val="28"/>
          <w:szCs w:val="28"/>
        </w:rPr>
        <w:t xml:space="preserve">Ребуха Л. З. Методологический анализ деятельности специалистов социальной работы.  </w:t>
      </w:r>
      <w:r w:rsidRPr="00125324">
        <w:rPr>
          <w:i/>
          <w:iCs/>
          <w:sz w:val="28"/>
          <w:szCs w:val="28"/>
          <w:shd w:val="clear" w:color="auto" w:fill="FFFFFF"/>
          <w:lang w:val="en-US"/>
        </w:rPr>
        <w:t xml:space="preserve">Austrian Journal of Humanities and Social Sciences, «East West» Association for Advanced Studies and Higher Education GmbH. </w:t>
      </w:r>
      <w:r w:rsidRPr="00125324">
        <w:rPr>
          <w:sz w:val="28"/>
          <w:szCs w:val="28"/>
          <w:shd w:val="clear" w:color="auto" w:fill="FFFFFF"/>
        </w:rPr>
        <w:t>Vienna. 2016. № 11-12. P. 33–38.</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rPr>
      </w:pPr>
      <w:r w:rsidRPr="00125324">
        <w:rPr>
          <w:sz w:val="28"/>
          <w:szCs w:val="28"/>
        </w:rPr>
        <w:t xml:space="preserve">Ребуха Л. З. Методологічне обґрунтування соціальної роботи як виду професійної діяльності за сучасних умов суспільного розвитку. </w:t>
      </w:r>
      <w:r w:rsidRPr="00125324">
        <w:rPr>
          <w:i/>
          <w:sz w:val="28"/>
          <w:szCs w:val="28"/>
        </w:rPr>
        <w:t>Професійна освіта: проблеми і перспективи</w:t>
      </w:r>
      <w:r w:rsidRPr="00125324">
        <w:rPr>
          <w:sz w:val="28"/>
          <w:szCs w:val="28"/>
        </w:rPr>
        <w:t>. 2016. Вип. 11. С. 26</w:t>
      </w:r>
      <w:r w:rsidRPr="00125324">
        <w:rPr>
          <w:sz w:val="28"/>
          <w:szCs w:val="28"/>
        </w:rPr>
        <w:sym w:font="Symbol" w:char="002D"/>
      </w:r>
      <w:r w:rsidRPr="00125324">
        <w:rPr>
          <w:sz w:val="28"/>
          <w:szCs w:val="28"/>
        </w:rPr>
        <w:t xml:space="preserve">31.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Cs/>
          <w:sz w:val="28"/>
          <w:szCs w:val="28"/>
        </w:rPr>
      </w:pPr>
      <w:r w:rsidRPr="00125324">
        <w:rPr>
          <w:sz w:val="28"/>
          <w:szCs w:val="28"/>
        </w:rPr>
        <w:t>Ребуха Л. З. Методологічні підходи</w:t>
      </w:r>
      <w:r w:rsidRPr="00125324">
        <w:rPr>
          <w:i/>
          <w:sz w:val="28"/>
          <w:szCs w:val="28"/>
        </w:rPr>
        <w:t xml:space="preserve"> </w:t>
      </w:r>
      <w:r w:rsidRPr="00125324">
        <w:rPr>
          <w:sz w:val="28"/>
          <w:szCs w:val="28"/>
        </w:rPr>
        <w:t xml:space="preserve">до фундаменталізації змісту професійної освіти у вищій школі. </w:t>
      </w:r>
      <w:r w:rsidRPr="00125324">
        <w:rPr>
          <w:i/>
          <w:sz w:val="28"/>
          <w:szCs w:val="28"/>
        </w:rPr>
        <w:t>Педагогіка та психологія: виклики і сьогодення</w:t>
      </w:r>
      <w:r w:rsidRPr="00125324">
        <w:rPr>
          <w:sz w:val="28"/>
          <w:szCs w:val="28"/>
        </w:rPr>
        <w:t>: матеріали міжнар. наук.-практ. конф. (Київ, 5-6 трав. 2017 р.). Київ: ГО «Київська наукова організація педагогіки і психології», 2017. Ч. 1. С. 98−100.</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Методологічні підходи до фундаменталізації професійної освіти майбутніх соціальних працівників </w:t>
      </w:r>
      <w:r w:rsidRPr="00125324">
        <w:rPr>
          <w:i/>
          <w:sz w:val="28"/>
          <w:szCs w:val="28"/>
        </w:rPr>
        <w:t xml:space="preserve">Науковий вісник Миколаївського національного університету імені В. О. Сухомлинського. </w:t>
      </w:r>
      <w:r w:rsidRPr="00125324">
        <w:rPr>
          <w:sz w:val="28"/>
          <w:szCs w:val="28"/>
        </w:rPr>
        <w:t xml:space="preserve">Сер.: Педагогічні науки. 2018. Т.2. № 3 (62). С. 258−262. </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shd w:val="clear" w:color="auto" w:fill="FFFFFF"/>
        </w:rPr>
      </w:pPr>
      <w:r w:rsidRPr="00125324">
        <w:rPr>
          <w:sz w:val="28"/>
          <w:szCs w:val="28"/>
        </w:rPr>
        <w:t>Ребуха Л</w:t>
      </w:r>
      <w:r w:rsidRPr="00125324">
        <w:rPr>
          <w:sz w:val="28"/>
          <w:szCs w:val="28"/>
          <w:shd w:val="clear" w:color="auto" w:fill="FFFFFF"/>
        </w:rPr>
        <w:t>. З. Методичні рекомендації для викладачів з використання інтегративної тренінгово-інформаційної технології у підготовці майбутніх соціальних працівників. Тернопіль: Вектор, 2018. 27 с.</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Cs/>
          <w:sz w:val="28"/>
          <w:szCs w:val="28"/>
        </w:rPr>
      </w:pPr>
      <w:r w:rsidRPr="00125324">
        <w:rPr>
          <w:sz w:val="28"/>
          <w:szCs w:val="28"/>
        </w:rPr>
        <w:t xml:space="preserve">Ребуха Л. З. Методологія соціальної роботи як складова фахової </w:t>
      </w:r>
      <w:r w:rsidRPr="00125324">
        <w:rPr>
          <w:iCs/>
          <w:sz w:val="28"/>
          <w:szCs w:val="28"/>
        </w:rPr>
        <w:t>діяльності соціального</w:t>
      </w:r>
      <w:r w:rsidRPr="00125324">
        <w:rPr>
          <w:sz w:val="28"/>
          <w:szCs w:val="28"/>
        </w:rPr>
        <w:t xml:space="preserve"> працівника. </w:t>
      </w:r>
      <w:r w:rsidRPr="00125324">
        <w:rPr>
          <w:i/>
          <w:sz w:val="28"/>
          <w:szCs w:val="28"/>
          <w:lang w:val="en-US"/>
        </w:rPr>
        <w:t>International Scientific-Practical Conference Theoretical and applied researches in the field of pedagogy, psychology and social science</w:t>
      </w:r>
      <w:r w:rsidRPr="00125324">
        <w:rPr>
          <w:sz w:val="28"/>
          <w:szCs w:val="28"/>
          <w:lang w:val="en-US"/>
        </w:rPr>
        <w:t xml:space="preserve">: Conference Proceedings. </w:t>
      </w:r>
      <w:r w:rsidRPr="00125324">
        <w:rPr>
          <w:sz w:val="28"/>
          <w:szCs w:val="28"/>
        </w:rPr>
        <w:t>(Kielce, 28-29 Decem. 2016). Kielce: Holy Gross University. pp. 113−115.</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shd w:val="clear" w:color="auto" w:fill="FFFFFF"/>
        </w:rPr>
        <w:t>Ребуха Л. З. Міждисциплінарний навчально-методичний комплекс (для використання ІТІТ у вивченні дисциплін «Історія соціальної роботи», «Теорія соціальної роботи», «Технологія роботи соціального працівника», «Методи соціальної роботи»). Тернопіль: Вектор, 2018. 79 с.</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rPr>
      </w:pPr>
      <w:r w:rsidRPr="00125324">
        <w:rPr>
          <w:sz w:val="28"/>
          <w:szCs w:val="28"/>
        </w:rPr>
        <w:t xml:space="preserve"> Ребуха Л. З. Напрями фундаменталізації професійної підготовки майбутніх соціальних працівників. </w:t>
      </w:r>
      <w:r w:rsidRPr="00125324">
        <w:rPr>
          <w:i/>
          <w:sz w:val="28"/>
          <w:szCs w:val="28"/>
        </w:rPr>
        <w:t>Науковий часопис НПУ імені М. П. Драгоманова.</w:t>
      </w:r>
      <w:r w:rsidRPr="00125324">
        <w:rPr>
          <w:sz w:val="28"/>
          <w:szCs w:val="28"/>
        </w:rPr>
        <w:t xml:space="preserve"> Сер. 5. Педагогічні науки: реалії та перспективи. 2018. Вип. 62. С. 152</w:t>
      </w:r>
      <w:r w:rsidRPr="00125324">
        <w:rPr>
          <w:sz w:val="28"/>
          <w:szCs w:val="28"/>
        </w:rPr>
        <w:sym w:font="Symbol" w:char="002D"/>
      </w:r>
      <w:r w:rsidRPr="00125324">
        <w:rPr>
          <w:sz w:val="28"/>
          <w:szCs w:val="28"/>
        </w:rPr>
        <w:t xml:space="preserve">157.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Основні етапи експериментального дослідження фундаменталізації професійної підготовки майбутніх соціальних працівників. </w:t>
      </w:r>
      <w:r w:rsidRPr="00125324">
        <w:rPr>
          <w:i/>
          <w:sz w:val="28"/>
          <w:szCs w:val="28"/>
        </w:rPr>
        <w:t>Актуальні проблеми сучасної соціології і соціальної роботи та професійної підготовки фахівців: антидискримінаційна теорія і практика:</w:t>
      </w:r>
      <w:r w:rsidRPr="00125324">
        <w:rPr>
          <w:sz w:val="28"/>
          <w:szCs w:val="28"/>
        </w:rPr>
        <w:t xml:space="preserve"> Матеріали доповідей та повідомлень Міжнар. наук.-практ. конф. (Ужгород, 14 верес. 2018 р.). Ужгород: РІК-У, 2018. С. 85−86.</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Cs/>
          <w:sz w:val="28"/>
          <w:szCs w:val="28"/>
        </w:rPr>
      </w:pPr>
      <w:r w:rsidRPr="00125324">
        <w:rPr>
          <w:sz w:val="28"/>
          <w:szCs w:val="28"/>
        </w:rPr>
        <w:t xml:space="preserve">Ребуха Л. З. Основні напрями фундаменталізації професійної освіти соціальних працівників. </w:t>
      </w:r>
      <w:r w:rsidRPr="00125324">
        <w:rPr>
          <w:i/>
          <w:sz w:val="28"/>
          <w:szCs w:val="28"/>
        </w:rPr>
        <w:t>Педагогіка та психологія: виклики і сьогодення:</w:t>
      </w:r>
      <w:r w:rsidRPr="00125324">
        <w:rPr>
          <w:sz w:val="28"/>
          <w:szCs w:val="28"/>
        </w:rPr>
        <w:t xml:space="preserve"> Матеріали міжнар. наук.-практ. конф. (Київ, 4-5 трав. 2018 р.). Київ: ГО «Київська наукова організація педагогіки і психології», 2018. </w:t>
      </w:r>
      <w:r w:rsidR="001975BB" w:rsidRPr="00125324">
        <w:rPr>
          <w:sz w:val="28"/>
          <w:szCs w:val="28"/>
        </w:rPr>
        <w:br/>
      </w:r>
      <w:r w:rsidRPr="00125324">
        <w:rPr>
          <w:sz w:val="28"/>
          <w:szCs w:val="28"/>
        </w:rPr>
        <w:t>С. 53</w:t>
      </w:r>
      <w:r w:rsidRPr="00125324">
        <w:rPr>
          <w:sz w:val="28"/>
          <w:szCs w:val="28"/>
        </w:rPr>
        <w:sym w:font="Symbol" w:char="002D"/>
      </w:r>
      <w:r w:rsidRPr="00125324">
        <w:rPr>
          <w:sz w:val="28"/>
          <w:szCs w:val="28"/>
        </w:rPr>
        <w:t>55.</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Особливості професійного вигорання соціальних працівників. </w:t>
      </w:r>
      <w:r w:rsidRPr="00125324">
        <w:rPr>
          <w:i/>
          <w:sz w:val="28"/>
          <w:szCs w:val="28"/>
        </w:rPr>
        <w:t>Проблеми особистості в сучасній науці: результати та перспективи дослідження</w:t>
      </w:r>
      <w:r w:rsidRPr="00125324">
        <w:rPr>
          <w:sz w:val="28"/>
          <w:szCs w:val="28"/>
        </w:rPr>
        <w:t xml:space="preserve">: зб. тез ХV Міжнар. конф. молодих науковців (Київ, 18-19 квіт. 2013 р.). </w:t>
      </w:r>
      <w:r w:rsidRPr="00125324">
        <w:rPr>
          <w:sz w:val="28"/>
          <w:szCs w:val="28"/>
          <w:lang w:eastAsia="ar-SA"/>
        </w:rPr>
        <w:t xml:space="preserve">Київ: ОВС, </w:t>
      </w:r>
      <w:r w:rsidRPr="00125324">
        <w:rPr>
          <w:sz w:val="28"/>
          <w:szCs w:val="28"/>
        </w:rPr>
        <w:t>2013. С. 134−137.</w:t>
      </w:r>
    </w:p>
    <w:p w:rsidR="00FD38A7" w:rsidRPr="00125324" w:rsidRDefault="00FD38A7" w:rsidP="007F19EC">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Оцінювання сформованої готовності майбутніх соціальних працівників до професійної діяльності за умов фундаменталізації освіти на засадах інтеграції інноваційних технологій. </w:t>
      </w:r>
      <w:r w:rsidRPr="00125324">
        <w:rPr>
          <w:i/>
          <w:sz w:val="28"/>
          <w:szCs w:val="28"/>
        </w:rPr>
        <w:t>Молодь і ринок.</w:t>
      </w:r>
      <w:r w:rsidRPr="00125324">
        <w:rPr>
          <w:sz w:val="28"/>
          <w:szCs w:val="28"/>
        </w:rPr>
        <w:t xml:space="preserve"> 2018. №10 (165). С. 57–62.</w:t>
      </w:r>
    </w:p>
    <w:p w:rsidR="00FD38A7" w:rsidRPr="00125324" w:rsidRDefault="00FD38A7" w:rsidP="007F19EC">
      <w:pPr>
        <w:pStyle w:val="a5"/>
        <w:numPr>
          <w:ilvl w:val="0"/>
          <w:numId w:val="46"/>
        </w:numPr>
        <w:tabs>
          <w:tab w:val="left" w:pos="-142"/>
        </w:tabs>
        <w:spacing w:before="0" w:beforeAutospacing="0" w:after="0" w:afterAutospacing="0" w:line="360" w:lineRule="auto"/>
        <w:ind w:left="0" w:firstLine="709"/>
        <w:jc w:val="both"/>
        <w:rPr>
          <w:b/>
          <w:sz w:val="28"/>
          <w:szCs w:val="28"/>
          <w:lang w:eastAsia="en-GB"/>
        </w:rPr>
      </w:pPr>
      <w:r w:rsidRPr="00125324">
        <w:rPr>
          <w:sz w:val="28"/>
          <w:szCs w:val="28"/>
        </w:rPr>
        <w:t>Ребуха Л. З. Педагогічні умови реалізації системи фундаменталізації професійної підготовки майбутніх соціальних працівників на засадах інтеграції інноваційних технологій</w:t>
      </w:r>
      <w:r w:rsidRPr="00125324">
        <w:rPr>
          <w:i/>
          <w:sz w:val="28"/>
          <w:szCs w:val="28"/>
        </w:rPr>
        <w:t>. Збірник наукових праць Національної академії Державної прикордонної служби України</w:t>
      </w:r>
      <w:r w:rsidRPr="00125324">
        <w:rPr>
          <w:sz w:val="28"/>
          <w:szCs w:val="28"/>
        </w:rPr>
        <w:t xml:space="preserve">. Сер.: Педагогічні науки. 2018. №2 (13). С. 377−388.  </w:t>
      </w:r>
      <w:r w:rsidRPr="00125324">
        <w:rPr>
          <w:b/>
          <w:sz w:val="28"/>
          <w:szCs w:val="28"/>
        </w:rPr>
        <w:t xml:space="preserve"> </w:t>
      </w:r>
    </w:p>
    <w:p w:rsidR="00FD38A7" w:rsidRPr="00125324" w:rsidRDefault="00FD38A7" w:rsidP="007F19EC">
      <w:pPr>
        <w:pStyle w:val="a5"/>
        <w:numPr>
          <w:ilvl w:val="0"/>
          <w:numId w:val="46"/>
        </w:numPr>
        <w:tabs>
          <w:tab w:val="left" w:pos="-142"/>
        </w:tabs>
        <w:spacing w:before="0" w:beforeAutospacing="0" w:after="0" w:afterAutospacing="0" w:line="360" w:lineRule="auto"/>
        <w:ind w:left="0" w:firstLine="709"/>
        <w:jc w:val="both"/>
        <w:rPr>
          <w:bCs/>
          <w:sz w:val="28"/>
          <w:szCs w:val="28"/>
        </w:rPr>
      </w:pPr>
      <w:r w:rsidRPr="00125324">
        <w:rPr>
          <w:sz w:val="28"/>
          <w:szCs w:val="28"/>
        </w:rPr>
        <w:t xml:space="preserve">Ребуха Л. З. Підготовка соціальних працівників: аналіз вітчизняного та зарубіжного досвіду.  </w:t>
      </w:r>
      <w:r w:rsidRPr="00125324">
        <w:rPr>
          <w:i/>
          <w:sz w:val="28"/>
          <w:szCs w:val="28"/>
        </w:rPr>
        <w:t>Роль і місце психології і педагогіки у формуванні сучасної особистості</w:t>
      </w:r>
      <w:r w:rsidRPr="00125324">
        <w:rPr>
          <w:sz w:val="28"/>
          <w:szCs w:val="28"/>
        </w:rPr>
        <w:t xml:space="preserve">: зб. тез міжнар. наук.-практ. конф. (Харків, 13-14 січ. 2017 р.). Харків: Східноукраїнська організація «Центр педагогічних досліджень», 2017. С. 47−50.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rPr>
      </w:pPr>
      <w:r w:rsidRPr="00125324">
        <w:rPr>
          <w:sz w:val="28"/>
          <w:szCs w:val="28"/>
        </w:rPr>
        <w:t xml:space="preserve">Ребуха Л. З. </w:t>
      </w:r>
      <w:r w:rsidRPr="00125324">
        <w:rPr>
          <w:sz w:val="28"/>
          <w:szCs w:val="28"/>
          <w:lang w:eastAsia="en-GB"/>
        </w:rPr>
        <w:t xml:space="preserve">Поліфункціональна діяльність соціального працівника як складова сутності соціальної роботи. </w:t>
      </w:r>
      <w:r w:rsidRPr="00125324">
        <w:rPr>
          <w:i/>
          <w:sz w:val="28"/>
          <w:szCs w:val="28"/>
        </w:rPr>
        <w:t>Молодь і ринок</w:t>
      </w:r>
      <w:r w:rsidRPr="00125324">
        <w:rPr>
          <w:sz w:val="28"/>
          <w:szCs w:val="28"/>
        </w:rPr>
        <w:t>. 2017. №1 (144). С. 55</w:t>
      </w:r>
      <w:r w:rsidRPr="00125324">
        <w:rPr>
          <w:sz w:val="28"/>
          <w:szCs w:val="28"/>
        </w:rPr>
        <w:sym w:font="Symbol" w:char="002D"/>
      </w:r>
      <w:r w:rsidRPr="00125324">
        <w:rPr>
          <w:sz w:val="28"/>
          <w:szCs w:val="28"/>
        </w:rPr>
        <w:t xml:space="preserve">59. </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Cs/>
          <w:sz w:val="28"/>
          <w:szCs w:val="28"/>
        </w:rPr>
      </w:pPr>
      <w:r w:rsidRPr="00125324">
        <w:rPr>
          <w:sz w:val="28"/>
          <w:szCs w:val="28"/>
        </w:rPr>
        <w:t xml:space="preserve">Ребуха Л. З. Принципи формування змісту фундаменталізації професійної підготовки майбутніх соціальних працівників. </w:t>
      </w:r>
      <w:r w:rsidRPr="00125324">
        <w:rPr>
          <w:i/>
          <w:sz w:val="28"/>
          <w:szCs w:val="28"/>
        </w:rPr>
        <w:t>Актуальні питання застосування на практиці досягнень сучасної педагогіки і психології</w:t>
      </w:r>
      <w:r w:rsidRPr="00125324">
        <w:rPr>
          <w:sz w:val="28"/>
          <w:szCs w:val="28"/>
        </w:rPr>
        <w:t xml:space="preserve"> : зб. тез міжнар. наук.-практ. конф. (Харків, 12-13 трав. 2017 р.). </w:t>
      </w:r>
      <w:r w:rsidRPr="00125324">
        <w:rPr>
          <w:bCs/>
          <w:sz w:val="28"/>
          <w:szCs w:val="28"/>
        </w:rPr>
        <w:t xml:space="preserve">Харків: Східноукраїнська організація «Центр педагогічних досліджень», 2017. С. 85−87.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Ребуха Л. З. Професійна підготовка</w:t>
      </w:r>
      <w:r w:rsidR="001975BB" w:rsidRPr="00125324">
        <w:rPr>
          <w:sz w:val="28"/>
          <w:szCs w:val="28"/>
        </w:rPr>
        <w:t xml:space="preserve"> працівників соціальної сфери. </w:t>
      </w:r>
      <w:r w:rsidRPr="00125324">
        <w:rPr>
          <w:bCs/>
          <w:i/>
          <w:sz w:val="28"/>
          <w:szCs w:val="28"/>
          <w:shd w:val="clear" w:color="auto" w:fill="FFFFFF"/>
        </w:rPr>
        <w:t>Педагогіка та психологія: сучасний стан розвитку наукових досліджень та перспективи:</w:t>
      </w:r>
      <w:r w:rsidRPr="00125324">
        <w:rPr>
          <w:sz w:val="28"/>
          <w:szCs w:val="28"/>
          <w:shd w:val="clear" w:color="auto" w:fill="FFFFFF"/>
        </w:rPr>
        <w:t>Матеріали Всеукр. наук.-практ. конф. (</w:t>
      </w:r>
      <w:r w:rsidRPr="00125324">
        <w:rPr>
          <w:sz w:val="28"/>
          <w:szCs w:val="28"/>
        </w:rPr>
        <w:t xml:space="preserve">Запоріжжя, </w:t>
      </w:r>
      <w:r w:rsidRPr="00125324">
        <w:rPr>
          <w:bCs/>
          <w:sz w:val="28"/>
          <w:szCs w:val="28"/>
          <w:shd w:val="clear" w:color="auto" w:fill="FFFFFF"/>
        </w:rPr>
        <w:t xml:space="preserve">28-29 жовт. 2016 р.). </w:t>
      </w:r>
      <w:r w:rsidRPr="00125324">
        <w:rPr>
          <w:sz w:val="28"/>
          <w:szCs w:val="28"/>
        </w:rPr>
        <w:t>Запоріжжя: Класичний приватний університет, 2016</w:t>
      </w:r>
      <w:r w:rsidRPr="00125324">
        <w:rPr>
          <w:bCs/>
          <w:sz w:val="28"/>
          <w:szCs w:val="28"/>
          <w:shd w:val="clear" w:color="auto" w:fill="FFFFFF"/>
        </w:rPr>
        <w:t>. С. 86−90.</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shd w:val="clear" w:color="auto" w:fill="FFFFFF"/>
        </w:rPr>
      </w:pPr>
      <w:r w:rsidRPr="00125324">
        <w:rPr>
          <w:sz w:val="28"/>
          <w:szCs w:val="28"/>
        </w:rPr>
        <w:t>Ребуха Л. З. Професійна підготовка фахівців соціальної сфери: проблемні підходи</w:t>
      </w:r>
      <w:r w:rsidRPr="00125324">
        <w:rPr>
          <w:i/>
          <w:sz w:val="28"/>
          <w:szCs w:val="28"/>
        </w:rPr>
        <w:t>. Проблеми реформування педагогічної науки та освіти</w:t>
      </w:r>
      <w:r w:rsidRPr="00125324">
        <w:rPr>
          <w:sz w:val="28"/>
          <w:szCs w:val="28"/>
        </w:rPr>
        <w:t>: матеріали Міжнар. наук.-практ. конф. (Хмельницький, 1-2 груд. 2017 р.). Херсон: Видавничий дім «Гельветика», 2017. С. 124−125.</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w:t>
      </w:r>
      <w:r w:rsidRPr="00125324">
        <w:rPr>
          <w:rFonts w:eastAsia="Arial Unicode MS"/>
          <w:sz w:val="28"/>
          <w:szCs w:val="28"/>
        </w:rPr>
        <w:t xml:space="preserve">Процедури здійснення ефективної соціальної роботи. </w:t>
      </w:r>
      <w:r w:rsidRPr="00125324">
        <w:rPr>
          <w:i/>
          <w:sz w:val="28"/>
          <w:szCs w:val="28"/>
        </w:rPr>
        <w:t>Проблеми особистості в сучасній науці: результати та перспективи дослідження</w:t>
      </w:r>
      <w:r w:rsidRPr="00125324">
        <w:rPr>
          <w:sz w:val="28"/>
          <w:szCs w:val="28"/>
        </w:rPr>
        <w:t xml:space="preserve">: зб. тез ХVІ Міжнар. конф. молодих науковців (Київ, 3-4 квіт. 2014 р.). </w:t>
      </w:r>
      <w:r w:rsidRPr="00125324">
        <w:rPr>
          <w:sz w:val="28"/>
          <w:szCs w:val="28"/>
          <w:lang w:eastAsia="ar-SA"/>
        </w:rPr>
        <w:t xml:space="preserve">Київ: ОВС, </w:t>
      </w:r>
      <w:r w:rsidRPr="00125324">
        <w:rPr>
          <w:sz w:val="28"/>
          <w:szCs w:val="28"/>
        </w:rPr>
        <w:t xml:space="preserve">2013. С. 301−304. </w:t>
      </w:r>
      <w:r w:rsidRPr="00125324">
        <w:rPr>
          <w:rFonts w:eastAsia="Arial Unicode MS"/>
          <w:sz w:val="28"/>
          <w:szCs w:val="28"/>
        </w:rPr>
        <w:t xml:space="preserve"> </w:t>
      </w:r>
      <w:r w:rsidRPr="00125324">
        <w:rPr>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Реалізація системи фундаменталізації професійної підготовки майбутніх соціальних працівників на засадах інтеграції інноваційних технологій. </w:t>
      </w:r>
      <w:r w:rsidRPr="00125324">
        <w:rPr>
          <w:i/>
          <w:sz w:val="28"/>
          <w:szCs w:val="28"/>
        </w:rPr>
        <w:t>Науковий вісник Ужгородського університету</w:t>
      </w:r>
      <w:r w:rsidRPr="00125324">
        <w:rPr>
          <w:sz w:val="28"/>
          <w:szCs w:val="28"/>
        </w:rPr>
        <w:t>. Сер.: Педагогіка. Соціальна робота. 2018. Вип. 2 (43). С. 230−234.</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lang w:eastAsia="en-GB"/>
        </w:rPr>
      </w:pPr>
      <w:r w:rsidRPr="00125324">
        <w:rPr>
          <w:sz w:val="28"/>
          <w:szCs w:val="28"/>
          <w:shd w:val="clear" w:color="auto" w:fill="FFFFFF"/>
        </w:rPr>
        <w:t xml:space="preserve">Ребуха Л. З. </w:t>
      </w:r>
      <w:r w:rsidRPr="00125324">
        <w:rPr>
          <w:sz w:val="28"/>
          <w:szCs w:val="28"/>
        </w:rPr>
        <w:t>С</w:t>
      </w:r>
      <w:r w:rsidRPr="00125324">
        <w:rPr>
          <w:bCs/>
          <w:sz w:val="28"/>
          <w:szCs w:val="28"/>
          <w:lang w:eastAsia="en-GB"/>
        </w:rPr>
        <w:t>истема</w:t>
      </w:r>
      <w:r w:rsidRPr="00125324">
        <w:rPr>
          <w:sz w:val="28"/>
          <w:szCs w:val="28"/>
        </w:rPr>
        <w:t xml:space="preserve"> фундаменталізації професійної підготовки майбутніх соціальних працівників на засадах інтеграції інноваційних технологій</w:t>
      </w:r>
      <w:r w:rsidRPr="00125324">
        <w:rPr>
          <w:sz w:val="28"/>
          <w:szCs w:val="28"/>
          <w:shd w:val="clear" w:color="auto" w:fill="FFFFFF"/>
        </w:rPr>
        <w:t xml:space="preserve">. </w:t>
      </w:r>
      <w:r w:rsidRPr="00125324">
        <w:rPr>
          <w:i/>
          <w:sz w:val="28"/>
          <w:szCs w:val="28"/>
          <w:shd w:val="clear" w:color="auto" w:fill="FFFFFF"/>
        </w:rPr>
        <w:t>Освітологічний дискурс.</w:t>
      </w:r>
      <w:r w:rsidRPr="00125324">
        <w:rPr>
          <w:sz w:val="28"/>
          <w:szCs w:val="28"/>
          <w:shd w:val="clear" w:color="auto" w:fill="FFFFFF"/>
        </w:rPr>
        <w:t xml:space="preserve">  2018. №3-4 (22-23). С. 173-184 .</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Cs/>
          <w:kern w:val="32"/>
          <w:sz w:val="28"/>
          <w:szCs w:val="28"/>
          <w:lang w:eastAsia="en-US"/>
        </w:rPr>
      </w:pPr>
      <w:r w:rsidRPr="00125324">
        <w:rPr>
          <w:sz w:val="28"/>
          <w:szCs w:val="28"/>
        </w:rPr>
        <w:t xml:space="preserve">Ребуха Л. З. </w:t>
      </w:r>
      <w:r w:rsidRPr="00125324">
        <w:rPr>
          <w:bCs/>
          <w:sz w:val="28"/>
          <w:szCs w:val="28"/>
        </w:rPr>
        <w:t xml:space="preserve">Соціальна робота в закладах освіти: навч.-метод. посібник. </w:t>
      </w:r>
      <w:r w:rsidRPr="00125324">
        <w:rPr>
          <w:sz w:val="28"/>
          <w:szCs w:val="28"/>
        </w:rPr>
        <w:t>Тернопіль: ПП Шпак В. Б., 2009. 204 с.</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Становлення соціальної роботи як діяльності: від соціальної підтримки до культурно-цивілізованих форм соціальної допомоги. </w:t>
      </w:r>
      <w:r w:rsidRPr="00125324">
        <w:rPr>
          <w:i/>
          <w:sz w:val="28"/>
          <w:szCs w:val="28"/>
        </w:rPr>
        <w:t>Педагогічні науки</w:t>
      </w:r>
      <w:r w:rsidRPr="00125324">
        <w:rPr>
          <w:sz w:val="28"/>
          <w:szCs w:val="28"/>
        </w:rPr>
        <w:t>. 2016. №72. С. 111</w:t>
      </w:r>
      <w:r w:rsidRPr="00125324">
        <w:rPr>
          <w:sz w:val="28"/>
          <w:szCs w:val="28"/>
        </w:rPr>
        <w:sym w:font="Symbol" w:char="002D"/>
      </w:r>
      <w:r w:rsidRPr="00125324">
        <w:rPr>
          <w:sz w:val="28"/>
          <w:szCs w:val="28"/>
        </w:rPr>
        <w:t xml:space="preserve">117.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lang w:eastAsia="en-GB"/>
        </w:rPr>
      </w:pPr>
      <w:r w:rsidRPr="00125324">
        <w:rPr>
          <w:sz w:val="28"/>
          <w:szCs w:val="28"/>
        </w:rPr>
        <w:t xml:space="preserve"> Ребуха Л. З. </w:t>
      </w:r>
      <w:r w:rsidRPr="00125324">
        <w:rPr>
          <w:sz w:val="28"/>
          <w:szCs w:val="28"/>
          <w:lang w:eastAsia="en-GB"/>
        </w:rPr>
        <w:t xml:space="preserve">Структура фундаменталізації підготовки професійної діяльності майбутніх соціальних працівників. </w:t>
      </w:r>
      <w:r w:rsidRPr="00125324">
        <w:rPr>
          <w:i/>
          <w:sz w:val="28"/>
          <w:szCs w:val="28"/>
          <w:lang w:eastAsia="en-GB"/>
        </w:rPr>
        <w:t>Вісник Житомирського державного університету імені Івана Франка</w:t>
      </w:r>
      <w:r w:rsidRPr="00125324">
        <w:rPr>
          <w:sz w:val="28"/>
          <w:szCs w:val="28"/>
          <w:lang w:eastAsia="en-GB"/>
        </w:rPr>
        <w:t xml:space="preserve">. Педагогічні науки. 2018. Вип. 3 (94). С. 76−80. </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Сутнісний аналіз рівнів методологування науково-професійної соціальної роботи. </w:t>
      </w:r>
      <w:r w:rsidRPr="00125324">
        <w:rPr>
          <w:i/>
          <w:sz w:val="28"/>
          <w:szCs w:val="28"/>
        </w:rPr>
        <w:t>Science Rise: Pedagogical Education</w:t>
      </w:r>
      <w:r w:rsidRPr="00125324">
        <w:rPr>
          <w:sz w:val="28"/>
          <w:szCs w:val="28"/>
        </w:rPr>
        <w:t>. 2017. №2 (10). С. 13</w:t>
      </w:r>
      <w:r w:rsidRPr="00125324">
        <w:rPr>
          <w:sz w:val="28"/>
          <w:szCs w:val="28"/>
        </w:rPr>
        <w:sym w:font="Symbol" w:char="002D"/>
      </w:r>
      <w:r w:rsidRPr="00125324">
        <w:rPr>
          <w:sz w:val="28"/>
          <w:szCs w:val="28"/>
        </w:rPr>
        <w:t xml:space="preserve">18.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sz w:val="28"/>
          <w:szCs w:val="28"/>
        </w:rPr>
      </w:pPr>
      <w:r w:rsidRPr="00125324">
        <w:rPr>
          <w:sz w:val="28"/>
          <w:szCs w:val="28"/>
        </w:rPr>
        <w:t xml:space="preserve">Ребуха Л. З. Сучасні проблеми професійної підготовки фахівців соціальної роботи. </w:t>
      </w:r>
      <w:r w:rsidRPr="00125324">
        <w:rPr>
          <w:i/>
          <w:sz w:val="28"/>
          <w:szCs w:val="28"/>
        </w:rPr>
        <w:t>Вісник Національної академії Державної прикордонної служби України:</w:t>
      </w:r>
      <w:r w:rsidRPr="00125324">
        <w:rPr>
          <w:sz w:val="28"/>
          <w:szCs w:val="28"/>
        </w:rPr>
        <w:t xml:space="preserve"> електрон. наук. фахове вид. Сер.: Педагогіка. 2017. Вип. 5. ULR: http://nbuv.gov.ua/UJRN/Vnadped_2017_5_16 </w:t>
      </w:r>
      <w:r w:rsidRPr="00125324">
        <w:rPr>
          <w:b/>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Сучасні реалії професійної готовності майбутніх соціальних працівників до ефективної діяльності. </w:t>
      </w:r>
      <w:r w:rsidRPr="00125324">
        <w:rPr>
          <w:i/>
          <w:sz w:val="28"/>
          <w:szCs w:val="28"/>
        </w:rPr>
        <w:t>Україна в умовах реформування правової системи: сучасні реалії та міжнародний досвід:</w:t>
      </w:r>
      <w:r w:rsidRPr="00125324">
        <w:rPr>
          <w:sz w:val="28"/>
          <w:szCs w:val="28"/>
        </w:rPr>
        <w:t xml:space="preserve"> зб. тез ІІ Міжнар. наук.-практ. конф. (Тернопіль, 21−22 квіт. 2017 р.). Тернопіль: ТНЕУ «Економічна думка», 2017  С. 215−218.</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Ребуха Л. З. Теоретико-методологічне конструювання соціальної роботи: запорука успішної діяльності соціального працівника.</w:t>
      </w:r>
      <w:r w:rsidRPr="00125324">
        <w:rPr>
          <w:i/>
          <w:sz w:val="28"/>
          <w:szCs w:val="28"/>
        </w:rPr>
        <w:t xml:space="preserve"> Соціальна робота: виклики сьогодення</w:t>
      </w:r>
      <w:r w:rsidRPr="00125324">
        <w:rPr>
          <w:sz w:val="28"/>
          <w:szCs w:val="28"/>
        </w:rPr>
        <w:t>: зб тез V Всеукр. наук.-практ. конф. (Тернопіль, 29−30 листоп. 2016 р.). Тернопіль: Вектор, 2016. С. 141−143.</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Теоретичні основи діяльності соціального працівника. </w:t>
      </w:r>
      <w:r w:rsidRPr="00125324">
        <w:rPr>
          <w:i/>
          <w:sz w:val="28"/>
          <w:szCs w:val="28"/>
        </w:rPr>
        <w:t>Київський науково-педагогічний вісник</w:t>
      </w:r>
      <w:r w:rsidRPr="00125324">
        <w:rPr>
          <w:sz w:val="28"/>
          <w:szCs w:val="28"/>
        </w:rPr>
        <w:t xml:space="preserve">: науковий журнал, 2016. №9 (09). С. 41–46.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Теорія та практика фундаменталізації професійної підготовки майбутніх соціальних працівників: моногр. Тернопіль: ТОВ «Тернограф», 2018. 328 с.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shd w:val="clear" w:color="auto" w:fill="FFFFFF"/>
        </w:rPr>
      </w:pPr>
      <w:r w:rsidRPr="00125324">
        <w:rPr>
          <w:sz w:val="28"/>
          <w:szCs w:val="28"/>
        </w:rPr>
        <w:t xml:space="preserve">Ребуха Л. З. Упровадження засобів інноваційних технологій в організацію освітнього процесу майбутніх соціальних працівників. </w:t>
      </w:r>
      <w:r w:rsidRPr="00125324">
        <w:rPr>
          <w:i/>
          <w:sz w:val="28"/>
          <w:szCs w:val="28"/>
        </w:rPr>
        <w:t>Сучасний вимір психології та педагогіки</w:t>
      </w:r>
      <w:r w:rsidRPr="00125324">
        <w:rPr>
          <w:sz w:val="28"/>
          <w:szCs w:val="28"/>
        </w:rPr>
        <w:t>: зб. тез наук. робіт учасників міжнар. наук.-практ. конф. (Львів,</w:t>
      </w:r>
      <w:r w:rsidRPr="00125324">
        <w:rPr>
          <w:bCs/>
          <w:sz w:val="28"/>
          <w:szCs w:val="28"/>
        </w:rPr>
        <w:t xml:space="preserve"> 26-27 трав. 2017 р.). Львів : ГО «Львівська педагогічна спільнота», 2017. С. 137−139.</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bCs/>
          <w:sz w:val="28"/>
          <w:szCs w:val="28"/>
        </w:rPr>
      </w:pPr>
      <w:r w:rsidRPr="00125324">
        <w:rPr>
          <w:sz w:val="28"/>
          <w:szCs w:val="28"/>
        </w:rPr>
        <w:t xml:space="preserve">Ребуха Л. З. Фундаменталізація вищої професійної освіти майбутніх соціальних працівників: антропологічний та гуманістичний підхід.  </w:t>
      </w:r>
      <w:r w:rsidRPr="00125324">
        <w:rPr>
          <w:i/>
          <w:sz w:val="28"/>
          <w:szCs w:val="28"/>
          <w:shd w:val="clear" w:color="auto" w:fill="FFFFFF"/>
        </w:rPr>
        <w:t>Людинознавчі студії</w:t>
      </w:r>
      <w:r w:rsidRPr="00125324">
        <w:rPr>
          <w:sz w:val="28"/>
          <w:szCs w:val="28"/>
          <w:shd w:val="clear" w:color="auto" w:fill="FFFFFF"/>
        </w:rPr>
        <w:t>. Сер.: Педагогіка. 2017. Вип. 5/37. С. 156</w:t>
      </w:r>
      <w:r w:rsidRPr="00125324">
        <w:rPr>
          <w:sz w:val="28"/>
          <w:szCs w:val="28"/>
          <w:shd w:val="clear" w:color="auto" w:fill="FFFFFF"/>
        </w:rPr>
        <w:sym w:font="Symbol" w:char="002D"/>
      </w:r>
      <w:r w:rsidRPr="00125324">
        <w:rPr>
          <w:sz w:val="28"/>
          <w:szCs w:val="28"/>
          <w:shd w:val="clear" w:color="auto" w:fill="FFFFFF"/>
        </w:rPr>
        <w:t xml:space="preserve">163.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
          <w:i/>
          <w:sz w:val="28"/>
          <w:szCs w:val="28"/>
          <w:lang w:eastAsia="en-GB"/>
        </w:rPr>
      </w:pPr>
      <w:r w:rsidRPr="00125324">
        <w:rPr>
          <w:sz w:val="28"/>
          <w:szCs w:val="28"/>
        </w:rPr>
        <w:t xml:space="preserve"> Ребуха Л. З. Фундаменталізація професійної підготовки майбутніх соціальних працівників у вищій школі: концептуальні засади. </w:t>
      </w:r>
      <w:r w:rsidRPr="00125324">
        <w:rPr>
          <w:i/>
          <w:sz w:val="28"/>
          <w:szCs w:val="28"/>
        </w:rPr>
        <w:t>Вісник Черкаського університету імені Богдана Хмельницького.</w:t>
      </w:r>
      <w:r w:rsidRPr="00125324">
        <w:rPr>
          <w:sz w:val="28"/>
          <w:szCs w:val="28"/>
        </w:rPr>
        <w:t xml:space="preserve"> Сер.: Педагогічні науки. 2018. Вип. 9. С. 29–35.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shd w:val="clear" w:color="auto" w:fill="FFFFFF"/>
        </w:rPr>
      </w:pPr>
      <w:r w:rsidRPr="00125324">
        <w:rPr>
          <w:sz w:val="28"/>
          <w:szCs w:val="28"/>
        </w:rPr>
        <w:t xml:space="preserve">Ребуха Л. З. Фундаменталізація професійної підготовки майбутніх соціальних працівників у вищій школі: методологічний аспект.  </w:t>
      </w:r>
      <w:r w:rsidRPr="00125324">
        <w:rPr>
          <w:i/>
          <w:sz w:val="28"/>
          <w:szCs w:val="28"/>
        </w:rPr>
        <w:t xml:space="preserve">Україна в умовах реформування правової системи: сучасні реалії та міжнародний досвід </w:t>
      </w:r>
      <w:r w:rsidRPr="00125324">
        <w:rPr>
          <w:sz w:val="28"/>
          <w:szCs w:val="28"/>
        </w:rPr>
        <w:t>: матеріали ІІІ Міжнар. наук.-практ. конф. (Тернопіль, 20-21 квіт. 2018 р.). Тернопіль: Економічна думка, 2018. С. 325−327.</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i/>
          <w:sz w:val="28"/>
          <w:szCs w:val="28"/>
        </w:rPr>
      </w:pPr>
      <w:r w:rsidRPr="00125324">
        <w:rPr>
          <w:sz w:val="28"/>
          <w:szCs w:val="28"/>
        </w:rPr>
        <w:t>Ребуха Л. З.</w:t>
      </w:r>
      <w:r w:rsidRPr="00125324">
        <w:rPr>
          <w:i/>
          <w:sz w:val="28"/>
          <w:szCs w:val="28"/>
        </w:rPr>
        <w:t xml:space="preserve"> </w:t>
      </w:r>
      <w:r w:rsidRPr="00125324">
        <w:rPr>
          <w:sz w:val="28"/>
          <w:szCs w:val="28"/>
        </w:rPr>
        <w:t xml:space="preserve">Фундаменталізація професійної підготовки соціальних працівників на засадах інтеграції інноваційних технологій. </w:t>
      </w:r>
      <w:r w:rsidRPr="00125324">
        <w:rPr>
          <w:i/>
          <w:sz w:val="28"/>
          <w:szCs w:val="28"/>
        </w:rPr>
        <w:t>Соціальна робота: виклики сьогодення</w:t>
      </w:r>
      <w:r w:rsidRPr="00125324">
        <w:rPr>
          <w:sz w:val="28"/>
          <w:szCs w:val="28"/>
        </w:rPr>
        <w:t>: зб. наук. праць за матеріалами VIІ Всеукр. наук.-практ. конф. (Тернопіль, 26-27 квіт. 2018 р.). Тернопіль: ТНПУ імені В. Гнатюка, 2018. С. 109−110.</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Фундаменталізація та професіоналізація освіти як основні складові навчання спеціаліста соціальної сфери. </w:t>
      </w:r>
      <w:r w:rsidRPr="00125324">
        <w:rPr>
          <w:bCs/>
          <w:i/>
          <w:sz w:val="28"/>
          <w:szCs w:val="28"/>
          <w:shd w:val="clear" w:color="auto" w:fill="FFFFFF"/>
        </w:rPr>
        <w:t>Дослідження різних напрямів розвитку психології та педагогіки</w:t>
      </w:r>
      <w:r w:rsidRPr="00125324">
        <w:rPr>
          <w:bCs/>
          <w:sz w:val="28"/>
          <w:szCs w:val="28"/>
          <w:shd w:val="clear" w:color="auto" w:fill="FFFFFF"/>
        </w:rPr>
        <w:t xml:space="preserve">: </w:t>
      </w:r>
      <w:r w:rsidRPr="00125324">
        <w:rPr>
          <w:sz w:val="28"/>
          <w:szCs w:val="28"/>
        </w:rPr>
        <w:t xml:space="preserve">зб. тез міжнар. наук.-практ. конф. </w:t>
      </w:r>
      <w:r w:rsidRPr="00125324">
        <w:rPr>
          <w:sz w:val="28"/>
          <w:szCs w:val="28"/>
          <w:shd w:val="clear" w:color="auto" w:fill="FFFFFF"/>
        </w:rPr>
        <w:t xml:space="preserve">(Одеса, 18-19 листоп. 2016 р.). </w:t>
      </w:r>
      <w:r w:rsidRPr="00125324">
        <w:rPr>
          <w:bCs/>
          <w:sz w:val="28"/>
          <w:szCs w:val="28"/>
          <w:shd w:val="clear" w:color="auto" w:fill="FFFFFF"/>
        </w:rPr>
        <w:t xml:space="preserve">Одеса: ГО «Південна фундація педагогіки», </w:t>
      </w:r>
      <w:r w:rsidRPr="00125324">
        <w:rPr>
          <w:sz w:val="28"/>
          <w:szCs w:val="28"/>
          <w:shd w:val="clear" w:color="auto" w:fill="FFFFFF"/>
        </w:rPr>
        <w:t>2016. С. 159−162.</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bCs/>
          <w:sz w:val="28"/>
          <w:szCs w:val="28"/>
        </w:rPr>
      </w:pPr>
      <w:r w:rsidRPr="00125324">
        <w:rPr>
          <w:sz w:val="28"/>
          <w:szCs w:val="28"/>
        </w:rPr>
        <w:t xml:space="preserve">Ребуха Л. З. </w:t>
      </w:r>
      <w:r w:rsidRPr="00125324">
        <w:rPr>
          <w:sz w:val="28"/>
          <w:szCs w:val="28"/>
          <w:lang w:eastAsia="en-GB"/>
        </w:rPr>
        <w:t xml:space="preserve">Характеристика засобів інноваційних технологій для </w:t>
      </w:r>
      <w:r w:rsidRPr="00125324">
        <w:rPr>
          <w:sz w:val="28"/>
          <w:szCs w:val="28"/>
        </w:rPr>
        <w:t>фундаменталізації професійної підготовки майбутніх соціальних працівників</w:t>
      </w:r>
      <w:r w:rsidRPr="00125324">
        <w:rPr>
          <w:sz w:val="28"/>
          <w:szCs w:val="28"/>
          <w:shd w:val="clear" w:color="auto" w:fill="FFFFFF"/>
        </w:rPr>
        <w:t xml:space="preserve">. </w:t>
      </w:r>
      <w:r w:rsidRPr="00125324">
        <w:rPr>
          <w:i/>
          <w:sz w:val="28"/>
          <w:szCs w:val="28"/>
          <w:shd w:val="clear" w:color="auto" w:fill="FFFFFF"/>
        </w:rPr>
        <w:t>Вісник Львівського державного університету безпеки життєдіяльності.</w:t>
      </w:r>
      <w:r w:rsidRPr="00125324">
        <w:rPr>
          <w:sz w:val="28"/>
          <w:szCs w:val="28"/>
          <w:shd w:val="clear" w:color="auto" w:fill="FFFFFF"/>
        </w:rPr>
        <w:t xml:space="preserve"> 2018.  Т. 17.  С. 156−161. </w:t>
      </w:r>
      <w:r w:rsidRPr="00125324">
        <w:rPr>
          <w:sz w:val="28"/>
          <w:szCs w:val="28"/>
        </w:rPr>
        <w:t xml:space="preserve">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З., Василик Н. С. Принципи професійної підготовки фахівців із соціальної роботи. </w:t>
      </w:r>
      <w:r w:rsidRPr="00125324">
        <w:rPr>
          <w:bCs/>
          <w:i/>
          <w:sz w:val="28"/>
          <w:szCs w:val="28"/>
          <w:shd w:val="clear" w:color="auto" w:fill="FFFFFF"/>
        </w:rPr>
        <w:t xml:space="preserve">Освітній простір ХХІ століття: реалії, новації, перспективи: </w:t>
      </w:r>
      <w:r w:rsidRPr="00125324">
        <w:rPr>
          <w:bCs/>
          <w:sz w:val="28"/>
          <w:szCs w:val="28"/>
          <w:shd w:val="clear" w:color="auto" w:fill="FFFFFF"/>
        </w:rPr>
        <w:t>зб. тез</w:t>
      </w:r>
      <w:r w:rsidRPr="00125324">
        <w:rPr>
          <w:bCs/>
          <w:i/>
          <w:sz w:val="28"/>
          <w:szCs w:val="28"/>
          <w:shd w:val="clear" w:color="auto" w:fill="FFFFFF"/>
        </w:rPr>
        <w:t xml:space="preserve"> </w:t>
      </w:r>
      <w:r w:rsidRPr="00125324">
        <w:rPr>
          <w:sz w:val="28"/>
          <w:szCs w:val="28"/>
          <w:shd w:val="clear" w:color="auto" w:fill="FFFFFF"/>
        </w:rPr>
        <w:t>наук.-практ. конф. (</w:t>
      </w:r>
      <w:r w:rsidRPr="00125324">
        <w:rPr>
          <w:sz w:val="28"/>
          <w:szCs w:val="28"/>
        </w:rPr>
        <w:t xml:space="preserve">Тернопіль, </w:t>
      </w:r>
      <w:r w:rsidRPr="00125324">
        <w:rPr>
          <w:bCs/>
          <w:sz w:val="28"/>
          <w:szCs w:val="28"/>
          <w:shd w:val="clear" w:color="auto" w:fill="FFFFFF"/>
        </w:rPr>
        <w:t>23 лют. 2017 р.</w:t>
      </w:r>
      <w:r w:rsidRPr="00125324">
        <w:rPr>
          <w:sz w:val="28"/>
          <w:szCs w:val="28"/>
          <w:shd w:val="clear" w:color="auto" w:fill="FFFFFF"/>
        </w:rPr>
        <w:t>).</w:t>
      </w:r>
      <w:r w:rsidRPr="00125324">
        <w:rPr>
          <w:bCs/>
          <w:sz w:val="28"/>
          <w:szCs w:val="28"/>
          <w:shd w:val="clear" w:color="auto" w:fill="FFFFFF"/>
        </w:rPr>
        <w:t xml:space="preserve"> </w:t>
      </w:r>
      <w:r w:rsidRPr="00125324">
        <w:rPr>
          <w:sz w:val="28"/>
          <w:szCs w:val="28"/>
        </w:rPr>
        <w:t>Тернопіль: ТНЕУ «Економічна думка», 2017</w:t>
      </w:r>
      <w:r w:rsidRPr="00125324">
        <w:rPr>
          <w:bCs/>
          <w:sz w:val="28"/>
          <w:szCs w:val="28"/>
          <w:shd w:val="clear" w:color="auto" w:fill="FFFFFF"/>
        </w:rPr>
        <w:t>. С. 101−102.</w:t>
      </w:r>
    </w:p>
    <w:p w:rsidR="00FD38A7" w:rsidRPr="00125324" w:rsidRDefault="006D549F"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Pr>
          <w:sz w:val="28"/>
          <w:szCs w:val="28"/>
        </w:rPr>
        <w:t>Ребуха</w:t>
      </w:r>
      <w:r>
        <w:rPr>
          <w:sz w:val="28"/>
          <w:szCs w:val="28"/>
          <w:lang w:val="uk-UA"/>
        </w:rPr>
        <w:t> </w:t>
      </w:r>
      <w:r>
        <w:rPr>
          <w:sz w:val="28"/>
          <w:szCs w:val="28"/>
        </w:rPr>
        <w:t>Л., Виноградова</w:t>
      </w:r>
      <w:r>
        <w:rPr>
          <w:sz w:val="28"/>
          <w:szCs w:val="28"/>
          <w:lang w:val="uk-UA"/>
        </w:rPr>
        <w:t> </w:t>
      </w:r>
      <w:r w:rsidR="00FD38A7" w:rsidRPr="00125324">
        <w:rPr>
          <w:sz w:val="28"/>
          <w:szCs w:val="28"/>
        </w:rPr>
        <w:t>Т. Формування системи цінностей майбутніх фахівців соціогуманітарної сфери за фундаменталізації професійної підготовки у вищій школі. Правова система України в умовах європейської інтеграції: погля</w:t>
      </w:r>
      <w:r w:rsidR="001A5D6C">
        <w:rPr>
          <w:sz w:val="28"/>
          <w:szCs w:val="28"/>
        </w:rPr>
        <w:t xml:space="preserve">д студентської молоді: зб. тез </w:t>
      </w:r>
      <w:r w:rsidR="00FD38A7" w:rsidRPr="00125324">
        <w:rPr>
          <w:sz w:val="28"/>
          <w:szCs w:val="28"/>
        </w:rPr>
        <w:t>ІІ між нар. студ. наук. конф. (Тернопіль, 1 чер. 2018 р.). Тернопіль: ТНЕУ, 2018. С. 171−173.</w:t>
      </w:r>
    </w:p>
    <w:p w:rsidR="001A5D6C" w:rsidRPr="001A5D6C" w:rsidRDefault="00FD38A7" w:rsidP="001A5D6C">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rPr>
        <w:t xml:space="preserve">Ребуха Л., Миськів О. Психодидактичне проектування інноваційного змісту навчальних дисциплін у вищому навчальному закладі. </w:t>
      </w:r>
      <w:r w:rsidRPr="00125324">
        <w:rPr>
          <w:i/>
          <w:sz w:val="28"/>
          <w:szCs w:val="28"/>
        </w:rPr>
        <w:t>Вітакультурний млин:</w:t>
      </w:r>
      <w:r w:rsidRPr="00125324">
        <w:rPr>
          <w:sz w:val="28"/>
          <w:szCs w:val="28"/>
        </w:rPr>
        <w:t xml:space="preserve"> методологічний альманах. 2014. Модуль 16. С. 51</w:t>
      </w:r>
      <w:r w:rsidRPr="00125324">
        <w:rPr>
          <w:sz w:val="28"/>
          <w:szCs w:val="28"/>
        </w:rPr>
        <w:sym w:font="Symbol" w:char="002D"/>
      </w:r>
      <w:r w:rsidRPr="00125324">
        <w:rPr>
          <w:sz w:val="28"/>
          <w:szCs w:val="28"/>
        </w:rPr>
        <w:t>56.</w:t>
      </w:r>
    </w:p>
    <w:p w:rsidR="001A5D6C" w:rsidRPr="001A5D6C" w:rsidRDefault="001A5D6C" w:rsidP="001A5D6C">
      <w:pPr>
        <w:pStyle w:val="a5"/>
        <w:numPr>
          <w:ilvl w:val="0"/>
          <w:numId w:val="46"/>
        </w:numPr>
        <w:tabs>
          <w:tab w:val="left" w:pos="-142"/>
        </w:tabs>
        <w:spacing w:before="0" w:beforeAutospacing="0" w:after="0" w:afterAutospacing="0" w:line="360" w:lineRule="auto"/>
        <w:ind w:left="0" w:firstLine="709"/>
        <w:jc w:val="both"/>
        <w:rPr>
          <w:sz w:val="28"/>
          <w:szCs w:val="28"/>
        </w:rPr>
      </w:pPr>
      <w:r w:rsidRPr="001A5D6C">
        <w:rPr>
          <w:sz w:val="28"/>
          <w:szCs w:val="28"/>
          <w:lang w:val="uk-UA"/>
        </w:rPr>
        <w:t>Ревасевич І. Особистісна адаптованість фахівця як запорука його професійної майстер</w:t>
      </w:r>
      <w:r>
        <w:rPr>
          <w:sz w:val="28"/>
          <w:szCs w:val="28"/>
          <w:lang w:val="uk-UA"/>
        </w:rPr>
        <w:t xml:space="preserve">ності. </w:t>
      </w:r>
      <w:r w:rsidRPr="001A5D6C">
        <w:rPr>
          <w:i/>
          <w:sz w:val="28"/>
          <w:szCs w:val="28"/>
          <w:lang w:val="uk-UA"/>
        </w:rPr>
        <w:t>Соціально-психологічні виміри професійної майстерності в умовах глобалізованого світ</w:t>
      </w:r>
      <w:r>
        <w:rPr>
          <w:i/>
          <w:sz w:val="28"/>
          <w:szCs w:val="28"/>
          <w:lang w:val="uk-UA"/>
        </w:rPr>
        <w:t xml:space="preserve">у: </w:t>
      </w:r>
      <w:r w:rsidRPr="001A5D6C">
        <w:rPr>
          <w:sz w:val="28"/>
          <w:szCs w:val="28"/>
          <w:lang w:val="uk-UA"/>
        </w:rPr>
        <w:t xml:space="preserve">Матеріали </w:t>
      </w:r>
      <w:r>
        <w:rPr>
          <w:sz w:val="28"/>
          <w:szCs w:val="28"/>
          <w:lang w:val="uk-UA"/>
        </w:rPr>
        <w:t>між нар.</w:t>
      </w:r>
      <w:r w:rsidRPr="001A5D6C">
        <w:rPr>
          <w:sz w:val="28"/>
          <w:szCs w:val="28"/>
          <w:lang w:val="uk-UA"/>
        </w:rPr>
        <w:t xml:space="preserve"> </w:t>
      </w:r>
      <w:r>
        <w:rPr>
          <w:sz w:val="28"/>
          <w:szCs w:val="28"/>
          <w:lang w:val="uk-UA"/>
        </w:rPr>
        <w:t xml:space="preserve">наук.-практ. конф. (Тернопіль, 16-17 травня 2013 р.). </w:t>
      </w:r>
      <w:r w:rsidRPr="001A5D6C">
        <w:rPr>
          <w:sz w:val="28"/>
          <w:szCs w:val="28"/>
          <w:lang w:val="uk-UA"/>
        </w:rPr>
        <w:t>Тернопіль: ТНЕУ, 2013. С.</w:t>
      </w:r>
      <w:r>
        <w:rPr>
          <w:sz w:val="28"/>
          <w:szCs w:val="28"/>
          <w:lang w:val="uk-UA"/>
        </w:rPr>
        <w:t> </w:t>
      </w:r>
      <w:r w:rsidRPr="001A5D6C">
        <w:rPr>
          <w:sz w:val="28"/>
          <w:szCs w:val="28"/>
          <w:lang w:val="uk-UA"/>
        </w:rPr>
        <w:t>48–49.</w:t>
      </w:r>
    </w:p>
    <w:p w:rsidR="001A5D6C" w:rsidRPr="001A5D6C" w:rsidRDefault="001A5D6C" w:rsidP="001A5D6C">
      <w:pPr>
        <w:pStyle w:val="a5"/>
        <w:numPr>
          <w:ilvl w:val="0"/>
          <w:numId w:val="46"/>
        </w:numPr>
        <w:tabs>
          <w:tab w:val="left" w:pos="-142"/>
        </w:tabs>
        <w:spacing w:before="0" w:beforeAutospacing="0" w:after="0" w:afterAutospacing="0" w:line="360" w:lineRule="auto"/>
        <w:ind w:left="0" w:firstLine="709"/>
        <w:jc w:val="both"/>
        <w:rPr>
          <w:sz w:val="28"/>
          <w:szCs w:val="28"/>
        </w:rPr>
      </w:pPr>
      <w:r>
        <w:rPr>
          <w:color w:val="111111"/>
          <w:sz w:val="28"/>
          <w:szCs w:val="28"/>
          <w:shd w:val="clear" w:color="auto" w:fill="FFFFFF"/>
          <w:lang w:val="uk-UA"/>
        </w:rPr>
        <w:t>Ревасевич І.</w:t>
      </w:r>
      <w:r w:rsidRPr="001A5D6C">
        <w:rPr>
          <w:color w:val="111111"/>
          <w:sz w:val="28"/>
          <w:szCs w:val="28"/>
          <w:shd w:val="clear" w:color="auto" w:fill="FFFFFF"/>
          <w:lang w:val="uk-UA"/>
        </w:rPr>
        <w:t xml:space="preserve"> Теорія як об’єкт філософського методологування.</w:t>
      </w:r>
      <w:r>
        <w:rPr>
          <w:color w:val="111111"/>
          <w:sz w:val="28"/>
          <w:szCs w:val="28"/>
          <w:shd w:val="clear" w:color="auto" w:fill="FFFFFF"/>
          <w:lang w:val="uk-UA"/>
        </w:rPr>
        <w:t xml:space="preserve"> </w:t>
      </w:r>
      <w:r w:rsidRPr="001A5D6C">
        <w:rPr>
          <w:rStyle w:val="af0"/>
          <w:color w:val="111111"/>
          <w:sz w:val="28"/>
          <w:szCs w:val="28"/>
          <w:shd w:val="clear" w:color="auto" w:fill="FFFFFF"/>
          <w:lang w:val="uk-UA"/>
        </w:rPr>
        <w:t>Психологія і суспільство</w:t>
      </w:r>
      <w:r>
        <w:rPr>
          <w:color w:val="111111"/>
          <w:sz w:val="28"/>
          <w:szCs w:val="28"/>
          <w:shd w:val="clear" w:color="auto" w:fill="FFFFFF"/>
          <w:lang w:val="uk-UA"/>
        </w:rPr>
        <w:t>. 2017</w:t>
      </w:r>
      <w:r w:rsidRPr="001A5D6C">
        <w:rPr>
          <w:i/>
          <w:color w:val="111111"/>
          <w:sz w:val="28"/>
          <w:szCs w:val="28"/>
          <w:shd w:val="clear" w:color="auto" w:fill="FFFFFF"/>
          <w:lang w:val="uk-UA"/>
        </w:rPr>
        <w:t xml:space="preserve">. </w:t>
      </w:r>
      <w:r w:rsidRPr="001A5D6C">
        <w:rPr>
          <w:color w:val="111111"/>
          <w:sz w:val="28"/>
          <w:szCs w:val="28"/>
          <w:shd w:val="clear" w:color="auto" w:fill="FFFFFF"/>
          <w:lang w:val="uk-UA"/>
        </w:rPr>
        <w:t>№</w:t>
      </w:r>
      <w:r w:rsidRPr="001A5D6C">
        <w:rPr>
          <w:i/>
          <w:color w:val="111111"/>
          <w:sz w:val="28"/>
          <w:szCs w:val="28"/>
          <w:shd w:val="clear" w:color="auto" w:fill="FFFFFF"/>
          <w:lang w:val="uk-UA"/>
        </w:rPr>
        <w:t> </w:t>
      </w:r>
      <w:r w:rsidRPr="001A5D6C">
        <w:rPr>
          <w:rStyle w:val="af0"/>
          <w:i w:val="0"/>
          <w:color w:val="111111"/>
          <w:sz w:val="28"/>
          <w:szCs w:val="28"/>
          <w:shd w:val="clear" w:color="auto" w:fill="FFFFFF"/>
          <w:lang w:val="uk-UA"/>
        </w:rPr>
        <w:t>4 (70)</w:t>
      </w:r>
      <w:r w:rsidRPr="001A5D6C">
        <w:rPr>
          <w:i/>
          <w:color w:val="111111"/>
          <w:sz w:val="28"/>
          <w:szCs w:val="28"/>
          <w:shd w:val="clear" w:color="auto" w:fill="FFFFFF"/>
          <w:lang w:val="uk-UA"/>
        </w:rPr>
        <w:t>.</w:t>
      </w:r>
      <w:r>
        <w:rPr>
          <w:color w:val="111111"/>
          <w:sz w:val="28"/>
          <w:szCs w:val="28"/>
          <w:shd w:val="clear" w:color="auto" w:fill="FFFFFF"/>
          <w:lang w:val="uk-UA"/>
        </w:rPr>
        <w:t xml:space="preserve"> С. 165−</w:t>
      </w:r>
      <w:r w:rsidRPr="001A5D6C">
        <w:rPr>
          <w:color w:val="111111"/>
          <w:sz w:val="28"/>
          <w:szCs w:val="28"/>
          <w:shd w:val="clear" w:color="auto" w:fill="FFFFFF"/>
          <w:lang w:val="uk-UA"/>
        </w:rPr>
        <w:t>168.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rFonts w:eastAsia="Arial Unicode MS"/>
          <w:sz w:val="28"/>
          <w:szCs w:val="28"/>
        </w:rPr>
        <w:t>Рибалка В. В. Теорії особистості у вітчизняній психології та педагогіці: навч. посіб. Одеса: Вид-во «Бакаєв В. В.», 2009. 575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Рибалко Л. С. Акмеологічні засади професійно-педагогічної самореалізації майбутнього вчителя: автореф. дис. … д-ра пед. наук: 13.00.04 / Харківський нац. пед. ун-т ім. Г. С. Сковороди. Харків, 2008. 45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Робак В. Є. Система підготовки соціальних працівників у деяких зарубіжних країнах. </w:t>
      </w:r>
      <w:r w:rsidRPr="00125324">
        <w:rPr>
          <w:i/>
          <w:iCs/>
          <w:sz w:val="28"/>
          <w:szCs w:val="28"/>
          <w:shd w:val="clear" w:color="auto" w:fill="FFFFFF"/>
        </w:rPr>
        <w:t>Наукові записки [Ніжинського державного університету ім. Миколи Гоголя].</w:t>
      </w:r>
      <w:r w:rsidRPr="00125324">
        <w:rPr>
          <w:iCs/>
          <w:sz w:val="28"/>
          <w:szCs w:val="28"/>
          <w:shd w:val="clear" w:color="auto" w:fill="FFFFFF"/>
        </w:rPr>
        <w:t xml:space="preserve"> Сер.: Психолого-педагогічні науки</w:t>
      </w:r>
      <w:r w:rsidRPr="00125324">
        <w:rPr>
          <w:sz w:val="28"/>
          <w:szCs w:val="28"/>
          <w:shd w:val="clear" w:color="auto" w:fill="FFFFFF"/>
        </w:rPr>
        <w:t>. 2013. № 2. С. 206</w:t>
      </w:r>
      <w:r w:rsidRPr="00125324">
        <w:rPr>
          <w:sz w:val="28"/>
          <w:szCs w:val="28"/>
          <w:shd w:val="clear" w:color="auto" w:fill="FFFFFF"/>
        </w:rPr>
        <w:sym w:font="Symbol" w:char="F02D"/>
      </w:r>
      <w:r w:rsidRPr="00125324">
        <w:rPr>
          <w:sz w:val="28"/>
          <w:szCs w:val="28"/>
          <w:shd w:val="clear" w:color="auto" w:fill="FFFFFF"/>
        </w:rPr>
        <w:t>210.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Ровчак Л. В. З історії розвитку та становлення профспілок у громадянському суспільстві. </w:t>
      </w:r>
      <w:r w:rsidRPr="00125324">
        <w:rPr>
          <w:i/>
          <w:sz w:val="28"/>
          <w:szCs w:val="28"/>
        </w:rPr>
        <w:t>Вісник Академії праці і соціальних відносин</w:t>
      </w:r>
      <w:r w:rsidRPr="00125324">
        <w:rPr>
          <w:sz w:val="28"/>
          <w:szCs w:val="28"/>
        </w:rPr>
        <w:t>. 2010. № 3. С. 98–103.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Романишина Л. М., Мельничук І. М. Підготовка фахівців із соціальної роботи як соціально-педагогічна проблема. </w:t>
      </w:r>
      <w:r w:rsidRPr="00125324">
        <w:rPr>
          <w:i/>
          <w:sz w:val="28"/>
          <w:szCs w:val="28"/>
        </w:rPr>
        <w:t>Наукові записки Тернопільського національного педагогічного університету ім. Володимира Гнатюка</w:t>
      </w:r>
      <w:r w:rsidRPr="00125324">
        <w:rPr>
          <w:sz w:val="28"/>
          <w:szCs w:val="28"/>
        </w:rPr>
        <w:t>. Сер.: Педагогіка / гол. ред. Г. Терещук; редкол.: Л. Вознюк, В. Кравець, В. Мадзігон та ін. Тернопіль, 2011. № 5. С. 85</w:t>
      </w:r>
      <w:r w:rsidRPr="00125324">
        <w:rPr>
          <w:sz w:val="28"/>
          <w:szCs w:val="28"/>
        </w:rPr>
        <w:sym w:font="Symbol" w:char="F02D"/>
      </w:r>
      <w:r w:rsidRPr="00125324">
        <w:rPr>
          <w:sz w:val="28"/>
          <w:szCs w:val="28"/>
        </w:rPr>
        <w:t>90.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Романишина О. Методологічні підходи формування професійної ідентичності майбутніх учителів засобами інформаційних технологій. </w:t>
      </w:r>
      <w:r w:rsidRPr="00125324">
        <w:rPr>
          <w:i/>
          <w:sz w:val="28"/>
          <w:szCs w:val="28"/>
          <w:shd w:val="clear" w:color="auto" w:fill="FFFFFF"/>
        </w:rPr>
        <w:t>Науковий вісник Ужгородського національного університету</w:t>
      </w:r>
      <w:r w:rsidRPr="00125324">
        <w:rPr>
          <w:sz w:val="28"/>
          <w:szCs w:val="28"/>
          <w:shd w:val="clear" w:color="auto" w:fill="FFFFFF"/>
        </w:rPr>
        <w:t>. Сер.: Педагогіка. Соціальна робота. 2016. № 2. С. 210–213.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Романовська Л. І. Система підготовки фахівців з соціальної роботи за кордоном на прикладі розвинених країн. </w:t>
      </w:r>
      <w:r w:rsidRPr="00125324">
        <w:rPr>
          <w:i/>
          <w:sz w:val="28"/>
          <w:szCs w:val="28"/>
          <w:shd w:val="clear" w:color="auto" w:fill="FFFFFF"/>
        </w:rPr>
        <w:t>Вісник Національної академії Державної прикордонної служби</w:t>
      </w:r>
      <w:r w:rsidRPr="00125324">
        <w:rPr>
          <w:sz w:val="28"/>
          <w:szCs w:val="28"/>
          <w:shd w:val="clear" w:color="auto" w:fill="FFFFFF"/>
        </w:rPr>
        <w:t xml:space="preserve">. 2013. № 3. </w:t>
      </w:r>
      <w:r w:rsidRPr="00125324">
        <w:rPr>
          <w:sz w:val="28"/>
          <w:szCs w:val="28"/>
          <w:shd w:val="clear" w:color="auto" w:fill="FFFFFF"/>
          <w:lang w:val="en-US"/>
        </w:rPr>
        <w:t>URL</w:t>
      </w:r>
      <w:r w:rsidRPr="00125324">
        <w:rPr>
          <w:sz w:val="28"/>
          <w:szCs w:val="28"/>
          <w:shd w:val="clear" w:color="auto" w:fill="FFFFFF"/>
        </w:rPr>
        <w:t>: http://nbuv.gov.ua/j-pdf/Vnadps_2013_3_21.pdf (дата звернення: 18.02.2017).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Российская энциклопедия социальной работы / под общ. ред. д.и.н., проф. Е.</w:t>
      </w:r>
      <w:r w:rsidRPr="00125324">
        <w:rPr>
          <w:sz w:val="28"/>
          <w:szCs w:val="28"/>
          <w:lang w:val="en-US"/>
        </w:rPr>
        <w:t> </w:t>
      </w:r>
      <w:r w:rsidRPr="00125324">
        <w:rPr>
          <w:sz w:val="28"/>
          <w:szCs w:val="28"/>
        </w:rPr>
        <w:t>И.</w:t>
      </w:r>
      <w:r w:rsidRPr="00125324">
        <w:rPr>
          <w:sz w:val="28"/>
          <w:szCs w:val="28"/>
          <w:lang w:val="en-US"/>
        </w:rPr>
        <w:t> </w:t>
      </w:r>
      <w:r w:rsidRPr="00125324">
        <w:rPr>
          <w:sz w:val="28"/>
          <w:szCs w:val="28"/>
        </w:rPr>
        <w:t>Холостовой. Москва: Издательско-торговая палата «Дашков и К», 2016. 1032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Рощина</w:t>
      </w:r>
      <w:r w:rsidRPr="00125324">
        <w:rPr>
          <w:i/>
          <w:sz w:val="28"/>
          <w:szCs w:val="28"/>
          <w:shd w:val="clear" w:color="auto" w:fill="FFFFFF"/>
        </w:rPr>
        <w:t> </w:t>
      </w:r>
      <w:r w:rsidRPr="00125324">
        <w:rPr>
          <w:sz w:val="28"/>
          <w:szCs w:val="28"/>
          <w:shd w:val="clear" w:color="auto" w:fill="FFFFFF"/>
        </w:rPr>
        <w:t xml:space="preserve">Л. О. Соціальна допомога на українських землях в литовсько-польську добу. </w:t>
      </w:r>
      <w:r w:rsidRPr="00125324">
        <w:rPr>
          <w:i/>
          <w:sz w:val="28"/>
          <w:szCs w:val="28"/>
          <w:shd w:val="clear" w:color="auto" w:fill="FFFFFF"/>
        </w:rPr>
        <w:t>Наука. Релігія. Суспільство</w:t>
      </w:r>
      <w:r w:rsidRPr="00125324">
        <w:rPr>
          <w:sz w:val="28"/>
          <w:szCs w:val="28"/>
          <w:shd w:val="clear" w:color="auto" w:fill="FFFFFF"/>
        </w:rPr>
        <w:t>. Донецьк: Наука і освіта, 2009. № 4. С. 117</w:t>
      </w:r>
      <w:r w:rsidRPr="00125324">
        <w:rPr>
          <w:sz w:val="28"/>
          <w:szCs w:val="28"/>
          <w:shd w:val="clear" w:color="auto" w:fill="FFFFFF"/>
        </w:rPr>
        <w:sym w:font="Symbol" w:char="F02D"/>
      </w:r>
      <w:r w:rsidRPr="00125324">
        <w:rPr>
          <w:sz w:val="28"/>
          <w:szCs w:val="28"/>
          <w:shd w:val="clear" w:color="auto" w:fill="FFFFFF"/>
        </w:rPr>
        <w:t>123.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Рубанов А. В. Девиантное поведение: проблемы и противодействие. </w:t>
      </w:r>
      <w:r w:rsidRPr="00125324">
        <w:rPr>
          <w:i/>
          <w:sz w:val="28"/>
          <w:szCs w:val="28"/>
          <w:shd w:val="clear" w:color="auto" w:fill="FFFFFF"/>
        </w:rPr>
        <w:t>Философия и социальные науки</w:t>
      </w:r>
      <w:r w:rsidRPr="00125324">
        <w:rPr>
          <w:sz w:val="28"/>
          <w:szCs w:val="28"/>
          <w:shd w:val="clear" w:color="auto" w:fill="FFFFFF"/>
        </w:rPr>
        <w:t>.</w:t>
      </w:r>
      <w:r w:rsidRPr="00125324">
        <w:rPr>
          <w:sz w:val="28"/>
          <w:szCs w:val="28"/>
        </w:rPr>
        <w:t xml:space="preserve"> Минск: БГУ, 2013. № 3/4. С. 58</w:t>
      </w:r>
      <w:r w:rsidRPr="00125324">
        <w:rPr>
          <w:sz w:val="28"/>
          <w:szCs w:val="28"/>
        </w:rPr>
        <w:sym w:font="Symbol" w:char="F02D"/>
      </w:r>
      <w:r w:rsidRPr="00125324">
        <w:rPr>
          <w:sz w:val="28"/>
          <w:szCs w:val="28"/>
        </w:rPr>
        <w:t xml:space="preserve">62.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Рубльов О. «Українці-католики»: феномен польсько-українського порубіжжя (ХІХ – ХХ ст.). </w:t>
      </w:r>
      <w:r w:rsidRPr="00125324">
        <w:rPr>
          <w:i/>
          <w:sz w:val="28"/>
          <w:szCs w:val="28"/>
        </w:rPr>
        <w:t>Проблеми історії України: факти, судження, пошуки</w:t>
      </w:r>
      <w:r w:rsidRPr="00125324">
        <w:rPr>
          <w:sz w:val="28"/>
          <w:szCs w:val="28"/>
        </w:rPr>
        <w:t xml:space="preserve">: міжвідом. зб. наук. пр. / відп. ред. С. В. Кульчицький; НАН України, Інститут історії України. Київ: Інститут історії України, 2011. Вип. 20. </w:t>
      </w:r>
      <w:r w:rsidR="001975BB" w:rsidRPr="00125324">
        <w:rPr>
          <w:sz w:val="28"/>
          <w:szCs w:val="28"/>
        </w:rPr>
        <w:br/>
      </w:r>
      <w:r w:rsidRPr="00125324">
        <w:rPr>
          <w:sz w:val="28"/>
          <w:szCs w:val="28"/>
        </w:rPr>
        <w:t>С. 77–95.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u w:val="single"/>
        </w:rPr>
      </w:pPr>
      <w:r w:rsidRPr="00125324">
        <w:rPr>
          <w:sz w:val="28"/>
          <w:szCs w:val="28"/>
        </w:rPr>
        <w:t xml:space="preserve">Савельчук І. Б. Інноваційні методи соціальної роботи з людьми похилого віку: специфіка та особливості впровадження. </w:t>
      </w:r>
      <w:r w:rsidRPr="00125324">
        <w:rPr>
          <w:i/>
          <w:sz w:val="28"/>
          <w:szCs w:val="28"/>
        </w:rPr>
        <w:t>Young Scientist</w:t>
      </w:r>
      <w:r w:rsidRPr="00125324">
        <w:rPr>
          <w:sz w:val="28"/>
          <w:szCs w:val="28"/>
        </w:rPr>
        <w:t>. 2015. № 2 (17). С. 95–98.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Савельчук І. Б. Підготовка соціальних працівників за сучасних умов: інноваційні тенденції. </w:t>
      </w:r>
      <w:r w:rsidRPr="00125324">
        <w:rPr>
          <w:i/>
          <w:sz w:val="28"/>
          <w:szCs w:val="28"/>
        </w:rPr>
        <w:t>Вісник Житомирського державного університету імені Івана Франка. Педагогічні науки</w:t>
      </w:r>
      <w:r w:rsidRPr="00125324">
        <w:rPr>
          <w:sz w:val="28"/>
          <w:szCs w:val="28"/>
        </w:rPr>
        <w:t xml:space="preserve">. 2016. Вип. 1. С. 120–125.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http://nbuv.gov.ua/UJRN/VZhDUP_2016_1_22 </w:t>
      </w:r>
      <w:r w:rsidRPr="00125324">
        <w:rPr>
          <w:sz w:val="28"/>
          <w:szCs w:val="28"/>
          <w:shd w:val="clear" w:color="auto" w:fill="FFFFFF"/>
        </w:rPr>
        <w:t>(дата звернення: 21.10.2017).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u w:val="single"/>
        </w:rPr>
      </w:pPr>
      <w:r w:rsidRPr="00125324">
        <w:rPr>
          <w:sz w:val="28"/>
          <w:szCs w:val="28"/>
        </w:rPr>
        <w:t>Савіцька</w:t>
      </w:r>
      <w:r w:rsidRPr="00125324">
        <w:rPr>
          <w:sz w:val="28"/>
          <w:szCs w:val="28"/>
          <w:lang w:val="en-US"/>
        </w:rPr>
        <w:t> </w:t>
      </w:r>
      <w:r w:rsidRPr="00125324">
        <w:rPr>
          <w:sz w:val="28"/>
          <w:szCs w:val="28"/>
        </w:rPr>
        <w:t>В.</w:t>
      </w:r>
      <w:r w:rsidRPr="00125324">
        <w:rPr>
          <w:sz w:val="28"/>
          <w:szCs w:val="28"/>
          <w:lang w:val="en-US"/>
        </w:rPr>
        <w:t> </w:t>
      </w:r>
      <w:r w:rsidRPr="00125324">
        <w:rPr>
          <w:sz w:val="28"/>
          <w:szCs w:val="28"/>
        </w:rPr>
        <w:t xml:space="preserve">В. Аналіз проблеми підготовки майбутніх соціальних працівників до практичної професійної діяльності. </w:t>
      </w:r>
      <w:r w:rsidRPr="00125324">
        <w:rPr>
          <w:i/>
          <w:sz w:val="28"/>
          <w:szCs w:val="28"/>
        </w:rPr>
        <w:t>Збірник наукових праць Національної академії Державної прикордонної служби України</w:t>
      </w:r>
      <w:r w:rsidRPr="00125324">
        <w:rPr>
          <w:sz w:val="28"/>
          <w:szCs w:val="28"/>
        </w:rPr>
        <w:t>, 2014. №</w:t>
      </w:r>
      <w:r w:rsidRPr="00125324">
        <w:rPr>
          <w:sz w:val="28"/>
          <w:szCs w:val="28"/>
          <w:lang w:val="en-US"/>
        </w:rPr>
        <w:t> </w:t>
      </w:r>
      <w:r w:rsidRPr="00125324">
        <w:rPr>
          <w:sz w:val="28"/>
          <w:szCs w:val="28"/>
        </w:rPr>
        <w:t>1</w:t>
      </w:r>
      <w:r w:rsidRPr="00125324">
        <w:rPr>
          <w:sz w:val="28"/>
          <w:szCs w:val="28"/>
          <w:lang w:val="en-US"/>
        </w:rPr>
        <w:t> </w:t>
      </w:r>
      <w:r w:rsidRPr="00125324">
        <w:rPr>
          <w:sz w:val="28"/>
          <w:szCs w:val="28"/>
        </w:rPr>
        <w:t>(70). С.</w:t>
      </w:r>
      <w:r w:rsidRPr="00125324">
        <w:rPr>
          <w:sz w:val="28"/>
          <w:szCs w:val="28"/>
          <w:lang w:val="en-US"/>
        </w:rPr>
        <w:t> </w:t>
      </w:r>
      <w:r w:rsidRPr="00125324">
        <w:rPr>
          <w:sz w:val="28"/>
          <w:szCs w:val="28"/>
        </w:rPr>
        <w:t>136–146.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Савіцька</w:t>
      </w:r>
      <w:r w:rsidRPr="00125324">
        <w:rPr>
          <w:sz w:val="28"/>
          <w:szCs w:val="28"/>
          <w:lang w:val="en-US"/>
        </w:rPr>
        <w:t> </w:t>
      </w:r>
      <w:r w:rsidRPr="00125324">
        <w:rPr>
          <w:sz w:val="28"/>
          <w:szCs w:val="28"/>
        </w:rPr>
        <w:t>В.</w:t>
      </w:r>
      <w:r w:rsidRPr="00125324">
        <w:rPr>
          <w:sz w:val="28"/>
          <w:szCs w:val="28"/>
          <w:lang w:val="en-US"/>
        </w:rPr>
        <w:t> </w:t>
      </w:r>
      <w:r w:rsidRPr="00125324">
        <w:rPr>
          <w:sz w:val="28"/>
          <w:szCs w:val="28"/>
        </w:rPr>
        <w:t>В. Підготовка майбутніх соціальних працівників до професійної діяльності на засадах праксеологічного підходу: автореф. дис. … канд. пед. наук: 13.00.04 / Нац. ун-т водного госп-ва та природокористування. Рівне, 2015. 20</w:t>
      </w:r>
      <w:r w:rsidRPr="00125324">
        <w:rPr>
          <w:sz w:val="28"/>
          <w:szCs w:val="28"/>
          <w:lang w:val="en-US"/>
        </w:rPr>
        <w:t> </w:t>
      </w:r>
      <w:r w:rsidRPr="00125324">
        <w:rPr>
          <w:sz w:val="28"/>
          <w:szCs w:val="28"/>
        </w:rPr>
        <w:t xml:space="preserve">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Садова</w:t>
      </w:r>
      <w:r w:rsidRPr="00125324">
        <w:rPr>
          <w:sz w:val="28"/>
          <w:szCs w:val="28"/>
          <w:lang w:val="en-US"/>
        </w:rPr>
        <w:t> </w:t>
      </w:r>
      <w:r w:rsidRPr="00125324">
        <w:rPr>
          <w:sz w:val="28"/>
          <w:szCs w:val="28"/>
        </w:rPr>
        <w:t>В.</w:t>
      </w:r>
      <w:r w:rsidRPr="00125324">
        <w:rPr>
          <w:sz w:val="28"/>
          <w:szCs w:val="28"/>
          <w:lang w:val="en-US"/>
        </w:rPr>
        <w:t> </w:t>
      </w:r>
      <w:r w:rsidRPr="00125324">
        <w:rPr>
          <w:sz w:val="28"/>
          <w:szCs w:val="28"/>
        </w:rPr>
        <w:t>В. Фундаменталізація змісту педагогічних дисциплін у підготовці майбутніх учителів початкової школи: теоретико-методологічні аспекти: моногр. / наук. ред. проф. Л. О. Хомич; КПІ ДВНЗ «КНУ», МОН України. Кривий Ріг: Вид. Р. Козлов, 2016. 392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Сазоненко Г. С., Приступа В. В. Компетентність у системі неперервної освіти: акмеологічна модель: наук.-метод. посіб. Макарів: Софія, 2013. 416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Сбруєва Л. А. Порівняльна педагогіка. Суми: Університетська книга, 2005. 320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Сведнер X. Об организации социальной работы в системе обучения. </w:t>
      </w:r>
      <w:r w:rsidRPr="00125324">
        <w:rPr>
          <w:i/>
          <w:sz w:val="28"/>
          <w:szCs w:val="28"/>
          <w:shd w:val="clear" w:color="auto" w:fill="FFFFFF"/>
        </w:rPr>
        <w:t>Социальная работа</w:t>
      </w:r>
      <w:r w:rsidRPr="00125324">
        <w:rPr>
          <w:sz w:val="28"/>
          <w:szCs w:val="28"/>
          <w:shd w:val="clear" w:color="auto" w:fill="FFFFFF"/>
        </w:rPr>
        <w:t xml:space="preserve">: </w:t>
      </w:r>
      <w:r w:rsidRPr="00125324">
        <w:rPr>
          <w:i/>
          <w:sz w:val="28"/>
          <w:szCs w:val="28"/>
          <w:shd w:val="clear" w:color="auto" w:fill="FFFFFF"/>
        </w:rPr>
        <w:t>Теория и практика деятельности социальных работников и их подготовка в системе высшего образования</w:t>
      </w:r>
      <w:r w:rsidRPr="00125324">
        <w:rPr>
          <w:sz w:val="28"/>
          <w:szCs w:val="28"/>
          <w:shd w:val="clear" w:color="auto" w:fill="FFFFFF"/>
        </w:rPr>
        <w:t>. Москва: ИНФРА-М, 2002. 429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Сейко Н. А. Доброчинність поляків у сфері освіти України (ХІХ – поч. ХХ ст.). Київський учбовий округ. Житомир: ЖДУ, 2006. 318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Селевко Г. К. Энциклопедия образовательных технологий: в 2 т. Москва: НИИ школьных технологий, 2006. Т. 1. 816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Селевко Г. К. Энциклопедия образовательных технологий: в 2 т. Москва: НИИ школьных технологий, 2006. Т. 2. 816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Семеріков</w:t>
      </w:r>
      <w:r w:rsidRPr="00125324">
        <w:rPr>
          <w:i/>
          <w:szCs w:val="28"/>
          <w:lang w:val="ru-RU"/>
        </w:rPr>
        <w:t> </w:t>
      </w:r>
      <w:r w:rsidRPr="00125324">
        <w:rPr>
          <w:szCs w:val="28"/>
        </w:rPr>
        <w:t>С.</w:t>
      </w:r>
      <w:r w:rsidRPr="00125324">
        <w:rPr>
          <w:szCs w:val="28"/>
          <w:lang w:val="ru-RU"/>
        </w:rPr>
        <w:t> </w:t>
      </w:r>
      <w:r w:rsidRPr="00125324">
        <w:rPr>
          <w:szCs w:val="28"/>
        </w:rPr>
        <w:t>О. Теоретико-методичні основи фундаменталізації навчання інформатічніх дисциплін у вищих навчальних закладах: дис. ... д-ра пед. наук: 13.00.02 / Національний педагогічний ун-т ім. М.</w:t>
      </w:r>
      <w:r w:rsidRPr="00125324">
        <w:rPr>
          <w:szCs w:val="28"/>
          <w:lang w:val="ru-RU"/>
        </w:rPr>
        <w:t> </w:t>
      </w:r>
      <w:r w:rsidRPr="00125324">
        <w:rPr>
          <w:szCs w:val="28"/>
        </w:rPr>
        <w:t>П.</w:t>
      </w:r>
      <w:r w:rsidRPr="00125324">
        <w:rPr>
          <w:szCs w:val="28"/>
          <w:lang w:val="ru-RU"/>
        </w:rPr>
        <w:t> </w:t>
      </w:r>
      <w:r w:rsidRPr="00125324">
        <w:rPr>
          <w:szCs w:val="28"/>
        </w:rPr>
        <w:t>Драгоманова. К</w:t>
      </w:r>
      <w:r w:rsidRPr="00125324">
        <w:rPr>
          <w:szCs w:val="28"/>
          <w:lang w:val="ru-RU"/>
        </w:rPr>
        <w:t>и</w:t>
      </w:r>
      <w:r w:rsidRPr="00125324">
        <w:rPr>
          <w:szCs w:val="28"/>
        </w:rPr>
        <w:t>їв, 2009. 536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 xml:space="preserve">Семеріков С. О. </w:t>
      </w:r>
      <w:r w:rsidRPr="00125324">
        <w:rPr>
          <w:szCs w:val="28"/>
        </w:rPr>
        <w:t>Фундаменталізація навчання інформаційних дисциплін у вищій школі: моногр. / наук. ред. акад. АПН України, д. пед. н., проф. М. І. Жалдак. Кривий Ріг: Мінерал; Київ: НПУ ім. М. П. Драгоманова, 2009. 340 с.</w:t>
      </w:r>
      <w:r w:rsidRPr="00125324">
        <w:rPr>
          <w:szCs w:val="28"/>
          <w:shd w:val="clear" w:color="auto" w:fill="FFFFFF"/>
        </w:rPr>
        <w:t xml:space="preserve"> </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shd w:val="clear" w:color="auto" w:fill="FFFFFF"/>
        </w:rPr>
        <w:t xml:space="preserve">Семеріков С. О., Теплицький І. О. Фундаменталізація як основа розвитку інноваційної вищої освіти. </w:t>
      </w:r>
      <w:r w:rsidRPr="00125324">
        <w:rPr>
          <w:i/>
          <w:iCs/>
          <w:szCs w:val="28"/>
          <w:shd w:val="clear" w:color="auto" w:fill="FFFFFF"/>
        </w:rPr>
        <w:t xml:space="preserve">Збірник наукових праць Кам'янець-Подільського національного університету імені Івана Огієнка. </w:t>
      </w:r>
      <w:r w:rsidRPr="00125324">
        <w:rPr>
          <w:iCs/>
          <w:szCs w:val="28"/>
          <w:shd w:val="clear" w:color="auto" w:fill="FFFFFF"/>
        </w:rPr>
        <w:t>Сер.: Педагогічна</w:t>
      </w:r>
      <w:r w:rsidRPr="00125324">
        <w:rPr>
          <w:szCs w:val="28"/>
          <w:shd w:val="clear" w:color="auto" w:fill="FFFFFF"/>
        </w:rPr>
        <w:t>. 2009. № 15. С. 249–251.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Семигіна Т. В. Міжнародна соціальна робота: глобальні пріоритети соціального розвитку і нове визначення соціальної роботи. </w:t>
      </w:r>
      <w:r w:rsidRPr="00125324">
        <w:rPr>
          <w:i/>
          <w:sz w:val="28"/>
          <w:szCs w:val="28"/>
          <w:shd w:val="clear" w:color="auto" w:fill="FFFFFF"/>
        </w:rPr>
        <w:t>Вісник Академії праці і соціальних відносин Федерації профспілок України</w:t>
      </w:r>
      <w:r w:rsidRPr="00125324">
        <w:rPr>
          <w:sz w:val="28"/>
          <w:szCs w:val="28"/>
          <w:shd w:val="clear" w:color="auto" w:fill="FFFFFF"/>
        </w:rPr>
        <w:t>. 2015. № 1–2. С. 6−11.</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Семигіна Т. В. Професіоналізація соціальної роботи: перерваний політ? </w:t>
      </w:r>
      <w:r w:rsidRPr="00125324">
        <w:rPr>
          <w:i/>
          <w:sz w:val="28"/>
          <w:szCs w:val="28"/>
        </w:rPr>
        <w:t>Соціальний захист</w:t>
      </w:r>
      <w:r w:rsidRPr="00125324">
        <w:rPr>
          <w:sz w:val="28"/>
          <w:szCs w:val="28"/>
        </w:rPr>
        <w:t>. 2007. № 5. С. 41–44.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Сергєєв О. В. Фундаменталізація освіти у вищій школі. </w:t>
      </w:r>
      <w:r w:rsidRPr="00125324">
        <w:rPr>
          <w:i/>
          <w:sz w:val="28"/>
          <w:szCs w:val="28"/>
        </w:rPr>
        <w:t>Теорія та методика навчання фундаментальних дисциплін у вищій школі</w:t>
      </w:r>
      <w:r w:rsidRPr="00125324">
        <w:rPr>
          <w:sz w:val="28"/>
          <w:szCs w:val="28"/>
        </w:rPr>
        <w:t xml:space="preserve">: зб. наук. пр. Кривий Ріг: Видавничий відділ НМетАУ, 2005. С. 4–7.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Сергієнко</w:t>
      </w:r>
      <w:r w:rsidRPr="00125324">
        <w:rPr>
          <w:sz w:val="28"/>
          <w:szCs w:val="28"/>
          <w:lang w:val="en-US"/>
        </w:rPr>
        <w:t> </w:t>
      </w:r>
      <w:r w:rsidRPr="00125324">
        <w:rPr>
          <w:sz w:val="28"/>
          <w:szCs w:val="28"/>
        </w:rPr>
        <w:t xml:space="preserve">Н. Соціальна педагогіка та соціальна робота у сучасному освітньому просторі. </w:t>
      </w:r>
      <w:r w:rsidRPr="00125324">
        <w:rPr>
          <w:i/>
          <w:sz w:val="28"/>
          <w:szCs w:val="28"/>
        </w:rPr>
        <w:t>Проблеми та перспективи розвитку науки на початку третього тисячоліття у країнах СНД</w:t>
      </w:r>
      <w:r w:rsidRPr="00125324">
        <w:rPr>
          <w:sz w:val="28"/>
          <w:szCs w:val="28"/>
        </w:rPr>
        <w:t>: матеріали ХVІІІ Міжнар. наук.-практ. інтернет-конф. Переяслав-Хмельницький, 2013. С. 171</w:t>
      </w:r>
      <w:r w:rsidRPr="00125324">
        <w:rPr>
          <w:sz w:val="28"/>
          <w:szCs w:val="28"/>
        </w:rPr>
        <w:sym w:font="Symbol" w:char="F02D"/>
      </w:r>
      <w:r w:rsidRPr="00125324">
        <w:rPr>
          <w:sz w:val="28"/>
          <w:szCs w:val="28"/>
        </w:rPr>
        <w:t>172.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Сергійчук О., Сембрат А. Педагогічні аспекти реалізації особистісно орієнтованого підходу в навчальному процесі ВНЗ. </w:t>
      </w:r>
      <w:r w:rsidRPr="00125324">
        <w:rPr>
          <w:i/>
          <w:sz w:val="28"/>
          <w:szCs w:val="28"/>
        </w:rPr>
        <w:t>Психолого-педагогічні проблеми сільської школи</w:t>
      </w:r>
      <w:r w:rsidRPr="00125324">
        <w:rPr>
          <w:sz w:val="28"/>
          <w:szCs w:val="28"/>
        </w:rPr>
        <w:t>. 2014. Вип. 48. С. 39–46.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Сиваш С. В. Особливості навчання дорослих у системі післядипломної педагогічної освіти. </w:t>
      </w:r>
      <w:r w:rsidRPr="00125324">
        <w:rPr>
          <w:i/>
          <w:sz w:val="28"/>
          <w:szCs w:val="28"/>
          <w:shd w:val="clear" w:color="auto" w:fill="FFFFFF"/>
        </w:rPr>
        <w:t>Педагогіка формування творчої особистості у вищій і загальноосвітній школах</w:t>
      </w:r>
      <w:r w:rsidRPr="00125324">
        <w:rPr>
          <w:sz w:val="28"/>
          <w:szCs w:val="28"/>
          <w:shd w:val="clear" w:color="auto" w:fill="FFFFFF"/>
        </w:rPr>
        <w:t>. 2015. № 42. С. 307–314.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Сиволога В. Ф. Гуманізація та гуманітаризація вищої освіти. </w:t>
      </w:r>
      <w:r w:rsidRPr="00125324">
        <w:rPr>
          <w:i/>
          <w:sz w:val="28"/>
          <w:szCs w:val="28"/>
        </w:rPr>
        <w:t>Дослідження політичної взаємодії в умовах трансформації суспільства</w:t>
      </w:r>
      <w:r w:rsidRPr="00125324">
        <w:rPr>
          <w:sz w:val="28"/>
          <w:szCs w:val="28"/>
        </w:rPr>
        <w:t>: зб. наук. пр. Одеса: ОНУ, 2013. С. 266–286.</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rPr>
        <w:t xml:space="preserve">Сидоренко В., Білевич С. Фундаменталізація професійної підготовки як один із пріоритетних напрямів розвитку вищої освіти в Україні. </w:t>
      </w:r>
      <w:r w:rsidRPr="00125324">
        <w:rPr>
          <w:i/>
          <w:szCs w:val="28"/>
        </w:rPr>
        <w:t>Вища освіта в Україні</w:t>
      </w:r>
      <w:r w:rsidRPr="00125324">
        <w:rPr>
          <w:szCs w:val="28"/>
        </w:rPr>
        <w:t>. 2004. № 3. С. 35–40.</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rPr>
        <w:t>Сидоренко</w:t>
      </w:r>
      <w:r w:rsidRPr="00125324">
        <w:rPr>
          <w:i/>
          <w:szCs w:val="28"/>
        </w:rPr>
        <w:t> </w:t>
      </w:r>
      <w:r w:rsidRPr="00125324">
        <w:rPr>
          <w:szCs w:val="28"/>
        </w:rPr>
        <w:t xml:space="preserve">Е. В. Технологии создания тренинга. От замысла к результату. Санкт-Петербург: «Речь»; ООО «Сидоренко и Ко», 2007. 329 с. </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shd w:val="clear" w:color="auto" w:fill="FFFFFF"/>
        </w:rPr>
        <w:t xml:space="preserve">Сидоров В. Ролі та функції соціальних працівників. </w:t>
      </w:r>
      <w:r w:rsidRPr="00125324">
        <w:rPr>
          <w:i/>
          <w:szCs w:val="28"/>
          <w:shd w:val="clear" w:color="auto" w:fill="FFFFFF"/>
        </w:rPr>
        <w:t>Соціальна робота в Україні-перші кроки</w:t>
      </w:r>
      <w:r w:rsidRPr="00125324">
        <w:rPr>
          <w:szCs w:val="28"/>
          <w:shd w:val="clear" w:color="auto" w:fill="FFFFFF"/>
        </w:rPr>
        <w:t xml:space="preserve"> / за ред. В. І. Полтавця. Kиїв: KM Academia. 2000. С. 46–87.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lang w:val="uk-UA"/>
        </w:rPr>
        <w:t>Сизикова</w:t>
      </w:r>
      <w:r w:rsidRPr="00125324">
        <w:rPr>
          <w:sz w:val="28"/>
          <w:szCs w:val="28"/>
          <w:shd w:val="clear" w:color="auto" w:fill="FFFFFF"/>
        </w:rPr>
        <w:t> </w:t>
      </w:r>
      <w:r w:rsidRPr="00125324">
        <w:rPr>
          <w:sz w:val="28"/>
          <w:szCs w:val="28"/>
          <w:shd w:val="clear" w:color="auto" w:fill="FFFFFF"/>
          <w:lang w:val="uk-UA"/>
        </w:rPr>
        <w:t>В.</w:t>
      </w:r>
      <w:r w:rsidRPr="00125324">
        <w:rPr>
          <w:sz w:val="28"/>
          <w:szCs w:val="28"/>
          <w:shd w:val="clear" w:color="auto" w:fill="FFFFFF"/>
        </w:rPr>
        <w:t> </w:t>
      </w:r>
      <w:r w:rsidRPr="00125324">
        <w:rPr>
          <w:sz w:val="28"/>
          <w:szCs w:val="28"/>
          <w:shd w:val="clear" w:color="auto" w:fill="FFFFFF"/>
          <w:lang w:val="uk-UA"/>
        </w:rPr>
        <w:t xml:space="preserve">С. Інноваційні педагогічні технології формування професіоналізму майбутнього соціального працівника в процесі фахової підготовки. </w:t>
      </w:r>
      <w:r w:rsidRPr="00125324">
        <w:rPr>
          <w:i/>
          <w:sz w:val="28"/>
          <w:szCs w:val="28"/>
        </w:rPr>
        <w:t>Проблеми та перспективи формування національної гуманітарно-технічної еліти</w:t>
      </w:r>
      <w:r w:rsidRPr="00125324">
        <w:rPr>
          <w:sz w:val="28"/>
          <w:szCs w:val="28"/>
        </w:rPr>
        <w:t>: зб. наук. пр. / за ред. Л. Л. Товажнянського, О. Г. Романовського. Харків: НТУ «ХПІ», 2016. Вип. 45 (49). Ч. 1. С. 352</w:t>
      </w:r>
      <w:r w:rsidRPr="00125324">
        <w:rPr>
          <w:sz w:val="28"/>
          <w:szCs w:val="28"/>
        </w:rPr>
        <w:sym w:font="Symbol" w:char="F02D"/>
      </w:r>
      <w:r w:rsidRPr="00125324">
        <w:rPr>
          <w:sz w:val="28"/>
          <w:szCs w:val="28"/>
        </w:rPr>
        <w:t>364.</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rPr>
        <w:t>Сила</w:t>
      </w:r>
      <w:r w:rsidRPr="00125324">
        <w:rPr>
          <w:szCs w:val="28"/>
          <w:lang w:val="ru-RU"/>
        </w:rPr>
        <w:t> </w:t>
      </w:r>
      <w:r w:rsidRPr="00125324">
        <w:rPr>
          <w:szCs w:val="28"/>
        </w:rPr>
        <w:t xml:space="preserve">Т. І. Соціально-психологічні особливості професійної інтеракції у соціальній роботі: дис. … канд. психол. наук: </w:t>
      </w:r>
      <w:r w:rsidRPr="00125324">
        <w:rPr>
          <w:bCs/>
          <w:szCs w:val="28"/>
        </w:rPr>
        <w:t>19.00.05 / Інститут психології ім. Г. С. Костюка АПН України. Київ, 2007. 268 с.</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rPr>
        <w:t>Синергетика i освіта: моногр. / за ред. В. Г. Кременя. Київ: Інститут обдарованої дитини, 2014. 348 с.</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rPr>
        <w:t>Синергетичне світобачення: наукові і педагогічні аспекти: моногр. / за ред. Н. В. Кочубей. Суми: ВТД «Університетська книга», 2005. 177 с.</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rPr>
        <w:t xml:space="preserve">Сисоєва С. О. Наукові дослідження як результат творчого пошуку і професійної самореалізації педагога. </w:t>
      </w:r>
      <w:r w:rsidRPr="00125324">
        <w:rPr>
          <w:i/>
          <w:szCs w:val="28"/>
        </w:rPr>
        <w:t>Творчість і технології в наукових дослідженнях неперервної професійної освіти</w:t>
      </w:r>
      <w:r w:rsidRPr="00125324">
        <w:rPr>
          <w:szCs w:val="28"/>
        </w:rPr>
        <w:t>: наук. вид. / авт. кол.: С. П. Балашова, Н. П. Баловська, С. О. Сисоєва та ін.; за заг. ред. С. О. Сисоєвої; АПН України, Ін-т пед. освіти і освіти дорослих. Київ, 2008. С. 7–12.</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szCs w:val="28"/>
        </w:rPr>
        <w:t>Сисоєва С. О., Козак Л. В. Розвиток дослідницької компетентності викладачів вищої школи: навч. посіб. / Київ. ун-т ім. Б.Грінченка. Київ: ТОВ «Видавниче підприємство «ЕДЕЛЬВЕЙС», 2016. 155 с.</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uk-UA"/>
        </w:rPr>
        <w:t>Сисоєва</w:t>
      </w:r>
      <w:r w:rsidRPr="00125324">
        <w:rPr>
          <w:sz w:val="28"/>
          <w:szCs w:val="28"/>
        </w:rPr>
        <w:t> </w:t>
      </w:r>
      <w:r w:rsidRPr="00125324">
        <w:rPr>
          <w:sz w:val="28"/>
          <w:szCs w:val="28"/>
          <w:lang w:val="uk-UA"/>
        </w:rPr>
        <w:t>С.</w:t>
      </w:r>
      <w:r w:rsidRPr="00125324">
        <w:rPr>
          <w:sz w:val="28"/>
          <w:szCs w:val="28"/>
        </w:rPr>
        <w:t> </w:t>
      </w:r>
      <w:r w:rsidRPr="00125324">
        <w:rPr>
          <w:sz w:val="28"/>
          <w:szCs w:val="28"/>
          <w:lang w:val="uk-UA"/>
        </w:rPr>
        <w:t>О., Кристопчук</w:t>
      </w:r>
      <w:r w:rsidRPr="00125324">
        <w:rPr>
          <w:sz w:val="28"/>
          <w:szCs w:val="28"/>
        </w:rPr>
        <w:t> </w:t>
      </w:r>
      <w:r w:rsidRPr="00125324">
        <w:rPr>
          <w:sz w:val="28"/>
          <w:szCs w:val="28"/>
          <w:lang w:val="uk-UA"/>
        </w:rPr>
        <w:t>Т.</w:t>
      </w:r>
      <w:r w:rsidRPr="00125324">
        <w:rPr>
          <w:sz w:val="28"/>
          <w:szCs w:val="28"/>
        </w:rPr>
        <w:t> </w:t>
      </w:r>
      <w:r w:rsidRPr="00125324">
        <w:rPr>
          <w:sz w:val="28"/>
          <w:szCs w:val="28"/>
          <w:lang w:val="uk-UA"/>
        </w:rPr>
        <w:t xml:space="preserve">Є. Педагогічний експеримент в наукових дослідженнях неперервної професійної освіти: навч.-метод. посіб. </w:t>
      </w:r>
      <w:r w:rsidRPr="00125324">
        <w:rPr>
          <w:sz w:val="28"/>
          <w:szCs w:val="28"/>
        </w:rPr>
        <w:t xml:space="preserve">Луцьк: Волинська обласна друкарня, 2009. 460 с. </w:t>
      </w:r>
    </w:p>
    <w:p w:rsidR="00FD38A7" w:rsidRPr="00125324" w:rsidRDefault="00FD38A7" w:rsidP="000449A8">
      <w:pPr>
        <w:pStyle w:val="a9"/>
        <w:widowControl w:val="0"/>
        <w:numPr>
          <w:ilvl w:val="0"/>
          <w:numId w:val="46"/>
        </w:numPr>
        <w:tabs>
          <w:tab w:val="left" w:pos="756"/>
          <w:tab w:val="left" w:pos="993"/>
          <w:tab w:val="left" w:pos="1050"/>
          <w:tab w:val="left" w:pos="1276"/>
        </w:tabs>
        <w:ind w:left="0" w:firstLine="709"/>
        <w:jc w:val="both"/>
        <w:rPr>
          <w:bCs/>
          <w:szCs w:val="28"/>
        </w:rPr>
      </w:pPr>
      <w:r w:rsidRPr="00125324">
        <w:rPr>
          <w:bCs/>
          <w:szCs w:val="28"/>
        </w:rPr>
        <w:t>Сисоєва С. О., Соколова І. В. Проблеми неперервної професійної освіти: тезаурус наукового дослідження: наук. вид. / НАПН України, Ін-т пед. освіти і освіти дорослих, МОН, Маріупольський держ. гуманітарний ун-т. Київ: Вид. Дім «ЕКМО», 2010. 362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uk-UA"/>
        </w:rPr>
        <w:t xml:space="preserve">Системи управління якістю. Настанови щодо застосування </w:t>
      </w:r>
      <w:r w:rsidRPr="00125324">
        <w:rPr>
          <w:sz w:val="28"/>
          <w:szCs w:val="28"/>
        </w:rPr>
        <w:t>ISO</w:t>
      </w:r>
      <w:r w:rsidRPr="00125324">
        <w:rPr>
          <w:sz w:val="28"/>
          <w:szCs w:val="28"/>
          <w:lang w:val="uk-UA"/>
        </w:rPr>
        <w:t xml:space="preserve"> 9001: 2000 у сфері освіти: (</w:t>
      </w:r>
      <w:r w:rsidRPr="00125324">
        <w:rPr>
          <w:sz w:val="28"/>
          <w:szCs w:val="28"/>
        </w:rPr>
        <w:t>IWA </w:t>
      </w:r>
      <w:r w:rsidRPr="00125324">
        <w:rPr>
          <w:sz w:val="28"/>
          <w:szCs w:val="28"/>
          <w:lang w:val="uk-UA"/>
        </w:rPr>
        <w:t xml:space="preserve">2: 2003, </w:t>
      </w:r>
      <w:r w:rsidRPr="00125324">
        <w:rPr>
          <w:sz w:val="28"/>
          <w:szCs w:val="28"/>
        </w:rPr>
        <w:t>IDT</w:t>
      </w:r>
      <w:r w:rsidRPr="00125324">
        <w:rPr>
          <w:sz w:val="28"/>
          <w:szCs w:val="28"/>
          <w:lang w:val="uk-UA"/>
        </w:rPr>
        <w:t xml:space="preserve">): ДСТУ </w:t>
      </w:r>
      <w:r w:rsidRPr="00125324">
        <w:rPr>
          <w:sz w:val="28"/>
          <w:szCs w:val="28"/>
        </w:rPr>
        <w:t>IWA</w:t>
      </w:r>
      <w:r w:rsidRPr="00125324">
        <w:rPr>
          <w:sz w:val="28"/>
          <w:szCs w:val="28"/>
          <w:lang w:val="uk-UA"/>
        </w:rPr>
        <w:t xml:space="preserve">-П 2: 2007. </w:t>
      </w:r>
      <w:r w:rsidRPr="00125324">
        <w:rPr>
          <w:sz w:val="28"/>
          <w:szCs w:val="28"/>
        </w:rPr>
        <w:t>[Уведено вперше; чинний від 2008-01-01]. Київ: Держспоживстандарт України, 2008. 62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Сігаєва Л. Є. Тенденції розвитку освіти дорослих в Україні (друга половина ХХ – початок ХХІ століття): автореф. дис. … д- ра пед. наук: 13.00.01. Київ, 2010. 43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Сільвейстр А. М., Моклюк М. О., Моклюк О. О. Інтеграція знань як психолого-педагогічна проблема. </w:t>
      </w:r>
      <w:r w:rsidRPr="00125324">
        <w:rPr>
          <w:i/>
          <w:sz w:val="28"/>
          <w:szCs w:val="28"/>
        </w:rPr>
        <w:t>Науковий часопис НПУ імені М.</w:t>
      </w:r>
      <w:r w:rsidRPr="00125324">
        <w:rPr>
          <w:i/>
          <w:sz w:val="28"/>
          <w:szCs w:val="28"/>
          <w:lang w:val="en-US"/>
        </w:rPr>
        <w:t> </w:t>
      </w:r>
      <w:r w:rsidRPr="00125324">
        <w:rPr>
          <w:i/>
          <w:sz w:val="28"/>
          <w:szCs w:val="28"/>
        </w:rPr>
        <w:t>П.</w:t>
      </w:r>
      <w:r w:rsidRPr="00125324">
        <w:rPr>
          <w:i/>
          <w:sz w:val="28"/>
          <w:szCs w:val="28"/>
          <w:lang w:val="en-US"/>
        </w:rPr>
        <w:t> </w:t>
      </w:r>
      <w:r w:rsidRPr="00125324">
        <w:rPr>
          <w:i/>
          <w:sz w:val="28"/>
          <w:szCs w:val="28"/>
        </w:rPr>
        <w:t>Драгоманова</w:t>
      </w:r>
      <w:r w:rsidRPr="00125324">
        <w:rPr>
          <w:sz w:val="28"/>
          <w:szCs w:val="28"/>
        </w:rPr>
        <w:t>. Сер.</w:t>
      </w:r>
      <w:r w:rsidRPr="00125324">
        <w:rPr>
          <w:sz w:val="28"/>
          <w:szCs w:val="28"/>
          <w:lang w:val="en-US"/>
        </w:rPr>
        <w:t> </w:t>
      </w:r>
      <w:r w:rsidRPr="00125324">
        <w:rPr>
          <w:sz w:val="28"/>
          <w:szCs w:val="28"/>
        </w:rPr>
        <w:t>5: Педагогічні науки: реалії та перспективи. 2017. Вип.</w:t>
      </w:r>
      <w:r w:rsidRPr="00125324">
        <w:rPr>
          <w:sz w:val="28"/>
          <w:szCs w:val="28"/>
          <w:lang w:val="en-US"/>
        </w:rPr>
        <w:t> </w:t>
      </w:r>
      <w:r w:rsidRPr="00125324">
        <w:rPr>
          <w:sz w:val="28"/>
          <w:szCs w:val="28"/>
        </w:rPr>
        <w:t>57. С.</w:t>
      </w:r>
      <w:r w:rsidRPr="00125324">
        <w:rPr>
          <w:sz w:val="28"/>
          <w:szCs w:val="28"/>
          <w:lang w:val="en-US"/>
        </w:rPr>
        <w:t> </w:t>
      </w:r>
      <w:r w:rsidRPr="00125324">
        <w:rPr>
          <w:sz w:val="28"/>
          <w:szCs w:val="28"/>
        </w:rPr>
        <w:t xml:space="preserve">171–178. </w:t>
      </w:r>
      <w:r w:rsidRPr="00125324">
        <w:rPr>
          <w:sz w:val="28"/>
          <w:szCs w:val="28"/>
          <w:lang w:val="en-US"/>
        </w:rPr>
        <w:t>URL</w:t>
      </w:r>
      <w:r w:rsidRPr="00125324">
        <w:rPr>
          <w:sz w:val="28"/>
          <w:szCs w:val="28"/>
        </w:rPr>
        <w:t xml:space="preserve">: http://nbuv.gov.ua/UJRN/Nchnpu_5_2017_57_26 </w:t>
      </w:r>
      <w:r w:rsidRPr="00125324">
        <w:rPr>
          <w:sz w:val="28"/>
          <w:szCs w:val="28"/>
          <w:shd w:val="clear" w:color="auto" w:fill="FFFFFF"/>
        </w:rPr>
        <w:t>(дата звернення: 10.06.2018).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Скорик Т. В. Освіта впродовж життя в контексті євроінтеграційних процесів. </w:t>
      </w:r>
      <w:r w:rsidRPr="00125324">
        <w:rPr>
          <w:i/>
          <w:sz w:val="28"/>
          <w:szCs w:val="28"/>
          <w:shd w:val="clear" w:color="auto" w:fill="FFFFFF"/>
        </w:rPr>
        <w:t>Вісник Чернігівського національного педагогічного університету</w:t>
      </w:r>
      <w:r w:rsidRPr="00125324">
        <w:rPr>
          <w:sz w:val="28"/>
          <w:szCs w:val="28"/>
          <w:shd w:val="clear" w:color="auto" w:fill="FFFFFF"/>
        </w:rPr>
        <w:t xml:space="preserve">. Сер.: Педагогічні науки. 2016. № 135. </w:t>
      </w:r>
      <w:r w:rsidR="001975BB" w:rsidRPr="00125324">
        <w:rPr>
          <w:sz w:val="28"/>
          <w:szCs w:val="28"/>
          <w:shd w:val="clear" w:color="auto" w:fill="FFFFFF"/>
        </w:rPr>
        <w:br/>
      </w:r>
      <w:r w:rsidRPr="00125324">
        <w:rPr>
          <w:sz w:val="28"/>
          <w:szCs w:val="28"/>
          <w:shd w:val="clear" w:color="auto" w:fill="FFFFFF"/>
        </w:rPr>
        <w:t>С. 232–235.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Скрипник</w:t>
      </w:r>
      <w:r w:rsidRPr="00125324">
        <w:rPr>
          <w:sz w:val="28"/>
          <w:szCs w:val="28"/>
          <w:lang w:val="en-US"/>
        </w:rPr>
        <w:t> </w:t>
      </w:r>
      <w:r w:rsidRPr="00125324">
        <w:rPr>
          <w:sz w:val="28"/>
          <w:szCs w:val="28"/>
        </w:rPr>
        <w:t xml:space="preserve">М. Інтерактивне навчання: основні поняття. </w:t>
      </w:r>
      <w:r w:rsidRPr="00125324">
        <w:rPr>
          <w:i/>
          <w:sz w:val="28"/>
          <w:szCs w:val="28"/>
        </w:rPr>
        <w:t>Ігри дорослих. Інтерактивні методи навчання</w:t>
      </w:r>
      <w:r w:rsidRPr="00125324">
        <w:rPr>
          <w:sz w:val="28"/>
          <w:szCs w:val="28"/>
        </w:rPr>
        <w:t xml:space="preserve"> / упоряд. Л. Галіцина. Київ: Ред. загальнопед. газ., 2005. С. 30–44.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Сластенин В. А. Проектирование содержания педагогического образования: гуманистическая парадигма. Москва: Магистр-Пресс, 2000. С. 229–247.</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Словник базових понять з курсу «Педагогіка»: навч. посіб. для студ. вищ. навч. закл. / уклад. О. Є. Антонова. вид. 2-ге, доп. і перероб. Житомир: Вид-во ЖДУ імені Івана Франка, 2014. 100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rPr>
        <w:t xml:space="preserve">Словник української мови: в 11 т. Т. 10. С. 650.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http://sum.in.ua/p/10/651/1 </w:t>
      </w:r>
      <w:r w:rsidRPr="00125324">
        <w:rPr>
          <w:sz w:val="28"/>
          <w:szCs w:val="28"/>
          <w:shd w:val="clear" w:color="auto" w:fill="FFFFFF"/>
        </w:rPr>
        <w:t>(дата звернення: 28.03.2016).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shd w:val="clear" w:color="auto" w:fill="FFFFFF"/>
        </w:rPr>
        <w:t>Словник-довідник для соціального працівника / авт.-упоряд. канд. соціол. наук Литвин А. П. Тернопіль, 2008. 224 с.</w:t>
      </w:r>
    </w:p>
    <w:p w:rsidR="00FD38A7" w:rsidRPr="00125324" w:rsidRDefault="00FD38A7" w:rsidP="000449A8">
      <w:pPr>
        <w:pStyle w:val="a5"/>
        <w:widowControl w:val="0"/>
        <w:numPr>
          <w:ilvl w:val="0"/>
          <w:numId w:val="46"/>
        </w:numPr>
        <w:shd w:val="clear" w:color="auto" w:fill="FFFFFF"/>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Слозанська</w:t>
      </w:r>
      <w:r w:rsidRPr="00125324">
        <w:rPr>
          <w:sz w:val="28"/>
          <w:szCs w:val="28"/>
          <w:lang w:val="en-US"/>
        </w:rPr>
        <w:t> </w:t>
      </w:r>
      <w:r w:rsidRPr="00125324">
        <w:rPr>
          <w:sz w:val="28"/>
          <w:szCs w:val="28"/>
        </w:rPr>
        <w:t>Г.</w:t>
      </w:r>
      <w:r w:rsidRPr="00125324">
        <w:rPr>
          <w:sz w:val="28"/>
          <w:szCs w:val="28"/>
          <w:lang w:val="en-US"/>
        </w:rPr>
        <w:t> </w:t>
      </w:r>
      <w:r w:rsidRPr="00125324">
        <w:rPr>
          <w:sz w:val="28"/>
          <w:szCs w:val="28"/>
        </w:rPr>
        <w:t>І. Професійна підготовка соціальних працівників у вищих навчальних закладах Австралії: автореф. дис. … канд. пед. наук: 13.00.04 / ТНПУ ім. В. Гнатюка. Тернопіль, 2011. 20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lang w:val="ru-RU"/>
        </w:rPr>
      </w:pPr>
      <w:r w:rsidRPr="00125324">
        <w:rPr>
          <w:szCs w:val="28"/>
          <w:shd w:val="clear" w:color="auto" w:fill="FFFFFF"/>
        </w:rPr>
        <w:t xml:space="preserve">Собченко В. В. Історико-національні етапи розвитку соціального захисту населення. </w:t>
      </w:r>
      <w:r w:rsidRPr="00125324">
        <w:rPr>
          <w:i/>
          <w:szCs w:val="28"/>
          <w:shd w:val="clear" w:color="auto" w:fill="FFFFFF"/>
        </w:rPr>
        <w:t>Теорія та практика державного управління</w:t>
      </w:r>
      <w:r w:rsidRPr="00125324">
        <w:rPr>
          <w:szCs w:val="28"/>
          <w:shd w:val="clear" w:color="auto" w:fill="FFFFFF"/>
        </w:rPr>
        <w:t>. 2011. № 4. С. 216–229.</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hAnsi="Times New Roman" w:cs="Times New Roman"/>
          <w:sz w:val="28"/>
          <w:szCs w:val="28"/>
          <w:shd w:val="clear" w:color="auto" w:fill="FFFFFF"/>
        </w:rPr>
        <w:t xml:space="preserve">Сова М. О. Концептуальна модель інтегрованого навчання і технологія її впровадження у навчальний процес вищої школи. </w:t>
      </w:r>
      <w:r w:rsidRPr="00125324">
        <w:rPr>
          <w:rFonts w:ascii="Times New Roman" w:hAnsi="Times New Roman" w:cs="Times New Roman"/>
          <w:i/>
          <w:sz w:val="28"/>
          <w:szCs w:val="28"/>
          <w:shd w:val="clear" w:color="auto" w:fill="FFFFFF"/>
        </w:rPr>
        <w:t>Біоресурси і природокористування</w:t>
      </w:r>
      <w:r w:rsidRPr="00125324">
        <w:rPr>
          <w:rFonts w:ascii="Times New Roman" w:hAnsi="Times New Roman" w:cs="Times New Roman"/>
          <w:sz w:val="28"/>
          <w:szCs w:val="28"/>
          <w:shd w:val="clear" w:color="auto" w:fill="FFFFFF"/>
        </w:rPr>
        <w:t>: наук. журн. 2009. Т. 1. № 1/2. C. 169–177.</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hAnsi="Times New Roman" w:cs="Times New Roman"/>
          <w:sz w:val="28"/>
          <w:szCs w:val="28"/>
          <w:shd w:val="clear" w:color="auto" w:fill="FFFFFF"/>
        </w:rPr>
        <w:t xml:space="preserve">Соловей Л. Педагогічні підходи у формуванні ключових компетентностей майбутніх учителів природничих спеціальностей. </w:t>
      </w:r>
      <w:r w:rsidRPr="00125324">
        <w:rPr>
          <w:rFonts w:ascii="Times New Roman" w:hAnsi="Times New Roman" w:cs="Times New Roman"/>
          <w:i/>
          <w:sz w:val="28"/>
          <w:szCs w:val="28"/>
          <w:shd w:val="clear" w:color="auto" w:fill="FFFFFF"/>
        </w:rPr>
        <w:t>Педагогічні науки</w:t>
      </w:r>
      <w:r w:rsidRPr="00125324">
        <w:rPr>
          <w:rFonts w:ascii="Times New Roman" w:hAnsi="Times New Roman" w:cs="Times New Roman"/>
          <w:sz w:val="28"/>
          <w:szCs w:val="28"/>
          <w:shd w:val="clear" w:color="auto" w:fill="FFFFFF"/>
        </w:rPr>
        <w:t>. 2016. № 66–67. С. 110–115.</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hAnsi="Times New Roman" w:cs="Times New Roman"/>
          <w:sz w:val="28"/>
          <w:szCs w:val="28"/>
          <w:shd w:val="clear" w:color="auto" w:fill="FFFFFF"/>
        </w:rPr>
        <w:t>Соловей</w:t>
      </w:r>
      <w:r w:rsidRPr="00125324">
        <w:rPr>
          <w:rFonts w:ascii="Times New Roman" w:hAnsi="Times New Roman" w:cs="Times New Roman"/>
          <w:i/>
          <w:sz w:val="28"/>
          <w:szCs w:val="28"/>
          <w:shd w:val="clear" w:color="auto" w:fill="FFFFFF"/>
        </w:rPr>
        <w:t> </w:t>
      </w:r>
      <w:r w:rsidRPr="00125324">
        <w:rPr>
          <w:rFonts w:ascii="Times New Roman" w:hAnsi="Times New Roman" w:cs="Times New Roman"/>
          <w:sz w:val="28"/>
          <w:szCs w:val="28"/>
          <w:shd w:val="clear" w:color="auto" w:fill="FFFFFF"/>
        </w:rPr>
        <w:t xml:space="preserve">Т. В., Чайковський М. Є. Змістовні компоненти професійної компетентності соціального працівника інклюзивного закладу освіти. </w:t>
      </w:r>
      <w:r w:rsidRPr="00125324">
        <w:rPr>
          <w:rFonts w:ascii="Times New Roman" w:hAnsi="Times New Roman" w:cs="Times New Roman"/>
          <w:i/>
          <w:sz w:val="28"/>
          <w:szCs w:val="28"/>
          <w:shd w:val="clear" w:color="auto" w:fill="FFFFFF"/>
        </w:rPr>
        <w:t>Збірник наукових праць Хмельницького інституту соціальних технологій Університету Україна</w:t>
      </w:r>
      <w:r w:rsidRPr="00125324">
        <w:rPr>
          <w:rFonts w:ascii="Times New Roman" w:hAnsi="Times New Roman" w:cs="Times New Roman"/>
          <w:sz w:val="28"/>
          <w:szCs w:val="28"/>
          <w:shd w:val="clear" w:color="auto" w:fill="FFFFFF"/>
        </w:rPr>
        <w:t>. 2013. № 1. С. 220−224.</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hAnsi="Times New Roman" w:cs="Times New Roman"/>
          <w:sz w:val="28"/>
          <w:szCs w:val="28"/>
        </w:rPr>
        <w:t>Сорокин П. Человек. Цивилизация. Общество. Москва: Наука, 1992. 398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rPr>
        <w:t>Социальная работа: теория и практика: учеб. пособ. / отв. ред.: Е. И. Холостова, А. С. Сорвина. Москва: ИНФРА, 2001. 427 с.</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Times New Roman" w:hAnsi="Times New Roman" w:cs="Times New Roman"/>
          <w:sz w:val="28"/>
          <w:szCs w:val="28"/>
          <w:lang w:eastAsia="ru-RU"/>
        </w:rPr>
      </w:pPr>
      <w:r w:rsidRPr="00125324">
        <w:rPr>
          <w:rFonts w:ascii="Times New Roman" w:hAnsi="Times New Roman" w:cs="Times New Roman"/>
          <w:sz w:val="28"/>
          <w:szCs w:val="28"/>
        </w:rPr>
        <w:t>Cоціальна педагогіка: навч. посіб. / О. В. Безпалько, І. Д. Звєрєва, Т. Г. Веретенко; за ред. О. В. Безпалько. Київ: Академвидав, 2013. 321 с.</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textAlignment w:val="baseline"/>
        <w:rPr>
          <w:rFonts w:ascii="Times New Roman" w:eastAsia="Times New Roman" w:hAnsi="Times New Roman" w:cs="Times New Roman"/>
          <w:sz w:val="28"/>
          <w:szCs w:val="28"/>
          <w:lang w:eastAsia="ru-RU"/>
        </w:rPr>
      </w:pPr>
      <w:r w:rsidRPr="00125324">
        <w:rPr>
          <w:rFonts w:ascii="Times New Roman" w:hAnsi="Times New Roman" w:cs="Times New Roman"/>
          <w:sz w:val="28"/>
          <w:szCs w:val="28"/>
        </w:rPr>
        <w:t>Соціальна педагогіка: підруч. 5-те вид. перероб. та доп. / за ред. Капської А. Й. Київ: Центр учбової літератури, 2011. 488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Соціальна робота</w:t>
      </w:r>
      <w:r w:rsidRPr="00125324">
        <w:rPr>
          <w:i/>
          <w:sz w:val="28"/>
          <w:szCs w:val="28"/>
          <w:shd w:val="clear" w:color="auto" w:fill="FFFFFF"/>
        </w:rPr>
        <w:t xml:space="preserve"> </w:t>
      </w:r>
      <w:r w:rsidRPr="00125324">
        <w:rPr>
          <w:sz w:val="28"/>
          <w:szCs w:val="28"/>
          <w:shd w:val="clear" w:color="auto" w:fill="FFFFFF"/>
        </w:rPr>
        <w:t>в системі шкільної освіти / О. О. Петренко, К.</w:t>
      </w:r>
      <w:r w:rsidRPr="00125324">
        <w:rPr>
          <w:sz w:val="28"/>
          <w:szCs w:val="28"/>
          <w:lang w:val="en-US"/>
        </w:rPr>
        <w:t> </w:t>
      </w:r>
      <w:r w:rsidRPr="00125324">
        <w:rPr>
          <w:sz w:val="28"/>
          <w:szCs w:val="28"/>
          <w:shd w:val="clear" w:color="auto" w:fill="FFFFFF"/>
        </w:rPr>
        <w:t>С.</w:t>
      </w:r>
      <w:r w:rsidRPr="00125324">
        <w:rPr>
          <w:sz w:val="28"/>
          <w:szCs w:val="28"/>
          <w:shd w:val="clear" w:color="auto" w:fill="FFFFFF"/>
          <w:lang w:val="en-US"/>
        </w:rPr>
        <w:t> </w:t>
      </w:r>
      <w:r w:rsidRPr="00125324">
        <w:rPr>
          <w:sz w:val="28"/>
          <w:szCs w:val="28"/>
          <w:shd w:val="clear" w:color="auto" w:fill="FFFFFF"/>
        </w:rPr>
        <w:t>Паляніцина, О.</w:t>
      </w:r>
      <w:r w:rsidRPr="00125324">
        <w:rPr>
          <w:sz w:val="28"/>
          <w:szCs w:val="28"/>
          <w:shd w:val="clear" w:color="auto" w:fill="FFFFFF"/>
          <w:lang w:val="en-US"/>
        </w:rPr>
        <w:t> </w:t>
      </w:r>
      <w:r w:rsidRPr="00125324">
        <w:rPr>
          <w:sz w:val="28"/>
          <w:szCs w:val="28"/>
          <w:shd w:val="clear" w:color="auto" w:fill="FFFFFF"/>
        </w:rPr>
        <w:t>В.</w:t>
      </w:r>
      <w:r w:rsidRPr="00125324">
        <w:rPr>
          <w:sz w:val="28"/>
          <w:szCs w:val="28"/>
          <w:shd w:val="clear" w:color="auto" w:fill="FFFFFF"/>
          <w:lang w:val="en-US"/>
        </w:rPr>
        <w:t> </w:t>
      </w:r>
      <w:r w:rsidRPr="00125324">
        <w:rPr>
          <w:sz w:val="28"/>
          <w:szCs w:val="28"/>
          <w:shd w:val="clear" w:color="auto" w:fill="FFFFFF"/>
        </w:rPr>
        <w:t xml:space="preserve">Федорова. </w:t>
      </w:r>
      <w:r w:rsidRPr="00125324">
        <w:rPr>
          <w:i/>
          <w:sz w:val="28"/>
          <w:szCs w:val="28"/>
          <w:shd w:val="clear" w:color="auto" w:fill="FFFFFF"/>
        </w:rPr>
        <w:t>Майбутній науковець – 2016</w:t>
      </w:r>
      <w:r w:rsidRPr="00125324">
        <w:rPr>
          <w:sz w:val="28"/>
          <w:szCs w:val="28"/>
          <w:shd w:val="clear" w:color="auto" w:fill="FFFFFF"/>
        </w:rPr>
        <w:t>: матеріали всеукр. наук.-практ. конф: в 2 ч. (Сєвєродонецьк, 2 груд. 2016</w:t>
      </w:r>
      <w:r w:rsidRPr="00125324">
        <w:rPr>
          <w:sz w:val="28"/>
          <w:szCs w:val="28"/>
        </w:rPr>
        <w:t xml:space="preserve"> </w:t>
      </w:r>
      <w:r w:rsidRPr="00125324">
        <w:rPr>
          <w:sz w:val="28"/>
          <w:szCs w:val="28"/>
          <w:shd w:val="clear" w:color="auto" w:fill="FFFFFF"/>
        </w:rPr>
        <w:t>р.) / укл.: Тарасов В. Ю. Сєвєродонецьк: Східноукр. нац. ун-т ім. В. Даля, 2016. Ч. ІІ. С. 217–219.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rPr>
        <w:t>Соціальна робота в Україні: навч. посіб. / І. Д. Зверева, О. В. Безпалько, С. Я. Харченко та ін.; за заг. ред.: І. Д. Звєрєвої, Г. М. Лактіонової. Київ: Центр навчальної літератури, 2004. 256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shd w:val="clear" w:color="auto" w:fill="FFFFFF"/>
        </w:rPr>
        <w:t>Соціальна робота в Україні: теорія та практика: посіб. для підвищення кваліфікації працівників центрів соціальних служб для молоді: у 2-х ч. / авт. кол.: А. Й. Капська, Н. С. Олексюк, В. А. Поліщук. Київ: УДЦССМ, 2012. 296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Соціальна робота: Робоча книга соціального працівника: посіб. / О. А. Блінов, М. С. Гурицька, Н. Г. Ісхакова та ін. Київ: НАУ, 2013. 164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Соціальна робота: технологічний аспект / за ред. проф. А. Й. Капської. Київ: ДЦССМ, 2004. 296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Соціологічна енциклопедія / уклад. В. Г. Городяненко. Київ: Академвидав, 2008. 456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Соціологія: короткий енциклопедичний словник / під ред. В. І. Волович; Соціологічна асоціація України. Київ: Укр. Центр духовної культури, 1998. 736 с. </w:t>
      </w:r>
      <w:r w:rsidRPr="00125324">
        <w:rPr>
          <w:sz w:val="28"/>
          <w:szCs w:val="28"/>
          <w:lang w:val="en-US"/>
        </w:rPr>
        <w:t>URL</w:t>
      </w:r>
      <w:r w:rsidRPr="00125324">
        <w:rPr>
          <w:sz w:val="28"/>
          <w:szCs w:val="28"/>
        </w:rPr>
        <w:t xml:space="preserve">: http://www.subject.com.ua/sociology/dict/472.html </w:t>
      </w:r>
      <w:r w:rsidRPr="00125324">
        <w:rPr>
          <w:sz w:val="28"/>
          <w:szCs w:val="28"/>
          <w:shd w:val="clear" w:color="auto" w:fill="FFFFFF"/>
        </w:rPr>
        <w:t>(дата звернення: 02.12.2016).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Спенсер Г. </w:t>
      </w:r>
      <w:r w:rsidRPr="00125324">
        <w:rPr>
          <w:sz w:val="28"/>
          <w:szCs w:val="28"/>
          <w:shd w:val="clear" w:color="auto" w:fill="FFFFFF"/>
        </w:rPr>
        <w:t xml:space="preserve">Основания социологии. Данные социологии. Индукция социологии. </w:t>
      </w:r>
      <w:r w:rsidRPr="00125324">
        <w:rPr>
          <w:sz w:val="28"/>
          <w:szCs w:val="28"/>
        </w:rPr>
        <w:t xml:space="preserve">Москва: </w:t>
      </w:r>
      <w:r w:rsidRPr="00125324">
        <w:rPr>
          <w:sz w:val="28"/>
          <w:szCs w:val="28"/>
          <w:shd w:val="clear" w:color="auto" w:fill="FFFFFF"/>
        </w:rPr>
        <w:t xml:space="preserve">Либроком, 2015. 432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bookmarkStart w:id="5" w:name="_Ref373842535"/>
      <w:r w:rsidRPr="00125324">
        <w:rPr>
          <w:sz w:val="28"/>
          <w:szCs w:val="28"/>
        </w:rPr>
        <w:t xml:space="preserve">Спиноза Б. Этика. Минск: Харвест, 2001. 336 с. </w:t>
      </w:r>
    </w:p>
    <w:bookmarkEnd w:id="5"/>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Стандарт вищої освіти з підготовки </w:t>
      </w:r>
      <w:r w:rsidR="005F426D">
        <w:rPr>
          <w:sz w:val="28"/>
          <w:szCs w:val="28"/>
          <w:lang w:val="uk-UA"/>
        </w:rPr>
        <w:t>магістр</w:t>
      </w:r>
      <w:r w:rsidRPr="00125324">
        <w:rPr>
          <w:sz w:val="28"/>
          <w:szCs w:val="28"/>
        </w:rPr>
        <w:t xml:space="preserve">ів за спеціальністю 231 «Соціальна робота» галузі знань 23 «Соціальна робота». </w:t>
      </w:r>
      <w:r w:rsidRPr="00125324">
        <w:rPr>
          <w:sz w:val="28"/>
          <w:szCs w:val="28"/>
          <w:lang w:val="en-US"/>
        </w:rPr>
        <w:t>URL</w:t>
      </w:r>
      <w:r w:rsidRPr="00125324">
        <w:rPr>
          <w:sz w:val="28"/>
          <w:szCs w:val="28"/>
          <w:shd w:val="clear" w:color="auto" w:fill="FFFFFF"/>
        </w:rPr>
        <w:t>:</w:t>
      </w:r>
      <w:r w:rsidRPr="00125324">
        <w:rPr>
          <w:sz w:val="28"/>
          <w:szCs w:val="28"/>
          <w:shd w:val="clear" w:color="auto" w:fill="FFFFFF"/>
          <w:lang w:val="en-US"/>
        </w:rPr>
        <w:t> </w:t>
      </w:r>
      <w:r w:rsidRPr="00125324">
        <w:rPr>
          <w:sz w:val="28"/>
          <w:szCs w:val="28"/>
          <w:shd w:val="clear" w:color="auto" w:fill="FFFFFF"/>
        </w:rPr>
        <w:t>https://mon.gov.ua/storage/app/media/vyshcha/naukovo-metodychna_rada/proekty_standartiv_VO/231-soczialna-robota-magistr-29.05.2017.doc (дата звернення: 25.01.2018).</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Стандарти і рекомендації щодо забезпечення якості в Європейському просторі вищої освіти (ESG). Київ: ТОВ «ЦС», 2015. 32 c. </w:t>
      </w:r>
      <w:r w:rsidRPr="00125324">
        <w:rPr>
          <w:sz w:val="28"/>
          <w:szCs w:val="28"/>
          <w:lang w:val="en-US"/>
        </w:rPr>
        <w:t>URL</w:t>
      </w:r>
      <w:r w:rsidRPr="00125324">
        <w:rPr>
          <w:sz w:val="28"/>
          <w:szCs w:val="28"/>
        </w:rPr>
        <w:t>:</w:t>
      </w:r>
      <w:r w:rsidRPr="00125324">
        <w:rPr>
          <w:sz w:val="28"/>
          <w:szCs w:val="28"/>
          <w:lang w:val="en-US"/>
        </w:rPr>
        <w:t> </w:t>
      </w:r>
      <w:r w:rsidRPr="00125324">
        <w:rPr>
          <w:sz w:val="28"/>
          <w:szCs w:val="28"/>
          <w:lang w:eastAsia="uk-UA"/>
        </w:rPr>
        <w:t xml:space="preserve">http://www.britishcouncil.org.ua/sites/default/files/standards-and-guidelines_for_qa_in_the_ehea_2015.pdf </w:t>
      </w:r>
      <w:r w:rsidRPr="00125324">
        <w:rPr>
          <w:sz w:val="28"/>
          <w:szCs w:val="28"/>
          <w:shd w:val="clear" w:color="auto" w:fill="FFFFFF"/>
        </w:rPr>
        <w:t>(дата звернення: 19.12.2016).</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Стёпин</w:t>
      </w:r>
      <w:r w:rsidRPr="00125324">
        <w:rPr>
          <w:szCs w:val="28"/>
          <w:lang w:val="en-US"/>
        </w:rPr>
        <w:t> </w:t>
      </w:r>
      <w:r w:rsidRPr="00125324">
        <w:rPr>
          <w:szCs w:val="28"/>
        </w:rPr>
        <w:t>В.</w:t>
      </w:r>
      <w:r w:rsidRPr="00125324">
        <w:rPr>
          <w:szCs w:val="28"/>
          <w:lang w:val="en-US"/>
        </w:rPr>
        <w:t> </w:t>
      </w:r>
      <w:r w:rsidRPr="00125324">
        <w:rPr>
          <w:szCs w:val="28"/>
        </w:rPr>
        <w:t xml:space="preserve">С. Генезис социально-гуманитарных наук (философский и методологический аспекты). </w:t>
      </w:r>
      <w:r w:rsidRPr="00125324">
        <w:rPr>
          <w:i/>
          <w:szCs w:val="28"/>
        </w:rPr>
        <w:t>Вопросы философии</w:t>
      </w:r>
      <w:r w:rsidRPr="00125324">
        <w:rPr>
          <w:szCs w:val="28"/>
        </w:rPr>
        <w:t>. 2004. №</w:t>
      </w:r>
      <w:r w:rsidRPr="00125324">
        <w:rPr>
          <w:szCs w:val="28"/>
          <w:lang w:val="en-US"/>
        </w:rPr>
        <w:t> </w:t>
      </w:r>
      <w:r w:rsidRPr="00125324">
        <w:rPr>
          <w:szCs w:val="28"/>
        </w:rPr>
        <w:t>3. С.</w:t>
      </w:r>
      <w:r w:rsidRPr="00125324">
        <w:rPr>
          <w:szCs w:val="28"/>
          <w:lang w:val="en-US"/>
        </w:rPr>
        <w:t> </w:t>
      </w:r>
      <w:r w:rsidRPr="00125324">
        <w:rPr>
          <w:szCs w:val="28"/>
        </w:rPr>
        <w:t xml:space="preserve">37–43.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Стрельцов</w:t>
      </w:r>
      <w:r w:rsidRPr="00125324">
        <w:rPr>
          <w:sz w:val="28"/>
          <w:szCs w:val="28"/>
          <w:lang w:val="en-US"/>
        </w:rPr>
        <w:t> </w:t>
      </w:r>
      <w:r w:rsidRPr="00125324">
        <w:rPr>
          <w:sz w:val="28"/>
          <w:szCs w:val="28"/>
        </w:rPr>
        <w:t>В.</w:t>
      </w:r>
      <w:r w:rsidRPr="00125324">
        <w:rPr>
          <w:sz w:val="28"/>
          <w:szCs w:val="28"/>
          <w:lang w:val="en-US"/>
        </w:rPr>
        <w:t> </w:t>
      </w:r>
      <w:r w:rsidRPr="00125324">
        <w:rPr>
          <w:sz w:val="28"/>
          <w:szCs w:val="28"/>
        </w:rPr>
        <w:t xml:space="preserve">Ю., Бакуменко В. Д., Михненко А. М. та ін. Інтеграція. </w:t>
      </w:r>
      <w:r w:rsidRPr="00125324">
        <w:rPr>
          <w:i/>
          <w:sz w:val="28"/>
          <w:szCs w:val="28"/>
        </w:rPr>
        <w:t>Енциклопедичний словник з державного управління</w:t>
      </w:r>
      <w:r w:rsidRPr="00125324">
        <w:rPr>
          <w:sz w:val="28"/>
          <w:szCs w:val="28"/>
        </w:rPr>
        <w:t xml:space="preserve"> / уклад.: Ю. П.</w:t>
      </w:r>
      <w:r w:rsidRPr="00125324">
        <w:rPr>
          <w:sz w:val="28"/>
          <w:szCs w:val="28"/>
          <w:lang w:val="en-US"/>
        </w:rPr>
        <w:t> </w:t>
      </w:r>
      <w:r w:rsidRPr="00125324">
        <w:rPr>
          <w:sz w:val="28"/>
          <w:szCs w:val="28"/>
        </w:rPr>
        <w:t>Сурмін; за ред. Ю.</w:t>
      </w:r>
      <w:r w:rsidRPr="00125324">
        <w:rPr>
          <w:sz w:val="28"/>
          <w:szCs w:val="28"/>
          <w:lang w:val="en-US"/>
        </w:rPr>
        <w:t> </w:t>
      </w:r>
      <w:r w:rsidRPr="00125324">
        <w:rPr>
          <w:sz w:val="28"/>
          <w:szCs w:val="28"/>
        </w:rPr>
        <w:t>В.</w:t>
      </w:r>
      <w:r w:rsidRPr="00125324">
        <w:rPr>
          <w:sz w:val="28"/>
          <w:szCs w:val="28"/>
          <w:lang w:val="en-US"/>
        </w:rPr>
        <w:t> </w:t>
      </w:r>
      <w:r w:rsidRPr="00125324">
        <w:rPr>
          <w:sz w:val="28"/>
          <w:szCs w:val="28"/>
        </w:rPr>
        <w:t>Ковбасюка, В.</w:t>
      </w:r>
      <w:r w:rsidRPr="00125324">
        <w:rPr>
          <w:sz w:val="28"/>
          <w:szCs w:val="28"/>
          <w:lang w:val="en-US"/>
        </w:rPr>
        <w:t> </w:t>
      </w:r>
      <w:r w:rsidRPr="00125324">
        <w:rPr>
          <w:sz w:val="28"/>
          <w:szCs w:val="28"/>
        </w:rPr>
        <w:t>П.</w:t>
      </w:r>
      <w:r w:rsidRPr="00125324">
        <w:rPr>
          <w:sz w:val="28"/>
          <w:szCs w:val="28"/>
          <w:lang w:val="en-US"/>
        </w:rPr>
        <w:t> </w:t>
      </w:r>
      <w:r w:rsidRPr="00125324">
        <w:rPr>
          <w:sz w:val="28"/>
          <w:szCs w:val="28"/>
        </w:rPr>
        <w:t>Трощинського, Ю.</w:t>
      </w:r>
      <w:r w:rsidRPr="00125324">
        <w:rPr>
          <w:sz w:val="28"/>
          <w:szCs w:val="28"/>
          <w:lang w:val="en-US"/>
        </w:rPr>
        <w:t> </w:t>
      </w:r>
      <w:r w:rsidRPr="00125324">
        <w:rPr>
          <w:sz w:val="28"/>
          <w:szCs w:val="28"/>
        </w:rPr>
        <w:t>П.</w:t>
      </w:r>
      <w:r w:rsidRPr="00125324">
        <w:rPr>
          <w:sz w:val="28"/>
          <w:szCs w:val="28"/>
          <w:lang w:val="en-US"/>
        </w:rPr>
        <w:t> </w:t>
      </w:r>
      <w:r w:rsidRPr="00125324">
        <w:rPr>
          <w:sz w:val="28"/>
          <w:szCs w:val="28"/>
        </w:rPr>
        <w:t>Сурміна. Київ: НАДУ, 2010. С. 285.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Стьопін В. Культура. </w:t>
      </w:r>
      <w:r w:rsidRPr="00125324">
        <w:rPr>
          <w:i/>
          <w:sz w:val="28"/>
          <w:szCs w:val="28"/>
        </w:rPr>
        <w:t>Психологія і суспільство</w:t>
      </w:r>
      <w:r w:rsidRPr="00125324">
        <w:rPr>
          <w:sz w:val="28"/>
          <w:szCs w:val="28"/>
        </w:rPr>
        <w:t>. 2015. № 1. С. 16</w:t>
      </w:r>
      <w:r w:rsidRPr="00125324">
        <w:rPr>
          <w:sz w:val="28"/>
          <w:szCs w:val="28"/>
        </w:rPr>
        <w:sym w:font="Symbol" w:char="F02D"/>
      </w:r>
      <w:r w:rsidRPr="00125324">
        <w:rPr>
          <w:sz w:val="28"/>
          <w:szCs w:val="28"/>
        </w:rPr>
        <w:t>25.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i/>
          <w:sz w:val="28"/>
          <w:szCs w:val="28"/>
        </w:rPr>
      </w:pPr>
      <w:r w:rsidRPr="00125324">
        <w:rPr>
          <w:sz w:val="28"/>
          <w:szCs w:val="28"/>
        </w:rPr>
        <w:t xml:space="preserve">Стьопін В. Наукова раціональність у техногенній культурі: типи та історична еволюція. </w:t>
      </w:r>
      <w:r w:rsidRPr="00125324">
        <w:rPr>
          <w:i/>
          <w:sz w:val="28"/>
          <w:szCs w:val="28"/>
        </w:rPr>
        <w:t>Система сучасних методологій</w:t>
      </w:r>
      <w:r w:rsidRPr="00125324">
        <w:rPr>
          <w:sz w:val="28"/>
          <w:szCs w:val="28"/>
        </w:rPr>
        <w:t xml:space="preserve">: хрестоматія у 4-х т. / упоряд.-перекл. А. В. Фурман. Тернопіль: ТНЕУ, 2015. Т. 2. С. 5–10.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Субетто А. Теория фундаментализации образования и универсальные компетенции (ноосферная парадигма универсализма): научная монографическая трилогия. Санкт-Петербург: Астерион, 2010. 556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Субетто А. И. Квалитативизм: философия и теория качества, квалитология, качество жизни, качество человека и качество образования. Кострома: КГУ им. Н. А. Некрасова, 2009. Кн. 2. 334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Суліма Є. Невідкладні завдання системи вищої освіти на новому етапі Болонського процесу. </w:t>
      </w:r>
      <w:r w:rsidRPr="00125324">
        <w:rPr>
          <w:i/>
          <w:sz w:val="28"/>
          <w:szCs w:val="28"/>
        </w:rPr>
        <w:t>Вища школа</w:t>
      </w:r>
      <w:r w:rsidRPr="00125324">
        <w:rPr>
          <w:sz w:val="28"/>
          <w:szCs w:val="28"/>
        </w:rPr>
        <w:t>. 2010. № 11. С. 5–13.</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Сурмін Ю. П. Майстерня вченого: підруч. для науковця. Київ: навч.-метод. центр «Консорціум з удосконалення менеджменту освіти в Україні», 2006. 302 с.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Суходольский Г. В. Математические методы в психологии. 3-е изд., испр. Харьков: Изд-во Гуманитарный Центр, 2008. 284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Теоретико-методологічні засади інтеграції змісту гуманітарної освіти у вищих навчальних закладах негуманітарного профілю: моногр. / Г. В. Онкович, М. І. Бойченко, Н. М. Дем’яненко, З. Ф. Донець, В. Я. Карачун, В. І. Кобченко, П. П. Куляс, Г. В. Лесик, О. М. Олексюк та ін.; за заг. ред. Г. В. Онкович. Київ: Педагогічна думка, 2012. 336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Теория социальной работы: учеб. для бакалавров / под ред. Е. И. Холостовой, Л. И. Кононовой, М. В. Вдовиной. Москва: Издательство Юрайт, 2014. 345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Теплицький О. І. Об’єктно-орієнтоване моделювання в системі фундаменталізації підготовки майбутнього вчителя інформатики. </w:t>
      </w:r>
      <w:r w:rsidRPr="00125324">
        <w:rPr>
          <w:i/>
          <w:sz w:val="28"/>
          <w:szCs w:val="28"/>
        </w:rPr>
        <w:t>Збірник наукових праць. Педагогічні науки</w:t>
      </w:r>
      <w:r w:rsidRPr="00125324">
        <w:rPr>
          <w:sz w:val="28"/>
          <w:szCs w:val="28"/>
        </w:rPr>
        <w:t>. Херсон: Вид-во ХДУ, 2008. Вип. 50. Ч. 2. С. 285–288.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Терещенко Т. С. Актуальні проблеми підготовки фахівців соціальної роботи на сучасному етапі. </w:t>
      </w:r>
      <w:r w:rsidRPr="00125324">
        <w:rPr>
          <w:i/>
          <w:sz w:val="28"/>
          <w:szCs w:val="28"/>
          <w:shd w:val="clear" w:color="auto" w:fill="FFFFFF"/>
        </w:rPr>
        <w:t>Науковий вісник Національного університету біоресурсів і природокористування України</w:t>
      </w:r>
      <w:r w:rsidRPr="00125324">
        <w:rPr>
          <w:sz w:val="28"/>
          <w:szCs w:val="28"/>
          <w:shd w:val="clear" w:color="auto" w:fill="FFFFFF"/>
        </w:rPr>
        <w:t>. Сер.: Педагогіка, психологія, філософія. 2016. № 239. С. 256–260.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Тименко В. М. Педагогічні засади соціальної роботи зі студентською молоддю у вищих навчальних закладах США: автореф. дис. … канд. пед. наук: 13.00.05. Київ, 2005. 19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Тименко В. М. Професійна підготовка соціальних працівників у вищих навчальних закладах США і України: спільність і відмінності / за заг. ред. Пуховської Л. П. Київ: Автореферат, 2003. 64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Тименко В. М. Тенденції розвитку європейської системи професійної освіти соціальних працівників. </w:t>
      </w:r>
      <w:r w:rsidRPr="00125324">
        <w:rPr>
          <w:i/>
          <w:sz w:val="28"/>
          <w:szCs w:val="28"/>
        </w:rPr>
        <w:t>Соціальна педагогіка: теорія та практика</w:t>
      </w:r>
      <w:r w:rsidRPr="00125324">
        <w:rPr>
          <w:sz w:val="28"/>
          <w:szCs w:val="28"/>
        </w:rPr>
        <w:t>. Луганськ: Вид-во ЛНПУ ім. Шевченка. 2012. № 1. С. 99</w:t>
      </w:r>
      <w:r w:rsidRPr="00125324">
        <w:rPr>
          <w:sz w:val="28"/>
          <w:szCs w:val="28"/>
        </w:rPr>
        <w:sym w:font="Symbol" w:char="F02D"/>
      </w:r>
      <w:r w:rsidRPr="00125324">
        <w:rPr>
          <w:sz w:val="28"/>
          <w:szCs w:val="28"/>
        </w:rPr>
        <w:t xml:space="preserve">103.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Тимошенко Н. Є. Вступ до спеціальності: соціальна робота. Модуль 2: навч. посіб. Київ: Київ, ун-т імені Бориса Грінченка, 2014. 264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rStyle w:val="personname"/>
          <w:sz w:val="28"/>
          <w:szCs w:val="28"/>
          <w:shd w:val="clear" w:color="auto" w:fill="FFFFFF"/>
        </w:rPr>
        <w:t xml:space="preserve">Тимошенко Н. Є. </w:t>
      </w:r>
      <w:r w:rsidRPr="00125324">
        <w:rPr>
          <w:rStyle w:val="af0"/>
          <w:sz w:val="28"/>
          <w:szCs w:val="28"/>
          <w:shd w:val="clear" w:color="auto" w:fill="FFFFFF"/>
        </w:rPr>
        <w:t>Історичні передумови виникнення та розвитку професії «соціальний працівник»</w:t>
      </w:r>
      <w:r w:rsidRPr="00125324">
        <w:rPr>
          <w:sz w:val="28"/>
          <w:szCs w:val="28"/>
          <w:shd w:val="clear" w:color="auto" w:fill="FFFFFF"/>
        </w:rPr>
        <w:t xml:space="preserve">. </w:t>
      </w:r>
      <w:r w:rsidRPr="00125324">
        <w:rPr>
          <w:i/>
          <w:sz w:val="28"/>
          <w:szCs w:val="28"/>
          <w:shd w:val="clear" w:color="auto" w:fill="FFFFFF"/>
        </w:rPr>
        <w:t>Проблеми та перспективи розвитку науки на початку третього тисячоліття у країнах Європи та Азії</w:t>
      </w:r>
      <w:r w:rsidRPr="00125324">
        <w:rPr>
          <w:sz w:val="28"/>
          <w:szCs w:val="28"/>
          <w:shd w:val="clear" w:color="auto" w:fill="FFFFFF"/>
        </w:rPr>
        <w:t>: XІІІ Міжнар. наук.-практ. інтернет-конф. (Переяслав-Хмельницький, 29-30 квіт. 2015 р.). Переяслав-Хмельницький, 2015. С. 261</w:t>
      </w:r>
      <w:r w:rsidRPr="00125324">
        <w:rPr>
          <w:sz w:val="28"/>
          <w:szCs w:val="28"/>
          <w:shd w:val="clear" w:color="auto" w:fill="FFFFFF"/>
        </w:rPr>
        <w:sym w:font="Symbol" w:char="F02D"/>
      </w:r>
      <w:r w:rsidRPr="00125324">
        <w:rPr>
          <w:sz w:val="28"/>
          <w:szCs w:val="28"/>
          <w:shd w:val="clear" w:color="auto" w:fill="FFFFFF"/>
        </w:rPr>
        <w:t>263.</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rPr>
        <w:t xml:space="preserve">Тимошенко Н. Є., Кирилюк О. В. Складові формування професійного іміджу майбутнього соціального працівника. </w:t>
      </w:r>
      <w:r w:rsidRPr="00125324">
        <w:rPr>
          <w:i/>
          <w:sz w:val="28"/>
          <w:szCs w:val="28"/>
        </w:rPr>
        <w:t>Науковий часопис Національного педагогічного університету імені М. П. Драгоманова</w:t>
      </w:r>
      <w:r w:rsidRPr="00125324">
        <w:rPr>
          <w:sz w:val="28"/>
          <w:szCs w:val="28"/>
        </w:rPr>
        <w:t>: зб. наук. пр. Сер. 11: Соціальна робота. Соціальна педагогіка. Київ: Вид-во НПУ імені М. П. Драгоманова, 2017. Вип. 23. С. 193–199.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Титаренко Т. М. Постмодерні концептуалізації понять «особистість» та «життєвий шлях». </w:t>
      </w:r>
      <w:r w:rsidRPr="00125324">
        <w:rPr>
          <w:i/>
          <w:sz w:val="28"/>
          <w:szCs w:val="28"/>
        </w:rPr>
        <w:t>Психологія і суспільство</w:t>
      </w:r>
      <w:r w:rsidRPr="00125324">
        <w:rPr>
          <w:sz w:val="28"/>
          <w:szCs w:val="28"/>
        </w:rPr>
        <w:t>. 2009. № 4. С. 83–96.</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Тітов І. Г. Взаємозв’язок онтологічного, гносеологічного, аксіологічного та праксеологічного аспектів особистісного буття. </w:t>
      </w:r>
      <w:r w:rsidRPr="00125324">
        <w:rPr>
          <w:i/>
          <w:sz w:val="28"/>
          <w:szCs w:val="28"/>
        </w:rPr>
        <w:t>Філософські обрії</w:t>
      </w:r>
      <w:r w:rsidRPr="00125324">
        <w:rPr>
          <w:sz w:val="28"/>
          <w:szCs w:val="28"/>
        </w:rPr>
        <w:t>. 2012. Вип. 28. С. 124–134.</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Ткаченко Л. І. Синергетичний підхід у педагогіці: нова парадигма. </w:t>
      </w:r>
      <w:r w:rsidRPr="00125324">
        <w:rPr>
          <w:i/>
          <w:sz w:val="28"/>
          <w:szCs w:val="28"/>
          <w:shd w:val="clear" w:color="auto" w:fill="FFFFFF"/>
        </w:rPr>
        <w:t>Освіта та розвиток обдарованої особистості</w:t>
      </w:r>
      <w:r w:rsidRPr="00125324">
        <w:rPr>
          <w:sz w:val="28"/>
          <w:szCs w:val="28"/>
          <w:shd w:val="clear" w:color="auto" w:fill="FFFFFF"/>
        </w:rPr>
        <w:t xml:space="preserve">. 2013. № 10. С. 18−21.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http://irbis-nbuv.gov.ua/cgi-bin/irbis_nbuv/cgiirbis_64.exe?C21COM=2&amp;I21DBN=UJRN&amp;P21DBN=UJRN&amp;IMAGE_FILE_DOWNLOAD=1&amp;Image_file_name=PDF/Otros_2013_10_6.pdf </w:t>
      </w:r>
      <w:r w:rsidRPr="00125324">
        <w:rPr>
          <w:sz w:val="28"/>
          <w:szCs w:val="28"/>
          <w:shd w:val="clear" w:color="auto" w:fill="FFFFFF"/>
        </w:rPr>
        <w:t>(дата звернення: 29.01.2017).</w:t>
      </w:r>
    </w:p>
    <w:p w:rsidR="00FD38A7" w:rsidRPr="00125324" w:rsidRDefault="00FD38A7" w:rsidP="000449A8">
      <w:pPr>
        <w:pStyle w:val="a5"/>
        <w:widowControl w:val="0"/>
        <w:numPr>
          <w:ilvl w:val="0"/>
          <w:numId w:val="46"/>
        </w:numPr>
        <w:tabs>
          <w:tab w:val="left" w:pos="-142"/>
          <w:tab w:val="left" w:pos="993"/>
          <w:tab w:val="left" w:pos="1134"/>
          <w:tab w:val="left" w:pos="1276"/>
        </w:tabs>
        <w:spacing w:before="0" w:beforeAutospacing="0" w:after="0" w:afterAutospacing="0" w:line="360" w:lineRule="auto"/>
        <w:ind w:left="0" w:firstLine="709"/>
        <w:jc w:val="both"/>
        <w:rPr>
          <w:sz w:val="28"/>
          <w:szCs w:val="28"/>
        </w:rPr>
      </w:pPr>
      <w:r w:rsidRPr="00125324">
        <w:rPr>
          <w:sz w:val="28"/>
          <w:szCs w:val="28"/>
        </w:rPr>
        <w:t xml:space="preserve">Ткаченко С. П. Інтеграція знань з методики фізики і психолого-педагогічних дисциплін у підготовці майбутнього вчителя фізики: дис. ... канд. пед. наук: 13.00.02. Запоріжжя, 2007. 254 c. </w:t>
      </w:r>
    </w:p>
    <w:p w:rsidR="00FD38A7" w:rsidRPr="00125324" w:rsidRDefault="00FD38A7" w:rsidP="000449A8">
      <w:pPr>
        <w:pStyle w:val="a5"/>
        <w:widowControl w:val="0"/>
        <w:numPr>
          <w:ilvl w:val="0"/>
          <w:numId w:val="46"/>
        </w:numPr>
        <w:tabs>
          <w:tab w:val="left" w:pos="-142"/>
          <w:tab w:val="left" w:pos="993"/>
          <w:tab w:val="left" w:pos="1134"/>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Топчий Л. В. Теория социальной работы в основных понятиях и схемах: учеб. пособ. Москва: Изд-во РГСУ, 2012. 154 с.</w:t>
      </w:r>
      <w:r w:rsidRPr="00125324">
        <w:rPr>
          <w:sz w:val="28"/>
          <w:szCs w:val="28"/>
        </w:rPr>
        <w:t xml:space="preserve"> </w:t>
      </w:r>
    </w:p>
    <w:p w:rsidR="00FD38A7" w:rsidRPr="00125324" w:rsidRDefault="00FD38A7" w:rsidP="000449A8">
      <w:pPr>
        <w:pStyle w:val="a3"/>
        <w:widowControl w:val="0"/>
        <w:numPr>
          <w:ilvl w:val="0"/>
          <w:numId w:val="46"/>
        </w:numPr>
        <w:tabs>
          <w:tab w:val="left" w:pos="993"/>
          <w:tab w:val="left" w:pos="1134"/>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 xml:space="preserve">Триус Ю. В. Інноваційні технології навчання у вищій школі. </w:t>
      </w:r>
      <w:r w:rsidRPr="00125324">
        <w:rPr>
          <w:rFonts w:ascii="Times New Roman" w:hAnsi="Times New Roman" w:cs="Times New Roman"/>
          <w:i/>
          <w:sz w:val="28"/>
          <w:szCs w:val="28"/>
        </w:rPr>
        <w:t>Сучасні педагогічні технології в освіті</w:t>
      </w:r>
      <w:r w:rsidRPr="00125324">
        <w:rPr>
          <w:rFonts w:ascii="Times New Roman" w:hAnsi="Times New Roman" w:cs="Times New Roman"/>
          <w:sz w:val="28"/>
          <w:szCs w:val="28"/>
        </w:rPr>
        <w:t xml:space="preserve">: Х Міжвуз. школа-семінар. Харків, 2012. 52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Турчин О. Особливості соціальної політики Нідерландів. </w:t>
      </w:r>
      <w:r w:rsidRPr="00125324">
        <w:rPr>
          <w:i/>
          <w:sz w:val="28"/>
          <w:szCs w:val="28"/>
          <w:lang w:val="en-US"/>
        </w:rPr>
        <w:t>Social Work and Education</w:t>
      </w:r>
      <w:r w:rsidRPr="00125324">
        <w:rPr>
          <w:sz w:val="28"/>
          <w:szCs w:val="28"/>
          <w:lang w:val="en-US"/>
        </w:rPr>
        <w:t xml:space="preserve">. 2014. </w:t>
      </w:r>
      <w:r w:rsidRPr="00125324">
        <w:rPr>
          <w:sz w:val="28"/>
          <w:szCs w:val="28"/>
        </w:rPr>
        <w:t>Т</w:t>
      </w:r>
      <w:r w:rsidRPr="00125324">
        <w:rPr>
          <w:sz w:val="28"/>
          <w:szCs w:val="28"/>
          <w:lang w:val="en-US"/>
        </w:rPr>
        <w:t xml:space="preserve">. 1. </w:t>
      </w:r>
      <w:r w:rsidRPr="00125324">
        <w:rPr>
          <w:sz w:val="28"/>
          <w:szCs w:val="28"/>
        </w:rPr>
        <w:t>№ 1. С. 50</w:t>
      </w:r>
      <w:r w:rsidRPr="00125324">
        <w:rPr>
          <w:sz w:val="28"/>
          <w:szCs w:val="28"/>
        </w:rPr>
        <w:sym w:font="Symbol" w:char="F02D"/>
      </w:r>
      <w:r w:rsidRPr="00125324">
        <w:rPr>
          <w:sz w:val="28"/>
          <w:szCs w:val="28"/>
        </w:rPr>
        <w:t xml:space="preserve">56.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rPr>
        <w:t>Тюптя Л. Т., Іванова І. Б. Соціальна робота: теорія і практика: навч. посіб. 2-ге вид., перероб. і доп. Київ: Знання, 2008. 574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Тюптя Л. Т., </w:t>
      </w:r>
      <w:r w:rsidRPr="00125324">
        <w:rPr>
          <w:sz w:val="28"/>
          <w:szCs w:val="28"/>
        </w:rPr>
        <w:t>Пузіков</w:t>
      </w:r>
      <w:r w:rsidRPr="00125324">
        <w:rPr>
          <w:sz w:val="28"/>
          <w:szCs w:val="28"/>
          <w:shd w:val="clear" w:color="auto" w:fill="FFFFFF"/>
        </w:rPr>
        <w:t> </w:t>
      </w:r>
      <w:r w:rsidRPr="00125324">
        <w:rPr>
          <w:sz w:val="28"/>
          <w:szCs w:val="28"/>
        </w:rPr>
        <w:t>Д. О.</w:t>
      </w:r>
      <w:r w:rsidRPr="00125324">
        <w:rPr>
          <w:sz w:val="28"/>
          <w:szCs w:val="28"/>
          <w:shd w:val="clear" w:color="auto" w:fill="FFFFFF"/>
        </w:rPr>
        <w:t xml:space="preserve"> Проектування в соціальній роботі. </w:t>
      </w:r>
      <w:r w:rsidRPr="00125324">
        <w:rPr>
          <w:i/>
          <w:sz w:val="28"/>
          <w:szCs w:val="28"/>
          <w:shd w:val="clear" w:color="auto" w:fill="FFFFFF"/>
        </w:rPr>
        <w:t>Наукові записки Національного університету «Киево-Могнлянська академія»</w:t>
      </w:r>
      <w:r w:rsidRPr="00125324">
        <w:rPr>
          <w:sz w:val="28"/>
          <w:szCs w:val="28"/>
          <w:shd w:val="clear" w:color="auto" w:fill="FFFFFF"/>
        </w:rPr>
        <w:t>. Сер.: Педагогічні, психологічні науки та соціальна робота. Київ: Вид. дім «Києво-Могилянська академія», 2005. Т. 47. С. 84</w:t>
      </w:r>
      <w:r w:rsidRPr="00125324">
        <w:rPr>
          <w:sz w:val="28"/>
          <w:szCs w:val="28"/>
          <w:shd w:val="clear" w:color="auto" w:fill="FFFFFF"/>
        </w:rPr>
        <w:sym w:font="Symbol" w:char="F02D"/>
      </w:r>
      <w:r w:rsidRPr="00125324">
        <w:rPr>
          <w:sz w:val="28"/>
          <w:szCs w:val="28"/>
          <w:shd w:val="clear" w:color="auto" w:fill="FFFFFF"/>
        </w:rPr>
        <w:t>88.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Управління діяльністю соціальних служб: метод. посіб. / Гусак Н., Кабаченко Н., Назарук В., Савчук О. та ін.; заг. ред.: О. Іванова, Н. Гусак; Проект Програми розвитку ООН та М-ва соц. політики України «Підтримка реформи соц. сектору в Україні». Київ: К. І. С., 2013. 178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Управління соціальним і гуманітарним розвитком: навч. посіб.: у 2 ч. / авт. кол.: В. А. Скуратівський, В. П. Трощинський, Е. М. Лібанова та ін. Київ: НАДУ, 2009. Ч. 1. 456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bCs/>
          <w:sz w:val="28"/>
          <w:szCs w:val="28"/>
        </w:rPr>
        <w:t xml:space="preserve">Управлінські аспекти соціальної </w:t>
      </w:r>
      <w:r w:rsidRPr="00125324">
        <w:rPr>
          <w:sz w:val="28"/>
          <w:szCs w:val="28"/>
          <w:shd w:val="clear" w:color="auto" w:fill="FFFFFF"/>
        </w:rPr>
        <w:t>роботи: курс лекцій / кер. автор. кол. М. Ф. Головатий. Київ: МАУП, 2002. 376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lang w:val="ru-RU"/>
        </w:rPr>
      </w:pPr>
      <w:r w:rsidRPr="00125324">
        <w:rPr>
          <w:szCs w:val="28"/>
        </w:rPr>
        <w:t xml:space="preserve">Философский </w:t>
      </w:r>
      <w:r w:rsidRPr="00125324">
        <w:rPr>
          <w:szCs w:val="28"/>
          <w:lang w:val="ru-RU"/>
        </w:rPr>
        <w:t xml:space="preserve">энциклопедический словарь / </w:t>
      </w:r>
      <w:r w:rsidRPr="00125324">
        <w:rPr>
          <w:szCs w:val="28"/>
          <w:shd w:val="clear" w:color="auto" w:fill="FFFFFF"/>
        </w:rPr>
        <w:t>ред.-сост.: Е. Ф. Губский и др.</w:t>
      </w:r>
      <w:r w:rsidRPr="00125324">
        <w:rPr>
          <w:szCs w:val="28"/>
          <w:lang w:val="ru-RU"/>
        </w:rPr>
        <w:t xml:space="preserve"> Москва: ИНФРА-М, 2012. 570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Фирсов М. В. История социальной работы: учеб. пособ. для вузов. Москва: Академический проект, 2004. 608 с.</w:t>
      </w:r>
    </w:p>
    <w:p w:rsidR="00FD38A7" w:rsidRPr="00125324" w:rsidRDefault="00FD38A7" w:rsidP="000449A8">
      <w:pPr>
        <w:pStyle w:val="a9"/>
        <w:widowControl w:val="0"/>
        <w:numPr>
          <w:ilvl w:val="0"/>
          <w:numId w:val="46"/>
        </w:numPr>
        <w:tabs>
          <w:tab w:val="left" w:pos="756"/>
          <w:tab w:val="left" w:pos="993"/>
          <w:tab w:val="left" w:pos="1276"/>
          <w:tab w:val="left" w:pos="1418"/>
        </w:tabs>
        <w:ind w:left="0" w:firstLine="709"/>
        <w:jc w:val="both"/>
        <w:rPr>
          <w:szCs w:val="28"/>
        </w:rPr>
      </w:pPr>
      <w:r w:rsidRPr="00125324">
        <w:rPr>
          <w:szCs w:val="28"/>
        </w:rPr>
        <w:t>Фирсов М. В., Студёнова Е. Г. Технология социальной работы: учеб. Москва: КНОРУС, 2016. 344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Фирсов М. В., Студёнова Е. Г., Наместникова И. В. Введение в профессию «Социальная работа»: учеб. пособ. Москва: КНОРУС, 2016. 224 с.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Філософський енциклопедичний словник / за ред. В. І. Шинкарук. Київ, «Абрис». 2002. 742 с. </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Філософський словник соціальних термінів. Харків: «Р.И.Ф.», 2005. 672 с. </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Формування професійної компетентності майбутніх фахівців на основі інтегративного підходу: метод. рек. / І. М. Козловська, Я. М. Собко, О. О. Стечкевич, О. М. Дубницька, Т. Д. Якимович. Львів: Сполом, 2012. 64 с.</w:t>
      </w:r>
    </w:p>
    <w:p w:rsidR="001A5D6C" w:rsidRPr="00125324" w:rsidRDefault="001A5D6C" w:rsidP="001A5D6C">
      <w:pPr>
        <w:pStyle w:val="a9"/>
        <w:widowControl w:val="0"/>
        <w:numPr>
          <w:ilvl w:val="0"/>
          <w:numId w:val="46"/>
        </w:numPr>
        <w:tabs>
          <w:tab w:val="left" w:pos="756"/>
          <w:tab w:val="left" w:pos="993"/>
          <w:tab w:val="left" w:pos="1276"/>
        </w:tabs>
        <w:ind w:left="0" w:firstLine="709"/>
        <w:jc w:val="both"/>
        <w:rPr>
          <w:szCs w:val="28"/>
        </w:rPr>
      </w:pPr>
      <w:r>
        <w:rPr>
          <w:szCs w:val="28"/>
        </w:rPr>
        <w:t>Фруктова Я. С.</w:t>
      </w:r>
      <w:r w:rsidRPr="00125324">
        <w:rPr>
          <w:szCs w:val="28"/>
        </w:rPr>
        <w:t xml:space="preserve"> До проблеми фундаменталізації змісту педагогічної освіти. </w:t>
      </w:r>
      <w:r w:rsidRPr="00125324">
        <w:rPr>
          <w:i/>
          <w:szCs w:val="28"/>
        </w:rPr>
        <w:t>Педагогічна освіта: теорія і практика</w:t>
      </w:r>
      <w:r w:rsidRPr="00125324">
        <w:rPr>
          <w:szCs w:val="28"/>
        </w:rPr>
        <w:t>: зб. наук. пр. Київ: КУ ім. Бориса Грінченка, 2013. Вип. 19. С. 70–74.</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rStyle w:val="personname"/>
          <w:szCs w:val="28"/>
          <w:shd w:val="clear" w:color="auto" w:fill="FFFFFF"/>
        </w:rPr>
        <w:t>Фруктова Я. С.</w:t>
      </w:r>
      <w:r w:rsidRPr="00125324">
        <w:rPr>
          <w:szCs w:val="28"/>
          <w:shd w:val="clear" w:color="auto" w:fill="FFFFFF"/>
        </w:rPr>
        <w:t xml:space="preserve"> </w:t>
      </w:r>
      <w:r w:rsidRPr="00125324">
        <w:rPr>
          <w:rStyle w:val="af0"/>
          <w:szCs w:val="28"/>
          <w:shd w:val="clear" w:color="auto" w:fill="FFFFFF"/>
        </w:rPr>
        <w:t xml:space="preserve">Фундаменталізація змісту професійної освіти як сучасна педагогічна проблема. </w:t>
      </w:r>
      <w:r w:rsidRPr="00125324">
        <w:rPr>
          <w:i/>
          <w:szCs w:val="28"/>
          <w:shd w:val="clear" w:color="auto" w:fill="FFFFFF"/>
        </w:rPr>
        <w:t>1025-річчя історії освіти в Україні: традиції, сучасність та перспективи</w:t>
      </w:r>
      <w:r w:rsidRPr="00125324">
        <w:rPr>
          <w:szCs w:val="28"/>
          <w:shd w:val="clear" w:color="auto" w:fill="FFFFFF"/>
        </w:rPr>
        <w:t xml:space="preserve">: зб. матер. Міжнарод. наук. конф. </w:t>
      </w:r>
      <w:r w:rsidRPr="00125324">
        <w:rPr>
          <w:szCs w:val="28"/>
          <w:shd w:val="clear" w:color="auto" w:fill="FFFFFF"/>
          <w:lang w:val="ru-RU"/>
        </w:rPr>
        <w:t>(</w:t>
      </w:r>
      <w:r w:rsidRPr="00125324">
        <w:rPr>
          <w:szCs w:val="28"/>
          <w:shd w:val="clear" w:color="auto" w:fill="FFFFFF"/>
        </w:rPr>
        <w:t>Київ, 22 трав. 2014 р.). Київ, 2014. С. 310−316.</w:t>
      </w:r>
    </w:p>
    <w:p w:rsidR="00FD38A7" w:rsidRPr="001A5D6C" w:rsidRDefault="001A5D6C" w:rsidP="000449A8">
      <w:pPr>
        <w:pStyle w:val="a9"/>
        <w:widowControl w:val="0"/>
        <w:numPr>
          <w:ilvl w:val="0"/>
          <w:numId w:val="46"/>
        </w:numPr>
        <w:tabs>
          <w:tab w:val="left" w:pos="756"/>
          <w:tab w:val="left" w:pos="993"/>
          <w:tab w:val="left" w:pos="1276"/>
        </w:tabs>
        <w:ind w:left="0" w:firstLine="709"/>
        <w:jc w:val="both"/>
        <w:rPr>
          <w:szCs w:val="28"/>
        </w:rPr>
      </w:pPr>
      <w:r w:rsidRPr="001A5D6C">
        <w:rPr>
          <w:szCs w:val="28"/>
        </w:rPr>
        <w:t xml:space="preserve"> </w:t>
      </w:r>
      <w:r w:rsidR="00FD38A7" w:rsidRPr="001A5D6C">
        <w:rPr>
          <w:szCs w:val="28"/>
        </w:rPr>
        <w:t>Фундаменталізація професійної підготовки у вимірі Європейського освітянського простору: Педагогіка і психологія, проблеми освіти: зб. наук. пр. / ред. колегія: М. Ф. Дмитриченко (гол. ред.), Н. М. Глушенок, М. О. Хмелевський, Б. І. Хорошун, О. М. Язвінська (заст. гол. ред). Київ: НТУ, 2010. 220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Фурман А. А. Професіоналізація соціального працівника: методологічні аспекти. </w:t>
      </w:r>
      <w:r w:rsidRPr="00125324">
        <w:rPr>
          <w:i/>
          <w:sz w:val="28"/>
          <w:szCs w:val="28"/>
          <w:shd w:val="clear" w:color="auto" w:fill="FFFFFF"/>
        </w:rPr>
        <w:t>Вітакультурний млин</w:t>
      </w:r>
      <w:r w:rsidRPr="00125324">
        <w:rPr>
          <w:sz w:val="28"/>
          <w:szCs w:val="28"/>
          <w:shd w:val="clear" w:color="auto" w:fill="FFFFFF"/>
        </w:rPr>
        <w:t>. 2014. Модуль 16. С. 57</w:t>
      </w:r>
      <w:r w:rsidRPr="00125324">
        <w:rPr>
          <w:sz w:val="28"/>
          <w:szCs w:val="28"/>
          <w:shd w:val="clear" w:color="auto" w:fill="FFFFFF"/>
        </w:rPr>
        <w:sym w:font="Symbol" w:char="F02D"/>
      </w:r>
      <w:r w:rsidRPr="00125324">
        <w:rPr>
          <w:sz w:val="28"/>
          <w:szCs w:val="28"/>
          <w:shd w:val="clear" w:color="auto" w:fill="FFFFFF"/>
        </w:rPr>
        <w:t>62.</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Фурман А. В. Ідея і зміст професійного методологування: моногр. Тернопіль: ТНЕУ, 2016. 378 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Фурман А. В. Інноваційна освітня модель підготовки соціальних працівників. </w:t>
      </w:r>
      <w:r w:rsidRPr="00125324">
        <w:rPr>
          <w:i/>
          <w:szCs w:val="28"/>
        </w:rPr>
        <w:t>Ринок праці та зайнятість населення</w:t>
      </w:r>
      <w:r w:rsidRPr="00125324">
        <w:rPr>
          <w:szCs w:val="28"/>
        </w:rPr>
        <w:t>. 2015. № 1. С.</w:t>
      </w:r>
      <w:r w:rsidRPr="00125324">
        <w:rPr>
          <w:szCs w:val="28"/>
          <w:lang w:val="en-US"/>
        </w:rPr>
        <w:t> </w:t>
      </w:r>
      <w:r w:rsidRPr="00125324">
        <w:rPr>
          <w:szCs w:val="28"/>
        </w:rPr>
        <w:t>47–51.</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Фурман</w:t>
      </w:r>
      <w:r w:rsidRPr="00125324">
        <w:rPr>
          <w:szCs w:val="28"/>
          <w:lang w:val="en-US"/>
        </w:rPr>
        <w:t> </w:t>
      </w:r>
      <w:r w:rsidRPr="00125324">
        <w:rPr>
          <w:szCs w:val="28"/>
        </w:rPr>
        <w:t>А.</w:t>
      </w:r>
      <w:r w:rsidRPr="00125324">
        <w:rPr>
          <w:szCs w:val="28"/>
          <w:lang w:val="en-US"/>
        </w:rPr>
        <w:t> </w:t>
      </w:r>
      <w:r w:rsidRPr="00125324">
        <w:rPr>
          <w:szCs w:val="28"/>
        </w:rPr>
        <w:t xml:space="preserve">В., Ребуха Л. З. Методологічна концепція дисципліни «Теорія соціальної роботи». </w:t>
      </w:r>
      <w:r w:rsidRPr="00125324">
        <w:rPr>
          <w:i/>
          <w:szCs w:val="28"/>
        </w:rPr>
        <w:t>Вітакультурний млин</w:t>
      </w:r>
      <w:r w:rsidRPr="00125324">
        <w:rPr>
          <w:szCs w:val="28"/>
        </w:rPr>
        <w:t xml:space="preserve">: методолог. альм. 2014. Модуль 17. С. 20–29.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Халикова Г. Р. Проблемы подготовки специалистов по социальной работе на современном этапе. </w:t>
      </w:r>
      <w:r w:rsidRPr="00125324">
        <w:rPr>
          <w:i/>
          <w:sz w:val="28"/>
          <w:szCs w:val="28"/>
          <w:shd w:val="clear" w:color="auto" w:fill="FFFFFF"/>
        </w:rPr>
        <w:t>Молодой ученый</w:t>
      </w:r>
      <w:r w:rsidRPr="00125324">
        <w:rPr>
          <w:sz w:val="28"/>
          <w:szCs w:val="28"/>
          <w:shd w:val="clear" w:color="auto" w:fill="FFFFFF"/>
        </w:rPr>
        <w:t xml:space="preserve">. 2014. № 9. С. 416−417. </w:t>
      </w:r>
      <w:r w:rsidRPr="00125324">
        <w:rPr>
          <w:sz w:val="28"/>
          <w:szCs w:val="28"/>
          <w:shd w:val="clear" w:color="auto" w:fill="FFFFFF"/>
          <w:lang w:val="en-US"/>
        </w:rPr>
        <w:t>URL</w:t>
      </w:r>
      <w:r w:rsidRPr="00125324">
        <w:rPr>
          <w:sz w:val="28"/>
          <w:szCs w:val="28"/>
          <w:shd w:val="clear" w:color="auto" w:fill="FFFFFF"/>
        </w:rPr>
        <w:t>:</w:t>
      </w:r>
      <w:r w:rsidRPr="00125324">
        <w:rPr>
          <w:sz w:val="28"/>
          <w:szCs w:val="28"/>
          <w:shd w:val="clear" w:color="auto" w:fill="FFFFFF"/>
          <w:lang w:val="en-US"/>
        </w:rPr>
        <w:t> </w:t>
      </w:r>
      <w:r w:rsidRPr="00125324">
        <w:rPr>
          <w:sz w:val="28"/>
          <w:szCs w:val="28"/>
          <w:shd w:val="clear" w:color="auto" w:fill="FFFFFF"/>
        </w:rPr>
        <w:t>https://moluch.ru/archive/68/11640/ (дата звернення: 22.11.2016).</w:t>
      </w:r>
    </w:p>
    <w:p w:rsidR="00FD38A7" w:rsidRPr="00125324" w:rsidRDefault="00FD38A7" w:rsidP="000449A8">
      <w:pPr>
        <w:pStyle w:val="a5"/>
        <w:widowControl w:val="0"/>
        <w:numPr>
          <w:ilvl w:val="0"/>
          <w:numId w:val="46"/>
        </w:numPr>
        <w:tabs>
          <w:tab w:val="left" w:pos="0"/>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Ходаківський Є. І. Методологія наукових досліджень в парадигмі синергетики: моногр. Житомир: Економіст, 2009. 340 с.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Ходусов А. Н. Фундаментализация профессионального образования. </w:t>
      </w:r>
      <w:r w:rsidRPr="00125324">
        <w:rPr>
          <w:i/>
          <w:sz w:val="28"/>
          <w:szCs w:val="28"/>
          <w:shd w:val="clear" w:color="auto" w:fill="FFFFFF"/>
        </w:rPr>
        <w:t>Ученые записки</w:t>
      </w:r>
      <w:r w:rsidRPr="00125324">
        <w:rPr>
          <w:sz w:val="28"/>
          <w:szCs w:val="28"/>
          <w:shd w:val="clear" w:color="auto" w:fill="FFFFFF"/>
        </w:rPr>
        <w:t>: электрон. науч. журн. Курского гос. ун-та. 2017. № 3 (43).</w:t>
      </w:r>
      <w:r w:rsidRPr="00125324">
        <w:rPr>
          <w:sz w:val="28"/>
          <w:szCs w:val="28"/>
        </w:rPr>
        <w:t xml:space="preserve"> С. 140−147. </w:t>
      </w:r>
      <w:r w:rsidRPr="00125324">
        <w:rPr>
          <w:sz w:val="28"/>
          <w:szCs w:val="28"/>
          <w:lang w:val="en-US"/>
        </w:rPr>
        <w:t>URL</w:t>
      </w:r>
      <w:r w:rsidRPr="00125324">
        <w:rPr>
          <w:sz w:val="28"/>
          <w:szCs w:val="28"/>
        </w:rPr>
        <w:t>:</w:t>
      </w:r>
      <w:r w:rsidRPr="00125324">
        <w:rPr>
          <w:sz w:val="28"/>
          <w:szCs w:val="28"/>
          <w:lang w:val="en-US"/>
        </w:rPr>
        <w:t> </w:t>
      </w:r>
      <w:r w:rsidR="001975BB" w:rsidRPr="00125324">
        <w:rPr>
          <w:sz w:val="28"/>
          <w:szCs w:val="28"/>
          <w:lang w:val="en-US"/>
        </w:rPr>
        <w:t>https</w:t>
      </w:r>
      <w:r w:rsidR="001975BB" w:rsidRPr="00125324">
        <w:rPr>
          <w:sz w:val="28"/>
          <w:szCs w:val="28"/>
        </w:rPr>
        <w:t>://</w:t>
      </w:r>
      <w:r w:rsidR="001975BB" w:rsidRPr="00125324">
        <w:rPr>
          <w:sz w:val="28"/>
          <w:szCs w:val="28"/>
          <w:lang w:val="en-US"/>
        </w:rPr>
        <w:t>cyberleninka</w:t>
      </w:r>
      <w:r w:rsidR="001975BB" w:rsidRPr="00125324">
        <w:rPr>
          <w:sz w:val="28"/>
          <w:szCs w:val="28"/>
        </w:rPr>
        <w:t>.</w:t>
      </w:r>
      <w:r w:rsidR="001975BB" w:rsidRPr="00125324">
        <w:rPr>
          <w:sz w:val="28"/>
          <w:szCs w:val="28"/>
          <w:lang w:val="en-US"/>
        </w:rPr>
        <w:t>ru</w:t>
      </w:r>
      <w:r w:rsidR="001975BB" w:rsidRPr="00125324">
        <w:rPr>
          <w:sz w:val="28"/>
          <w:szCs w:val="28"/>
        </w:rPr>
        <w:t>/</w:t>
      </w:r>
      <w:r w:rsidR="001975BB" w:rsidRPr="00125324">
        <w:rPr>
          <w:sz w:val="28"/>
          <w:szCs w:val="28"/>
          <w:lang w:val="en-US"/>
        </w:rPr>
        <w:t>article</w:t>
      </w:r>
      <w:r w:rsidR="001975BB" w:rsidRPr="00125324">
        <w:rPr>
          <w:sz w:val="28"/>
          <w:szCs w:val="28"/>
        </w:rPr>
        <w:t>/</w:t>
      </w:r>
      <w:r w:rsidR="001975BB" w:rsidRPr="00125324">
        <w:rPr>
          <w:sz w:val="28"/>
          <w:szCs w:val="28"/>
          <w:lang w:val="en-US"/>
        </w:rPr>
        <w:t>n</w:t>
      </w:r>
      <w:r w:rsidR="001975BB" w:rsidRPr="00125324">
        <w:rPr>
          <w:sz w:val="28"/>
          <w:szCs w:val="28"/>
        </w:rPr>
        <w:t>/</w:t>
      </w:r>
      <w:r w:rsidR="001975BB" w:rsidRPr="00125324">
        <w:rPr>
          <w:sz w:val="28"/>
          <w:szCs w:val="28"/>
          <w:lang w:val="uk-UA"/>
        </w:rPr>
        <w:t xml:space="preserve"> </w:t>
      </w:r>
      <w:r w:rsidRPr="00125324">
        <w:rPr>
          <w:sz w:val="28"/>
          <w:szCs w:val="28"/>
          <w:lang w:val="en-US"/>
        </w:rPr>
        <w:t>fundamentalizatsiya</w:t>
      </w:r>
      <w:r w:rsidRPr="00125324">
        <w:rPr>
          <w:sz w:val="28"/>
          <w:szCs w:val="28"/>
        </w:rPr>
        <w:t>-</w:t>
      </w:r>
      <w:r w:rsidRPr="00125324">
        <w:rPr>
          <w:sz w:val="28"/>
          <w:szCs w:val="28"/>
          <w:lang w:val="en-US"/>
        </w:rPr>
        <w:t>professionalnogo</w:t>
      </w:r>
      <w:r w:rsidRPr="00125324">
        <w:rPr>
          <w:sz w:val="28"/>
          <w:szCs w:val="28"/>
        </w:rPr>
        <w:t>-</w:t>
      </w:r>
      <w:r w:rsidRPr="00125324">
        <w:rPr>
          <w:sz w:val="28"/>
          <w:szCs w:val="28"/>
          <w:lang w:val="en-US"/>
        </w:rPr>
        <w:t>obrazovaniya</w:t>
      </w:r>
      <w:r w:rsidRPr="00125324">
        <w:rPr>
          <w:sz w:val="28"/>
          <w:szCs w:val="28"/>
        </w:rPr>
        <w:t xml:space="preserve"> (дата обращения: </w:t>
      </w:r>
      <w:r w:rsidRPr="00125324">
        <w:rPr>
          <w:sz w:val="28"/>
          <w:szCs w:val="28"/>
          <w:shd w:val="clear" w:color="auto" w:fill="FFFFFF"/>
        </w:rPr>
        <w:t>26.09.2018</w:t>
      </w:r>
      <w:r w:rsidRPr="00125324">
        <w:rPr>
          <w:sz w:val="28"/>
          <w:szCs w:val="28"/>
        </w:rPr>
        <w:t>)</w:t>
      </w:r>
      <w:r w:rsidRPr="00125324">
        <w:rPr>
          <w:rStyle w:val="a6"/>
          <w:color w:val="auto"/>
          <w:sz w:val="28"/>
          <w:szCs w:val="28"/>
          <w:shd w:val="clear" w:color="auto" w:fill="FFFFFF"/>
        </w:rPr>
        <w:t>.</w:t>
      </w:r>
    </w:p>
    <w:p w:rsidR="00FD38A7" w:rsidRPr="00D07F3E" w:rsidRDefault="00FD38A7" w:rsidP="00D07F3E">
      <w:pPr>
        <w:pStyle w:val="2"/>
        <w:widowControl w:val="0"/>
        <w:numPr>
          <w:ilvl w:val="0"/>
          <w:numId w:val="46"/>
        </w:numPr>
        <w:shd w:val="clear" w:color="auto" w:fill="FFFFFF"/>
        <w:tabs>
          <w:tab w:val="left" w:pos="426"/>
          <w:tab w:val="left" w:pos="993"/>
          <w:tab w:val="left" w:pos="1276"/>
        </w:tabs>
        <w:spacing w:before="0" w:beforeAutospacing="0" w:after="0" w:afterAutospacing="0" w:line="360" w:lineRule="auto"/>
        <w:ind w:left="0" w:firstLine="709"/>
        <w:jc w:val="both"/>
        <w:rPr>
          <w:b w:val="0"/>
          <w:bCs w:val="0"/>
          <w:sz w:val="28"/>
          <w:szCs w:val="28"/>
          <w:lang w:val="uk-UA"/>
        </w:rPr>
      </w:pPr>
      <w:r w:rsidRPr="00125324">
        <w:rPr>
          <w:b w:val="0"/>
          <w:sz w:val="28"/>
          <w:szCs w:val="28"/>
        </w:rPr>
        <w:t>Чемерис</w:t>
      </w:r>
      <w:r w:rsidRPr="00125324">
        <w:rPr>
          <w:b w:val="0"/>
          <w:sz w:val="28"/>
          <w:szCs w:val="28"/>
          <w:lang w:val="uk-UA"/>
        </w:rPr>
        <w:t> </w:t>
      </w:r>
      <w:r w:rsidRPr="00125324">
        <w:rPr>
          <w:b w:val="0"/>
          <w:sz w:val="28"/>
          <w:szCs w:val="28"/>
        </w:rPr>
        <w:t>О.</w:t>
      </w:r>
      <w:r w:rsidRPr="00125324">
        <w:rPr>
          <w:b w:val="0"/>
          <w:sz w:val="28"/>
          <w:szCs w:val="28"/>
          <w:lang w:val="uk-UA"/>
        </w:rPr>
        <w:t> </w:t>
      </w:r>
      <w:r w:rsidRPr="00125324">
        <w:rPr>
          <w:b w:val="0"/>
          <w:sz w:val="28"/>
          <w:szCs w:val="28"/>
        </w:rPr>
        <w:t>А. Педагогічні умови забезпечення якості фундаментальної підготовки майбутніх учителів математики: дис</w:t>
      </w:r>
      <w:r w:rsidRPr="00125324">
        <w:rPr>
          <w:b w:val="0"/>
          <w:sz w:val="28"/>
          <w:szCs w:val="28"/>
          <w:lang w:val="uk-UA"/>
        </w:rPr>
        <w:t xml:space="preserve">. </w:t>
      </w:r>
      <w:r w:rsidRPr="00125324">
        <w:rPr>
          <w:b w:val="0"/>
          <w:sz w:val="28"/>
          <w:szCs w:val="28"/>
        </w:rPr>
        <w:t>... канд. пед. наук: 13.00.04. Житомир, 2007. 249</w:t>
      </w:r>
      <w:r w:rsidRPr="00125324">
        <w:rPr>
          <w:b w:val="0"/>
          <w:sz w:val="28"/>
          <w:szCs w:val="28"/>
          <w:lang w:val="uk-UA"/>
        </w:rPr>
        <w:t> </w:t>
      </w:r>
      <w:r w:rsidRPr="00125324">
        <w:rPr>
          <w:b w:val="0"/>
          <w:sz w:val="28"/>
          <w:szCs w:val="28"/>
        </w:rPr>
        <w:t>с.</w:t>
      </w:r>
    </w:p>
    <w:p w:rsidR="00D07F3E" w:rsidRPr="00D07F3E" w:rsidRDefault="00D07F3E" w:rsidP="00D07F3E">
      <w:pPr>
        <w:pStyle w:val="2"/>
        <w:widowControl w:val="0"/>
        <w:numPr>
          <w:ilvl w:val="0"/>
          <w:numId w:val="46"/>
        </w:numPr>
        <w:shd w:val="clear" w:color="auto" w:fill="FFFFFF"/>
        <w:tabs>
          <w:tab w:val="left" w:pos="426"/>
          <w:tab w:val="left" w:pos="993"/>
          <w:tab w:val="left" w:pos="1276"/>
        </w:tabs>
        <w:spacing w:before="0" w:beforeAutospacing="0" w:after="0" w:afterAutospacing="0" w:line="360" w:lineRule="auto"/>
        <w:ind w:left="0" w:firstLine="709"/>
        <w:jc w:val="both"/>
        <w:rPr>
          <w:b w:val="0"/>
          <w:bCs w:val="0"/>
          <w:sz w:val="28"/>
          <w:szCs w:val="28"/>
          <w:lang w:val="uk-UA"/>
        </w:rPr>
      </w:pPr>
      <w:r w:rsidRPr="00D07F3E">
        <w:rPr>
          <w:b w:val="0"/>
          <w:bCs w:val="0"/>
          <w:sz w:val="28"/>
          <w:szCs w:val="28"/>
          <w:lang w:val="uk-UA"/>
        </w:rPr>
        <w:t>Чернишенко</w:t>
      </w:r>
      <w:r>
        <w:rPr>
          <w:b w:val="0"/>
          <w:bCs w:val="0"/>
          <w:sz w:val="28"/>
          <w:szCs w:val="28"/>
          <w:lang w:val="uk-UA"/>
        </w:rPr>
        <w:t> </w:t>
      </w:r>
      <w:r w:rsidRPr="00D07F3E">
        <w:rPr>
          <w:b w:val="0"/>
          <w:bCs w:val="0"/>
          <w:sz w:val="28"/>
          <w:szCs w:val="28"/>
          <w:lang w:val="uk-UA"/>
        </w:rPr>
        <w:t>О.</w:t>
      </w:r>
      <w:r>
        <w:rPr>
          <w:b w:val="0"/>
          <w:bCs w:val="0"/>
          <w:sz w:val="28"/>
          <w:szCs w:val="28"/>
          <w:lang w:val="uk-UA"/>
        </w:rPr>
        <w:t> </w:t>
      </w:r>
      <w:r w:rsidRPr="00D07F3E">
        <w:rPr>
          <w:b w:val="0"/>
          <w:bCs w:val="0"/>
          <w:sz w:val="28"/>
          <w:szCs w:val="28"/>
          <w:lang w:val="uk-UA"/>
        </w:rPr>
        <w:t xml:space="preserve">І. Соціально-культурна реабілітація молодих інвалідів, зарубіжний досвід. </w:t>
      </w:r>
      <w:r w:rsidRPr="00D07F3E">
        <w:rPr>
          <w:b w:val="0"/>
          <w:bCs w:val="0"/>
          <w:i/>
          <w:sz w:val="28"/>
          <w:szCs w:val="28"/>
          <w:lang w:val="uk-UA"/>
        </w:rPr>
        <w:t>Науковий вісник Кременецького обласного гуманітарно-педагогічного інституту ім. Тараса Шевченка</w:t>
      </w:r>
      <w:r w:rsidRPr="00D07F3E">
        <w:rPr>
          <w:b w:val="0"/>
          <w:bCs w:val="0"/>
          <w:sz w:val="28"/>
          <w:szCs w:val="28"/>
          <w:lang w:val="uk-UA"/>
        </w:rPr>
        <w:t>. Сер.: Педагогіка. 2013. Вип.</w:t>
      </w:r>
      <w:r>
        <w:rPr>
          <w:b w:val="0"/>
          <w:bCs w:val="0"/>
          <w:sz w:val="28"/>
          <w:szCs w:val="28"/>
          <w:lang w:val="uk-UA"/>
        </w:rPr>
        <w:t> </w:t>
      </w:r>
      <w:r w:rsidRPr="00D07F3E">
        <w:rPr>
          <w:b w:val="0"/>
          <w:bCs w:val="0"/>
          <w:sz w:val="28"/>
          <w:szCs w:val="28"/>
          <w:lang w:val="uk-UA"/>
        </w:rPr>
        <w:t>1. С.</w:t>
      </w:r>
      <w:r>
        <w:rPr>
          <w:b w:val="0"/>
          <w:bCs w:val="0"/>
          <w:sz w:val="28"/>
          <w:szCs w:val="28"/>
          <w:lang w:val="uk-UA"/>
        </w:rPr>
        <w:t> </w:t>
      </w:r>
      <w:r w:rsidRPr="00D07F3E">
        <w:rPr>
          <w:b w:val="0"/>
          <w:bCs w:val="0"/>
          <w:sz w:val="28"/>
          <w:szCs w:val="28"/>
          <w:lang w:val="uk-UA"/>
        </w:rPr>
        <w:t>171</w:t>
      </w:r>
      <w:r>
        <w:rPr>
          <w:b w:val="0"/>
          <w:bCs w:val="0"/>
          <w:sz w:val="28"/>
          <w:szCs w:val="28"/>
          <w:lang w:val="uk-UA"/>
        </w:rPr>
        <w:t>–</w:t>
      </w:r>
      <w:r w:rsidRPr="00D07F3E">
        <w:rPr>
          <w:b w:val="0"/>
          <w:bCs w:val="0"/>
          <w:sz w:val="28"/>
          <w:szCs w:val="28"/>
          <w:lang w:val="uk-UA"/>
        </w:rPr>
        <w:t>178.</w:t>
      </w:r>
    </w:p>
    <w:p w:rsidR="00FD38A7" w:rsidRPr="00125324" w:rsidRDefault="00FD38A7" w:rsidP="00D07F3E">
      <w:pPr>
        <w:pStyle w:val="2"/>
        <w:widowControl w:val="0"/>
        <w:numPr>
          <w:ilvl w:val="0"/>
          <w:numId w:val="46"/>
        </w:numPr>
        <w:tabs>
          <w:tab w:val="left" w:pos="426"/>
          <w:tab w:val="left" w:pos="993"/>
          <w:tab w:val="left" w:pos="1276"/>
        </w:tabs>
        <w:spacing w:before="0" w:beforeAutospacing="0" w:after="0" w:afterAutospacing="0" w:line="360" w:lineRule="auto"/>
        <w:ind w:left="0" w:firstLine="709"/>
        <w:jc w:val="both"/>
        <w:rPr>
          <w:b w:val="0"/>
          <w:sz w:val="28"/>
          <w:szCs w:val="28"/>
          <w:lang w:val="uk-UA"/>
        </w:rPr>
      </w:pPr>
      <w:r w:rsidRPr="00125324">
        <w:rPr>
          <w:b w:val="0"/>
          <w:sz w:val="28"/>
          <w:szCs w:val="28"/>
          <w:lang w:val="uk-UA"/>
        </w:rPr>
        <w:t>Чернілевський Д. В., Антонова О. Є., Барановська Л. В. та ін. Методологія наукової діяльності: навч. посіб.: вид. 2-ге, допов. / за ред. проф. Д. В. Чернілевського. Вінниця: Вид-во АМСК П, 2010. 484 с.</w:t>
      </w:r>
    </w:p>
    <w:p w:rsidR="00FD38A7" w:rsidRPr="00125324" w:rsidRDefault="00FD38A7" w:rsidP="000449A8">
      <w:pPr>
        <w:pStyle w:val="2"/>
        <w:widowControl w:val="0"/>
        <w:numPr>
          <w:ilvl w:val="0"/>
          <w:numId w:val="46"/>
        </w:numPr>
        <w:shd w:val="clear" w:color="auto" w:fill="FFFFFF"/>
        <w:tabs>
          <w:tab w:val="left" w:pos="426"/>
          <w:tab w:val="left" w:pos="993"/>
          <w:tab w:val="left" w:pos="1276"/>
        </w:tabs>
        <w:spacing w:before="0" w:beforeAutospacing="0" w:after="0" w:afterAutospacing="0" w:line="360" w:lineRule="auto"/>
        <w:ind w:left="0" w:firstLine="709"/>
        <w:jc w:val="both"/>
        <w:rPr>
          <w:b w:val="0"/>
          <w:bCs w:val="0"/>
          <w:sz w:val="28"/>
          <w:szCs w:val="28"/>
          <w:lang w:val="uk-UA"/>
        </w:rPr>
      </w:pPr>
      <w:r w:rsidRPr="00125324">
        <w:rPr>
          <w:b w:val="0"/>
          <w:sz w:val="28"/>
          <w:szCs w:val="28"/>
        </w:rPr>
        <w:t>Читалин</w:t>
      </w:r>
      <w:r w:rsidRPr="00125324">
        <w:rPr>
          <w:b w:val="0"/>
          <w:sz w:val="28"/>
          <w:szCs w:val="28"/>
          <w:lang w:val="uk-UA"/>
        </w:rPr>
        <w:t> </w:t>
      </w:r>
      <w:r w:rsidRPr="00125324">
        <w:rPr>
          <w:b w:val="0"/>
          <w:sz w:val="28"/>
          <w:szCs w:val="28"/>
        </w:rPr>
        <w:t>Н.</w:t>
      </w:r>
      <w:r w:rsidRPr="00125324">
        <w:rPr>
          <w:b w:val="0"/>
          <w:sz w:val="28"/>
          <w:szCs w:val="28"/>
          <w:lang w:val="uk-UA"/>
        </w:rPr>
        <w:t> </w:t>
      </w:r>
      <w:r w:rsidRPr="00125324">
        <w:rPr>
          <w:b w:val="0"/>
          <w:sz w:val="28"/>
          <w:szCs w:val="28"/>
        </w:rPr>
        <w:t>А. Многоуровневая фундаментализация содержания профессионального образования</w:t>
      </w:r>
      <w:r w:rsidRPr="00125324">
        <w:rPr>
          <w:b w:val="0"/>
          <w:sz w:val="28"/>
          <w:szCs w:val="28"/>
          <w:lang w:val="uk-UA"/>
        </w:rPr>
        <w:t xml:space="preserve">: автореф. дис … д-ра пед. наук: 13.00.01. </w:t>
      </w:r>
      <w:r w:rsidRPr="00125324">
        <w:rPr>
          <w:b w:val="0"/>
          <w:sz w:val="28"/>
          <w:szCs w:val="28"/>
        </w:rPr>
        <w:t>Казань: Изд-во Казан. ун-та, 200</w:t>
      </w:r>
      <w:r w:rsidRPr="00125324">
        <w:rPr>
          <w:b w:val="0"/>
          <w:sz w:val="28"/>
          <w:szCs w:val="28"/>
          <w:lang w:val="uk-UA"/>
        </w:rPr>
        <w:t>6</w:t>
      </w:r>
      <w:r w:rsidRPr="00125324">
        <w:rPr>
          <w:b w:val="0"/>
          <w:sz w:val="28"/>
          <w:szCs w:val="28"/>
        </w:rPr>
        <w:t xml:space="preserve">. </w:t>
      </w:r>
      <w:r w:rsidRPr="00125324">
        <w:rPr>
          <w:b w:val="0"/>
          <w:sz w:val="28"/>
          <w:szCs w:val="28"/>
          <w:lang w:val="uk-UA"/>
        </w:rPr>
        <w:t>39 </w:t>
      </w:r>
      <w:r w:rsidRPr="00125324">
        <w:rPr>
          <w:b w:val="0"/>
          <w:sz w:val="28"/>
          <w:szCs w:val="28"/>
        </w:rPr>
        <w:t>с.</w:t>
      </w:r>
    </w:p>
    <w:p w:rsidR="00FD38A7" w:rsidRPr="00125324" w:rsidRDefault="00FD38A7" w:rsidP="000449A8">
      <w:pPr>
        <w:pStyle w:val="2"/>
        <w:widowControl w:val="0"/>
        <w:numPr>
          <w:ilvl w:val="0"/>
          <w:numId w:val="46"/>
        </w:numPr>
        <w:shd w:val="clear" w:color="auto" w:fill="FFFFFF"/>
        <w:tabs>
          <w:tab w:val="left" w:pos="426"/>
          <w:tab w:val="left" w:pos="993"/>
          <w:tab w:val="left" w:pos="1276"/>
        </w:tabs>
        <w:spacing w:before="0" w:beforeAutospacing="0" w:after="0" w:afterAutospacing="0" w:line="360" w:lineRule="auto"/>
        <w:ind w:left="0" w:firstLine="709"/>
        <w:jc w:val="both"/>
        <w:rPr>
          <w:b w:val="0"/>
          <w:bCs w:val="0"/>
          <w:sz w:val="28"/>
          <w:szCs w:val="28"/>
          <w:lang w:val="uk-UA"/>
        </w:rPr>
      </w:pPr>
      <w:r w:rsidRPr="00125324">
        <w:rPr>
          <w:b w:val="0"/>
          <w:sz w:val="28"/>
          <w:szCs w:val="28"/>
        </w:rPr>
        <w:t>Читалин</w:t>
      </w:r>
      <w:r w:rsidRPr="00125324">
        <w:rPr>
          <w:b w:val="0"/>
          <w:sz w:val="28"/>
          <w:szCs w:val="28"/>
          <w:lang w:val="uk-UA"/>
        </w:rPr>
        <w:t> </w:t>
      </w:r>
      <w:r w:rsidRPr="00125324">
        <w:rPr>
          <w:b w:val="0"/>
          <w:sz w:val="28"/>
          <w:szCs w:val="28"/>
        </w:rPr>
        <w:t>Н.</w:t>
      </w:r>
      <w:r w:rsidRPr="00125324">
        <w:rPr>
          <w:b w:val="0"/>
          <w:sz w:val="28"/>
          <w:szCs w:val="28"/>
          <w:lang w:val="uk-UA"/>
        </w:rPr>
        <w:t> </w:t>
      </w:r>
      <w:r w:rsidRPr="00125324">
        <w:rPr>
          <w:b w:val="0"/>
          <w:sz w:val="28"/>
          <w:szCs w:val="28"/>
        </w:rPr>
        <w:t>А. Принцип фундаментализации и профессионализации в проектировании содержания профессионального образования: теоретико-методологический аспект</w:t>
      </w:r>
      <w:r w:rsidRPr="00125324">
        <w:rPr>
          <w:b w:val="0"/>
          <w:sz w:val="28"/>
          <w:szCs w:val="28"/>
          <w:lang w:val="uk-UA"/>
        </w:rPr>
        <w:t xml:space="preserve">. </w:t>
      </w:r>
      <w:r w:rsidRPr="00125324">
        <w:rPr>
          <w:b w:val="0"/>
          <w:i/>
          <w:sz w:val="28"/>
          <w:szCs w:val="28"/>
        </w:rPr>
        <w:t>Известия РАО</w:t>
      </w:r>
      <w:r w:rsidRPr="00125324">
        <w:rPr>
          <w:b w:val="0"/>
          <w:sz w:val="28"/>
          <w:szCs w:val="28"/>
        </w:rPr>
        <w:t>. 2011. №</w:t>
      </w:r>
      <w:r w:rsidRPr="00125324">
        <w:rPr>
          <w:b w:val="0"/>
          <w:sz w:val="28"/>
          <w:szCs w:val="28"/>
          <w:lang w:val="uk-UA"/>
        </w:rPr>
        <w:t> </w:t>
      </w:r>
      <w:r w:rsidRPr="00125324">
        <w:rPr>
          <w:b w:val="0"/>
          <w:sz w:val="28"/>
          <w:szCs w:val="28"/>
        </w:rPr>
        <w:t>1. С.</w:t>
      </w:r>
      <w:r w:rsidRPr="00125324">
        <w:rPr>
          <w:b w:val="0"/>
          <w:sz w:val="28"/>
          <w:szCs w:val="28"/>
          <w:lang w:val="uk-UA"/>
        </w:rPr>
        <w:t> </w:t>
      </w:r>
      <w:r w:rsidRPr="00125324">
        <w:rPr>
          <w:b w:val="0"/>
          <w:sz w:val="28"/>
          <w:szCs w:val="28"/>
        </w:rPr>
        <w:t>76</w:t>
      </w:r>
      <w:r w:rsidRPr="00125324">
        <w:rPr>
          <w:b w:val="0"/>
          <w:sz w:val="28"/>
          <w:szCs w:val="28"/>
          <w:lang w:val="uk-UA"/>
        </w:rPr>
        <w:t>−</w:t>
      </w:r>
      <w:r w:rsidRPr="00125324">
        <w:rPr>
          <w:b w:val="0"/>
          <w:sz w:val="28"/>
          <w:szCs w:val="28"/>
        </w:rPr>
        <w:t>87</w:t>
      </w:r>
      <w:r w:rsidRPr="00125324">
        <w:rPr>
          <w:b w:val="0"/>
          <w:sz w:val="28"/>
          <w:szCs w:val="28"/>
          <w:lang w:val="uk-UA"/>
        </w:rPr>
        <w:t>.</w:t>
      </w:r>
    </w:p>
    <w:p w:rsidR="00FD38A7" w:rsidRPr="00125324" w:rsidRDefault="00FD38A7" w:rsidP="000449A8">
      <w:pPr>
        <w:pStyle w:val="2"/>
        <w:widowControl w:val="0"/>
        <w:numPr>
          <w:ilvl w:val="0"/>
          <w:numId w:val="46"/>
        </w:numPr>
        <w:shd w:val="clear" w:color="auto" w:fill="FFFFFF"/>
        <w:tabs>
          <w:tab w:val="left" w:pos="426"/>
          <w:tab w:val="left" w:pos="993"/>
          <w:tab w:val="left" w:pos="1276"/>
        </w:tabs>
        <w:spacing w:before="0" w:beforeAutospacing="0" w:after="0" w:afterAutospacing="0" w:line="360" w:lineRule="auto"/>
        <w:ind w:left="0" w:firstLine="709"/>
        <w:jc w:val="both"/>
        <w:rPr>
          <w:b w:val="0"/>
          <w:bCs w:val="0"/>
          <w:sz w:val="28"/>
          <w:szCs w:val="28"/>
          <w:lang w:val="uk-UA"/>
        </w:rPr>
      </w:pPr>
      <w:r w:rsidRPr="00125324">
        <w:rPr>
          <w:b w:val="0"/>
          <w:sz w:val="28"/>
          <w:szCs w:val="28"/>
        </w:rPr>
        <w:t>Читалин</w:t>
      </w:r>
      <w:r w:rsidRPr="00125324">
        <w:rPr>
          <w:b w:val="0"/>
          <w:sz w:val="28"/>
          <w:szCs w:val="28"/>
          <w:lang w:val="uk-UA"/>
        </w:rPr>
        <w:t> </w:t>
      </w:r>
      <w:r w:rsidRPr="00125324">
        <w:rPr>
          <w:b w:val="0"/>
          <w:sz w:val="28"/>
          <w:szCs w:val="28"/>
        </w:rPr>
        <w:t>Н.</w:t>
      </w:r>
      <w:r w:rsidRPr="00125324">
        <w:rPr>
          <w:b w:val="0"/>
          <w:sz w:val="28"/>
          <w:szCs w:val="28"/>
          <w:lang w:val="uk-UA"/>
        </w:rPr>
        <w:t> </w:t>
      </w:r>
      <w:r w:rsidRPr="00125324">
        <w:rPr>
          <w:b w:val="0"/>
          <w:sz w:val="28"/>
          <w:szCs w:val="28"/>
        </w:rPr>
        <w:t>А. Фундаментализация системы профессионального образования</w:t>
      </w:r>
      <w:r w:rsidRPr="00125324">
        <w:rPr>
          <w:b w:val="0"/>
          <w:sz w:val="28"/>
          <w:szCs w:val="28"/>
          <w:lang w:val="uk-UA"/>
        </w:rPr>
        <w:t xml:space="preserve">. </w:t>
      </w:r>
      <w:r w:rsidRPr="00125324">
        <w:rPr>
          <w:b w:val="0"/>
          <w:i/>
          <w:sz w:val="28"/>
          <w:szCs w:val="28"/>
        </w:rPr>
        <w:t>Казанский педагогический журнал</w:t>
      </w:r>
      <w:r w:rsidRPr="00125324">
        <w:rPr>
          <w:b w:val="0"/>
          <w:sz w:val="28"/>
          <w:szCs w:val="28"/>
        </w:rPr>
        <w:t>. 2008. №</w:t>
      </w:r>
      <w:r w:rsidRPr="00125324">
        <w:rPr>
          <w:b w:val="0"/>
          <w:sz w:val="28"/>
          <w:szCs w:val="28"/>
          <w:lang w:val="uk-UA"/>
        </w:rPr>
        <w:t> </w:t>
      </w:r>
      <w:r w:rsidRPr="00125324">
        <w:rPr>
          <w:b w:val="0"/>
          <w:sz w:val="28"/>
          <w:szCs w:val="28"/>
        </w:rPr>
        <w:t>8. С.</w:t>
      </w:r>
      <w:r w:rsidRPr="00125324">
        <w:rPr>
          <w:b w:val="0"/>
          <w:sz w:val="28"/>
          <w:szCs w:val="28"/>
          <w:lang w:val="uk-UA"/>
        </w:rPr>
        <w:t> </w:t>
      </w:r>
      <w:r w:rsidRPr="00125324">
        <w:rPr>
          <w:b w:val="0"/>
          <w:sz w:val="28"/>
          <w:szCs w:val="28"/>
        </w:rPr>
        <w:t>19</w:t>
      </w:r>
      <w:r w:rsidRPr="00125324">
        <w:rPr>
          <w:b w:val="0"/>
          <w:sz w:val="28"/>
          <w:szCs w:val="28"/>
          <w:lang w:val="uk-UA"/>
        </w:rPr>
        <w:t>–</w:t>
      </w:r>
      <w:r w:rsidRPr="00125324">
        <w:rPr>
          <w:b w:val="0"/>
          <w:sz w:val="28"/>
          <w:szCs w:val="28"/>
        </w:rPr>
        <w:t>26</w:t>
      </w:r>
      <w:r w:rsidRPr="00125324">
        <w:rPr>
          <w:b w:val="0"/>
          <w:sz w:val="28"/>
          <w:szCs w:val="28"/>
          <w:lang w:val="uk-UA"/>
        </w:rPr>
        <w:t>.</w:t>
      </w:r>
    </w:p>
    <w:p w:rsidR="00FD38A7" w:rsidRPr="00125324" w:rsidRDefault="00FD38A7" w:rsidP="000449A8">
      <w:pPr>
        <w:pStyle w:val="2"/>
        <w:widowControl w:val="0"/>
        <w:numPr>
          <w:ilvl w:val="0"/>
          <w:numId w:val="46"/>
        </w:numPr>
        <w:shd w:val="clear" w:color="auto" w:fill="FFFFFF"/>
        <w:tabs>
          <w:tab w:val="left" w:pos="426"/>
          <w:tab w:val="left" w:pos="993"/>
          <w:tab w:val="left" w:pos="1276"/>
        </w:tabs>
        <w:spacing w:before="0" w:beforeAutospacing="0" w:after="0" w:afterAutospacing="0" w:line="360" w:lineRule="auto"/>
        <w:ind w:left="0" w:firstLine="709"/>
        <w:jc w:val="both"/>
        <w:rPr>
          <w:b w:val="0"/>
          <w:bCs w:val="0"/>
          <w:sz w:val="28"/>
          <w:szCs w:val="28"/>
          <w:lang w:val="uk-UA"/>
        </w:rPr>
      </w:pPr>
      <w:r w:rsidRPr="00125324">
        <w:rPr>
          <w:b w:val="0"/>
          <w:sz w:val="28"/>
          <w:szCs w:val="28"/>
          <w:shd w:val="clear" w:color="auto" w:fill="FFFFFF"/>
          <w:lang w:val="uk-UA"/>
        </w:rPr>
        <w:t xml:space="preserve">Човган О. О. Підготовка майбутніх соціальних працівників до тренінгової роботи засобами інформаційно-комунікаційних технологій. </w:t>
      </w:r>
      <w:r w:rsidRPr="00125324">
        <w:rPr>
          <w:b w:val="0"/>
          <w:i/>
          <w:sz w:val="28"/>
          <w:szCs w:val="28"/>
        </w:rPr>
        <w:t>Young</w:t>
      </w:r>
      <w:r w:rsidRPr="00125324">
        <w:rPr>
          <w:b w:val="0"/>
          <w:i/>
          <w:sz w:val="28"/>
          <w:szCs w:val="28"/>
          <w:lang w:val="uk-UA"/>
        </w:rPr>
        <w:t xml:space="preserve"> </w:t>
      </w:r>
      <w:r w:rsidRPr="00125324">
        <w:rPr>
          <w:b w:val="0"/>
          <w:i/>
          <w:sz w:val="28"/>
          <w:szCs w:val="28"/>
        </w:rPr>
        <w:t>Scientist</w:t>
      </w:r>
      <w:r w:rsidRPr="00125324">
        <w:rPr>
          <w:b w:val="0"/>
          <w:sz w:val="28"/>
          <w:szCs w:val="28"/>
          <w:lang w:val="uk-UA"/>
        </w:rPr>
        <w:t xml:space="preserve">. </w:t>
      </w:r>
      <w:r w:rsidRPr="00125324">
        <w:rPr>
          <w:b w:val="0"/>
          <w:sz w:val="28"/>
          <w:szCs w:val="28"/>
          <w:shd w:val="clear" w:color="auto" w:fill="FFFFFF"/>
          <w:lang w:val="uk-UA"/>
        </w:rPr>
        <w:t>2016.</w:t>
      </w:r>
      <w:r w:rsidRPr="00125324">
        <w:rPr>
          <w:b w:val="0"/>
          <w:sz w:val="28"/>
          <w:szCs w:val="28"/>
          <w:lang w:val="uk-UA"/>
        </w:rPr>
        <w:t xml:space="preserve"> № 12.1 (40). С. 543–545.</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lang w:val="uk-UA"/>
        </w:rPr>
        <w:t>Чубук</w:t>
      </w:r>
      <w:r w:rsidRPr="00125324">
        <w:rPr>
          <w:sz w:val="28"/>
          <w:szCs w:val="28"/>
          <w:shd w:val="clear" w:color="auto" w:fill="FFFFFF"/>
        </w:rPr>
        <w:t> </w:t>
      </w:r>
      <w:r w:rsidRPr="00125324">
        <w:rPr>
          <w:sz w:val="28"/>
          <w:szCs w:val="28"/>
          <w:shd w:val="clear" w:color="auto" w:fill="FFFFFF"/>
          <w:lang w:val="uk-UA"/>
        </w:rPr>
        <w:t>Р.</w:t>
      </w:r>
      <w:r w:rsidRPr="00125324">
        <w:rPr>
          <w:sz w:val="28"/>
          <w:szCs w:val="28"/>
          <w:shd w:val="clear" w:color="auto" w:fill="FFFFFF"/>
        </w:rPr>
        <w:t> </w:t>
      </w:r>
      <w:r w:rsidRPr="00125324">
        <w:rPr>
          <w:sz w:val="28"/>
          <w:szCs w:val="28"/>
          <w:shd w:val="clear" w:color="auto" w:fill="FFFFFF"/>
          <w:lang w:val="uk-UA"/>
        </w:rPr>
        <w:t xml:space="preserve">В. Методологічні концепти дослідження проблеми професійної підготовки майбутніх соціальних працівників до соціально-превентивної діяльності. </w:t>
      </w:r>
      <w:r w:rsidRPr="00125324">
        <w:rPr>
          <w:i/>
          <w:sz w:val="28"/>
          <w:szCs w:val="28"/>
          <w:shd w:val="clear" w:color="auto" w:fill="FFFFFF"/>
        </w:rPr>
        <w:t>Наукові праці [Чорноморського державного університету імені Петра Могили комплексу Києво-Могилянська академія]</w:t>
      </w:r>
      <w:r w:rsidRPr="00125324">
        <w:rPr>
          <w:sz w:val="28"/>
          <w:szCs w:val="28"/>
          <w:shd w:val="clear" w:color="auto" w:fill="FFFFFF"/>
        </w:rPr>
        <w:t xml:space="preserve">. Сер.: Педагогіка. 2014. № 245. Вип. 233. С. 114–120.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shd w:val="clear" w:color="auto" w:fill="FFFFFF"/>
        </w:rPr>
        <w:t xml:space="preserve">Чубук Р. В. Проблеми професійної підготовки майбутніх соціальних працівників у вищій школі. </w:t>
      </w:r>
      <w:r w:rsidRPr="00125324">
        <w:rPr>
          <w:i/>
          <w:sz w:val="28"/>
          <w:szCs w:val="28"/>
          <w:shd w:val="clear" w:color="auto" w:fill="FFFFFF"/>
        </w:rPr>
        <w:t>Вісник Чернігівського національного педагогічного університету імені Т. Г. Шевченка</w:t>
      </w:r>
      <w:r w:rsidRPr="00125324">
        <w:rPr>
          <w:sz w:val="28"/>
          <w:szCs w:val="28"/>
          <w:shd w:val="clear" w:color="auto" w:fill="FFFFFF"/>
        </w:rPr>
        <w:t>. Чернігів, 2014. Вип. 115. С. 256–259.</w:t>
      </w:r>
      <w:r w:rsidRPr="00125324">
        <w:rPr>
          <w:sz w:val="28"/>
          <w:szCs w:val="28"/>
        </w:rPr>
        <w:t xml:space="preserve">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Шайгородський Ю. Ж. Аномія як суспільний і особистісний феномен. </w:t>
      </w:r>
      <w:r w:rsidRPr="00125324">
        <w:rPr>
          <w:i/>
          <w:sz w:val="28"/>
          <w:szCs w:val="28"/>
        </w:rPr>
        <w:t>Наукові записки Інституту політичних і етнонаціональних досліджень ім. І. Ф. Кураса НАН України</w:t>
      </w:r>
      <w:r w:rsidRPr="00125324">
        <w:rPr>
          <w:sz w:val="28"/>
          <w:szCs w:val="28"/>
        </w:rPr>
        <w:t>. 2011. № 4 (54). С. 19</w:t>
      </w:r>
      <w:r w:rsidRPr="00125324">
        <w:rPr>
          <w:sz w:val="28"/>
          <w:szCs w:val="28"/>
        </w:rPr>
        <w:sym w:font="Symbol" w:char="F02D"/>
      </w:r>
      <w:r w:rsidRPr="00125324">
        <w:rPr>
          <w:sz w:val="28"/>
          <w:szCs w:val="28"/>
        </w:rPr>
        <w:t>29.</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Шамрай В. Освіта в системі гуманітарних технологій. </w:t>
      </w:r>
      <w:r w:rsidRPr="00125324">
        <w:rPr>
          <w:i/>
          <w:sz w:val="28"/>
          <w:szCs w:val="28"/>
        </w:rPr>
        <w:t>Філософія освіти</w:t>
      </w:r>
      <w:r w:rsidRPr="00125324">
        <w:rPr>
          <w:sz w:val="28"/>
          <w:szCs w:val="28"/>
        </w:rPr>
        <w:t>. 2013. № 1 (12). С. 44–60.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Шанин</w:t>
      </w:r>
      <w:r w:rsidRPr="00125324">
        <w:rPr>
          <w:i/>
          <w:sz w:val="28"/>
          <w:szCs w:val="28"/>
          <w:shd w:val="clear" w:color="auto" w:fill="FFFFFF"/>
        </w:rPr>
        <w:t> </w:t>
      </w:r>
      <w:r w:rsidRPr="00125324">
        <w:rPr>
          <w:sz w:val="28"/>
          <w:szCs w:val="28"/>
          <w:shd w:val="clear" w:color="auto" w:fill="FFFFFF"/>
        </w:rPr>
        <w:t xml:space="preserve">Т. Социальная работа как культурный феномен современности. </w:t>
      </w:r>
      <w:r w:rsidRPr="00125324">
        <w:rPr>
          <w:i/>
          <w:iCs/>
          <w:sz w:val="28"/>
          <w:szCs w:val="28"/>
          <w:shd w:val="clear" w:color="auto" w:fill="FFFFFF"/>
        </w:rPr>
        <w:t>Вопросы философии</w:t>
      </w:r>
      <w:r w:rsidRPr="00125324">
        <w:rPr>
          <w:sz w:val="28"/>
          <w:szCs w:val="28"/>
          <w:shd w:val="clear" w:color="auto" w:fill="FFFFFF"/>
        </w:rPr>
        <w:t>. 1997. № 11. С. 55</w:t>
      </w:r>
      <w:r w:rsidRPr="00125324">
        <w:rPr>
          <w:sz w:val="28"/>
          <w:szCs w:val="28"/>
          <w:shd w:val="clear" w:color="auto" w:fill="FFFFFF"/>
        </w:rPr>
        <w:sym w:font="Symbol" w:char="002D"/>
      </w:r>
      <w:r w:rsidRPr="00125324">
        <w:rPr>
          <w:sz w:val="28"/>
          <w:szCs w:val="28"/>
          <w:shd w:val="clear" w:color="auto" w:fill="FFFFFF"/>
        </w:rPr>
        <w:t>72.</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rPr>
        <w:t xml:space="preserve">Шапаренко М. В. Історія розвитку соціальної роботи у Сполучених Штатах Америки. </w:t>
      </w:r>
      <w:r w:rsidRPr="00125324">
        <w:rPr>
          <w:i/>
          <w:sz w:val="28"/>
          <w:szCs w:val="28"/>
          <w:shd w:val="clear" w:color="auto" w:fill="FFFFFF"/>
        </w:rPr>
        <w:t>Наукові записки [Ніжинського державного університету ім. Миколи Гоголя].</w:t>
      </w:r>
      <w:r w:rsidRPr="00125324">
        <w:rPr>
          <w:sz w:val="28"/>
          <w:szCs w:val="28"/>
          <w:shd w:val="clear" w:color="auto" w:fill="FFFFFF"/>
        </w:rPr>
        <w:t xml:space="preserve"> Сер.: Психолого-педагогічні науки. 2013. № 4. С. 207–210.</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Шардлоу С. Динамика ценностей в социальной работе. Амстердам-Киев, 1996. 206 с.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Calibri" w:hAnsi="Times New Roman" w:cs="Times New Roman"/>
          <w:bCs/>
          <w:sz w:val="28"/>
          <w:szCs w:val="28"/>
        </w:rPr>
      </w:pPr>
      <w:r w:rsidRPr="00125324">
        <w:rPr>
          <w:rFonts w:ascii="Times New Roman" w:hAnsi="Times New Roman" w:cs="Times New Roman"/>
          <w:sz w:val="28"/>
          <w:szCs w:val="28"/>
          <w:shd w:val="clear" w:color="auto" w:fill="FFFFFF"/>
        </w:rPr>
        <w:t xml:space="preserve">Шатковська Г. І. Фундаменталізація як принцип сучасної освіти. </w:t>
      </w:r>
      <w:r w:rsidRPr="00125324">
        <w:rPr>
          <w:rFonts w:ascii="Times New Roman" w:hAnsi="Times New Roman" w:cs="Times New Roman"/>
          <w:i/>
          <w:sz w:val="28"/>
          <w:szCs w:val="28"/>
          <w:shd w:val="clear" w:color="auto" w:fill="FFFFFF"/>
        </w:rPr>
        <w:t>Збірник наукових праць Кам’янець-Подільського національного університету імені Івана Огієнка</w:t>
      </w:r>
      <w:r w:rsidRPr="00125324">
        <w:rPr>
          <w:rFonts w:ascii="Times New Roman" w:hAnsi="Times New Roman" w:cs="Times New Roman"/>
          <w:sz w:val="28"/>
          <w:szCs w:val="28"/>
          <w:shd w:val="clear" w:color="auto" w:fill="FFFFFF"/>
        </w:rPr>
        <w:t>. Сер.: Педагогічна. 2010. № 16. С. 253–256.</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Calibri" w:hAnsi="Times New Roman" w:cs="Times New Roman"/>
          <w:bCs/>
          <w:sz w:val="28"/>
          <w:szCs w:val="28"/>
        </w:rPr>
      </w:pPr>
      <w:r w:rsidRPr="00125324">
        <w:rPr>
          <w:rFonts w:ascii="Times New Roman" w:eastAsia="Calibri" w:hAnsi="Times New Roman" w:cs="Times New Roman"/>
          <w:bCs/>
          <w:sz w:val="28"/>
          <w:szCs w:val="28"/>
        </w:rPr>
        <w:t>Шахрай В.</w:t>
      </w:r>
      <w:r w:rsidRPr="00125324">
        <w:rPr>
          <w:rFonts w:ascii="Times New Roman" w:hAnsi="Times New Roman" w:cs="Times New Roman"/>
          <w:bCs/>
          <w:sz w:val="28"/>
          <w:szCs w:val="28"/>
        </w:rPr>
        <w:t> </w:t>
      </w:r>
      <w:r w:rsidRPr="00125324">
        <w:rPr>
          <w:rFonts w:ascii="Times New Roman" w:eastAsia="Calibri" w:hAnsi="Times New Roman" w:cs="Times New Roman"/>
          <w:bCs/>
          <w:sz w:val="28"/>
          <w:szCs w:val="28"/>
        </w:rPr>
        <w:t>М.</w:t>
      </w:r>
      <w:r w:rsidRPr="00125324">
        <w:rPr>
          <w:rFonts w:ascii="Times New Roman" w:hAnsi="Times New Roman" w:cs="Times New Roman"/>
          <w:bCs/>
          <w:sz w:val="28"/>
          <w:szCs w:val="28"/>
        </w:rPr>
        <w:t xml:space="preserve"> </w:t>
      </w:r>
      <w:r w:rsidRPr="00125324">
        <w:rPr>
          <w:rFonts w:ascii="Times New Roman" w:eastAsia="Calibri" w:hAnsi="Times New Roman" w:cs="Times New Roman"/>
          <w:sz w:val="28"/>
          <w:szCs w:val="28"/>
        </w:rPr>
        <w:t xml:space="preserve">Технології соціальної роботи: навч. посіб. Київ: Центр навчальної літератури, </w:t>
      </w:r>
      <w:r w:rsidRPr="00125324">
        <w:rPr>
          <w:rFonts w:ascii="Times New Roman" w:hAnsi="Times New Roman" w:cs="Times New Roman"/>
          <w:sz w:val="28"/>
          <w:szCs w:val="28"/>
        </w:rPr>
        <w:t xml:space="preserve">2006. </w:t>
      </w:r>
      <w:r w:rsidRPr="00125324">
        <w:rPr>
          <w:rFonts w:ascii="Times New Roman" w:eastAsia="Calibri" w:hAnsi="Times New Roman" w:cs="Times New Roman"/>
          <w:sz w:val="28"/>
          <w:szCs w:val="28"/>
        </w:rPr>
        <w:t>464 </w:t>
      </w:r>
      <w:r w:rsidRPr="00125324">
        <w:rPr>
          <w:rFonts w:ascii="Times New Roman" w:eastAsia="Calibri" w:hAnsi="Times New Roman" w:cs="Times New Roman"/>
          <w:bCs/>
          <w:sz w:val="28"/>
          <w:szCs w:val="28"/>
        </w:rPr>
        <w:t>с.</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 xml:space="preserve">Швалб Ю. М. </w:t>
      </w:r>
      <w:r w:rsidRPr="00125324">
        <w:rPr>
          <w:bCs/>
          <w:szCs w:val="28"/>
        </w:rPr>
        <w:t>Логико-психологические основания разработки системы профессиональной подготовки социальных работников.</w:t>
      </w:r>
      <w:r w:rsidRPr="00125324">
        <w:rPr>
          <w:szCs w:val="28"/>
        </w:rPr>
        <w:t xml:space="preserve"> </w:t>
      </w:r>
      <w:r w:rsidRPr="00125324">
        <w:rPr>
          <w:bCs/>
          <w:i/>
          <w:szCs w:val="28"/>
        </w:rPr>
        <w:t>Актуальні проблеми психології</w:t>
      </w:r>
      <w:r w:rsidRPr="00125324">
        <w:rPr>
          <w:bCs/>
          <w:szCs w:val="28"/>
        </w:rPr>
        <w:t>: зб. наук. пр. Ін-ту психології ім. Г. С. Костюка НАПН України / за ред. С. Д. Максименка. Житомир: «Вид-во ЖДУ ім. І.</w:t>
      </w:r>
      <w:r w:rsidRPr="00125324">
        <w:rPr>
          <w:bCs/>
          <w:szCs w:val="28"/>
          <w:lang w:val="ru-RU"/>
        </w:rPr>
        <w:t> </w:t>
      </w:r>
      <w:r w:rsidRPr="00125324">
        <w:rPr>
          <w:bCs/>
          <w:szCs w:val="28"/>
        </w:rPr>
        <w:t>Франка», 2010. Т.</w:t>
      </w:r>
      <w:r w:rsidRPr="00125324">
        <w:rPr>
          <w:bCs/>
          <w:szCs w:val="28"/>
          <w:lang w:val="ru-RU"/>
        </w:rPr>
        <w:t> </w:t>
      </w:r>
      <w:r w:rsidRPr="00125324">
        <w:rPr>
          <w:bCs/>
          <w:szCs w:val="28"/>
        </w:rPr>
        <w:t>7. Вип. 23. С. 264–272.</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Calibri" w:hAnsi="Times New Roman" w:cs="Times New Roman"/>
          <w:sz w:val="28"/>
          <w:szCs w:val="28"/>
        </w:rPr>
      </w:pPr>
      <w:r w:rsidRPr="00125324">
        <w:rPr>
          <w:rFonts w:ascii="Times New Roman" w:hAnsi="Times New Roman" w:cs="Times New Roman"/>
          <w:sz w:val="28"/>
          <w:szCs w:val="28"/>
        </w:rPr>
        <w:t xml:space="preserve">Шевченко Г. М. Філософські аспекти соціальної роботи. </w:t>
      </w:r>
      <w:r w:rsidRPr="00125324">
        <w:rPr>
          <w:rFonts w:ascii="Times New Roman" w:hAnsi="Times New Roman" w:cs="Times New Roman"/>
          <w:i/>
          <w:sz w:val="28"/>
          <w:szCs w:val="28"/>
        </w:rPr>
        <w:t>Вісник Дніпропетровського університету. Філософія. Соціологія. Політологія</w:t>
      </w:r>
      <w:r w:rsidRPr="00125324">
        <w:rPr>
          <w:rFonts w:ascii="Times New Roman" w:hAnsi="Times New Roman" w:cs="Times New Roman"/>
          <w:sz w:val="28"/>
          <w:szCs w:val="28"/>
        </w:rPr>
        <w:t>.  Дніпропетровськ: ДНУ, 2007. Вип. 15. С. 196</w:t>
      </w:r>
      <w:r w:rsidRPr="00125324">
        <w:rPr>
          <w:rFonts w:ascii="Times New Roman" w:hAnsi="Times New Roman" w:cs="Times New Roman"/>
          <w:sz w:val="28"/>
          <w:szCs w:val="28"/>
        </w:rPr>
        <w:sym w:font="Symbol" w:char="002D"/>
      </w:r>
      <w:r w:rsidRPr="00125324">
        <w:rPr>
          <w:rFonts w:ascii="Times New Roman" w:hAnsi="Times New Roman" w:cs="Times New Roman"/>
          <w:sz w:val="28"/>
          <w:szCs w:val="28"/>
        </w:rPr>
        <w:t xml:space="preserve">203.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Calibri" w:hAnsi="Times New Roman" w:cs="Times New Roman"/>
          <w:sz w:val="28"/>
          <w:szCs w:val="28"/>
        </w:rPr>
      </w:pPr>
      <w:r w:rsidRPr="00125324">
        <w:rPr>
          <w:rFonts w:ascii="Times New Roman" w:hAnsi="Times New Roman" w:cs="Times New Roman"/>
          <w:sz w:val="28"/>
          <w:szCs w:val="28"/>
          <w:shd w:val="clear" w:color="auto" w:fill="FFFFFF"/>
        </w:rPr>
        <w:t xml:space="preserve">Шевчук С. Ф. До питання існування «двох наук» (фундаментальної і прикладної). </w:t>
      </w:r>
      <w:r w:rsidRPr="00125324">
        <w:rPr>
          <w:rFonts w:ascii="Times New Roman" w:hAnsi="Times New Roman" w:cs="Times New Roman"/>
          <w:i/>
          <w:sz w:val="28"/>
          <w:szCs w:val="28"/>
          <w:shd w:val="clear" w:color="auto" w:fill="FFFFFF"/>
        </w:rPr>
        <w:t>Соціально-економічні проблеми аграрного розвитку регіонів</w:t>
      </w:r>
      <w:r w:rsidRPr="00125324">
        <w:rPr>
          <w:rFonts w:ascii="Times New Roman" w:hAnsi="Times New Roman" w:cs="Times New Roman"/>
          <w:sz w:val="28"/>
          <w:szCs w:val="28"/>
          <w:shd w:val="clear" w:color="auto" w:fill="FFFFFF"/>
        </w:rPr>
        <w:t>: матеріали Всеукр. наук-практ. конф., (Житомир, 16 трав. 2017 р.). Житомир: ЖНАЕУ, 2017. С. 206–209.</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Calibri" w:hAnsi="Times New Roman" w:cs="Times New Roman"/>
          <w:sz w:val="28"/>
          <w:szCs w:val="28"/>
        </w:rPr>
      </w:pPr>
      <w:r w:rsidRPr="00125324">
        <w:rPr>
          <w:rFonts w:ascii="Times New Roman" w:hAnsi="Times New Roman" w:cs="Times New Roman"/>
          <w:sz w:val="28"/>
          <w:szCs w:val="28"/>
          <w:shd w:val="clear" w:color="auto" w:fill="FFFFFF"/>
        </w:rPr>
        <w:t xml:space="preserve">Шепелюк С. В. Організація професійної підготовки майбутніх соціальних працівників: міжнародний досвід. </w:t>
      </w:r>
      <w:r w:rsidRPr="00125324">
        <w:rPr>
          <w:rFonts w:ascii="Times New Roman" w:hAnsi="Times New Roman" w:cs="Times New Roman"/>
          <w:i/>
          <w:iCs/>
          <w:sz w:val="28"/>
          <w:szCs w:val="28"/>
          <w:shd w:val="clear" w:color="auto" w:fill="FFFFFF"/>
        </w:rPr>
        <w:t>Наукові праці [Чорноморського державного університету імені Петра Могили комплексу Києво-Могилянська академія].</w:t>
      </w:r>
      <w:r w:rsidRPr="00125324">
        <w:rPr>
          <w:rFonts w:ascii="Times New Roman" w:hAnsi="Times New Roman" w:cs="Times New Roman"/>
          <w:iCs/>
          <w:sz w:val="28"/>
          <w:szCs w:val="28"/>
          <w:shd w:val="clear" w:color="auto" w:fill="FFFFFF"/>
        </w:rPr>
        <w:t xml:space="preserve"> Сер.: Педагогіка</w:t>
      </w:r>
      <w:r w:rsidRPr="00125324">
        <w:rPr>
          <w:rFonts w:ascii="Times New Roman" w:hAnsi="Times New Roman" w:cs="Times New Roman"/>
          <w:sz w:val="28"/>
          <w:szCs w:val="28"/>
          <w:shd w:val="clear" w:color="auto" w:fill="FFFFFF"/>
        </w:rPr>
        <w:t>. 2011. Вип. 141. С. 84</w:t>
      </w:r>
      <w:r w:rsidRPr="00125324">
        <w:rPr>
          <w:rFonts w:ascii="Times New Roman" w:hAnsi="Times New Roman" w:cs="Times New Roman"/>
          <w:sz w:val="28"/>
          <w:szCs w:val="28"/>
          <w:shd w:val="clear" w:color="auto" w:fill="FFFFFF"/>
        </w:rPr>
        <w:sym w:font="Symbol" w:char="F02D"/>
      </w:r>
      <w:r w:rsidRPr="00125324">
        <w:rPr>
          <w:rFonts w:ascii="Times New Roman" w:hAnsi="Times New Roman" w:cs="Times New Roman"/>
          <w:sz w:val="28"/>
          <w:szCs w:val="28"/>
          <w:shd w:val="clear" w:color="auto" w:fill="FFFFFF"/>
        </w:rPr>
        <w:t>88.</w:t>
      </w:r>
      <w:r w:rsidRPr="00125324">
        <w:rPr>
          <w:rFonts w:ascii="Times New Roman" w:hAnsi="Times New Roman" w:cs="Times New Roman"/>
          <w:sz w:val="28"/>
          <w:szCs w:val="28"/>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Calibri" w:hAnsi="Times New Roman" w:cs="Times New Roman"/>
          <w:sz w:val="28"/>
          <w:szCs w:val="28"/>
        </w:rPr>
      </w:pPr>
      <w:r w:rsidRPr="00125324">
        <w:rPr>
          <w:rFonts w:ascii="Times New Roman" w:hAnsi="Times New Roman" w:cs="Times New Roman"/>
          <w:sz w:val="28"/>
          <w:szCs w:val="28"/>
          <w:shd w:val="clear" w:color="auto" w:fill="FFFFFF"/>
        </w:rPr>
        <w:t xml:space="preserve">Шимановская К. А. Исторический обзор становления и развития системы подготовки социальных работников. </w:t>
      </w:r>
      <w:r w:rsidRPr="00125324">
        <w:rPr>
          <w:rFonts w:ascii="Times New Roman" w:hAnsi="Times New Roman" w:cs="Times New Roman"/>
          <w:i/>
          <w:iCs/>
          <w:sz w:val="28"/>
          <w:szCs w:val="28"/>
          <w:shd w:val="clear" w:color="auto" w:fill="FFFFFF"/>
        </w:rPr>
        <w:t>Организационно-административная деятельность в системе социальной защиты населения</w:t>
      </w:r>
      <w:r w:rsidRPr="00125324">
        <w:rPr>
          <w:rFonts w:ascii="Times New Roman" w:hAnsi="Times New Roman" w:cs="Times New Roman"/>
          <w:iCs/>
          <w:sz w:val="28"/>
          <w:szCs w:val="28"/>
          <w:shd w:val="clear" w:color="auto" w:fill="FFFFFF"/>
        </w:rPr>
        <w:t xml:space="preserve">: сб. науч. ст. </w:t>
      </w:r>
      <w:r w:rsidRPr="00125324">
        <w:rPr>
          <w:rFonts w:ascii="Times New Roman" w:hAnsi="Times New Roman" w:cs="Times New Roman"/>
          <w:sz w:val="28"/>
          <w:szCs w:val="28"/>
          <w:shd w:val="clear" w:color="auto" w:fill="FFFFFF"/>
        </w:rPr>
        <w:t>Москва: Перспектива. 2016. С. 148</w:t>
      </w:r>
      <w:r w:rsidRPr="00125324">
        <w:rPr>
          <w:rFonts w:ascii="Times New Roman" w:hAnsi="Times New Roman" w:cs="Times New Roman"/>
          <w:sz w:val="28"/>
          <w:szCs w:val="28"/>
          <w:shd w:val="clear" w:color="auto" w:fill="FFFFFF"/>
        </w:rPr>
        <w:sym w:font="Symbol" w:char="F02D"/>
      </w:r>
      <w:r w:rsidRPr="00125324">
        <w:rPr>
          <w:rFonts w:ascii="Times New Roman" w:hAnsi="Times New Roman" w:cs="Times New Roman"/>
          <w:sz w:val="28"/>
          <w:szCs w:val="28"/>
          <w:shd w:val="clear" w:color="auto" w:fill="FFFFFF"/>
        </w:rPr>
        <w:t xml:space="preserve">156.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eastAsia="Calibri" w:hAnsi="Times New Roman" w:cs="Times New Roman"/>
          <w:sz w:val="28"/>
          <w:szCs w:val="28"/>
        </w:rPr>
      </w:pPr>
      <w:r w:rsidRPr="00125324">
        <w:rPr>
          <w:rFonts w:ascii="Times New Roman" w:hAnsi="Times New Roman" w:cs="Times New Roman"/>
          <w:sz w:val="28"/>
          <w:szCs w:val="28"/>
        </w:rPr>
        <w:t xml:space="preserve">Шкільнюк Н. Історіографія міського управління українських земель у складі російської імперії кінця ХІХ – початку ХХ ст. </w:t>
      </w:r>
      <w:r w:rsidRPr="00125324">
        <w:rPr>
          <w:rFonts w:ascii="Times New Roman" w:hAnsi="Times New Roman" w:cs="Times New Roman"/>
          <w:i/>
          <w:sz w:val="28"/>
          <w:szCs w:val="28"/>
        </w:rPr>
        <w:t>Україна в контексті Європейської історії</w:t>
      </w:r>
      <w:r w:rsidRPr="00125324">
        <w:rPr>
          <w:rFonts w:ascii="Times New Roman" w:hAnsi="Times New Roman" w:cs="Times New Roman"/>
          <w:sz w:val="28"/>
          <w:szCs w:val="28"/>
        </w:rPr>
        <w:t>: матеріали Всеукр. наук. конф. Тернопіль: ТНПУ ім. В. Гнатюка, 2014. С. 92–98).</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textAlignment w:val="baseline"/>
        <w:rPr>
          <w:rFonts w:ascii="Times New Roman" w:eastAsia="Times New Roman" w:hAnsi="Times New Roman" w:cs="Times New Roman"/>
          <w:sz w:val="28"/>
          <w:szCs w:val="28"/>
          <w:lang w:eastAsia="ru-RU"/>
        </w:rPr>
      </w:pPr>
      <w:r w:rsidRPr="00125324">
        <w:rPr>
          <w:rFonts w:ascii="Times New Roman" w:hAnsi="Times New Roman" w:cs="Times New Roman"/>
          <w:sz w:val="28"/>
          <w:szCs w:val="28"/>
        </w:rPr>
        <w:t xml:space="preserve">Школа професійного методологування: Методологічне обґрунтування професійної підготовки соціальних працівників засобами інтерактивних технологій. </w:t>
      </w:r>
      <w:r w:rsidRPr="00125324">
        <w:rPr>
          <w:rFonts w:ascii="Times New Roman" w:hAnsi="Times New Roman" w:cs="Times New Roman"/>
          <w:i/>
          <w:sz w:val="28"/>
          <w:szCs w:val="28"/>
        </w:rPr>
        <w:t>Вітакультурний млин</w:t>
      </w:r>
      <w:r w:rsidRPr="00125324">
        <w:rPr>
          <w:rFonts w:ascii="Times New Roman" w:hAnsi="Times New Roman" w:cs="Times New Roman"/>
          <w:sz w:val="28"/>
          <w:szCs w:val="28"/>
        </w:rPr>
        <w:t>: методолог. альм. НДІ методології та економіки вищої освіти ТНЕУ, додаток до Українського теоретико-методологічного соціогуманітарного часо-пису «Психологія і суспільство». 2011. Модуль 13. С. 87.</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textAlignment w:val="baseline"/>
        <w:rPr>
          <w:rFonts w:ascii="Times New Roman" w:eastAsia="Times New Roman" w:hAnsi="Times New Roman" w:cs="Times New Roman"/>
          <w:sz w:val="28"/>
          <w:szCs w:val="28"/>
          <w:lang w:eastAsia="ru-RU"/>
        </w:rPr>
      </w:pPr>
      <w:r w:rsidRPr="00125324">
        <w:rPr>
          <w:rFonts w:ascii="Times New Roman" w:hAnsi="Times New Roman" w:cs="Times New Roman"/>
          <w:sz w:val="28"/>
          <w:szCs w:val="28"/>
          <w:shd w:val="clear" w:color="auto" w:fill="FFFFFF"/>
        </w:rPr>
        <w:t xml:space="preserve">Школа О. В. Фундаментальна підготовка майбутнього вчителя фізики як основа формування його фахової компетентності. </w:t>
      </w:r>
      <w:r w:rsidRPr="00125324">
        <w:rPr>
          <w:rFonts w:ascii="Times New Roman" w:hAnsi="Times New Roman" w:cs="Times New Roman"/>
          <w:i/>
          <w:sz w:val="28"/>
          <w:szCs w:val="28"/>
          <w:shd w:val="clear" w:color="auto" w:fill="FFFFFF"/>
        </w:rPr>
        <w:t>Наукові записки</w:t>
      </w:r>
      <w:r w:rsidRPr="00125324">
        <w:rPr>
          <w:rFonts w:ascii="Times New Roman" w:hAnsi="Times New Roman" w:cs="Times New Roman"/>
          <w:sz w:val="28"/>
          <w:szCs w:val="28"/>
          <w:shd w:val="clear" w:color="auto" w:fill="FFFFFF"/>
        </w:rPr>
        <w:t>. Сер.: Проблеми методики фізико-математичної і технологічної освіти. 2017. Т. 2. № 11 (ІІ). С. 155–161.</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lang w:val="ru-RU"/>
        </w:rPr>
      </w:pPr>
      <w:r w:rsidRPr="00125324">
        <w:rPr>
          <w:szCs w:val="28"/>
        </w:rPr>
        <w:t>Шнейдер Л. Б. Тренинг профессиональной идентичности: руководство для преподавателей вузов и практикующих психологов. Воронеж: «Модек», 2004. 208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shd w:val="clear" w:color="auto" w:fill="FFFFFF"/>
        </w:rPr>
      </w:pPr>
      <w:r w:rsidRPr="00125324">
        <w:rPr>
          <w:sz w:val="28"/>
          <w:szCs w:val="28"/>
        </w:rPr>
        <w:t>Шоробура І. М., Ворник М. М. Теоретичні аспекти соціально-педагогічної роботи.</w:t>
      </w:r>
      <w:r w:rsidRPr="00125324">
        <w:rPr>
          <w:sz w:val="28"/>
          <w:szCs w:val="28"/>
          <w:shd w:val="clear" w:color="auto" w:fill="FFFFFF"/>
        </w:rPr>
        <w:t xml:space="preserve"> </w:t>
      </w:r>
      <w:r w:rsidRPr="00125324">
        <w:rPr>
          <w:i/>
          <w:sz w:val="28"/>
          <w:szCs w:val="28"/>
          <w:shd w:val="clear" w:color="auto" w:fill="FFFFFF"/>
        </w:rPr>
        <w:t>Педагогічний дискурс</w:t>
      </w:r>
      <w:r w:rsidRPr="00125324">
        <w:rPr>
          <w:sz w:val="28"/>
          <w:szCs w:val="28"/>
          <w:shd w:val="clear" w:color="auto" w:fill="FFFFFF"/>
        </w:rPr>
        <w:t>: зб. наук. пр. Хмельницький: ХГПА, 2011. Вип. 9. С. </w:t>
      </w:r>
      <w:r w:rsidRPr="00125324">
        <w:rPr>
          <w:sz w:val="28"/>
          <w:szCs w:val="28"/>
        </w:rPr>
        <w:t>371–375.</w:t>
      </w:r>
    </w:p>
    <w:p w:rsidR="00FD38A7" w:rsidRPr="00125324" w:rsidRDefault="00FD38A7" w:rsidP="000449A8">
      <w:pPr>
        <w:widowControl w:val="0"/>
        <w:numPr>
          <w:ilvl w:val="0"/>
          <w:numId w:val="46"/>
        </w:numPr>
        <w:tabs>
          <w:tab w:val="left" w:pos="993"/>
          <w:tab w:val="left" w:pos="1276"/>
        </w:tabs>
        <w:autoSpaceDE w:val="0"/>
        <w:autoSpaceDN w:val="0"/>
        <w:spacing w:after="0" w:line="360" w:lineRule="auto"/>
        <w:ind w:left="0" w:firstLine="709"/>
        <w:jc w:val="both"/>
        <w:rPr>
          <w:rFonts w:ascii="Times New Roman" w:hAnsi="Times New Roman" w:cs="Times New Roman"/>
          <w:sz w:val="28"/>
          <w:szCs w:val="28"/>
        </w:rPr>
      </w:pPr>
      <w:r w:rsidRPr="00125324">
        <w:rPr>
          <w:rFonts w:ascii="Times New Roman" w:hAnsi="Times New Roman" w:cs="Times New Roman"/>
          <w:sz w:val="28"/>
          <w:szCs w:val="28"/>
        </w:rPr>
        <w:t>Штульман</w:t>
      </w:r>
      <w:r w:rsidRPr="00125324">
        <w:rPr>
          <w:rFonts w:ascii="Times New Roman" w:hAnsi="Times New Roman" w:cs="Times New Roman"/>
          <w:sz w:val="28"/>
          <w:szCs w:val="28"/>
          <w:lang w:val="uk-UA"/>
        </w:rPr>
        <w:t> </w:t>
      </w:r>
      <w:r w:rsidRPr="00125324">
        <w:rPr>
          <w:rFonts w:ascii="Times New Roman" w:hAnsi="Times New Roman" w:cs="Times New Roman"/>
          <w:sz w:val="28"/>
          <w:szCs w:val="28"/>
        </w:rPr>
        <w:t>Э.</w:t>
      </w:r>
      <w:r w:rsidRPr="00125324">
        <w:rPr>
          <w:rFonts w:ascii="Times New Roman" w:hAnsi="Times New Roman" w:cs="Times New Roman"/>
          <w:sz w:val="28"/>
          <w:szCs w:val="28"/>
          <w:lang w:val="uk-UA"/>
        </w:rPr>
        <w:t> </w:t>
      </w:r>
      <w:r w:rsidRPr="00125324">
        <w:rPr>
          <w:rFonts w:ascii="Times New Roman" w:hAnsi="Times New Roman" w:cs="Times New Roman"/>
          <w:sz w:val="28"/>
          <w:szCs w:val="28"/>
        </w:rPr>
        <w:t xml:space="preserve">А. Специфика методического эксперимента. </w:t>
      </w:r>
      <w:r w:rsidRPr="00125324">
        <w:rPr>
          <w:rFonts w:ascii="Times New Roman" w:hAnsi="Times New Roman" w:cs="Times New Roman"/>
          <w:i/>
          <w:sz w:val="28"/>
          <w:szCs w:val="28"/>
        </w:rPr>
        <w:t>Сов. педагогика</w:t>
      </w:r>
      <w:r w:rsidRPr="00125324">
        <w:rPr>
          <w:rFonts w:ascii="Times New Roman" w:hAnsi="Times New Roman" w:cs="Times New Roman"/>
          <w:sz w:val="28"/>
          <w:szCs w:val="28"/>
        </w:rPr>
        <w:t>. 1988. №</w:t>
      </w:r>
      <w:r w:rsidRPr="00125324">
        <w:rPr>
          <w:rFonts w:ascii="Times New Roman" w:hAnsi="Times New Roman" w:cs="Times New Roman"/>
          <w:sz w:val="28"/>
          <w:szCs w:val="28"/>
          <w:lang w:val="uk-UA"/>
        </w:rPr>
        <w:t> </w:t>
      </w:r>
      <w:r w:rsidRPr="00125324">
        <w:rPr>
          <w:rFonts w:ascii="Times New Roman" w:hAnsi="Times New Roman" w:cs="Times New Roman"/>
          <w:sz w:val="28"/>
          <w:szCs w:val="28"/>
        </w:rPr>
        <w:t>3. С.</w:t>
      </w:r>
      <w:r w:rsidRPr="00125324">
        <w:rPr>
          <w:rFonts w:ascii="Times New Roman" w:hAnsi="Times New Roman" w:cs="Times New Roman"/>
          <w:sz w:val="28"/>
          <w:szCs w:val="28"/>
          <w:lang w:val="uk-UA"/>
        </w:rPr>
        <w:t> </w:t>
      </w:r>
      <w:r w:rsidRPr="00125324">
        <w:rPr>
          <w:rFonts w:ascii="Times New Roman" w:hAnsi="Times New Roman" w:cs="Times New Roman"/>
          <w:sz w:val="28"/>
          <w:szCs w:val="28"/>
        </w:rPr>
        <w:t xml:space="preserve">61–65. </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i/>
          <w:sz w:val="28"/>
          <w:szCs w:val="28"/>
        </w:rPr>
      </w:pPr>
      <w:r w:rsidRPr="00125324">
        <w:rPr>
          <w:rFonts w:ascii="Times New Roman" w:hAnsi="Times New Roman" w:cs="Times New Roman"/>
          <w:sz w:val="28"/>
          <w:szCs w:val="28"/>
        </w:rPr>
        <w:t>Щедровицкий Г. П. Философия. Наука. Методология. Москва: Шк. культ. политики, 1997. 656 с</w:t>
      </w:r>
      <w:r w:rsidRPr="00125324">
        <w:rPr>
          <w:rFonts w:ascii="Times New Roman" w:hAnsi="Times New Roman" w:cs="Times New Roman"/>
          <w:i/>
          <w:sz w:val="28"/>
          <w:szCs w:val="28"/>
        </w:rPr>
        <w:t>.</w:t>
      </w:r>
    </w:p>
    <w:p w:rsidR="00FD38A7" w:rsidRPr="00125324" w:rsidRDefault="00FD38A7" w:rsidP="000449A8">
      <w:pPr>
        <w:pStyle w:val="a9"/>
        <w:widowControl w:val="0"/>
        <w:numPr>
          <w:ilvl w:val="0"/>
          <w:numId w:val="46"/>
        </w:numPr>
        <w:tabs>
          <w:tab w:val="left" w:pos="756"/>
          <w:tab w:val="left" w:pos="993"/>
          <w:tab w:val="left" w:pos="1276"/>
        </w:tabs>
        <w:ind w:left="0" w:firstLine="709"/>
        <w:jc w:val="both"/>
        <w:rPr>
          <w:szCs w:val="28"/>
        </w:rPr>
      </w:pPr>
      <w:r w:rsidRPr="00125324">
        <w:rPr>
          <w:szCs w:val="28"/>
        </w:rPr>
        <w:t>Юдин Э. Г. Методология науки. Системность. Деятельность. Москва: Эдиториал УРСС, 1997. 445 с.</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Яворська Г. Х. Підготовка магістрів в умовах ступеневої освіти: теоретичні засади. </w:t>
      </w:r>
      <w:r w:rsidRPr="00125324">
        <w:rPr>
          <w:i/>
          <w:sz w:val="28"/>
          <w:szCs w:val="28"/>
        </w:rPr>
        <w:t xml:space="preserve">Наука і освіта. </w:t>
      </w:r>
      <w:r w:rsidRPr="00125324">
        <w:rPr>
          <w:sz w:val="28"/>
          <w:szCs w:val="28"/>
        </w:rPr>
        <w:t xml:space="preserve">2013. № 1–2. С. 238–241.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Язвінська О. М. Проблема професійної мобільності сучасного фахівця в контексті фундаменталізації професійної підготовки. </w:t>
      </w:r>
      <w:r w:rsidRPr="00125324">
        <w:rPr>
          <w:i/>
          <w:sz w:val="28"/>
          <w:szCs w:val="28"/>
        </w:rPr>
        <w:t>Вісник національного транспортного університету</w:t>
      </w:r>
      <w:r w:rsidRPr="00125324">
        <w:rPr>
          <w:sz w:val="28"/>
          <w:szCs w:val="28"/>
        </w:rPr>
        <w:t xml:space="preserve">. 2011. № 24 (1). С. 32−36. </w:t>
      </w:r>
      <w:r w:rsidRPr="00125324">
        <w:rPr>
          <w:sz w:val="28"/>
          <w:szCs w:val="28"/>
          <w:lang w:val="en-US"/>
        </w:rPr>
        <w:t>URL</w:t>
      </w:r>
      <w:r w:rsidRPr="00125324">
        <w:rPr>
          <w:sz w:val="28"/>
          <w:szCs w:val="28"/>
        </w:rPr>
        <w:t>:</w:t>
      </w:r>
      <w:r w:rsidRPr="00125324">
        <w:rPr>
          <w:sz w:val="28"/>
          <w:szCs w:val="28"/>
          <w:lang w:val="en-US"/>
        </w:rPr>
        <w:t> </w:t>
      </w:r>
      <w:r w:rsidRPr="00125324">
        <w:rPr>
          <w:sz w:val="28"/>
          <w:szCs w:val="28"/>
        </w:rPr>
        <w:t xml:space="preserve">http://nbuv.gov.ua/UJRN/Vntu_2011_24(1)__10 </w:t>
      </w:r>
      <w:r w:rsidRPr="00125324">
        <w:rPr>
          <w:sz w:val="28"/>
          <w:szCs w:val="28"/>
          <w:shd w:val="clear" w:color="auto" w:fill="FFFFFF"/>
        </w:rPr>
        <w:t>(дата звернення: 20.03.2017).</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Яковлєв</w:t>
      </w:r>
      <w:r w:rsidRPr="00125324">
        <w:rPr>
          <w:sz w:val="28"/>
          <w:szCs w:val="28"/>
          <w:lang w:val="en-US"/>
        </w:rPr>
        <w:t> </w:t>
      </w:r>
      <w:r w:rsidRPr="00125324">
        <w:rPr>
          <w:sz w:val="28"/>
          <w:szCs w:val="28"/>
        </w:rPr>
        <w:t>М.</w:t>
      </w:r>
      <w:r w:rsidRPr="00125324">
        <w:rPr>
          <w:sz w:val="28"/>
          <w:szCs w:val="28"/>
          <w:lang w:val="en-US"/>
        </w:rPr>
        <w:t> </w:t>
      </w:r>
      <w:r w:rsidRPr="00125324">
        <w:rPr>
          <w:sz w:val="28"/>
          <w:szCs w:val="28"/>
        </w:rPr>
        <w:t xml:space="preserve">В., Кабаченко Н. В. Освіта та професійна підготовка соціальних працівників: стислий огляд світової практики. </w:t>
      </w:r>
      <w:r w:rsidRPr="00125324">
        <w:rPr>
          <w:i/>
          <w:sz w:val="28"/>
          <w:szCs w:val="28"/>
        </w:rPr>
        <w:t>Наукові записки НаУКМА: Педагогічні, психологічні науки та соціальна робота</w:t>
      </w:r>
      <w:r w:rsidRPr="00125324">
        <w:rPr>
          <w:sz w:val="28"/>
          <w:szCs w:val="28"/>
        </w:rPr>
        <w:t>. 2011. Т. 123. С. 54</w:t>
      </w:r>
      <w:r w:rsidRPr="00125324">
        <w:rPr>
          <w:sz w:val="28"/>
          <w:szCs w:val="28"/>
        </w:rPr>
        <w:sym w:font="Symbol" w:char="F02D"/>
      </w:r>
      <w:r w:rsidRPr="00125324">
        <w:rPr>
          <w:sz w:val="28"/>
          <w:szCs w:val="28"/>
        </w:rPr>
        <w:t xml:space="preserve">60.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 xml:space="preserve">Ярхо Т. О. Фундаменталізація професійної подготовки в технічному ВНЗ як основа методології компетентнісного підходу у сучасній інженерній освіті. </w:t>
      </w:r>
      <w:r w:rsidRPr="00125324">
        <w:rPr>
          <w:i/>
          <w:sz w:val="28"/>
          <w:szCs w:val="28"/>
        </w:rPr>
        <w:t>Сучасні інформаційні технології та інноваційні методики навчання у підготовці фахівців: методологія, теорія, досвід, проблеми</w:t>
      </w:r>
      <w:r w:rsidRPr="00125324">
        <w:rPr>
          <w:sz w:val="28"/>
          <w:szCs w:val="28"/>
        </w:rPr>
        <w:t xml:space="preserve">. 2013. Вип. 36. С. 496−500.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rPr>
        <w:t>Ястремська С. О. Теорія і практика професійної підготовки майбутніх магістрів сестринської справи засобами дистанційного навчання у вищих медичних закладах: моногр. Тернопіль: ТДМУ, 2017. 398 с.</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Anastas</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J. Doctoral education in social work. New York: Oxford University Press, 2012. 271</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 xml:space="preserve">p.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Barblan A. The Sorbonne Declaration – follow-up and implications. </w:t>
      </w:r>
      <w:r w:rsidRPr="00125324">
        <w:rPr>
          <w:sz w:val="28"/>
          <w:szCs w:val="28"/>
        </w:rPr>
        <w:t>A personal view. Geneva: Association of European Universities (CRE), 1999.</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sz w:val="28"/>
          <w:szCs w:val="28"/>
          <w:lang w:val="en-US"/>
        </w:rPr>
      </w:pPr>
      <w:r w:rsidRPr="00125324">
        <w:rPr>
          <w:rFonts w:ascii="Times New Roman" w:hAnsi="Times New Roman" w:cs="Times New Roman"/>
          <w:sz w:val="28"/>
          <w:szCs w:val="28"/>
          <w:lang w:val="en-US"/>
        </w:rPr>
        <w:t>Barretta-Herman</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 xml:space="preserve">A. Meeting the expectations of the Global Standards: A status report on the IASSW membership. </w:t>
      </w:r>
      <w:r w:rsidRPr="00125324">
        <w:rPr>
          <w:rFonts w:ascii="Times New Roman" w:hAnsi="Times New Roman" w:cs="Times New Roman"/>
          <w:i/>
          <w:sz w:val="28"/>
          <w:szCs w:val="28"/>
          <w:lang w:val="en-US"/>
        </w:rPr>
        <w:t>International Social Work</w:t>
      </w:r>
      <w:r w:rsidRPr="00125324">
        <w:rPr>
          <w:rFonts w:ascii="Times New Roman" w:hAnsi="Times New Roman" w:cs="Times New Roman"/>
          <w:sz w:val="28"/>
          <w:szCs w:val="28"/>
          <w:lang w:val="en-US"/>
        </w:rPr>
        <w:t>. 2008. Vol.</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51</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 xml:space="preserve">(6). </w:t>
      </w:r>
      <w:r w:rsidRPr="00125324">
        <w:rPr>
          <w:rFonts w:ascii="Times New Roman" w:hAnsi="Times New Roman" w:cs="Times New Roman"/>
          <w:sz w:val="28"/>
          <w:szCs w:val="28"/>
        </w:rPr>
        <w:t>Р</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823–834.</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 xml:space="preserve">Between Eastern Tradition and Influences from the West: Confraternities in Early Modern Ukrainę and Byelorussia. </w:t>
      </w:r>
      <w:r w:rsidRPr="00125324">
        <w:rPr>
          <w:rFonts w:ascii="Times New Roman" w:hAnsi="Times New Roman" w:cs="Times New Roman"/>
          <w:i/>
          <w:sz w:val="28"/>
          <w:szCs w:val="28"/>
          <w:lang w:val="en-US"/>
        </w:rPr>
        <w:t>Ricerche Slavistiche</w:t>
      </w:r>
      <w:r w:rsidRPr="00125324">
        <w:rPr>
          <w:rFonts w:ascii="Times New Roman" w:hAnsi="Times New Roman" w:cs="Times New Roman"/>
          <w:sz w:val="28"/>
          <w:szCs w:val="28"/>
          <w:lang w:val="en-US"/>
        </w:rPr>
        <w:t>. 1990. Vol.</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37. P.</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269</w:t>
      </w:r>
      <w:r w:rsidRPr="00125324">
        <w:rPr>
          <w:rFonts w:ascii="Times New Roman" w:hAnsi="Times New Roman" w:cs="Times New Roman"/>
          <w:sz w:val="28"/>
          <w:szCs w:val="28"/>
        </w:rPr>
        <w:sym w:font="Symbol" w:char="F02D"/>
      </w:r>
      <w:r w:rsidRPr="00125324">
        <w:rPr>
          <w:rFonts w:ascii="Times New Roman" w:hAnsi="Times New Roman" w:cs="Times New Roman"/>
          <w:sz w:val="28"/>
          <w:szCs w:val="28"/>
          <w:lang w:val="en-US"/>
        </w:rPr>
        <w:t>294.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val="en-US"/>
        </w:rPr>
      </w:pPr>
      <w:r w:rsidRPr="00125324">
        <w:rPr>
          <w:sz w:val="28"/>
          <w:szCs w:val="28"/>
          <w:lang w:val="en-US"/>
        </w:rPr>
        <w:t xml:space="preserve">Blackwell </w:t>
      </w:r>
      <w:r w:rsidRPr="00125324">
        <w:rPr>
          <w:sz w:val="28"/>
          <w:szCs w:val="28"/>
        </w:rPr>
        <w:t>С</w:t>
      </w:r>
      <w:r w:rsidRPr="00125324">
        <w:rPr>
          <w:sz w:val="28"/>
          <w:szCs w:val="28"/>
          <w:lang w:val="en-US"/>
        </w:rPr>
        <w:t>ompanion to Social Theory / ed. S. Bryan Turner. Blackwell; Oxford U.K., 1996. pp. 1</w:t>
      </w:r>
      <w:r w:rsidRPr="00125324">
        <w:rPr>
          <w:sz w:val="28"/>
          <w:szCs w:val="28"/>
        </w:rPr>
        <w:sym w:font="Symbol" w:char="F02D"/>
      </w:r>
      <w:r w:rsidRPr="00125324">
        <w:rPr>
          <w:sz w:val="28"/>
          <w:szCs w:val="28"/>
          <w:lang w:val="en-US"/>
        </w:rPr>
        <w:t>18.</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Boddy J. European Perspectives on Social Work: Models of Education and Social Roles. A Briefing Paper / J. Boddy, J. Stathem. Thomas Coram Research Unit: University of London, 2008. </w:t>
      </w:r>
      <w:r w:rsidRPr="00125324">
        <w:rPr>
          <w:sz w:val="28"/>
          <w:szCs w:val="28"/>
        </w:rPr>
        <w:t>14 p.</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Boyko O., Kabachenko N. Social work as an academic discipline in Ukraine. </w:t>
      </w:r>
      <w:r w:rsidRPr="00125324">
        <w:rPr>
          <w:i/>
          <w:sz w:val="28"/>
          <w:szCs w:val="28"/>
        </w:rPr>
        <w:t>Social Work and Social Policy in Transition Journal</w:t>
      </w:r>
      <w:r w:rsidRPr="00125324">
        <w:rPr>
          <w:sz w:val="28"/>
          <w:szCs w:val="28"/>
        </w:rPr>
        <w:t>. 2011. № 2 (1). Р. 79–104.</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Bradford W. S., Charles R. H. Techniques and Guidelines for Social Work Practice. </w:t>
      </w:r>
      <w:r w:rsidRPr="00125324">
        <w:rPr>
          <w:sz w:val="28"/>
          <w:szCs w:val="28"/>
        </w:rPr>
        <w:t>Boston, 2008. 340 р.</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Byram M., Nichols A., Stevens D. Developing intercultural competence in practice. </w:t>
      </w:r>
      <w:r w:rsidRPr="00125324">
        <w:rPr>
          <w:sz w:val="28"/>
          <w:szCs w:val="28"/>
        </w:rPr>
        <w:t xml:space="preserve">Clevedon: Multilingual issues, 2001 283 p.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Byram M., Risager K. Language teachers, politics and cultures. </w:t>
      </w:r>
      <w:r w:rsidRPr="00125324">
        <w:rPr>
          <w:sz w:val="28"/>
          <w:szCs w:val="28"/>
        </w:rPr>
        <w:t xml:space="preserve">Multilingual Matters, 1999. 206 p.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val="en-US"/>
        </w:rPr>
      </w:pPr>
      <w:r w:rsidRPr="00125324">
        <w:rPr>
          <w:sz w:val="28"/>
          <w:szCs w:val="28"/>
          <w:lang w:val="en-US"/>
        </w:rPr>
        <w:t xml:space="preserve">Cournoyer B. The Social Work Skills Workbook. Albany, Brooks. Cole Company, 1996. 444 p.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D’aprix A. S., Dunlap K. Goodness of fit: career goals of MSW students and the aims of the social work profession in the United States. </w:t>
      </w:r>
      <w:r w:rsidRPr="00125324">
        <w:rPr>
          <w:i/>
          <w:sz w:val="28"/>
          <w:szCs w:val="28"/>
        </w:rPr>
        <w:t>Social Work Education</w:t>
      </w:r>
      <w:r w:rsidRPr="00125324">
        <w:rPr>
          <w:sz w:val="28"/>
          <w:szCs w:val="28"/>
        </w:rPr>
        <w:t>: The International Journal. 2004. № 23. pp. 265–280.</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De Bono E. Serious creativity: using the power of lateral thinking to create new ideas. </w:t>
      </w:r>
      <w:r w:rsidRPr="00125324">
        <w:rPr>
          <w:sz w:val="28"/>
          <w:szCs w:val="28"/>
        </w:rPr>
        <w:t xml:space="preserve">HarperBusiness. 1992. 338 p.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val="en-US"/>
        </w:rPr>
      </w:pPr>
      <w:r w:rsidRPr="00125324">
        <w:rPr>
          <w:sz w:val="28"/>
          <w:szCs w:val="28"/>
          <w:lang w:val="en-US"/>
        </w:rPr>
        <w:t>Declaration of human and civic rights of 26 august 1789. URL: http://www.conseil-constitutionnel.fr/conseil-constitutionnel/root/bank_mm/anglais/cst2.pdf (last accessed: 18.06.2017).</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lang w:val="en-US"/>
        </w:rPr>
        <w:t>Edwards</w:t>
      </w:r>
      <w:r w:rsidRPr="00125324">
        <w:rPr>
          <w:rFonts w:ascii="Times New Roman" w:hAnsi="Times New Roman" w:cs="Times New Roman"/>
          <w:sz w:val="28"/>
          <w:szCs w:val="28"/>
          <w:shd w:val="clear" w:color="auto" w:fill="FFFFFF"/>
        </w:rPr>
        <w:t> </w:t>
      </w:r>
      <w:r w:rsidRPr="00125324">
        <w:rPr>
          <w:rFonts w:ascii="Times New Roman" w:hAnsi="Times New Roman" w:cs="Times New Roman"/>
          <w:sz w:val="28"/>
          <w:szCs w:val="28"/>
          <w:shd w:val="clear" w:color="auto" w:fill="FFFFFF"/>
          <w:lang w:val="en-US"/>
        </w:rPr>
        <w:t>R</w:t>
      </w:r>
      <w:r w:rsidRPr="00125324">
        <w:rPr>
          <w:rFonts w:ascii="Times New Roman" w:hAnsi="Times New Roman" w:cs="Times New Roman"/>
          <w:sz w:val="28"/>
          <w:szCs w:val="28"/>
          <w:shd w:val="clear" w:color="auto" w:fill="FFFFFF"/>
        </w:rPr>
        <w:t>. </w:t>
      </w:r>
      <w:r w:rsidRPr="00125324">
        <w:rPr>
          <w:rFonts w:ascii="Times New Roman" w:hAnsi="Times New Roman" w:cs="Times New Roman"/>
          <w:sz w:val="28"/>
          <w:szCs w:val="28"/>
          <w:shd w:val="clear" w:color="auto" w:fill="FFFFFF"/>
          <w:lang w:val="en-US"/>
        </w:rPr>
        <w:t>L., et al. Social work practice and education in the US and Canada.</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i/>
          <w:iCs/>
          <w:sz w:val="28"/>
          <w:szCs w:val="28"/>
          <w:shd w:val="clear" w:color="auto" w:fill="FFFFFF"/>
          <w:lang w:val="en-US"/>
        </w:rPr>
        <w:t>Social Work Education</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2006</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Vol. 25.1. pp. 28–38.</w:t>
      </w:r>
      <w:r w:rsidRPr="00125324">
        <w:rPr>
          <w:rFonts w:ascii="Times New Roman" w:hAnsi="Times New Roman" w:cs="Times New Roman"/>
          <w:sz w:val="28"/>
          <w:szCs w:val="28"/>
          <w:shd w:val="clear" w:color="auto" w:fill="FFFFFF"/>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Enciclopedia of Social Work (National Assotiation of Social Workes). N</w:t>
      </w:r>
      <w:r w:rsidRPr="00125324">
        <w:rPr>
          <w:rFonts w:ascii="Times New Roman" w:hAnsi="Times New Roman" w:cs="Times New Roman"/>
          <w:sz w:val="28"/>
          <w:szCs w:val="28"/>
          <w:lang w:val="en-US"/>
        </w:rPr>
        <w:t xml:space="preserve">ew </w:t>
      </w:r>
      <w:r w:rsidRPr="00125324">
        <w:rPr>
          <w:rFonts w:ascii="Times New Roman" w:hAnsi="Times New Roman" w:cs="Times New Roman"/>
          <w:sz w:val="28"/>
          <w:szCs w:val="28"/>
        </w:rPr>
        <w:t>Y</w:t>
      </w:r>
      <w:r w:rsidRPr="00125324">
        <w:rPr>
          <w:rFonts w:ascii="Times New Roman" w:hAnsi="Times New Roman" w:cs="Times New Roman"/>
          <w:sz w:val="28"/>
          <w:szCs w:val="28"/>
          <w:lang w:val="en-US"/>
        </w:rPr>
        <w:t>ork</w:t>
      </w:r>
      <w:r w:rsidRPr="00125324">
        <w:rPr>
          <w:rFonts w:ascii="Times New Roman" w:hAnsi="Times New Roman" w:cs="Times New Roman"/>
          <w:sz w:val="28"/>
          <w:szCs w:val="28"/>
        </w:rPr>
        <w:t xml:space="preserve">, 1997. </w:t>
      </w:r>
      <w:r w:rsidRPr="00125324">
        <w:rPr>
          <w:rFonts w:ascii="Times New Roman" w:hAnsi="Times New Roman" w:cs="Times New Roman"/>
          <w:sz w:val="28"/>
          <w:szCs w:val="28"/>
          <w:lang w:val="en-US"/>
        </w:rPr>
        <w:t>pp</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 xml:space="preserve">2238–2247.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Engaging in the Modernisation Agenda for European Higher Education. Brussels: ESMU, 2011. 47 p.</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val="en-US"/>
        </w:rPr>
      </w:pPr>
      <w:r w:rsidRPr="00125324">
        <w:rPr>
          <w:sz w:val="28"/>
          <w:szCs w:val="28"/>
          <w:lang w:val="en-US"/>
        </w:rPr>
        <w:t>ESRC Postgraduate Training Framework / Economic and Social Research Council. 2009. URL: </w:t>
      </w:r>
      <w:r w:rsidRPr="00125324">
        <w:rPr>
          <w:rFonts w:eastAsiaTheme="minorHAnsi"/>
          <w:sz w:val="28"/>
          <w:szCs w:val="28"/>
          <w:lang w:val="en-US" w:eastAsia="en-US"/>
        </w:rPr>
        <w:t xml:space="preserve">https://esrc.ukri.org/files/skills-and-careers/doctoral-training/postgraduate-training-and-development-guidelines-2009/ </w:t>
      </w:r>
      <w:r w:rsidRPr="00125324">
        <w:rPr>
          <w:sz w:val="28"/>
          <w:szCs w:val="28"/>
          <w:shd w:val="clear" w:color="auto" w:fill="FFFFFF"/>
          <w:lang w:val="en-US"/>
        </w:rPr>
        <w:t>(last accessed: 20.04.2018).</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val="en-US"/>
        </w:rPr>
      </w:pPr>
      <w:r w:rsidRPr="00125324">
        <w:rPr>
          <w:sz w:val="28"/>
          <w:szCs w:val="28"/>
          <w:lang w:val="en-US"/>
        </w:rPr>
        <w:t>ESRC Postgraduate Training Framework. Frequently Asked Questions / Economic and Social Research Council. 2011. URL: </w:t>
      </w:r>
      <w:r w:rsidRPr="00125324">
        <w:rPr>
          <w:rFonts w:eastAsiaTheme="minorHAnsi"/>
          <w:sz w:val="28"/>
          <w:szCs w:val="28"/>
          <w:lang w:val="en-US" w:eastAsia="en-US"/>
        </w:rPr>
        <w:t xml:space="preserve">https://esrc.ukri.org/files/skills-and-careers/doctoral-training/postgraduate-training-framework-faqs/ </w:t>
      </w:r>
      <w:r w:rsidRPr="00125324">
        <w:rPr>
          <w:sz w:val="28"/>
          <w:szCs w:val="28"/>
          <w:shd w:val="clear" w:color="auto" w:fill="FFFFFF"/>
          <w:lang w:val="en-US"/>
        </w:rPr>
        <w:t>(last accessed: 07.04.2018).</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rStyle w:val="hlfld-contribauthor"/>
          <w:sz w:val="28"/>
          <w:szCs w:val="28"/>
          <w:lang w:val="en-US"/>
        </w:rPr>
        <w:t>Feize L.</w:t>
      </w:r>
      <w:r w:rsidRPr="00125324">
        <w:rPr>
          <w:rStyle w:val="separator"/>
          <w:sz w:val="28"/>
          <w:szCs w:val="28"/>
          <w:lang w:val="en-US"/>
        </w:rPr>
        <w:t xml:space="preserve">, </w:t>
      </w:r>
      <w:r w:rsidRPr="00125324">
        <w:rPr>
          <w:rStyle w:val="hlfld-contribauthor"/>
          <w:sz w:val="28"/>
          <w:szCs w:val="28"/>
          <w:lang w:val="en-US"/>
        </w:rPr>
        <w:t>Gonzalez J</w:t>
      </w:r>
      <w:r w:rsidRPr="00125324">
        <w:rPr>
          <w:sz w:val="28"/>
          <w:szCs w:val="28"/>
          <w:lang w:val="en-US"/>
        </w:rPr>
        <w:t xml:space="preserve">. A model of cultural competency in social work as seen through the lens of self-awareness. </w:t>
      </w:r>
      <w:r w:rsidRPr="00125324">
        <w:rPr>
          <w:rStyle w:val="nlmsource"/>
          <w:i/>
          <w:iCs/>
          <w:sz w:val="28"/>
          <w:szCs w:val="28"/>
        </w:rPr>
        <w:t>Social Work Education</w:t>
      </w:r>
      <w:r w:rsidRPr="00125324">
        <w:rPr>
          <w:sz w:val="28"/>
          <w:szCs w:val="28"/>
          <w:lang w:val="en-US"/>
        </w:rPr>
        <w:t>. 2018. Vol. </w:t>
      </w:r>
      <w:r w:rsidRPr="00125324">
        <w:rPr>
          <w:sz w:val="28"/>
          <w:szCs w:val="28"/>
        </w:rPr>
        <w:t>37:4</w:t>
      </w:r>
      <w:r w:rsidRPr="00125324">
        <w:rPr>
          <w:sz w:val="28"/>
          <w:szCs w:val="28"/>
          <w:lang w:val="en-US"/>
        </w:rPr>
        <w:t>.</w:t>
      </w:r>
      <w:r w:rsidRPr="00125324">
        <w:rPr>
          <w:sz w:val="28"/>
          <w:szCs w:val="28"/>
        </w:rPr>
        <w:t xml:space="preserve"> p</w:t>
      </w:r>
      <w:r w:rsidRPr="00125324">
        <w:rPr>
          <w:sz w:val="28"/>
          <w:szCs w:val="28"/>
          <w:lang w:val="en-US"/>
        </w:rPr>
        <w:t>p</w:t>
      </w:r>
      <w:r w:rsidRPr="00125324">
        <w:rPr>
          <w:sz w:val="28"/>
          <w:szCs w:val="28"/>
        </w:rPr>
        <w:t>.</w:t>
      </w:r>
      <w:r w:rsidRPr="00125324">
        <w:rPr>
          <w:sz w:val="28"/>
          <w:szCs w:val="28"/>
          <w:lang w:val="en-US"/>
        </w:rPr>
        <w:t> </w:t>
      </w:r>
      <w:r w:rsidRPr="00125324">
        <w:rPr>
          <w:sz w:val="28"/>
          <w:szCs w:val="28"/>
        </w:rPr>
        <w:t>472</w:t>
      </w:r>
      <w:r w:rsidRPr="00125324">
        <w:rPr>
          <w:sz w:val="28"/>
          <w:szCs w:val="28"/>
          <w:lang w:val="en-US"/>
        </w:rPr>
        <w:t>–</w:t>
      </w:r>
      <w:r w:rsidRPr="00125324">
        <w:rPr>
          <w:sz w:val="28"/>
          <w:szCs w:val="28"/>
        </w:rPr>
        <w:t>489.</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Fowler S. M., Landis D., Bennett J. M. An analysis of methods for intercultural learning. </w:t>
      </w:r>
      <w:r w:rsidRPr="00125324">
        <w:rPr>
          <w:i/>
          <w:sz w:val="28"/>
          <w:szCs w:val="28"/>
        </w:rPr>
        <w:t>Handbook of intercultural training</w:t>
      </w:r>
      <w:r w:rsidRPr="00125324">
        <w:rPr>
          <w:sz w:val="28"/>
          <w:szCs w:val="28"/>
        </w:rPr>
        <w:t>. Thousand oaks, CA: Sage, 2004. P.</w:t>
      </w:r>
      <w:r w:rsidRPr="00125324">
        <w:rPr>
          <w:sz w:val="28"/>
          <w:szCs w:val="28"/>
          <w:lang w:val="en-US"/>
        </w:rPr>
        <w:t> </w:t>
      </w:r>
      <w:r w:rsidRPr="00125324">
        <w:rPr>
          <w:sz w:val="28"/>
          <w:szCs w:val="28"/>
        </w:rPr>
        <w:t>37</w:t>
      </w:r>
      <w:r w:rsidRPr="00125324">
        <w:rPr>
          <w:sz w:val="28"/>
          <w:szCs w:val="28"/>
          <w:lang w:val="en-US"/>
        </w:rPr>
        <w:t>–</w:t>
      </w:r>
      <w:r w:rsidRPr="00125324">
        <w:rPr>
          <w:sz w:val="28"/>
          <w:szCs w:val="28"/>
        </w:rPr>
        <w:t>84</w:t>
      </w:r>
      <w:r w:rsidRPr="00125324">
        <w:rPr>
          <w:sz w:val="28"/>
          <w:szCs w:val="28"/>
          <w:lang w:val="en-US"/>
        </w:rPr>
        <w:t>.</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From Bologna to Prague – Reform of Study Programmes and Structures in Germany. </w:t>
      </w:r>
      <w:r w:rsidRPr="00125324">
        <w:rPr>
          <w:sz w:val="28"/>
          <w:szCs w:val="28"/>
        </w:rPr>
        <w:t>Bonn, HRK, 2000. 63</w:t>
      </w:r>
      <w:r w:rsidRPr="00125324">
        <w:rPr>
          <w:sz w:val="28"/>
          <w:szCs w:val="28"/>
          <w:lang w:val="en-US"/>
        </w:rPr>
        <w:t> </w:t>
      </w:r>
      <w:r w:rsidRPr="00125324">
        <w:rPr>
          <w:sz w:val="28"/>
          <w:szCs w:val="28"/>
        </w:rPr>
        <w:t xml:space="preserve">p.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rStyle w:val="hlfld-contribauthor"/>
          <w:sz w:val="28"/>
          <w:szCs w:val="28"/>
        </w:rPr>
      </w:pPr>
      <w:r w:rsidRPr="00125324">
        <w:rPr>
          <w:rStyle w:val="hlfld-contribauthor"/>
          <w:sz w:val="28"/>
          <w:szCs w:val="28"/>
          <w:lang w:val="en-US"/>
        </w:rPr>
        <w:t>Gibson P. A</w:t>
      </w:r>
      <w:r w:rsidRPr="00125324">
        <w:rPr>
          <w:sz w:val="28"/>
          <w:szCs w:val="28"/>
          <w:lang w:val="en-US"/>
        </w:rPr>
        <w:t xml:space="preserve">. Extending the Ally Model of Social Justice to Social Work Pedagogy. </w:t>
      </w:r>
      <w:r w:rsidRPr="00125324">
        <w:rPr>
          <w:rStyle w:val="nlmsource"/>
          <w:i/>
          <w:iCs/>
          <w:sz w:val="28"/>
          <w:szCs w:val="28"/>
          <w:lang w:val="en-US"/>
        </w:rPr>
        <w:t>Journal of Teaching in Social Work</w:t>
      </w:r>
      <w:r w:rsidRPr="00125324">
        <w:rPr>
          <w:sz w:val="28"/>
          <w:szCs w:val="28"/>
          <w:lang w:val="en-US"/>
        </w:rPr>
        <w:t xml:space="preserve">. </w:t>
      </w:r>
      <w:r w:rsidRPr="00125324">
        <w:rPr>
          <w:sz w:val="28"/>
          <w:szCs w:val="28"/>
        </w:rPr>
        <w:t>2014</w:t>
      </w:r>
      <w:r w:rsidRPr="00125324">
        <w:rPr>
          <w:sz w:val="28"/>
          <w:szCs w:val="28"/>
          <w:lang w:val="en-US"/>
        </w:rPr>
        <w:t>. Vol. </w:t>
      </w:r>
      <w:r w:rsidRPr="00125324">
        <w:rPr>
          <w:sz w:val="28"/>
          <w:szCs w:val="28"/>
        </w:rPr>
        <w:t>34:2</w:t>
      </w:r>
      <w:r w:rsidRPr="00125324">
        <w:rPr>
          <w:sz w:val="28"/>
          <w:szCs w:val="28"/>
          <w:lang w:val="en-US"/>
        </w:rPr>
        <w:t>.</w:t>
      </w:r>
      <w:r w:rsidRPr="00125324">
        <w:rPr>
          <w:sz w:val="28"/>
          <w:szCs w:val="28"/>
        </w:rPr>
        <w:t xml:space="preserve"> </w:t>
      </w:r>
      <w:r w:rsidR="00B628CF" w:rsidRPr="00125324">
        <w:rPr>
          <w:sz w:val="28"/>
          <w:szCs w:val="28"/>
        </w:rPr>
        <w:br/>
      </w:r>
      <w:r w:rsidRPr="00125324">
        <w:rPr>
          <w:sz w:val="28"/>
          <w:szCs w:val="28"/>
        </w:rPr>
        <w:t>p</w:t>
      </w:r>
      <w:r w:rsidRPr="00125324">
        <w:rPr>
          <w:sz w:val="28"/>
          <w:szCs w:val="28"/>
          <w:lang w:val="en-US"/>
        </w:rPr>
        <w:t>p. </w:t>
      </w:r>
      <w:r w:rsidRPr="00125324">
        <w:rPr>
          <w:sz w:val="28"/>
          <w:szCs w:val="28"/>
        </w:rPr>
        <w:t>199</w:t>
      </w:r>
      <w:r w:rsidRPr="00125324">
        <w:rPr>
          <w:sz w:val="28"/>
          <w:szCs w:val="28"/>
          <w:lang w:val="en-US"/>
        </w:rPr>
        <w:t>–</w:t>
      </w:r>
      <w:r w:rsidRPr="00125324">
        <w:rPr>
          <w:sz w:val="28"/>
          <w:szCs w:val="28"/>
        </w:rPr>
        <w:t>214.</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Gray J. Learning for Transfer – the Special Case of Practicing Social Wore in Different Countries. </w:t>
      </w:r>
      <w:r w:rsidRPr="00125324">
        <w:rPr>
          <w:rFonts w:ascii="Times New Roman" w:hAnsi="Times New Roman" w:cs="Times New Roman"/>
          <w:i/>
          <w:sz w:val="28"/>
          <w:szCs w:val="28"/>
          <w:lang w:val="en-US"/>
        </w:rPr>
        <w:t>Issues in Social Work Education</w:t>
      </w:r>
      <w:r w:rsidRPr="00125324">
        <w:rPr>
          <w:rFonts w:ascii="Times New Roman" w:hAnsi="Times New Roman" w:cs="Times New Roman"/>
          <w:sz w:val="28"/>
          <w:szCs w:val="28"/>
          <w:lang w:val="en-US"/>
        </w:rPr>
        <w:t xml:space="preserve">. 1986. № 5 (2). P. 145–149.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iCs/>
          <w:sz w:val="28"/>
          <w:szCs w:val="28"/>
        </w:rPr>
        <w:t>Handbook of Phenomenological Aesthetics</w:t>
      </w:r>
      <w:r w:rsidRPr="00125324">
        <w:rPr>
          <w:rFonts w:ascii="Times New Roman" w:hAnsi="Times New Roman" w:cs="Times New Roman"/>
          <w:sz w:val="28"/>
          <w:szCs w:val="28"/>
        </w:rPr>
        <w:t xml:space="preserve"> / edited by Hans Rainer Sepp and Lester Embree. Series: Contributions To Phenomenology, Vol. 59. Springer, 2010.</w:t>
      </w:r>
      <w:r w:rsidRPr="00125324">
        <w:rPr>
          <w:rStyle w:val="apple-converted-space"/>
          <w:rFonts w:ascii="Times New Roman" w:hAnsi="Times New Roman" w:cs="Times New Roman"/>
          <w:sz w:val="28"/>
          <w:szCs w:val="28"/>
        </w:rPr>
        <w:t xml:space="preserve"> 384 </w:t>
      </w:r>
      <w:r w:rsidRPr="00125324">
        <w:rPr>
          <w:rStyle w:val="apple-converted-space"/>
          <w:rFonts w:ascii="Times New Roman" w:hAnsi="Times New Roman" w:cs="Times New Roman"/>
          <w:sz w:val="28"/>
          <w:szCs w:val="28"/>
          <w:lang w:val="en-US"/>
        </w:rPr>
        <w:t>p.</w:t>
      </w:r>
      <w:r w:rsidRPr="00125324">
        <w:rPr>
          <w:rFonts w:ascii="Times New Roman" w:hAnsi="Times New Roman" w:cs="Times New Roman"/>
          <w:sz w:val="28"/>
          <w:szCs w:val="28"/>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Harris Chr. In the Shadow of Bologna / EAIE Forum, 2000. Special Ed. P. 22–24.</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Harris M. Review of Postgraduate Education, M 14/96. Higher Education Funding Council for England, Bristol. 1996. URL: http://www.hefce.ac.uk/Pubs/hefce/1996/m14_96.html </w:t>
      </w:r>
      <w:r w:rsidRPr="00125324">
        <w:rPr>
          <w:rFonts w:ascii="Times New Roman" w:hAnsi="Times New Roman" w:cs="Times New Roman"/>
          <w:sz w:val="28"/>
          <w:szCs w:val="28"/>
          <w:shd w:val="clear" w:color="auto" w:fill="FFFFFF"/>
          <w:lang w:val="en-US"/>
        </w:rPr>
        <w:t>(last accessed: 11.09.201</w:t>
      </w:r>
      <w:r w:rsidRPr="00125324">
        <w:rPr>
          <w:rFonts w:ascii="Times New Roman" w:hAnsi="Times New Roman" w:cs="Times New Roman"/>
          <w:sz w:val="28"/>
          <w:szCs w:val="28"/>
          <w:shd w:val="clear" w:color="auto" w:fill="FFFFFF"/>
        </w:rPr>
        <w:t>7</w:t>
      </w:r>
      <w:r w:rsidRPr="00125324">
        <w:rPr>
          <w:rFonts w:ascii="Times New Roman" w:hAnsi="Times New Roman" w:cs="Times New Roman"/>
          <w:sz w:val="28"/>
          <w:szCs w:val="28"/>
          <w:shd w:val="clear" w:color="auto" w:fill="FFFFFF"/>
          <w:lang w:val="en-US"/>
        </w:rPr>
        <w:t>).</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Hasseleufel P., Palier B. Towards Neo-Liberal Bismarckian Health Care States? Comparing Health Insurance Reforms in Bismarckian Welfare Systems / Reforming Bismarckian Welfare Systems. 2008. pp. 40–61</w:t>
      </w:r>
      <w:r w:rsidRPr="00125324">
        <w:rPr>
          <w:rFonts w:ascii="Times New Roman" w:hAnsi="Times New Roman" w:cs="Times New Roman"/>
          <w:sz w:val="28"/>
          <w:szCs w:val="28"/>
        </w:rPr>
        <w:t>.</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 xml:space="preserve">Haug Guy. The Follow-up Process to the Bologna Declaration. </w:t>
      </w:r>
      <w:r w:rsidRPr="00125324">
        <w:rPr>
          <w:rFonts w:ascii="Times New Roman" w:hAnsi="Times New Roman" w:cs="Times New Roman"/>
          <w:i/>
          <w:sz w:val="28"/>
          <w:szCs w:val="28"/>
          <w:lang w:val="en-US"/>
        </w:rPr>
        <w:t>«From Bologna to Prague» – Reform of Study Programmes and Structures in Germany</w:t>
      </w:r>
      <w:r w:rsidRPr="00125324">
        <w:rPr>
          <w:rFonts w:ascii="Times New Roman" w:hAnsi="Times New Roman" w:cs="Times New Roman"/>
          <w:sz w:val="28"/>
          <w:szCs w:val="28"/>
          <w:lang w:val="en-US"/>
        </w:rPr>
        <w:t xml:space="preserve">. Bonn, HRK, 2000. P. 47–56.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 xml:space="preserve">Haug Guy. Trends and Issues in Learning Structures in Higher Education in Europe. Bonn, HRK, 2000. 77 p. </w:t>
      </w:r>
    </w:p>
    <w:p w:rsidR="00FD38A7" w:rsidRPr="00125324" w:rsidRDefault="00FD38A7" w:rsidP="000449A8">
      <w:pPr>
        <w:widowControl w:val="0"/>
        <w:numPr>
          <w:ilvl w:val="0"/>
          <w:numId w:val="46"/>
        </w:numPr>
        <w:tabs>
          <w:tab w:val="left" w:pos="993"/>
          <w:tab w:val="left" w:pos="1276"/>
        </w:tabs>
        <w:spacing w:after="0" w:line="360" w:lineRule="auto"/>
        <w:ind w:left="0" w:firstLine="709"/>
        <w:jc w:val="both"/>
        <w:rPr>
          <w:rFonts w:ascii="Times New Roman" w:eastAsia="Times New Roman" w:hAnsi="Times New Roman" w:cs="Times New Roman"/>
          <w:sz w:val="28"/>
          <w:szCs w:val="28"/>
          <w:lang w:val="uk-UA" w:eastAsia="uk-UA"/>
        </w:rPr>
      </w:pPr>
      <w:r w:rsidRPr="00125324">
        <w:rPr>
          <w:rFonts w:ascii="Times New Roman" w:hAnsi="Times New Roman" w:cs="Times New Roman"/>
          <w:sz w:val="28"/>
          <w:szCs w:val="28"/>
          <w:lang w:val="en-US"/>
        </w:rPr>
        <w:t>Heinonen T., Metteri A. Social work in health and mental health: issues, developments, and actions. Canadian Scholars’ Press Inc., 2005. 410 p.</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shd w:val="clear" w:color="auto" w:fill="FFFFFF"/>
          <w:lang w:val="en-US"/>
        </w:rPr>
        <w:t>Hlavatska O. Specific features of social workers’professional burnout.</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i/>
          <w:sz w:val="28"/>
          <w:szCs w:val="28"/>
          <w:shd w:val="clear" w:color="auto" w:fill="FFFFFF"/>
          <w:lang w:val="en-US"/>
        </w:rPr>
        <w:t>Social work and education</w:t>
      </w:r>
      <w:r w:rsidRPr="00125324">
        <w:rPr>
          <w:rFonts w:ascii="Times New Roman" w:hAnsi="Times New Roman" w:cs="Times New Roman"/>
          <w:sz w:val="28"/>
          <w:szCs w:val="28"/>
          <w:shd w:val="clear" w:color="auto" w:fill="FFFFFF"/>
          <w:lang w:val="en-US"/>
        </w:rPr>
        <w:t xml:space="preserve">. 2017. </w:t>
      </w:r>
      <w:r w:rsidRPr="00125324">
        <w:rPr>
          <w:rFonts w:ascii="Times New Roman" w:hAnsi="Times New Roman" w:cs="Times New Roman"/>
          <w:sz w:val="28"/>
          <w:szCs w:val="28"/>
          <w:shd w:val="clear" w:color="auto" w:fill="FFFFFF"/>
        </w:rPr>
        <w:t>Т</w:t>
      </w:r>
      <w:r w:rsidRPr="00125324">
        <w:rPr>
          <w:rFonts w:ascii="Times New Roman" w:hAnsi="Times New Roman" w:cs="Times New Roman"/>
          <w:sz w:val="28"/>
          <w:szCs w:val="28"/>
          <w:shd w:val="clear" w:color="auto" w:fill="FFFFFF"/>
          <w:lang w:val="en-US"/>
        </w:rPr>
        <w:t xml:space="preserve">. 4. № 2. </w:t>
      </w:r>
      <w:r w:rsidRPr="00125324">
        <w:rPr>
          <w:rFonts w:ascii="Times New Roman" w:hAnsi="Times New Roman" w:cs="Times New Roman"/>
          <w:sz w:val="28"/>
          <w:szCs w:val="28"/>
          <w:shd w:val="clear" w:color="auto" w:fill="FFFFFF"/>
        </w:rPr>
        <w:t>С</w:t>
      </w:r>
      <w:r w:rsidRPr="00125324">
        <w:rPr>
          <w:rFonts w:ascii="Times New Roman" w:hAnsi="Times New Roman" w:cs="Times New Roman"/>
          <w:sz w:val="28"/>
          <w:szCs w:val="28"/>
          <w:shd w:val="clear" w:color="auto" w:fill="FFFFFF"/>
          <w:lang w:val="en-US"/>
        </w:rPr>
        <w:t>. 46–62.</w:t>
      </w:r>
      <w:r w:rsidRPr="00125324">
        <w:rPr>
          <w:rFonts w:ascii="Times New Roman" w:hAnsi="Times New Roman" w:cs="Times New Roman"/>
          <w:sz w:val="28"/>
          <w:szCs w:val="28"/>
          <w:shd w:val="clear" w:color="auto" w:fill="FFFFFF"/>
        </w:rPr>
        <w:t xml:space="preserve">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lang w:val="en-US"/>
        </w:rPr>
        <w:t xml:space="preserve">Howard M. O., McMillen C. J., Pollio D. E. Teaching Evidence-Based Practice: Toward a New Paradigm for Social Work Education. </w:t>
      </w:r>
      <w:r w:rsidRPr="00125324">
        <w:rPr>
          <w:i/>
          <w:iCs/>
          <w:sz w:val="28"/>
          <w:szCs w:val="28"/>
          <w:shd w:val="clear" w:color="auto" w:fill="FFFFFF"/>
          <w:lang w:val="en-US"/>
        </w:rPr>
        <w:t>Research on Social Work Practice</w:t>
      </w:r>
      <w:r w:rsidRPr="00125324">
        <w:rPr>
          <w:sz w:val="28"/>
          <w:szCs w:val="28"/>
          <w:shd w:val="clear" w:color="auto" w:fill="FFFFFF"/>
          <w:lang w:val="en-US"/>
        </w:rPr>
        <w:t>. 2003. Vol. </w:t>
      </w:r>
      <w:r w:rsidRPr="00125324">
        <w:rPr>
          <w:iCs/>
          <w:sz w:val="28"/>
          <w:szCs w:val="28"/>
          <w:shd w:val="clear" w:color="auto" w:fill="FFFFFF"/>
          <w:lang w:val="en-US"/>
        </w:rPr>
        <w:t>13</w:t>
      </w:r>
      <w:r w:rsidRPr="00125324">
        <w:rPr>
          <w:sz w:val="28"/>
          <w:szCs w:val="28"/>
          <w:shd w:val="clear" w:color="auto" w:fill="FFFFFF"/>
          <w:lang w:val="en-US"/>
        </w:rPr>
        <w:t> (2). pp. 234–259.</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rStyle w:val="a6"/>
          <w:color w:val="auto"/>
          <w:sz w:val="28"/>
          <w:szCs w:val="28"/>
          <w:lang w:val="en-US" w:eastAsia="uk-UA"/>
        </w:rPr>
      </w:pPr>
      <w:r w:rsidRPr="00125324">
        <w:rPr>
          <w:sz w:val="28"/>
          <w:szCs w:val="28"/>
          <w:lang w:val="en-US"/>
        </w:rPr>
        <w:t>ISCED fields of education and training 2013 (ISCED-F 2013) / UNESCO Institute for Statistics, 2014. 21 p. URL: </w:t>
      </w:r>
      <w:r w:rsidRPr="00125324">
        <w:rPr>
          <w:rFonts w:eastAsiaTheme="minorHAnsi" w:cstheme="minorBidi"/>
          <w:sz w:val="28"/>
          <w:szCs w:val="28"/>
          <w:lang w:val="en-US" w:eastAsia="en-US"/>
        </w:rPr>
        <w:t xml:space="preserve">http://uis.unesco.org/sites/default/files/documents/isced-fields-of-education-and-training-2013-en.pdf </w:t>
      </w:r>
      <w:r w:rsidRPr="00125324">
        <w:rPr>
          <w:sz w:val="28"/>
          <w:szCs w:val="28"/>
          <w:shd w:val="clear" w:color="auto" w:fill="FFFFFF"/>
          <w:lang w:val="en-US"/>
        </w:rPr>
        <w:t>(last accessed: 20.12.2017).</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Jamieson A., Curry A., Martinez G. School enrollment in the United States – social and economic characteristics of students. Washington: U.S. Department of Commerce, Economics and Statistics Administration, U.S. Census Bureau. 2001. P. 20–533.</w:t>
      </w:r>
      <w:r w:rsidRPr="00125324">
        <w:rPr>
          <w:rFonts w:ascii="Times New Roman" w:hAnsi="Times New Roman" w:cs="Times New Roman"/>
          <w:sz w:val="28"/>
          <w:szCs w:val="28"/>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Jansson B. S. The reluctant welfare state: a history of American social welfare policies. 2nd ed. Pacific Grove, California. 1993. 371 p.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Jarvis P. Adult Education and Lifelong Learning. Theory and Practice. 3rd ed. London and New York: RoutledgeFaimer, Tailor and Francis Group, 2004. 382 p.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lang w:val="en-US"/>
        </w:rPr>
        <w:t>Johnson T. J.</w:t>
      </w:r>
      <w:r w:rsidRPr="00125324">
        <w:rPr>
          <w:rFonts w:ascii="Times New Roman" w:hAnsi="Times New Roman" w:cs="Times New Roman"/>
          <w:sz w:val="28"/>
          <w:szCs w:val="28"/>
          <w:shd w:val="clear" w:color="auto" w:fill="FFFFFF"/>
        </w:rPr>
        <w:t xml:space="preserve"> </w:t>
      </w:r>
      <w:r w:rsidRPr="00125324">
        <w:rPr>
          <w:rStyle w:val="fn"/>
          <w:rFonts w:ascii="Times New Roman" w:hAnsi="Times New Roman" w:cs="Times New Roman"/>
          <w:sz w:val="28"/>
          <w:szCs w:val="28"/>
          <w:lang w:val="en-US"/>
        </w:rPr>
        <w:t>Professions and Power (Routledge Revivals)</w:t>
      </w:r>
      <w:r w:rsidRPr="00125324">
        <w:rPr>
          <w:rStyle w:val="fn"/>
          <w:rFonts w:ascii="Times New Roman" w:hAnsi="Times New Roman" w:cs="Times New Roman"/>
          <w:sz w:val="28"/>
          <w:szCs w:val="28"/>
        </w:rPr>
        <w:t xml:space="preserve">. </w:t>
      </w:r>
      <w:r w:rsidRPr="00125324">
        <w:rPr>
          <w:rFonts w:ascii="Times New Roman" w:hAnsi="Times New Roman" w:cs="Times New Roman"/>
          <w:sz w:val="28"/>
          <w:szCs w:val="28"/>
          <w:shd w:val="clear" w:color="auto" w:fill="FFFFFF"/>
          <w:lang w:val="en-US"/>
        </w:rPr>
        <w:t>Routledge, 2016</w:t>
      </w:r>
      <w:r w:rsidRPr="00125324">
        <w:rPr>
          <w:rFonts w:ascii="Times New Roman" w:hAnsi="Times New Roman" w:cs="Times New Roman"/>
          <w:sz w:val="28"/>
          <w:szCs w:val="28"/>
          <w:shd w:val="clear" w:color="auto" w:fill="FFFFFF"/>
        </w:rPr>
        <w:t>, 100 </w:t>
      </w:r>
      <w:r w:rsidRPr="00125324">
        <w:rPr>
          <w:rFonts w:ascii="Times New Roman" w:hAnsi="Times New Roman" w:cs="Times New Roman"/>
          <w:sz w:val="28"/>
          <w:szCs w:val="28"/>
          <w:shd w:val="clear" w:color="auto" w:fill="FFFFFF"/>
          <w:lang w:val="en-US"/>
        </w:rPr>
        <w:t>p.</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Kinast</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E</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-U</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 xml:space="preserve"> Diagnosing Applied Intercultural Competence. </w:t>
      </w:r>
      <w:r w:rsidRPr="00125324">
        <w:rPr>
          <w:rFonts w:ascii="Times New Roman" w:hAnsi="Times New Roman" w:cs="Times New Roman"/>
          <w:i/>
          <w:sz w:val="28"/>
          <w:szCs w:val="28"/>
        </w:rPr>
        <w:t>Handbook of Intercultural Communication and Cooperation: Basics and Areas of Application</w:t>
      </w:r>
      <w:r w:rsidRPr="00125324">
        <w:rPr>
          <w:rFonts w:ascii="Times New Roman" w:hAnsi="Times New Roman" w:cs="Times New Roman"/>
          <w:sz w:val="28"/>
          <w:szCs w:val="28"/>
        </w:rPr>
        <w:t xml:space="preserve"> / Translated by Charlotte Weston-horsmann. Vandenhoeck &amp; Ruprecht, 2010. P.</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147</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 xml:space="preserve">159.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Klein J. T. Evaluation of interdisciplinary and transdisciplinary research: a literature review. </w:t>
      </w:r>
      <w:r w:rsidRPr="00125324">
        <w:rPr>
          <w:rFonts w:ascii="Times New Roman" w:hAnsi="Times New Roman" w:cs="Times New Roman"/>
          <w:i/>
          <w:sz w:val="28"/>
          <w:szCs w:val="28"/>
          <w:lang w:val="en-US"/>
        </w:rPr>
        <w:t>Am. J. Prev. Med</w:t>
      </w:r>
      <w:r w:rsidRPr="00125324">
        <w:rPr>
          <w:rFonts w:ascii="Times New Roman" w:hAnsi="Times New Roman" w:cs="Times New Roman"/>
          <w:sz w:val="28"/>
          <w:szCs w:val="28"/>
          <w:lang w:val="en-US"/>
        </w:rPr>
        <w:t>. 2008. Vol. 35. pp. 116–123. URL: https://www.ncbi.nlm.nih.gov/pubmed/18619391</w:t>
      </w:r>
      <w:r w:rsidRPr="00125324">
        <w:rPr>
          <w:rFonts w:ascii="Times New Roman" w:hAnsi="Times New Roman" w:cs="Times New Roman"/>
          <w:sz w:val="28"/>
          <w:szCs w:val="28"/>
        </w:rPr>
        <w:t xml:space="preserve"> </w:t>
      </w:r>
      <w:r w:rsidRPr="00125324">
        <w:rPr>
          <w:rFonts w:ascii="Times New Roman" w:hAnsi="Times New Roman" w:cs="Times New Roman"/>
          <w:sz w:val="28"/>
          <w:szCs w:val="28"/>
          <w:shd w:val="clear" w:color="auto" w:fill="FFFFFF"/>
          <w:lang w:val="en-US"/>
        </w:rPr>
        <w:t xml:space="preserve">(last accessed: </w:t>
      </w:r>
      <w:r w:rsidRPr="00125324">
        <w:rPr>
          <w:rFonts w:ascii="Times New Roman" w:hAnsi="Times New Roman" w:cs="Times New Roman"/>
          <w:sz w:val="28"/>
          <w:szCs w:val="28"/>
          <w:shd w:val="clear" w:color="auto" w:fill="FFFFFF"/>
        </w:rPr>
        <w:t>09</w:t>
      </w:r>
      <w:r w:rsidRPr="00125324">
        <w:rPr>
          <w:rFonts w:ascii="Times New Roman" w:hAnsi="Times New Roman" w:cs="Times New Roman"/>
          <w:sz w:val="28"/>
          <w:szCs w:val="28"/>
          <w:shd w:val="clear" w:color="auto" w:fill="FFFFFF"/>
          <w:lang w:val="en-US"/>
        </w:rPr>
        <w:t>.0</w:t>
      </w:r>
      <w:r w:rsidRPr="00125324">
        <w:rPr>
          <w:rFonts w:ascii="Times New Roman" w:hAnsi="Times New Roman" w:cs="Times New Roman"/>
          <w:sz w:val="28"/>
          <w:szCs w:val="28"/>
          <w:shd w:val="clear" w:color="auto" w:fill="FFFFFF"/>
        </w:rPr>
        <w:t>5</w:t>
      </w:r>
      <w:r w:rsidRPr="00125324">
        <w:rPr>
          <w:rFonts w:ascii="Times New Roman" w:hAnsi="Times New Roman" w:cs="Times New Roman"/>
          <w:sz w:val="28"/>
          <w:szCs w:val="28"/>
          <w:shd w:val="clear" w:color="auto" w:fill="FFFFFF"/>
          <w:lang w:val="en-US"/>
        </w:rPr>
        <w:t>.201</w:t>
      </w:r>
      <w:r w:rsidRPr="00125324">
        <w:rPr>
          <w:rFonts w:ascii="Times New Roman" w:hAnsi="Times New Roman" w:cs="Times New Roman"/>
          <w:sz w:val="28"/>
          <w:szCs w:val="28"/>
          <w:shd w:val="clear" w:color="auto" w:fill="FFFFFF"/>
        </w:rPr>
        <w:t>8</w:t>
      </w:r>
      <w:r w:rsidRPr="00125324">
        <w:rPr>
          <w:rFonts w:ascii="Times New Roman" w:hAnsi="Times New Roman" w:cs="Times New Roman"/>
          <w:sz w:val="28"/>
          <w:szCs w:val="28"/>
          <w:shd w:val="clear" w:color="auto" w:fill="FFFFFF"/>
          <w:lang w:val="en-US"/>
        </w:rPr>
        <w:t>).</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Knowles</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M</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 xml:space="preserve"> The definitive classic in adult education and human resource development. Amsterdam, Boston: Elsevier, 2011. 406</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 xml:space="preserve">p. </w:t>
      </w:r>
    </w:p>
    <w:p w:rsidR="00FD38A7" w:rsidRPr="00125324" w:rsidRDefault="00FD38A7" w:rsidP="000449A8">
      <w:pPr>
        <w:pStyle w:val="a3"/>
        <w:numPr>
          <w:ilvl w:val="0"/>
          <w:numId w:val="46"/>
        </w:numPr>
        <w:shd w:val="clear" w:color="auto" w:fill="FFFFFF"/>
        <w:tabs>
          <w:tab w:val="left" w:pos="993"/>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Kujal</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B. System vychovya v delani VCSSR a nektere teoretceke a metodologicke problemy jeno vyzkumu. Praha, 1972. S.18</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Lahodynskyi O.</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Semeniako</w:t>
      </w:r>
      <w:r w:rsidRPr="00125324">
        <w:rPr>
          <w:rFonts w:ascii="Times New Roman" w:hAnsi="Times New Roman"/>
          <w:sz w:val="28"/>
          <w:szCs w:val="28"/>
          <w:lang w:val="en-US"/>
        </w:rPr>
        <w:t> </w:t>
      </w:r>
      <w:r w:rsidRPr="00125324">
        <w:rPr>
          <w:rFonts w:ascii="Times New Roman" w:hAnsi="Times New Roman" w:cs="Times New Roman"/>
          <w:sz w:val="28"/>
          <w:szCs w:val="28"/>
          <w:lang w:val="en-US"/>
        </w:rPr>
        <w:t>I.</w:t>
      </w:r>
      <w:r w:rsidRPr="00125324">
        <w:rPr>
          <w:rFonts w:ascii="Times New Roman" w:hAnsi="Times New Roman" w:cs="Times New Roman"/>
          <w:sz w:val="28"/>
          <w:szCs w:val="28"/>
        </w:rPr>
        <w:t xml:space="preserve"> </w:t>
      </w:r>
      <w:r w:rsidRPr="00125324">
        <w:rPr>
          <w:rFonts w:ascii="Times New Roman" w:hAnsi="Times New Roman" w:cs="Times New Roman"/>
          <w:sz w:val="28"/>
          <w:szCs w:val="28"/>
          <w:shd w:val="clear" w:color="auto" w:fill="FFFFFF"/>
          <w:lang w:val="en-US"/>
        </w:rPr>
        <w:t>Second</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Language</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Teaching</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Strategies</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Within</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The</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Framework</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Of</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Individualisation</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And</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Differentiation</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In</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Higher</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Educational</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 xml:space="preserve">Institutions. </w:t>
      </w:r>
      <w:r w:rsidRPr="00125324">
        <w:rPr>
          <w:rFonts w:ascii="Times New Roman" w:hAnsi="Times New Roman" w:cs="Times New Roman"/>
          <w:i/>
          <w:sz w:val="28"/>
          <w:szCs w:val="28"/>
          <w:shd w:val="clear" w:color="auto" w:fill="FFFFFF"/>
          <w:lang w:val="en-US"/>
        </w:rPr>
        <w:t>Journal of Teaching English for Specific and Academic Purposes</w:t>
      </w:r>
      <w:r w:rsidRPr="00125324">
        <w:rPr>
          <w:rFonts w:ascii="Times New Roman" w:hAnsi="Times New Roman" w:cs="Times New Roman"/>
          <w:sz w:val="28"/>
          <w:szCs w:val="28"/>
          <w:shd w:val="clear" w:color="auto" w:fill="FFFFFF"/>
          <w:lang w:val="en-US"/>
        </w:rPr>
        <w:t>.</w:t>
      </w:r>
      <w:r w:rsidRPr="00125324">
        <w:rPr>
          <w:rFonts w:ascii="Times New Roman" w:hAnsi="Times New Roman" w:cs="Times New Roman"/>
          <w:sz w:val="28"/>
          <w:szCs w:val="28"/>
        </w:rPr>
        <w:t xml:space="preserve"> </w:t>
      </w:r>
      <w:r w:rsidRPr="00125324">
        <w:rPr>
          <w:rFonts w:ascii="Times New Roman" w:hAnsi="Times New Roman" w:cs="Times New Roman"/>
          <w:bCs/>
          <w:sz w:val="28"/>
          <w:szCs w:val="28"/>
          <w:shd w:val="clear" w:color="auto" w:fill="FFFFFF"/>
        </w:rPr>
        <w:t>2018.</w:t>
      </w:r>
      <w:r w:rsidRPr="00125324">
        <w:rPr>
          <w:rFonts w:ascii="Times New Roman" w:hAnsi="Times New Roman" w:cs="Times New Roman"/>
          <w:sz w:val="28"/>
          <w:szCs w:val="28"/>
        </w:rPr>
        <w:t xml:space="preserve"> </w:t>
      </w:r>
      <w:r w:rsidRPr="00125324">
        <w:rPr>
          <w:rFonts w:ascii="Times New Roman" w:hAnsi="Times New Roman" w:cs="Times New Roman"/>
          <w:bCs/>
          <w:sz w:val="28"/>
          <w:szCs w:val="28"/>
          <w:shd w:val="clear" w:color="auto" w:fill="FFFFFF"/>
          <w:lang w:val="en-US"/>
        </w:rPr>
        <w:t>Vol</w:t>
      </w:r>
      <w:r w:rsidRPr="00125324">
        <w:rPr>
          <w:rFonts w:ascii="Times New Roman" w:hAnsi="Times New Roman" w:cs="Times New Roman"/>
          <w:bCs/>
          <w:sz w:val="28"/>
          <w:szCs w:val="28"/>
          <w:shd w:val="clear" w:color="auto" w:fill="FFFFFF"/>
        </w:rPr>
        <w:t>.</w:t>
      </w:r>
      <w:r w:rsidRPr="00125324">
        <w:rPr>
          <w:rFonts w:ascii="Times New Roman" w:hAnsi="Times New Roman" w:cs="Times New Roman"/>
          <w:bCs/>
          <w:sz w:val="28"/>
          <w:szCs w:val="28"/>
          <w:shd w:val="clear" w:color="auto" w:fill="FFFFFF"/>
          <w:lang w:val="en-US"/>
        </w:rPr>
        <w:t> </w:t>
      </w:r>
      <w:r w:rsidRPr="00125324">
        <w:rPr>
          <w:rFonts w:ascii="Times New Roman" w:hAnsi="Times New Roman" w:cs="Times New Roman"/>
          <w:bCs/>
          <w:sz w:val="28"/>
          <w:szCs w:val="28"/>
          <w:shd w:val="clear" w:color="auto" w:fill="FFFFFF"/>
        </w:rPr>
        <w:t>6</w:t>
      </w:r>
      <w:r w:rsidRPr="00125324">
        <w:rPr>
          <w:rFonts w:ascii="Times New Roman" w:hAnsi="Times New Roman" w:cs="Times New Roman"/>
          <w:bCs/>
          <w:sz w:val="28"/>
          <w:szCs w:val="28"/>
          <w:shd w:val="clear" w:color="auto" w:fill="FFFFFF"/>
          <w:lang w:val="en-US"/>
        </w:rPr>
        <w:t>.</w:t>
      </w:r>
      <w:r w:rsidRPr="00125324">
        <w:rPr>
          <w:rFonts w:ascii="Times New Roman" w:hAnsi="Times New Roman" w:cs="Times New Roman"/>
          <w:bCs/>
          <w:sz w:val="28"/>
          <w:szCs w:val="28"/>
          <w:shd w:val="clear" w:color="auto" w:fill="FFFFFF"/>
        </w:rPr>
        <w:t xml:space="preserve"> </w:t>
      </w:r>
      <w:r w:rsidRPr="00125324">
        <w:rPr>
          <w:rFonts w:ascii="Times New Roman" w:hAnsi="Times New Roman" w:cs="Times New Roman"/>
          <w:bCs/>
          <w:sz w:val="28"/>
          <w:szCs w:val="28"/>
          <w:shd w:val="clear" w:color="auto" w:fill="FFFFFF"/>
          <w:lang w:val="en-US"/>
        </w:rPr>
        <w:t>№ </w:t>
      </w:r>
      <w:r w:rsidRPr="00125324">
        <w:rPr>
          <w:rFonts w:ascii="Times New Roman" w:hAnsi="Times New Roman" w:cs="Times New Roman"/>
          <w:bCs/>
          <w:sz w:val="28"/>
          <w:szCs w:val="28"/>
          <w:shd w:val="clear" w:color="auto" w:fill="FFFFFF"/>
        </w:rPr>
        <w:t>1.</w:t>
      </w:r>
      <w:r w:rsidRPr="00125324">
        <w:rPr>
          <w:rFonts w:ascii="Times New Roman" w:hAnsi="Times New Roman" w:cs="Times New Roman"/>
          <w:bCs/>
          <w:sz w:val="28"/>
          <w:szCs w:val="28"/>
          <w:shd w:val="clear" w:color="auto" w:fill="FFFFFF"/>
          <w:lang w:val="en-US"/>
        </w:rPr>
        <w:t xml:space="preserve"> </w:t>
      </w:r>
      <w:r w:rsidRPr="00125324">
        <w:rPr>
          <w:rFonts w:ascii="Times New Roman" w:hAnsi="Times New Roman" w:cs="Times New Roman"/>
          <w:sz w:val="28"/>
          <w:szCs w:val="28"/>
          <w:lang w:val="en-US"/>
        </w:rPr>
        <w:t>pp</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w:t>
      </w:r>
      <w:r w:rsidRPr="00125324">
        <w:rPr>
          <w:rFonts w:ascii="Times New Roman" w:hAnsi="Times New Roman" w:cs="Times New Roman"/>
          <w:sz w:val="28"/>
          <w:szCs w:val="28"/>
          <w:shd w:val="clear" w:color="auto" w:fill="FFFFFF"/>
        </w:rPr>
        <w:t>107</w:t>
      </w:r>
      <w:r w:rsidRPr="00125324">
        <w:rPr>
          <w:rFonts w:ascii="Times New Roman" w:hAnsi="Times New Roman" w:cs="Times New Roman"/>
          <w:sz w:val="28"/>
          <w:szCs w:val="28"/>
          <w:shd w:val="clear" w:color="auto" w:fill="FFFFFF"/>
          <w:lang w:val="en-US"/>
        </w:rPr>
        <w:t>–</w:t>
      </w:r>
      <w:r w:rsidRPr="00125324">
        <w:rPr>
          <w:rFonts w:ascii="Times New Roman" w:hAnsi="Times New Roman" w:cs="Times New Roman"/>
          <w:sz w:val="28"/>
          <w:szCs w:val="28"/>
          <w:shd w:val="clear" w:color="auto" w:fill="FFFFFF"/>
        </w:rPr>
        <w:t>114</w:t>
      </w:r>
      <w:r w:rsidRPr="00125324">
        <w:rPr>
          <w:rFonts w:ascii="Times New Roman" w:hAnsi="Times New Roman" w:cs="Times New Roman"/>
          <w:sz w:val="28"/>
          <w:szCs w:val="28"/>
          <w:shd w:val="clear" w:color="auto" w:fill="FFFFFF"/>
          <w:lang w:val="en-US"/>
        </w:rPr>
        <w:t>.</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Landis</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D.</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 xml:space="preserve"> Bennett</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J. Handbook of Intercultural Learning. Thousnd oaks, CA: Sage, 2004. 515</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 xml:space="preserve">p.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lang w:val="en-US"/>
        </w:rPr>
      </w:pPr>
      <w:bookmarkStart w:id="6" w:name="_Ref506482062"/>
      <w:r w:rsidRPr="00125324">
        <w:rPr>
          <w:sz w:val="28"/>
          <w:szCs w:val="28"/>
          <w:lang w:val="en-US"/>
        </w:rPr>
        <w:t>Le</w:t>
      </w:r>
      <w:r w:rsidRPr="00125324">
        <w:rPr>
          <w:rFonts w:ascii="Cambria Math" w:eastAsia="MS Mincho" w:hAnsi="Cambria Math" w:cs="Cambria Math"/>
          <w:sz w:val="28"/>
          <w:szCs w:val="28"/>
          <w:lang w:val="en-US"/>
        </w:rPr>
        <w:t>‐</w:t>
      </w:r>
      <w:r w:rsidRPr="00125324">
        <w:rPr>
          <w:sz w:val="28"/>
          <w:szCs w:val="28"/>
          <w:lang w:val="en-US"/>
        </w:rPr>
        <w:t xml:space="preserve">Deist F. D., Winterton J. What is competence? </w:t>
      </w:r>
      <w:r w:rsidRPr="00125324">
        <w:rPr>
          <w:i/>
          <w:sz w:val="28"/>
          <w:szCs w:val="28"/>
          <w:lang w:val="en-US"/>
        </w:rPr>
        <w:t>Human Resource Development International</w:t>
      </w:r>
      <w:r w:rsidRPr="00125324">
        <w:rPr>
          <w:sz w:val="28"/>
          <w:szCs w:val="28"/>
          <w:lang w:val="en-US"/>
        </w:rPr>
        <w:t xml:space="preserve">. 2005. № 8 (1). </w:t>
      </w:r>
      <w:r w:rsidRPr="00125324">
        <w:rPr>
          <w:sz w:val="28"/>
          <w:szCs w:val="28"/>
        </w:rPr>
        <w:t>Р</w:t>
      </w:r>
      <w:r w:rsidRPr="00125324">
        <w:rPr>
          <w:sz w:val="28"/>
          <w:szCs w:val="28"/>
          <w:lang w:val="en-US"/>
        </w:rPr>
        <w:t>. 27–46.</w:t>
      </w:r>
      <w:bookmarkEnd w:id="6"/>
      <w:r w:rsidRPr="00125324">
        <w:rPr>
          <w:sz w:val="28"/>
          <w:szCs w:val="28"/>
          <w:lang w:val="en-US"/>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lang w:val="en-US"/>
        </w:rPr>
        <w:t xml:space="preserve">Lewis J. E. </w:t>
      </w:r>
      <w:r w:rsidRPr="00125324">
        <w:rPr>
          <w:rStyle w:val="af0"/>
          <w:sz w:val="28"/>
          <w:szCs w:val="28"/>
          <w:bdr w:val="none" w:sz="0" w:space="0" w:color="auto" w:frame="1"/>
          <w:shd w:val="clear" w:color="auto" w:fill="FFFFFF"/>
          <w:lang w:val="en-US"/>
        </w:rPr>
        <w:t>Octavia Hill, 1838-1912.</w:t>
      </w:r>
      <w:r w:rsidRPr="00125324">
        <w:rPr>
          <w:rFonts w:ascii="Times New Roman" w:hAnsi="Times New Roman" w:cs="Times New Roman"/>
          <w:sz w:val="28"/>
          <w:szCs w:val="28"/>
          <w:shd w:val="clear" w:color="auto" w:fill="FFFFFF"/>
          <w:lang w:val="en-US"/>
        </w:rPr>
        <w:t xml:space="preserve"> </w:t>
      </w:r>
      <w:r w:rsidRPr="00125324">
        <w:rPr>
          <w:rFonts w:ascii="Times New Roman" w:hAnsi="Times New Roman" w:cs="Times New Roman"/>
          <w:i/>
          <w:sz w:val="28"/>
          <w:szCs w:val="28"/>
          <w:shd w:val="clear" w:color="auto" w:fill="FFFFFF"/>
          <w:lang w:val="en-US"/>
        </w:rPr>
        <w:t>Women and social action in Victorian and Edwardian England</w:t>
      </w:r>
      <w:r w:rsidRPr="00125324">
        <w:rPr>
          <w:rFonts w:ascii="Times New Roman" w:hAnsi="Times New Roman" w:cs="Times New Roman"/>
          <w:sz w:val="28"/>
          <w:szCs w:val="28"/>
          <w:shd w:val="clear" w:color="auto" w:fill="FFFFFF"/>
          <w:lang w:val="en-US"/>
        </w:rPr>
        <w:t>. Stanford University Press, 1991. pp. 24–82.</w:t>
      </w:r>
      <w:r w:rsidRPr="00125324">
        <w:rPr>
          <w:rFonts w:ascii="Times New Roman" w:hAnsi="Times New Roman" w:cs="Times New Roman"/>
          <w:sz w:val="28"/>
          <w:szCs w:val="28"/>
          <w:shd w:val="clear" w:color="auto" w:fill="FFFFFF"/>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Lorens B</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Bractwa</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cerkiewne</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w</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eparchii</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przemyskiej</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w</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XVII</w:t>
      </w:r>
      <w:r w:rsidRPr="00125324">
        <w:rPr>
          <w:rFonts w:ascii="Times New Roman" w:hAnsi="Times New Roman" w:cs="Times New Roman"/>
          <w:sz w:val="28"/>
          <w:szCs w:val="28"/>
        </w:rPr>
        <w:t xml:space="preserve"> – </w:t>
      </w:r>
      <w:r w:rsidRPr="00125324">
        <w:rPr>
          <w:rFonts w:ascii="Times New Roman" w:hAnsi="Times New Roman" w:cs="Times New Roman"/>
          <w:sz w:val="28"/>
          <w:szCs w:val="28"/>
          <w:lang w:val="en-US"/>
        </w:rPr>
        <w:t>XVIII</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wieku</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Rzesz</w:t>
      </w:r>
      <w:r w:rsidRPr="00125324">
        <w:rPr>
          <w:rFonts w:ascii="Times New Roman" w:hAnsi="Times New Roman" w:cs="Times New Roman"/>
          <w:sz w:val="28"/>
          <w:szCs w:val="28"/>
        </w:rPr>
        <w:t>ó</w:t>
      </w:r>
      <w:r w:rsidRPr="00125324">
        <w:rPr>
          <w:rFonts w:ascii="Times New Roman" w:hAnsi="Times New Roman" w:cs="Times New Roman"/>
          <w:sz w:val="28"/>
          <w:szCs w:val="28"/>
          <w:lang w:val="en-US"/>
        </w:rPr>
        <w:t>w</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Wydawnictwo</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Uniwersytetu</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Rze</w:t>
      </w:r>
      <w:r w:rsidRPr="00125324">
        <w:rPr>
          <w:rFonts w:ascii="Times New Roman" w:hAnsi="Times New Roman" w:cs="Times New Roman"/>
          <w:sz w:val="28"/>
          <w:szCs w:val="28"/>
        </w:rPr>
        <w:t>szowskiego, 2005. 336</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s.</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eastAsia="Calibri" w:hAnsi="Times New Roman" w:cs="Times New Roman"/>
          <w:bCs/>
          <w:sz w:val="28"/>
          <w:szCs w:val="28"/>
          <w:lang w:val="en-US"/>
        </w:rPr>
        <w:t>Mary E</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Richmond</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and</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the</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Creation</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of</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an</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American</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Profession</w:t>
      </w:r>
      <w:r w:rsidRPr="00125324">
        <w:rPr>
          <w:rFonts w:ascii="Times New Roman" w:eastAsia="Calibri" w:hAnsi="Times New Roman" w:cs="Times New Roman"/>
          <w:bCs/>
          <w:sz w:val="28"/>
          <w:szCs w:val="28"/>
        </w:rPr>
        <w:t xml:space="preserve">. </w:t>
      </w:r>
      <w:r w:rsidRPr="00125324">
        <w:rPr>
          <w:rFonts w:ascii="Times New Roman" w:eastAsia="Calibri" w:hAnsi="Times New Roman" w:cs="Times New Roman"/>
          <w:bCs/>
          <w:sz w:val="28"/>
          <w:szCs w:val="28"/>
          <w:lang w:val="en-US"/>
        </w:rPr>
        <w:t>USA: University of Illinois, 2004. 288 p.</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Maynard R., Vaughn M., Sarteschi C. The Empirical Status of Social Work Dissertation Research: Characteristics, Trends and Implications for the Field. </w:t>
      </w:r>
      <w:r w:rsidRPr="00125324">
        <w:rPr>
          <w:rFonts w:ascii="Times New Roman" w:hAnsi="Times New Roman" w:cs="Times New Roman"/>
          <w:i/>
          <w:sz w:val="28"/>
          <w:szCs w:val="28"/>
          <w:lang w:val="en-US"/>
        </w:rPr>
        <w:t>British Journal of Social Work</w:t>
      </w:r>
      <w:r w:rsidRPr="00125324">
        <w:rPr>
          <w:rFonts w:ascii="Times New Roman" w:hAnsi="Times New Roman" w:cs="Times New Roman"/>
          <w:sz w:val="28"/>
          <w:szCs w:val="28"/>
          <w:lang w:val="en-US"/>
        </w:rPr>
        <w:t>. 2014. № 44. P. 267–289.</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rPr>
      </w:pPr>
      <w:r w:rsidRPr="00125324">
        <w:rPr>
          <w:sz w:val="28"/>
          <w:szCs w:val="28"/>
          <w:lang w:val="en-US"/>
        </w:rPr>
        <w:t>Melnychuk I., Rebukha L., Zavgorodnia T. Strategic Significance of English Language in the Self-Education of Specialists in Sociohumanitarian Speciacialties for Fundamentalization of University Education</w:t>
      </w:r>
      <w:r w:rsidRPr="00125324">
        <w:rPr>
          <w:b/>
          <w:sz w:val="28"/>
          <w:szCs w:val="28"/>
          <w:lang w:val="en-US"/>
        </w:rPr>
        <w:t>.</w:t>
      </w:r>
      <w:r w:rsidRPr="00125324">
        <w:rPr>
          <w:sz w:val="28"/>
          <w:szCs w:val="28"/>
          <w:shd w:val="clear" w:color="auto" w:fill="FFFFFF"/>
          <w:lang w:val="en-US"/>
        </w:rPr>
        <w:t> </w:t>
      </w:r>
      <w:r w:rsidRPr="00125324">
        <w:rPr>
          <w:i/>
          <w:sz w:val="28"/>
          <w:szCs w:val="28"/>
        </w:rPr>
        <w:t xml:space="preserve">Modern Journal of Language Teaching Methods. </w:t>
      </w:r>
      <w:r w:rsidRPr="00125324">
        <w:rPr>
          <w:sz w:val="28"/>
          <w:szCs w:val="28"/>
        </w:rPr>
        <w:t>2018. Vol. 8, Issue 11. Р. 711−719</w:t>
      </w:r>
      <w:r w:rsidRPr="00125324">
        <w:rPr>
          <w:i/>
          <w:sz w:val="28"/>
          <w:szCs w:val="28"/>
        </w:rPr>
        <w:t>.</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Melnyk I.</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 xml:space="preserve">P. Social securing as a sphere of social workers’ professional training. </w:t>
      </w:r>
      <w:r w:rsidRPr="00125324">
        <w:rPr>
          <w:rFonts w:ascii="Times New Roman" w:hAnsi="Times New Roman" w:cs="Times New Roman"/>
          <w:i/>
          <w:sz w:val="28"/>
          <w:szCs w:val="28"/>
          <w:lang w:val="en-US"/>
        </w:rPr>
        <w:t>Science and practice</w:t>
      </w:r>
      <w:r w:rsidRPr="00125324">
        <w:rPr>
          <w:rFonts w:ascii="Times New Roman" w:hAnsi="Times New Roman" w:cs="Times New Roman"/>
          <w:sz w:val="28"/>
          <w:szCs w:val="28"/>
          <w:lang w:val="en-US"/>
        </w:rPr>
        <w:t>: Collection of scientific articles. Thorpe Bowker. Melbourne, Australia, 2016. P.</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282</w:t>
      </w:r>
      <w:r w:rsidRPr="00125324">
        <w:rPr>
          <w:rFonts w:ascii="Times New Roman" w:hAnsi="Times New Roman" w:cs="Times New Roman"/>
          <w:sz w:val="28"/>
          <w:szCs w:val="28"/>
          <w:lang w:val="en-US"/>
        </w:rPr>
        <w:sym w:font="Symbol" w:char="F02D"/>
      </w:r>
      <w:r w:rsidRPr="00125324">
        <w:rPr>
          <w:rFonts w:ascii="Times New Roman" w:hAnsi="Times New Roman" w:cs="Times New Roman"/>
          <w:sz w:val="28"/>
          <w:szCs w:val="28"/>
          <w:lang w:val="en-US"/>
        </w:rPr>
        <w:t>285.</w:t>
      </w:r>
      <w:r w:rsidRPr="00125324">
        <w:rPr>
          <w:rFonts w:ascii="Times New Roman" w:hAnsi="Times New Roman" w:cs="Times New Roman"/>
          <w:sz w:val="28"/>
          <w:szCs w:val="28"/>
        </w:rPr>
        <w:t xml:space="preserve">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Miller R. What Are Schools For? Holistic Education In American Culture. </w:t>
      </w:r>
      <w:r w:rsidRPr="00125324">
        <w:rPr>
          <w:sz w:val="28"/>
          <w:szCs w:val="28"/>
        </w:rPr>
        <w:t>Brandon, Vermont, USA, 1992. P.</w:t>
      </w:r>
      <w:r w:rsidRPr="00125324">
        <w:rPr>
          <w:sz w:val="28"/>
          <w:szCs w:val="28"/>
          <w:lang w:val="en-US"/>
        </w:rPr>
        <w:t> </w:t>
      </w:r>
      <w:r w:rsidRPr="00125324">
        <w:rPr>
          <w:sz w:val="28"/>
          <w:szCs w:val="28"/>
        </w:rPr>
        <w:t>153.</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Mitina N. A. Modern educational technology in the educational process of higher education. </w:t>
      </w:r>
      <w:r w:rsidRPr="00125324">
        <w:rPr>
          <w:i/>
          <w:sz w:val="28"/>
          <w:szCs w:val="28"/>
        </w:rPr>
        <w:t>The young scientist</w:t>
      </w:r>
      <w:r w:rsidRPr="00125324">
        <w:rPr>
          <w:sz w:val="28"/>
          <w:szCs w:val="28"/>
        </w:rPr>
        <w:t xml:space="preserve">. 2013. № 1. P. 345–349.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Newman J. H. The Idea of a University. London: Longmans, Green, and Co., 1907. XXII. 527</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p.</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Orme J., Powell J. Building Research Capacity in Social Work: Process and Issues. </w:t>
      </w:r>
      <w:r w:rsidRPr="00125324">
        <w:rPr>
          <w:rFonts w:ascii="Times New Roman" w:hAnsi="Times New Roman" w:cs="Times New Roman"/>
          <w:i/>
          <w:sz w:val="28"/>
          <w:szCs w:val="28"/>
          <w:lang w:val="en-US"/>
        </w:rPr>
        <w:t>British Journal of Social Work</w:t>
      </w:r>
      <w:r w:rsidRPr="00125324">
        <w:rPr>
          <w:rFonts w:ascii="Times New Roman" w:hAnsi="Times New Roman" w:cs="Times New Roman"/>
          <w:sz w:val="28"/>
          <w:szCs w:val="28"/>
          <w:lang w:val="en-US"/>
        </w:rPr>
        <w:t>. 2008. Vol.</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38</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(5). P.</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988–1008.</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Ortenburger A. Professionalisierung und Lehrerausbildung. Zur Bedeutung professionsbezogener Einstellungsmuster für Studienwahl und Studienverläufe von Lehramtsstudierenden. Eine explorative Längsschnittstudie. Frankfurt am Main: Peter Lang, 2010. 265</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 xml:space="preserve">s.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Parker</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S</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K</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Williams H</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M</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Effective</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teamworking</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Reducing</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the</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psychosocial</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risks</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Sudbury</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United</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Kingdom</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HSE</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Books</w:t>
      </w:r>
      <w:r w:rsidRPr="00125324">
        <w:rPr>
          <w:rFonts w:ascii="Times New Roman" w:hAnsi="Times New Roman" w:cs="Times New Roman"/>
          <w:sz w:val="28"/>
          <w:szCs w:val="28"/>
        </w:rPr>
        <w:t xml:space="preserve">, 2001. </w:t>
      </w:r>
      <w:r w:rsidRPr="00125324">
        <w:rPr>
          <w:rFonts w:ascii="Times New Roman" w:hAnsi="Times New Roman" w:cs="Times New Roman"/>
          <w:sz w:val="28"/>
          <w:szCs w:val="28"/>
          <w:lang w:val="en-US"/>
        </w:rPr>
        <w:t>pp</w:t>
      </w:r>
      <w:r w:rsidRPr="00125324">
        <w:rPr>
          <w:rFonts w:ascii="Times New Roman" w:hAnsi="Times New Roman" w:cs="Times New Roman"/>
          <w:sz w:val="28"/>
          <w:szCs w:val="28"/>
        </w:rPr>
        <w:t xml:space="preserve">. 132.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Parsons T. Zur Aktualität eines Theorie programms / Helmut Staubmann, Harald Wenzel (Hrsg.). Wiesbaden: Westdt. Verl., 2000. 332 </w:t>
      </w:r>
      <w:r w:rsidRPr="00125324">
        <w:rPr>
          <w:rFonts w:ascii="Times New Roman" w:hAnsi="Times New Roman" w:cs="Times New Roman"/>
          <w:sz w:val="28"/>
          <w:szCs w:val="28"/>
        </w:rPr>
        <w:t>р</w:t>
      </w:r>
      <w:r w:rsidRPr="00125324">
        <w:rPr>
          <w:rFonts w:ascii="Times New Roman" w:hAnsi="Times New Roman" w:cs="Times New Roman"/>
          <w:sz w:val="28"/>
          <w:szCs w:val="28"/>
          <w:lang w:val="en-US"/>
        </w:rPr>
        <w:t>.</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val="en-US"/>
        </w:rPr>
      </w:pPr>
      <w:r w:rsidRPr="00125324">
        <w:rPr>
          <w:sz w:val="28"/>
          <w:szCs w:val="28"/>
          <w:lang w:val="en-US"/>
        </w:rPr>
        <w:t>Pathways to Excellence: ESRC Postgraduate Training Framework / Economic and Social Research Council. 2015. URL: </w:t>
      </w:r>
      <w:r w:rsidRPr="00125324">
        <w:rPr>
          <w:rFonts w:eastAsiaTheme="minorHAnsi"/>
          <w:sz w:val="28"/>
          <w:szCs w:val="28"/>
          <w:lang w:val="en-US" w:eastAsia="en-US"/>
        </w:rPr>
        <w:t xml:space="preserve">https://esrc.ukri.org/files/skills-and-careers/doctoral-training/pathways-to-excellence-background-to-the-new-postgraduate-training-framework/ </w:t>
      </w:r>
      <w:r w:rsidRPr="00125324">
        <w:rPr>
          <w:sz w:val="28"/>
          <w:szCs w:val="28"/>
          <w:shd w:val="clear" w:color="auto" w:fill="FFFFFF"/>
          <w:lang w:val="en-US"/>
        </w:rPr>
        <w:t>(last accessed: 25.02.2018).</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shd w:val="clear" w:color="auto" w:fill="FFFFFF"/>
          <w:lang w:val="en-US"/>
        </w:rPr>
        <w:t>Payne M.</w:t>
      </w:r>
      <w:r w:rsidRPr="00125324">
        <w:rPr>
          <w:rFonts w:ascii="Times New Roman" w:hAnsi="Times New Roman" w:cs="Times New Roman"/>
          <w:sz w:val="28"/>
          <w:szCs w:val="28"/>
          <w:shd w:val="clear" w:color="auto" w:fill="FFFFFF"/>
        </w:rPr>
        <w:t xml:space="preserve">, </w:t>
      </w:r>
      <w:r w:rsidRPr="00125324">
        <w:rPr>
          <w:rFonts w:ascii="Times New Roman" w:hAnsi="Times New Roman" w:cs="Times New Roman"/>
          <w:sz w:val="28"/>
          <w:szCs w:val="28"/>
          <w:shd w:val="clear" w:color="auto" w:fill="FFFFFF"/>
          <w:lang w:val="en-US"/>
        </w:rPr>
        <w:t>Askeland G. A</w:t>
      </w:r>
      <w:r w:rsidRPr="00125324">
        <w:rPr>
          <w:rFonts w:ascii="Times New Roman" w:hAnsi="Times New Roman" w:cs="Times New Roman"/>
          <w:sz w:val="28"/>
          <w:szCs w:val="28"/>
          <w:shd w:val="clear" w:color="auto" w:fill="FFFFFF"/>
        </w:rPr>
        <w:t>.</w:t>
      </w:r>
      <w:r w:rsidRPr="00125324">
        <w:rPr>
          <w:rFonts w:ascii="Times New Roman" w:hAnsi="Times New Roman" w:cs="Times New Roman"/>
          <w:sz w:val="28"/>
          <w:szCs w:val="28"/>
          <w:shd w:val="clear" w:color="auto" w:fill="FFFFFF"/>
          <w:lang w:val="en-US"/>
        </w:rPr>
        <w:t xml:space="preserve"> </w:t>
      </w:r>
      <w:r w:rsidRPr="00125324">
        <w:rPr>
          <w:rFonts w:ascii="Times New Roman" w:hAnsi="Times New Roman" w:cs="Times New Roman"/>
          <w:iCs/>
          <w:sz w:val="28"/>
          <w:szCs w:val="28"/>
          <w:shd w:val="clear" w:color="auto" w:fill="FFFFFF"/>
          <w:lang w:val="en-US"/>
        </w:rPr>
        <w:t>Globalization and international social work: Postmodern change and challenge</w:t>
      </w:r>
      <w:r w:rsidRPr="00125324">
        <w:rPr>
          <w:rFonts w:ascii="Times New Roman" w:hAnsi="Times New Roman" w:cs="Times New Roman"/>
          <w:sz w:val="28"/>
          <w:szCs w:val="28"/>
          <w:shd w:val="clear" w:color="auto" w:fill="FFFFFF"/>
          <w:lang w:val="en-US"/>
        </w:rPr>
        <w:t>. Routledge, 2016.</w:t>
      </w:r>
      <w:r w:rsidRPr="00125324">
        <w:rPr>
          <w:rFonts w:ascii="Times New Roman" w:hAnsi="Times New Roman" w:cs="Times New Roman"/>
          <w:sz w:val="28"/>
          <w:szCs w:val="28"/>
          <w:shd w:val="clear" w:color="auto" w:fill="FFFFFF"/>
        </w:rPr>
        <w:t xml:space="preserve"> 189</w:t>
      </w:r>
      <w:r w:rsidRPr="00125324">
        <w:rPr>
          <w:rFonts w:ascii="Times New Roman" w:hAnsi="Times New Roman" w:cs="Times New Roman"/>
          <w:sz w:val="28"/>
          <w:szCs w:val="28"/>
          <w:shd w:val="clear" w:color="auto" w:fill="FFFFFF"/>
          <w:lang w:val="en-US"/>
        </w:rPr>
        <w:t> </w:t>
      </w:r>
      <w:r w:rsidRPr="00125324">
        <w:rPr>
          <w:rFonts w:ascii="Times New Roman" w:hAnsi="Times New Roman" w:cs="Times New Roman"/>
          <w:sz w:val="28"/>
          <w:szCs w:val="28"/>
          <w:shd w:val="clear" w:color="auto" w:fill="FFFFFF"/>
        </w:rPr>
        <w:t>р.</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Pedrosa J. Notes concerning the preparation of the Bologna meeting (Sorbonne Declaration). Aveiro, 1999. 142 p.</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Peisert H., Framheim G. Das Hochschulsystem in Deutschland: Bundesministerium für Bildung und Wissenschaft. Bonn, 1973. S. 24.</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Pister H.-H. Wege zu einer deutschen Wissenschaftslandschaft. Essen, 1991. 178 s.</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Preu</w:t>
      </w:r>
      <w:r w:rsidRPr="00125324">
        <w:rPr>
          <w:rFonts w:ascii="Times New Roman" w:hAnsi="Times New Roman" w:cs="Times New Roman"/>
          <w:sz w:val="28"/>
          <w:szCs w:val="28"/>
        </w:rPr>
        <w:t>ß</w:t>
      </w:r>
      <w:r w:rsidRPr="00125324">
        <w:rPr>
          <w:rFonts w:ascii="Times New Roman" w:hAnsi="Times New Roman" w:cs="Times New Roman"/>
          <w:sz w:val="28"/>
          <w:szCs w:val="28"/>
          <w:lang w:val="en-US"/>
        </w:rPr>
        <w:t> R</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Osel J</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Zehn</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Jahre</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Bologna</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Reform</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Harsche</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Kritik</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an</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Bachelor</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und</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Master</w:t>
      </w:r>
      <w:r w:rsidRPr="00125324">
        <w:rPr>
          <w:rFonts w:ascii="Times New Roman" w:hAnsi="Times New Roman" w:cs="Times New Roman"/>
          <w:sz w:val="28"/>
          <w:szCs w:val="28"/>
        </w:rPr>
        <w:t xml:space="preserve">. </w:t>
      </w:r>
      <w:r w:rsidRPr="00125324">
        <w:rPr>
          <w:rFonts w:ascii="Times New Roman" w:hAnsi="Times New Roman" w:cs="Times New Roman"/>
          <w:i/>
          <w:sz w:val="28"/>
          <w:szCs w:val="28"/>
          <w:lang w:val="en-US"/>
        </w:rPr>
        <w:t>S</w:t>
      </w:r>
      <w:r w:rsidRPr="00125324">
        <w:rPr>
          <w:rFonts w:ascii="Times New Roman" w:hAnsi="Times New Roman" w:cs="Times New Roman"/>
          <w:i/>
          <w:sz w:val="28"/>
          <w:szCs w:val="28"/>
        </w:rPr>
        <w:t>ü</w:t>
      </w:r>
      <w:r w:rsidRPr="00125324">
        <w:rPr>
          <w:rFonts w:ascii="Times New Roman" w:hAnsi="Times New Roman" w:cs="Times New Roman"/>
          <w:i/>
          <w:sz w:val="28"/>
          <w:szCs w:val="28"/>
          <w:lang w:val="en-US"/>
        </w:rPr>
        <w:t>ddeutsche</w:t>
      </w:r>
      <w:r w:rsidRPr="00125324">
        <w:rPr>
          <w:rFonts w:ascii="Times New Roman" w:hAnsi="Times New Roman" w:cs="Times New Roman"/>
          <w:i/>
          <w:sz w:val="28"/>
          <w:szCs w:val="28"/>
        </w:rPr>
        <w:t xml:space="preserve"> </w:t>
      </w:r>
      <w:r w:rsidRPr="00125324">
        <w:rPr>
          <w:rFonts w:ascii="Times New Roman" w:hAnsi="Times New Roman" w:cs="Times New Roman"/>
          <w:i/>
          <w:sz w:val="28"/>
          <w:szCs w:val="28"/>
          <w:lang w:val="en-US"/>
        </w:rPr>
        <w:t>Zeitung</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von</w:t>
      </w:r>
      <w:r w:rsidRPr="00125324">
        <w:rPr>
          <w:rFonts w:ascii="Times New Roman" w:hAnsi="Times New Roman" w:cs="Times New Roman"/>
          <w:sz w:val="28"/>
          <w:szCs w:val="28"/>
        </w:rPr>
        <w:t xml:space="preserve"> 15.08.2012.</w:t>
      </w:r>
      <w:r w:rsidRPr="00125324">
        <w:rPr>
          <w:rFonts w:ascii="Times New Roman" w:hAnsi="Times New Roman" w:cs="Times New Roman"/>
          <w:sz w:val="28"/>
          <w:szCs w:val="28"/>
          <w:lang w:val="en-US"/>
        </w:rPr>
        <w:t xml:space="preserve"> URL</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http</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www</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sueddeutsche</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de</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bildung</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zehn</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jahre</w:t>
      </w:r>
      <w:r w:rsidRPr="00125324">
        <w:rPr>
          <w:rFonts w:ascii="Times New Roman" w:hAnsi="Times New Roman" w:cs="Times New Roman"/>
          <w:sz w:val="28"/>
          <w:szCs w:val="28"/>
        </w:rPr>
        <w:t>-205</w:t>
      </w:r>
      <w:r w:rsidRPr="00125324">
        <w:rPr>
          <w:rFonts w:ascii="Times New Roman" w:hAnsi="Times New Roman" w:cs="Times New Roman"/>
          <w:sz w:val="28"/>
          <w:szCs w:val="28"/>
          <w:lang w:val="en-US"/>
        </w:rPr>
        <w:t>bologna</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reform</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harsche</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kritik</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an</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bachelor</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und</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master</w:t>
      </w:r>
      <w:r w:rsidRPr="00125324">
        <w:rPr>
          <w:rFonts w:ascii="Times New Roman" w:hAnsi="Times New Roman" w:cs="Times New Roman"/>
          <w:sz w:val="28"/>
          <w:szCs w:val="28"/>
        </w:rPr>
        <w:t xml:space="preserve">-1.1441136 </w:t>
      </w:r>
      <w:r w:rsidRPr="00125324">
        <w:rPr>
          <w:rFonts w:ascii="Times New Roman" w:hAnsi="Times New Roman" w:cs="Times New Roman"/>
          <w:sz w:val="28"/>
          <w:szCs w:val="28"/>
          <w:shd w:val="clear" w:color="auto" w:fill="FFFFFF"/>
          <w:lang w:val="en-US"/>
        </w:rPr>
        <w:t>(last accessed: 20.</w:t>
      </w:r>
      <w:r w:rsidRPr="00125324">
        <w:rPr>
          <w:rFonts w:ascii="Times New Roman" w:hAnsi="Times New Roman" w:cs="Times New Roman"/>
          <w:sz w:val="28"/>
          <w:szCs w:val="28"/>
          <w:shd w:val="clear" w:color="auto" w:fill="FFFFFF"/>
        </w:rPr>
        <w:t>1</w:t>
      </w:r>
      <w:r w:rsidRPr="00125324">
        <w:rPr>
          <w:rFonts w:ascii="Times New Roman" w:hAnsi="Times New Roman" w:cs="Times New Roman"/>
          <w:sz w:val="28"/>
          <w:szCs w:val="28"/>
          <w:shd w:val="clear" w:color="auto" w:fill="FFFFFF"/>
          <w:lang w:val="en-US"/>
        </w:rPr>
        <w:t>2.201</w:t>
      </w:r>
      <w:r w:rsidRPr="00125324">
        <w:rPr>
          <w:rFonts w:ascii="Times New Roman" w:hAnsi="Times New Roman" w:cs="Times New Roman"/>
          <w:sz w:val="28"/>
          <w:szCs w:val="28"/>
          <w:shd w:val="clear" w:color="auto" w:fill="FFFFFF"/>
        </w:rPr>
        <w:t>7</w:t>
      </w:r>
      <w:r w:rsidRPr="00125324">
        <w:rPr>
          <w:rFonts w:ascii="Times New Roman" w:hAnsi="Times New Roman" w:cs="Times New Roman"/>
          <w:sz w:val="28"/>
          <w:szCs w:val="28"/>
          <w:shd w:val="clear" w:color="auto" w:fill="FFFFFF"/>
          <w:lang w:val="en-US"/>
        </w:rPr>
        <w:t>).</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 xml:space="preserve">Quality Assessment and Quality Development in German Universities with Particular Reference to the Assessment of Teaching. Bonn, HRK, 2000. 41 p.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Quality Guidelines for PhD Programs in Social Work / The Group of Advancement of Doctoral Education in Social Work. 2012. URL: http://www.gadephd.org/LinkClick.aspx?fileticket=6RvhDyHRxQA%3d&amp;tabid= 84&amp;portalid=0 </w:t>
      </w:r>
      <w:r w:rsidRPr="00125324">
        <w:rPr>
          <w:rFonts w:ascii="Times New Roman" w:hAnsi="Times New Roman" w:cs="Times New Roman"/>
          <w:sz w:val="28"/>
          <w:szCs w:val="28"/>
          <w:shd w:val="clear" w:color="auto" w:fill="FFFFFF"/>
          <w:lang w:val="en-US"/>
        </w:rPr>
        <w:t xml:space="preserve">(last accessed: </w:t>
      </w:r>
      <w:r w:rsidRPr="00125324">
        <w:rPr>
          <w:rFonts w:ascii="Times New Roman" w:hAnsi="Times New Roman" w:cs="Times New Roman"/>
          <w:sz w:val="28"/>
          <w:szCs w:val="28"/>
          <w:shd w:val="clear" w:color="auto" w:fill="FFFFFF"/>
        </w:rPr>
        <w:t>14</w:t>
      </w:r>
      <w:r w:rsidRPr="00125324">
        <w:rPr>
          <w:rFonts w:ascii="Times New Roman" w:hAnsi="Times New Roman" w:cs="Times New Roman"/>
          <w:sz w:val="28"/>
          <w:szCs w:val="28"/>
          <w:shd w:val="clear" w:color="auto" w:fill="FFFFFF"/>
          <w:lang w:val="en-US"/>
        </w:rPr>
        <w:t>.0</w:t>
      </w:r>
      <w:r w:rsidRPr="00125324">
        <w:rPr>
          <w:rFonts w:ascii="Times New Roman" w:hAnsi="Times New Roman" w:cs="Times New Roman"/>
          <w:sz w:val="28"/>
          <w:szCs w:val="28"/>
          <w:shd w:val="clear" w:color="auto" w:fill="FFFFFF"/>
        </w:rPr>
        <w:t>3</w:t>
      </w:r>
      <w:r w:rsidRPr="00125324">
        <w:rPr>
          <w:rFonts w:ascii="Times New Roman" w:hAnsi="Times New Roman" w:cs="Times New Roman"/>
          <w:sz w:val="28"/>
          <w:szCs w:val="28"/>
          <w:shd w:val="clear" w:color="auto" w:fill="FFFFFF"/>
          <w:lang w:val="en-US"/>
        </w:rPr>
        <w:t>.201</w:t>
      </w:r>
      <w:r w:rsidRPr="00125324">
        <w:rPr>
          <w:rFonts w:ascii="Times New Roman" w:hAnsi="Times New Roman" w:cs="Times New Roman"/>
          <w:sz w:val="28"/>
          <w:szCs w:val="28"/>
          <w:shd w:val="clear" w:color="auto" w:fill="FFFFFF"/>
        </w:rPr>
        <w:t>8</w:t>
      </w:r>
      <w:r w:rsidRPr="00125324">
        <w:rPr>
          <w:rFonts w:ascii="Times New Roman" w:hAnsi="Times New Roman" w:cs="Times New Roman"/>
          <w:sz w:val="28"/>
          <w:szCs w:val="28"/>
          <w:shd w:val="clear" w:color="auto" w:fill="FFFFFF"/>
          <w:lang w:val="en-US"/>
        </w:rPr>
        <w:t>).</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lang w:val="en-US"/>
        </w:rPr>
      </w:pPr>
      <w:r w:rsidRPr="00125324">
        <w:rPr>
          <w:sz w:val="28"/>
          <w:szCs w:val="28"/>
          <w:lang w:val="en-US"/>
        </w:rPr>
        <w:t xml:space="preserve">Rebukha L. Z. Integration approach in the professional training of social workers. </w:t>
      </w:r>
      <w:r w:rsidRPr="00125324">
        <w:rPr>
          <w:i/>
          <w:sz w:val="28"/>
          <w:szCs w:val="28"/>
          <w:lang w:val="en-US"/>
        </w:rPr>
        <w:t>Innovations and modern technology in the educational system : contribution of Poland and Ukraine</w:t>
      </w:r>
      <w:r w:rsidRPr="00125324">
        <w:rPr>
          <w:sz w:val="28"/>
          <w:szCs w:val="28"/>
          <w:lang w:val="en-US"/>
        </w:rPr>
        <w:t xml:space="preserve"> : International scientific and practical conference (Sandomierz, Conference Proceedings, May 5-6, 2017.). Sandomierz. Humanities and Natural Sciences University in Sandomserz, 2017. P. 133−135.  </w:t>
      </w:r>
    </w:p>
    <w:p w:rsidR="00FD38A7" w:rsidRPr="00125324" w:rsidRDefault="00FD38A7" w:rsidP="000449A8">
      <w:pPr>
        <w:pStyle w:val="a5"/>
        <w:numPr>
          <w:ilvl w:val="0"/>
          <w:numId w:val="46"/>
        </w:numPr>
        <w:tabs>
          <w:tab w:val="left" w:pos="-142"/>
        </w:tabs>
        <w:spacing w:before="0" w:beforeAutospacing="0" w:after="0" w:afterAutospacing="0" w:line="360" w:lineRule="auto"/>
        <w:ind w:left="0" w:firstLine="709"/>
        <w:jc w:val="both"/>
        <w:rPr>
          <w:sz w:val="28"/>
          <w:szCs w:val="28"/>
          <w:lang w:val="en-US"/>
        </w:rPr>
      </w:pPr>
      <w:r w:rsidRPr="00125324">
        <w:rPr>
          <w:sz w:val="28"/>
          <w:szCs w:val="28"/>
          <w:lang w:val="en-US"/>
        </w:rPr>
        <w:t>Rebukha L. Z. Training of social workers in European universities. International scientific-practical conference Forming of modern educational environment: benefits, risks, implementation mechanisms: Conference Proceedings, September 29, 2017. Tbilisi: Baltija Publishing. P. 7</w:t>
      </w:r>
      <w:r w:rsidRPr="00125324">
        <w:rPr>
          <w:sz w:val="28"/>
          <w:szCs w:val="28"/>
        </w:rPr>
        <w:t>2−74.</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rFonts w:eastAsiaTheme="minorHAnsi"/>
          <w:sz w:val="28"/>
          <w:szCs w:val="28"/>
          <w:lang w:val="en-US" w:eastAsia="en-US"/>
        </w:rPr>
      </w:pPr>
      <w:r w:rsidRPr="00125324">
        <w:rPr>
          <w:sz w:val="28"/>
          <w:szCs w:val="28"/>
          <w:lang w:val="en-US"/>
        </w:rPr>
        <w:t xml:space="preserve">Reid N. P., Edwards R. L. The Purpose of a School of Social Work – An American Perspective. </w:t>
      </w:r>
      <w:r w:rsidRPr="00125324">
        <w:rPr>
          <w:i/>
          <w:sz w:val="28"/>
          <w:szCs w:val="28"/>
          <w:lang w:val="en-US"/>
        </w:rPr>
        <w:t>Social Work Education</w:t>
      </w:r>
      <w:r w:rsidRPr="00125324">
        <w:rPr>
          <w:sz w:val="28"/>
          <w:szCs w:val="28"/>
          <w:lang w:val="en-US"/>
        </w:rPr>
        <w:t xml:space="preserve">. 2006. Vol. 25. № 5. pp. 461–484.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Rhodes T. Assessing Outcomes and Improving Achievement: Tips and Tools for Using Rubrics. Washington, DC: Association of American Colleges, 2010.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lang w:val="en-US"/>
        </w:rPr>
      </w:pPr>
      <w:r w:rsidRPr="00125324">
        <w:rPr>
          <w:sz w:val="28"/>
          <w:szCs w:val="28"/>
          <w:lang w:val="en-US"/>
        </w:rPr>
        <w:t>Richmond M. E. Social Diagnosis. New York: Russell Sage Foundation, 1917. URL: </w:t>
      </w:r>
      <w:r w:rsidRPr="00125324">
        <w:rPr>
          <w:rFonts w:eastAsiaTheme="minorHAnsi"/>
          <w:sz w:val="28"/>
          <w:szCs w:val="28"/>
          <w:lang w:val="en-US" w:eastAsia="en-US"/>
        </w:rPr>
        <w:t xml:space="preserve">https://www.questia.com/read/3012622/social-diagnosis </w:t>
      </w:r>
      <w:r w:rsidRPr="00125324">
        <w:rPr>
          <w:sz w:val="28"/>
          <w:szCs w:val="28"/>
          <w:shd w:val="clear" w:color="auto" w:fill="FFFFFF"/>
          <w:lang w:val="en-US"/>
        </w:rPr>
        <w:t>(last accessed: 27.12.2016).</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Rolf</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A</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xml:space="preserve"> Hans-Jochim</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M</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xml:space="preserve"> Competency wicklung durch Schlüsselqualifizierung. /</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Schneider Verlag Hohengehren</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xml:space="preserve"> Baltmannsweiler</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xml:space="preserve"> 2003</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xml:space="preserve"> Band</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19 der Reihe: Grundlagen: der Berufsund Erwachsenenbildung</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 xml:space="preserve"> 21</w:t>
      </w:r>
      <w:r w:rsidRPr="00125324">
        <w:rPr>
          <w:rFonts w:ascii="Times New Roman" w:hAnsi="Times New Roman" w:cs="Times New Roman"/>
          <w:sz w:val="28"/>
          <w:szCs w:val="28"/>
        </w:rPr>
        <w:t>1 </w:t>
      </w:r>
      <w:r w:rsidRPr="00125324">
        <w:rPr>
          <w:rFonts w:ascii="Times New Roman" w:hAnsi="Times New Roman" w:cs="Times New Roman"/>
          <w:sz w:val="28"/>
          <w:szCs w:val="28"/>
          <w:lang w:val="en-US"/>
        </w:rPr>
        <w:t>S.</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Royse D., Dhooper S., Rompf E. Field Instruction: A Guide For Social Work Students. 3-d ed. Addison Wesley Longman, 1999. 150 p.</w:t>
      </w:r>
      <w:r w:rsidRPr="00125324">
        <w:rPr>
          <w:rFonts w:ascii="Times New Roman" w:hAnsi="Times New Roman" w:cs="Times New Roman"/>
          <w:sz w:val="28"/>
          <w:szCs w:val="28"/>
        </w:rPr>
        <w:t xml:space="preserve"> </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Seelye</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H. Ned Culture Clash: Managing in a Multicultural World. Lincolnwood: NTC Business Books, 1995. 198</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 xml:space="preserve">p.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Semigina T., Boyko O. Social work education in the post-socialist and post-modern era: Case of Ukraine. </w:t>
      </w:r>
      <w:r w:rsidRPr="00125324">
        <w:rPr>
          <w:rFonts w:ascii="Times New Roman" w:hAnsi="Times New Roman" w:cs="Times New Roman"/>
          <w:i/>
          <w:sz w:val="28"/>
          <w:szCs w:val="28"/>
          <w:lang w:val="en-US"/>
        </w:rPr>
        <w:t>Global Social Work. Crossing Borders, Blurring Boundaries</w:t>
      </w:r>
      <w:r w:rsidRPr="00125324">
        <w:rPr>
          <w:rFonts w:ascii="Times New Roman" w:hAnsi="Times New Roman" w:cs="Times New Roman"/>
          <w:sz w:val="28"/>
          <w:szCs w:val="28"/>
          <w:lang w:val="en-US"/>
        </w:rPr>
        <w:t xml:space="preserve"> / eds.: Carolyn Noble, Helle Strauss, Brian Littlechild. Sydney, Sydney University Press, 2014. pp.</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257</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269</w:t>
      </w:r>
      <w:r w:rsidRPr="00125324">
        <w:rPr>
          <w:rFonts w:ascii="Times New Roman" w:hAnsi="Times New Roman" w:cs="Times New Roman"/>
          <w:sz w:val="28"/>
          <w:szCs w:val="28"/>
        </w:rPr>
        <w:t>.</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rPr>
        <w:t>Semigina</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T., Grieg</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I., Volgina</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 xml:space="preserve">O. Social Work Education in Ukraine. </w:t>
      </w:r>
      <w:r w:rsidRPr="00125324">
        <w:rPr>
          <w:rFonts w:ascii="Times New Roman" w:hAnsi="Times New Roman" w:cs="Times New Roman"/>
          <w:i/>
          <w:sz w:val="28"/>
          <w:szCs w:val="28"/>
        </w:rPr>
        <w:t>Ausbildung fór soziale Berufe in Europa</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 xml:space="preserve">/ </w:t>
      </w:r>
      <w:r w:rsidRPr="00125324">
        <w:rPr>
          <w:rFonts w:ascii="Times New Roman" w:hAnsi="Times New Roman" w:cs="Times New Roman"/>
          <w:sz w:val="28"/>
          <w:szCs w:val="28"/>
        </w:rPr>
        <w:t>hrsg. F.</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Hamburger, S.</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Hirschler, G.</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Sander, M.</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Wobcke</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 xml:space="preserve"> Frankfurt am Main, 2005</w:t>
      </w:r>
      <w:r w:rsidRPr="00125324">
        <w:rPr>
          <w:rFonts w:ascii="Times New Roman" w:hAnsi="Times New Roman" w:cs="Times New Roman"/>
          <w:sz w:val="28"/>
          <w:szCs w:val="28"/>
          <w:lang w:val="en-US"/>
        </w:rPr>
        <w:t xml:space="preserve">. </w:t>
      </w:r>
      <w:r w:rsidRPr="00125324">
        <w:rPr>
          <w:rFonts w:ascii="Times New Roman" w:hAnsi="Times New Roman" w:cs="Times New Roman"/>
          <w:sz w:val="28"/>
          <w:szCs w:val="28"/>
        </w:rPr>
        <w:t>pp.</w:t>
      </w:r>
      <w:r w:rsidRPr="00125324">
        <w:rPr>
          <w:rFonts w:ascii="Times New Roman" w:hAnsi="Times New Roman" w:cs="Times New Roman"/>
          <w:sz w:val="28"/>
          <w:szCs w:val="28"/>
          <w:lang w:val="en-US"/>
        </w:rPr>
        <w:t> </w:t>
      </w:r>
      <w:r w:rsidRPr="00125324">
        <w:rPr>
          <w:rFonts w:ascii="Times New Roman" w:hAnsi="Times New Roman" w:cs="Times New Roman"/>
          <w:sz w:val="28"/>
          <w:szCs w:val="28"/>
        </w:rPr>
        <w:t>155</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170</w:t>
      </w:r>
      <w:r w:rsidRPr="00125324">
        <w:rPr>
          <w:rFonts w:ascii="Times New Roman" w:hAnsi="Times New Roman" w:cs="Times New Roman"/>
          <w:sz w:val="28"/>
          <w:szCs w:val="28"/>
          <w:lang w:val="en-US"/>
        </w:rPr>
        <w:t>.</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Sharland E. Strategic Advisor for Social Work and Social Care Research Main Report to the Economic and Social Research Council Training and Development Board. </w:t>
      </w:r>
      <w:r w:rsidRPr="00125324">
        <w:rPr>
          <w:sz w:val="28"/>
          <w:szCs w:val="28"/>
        </w:rPr>
        <w:t>2010. URL: </w:t>
      </w:r>
      <w:r w:rsidRPr="00125324">
        <w:rPr>
          <w:rFonts w:eastAsiaTheme="minorHAnsi"/>
          <w:sz w:val="28"/>
          <w:szCs w:val="28"/>
          <w:lang w:val="en-US" w:eastAsia="en-US"/>
        </w:rPr>
        <w:t>http://sro.sussex.ac.uk/30201/</w:t>
      </w:r>
      <w:r w:rsidRPr="00125324">
        <w:rPr>
          <w:sz w:val="28"/>
          <w:szCs w:val="28"/>
        </w:rPr>
        <w:t xml:space="preserve"> </w:t>
      </w:r>
      <w:r w:rsidRPr="00125324">
        <w:rPr>
          <w:sz w:val="28"/>
          <w:szCs w:val="28"/>
          <w:shd w:val="clear" w:color="auto" w:fill="FFFFFF"/>
          <w:lang w:val="en-US"/>
        </w:rPr>
        <w:t xml:space="preserve">(last accessed: </w:t>
      </w:r>
      <w:r w:rsidRPr="00125324">
        <w:rPr>
          <w:sz w:val="28"/>
          <w:szCs w:val="28"/>
          <w:shd w:val="clear" w:color="auto" w:fill="FFFFFF"/>
        </w:rPr>
        <w:t>08</w:t>
      </w:r>
      <w:r w:rsidRPr="00125324">
        <w:rPr>
          <w:sz w:val="28"/>
          <w:szCs w:val="28"/>
          <w:shd w:val="clear" w:color="auto" w:fill="FFFFFF"/>
          <w:lang w:val="en-US"/>
        </w:rPr>
        <w:t>.</w:t>
      </w:r>
      <w:r w:rsidRPr="00125324">
        <w:rPr>
          <w:sz w:val="28"/>
          <w:szCs w:val="28"/>
          <w:shd w:val="clear" w:color="auto" w:fill="FFFFFF"/>
        </w:rPr>
        <w:t>10</w:t>
      </w:r>
      <w:r w:rsidRPr="00125324">
        <w:rPr>
          <w:sz w:val="28"/>
          <w:szCs w:val="28"/>
          <w:shd w:val="clear" w:color="auto" w:fill="FFFFFF"/>
          <w:lang w:val="en-US"/>
        </w:rPr>
        <w:t>.201</w:t>
      </w:r>
      <w:r w:rsidRPr="00125324">
        <w:rPr>
          <w:sz w:val="28"/>
          <w:szCs w:val="28"/>
          <w:shd w:val="clear" w:color="auto" w:fill="FFFFFF"/>
        </w:rPr>
        <w:t>7</w:t>
      </w:r>
      <w:r w:rsidRPr="00125324">
        <w:rPr>
          <w:sz w:val="28"/>
          <w:szCs w:val="28"/>
          <w:shd w:val="clear" w:color="auto" w:fill="FFFFFF"/>
          <w:lang w:val="en-US"/>
        </w:rPr>
        <w:t>).</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Sheafor B.-W., Horejsi Ch. Techniques and Guidelines for Social Work Practice. </w:t>
      </w:r>
      <w:r w:rsidRPr="00125324">
        <w:rPr>
          <w:sz w:val="28"/>
          <w:szCs w:val="28"/>
        </w:rPr>
        <w:t>5</w:t>
      </w:r>
      <w:r w:rsidRPr="00125324">
        <w:rPr>
          <w:sz w:val="28"/>
          <w:szCs w:val="28"/>
          <w:lang w:val="en-US"/>
        </w:rPr>
        <w:t> </w:t>
      </w:r>
      <w:r w:rsidRPr="00125324">
        <w:rPr>
          <w:sz w:val="28"/>
          <w:szCs w:val="28"/>
        </w:rPr>
        <w:t>ed. Lansing: Allyn and Bacon, 1999. 628</w:t>
      </w:r>
      <w:r w:rsidRPr="00125324">
        <w:rPr>
          <w:sz w:val="28"/>
          <w:szCs w:val="28"/>
          <w:lang w:val="en-US"/>
        </w:rPr>
        <w:t> </w:t>
      </w:r>
      <w:r w:rsidRPr="00125324">
        <w:rPr>
          <w:sz w:val="28"/>
          <w:szCs w:val="28"/>
        </w:rPr>
        <w:t xml:space="preserve">p. </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lang w:val="en-US"/>
        </w:rPr>
        <w:t xml:space="preserve">Silver H. Education as history. </w:t>
      </w:r>
      <w:r w:rsidRPr="00125324">
        <w:rPr>
          <w:i/>
          <w:sz w:val="28"/>
          <w:szCs w:val="28"/>
          <w:lang w:val="en-US"/>
        </w:rPr>
        <w:t>British Journal of Educational Studies</w:t>
      </w:r>
      <w:r w:rsidRPr="00125324">
        <w:rPr>
          <w:sz w:val="28"/>
          <w:szCs w:val="28"/>
          <w:lang w:val="en-US"/>
        </w:rPr>
        <w:t>. 1984. Vol. 32 (1)</w:t>
      </w:r>
      <w:r w:rsidRPr="00125324">
        <w:rPr>
          <w:sz w:val="28"/>
          <w:szCs w:val="28"/>
        </w:rPr>
        <w:t>.</w:t>
      </w:r>
      <w:r w:rsidRPr="00125324">
        <w:rPr>
          <w:sz w:val="28"/>
          <w:szCs w:val="28"/>
          <w:lang w:val="en-US"/>
        </w:rPr>
        <w:t xml:space="preserve"> </w:t>
      </w:r>
      <w:r w:rsidRPr="00125324">
        <w:rPr>
          <w:sz w:val="28"/>
          <w:szCs w:val="28"/>
        </w:rPr>
        <w:t>р</w:t>
      </w:r>
      <w:r w:rsidRPr="00125324">
        <w:rPr>
          <w:sz w:val="28"/>
          <w:szCs w:val="28"/>
          <w:lang w:val="en-US"/>
        </w:rPr>
        <w:t>p</w:t>
      </w:r>
      <w:r w:rsidRPr="00125324">
        <w:rPr>
          <w:sz w:val="28"/>
          <w:szCs w:val="28"/>
          <w:shd w:val="clear" w:color="auto" w:fill="FFFFFF"/>
        </w:rPr>
        <w:t>.</w:t>
      </w:r>
      <w:r w:rsidRPr="00125324">
        <w:rPr>
          <w:sz w:val="28"/>
          <w:szCs w:val="28"/>
          <w:shd w:val="clear" w:color="auto" w:fill="FFFFFF"/>
          <w:lang w:val="en-US"/>
        </w:rPr>
        <w:t> 88–90.</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Slozanska H. Role of Australian Association of Social Workers in Higher Social Work Education Forming. </w:t>
      </w:r>
      <w:r w:rsidRPr="00125324">
        <w:rPr>
          <w:rFonts w:ascii="Times New Roman" w:hAnsi="Times New Roman" w:cs="Times New Roman"/>
          <w:i/>
          <w:sz w:val="28"/>
          <w:szCs w:val="28"/>
          <w:lang w:val="en-US"/>
        </w:rPr>
        <w:t>Scientific Papers: Economics and sociology</w:t>
      </w:r>
      <w:r w:rsidRPr="00125324">
        <w:rPr>
          <w:rFonts w:ascii="Times New Roman" w:hAnsi="Times New Roman" w:cs="Times New Roman"/>
          <w:sz w:val="28"/>
          <w:szCs w:val="28"/>
          <w:lang w:val="en-US"/>
        </w:rPr>
        <w:t xml:space="preserve">. Szczecin: CSR &amp; FIS, 2010. Vol. 3. № 1. </w:t>
      </w:r>
      <w:r w:rsidRPr="00125324">
        <w:rPr>
          <w:rFonts w:ascii="Times New Roman" w:hAnsi="Times New Roman" w:cs="Times New Roman"/>
          <w:sz w:val="28"/>
          <w:szCs w:val="28"/>
        </w:rPr>
        <w:t>Р</w:t>
      </w:r>
      <w:r w:rsidRPr="00125324">
        <w:rPr>
          <w:rFonts w:ascii="Times New Roman" w:hAnsi="Times New Roman" w:cs="Times New Roman"/>
          <w:sz w:val="28"/>
          <w:szCs w:val="28"/>
          <w:lang w:val="en-US"/>
        </w:rPr>
        <w:t>. 115–123.</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Smale G. Community Social Work: a paradigm for change. Practice and Development Exchange. London: NISW. 1988. 54</w:t>
      </w:r>
      <w:r w:rsidRPr="00125324">
        <w:rPr>
          <w:rFonts w:ascii="Times New Roman" w:hAnsi="Times New Roman" w:cs="Times New Roman"/>
          <w:sz w:val="28"/>
          <w:szCs w:val="28"/>
        </w:rPr>
        <w:t> р</w:t>
      </w:r>
      <w:r w:rsidRPr="00125324">
        <w:rPr>
          <w:rFonts w:ascii="Times New Roman" w:hAnsi="Times New Roman" w:cs="Times New Roman"/>
          <w:sz w:val="28"/>
          <w:szCs w:val="28"/>
          <w:lang w:val="en-US"/>
        </w:rPr>
        <w:t>.</w:t>
      </w:r>
      <w:r w:rsidRPr="00125324">
        <w:rPr>
          <w:rFonts w:ascii="Times New Roman" w:hAnsi="Times New Roman" w:cs="Times New Roman"/>
          <w:sz w:val="28"/>
          <w:szCs w:val="28"/>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Social Work Education in Europe: A Comprehensive</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Description of Social Work Education in 21 European</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Countries II Introdueced / Edited by Hans-Jochen</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Brauns and David Kramer. Eigenverlag des Deutschen</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Vereins fur offentliche und private Fiirsorge, 1986.</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P. 40.</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 xml:space="preserve">Staub-Bernasconi S. Social work as a discipline and profession. </w:t>
      </w:r>
      <w:r w:rsidRPr="00125324">
        <w:rPr>
          <w:rFonts w:ascii="Times New Roman" w:hAnsi="Times New Roman" w:cs="Times New Roman"/>
          <w:i/>
          <w:sz w:val="28"/>
          <w:szCs w:val="28"/>
          <w:lang w:val="en-US"/>
        </w:rPr>
        <w:t>Theories and methods of social work. Exploring different perspectives</w:t>
      </w:r>
      <w:r w:rsidRPr="00125324">
        <w:rPr>
          <w:rFonts w:ascii="Times New Roman" w:hAnsi="Times New Roman" w:cs="Times New Roman"/>
          <w:sz w:val="28"/>
          <w:szCs w:val="28"/>
          <w:lang w:val="en-US"/>
        </w:rPr>
        <w:t xml:space="preserve"> / ed. by V. Leskosek. Ljubljana: Faculty of Social Work, 2009. P. 9–30.</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Syson L., Baginsky M.</w:t>
      </w: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Learning to Practice: A Study of Practice Placements in Courses Leading to the Certificate of Qualifications in Social Work. London: Central Council for Education and Training in Social Work, 1981. P. 60</w:t>
      </w:r>
      <w:r w:rsidRPr="00125324">
        <w:rPr>
          <w:rFonts w:ascii="Times New Roman" w:hAnsi="Times New Roman" w:cs="Times New Roman"/>
          <w:sz w:val="28"/>
          <w:szCs w:val="28"/>
          <w:lang w:val="en-US"/>
        </w:rPr>
        <w:sym w:font="Symbol" w:char="F02D"/>
      </w:r>
      <w:r w:rsidRPr="00125324">
        <w:rPr>
          <w:rFonts w:ascii="Times New Roman" w:hAnsi="Times New Roman" w:cs="Times New Roman"/>
          <w:sz w:val="28"/>
          <w:szCs w:val="28"/>
          <w:lang w:val="en-US"/>
        </w:rPr>
        <w:t>66.</w:t>
      </w:r>
      <w:r w:rsidRPr="00125324">
        <w:rPr>
          <w:rFonts w:ascii="Times New Roman" w:hAnsi="Times New Roman" w:cs="Times New Roman"/>
          <w:sz w:val="28"/>
          <w:szCs w:val="28"/>
        </w:rPr>
        <w:t xml:space="preserve"> </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lang w:val="en-US"/>
        </w:rPr>
        <w:t xml:space="preserve">Tauch Ch. Accreditation: a Change of Paradigm in German Higher Education. </w:t>
      </w:r>
      <w:r w:rsidRPr="00125324">
        <w:rPr>
          <w:rFonts w:ascii="Times New Roman" w:hAnsi="Times New Roman" w:cs="Times New Roman"/>
          <w:i/>
          <w:sz w:val="28"/>
          <w:szCs w:val="28"/>
          <w:lang w:val="en-US"/>
        </w:rPr>
        <w:t>EAIE Forum</w:t>
      </w:r>
      <w:r w:rsidRPr="00125324">
        <w:rPr>
          <w:rFonts w:ascii="Times New Roman" w:hAnsi="Times New Roman" w:cs="Times New Roman"/>
          <w:sz w:val="28"/>
          <w:szCs w:val="28"/>
          <w:lang w:val="en-US"/>
        </w:rPr>
        <w:t xml:space="preserve">. 2000. Vol. 2. </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1. P.</w:t>
      </w:r>
      <w:r w:rsidRPr="00125324">
        <w:rPr>
          <w:rFonts w:ascii="Times New Roman" w:hAnsi="Times New Roman" w:cs="Times New Roman"/>
          <w:sz w:val="28"/>
          <w:szCs w:val="28"/>
        </w:rPr>
        <w:t> </w:t>
      </w:r>
      <w:r w:rsidRPr="00125324">
        <w:rPr>
          <w:rFonts w:ascii="Times New Roman" w:hAnsi="Times New Roman" w:cs="Times New Roman"/>
          <w:sz w:val="28"/>
          <w:szCs w:val="28"/>
          <w:lang w:val="en-US"/>
        </w:rPr>
        <w:t>12</w:t>
      </w:r>
      <w:r w:rsidRPr="00125324">
        <w:rPr>
          <w:rFonts w:ascii="Times New Roman" w:hAnsi="Times New Roman" w:cs="Times New Roman"/>
          <w:sz w:val="28"/>
          <w:szCs w:val="28"/>
        </w:rPr>
        <w:t>–</w:t>
      </w:r>
      <w:r w:rsidRPr="00125324">
        <w:rPr>
          <w:rFonts w:ascii="Times New Roman" w:hAnsi="Times New Roman" w:cs="Times New Roman"/>
          <w:sz w:val="28"/>
          <w:szCs w:val="28"/>
          <w:lang w:val="en-US"/>
        </w:rPr>
        <w:t>14.</w:t>
      </w:r>
    </w:p>
    <w:p w:rsidR="00FD38A7" w:rsidRPr="00125324" w:rsidRDefault="00FD38A7" w:rsidP="000449A8">
      <w:pPr>
        <w:pStyle w:val="a5"/>
        <w:widowControl w:val="0"/>
        <w:numPr>
          <w:ilvl w:val="0"/>
          <w:numId w:val="46"/>
        </w:numPr>
        <w:tabs>
          <w:tab w:val="left" w:pos="-142"/>
          <w:tab w:val="left" w:pos="1276"/>
        </w:tabs>
        <w:spacing w:before="0" w:beforeAutospacing="0" w:after="0" w:afterAutospacing="0" w:line="360" w:lineRule="auto"/>
        <w:ind w:left="0" w:firstLine="709"/>
        <w:jc w:val="both"/>
        <w:rPr>
          <w:sz w:val="28"/>
          <w:szCs w:val="28"/>
        </w:rPr>
      </w:pPr>
      <w:r w:rsidRPr="00125324">
        <w:rPr>
          <w:sz w:val="28"/>
          <w:szCs w:val="28"/>
          <w:shd w:val="clear" w:color="auto" w:fill="FFFFFF"/>
          <w:lang w:val="en-US"/>
        </w:rPr>
        <w:t xml:space="preserve">Thyer B. A. The Quest for Evidence-Based Practice?: We Are All Positivists! </w:t>
      </w:r>
      <w:r w:rsidRPr="00125324">
        <w:rPr>
          <w:i/>
          <w:iCs/>
          <w:sz w:val="28"/>
          <w:szCs w:val="28"/>
          <w:shd w:val="clear" w:color="auto" w:fill="FFFFFF"/>
          <w:lang w:val="en-US"/>
        </w:rPr>
        <w:t>Research on Social Work Practice</w:t>
      </w:r>
      <w:r w:rsidRPr="00125324">
        <w:rPr>
          <w:sz w:val="28"/>
          <w:szCs w:val="28"/>
          <w:shd w:val="clear" w:color="auto" w:fill="FFFFFF"/>
          <w:lang w:val="en-US"/>
        </w:rPr>
        <w:t>. 2008. Vol. </w:t>
      </w:r>
      <w:r w:rsidRPr="00125324">
        <w:rPr>
          <w:iCs/>
          <w:sz w:val="28"/>
          <w:szCs w:val="28"/>
          <w:shd w:val="clear" w:color="auto" w:fill="FFFFFF"/>
        </w:rPr>
        <w:t>18</w:t>
      </w:r>
      <w:r w:rsidRPr="00125324">
        <w:rPr>
          <w:iCs/>
          <w:sz w:val="28"/>
          <w:szCs w:val="28"/>
          <w:shd w:val="clear" w:color="auto" w:fill="FFFFFF"/>
          <w:lang w:val="en-US"/>
        </w:rPr>
        <w:t>. № </w:t>
      </w:r>
      <w:r w:rsidRPr="00125324">
        <w:rPr>
          <w:sz w:val="28"/>
          <w:szCs w:val="28"/>
          <w:shd w:val="clear" w:color="auto" w:fill="FFFFFF"/>
        </w:rPr>
        <w:t xml:space="preserve">4. </w:t>
      </w:r>
      <w:r w:rsidRPr="00125324">
        <w:rPr>
          <w:sz w:val="28"/>
          <w:szCs w:val="28"/>
          <w:shd w:val="clear" w:color="auto" w:fill="FFFFFF"/>
          <w:lang w:val="en-US"/>
        </w:rPr>
        <w:t>pp. </w:t>
      </w:r>
      <w:r w:rsidRPr="00125324">
        <w:rPr>
          <w:sz w:val="28"/>
          <w:szCs w:val="28"/>
          <w:shd w:val="clear" w:color="auto" w:fill="FFFFFF"/>
        </w:rPr>
        <w:t>339–345</w:t>
      </w:r>
      <w:r w:rsidRPr="00125324">
        <w:rPr>
          <w:sz w:val="28"/>
          <w:szCs w:val="28"/>
          <w:shd w:val="clear" w:color="auto" w:fill="FFFFFF"/>
          <w:lang w:val="en-US"/>
        </w:rPr>
        <w:t>.</w:t>
      </w:r>
    </w:p>
    <w:p w:rsidR="00FD38A7" w:rsidRPr="00125324" w:rsidRDefault="00FD38A7" w:rsidP="000449A8">
      <w:pPr>
        <w:pStyle w:val="a3"/>
        <w:widowControl w:val="0"/>
        <w:numPr>
          <w:ilvl w:val="0"/>
          <w:numId w:val="46"/>
        </w:numPr>
        <w:shd w:val="clear" w:color="auto" w:fill="FFFFFF"/>
        <w:tabs>
          <w:tab w:val="left" w:pos="993"/>
          <w:tab w:val="left" w:pos="1276"/>
        </w:tabs>
        <w:spacing w:after="0" w:line="360" w:lineRule="auto"/>
        <w:ind w:left="0" w:firstLine="709"/>
        <w:contextualSpacing w:val="0"/>
        <w:jc w:val="both"/>
        <w:rPr>
          <w:rFonts w:ascii="Times New Roman" w:hAnsi="Times New Roman" w:cs="Times New Roman"/>
          <w:sz w:val="28"/>
          <w:szCs w:val="28"/>
          <w:lang w:val="en-US"/>
        </w:rPr>
      </w:pPr>
      <w:r w:rsidRPr="00125324">
        <w:rPr>
          <w:rFonts w:ascii="Times New Roman" w:hAnsi="Times New Roman" w:cs="Times New Roman"/>
          <w:sz w:val="28"/>
          <w:szCs w:val="28"/>
        </w:rPr>
        <w:t xml:space="preserve"> </w:t>
      </w:r>
      <w:r w:rsidRPr="00125324">
        <w:rPr>
          <w:rFonts w:ascii="Times New Roman" w:hAnsi="Times New Roman" w:cs="Times New Roman"/>
          <w:sz w:val="28"/>
          <w:szCs w:val="28"/>
          <w:lang w:val="en-US"/>
        </w:rPr>
        <w:t>Trends in Learning Structures in Higher Education (II): Follow-up Report prepared for the Salamanca and Prague Conferences of March/May 2001. Helsinki: National Board of Educ</w:t>
      </w:r>
      <w:r w:rsidRPr="00125324">
        <w:rPr>
          <w:rFonts w:ascii="Times New Roman" w:hAnsi="Times New Roman" w:cs="Times New Roman"/>
          <w:sz w:val="28"/>
          <w:szCs w:val="28"/>
        </w:rPr>
        <w:t>а</w:t>
      </w:r>
      <w:r w:rsidRPr="00125324">
        <w:rPr>
          <w:rFonts w:ascii="Times New Roman" w:hAnsi="Times New Roman" w:cs="Times New Roman"/>
          <w:sz w:val="28"/>
          <w:szCs w:val="28"/>
          <w:lang w:val="en-US"/>
        </w:rPr>
        <w:t xml:space="preserve">tion, 2001. 63 p. </w:t>
      </w:r>
    </w:p>
    <w:p w:rsidR="00FD38A7" w:rsidRPr="00125324" w:rsidRDefault="00FD38A7" w:rsidP="000449A8">
      <w:pPr>
        <w:pStyle w:val="a9"/>
        <w:widowControl w:val="0"/>
        <w:numPr>
          <w:ilvl w:val="0"/>
          <w:numId w:val="46"/>
        </w:numPr>
        <w:shd w:val="clear" w:color="auto" w:fill="FFFFFF"/>
        <w:tabs>
          <w:tab w:val="left" w:pos="756"/>
          <w:tab w:val="left" w:pos="993"/>
          <w:tab w:val="left" w:pos="1276"/>
        </w:tabs>
        <w:ind w:left="0" w:firstLine="709"/>
        <w:jc w:val="both"/>
        <w:rPr>
          <w:szCs w:val="28"/>
        </w:rPr>
      </w:pPr>
      <w:r w:rsidRPr="00125324">
        <w:rPr>
          <w:szCs w:val="28"/>
        </w:rPr>
        <w:t>Vaskivska</w:t>
      </w:r>
      <w:r w:rsidRPr="00125324">
        <w:rPr>
          <w:szCs w:val="28"/>
          <w:lang w:val="en-US"/>
        </w:rPr>
        <w:t> </w:t>
      </w:r>
      <w:r w:rsidRPr="00125324">
        <w:rPr>
          <w:szCs w:val="28"/>
        </w:rPr>
        <w:t xml:space="preserve">G. Socialization of the High School Students in the Process of the System of Knowledge about Human Formation. </w:t>
      </w:r>
      <w:r w:rsidRPr="00125324">
        <w:rPr>
          <w:i/>
          <w:szCs w:val="28"/>
        </w:rPr>
        <w:t>The advanced science journal</w:t>
      </w:r>
      <w:r w:rsidRPr="00125324">
        <w:rPr>
          <w:szCs w:val="28"/>
        </w:rPr>
        <w:t>. Torrance, CA, United States. 2013</w:t>
      </w:r>
      <w:r w:rsidRPr="00125324">
        <w:rPr>
          <w:szCs w:val="28"/>
          <w:lang w:val="en-US"/>
        </w:rPr>
        <w:t>.</w:t>
      </w:r>
      <w:r w:rsidRPr="00125324">
        <w:rPr>
          <w:szCs w:val="28"/>
        </w:rPr>
        <w:t xml:space="preserve"> Issue</w:t>
      </w:r>
      <w:r w:rsidRPr="00125324">
        <w:rPr>
          <w:szCs w:val="28"/>
          <w:lang w:val="en-US"/>
        </w:rPr>
        <w:t> </w:t>
      </w:r>
      <w:r w:rsidRPr="00125324">
        <w:rPr>
          <w:szCs w:val="28"/>
        </w:rPr>
        <w:t>1. P.</w:t>
      </w:r>
      <w:r w:rsidRPr="00125324">
        <w:rPr>
          <w:szCs w:val="28"/>
          <w:lang w:val="en-US"/>
        </w:rPr>
        <w:t> </w:t>
      </w:r>
      <w:r w:rsidRPr="00125324">
        <w:rPr>
          <w:szCs w:val="28"/>
        </w:rPr>
        <w:t>55–58.</w:t>
      </w:r>
    </w:p>
    <w:p w:rsidR="00FD38A7" w:rsidRPr="00125324" w:rsidRDefault="00FD38A7" w:rsidP="000449A8">
      <w:pPr>
        <w:pStyle w:val="a3"/>
        <w:widowControl w:val="0"/>
        <w:numPr>
          <w:ilvl w:val="0"/>
          <w:numId w:val="46"/>
        </w:numPr>
        <w:tabs>
          <w:tab w:val="left" w:pos="993"/>
          <w:tab w:val="left" w:pos="1276"/>
        </w:tabs>
        <w:spacing w:after="0" w:line="360" w:lineRule="auto"/>
        <w:ind w:left="0" w:firstLine="709"/>
        <w:contextualSpacing w:val="0"/>
        <w:jc w:val="both"/>
        <w:rPr>
          <w:rFonts w:ascii="Times New Roman" w:hAnsi="Times New Roman" w:cs="Times New Roman"/>
          <w:sz w:val="28"/>
          <w:szCs w:val="28"/>
        </w:rPr>
      </w:pPr>
      <w:r w:rsidRPr="00125324">
        <w:rPr>
          <w:rFonts w:ascii="Times New Roman" w:hAnsi="Times New Roman" w:cs="Times New Roman"/>
          <w:sz w:val="28"/>
          <w:szCs w:val="28"/>
          <w:lang w:val="en-US"/>
        </w:rPr>
        <w:t>Vodiana </w:t>
      </w:r>
      <w:r w:rsidRPr="00125324">
        <w:rPr>
          <w:rFonts w:ascii="Times New Roman" w:hAnsi="Times New Roman" w:cs="Times New Roman"/>
          <w:sz w:val="28"/>
          <w:szCs w:val="28"/>
        </w:rPr>
        <w:t>О</w:t>
      </w:r>
      <w:r w:rsidRPr="00125324">
        <w:rPr>
          <w:rFonts w:ascii="Times New Roman" w:hAnsi="Times New Roman" w:cs="Times New Roman"/>
          <w:sz w:val="28"/>
          <w:szCs w:val="28"/>
          <w:lang w:val="en-US"/>
        </w:rPr>
        <w:t xml:space="preserve">. V. The Formation of Future Social Workers’ Professional Competence for Work with Children from Foster Families. </w:t>
      </w:r>
      <w:r w:rsidRPr="00125324">
        <w:rPr>
          <w:rFonts w:ascii="Times New Roman" w:hAnsi="Times New Roman" w:cs="Times New Roman"/>
          <w:i/>
          <w:sz w:val="28"/>
          <w:szCs w:val="28"/>
          <w:lang w:val="en-US"/>
        </w:rPr>
        <w:t>Intellectual Archive</w:t>
      </w:r>
      <w:r w:rsidRPr="00125324">
        <w:rPr>
          <w:rFonts w:ascii="Times New Roman" w:hAnsi="Times New Roman" w:cs="Times New Roman"/>
          <w:sz w:val="28"/>
          <w:szCs w:val="28"/>
          <w:lang w:val="en-US"/>
        </w:rPr>
        <w:t>. Series «Education &amp; Pedagogy». 2015. Vol. 4. № 4. Toronto: Shiny Word Corp. pp. 92−98.</w:t>
      </w:r>
      <w:r w:rsidRPr="00125324">
        <w:rPr>
          <w:rFonts w:ascii="Times New Roman" w:hAnsi="Times New Roman" w:cs="Times New Roman"/>
          <w:sz w:val="28"/>
          <w:szCs w:val="28"/>
        </w:rPr>
        <w:t xml:space="preserve"> </w:t>
      </w:r>
    </w:p>
    <w:p w:rsidR="00FD38A7" w:rsidRPr="00125324" w:rsidRDefault="00FD38A7" w:rsidP="000449A8">
      <w:pPr>
        <w:pStyle w:val="a5"/>
        <w:widowControl w:val="0"/>
        <w:numPr>
          <w:ilvl w:val="0"/>
          <w:numId w:val="46"/>
        </w:numPr>
        <w:tabs>
          <w:tab w:val="left" w:pos="-142"/>
          <w:tab w:val="left" w:pos="993"/>
          <w:tab w:val="left" w:pos="1276"/>
        </w:tabs>
        <w:spacing w:before="0" w:beforeAutospacing="0" w:after="0" w:afterAutospacing="0" w:line="360" w:lineRule="auto"/>
        <w:ind w:left="0" w:firstLine="709"/>
        <w:jc w:val="both"/>
        <w:rPr>
          <w:sz w:val="28"/>
          <w:szCs w:val="28"/>
        </w:rPr>
      </w:pPr>
      <w:r w:rsidRPr="00125324">
        <w:rPr>
          <w:sz w:val="28"/>
          <w:szCs w:val="28"/>
          <w:lang w:val="en-US"/>
        </w:rPr>
        <w:t>Zastrow Ch. The Practice of Social Work: A Comprehensive Worktext. New York: Cengage Learning, Inc. 2009. 558 p.</w:t>
      </w:r>
    </w:p>
    <w:p w:rsidR="00DD3EC1" w:rsidRPr="00125324" w:rsidRDefault="00DD3EC1">
      <w:pPr>
        <w:rPr>
          <w:rFonts w:ascii="Times New Roman" w:hAnsi="Times New Roman" w:cs="Times New Roman"/>
          <w:b/>
          <w:sz w:val="28"/>
          <w:szCs w:val="28"/>
          <w:lang w:val="uk-UA"/>
        </w:rPr>
      </w:pPr>
      <w:r w:rsidRPr="00125324">
        <w:rPr>
          <w:rFonts w:ascii="Times New Roman" w:hAnsi="Times New Roman" w:cs="Times New Roman"/>
          <w:b/>
          <w:sz w:val="28"/>
          <w:szCs w:val="28"/>
          <w:lang w:val="uk-UA"/>
        </w:rPr>
        <w:br w:type="page"/>
      </w:r>
    </w:p>
    <w:p w:rsidR="00086B97" w:rsidRPr="00A03783" w:rsidRDefault="00A03783" w:rsidP="00934917">
      <w:pPr>
        <w:spacing w:after="0" w:line="360" w:lineRule="auto"/>
        <w:jc w:val="center"/>
        <w:rPr>
          <w:rFonts w:ascii="Times New Roman" w:hAnsi="Times New Roman" w:cs="Times New Roman"/>
          <w:b/>
          <w:sz w:val="28"/>
          <w:szCs w:val="28"/>
          <w:lang w:val="uk-UA"/>
        </w:rPr>
      </w:pPr>
      <w:r w:rsidRPr="00A03783">
        <w:rPr>
          <w:rFonts w:ascii="Times New Roman" w:hAnsi="Times New Roman" w:cs="Times New Roman"/>
          <w:b/>
          <w:sz w:val="28"/>
          <w:szCs w:val="28"/>
          <w:lang w:val="uk-UA"/>
        </w:rPr>
        <w:t>Додаток Н</w:t>
      </w:r>
    </w:p>
    <w:p w:rsidR="00A03783" w:rsidRDefault="00A03783" w:rsidP="00934917">
      <w:pPr>
        <w:widowControl w:val="0"/>
        <w:tabs>
          <w:tab w:val="left" w:pos="142"/>
          <w:tab w:val="left" w:pos="284"/>
          <w:tab w:val="left" w:pos="540"/>
          <w:tab w:val="left" w:pos="567"/>
          <w:tab w:val="left" w:pos="1276"/>
        </w:tabs>
        <w:spacing w:after="0" w:line="360" w:lineRule="auto"/>
        <w:jc w:val="center"/>
        <w:rPr>
          <w:rFonts w:ascii="Times New Roman" w:hAnsi="Times New Roman" w:cs="Times New Roman"/>
          <w:b/>
          <w:bCs/>
          <w:sz w:val="28"/>
          <w:szCs w:val="28"/>
          <w:lang w:val="uk-UA"/>
        </w:rPr>
      </w:pPr>
      <w:r w:rsidRPr="00A03783">
        <w:rPr>
          <w:rFonts w:ascii="Times New Roman" w:hAnsi="Times New Roman" w:cs="Times New Roman"/>
          <w:b/>
          <w:bCs/>
          <w:sz w:val="28"/>
          <w:szCs w:val="28"/>
        </w:rPr>
        <w:t>Список публікацій здобувача за темою дисертації та</w:t>
      </w:r>
    </w:p>
    <w:p w:rsidR="00A03783" w:rsidRPr="00A03783" w:rsidRDefault="00A03783" w:rsidP="00934917">
      <w:pPr>
        <w:widowControl w:val="0"/>
        <w:tabs>
          <w:tab w:val="left" w:pos="142"/>
          <w:tab w:val="left" w:pos="284"/>
          <w:tab w:val="left" w:pos="540"/>
          <w:tab w:val="left" w:pos="567"/>
          <w:tab w:val="left" w:pos="1276"/>
        </w:tabs>
        <w:spacing w:after="0" w:line="360" w:lineRule="auto"/>
        <w:jc w:val="center"/>
        <w:rPr>
          <w:rFonts w:ascii="Times New Roman" w:hAnsi="Times New Roman" w:cs="Times New Roman"/>
          <w:b/>
          <w:bCs/>
          <w:sz w:val="28"/>
          <w:szCs w:val="28"/>
        </w:rPr>
      </w:pPr>
      <w:r w:rsidRPr="00A03783">
        <w:rPr>
          <w:rFonts w:ascii="Times New Roman" w:hAnsi="Times New Roman" w:cs="Times New Roman"/>
          <w:b/>
          <w:bCs/>
          <w:sz w:val="28"/>
          <w:szCs w:val="28"/>
        </w:rPr>
        <w:t>відомості про апробацію результатів дисертації</w:t>
      </w:r>
    </w:p>
    <w:p w:rsidR="00A03783" w:rsidRPr="00A03783" w:rsidRDefault="00A03783" w:rsidP="00A03783">
      <w:pPr>
        <w:spacing w:after="0" w:line="360" w:lineRule="auto"/>
        <w:ind w:firstLine="709"/>
        <w:jc w:val="center"/>
        <w:rPr>
          <w:rFonts w:ascii="Times New Roman" w:hAnsi="Times New Roman" w:cs="Times New Roman"/>
          <w:b/>
          <w:sz w:val="28"/>
          <w:szCs w:val="28"/>
          <w:lang w:val="uk-UA"/>
        </w:rPr>
      </w:pPr>
    </w:p>
    <w:p w:rsidR="00A03783" w:rsidRPr="00A03783" w:rsidRDefault="00A03783" w:rsidP="00A03783">
      <w:pPr>
        <w:widowControl w:val="0"/>
        <w:autoSpaceDE w:val="0"/>
        <w:autoSpaceDN w:val="0"/>
        <w:adjustRightInd w:val="0"/>
        <w:spacing w:after="0" w:line="360" w:lineRule="auto"/>
        <w:jc w:val="center"/>
        <w:rPr>
          <w:rFonts w:ascii="Times New Roman" w:hAnsi="Times New Roman" w:cs="Times New Roman"/>
          <w:b/>
          <w:bCs/>
          <w:sz w:val="28"/>
          <w:szCs w:val="28"/>
          <w:lang w:val="uk-UA"/>
        </w:rPr>
      </w:pPr>
      <w:r w:rsidRPr="00A03783">
        <w:rPr>
          <w:rFonts w:ascii="Times New Roman" w:hAnsi="Times New Roman" w:cs="Times New Roman"/>
          <w:b/>
          <w:bCs/>
          <w:sz w:val="28"/>
          <w:szCs w:val="28"/>
          <w:lang w:val="uk-UA"/>
        </w:rPr>
        <w:t>СПИСОК ОПУБЛІКОВАНИХ ПРАЦЬ ЗА ТЕМОЮ ДИСЕРТАЦІЇ</w:t>
      </w:r>
    </w:p>
    <w:p w:rsidR="00A03783" w:rsidRPr="00A03783" w:rsidRDefault="00A03783" w:rsidP="00A03783">
      <w:pPr>
        <w:spacing w:after="0" w:line="360" w:lineRule="auto"/>
        <w:jc w:val="center"/>
        <w:rPr>
          <w:rFonts w:ascii="Times New Roman" w:eastAsia="TimesNewRomanPS-ItalicMT" w:hAnsi="Times New Roman" w:cs="Times New Roman"/>
          <w:i/>
          <w:iCs/>
          <w:sz w:val="28"/>
          <w:szCs w:val="28"/>
          <w:lang w:val="uk-UA"/>
        </w:rPr>
      </w:pPr>
      <w:r w:rsidRPr="00A03783">
        <w:rPr>
          <w:rFonts w:ascii="Times New Roman" w:eastAsia="TimesNewRomanPS-ItalicMT" w:hAnsi="Times New Roman" w:cs="Times New Roman"/>
          <w:i/>
          <w:iCs/>
          <w:sz w:val="28"/>
          <w:szCs w:val="28"/>
          <w:lang w:val="uk-UA"/>
        </w:rPr>
        <w:t>Наукові праці, в яких опубліковані основні наукові результати дисертації</w:t>
      </w:r>
    </w:p>
    <w:p w:rsidR="00A03783" w:rsidRPr="00A03783" w:rsidRDefault="00A03783" w:rsidP="00A03783">
      <w:pPr>
        <w:tabs>
          <w:tab w:val="left" w:pos="851"/>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1. Ребуха Л. З. Теорія та практика фундаменталізації професійної підготовки майбутніх соціальних працівників: [моногр.]. Тернопіль: ТОВ «Тернограф», 2018. 328 с. </w:t>
      </w:r>
    </w:p>
    <w:p w:rsidR="00A03783" w:rsidRPr="00A03783" w:rsidRDefault="00A03783" w:rsidP="00A03783">
      <w:pPr>
        <w:tabs>
          <w:tab w:val="left" w:pos="851"/>
        </w:tabs>
        <w:suppressAutoHyphens/>
        <w:spacing w:after="0" w:line="360" w:lineRule="auto"/>
        <w:ind w:firstLine="709"/>
        <w:jc w:val="both"/>
        <w:rPr>
          <w:rFonts w:ascii="Times New Roman" w:hAnsi="Times New Roman" w:cs="Times New Roman"/>
          <w:bCs/>
          <w:kern w:val="32"/>
          <w:sz w:val="28"/>
          <w:szCs w:val="28"/>
          <w:lang w:val="uk-UA"/>
        </w:rPr>
      </w:pPr>
      <w:r w:rsidRPr="00A03783">
        <w:rPr>
          <w:rFonts w:ascii="Times New Roman" w:hAnsi="Times New Roman" w:cs="Times New Roman"/>
          <w:sz w:val="28"/>
          <w:szCs w:val="28"/>
          <w:lang w:val="uk-UA"/>
        </w:rPr>
        <w:t xml:space="preserve">2. Ребуха Л. З. </w:t>
      </w:r>
      <w:r w:rsidRPr="00A03783">
        <w:rPr>
          <w:rFonts w:ascii="Times New Roman" w:hAnsi="Times New Roman" w:cs="Times New Roman"/>
          <w:bCs/>
          <w:sz w:val="28"/>
          <w:szCs w:val="28"/>
          <w:lang w:val="uk-UA"/>
        </w:rPr>
        <w:t xml:space="preserve">Соціальна робота в закладах освіти: навч.-метод. посіб. </w:t>
      </w:r>
      <w:r w:rsidRPr="00A03783">
        <w:rPr>
          <w:rFonts w:ascii="Times New Roman" w:hAnsi="Times New Roman" w:cs="Times New Roman"/>
          <w:sz w:val="28"/>
          <w:szCs w:val="28"/>
          <w:lang w:val="uk-UA"/>
        </w:rPr>
        <w:t>Тернопіль: ПП Шпак В. Б., 2009. 204 с.</w:t>
      </w:r>
    </w:p>
    <w:p w:rsidR="00A03783" w:rsidRPr="00A03783" w:rsidRDefault="00A03783" w:rsidP="00A03783">
      <w:pPr>
        <w:tabs>
          <w:tab w:val="left" w:pos="851"/>
        </w:tabs>
        <w:spacing w:after="0" w:line="360" w:lineRule="auto"/>
        <w:ind w:firstLine="709"/>
        <w:jc w:val="both"/>
        <w:rPr>
          <w:rFonts w:ascii="Times New Roman" w:hAnsi="Times New Roman" w:cs="Times New Roman"/>
          <w:b/>
          <w:sz w:val="28"/>
          <w:szCs w:val="28"/>
          <w:lang w:val="uk-UA"/>
        </w:rPr>
      </w:pPr>
      <w:r w:rsidRPr="00A03783">
        <w:rPr>
          <w:rFonts w:ascii="Times New Roman" w:hAnsi="Times New Roman" w:cs="Times New Roman"/>
          <w:sz w:val="28"/>
          <w:szCs w:val="28"/>
          <w:lang w:val="uk-UA"/>
        </w:rPr>
        <w:t xml:space="preserve">3. Ребуха Л. З. Методологічне обґрунтування соціальної роботи як виду професійної діяльності за сучасних умов суспільного розвитку. </w:t>
      </w:r>
      <w:r w:rsidRPr="00A03783">
        <w:rPr>
          <w:rFonts w:ascii="Times New Roman" w:hAnsi="Times New Roman" w:cs="Times New Roman"/>
          <w:i/>
          <w:sz w:val="28"/>
          <w:szCs w:val="28"/>
          <w:lang w:val="uk-UA"/>
        </w:rPr>
        <w:t xml:space="preserve">Професійна освіта: проблеми і перспективи: </w:t>
      </w:r>
      <w:r w:rsidRPr="00A03783">
        <w:rPr>
          <w:rFonts w:ascii="Times New Roman" w:hAnsi="Times New Roman" w:cs="Times New Roman"/>
          <w:sz w:val="28"/>
          <w:szCs w:val="28"/>
          <w:lang w:val="uk-UA"/>
        </w:rPr>
        <w:t>зб. наук. праць. Київ: ІПТО НАПН України, 2016. Вип. 11. С. 26</w:t>
      </w:r>
      <w:r w:rsidRPr="00A03783">
        <w:rPr>
          <w:rFonts w:ascii="Times New Roman" w:hAnsi="Times New Roman" w:cs="Times New Roman"/>
          <w:sz w:val="28"/>
          <w:szCs w:val="28"/>
          <w:lang w:val="uk-UA"/>
        </w:rPr>
        <w:sym w:font="Symbol" w:char="002D"/>
      </w:r>
      <w:r w:rsidRPr="00A03783">
        <w:rPr>
          <w:rFonts w:ascii="Times New Roman" w:hAnsi="Times New Roman" w:cs="Times New Roman"/>
          <w:sz w:val="28"/>
          <w:szCs w:val="28"/>
          <w:lang w:val="uk-UA"/>
        </w:rPr>
        <w:t xml:space="preserve">31. </w:t>
      </w:r>
    </w:p>
    <w:p w:rsidR="00A03783" w:rsidRPr="00A03783" w:rsidRDefault="00A03783" w:rsidP="00A03783">
      <w:pPr>
        <w:tabs>
          <w:tab w:val="left" w:pos="851"/>
        </w:tabs>
        <w:spacing w:after="0" w:line="360" w:lineRule="auto"/>
        <w:ind w:firstLine="709"/>
        <w:jc w:val="both"/>
        <w:rPr>
          <w:rFonts w:ascii="Times New Roman" w:hAnsi="Times New Roman" w:cs="Times New Roman"/>
          <w:b/>
          <w:sz w:val="28"/>
          <w:szCs w:val="28"/>
          <w:lang w:val="uk-UA"/>
        </w:rPr>
      </w:pPr>
      <w:r w:rsidRPr="00A03783">
        <w:rPr>
          <w:rFonts w:ascii="Times New Roman" w:hAnsi="Times New Roman" w:cs="Times New Roman"/>
          <w:sz w:val="28"/>
          <w:szCs w:val="28"/>
          <w:lang w:val="uk-UA"/>
        </w:rPr>
        <w:t>4. Ребуха</w:t>
      </w:r>
      <w:r w:rsidRPr="00A03783">
        <w:rPr>
          <w:rFonts w:ascii="Times New Roman" w:hAnsi="Times New Roman" w:cs="Times New Roman"/>
          <w:sz w:val="28"/>
          <w:szCs w:val="28"/>
          <w:lang w:val="en-US"/>
        </w:rPr>
        <w:t> </w:t>
      </w:r>
      <w:r w:rsidRPr="00A03783">
        <w:rPr>
          <w:rFonts w:ascii="Times New Roman" w:hAnsi="Times New Roman" w:cs="Times New Roman"/>
          <w:sz w:val="28"/>
          <w:szCs w:val="28"/>
          <w:lang w:val="uk-UA"/>
        </w:rPr>
        <w:t xml:space="preserve">Л. З. Методологический анализ деятельности специалистов социальной работы. </w:t>
      </w:r>
      <w:r w:rsidRPr="00A03783">
        <w:rPr>
          <w:rFonts w:ascii="Times New Roman" w:hAnsi="Times New Roman" w:cs="Times New Roman"/>
          <w:i/>
          <w:iCs/>
          <w:sz w:val="28"/>
          <w:szCs w:val="28"/>
          <w:shd w:val="clear" w:color="auto" w:fill="FFFFFF"/>
          <w:lang w:val="uk-UA"/>
        </w:rPr>
        <w:t xml:space="preserve">Austrian Journal of Humanities and Social Sciences. </w:t>
      </w:r>
      <w:r w:rsidRPr="00A03783">
        <w:rPr>
          <w:rFonts w:ascii="Times New Roman" w:hAnsi="Times New Roman" w:cs="Times New Roman"/>
          <w:sz w:val="28"/>
          <w:szCs w:val="28"/>
          <w:shd w:val="clear" w:color="auto" w:fill="FFFFFF"/>
          <w:lang w:val="uk-UA"/>
        </w:rPr>
        <w:t>Vienna. 2016. № 11–12. P. 33–38.</w:t>
      </w:r>
    </w:p>
    <w:p w:rsidR="00A03783" w:rsidRPr="00A03783" w:rsidRDefault="00A03783" w:rsidP="00A03783">
      <w:pPr>
        <w:tabs>
          <w:tab w:val="left" w:pos="851"/>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5. Ребуха Л. З. Становлення соціальної роботи як діяльності: від соціальної підтримки до культурно-цивілізованих форм соціальної допомоги. </w:t>
      </w:r>
      <w:r w:rsidRPr="00A03783">
        <w:rPr>
          <w:rFonts w:ascii="Times New Roman" w:hAnsi="Times New Roman" w:cs="Times New Roman"/>
          <w:i/>
          <w:sz w:val="28"/>
          <w:szCs w:val="28"/>
          <w:lang w:val="uk-UA"/>
        </w:rPr>
        <w:t xml:space="preserve">Педагогічні науки: </w:t>
      </w:r>
      <w:r w:rsidRPr="00A03783">
        <w:rPr>
          <w:rFonts w:ascii="Times New Roman" w:hAnsi="Times New Roman" w:cs="Times New Roman"/>
          <w:sz w:val="28"/>
          <w:szCs w:val="28"/>
          <w:lang w:val="uk-UA"/>
        </w:rPr>
        <w:t>зб. наук. праць</w:t>
      </w:r>
      <w:r w:rsidRPr="00A03783">
        <w:rPr>
          <w:rFonts w:ascii="Times New Roman" w:hAnsi="Times New Roman" w:cs="Times New Roman"/>
          <w:i/>
          <w:sz w:val="28"/>
          <w:szCs w:val="28"/>
          <w:lang w:val="uk-UA"/>
        </w:rPr>
        <w:t xml:space="preserve"> </w:t>
      </w:r>
      <w:r w:rsidRPr="00A03783">
        <w:rPr>
          <w:rFonts w:ascii="Times New Roman" w:hAnsi="Times New Roman" w:cs="Times New Roman"/>
          <w:sz w:val="28"/>
          <w:szCs w:val="28"/>
          <w:lang w:val="uk-UA"/>
        </w:rPr>
        <w:t>[Херсонський державний університет]. Херсон, 2016. Вип. </w:t>
      </w:r>
      <w:r w:rsidRPr="00A03783">
        <w:rPr>
          <w:rFonts w:ascii="Times New Roman" w:hAnsi="Times New Roman" w:cs="Times New Roman"/>
          <w:sz w:val="28"/>
          <w:szCs w:val="28"/>
          <w:lang w:val="en-US"/>
        </w:rPr>
        <w:t>LXXII</w:t>
      </w:r>
      <w:r w:rsidRPr="00A03783">
        <w:rPr>
          <w:rFonts w:ascii="Times New Roman" w:hAnsi="Times New Roman" w:cs="Times New Roman"/>
          <w:sz w:val="28"/>
          <w:szCs w:val="28"/>
          <w:lang w:val="uk-UA"/>
        </w:rPr>
        <w:t>, т. </w:t>
      </w:r>
      <w:r w:rsidRPr="00A03783">
        <w:rPr>
          <w:rFonts w:ascii="Times New Roman" w:hAnsi="Times New Roman" w:cs="Times New Roman"/>
          <w:sz w:val="28"/>
          <w:szCs w:val="28"/>
        </w:rPr>
        <w:t>2</w:t>
      </w:r>
      <w:r w:rsidRPr="00A03783">
        <w:rPr>
          <w:rFonts w:ascii="Times New Roman" w:hAnsi="Times New Roman" w:cs="Times New Roman"/>
          <w:sz w:val="28"/>
          <w:szCs w:val="28"/>
          <w:lang w:val="uk-UA"/>
        </w:rPr>
        <w:t>. С. 111</w:t>
      </w:r>
      <w:r w:rsidRPr="00A03783">
        <w:rPr>
          <w:rFonts w:ascii="Times New Roman" w:hAnsi="Times New Roman" w:cs="Times New Roman"/>
          <w:sz w:val="28"/>
          <w:szCs w:val="28"/>
          <w:lang w:val="uk-UA"/>
        </w:rPr>
        <w:sym w:font="Symbol" w:char="002D"/>
      </w:r>
      <w:r w:rsidRPr="00A03783">
        <w:rPr>
          <w:rFonts w:ascii="Times New Roman" w:hAnsi="Times New Roman" w:cs="Times New Roman"/>
          <w:sz w:val="28"/>
          <w:szCs w:val="28"/>
          <w:lang w:val="uk-UA"/>
        </w:rPr>
        <w:t xml:space="preserve">116. </w:t>
      </w:r>
    </w:p>
    <w:p w:rsidR="00A03783" w:rsidRPr="00A03783" w:rsidRDefault="00A03783" w:rsidP="00A03783">
      <w:pPr>
        <w:tabs>
          <w:tab w:val="left" w:pos="426"/>
          <w:tab w:val="left" w:pos="709"/>
          <w:tab w:val="left" w:pos="896"/>
        </w:tabs>
        <w:suppressAutoHyphens/>
        <w:spacing w:after="0" w:line="360" w:lineRule="auto"/>
        <w:ind w:firstLine="709"/>
        <w:jc w:val="both"/>
        <w:rPr>
          <w:rFonts w:ascii="Times New Roman" w:hAnsi="Times New Roman" w:cs="Times New Roman"/>
          <w:b/>
          <w:sz w:val="28"/>
          <w:szCs w:val="28"/>
          <w:lang w:val="uk-UA"/>
        </w:rPr>
      </w:pPr>
      <w:r w:rsidRPr="00A03783">
        <w:rPr>
          <w:rFonts w:ascii="Times New Roman" w:hAnsi="Times New Roman" w:cs="Times New Roman"/>
          <w:sz w:val="28"/>
          <w:szCs w:val="28"/>
          <w:lang w:val="uk-UA"/>
        </w:rPr>
        <w:t xml:space="preserve">6. Ребуха Л. Вітчизняний та зарубіжний досвід підготовки соціальних працівників. </w:t>
      </w:r>
      <w:r w:rsidRPr="00A03783">
        <w:rPr>
          <w:rFonts w:ascii="Times New Roman" w:hAnsi="Times New Roman" w:cs="Times New Roman"/>
          <w:i/>
          <w:sz w:val="28"/>
          <w:szCs w:val="28"/>
          <w:lang w:val="uk-UA"/>
        </w:rPr>
        <w:t xml:space="preserve">Педагогічний дискурс: </w:t>
      </w:r>
      <w:r w:rsidRPr="00A03783">
        <w:rPr>
          <w:rFonts w:ascii="Times New Roman" w:hAnsi="Times New Roman" w:cs="Times New Roman"/>
          <w:sz w:val="28"/>
          <w:szCs w:val="28"/>
          <w:lang w:val="uk-UA"/>
        </w:rPr>
        <w:t xml:space="preserve">зб. наук. праць. Хмельницький, 2017. Вип. 23. С. 114−118. </w:t>
      </w:r>
    </w:p>
    <w:p w:rsidR="00A03783" w:rsidRPr="00A03783" w:rsidRDefault="00A03783" w:rsidP="00A03783">
      <w:pPr>
        <w:tabs>
          <w:tab w:val="left" w:pos="426"/>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7. Ребуха Л. Історичні аспекти становлення професії соціального працівника. </w:t>
      </w:r>
      <w:r w:rsidRPr="00A03783">
        <w:rPr>
          <w:rFonts w:ascii="Times New Roman" w:hAnsi="Times New Roman" w:cs="Times New Roman"/>
          <w:i/>
          <w:sz w:val="28"/>
          <w:szCs w:val="28"/>
          <w:lang w:val="uk-UA"/>
        </w:rPr>
        <w:t>Вісник Національної академії Державної прикордонної служби України</w:t>
      </w:r>
      <w:r w:rsidRPr="00A03783">
        <w:rPr>
          <w:rFonts w:ascii="Times New Roman" w:hAnsi="Times New Roman" w:cs="Times New Roman"/>
          <w:sz w:val="28"/>
          <w:szCs w:val="28"/>
          <w:lang w:val="uk-UA"/>
        </w:rPr>
        <w:t>: електрон. наук. фах. вид. Сер.: Педагогіка. 2017. Вип. 3. URL: http://nbuv.gov.ua/UJRN</w:t>
      </w:r>
      <w:r w:rsidRPr="00A03783">
        <w:rPr>
          <w:rFonts w:ascii="Times New Roman" w:hAnsi="Times New Roman" w:cs="Times New Roman"/>
          <w:bCs/>
          <w:sz w:val="28"/>
          <w:szCs w:val="28"/>
          <w:lang w:val="uk-UA"/>
        </w:rPr>
        <w:t>/Vnadped</w:t>
      </w:r>
      <w:r w:rsidRPr="00A03783">
        <w:rPr>
          <w:rFonts w:ascii="Times New Roman" w:hAnsi="Times New Roman" w:cs="Times New Roman"/>
          <w:sz w:val="28"/>
          <w:szCs w:val="28"/>
          <w:lang w:val="uk-UA"/>
        </w:rPr>
        <w:t>_2017_3_15.</w:t>
      </w:r>
    </w:p>
    <w:p w:rsidR="00A03783" w:rsidRDefault="00A03783" w:rsidP="00A03783">
      <w:pPr>
        <w:tabs>
          <w:tab w:val="left" w:pos="851"/>
        </w:tabs>
        <w:spacing w:after="0" w:line="360" w:lineRule="auto"/>
        <w:ind w:firstLine="709"/>
        <w:jc w:val="both"/>
        <w:rPr>
          <w:rFonts w:ascii="Times New Roman" w:hAnsi="Times New Roman" w:cs="Times New Roman"/>
          <w:sz w:val="28"/>
          <w:szCs w:val="28"/>
          <w:lang w:val="uk-UA"/>
        </w:rPr>
      </w:pPr>
    </w:p>
    <w:p w:rsidR="00A03783" w:rsidRPr="00A03783" w:rsidRDefault="00A03783" w:rsidP="00A03783">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A03783">
      <w:pPr>
        <w:tabs>
          <w:tab w:val="left" w:pos="851"/>
        </w:tabs>
        <w:spacing w:after="0" w:line="360" w:lineRule="auto"/>
        <w:ind w:firstLine="709"/>
        <w:jc w:val="both"/>
        <w:rPr>
          <w:rFonts w:ascii="Times New Roman" w:hAnsi="Times New Roman" w:cs="Times New Roman"/>
          <w:b/>
          <w:sz w:val="28"/>
          <w:szCs w:val="28"/>
          <w:lang w:val="uk-UA"/>
        </w:rPr>
      </w:pPr>
      <w:r w:rsidRPr="00A03783">
        <w:rPr>
          <w:rFonts w:ascii="Times New Roman" w:hAnsi="Times New Roman" w:cs="Times New Roman"/>
          <w:sz w:val="28"/>
          <w:szCs w:val="28"/>
          <w:lang w:val="uk-UA"/>
        </w:rPr>
        <w:t xml:space="preserve">8. Ребуха Л. </w:t>
      </w:r>
      <w:r w:rsidRPr="00A03783">
        <w:rPr>
          <w:rFonts w:ascii="Times New Roman" w:hAnsi="Times New Roman" w:cs="Times New Roman"/>
          <w:sz w:val="28"/>
          <w:szCs w:val="28"/>
          <w:lang w:val="uk-UA" w:eastAsia="en-GB"/>
        </w:rPr>
        <w:t xml:space="preserve">Поліфункціональна діяльність соціального працівника як складова сутності соціальної роботи. </w:t>
      </w:r>
      <w:r w:rsidRPr="00A03783">
        <w:rPr>
          <w:rFonts w:ascii="Times New Roman" w:hAnsi="Times New Roman" w:cs="Times New Roman"/>
          <w:i/>
          <w:sz w:val="28"/>
          <w:szCs w:val="28"/>
          <w:lang w:val="uk-UA"/>
        </w:rPr>
        <w:t xml:space="preserve">Молодь і ринок: </w:t>
      </w:r>
      <w:r w:rsidRPr="00A03783">
        <w:rPr>
          <w:rFonts w:ascii="Times New Roman" w:hAnsi="Times New Roman" w:cs="Times New Roman"/>
          <w:sz w:val="28"/>
          <w:szCs w:val="28"/>
          <w:lang w:val="uk-UA"/>
        </w:rPr>
        <w:t>щомісячн. наук.-пед. журн. Дрогобич, 2017. № 1 (144). С. 55</w:t>
      </w:r>
      <w:r w:rsidRPr="00A03783">
        <w:rPr>
          <w:rFonts w:ascii="Times New Roman" w:hAnsi="Times New Roman" w:cs="Times New Roman"/>
          <w:sz w:val="28"/>
          <w:szCs w:val="28"/>
          <w:lang w:val="uk-UA"/>
        </w:rPr>
        <w:sym w:font="Symbol" w:char="002D"/>
      </w:r>
      <w:r w:rsidRPr="00A03783">
        <w:rPr>
          <w:rFonts w:ascii="Times New Roman" w:hAnsi="Times New Roman" w:cs="Times New Roman"/>
          <w:sz w:val="28"/>
          <w:szCs w:val="28"/>
          <w:lang w:val="uk-UA"/>
        </w:rPr>
        <w:t xml:space="preserve">59. </w:t>
      </w:r>
    </w:p>
    <w:p w:rsidR="00A03783" w:rsidRPr="00A03783" w:rsidRDefault="00A03783" w:rsidP="00A03783">
      <w:pPr>
        <w:tabs>
          <w:tab w:val="left" w:pos="709"/>
          <w:tab w:val="left" w:pos="896"/>
        </w:tabs>
        <w:suppressAutoHyphens/>
        <w:spacing w:after="0" w:line="360" w:lineRule="auto"/>
        <w:ind w:firstLine="709"/>
        <w:jc w:val="both"/>
        <w:rPr>
          <w:rFonts w:ascii="Times New Roman" w:hAnsi="Times New Roman" w:cs="Times New Roman"/>
          <w:b/>
          <w:sz w:val="28"/>
          <w:szCs w:val="28"/>
          <w:lang w:val="uk-UA"/>
        </w:rPr>
      </w:pPr>
      <w:r w:rsidRPr="00A03783">
        <w:rPr>
          <w:rFonts w:ascii="Times New Roman" w:hAnsi="Times New Roman" w:cs="Times New Roman"/>
          <w:sz w:val="28"/>
          <w:szCs w:val="28"/>
          <w:lang w:val="uk-UA"/>
        </w:rPr>
        <w:t xml:space="preserve">9. Ребуха Л. Сучасні проблеми професійної підготовки фахівців соціальної роботи. </w:t>
      </w:r>
      <w:r w:rsidRPr="00A03783">
        <w:rPr>
          <w:rFonts w:ascii="Times New Roman" w:hAnsi="Times New Roman" w:cs="Times New Roman"/>
          <w:i/>
          <w:sz w:val="28"/>
          <w:szCs w:val="28"/>
          <w:lang w:val="uk-UA"/>
        </w:rPr>
        <w:t>Вісник Національної академії Державної прикордонної служби України:</w:t>
      </w:r>
      <w:r w:rsidRPr="00A03783">
        <w:rPr>
          <w:rFonts w:ascii="Times New Roman" w:hAnsi="Times New Roman" w:cs="Times New Roman"/>
          <w:sz w:val="28"/>
          <w:szCs w:val="28"/>
          <w:lang w:val="uk-UA"/>
        </w:rPr>
        <w:t xml:space="preserve"> електрон. наук. фахове вид. Сер.: Педагогіка. 2017. Вип. 5. URL: http://nbuv.gov.ua/UJRN/Vnadped_2017_5_16.</w:t>
      </w:r>
    </w:p>
    <w:p w:rsidR="00A03783" w:rsidRPr="00A03783" w:rsidRDefault="00A03783" w:rsidP="00A03783">
      <w:pPr>
        <w:tabs>
          <w:tab w:val="left" w:pos="896"/>
        </w:tabs>
        <w:spacing w:after="0" w:line="360" w:lineRule="auto"/>
        <w:ind w:firstLine="709"/>
        <w:jc w:val="both"/>
        <w:rPr>
          <w:rFonts w:ascii="Times New Roman" w:hAnsi="Times New Roman" w:cs="Times New Roman"/>
          <w:b/>
          <w:bCs/>
          <w:sz w:val="28"/>
          <w:szCs w:val="28"/>
          <w:lang w:val="uk-UA"/>
        </w:rPr>
      </w:pPr>
      <w:r w:rsidRPr="00A03783">
        <w:rPr>
          <w:rFonts w:ascii="Times New Roman" w:hAnsi="Times New Roman" w:cs="Times New Roman"/>
          <w:sz w:val="28"/>
          <w:szCs w:val="28"/>
          <w:lang w:val="uk-UA"/>
        </w:rPr>
        <w:t xml:space="preserve">10. Ребуха Л. Фундаменталізація вищої професійної освіти майбутніх соціальних працівників: антропологічний та гуманістичний підхід. </w:t>
      </w:r>
      <w:r w:rsidRPr="00A03783">
        <w:rPr>
          <w:rFonts w:ascii="Times New Roman" w:hAnsi="Times New Roman" w:cs="Times New Roman"/>
          <w:i/>
          <w:sz w:val="28"/>
          <w:szCs w:val="28"/>
          <w:shd w:val="clear" w:color="auto" w:fill="FFFFFF"/>
          <w:lang w:val="uk-UA"/>
        </w:rPr>
        <w:t xml:space="preserve">Людинознавчі студії: </w:t>
      </w:r>
      <w:r w:rsidRPr="00A03783">
        <w:rPr>
          <w:rFonts w:ascii="Times New Roman" w:hAnsi="Times New Roman" w:cs="Times New Roman"/>
          <w:sz w:val="28"/>
          <w:szCs w:val="28"/>
          <w:shd w:val="clear" w:color="auto" w:fill="FFFFFF"/>
          <w:lang w:val="uk-UA"/>
        </w:rPr>
        <w:t>зб. наук. праць. Сер.: Педагогіка. Дрогобич: РВВ ДДПУ імені Івана Франка, 2017. Вип. 5/37. С. 156</w:t>
      </w:r>
      <w:r w:rsidRPr="00A03783">
        <w:rPr>
          <w:rFonts w:ascii="Times New Roman" w:hAnsi="Times New Roman" w:cs="Times New Roman"/>
          <w:sz w:val="28"/>
          <w:szCs w:val="28"/>
          <w:shd w:val="clear" w:color="auto" w:fill="FFFFFF"/>
          <w:lang w:val="uk-UA"/>
        </w:rPr>
        <w:sym w:font="Symbol" w:char="002D"/>
      </w:r>
      <w:r w:rsidRPr="00A03783">
        <w:rPr>
          <w:rFonts w:ascii="Times New Roman" w:hAnsi="Times New Roman" w:cs="Times New Roman"/>
          <w:sz w:val="28"/>
          <w:szCs w:val="28"/>
          <w:shd w:val="clear" w:color="auto" w:fill="FFFFFF"/>
          <w:lang w:val="uk-UA"/>
        </w:rPr>
        <w:t xml:space="preserve">163. </w:t>
      </w:r>
    </w:p>
    <w:p w:rsidR="00A03783" w:rsidRPr="00A03783" w:rsidRDefault="00A03783" w:rsidP="00A03783">
      <w:pPr>
        <w:tabs>
          <w:tab w:val="left" w:pos="426"/>
          <w:tab w:val="left" w:pos="896"/>
        </w:tabs>
        <w:spacing w:after="0" w:line="360" w:lineRule="auto"/>
        <w:ind w:firstLine="709"/>
        <w:jc w:val="both"/>
        <w:rPr>
          <w:rFonts w:ascii="Times New Roman" w:hAnsi="Times New Roman" w:cs="Times New Roman"/>
          <w:b/>
          <w:bCs/>
          <w:sz w:val="28"/>
          <w:szCs w:val="28"/>
          <w:lang w:val="uk-UA"/>
        </w:rPr>
      </w:pPr>
      <w:r w:rsidRPr="00A03783">
        <w:rPr>
          <w:rFonts w:ascii="Times New Roman" w:hAnsi="Times New Roman" w:cs="Times New Roman"/>
          <w:bCs/>
          <w:sz w:val="28"/>
          <w:szCs w:val="28"/>
          <w:lang w:val="uk-UA"/>
        </w:rPr>
        <w:t>11. Р</w:t>
      </w:r>
      <w:r w:rsidRPr="00A03783">
        <w:rPr>
          <w:rFonts w:ascii="Times New Roman" w:hAnsi="Times New Roman" w:cs="Times New Roman"/>
          <w:sz w:val="28"/>
          <w:szCs w:val="28"/>
          <w:lang w:val="uk-UA"/>
        </w:rPr>
        <w:t>ебуха Л. З. И</w:t>
      </w:r>
      <w:r w:rsidRPr="00A03783">
        <w:rPr>
          <w:rFonts w:ascii="Times New Roman" w:hAnsi="Times New Roman" w:cs="Times New Roman"/>
          <w:bCs/>
          <w:sz w:val="28"/>
          <w:szCs w:val="28"/>
          <w:lang w:val="uk-UA"/>
        </w:rPr>
        <w:t xml:space="preserve">нновационные технологии в профессиональной подготовке будущих социальных работников. </w:t>
      </w:r>
      <w:r w:rsidRPr="00A03783">
        <w:rPr>
          <w:rFonts w:ascii="Times New Roman" w:hAnsi="Times New Roman" w:cs="Times New Roman"/>
          <w:i/>
          <w:sz w:val="28"/>
          <w:szCs w:val="28"/>
          <w:lang w:val="uk-UA"/>
        </w:rPr>
        <w:t xml:space="preserve">Теория и методика профессионального образования: </w:t>
      </w:r>
      <w:r w:rsidRPr="00A03783">
        <w:rPr>
          <w:rFonts w:ascii="Times New Roman" w:hAnsi="Times New Roman" w:cs="Times New Roman"/>
          <w:sz w:val="28"/>
          <w:szCs w:val="28"/>
        </w:rPr>
        <w:t>сб. науч. статей</w:t>
      </w:r>
      <w:r w:rsidRPr="00A03783">
        <w:rPr>
          <w:rFonts w:ascii="Times New Roman" w:hAnsi="Times New Roman" w:cs="Times New Roman"/>
          <w:i/>
          <w:sz w:val="28"/>
          <w:szCs w:val="28"/>
          <w:lang w:val="uk-UA"/>
        </w:rPr>
        <w:t>.</w:t>
      </w:r>
      <w:r w:rsidRPr="00A03783">
        <w:rPr>
          <w:rFonts w:ascii="Times New Roman" w:hAnsi="Times New Roman" w:cs="Times New Roman"/>
          <w:sz w:val="28"/>
          <w:szCs w:val="28"/>
          <w:lang w:val="uk-UA"/>
        </w:rPr>
        <w:t xml:space="preserve"> 2017. Вып. 4, ч. 1. С. 112−117. </w:t>
      </w:r>
    </w:p>
    <w:p w:rsidR="00A03783" w:rsidRPr="00A03783" w:rsidRDefault="00A03783" w:rsidP="00A03783">
      <w:pPr>
        <w:tabs>
          <w:tab w:val="left" w:pos="0"/>
          <w:tab w:val="left" w:pos="851"/>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12. Ребуха Л. З. Сутнісний аналіз рівнів методологування науково-професійної соціальної роботи. </w:t>
      </w:r>
      <w:r w:rsidRPr="00A03783">
        <w:rPr>
          <w:rFonts w:ascii="Times New Roman" w:hAnsi="Times New Roman" w:cs="Times New Roman"/>
          <w:i/>
          <w:sz w:val="28"/>
          <w:szCs w:val="28"/>
          <w:lang w:val="uk-UA"/>
        </w:rPr>
        <w:t xml:space="preserve">Science Rise: </w:t>
      </w:r>
      <w:r w:rsidRPr="00A03783">
        <w:rPr>
          <w:rFonts w:ascii="Times New Roman" w:hAnsi="Times New Roman" w:cs="Times New Roman"/>
          <w:sz w:val="28"/>
          <w:szCs w:val="28"/>
          <w:lang w:val="en-US"/>
        </w:rPr>
        <w:t>scientific journal</w:t>
      </w:r>
      <w:r w:rsidRPr="00A03783">
        <w:rPr>
          <w:rFonts w:ascii="Times New Roman" w:hAnsi="Times New Roman" w:cs="Times New Roman"/>
          <w:i/>
          <w:sz w:val="28"/>
          <w:szCs w:val="28"/>
          <w:lang w:val="uk-UA"/>
        </w:rPr>
        <w:t xml:space="preserve">: </w:t>
      </w:r>
      <w:r w:rsidRPr="00A03783">
        <w:rPr>
          <w:rFonts w:ascii="Times New Roman" w:hAnsi="Times New Roman" w:cs="Times New Roman"/>
          <w:sz w:val="28"/>
          <w:szCs w:val="28"/>
          <w:lang w:val="uk-UA"/>
        </w:rPr>
        <w:t xml:space="preserve">Pedagogical Education. 2017. </w:t>
      </w:r>
      <w:r w:rsidRPr="00A03783">
        <w:rPr>
          <w:rFonts w:ascii="Times New Roman" w:hAnsi="Times New Roman" w:cs="Times New Roman"/>
          <w:sz w:val="28"/>
          <w:szCs w:val="28"/>
          <w:lang w:val="en-US"/>
        </w:rPr>
        <w:t>Vol.</w:t>
      </w:r>
      <w:r w:rsidRPr="00A03783">
        <w:rPr>
          <w:rFonts w:ascii="Times New Roman" w:hAnsi="Times New Roman" w:cs="Times New Roman"/>
          <w:sz w:val="28"/>
          <w:szCs w:val="28"/>
          <w:lang w:val="uk-UA"/>
        </w:rPr>
        <w:t xml:space="preserve"> 2 (10). Р. 18–21. </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A03783">
        <w:rPr>
          <w:rFonts w:ascii="Times New Roman" w:hAnsi="Times New Roman" w:cs="Times New Roman"/>
          <w:sz w:val="28"/>
          <w:szCs w:val="28"/>
          <w:lang w:val="uk-UA"/>
        </w:rPr>
        <w:t xml:space="preserve">13. Melnychuk I., Rebukha L., Zavgorodnia T., </w:t>
      </w:r>
      <w:r w:rsidRPr="00A03783">
        <w:rPr>
          <w:rFonts w:ascii="Times New Roman" w:hAnsi="Times New Roman" w:cs="Times New Roman"/>
          <w:sz w:val="28"/>
          <w:szCs w:val="28"/>
          <w:lang w:val="en-US"/>
        </w:rPr>
        <w:t>Bloshchynskyi I.</w:t>
      </w:r>
      <w:r w:rsidRPr="00A03783">
        <w:rPr>
          <w:rFonts w:ascii="Times New Roman" w:hAnsi="Times New Roman" w:cs="Times New Roman"/>
          <w:sz w:val="28"/>
          <w:szCs w:val="28"/>
          <w:lang w:val="uk-UA"/>
        </w:rPr>
        <w:t xml:space="preserve"> Strategic Significance of English in Self-Education of </w:t>
      </w:r>
      <w:r w:rsidRPr="00A03783">
        <w:rPr>
          <w:rFonts w:ascii="Times New Roman" w:hAnsi="Times New Roman" w:cs="Times New Roman"/>
          <w:sz w:val="28"/>
          <w:szCs w:val="28"/>
          <w:lang w:val="en-US"/>
        </w:rPr>
        <w:t>the Students</w:t>
      </w:r>
      <w:r w:rsidRPr="00A03783">
        <w:rPr>
          <w:rFonts w:ascii="Times New Roman" w:hAnsi="Times New Roman" w:cs="Times New Roman"/>
          <w:sz w:val="28"/>
          <w:szCs w:val="28"/>
          <w:lang w:val="uk-UA"/>
        </w:rPr>
        <w:t xml:space="preserve"> i</w:t>
      </w:r>
      <w:r w:rsidRPr="00A03783">
        <w:rPr>
          <w:rFonts w:ascii="Times New Roman" w:hAnsi="Times New Roman" w:cs="Times New Roman"/>
          <w:sz w:val="28"/>
          <w:szCs w:val="28"/>
          <w:lang w:val="en-US"/>
        </w:rPr>
        <w:t>of</w:t>
      </w:r>
      <w:r w:rsidRPr="00A03783">
        <w:rPr>
          <w:rFonts w:ascii="Times New Roman" w:hAnsi="Times New Roman" w:cs="Times New Roman"/>
          <w:sz w:val="28"/>
          <w:szCs w:val="28"/>
          <w:lang w:val="uk-UA"/>
        </w:rPr>
        <w:t>n Socio</w:t>
      </w:r>
      <w:r w:rsidRPr="00A03783">
        <w:rPr>
          <w:rFonts w:ascii="Times New Roman" w:hAnsi="Times New Roman" w:cs="Times New Roman"/>
          <w:sz w:val="28"/>
          <w:szCs w:val="28"/>
          <w:lang w:val="en-US"/>
        </w:rPr>
        <w:t>-</w:t>
      </w:r>
      <w:r w:rsidRPr="00A03783">
        <w:rPr>
          <w:rFonts w:ascii="Times New Roman" w:hAnsi="Times New Roman" w:cs="Times New Roman"/>
          <w:sz w:val="28"/>
          <w:szCs w:val="28"/>
          <w:lang w:val="uk-UA"/>
        </w:rPr>
        <w:t>humanitarian Speciacialties for Fundamentalization of University Education</w:t>
      </w:r>
      <w:r w:rsidRPr="00A03783">
        <w:rPr>
          <w:rFonts w:ascii="Times New Roman" w:hAnsi="Times New Roman" w:cs="Times New Roman"/>
          <w:b/>
          <w:sz w:val="28"/>
          <w:szCs w:val="28"/>
          <w:lang w:val="uk-UA"/>
        </w:rPr>
        <w:t>.</w:t>
      </w:r>
      <w:r w:rsidRPr="00A03783">
        <w:rPr>
          <w:rFonts w:ascii="Times New Roman" w:hAnsi="Times New Roman" w:cs="Times New Roman"/>
          <w:sz w:val="28"/>
          <w:szCs w:val="28"/>
          <w:lang w:val="uk-UA"/>
        </w:rPr>
        <w:t xml:space="preserve"> </w:t>
      </w:r>
      <w:r w:rsidRPr="00A03783">
        <w:rPr>
          <w:rFonts w:ascii="Times New Roman" w:hAnsi="Times New Roman" w:cs="Times New Roman"/>
          <w:i/>
          <w:sz w:val="28"/>
          <w:szCs w:val="28"/>
          <w:lang w:val="uk-UA"/>
        </w:rPr>
        <w:t xml:space="preserve">Modern Journal of Language Teaching Methods. </w:t>
      </w:r>
      <w:r w:rsidRPr="00A03783">
        <w:rPr>
          <w:rFonts w:ascii="Times New Roman" w:hAnsi="Times New Roman" w:cs="Times New Roman"/>
          <w:sz w:val="28"/>
          <w:szCs w:val="28"/>
          <w:lang w:val="uk-UA"/>
        </w:rPr>
        <w:t>2018. Vol.</w:t>
      </w:r>
      <w:r w:rsidRPr="00A03783">
        <w:rPr>
          <w:rFonts w:ascii="Times New Roman" w:hAnsi="Times New Roman" w:cs="Times New Roman"/>
          <w:sz w:val="28"/>
          <w:szCs w:val="28"/>
          <w:lang w:val="en-US"/>
        </w:rPr>
        <w:t> </w:t>
      </w:r>
      <w:r w:rsidRPr="00A03783">
        <w:rPr>
          <w:rFonts w:ascii="Times New Roman" w:hAnsi="Times New Roman" w:cs="Times New Roman"/>
          <w:sz w:val="28"/>
          <w:szCs w:val="28"/>
          <w:lang w:val="uk-UA"/>
        </w:rPr>
        <w:t>8, Issue 11. pp.</w:t>
      </w:r>
      <w:r w:rsidRPr="00A03783">
        <w:rPr>
          <w:rFonts w:ascii="Times New Roman" w:hAnsi="Times New Roman" w:cs="Times New Roman"/>
          <w:sz w:val="28"/>
          <w:szCs w:val="28"/>
          <w:lang w:val="en-US"/>
        </w:rPr>
        <w:t> </w:t>
      </w:r>
      <w:r w:rsidRPr="00A03783">
        <w:rPr>
          <w:rFonts w:ascii="Times New Roman" w:hAnsi="Times New Roman" w:cs="Times New Roman"/>
          <w:sz w:val="28"/>
          <w:szCs w:val="28"/>
          <w:lang w:val="uk-UA"/>
        </w:rPr>
        <w:t>711−719.</w:t>
      </w:r>
    </w:p>
    <w:p w:rsid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14. Мельничук І. М., Ребуха Л. З. Організація експериментального дослідження професійної підготовки майбутніх соціальних працівників на засадах фундаменталізації освіти. </w:t>
      </w:r>
      <w:r w:rsidRPr="00A03783">
        <w:rPr>
          <w:rFonts w:ascii="Times New Roman" w:hAnsi="Times New Roman" w:cs="Times New Roman"/>
          <w:i/>
          <w:sz w:val="28"/>
          <w:szCs w:val="28"/>
          <w:lang w:val="uk-UA"/>
        </w:rPr>
        <w:t>Вісник Національної академії Державної прикордонної служби України.</w:t>
      </w:r>
      <w:r w:rsidRPr="00A03783">
        <w:rPr>
          <w:rFonts w:ascii="Times New Roman" w:hAnsi="Times New Roman" w:cs="Times New Roman"/>
          <w:sz w:val="28"/>
          <w:szCs w:val="28"/>
          <w:lang w:val="uk-UA"/>
        </w:rPr>
        <w:t xml:space="preserve"> Сер.: Педагогічні науки.</w:t>
      </w:r>
      <w:r w:rsidRPr="00A03783">
        <w:rPr>
          <w:rFonts w:ascii="Times New Roman" w:hAnsi="Times New Roman" w:cs="Times New Roman"/>
          <w:i/>
          <w:sz w:val="28"/>
          <w:szCs w:val="28"/>
          <w:lang w:val="uk-UA"/>
        </w:rPr>
        <w:t xml:space="preserve"> Збірник наукових праць Національної академії Державної прикордонної служби України</w:t>
      </w:r>
      <w:r w:rsidRPr="00A03783">
        <w:rPr>
          <w:rFonts w:ascii="Times New Roman" w:hAnsi="Times New Roman" w:cs="Times New Roman"/>
          <w:sz w:val="28"/>
          <w:szCs w:val="28"/>
          <w:lang w:val="uk-UA"/>
        </w:rPr>
        <w:t>. Сер.: Педагогічні науки. Хмельницький, 2018. № 3 (14). С. 384–394.</w:t>
      </w:r>
    </w:p>
    <w:p w:rsid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p>
    <w:p w:rsidR="00A03783" w:rsidRPr="00A03783" w:rsidRDefault="00A03783" w:rsidP="00A03783">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15. Ребуха Л. Методологічні підходи до фундаменталізації професійної освіти майбутніх соціальних працівників </w:t>
      </w:r>
      <w:r w:rsidRPr="00A03783">
        <w:rPr>
          <w:rFonts w:ascii="Times New Roman" w:hAnsi="Times New Roman" w:cs="Times New Roman"/>
          <w:i/>
          <w:sz w:val="28"/>
          <w:szCs w:val="28"/>
          <w:lang w:val="uk-UA"/>
        </w:rPr>
        <w:t xml:space="preserve">Науковий вісник Миколаївського національного університету імені В. О. Сухомлинського: </w:t>
      </w:r>
      <w:r w:rsidRPr="00A03783">
        <w:rPr>
          <w:rFonts w:ascii="Times New Roman" w:hAnsi="Times New Roman" w:cs="Times New Roman"/>
          <w:sz w:val="28"/>
          <w:szCs w:val="28"/>
          <w:lang w:val="uk-UA"/>
        </w:rPr>
        <w:t>зб. наук. праць</w:t>
      </w:r>
      <w:r w:rsidRPr="00A03783">
        <w:rPr>
          <w:rFonts w:ascii="Times New Roman" w:hAnsi="Times New Roman" w:cs="Times New Roman"/>
          <w:i/>
          <w:sz w:val="28"/>
          <w:szCs w:val="28"/>
          <w:lang w:val="uk-UA"/>
        </w:rPr>
        <w:t xml:space="preserve">. </w:t>
      </w:r>
      <w:r w:rsidRPr="00A03783">
        <w:rPr>
          <w:rFonts w:ascii="Times New Roman" w:hAnsi="Times New Roman" w:cs="Times New Roman"/>
          <w:sz w:val="28"/>
          <w:szCs w:val="28"/>
          <w:lang w:val="uk-UA"/>
        </w:rPr>
        <w:t xml:space="preserve">Сер.: Педагогічні науки. Миколаїв, 2018. № 3 (62),т. 2. С. 258−262. </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16. Ребуха Л. Оцінювання сформованої готовності майбутніх соціальних працівників до професійної діяльності за умов фундаменталізації освіти на засадах інтеграції інноваційних технологій. </w:t>
      </w:r>
      <w:r w:rsidRPr="00A03783">
        <w:rPr>
          <w:rFonts w:ascii="Times New Roman" w:hAnsi="Times New Roman" w:cs="Times New Roman"/>
          <w:i/>
          <w:sz w:val="28"/>
          <w:szCs w:val="28"/>
          <w:lang w:val="uk-UA"/>
        </w:rPr>
        <w:t xml:space="preserve">Молодь і ринок: </w:t>
      </w:r>
      <w:r w:rsidRPr="00A03783">
        <w:rPr>
          <w:rFonts w:ascii="Times New Roman" w:hAnsi="Times New Roman" w:cs="Times New Roman"/>
          <w:sz w:val="28"/>
          <w:szCs w:val="28"/>
          <w:lang w:val="uk-UA"/>
        </w:rPr>
        <w:t>щомісячн. наук.-пед. журн. Дрогобич, 2018. № 10 (165). С. 57–62.</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A03783">
        <w:rPr>
          <w:rFonts w:ascii="Times New Roman" w:hAnsi="Times New Roman" w:cs="Times New Roman"/>
          <w:sz w:val="28"/>
          <w:szCs w:val="28"/>
          <w:lang w:val="uk-UA"/>
        </w:rPr>
        <w:t>17. Ребуха Л. Педагогічні умови реалізації системи фундаменталізації професійної підготовки майбутніх соціальних працівників на засадах інтеграції інноваційних технологій</w:t>
      </w:r>
      <w:r w:rsidRPr="00A03783">
        <w:rPr>
          <w:rFonts w:ascii="Times New Roman" w:hAnsi="Times New Roman" w:cs="Times New Roman"/>
          <w:i/>
          <w:sz w:val="28"/>
          <w:szCs w:val="28"/>
          <w:lang w:val="uk-UA"/>
        </w:rPr>
        <w:t>. Збірник наукових праць Національної академії Державної прикордонної служби України</w:t>
      </w:r>
      <w:r w:rsidRPr="00A03783">
        <w:rPr>
          <w:rFonts w:ascii="Times New Roman" w:hAnsi="Times New Roman" w:cs="Times New Roman"/>
          <w:sz w:val="28"/>
          <w:szCs w:val="28"/>
          <w:lang w:val="uk-UA"/>
        </w:rPr>
        <w:t xml:space="preserve">. Сер.: Педагогічні науки. Хмельницький, 2018. № 2 (13). С. 377−388. </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A03783">
        <w:rPr>
          <w:rFonts w:ascii="Times New Roman" w:hAnsi="Times New Roman" w:cs="Times New Roman"/>
          <w:sz w:val="28"/>
          <w:szCs w:val="28"/>
          <w:shd w:val="clear" w:color="auto" w:fill="FFFFFF"/>
          <w:lang w:val="uk-UA"/>
        </w:rPr>
        <w:t xml:space="preserve">18. Ребуха Л. </w:t>
      </w:r>
      <w:r w:rsidRPr="00A03783">
        <w:rPr>
          <w:rFonts w:ascii="Times New Roman" w:hAnsi="Times New Roman" w:cs="Times New Roman"/>
          <w:sz w:val="28"/>
          <w:szCs w:val="28"/>
          <w:lang w:val="uk-UA"/>
        </w:rPr>
        <w:t>С</w:t>
      </w:r>
      <w:r w:rsidRPr="00A03783">
        <w:rPr>
          <w:rFonts w:ascii="Times New Roman" w:hAnsi="Times New Roman" w:cs="Times New Roman"/>
          <w:bCs/>
          <w:sz w:val="28"/>
          <w:szCs w:val="28"/>
          <w:lang w:val="uk-UA" w:eastAsia="en-GB"/>
        </w:rPr>
        <w:t>истема</w:t>
      </w:r>
      <w:r w:rsidRPr="00A03783">
        <w:rPr>
          <w:rFonts w:ascii="Times New Roman" w:hAnsi="Times New Roman" w:cs="Times New Roman"/>
          <w:sz w:val="28"/>
          <w:szCs w:val="28"/>
          <w:lang w:val="uk-UA"/>
        </w:rPr>
        <w:t xml:space="preserve"> фундаменталізації професійної підготовки майбутніх соціальних працівників на засадах інтеграції інноваційних технологій</w:t>
      </w:r>
      <w:r w:rsidRPr="00A03783">
        <w:rPr>
          <w:rFonts w:ascii="Times New Roman" w:hAnsi="Times New Roman" w:cs="Times New Roman"/>
          <w:sz w:val="28"/>
          <w:szCs w:val="28"/>
          <w:shd w:val="clear" w:color="auto" w:fill="FFFFFF"/>
          <w:lang w:val="uk-UA"/>
        </w:rPr>
        <w:t xml:space="preserve">. </w:t>
      </w:r>
      <w:r w:rsidRPr="00A03783">
        <w:rPr>
          <w:rFonts w:ascii="Times New Roman" w:hAnsi="Times New Roman" w:cs="Times New Roman"/>
          <w:i/>
          <w:sz w:val="28"/>
          <w:szCs w:val="28"/>
          <w:shd w:val="clear" w:color="auto" w:fill="FFFFFF"/>
          <w:lang w:val="uk-UA"/>
        </w:rPr>
        <w:t>Освітологічний дискурс.</w:t>
      </w:r>
      <w:r w:rsidRPr="00A03783">
        <w:rPr>
          <w:rFonts w:ascii="Times New Roman" w:hAnsi="Times New Roman" w:cs="Times New Roman"/>
          <w:sz w:val="28"/>
          <w:szCs w:val="28"/>
          <w:shd w:val="clear" w:color="auto" w:fill="FFFFFF"/>
          <w:lang w:val="uk-UA"/>
        </w:rPr>
        <w:t xml:space="preserve"> 2018. № 3–4 (22–23). </w:t>
      </w:r>
      <w:r w:rsidRPr="00A03783">
        <w:rPr>
          <w:rFonts w:ascii="Times New Roman" w:hAnsi="Times New Roman" w:cs="Times New Roman"/>
          <w:sz w:val="28"/>
          <w:szCs w:val="28"/>
          <w:shd w:val="clear" w:color="auto" w:fill="FFFFFF"/>
          <w:lang w:val="en-US"/>
        </w:rPr>
        <w:t>URL</w:t>
      </w:r>
      <w:r w:rsidRPr="00A03783">
        <w:rPr>
          <w:rFonts w:ascii="Times New Roman" w:hAnsi="Times New Roman" w:cs="Times New Roman"/>
          <w:sz w:val="28"/>
          <w:szCs w:val="28"/>
          <w:shd w:val="clear" w:color="auto" w:fill="FFFFFF"/>
          <w:lang w:val="uk-UA"/>
        </w:rPr>
        <w:t>: </w:t>
      </w:r>
      <w:r w:rsidRPr="00A03783">
        <w:rPr>
          <w:rFonts w:ascii="Times New Roman" w:hAnsi="Times New Roman" w:cs="Times New Roman"/>
          <w:sz w:val="28"/>
          <w:szCs w:val="28"/>
        </w:rPr>
        <w:t>http</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od</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kubg</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edu</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ua</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index</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php</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journal</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article</w:t>
      </w:r>
      <w:r w:rsidRPr="00A03783">
        <w:rPr>
          <w:rFonts w:ascii="Times New Roman" w:hAnsi="Times New Roman" w:cs="Times New Roman"/>
          <w:sz w:val="28"/>
          <w:szCs w:val="28"/>
          <w:lang w:val="uk-UA"/>
        </w:rPr>
        <w:t>/</w:t>
      </w:r>
      <w:r w:rsidRPr="00A03783">
        <w:rPr>
          <w:rFonts w:ascii="Times New Roman" w:hAnsi="Times New Roman" w:cs="Times New Roman"/>
          <w:sz w:val="28"/>
          <w:szCs w:val="28"/>
        </w:rPr>
        <w:t>view</w:t>
      </w:r>
      <w:r w:rsidRPr="00A03783">
        <w:rPr>
          <w:rFonts w:ascii="Times New Roman" w:hAnsi="Times New Roman" w:cs="Times New Roman"/>
          <w:sz w:val="28"/>
          <w:szCs w:val="28"/>
          <w:lang w:val="uk-UA"/>
        </w:rPr>
        <w:t>/527/445.</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19. Ребуха Л. З. Забезпечення фундаменталізації професійної підготовки майбутніх соціальних працівників засобами інноваційних технологій. </w:t>
      </w:r>
      <w:r w:rsidRPr="00A03783">
        <w:rPr>
          <w:rFonts w:ascii="Times New Roman" w:hAnsi="Times New Roman" w:cs="Times New Roman"/>
          <w:i/>
          <w:sz w:val="28"/>
          <w:szCs w:val="28"/>
          <w:lang w:val="uk-UA"/>
        </w:rPr>
        <w:t>Інноваційна педагогіка:</w:t>
      </w:r>
      <w:r w:rsidRPr="00A03783">
        <w:rPr>
          <w:rFonts w:ascii="Times New Roman" w:hAnsi="Times New Roman" w:cs="Times New Roman"/>
          <w:sz w:val="28"/>
          <w:szCs w:val="28"/>
          <w:lang w:val="uk-UA"/>
        </w:rPr>
        <w:t xml:space="preserve"> наук журн</w:t>
      </w:r>
      <w:r w:rsidRPr="00A03783">
        <w:rPr>
          <w:rFonts w:ascii="Times New Roman" w:hAnsi="Times New Roman" w:cs="Times New Roman"/>
          <w:i/>
          <w:sz w:val="28"/>
          <w:szCs w:val="28"/>
          <w:lang w:val="uk-UA"/>
        </w:rPr>
        <w:t>.</w:t>
      </w:r>
      <w:r w:rsidRPr="00A03783">
        <w:rPr>
          <w:rFonts w:ascii="Times New Roman" w:hAnsi="Times New Roman" w:cs="Times New Roman"/>
          <w:sz w:val="28"/>
          <w:szCs w:val="28"/>
          <w:lang w:val="uk-UA"/>
        </w:rPr>
        <w:t xml:space="preserve"> 2018. Вип. 5. С. 125−128. </w:t>
      </w:r>
    </w:p>
    <w:p w:rsidR="00A03783" w:rsidRPr="00A03783" w:rsidRDefault="00A03783" w:rsidP="00A03783">
      <w:pPr>
        <w:tabs>
          <w:tab w:val="left" w:pos="709"/>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20. Ребуха Л. З. Інноваційно-технологічні процеси у фундаменталізації професійної підготовки майбутніх соціальних працівників. </w:t>
      </w:r>
      <w:r w:rsidRPr="00A03783">
        <w:rPr>
          <w:rFonts w:ascii="Times New Roman" w:hAnsi="Times New Roman" w:cs="Times New Roman"/>
          <w:i/>
          <w:sz w:val="28"/>
          <w:szCs w:val="28"/>
          <w:lang w:val="uk-UA"/>
        </w:rPr>
        <w:t xml:space="preserve">Інноваційна педагогіка: </w:t>
      </w:r>
      <w:r w:rsidRPr="00A03783">
        <w:rPr>
          <w:rFonts w:ascii="Times New Roman" w:hAnsi="Times New Roman" w:cs="Times New Roman"/>
          <w:sz w:val="28"/>
          <w:szCs w:val="28"/>
          <w:lang w:val="uk-UA"/>
        </w:rPr>
        <w:t>наук. журн</w:t>
      </w:r>
      <w:r w:rsidRPr="00A03783">
        <w:rPr>
          <w:rFonts w:ascii="Times New Roman" w:hAnsi="Times New Roman" w:cs="Times New Roman"/>
          <w:i/>
          <w:sz w:val="28"/>
          <w:szCs w:val="28"/>
          <w:lang w:val="uk-UA"/>
        </w:rPr>
        <w:t>.</w:t>
      </w:r>
      <w:r w:rsidRPr="00A03783">
        <w:rPr>
          <w:rFonts w:ascii="Times New Roman" w:hAnsi="Times New Roman" w:cs="Times New Roman"/>
          <w:sz w:val="28"/>
          <w:szCs w:val="28"/>
          <w:lang w:val="uk-UA"/>
        </w:rPr>
        <w:t xml:space="preserve"> 2018. Вип. 3. С. 164−167. </w:t>
      </w:r>
    </w:p>
    <w:p w:rsid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21. Ребуха Л. З. Інтегративність інноваційних технологій професійної підготовки майбутніх соціальних працівників</w:t>
      </w:r>
      <w:r w:rsidRPr="00A03783">
        <w:rPr>
          <w:rFonts w:ascii="Times New Roman" w:hAnsi="Times New Roman" w:cs="Times New Roman"/>
          <w:b/>
          <w:sz w:val="28"/>
          <w:szCs w:val="28"/>
          <w:lang w:val="uk-UA"/>
        </w:rPr>
        <w:t xml:space="preserve">. </w:t>
      </w:r>
      <w:r w:rsidRPr="00A03783">
        <w:rPr>
          <w:rFonts w:ascii="Times New Roman" w:hAnsi="Times New Roman" w:cs="Times New Roman"/>
          <w:i/>
          <w:sz w:val="28"/>
          <w:szCs w:val="28"/>
          <w:lang w:val="uk-UA"/>
        </w:rPr>
        <w:t xml:space="preserve">Педагогіка формування творчої особистості у вищій і загальноосвітній школах: </w:t>
      </w:r>
      <w:r w:rsidRPr="00A03783">
        <w:rPr>
          <w:rFonts w:ascii="Times New Roman" w:hAnsi="Times New Roman" w:cs="Times New Roman"/>
          <w:sz w:val="28"/>
          <w:szCs w:val="28"/>
          <w:lang w:val="uk-UA"/>
        </w:rPr>
        <w:t xml:space="preserve">зб. наук. праць. Запоріжжя: КПУ, 2018. Вип. 58−59 (111–112). С. 448−455. </w:t>
      </w:r>
    </w:p>
    <w:p w:rsid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p>
    <w:p w:rsid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p>
    <w:p w:rsidR="00A03783" w:rsidRPr="00A03783" w:rsidRDefault="00A03783" w:rsidP="00A03783">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A03783">
        <w:rPr>
          <w:rFonts w:ascii="Times New Roman" w:hAnsi="Times New Roman" w:cs="Times New Roman"/>
          <w:sz w:val="28"/>
          <w:szCs w:val="28"/>
          <w:lang w:val="uk-UA"/>
        </w:rPr>
        <w:t xml:space="preserve">22. Ребуха Л. З. </w:t>
      </w:r>
      <w:r w:rsidRPr="00A03783">
        <w:rPr>
          <w:rFonts w:ascii="Times New Roman" w:hAnsi="Times New Roman" w:cs="Times New Roman"/>
          <w:sz w:val="28"/>
          <w:szCs w:val="28"/>
          <w:lang w:val="uk-UA" w:eastAsia="en-GB"/>
        </w:rPr>
        <w:t>Концептуальні основи</w:t>
      </w:r>
      <w:r w:rsidRPr="00A03783">
        <w:rPr>
          <w:rFonts w:ascii="Times New Roman" w:hAnsi="Times New Roman" w:cs="Times New Roman"/>
          <w:b/>
          <w:bCs/>
          <w:sz w:val="28"/>
          <w:szCs w:val="28"/>
          <w:lang w:val="uk-UA" w:eastAsia="en-GB"/>
        </w:rPr>
        <w:t xml:space="preserve"> </w:t>
      </w:r>
      <w:r w:rsidRPr="00A03783">
        <w:rPr>
          <w:rFonts w:ascii="Times New Roman" w:hAnsi="Times New Roman" w:cs="Times New Roman"/>
          <w:sz w:val="28"/>
          <w:szCs w:val="28"/>
          <w:lang w:val="uk-UA"/>
        </w:rPr>
        <w:t xml:space="preserve">фундаменталізації професійної підготовки майбутніх соціальних працівників на засадах інтеграції інноваційних технологій. </w:t>
      </w:r>
      <w:r w:rsidRPr="00A03783">
        <w:rPr>
          <w:rFonts w:ascii="Times New Roman" w:hAnsi="Times New Roman" w:cs="Times New Roman"/>
          <w:i/>
          <w:sz w:val="28"/>
          <w:szCs w:val="28"/>
          <w:lang w:val="uk-UA"/>
        </w:rPr>
        <w:t xml:space="preserve">Педагогічні науки: </w:t>
      </w:r>
      <w:r w:rsidRPr="00A03783">
        <w:rPr>
          <w:rFonts w:ascii="Times New Roman" w:hAnsi="Times New Roman" w:cs="Times New Roman"/>
          <w:sz w:val="28"/>
          <w:szCs w:val="28"/>
          <w:lang w:val="uk-UA"/>
        </w:rPr>
        <w:t>зб. наук. праць [Херсонський державний університет]. Херсон, 2018. Вип. </w:t>
      </w:r>
      <w:r w:rsidRPr="00A03783">
        <w:rPr>
          <w:rFonts w:ascii="Times New Roman" w:hAnsi="Times New Roman" w:cs="Times New Roman"/>
          <w:sz w:val="28"/>
          <w:szCs w:val="28"/>
          <w:lang w:val="en-US"/>
        </w:rPr>
        <w:t>LXXXII</w:t>
      </w:r>
      <w:r w:rsidRPr="00A03783">
        <w:rPr>
          <w:rFonts w:ascii="Times New Roman" w:hAnsi="Times New Roman" w:cs="Times New Roman"/>
          <w:sz w:val="28"/>
          <w:szCs w:val="28"/>
          <w:lang w:val="uk-UA"/>
        </w:rPr>
        <w:t>, т. 1. С. 166−170</w:t>
      </w:r>
      <w:r w:rsidRPr="00A03783">
        <w:rPr>
          <w:rFonts w:ascii="Times New Roman" w:hAnsi="Times New Roman" w:cs="Times New Roman"/>
          <w:sz w:val="28"/>
          <w:szCs w:val="28"/>
          <w:lang w:val="uk-UA" w:eastAsia="en-GB"/>
        </w:rPr>
        <w:t>.</w:t>
      </w:r>
    </w:p>
    <w:p w:rsidR="00A03783" w:rsidRPr="00A03783" w:rsidRDefault="00A03783" w:rsidP="00A03783">
      <w:pPr>
        <w:tabs>
          <w:tab w:val="left" w:pos="709"/>
          <w:tab w:val="left" w:pos="896"/>
        </w:tabs>
        <w:suppressAutoHyphens/>
        <w:spacing w:after="0" w:line="360" w:lineRule="auto"/>
        <w:ind w:firstLine="709"/>
        <w:jc w:val="both"/>
        <w:rPr>
          <w:rFonts w:ascii="Times New Roman" w:hAnsi="Times New Roman" w:cs="Times New Roman"/>
          <w:b/>
          <w:sz w:val="28"/>
          <w:szCs w:val="28"/>
          <w:lang w:val="uk-UA"/>
        </w:rPr>
      </w:pPr>
      <w:r w:rsidRPr="00A03783">
        <w:rPr>
          <w:rFonts w:ascii="Times New Roman" w:hAnsi="Times New Roman" w:cs="Times New Roman"/>
          <w:sz w:val="28"/>
          <w:szCs w:val="28"/>
          <w:lang w:val="uk-UA"/>
        </w:rPr>
        <w:t xml:space="preserve">23. Ребуха Л. З. Напрями фундаменталізації професійної підготовки майбутніх соціальних працівників. </w:t>
      </w:r>
      <w:r w:rsidRPr="00A03783">
        <w:rPr>
          <w:rFonts w:ascii="Times New Roman" w:hAnsi="Times New Roman" w:cs="Times New Roman"/>
          <w:i/>
          <w:sz w:val="28"/>
          <w:szCs w:val="28"/>
          <w:lang w:val="uk-UA"/>
        </w:rPr>
        <w:t>Науковий часопис Національного педагогічного університету імені М. П. Драгоманова.</w:t>
      </w:r>
      <w:r w:rsidRPr="00A03783">
        <w:rPr>
          <w:rFonts w:ascii="Times New Roman" w:hAnsi="Times New Roman" w:cs="Times New Roman"/>
          <w:sz w:val="28"/>
          <w:szCs w:val="28"/>
          <w:lang w:val="uk-UA"/>
        </w:rPr>
        <w:t xml:space="preserve"> Сер. 5: Педагогічні науки: реалії та перспективи. Київ, 2018. Вип. 62. С. 152</w:t>
      </w:r>
      <w:r w:rsidRPr="00A03783">
        <w:rPr>
          <w:rFonts w:ascii="Times New Roman" w:hAnsi="Times New Roman" w:cs="Times New Roman"/>
          <w:sz w:val="28"/>
          <w:szCs w:val="28"/>
          <w:lang w:val="uk-UA"/>
        </w:rPr>
        <w:sym w:font="Symbol" w:char="002D"/>
      </w:r>
      <w:r w:rsidRPr="00A03783">
        <w:rPr>
          <w:rFonts w:ascii="Times New Roman" w:hAnsi="Times New Roman" w:cs="Times New Roman"/>
          <w:sz w:val="28"/>
          <w:szCs w:val="28"/>
          <w:lang w:val="uk-UA"/>
        </w:rPr>
        <w:t xml:space="preserve">156. </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24. Ребуха Л. З. Реалізація системи фундаменталізації професійної підготовки майбутніх соціальних працівників на засадах інтеграції інноваційних технологій. </w:t>
      </w:r>
      <w:r w:rsidRPr="00A03783">
        <w:rPr>
          <w:rFonts w:ascii="Times New Roman" w:hAnsi="Times New Roman" w:cs="Times New Roman"/>
          <w:i/>
          <w:sz w:val="28"/>
          <w:szCs w:val="28"/>
          <w:lang w:val="uk-UA"/>
        </w:rPr>
        <w:t xml:space="preserve">Науковий вісник Ужгородського університету: </w:t>
      </w:r>
      <w:r w:rsidRPr="00A03783">
        <w:rPr>
          <w:rFonts w:ascii="Times New Roman" w:hAnsi="Times New Roman" w:cs="Times New Roman"/>
          <w:sz w:val="28"/>
          <w:szCs w:val="28"/>
          <w:lang w:val="uk-UA"/>
        </w:rPr>
        <w:t>наук. журн. Сер.: Педагогіка. Соціальна робота. Ужгород, 2018. Вип. 2 (43). С. 230−234.</w:t>
      </w:r>
      <w:r w:rsidRPr="00A03783">
        <w:rPr>
          <w:rFonts w:ascii="Times New Roman" w:hAnsi="Times New Roman" w:cs="Times New Roman"/>
          <w:b/>
          <w:sz w:val="28"/>
          <w:szCs w:val="28"/>
          <w:lang w:val="uk-UA"/>
        </w:rPr>
        <w:t xml:space="preserve"> </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A03783">
        <w:rPr>
          <w:rFonts w:ascii="Times New Roman" w:hAnsi="Times New Roman" w:cs="Times New Roman"/>
          <w:sz w:val="28"/>
          <w:szCs w:val="28"/>
          <w:lang w:val="uk-UA"/>
        </w:rPr>
        <w:t xml:space="preserve">25. Ребуха Л. З. </w:t>
      </w:r>
      <w:r w:rsidRPr="00A03783">
        <w:rPr>
          <w:rFonts w:ascii="Times New Roman" w:hAnsi="Times New Roman" w:cs="Times New Roman"/>
          <w:sz w:val="28"/>
          <w:szCs w:val="28"/>
          <w:lang w:val="uk-UA" w:eastAsia="en-GB"/>
        </w:rPr>
        <w:t xml:space="preserve">Структура фундаменталізації підготовки майбутніх соціальних працівників до професійної діяльності. </w:t>
      </w:r>
      <w:r w:rsidRPr="00A03783">
        <w:rPr>
          <w:rFonts w:ascii="Times New Roman" w:hAnsi="Times New Roman" w:cs="Times New Roman"/>
          <w:i/>
          <w:sz w:val="28"/>
          <w:szCs w:val="28"/>
          <w:lang w:val="uk-UA" w:eastAsia="en-GB"/>
        </w:rPr>
        <w:t xml:space="preserve">Вісник Житомирського державного університету імені Івана Франка: </w:t>
      </w:r>
      <w:r w:rsidRPr="00A03783">
        <w:rPr>
          <w:rFonts w:ascii="Times New Roman" w:hAnsi="Times New Roman" w:cs="Times New Roman"/>
          <w:sz w:val="28"/>
          <w:szCs w:val="28"/>
          <w:lang w:val="uk-UA" w:eastAsia="en-GB"/>
        </w:rPr>
        <w:t xml:space="preserve">наук. журн. Сер.: Педагогічні науки. Житомир, 2018. Вип. 3 (94). С. 76−80. </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b/>
          <w:i/>
          <w:sz w:val="28"/>
          <w:szCs w:val="28"/>
          <w:lang w:val="uk-UA" w:eastAsia="en-GB"/>
        </w:rPr>
      </w:pPr>
      <w:r w:rsidRPr="00A03783">
        <w:rPr>
          <w:rFonts w:ascii="Times New Roman" w:hAnsi="Times New Roman" w:cs="Times New Roman"/>
          <w:sz w:val="28"/>
          <w:szCs w:val="28"/>
          <w:lang w:val="uk-UA"/>
        </w:rPr>
        <w:t xml:space="preserve">26. Ребуха Л. З. Фундаменталізація професійної підготовки майбутніх соціальних працівників у вищій школі: концептуальні засади. </w:t>
      </w:r>
      <w:r w:rsidRPr="00A03783">
        <w:rPr>
          <w:rFonts w:ascii="Times New Roman" w:hAnsi="Times New Roman" w:cs="Times New Roman"/>
          <w:i/>
          <w:sz w:val="28"/>
          <w:szCs w:val="28"/>
          <w:lang w:val="uk-UA"/>
        </w:rPr>
        <w:t xml:space="preserve">Вісник Черкаського університету: </w:t>
      </w:r>
      <w:r w:rsidRPr="00A03783">
        <w:rPr>
          <w:rFonts w:ascii="Times New Roman" w:hAnsi="Times New Roman" w:cs="Times New Roman"/>
          <w:sz w:val="28"/>
          <w:szCs w:val="28"/>
          <w:lang w:val="uk-UA"/>
        </w:rPr>
        <w:t>наук. журн</w:t>
      </w:r>
      <w:r w:rsidRPr="00A03783">
        <w:rPr>
          <w:rFonts w:ascii="Times New Roman" w:hAnsi="Times New Roman" w:cs="Times New Roman"/>
          <w:i/>
          <w:sz w:val="28"/>
          <w:szCs w:val="28"/>
          <w:lang w:val="uk-UA"/>
        </w:rPr>
        <w:t>.</w:t>
      </w:r>
      <w:r w:rsidRPr="00A03783">
        <w:rPr>
          <w:rFonts w:ascii="Times New Roman" w:hAnsi="Times New Roman" w:cs="Times New Roman"/>
          <w:sz w:val="28"/>
          <w:szCs w:val="28"/>
          <w:lang w:val="uk-UA"/>
        </w:rPr>
        <w:t xml:space="preserve"> Сер.: Педагогічні науки. Черкаси, 2018. № 9. С. 29–35. </w:t>
      </w:r>
    </w:p>
    <w:p w:rsidR="00A03783" w:rsidRPr="00A03783" w:rsidRDefault="00A03783" w:rsidP="00A03783">
      <w:pPr>
        <w:tabs>
          <w:tab w:val="left" w:pos="-180"/>
          <w:tab w:val="left" w:pos="709"/>
          <w:tab w:val="left" w:pos="896"/>
        </w:tabs>
        <w:spacing w:after="0" w:line="360" w:lineRule="auto"/>
        <w:ind w:firstLine="709"/>
        <w:jc w:val="both"/>
        <w:rPr>
          <w:rFonts w:ascii="Times New Roman" w:hAnsi="Times New Roman" w:cs="Times New Roman"/>
          <w:b/>
          <w:sz w:val="28"/>
          <w:szCs w:val="28"/>
          <w:lang w:val="uk-UA" w:eastAsia="en-GB"/>
        </w:rPr>
      </w:pPr>
      <w:r w:rsidRPr="00A03783">
        <w:rPr>
          <w:rFonts w:ascii="Times New Roman" w:hAnsi="Times New Roman" w:cs="Times New Roman"/>
          <w:sz w:val="28"/>
          <w:szCs w:val="28"/>
          <w:lang w:val="uk-UA"/>
        </w:rPr>
        <w:t xml:space="preserve">27. Ребуха Л. З. </w:t>
      </w:r>
      <w:r w:rsidRPr="00A03783">
        <w:rPr>
          <w:rFonts w:ascii="Times New Roman" w:hAnsi="Times New Roman" w:cs="Times New Roman"/>
          <w:sz w:val="28"/>
          <w:szCs w:val="28"/>
          <w:lang w:val="uk-UA" w:eastAsia="en-GB"/>
        </w:rPr>
        <w:t xml:space="preserve">Характеристика засобів інноваційних технологій для </w:t>
      </w:r>
      <w:r w:rsidRPr="00A03783">
        <w:rPr>
          <w:rFonts w:ascii="Times New Roman" w:hAnsi="Times New Roman" w:cs="Times New Roman"/>
          <w:sz w:val="28"/>
          <w:szCs w:val="28"/>
          <w:lang w:val="uk-UA"/>
        </w:rPr>
        <w:t>фундаменталізації професійної підготовки майбутніх соціальних працівників</w:t>
      </w:r>
      <w:r w:rsidRPr="00A03783">
        <w:rPr>
          <w:rFonts w:ascii="Times New Roman" w:hAnsi="Times New Roman" w:cs="Times New Roman"/>
          <w:sz w:val="28"/>
          <w:szCs w:val="28"/>
          <w:shd w:val="clear" w:color="auto" w:fill="FFFFFF"/>
          <w:lang w:val="uk-UA"/>
        </w:rPr>
        <w:t xml:space="preserve">. </w:t>
      </w:r>
      <w:r w:rsidRPr="00A03783">
        <w:rPr>
          <w:rFonts w:ascii="Times New Roman" w:hAnsi="Times New Roman" w:cs="Times New Roman"/>
          <w:i/>
          <w:sz w:val="28"/>
          <w:szCs w:val="28"/>
          <w:shd w:val="clear" w:color="auto" w:fill="FFFFFF"/>
          <w:lang w:val="uk-UA"/>
        </w:rPr>
        <w:t xml:space="preserve">Вісник Львівського державного університету безпеки життєдіяльності: </w:t>
      </w:r>
      <w:r w:rsidRPr="00A03783">
        <w:rPr>
          <w:rFonts w:ascii="Times New Roman" w:hAnsi="Times New Roman" w:cs="Times New Roman"/>
          <w:sz w:val="28"/>
          <w:szCs w:val="28"/>
          <w:shd w:val="clear" w:color="auto" w:fill="FFFFFF"/>
          <w:lang w:val="uk-UA"/>
        </w:rPr>
        <w:t>зб. наук. праць</w:t>
      </w:r>
      <w:r w:rsidRPr="00A03783">
        <w:rPr>
          <w:rFonts w:ascii="Times New Roman" w:hAnsi="Times New Roman" w:cs="Times New Roman"/>
          <w:i/>
          <w:sz w:val="28"/>
          <w:szCs w:val="28"/>
          <w:shd w:val="clear" w:color="auto" w:fill="FFFFFF"/>
          <w:lang w:val="uk-UA"/>
        </w:rPr>
        <w:t xml:space="preserve">. </w:t>
      </w:r>
      <w:r w:rsidRPr="00A03783">
        <w:rPr>
          <w:rFonts w:ascii="Times New Roman" w:hAnsi="Times New Roman" w:cs="Times New Roman"/>
          <w:sz w:val="28"/>
          <w:szCs w:val="28"/>
          <w:shd w:val="clear" w:color="auto" w:fill="FFFFFF"/>
          <w:lang w:val="uk-UA"/>
        </w:rPr>
        <w:t xml:space="preserve">Львів, 2018. № 17. С. 156−161. </w:t>
      </w:r>
    </w:p>
    <w:p w:rsidR="00A03783" w:rsidRPr="00A03783" w:rsidRDefault="00A03783" w:rsidP="00A03783">
      <w:pPr>
        <w:tabs>
          <w:tab w:val="left" w:pos="896"/>
        </w:tabs>
        <w:spacing w:after="0" w:line="360" w:lineRule="auto"/>
        <w:jc w:val="center"/>
        <w:rPr>
          <w:rFonts w:ascii="Times New Roman" w:hAnsi="Times New Roman" w:cs="Times New Roman"/>
          <w:i/>
          <w:sz w:val="28"/>
          <w:szCs w:val="28"/>
          <w:lang w:val="uk-UA"/>
        </w:rPr>
      </w:pPr>
      <w:r w:rsidRPr="00A03783">
        <w:rPr>
          <w:rFonts w:ascii="Times New Roman" w:hAnsi="Times New Roman" w:cs="Times New Roman"/>
          <w:i/>
          <w:sz w:val="28"/>
          <w:szCs w:val="28"/>
          <w:lang w:val="uk-UA"/>
        </w:rPr>
        <w:t>Опубліковані праці апробаційного характеру</w:t>
      </w:r>
    </w:p>
    <w:p w:rsidR="00A03783" w:rsidRPr="00A03783" w:rsidRDefault="00A03783" w:rsidP="00A03783">
      <w:pPr>
        <w:tabs>
          <w:tab w:val="left" w:pos="896"/>
        </w:tabs>
        <w:suppressAutoHyphen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28. Мельничук І. М., Ребуха Л. З., Мельничук С. Ю. Формування ціннісних орієнтацій студентів в умовах інтерактивної взаємодії. </w:t>
      </w:r>
      <w:r w:rsidRPr="00A03783">
        <w:rPr>
          <w:rFonts w:ascii="Times New Roman" w:hAnsi="Times New Roman" w:cs="Times New Roman"/>
          <w:i/>
          <w:sz w:val="28"/>
          <w:szCs w:val="28"/>
          <w:lang w:val="uk-UA"/>
        </w:rPr>
        <w:t>Мандрівець</w:t>
      </w:r>
      <w:r w:rsidRPr="00A03783">
        <w:rPr>
          <w:rFonts w:ascii="Times New Roman" w:hAnsi="Times New Roman" w:cs="Times New Roman"/>
          <w:sz w:val="28"/>
          <w:szCs w:val="28"/>
          <w:lang w:val="uk-UA"/>
        </w:rPr>
        <w:t>. 2008. №4 (75). С. 55</w:t>
      </w:r>
      <w:r w:rsidRPr="00A03783">
        <w:rPr>
          <w:rFonts w:ascii="Times New Roman" w:hAnsi="Times New Roman" w:cs="Times New Roman"/>
          <w:sz w:val="28"/>
          <w:szCs w:val="28"/>
          <w:lang w:val="uk-UA"/>
        </w:rPr>
        <w:sym w:font="Symbol" w:char="002D"/>
      </w:r>
      <w:r w:rsidRPr="00A03783">
        <w:rPr>
          <w:rFonts w:ascii="Times New Roman" w:hAnsi="Times New Roman" w:cs="Times New Roman"/>
          <w:sz w:val="28"/>
          <w:szCs w:val="28"/>
          <w:lang w:val="uk-UA"/>
        </w:rPr>
        <w:t>59.</w:t>
      </w:r>
    </w:p>
    <w:p w:rsidR="00A03783" w:rsidRPr="00A03783" w:rsidRDefault="00A03783" w:rsidP="00A03783">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A03783">
      <w:pPr>
        <w:tabs>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 xml:space="preserve">29. Ребуха Л. З. Викладач вищого навчального закладу: професійні особливості ділової жінки. </w:t>
      </w:r>
      <w:r w:rsidRPr="00A03783">
        <w:rPr>
          <w:rFonts w:ascii="Times New Roman" w:hAnsi="Times New Roman" w:cs="Times New Roman"/>
          <w:i/>
          <w:sz w:val="28"/>
          <w:szCs w:val="28"/>
          <w:lang w:val="uk-UA"/>
        </w:rPr>
        <w:t>Вісник Київського національного університету імені Тараса Шевченка</w:t>
      </w:r>
      <w:r w:rsidRPr="00A03783">
        <w:rPr>
          <w:rFonts w:ascii="Times New Roman" w:hAnsi="Times New Roman" w:cs="Times New Roman"/>
          <w:sz w:val="28"/>
          <w:szCs w:val="28"/>
          <w:lang w:val="uk-UA"/>
        </w:rPr>
        <w:t>. Сер.: Соціологія. Психологія. Педагогіка. 2009. Дод. 4, т. ІІІ (15). С. 454–459.</w:t>
      </w:r>
    </w:p>
    <w:p w:rsidR="00A03783" w:rsidRPr="00A03783" w:rsidRDefault="00A03783" w:rsidP="001A5D6C">
      <w:pPr>
        <w:tabs>
          <w:tab w:val="left" w:pos="896"/>
        </w:tabs>
        <w:suppressAutoHyphen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3</w:t>
      </w:r>
      <w:r w:rsidR="001A5D6C">
        <w:rPr>
          <w:rFonts w:ascii="Times New Roman" w:hAnsi="Times New Roman" w:cs="Times New Roman"/>
          <w:sz w:val="28"/>
          <w:szCs w:val="28"/>
          <w:lang w:val="uk-UA"/>
        </w:rPr>
        <w:t>0.</w:t>
      </w:r>
      <w:r w:rsidRPr="00A03783">
        <w:rPr>
          <w:rFonts w:ascii="Times New Roman" w:hAnsi="Times New Roman" w:cs="Times New Roman"/>
          <w:sz w:val="28"/>
          <w:szCs w:val="28"/>
          <w:lang w:val="uk-UA"/>
        </w:rPr>
        <w:t xml:space="preserve"> Ребуха Л. З. Особливості професійного вигорання соціальних працівників. </w:t>
      </w:r>
      <w:r w:rsidRPr="00A03783">
        <w:rPr>
          <w:rFonts w:ascii="Times New Roman" w:hAnsi="Times New Roman" w:cs="Times New Roman"/>
          <w:i/>
          <w:sz w:val="28"/>
          <w:szCs w:val="28"/>
          <w:lang w:val="uk-UA"/>
        </w:rPr>
        <w:t>Проблеми особистості в сучасній науці: результати та перспективи дослідження</w:t>
      </w:r>
      <w:r w:rsidRPr="00A03783">
        <w:rPr>
          <w:rFonts w:ascii="Times New Roman" w:hAnsi="Times New Roman" w:cs="Times New Roman"/>
          <w:sz w:val="28"/>
          <w:szCs w:val="28"/>
          <w:lang w:val="uk-UA"/>
        </w:rPr>
        <w:t xml:space="preserve">: зб. тез ХV міжнар. конф. молодих науковців (Київ, 18–19 квіт. 2013 р.). </w:t>
      </w:r>
      <w:r w:rsidRPr="00A03783">
        <w:rPr>
          <w:rFonts w:ascii="Times New Roman" w:hAnsi="Times New Roman" w:cs="Times New Roman"/>
          <w:sz w:val="28"/>
          <w:szCs w:val="28"/>
          <w:lang w:val="uk-UA" w:eastAsia="ar-SA"/>
        </w:rPr>
        <w:t xml:space="preserve">Київ: ОВС, </w:t>
      </w:r>
      <w:r w:rsidRPr="00A03783">
        <w:rPr>
          <w:rFonts w:ascii="Times New Roman" w:hAnsi="Times New Roman" w:cs="Times New Roman"/>
          <w:sz w:val="28"/>
          <w:szCs w:val="28"/>
          <w:lang w:val="uk-UA"/>
        </w:rPr>
        <w:t>2013. С. 134−136.</w:t>
      </w:r>
    </w:p>
    <w:p w:rsidR="00A03783" w:rsidRPr="00A03783" w:rsidRDefault="001A5D6C" w:rsidP="00A03783">
      <w:pPr>
        <w:shd w:val="clear" w:color="auto" w:fill="FFFFFF"/>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A03783" w:rsidRPr="00A03783">
        <w:rPr>
          <w:rFonts w:ascii="Times New Roman" w:hAnsi="Times New Roman" w:cs="Times New Roman"/>
          <w:sz w:val="28"/>
          <w:szCs w:val="28"/>
          <w:lang w:val="uk-UA"/>
        </w:rPr>
        <w:t xml:space="preserve">. Ребуха Л. З. </w:t>
      </w:r>
      <w:r w:rsidR="00A03783" w:rsidRPr="00A03783">
        <w:rPr>
          <w:rFonts w:ascii="Times New Roman" w:eastAsia="Arial Unicode MS" w:hAnsi="Times New Roman" w:cs="Times New Roman"/>
          <w:sz w:val="28"/>
          <w:szCs w:val="28"/>
          <w:lang w:val="uk-UA"/>
        </w:rPr>
        <w:t xml:space="preserve">Процедури здійснення ефективної соціальної роботи. </w:t>
      </w:r>
      <w:r w:rsidR="00A03783" w:rsidRPr="00A03783">
        <w:rPr>
          <w:rFonts w:ascii="Times New Roman" w:hAnsi="Times New Roman" w:cs="Times New Roman"/>
          <w:i/>
          <w:sz w:val="28"/>
          <w:szCs w:val="28"/>
          <w:lang w:val="uk-UA"/>
        </w:rPr>
        <w:t>Проблеми особистості в сучасній науці: результати та перспективи дослідження</w:t>
      </w:r>
      <w:r w:rsidR="00A03783" w:rsidRPr="00A03783">
        <w:rPr>
          <w:rFonts w:ascii="Times New Roman" w:hAnsi="Times New Roman" w:cs="Times New Roman"/>
          <w:sz w:val="28"/>
          <w:szCs w:val="28"/>
          <w:lang w:val="uk-UA"/>
        </w:rPr>
        <w:t xml:space="preserve">: зб. тез ХVІ міжнар. конф. молодих науковців (Київ, 3–4 квіт. 2014 р.). </w:t>
      </w:r>
      <w:r w:rsidR="00A03783" w:rsidRPr="00A03783">
        <w:rPr>
          <w:rFonts w:ascii="Times New Roman" w:hAnsi="Times New Roman" w:cs="Times New Roman"/>
          <w:sz w:val="28"/>
          <w:szCs w:val="28"/>
          <w:lang w:val="uk-UA" w:eastAsia="ar-SA"/>
        </w:rPr>
        <w:t xml:space="preserve">Київ: ОВС, </w:t>
      </w:r>
      <w:r w:rsidR="00A03783" w:rsidRPr="00A03783">
        <w:rPr>
          <w:rFonts w:ascii="Times New Roman" w:hAnsi="Times New Roman" w:cs="Times New Roman"/>
          <w:sz w:val="28"/>
          <w:szCs w:val="28"/>
          <w:lang w:val="uk-UA"/>
        </w:rPr>
        <w:t xml:space="preserve">2013. С. 301−304. </w:t>
      </w:r>
    </w:p>
    <w:p w:rsidR="00A03783" w:rsidRPr="00A03783" w:rsidRDefault="001A5D6C" w:rsidP="00A03783">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A03783" w:rsidRPr="00A03783">
        <w:rPr>
          <w:rFonts w:ascii="Times New Roman" w:hAnsi="Times New Roman" w:cs="Times New Roman"/>
          <w:sz w:val="28"/>
          <w:szCs w:val="28"/>
          <w:lang w:val="uk-UA"/>
        </w:rPr>
        <w:t xml:space="preserve">. Ребуха Л., Миськів О. Психодидактичне проектування інноваційного змісту навчальних дисциплін у вищому навчальному закладі. </w:t>
      </w:r>
      <w:r w:rsidR="00A03783" w:rsidRPr="00A03783">
        <w:rPr>
          <w:rFonts w:ascii="Times New Roman" w:hAnsi="Times New Roman" w:cs="Times New Roman"/>
          <w:i/>
          <w:sz w:val="28"/>
          <w:szCs w:val="28"/>
          <w:lang w:val="uk-UA"/>
        </w:rPr>
        <w:t>Вітакультурний млин:</w:t>
      </w:r>
      <w:r w:rsidR="00A03783" w:rsidRPr="00A03783">
        <w:rPr>
          <w:rFonts w:ascii="Times New Roman" w:hAnsi="Times New Roman" w:cs="Times New Roman"/>
          <w:sz w:val="28"/>
          <w:szCs w:val="28"/>
          <w:lang w:val="uk-UA"/>
        </w:rPr>
        <w:t xml:space="preserve"> методологічний альманах. 2014. Модуль 16. С. 51</w:t>
      </w:r>
      <w:r w:rsidR="00A03783" w:rsidRPr="00A03783">
        <w:rPr>
          <w:rFonts w:ascii="Times New Roman" w:hAnsi="Times New Roman" w:cs="Times New Roman"/>
          <w:sz w:val="28"/>
          <w:szCs w:val="28"/>
          <w:lang w:val="uk-UA"/>
        </w:rPr>
        <w:sym w:font="Symbol" w:char="002D"/>
      </w:r>
      <w:r w:rsidR="00A03783" w:rsidRPr="00A03783">
        <w:rPr>
          <w:rFonts w:ascii="Times New Roman" w:hAnsi="Times New Roman" w:cs="Times New Roman"/>
          <w:sz w:val="28"/>
          <w:szCs w:val="28"/>
          <w:lang w:val="uk-UA"/>
        </w:rPr>
        <w:t>56.</w:t>
      </w:r>
    </w:p>
    <w:p w:rsidR="00A03783" w:rsidRPr="00A03783" w:rsidRDefault="001A5D6C" w:rsidP="00A03783">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A03783" w:rsidRPr="00A03783">
        <w:rPr>
          <w:rFonts w:ascii="Times New Roman" w:hAnsi="Times New Roman" w:cs="Times New Roman"/>
          <w:sz w:val="28"/>
          <w:szCs w:val="28"/>
          <w:lang w:val="uk-UA"/>
        </w:rPr>
        <w:t xml:space="preserve">. Фурман А. В., Ребуха Л. З. Методологічна концепція дисципліни «Теорія соціальної роботи». </w:t>
      </w:r>
      <w:r w:rsidR="00A03783" w:rsidRPr="00A03783">
        <w:rPr>
          <w:rFonts w:ascii="Times New Roman" w:hAnsi="Times New Roman" w:cs="Times New Roman"/>
          <w:i/>
          <w:sz w:val="28"/>
          <w:szCs w:val="28"/>
          <w:lang w:val="uk-UA"/>
        </w:rPr>
        <w:t>Вітакультурний млин</w:t>
      </w:r>
      <w:r w:rsidR="00A03783" w:rsidRPr="00A03783">
        <w:rPr>
          <w:rFonts w:ascii="Times New Roman" w:hAnsi="Times New Roman" w:cs="Times New Roman"/>
          <w:sz w:val="28"/>
          <w:szCs w:val="28"/>
          <w:lang w:val="uk-UA"/>
        </w:rPr>
        <w:t xml:space="preserve">: методологічний альманах. 2014. Модуль 17. С. 20–29. </w:t>
      </w:r>
    </w:p>
    <w:p w:rsidR="00A03783" w:rsidRPr="00A03783" w:rsidRDefault="00A03783" w:rsidP="00A03783">
      <w:pPr>
        <w:tabs>
          <w:tab w:val="left" w:pos="896"/>
        </w:tabs>
        <w:spacing w:after="0" w:line="360" w:lineRule="auto"/>
        <w:ind w:firstLine="709"/>
        <w:jc w:val="both"/>
        <w:rPr>
          <w:rFonts w:ascii="Times New Roman" w:hAnsi="Times New Roman" w:cs="Times New Roman"/>
          <w:bCs/>
          <w:sz w:val="28"/>
          <w:szCs w:val="28"/>
          <w:lang w:val="uk-UA"/>
        </w:rPr>
      </w:pPr>
      <w:r w:rsidRPr="00A03783">
        <w:rPr>
          <w:rFonts w:ascii="Times New Roman" w:hAnsi="Times New Roman" w:cs="Times New Roman"/>
          <w:sz w:val="28"/>
          <w:szCs w:val="28"/>
          <w:lang w:val="uk-UA"/>
        </w:rPr>
        <w:t>3</w:t>
      </w:r>
      <w:r w:rsidR="001A5D6C">
        <w:rPr>
          <w:rFonts w:ascii="Times New Roman" w:hAnsi="Times New Roman" w:cs="Times New Roman"/>
          <w:sz w:val="28"/>
          <w:szCs w:val="28"/>
          <w:lang w:val="uk-UA"/>
        </w:rPr>
        <w:t>4</w:t>
      </w:r>
      <w:r w:rsidRPr="00A03783">
        <w:rPr>
          <w:rFonts w:ascii="Times New Roman" w:hAnsi="Times New Roman" w:cs="Times New Roman"/>
          <w:sz w:val="28"/>
          <w:szCs w:val="28"/>
          <w:lang w:val="uk-UA"/>
        </w:rPr>
        <w:t xml:space="preserve">. Ребуха Л. З. Методологія соціальної роботи як складова фахової </w:t>
      </w:r>
      <w:r w:rsidRPr="00A03783">
        <w:rPr>
          <w:rFonts w:ascii="Times New Roman" w:hAnsi="Times New Roman" w:cs="Times New Roman"/>
          <w:iCs/>
          <w:sz w:val="28"/>
          <w:szCs w:val="28"/>
          <w:lang w:val="uk-UA"/>
        </w:rPr>
        <w:t>діяльності соціального</w:t>
      </w:r>
      <w:r w:rsidRPr="00A03783">
        <w:rPr>
          <w:rFonts w:ascii="Times New Roman" w:hAnsi="Times New Roman" w:cs="Times New Roman"/>
          <w:sz w:val="28"/>
          <w:szCs w:val="28"/>
          <w:lang w:val="uk-UA"/>
        </w:rPr>
        <w:t xml:space="preserve"> працівника. </w:t>
      </w:r>
      <w:r w:rsidRPr="00A03783">
        <w:rPr>
          <w:rFonts w:ascii="Times New Roman" w:hAnsi="Times New Roman" w:cs="Times New Roman"/>
          <w:i/>
          <w:sz w:val="28"/>
          <w:szCs w:val="28"/>
          <w:lang w:val="uk-UA"/>
        </w:rPr>
        <w:t>Theoretical and Applied Researches in the Field of Pedagogy, Psychology and Social Science</w:t>
      </w:r>
      <w:r w:rsidRPr="00A03783">
        <w:rPr>
          <w:rFonts w:ascii="Times New Roman" w:hAnsi="Times New Roman" w:cs="Times New Roman"/>
          <w:sz w:val="28"/>
          <w:szCs w:val="28"/>
          <w:lang w:val="uk-UA"/>
        </w:rPr>
        <w:t xml:space="preserve">: Conference Proceedings </w:t>
      </w:r>
      <w:r w:rsidRPr="00A03783">
        <w:rPr>
          <w:rFonts w:ascii="Times New Roman" w:hAnsi="Times New Roman" w:cs="Times New Roman"/>
          <w:sz w:val="28"/>
          <w:szCs w:val="28"/>
          <w:lang w:val="en-US"/>
        </w:rPr>
        <w:t xml:space="preserve">of </w:t>
      </w:r>
      <w:r w:rsidRPr="00A03783">
        <w:rPr>
          <w:rFonts w:ascii="Times New Roman" w:hAnsi="Times New Roman" w:cs="Times New Roman"/>
          <w:sz w:val="28"/>
          <w:szCs w:val="28"/>
          <w:lang w:val="uk-UA"/>
        </w:rPr>
        <w:t>International Scientific-Practical Conference (Kielce, 28</w:t>
      </w:r>
      <w:r w:rsidRPr="00A03783">
        <w:rPr>
          <w:rFonts w:ascii="Times New Roman" w:hAnsi="Times New Roman" w:cs="Times New Roman"/>
          <w:sz w:val="28"/>
          <w:szCs w:val="28"/>
          <w:lang w:val="en-US"/>
        </w:rPr>
        <w:t>–</w:t>
      </w:r>
      <w:r w:rsidRPr="00A03783">
        <w:rPr>
          <w:rFonts w:ascii="Times New Roman" w:hAnsi="Times New Roman" w:cs="Times New Roman"/>
          <w:sz w:val="28"/>
          <w:szCs w:val="28"/>
          <w:lang w:val="uk-UA"/>
        </w:rPr>
        <w:t>29</w:t>
      </w:r>
      <w:r w:rsidRPr="00A03783">
        <w:rPr>
          <w:rFonts w:ascii="Times New Roman" w:hAnsi="Times New Roman" w:cs="Times New Roman"/>
          <w:sz w:val="28"/>
          <w:szCs w:val="28"/>
          <w:lang w:val="en-US"/>
        </w:rPr>
        <w:t> </w:t>
      </w:r>
      <w:r w:rsidRPr="00A03783">
        <w:rPr>
          <w:rFonts w:ascii="Times New Roman" w:hAnsi="Times New Roman" w:cs="Times New Roman"/>
          <w:sz w:val="28"/>
          <w:szCs w:val="28"/>
          <w:lang w:val="uk-UA"/>
        </w:rPr>
        <w:t>Decem</w:t>
      </w:r>
      <w:r w:rsidRPr="00A03783">
        <w:rPr>
          <w:rFonts w:ascii="Times New Roman" w:hAnsi="Times New Roman" w:cs="Times New Roman"/>
          <w:sz w:val="28"/>
          <w:szCs w:val="28"/>
          <w:lang w:val="en-US"/>
        </w:rPr>
        <w:t>ber,</w:t>
      </w:r>
      <w:r w:rsidRPr="00A03783">
        <w:rPr>
          <w:rFonts w:ascii="Times New Roman" w:hAnsi="Times New Roman" w:cs="Times New Roman"/>
          <w:sz w:val="28"/>
          <w:szCs w:val="28"/>
          <w:lang w:val="uk-UA"/>
        </w:rPr>
        <w:t xml:space="preserve"> 2016). Kielce: Holy Gross University. pp.</w:t>
      </w:r>
      <w:r w:rsidRPr="00A03783">
        <w:rPr>
          <w:rFonts w:ascii="Times New Roman" w:hAnsi="Times New Roman" w:cs="Times New Roman"/>
          <w:sz w:val="28"/>
          <w:szCs w:val="28"/>
          <w:lang w:val="en-US"/>
        </w:rPr>
        <w:t> </w:t>
      </w:r>
      <w:r w:rsidRPr="00A03783">
        <w:rPr>
          <w:rFonts w:ascii="Times New Roman" w:hAnsi="Times New Roman" w:cs="Times New Roman"/>
          <w:sz w:val="28"/>
          <w:szCs w:val="28"/>
          <w:lang w:val="uk-UA"/>
        </w:rPr>
        <w:t>113−115.</w:t>
      </w:r>
    </w:p>
    <w:p w:rsidR="00A03783" w:rsidRDefault="001A5D6C" w:rsidP="001A5D6C">
      <w:pPr>
        <w:tabs>
          <w:tab w:val="left" w:pos="851"/>
        </w:tabs>
        <w:spacing w:after="0" w:line="360" w:lineRule="auto"/>
        <w:ind w:firstLine="709"/>
        <w:jc w:val="both"/>
        <w:rPr>
          <w:rFonts w:ascii="Times New Roman" w:hAnsi="Times New Roman" w:cs="Times New Roman"/>
          <w:bCs/>
          <w:sz w:val="28"/>
          <w:szCs w:val="28"/>
          <w:shd w:val="clear" w:color="auto" w:fill="FFFFFF"/>
          <w:lang w:val="uk-UA"/>
        </w:rPr>
      </w:pPr>
      <w:r>
        <w:rPr>
          <w:rFonts w:ascii="Times New Roman" w:hAnsi="Times New Roman" w:cs="Times New Roman"/>
          <w:i/>
          <w:sz w:val="28"/>
          <w:szCs w:val="28"/>
          <w:lang w:val="uk-UA"/>
        </w:rPr>
        <w:t xml:space="preserve"> </w:t>
      </w:r>
      <w:r>
        <w:rPr>
          <w:rFonts w:ascii="Times New Roman" w:hAnsi="Times New Roman" w:cs="Times New Roman"/>
          <w:sz w:val="28"/>
          <w:szCs w:val="28"/>
          <w:lang w:val="uk-UA"/>
        </w:rPr>
        <w:t>35</w:t>
      </w:r>
      <w:r w:rsidR="00A03783" w:rsidRPr="00A03783">
        <w:rPr>
          <w:rFonts w:ascii="Times New Roman" w:hAnsi="Times New Roman" w:cs="Times New Roman"/>
          <w:sz w:val="28"/>
          <w:szCs w:val="28"/>
          <w:lang w:val="uk-UA"/>
        </w:rPr>
        <w:t xml:space="preserve">. Ребуха Л. З. Професійна підготовка працівників соціальної сфери. </w:t>
      </w:r>
      <w:r w:rsidR="00A03783" w:rsidRPr="00A03783">
        <w:rPr>
          <w:rFonts w:ascii="Times New Roman" w:hAnsi="Times New Roman" w:cs="Times New Roman"/>
          <w:bCs/>
          <w:i/>
          <w:sz w:val="28"/>
          <w:szCs w:val="28"/>
          <w:shd w:val="clear" w:color="auto" w:fill="FFFFFF"/>
          <w:lang w:val="uk-UA"/>
        </w:rPr>
        <w:t xml:space="preserve">Педагогіка та психологія: сучасний стан розвитку наукових досліджень та перспективи: </w:t>
      </w:r>
      <w:r w:rsidR="00A03783" w:rsidRPr="00A03783">
        <w:rPr>
          <w:rFonts w:ascii="Times New Roman" w:hAnsi="Times New Roman" w:cs="Times New Roman"/>
          <w:sz w:val="28"/>
          <w:szCs w:val="28"/>
          <w:shd w:val="clear" w:color="auto" w:fill="FFFFFF"/>
          <w:lang w:val="uk-UA"/>
        </w:rPr>
        <w:t>матеріали всеукр. наук.-практ. конф. (</w:t>
      </w:r>
      <w:r w:rsidR="00A03783" w:rsidRPr="00A03783">
        <w:rPr>
          <w:rFonts w:ascii="Times New Roman" w:hAnsi="Times New Roman" w:cs="Times New Roman"/>
          <w:sz w:val="28"/>
          <w:szCs w:val="28"/>
          <w:lang w:val="uk-UA"/>
        </w:rPr>
        <w:t xml:space="preserve">Запоріжжя, </w:t>
      </w:r>
      <w:r w:rsidR="00A03783" w:rsidRPr="00A03783">
        <w:rPr>
          <w:rFonts w:ascii="Times New Roman" w:hAnsi="Times New Roman" w:cs="Times New Roman"/>
          <w:bCs/>
          <w:sz w:val="28"/>
          <w:szCs w:val="28"/>
          <w:shd w:val="clear" w:color="auto" w:fill="FFFFFF"/>
          <w:lang w:val="uk-UA"/>
        </w:rPr>
        <w:t xml:space="preserve">28–29 жовт. 2016 р.). </w:t>
      </w:r>
      <w:r w:rsidR="00A03783" w:rsidRPr="00A03783">
        <w:rPr>
          <w:rFonts w:ascii="Times New Roman" w:hAnsi="Times New Roman" w:cs="Times New Roman"/>
          <w:sz w:val="28"/>
          <w:szCs w:val="28"/>
          <w:lang w:val="uk-UA"/>
        </w:rPr>
        <w:t>Запоріжжя: КПУ, 2016</w:t>
      </w:r>
      <w:r w:rsidR="00A03783" w:rsidRPr="00A03783">
        <w:rPr>
          <w:rFonts w:ascii="Times New Roman" w:hAnsi="Times New Roman" w:cs="Times New Roman"/>
          <w:bCs/>
          <w:sz w:val="28"/>
          <w:szCs w:val="28"/>
          <w:shd w:val="clear" w:color="auto" w:fill="FFFFFF"/>
          <w:lang w:val="uk-UA"/>
        </w:rPr>
        <w:t>. С. 86−89.</w:t>
      </w:r>
    </w:p>
    <w:p w:rsidR="001A5D6C" w:rsidRDefault="001A5D6C" w:rsidP="001A5D6C">
      <w:pPr>
        <w:tabs>
          <w:tab w:val="left" w:pos="851"/>
        </w:tabs>
        <w:spacing w:after="0" w:line="360" w:lineRule="auto"/>
        <w:ind w:firstLine="709"/>
        <w:jc w:val="both"/>
        <w:rPr>
          <w:rFonts w:ascii="Times New Roman" w:hAnsi="Times New Roman" w:cs="Times New Roman"/>
          <w:bCs/>
          <w:sz w:val="28"/>
          <w:szCs w:val="28"/>
          <w:shd w:val="clear" w:color="auto" w:fill="FFFFFF"/>
          <w:lang w:val="uk-UA"/>
        </w:rPr>
      </w:pPr>
    </w:p>
    <w:p w:rsidR="001A5D6C" w:rsidRDefault="001A5D6C" w:rsidP="001A5D6C">
      <w:pPr>
        <w:tabs>
          <w:tab w:val="left" w:pos="851"/>
        </w:tabs>
        <w:spacing w:after="0" w:line="360" w:lineRule="auto"/>
        <w:ind w:firstLine="709"/>
        <w:jc w:val="both"/>
        <w:rPr>
          <w:rFonts w:ascii="Times New Roman" w:hAnsi="Times New Roman" w:cs="Times New Roman"/>
          <w:bCs/>
          <w:sz w:val="28"/>
          <w:szCs w:val="28"/>
          <w:shd w:val="clear" w:color="auto" w:fill="FFFFFF"/>
          <w:lang w:val="uk-UA"/>
        </w:rPr>
      </w:pPr>
    </w:p>
    <w:p w:rsidR="001A5D6C" w:rsidRPr="00A03783" w:rsidRDefault="001A5D6C" w:rsidP="001A5D6C">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A03783">
      <w:pPr>
        <w:tabs>
          <w:tab w:val="left" w:pos="896"/>
        </w:tabs>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3</w:t>
      </w:r>
      <w:r w:rsidR="001A5D6C">
        <w:rPr>
          <w:rFonts w:ascii="Times New Roman" w:hAnsi="Times New Roman" w:cs="Times New Roman"/>
          <w:sz w:val="28"/>
          <w:szCs w:val="28"/>
          <w:lang w:val="uk-UA"/>
        </w:rPr>
        <w:t>6</w:t>
      </w:r>
      <w:r w:rsidRPr="00A03783">
        <w:rPr>
          <w:rFonts w:ascii="Times New Roman" w:hAnsi="Times New Roman" w:cs="Times New Roman"/>
          <w:sz w:val="28"/>
          <w:szCs w:val="28"/>
          <w:lang w:val="uk-UA"/>
        </w:rPr>
        <w:t>. Ребуха Л. З. Теоретико-методологічне конструювання соціальної роботи: запорука успішної діяльності соціального працівника.</w:t>
      </w:r>
      <w:r w:rsidRPr="00A03783">
        <w:rPr>
          <w:rFonts w:ascii="Times New Roman" w:hAnsi="Times New Roman" w:cs="Times New Roman"/>
          <w:i/>
          <w:sz w:val="28"/>
          <w:szCs w:val="28"/>
          <w:lang w:val="uk-UA"/>
        </w:rPr>
        <w:t xml:space="preserve"> Соціальна робота: виклики сьогодення</w:t>
      </w:r>
      <w:r w:rsidRPr="00A03783">
        <w:rPr>
          <w:rFonts w:ascii="Times New Roman" w:hAnsi="Times New Roman" w:cs="Times New Roman"/>
          <w:sz w:val="28"/>
          <w:szCs w:val="28"/>
          <w:lang w:val="uk-UA"/>
        </w:rPr>
        <w:t>: зб тез V всеукр. наук.-практ. конф. (Тернопіль, 29−30 лист. 2016 р.). Тернопіль: Вектор, 2016. С. 141−143.</w:t>
      </w:r>
    </w:p>
    <w:p w:rsidR="00A03783" w:rsidRPr="00A03783" w:rsidRDefault="001A5D6C" w:rsidP="00A03783">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A03783" w:rsidRPr="00A03783">
        <w:rPr>
          <w:rFonts w:ascii="Times New Roman" w:hAnsi="Times New Roman" w:cs="Times New Roman"/>
          <w:sz w:val="28"/>
          <w:szCs w:val="28"/>
          <w:lang w:val="uk-UA"/>
        </w:rPr>
        <w:t xml:space="preserve">. Ребуха Л. З. Теоретичні основи діяльності соціального працівника. </w:t>
      </w:r>
      <w:r w:rsidR="00A03783" w:rsidRPr="00A03783">
        <w:rPr>
          <w:rFonts w:ascii="Times New Roman" w:hAnsi="Times New Roman" w:cs="Times New Roman"/>
          <w:i/>
          <w:sz w:val="28"/>
          <w:szCs w:val="28"/>
          <w:lang w:val="uk-UA"/>
        </w:rPr>
        <w:t>Київський науково-педагогічний вісник</w:t>
      </w:r>
      <w:r w:rsidR="00A03783" w:rsidRPr="00A03783">
        <w:rPr>
          <w:rFonts w:ascii="Times New Roman" w:hAnsi="Times New Roman" w:cs="Times New Roman"/>
          <w:sz w:val="28"/>
          <w:szCs w:val="28"/>
          <w:lang w:val="uk-UA"/>
        </w:rPr>
        <w:t xml:space="preserve">: наук. журн. 2016. № 9 (09). С. 41–46. </w:t>
      </w:r>
    </w:p>
    <w:p w:rsidR="00A03783" w:rsidRPr="00A03783" w:rsidRDefault="001A5D6C" w:rsidP="00A03783">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A03783" w:rsidRPr="00A03783">
        <w:rPr>
          <w:rFonts w:ascii="Times New Roman" w:hAnsi="Times New Roman" w:cs="Times New Roman"/>
          <w:sz w:val="28"/>
          <w:szCs w:val="28"/>
          <w:lang w:val="uk-UA"/>
        </w:rPr>
        <w:t xml:space="preserve">. Ребуха Л. З. Фундаменталізація та професіоналізація освіти як основні складові навчання спеціаліста соціальної сфери. </w:t>
      </w:r>
      <w:r w:rsidR="00A03783" w:rsidRPr="00A03783">
        <w:rPr>
          <w:rFonts w:ascii="Times New Roman" w:hAnsi="Times New Roman" w:cs="Times New Roman"/>
          <w:bCs/>
          <w:i/>
          <w:sz w:val="28"/>
          <w:szCs w:val="28"/>
          <w:shd w:val="clear" w:color="auto" w:fill="FFFFFF"/>
          <w:lang w:val="uk-UA"/>
        </w:rPr>
        <w:t>Дослідження різних напрямів розвитку психології та педагогіки</w:t>
      </w:r>
      <w:r w:rsidR="00A03783" w:rsidRPr="00A03783">
        <w:rPr>
          <w:rFonts w:ascii="Times New Roman" w:hAnsi="Times New Roman" w:cs="Times New Roman"/>
          <w:bCs/>
          <w:sz w:val="28"/>
          <w:szCs w:val="28"/>
          <w:shd w:val="clear" w:color="auto" w:fill="FFFFFF"/>
          <w:lang w:val="uk-UA"/>
        </w:rPr>
        <w:t xml:space="preserve">: </w:t>
      </w:r>
      <w:r w:rsidR="00A03783" w:rsidRPr="00A03783">
        <w:rPr>
          <w:rFonts w:ascii="Times New Roman" w:hAnsi="Times New Roman" w:cs="Times New Roman"/>
          <w:sz w:val="28"/>
          <w:szCs w:val="28"/>
          <w:lang w:val="uk-UA"/>
        </w:rPr>
        <w:t xml:space="preserve">зб. тез міжнар. наук.-практ. конф. </w:t>
      </w:r>
      <w:r w:rsidR="00A03783" w:rsidRPr="00A03783">
        <w:rPr>
          <w:rFonts w:ascii="Times New Roman" w:hAnsi="Times New Roman" w:cs="Times New Roman"/>
          <w:sz w:val="28"/>
          <w:szCs w:val="28"/>
          <w:shd w:val="clear" w:color="auto" w:fill="FFFFFF"/>
          <w:lang w:val="uk-UA"/>
        </w:rPr>
        <w:t xml:space="preserve">(Одеса, 18–19 лист. 2016 р.). </w:t>
      </w:r>
      <w:r w:rsidR="00A03783" w:rsidRPr="00A03783">
        <w:rPr>
          <w:rFonts w:ascii="Times New Roman" w:hAnsi="Times New Roman" w:cs="Times New Roman"/>
          <w:bCs/>
          <w:sz w:val="28"/>
          <w:szCs w:val="28"/>
          <w:shd w:val="clear" w:color="auto" w:fill="FFFFFF"/>
          <w:lang w:val="uk-UA"/>
        </w:rPr>
        <w:t xml:space="preserve">Одеса: ГО «Південна фундація педагогіки», </w:t>
      </w:r>
      <w:r w:rsidR="00A03783" w:rsidRPr="00A03783">
        <w:rPr>
          <w:rFonts w:ascii="Times New Roman" w:hAnsi="Times New Roman" w:cs="Times New Roman"/>
          <w:sz w:val="28"/>
          <w:szCs w:val="28"/>
          <w:shd w:val="clear" w:color="auto" w:fill="FFFFFF"/>
          <w:lang w:val="uk-UA"/>
        </w:rPr>
        <w:t>2016. С. 159−161.</w:t>
      </w:r>
    </w:p>
    <w:p w:rsidR="00A03783" w:rsidRPr="00A03783" w:rsidRDefault="001A5D6C" w:rsidP="00A03783">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A03783" w:rsidRPr="00A03783">
        <w:rPr>
          <w:rFonts w:ascii="Times New Roman" w:hAnsi="Times New Roman" w:cs="Times New Roman"/>
          <w:sz w:val="28"/>
          <w:szCs w:val="28"/>
          <w:lang w:val="uk-UA"/>
        </w:rPr>
        <w:t xml:space="preserve">. Rebukha L. Z. Integration Approach in the Professional Training of Social Workers. </w:t>
      </w:r>
      <w:r w:rsidR="00A03783" w:rsidRPr="00A03783">
        <w:rPr>
          <w:rFonts w:ascii="Times New Roman" w:hAnsi="Times New Roman" w:cs="Times New Roman"/>
          <w:i/>
          <w:sz w:val="28"/>
          <w:szCs w:val="28"/>
          <w:lang w:val="uk-UA"/>
        </w:rPr>
        <w:t>Innovations and Modern Technology in the Educational System : Contribution of Poland and Ukraine</w:t>
      </w:r>
      <w:r w:rsidR="00A03783" w:rsidRPr="00A03783">
        <w:rPr>
          <w:rFonts w:ascii="Times New Roman" w:hAnsi="Times New Roman" w:cs="Times New Roman"/>
          <w:sz w:val="28"/>
          <w:szCs w:val="28"/>
          <w:lang w:val="uk-UA"/>
        </w:rPr>
        <w:t xml:space="preserve">: Conference Proceedings </w:t>
      </w:r>
      <w:r w:rsidR="00A03783" w:rsidRPr="00A03783">
        <w:rPr>
          <w:rFonts w:ascii="Times New Roman" w:hAnsi="Times New Roman" w:cs="Times New Roman"/>
          <w:sz w:val="28"/>
          <w:szCs w:val="28"/>
          <w:lang w:val="en-US"/>
        </w:rPr>
        <w:t>of</w:t>
      </w:r>
      <w:r w:rsidR="00A03783" w:rsidRPr="00A03783">
        <w:rPr>
          <w:rFonts w:ascii="Times New Roman" w:hAnsi="Times New Roman" w:cs="Times New Roman"/>
          <w:sz w:val="28"/>
          <w:szCs w:val="28"/>
          <w:lang w:val="uk-UA"/>
        </w:rPr>
        <w:t xml:space="preserve"> International Scientific and Practical Conference (Sandomierz, May 5–6, 2017). Sandomierz, 2017. pp. 133−135. </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40</w:t>
      </w:r>
      <w:r w:rsidR="00A03783" w:rsidRPr="00A03783">
        <w:rPr>
          <w:rFonts w:ascii="Times New Roman" w:hAnsi="Times New Roman" w:cs="Times New Roman"/>
          <w:sz w:val="28"/>
          <w:szCs w:val="28"/>
          <w:lang w:val="uk-UA"/>
        </w:rPr>
        <w:t>. Rebukha L. Z. Training of Social Workers in European Universities.</w:t>
      </w:r>
      <w:r w:rsidR="00A03783" w:rsidRPr="00A03783">
        <w:rPr>
          <w:rFonts w:ascii="Times New Roman" w:hAnsi="Times New Roman" w:cs="Times New Roman"/>
          <w:i/>
          <w:sz w:val="28"/>
          <w:szCs w:val="28"/>
          <w:lang w:val="uk-UA"/>
        </w:rPr>
        <w:t xml:space="preserve"> Forming of Modern Educational Environment: Benefits, Risks, Implementation Mechanisms</w:t>
      </w:r>
      <w:r w:rsidR="00A03783" w:rsidRPr="00A03783">
        <w:rPr>
          <w:rFonts w:ascii="Times New Roman" w:hAnsi="Times New Roman" w:cs="Times New Roman"/>
          <w:sz w:val="28"/>
          <w:szCs w:val="28"/>
          <w:lang w:val="uk-UA"/>
        </w:rPr>
        <w:t xml:space="preserve">: Conference Proceedings </w:t>
      </w:r>
      <w:r w:rsidR="00A03783" w:rsidRPr="00A03783">
        <w:rPr>
          <w:rFonts w:ascii="Times New Roman" w:hAnsi="Times New Roman" w:cs="Times New Roman"/>
          <w:sz w:val="28"/>
          <w:szCs w:val="28"/>
          <w:lang w:val="en-US"/>
        </w:rPr>
        <w:t xml:space="preserve">of </w:t>
      </w:r>
      <w:r w:rsidR="00A03783" w:rsidRPr="00A03783">
        <w:rPr>
          <w:rFonts w:ascii="Times New Roman" w:hAnsi="Times New Roman" w:cs="Times New Roman"/>
          <w:sz w:val="28"/>
          <w:szCs w:val="28"/>
          <w:lang w:val="uk-UA"/>
        </w:rPr>
        <w:t>International Scientific-Practical Conference</w:t>
      </w:r>
      <w:r w:rsidR="00A03783" w:rsidRPr="00A03783">
        <w:rPr>
          <w:rFonts w:ascii="Times New Roman" w:hAnsi="Times New Roman" w:cs="Times New Roman"/>
          <w:i/>
          <w:sz w:val="28"/>
          <w:szCs w:val="28"/>
          <w:lang w:val="uk-UA"/>
        </w:rPr>
        <w:t xml:space="preserve"> </w:t>
      </w:r>
      <w:r w:rsidR="00A03783" w:rsidRPr="00A03783">
        <w:rPr>
          <w:rFonts w:ascii="Times New Roman" w:hAnsi="Times New Roman" w:cs="Times New Roman"/>
          <w:sz w:val="28"/>
          <w:szCs w:val="28"/>
          <w:lang w:val="uk-UA"/>
        </w:rPr>
        <w:t>(Tbilisi, Septem</w:t>
      </w:r>
      <w:r w:rsidR="00A03783" w:rsidRPr="00A03783">
        <w:rPr>
          <w:rFonts w:ascii="Times New Roman" w:hAnsi="Times New Roman" w:cs="Times New Roman"/>
          <w:sz w:val="28"/>
          <w:szCs w:val="28"/>
          <w:lang w:val="en-US"/>
        </w:rPr>
        <w:t>ber </w:t>
      </w:r>
      <w:r w:rsidR="00A03783" w:rsidRPr="00A03783">
        <w:rPr>
          <w:rFonts w:ascii="Times New Roman" w:hAnsi="Times New Roman" w:cs="Times New Roman"/>
          <w:sz w:val="28"/>
          <w:szCs w:val="28"/>
          <w:lang w:val="uk-UA"/>
        </w:rPr>
        <w:t>29, 2017). Tbilisi: Baltija Publishing. 2017. pp. 72−74.</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41</w:t>
      </w:r>
      <w:r w:rsidR="00A03783" w:rsidRPr="00A03783">
        <w:rPr>
          <w:rFonts w:ascii="Times New Roman" w:hAnsi="Times New Roman" w:cs="Times New Roman"/>
          <w:sz w:val="28"/>
          <w:szCs w:val="28"/>
          <w:lang w:val="uk-UA"/>
        </w:rPr>
        <w:t xml:space="preserve">. Ребуха Л. З. Інноваційні процеси вищої школи: технологічний аспект. </w:t>
      </w:r>
      <w:r w:rsidR="00A03783" w:rsidRPr="00A03783">
        <w:rPr>
          <w:rFonts w:ascii="Times New Roman" w:hAnsi="Times New Roman" w:cs="Times New Roman"/>
          <w:i/>
          <w:sz w:val="28"/>
          <w:szCs w:val="28"/>
          <w:lang w:val="uk-UA"/>
        </w:rPr>
        <w:t>Теорія і практика розвитку наукових знань</w:t>
      </w:r>
      <w:r w:rsidR="00A03783" w:rsidRPr="00A03783">
        <w:rPr>
          <w:rFonts w:ascii="Times New Roman" w:hAnsi="Times New Roman" w:cs="Times New Roman"/>
          <w:sz w:val="28"/>
          <w:szCs w:val="28"/>
          <w:lang w:val="uk-UA"/>
        </w:rPr>
        <w:t>: матеріали ІІ міжнар. наук.-практ. конф. (Київ, 28–29 груд. 2017 р.). Київ: МЦНД, 2017. Ч. ІІІ. С. 35−36.</w:t>
      </w:r>
    </w:p>
    <w:p w:rsidR="001A5D6C" w:rsidRDefault="001A5D6C" w:rsidP="001A5D6C">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Pr>
          <w:rFonts w:ascii="Times New Roman" w:hAnsi="Times New Roman" w:cs="Times New Roman"/>
          <w:sz w:val="28"/>
          <w:szCs w:val="28"/>
          <w:lang w:val="uk-UA"/>
        </w:rPr>
        <w:t>42</w:t>
      </w:r>
      <w:r w:rsidR="00A03783" w:rsidRPr="00A03783">
        <w:rPr>
          <w:rFonts w:ascii="Times New Roman" w:hAnsi="Times New Roman" w:cs="Times New Roman"/>
          <w:sz w:val="28"/>
          <w:szCs w:val="28"/>
          <w:lang w:val="uk-UA"/>
        </w:rPr>
        <w:t xml:space="preserve">. Ребуха Л. З. Інноваційно-технологічні процеси у вищій школі: фундаменталізація професійної соціальної освіти. </w:t>
      </w:r>
      <w:r w:rsidR="00A03783" w:rsidRPr="00A03783">
        <w:rPr>
          <w:rFonts w:ascii="Times New Roman" w:hAnsi="Times New Roman" w:cs="Times New Roman"/>
          <w:i/>
          <w:sz w:val="28"/>
          <w:szCs w:val="28"/>
          <w:lang w:val="uk-UA"/>
        </w:rPr>
        <w:t>Професійна підготовка фахівців соціальної сфери: надбання, проблеми, перспективи</w:t>
      </w:r>
      <w:r w:rsidR="00A03783" w:rsidRPr="00A03783">
        <w:rPr>
          <w:rFonts w:ascii="Times New Roman" w:hAnsi="Times New Roman" w:cs="Times New Roman"/>
          <w:sz w:val="28"/>
          <w:szCs w:val="28"/>
          <w:lang w:val="uk-UA"/>
        </w:rPr>
        <w:t xml:space="preserve">: матеріали ІІ </w:t>
      </w:r>
    </w:p>
    <w:p w:rsidR="001A5D6C" w:rsidRDefault="001A5D6C" w:rsidP="001A5D6C">
      <w:pPr>
        <w:tabs>
          <w:tab w:val="left" w:pos="851"/>
        </w:tabs>
        <w:spacing w:after="0" w:line="360" w:lineRule="auto"/>
        <w:jc w:val="both"/>
        <w:rPr>
          <w:rFonts w:ascii="Times New Roman" w:hAnsi="Times New Roman" w:cs="Times New Roman"/>
          <w:sz w:val="28"/>
          <w:szCs w:val="28"/>
          <w:lang w:val="uk-UA"/>
        </w:rPr>
      </w:pPr>
    </w:p>
    <w:p w:rsidR="001A5D6C" w:rsidRPr="00A03783" w:rsidRDefault="001A5D6C" w:rsidP="001A5D6C">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1A5D6C">
      <w:pPr>
        <w:tabs>
          <w:tab w:val="left" w:pos="851"/>
        </w:tabs>
        <w:spacing w:after="0" w:line="360" w:lineRule="auto"/>
        <w:jc w:val="both"/>
        <w:rPr>
          <w:rFonts w:ascii="Times New Roman" w:hAnsi="Times New Roman" w:cs="Times New Roman"/>
          <w:sz w:val="28"/>
          <w:szCs w:val="28"/>
          <w:shd w:val="clear" w:color="auto" w:fill="FFFFFF"/>
          <w:lang w:val="uk-UA"/>
        </w:rPr>
      </w:pPr>
      <w:r w:rsidRPr="00A03783">
        <w:rPr>
          <w:rFonts w:ascii="Times New Roman" w:hAnsi="Times New Roman" w:cs="Times New Roman"/>
          <w:sz w:val="28"/>
          <w:szCs w:val="28"/>
          <w:lang w:val="uk-UA"/>
        </w:rPr>
        <w:t>всеукр. наук.-практ. конф. (Хмельницький, 26–27 жовт. 2017 р.). Хмельницький: ХНУ, 2017. С. 39−40.</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43</w:t>
      </w:r>
      <w:r w:rsidR="00A03783" w:rsidRPr="00A03783">
        <w:rPr>
          <w:rFonts w:ascii="Times New Roman" w:hAnsi="Times New Roman" w:cs="Times New Roman"/>
          <w:sz w:val="28"/>
          <w:szCs w:val="28"/>
          <w:lang w:val="uk-UA"/>
        </w:rPr>
        <w:t>. Ребуха Л. З. Методологічні підходи</w:t>
      </w:r>
      <w:r w:rsidR="00A03783" w:rsidRPr="00A03783">
        <w:rPr>
          <w:rFonts w:ascii="Times New Roman" w:hAnsi="Times New Roman" w:cs="Times New Roman"/>
          <w:i/>
          <w:sz w:val="28"/>
          <w:szCs w:val="28"/>
          <w:lang w:val="uk-UA"/>
        </w:rPr>
        <w:t xml:space="preserve"> </w:t>
      </w:r>
      <w:r w:rsidR="00A03783" w:rsidRPr="00A03783">
        <w:rPr>
          <w:rFonts w:ascii="Times New Roman" w:hAnsi="Times New Roman" w:cs="Times New Roman"/>
          <w:sz w:val="28"/>
          <w:szCs w:val="28"/>
          <w:lang w:val="uk-UA"/>
        </w:rPr>
        <w:t xml:space="preserve">до фундаменталізації змісту професійної освіти у вищій школі. </w:t>
      </w:r>
      <w:r w:rsidR="00A03783" w:rsidRPr="00A03783">
        <w:rPr>
          <w:rFonts w:ascii="Times New Roman" w:hAnsi="Times New Roman" w:cs="Times New Roman"/>
          <w:i/>
          <w:sz w:val="28"/>
          <w:szCs w:val="28"/>
          <w:lang w:val="uk-UA"/>
        </w:rPr>
        <w:t>Педагогіка та психологія: виклики і сьогодення</w:t>
      </w:r>
      <w:r w:rsidR="00A03783" w:rsidRPr="00A03783">
        <w:rPr>
          <w:rFonts w:ascii="Times New Roman" w:hAnsi="Times New Roman" w:cs="Times New Roman"/>
          <w:sz w:val="28"/>
          <w:szCs w:val="28"/>
          <w:lang w:val="uk-UA"/>
        </w:rPr>
        <w:t>: матеріали міжнар. наук.-практ. конф. (Київ, 5–6 трав. 2017 р.). Київ: ГО «Київська наукова організація педагогіки і психології», 2017. Ч. 1. С. 98−100.</w:t>
      </w:r>
    </w:p>
    <w:p w:rsidR="00A03783" w:rsidRPr="00A03783" w:rsidRDefault="001A5D6C" w:rsidP="00A03783">
      <w:pPr>
        <w:tabs>
          <w:tab w:val="left" w:pos="89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44</w:t>
      </w:r>
      <w:r w:rsidR="00A03783" w:rsidRPr="00A03783">
        <w:rPr>
          <w:rFonts w:ascii="Times New Roman" w:hAnsi="Times New Roman" w:cs="Times New Roman"/>
          <w:sz w:val="28"/>
          <w:szCs w:val="28"/>
          <w:lang w:val="uk-UA"/>
        </w:rPr>
        <w:t xml:space="preserve">. Ребуха Л. З. Підготовка соціальних працівників: аналіз вітчизняного та зарубіжного досвіду. </w:t>
      </w:r>
      <w:r w:rsidR="00A03783" w:rsidRPr="00A03783">
        <w:rPr>
          <w:rFonts w:ascii="Times New Roman" w:hAnsi="Times New Roman" w:cs="Times New Roman"/>
          <w:i/>
          <w:sz w:val="28"/>
          <w:szCs w:val="28"/>
          <w:lang w:val="uk-UA"/>
        </w:rPr>
        <w:t>Роль і місце психології і педагогіки у формуванні сучасної особистості</w:t>
      </w:r>
      <w:r w:rsidR="00A03783" w:rsidRPr="00A03783">
        <w:rPr>
          <w:rFonts w:ascii="Times New Roman" w:hAnsi="Times New Roman" w:cs="Times New Roman"/>
          <w:sz w:val="28"/>
          <w:szCs w:val="28"/>
          <w:lang w:val="uk-UA"/>
        </w:rPr>
        <w:t xml:space="preserve">: зб. тез міжнар. наук.-практ. конф. (Харків, 13–14 січня 2017 р.). Харків: Східноукраїнська організація «Центр педагогічних досліджень», 2017. С. 47−50. </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45</w:t>
      </w:r>
      <w:r w:rsidR="00A03783" w:rsidRPr="00A03783">
        <w:rPr>
          <w:rFonts w:ascii="Times New Roman" w:hAnsi="Times New Roman" w:cs="Times New Roman"/>
          <w:sz w:val="28"/>
          <w:szCs w:val="28"/>
          <w:lang w:val="uk-UA"/>
        </w:rPr>
        <w:t xml:space="preserve">. Ребуха Л. З. Принципи формування змісту фундаменталізації професійної підготовки майбутніх соціальних працівників. </w:t>
      </w:r>
      <w:r w:rsidR="00A03783" w:rsidRPr="00A03783">
        <w:rPr>
          <w:rFonts w:ascii="Times New Roman" w:hAnsi="Times New Roman" w:cs="Times New Roman"/>
          <w:i/>
          <w:sz w:val="28"/>
          <w:szCs w:val="28"/>
          <w:lang w:val="uk-UA"/>
        </w:rPr>
        <w:t>Актуальні питання застосування на практиці досягнень сучасної педагогіки і психології</w:t>
      </w:r>
      <w:r w:rsidR="00A03783" w:rsidRPr="00A03783">
        <w:rPr>
          <w:rFonts w:ascii="Times New Roman" w:hAnsi="Times New Roman" w:cs="Times New Roman"/>
          <w:sz w:val="28"/>
          <w:szCs w:val="28"/>
          <w:lang w:val="uk-UA"/>
        </w:rPr>
        <w:t xml:space="preserve">: зб. тез міжнар. наук.-практ. конф. (Харків, 12–13 трав. 2017 р.). </w:t>
      </w:r>
      <w:r w:rsidR="00A03783" w:rsidRPr="00A03783">
        <w:rPr>
          <w:rFonts w:ascii="Times New Roman" w:hAnsi="Times New Roman" w:cs="Times New Roman"/>
          <w:bCs/>
          <w:sz w:val="28"/>
          <w:szCs w:val="28"/>
          <w:lang w:val="uk-UA"/>
        </w:rPr>
        <w:t xml:space="preserve">Харків: Східноукраїнська організація «Центр педагогічних досліджень», 2017. С. 83–85. </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46</w:t>
      </w:r>
      <w:r w:rsidR="00A03783" w:rsidRPr="00A03783">
        <w:rPr>
          <w:rFonts w:ascii="Times New Roman" w:hAnsi="Times New Roman" w:cs="Times New Roman"/>
          <w:sz w:val="28"/>
          <w:szCs w:val="28"/>
          <w:lang w:val="uk-UA"/>
        </w:rPr>
        <w:t>. Ребуха Л. З. Професійна підготовка фахівців соціальної сфери: проблемні підходи</w:t>
      </w:r>
      <w:r w:rsidR="00A03783" w:rsidRPr="00A03783">
        <w:rPr>
          <w:rFonts w:ascii="Times New Roman" w:hAnsi="Times New Roman" w:cs="Times New Roman"/>
          <w:i/>
          <w:sz w:val="28"/>
          <w:szCs w:val="28"/>
          <w:lang w:val="uk-UA"/>
        </w:rPr>
        <w:t>. Проблеми реформування педагогічної науки та освіти</w:t>
      </w:r>
      <w:r w:rsidR="00A03783" w:rsidRPr="00A03783">
        <w:rPr>
          <w:rFonts w:ascii="Times New Roman" w:hAnsi="Times New Roman" w:cs="Times New Roman"/>
          <w:sz w:val="28"/>
          <w:szCs w:val="28"/>
          <w:lang w:val="uk-UA"/>
        </w:rPr>
        <w:t>: матеріали міжнар. наук.-практ. конф. (Хмельницький, 1–2 груд. 2017 р.). Херсон: Видавничий дім «Гельветика», 2017. С. 124−125.</w:t>
      </w:r>
    </w:p>
    <w:p w:rsidR="00A03783" w:rsidRDefault="001A5D6C" w:rsidP="001A5D6C">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A03783" w:rsidRPr="00A03783">
        <w:rPr>
          <w:rFonts w:ascii="Times New Roman" w:hAnsi="Times New Roman" w:cs="Times New Roman"/>
          <w:sz w:val="28"/>
          <w:szCs w:val="28"/>
          <w:lang w:val="uk-UA"/>
        </w:rPr>
        <w:t xml:space="preserve">. Ребуха Л. З. Сучасні реалії професійної готовності майбутніх соціальних працівників до ефективної діяльності. </w:t>
      </w:r>
      <w:r w:rsidR="00A03783" w:rsidRPr="00A03783">
        <w:rPr>
          <w:rFonts w:ascii="Times New Roman" w:hAnsi="Times New Roman" w:cs="Times New Roman"/>
          <w:i/>
          <w:sz w:val="28"/>
          <w:szCs w:val="28"/>
          <w:lang w:val="uk-UA"/>
        </w:rPr>
        <w:t>Україна в умовах реформування правової системи: сучасні реалії та міжнародний досвід:</w:t>
      </w:r>
      <w:r w:rsidR="00A03783" w:rsidRPr="00A03783">
        <w:rPr>
          <w:rFonts w:ascii="Times New Roman" w:hAnsi="Times New Roman" w:cs="Times New Roman"/>
          <w:sz w:val="28"/>
          <w:szCs w:val="28"/>
          <w:lang w:val="uk-UA"/>
        </w:rPr>
        <w:t xml:space="preserve"> зб.</w:t>
      </w:r>
      <w:r w:rsidR="009C0823">
        <w:rPr>
          <w:rFonts w:ascii="Times New Roman" w:hAnsi="Times New Roman" w:cs="Times New Roman"/>
          <w:sz w:val="28"/>
          <w:szCs w:val="28"/>
          <w:lang w:val="uk-UA"/>
        </w:rPr>
        <w:br/>
      </w:r>
      <w:r w:rsidR="00A03783" w:rsidRPr="00A03783">
        <w:rPr>
          <w:rFonts w:ascii="Times New Roman" w:hAnsi="Times New Roman" w:cs="Times New Roman"/>
          <w:sz w:val="28"/>
          <w:szCs w:val="28"/>
          <w:lang w:val="uk-UA"/>
        </w:rPr>
        <w:t>тез ІІ міжнар. наук.-практ. конф. (Тернопіль, 21−22 квіт. 2017 р.). Тернопіль: ТНЕУ «Економічна думка», 2017 С. 215−218.</w:t>
      </w:r>
    </w:p>
    <w:p w:rsidR="001A5D6C" w:rsidRDefault="001A5D6C" w:rsidP="001A5D6C">
      <w:pPr>
        <w:tabs>
          <w:tab w:val="left" w:pos="896"/>
        </w:tabs>
        <w:spacing w:after="0" w:line="360" w:lineRule="auto"/>
        <w:ind w:firstLine="709"/>
        <w:jc w:val="both"/>
        <w:rPr>
          <w:rFonts w:ascii="Times New Roman" w:hAnsi="Times New Roman" w:cs="Times New Roman"/>
          <w:sz w:val="28"/>
          <w:szCs w:val="28"/>
          <w:lang w:val="uk-UA"/>
        </w:rPr>
      </w:pPr>
    </w:p>
    <w:p w:rsidR="001A5D6C" w:rsidRDefault="001A5D6C" w:rsidP="001A5D6C">
      <w:pPr>
        <w:tabs>
          <w:tab w:val="left" w:pos="896"/>
        </w:tabs>
        <w:spacing w:after="0" w:line="360" w:lineRule="auto"/>
        <w:ind w:firstLine="709"/>
        <w:jc w:val="both"/>
        <w:rPr>
          <w:rFonts w:ascii="Times New Roman" w:hAnsi="Times New Roman" w:cs="Times New Roman"/>
          <w:sz w:val="28"/>
          <w:szCs w:val="28"/>
          <w:lang w:val="uk-UA"/>
        </w:rPr>
      </w:pPr>
    </w:p>
    <w:p w:rsidR="001A5D6C" w:rsidRPr="00A03783" w:rsidRDefault="001A5D6C" w:rsidP="001A5D6C">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48</w:t>
      </w:r>
      <w:r w:rsidR="00A03783" w:rsidRPr="00A03783">
        <w:rPr>
          <w:rFonts w:ascii="Times New Roman" w:hAnsi="Times New Roman" w:cs="Times New Roman"/>
          <w:sz w:val="28"/>
          <w:szCs w:val="28"/>
          <w:lang w:val="uk-UA"/>
        </w:rPr>
        <w:t xml:space="preserve">. Ребуха Л. З. Упровадження засобів інноваційних технологій в організацію освітнього процесу майбутніх соціальних працівників. </w:t>
      </w:r>
      <w:r w:rsidR="00A03783" w:rsidRPr="00A03783">
        <w:rPr>
          <w:rFonts w:ascii="Times New Roman" w:hAnsi="Times New Roman" w:cs="Times New Roman"/>
          <w:i/>
          <w:sz w:val="28"/>
          <w:szCs w:val="28"/>
          <w:lang w:val="uk-UA"/>
        </w:rPr>
        <w:t>Сучасний вимір психології та педагогіки</w:t>
      </w:r>
      <w:r w:rsidR="00A03783" w:rsidRPr="00A03783">
        <w:rPr>
          <w:rFonts w:ascii="Times New Roman" w:hAnsi="Times New Roman" w:cs="Times New Roman"/>
          <w:sz w:val="28"/>
          <w:szCs w:val="28"/>
          <w:lang w:val="uk-UA"/>
        </w:rPr>
        <w:t>: зб. тез наук. робіт учасників міжнар. наук.-практ. конф. (Львів,</w:t>
      </w:r>
      <w:r w:rsidR="00A03783" w:rsidRPr="00A03783">
        <w:rPr>
          <w:rFonts w:ascii="Times New Roman" w:hAnsi="Times New Roman" w:cs="Times New Roman"/>
          <w:bCs/>
          <w:sz w:val="28"/>
          <w:szCs w:val="28"/>
          <w:lang w:val="uk-UA"/>
        </w:rPr>
        <w:t xml:space="preserve"> 26–27 трав. 2017 р.). Львів: ГО «Львівська педагогічна спільнота», 2017. С. 137−139.</w:t>
      </w:r>
    </w:p>
    <w:p w:rsidR="00A03783" w:rsidRPr="00A03783" w:rsidRDefault="001A5D6C" w:rsidP="00A03783">
      <w:pPr>
        <w:tabs>
          <w:tab w:val="left" w:pos="89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49</w:t>
      </w:r>
      <w:r w:rsidR="00A03783" w:rsidRPr="00A03783">
        <w:rPr>
          <w:rFonts w:ascii="Times New Roman" w:hAnsi="Times New Roman" w:cs="Times New Roman"/>
          <w:sz w:val="28"/>
          <w:szCs w:val="28"/>
          <w:lang w:val="uk-UA"/>
        </w:rPr>
        <w:t xml:space="preserve">. Ребуха Л. З., Василик Н. С. Принципи професійної підготовки фахівців із соціальної роботи. </w:t>
      </w:r>
      <w:r w:rsidR="00A03783" w:rsidRPr="00A03783">
        <w:rPr>
          <w:rFonts w:ascii="Times New Roman" w:hAnsi="Times New Roman" w:cs="Times New Roman"/>
          <w:bCs/>
          <w:i/>
          <w:sz w:val="28"/>
          <w:szCs w:val="28"/>
          <w:shd w:val="clear" w:color="auto" w:fill="FFFFFF"/>
          <w:lang w:val="uk-UA"/>
        </w:rPr>
        <w:t xml:space="preserve">Освітній простір ХХІ століття: реалії, новації, перспективи: </w:t>
      </w:r>
      <w:r w:rsidR="00A03783" w:rsidRPr="00A03783">
        <w:rPr>
          <w:rFonts w:ascii="Times New Roman" w:hAnsi="Times New Roman" w:cs="Times New Roman"/>
          <w:bCs/>
          <w:sz w:val="28"/>
          <w:szCs w:val="28"/>
          <w:shd w:val="clear" w:color="auto" w:fill="FFFFFF"/>
          <w:lang w:val="uk-UA"/>
        </w:rPr>
        <w:t>матеріали</w:t>
      </w:r>
      <w:r w:rsidR="00A03783" w:rsidRPr="00A03783">
        <w:rPr>
          <w:rFonts w:ascii="Times New Roman" w:hAnsi="Times New Roman" w:cs="Times New Roman"/>
          <w:bCs/>
          <w:i/>
          <w:sz w:val="28"/>
          <w:szCs w:val="28"/>
          <w:shd w:val="clear" w:color="auto" w:fill="FFFFFF"/>
          <w:lang w:val="uk-UA"/>
        </w:rPr>
        <w:t xml:space="preserve"> </w:t>
      </w:r>
      <w:r w:rsidR="00A03783" w:rsidRPr="00A03783">
        <w:rPr>
          <w:rFonts w:ascii="Times New Roman" w:hAnsi="Times New Roman" w:cs="Times New Roman"/>
          <w:sz w:val="28"/>
          <w:szCs w:val="28"/>
          <w:shd w:val="clear" w:color="auto" w:fill="FFFFFF"/>
          <w:lang w:val="uk-UA"/>
        </w:rPr>
        <w:t>наук.-практ. конф. (</w:t>
      </w:r>
      <w:r w:rsidR="00A03783" w:rsidRPr="00A03783">
        <w:rPr>
          <w:rFonts w:ascii="Times New Roman" w:hAnsi="Times New Roman" w:cs="Times New Roman"/>
          <w:sz w:val="28"/>
          <w:szCs w:val="28"/>
          <w:lang w:val="uk-UA"/>
        </w:rPr>
        <w:t xml:space="preserve">Тернопіль, </w:t>
      </w:r>
      <w:r w:rsidR="00A03783" w:rsidRPr="00A03783">
        <w:rPr>
          <w:rFonts w:ascii="Times New Roman" w:hAnsi="Times New Roman" w:cs="Times New Roman"/>
          <w:bCs/>
          <w:sz w:val="28"/>
          <w:szCs w:val="28"/>
          <w:shd w:val="clear" w:color="auto" w:fill="FFFFFF"/>
          <w:lang w:val="uk-UA"/>
        </w:rPr>
        <w:t>23 лютого 2017 р.</w:t>
      </w:r>
      <w:r w:rsidR="00A03783" w:rsidRPr="00A03783">
        <w:rPr>
          <w:rFonts w:ascii="Times New Roman" w:hAnsi="Times New Roman" w:cs="Times New Roman"/>
          <w:sz w:val="28"/>
          <w:szCs w:val="28"/>
          <w:shd w:val="clear" w:color="auto" w:fill="FFFFFF"/>
          <w:lang w:val="uk-UA"/>
        </w:rPr>
        <w:t>).</w:t>
      </w:r>
      <w:r w:rsidR="00A03783" w:rsidRPr="00A03783">
        <w:rPr>
          <w:rFonts w:ascii="Times New Roman" w:hAnsi="Times New Roman" w:cs="Times New Roman"/>
          <w:bCs/>
          <w:sz w:val="28"/>
          <w:szCs w:val="28"/>
          <w:shd w:val="clear" w:color="auto" w:fill="FFFFFF"/>
          <w:lang w:val="uk-UA"/>
        </w:rPr>
        <w:t xml:space="preserve"> </w:t>
      </w:r>
      <w:r w:rsidR="00A03783" w:rsidRPr="00A03783">
        <w:rPr>
          <w:rFonts w:ascii="Times New Roman" w:hAnsi="Times New Roman" w:cs="Times New Roman"/>
          <w:sz w:val="28"/>
          <w:szCs w:val="28"/>
          <w:lang w:val="uk-UA"/>
        </w:rPr>
        <w:t>Тернопіль: ТНЕУ «Економічна думка», 2017</w:t>
      </w:r>
      <w:r w:rsidR="00A03783" w:rsidRPr="00A03783">
        <w:rPr>
          <w:rFonts w:ascii="Times New Roman" w:hAnsi="Times New Roman" w:cs="Times New Roman"/>
          <w:bCs/>
          <w:sz w:val="28"/>
          <w:szCs w:val="28"/>
          <w:shd w:val="clear" w:color="auto" w:fill="FFFFFF"/>
          <w:lang w:val="uk-UA"/>
        </w:rPr>
        <w:t>. С. 101−102.</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A03783" w:rsidRPr="00A03783">
        <w:rPr>
          <w:rFonts w:ascii="Times New Roman" w:hAnsi="Times New Roman" w:cs="Times New Roman"/>
          <w:sz w:val="28"/>
          <w:szCs w:val="28"/>
          <w:lang w:val="uk-UA"/>
        </w:rPr>
        <w:t xml:space="preserve">. Ребуха Л. Дидактичні засоби інноваційних технологій у професійній підготовці соціальних працівників. </w:t>
      </w:r>
      <w:r w:rsidR="00A03783" w:rsidRPr="00A03783">
        <w:rPr>
          <w:rFonts w:ascii="Times New Roman" w:hAnsi="Times New Roman" w:cs="Times New Roman"/>
          <w:i/>
          <w:sz w:val="28"/>
          <w:szCs w:val="28"/>
          <w:lang w:val="uk-UA"/>
        </w:rPr>
        <w:t xml:space="preserve">Тенденції та перспективи розвитку науки і освіти в умовах глобалізації: </w:t>
      </w:r>
      <w:r w:rsidR="00A03783" w:rsidRPr="00A03783">
        <w:rPr>
          <w:rFonts w:ascii="Times New Roman" w:hAnsi="Times New Roman" w:cs="Times New Roman"/>
          <w:sz w:val="28"/>
          <w:szCs w:val="28"/>
          <w:lang w:val="uk-UA"/>
        </w:rPr>
        <w:t>зб. наук. праць ХХХVIII міжнар. наук.-практ. інтернет-конф. (Переяслав-Хмельницький, 29 серп. 2018 р.). Переяслав-Хмельницький, 2018. Вип. 38. С. 129−130.</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51</w:t>
      </w:r>
      <w:r w:rsidR="00A03783" w:rsidRPr="00A03783">
        <w:rPr>
          <w:rFonts w:ascii="Times New Roman" w:hAnsi="Times New Roman" w:cs="Times New Roman"/>
          <w:sz w:val="28"/>
          <w:szCs w:val="28"/>
          <w:lang w:val="uk-UA"/>
        </w:rPr>
        <w:t>. Ребуха Л. З. Вплив педагогічних умов на формування системи фундаменталізації професійної підготовки майбутніх соціальних працівників</w:t>
      </w:r>
      <w:r w:rsidR="00A03783" w:rsidRPr="00A03783">
        <w:rPr>
          <w:rFonts w:ascii="Times New Roman" w:hAnsi="Times New Roman" w:cs="Times New Roman"/>
          <w:i/>
          <w:sz w:val="28"/>
          <w:szCs w:val="28"/>
          <w:lang w:val="uk-UA"/>
        </w:rPr>
        <w:t xml:space="preserve"> Інноваційні наукові дослідження у сфері педагогічних та психологічних наук</w:t>
      </w:r>
      <w:r w:rsidR="00A03783" w:rsidRPr="00A03783">
        <w:rPr>
          <w:rFonts w:ascii="Times New Roman" w:hAnsi="Times New Roman" w:cs="Times New Roman"/>
          <w:sz w:val="28"/>
          <w:szCs w:val="28"/>
          <w:lang w:val="uk-UA"/>
        </w:rPr>
        <w:t xml:space="preserve">: матеріали міжнар. наук.-практ. конф. (Київ, 4–5 трав. 2018 р.). Київ: Таврійський національний університет ім. В. І. Вернадського, 2018. С. 95−97. </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A03783" w:rsidRPr="00A03783">
        <w:rPr>
          <w:rFonts w:ascii="Times New Roman" w:hAnsi="Times New Roman" w:cs="Times New Roman"/>
          <w:sz w:val="28"/>
          <w:szCs w:val="28"/>
          <w:lang w:val="uk-UA"/>
        </w:rPr>
        <w:t>. Ребуха Л. З. Засадниче спрямування с</w:t>
      </w:r>
      <w:r w:rsidR="00A03783" w:rsidRPr="00A03783">
        <w:rPr>
          <w:rFonts w:ascii="Times New Roman" w:hAnsi="Times New Roman" w:cs="Times New Roman"/>
          <w:bCs/>
          <w:sz w:val="28"/>
          <w:szCs w:val="28"/>
          <w:lang w:val="uk-UA" w:eastAsia="en-GB"/>
        </w:rPr>
        <w:t>истеми</w:t>
      </w:r>
      <w:r w:rsidR="00A03783" w:rsidRPr="00A03783">
        <w:rPr>
          <w:rFonts w:ascii="Times New Roman" w:hAnsi="Times New Roman" w:cs="Times New Roman"/>
          <w:sz w:val="28"/>
          <w:szCs w:val="28"/>
          <w:lang w:val="uk-UA"/>
        </w:rPr>
        <w:t xml:space="preserve"> фундаменталізації професійної підготовки майбутніх соціальних працівників у закладах вищої освіти. </w:t>
      </w:r>
      <w:r w:rsidR="00A03783" w:rsidRPr="00A03783">
        <w:rPr>
          <w:rFonts w:ascii="Times New Roman" w:hAnsi="Times New Roman" w:cs="Times New Roman"/>
          <w:i/>
          <w:sz w:val="28"/>
          <w:szCs w:val="28"/>
          <w:lang w:val="uk-UA"/>
        </w:rPr>
        <w:t>Модернізація освітнього середовища: проблеми та перспективи</w:t>
      </w:r>
      <w:r w:rsidR="00A03783" w:rsidRPr="00A03783">
        <w:rPr>
          <w:rFonts w:ascii="Times New Roman" w:hAnsi="Times New Roman" w:cs="Times New Roman"/>
          <w:sz w:val="28"/>
          <w:szCs w:val="28"/>
          <w:lang w:val="uk-UA"/>
        </w:rPr>
        <w:t>: матеріали Четвертої міжн. наук.-практ. конф. (Умань, 11−12 жовт. 2018р.). Умань: ВПЦ «Візаві», 2018. С. 127−130.</w:t>
      </w:r>
    </w:p>
    <w:p w:rsidR="001A5D6C" w:rsidRDefault="001A5D6C" w:rsidP="001A5D6C">
      <w:pPr>
        <w:tabs>
          <w:tab w:val="left" w:pos="896"/>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A03783" w:rsidRPr="00A03783">
        <w:rPr>
          <w:rFonts w:ascii="Times New Roman" w:hAnsi="Times New Roman" w:cs="Times New Roman"/>
          <w:sz w:val="28"/>
          <w:szCs w:val="28"/>
          <w:lang w:val="uk-UA"/>
        </w:rPr>
        <w:t>. Ребуха Л. З. Основні етапи експериментального дослідження фундаменталізації професійної підготовки майбутніх соціальних працівників.</w:t>
      </w:r>
      <w:r w:rsidR="009C0823">
        <w:rPr>
          <w:rFonts w:ascii="Times New Roman" w:hAnsi="Times New Roman" w:cs="Times New Roman"/>
          <w:sz w:val="28"/>
          <w:szCs w:val="28"/>
          <w:lang w:val="uk-UA"/>
        </w:rPr>
        <w:br/>
      </w:r>
      <w:r w:rsidR="00A03783" w:rsidRPr="00A03783">
        <w:rPr>
          <w:rFonts w:ascii="Times New Roman" w:hAnsi="Times New Roman" w:cs="Times New Roman"/>
          <w:i/>
          <w:sz w:val="28"/>
          <w:szCs w:val="28"/>
          <w:lang w:val="uk-UA"/>
        </w:rPr>
        <w:t>Актуальні проблеми сучасної соціології і соціальної роботи та професійної підготовки фахівців: антидискримінаційна теорія і практика:</w:t>
      </w:r>
      <w:r w:rsidR="00A03783" w:rsidRPr="00A03783">
        <w:rPr>
          <w:rFonts w:ascii="Times New Roman" w:hAnsi="Times New Roman" w:cs="Times New Roman"/>
          <w:sz w:val="28"/>
          <w:szCs w:val="28"/>
          <w:lang w:val="uk-UA"/>
        </w:rPr>
        <w:t xml:space="preserve"> матеріали </w:t>
      </w:r>
    </w:p>
    <w:p w:rsidR="001A5D6C" w:rsidRDefault="001A5D6C" w:rsidP="001A5D6C">
      <w:pPr>
        <w:tabs>
          <w:tab w:val="left" w:pos="896"/>
        </w:tabs>
        <w:suppressAutoHyphens/>
        <w:spacing w:after="0" w:line="360" w:lineRule="auto"/>
        <w:jc w:val="both"/>
        <w:rPr>
          <w:rFonts w:ascii="Times New Roman" w:hAnsi="Times New Roman" w:cs="Times New Roman"/>
          <w:sz w:val="28"/>
          <w:szCs w:val="28"/>
          <w:lang w:val="uk-UA"/>
        </w:rPr>
      </w:pPr>
    </w:p>
    <w:p w:rsidR="001A5D6C" w:rsidRPr="00A03783" w:rsidRDefault="001A5D6C" w:rsidP="001A5D6C">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1A5D6C">
      <w:pPr>
        <w:tabs>
          <w:tab w:val="left" w:pos="896"/>
        </w:tabs>
        <w:suppressAutoHyphens/>
        <w:spacing w:after="0" w:line="360" w:lineRule="auto"/>
        <w:jc w:val="both"/>
        <w:rPr>
          <w:rFonts w:ascii="Times New Roman" w:hAnsi="Times New Roman" w:cs="Times New Roman"/>
          <w:sz w:val="28"/>
          <w:szCs w:val="28"/>
          <w:lang w:val="uk-UA"/>
        </w:rPr>
      </w:pPr>
      <w:r w:rsidRPr="00A03783">
        <w:rPr>
          <w:rFonts w:ascii="Times New Roman" w:hAnsi="Times New Roman" w:cs="Times New Roman"/>
          <w:sz w:val="28"/>
          <w:szCs w:val="28"/>
          <w:lang w:val="uk-UA"/>
        </w:rPr>
        <w:t>доповідей та повідомлень міжнар. наук.-практ. конф. (Ужгород, 14 верес. 2018 р.). Ужгород: РІК-У, 2018. С. 85−86.</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54</w:t>
      </w:r>
      <w:r w:rsidR="00A03783" w:rsidRPr="00A03783">
        <w:rPr>
          <w:rFonts w:ascii="Times New Roman" w:hAnsi="Times New Roman" w:cs="Times New Roman"/>
          <w:sz w:val="28"/>
          <w:szCs w:val="28"/>
          <w:lang w:val="uk-UA"/>
        </w:rPr>
        <w:t xml:space="preserve">. Ребуха Л. З. Основні напрями фундаменталізації професійної освіти соціальних працівників. </w:t>
      </w:r>
      <w:r w:rsidR="00A03783" w:rsidRPr="00A03783">
        <w:rPr>
          <w:rFonts w:ascii="Times New Roman" w:hAnsi="Times New Roman" w:cs="Times New Roman"/>
          <w:i/>
          <w:sz w:val="28"/>
          <w:szCs w:val="28"/>
          <w:lang w:val="uk-UA"/>
        </w:rPr>
        <w:t>Педагогіка та психологія: виклики і сьогодення:</w:t>
      </w:r>
      <w:r w:rsidR="00A03783" w:rsidRPr="00A03783">
        <w:rPr>
          <w:rFonts w:ascii="Times New Roman" w:hAnsi="Times New Roman" w:cs="Times New Roman"/>
          <w:sz w:val="28"/>
          <w:szCs w:val="28"/>
          <w:lang w:val="uk-UA"/>
        </w:rPr>
        <w:t xml:space="preserve"> Матеріали міжнар. наук.-практ. конф. (Київ, 4–5 трав. 2018 р.). Київ: ГО «Київська наукова організація педагогіки і психології», 2018. С. 53</w:t>
      </w:r>
      <w:r w:rsidR="00A03783" w:rsidRPr="00A03783">
        <w:rPr>
          <w:rFonts w:ascii="Times New Roman" w:hAnsi="Times New Roman" w:cs="Times New Roman"/>
          <w:sz w:val="28"/>
          <w:szCs w:val="28"/>
          <w:lang w:val="uk-UA"/>
        </w:rPr>
        <w:sym w:font="Symbol" w:char="002D"/>
      </w:r>
      <w:r w:rsidR="00A03783" w:rsidRPr="00A03783">
        <w:rPr>
          <w:rFonts w:ascii="Times New Roman" w:hAnsi="Times New Roman" w:cs="Times New Roman"/>
          <w:sz w:val="28"/>
          <w:szCs w:val="28"/>
          <w:lang w:val="uk-UA"/>
        </w:rPr>
        <w:t>55.</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55</w:t>
      </w:r>
      <w:r w:rsidR="00A03783" w:rsidRPr="00A03783">
        <w:rPr>
          <w:rFonts w:ascii="Times New Roman" w:hAnsi="Times New Roman" w:cs="Times New Roman"/>
          <w:sz w:val="28"/>
          <w:szCs w:val="28"/>
          <w:lang w:val="uk-UA"/>
        </w:rPr>
        <w:t xml:space="preserve">. Ребуха Л. З. Фундаменталізація професійної підготовки майбутніх соціальних працівників у вищій школі: методологічний аспект. </w:t>
      </w:r>
      <w:r w:rsidR="00A03783" w:rsidRPr="00A03783">
        <w:rPr>
          <w:rFonts w:ascii="Times New Roman" w:hAnsi="Times New Roman" w:cs="Times New Roman"/>
          <w:i/>
          <w:sz w:val="28"/>
          <w:szCs w:val="28"/>
          <w:lang w:val="uk-UA"/>
        </w:rPr>
        <w:t>Україна в умовах реформування правової системи: сучасні реалії та міжнародний досвід</w:t>
      </w:r>
      <w:r w:rsidR="00A03783" w:rsidRPr="00A03783">
        <w:rPr>
          <w:rFonts w:ascii="Times New Roman" w:hAnsi="Times New Roman" w:cs="Times New Roman"/>
          <w:sz w:val="28"/>
          <w:szCs w:val="28"/>
          <w:lang w:val="uk-UA"/>
        </w:rPr>
        <w:t>: матеріали ІІІ міжнар. наук.-практ. конф. (Тернопіль, 20–21 квіт. 2018 р.). Тернопіль: Економічна думка, 2018. С. 325−327.</w:t>
      </w:r>
    </w:p>
    <w:p w:rsidR="00A03783" w:rsidRPr="00A03783" w:rsidRDefault="001A5D6C" w:rsidP="00A03783">
      <w:pPr>
        <w:tabs>
          <w:tab w:val="left" w:pos="896"/>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56</w:t>
      </w:r>
      <w:r w:rsidR="00A03783" w:rsidRPr="00A03783">
        <w:rPr>
          <w:rFonts w:ascii="Times New Roman" w:hAnsi="Times New Roman" w:cs="Times New Roman"/>
          <w:sz w:val="28"/>
          <w:szCs w:val="28"/>
          <w:lang w:val="uk-UA"/>
        </w:rPr>
        <w:t>. Ребуха Л. З.</w:t>
      </w:r>
      <w:r w:rsidR="00A03783" w:rsidRPr="00A03783">
        <w:rPr>
          <w:rFonts w:ascii="Times New Roman" w:hAnsi="Times New Roman" w:cs="Times New Roman"/>
          <w:i/>
          <w:sz w:val="28"/>
          <w:szCs w:val="28"/>
          <w:lang w:val="uk-UA"/>
        </w:rPr>
        <w:t xml:space="preserve"> </w:t>
      </w:r>
      <w:r w:rsidR="00A03783" w:rsidRPr="00A03783">
        <w:rPr>
          <w:rFonts w:ascii="Times New Roman" w:hAnsi="Times New Roman" w:cs="Times New Roman"/>
          <w:sz w:val="28"/>
          <w:szCs w:val="28"/>
          <w:lang w:val="uk-UA"/>
        </w:rPr>
        <w:t xml:space="preserve">Фундаменталізація професійної підготовки соціальних працівників на засадах інтеграції інноваційних технологій. </w:t>
      </w:r>
      <w:r w:rsidR="00A03783" w:rsidRPr="00A03783">
        <w:rPr>
          <w:rFonts w:ascii="Times New Roman" w:hAnsi="Times New Roman" w:cs="Times New Roman"/>
          <w:i/>
          <w:sz w:val="28"/>
          <w:szCs w:val="28"/>
          <w:lang w:val="uk-UA"/>
        </w:rPr>
        <w:t>Соціальна робота: виклики сьогодення</w:t>
      </w:r>
      <w:r w:rsidR="00A03783" w:rsidRPr="00A03783">
        <w:rPr>
          <w:rFonts w:ascii="Times New Roman" w:hAnsi="Times New Roman" w:cs="Times New Roman"/>
          <w:sz w:val="28"/>
          <w:szCs w:val="28"/>
          <w:lang w:val="uk-UA"/>
        </w:rPr>
        <w:t>: зб. наук. праць за матеріалами VIІ всеукр. наук.-практ. конф. (Тернопіль, 26–27 квіт. 2018 р.). Тернопіль: ТНПУ імені В. Гнатюка, 2018. С. 109−110.</w:t>
      </w:r>
    </w:p>
    <w:p w:rsidR="00A03783" w:rsidRPr="00A03783" w:rsidRDefault="001A5D6C" w:rsidP="00A03783">
      <w:pPr>
        <w:pStyle w:val="a5"/>
        <w:spacing w:before="0" w:beforeAutospacing="0" w:after="0" w:afterAutospacing="0" w:line="360" w:lineRule="auto"/>
        <w:ind w:firstLine="709"/>
        <w:jc w:val="both"/>
        <w:rPr>
          <w:sz w:val="28"/>
          <w:szCs w:val="28"/>
          <w:lang w:val="uk-UA"/>
        </w:rPr>
      </w:pPr>
      <w:r>
        <w:rPr>
          <w:sz w:val="28"/>
          <w:szCs w:val="28"/>
          <w:lang w:val="uk-UA"/>
        </w:rPr>
        <w:t>57</w:t>
      </w:r>
      <w:r w:rsidR="00A03783" w:rsidRPr="00A03783">
        <w:rPr>
          <w:sz w:val="28"/>
          <w:szCs w:val="28"/>
          <w:lang w:val="uk-UA"/>
        </w:rPr>
        <w:t xml:space="preserve">. Ребуха Л., Виноградова Т. Формування системи цінностей майбутніх фахівців соціогуманітарної сфери за фундаменталізації професійної підготовки у вищій школі. </w:t>
      </w:r>
      <w:r w:rsidR="00A03783" w:rsidRPr="00A03783">
        <w:rPr>
          <w:i/>
          <w:sz w:val="28"/>
          <w:szCs w:val="28"/>
          <w:lang w:val="uk-UA"/>
        </w:rPr>
        <w:t>Правова система України в умовах європейської інтеграції: погляд студентської молоді:</w:t>
      </w:r>
      <w:r w:rsidR="00A03783" w:rsidRPr="00A03783">
        <w:rPr>
          <w:sz w:val="28"/>
          <w:szCs w:val="28"/>
          <w:lang w:val="uk-UA"/>
        </w:rPr>
        <w:t xml:space="preserve"> зб. тез  ІІ міжнар. студ. наук. конф. (Тернопіль,</w:t>
      </w:r>
      <w:r w:rsidR="00A03783" w:rsidRPr="00A03783">
        <w:rPr>
          <w:sz w:val="28"/>
          <w:szCs w:val="28"/>
        </w:rPr>
        <w:t> </w:t>
      </w:r>
      <w:r w:rsidR="00A03783" w:rsidRPr="00A03783">
        <w:rPr>
          <w:sz w:val="28"/>
          <w:szCs w:val="28"/>
          <w:lang w:val="uk-UA"/>
        </w:rPr>
        <w:t>1</w:t>
      </w:r>
      <w:r w:rsidR="00A03783" w:rsidRPr="00A03783">
        <w:rPr>
          <w:sz w:val="28"/>
          <w:szCs w:val="28"/>
        </w:rPr>
        <w:t> </w:t>
      </w:r>
      <w:r w:rsidR="00A03783" w:rsidRPr="00A03783">
        <w:rPr>
          <w:sz w:val="28"/>
          <w:szCs w:val="28"/>
          <w:lang w:val="uk-UA"/>
        </w:rPr>
        <w:t>черв. 2018 р.). Тернопіль: ТНЕУ, 2018. С. 171−173.</w:t>
      </w:r>
    </w:p>
    <w:p w:rsidR="00A03783" w:rsidRPr="00A03783" w:rsidRDefault="00A03783" w:rsidP="009C0823">
      <w:pPr>
        <w:tabs>
          <w:tab w:val="left" w:pos="896"/>
        </w:tabs>
        <w:spacing w:after="0" w:line="360" w:lineRule="auto"/>
        <w:jc w:val="center"/>
        <w:rPr>
          <w:rFonts w:ascii="Times New Roman" w:hAnsi="Times New Roman" w:cs="Times New Roman"/>
          <w:sz w:val="28"/>
          <w:szCs w:val="28"/>
          <w:lang w:val="uk-UA"/>
        </w:rPr>
      </w:pPr>
      <w:r w:rsidRPr="00A03783">
        <w:rPr>
          <w:rFonts w:ascii="Times New Roman" w:hAnsi="Times New Roman" w:cs="Times New Roman"/>
          <w:i/>
          <w:sz w:val="28"/>
          <w:szCs w:val="28"/>
          <w:lang w:val="uk-UA"/>
        </w:rPr>
        <w:t>Опубліковані праці, які додатково відображають наукові результати дисертації</w:t>
      </w:r>
    </w:p>
    <w:p w:rsidR="00A03783" w:rsidRPr="00A03783" w:rsidRDefault="001A5D6C" w:rsidP="00A03783">
      <w:pPr>
        <w:tabs>
          <w:tab w:val="left" w:pos="89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58</w:t>
      </w:r>
      <w:r w:rsidR="00A03783" w:rsidRPr="00A03783">
        <w:rPr>
          <w:rFonts w:ascii="Times New Roman" w:hAnsi="Times New Roman" w:cs="Times New Roman"/>
          <w:color w:val="000000"/>
          <w:sz w:val="28"/>
          <w:szCs w:val="28"/>
          <w:shd w:val="clear" w:color="auto" w:fill="FFFFFF"/>
          <w:lang w:val="uk-UA"/>
        </w:rPr>
        <w:t>. Ребуха Л. З. Міждисциплінарний навчально-методичний комплекс (для використання ІТІТ у вивченні дисциплін «Історія соціальної роботи», «Теорія</w:t>
      </w:r>
      <w:r w:rsidR="00934917">
        <w:rPr>
          <w:rFonts w:ascii="Times New Roman" w:hAnsi="Times New Roman" w:cs="Times New Roman"/>
          <w:color w:val="000000"/>
          <w:sz w:val="28"/>
          <w:szCs w:val="28"/>
          <w:shd w:val="clear" w:color="auto" w:fill="FFFFFF"/>
          <w:lang w:val="uk-UA"/>
        </w:rPr>
        <w:t xml:space="preserve"> соціальної роботи», «Технології</w:t>
      </w:r>
      <w:r w:rsidR="00A03783" w:rsidRPr="00A03783">
        <w:rPr>
          <w:rFonts w:ascii="Times New Roman" w:hAnsi="Times New Roman" w:cs="Times New Roman"/>
          <w:color w:val="000000"/>
          <w:sz w:val="28"/>
          <w:szCs w:val="28"/>
          <w:shd w:val="clear" w:color="auto" w:fill="FFFFFF"/>
          <w:lang w:val="uk-UA"/>
        </w:rPr>
        <w:t xml:space="preserve"> роботи соціального працівника», «Методи соціальної роботи»). Тернопіль: Вектор, 2018. 79 с.</w:t>
      </w:r>
    </w:p>
    <w:p w:rsidR="001A5D6C" w:rsidRDefault="001A5D6C" w:rsidP="009C0823">
      <w:pPr>
        <w:tabs>
          <w:tab w:val="left" w:pos="851"/>
        </w:tabs>
        <w:spacing w:after="0" w:line="360" w:lineRule="auto"/>
        <w:ind w:firstLine="709"/>
        <w:jc w:val="right"/>
        <w:rPr>
          <w:rFonts w:ascii="Times New Roman" w:hAnsi="Times New Roman" w:cs="Times New Roman"/>
          <w:i/>
          <w:sz w:val="28"/>
          <w:szCs w:val="28"/>
          <w:lang w:val="uk-UA"/>
        </w:rPr>
      </w:pPr>
    </w:p>
    <w:p w:rsidR="001A5D6C" w:rsidRDefault="001A5D6C" w:rsidP="009C0823">
      <w:pPr>
        <w:tabs>
          <w:tab w:val="left" w:pos="851"/>
        </w:tabs>
        <w:spacing w:after="0" w:line="360" w:lineRule="auto"/>
        <w:ind w:firstLine="709"/>
        <w:jc w:val="right"/>
        <w:rPr>
          <w:rFonts w:ascii="Times New Roman" w:hAnsi="Times New Roman" w:cs="Times New Roman"/>
          <w:i/>
          <w:sz w:val="28"/>
          <w:szCs w:val="28"/>
          <w:lang w:val="uk-UA"/>
        </w:rPr>
      </w:pPr>
    </w:p>
    <w:p w:rsidR="009C0823" w:rsidRPr="00A03783" w:rsidRDefault="009C0823" w:rsidP="009C0823">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1A5D6C" w:rsidP="00A03783">
      <w:pPr>
        <w:tabs>
          <w:tab w:val="left" w:pos="896"/>
        </w:tabs>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59</w:t>
      </w:r>
      <w:r w:rsidR="00A03783" w:rsidRPr="00A03783">
        <w:rPr>
          <w:rFonts w:ascii="Times New Roman" w:hAnsi="Times New Roman" w:cs="Times New Roman"/>
          <w:color w:val="000000"/>
          <w:sz w:val="28"/>
          <w:szCs w:val="28"/>
          <w:shd w:val="clear" w:color="auto" w:fill="FFFFFF"/>
          <w:lang w:val="uk-UA"/>
        </w:rPr>
        <w:t>. Ребуха Л. З. Методичні рекомендації для викладачів з використання інтегративної тренінгово-інформаційної технології у підготовці майбутніх соціальних працівників. Тернопіль: Вектор, 2018. 27 с.</w:t>
      </w:r>
    </w:p>
    <w:p w:rsidR="00A03783" w:rsidRPr="00A03783" w:rsidRDefault="00A03783" w:rsidP="00A03783">
      <w:pPr>
        <w:spacing w:after="0" w:line="360" w:lineRule="auto"/>
        <w:ind w:firstLine="709"/>
        <w:jc w:val="both"/>
        <w:rPr>
          <w:rFonts w:ascii="Times New Roman" w:hAnsi="Times New Roman" w:cs="Times New Roman"/>
          <w:b/>
          <w:sz w:val="28"/>
          <w:szCs w:val="28"/>
          <w:lang w:val="uk-UA"/>
        </w:rPr>
      </w:pPr>
    </w:p>
    <w:p w:rsidR="009C0823" w:rsidRDefault="00A03783" w:rsidP="00A03783">
      <w:pPr>
        <w:widowControl w:val="0"/>
        <w:spacing w:after="0" w:line="360" w:lineRule="auto"/>
        <w:ind w:firstLine="709"/>
        <w:jc w:val="both"/>
        <w:rPr>
          <w:rFonts w:ascii="Times New Roman" w:hAnsi="Times New Roman" w:cs="Times New Roman"/>
          <w:sz w:val="28"/>
          <w:szCs w:val="28"/>
          <w:lang w:val="uk-UA"/>
        </w:rPr>
      </w:pPr>
      <w:r w:rsidRPr="00A03783">
        <w:rPr>
          <w:rFonts w:ascii="Times New Roman" w:hAnsi="Times New Roman" w:cs="Times New Roman"/>
          <w:b/>
          <w:bCs/>
          <w:sz w:val="28"/>
          <w:szCs w:val="28"/>
          <w:lang w:val="uk-UA"/>
        </w:rPr>
        <w:t xml:space="preserve">Апробація результатів дослідження. </w:t>
      </w:r>
      <w:r w:rsidRPr="00A03783">
        <w:rPr>
          <w:rFonts w:ascii="Times New Roman" w:hAnsi="Times New Roman" w:cs="Times New Roman"/>
          <w:sz w:val="28"/>
          <w:szCs w:val="28"/>
          <w:lang w:val="uk-UA"/>
        </w:rPr>
        <w:t xml:space="preserve">Матеріали дисертації обговорювалися та одержали позитивну оцінку на науково-практичних конференціях різного рівня, серед яких: </w:t>
      </w:r>
      <w:r w:rsidRPr="00A03783">
        <w:rPr>
          <w:rFonts w:ascii="Times New Roman" w:hAnsi="Times New Roman" w:cs="Times New Roman"/>
          <w:i/>
          <w:sz w:val="28"/>
          <w:szCs w:val="28"/>
          <w:lang w:val="uk-UA"/>
        </w:rPr>
        <w:t xml:space="preserve">міжнародні – </w:t>
      </w:r>
      <w:r w:rsidRPr="00A03783">
        <w:rPr>
          <w:rFonts w:ascii="Times New Roman" w:hAnsi="Times New Roman" w:cs="Times New Roman"/>
          <w:sz w:val="28"/>
          <w:szCs w:val="28"/>
          <w:lang w:val="uk-UA"/>
        </w:rPr>
        <w:t>«Проблеми особистості в сучасній науці: результати та перспективи дослідження» (Київ, 2013; 2014), «</w:t>
      </w:r>
      <w:r w:rsidRPr="00A03783">
        <w:rPr>
          <w:rStyle w:val="a7"/>
          <w:rFonts w:ascii="Times New Roman" w:hAnsi="Times New Roman" w:cs="Times New Roman"/>
          <w:b w:val="0"/>
          <w:sz w:val="28"/>
          <w:szCs w:val="28"/>
          <w:shd w:val="clear" w:color="auto" w:fill="FFFFFF"/>
          <w:lang w:val="uk-UA"/>
        </w:rPr>
        <w:t>Педагогіка та психологія: сучасний стан розвитку наукових досліджень та перспективи»</w:t>
      </w:r>
      <w:r w:rsidRPr="00A03783">
        <w:rPr>
          <w:rFonts w:ascii="Times New Roman" w:hAnsi="Times New Roman" w:cs="Times New Roman"/>
          <w:sz w:val="28"/>
          <w:szCs w:val="28"/>
          <w:shd w:val="clear" w:color="auto" w:fill="FFFFFF"/>
          <w:lang w:val="uk-UA"/>
        </w:rPr>
        <w:t xml:space="preserve"> (</w:t>
      </w:r>
      <w:r w:rsidRPr="00A03783">
        <w:rPr>
          <w:rFonts w:ascii="Times New Roman" w:hAnsi="Times New Roman" w:cs="Times New Roman"/>
          <w:sz w:val="28"/>
          <w:szCs w:val="28"/>
          <w:lang w:val="uk-UA"/>
        </w:rPr>
        <w:t xml:space="preserve">Запоріжжя, </w:t>
      </w:r>
      <w:r w:rsidRPr="00A03783">
        <w:rPr>
          <w:rStyle w:val="a7"/>
          <w:rFonts w:ascii="Times New Roman" w:hAnsi="Times New Roman" w:cs="Times New Roman"/>
          <w:b w:val="0"/>
          <w:sz w:val="28"/>
          <w:szCs w:val="28"/>
          <w:shd w:val="clear" w:color="auto" w:fill="FFFFFF"/>
          <w:lang w:val="uk-UA"/>
        </w:rPr>
        <w:t>2016),</w:t>
      </w:r>
      <w:r w:rsidRPr="00A03783">
        <w:rPr>
          <w:rFonts w:ascii="Times New Roman" w:hAnsi="Times New Roman" w:cs="Times New Roman"/>
          <w:i/>
          <w:sz w:val="28"/>
          <w:szCs w:val="28"/>
          <w:shd w:val="clear" w:color="auto" w:fill="FFFFFF"/>
          <w:lang w:val="uk-UA"/>
        </w:rPr>
        <w:t xml:space="preserve"> </w:t>
      </w:r>
      <w:r w:rsidRPr="00A03783">
        <w:rPr>
          <w:rFonts w:ascii="Times New Roman" w:hAnsi="Times New Roman" w:cs="Times New Roman"/>
          <w:b/>
          <w:sz w:val="28"/>
          <w:szCs w:val="28"/>
          <w:shd w:val="clear" w:color="auto" w:fill="FFFFFF"/>
          <w:lang w:val="uk-UA"/>
        </w:rPr>
        <w:t>«</w:t>
      </w:r>
      <w:r w:rsidRPr="00A03783">
        <w:rPr>
          <w:rStyle w:val="a7"/>
          <w:rFonts w:ascii="Times New Roman" w:hAnsi="Times New Roman" w:cs="Times New Roman"/>
          <w:b w:val="0"/>
          <w:sz w:val="28"/>
          <w:szCs w:val="28"/>
          <w:shd w:val="clear" w:color="auto" w:fill="FFFFFF"/>
          <w:lang w:val="uk-UA"/>
        </w:rPr>
        <w:t xml:space="preserve">Дослідження різних напрямів розвитку психології та педагогіки» </w:t>
      </w:r>
      <w:r w:rsidRPr="00A03783">
        <w:rPr>
          <w:rFonts w:ascii="Times New Roman" w:hAnsi="Times New Roman" w:cs="Times New Roman"/>
          <w:sz w:val="28"/>
          <w:szCs w:val="28"/>
          <w:shd w:val="clear" w:color="auto" w:fill="FFFFFF"/>
          <w:lang w:val="uk-UA"/>
        </w:rPr>
        <w:t>(Одеса, 2016), «</w:t>
      </w:r>
      <w:r w:rsidRPr="00A03783">
        <w:rPr>
          <w:rFonts w:ascii="Times New Roman" w:hAnsi="Times New Roman" w:cs="Times New Roman"/>
          <w:sz w:val="28"/>
          <w:szCs w:val="28"/>
          <w:lang w:val="uk-UA"/>
        </w:rPr>
        <w:t>International Scientific-Practical Conference Theoretical and applied researches in the field of pedagogy, psychology and social science» (Kielce, 2016), «Роль і місце психології і педагогіки у формуванні сучасної особистості» (Харків, 2017), «Україна в умовах реформування правової системи: сучасні реалії та міжнародний досвід» (Тернопіль, 2017), «Innovations and modern technology in the educational system: contribution of Poland and Ukraine» (Sandomierz, 2017), «Педагогіка та психологія: виклики і сьогодення» (Київ, 2017; 2018), «Актуальні питання застосування на практиці досягнень сучасної педагогіки і психології» (Харків, 2017), «Сучасний вимір психології та педагогіки» (Львів,</w:t>
      </w:r>
      <w:r w:rsidRPr="00A03783">
        <w:rPr>
          <w:rFonts w:ascii="Times New Roman" w:hAnsi="Times New Roman" w:cs="Times New Roman"/>
          <w:bCs/>
          <w:sz w:val="28"/>
          <w:szCs w:val="28"/>
          <w:lang w:val="uk-UA"/>
        </w:rPr>
        <w:t xml:space="preserve"> 2017), «</w:t>
      </w:r>
      <w:r w:rsidRPr="00A03783">
        <w:rPr>
          <w:rFonts w:ascii="Times New Roman" w:hAnsi="Times New Roman" w:cs="Times New Roman"/>
          <w:sz w:val="28"/>
          <w:szCs w:val="28"/>
          <w:lang w:val="uk-UA"/>
        </w:rPr>
        <w:t>International scientific-practical conference Forming of modern educational environment: benefits, risks, implementation mechanisms» (Tbilisi, 2017), «Проблеми реформування педагогічної науки та освіти» (Хмельницький, 2017), «Теорія і практика розвитку наукових знань»</w:t>
      </w:r>
      <w:r w:rsidRPr="00A03783">
        <w:rPr>
          <w:rFonts w:ascii="Times New Roman" w:hAnsi="Times New Roman" w:cs="Times New Roman"/>
          <w:i/>
          <w:sz w:val="28"/>
          <w:szCs w:val="28"/>
          <w:lang w:val="uk-UA"/>
        </w:rPr>
        <w:t xml:space="preserve"> </w:t>
      </w:r>
      <w:r w:rsidRPr="00A03783">
        <w:rPr>
          <w:rFonts w:ascii="Times New Roman" w:hAnsi="Times New Roman" w:cs="Times New Roman"/>
          <w:sz w:val="28"/>
          <w:szCs w:val="28"/>
          <w:lang w:val="uk-UA"/>
        </w:rPr>
        <w:t>(Київ, 2017), «Україна в умовах реформування правової системи: сучасні реалії та міжнародний досвід» (Тернопіль, 2018), «Інноваційні наукові дослідження у сфері педагогічних та психологічних наук» (Київ, 2018), «Правова система України в умовах європейської інтеграції: погляд студентської молоді»</w:t>
      </w:r>
      <w:r w:rsidR="009C0823">
        <w:rPr>
          <w:rFonts w:ascii="Times New Roman" w:hAnsi="Times New Roman" w:cs="Times New Roman"/>
          <w:sz w:val="28"/>
          <w:szCs w:val="28"/>
          <w:lang w:val="uk-UA"/>
        </w:rPr>
        <w:br/>
      </w:r>
    </w:p>
    <w:p w:rsidR="009C0823" w:rsidRPr="00A03783" w:rsidRDefault="009C0823" w:rsidP="009C0823">
      <w:pPr>
        <w:tabs>
          <w:tab w:val="left" w:pos="851"/>
        </w:tabs>
        <w:spacing w:after="0" w:line="360" w:lineRule="auto"/>
        <w:ind w:firstLine="709"/>
        <w:jc w:val="right"/>
        <w:rPr>
          <w:rFonts w:ascii="Times New Roman" w:hAnsi="Times New Roman" w:cs="Times New Roman"/>
          <w:i/>
          <w:sz w:val="28"/>
          <w:szCs w:val="28"/>
          <w:lang w:val="uk-UA"/>
        </w:rPr>
      </w:pPr>
      <w:r w:rsidRPr="00A03783">
        <w:rPr>
          <w:rFonts w:ascii="Times New Roman" w:hAnsi="Times New Roman" w:cs="Times New Roman"/>
          <w:i/>
          <w:sz w:val="28"/>
          <w:szCs w:val="28"/>
          <w:lang w:val="uk-UA"/>
        </w:rPr>
        <w:t>Продовж. додатка Н</w:t>
      </w:r>
    </w:p>
    <w:p w:rsidR="00A03783" w:rsidRPr="00A03783" w:rsidRDefault="00A03783" w:rsidP="009C0823">
      <w:pPr>
        <w:widowControl w:val="0"/>
        <w:spacing w:after="0" w:line="360" w:lineRule="auto"/>
        <w:jc w:val="both"/>
        <w:rPr>
          <w:rFonts w:ascii="Times New Roman" w:hAnsi="Times New Roman" w:cs="Times New Roman"/>
          <w:b/>
          <w:sz w:val="28"/>
          <w:szCs w:val="28"/>
          <w:lang w:val="uk-UA"/>
        </w:rPr>
      </w:pPr>
      <w:r w:rsidRPr="00A03783">
        <w:rPr>
          <w:rFonts w:ascii="Times New Roman" w:hAnsi="Times New Roman" w:cs="Times New Roman"/>
          <w:sz w:val="28"/>
          <w:szCs w:val="28"/>
          <w:lang w:val="uk-UA"/>
        </w:rPr>
        <w:t>(Тернопіль, 2018), «</w:t>
      </w:r>
      <w:r w:rsidRPr="00A03783">
        <w:rPr>
          <w:rStyle w:val="notranslate"/>
          <w:rFonts w:ascii="Times New Roman" w:hAnsi="Times New Roman" w:cs="Times New Roman"/>
          <w:sz w:val="28"/>
          <w:szCs w:val="28"/>
          <w:lang w:val="uk-UA"/>
        </w:rPr>
        <w:t>Тенденції та перспективи розвитку науки і освіти в умовах глобалізації» (Переяслав-Хмельницький, 2018), «</w:t>
      </w:r>
      <w:r w:rsidRPr="00A03783">
        <w:rPr>
          <w:rFonts w:ascii="Times New Roman" w:hAnsi="Times New Roman" w:cs="Times New Roman"/>
          <w:sz w:val="28"/>
          <w:szCs w:val="28"/>
          <w:lang w:val="uk-UA"/>
        </w:rPr>
        <w:t xml:space="preserve">Актуальні проблеми сучасної соціології і соціальної роботи та професійної підготовки фахівців: антидискримінаційна теорія і практика» (Ужгород, 2018), «Модернізація освітнього середовища: проблеми та перспективи» (Умань, 2018), «Новація та виклики юридичної освіти» (Тернопіль, 2018); </w:t>
      </w:r>
      <w:r w:rsidRPr="00A03783">
        <w:rPr>
          <w:rFonts w:ascii="Times New Roman" w:hAnsi="Times New Roman" w:cs="Times New Roman"/>
          <w:i/>
          <w:sz w:val="28"/>
          <w:szCs w:val="28"/>
          <w:lang w:val="uk-UA"/>
        </w:rPr>
        <w:t xml:space="preserve">всеукраїнські – </w:t>
      </w:r>
      <w:r w:rsidRPr="00A03783">
        <w:rPr>
          <w:rFonts w:ascii="Times New Roman" w:hAnsi="Times New Roman" w:cs="Times New Roman"/>
          <w:sz w:val="28"/>
          <w:szCs w:val="28"/>
          <w:shd w:val="clear" w:color="auto" w:fill="FFFFFF"/>
          <w:lang w:val="uk-UA"/>
        </w:rPr>
        <w:t>«</w:t>
      </w:r>
      <w:r w:rsidRPr="00A03783">
        <w:rPr>
          <w:rFonts w:ascii="Times New Roman" w:hAnsi="Times New Roman" w:cs="Times New Roman"/>
          <w:sz w:val="28"/>
          <w:szCs w:val="28"/>
          <w:lang w:val="uk-UA"/>
        </w:rPr>
        <w:t xml:space="preserve">Теоретико-методологічні основи розвитку освіти та управління навчальними закладами» (Херсон, 2016), «Соціальна робота: виклики сьогодення» (Тернопіль, 2016; 2018), </w:t>
      </w:r>
      <w:r w:rsidRPr="00A03783">
        <w:rPr>
          <w:rFonts w:ascii="Times New Roman" w:hAnsi="Times New Roman" w:cs="Times New Roman"/>
          <w:b/>
          <w:sz w:val="28"/>
          <w:szCs w:val="28"/>
          <w:lang w:val="uk-UA"/>
        </w:rPr>
        <w:t>«</w:t>
      </w:r>
      <w:r w:rsidRPr="00A03783">
        <w:rPr>
          <w:rStyle w:val="a7"/>
          <w:rFonts w:ascii="Times New Roman" w:hAnsi="Times New Roman" w:cs="Times New Roman"/>
          <w:b w:val="0"/>
          <w:sz w:val="28"/>
          <w:szCs w:val="28"/>
          <w:shd w:val="clear" w:color="auto" w:fill="FFFFFF"/>
          <w:lang w:val="uk-UA"/>
        </w:rPr>
        <w:t xml:space="preserve">Освітній простір ХХІ століття: реалії, новації, перспективи» </w:t>
      </w:r>
      <w:r w:rsidRPr="00A03783">
        <w:rPr>
          <w:rFonts w:ascii="Times New Roman" w:hAnsi="Times New Roman" w:cs="Times New Roman"/>
          <w:sz w:val="28"/>
          <w:szCs w:val="28"/>
          <w:shd w:val="clear" w:color="auto" w:fill="FFFFFF"/>
          <w:lang w:val="uk-UA"/>
        </w:rPr>
        <w:t>(</w:t>
      </w:r>
      <w:r w:rsidRPr="00A03783">
        <w:rPr>
          <w:rFonts w:ascii="Times New Roman" w:hAnsi="Times New Roman" w:cs="Times New Roman"/>
          <w:sz w:val="28"/>
          <w:szCs w:val="28"/>
          <w:lang w:val="uk-UA"/>
        </w:rPr>
        <w:t>Тернопіль,</w:t>
      </w:r>
      <w:r w:rsidRPr="00A03783">
        <w:rPr>
          <w:rFonts w:ascii="Times New Roman" w:hAnsi="Times New Roman" w:cs="Times New Roman"/>
          <w:b/>
          <w:sz w:val="28"/>
          <w:szCs w:val="28"/>
          <w:lang w:val="uk-UA"/>
        </w:rPr>
        <w:t xml:space="preserve"> </w:t>
      </w:r>
      <w:r w:rsidRPr="00A03783">
        <w:rPr>
          <w:rStyle w:val="a7"/>
          <w:rFonts w:ascii="Times New Roman" w:hAnsi="Times New Roman" w:cs="Times New Roman"/>
          <w:b w:val="0"/>
          <w:sz w:val="28"/>
          <w:szCs w:val="28"/>
          <w:shd w:val="clear" w:color="auto" w:fill="FFFFFF"/>
          <w:lang w:val="uk-UA"/>
        </w:rPr>
        <w:t>2017</w:t>
      </w:r>
      <w:r w:rsidRPr="00A03783">
        <w:rPr>
          <w:rFonts w:ascii="Times New Roman" w:hAnsi="Times New Roman" w:cs="Times New Roman"/>
          <w:sz w:val="28"/>
          <w:szCs w:val="28"/>
          <w:shd w:val="clear" w:color="auto" w:fill="FFFFFF"/>
          <w:lang w:val="uk-UA"/>
        </w:rPr>
        <w:t>), «</w:t>
      </w:r>
      <w:r w:rsidRPr="00A03783">
        <w:rPr>
          <w:rFonts w:ascii="Times New Roman" w:hAnsi="Times New Roman" w:cs="Times New Roman"/>
          <w:sz w:val="28"/>
          <w:szCs w:val="28"/>
          <w:lang w:val="uk-UA"/>
        </w:rPr>
        <w:t>Професійна підготовка фахівців соціальної сфери: надбання, проблеми, перспективи» (Хмельницький, 2017); міжвузівські семінари, засідання кафедри педагогіки Хмельницької гуманітарно-педагогічної академії (2010–2018 рр.).</w:t>
      </w:r>
    </w:p>
    <w:sectPr w:rsidR="00A03783" w:rsidRPr="00A03783" w:rsidSect="00343AC7">
      <w:headerReference w:type="default" r:id="rId21"/>
      <w:pgSz w:w="11906" w:h="16838"/>
      <w:pgMar w:top="1134" w:right="850" w:bottom="1134" w:left="1701" w:header="567" w:footer="56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079D" w:rsidRDefault="0037079D" w:rsidP="00073E61">
      <w:pPr>
        <w:spacing w:after="0" w:line="240" w:lineRule="auto"/>
      </w:pPr>
      <w:r>
        <w:separator/>
      </w:r>
    </w:p>
  </w:endnote>
  <w:endnote w:type="continuationSeparator" w:id="0">
    <w:p w:rsidR="0037079D" w:rsidRDefault="0037079D" w:rsidP="00073E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Academy">
    <w:altName w:val="Times New Roman"/>
    <w:panose1 w:val="00000000000000000000"/>
    <w:charset w:val="00"/>
    <w:family w:val="auto"/>
    <w:notTrueType/>
    <w:pitch w:val="variable"/>
    <w:sig w:usb0="00000003" w:usb1="00000000" w:usb2="00000000" w:usb3="00000000" w:csb0="00000001" w:csb1="00000000"/>
  </w:font>
  <w:font w:name="UkrainianPeterburg">
    <w:altName w:val="Courier New"/>
    <w:charset w:val="00"/>
    <w:family w:val="roman"/>
    <w:pitch w:val="variable"/>
    <w:sig w:usb0="00000003" w:usb1="00000000" w:usb2="00000000" w:usb3="00000000" w:csb0="00000005" w:csb1="00000000"/>
  </w:font>
  <w:font w:name="Century Schoolbook">
    <w:panose1 w:val="02040604050505020304"/>
    <w:charset w:val="CC"/>
    <w:family w:val="roman"/>
    <w:pitch w:val="variable"/>
    <w:sig w:usb0="00000287" w:usb1="00000000" w:usb2="00000000" w:usb3="00000000" w:csb0="000000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ArialNarrow">
    <w:altName w:val="MS Mincho"/>
    <w:panose1 w:val="00000000000000000000"/>
    <w:charset w:val="80"/>
    <w:family w:val="auto"/>
    <w:notTrueType/>
    <w:pitch w:val="default"/>
    <w:sig w:usb0="00000203" w:usb1="08070000" w:usb2="00000010" w:usb3="00000000" w:csb0="00020005" w:csb1="00000000"/>
  </w:font>
  <w:font w:name="TimesNewRomanPSMT">
    <w:altName w:val="Arial Unicode MS"/>
    <w:panose1 w:val="00000000000000000000"/>
    <w:charset w:val="80"/>
    <w:family w:val="auto"/>
    <w:notTrueType/>
    <w:pitch w:val="default"/>
    <w:sig w:usb0="00000201" w:usb1="08070000" w:usb2="00000010" w:usb3="00000000" w:csb0="00020004" w:csb1="00000000"/>
  </w:font>
  <w:font w:name="Cambria Math">
    <w:panose1 w:val="02040503050406030204"/>
    <w:charset w:val="01"/>
    <w:family w:val="roman"/>
    <w:notTrueType/>
    <w:pitch w:val="variable"/>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079D" w:rsidRDefault="0037079D" w:rsidP="00073E61">
      <w:pPr>
        <w:spacing w:after="0" w:line="240" w:lineRule="auto"/>
      </w:pPr>
      <w:r>
        <w:separator/>
      </w:r>
    </w:p>
  </w:footnote>
  <w:footnote w:type="continuationSeparator" w:id="0">
    <w:p w:rsidR="0037079D" w:rsidRDefault="0037079D" w:rsidP="00073E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9305083"/>
      <w:docPartObj>
        <w:docPartGallery w:val="Page Numbers (Top of Page)"/>
        <w:docPartUnique/>
      </w:docPartObj>
    </w:sdtPr>
    <w:sdtEndPr>
      <w:rPr>
        <w:rFonts w:ascii="Times New Roman" w:hAnsi="Times New Roman" w:cs="Times New Roman"/>
        <w:sz w:val="28"/>
        <w:szCs w:val="28"/>
      </w:rPr>
    </w:sdtEndPr>
    <w:sdtContent>
      <w:p w:rsidR="00343AC7" w:rsidRPr="00343AC7" w:rsidRDefault="00343AC7">
        <w:pPr>
          <w:pStyle w:val="ab"/>
          <w:jc w:val="right"/>
          <w:rPr>
            <w:rFonts w:ascii="Times New Roman" w:hAnsi="Times New Roman" w:cs="Times New Roman"/>
            <w:sz w:val="28"/>
            <w:szCs w:val="28"/>
          </w:rPr>
        </w:pPr>
        <w:r w:rsidRPr="00343AC7">
          <w:rPr>
            <w:rFonts w:ascii="Times New Roman" w:hAnsi="Times New Roman" w:cs="Times New Roman"/>
            <w:sz w:val="28"/>
            <w:szCs w:val="28"/>
          </w:rPr>
          <w:fldChar w:fldCharType="begin"/>
        </w:r>
        <w:r w:rsidRPr="00343AC7">
          <w:rPr>
            <w:rFonts w:ascii="Times New Roman" w:hAnsi="Times New Roman" w:cs="Times New Roman"/>
            <w:sz w:val="28"/>
            <w:szCs w:val="28"/>
          </w:rPr>
          <w:instrText>PAGE   \* MERGEFORMAT</w:instrText>
        </w:r>
        <w:r w:rsidRPr="00343AC7">
          <w:rPr>
            <w:rFonts w:ascii="Times New Roman" w:hAnsi="Times New Roman" w:cs="Times New Roman"/>
            <w:sz w:val="28"/>
            <w:szCs w:val="28"/>
          </w:rPr>
          <w:fldChar w:fldCharType="separate"/>
        </w:r>
        <w:r w:rsidR="00256A8B" w:rsidRPr="00256A8B">
          <w:rPr>
            <w:rFonts w:ascii="Times New Roman" w:hAnsi="Times New Roman" w:cs="Times New Roman"/>
            <w:noProof/>
            <w:sz w:val="28"/>
            <w:szCs w:val="28"/>
            <w:lang w:val="uk-UA"/>
          </w:rPr>
          <w:t>28</w:t>
        </w:r>
        <w:r w:rsidRPr="00343AC7">
          <w:rPr>
            <w:rFonts w:ascii="Times New Roman" w:hAnsi="Times New Roman" w:cs="Times New Roman"/>
            <w:sz w:val="28"/>
            <w:szCs w:val="28"/>
          </w:rPr>
          <w:fldChar w:fldCharType="end"/>
        </w:r>
      </w:p>
    </w:sdtContent>
  </w:sdt>
  <w:p w:rsidR="0037079D" w:rsidRDefault="0037079D" w:rsidP="00245E60">
    <w:pPr>
      <w:pStyle w:val="ab"/>
      <w:spacing w:line="360" w:lineRule="auto"/>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multilevel"/>
    <w:tmpl w:val="00000003"/>
    <w:name w:val="WW8Num3"/>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
    <w:nsid w:val="00000009"/>
    <w:multiLevelType w:val="multilevel"/>
    <w:tmpl w:val="90769C8C"/>
    <w:name w:val="WW8Num9"/>
    <w:lvl w:ilvl="0">
      <w:start w:val="1"/>
      <w:numFmt w:val="decimal"/>
      <w:suff w:val="nothing"/>
      <w:lvlText w:val="%1."/>
      <w:lvlJc w:val="left"/>
      <w:pPr>
        <w:tabs>
          <w:tab w:val="num" w:pos="360"/>
        </w:tabs>
        <w:ind w:left="360"/>
      </w:pPr>
      <w:rPr>
        <w:rFonts w:ascii="Times New Roman" w:eastAsia="Times New Roman" w:hAnsi="Times New Roman" w:cs="Times New Roman"/>
      </w:rPr>
    </w:lvl>
    <w:lvl w:ilvl="1">
      <w:start w:val="1"/>
      <w:numFmt w:val="none"/>
      <w:suff w:val="nothing"/>
      <w:lvlText w:val=""/>
      <w:lvlJc w:val="left"/>
      <w:pPr>
        <w:tabs>
          <w:tab w:val="num" w:pos="360"/>
        </w:tabs>
        <w:ind w:left="360"/>
      </w:pPr>
      <w:rPr>
        <w:rFonts w:cs="Times New Roman"/>
      </w:rPr>
    </w:lvl>
    <w:lvl w:ilvl="2">
      <w:start w:val="1"/>
      <w:numFmt w:val="none"/>
      <w:suff w:val="nothing"/>
      <w:lvlText w:val=""/>
      <w:lvlJc w:val="left"/>
      <w:pPr>
        <w:tabs>
          <w:tab w:val="num" w:pos="360"/>
        </w:tabs>
        <w:ind w:left="360"/>
      </w:pPr>
      <w:rPr>
        <w:rFonts w:cs="Times New Roman"/>
      </w:rPr>
    </w:lvl>
    <w:lvl w:ilvl="3">
      <w:start w:val="1"/>
      <w:numFmt w:val="none"/>
      <w:suff w:val="nothing"/>
      <w:lvlText w:val=""/>
      <w:lvlJc w:val="left"/>
      <w:pPr>
        <w:tabs>
          <w:tab w:val="num" w:pos="360"/>
        </w:tabs>
        <w:ind w:left="360"/>
      </w:pPr>
      <w:rPr>
        <w:rFonts w:cs="Times New Roman"/>
      </w:rPr>
    </w:lvl>
    <w:lvl w:ilvl="4">
      <w:start w:val="1"/>
      <w:numFmt w:val="none"/>
      <w:suff w:val="nothing"/>
      <w:lvlText w:val=""/>
      <w:lvlJc w:val="left"/>
      <w:pPr>
        <w:tabs>
          <w:tab w:val="num" w:pos="360"/>
        </w:tabs>
        <w:ind w:left="360"/>
      </w:pPr>
      <w:rPr>
        <w:rFonts w:cs="Times New Roman"/>
      </w:rPr>
    </w:lvl>
    <w:lvl w:ilvl="5">
      <w:start w:val="1"/>
      <w:numFmt w:val="none"/>
      <w:suff w:val="nothing"/>
      <w:lvlText w:val=""/>
      <w:lvlJc w:val="left"/>
      <w:pPr>
        <w:tabs>
          <w:tab w:val="num" w:pos="360"/>
        </w:tabs>
        <w:ind w:left="360"/>
      </w:pPr>
      <w:rPr>
        <w:rFonts w:cs="Times New Roman"/>
      </w:rPr>
    </w:lvl>
    <w:lvl w:ilvl="6">
      <w:start w:val="1"/>
      <w:numFmt w:val="none"/>
      <w:suff w:val="nothing"/>
      <w:lvlText w:val=""/>
      <w:lvlJc w:val="left"/>
      <w:pPr>
        <w:tabs>
          <w:tab w:val="num" w:pos="360"/>
        </w:tabs>
        <w:ind w:left="360"/>
      </w:pPr>
      <w:rPr>
        <w:rFonts w:cs="Times New Roman"/>
      </w:rPr>
    </w:lvl>
    <w:lvl w:ilvl="7">
      <w:start w:val="1"/>
      <w:numFmt w:val="none"/>
      <w:suff w:val="nothing"/>
      <w:lvlText w:val=""/>
      <w:lvlJc w:val="left"/>
      <w:pPr>
        <w:tabs>
          <w:tab w:val="num" w:pos="360"/>
        </w:tabs>
        <w:ind w:left="360"/>
      </w:pPr>
      <w:rPr>
        <w:rFonts w:cs="Times New Roman"/>
      </w:rPr>
    </w:lvl>
    <w:lvl w:ilvl="8">
      <w:start w:val="1"/>
      <w:numFmt w:val="none"/>
      <w:suff w:val="nothing"/>
      <w:lvlText w:val=""/>
      <w:lvlJc w:val="left"/>
      <w:pPr>
        <w:tabs>
          <w:tab w:val="num" w:pos="360"/>
        </w:tabs>
        <w:ind w:left="360"/>
      </w:pPr>
      <w:rPr>
        <w:rFonts w:cs="Times New Roman"/>
      </w:rPr>
    </w:lvl>
  </w:abstractNum>
  <w:abstractNum w:abstractNumId="2">
    <w:nsid w:val="0000000A"/>
    <w:multiLevelType w:val="multilevel"/>
    <w:tmpl w:val="0000000A"/>
    <w:name w:val="WW8Num10"/>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3">
    <w:nsid w:val="00AE3935"/>
    <w:multiLevelType w:val="hybridMultilevel"/>
    <w:tmpl w:val="39062764"/>
    <w:lvl w:ilvl="0" w:tplc="2FD09F06">
      <w:start w:val="6"/>
      <w:numFmt w:val="bullet"/>
      <w:lvlText w:val="−"/>
      <w:lvlJc w:val="left"/>
      <w:pPr>
        <w:ind w:left="1069" w:hanging="360"/>
      </w:pPr>
      <w:rPr>
        <w:rFonts w:ascii="Times New Roman" w:eastAsia="Arial Unicode MS"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01B51F07"/>
    <w:multiLevelType w:val="hybridMultilevel"/>
    <w:tmpl w:val="FEC8D964"/>
    <w:lvl w:ilvl="0" w:tplc="3500AFA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517790B"/>
    <w:multiLevelType w:val="hybridMultilevel"/>
    <w:tmpl w:val="F85EE276"/>
    <w:lvl w:ilvl="0" w:tplc="3500AFAC">
      <w:start w:val="1"/>
      <w:numFmt w:val="bullet"/>
      <w:lvlText w:val=""/>
      <w:lvlJc w:val="left"/>
      <w:pPr>
        <w:ind w:left="1509" w:hanging="360"/>
      </w:pPr>
      <w:rPr>
        <w:rFonts w:ascii="Symbol" w:hAnsi="Symbol" w:hint="default"/>
      </w:rPr>
    </w:lvl>
    <w:lvl w:ilvl="1" w:tplc="04220003" w:tentative="1">
      <w:start w:val="1"/>
      <w:numFmt w:val="bullet"/>
      <w:lvlText w:val="o"/>
      <w:lvlJc w:val="left"/>
      <w:pPr>
        <w:ind w:left="2229" w:hanging="360"/>
      </w:pPr>
      <w:rPr>
        <w:rFonts w:ascii="Courier New" w:hAnsi="Courier New" w:cs="Courier New" w:hint="default"/>
      </w:rPr>
    </w:lvl>
    <w:lvl w:ilvl="2" w:tplc="04220005" w:tentative="1">
      <w:start w:val="1"/>
      <w:numFmt w:val="bullet"/>
      <w:lvlText w:val=""/>
      <w:lvlJc w:val="left"/>
      <w:pPr>
        <w:ind w:left="2949" w:hanging="360"/>
      </w:pPr>
      <w:rPr>
        <w:rFonts w:ascii="Wingdings" w:hAnsi="Wingdings" w:hint="default"/>
      </w:rPr>
    </w:lvl>
    <w:lvl w:ilvl="3" w:tplc="04220001" w:tentative="1">
      <w:start w:val="1"/>
      <w:numFmt w:val="bullet"/>
      <w:lvlText w:val=""/>
      <w:lvlJc w:val="left"/>
      <w:pPr>
        <w:ind w:left="3669" w:hanging="360"/>
      </w:pPr>
      <w:rPr>
        <w:rFonts w:ascii="Symbol" w:hAnsi="Symbol" w:hint="default"/>
      </w:rPr>
    </w:lvl>
    <w:lvl w:ilvl="4" w:tplc="04220003" w:tentative="1">
      <w:start w:val="1"/>
      <w:numFmt w:val="bullet"/>
      <w:lvlText w:val="o"/>
      <w:lvlJc w:val="left"/>
      <w:pPr>
        <w:ind w:left="4389" w:hanging="360"/>
      </w:pPr>
      <w:rPr>
        <w:rFonts w:ascii="Courier New" w:hAnsi="Courier New" w:cs="Courier New" w:hint="default"/>
      </w:rPr>
    </w:lvl>
    <w:lvl w:ilvl="5" w:tplc="04220005" w:tentative="1">
      <w:start w:val="1"/>
      <w:numFmt w:val="bullet"/>
      <w:lvlText w:val=""/>
      <w:lvlJc w:val="left"/>
      <w:pPr>
        <w:ind w:left="5109" w:hanging="360"/>
      </w:pPr>
      <w:rPr>
        <w:rFonts w:ascii="Wingdings" w:hAnsi="Wingdings" w:hint="default"/>
      </w:rPr>
    </w:lvl>
    <w:lvl w:ilvl="6" w:tplc="04220001" w:tentative="1">
      <w:start w:val="1"/>
      <w:numFmt w:val="bullet"/>
      <w:lvlText w:val=""/>
      <w:lvlJc w:val="left"/>
      <w:pPr>
        <w:ind w:left="5829" w:hanging="360"/>
      </w:pPr>
      <w:rPr>
        <w:rFonts w:ascii="Symbol" w:hAnsi="Symbol" w:hint="default"/>
      </w:rPr>
    </w:lvl>
    <w:lvl w:ilvl="7" w:tplc="04220003" w:tentative="1">
      <w:start w:val="1"/>
      <w:numFmt w:val="bullet"/>
      <w:lvlText w:val="o"/>
      <w:lvlJc w:val="left"/>
      <w:pPr>
        <w:ind w:left="6549" w:hanging="360"/>
      </w:pPr>
      <w:rPr>
        <w:rFonts w:ascii="Courier New" w:hAnsi="Courier New" w:cs="Courier New" w:hint="default"/>
      </w:rPr>
    </w:lvl>
    <w:lvl w:ilvl="8" w:tplc="04220005" w:tentative="1">
      <w:start w:val="1"/>
      <w:numFmt w:val="bullet"/>
      <w:lvlText w:val=""/>
      <w:lvlJc w:val="left"/>
      <w:pPr>
        <w:ind w:left="7269" w:hanging="360"/>
      </w:pPr>
      <w:rPr>
        <w:rFonts w:ascii="Wingdings" w:hAnsi="Wingdings" w:hint="default"/>
      </w:rPr>
    </w:lvl>
  </w:abstractNum>
  <w:abstractNum w:abstractNumId="6">
    <w:nsid w:val="07451F5F"/>
    <w:multiLevelType w:val="hybridMultilevel"/>
    <w:tmpl w:val="6DA25A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097036B9"/>
    <w:multiLevelType w:val="hybridMultilevel"/>
    <w:tmpl w:val="4C861F9A"/>
    <w:lvl w:ilvl="0" w:tplc="BC5EFE3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0A0E63C9"/>
    <w:multiLevelType w:val="hybridMultilevel"/>
    <w:tmpl w:val="330E25C8"/>
    <w:lvl w:ilvl="0" w:tplc="E9D67D26">
      <w:start w:val="1"/>
      <w:numFmt w:val="decimal"/>
      <w:lvlText w:val="%1)"/>
      <w:lvlJc w:val="left"/>
      <w:pPr>
        <w:ind w:left="1429"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0A9C2796"/>
    <w:multiLevelType w:val="hybridMultilevel"/>
    <w:tmpl w:val="66A8926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0D302A5F"/>
    <w:multiLevelType w:val="hybridMultilevel"/>
    <w:tmpl w:val="68587F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0D8A238A"/>
    <w:multiLevelType w:val="singleLevel"/>
    <w:tmpl w:val="0419000F"/>
    <w:lvl w:ilvl="0">
      <w:start w:val="1"/>
      <w:numFmt w:val="decimal"/>
      <w:lvlText w:val="%1."/>
      <w:lvlJc w:val="left"/>
      <w:pPr>
        <w:tabs>
          <w:tab w:val="num" w:pos="360"/>
        </w:tabs>
        <w:ind w:left="360" w:hanging="360"/>
      </w:pPr>
    </w:lvl>
  </w:abstractNum>
  <w:abstractNum w:abstractNumId="12">
    <w:nsid w:val="18BF7B4C"/>
    <w:multiLevelType w:val="hybridMultilevel"/>
    <w:tmpl w:val="5A48FA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18E40DA2"/>
    <w:multiLevelType w:val="hybridMultilevel"/>
    <w:tmpl w:val="84FE753E"/>
    <w:lvl w:ilvl="0" w:tplc="3500AFA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nsid w:val="195A4924"/>
    <w:multiLevelType w:val="hybridMultilevel"/>
    <w:tmpl w:val="BFDE22E8"/>
    <w:lvl w:ilvl="0" w:tplc="5E623544">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nsid w:val="198361DD"/>
    <w:multiLevelType w:val="hybridMultilevel"/>
    <w:tmpl w:val="4FEA25FA"/>
    <w:lvl w:ilvl="0" w:tplc="3500AFAC">
      <w:start w:val="1"/>
      <w:numFmt w:val="bullet"/>
      <w:lvlText w:val=""/>
      <w:lvlJc w:val="left"/>
      <w:pPr>
        <w:ind w:left="928" w:hanging="360"/>
      </w:pPr>
      <w:rPr>
        <w:rFonts w:ascii="Symbol" w:hAnsi="Symbol" w:hint="default"/>
      </w:rPr>
    </w:lvl>
    <w:lvl w:ilvl="1" w:tplc="04220003">
      <w:start w:val="1"/>
      <w:numFmt w:val="bullet"/>
      <w:lvlText w:val="o"/>
      <w:lvlJc w:val="left"/>
      <w:pPr>
        <w:ind w:left="2214" w:hanging="360"/>
      </w:pPr>
      <w:rPr>
        <w:rFonts w:ascii="Courier New" w:hAnsi="Courier New" w:cs="Courier New" w:hint="default"/>
      </w:rPr>
    </w:lvl>
    <w:lvl w:ilvl="2" w:tplc="04220005" w:tentative="1">
      <w:start w:val="1"/>
      <w:numFmt w:val="bullet"/>
      <w:lvlText w:val=""/>
      <w:lvlJc w:val="left"/>
      <w:pPr>
        <w:ind w:left="2934" w:hanging="360"/>
      </w:pPr>
      <w:rPr>
        <w:rFonts w:ascii="Wingdings" w:hAnsi="Wingdings" w:hint="default"/>
      </w:rPr>
    </w:lvl>
    <w:lvl w:ilvl="3" w:tplc="04220001" w:tentative="1">
      <w:start w:val="1"/>
      <w:numFmt w:val="bullet"/>
      <w:lvlText w:val=""/>
      <w:lvlJc w:val="left"/>
      <w:pPr>
        <w:ind w:left="3654" w:hanging="360"/>
      </w:pPr>
      <w:rPr>
        <w:rFonts w:ascii="Symbol" w:hAnsi="Symbol" w:hint="default"/>
      </w:rPr>
    </w:lvl>
    <w:lvl w:ilvl="4" w:tplc="04220003" w:tentative="1">
      <w:start w:val="1"/>
      <w:numFmt w:val="bullet"/>
      <w:lvlText w:val="o"/>
      <w:lvlJc w:val="left"/>
      <w:pPr>
        <w:ind w:left="4374" w:hanging="360"/>
      </w:pPr>
      <w:rPr>
        <w:rFonts w:ascii="Courier New" w:hAnsi="Courier New" w:cs="Courier New" w:hint="default"/>
      </w:rPr>
    </w:lvl>
    <w:lvl w:ilvl="5" w:tplc="04220005" w:tentative="1">
      <w:start w:val="1"/>
      <w:numFmt w:val="bullet"/>
      <w:lvlText w:val=""/>
      <w:lvlJc w:val="left"/>
      <w:pPr>
        <w:ind w:left="5094" w:hanging="360"/>
      </w:pPr>
      <w:rPr>
        <w:rFonts w:ascii="Wingdings" w:hAnsi="Wingdings" w:hint="default"/>
      </w:rPr>
    </w:lvl>
    <w:lvl w:ilvl="6" w:tplc="04220001" w:tentative="1">
      <w:start w:val="1"/>
      <w:numFmt w:val="bullet"/>
      <w:lvlText w:val=""/>
      <w:lvlJc w:val="left"/>
      <w:pPr>
        <w:ind w:left="5814" w:hanging="360"/>
      </w:pPr>
      <w:rPr>
        <w:rFonts w:ascii="Symbol" w:hAnsi="Symbol" w:hint="default"/>
      </w:rPr>
    </w:lvl>
    <w:lvl w:ilvl="7" w:tplc="04220003" w:tentative="1">
      <w:start w:val="1"/>
      <w:numFmt w:val="bullet"/>
      <w:lvlText w:val="o"/>
      <w:lvlJc w:val="left"/>
      <w:pPr>
        <w:ind w:left="6534" w:hanging="360"/>
      </w:pPr>
      <w:rPr>
        <w:rFonts w:ascii="Courier New" w:hAnsi="Courier New" w:cs="Courier New" w:hint="default"/>
      </w:rPr>
    </w:lvl>
    <w:lvl w:ilvl="8" w:tplc="04220005" w:tentative="1">
      <w:start w:val="1"/>
      <w:numFmt w:val="bullet"/>
      <w:lvlText w:val=""/>
      <w:lvlJc w:val="left"/>
      <w:pPr>
        <w:ind w:left="7254" w:hanging="360"/>
      </w:pPr>
      <w:rPr>
        <w:rFonts w:ascii="Wingdings" w:hAnsi="Wingdings" w:hint="default"/>
      </w:rPr>
    </w:lvl>
  </w:abstractNum>
  <w:abstractNum w:abstractNumId="16">
    <w:nsid w:val="1B0F33D4"/>
    <w:multiLevelType w:val="hybridMultilevel"/>
    <w:tmpl w:val="B3C88BD0"/>
    <w:lvl w:ilvl="0" w:tplc="31FE26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1B59667D"/>
    <w:multiLevelType w:val="hybridMultilevel"/>
    <w:tmpl w:val="AD60E69C"/>
    <w:lvl w:ilvl="0" w:tplc="B068FC22">
      <w:start w:val="1"/>
      <w:numFmt w:val="decimal"/>
      <w:lvlText w:val="%1)"/>
      <w:lvlJc w:val="left"/>
      <w:pPr>
        <w:ind w:left="1069" w:hanging="360"/>
      </w:pPr>
      <w:rPr>
        <w:rFonts w:ascii="Times New Roman" w:eastAsia="Times New Roman" w:hAnsi="Times New Roman" w:cs="Times New Roman"/>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1BAE1D6D"/>
    <w:multiLevelType w:val="hybridMultilevel"/>
    <w:tmpl w:val="59908186"/>
    <w:lvl w:ilvl="0" w:tplc="0AA80BD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1F5A6DD1"/>
    <w:multiLevelType w:val="hybridMultilevel"/>
    <w:tmpl w:val="5510AF78"/>
    <w:lvl w:ilvl="0" w:tplc="0419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1F6479F5"/>
    <w:multiLevelType w:val="hybridMultilevel"/>
    <w:tmpl w:val="330E25C8"/>
    <w:lvl w:ilvl="0" w:tplc="E9D67D26">
      <w:start w:val="1"/>
      <w:numFmt w:val="decimal"/>
      <w:lvlText w:val="%1)"/>
      <w:lvlJc w:val="left"/>
      <w:pPr>
        <w:ind w:left="1429"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2083702D"/>
    <w:multiLevelType w:val="singleLevel"/>
    <w:tmpl w:val="0419000F"/>
    <w:lvl w:ilvl="0">
      <w:start w:val="1"/>
      <w:numFmt w:val="decimal"/>
      <w:lvlText w:val="%1."/>
      <w:lvlJc w:val="left"/>
      <w:pPr>
        <w:tabs>
          <w:tab w:val="num" w:pos="360"/>
        </w:tabs>
        <w:ind w:left="360" w:hanging="360"/>
      </w:pPr>
      <w:rPr>
        <w:rFonts w:hint="default"/>
      </w:rPr>
    </w:lvl>
  </w:abstractNum>
  <w:abstractNum w:abstractNumId="22">
    <w:nsid w:val="22CE0310"/>
    <w:multiLevelType w:val="hybridMultilevel"/>
    <w:tmpl w:val="1B701540"/>
    <w:lvl w:ilvl="0" w:tplc="3FF03810">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24E64A54"/>
    <w:multiLevelType w:val="hybridMultilevel"/>
    <w:tmpl w:val="43163868"/>
    <w:lvl w:ilvl="0" w:tplc="8182DA2E">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25B07E5F"/>
    <w:multiLevelType w:val="hybridMultilevel"/>
    <w:tmpl w:val="4F9C7380"/>
    <w:lvl w:ilvl="0" w:tplc="7AE42456">
      <w:start w:val="1"/>
      <w:numFmt w:val="decimal"/>
      <w:lvlText w:val="%1."/>
      <w:lvlJc w:val="left"/>
      <w:pPr>
        <w:ind w:left="1107" w:hanging="360"/>
      </w:pPr>
      <w:rPr>
        <w:rFonts w:hint="default"/>
      </w:rPr>
    </w:lvl>
    <w:lvl w:ilvl="1" w:tplc="04220019" w:tentative="1">
      <w:start w:val="1"/>
      <w:numFmt w:val="lowerLetter"/>
      <w:lvlText w:val="%2."/>
      <w:lvlJc w:val="left"/>
      <w:pPr>
        <w:ind w:left="1827" w:hanging="360"/>
      </w:pPr>
    </w:lvl>
    <w:lvl w:ilvl="2" w:tplc="0422001B" w:tentative="1">
      <w:start w:val="1"/>
      <w:numFmt w:val="lowerRoman"/>
      <w:lvlText w:val="%3."/>
      <w:lvlJc w:val="right"/>
      <w:pPr>
        <w:ind w:left="2547" w:hanging="180"/>
      </w:pPr>
    </w:lvl>
    <w:lvl w:ilvl="3" w:tplc="0422000F" w:tentative="1">
      <w:start w:val="1"/>
      <w:numFmt w:val="decimal"/>
      <w:lvlText w:val="%4."/>
      <w:lvlJc w:val="left"/>
      <w:pPr>
        <w:ind w:left="3267" w:hanging="360"/>
      </w:pPr>
    </w:lvl>
    <w:lvl w:ilvl="4" w:tplc="04220019" w:tentative="1">
      <w:start w:val="1"/>
      <w:numFmt w:val="lowerLetter"/>
      <w:lvlText w:val="%5."/>
      <w:lvlJc w:val="left"/>
      <w:pPr>
        <w:ind w:left="3987" w:hanging="360"/>
      </w:pPr>
    </w:lvl>
    <w:lvl w:ilvl="5" w:tplc="0422001B" w:tentative="1">
      <w:start w:val="1"/>
      <w:numFmt w:val="lowerRoman"/>
      <w:lvlText w:val="%6."/>
      <w:lvlJc w:val="right"/>
      <w:pPr>
        <w:ind w:left="4707" w:hanging="180"/>
      </w:pPr>
    </w:lvl>
    <w:lvl w:ilvl="6" w:tplc="0422000F" w:tentative="1">
      <w:start w:val="1"/>
      <w:numFmt w:val="decimal"/>
      <w:lvlText w:val="%7."/>
      <w:lvlJc w:val="left"/>
      <w:pPr>
        <w:ind w:left="5427" w:hanging="360"/>
      </w:pPr>
    </w:lvl>
    <w:lvl w:ilvl="7" w:tplc="04220019" w:tentative="1">
      <w:start w:val="1"/>
      <w:numFmt w:val="lowerLetter"/>
      <w:lvlText w:val="%8."/>
      <w:lvlJc w:val="left"/>
      <w:pPr>
        <w:ind w:left="6147" w:hanging="360"/>
      </w:pPr>
    </w:lvl>
    <w:lvl w:ilvl="8" w:tplc="0422001B" w:tentative="1">
      <w:start w:val="1"/>
      <w:numFmt w:val="lowerRoman"/>
      <w:lvlText w:val="%9."/>
      <w:lvlJc w:val="right"/>
      <w:pPr>
        <w:ind w:left="6867" w:hanging="180"/>
      </w:pPr>
    </w:lvl>
  </w:abstractNum>
  <w:abstractNum w:abstractNumId="25">
    <w:nsid w:val="27477663"/>
    <w:multiLevelType w:val="hybridMultilevel"/>
    <w:tmpl w:val="79EE3A4A"/>
    <w:lvl w:ilvl="0" w:tplc="44FE2BBE">
      <w:start w:val="1"/>
      <w:numFmt w:val="decimal"/>
      <w:lvlText w:val="%1."/>
      <w:lvlJc w:val="left"/>
      <w:pPr>
        <w:ind w:left="1714" w:hanging="10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28021D6A"/>
    <w:multiLevelType w:val="hybridMultilevel"/>
    <w:tmpl w:val="D2905D7A"/>
    <w:lvl w:ilvl="0" w:tplc="A12804F2">
      <w:start w:val="1"/>
      <w:numFmt w:val="decimal"/>
      <w:lvlText w:val="%1."/>
      <w:lvlJc w:val="left"/>
      <w:pPr>
        <w:ind w:left="4755" w:hanging="360"/>
      </w:pPr>
      <w:rPr>
        <w:rFonts w:ascii="Times New Roman" w:hAnsi="Times New Roman" w:cs="Times New Roman" w:hint="default"/>
        <w:sz w:val="28"/>
        <w:szCs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7">
    <w:nsid w:val="282B2A59"/>
    <w:multiLevelType w:val="hybridMultilevel"/>
    <w:tmpl w:val="EE9093D0"/>
    <w:lvl w:ilvl="0" w:tplc="19424FB6">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28406A8C"/>
    <w:multiLevelType w:val="hybridMultilevel"/>
    <w:tmpl w:val="A61057FA"/>
    <w:lvl w:ilvl="0" w:tplc="155848E2">
      <w:start w:val="1"/>
      <w:numFmt w:val="bullet"/>
      <w:lvlText w:val=""/>
      <w:lvlJc w:val="left"/>
      <w:pPr>
        <w:ind w:left="1509" w:hanging="360"/>
      </w:pPr>
      <w:rPr>
        <w:rFonts w:ascii="Symbol" w:hAnsi="Symbol" w:hint="default"/>
      </w:rPr>
    </w:lvl>
    <w:lvl w:ilvl="1" w:tplc="04190003" w:tentative="1">
      <w:start w:val="1"/>
      <w:numFmt w:val="bullet"/>
      <w:lvlText w:val="o"/>
      <w:lvlJc w:val="left"/>
      <w:pPr>
        <w:ind w:left="2229" w:hanging="360"/>
      </w:pPr>
      <w:rPr>
        <w:rFonts w:ascii="Courier New" w:hAnsi="Courier New" w:cs="Courier New" w:hint="default"/>
      </w:rPr>
    </w:lvl>
    <w:lvl w:ilvl="2" w:tplc="04190005" w:tentative="1">
      <w:start w:val="1"/>
      <w:numFmt w:val="bullet"/>
      <w:lvlText w:val=""/>
      <w:lvlJc w:val="left"/>
      <w:pPr>
        <w:ind w:left="2949" w:hanging="360"/>
      </w:pPr>
      <w:rPr>
        <w:rFonts w:ascii="Wingdings" w:hAnsi="Wingdings" w:hint="default"/>
      </w:rPr>
    </w:lvl>
    <w:lvl w:ilvl="3" w:tplc="04190001" w:tentative="1">
      <w:start w:val="1"/>
      <w:numFmt w:val="bullet"/>
      <w:lvlText w:val=""/>
      <w:lvlJc w:val="left"/>
      <w:pPr>
        <w:ind w:left="3669" w:hanging="360"/>
      </w:pPr>
      <w:rPr>
        <w:rFonts w:ascii="Symbol" w:hAnsi="Symbol" w:hint="default"/>
      </w:rPr>
    </w:lvl>
    <w:lvl w:ilvl="4" w:tplc="04190003" w:tentative="1">
      <w:start w:val="1"/>
      <w:numFmt w:val="bullet"/>
      <w:lvlText w:val="o"/>
      <w:lvlJc w:val="left"/>
      <w:pPr>
        <w:ind w:left="4389" w:hanging="360"/>
      </w:pPr>
      <w:rPr>
        <w:rFonts w:ascii="Courier New" w:hAnsi="Courier New" w:cs="Courier New" w:hint="default"/>
      </w:rPr>
    </w:lvl>
    <w:lvl w:ilvl="5" w:tplc="04190005" w:tentative="1">
      <w:start w:val="1"/>
      <w:numFmt w:val="bullet"/>
      <w:lvlText w:val=""/>
      <w:lvlJc w:val="left"/>
      <w:pPr>
        <w:ind w:left="5109" w:hanging="360"/>
      </w:pPr>
      <w:rPr>
        <w:rFonts w:ascii="Wingdings" w:hAnsi="Wingdings" w:hint="default"/>
      </w:rPr>
    </w:lvl>
    <w:lvl w:ilvl="6" w:tplc="04190001" w:tentative="1">
      <w:start w:val="1"/>
      <w:numFmt w:val="bullet"/>
      <w:lvlText w:val=""/>
      <w:lvlJc w:val="left"/>
      <w:pPr>
        <w:ind w:left="5829" w:hanging="360"/>
      </w:pPr>
      <w:rPr>
        <w:rFonts w:ascii="Symbol" w:hAnsi="Symbol" w:hint="default"/>
      </w:rPr>
    </w:lvl>
    <w:lvl w:ilvl="7" w:tplc="04190003" w:tentative="1">
      <w:start w:val="1"/>
      <w:numFmt w:val="bullet"/>
      <w:lvlText w:val="o"/>
      <w:lvlJc w:val="left"/>
      <w:pPr>
        <w:ind w:left="6549" w:hanging="360"/>
      </w:pPr>
      <w:rPr>
        <w:rFonts w:ascii="Courier New" w:hAnsi="Courier New" w:cs="Courier New" w:hint="default"/>
      </w:rPr>
    </w:lvl>
    <w:lvl w:ilvl="8" w:tplc="04190005" w:tentative="1">
      <w:start w:val="1"/>
      <w:numFmt w:val="bullet"/>
      <w:lvlText w:val=""/>
      <w:lvlJc w:val="left"/>
      <w:pPr>
        <w:ind w:left="7269" w:hanging="360"/>
      </w:pPr>
      <w:rPr>
        <w:rFonts w:ascii="Wingdings" w:hAnsi="Wingdings" w:hint="default"/>
      </w:rPr>
    </w:lvl>
  </w:abstractNum>
  <w:abstractNum w:abstractNumId="29">
    <w:nsid w:val="2899292A"/>
    <w:multiLevelType w:val="hybridMultilevel"/>
    <w:tmpl w:val="5F8AB6C0"/>
    <w:lvl w:ilvl="0" w:tplc="55E6F4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2AA47F1B"/>
    <w:multiLevelType w:val="hybridMultilevel"/>
    <w:tmpl w:val="31D4F67C"/>
    <w:lvl w:ilvl="0" w:tplc="A59CE070">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2C1137FD"/>
    <w:multiLevelType w:val="multilevel"/>
    <w:tmpl w:val="7058625A"/>
    <w:lvl w:ilvl="0">
      <w:start w:val="2"/>
      <w:numFmt w:val="decimal"/>
      <w:lvlText w:val="%1."/>
      <w:lvlJc w:val="left"/>
      <w:pPr>
        <w:tabs>
          <w:tab w:val="num" w:pos="720"/>
        </w:tabs>
        <w:ind w:left="720" w:hanging="360"/>
      </w:pPr>
      <w:rPr>
        <w:rFonts w:cs="Times New Roman"/>
      </w:rPr>
    </w:lvl>
    <w:lvl w:ilvl="1">
      <w:start w:val="20"/>
      <w:numFmt w:val="decimal"/>
      <w:lvlText w:val="%2."/>
      <w:lvlJc w:val="left"/>
      <w:pPr>
        <w:ind w:left="1500" w:hanging="420"/>
      </w:pPr>
      <w:rPr>
        <w:rFonts w:cs="Times New Roman" w:hint="default"/>
      </w:rPr>
    </w:lvl>
    <w:lvl w:ilvl="2">
      <w:start w:val="7"/>
      <w:numFmt w:val="decimal"/>
      <w:lvlText w:val="%3."/>
      <w:lvlJc w:val="left"/>
      <w:pPr>
        <w:ind w:left="2160" w:hanging="360"/>
      </w:pPr>
      <w:rPr>
        <w:rFonts w:cs="Times New Roman" w:hint="default"/>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nsid w:val="30FB3CC1"/>
    <w:multiLevelType w:val="hybridMultilevel"/>
    <w:tmpl w:val="F0B27F0C"/>
    <w:lvl w:ilvl="0" w:tplc="3500AFAC">
      <w:start w:val="1"/>
      <w:numFmt w:val="bullet"/>
      <w:lvlText w:val=""/>
      <w:lvlJc w:val="left"/>
      <w:pPr>
        <w:ind w:left="1494" w:hanging="360"/>
      </w:pPr>
      <w:rPr>
        <w:rFonts w:ascii="Symbol" w:hAnsi="Symbol"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33">
    <w:nsid w:val="32A81B24"/>
    <w:multiLevelType w:val="hybridMultilevel"/>
    <w:tmpl w:val="283CD72E"/>
    <w:lvl w:ilvl="0" w:tplc="3512670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4">
    <w:nsid w:val="34916D5F"/>
    <w:multiLevelType w:val="hybridMultilevel"/>
    <w:tmpl w:val="8CF06840"/>
    <w:lvl w:ilvl="0" w:tplc="084CD0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nsid w:val="35000E4D"/>
    <w:multiLevelType w:val="hybridMultilevel"/>
    <w:tmpl w:val="F40648B8"/>
    <w:lvl w:ilvl="0" w:tplc="33CEBBBE">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35611767"/>
    <w:multiLevelType w:val="singleLevel"/>
    <w:tmpl w:val="0419000F"/>
    <w:lvl w:ilvl="0">
      <w:start w:val="5"/>
      <w:numFmt w:val="decimal"/>
      <w:lvlText w:val="%1."/>
      <w:lvlJc w:val="left"/>
      <w:pPr>
        <w:tabs>
          <w:tab w:val="num" w:pos="360"/>
        </w:tabs>
        <w:ind w:left="360" w:hanging="360"/>
      </w:pPr>
      <w:rPr>
        <w:rFonts w:hint="default"/>
      </w:rPr>
    </w:lvl>
  </w:abstractNum>
  <w:abstractNum w:abstractNumId="37">
    <w:nsid w:val="36017EC3"/>
    <w:multiLevelType w:val="hybridMultilevel"/>
    <w:tmpl w:val="A5AC3F2A"/>
    <w:lvl w:ilvl="0" w:tplc="3500AFA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38474A42"/>
    <w:multiLevelType w:val="hybridMultilevel"/>
    <w:tmpl w:val="349A534E"/>
    <w:lvl w:ilvl="0" w:tplc="155848E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3AAC0C05"/>
    <w:multiLevelType w:val="hybridMultilevel"/>
    <w:tmpl w:val="4D24E40A"/>
    <w:lvl w:ilvl="0" w:tplc="4C18962A">
      <w:numFmt w:val="bullet"/>
      <w:lvlText w:val="–"/>
      <w:lvlJc w:val="left"/>
      <w:pPr>
        <w:ind w:left="1144" w:hanging="360"/>
      </w:pPr>
      <w:rPr>
        <w:rFonts w:ascii="Times New Roman" w:eastAsia="Times New Roman"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40">
    <w:nsid w:val="3D5076BB"/>
    <w:multiLevelType w:val="singleLevel"/>
    <w:tmpl w:val="0419000F"/>
    <w:lvl w:ilvl="0">
      <w:start w:val="1"/>
      <w:numFmt w:val="decimal"/>
      <w:lvlText w:val="%1."/>
      <w:lvlJc w:val="left"/>
      <w:pPr>
        <w:tabs>
          <w:tab w:val="num" w:pos="360"/>
        </w:tabs>
        <w:ind w:left="360" w:hanging="360"/>
      </w:pPr>
    </w:lvl>
  </w:abstractNum>
  <w:abstractNum w:abstractNumId="41">
    <w:nsid w:val="429B78C2"/>
    <w:multiLevelType w:val="hybridMultilevel"/>
    <w:tmpl w:val="C7965A72"/>
    <w:lvl w:ilvl="0" w:tplc="6400C59E">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2">
    <w:nsid w:val="42DF286F"/>
    <w:multiLevelType w:val="hybridMultilevel"/>
    <w:tmpl w:val="2B3E6EDE"/>
    <w:lvl w:ilvl="0" w:tplc="4E78DA3E">
      <w:start w:val="1"/>
      <w:numFmt w:val="bullet"/>
      <w:lvlText w:val="–"/>
      <w:lvlJc w:val="left"/>
      <w:pPr>
        <w:ind w:left="1774" w:hanging="360"/>
      </w:pPr>
      <w:rPr>
        <w:rFonts w:ascii="Times New Roman" w:eastAsiaTheme="minorHAnsi" w:hAnsi="Times New Roman" w:cs="Times New Roman" w:hint="default"/>
      </w:rPr>
    </w:lvl>
    <w:lvl w:ilvl="1" w:tplc="04190003" w:tentative="1">
      <w:start w:val="1"/>
      <w:numFmt w:val="bullet"/>
      <w:lvlText w:val="o"/>
      <w:lvlJc w:val="left"/>
      <w:pPr>
        <w:ind w:left="2494" w:hanging="360"/>
      </w:pPr>
      <w:rPr>
        <w:rFonts w:ascii="Courier New" w:hAnsi="Courier New" w:cs="Courier New" w:hint="default"/>
      </w:rPr>
    </w:lvl>
    <w:lvl w:ilvl="2" w:tplc="04190005" w:tentative="1">
      <w:start w:val="1"/>
      <w:numFmt w:val="bullet"/>
      <w:lvlText w:val=""/>
      <w:lvlJc w:val="left"/>
      <w:pPr>
        <w:ind w:left="3214" w:hanging="360"/>
      </w:pPr>
      <w:rPr>
        <w:rFonts w:ascii="Wingdings" w:hAnsi="Wingdings" w:hint="default"/>
      </w:rPr>
    </w:lvl>
    <w:lvl w:ilvl="3" w:tplc="04190001" w:tentative="1">
      <w:start w:val="1"/>
      <w:numFmt w:val="bullet"/>
      <w:lvlText w:val=""/>
      <w:lvlJc w:val="left"/>
      <w:pPr>
        <w:ind w:left="3934" w:hanging="360"/>
      </w:pPr>
      <w:rPr>
        <w:rFonts w:ascii="Symbol" w:hAnsi="Symbol" w:hint="default"/>
      </w:rPr>
    </w:lvl>
    <w:lvl w:ilvl="4" w:tplc="04190003" w:tentative="1">
      <w:start w:val="1"/>
      <w:numFmt w:val="bullet"/>
      <w:lvlText w:val="o"/>
      <w:lvlJc w:val="left"/>
      <w:pPr>
        <w:ind w:left="4654" w:hanging="360"/>
      </w:pPr>
      <w:rPr>
        <w:rFonts w:ascii="Courier New" w:hAnsi="Courier New" w:cs="Courier New" w:hint="default"/>
      </w:rPr>
    </w:lvl>
    <w:lvl w:ilvl="5" w:tplc="04190005" w:tentative="1">
      <w:start w:val="1"/>
      <w:numFmt w:val="bullet"/>
      <w:lvlText w:val=""/>
      <w:lvlJc w:val="left"/>
      <w:pPr>
        <w:ind w:left="5374" w:hanging="360"/>
      </w:pPr>
      <w:rPr>
        <w:rFonts w:ascii="Wingdings" w:hAnsi="Wingdings" w:hint="default"/>
      </w:rPr>
    </w:lvl>
    <w:lvl w:ilvl="6" w:tplc="04190001" w:tentative="1">
      <w:start w:val="1"/>
      <w:numFmt w:val="bullet"/>
      <w:lvlText w:val=""/>
      <w:lvlJc w:val="left"/>
      <w:pPr>
        <w:ind w:left="6094" w:hanging="360"/>
      </w:pPr>
      <w:rPr>
        <w:rFonts w:ascii="Symbol" w:hAnsi="Symbol" w:hint="default"/>
      </w:rPr>
    </w:lvl>
    <w:lvl w:ilvl="7" w:tplc="04190003" w:tentative="1">
      <w:start w:val="1"/>
      <w:numFmt w:val="bullet"/>
      <w:lvlText w:val="o"/>
      <w:lvlJc w:val="left"/>
      <w:pPr>
        <w:ind w:left="6814" w:hanging="360"/>
      </w:pPr>
      <w:rPr>
        <w:rFonts w:ascii="Courier New" w:hAnsi="Courier New" w:cs="Courier New" w:hint="default"/>
      </w:rPr>
    </w:lvl>
    <w:lvl w:ilvl="8" w:tplc="04190005" w:tentative="1">
      <w:start w:val="1"/>
      <w:numFmt w:val="bullet"/>
      <w:lvlText w:val=""/>
      <w:lvlJc w:val="left"/>
      <w:pPr>
        <w:ind w:left="7534" w:hanging="360"/>
      </w:pPr>
      <w:rPr>
        <w:rFonts w:ascii="Wingdings" w:hAnsi="Wingdings" w:hint="default"/>
      </w:rPr>
    </w:lvl>
  </w:abstractNum>
  <w:abstractNum w:abstractNumId="43">
    <w:nsid w:val="4581273A"/>
    <w:multiLevelType w:val="hybridMultilevel"/>
    <w:tmpl w:val="697E86E2"/>
    <w:lvl w:ilvl="0" w:tplc="4164F7D0">
      <w:start w:val="1"/>
      <w:numFmt w:val="decimal"/>
      <w:lvlText w:val="%1."/>
      <w:lvlJc w:val="left"/>
      <w:pPr>
        <w:ind w:left="1714" w:hanging="10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
    <w:nsid w:val="47CD3D96"/>
    <w:multiLevelType w:val="hybridMultilevel"/>
    <w:tmpl w:val="A63CB440"/>
    <w:lvl w:ilvl="0" w:tplc="86B09766">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5">
    <w:nsid w:val="47E56781"/>
    <w:multiLevelType w:val="hybridMultilevel"/>
    <w:tmpl w:val="21B8D094"/>
    <w:lvl w:ilvl="0" w:tplc="155848E2">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46">
    <w:nsid w:val="484832F3"/>
    <w:multiLevelType w:val="hybridMultilevel"/>
    <w:tmpl w:val="5CF6BCB2"/>
    <w:lvl w:ilvl="0" w:tplc="3542A8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7">
    <w:nsid w:val="4A736CC3"/>
    <w:multiLevelType w:val="hybridMultilevel"/>
    <w:tmpl w:val="67A838A0"/>
    <w:lvl w:ilvl="0" w:tplc="3500AFA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8">
    <w:nsid w:val="4B430251"/>
    <w:multiLevelType w:val="hybridMultilevel"/>
    <w:tmpl w:val="2F6E106A"/>
    <w:lvl w:ilvl="0" w:tplc="3500AFAC">
      <w:start w:val="1"/>
      <w:numFmt w:val="bullet"/>
      <w:lvlText w:val=""/>
      <w:lvlJc w:val="left"/>
      <w:pPr>
        <w:ind w:left="1509" w:hanging="360"/>
      </w:pPr>
      <w:rPr>
        <w:rFonts w:ascii="Symbol" w:hAnsi="Symbol" w:hint="default"/>
      </w:rPr>
    </w:lvl>
    <w:lvl w:ilvl="1" w:tplc="04190003" w:tentative="1">
      <w:start w:val="1"/>
      <w:numFmt w:val="bullet"/>
      <w:lvlText w:val="o"/>
      <w:lvlJc w:val="left"/>
      <w:pPr>
        <w:ind w:left="2229" w:hanging="360"/>
      </w:pPr>
      <w:rPr>
        <w:rFonts w:ascii="Courier New" w:hAnsi="Courier New" w:cs="Courier New" w:hint="default"/>
      </w:rPr>
    </w:lvl>
    <w:lvl w:ilvl="2" w:tplc="04190005" w:tentative="1">
      <w:start w:val="1"/>
      <w:numFmt w:val="bullet"/>
      <w:lvlText w:val=""/>
      <w:lvlJc w:val="left"/>
      <w:pPr>
        <w:ind w:left="2949" w:hanging="360"/>
      </w:pPr>
      <w:rPr>
        <w:rFonts w:ascii="Wingdings" w:hAnsi="Wingdings" w:hint="default"/>
      </w:rPr>
    </w:lvl>
    <w:lvl w:ilvl="3" w:tplc="04190001" w:tentative="1">
      <w:start w:val="1"/>
      <w:numFmt w:val="bullet"/>
      <w:lvlText w:val=""/>
      <w:lvlJc w:val="left"/>
      <w:pPr>
        <w:ind w:left="3669" w:hanging="360"/>
      </w:pPr>
      <w:rPr>
        <w:rFonts w:ascii="Symbol" w:hAnsi="Symbol" w:hint="default"/>
      </w:rPr>
    </w:lvl>
    <w:lvl w:ilvl="4" w:tplc="04190003" w:tentative="1">
      <w:start w:val="1"/>
      <w:numFmt w:val="bullet"/>
      <w:lvlText w:val="o"/>
      <w:lvlJc w:val="left"/>
      <w:pPr>
        <w:ind w:left="4389" w:hanging="360"/>
      </w:pPr>
      <w:rPr>
        <w:rFonts w:ascii="Courier New" w:hAnsi="Courier New" w:cs="Courier New" w:hint="default"/>
      </w:rPr>
    </w:lvl>
    <w:lvl w:ilvl="5" w:tplc="04190005" w:tentative="1">
      <w:start w:val="1"/>
      <w:numFmt w:val="bullet"/>
      <w:lvlText w:val=""/>
      <w:lvlJc w:val="left"/>
      <w:pPr>
        <w:ind w:left="5109" w:hanging="360"/>
      </w:pPr>
      <w:rPr>
        <w:rFonts w:ascii="Wingdings" w:hAnsi="Wingdings" w:hint="default"/>
      </w:rPr>
    </w:lvl>
    <w:lvl w:ilvl="6" w:tplc="04190001" w:tentative="1">
      <w:start w:val="1"/>
      <w:numFmt w:val="bullet"/>
      <w:lvlText w:val=""/>
      <w:lvlJc w:val="left"/>
      <w:pPr>
        <w:ind w:left="5829" w:hanging="360"/>
      </w:pPr>
      <w:rPr>
        <w:rFonts w:ascii="Symbol" w:hAnsi="Symbol" w:hint="default"/>
      </w:rPr>
    </w:lvl>
    <w:lvl w:ilvl="7" w:tplc="04190003" w:tentative="1">
      <w:start w:val="1"/>
      <w:numFmt w:val="bullet"/>
      <w:lvlText w:val="o"/>
      <w:lvlJc w:val="left"/>
      <w:pPr>
        <w:ind w:left="6549" w:hanging="360"/>
      </w:pPr>
      <w:rPr>
        <w:rFonts w:ascii="Courier New" w:hAnsi="Courier New" w:cs="Courier New" w:hint="default"/>
      </w:rPr>
    </w:lvl>
    <w:lvl w:ilvl="8" w:tplc="04190005" w:tentative="1">
      <w:start w:val="1"/>
      <w:numFmt w:val="bullet"/>
      <w:lvlText w:val=""/>
      <w:lvlJc w:val="left"/>
      <w:pPr>
        <w:ind w:left="7269" w:hanging="360"/>
      </w:pPr>
      <w:rPr>
        <w:rFonts w:ascii="Wingdings" w:hAnsi="Wingdings" w:hint="default"/>
      </w:rPr>
    </w:lvl>
  </w:abstractNum>
  <w:abstractNum w:abstractNumId="49">
    <w:nsid w:val="4D2C49DF"/>
    <w:multiLevelType w:val="hybridMultilevel"/>
    <w:tmpl w:val="70BC6C54"/>
    <w:lvl w:ilvl="0" w:tplc="3500AFAC">
      <w:start w:val="1"/>
      <w:numFmt w:val="bullet"/>
      <w:lvlText w:val=""/>
      <w:lvlJc w:val="left"/>
      <w:pPr>
        <w:ind w:left="1494" w:hanging="360"/>
      </w:pPr>
      <w:rPr>
        <w:rFonts w:ascii="Symbol" w:hAnsi="Symbol"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50">
    <w:nsid w:val="4D8A6547"/>
    <w:multiLevelType w:val="hybridMultilevel"/>
    <w:tmpl w:val="48065B34"/>
    <w:lvl w:ilvl="0" w:tplc="BC5EFE38">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nsid w:val="50452550"/>
    <w:multiLevelType w:val="hybridMultilevel"/>
    <w:tmpl w:val="7632CEFE"/>
    <w:lvl w:ilvl="0" w:tplc="5A34FFE2">
      <w:start w:val="1"/>
      <w:numFmt w:val="decimal"/>
      <w:lvlText w:val="%1."/>
      <w:lvlJc w:val="left"/>
      <w:pPr>
        <w:ind w:left="3338" w:hanging="360"/>
      </w:pPr>
      <w:rPr>
        <w:rFonts w:ascii="Times New Roman" w:hAnsi="Times New Roman" w:cs="Times New Roman" w:hint="default"/>
        <w:b w:val="0"/>
        <w:i w:val="0"/>
        <w:color w:val="auto"/>
        <w:sz w:val="28"/>
        <w:szCs w:val="28"/>
      </w:rPr>
    </w:lvl>
    <w:lvl w:ilvl="1" w:tplc="04190019">
      <w:start w:val="1"/>
      <w:numFmt w:val="lowerLetter"/>
      <w:lvlText w:val="%2."/>
      <w:lvlJc w:val="left"/>
      <w:pPr>
        <w:ind w:left="-970" w:hanging="360"/>
      </w:pPr>
    </w:lvl>
    <w:lvl w:ilvl="2" w:tplc="0419001B" w:tentative="1">
      <w:start w:val="1"/>
      <w:numFmt w:val="lowerRoman"/>
      <w:lvlText w:val="%3."/>
      <w:lvlJc w:val="right"/>
      <w:pPr>
        <w:ind w:left="-250" w:hanging="180"/>
      </w:pPr>
    </w:lvl>
    <w:lvl w:ilvl="3" w:tplc="0419000F" w:tentative="1">
      <w:start w:val="1"/>
      <w:numFmt w:val="decimal"/>
      <w:lvlText w:val="%4."/>
      <w:lvlJc w:val="left"/>
      <w:pPr>
        <w:ind w:left="470" w:hanging="360"/>
      </w:pPr>
    </w:lvl>
    <w:lvl w:ilvl="4" w:tplc="04190019" w:tentative="1">
      <w:start w:val="1"/>
      <w:numFmt w:val="lowerLetter"/>
      <w:lvlText w:val="%5."/>
      <w:lvlJc w:val="left"/>
      <w:pPr>
        <w:ind w:left="1190" w:hanging="360"/>
      </w:pPr>
    </w:lvl>
    <w:lvl w:ilvl="5" w:tplc="0419001B" w:tentative="1">
      <w:start w:val="1"/>
      <w:numFmt w:val="lowerRoman"/>
      <w:lvlText w:val="%6."/>
      <w:lvlJc w:val="right"/>
      <w:pPr>
        <w:ind w:left="1910" w:hanging="180"/>
      </w:pPr>
    </w:lvl>
    <w:lvl w:ilvl="6" w:tplc="0419000F" w:tentative="1">
      <w:start w:val="1"/>
      <w:numFmt w:val="decimal"/>
      <w:lvlText w:val="%7."/>
      <w:lvlJc w:val="left"/>
      <w:pPr>
        <w:ind w:left="2630" w:hanging="360"/>
      </w:pPr>
    </w:lvl>
    <w:lvl w:ilvl="7" w:tplc="04190019" w:tentative="1">
      <w:start w:val="1"/>
      <w:numFmt w:val="lowerLetter"/>
      <w:lvlText w:val="%8."/>
      <w:lvlJc w:val="left"/>
      <w:pPr>
        <w:ind w:left="3350" w:hanging="360"/>
      </w:pPr>
    </w:lvl>
    <w:lvl w:ilvl="8" w:tplc="0419001B" w:tentative="1">
      <w:start w:val="1"/>
      <w:numFmt w:val="lowerRoman"/>
      <w:lvlText w:val="%9."/>
      <w:lvlJc w:val="right"/>
      <w:pPr>
        <w:ind w:left="4070" w:hanging="180"/>
      </w:pPr>
    </w:lvl>
  </w:abstractNum>
  <w:abstractNum w:abstractNumId="52">
    <w:nsid w:val="51E04957"/>
    <w:multiLevelType w:val="hybridMultilevel"/>
    <w:tmpl w:val="94D41B98"/>
    <w:lvl w:ilvl="0" w:tplc="5A34FFE2">
      <w:start w:val="1"/>
      <w:numFmt w:val="bullet"/>
      <w:lvlText w:val=""/>
      <w:lvlJc w:val="left"/>
      <w:pPr>
        <w:ind w:left="1429" w:hanging="360"/>
      </w:pPr>
      <w:rPr>
        <w:rFonts w:ascii="Symbol" w:hAnsi="Symbol" w:hint="default"/>
      </w:rPr>
    </w:lvl>
    <w:lvl w:ilvl="1" w:tplc="04190019" w:tentative="1">
      <w:start w:val="1"/>
      <w:numFmt w:val="bullet"/>
      <w:lvlText w:val="o"/>
      <w:lvlJc w:val="left"/>
      <w:pPr>
        <w:ind w:left="2149" w:hanging="360"/>
      </w:pPr>
      <w:rPr>
        <w:rFonts w:ascii="Courier New" w:hAnsi="Courier New" w:cs="Courier New" w:hint="default"/>
      </w:rPr>
    </w:lvl>
    <w:lvl w:ilvl="2" w:tplc="0419001B" w:tentative="1">
      <w:start w:val="1"/>
      <w:numFmt w:val="bullet"/>
      <w:lvlText w:val=""/>
      <w:lvlJc w:val="left"/>
      <w:pPr>
        <w:ind w:left="2869" w:hanging="360"/>
      </w:pPr>
      <w:rPr>
        <w:rFonts w:ascii="Wingdings" w:hAnsi="Wingdings" w:hint="default"/>
      </w:rPr>
    </w:lvl>
    <w:lvl w:ilvl="3" w:tplc="0419000F" w:tentative="1">
      <w:start w:val="1"/>
      <w:numFmt w:val="bullet"/>
      <w:lvlText w:val=""/>
      <w:lvlJc w:val="left"/>
      <w:pPr>
        <w:ind w:left="3589" w:hanging="360"/>
      </w:pPr>
      <w:rPr>
        <w:rFonts w:ascii="Symbol" w:hAnsi="Symbol" w:hint="default"/>
      </w:rPr>
    </w:lvl>
    <w:lvl w:ilvl="4" w:tplc="04190019" w:tentative="1">
      <w:start w:val="1"/>
      <w:numFmt w:val="bullet"/>
      <w:lvlText w:val="o"/>
      <w:lvlJc w:val="left"/>
      <w:pPr>
        <w:ind w:left="4309" w:hanging="360"/>
      </w:pPr>
      <w:rPr>
        <w:rFonts w:ascii="Courier New" w:hAnsi="Courier New" w:cs="Courier New" w:hint="default"/>
      </w:rPr>
    </w:lvl>
    <w:lvl w:ilvl="5" w:tplc="0419001B" w:tentative="1">
      <w:start w:val="1"/>
      <w:numFmt w:val="bullet"/>
      <w:lvlText w:val=""/>
      <w:lvlJc w:val="left"/>
      <w:pPr>
        <w:ind w:left="5029" w:hanging="360"/>
      </w:pPr>
      <w:rPr>
        <w:rFonts w:ascii="Wingdings" w:hAnsi="Wingdings" w:hint="default"/>
      </w:rPr>
    </w:lvl>
    <w:lvl w:ilvl="6" w:tplc="0419000F" w:tentative="1">
      <w:start w:val="1"/>
      <w:numFmt w:val="bullet"/>
      <w:lvlText w:val=""/>
      <w:lvlJc w:val="left"/>
      <w:pPr>
        <w:ind w:left="5749" w:hanging="360"/>
      </w:pPr>
      <w:rPr>
        <w:rFonts w:ascii="Symbol" w:hAnsi="Symbol" w:hint="default"/>
      </w:rPr>
    </w:lvl>
    <w:lvl w:ilvl="7" w:tplc="04190019" w:tentative="1">
      <w:start w:val="1"/>
      <w:numFmt w:val="bullet"/>
      <w:lvlText w:val="o"/>
      <w:lvlJc w:val="left"/>
      <w:pPr>
        <w:ind w:left="6469" w:hanging="360"/>
      </w:pPr>
      <w:rPr>
        <w:rFonts w:ascii="Courier New" w:hAnsi="Courier New" w:cs="Courier New" w:hint="default"/>
      </w:rPr>
    </w:lvl>
    <w:lvl w:ilvl="8" w:tplc="0419001B" w:tentative="1">
      <w:start w:val="1"/>
      <w:numFmt w:val="bullet"/>
      <w:lvlText w:val=""/>
      <w:lvlJc w:val="left"/>
      <w:pPr>
        <w:ind w:left="7189" w:hanging="360"/>
      </w:pPr>
      <w:rPr>
        <w:rFonts w:ascii="Wingdings" w:hAnsi="Wingdings" w:hint="default"/>
      </w:rPr>
    </w:lvl>
  </w:abstractNum>
  <w:abstractNum w:abstractNumId="53">
    <w:nsid w:val="52085343"/>
    <w:multiLevelType w:val="singleLevel"/>
    <w:tmpl w:val="CD920266"/>
    <w:lvl w:ilvl="0">
      <w:start w:val="1"/>
      <w:numFmt w:val="decimal"/>
      <w:lvlText w:val="%1."/>
      <w:lvlJc w:val="left"/>
      <w:pPr>
        <w:tabs>
          <w:tab w:val="num" w:pos="1080"/>
        </w:tabs>
        <w:ind w:left="1080" w:hanging="360"/>
      </w:pPr>
      <w:rPr>
        <w:rFonts w:hint="default"/>
      </w:rPr>
    </w:lvl>
  </w:abstractNum>
  <w:abstractNum w:abstractNumId="54">
    <w:nsid w:val="53C2784C"/>
    <w:multiLevelType w:val="hybridMultilevel"/>
    <w:tmpl w:val="E1DEC3B2"/>
    <w:lvl w:ilvl="0" w:tplc="5A34FFE2">
      <w:start w:val="1"/>
      <w:numFmt w:val="bullet"/>
      <w:lvlText w:val=""/>
      <w:lvlJc w:val="left"/>
      <w:pPr>
        <w:ind w:left="1494" w:hanging="360"/>
      </w:pPr>
      <w:rPr>
        <w:rFonts w:ascii="Symbol" w:hAnsi="Symbol" w:hint="default"/>
      </w:rPr>
    </w:lvl>
    <w:lvl w:ilvl="1" w:tplc="04190019" w:tentative="1">
      <w:start w:val="1"/>
      <w:numFmt w:val="bullet"/>
      <w:lvlText w:val="o"/>
      <w:lvlJc w:val="left"/>
      <w:pPr>
        <w:ind w:left="2214" w:hanging="360"/>
      </w:pPr>
      <w:rPr>
        <w:rFonts w:ascii="Courier New" w:hAnsi="Courier New" w:cs="Courier New" w:hint="default"/>
      </w:rPr>
    </w:lvl>
    <w:lvl w:ilvl="2" w:tplc="0419001B" w:tentative="1">
      <w:start w:val="1"/>
      <w:numFmt w:val="bullet"/>
      <w:lvlText w:val=""/>
      <w:lvlJc w:val="left"/>
      <w:pPr>
        <w:ind w:left="2934" w:hanging="360"/>
      </w:pPr>
      <w:rPr>
        <w:rFonts w:ascii="Wingdings" w:hAnsi="Wingdings" w:hint="default"/>
      </w:rPr>
    </w:lvl>
    <w:lvl w:ilvl="3" w:tplc="0419000F" w:tentative="1">
      <w:start w:val="1"/>
      <w:numFmt w:val="bullet"/>
      <w:lvlText w:val=""/>
      <w:lvlJc w:val="left"/>
      <w:pPr>
        <w:ind w:left="3654" w:hanging="360"/>
      </w:pPr>
      <w:rPr>
        <w:rFonts w:ascii="Symbol" w:hAnsi="Symbol" w:hint="default"/>
      </w:rPr>
    </w:lvl>
    <w:lvl w:ilvl="4" w:tplc="04190019" w:tentative="1">
      <w:start w:val="1"/>
      <w:numFmt w:val="bullet"/>
      <w:lvlText w:val="o"/>
      <w:lvlJc w:val="left"/>
      <w:pPr>
        <w:ind w:left="4374" w:hanging="360"/>
      </w:pPr>
      <w:rPr>
        <w:rFonts w:ascii="Courier New" w:hAnsi="Courier New" w:cs="Courier New" w:hint="default"/>
      </w:rPr>
    </w:lvl>
    <w:lvl w:ilvl="5" w:tplc="0419001B" w:tentative="1">
      <w:start w:val="1"/>
      <w:numFmt w:val="bullet"/>
      <w:lvlText w:val=""/>
      <w:lvlJc w:val="left"/>
      <w:pPr>
        <w:ind w:left="5094" w:hanging="360"/>
      </w:pPr>
      <w:rPr>
        <w:rFonts w:ascii="Wingdings" w:hAnsi="Wingdings" w:hint="default"/>
      </w:rPr>
    </w:lvl>
    <w:lvl w:ilvl="6" w:tplc="0419000F" w:tentative="1">
      <w:start w:val="1"/>
      <w:numFmt w:val="bullet"/>
      <w:lvlText w:val=""/>
      <w:lvlJc w:val="left"/>
      <w:pPr>
        <w:ind w:left="5814" w:hanging="360"/>
      </w:pPr>
      <w:rPr>
        <w:rFonts w:ascii="Symbol" w:hAnsi="Symbol" w:hint="default"/>
      </w:rPr>
    </w:lvl>
    <w:lvl w:ilvl="7" w:tplc="04190019" w:tentative="1">
      <w:start w:val="1"/>
      <w:numFmt w:val="bullet"/>
      <w:lvlText w:val="o"/>
      <w:lvlJc w:val="left"/>
      <w:pPr>
        <w:ind w:left="6534" w:hanging="360"/>
      </w:pPr>
      <w:rPr>
        <w:rFonts w:ascii="Courier New" w:hAnsi="Courier New" w:cs="Courier New" w:hint="default"/>
      </w:rPr>
    </w:lvl>
    <w:lvl w:ilvl="8" w:tplc="0419001B" w:tentative="1">
      <w:start w:val="1"/>
      <w:numFmt w:val="bullet"/>
      <w:lvlText w:val=""/>
      <w:lvlJc w:val="left"/>
      <w:pPr>
        <w:ind w:left="7254" w:hanging="360"/>
      </w:pPr>
      <w:rPr>
        <w:rFonts w:ascii="Wingdings" w:hAnsi="Wingdings" w:hint="default"/>
      </w:rPr>
    </w:lvl>
  </w:abstractNum>
  <w:abstractNum w:abstractNumId="55">
    <w:nsid w:val="555B543B"/>
    <w:multiLevelType w:val="hybridMultilevel"/>
    <w:tmpl w:val="288E32BA"/>
    <w:lvl w:ilvl="0" w:tplc="3500AFA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6">
    <w:nsid w:val="55793C57"/>
    <w:multiLevelType w:val="hybridMultilevel"/>
    <w:tmpl w:val="C0C85B5C"/>
    <w:lvl w:ilvl="0" w:tplc="EDAA5434">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7">
    <w:nsid w:val="562108FB"/>
    <w:multiLevelType w:val="singleLevel"/>
    <w:tmpl w:val="0419000F"/>
    <w:lvl w:ilvl="0">
      <w:start w:val="1"/>
      <w:numFmt w:val="decimal"/>
      <w:lvlText w:val="%1."/>
      <w:lvlJc w:val="left"/>
      <w:pPr>
        <w:ind w:left="720" w:hanging="360"/>
      </w:pPr>
    </w:lvl>
  </w:abstractNum>
  <w:abstractNum w:abstractNumId="58">
    <w:nsid w:val="5881042F"/>
    <w:multiLevelType w:val="hybridMultilevel"/>
    <w:tmpl w:val="101C554C"/>
    <w:lvl w:ilvl="0" w:tplc="FFFFFFFF">
      <w:start w:val="1"/>
      <w:numFmt w:val="bullet"/>
      <w:lvlText w:val=""/>
      <w:lvlJc w:val="left"/>
      <w:pPr>
        <w:tabs>
          <w:tab w:val="num" w:pos="1259"/>
        </w:tabs>
        <w:ind w:left="1259" w:hanging="360"/>
      </w:pPr>
      <w:rPr>
        <w:rFonts w:ascii="Symbol" w:hAnsi="Symbol" w:hint="default"/>
      </w:rPr>
    </w:lvl>
    <w:lvl w:ilvl="1" w:tplc="FFFFFFFF" w:tentative="1">
      <w:start w:val="1"/>
      <w:numFmt w:val="bullet"/>
      <w:lvlText w:val="o"/>
      <w:lvlJc w:val="left"/>
      <w:pPr>
        <w:tabs>
          <w:tab w:val="num" w:pos="1979"/>
        </w:tabs>
        <w:ind w:left="1979" w:hanging="360"/>
      </w:pPr>
      <w:rPr>
        <w:rFonts w:ascii="Courier New" w:hAnsi="Courier New" w:cs="Courier New" w:hint="default"/>
      </w:rPr>
    </w:lvl>
    <w:lvl w:ilvl="2" w:tplc="FFFFFFFF" w:tentative="1">
      <w:start w:val="1"/>
      <w:numFmt w:val="bullet"/>
      <w:lvlText w:val=""/>
      <w:lvlJc w:val="left"/>
      <w:pPr>
        <w:tabs>
          <w:tab w:val="num" w:pos="2699"/>
        </w:tabs>
        <w:ind w:left="2699" w:hanging="360"/>
      </w:pPr>
      <w:rPr>
        <w:rFonts w:ascii="Wingdings" w:hAnsi="Wingdings" w:hint="default"/>
      </w:rPr>
    </w:lvl>
    <w:lvl w:ilvl="3" w:tplc="FFFFFFFF" w:tentative="1">
      <w:start w:val="1"/>
      <w:numFmt w:val="bullet"/>
      <w:lvlText w:val=""/>
      <w:lvlJc w:val="left"/>
      <w:pPr>
        <w:tabs>
          <w:tab w:val="num" w:pos="3419"/>
        </w:tabs>
        <w:ind w:left="3419" w:hanging="360"/>
      </w:pPr>
      <w:rPr>
        <w:rFonts w:ascii="Symbol" w:hAnsi="Symbol" w:hint="default"/>
      </w:rPr>
    </w:lvl>
    <w:lvl w:ilvl="4" w:tplc="FFFFFFFF" w:tentative="1">
      <w:start w:val="1"/>
      <w:numFmt w:val="bullet"/>
      <w:lvlText w:val="o"/>
      <w:lvlJc w:val="left"/>
      <w:pPr>
        <w:tabs>
          <w:tab w:val="num" w:pos="4139"/>
        </w:tabs>
        <w:ind w:left="4139" w:hanging="360"/>
      </w:pPr>
      <w:rPr>
        <w:rFonts w:ascii="Courier New" w:hAnsi="Courier New" w:cs="Courier New" w:hint="default"/>
      </w:rPr>
    </w:lvl>
    <w:lvl w:ilvl="5" w:tplc="FFFFFFFF" w:tentative="1">
      <w:start w:val="1"/>
      <w:numFmt w:val="bullet"/>
      <w:lvlText w:val=""/>
      <w:lvlJc w:val="left"/>
      <w:pPr>
        <w:tabs>
          <w:tab w:val="num" w:pos="4859"/>
        </w:tabs>
        <w:ind w:left="4859" w:hanging="360"/>
      </w:pPr>
      <w:rPr>
        <w:rFonts w:ascii="Wingdings" w:hAnsi="Wingdings" w:hint="default"/>
      </w:rPr>
    </w:lvl>
    <w:lvl w:ilvl="6" w:tplc="FFFFFFFF" w:tentative="1">
      <w:start w:val="1"/>
      <w:numFmt w:val="bullet"/>
      <w:lvlText w:val=""/>
      <w:lvlJc w:val="left"/>
      <w:pPr>
        <w:tabs>
          <w:tab w:val="num" w:pos="5579"/>
        </w:tabs>
        <w:ind w:left="5579" w:hanging="360"/>
      </w:pPr>
      <w:rPr>
        <w:rFonts w:ascii="Symbol" w:hAnsi="Symbol" w:hint="default"/>
      </w:rPr>
    </w:lvl>
    <w:lvl w:ilvl="7" w:tplc="FFFFFFFF" w:tentative="1">
      <w:start w:val="1"/>
      <w:numFmt w:val="bullet"/>
      <w:lvlText w:val="o"/>
      <w:lvlJc w:val="left"/>
      <w:pPr>
        <w:tabs>
          <w:tab w:val="num" w:pos="6299"/>
        </w:tabs>
        <w:ind w:left="6299" w:hanging="360"/>
      </w:pPr>
      <w:rPr>
        <w:rFonts w:ascii="Courier New" w:hAnsi="Courier New" w:cs="Courier New" w:hint="default"/>
      </w:rPr>
    </w:lvl>
    <w:lvl w:ilvl="8" w:tplc="FFFFFFFF" w:tentative="1">
      <w:start w:val="1"/>
      <w:numFmt w:val="bullet"/>
      <w:lvlText w:val=""/>
      <w:lvlJc w:val="left"/>
      <w:pPr>
        <w:tabs>
          <w:tab w:val="num" w:pos="7019"/>
        </w:tabs>
        <w:ind w:left="7019" w:hanging="360"/>
      </w:pPr>
      <w:rPr>
        <w:rFonts w:ascii="Wingdings" w:hAnsi="Wingdings" w:hint="default"/>
      </w:rPr>
    </w:lvl>
  </w:abstractNum>
  <w:abstractNum w:abstractNumId="59">
    <w:nsid w:val="5BDA0EED"/>
    <w:multiLevelType w:val="hybridMultilevel"/>
    <w:tmpl w:val="9CD07B56"/>
    <w:lvl w:ilvl="0" w:tplc="3500AFA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0">
    <w:nsid w:val="610F481B"/>
    <w:multiLevelType w:val="hybridMultilevel"/>
    <w:tmpl w:val="503EBE00"/>
    <w:lvl w:ilvl="0" w:tplc="5A34FFE2">
      <w:start w:val="1"/>
      <w:numFmt w:val="bullet"/>
      <w:lvlText w:val=""/>
      <w:lvlJc w:val="left"/>
      <w:pPr>
        <w:ind w:left="1789" w:hanging="360"/>
      </w:pPr>
      <w:rPr>
        <w:rFonts w:ascii="Symbol" w:hAnsi="Symbol" w:hint="default"/>
      </w:rPr>
    </w:lvl>
    <w:lvl w:ilvl="1" w:tplc="04190019" w:tentative="1">
      <w:start w:val="1"/>
      <w:numFmt w:val="bullet"/>
      <w:lvlText w:val="o"/>
      <w:lvlJc w:val="left"/>
      <w:pPr>
        <w:ind w:left="2509" w:hanging="360"/>
      </w:pPr>
      <w:rPr>
        <w:rFonts w:ascii="Courier New" w:hAnsi="Courier New" w:cs="Courier New" w:hint="default"/>
      </w:rPr>
    </w:lvl>
    <w:lvl w:ilvl="2" w:tplc="0419001B" w:tentative="1">
      <w:start w:val="1"/>
      <w:numFmt w:val="bullet"/>
      <w:lvlText w:val=""/>
      <w:lvlJc w:val="left"/>
      <w:pPr>
        <w:ind w:left="3229" w:hanging="360"/>
      </w:pPr>
      <w:rPr>
        <w:rFonts w:ascii="Wingdings" w:hAnsi="Wingdings" w:hint="default"/>
      </w:rPr>
    </w:lvl>
    <w:lvl w:ilvl="3" w:tplc="0419000F" w:tentative="1">
      <w:start w:val="1"/>
      <w:numFmt w:val="bullet"/>
      <w:lvlText w:val=""/>
      <w:lvlJc w:val="left"/>
      <w:pPr>
        <w:ind w:left="3949" w:hanging="360"/>
      </w:pPr>
      <w:rPr>
        <w:rFonts w:ascii="Symbol" w:hAnsi="Symbol" w:hint="default"/>
      </w:rPr>
    </w:lvl>
    <w:lvl w:ilvl="4" w:tplc="04190019" w:tentative="1">
      <w:start w:val="1"/>
      <w:numFmt w:val="bullet"/>
      <w:lvlText w:val="o"/>
      <w:lvlJc w:val="left"/>
      <w:pPr>
        <w:ind w:left="4669" w:hanging="360"/>
      </w:pPr>
      <w:rPr>
        <w:rFonts w:ascii="Courier New" w:hAnsi="Courier New" w:cs="Courier New" w:hint="default"/>
      </w:rPr>
    </w:lvl>
    <w:lvl w:ilvl="5" w:tplc="0419001B" w:tentative="1">
      <w:start w:val="1"/>
      <w:numFmt w:val="bullet"/>
      <w:lvlText w:val=""/>
      <w:lvlJc w:val="left"/>
      <w:pPr>
        <w:ind w:left="5389" w:hanging="360"/>
      </w:pPr>
      <w:rPr>
        <w:rFonts w:ascii="Wingdings" w:hAnsi="Wingdings" w:hint="default"/>
      </w:rPr>
    </w:lvl>
    <w:lvl w:ilvl="6" w:tplc="0419000F" w:tentative="1">
      <w:start w:val="1"/>
      <w:numFmt w:val="bullet"/>
      <w:lvlText w:val=""/>
      <w:lvlJc w:val="left"/>
      <w:pPr>
        <w:ind w:left="6109" w:hanging="360"/>
      </w:pPr>
      <w:rPr>
        <w:rFonts w:ascii="Symbol" w:hAnsi="Symbol" w:hint="default"/>
      </w:rPr>
    </w:lvl>
    <w:lvl w:ilvl="7" w:tplc="04190019" w:tentative="1">
      <w:start w:val="1"/>
      <w:numFmt w:val="bullet"/>
      <w:lvlText w:val="o"/>
      <w:lvlJc w:val="left"/>
      <w:pPr>
        <w:ind w:left="6829" w:hanging="360"/>
      </w:pPr>
      <w:rPr>
        <w:rFonts w:ascii="Courier New" w:hAnsi="Courier New" w:cs="Courier New" w:hint="default"/>
      </w:rPr>
    </w:lvl>
    <w:lvl w:ilvl="8" w:tplc="0419001B" w:tentative="1">
      <w:start w:val="1"/>
      <w:numFmt w:val="bullet"/>
      <w:lvlText w:val=""/>
      <w:lvlJc w:val="left"/>
      <w:pPr>
        <w:ind w:left="7549" w:hanging="360"/>
      </w:pPr>
      <w:rPr>
        <w:rFonts w:ascii="Wingdings" w:hAnsi="Wingdings" w:hint="default"/>
      </w:rPr>
    </w:lvl>
  </w:abstractNum>
  <w:abstractNum w:abstractNumId="61">
    <w:nsid w:val="613D1E4C"/>
    <w:multiLevelType w:val="hybridMultilevel"/>
    <w:tmpl w:val="3EA82660"/>
    <w:lvl w:ilvl="0" w:tplc="0419000F">
      <w:start w:val="1"/>
      <w:numFmt w:val="decimal"/>
      <w:lvlText w:val="%1."/>
      <w:lvlJc w:val="left"/>
      <w:pPr>
        <w:ind w:left="177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nsid w:val="65CE61B1"/>
    <w:multiLevelType w:val="hybridMultilevel"/>
    <w:tmpl w:val="624EADB0"/>
    <w:lvl w:ilvl="0" w:tplc="3500AFAC">
      <w:start w:val="1"/>
      <w:numFmt w:val="decimal"/>
      <w:lvlText w:val="%1."/>
      <w:lvlJc w:val="left"/>
      <w:pPr>
        <w:ind w:left="1068" w:hanging="360"/>
      </w:pPr>
      <w:rPr>
        <w:rFonts w:hint="default"/>
      </w:rPr>
    </w:lvl>
    <w:lvl w:ilvl="1" w:tplc="04220003" w:tentative="1">
      <w:start w:val="1"/>
      <w:numFmt w:val="lowerLetter"/>
      <w:lvlText w:val="%2."/>
      <w:lvlJc w:val="left"/>
      <w:pPr>
        <w:ind w:left="1788" w:hanging="360"/>
      </w:pPr>
    </w:lvl>
    <w:lvl w:ilvl="2" w:tplc="04220005" w:tentative="1">
      <w:start w:val="1"/>
      <w:numFmt w:val="lowerRoman"/>
      <w:lvlText w:val="%3."/>
      <w:lvlJc w:val="right"/>
      <w:pPr>
        <w:ind w:left="2508" w:hanging="180"/>
      </w:pPr>
    </w:lvl>
    <w:lvl w:ilvl="3" w:tplc="04220001" w:tentative="1">
      <w:start w:val="1"/>
      <w:numFmt w:val="decimal"/>
      <w:lvlText w:val="%4."/>
      <w:lvlJc w:val="left"/>
      <w:pPr>
        <w:ind w:left="3228" w:hanging="360"/>
      </w:pPr>
    </w:lvl>
    <w:lvl w:ilvl="4" w:tplc="04220003" w:tentative="1">
      <w:start w:val="1"/>
      <w:numFmt w:val="lowerLetter"/>
      <w:lvlText w:val="%5."/>
      <w:lvlJc w:val="left"/>
      <w:pPr>
        <w:ind w:left="3948" w:hanging="360"/>
      </w:pPr>
    </w:lvl>
    <w:lvl w:ilvl="5" w:tplc="04220005" w:tentative="1">
      <w:start w:val="1"/>
      <w:numFmt w:val="lowerRoman"/>
      <w:lvlText w:val="%6."/>
      <w:lvlJc w:val="right"/>
      <w:pPr>
        <w:ind w:left="4668" w:hanging="180"/>
      </w:pPr>
    </w:lvl>
    <w:lvl w:ilvl="6" w:tplc="04220001" w:tentative="1">
      <w:start w:val="1"/>
      <w:numFmt w:val="decimal"/>
      <w:lvlText w:val="%7."/>
      <w:lvlJc w:val="left"/>
      <w:pPr>
        <w:ind w:left="5388" w:hanging="360"/>
      </w:pPr>
    </w:lvl>
    <w:lvl w:ilvl="7" w:tplc="04220003" w:tentative="1">
      <w:start w:val="1"/>
      <w:numFmt w:val="lowerLetter"/>
      <w:lvlText w:val="%8."/>
      <w:lvlJc w:val="left"/>
      <w:pPr>
        <w:ind w:left="6108" w:hanging="360"/>
      </w:pPr>
    </w:lvl>
    <w:lvl w:ilvl="8" w:tplc="04220005" w:tentative="1">
      <w:start w:val="1"/>
      <w:numFmt w:val="lowerRoman"/>
      <w:lvlText w:val="%9."/>
      <w:lvlJc w:val="right"/>
      <w:pPr>
        <w:ind w:left="6828" w:hanging="180"/>
      </w:pPr>
    </w:lvl>
  </w:abstractNum>
  <w:abstractNum w:abstractNumId="63">
    <w:nsid w:val="67C11813"/>
    <w:multiLevelType w:val="hybridMultilevel"/>
    <w:tmpl w:val="49F0CC8C"/>
    <w:lvl w:ilvl="0" w:tplc="415E4388">
      <w:numFmt w:val="bullet"/>
      <w:lvlText w:val="–"/>
      <w:lvlJc w:val="left"/>
      <w:pPr>
        <w:ind w:left="1440" w:hanging="360"/>
      </w:pPr>
      <w:rPr>
        <w:rFonts w:ascii="Times New Roman" w:eastAsiaTheme="minorHAnsi" w:hAnsi="Times New Roman" w:cs="Times New Roman" w:hint="default"/>
      </w:rPr>
    </w:lvl>
    <w:lvl w:ilvl="1" w:tplc="04220019" w:tentative="1">
      <w:start w:val="1"/>
      <w:numFmt w:val="bullet"/>
      <w:lvlText w:val="o"/>
      <w:lvlJc w:val="left"/>
      <w:pPr>
        <w:ind w:left="2160" w:hanging="360"/>
      </w:pPr>
      <w:rPr>
        <w:rFonts w:ascii="Courier New" w:hAnsi="Courier New" w:cs="Courier New" w:hint="default"/>
      </w:rPr>
    </w:lvl>
    <w:lvl w:ilvl="2" w:tplc="0422001B" w:tentative="1">
      <w:start w:val="1"/>
      <w:numFmt w:val="bullet"/>
      <w:lvlText w:val=""/>
      <w:lvlJc w:val="left"/>
      <w:pPr>
        <w:ind w:left="2880" w:hanging="360"/>
      </w:pPr>
      <w:rPr>
        <w:rFonts w:ascii="Wingdings" w:hAnsi="Wingdings" w:hint="default"/>
      </w:rPr>
    </w:lvl>
    <w:lvl w:ilvl="3" w:tplc="0422000F" w:tentative="1">
      <w:start w:val="1"/>
      <w:numFmt w:val="bullet"/>
      <w:lvlText w:val=""/>
      <w:lvlJc w:val="left"/>
      <w:pPr>
        <w:ind w:left="3600" w:hanging="360"/>
      </w:pPr>
      <w:rPr>
        <w:rFonts w:ascii="Symbol" w:hAnsi="Symbol" w:hint="default"/>
      </w:rPr>
    </w:lvl>
    <w:lvl w:ilvl="4" w:tplc="04220019" w:tentative="1">
      <w:start w:val="1"/>
      <w:numFmt w:val="bullet"/>
      <w:lvlText w:val="o"/>
      <w:lvlJc w:val="left"/>
      <w:pPr>
        <w:ind w:left="4320" w:hanging="360"/>
      </w:pPr>
      <w:rPr>
        <w:rFonts w:ascii="Courier New" w:hAnsi="Courier New" w:cs="Courier New" w:hint="default"/>
      </w:rPr>
    </w:lvl>
    <w:lvl w:ilvl="5" w:tplc="0422001B" w:tentative="1">
      <w:start w:val="1"/>
      <w:numFmt w:val="bullet"/>
      <w:lvlText w:val=""/>
      <w:lvlJc w:val="left"/>
      <w:pPr>
        <w:ind w:left="5040" w:hanging="360"/>
      </w:pPr>
      <w:rPr>
        <w:rFonts w:ascii="Wingdings" w:hAnsi="Wingdings" w:hint="default"/>
      </w:rPr>
    </w:lvl>
    <w:lvl w:ilvl="6" w:tplc="0422000F" w:tentative="1">
      <w:start w:val="1"/>
      <w:numFmt w:val="bullet"/>
      <w:lvlText w:val=""/>
      <w:lvlJc w:val="left"/>
      <w:pPr>
        <w:ind w:left="5760" w:hanging="360"/>
      </w:pPr>
      <w:rPr>
        <w:rFonts w:ascii="Symbol" w:hAnsi="Symbol" w:hint="default"/>
      </w:rPr>
    </w:lvl>
    <w:lvl w:ilvl="7" w:tplc="04220019" w:tentative="1">
      <w:start w:val="1"/>
      <w:numFmt w:val="bullet"/>
      <w:lvlText w:val="o"/>
      <w:lvlJc w:val="left"/>
      <w:pPr>
        <w:ind w:left="6480" w:hanging="360"/>
      </w:pPr>
      <w:rPr>
        <w:rFonts w:ascii="Courier New" w:hAnsi="Courier New" w:cs="Courier New" w:hint="default"/>
      </w:rPr>
    </w:lvl>
    <w:lvl w:ilvl="8" w:tplc="0422001B" w:tentative="1">
      <w:start w:val="1"/>
      <w:numFmt w:val="bullet"/>
      <w:lvlText w:val=""/>
      <w:lvlJc w:val="left"/>
      <w:pPr>
        <w:ind w:left="7200" w:hanging="360"/>
      </w:pPr>
      <w:rPr>
        <w:rFonts w:ascii="Wingdings" w:hAnsi="Wingdings" w:hint="default"/>
      </w:rPr>
    </w:lvl>
  </w:abstractNum>
  <w:abstractNum w:abstractNumId="64">
    <w:nsid w:val="697F6A30"/>
    <w:multiLevelType w:val="hybridMultilevel"/>
    <w:tmpl w:val="DCFE956E"/>
    <w:lvl w:ilvl="0" w:tplc="2590634A">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65">
    <w:nsid w:val="6C8321DB"/>
    <w:multiLevelType w:val="hybridMultilevel"/>
    <w:tmpl w:val="B3ECEDAE"/>
    <w:lvl w:ilvl="0" w:tplc="6F4E9318">
      <w:numFmt w:val="bullet"/>
      <w:lvlText w:val="−"/>
      <w:lvlJc w:val="left"/>
      <w:pPr>
        <w:ind w:left="1069" w:hanging="360"/>
      </w:pPr>
      <w:rPr>
        <w:rFonts w:ascii="Times New Roman" w:eastAsia="Times New Roman" w:hAnsi="Times New Roman" w:cs="Times New Roman" w:hint="default"/>
      </w:rPr>
    </w:lvl>
    <w:lvl w:ilvl="1" w:tplc="04220019" w:tentative="1">
      <w:start w:val="1"/>
      <w:numFmt w:val="bullet"/>
      <w:lvlText w:val="o"/>
      <w:lvlJc w:val="left"/>
      <w:pPr>
        <w:ind w:left="1789" w:hanging="360"/>
      </w:pPr>
      <w:rPr>
        <w:rFonts w:ascii="Courier New" w:hAnsi="Courier New" w:cs="Courier New" w:hint="default"/>
      </w:rPr>
    </w:lvl>
    <w:lvl w:ilvl="2" w:tplc="0422001B" w:tentative="1">
      <w:start w:val="1"/>
      <w:numFmt w:val="bullet"/>
      <w:lvlText w:val=""/>
      <w:lvlJc w:val="left"/>
      <w:pPr>
        <w:ind w:left="2509" w:hanging="360"/>
      </w:pPr>
      <w:rPr>
        <w:rFonts w:ascii="Wingdings" w:hAnsi="Wingdings" w:hint="default"/>
      </w:rPr>
    </w:lvl>
    <w:lvl w:ilvl="3" w:tplc="0422000F" w:tentative="1">
      <w:start w:val="1"/>
      <w:numFmt w:val="bullet"/>
      <w:lvlText w:val=""/>
      <w:lvlJc w:val="left"/>
      <w:pPr>
        <w:ind w:left="3229" w:hanging="360"/>
      </w:pPr>
      <w:rPr>
        <w:rFonts w:ascii="Symbol" w:hAnsi="Symbol" w:hint="default"/>
      </w:rPr>
    </w:lvl>
    <w:lvl w:ilvl="4" w:tplc="04220019" w:tentative="1">
      <w:start w:val="1"/>
      <w:numFmt w:val="bullet"/>
      <w:lvlText w:val="o"/>
      <w:lvlJc w:val="left"/>
      <w:pPr>
        <w:ind w:left="3949" w:hanging="360"/>
      </w:pPr>
      <w:rPr>
        <w:rFonts w:ascii="Courier New" w:hAnsi="Courier New" w:cs="Courier New" w:hint="default"/>
      </w:rPr>
    </w:lvl>
    <w:lvl w:ilvl="5" w:tplc="0422001B" w:tentative="1">
      <w:start w:val="1"/>
      <w:numFmt w:val="bullet"/>
      <w:lvlText w:val=""/>
      <w:lvlJc w:val="left"/>
      <w:pPr>
        <w:ind w:left="4669" w:hanging="360"/>
      </w:pPr>
      <w:rPr>
        <w:rFonts w:ascii="Wingdings" w:hAnsi="Wingdings" w:hint="default"/>
      </w:rPr>
    </w:lvl>
    <w:lvl w:ilvl="6" w:tplc="0422000F" w:tentative="1">
      <w:start w:val="1"/>
      <w:numFmt w:val="bullet"/>
      <w:lvlText w:val=""/>
      <w:lvlJc w:val="left"/>
      <w:pPr>
        <w:ind w:left="5389" w:hanging="360"/>
      </w:pPr>
      <w:rPr>
        <w:rFonts w:ascii="Symbol" w:hAnsi="Symbol" w:hint="default"/>
      </w:rPr>
    </w:lvl>
    <w:lvl w:ilvl="7" w:tplc="04220019" w:tentative="1">
      <w:start w:val="1"/>
      <w:numFmt w:val="bullet"/>
      <w:lvlText w:val="o"/>
      <w:lvlJc w:val="left"/>
      <w:pPr>
        <w:ind w:left="6109" w:hanging="360"/>
      </w:pPr>
      <w:rPr>
        <w:rFonts w:ascii="Courier New" w:hAnsi="Courier New" w:cs="Courier New" w:hint="default"/>
      </w:rPr>
    </w:lvl>
    <w:lvl w:ilvl="8" w:tplc="0422001B" w:tentative="1">
      <w:start w:val="1"/>
      <w:numFmt w:val="bullet"/>
      <w:lvlText w:val=""/>
      <w:lvlJc w:val="left"/>
      <w:pPr>
        <w:ind w:left="6829" w:hanging="360"/>
      </w:pPr>
      <w:rPr>
        <w:rFonts w:ascii="Wingdings" w:hAnsi="Wingdings" w:hint="default"/>
      </w:rPr>
    </w:lvl>
  </w:abstractNum>
  <w:abstractNum w:abstractNumId="66">
    <w:nsid w:val="6DEF2B7D"/>
    <w:multiLevelType w:val="hybridMultilevel"/>
    <w:tmpl w:val="19345AC2"/>
    <w:lvl w:ilvl="0" w:tplc="744C0E02">
      <w:start w:val="1"/>
      <w:numFmt w:val="decimal"/>
      <w:pStyle w:val="ArticleLitList"/>
      <w:lvlText w:val="%1."/>
      <w:lvlJc w:val="left"/>
      <w:pPr>
        <w:tabs>
          <w:tab w:val="num" w:pos="596"/>
        </w:tabs>
        <w:ind w:left="596" w:hanging="596"/>
      </w:pPr>
      <w:rPr>
        <w:rFonts w:hint="default"/>
        <w:b w:val="0"/>
        <w:i w:val="0"/>
        <w:sz w:val="28"/>
        <w:szCs w:val="28"/>
      </w:rPr>
    </w:lvl>
    <w:lvl w:ilvl="1" w:tplc="04190003">
      <w:start w:val="1"/>
      <w:numFmt w:val="decimal"/>
      <w:pStyle w:val="ArticleLitList"/>
      <w:lvlText w:val="%2."/>
      <w:lvlJc w:val="left"/>
      <w:pPr>
        <w:tabs>
          <w:tab w:val="num" w:pos="1789"/>
        </w:tabs>
        <w:ind w:left="1789" w:hanging="360"/>
      </w:pPr>
      <w:rPr>
        <w:rFonts w:hint="default"/>
        <w:b w:val="0"/>
        <w:i w:val="0"/>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67">
    <w:nsid w:val="6F527DAB"/>
    <w:multiLevelType w:val="hybridMultilevel"/>
    <w:tmpl w:val="D29EB2A4"/>
    <w:lvl w:ilvl="0" w:tplc="5DA4BCC2">
      <w:start w:val="1"/>
      <w:numFmt w:val="bullet"/>
      <w:lvlText w:val=""/>
      <w:lvlJc w:val="left"/>
      <w:pPr>
        <w:ind w:left="1429" w:hanging="360"/>
      </w:pPr>
      <w:rPr>
        <w:rFonts w:ascii="Symbol" w:hAnsi="Symbol" w:hint="default"/>
      </w:rPr>
    </w:lvl>
    <w:lvl w:ilvl="1" w:tplc="3504236E"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nsid w:val="712F5C6C"/>
    <w:multiLevelType w:val="hybridMultilevel"/>
    <w:tmpl w:val="5EA6A434"/>
    <w:lvl w:ilvl="0" w:tplc="CAC6B976">
      <w:numFmt w:val="bullet"/>
      <w:lvlText w:val="−"/>
      <w:lvlJc w:val="left"/>
      <w:pPr>
        <w:ind w:left="1069" w:hanging="360"/>
      </w:pPr>
      <w:rPr>
        <w:rFonts w:ascii="Times New Roman" w:eastAsiaTheme="minorHAnsi" w:hAnsi="Times New Roman" w:cs="Times New Roman" w:hint="default"/>
      </w:rPr>
    </w:lvl>
    <w:lvl w:ilvl="1" w:tplc="04220019" w:tentative="1">
      <w:start w:val="1"/>
      <w:numFmt w:val="bullet"/>
      <w:lvlText w:val="o"/>
      <w:lvlJc w:val="left"/>
      <w:pPr>
        <w:ind w:left="1789" w:hanging="360"/>
      </w:pPr>
      <w:rPr>
        <w:rFonts w:ascii="Courier New" w:hAnsi="Courier New" w:cs="Courier New" w:hint="default"/>
      </w:rPr>
    </w:lvl>
    <w:lvl w:ilvl="2" w:tplc="0422001B" w:tentative="1">
      <w:start w:val="1"/>
      <w:numFmt w:val="bullet"/>
      <w:lvlText w:val=""/>
      <w:lvlJc w:val="left"/>
      <w:pPr>
        <w:ind w:left="2509" w:hanging="360"/>
      </w:pPr>
      <w:rPr>
        <w:rFonts w:ascii="Wingdings" w:hAnsi="Wingdings" w:hint="default"/>
      </w:rPr>
    </w:lvl>
    <w:lvl w:ilvl="3" w:tplc="0422000F" w:tentative="1">
      <w:start w:val="1"/>
      <w:numFmt w:val="bullet"/>
      <w:lvlText w:val=""/>
      <w:lvlJc w:val="left"/>
      <w:pPr>
        <w:ind w:left="3229" w:hanging="360"/>
      </w:pPr>
      <w:rPr>
        <w:rFonts w:ascii="Symbol" w:hAnsi="Symbol" w:hint="default"/>
      </w:rPr>
    </w:lvl>
    <w:lvl w:ilvl="4" w:tplc="04220019" w:tentative="1">
      <w:start w:val="1"/>
      <w:numFmt w:val="bullet"/>
      <w:lvlText w:val="o"/>
      <w:lvlJc w:val="left"/>
      <w:pPr>
        <w:ind w:left="3949" w:hanging="360"/>
      </w:pPr>
      <w:rPr>
        <w:rFonts w:ascii="Courier New" w:hAnsi="Courier New" w:cs="Courier New" w:hint="default"/>
      </w:rPr>
    </w:lvl>
    <w:lvl w:ilvl="5" w:tplc="0422001B" w:tentative="1">
      <w:start w:val="1"/>
      <w:numFmt w:val="bullet"/>
      <w:lvlText w:val=""/>
      <w:lvlJc w:val="left"/>
      <w:pPr>
        <w:ind w:left="4669" w:hanging="360"/>
      </w:pPr>
      <w:rPr>
        <w:rFonts w:ascii="Wingdings" w:hAnsi="Wingdings" w:hint="default"/>
      </w:rPr>
    </w:lvl>
    <w:lvl w:ilvl="6" w:tplc="0422000F" w:tentative="1">
      <w:start w:val="1"/>
      <w:numFmt w:val="bullet"/>
      <w:lvlText w:val=""/>
      <w:lvlJc w:val="left"/>
      <w:pPr>
        <w:ind w:left="5389" w:hanging="360"/>
      </w:pPr>
      <w:rPr>
        <w:rFonts w:ascii="Symbol" w:hAnsi="Symbol" w:hint="default"/>
      </w:rPr>
    </w:lvl>
    <w:lvl w:ilvl="7" w:tplc="04220019" w:tentative="1">
      <w:start w:val="1"/>
      <w:numFmt w:val="bullet"/>
      <w:lvlText w:val="o"/>
      <w:lvlJc w:val="left"/>
      <w:pPr>
        <w:ind w:left="6109" w:hanging="360"/>
      </w:pPr>
      <w:rPr>
        <w:rFonts w:ascii="Courier New" w:hAnsi="Courier New" w:cs="Courier New" w:hint="default"/>
      </w:rPr>
    </w:lvl>
    <w:lvl w:ilvl="8" w:tplc="0422001B" w:tentative="1">
      <w:start w:val="1"/>
      <w:numFmt w:val="bullet"/>
      <w:lvlText w:val=""/>
      <w:lvlJc w:val="left"/>
      <w:pPr>
        <w:ind w:left="6829" w:hanging="360"/>
      </w:pPr>
      <w:rPr>
        <w:rFonts w:ascii="Wingdings" w:hAnsi="Wingdings" w:hint="default"/>
      </w:rPr>
    </w:lvl>
  </w:abstractNum>
  <w:abstractNum w:abstractNumId="69">
    <w:nsid w:val="74791FD4"/>
    <w:multiLevelType w:val="hybridMultilevel"/>
    <w:tmpl w:val="05223D46"/>
    <w:lvl w:ilvl="0" w:tplc="56A0C8E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0">
    <w:nsid w:val="76FB3D64"/>
    <w:multiLevelType w:val="hybridMultilevel"/>
    <w:tmpl w:val="CBD2AA90"/>
    <w:lvl w:ilvl="0" w:tplc="3500AFA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1">
    <w:nsid w:val="78DA049C"/>
    <w:multiLevelType w:val="hybridMultilevel"/>
    <w:tmpl w:val="F7C008A8"/>
    <w:lvl w:ilvl="0" w:tplc="3AA68072">
      <w:start w:val="1"/>
      <w:numFmt w:val="bullet"/>
      <w:lvlText w:val=""/>
      <w:lvlJc w:val="left"/>
      <w:pPr>
        <w:ind w:left="1509" w:hanging="360"/>
      </w:pPr>
      <w:rPr>
        <w:rFonts w:ascii="Symbol" w:hAnsi="Symbol" w:hint="default"/>
      </w:rPr>
    </w:lvl>
    <w:lvl w:ilvl="1" w:tplc="1E40E418" w:tentative="1">
      <w:start w:val="1"/>
      <w:numFmt w:val="bullet"/>
      <w:lvlText w:val="o"/>
      <w:lvlJc w:val="left"/>
      <w:pPr>
        <w:ind w:left="2229" w:hanging="360"/>
      </w:pPr>
      <w:rPr>
        <w:rFonts w:ascii="Courier New" w:hAnsi="Courier New" w:cs="Courier New" w:hint="default"/>
      </w:rPr>
    </w:lvl>
    <w:lvl w:ilvl="2" w:tplc="140C6970" w:tentative="1">
      <w:start w:val="1"/>
      <w:numFmt w:val="bullet"/>
      <w:lvlText w:val=""/>
      <w:lvlJc w:val="left"/>
      <w:pPr>
        <w:ind w:left="2949" w:hanging="360"/>
      </w:pPr>
      <w:rPr>
        <w:rFonts w:ascii="Wingdings" w:hAnsi="Wingdings" w:hint="default"/>
      </w:rPr>
    </w:lvl>
    <w:lvl w:ilvl="3" w:tplc="6EAC4A98" w:tentative="1">
      <w:start w:val="1"/>
      <w:numFmt w:val="bullet"/>
      <w:lvlText w:val=""/>
      <w:lvlJc w:val="left"/>
      <w:pPr>
        <w:ind w:left="3669" w:hanging="360"/>
      </w:pPr>
      <w:rPr>
        <w:rFonts w:ascii="Symbol" w:hAnsi="Symbol" w:hint="default"/>
      </w:rPr>
    </w:lvl>
    <w:lvl w:ilvl="4" w:tplc="332A396A" w:tentative="1">
      <w:start w:val="1"/>
      <w:numFmt w:val="bullet"/>
      <w:lvlText w:val="o"/>
      <w:lvlJc w:val="left"/>
      <w:pPr>
        <w:ind w:left="4389" w:hanging="360"/>
      </w:pPr>
      <w:rPr>
        <w:rFonts w:ascii="Courier New" w:hAnsi="Courier New" w:cs="Courier New" w:hint="default"/>
      </w:rPr>
    </w:lvl>
    <w:lvl w:ilvl="5" w:tplc="1A86D83E" w:tentative="1">
      <w:start w:val="1"/>
      <w:numFmt w:val="bullet"/>
      <w:lvlText w:val=""/>
      <w:lvlJc w:val="left"/>
      <w:pPr>
        <w:ind w:left="5109" w:hanging="360"/>
      </w:pPr>
      <w:rPr>
        <w:rFonts w:ascii="Wingdings" w:hAnsi="Wingdings" w:hint="default"/>
      </w:rPr>
    </w:lvl>
    <w:lvl w:ilvl="6" w:tplc="5464D706" w:tentative="1">
      <w:start w:val="1"/>
      <w:numFmt w:val="bullet"/>
      <w:lvlText w:val=""/>
      <w:lvlJc w:val="left"/>
      <w:pPr>
        <w:ind w:left="5829" w:hanging="360"/>
      </w:pPr>
      <w:rPr>
        <w:rFonts w:ascii="Symbol" w:hAnsi="Symbol" w:hint="default"/>
      </w:rPr>
    </w:lvl>
    <w:lvl w:ilvl="7" w:tplc="BABC5860" w:tentative="1">
      <w:start w:val="1"/>
      <w:numFmt w:val="bullet"/>
      <w:lvlText w:val="o"/>
      <w:lvlJc w:val="left"/>
      <w:pPr>
        <w:ind w:left="6549" w:hanging="360"/>
      </w:pPr>
      <w:rPr>
        <w:rFonts w:ascii="Courier New" w:hAnsi="Courier New" w:cs="Courier New" w:hint="default"/>
      </w:rPr>
    </w:lvl>
    <w:lvl w:ilvl="8" w:tplc="D56AED88" w:tentative="1">
      <w:start w:val="1"/>
      <w:numFmt w:val="bullet"/>
      <w:lvlText w:val=""/>
      <w:lvlJc w:val="left"/>
      <w:pPr>
        <w:ind w:left="7269" w:hanging="360"/>
      </w:pPr>
      <w:rPr>
        <w:rFonts w:ascii="Wingdings" w:hAnsi="Wingdings" w:hint="default"/>
      </w:rPr>
    </w:lvl>
  </w:abstractNum>
  <w:abstractNum w:abstractNumId="72">
    <w:nsid w:val="79034993"/>
    <w:multiLevelType w:val="hybridMultilevel"/>
    <w:tmpl w:val="AF9201C6"/>
    <w:lvl w:ilvl="0" w:tplc="3500AFAC">
      <w:start w:val="1"/>
      <w:numFmt w:val="bullet"/>
      <w:lvlText w:val=""/>
      <w:lvlJc w:val="left"/>
      <w:pPr>
        <w:ind w:left="1509" w:hanging="360"/>
      </w:pPr>
      <w:rPr>
        <w:rFonts w:ascii="Symbol" w:hAnsi="Symbol" w:hint="default"/>
      </w:rPr>
    </w:lvl>
    <w:lvl w:ilvl="1" w:tplc="04190003" w:tentative="1">
      <w:start w:val="1"/>
      <w:numFmt w:val="bullet"/>
      <w:lvlText w:val="o"/>
      <w:lvlJc w:val="left"/>
      <w:pPr>
        <w:ind w:left="2229" w:hanging="360"/>
      </w:pPr>
      <w:rPr>
        <w:rFonts w:ascii="Courier New" w:hAnsi="Courier New" w:cs="Courier New" w:hint="default"/>
      </w:rPr>
    </w:lvl>
    <w:lvl w:ilvl="2" w:tplc="04190005" w:tentative="1">
      <w:start w:val="1"/>
      <w:numFmt w:val="bullet"/>
      <w:lvlText w:val=""/>
      <w:lvlJc w:val="left"/>
      <w:pPr>
        <w:ind w:left="2949" w:hanging="360"/>
      </w:pPr>
      <w:rPr>
        <w:rFonts w:ascii="Wingdings" w:hAnsi="Wingdings" w:hint="default"/>
      </w:rPr>
    </w:lvl>
    <w:lvl w:ilvl="3" w:tplc="04190001" w:tentative="1">
      <w:start w:val="1"/>
      <w:numFmt w:val="bullet"/>
      <w:lvlText w:val=""/>
      <w:lvlJc w:val="left"/>
      <w:pPr>
        <w:ind w:left="3669" w:hanging="360"/>
      </w:pPr>
      <w:rPr>
        <w:rFonts w:ascii="Symbol" w:hAnsi="Symbol" w:hint="default"/>
      </w:rPr>
    </w:lvl>
    <w:lvl w:ilvl="4" w:tplc="04190003" w:tentative="1">
      <w:start w:val="1"/>
      <w:numFmt w:val="bullet"/>
      <w:lvlText w:val="o"/>
      <w:lvlJc w:val="left"/>
      <w:pPr>
        <w:ind w:left="4389" w:hanging="360"/>
      </w:pPr>
      <w:rPr>
        <w:rFonts w:ascii="Courier New" w:hAnsi="Courier New" w:cs="Courier New" w:hint="default"/>
      </w:rPr>
    </w:lvl>
    <w:lvl w:ilvl="5" w:tplc="04190005" w:tentative="1">
      <w:start w:val="1"/>
      <w:numFmt w:val="bullet"/>
      <w:lvlText w:val=""/>
      <w:lvlJc w:val="left"/>
      <w:pPr>
        <w:ind w:left="5109" w:hanging="360"/>
      </w:pPr>
      <w:rPr>
        <w:rFonts w:ascii="Wingdings" w:hAnsi="Wingdings" w:hint="default"/>
      </w:rPr>
    </w:lvl>
    <w:lvl w:ilvl="6" w:tplc="04190001" w:tentative="1">
      <w:start w:val="1"/>
      <w:numFmt w:val="bullet"/>
      <w:lvlText w:val=""/>
      <w:lvlJc w:val="left"/>
      <w:pPr>
        <w:ind w:left="5829" w:hanging="360"/>
      </w:pPr>
      <w:rPr>
        <w:rFonts w:ascii="Symbol" w:hAnsi="Symbol" w:hint="default"/>
      </w:rPr>
    </w:lvl>
    <w:lvl w:ilvl="7" w:tplc="04190003" w:tentative="1">
      <w:start w:val="1"/>
      <w:numFmt w:val="bullet"/>
      <w:lvlText w:val="o"/>
      <w:lvlJc w:val="left"/>
      <w:pPr>
        <w:ind w:left="6549" w:hanging="360"/>
      </w:pPr>
      <w:rPr>
        <w:rFonts w:ascii="Courier New" w:hAnsi="Courier New" w:cs="Courier New" w:hint="default"/>
      </w:rPr>
    </w:lvl>
    <w:lvl w:ilvl="8" w:tplc="04190005" w:tentative="1">
      <w:start w:val="1"/>
      <w:numFmt w:val="bullet"/>
      <w:lvlText w:val=""/>
      <w:lvlJc w:val="left"/>
      <w:pPr>
        <w:ind w:left="7269" w:hanging="360"/>
      </w:pPr>
      <w:rPr>
        <w:rFonts w:ascii="Wingdings" w:hAnsi="Wingdings" w:hint="default"/>
      </w:rPr>
    </w:lvl>
  </w:abstractNum>
  <w:abstractNum w:abstractNumId="73">
    <w:nsid w:val="791611FC"/>
    <w:multiLevelType w:val="hybridMultilevel"/>
    <w:tmpl w:val="464A13E8"/>
    <w:lvl w:ilvl="0" w:tplc="3500AFA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4">
    <w:nsid w:val="7B9C6FB6"/>
    <w:multiLevelType w:val="hybridMultilevel"/>
    <w:tmpl w:val="47E0EF8E"/>
    <w:lvl w:ilvl="0" w:tplc="EA8CC086">
      <w:start w:val="1"/>
      <w:numFmt w:val="bullet"/>
      <w:lvlText w:val=""/>
      <w:lvlJc w:val="left"/>
      <w:pPr>
        <w:ind w:left="1429" w:hanging="360"/>
      </w:pPr>
      <w:rPr>
        <w:rFonts w:ascii="Symbol" w:hAnsi="Symbol" w:hint="default"/>
      </w:rPr>
    </w:lvl>
    <w:lvl w:ilvl="1" w:tplc="04220019" w:tentative="1">
      <w:start w:val="1"/>
      <w:numFmt w:val="bullet"/>
      <w:lvlText w:val="o"/>
      <w:lvlJc w:val="left"/>
      <w:pPr>
        <w:ind w:left="2149" w:hanging="360"/>
      </w:pPr>
      <w:rPr>
        <w:rFonts w:ascii="Courier New" w:hAnsi="Courier New" w:cs="Courier New" w:hint="default"/>
      </w:rPr>
    </w:lvl>
    <w:lvl w:ilvl="2" w:tplc="0422001B" w:tentative="1">
      <w:start w:val="1"/>
      <w:numFmt w:val="bullet"/>
      <w:lvlText w:val=""/>
      <w:lvlJc w:val="left"/>
      <w:pPr>
        <w:ind w:left="2869" w:hanging="360"/>
      </w:pPr>
      <w:rPr>
        <w:rFonts w:ascii="Wingdings" w:hAnsi="Wingdings" w:hint="default"/>
      </w:rPr>
    </w:lvl>
    <w:lvl w:ilvl="3" w:tplc="0422000F" w:tentative="1">
      <w:start w:val="1"/>
      <w:numFmt w:val="bullet"/>
      <w:lvlText w:val=""/>
      <w:lvlJc w:val="left"/>
      <w:pPr>
        <w:ind w:left="3589" w:hanging="360"/>
      </w:pPr>
      <w:rPr>
        <w:rFonts w:ascii="Symbol" w:hAnsi="Symbol" w:hint="default"/>
      </w:rPr>
    </w:lvl>
    <w:lvl w:ilvl="4" w:tplc="04220019" w:tentative="1">
      <w:start w:val="1"/>
      <w:numFmt w:val="bullet"/>
      <w:lvlText w:val="o"/>
      <w:lvlJc w:val="left"/>
      <w:pPr>
        <w:ind w:left="4309" w:hanging="360"/>
      </w:pPr>
      <w:rPr>
        <w:rFonts w:ascii="Courier New" w:hAnsi="Courier New" w:cs="Courier New" w:hint="default"/>
      </w:rPr>
    </w:lvl>
    <w:lvl w:ilvl="5" w:tplc="0422001B" w:tentative="1">
      <w:start w:val="1"/>
      <w:numFmt w:val="bullet"/>
      <w:lvlText w:val=""/>
      <w:lvlJc w:val="left"/>
      <w:pPr>
        <w:ind w:left="5029" w:hanging="360"/>
      </w:pPr>
      <w:rPr>
        <w:rFonts w:ascii="Wingdings" w:hAnsi="Wingdings" w:hint="default"/>
      </w:rPr>
    </w:lvl>
    <w:lvl w:ilvl="6" w:tplc="0422000F" w:tentative="1">
      <w:start w:val="1"/>
      <w:numFmt w:val="bullet"/>
      <w:lvlText w:val=""/>
      <w:lvlJc w:val="left"/>
      <w:pPr>
        <w:ind w:left="5749" w:hanging="360"/>
      </w:pPr>
      <w:rPr>
        <w:rFonts w:ascii="Symbol" w:hAnsi="Symbol" w:hint="default"/>
      </w:rPr>
    </w:lvl>
    <w:lvl w:ilvl="7" w:tplc="04220019" w:tentative="1">
      <w:start w:val="1"/>
      <w:numFmt w:val="bullet"/>
      <w:lvlText w:val="o"/>
      <w:lvlJc w:val="left"/>
      <w:pPr>
        <w:ind w:left="6469" w:hanging="360"/>
      </w:pPr>
      <w:rPr>
        <w:rFonts w:ascii="Courier New" w:hAnsi="Courier New" w:cs="Courier New" w:hint="default"/>
      </w:rPr>
    </w:lvl>
    <w:lvl w:ilvl="8" w:tplc="0422001B" w:tentative="1">
      <w:start w:val="1"/>
      <w:numFmt w:val="bullet"/>
      <w:lvlText w:val=""/>
      <w:lvlJc w:val="left"/>
      <w:pPr>
        <w:ind w:left="7189" w:hanging="360"/>
      </w:pPr>
      <w:rPr>
        <w:rFonts w:ascii="Wingdings" w:hAnsi="Wingdings" w:hint="default"/>
      </w:rPr>
    </w:lvl>
  </w:abstractNum>
  <w:num w:numId="1">
    <w:abstractNumId w:val="29"/>
  </w:num>
  <w:num w:numId="2">
    <w:abstractNumId w:val="38"/>
  </w:num>
  <w:num w:numId="3">
    <w:abstractNumId w:val="28"/>
  </w:num>
  <w:num w:numId="4">
    <w:abstractNumId w:val="67"/>
  </w:num>
  <w:num w:numId="5">
    <w:abstractNumId w:val="45"/>
  </w:num>
  <w:num w:numId="6">
    <w:abstractNumId w:val="7"/>
  </w:num>
  <w:num w:numId="7">
    <w:abstractNumId w:val="50"/>
  </w:num>
  <w:num w:numId="8">
    <w:abstractNumId w:val="65"/>
  </w:num>
  <w:num w:numId="9">
    <w:abstractNumId w:val="35"/>
  </w:num>
  <w:num w:numId="10">
    <w:abstractNumId w:val="49"/>
  </w:num>
  <w:num w:numId="11">
    <w:abstractNumId w:val="32"/>
  </w:num>
  <w:num w:numId="12">
    <w:abstractNumId w:val="20"/>
  </w:num>
  <w:num w:numId="13">
    <w:abstractNumId w:val="59"/>
  </w:num>
  <w:num w:numId="14">
    <w:abstractNumId w:val="3"/>
  </w:num>
  <w:num w:numId="15">
    <w:abstractNumId w:val="41"/>
  </w:num>
  <w:num w:numId="16">
    <w:abstractNumId w:val="22"/>
  </w:num>
  <w:num w:numId="17">
    <w:abstractNumId w:val="54"/>
  </w:num>
  <w:num w:numId="18">
    <w:abstractNumId w:val="60"/>
  </w:num>
  <w:num w:numId="19">
    <w:abstractNumId w:val="37"/>
  </w:num>
  <w:num w:numId="20">
    <w:abstractNumId w:val="55"/>
  </w:num>
  <w:num w:numId="21">
    <w:abstractNumId w:val="52"/>
  </w:num>
  <w:num w:numId="22">
    <w:abstractNumId w:val="17"/>
  </w:num>
  <w:num w:numId="23">
    <w:abstractNumId w:val="5"/>
  </w:num>
  <w:num w:numId="24">
    <w:abstractNumId w:val="15"/>
  </w:num>
  <w:num w:numId="25">
    <w:abstractNumId w:val="72"/>
  </w:num>
  <w:num w:numId="26">
    <w:abstractNumId w:val="68"/>
  </w:num>
  <w:num w:numId="27">
    <w:abstractNumId w:val="48"/>
  </w:num>
  <w:num w:numId="28">
    <w:abstractNumId w:val="71"/>
  </w:num>
  <w:num w:numId="29">
    <w:abstractNumId w:val="47"/>
  </w:num>
  <w:num w:numId="30">
    <w:abstractNumId w:val="42"/>
  </w:num>
  <w:num w:numId="31">
    <w:abstractNumId w:val="66"/>
  </w:num>
  <w:num w:numId="32">
    <w:abstractNumId w:val="33"/>
  </w:num>
  <w:num w:numId="33">
    <w:abstractNumId w:val="73"/>
  </w:num>
  <w:num w:numId="34">
    <w:abstractNumId w:val="74"/>
  </w:num>
  <w:num w:numId="35">
    <w:abstractNumId w:val="39"/>
  </w:num>
  <w:num w:numId="36">
    <w:abstractNumId w:val="62"/>
  </w:num>
  <w:num w:numId="37">
    <w:abstractNumId w:val="8"/>
  </w:num>
  <w:num w:numId="38">
    <w:abstractNumId w:val="70"/>
  </w:num>
  <w:num w:numId="39">
    <w:abstractNumId w:val="27"/>
  </w:num>
  <w:num w:numId="40">
    <w:abstractNumId w:val="56"/>
  </w:num>
  <w:num w:numId="41">
    <w:abstractNumId w:val="63"/>
  </w:num>
  <w:num w:numId="42">
    <w:abstractNumId w:val="43"/>
  </w:num>
  <w:num w:numId="43">
    <w:abstractNumId w:val="24"/>
  </w:num>
  <w:num w:numId="44">
    <w:abstractNumId w:val="4"/>
  </w:num>
  <w:num w:numId="45">
    <w:abstractNumId w:val="25"/>
  </w:num>
  <w:num w:numId="46">
    <w:abstractNumId w:val="51"/>
  </w:num>
  <w:num w:numId="47">
    <w:abstractNumId w:val="31"/>
  </w:num>
  <w:num w:numId="48">
    <w:abstractNumId w:val="61"/>
  </w:num>
  <w:num w:numId="49">
    <w:abstractNumId w:val="14"/>
  </w:num>
  <w:num w:numId="50">
    <w:abstractNumId w:val="2"/>
  </w:num>
  <w:num w:numId="51">
    <w:abstractNumId w:val="9"/>
  </w:num>
  <w:num w:numId="52">
    <w:abstractNumId w:val="1"/>
  </w:num>
  <w:num w:numId="53">
    <w:abstractNumId w:val="23"/>
  </w:num>
  <w:num w:numId="54">
    <w:abstractNumId w:val="53"/>
  </w:num>
  <w:num w:numId="55">
    <w:abstractNumId w:val="40"/>
  </w:num>
  <w:num w:numId="56">
    <w:abstractNumId w:val="57"/>
  </w:num>
  <w:num w:numId="57">
    <w:abstractNumId w:val="11"/>
  </w:num>
  <w:num w:numId="58">
    <w:abstractNumId w:val="21"/>
  </w:num>
  <w:num w:numId="59">
    <w:abstractNumId w:val="36"/>
  </w:num>
  <w:num w:numId="60">
    <w:abstractNumId w:val="18"/>
  </w:num>
  <w:num w:numId="61">
    <w:abstractNumId w:val="58"/>
  </w:num>
  <w:num w:numId="62">
    <w:abstractNumId w:val="64"/>
  </w:num>
  <w:num w:numId="63">
    <w:abstractNumId w:val="44"/>
  </w:num>
  <w:num w:numId="64">
    <w:abstractNumId w:val="46"/>
  </w:num>
  <w:num w:numId="65">
    <w:abstractNumId w:val="34"/>
  </w:num>
  <w:num w:numId="66">
    <w:abstractNumId w:val="6"/>
  </w:num>
  <w:num w:numId="67">
    <w:abstractNumId w:val="69"/>
  </w:num>
  <w:num w:numId="68">
    <w:abstractNumId w:val="10"/>
  </w:num>
  <w:num w:numId="69">
    <w:abstractNumId w:val="13"/>
  </w:num>
  <w:num w:numId="70">
    <w:abstractNumId w:val="12"/>
  </w:num>
  <w:num w:numId="71">
    <w:abstractNumId w:val="30"/>
  </w:num>
  <w:num w:numId="72">
    <w:abstractNumId w:val="16"/>
  </w:num>
  <w:num w:numId="73">
    <w:abstractNumId w:val="19"/>
  </w:num>
  <w:num w:numId="7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defaultTabStop w:val="709"/>
  <w:hyphenationZone w:val="425"/>
  <w:characterSpacingControl w:val="doNotCompress"/>
  <w:hdrShapeDefaults>
    <o:shapedefaults v:ext="edit" spidmax="25601">
      <o:colormru v:ext="edit" colors="black"/>
    </o:shapedefaults>
  </w:hdrShapeDefaults>
  <w:footnotePr>
    <w:footnote w:id="-1"/>
    <w:footnote w:id="0"/>
  </w:footnotePr>
  <w:endnotePr>
    <w:endnote w:id="-1"/>
    <w:endnote w:id="0"/>
  </w:endnotePr>
  <w:compat>
    <w:compatSetting w:name="compatibilityMode" w:uri="http://schemas.microsoft.com/office/word" w:val="12"/>
  </w:compat>
  <w:rsids>
    <w:rsidRoot w:val="00324894"/>
    <w:rsid w:val="00001AC3"/>
    <w:rsid w:val="00002808"/>
    <w:rsid w:val="00002996"/>
    <w:rsid w:val="00004C72"/>
    <w:rsid w:val="00005593"/>
    <w:rsid w:val="00011F08"/>
    <w:rsid w:val="00011FEB"/>
    <w:rsid w:val="00013330"/>
    <w:rsid w:val="00014F67"/>
    <w:rsid w:val="000150D5"/>
    <w:rsid w:val="00015D38"/>
    <w:rsid w:val="00016F67"/>
    <w:rsid w:val="00017FF9"/>
    <w:rsid w:val="0002011F"/>
    <w:rsid w:val="00021918"/>
    <w:rsid w:val="00021959"/>
    <w:rsid w:val="00023509"/>
    <w:rsid w:val="00024118"/>
    <w:rsid w:val="0002547F"/>
    <w:rsid w:val="000261E6"/>
    <w:rsid w:val="000275F1"/>
    <w:rsid w:val="0002793B"/>
    <w:rsid w:val="00030DDB"/>
    <w:rsid w:val="00030E5D"/>
    <w:rsid w:val="00033530"/>
    <w:rsid w:val="000339F6"/>
    <w:rsid w:val="00035B32"/>
    <w:rsid w:val="000364B8"/>
    <w:rsid w:val="0004311B"/>
    <w:rsid w:val="00043BBB"/>
    <w:rsid w:val="000449A8"/>
    <w:rsid w:val="00045A6B"/>
    <w:rsid w:val="00047A31"/>
    <w:rsid w:val="00047EE8"/>
    <w:rsid w:val="00047FEB"/>
    <w:rsid w:val="00052D38"/>
    <w:rsid w:val="00052F2C"/>
    <w:rsid w:val="000542D6"/>
    <w:rsid w:val="00054309"/>
    <w:rsid w:val="00056B47"/>
    <w:rsid w:val="00060BAB"/>
    <w:rsid w:val="00060EFF"/>
    <w:rsid w:val="00062750"/>
    <w:rsid w:val="00065C07"/>
    <w:rsid w:val="000668DD"/>
    <w:rsid w:val="00066EFE"/>
    <w:rsid w:val="00066FAE"/>
    <w:rsid w:val="000712BF"/>
    <w:rsid w:val="000729DB"/>
    <w:rsid w:val="00073E61"/>
    <w:rsid w:val="00076BA2"/>
    <w:rsid w:val="000779EF"/>
    <w:rsid w:val="00080FAA"/>
    <w:rsid w:val="000811DC"/>
    <w:rsid w:val="000813F5"/>
    <w:rsid w:val="0008201D"/>
    <w:rsid w:val="0008305B"/>
    <w:rsid w:val="0008393F"/>
    <w:rsid w:val="00083FB6"/>
    <w:rsid w:val="00084F88"/>
    <w:rsid w:val="00086B97"/>
    <w:rsid w:val="0009031F"/>
    <w:rsid w:val="00090592"/>
    <w:rsid w:val="00091FA1"/>
    <w:rsid w:val="00092198"/>
    <w:rsid w:val="00092618"/>
    <w:rsid w:val="00092CE3"/>
    <w:rsid w:val="000930A5"/>
    <w:rsid w:val="000930EE"/>
    <w:rsid w:val="00093CB6"/>
    <w:rsid w:val="000943BF"/>
    <w:rsid w:val="00094F2C"/>
    <w:rsid w:val="00096958"/>
    <w:rsid w:val="00096980"/>
    <w:rsid w:val="000A1B41"/>
    <w:rsid w:val="000A2F44"/>
    <w:rsid w:val="000A43A9"/>
    <w:rsid w:val="000A4C69"/>
    <w:rsid w:val="000A550D"/>
    <w:rsid w:val="000A6034"/>
    <w:rsid w:val="000A670C"/>
    <w:rsid w:val="000A6C0D"/>
    <w:rsid w:val="000B005F"/>
    <w:rsid w:val="000B07ED"/>
    <w:rsid w:val="000B4A6A"/>
    <w:rsid w:val="000B4F73"/>
    <w:rsid w:val="000B513B"/>
    <w:rsid w:val="000B5EA6"/>
    <w:rsid w:val="000B61F0"/>
    <w:rsid w:val="000B6A23"/>
    <w:rsid w:val="000B6B57"/>
    <w:rsid w:val="000C1319"/>
    <w:rsid w:val="000C267E"/>
    <w:rsid w:val="000C2872"/>
    <w:rsid w:val="000C3996"/>
    <w:rsid w:val="000C6575"/>
    <w:rsid w:val="000C6DFD"/>
    <w:rsid w:val="000C7942"/>
    <w:rsid w:val="000D08A8"/>
    <w:rsid w:val="000D1473"/>
    <w:rsid w:val="000D1665"/>
    <w:rsid w:val="000D3DD1"/>
    <w:rsid w:val="000D510E"/>
    <w:rsid w:val="000D5CE8"/>
    <w:rsid w:val="000D5F27"/>
    <w:rsid w:val="000D69D4"/>
    <w:rsid w:val="000D6D5D"/>
    <w:rsid w:val="000E0B42"/>
    <w:rsid w:val="000E10E4"/>
    <w:rsid w:val="000E11DB"/>
    <w:rsid w:val="000E18E2"/>
    <w:rsid w:val="000E3876"/>
    <w:rsid w:val="000E3B1A"/>
    <w:rsid w:val="000E3F30"/>
    <w:rsid w:val="000E42BC"/>
    <w:rsid w:val="000E6322"/>
    <w:rsid w:val="000E796D"/>
    <w:rsid w:val="000F1367"/>
    <w:rsid w:val="000F2158"/>
    <w:rsid w:val="000F224C"/>
    <w:rsid w:val="000F4631"/>
    <w:rsid w:val="000F4B86"/>
    <w:rsid w:val="000F4F6F"/>
    <w:rsid w:val="000F5B23"/>
    <w:rsid w:val="00100B89"/>
    <w:rsid w:val="00101106"/>
    <w:rsid w:val="0010141B"/>
    <w:rsid w:val="001027E8"/>
    <w:rsid w:val="00102EC6"/>
    <w:rsid w:val="00103091"/>
    <w:rsid w:val="00104774"/>
    <w:rsid w:val="00106E7D"/>
    <w:rsid w:val="001107D4"/>
    <w:rsid w:val="001119C4"/>
    <w:rsid w:val="00112A82"/>
    <w:rsid w:val="00114D53"/>
    <w:rsid w:val="001155C4"/>
    <w:rsid w:val="00120FF7"/>
    <w:rsid w:val="00123156"/>
    <w:rsid w:val="0012383B"/>
    <w:rsid w:val="0012466E"/>
    <w:rsid w:val="00125324"/>
    <w:rsid w:val="001255A0"/>
    <w:rsid w:val="001257D0"/>
    <w:rsid w:val="0012669B"/>
    <w:rsid w:val="00126B82"/>
    <w:rsid w:val="00133EA0"/>
    <w:rsid w:val="00134A02"/>
    <w:rsid w:val="00136705"/>
    <w:rsid w:val="00137B6D"/>
    <w:rsid w:val="001406E9"/>
    <w:rsid w:val="00142C65"/>
    <w:rsid w:val="00143CDB"/>
    <w:rsid w:val="00144975"/>
    <w:rsid w:val="001455CD"/>
    <w:rsid w:val="00146D38"/>
    <w:rsid w:val="001470BE"/>
    <w:rsid w:val="00147180"/>
    <w:rsid w:val="0015041C"/>
    <w:rsid w:val="00150442"/>
    <w:rsid w:val="00150C7C"/>
    <w:rsid w:val="00153791"/>
    <w:rsid w:val="00154C2A"/>
    <w:rsid w:val="00154FE4"/>
    <w:rsid w:val="00157DF4"/>
    <w:rsid w:val="001607E5"/>
    <w:rsid w:val="0016087D"/>
    <w:rsid w:val="00160D6C"/>
    <w:rsid w:val="00160DC5"/>
    <w:rsid w:val="00161F69"/>
    <w:rsid w:val="00163A61"/>
    <w:rsid w:val="00164449"/>
    <w:rsid w:val="00164B22"/>
    <w:rsid w:val="0016546B"/>
    <w:rsid w:val="0016567C"/>
    <w:rsid w:val="001656B9"/>
    <w:rsid w:val="00165EBD"/>
    <w:rsid w:val="001677EF"/>
    <w:rsid w:val="001713FB"/>
    <w:rsid w:val="00171D7A"/>
    <w:rsid w:val="00172190"/>
    <w:rsid w:val="00172F98"/>
    <w:rsid w:val="00173B52"/>
    <w:rsid w:val="0017429D"/>
    <w:rsid w:val="001755F3"/>
    <w:rsid w:val="00176A16"/>
    <w:rsid w:val="00180749"/>
    <w:rsid w:val="00180F5F"/>
    <w:rsid w:val="0018276A"/>
    <w:rsid w:val="001829CB"/>
    <w:rsid w:val="001834DA"/>
    <w:rsid w:val="00185560"/>
    <w:rsid w:val="00185DDA"/>
    <w:rsid w:val="0018679A"/>
    <w:rsid w:val="00190788"/>
    <w:rsid w:val="00191B7F"/>
    <w:rsid w:val="00192AA4"/>
    <w:rsid w:val="0019498C"/>
    <w:rsid w:val="00194D29"/>
    <w:rsid w:val="00196AE8"/>
    <w:rsid w:val="001975BB"/>
    <w:rsid w:val="00197A8F"/>
    <w:rsid w:val="001A4B35"/>
    <w:rsid w:val="001A5657"/>
    <w:rsid w:val="001A5CC2"/>
    <w:rsid w:val="001A5D6C"/>
    <w:rsid w:val="001A680E"/>
    <w:rsid w:val="001A704C"/>
    <w:rsid w:val="001A758E"/>
    <w:rsid w:val="001A7B10"/>
    <w:rsid w:val="001B4CE0"/>
    <w:rsid w:val="001B4D19"/>
    <w:rsid w:val="001B6657"/>
    <w:rsid w:val="001B6AF4"/>
    <w:rsid w:val="001B6E32"/>
    <w:rsid w:val="001C10A1"/>
    <w:rsid w:val="001C255E"/>
    <w:rsid w:val="001C4589"/>
    <w:rsid w:val="001C5778"/>
    <w:rsid w:val="001C5939"/>
    <w:rsid w:val="001D0930"/>
    <w:rsid w:val="001D1A0E"/>
    <w:rsid w:val="001D37A4"/>
    <w:rsid w:val="001D48C0"/>
    <w:rsid w:val="001D4B2C"/>
    <w:rsid w:val="001D5B80"/>
    <w:rsid w:val="001D60AD"/>
    <w:rsid w:val="001D6783"/>
    <w:rsid w:val="001E0D24"/>
    <w:rsid w:val="001E0DBD"/>
    <w:rsid w:val="001E12F9"/>
    <w:rsid w:val="001E26C9"/>
    <w:rsid w:val="001E2854"/>
    <w:rsid w:val="001E37B9"/>
    <w:rsid w:val="001E40A7"/>
    <w:rsid w:val="001E425C"/>
    <w:rsid w:val="001E511E"/>
    <w:rsid w:val="001E5F64"/>
    <w:rsid w:val="001E5FC0"/>
    <w:rsid w:val="001E61AB"/>
    <w:rsid w:val="001E61DA"/>
    <w:rsid w:val="001E7F56"/>
    <w:rsid w:val="001F3ED4"/>
    <w:rsid w:val="001F3FFE"/>
    <w:rsid w:val="001F516D"/>
    <w:rsid w:val="001F77EA"/>
    <w:rsid w:val="001F7C1F"/>
    <w:rsid w:val="002006EC"/>
    <w:rsid w:val="0020138A"/>
    <w:rsid w:val="00203C7E"/>
    <w:rsid w:val="002042A5"/>
    <w:rsid w:val="0020571D"/>
    <w:rsid w:val="00206AB8"/>
    <w:rsid w:val="00207021"/>
    <w:rsid w:val="002078D7"/>
    <w:rsid w:val="002078EB"/>
    <w:rsid w:val="00207FF5"/>
    <w:rsid w:val="0021197D"/>
    <w:rsid w:val="00212108"/>
    <w:rsid w:val="00212B17"/>
    <w:rsid w:val="0021337A"/>
    <w:rsid w:val="00215684"/>
    <w:rsid w:val="002167A8"/>
    <w:rsid w:val="00216AA1"/>
    <w:rsid w:val="00220266"/>
    <w:rsid w:val="0022731B"/>
    <w:rsid w:val="0022793F"/>
    <w:rsid w:val="00230DFF"/>
    <w:rsid w:val="0023227B"/>
    <w:rsid w:val="00233741"/>
    <w:rsid w:val="002350FF"/>
    <w:rsid w:val="00235AFD"/>
    <w:rsid w:val="00236870"/>
    <w:rsid w:val="002374A8"/>
    <w:rsid w:val="002376E0"/>
    <w:rsid w:val="00241C3E"/>
    <w:rsid w:val="00244035"/>
    <w:rsid w:val="0024539D"/>
    <w:rsid w:val="00245547"/>
    <w:rsid w:val="00245BED"/>
    <w:rsid w:val="00245E60"/>
    <w:rsid w:val="00245F8A"/>
    <w:rsid w:val="00246241"/>
    <w:rsid w:val="00246733"/>
    <w:rsid w:val="00246957"/>
    <w:rsid w:val="00246BA9"/>
    <w:rsid w:val="0024765E"/>
    <w:rsid w:val="00247EA5"/>
    <w:rsid w:val="002510B4"/>
    <w:rsid w:val="00251842"/>
    <w:rsid w:val="00251C12"/>
    <w:rsid w:val="00251FEE"/>
    <w:rsid w:val="00253C88"/>
    <w:rsid w:val="00253D8A"/>
    <w:rsid w:val="00254140"/>
    <w:rsid w:val="00255BEC"/>
    <w:rsid w:val="00256A8B"/>
    <w:rsid w:val="00257496"/>
    <w:rsid w:val="0026076A"/>
    <w:rsid w:val="00261C1F"/>
    <w:rsid w:val="00262889"/>
    <w:rsid w:val="00263371"/>
    <w:rsid w:val="00263F77"/>
    <w:rsid w:val="002643A2"/>
    <w:rsid w:val="00266BA6"/>
    <w:rsid w:val="00270C28"/>
    <w:rsid w:val="00271019"/>
    <w:rsid w:val="0027243B"/>
    <w:rsid w:val="00272803"/>
    <w:rsid w:val="00272CE6"/>
    <w:rsid w:val="00272D95"/>
    <w:rsid w:val="00274B46"/>
    <w:rsid w:val="0027503C"/>
    <w:rsid w:val="002770FB"/>
    <w:rsid w:val="00281398"/>
    <w:rsid w:val="00281B6B"/>
    <w:rsid w:val="00282437"/>
    <w:rsid w:val="002830BE"/>
    <w:rsid w:val="00284984"/>
    <w:rsid w:val="002860AD"/>
    <w:rsid w:val="00286EC7"/>
    <w:rsid w:val="00287325"/>
    <w:rsid w:val="00290580"/>
    <w:rsid w:val="002912D8"/>
    <w:rsid w:val="002915E6"/>
    <w:rsid w:val="002A0ADF"/>
    <w:rsid w:val="002A2348"/>
    <w:rsid w:val="002A3439"/>
    <w:rsid w:val="002A678B"/>
    <w:rsid w:val="002A690D"/>
    <w:rsid w:val="002A7DAD"/>
    <w:rsid w:val="002B091E"/>
    <w:rsid w:val="002B2EEE"/>
    <w:rsid w:val="002B59E7"/>
    <w:rsid w:val="002B5F0E"/>
    <w:rsid w:val="002C0B0E"/>
    <w:rsid w:val="002C1D10"/>
    <w:rsid w:val="002C4173"/>
    <w:rsid w:val="002C465B"/>
    <w:rsid w:val="002C47B8"/>
    <w:rsid w:val="002C49A9"/>
    <w:rsid w:val="002C5940"/>
    <w:rsid w:val="002C5E0E"/>
    <w:rsid w:val="002C6374"/>
    <w:rsid w:val="002D1666"/>
    <w:rsid w:val="002D2468"/>
    <w:rsid w:val="002D2810"/>
    <w:rsid w:val="002D29DE"/>
    <w:rsid w:val="002D34BD"/>
    <w:rsid w:val="002D4155"/>
    <w:rsid w:val="002D4CE3"/>
    <w:rsid w:val="002D61AF"/>
    <w:rsid w:val="002D63E0"/>
    <w:rsid w:val="002D646E"/>
    <w:rsid w:val="002D6DF8"/>
    <w:rsid w:val="002D7B95"/>
    <w:rsid w:val="002E0F10"/>
    <w:rsid w:val="002E238B"/>
    <w:rsid w:val="002E3657"/>
    <w:rsid w:val="002E390E"/>
    <w:rsid w:val="002E4321"/>
    <w:rsid w:val="002E5400"/>
    <w:rsid w:val="002E5EDD"/>
    <w:rsid w:val="002E6E67"/>
    <w:rsid w:val="002E7345"/>
    <w:rsid w:val="002F2EBA"/>
    <w:rsid w:val="002F5007"/>
    <w:rsid w:val="002F7D07"/>
    <w:rsid w:val="003004E9"/>
    <w:rsid w:val="00302C8B"/>
    <w:rsid w:val="003046BC"/>
    <w:rsid w:val="003051D3"/>
    <w:rsid w:val="003055E4"/>
    <w:rsid w:val="00305716"/>
    <w:rsid w:val="00310BDA"/>
    <w:rsid w:val="003112E7"/>
    <w:rsid w:val="003120ED"/>
    <w:rsid w:val="0031387F"/>
    <w:rsid w:val="00314114"/>
    <w:rsid w:val="00314A61"/>
    <w:rsid w:val="00315E3F"/>
    <w:rsid w:val="00315E9A"/>
    <w:rsid w:val="00316666"/>
    <w:rsid w:val="00316DE6"/>
    <w:rsid w:val="00317061"/>
    <w:rsid w:val="00320D59"/>
    <w:rsid w:val="00321450"/>
    <w:rsid w:val="00321C0D"/>
    <w:rsid w:val="00321FD8"/>
    <w:rsid w:val="003222CF"/>
    <w:rsid w:val="0032447E"/>
    <w:rsid w:val="00324894"/>
    <w:rsid w:val="003259D0"/>
    <w:rsid w:val="00326315"/>
    <w:rsid w:val="00330DDC"/>
    <w:rsid w:val="0033341A"/>
    <w:rsid w:val="00334BDD"/>
    <w:rsid w:val="003370F0"/>
    <w:rsid w:val="00337480"/>
    <w:rsid w:val="00337B48"/>
    <w:rsid w:val="003410C5"/>
    <w:rsid w:val="00343AC7"/>
    <w:rsid w:val="00344041"/>
    <w:rsid w:val="00344D82"/>
    <w:rsid w:val="003475B0"/>
    <w:rsid w:val="00350022"/>
    <w:rsid w:val="003510E6"/>
    <w:rsid w:val="0035333A"/>
    <w:rsid w:val="00355AF1"/>
    <w:rsid w:val="00355C79"/>
    <w:rsid w:val="00356BF7"/>
    <w:rsid w:val="003579E5"/>
    <w:rsid w:val="00363764"/>
    <w:rsid w:val="00363840"/>
    <w:rsid w:val="003643C4"/>
    <w:rsid w:val="00365A2F"/>
    <w:rsid w:val="0036611F"/>
    <w:rsid w:val="0036644F"/>
    <w:rsid w:val="00366EBD"/>
    <w:rsid w:val="0036726F"/>
    <w:rsid w:val="0036787F"/>
    <w:rsid w:val="0037079D"/>
    <w:rsid w:val="00370E46"/>
    <w:rsid w:val="00373604"/>
    <w:rsid w:val="00374002"/>
    <w:rsid w:val="0037456A"/>
    <w:rsid w:val="0037477C"/>
    <w:rsid w:val="00374FD5"/>
    <w:rsid w:val="00375B86"/>
    <w:rsid w:val="00376371"/>
    <w:rsid w:val="0037646A"/>
    <w:rsid w:val="00376A37"/>
    <w:rsid w:val="00382C17"/>
    <w:rsid w:val="00382CC6"/>
    <w:rsid w:val="00383288"/>
    <w:rsid w:val="00384E12"/>
    <w:rsid w:val="003850B7"/>
    <w:rsid w:val="00386AA0"/>
    <w:rsid w:val="0038778B"/>
    <w:rsid w:val="00387EE7"/>
    <w:rsid w:val="003902D2"/>
    <w:rsid w:val="003942FF"/>
    <w:rsid w:val="00395BB5"/>
    <w:rsid w:val="003963CA"/>
    <w:rsid w:val="00397D22"/>
    <w:rsid w:val="003A0EBF"/>
    <w:rsid w:val="003A11E1"/>
    <w:rsid w:val="003A1A79"/>
    <w:rsid w:val="003A302D"/>
    <w:rsid w:val="003A45D8"/>
    <w:rsid w:val="003A4C7A"/>
    <w:rsid w:val="003A505D"/>
    <w:rsid w:val="003B0C7B"/>
    <w:rsid w:val="003B0CBC"/>
    <w:rsid w:val="003B3D53"/>
    <w:rsid w:val="003B4006"/>
    <w:rsid w:val="003B42CE"/>
    <w:rsid w:val="003B494F"/>
    <w:rsid w:val="003B5EBF"/>
    <w:rsid w:val="003B6CD3"/>
    <w:rsid w:val="003B7F4F"/>
    <w:rsid w:val="003C041F"/>
    <w:rsid w:val="003C0B87"/>
    <w:rsid w:val="003C1742"/>
    <w:rsid w:val="003C2662"/>
    <w:rsid w:val="003C29A1"/>
    <w:rsid w:val="003C4C64"/>
    <w:rsid w:val="003C76B2"/>
    <w:rsid w:val="003C7FC8"/>
    <w:rsid w:val="003D1446"/>
    <w:rsid w:val="003D1E82"/>
    <w:rsid w:val="003D2169"/>
    <w:rsid w:val="003D3866"/>
    <w:rsid w:val="003D3966"/>
    <w:rsid w:val="003D5085"/>
    <w:rsid w:val="003D50B4"/>
    <w:rsid w:val="003D7099"/>
    <w:rsid w:val="003E0196"/>
    <w:rsid w:val="003E0BBC"/>
    <w:rsid w:val="003E2095"/>
    <w:rsid w:val="003E2243"/>
    <w:rsid w:val="003E4B85"/>
    <w:rsid w:val="003F004E"/>
    <w:rsid w:val="003F1EFB"/>
    <w:rsid w:val="003F2821"/>
    <w:rsid w:val="003F29BA"/>
    <w:rsid w:val="003F3005"/>
    <w:rsid w:val="003F3404"/>
    <w:rsid w:val="003F5FE7"/>
    <w:rsid w:val="003F61B4"/>
    <w:rsid w:val="003F6B40"/>
    <w:rsid w:val="003F738A"/>
    <w:rsid w:val="00401152"/>
    <w:rsid w:val="004019ED"/>
    <w:rsid w:val="004056BA"/>
    <w:rsid w:val="004058DE"/>
    <w:rsid w:val="004066CF"/>
    <w:rsid w:val="00407B3E"/>
    <w:rsid w:val="0041061E"/>
    <w:rsid w:val="00410BB7"/>
    <w:rsid w:val="00411E7F"/>
    <w:rsid w:val="00412741"/>
    <w:rsid w:val="004141A9"/>
    <w:rsid w:val="0041478F"/>
    <w:rsid w:val="00415467"/>
    <w:rsid w:val="00423D4E"/>
    <w:rsid w:val="00424878"/>
    <w:rsid w:val="00426AA0"/>
    <w:rsid w:val="00431A7D"/>
    <w:rsid w:val="004324CD"/>
    <w:rsid w:val="004324F6"/>
    <w:rsid w:val="004335D9"/>
    <w:rsid w:val="004337CE"/>
    <w:rsid w:val="00434BDD"/>
    <w:rsid w:val="0043723F"/>
    <w:rsid w:val="0044059A"/>
    <w:rsid w:val="00441465"/>
    <w:rsid w:val="0044437C"/>
    <w:rsid w:val="00445957"/>
    <w:rsid w:val="00446346"/>
    <w:rsid w:val="00446775"/>
    <w:rsid w:val="004467AE"/>
    <w:rsid w:val="00447083"/>
    <w:rsid w:val="00447DBD"/>
    <w:rsid w:val="0045203B"/>
    <w:rsid w:val="0045552A"/>
    <w:rsid w:val="00455798"/>
    <w:rsid w:val="00456FCC"/>
    <w:rsid w:val="00457FD8"/>
    <w:rsid w:val="004632CD"/>
    <w:rsid w:val="00463B11"/>
    <w:rsid w:val="004667D3"/>
    <w:rsid w:val="004668D3"/>
    <w:rsid w:val="00466A81"/>
    <w:rsid w:val="0047026F"/>
    <w:rsid w:val="00470EB1"/>
    <w:rsid w:val="0047435C"/>
    <w:rsid w:val="0047658E"/>
    <w:rsid w:val="00477C87"/>
    <w:rsid w:val="00480BC2"/>
    <w:rsid w:val="0048319D"/>
    <w:rsid w:val="00483D11"/>
    <w:rsid w:val="004844FA"/>
    <w:rsid w:val="004857C7"/>
    <w:rsid w:val="004857D3"/>
    <w:rsid w:val="00486CCD"/>
    <w:rsid w:val="00487934"/>
    <w:rsid w:val="00487F4A"/>
    <w:rsid w:val="0049012E"/>
    <w:rsid w:val="00490A6B"/>
    <w:rsid w:val="00490FD8"/>
    <w:rsid w:val="00492070"/>
    <w:rsid w:val="00492A65"/>
    <w:rsid w:val="00493869"/>
    <w:rsid w:val="004941EC"/>
    <w:rsid w:val="00495434"/>
    <w:rsid w:val="00497EA6"/>
    <w:rsid w:val="004A4FED"/>
    <w:rsid w:val="004A6CFF"/>
    <w:rsid w:val="004B2374"/>
    <w:rsid w:val="004B3B76"/>
    <w:rsid w:val="004B4112"/>
    <w:rsid w:val="004B4870"/>
    <w:rsid w:val="004B4F09"/>
    <w:rsid w:val="004B7A89"/>
    <w:rsid w:val="004C03F2"/>
    <w:rsid w:val="004C0BED"/>
    <w:rsid w:val="004C1844"/>
    <w:rsid w:val="004C1966"/>
    <w:rsid w:val="004C4F91"/>
    <w:rsid w:val="004C5BA1"/>
    <w:rsid w:val="004C6401"/>
    <w:rsid w:val="004D1213"/>
    <w:rsid w:val="004D35C6"/>
    <w:rsid w:val="004D4377"/>
    <w:rsid w:val="004D444D"/>
    <w:rsid w:val="004D5D76"/>
    <w:rsid w:val="004D610C"/>
    <w:rsid w:val="004D6812"/>
    <w:rsid w:val="004E05ED"/>
    <w:rsid w:val="004E2269"/>
    <w:rsid w:val="004E236D"/>
    <w:rsid w:val="004E241D"/>
    <w:rsid w:val="004E2A0B"/>
    <w:rsid w:val="004E2FD1"/>
    <w:rsid w:val="004E40EA"/>
    <w:rsid w:val="004E5BBF"/>
    <w:rsid w:val="004E6EBF"/>
    <w:rsid w:val="004E6F55"/>
    <w:rsid w:val="004E7275"/>
    <w:rsid w:val="004F0EC0"/>
    <w:rsid w:val="004F2A8D"/>
    <w:rsid w:val="004F2F67"/>
    <w:rsid w:val="004F7916"/>
    <w:rsid w:val="00500E3F"/>
    <w:rsid w:val="00501F37"/>
    <w:rsid w:val="005022A3"/>
    <w:rsid w:val="0050236E"/>
    <w:rsid w:val="00502805"/>
    <w:rsid w:val="0050303D"/>
    <w:rsid w:val="00503789"/>
    <w:rsid w:val="0050444F"/>
    <w:rsid w:val="005050E0"/>
    <w:rsid w:val="00505290"/>
    <w:rsid w:val="00507C82"/>
    <w:rsid w:val="00510801"/>
    <w:rsid w:val="00511B12"/>
    <w:rsid w:val="00514392"/>
    <w:rsid w:val="00514D1F"/>
    <w:rsid w:val="00515CB5"/>
    <w:rsid w:val="00515EEA"/>
    <w:rsid w:val="00516AE1"/>
    <w:rsid w:val="005209A5"/>
    <w:rsid w:val="00521693"/>
    <w:rsid w:val="00523E02"/>
    <w:rsid w:val="00524E37"/>
    <w:rsid w:val="005258FF"/>
    <w:rsid w:val="00526044"/>
    <w:rsid w:val="00533915"/>
    <w:rsid w:val="005353E4"/>
    <w:rsid w:val="005378C9"/>
    <w:rsid w:val="005431E0"/>
    <w:rsid w:val="00544727"/>
    <w:rsid w:val="00545C13"/>
    <w:rsid w:val="005463E9"/>
    <w:rsid w:val="00546ECD"/>
    <w:rsid w:val="00547395"/>
    <w:rsid w:val="0055344A"/>
    <w:rsid w:val="005534C2"/>
    <w:rsid w:val="005537E7"/>
    <w:rsid w:val="00555BAD"/>
    <w:rsid w:val="00555FA6"/>
    <w:rsid w:val="00556697"/>
    <w:rsid w:val="0056104F"/>
    <w:rsid w:val="00561B2F"/>
    <w:rsid w:val="00562B9A"/>
    <w:rsid w:val="00562FE7"/>
    <w:rsid w:val="00563592"/>
    <w:rsid w:val="00564719"/>
    <w:rsid w:val="0057154D"/>
    <w:rsid w:val="005724F8"/>
    <w:rsid w:val="0057257C"/>
    <w:rsid w:val="00574053"/>
    <w:rsid w:val="00577A58"/>
    <w:rsid w:val="00580E07"/>
    <w:rsid w:val="00581CF2"/>
    <w:rsid w:val="00581EF6"/>
    <w:rsid w:val="005825D3"/>
    <w:rsid w:val="00582659"/>
    <w:rsid w:val="005826F6"/>
    <w:rsid w:val="00582EE6"/>
    <w:rsid w:val="0058318D"/>
    <w:rsid w:val="00583620"/>
    <w:rsid w:val="00585485"/>
    <w:rsid w:val="00585AF4"/>
    <w:rsid w:val="00586D98"/>
    <w:rsid w:val="00590EA0"/>
    <w:rsid w:val="00591E86"/>
    <w:rsid w:val="005953C0"/>
    <w:rsid w:val="0059570C"/>
    <w:rsid w:val="00596076"/>
    <w:rsid w:val="0059689A"/>
    <w:rsid w:val="00597DD8"/>
    <w:rsid w:val="005A002F"/>
    <w:rsid w:val="005A2735"/>
    <w:rsid w:val="005A3403"/>
    <w:rsid w:val="005A3C4D"/>
    <w:rsid w:val="005A40B4"/>
    <w:rsid w:val="005A54A6"/>
    <w:rsid w:val="005A5F90"/>
    <w:rsid w:val="005A604A"/>
    <w:rsid w:val="005A76F3"/>
    <w:rsid w:val="005A773E"/>
    <w:rsid w:val="005B101D"/>
    <w:rsid w:val="005B16A8"/>
    <w:rsid w:val="005B1AE1"/>
    <w:rsid w:val="005B1C50"/>
    <w:rsid w:val="005B2998"/>
    <w:rsid w:val="005B3D93"/>
    <w:rsid w:val="005B47A5"/>
    <w:rsid w:val="005B50BB"/>
    <w:rsid w:val="005B567E"/>
    <w:rsid w:val="005B58A6"/>
    <w:rsid w:val="005B71C7"/>
    <w:rsid w:val="005B7C53"/>
    <w:rsid w:val="005C199D"/>
    <w:rsid w:val="005C1EB1"/>
    <w:rsid w:val="005C2509"/>
    <w:rsid w:val="005C404D"/>
    <w:rsid w:val="005C4430"/>
    <w:rsid w:val="005C444A"/>
    <w:rsid w:val="005C4484"/>
    <w:rsid w:val="005C6040"/>
    <w:rsid w:val="005C60B3"/>
    <w:rsid w:val="005C6FF7"/>
    <w:rsid w:val="005C740D"/>
    <w:rsid w:val="005D02D9"/>
    <w:rsid w:val="005D03A7"/>
    <w:rsid w:val="005D0E48"/>
    <w:rsid w:val="005D1804"/>
    <w:rsid w:val="005D3573"/>
    <w:rsid w:val="005D4160"/>
    <w:rsid w:val="005D470A"/>
    <w:rsid w:val="005D4BA9"/>
    <w:rsid w:val="005D52BE"/>
    <w:rsid w:val="005D56DF"/>
    <w:rsid w:val="005D58F0"/>
    <w:rsid w:val="005D5BC3"/>
    <w:rsid w:val="005D62BE"/>
    <w:rsid w:val="005D7168"/>
    <w:rsid w:val="005E0E75"/>
    <w:rsid w:val="005E1439"/>
    <w:rsid w:val="005E22C5"/>
    <w:rsid w:val="005E4DC5"/>
    <w:rsid w:val="005E4E31"/>
    <w:rsid w:val="005E68D6"/>
    <w:rsid w:val="005E7D47"/>
    <w:rsid w:val="005F096E"/>
    <w:rsid w:val="005F2A31"/>
    <w:rsid w:val="005F33F2"/>
    <w:rsid w:val="005F3F41"/>
    <w:rsid w:val="005F426D"/>
    <w:rsid w:val="005F777F"/>
    <w:rsid w:val="005F788C"/>
    <w:rsid w:val="00604483"/>
    <w:rsid w:val="00604DC0"/>
    <w:rsid w:val="00604FEB"/>
    <w:rsid w:val="00605429"/>
    <w:rsid w:val="006058F6"/>
    <w:rsid w:val="006064E1"/>
    <w:rsid w:val="006108EC"/>
    <w:rsid w:val="00611977"/>
    <w:rsid w:val="0061230C"/>
    <w:rsid w:val="00612BCE"/>
    <w:rsid w:val="00612E93"/>
    <w:rsid w:val="00613557"/>
    <w:rsid w:val="00614A11"/>
    <w:rsid w:val="00616819"/>
    <w:rsid w:val="00617F28"/>
    <w:rsid w:val="00620070"/>
    <w:rsid w:val="00620A61"/>
    <w:rsid w:val="00621DAF"/>
    <w:rsid w:val="006243FB"/>
    <w:rsid w:val="0062492B"/>
    <w:rsid w:val="00624C86"/>
    <w:rsid w:val="00625EDE"/>
    <w:rsid w:val="00626093"/>
    <w:rsid w:val="00626378"/>
    <w:rsid w:val="00631454"/>
    <w:rsid w:val="00634C2E"/>
    <w:rsid w:val="0063666E"/>
    <w:rsid w:val="0063683E"/>
    <w:rsid w:val="00636C3F"/>
    <w:rsid w:val="006404CB"/>
    <w:rsid w:val="00641737"/>
    <w:rsid w:val="00641F1E"/>
    <w:rsid w:val="00643BD4"/>
    <w:rsid w:val="0064416F"/>
    <w:rsid w:val="0064430D"/>
    <w:rsid w:val="00645636"/>
    <w:rsid w:val="00645FB3"/>
    <w:rsid w:val="006467CC"/>
    <w:rsid w:val="00646B85"/>
    <w:rsid w:val="0064728C"/>
    <w:rsid w:val="006531E2"/>
    <w:rsid w:val="00655588"/>
    <w:rsid w:val="006568AE"/>
    <w:rsid w:val="00656B5C"/>
    <w:rsid w:val="006577AF"/>
    <w:rsid w:val="00660820"/>
    <w:rsid w:val="00660BCE"/>
    <w:rsid w:val="00662710"/>
    <w:rsid w:val="00663B96"/>
    <w:rsid w:val="0066477F"/>
    <w:rsid w:val="0066518D"/>
    <w:rsid w:val="00665C56"/>
    <w:rsid w:val="00666996"/>
    <w:rsid w:val="00666A4C"/>
    <w:rsid w:val="0066746F"/>
    <w:rsid w:val="006709F4"/>
    <w:rsid w:val="00670AB3"/>
    <w:rsid w:val="00672B0D"/>
    <w:rsid w:val="0067373D"/>
    <w:rsid w:val="00674580"/>
    <w:rsid w:val="00674B07"/>
    <w:rsid w:val="00677E2E"/>
    <w:rsid w:val="00681C3D"/>
    <w:rsid w:val="00682DB4"/>
    <w:rsid w:val="00684513"/>
    <w:rsid w:val="00685CE0"/>
    <w:rsid w:val="0068724A"/>
    <w:rsid w:val="0069152F"/>
    <w:rsid w:val="00691739"/>
    <w:rsid w:val="006932FF"/>
    <w:rsid w:val="006943D4"/>
    <w:rsid w:val="00694532"/>
    <w:rsid w:val="00694789"/>
    <w:rsid w:val="00695573"/>
    <w:rsid w:val="00695D57"/>
    <w:rsid w:val="006976F5"/>
    <w:rsid w:val="006A0315"/>
    <w:rsid w:val="006A17AC"/>
    <w:rsid w:val="006A24B0"/>
    <w:rsid w:val="006A27D2"/>
    <w:rsid w:val="006A35E7"/>
    <w:rsid w:val="006A4276"/>
    <w:rsid w:val="006A4CD8"/>
    <w:rsid w:val="006A58DF"/>
    <w:rsid w:val="006B00D7"/>
    <w:rsid w:val="006B0933"/>
    <w:rsid w:val="006B2241"/>
    <w:rsid w:val="006B3D6A"/>
    <w:rsid w:val="006B75CC"/>
    <w:rsid w:val="006B7967"/>
    <w:rsid w:val="006C0D63"/>
    <w:rsid w:val="006C0D84"/>
    <w:rsid w:val="006C186B"/>
    <w:rsid w:val="006C5357"/>
    <w:rsid w:val="006C59EF"/>
    <w:rsid w:val="006C658F"/>
    <w:rsid w:val="006C7190"/>
    <w:rsid w:val="006C7371"/>
    <w:rsid w:val="006D0717"/>
    <w:rsid w:val="006D27AB"/>
    <w:rsid w:val="006D45C8"/>
    <w:rsid w:val="006D549F"/>
    <w:rsid w:val="006E0915"/>
    <w:rsid w:val="006E0940"/>
    <w:rsid w:val="006E0C28"/>
    <w:rsid w:val="006E1B2E"/>
    <w:rsid w:val="006E2793"/>
    <w:rsid w:val="006E2EF8"/>
    <w:rsid w:val="006E39B5"/>
    <w:rsid w:val="006E5FFD"/>
    <w:rsid w:val="006E7DCF"/>
    <w:rsid w:val="006F008C"/>
    <w:rsid w:val="006F30B7"/>
    <w:rsid w:val="006F3AD7"/>
    <w:rsid w:val="006F3B0E"/>
    <w:rsid w:val="006F3CED"/>
    <w:rsid w:val="006F48CD"/>
    <w:rsid w:val="006F4D54"/>
    <w:rsid w:val="006F5656"/>
    <w:rsid w:val="006F5CE6"/>
    <w:rsid w:val="006F5E70"/>
    <w:rsid w:val="006F6651"/>
    <w:rsid w:val="007003FB"/>
    <w:rsid w:val="0070055A"/>
    <w:rsid w:val="00701DFF"/>
    <w:rsid w:val="00702415"/>
    <w:rsid w:val="00702A0E"/>
    <w:rsid w:val="0070404A"/>
    <w:rsid w:val="00705C14"/>
    <w:rsid w:val="00705F61"/>
    <w:rsid w:val="00706225"/>
    <w:rsid w:val="0070654D"/>
    <w:rsid w:val="007108FC"/>
    <w:rsid w:val="00714528"/>
    <w:rsid w:val="007155F0"/>
    <w:rsid w:val="007159CA"/>
    <w:rsid w:val="0071657F"/>
    <w:rsid w:val="007205C5"/>
    <w:rsid w:val="0072573C"/>
    <w:rsid w:val="00726DCE"/>
    <w:rsid w:val="00730092"/>
    <w:rsid w:val="0073012A"/>
    <w:rsid w:val="007302FE"/>
    <w:rsid w:val="007305EE"/>
    <w:rsid w:val="00731993"/>
    <w:rsid w:val="00731D36"/>
    <w:rsid w:val="007329AE"/>
    <w:rsid w:val="00733089"/>
    <w:rsid w:val="00734DD9"/>
    <w:rsid w:val="0073586E"/>
    <w:rsid w:val="00736DEC"/>
    <w:rsid w:val="00741A05"/>
    <w:rsid w:val="00741BD8"/>
    <w:rsid w:val="0074446C"/>
    <w:rsid w:val="00744D50"/>
    <w:rsid w:val="007458E9"/>
    <w:rsid w:val="00745F17"/>
    <w:rsid w:val="007465BE"/>
    <w:rsid w:val="00746D5D"/>
    <w:rsid w:val="0075029D"/>
    <w:rsid w:val="007508C6"/>
    <w:rsid w:val="007518FF"/>
    <w:rsid w:val="00751C0D"/>
    <w:rsid w:val="00752125"/>
    <w:rsid w:val="00753141"/>
    <w:rsid w:val="00753A9A"/>
    <w:rsid w:val="00754153"/>
    <w:rsid w:val="00754C61"/>
    <w:rsid w:val="0075544E"/>
    <w:rsid w:val="00755D27"/>
    <w:rsid w:val="007561C4"/>
    <w:rsid w:val="00756219"/>
    <w:rsid w:val="00756FF4"/>
    <w:rsid w:val="00757B8A"/>
    <w:rsid w:val="00761ED4"/>
    <w:rsid w:val="00762210"/>
    <w:rsid w:val="00763C3E"/>
    <w:rsid w:val="00764DC7"/>
    <w:rsid w:val="00764EBF"/>
    <w:rsid w:val="007651F7"/>
    <w:rsid w:val="00765500"/>
    <w:rsid w:val="00765787"/>
    <w:rsid w:val="00765D4F"/>
    <w:rsid w:val="00766868"/>
    <w:rsid w:val="00766AFB"/>
    <w:rsid w:val="00766F22"/>
    <w:rsid w:val="0076714C"/>
    <w:rsid w:val="00770D9F"/>
    <w:rsid w:val="00771102"/>
    <w:rsid w:val="00775C7E"/>
    <w:rsid w:val="00775D67"/>
    <w:rsid w:val="00776D65"/>
    <w:rsid w:val="007804EA"/>
    <w:rsid w:val="007829BF"/>
    <w:rsid w:val="0078494F"/>
    <w:rsid w:val="00784B8C"/>
    <w:rsid w:val="00785A67"/>
    <w:rsid w:val="00786149"/>
    <w:rsid w:val="00791143"/>
    <w:rsid w:val="00792B41"/>
    <w:rsid w:val="00792BED"/>
    <w:rsid w:val="00793514"/>
    <w:rsid w:val="00794745"/>
    <w:rsid w:val="007950C2"/>
    <w:rsid w:val="00795D1A"/>
    <w:rsid w:val="0079783C"/>
    <w:rsid w:val="00797AA9"/>
    <w:rsid w:val="007A0038"/>
    <w:rsid w:val="007A1C58"/>
    <w:rsid w:val="007A1E73"/>
    <w:rsid w:val="007A2F2B"/>
    <w:rsid w:val="007A4BBA"/>
    <w:rsid w:val="007A57B4"/>
    <w:rsid w:val="007A70F7"/>
    <w:rsid w:val="007A737A"/>
    <w:rsid w:val="007A7CEA"/>
    <w:rsid w:val="007B27F4"/>
    <w:rsid w:val="007B28F0"/>
    <w:rsid w:val="007B2B44"/>
    <w:rsid w:val="007B41C4"/>
    <w:rsid w:val="007B4A6A"/>
    <w:rsid w:val="007C0866"/>
    <w:rsid w:val="007C1344"/>
    <w:rsid w:val="007C3509"/>
    <w:rsid w:val="007C382B"/>
    <w:rsid w:val="007C3C24"/>
    <w:rsid w:val="007C62D3"/>
    <w:rsid w:val="007D0091"/>
    <w:rsid w:val="007D038E"/>
    <w:rsid w:val="007D20F7"/>
    <w:rsid w:val="007D3437"/>
    <w:rsid w:val="007D41F2"/>
    <w:rsid w:val="007D4608"/>
    <w:rsid w:val="007D7CBE"/>
    <w:rsid w:val="007E0632"/>
    <w:rsid w:val="007E08E1"/>
    <w:rsid w:val="007E0ABF"/>
    <w:rsid w:val="007E12F4"/>
    <w:rsid w:val="007E2BED"/>
    <w:rsid w:val="007E3555"/>
    <w:rsid w:val="007E420F"/>
    <w:rsid w:val="007E4B44"/>
    <w:rsid w:val="007E5901"/>
    <w:rsid w:val="007E5CE4"/>
    <w:rsid w:val="007E61DE"/>
    <w:rsid w:val="007E7715"/>
    <w:rsid w:val="007E785A"/>
    <w:rsid w:val="007F19EC"/>
    <w:rsid w:val="007F4638"/>
    <w:rsid w:val="007F4B56"/>
    <w:rsid w:val="007F6583"/>
    <w:rsid w:val="007F704D"/>
    <w:rsid w:val="007F7364"/>
    <w:rsid w:val="008007E0"/>
    <w:rsid w:val="0080125E"/>
    <w:rsid w:val="00801673"/>
    <w:rsid w:val="0080176A"/>
    <w:rsid w:val="008017E3"/>
    <w:rsid w:val="008026A7"/>
    <w:rsid w:val="008034C2"/>
    <w:rsid w:val="008034E1"/>
    <w:rsid w:val="00803610"/>
    <w:rsid w:val="00803D82"/>
    <w:rsid w:val="00805056"/>
    <w:rsid w:val="00805CCD"/>
    <w:rsid w:val="00810ABB"/>
    <w:rsid w:val="0081209D"/>
    <w:rsid w:val="00812A16"/>
    <w:rsid w:val="00812AF4"/>
    <w:rsid w:val="00812DFC"/>
    <w:rsid w:val="0081313C"/>
    <w:rsid w:val="00816CB8"/>
    <w:rsid w:val="00817C40"/>
    <w:rsid w:val="00822111"/>
    <w:rsid w:val="008221A4"/>
    <w:rsid w:val="008221F7"/>
    <w:rsid w:val="00822389"/>
    <w:rsid w:val="00824F2A"/>
    <w:rsid w:val="008254BE"/>
    <w:rsid w:val="00825E84"/>
    <w:rsid w:val="00826239"/>
    <w:rsid w:val="008264F2"/>
    <w:rsid w:val="008269B5"/>
    <w:rsid w:val="00826F63"/>
    <w:rsid w:val="00827B73"/>
    <w:rsid w:val="00827BE7"/>
    <w:rsid w:val="00834575"/>
    <w:rsid w:val="00835A21"/>
    <w:rsid w:val="008364DF"/>
    <w:rsid w:val="00836E9E"/>
    <w:rsid w:val="008376CA"/>
    <w:rsid w:val="008378F4"/>
    <w:rsid w:val="00840AEE"/>
    <w:rsid w:val="00840B18"/>
    <w:rsid w:val="008420FE"/>
    <w:rsid w:val="0084215A"/>
    <w:rsid w:val="00842C7C"/>
    <w:rsid w:val="00843EFB"/>
    <w:rsid w:val="008446C0"/>
    <w:rsid w:val="00844CC6"/>
    <w:rsid w:val="00847A20"/>
    <w:rsid w:val="0085132D"/>
    <w:rsid w:val="00852153"/>
    <w:rsid w:val="00852375"/>
    <w:rsid w:val="00852D4C"/>
    <w:rsid w:val="00854937"/>
    <w:rsid w:val="00854C19"/>
    <w:rsid w:val="00855903"/>
    <w:rsid w:val="00856457"/>
    <w:rsid w:val="008566D4"/>
    <w:rsid w:val="008611CC"/>
    <w:rsid w:val="0086350D"/>
    <w:rsid w:val="0086353B"/>
    <w:rsid w:val="00863A6E"/>
    <w:rsid w:val="00864857"/>
    <w:rsid w:val="00866D01"/>
    <w:rsid w:val="00867B91"/>
    <w:rsid w:val="00867EE2"/>
    <w:rsid w:val="0087085D"/>
    <w:rsid w:val="008721AB"/>
    <w:rsid w:val="00872535"/>
    <w:rsid w:val="008732F0"/>
    <w:rsid w:val="00873FDB"/>
    <w:rsid w:val="0087408F"/>
    <w:rsid w:val="00874BB1"/>
    <w:rsid w:val="00874EE5"/>
    <w:rsid w:val="00875418"/>
    <w:rsid w:val="00876CD5"/>
    <w:rsid w:val="00876D94"/>
    <w:rsid w:val="00877ADC"/>
    <w:rsid w:val="008841A1"/>
    <w:rsid w:val="00884AC2"/>
    <w:rsid w:val="00887EC1"/>
    <w:rsid w:val="008906B5"/>
    <w:rsid w:val="00891BAE"/>
    <w:rsid w:val="00892395"/>
    <w:rsid w:val="00893EFA"/>
    <w:rsid w:val="00894837"/>
    <w:rsid w:val="00895643"/>
    <w:rsid w:val="00896255"/>
    <w:rsid w:val="008A01D0"/>
    <w:rsid w:val="008A0569"/>
    <w:rsid w:val="008A139A"/>
    <w:rsid w:val="008A1ACD"/>
    <w:rsid w:val="008A2DD7"/>
    <w:rsid w:val="008A3CB2"/>
    <w:rsid w:val="008A5061"/>
    <w:rsid w:val="008A53FD"/>
    <w:rsid w:val="008A556D"/>
    <w:rsid w:val="008B065B"/>
    <w:rsid w:val="008B15A0"/>
    <w:rsid w:val="008B15EA"/>
    <w:rsid w:val="008B2275"/>
    <w:rsid w:val="008B586A"/>
    <w:rsid w:val="008C14EB"/>
    <w:rsid w:val="008C2D38"/>
    <w:rsid w:val="008C3BE6"/>
    <w:rsid w:val="008C4AFA"/>
    <w:rsid w:val="008C53BB"/>
    <w:rsid w:val="008C6314"/>
    <w:rsid w:val="008C7199"/>
    <w:rsid w:val="008C7739"/>
    <w:rsid w:val="008C789A"/>
    <w:rsid w:val="008D0A54"/>
    <w:rsid w:val="008D3889"/>
    <w:rsid w:val="008D450A"/>
    <w:rsid w:val="008D4AF7"/>
    <w:rsid w:val="008D6CB1"/>
    <w:rsid w:val="008D70E2"/>
    <w:rsid w:val="008E1801"/>
    <w:rsid w:val="008E2C8F"/>
    <w:rsid w:val="008E300E"/>
    <w:rsid w:val="008E4693"/>
    <w:rsid w:val="008E61C2"/>
    <w:rsid w:val="008E747F"/>
    <w:rsid w:val="008E7512"/>
    <w:rsid w:val="008F25BF"/>
    <w:rsid w:val="008F2D43"/>
    <w:rsid w:val="008F39EE"/>
    <w:rsid w:val="009011B7"/>
    <w:rsid w:val="00901BF3"/>
    <w:rsid w:val="009022CA"/>
    <w:rsid w:val="009029AE"/>
    <w:rsid w:val="0090471E"/>
    <w:rsid w:val="00904DB5"/>
    <w:rsid w:val="00905739"/>
    <w:rsid w:val="00905E70"/>
    <w:rsid w:val="009072B6"/>
    <w:rsid w:val="00907B3E"/>
    <w:rsid w:val="009114ED"/>
    <w:rsid w:val="009114FE"/>
    <w:rsid w:val="0091165F"/>
    <w:rsid w:val="00911788"/>
    <w:rsid w:val="00912304"/>
    <w:rsid w:val="00912AAF"/>
    <w:rsid w:val="009202FF"/>
    <w:rsid w:val="0092172F"/>
    <w:rsid w:val="00921924"/>
    <w:rsid w:val="00921DD0"/>
    <w:rsid w:val="009226C4"/>
    <w:rsid w:val="00926122"/>
    <w:rsid w:val="0092776C"/>
    <w:rsid w:val="009304AA"/>
    <w:rsid w:val="00931ECC"/>
    <w:rsid w:val="0093261A"/>
    <w:rsid w:val="00932B38"/>
    <w:rsid w:val="00933A80"/>
    <w:rsid w:val="0093436C"/>
    <w:rsid w:val="00934917"/>
    <w:rsid w:val="00935330"/>
    <w:rsid w:val="009353BA"/>
    <w:rsid w:val="00936BB3"/>
    <w:rsid w:val="00936C5D"/>
    <w:rsid w:val="0093714C"/>
    <w:rsid w:val="00940C2C"/>
    <w:rsid w:val="00940D27"/>
    <w:rsid w:val="0094145C"/>
    <w:rsid w:val="0094195E"/>
    <w:rsid w:val="00942D28"/>
    <w:rsid w:val="00943034"/>
    <w:rsid w:val="009438D9"/>
    <w:rsid w:val="00943CEA"/>
    <w:rsid w:val="00944A4C"/>
    <w:rsid w:val="0094725D"/>
    <w:rsid w:val="009504A0"/>
    <w:rsid w:val="009507C2"/>
    <w:rsid w:val="00951D32"/>
    <w:rsid w:val="009539FD"/>
    <w:rsid w:val="00953D42"/>
    <w:rsid w:val="009550DF"/>
    <w:rsid w:val="00955ECE"/>
    <w:rsid w:val="009571A9"/>
    <w:rsid w:val="0096004B"/>
    <w:rsid w:val="0096114A"/>
    <w:rsid w:val="00961699"/>
    <w:rsid w:val="00961DDC"/>
    <w:rsid w:val="00961EAD"/>
    <w:rsid w:val="00967B75"/>
    <w:rsid w:val="00967BD4"/>
    <w:rsid w:val="00971F83"/>
    <w:rsid w:val="0097309C"/>
    <w:rsid w:val="00973351"/>
    <w:rsid w:val="0097513D"/>
    <w:rsid w:val="00975694"/>
    <w:rsid w:val="00975900"/>
    <w:rsid w:val="0097680F"/>
    <w:rsid w:val="00977542"/>
    <w:rsid w:val="00977BF8"/>
    <w:rsid w:val="00977D19"/>
    <w:rsid w:val="009832A1"/>
    <w:rsid w:val="0099073E"/>
    <w:rsid w:val="00990A40"/>
    <w:rsid w:val="00992E0C"/>
    <w:rsid w:val="00993BBF"/>
    <w:rsid w:val="00994FA6"/>
    <w:rsid w:val="0099600E"/>
    <w:rsid w:val="00997548"/>
    <w:rsid w:val="009978AF"/>
    <w:rsid w:val="00997EF7"/>
    <w:rsid w:val="009A2C55"/>
    <w:rsid w:val="009A2E5C"/>
    <w:rsid w:val="009A2FAC"/>
    <w:rsid w:val="009A5E76"/>
    <w:rsid w:val="009A6CE6"/>
    <w:rsid w:val="009B2B16"/>
    <w:rsid w:val="009B33BF"/>
    <w:rsid w:val="009B3449"/>
    <w:rsid w:val="009B5860"/>
    <w:rsid w:val="009B595C"/>
    <w:rsid w:val="009B657D"/>
    <w:rsid w:val="009B6B6A"/>
    <w:rsid w:val="009B74D7"/>
    <w:rsid w:val="009C0134"/>
    <w:rsid w:val="009C0823"/>
    <w:rsid w:val="009C0900"/>
    <w:rsid w:val="009C207C"/>
    <w:rsid w:val="009C2104"/>
    <w:rsid w:val="009C6D6B"/>
    <w:rsid w:val="009C744E"/>
    <w:rsid w:val="009C7AAE"/>
    <w:rsid w:val="009C7BE9"/>
    <w:rsid w:val="009D0532"/>
    <w:rsid w:val="009D08AF"/>
    <w:rsid w:val="009D1B0A"/>
    <w:rsid w:val="009D20C2"/>
    <w:rsid w:val="009D245C"/>
    <w:rsid w:val="009D2878"/>
    <w:rsid w:val="009D2E0C"/>
    <w:rsid w:val="009D329B"/>
    <w:rsid w:val="009D3911"/>
    <w:rsid w:val="009D4895"/>
    <w:rsid w:val="009D4A00"/>
    <w:rsid w:val="009D55E1"/>
    <w:rsid w:val="009D5F3C"/>
    <w:rsid w:val="009D6783"/>
    <w:rsid w:val="009D7393"/>
    <w:rsid w:val="009D7DC9"/>
    <w:rsid w:val="009E03A1"/>
    <w:rsid w:val="009E03C2"/>
    <w:rsid w:val="009E39ED"/>
    <w:rsid w:val="009E6770"/>
    <w:rsid w:val="009E7A11"/>
    <w:rsid w:val="009F1EC0"/>
    <w:rsid w:val="009F3740"/>
    <w:rsid w:val="009F377A"/>
    <w:rsid w:val="009F46A8"/>
    <w:rsid w:val="009F75BE"/>
    <w:rsid w:val="009F7B11"/>
    <w:rsid w:val="009F7C33"/>
    <w:rsid w:val="00A03783"/>
    <w:rsid w:val="00A040C0"/>
    <w:rsid w:val="00A04147"/>
    <w:rsid w:val="00A04B65"/>
    <w:rsid w:val="00A053CD"/>
    <w:rsid w:val="00A121CF"/>
    <w:rsid w:val="00A1388E"/>
    <w:rsid w:val="00A161ED"/>
    <w:rsid w:val="00A23EC1"/>
    <w:rsid w:val="00A2459A"/>
    <w:rsid w:val="00A249BA"/>
    <w:rsid w:val="00A26F93"/>
    <w:rsid w:val="00A278D9"/>
    <w:rsid w:val="00A278F2"/>
    <w:rsid w:val="00A27B79"/>
    <w:rsid w:val="00A27FC2"/>
    <w:rsid w:val="00A32427"/>
    <w:rsid w:val="00A3286D"/>
    <w:rsid w:val="00A35A8B"/>
    <w:rsid w:val="00A35B6A"/>
    <w:rsid w:val="00A40EE3"/>
    <w:rsid w:val="00A41D38"/>
    <w:rsid w:val="00A42148"/>
    <w:rsid w:val="00A42B6D"/>
    <w:rsid w:val="00A43178"/>
    <w:rsid w:val="00A435FD"/>
    <w:rsid w:val="00A4368B"/>
    <w:rsid w:val="00A453A3"/>
    <w:rsid w:val="00A4661B"/>
    <w:rsid w:val="00A470E3"/>
    <w:rsid w:val="00A472B1"/>
    <w:rsid w:val="00A4778D"/>
    <w:rsid w:val="00A479DC"/>
    <w:rsid w:val="00A47BAE"/>
    <w:rsid w:val="00A50AA5"/>
    <w:rsid w:val="00A511DF"/>
    <w:rsid w:val="00A53964"/>
    <w:rsid w:val="00A55352"/>
    <w:rsid w:val="00A56611"/>
    <w:rsid w:val="00A605E8"/>
    <w:rsid w:val="00A60733"/>
    <w:rsid w:val="00A61B97"/>
    <w:rsid w:val="00A637E6"/>
    <w:rsid w:val="00A6563D"/>
    <w:rsid w:val="00A668D7"/>
    <w:rsid w:val="00A67D11"/>
    <w:rsid w:val="00A701D5"/>
    <w:rsid w:val="00A70AB7"/>
    <w:rsid w:val="00A712B8"/>
    <w:rsid w:val="00A71C2B"/>
    <w:rsid w:val="00A738BA"/>
    <w:rsid w:val="00A75151"/>
    <w:rsid w:val="00A759A8"/>
    <w:rsid w:val="00A75C69"/>
    <w:rsid w:val="00A7779F"/>
    <w:rsid w:val="00A77B3B"/>
    <w:rsid w:val="00A810DB"/>
    <w:rsid w:val="00A81133"/>
    <w:rsid w:val="00A813B9"/>
    <w:rsid w:val="00A82674"/>
    <w:rsid w:val="00A8509F"/>
    <w:rsid w:val="00A861BC"/>
    <w:rsid w:val="00A86CE9"/>
    <w:rsid w:val="00A91224"/>
    <w:rsid w:val="00A92868"/>
    <w:rsid w:val="00A938A2"/>
    <w:rsid w:val="00A9426C"/>
    <w:rsid w:val="00A9560C"/>
    <w:rsid w:val="00A97F3B"/>
    <w:rsid w:val="00AA0557"/>
    <w:rsid w:val="00AA2A18"/>
    <w:rsid w:val="00AA419F"/>
    <w:rsid w:val="00AA4E14"/>
    <w:rsid w:val="00AA58FF"/>
    <w:rsid w:val="00AA696E"/>
    <w:rsid w:val="00AB015F"/>
    <w:rsid w:val="00AB0896"/>
    <w:rsid w:val="00AB134D"/>
    <w:rsid w:val="00AB1D61"/>
    <w:rsid w:val="00AB4639"/>
    <w:rsid w:val="00AB472B"/>
    <w:rsid w:val="00AB48E5"/>
    <w:rsid w:val="00AB64BD"/>
    <w:rsid w:val="00AB6A20"/>
    <w:rsid w:val="00AB75DE"/>
    <w:rsid w:val="00AB7D73"/>
    <w:rsid w:val="00AC115C"/>
    <w:rsid w:val="00AC2254"/>
    <w:rsid w:val="00AC2BD3"/>
    <w:rsid w:val="00AC34CD"/>
    <w:rsid w:val="00AC3628"/>
    <w:rsid w:val="00AC3B76"/>
    <w:rsid w:val="00AC42FD"/>
    <w:rsid w:val="00AC5640"/>
    <w:rsid w:val="00AC74FA"/>
    <w:rsid w:val="00AC7947"/>
    <w:rsid w:val="00AC7BF5"/>
    <w:rsid w:val="00AD0611"/>
    <w:rsid w:val="00AD0C2A"/>
    <w:rsid w:val="00AD1A52"/>
    <w:rsid w:val="00AD2673"/>
    <w:rsid w:val="00AD2830"/>
    <w:rsid w:val="00AD2EF5"/>
    <w:rsid w:val="00AD3606"/>
    <w:rsid w:val="00AD424F"/>
    <w:rsid w:val="00AD571B"/>
    <w:rsid w:val="00AD5D99"/>
    <w:rsid w:val="00AD64A5"/>
    <w:rsid w:val="00AD6ADD"/>
    <w:rsid w:val="00AD7838"/>
    <w:rsid w:val="00AE01C6"/>
    <w:rsid w:val="00AE0AA8"/>
    <w:rsid w:val="00AE13B0"/>
    <w:rsid w:val="00AE1863"/>
    <w:rsid w:val="00AE224B"/>
    <w:rsid w:val="00AE30ED"/>
    <w:rsid w:val="00AE3B40"/>
    <w:rsid w:val="00AE5BA5"/>
    <w:rsid w:val="00AE5F2C"/>
    <w:rsid w:val="00AE63C0"/>
    <w:rsid w:val="00AE73AD"/>
    <w:rsid w:val="00AE762E"/>
    <w:rsid w:val="00AE7ED9"/>
    <w:rsid w:val="00AF1C55"/>
    <w:rsid w:val="00AF1FF8"/>
    <w:rsid w:val="00AF273C"/>
    <w:rsid w:val="00AF2B5B"/>
    <w:rsid w:val="00AF4791"/>
    <w:rsid w:val="00AF51CA"/>
    <w:rsid w:val="00AF5AF6"/>
    <w:rsid w:val="00AF70B4"/>
    <w:rsid w:val="00B030A1"/>
    <w:rsid w:val="00B0495F"/>
    <w:rsid w:val="00B04C29"/>
    <w:rsid w:val="00B0637D"/>
    <w:rsid w:val="00B06598"/>
    <w:rsid w:val="00B06E89"/>
    <w:rsid w:val="00B149E0"/>
    <w:rsid w:val="00B14DCA"/>
    <w:rsid w:val="00B16766"/>
    <w:rsid w:val="00B16911"/>
    <w:rsid w:val="00B176EA"/>
    <w:rsid w:val="00B20710"/>
    <w:rsid w:val="00B20D49"/>
    <w:rsid w:val="00B20F9C"/>
    <w:rsid w:val="00B21B0A"/>
    <w:rsid w:val="00B22C04"/>
    <w:rsid w:val="00B246DD"/>
    <w:rsid w:val="00B25D3A"/>
    <w:rsid w:val="00B25D3C"/>
    <w:rsid w:val="00B264FB"/>
    <w:rsid w:val="00B26578"/>
    <w:rsid w:val="00B27CAF"/>
    <w:rsid w:val="00B30F88"/>
    <w:rsid w:val="00B3103E"/>
    <w:rsid w:val="00B310F0"/>
    <w:rsid w:val="00B32BE8"/>
    <w:rsid w:val="00B33F26"/>
    <w:rsid w:val="00B366B4"/>
    <w:rsid w:val="00B36DB2"/>
    <w:rsid w:val="00B37AB6"/>
    <w:rsid w:val="00B406E4"/>
    <w:rsid w:val="00B40AFF"/>
    <w:rsid w:val="00B40B91"/>
    <w:rsid w:val="00B410FF"/>
    <w:rsid w:val="00B4113F"/>
    <w:rsid w:val="00B41EFB"/>
    <w:rsid w:val="00B43EE3"/>
    <w:rsid w:val="00B45D65"/>
    <w:rsid w:val="00B50AED"/>
    <w:rsid w:val="00B52607"/>
    <w:rsid w:val="00B5411B"/>
    <w:rsid w:val="00B5418C"/>
    <w:rsid w:val="00B55F0E"/>
    <w:rsid w:val="00B5658B"/>
    <w:rsid w:val="00B628CF"/>
    <w:rsid w:val="00B63799"/>
    <w:rsid w:val="00B6444F"/>
    <w:rsid w:val="00B65521"/>
    <w:rsid w:val="00B65DFB"/>
    <w:rsid w:val="00B67AC7"/>
    <w:rsid w:val="00B701ED"/>
    <w:rsid w:val="00B7031F"/>
    <w:rsid w:val="00B716A5"/>
    <w:rsid w:val="00B72D2E"/>
    <w:rsid w:val="00B7409A"/>
    <w:rsid w:val="00B74294"/>
    <w:rsid w:val="00B74B2B"/>
    <w:rsid w:val="00B74E51"/>
    <w:rsid w:val="00B75B9B"/>
    <w:rsid w:val="00B76AF2"/>
    <w:rsid w:val="00B81958"/>
    <w:rsid w:val="00B83982"/>
    <w:rsid w:val="00B83DBD"/>
    <w:rsid w:val="00B845C5"/>
    <w:rsid w:val="00B84949"/>
    <w:rsid w:val="00B84F0A"/>
    <w:rsid w:val="00B86779"/>
    <w:rsid w:val="00B904B9"/>
    <w:rsid w:val="00B9157E"/>
    <w:rsid w:val="00B92866"/>
    <w:rsid w:val="00B93B5E"/>
    <w:rsid w:val="00BA02DF"/>
    <w:rsid w:val="00BA132B"/>
    <w:rsid w:val="00BA15D6"/>
    <w:rsid w:val="00BA1BA3"/>
    <w:rsid w:val="00BA2D5E"/>
    <w:rsid w:val="00BA4156"/>
    <w:rsid w:val="00BA4780"/>
    <w:rsid w:val="00BA4A95"/>
    <w:rsid w:val="00BA57F4"/>
    <w:rsid w:val="00BA59EB"/>
    <w:rsid w:val="00BA610D"/>
    <w:rsid w:val="00BA7E00"/>
    <w:rsid w:val="00BB43D9"/>
    <w:rsid w:val="00BB4A28"/>
    <w:rsid w:val="00BB5C42"/>
    <w:rsid w:val="00BB7CC1"/>
    <w:rsid w:val="00BC08C1"/>
    <w:rsid w:val="00BC4382"/>
    <w:rsid w:val="00BC4812"/>
    <w:rsid w:val="00BC5028"/>
    <w:rsid w:val="00BC6C7A"/>
    <w:rsid w:val="00BD1AEB"/>
    <w:rsid w:val="00BD2DCB"/>
    <w:rsid w:val="00BD47D8"/>
    <w:rsid w:val="00BD4980"/>
    <w:rsid w:val="00BD59C1"/>
    <w:rsid w:val="00BD5E46"/>
    <w:rsid w:val="00BD6809"/>
    <w:rsid w:val="00BD6BCF"/>
    <w:rsid w:val="00BD7ACD"/>
    <w:rsid w:val="00BE34C4"/>
    <w:rsid w:val="00BE6A05"/>
    <w:rsid w:val="00BE783B"/>
    <w:rsid w:val="00BF1773"/>
    <w:rsid w:val="00BF2481"/>
    <w:rsid w:val="00BF351E"/>
    <w:rsid w:val="00BF5AC7"/>
    <w:rsid w:val="00BF7D65"/>
    <w:rsid w:val="00C019EA"/>
    <w:rsid w:val="00C01E25"/>
    <w:rsid w:val="00C020AE"/>
    <w:rsid w:val="00C0289C"/>
    <w:rsid w:val="00C02AF1"/>
    <w:rsid w:val="00C02C56"/>
    <w:rsid w:val="00C03A36"/>
    <w:rsid w:val="00C04806"/>
    <w:rsid w:val="00C05F09"/>
    <w:rsid w:val="00C0612B"/>
    <w:rsid w:val="00C06D91"/>
    <w:rsid w:val="00C1307C"/>
    <w:rsid w:val="00C143CD"/>
    <w:rsid w:val="00C149E4"/>
    <w:rsid w:val="00C1520D"/>
    <w:rsid w:val="00C155ED"/>
    <w:rsid w:val="00C17AB3"/>
    <w:rsid w:val="00C20BC8"/>
    <w:rsid w:val="00C20ED6"/>
    <w:rsid w:val="00C22045"/>
    <w:rsid w:val="00C2282D"/>
    <w:rsid w:val="00C23391"/>
    <w:rsid w:val="00C23653"/>
    <w:rsid w:val="00C24212"/>
    <w:rsid w:val="00C26C72"/>
    <w:rsid w:val="00C271ED"/>
    <w:rsid w:val="00C30799"/>
    <w:rsid w:val="00C312BF"/>
    <w:rsid w:val="00C340AB"/>
    <w:rsid w:val="00C344D9"/>
    <w:rsid w:val="00C35425"/>
    <w:rsid w:val="00C35575"/>
    <w:rsid w:val="00C35BC0"/>
    <w:rsid w:val="00C36F1A"/>
    <w:rsid w:val="00C37DFC"/>
    <w:rsid w:val="00C40807"/>
    <w:rsid w:val="00C40C1F"/>
    <w:rsid w:val="00C43D61"/>
    <w:rsid w:val="00C456A9"/>
    <w:rsid w:val="00C45AFE"/>
    <w:rsid w:val="00C50171"/>
    <w:rsid w:val="00C50D1B"/>
    <w:rsid w:val="00C52271"/>
    <w:rsid w:val="00C522C4"/>
    <w:rsid w:val="00C53AF4"/>
    <w:rsid w:val="00C5447F"/>
    <w:rsid w:val="00C56C50"/>
    <w:rsid w:val="00C56CD1"/>
    <w:rsid w:val="00C56F7B"/>
    <w:rsid w:val="00C6008A"/>
    <w:rsid w:val="00C6159A"/>
    <w:rsid w:val="00C61DFF"/>
    <w:rsid w:val="00C61FA6"/>
    <w:rsid w:val="00C62629"/>
    <w:rsid w:val="00C62641"/>
    <w:rsid w:val="00C63609"/>
    <w:rsid w:val="00C657DB"/>
    <w:rsid w:val="00C662B0"/>
    <w:rsid w:val="00C67D80"/>
    <w:rsid w:val="00C70513"/>
    <w:rsid w:val="00C724D1"/>
    <w:rsid w:val="00C74A60"/>
    <w:rsid w:val="00C74D6C"/>
    <w:rsid w:val="00C75373"/>
    <w:rsid w:val="00C759F5"/>
    <w:rsid w:val="00C76084"/>
    <w:rsid w:val="00C808DF"/>
    <w:rsid w:val="00C81A10"/>
    <w:rsid w:val="00C82C21"/>
    <w:rsid w:val="00C83A07"/>
    <w:rsid w:val="00C83ED3"/>
    <w:rsid w:val="00C84518"/>
    <w:rsid w:val="00C85185"/>
    <w:rsid w:val="00C86C95"/>
    <w:rsid w:val="00C878DA"/>
    <w:rsid w:val="00C9136D"/>
    <w:rsid w:val="00C916F1"/>
    <w:rsid w:val="00C92CBC"/>
    <w:rsid w:val="00C9390F"/>
    <w:rsid w:val="00C969F3"/>
    <w:rsid w:val="00CA168B"/>
    <w:rsid w:val="00CA346E"/>
    <w:rsid w:val="00CA363A"/>
    <w:rsid w:val="00CA3DDE"/>
    <w:rsid w:val="00CA4DF3"/>
    <w:rsid w:val="00CA5AD6"/>
    <w:rsid w:val="00CA5B90"/>
    <w:rsid w:val="00CB0647"/>
    <w:rsid w:val="00CB2E23"/>
    <w:rsid w:val="00CB2F9B"/>
    <w:rsid w:val="00CB660B"/>
    <w:rsid w:val="00CC2AE9"/>
    <w:rsid w:val="00CC2F3E"/>
    <w:rsid w:val="00CC34DE"/>
    <w:rsid w:val="00CC4023"/>
    <w:rsid w:val="00CC4C41"/>
    <w:rsid w:val="00CC5508"/>
    <w:rsid w:val="00CC7BCA"/>
    <w:rsid w:val="00CD3214"/>
    <w:rsid w:val="00CD469A"/>
    <w:rsid w:val="00CD6A1E"/>
    <w:rsid w:val="00CE10DB"/>
    <w:rsid w:val="00CE2006"/>
    <w:rsid w:val="00CE2AC1"/>
    <w:rsid w:val="00CE3451"/>
    <w:rsid w:val="00CE3FBC"/>
    <w:rsid w:val="00CE421C"/>
    <w:rsid w:val="00CE4653"/>
    <w:rsid w:val="00CE4DAA"/>
    <w:rsid w:val="00CE540B"/>
    <w:rsid w:val="00CE5944"/>
    <w:rsid w:val="00CE5CD1"/>
    <w:rsid w:val="00CE6391"/>
    <w:rsid w:val="00CE6470"/>
    <w:rsid w:val="00CE6E6A"/>
    <w:rsid w:val="00CF00AC"/>
    <w:rsid w:val="00CF0167"/>
    <w:rsid w:val="00CF150B"/>
    <w:rsid w:val="00CF1533"/>
    <w:rsid w:val="00CF18EB"/>
    <w:rsid w:val="00CF1C27"/>
    <w:rsid w:val="00CF2C8D"/>
    <w:rsid w:val="00CF2EB8"/>
    <w:rsid w:val="00CF2F10"/>
    <w:rsid w:val="00CF70D8"/>
    <w:rsid w:val="00D00838"/>
    <w:rsid w:val="00D02A93"/>
    <w:rsid w:val="00D02E31"/>
    <w:rsid w:val="00D03D0D"/>
    <w:rsid w:val="00D047EC"/>
    <w:rsid w:val="00D04D10"/>
    <w:rsid w:val="00D056B3"/>
    <w:rsid w:val="00D07F3E"/>
    <w:rsid w:val="00D07FAA"/>
    <w:rsid w:val="00D1160B"/>
    <w:rsid w:val="00D12BFC"/>
    <w:rsid w:val="00D138B2"/>
    <w:rsid w:val="00D13AE7"/>
    <w:rsid w:val="00D13D9D"/>
    <w:rsid w:val="00D14BCB"/>
    <w:rsid w:val="00D1524A"/>
    <w:rsid w:val="00D21264"/>
    <w:rsid w:val="00D233D1"/>
    <w:rsid w:val="00D23A43"/>
    <w:rsid w:val="00D23BAA"/>
    <w:rsid w:val="00D24AC4"/>
    <w:rsid w:val="00D24C92"/>
    <w:rsid w:val="00D25F44"/>
    <w:rsid w:val="00D26DCD"/>
    <w:rsid w:val="00D272ED"/>
    <w:rsid w:val="00D30591"/>
    <w:rsid w:val="00D321A6"/>
    <w:rsid w:val="00D325EC"/>
    <w:rsid w:val="00D32B08"/>
    <w:rsid w:val="00D32C2A"/>
    <w:rsid w:val="00D35B82"/>
    <w:rsid w:val="00D37342"/>
    <w:rsid w:val="00D409E0"/>
    <w:rsid w:val="00D4104E"/>
    <w:rsid w:val="00D4199F"/>
    <w:rsid w:val="00D42AC7"/>
    <w:rsid w:val="00D437BE"/>
    <w:rsid w:val="00D44C13"/>
    <w:rsid w:val="00D4562F"/>
    <w:rsid w:val="00D46A75"/>
    <w:rsid w:val="00D46A8E"/>
    <w:rsid w:val="00D520EE"/>
    <w:rsid w:val="00D53326"/>
    <w:rsid w:val="00D5367E"/>
    <w:rsid w:val="00D53C5A"/>
    <w:rsid w:val="00D53E40"/>
    <w:rsid w:val="00D60124"/>
    <w:rsid w:val="00D60301"/>
    <w:rsid w:val="00D6269E"/>
    <w:rsid w:val="00D651D6"/>
    <w:rsid w:val="00D65BBD"/>
    <w:rsid w:val="00D67580"/>
    <w:rsid w:val="00D67FEF"/>
    <w:rsid w:val="00D74729"/>
    <w:rsid w:val="00D753C3"/>
    <w:rsid w:val="00D763A5"/>
    <w:rsid w:val="00D7657C"/>
    <w:rsid w:val="00D76FE0"/>
    <w:rsid w:val="00D77746"/>
    <w:rsid w:val="00D802B5"/>
    <w:rsid w:val="00D81124"/>
    <w:rsid w:val="00D81C43"/>
    <w:rsid w:val="00D83813"/>
    <w:rsid w:val="00D84A05"/>
    <w:rsid w:val="00D84BC5"/>
    <w:rsid w:val="00D853CA"/>
    <w:rsid w:val="00D857B0"/>
    <w:rsid w:val="00D8581F"/>
    <w:rsid w:val="00D8768B"/>
    <w:rsid w:val="00D87E2A"/>
    <w:rsid w:val="00D91041"/>
    <w:rsid w:val="00D9256D"/>
    <w:rsid w:val="00D959C8"/>
    <w:rsid w:val="00D9605A"/>
    <w:rsid w:val="00D96764"/>
    <w:rsid w:val="00D96CF7"/>
    <w:rsid w:val="00D975B0"/>
    <w:rsid w:val="00D979B3"/>
    <w:rsid w:val="00D979F7"/>
    <w:rsid w:val="00DA0717"/>
    <w:rsid w:val="00DA0907"/>
    <w:rsid w:val="00DA166E"/>
    <w:rsid w:val="00DA3CE1"/>
    <w:rsid w:val="00DA509E"/>
    <w:rsid w:val="00DA5E6F"/>
    <w:rsid w:val="00DA5F0A"/>
    <w:rsid w:val="00DA6246"/>
    <w:rsid w:val="00DA67D7"/>
    <w:rsid w:val="00DB220F"/>
    <w:rsid w:val="00DB4553"/>
    <w:rsid w:val="00DB54BF"/>
    <w:rsid w:val="00DB62B7"/>
    <w:rsid w:val="00DB7302"/>
    <w:rsid w:val="00DC06E1"/>
    <w:rsid w:val="00DC2D23"/>
    <w:rsid w:val="00DC3664"/>
    <w:rsid w:val="00DC4A1D"/>
    <w:rsid w:val="00DC4E7A"/>
    <w:rsid w:val="00DC5D60"/>
    <w:rsid w:val="00DC5DCF"/>
    <w:rsid w:val="00DC5FA5"/>
    <w:rsid w:val="00DC65CC"/>
    <w:rsid w:val="00DC666D"/>
    <w:rsid w:val="00DC68E9"/>
    <w:rsid w:val="00DC706D"/>
    <w:rsid w:val="00DC7FE0"/>
    <w:rsid w:val="00DD179B"/>
    <w:rsid w:val="00DD18DB"/>
    <w:rsid w:val="00DD1E62"/>
    <w:rsid w:val="00DD37B3"/>
    <w:rsid w:val="00DD3E9C"/>
    <w:rsid w:val="00DD3EC1"/>
    <w:rsid w:val="00DD4484"/>
    <w:rsid w:val="00DD45CC"/>
    <w:rsid w:val="00DD4A85"/>
    <w:rsid w:val="00DD5C33"/>
    <w:rsid w:val="00DD6039"/>
    <w:rsid w:val="00DD6322"/>
    <w:rsid w:val="00DD759C"/>
    <w:rsid w:val="00DE0735"/>
    <w:rsid w:val="00DE0A97"/>
    <w:rsid w:val="00DE27A2"/>
    <w:rsid w:val="00DE59B4"/>
    <w:rsid w:val="00DE7E7E"/>
    <w:rsid w:val="00DF05B8"/>
    <w:rsid w:val="00DF142B"/>
    <w:rsid w:val="00DF2D99"/>
    <w:rsid w:val="00DF2F49"/>
    <w:rsid w:val="00DF5DAC"/>
    <w:rsid w:val="00DF7562"/>
    <w:rsid w:val="00DF7D70"/>
    <w:rsid w:val="00E0485D"/>
    <w:rsid w:val="00E05229"/>
    <w:rsid w:val="00E0536B"/>
    <w:rsid w:val="00E058FC"/>
    <w:rsid w:val="00E07621"/>
    <w:rsid w:val="00E118F3"/>
    <w:rsid w:val="00E126A0"/>
    <w:rsid w:val="00E12B53"/>
    <w:rsid w:val="00E1335B"/>
    <w:rsid w:val="00E167D3"/>
    <w:rsid w:val="00E200D3"/>
    <w:rsid w:val="00E2146B"/>
    <w:rsid w:val="00E214CE"/>
    <w:rsid w:val="00E21EBE"/>
    <w:rsid w:val="00E22483"/>
    <w:rsid w:val="00E23669"/>
    <w:rsid w:val="00E23D48"/>
    <w:rsid w:val="00E24235"/>
    <w:rsid w:val="00E252E3"/>
    <w:rsid w:val="00E25BD7"/>
    <w:rsid w:val="00E30845"/>
    <w:rsid w:val="00E3163E"/>
    <w:rsid w:val="00E3348A"/>
    <w:rsid w:val="00E33530"/>
    <w:rsid w:val="00E33713"/>
    <w:rsid w:val="00E350C7"/>
    <w:rsid w:val="00E353BD"/>
    <w:rsid w:val="00E3557D"/>
    <w:rsid w:val="00E36AF2"/>
    <w:rsid w:val="00E36C64"/>
    <w:rsid w:val="00E37636"/>
    <w:rsid w:val="00E4007D"/>
    <w:rsid w:val="00E40B69"/>
    <w:rsid w:val="00E41ADD"/>
    <w:rsid w:val="00E41FDB"/>
    <w:rsid w:val="00E422C0"/>
    <w:rsid w:val="00E42FD5"/>
    <w:rsid w:val="00E436DB"/>
    <w:rsid w:val="00E44496"/>
    <w:rsid w:val="00E47FCD"/>
    <w:rsid w:val="00E50319"/>
    <w:rsid w:val="00E5080D"/>
    <w:rsid w:val="00E50EE3"/>
    <w:rsid w:val="00E514D7"/>
    <w:rsid w:val="00E518F8"/>
    <w:rsid w:val="00E5381F"/>
    <w:rsid w:val="00E55CCD"/>
    <w:rsid w:val="00E615F7"/>
    <w:rsid w:val="00E64306"/>
    <w:rsid w:val="00E64B81"/>
    <w:rsid w:val="00E64C51"/>
    <w:rsid w:val="00E66CD7"/>
    <w:rsid w:val="00E70F5D"/>
    <w:rsid w:val="00E7138E"/>
    <w:rsid w:val="00E73FF0"/>
    <w:rsid w:val="00E75354"/>
    <w:rsid w:val="00E75D0B"/>
    <w:rsid w:val="00E81138"/>
    <w:rsid w:val="00E8248E"/>
    <w:rsid w:val="00E82ED2"/>
    <w:rsid w:val="00E840F4"/>
    <w:rsid w:val="00E846DE"/>
    <w:rsid w:val="00E84DBB"/>
    <w:rsid w:val="00E85B34"/>
    <w:rsid w:val="00E87146"/>
    <w:rsid w:val="00E905EC"/>
    <w:rsid w:val="00E91B6E"/>
    <w:rsid w:val="00E92E8D"/>
    <w:rsid w:val="00E9428D"/>
    <w:rsid w:val="00E95F16"/>
    <w:rsid w:val="00EA0038"/>
    <w:rsid w:val="00EA04C7"/>
    <w:rsid w:val="00EA1D99"/>
    <w:rsid w:val="00EA38E3"/>
    <w:rsid w:val="00EA3CE6"/>
    <w:rsid w:val="00EA499A"/>
    <w:rsid w:val="00EA5AD5"/>
    <w:rsid w:val="00EA5DBB"/>
    <w:rsid w:val="00EA5E16"/>
    <w:rsid w:val="00EB1982"/>
    <w:rsid w:val="00EB207E"/>
    <w:rsid w:val="00EB305E"/>
    <w:rsid w:val="00EB3998"/>
    <w:rsid w:val="00EB48A6"/>
    <w:rsid w:val="00EB6061"/>
    <w:rsid w:val="00EB7FF7"/>
    <w:rsid w:val="00EC0DA1"/>
    <w:rsid w:val="00EC180E"/>
    <w:rsid w:val="00EC31AE"/>
    <w:rsid w:val="00EC347A"/>
    <w:rsid w:val="00EC48D2"/>
    <w:rsid w:val="00EC4EB9"/>
    <w:rsid w:val="00EC5B2B"/>
    <w:rsid w:val="00EC66F2"/>
    <w:rsid w:val="00EC6BB9"/>
    <w:rsid w:val="00EC761C"/>
    <w:rsid w:val="00EC785A"/>
    <w:rsid w:val="00ED0A60"/>
    <w:rsid w:val="00ED19A8"/>
    <w:rsid w:val="00ED35CF"/>
    <w:rsid w:val="00ED40FD"/>
    <w:rsid w:val="00ED48CC"/>
    <w:rsid w:val="00ED6240"/>
    <w:rsid w:val="00ED6CDD"/>
    <w:rsid w:val="00EE00EF"/>
    <w:rsid w:val="00EE03EE"/>
    <w:rsid w:val="00EE105F"/>
    <w:rsid w:val="00EE210C"/>
    <w:rsid w:val="00EE2647"/>
    <w:rsid w:val="00EE2E4E"/>
    <w:rsid w:val="00EE2F59"/>
    <w:rsid w:val="00EE41D3"/>
    <w:rsid w:val="00EE6445"/>
    <w:rsid w:val="00EF13CC"/>
    <w:rsid w:val="00EF201E"/>
    <w:rsid w:val="00EF2C1A"/>
    <w:rsid w:val="00EF34CF"/>
    <w:rsid w:val="00EF35F1"/>
    <w:rsid w:val="00EF62CA"/>
    <w:rsid w:val="00EF6D54"/>
    <w:rsid w:val="00F0083A"/>
    <w:rsid w:val="00F00C6B"/>
    <w:rsid w:val="00F01149"/>
    <w:rsid w:val="00F0268D"/>
    <w:rsid w:val="00F02951"/>
    <w:rsid w:val="00F032D5"/>
    <w:rsid w:val="00F032D9"/>
    <w:rsid w:val="00F0646C"/>
    <w:rsid w:val="00F0647E"/>
    <w:rsid w:val="00F106EA"/>
    <w:rsid w:val="00F10978"/>
    <w:rsid w:val="00F10BC0"/>
    <w:rsid w:val="00F11DD6"/>
    <w:rsid w:val="00F13FE1"/>
    <w:rsid w:val="00F16D45"/>
    <w:rsid w:val="00F17303"/>
    <w:rsid w:val="00F1779C"/>
    <w:rsid w:val="00F20DD1"/>
    <w:rsid w:val="00F23AAF"/>
    <w:rsid w:val="00F24974"/>
    <w:rsid w:val="00F24ABA"/>
    <w:rsid w:val="00F2561C"/>
    <w:rsid w:val="00F26046"/>
    <w:rsid w:val="00F26D41"/>
    <w:rsid w:val="00F328BA"/>
    <w:rsid w:val="00F32933"/>
    <w:rsid w:val="00F32CC6"/>
    <w:rsid w:val="00F32EED"/>
    <w:rsid w:val="00F33063"/>
    <w:rsid w:val="00F36299"/>
    <w:rsid w:val="00F3673D"/>
    <w:rsid w:val="00F3705A"/>
    <w:rsid w:val="00F37112"/>
    <w:rsid w:val="00F40CB2"/>
    <w:rsid w:val="00F40CEB"/>
    <w:rsid w:val="00F41A67"/>
    <w:rsid w:val="00F42262"/>
    <w:rsid w:val="00F432C3"/>
    <w:rsid w:val="00F4395A"/>
    <w:rsid w:val="00F45186"/>
    <w:rsid w:val="00F5077F"/>
    <w:rsid w:val="00F539A0"/>
    <w:rsid w:val="00F53D04"/>
    <w:rsid w:val="00F53F57"/>
    <w:rsid w:val="00F54038"/>
    <w:rsid w:val="00F558ED"/>
    <w:rsid w:val="00F56991"/>
    <w:rsid w:val="00F6019A"/>
    <w:rsid w:val="00F603F6"/>
    <w:rsid w:val="00F6186E"/>
    <w:rsid w:val="00F62282"/>
    <w:rsid w:val="00F62436"/>
    <w:rsid w:val="00F62C7E"/>
    <w:rsid w:val="00F63E75"/>
    <w:rsid w:val="00F65A75"/>
    <w:rsid w:val="00F661A2"/>
    <w:rsid w:val="00F6712B"/>
    <w:rsid w:val="00F67611"/>
    <w:rsid w:val="00F6781B"/>
    <w:rsid w:val="00F70093"/>
    <w:rsid w:val="00F70381"/>
    <w:rsid w:val="00F73937"/>
    <w:rsid w:val="00F73B99"/>
    <w:rsid w:val="00F73ED6"/>
    <w:rsid w:val="00F73FB9"/>
    <w:rsid w:val="00F7436A"/>
    <w:rsid w:val="00F748BB"/>
    <w:rsid w:val="00F7517C"/>
    <w:rsid w:val="00F75202"/>
    <w:rsid w:val="00F77CC2"/>
    <w:rsid w:val="00F80DA4"/>
    <w:rsid w:val="00F82F58"/>
    <w:rsid w:val="00F85423"/>
    <w:rsid w:val="00F854CA"/>
    <w:rsid w:val="00F858CF"/>
    <w:rsid w:val="00F86B9E"/>
    <w:rsid w:val="00F906E1"/>
    <w:rsid w:val="00F90A62"/>
    <w:rsid w:val="00F92A1C"/>
    <w:rsid w:val="00F9341B"/>
    <w:rsid w:val="00F936BC"/>
    <w:rsid w:val="00F95402"/>
    <w:rsid w:val="00F96092"/>
    <w:rsid w:val="00F97EB9"/>
    <w:rsid w:val="00FA1D5E"/>
    <w:rsid w:val="00FA1E60"/>
    <w:rsid w:val="00FA29F5"/>
    <w:rsid w:val="00FA3DC6"/>
    <w:rsid w:val="00FA432D"/>
    <w:rsid w:val="00FA5BA1"/>
    <w:rsid w:val="00FA6055"/>
    <w:rsid w:val="00FA7FF9"/>
    <w:rsid w:val="00FB1BA7"/>
    <w:rsid w:val="00FB1CE9"/>
    <w:rsid w:val="00FB1D47"/>
    <w:rsid w:val="00FB2E45"/>
    <w:rsid w:val="00FB2F06"/>
    <w:rsid w:val="00FB4684"/>
    <w:rsid w:val="00FB571B"/>
    <w:rsid w:val="00FC1DED"/>
    <w:rsid w:val="00FC38FE"/>
    <w:rsid w:val="00FC39DE"/>
    <w:rsid w:val="00FC4BE5"/>
    <w:rsid w:val="00FC6729"/>
    <w:rsid w:val="00FD2548"/>
    <w:rsid w:val="00FD2716"/>
    <w:rsid w:val="00FD38A7"/>
    <w:rsid w:val="00FD3FC0"/>
    <w:rsid w:val="00FD5504"/>
    <w:rsid w:val="00FD6DEA"/>
    <w:rsid w:val="00FE1591"/>
    <w:rsid w:val="00FE18F9"/>
    <w:rsid w:val="00FE31D5"/>
    <w:rsid w:val="00FE33E7"/>
    <w:rsid w:val="00FE5285"/>
    <w:rsid w:val="00FE68FA"/>
    <w:rsid w:val="00FE7538"/>
    <w:rsid w:val="00FF16E1"/>
    <w:rsid w:val="00FF2AF7"/>
    <w:rsid w:val="00FF3918"/>
    <w:rsid w:val="00FF520D"/>
    <w:rsid w:val="00FF67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5601">
      <o:colormru v:ext="edit" colors="black"/>
    </o:shapedefaults>
    <o:shapelayout v:ext="edit">
      <o:idmap v:ext="edit" data="1"/>
      <o:rules v:ext="edit">
        <o:r id="V:Rule120" type="connector" idref="#_x0000_s1201"/>
        <o:r id="V:Rule121" type="connector" idref="#_x0000_s1091"/>
        <o:r id="V:Rule122" type="connector" idref="#_x0000_s1181"/>
        <o:r id="V:Rule123" type="connector" idref="#_x0000_s1216"/>
        <o:r id="V:Rule124" type="connector" idref="#_x0000_s1060"/>
        <o:r id="V:Rule125" type="connector" idref="#_x0000_s1056"/>
        <o:r id="V:Rule126" type="connector" idref="#_x0000_s1200"/>
        <o:r id="V:Rule127" type="connector" idref="#_x0000_s1180"/>
        <o:r id="V:Rule128" type="connector" idref="#_x0000_s1183"/>
        <o:r id="V:Rule129" type="connector" idref="#_x0000_s1046"/>
        <o:r id="V:Rule130" type="connector" idref="#_x0000_s1061"/>
        <o:r id="V:Rule131" type="connector" idref="#_x0000_s1338"/>
        <o:r id="V:Rule132" type="connector" idref="#_x0000_s1048"/>
        <o:r id="V:Rule133" type="connector" idref="#Прямая со стрелкой 87"/>
        <o:r id="V:Rule134" type="connector" idref="#Прямая со стрелкой 119"/>
        <o:r id="V:Rule135" type="connector" idref="#_x0000_s1188"/>
        <o:r id="V:Rule136" type="connector" idref="#_x0000_s1101"/>
        <o:r id="V:Rule137" type="connector" idref="#_x0000_s1193"/>
        <o:r id="V:Rule138" type="connector" idref="#_x0000_s1307"/>
        <o:r id="V:Rule139" type="connector" idref="#Прямая со стрелкой 69"/>
        <o:r id="V:Rule140" type="connector" idref="#_x0000_s1212"/>
        <o:r id="V:Rule141" type="connector" idref="#_x0000_s1057"/>
        <o:r id="V:Rule142" type="connector" idref="#_x0000_s1155"/>
        <o:r id="V:Rule143" type="connector" idref="#_x0000_s1304"/>
        <o:r id="V:Rule144" type="connector" idref="#_x0000_s1059"/>
        <o:r id="V:Rule145" type="connector" idref="#_x0000_s1040"/>
        <o:r id="V:Rule146" type="connector" idref="#_x0000_s1208"/>
        <o:r id="V:Rule147" type="connector" idref="#Прямая со стрелкой 86"/>
        <o:r id="V:Rule148" type="connector" idref="#_x0000_s1158"/>
        <o:r id="V:Rule149" type="connector" idref="#_x0000_s1088"/>
        <o:r id="V:Rule150" type="connector" idref="#_x0000_s1197"/>
        <o:r id="V:Rule151" type="connector" idref="#_x0000_s1106"/>
        <o:r id="V:Rule152" type="connector" idref="#_x0000_s1152"/>
        <o:r id="V:Rule153" type="connector" idref="#_x0000_s1136"/>
        <o:r id="V:Rule154" type="connector" idref="#_x0000_s1137"/>
        <o:r id="V:Rule155" type="connector" idref="#_x0000_s1138"/>
        <o:r id="V:Rule156" type="connector" idref="#_x0000_s1063"/>
        <o:r id="V:Rule157" type="connector" idref="#_x0000_s1320"/>
        <o:r id="V:Rule158" type="connector" idref="#_x0000_s1319"/>
        <o:r id="V:Rule159" type="connector" idref="#_x0000_s1178"/>
        <o:r id="V:Rule160" type="connector" idref="#_x0000_s1202"/>
        <o:r id="V:Rule161" type="connector" idref="#_x0000_s1108"/>
        <o:r id="V:Rule162" type="connector" idref="#_x0000_s1107"/>
        <o:r id="V:Rule163" type="connector" idref="#_x0000_s1100"/>
        <o:r id="V:Rule164" type="connector" idref="#Прямая со стрелкой 75"/>
        <o:r id="V:Rule165" type="connector" idref="#_x0000_s1103"/>
        <o:r id="V:Rule166" type="connector" idref="#_x0000_s1044"/>
        <o:r id="V:Rule167" type="connector" idref="#_x0000_s1182"/>
        <o:r id="V:Rule168" type="connector" idref="#_x0000_s1308"/>
        <o:r id="V:Rule169" type="connector" idref="#_x0000_s1157"/>
        <o:r id="V:Rule170" type="connector" idref="#_x0000_s1210"/>
        <o:r id="V:Rule171" type="connector" idref="#_x0000_s1043"/>
        <o:r id="V:Rule172" type="connector" idref="#_x0000_s1153"/>
        <o:r id="V:Rule173" type="connector" idref="#Прямая со стрелкой 91"/>
        <o:r id="V:Rule174" type="connector" idref="#_x0000_s1134"/>
        <o:r id="V:Rule175" type="connector" idref="#_x0000_s1335"/>
        <o:r id="V:Rule176" type="connector" idref="#_x0000_s1117"/>
        <o:r id="V:Rule177" type="connector" idref="#_x0000_s1195"/>
        <o:r id="V:Rule178" type="connector" idref="#_x0000_s1302"/>
        <o:r id="V:Rule179" type="connector" idref="#_x0000_s1154"/>
        <o:r id="V:Rule180" type="connector" idref="#_x0000_s1199"/>
        <o:r id="V:Rule181" type="connector" idref="#_x0000_s1184"/>
        <o:r id="V:Rule182" type="connector" idref="#_x0000_s1177"/>
        <o:r id="V:Rule183" type="connector" idref="#_x0000_s1305"/>
        <o:r id="V:Rule184" type="connector" idref="#_x0000_s1116"/>
        <o:r id="V:Rule185" type="connector" idref="#_x0000_s1334"/>
        <o:r id="V:Rule186" type="connector" idref="#_x0000_s1301"/>
        <o:r id="V:Rule187" type="connector" idref="#Прямая со стрелкой 95"/>
        <o:r id="V:Rule188" type="connector" idref="#_x0000_s1109"/>
        <o:r id="V:Rule189" type="connector" idref="#_x0000_s1203"/>
        <o:r id="V:Rule190" type="connector" idref="#_x0000_s1045"/>
        <o:r id="V:Rule191" type="connector" idref="#_x0000_s1289"/>
        <o:r id="V:Rule192" type="connector" idref="#_x0000_s1105"/>
        <o:r id="V:Rule193" type="connector" idref="#_x0000_s1047"/>
        <o:r id="V:Rule194" type="connector" idref="#_x0000_s1115"/>
        <o:r id="V:Rule195" type="connector" idref="#_x0000_s1114"/>
        <o:r id="V:Rule196" type="connector" idref="#_x0000_s1039"/>
        <o:r id="V:Rule197" type="connector" idref="#_x0000_s1299"/>
        <o:r id="V:Rule198" type="connector" idref="#Прямая со стрелкой 111"/>
        <o:r id="V:Rule199" type="connector" idref="#_x0000_s1211"/>
        <o:r id="V:Rule200" type="connector" idref="#_x0000_s1099"/>
        <o:r id="V:Rule201" type="connector" idref="#_x0000_s1054"/>
        <o:r id="V:Rule202" type="connector" idref="#_x0000_s1139"/>
        <o:r id="V:Rule203" type="connector" idref="#_x0000_s1209"/>
        <o:r id="V:Rule204" type="connector" idref="#_x0000_s1055"/>
        <o:r id="V:Rule205" type="connector" idref="#_x0000_s1102"/>
        <o:r id="V:Rule206" type="connector" idref="#_x0000_s1118"/>
        <o:r id="V:Rule207" type="connector" idref="#_x0000_s1151"/>
        <o:r id="V:Rule208" type="connector" idref="#_x0000_s1041"/>
        <o:r id="V:Rule209" type="connector" idref="#_x0000_s1156"/>
        <o:r id="V:Rule210" type="connector" idref="#_x0000_s1050"/>
        <o:r id="V:Rule211" type="connector" idref="#_x0000_s1064"/>
        <o:r id="V:Rule212" type="connector" idref="#_x0000_s1286"/>
        <o:r id="V:Rule213" type="connector" idref="#Прямая со стрелкой 90"/>
        <o:r id="V:Rule214" type="connector" idref="#_x0000_s1098"/>
        <o:r id="V:Rule215" type="connector" idref="#_x0000_s1053"/>
        <o:r id="V:Rule216" type="connector" idref="#_x0000_s1179"/>
        <o:r id="V:Rule217" type="connector" idref="#_x0000_s1049"/>
        <o:r id="V:Rule218" type="connector" idref="#_x0000_s1213"/>
        <o:r id="V:Rule219" type="connector" idref="#_x0000_s1062"/>
        <o:r id="V:Rule220" type="connector" idref="#_x0000_s1133"/>
        <o:r id="V:Rule221" type="connector" idref="#Прямая со стрелкой 151"/>
        <o:r id="V:Rule222" type="connector" idref="#_x0000_s1089"/>
        <o:r id="V:Rule223" type="connector" idref="#_x0000_s1104"/>
        <o:r id="V:Rule224" type="connector" idref="#_x0000_s1128"/>
        <o:r id="V:Rule225" type="connector" idref="#_x0000_s1336"/>
        <o:r id="V:Rule226" type="connector" idref="#_x0000_s1129"/>
        <o:r id="V:Rule227" type="connector" idref="#_x0000_s1110"/>
        <o:r id="V:Rule228" type="connector" idref="#Прямая со стрелкой 77"/>
        <o:r id="V:Rule229" type="connector" idref="#_x0000_s1135"/>
        <o:r id="V:Rule230" type="connector" idref="#_x0000_s1042"/>
        <o:r id="V:Rule231" type="connector" idref="#_x0000_s1191"/>
        <o:r id="V:Rule232" type="connector" idref="#_x0000_s1132"/>
        <o:r id="V:Rule233" type="connector" idref="#Прямая со стрелкой 65"/>
        <o:r id="V:Rule234" type="connector" idref="#_x0000_s1140"/>
        <o:r id="V:Rule235" type="connector" idref="#_x0000_s1189"/>
        <o:r id="V:Rule236" type="connector" idref="#Прямая со стрелкой 124"/>
        <o:r id="V:Rule237" type="connector" idref="#_x0000_s1185"/>
        <o:r id="V:Rule238" type="connector" idref="#_x0000_s1287"/>
      </o:rules>
    </o:shapelayout>
  </w:shapeDefaults>
  <w:decimalSymbol w:val=","/>
  <w:listSeparator w:val=";"/>
  <w15:docId w15:val="{C7399C1B-8AD9-4438-85B5-6EAE9F0D1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34"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4894"/>
    <w:rPr>
      <w:lang w:val="ru-RU"/>
    </w:rPr>
  </w:style>
  <w:style w:type="paragraph" w:styleId="1">
    <w:name w:val="heading 1"/>
    <w:basedOn w:val="a"/>
    <w:next w:val="a"/>
    <w:link w:val="10"/>
    <w:qFormat/>
    <w:rsid w:val="009D05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qFormat/>
    <w:rsid w:val="0032489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nhideWhenUsed/>
    <w:qFormat/>
    <w:rsid w:val="009D053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DD3EC1"/>
    <w:pPr>
      <w:keepNext/>
      <w:keepLines/>
      <w:spacing w:before="200" w:after="0" w:line="240" w:lineRule="auto"/>
      <w:outlineLvl w:val="3"/>
    </w:pPr>
    <w:rPr>
      <w:rFonts w:asciiTheme="majorHAnsi" w:eastAsiaTheme="majorEastAsia" w:hAnsiTheme="majorHAnsi" w:cstheme="majorBidi"/>
      <w:b/>
      <w:bCs/>
      <w:i/>
      <w:iCs/>
      <w:color w:val="4F81BD" w:themeColor="accent1"/>
      <w:sz w:val="24"/>
      <w:szCs w:val="24"/>
      <w:lang w:eastAsia="ru-RU"/>
    </w:rPr>
  </w:style>
  <w:style w:type="paragraph" w:styleId="5">
    <w:name w:val="heading 5"/>
    <w:basedOn w:val="a"/>
    <w:next w:val="a"/>
    <w:link w:val="50"/>
    <w:unhideWhenUsed/>
    <w:qFormat/>
    <w:rsid w:val="00172190"/>
    <w:pPr>
      <w:keepNext/>
      <w:spacing w:after="0" w:line="360" w:lineRule="auto"/>
      <w:outlineLvl w:val="4"/>
    </w:pPr>
    <w:rPr>
      <w:rFonts w:ascii="Times New Roman" w:eastAsia="Times New Roman" w:hAnsi="Times New Roman" w:cs="Times New Roman"/>
      <w:b/>
      <w:bCs/>
      <w:sz w:val="28"/>
      <w:szCs w:val="20"/>
      <w:lang w:val="uk-UA" w:eastAsia="ru-RU"/>
    </w:rPr>
  </w:style>
  <w:style w:type="paragraph" w:styleId="6">
    <w:name w:val="heading 6"/>
    <w:basedOn w:val="a"/>
    <w:next w:val="a"/>
    <w:link w:val="60"/>
    <w:semiHidden/>
    <w:unhideWhenUsed/>
    <w:qFormat/>
    <w:rsid w:val="00DD3EC1"/>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nhideWhenUsed/>
    <w:qFormat/>
    <w:rsid w:val="00DD3EC1"/>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nhideWhenUsed/>
    <w:qFormat/>
    <w:rsid w:val="00172190"/>
    <w:pPr>
      <w:keepNext/>
      <w:keepLines/>
      <w:spacing w:before="200" w:after="0" w:line="240" w:lineRule="auto"/>
      <w:outlineLvl w:val="7"/>
    </w:pPr>
    <w:rPr>
      <w:rFonts w:asciiTheme="majorHAnsi" w:eastAsiaTheme="majorEastAsia" w:hAnsiTheme="majorHAnsi" w:cstheme="majorBidi"/>
      <w:color w:val="404040" w:themeColor="text1" w:themeTint="BF"/>
      <w:sz w:val="20"/>
      <w:szCs w:val="20"/>
      <w:lang w:eastAsia="ru-RU"/>
    </w:rPr>
  </w:style>
  <w:style w:type="paragraph" w:styleId="9">
    <w:name w:val="heading 9"/>
    <w:basedOn w:val="a"/>
    <w:next w:val="a"/>
    <w:link w:val="90"/>
    <w:uiPriority w:val="9"/>
    <w:semiHidden/>
    <w:unhideWhenUsed/>
    <w:qFormat/>
    <w:rsid w:val="00DD3EC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24894"/>
    <w:pPr>
      <w:spacing w:after="160" w:line="259" w:lineRule="auto"/>
      <w:ind w:left="720"/>
      <w:contextualSpacing/>
    </w:pPr>
    <w:rPr>
      <w:lang w:val="uk-UA"/>
    </w:rPr>
  </w:style>
  <w:style w:type="paragraph" w:styleId="a5">
    <w:name w:val="Normal (Web)"/>
    <w:aliases w:val="Обычный (Web)"/>
    <w:basedOn w:val="a"/>
    <w:uiPriority w:val="34"/>
    <w:unhideWhenUsed/>
    <w:qFormat/>
    <w:rsid w:val="00324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324894"/>
  </w:style>
  <w:style w:type="character" w:styleId="a6">
    <w:name w:val="Hyperlink"/>
    <w:basedOn w:val="a0"/>
    <w:unhideWhenUsed/>
    <w:rsid w:val="00324894"/>
    <w:rPr>
      <w:color w:val="0000FF"/>
      <w:u w:val="single"/>
    </w:rPr>
  </w:style>
  <w:style w:type="character" w:styleId="a7">
    <w:name w:val="Strong"/>
    <w:basedOn w:val="a0"/>
    <w:qFormat/>
    <w:rsid w:val="00324894"/>
    <w:rPr>
      <w:b/>
      <w:bCs/>
    </w:rPr>
  </w:style>
  <w:style w:type="paragraph" w:customStyle="1" w:styleId="Style39">
    <w:name w:val="Style39"/>
    <w:basedOn w:val="a"/>
    <w:uiPriority w:val="99"/>
    <w:rsid w:val="00324894"/>
    <w:pPr>
      <w:widowControl w:val="0"/>
      <w:autoSpaceDE w:val="0"/>
      <w:autoSpaceDN w:val="0"/>
      <w:adjustRightInd w:val="0"/>
      <w:spacing w:after="0" w:line="245" w:lineRule="exact"/>
      <w:ind w:firstLine="336"/>
      <w:jc w:val="both"/>
    </w:pPr>
    <w:rPr>
      <w:rFonts w:ascii="Times New Roman" w:eastAsia="Times New Roman" w:hAnsi="Times New Roman" w:cs="Times New Roman"/>
      <w:sz w:val="24"/>
      <w:szCs w:val="24"/>
      <w:lang w:val="uk-UA" w:eastAsia="uk-UA"/>
    </w:rPr>
  </w:style>
  <w:style w:type="character" w:customStyle="1" w:styleId="FontStyle94">
    <w:name w:val="Font Style94"/>
    <w:basedOn w:val="a0"/>
    <w:uiPriority w:val="99"/>
    <w:rsid w:val="00324894"/>
    <w:rPr>
      <w:rFonts w:ascii="Times New Roman" w:hAnsi="Times New Roman" w:cs="Times New Roman"/>
      <w:sz w:val="20"/>
      <w:szCs w:val="20"/>
    </w:rPr>
  </w:style>
  <w:style w:type="character" w:styleId="a8">
    <w:name w:val="FollowedHyperlink"/>
    <w:basedOn w:val="a0"/>
    <w:uiPriority w:val="99"/>
    <w:semiHidden/>
    <w:unhideWhenUsed/>
    <w:rsid w:val="00324894"/>
    <w:rPr>
      <w:color w:val="800080" w:themeColor="followedHyperlink"/>
      <w:u w:val="single"/>
    </w:rPr>
  </w:style>
  <w:style w:type="paragraph" w:styleId="a9">
    <w:name w:val="Body Text"/>
    <w:basedOn w:val="a"/>
    <w:link w:val="aa"/>
    <w:rsid w:val="00324894"/>
    <w:pPr>
      <w:spacing w:after="0" w:line="360" w:lineRule="auto"/>
    </w:pPr>
    <w:rPr>
      <w:rFonts w:ascii="Times New Roman" w:eastAsia="Times New Roman" w:hAnsi="Times New Roman" w:cs="Times New Roman"/>
      <w:sz w:val="28"/>
      <w:szCs w:val="24"/>
      <w:lang w:val="uk-UA" w:eastAsia="ru-RU"/>
    </w:rPr>
  </w:style>
  <w:style w:type="character" w:customStyle="1" w:styleId="aa">
    <w:name w:val="Основний текст Знак"/>
    <w:basedOn w:val="a0"/>
    <w:link w:val="a9"/>
    <w:rsid w:val="00324894"/>
    <w:rPr>
      <w:rFonts w:ascii="Times New Roman" w:eastAsia="Times New Roman" w:hAnsi="Times New Roman" w:cs="Times New Roman"/>
      <w:sz w:val="28"/>
      <w:szCs w:val="24"/>
      <w:lang w:eastAsia="ru-RU"/>
    </w:rPr>
  </w:style>
  <w:style w:type="paragraph" w:styleId="ab">
    <w:name w:val="header"/>
    <w:basedOn w:val="a"/>
    <w:link w:val="ac"/>
    <w:uiPriority w:val="99"/>
    <w:unhideWhenUsed/>
    <w:rsid w:val="00324894"/>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324894"/>
    <w:rPr>
      <w:lang w:val="ru-RU"/>
    </w:rPr>
  </w:style>
  <w:style w:type="paragraph" w:styleId="ad">
    <w:name w:val="footer"/>
    <w:basedOn w:val="a"/>
    <w:link w:val="ae"/>
    <w:uiPriority w:val="99"/>
    <w:unhideWhenUsed/>
    <w:rsid w:val="00324894"/>
    <w:pPr>
      <w:tabs>
        <w:tab w:val="center" w:pos="4677"/>
        <w:tab w:val="right" w:pos="9355"/>
      </w:tabs>
      <w:spacing w:after="0" w:line="240" w:lineRule="auto"/>
    </w:pPr>
  </w:style>
  <w:style w:type="character" w:customStyle="1" w:styleId="ae">
    <w:name w:val="Нижній колонтитул Знак"/>
    <w:basedOn w:val="a0"/>
    <w:link w:val="ad"/>
    <w:uiPriority w:val="99"/>
    <w:rsid w:val="00324894"/>
    <w:rPr>
      <w:lang w:val="ru-RU"/>
    </w:rPr>
  </w:style>
  <w:style w:type="table" w:styleId="af">
    <w:name w:val="Table Grid"/>
    <w:basedOn w:val="a1"/>
    <w:uiPriority w:val="59"/>
    <w:rsid w:val="00324894"/>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rsid w:val="00324894"/>
    <w:rPr>
      <w:rFonts w:ascii="Times New Roman" w:eastAsia="Times New Roman" w:hAnsi="Times New Roman" w:cs="Times New Roman"/>
      <w:b/>
      <w:bCs/>
      <w:sz w:val="36"/>
      <w:szCs w:val="36"/>
      <w:lang w:val="ru-RU" w:eastAsia="ru-RU"/>
    </w:rPr>
  </w:style>
  <w:style w:type="character" w:styleId="af0">
    <w:name w:val="Emphasis"/>
    <w:basedOn w:val="a0"/>
    <w:uiPriority w:val="20"/>
    <w:qFormat/>
    <w:rsid w:val="00324894"/>
    <w:rPr>
      <w:i/>
      <w:iCs/>
    </w:rPr>
  </w:style>
  <w:style w:type="character" w:customStyle="1" w:styleId="fn">
    <w:name w:val="fn"/>
    <w:basedOn w:val="a0"/>
    <w:rsid w:val="00324894"/>
  </w:style>
  <w:style w:type="character" w:customStyle="1" w:styleId="personname">
    <w:name w:val="person_name"/>
    <w:basedOn w:val="a0"/>
    <w:rsid w:val="00324894"/>
  </w:style>
  <w:style w:type="paragraph" w:customStyle="1" w:styleId="11">
    <w:name w:val="Абзац списка1"/>
    <w:basedOn w:val="a"/>
    <w:qFormat/>
    <w:rsid w:val="00324894"/>
    <w:pPr>
      <w:ind w:left="720"/>
      <w:contextualSpacing/>
    </w:pPr>
    <w:rPr>
      <w:rFonts w:ascii="Calibri" w:eastAsia="Calibri" w:hAnsi="Calibri" w:cs="Times New Roman"/>
    </w:rPr>
  </w:style>
  <w:style w:type="character" w:customStyle="1" w:styleId="notranslate">
    <w:name w:val="notranslate"/>
    <w:basedOn w:val="a0"/>
    <w:rsid w:val="00324894"/>
  </w:style>
  <w:style w:type="paragraph" w:customStyle="1" w:styleId="rvps17">
    <w:name w:val="rvps17"/>
    <w:basedOn w:val="a"/>
    <w:rsid w:val="00324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78">
    <w:name w:val="rvts78"/>
    <w:basedOn w:val="a0"/>
    <w:rsid w:val="00324894"/>
  </w:style>
  <w:style w:type="paragraph" w:customStyle="1" w:styleId="rvps6">
    <w:name w:val="rvps6"/>
    <w:basedOn w:val="a"/>
    <w:rsid w:val="003248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324894"/>
  </w:style>
  <w:style w:type="paragraph" w:customStyle="1" w:styleId="ArticleMainText">
    <w:name w:val="Article_Main_Text"/>
    <w:basedOn w:val="a"/>
    <w:link w:val="ArticleMainText0"/>
    <w:rsid w:val="003B0CBC"/>
    <w:pPr>
      <w:spacing w:before="60" w:after="0" w:line="240" w:lineRule="auto"/>
      <w:ind w:firstLine="709"/>
      <w:jc w:val="both"/>
    </w:pPr>
    <w:rPr>
      <w:rFonts w:ascii="Times New Roman" w:eastAsia="Times New Roman" w:hAnsi="Times New Roman" w:cs="Times New Roman"/>
      <w:sz w:val="24"/>
      <w:szCs w:val="20"/>
      <w:lang w:eastAsia="ru-RU"/>
    </w:rPr>
  </w:style>
  <w:style w:type="character" w:customStyle="1" w:styleId="ArticleMainText0">
    <w:name w:val="Article_Main_Text Знак"/>
    <w:basedOn w:val="a0"/>
    <w:link w:val="ArticleMainText"/>
    <w:rsid w:val="003B0CBC"/>
    <w:rPr>
      <w:rFonts w:ascii="Times New Roman" w:eastAsia="Times New Roman" w:hAnsi="Times New Roman" w:cs="Times New Roman"/>
      <w:sz w:val="24"/>
      <w:szCs w:val="20"/>
      <w:lang w:val="ru-RU" w:eastAsia="ru-RU"/>
    </w:rPr>
  </w:style>
  <w:style w:type="character" w:customStyle="1" w:styleId="citation">
    <w:name w:val="citation"/>
    <w:basedOn w:val="a0"/>
    <w:rsid w:val="003B0CBC"/>
  </w:style>
  <w:style w:type="paragraph" w:styleId="af1">
    <w:name w:val="Balloon Text"/>
    <w:basedOn w:val="a"/>
    <w:link w:val="af2"/>
    <w:unhideWhenUsed/>
    <w:rsid w:val="003B0CBC"/>
    <w:pPr>
      <w:spacing w:after="0" w:line="240" w:lineRule="auto"/>
    </w:pPr>
    <w:rPr>
      <w:rFonts w:ascii="Tahoma" w:hAnsi="Tahoma" w:cs="Tahoma"/>
      <w:sz w:val="16"/>
      <w:szCs w:val="16"/>
      <w:lang w:val="uk-UA"/>
    </w:rPr>
  </w:style>
  <w:style w:type="character" w:customStyle="1" w:styleId="af2">
    <w:name w:val="Текст у виносці Знак"/>
    <w:basedOn w:val="a0"/>
    <w:link w:val="af1"/>
    <w:rsid w:val="003B0CBC"/>
    <w:rPr>
      <w:rFonts w:ascii="Tahoma" w:hAnsi="Tahoma" w:cs="Tahoma"/>
      <w:sz w:val="16"/>
      <w:szCs w:val="16"/>
    </w:rPr>
  </w:style>
  <w:style w:type="paragraph" w:styleId="21">
    <w:name w:val="Body Text 2"/>
    <w:basedOn w:val="a"/>
    <w:link w:val="22"/>
    <w:uiPriority w:val="99"/>
    <w:unhideWhenUsed/>
    <w:rsid w:val="003B0CBC"/>
    <w:pPr>
      <w:spacing w:after="120" w:line="480" w:lineRule="auto"/>
      <w:ind w:firstLine="709"/>
    </w:pPr>
  </w:style>
  <w:style w:type="character" w:customStyle="1" w:styleId="22">
    <w:name w:val="Основний текст 2 Знак"/>
    <w:basedOn w:val="a0"/>
    <w:link w:val="21"/>
    <w:uiPriority w:val="99"/>
    <w:rsid w:val="003B0CBC"/>
    <w:rPr>
      <w:lang w:val="ru-RU"/>
    </w:rPr>
  </w:style>
  <w:style w:type="paragraph" w:styleId="HTML">
    <w:name w:val="HTML Preformatted"/>
    <w:basedOn w:val="a"/>
    <w:link w:val="HTML0"/>
    <w:uiPriority w:val="99"/>
    <w:semiHidden/>
    <w:unhideWhenUsed/>
    <w:rsid w:val="003B0C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semiHidden/>
    <w:rsid w:val="003B0CBC"/>
    <w:rPr>
      <w:rFonts w:ascii="Courier New" w:eastAsia="Times New Roman" w:hAnsi="Courier New" w:cs="Courier New"/>
      <w:sz w:val="20"/>
      <w:szCs w:val="20"/>
      <w:lang w:eastAsia="uk-UA"/>
    </w:rPr>
  </w:style>
  <w:style w:type="paragraph" w:customStyle="1" w:styleId="31">
    <w:name w:val="Основной текст 31"/>
    <w:basedOn w:val="a"/>
    <w:uiPriority w:val="99"/>
    <w:rsid w:val="00B43EE3"/>
    <w:pPr>
      <w:suppressAutoHyphens/>
      <w:spacing w:after="120" w:line="240" w:lineRule="auto"/>
    </w:pPr>
    <w:rPr>
      <w:rFonts w:ascii="Times New Roman" w:eastAsia="Times New Roman" w:hAnsi="Times New Roman" w:cs="Times New Roman"/>
      <w:kern w:val="1"/>
      <w:sz w:val="16"/>
      <w:szCs w:val="16"/>
      <w:lang w:eastAsia="ar-SA"/>
    </w:rPr>
  </w:style>
  <w:style w:type="character" w:customStyle="1" w:styleId="10">
    <w:name w:val="Заголовок 1 Знак"/>
    <w:basedOn w:val="a0"/>
    <w:link w:val="1"/>
    <w:rsid w:val="009D0532"/>
    <w:rPr>
      <w:rFonts w:asciiTheme="majorHAnsi" w:eastAsiaTheme="majorEastAsia" w:hAnsiTheme="majorHAnsi" w:cstheme="majorBidi"/>
      <w:b/>
      <w:bCs/>
      <w:color w:val="365F91" w:themeColor="accent1" w:themeShade="BF"/>
      <w:sz w:val="28"/>
      <w:szCs w:val="28"/>
      <w:lang w:val="ru-RU"/>
    </w:rPr>
  </w:style>
  <w:style w:type="character" w:customStyle="1" w:styleId="30">
    <w:name w:val="Заголовок 3 Знак"/>
    <w:basedOn w:val="a0"/>
    <w:link w:val="3"/>
    <w:rsid w:val="009D0532"/>
    <w:rPr>
      <w:rFonts w:asciiTheme="majorHAnsi" w:eastAsiaTheme="majorEastAsia" w:hAnsiTheme="majorHAnsi" w:cstheme="majorBidi"/>
      <w:b/>
      <w:bCs/>
      <w:color w:val="4F81BD" w:themeColor="accent1"/>
      <w:lang w:val="ru-RU"/>
    </w:rPr>
  </w:style>
  <w:style w:type="character" w:customStyle="1" w:styleId="rvts9">
    <w:name w:val="rvts9"/>
    <w:basedOn w:val="a0"/>
    <w:rsid w:val="009D0532"/>
  </w:style>
  <w:style w:type="character" w:customStyle="1" w:styleId="spelle">
    <w:name w:val="spelle"/>
    <w:basedOn w:val="a0"/>
    <w:rsid w:val="009D0532"/>
  </w:style>
  <w:style w:type="character" w:customStyle="1" w:styleId="hl">
    <w:name w:val="hl"/>
    <w:basedOn w:val="a0"/>
    <w:rsid w:val="009D0532"/>
  </w:style>
  <w:style w:type="paragraph" w:customStyle="1" w:styleId="tc">
    <w:name w:val="tc"/>
    <w:basedOn w:val="a"/>
    <w:rsid w:val="009D05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2">
    <w:name w:val="Обычный1"/>
    <w:uiPriority w:val="99"/>
    <w:rsid w:val="009D0532"/>
    <w:pPr>
      <w:widowControl w:val="0"/>
      <w:spacing w:after="0" w:line="240" w:lineRule="auto"/>
      <w:ind w:firstLine="260"/>
      <w:jc w:val="both"/>
    </w:pPr>
    <w:rPr>
      <w:rFonts w:ascii="Times New Roman" w:eastAsia="Times New Roman" w:hAnsi="Times New Roman" w:cs="Times New Roman"/>
      <w:snapToGrid w:val="0"/>
      <w:sz w:val="20"/>
      <w:szCs w:val="20"/>
      <w:lang w:val="ru-RU" w:eastAsia="ru-RU"/>
    </w:rPr>
  </w:style>
  <w:style w:type="paragraph" w:customStyle="1" w:styleId="rvps2">
    <w:name w:val="rvps2"/>
    <w:basedOn w:val="a"/>
    <w:rsid w:val="009D05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9D0532"/>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Початок форми Знак"/>
    <w:basedOn w:val="a0"/>
    <w:link w:val="z-"/>
    <w:uiPriority w:val="99"/>
    <w:semiHidden/>
    <w:rsid w:val="009D0532"/>
    <w:rPr>
      <w:rFonts w:ascii="Arial" w:eastAsia="Times New Roman" w:hAnsi="Arial" w:cs="Arial"/>
      <w:vanish/>
      <w:sz w:val="16"/>
      <w:szCs w:val="16"/>
      <w:lang w:val="ru-RU" w:eastAsia="ru-RU"/>
    </w:rPr>
  </w:style>
  <w:style w:type="paragraph" w:styleId="z-1">
    <w:name w:val="HTML Bottom of Form"/>
    <w:basedOn w:val="a"/>
    <w:next w:val="a"/>
    <w:link w:val="z-2"/>
    <w:hidden/>
    <w:uiPriority w:val="99"/>
    <w:unhideWhenUsed/>
    <w:rsid w:val="009D0532"/>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інець форми Знак"/>
    <w:basedOn w:val="a0"/>
    <w:link w:val="z-1"/>
    <w:uiPriority w:val="99"/>
    <w:rsid w:val="009D0532"/>
    <w:rPr>
      <w:rFonts w:ascii="Arial" w:eastAsia="Times New Roman" w:hAnsi="Arial" w:cs="Arial"/>
      <w:vanish/>
      <w:sz w:val="16"/>
      <w:szCs w:val="16"/>
      <w:lang w:val="ru-RU" w:eastAsia="ru-RU"/>
    </w:rPr>
  </w:style>
  <w:style w:type="paragraph" w:customStyle="1" w:styleId="ArticleLitList">
    <w:name w:val="Article_Lit_List"/>
    <w:basedOn w:val="a"/>
    <w:rsid w:val="009D0532"/>
    <w:pPr>
      <w:numPr>
        <w:ilvl w:val="1"/>
        <w:numId w:val="31"/>
      </w:numPr>
      <w:tabs>
        <w:tab w:val="clear" w:pos="1789"/>
        <w:tab w:val="num" w:pos="596"/>
      </w:tabs>
      <w:spacing w:before="60" w:after="0" w:line="240" w:lineRule="auto"/>
      <w:ind w:left="596" w:hanging="596"/>
      <w:jc w:val="both"/>
    </w:pPr>
    <w:rPr>
      <w:rFonts w:ascii="Times New Roman" w:eastAsia="Times New Roman" w:hAnsi="Times New Roman" w:cs="Times New Roman"/>
      <w:sz w:val="24"/>
      <w:lang w:eastAsia="ru-RU"/>
    </w:rPr>
  </w:style>
  <w:style w:type="paragraph" w:styleId="af3">
    <w:name w:val="footnote text"/>
    <w:basedOn w:val="a"/>
    <w:link w:val="af4"/>
    <w:uiPriority w:val="99"/>
    <w:semiHidden/>
    <w:unhideWhenUsed/>
    <w:rsid w:val="009D0532"/>
    <w:pPr>
      <w:spacing w:after="0" w:line="240" w:lineRule="auto"/>
    </w:pPr>
    <w:rPr>
      <w:rFonts w:eastAsiaTheme="minorEastAsia"/>
      <w:sz w:val="20"/>
      <w:szCs w:val="20"/>
      <w:lang w:eastAsia="ru-RU"/>
    </w:rPr>
  </w:style>
  <w:style w:type="character" w:customStyle="1" w:styleId="af4">
    <w:name w:val="Текст виноски Знак"/>
    <w:basedOn w:val="a0"/>
    <w:link w:val="af3"/>
    <w:uiPriority w:val="99"/>
    <w:semiHidden/>
    <w:rsid w:val="009D0532"/>
    <w:rPr>
      <w:rFonts w:eastAsiaTheme="minorEastAsia"/>
      <w:sz w:val="20"/>
      <w:szCs w:val="20"/>
      <w:lang w:val="ru-RU" w:eastAsia="ru-RU"/>
    </w:rPr>
  </w:style>
  <w:style w:type="character" w:customStyle="1" w:styleId="a4">
    <w:name w:val="Абзац списку Знак"/>
    <w:link w:val="a3"/>
    <w:uiPriority w:val="34"/>
    <w:locked/>
    <w:rsid w:val="00ED0A60"/>
  </w:style>
  <w:style w:type="character" w:customStyle="1" w:styleId="FontStyle58">
    <w:name w:val="Font Style58"/>
    <w:basedOn w:val="a0"/>
    <w:rsid w:val="00ED0A60"/>
    <w:rPr>
      <w:rFonts w:ascii="Times New Roman" w:hAnsi="Times New Roman" w:cs="Times New Roman"/>
      <w:b/>
      <w:bCs/>
      <w:sz w:val="28"/>
      <w:szCs w:val="28"/>
    </w:rPr>
  </w:style>
  <w:style w:type="paragraph" w:customStyle="1" w:styleId="BodyText22">
    <w:name w:val="Body Text 22"/>
    <w:basedOn w:val="a"/>
    <w:uiPriority w:val="99"/>
    <w:rsid w:val="00ED0A60"/>
    <w:pPr>
      <w:suppressAutoHyphens/>
      <w:spacing w:after="0" w:line="240" w:lineRule="auto"/>
      <w:ind w:firstLine="851"/>
    </w:pPr>
    <w:rPr>
      <w:rFonts w:ascii="Times New Roman" w:eastAsia="Times New Roman" w:hAnsi="Times New Roman" w:cs="Times New Roman"/>
      <w:sz w:val="28"/>
      <w:szCs w:val="20"/>
      <w:lang w:val="uk-UA" w:eastAsia="ar-SA"/>
    </w:rPr>
  </w:style>
  <w:style w:type="paragraph" w:customStyle="1" w:styleId="13">
    <w:name w:val="Основной текст1"/>
    <w:uiPriority w:val="99"/>
    <w:rsid w:val="00ED0A60"/>
    <w:pPr>
      <w:spacing w:after="0" w:line="240" w:lineRule="auto"/>
      <w:ind w:firstLine="480"/>
    </w:pPr>
    <w:rPr>
      <w:rFonts w:ascii="Academy" w:eastAsia="Times New Roman" w:hAnsi="Academy" w:cs="Times New Roman"/>
      <w:color w:val="000000"/>
      <w:sz w:val="24"/>
      <w:szCs w:val="20"/>
      <w:lang w:val="ru-RU" w:eastAsia="uk-UA"/>
    </w:rPr>
  </w:style>
  <w:style w:type="character" w:customStyle="1" w:styleId="al-author-name-more">
    <w:name w:val="al-author-name-more"/>
    <w:basedOn w:val="a0"/>
    <w:rsid w:val="003510E6"/>
  </w:style>
  <w:style w:type="character" w:customStyle="1" w:styleId="hlfld-contribauthor">
    <w:name w:val="hlfld-contribauthor"/>
    <w:basedOn w:val="a0"/>
    <w:rsid w:val="000E796D"/>
  </w:style>
  <w:style w:type="paragraph" w:styleId="32">
    <w:name w:val="Body Text Indent 3"/>
    <w:basedOn w:val="a"/>
    <w:link w:val="33"/>
    <w:unhideWhenUsed/>
    <w:rsid w:val="003F61B4"/>
    <w:pPr>
      <w:spacing w:after="120" w:line="360" w:lineRule="auto"/>
      <w:ind w:left="283" w:firstLine="709"/>
    </w:pPr>
    <w:rPr>
      <w:sz w:val="16"/>
      <w:szCs w:val="16"/>
    </w:rPr>
  </w:style>
  <w:style w:type="character" w:customStyle="1" w:styleId="33">
    <w:name w:val="Основний текст з відступом 3 Знак"/>
    <w:basedOn w:val="a0"/>
    <w:link w:val="32"/>
    <w:rsid w:val="003F61B4"/>
    <w:rPr>
      <w:sz w:val="16"/>
      <w:szCs w:val="16"/>
      <w:lang w:val="ru-RU"/>
    </w:rPr>
  </w:style>
  <w:style w:type="paragraph" w:styleId="af5">
    <w:name w:val="Plain Text"/>
    <w:basedOn w:val="a"/>
    <w:link w:val="af6"/>
    <w:rsid w:val="003F61B4"/>
    <w:pPr>
      <w:spacing w:after="0" w:line="240" w:lineRule="auto"/>
    </w:pPr>
    <w:rPr>
      <w:rFonts w:ascii="Courier New" w:eastAsia="Times New Roman" w:hAnsi="Courier New" w:cs="Times New Roman"/>
      <w:sz w:val="20"/>
      <w:szCs w:val="24"/>
      <w:lang w:eastAsia="ru-RU"/>
    </w:rPr>
  </w:style>
  <w:style w:type="character" w:customStyle="1" w:styleId="af6">
    <w:name w:val="Текст Знак"/>
    <w:basedOn w:val="a0"/>
    <w:link w:val="af5"/>
    <w:rsid w:val="003F61B4"/>
    <w:rPr>
      <w:rFonts w:ascii="Courier New" w:eastAsia="Times New Roman" w:hAnsi="Courier New" w:cs="Times New Roman"/>
      <w:sz w:val="20"/>
      <w:szCs w:val="24"/>
      <w:lang w:val="ru-RU" w:eastAsia="ru-RU"/>
    </w:rPr>
  </w:style>
  <w:style w:type="character" w:customStyle="1" w:styleId="50">
    <w:name w:val="Заголовок 5 Знак"/>
    <w:basedOn w:val="a0"/>
    <w:link w:val="5"/>
    <w:rsid w:val="00172190"/>
    <w:rPr>
      <w:rFonts w:ascii="Times New Roman" w:eastAsia="Times New Roman" w:hAnsi="Times New Roman" w:cs="Times New Roman"/>
      <w:b/>
      <w:bCs/>
      <w:sz w:val="28"/>
      <w:szCs w:val="20"/>
      <w:lang w:eastAsia="ru-RU"/>
    </w:rPr>
  </w:style>
  <w:style w:type="character" w:customStyle="1" w:styleId="80">
    <w:name w:val="Заголовок 8 Знак"/>
    <w:basedOn w:val="a0"/>
    <w:link w:val="8"/>
    <w:rsid w:val="00172190"/>
    <w:rPr>
      <w:rFonts w:asciiTheme="majorHAnsi" w:eastAsiaTheme="majorEastAsia" w:hAnsiTheme="majorHAnsi" w:cstheme="majorBidi"/>
      <w:color w:val="404040" w:themeColor="text1" w:themeTint="BF"/>
      <w:sz w:val="20"/>
      <w:szCs w:val="20"/>
      <w:lang w:val="ru-RU" w:eastAsia="ru-RU"/>
    </w:rPr>
  </w:style>
  <w:style w:type="paragraph" w:customStyle="1" w:styleId="23">
    <w:name w:val="Обычный2"/>
    <w:rsid w:val="00172190"/>
    <w:pPr>
      <w:widowControl w:val="0"/>
      <w:spacing w:after="0" w:line="240" w:lineRule="auto"/>
    </w:pPr>
    <w:rPr>
      <w:rFonts w:ascii="Times New Roman" w:eastAsia="Times New Roman" w:hAnsi="Times New Roman" w:cs="Times New Roman"/>
      <w:sz w:val="24"/>
      <w:szCs w:val="24"/>
      <w:lang w:eastAsia="ru-RU"/>
    </w:rPr>
  </w:style>
  <w:style w:type="paragraph" w:styleId="af7">
    <w:name w:val="Title"/>
    <w:basedOn w:val="a"/>
    <w:next w:val="a"/>
    <w:link w:val="af8"/>
    <w:qFormat/>
    <w:rsid w:val="003D3966"/>
    <w:pPr>
      <w:spacing w:after="0" w:line="240" w:lineRule="auto"/>
      <w:contextualSpacing/>
    </w:pPr>
    <w:rPr>
      <w:rFonts w:asciiTheme="majorHAnsi" w:eastAsiaTheme="majorEastAsia" w:hAnsiTheme="majorHAnsi" w:cstheme="majorBidi"/>
      <w:spacing w:val="-10"/>
      <w:kern w:val="28"/>
      <w:sz w:val="56"/>
      <w:szCs w:val="56"/>
      <w:lang w:val="uk-UA"/>
    </w:rPr>
  </w:style>
  <w:style w:type="character" w:customStyle="1" w:styleId="af8">
    <w:name w:val="Назва Знак"/>
    <w:basedOn w:val="a0"/>
    <w:link w:val="af7"/>
    <w:rsid w:val="003D3966"/>
    <w:rPr>
      <w:rFonts w:asciiTheme="majorHAnsi" w:eastAsiaTheme="majorEastAsia" w:hAnsiTheme="majorHAnsi" w:cstheme="majorBidi"/>
      <w:spacing w:val="-10"/>
      <w:kern w:val="28"/>
      <w:sz w:val="56"/>
      <w:szCs w:val="56"/>
    </w:rPr>
  </w:style>
  <w:style w:type="paragraph" w:customStyle="1" w:styleId="af9">
    <w:name w:val="Текст Д"/>
    <w:basedOn w:val="a"/>
    <w:link w:val="afa"/>
    <w:rsid w:val="003D3966"/>
    <w:pPr>
      <w:spacing w:after="0" w:line="360" w:lineRule="auto"/>
      <w:ind w:firstLine="624"/>
      <w:jc w:val="both"/>
    </w:pPr>
    <w:rPr>
      <w:rFonts w:ascii="Times New Roman" w:eastAsia="Times New Roman" w:hAnsi="Times New Roman" w:cs="Times New Roman"/>
      <w:sz w:val="24"/>
      <w:lang w:val="uk-UA" w:eastAsia="uk-UA"/>
    </w:rPr>
  </w:style>
  <w:style w:type="character" w:customStyle="1" w:styleId="afa">
    <w:name w:val="Текст Д Знак"/>
    <w:basedOn w:val="a0"/>
    <w:link w:val="af9"/>
    <w:rsid w:val="003D3966"/>
    <w:rPr>
      <w:rFonts w:ascii="Times New Roman" w:eastAsia="Times New Roman" w:hAnsi="Times New Roman" w:cs="Times New Roman"/>
      <w:sz w:val="24"/>
      <w:lang w:eastAsia="uk-UA"/>
    </w:rPr>
  </w:style>
  <w:style w:type="paragraph" w:customStyle="1" w:styleId="24">
    <w:name w:val="Абзац списка2"/>
    <w:basedOn w:val="a"/>
    <w:qFormat/>
    <w:rsid w:val="00A97F3B"/>
    <w:pPr>
      <w:ind w:left="720"/>
    </w:pPr>
    <w:rPr>
      <w:rFonts w:ascii="Calibri" w:eastAsia="Calibri" w:hAnsi="Calibri" w:cs="Calibri"/>
    </w:rPr>
  </w:style>
  <w:style w:type="character" w:customStyle="1" w:styleId="separator">
    <w:name w:val="separator"/>
    <w:basedOn w:val="a0"/>
    <w:rsid w:val="00FD38A7"/>
  </w:style>
  <w:style w:type="character" w:customStyle="1" w:styleId="nlmsource">
    <w:name w:val="nlm_source"/>
    <w:basedOn w:val="a0"/>
    <w:rsid w:val="00FD38A7"/>
  </w:style>
  <w:style w:type="character" w:customStyle="1" w:styleId="60">
    <w:name w:val="Заголовок 6 Знак"/>
    <w:basedOn w:val="a0"/>
    <w:link w:val="6"/>
    <w:semiHidden/>
    <w:rsid w:val="00DD3EC1"/>
    <w:rPr>
      <w:rFonts w:asciiTheme="majorHAnsi" w:eastAsiaTheme="majorEastAsia" w:hAnsiTheme="majorHAnsi" w:cstheme="majorBidi"/>
      <w:color w:val="243F60" w:themeColor="accent1" w:themeShade="7F"/>
      <w:lang w:val="ru-RU"/>
    </w:rPr>
  </w:style>
  <w:style w:type="character" w:customStyle="1" w:styleId="70">
    <w:name w:val="Заголовок 7 Знак"/>
    <w:basedOn w:val="a0"/>
    <w:link w:val="7"/>
    <w:rsid w:val="00DD3EC1"/>
    <w:rPr>
      <w:rFonts w:asciiTheme="majorHAnsi" w:eastAsiaTheme="majorEastAsia" w:hAnsiTheme="majorHAnsi" w:cstheme="majorBidi"/>
      <w:i/>
      <w:iCs/>
      <w:color w:val="243F60" w:themeColor="accent1" w:themeShade="7F"/>
      <w:lang w:val="ru-RU"/>
    </w:rPr>
  </w:style>
  <w:style w:type="character" w:customStyle="1" w:styleId="90">
    <w:name w:val="Заголовок 9 Знак"/>
    <w:basedOn w:val="a0"/>
    <w:link w:val="9"/>
    <w:uiPriority w:val="9"/>
    <w:semiHidden/>
    <w:rsid w:val="00DD3EC1"/>
    <w:rPr>
      <w:rFonts w:asciiTheme="majorHAnsi" w:eastAsiaTheme="majorEastAsia" w:hAnsiTheme="majorHAnsi" w:cstheme="majorBidi"/>
      <w:i/>
      <w:iCs/>
      <w:color w:val="272727" w:themeColor="text1" w:themeTint="D8"/>
      <w:sz w:val="21"/>
      <w:szCs w:val="21"/>
      <w:lang w:val="ru-RU"/>
    </w:rPr>
  </w:style>
  <w:style w:type="paragraph" w:styleId="25">
    <w:name w:val="Body Text Indent 2"/>
    <w:basedOn w:val="a"/>
    <w:link w:val="26"/>
    <w:unhideWhenUsed/>
    <w:rsid w:val="00DD3EC1"/>
    <w:pPr>
      <w:spacing w:after="120" w:line="480" w:lineRule="auto"/>
      <w:ind w:left="283"/>
    </w:pPr>
  </w:style>
  <w:style w:type="character" w:customStyle="1" w:styleId="26">
    <w:name w:val="Основний текст з відступом 2 Знак"/>
    <w:basedOn w:val="a0"/>
    <w:link w:val="25"/>
    <w:rsid w:val="00DD3EC1"/>
    <w:rPr>
      <w:lang w:val="ru-RU"/>
    </w:rPr>
  </w:style>
  <w:style w:type="character" w:customStyle="1" w:styleId="40">
    <w:name w:val="Заголовок 4 Знак"/>
    <w:basedOn w:val="a0"/>
    <w:link w:val="4"/>
    <w:semiHidden/>
    <w:rsid w:val="00DD3EC1"/>
    <w:rPr>
      <w:rFonts w:asciiTheme="majorHAnsi" w:eastAsiaTheme="majorEastAsia" w:hAnsiTheme="majorHAnsi" w:cstheme="majorBidi"/>
      <w:b/>
      <w:bCs/>
      <w:i/>
      <w:iCs/>
      <w:color w:val="4F81BD" w:themeColor="accent1"/>
      <w:sz w:val="24"/>
      <w:szCs w:val="24"/>
      <w:lang w:val="ru-RU" w:eastAsia="ru-RU"/>
    </w:rPr>
  </w:style>
  <w:style w:type="paragraph" w:styleId="afb">
    <w:name w:val="Body Text Indent"/>
    <w:basedOn w:val="a"/>
    <w:link w:val="afc"/>
    <w:unhideWhenUsed/>
    <w:rsid w:val="00DD3EC1"/>
    <w:pPr>
      <w:spacing w:after="120"/>
      <w:ind w:left="283"/>
    </w:pPr>
    <w:rPr>
      <w:lang w:val="uk-UA"/>
    </w:rPr>
  </w:style>
  <w:style w:type="character" w:customStyle="1" w:styleId="afc">
    <w:name w:val="Основний текст з відступом Знак"/>
    <w:basedOn w:val="a0"/>
    <w:link w:val="afb"/>
    <w:rsid w:val="00DD3EC1"/>
  </w:style>
  <w:style w:type="paragraph" w:styleId="34">
    <w:name w:val="Body Text 3"/>
    <w:basedOn w:val="a"/>
    <w:link w:val="35"/>
    <w:unhideWhenUsed/>
    <w:rsid w:val="00DD3EC1"/>
    <w:pPr>
      <w:spacing w:after="120"/>
    </w:pPr>
    <w:rPr>
      <w:sz w:val="16"/>
      <w:szCs w:val="16"/>
      <w:lang w:val="uk-UA"/>
    </w:rPr>
  </w:style>
  <w:style w:type="character" w:customStyle="1" w:styleId="35">
    <w:name w:val="Основний текст 3 Знак"/>
    <w:basedOn w:val="a0"/>
    <w:link w:val="34"/>
    <w:rsid w:val="00DD3EC1"/>
    <w:rPr>
      <w:sz w:val="16"/>
      <w:szCs w:val="16"/>
    </w:rPr>
  </w:style>
  <w:style w:type="paragraph" w:styleId="afd">
    <w:name w:val="Subtitle"/>
    <w:basedOn w:val="a"/>
    <w:link w:val="afe"/>
    <w:uiPriority w:val="99"/>
    <w:qFormat/>
    <w:rsid w:val="00DD3EC1"/>
    <w:pPr>
      <w:spacing w:after="0" w:line="360" w:lineRule="auto"/>
      <w:ind w:firstLine="720"/>
      <w:jc w:val="center"/>
    </w:pPr>
    <w:rPr>
      <w:rFonts w:ascii="Times New Roman" w:eastAsia="Times New Roman" w:hAnsi="Times New Roman" w:cs="Times New Roman"/>
      <w:b/>
      <w:bCs/>
      <w:sz w:val="32"/>
      <w:szCs w:val="20"/>
      <w:lang w:val="uk-UA" w:eastAsia="ru-RU"/>
    </w:rPr>
  </w:style>
  <w:style w:type="character" w:customStyle="1" w:styleId="afe">
    <w:name w:val="Підзаголовок Знак"/>
    <w:basedOn w:val="a0"/>
    <w:link w:val="afd"/>
    <w:uiPriority w:val="99"/>
    <w:rsid w:val="00DD3EC1"/>
    <w:rPr>
      <w:rFonts w:ascii="Times New Roman" w:eastAsia="Times New Roman" w:hAnsi="Times New Roman" w:cs="Times New Roman"/>
      <w:b/>
      <w:bCs/>
      <w:sz w:val="32"/>
      <w:szCs w:val="20"/>
      <w:lang w:eastAsia="ru-RU"/>
    </w:rPr>
  </w:style>
  <w:style w:type="paragraph" w:customStyle="1" w:styleId="aff">
    <w:name w:val="Основний Текст"/>
    <w:rsid w:val="00DD3EC1"/>
    <w:pPr>
      <w:autoSpaceDE w:val="0"/>
      <w:autoSpaceDN w:val="0"/>
      <w:adjustRightInd w:val="0"/>
      <w:spacing w:after="0" w:line="260" w:lineRule="atLeast"/>
      <w:ind w:firstLine="283"/>
      <w:jc w:val="both"/>
    </w:pPr>
    <w:rPr>
      <w:rFonts w:ascii="UkrainianPeterburg" w:eastAsia="Times New Roman" w:hAnsi="UkrainianPeterburg" w:cs="Times New Roman"/>
      <w:color w:val="000000"/>
      <w:lang w:val="ru-RU" w:eastAsia="ru-RU"/>
    </w:rPr>
  </w:style>
  <w:style w:type="character" w:customStyle="1" w:styleId="310">
    <w:name w:val="Основной текст с отступом 3 Знак1"/>
    <w:basedOn w:val="a0"/>
    <w:locked/>
    <w:rsid w:val="00DD3EC1"/>
    <w:rPr>
      <w:sz w:val="16"/>
      <w:szCs w:val="16"/>
    </w:rPr>
  </w:style>
  <w:style w:type="character" w:customStyle="1" w:styleId="FontStyle43">
    <w:name w:val="Font Style43"/>
    <w:basedOn w:val="a0"/>
    <w:rsid w:val="00DD3EC1"/>
    <w:rPr>
      <w:rFonts w:ascii="Century Schoolbook" w:eastAsia="Times New Roman" w:hAnsi="Century Schoolbook" w:cs="Century Schoolbook" w:hint="default"/>
      <w:b/>
      <w:bCs/>
      <w:sz w:val="22"/>
      <w:szCs w:val="22"/>
    </w:rPr>
  </w:style>
  <w:style w:type="paragraph" w:customStyle="1" w:styleId="western">
    <w:name w:val="western"/>
    <w:basedOn w:val="a"/>
    <w:rsid w:val="00DD3E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0">
    <w:name w:val="Не отрывать"/>
    <w:basedOn w:val="a"/>
    <w:rsid w:val="00DD3EC1"/>
    <w:pPr>
      <w:keepNext/>
      <w:tabs>
        <w:tab w:val="left" w:pos="567"/>
      </w:tabs>
      <w:spacing w:after="0" w:line="280" w:lineRule="exact"/>
      <w:ind w:firstLine="340"/>
      <w:jc w:val="both"/>
    </w:pPr>
    <w:rPr>
      <w:rFonts w:ascii="Times New Roman" w:eastAsia="Times New Roman" w:hAnsi="Times New Roman" w:cs="Times New Roman"/>
      <w:sz w:val="24"/>
      <w:szCs w:val="20"/>
      <w:lang w:eastAsia="ru-RU"/>
    </w:rPr>
  </w:style>
  <w:style w:type="paragraph" w:customStyle="1" w:styleId="Podpis">
    <w:name w:val="Podpis"/>
    <w:basedOn w:val="a9"/>
    <w:rsid w:val="00DD3EC1"/>
    <w:pPr>
      <w:tabs>
        <w:tab w:val="left" w:pos="567"/>
      </w:tabs>
      <w:spacing w:after="60" w:line="280" w:lineRule="exact"/>
      <w:ind w:left="2552"/>
    </w:pPr>
    <w:rPr>
      <w:i/>
      <w:sz w:val="22"/>
      <w:szCs w:val="20"/>
    </w:rPr>
  </w:style>
  <w:style w:type="character" w:customStyle="1" w:styleId="xfmc6">
    <w:name w:val="xfmc6"/>
    <w:rsid w:val="00FC39DE"/>
  </w:style>
  <w:style w:type="character" w:customStyle="1" w:styleId="ListParagraphChar">
    <w:name w:val="List Paragraph Char"/>
    <w:link w:val="36"/>
    <w:locked/>
    <w:rsid w:val="004B7A89"/>
    <w:rPr>
      <w:rFonts w:ascii="Calibri" w:eastAsia="Calibri" w:hAnsi="Calibri"/>
      <w:lang w:val="en-US" w:eastAsia="ru-RU"/>
    </w:rPr>
  </w:style>
  <w:style w:type="paragraph" w:customStyle="1" w:styleId="36">
    <w:name w:val="Абзац списка3"/>
    <w:basedOn w:val="a"/>
    <w:link w:val="ListParagraphChar"/>
    <w:rsid w:val="004B7A89"/>
    <w:pPr>
      <w:ind w:left="720"/>
    </w:pPr>
    <w:rPr>
      <w:rFonts w:ascii="Calibri" w:eastAsia="Calibri" w:hAnsi="Calibri"/>
      <w:lang w:val="en-US" w:eastAsia="ru-RU"/>
    </w:rPr>
  </w:style>
  <w:style w:type="character" w:customStyle="1" w:styleId="specfont">
    <w:name w:val="specfont"/>
    <w:basedOn w:val="a0"/>
    <w:rsid w:val="001257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6847203">
      <w:bodyDiv w:val="1"/>
      <w:marLeft w:val="0"/>
      <w:marRight w:val="0"/>
      <w:marTop w:val="0"/>
      <w:marBottom w:val="0"/>
      <w:divBdr>
        <w:top w:val="none" w:sz="0" w:space="0" w:color="auto"/>
        <w:left w:val="none" w:sz="0" w:space="0" w:color="auto"/>
        <w:bottom w:val="none" w:sz="0" w:space="0" w:color="auto"/>
        <w:right w:val="none" w:sz="0" w:space="0" w:color="auto"/>
      </w:divBdr>
    </w:div>
    <w:div w:id="1030304640">
      <w:bodyDiv w:val="1"/>
      <w:marLeft w:val="0"/>
      <w:marRight w:val="0"/>
      <w:marTop w:val="0"/>
      <w:marBottom w:val="0"/>
      <w:divBdr>
        <w:top w:val="none" w:sz="0" w:space="0" w:color="auto"/>
        <w:left w:val="none" w:sz="0" w:space="0" w:color="auto"/>
        <w:bottom w:val="none" w:sz="0" w:space="0" w:color="auto"/>
        <w:right w:val="none" w:sz="0" w:space="0" w:color="auto"/>
      </w:divBdr>
    </w:div>
    <w:div w:id="1134716575">
      <w:bodyDiv w:val="1"/>
      <w:marLeft w:val="0"/>
      <w:marRight w:val="0"/>
      <w:marTop w:val="0"/>
      <w:marBottom w:val="0"/>
      <w:divBdr>
        <w:top w:val="none" w:sz="0" w:space="0" w:color="auto"/>
        <w:left w:val="none" w:sz="0" w:space="0" w:color="auto"/>
        <w:bottom w:val="none" w:sz="0" w:space="0" w:color="auto"/>
        <w:right w:val="none" w:sz="0" w:space="0" w:color="auto"/>
      </w:divBdr>
    </w:div>
    <w:div w:id="1405184275">
      <w:bodyDiv w:val="1"/>
      <w:marLeft w:val="0"/>
      <w:marRight w:val="0"/>
      <w:marTop w:val="0"/>
      <w:marBottom w:val="0"/>
      <w:divBdr>
        <w:top w:val="none" w:sz="0" w:space="0" w:color="auto"/>
        <w:left w:val="none" w:sz="0" w:space="0" w:color="auto"/>
        <w:bottom w:val="none" w:sz="0" w:space="0" w:color="auto"/>
        <w:right w:val="none" w:sz="0" w:space="0" w:color="auto"/>
      </w:divBdr>
    </w:div>
    <w:div w:id="1744793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w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8.wmf"/><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11.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hyperlink" Target="https://www.multitran.ru/c/m.exe?t=4884049_1_2&amp;s1=%F4%F3%ED%E4%E0%EC%E5%ED%F2%E0%EB%E8%E7%E0%F6%E8%FF" TargetMode="External"/><Relationship Id="rId14" Type="http://schemas.openxmlformats.org/officeDocument/2006/relationships/image" Target="media/image5.wmf"/><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39"/>
      <c:rotY val="20"/>
      <c:depthPercent val="100"/>
      <c:rAngAx val="1"/>
    </c:view3D>
    <c:floor>
      <c:thickness val="0"/>
      <c:spPr>
        <a:solidFill>
          <a:srgbClr val="C0C0C0"/>
        </a:solidFill>
        <a:ln w="3175">
          <a:solidFill>
            <a:srgbClr val="000000"/>
          </a:solidFill>
          <a:prstDash val="solid"/>
        </a:ln>
      </c:spPr>
    </c:floor>
    <c:sideWall>
      <c:thickness val="0"/>
      <c:spPr>
        <a:solidFill>
          <a:srgbClr val="8064A2">
            <a:lumMod val="20000"/>
            <a:lumOff val="80000"/>
          </a:srgbClr>
        </a:solidFill>
        <a:ln w="12700">
          <a:solidFill>
            <a:srgbClr val="808080"/>
          </a:solidFill>
          <a:prstDash val="solid"/>
        </a:ln>
      </c:spPr>
    </c:sideWall>
    <c:backWall>
      <c:thickness val="0"/>
      <c:spPr>
        <a:solidFill>
          <a:srgbClr val="8064A2">
            <a:lumMod val="20000"/>
            <a:lumOff val="80000"/>
          </a:srgbClr>
        </a:solidFill>
        <a:ln w="12700">
          <a:solidFill>
            <a:srgbClr val="808080"/>
          </a:solidFill>
          <a:prstDash val="solid"/>
        </a:ln>
      </c:spPr>
    </c:backWall>
    <c:plotArea>
      <c:layout>
        <c:manualLayout>
          <c:layoutTarget val="inner"/>
          <c:xMode val="edge"/>
          <c:yMode val="edge"/>
          <c:x val="3.4112298462692175E-2"/>
          <c:y val="3.8370001543924691E-2"/>
          <c:w val="0.82430321209850455"/>
          <c:h val="0.85270418403581905"/>
        </c:manualLayout>
      </c:layout>
      <c:bar3DChart>
        <c:barDir val="col"/>
        <c:grouping val="clustered"/>
        <c:varyColors val="0"/>
        <c:ser>
          <c:idx val="0"/>
          <c:order val="0"/>
          <c:tx>
            <c:strRef>
              <c:f>Sheet1!$A$2</c:f>
              <c:strCache>
                <c:ptCount val="1"/>
                <c:pt idx="0">
                  <c:v>КГ-ВК</c:v>
                </c:pt>
              </c:strCache>
            </c:strRef>
          </c:tx>
          <c:spPr>
            <a:ln w="12542">
              <a:solidFill>
                <a:srgbClr val="000000"/>
              </a:solidFill>
              <a:prstDash val="solid"/>
            </a:ln>
          </c:spPr>
          <c:invertIfNegative val="0"/>
          <c:dPt>
            <c:idx val="0"/>
            <c:invertIfNegative val="0"/>
            <c:bubble3D val="0"/>
            <c:spPr>
              <a:pattFill prst="wave">
                <a:fgClr>
                  <a:sysClr val="windowText" lastClr="000000"/>
                </a:fgClr>
                <a:bgClr>
                  <a:sysClr val="window" lastClr="FFFFFF"/>
                </a:bgClr>
              </a:pattFill>
              <a:ln w="12542">
                <a:solidFill>
                  <a:srgbClr val="000000"/>
                </a:solidFill>
                <a:prstDash val="solid"/>
              </a:ln>
            </c:spPr>
            <c:extLst xmlns:c16r2="http://schemas.microsoft.com/office/drawing/2015/06/chart">
              <c:ext xmlns:c16="http://schemas.microsoft.com/office/drawing/2014/chart" uri="{C3380CC4-5D6E-409C-BE32-E72D297353CC}">
                <c16:uniqueId val="{00000000-F2AE-476F-990F-CC5F0ABFAC61}"/>
              </c:ext>
            </c:extLst>
          </c:dPt>
          <c:dPt>
            <c:idx val="1"/>
            <c:invertIfNegative val="0"/>
            <c:bubble3D val="0"/>
            <c:spPr>
              <a:pattFill prst="zigZag">
                <a:fgClr>
                  <a:sysClr val="windowText" lastClr="000000"/>
                </a:fgClr>
                <a:bgClr>
                  <a:sysClr val="window" lastClr="FFFFFF"/>
                </a:bgClr>
              </a:pattFill>
              <a:ln w="12542">
                <a:solidFill>
                  <a:srgbClr val="000000"/>
                </a:solidFill>
                <a:prstDash val="solid"/>
              </a:ln>
            </c:spPr>
            <c:extLst xmlns:c16r2="http://schemas.microsoft.com/office/drawing/2015/06/chart">
              <c:ext xmlns:c16="http://schemas.microsoft.com/office/drawing/2014/chart" uri="{C3380CC4-5D6E-409C-BE32-E72D297353CC}">
                <c16:uniqueId val="{00000001-F2AE-476F-990F-CC5F0ABFAC61}"/>
              </c:ext>
            </c:extLst>
          </c:dPt>
          <c:dPt>
            <c:idx val="2"/>
            <c:invertIfNegative val="0"/>
            <c:bubble3D val="0"/>
            <c:spPr>
              <a:pattFill prst="zigZag">
                <a:fgClr>
                  <a:sysClr val="windowText" lastClr="000000"/>
                </a:fgClr>
                <a:bgClr>
                  <a:sysClr val="window" lastClr="FFFFFF"/>
                </a:bgClr>
              </a:pattFill>
              <a:ln w="12542">
                <a:solidFill>
                  <a:srgbClr val="000000"/>
                </a:solidFill>
                <a:prstDash val="solid"/>
              </a:ln>
            </c:spPr>
            <c:extLst xmlns:c16r2="http://schemas.microsoft.com/office/drawing/2015/06/chart">
              <c:ext xmlns:c16="http://schemas.microsoft.com/office/drawing/2014/chart" uri="{C3380CC4-5D6E-409C-BE32-E72D297353CC}">
                <c16:uniqueId val="{00000002-F2AE-476F-990F-CC5F0ABFAC61}"/>
              </c:ext>
            </c:extLst>
          </c:dPt>
          <c:dPt>
            <c:idx val="3"/>
            <c:invertIfNegative val="0"/>
            <c:bubble3D val="0"/>
            <c:spPr>
              <a:pattFill prst="zigZag">
                <a:fgClr>
                  <a:sysClr val="windowText" lastClr="000000"/>
                </a:fgClr>
                <a:bgClr>
                  <a:sysClr val="window" lastClr="FFFFFF"/>
                </a:bgClr>
              </a:pattFill>
              <a:ln w="12542">
                <a:solidFill>
                  <a:srgbClr val="000000"/>
                </a:solidFill>
                <a:prstDash val="solid"/>
              </a:ln>
            </c:spPr>
            <c:extLst xmlns:c16r2="http://schemas.microsoft.com/office/drawing/2015/06/chart">
              <c:ext xmlns:c16="http://schemas.microsoft.com/office/drawing/2014/chart" uri="{C3380CC4-5D6E-409C-BE32-E72D297353CC}">
                <c16:uniqueId val="{00000003-F2AE-476F-990F-CC5F0ABFAC61}"/>
              </c:ext>
            </c:extLst>
          </c:dPt>
          <c:cat>
            <c:strRef>
              <c:f>Sheet1!$B$1:$E$1</c:f>
              <c:strCache>
                <c:ptCount val="4"/>
                <c:pt idx="0">
                  <c:v>Високий </c:v>
                </c:pt>
                <c:pt idx="1">
                  <c:v>Достатній</c:v>
                </c:pt>
                <c:pt idx="2">
                  <c:v>Задовільний </c:v>
                </c:pt>
                <c:pt idx="3">
                  <c:v>Низький                Рівні</c:v>
                </c:pt>
              </c:strCache>
            </c:strRef>
          </c:cat>
          <c:val>
            <c:numRef>
              <c:f>Sheet1!$B$2:$E$2</c:f>
              <c:numCache>
                <c:formatCode>General</c:formatCode>
                <c:ptCount val="4"/>
                <c:pt idx="0">
                  <c:v>6.1</c:v>
                </c:pt>
                <c:pt idx="1">
                  <c:v>42.9</c:v>
                </c:pt>
                <c:pt idx="2">
                  <c:v>44.9</c:v>
                </c:pt>
                <c:pt idx="3">
                  <c:v>6.1</c:v>
                </c:pt>
              </c:numCache>
            </c:numRef>
          </c:val>
          <c:extLst xmlns:c16r2="http://schemas.microsoft.com/office/drawing/2015/06/chart">
            <c:ext xmlns:c16="http://schemas.microsoft.com/office/drawing/2014/chart" uri="{C3380CC4-5D6E-409C-BE32-E72D297353CC}">
              <c16:uniqueId val="{00000004-F2AE-476F-990F-CC5F0ABFAC61}"/>
            </c:ext>
          </c:extLst>
        </c:ser>
        <c:ser>
          <c:idx val="1"/>
          <c:order val="1"/>
          <c:tx>
            <c:strRef>
              <c:f>Sheet1!$A$3</c:f>
              <c:strCache>
                <c:ptCount val="1"/>
                <c:pt idx="0">
                  <c:v>КГ-ПК</c:v>
                </c:pt>
              </c:strCache>
            </c:strRef>
          </c:tx>
          <c:spPr>
            <a:pattFill prst="pct5">
              <a:fgClr>
                <a:sysClr val="windowText" lastClr="000000"/>
              </a:fgClr>
              <a:bgClr>
                <a:sysClr val="window" lastClr="FFFFFF"/>
              </a:bgClr>
            </a:pattFill>
            <a:ln w="12542">
              <a:solidFill>
                <a:srgbClr val="000000"/>
              </a:solidFill>
              <a:prstDash val="solid"/>
            </a:ln>
          </c:spPr>
          <c:invertIfNegative val="0"/>
          <c:cat>
            <c:strRef>
              <c:f>Sheet1!$B$1:$E$1</c:f>
              <c:strCache>
                <c:ptCount val="4"/>
                <c:pt idx="0">
                  <c:v>Високий </c:v>
                </c:pt>
                <c:pt idx="1">
                  <c:v>Достатній</c:v>
                </c:pt>
                <c:pt idx="2">
                  <c:v>Задовільний </c:v>
                </c:pt>
                <c:pt idx="3">
                  <c:v>Низький                Рівні</c:v>
                </c:pt>
              </c:strCache>
            </c:strRef>
          </c:cat>
          <c:val>
            <c:numRef>
              <c:f>Sheet1!$B$3:$E$3</c:f>
              <c:numCache>
                <c:formatCode>General</c:formatCode>
                <c:ptCount val="4"/>
                <c:pt idx="0">
                  <c:v>12.2</c:v>
                </c:pt>
                <c:pt idx="1">
                  <c:v>46.9</c:v>
                </c:pt>
                <c:pt idx="2">
                  <c:v>40.9</c:v>
                </c:pt>
                <c:pt idx="3">
                  <c:v>0</c:v>
                </c:pt>
              </c:numCache>
            </c:numRef>
          </c:val>
          <c:extLst xmlns:c16r2="http://schemas.microsoft.com/office/drawing/2015/06/chart">
            <c:ext xmlns:c16="http://schemas.microsoft.com/office/drawing/2014/chart" uri="{C3380CC4-5D6E-409C-BE32-E72D297353CC}">
              <c16:uniqueId val="{00000005-F2AE-476F-990F-CC5F0ABFAC61}"/>
            </c:ext>
          </c:extLst>
        </c:ser>
        <c:ser>
          <c:idx val="2"/>
          <c:order val="2"/>
          <c:tx>
            <c:strRef>
              <c:f>Sheet1!$A$4</c:f>
              <c:strCache>
                <c:ptCount val="1"/>
                <c:pt idx="0">
                  <c:v>ЕГ-ВК</c:v>
                </c:pt>
              </c:strCache>
            </c:strRef>
          </c:tx>
          <c:spPr>
            <a:pattFill prst="lgCheck">
              <a:fgClr>
                <a:sysClr val="windowText" lastClr="000000"/>
              </a:fgClr>
              <a:bgClr>
                <a:sysClr val="window" lastClr="FFFFFF"/>
              </a:bgClr>
            </a:pattFill>
            <a:ln w="12542">
              <a:solidFill>
                <a:srgbClr val="000000"/>
              </a:solidFill>
              <a:prstDash val="solid"/>
            </a:ln>
          </c:spPr>
          <c:invertIfNegative val="0"/>
          <c:dPt>
            <c:idx val="2"/>
            <c:invertIfNegative val="0"/>
            <c:bubble3D val="0"/>
            <c:spPr>
              <a:pattFill prst="lgCheck">
                <a:fgClr>
                  <a:sysClr val="windowText" lastClr="000000"/>
                </a:fgClr>
                <a:bgClr>
                  <a:sysClr val="window" lastClr="FFFFFF"/>
                </a:bgClr>
              </a:pattFill>
            </c:spPr>
            <c:extLst xmlns:c16r2="http://schemas.microsoft.com/office/drawing/2015/06/chart">
              <c:ext xmlns:c16="http://schemas.microsoft.com/office/drawing/2014/chart" uri="{C3380CC4-5D6E-409C-BE32-E72D297353CC}">
                <c16:uniqueId val="{00000006-F2AE-476F-990F-CC5F0ABFAC61}"/>
              </c:ext>
            </c:extLst>
          </c:dPt>
          <c:cat>
            <c:strRef>
              <c:f>Sheet1!$B$1:$E$1</c:f>
              <c:strCache>
                <c:ptCount val="4"/>
                <c:pt idx="0">
                  <c:v>Високий </c:v>
                </c:pt>
                <c:pt idx="1">
                  <c:v>Достатній</c:v>
                </c:pt>
                <c:pt idx="2">
                  <c:v>Задовільний </c:v>
                </c:pt>
                <c:pt idx="3">
                  <c:v>Низький                Рівні</c:v>
                </c:pt>
              </c:strCache>
            </c:strRef>
          </c:cat>
          <c:val>
            <c:numRef>
              <c:f>Sheet1!$B$4:$E$4</c:f>
              <c:numCache>
                <c:formatCode>General</c:formatCode>
                <c:ptCount val="4"/>
                <c:pt idx="0">
                  <c:v>4.0999999999999996</c:v>
                </c:pt>
                <c:pt idx="1">
                  <c:v>45.8</c:v>
                </c:pt>
                <c:pt idx="2">
                  <c:v>43.8</c:v>
                </c:pt>
                <c:pt idx="3">
                  <c:v>6.3</c:v>
                </c:pt>
              </c:numCache>
            </c:numRef>
          </c:val>
          <c:extLst xmlns:c16r2="http://schemas.microsoft.com/office/drawing/2015/06/chart">
            <c:ext xmlns:c16="http://schemas.microsoft.com/office/drawing/2014/chart" uri="{C3380CC4-5D6E-409C-BE32-E72D297353CC}">
              <c16:uniqueId val="{00000007-F2AE-476F-990F-CC5F0ABFAC61}"/>
            </c:ext>
          </c:extLst>
        </c:ser>
        <c:ser>
          <c:idx val="3"/>
          <c:order val="3"/>
          <c:tx>
            <c:strRef>
              <c:f>Sheet1!$A$5</c:f>
              <c:strCache>
                <c:ptCount val="1"/>
                <c:pt idx="0">
                  <c:v>ЕГ-ПК</c:v>
                </c:pt>
              </c:strCache>
            </c:strRef>
          </c:tx>
          <c:spPr>
            <a:pattFill prst="wdDnDiag">
              <a:fgClr>
                <a:sysClr val="windowText" lastClr="000000"/>
              </a:fgClr>
              <a:bgClr>
                <a:sysClr val="window" lastClr="FFFFFF"/>
              </a:bgClr>
            </a:pattFill>
            <a:ln w="12542">
              <a:solidFill>
                <a:srgbClr val="000000"/>
              </a:solidFill>
              <a:prstDash val="solid"/>
            </a:ln>
          </c:spPr>
          <c:invertIfNegative val="0"/>
          <c:cat>
            <c:strRef>
              <c:f>Sheet1!$B$1:$E$1</c:f>
              <c:strCache>
                <c:ptCount val="4"/>
                <c:pt idx="0">
                  <c:v>Високий </c:v>
                </c:pt>
                <c:pt idx="1">
                  <c:v>Достатній</c:v>
                </c:pt>
                <c:pt idx="2">
                  <c:v>Задовільний </c:v>
                </c:pt>
                <c:pt idx="3">
                  <c:v>Низький                Рівні</c:v>
                </c:pt>
              </c:strCache>
            </c:strRef>
          </c:cat>
          <c:val>
            <c:numRef>
              <c:f>Sheet1!$B$5:$E$5</c:f>
              <c:numCache>
                <c:formatCode>General</c:formatCode>
                <c:ptCount val="4"/>
                <c:pt idx="0">
                  <c:v>29.2</c:v>
                </c:pt>
                <c:pt idx="1">
                  <c:v>33.300000000000004</c:v>
                </c:pt>
                <c:pt idx="2">
                  <c:v>37.5</c:v>
                </c:pt>
                <c:pt idx="3">
                  <c:v>0</c:v>
                </c:pt>
              </c:numCache>
            </c:numRef>
          </c:val>
          <c:extLst xmlns:c16r2="http://schemas.microsoft.com/office/drawing/2015/06/chart">
            <c:ext xmlns:c16="http://schemas.microsoft.com/office/drawing/2014/chart" uri="{C3380CC4-5D6E-409C-BE32-E72D297353CC}">
              <c16:uniqueId val="{00000008-F2AE-476F-990F-CC5F0ABFAC61}"/>
            </c:ext>
          </c:extLst>
        </c:ser>
        <c:dLbls>
          <c:showLegendKey val="0"/>
          <c:showVal val="0"/>
          <c:showCatName val="0"/>
          <c:showSerName val="0"/>
          <c:showPercent val="0"/>
          <c:showBubbleSize val="0"/>
        </c:dLbls>
        <c:gapWidth val="150"/>
        <c:gapDepth val="0"/>
        <c:shape val="box"/>
        <c:axId val="350336792"/>
        <c:axId val="350334832"/>
        <c:axId val="0"/>
      </c:bar3DChart>
      <c:catAx>
        <c:axId val="350336792"/>
        <c:scaling>
          <c:orientation val="minMax"/>
        </c:scaling>
        <c:delete val="0"/>
        <c:axPos val="b"/>
        <c:numFmt formatCode="General" sourceLinked="1"/>
        <c:majorTickMark val="out"/>
        <c:minorTickMark val="none"/>
        <c:tickLblPos val="low"/>
        <c:spPr>
          <a:ln w="3136">
            <a:solidFill>
              <a:srgbClr val="000000"/>
            </a:solidFill>
            <a:prstDash val="solid"/>
          </a:ln>
        </c:spPr>
        <c:txPr>
          <a:bodyPr rot="0" vert="horz"/>
          <a:lstStyle/>
          <a:p>
            <a:pPr>
              <a:defRPr sz="1000" b="1" i="0" u="none" strike="noStrike" baseline="0">
                <a:solidFill>
                  <a:srgbClr val="000000"/>
                </a:solidFill>
                <a:latin typeface="Times New Roman" pitchFamily="18" charset="0"/>
                <a:ea typeface="Calibri"/>
                <a:cs typeface="Times New Roman" pitchFamily="18" charset="0"/>
              </a:defRPr>
            </a:pPr>
            <a:endParaRPr lang="uk-UA"/>
          </a:p>
        </c:txPr>
        <c:crossAx val="350334832"/>
        <c:crossesAt val="0"/>
        <c:auto val="1"/>
        <c:lblAlgn val="ctr"/>
        <c:lblOffset val="100"/>
        <c:tickLblSkip val="1"/>
        <c:tickMarkSkip val="1"/>
        <c:noMultiLvlLbl val="0"/>
      </c:catAx>
      <c:valAx>
        <c:axId val="350334832"/>
        <c:scaling>
          <c:orientation val="minMax"/>
        </c:scaling>
        <c:delete val="0"/>
        <c:axPos val="l"/>
        <c:majorGridlines>
          <c:spPr>
            <a:ln w="3136">
              <a:solidFill>
                <a:srgbClr val="000000"/>
              </a:solidFill>
              <a:prstDash val="solid"/>
            </a:ln>
          </c:spPr>
        </c:majorGridlines>
        <c:numFmt formatCode="General" sourceLinked="0"/>
        <c:majorTickMark val="out"/>
        <c:minorTickMark val="none"/>
        <c:tickLblPos val="nextTo"/>
        <c:txPr>
          <a:bodyPr rot="0" vert="horz"/>
          <a:lstStyle/>
          <a:p>
            <a:pPr>
              <a:defRPr/>
            </a:pPr>
            <a:endParaRPr lang="uk-UA"/>
          </a:p>
        </c:txPr>
        <c:crossAx val="350336792"/>
        <c:crosses val="autoZero"/>
        <c:crossBetween val="between"/>
      </c:valAx>
      <c:spPr>
        <a:noFill/>
        <a:ln w="25372">
          <a:noFill/>
        </a:ln>
      </c:spPr>
    </c:plotArea>
    <c:legend>
      <c:legendPos val="r"/>
      <c:layout>
        <c:manualLayout>
          <c:xMode val="edge"/>
          <c:yMode val="edge"/>
          <c:x val="0.85342027313851365"/>
          <c:y val="0.27108451443569581"/>
          <c:w val="0.1109070071707709"/>
          <c:h val="0.48208263140590291"/>
        </c:manualLayout>
      </c:layout>
      <c:overlay val="0"/>
      <c:txPr>
        <a:bodyPr/>
        <a:lstStyle/>
        <a:p>
          <a:pPr>
            <a:defRPr sz="1100">
              <a:latin typeface="Times New Roman" pitchFamily="18" charset="0"/>
              <a:cs typeface="Times New Roman" pitchFamily="18" charset="0"/>
            </a:defRPr>
          </a:pPr>
          <a:endParaRPr lang="uk-UA"/>
        </a:p>
      </c:txPr>
    </c:legend>
    <c:plotVisOnly val="1"/>
    <c:dispBlanksAs val="gap"/>
    <c:showDLblsOverMax val="0"/>
  </c:chart>
  <c:spPr>
    <a:noFill/>
    <a:ln>
      <a:noFill/>
    </a:ln>
  </c:spPr>
  <c:txPr>
    <a:bodyPr/>
    <a:lstStyle/>
    <a:p>
      <a:pPr>
        <a:defRPr sz="789" b="1" i="0" u="none" strike="noStrike" baseline="0">
          <a:solidFill>
            <a:srgbClr val="000000"/>
          </a:solidFill>
          <a:latin typeface="Calibri"/>
          <a:ea typeface="Calibri"/>
          <a:cs typeface="Calibri"/>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8181D8-9937-42EC-BA0F-65F94E5C9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10284</TotalTime>
  <Pages>29</Pages>
  <Words>592391</Words>
  <Characters>337663</Characters>
  <Application>Microsoft Office Word</Application>
  <DocSecurity>0</DocSecurity>
  <Lines>2813</Lines>
  <Paragraphs>1856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928198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LZ</dc:creator>
  <cp:lastModifiedBy>LZ</cp:lastModifiedBy>
  <cp:revision>144</cp:revision>
  <cp:lastPrinted>2019-04-25T21:56:00Z</cp:lastPrinted>
  <dcterms:created xsi:type="dcterms:W3CDTF">2019-03-24T15:00:00Z</dcterms:created>
  <dcterms:modified xsi:type="dcterms:W3CDTF">2022-06-09T05:51:00Z</dcterms:modified>
</cp:coreProperties>
</file>