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1BBF" w:rsidRPr="00721BBF" w:rsidRDefault="00721BBF" w:rsidP="00721BBF">
      <w:pPr>
        <w:spacing w:after="200" w:line="276" w:lineRule="auto"/>
        <w:jc w:val="center"/>
        <w:rPr>
          <w:rFonts w:ascii="Times New Roman" w:eastAsia="Times New Roman" w:hAnsi="Times New Roman" w:cs="Times New Roman"/>
          <w:b/>
          <w:sz w:val="28"/>
          <w:szCs w:val="28"/>
          <w:lang w:eastAsia="uk-UA"/>
        </w:rPr>
      </w:pPr>
      <w:r w:rsidRPr="00721BBF">
        <w:rPr>
          <w:rFonts w:ascii="Times New Roman" w:eastAsia="Times New Roman" w:hAnsi="Times New Roman" w:cs="Times New Roman"/>
          <w:b/>
          <w:sz w:val="28"/>
          <w:szCs w:val="28"/>
          <w:lang w:eastAsia="uk-UA"/>
        </w:rPr>
        <w:t>МІНІСТЕРСТВО ОСВІТИ І НАУКИ УКРАЇНИ</w:t>
      </w:r>
    </w:p>
    <w:p w:rsidR="00721BBF" w:rsidRPr="00721BBF" w:rsidRDefault="00721BBF" w:rsidP="00721BBF">
      <w:pPr>
        <w:spacing w:after="0" w:line="276" w:lineRule="auto"/>
        <w:jc w:val="center"/>
        <w:rPr>
          <w:rFonts w:ascii="Times New Roman" w:eastAsia="Times New Roman" w:hAnsi="Times New Roman" w:cs="Times New Roman"/>
          <w:b/>
          <w:sz w:val="28"/>
          <w:szCs w:val="28"/>
          <w:lang w:eastAsia="uk-UA"/>
        </w:rPr>
      </w:pPr>
      <w:r w:rsidRPr="00721BBF">
        <w:rPr>
          <w:rFonts w:ascii="Times New Roman" w:eastAsia="Times New Roman" w:hAnsi="Times New Roman" w:cs="Times New Roman"/>
          <w:b/>
          <w:sz w:val="28"/>
          <w:szCs w:val="28"/>
          <w:lang w:eastAsia="uk-UA"/>
        </w:rPr>
        <w:t xml:space="preserve">Західноукраїнський національний університет </w:t>
      </w:r>
    </w:p>
    <w:p w:rsidR="00721BBF" w:rsidRDefault="00721BBF" w:rsidP="00721BBF">
      <w:pPr>
        <w:spacing w:after="0" w:line="276" w:lineRule="auto"/>
        <w:jc w:val="center"/>
        <w:rPr>
          <w:rFonts w:ascii="Times New Roman" w:eastAsia="Times New Roman" w:hAnsi="Times New Roman" w:cs="Times New Roman"/>
          <w:b/>
          <w:sz w:val="28"/>
          <w:szCs w:val="28"/>
          <w:lang w:eastAsia="uk-UA"/>
        </w:rPr>
      </w:pPr>
      <w:r w:rsidRPr="00721BBF">
        <w:rPr>
          <w:rFonts w:ascii="Times New Roman" w:eastAsia="Times New Roman" w:hAnsi="Times New Roman" w:cs="Times New Roman"/>
          <w:b/>
          <w:sz w:val="28"/>
          <w:szCs w:val="28"/>
          <w:lang w:eastAsia="uk-UA"/>
        </w:rPr>
        <w:t>Навчально-науковий інститут новітніх освітніх технологій</w:t>
      </w:r>
      <w:r>
        <w:rPr>
          <w:rFonts w:ascii="Times New Roman" w:eastAsia="Times New Roman" w:hAnsi="Times New Roman" w:cs="Times New Roman"/>
          <w:b/>
          <w:sz w:val="28"/>
          <w:szCs w:val="28"/>
          <w:lang w:eastAsia="uk-UA"/>
        </w:rPr>
        <w:t xml:space="preserve"> </w:t>
      </w:r>
    </w:p>
    <w:p w:rsidR="00721BBF" w:rsidRPr="00721BBF" w:rsidRDefault="00721BBF" w:rsidP="00721BBF">
      <w:pPr>
        <w:spacing w:after="0" w:line="276" w:lineRule="auto"/>
        <w:jc w:val="center"/>
        <w:rPr>
          <w:rFonts w:ascii="Times New Roman" w:eastAsia="Times New Roman" w:hAnsi="Times New Roman" w:cs="Times New Roman"/>
          <w:sz w:val="24"/>
          <w:szCs w:val="24"/>
          <w:lang w:eastAsia="uk-UA"/>
        </w:rPr>
      </w:pPr>
      <w:r w:rsidRPr="00721BBF">
        <w:rPr>
          <w:rFonts w:ascii="Times New Roman" w:eastAsia="Times New Roman" w:hAnsi="Times New Roman" w:cs="Times New Roman"/>
          <w:b/>
          <w:sz w:val="28"/>
          <w:szCs w:val="28"/>
          <w:lang w:eastAsia="uk-UA"/>
        </w:rPr>
        <w:t>Кафедра менеджменту, публічного управління та персоналу</w:t>
      </w:r>
      <w:r w:rsidRPr="00721BBF">
        <w:rPr>
          <w:rFonts w:ascii="Times New Roman" w:eastAsia="Times New Roman" w:hAnsi="Times New Roman" w:cs="Times New Roman"/>
          <w:sz w:val="24"/>
          <w:szCs w:val="24"/>
          <w:lang w:eastAsia="uk-UA"/>
        </w:rPr>
        <w:t xml:space="preserve"> </w:t>
      </w:r>
    </w:p>
    <w:p w:rsidR="00721BBF" w:rsidRPr="00721BBF" w:rsidRDefault="00721BBF" w:rsidP="00721BBF">
      <w:pPr>
        <w:spacing w:after="0" w:line="276" w:lineRule="auto"/>
        <w:jc w:val="center"/>
        <w:rPr>
          <w:rFonts w:ascii="Times New Roman" w:eastAsia="Times New Roman" w:hAnsi="Times New Roman" w:cs="Times New Roman"/>
          <w:sz w:val="24"/>
          <w:szCs w:val="24"/>
          <w:lang w:eastAsia="uk-UA"/>
        </w:rPr>
      </w:pPr>
    </w:p>
    <w:p w:rsidR="00721BBF" w:rsidRPr="00721BBF" w:rsidRDefault="00721BBF" w:rsidP="00721BBF">
      <w:pPr>
        <w:spacing w:after="0" w:line="276" w:lineRule="auto"/>
        <w:jc w:val="center"/>
        <w:rPr>
          <w:rFonts w:ascii="Times New Roman" w:eastAsia="Times New Roman" w:hAnsi="Times New Roman" w:cs="Times New Roman"/>
          <w:sz w:val="24"/>
          <w:szCs w:val="24"/>
          <w:lang w:eastAsia="uk-UA"/>
        </w:rPr>
      </w:pPr>
    </w:p>
    <w:p w:rsidR="00721BBF" w:rsidRPr="00721BBF" w:rsidRDefault="00721BBF" w:rsidP="00721BBF">
      <w:pPr>
        <w:spacing w:after="0" w:line="276" w:lineRule="auto"/>
        <w:rPr>
          <w:rFonts w:ascii="Times New Roman" w:eastAsia="Times New Roman" w:hAnsi="Times New Roman" w:cs="Times New Roman"/>
          <w:sz w:val="24"/>
          <w:szCs w:val="24"/>
          <w:lang w:eastAsia="uk-UA"/>
        </w:rPr>
      </w:pPr>
    </w:p>
    <w:p w:rsidR="00721BBF" w:rsidRPr="00721BBF" w:rsidRDefault="00721BBF" w:rsidP="00721BBF">
      <w:pPr>
        <w:spacing w:after="0" w:line="276" w:lineRule="auto"/>
        <w:jc w:val="center"/>
        <w:rPr>
          <w:rFonts w:ascii="Times New Roman" w:eastAsia="Times New Roman" w:hAnsi="Times New Roman" w:cs="Times New Roman"/>
          <w:sz w:val="24"/>
          <w:szCs w:val="24"/>
          <w:lang w:eastAsia="uk-UA"/>
        </w:rPr>
      </w:pPr>
    </w:p>
    <w:p w:rsidR="00721BBF" w:rsidRPr="00721BBF" w:rsidRDefault="00721BBF" w:rsidP="00721BBF">
      <w:pPr>
        <w:spacing w:after="0" w:line="276" w:lineRule="auto"/>
        <w:jc w:val="center"/>
        <w:rPr>
          <w:rFonts w:ascii="Times New Roman" w:eastAsia="Calibri" w:hAnsi="Times New Roman" w:cs="Times New Roman"/>
          <w:b/>
          <w:sz w:val="28"/>
          <w:szCs w:val="28"/>
        </w:rPr>
      </w:pPr>
      <w:r w:rsidRPr="00721BBF">
        <w:rPr>
          <w:rFonts w:ascii="Times New Roman" w:eastAsia="Calibri" w:hAnsi="Times New Roman" w:cs="Times New Roman"/>
          <w:b/>
          <w:sz w:val="28"/>
          <w:szCs w:val="28"/>
        </w:rPr>
        <w:t>«Антикризове управління організацією в умовах перманентних змін»</w:t>
      </w:r>
    </w:p>
    <w:p w:rsidR="00721BBF" w:rsidRPr="00721BBF" w:rsidRDefault="00721BBF" w:rsidP="00721BBF">
      <w:pPr>
        <w:spacing w:after="0" w:line="360" w:lineRule="auto"/>
        <w:jc w:val="center"/>
        <w:rPr>
          <w:rFonts w:ascii="Times New Roman" w:eastAsia="Times New Roman" w:hAnsi="Times New Roman" w:cs="Times New Roman"/>
          <w:sz w:val="24"/>
          <w:szCs w:val="24"/>
          <w:lang w:eastAsia="uk-UA"/>
        </w:rPr>
      </w:pPr>
    </w:p>
    <w:p w:rsidR="00721BBF" w:rsidRPr="00721BBF" w:rsidRDefault="00721BBF" w:rsidP="00721BBF">
      <w:pPr>
        <w:spacing w:after="0" w:line="276" w:lineRule="auto"/>
        <w:jc w:val="center"/>
        <w:rPr>
          <w:rFonts w:ascii="Times New Roman" w:eastAsia="Times New Roman" w:hAnsi="Times New Roman" w:cs="Times New Roman"/>
          <w:sz w:val="24"/>
          <w:szCs w:val="24"/>
          <w:lang w:eastAsia="uk-UA"/>
        </w:rPr>
      </w:pPr>
      <w:r w:rsidRPr="00721BBF">
        <w:rPr>
          <w:rFonts w:ascii="Times New Roman" w:eastAsia="Times New Roman" w:hAnsi="Times New Roman" w:cs="Times New Roman"/>
          <w:sz w:val="24"/>
          <w:szCs w:val="24"/>
          <w:lang w:eastAsia="uk-UA"/>
        </w:rPr>
        <w:t>спеціальність 073 «Менеджмент»</w:t>
      </w:r>
    </w:p>
    <w:p w:rsidR="00721BBF" w:rsidRPr="00721BBF" w:rsidRDefault="00721BBF" w:rsidP="00721BBF">
      <w:pPr>
        <w:spacing w:after="0" w:line="276" w:lineRule="auto"/>
        <w:jc w:val="center"/>
        <w:rPr>
          <w:rFonts w:ascii="Times New Roman" w:eastAsia="Times New Roman" w:hAnsi="Times New Roman" w:cs="Times New Roman"/>
          <w:sz w:val="24"/>
          <w:szCs w:val="24"/>
          <w:lang w:eastAsia="uk-UA"/>
        </w:rPr>
      </w:pPr>
      <w:r w:rsidRPr="00721BBF">
        <w:rPr>
          <w:rFonts w:ascii="Times New Roman" w:eastAsia="Times New Roman" w:hAnsi="Times New Roman" w:cs="Times New Roman"/>
          <w:sz w:val="24"/>
          <w:szCs w:val="24"/>
          <w:lang w:eastAsia="uk-UA"/>
        </w:rPr>
        <w:t>освітньо-професійна програма –  Менеджмент</w:t>
      </w:r>
    </w:p>
    <w:p w:rsidR="00721BBF" w:rsidRPr="00721BBF" w:rsidRDefault="00721BBF" w:rsidP="00721BBF">
      <w:pPr>
        <w:spacing w:after="0" w:line="360" w:lineRule="auto"/>
        <w:jc w:val="center"/>
        <w:rPr>
          <w:rFonts w:ascii="Times New Roman" w:eastAsia="Times New Roman" w:hAnsi="Times New Roman" w:cs="Times New Roman"/>
          <w:sz w:val="24"/>
          <w:szCs w:val="24"/>
          <w:lang w:eastAsia="uk-UA"/>
        </w:rPr>
      </w:pPr>
    </w:p>
    <w:p w:rsidR="00721BBF" w:rsidRPr="00721BBF" w:rsidRDefault="00721BBF" w:rsidP="00721BBF">
      <w:pPr>
        <w:spacing w:after="0" w:line="360" w:lineRule="auto"/>
        <w:jc w:val="center"/>
        <w:rPr>
          <w:rFonts w:ascii="Times New Roman" w:eastAsia="Times New Roman" w:hAnsi="Times New Roman" w:cs="Times New Roman"/>
          <w:sz w:val="24"/>
          <w:szCs w:val="24"/>
          <w:lang w:eastAsia="uk-UA"/>
        </w:rPr>
      </w:pPr>
      <w:r w:rsidRPr="00721BBF">
        <w:rPr>
          <w:rFonts w:ascii="Times New Roman" w:eastAsia="Times New Roman" w:hAnsi="Times New Roman" w:cs="Times New Roman"/>
          <w:sz w:val="24"/>
          <w:szCs w:val="24"/>
          <w:lang w:eastAsia="uk-UA"/>
        </w:rPr>
        <w:t xml:space="preserve">Кваліфікаційна робота за освітнім ступенем «бакалавр» </w:t>
      </w:r>
    </w:p>
    <w:p w:rsidR="00721BBF" w:rsidRPr="00721BBF" w:rsidRDefault="00721BBF" w:rsidP="00721BBF">
      <w:pPr>
        <w:spacing w:after="0" w:line="360" w:lineRule="auto"/>
        <w:jc w:val="center"/>
        <w:rPr>
          <w:rFonts w:ascii="Times New Roman" w:eastAsia="Times New Roman" w:hAnsi="Times New Roman" w:cs="Times New Roman"/>
          <w:sz w:val="24"/>
          <w:szCs w:val="24"/>
          <w:lang w:eastAsia="uk-UA"/>
        </w:rPr>
      </w:pPr>
    </w:p>
    <w:p w:rsidR="00721BBF" w:rsidRPr="00721BBF" w:rsidRDefault="00721BBF" w:rsidP="00721BBF">
      <w:pPr>
        <w:spacing w:after="0" w:line="276" w:lineRule="auto"/>
        <w:ind w:left="5103"/>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Виконала</w:t>
      </w:r>
      <w:r w:rsidRPr="00721BBF">
        <w:rPr>
          <w:rFonts w:ascii="Times New Roman" w:eastAsia="Times New Roman" w:hAnsi="Times New Roman" w:cs="Times New Roman"/>
          <w:sz w:val="28"/>
          <w:szCs w:val="28"/>
          <w:lang w:eastAsia="uk-UA"/>
        </w:rPr>
        <w:t xml:space="preserve"> здобувач: </w:t>
      </w:r>
    </w:p>
    <w:p w:rsidR="00721BBF" w:rsidRDefault="00721BBF" w:rsidP="00721BBF">
      <w:pPr>
        <w:spacing w:after="0" w:line="276" w:lineRule="auto"/>
        <w:ind w:left="5103"/>
        <w:rPr>
          <w:rFonts w:ascii="Times New Roman" w:eastAsia="Times New Roman" w:hAnsi="Times New Roman" w:cs="Times New Roman"/>
          <w:b/>
          <w:sz w:val="28"/>
          <w:szCs w:val="28"/>
          <w:lang w:val="ru-RU" w:eastAsia="uk-UA"/>
        </w:rPr>
      </w:pPr>
      <w:proofErr w:type="spellStart"/>
      <w:r>
        <w:rPr>
          <w:rFonts w:ascii="Times New Roman" w:eastAsia="Times New Roman" w:hAnsi="Times New Roman" w:cs="Times New Roman"/>
          <w:b/>
          <w:sz w:val="28"/>
          <w:szCs w:val="28"/>
          <w:lang w:val="ru-RU" w:eastAsia="uk-UA"/>
        </w:rPr>
        <w:t>Кузів</w:t>
      </w:r>
      <w:proofErr w:type="spellEnd"/>
      <w:r>
        <w:rPr>
          <w:rFonts w:ascii="Times New Roman" w:eastAsia="Times New Roman" w:hAnsi="Times New Roman" w:cs="Times New Roman"/>
          <w:b/>
          <w:sz w:val="28"/>
          <w:szCs w:val="28"/>
          <w:lang w:val="ru-RU" w:eastAsia="uk-UA"/>
        </w:rPr>
        <w:t xml:space="preserve"> (</w:t>
      </w:r>
      <w:proofErr w:type="spellStart"/>
      <w:r>
        <w:rPr>
          <w:rFonts w:ascii="Times New Roman" w:eastAsia="Times New Roman" w:hAnsi="Times New Roman" w:cs="Times New Roman"/>
          <w:b/>
          <w:sz w:val="28"/>
          <w:szCs w:val="28"/>
          <w:lang w:val="ru-RU" w:eastAsia="uk-UA"/>
        </w:rPr>
        <w:t>Місько</w:t>
      </w:r>
      <w:proofErr w:type="spellEnd"/>
      <w:r>
        <w:rPr>
          <w:rFonts w:ascii="Times New Roman" w:eastAsia="Times New Roman" w:hAnsi="Times New Roman" w:cs="Times New Roman"/>
          <w:b/>
          <w:sz w:val="28"/>
          <w:szCs w:val="28"/>
          <w:lang w:val="ru-RU" w:eastAsia="uk-UA"/>
        </w:rPr>
        <w:t xml:space="preserve">) </w:t>
      </w:r>
      <w:proofErr w:type="spellStart"/>
      <w:r>
        <w:rPr>
          <w:rFonts w:ascii="Times New Roman" w:eastAsia="Times New Roman" w:hAnsi="Times New Roman" w:cs="Times New Roman"/>
          <w:b/>
          <w:sz w:val="28"/>
          <w:szCs w:val="28"/>
          <w:lang w:val="ru-RU" w:eastAsia="uk-UA"/>
        </w:rPr>
        <w:t>Юлія</w:t>
      </w:r>
      <w:proofErr w:type="spellEnd"/>
      <w:r>
        <w:rPr>
          <w:rFonts w:ascii="Times New Roman" w:eastAsia="Times New Roman" w:hAnsi="Times New Roman" w:cs="Times New Roman"/>
          <w:b/>
          <w:sz w:val="28"/>
          <w:szCs w:val="28"/>
          <w:lang w:val="ru-RU" w:eastAsia="uk-UA"/>
        </w:rPr>
        <w:t xml:space="preserve"> </w:t>
      </w:r>
    </w:p>
    <w:p w:rsidR="00721BBF" w:rsidRPr="00721BBF" w:rsidRDefault="00721BBF" w:rsidP="00721BBF">
      <w:pPr>
        <w:spacing w:after="0" w:line="276" w:lineRule="auto"/>
        <w:ind w:left="5103"/>
        <w:rPr>
          <w:rFonts w:ascii="Times New Roman" w:eastAsia="Times New Roman" w:hAnsi="Times New Roman" w:cs="Times New Roman"/>
          <w:b/>
          <w:sz w:val="28"/>
          <w:szCs w:val="28"/>
          <w:lang w:eastAsia="uk-UA"/>
        </w:rPr>
      </w:pPr>
      <w:r w:rsidRPr="00721BBF">
        <w:rPr>
          <w:rFonts w:ascii="Times New Roman" w:eastAsia="Times New Roman" w:hAnsi="Times New Roman" w:cs="Times New Roman"/>
          <w:b/>
          <w:sz w:val="28"/>
          <w:szCs w:val="28"/>
          <w:lang w:eastAsia="uk-UA"/>
        </w:rPr>
        <w:t>__________</w:t>
      </w:r>
      <w:r w:rsidRPr="00721BBF">
        <w:rPr>
          <w:rFonts w:ascii="Times New Roman" w:eastAsia="Times New Roman" w:hAnsi="Times New Roman" w:cs="Times New Roman"/>
          <w:sz w:val="28"/>
          <w:szCs w:val="28"/>
          <w:lang w:eastAsia="uk-UA"/>
        </w:rPr>
        <w:t xml:space="preserve">   </w:t>
      </w:r>
    </w:p>
    <w:p w:rsidR="00721BBF" w:rsidRPr="00721BBF" w:rsidRDefault="00721BBF" w:rsidP="00721BBF">
      <w:pPr>
        <w:spacing w:after="0" w:line="276" w:lineRule="auto"/>
        <w:ind w:left="5103"/>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4"/>
          <w:szCs w:val="24"/>
          <w:lang w:eastAsia="uk-UA"/>
        </w:rPr>
        <w:t>підпис</w:t>
      </w:r>
    </w:p>
    <w:p w:rsidR="00721BBF" w:rsidRPr="00721BBF" w:rsidRDefault="00721BBF" w:rsidP="00721BBF">
      <w:pPr>
        <w:spacing w:after="0" w:line="276" w:lineRule="auto"/>
        <w:ind w:left="5103"/>
        <w:jc w:val="both"/>
        <w:rPr>
          <w:rFonts w:ascii="Times New Roman" w:eastAsia="Times New Roman" w:hAnsi="Times New Roman" w:cs="Times New Roman"/>
          <w:sz w:val="28"/>
          <w:szCs w:val="28"/>
          <w:lang w:eastAsia="uk-UA"/>
        </w:rPr>
      </w:pPr>
    </w:p>
    <w:p w:rsidR="00721BBF" w:rsidRPr="00721BBF" w:rsidRDefault="00721BBF" w:rsidP="00721BBF">
      <w:pPr>
        <w:spacing w:after="0" w:line="276" w:lineRule="auto"/>
        <w:ind w:left="5103"/>
        <w:jc w:val="both"/>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 xml:space="preserve">Науковий керівник: </w:t>
      </w:r>
    </w:p>
    <w:p w:rsidR="00721BBF" w:rsidRPr="00721BBF" w:rsidRDefault="00721BBF" w:rsidP="00721BBF">
      <w:pPr>
        <w:spacing w:after="0" w:line="276" w:lineRule="auto"/>
        <w:ind w:left="5103"/>
        <w:jc w:val="both"/>
        <w:rPr>
          <w:rFonts w:ascii="Times New Roman" w:eastAsia="Times New Roman" w:hAnsi="Times New Roman" w:cs="Times New Roman"/>
          <w:sz w:val="28"/>
          <w:szCs w:val="28"/>
          <w:lang w:eastAsia="uk-UA"/>
        </w:rPr>
      </w:pPr>
      <w:proofErr w:type="spellStart"/>
      <w:r w:rsidRPr="00721BBF">
        <w:rPr>
          <w:rFonts w:ascii="Times New Roman" w:eastAsia="Times New Roman" w:hAnsi="Times New Roman" w:cs="Times New Roman"/>
          <w:sz w:val="28"/>
          <w:szCs w:val="28"/>
          <w:lang w:eastAsia="uk-UA"/>
        </w:rPr>
        <w:t>к.е.н</w:t>
      </w:r>
      <w:proofErr w:type="spellEnd"/>
      <w:r w:rsidRPr="00721BBF">
        <w:rPr>
          <w:rFonts w:ascii="Times New Roman" w:eastAsia="Times New Roman" w:hAnsi="Times New Roman" w:cs="Times New Roman"/>
          <w:sz w:val="28"/>
          <w:szCs w:val="28"/>
          <w:lang w:eastAsia="uk-UA"/>
        </w:rPr>
        <w:t>., доцент</w:t>
      </w:r>
    </w:p>
    <w:p w:rsidR="00721BBF" w:rsidRPr="00721BBF" w:rsidRDefault="00721BBF" w:rsidP="00721BBF">
      <w:pPr>
        <w:spacing w:after="0" w:line="276" w:lineRule="auto"/>
        <w:ind w:left="5103"/>
        <w:rPr>
          <w:rFonts w:ascii="Times New Roman" w:eastAsia="Times New Roman" w:hAnsi="Times New Roman" w:cs="Times New Roman"/>
          <w:b/>
          <w:sz w:val="28"/>
          <w:szCs w:val="28"/>
          <w:lang w:eastAsia="uk-UA"/>
        </w:rPr>
      </w:pPr>
      <w:proofErr w:type="spellStart"/>
      <w:r w:rsidRPr="00721BBF">
        <w:rPr>
          <w:rFonts w:ascii="Times New Roman" w:eastAsia="Times New Roman" w:hAnsi="Times New Roman" w:cs="Times New Roman"/>
          <w:b/>
          <w:sz w:val="28"/>
          <w:szCs w:val="28"/>
          <w:lang w:eastAsia="uk-UA"/>
        </w:rPr>
        <w:t>Котис</w:t>
      </w:r>
      <w:proofErr w:type="spellEnd"/>
      <w:r w:rsidRPr="00721BBF">
        <w:rPr>
          <w:rFonts w:ascii="Times New Roman" w:eastAsia="Times New Roman" w:hAnsi="Times New Roman" w:cs="Times New Roman"/>
          <w:b/>
          <w:sz w:val="28"/>
          <w:szCs w:val="28"/>
          <w:lang w:eastAsia="uk-UA"/>
        </w:rPr>
        <w:t xml:space="preserve"> Наталія Володимирівна </w:t>
      </w:r>
    </w:p>
    <w:p w:rsidR="00721BBF" w:rsidRPr="00721BBF" w:rsidRDefault="00721BBF" w:rsidP="00721BBF">
      <w:pPr>
        <w:spacing w:after="0" w:line="276" w:lineRule="auto"/>
        <w:ind w:left="5103"/>
        <w:rPr>
          <w:rFonts w:ascii="Times New Roman" w:eastAsia="Times New Roman" w:hAnsi="Times New Roman" w:cs="Times New Roman"/>
          <w:sz w:val="28"/>
          <w:szCs w:val="28"/>
          <w:lang w:eastAsia="uk-UA"/>
        </w:rPr>
      </w:pPr>
      <w:r w:rsidRPr="00721BBF">
        <w:rPr>
          <w:rFonts w:ascii="Times New Roman" w:eastAsia="Times New Roman" w:hAnsi="Times New Roman" w:cs="Times New Roman"/>
          <w:b/>
          <w:sz w:val="28"/>
          <w:szCs w:val="28"/>
          <w:lang w:eastAsia="uk-UA"/>
        </w:rPr>
        <w:t>____________</w:t>
      </w:r>
      <w:r w:rsidRPr="00721BBF">
        <w:rPr>
          <w:rFonts w:ascii="Times New Roman" w:eastAsia="Times New Roman" w:hAnsi="Times New Roman" w:cs="Times New Roman"/>
          <w:sz w:val="28"/>
          <w:szCs w:val="28"/>
          <w:lang w:eastAsia="uk-UA"/>
        </w:rPr>
        <w:t xml:space="preserve">  </w:t>
      </w:r>
    </w:p>
    <w:p w:rsidR="00721BBF" w:rsidRPr="00721BBF" w:rsidRDefault="00721BBF" w:rsidP="00721BBF">
      <w:pPr>
        <w:spacing w:after="0" w:line="276" w:lineRule="auto"/>
        <w:ind w:left="5103"/>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 xml:space="preserve"> </w:t>
      </w:r>
      <w:r w:rsidRPr="00721BBF">
        <w:rPr>
          <w:rFonts w:ascii="Times New Roman" w:eastAsia="Times New Roman" w:hAnsi="Times New Roman" w:cs="Times New Roman"/>
          <w:sz w:val="24"/>
          <w:szCs w:val="24"/>
          <w:lang w:eastAsia="uk-UA"/>
        </w:rPr>
        <w:t>підпис</w:t>
      </w:r>
    </w:p>
    <w:p w:rsidR="00721BBF" w:rsidRPr="00721BBF" w:rsidRDefault="00721BBF" w:rsidP="00721BBF">
      <w:pPr>
        <w:spacing w:after="0" w:line="276" w:lineRule="auto"/>
        <w:ind w:left="5103"/>
        <w:jc w:val="both"/>
        <w:rPr>
          <w:rFonts w:ascii="Times New Roman" w:eastAsia="Times New Roman" w:hAnsi="Times New Roman" w:cs="Times New Roman"/>
          <w:sz w:val="28"/>
          <w:szCs w:val="28"/>
          <w:lang w:eastAsia="uk-UA"/>
        </w:rPr>
      </w:pPr>
    </w:p>
    <w:p w:rsidR="00721BBF" w:rsidRPr="00721BBF" w:rsidRDefault="00721BBF" w:rsidP="00721BBF">
      <w:pPr>
        <w:spacing w:after="0" w:line="276" w:lineRule="auto"/>
        <w:rPr>
          <w:rFonts w:ascii="Times New Roman" w:eastAsia="Times New Roman" w:hAnsi="Times New Roman" w:cs="Times New Roman"/>
          <w:sz w:val="28"/>
          <w:szCs w:val="28"/>
          <w:lang w:eastAsia="uk-UA"/>
        </w:rPr>
      </w:pPr>
    </w:p>
    <w:p w:rsidR="00721BBF" w:rsidRPr="00721BBF" w:rsidRDefault="00721BBF" w:rsidP="00721BBF">
      <w:pPr>
        <w:spacing w:after="0" w:line="276" w:lineRule="auto"/>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 xml:space="preserve">Кваліфікаційну роботу допущено до </w:t>
      </w:r>
    </w:p>
    <w:p w:rsidR="00721BBF" w:rsidRPr="00721BBF" w:rsidRDefault="00721BBF" w:rsidP="00721BBF">
      <w:pPr>
        <w:spacing w:after="0" w:line="276" w:lineRule="auto"/>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 xml:space="preserve">захисту «___»___________________ 20__р. </w:t>
      </w:r>
    </w:p>
    <w:p w:rsidR="00721BBF" w:rsidRPr="00721BBF" w:rsidRDefault="00721BBF" w:rsidP="00721BBF">
      <w:pPr>
        <w:spacing w:after="0" w:line="276" w:lineRule="auto"/>
        <w:rPr>
          <w:rFonts w:ascii="Times New Roman" w:eastAsia="Times New Roman" w:hAnsi="Times New Roman" w:cs="Times New Roman"/>
          <w:sz w:val="28"/>
          <w:szCs w:val="28"/>
          <w:lang w:eastAsia="uk-UA"/>
        </w:rPr>
      </w:pPr>
    </w:p>
    <w:p w:rsidR="00721BBF" w:rsidRPr="00721BBF" w:rsidRDefault="00721BBF" w:rsidP="00721BBF">
      <w:pPr>
        <w:spacing w:after="0" w:line="276" w:lineRule="auto"/>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 xml:space="preserve">Завідувач кафедри </w:t>
      </w:r>
    </w:p>
    <w:p w:rsidR="00721BBF" w:rsidRPr="00721BBF" w:rsidRDefault="00721BBF" w:rsidP="00721BBF">
      <w:pPr>
        <w:spacing w:after="0" w:line="276" w:lineRule="auto"/>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________________</w:t>
      </w:r>
    </w:p>
    <w:p w:rsidR="00721BBF" w:rsidRPr="00721BBF" w:rsidRDefault="00721BBF" w:rsidP="00721BBF">
      <w:pPr>
        <w:spacing w:after="0" w:line="276" w:lineRule="auto"/>
        <w:ind w:right="7369"/>
        <w:jc w:val="center"/>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підпис</w:t>
      </w:r>
    </w:p>
    <w:p w:rsidR="00721BBF" w:rsidRPr="00721BBF" w:rsidRDefault="00721BBF" w:rsidP="00721BBF">
      <w:pPr>
        <w:spacing w:after="0" w:line="240" w:lineRule="auto"/>
        <w:rPr>
          <w:rFonts w:ascii="Times New Roman" w:eastAsia="Times New Roman" w:hAnsi="Times New Roman" w:cs="Times New Roman"/>
          <w:sz w:val="28"/>
          <w:szCs w:val="28"/>
          <w:lang w:eastAsia="uk-UA"/>
        </w:rPr>
      </w:pPr>
    </w:p>
    <w:p w:rsidR="00721BBF" w:rsidRPr="00721BBF" w:rsidRDefault="00721BBF" w:rsidP="00721BBF">
      <w:pPr>
        <w:spacing w:after="0" w:line="240" w:lineRule="auto"/>
        <w:rPr>
          <w:rFonts w:ascii="Times New Roman" w:eastAsia="Times New Roman" w:hAnsi="Times New Roman" w:cs="Times New Roman"/>
          <w:sz w:val="28"/>
          <w:szCs w:val="28"/>
          <w:lang w:eastAsia="uk-UA"/>
        </w:rPr>
      </w:pPr>
    </w:p>
    <w:p w:rsidR="00721BBF" w:rsidRPr="00721BBF" w:rsidRDefault="00721BBF" w:rsidP="00721BBF">
      <w:pPr>
        <w:spacing w:after="0" w:line="240" w:lineRule="auto"/>
        <w:jc w:val="center"/>
        <w:rPr>
          <w:rFonts w:ascii="Times New Roman" w:eastAsia="Times New Roman" w:hAnsi="Times New Roman" w:cs="Times New Roman"/>
          <w:sz w:val="28"/>
          <w:szCs w:val="28"/>
          <w:lang w:eastAsia="uk-UA"/>
        </w:rPr>
      </w:pPr>
    </w:p>
    <w:p w:rsidR="00721BBF" w:rsidRPr="00721BBF" w:rsidRDefault="00721BBF" w:rsidP="00721BBF">
      <w:pPr>
        <w:spacing w:after="0" w:line="240" w:lineRule="auto"/>
        <w:jc w:val="center"/>
        <w:rPr>
          <w:rFonts w:ascii="Times New Roman" w:eastAsia="Times New Roman" w:hAnsi="Times New Roman" w:cs="Times New Roman"/>
          <w:sz w:val="28"/>
          <w:szCs w:val="28"/>
          <w:lang w:eastAsia="uk-UA"/>
        </w:rPr>
      </w:pPr>
    </w:p>
    <w:p w:rsidR="00721BBF" w:rsidRPr="00721BBF" w:rsidRDefault="00721BBF" w:rsidP="00721BBF">
      <w:pPr>
        <w:spacing w:after="0" w:line="240" w:lineRule="auto"/>
        <w:jc w:val="center"/>
        <w:rPr>
          <w:rFonts w:ascii="Times New Roman" w:eastAsia="Times New Roman" w:hAnsi="Times New Roman" w:cs="Times New Roman"/>
          <w:sz w:val="28"/>
          <w:szCs w:val="28"/>
          <w:lang w:eastAsia="uk-UA"/>
        </w:rPr>
      </w:pPr>
    </w:p>
    <w:p w:rsidR="00721BBF" w:rsidRDefault="00721BBF" w:rsidP="00721BBF">
      <w:pPr>
        <w:widowControl w:val="0"/>
        <w:spacing w:after="0" w:line="360" w:lineRule="auto"/>
        <w:ind w:firstLine="709"/>
        <w:jc w:val="center"/>
        <w:rPr>
          <w:rFonts w:ascii="Times New Roman" w:eastAsia="Times New Roman" w:hAnsi="Times New Roman" w:cs="Times New Roman"/>
          <w:sz w:val="28"/>
          <w:szCs w:val="28"/>
          <w:lang w:eastAsia="uk-UA"/>
        </w:rPr>
      </w:pPr>
      <w:r w:rsidRPr="00721BBF">
        <w:rPr>
          <w:rFonts w:ascii="Times New Roman" w:eastAsia="Times New Roman" w:hAnsi="Times New Roman" w:cs="Times New Roman"/>
          <w:sz w:val="28"/>
          <w:szCs w:val="28"/>
          <w:lang w:eastAsia="uk-UA"/>
        </w:rPr>
        <w:t>ТЕРНОПІЛЬ – 2023</w:t>
      </w:r>
      <w:r w:rsidRPr="00026BC3">
        <w:rPr>
          <w:rFonts w:ascii="Times New Roman" w:eastAsia="Calibri" w:hAnsi="Times New Roman" w:cs="Times New Roman"/>
          <w:b/>
          <w:noProof/>
          <w:sz w:val="28"/>
          <w:szCs w:val="28"/>
          <w:lang w:eastAsia="uk-UA"/>
        </w:rPr>
        <mc:AlternateContent>
          <mc:Choice Requires="wps">
            <w:drawing>
              <wp:anchor distT="0" distB="0" distL="114300" distR="114300" simplePos="0" relativeHeight="251658240" behindDoc="0" locked="0" layoutInCell="1" allowOverlap="1" wp14:anchorId="36A3E434" wp14:editId="48766EB0">
                <wp:simplePos x="0" y="0"/>
                <wp:positionH relativeFrom="column">
                  <wp:posOffset>5865495</wp:posOffset>
                </wp:positionH>
                <wp:positionV relativeFrom="paragraph">
                  <wp:posOffset>-430530</wp:posOffset>
                </wp:positionV>
                <wp:extent cx="438150" cy="342900"/>
                <wp:effectExtent l="0" t="0" r="0" b="0"/>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F5D6EB" id="Прямокутник 3" o:spid="_x0000_s1026" style="position:absolute;margin-left:461.85pt;margin-top:-33.9pt;width:34.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" stroked="f"/>
            </w:pict>
          </mc:Fallback>
        </mc:AlternateContent>
      </w:r>
    </w:p>
    <w:p w:rsidR="00026BC3" w:rsidRPr="00026BC3" w:rsidRDefault="00026BC3" w:rsidP="00B32E4C">
      <w:pPr>
        <w:widowControl w:val="0"/>
        <w:spacing w:after="0" w:line="360" w:lineRule="auto"/>
        <w:ind w:firstLine="709"/>
        <w:jc w:val="center"/>
        <w:rPr>
          <w:rFonts w:ascii="Times New Roman" w:eastAsia="Calibri" w:hAnsi="Times New Roman" w:cs="Times New Roman"/>
          <w:b/>
          <w:sz w:val="28"/>
          <w:szCs w:val="28"/>
        </w:rPr>
      </w:pPr>
      <w:r w:rsidRPr="00026BC3">
        <w:rPr>
          <w:rFonts w:ascii="Times New Roman" w:eastAsia="Calibri" w:hAnsi="Times New Roman" w:cs="Times New Roman"/>
          <w:b/>
          <w:sz w:val="28"/>
          <w:szCs w:val="28"/>
        </w:rPr>
        <w:lastRenderedPageBreak/>
        <w:t>ЗМІСТ</w:t>
      </w:r>
    </w:p>
    <w:p w:rsidR="00026BC3" w:rsidRPr="00026BC3" w:rsidRDefault="00026BC3" w:rsidP="00B32E4C">
      <w:pPr>
        <w:widowControl w:val="0"/>
        <w:spacing w:after="0" w:line="360" w:lineRule="auto"/>
        <w:ind w:firstLine="709"/>
        <w:rPr>
          <w:rFonts w:ascii="Times New Roman" w:eastAsia="Calibri" w:hAnsi="Times New Roman" w:cs="Times New Roman"/>
          <w:b/>
          <w:sz w:val="28"/>
          <w:szCs w:val="28"/>
        </w:rPr>
      </w:pPr>
    </w:p>
    <w:p w:rsidR="00026BC3" w:rsidRPr="00026BC3" w:rsidRDefault="00026BC3" w:rsidP="00B32E4C">
      <w:pPr>
        <w:widowControl w:val="0"/>
        <w:spacing w:after="0" w:line="360" w:lineRule="auto"/>
        <w:ind w:firstLine="709"/>
        <w:jc w:val="both"/>
        <w:rPr>
          <w:rFonts w:ascii="Calibri" w:eastAsia="Calibri" w:hAnsi="Calibri" w:cs="Times New Roman"/>
        </w:rPr>
      </w:pPr>
      <w:r w:rsidRPr="00026BC3">
        <w:rPr>
          <w:rFonts w:ascii="Times New Roman" w:eastAsia="Calibri" w:hAnsi="Times New Roman" w:cs="Times New Roman"/>
          <w:b/>
          <w:sz w:val="28"/>
          <w:szCs w:val="28"/>
        </w:rPr>
        <w:t>ВСТУП</w:t>
      </w:r>
      <w:r w:rsidR="00C341C5">
        <w:rPr>
          <w:rFonts w:ascii="Calibri" w:eastAsia="Calibri" w:hAnsi="Calibri" w:cs="Times New Roman"/>
        </w:rPr>
        <w:t>……………………………………</w:t>
      </w:r>
      <w:r w:rsidRPr="00026BC3">
        <w:rPr>
          <w:rFonts w:ascii="Calibri" w:eastAsia="Calibri" w:hAnsi="Calibri" w:cs="Times New Roman"/>
        </w:rPr>
        <w:t>…………………………………………………………………………………..……………</w:t>
      </w:r>
      <w:r w:rsidRPr="00026BC3">
        <w:rPr>
          <w:rFonts w:ascii="Times New Roman" w:eastAsia="Calibri" w:hAnsi="Times New Roman" w:cs="Times New Roman"/>
          <w:b/>
          <w:sz w:val="28"/>
          <w:szCs w:val="28"/>
        </w:rPr>
        <w:t>3</w:t>
      </w:r>
    </w:p>
    <w:p w:rsidR="00026BC3" w:rsidRPr="00026BC3" w:rsidRDefault="00026BC3" w:rsidP="00B32E4C">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b/>
          <w:sz w:val="28"/>
          <w:szCs w:val="28"/>
        </w:rPr>
        <w:t xml:space="preserve">РОЗДІЛ 1. </w:t>
      </w:r>
      <w:r>
        <w:rPr>
          <w:rFonts w:ascii="Times New Roman" w:eastAsia="Calibri" w:hAnsi="Times New Roman" w:cs="Times New Roman"/>
          <w:b/>
          <w:sz w:val="28"/>
          <w:szCs w:val="28"/>
        </w:rPr>
        <w:t>ТЕОРЕТИЧНІ</w:t>
      </w:r>
      <w:r w:rsidRPr="00026BC3">
        <w:rPr>
          <w:rFonts w:ascii="Times New Roman" w:eastAsia="Calibri" w:hAnsi="Times New Roman" w:cs="Times New Roman"/>
          <w:b/>
          <w:sz w:val="28"/>
          <w:szCs w:val="28"/>
        </w:rPr>
        <w:t xml:space="preserve"> ЗАСАДИ АНТИКРИЗОВОГО УПРАВЛІННЯ </w:t>
      </w:r>
      <w:r w:rsidR="009A1B2B">
        <w:rPr>
          <w:rFonts w:ascii="Times New Roman" w:eastAsia="Calibri" w:hAnsi="Times New Roman" w:cs="Times New Roman"/>
          <w:b/>
          <w:sz w:val="28"/>
          <w:szCs w:val="28"/>
        </w:rPr>
        <w:t>ОРГАНІЗАЦІЄЮ</w:t>
      </w:r>
      <w:r w:rsidRPr="00026BC3">
        <w:rPr>
          <w:rFonts w:ascii="Calibri" w:eastAsia="Calibri" w:hAnsi="Calibri" w:cs="Times New Roman"/>
        </w:rPr>
        <w:t>…………</w:t>
      </w:r>
      <w:r w:rsidR="009A1B2B" w:rsidRPr="009A1B2B">
        <w:rPr>
          <w:rFonts w:ascii="Calibri" w:eastAsia="Calibri" w:hAnsi="Calibri" w:cs="Times New Roman"/>
        </w:rPr>
        <w:t>………………………………………………………………………………</w:t>
      </w:r>
      <w:r w:rsidR="00EB7758">
        <w:rPr>
          <w:rFonts w:ascii="Times New Roman" w:eastAsia="Calibri" w:hAnsi="Times New Roman" w:cs="Times New Roman"/>
          <w:b/>
          <w:sz w:val="28"/>
          <w:szCs w:val="28"/>
        </w:rPr>
        <w:t>5</w:t>
      </w:r>
    </w:p>
    <w:p w:rsidR="00026BC3" w:rsidRPr="00026BC3" w:rsidRDefault="00026BC3" w:rsidP="00B32E4C">
      <w:pPr>
        <w:widowControl w:val="0"/>
        <w:spacing w:after="0" w:line="360" w:lineRule="auto"/>
        <w:ind w:firstLine="709"/>
        <w:jc w:val="both"/>
        <w:rPr>
          <w:rFonts w:ascii="Times New Roman" w:eastAsia="Calibri" w:hAnsi="Times New Roman" w:cs="Times New Roman"/>
          <w:sz w:val="28"/>
          <w:szCs w:val="28"/>
        </w:rPr>
      </w:pPr>
      <w:r w:rsidRPr="00026BC3">
        <w:rPr>
          <w:rFonts w:ascii="Times New Roman" w:eastAsia="Calibri" w:hAnsi="Times New Roman" w:cs="Times New Roman"/>
          <w:sz w:val="28"/>
          <w:szCs w:val="28"/>
        </w:rPr>
        <w:t>1.1. Сутність</w:t>
      </w:r>
      <w:r w:rsidR="008D580C">
        <w:rPr>
          <w:rFonts w:ascii="Times New Roman" w:eastAsia="Calibri" w:hAnsi="Times New Roman" w:cs="Times New Roman"/>
          <w:sz w:val="28"/>
          <w:szCs w:val="28"/>
        </w:rPr>
        <w:t xml:space="preserve">, типологія та причини  </w:t>
      </w:r>
      <w:r>
        <w:rPr>
          <w:rFonts w:ascii="Times New Roman" w:eastAsia="Calibri" w:hAnsi="Times New Roman" w:cs="Times New Roman"/>
          <w:sz w:val="28"/>
          <w:szCs w:val="28"/>
        </w:rPr>
        <w:t xml:space="preserve">криз організації </w:t>
      </w:r>
      <w:r w:rsidR="009A1B2B">
        <w:rPr>
          <w:rFonts w:ascii="Calibri" w:eastAsia="Calibri" w:hAnsi="Calibri" w:cs="Times New Roman"/>
        </w:rPr>
        <w:t>……………</w:t>
      </w:r>
      <w:r w:rsidR="009A1B2B" w:rsidRPr="009A1B2B">
        <w:rPr>
          <w:rFonts w:ascii="Calibri" w:eastAsia="Calibri" w:hAnsi="Calibri" w:cs="Times New Roman"/>
        </w:rPr>
        <w:t>………………………</w:t>
      </w:r>
      <w:r w:rsidR="009A1B2B">
        <w:rPr>
          <w:rFonts w:ascii="Calibri" w:eastAsia="Calibri" w:hAnsi="Calibri" w:cs="Times New Roman"/>
        </w:rPr>
        <w:t>……</w:t>
      </w:r>
      <w:r w:rsidR="00EB7758">
        <w:rPr>
          <w:rFonts w:ascii="Times New Roman" w:eastAsia="Calibri" w:hAnsi="Times New Roman" w:cs="Times New Roman"/>
          <w:sz w:val="28"/>
          <w:szCs w:val="28"/>
        </w:rPr>
        <w:t>5</w:t>
      </w:r>
    </w:p>
    <w:p w:rsidR="00026BC3" w:rsidRPr="00026BC3" w:rsidRDefault="00026BC3" w:rsidP="00B32E4C">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sz w:val="28"/>
          <w:szCs w:val="28"/>
        </w:rPr>
        <w:t xml:space="preserve">1.2. </w:t>
      </w:r>
      <w:r w:rsidR="008D580C">
        <w:rPr>
          <w:rFonts w:ascii="Times New Roman" w:eastAsia="Calibri" w:hAnsi="Times New Roman" w:cs="Times New Roman"/>
          <w:sz w:val="28"/>
          <w:szCs w:val="28"/>
        </w:rPr>
        <w:t>Зміст</w:t>
      </w:r>
      <w:r>
        <w:rPr>
          <w:rFonts w:ascii="Times New Roman" w:eastAsia="Calibri" w:hAnsi="Times New Roman" w:cs="Times New Roman"/>
          <w:sz w:val="28"/>
          <w:szCs w:val="28"/>
        </w:rPr>
        <w:t xml:space="preserve">, </w:t>
      </w:r>
      <w:r w:rsidRPr="00026BC3">
        <w:rPr>
          <w:rFonts w:ascii="Times New Roman" w:eastAsia="Calibri" w:hAnsi="Times New Roman" w:cs="Times New Roman"/>
          <w:sz w:val="28"/>
          <w:szCs w:val="28"/>
        </w:rPr>
        <w:t xml:space="preserve">методи </w:t>
      </w:r>
      <w:r w:rsidR="008D580C">
        <w:rPr>
          <w:rFonts w:ascii="Times New Roman" w:eastAsia="Calibri" w:hAnsi="Times New Roman" w:cs="Times New Roman"/>
          <w:sz w:val="28"/>
          <w:szCs w:val="28"/>
        </w:rPr>
        <w:t>та об’єктивна</w:t>
      </w:r>
      <w:r>
        <w:rPr>
          <w:rFonts w:ascii="Times New Roman" w:eastAsia="Calibri" w:hAnsi="Times New Roman" w:cs="Times New Roman"/>
          <w:sz w:val="28"/>
          <w:szCs w:val="28"/>
        </w:rPr>
        <w:t xml:space="preserve"> необхідність </w:t>
      </w:r>
      <w:r w:rsidR="009A1B2B">
        <w:rPr>
          <w:rFonts w:ascii="Times New Roman" w:eastAsia="Calibri" w:hAnsi="Times New Roman" w:cs="Times New Roman"/>
          <w:sz w:val="28"/>
          <w:szCs w:val="28"/>
        </w:rPr>
        <w:t>антикризового управління</w:t>
      </w:r>
      <w:r w:rsidR="00EB7758">
        <w:rPr>
          <w:rFonts w:ascii="Times New Roman" w:eastAsia="Calibri" w:hAnsi="Times New Roman" w:cs="Times New Roman"/>
          <w:sz w:val="28"/>
          <w:szCs w:val="28"/>
        </w:rPr>
        <w:t>12</w:t>
      </w:r>
    </w:p>
    <w:p w:rsidR="00026BC3" w:rsidRPr="00026BC3" w:rsidRDefault="00026BC3" w:rsidP="00B32E4C">
      <w:pPr>
        <w:widowControl w:val="0"/>
        <w:spacing w:after="0" w:line="360" w:lineRule="auto"/>
        <w:ind w:firstLine="709"/>
        <w:jc w:val="both"/>
        <w:rPr>
          <w:rFonts w:ascii="Times New Roman" w:eastAsia="Calibri" w:hAnsi="Times New Roman" w:cs="Times New Roman"/>
          <w:sz w:val="28"/>
          <w:szCs w:val="28"/>
        </w:rPr>
      </w:pPr>
      <w:r w:rsidRPr="00026BC3">
        <w:rPr>
          <w:rFonts w:ascii="Times New Roman" w:eastAsia="Calibri" w:hAnsi="Times New Roman" w:cs="Times New Roman"/>
          <w:sz w:val="28"/>
          <w:szCs w:val="28"/>
        </w:rPr>
        <w:t>Висновки до розділу 1</w:t>
      </w:r>
      <w:r w:rsidRPr="00026BC3">
        <w:rPr>
          <w:rFonts w:ascii="Calibri" w:eastAsia="Calibri" w:hAnsi="Calibri" w:cs="Times New Roman"/>
        </w:rPr>
        <w:t>……………</w:t>
      </w:r>
      <w:r w:rsidR="00C341C5">
        <w:rPr>
          <w:rFonts w:ascii="Calibri" w:eastAsia="Calibri" w:hAnsi="Calibri" w:cs="Times New Roman"/>
        </w:rPr>
        <w:t>…………………………………………………………………………</w:t>
      </w:r>
      <w:r w:rsidRPr="00026BC3">
        <w:rPr>
          <w:rFonts w:ascii="Calibri" w:eastAsia="Calibri" w:hAnsi="Calibri" w:cs="Times New Roman"/>
        </w:rPr>
        <w:t>………………</w:t>
      </w:r>
      <w:r w:rsidRPr="00026BC3">
        <w:rPr>
          <w:rFonts w:ascii="Times New Roman" w:eastAsia="Calibri" w:hAnsi="Times New Roman" w:cs="Times New Roman"/>
          <w:sz w:val="28"/>
          <w:szCs w:val="28"/>
        </w:rPr>
        <w:t>1</w:t>
      </w:r>
      <w:r w:rsidR="00EB7758">
        <w:rPr>
          <w:rFonts w:ascii="Times New Roman" w:eastAsia="Calibri" w:hAnsi="Times New Roman" w:cs="Times New Roman"/>
          <w:sz w:val="28"/>
          <w:szCs w:val="28"/>
        </w:rPr>
        <w:t>8</w:t>
      </w:r>
    </w:p>
    <w:p w:rsidR="00026BC3" w:rsidRPr="00026BC3" w:rsidRDefault="00026BC3" w:rsidP="00B32E4C">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b/>
          <w:sz w:val="28"/>
          <w:szCs w:val="28"/>
        </w:rPr>
        <w:t>РОЗДІЛ 2.</w:t>
      </w:r>
      <w:r w:rsidRPr="00026BC3">
        <w:rPr>
          <w:rFonts w:ascii="Calibri" w:eastAsia="Calibri" w:hAnsi="Calibri" w:cs="Times New Roman"/>
        </w:rPr>
        <w:t xml:space="preserve"> </w:t>
      </w:r>
      <w:r w:rsidRPr="00026BC3">
        <w:rPr>
          <w:rFonts w:ascii="Times New Roman" w:eastAsia="Calibri" w:hAnsi="Times New Roman" w:cs="Times New Roman"/>
          <w:b/>
          <w:sz w:val="28"/>
          <w:szCs w:val="28"/>
        </w:rPr>
        <w:t>АНАЛІЗ АНТИКРИЗОВОГО УПРАВЛІННЯ</w:t>
      </w:r>
      <w:r w:rsidR="00EA67EA">
        <w:rPr>
          <w:rFonts w:ascii="Times New Roman" w:eastAsia="Calibri" w:hAnsi="Times New Roman" w:cs="Times New Roman"/>
          <w:b/>
          <w:sz w:val="28"/>
          <w:szCs w:val="28"/>
        </w:rPr>
        <w:t xml:space="preserve"> ОРГАНІЗАЦІЄЮ</w:t>
      </w:r>
      <w:r w:rsidRPr="00026BC3">
        <w:rPr>
          <w:rFonts w:ascii="Times New Roman" w:eastAsia="Calibri" w:hAnsi="Times New Roman" w:cs="Times New Roman"/>
          <w:sz w:val="28"/>
          <w:szCs w:val="28"/>
        </w:rPr>
        <w:t>..</w:t>
      </w:r>
      <w:r w:rsidRPr="00026BC3">
        <w:rPr>
          <w:rFonts w:ascii="Calibri" w:eastAsia="Calibri" w:hAnsi="Calibri" w:cs="Times New Roman"/>
        </w:rPr>
        <w:t>…………………</w:t>
      </w:r>
      <w:r w:rsidR="009A1B2B">
        <w:rPr>
          <w:rFonts w:ascii="Calibri" w:eastAsia="Calibri" w:hAnsi="Calibri" w:cs="Times New Roman"/>
        </w:rPr>
        <w:t>…………………………………………………………………………………</w:t>
      </w:r>
      <w:r w:rsidR="009A1B2B" w:rsidRPr="009A1B2B">
        <w:rPr>
          <w:rFonts w:ascii="Calibri" w:eastAsia="Calibri" w:hAnsi="Calibri" w:cs="Times New Roman"/>
        </w:rPr>
        <w:t>………</w:t>
      </w:r>
      <w:r w:rsidRPr="00026BC3">
        <w:rPr>
          <w:rFonts w:ascii="Calibri" w:eastAsia="Calibri" w:hAnsi="Calibri" w:cs="Times New Roman"/>
        </w:rPr>
        <w:t>…………</w:t>
      </w:r>
      <w:r w:rsidR="00EB7758">
        <w:rPr>
          <w:rFonts w:ascii="Times New Roman" w:eastAsia="Calibri" w:hAnsi="Times New Roman" w:cs="Times New Roman"/>
          <w:b/>
          <w:sz w:val="28"/>
          <w:szCs w:val="28"/>
        </w:rPr>
        <w:t>19</w:t>
      </w:r>
    </w:p>
    <w:p w:rsidR="00026BC3" w:rsidRPr="00026BC3" w:rsidRDefault="00026BC3" w:rsidP="00B32E4C">
      <w:pPr>
        <w:widowControl w:val="0"/>
        <w:spacing w:after="0" w:line="360" w:lineRule="auto"/>
        <w:ind w:firstLine="709"/>
        <w:jc w:val="both"/>
        <w:rPr>
          <w:rFonts w:ascii="Times New Roman" w:eastAsia="Calibri" w:hAnsi="Times New Roman" w:cs="Times New Roman"/>
          <w:sz w:val="28"/>
          <w:szCs w:val="28"/>
        </w:rPr>
      </w:pPr>
      <w:r w:rsidRPr="00026BC3">
        <w:rPr>
          <w:rFonts w:ascii="Times New Roman" w:eastAsia="Calibri" w:hAnsi="Times New Roman" w:cs="Times New Roman"/>
          <w:sz w:val="28"/>
          <w:szCs w:val="28"/>
        </w:rPr>
        <w:t xml:space="preserve">2.1. </w:t>
      </w:r>
      <w:r w:rsidR="00C341C5">
        <w:rPr>
          <w:rFonts w:ascii="Times New Roman" w:eastAsia="Calibri" w:hAnsi="Times New Roman" w:cs="Times New Roman"/>
          <w:sz w:val="28"/>
          <w:szCs w:val="28"/>
        </w:rPr>
        <w:t xml:space="preserve">Оцінка </w:t>
      </w:r>
      <w:r w:rsidR="00094573">
        <w:rPr>
          <w:rFonts w:ascii="Times New Roman" w:eastAsia="Calibri" w:hAnsi="Times New Roman" w:cs="Times New Roman"/>
          <w:sz w:val="28"/>
          <w:szCs w:val="28"/>
        </w:rPr>
        <w:t xml:space="preserve">організаційно-функціонального забезпечення антикризового управління </w:t>
      </w:r>
      <w:r w:rsidR="001E3770">
        <w:rPr>
          <w:rFonts w:ascii="Times New Roman" w:eastAsia="Calibri" w:hAnsi="Times New Roman" w:cs="Times New Roman"/>
          <w:sz w:val="28"/>
          <w:szCs w:val="28"/>
        </w:rPr>
        <w:t>ТОВ «Тернопільська металообробна компанія»</w:t>
      </w:r>
      <w:r w:rsidRPr="00026BC3">
        <w:rPr>
          <w:rFonts w:ascii="Calibri" w:eastAsia="Calibri" w:hAnsi="Calibri" w:cs="Times New Roman"/>
        </w:rPr>
        <w:t>……………………</w:t>
      </w:r>
      <w:r w:rsidR="009A1B2B">
        <w:rPr>
          <w:rFonts w:ascii="Calibri" w:eastAsia="Calibri" w:hAnsi="Calibri" w:cs="Times New Roman"/>
        </w:rPr>
        <w:t>…</w:t>
      </w:r>
      <w:r w:rsidR="009A1B2B" w:rsidRPr="009A1B2B">
        <w:rPr>
          <w:rFonts w:ascii="Calibri" w:eastAsia="Calibri" w:hAnsi="Calibri" w:cs="Times New Roman"/>
        </w:rPr>
        <w:t>……</w:t>
      </w:r>
      <w:r w:rsidR="00094573">
        <w:rPr>
          <w:rFonts w:ascii="Calibri" w:eastAsia="Calibri" w:hAnsi="Calibri" w:cs="Times New Roman"/>
        </w:rPr>
        <w:t>………</w:t>
      </w:r>
      <w:r w:rsidRPr="00026BC3">
        <w:rPr>
          <w:rFonts w:ascii="Calibri" w:eastAsia="Calibri" w:hAnsi="Calibri" w:cs="Times New Roman"/>
        </w:rPr>
        <w:t>…</w:t>
      </w:r>
      <w:r w:rsidR="00EB7758">
        <w:rPr>
          <w:rFonts w:ascii="Times New Roman" w:eastAsia="Calibri" w:hAnsi="Times New Roman" w:cs="Times New Roman"/>
          <w:sz w:val="28"/>
          <w:szCs w:val="28"/>
        </w:rPr>
        <w:t>19</w:t>
      </w:r>
    </w:p>
    <w:p w:rsidR="00026BC3" w:rsidRPr="00026BC3" w:rsidRDefault="00026BC3" w:rsidP="00B32E4C">
      <w:pPr>
        <w:widowControl w:val="0"/>
        <w:spacing w:after="0" w:line="360" w:lineRule="auto"/>
        <w:ind w:firstLine="709"/>
        <w:jc w:val="both"/>
        <w:rPr>
          <w:rFonts w:ascii="Times New Roman" w:eastAsia="Calibri" w:hAnsi="Times New Roman" w:cs="Times New Roman"/>
          <w:sz w:val="28"/>
          <w:szCs w:val="28"/>
        </w:rPr>
      </w:pPr>
      <w:r w:rsidRPr="00026BC3">
        <w:rPr>
          <w:rFonts w:ascii="Times New Roman" w:eastAsia="Calibri" w:hAnsi="Times New Roman" w:cs="Times New Roman"/>
          <w:sz w:val="28"/>
          <w:szCs w:val="28"/>
        </w:rPr>
        <w:t xml:space="preserve">2.2. </w:t>
      </w:r>
      <w:r w:rsidR="00C341C5">
        <w:rPr>
          <w:rFonts w:ascii="Times New Roman" w:eastAsia="Calibri" w:hAnsi="Times New Roman" w:cs="Times New Roman"/>
          <w:sz w:val="28"/>
          <w:szCs w:val="28"/>
        </w:rPr>
        <w:t xml:space="preserve">Антикризовий </w:t>
      </w:r>
      <w:r w:rsidR="00C341C5">
        <w:rPr>
          <w:rFonts w:ascii="Times New Roman" w:eastAsia="Calibri" w:hAnsi="Times New Roman" w:cs="Times New Roman"/>
          <w:spacing w:val="-4"/>
          <w:sz w:val="28"/>
          <w:szCs w:val="28"/>
        </w:rPr>
        <w:t xml:space="preserve">моніторинг діяльності </w:t>
      </w:r>
      <w:r w:rsidR="00094573">
        <w:rPr>
          <w:rFonts w:ascii="Times New Roman" w:eastAsia="Calibri" w:hAnsi="Times New Roman" w:cs="Times New Roman"/>
          <w:spacing w:val="-4"/>
          <w:sz w:val="28"/>
          <w:szCs w:val="28"/>
        </w:rPr>
        <w:t>досліджуваної організації</w:t>
      </w:r>
      <w:r w:rsidR="00046272">
        <w:rPr>
          <w:rFonts w:ascii="Calibri" w:eastAsia="Calibri" w:hAnsi="Calibri" w:cs="Times New Roman"/>
        </w:rPr>
        <w:t>…………</w:t>
      </w:r>
      <w:r w:rsidR="00046272" w:rsidRPr="00026BC3">
        <w:rPr>
          <w:rFonts w:ascii="Calibri" w:eastAsia="Calibri" w:hAnsi="Calibri" w:cs="Times New Roman"/>
        </w:rPr>
        <w:t>…</w:t>
      </w:r>
      <w:r w:rsidR="00EB7758">
        <w:rPr>
          <w:rFonts w:ascii="Times New Roman" w:eastAsia="Calibri" w:hAnsi="Times New Roman" w:cs="Times New Roman"/>
          <w:sz w:val="28"/>
          <w:szCs w:val="28"/>
        </w:rPr>
        <w:t>2</w:t>
      </w:r>
      <w:r w:rsidR="005C189F">
        <w:rPr>
          <w:rFonts w:ascii="Times New Roman" w:eastAsia="Calibri" w:hAnsi="Times New Roman" w:cs="Times New Roman"/>
          <w:sz w:val="28"/>
          <w:szCs w:val="28"/>
        </w:rPr>
        <w:t>8</w:t>
      </w:r>
    </w:p>
    <w:p w:rsidR="00026BC3" w:rsidRPr="00026BC3" w:rsidRDefault="00026BC3" w:rsidP="00B32E4C">
      <w:pPr>
        <w:widowControl w:val="0"/>
        <w:spacing w:after="0" w:line="360" w:lineRule="auto"/>
        <w:ind w:firstLine="709"/>
        <w:jc w:val="both"/>
        <w:rPr>
          <w:rFonts w:ascii="Times New Roman" w:eastAsia="Calibri" w:hAnsi="Times New Roman" w:cs="Times New Roman"/>
          <w:sz w:val="28"/>
          <w:szCs w:val="28"/>
        </w:rPr>
      </w:pPr>
      <w:r w:rsidRPr="00026BC3">
        <w:rPr>
          <w:rFonts w:ascii="Times New Roman" w:eastAsia="Calibri" w:hAnsi="Times New Roman" w:cs="Times New Roman"/>
          <w:sz w:val="28"/>
          <w:szCs w:val="28"/>
        </w:rPr>
        <w:t>Висновки до розділу 2</w:t>
      </w:r>
      <w:r w:rsidRPr="00026BC3">
        <w:rPr>
          <w:rFonts w:ascii="Calibri" w:eastAsia="Calibri" w:hAnsi="Calibri" w:cs="Times New Roman"/>
        </w:rPr>
        <w:t>………………</w:t>
      </w:r>
      <w:r w:rsidR="00C341C5">
        <w:rPr>
          <w:rFonts w:ascii="Calibri" w:eastAsia="Calibri" w:hAnsi="Calibri" w:cs="Times New Roman"/>
        </w:rPr>
        <w:t>…………………………………………………………………….</w:t>
      </w:r>
      <w:r w:rsidRPr="00026BC3">
        <w:rPr>
          <w:rFonts w:ascii="Calibri" w:eastAsia="Calibri" w:hAnsi="Calibri" w:cs="Times New Roman"/>
        </w:rPr>
        <w:t>…………………</w:t>
      </w:r>
      <w:r w:rsidR="005C189F">
        <w:rPr>
          <w:rFonts w:ascii="Times New Roman" w:eastAsia="Calibri" w:hAnsi="Times New Roman" w:cs="Times New Roman"/>
          <w:sz w:val="28"/>
          <w:szCs w:val="28"/>
        </w:rPr>
        <w:t>37</w:t>
      </w:r>
    </w:p>
    <w:p w:rsidR="00026BC3" w:rsidRPr="00026BC3" w:rsidRDefault="00026BC3" w:rsidP="00B32E4C">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b/>
          <w:sz w:val="28"/>
          <w:szCs w:val="28"/>
        </w:rPr>
        <w:t>РОЗДІЛ 3.</w:t>
      </w:r>
      <w:r w:rsidRPr="00026BC3">
        <w:rPr>
          <w:rFonts w:ascii="Calibri" w:eastAsia="Calibri" w:hAnsi="Calibri" w:cs="Times New Roman"/>
        </w:rPr>
        <w:t xml:space="preserve"> </w:t>
      </w:r>
      <w:r w:rsidRPr="00026BC3">
        <w:rPr>
          <w:rFonts w:ascii="Times New Roman" w:eastAsia="Calibri" w:hAnsi="Times New Roman" w:cs="Times New Roman"/>
          <w:b/>
          <w:sz w:val="28"/>
          <w:szCs w:val="28"/>
        </w:rPr>
        <w:t xml:space="preserve">ВДОСКОНАЛЕННЯ АНТИКРИЗОВОГО УПРАВЛІННЯ </w:t>
      </w:r>
      <w:r w:rsidR="00C341C5">
        <w:rPr>
          <w:rFonts w:ascii="Times New Roman" w:eastAsia="Calibri" w:hAnsi="Times New Roman" w:cs="Times New Roman"/>
          <w:b/>
          <w:sz w:val="28"/>
          <w:szCs w:val="28"/>
        </w:rPr>
        <w:t xml:space="preserve">ОРГАНІЗАЦІЄЮ В УМОВАХ ПЕРМАНЕНТНИХ ЗМІН </w:t>
      </w:r>
      <w:r w:rsidR="00C341C5">
        <w:rPr>
          <w:rFonts w:ascii="Calibri" w:eastAsia="Calibri" w:hAnsi="Calibri" w:cs="Times New Roman"/>
        </w:rPr>
        <w:t>………………</w:t>
      </w:r>
      <w:r w:rsidRPr="00026BC3">
        <w:rPr>
          <w:rFonts w:ascii="Calibri" w:eastAsia="Calibri" w:hAnsi="Calibri" w:cs="Times New Roman"/>
        </w:rPr>
        <w:t>…………………</w:t>
      </w:r>
      <w:r w:rsidR="005C189F">
        <w:rPr>
          <w:rFonts w:ascii="Times New Roman" w:eastAsia="Calibri" w:hAnsi="Times New Roman" w:cs="Times New Roman"/>
          <w:b/>
          <w:sz w:val="28"/>
          <w:szCs w:val="28"/>
        </w:rPr>
        <w:t>38</w:t>
      </w:r>
    </w:p>
    <w:p w:rsidR="00026BC3" w:rsidRPr="00026BC3" w:rsidRDefault="00026BC3" w:rsidP="00B32E4C">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b/>
          <w:sz w:val="28"/>
          <w:szCs w:val="28"/>
        </w:rPr>
        <w:t>ВИСНОВКИ</w:t>
      </w:r>
      <w:r w:rsidR="00C341C5">
        <w:rPr>
          <w:rFonts w:ascii="Calibri" w:eastAsia="Calibri" w:hAnsi="Calibri" w:cs="Times New Roman"/>
        </w:rPr>
        <w:t>…………………………………</w:t>
      </w:r>
      <w:r w:rsidRPr="00026BC3">
        <w:rPr>
          <w:rFonts w:ascii="Calibri" w:eastAsia="Calibri" w:hAnsi="Calibri" w:cs="Times New Roman"/>
        </w:rPr>
        <w:t>………………………………………………………..……………………………</w:t>
      </w:r>
      <w:r w:rsidR="005C189F">
        <w:rPr>
          <w:rFonts w:ascii="Times New Roman" w:eastAsia="Calibri" w:hAnsi="Times New Roman" w:cs="Times New Roman"/>
          <w:b/>
          <w:sz w:val="28"/>
          <w:szCs w:val="28"/>
        </w:rPr>
        <w:t>46</w:t>
      </w:r>
    </w:p>
    <w:p w:rsidR="00026BC3" w:rsidRPr="00026BC3" w:rsidRDefault="00026BC3" w:rsidP="00B32E4C">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b/>
          <w:sz w:val="28"/>
          <w:szCs w:val="28"/>
        </w:rPr>
        <w:t>СПИСОК ВИКОРИСТАНИХ ДЖЕРЕЛ</w:t>
      </w:r>
      <w:r w:rsidR="00C341C5">
        <w:rPr>
          <w:rFonts w:ascii="Calibri" w:eastAsia="Calibri" w:hAnsi="Calibri" w:cs="Times New Roman"/>
        </w:rPr>
        <w:t>…………………………………………</w:t>
      </w:r>
      <w:r w:rsidRPr="00026BC3">
        <w:rPr>
          <w:rFonts w:ascii="Calibri" w:eastAsia="Calibri" w:hAnsi="Calibri" w:cs="Times New Roman"/>
        </w:rPr>
        <w:t>…………….……</w:t>
      </w:r>
      <w:r w:rsidR="005C189F">
        <w:rPr>
          <w:rFonts w:ascii="Times New Roman" w:eastAsia="Calibri" w:hAnsi="Times New Roman" w:cs="Times New Roman"/>
          <w:b/>
          <w:sz w:val="28"/>
          <w:szCs w:val="28"/>
        </w:rPr>
        <w:t>49</w:t>
      </w:r>
    </w:p>
    <w:p w:rsidR="00026BC3" w:rsidRPr="00026BC3" w:rsidRDefault="00026BC3" w:rsidP="00DC6635">
      <w:pPr>
        <w:widowControl w:val="0"/>
        <w:spacing w:after="0" w:line="360" w:lineRule="auto"/>
        <w:ind w:firstLine="709"/>
        <w:jc w:val="both"/>
        <w:rPr>
          <w:rFonts w:ascii="Times New Roman" w:eastAsia="Calibri" w:hAnsi="Times New Roman" w:cs="Times New Roman"/>
          <w:b/>
          <w:sz w:val="28"/>
          <w:szCs w:val="28"/>
        </w:rPr>
      </w:pPr>
      <w:r w:rsidRPr="00026BC3">
        <w:rPr>
          <w:rFonts w:ascii="Times New Roman" w:eastAsia="Calibri" w:hAnsi="Times New Roman" w:cs="Times New Roman"/>
          <w:b/>
          <w:sz w:val="28"/>
          <w:szCs w:val="28"/>
        </w:rPr>
        <w:t>ДОДАТКИ</w:t>
      </w:r>
      <w:r w:rsidR="00C341C5">
        <w:rPr>
          <w:rFonts w:ascii="Calibri" w:eastAsia="Calibri" w:hAnsi="Calibri" w:cs="Times New Roman"/>
        </w:rPr>
        <w:t>……………………………………………</w:t>
      </w:r>
      <w:r w:rsidRPr="00026BC3">
        <w:rPr>
          <w:rFonts w:ascii="Calibri" w:eastAsia="Calibri" w:hAnsi="Calibri" w:cs="Times New Roman"/>
        </w:rPr>
        <w:t>……………………………………………………………………………….</w:t>
      </w:r>
      <w:r w:rsidR="00EB7758">
        <w:rPr>
          <w:rFonts w:ascii="Times New Roman" w:eastAsia="Calibri" w:hAnsi="Times New Roman" w:cs="Times New Roman"/>
          <w:b/>
          <w:sz w:val="28"/>
          <w:szCs w:val="28"/>
        </w:rPr>
        <w:t>54</w:t>
      </w:r>
      <w:r w:rsidRPr="00026BC3">
        <w:rPr>
          <w:rFonts w:ascii="Calibri" w:eastAsia="Calibri" w:hAnsi="Calibri" w:cs="Times New Roman"/>
        </w:rPr>
        <w:br w:type="page"/>
      </w:r>
    </w:p>
    <w:p w:rsidR="0010169B" w:rsidRPr="00094573" w:rsidRDefault="0010169B" w:rsidP="00B32E4C">
      <w:pPr>
        <w:widowControl w:val="0"/>
        <w:spacing w:after="0" w:line="360" w:lineRule="auto"/>
        <w:ind w:firstLine="709"/>
        <w:jc w:val="center"/>
        <w:rPr>
          <w:rFonts w:ascii="Times New Roman" w:hAnsi="Times New Roman" w:cs="Times New Roman"/>
          <w:b/>
          <w:sz w:val="28"/>
          <w:szCs w:val="28"/>
        </w:rPr>
      </w:pPr>
      <w:r w:rsidRPr="00094573">
        <w:rPr>
          <w:rFonts w:ascii="Times New Roman" w:hAnsi="Times New Roman" w:cs="Times New Roman"/>
          <w:b/>
          <w:sz w:val="28"/>
          <w:szCs w:val="28"/>
        </w:rPr>
        <w:lastRenderedPageBreak/>
        <w:t>ВСТУП</w:t>
      </w:r>
    </w:p>
    <w:p w:rsidR="00923CF6" w:rsidRPr="00522ADE" w:rsidRDefault="00923CF6" w:rsidP="00B32E4C">
      <w:pPr>
        <w:widowControl w:val="0"/>
        <w:spacing w:after="0" w:line="360" w:lineRule="auto"/>
        <w:ind w:firstLine="709"/>
        <w:jc w:val="center"/>
        <w:rPr>
          <w:rFonts w:ascii="Times New Roman" w:hAnsi="Times New Roman" w:cs="Times New Roman"/>
          <w:b/>
          <w:sz w:val="28"/>
          <w:szCs w:val="28"/>
        </w:rPr>
      </w:pPr>
    </w:p>
    <w:p w:rsidR="00923CF6" w:rsidRPr="00522ADE" w:rsidRDefault="00923CF6" w:rsidP="00923CF6">
      <w:pPr>
        <w:widowControl w:val="0"/>
        <w:spacing w:after="0" w:line="360" w:lineRule="auto"/>
        <w:ind w:firstLine="709"/>
        <w:jc w:val="both"/>
        <w:rPr>
          <w:rFonts w:ascii="Times New Roman" w:hAnsi="Times New Roman" w:cs="Times New Roman"/>
          <w:sz w:val="28"/>
          <w:szCs w:val="28"/>
        </w:rPr>
      </w:pPr>
      <w:r w:rsidRPr="00522ADE">
        <w:rPr>
          <w:rFonts w:ascii="Times New Roman" w:hAnsi="Times New Roman" w:cs="Times New Roman"/>
          <w:b/>
          <w:sz w:val="28"/>
          <w:szCs w:val="28"/>
        </w:rPr>
        <w:t>Актуальність</w:t>
      </w:r>
      <w:r w:rsidRPr="00522ADE">
        <w:rPr>
          <w:rFonts w:ascii="Times New Roman" w:hAnsi="Times New Roman" w:cs="Times New Roman"/>
          <w:sz w:val="28"/>
          <w:szCs w:val="28"/>
        </w:rPr>
        <w:t xml:space="preserve"> теми дослідження зумовлена тим, що управління сучасними  організаціями здійснюється в умовах високої нестабільності зовнішнього економічного середовища. Імовірність на</w:t>
      </w:r>
      <w:r w:rsidR="00AB2F6D" w:rsidRPr="00522ADE">
        <w:rPr>
          <w:rFonts w:ascii="Times New Roman" w:hAnsi="Times New Roman" w:cs="Times New Roman"/>
          <w:sz w:val="28"/>
          <w:szCs w:val="28"/>
        </w:rPr>
        <w:t>стання кризи існує для будь-яких організацій</w:t>
      </w:r>
      <w:r w:rsidRPr="00522ADE">
        <w:rPr>
          <w:rFonts w:ascii="Times New Roman" w:hAnsi="Times New Roman" w:cs="Times New Roman"/>
          <w:sz w:val="28"/>
          <w:szCs w:val="28"/>
        </w:rPr>
        <w:t xml:space="preserve">. Адже під впливом  перманентних змін на організаціях позначається дисбаланс, стан </w:t>
      </w:r>
      <w:proofErr w:type="spellStart"/>
      <w:r w:rsidRPr="00522ADE">
        <w:rPr>
          <w:rFonts w:ascii="Times New Roman" w:hAnsi="Times New Roman" w:cs="Times New Roman"/>
          <w:sz w:val="28"/>
          <w:szCs w:val="28"/>
        </w:rPr>
        <w:t>нерівноваги</w:t>
      </w:r>
      <w:proofErr w:type="spellEnd"/>
      <w:r w:rsidRPr="00522ADE">
        <w:rPr>
          <w:rFonts w:ascii="Times New Roman" w:hAnsi="Times New Roman" w:cs="Times New Roman"/>
          <w:sz w:val="28"/>
          <w:szCs w:val="28"/>
        </w:rPr>
        <w:t>, що, насамперед, вимагає від їх керівництва за</w:t>
      </w:r>
      <w:r w:rsidR="00EB27B5">
        <w:rPr>
          <w:rFonts w:ascii="Times New Roman" w:hAnsi="Times New Roman" w:cs="Times New Roman"/>
          <w:sz w:val="28"/>
          <w:szCs w:val="28"/>
        </w:rPr>
        <w:t xml:space="preserve">стосування практичних навичок </w:t>
      </w:r>
      <w:proofErr w:type="spellStart"/>
      <w:r w:rsidR="00EB27B5">
        <w:rPr>
          <w:rFonts w:ascii="Times New Roman" w:hAnsi="Times New Roman" w:cs="Times New Roman"/>
          <w:sz w:val="28"/>
          <w:szCs w:val="28"/>
        </w:rPr>
        <w:t>і</w:t>
      </w:r>
      <w:r w:rsidRPr="00522ADE">
        <w:rPr>
          <w:rFonts w:ascii="Times New Roman" w:hAnsi="Times New Roman" w:cs="Times New Roman"/>
          <w:sz w:val="28"/>
          <w:szCs w:val="28"/>
        </w:rPr>
        <w:t>досвіду</w:t>
      </w:r>
      <w:proofErr w:type="spellEnd"/>
      <w:r w:rsidRPr="00522ADE">
        <w:rPr>
          <w:rFonts w:ascii="Times New Roman" w:hAnsi="Times New Roman" w:cs="Times New Roman"/>
          <w:sz w:val="28"/>
          <w:szCs w:val="28"/>
        </w:rPr>
        <w:t xml:space="preserve"> передбачення кризи та її розпізнавання, а також усунення негативн</w:t>
      </w:r>
      <w:r w:rsidR="00EB27B5">
        <w:rPr>
          <w:rFonts w:ascii="Times New Roman" w:hAnsi="Times New Roman" w:cs="Times New Roman"/>
          <w:sz w:val="28"/>
          <w:szCs w:val="28"/>
        </w:rPr>
        <w:t xml:space="preserve">ого </w:t>
      </w:r>
      <w:proofErr w:type="spellStart"/>
      <w:r w:rsidR="00EB27B5">
        <w:rPr>
          <w:rFonts w:ascii="Times New Roman" w:hAnsi="Times New Roman" w:cs="Times New Roman"/>
          <w:sz w:val="28"/>
          <w:szCs w:val="28"/>
        </w:rPr>
        <w:t>в</w:t>
      </w:r>
      <w:r w:rsidRPr="00522ADE">
        <w:rPr>
          <w:rFonts w:ascii="Times New Roman" w:hAnsi="Times New Roman" w:cs="Times New Roman"/>
          <w:sz w:val="28"/>
          <w:szCs w:val="28"/>
        </w:rPr>
        <w:t>ливу</w:t>
      </w:r>
      <w:proofErr w:type="spellEnd"/>
      <w:r w:rsidRPr="00522ADE">
        <w:rPr>
          <w:rFonts w:ascii="Times New Roman" w:hAnsi="Times New Roman" w:cs="Times New Roman"/>
          <w:sz w:val="28"/>
          <w:szCs w:val="28"/>
        </w:rPr>
        <w:t xml:space="preserve"> та наслі</w:t>
      </w:r>
      <w:r w:rsidR="00EB27B5">
        <w:rPr>
          <w:rFonts w:ascii="Times New Roman" w:hAnsi="Times New Roman" w:cs="Times New Roman"/>
          <w:sz w:val="28"/>
          <w:szCs w:val="28"/>
        </w:rPr>
        <w:t xml:space="preserve">дків кризи. Тому, сьогодні </w:t>
      </w:r>
      <w:proofErr w:type="spellStart"/>
      <w:r w:rsidR="00EB27B5">
        <w:rPr>
          <w:rFonts w:ascii="Times New Roman" w:hAnsi="Times New Roman" w:cs="Times New Roman"/>
          <w:sz w:val="28"/>
          <w:szCs w:val="28"/>
        </w:rPr>
        <w:t>будь</w:t>
      </w:r>
      <w:r w:rsidRPr="00522ADE">
        <w:rPr>
          <w:rFonts w:ascii="Times New Roman" w:hAnsi="Times New Roman" w:cs="Times New Roman"/>
          <w:sz w:val="28"/>
          <w:szCs w:val="28"/>
        </w:rPr>
        <w:t>яке</w:t>
      </w:r>
      <w:proofErr w:type="spellEnd"/>
      <w:r w:rsidRPr="00522ADE">
        <w:rPr>
          <w:rFonts w:ascii="Times New Roman" w:hAnsi="Times New Roman" w:cs="Times New Roman"/>
          <w:sz w:val="28"/>
          <w:szCs w:val="28"/>
        </w:rPr>
        <w:t xml:space="preserve"> уп</w:t>
      </w:r>
      <w:r w:rsidR="00EB27B5">
        <w:rPr>
          <w:rFonts w:ascii="Times New Roman" w:hAnsi="Times New Roman" w:cs="Times New Roman"/>
          <w:sz w:val="28"/>
          <w:szCs w:val="28"/>
        </w:rPr>
        <w:t xml:space="preserve">равління має бути </w:t>
      </w:r>
      <w:proofErr w:type="spellStart"/>
      <w:r w:rsidR="00EB27B5">
        <w:rPr>
          <w:rFonts w:ascii="Times New Roman" w:hAnsi="Times New Roman" w:cs="Times New Roman"/>
          <w:sz w:val="28"/>
          <w:szCs w:val="28"/>
        </w:rPr>
        <w:t>антикризовим</w:t>
      </w:r>
      <w:r w:rsidRPr="00522ADE">
        <w:rPr>
          <w:rFonts w:ascii="Times New Roman" w:hAnsi="Times New Roman" w:cs="Times New Roman"/>
          <w:sz w:val="28"/>
          <w:szCs w:val="28"/>
        </w:rPr>
        <w:t>тобто</w:t>
      </w:r>
      <w:proofErr w:type="spellEnd"/>
      <w:r w:rsidRPr="00522ADE">
        <w:rPr>
          <w:rFonts w:ascii="Times New Roman" w:hAnsi="Times New Roman" w:cs="Times New Roman"/>
          <w:sz w:val="28"/>
          <w:szCs w:val="28"/>
        </w:rPr>
        <w:t xml:space="preserve"> побудованим на дослідженнях можливості та небезпеки кризи.</w:t>
      </w:r>
    </w:p>
    <w:p w:rsidR="00FD2CC9" w:rsidRPr="00522ADE" w:rsidRDefault="00FD2CC9" w:rsidP="00923CF6">
      <w:pPr>
        <w:widowControl w:val="0"/>
        <w:spacing w:after="0" w:line="360" w:lineRule="auto"/>
        <w:ind w:firstLine="709"/>
        <w:jc w:val="both"/>
        <w:rPr>
          <w:rFonts w:ascii="Times New Roman" w:hAnsi="Times New Roman" w:cs="Times New Roman"/>
          <w:sz w:val="28"/>
          <w:szCs w:val="28"/>
        </w:rPr>
      </w:pPr>
      <w:proofErr w:type="spellStart"/>
      <w:r w:rsidRPr="00522ADE">
        <w:rPr>
          <w:rFonts w:ascii="Times New Roman" w:hAnsi="Times New Roman" w:cs="Times New Roman"/>
          <w:b/>
          <w:sz w:val="28"/>
          <w:szCs w:val="28"/>
          <w:lang w:val="ru-RU"/>
        </w:rPr>
        <w:t>Аналіз</w:t>
      </w:r>
      <w:proofErr w:type="spellEnd"/>
      <w:r w:rsidRPr="00522ADE">
        <w:rPr>
          <w:rFonts w:ascii="Times New Roman" w:hAnsi="Times New Roman" w:cs="Times New Roman"/>
          <w:b/>
          <w:sz w:val="28"/>
          <w:szCs w:val="28"/>
          <w:lang w:val="ru-RU"/>
        </w:rPr>
        <w:t xml:space="preserve"> </w:t>
      </w:r>
      <w:proofErr w:type="spellStart"/>
      <w:r w:rsidRPr="00522ADE">
        <w:rPr>
          <w:rFonts w:ascii="Times New Roman" w:hAnsi="Times New Roman" w:cs="Times New Roman"/>
          <w:b/>
          <w:sz w:val="28"/>
          <w:szCs w:val="28"/>
          <w:lang w:val="ru-RU"/>
        </w:rPr>
        <w:t>останніх</w:t>
      </w:r>
      <w:proofErr w:type="spellEnd"/>
      <w:r w:rsidRPr="00522ADE">
        <w:rPr>
          <w:rFonts w:ascii="Times New Roman" w:hAnsi="Times New Roman" w:cs="Times New Roman"/>
          <w:b/>
          <w:sz w:val="28"/>
          <w:szCs w:val="28"/>
          <w:lang w:val="ru-RU"/>
        </w:rPr>
        <w:t xml:space="preserve"> </w:t>
      </w:r>
      <w:proofErr w:type="spellStart"/>
      <w:r w:rsidRPr="00522ADE">
        <w:rPr>
          <w:rFonts w:ascii="Times New Roman" w:hAnsi="Times New Roman" w:cs="Times New Roman"/>
          <w:b/>
          <w:sz w:val="28"/>
          <w:szCs w:val="28"/>
          <w:lang w:val="ru-RU"/>
        </w:rPr>
        <w:t>досліджень</w:t>
      </w:r>
      <w:proofErr w:type="spellEnd"/>
      <w:r w:rsidRPr="00522ADE">
        <w:rPr>
          <w:rFonts w:ascii="Times New Roman" w:hAnsi="Times New Roman" w:cs="Times New Roman"/>
          <w:b/>
          <w:sz w:val="28"/>
          <w:szCs w:val="28"/>
          <w:lang w:val="ru-RU"/>
        </w:rPr>
        <w:t xml:space="preserve"> та </w:t>
      </w:r>
      <w:proofErr w:type="spellStart"/>
      <w:r w:rsidRPr="00522ADE">
        <w:rPr>
          <w:rFonts w:ascii="Times New Roman" w:hAnsi="Times New Roman" w:cs="Times New Roman"/>
          <w:b/>
          <w:sz w:val="28"/>
          <w:szCs w:val="28"/>
          <w:lang w:val="ru-RU"/>
        </w:rPr>
        <w:t>наукових</w:t>
      </w:r>
      <w:proofErr w:type="spellEnd"/>
      <w:r w:rsidRPr="00522ADE">
        <w:rPr>
          <w:rFonts w:ascii="Times New Roman" w:hAnsi="Times New Roman" w:cs="Times New Roman"/>
          <w:b/>
          <w:sz w:val="28"/>
          <w:szCs w:val="28"/>
          <w:lang w:val="ru-RU"/>
        </w:rPr>
        <w:t xml:space="preserve"> </w:t>
      </w:r>
      <w:proofErr w:type="spellStart"/>
      <w:r w:rsidRPr="00522ADE">
        <w:rPr>
          <w:rFonts w:ascii="Times New Roman" w:hAnsi="Times New Roman" w:cs="Times New Roman"/>
          <w:b/>
          <w:sz w:val="28"/>
          <w:szCs w:val="28"/>
          <w:lang w:val="ru-RU"/>
        </w:rPr>
        <w:t>праць</w:t>
      </w:r>
      <w:proofErr w:type="spellEnd"/>
      <w:r w:rsidRPr="00522ADE">
        <w:rPr>
          <w:rFonts w:ascii="Times New Roman" w:hAnsi="Times New Roman" w:cs="Times New Roman"/>
          <w:b/>
          <w:sz w:val="28"/>
          <w:szCs w:val="28"/>
          <w:lang w:val="ru-RU"/>
        </w:rPr>
        <w:t>.</w:t>
      </w:r>
      <w:r w:rsidRPr="00522ADE">
        <w:rPr>
          <w:rFonts w:ascii="Times New Roman" w:hAnsi="Times New Roman" w:cs="Times New Roman"/>
          <w:sz w:val="28"/>
          <w:szCs w:val="28"/>
        </w:rPr>
        <w:t xml:space="preserve"> Проблематиці антикризового управління </w:t>
      </w:r>
      <w:r w:rsidR="00205451" w:rsidRPr="00522ADE">
        <w:rPr>
          <w:rFonts w:ascii="Times New Roman" w:hAnsi="Times New Roman" w:cs="Times New Roman"/>
          <w:sz w:val="28"/>
          <w:szCs w:val="28"/>
        </w:rPr>
        <w:t>організаціями</w:t>
      </w:r>
      <w:r w:rsidRPr="00522ADE">
        <w:rPr>
          <w:rFonts w:ascii="Times New Roman" w:hAnsi="Times New Roman" w:cs="Times New Roman"/>
          <w:sz w:val="28"/>
          <w:szCs w:val="28"/>
        </w:rPr>
        <w:t xml:space="preserve"> та підприємствами присвячені науково-дослідні роботи зарубіжних та вітчизняних авторів: Е. Альтмана, О. </w:t>
      </w:r>
      <w:proofErr w:type="spellStart"/>
      <w:r w:rsidRPr="00522ADE">
        <w:rPr>
          <w:rFonts w:ascii="Times New Roman" w:hAnsi="Times New Roman" w:cs="Times New Roman"/>
          <w:sz w:val="28"/>
          <w:szCs w:val="28"/>
        </w:rPr>
        <w:t>Гребенікова</w:t>
      </w:r>
      <w:proofErr w:type="spellEnd"/>
      <w:r w:rsidRPr="00522ADE">
        <w:rPr>
          <w:rFonts w:ascii="Times New Roman" w:hAnsi="Times New Roman" w:cs="Times New Roman"/>
          <w:sz w:val="28"/>
          <w:szCs w:val="28"/>
        </w:rPr>
        <w:t xml:space="preserve">, О. Коваленка, Л. </w:t>
      </w:r>
      <w:proofErr w:type="spellStart"/>
      <w:r w:rsidRPr="00522ADE">
        <w:rPr>
          <w:rFonts w:ascii="Times New Roman" w:hAnsi="Times New Roman" w:cs="Times New Roman"/>
          <w:sz w:val="28"/>
          <w:szCs w:val="28"/>
        </w:rPr>
        <w:t>Лігоненка</w:t>
      </w:r>
      <w:proofErr w:type="spellEnd"/>
      <w:r w:rsidRPr="00522ADE">
        <w:rPr>
          <w:rFonts w:ascii="Times New Roman" w:hAnsi="Times New Roman" w:cs="Times New Roman"/>
          <w:sz w:val="28"/>
          <w:szCs w:val="28"/>
        </w:rPr>
        <w:t xml:space="preserve">, Ю. Прохорова, Н. Родіонової, О. </w:t>
      </w:r>
      <w:proofErr w:type="spellStart"/>
      <w:r w:rsidRPr="00522ADE">
        <w:rPr>
          <w:rFonts w:ascii="Times New Roman" w:hAnsi="Times New Roman" w:cs="Times New Roman"/>
          <w:sz w:val="28"/>
          <w:szCs w:val="28"/>
        </w:rPr>
        <w:t>Скібіцького</w:t>
      </w:r>
      <w:proofErr w:type="spellEnd"/>
      <w:r w:rsidRPr="00522ADE">
        <w:rPr>
          <w:rFonts w:ascii="Times New Roman" w:hAnsi="Times New Roman" w:cs="Times New Roman"/>
          <w:sz w:val="28"/>
          <w:szCs w:val="28"/>
        </w:rPr>
        <w:t xml:space="preserve">, О. Терещенка, Т. </w:t>
      </w:r>
      <w:proofErr w:type="spellStart"/>
      <w:r w:rsidRPr="00522ADE">
        <w:rPr>
          <w:rFonts w:ascii="Times New Roman" w:hAnsi="Times New Roman" w:cs="Times New Roman"/>
          <w:sz w:val="28"/>
          <w:szCs w:val="28"/>
        </w:rPr>
        <w:t>Таффлера</w:t>
      </w:r>
      <w:proofErr w:type="spellEnd"/>
      <w:r w:rsidRPr="00522ADE">
        <w:rPr>
          <w:rFonts w:ascii="Times New Roman" w:hAnsi="Times New Roman" w:cs="Times New Roman"/>
          <w:sz w:val="28"/>
          <w:szCs w:val="28"/>
        </w:rPr>
        <w:t xml:space="preserve">,  </w:t>
      </w:r>
      <w:r w:rsidR="00CF2E53">
        <w:rPr>
          <w:rFonts w:ascii="Times New Roman" w:hAnsi="Times New Roman" w:cs="Times New Roman"/>
          <w:sz w:val="28"/>
          <w:szCs w:val="28"/>
        </w:rPr>
        <w:t>Р. Хіта</w:t>
      </w:r>
      <w:r w:rsidRPr="00522ADE">
        <w:rPr>
          <w:rFonts w:ascii="Times New Roman" w:hAnsi="Times New Roman" w:cs="Times New Roman"/>
          <w:sz w:val="28"/>
          <w:szCs w:val="28"/>
        </w:rPr>
        <w:t xml:space="preserve"> та низки інших.</w:t>
      </w:r>
    </w:p>
    <w:p w:rsidR="00923CF6" w:rsidRPr="00522ADE" w:rsidRDefault="00FD2CC9" w:rsidP="00FD2CC9">
      <w:pPr>
        <w:widowControl w:val="0"/>
        <w:spacing w:after="0" w:line="360" w:lineRule="auto"/>
        <w:ind w:firstLine="709"/>
        <w:jc w:val="both"/>
        <w:rPr>
          <w:rFonts w:ascii="Times New Roman" w:hAnsi="Times New Roman" w:cs="Times New Roman"/>
          <w:sz w:val="28"/>
          <w:szCs w:val="28"/>
        </w:rPr>
      </w:pPr>
      <w:r w:rsidRPr="00522ADE">
        <w:rPr>
          <w:rFonts w:ascii="Times New Roman" w:hAnsi="Times New Roman" w:cs="Times New Roman"/>
          <w:b/>
          <w:sz w:val="28"/>
          <w:szCs w:val="28"/>
        </w:rPr>
        <w:t>Мета</w:t>
      </w:r>
      <w:r w:rsidR="00923CF6" w:rsidRPr="00522ADE">
        <w:rPr>
          <w:rFonts w:ascii="Times New Roman" w:hAnsi="Times New Roman" w:cs="Times New Roman"/>
          <w:b/>
          <w:sz w:val="28"/>
          <w:szCs w:val="28"/>
        </w:rPr>
        <w:t xml:space="preserve"> кваліфікаційної роботи</w:t>
      </w:r>
      <w:r w:rsidR="00923CF6" w:rsidRPr="00522ADE">
        <w:rPr>
          <w:rFonts w:ascii="Times New Roman" w:hAnsi="Times New Roman" w:cs="Times New Roman"/>
          <w:sz w:val="28"/>
          <w:szCs w:val="28"/>
        </w:rPr>
        <w:t xml:space="preserve"> </w:t>
      </w:r>
      <w:r w:rsidRPr="00522ADE">
        <w:rPr>
          <w:rFonts w:ascii="Times New Roman" w:hAnsi="Times New Roman" w:cs="Times New Roman"/>
          <w:sz w:val="28"/>
          <w:szCs w:val="28"/>
        </w:rPr>
        <w:t xml:space="preserve">- обґрунтування теоретико-методичних засад антикризового управління організацією в умовах перманентних змін та розробка практичних </w:t>
      </w:r>
      <w:r w:rsidR="00923CF6" w:rsidRPr="00522ADE">
        <w:rPr>
          <w:rFonts w:ascii="Times New Roman" w:hAnsi="Times New Roman" w:cs="Times New Roman"/>
          <w:sz w:val="28"/>
          <w:szCs w:val="28"/>
        </w:rPr>
        <w:t xml:space="preserve">заходів щодо </w:t>
      </w:r>
      <w:r w:rsidRPr="00522ADE">
        <w:rPr>
          <w:rFonts w:ascii="Times New Roman" w:hAnsi="Times New Roman" w:cs="Times New Roman"/>
          <w:sz w:val="28"/>
          <w:szCs w:val="28"/>
        </w:rPr>
        <w:t xml:space="preserve">його </w:t>
      </w:r>
      <w:r w:rsidR="00923CF6" w:rsidRPr="00522ADE">
        <w:rPr>
          <w:rFonts w:ascii="Times New Roman" w:hAnsi="Times New Roman" w:cs="Times New Roman"/>
          <w:sz w:val="28"/>
          <w:szCs w:val="28"/>
        </w:rPr>
        <w:t>вдосконалення</w:t>
      </w:r>
      <w:r w:rsidRPr="00522ADE">
        <w:rPr>
          <w:rFonts w:ascii="Times New Roman" w:hAnsi="Times New Roman" w:cs="Times New Roman"/>
          <w:sz w:val="28"/>
          <w:szCs w:val="28"/>
        </w:rPr>
        <w:t>.</w:t>
      </w:r>
    </w:p>
    <w:p w:rsidR="00AB2F6D" w:rsidRPr="00522ADE" w:rsidRDefault="00AB2F6D" w:rsidP="00FD2CC9">
      <w:pPr>
        <w:widowControl w:val="0"/>
        <w:spacing w:after="0" w:line="360" w:lineRule="auto"/>
        <w:ind w:firstLine="709"/>
        <w:jc w:val="both"/>
        <w:rPr>
          <w:rFonts w:ascii="Times New Roman" w:hAnsi="Times New Roman" w:cs="Times New Roman"/>
          <w:b/>
          <w:sz w:val="28"/>
          <w:szCs w:val="28"/>
        </w:rPr>
      </w:pPr>
      <w:r w:rsidRPr="00522ADE">
        <w:rPr>
          <w:rFonts w:ascii="Times New Roman" w:hAnsi="Times New Roman" w:cs="Times New Roman"/>
          <w:sz w:val="28"/>
          <w:szCs w:val="28"/>
        </w:rPr>
        <w:t xml:space="preserve">Для досягнення поставленої мети необхідне вирішення наступних </w:t>
      </w:r>
      <w:r w:rsidRPr="00522ADE">
        <w:rPr>
          <w:rFonts w:ascii="Times New Roman" w:hAnsi="Times New Roman" w:cs="Times New Roman"/>
          <w:b/>
          <w:sz w:val="28"/>
          <w:szCs w:val="28"/>
        </w:rPr>
        <w:t>завдань:</w:t>
      </w:r>
    </w:p>
    <w:p w:rsidR="006D14CF" w:rsidRPr="00522ADE" w:rsidRDefault="006D14CF" w:rsidP="006D14CF">
      <w:pPr>
        <w:widowControl w:val="0"/>
        <w:spacing w:after="0" w:line="360" w:lineRule="auto"/>
        <w:ind w:firstLine="709"/>
        <w:jc w:val="both"/>
        <w:rPr>
          <w:rFonts w:ascii="Times New Roman" w:eastAsia="Calibri" w:hAnsi="Times New Roman" w:cs="Times New Roman"/>
          <w:sz w:val="28"/>
          <w:szCs w:val="28"/>
        </w:rPr>
      </w:pPr>
      <w:r w:rsidRPr="00522ADE">
        <w:rPr>
          <w:rFonts w:ascii="Times New Roman" w:eastAsia="Calibri" w:hAnsi="Times New Roman" w:cs="Times New Roman"/>
          <w:sz w:val="28"/>
          <w:szCs w:val="28"/>
        </w:rPr>
        <w:t>- дослідити сутність, типологія та причини  криз організації;</w:t>
      </w:r>
    </w:p>
    <w:p w:rsidR="006D14CF" w:rsidRPr="00522ADE" w:rsidRDefault="006D14CF" w:rsidP="006D14CF">
      <w:pPr>
        <w:widowControl w:val="0"/>
        <w:spacing w:after="0" w:line="360" w:lineRule="auto"/>
        <w:ind w:firstLine="709"/>
        <w:jc w:val="both"/>
        <w:rPr>
          <w:rFonts w:ascii="Times New Roman" w:eastAsia="Calibri" w:hAnsi="Times New Roman" w:cs="Times New Roman"/>
          <w:sz w:val="28"/>
          <w:szCs w:val="28"/>
        </w:rPr>
      </w:pPr>
      <w:r w:rsidRPr="00522ADE">
        <w:rPr>
          <w:rFonts w:ascii="Times New Roman" w:eastAsia="Calibri" w:hAnsi="Times New Roman" w:cs="Times New Roman"/>
          <w:sz w:val="28"/>
          <w:szCs w:val="28"/>
        </w:rPr>
        <w:t>- визначити зміст, методи та об’єктивну необхідність антикризового управління;</w:t>
      </w:r>
    </w:p>
    <w:p w:rsidR="006D14CF" w:rsidRPr="00522ADE" w:rsidRDefault="006D14CF" w:rsidP="006D14CF">
      <w:pPr>
        <w:widowControl w:val="0"/>
        <w:spacing w:after="0" w:line="360" w:lineRule="auto"/>
        <w:ind w:firstLine="709"/>
        <w:jc w:val="both"/>
        <w:rPr>
          <w:rFonts w:ascii="Times New Roman" w:eastAsia="Calibri" w:hAnsi="Times New Roman" w:cs="Times New Roman"/>
          <w:sz w:val="28"/>
          <w:szCs w:val="28"/>
        </w:rPr>
      </w:pPr>
      <w:r w:rsidRPr="00522ADE">
        <w:rPr>
          <w:rFonts w:ascii="Times New Roman" w:eastAsia="Calibri" w:hAnsi="Times New Roman" w:cs="Times New Roman"/>
          <w:sz w:val="28"/>
          <w:szCs w:val="28"/>
        </w:rPr>
        <w:t xml:space="preserve">- провести оцінку організаційно-функціонального забезпечення антикризового управління </w:t>
      </w:r>
      <w:r w:rsidR="001E3770">
        <w:rPr>
          <w:rFonts w:ascii="Times New Roman" w:eastAsia="Calibri" w:hAnsi="Times New Roman" w:cs="Times New Roman"/>
          <w:sz w:val="28"/>
          <w:szCs w:val="28"/>
        </w:rPr>
        <w:t>ТОВ «Тернопільська металообробна компанія»</w:t>
      </w:r>
      <w:r w:rsidRPr="00522ADE">
        <w:rPr>
          <w:rFonts w:ascii="Times New Roman" w:eastAsia="Calibri" w:hAnsi="Times New Roman" w:cs="Times New Roman"/>
          <w:sz w:val="28"/>
          <w:szCs w:val="28"/>
        </w:rPr>
        <w:t>;</w:t>
      </w:r>
    </w:p>
    <w:p w:rsidR="006D14CF" w:rsidRPr="00522ADE" w:rsidRDefault="006D14CF" w:rsidP="006D14CF">
      <w:pPr>
        <w:widowControl w:val="0"/>
        <w:spacing w:after="0" w:line="360" w:lineRule="auto"/>
        <w:ind w:firstLine="709"/>
        <w:jc w:val="both"/>
        <w:rPr>
          <w:rFonts w:ascii="Times New Roman" w:eastAsia="Calibri" w:hAnsi="Times New Roman" w:cs="Times New Roman"/>
          <w:sz w:val="28"/>
          <w:szCs w:val="28"/>
        </w:rPr>
      </w:pPr>
      <w:r w:rsidRPr="00522ADE">
        <w:rPr>
          <w:rFonts w:ascii="Times New Roman" w:eastAsia="Calibri" w:hAnsi="Times New Roman" w:cs="Times New Roman"/>
          <w:sz w:val="28"/>
          <w:szCs w:val="28"/>
        </w:rPr>
        <w:t xml:space="preserve">- здійснити антикризовий </w:t>
      </w:r>
      <w:r w:rsidRPr="00522ADE">
        <w:rPr>
          <w:rFonts w:ascii="Times New Roman" w:eastAsia="Calibri" w:hAnsi="Times New Roman" w:cs="Times New Roman"/>
          <w:spacing w:val="-4"/>
          <w:sz w:val="28"/>
          <w:szCs w:val="28"/>
        </w:rPr>
        <w:t>моніторинг діяльності досліджуваної організації;</w:t>
      </w:r>
    </w:p>
    <w:p w:rsidR="00AB2F6D" w:rsidRPr="00522ADE" w:rsidRDefault="006D14CF" w:rsidP="006D14CF">
      <w:pPr>
        <w:widowControl w:val="0"/>
        <w:spacing w:after="0" w:line="360" w:lineRule="auto"/>
        <w:ind w:firstLine="709"/>
        <w:jc w:val="both"/>
        <w:rPr>
          <w:rFonts w:ascii="Times New Roman" w:hAnsi="Times New Roman" w:cs="Times New Roman"/>
          <w:sz w:val="28"/>
          <w:szCs w:val="28"/>
        </w:rPr>
      </w:pPr>
      <w:r w:rsidRPr="00522ADE">
        <w:rPr>
          <w:rFonts w:ascii="Times New Roman" w:eastAsia="Calibri" w:hAnsi="Times New Roman" w:cs="Times New Roman"/>
          <w:sz w:val="28"/>
          <w:szCs w:val="28"/>
        </w:rPr>
        <w:t>- напрацювати напрямки вдосконалення антикризового управління організацією в умовах перманентних змін.</w:t>
      </w:r>
    </w:p>
    <w:p w:rsidR="00AB2F6D" w:rsidRPr="00522ADE" w:rsidRDefault="00FD2CC9" w:rsidP="00FD2CC9">
      <w:pPr>
        <w:widowControl w:val="0"/>
        <w:spacing w:after="0" w:line="360" w:lineRule="auto"/>
        <w:ind w:firstLine="709"/>
        <w:jc w:val="both"/>
        <w:rPr>
          <w:rFonts w:ascii="Times New Roman" w:hAnsi="Times New Roman" w:cs="Times New Roman"/>
          <w:sz w:val="28"/>
          <w:szCs w:val="28"/>
        </w:rPr>
      </w:pPr>
      <w:r w:rsidRPr="00522ADE">
        <w:rPr>
          <w:rFonts w:ascii="Times New Roman" w:hAnsi="Times New Roman" w:cs="Times New Roman"/>
          <w:b/>
          <w:sz w:val="28"/>
          <w:szCs w:val="28"/>
        </w:rPr>
        <w:t>Об'єкт дослідження</w:t>
      </w:r>
      <w:r w:rsidRPr="00522ADE">
        <w:rPr>
          <w:rFonts w:ascii="Times New Roman" w:hAnsi="Times New Roman" w:cs="Times New Roman"/>
          <w:sz w:val="28"/>
          <w:szCs w:val="28"/>
        </w:rPr>
        <w:t xml:space="preserve"> –</w:t>
      </w:r>
      <w:r w:rsidR="00AB2F6D" w:rsidRPr="00522ADE">
        <w:rPr>
          <w:rFonts w:ascii="Times New Roman" w:hAnsi="Times New Roman" w:cs="Times New Roman"/>
          <w:sz w:val="28"/>
          <w:szCs w:val="28"/>
        </w:rPr>
        <w:t xml:space="preserve"> процес антикризового управління у </w:t>
      </w:r>
      <w:r w:rsidR="001E3770">
        <w:rPr>
          <w:rFonts w:ascii="Times New Roman" w:hAnsi="Times New Roman" w:cs="Times New Roman"/>
          <w:sz w:val="28"/>
          <w:szCs w:val="28"/>
        </w:rPr>
        <w:t xml:space="preserve">ТОВ </w:t>
      </w:r>
      <w:r w:rsidR="001E3770">
        <w:rPr>
          <w:rFonts w:ascii="Times New Roman" w:hAnsi="Times New Roman" w:cs="Times New Roman"/>
          <w:sz w:val="28"/>
          <w:szCs w:val="28"/>
        </w:rPr>
        <w:lastRenderedPageBreak/>
        <w:t>«Тернопільська металообробна компанія»</w:t>
      </w:r>
      <w:r w:rsidR="00AB2F6D" w:rsidRPr="00522ADE">
        <w:rPr>
          <w:rFonts w:ascii="Times New Roman" w:hAnsi="Times New Roman" w:cs="Times New Roman"/>
          <w:sz w:val="28"/>
          <w:szCs w:val="28"/>
        </w:rPr>
        <w:t>.</w:t>
      </w:r>
    </w:p>
    <w:p w:rsidR="00FD2CC9" w:rsidRPr="00522ADE" w:rsidRDefault="00FD2CC9" w:rsidP="00FD2CC9">
      <w:pPr>
        <w:widowControl w:val="0"/>
        <w:spacing w:after="0" w:line="360" w:lineRule="auto"/>
        <w:ind w:firstLine="709"/>
        <w:jc w:val="both"/>
        <w:rPr>
          <w:rFonts w:ascii="Times New Roman" w:hAnsi="Times New Roman" w:cs="Times New Roman"/>
          <w:sz w:val="28"/>
          <w:szCs w:val="28"/>
        </w:rPr>
      </w:pPr>
      <w:r w:rsidRPr="00522ADE">
        <w:rPr>
          <w:rFonts w:ascii="Times New Roman" w:hAnsi="Times New Roman" w:cs="Times New Roman"/>
          <w:b/>
          <w:sz w:val="28"/>
          <w:szCs w:val="28"/>
        </w:rPr>
        <w:t>Предмет дослідження</w:t>
      </w:r>
      <w:r w:rsidRPr="00522ADE">
        <w:rPr>
          <w:rFonts w:ascii="Times New Roman" w:hAnsi="Times New Roman" w:cs="Times New Roman"/>
          <w:sz w:val="28"/>
          <w:szCs w:val="28"/>
        </w:rPr>
        <w:t xml:space="preserve"> –</w:t>
      </w:r>
      <w:r w:rsidR="00AB2F6D" w:rsidRPr="00522ADE">
        <w:rPr>
          <w:rFonts w:ascii="Times New Roman" w:hAnsi="Times New Roman" w:cs="Times New Roman"/>
          <w:bCs/>
          <w:sz w:val="28"/>
          <w:szCs w:val="28"/>
        </w:rPr>
        <w:t xml:space="preserve"> теоретичні та прикладні засади</w:t>
      </w:r>
      <w:r w:rsidR="00AB2F6D" w:rsidRPr="00522ADE">
        <w:rPr>
          <w:rFonts w:ascii="Times New Roman" w:hAnsi="Times New Roman" w:cs="Times New Roman"/>
          <w:sz w:val="28"/>
          <w:szCs w:val="28"/>
        </w:rPr>
        <w:t xml:space="preserve"> антикризового управління організацією</w:t>
      </w:r>
      <w:r w:rsidRPr="00522ADE">
        <w:rPr>
          <w:rFonts w:ascii="Times New Roman" w:hAnsi="Times New Roman" w:cs="Times New Roman"/>
          <w:sz w:val="28"/>
          <w:szCs w:val="28"/>
        </w:rPr>
        <w:t>.</w:t>
      </w:r>
    </w:p>
    <w:p w:rsidR="00FD2CC9" w:rsidRPr="00522ADE" w:rsidRDefault="00AB2F6D" w:rsidP="00AB2F6D">
      <w:pPr>
        <w:widowControl w:val="0"/>
        <w:spacing w:after="0" w:line="360" w:lineRule="auto"/>
        <w:ind w:firstLine="709"/>
        <w:jc w:val="both"/>
        <w:rPr>
          <w:rFonts w:ascii="Times New Roman" w:hAnsi="Times New Roman" w:cs="Times New Roman"/>
          <w:b/>
          <w:sz w:val="28"/>
          <w:szCs w:val="28"/>
        </w:rPr>
      </w:pPr>
      <w:r w:rsidRPr="00522ADE">
        <w:rPr>
          <w:rFonts w:ascii="Times New Roman" w:hAnsi="Times New Roman" w:cs="Times New Roman"/>
          <w:sz w:val="28"/>
          <w:szCs w:val="28"/>
        </w:rPr>
        <w:t>При виконанні кваліфікаційної роботи були використані загальнонаукові та спеціальні</w:t>
      </w:r>
      <w:r w:rsidRPr="00522ADE">
        <w:rPr>
          <w:rFonts w:ascii="Times New Roman" w:hAnsi="Times New Roman" w:cs="Times New Roman"/>
          <w:b/>
          <w:sz w:val="28"/>
          <w:szCs w:val="28"/>
        </w:rPr>
        <w:t xml:space="preserve"> методи досліджень. </w:t>
      </w:r>
      <w:r w:rsidRPr="00522ADE">
        <w:rPr>
          <w:rFonts w:ascii="Times New Roman" w:hAnsi="Times New Roman" w:cs="Times New Roman"/>
          <w:sz w:val="28"/>
          <w:szCs w:val="28"/>
        </w:rPr>
        <w:t>Серед загальнонаукових застосовувалися діалектичний метод пізнання, методи наукової абстракції, аналізу та синтезу, історичного та логічного пізнання. Окремі проблеми вивчалися за допомогою спеціальних методів економічних досліджень: монографічного, розрахунково-конструктивного, економіко-статистичного та інших.</w:t>
      </w:r>
      <w:r w:rsidRPr="00522ADE">
        <w:rPr>
          <w:rFonts w:ascii="Times New Roman" w:hAnsi="Times New Roman" w:cs="Times New Roman"/>
          <w:b/>
          <w:sz w:val="28"/>
          <w:szCs w:val="28"/>
        </w:rPr>
        <w:t xml:space="preserve"> </w:t>
      </w:r>
    </w:p>
    <w:p w:rsidR="000D5907" w:rsidRPr="000D5907" w:rsidRDefault="000D5907" w:rsidP="00AB2F6D">
      <w:pPr>
        <w:widowControl w:val="0"/>
        <w:spacing w:after="0" w:line="360" w:lineRule="auto"/>
        <w:ind w:firstLine="709"/>
        <w:jc w:val="both"/>
        <w:rPr>
          <w:rFonts w:ascii="Times New Roman" w:hAnsi="Times New Roman" w:cs="Times New Roman"/>
          <w:sz w:val="28"/>
          <w:szCs w:val="28"/>
        </w:rPr>
      </w:pPr>
      <w:r w:rsidRPr="000D5907">
        <w:rPr>
          <w:rFonts w:ascii="Times New Roman" w:hAnsi="Times New Roman" w:cs="Times New Roman"/>
          <w:b/>
          <w:sz w:val="28"/>
          <w:szCs w:val="28"/>
        </w:rPr>
        <w:t xml:space="preserve">Практична значимість роботи </w:t>
      </w:r>
      <w:r w:rsidRPr="000D5907">
        <w:rPr>
          <w:rFonts w:ascii="Times New Roman" w:hAnsi="Times New Roman" w:cs="Times New Roman"/>
          <w:sz w:val="28"/>
          <w:szCs w:val="28"/>
        </w:rPr>
        <w:t xml:space="preserve">полягає у тому, що результати проведеного дослідження можуть бути використані у практичній діяльності ТОВ «Тернопільська металообробна компанія». </w:t>
      </w:r>
    </w:p>
    <w:p w:rsidR="00AB2F6D" w:rsidRPr="00522ADE" w:rsidRDefault="00AB2F6D" w:rsidP="00AB2F6D">
      <w:pPr>
        <w:widowControl w:val="0"/>
        <w:spacing w:after="0" w:line="360" w:lineRule="auto"/>
        <w:ind w:firstLine="709"/>
        <w:jc w:val="both"/>
        <w:rPr>
          <w:rFonts w:ascii="Times New Roman" w:hAnsi="Times New Roman" w:cs="Times New Roman"/>
          <w:sz w:val="28"/>
          <w:szCs w:val="28"/>
        </w:rPr>
      </w:pPr>
      <w:r w:rsidRPr="00522ADE">
        <w:rPr>
          <w:rFonts w:ascii="Times New Roman" w:hAnsi="Times New Roman" w:cs="Times New Roman"/>
          <w:b/>
          <w:sz w:val="28"/>
          <w:szCs w:val="28"/>
        </w:rPr>
        <w:t>Апробація.</w:t>
      </w:r>
      <w:r w:rsidRPr="00522ADE">
        <w:rPr>
          <w:rFonts w:ascii="Times New Roman" w:hAnsi="Times New Roman" w:cs="Times New Roman"/>
          <w:sz w:val="28"/>
          <w:szCs w:val="28"/>
        </w:rPr>
        <w:t xml:space="preserve"> За результатами дослідження опубліковано тези доповідей на тему «Актуальні аспекти антикризового управління організацією</w:t>
      </w:r>
      <w:r w:rsidR="00375667">
        <w:rPr>
          <w:rFonts w:ascii="Times New Roman" w:hAnsi="Times New Roman" w:cs="Times New Roman"/>
          <w:sz w:val="28"/>
          <w:szCs w:val="28"/>
        </w:rPr>
        <w:t>»</w:t>
      </w:r>
      <w:r w:rsidRPr="00522ADE">
        <w:rPr>
          <w:rFonts w:ascii="Times New Roman" w:hAnsi="Times New Roman" w:cs="Times New Roman"/>
          <w:sz w:val="28"/>
          <w:szCs w:val="28"/>
        </w:rPr>
        <w:t xml:space="preserve"> (Тернопіль, 4</w:t>
      </w:r>
      <w:r w:rsidR="00375667">
        <w:rPr>
          <w:rFonts w:ascii="Times New Roman" w:hAnsi="Times New Roman" w:cs="Times New Roman"/>
          <w:sz w:val="28"/>
          <w:szCs w:val="28"/>
        </w:rPr>
        <w:t>.05.</w:t>
      </w:r>
      <w:r w:rsidRPr="00522ADE">
        <w:rPr>
          <w:rFonts w:ascii="Times New Roman" w:hAnsi="Times New Roman" w:cs="Times New Roman"/>
          <w:sz w:val="28"/>
          <w:szCs w:val="28"/>
        </w:rPr>
        <w:t xml:space="preserve"> 2023 року).</w:t>
      </w:r>
    </w:p>
    <w:p w:rsidR="0010169B" w:rsidRPr="00522ADE" w:rsidRDefault="0010169B">
      <w:pPr>
        <w:rPr>
          <w:rFonts w:ascii="Times New Roman" w:hAnsi="Times New Roman" w:cs="Times New Roman"/>
          <w:b/>
          <w:sz w:val="28"/>
          <w:szCs w:val="28"/>
        </w:rPr>
      </w:pPr>
      <w:r w:rsidRPr="00522ADE">
        <w:rPr>
          <w:rFonts w:ascii="Times New Roman" w:hAnsi="Times New Roman" w:cs="Times New Roman"/>
          <w:b/>
          <w:sz w:val="28"/>
          <w:szCs w:val="28"/>
        </w:rPr>
        <w:br w:type="page"/>
      </w:r>
    </w:p>
    <w:p w:rsidR="005B2A11" w:rsidRDefault="005B2A11" w:rsidP="00B32E4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5B2A11" w:rsidRDefault="005B2A11" w:rsidP="00B32E4C">
      <w:pPr>
        <w:widowControl w:val="0"/>
        <w:spacing w:after="0" w:line="360" w:lineRule="auto"/>
        <w:ind w:firstLine="709"/>
        <w:jc w:val="center"/>
        <w:rPr>
          <w:rFonts w:ascii="Times New Roman" w:hAnsi="Times New Roman" w:cs="Times New Roman"/>
          <w:b/>
          <w:sz w:val="28"/>
          <w:szCs w:val="28"/>
        </w:rPr>
      </w:pPr>
      <w:r w:rsidRPr="005B2A11">
        <w:rPr>
          <w:rFonts w:ascii="Times New Roman" w:hAnsi="Times New Roman" w:cs="Times New Roman"/>
          <w:b/>
          <w:sz w:val="28"/>
          <w:szCs w:val="28"/>
        </w:rPr>
        <w:t xml:space="preserve">ТЕОРЕТИЧНІ ЗАСАДИ АНТИКРИЗОВОГО УПРАВЛІННЯ </w:t>
      </w:r>
      <w:r>
        <w:rPr>
          <w:rFonts w:ascii="Times New Roman" w:hAnsi="Times New Roman" w:cs="Times New Roman"/>
          <w:b/>
          <w:sz w:val="28"/>
          <w:szCs w:val="28"/>
        </w:rPr>
        <w:t>ОРГАНІЗАЦІЄЮ</w:t>
      </w:r>
    </w:p>
    <w:p w:rsidR="005B2A11" w:rsidRPr="005B2A11" w:rsidRDefault="005B2A11" w:rsidP="00B32E4C">
      <w:pPr>
        <w:widowControl w:val="0"/>
        <w:spacing w:after="0" w:line="360" w:lineRule="auto"/>
        <w:ind w:firstLine="709"/>
        <w:jc w:val="center"/>
        <w:rPr>
          <w:rFonts w:ascii="Times New Roman" w:hAnsi="Times New Roman" w:cs="Times New Roman"/>
          <w:b/>
          <w:sz w:val="28"/>
          <w:szCs w:val="28"/>
        </w:rPr>
      </w:pPr>
    </w:p>
    <w:p w:rsidR="005B2A11" w:rsidRPr="005B2A11" w:rsidRDefault="005B2A11" w:rsidP="00B32E4C">
      <w:pPr>
        <w:widowControl w:val="0"/>
        <w:spacing w:after="0" w:line="360" w:lineRule="auto"/>
        <w:ind w:firstLine="709"/>
        <w:jc w:val="both"/>
        <w:rPr>
          <w:rFonts w:ascii="Times New Roman" w:hAnsi="Times New Roman" w:cs="Times New Roman"/>
          <w:b/>
          <w:sz w:val="28"/>
          <w:szCs w:val="28"/>
        </w:rPr>
      </w:pPr>
      <w:r w:rsidRPr="005B2A11">
        <w:rPr>
          <w:rFonts w:ascii="Times New Roman" w:hAnsi="Times New Roman" w:cs="Times New Roman"/>
          <w:b/>
          <w:sz w:val="28"/>
          <w:szCs w:val="28"/>
        </w:rPr>
        <w:t>1.1.</w:t>
      </w:r>
      <w:r w:rsidR="00205451">
        <w:rPr>
          <w:rFonts w:ascii="Times New Roman" w:hAnsi="Times New Roman" w:cs="Times New Roman"/>
          <w:b/>
          <w:sz w:val="28"/>
          <w:szCs w:val="28"/>
        </w:rPr>
        <w:t xml:space="preserve"> Сутність, типологія та причини</w:t>
      </w:r>
      <w:r w:rsidRPr="005B2A11">
        <w:rPr>
          <w:rFonts w:ascii="Times New Roman" w:hAnsi="Times New Roman" w:cs="Times New Roman"/>
          <w:b/>
          <w:sz w:val="28"/>
          <w:szCs w:val="28"/>
        </w:rPr>
        <w:t xml:space="preserve"> криз організації</w:t>
      </w:r>
    </w:p>
    <w:p w:rsidR="005B2A11" w:rsidRDefault="005B2A11" w:rsidP="00B32E4C">
      <w:pPr>
        <w:widowControl w:val="0"/>
        <w:spacing w:after="0" w:line="360" w:lineRule="auto"/>
        <w:ind w:firstLine="709"/>
        <w:rPr>
          <w:rFonts w:ascii="Times New Roman" w:hAnsi="Times New Roman" w:cs="Times New Roman"/>
          <w:sz w:val="28"/>
          <w:szCs w:val="28"/>
        </w:rPr>
      </w:pPr>
    </w:p>
    <w:p w:rsidR="005B2A11" w:rsidRPr="005B2A11" w:rsidRDefault="005B2A11" w:rsidP="00B32E4C">
      <w:pPr>
        <w:widowControl w:val="0"/>
        <w:spacing w:after="0" w:line="360" w:lineRule="auto"/>
        <w:ind w:firstLine="709"/>
        <w:jc w:val="both"/>
        <w:rPr>
          <w:rFonts w:ascii="Times New Roman" w:hAnsi="Times New Roman" w:cs="Times New Roman"/>
          <w:sz w:val="28"/>
          <w:szCs w:val="28"/>
        </w:rPr>
      </w:pPr>
      <w:r w:rsidRPr="005B2A11">
        <w:rPr>
          <w:rFonts w:ascii="Times New Roman" w:hAnsi="Times New Roman" w:cs="Times New Roman"/>
          <w:sz w:val="28"/>
          <w:szCs w:val="28"/>
        </w:rPr>
        <w:t xml:space="preserve">Термін </w:t>
      </w:r>
      <w:r>
        <w:rPr>
          <w:rFonts w:ascii="Times New Roman" w:hAnsi="Times New Roman" w:cs="Times New Roman"/>
          <w:sz w:val="28"/>
          <w:szCs w:val="28"/>
        </w:rPr>
        <w:t>«криза» один</w:t>
      </w:r>
      <w:r w:rsidRPr="005B2A11">
        <w:rPr>
          <w:rFonts w:ascii="Times New Roman" w:hAnsi="Times New Roman" w:cs="Times New Roman"/>
          <w:sz w:val="28"/>
          <w:szCs w:val="28"/>
        </w:rPr>
        <w:t xml:space="preserve"> із найважливіших у понятійному </w:t>
      </w:r>
      <w:proofErr w:type="spellStart"/>
      <w:r w:rsidRPr="005B2A11">
        <w:rPr>
          <w:rFonts w:ascii="Times New Roman" w:hAnsi="Times New Roman" w:cs="Times New Roman"/>
          <w:sz w:val="28"/>
          <w:szCs w:val="28"/>
        </w:rPr>
        <w:t>апараті</w:t>
      </w:r>
      <w:proofErr w:type="spellEnd"/>
      <w:r w:rsidRPr="005B2A11">
        <w:rPr>
          <w:rFonts w:ascii="Times New Roman" w:hAnsi="Times New Roman" w:cs="Times New Roman"/>
          <w:sz w:val="28"/>
          <w:szCs w:val="28"/>
        </w:rPr>
        <w:t xml:space="preserve"> теорії антикризового управління. Від того, який зміст вкладається в поняття криза, безпосередньо залежить </w:t>
      </w:r>
      <w:r>
        <w:rPr>
          <w:rFonts w:ascii="Times New Roman" w:hAnsi="Times New Roman" w:cs="Times New Roman"/>
          <w:sz w:val="28"/>
          <w:szCs w:val="28"/>
        </w:rPr>
        <w:t xml:space="preserve">і </w:t>
      </w:r>
      <w:r w:rsidRPr="005B2A11">
        <w:rPr>
          <w:rFonts w:ascii="Times New Roman" w:hAnsi="Times New Roman" w:cs="Times New Roman"/>
          <w:sz w:val="28"/>
          <w:szCs w:val="28"/>
        </w:rPr>
        <w:t>зміст антикризового управління.</w:t>
      </w:r>
    </w:p>
    <w:p w:rsidR="00EB27B5" w:rsidRDefault="00EB27B5" w:rsidP="00B32E4C">
      <w:pPr>
        <w:widowControl w:val="0"/>
        <w:spacing w:after="0" w:line="360" w:lineRule="auto"/>
        <w:ind w:firstLine="709"/>
        <w:jc w:val="both"/>
        <w:rPr>
          <w:rFonts w:ascii="Times New Roman" w:hAnsi="Times New Roman" w:cs="Times New Roman"/>
          <w:sz w:val="28"/>
          <w:szCs w:val="28"/>
        </w:rPr>
      </w:pPr>
      <w:r w:rsidRPr="00EB27B5">
        <w:rPr>
          <w:rFonts w:ascii="Times New Roman" w:hAnsi="Times New Roman" w:cs="Times New Roman"/>
          <w:sz w:val="28"/>
          <w:szCs w:val="28"/>
        </w:rPr>
        <w:t xml:space="preserve">Дослідження еволюції людського суспільства вказують на те, що жодна система не може уникнути циклічної динаміки, включаючи фази зародження, росту, зрілості, спаду та переходу до нового стану. Фаза спаду, або криза, є найбільш складним та суперечливим періодом у розвитку будь-якої системи. Під час кризи порушується рівновага в організації через наявність багатьох можливих альтернатив щодо майбутнього розвитку. Дослідження кризових явищ показують, що кожна криза має свою специфіку, обумовлену визначальними факторами, і проявляє певну закономірність у своєму виникненні та розвитку [17, с. 16]. </w:t>
      </w:r>
    </w:p>
    <w:p w:rsidR="00013768" w:rsidRDefault="00EB27B5" w:rsidP="00B32E4C">
      <w:pPr>
        <w:widowControl w:val="0"/>
        <w:spacing w:after="0" w:line="360" w:lineRule="auto"/>
        <w:ind w:firstLine="709"/>
        <w:jc w:val="both"/>
        <w:rPr>
          <w:rFonts w:ascii="Times New Roman" w:hAnsi="Times New Roman" w:cs="Times New Roman"/>
          <w:sz w:val="28"/>
          <w:szCs w:val="28"/>
        </w:rPr>
      </w:pPr>
      <w:r w:rsidRPr="00EB27B5">
        <w:rPr>
          <w:rFonts w:ascii="Times New Roman" w:hAnsi="Times New Roman" w:cs="Times New Roman"/>
          <w:sz w:val="28"/>
          <w:szCs w:val="28"/>
        </w:rPr>
        <w:t xml:space="preserve">Існує ймовірність кризи в розвитку будь-якої організації, що зумовлюється не лише помилками в стратегії управління та недостатньою увагою до проблем розвитку, але й об'єктивними факторами, такими як коливання ринкової кон'юнктури, необхідність змін у організаційній структурі, зовнішні економічні умови та політична обстановка. В багатьох випадках кризу неможливо уникнути, тому її слід розглядати як природне явище, що відображає циклічний характер розвитку. </w:t>
      </w:r>
      <w:r w:rsidR="005B2A11" w:rsidRPr="005B2A11">
        <w:rPr>
          <w:rFonts w:ascii="Times New Roman" w:hAnsi="Times New Roman" w:cs="Times New Roman"/>
          <w:sz w:val="28"/>
          <w:szCs w:val="28"/>
        </w:rPr>
        <w:t xml:space="preserve">Розглянемо підходи різних авторів до </w:t>
      </w:r>
      <w:r w:rsidR="005B2A11">
        <w:rPr>
          <w:rFonts w:ascii="Times New Roman" w:hAnsi="Times New Roman" w:cs="Times New Roman"/>
          <w:sz w:val="28"/>
          <w:szCs w:val="28"/>
        </w:rPr>
        <w:t xml:space="preserve">визначення </w:t>
      </w:r>
      <w:r w:rsidR="005B2A11" w:rsidRPr="005B2A11">
        <w:rPr>
          <w:rFonts w:ascii="Times New Roman" w:hAnsi="Times New Roman" w:cs="Times New Roman"/>
          <w:sz w:val="28"/>
          <w:szCs w:val="28"/>
        </w:rPr>
        <w:t>поняття «криза» (таблиця 1.1).</w:t>
      </w:r>
    </w:p>
    <w:p w:rsidR="00B0087F" w:rsidRPr="00927485" w:rsidRDefault="00B0087F" w:rsidP="00B32E4C">
      <w:pPr>
        <w:widowControl w:val="0"/>
        <w:spacing w:after="0" w:line="360" w:lineRule="auto"/>
        <w:ind w:firstLine="709"/>
        <w:jc w:val="both"/>
        <w:rPr>
          <w:rFonts w:ascii="Times New Roman" w:hAnsi="Times New Roman" w:cs="Times New Roman"/>
          <w:spacing w:val="-2"/>
          <w:sz w:val="28"/>
          <w:szCs w:val="28"/>
        </w:rPr>
      </w:pPr>
      <w:r w:rsidRPr="00927485">
        <w:rPr>
          <w:rFonts w:ascii="Times New Roman" w:hAnsi="Times New Roman" w:cs="Times New Roman"/>
          <w:spacing w:val="-2"/>
          <w:sz w:val="28"/>
          <w:szCs w:val="28"/>
        </w:rPr>
        <w:t xml:space="preserve">Проаналізувавши позиції, науковців, можемо зазначити, що на наш погляд, </w:t>
      </w:r>
      <w:r w:rsidR="00EB27B5">
        <w:rPr>
          <w:rFonts w:ascii="Times New Roman" w:hAnsi="Times New Roman" w:cs="Times New Roman"/>
          <w:spacing w:val="-2"/>
          <w:sz w:val="28"/>
          <w:szCs w:val="28"/>
        </w:rPr>
        <w:t>«</w:t>
      </w:r>
      <w:r w:rsidRPr="00927485">
        <w:rPr>
          <w:rFonts w:ascii="Times New Roman" w:hAnsi="Times New Roman" w:cs="Times New Roman"/>
          <w:spacing w:val="-2"/>
          <w:sz w:val="28"/>
          <w:szCs w:val="28"/>
        </w:rPr>
        <w:t>криза – це закономірний процес, який розвивається у часі у формі протиріч, створюючи загрозу стабільному функціонуванню та сталому розвитку</w:t>
      </w:r>
      <w:r w:rsidR="00520000" w:rsidRPr="00927485">
        <w:rPr>
          <w:rFonts w:ascii="Times New Roman" w:hAnsi="Times New Roman" w:cs="Times New Roman"/>
          <w:spacing w:val="-2"/>
          <w:sz w:val="28"/>
          <w:szCs w:val="28"/>
        </w:rPr>
        <w:t xml:space="preserve"> організації</w:t>
      </w:r>
      <w:r w:rsidRPr="00927485">
        <w:rPr>
          <w:rFonts w:ascii="Times New Roman" w:hAnsi="Times New Roman" w:cs="Times New Roman"/>
          <w:spacing w:val="-2"/>
          <w:sz w:val="28"/>
          <w:szCs w:val="28"/>
        </w:rPr>
        <w:t>, що потребує сучасних підходів до формування антикризового управління</w:t>
      </w:r>
      <w:r w:rsidR="00EB27B5">
        <w:rPr>
          <w:rFonts w:ascii="Times New Roman" w:hAnsi="Times New Roman" w:cs="Times New Roman"/>
          <w:spacing w:val="-2"/>
          <w:sz w:val="28"/>
          <w:szCs w:val="28"/>
        </w:rPr>
        <w:t xml:space="preserve">» </w:t>
      </w:r>
      <w:r w:rsidR="00EB27B5" w:rsidRPr="00EB27B5">
        <w:rPr>
          <w:rFonts w:ascii="Times New Roman" w:hAnsi="Times New Roman" w:cs="Times New Roman"/>
          <w:spacing w:val="-2"/>
          <w:sz w:val="28"/>
          <w:szCs w:val="28"/>
        </w:rPr>
        <w:t>[</w:t>
      </w:r>
      <w:r w:rsidR="00EB27B5">
        <w:rPr>
          <w:rFonts w:ascii="Times New Roman" w:hAnsi="Times New Roman" w:cs="Times New Roman"/>
          <w:spacing w:val="-2"/>
          <w:sz w:val="28"/>
          <w:szCs w:val="28"/>
        </w:rPr>
        <w:t>2, c.4</w:t>
      </w:r>
      <w:r w:rsidR="00EB27B5" w:rsidRPr="00EB27B5">
        <w:rPr>
          <w:rFonts w:ascii="Times New Roman" w:hAnsi="Times New Roman" w:cs="Times New Roman"/>
          <w:spacing w:val="-2"/>
          <w:sz w:val="28"/>
          <w:szCs w:val="28"/>
        </w:rPr>
        <w:t>]</w:t>
      </w:r>
      <w:r w:rsidRPr="00927485">
        <w:rPr>
          <w:rFonts w:ascii="Times New Roman" w:hAnsi="Times New Roman" w:cs="Times New Roman"/>
          <w:spacing w:val="-2"/>
          <w:sz w:val="28"/>
          <w:szCs w:val="28"/>
        </w:rPr>
        <w:t>.</w:t>
      </w:r>
    </w:p>
    <w:p w:rsidR="00867DE8" w:rsidRDefault="00867DE8" w:rsidP="00B32E4C">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lastRenderedPageBreak/>
        <w:t>Таблиця 1.1</w:t>
      </w:r>
    </w:p>
    <w:p w:rsidR="00B0087F" w:rsidRPr="00B0087F" w:rsidRDefault="00B0087F" w:rsidP="00B32E4C">
      <w:pPr>
        <w:widowControl w:val="0"/>
        <w:spacing w:after="0" w:line="360" w:lineRule="auto"/>
        <w:ind w:firstLine="709"/>
        <w:jc w:val="center"/>
        <w:rPr>
          <w:rFonts w:ascii="Times New Roman" w:hAnsi="Times New Roman" w:cs="Times New Roman"/>
          <w:b/>
          <w:sz w:val="28"/>
          <w:szCs w:val="28"/>
        </w:rPr>
      </w:pPr>
      <w:r w:rsidRPr="00B0087F">
        <w:rPr>
          <w:rFonts w:ascii="Times New Roman" w:hAnsi="Times New Roman" w:cs="Times New Roman"/>
          <w:b/>
          <w:sz w:val="28"/>
          <w:szCs w:val="28"/>
        </w:rPr>
        <w:t>Авторські підходи до трактування поняття «криза»</w:t>
      </w:r>
    </w:p>
    <w:p w:rsidR="00867DE8" w:rsidRDefault="00B0087F" w:rsidP="00B32E4C">
      <w:pPr>
        <w:widowControl w:val="0"/>
        <w:spacing w:after="0" w:line="360" w:lineRule="auto"/>
        <w:ind w:firstLine="709"/>
        <w:jc w:val="both"/>
        <w:rPr>
          <w:rFonts w:ascii="Times New Roman" w:hAnsi="Times New Roman" w:cs="Times New Roman"/>
          <w:i/>
          <w:sz w:val="28"/>
          <w:szCs w:val="28"/>
        </w:rPr>
      </w:pPr>
      <w:r>
        <w:rPr>
          <w:rFonts w:ascii="Times New Roman" w:hAnsi="Times New Roman" w:cs="Times New Roman"/>
          <w:i/>
          <w:noProof/>
          <w:sz w:val="28"/>
          <w:szCs w:val="28"/>
          <w:lang w:eastAsia="uk-UA"/>
        </w:rPr>
        <w:drawing>
          <wp:inline distT="0" distB="0" distL="0" distR="0">
            <wp:extent cx="5526156" cy="5430520"/>
            <wp:effectExtent l="0" t="0" r="508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
                      <a:extLst>
                        <a:ext uri="{28A0092B-C50C-407E-A947-70E740481C1C}">
                          <a14:useLocalDpi xmlns:a14="http://schemas.microsoft.com/office/drawing/2010/main" val="0"/>
                        </a:ext>
                      </a:extLst>
                    </a:blip>
                    <a:srcRect b="13821"/>
                    <a:stretch/>
                  </pic:blipFill>
                  <pic:spPr bwMode="auto">
                    <a:xfrm>
                      <a:off x="0" y="0"/>
                      <a:ext cx="5526156" cy="5430520"/>
                    </a:xfrm>
                    <a:prstGeom prst="rect">
                      <a:avLst/>
                    </a:prstGeom>
                    <a:noFill/>
                    <a:ln>
                      <a:noFill/>
                    </a:ln>
                    <a:extLst>
                      <a:ext uri="{53640926-AAD7-44D8-BBD7-CCE9431645EC}">
                        <a14:shadowObscured xmlns:a14="http://schemas.microsoft.com/office/drawing/2010/main"/>
                      </a:ext>
                    </a:extLst>
                  </pic:spPr>
                </pic:pic>
              </a:graphicData>
            </a:graphic>
          </wp:inline>
        </w:drawing>
      </w:r>
    </w:p>
    <w:p w:rsidR="00B0087F" w:rsidRPr="00B0087F" w:rsidRDefault="00B0087F" w:rsidP="00B32E4C">
      <w:pPr>
        <w:widowControl w:val="0"/>
        <w:spacing w:after="0" w:line="360" w:lineRule="auto"/>
        <w:ind w:firstLine="709"/>
        <w:jc w:val="both"/>
        <w:rPr>
          <w:rFonts w:ascii="Times New Roman" w:hAnsi="Times New Roman" w:cs="Times New Roman"/>
          <w:sz w:val="24"/>
          <w:szCs w:val="24"/>
          <w:lang w:val="ru-RU"/>
        </w:rPr>
      </w:pPr>
      <w:r w:rsidRPr="00B0087F">
        <w:rPr>
          <w:rFonts w:ascii="Times New Roman" w:hAnsi="Times New Roman" w:cs="Times New Roman"/>
          <w:sz w:val="24"/>
          <w:szCs w:val="24"/>
        </w:rPr>
        <w:t>Примітка. Сформовано автором на осно</w:t>
      </w:r>
      <w:r w:rsidRPr="00580A57">
        <w:rPr>
          <w:rFonts w:ascii="Times New Roman" w:hAnsi="Times New Roman" w:cs="Times New Roman"/>
          <w:sz w:val="24"/>
          <w:szCs w:val="24"/>
        </w:rPr>
        <w:t xml:space="preserve">ві </w:t>
      </w:r>
      <w:r w:rsidRPr="00580A57">
        <w:rPr>
          <w:rFonts w:ascii="Times New Roman" w:hAnsi="Times New Roman" w:cs="Times New Roman"/>
          <w:sz w:val="24"/>
          <w:szCs w:val="24"/>
          <w:lang w:val="ru-RU"/>
        </w:rPr>
        <w:t>[</w:t>
      </w:r>
      <w:r w:rsidR="009A1B2B" w:rsidRPr="00580A57">
        <w:rPr>
          <w:rFonts w:ascii="Times New Roman" w:hAnsi="Times New Roman" w:cs="Times New Roman"/>
          <w:sz w:val="24"/>
          <w:szCs w:val="24"/>
          <w:lang w:val="ru-RU"/>
        </w:rPr>
        <w:t>1; 9; 24; 41</w:t>
      </w:r>
      <w:r w:rsidRPr="00580A57">
        <w:rPr>
          <w:rFonts w:ascii="Times New Roman" w:hAnsi="Times New Roman" w:cs="Times New Roman"/>
          <w:sz w:val="24"/>
          <w:szCs w:val="24"/>
          <w:lang w:val="ru-RU"/>
        </w:rPr>
        <w:t>]</w:t>
      </w:r>
    </w:p>
    <w:p w:rsidR="00B0087F" w:rsidRDefault="00B0087F" w:rsidP="00B32E4C">
      <w:pPr>
        <w:widowControl w:val="0"/>
        <w:spacing w:after="0" w:line="360" w:lineRule="auto"/>
        <w:ind w:firstLine="709"/>
        <w:jc w:val="both"/>
        <w:rPr>
          <w:rFonts w:ascii="Times New Roman" w:hAnsi="Times New Roman" w:cs="Times New Roman"/>
          <w:sz w:val="28"/>
          <w:szCs w:val="28"/>
        </w:rPr>
      </w:pPr>
    </w:p>
    <w:p w:rsidR="00A01BC5" w:rsidRDefault="00B0087F" w:rsidP="00B32E4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Тож, у</w:t>
      </w:r>
      <w:r w:rsidRPr="00B0087F">
        <w:rPr>
          <w:rFonts w:ascii="Times New Roman" w:hAnsi="Times New Roman" w:cs="Times New Roman"/>
          <w:sz w:val="28"/>
          <w:szCs w:val="28"/>
        </w:rPr>
        <w:t xml:space="preserve"> широкому значенні «криза</w:t>
      </w:r>
      <w:r>
        <w:rPr>
          <w:rFonts w:ascii="Times New Roman" w:hAnsi="Times New Roman" w:cs="Times New Roman"/>
          <w:sz w:val="28"/>
          <w:szCs w:val="28"/>
        </w:rPr>
        <w:t xml:space="preserve"> організації</w:t>
      </w:r>
      <w:r w:rsidRPr="00B0087F">
        <w:rPr>
          <w:rFonts w:ascii="Times New Roman" w:hAnsi="Times New Roman" w:cs="Times New Roman"/>
          <w:sz w:val="28"/>
          <w:szCs w:val="28"/>
        </w:rPr>
        <w:t xml:space="preserve">» означає процес, який ставить під загрозу </w:t>
      </w:r>
      <w:r w:rsidR="00520000">
        <w:rPr>
          <w:rFonts w:ascii="Times New Roman" w:hAnsi="Times New Roman" w:cs="Times New Roman"/>
          <w:sz w:val="28"/>
          <w:szCs w:val="28"/>
        </w:rPr>
        <w:t xml:space="preserve">її </w:t>
      </w:r>
      <w:r w:rsidRPr="00B0087F">
        <w:rPr>
          <w:rFonts w:ascii="Times New Roman" w:hAnsi="Times New Roman" w:cs="Times New Roman"/>
          <w:sz w:val="28"/>
          <w:szCs w:val="28"/>
        </w:rPr>
        <w:t>існування.</w:t>
      </w:r>
      <w:r w:rsidR="00A01BC5">
        <w:rPr>
          <w:rFonts w:ascii="Times New Roman" w:hAnsi="Times New Roman" w:cs="Times New Roman"/>
          <w:sz w:val="28"/>
          <w:szCs w:val="28"/>
        </w:rPr>
        <w:t xml:space="preserve"> </w:t>
      </w:r>
      <w:r w:rsidR="00EB27B5">
        <w:rPr>
          <w:rFonts w:ascii="Times New Roman" w:hAnsi="Times New Roman" w:cs="Times New Roman"/>
          <w:sz w:val="28"/>
          <w:szCs w:val="28"/>
        </w:rPr>
        <w:t xml:space="preserve">Розмір </w:t>
      </w:r>
      <w:r w:rsidR="00EB27B5">
        <w:rPr>
          <w:rFonts w:ascii="Times New Roman" w:hAnsi="Times New Roman" w:cs="Times New Roman"/>
          <w:sz w:val="28"/>
          <w:szCs w:val="28"/>
          <w:lang w:val="ru-RU"/>
        </w:rPr>
        <w:t>м</w:t>
      </w:r>
      <w:proofErr w:type="spellStart"/>
      <w:r w:rsidR="00EB27B5">
        <w:rPr>
          <w:rFonts w:ascii="Times New Roman" w:hAnsi="Times New Roman" w:cs="Times New Roman"/>
          <w:sz w:val="28"/>
          <w:szCs w:val="28"/>
        </w:rPr>
        <w:t>о</w:t>
      </w:r>
      <w:r w:rsidR="00A01BC5" w:rsidRPr="00A01BC5">
        <w:rPr>
          <w:rFonts w:ascii="Times New Roman" w:hAnsi="Times New Roman" w:cs="Times New Roman"/>
          <w:sz w:val="28"/>
          <w:szCs w:val="28"/>
        </w:rPr>
        <w:t>єї</w:t>
      </w:r>
      <w:proofErr w:type="spellEnd"/>
      <w:r w:rsidR="00A01BC5">
        <w:rPr>
          <w:rFonts w:ascii="Times New Roman" w:hAnsi="Times New Roman" w:cs="Times New Roman"/>
          <w:sz w:val="28"/>
          <w:szCs w:val="28"/>
        </w:rPr>
        <w:t xml:space="preserve"> загрози визначає силу кризи.</w:t>
      </w:r>
    </w:p>
    <w:p w:rsidR="009A1B2B" w:rsidRDefault="0080570B" w:rsidP="0080570B">
      <w:pPr>
        <w:widowControl w:val="0"/>
        <w:spacing w:after="0" w:line="360" w:lineRule="auto"/>
        <w:ind w:firstLine="709"/>
        <w:jc w:val="both"/>
        <w:rPr>
          <w:rFonts w:ascii="Times New Roman" w:hAnsi="Times New Roman" w:cs="Times New Roman"/>
          <w:sz w:val="28"/>
          <w:szCs w:val="28"/>
        </w:rPr>
      </w:pPr>
      <w:r w:rsidRPr="0080570B">
        <w:rPr>
          <w:rFonts w:ascii="Times New Roman" w:hAnsi="Times New Roman" w:cs="Times New Roman"/>
          <w:sz w:val="28"/>
          <w:szCs w:val="28"/>
        </w:rPr>
        <w:t>Розглядаюч</w:t>
      </w:r>
      <w:r w:rsidR="00FD13DD">
        <w:rPr>
          <w:rFonts w:ascii="Times New Roman" w:hAnsi="Times New Roman" w:cs="Times New Roman"/>
          <w:sz w:val="28"/>
          <w:szCs w:val="28"/>
        </w:rPr>
        <w:t>и основні риси криз</w:t>
      </w:r>
      <w:r w:rsidRPr="0080570B">
        <w:rPr>
          <w:rFonts w:ascii="Times New Roman" w:hAnsi="Times New Roman" w:cs="Times New Roman"/>
          <w:sz w:val="28"/>
          <w:szCs w:val="28"/>
        </w:rPr>
        <w:t xml:space="preserve">, варто </w:t>
      </w:r>
      <w:r w:rsidR="009A1B2B">
        <w:rPr>
          <w:rFonts w:ascii="Times New Roman" w:hAnsi="Times New Roman" w:cs="Times New Roman"/>
          <w:sz w:val="28"/>
          <w:szCs w:val="28"/>
        </w:rPr>
        <w:t>зазначити деякі важливі аспекти:</w:t>
      </w:r>
    </w:p>
    <w:p w:rsidR="009A1B2B" w:rsidRDefault="009A1B2B" w:rsidP="008057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0570B" w:rsidRPr="0080570B">
        <w:rPr>
          <w:rFonts w:ascii="Times New Roman" w:hAnsi="Times New Roman" w:cs="Times New Roman"/>
          <w:sz w:val="28"/>
          <w:szCs w:val="28"/>
        </w:rPr>
        <w:t xml:space="preserve">По-перше, кризи є неминучими та мають всезагальний характер. </w:t>
      </w:r>
    </w:p>
    <w:p w:rsidR="009A1B2B" w:rsidRDefault="009A1B2B" w:rsidP="008057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0570B" w:rsidRPr="0080570B">
        <w:rPr>
          <w:rFonts w:ascii="Times New Roman" w:hAnsi="Times New Roman" w:cs="Times New Roman"/>
          <w:sz w:val="28"/>
          <w:szCs w:val="28"/>
        </w:rPr>
        <w:t xml:space="preserve">По-друге, вони суб'єктивні і проявляються по-різному залежно від </w:t>
      </w:r>
      <w:r>
        <w:rPr>
          <w:rFonts w:ascii="Times New Roman" w:hAnsi="Times New Roman" w:cs="Times New Roman"/>
          <w:sz w:val="28"/>
          <w:szCs w:val="28"/>
        </w:rPr>
        <w:t>системи, на яку вони впливають.</w:t>
      </w:r>
    </w:p>
    <w:p w:rsidR="0080570B" w:rsidRPr="0080570B" w:rsidRDefault="009A1B2B" w:rsidP="008057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По-третє, </w:t>
      </w:r>
      <w:r w:rsidR="0080570B" w:rsidRPr="0080570B">
        <w:rPr>
          <w:rFonts w:ascii="Times New Roman" w:hAnsi="Times New Roman" w:cs="Times New Roman"/>
          <w:sz w:val="28"/>
          <w:szCs w:val="28"/>
        </w:rPr>
        <w:t>кризи є відносними та неоднорідними за своєю дією.</w:t>
      </w:r>
    </w:p>
    <w:p w:rsidR="0080570B" w:rsidRPr="0080570B" w:rsidRDefault="0080570B" w:rsidP="0080570B">
      <w:pPr>
        <w:widowControl w:val="0"/>
        <w:spacing w:after="0" w:line="360" w:lineRule="auto"/>
        <w:ind w:firstLine="709"/>
        <w:jc w:val="both"/>
        <w:rPr>
          <w:rFonts w:ascii="Times New Roman" w:hAnsi="Times New Roman" w:cs="Times New Roman"/>
          <w:sz w:val="28"/>
          <w:szCs w:val="28"/>
        </w:rPr>
      </w:pPr>
      <w:r w:rsidRPr="0080570B">
        <w:rPr>
          <w:rFonts w:ascii="Times New Roman" w:hAnsi="Times New Roman" w:cs="Times New Roman"/>
          <w:sz w:val="28"/>
          <w:szCs w:val="28"/>
        </w:rPr>
        <w:t xml:space="preserve">Також варто відмітити прогресивність кризи, оскільки вона є реакцією на </w:t>
      </w:r>
      <w:r w:rsidRPr="0080570B">
        <w:rPr>
          <w:rFonts w:ascii="Times New Roman" w:hAnsi="Times New Roman" w:cs="Times New Roman"/>
          <w:sz w:val="28"/>
          <w:szCs w:val="28"/>
        </w:rPr>
        <w:lastRenderedPageBreak/>
        <w:t>сучасні виклики. Умовність кризи також важлива, оскільки її сприйняття залежить від контексту та амбіцій організації. Неабияке значення має і постійна, потенційна присутність кризи, яка може існувати у хованому вигляді завжди.</w:t>
      </w:r>
    </w:p>
    <w:p w:rsidR="00F46918" w:rsidRDefault="0080570B" w:rsidP="0080570B">
      <w:pPr>
        <w:widowControl w:val="0"/>
        <w:spacing w:after="0" w:line="360" w:lineRule="auto"/>
        <w:ind w:firstLine="709"/>
        <w:jc w:val="both"/>
        <w:rPr>
          <w:rFonts w:ascii="Times New Roman" w:hAnsi="Times New Roman" w:cs="Times New Roman"/>
          <w:sz w:val="28"/>
          <w:szCs w:val="28"/>
        </w:rPr>
      </w:pPr>
      <w:r w:rsidRPr="0080570B">
        <w:rPr>
          <w:rFonts w:ascii="Times New Roman" w:hAnsi="Times New Roman" w:cs="Times New Roman"/>
          <w:sz w:val="28"/>
          <w:szCs w:val="28"/>
        </w:rPr>
        <w:t>Аналізуючи основні відмінності криз на рівні організ</w:t>
      </w:r>
      <w:r w:rsidR="00FD13DD">
        <w:rPr>
          <w:rFonts w:ascii="Times New Roman" w:hAnsi="Times New Roman" w:cs="Times New Roman"/>
          <w:sz w:val="28"/>
          <w:szCs w:val="28"/>
        </w:rPr>
        <w:t>ації, ми можемо виділити сутнісні</w:t>
      </w:r>
      <w:r w:rsidRPr="0080570B">
        <w:rPr>
          <w:rFonts w:ascii="Times New Roman" w:hAnsi="Times New Roman" w:cs="Times New Roman"/>
          <w:sz w:val="28"/>
          <w:szCs w:val="28"/>
        </w:rPr>
        <w:t xml:space="preserve"> характеристики, які лягають в основу їх кла</w:t>
      </w:r>
      <w:r w:rsidR="00FD13DD">
        <w:rPr>
          <w:rFonts w:ascii="Times New Roman" w:hAnsi="Times New Roman" w:cs="Times New Roman"/>
          <w:sz w:val="28"/>
          <w:szCs w:val="28"/>
        </w:rPr>
        <w:t xml:space="preserve">сифікації та </w:t>
      </w:r>
      <w:proofErr w:type="spellStart"/>
      <w:r w:rsidR="00FD13DD">
        <w:rPr>
          <w:rFonts w:ascii="Times New Roman" w:hAnsi="Times New Roman" w:cs="Times New Roman"/>
          <w:sz w:val="28"/>
          <w:szCs w:val="28"/>
        </w:rPr>
        <w:t>типологізації</w:t>
      </w:r>
      <w:proofErr w:type="spellEnd"/>
      <w:r w:rsidR="00F46918" w:rsidRPr="00F46918">
        <w:rPr>
          <w:rFonts w:ascii="Times New Roman" w:hAnsi="Times New Roman" w:cs="Times New Roman"/>
          <w:sz w:val="28"/>
          <w:szCs w:val="28"/>
        </w:rPr>
        <w:t xml:space="preserve"> </w:t>
      </w:r>
      <w:r w:rsidR="00F46918" w:rsidRPr="00580A57">
        <w:rPr>
          <w:rFonts w:ascii="Times New Roman" w:hAnsi="Times New Roman" w:cs="Times New Roman"/>
          <w:sz w:val="28"/>
          <w:szCs w:val="28"/>
        </w:rPr>
        <w:t>(додаток А)</w:t>
      </w:r>
      <w:r w:rsidR="00FD13DD" w:rsidRPr="00580A57">
        <w:rPr>
          <w:rFonts w:ascii="Times New Roman" w:hAnsi="Times New Roman" w:cs="Times New Roman"/>
          <w:sz w:val="28"/>
          <w:szCs w:val="28"/>
        </w:rPr>
        <w:t>.</w:t>
      </w:r>
      <w:r w:rsidR="00FD13DD">
        <w:rPr>
          <w:rFonts w:ascii="Times New Roman" w:hAnsi="Times New Roman" w:cs="Times New Roman"/>
          <w:sz w:val="28"/>
          <w:szCs w:val="28"/>
        </w:rPr>
        <w:t xml:space="preserve"> </w:t>
      </w:r>
    </w:p>
    <w:p w:rsidR="00FD13DD" w:rsidRDefault="00FD13DD" w:rsidP="008057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Тож</w:t>
      </w:r>
      <w:r w:rsidR="0080570B" w:rsidRPr="0080570B">
        <w:rPr>
          <w:rFonts w:ascii="Times New Roman" w:hAnsi="Times New Roman" w:cs="Times New Roman"/>
          <w:sz w:val="28"/>
          <w:szCs w:val="28"/>
        </w:rPr>
        <w:t xml:space="preserve"> наукова та спеціалізована література розглядає різні види криз залежно від різних критеріїв</w:t>
      </w:r>
      <w:r w:rsidR="00F46918">
        <w:rPr>
          <w:rFonts w:ascii="Times New Roman" w:hAnsi="Times New Roman" w:cs="Times New Roman"/>
          <w:sz w:val="28"/>
          <w:szCs w:val="28"/>
        </w:rPr>
        <w:t xml:space="preserve"> (рис. 1.1.</w:t>
      </w:r>
      <w:r>
        <w:rPr>
          <w:rFonts w:ascii="Times New Roman" w:hAnsi="Times New Roman" w:cs="Times New Roman"/>
          <w:sz w:val="28"/>
          <w:szCs w:val="28"/>
        </w:rPr>
        <w:t>)</w:t>
      </w:r>
      <w:r w:rsidR="0080570B" w:rsidRPr="0080570B">
        <w:rPr>
          <w:rFonts w:ascii="Times New Roman" w:hAnsi="Times New Roman" w:cs="Times New Roman"/>
          <w:sz w:val="28"/>
          <w:szCs w:val="28"/>
        </w:rPr>
        <w:t>.</w:t>
      </w:r>
    </w:p>
    <w:p w:rsidR="00FD13DD" w:rsidRDefault="00FD13DD" w:rsidP="00FD13DD">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005153" cy="47498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32326" cy="4771292"/>
                    </a:xfrm>
                    <a:prstGeom prst="rect">
                      <a:avLst/>
                    </a:prstGeom>
                    <a:noFill/>
                    <a:ln>
                      <a:noFill/>
                    </a:ln>
                  </pic:spPr>
                </pic:pic>
              </a:graphicData>
            </a:graphic>
          </wp:inline>
        </w:drawing>
      </w:r>
    </w:p>
    <w:p w:rsidR="00FD13DD" w:rsidRPr="00F46918" w:rsidRDefault="00FD13DD" w:rsidP="00F46918">
      <w:pPr>
        <w:widowControl w:val="0"/>
        <w:spacing w:after="0" w:line="360" w:lineRule="auto"/>
        <w:ind w:firstLine="709"/>
        <w:jc w:val="center"/>
        <w:rPr>
          <w:rFonts w:ascii="Times New Roman" w:hAnsi="Times New Roman" w:cs="Times New Roman"/>
          <w:sz w:val="28"/>
          <w:szCs w:val="28"/>
        </w:rPr>
      </w:pPr>
      <w:r w:rsidRPr="00F46918">
        <w:rPr>
          <w:rFonts w:ascii="Times New Roman" w:hAnsi="Times New Roman" w:cs="Times New Roman"/>
          <w:sz w:val="28"/>
          <w:szCs w:val="28"/>
        </w:rPr>
        <w:t>Рис. 1.</w:t>
      </w:r>
      <w:r w:rsidR="00F46918" w:rsidRPr="00F46918">
        <w:rPr>
          <w:rFonts w:ascii="Times New Roman" w:hAnsi="Times New Roman" w:cs="Times New Roman"/>
          <w:sz w:val="28"/>
          <w:szCs w:val="28"/>
        </w:rPr>
        <w:t xml:space="preserve"> </w:t>
      </w:r>
      <w:r w:rsidR="00F46918">
        <w:rPr>
          <w:rFonts w:ascii="Times New Roman" w:hAnsi="Times New Roman" w:cs="Times New Roman"/>
          <w:sz w:val="28"/>
          <w:szCs w:val="28"/>
        </w:rPr>
        <w:t xml:space="preserve">1. </w:t>
      </w:r>
      <w:r w:rsidR="00F46918" w:rsidRPr="00F46918">
        <w:rPr>
          <w:rFonts w:ascii="Times New Roman" w:hAnsi="Times New Roman" w:cs="Times New Roman"/>
          <w:sz w:val="28"/>
          <w:szCs w:val="28"/>
        </w:rPr>
        <w:t>Підходи до класифікації криз організації та їх види</w:t>
      </w:r>
    </w:p>
    <w:p w:rsidR="00F46918" w:rsidRPr="00F46918" w:rsidRDefault="00F46918" w:rsidP="00F46918">
      <w:pPr>
        <w:widowControl w:val="0"/>
        <w:spacing w:after="0" w:line="360" w:lineRule="auto"/>
        <w:ind w:firstLine="709"/>
        <w:jc w:val="both"/>
        <w:rPr>
          <w:rFonts w:ascii="Times New Roman" w:hAnsi="Times New Roman" w:cs="Times New Roman"/>
          <w:sz w:val="24"/>
          <w:szCs w:val="24"/>
          <w:lang w:val="ru-RU"/>
        </w:rPr>
      </w:pPr>
      <w:r w:rsidRPr="00F46918">
        <w:rPr>
          <w:rFonts w:ascii="Times New Roman" w:hAnsi="Times New Roman" w:cs="Times New Roman"/>
          <w:sz w:val="24"/>
          <w:szCs w:val="24"/>
        </w:rPr>
        <w:t xml:space="preserve">Примітка. Сформовано автором на основі </w:t>
      </w:r>
      <w:r w:rsidRPr="00F46918">
        <w:rPr>
          <w:rFonts w:ascii="Times New Roman" w:hAnsi="Times New Roman" w:cs="Times New Roman"/>
          <w:sz w:val="24"/>
          <w:szCs w:val="24"/>
          <w:lang w:val="ru-RU"/>
        </w:rPr>
        <w:t>[</w:t>
      </w:r>
      <w:r w:rsidR="009A1B2B" w:rsidRPr="009A1B2B">
        <w:rPr>
          <w:rFonts w:ascii="Times New Roman" w:hAnsi="Times New Roman" w:cs="Times New Roman"/>
          <w:sz w:val="24"/>
          <w:szCs w:val="24"/>
          <w:lang w:val="ru-RU"/>
        </w:rPr>
        <w:t xml:space="preserve">24; </w:t>
      </w:r>
      <w:r w:rsidR="008C04EC">
        <w:rPr>
          <w:rFonts w:ascii="Times New Roman" w:hAnsi="Times New Roman" w:cs="Times New Roman"/>
          <w:sz w:val="24"/>
          <w:szCs w:val="24"/>
          <w:lang w:val="ru-RU"/>
        </w:rPr>
        <w:t xml:space="preserve">25; </w:t>
      </w:r>
      <w:r w:rsidR="009A1B2B" w:rsidRPr="009A1B2B">
        <w:rPr>
          <w:rFonts w:ascii="Times New Roman" w:hAnsi="Times New Roman" w:cs="Times New Roman"/>
          <w:sz w:val="24"/>
          <w:szCs w:val="24"/>
          <w:lang w:val="ru-RU"/>
        </w:rPr>
        <w:t>41]</w:t>
      </w:r>
    </w:p>
    <w:p w:rsidR="00494690" w:rsidRPr="00494690" w:rsidRDefault="00494690" w:rsidP="00494690">
      <w:pPr>
        <w:widowControl w:val="0"/>
        <w:spacing w:after="0" w:line="360" w:lineRule="auto"/>
        <w:ind w:firstLine="709"/>
        <w:jc w:val="both"/>
        <w:rPr>
          <w:rFonts w:ascii="Times New Roman" w:hAnsi="Times New Roman" w:cs="Times New Roman"/>
          <w:sz w:val="28"/>
          <w:szCs w:val="28"/>
        </w:rPr>
      </w:pPr>
    </w:p>
    <w:p w:rsidR="00494690" w:rsidRDefault="00494690" w:rsidP="00494690">
      <w:pPr>
        <w:widowControl w:val="0"/>
        <w:spacing w:after="0" w:line="360" w:lineRule="auto"/>
        <w:ind w:firstLine="709"/>
        <w:jc w:val="both"/>
        <w:rPr>
          <w:rFonts w:ascii="Times New Roman" w:hAnsi="Times New Roman" w:cs="Times New Roman"/>
          <w:sz w:val="28"/>
          <w:szCs w:val="28"/>
        </w:rPr>
      </w:pPr>
      <w:r w:rsidRPr="00494690">
        <w:rPr>
          <w:rFonts w:ascii="Times New Roman" w:hAnsi="Times New Roman" w:cs="Times New Roman"/>
          <w:sz w:val="28"/>
          <w:szCs w:val="28"/>
        </w:rPr>
        <w:t xml:space="preserve">Базуючись на </w:t>
      </w:r>
      <w:r w:rsidR="00EB27B5">
        <w:rPr>
          <w:rFonts w:ascii="Times New Roman" w:hAnsi="Times New Roman" w:cs="Times New Roman"/>
          <w:sz w:val="28"/>
          <w:szCs w:val="28"/>
        </w:rPr>
        <w:t xml:space="preserve">науково- практичному </w:t>
      </w:r>
      <w:r w:rsidRPr="00494690">
        <w:rPr>
          <w:rFonts w:ascii="Times New Roman" w:hAnsi="Times New Roman" w:cs="Times New Roman"/>
          <w:sz w:val="28"/>
          <w:szCs w:val="28"/>
        </w:rPr>
        <w:t xml:space="preserve">досвіді, можна стверджувати, що </w:t>
      </w:r>
      <w:r w:rsidR="00EB27B5" w:rsidRPr="00EB27B5">
        <w:rPr>
          <w:rFonts w:ascii="Times New Roman" w:hAnsi="Times New Roman" w:cs="Times New Roman"/>
          <w:sz w:val="28"/>
          <w:szCs w:val="28"/>
        </w:rPr>
        <w:t>«</w:t>
      </w:r>
      <w:r w:rsidRPr="00494690">
        <w:rPr>
          <w:rFonts w:ascii="Times New Roman" w:hAnsi="Times New Roman" w:cs="Times New Roman"/>
          <w:sz w:val="28"/>
          <w:szCs w:val="28"/>
        </w:rPr>
        <w:t xml:space="preserve">кризи не лише можливі, але й відображають внутрішні ритми розвитку кожної окремої організації, які можуть відрізнятися від загальних ритмів або розвитку </w:t>
      </w:r>
      <w:r w:rsidRPr="00494690">
        <w:rPr>
          <w:rFonts w:ascii="Times New Roman" w:hAnsi="Times New Roman" w:cs="Times New Roman"/>
          <w:sz w:val="28"/>
          <w:szCs w:val="28"/>
        </w:rPr>
        <w:lastRenderedPageBreak/>
        <w:t>інших організацій. Кожна організація має свій потенціал розвитку та власні умови для його реалізації, проте вона також підпорядковується закономірностям циклічного розвитку соціально-економічної системи</w:t>
      </w:r>
      <w:r w:rsidR="00EB27B5" w:rsidRPr="00EB27B5">
        <w:rPr>
          <w:rFonts w:ascii="Times New Roman" w:hAnsi="Times New Roman" w:cs="Times New Roman"/>
          <w:sz w:val="28"/>
          <w:szCs w:val="28"/>
        </w:rPr>
        <w:t xml:space="preserve">» [16, </w:t>
      </w:r>
      <w:r w:rsidR="00EB27B5">
        <w:rPr>
          <w:rFonts w:ascii="Times New Roman" w:hAnsi="Times New Roman" w:cs="Times New Roman"/>
          <w:sz w:val="28"/>
          <w:szCs w:val="28"/>
          <w:lang w:val="en-US"/>
        </w:rPr>
        <w:t>c</w:t>
      </w:r>
      <w:r w:rsidR="00EB27B5" w:rsidRPr="00EB27B5">
        <w:rPr>
          <w:rFonts w:ascii="Times New Roman" w:hAnsi="Times New Roman" w:cs="Times New Roman"/>
          <w:sz w:val="28"/>
          <w:szCs w:val="28"/>
        </w:rPr>
        <w:t>. 123]</w:t>
      </w:r>
      <w:r w:rsidRPr="00494690">
        <w:rPr>
          <w:rFonts w:ascii="Times New Roman" w:hAnsi="Times New Roman" w:cs="Times New Roman"/>
          <w:sz w:val="28"/>
          <w:szCs w:val="28"/>
        </w:rPr>
        <w:t xml:space="preserve">. </w:t>
      </w:r>
    </w:p>
    <w:p w:rsidR="00494690" w:rsidRDefault="00494690" w:rsidP="00494690">
      <w:pPr>
        <w:widowControl w:val="0"/>
        <w:spacing w:after="0" w:line="360" w:lineRule="auto"/>
        <w:ind w:firstLine="709"/>
        <w:jc w:val="both"/>
        <w:rPr>
          <w:rFonts w:ascii="Times New Roman" w:hAnsi="Times New Roman" w:cs="Times New Roman"/>
          <w:sz w:val="28"/>
          <w:szCs w:val="28"/>
        </w:rPr>
      </w:pPr>
      <w:r w:rsidRPr="00494690">
        <w:rPr>
          <w:rFonts w:ascii="Times New Roman" w:hAnsi="Times New Roman" w:cs="Times New Roman"/>
          <w:sz w:val="28"/>
          <w:szCs w:val="28"/>
        </w:rPr>
        <w:t>Для ефективного запуску програм антикризового управління важливо вчасно розрізняти причини, симптоми та фактори, що спричиняють кризу.</w:t>
      </w:r>
    </w:p>
    <w:p w:rsidR="00B55025"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 xml:space="preserve">Причина кризи </w:t>
      </w:r>
      <w:r w:rsidR="00494690">
        <w:rPr>
          <w:rFonts w:ascii="Times New Roman" w:hAnsi="Times New Roman" w:cs="Times New Roman"/>
          <w:sz w:val="28"/>
          <w:szCs w:val="28"/>
        </w:rPr>
        <w:t>–</w:t>
      </w:r>
      <w:r w:rsidRPr="009E585E">
        <w:rPr>
          <w:rFonts w:ascii="Times New Roman" w:hAnsi="Times New Roman" w:cs="Times New Roman"/>
          <w:sz w:val="28"/>
          <w:szCs w:val="28"/>
        </w:rPr>
        <w:t xml:space="preserve"> </w:t>
      </w:r>
      <w:r w:rsidR="00494690">
        <w:rPr>
          <w:rFonts w:ascii="Times New Roman" w:hAnsi="Times New Roman" w:cs="Times New Roman"/>
          <w:sz w:val="28"/>
          <w:szCs w:val="28"/>
          <w:lang w:val="ru-RU"/>
        </w:rPr>
        <w:t>«</w:t>
      </w:r>
      <w:r w:rsidRPr="009E585E">
        <w:rPr>
          <w:rFonts w:ascii="Times New Roman" w:hAnsi="Times New Roman" w:cs="Times New Roman"/>
          <w:sz w:val="28"/>
          <w:szCs w:val="28"/>
        </w:rPr>
        <w:t>події чи явища, внаслідок яких з'являються симптоми і надалі фактори кризи</w:t>
      </w:r>
      <w:r w:rsidR="00494690">
        <w:rPr>
          <w:rFonts w:ascii="Times New Roman" w:hAnsi="Times New Roman" w:cs="Times New Roman"/>
          <w:sz w:val="28"/>
          <w:szCs w:val="28"/>
          <w:lang w:val="ru-RU"/>
        </w:rPr>
        <w:t>»</w:t>
      </w:r>
      <w:r w:rsidR="008C04EC">
        <w:rPr>
          <w:rFonts w:ascii="Times New Roman" w:hAnsi="Times New Roman" w:cs="Times New Roman"/>
          <w:sz w:val="28"/>
          <w:szCs w:val="28"/>
        </w:rPr>
        <w:t xml:space="preserve"> [10, с. 267</w:t>
      </w:r>
      <w:r w:rsidRPr="009E585E">
        <w:rPr>
          <w:rFonts w:ascii="Times New Roman" w:hAnsi="Times New Roman" w:cs="Times New Roman"/>
          <w:sz w:val="28"/>
          <w:szCs w:val="28"/>
        </w:rPr>
        <w:t>].</w:t>
      </w:r>
    </w:p>
    <w:p w:rsidR="00B55025"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Усі основні причини виникне</w:t>
      </w:r>
      <w:r w:rsidR="00F7605E">
        <w:rPr>
          <w:rFonts w:ascii="Times New Roman" w:hAnsi="Times New Roman" w:cs="Times New Roman"/>
          <w:sz w:val="28"/>
          <w:szCs w:val="28"/>
        </w:rPr>
        <w:t>ння кризових явищ у с</w:t>
      </w:r>
      <w:r w:rsidR="00F7605E">
        <w:rPr>
          <w:rFonts w:ascii="Times New Roman" w:hAnsi="Times New Roman" w:cs="Times New Roman"/>
          <w:sz w:val="28"/>
          <w:szCs w:val="28"/>
          <w:lang w:val="en-US"/>
        </w:rPr>
        <w:t>o</w:t>
      </w:r>
      <w:r w:rsidR="00F7605E">
        <w:rPr>
          <w:rFonts w:ascii="Times New Roman" w:hAnsi="Times New Roman" w:cs="Times New Roman"/>
          <w:sz w:val="28"/>
          <w:szCs w:val="28"/>
          <w:lang w:val="ru-RU"/>
        </w:rPr>
        <w:t>т</w:t>
      </w:r>
      <w:proofErr w:type="spellStart"/>
      <w:r w:rsidR="00F7605E">
        <w:rPr>
          <w:rFonts w:ascii="Times New Roman" w:hAnsi="Times New Roman" w:cs="Times New Roman"/>
          <w:sz w:val="28"/>
          <w:szCs w:val="28"/>
        </w:rPr>
        <w:t>іально</w:t>
      </w:r>
      <w:r w:rsidRPr="009E585E">
        <w:rPr>
          <w:rFonts w:ascii="Times New Roman" w:hAnsi="Times New Roman" w:cs="Times New Roman"/>
          <w:sz w:val="28"/>
          <w:szCs w:val="28"/>
        </w:rPr>
        <w:t>економічній</w:t>
      </w:r>
      <w:proofErr w:type="spellEnd"/>
      <w:r w:rsidRPr="009E585E">
        <w:rPr>
          <w:rFonts w:ascii="Times New Roman" w:hAnsi="Times New Roman" w:cs="Times New Roman"/>
          <w:sz w:val="28"/>
          <w:szCs w:val="28"/>
        </w:rPr>
        <w:t xml:space="preserve"> системі можна поділити на внутрішні та зовнішні. До зовн</w:t>
      </w:r>
      <w:r w:rsidR="00AD566B" w:rsidRPr="009E585E">
        <w:rPr>
          <w:rFonts w:ascii="Times New Roman" w:hAnsi="Times New Roman" w:cs="Times New Roman"/>
          <w:sz w:val="28"/>
          <w:szCs w:val="28"/>
        </w:rPr>
        <w:t xml:space="preserve">ішніх причин ставляться ті, на які </w:t>
      </w:r>
      <w:r w:rsidRPr="009E585E">
        <w:rPr>
          <w:rFonts w:ascii="Times New Roman" w:hAnsi="Times New Roman" w:cs="Times New Roman"/>
          <w:sz w:val="28"/>
          <w:szCs w:val="28"/>
        </w:rPr>
        <w:t xml:space="preserve"> організація неспроможна вплинути.</w:t>
      </w:r>
    </w:p>
    <w:p w:rsidR="00B55025"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Внутрішні причини кризи –</w:t>
      </w:r>
      <w:r w:rsidR="00B32E4C" w:rsidRPr="009E585E">
        <w:rPr>
          <w:rFonts w:ascii="Times New Roman" w:hAnsi="Times New Roman" w:cs="Times New Roman"/>
          <w:sz w:val="28"/>
          <w:szCs w:val="28"/>
        </w:rPr>
        <w:t xml:space="preserve"> це недоліки у діяльності </w:t>
      </w:r>
      <w:r w:rsidR="00AD566B" w:rsidRPr="009E585E">
        <w:rPr>
          <w:rFonts w:ascii="Times New Roman" w:hAnsi="Times New Roman" w:cs="Times New Roman"/>
          <w:sz w:val="28"/>
          <w:szCs w:val="28"/>
        </w:rPr>
        <w:t xml:space="preserve">самої організації, </w:t>
      </w:r>
      <w:r w:rsidRPr="009E585E">
        <w:rPr>
          <w:rFonts w:ascii="Times New Roman" w:hAnsi="Times New Roman" w:cs="Times New Roman"/>
          <w:sz w:val="28"/>
          <w:szCs w:val="28"/>
        </w:rPr>
        <w:t>пов'язані з неефективним менеджментом через непрофесіоналізм персоналу, ускладнення діяльності внаслідок зростання масштабів бізнесу та консерват</w:t>
      </w:r>
      <w:r w:rsidR="008C04EC">
        <w:rPr>
          <w:rFonts w:ascii="Times New Roman" w:hAnsi="Times New Roman" w:cs="Times New Roman"/>
          <w:sz w:val="28"/>
          <w:szCs w:val="28"/>
        </w:rPr>
        <w:t>изму особистості тощо. [23, с. 279</w:t>
      </w:r>
      <w:r w:rsidRPr="009E585E">
        <w:rPr>
          <w:rFonts w:ascii="Times New Roman" w:hAnsi="Times New Roman" w:cs="Times New Roman"/>
          <w:sz w:val="28"/>
          <w:szCs w:val="28"/>
        </w:rPr>
        <w:t>].</w:t>
      </w:r>
    </w:p>
    <w:p w:rsidR="009E585E" w:rsidRPr="009E585E" w:rsidRDefault="009E585E"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 xml:space="preserve">При цьому слід мати на увазі, що кожна організація </w:t>
      </w:r>
      <w:r w:rsidR="00494690">
        <w:rPr>
          <w:rFonts w:ascii="Times New Roman" w:hAnsi="Times New Roman" w:cs="Times New Roman"/>
          <w:sz w:val="28"/>
          <w:szCs w:val="28"/>
        </w:rPr>
        <w:t xml:space="preserve">інакше </w:t>
      </w:r>
      <w:r w:rsidRPr="009E585E">
        <w:rPr>
          <w:rFonts w:ascii="Times New Roman" w:hAnsi="Times New Roman" w:cs="Times New Roman"/>
          <w:sz w:val="28"/>
          <w:szCs w:val="28"/>
        </w:rPr>
        <w:t>реагує на співвідношення внутрішніх та зовнішніх</w:t>
      </w:r>
      <w:r>
        <w:rPr>
          <w:rFonts w:ascii="Times New Roman" w:hAnsi="Times New Roman" w:cs="Times New Roman"/>
          <w:sz w:val="28"/>
          <w:szCs w:val="28"/>
        </w:rPr>
        <w:t xml:space="preserve"> причин</w:t>
      </w:r>
      <w:r w:rsidRPr="009E585E">
        <w:rPr>
          <w:rFonts w:ascii="Times New Roman" w:hAnsi="Times New Roman" w:cs="Times New Roman"/>
          <w:sz w:val="28"/>
          <w:szCs w:val="28"/>
        </w:rPr>
        <w:t xml:space="preserve">, що впливають на її стан. Так, при виникненні системної кризи низка організацій миттєво ліквідується, інші щосили опираються кризовим явищам, </w:t>
      </w:r>
      <w:r w:rsidR="00494690" w:rsidRPr="00494690">
        <w:rPr>
          <w:rFonts w:ascii="Times New Roman" w:hAnsi="Times New Roman" w:cs="Times New Roman"/>
          <w:sz w:val="28"/>
          <w:szCs w:val="28"/>
        </w:rPr>
        <w:t>а треті використовують зо</w:t>
      </w:r>
      <w:r w:rsidR="00494690">
        <w:rPr>
          <w:rFonts w:ascii="Times New Roman" w:hAnsi="Times New Roman" w:cs="Times New Roman"/>
          <w:sz w:val="28"/>
          <w:szCs w:val="28"/>
        </w:rPr>
        <w:t xml:space="preserve">внішні фактори на свою користь. </w:t>
      </w:r>
      <w:r w:rsidR="00494690" w:rsidRPr="00494690">
        <w:rPr>
          <w:rFonts w:ascii="Times New Roman" w:hAnsi="Times New Roman" w:cs="Times New Roman"/>
          <w:sz w:val="28"/>
          <w:szCs w:val="28"/>
        </w:rPr>
        <w:t xml:space="preserve">Поведінка організацій може бути пояснена різними чинниками, включаючи антикризовий потенціал, професійне управління та економічну активність. Проте, необхідно враховувати, що успіх </w:t>
      </w:r>
      <w:r w:rsidR="00494690">
        <w:rPr>
          <w:rFonts w:ascii="Times New Roman" w:hAnsi="Times New Roman" w:cs="Times New Roman"/>
          <w:sz w:val="28"/>
          <w:szCs w:val="28"/>
        </w:rPr>
        <w:t xml:space="preserve">організацій також залежить від збігу </w:t>
      </w:r>
      <w:r w:rsidR="00494690" w:rsidRPr="00494690">
        <w:rPr>
          <w:rFonts w:ascii="Times New Roman" w:hAnsi="Times New Roman" w:cs="Times New Roman"/>
          <w:sz w:val="28"/>
          <w:szCs w:val="28"/>
        </w:rPr>
        <w:t xml:space="preserve"> обставин і ризикованих рішень. </w:t>
      </w:r>
      <w:r w:rsidR="008C04EC">
        <w:rPr>
          <w:rFonts w:ascii="Times New Roman" w:hAnsi="Times New Roman" w:cs="Times New Roman"/>
          <w:sz w:val="28"/>
          <w:szCs w:val="28"/>
        </w:rPr>
        <w:t>[36, с.23</w:t>
      </w:r>
      <w:r w:rsidRPr="009E585E">
        <w:rPr>
          <w:rFonts w:ascii="Times New Roman" w:hAnsi="Times New Roman" w:cs="Times New Roman"/>
          <w:sz w:val="28"/>
          <w:szCs w:val="28"/>
        </w:rPr>
        <w:t>8].</w:t>
      </w:r>
    </w:p>
    <w:p w:rsidR="00B55025"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Симптом кризи - це початковий з</w:t>
      </w:r>
      <w:r w:rsidR="008C04EC">
        <w:rPr>
          <w:rFonts w:ascii="Times New Roman" w:hAnsi="Times New Roman" w:cs="Times New Roman"/>
          <w:sz w:val="28"/>
          <w:szCs w:val="28"/>
        </w:rPr>
        <w:t>овнішній прояв кризових явищ [</w:t>
      </w:r>
      <w:r w:rsidR="008C04EC" w:rsidRPr="008424F7">
        <w:rPr>
          <w:rFonts w:ascii="Times New Roman" w:hAnsi="Times New Roman" w:cs="Times New Roman"/>
          <w:sz w:val="28"/>
          <w:szCs w:val="28"/>
        </w:rPr>
        <w:t>39]</w:t>
      </w:r>
      <w:r w:rsidRPr="009E585E">
        <w:rPr>
          <w:rFonts w:ascii="Times New Roman" w:hAnsi="Times New Roman" w:cs="Times New Roman"/>
          <w:sz w:val="28"/>
          <w:szCs w:val="28"/>
        </w:rPr>
        <w:t>.</w:t>
      </w:r>
    </w:p>
    <w:p w:rsidR="00B32E4C"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Симптоми виявляються у значеннях показників та тенденціях їх змін, що характеризують стан</w:t>
      </w:r>
      <w:r w:rsidR="00B32E4C" w:rsidRPr="009E585E">
        <w:rPr>
          <w:rFonts w:ascii="Times New Roman" w:hAnsi="Times New Roman" w:cs="Times New Roman"/>
          <w:sz w:val="28"/>
          <w:szCs w:val="28"/>
        </w:rPr>
        <w:t xml:space="preserve"> організації</w:t>
      </w:r>
      <w:r w:rsidRPr="009E585E">
        <w:rPr>
          <w:rFonts w:ascii="Times New Roman" w:hAnsi="Times New Roman" w:cs="Times New Roman"/>
          <w:sz w:val="28"/>
          <w:szCs w:val="28"/>
        </w:rPr>
        <w:t xml:space="preserve">. До таких показників відносяться: сума прибутку, величина  витрат, рентабельність, </w:t>
      </w:r>
      <w:r w:rsidR="00DC6635">
        <w:rPr>
          <w:rFonts w:ascii="Times New Roman" w:hAnsi="Times New Roman" w:cs="Times New Roman"/>
          <w:sz w:val="28"/>
          <w:szCs w:val="28"/>
        </w:rPr>
        <w:t>фондовіддача, фондо</w:t>
      </w:r>
      <w:r w:rsidRPr="009E585E">
        <w:rPr>
          <w:rFonts w:ascii="Times New Roman" w:hAnsi="Times New Roman" w:cs="Times New Roman"/>
          <w:sz w:val="28"/>
          <w:szCs w:val="28"/>
        </w:rPr>
        <w:t xml:space="preserve">озброєність, продуктивність праці, плинність кадрів. Встановити всі можливі варіанти сигналів практично неможливо, оскільки </w:t>
      </w:r>
      <w:r w:rsidR="00F46918">
        <w:rPr>
          <w:rFonts w:ascii="Times New Roman" w:hAnsi="Times New Roman" w:cs="Times New Roman"/>
          <w:sz w:val="28"/>
          <w:szCs w:val="28"/>
        </w:rPr>
        <w:t>дуже багат</w:t>
      </w:r>
      <w:r w:rsidR="00B32E4C" w:rsidRPr="009E585E">
        <w:rPr>
          <w:rFonts w:ascii="Times New Roman" w:hAnsi="Times New Roman" w:cs="Times New Roman"/>
          <w:sz w:val="28"/>
          <w:szCs w:val="28"/>
        </w:rPr>
        <w:t>о</w:t>
      </w:r>
      <w:r w:rsidRPr="009E585E">
        <w:rPr>
          <w:rFonts w:ascii="Times New Roman" w:hAnsi="Times New Roman" w:cs="Times New Roman"/>
          <w:sz w:val="28"/>
          <w:szCs w:val="28"/>
        </w:rPr>
        <w:t xml:space="preserve"> обставин, що формують стан зовнішнього і внутрішнього середовища</w:t>
      </w:r>
      <w:r w:rsidR="00B32E4C" w:rsidRPr="009E585E">
        <w:rPr>
          <w:rFonts w:ascii="Times New Roman" w:hAnsi="Times New Roman" w:cs="Times New Roman"/>
          <w:sz w:val="28"/>
          <w:szCs w:val="28"/>
        </w:rPr>
        <w:t>.</w:t>
      </w:r>
    </w:p>
    <w:p w:rsidR="00B32E4C"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 xml:space="preserve">Серйозним попередженням майбутнього неблагополуччя </w:t>
      </w:r>
      <w:r w:rsidR="00B32E4C" w:rsidRPr="009E585E">
        <w:rPr>
          <w:rFonts w:ascii="Times New Roman" w:hAnsi="Times New Roman" w:cs="Times New Roman"/>
          <w:sz w:val="28"/>
          <w:szCs w:val="28"/>
        </w:rPr>
        <w:t xml:space="preserve"> організації </w:t>
      </w:r>
      <w:r w:rsidRPr="009E585E">
        <w:rPr>
          <w:rFonts w:ascii="Times New Roman" w:hAnsi="Times New Roman" w:cs="Times New Roman"/>
          <w:sz w:val="28"/>
          <w:szCs w:val="28"/>
        </w:rPr>
        <w:t xml:space="preserve">є </w:t>
      </w:r>
      <w:r w:rsidRPr="009E585E">
        <w:rPr>
          <w:rFonts w:ascii="Times New Roman" w:hAnsi="Times New Roman" w:cs="Times New Roman"/>
          <w:sz w:val="28"/>
          <w:szCs w:val="28"/>
        </w:rPr>
        <w:lastRenderedPageBreak/>
        <w:t xml:space="preserve">від'ємна реакція партнерів за бізнесом, </w:t>
      </w:r>
      <w:r w:rsidR="00B32E4C" w:rsidRPr="009E585E">
        <w:rPr>
          <w:rFonts w:ascii="Times New Roman" w:hAnsi="Times New Roman" w:cs="Times New Roman"/>
          <w:sz w:val="28"/>
          <w:szCs w:val="28"/>
        </w:rPr>
        <w:t>постачальників</w:t>
      </w:r>
      <w:r w:rsidRPr="009E585E">
        <w:rPr>
          <w:rFonts w:ascii="Times New Roman" w:hAnsi="Times New Roman" w:cs="Times New Roman"/>
          <w:sz w:val="28"/>
          <w:szCs w:val="28"/>
        </w:rPr>
        <w:t>, кредиторів, банків, споживачів</w:t>
      </w:r>
      <w:r w:rsidR="00B32E4C" w:rsidRPr="009E585E">
        <w:rPr>
          <w:rFonts w:ascii="Times New Roman" w:hAnsi="Times New Roman" w:cs="Times New Roman"/>
          <w:sz w:val="28"/>
          <w:szCs w:val="28"/>
        </w:rPr>
        <w:t xml:space="preserve"> тощо.</w:t>
      </w:r>
    </w:p>
    <w:p w:rsidR="00B55025"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 xml:space="preserve">У цьому сенсі показовими є всі можливі реорганізації </w:t>
      </w:r>
      <w:r w:rsidR="00B32E4C" w:rsidRPr="009E585E">
        <w:rPr>
          <w:rFonts w:ascii="Times New Roman" w:hAnsi="Times New Roman" w:cs="Times New Roman"/>
          <w:sz w:val="28"/>
          <w:szCs w:val="28"/>
        </w:rPr>
        <w:t xml:space="preserve"> організації </w:t>
      </w:r>
      <w:r w:rsidRPr="009E585E">
        <w:rPr>
          <w:rFonts w:ascii="Times New Roman" w:hAnsi="Times New Roman" w:cs="Times New Roman"/>
          <w:sz w:val="28"/>
          <w:szCs w:val="28"/>
        </w:rPr>
        <w:t>(орг</w:t>
      </w:r>
      <w:r w:rsidR="00B32E4C" w:rsidRPr="009E585E">
        <w:rPr>
          <w:rFonts w:ascii="Times New Roman" w:hAnsi="Times New Roman" w:cs="Times New Roman"/>
          <w:sz w:val="28"/>
          <w:szCs w:val="28"/>
        </w:rPr>
        <w:t>анізаційні, структурні, відкриття</w:t>
      </w:r>
      <w:r w:rsidRPr="009E585E">
        <w:rPr>
          <w:rFonts w:ascii="Times New Roman" w:hAnsi="Times New Roman" w:cs="Times New Roman"/>
          <w:sz w:val="28"/>
          <w:szCs w:val="28"/>
        </w:rPr>
        <w:t xml:space="preserve"> або закриття підрозділів, філій, часта і необґрунтована зміна постачальників, вихід на нові ринки, </w:t>
      </w:r>
      <w:r w:rsidR="00B32E4C" w:rsidRPr="009E585E">
        <w:rPr>
          <w:rFonts w:ascii="Times New Roman" w:hAnsi="Times New Roman" w:cs="Times New Roman"/>
          <w:sz w:val="28"/>
          <w:szCs w:val="28"/>
        </w:rPr>
        <w:t xml:space="preserve"> перегляд </w:t>
      </w:r>
      <w:proofErr w:type="spellStart"/>
      <w:r w:rsidR="00B32E4C" w:rsidRPr="009E585E">
        <w:rPr>
          <w:rFonts w:ascii="Times New Roman" w:hAnsi="Times New Roman" w:cs="Times New Roman"/>
          <w:sz w:val="28"/>
          <w:szCs w:val="28"/>
        </w:rPr>
        <w:t>закупівель</w:t>
      </w:r>
      <w:proofErr w:type="spellEnd"/>
      <w:r w:rsidR="00B32E4C" w:rsidRPr="009E585E">
        <w:rPr>
          <w:rFonts w:ascii="Times New Roman" w:hAnsi="Times New Roman" w:cs="Times New Roman"/>
          <w:sz w:val="28"/>
          <w:szCs w:val="28"/>
        </w:rPr>
        <w:t xml:space="preserve"> сировини і матеріалів й</w:t>
      </w:r>
      <w:r w:rsidRPr="009E585E">
        <w:rPr>
          <w:rFonts w:ascii="Times New Roman" w:hAnsi="Times New Roman" w:cs="Times New Roman"/>
          <w:sz w:val="28"/>
          <w:szCs w:val="28"/>
        </w:rPr>
        <w:t xml:space="preserve"> інші зміни</w:t>
      </w:r>
      <w:r w:rsidR="00B32E4C" w:rsidRPr="009E585E">
        <w:rPr>
          <w:rFonts w:ascii="Times New Roman" w:hAnsi="Times New Roman" w:cs="Times New Roman"/>
          <w:sz w:val="28"/>
          <w:szCs w:val="28"/>
        </w:rPr>
        <w:t xml:space="preserve"> в стратегії</w:t>
      </w:r>
      <w:r w:rsidR="008C04EC">
        <w:rPr>
          <w:rFonts w:ascii="Times New Roman" w:hAnsi="Times New Roman" w:cs="Times New Roman"/>
          <w:sz w:val="28"/>
          <w:szCs w:val="28"/>
        </w:rPr>
        <w:t>. [</w:t>
      </w:r>
      <w:r w:rsidRPr="009E585E">
        <w:rPr>
          <w:rFonts w:ascii="Times New Roman" w:hAnsi="Times New Roman" w:cs="Times New Roman"/>
          <w:sz w:val="28"/>
          <w:szCs w:val="28"/>
        </w:rPr>
        <w:t>44</w:t>
      </w:r>
      <w:r w:rsidR="008C04EC" w:rsidRPr="008424F7">
        <w:rPr>
          <w:rFonts w:ascii="Times New Roman" w:hAnsi="Times New Roman" w:cs="Times New Roman"/>
          <w:sz w:val="28"/>
          <w:szCs w:val="28"/>
          <w:lang w:val="ru-RU"/>
        </w:rPr>
        <w:t xml:space="preserve">, </w:t>
      </w:r>
      <w:r w:rsidR="008C04EC">
        <w:rPr>
          <w:rFonts w:ascii="Times New Roman" w:hAnsi="Times New Roman" w:cs="Times New Roman"/>
          <w:sz w:val="28"/>
          <w:szCs w:val="28"/>
          <w:lang w:val="en-US"/>
        </w:rPr>
        <w:t>c</w:t>
      </w:r>
      <w:r w:rsidR="008C04EC" w:rsidRPr="008424F7">
        <w:rPr>
          <w:rFonts w:ascii="Times New Roman" w:hAnsi="Times New Roman" w:cs="Times New Roman"/>
          <w:sz w:val="28"/>
          <w:szCs w:val="28"/>
          <w:lang w:val="ru-RU"/>
        </w:rPr>
        <w:t>. 189</w:t>
      </w:r>
      <w:r w:rsidRPr="009E585E">
        <w:rPr>
          <w:rFonts w:ascii="Times New Roman" w:hAnsi="Times New Roman" w:cs="Times New Roman"/>
          <w:sz w:val="28"/>
          <w:szCs w:val="28"/>
        </w:rPr>
        <w:t>].</w:t>
      </w:r>
    </w:p>
    <w:p w:rsidR="009E585E" w:rsidRPr="009E585E" w:rsidRDefault="00B55025"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 xml:space="preserve">В узагальненому вигляді, симптоми </w:t>
      </w:r>
      <w:r w:rsidR="00B32E4C" w:rsidRPr="009E585E">
        <w:rPr>
          <w:rFonts w:ascii="Times New Roman" w:hAnsi="Times New Roman" w:cs="Times New Roman"/>
          <w:sz w:val="28"/>
          <w:szCs w:val="28"/>
        </w:rPr>
        <w:t xml:space="preserve">криз, які насуваються на організацію </w:t>
      </w:r>
      <w:r w:rsidRPr="009E585E">
        <w:rPr>
          <w:rFonts w:ascii="Times New Roman" w:hAnsi="Times New Roman" w:cs="Times New Roman"/>
          <w:sz w:val="28"/>
          <w:szCs w:val="28"/>
        </w:rPr>
        <w:t xml:space="preserve">представлені на </w:t>
      </w:r>
      <w:r w:rsidR="00B32E4C" w:rsidRPr="009E585E">
        <w:rPr>
          <w:rFonts w:ascii="Times New Roman" w:hAnsi="Times New Roman" w:cs="Times New Roman"/>
          <w:sz w:val="28"/>
          <w:szCs w:val="28"/>
        </w:rPr>
        <w:t xml:space="preserve">рис. </w:t>
      </w:r>
      <w:r w:rsidR="00F46918">
        <w:rPr>
          <w:rFonts w:ascii="Times New Roman" w:hAnsi="Times New Roman" w:cs="Times New Roman"/>
          <w:sz w:val="28"/>
          <w:szCs w:val="28"/>
        </w:rPr>
        <w:t>1.2</w:t>
      </w:r>
    </w:p>
    <w:p w:rsidR="00B55025" w:rsidRDefault="00B32E4C" w:rsidP="009E585E">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4415" cy="2862580"/>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4415" cy="2862580"/>
                    </a:xfrm>
                    <a:prstGeom prst="rect">
                      <a:avLst/>
                    </a:prstGeom>
                    <a:noFill/>
                    <a:ln>
                      <a:noFill/>
                    </a:ln>
                  </pic:spPr>
                </pic:pic>
              </a:graphicData>
            </a:graphic>
          </wp:inline>
        </w:drawing>
      </w:r>
      <w:r w:rsidR="00F46918">
        <w:rPr>
          <w:rFonts w:ascii="Times New Roman" w:hAnsi="Times New Roman" w:cs="Times New Roman"/>
          <w:sz w:val="28"/>
          <w:szCs w:val="28"/>
        </w:rPr>
        <w:t>Рис. 1.2</w:t>
      </w:r>
      <w:r w:rsidR="009E585E">
        <w:rPr>
          <w:rFonts w:ascii="Times New Roman" w:hAnsi="Times New Roman" w:cs="Times New Roman"/>
          <w:sz w:val="28"/>
          <w:szCs w:val="28"/>
        </w:rPr>
        <w:t>. Ознаки криз, що насуваються на організацію</w:t>
      </w:r>
    </w:p>
    <w:p w:rsidR="009E585E" w:rsidRPr="009E585E" w:rsidRDefault="009E585E" w:rsidP="00AD566B">
      <w:pPr>
        <w:widowControl w:val="0"/>
        <w:spacing w:after="0" w:line="360" w:lineRule="auto"/>
        <w:ind w:firstLine="709"/>
        <w:jc w:val="both"/>
        <w:rPr>
          <w:rFonts w:ascii="Times New Roman" w:hAnsi="Times New Roman" w:cs="Times New Roman"/>
          <w:sz w:val="24"/>
          <w:szCs w:val="24"/>
        </w:rPr>
      </w:pPr>
      <w:r w:rsidRPr="009E585E">
        <w:rPr>
          <w:rFonts w:ascii="Times New Roman" w:hAnsi="Times New Roman" w:cs="Times New Roman"/>
          <w:sz w:val="24"/>
          <w:szCs w:val="24"/>
        </w:rPr>
        <w:t>Примітка. Сформовано автором на основі [</w:t>
      </w:r>
      <w:r w:rsidR="008C04EC" w:rsidRPr="008C04EC">
        <w:rPr>
          <w:rFonts w:ascii="Times New Roman" w:hAnsi="Times New Roman" w:cs="Times New Roman"/>
          <w:sz w:val="24"/>
          <w:szCs w:val="24"/>
        </w:rPr>
        <w:t>24; 25; 41]</w:t>
      </w:r>
    </w:p>
    <w:p w:rsidR="009E585E" w:rsidRDefault="009E585E" w:rsidP="00AD566B">
      <w:pPr>
        <w:widowControl w:val="0"/>
        <w:spacing w:after="0" w:line="360" w:lineRule="auto"/>
        <w:ind w:firstLine="709"/>
        <w:jc w:val="both"/>
        <w:rPr>
          <w:rFonts w:ascii="Times New Roman" w:hAnsi="Times New Roman" w:cs="Times New Roman"/>
          <w:sz w:val="28"/>
          <w:szCs w:val="28"/>
        </w:rPr>
      </w:pPr>
    </w:p>
    <w:p w:rsidR="009E585E" w:rsidRDefault="00AD566B" w:rsidP="00AD566B">
      <w:pPr>
        <w:widowControl w:val="0"/>
        <w:spacing w:after="0" w:line="360" w:lineRule="auto"/>
        <w:ind w:firstLine="709"/>
        <w:jc w:val="both"/>
      </w:pPr>
      <w:r>
        <w:rPr>
          <w:rFonts w:ascii="Times New Roman" w:hAnsi="Times New Roman" w:cs="Times New Roman"/>
          <w:sz w:val="28"/>
          <w:szCs w:val="28"/>
        </w:rPr>
        <w:t>Як уже зазначалось вище н</w:t>
      </w:r>
      <w:r w:rsidR="00B55025">
        <w:rPr>
          <w:rFonts w:ascii="Times New Roman" w:hAnsi="Times New Roman" w:cs="Times New Roman"/>
          <w:sz w:val="28"/>
          <w:szCs w:val="28"/>
        </w:rPr>
        <w:t xml:space="preserve">а </w:t>
      </w:r>
      <w:r w:rsidR="00B55025" w:rsidRPr="004F6920">
        <w:rPr>
          <w:rFonts w:ascii="Times New Roman" w:hAnsi="Times New Roman" w:cs="Times New Roman"/>
          <w:sz w:val="28"/>
          <w:szCs w:val="28"/>
        </w:rPr>
        <w:t xml:space="preserve">організацію постійно впливають </w:t>
      </w:r>
      <w:r w:rsidR="009E585E">
        <w:rPr>
          <w:rFonts w:ascii="Times New Roman" w:hAnsi="Times New Roman" w:cs="Times New Roman"/>
          <w:sz w:val="28"/>
          <w:szCs w:val="28"/>
        </w:rPr>
        <w:t>різні фактори.</w:t>
      </w:r>
      <w:r>
        <w:rPr>
          <w:rFonts w:ascii="Times New Roman" w:hAnsi="Times New Roman" w:cs="Times New Roman"/>
          <w:sz w:val="28"/>
          <w:szCs w:val="28"/>
        </w:rPr>
        <w:t xml:space="preserve"> М</w:t>
      </w:r>
      <w:r w:rsidRPr="00AD566B">
        <w:rPr>
          <w:rFonts w:ascii="Times New Roman" w:hAnsi="Times New Roman" w:cs="Times New Roman"/>
          <w:sz w:val="28"/>
          <w:szCs w:val="28"/>
        </w:rPr>
        <w:t>ожна</w:t>
      </w:r>
      <w:r>
        <w:rPr>
          <w:rFonts w:ascii="Times New Roman" w:hAnsi="Times New Roman" w:cs="Times New Roman"/>
          <w:sz w:val="28"/>
          <w:szCs w:val="28"/>
        </w:rPr>
        <w:t xml:space="preserve"> виділити певні групи факторів, </w:t>
      </w:r>
      <w:r w:rsidRPr="00AD566B">
        <w:rPr>
          <w:rFonts w:ascii="Times New Roman" w:hAnsi="Times New Roman" w:cs="Times New Roman"/>
          <w:sz w:val="28"/>
          <w:szCs w:val="28"/>
        </w:rPr>
        <w:t xml:space="preserve">які призводять </w:t>
      </w:r>
      <w:r>
        <w:rPr>
          <w:rFonts w:ascii="Times New Roman" w:hAnsi="Times New Roman" w:cs="Times New Roman"/>
          <w:sz w:val="28"/>
          <w:szCs w:val="28"/>
        </w:rPr>
        <w:t>до виникнення криз  (табл. 1.2).</w:t>
      </w:r>
      <w:r w:rsidR="009E585E" w:rsidRPr="009E585E">
        <w:t xml:space="preserve"> </w:t>
      </w:r>
    </w:p>
    <w:p w:rsidR="00D37CAD" w:rsidRDefault="009E585E" w:rsidP="00AD566B">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Основною, зазвичай, виокремлюють групу зовнішн</w:t>
      </w:r>
      <w:r w:rsidR="00F7605E">
        <w:rPr>
          <w:rFonts w:ascii="Times New Roman" w:hAnsi="Times New Roman" w:cs="Times New Roman"/>
          <w:sz w:val="28"/>
          <w:szCs w:val="28"/>
        </w:rPr>
        <w:t xml:space="preserve">іх (зумовлені впливом </w:t>
      </w:r>
      <w:proofErr w:type="spellStart"/>
      <w:r w:rsidR="00F7605E">
        <w:rPr>
          <w:rFonts w:ascii="Times New Roman" w:hAnsi="Times New Roman" w:cs="Times New Roman"/>
          <w:sz w:val="28"/>
          <w:szCs w:val="28"/>
        </w:rPr>
        <w:t>загальних</w:t>
      </w:r>
      <w:r w:rsidRPr="009E585E">
        <w:rPr>
          <w:rFonts w:ascii="Times New Roman" w:hAnsi="Times New Roman" w:cs="Times New Roman"/>
          <w:sz w:val="28"/>
          <w:szCs w:val="28"/>
        </w:rPr>
        <w:t>циклів</w:t>
      </w:r>
      <w:proofErr w:type="spellEnd"/>
      <w:r w:rsidRPr="009E585E">
        <w:rPr>
          <w:rFonts w:ascii="Times New Roman" w:hAnsi="Times New Roman" w:cs="Times New Roman"/>
          <w:sz w:val="28"/>
          <w:szCs w:val="28"/>
        </w:rPr>
        <w:t xml:space="preserve"> економіки)</w:t>
      </w:r>
      <w:r w:rsidR="00F7605E">
        <w:rPr>
          <w:rFonts w:ascii="Times New Roman" w:hAnsi="Times New Roman" w:cs="Times New Roman"/>
          <w:sz w:val="28"/>
          <w:szCs w:val="28"/>
        </w:rPr>
        <w:t xml:space="preserve"> й внутрішніх кризових факт</w:t>
      </w:r>
      <w:r w:rsidRPr="009E585E">
        <w:rPr>
          <w:rFonts w:ascii="Times New Roman" w:hAnsi="Times New Roman" w:cs="Times New Roman"/>
          <w:sz w:val="28"/>
          <w:szCs w:val="28"/>
        </w:rPr>
        <w:t>ів (залежні від циклів  кризового розвитку)</w:t>
      </w:r>
      <w:r w:rsidR="00D37CAD">
        <w:rPr>
          <w:rFonts w:ascii="Times New Roman" w:hAnsi="Times New Roman" w:cs="Times New Roman"/>
          <w:sz w:val="28"/>
          <w:szCs w:val="28"/>
        </w:rPr>
        <w:t xml:space="preserve">. </w:t>
      </w:r>
    </w:p>
    <w:p w:rsidR="00AD566B" w:rsidRDefault="00D37CAD" w:rsidP="00AD566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Детальну характеристику і ознаки внутрішніх та </w:t>
      </w:r>
      <w:r w:rsidR="00F46918">
        <w:rPr>
          <w:rFonts w:ascii="Times New Roman" w:hAnsi="Times New Roman" w:cs="Times New Roman"/>
          <w:sz w:val="28"/>
          <w:szCs w:val="28"/>
        </w:rPr>
        <w:t>зовнішніх</w:t>
      </w:r>
      <w:r>
        <w:rPr>
          <w:rFonts w:ascii="Times New Roman" w:hAnsi="Times New Roman" w:cs="Times New Roman"/>
          <w:sz w:val="28"/>
          <w:szCs w:val="28"/>
        </w:rPr>
        <w:t xml:space="preserve"> кризових факторів наведено у</w:t>
      </w:r>
      <w:r w:rsidR="009E585E" w:rsidRPr="009E585E">
        <w:rPr>
          <w:rFonts w:ascii="Times New Roman" w:hAnsi="Times New Roman" w:cs="Times New Roman"/>
          <w:sz w:val="28"/>
          <w:szCs w:val="28"/>
        </w:rPr>
        <w:t xml:space="preserve"> </w:t>
      </w:r>
      <w:r w:rsidRPr="00580A57">
        <w:rPr>
          <w:rFonts w:ascii="Times New Roman" w:hAnsi="Times New Roman" w:cs="Times New Roman"/>
          <w:sz w:val="28"/>
          <w:szCs w:val="28"/>
        </w:rPr>
        <w:t>додатках</w:t>
      </w:r>
      <w:r w:rsidR="00F46918" w:rsidRPr="00580A57">
        <w:rPr>
          <w:rFonts w:ascii="Times New Roman" w:hAnsi="Times New Roman" w:cs="Times New Roman"/>
          <w:sz w:val="28"/>
          <w:szCs w:val="28"/>
        </w:rPr>
        <w:t xml:space="preserve"> </w:t>
      </w:r>
      <w:r w:rsidRPr="00580A57">
        <w:rPr>
          <w:rFonts w:ascii="Times New Roman" w:hAnsi="Times New Roman" w:cs="Times New Roman"/>
          <w:sz w:val="28"/>
          <w:szCs w:val="28"/>
        </w:rPr>
        <w:t>Б</w:t>
      </w:r>
      <w:r w:rsidR="00F46918" w:rsidRPr="00580A57">
        <w:rPr>
          <w:rFonts w:ascii="Times New Roman" w:hAnsi="Times New Roman" w:cs="Times New Roman"/>
          <w:sz w:val="28"/>
          <w:szCs w:val="28"/>
        </w:rPr>
        <w:t>, В</w:t>
      </w:r>
      <w:r w:rsidRPr="00580A57">
        <w:rPr>
          <w:rFonts w:ascii="Times New Roman" w:hAnsi="Times New Roman" w:cs="Times New Roman"/>
          <w:sz w:val="28"/>
          <w:szCs w:val="28"/>
        </w:rPr>
        <w:t>.</w:t>
      </w:r>
    </w:p>
    <w:p w:rsidR="009E585E" w:rsidRDefault="009E585E" w:rsidP="009E585E">
      <w:pPr>
        <w:widowControl w:val="0"/>
        <w:spacing w:after="0" w:line="360" w:lineRule="auto"/>
        <w:ind w:firstLine="709"/>
        <w:jc w:val="both"/>
        <w:rPr>
          <w:rFonts w:ascii="Times New Roman" w:hAnsi="Times New Roman" w:cs="Times New Roman"/>
          <w:sz w:val="28"/>
          <w:szCs w:val="28"/>
        </w:rPr>
      </w:pPr>
      <w:r w:rsidRPr="009E585E">
        <w:rPr>
          <w:rFonts w:ascii="Times New Roman" w:hAnsi="Times New Roman" w:cs="Times New Roman"/>
          <w:sz w:val="28"/>
          <w:szCs w:val="28"/>
        </w:rPr>
        <w:t xml:space="preserve">Проте, наскільки б сильним не був вплив зовнішнього середовища, </w:t>
      </w:r>
      <w:r w:rsidRPr="009E585E">
        <w:rPr>
          <w:rFonts w:ascii="Times New Roman" w:hAnsi="Times New Roman" w:cs="Times New Roman"/>
          <w:sz w:val="28"/>
          <w:szCs w:val="28"/>
        </w:rPr>
        <w:lastRenderedPageBreak/>
        <w:t xml:space="preserve">основною причиною виникнення кризового стану є </w:t>
      </w:r>
      <w:r w:rsidR="00F7605E" w:rsidRPr="00F7605E">
        <w:rPr>
          <w:rFonts w:ascii="Times New Roman" w:hAnsi="Times New Roman" w:cs="Times New Roman"/>
          <w:sz w:val="28"/>
          <w:szCs w:val="28"/>
        </w:rPr>
        <w:t>«</w:t>
      </w:r>
      <w:r w:rsidRPr="009E585E">
        <w:rPr>
          <w:rFonts w:ascii="Times New Roman" w:hAnsi="Times New Roman" w:cs="Times New Roman"/>
          <w:sz w:val="28"/>
          <w:szCs w:val="28"/>
        </w:rPr>
        <w:t xml:space="preserve">діяльність або бездіяльність керівництва </w:t>
      </w:r>
      <w:r>
        <w:rPr>
          <w:rFonts w:ascii="Times New Roman" w:hAnsi="Times New Roman" w:cs="Times New Roman"/>
          <w:sz w:val="28"/>
          <w:szCs w:val="28"/>
        </w:rPr>
        <w:t xml:space="preserve">організації </w:t>
      </w:r>
      <w:r w:rsidRPr="009E585E">
        <w:rPr>
          <w:rFonts w:ascii="Times New Roman" w:hAnsi="Times New Roman" w:cs="Times New Roman"/>
          <w:sz w:val="28"/>
          <w:szCs w:val="28"/>
        </w:rPr>
        <w:t>щодо забезпечення належного управління, яке дозволить швидко реагувати та протидіяти впливу різного роду</w:t>
      </w:r>
      <w:r w:rsidR="00D37CAD">
        <w:rPr>
          <w:rFonts w:ascii="Times New Roman" w:hAnsi="Times New Roman" w:cs="Times New Roman"/>
          <w:sz w:val="28"/>
          <w:szCs w:val="28"/>
        </w:rPr>
        <w:t xml:space="preserve"> факторів</w:t>
      </w:r>
      <w:r w:rsidR="00F7605E" w:rsidRPr="00F7605E">
        <w:rPr>
          <w:rFonts w:ascii="Times New Roman" w:hAnsi="Times New Roman" w:cs="Times New Roman"/>
          <w:sz w:val="28"/>
          <w:szCs w:val="28"/>
        </w:rPr>
        <w:t>» [22]</w:t>
      </w:r>
      <w:r w:rsidRPr="009E585E">
        <w:rPr>
          <w:rFonts w:ascii="Times New Roman" w:hAnsi="Times New Roman" w:cs="Times New Roman"/>
          <w:sz w:val="28"/>
          <w:szCs w:val="28"/>
        </w:rPr>
        <w:t>.</w:t>
      </w:r>
    </w:p>
    <w:p w:rsidR="009E585E" w:rsidRPr="009E585E" w:rsidRDefault="00F7605E" w:rsidP="009E585E">
      <w:pPr>
        <w:widowControl w:val="0"/>
        <w:spacing w:after="0" w:line="360" w:lineRule="auto"/>
        <w:ind w:firstLine="709"/>
        <w:jc w:val="both"/>
        <w:rPr>
          <w:rFonts w:ascii="Times New Roman" w:hAnsi="Times New Roman" w:cs="Times New Roman"/>
          <w:sz w:val="28"/>
          <w:szCs w:val="28"/>
        </w:rPr>
      </w:pPr>
      <w:r w:rsidRPr="00F7605E">
        <w:rPr>
          <w:rFonts w:ascii="Times New Roman" w:hAnsi="Times New Roman" w:cs="Times New Roman"/>
          <w:sz w:val="28"/>
          <w:szCs w:val="28"/>
        </w:rPr>
        <w:t xml:space="preserve">Фактори кризи взаємодіють </w:t>
      </w:r>
      <w:proofErr w:type="spellStart"/>
      <w:r w:rsidRPr="00F7605E">
        <w:rPr>
          <w:rFonts w:ascii="Times New Roman" w:hAnsi="Times New Roman" w:cs="Times New Roman"/>
          <w:sz w:val="28"/>
          <w:szCs w:val="28"/>
        </w:rPr>
        <w:t>неокремо</w:t>
      </w:r>
      <w:proofErr w:type="spellEnd"/>
      <w:r w:rsidRPr="00F7605E">
        <w:rPr>
          <w:rFonts w:ascii="Times New Roman" w:hAnsi="Times New Roman" w:cs="Times New Roman"/>
          <w:sz w:val="28"/>
          <w:szCs w:val="28"/>
        </w:rPr>
        <w:t>, але як система, що підсил</w:t>
      </w:r>
      <w:r>
        <w:rPr>
          <w:rFonts w:ascii="Times New Roman" w:hAnsi="Times New Roman" w:cs="Times New Roman"/>
          <w:sz w:val="28"/>
          <w:szCs w:val="28"/>
        </w:rPr>
        <w:t>ює негативні наслідки їх впливу</w:t>
      </w:r>
      <w:r w:rsidR="009E585E" w:rsidRPr="009E585E">
        <w:rPr>
          <w:rFonts w:ascii="Times New Roman" w:hAnsi="Times New Roman" w:cs="Times New Roman"/>
          <w:sz w:val="28"/>
          <w:szCs w:val="28"/>
        </w:rPr>
        <w:t xml:space="preserve">. Як свідчать дослідження фахівців, поглиблення кризи не є результатом дії </w:t>
      </w:r>
      <w:r w:rsidR="009E585E">
        <w:rPr>
          <w:rFonts w:ascii="Times New Roman" w:hAnsi="Times New Roman" w:cs="Times New Roman"/>
          <w:sz w:val="28"/>
          <w:szCs w:val="28"/>
        </w:rPr>
        <w:t xml:space="preserve">лиш </w:t>
      </w:r>
      <w:r>
        <w:rPr>
          <w:rFonts w:ascii="Times New Roman" w:hAnsi="Times New Roman" w:cs="Times New Roman"/>
          <w:sz w:val="28"/>
          <w:szCs w:val="28"/>
        </w:rPr>
        <w:t xml:space="preserve">одного </w:t>
      </w:r>
      <w:r>
        <w:rPr>
          <w:rFonts w:ascii="Times New Roman" w:hAnsi="Times New Roman" w:cs="Times New Roman"/>
          <w:sz w:val="28"/>
          <w:szCs w:val="28"/>
          <w:lang w:val="ru-RU"/>
        </w:rPr>
        <w:t>з</w:t>
      </w:r>
      <w:r w:rsidR="009E585E" w:rsidRPr="009E585E">
        <w:rPr>
          <w:rFonts w:ascii="Times New Roman" w:hAnsi="Times New Roman" w:cs="Times New Roman"/>
          <w:sz w:val="28"/>
          <w:szCs w:val="28"/>
        </w:rPr>
        <w:t xml:space="preserve">зазначених вище факторів. Однак </w:t>
      </w:r>
      <w:r w:rsidR="009E585E">
        <w:rPr>
          <w:rFonts w:ascii="Times New Roman" w:hAnsi="Times New Roman" w:cs="Times New Roman"/>
          <w:sz w:val="28"/>
          <w:szCs w:val="28"/>
        </w:rPr>
        <w:t xml:space="preserve">їх </w:t>
      </w:r>
      <w:r w:rsidR="009E585E" w:rsidRPr="009E585E">
        <w:rPr>
          <w:rFonts w:ascii="Times New Roman" w:hAnsi="Times New Roman" w:cs="Times New Roman"/>
          <w:sz w:val="28"/>
          <w:szCs w:val="28"/>
        </w:rPr>
        <w:t xml:space="preserve">комбінація, взаємно посилюючи їхній вплив, </w:t>
      </w:r>
      <w:r w:rsidR="00F46918">
        <w:rPr>
          <w:rFonts w:ascii="Times New Roman" w:hAnsi="Times New Roman" w:cs="Times New Roman"/>
          <w:sz w:val="28"/>
          <w:szCs w:val="28"/>
        </w:rPr>
        <w:t>створює</w:t>
      </w:r>
      <w:r w:rsidR="009E585E">
        <w:rPr>
          <w:rFonts w:ascii="Times New Roman" w:hAnsi="Times New Roman" w:cs="Times New Roman"/>
          <w:sz w:val="28"/>
          <w:szCs w:val="28"/>
        </w:rPr>
        <w:t xml:space="preserve"> </w:t>
      </w:r>
      <w:r w:rsidR="00F46918">
        <w:rPr>
          <w:rFonts w:ascii="Times New Roman" w:hAnsi="Times New Roman" w:cs="Times New Roman"/>
          <w:sz w:val="28"/>
          <w:szCs w:val="28"/>
        </w:rPr>
        <w:t>ефект «</w:t>
      </w:r>
      <w:r w:rsidR="009E585E" w:rsidRPr="009E585E">
        <w:rPr>
          <w:rFonts w:ascii="Times New Roman" w:hAnsi="Times New Roman" w:cs="Times New Roman"/>
          <w:sz w:val="28"/>
          <w:szCs w:val="28"/>
        </w:rPr>
        <w:t>доміно</w:t>
      </w:r>
      <w:r w:rsidR="009E585E">
        <w:rPr>
          <w:rFonts w:ascii="Times New Roman" w:hAnsi="Times New Roman" w:cs="Times New Roman"/>
          <w:sz w:val="28"/>
          <w:szCs w:val="28"/>
        </w:rPr>
        <w:t xml:space="preserve">» </w:t>
      </w:r>
      <w:r w:rsidR="009E585E" w:rsidRPr="009E585E">
        <w:rPr>
          <w:rFonts w:ascii="Times New Roman" w:hAnsi="Times New Roman" w:cs="Times New Roman"/>
          <w:sz w:val="28"/>
          <w:szCs w:val="28"/>
        </w:rPr>
        <w:t xml:space="preserve">призводять до катастрофічних наслідків </w:t>
      </w:r>
      <w:r w:rsidR="009E585E">
        <w:rPr>
          <w:rFonts w:ascii="Times New Roman" w:hAnsi="Times New Roman" w:cs="Times New Roman"/>
          <w:sz w:val="28"/>
          <w:szCs w:val="28"/>
        </w:rPr>
        <w:t>і підриває  життєздатність організації.</w:t>
      </w:r>
    </w:p>
    <w:p w:rsidR="009E585E" w:rsidRDefault="009E585E" w:rsidP="009E585E">
      <w:pPr>
        <w:widowControl w:val="0"/>
        <w:spacing w:after="0" w:line="360" w:lineRule="auto"/>
        <w:ind w:firstLine="709"/>
        <w:jc w:val="right"/>
        <w:rPr>
          <w:rFonts w:ascii="Times New Roman" w:hAnsi="Times New Roman" w:cs="Times New Roman"/>
          <w:i/>
          <w:sz w:val="28"/>
          <w:szCs w:val="28"/>
        </w:rPr>
      </w:pPr>
      <w:r w:rsidRPr="009E585E">
        <w:rPr>
          <w:rFonts w:ascii="Times New Roman" w:hAnsi="Times New Roman" w:cs="Times New Roman"/>
          <w:i/>
          <w:sz w:val="28"/>
          <w:szCs w:val="28"/>
        </w:rPr>
        <w:t>Таблиця 1.2.</w:t>
      </w:r>
    </w:p>
    <w:p w:rsidR="009E585E" w:rsidRPr="009E585E" w:rsidRDefault="009E585E" w:rsidP="009E585E">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Основні групи </w:t>
      </w:r>
      <w:r w:rsidRPr="009E585E">
        <w:rPr>
          <w:rFonts w:ascii="Times New Roman" w:hAnsi="Times New Roman" w:cs="Times New Roman"/>
          <w:b/>
          <w:sz w:val="28"/>
          <w:szCs w:val="28"/>
        </w:rPr>
        <w:t>факторів, що обумовлюють криз</w:t>
      </w:r>
      <w:r>
        <w:rPr>
          <w:rFonts w:ascii="Times New Roman" w:hAnsi="Times New Roman" w:cs="Times New Roman"/>
          <w:b/>
          <w:sz w:val="28"/>
          <w:szCs w:val="28"/>
        </w:rPr>
        <w:t>и в діяльності організації та їх характеристика</w:t>
      </w:r>
    </w:p>
    <w:p w:rsidR="00AD566B" w:rsidRDefault="00AD566B" w:rsidP="00AD566B">
      <w:pPr>
        <w:widowControl w:val="0"/>
        <w:spacing w:after="0" w:line="240" w:lineRule="auto"/>
        <w:ind w:firstLine="284"/>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026383" cy="515244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26383" cy="5152445"/>
                    </a:xfrm>
                    <a:prstGeom prst="rect">
                      <a:avLst/>
                    </a:prstGeom>
                    <a:noFill/>
                    <a:ln>
                      <a:noFill/>
                    </a:ln>
                  </pic:spPr>
                </pic:pic>
              </a:graphicData>
            </a:graphic>
          </wp:inline>
        </w:drawing>
      </w:r>
    </w:p>
    <w:p w:rsidR="00AD566B" w:rsidRDefault="00AD566B" w:rsidP="00AD566B">
      <w:pPr>
        <w:widowControl w:val="0"/>
        <w:spacing w:after="0" w:line="360" w:lineRule="auto"/>
        <w:ind w:firstLine="709"/>
        <w:jc w:val="both"/>
        <w:rPr>
          <w:rFonts w:ascii="Times New Roman" w:hAnsi="Times New Roman" w:cs="Times New Roman"/>
          <w:sz w:val="24"/>
          <w:szCs w:val="24"/>
        </w:rPr>
      </w:pPr>
      <w:r w:rsidRPr="00AD566B">
        <w:rPr>
          <w:rFonts w:ascii="Times New Roman" w:hAnsi="Times New Roman" w:cs="Times New Roman"/>
          <w:sz w:val="24"/>
          <w:szCs w:val="24"/>
        </w:rPr>
        <w:t>Примітка. Сформовано автором на основі [</w:t>
      </w:r>
      <w:r w:rsidR="008C04EC" w:rsidRPr="008C04EC">
        <w:rPr>
          <w:rFonts w:ascii="Times New Roman" w:hAnsi="Times New Roman" w:cs="Times New Roman"/>
          <w:sz w:val="24"/>
          <w:szCs w:val="24"/>
        </w:rPr>
        <w:t>24; 25; 41]</w:t>
      </w:r>
    </w:p>
    <w:p w:rsidR="00927485" w:rsidRDefault="00927485" w:rsidP="00F46918">
      <w:pPr>
        <w:widowControl w:val="0"/>
        <w:spacing w:after="0" w:line="360" w:lineRule="auto"/>
        <w:ind w:firstLine="709"/>
        <w:jc w:val="both"/>
        <w:rPr>
          <w:rFonts w:ascii="Times New Roman" w:hAnsi="Times New Roman" w:cs="Times New Roman"/>
          <w:sz w:val="28"/>
          <w:szCs w:val="28"/>
        </w:rPr>
      </w:pPr>
    </w:p>
    <w:p w:rsidR="00F46918" w:rsidRPr="00F46918" w:rsidRDefault="00494690" w:rsidP="00F46918">
      <w:pPr>
        <w:widowControl w:val="0"/>
        <w:spacing w:after="0" w:line="360" w:lineRule="auto"/>
        <w:ind w:firstLine="709"/>
        <w:jc w:val="both"/>
        <w:rPr>
          <w:rFonts w:ascii="Times New Roman" w:hAnsi="Times New Roman" w:cs="Times New Roman"/>
          <w:sz w:val="28"/>
          <w:szCs w:val="28"/>
        </w:rPr>
      </w:pPr>
      <w:r w:rsidRPr="00494690">
        <w:rPr>
          <w:rFonts w:ascii="Times New Roman" w:hAnsi="Times New Roman" w:cs="Times New Roman"/>
          <w:sz w:val="28"/>
          <w:szCs w:val="28"/>
        </w:rPr>
        <w:lastRenderedPageBreak/>
        <w:t xml:space="preserve">Криза в організації </w:t>
      </w:r>
      <w:r>
        <w:rPr>
          <w:rFonts w:ascii="Times New Roman" w:hAnsi="Times New Roman" w:cs="Times New Roman"/>
          <w:sz w:val="28"/>
          <w:szCs w:val="28"/>
        </w:rPr>
        <w:t xml:space="preserve"> це – точка </w:t>
      </w:r>
      <w:r w:rsidRPr="00494690">
        <w:rPr>
          <w:rFonts w:ascii="Times New Roman" w:hAnsi="Times New Roman" w:cs="Times New Roman"/>
          <w:sz w:val="28"/>
          <w:szCs w:val="28"/>
        </w:rPr>
        <w:t>перелому в послідовності процесів, подій та дій. У кризовій ситуації існують два типових варіанти виходу з неї:</w:t>
      </w:r>
      <w:r w:rsidR="00F46918" w:rsidRPr="00F46918">
        <w:rPr>
          <w:rFonts w:ascii="Times New Roman" w:hAnsi="Times New Roman" w:cs="Times New Roman"/>
          <w:sz w:val="28"/>
          <w:szCs w:val="28"/>
        </w:rPr>
        <w:t xml:space="preserve"> ліквідація організації як екстремальна форма, або її збереження після успішного подолання кризи (рисунок 1.2).</w:t>
      </w:r>
    </w:p>
    <w:p w:rsidR="00F46918" w:rsidRPr="00F46918" w:rsidRDefault="00F46918" w:rsidP="00F46918">
      <w:pPr>
        <w:widowControl w:val="0"/>
        <w:spacing w:after="0" w:line="360" w:lineRule="auto"/>
        <w:jc w:val="both"/>
        <w:rPr>
          <w:rFonts w:ascii="Times New Roman" w:hAnsi="Times New Roman" w:cs="Times New Roman"/>
          <w:sz w:val="28"/>
          <w:szCs w:val="28"/>
        </w:rPr>
      </w:pPr>
      <w:r w:rsidRPr="00F46918">
        <w:rPr>
          <w:rFonts w:ascii="Times New Roman" w:hAnsi="Times New Roman" w:cs="Times New Roman"/>
          <w:noProof/>
          <w:sz w:val="28"/>
          <w:szCs w:val="28"/>
          <w:lang w:eastAsia="uk-UA"/>
        </w:rPr>
        <w:drawing>
          <wp:inline distT="0" distB="0" distL="0" distR="0" wp14:anchorId="339D4F79" wp14:editId="34FE988B">
            <wp:extent cx="5955665" cy="2854325"/>
            <wp:effectExtent l="0" t="0" r="698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5665" cy="2854325"/>
                    </a:xfrm>
                    <a:prstGeom prst="rect">
                      <a:avLst/>
                    </a:prstGeom>
                    <a:noFill/>
                    <a:ln>
                      <a:noFill/>
                    </a:ln>
                  </pic:spPr>
                </pic:pic>
              </a:graphicData>
            </a:graphic>
          </wp:inline>
        </w:drawing>
      </w:r>
    </w:p>
    <w:p w:rsidR="00F46918" w:rsidRPr="00F46918" w:rsidRDefault="00F46918" w:rsidP="00F46918">
      <w:pPr>
        <w:widowControl w:val="0"/>
        <w:spacing w:after="0" w:line="360" w:lineRule="auto"/>
        <w:ind w:firstLine="709"/>
        <w:jc w:val="center"/>
        <w:rPr>
          <w:rFonts w:ascii="Times New Roman" w:hAnsi="Times New Roman" w:cs="Times New Roman"/>
          <w:sz w:val="28"/>
          <w:szCs w:val="28"/>
        </w:rPr>
      </w:pPr>
      <w:r w:rsidRPr="00F46918">
        <w:rPr>
          <w:rFonts w:ascii="Times New Roman" w:hAnsi="Times New Roman" w:cs="Times New Roman"/>
          <w:sz w:val="28"/>
          <w:szCs w:val="28"/>
        </w:rPr>
        <w:t>Рис. 1.2. Варіанти подолання кризи в організації</w:t>
      </w:r>
    </w:p>
    <w:p w:rsidR="00F46918" w:rsidRPr="00F46918" w:rsidRDefault="00F46918" w:rsidP="00F46918">
      <w:pPr>
        <w:widowControl w:val="0"/>
        <w:spacing w:after="0" w:line="360" w:lineRule="auto"/>
        <w:ind w:firstLine="709"/>
        <w:jc w:val="both"/>
        <w:rPr>
          <w:rFonts w:ascii="Times New Roman" w:hAnsi="Times New Roman" w:cs="Times New Roman"/>
          <w:sz w:val="24"/>
          <w:szCs w:val="24"/>
          <w:lang w:val="ru-RU"/>
        </w:rPr>
      </w:pPr>
      <w:r w:rsidRPr="00F46918">
        <w:rPr>
          <w:rFonts w:ascii="Times New Roman" w:hAnsi="Times New Roman" w:cs="Times New Roman"/>
          <w:sz w:val="24"/>
          <w:szCs w:val="24"/>
        </w:rPr>
        <w:t xml:space="preserve">Примітка. Сформовано автором на основі </w:t>
      </w:r>
      <w:r w:rsidRPr="00F46918">
        <w:rPr>
          <w:rFonts w:ascii="Times New Roman" w:hAnsi="Times New Roman" w:cs="Times New Roman"/>
          <w:sz w:val="24"/>
          <w:szCs w:val="24"/>
          <w:lang w:val="ru-RU"/>
        </w:rPr>
        <w:t>[</w:t>
      </w:r>
      <w:r w:rsidR="008C04EC">
        <w:rPr>
          <w:rFonts w:ascii="Times New Roman" w:hAnsi="Times New Roman" w:cs="Times New Roman"/>
          <w:sz w:val="24"/>
          <w:szCs w:val="24"/>
          <w:lang w:val="ru-RU"/>
        </w:rPr>
        <w:t>24; 41</w:t>
      </w:r>
      <w:r w:rsidRPr="00F46918">
        <w:rPr>
          <w:rFonts w:ascii="Times New Roman" w:hAnsi="Times New Roman" w:cs="Times New Roman"/>
          <w:sz w:val="24"/>
          <w:szCs w:val="24"/>
          <w:lang w:val="ru-RU"/>
        </w:rPr>
        <w:t>]</w:t>
      </w:r>
    </w:p>
    <w:p w:rsidR="00F46918" w:rsidRPr="00F46918" w:rsidRDefault="00F46918" w:rsidP="00F46918">
      <w:pPr>
        <w:widowControl w:val="0"/>
        <w:spacing w:after="0" w:line="360" w:lineRule="auto"/>
        <w:ind w:firstLine="709"/>
        <w:jc w:val="both"/>
        <w:rPr>
          <w:rFonts w:ascii="Times New Roman" w:hAnsi="Times New Roman" w:cs="Times New Roman"/>
          <w:sz w:val="28"/>
          <w:szCs w:val="28"/>
          <w:lang w:val="ru-RU"/>
        </w:rPr>
      </w:pPr>
    </w:p>
    <w:p w:rsidR="00F46918" w:rsidRPr="00F46918" w:rsidRDefault="00494690" w:rsidP="00F46918">
      <w:pPr>
        <w:widowControl w:val="0"/>
        <w:spacing w:after="0" w:line="360" w:lineRule="auto"/>
        <w:ind w:firstLine="709"/>
        <w:jc w:val="both"/>
        <w:rPr>
          <w:rFonts w:ascii="Times New Roman" w:hAnsi="Times New Roman" w:cs="Times New Roman"/>
          <w:sz w:val="28"/>
          <w:szCs w:val="28"/>
        </w:rPr>
      </w:pPr>
      <w:r w:rsidRPr="00494690">
        <w:rPr>
          <w:rFonts w:ascii="Times New Roman" w:hAnsi="Times New Roman" w:cs="Times New Roman"/>
          <w:sz w:val="28"/>
          <w:szCs w:val="28"/>
        </w:rPr>
        <w:t xml:space="preserve">Інтервали між початком та завершенням кризи можуть мати різну тривалість. З одного боку, існують довготривалі кризові процеси, що поступово набирають обертів, а з іншого боку, можуть виникати неочікувані кризові ситуації зі значною інтенсивністю та коротким терміном розвитку. Криза може </w:t>
      </w:r>
      <w:r>
        <w:rPr>
          <w:rFonts w:ascii="Times New Roman" w:hAnsi="Times New Roman" w:cs="Times New Roman"/>
          <w:sz w:val="28"/>
          <w:szCs w:val="28"/>
        </w:rPr>
        <w:t>з’явитися</w:t>
      </w:r>
      <w:r w:rsidRPr="00494690">
        <w:t xml:space="preserve"> </w:t>
      </w:r>
      <w:r w:rsidRPr="00494690">
        <w:rPr>
          <w:rFonts w:ascii="Times New Roman" w:hAnsi="Times New Roman" w:cs="Times New Roman"/>
          <w:sz w:val="28"/>
          <w:szCs w:val="28"/>
        </w:rPr>
        <w:t xml:space="preserve">абсолютно несподівано, проявляючись під час стабільного розвитку та </w:t>
      </w:r>
      <w:r w:rsidR="00381193">
        <w:rPr>
          <w:rFonts w:ascii="Times New Roman" w:hAnsi="Times New Roman" w:cs="Times New Roman"/>
          <w:sz w:val="28"/>
          <w:szCs w:val="28"/>
        </w:rPr>
        <w:t xml:space="preserve">як </w:t>
      </w:r>
      <w:r w:rsidRPr="00494690">
        <w:rPr>
          <w:rFonts w:ascii="Times New Roman" w:hAnsi="Times New Roman" w:cs="Times New Roman"/>
          <w:sz w:val="28"/>
          <w:szCs w:val="28"/>
        </w:rPr>
        <w:t>не</w:t>
      </w:r>
      <w:r w:rsidR="00381193">
        <w:rPr>
          <w:rFonts w:ascii="Times New Roman" w:hAnsi="Times New Roman" w:cs="Times New Roman"/>
          <w:sz w:val="28"/>
          <w:szCs w:val="28"/>
        </w:rPr>
        <w:t xml:space="preserve">переборна катастрофа </w:t>
      </w:r>
      <w:r w:rsidRPr="00494690">
        <w:rPr>
          <w:rFonts w:ascii="Times New Roman" w:hAnsi="Times New Roman" w:cs="Times New Roman"/>
          <w:sz w:val="28"/>
          <w:szCs w:val="28"/>
        </w:rPr>
        <w:t>або відповідати очікуванням та прогнозам. В окремих випадках криза може з'явитися раптово, без попере</w:t>
      </w:r>
      <w:r w:rsidR="00381193">
        <w:rPr>
          <w:rFonts w:ascii="Times New Roman" w:hAnsi="Times New Roman" w:cs="Times New Roman"/>
          <w:sz w:val="28"/>
          <w:szCs w:val="28"/>
        </w:rPr>
        <w:t>дження для фахівців організації</w:t>
      </w:r>
      <w:r w:rsidR="008C04EC">
        <w:rPr>
          <w:rFonts w:ascii="Times New Roman" w:hAnsi="Times New Roman" w:cs="Times New Roman"/>
          <w:sz w:val="28"/>
          <w:szCs w:val="28"/>
        </w:rPr>
        <w:t xml:space="preserve"> [17, с. </w:t>
      </w:r>
      <w:r w:rsidR="008C04EC" w:rsidRPr="008C04EC">
        <w:rPr>
          <w:rFonts w:ascii="Times New Roman" w:hAnsi="Times New Roman" w:cs="Times New Roman"/>
          <w:sz w:val="28"/>
          <w:szCs w:val="28"/>
          <w:lang w:val="ru-RU"/>
        </w:rPr>
        <w:t>8</w:t>
      </w:r>
      <w:r w:rsidR="00F46918" w:rsidRPr="00F46918">
        <w:rPr>
          <w:rFonts w:ascii="Times New Roman" w:hAnsi="Times New Roman" w:cs="Times New Roman"/>
          <w:sz w:val="28"/>
          <w:szCs w:val="28"/>
        </w:rPr>
        <w:t>6].</w:t>
      </w:r>
    </w:p>
    <w:p w:rsidR="00D37CAD" w:rsidRPr="00D37CAD" w:rsidRDefault="00D37CAD" w:rsidP="00D37CAD">
      <w:pPr>
        <w:widowControl w:val="0"/>
        <w:spacing w:after="0" w:line="360" w:lineRule="auto"/>
        <w:ind w:firstLine="709"/>
        <w:jc w:val="both"/>
        <w:rPr>
          <w:rFonts w:ascii="Times New Roman" w:hAnsi="Times New Roman" w:cs="Times New Roman"/>
          <w:sz w:val="28"/>
          <w:szCs w:val="28"/>
        </w:rPr>
      </w:pPr>
      <w:r w:rsidRPr="00D37CAD">
        <w:rPr>
          <w:rFonts w:ascii="Times New Roman" w:hAnsi="Times New Roman" w:cs="Times New Roman"/>
          <w:sz w:val="28"/>
          <w:szCs w:val="28"/>
        </w:rPr>
        <w:t>Таким чином, підводяч</w:t>
      </w:r>
      <w:r w:rsidR="00F46918">
        <w:rPr>
          <w:rFonts w:ascii="Times New Roman" w:hAnsi="Times New Roman" w:cs="Times New Roman"/>
          <w:sz w:val="28"/>
          <w:szCs w:val="28"/>
        </w:rPr>
        <w:t>и підсумок проведеного</w:t>
      </w:r>
      <w:r>
        <w:rPr>
          <w:rFonts w:ascii="Times New Roman" w:hAnsi="Times New Roman" w:cs="Times New Roman"/>
          <w:sz w:val="28"/>
          <w:szCs w:val="28"/>
        </w:rPr>
        <w:t xml:space="preserve"> аналізу</w:t>
      </w:r>
      <w:r w:rsidRPr="00D37CAD">
        <w:rPr>
          <w:rFonts w:ascii="Times New Roman" w:hAnsi="Times New Roman" w:cs="Times New Roman"/>
          <w:sz w:val="28"/>
          <w:szCs w:val="28"/>
        </w:rPr>
        <w:t>, можна зробити висновок, що криз</w:t>
      </w:r>
      <w:r>
        <w:rPr>
          <w:rFonts w:ascii="Times New Roman" w:hAnsi="Times New Roman" w:cs="Times New Roman"/>
          <w:sz w:val="28"/>
          <w:szCs w:val="28"/>
        </w:rPr>
        <w:t>а</w:t>
      </w:r>
      <w:r w:rsidRPr="00D37CAD">
        <w:rPr>
          <w:rFonts w:ascii="Times New Roman" w:hAnsi="Times New Roman" w:cs="Times New Roman"/>
          <w:sz w:val="28"/>
          <w:szCs w:val="28"/>
        </w:rPr>
        <w:t xml:space="preserve"> – це природний стан в розвитку будь-якого суб'єкта. Він, як і будь-який інший процес, має свої особливості, в залежності від того, на якій стадії життєвого циклу розвитку </w:t>
      </w:r>
      <w:r>
        <w:rPr>
          <w:rFonts w:ascii="Times New Roman" w:hAnsi="Times New Roman" w:cs="Times New Roman"/>
          <w:sz w:val="28"/>
          <w:szCs w:val="28"/>
        </w:rPr>
        <w:t xml:space="preserve">організації </w:t>
      </w:r>
      <w:r w:rsidRPr="00D37CAD">
        <w:rPr>
          <w:rFonts w:ascii="Times New Roman" w:hAnsi="Times New Roman" w:cs="Times New Roman"/>
          <w:sz w:val="28"/>
          <w:szCs w:val="28"/>
        </w:rPr>
        <w:t>він зароджується.</w:t>
      </w:r>
    </w:p>
    <w:p w:rsidR="00B55025" w:rsidRDefault="00D37CAD" w:rsidP="00D37CAD">
      <w:pPr>
        <w:widowControl w:val="0"/>
        <w:spacing w:after="0" w:line="360" w:lineRule="auto"/>
        <w:ind w:firstLine="709"/>
        <w:jc w:val="both"/>
        <w:rPr>
          <w:rFonts w:ascii="Times New Roman" w:hAnsi="Times New Roman" w:cs="Times New Roman"/>
          <w:sz w:val="28"/>
          <w:szCs w:val="28"/>
        </w:rPr>
      </w:pPr>
      <w:r w:rsidRPr="00D37CAD">
        <w:rPr>
          <w:rFonts w:ascii="Times New Roman" w:hAnsi="Times New Roman" w:cs="Times New Roman"/>
          <w:sz w:val="28"/>
          <w:szCs w:val="28"/>
        </w:rPr>
        <w:t>Криза не може «зародити</w:t>
      </w:r>
      <w:r>
        <w:rPr>
          <w:rFonts w:ascii="Times New Roman" w:hAnsi="Times New Roman" w:cs="Times New Roman"/>
          <w:sz w:val="28"/>
          <w:szCs w:val="28"/>
        </w:rPr>
        <w:t>ся» просто так – вона має причини своєї появи</w:t>
      </w:r>
      <w:r w:rsidRPr="00D37CAD">
        <w:rPr>
          <w:rFonts w:ascii="Times New Roman" w:hAnsi="Times New Roman" w:cs="Times New Roman"/>
          <w:sz w:val="28"/>
          <w:szCs w:val="28"/>
        </w:rPr>
        <w:t xml:space="preserve">. </w:t>
      </w:r>
      <w:r w:rsidRPr="00D37CAD">
        <w:rPr>
          <w:rFonts w:ascii="Times New Roman" w:hAnsi="Times New Roman" w:cs="Times New Roman"/>
          <w:sz w:val="28"/>
          <w:szCs w:val="28"/>
        </w:rPr>
        <w:lastRenderedPageBreak/>
        <w:t>Основне завдання менеджменту організ</w:t>
      </w:r>
      <w:r>
        <w:rPr>
          <w:rFonts w:ascii="Times New Roman" w:hAnsi="Times New Roman" w:cs="Times New Roman"/>
          <w:sz w:val="28"/>
          <w:szCs w:val="28"/>
        </w:rPr>
        <w:t>ації в умовах зародження кризи</w:t>
      </w:r>
      <w:r w:rsidRPr="00D37CAD">
        <w:rPr>
          <w:rFonts w:ascii="Times New Roman" w:hAnsi="Times New Roman" w:cs="Times New Roman"/>
          <w:sz w:val="28"/>
          <w:szCs w:val="28"/>
        </w:rPr>
        <w:t xml:space="preserve"> – своєчасне виявлення причин кр</w:t>
      </w:r>
      <w:r>
        <w:rPr>
          <w:rFonts w:ascii="Times New Roman" w:hAnsi="Times New Roman" w:cs="Times New Roman"/>
          <w:sz w:val="28"/>
          <w:szCs w:val="28"/>
        </w:rPr>
        <w:t>изи і розробка заходів щодо її</w:t>
      </w:r>
      <w:r w:rsidRPr="00D37CAD">
        <w:rPr>
          <w:rFonts w:ascii="Times New Roman" w:hAnsi="Times New Roman" w:cs="Times New Roman"/>
          <w:sz w:val="28"/>
          <w:szCs w:val="28"/>
        </w:rPr>
        <w:t xml:space="preserve"> </w:t>
      </w:r>
      <w:r>
        <w:rPr>
          <w:rFonts w:ascii="Times New Roman" w:hAnsi="Times New Roman" w:cs="Times New Roman"/>
          <w:sz w:val="28"/>
          <w:szCs w:val="28"/>
        </w:rPr>
        <w:t>запобігання та подолання</w:t>
      </w:r>
      <w:r w:rsidRPr="00D37CAD">
        <w:rPr>
          <w:rFonts w:ascii="Times New Roman" w:hAnsi="Times New Roman" w:cs="Times New Roman"/>
          <w:sz w:val="28"/>
          <w:szCs w:val="28"/>
        </w:rPr>
        <w:t>.</w:t>
      </w:r>
    </w:p>
    <w:p w:rsidR="00F46918" w:rsidRDefault="00F46918" w:rsidP="00D37CAD">
      <w:pPr>
        <w:widowControl w:val="0"/>
        <w:spacing w:after="0" w:line="360" w:lineRule="auto"/>
        <w:ind w:firstLine="709"/>
        <w:jc w:val="both"/>
        <w:rPr>
          <w:rFonts w:ascii="Times New Roman" w:hAnsi="Times New Roman" w:cs="Times New Roman"/>
          <w:sz w:val="28"/>
          <w:szCs w:val="28"/>
        </w:rPr>
      </w:pPr>
    </w:p>
    <w:p w:rsidR="00DC6635" w:rsidRDefault="00DC6635" w:rsidP="00DC6635">
      <w:pPr>
        <w:widowControl w:val="0"/>
        <w:spacing w:after="0" w:line="360" w:lineRule="auto"/>
        <w:ind w:firstLine="709"/>
        <w:jc w:val="both"/>
        <w:rPr>
          <w:rFonts w:ascii="Times New Roman" w:hAnsi="Times New Roman" w:cs="Times New Roman"/>
          <w:b/>
          <w:sz w:val="28"/>
          <w:szCs w:val="28"/>
        </w:rPr>
      </w:pPr>
      <w:r w:rsidRPr="00DC6635">
        <w:rPr>
          <w:rFonts w:ascii="Times New Roman" w:hAnsi="Times New Roman" w:cs="Times New Roman"/>
          <w:b/>
          <w:sz w:val="28"/>
          <w:szCs w:val="28"/>
        </w:rPr>
        <w:t xml:space="preserve">1.2. Зміст, </w:t>
      </w:r>
      <w:r w:rsidR="00DF4ED2">
        <w:rPr>
          <w:rFonts w:ascii="Times New Roman" w:hAnsi="Times New Roman" w:cs="Times New Roman"/>
          <w:b/>
          <w:sz w:val="28"/>
          <w:szCs w:val="28"/>
        </w:rPr>
        <w:t xml:space="preserve">елементи </w:t>
      </w:r>
      <w:r w:rsidRPr="00DC6635">
        <w:rPr>
          <w:rFonts w:ascii="Times New Roman" w:hAnsi="Times New Roman" w:cs="Times New Roman"/>
          <w:b/>
          <w:sz w:val="28"/>
          <w:szCs w:val="28"/>
        </w:rPr>
        <w:t>та об’єктивна необхідність антикризового управління</w:t>
      </w:r>
    </w:p>
    <w:p w:rsidR="00927485" w:rsidRPr="00027A7D" w:rsidRDefault="00927485" w:rsidP="00027A7D">
      <w:pPr>
        <w:widowControl w:val="0"/>
        <w:spacing w:after="0" w:line="360" w:lineRule="auto"/>
        <w:ind w:firstLine="709"/>
        <w:jc w:val="both"/>
        <w:rPr>
          <w:rFonts w:ascii="Times New Roman" w:hAnsi="Times New Roman" w:cs="Times New Roman"/>
          <w:b/>
          <w:sz w:val="28"/>
          <w:szCs w:val="28"/>
        </w:rPr>
      </w:pPr>
    </w:p>
    <w:p w:rsidR="00927485" w:rsidRPr="00027A7D" w:rsidRDefault="00C96C5A"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Зростання кількості кризових ситуацій та зацікавленість держави в збереженні організацій та підприємств спричинили появу та поширення антикризового управління як специфічної форми управління. В сучасних умовах жодна організація не може функціонувати стабільно та ефективно без активного використання механізмів антикризового управління й здійснення їх з максимальною результативністю. Тому проблема створення системи антикризового управління в організаціях як окремого виду управління потребує детального розгляду та пояснення. </w:t>
      </w:r>
    </w:p>
    <w:p w:rsidR="00C96C5A" w:rsidRPr="00027A7D" w:rsidRDefault="00F7605E" w:rsidP="00027A7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w:t>
      </w:r>
      <w:r w:rsidR="00C96C5A" w:rsidRPr="00027A7D">
        <w:rPr>
          <w:rFonts w:ascii="Times New Roman" w:hAnsi="Times New Roman" w:cs="Times New Roman"/>
          <w:sz w:val="28"/>
          <w:szCs w:val="28"/>
        </w:rPr>
        <w:t xml:space="preserve">Антикризове управління – це процес запобігання і подолання кризи. У цьому визначенні об'єднані дві складові антикризового управління: попередження ще не </w:t>
      </w:r>
      <w:proofErr w:type="spellStart"/>
      <w:r w:rsidR="00C96C5A" w:rsidRPr="00027A7D">
        <w:rPr>
          <w:rFonts w:ascii="Times New Roman" w:hAnsi="Times New Roman" w:cs="Times New Roman"/>
          <w:sz w:val="28"/>
          <w:szCs w:val="28"/>
        </w:rPr>
        <w:t>насталої</w:t>
      </w:r>
      <w:proofErr w:type="spellEnd"/>
      <w:r w:rsidR="00C96C5A" w:rsidRPr="00027A7D">
        <w:rPr>
          <w:rFonts w:ascii="Times New Roman" w:hAnsi="Times New Roman" w:cs="Times New Roman"/>
          <w:sz w:val="28"/>
          <w:szCs w:val="28"/>
        </w:rPr>
        <w:t xml:space="preserve"> кризи і подол</w:t>
      </w:r>
      <w:r w:rsidR="008C04EC">
        <w:rPr>
          <w:rFonts w:ascii="Times New Roman" w:hAnsi="Times New Roman" w:cs="Times New Roman"/>
          <w:sz w:val="28"/>
          <w:szCs w:val="28"/>
        </w:rPr>
        <w:t>ання кризи, яка вже наступила</w:t>
      </w:r>
      <w:r>
        <w:rPr>
          <w:rFonts w:ascii="Times New Roman" w:hAnsi="Times New Roman" w:cs="Times New Roman"/>
          <w:sz w:val="28"/>
          <w:szCs w:val="28"/>
          <w:lang w:val="ru-RU"/>
        </w:rPr>
        <w:t>»</w:t>
      </w:r>
      <w:r w:rsidR="008C04EC">
        <w:rPr>
          <w:rFonts w:ascii="Times New Roman" w:hAnsi="Times New Roman" w:cs="Times New Roman"/>
          <w:sz w:val="28"/>
          <w:szCs w:val="28"/>
        </w:rPr>
        <w:t xml:space="preserve"> [17</w:t>
      </w:r>
      <w:r w:rsidR="00C96C5A" w:rsidRPr="00027A7D">
        <w:rPr>
          <w:rFonts w:ascii="Times New Roman" w:hAnsi="Times New Roman" w:cs="Times New Roman"/>
          <w:sz w:val="28"/>
          <w:szCs w:val="28"/>
        </w:rPr>
        <w:t>, с.</w:t>
      </w:r>
      <w:r w:rsidR="008C04EC" w:rsidRPr="008C04EC">
        <w:rPr>
          <w:rFonts w:ascii="Times New Roman" w:hAnsi="Times New Roman" w:cs="Times New Roman"/>
          <w:sz w:val="28"/>
          <w:szCs w:val="28"/>
          <w:lang w:val="ru-RU"/>
        </w:rPr>
        <w:t xml:space="preserve"> 23-24</w:t>
      </w:r>
      <w:r w:rsidR="00C96C5A" w:rsidRPr="00027A7D">
        <w:rPr>
          <w:rFonts w:ascii="Times New Roman" w:hAnsi="Times New Roman" w:cs="Times New Roman"/>
          <w:sz w:val="28"/>
          <w:szCs w:val="28"/>
        </w:rPr>
        <w:t>].</w:t>
      </w:r>
    </w:p>
    <w:p w:rsidR="00C96C5A" w:rsidRPr="00027A7D" w:rsidRDefault="00C96C5A"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Об'єктом антикризового управління  </w:t>
      </w:r>
      <w:r w:rsidR="00F701EB" w:rsidRPr="00027A7D">
        <w:rPr>
          <w:rFonts w:ascii="Times New Roman" w:hAnsi="Times New Roman" w:cs="Times New Roman"/>
          <w:sz w:val="28"/>
          <w:szCs w:val="28"/>
        </w:rPr>
        <w:t>в організації</w:t>
      </w:r>
      <w:r w:rsidRPr="00027A7D">
        <w:rPr>
          <w:rFonts w:ascii="Times New Roman" w:hAnsi="Times New Roman" w:cs="Times New Roman"/>
          <w:sz w:val="28"/>
          <w:szCs w:val="28"/>
        </w:rPr>
        <w:t xml:space="preserve"> є кризові явища та кризи у її діяльності, причини їх виникне</w:t>
      </w:r>
      <w:r w:rsidR="008C04EC">
        <w:rPr>
          <w:rFonts w:ascii="Times New Roman" w:hAnsi="Times New Roman" w:cs="Times New Roman"/>
          <w:sz w:val="28"/>
          <w:szCs w:val="28"/>
        </w:rPr>
        <w:t xml:space="preserve">ння, поширення і перетворення [9, с. </w:t>
      </w:r>
      <w:r w:rsidR="008C04EC" w:rsidRPr="008C04EC">
        <w:rPr>
          <w:rFonts w:ascii="Times New Roman" w:hAnsi="Times New Roman" w:cs="Times New Roman"/>
          <w:sz w:val="28"/>
          <w:szCs w:val="28"/>
        </w:rPr>
        <w:t>114</w:t>
      </w:r>
      <w:r w:rsidRPr="00027A7D">
        <w:rPr>
          <w:rFonts w:ascii="Times New Roman" w:hAnsi="Times New Roman" w:cs="Times New Roman"/>
          <w:sz w:val="28"/>
          <w:szCs w:val="28"/>
        </w:rPr>
        <w:t>].</w:t>
      </w:r>
    </w:p>
    <w:p w:rsidR="00F701EB" w:rsidRPr="00027A7D" w:rsidRDefault="00F701EB"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Суб'єктами антикризового управління організацією, як керуючої підсистеми є особи, які реалізують поставлен</w:t>
      </w:r>
      <w:r w:rsidR="008C04EC">
        <w:rPr>
          <w:rFonts w:ascii="Times New Roman" w:hAnsi="Times New Roman" w:cs="Times New Roman"/>
          <w:sz w:val="28"/>
          <w:szCs w:val="28"/>
        </w:rPr>
        <w:t xml:space="preserve">і задачі [9, с. </w:t>
      </w:r>
      <w:r w:rsidR="008C04EC" w:rsidRPr="008C04EC">
        <w:rPr>
          <w:rFonts w:ascii="Times New Roman" w:hAnsi="Times New Roman" w:cs="Times New Roman"/>
          <w:sz w:val="28"/>
          <w:szCs w:val="28"/>
        </w:rPr>
        <w:t>114</w:t>
      </w:r>
      <w:r w:rsidRPr="00027A7D">
        <w:rPr>
          <w:rFonts w:ascii="Times New Roman" w:hAnsi="Times New Roman" w:cs="Times New Roman"/>
          <w:sz w:val="28"/>
          <w:szCs w:val="28"/>
        </w:rPr>
        <w:t>].</w:t>
      </w:r>
    </w:p>
    <w:p w:rsidR="00073A20" w:rsidRPr="00027A7D" w:rsidRDefault="00073A20"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Мета антикризового управління полягає в тому, щоб повернути екстремальну ситуацію на вихід у вигляді якісно іншого рівня розвитку фінансово-господарської діяльності</w:t>
      </w:r>
      <w:r w:rsidR="00027A7D">
        <w:rPr>
          <w:rFonts w:ascii="Times New Roman" w:hAnsi="Times New Roman" w:cs="Times New Roman"/>
          <w:sz w:val="28"/>
          <w:szCs w:val="28"/>
        </w:rPr>
        <w:t xml:space="preserve"> </w:t>
      </w:r>
      <w:r w:rsidRPr="00027A7D">
        <w:rPr>
          <w:rFonts w:ascii="Times New Roman" w:hAnsi="Times New Roman" w:cs="Times New Roman"/>
          <w:sz w:val="28"/>
          <w:szCs w:val="28"/>
        </w:rPr>
        <w:t>організації. Але оскільки криза породжує безліч несприятливих наступних подій, завданням антикризового управління також</w:t>
      </w:r>
      <w:r w:rsidR="008C04EC">
        <w:rPr>
          <w:rFonts w:ascii="Times New Roman" w:hAnsi="Times New Roman" w:cs="Times New Roman"/>
          <w:sz w:val="28"/>
          <w:szCs w:val="28"/>
        </w:rPr>
        <w:t xml:space="preserve"> є запобігання цим наслідкам [21, с. </w:t>
      </w:r>
      <w:r w:rsidR="008C04EC" w:rsidRPr="008C04EC">
        <w:rPr>
          <w:rFonts w:ascii="Times New Roman" w:hAnsi="Times New Roman" w:cs="Times New Roman"/>
          <w:sz w:val="28"/>
          <w:szCs w:val="28"/>
          <w:lang w:val="ru-RU"/>
        </w:rPr>
        <w:t>315</w:t>
      </w:r>
      <w:r w:rsidRPr="00027A7D">
        <w:rPr>
          <w:rFonts w:ascii="Times New Roman" w:hAnsi="Times New Roman" w:cs="Times New Roman"/>
          <w:sz w:val="28"/>
          <w:szCs w:val="28"/>
        </w:rPr>
        <w:t>].</w:t>
      </w:r>
    </w:p>
    <w:p w:rsidR="00073A20" w:rsidRPr="00073A20" w:rsidRDefault="00073A20" w:rsidP="00027A7D">
      <w:pPr>
        <w:widowControl w:val="0"/>
        <w:spacing w:after="0" w:line="360" w:lineRule="auto"/>
        <w:ind w:firstLine="709"/>
        <w:jc w:val="both"/>
        <w:rPr>
          <w:rFonts w:ascii="Times New Roman" w:hAnsi="Times New Roman" w:cs="Times New Roman"/>
          <w:sz w:val="28"/>
          <w:szCs w:val="28"/>
        </w:rPr>
      </w:pPr>
      <w:r w:rsidRPr="00073A20">
        <w:rPr>
          <w:rFonts w:ascii="Times New Roman" w:hAnsi="Times New Roman" w:cs="Times New Roman"/>
          <w:sz w:val="28"/>
          <w:szCs w:val="28"/>
        </w:rPr>
        <w:t xml:space="preserve">Основні </w:t>
      </w:r>
      <w:r w:rsidR="00DF4ED2" w:rsidRPr="00027A7D">
        <w:rPr>
          <w:rFonts w:ascii="Times New Roman" w:hAnsi="Times New Roman" w:cs="Times New Roman"/>
          <w:sz w:val="28"/>
          <w:szCs w:val="28"/>
        </w:rPr>
        <w:t xml:space="preserve">методи, </w:t>
      </w:r>
      <w:r w:rsidRPr="00073A20">
        <w:rPr>
          <w:rFonts w:ascii="Times New Roman" w:hAnsi="Times New Roman" w:cs="Times New Roman"/>
          <w:sz w:val="28"/>
          <w:szCs w:val="28"/>
        </w:rPr>
        <w:t xml:space="preserve">функції, </w:t>
      </w:r>
      <w:r w:rsidR="00DF4ED2" w:rsidRPr="00027A7D">
        <w:rPr>
          <w:rFonts w:ascii="Times New Roman" w:hAnsi="Times New Roman" w:cs="Times New Roman"/>
          <w:sz w:val="28"/>
          <w:szCs w:val="28"/>
        </w:rPr>
        <w:t xml:space="preserve">завдання, цілі, </w:t>
      </w:r>
      <w:r w:rsidRPr="00073A20">
        <w:rPr>
          <w:rFonts w:ascii="Times New Roman" w:hAnsi="Times New Roman" w:cs="Times New Roman"/>
          <w:sz w:val="28"/>
          <w:szCs w:val="28"/>
        </w:rPr>
        <w:t>принципи антикризового управління органі</w:t>
      </w:r>
      <w:r w:rsidR="00E6424E">
        <w:rPr>
          <w:rFonts w:ascii="Times New Roman" w:hAnsi="Times New Roman" w:cs="Times New Roman"/>
          <w:sz w:val="28"/>
          <w:szCs w:val="28"/>
        </w:rPr>
        <w:t>зації представлені у таблиці 1.3</w:t>
      </w:r>
      <w:r w:rsidRPr="00073A20">
        <w:rPr>
          <w:rFonts w:ascii="Times New Roman" w:hAnsi="Times New Roman" w:cs="Times New Roman"/>
          <w:sz w:val="28"/>
          <w:szCs w:val="28"/>
        </w:rPr>
        <w:t>.</w:t>
      </w:r>
    </w:p>
    <w:p w:rsidR="00073A20" w:rsidRPr="00073A20" w:rsidRDefault="00073A20" w:rsidP="00027A7D">
      <w:pPr>
        <w:widowControl w:val="0"/>
        <w:autoSpaceDE w:val="0"/>
        <w:autoSpaceDN w:val="0"/>
        <w:spacing w:after="0" w:line="360" w:lineRule="auto"/>
        <w:ind w:firstLine="709"/>
        <w:jc w:val="right"/>
        <w:rPr>
          <w:rFonts w:ascii="Times New Roman" w:eastAsia="Times New Roman" w:hAnsi="Times New Roman" w:cs="Times New Roman"/>
          <w:i/>
          <w:sz w:val="28"/>
          <w:szCs w:val="28"/>
        </w:rPr>
      </w:pPr>
      <w:r w:rsidRPr="00073A20">
        <w:rPr>
          <w:rFonts w:ascii="Times New Roman" w:eastAsia="Times New Roman" w:hAnsi="Times New Roman" w:cs="Times New Roman"/>
          <w:i/>
          <w:sz w:val="28"/>
          <w:szCs w:val="28"/>
        </w:rPr>
        <w:lastRenderedPageBreak/>
        <w:t>Таблиця</w:t>
      </w:r>
      <w:r w:rsidRPr="00073A20">
        <w:rPr>
          <w:rFonts w:ascii="Times New Roman" w:eastAsia="Times New Roman" w:hAnsi="Times New Roman" w:cs="Times New Roman"/>
          <w:i/>
          <w:spacing w:val="9"/>
          <w:sz w:val="28"/>
          <w:szCs w:val="28"/>
        </w:rPr>
        <w:t xml:space="preserve"> </w:t>
      </w:r>
      <w:r w:rsidRPr="00073A20">
        <w:rPr>
          <w:rFonts w:ascii="Times New Roman" w:eastAsia="Times New Roman" w:hAnsi="Times New Roman" w:cs="Times New Roman"/>
          <w:i/>
          <w:sz w:val="28"/>
          <w:szCs w:val="28"/>
        </w:rPr>
        <w:t>1.</w:t>
      </w:r>
      <w:r w:rsidR="00E6424E">
        <w:rPr>
          <w:rFonts w:ascii="Times New Roman" w:eastAsia="Times New Roman" w:hAnsi="Times New Roman" w:cs="Times New Roman"/>
          <w:i/>
          <w:spacing w:val="11"/>
          <w:sz w:val="28"/>
          <w:szCs w:val="28"/>
        </w:rPr>
        <w:t>3</w:t>
      </w:r>
      <w:r w:rsidRPr="00073A20">
        <w:rPr>
          <w:rFonts w:ascii="Times New Roman" w:eastAsia="Times New Roman" w:hAnsi="Times New Roman" w:cs="Times New Roman"/>
          <w:i/>
          <w:spacing w:val="11"/>
          <w:sz w:val="28"/>
          <w:szCs w:val="28"/>
        </w:rPr>
        <w:t xml:space="preserve"> </w:t>
      </w:r>
    </w:p>
    <w:p w:rsidR="00003512" w:rsidRDefault="00073A20" w:rsidP="00027A7D">
      <w:pPr>
        <w:widowControl w:val="0"/>
        <w:autoSpaceDE w:val="0"/>
        <w:autoSpaceDN w:val="0"/>
        <w:spacing w:after="0" w:line="360" w:lineRule="auto"/>
        <w:ind w:firstLine="709"/>
        <w:jc w:val="center"/>
        <w:rPr>
          <w:rFonts w:ascii="Times New Roman" w:eastAsia="Times New Roman" w:hAnsi="Times New Roman" w:cs="Times New Roman"/>
          <w:b/>
          <w:sz w:val="28"/>
          <w:szCs w:val="28"/>
        </w:rPr>
      </w:pPr>
      <w:r w:rsidRPr="00073A20">
        <w:rPr>
          <w:rFonts w:ascii="Times New Roman" w:eastAsia="Times New Roman" w:hAnsi="Times New Roman" w:cs="Times New Roman"/>
          <w:b/>
          <w:sz w:val="28"/>
          <w:szCs w:val="28"/>
        </w:rPr>
        <w:t>Елементи антикризового</w:t>
      </w:r>
      <w:r w:rsidRPr="00073A20">
        <w:rPr>
          <w:rFonts w:ascii="Times New Roman" w:eastAsia="Times New Roman" w:hAnsi="Times New Roman" w:cs="Times New Roman"/>
          <w:b/>
          <w:spacing w:val="-2"/>
          <w:sz w:val="28"/>
          <w:szCs w:val="28"/>
        </w:rPr>
        <w:t xml:space="preserve"> </w:t>
      </w:r>
      <w:r w:rsidRPr="00073A20">
        <w:rPr>
          <w:rFonts w:ascii="Times New Roman" w:eastAsia="Times New Roman" w:hAnsi="Times New Roman" w:cs="Times New Roman"/>
          <w:b/>
          <w:sz w:val="28"/>
          <w:szCs w:val="28"/>
        </w:rPr>
        <w:t>управління</w:t>
      </w:r>
      <w:r w:rsidRPr="00073A20">
        <w:rPr>
          <w:rFonts w:ascii="Times New Roman" w:eastAsia="Times New Roman" w:hAnsi="Times New Roman" w:cs="Times New Roman"/>
          <w:b/>
          <w:spacing w:val="-3"/>
          <w:sz w:val="28"/>
          <w:szCs w:val="28"/>
        </w:rPr>
        <w:t xml:space="preserve"> </w:t>
      </w:r>
      <w:r w:rsidRPr="00073A20">
        <w:rPr>
          <w:rFonts w:ascii="Times New Roman" w:eastAsia="Times New Roman" w:hAnsi="Times New Roman" w:cs="Times New Roman"/>
          <w:b/>
          <w:sz w:val="28"/>
          <w:szCs w:val="28"/>
        </w:rPr>
        <w:t>організацією</w:t>
      </w:r>
    </w:p>
    <w:p w:rsidR="00003512" w:rsidRPr="00073A20" w:rsidRDefault="00003512" w:rsidP="00003512">
      <w:pPr>
        <w:widowControl w:val="0"/>
        <w:autoSpaceDE w:val="0"/>
        <w:autoSpaceDN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extent cx="6031865" cy="8077200"/>
            <wp:effectExtent l="0" t="0" r="698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52200" cy="8104431"/>
                    </a:xfrm>
                    <a:prstGeom prst="rect">
                      <a:avLst/>
                    </a:prstGeom>
                    <a:noFill/>
                    <a:ln>
                      <a:noFill/>
                    </a:ln>
                  </pic:spPr>
                </pic:pic>
              </a:graphicData>
            </a:graphic>
          </wp:inline>
        </w:drawing>
      </w:r>
    </w:p>
    <w:p w:rsidR="00AB2F6D" w:rsidRDefault="00AB2F6D" w:rsidP="00E6424E">
      <w:pPr>
        <w:widowControl w:val="0"/>
        <w:autoSpaceDE w:val="0"/>
        <w:autoSpaceDN w:val="0"/>
        <w:spacing w:after="0" w:line="360" w:lineRule="auto"/>
        <w:ind w:firstLine="709"/>
        <w:jc w:val="right"/>
        <w:rPr>
          <w:rFonts w:ascii="Times New Roman" w:eastAsia="Times New Roman" w:hAnsi="Times New Roman" w:cs="Times New Roman"/>
          <w:i/>
          <w:sz w:val="26"/>
          <w:szCs w:val="26"/>
        </w:rPr>
      </w:pPr>
    </w:p>
    <w:p w:rsidR="00003512" w:rsidRPr="00E6424E" w:rsidRDefault="00E6424E" w:rsidP="00E6424E">
      <w:pPr>
        <w:widowControl w:val="0"/>
        <w:autoSpaceDE w:val="0"/>
        <w:autoSpaceDN w:val="0"/>
        <w:spacing w:after="0" w:line="360" w:lineRule="auto"/>
        <w:ind w:firstLine="709"/>
        <w:jc w:val="right"/>
        <w:rPr>
          <w:rFonts w:ascii="Times New Roman" w:eastAsia="Times New Roman" w:hAnsi="Times New Roman" w:cs="Times New Roman"/>
          <w:i/>
          <w:sz w:val="26"/>
          <w:szCs w:val="26"/>
        </w:rPr>
      </w:pPr>
      <w:r w:rsidRPr="00E6424E">
        <w:rPr>
          <w:rFonts w:ascii="Times New Roman" w:eastAsia="Times New Roman" w:hAnsi="Times New Roman" w:cs="Times New Roman"/>
          <w:i/>
          <w:sz w:val="26"/>
          <w:szCs w:val="26"/>
        </w:rPr>
        <w:lastRenderedPageBreak/>
        <w:t>Продовження табл. 1.3</w:t>
      </w:r>
    </w:p>
    <w:p w:rsidR="00003512" w:rsidRDefault="00003512" w:rsidP="00003512">
      <w:pPr>
        <w:widowControl w:val="0"/>
        <w:autoSpaceDE w:val="0"/>
        <w:autoSpaceDN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uk-UA"/>
        </w:rPr>
        <w:drawing>
          <wp:inline distT="0" distB="0" distL="0" distR="0" wp14:anchorId="69977B19" wp14:editId="735A5BED">
            <wp:extent cx="6257677" cy="310877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r="17655" b="73795"/>
                    <a:stretch/>
                  </pic:blipFill>
                  <pic:spPr bwMode="auto">
                    <a:xfrm>
                      <a:off x="0" y="0"/>
                      <a:ext cx="6342161" cy="3150741"/>
                    </a:xfrm>
                    <a:prstGeom prst="rect">
                      <a:avLst/>
                    </a:prstGeom>
                    <a:noFill/>
                    <a:ln>
                      <a:noFill/>
                    </a:ln>
                    <a:extLst>
                      <a:ext uri="{53640926-AAD7-44D8-BBD7-CCE9431645EC}">
                        <a14:shadowObscured xmlns:a14="http://schemas.microsoft.com/office/drawing/2010/main"/>
                      </a:ext>
                    </a:extLst>
                  </pic:spPr>
                </pic:pic>
              </a:graphicData>
            </a:graphic>
          </wp:inline>
        </w:drawing>
      </w:r>
    </w:p>
    <w:p w:rsidR="00073A20" w:rsidRPr="00073A20" w:rsidRDefault="008C04EC" w:rsidP="00027A7D">
      <w:pPr>
        <w:widowControl w:val="0"/>
        <w:autoSpaceDE w:val="0"/>
        <w:autoSpaceDN w:val="0"/>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 Наведено на основі [17</w:t>
      </w:r>
      <w:r w:rsidR="00073A20" w:rsidRPr="00073A20">
        <w:rPr>
          <w:rFonts w:ascii="Times New Roman" w:eastAsia="Times New Roman" w:hAnsi="Times New Roman" w:cs="Times New Roman"/>
          <w:sz w:val="24"/>
          <w:szCs w:val="24"/>
        </w:rPr>
        <w:t>;</w:t>
      </w:r>
      <w:r w:rsidRPr="008424F7">
        <w:rPr>
          <w:rFonts w:ascii="Times New Roman" w:eastAsia="Times New Roman" w:hAnsi="Times New Roman" w:cs="Times New Roman"/>
          <w:sz w:val="24"/>
          <w:szCs w:val="24"/>
          <w:lang w:val="ru-RU"/>
        </w:rPr>
        <w:t xml:space="preserve"> 22; 24; 39</w:t>
      </w:r>
      <w:r w:rsidR="00073A20" w:rsidRPr="00073A20">
        <w:rPr>
          <w:rFonts w:ascii="Times New Roman" w:eastAsia="Times New Roman" w:hAnsi="Times New Roman" w:cs="Times New Roman"/>
          <w:sz w:val="24"/>
          <w:szCs w:val="24"/>
        </w:rPr>
        <w:t>]</w:t>
      </w:r>
    </w:p>
    <w:p w:rsidR="00073A20" w:rsidRPr="00027A7D" w:rsidRDefault="00073A20" w:rsidP="00027A7D">
      <w:pPr>
        <w:widowControl w:val="0"/>
        <w:spacing w:after="0" w:line="360" w:lineRule="auto"/>
        <w:ind w:firstLine="709"/>
        <w:jc w:val="both"/>
        <w:rPr>
          <w:rFonts w:ascii="Times New Roman" w:hAnsi="Times New Roman" w:cs="Times New Roman"/>
          <w:sz w:val="28"/>
          <w:szCs w:val="28"/>
        </w:rPr>
      </w:pP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Основні процеси антикризового управління організацією для зручності сприйняття </w:t>
      </w:r>
      <w:proofErr w:type="spellStart"/>
      <w:r w:rsidRPr="00027A7D">
        <w:rPr>
          <w:rFonts w:ascii="Times New Roman" w:hAnsi="Times New Roman" w:cs="Times New Roman"/>
          <w:sz w:val="28"/>
          <w:szCs w:val="28"/>
        </w:rPr>
        <w:t>подамо</w:t>
      </w:r>
      <w:proofErr w:type="spellEnd"/>
      <w:r w:rsidRPr="00027A7D">
        <w:rPr>
          <w:rFonts w:ascii="Times New Roman" w:hAnsi="Times New Roman" w:cs="Times New Roman"/>
          <w:sz w:val="28"/>
          <w:szCs w:val="28"/>
        </w:rPr>
        <w:t xml:space="preserve"> у вигляді рисунку</w:t>
      </w:r>
      <w:r w:rsidR="00E6424E">
        <w:rPr>
          <w:rFonts w:ascii="Times New Roman" w:hAnsi="Times New Roman" w:cs="Times New Roman"/>
          <w:sz w:val="28"/>
          <w:szCs w:val="28"/>
        </w:rPr>
        <w:t xml:space="preserve"> 1.3</w:t>
      </w:r>
      <w:r w:rsidRPr="00027A7D">
        <w:rPr>
          <w:rFonts w:ascii="Times New Roman" w:hAnsi="Times New Roman" w:cs="Times New Roman"/>
          <w:sz w:val="28"/>
          <w:szCs w:val="28"/>
        </w:rPr>
        <w:t>.</w:t>
      </w:r>
    </w:p>
    <w:p w:rsidR="00B5489E" w:rsidRPr="00027A7D" w:rsidRDefault="00B5489E" w:rsidP="00027A7D">
      <w:pPr>
        <w:widowControl w:val="0"/>
        <w:spacing w:after="0" w:line="360" w:lineRule="auto"/>
        <w:ind w:firstLine="709"/>
        <w:jc w:val="center"/>
        <w:rPr>
          <w:rFonts w:ascii="Times New Roman" w:hAnsi="Times New Roman" w:cs="Times New Roman"/>
          <w:sz w:val="28"/>
          <w:szCs w:val="28"/>
        </w:rPr>
      </w:pPr>
      <w:r w:rsidRPr="00027A7D">
        <w:rPr>
          <w:rFonts w:ascii="Times New Roman" w:hAnsi="Times New Roman" w:cs="Times New Roman"/>
          <w:noProof/>
          <w:sz w:val="28"/>
          <w:szCs w:val="28"/>
          <w:lang w:eastAsia="uk-UA"/>
        </w:rPr>
        <w:drawing>
          <wp:inline distT="0" distB="0" distL="0" distR="0" wp14:anchorId="5A63520B" wp14:editId="2F4F6616">
            <wp:extent cx="5441950" cy="3111500"/>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1950" cy="3111500"/>
                    </a:xfrm>
                    <a:prstGeom prst="rect">
                      <a:avLst/>
                    </a:prstGeom>
                    <a:noFill/>
                    <a:ln>
                      <a:noFill/>
                    </a:ln>
                  </pic:spPr>
                </pic:pic>
              </a:graphicData>
            </a:graphic>
          </wp:inline>
        </w:drawing>
      </w:r>
    </w:p>
    <w:p w:rsidR="00B5489E" w:rsidRPr="00027A7D" w:rsidRDefault="00B5489E" w:rsidP="00E6424E">
      <w:pPr>
        <w:widowControl w:val="0"/>
        <w:spacing w:after="0" w:line="360" w:lineRule="auto"/>
        <w:ind w:firstLine="709"/>
        <w:jc w:val="center"/>
        <w:rPr>
          <w:rFonts w:ascii="Times New Roman" w:hAnsi="Times New Roman" w:cs="Times New Roman"/>
          <w:sz w:val="28"/>
          <w:szCs w:val="28"/>
        </w:rPr>
      </w:pPr>
      <w:r w:rsidRPr="00027A7D">
        <w:rPr>
          <w:rFonts w:ascii="Times New Roman" w:hAnsi="Times New Roman" w:cs="Times New Roman"/>
          <w:sz w:val="28"/>
          <w:szCs w:val="28"/>
        </w:rPr>
        <w:t xml:space="preserve">Рис. </w:t>
      </w:r>
      <w:r w:rsidR="00E6424E">
        <w:rPr>
          <w:rFonts w:ascii="Times New Roman" w:hAnsi="Times New Roman" w:cs="Times New Roman"/>
          <w:sz w:val="28"/>
          <w:szCs w:val="28"/>
        </w:rPr>
        <w:t xml:space="preserve">1.3. </w:t>
      </w:r>
      <w:r w:rsidRPr="00027A7D">
        <w:rPr>
          <w:rFonts w:ascii="Times New Roman" w:hAnsi="Times New Roman" w:cs="Times New Roman"/>
          <w:sz w:val="28"/>
          <w:szCs w:val="28"/>
        </w:rPr>
        <w:t>Процеси антикризового управління організацією</w:t>
      </w:r>
    </w:p>
    <w:p w:rsidR="00B5489E" w:rsidRPr="00027A7D" w:rsidRDefault="00027A7D" w:rsidP="00027A7D">
      <w:pPr>
        <w:widowControl w:val="0"/>
        <w:spacing w:after="0" w:line="360" w:lineRule="auto"/>
        <w:ind w:firstLine="709"/>
        <w:jc w:val="both"/>
        <w:rPr>
          <w:rFonts w:ascii="Times New Roman" w:hAnsi="Times New Roman" w:cs="Times New Roman"/>
          <w:sz w:val="24"/>
          <w:szCs w:val="24"/>
        </w:rPr>
      </w:pPr>
      <w:r w:rsidRPr="00027A7D">
        <w:rPr>
          <w:rFonts w:ascii="Times New Roman" w:hAnsi="Times New Roman" w:cs="Times New Roman"/>
          <w:sz w:val="24"/>
          <w:szCs w:val="24"/>
        </w:rPr>
        <w:t xml:space="preserve">Примітка. </w:t>
      </w:r>
      <w:r w:rsidRPr="00027A7D">
        <w:rPr>
          <w:rFonts w:ascii="Times New Roman" w:hAnsi="Times New Roman" w:cs="Times New Roman"/>
          <w:sz w:val="24"/>
          <w:szCs w:val="24"/>
          <w:lang w:val="ru-RU"/>
        </w:rPr>
        <w:t xml:space="preserve">Сформовано </w:t>
      </w:r>
      <w:r w:rsidRPr="00027A7D">
        <w:rPr>
          <w:rFonts w:ascii="Times New Roman" w:hAnsi="Times New Roman" w:cs="Times New Roman"/>
          <w:sz w:val="24"/>
          <w:szCs w:val="24"/>
        </w:rPr>
        <w:t>на основі [</w:t>
      </w:r>
      <w:r w:rsidR="008C04EC" w:rsidRPr="008C04EC">
        <w:rPr>
          <w:rFonts w:ascii="Times New Roman" w:hAnsi="Times New Roman" w:cs="Times New Roman"/>
          <w:sz w:val="24"/>
          <w:szCs w:val="24"/>
          <w:lang w:val="ru-RU"/>
        </w:rPr>
        <w:t xml:space="preserve">13, </w:t>
      </w:r>
      <w:r w:rsidR="008C04EC">
        <w:rPr>
          <w:rFonts w:ascii="Times New Roman" w:hAnsi="Times New Roman" w:cs="Times New Roman"/>
          <w:sz w:val="24"/>
          <w:szCs w:val="24"/>
          <w:lang w:val="en-US"/>
        </w:rPr>
        <w:t>c</w:t>
      </w:r>
      <w:r w:rsidR="008C04EC" w:rsidRPr="008C04EC">
        <w:rPr>
          <w:rFonts w:ascii="Times New Roman" w:hAnsi="Times New Roman" w:cs="Times New Roman"/>
          <w:sz w:val="24"/>
          <w:szCs w:val="24"/>
          <w:lang w:val="ru-RU"/>
        </w:rPr>
        <w:t>. 3</w:t>
      </w:r>
      <w:r w:rsidR="008C04EC" w:rsidRPr="008424F7">
        <w:rPr>
          <w:rFonts w:ascii="Times New Roman" w:hAnsi="Times New Roman" w:cs="Times New Roman"/>
          <w:sz w:val="24"/>
          <w:szCs w:val="24"/>
          <w:lang w:val="ru-RU"/>
        </w:rPr>
        <w:t>4-35;</w:t>
      </w:r>
      <w:r w:rsidR="008C04EC" w:rsidRPr="008C04EC">
        <w:rPr>
          <w:rFonts w:ascii="Times New Roman" w:hAnsi="Times New Roman" w:cs="Times New Roman"/>
          <w:sz w:val="24"/>
          <w:szCs w:val="24"/>
          <w:lang w:val="ru-RU"/>
        </w:rPr>
        <w:t xml:space="preserve"> 41</w:t>
      </w:r>
      <w:r w:rsidRPr="00027A7D">
        <w:rPr>
          <w:rFonts w:ascii="Times New Roman" w:hAnsi="Times New Roman" w:cs="Times New Roman"/>
          <w:sz w:val="24"/>
          <w:szCs w:val="24"/>
        </w:rPr>
        <w:t>]</w:t>
      </w:r>
    </w:p>
    <w:p w:rsidR="00027A7D" w:rsidRDefault="00027A7D" w:rsidP="00027A7D">
      <w:pPr>
        <w:widowControl w:val="0"/>
        <w:spacing w:after="0" w:line="360" w:lineRule="auto"/>
        <w:ind w:firstLine="709"/>
        <w:jc w:val="both"/>
        <w:rPr>
          <w:rFonts w:ascii="Times New Roman" w:hAnsi="Times New Roman" w:cs="Times New Roman"/>
          <w:sz w:val="28"/>
          <w:szCs w:val="28"/>
        </w:rPr>
      </w:pP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Система антикризового управління організації проходить шляхом </w:t>
      </w:r>
      <w:r w:rsidRPr="00027A7D">
        <w:rPr>
          <w:rFonts w:ascii="Times New Roman" w:hAnsi="Times New Roman" w:cs="Times New Roman"/>
          <w:sz w:val="28"/>
          <w:szCs w:val="28"/>
        </w:rPr>
        <w:lastRenderedPageBreak/>
        <w:t xml:space="preserve">послідовного виконання </w:t>
      </w:r>
      <w:proofErr w:type="spellStart"/>
      <w:r w:rsidR="00027A7D">
        <w:rPr>
          <w:rFonts w:ascii="Times New Roman" w:hAnsi="Times New Roman" w:cs="Times New Roman"/>
          <w:sz w:val="28"/>
          <w:szCs w:val="28"/>
          <w:lang w:val="ru-RU"/>
        </w:rPr>
        <w:t>певних</w:t>
      </w:r>
      <w:proofErr w:type="spellEnd"/>
      <w:r w:rsidR="00027A7D">
        <w:rPr>
          <w:rFonts w:ascii="Times New Roman" w:hAnsi="Times New Roman" w:cs="Times New Roman"/>
          <w:sz w:val="28"/>
          <w:szCs w:val="28"/>
          <w:lang w:val="ru-RU"/>
        </w:rPr>
        <w:t xml:space="preserve"> </w:t>
      </w:r>
      <w:r w:rsidRPr="00027A7D">
        <w:rPr>
          <w:rFonts w:ascii="Times New Roman" w:hAnsi="Times New Roman" w:cs="Times New Roman"/>
          <w:sz w:val="28"/>
          <w:szCs w:val="28"/>
        </w:rPr>
        <w:t>етапів (</w:t>
      </w:r>
      <w:r w:rsidR="00E6424E">
        <w:rPr>
          <w:rFonts w:ascii="Times New Roman" w:hAnsi="Times New Roman" w:cs="Times New Roman"/>
          <w:sz w:val="28"/>
          <w:szCs w:val="28"/>
        </w:rPr>
        <w:t>рис. 1.4</w:t>
      </w:r>
      <w:r w:rsidRPr="00027A7D">
        <w:rPr>
          <w:rFonts w:ascii="Times New Roman" w:hAnsi="Times New Roman" w:cs="Times New Roman"/>
          <w:sz w:val="28"/>
          <w:szCs w:val="28"/>
        </w:rPr>
        <w:t>.)</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noProof/>
          <w:sz w:val="28"/>
          <w:szCs w:val="28"/>
          <w:lang w:eastAsia="uk-UA"/>
        </w:rPr>
        <w:drawing>
          <wp:inline distT="0" distB="0" distL="0" distR="0" wp14:anchorId="1DF2432B" wp14:editId="720780BD">
            <wp:extent cx="5523861" cy="3753015"/>
            <wp:effectExtent l="0" t="0" r="127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7861" cy="3816880"/>
                    </a:xfrm>
                    <a:prstGeom prst="rect">
                      <a:avLst/>
                    </a:prstGeom>
                    <a:noFill/>
                    <a:ln>
                      <a:noFill/>
                    </a:ln>
                  </pic:spPr>
                </pic:pic>
              </a:graphicData>
            </a:graphic>
          </wp:inline>
        </w:drawing>
      </w:r>
    </w:p>
    <w:p w:rsidR="00B5489E" w:rsidRPr="00027A7D" w:rsidRDefault="00B5489E" w:rsidP="00027A7D">
      <w:pPr>
        <w:widowControl w:val="0"/>
        <w:spacing w:after="0" w:line="360" w:lineRule="auto"/>
        <w:ind w:firstLine="709"/>
        <w:jc w:val="center"/>
        <w:rPr>
          <w:rFonts w:ascii="Times New Roman" w:hAnsi="Times New Roman" w:cs="Times New Roman"/>
          <w:sz w:val="28"/>
          <w:szCs w:val="28"/>
        </w:rPr>
      </w:pPr>
      <w:r w:rsidRPr="00027A7D">
        <w:rPr>
          <w:rFonts w:ascii="Times New Roman" w:hAnsi="Times New Roman" w:cs="Times New Roman"/>
          <w:sz w:val="28"/>
          <w:szCs w:val="28"/>
        </w:rPr>
        <w:t>Рис</w:t>
      </w:r>
      <w:r w:rsidR="00E6424E">
        <w:rPr>
          <w:rFonts w:ascii="Times New Roman" w:hAnsi="Times New Roman" w:cs="Times New Roman"/>
          <w:sz w:val="28"/>
          <w:szCs w:val="28"/>
        </w:rPr>
        <w:t>. 1.4</w:t>
      </w:r>
      <w:r w:rsidRPr="00027A7D">
        <w:rPr>
          <w:rFonts w:ascii="Times New Roman" w:hAnsi="Times New Roman" w:cs="Times New Roman"/>
          <w:sz w:val="28"/>
          <w:szCs w:val="28"/>
        </w:rPr>
        <w:t>. Етапи антикризового управління організацією</w:t>
      </w:r>
    </w:p>
    <w:p w:rsidR="00B5489E" w:rsidRPr="00027A7D" w:rsidRDefault="00B5489E" w:rsidP="00027A7D">
      <w:pPr>
        <w:widowControl w:val="0"/>
        <w:spacing w:after="0" w:line="360" w:lineRule="auto"/>
        <w:ind w:firstLine="709"/>
        <w:jc w:val="both"/>
        <w:rPr>
          <w:rFonts w:ascii="Times New Roman" w:hAnsi="Times New Roman" w:cs="Times New Roman"/>
          <w:sz w:val="24"/>
          <w:szCs w:val="24"/>
        </w:rPr>
      </w:pPr>
      <w:r w:rsidRPr="00027A7D">
        <w:rPr>
          <w:rFonts w:ascii="Times New Roman" w:hAnsi="Times New Roman" w:cs="Times New Roman"/>
          <w:sz w:val="24"/>
          <w:szCs w:val="24"/>
        </w:rPr>
        <w:t>Примітка. Сформовано на основі [</w:t>
      </w:r>
      <w:r w:rsidR="008C04EC" w:rsidRPr="008424F7">
        <w:rPr>
          <w:rFonts w:ascii="Times New Roman" w:hAnsi="Times New Roman" w:cs="Times New Roman"/>
          <w:sz w:val="24"/>
          <w:szCs w:val="24"/>
        </w:rPr>
        <w:t xml:space="preserve">17, </w:t>
      </w:r>
      <w:r w:rsidR="008C04EC">
        <w:rPr>
          <w:rFonts w:ascii="Times New Roman" w:hAnsi="Times New Roman" w:cs="Times New Roman"/>
          <w:sz w:val="24"/>
          <w:szCs w:val="24"/>
          <w:lang w:val="en-US"/>
        </w:rPr>
        <w:t>c</w:t>
      </w:r>
      <w:r w:rsidR="008C04EC" w:rsidRPr="008424F7">
        <w:rPr>
          <w:rFonts w:ascii="Times New Roman" w:hAnsi="Times New Roman" w:cs="Times New Roman"/>
          <w:sz w:val="24"/>
          <w:szCs w:val="24"/>
        </w:rPr>
        <w:t>. 34-37</w:t>
      </w:r>
      <w:r w:rsidRPr="00027A7D">
        <w:rPr>
          <w:rFonts w:ascii="Times New Roman" w:hAnsi="Times New Roman" w:cs="Times New Roman"/>
          <w:sz w:val="24"/>
          <w:szCs w:val="24"/>
        </w:rPr>
        <w:t>]</w:t>
      </w:r>
    </w:p>
    <w:p w:rsidR="00027A7D" w:rsidRDefault="00027A7D" w:rsidP="00027A7D">
      <w:pPr>
        <w:widowControl w:val="0"/>
        <w:spacing w:after="0" w:line="360" w:lineRule="auto"/>
        <w:ind w:firstLine="709"/>
        <w:jc w:val="both"/>
        <w:rPr>
          <w:rFonts w:ascii="Times New Roman" w:hAnsi="Times New Roman" w:cs="Times New Roman"/>
          <w:sz w:val="28"/>
          <w:szCs w:val="28"/>
        </w:rPr>
      </w:pP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Антикризове управління має бути реалізоване у всіх функціональних сферах організації, що </w:t>
      </w:r>
      <w:r w:rsidR="00234DDB">
        <w:rPr>
          <w:rFonts w:ascii="Times New Roman" w:hAnsi="Times New Roman" w:cs="Times New Roman"/>
          <w:sz w:val="28"/>
          <w:szCs w:val="28"/>
        </w:rPr>
        <w:t>«</w:t>
      </w:r>
      <w:r w:rsidRPr="00027A7D">
        <w:rPr>
          <w:rFonts w:ascii="Times New Roman" w:hAnsi="Times New Roman" w:cs="Times New Roman"/>
          <w:sz w:val="28"/>
          <w:szCs w:val="28"/>
        </w:rPr>
        <w:t>обумовлює доцільність виділення в його складі окремих сфер:</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антикризовий операційний менеджмент;</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антикризове фінансове управління;</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антикризовий маркетинг;</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антикризове управління персоналом;</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антикризове організаційне управління</w:t>
      </w:r>
      <w:r w:rsidR="00234DDB">
        <w:rPr>
          <w:rFonts w:ascii="Times New Roman" w:hAnsi="Times New Roman" w:cs="Times New Roman"/>
          <w:sz w:val="28"/>
          <w:szCs w:val="28"/>
        </w:rPr>
        <w:t>»</w:t>
      </w:r>
      <w:r w:rsidR="008C04EC">
        <w:rPr>
          <w:rFonts w:ascii="Times New Roman" w:hAnsi="Times New Roman" w:cs="Times New Roman"/>
          <w:sz w:val="28"/>
          <w:szCs w:val="28"/>
        </w:rPr>
        <w:t xml:space="preserve"> [7, с. 279</w:t>
      </w:r>
      <w:r w:rsidRPr="00027A7D">
        <w:rPr>
          <w:rFonts w:ascii="Times New Roman" w:hAnsi="Times New Roman" w:cs="Times New Roman"/>
          <w:sz w:val="28"/>
          <w:szCs w:val="28"/>
        </w:rPr>
        <w:t>].</w:t>
      </w:r>
    </w:p>
    <w:p w:rsidR="00B5489E" w:rsidRPr="00027A7D" w:rsidRDefault="00B5489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Антикризове управління у кожній з цих сфер має специфічні завдання та інструментарій.</w:t>
      </w:r>
    </w:p>
    <w:p w:rsidR="00073A20" w:rsidRPr="00027A7D" w:rsidRDefault="00073A20"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У реальній практиці завдання антикризово</w:t>
      </w:r>
      <w:r w:rsidR="00027A7D">
        <w:rPr>
          <w:rFonts w:ascii="Times New Roman" w:hAnsi="Times New Roman" w:cs="Times New Roman"/>
          <w:sz w:val="28"/>
          <w:szCs w:val="28"/>
        </w:rPr>
        <w:t>го управління часто розведені у</w:t>
      </w:r>
      <w:r w:rsidRPr="00027A7D">
        <w:rPr>
          <w:rFonts w:ascii="Times New Roman" w:hAnsi="Times New Roman" w:cs="Times New Roman"/>
          <w:sz w:val="28"/>
          <w:szCs w:val="28"/>
        </w:rPr>
        <w:t xml:space="preserve"> часі, характеризують якісно різні стани організації та передбачають ви</w:t>
      </w:r>
      <w:r w:rsidR="00F7605E">
        <w:rPr>
          <w:rFonts w:ascii="Times New Roman" w:hAnsi="Times New Roman" w:cs="Times New Roman"/>
          <w:sz w:val="28"/>
          <w:szCs w:val="28"/>
        </w:rPr>
        <w:t xml:space="preserve">користання різних інструментів </w:t>
      </w:r>
      <w:r w:rsidRPr="00027A7D">
        <w:rPr>
          <w:rFonts w:ascii="Times New Roman" w:hAnsi="Times New Roman" w:cs="Times New Roman"/>
          <w:sz w:val="28"/>
          <w:szCs w:val="28"/>
        </w:rPr>
        <w:t>правління.</w:t>
      </w:r>
    </w:p>
    <w:p w:rsidR="00A612E3" w:rsidRDefault="005C189F"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noProof/>
          <w:sz w:val="28"/>
          <w:szCs w:val="28"/>
          <w:lang w:eastAsia="uk-UA"/>
        </w:rPr>
        <w:lastRenderedPageBreak/>
        <w:drawing>
          <wp:anchor distT="0" distB="0" distL="0" distR="0" simplePos="0" relativeHeight="251660288" behindDoc="0" locked="0" layoutInCell="1" allowOverlap="1" wp14:anchorId="37EAFF22" wp14:editId="4D4A9DE2">
            <wp:simplePos x="0" y="0"/>
            <wp:positionH relativeFrom="margin">
              <wp:align>center</wp:align>
            </wp:positionH>
            <wp:positionV relativeFrom="paragraph">
              <wp:posOffset>715038</wp:posOffset>
            </wp:positionV>
            <wp:extent cx="5803900" cy="3962400"/>
            <wp:effectExtent l="0" t="0" r="6350" b="0"/>
            <wp:wrapTopAndBottom/>
            <wp:docPr id="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jpeg"/>
                    <pic:cNvPicPr>
                      <a:picLocks noChangeAspect="1" noChangeArrowheads="1"/>
                    </pic:cNvPicPr>
                  </pic:nvPicPr>
                  <pic:blipFill>
                    <a:blip r:embed="rId16" cstate="print"/>
                    <a:srcRect/>
                    <a:stretch>
                      <a:fillRect/>
                    </a:stretch>
                  </pic:blipFill>
                  <pic:spPr bwMode="auto">
                    <a:xfrm>
                      <a:off x="0" y="0"/>
                      <a:ext cx="5803900" cy="3962400"/>
                    </a:xfrm>
                    <a:prstGeom prst="rect">
                      <a:avLst/>
                    </a:prstGeom>
                    <a:noFill/>
                  </pic:spPr>
                </pic:pic>
              </a:graphicData>
            </a:graphic>
            <wp14:sizeRelH relativeFrom="margin">
              <wp14:pctWidth>0</wp14:pctWidth>
            </wp14:sizeRelH>
            <wp14:sizeRelV relativeFrom="margin">
              <wp14:pctHeight>0</wp14:pctHeight>
            </wp14:sizeRelV>
          </wp:anchor>
        </w:drawing>
      </w:r>
      <w:r w:rsidR="00DF4ED2" w:rsidRPr="00027A7D">
        <w:rPr>
          <w:rFonts w:ascii="Times New Roman" w:hAnsi="Times New Roman" w:cs="Times New Roman"/>
          <w:sz w:val="28"/>
          <w:szCs w:val="28"/>
        </w:rPr>
        <w:t>Тож виходячи із вищезазначеного с</w:t>
      </w:r>
      <w:r w:rsidR="00A612E3" w:rsidRPr="00027A7D">
        <w:rPr>
          <w:rFonts w:ascii="Times New Roman" w:hAnsi="Times New Roman" w:cs="Times New Roman"/>
          <w:sz w:val="28"/>
          <w:szCs w:val="28"/>
        </w:rPr>
        <w:t>истему антикризового управління організації можна подати у вигляді</w:t>
      </w:r>
      <w:r w:rsidR="00027A7D">
        <w:rPr>
          <w:rFonts w:ascii="Times New Roman" w:hAnsi="Times New Roman" w:cs="Times New Roman"/>
          <w:sz w:val="28"/>
          <w:szCs w:val="28"/>
          <w:lang w:val="ru-RU"/>
        </w:rPr>
        <w:t xml:space="preserve"> </w:t>
      </w:r>
      <w:r w:rsidR="00E6424E">
        <w:rPr>
          <w:rFonts w:ascii="Times New Roman" w:hAnsi="Times New Roman" w:cs="Times New Roman"/>
          <w:sz w:val="28"/>
          <w:szCs w:val="28"/>
        </w:rPr>
        <w:t xml:space="preserve"> схеми (рис. 1.5</w:t>
      </w:r>
      <w:r w:rsidR="00A612E3" w:rsidRPr="00027A7D">
        <w:rPr>
          <w:rFonts w:ascii="Times New Roman" w:hAnsi="Times New Roman" w:cs="Times New Roman"/>
          <w:sz w:val="28"/>
          <w:szCs w:val="28"/>
        </w:rPr>
        <w:t>).</w:t>
      </w:r>
    </w:p>
    <w:p w:rsidR="00A612E3" w:rsidRPr="00A612E3" w:rsidRDefault="00A612E3" w:rsidP="00027A7D">
      <w:pPr>
        <w:widowControl w:val="0"/>
        <w:spacing w:after="0" w:line="360" w:lineRule="auto"/>
        <w:ind w:firstLine="709"/>
        <w:jc w:val="center"/>
        <w:rPr>
          <w:rFonts w:ascii="Times New Roman" w:hAnsi="Times New Roman" w:cs="Times New Roman"/>
          <w:sz w:val="28"/>
          <w:szCs w:val="28"/>
        </w:rPr>
      </w:pPr>
      <w:r w:rsidRPr="00A612E3">
        <w:rPr>
          <w:rFonts w:ascii="Times New Roman" w:hAnsi="Times New Roman" w:cs="Times New Roman"/>
          <w:sz w:val="28"/>
          <w:szCs w:val="28"/>
        </w:rPr>
        <w:t>Рис</w:t>
      </w:r>
      <w:r w:rsidR="00E6424E">
        <w:rPr>
          <w:rFonts w:ascii="Times New Roman" w:hAnsi="Times New Roman" w:cs="Times New Roman"/>
          <w:sz w:val="28"/>
          <w:szCs w:val="28"/>
        </w:rPr>
        <w:t>. 1.5</w:t>
      </w:r>
      <w:r w:rsidRPr="00A612E3">
        <w:rPr>
          <w:rFonts w:ascii="Times New Roman" w:hAnsi="Times New Roman" w:cs="Times New Roman"/>
          <w:sz w:val="28"/>
          <w:szCs w:val="28"/>
        </w:rPr>
        <w:t xml:space="preserve">. </w:t>
      </w:r>
      <w:r w:rsidR="00E6424E">
        <w:rPr>
          <w:rFonts w:ascii="Times New Roman" w:hAnsi="Times New Roman" w:cs="Times New Roman"/>
          <w:sz w:val="28"/>
          <w:szCs w:val="28"/>
        </w:rPr>
        <w:t>Схематичне відображення системи</w:t>
      </w:r>
      <w:r w:rsidRPr="00A612E3">
        <w:rPr>
          <w:rFonts w:ascii="Times New Roman" w:hAnsi="Times New Roman" w:cs="Times New Roman"/>
          <w:sz w:val="28"/>
          <w:szCs w:val="28"/>
        </w:rPr>
        <w:t xml:space="preserve"> антикризового управління організації</w:t>
      </w:r>
    </w:p>
    <w:p w:rsidR="00A612E3" w:rsidRPr="00A612E3" w:rsidRDefault="008C04EC" w:rsidP="00027A7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Примітка. Сформовано за [3</w:t>
      </w:r>
      <w:r w:rsidRPr="008424F7">
        <w:rPr>
          <w:rFonts w:ascii="Times New Roman" w:hAnsi="Times New Roman" w:cs="Times New Roman"/>
          <w:sz w:val="28"/>
          <w:szCs w:val="28"/>
        </w:rPr>
        <w:t>6</w:t>
      </w:r>
      <w:r>
        <w:rPr>
          <w:rFonts w:ascii="Times New Roman" w:hAnsi="Times New Roman" w:cs="Times New Roman"/>
          <w:sz w:val="28"/>
          <w:szCs w:val="28"/>
        </w:rPr>
        <w:t>, с. 2</w:t>
      </w:r>
      <w:r w:rsidR="00A612E3" w:rsidRPr="00A612E3">
        <w:rPr>
          <w:rFonts w:ascii="Times New Roman" w:hAnsi="Times New Roman" w:cs="Times New Roman"/>
          <w:sz w:val="28"/>
          <w:szCs w:val="28"/>
        </w:rPr>
        <w:t>3</w:t>
      </w:r>
      <w:r w:rsidRPr="008424F7">
        <w:rPr>
          <w:rFonts w:ascii="Times New Roman" w:hAnsi="Times New Roman" w:cs="Times New Roman"/>
          <w:sz w:val="28"/>
          <w:szCs w:val="28"/>
        </w:rPr>
        <w:t>5-236</w:t>
      </w:r>
      <w:r w:rsidR="00A612E3" w:rsidRPr="00A612E3">
        <w:rPr>
          <w:rFonts w:ascii="Times New Roman" w:hAnsi="Times New Roman" w:cs="Times New Roman"/>
          <w:sz w:val="28"/>
          <w:szCs w:val="28"/>
        </w:rPr>
        <w:t>]</w:t>
      </w:r>
    </w:p>
    <w:p w:rsidR="00A612E3" w:rsidRPr="00027A7D" w:rsidRDefault="00A612E3" w:rsidP="00027A7D">
      <w:pPr>
        <w:widowControl w:val="0"/>
        <w:spacing w:after="0" w:line="360" w:lineRule="auto"/>
        <w:ind w:firstLine="709"/>
        <w:jc w:val="both"/>
        <w:rPr>
          <w:rFonts w:ascii="Times New Roman" w:hAnsi="Times New Roman" w:cs="Times New Roman"/>
          <w:sz w:val="28"/>
          <w:szCs w:val="28"/>
        </w:rPr>
      </w:pPr>
    </w:p>
    <w:p w:rsidR="005C189F" w:rsidRPr="00027A7D" w:rsidRDefault="005C189F" w:rsidP="005C189F">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Система </w:t>
      </w:r>
      <w:r>
        <w:rPr>
          <w:rFonts w:ascii="Times New Roman" w:hAnsi="Times New Roman" w:cs="Times New Roman"/>
          <w:sz w:val="28"/>
          <w:szCs w:val="28"/>
        </w:rPr>
        <w:t>управлінських антикризових</w:t>
      </w:r>
      <w:r w:rsidRPr="00027A7D">
        <w:rPr>
          <w:rFonts w:ascii="Times New Roman" w:hAnsi="Times New Roman" w:cs="Times New Roman"/>
          <w:sz w:val="28"/>
          <w:szCs w:val="28"/>
        </w:rPr>
        <w:t xml:space="preserve"> заход</w:t>
      </w:r>
      <w:r>
        <w:rPr>
          <w:rFonts w:ascii="Times New Roman" w:hAnsi="Times New Roman" w:cs="Times New Roman"/>
          <w:sz w:val="28"/>
          <w:szCs w:val="28"/>
        </w:rPr>
        <w:t>ів</w:t>
      </w:r>
      <w:r w:rsidRPr="00027A7D">
        <w:rPr>
          <w:rFonts w:ascii="Times New Roman" w:hAnsi="Times New Roman" w:cs="Times New Roman"/>
          <w:sz w:val="28"/>
          <w:szCs w:val="28"/>
        </w:rPr>
        <w:t xml:space="preserve"> має здійснюватися керівниками різного рівня, які беруть участь у плануванні антикризових заходів та контролі за їх своєчасністю Отже, основою успішного проведення антикризових заходів є своєчасна реакція керівництва організації та антикризових менеджерів на всі зміни.</w:t>
      </w:r>
    </w:p>
    <w:p w:rsidR="005C189F" w:rsidRPr="00027A7D" w:rsidRDefault="005C189F" w:rsidP="005C189F">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Саме правильно поставлені завдання для антикризових менеджерів у кожну з кризових фаз розвитку організації допоможуть їй у подоланні кризи та продовженні стабільного, сталого функціонування.</w:t>
      </w:r>
    </w:p>
    <w:p w:rsidR="005C189F" w:rsidRPr="00027A7D" w:rsidRDefault="005C189F" w:rsidP="005C189F">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Величезну роль у подоланні кризових проявів відіграють ділові якості, як окремого менеджера, так і групи менеджерів, об'єднаних у спеціальну команду </w:t>
      </w:r>
      <w:r w:rsidRPr="00027A7D">
        <w:rPr>
          <w:rFonts w:ascii="Times New Roman" w:hAnsi="Times New Roman" w:cs="Times New Roman"/>
          <w:sz w:val="28"/>
          <w:szCs w:val="28"/>
        </w:rPr>
        <w:lastRenderedPageBreak/>
        <w:t>«кризову групу (команду)».</w:t>
      </w:r>
    </w:p>
    <w:p w:rsidR="005C189F" w:rsidRPr="00027A7D" w:rsidRDefault="005C189F" w:rsidP="005C189F">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Функції окремого менеджера та кризової команди різні. Пріоритетне становище в умовах кризи займає команда антикризового реагування, оскільки саме вона є основним генератором ідей щодо вироблення управлінських рішень спрямованих на локалізацію кризи. Окремі менеджери на місцях стають провідником пропонованих заходів у трудовий колектив, і тому їх основними якостями стають організаторські здібності.</w:t>
      </w:r>
    </w:p>
    <w:p w:rsidR="00027A7D" w:rsidRPr="00027A7D" w:rsidRDefault="001E4D3E" w:rsidP="00027A7D">
      <w:pPr>
        <w:widowControl w:val="0"/>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Таким чином, можна сказати, що роль менеджменту в подоланні кризових явищ в організацій велика, оскільки саме від своєчасної реакції керівництва організації та вміння правильно досліджувати причини кризи, залежить кінцевий результат – вибір правильних заходів щодо усунення кризи та відновлення ділової активності організації.</w:t>
      </w:r>
    </w:p>
    <w:p w:rsidR="00027A7D" w:rsidRDefault="00B5489E" w:rsidP="00027A7D">
      <w:pPr>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 xml:space="preserve">У сучасних економічних умовах антикризове управління у діяльності усіх </w:t>
      </w:r>
      <w:r w:rsidR="00027A7D" w:rsidRPr="00027A7D">
        <w:rPr>
          <w:rFonts w:ascii="Times New Roman" w:hAnsi="Times New Roman" w:cs="Times New Roman"/>
          <w:sz w:val="28"/>
          <w:szCs w:val="28"/>
        </w:rPr>
        <w:t>суб’єктів</w:t>
      </w:r>
      <w:r w:rsidRPr="00027A7D">
        <w:rPr>
          <w:rFonts w:ascii="Times New Roman" w:hAnsi="Times New Roman" w:cs="Times New Roman"/>
          <w:sz w:val="28"/>
          <w:szCs w:val="28"/>
        </w:rPr>
        <w:t xml:space="preserve"> господарювання має суттєве значення  оскільки забезпечує можливість розвитку організацій та підприємств на основі передбачення та своєчасного реагування на кризові ситуації. </w:t>
      </w:r>
      <w:r w:rsidR="00027A7D">
        <w:rPr>
          <w:rFonts w:ascii="Times New Roman" w:hAnsi="Times New Roman" w:cs="Times New Roman"/>
          <w:sz w:val="28"/>
          <w:szCs w:val="28"/>
        </w:rPr>
        <w:t xml:space="preserve">За умов як </w:t>
      </w:r>
      <w:r w:rsidR="00027A7D" w:rsidRPr="00027A7D">
        <w:rPr>
          <w:rFonts w:ascii="Times New Roman" w:hAnsi="Times New Roman" w:cs="Times New Roman"/>
          <w:sz w:val="28"/>
          <w:szCs w:val="28"/>
        </w:rPr>
        <w:t xml:space="preserve">зовнішнього </w:t>
      </w:r>
      <w:r w:rsidR="00027A7D">
        <w:rPr>
          <w:rFonts w:ascii="Times New Roman" w:hAnsi="Times New Roman" w:cs="Times New Roman"/>
          <w:sz w:val="28"/>
          <w:szCs w:val="28"/>
        </w:rPr>
        <w:t xml:space="preserve">так </w:t>
      </w:r>
      <w:r w:rsidR="00027A7D" w:rsidRPr="00027A7D">
        <w:rPr>
          <w:rFonts w:ascii="Times New Roman" w:hAnsi="Times New Roman" w:cs="Times New Roman"/>
          <w:sz w:val="28"/>
          <w:szCs w:val="28"/>
        </w:rPr>
        <w:t>і внутрішнього</w:t>
      </w:r>
      <w:r w:rsidR="00027A7D">
        <w:rPr>
          <w:rFonts w:ascii="Times New Roman" w:hAnsi="Times New Roman" w:cs="Times New Roman"/>
          <w:sz w:val="28"/>
          <w:szCs w:val="28"/>
        </w:rPr>
        <w:t xml:space="preserve"> середовища, що </w:t>
      </w:r>
      <w:proofErr w:type="spellStart"/>
      <w:r w:rsidR="00027A7D">
        <w:rPr>
          <w:rFonts w:ascii="Times New Roman" w:hAnsi="Times New Roman" w:cs="Times New Roman"/>
          <w:sz w:val="28"/>
          <w:szCs w:val="28"/>
        </w:rPr>
        <w:t>динамічно</w:t>
      </w:r>
      <w:proofErr w:type="spellEnd"/>
      <w:r w:rsidR="00027A7D">
        <w:rPr>
          <w:rFonts w:ascii="Times New Roman" w:hAnsi="Times New Roman" w:cs="Times New Roman"/>
          <w:sz w:val="28"/>
          <w:szCs w:val="28"/>
        </w:rPr>
        <w:t xml:space="preserve"> змінюю</w:t>
      </w:r>
      <w:r w:rsidR="00027A7D" w:rsidRPr="00027A7D">
        <w:rPr>
          <w:rFonts w:ascii="Times New Roman" w:hAnsi="Times New Roman" w:cs="Times New Roman"/>
          <w:sz w:val="28"/>
          <w:szCs w:val="28"/>
        </w:rPr>
        <w:t>ться, появи нових технологій, змін у політиці конкурентів, та й у державному регулювання бізнесу антикризове управління є важливим елементом підвищення інвестиційної привабливості організації, а нерідко і ключовою</w:t>
      </w:r>
      <w:r w:rsidR="00DB26D2">
        <w:rPr>
          <w:rFonts w:ascii="Times New Roman" w:hAnsi="Times New Roman" w:cs="Times New Roman"/>
          <w:sz w:val="28"/>
          <w:szCs w:val="28"/>
        </w:rPr>
        <w:t xml:space="preserve"> конкурентною перевагою [43</w:t>
      </w:r>
      <w:r w:rsidR="00027A7D" w:rsidRPr="00027A7D">
        <w:rPr>
          <w:rFonts w:ascii="Times New Roman" w:hAnsi="Times New Roman" w:cs="Times New Roman"/>
          <w:sz w:val="28"/>
          <w:szCs w:val="28"/>
        </w:rPr>
        <w:t>].</w:t>
      </w:r>
    </w:p>
    <w:p w:rsidR="00003512" w:rsidRDefault="00B5489E" w:rsidP="00027A7D">
      <w:pPr>
        <w:spacing w:after="0" w:line="360" w:lineRule="auto"/>
        <w:ind w:firstLine="709"/>
        <w:jc w:val="both"/>
        <w:rPr>
          <w:rFonts w:ascii="Times New Roman" w:hAnsi="Times New Roman" w:cs="Times New Roman"/>
          <w:sz w:val="28"/>
          <w:szCs w:val="28"/>
        </w:rPr>
      </w:pPr>
      <w:r w:rsidRPr="00027A7D">
        <w:rPr>
          <w:rFonts w:ascii="Times New Roman" w:hAnsi="Times New Roman" w:cs="Times New Roman"/>
          <w:sz w:val="28"/>
          <w:szCs w:val="28"/>
        </w:rPr>
        <w:t>Таким чином, необхідність антикризового управління полягає в тому, щоб</w:t>
      </w:r>
      <w:r w:rsidR="00027A7D" w:rsidRPr="00027A7D">
        <w:rPr>
          <w:rFonts w:ascii="Times New Roman" w:hAnsi="Times New Roman" w:cs="Times New Roman"/>
          <w:sz w:val="28"/>
          <w:szCs w:val="28"/>
        </w:rPr>
        <w:t xml:space="preserve"> передбачити кризу, </w:t>
      </w:r>
      <w:r w:rsidRPr="00027A7D">
        <w:rPr>
          <w:rFonts w:ascii="Times New Roman" w:hAnsi="Times New Roman" w:cs="Times New Roman"/>
          <w:sz w:val="28"/>
          <w:szCs w:val="28"/>
        </w:rPr>
        <w:t>подолати кризу</w:t>
      </w:r>
      <w:r w:rsidR="00027A7D" w:rsidRPr="00027A7D">
        <w:rPr>
          <w:rFonts w:ascii="Times New Roman" w:hAnsi="Times New Roman" w:cs="Times New Roman"/>
          <w:sz w:val="28"/>
          <w:szCs w:val="28"/>
        </w:rPr>
        <w:t>, що вже виникла або вжит</w:t>
      </w:r>
      <w:r w:rsidRPr="00027A7D">
        <w:rPr>
          <w:rFonts w:ascii="Times New Roman" w:hAnsi="Times New Roman" w:cs="Times New Roman"/>
          <w:sz w:val="28"/>
          <w:szCs w:val="28"/>
        </w:rPr>
        <w:t xml:space="preserve">и заходів щодо пом'якшення наслідку даного явища. Це головне завдання керівників </w:t>
      </w:r>
      <w:r w:rsidR="00027A7D" w:rsidRPr="00027A7D">
        <w:rPr>
          <w:rFonts w:ascii="Times New Roman" w:hAnsi="Times New Roman" w:cs="Times New Roman"/>
          <w:sz w:val="28"/>
          <w:szCs w:val="28"/>
        </w:rPr>
        <w:t xml:space="preserve">та системи менеджменту </w:t>
      </w:r>
      <w:r w:rsidRPr="00027A7D">
        <w:rPr>
          <w:rFonts w:ascii="Times New Roman" w:hAnsi="Times New Roman" w:cs="Times New Roman"/>
          <w:sz w:val="28"/>
          <w:szCs w:val="28"/>
        </w:rPr>
        <w:t>організації</w:t>
      </w:r>
      <w:r w:rsidR="00027A7D" w:rsidRPr="00027A7D">
        <w:rPr>
          <w:rFonts w:ascii="Times New Roman" w:hAnsi="Times New Roman" w:cs="Times New Roman"/>
          <w:sz w:val="28"/>
          <w:szCs w:val="28"/>
        </w:rPr>
        <w:t xml:space="preserve">. </w:t>
      </w:r>
      <w:r w:rsidR="00234DDB" w:rsidRPr="00234DDB">
        <w:rPr>
          <w:rFonts w:ascii="Times New Roman" w:hAnsi="Times New Roman" w:cs="Times New Roman"/>
          <w:sz w:val="28"/>
          <w:szCs w:val="28"/>
        </w:rPr>
        <w:t xml:space="preserve">Для його реалізації </w:t>
      </w:r>
      <w:r w:rsidR="00234DDB">
        <w:rPr>
          <w:rFonts w:ascii="Times New Roman" w:hAnsi="Times New Roman" w:cs="Times New Roman"/>
          <w:sz w:val="28"/>
          <w:szCs w:val="28"/>
        </w:rPr>
        <w:t xml:space="preserve">та </w:t>
      </w:r>
      <w:r w:rsidR="00234DDB" w:rsidRPr="00234DDB">
        <w:rPr>
          <w:rFonts w:ascii="Times New Roman" w:hAnsi="Times New Roman" w:cs="Times New Roman"/>
          <w:sz w:val="28"/>
          <w:szCs w:val="28"/>
        </w:rPr>
        <w:t>ефективного захисту організації від кризових ситуацій необхідно використовувати ключові механізми антикризового управління, які забезпечують її стійкість та виживання.</w:t>
      </w:r>
      <w:r w:rsidR="00234DDB">
        <w:rPr>
          <w:rFonts w:ascii="Times New Roman" w:hAnsi="Times New Roman" w:cs="Times New Roman"/>
          <w:sz w:val="28"/>
          <w:szCs w:val="28"/>
        </w:rPr>
        <w:t xml:space="preserve"> </w:t>
      </w:r>
    </w:p>
    <w:p w:rsidR="00234DDB" w:rsidRDefault="00234DDB" w:rsidP="00027A7D">
      <w:pPr>
        <w:spacing w:after="0" w:line="360" w:lineRule="auto"/>
        <w:ind w:firstLine="709"/>
        <w:jc w:val="both"/>
        <w:rPr>
          <w:rFonts w:ascii="Times New Roman" w:hAnsi="Times New Roman" w:cs="Times New Roman"/>
          <w:b/>
          <w:sz w:val="28"/>
          <w:szCs w:val="28"/>
        </w:rPr>
      </w:pPr>
    </w:p>
    <w:p w:rsidR="00EA67EA" w:rsidRDefault="00003512" w:rsidP="00027A7D">
      <w:pPr>
        <w:spacing w:after="0" w:line="360" w:lineRule="auto"/>
        <w:ind w:firstLine="709"/>
        <w:jc w:val="both"/>
        <w:rPr>
          <w:rFonts w:ascii="Times New Roman" w:hAnsi="Times New Roman" w:cs="Times New Roman"/>
          <w:b/>
          <w:sz w:val="28"/>
          <w:szCs w:val="28"/>
        </w:rPr>
      </w:pPr>
      <w:r w:rsidRPr="00003512">
        <w:rPr>
          <w:rFonts w:ascii="Times New Roman" w:hAnsi="Times New Roman" w:cs="Times New Roman"/>
          <w:b/>
          <w:sz w:val="28"/>
          <w:szCs w:val="28"/>
        </w:rPr>
        <w:t>Висновки до розділу 1</w:t>
      </w:r>
    </w:p>
    <w:p w:rsidR="00325F6D" w:rsidRPr="00325F6D" w:rsidRDefault="00325F6D" w:rsidP="00325F6D">
      <w:pPr>
        <w:spacing w:after="0" w:line="360" w:lineRule="auto"/>
        <w:ind w:firstLine="709"/>
        <w:jc w:val="both"/>
        <w:rPr>
          <w:rFonts w:ascii="Times New Roman" w:hAnsi="Times New Roman" w:cs="Times New Roman"/>
          <w:sz w:val="28"/>
          <w:szCs w:val="28"/>
        </w:rPr>
      </w:pPr>
      <w:r w:rsidRPr="00325F6D">
        <w:rPr>
          <w:rFonts w:ascii="Times New Roman" w:hAnsi="Times New Roman" w:cs="Times New Roman"/>
          <w:sz w:val="28"/>
          <w:szCs w:val="28"/>
        </w:rPr>
        <w:t xml:space="preserve">Криза – це природний стан в розвитку будь-якого суб'єкта. Вона, як і будь-який інший процес, має свої особливості та  причини своєї появи. </w:t>
      </w:r>
    </w:p>
    <w:p w:rsidR="00325F6D" w:rsidRPr="00325F6D" w:rsidRDefault="00325F6D" w:rsidP="00325F6D">
      <w:pPr>
        <w:spacing w:after="0" w:line="360" w:lineRule="auto"/>
        <w:ind w:firstLine="709"/>
        <w:jc w:val="both"/>
        <w:rPr>
          <w:rFonts w:ascii="Times New Roman" w:hAnsi="Times New Roman" w:cs="Times New Roman"/>
          <w:sz w:val="28"/>
          <w:szCs w:val="28"/>
        </w:rPr>
      </w:pPr>
      <w:r w:rsidRPr="00325F6D">
        <w:rPr>
          <w:rFonts w:ascii="Times New Roman" w:hAnsi="Times New Roman" w:cs="Times New Roman"/>
          <w:sz w:val="28"/>
          <w:szCs w:val="28"/>
        </w:rPr>
        <w:lastRenderedPageBreak/>
        <w:t xml:space="preserve">Криза в організації - це серйозна проблема, яка може виникати під впливом як зовнішніх, так і внутрішніх факторів і мати різні типи. Сутність кризи полягає у загрозі стабільності та успіху організації, вимагає ефективного управління. Вона ставить під сумнів виживання організації, знижуючи  її фінансову стійкість та конкурентоспроможність, а розуміння типології та причин кризових ситуацій допомагає розробити ефективну стратегію  уникнення та подолання криз. </w:t>
      </w:r>
    </w:p>
    <w:p w:rsidR="00325F6D" w:rsidRPr="00325F6D" w:rsidRDefault="00325F6D" w:rsidP="00325F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325F6D">
        <w:rPr>
          <w:rFonts w:ascii="Times New Roman" w:hAnsi="Times New Roman" w:cs="Times New Roman"/>
          <w:sz w:val="28"/>
          <w:szCs w:val="28"/>
        </w:rPr>
        <w:t xml:space="preserve">міст </w:t>
      </w:r>
      <w:r>
        <w:rPr>
          <w:rFonts w:ascii="Times New Roman" w:hAnsi="Times New Roman" w:cs="Times New Roman"/>
          <w:sz w:val="28"/>
          <w:szCs w:val="28"/>
        </w:rPr>
        <w:t>антикризового</w:t>
      </w:r>
      <w:r w:rsidRPr="00325F6D">
        <w:rPr>
          <w:rFonts w:ascii="Times New Roman" w:hAnsi="Times New Roman" w:cs="Times New Roman"/>
          <w:sz w:val="28"/>
          <w:szCs w:val="28"/>
        </w:rPr>
        <w:t xml:space="preserve"> управління полягає у розробці та впровадженні стратегічних і оперативних заходів для попередження та подолання кризових ситуацій. Методи антикризового управління включають аналіз, планування, контроль, залучення фахівців та впровадження ефективних стратегій, спрямованих на забезпечення стійкості та успішного розвитку організації.</w:t>
      </w:r>
    </w:p>
    <w:p w:rsidR="00EA67EA" w:rsidRPr="00325F6D" w:rsidRDefault="00325F6D" w:rsidP="00325F6D">
      <w:pPr>
        <w:spacing w:after="0" w:line="360" w:lineRule="auto"/>
        <w:ind w:firstLine="709"/>
        <w:jc w:val="both"/>
        <w:rPr>
          <w:rFonts w:ascii="Times New Roman" w:hAnsi="Times New Roman" w:cs="Times New Roman"/>
          <w:sz w:val="28"/>
          <w:szCs w:val="28"/>
        </w:rPr>
      </w:pPr>
      <w:r w:rsidRPr="00325F6D">
        <w:rPr>
          <w:rFonts w:ascii="Times New Roman" w:hAnsi="Times New Roman" w:cs="Times New Roman"/>
          <w:sz w:val="28"/>
          <w:szCs w:val="28"/>
        </w:rPr>
        <w:t xml:space="preserve"> Об'єктивна необхідність антикризового управління випливає зі зростання конкуренції, непередбачуваності ринкових умов та потенційних ризиків, які можуть призвести до збитків та загрози існуванню організації. </w:t>
      </w:r>
      <w:r w:rsidR="00EA67EA">
        <w:rPr>
          <w:rFonts w:ascii="Times New Roman" w:hAnsi="Times New Roman" w:cs="Times New Roman"/>
          <w:b/>
          <w:sz w:val="28"/>
          <w:szCs w:val="28"/>
        </w:rPr>
        <w:br w:type="page"/>
      </w:r>
    </w:p>
    <w:p w:rsidR="00EA67EA" w:rsidRDefault="00EA67EA" w:rsidP="00094573">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РОЗДІЛ 2</w:t>
      </w:r>
    </w:p>
    <w:p w:rsidR="00EA67EA" w:rsidRPr="00026BC3" w:rsidRDefault="00EA67EA" w:rsidP="00094573">
      <w:pPr>
        <w:widowControl w:val="0"/>
        <w:spacing w:after="0" w:line="360" w:lineRule="auto"/>
        <w:ind w:firstLine="709"/>
        <w:jc w:val="center"/>
        <w:rPr>
          <w:rFonts w:ascii="Times New Roman" w:eastAsia="Calibri" w:hAnsi="Times New Roman" w:cs="Times New Roman"/>
          <w:b/>
          <w:sz w:val="28"/>
          <w:szCs w:val="28"/>
        </w:rPr>
      </w:pPr>
      <w:r w:rsidRPr="00026BC3">
        <w:rPr>
          <w:rFonts w:ascii="Times New Roman" w:eastAsia="Calibri" w:hAnsi="Times New Roman" w:cs="Times New Roman"/>
          <w:b/>
          <w:sz w:val="28"/>
          <w:szCs w:val="28"/>
        </w:rPr>
        <w:t xml:space="preserve">АНАЛІЗ СИСТЕМИ АНТИКРИЗОВОГО УПРАВЛІННЯ </w:t>
      </w:r>
      <w:r>
        <w:rPr>
          <w:rFonts w:ascii="Times New Roman" w:eastAsia="Calibri" w:hAnsi="Times New Roman" w:cs="Times New Roman"/>
          <w:b/>
          <w:sz w:val="28"/>
          <w:szCs w:val="28"/>
        </w:rPr>
        <w:t>ОРГАНІЗАЦІЄЮ</w:t>
      </w:r>
    </w:p>
    <w:p w:rsidR="00003512" w:rsidRDefault="00EA67EA" w:rsidP="00094573">
      <w:pPr>
        <w:widowControl w:val="0"/>
        <w:spacing w:after="0" w:line="360" w:lineRule="auto"/>
        <w:ind w:firstLine="709"/>
        <w:jc w:val="both"/>
        <w:rPr>
          <w:rFonts w:ascii="Times New Roman" w:eastAsia="Calibri" w:hAnsi="Times New Roman" w:cs="Times New Roman"/>
          <w:b/>
          <w:sz w:val="28"/>
          <w:szCs w:val="28"/>
        </w:rPr>
      </w:pPr>
      <w:r w:rsidRPr="00EA67EA">
        <w:rPr>
          <w:rFonts w:ascii="Times New Roman" w:eastAsia="Calibri" w:hAnsi="Times New Roman" w:cs="Times New Roman"/>
          <w:b/>
          <w:sz w:val="28"/>
          <w:szCs w:val="28"/>
        </w:rPr>
        <w:t xml:space="preserve">2.1. </w:t>
      </w:r>
      <w:r w:rsidR="00094573" w:rsidRPr="00094573">
        <w:rPr>
          <w:rFonts w:ascii="Times New Roman" w:eastAsia="Calibri" w:hAnsi="Times New Roman" w:cs="Times New Roman"/>
          <w:b/>
          <w:sz w:val="28"/>
          <w:szCs w:val="28"/>
        </w:rPr>
        <w:t xml:space="preserve">Оцінка організаційно-функціонального забезпечення антикризового управління </w:t>
      </w:r>
      <w:r w:rsidR="001E3770">
        <w:rPr>
          <w:rFonts w:ascii="Times New Roman" w:eastAsia="Calibri" w:hAnsi="Times New Roman" w:cs="Times New Roman"/>
          <w:b/>
          <w:sz w:val="28"/>
          <w:szCs w:val="28"/>
        </w:rPr>
        <w:t>ТОВ «Тернопільська металообробна компанія»</w:t>
      </w:r>
      <w:r w:rsidR="00094573">
        <w:rPr>
          <w:rFonts w:ascii="Times New Roman" w:eastAsia="Calibri" w:hAnsi="Times New Roman" w:cs="Times New Roman"/>
          <w:b/>
          <w:sz w:val="28"/>
          <w:szCs w:val="28"/>
        </w:rPr>
        <w:t xml:space="preserve"> </w:t>
      </w:r>
    </w:p>
    <w:p w:rsidR="00094573" w:rsidRDefault="00094573" w:rsidP="00094573">
      <w:pPr>
        <w:widowControl w:val="0"/>
        <w:spacing w:after="0" w:line="360" w:lineRule="auto"/>
        <w:ind w:firstLine="709"/>
        <w:jc w:val="both"/>
        <w:rPr>
          <w:rFonts w:ascii="Times New Roman" w:eastAsia="Calibri" w:hAnsi="Times New Roman" w:cs="Times New Roman"/>
          <w:b/>
          <w:sz w:val="28"/>
          <w:szCs w:val="28"/>
        </w:rPr>
      </w:pP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Об’єктом дослідження нами обрано Товариство з обмеженою відповідальністю «Терно</w:t>
      </w:r>
      <w:r w:rsidR="00F7605E">
        <w:rPr>
          <w:rFonts w:ascii="Times New Roman" w:hAnsi="Times New Roman" w:cs="Times New Roman"/>
          <w:sz w:val="28"/>
          <w:szCs w:val="28"/>
        </w:rPr>
        <w:t>пільська металообробна компанія</w:t>
      </w:r>
      <w:r w:rsidR="00F7605E" w:rsidRPr="00384D9B">
        <w:rPr>
          <w:rFonts w:ascii="Times New Roman" w:hAnsi="Times New Roman" w:cs="Times New Roman"/>
          <w:sz w:val="28"/>
          <w:szCs w:val="28"/>
          <w:lang w:val="ru-RU"/>
        </w:rPr>
        <w:t>,</w:t>
      </w:r>
      <w:r w:rsidR="00F7605E">
        <w:rPr>
          <w:rFonts w:ascii="Times New Roman" w:hAnsi="Times New Roman" w:cs="Times New Roman"/>
          <w:sz w:val="28"/>
          <w:szCs w:val="28"/>
        </w:rPr>
        <w:t xml:space="preserve"> </w:t>
      </w:r>
      <w:r w:rsidRPr="00094573">
        <w:rPr>
          <w:rFonts w:ascii="Times New Roman" w:hAnsi="Times New Roman" w:cs="Times New Roman"/>
          <w:sz w:val="28"/>
          <w:szCs w:val="28"/>
        </w:rPr>
        <w:t>далі – ТОВ Терноп</w:t>
      </w:r>
      <w:r w:rsidR="00F7605E">
        <w:rPr>
          <w:rFonts w:ascii="Times New Roman" w:hAnsi="Times New Roman" w:cs="Times New Roman"/>
          <w:sz w:val="28"/>
          <w:szCs w:val="28"/>
        </w:rPr>
        <w:t xml:space="preserve">ільська металообробна компанія» </w:t>
      </w:r>
      <w:r w:rsidR="00F7605E" w:rsidRPr="00384D9B">
        <w:rPr>
          <w:rFonts w:ascii="Times New Roman" w:hAnsi="Times New Roman" w:cs="Times New Roman"/>
          <w:sz w:val="28"/>
          <w:szCs w:val="28"/>
          <w:lang w:val="ru-RU"/>
        </w:rPr>
        <w:t>[34]</w:t>
      </w:r>
      <w:r w:rsidRPr="00094573">
        <w:rPr>
          <w:rFonts w:ascii="Times New Roman" w:hAnsi="Times New Roman" w:cs="Times New Roman"/>
          <w:sz w:val="28"/>
          <w:szCs w:val="28"/>
        </w:rPr>
        <w:t>. Воно засноване у 2009 році у м. Тернопіль, де і надалі розміщуються його виробничі потужності</w:t>
      </w:r>
      <w:r w:rsidR="00DB26D2" w:rsidRPr="00DB26D2">
        <w:rPr>
          <w:rFonts w:ascii="Times New Roman" w:hAnsi="Times New Roman" w:cs="Times New Roman"/>
          <w:sz w:val="28"/>
          <w:szCs w:val="28"/>
          <w:lang w:val="ru-RU"/>
        </w:rPr>
        <w:t xml:space="preserve"> [34]</w:t>
      </w:r>
      <w:r w:rsidRPr="00094573">
        <w:rPr>
          <w:rFonts w:ascii="Times New Roman" w:hAnsi="Times New Roman" w:cs="Times New Roman"/>
          <w:sz w:val="28"/>
          <w:szCs w:val="28"/>
        </w:rPr>
        <w:t>.</w:t>
      </w:r>
    </w:p>
    <w:p w:rsidR="00844AFB" w:rsidRDefault="00844AFB" w:rsidP="00456066">
      <w:pPr>
        <w:widowControl w:val="0"/>
        <w:spacing w:after="0" w:line="360" w:lineRule="auto"/>
        <w:ind w:firstLine="709"/>
        <w:jc w:val="both"/>
        <w:rPr>
          <w:rFonts w:ascii="Times New Roman" w:hAnsi="Times New Roman" w:cs="Times New Roman"/>
          <w:sz w:val="28"/>
          <w:szCs w:val="28"/>
        </w:rPr>
      </w:pPr>
      <w:r w:rsidRPr="00844AFB">
        <w:rPr>
          <w:rFonts w:ascii="Times New Roman" w:hAnsi="Times New Roman" w:cs="Times New Roman"/>
          <w:sz w:val="28"/>
          <w:szCs w:val="28"/>
        </w:rPr>
        <w:t xml:space="preserve">Усі види діяльності </w:t>
      </w:r>
      <w:r w:rsidR="001E3770">
        <w:rPr>
          <w:rFonts w:ascii="Times New Roman" w:hAnsi="Times New Roman" w:cs="Times New Roman"/>
          <w:sz w:val="28"/>
          <w:szCs w:val="28"/>
        </w:rPr>
        <w:t>ТОВ «Тернопільська металообробна компанія»</w:t>
      </w:r>
      <w:r w:rsidRPr="00844AFB">
        <w:rPr>
          <w:rFonts w:ascii="Times New Roman" w:hAnsi="Times New Roman" w:cs="Times New Roman"/>
          <w:sz w:val="28"/>
          <w:szCs w:val="28"/>
        </w:rPr>
        <w:t xml:space="preserve"> здійснюються відповідно до законодавства України та положень свого статуту, включаючи ведення незалежних балансів, розрахункових рахунків у банках України, а також наявність власних марок та печаток.</w:t>
      </w:r>
    </w:p>
    <w:p w:rsidR="00844AFB" w:rsidRDefault="001E3770" w:rsidP="0045606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«Тернопільська металообробна компанія»</w:t>
      </w:r>
      <w:r w:rsidR="00384D9B" w:rsidRPr="00384D9B">
        <w:rPr>
          <w:rFonts w:ascii="Times New Roman" w:hAnsi="Times New Roman" w:cs="Times New Roman"/>
          <w:sz w:val="28"/>
          <w:szCs w:val="28"/>
        </w:rPr>
        <w:t xml:space="preserve"> є однією з провідних організацій на заході України, </w:t>
      </w:r>
      <w:proofErr w:type="spellStart"/>
      <w:r w:rsidR="00384D9B" w:rsidRPr="00384D9B">
        <w:rPr>
          <w:rFonts w:ascii="Times New Roman" w:hAnsi="Times New Roman" w:cs="Times New Roman"/>
          <w:sz w:val="28"/>
          <w:szCs w:val="28"/>
        </w:rPr>
        <w:t>спеціалізуючоюся</w:t>
      </w:r>
      <w:proofErr w:type="spellEnd"/>
      <w:r w:rsidR="00384D9B" w:rsidRPr="00384D9B">
        <w:rPr>
          <w:rFonts w:ascii="Times New Roman" w:hAnsi="Times New Roman" w:cs="Times New Roman"/>
          <w:sz w:val="28"/>
          <w:szCs w:val="28"/>
        </w:rPr>
        <w:t xml:space="preserve"> на виробництві деталей для автомобільних вихлопних систем. </w:t>
      </w:r>
    </w:p>
    <w:p w:rsidR="00844AFB" w:rsidRDefault="00384D9B" w:rsidP="00456066">
      <w:pPr>
        <w:widowControl w:val="0"/>
        <w:spacing w:after="0" w:line="360" w:lineRule="auto"/>
        <w:ind w:firstLine="709"/>
        <w:jc w:val="both"/>
        <w:rPr>
          <w:rFonts w:ascii="Times New Roman" w:hAnsi="Times New Roman" w:cs="Times New Roman"/>
          <w:sz w:val="28"/>
          <w:szCs w:val="28"/>
        </w:rPr>
      </w:pPr>
      <w:r w:rsidRPr="00384D9B">
        <w:rPr>
          <w:rFonts w:ascii="Times New Roman" w:hAnsi="Times New Roman" w:cs="Times New Roman"/>
          <w:sz w:val="28"/>
          <w:szCs w:val="28"/>
        </w:rPr>
        <w:t xml:space="preserve">Успіх компанії ґрунтується на поєднанні багаторічного досвіду та використанні сучасних тенденцій у бізнесі. Корпоративна діяльність орієнтована на досягнення фінансової прибутковості. </w:t>
      </w:r>
    </w:p>
    <w:p w:rsidR="00844AFB" w:rsidRDefault="001E3770" w:rsidP="0045606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«Тернопільська металообробна компанія»</w:t>
      </w:r>
      <w:r w:rsidR="00384D9B" w:rsidRPr="00384D9B">
        <w:rPr>
          <w:rFonts w:ascii="Times New Roman" w:hAnsi="Times New Roman" w:cs="Times New Roman"/>
          <w:sz w:val="28"/>
          <w:szCs w:val="28"/>
        </w:rPr>
        <w:t xml:space="preserve"> виготовляє широкий спектр компонентів для сучасних вихлопних систем, включаючи головні та додаткові глушники, приймальні труби, вставки замість каталізаторів, середні та випускні труби, а також здійснює виробництво штампова</w:t>
      </w:r>
      <w:r w:rsidR="00844AFB">
        <w:rPr>
          <w:rFonts w:ascii="Times New Roman" w:hAnsi="Times New Roman" w:cs="Times New Roman"/>
          <w:sz w:val="28"/>
          <w:szCs w:val="28"/>
        </w:rPr>
        <w:t xml:space="preserve">них зварних і </w:t>
      </w:r>
      <w:proofErr w:type="spellStart"/>
      <w:r w:rsidR="00844AFB">
        <w:rPr>
          <w:rFonts w:ascii="Times New Roman" w:hAnsi="Times New Roman" w:cs="Times New Roman"/>
          <w:sz w:val="28"/>
          <w:szCs w:val="28"/>
        </w:rPr>
        <w:t>закатних</w:t>
      </w:r>
      <w:proofErr w:type="spellEnd"/>
      <w:r w:rsidR="00844AFB">
        <w:rPr>
          <w:rFonts w:ascii="Times New Roman" w:hAnsi="Times New Roman" w:cs="Times New Roman"/>
          <w:sz w:val="28"/>
          <w:szCs w:val="28"/>
        </w:rPr>
        <w:t xml:space="preserve"> виробів.</w:t>
      </w:r>
    </w:p>
    <w:p w:rsidR="006B7297" w:rsidRDefault="00844AFB" w:rsidP="0045606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w:t>
      </w:r>
      <w:r w:rsidR="00384D9B" w:rsidRPr="00384D9B">
        <w:rPr>
          <w:rFonts w:ascii="Times New Roman" w:hAnsi="Times New Roman" w:cs="Times New Roman"/>
          <w:sz w:val="28"/>
          <w:szCs w:val="28"/>
        </w:rPr>
        <w:t xml:space="preserve"> початку 2020 року компанія розпочала виробництво пластикових автомобільних ковпаків серійно. </w:t>
      </w:r>
      <w:r w:rsidR="001E3770">
        <w:rPr>
          <w:rFonts w:ascii="Times New Roman" w:hAnsi="Times New Roman" w:cs="Times New Roman"/>
          <w:sz w:val="28"/>
          <w:szCs w:val="28"/>
        </w:rPr>
        <w:t>ТОВ «Тернопільська металообробна компанія»</w:t>
      </w:r>
      <w:r w:rsidR="00094573" w:rsidRPr="00094573">
        <w:rPr>
          <w:rFonts w:ascii="Times New Roman" w:hAnsi="Times New Roman" w:cs="Times New Roman"/>
          <w:sz w:val="28"/>
          <w:szCs w:val="28"/>
        </w:rPr>
        <w:t xml:space="preserve"> - одна з найбільших  і провідних організацій, що виробляє деталі автомобільних вихлопних систем на заході України. </w:t>
      </w:r>
      <w:r w:rsidR="006B7297">
        <w:rPr>
          <w:rFonts w:ascii="Times New Roman" w:hAnsi="Times New Roman" w:cs="Times New Roman"/>
          <w:sz w:val="28"/>
          <w:szCs w:val="28"/>
        </w:rPr>
        <w:t>ЇЇ успіх у</w:t>
      </w:r>
      <w:r w:rsidR="006B7297" w:rsidRPr="006B7297">
        <w:rPr>
          <w:rFonts w:ascii="Times New Roman" w:hAnsi="Times New Roman" w:cs="Times New Roman"/>
          <w:sz w:val="28"/>
          <w:szCs w:val="28"/>
        </w:rPr>
        <w:t xml:space="preserve"> бізнесі забезпечується поєднанням довготривалого досвіду та </w:t>
      </w:r>
      <w:r w:rsidR="006B7297">
        <w:rPr>
          <w:rFonts w:ascii="Times New Roman" w:hAnsi="Times New Roman" w:cs="Times New Roman"/>
          <w:sz w:val="28"/>
          <w:szCs w:val="28"/>
        </w:rPr>
        <w:t xml:space="preserve">дотриманням </w:t>
      </w:r>
      <w:r w:rsidR="006B7297" w:rsidRPr="006B7297">
        <w:rPr>
          <w:rFonts w:ascii="Times New Roman" w:hAnsi="Times New Roman" w:cs="Times New Roman"/>
          <w:sz w:val="28"/>
          <w:szCs w:val="28"/>
        </w:rPr>
        <w:t xml:space="preserve">актуальних </w:t>
      </w:r>
      <w:r w:rsidR="006B7297">
        <w:rPr>
          <w:rFonts w:ascii="Times New Roman" w:hAnsi="Times New Roman" w:cs="Times New Roman"/>
          <w:sz w:val="28"/>
          <w:szCs w:val="28"/>
        </w:rPr>
        <w:t xml:space="preserve">сучасних </w:t>
      </w:r>
      <w:r w:rsidR="006B7297" w:rsidRPr="006B7297">
        <w:rPr>
          <w:rFonts w:ascii="Times New Roman" w:hAnsi="Times New Roman" w:cs="Times New Roman"/>
          <w:sz w:val="28"/>
          <w:szCs w:val="28"/>
        </w:rPr>
        <w:lastRenderedPageBreak/>
        <w:t>тенденцій.</w:t>
      </w:r>
      <w:r w:rsidR="006B7297">
        <w:rPr>
          <w:rFonts w:ascii="Times New Roman" w:hAnsi="Times New Roman" w:cs="Times New Roman"/>
          <w:sz w:val="28"/>
          <w:szCs w:val="28"/>
        </w:rPr>
        <w:t xml:space="preserve"> </w:t>
      </w:r>
    </w:p>
    <w:p w:rsidR="00094573" w:rsidRPr="00094573" w:rsidRDefault="00094573" w:rsidP="00456066">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Метою корпоративної діяльності </w:t>
      </w:r>
      <w:r w:rsidR="001E3770">
        <w:rPr>
          <w:rFonts w:ascii="Times New Roman" w:hAnsi="Times New Roman" w:cs="Times New Roman"/>
          <w:sz w:val="28"/>
          <w:szCs w:val="28"/>
        </w:rPr>
        <w:t>ТОВ «Тернопільська металообробна компанія»</w:t>
      </w:r>
      <w:r w:rsidRPr="00094573">
        <w:rPr>
          <w:rFonts w:ascii="Times New Roman" w:hAnsi="Times New Roman" w:cs="Times New Roman"/>
          <w:sz w:val="28"/>
          <w:szCs w:val="28"/>
        </w:rPr>
        <w:t xml:space="preserve"> є господарська діяльність, спрямована на отримання прибутку.</w:t>
      </w:r>
    </w:p>
    <w:p w:rsidR="00094573" w:rsidRPr="00437E5F"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Загальна інформація щодо особливостей діяльності </w:t>
      </w:r>
      <w:r w:rsidR="001E3770">
        <w:rPr>
          <w:rFonts w:ascii="Times New Roman" w:hAnsi="Times New Roman" w:cs="Times New Roman"/>
          <w:sz w:val="28"/>
          <w:szCs w:val="28"/>
        </w:rPr>
        <w:t>ТОВ «Тернопільська металообробна компанія»</w:t>
      </w:r>
      <w:r w:rsidRPr="00094573">
        <w:rPr>
          <w:rFonts w:ascii="Times New Roman" w:hAnsi="Times New Roman" w:cs="Times New Roman"/>
          <w:sz w:val="28"/>
          <w:szCs w:val="28"/>
        </w:rPr>
        <w:t xml:space="preserve"> наведена у таблиці 2.1.</w:t>
      </w:r>
    </w:p>
    <w:p w:rsidR="00094573" w:rsidRDefault="00094573" w:rsidP="00094573">
      <w:pPr>
        <w:widowControl w:val="0"/>
        <w:spacing w:after="0" w:line="360" w:lineRule="auto"/>
        <w:ind w:firstLine="709"/>
        <w:jc w:val="right"/>
        <w:rPr>
          <w:rFonts w:ascii="Times New Roman" w:hAnsi="Times New Roman" w:cs="Times New Roman"/>
          <w:i/>
          <w:sz w:val="28"/>
          <w:szCs w:val="28"/>
        </w:rPr>
      </w:pPr>
      <w:r w:rsidRPr="00460FBC">
        <w:rPr>
          <w:rFonts w:ascii="Times New Roman" w:hAnsi="Times New Roman" w:cs="Times New Roman"/>
          <w:i/>
          <w:sz w:val="28"/>
          <w:szCs w:val="28"/>
        </w:rPr>
        <w:t>Таблиця 2.1</w:t>
      </w:r>
    </w:p>
    <w:p w:rsidR="00094573" w:rsidRPr="00094573" w:rsidRDefault="00B653C8" w:rsidP="00B653C8">
      <w:pPr>
        <w:widowControl w:val="0"/>
        <w:spacing w:after="0" w:line="360" w:lineRule="auto"/>
        <w:jc w:val="right"/>
        <w:rPr>
          <w:rFonts w:ascii="Times New Roman" w:hAnsi="Times New Roman" w:cs="Times New Roman"/>
          <w:sz w:val="24"/>
          <w:szCs w:val="24"/>
        </w:rPr>
      </w:pPr>
      <w:r>
        <w:rPr>
          <w:rFonts w:ascii="Times New Roman" w:hAnsi="Times New Roman" w:cs="Times New Roman"/>
          <w:b/>
          <w:noProof/>
          <w:sz w:val="28"/>
          <w:szCs w:val="28"/>
          <w:lang w:eastAsia="uk-UA"/>
        </w:rPr>
        <w:drawing>
          <wp:inline distT="0" distB="0" distL="0" distR="0">
            <wp:extent cx="6115050" cy="57213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5721350"/>
                    </a:xfrm>
                    <a:prstGeom prst="rect">
                      <a:avLst/>
                    </a:prstGeom>
                    <a:noFill/>
                    <a:ln>
                      <a:noFill/>
                    </a:ln>
                  </pic:spPr>
                </pic:pic>
              </a:graphicData>
            </a:graphic>
          </wp:inline>
        </w:drawing>
      </w:r>
    </w:p>
    <w:p w:rsidR="00094573" w:rsidRDefault="00094573" w:rsidP="00094573">
      <w:pPr>
        <w:widowControl w:val="0"/>
        <w:spacing w:after="0" w:line="360" w:lineRule="auto"/>
        <w:ind w:firstLine="709"/>
        <w:jc w:val="both"/>
        <w:rPr>
          <w:rFonts w:ascii="Times New Roman" w:hAnsi="Times New Roman" w:cs="Times New Roman"/>
          <w:sz w:val="28"/>
          <w:szCs w:val="28"/>
        </w:rPr>
      </w:pPr>
    </w:p>
    <w:p w:rsidR="00437E5F" w:rsidRPr="00437E5F" w:rsidRDefault="001E3770" w:rsidP="00437E5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«Тернопільська металообробна компанія»</w:t>
      </w:r>
      <w:r w:rsidR="00437E5F" w:rsidRPr="00437E5F">
        <w:rPr>
          <w:rFonts w:ascii="Times New Roman" w:hAnsi="Times New Roman" w:cs="Times New Roman"/>
          <w:sz w:val="28"/>
          <w:szCs w:val="28"/>
        </w:rPr>
        <w:t xml:space="preserve"> має повний контроль за якістю своєї продукції, зокрема щодо геометрії, розмірності, герметичності зварних швів та складок, а також якості використовуваних матеріалів на всіх етапах виробництва. Фарбування глушників здійснюється за допомогою </w:t>
      </w:r>
      <w:r w:rsidR="00437E5F" w:rsidRPr="00437E5F">
        <w:rPr>
          <w:rFonts w:ascii="Times New Roman" w:hAnsi="Times New Roman" w:cs="Times New Roman"/>
          <w:sz w:val="28"/>
          <w:szCs w:val="28"/>
        </w:rPr>
        <w:lastRenderedPageBreak/>
        <w:t xml:space="preserve">електростатичного напилення термостійкої емалі з антикорозійними добавками високовольтним полем на напівавтоматичній лінії фарбування зі сушильною </w:t>
      </w:r>
      <w:r w:rsidR="00437E5F">
        <w:rPr>
          <w:rFonts w:ascii="Times New Roman" w:hAnsi="Times New Roman" w:cs="Times New Roman"/>
          <w:sz w:val="28"/>
          <w:szCs w:val="28"/>
        </w:rPr>
        <w:t>камерою.</w:t>
      </w:r>
    </w:p>
    <w:p w:rsidR="00437E5F" w:rsidRPr="00437E5F" w:rsidRDefault="00437E5F" w:rsidP="00437E5F">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 xml:space="preserve">Управління </w:t>
      </w:r>
      <w:r w:rsidR="001E3770">
        <w:rPr>
          <w:rFonts w:ascii="Times New Roman" w:hAnsi="Times New Roman" w:cs="Times New Roman"/>
          <w:sz w:val="28"/>
          <w:szCs w:val="28"/>
        </w:rPr>
        <w:t>ТОВ «Тернопільська металообробна компанія»</w:t>
      </w:r>
      <w:r w:rsidRPr="00437E5F">
        <w:rPr>
          <w:rFonts w:ascii="Times New Roman" w:hAnsi="Times New Roman" w:cs="Times New Roman"/>
          <w:sz w:val="28"/>
          <w:szCs w:val="28"/>
        </w:rPr>
        <w:t xml:space="preserve"> здійснюється через загальні збори акціонерів (засновників), керівництво та директорів компанії. Конференція учасників є найвищим ор</w:t>
      </w:r>
      <w:r>
        <w:rPr>
          <w:rFonts w:ascii="Times New Roman" w:hAnsi="Times New Roman" w:cs="Times New Roman"/>
          <w:sz w:val="28"/>
          <w:szCs w:val="28"/>
        </w:rPr>
        <w:t>ганом управління в організації.</w:t>
      </w:r>
    </w:p>
    <w:p w:rsidR="00437E5F" w:rsidRPr="00094573" w:rsidRDefault="00437E5F" w:rsidP="00437E5F">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 xml:space="preserve">При аналізі структури антикризового управління в </w:t>
      </w:r>
      <w:r w:rsidR="001E3770">
        <w:rPr>
          <w:rFonts w:ascii="Times New Roman" w:hAnsi="Times New Roman" w:cs="Times New Roman"/>
          <w:sz w:val="28"/>
          <w:szCs w:val="28"/>
        </w:rPr>
        <w:t>ТОВ «Тернопільська металообробна компанія»</w:t>
      </w:r>
      <w:r w:rsidRPr="00437E5F">
        <w:rPr>
          <w:rFonts w:ascii="Times New Roman" w:hAnsi="Times New Roman" w:cs="Times New Roman"/>
          <w:sz w:val="28"/>
          <w:szCs w:val="28"/>
        </w:rPr>
        <w:t xml:space="preserve"> основними об'єктами є ієрархічні та функціональні елементи організаційної структури. Вивчається склад та кількість рівнів управління, розподіл повноважень між ними, кваліфікація працівників, відповідність посадам, зв'язок між відповідальністю та повноваженнями, а також якість інформаційно-комунікаційного забезпечення на кожному рівні управління.</w:t>
      </w:r>
    </w:p>
    <w:p w:rsidR="00437E5F" w:rsidRDefault="00437E5F" w:rsidP="00094573">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 xml:space="preserve">Це важливо для успішної реалізації стратегії організації та дозволяє підтримувати процес впровадження організаційних змін на науковій основі. Аналіз структури та вдосконалення управлінських процесів сприяють ефективному функціонуванню </w:t>
      </w:r>
      <w:r w:rsidR="001E3770">
        <w:rPr>
          <w:rFonts w:ascii="Times New Roman" w:hAnsi="Times New Roman" w:cs="Times New Roman"/>
          <w:sz w:val="28"/>
          <w:szCs w:val="28"/>
        </w:rPr>
        <w:t>ТОВ «Тернопільська металообробна компанія»</w:t>
      </w:r>
      <w:r w:rsidRPr="00437E5F">
        <w:rPr>
          <w:rFonts w:ascii="Times New Roman" w:hAnsi="Times New Roman" w:cs="Times New Roman"/>
          <w:sz w:val="28"/>
          <w:szCs w:val="28"/>
        </w:rPr>
        <w:t xml:space="preserve"> та її успіху на ринку.</w:t>
      </w:r>
    </w:p>
    <w:p w:rsid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Проаналізуємо організаційну структуру </w:t>
      </w:r>
      <w:r w:rsidR="001E3770">
        <w:rPr>
          <w:rFonts w:ascii="Times New Roman" w:hAnsi="Times New Roman" w:cs="Times New Roman"/>
          <w:sz w:val="28"/>
          <w:szCs w:val="28"/>
        </w:rPr>
        <w:t>ТОВ «Тернопільська металообробна компанія»</w:t>
      </w:r>
      <w:r w:rsidRPr="00094573">
        <w:rPr>
          <w:rFonts w:ascii="Times New Roman" w:hAnsi="Times New Roman" w:cs="Times New Roman"/>
          <w:sz w:val="28"/>
          <w:szCs w:val="28"/>
        </w:rPr>
        <w:t xml:space="preserve"> за 2022 рр. (рис. 2.1). </w:t>
      </w:r>
    </w:p>
    <w:p w:rsidR="00456066" w:rsidRPr="00437E5F" w:rsidRDefault="00456066" w:rsidP="00456066">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 xml:space="preserve">Можна стверджувати, що </w:t>
      </w:r>
      <w:r>
        <w:rPr>
          <w:rFonts w:ascii="Times New Roman" w:hAnsi="Times New Roman" w:cs="Times New Roman"/>
          <w:sz w:val="28"/>
          <w:szCs w:val="28"/>
        </w:rPr>
        <w:t>ТОВ «Тернопільська металообробна компанія»</w:t>
      </w:r>
      <w:r w:rsidRPr="00437E5F">
        <w:rPr>
          <w:rFonts w:ascii="Times New Roman" w:hAnsi="Times New Roman" w:cs="Times New Roman"/>
          <w:sz w:val="28"/>
          <w:szCs w:val="28"/>
        </w:rPr>
        <w:t xml:space="preserve"> має структуру управління, яка базується на функціональному поділі, де окремі відділи спеціалізуються на однотипних або споріднених функціях. Цей підхід сприяє ефективному виконанню завдань через спеціалізацію. Однак, він може мати недолік у вигляді недостатньої координації між різним</w:t>
      </w:r>
      <w:r>
        <w:rPr>
          <w:rFonts w:ascii="Times New Roman" w:hAnsi="Times New Roman" w:cs="Times New Roman"/>
          <w:sz w:val="28"/>
          <w:szCs w:val="28"/>
        </w:rPr>
        <w:t>и функціональними підрозділами.</w:t>
      </w:r>
    </w:p>
    <w:p w:rsidR="00456066" w:rsidRPr="00094573" w:rsidRDefault="00456066" w:rsidP="00094573">
      <w:pPr>
        <w:widowControl w:val="0"/>
        <w:spacing w:after="0" w:line="360" w:lineRule="auto"/>
        <w:ind w:firstLine="709"/>
        <w:jc w:val="both"/>
        <w:rPr>
          <w:rFonts w:ascii="Times New Roman" w:hAnsi="Times New Roman" w:cs="Times New Roman"/>
          <w:sz w:val="28"/>
          <w:szCs w:val="28"/>
        </w:rPr>
      </w:pPr>
      <w:r w:rsidRPr="00456066">
        <w:rPr>
          <w:rFonts w:ascii="Times New Roman" w:hAnsi="Times New Roman" w:cs="Times New Roman"/>
          <w:sz w:val="28"/>
          <w:szCs w:val="28"/>
        </w:rPr>
        <w:t>Управління поточною діяльністю ТОВ «Тернопільська металообробна компанія» здійснюється дирекцією та директором, які звітують перед зборами учасників щодо всіх аспектів своєї роботи.</w:t>
      </w:r>
    </w:p>
    <w:p w:rsidR="00094573" w:rsidRPr="00094573" w:rsidRDefault="00094573" w:rsidP="00094573">
      <w:pPr>
        <w:widowControl w:val="0"/>
        <w:spacing w:after="0" w:line="360" w:lineRule="auto"/>
        <w:jc w:val="both"/>
        <w:rPr>
          <w:rFonts w:ascii="Times New Roman" w:hAnsi="Times New Roman" w:cs="Times New Roman"/>
          <w:sz w:val="28"/>
          <w:szCs w:val="28"/>
        </w:rPr>
      </w:pPr>
      <w:r w:rsidRPr="00094573">
        <w:rPr>
          <w:rFonts w:ascii="Times New Roman" w:hAnsi="Times New Roman" w:cs="Times New Roman"/>
          <w:noProof/>
          <w:sz w:val="28"/>
          <w:szCs w:val="28"/>
          <w:lang w:eastAsia="uk-UA"/>
        </w:rPr>
        <w:lastRenderedPageBreak/>
        <w:drawing>
          <wp:inline distT="0" distB="0" distL="0" distR="0" wp14:anchorId="53FD0694" wp14:editId="2CF24EDB">
            <wp:extent cx="6134100" cy="3835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34100" cy="3835400"/>
                    </a:xfrm>
                    <a:prstGeom prst="rect">
                      <a:avLst/>
                    </a:prstGeom>
                    <a:noFill/>
                    <a:ln>
                      <a:noFill/>
                    </a:ln>
                  </pic:spPr>
                </pic:pic>
              </a:graphicData>
            </a:graphic>
          </wp:inline>
        </w:drawing>
      </w:r>
    </w:p>
    <w:p w:rsidR="00094573" w:rsidRPr="00094573" w:rsidRDefault="00094573" w:rsidP="00094573">
      <w:pPr>
        <w:widowControl w:val="0"/>
        <w:spacing w:after="0" w:line="360" w:lineRule="auto"/>
        <w:ind w:firstLine="709"/>
        <w:jc w:val="center"/>
        <w:rPr>
          <w:rFonts w:ascii="Times New Roman" w:hAnsi="Times New Roman" w:cs="Times New Roman"/>
          <w:sz w:val="28"/>
          <w:szCs w:val="28"/>
        </w:rPr>
      </w:pPr>
      <w:r w:rsidRPr="00094573">
        <w:rPr>
          <w:rFonts w:ascii="Times New Roman" w:hAnsi="Times New Roman" w:cs="Times New Roman"/>
          <w:sz w:val="28"/>
          <w:szCs w:val="28"/>
        </w:rPr>
        <w:t xml:space="preserve">Рис. 2.1. Організаційна структура </w:t>
      </w:r>
      <w:r w:rsidR="001E3770">
        <w:rPr>
          <w:rFonts w:ascii="Times New Roman" w:hAnsi="Times New Roman" w:cs="Times New Roman"/>
          <w:sz w:val="28"/>
          <w:szCs w:val="28"/>
        </w:rPr>
        <w:t>ТОВ «Тернопільська металообробна компанія»</w:t>
      </w:r>
    </w:p>
    <w:p w:rsidR="00094573" w:rsidRPr="00094573" w:rsidRDefault="0083006F" w:rsidP="00094573">
      <w:pPr>
        <w:widowControl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Примітка. С</w:t>
      </w:r>
      <w:r w:rsidR="00094573" w:rsidRPr="00094573">
        <w:rPr>
          <w:rFonts w:ascii="Times New Roman" w:hAnsi="Times New Roman" w:cs="Times New Roman"/>
          <w:sz w:val="24"/>
          <w:szCs w:val="24"/>
        </w:rPr>
        <w:t>формовано автором на основі даних ТОВ «ТМК»</w:t>
      </w:r>
    </w:p>
    <w:p w:rsidR="00844AFB" w:rsidRDefault="00844AFB" w:rsidP="00046272">
      <w:pPr>
        <w:widowControl w:val="0"/>
        <w:spacing w:after="0" w:line="360" w:lineRule="auto"/>
        <w:ind w:firstLine="709"/>
        <w:jc w:val="both"/>
        <w:rPr>
          <w:rFonts w:ascii="Times New Roman" w:hAnsi="Times New Roman" w:cs="Times New Roman"/>
          <w:sz w:val="28"/>
          <w:szCs w:val="28"/>
        </w:rPr>
      </w:pPr>
    </w:p>
    <w:p w:rsidR="00437E5F" w:rsidRPr="00437E5F" w:rsidRDefault="00437E5F" w:rsidP="00437E5F">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 xml:space="preserve">Директор виступає головою ради директорів, організовує роботу та проводить засідання. Він та керівництво </w:t>
      </w:r>
      <w:r w:rsidR="001E3770">
        <w:rPr>
          <w:rFonts w:ascii="Times New Roman" w:hAnsi="Times New Roman" w:cs="Times New Roman"/>
          <w:sz w:val="28"/>
          <w:szCs w:val="28"/>
        </w:rPr>
        <w:t>ТОВ «Тернопільська металообробна компанія»</w:t>
      </w:r>
      <w:r w:rsidRPr="00437E5F">
        <w:rPr>
          <w:rFonts w:ascii="Times New Roman" w:hAnsi="Times New Roman" w:cs="Times New Roman"/>
          <w:sz w:val="28"/>
          <w:szCs w:val="28"/>
        </w:rPr>
        <w:t xml:space="preserve"> несуть відповідальність за всі заходи, пов'язані зі зборами. Повноваження ради директорів включають рішення щодо збільшення майна організації, укладення угод, пов'язаних </w:t>
      </w:r>
      <w:r w:rsidR="00375667">
        <w:rPr>
          <w:rFonts w:ascii="Times New Roman" w:hAnsi="Times New Roman" w:cs="Times New Roman"/>
          <w:sz w:val="28"/>
          <w:szCs w:val="28"/>
        </w:rPr>
        <w:t xml:space="preserve">з передачею або </w:t>
      </w:r>
      <w:proofErr w:type="spellStart"/>
      <w:r w:rsidR="00375667">
        <w:rPr>
          <w:rFonts w:ascii="Times New Roman" w:hAnsi="Times New Roman" w:cs="Times New Roman"/>
          <w:sz w:val="28"/>
          <w:szCs w:val="28"/>
        </w:rPr>
        <w:t>продажем</w:t>
      </w:r>
      <w:proofErr w:type="spellEnd"/>
      <w:r w:rsidR="00375667">
        <w:rPr>
          <w:rFonts w:ascii="Times New Roman" w:hAnsi="Times New Roman" w:cs="Times New Roman"/>
          <w:sz w:val="28"/>
          <w:szCs w:val="28"/>
        </w:rPr>
        <w:t xml:space="preserve"> майна.</w:t>
      </w:r>
    </w:p>
    <w:p w:rsidR="006B7297" w:rsidRDefault="00437E5F" w:rsidP="00437E5F">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 xml:space="preserve">Керівник (директор) </w:t>
      </w:r>
      <w:r w:rsidR="001E3770">
        <w:rPr>
          <w:rFonts w:ascii="Times New Roman" w:hAnsi="Times New Roman" w:cs="Times New Roman"/>
          <w:sz w:val="28"/>
          <w:szCs w:val="28"/>
        </w:rPr>
        <w:t>ТОВ «Тернопільська металообробна компанія»</w:t>
      </w:r>
      <w:r w:rsidRPr="00437E5F">
        <w:rPr>
          <w:rFonts w:ascii="Times New Roman" w:hAnsi="Times New Roman" w:cs="Times New Roman"/>
          <w:sz w:val="28"/>
          <w:szCs w:val="28"/>
        </w:rPr>
        <w:t xml:space="preserve"> здійснює поточне керівництво відповідно до вітчизняних законодавчо-нормативних актів та положень. </w:t>
      </w:r>
      <w:r w:rsidR="006B7297" w:rsidRPr="006B7297">
        <w:rPr>
          <w:rFonts w:ascii="Times New Roman" w:hAnsi="Times New Roman" w:cs="Times New Roman"/>
          <w:sz w:val="28"/>
          <w:szCs w:val="28"/>
        </w:rPr>
        <w:t>Він діє як представник організації без необхідності довіреності в усіх країнах, включаючи державні, приватні та інші організації, групи та установи як в Україні, так і за її межами.</w:t>
      </w:r>
      <w:r w:rsidR="006B7297">
        <w:rPr>
          <w:rFonts w:ascii="Times New Roman" w:hAnsi="Times New Roman" w:cs="Times New Roman"/>
          <w:sz w:val="28"/>
          <w:szCs w:val="28"/>
        </w:rPr>
        <w:t xml:space="preserve"> </w:t>
      </w:r>
    </w:p>
    <w:p w:rsidR="00437E5F" w:rsidRPr="00437E5F" w:rsidRDefault="00437E5F" w:rsidP="00437E5F">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Директор приймає рішення, пов'язані з діяльністю ТО</w:t>
      </w:r>
      <w:r w:rsidRPr="00437E5F">
        <w:t xml:space="preserve"> </w:t>
      </w:r>
      <w:r w:rsidRPr="00437E5F">
        <w:rPr>
          <w:rFonts w:ascii="Times New Roman" w:hAnsi="Times New Roman" w:cs="Times New Roman"/>
          <w:sz w:val="28"/>
          <w:szCs w:val="28"/>
        </w:rPr>
        <w:t xml:space="preserve">ОВ «Тернопільська металообробна компанія». Тільки директор має право призначати заступників директора, головного бухгалтера, керівників підрозділів, експертів структурного </w:t>
      </w:r>
      <w:r w:rsidRPr="00437E5F">
        <w:rPr>
          <w:rFonts w:ascii="Times New Roman" w:hAnsi="Times New Roman" w:cs="Times New Roman"/>
          <w:sz w:val="28"/>
          <w:szCs w:val="28"/>
        </w:rPr>
        <w:lastRenderedPageBreak/>
        <w:t xml:space="preserve">підрозділу та інших працівників організації. У випадку відсутності директора (наприклад, через хворобу, відрядження або звільнення), його обов'язки виконує заступник, </w:t>
      </w:r>
      <w:r w:rsidR="00375667">
        <w:rPr>
          <w:rFonts w:ascii="Times New Roman" w:hAnsi="Times New Roman" w:cs="Times New Roman"/>
          <w:sz w:val="28"/>
          <w:szCs w:val="28"/>
        </w:rPr>
        <w:t>відповідно до положень статуту.</w:t>
      </w:r>
    </w:p>
    <w:p w:rsidR="00437E5F" w:rsidRPr="00437E5F" w:rsidRDefault="00437E5F" w:rsidP="00437E5F">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Оцінювання рівня розвитку організаційної структури є важливим кроком при обґрунтуванні рішень щодо впровадження антикризового управління в організації. Цей аналіз включає дослідження складу та кількості рівнів управління, розподіл повноважень між ними, відповідність кваліфікації працівників їх посадам, взаємозв'язок між відповідальністю та повноваженнями, а також якість інформаційно-комунікаційного забезпечен</w:t>
      </w:r>
      <w:r w:rsidR="00375667">
        <w:rPr>
          <w:rFonts w:ascii="Times New Roman" w:hAnsi="Times New Roman" w:cs="Times New Roman"/>
          <w:sz w:val="28"/>
          <w:szCs w:val="28"/>
        </w:rPr>
        <w:t>ня на кожному рівні управління.</w:t>
      </w:r>
    </w:p>
    <w:p w:rsidR="00437E5F" w:rsidRDefault="00437E5F" w:rsidP="00094573">
      <w:pPr>
        <w:widowControl w:val="0"/>
        <w:spacing w:after="0" w:line="360" w:lineRule="auto"/>
        <w:ind w:firstLine="709"/>
        <w:jc w:val="both"/>
        <w:rPr>
          <w:rFonts w:ascii="Times New Roman" w:hAnsi="Times New Roman" w:cs="Times New Roman"/>
          <w:sz w:val="28"/>
          <w:szCs w:val="28"/>
        </w:rPr>
      </w:pPr>
      <w:r w:rsidRPr="00437E5F">
        <w:rPr>
          <w:rFonts w:ascii="Times New Roman" w:hAnsi="Times New Roman" w:cs="Times New Roman"/>
          <w:sz w:val="28"/>
          <w:szCs w:val="28"/>
        </w:rPr>
        <w:t>Проведення цього оцінювання дозволяє науково обґрунтувати процес реалізації організаційних змін і забезпечити успішну реалізацію стратегії організації. Такий підхід дозволяє побудувати антикризове управління на наукових принципах і забезпечити його ефективність.</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Штат керівників, службовців та виробничий персонал </w:t>
      </w:r>
      <w:r w:rsidR="001E3770">
        <w:rPr>
          <w:rFonts w:ascii="Times New Roman" w:hAnsi="Times New Roman" w:cs="Times New Roman"/>
          <w:sz w:val="28"/>
          <w:szCs w:val="28"/>
        </w:rPr>
        <w:t>ТОВ «Тернопільська металообробна компанія»</w:t>
      </w:r>
      <w:r w:rsidRPr="00094573">
        <w:rPr>
          <w:rFonts w:ascii="Times New Roman" w:hAnsi="Times New Roman" w:cs="Times New Roman"/>
          <w:sz w:val="28"/>
          <w:szCs w:val="28"/>
        </w:rPr>
        <w:t xml:space="preserve"> згідно штатного розпису складає: </w:t>
      </w:r>
    </w:p>
    <w:p w:rsidR="00094573" w:rsidRPr="00094573" w:rsidRDefault="001E3770" w:rsidP="0009457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94573" w:rsidRPr="00094573">
        <w:rPr>
          <w:rFonts w:ascii="Times New Roman" w:hAnsi="Times New Roman" w:cs="Times New Roman"/>
          <w:sz w:val="28"/>
          <w:szCs w:val="28"/>
        </w:rPr>
        <w:t>1. Адміністрація: директор, заступник директора, заступник директора по виробництву.</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2. Бухгалтерія: головний бухгалтер, бухгалтер. </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2. Кадри: старший інспектор з кадрів. </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3. Комерційний директор: фахівець з розширення ринків збуту</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4. Відділ головного енергетика: головний енергетик, електромонтер з ремонту та обслуговування. </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5. Відділ головного технолога: головний технолог, інженер.</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6. Виробничий комплекс №1, №2: начальник виробництва, заступник начальника виробництва; електрозварник на автоматичних і напівавтоматичних машинах; фрезерувальник, слюсар з механоскладальних робіт, маляр, різальник металу на ножицях і пресах, різальник труб та заготовок, машиніст мостового крана, токар, штампувальник, </w:t>
      </w:r>
      <w:proofErr w:type="spellStart"/>
      <w:r w:rsidRPr="00094573">
        <w:rPr>
          <w:rFonts w:ascii="Times New Roman" w:hAnsi="Times New Roman" w:cs="Times New Roman"/>
          <w:sz w:val="28"/>
          <w:szCs w:val="28"/>
        </w:rPr>
        <w:t>налагоджувальник</w:t>
      </w:r>
      <w:proofErr w:type="spellEnd"/>
      <w:r w:rsidRPr="00094573">
        <w:rPr>
          <w:rFonts w:ascii="Times New Roman" w:hAnsi="Times New Roman" w:cs="Times New Roman"/>
          <w:sz w:val="28"/>
          <w:szCs w:val="28"/>
        </w:rPr>
        <w:t xml:space="preserve"> пресового обладнання, </w:t>
      </w:r>
      <w:proofErr w:type="spellStart"/>
      <w:r w:rsidRPr="00094573">
        <w:rPr>
          <w:rFonts w:ascii="Times New Roman" w:hAnsi="Times New Roman" w:cs="Times New Roman"/>
          <w:sz w:val="28"/>
          <w:szCs w:val="28"/>
        </w:rPr>
        <w:t>налагоджувальник</w:t>
      </w:r>
      <w:proofErr w:type="spellEnd"/>
      <w:r w:rsidRPr="00094573">
        <w:rPr>
          <w:rFonts w:ascii="Times New Roman" w:hAnsi="Times New Roman" w:cs="Times New Roman"/>
          <w:sz w:val="28"/>
          <w:szCs w:val="28"/>
        </w:rPr>
        <w:t xml:space="preserve"> токарних автоматів і напівавтоматів, стропальник, </w:t>
      </w:r>
      <w:proofErr w:type="spellStart"/>
      <w:r w:rsidRPr="00094573">
        <w:rPr>
          <w:rFonts w:ascii="Times New Roman" w:hAnsi="Times New Roman" w:cs="Times New Roman"/>
          <w:sz w:val="28"/>
          <w:szCs w:val="28"/>
        </w:rPr>
        <w:lastRenderedPageBreak/>
        <w:t>слюсарремонтник</w:t>
      </w:r>
      <w:proofErr w:type="spellEnd"/>
      <w:r w:rsidRPr="00094573">
        <w:rPr>
          <w:rFonts w:ascii="Times New Roman" w:hAnsi="Times New Roman" w:cs="Times New Roman"/>
          <w:sz w:val="28"/>
          <w:szCs w:val="28"/>
        </w:rPr>
        <w:t>, слюсар-інструментальни</w:t>
      </w:r>
      <w:r>
        <w:rPr>
          <w:rFonts w:ascii="Times New Roman" w:hAnsi="Times New Roman" w:cs="Times New Roman"/>
          <w:sz w:val="28"/>
          <w:szCs w:val="28"/>
        </w:rPr>
        <w:t>к</w:t>
      </w:r>
      <w:r w:rsidR="001E3770">
        <w:rPr>
          <w:rFonts w:ascii="Times New Roman" w:hAnsi="Times New Roman" w:cs="Times New Roman"/>
          <w:sz w:val="28"/>
          <w:szCs w:val="28"/>
        </w:rPr>
        <w:t>»</w:t>
      </w:r>
      <w:r w:rsidR="00DB26D2" w:rsidRPr="00DB26D2">
        <w:rPr>
          <w:rFonts w:ascii="Times New Roman" w:hAnsi="Times New Roman" w:cs="Times New Roman"/>
          <w:sz w:val="28"/>
          <w:szCs w:val="28"/>
          <w:lang w:val="ru-RU"/>
        </w:rPr>
        <w:t xml:space="preserve"> [34]</w:t>
      </w:r>
      <w:r>
        <w:rPr>
          <w:rFonts w:ascii="Times New Roman" w:hAnsi="Times New Roman" w:cs="Times New Roman"/>
          <w:sz w:val="28"/>
          <w:szCs w:val="28"/>
        </w:rPr>
        <w:t>.</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noProof/>
          <w:sz w:val="28"/>
          <w:szCs w:val="28"/>
          <w:lang w:eastAsia="uk-UA"/>
        </w:rPr>
        <w:drawing>
          <wp:inline distT="0" distB="0" distL="0" distR="0" wp14:anchorId="289999E2" wp14:editId="27B132CB">
            <wp:extent cx="5664835" cy="2940050"/>
            <wp:effectExtent l="0" t="0" r="12065" b="1270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94573" w:rsidRPr="00094573" w:rsidRDefault="00094573" w:rsidP="00094573">
      <w:pPr>
        <w:widowControl w:val="0"/>
        <w:spacing w:after="0" w:line="360" w:lineRule="auto"/>
        <w:ind w:firstLine="709"/>
        <w:jc w:val="center"/>
        <w:rPr>
          <w:rFonts w:ascii="Times New Roman" w:hAnsi="Times New Roman" w:cs="Times New Roman"/>
          <w:sz w:val="28"/>
          <w:szCs w:val="28"/>
        </w:rPr>
      </w:pPr>
      <w:r w:rsidRPr="00094573">
        <w:rPr>
          <w:rFonts w:ascii="Times New Roman" w:hAnsi="Times New Roman" w:cs="Times New Roman"/>
          <w:sz w:val="28"/>
          <w:szCs w:val="28"/>
        </w:rPr>
        <w:t xml:space="preserve">Рис. 2.2. Чисельність персоналу </w:t>
      </w:r>
      <w:r w:rsidR="001E3770">
        <w:rPr>
          <w:rFonts w:ascii="Times New Roman" w:hAnsi="Times New Roman" w:cs="Times New Roman"/>
          <w:sz w:val="28"/>
          <w:szCs w:val="28"/>
        </w:rPr>
        <w:t>ТОВ «Тернопільська металообробна компанія»</w:t>
      </w:r>
    </w:p>
    <w:p w:rsidR="00094573" w:rsidRPr="00094573" w:rsidRDefault="0083006F" w:rsidP="00094573">
      <w:pPr>
        <w:widowControl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Примітка. С</w:t>
      </w:r>
      <w:r w:rsidR="00094573" w:rsidRPr="00094573">
        <w:rPr>
          <w:rFonts w:ascii="Times New Roman" w:hAnsi="Times New Roman" w:cs="Times New Roman"/>
          <w:sz w:val="24"/>
          <w:szCs w:val="24"/>
        </w:rPr>
        <w:t>формовано автором на основі даних ТОВ «ТМК»</w:t>
      </w: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p>
    <w:p w:rsidR="003007F4"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Як видно з рисунку 2.2. відбувся значний приріст працівників </w:t>
      </w:r>
      <w:r w:rsidR="001E3770">
        <w:rPr>
          <w:rFonts w:ascii="Times New Roman" w:hAnsi="Times New Roman" w:cs="Times New Roman"/>
          <w:sz w:val="28"/>
          <w:szCs w:val="28"/>
        </w:rPr>
        <w:t>ТОВ «Тернопільська металообробна компанія»</w:t>
      </w:r>
      <w:r w:rsidR="00456066">
        <w:rPr>
          <w:rFonts w:ascii="Times New Roman" w:hAnsi="Times New Roman" w:cs="Times New Roman"/>
          <w:sz w:val="28"/>
          <w:szCs w:val="28"/>
        </w:rPr>
        <w:t xml:space="preserve"> </w:t>
      </w:r>
      <w:r w:rsidRPr="00094573">
        <w:rPr>
          <w:rFonts w:ascii="Times New Roman" w:hAnsi="Times New Roman" w:cs="Times New Roman"/>
          <w:sz w:val="28"/>
          <w:szCs w:val="28"/>
        </w:rPr>
        <w:t>починаючи з 2019 року.</w:t>
      </w:r>
      <w:r w:rsidR="003007F4" w:rsidRPr="003007F4">
        <w:t xml:space="preserve"> </w:t>
      </w:r>
      <w:r w:rsidR="003007F4" w:rsidRPr="003007F4">
        <w:rPr>
          <w:rFonts w:ascii="Times New Roman" w:hAnsi="Times New Roman" w:cs="Times New Roman"/>
          <w:sz w:val="28"/>
          <w:szCs w:val="28"/>
        </w:rPr>
        <w:t xml:space="preserve">Це </w:t>
      </w:r>
      <w:r w:rsidR="003007F4">
        <w:rPr>
          <w:rFonts w:ascii="Times New Roman" w:hAnsi="Times New Roman" w:cs="Times New Roman"/>
          <w:sz w:val="28"/>
          <w:szCs w:val="28"/>
        </w:rPr>
        <w:t xml:space="preserve"> зумовлено розширенням виробництва й о</w:t>
      </w:r>
      <w:r w:rsidRPr="00094573">
        <w:rPr>
          <w:rFonts w:ascii="Times New Roman" w:hAnsi="Times New Roman" w:cs="Times New Roman"/>
          <w:sz w:val="28"/>
          <w:szCs w:val="28"/>
        </w:rPr>
        <w:t>сновна частка збільшення відбулась за рахунок цехових</w:t>
      </w:r>
      <w:r w:rsidR="00EB0015">
        <w:rPr>
          <w:rFonts w:ascii="Times New Roman" w:hAnsi="Times New Roman" w:cs="Times New Roman"/>
          <w:sz w:val="28"/>
          <w:szCs w:val="28"/>
        </w:rPr>
        <w:t xml:space="preserve"> робітників</w:t>
      </w:r>
      <w:r w:rsidRPr="00094573">
        <w:rPr>
          <w:rFonts w:ascii="Times New Roman" w:hAnsi="Times New Roman" w:cs="Times New Roman"/>
          <w:sz w:val="28"/>
          <w:szCs w:val="28"/>
        </w:rPr>
        <w:t>. Це в свою чергу відбулося за рахунок зростання виробництва. У минулому році відбулося зменшення чисельності робітників, що пов’язано із початком війни в країні (вступ у лави ЗСУ, виїзд закордон, тощо).</w:t>
      </w:r>
    </w:p>
    <w:p w:rsidR="003007F4" w:rsidRDefault="003007F4" w:rsidP="0009457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дослідження організаційно-функціонального </w:t>
      </w:r>
      <w:proofErr w:type="spellStart"/>
      <w:r>
        <w:rPr>
          <w:rFonts w:ascii="Times New Roman" w:hAnsi="Times New Roman" w:cs="Times New Roman"/>
          <w:sz w:val="28"/>
          <w:szCs w:val="28"/>
        </w:rPr>
        <w:t>забезпеченння</w:t>
      </w:r>
      <w:proofErr w:type="spellEnd"/>
      <w:r>
        <w:rPr>
          <w:rFonts w:ascii="Times New Roman" w:hAnsi="Times New Roman" w:cs="Times New Roman"/>
          <w:sz w:val="28"/>
          <w:szCs w:val="28"/>
        </w:rPr>
        <w:t xml:space="preserve"> антикризового управління </w:t>
      </w:r>
      <w:r w:rsidR="001E3770">
        <w:rPr>
          <w:rFonts w:ascii="Times New Roman" w:hAnsi="Times New Roman" w:cs="Times New Roman"/>
          <w:sz w:val="28"/>
          <w:szCs w:val="28"/>
        </w:rPr>
        <w:t>ТОВ «Тернопільська металообробна компанія»</w:t>
      </w:r>
      <w:r>
        <w:rPr>
          <w:rFonts w:ascii="Times New Roman" w:hAnsi="Times New Roman" w:cs="Times New Roman"/>
          <w:sz w:val="28"/>
          <w:szCs w:val="28"/>
        </w:rPr>
        <w:t xml:space="preserve"> важливо дослідити структуру персоналу організації</w:t>
      </w:r>
      <w:r w:rsidR="00456066">
        <w:rPr>
          <w:rFonts w:ascii="Times New Roman" w:hAnsi="Times New Roman" w:cs="Times New Roman"/>
          <w:sz w:val="28"/>
          <w:szCs w:val="28"/>
        </w:rPr>
        <w:t xml:space="preserve"> (див. рис</w:t>
      </w:r>
      <w:r>
        <w:rPr>
          <w:rFonts w:ascii="Times New Roman" w:hAnsi="Times New Roman" w:cs="Times New Roman"/>
          <w:sz w:val="28"/>
          <w:szCs w:val="28"/>
        </w:rPr>
        <w:t>.</w:t>
      </w:r>
      <w:r w:rsidR="00456066">
        <w:rPr>
          <w:rFonts w:ascii="Times New Roman" w:hAnsi="Times New Roman" w:cs="Times New Roman"/>
          <w:sz w:val="28"/>
          <w:szCs w:val="28"/>
        </w:rPr>
        <w:t xml:space="preserve"> 2.3)</w:t>
      </w:r>
      <w:r>
        <w:rPr>
          <w:rFonts w:ascii="Times New Roman" w:hAnsi="Times New Roman" w:cs="Times New Roman"/>
          <w:sz w:val="28"/>
          <w:szCs w:val="28"/>
        </w:rPr>
        <w:t xml:space="preserve"> </w:t>
      </w:r>
    </w:p>
    <w:p w:rsidR="00456066" w:rsidRPr="00094573" w:rsidRDefault="00456066" w:rsidP="00456066">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Слід відзначити високу професійність адміністративного апарату організації, висококваліфіковані спеціалісти працюють і на виробництві.</w:t>
      </w:r>
    </w:p>
    <w:p w:rsidR="00456066" w:rsidRDefault="00456066" w:rsidP="00094573">
      <w:pPr>
        <w:widowControl w:val="0"/>
        <w:spacing w:after="0" w:line="360" w:lineRule="auto"/>
        <w:ind w:firstLine="709"/>
        <w:jc w:val="both"/>
        <w:rPr>
          <w:rFonts w:ascii="Times New Roman" w:hAnsi="Times New Roman" w:cs="Times New Roman"/>
          <w:sz w:val="28"/>
          <w:szCs w:val="28"/>
        </w:rPr>
      </w:pPr>
    </w:p>
    <w:p w:rsidR="003007F4" w:rsidRDefault="003007F4" w:rsidP="003007F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4584700" cy="3003550"/>
            <wp:effectExtent l="0" t="0" r="635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4700" cy="3003550"/>
                    </a:xfrm>
                    <a:prstGeom prst="rect">
                      <a:avLst/>
                    </a:prstGeom>
                    <a:noFill/>
                    <a:ln>
                      <a:noFill/>
                    </a:ln>
                  </pic:spPr>
                </pic:pic>
              </a:graphicData>
            </a:graphic>
          </wp:inline>
        </w:drawing>
      </w:r>
    </w:p>
    <w:p w:rsidR="003007F4" w:rsidRPr="003007F4" w:rsidRDefault="003007F4" w:rsidP="003007F4">
      <w:pPr>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2.3. Структура персоналу </w:t>
      </w:r>
      <w:r w:rsidR="001E3770">
        <w:rPr>
          <w:rFonts w:ascii="Times New Roman" w:hAnsi="Times New Roman" w:cs="Times New Roman"/>
          <w:sz w:val="28"/>
          <w:szCs w:val="28"/>
        </w:rPr>
        <w:t>ТОВ «Тернопільська металообробна компанія»</w:t>
      </w:r>
    </w:p>
    <w:p w:rsidR="003007F4" w:rsidRPr="003007F4" w:rsidRDefault="0083006F" w:rsidP="003007F4">
      <w:pPr>
        <w:widowControl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Примітка. С</w:t>
      </w:r>
      <w:r w:rsidR="003007F4" w:rsidRPr="003007F4">
        <w:rPr>
          <w:rFonts w:ascii="Times New Roman" w:hAnsi="Times New Roman" w:cs="Times New Roman"/>
          <w:sz w:val="24"/>
          <w:szCs w:val="24"/>
        </w:rPr>
        <w:t>формовано автором на основі даних ТОВ «ТМК»</w:t>
      </w:r>
    </w:p>
    <w:p w:rsidR="003007F4" w:rsidRDefault="003007F4" w:rsidP="00094573">
      <w:pPr>
        <w:widowControl w:val="0"/>
        <w:spacing w:after="0" w:line="360" w:lineRule="auto"/>
        <w:ind w:firstLine="709"/>
        <w:jc w:val="both"/>
        <w:rPr>
          <w:rFonts w:ascii="Times New Roman" w:hAnsi="Times New Roman" w:cs="Times New Roman"/>
          <w:sz w:val="28"/>
          <w:szCs w:val="28"/>
        </w:rPr>
      </w:pPr>
    </w:p>
    <w:p w:rsidR="00094573" w:rsidRP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Кадрова програма </w:t>
      </w:r>
      <w:r w:rsidR="001E3770">
        <w:rPr>
          <w:rFonts w:ascii="Times New Roman" w:hAnsi="Times New Roman" w:cs="Times New Roman"/>
          <w:sz w:val="28"/>
          <w:szCs w:val="28"/>
        </w:rPr>
        <w:t>ТОВ «Тернопільська металообробна компанія»</w:t>
      </w:r>
      <w:r w:rsidRPr="00094573">
        <w:rPr>
          <w:rFonts w:ascii="Times New Roman" w:hAnsi="Times New Roman" w:cs="Times New Roman"/>
          <w:sz w:val="28"/>
          <w:szCs w:val="28"/>
        </w:rPr>
        <w:t xml:space="preserve">   спрямована на забезпечення </w:t>
      </w:r>
      <w:proofErr w:type="spellStart"/>
      <w:r w:rsidRPr="00094573">
        <w:rPr>
          <w:rFonts w:ascii="Times New Roman" w:hAnsi="Times New Roman" w:cs="Times New Roman"/>
          <w:sz w:val="28"/>
          <w:szCs w:val="28"/>
        </w:rPr>
        <w:t>рiвня</w:t>
      </w:r>
      <w:proofErr w:type="spellEnd"/>
      <w:r w:rsidRPr="00094573">
        <w:rPr>
          <w:rFonts w:ascii="Times New Roman" w:hAnsi="Times New Roman" w:cs="Times New Roman"/>
          <w:sz w:val="28"/>
          <w:szCs w:val="28"/>
        </w:rPr>
        <w:t xml:space="preserve"> </w:t>
      </w:r>
      <w:proofErr w:type="spellStart"/>
      <w:r w:rsidRPr="00094573">
        <w:rPr>
          <w:rFonts w:ascii="Times New Roman" w:hAnsi="Times New Roman" w:cs="Times New Roman"/>
          <w:sz w:val="28"/>
          <w:szCs w:val="28"/>
        </w:rPr>
        <w:t>квалiфiкацiї</w:t>
      </w:r>
      <w:proofErr w:type="spellEnd"/>
      <w:r w:rsidRPr="00094573">
        <w:rPr>
          <w:rFonts w:ascii="Times New Roman" w:hAnsi="Times New Roman" w:cs="Times New Roman"/>
          <w:sz w:val="28"/>
          <w:szCs w:val="28"/>
        </w:rPr>
        <w:t xml:space="preserve"> </w:t>
      </w:r>
      <w:proofErr w:type="spellStart"/>
      <w:r w:rsidRPr="00094573">
        <w:rPr>
          <w:rFonts w:ascii="Times New Roman" w:hAnsi="Times New Roman" w:cs="Times New Roman"/>
          <w:sz w:val="28"/>
          <w:szCs w:val="28"/>
        </w:rPr>
        <w:t>працiвникiв</w:t>
      </w:r>
      <w:proofErr w:type="spellEnd"/>
      <w:r w:rsidRPr="00094573">
        <w:rPr>
          <w:rFonts w:ascii="Times New Roman" w:hAnsi="Times New Roman" w:cs="Times New Roman"/>
          <w:sz w:val="28"/>
          <w:szCs w:val="28"/>
        </w:rPr>
        <w:t xml:space="preserve"> потребам виробництва та включає в себе </w:t>
      </w:r>
      <w:proofErr w:type="spellStart"/>
      <w:r w:rsidRPr="00094573">
        <w:rPr>
          <w:rFonts w:ascii="Times New Roman" w:hAnsi="Times New Roman" w:cs="Times New Roman"/>
          <w:sz w:val="28"/>
          <w:szCs w:val="28"/>
        </w:rPr>
        <w:t>пiдвищення</w:t>
      </w:r>
      <w:proofErr w:type="spellEnd"/>
      <w:r w:rsidRPr="00094573">
        <w:rPr>
          <w:rFonts w:ascii="Times New Roman" w:hAnsi="Times New Roman" w:cs="Times New Roman"/>
          <w:sz w:val="28"/>
          <w:szCs w:val="28"/>
        </w:rPr>
        <w:t xml:space="preserve"> </w:t>
      </w:r>
      <w:proofErr w:type="spellStart"/>
      <w:r w:rsidRPr="00094573">
        <w:rPr>
          <w:rFonts w:ascii="Times New Roman" w:hAnsi="Times New Roman" w:cs="Times New Roman"/>
          <w:sz w:val="28"/>
          <w:szCs w:val="28"/>
        </w:rPr>
        <w:t>квалiфiкацiї</w:t>
      </w:r>
      <w:proofErr w:type="spellEnd"/>
      <w:r w:rsidRPr="00094573">
        <w:rPr>
          <w:rFonts w:ascii="Times New Roman" w:hAnsi="Times New Roman" w:cs="Times New Roman"/>
          <w:sz w:val="28"/>
          <w:szCs w:val="28"/>
        </w:rPr>
        <w:t xml:space="preserve"> з </w:t>
      </w:r>
      <w:proofErr w:type="spellStart"/>
      <w:r w:rsidRPr="00094573">
        <w:rPr>
          <w:rFonts w:ascii="Times New Roman" w:hAnsi="Times New Roman" w:cs="Times New Roman"/>
          <w:sz w:val="28"/>
          <w:szCs w:val="28"/>
        </w:rPr>
        <w:t>вiдривом</w:t>
      </w:r>
      <w:proofErr w:type="spellEnd"/>
      <w:r w:rsidRPr="00094573">
        <w:rPr>
          <w:rFonts w:ascii="Times New Roman" w:hAnsi="Times New Roman" w:cs="Times New Roman"/>
          <w:sz w:val="28"/>
          <w:szCs w:val="28"/>
        </w:rPr>
        <w:t xml:space="preserve"> </w:t>
      </w:r>
      <w:proofErr w:type="spellStart"/>
      <w:r w:rsidRPr="00094573">
        <w:rPr>
          <w:rFonts w:ascii="Times New Roman" w:hAnsi="Times New Roman" w:cs="Times New Roman"/>
          <w:sz w:val="28"/>
          <w:szCs w:val="28"/>
        </w:rPr>
        <w:t>вiд</w:t>
      </w:r>
      <w:proofErr w:type="spellEnd"/>
      <w:r w:rsidRPr="00094573">
        <w:rPr>
          <w:rFonts w:ascii="Times New Roman" w:hAnsi="Times New Roman" w:cs="Times New Roman"/>
          <w:sz w:val="28"/>
          <w:szCs w:val="28"/>
        </w:rPr>
        <w:t xml:space="preserve"> виробництва і короткострокове навчання керівних працівників структурних </w:t>
      </w:r>
      <w:proofErr w:type="spellStart"/>
      <w:r w:rsidRPr="00094573">
        <w:rPr>
          <w:rFonts w:ascii="Times New Roman" w:hAnsi="Times New Roman" w:cs="Times New Roman"/>
          <w:sz w:val="28"/>
          <w:szCs w:val="28"/>
        </w:rPr>
        <w:t>пiдроздiлiв</w:t>
      </w:r>
      <w:proofErr w:type="spellEnd"/>
      <w:r w:rsidRPr="00094573">
        <w:rPr>
          <w:rFonts w:ascii="Times New Roman" w:hAnsi="Times New Roman" w:cs="Times New Roman"/>
          <w:sz w:val="28"/>
          <w:szCs w:val="28"/>
        </w:rPr>
        <w:t>.</w:t>
      </w:r>
    </w:p>
    <w:p w:rsidR="00094573" w:rsidRPr="00094573" w:rsidRDefault="001E3770" w:rsidP="0009457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«Тернопільська металообробна компанія»</w:t>
      </w:r>
      <w:r w:rsidR="003007F4">
        <w:rPr>
          <w:rFonts w:ascii="Times New Roman" w:hAnsi="Times New Roman" w:cs="Times New Roman"/>
          <w:sz w:val="28"/>
          <w:szCs w:val="28"/>
        </w:rPr>
        <w:t xml:space="preserve"> </w:t>
      </w:r>
      <w:r w:rsidR="003007F4" w:rsidRPr="003007F4">
        <w:rPr>
          <w:rFonts w:ascii="Times New Roman" w:hAnsi="Times New Roman" w:cs="Times New Roman"/>
          <w:sz w:val="28"/>
          <w:szCs w:val="28"/>
        </w:rPr>
        <w:t xml:space="preserve">ефективно використовує систему стимулювання персоналу та має </w:t>
      </w:r>
      <w:r w:rsidR="003007F4">
        <w:rPr>
          <w:rFonts w:ascii="Times New Roman" w:hAnsi="Times New Roman" w:cs="Times New Roman"/>
          <w:sz w:val="28"/>
          <w:szCs w:val="28"/>
        </w:rPr>
        <w:t xml:space="preserve">високі </w:t>
      </w:r>
      <w:r w:rsidR="003007F4" w:rsidRPr="003007F4">
        <w:rPr>
          <w:rFonts w:ascii="Times New Roman" w:hAnsi="Times New Roman" w:cs="Times New Roman"/>
          <w:sz w:val="28"/>
          <w:szCs w:val="28"/>
        </w:rPr>
        <w:t xml:space="preserve">результати в системі корпоративного управління. </w:t>
      </w:r>
      <w:r w:rsidR="00094573" w:rsidRPr="00094573">
        <w:rPr>
          <w:rFonts w:ascii="Times New Roman" w:hAnsi="Times New Roman" w:cs="Times New Roman"/>
          <w:sz w:val="28"/>
          <w:szCs w:val="28"/>
        </w:rPr>
        <w:t xml:space="preserve">Фонд оплати </w:t>
      </w:r>
      <w:proofErr w:type="spellStart"/>
      <w:r w:rsidR="00094573" w:rsidRPr="00094573">
        <w:rPr>
          <w:rFonts w:ascii="Times New Roman" w:hAnsi="Times New Roman" w:cs="Times New Roman"/>
          <w:sz w:val="28"/>
          <w:szCs w:val="28"/>
        </w:rPr>
        <w:t>працi</w:t>
      </w:r>
      <w:proofErr w:type="spellEnd"/>
      <w:r w:rsidR="00094573" w:rsidRPr="00094573">
        <w:rPr>
          <w:rFonts w:ascii="Times New Roman" w:hAnsi="Times New Roman" w:cs="Times New Roman"/>
          <w:sz w:val="28"/>
          <w:szCs w:val="28"/>
        </w:rPr>
        <w:t xml:space="preserve"> </w:t>
      </w:r>
      <w:r>
        <w:rPr>
          <w:rFonts w:ascii="Times New Roman" w:hAnsi="Times New Roman" w:cs="Times New Roman"/>
          <w:sz w:val="28"/>
          <w:szCs w:val="28"/>
        </w:rPr>
        <w:t>ТОВ «Тернопільська металообробна компанія»</w:t>
      </w:r>
      <w:r w:rsidR="00094573" w:rsidRPr="00094573">
        <w:rPr>
          <w:rFonts w:ascii="Times New Roman" w:hAnsi="Times New Roman" w:cs="Times New Roman"/>
          <w:sz w:val="28"/>
          <w:szCs w:val="28"/>
        </w:rPr>
        <w:t xml:space="preserve"> </w:t>
      </w:r>
      <w:proofErr w:type="spellStart"/>
      <w:r w:rsidR="00094573" w:rsidRPr="00094573">
        <w:rPr>
          <w:rFonts w:ascii="Times New Roman" w:hAnsi="Times New Roman" w:cs="Times New Roman"/>
          <w:sz w:val="28"/>
          <w:szCs w:val="28"/>
        </w:rPr>
        <w:t>збiльшився</w:t>
      </w:r>
      <w:proofErr w:type="spellEnd"/>
      <w:r w:rsidR="00094573" w:rsidRPr="00094573">
        <w:rPr>
          <w:rFonts w:ascii="Times New Roman" w:hAnsi="Times New Roman" w:cs="Times New Roman"/>
          <w:sz w:val="28"/>
          <w:szCs w:val="28"/>
        </w:rPr>
        <w:t xml:space="preserve"> за 2022 рiк у </w:t>
      </w:r>
      <w:proofErr w:type="spellStart"/>
      <w:r w:rsidR="00094573" w:rsidRPr="00094573">
        <w:rPr>
          <w:rFonts w:ascii="Times New Roman" w:hAnsi="Times New Roman" w:cs="Times New Roman"/>
          <w:sz w:val="28"/>
          <w:szCs w:val="28"/>
        </w:rPr>
        <w:t>порiвнянi</w:t>
      </w:r>
      <w:proofErr w:type="spellEnd"/>
      <w:r w:rsidR="00094573" w:rsidRPr="00094573">
        <w:rPr>
          <w:rFonts w:ascii="Times New Roman" w:hAnsi="Times New Roman" w:cs="Times New Roman"/>
          <w:sz w:val="28"/>
          <w:szCs w:val="28"/>
        </w:rPr>
        <w:t xml:space="preserve"> з 2021 роком на </w:t>
      </w:r>
      <w:r w:rsidR="003007F4">
        <w:rPr>
          <w:rFonts w:ascii="Times New Roman" w:hAnsi="Times New Roman" w:cs="Times New Roman"/>
          <w:sz w:val="28"/>
          <w:szCs w:val="28"/>
        </w:rPr>
        <w:t>1</w:t>
      </w:r>
      <w:r w:rsidR="00094573" w:rsidRPr="00094573">
        <w:rPr>
          <w:rFonts w:ascii="Times New Roman" w:hAnsi="Times New Roman" w:cs="Times New Roman"/>
          <w:sz w:val="28"/>
          <w:szCs w:val="28"/>
        </w:rPr>
        <w:t>8742</w:t>
      </w:r>
      <w:r w:rsidR="00094573">
        <w:rPr>
          <w:rFonts w:ascii="Times New Roman" w:hAnsi="Times New Roman" w:cs="Times New Roman"/>
          <w:sz w:val="28"/>
          <w:szCs w:val="28"/>
        </w:rPr>
        <w:t xml:space="preserve"> </w:t>
      </w:r>
      <w:r w:rsidR="00094573" w:rsidRPr="00094573">
        <w:rPr>
          <w:rFonts w:ascii="Times New Roman" w:hAnsi="Times New Roman" w:cs="Times New Roman"/>
          <w:sz w:val="28"/>
          <w:szCs w:val="28"/>
        </w:rPr>
        <w:t>тис.</w:t>
      </w:r>
      <w:r w:rsidR="00DB26D2" w:rsidRPr="00DB26D2">
        <w:rPr>
          <w:rFonts w:ascii="Times New Roman" w:hAnsi="Times New Roman" w:cs="Times New Roman"/>
          <w:sz w:val="28"/>
          <w:szCs w:val="28"/>
          <w:lang w:val="ru-RU"/>
        </w:rPr>
        <w:t xml:space="preserve"> </w:t>
      </w:r>
      <w:r w:rsidR="00094573" w:rsidRPr="00094573">
        <w:rPr>
          <w:rFonts w:ascii="Times New Roman" w:hAnsi="Times New Roman" w:cs="Times New Roman"/>
          <w:sz w:val="28"/>
          <w:szCs w:val="28"/>
        </w:rPr>
        <w:t>грн.</w:t>
      </w:r>
    </w:p>
    <w:p w:rsid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Для </w:t>
      </w:r>
      <w:proofErr w:type="spellStart"/>
      <w:r w:rsidRPr="00094573">
        <w:rPr>
          <w:rFonts w:ascii="Times New Roman" w:hAnsi="Times New Roman" w:cs="Times New Roman"/>
          <w:sz w:val="28"/>
          <w:szCs w:val="28"/>
        </w:rPr>
        <w:t>стабiльної</w:t>
      </w:r>
      <w:proofErr w:type="spellEnd"/>
      <w:r w:rsidRPr="00094573">
        <w:rPr>
          <w:rFonts w:ascii="Times New Roman" w:hAnsi="Times New Roman" w:cs="Times New Roman"/>
          <w:sz w:val="28"/>
          <w:szCs w:val="28"/>
        </w:rPr>
        <w:t xml:space="preserve"> роботи виробництва </w:t>
      </w:r>
      <w:proofErr w:type="spellStart"/>
      <w:r w:rsidRPr="00094573">
        <w:rPr>
          <w:rFonts w:ascii="Times New Roman" w:hAnsi="Times New Roman" w:cs="Times New Roman"/>
          <w:sz w:val="28"/>
          <w:szCs w:val="28"/>
        </w:rPr>
        <w:t>матерiально-технiчна</w:t>
      </w:r>
      <w:proofErr w:type="spellEnd"/>
      <w:r w:rsidRPr="00094573">
        <w:rPr>
          <w:rFonts w:ascii="Times New Roman" w:hAnsi="Times New Roman" w:cs="Times New Roman"/>
          <w:sz w:val="28"/>
          <w:szCs w:val="28"/>
        </w:rPr>
        <w:t xml:space="preserve"> база </w:t>
      </w:r>
      <w:r w:rsidR="001E3770">
        <w:rPr>
          <w:rFonts w:ascii="Times New Roman" w:hAnsi="Times New Roman" w:cs="Times New Roman"/>
          <w:sz w:val="28"/>
          <w:szCs w:val="28"/>
        </w:rPr>
        <w:t>ТОВ «Тернопільська металообробна компанія»</w:t>
      </w:r>
      <w:r w:rsidRPr="00094573">
        <w:rPr>
          <w:rFonts w:ascii="Times New Roman" w:hAnsi="Times New Roman" w:cs="Times New Roman"/>
          <w:sz w:val="28"/>
          <w:szCs w:val="28"/>
        </w:rPr>
        <w:t xml:space="preserve">  </w:t>
      </w:r>
      <w:proofErr w:type="spellStart"/>
      <w:r w:rsidRPr="00094573">
        <w:rPr>
          <w:rFonts w:ascii="Times New Roman" w:hAnsi="Times New Roman" w:cs="Times New Roman"/>
          <w:sz w:val="28"/>
          <w:szCs w:val="28"/>
        </w:rPr>
        <w:t>постiйно</w:t>
      </w:r>
      <w:proofErr w:type="spellEnd"/>
      <w:r w:rsidRPr="00094573">
        <w:rPr>
          <w:rFonts w:ascii="Times New Roman" w:hAnsi="Times New Roman" w:cs="Times New Roman"/>
          <w:sz w:val="28"/>
          <w:szCs w:val="28"/>
        </w:rPr>
        <w:t xml:space="preserve"> оновлюється.</w:t>
      </w:r>
    </w:p>
    <w:p w:rsidR="006B7297" w:rsidRDefault="006B7297" w:rsidP="00094573">
      <w:pPr>
        <w:widowControl w:val="0"/>
        <w:spacing w:after="0" w:line="360" w:lineRule="auto"/>
        <w:ind w:firstLine="709"/>
        <w:jc w:val="both"/>
        <w:rPr>
          <w:rFonts w:ascii="Times New Roman" w:hAnsi="Times New Roman" w:cs="Times New Roman"/>
          <w:sz w:val="28"/>
          <w:szCs w:val="28"/>
        </w:rPr>
      </w:pPr>
      <w:r w:rsidRPr="006B7297">
        <w:rPr>
          <w:rFonts w:ascii="Times New Roman" w:hAnsi="Times New Roman" w:cs="Times New Roman"/>
          <w:sz w:val="28"/>
          <w:szCs w:val="28"/>
        </w:rPr>
        <w:t>Організація вкладає власні кошти у активну інвестиційну та інноваційну діяльність. Застосування передових технологічних виробничих ліній дозволяє виготовляти продукцію високої якості та розширювати її сферу застосування.</w:t>
      </w:r>
    </w:p>
    <w:p w:rsidR="00094573" w:rsidRDefault="00094573" w:rsidP="00094573">
      <w:pPr>
        <w:widowControl w:val="0"/>
        <w:spacing w:after="0" w:line="360" w:lineRule="auto"/>
        <w:ind w:firstLine="709"/>
        <w:jc w:val="both"/>
        <w:rPr>
          <w:rFonts w:ascii="Times New Roman" w:hAnsi="Times New Roman" w:cs="Times New Roman"/>
          <w:sz w:val="28"/>
          <w:szCs w:val="28"/>
        </w:rPr>
      </w:pPr>
      <w:r w:rsidRPr="00094573">
        <w:rPr>
          <w:rFonts w:ascii="Times New Roman" w:hAnsi="Times New Roman" w:cs="Times New Roman"/>
          <w:sz w:val="28"/>
          <w:szCs w:val="28"/>
        </w:rPr>
        <w:t xml:space="preserve">Через інфляцію, пандемію COVID-19, війну в Україні, положення </w:t>
      </w:r>
      <w:r w:rsidR="001E3770">
        <w:rPr>
          <w:rFonts w:ascii="Times New Roman" w:hAnsi="Times New Roman" w:cs="Times New Roman"/>
          <w:sz w:val="28"/>
          <w:szCs w:val="28"/>
        </w:rPr>
        <w:t xml:space="preserve">ТОВ </w:t>
      </w:r>
      <w:r w:rsidR="001E3770">
        <w:rPr>
          <w:rFonts w:ascii="Times New Roman" w:hAnsi="Times New Roman" w:cs="Times New Roman"/>
          <w:sz w:val="28"/>
          <w:szCs w:val="28"/>
        </w:rPr>
        <w:lastRenderedPageBreak/>
        <w:t>«Тернопільська металообробна компанія»</w:t>
      </w:r>
      <w:r w:rsidRPr="00094573">
        <w:rPr>
          <w:rFonts w:ascii="Times New Roman" w:hAnsi="Times New Roman" w:cs="Times New Roman"/>
          <w:sz w:val="28"/>
          <w:szCs w:val="28"/>
        </w:rPr>
        <w:t xml:space="preserve"> на ринку досить </w:t>
      </w:r>
      <w:proofErr w:type="spellStart"/>
      <w:r w:rsidRPr="00094573">
        <w:rPr>
          <w:rFonts w:ascii="Times New Roman" w:hAnsi="Times New Roman" w:cs="Times New Roman"/>
          <w:sz w:val="28"/>
          <w:szCs w:val="28"/>
        </w:rPr>
        <w:t>нестабiльне</w:t>
      </w:r>
      <w:proofErr w:type="spellEnd"/>
      <w:r w:rsidRPr="00094573">
        <w:rPr>
          <w:rFonts w:ascii="Times New Roman" w:hAnsi="Times New Roman" w:cs="Times New Roman"/>
          <w:sz w:val="28"/>
          <w:szCs w:val="28"/>
        </w:rPr>
        <w:t xml:space="preserve">, </w:t>
      </w:r>
      <w:proofErr w:type="spellStart"/>
      <w:r w:rsidRPr="00094573">
        <w:rPr>
          <w:rFonts w:ascii="Times New Roman" w:hAnsi="Times New Roman" w:cs="Times New Roman"/>
          <w:sz w:val="28"/>
          <w:szCs w:val="28"/>
        </w:rPr>
        <w:t>цiни</w:t>
      </w:r>
      <w:proofErr w:type="spellEnd"/>
      <w:r w:rsidRPr="00094573">
        <w:rPr>
          <w:rFonts w:ascii="Times New Roman" w:hAnsi="Times New Roman" w:cs="Times New Roman"/>
          <w:sz w:val="28"/>
          <w:szCs w:val="28"/>
        </w:rPr>
        <w:t xml:space="preserve"> на </w:t>
      </w:r>
      <w:proofErr w:type="spellStart"/>
      <w:r w:rsidRPr="00094573">
        <w:rPr>
          <w:rFonts w:ascii="Times New Roman" w:hAnsi="Times New Roman" w:cs="Times New Roman"/>
          <w:sz w:val="28"/>
          <w:szCs w:val="28"/>
        </w:rPr>
        <w:t>матерiали</w:t>
      </w:r>
      <w:proofErr w:type="spellEnd"/>
      <w:r w:rsidRPr="00094573">
        <w:rPr>
          <w:rFonts w:ascii="Times New Roman" w:hAnsi="Times New Roman" w:cs="Times New Roman"/>
          <w:sz w:val="28"/>
          <w:szCs w:val="28"/>
        </w:rPr>
        <w:t xml:space="preserve"> зростають, а оплата виготовленої продукцiї залишається на попередньо домовленому </w:t>
      </w:r>
      <w:proofErr w:type="spellStart"/>
      <w:r w:rsidRPr="00094573">
        <w:rPr>
          <w:rFonts w:ascii="Times New Roman" w:hAnsi="Times New Roman" w:cs="Times New Roman"/>
          <w:sz w:val="28"/>
          <w:szCs w:val="28"/>
        </w:rPr>
        <w:t>рiвнi</w:t>
      </w:r>
      <w:proofErr w:type="spellEnd"/>
      <w:r w:rsidRPr="00094573">
        <w:rPr>
          <w:rFonts w:ascii="Times New Roman" w:hAnsi="Times New Roman" w:cs="Times New Roman"/>
          <w:sz w:val="28"/>
          <w:szCs w:val="28"/>
        </w:rPr>
        <w:t>.</w:t>
      </w:r>
    </w:p>
    <w:p w:rsidR="00094573" w:rsidRPr="00094573" w:rsidRDefault="001E3770" w:rsidP="00094573">
      <w:pPr>
        <w:widowControl w:val="0"/>
        <w:spacing w:after="0" w:line="360" w:lineRule="auto"/>
        <w:ind w:firstLine="709"/>
        <w:jc w:val="both"/>
        <w:rPr>
          <w:rFonts w:ascii="Times New Roman" w:hAnsi="Times New Roman" w:cs="Times New Roman"/>
          <w:sz w:val="28"/>
          <w:szCs w:val="28"/>
        </w:rPr>
      </w:pPr>
      <w:r w:rsidRPr="001E3770">
        <w:rPr>
          <w:rFonts w:ascii="Times New Roman" w:hAnsi="Times New Roman" w:cs="Times New Roman"/>
          <w:sz w:val="28"/>
          <w:szCs w:val="28"/>
        </w:rPr>
        <w:t>Більшість постачальників, з якими співпрацює досліджувана організація, розташовані на сході України, що призводить до значних витрат на транспортні перевезення. Цей фактор має прямий вплив на вартість виробництва продукції т</w:t>
      </w:r>
      <w:r>
        <w:rPr>
          <w:rFonts w:ascii="Times New Roman" w:hAnsi="Times New Roman" w:cs="Times New Roman"/>
          <w:sz w:val="28"/>
          <w:szCs w:val="28"/>
        </w:rPr>
        <w:t>а прибутковість ТОВ «Тернопільська металообробна компанія»</w:t>
      </w:r>
      <w:r w:rsidR="00094573" w:rsidRPr="00094573">
        <w:rPr>
          <w:rFonts w:ascii="Times New Roman" w:hAnsi="Times New Roman" w:cs="Times New Roman"/>
          <w:sz w:val="28"/>
          <w:szCs w:val="28"/>
        </w:rPr>
        <w:t>.</w:t>
      </w:r>
    </w:p>
    <w:p w:rsidR="00094573" w:rsidRPr="00456066" w:rsidRDefault="00094573" w:rsidP="00456066">
      <w:pPr>
        <w:widowControl w:val="0"/>
        <w:shd w:val="clear" w:color="auto" w:fill="FFFFFF" w:themeFill="background1"/>
        <w:spacing w:after="0" w:line="360" w:lineRule="auto"/>
        <w:ind w:firstLine="709"/>
        <w:jc w:val="both"/>
        <w:rPr>
          <w:rFonts w:ascii="Times New Roman" w:hAnsi="Times New Roman" w:cs="Times New Roman"/>
          <w:sz w:val="28"/>
          <w:szCs w:val="28"/>
        </w:rPr>
      </w:pPr>
      <w:r w:rsidRPr="00456066">
        <w:rPr>
          <w:rFonts w:ascii="Times New Roman" w:hAnsi="Times New Roman" w:cs="Times New Roman"/>
          <w:sz w:val="28"/>
          <w:szCs w:val="28"/>
        </w:rPr>
        <w:t xml:space="preserve">Досліджувана організація працює за принципом госпрозрахунку. </w:t>
      </w:r>
      <w:proofErr w:type="spellStart"/>
      <w:r w:rsidRPr="00456066">
        <w:rPr>
          <w:rFonts w:ascii="Times New Roman" w:hAnsi="Times New Roman" w:cs="Times New Roman"/>
          <w:sz w:val="28"/>
          <w:szCs w:val="28"/>
        </w:rPr>
        <w:t>Залежнiсть</w:t>
      </w:r>
      <w:proofErr w:type="spellEnd"/>
      <w:r w:rsidRPr="00456066">
        <w:rPr>
          <w:rFonts w:ascii="Times New Roman" w:hAnsi="Times New Roman" w:cs="Times New Roman"/>
          <w:sz w:val="28"/>
          <w:szCs w:val="28"/>
        </w:rPr>
        <w:t xml:space="preserve"> </w:t>
      </w:r>
      <w:proofErr w:type="spellStart"/>
      <w:r w:rsidRPr="00456066">
        <w:rPr>
          <w:rFonts w:ascii="Times New Roman" w:hAnsi="Times New Roman" w:cs="Times New Roman"/>
          <w:sz w:val="28"/>
          <w:szCs w:val="28"/>
        </w:rPr>
        <w:t>вiд</w:t>
      </w:r>
      <w:proofErr w:type="spellEnd"/>
      <w:r w:rsidRPr="00456066">
        <w:rPr>
          <w:rFonts w:ascii="Times New Roman" w:hAnsi="Times New Roman" w:cs="Times New Roman"/>
          <w:sz w:val="28"/>
          <w:szCs w:val="28"/>
        </w:rPr>
        <w:t xml:space="preserve"> залучених </w:t>
      </w:r>
      <w:proofErr w:type="spellStart"/>
      <w:r w:rsidRPr="00456066">
        <w:rPr>
          <w:rFonts w:ascii="Times New Roman" w:hAnsi="Times New Roman" w:cs="Times New Roman"/>
          <w:sz w:val="28"/>
          <w:szCs w:val="28"/>
        </w:rPr>
        <w:t>коштiв</w:t>
      </w:r>
      <w:proofErr w:type="spellEnd"/>
      <w:r w:rsidRPr="00456066">
        <w:rPr>
          <w:rFonts w:ascii="Times New Roman" w:hAnsi="Times New Roman" w:cs="Times New Roman"/>
          <w:sz w:val="28"/>
          <w:szCs w:val="28"/>
        </w:rPr>
        <w:t xml:space="preserve"> на </w:t>
      </w:r>
      <w:proofErr w:type="spellStart"/>
      <w:r w:rsidRPr="00456066">
        <w:rPr>
          <w:rFonts w:ascii="Times New Roman" w:hAnsi="Times New Roman" w:cs="Times New Roman"/>
          <w:sz w:val="28"/>
          <w:szCs w:val="28"/>
        </w:rPr>
        <w:t>кiнець</w:t>
      </w:r>
      <w:proofErr w:type="spellEnd"/>
      <w:r w:rsidRPr="00456066">
        <w:rPr>
          <w:rFonts w:ascii="Times New Roman" w:hAnsi="Times New Roman" w:cs="Times New Roman"/>
          <w:sz w:val="28"/>
          <w:szCs w:val="28"/>
        </w:rPr>
        <w:t xml:space="preserve"> </w:t>
      </w:r>
      <w:proofErr w:type="spellStart"/>
      <w:r w:rsidRPr="00456066">
        <w:rPr>
          <w:rFonts w:ascii="Times New Roman" w:hAnsi="Times New Roman" w:cs="Times New Roman"/>
          <w:sz w:val="28"/>
          <w:szCs w:val="28"/>
        </w:rPr>
        <w:t>звiтного</w:t>
      </w:r>
      <w:proofErr w:type="spellEnd"/>
      <w:r w:rsidRPr="00456066">
        <w:rPr>
          <w:rFonts w:ascii="Times New Roman" w:hAnsi="Times New Roman" w:cs="Times New Roman"/>
          <w:sz w:val="28"/>
          <w:szCs w:val="28"/>
        </w:rPr>
        <w:t xml:space="preserve"> </w:t>
      </w:r>
      <w:proofErr w:type="spellStart"/>
      <w:r w:rsidRPr="00456066">
        <w:rPr>
          <w:rFonts w:ascii="Times New Roman" w:hAnsi="Times New Roman" w:cs="Times New Roman"/>
          <w:sz w:val="28"/>
          <w:szCs w:val="28"/>
        </w:rPr>
        <w:t>перiоду</w:t>
      </w:r>
      <w:proofErr w:type="spellEnd"/>
      <w:r w:rsidRPr="00456066">
        <w:rPr>
          <w:rFonts w:ascii="Times New Roman" w:hAnsi="Times New Roman" w:cs="Times New Roman"/>
          <w:sz w:val="28"/>
          <w:szCs w:val="28"/>
        </w:rPr>
        <w:t xml:space="preserve"> незначна. Отриманий прибуток направляється на оновлення обладнання, </w:t>
      </w:r>
      <w:proofErr w:type="spellStart"/>
      <w:r w:rsidRPr="00456066">
        <w:rPr>
          <w:rFonts w:ascii="Times New Roman" w:hAnsi="Times New Roman" w:cs="Times New Roman"/>
          <w:sz w:val="28"/>
          <w:szCs w:val="28"/>
        </w:rPr>
        <w:t>цiни</w:t>
      </w:r>
      <w:proofErr w:type="spellEnd"/>
      <w:r w:rsidRPr="00456066">
        <w:rPr>
          <w:rFonts w:ascii="Times New Roman" w:hAnsi="Times New Roman" w:cs="Times New Roman"/>
          <w:sz w:val="28"/>
          <w:szCs w:val="28"/>
        </w:rPr>
        <w:t xml:space="preserve"> на яке </w:t>
      </w:r>
      <w:proofErr w:type="spellStart"/>
      <w:r w:rsidRPr="00456066">
        <w:rPr>
          <w:rFonts w:ascii="Times New Roman" w:hAnsi="Times New Roman" w:cs="Times New Roman"/>
          <w:sz w:val="28"/>
          <w:szCs w:val="28"/>
        </w:rPr>
        <w:t>постiйно</w:t>
      </w:r>
      <w:proofErr w:type="spellEnd"/>
      <w:r w:rsidRPr="00456066">
        <w:rPr>
          <w:rFonts w:ascii="Times New Roman" w:hAnsi="Times New Roman" w:cs="Times New Roman"/>
          <w:sz w:val="28"/>
          <w:szCs w:val="28"/>
        </w:rPr>
        <w:t xml:space="preserve"> зростають.</w:t>
      </w:r>
    </w:p>
    <w:p w:rsidR="006B7297" w:rsidRDefault="00844AFB" w:rsidP="00456066">
      <w:pPr>
        <w:widowControl w:val="0"/>
        <w:shd w:val="clear" w:color="auto" w:fill="FFFFFF" w:themeFill="background1"/>
        <w:spacing w:after="0" w:line="360" w:lineRule="auto"/>
        <w:ind w:firstLine="709"/>
        <w:jc w:val="both"/>
        <w:rPr>
          <w:rFonts w:ascii="Times New Roman" w:hAnsi="Times New Roman" w:cs="Times New Roman"/>
          <w:sz w:val="28"/>
          <w:szCs w:val="28"/>
        </w:rPr>
      </w:pPr>
      <w:r w:rsidRPr="00456066">
        <w:rPr>
          <w:rFonts w:ascii="Times New Roman" w:hAnsi="Times New Roman" w:cs="Times New Roman"/>
          <w:sz w:val="28"/>
          <w:szCs w:val="28"/>
        </w:rPr>
        <w:t xml:space="preserve">Один з аспектів зовнішнього середовища, який впливає на </w:t>
      </w:r>
      <w:r w:rsidR="001E3770" w:rsidRPr="00456066">
        <w:rPr>
          <w:rFonts w:ascii="Times New Roman" w:hAnsi="Times New Roman" w:cs="Times New Roman"/>
          <w:sz w:val="28"/>
          <w:szCs w:val="28"/>
        </w:rPr>
        <w:t>ТОВ «Тернопільська металообробна компанія»</w:t>
      </w:r>
      <w:r w:rsidRPr="00456066">
        <w:rPr>
          <w:rFonts w:ascii="Times New Roman" w:hAnsi="Times New Roman" w:cs="Times New Roman"/>
          <w:sz w:val="28"/>
          <w:szCs w:val="28"/>
        </w:rPr>
        <w:t xml:space="preserve">, є природний фактор. Продажі промислових товарів значно зменшуються взимку порівняно з весною та літом. </w:t>
      </w:r>
      <w:r w:rsidR="006B7297" w:rsidRPr="006B7297">
        <w:rPr>
          <w:rFonts w:ascii="Times New Roman" w:hAnsi="Times New Roman" w:cs="Times New Roman"/>
          <w:sz w:val="28"/>
          <w:szCs w:val="28"/>
        </w:rPr>
        <w:t xml:space="preserve">У додаток до цього, проблеми у процесі виробництва виникають також через переохолодження машин. Крім природних та кліматичних умов, </w:t>
      </w:r>
      <w:r w:rsidR="006B7297">
        <w:rPr>
          <w:rFonts w:ascii="Times New Roman" w:hAnsi="Times New Roman" w:cs="Times New Roman"/>
          <w:sz w:val="28"/>
          <w:szCs w:val="28"/>
        </w:rPr>
        <w:t xml:space="preserve">організації </w:t>
      </w:r>
      <w:r w:rsidR="006B7297" w:rsidRPr="006B7297">
        <w:rPr>
          <w:rFonts w:ascii="Times New Roman" w:hAnsi="Times New Roman" w:cs="Times New Roman"/>
          <w:sz w:val="28"/>
          <w:szCs w:val="28"/>
        </w:rPr>
        <w:t>також торкається вплив конкурентів.</w:t>
      </w:r>
      <w:r w:rsidR="006B7297">
        <w:rPr>
          <w:rFonts w:ascii="Times New Roman" w:hAnsi="Times New Roman" w:cs="Times New Roman"/>
          <w:sz w:val="28"/>
          <w:szCs w:val="28"/>
        </w:rPr>
        <w:t xml:space="preserve"> </w:t>
      </w:r>
    </w:p>
    <w:p w:rsidR="00094573" w:rsidRDefault="00094573" w:rsidP="00456066">
      <w:pPr>
        <w:widowControl w:val="0"/>
        <w:shd w:val="clear" w:color="auto" w:fill="FFFFFF" w:themeFill="background1"/>
        <w:spacing w:after="0" w:line="360" w:lineRule="auto"/>
        <w:ind w:firstLine="709"/>
        <w:jc w:val="both"/>
        <w:rPr>
          <w:rFonts w:ascii="Times New Roman" w:hAnsi="Times New Roman" w:cs="Times New Roman"/>
          <w:sz w:val="28"/>
          <w:szCs w:val="28"/>
        </w:rPr>
      </w:pPr>
      <w:r w:rsidRPr="00456066">
        <w:rPr>
          <w:rFonts w:ascii="Times New Roman" w:hAnsi="Times New Roman" w:cs="Times New Roman"/>
          <w:sz w:val="28"/>
          <w:szCs w:val="28"/>
        </w:rPr>
        <w:t xml:space="preserve">На найближчий </w:t>
      </w:r>
      <w:proofErr w:type="spellStart"/>
      <w:r w:rsidRPr="00456066">
        <w:rPr>
          <w:rFonts w:ascii="Times New Roman" w:hAnsi="Times New Roman" w:cs="Times New Roman"/>
          <w:sz w:val="28"/>
          <w:szCs w:val="28"/>
        </w:rPr>
        <w:t>термiн</w:t>
      </w:r>
      <w:proofErr w:type="spellEnd"/>
      <w:r w:rsidRPr="00456066">
        <w:rPr>
          <w:rFonts w:ascii="Times New Roman" w:hAnsi="Times New Roman" w:cs="Times New Roman"/>
          <w:sz w:val="28"/>
          <w:szCs w:val="28"/>
        </w:rPr>
        <w:t xml:space="preserve"> головним завданням </w:t>
      </w:r>
      <w:r w:rsidR="001E3770" w:rsidRPr="00456066">
        <w:rPr>
          <w:rFonts w:ascii="Times New Roman" w:hAnsi="Times New Roman" w:cs="Times New Roman"/>
          <w:sz w:val="28"/>
          <w:szCs w:val="28"/>
        </w:rPr>
        <w:t>ТОВ «Тернопільська металообробна компанія»</w:t>
      </w:r>
      <w:r w:rsidRPr="00456066">
        <w:rPr>
          <w:rFonts w:ascii="Times New Roman" w:hAnsi="Times New Roman" w:cs="Times New Roman"/>
          <w:sz w:val="28"/>
          <w:szCs w:val="28"/>
        </w:rPr>
        <w:t xml:space="preserve"> є втриматись на ринку, зберегти </w:t>
      </w:r>
      <w:proofErr w:type="spellStart"/>
      <w:r w:rsidRPr="00456066">
        <w:rPr>
          <w:rFonts w:ascii="Times New Roman" w:hAnsi="Times New Roman" w:cs="Times New Roman"/>
          <w:sz w:val="28"/>
          <w:szCs w:val="28"/>
        </w:rPr>
        <w:t>основнi</w:t>
      </w:r>
      <w:proofErr w:type="spellEnd"/>
      <w:r w:rsidRPr="00456066">
        <w:rPr>
          <w:rFonts w:ascii="Times New Roman" w:hAnsi="Times New Roman" w:cs="Times New Roman"/>
          <w:sz w:val="28"/>
          <w:szCs w:val="28"/>
        </w:rPr>
        <w:t xml:space="preserve"> засоби та особовий склад працівників.</w:t>
      </w:r>
    </w:p>
    <w:p w:rsidR="0083006F" w:rsidRDefault="0083006F" w:rsidP="0083006F">
      <w:pPr>
        <w:pStyle w:val="a7"/>
        <w:spacing w:line="360" w:lineRule="auto"/>
        <w:ind w:left="0" w:firstLine="709"/>
        <w:jc w:val="both"/>
      </w:pPr>
      <w:r w:rsidRPr="00E368EA">
        <w:t>Сформуємо матрицю</w:t>
      </w:r>
      <w:r>
        <w:t xml:space="preserve"> SWOT-аналізу для детального дослідження</w:t>
      </w:r>
      <w:r w:rsidRPr="00E368EA">
        <w:t xml:space="preserve"> </w:t>
      </w:r>
      <w:r w:rsidR="001E3770">
        <w:t>ТОВ «Тернопільська металообробна компанія»</w:t>
      </w:r>
      <w:r>
        <w:t xml:space="preserve"> в контексті оцінки</w:t>
      </w:r>
      <w:r w:rsidRPr="0083006F">
        <w:t xml:space="preserve"> організаційно-функціонального забезпечення</w:t>
      </w:r>
      <w:r>
        <w:t xml:space="preserve"> </w:t>
      </w:r>
      <w:r w:rsidRPr="0083006F">
        <w:t xml:space="preserve"> антикризового управління </w:t>
      </w:r>
      <w:r>
        <w:t xml:space="preserve">організацією </w:t>
      </w:r>
      <w:r w:rsidRPr="00E368EA">
        <w:t>(табл.</w:t>
      </w:r>
      <w:r w:rsidRPr="00E368EA">
        <w:rPr>
          <w:spacing w:val="-1"/>
        </w:rPr>
        <w:t xml:space="preserve"> </w:t>
      </w:r>
      <w:r>
        <w:t>2.2</w:t>
      </w:r>
      <w:r w:rsidRPr="00E368EA">
        <w:t>).</w:t>
      </w:r>
    </w:p>
    <w:p w:rsidR="00456066" w:rsidRDefault="006B7297" w:rsidP="00456066">
      <w:pPr>
        <w:pStyle w:val="a7"/>
        <w:spacing w:line="360" w:lineRule="auto"/>
        <w:ind w:left="0" w:firstLine="709"/>
        <w:jc w:val="both"/>
      </w:pPr>
      <w:r w:rsidRPr="006B7297">
        <w:t xml:space="preserve">Після проведення аналізу були виявлені основні негативні фактори, які впливають на функціонування досліджуваної організації. Застосування SWOT-аналізу дозволяє виявити й уникнути ризиків, з якими стикається </w:t>
      </w:r>
      <w:r w:rsidR="00456066" w:rsidRPr="00456066">
        <w:t>ТОВ «Тернопільська металообробна компанія» у процесі його діяльності.</w:t>
      </w:r>
    </w:p>
    <w:p w:rsidR="006B7297" w:rsidRPr="00456066" w:rsidRDefault="006B7297" w:rsidP="00456066">
      <w:pPr>
        <w:pStyle w:val="a7"/>
        <w:spacing w:line="360" w:lineRule="auto"/>
        <w:ind w:left="0" w:firstLine="709"/>
        <w:jc w:val="both"/>
      </w:pPr>
    </w:p>
    <w:p w:rsidR="00456066" w:rsidRDefault="00456066" w:rsidP="0083006F">
      <w:pPr>
        <w:widowControl w:val="0"/>
        <w:spacing w:after="0" w:line="360" w:lineRule="auto"/>
        <w:ind w:firstLine="709"/>
        <w:jc w:val="right"/>
        <w:rPr>
          <w:rFonts w:ascii="Times New Roman" w:hAnsi="Times New Roman" w:cs="Times New Roman"/>
          <w:i/>
          <w:sz w:val="28"/>
          <w:szCs w:val="28"/>
        </w:rPr>
      </w:pPr>
    </w:p>
    <w:p w:rsidR="0083006F" w:rsidRDefault="0083006F" w:rsidP="0083006F">
      <w:pPr>
        <w:widowControl w:val="0"/>
        <w:spacing w:after="0" w:line="360" w:lineRule="auto"/>
        <w:ind w:firstLine="709"/>
        <w:jc w:val="right"/>
        <w:rPr>
          <w:rFonts w:ascii="Times New Roman" w:hAnsi="Times New Roman" w:cs="Times New Roman"/>
          <w:i/>
          <w:sz w:val="28"/>
          <w:szCs w:val="28"/>
        </w:rPr>
      </w:pPr>
      <w:r w:rsidRPr="0083006F">
        <w:rPr>
          <w:rFonts w:ascii="Times New Roman" w:hAnsi="Times New Roman" w:cs="Times New Roman"/>
          <w:i/>
          <w:sz w:val="28"/>
          <w:szCs w:val="28"/>
        </w:rPr>
        <w:lastRenderedPageBreak/>
        <w:t>Таблиця 2.2.</w:t>
      </w:r>
    </w:p>
    <w:p w:rsidR="0083006F" w:rsidRPr="0083006F" w:rsidRDefault="0083006F" w:rsidP="0083006F">
      <w:pPr>
        <w:widowControl w:val="0"/>
        <w:spacing w:after="0" w:line="360" w:lineRule="auto"/>
        <w:jc w:val="right"/>
        <w:rPr>
          <w:rFonts w:ascii="Times New Roman" w:hAnsi="Times New Roman" w:cs="Times New Roman"/>
          <w:i/>
          <w:sz w:val="28"/>
          <w:szCs w:val="28"/>
        </w:rPr>
      </w:pPr>
      <w:r w:rsidRPr="0083006F">
        <w:rPr>
          <w:rFonts w:ascii="Times New Roman" w:eastAsia="Times New Roman" w:hAnsi="Times New Roman" w:cs="Times New Roman"/>
          <w:b/>
          <w:sz w:val="28"/>
          <w:szCs w:val="28"/>
        </w:rPr>
        <w:t>Матриця</w:t>
      </w:r>
      <w:r w:rsidRPr="0083006F">
        <w:rPr>
          <w:rFonts w:ascii="Times New Roman" w:eastAsia="Times New Roman" w:hAnsi="Times New Roman" w:cs="Times New Roman"/>
          <w:b/>
          <w:spacing w:val="-2"/>
          <w:sz w:val="28"/>
          <w:szCs w:val="28"/>
        </w:rPr>
        <w:t xml:space="preserve"> </w:t>
      </w:r>
      <w:r w:rsidRPr="0083006F">
        <w:rPr>
          <w:rFonts w:ascii="Times New Roman" w:eastAsia="Times New Roman" w:hAnsi="Times New Roman" w:cs="Times New Roman"/>
          <w:b/>
          <w:sz w:val="28"/>
          <w:szCs w:val="28"/>
        </w:rPr>
        <w:t>SWOT-аналізу</w:t>
      </w:r>
      <w:r w:rsidRPr="0083006F">
        <w:rPr>
          <w:rFonts w:ascii="Times New Roman" w:eastAsia="Times New Roman" w:hAnsi="Times New Roman" w:cs="Times New Roman"/>
          <w:b/>
          <w:spacing w:val="-4"/>
          <w:sz w:val="28"/>
          <w:szCs w:val="28"/>
        </w:rPr>
        <w:t xml:space="preserve"> </w:t>
      </w:r>
      <w:r w:rsidR="001E3770">
        <w:rPr>
          <w:rFonts w:ascii="Times New Roman" w:eastAsia="Times New Roman" w:hAnsi="Times New Roman" w:cs="Times New Roman"/>
          <w:b/>
          <w:spacing w:val="-4"/>
          <w:sz w:val="28"/>
          <w:szCs w:val="28"/>
        </w:rPr>
        <w:t>ТОВ «Тернопільська металообробна компанія»</w:t>
      </w:r>
    </w:p>
    <w:p w:rsidR="0083006F" w:rsidRPr="00094573" w:rsidRDefault="0083006F" w:rsidP="0083006F">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02350" cy="593725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02350" cy="5937250"/>
                    </a:xfrm>
                    <a:prstGeom prst="rect">
                      <a:avLst/>
                    </a:prstGeom>
                    <a:noFill/>
                    <a:ln>
                      <a:noFill/>
                    </a:ln>
                  </pic:spPr>
                </pic:pic>
              </a:graphicData>
            </a:graphic>
          </wp:inline>
        </w:drawing>
      </w:r>
    </w:p>
    <w:p w:rsidR="0083006F" w:rsidRPr="0083006F" w:rsidRDefault="0083006F" w:rsidP="0083006F">
      <w:pPr>
        <w:widowControl w:val="0"/>
        <w:spacing w:after="0" w:line="360" w:lineRule="auto"/>
        <w:ind w:firstLine="709"/>
        <w:jc w:val="both"/>
        <w:rPr>
          <w:rFonts w:ascii="Times New Roman" w:hAnsi="Times New Roman" w:cs="Times New Roman"/>
          <w:sz w:val="24"/>
          <w:szCs w:val="24"/>
        </w:rPr>
      </w:pPr>
      <w:r w:rsidRPr="0083006F">
        <w:rPr>
          <w:rFonts w:ascii="Times New Roman" w:hAnsi="Times New Roman" w:cs="Times New Roman"/>
          <w:sz w:val="24"/>
          <w:szCs w:val="24"/>
        </w:rPr>
        <w:t>Примітка. Сформовано автором на основі даних ТОВ «ТМК»</w:t>
      </w:r>
    </w:p>
    <w:p w:rsidR="0083006F" w:rsidRDefault="0083006F" w:rsidP="00094573">
      <w:pPr>
        <w:widowControl w:val="0"/>
        <w:spacing w:after="0" w:line="360" w:lineRule="auto"/>
        <w:ind w:firstLine="709"/>
        <w:jc w:val="both"/>
        <w:rPr>
          <w:rFonts w:ascii="Times New Roman" w:hAnsi="Times New Roman" w:cs="Times New Roman"/>
          <w:sz w:val="28"/>
          <w:szCs w:val="28"/>
        </w:rPr>
      </w:pPr>
    </w:p>
    <w:p w:rsidR="00EA67EA" w:rsidRDefault="0083006F" w:rsidP="0009457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проведена о</w:t>
      </w:r>
      <w:r w:rsidRPr="0083006F">
        <w:rPr>
          <w:rFonts w:ascii="Times New Roman" w:hAnsi="Times New Roman" w:cs="Times New Roman"/>
          <w:sz w:val="28"/>
          <w:szCs w:val="28"/>
        </w:rPr>
        <w:t xml:space="preserve">цінка організаційно-функціонального забезпечення антикризового управління </w:t>
      </w:r>
      <w:r w:rsidR="001E3770">
        <w:rPr>
          <w:rFonts w:ascii="Times New Roman" w:hAnsi="Times New Roman" w:cs="Times New Roman"/>
          <w:sz w:val="28"/>
          <w:szCs w:val="28"/>
        </w:rPr>
        <w:t>ТОВ «Тернопільська металообробна компанія»</w:t>
      </w:r>
      <w:r w:rsidRPr="0083006F">
        <w:rPr>
          <w:rFonts w:ascii="Times New Roman" w:hAnsi="Times New Roman" w:cs="Times New Roman"/>
          <w:sz w:val="28"/>
          <w:szCs w:val="28"/>
        </w:rPr>
        <w:t xml:space="preserve"> показала, що </w:t>
      </w:r>
      <w:r>
        <w:rPr>
          <w:rFonts w:ascii="Times New Roman" w:hAnsi="Times New Roman" w:cs="Times New Roman"/>
          <w:sz w:val="28"/>
          <w:szCs w:val="28"/>
        </w:rPr>
        <w:t xml:space="preserve">організація </w:t>
      </w:r>
      <w:r w:rsidR="00046272">
        <w:rPr>
          <w:rFonts w:ascii="Times New Roman" w:hAnsi="Times New Roman" w:cs="Times New Roman"/>
          <w:sz w:val="28"/>
          <w:szCs w:val="28"/>
        </w:rPr>
        <w:t>має належну систему менеджменту,</w:t>
      </w:r>
      <w:r w:rsidRPr="0083006F">
        <w:rPr>
          <w:rFonts w:ascii="Times New Roman" w:hAnsi="Times New Roman" w:cs="Times New Roman"/>
          <w:sz w:val="28"/>
          <w:szCs w:val="28"/>
        </w:rPr>
        <w:t xml:space="preserve"> рівень підготовки </w:t>
      </w:r>
      <w:r w:rsidR="00046272">
        <w:rPr>
          <w:rFonts w:ascii="Times New Roman" w:hAnsi="Times New Roman" w:cs="Times New Roman"/>
          <w:sz w:val="28"/>
          <w:szCs w:val="28"/>
        </w:rPr>
        <w:t>кадрів та дієві</w:t>
      </w:r>
      <w:r w:rsidRPr="0083006F">
        <w:rPr>
          <w:rFonts w:ascii="Times New Roman" w:hAnsi="Times New Roman" w:cs="Times New Roman"/>
          <w:sz w:val="28"/>
          <w:szCs w:val="28"/>
        </w:rPr>
        <w:t xml:space="preserve"> м</w:t>
      </w:r>
      <w:r w:rsidR="00046272">
        <w:rPr>
          <w:rFonts w:ascii="Times New Roman" w:hAnsi="Times New Roman" w:cs="Times New Roman"/>
          <w:sz w:val="28"/>
          <w:szCs w:val="28"/>
        </w:rPr>
        <w:t>еханізми</w:t>
      </w:r>
      <w:r w:rsidRPr="0083006F">
        <w:rPr>
          <w:rFonts w:ascii="Times New Roman" w:hAnsi="Times New Roman" w:cs="Times New Roman"/>
          <w:sz w:val="28"/>
          <w:szCs w:val="28"/>
        </w:rPr>
        <w:t xml:space="preserve"> для управління кризовими ситуаціями. </w:t>
      </w:r>
      <w:r w:rsidR="00046272">
        <w:rPr>
          <w:rFonts w:ascii="Times New Roman" w:hAnsi="Times New Roman" w:cs="Times New Roman"/>
          <w:sz w:val="28"/>
          <w:szCs w:val="28"/>
        </w:rPr>
        <w:t>Це дозволяє</w:t>
      </w:r>
      <w:r w:rsidRPr="0083006F">
        <w:rPr>
          <w:rFonts w:ascii="Times New Roman" w:hAnsi="Times New Roman" w:cs="Times New Roman"/>
          <w:sz w:val="28"/>
          <w:szCs w:val="28"/>
        </w:rPr>
        <w:t xml:space="preserve"> </w:t>
      </w:r>
      <w:r w:rsidR="00046272">
        <w:rPr>
          <w:rFonts w:ascii="Times New Roman" w:hAnsi="Times New Roman" w:cs="Times New Roman"/>
          <w:sz w:val="28"/>
          <w:szCs w:val="28"/>
        </w:rPr>
        <w:t xml:space="preserve">досліджуваній організації </w:t>
      </w:r>
      <w:r w:rsidRPr="0083006F">
        <w:rPr>
          <w:rFonts w:ascii="Times New Roman" w:hAnsi="Times New Roman" w:cs="Times New Roman"/>
          <w:sz w:val="28"/>
          <w:szCs w:val="28"/>
        </w:rPr>
        <w:t xml:space="preserve">забезпечити захист від негативних наслідків кризових явищ та зберегти стабільність та ефективність діяльності. Проте, для подальшого </w:t>
      </w:r>
      <w:r w:rsidRPr="0083006F">
        <w:rPr>
          <w:rFonts w:ascii="Times New Roman" w:hAnsi="Times New Roman" w:cs="Times New Roman"/>
          <w:sz w:val="28"/>
          <w:szCs w:val="28"/>
        </w:rPr>
        <w:lastRenderedPageBreak/>
        <w:t xml:space="preserve">розвитку та удосконалення системи антикризового управління, рекомендується провести додатковий аналіз </w:t>
      </w:r>
      <w:proofErr w:type="spellStart"/>
      <w:r w:rsidR="00307A82">
        <w:rPr>
          <w:rFonts w:ascii="Times New Roman" w:hAnsi="Times New Roman" w:cs="Times New Roman"/>
          <w:sz w:val="28"/>
          <w:szCs w:val="28"/>
        </w:rPr>
        <w:t>фінансовоеколог</w:t>
      </w:r>
      <w:r w:rsidR="00046272">
        <w:rPr>
          <w:rFonts w:ascii="Times New Roman" w:hAnsi="Times New Roman" w:cs="Times New Roman"/>
          <w:sz w:val="28"/>
          <w:szCs w:val="28"/>
        </w:rPr>
        <w:t>ічних</w:t>
      </w:r>
      <w:proofErr w:type="spellEnd"/>
      <w:r w:rsidR="00046272">
        <w:rPr>
          <w:rFonts w:ascii="Times New Roman" w:hAnsi="Times New Roman" w:cs="Times New Roman"/>
          <w:sz w:val="28"/>
          <w:szCs w:val="28"/>
        </w:rPr>
        <w:t xml:space="preserve"> показників </w:t>
      </w:r>
      <w:r w:rsidRPr="0083006F">
        <w:rPr>
          <w:rFonts w:ascii="Times New Roman" w:hAnsi="Times New Roman" w:cs="Times New Roman"/>
          <w:sz w:val="28"/>
          <w:szCs w:val="28"/>
        </w:rPr>
        <w:t xml:space="preserve">ефективності </w:t>
      </w:r>
      <w:r w:rsidR="00046272">
        <w:rPr>
          <w:rFonts w:ascii="Times New Roman" w:hAnsi="Times New Roman" w:cs="Times New Roman"/>
          <w:sz w:val="28"/>
          <w:szCs w:val="28"/>
        </w:rPr>
        <w:t>діяльності й</w:t>
      </w:r>
      <w:r w:rsidRPr="0083006F">
        <w:rPr>
          <w:rFonts w:ascii="Times New Roman" w:hAnsi="Times New Roman" w:cs="Times New Roman"/>
          <w:sz w:val="28"/>
          <w:szCs w:val="28"/>
        </w:rPr>
        <w:t xml:space="preserve"> впровадити додаткові заходи для покращення реагування на потенційні </w:t>
      </w:r>
      <w:r w:rsidR="00046272">
        <w:rPr>
          <w:rFonts w:ascii="Times New Roman" w:hAnsi="Times New Roman" w:cs="Times New Roman"/>
          <w:sz w:val="28"/>
          <w:szCs w:val="28"/>
        </w:rPr>
        <w:t xml:space="preserve">загрози та </w:t>
      </w:r>
      <w:r w:rsidRPr="0083006F">
        <w:rPr>
          <w:rFonts w:ascii="Times New Roman" w:hAnsi="Times New Roman" w:cs="Times New Roman"/>
          <w:sz w:val="28"/>
          <w:szCs w:val="28"/>
        </w:rPr>
        <w:t>кризові ситуації.</w:t>
      </w:r>
      <w:r w:rsidR="00EA67EA" w:rsidRPr="009266C0">
        <w:rPr>
          <w:rFonts w:ascii="Times New Roman" w:hAnsi="Times New Roman" w:cs="Times New Roman"/>
          <w:sz w:val="28"/>
          <w:szCs w:val="28"/>
        </w:rPr>
        <w:t xml:space="preserve"> </w:t>
      </w:r>
    </w:p>
    <w:p w:rsidR="00046272" w:rsidRDefault="00046272" w:rsidP="00094573">
      <w:pPr>
        <w:widowControl w:val="0"/>
        <w:spacing w:after="0" w:line="360" w:lineRule="auto"/>
        <w:ind w:firstLine="709"/>
        <w:jc w:val="both"/>
        <w:rPr>
          <w:rFonts w:ascii="Times New Roman" w:hAnsi="Times New Roman" w:cs="Times New Roman"/>
          <w:sz w:val="28"/>
          <w:szCs w:val="28"/>
        </w:rPr>
      </w:pPr>
    </w:p>
    <w:p w:rsidR="00046272" w:rsidRDefault="00046272" w:rsidP="00094573">
      <w:pPr>
        <w:widowControl w:val="0"/>
        <w:spacing w:after="0" w:line="360" w:lineRule="auto"/>
        <w:ind w:firstLine="709"/>
        <w:jc w:val="both"/>
        <w:rPr>
          <w:rFonts w:ascii="Times New Roman" w:eastAsia="Calibri" w:hAnsi="Times New Roman" w:cs="Times New Roman"/>
          <w:b/>
          <w:spacing w:val="-4"/>
          <w:sz w:val="28"/>
          <w:szCs w:val="28"/>
        </w:rPr>
      </w:pPr>
      <w:r w:rsidRPr="00046272">
        <w:rPr>
          <w:rFonts w:ascii="Times New Roman" w:eastAsia="Calibri" w:hAnsi="Times New Roman" w:cs="Times New Roman"/>
          <w:b/>
          <w:sz w:val="28"/>
          <w:szCs w:val="28"/>
        </w:rPr>
        <w:t xml:space="preserve">2.2. Антикризовий </w:t>
      </w:r>
      <w:r w:rsidRPr="00046272">
        <w:rPr>
          <w:rFonts w:ascii="Times New Roman" w:eastAsia="Calibri" w:hAnsi="Times New Roman" w:cs="Times New Roman"/>
          <w:b/>
          <w:spacing w:val="-4"/>
          <w:sz w:val="28"/>
          <w:szCs w:val="28"/>
        </w:rPr>
        <w:t>моніторинг діяльності досліджуваної організації</w:t>
      </w:r>
    </w:p>
    <w:p w:rsidR="00046272" w:rsidRDefault="00046272" w:rsidP="00094573">
      <w:pPr>
        <w:widowControl w:val="0"/>
        <w:spacing w:after="0" w:line="360" w:lineRule="auto"/>
        <w:ind w:firstLine="709"/>
        <w:jc w:val="both"/>
        <w:rPr>
          <w:rFonts w:ascii="Times New Roman" w:eastAsia="Calibri" w:hAnsi="Times New Roman" w:cs="Times New Roman"/>
          <w:b/>
          <w:spacing w:val="-4"/>
          <w:sz w:val="28"/>
          <w:szCs w:val="28"/>
        </w:rPr>
      </w:pPr>
    </w:p>
    <w:p w:rsidR="00046272" w:rsidRDefault="0022762E" w:rsidP="0022762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і оцінка </w:t>
      </w:r>
      <w:proofErr w:type="spellStart"/>
      <w:r w:rsidR="00307A82">
        <w:rPr>
          <w:rFonts w:ascii="Times New Roman" w:hAnsi="Times New Roman" w:cs="Times New Roman"/>
          <w:sz w:val="28"/>
          <w:szCs w:val="28"/>
        </w:rPr>
        <w:t>фінансов</w:t>
      </w:r>
      <w:r w:rsidRPr="0022762E">
        <w:rPr>
          <w:rFonts w:ascii="Times New Roman" w:hAnsi="Times New Roman" w:cs="Times New Roman"/>
          <w:sz w:val="28"/>
          <w:szCs w:val="28"/>
        </w:rPr>
        <w:t>економічних</w:t>
      </w:r>
      <w:proofErr w:type="spellEnd"/>
      <w:r w:rsidRPr="0022762E">
        <w:rPr>
          <w:rFonts w:ascii="Times New Roman" w:hAnsi="Times New Roman" w:cs="Times New Roman"/>
          <w:sz w:val="28"/>
          <w:szCs w:val="28"/>
        </w:rPr>
        <w:t xml:space="preserve"> показників </w:t>
      </w:r>
      <w:r>
        <w:rPr>
          <w:rFonts w:ascii="Times New Roman" w:hAnsi="Times New Roman" w:cs="Times New Roman"/>
          <w:sz w:val="28"/>
          <w:szCs w:val="28"/>
        </w:rPr>
        <w:t xml:space="preserve">діяльності </w:t>
      </w:r>
      <w:r w:rsidRPr="0022762E">
        <w:rPr>
          <w:rFonts w:ascii="Times New Roman" w:hAnsi="Times New Roman" w:cs="Times New Roman"/>
          <w:sz w:val="28"/>
          <w:szCs w:val="28"/>
        </w:rPr>
        <w:t>організації відіграє важливу роль у побудові ефективної системи антикризового управління. Це проце</w:t>
      </w:r>
      <w:r>
        <w:rPr>
          <w:rFonts w:ascii="Times New Roman" w:hAnsi="Times New Roman" w:cs="Times New Roman"/>
          <w:sz w:val="28"/>
          <w:szCs w:val="28"/>
        </w:rPr>
        <w:t>с систематичного спостереження</w:t>
      </w:r>
      <w:r w:rsidRPr="0022762E">
        <w:rPr>
          <w:rFonts w:ascii="Times New Roman" w:hAnsi="Times New Roman" w:cs="Times New Roman"/>
          <w:sz w:val="28"/>
          <w:szCs w:val="28"/>
        </w:rPr>
        <w:t xml:space="preserve">, що дозволяє своєчасно виявляти негативні тенденції та ризики, пов'язані з фінансовою стабільністю організації. Важливість </w:t>
      </w:r>
      <w:r>
        <w:rPr>
          <w:rFonts w:ascii="Times New Roman" w:hAnsi="Times New Roman" w:cs="Times New Roman"/>
          <w:sz w:val="28"/>
          <w:szCs w:val="28"/>
        </w:rPr>
        <w:t xml:space="preserve">такого </w:t>
      </w:r>
      <w:r w:rsidRPr="0022762E">
        <w:rPr>
          <w:rFonts w:ascii="Times New Roman" w:hAnsi="Times New Roman" w:cs="Times New Roman"/>
          <w:sz w:val="28"/>
          <w:szCs w:val="28"/>
        </w:rPr>
        <w:t>моніторингу фінансово-економічних показників полягає у попередженні кризових ситуацій, забезпеченні фінансової безпеки та підтримці сталого розвитку організації.</w:t>
      </w:r>
      <w:r>
        <w:rPr>
          <w:rFonts w:ascii="Times New Roman" w:hAnsi="Times New Roman" w:cs="Times New Roman"/>
          <w:sz w:val="28"/>
          <w:szCs w:val="28"/>
        </w:rPr>
        <w:t xml:space="preserve"> Динамічне спостереження за результатами фінансово-господарської</w:t>
      </w:r>
      <w:r w:rsidRPr="0022762E">
        <w:rPr>
          <w:rFonts w:ascii="Times New Roman" w:hAnsi="Times New Roman" w:cs="Times New Roman"/>
          <w:sz w:val="28"/>
          <w:szCs w:val="28"/>
        </w:rPr>
        <w:t xml:space="preserve"> </w:t>
      </w:r>
      <w:r>
        <w:rPr>
          <w:rFonts w:ascii="Times New Roman" w:hAnsi="Times New Roman" w:cs="Times New Roman"/>
          <w:sz w:val="28"/>
          <w:szCs w:val="28"/>
        </w:rPr>
        <w:t>діяльності організації д</w:t>
      </w:r>
      <w:r w:rsidRPr="0022762E">
        <w:rPr>
          <w:rFonts w:ascii="Times New Roman" w:hAnsi="Times New Roman" w:cs="Times New Roman"/>
          <w:sz w:val="28"/>
          <w:szCs w:val="28"/>
        </w:rPr>
        <w:t xml:space="preserve">озволяє керівництву приймати обґрунтовані рішення, вчасно втручатися та запроваджувати антикризові заходи для забезпечення стійкості та успішності </w:t>
      </w:r>
      <w:r>
        <w:rPr>
          <w:rFonts w:ascii="Times New Roman" w:hAnsi="Times New Roman" w:cs="Times New Roman"/>
          <w:sz w:val="28"/>
          <w:szCs w:val="28"/>
        </w:rPr>
        <w:t xml:space="preserve">цієї </w:t>
      </w:r>
      <w:r w:rsidRPr="0022762E">
        <w:rPr>
          <w:rFonts w:ascii="Times New Roman" w:hAnsi="Times New Roman" w:cs="Times New Roman"/>
          <w:sz w:val="28"/>
          <w:szCs w:val="28"/>
        </w:rPr>
        <w:t xml:space="preserve">організації в умовах </w:t>
      </w:r>
      <w:r>
        <w:rPr>
          <w:rFonts w:ascii="Times New Roman" w:hAnsi="Times New Roman" w:cs="Times New Roman"/>
          <w:sz w:val="28"/>
          <w:szCs w:val="28"/>
        </w:rPr>
        <w:t xml:space="preserve">перманентних </w:t>
      </w:r>
      <w:r w:rsidRPr="0022762E">
        <w:rPr>
          <w:rFonts w:ascii="Times New Roman" w:hAnsi="Times New Roman" w:cs="Times New Roman"/>
          <w:sz w:val="28"/>
          <w:szCs w:val="28"/>
        </w:rPr>
        <w:t>змін та нев</w:t>
      </w:r>
      <w:r>
        <w:rPr>
          <w:rFonts w:ascii="Times New Roman" w:hAnsi="Times New Roman" w:cs="Times New Roman"/>
          <w:sz w:val="28"/>
          <w:szCs w:val="28"/>
        </w:rPr>
        <w:t>изначен</w:t>
      </w:r>
      <w:r w:rsidRPr="0022762E">
        <w:rPr>
          <w:rFonts w:ascii="Times New Roman" w:hAnsi="Times New Roman" w:cs="Times New Roman"/>
          <w:sz w:val="28"/>
          <w:szCs w:val="28"/>
        </w:rPr>
        <w:t>ості.</w:t>
      </w:r>
    </w:p>
    <w:p w:rsidR="00201BB4" w:rsidRDefault="00201BB4" w:rsidP="00201BB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Тож д</w:t>
      </w:r>
      <w:r w:rsidRPr="00201BB4">
        <w:rPr>
          <w:rFonts w:ascii="Times New Roman" w:hAnsi="Times New Roman" w:cs="Times New Roman"/>
          <w:sz w:val="28"/>
          <w:szCs w:val="28"/>
        </w:rPr>
        <w:t xml:space="preserve">ля вибору релевантних антикризових </w:t>
      </w:r>
      <w:r>
        <w:rPr>
          <w:rFonts w:ascii="Times New Roman" w:hAnsi="Times New Roman" w:cs="Times New Roman"/>
          <w:sz w:val="28"/>
          <w:szCs w:val="28"/>
        </w:rPr>
        <w:t>заходів проведемо</w:t>
      </w:r>
      <w:r w:rsidRPr="00201BB4">
        <w:t xml:space="preserve"> </w:t>
      </w:r>
      <w:r>
        <w:rPr>
          <w:rFonts w:ascii="Times New Roman" w:hAnsi="Times New Roman" w:cs="Times New Roman"/>
          <w:sz w:val="28"/>
          <w:szCs w:val="28"/>
        </w:rPr>
        <w:t>антикризовий</w:t>
      </w:r>
      <w:r w:rsidRPr="00201BB4">
        <w:rPr>
          <w:rFonts w:ascii="Times New Roman" w:hAnsi="Times New Roman" w:cs="Times New Roman"/>
          <w:sz w:val="28"/>
          <w:szCs w:val="28"/>
        </w:rPr>
        <w:t xml:space="preserve"> моні</w:t>
      </w:r>
      <w:r>
        <w:rPr>
          <w:rFonts w:ascii="Times New Roman" w:hAnsi="Times New Roman" w:cs="Times New Roman"/>
          <w:sz w:val="28"/>
          <w:szCs w:val="28"/>
        </w:rPr>
        <w:t xml:space="preserve">торинг діяльності </w:t>
      </w:r>
      <w:r w:rsidR="001E3770">
        <w:rPr>
          <w:rFonts w:ascii="Times New Roman" w:hAnsi="Times New Roman" w:cs="Times New Roman"/>
          <w:sz w:val="28"/>
          <w:szCs w:val="28"/>
        </w:rPr>
        <w:t>ТОВ «Тернопільська металообробна компанія»</w:t>
      </w:r>
      <w:r>
        <w:rPr>
          <w:rFonts w:ascii="Times New Roman" w:hAnsi="Times New Roman" w:cs="Times New Roman"/>
          <w:sz w:val="28"/>
          <w:szCs w:val="28"/>
        </w:rPr>
        <w:t>, який включає аналіз</w:t>
      </w:r>
      <w:r w:rsidRPr="00201BB4">
        <w:rPr>
          <w:rFonts w:ascii="Times New Roman" w:hAnsi="Times New Roman" w:cs="Times New Roman"/>
          <w:sz w:val="28"/>
          <w:szCs w:val="28"/>
        </w:rPr>
        <w:t xml:space="preserve"> фінансової, бухгалтерської та статистичної звітності</w:t>
      </w:r>
      <w:r>
        <w:rPr>
          <w:rFonts w:ascii="Times New Roman" w:hAnsi="Times New Roman" w:cs="Times New Roman"/>
          <w:sz w:val="28"/>
          <w:szCs w:val="28"/>
        </w:rPr>
        <w:t xml:space="preserve"> досліджуваної організації</w:t>
      </w:r>
      <w:r w:rsidRPr="00201BB4">
        <w:rPr>
          <w:rFonts w:ascii="Times New Roman" w:hAnsi="Times New Roman" w:cs="Times New Roman"/>
          <w:sz w:val="28"/>
          <w:szCs w:val="28"/>
        </w:rPr>
        <w:t>.</w:t>
      </w:r>
    </w:p>
    <w:p w:rsidR="00DE733E" w:rsidRDefault="00DE733E" w:rsidP="00DE733E">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D3F6D">
        <w:rPr>
          <w:rFonts w:ascii="Times New Roman" w:eastAsia="Times New Roman" w:hAnsi="Times New Roman" w:cs="Times New Roman"/>
          <w:sz w:val="28"/>
          <w:szCs w:val="28"/>
        </w:rPr>
        <w:t>Проаналізуємо основні</w:t>
      </w:r>
      <w:r w:rsidRPr="00BD3F6D">
        <w:rPr>
          <w:rFonts w:ascii="Times New Roman" w:eastAsia="Times New Roman" w:hAnsi="Times New Roman" w:cs="Times New Roman"/>
          <w:spacing w:val="1"/>
          <w:sz w:val="28"/>
          <w:szCs w:val="28"/>
        </w:rPr>
        <w:t xml:space="preserve"> </w:t>
      </w:r>
      <w:r w:rsidRPr="00BD3F6D">
        <w:rPr>
          <w:rFonts w:ascii="Times New Roman" w:eastAsia="Times New Roman" w:hAnsi="Times New Roman" w:cs="Times New Roman"/>
          <w:sz w:val="28"/>
          <w:szCs w:val="28"/>
        </w:rPr>
        <w:t>техніко-економічні</w:t>
      </w:r>
      <w:r w:rsidRPr="00BD3F6D">
        <w:rPr>
          <w:rFonts w:ascii="Times New Roman" w:eastAsia="Times New Roman" w:hAnsi="Times New Roman" w:cs="Times New Roman"/>
          <w:spacing w:val="1"/>
          <w:sz w:val="28"/>
          <w:szCs w:val="28"/>
        </w:rPr>
        <w:t xml:space="preserve"> </w:t>
      </w:r>
      <w:r w:rsidRPr="00BD3F6D">
        <w:rPr>
          <w:rFonts w:ascii="Times New Roman" w:eastAsia="Times New Roman" w:hAnsi="Times New Roman" w:cs="Times New Roman"/>
          <w:sz w:val="28"/>
          <w:szCs w:val="28"/>
        </w:rPr>
        <w:t>показники</w:t>
      </w:r>
      <w:r w:rsidRPr="00BD3F6D">
        <w:rPr>
          <w:rFonts w:ascii="Times New Roman" w:eastAsia="Times New Roman" w:hAnsi="Times New Roman" w:cs="Times New Roman"/>
          <w:spacing w:val="1"/>
          <w:sz w:val="28"/>
          <w:szCs w:val="28"/>
        </w:rPr>
        <w:t xml:space="preserve"> </w:t>
      </w:r>
      <w:r w:rsidRPr="00BD3F6D">
        <w:rPr>
          <w:rFonts w:ascii="Times New Roman" w:eastAsia="Times New Roman" w:hAnsi="Times New Roman" w:cs="Times New Roman"/>
          <w:sz w:val="28"/>
          <w:szCs w:val="28"/>
        </w:rPr>
        <w:t>роботи</w:t>
      </w:r>
      <w:r w:rsidRPr="00BD3F6D">
        <w:rPr>
          <w:rFonts w:ascii="Times New Roman" w:eastAsia="Times New Roman" w:hAnsi="Times New Roman" w:cs="Times New Roman"/>
          <w:spacing w:val="1"/>
          <w:sz w:val="28"/>
          <w:szCs w:val="28"/>
        </w:rPr>
        <w:t xml:space="preserve"> </w:t>
      </w:r>
      <w:r w:rsidR="001E3770">
        <w:rPr>
          <w:rFonts w:ascii="Times New Roman" w:eastAsia="Times New Roman" w:hAnsi="Times New Roman" w:cs="Times New Roman"/>
          <w:spacing w:val="1"/>
          <w:sz w:val="28"/>
          <w:szCs w:val="28"/>
        </w:rPr>
        <w:t>ТОВ «Тернопільська металообробна компанія»</w:t>
      </w:r>
      <w:r w:rsidRPr="00BD3F6D">
        <w:rPr>
          <w:rFonts w:ascii="Times New Roman" w:eastAsia="Times New Roman" w:hAnsi="Times New Roman" w:cs="Times New Roman"/>
          <w:spacing w:val="1"/>
          <w:sz w:val="28"/>
          <w:szCs w:val="28"/>
        </w:rPr>
        <w:t xml:space="preserve"> </w:t>
      </w:r>
      <w:r w:rsidRPr="00BD3F6D">
        <w:rPr>
          <w:rFonts w:ascii="Times New Roman" w:eastAsia="Times New Roman" w:hAnsi="Times New Roman" w:cs="Times New Roman"/>
          <w:sz w:val="28"/>
          <w:szCs w:val="28"/>
        </w:rPr>
        <w:t>та відобразимо їх у таблиці</w:t>
      </w:r>
      <w:r w:rsidRPr="00BD3F6D">
        <w:rPr>
          <w:rFonts w:ascii="Times New Roman" w:eastAsia="Times New Roman" w:hAnsi="Times New Roman" w:cs="Times New Roman"/>
          <w:spacing w:val="-2"/>
          <w:sz w:val="28"/>
          <w:szCs w:val="28"/>
        </w:rPr>
        <w:t xml:space="preserve"> </w:t>
      </w:r>
      <w:r w:rsidR="00BD3F6D" w:rsidRPr="00BD3F6D">
        <w:rPr>
          <w:rFonts w:ascii="Times New Roman" w:eastAsia="Times New Roman" w:hAnsi="Times New Roman" w:cs="Times New Roman"/>
          <w:sz w:val="28"/>
          <w:szCs w:val="28"/>
        </w:rPr>
        <w:t>2.3</w:t>
      </w:r>
      <w:r w:rsidRPr="00BD3F6D">
        <w:rPr>
          <w:rFonts w:ascii="Times New Roman" w:eastAsia="Times New Roman" w:hAnsi="Times New Roman" w:cs="Times New Roman"/>
          <w:sz w:val="28"/>
          <w:szCs w:val="28"/>
        </w:rPr>
        <w:t>.</w:t>
      </w:r>
    </w:p>
    <w:p w:rsidR="00DF53FB" w:rsidRDefault="00DF53FB" w:rsidP="00DE733E">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DF53FB">
        <w:rPr>
          <w:rFonts w:ascii="Times New Roman" w:eastAsia="Times New Roman" w:hAnsi="Times New Roman" w:cs="Times New Roman"/>
          <w:sz w:val="28"/>
          <w:szCs w:val="28"/>
        </w:rPr>
        <w:t>Анал</w:t>
      </w:r>
      <w:r w:rsidR="001F077E">
        <w:rPr>
          <w:rFonts w:ascii="Times New Roman" w:eastAsia="Times New Roman" w:hAnsi="Times New Roman" w:cs="Times New Roman"/>
          <w:sz w:val="28"/>
          <w:szCs w:val="28"/>
        </w:rPr>
        <w:t xml:space="preserve">ізуючи наведені вище дані, можемо </w:t>
      </w:r>
      <w:r w:rsidRPr="00DF53FB">
        <w:rPr>
          <w:rFonts w:ascii="Times New Roman" w:eastAsia="Times New Roman" w:hAnsi="Times New Roman" w:cs="Times New Roman"/>
          <w:sz w:val="28"/>
          <w:szCs w:val="28"/>
        </w:rPr>
        <w:t>бачити</w:t>
      </w:r>
      <w:r w:rsidR="001F077E">
        <w:rPr>
          <w:rFonts w:ascii="Times New Roman" w:eastAsia="Times New Roman" w:hAnsi="Times New Roman" w:cs="Times New Roman"/>
          <w:sz w:val="28"/>
          <w:szCs w:val="28"/>
        </w:rPr>
        <w:t>,</w:t>
      </w:r>
      <w:r w:rsidRPr="00DF53FB">
        <w:rPr>
          <w:rFonts w:ascii="Times New Roman" w:eastAsia="Times New Roman" w:hAnsi="Times New Roman" w:cs="Times New Roman"/>
          <w:sz w:val="28"/>
          <w:szCs w:val="28"/>
        </w:rPr>
        <w:t xml:space="preserve"> </w:t>
      </w:r>
      <w:r w:rsidR="001F077E">
        <w:rPr>
          <w:rFonts w:ascii="Times New Roman" w:eastAsia="Times New Roman" w:hAnsi="Times New Roman" w:cs="Times New Roman"/>
          <w:sz w:val="28"/>
          <w:szCs w:val="28"/>
        </w:rPr>
        <w:t xml:space="preserve">яка </w:t>
      </w:r>
      <w:r w:rsidRPr="00DF53FB">
        <w:rPr>
          <w:rFonts w:ascii="Times New Roman" w:eastAsia="Times New Roman" w:hAnsi="Times New Roman" w:cs="Times New Roman"/>
          <w:sz w:val="28"/>
          <w:szCs w:val="28"/>
        </w:rPr>
        <w:t>швидкість розвитку досліджуваної організації. Найбільший приріст виручки від реалізації був у 2020-98,03 тис. грн. (З 1,985 млн грн у 2019 році до 2,965 млн грн у 2020 році). Вит</w:t>
      </w:r>
      <w:r w:rsidR="001F077E">
        <w:rPr>
          <w:rFonts w:ascii="Times New Roman" w:eastAsia="Times New Roman" w:hAnsi="Times New Roman" w:cs="Times New Roman"/>
          <w:sz w:val="28"/>
          <w:szCs w:val="28"/>
        </w:rPr>
        <w:t xml:space="preserve">рати на виробництво зросли на понад 7, 5 тис. </w:t>
      </w:r>
      <w:r w:rsidRPr="00DF53FB">
        <w:rPr>
          <w:rFonts w:ascii="Times New Roman" w:eastAsia="Times New Roman" w:hAnsi="Times New Roman" w:cs="Times New Roman"/>
          <w:sz w:val="28"/>
          <w:szCs w:val="28"/>
        </w:rPr>
        <w:t xml:space="preserve">гривень. У 2021 році (з 13287 у 2020 до 19042 у 2021 р.). Валовий прибуток збільшився на 4,048 млн. Зі збільшенням доходів  організації зростали і видатки, особливо у 2019 році, коли загальні </w:t>
      </w:r>
      <w:r w:rsidR="001F077E">
        <w:rPr>
          <w:rFonts w:ascii="Times New Roman" w:eastAsia="Times New Roman" w:hAnsi="Times New Roman" w:cs="Times New Roman"/>
          <w:sz w:val="28"/>
          <w:szCs w:val="28"/>
        </w:rPr>
        <w:lastRenderedPageBreak/>
        <w:t>витрати склали 27 110 тис. грн</w:t>
      </w:r>
      <w:r w:rsidRPr="00DF53FB">
        <w:rPr>
          <w:rFonts w:ascii="Times New Roman" w:eastAsia="Times New Roman" w:hAnsi="Times New Roman" w:cs="Times New Roman"/>
          <w:sz w:val="28"/>
          <w:szCs w:val="28"/>
        </w:rPr>
        <w:t xml:space="preserve">. </w:t>
      </w:r>
      <w:r w:rsidR="001F077E">
        <w:rPr>
          <w:rFonts w:ascii="Times New Roman" w:eastAsia="Times New Roman" w:hAnsi="Times New Roman" w:cs="Times New Roman"/>
          <w:sz w:val="28"/>
          <w:szCs w:val="28"/>
        </w:rPr>
        <w:t>У 2021 році, вони становили</w:t>
      </w:r>
      <w:r w:rsidR="001F077E" w:rsidRPr="001F077E">
        <w:rPr>
          <w:rFonts w:ascii="Times New Roman" w:eastAsia="Times New Roman" w:hAnsi="Times New Roman" w:cs="Times New Roman"/>
          <w:sz w:val="28"/>
          <w:szCs w:val="28"/>
        </w:rPr>
        <w:t xml:space="preserve"> 29 947 тис. грн., що на 47% більше</w:t>
      </w:r>
      <w:r w:rsidR="001F077E" w:rsidRPr="001F077E">
        <w:t xml:space="preserve"> </w:t>
      </w:r>
      <w:r w:rsidR="001F077E">
        <w:rPr>
          <w:rFonts w:ascii="Times New Roman" w:eastAsia="Times New Roman" w:hAnsi="Times New Roman" w:cs="Times New Roman"/>
          <w:sz w:val="28"/>
          <w:szCs w:val="28"/>
        </w:rPr>
        <w:t xml:space="preserve">ніж  у </w:t>
      </w:r>
      <w:r w:rsidR="001F077E" w:rsidRPr="001F077E">
        <w:rPr>
          <w:rFonts w:ascii="Times New Roman" w:eastAsia="Times New Roman" w:hAnsi="Times New Roman" w:cs="Times New Roman"/>
          <w:sz w:val="28"/>
          <w:szCs w:val="28"/>
        </w:rPr>
        <w:t>2020 році</w:t>
      </w:r>
      <w:r w:rsidRPr="001F077E">
        <w:rPr>
          <w:rFonts w:ascii="Times New Roman" w:eastAsia="Times New Roman" w:hAnsi="Times New Roman" w:cs="Times New Roman"/>
          <w:sz w:val="28"/>
          <w:szCs w:val="28"/>
        </w:rPr>
        <w:t xml:space="preserve"> </w:t>
      </w:r>
      <w:r w:rsidRPr="00DF53FB">
        <w:rPr>
          <w:rFonts w:ascii="Times New Roman" w:eastAsia="Times New Roman" w:hAnsi="Times New Roman" w:cs="Times New Roman"/>
          <w:sz w:val="28"/>
          <w:szCs w:val="28"/>
        </w:rPr>
        <w:t xml:space="preserve">Загалом кажучи, згідно з результатами розрахунку, чистий прибуток </w:t>
      </w:r>
      <w:r w:rsidR="001F077E">
        <w:rPr>
          <w:rFonts w:ascii="Times New Roman" w:eastAsia="Times New Roman" w:hAnsi="Times New Roman" w:cs="Times New Roman"/>
          <w:sz w:val="28"/>
          <w:szCs w:val="28"/>
        </w:rPr>
        <w:t xml:space="preserve">організації </w:t>
      </w:r>
      <w:r w:rsidRPr="00DF53FB">
        <w:rPr>
          <w:rFonts w:ascii="Times New Roman" w:eastAsia="Times New Roman" w:hAnsi="Times New Roman" w:cs="Times New Roman"/>
          <w:sz w:val="28"/>
          <w:szCs w:val="28"/>
        </w:rPr>
        <w:t>демонструє позитивну тенденцію зростання.</w:t>
      </w:r>
    </w:p>
    <w:p w:rsidR="00DF53FB" w:rsidRPr="0094244B" w:rsidRDefault="00BD3F6D" w:rsidP="00DF53FB">
      <w:pPr>
        <w:widowControl w:val="0"/>
        <w:autoSpaceDE w:val="0"/>
        <w:autoSpaceDN w:val="0"/>
        <w:spacing w:after="0" w:line="360" w:lineRule="auto"/>
        <w:ind w:firstLine="709"/>
        <w:jc w:val="right"/>
        <w:rPr>
          <w:rFonts w:ascii="Times New Roman" w:eastAsia="Times New Roman" w:hAnsi="Times New Roman" w:cs="Times New Roman"/>
          <w:i/>
          <w:sz w:val="28"/>
          <w:szCs w:val="28"/>
        </w:rPr>
      </w:pPr>
      <w:r w:rsidRPr="0094244B">
        <w:rPr>
          <w:rFonts w:ascii="Times New Roman" w:eastAsia="Times New Roman" w:hAnsi="Times New Roman" w:cs="Times New Roman"/>
          <w:i/>
          <w:sz w:val="28"/>
          <w:szCs w:val="28"/>
        </w:rPr>
        <w:t xml:space="preserve">Таблиця 2.3 </w:t>
      </w:r>
    </w:p>
    <w:p w:rsidR="00BD3F6D" w:rsidRPr="00DF53FB" w:rsidRDefault="00D235E1" w:rsidP="00DF53FB">
      <w:pPr>
        <w:widowControl w:val="0"/>
        <w:autoSpaceDE w:val="0"/>
        <w:autoSpaceDN w:val="0"/>
        <w:spacing w:after="0" w:line="360" w:lineRule="auto"/>
        <w:jc w:val="center"/>
        <w:rPr>
          <w:rFonts w:ascii="Times New Roman" w:eastAsia="Times New Roman" w:hAnsi="Times New Roman" w:cs="Times New Roman"/>
          <w:i/>
          <w:sz w:val="28"/>
          <w:szCs w:val="28"/>
          <w:highlight w:val="yellow"/>
        </w:rPr>
      </w:pPr>
      <w:r w:rsidRPr="0094244B">
        <w:rPr>
          <w:rFonts w:ascii="Times New Roman" w:eastAsia="Times New Roman" w:hAnsi="Times New Roman" w:cs="Times New Roman"/>
          <w:noProof/>
          <w:sz w:val="28"/>
          <w:szCs w:val="28"/>
          <w:lang w:eastAsia="uk-UA"/>
        </w:rPr>
        <w:drawing>
          <wp:anchor distT="0" distB="0" distL="114300" distR="114300" simplePos="0" relativeHeight="251661312" behindDoc="0" locked="0" layoutInCell="1" allowOverlap="1" wp14:anchorId="03D3AAE1" wp14:editId="6A4F262B">
            <wp:simplePos x="0" y="0"/>
            <wp:positionH relativeFrom="column">
              <wp:posOffset>204470</wp:posOffset>
            </wp:positionH>
            <wp:positionV relativeFrom="paragraph">
              <wp:posOffset>614680</wp:posOffset>
            </wp:positionV>
            <wp:extent cx="5753100" cy="548640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3100" cy="5486400"/>
                    </a:xfrm>
                    <a:prstGeom prst="rect">
                      <a:avLst/>
                    </a:prstGeom>
                    <a:noFill/>
                    <a:ln>
                      <a:noFill/>
                    </a:ln>
                  </pic:spPr>
                </pic:pic>
              </a:graphicData>
            </a:graphic>
            <wp14:sizeRelH relativeFrom="margin">
              <wp14:pctWidth>0</wp14:pctWidth>
            </wp14:sizeRelH>
          </wp:anchor>
        </w:drawing>
      </w:r>
      <w:r w:rsidR="00BD3F6D" w:rsidRPr="0094244B">
        <w:rPr>
          <w:rFonts w:ascii="Times New Roman" w:eastAsia="Times New Roman" w:hAnsi="Times New Roman" w:cs="Times New Roman"/>
          <w:b/>
          <w:sz w:val="28"/>
          <w:szCs w:val="28"/>
        </w:rPr>
        <w:t>Техніко-економічні показники діяльності</w:t>
      </w:r>
      <w:r w:rsidR="009632C2" w:rsidRPr="0094244B">
        <w:rPr>
          <w:rFonts w:ascii="Times New Roman" w:eastAsia="Times New Roman" w:hAnsi="Times New Roman" w:cs="Times New Roman"/>
          <w:b/>
          <w:sz w:val="28"/>
          <w:szCs w:val="28"/>
        </w:rPr>
        <w:t xml:space="preserve"> </w:t>
      </w:r>
      <w:r w:rsidR="001E3770">
        <w:rPr>
          <w:rFonts w:ascii="Times New Roman" w:eastAsia="Times New Roman" w:hAnsi="Times New Roman" w:cs="Times New Roman"/>
          <w:b/>
          <w:sz w:val="28"/>
          <w:szCs w:val="28"/>
        </w:rPr>
        <w:t>ТОВ «Тернопільська металообробна компанія»</w:t>
      </w:r>
    </w:p>
    <w:p w:rsidR="00DF53FB" w:rsidRDefault="00D235E1" w:rsidP="00D235E1">
      <w:pPr>
        <w:widowControl w:val="0"/>
        <w:autoSpaceDE w:val="0"/>
        <w:autoSpaceDN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00DF53FB" w:rsidRPr="0083006F">
        <w:rPr>
          <w:rFonts w:ascii="Times New Roman" w:hAnsi="Times New Roman" w:cs="Times New Roman"/>
          <w:sz w:val="24"/>
          <w:szCs w:val="24"/>
        </w:rPr>
        <w:t>Примітка. Сформовано а</w:t>
      </w:r>
      <w:r w:rsidR="00DF53FB">
        <w:rPr>
          <w:rFonts w:ascii="Times New Roman" w:hAnsi="Times New Roman" w:cs="Times New Roman"/>
          <w:sz w:val="24"/>
          <w:szCs w:val="24"/>
        </w:rPr>
        <w:t>втором на основі даних ТОВ «ТМК</w:t>
      </w:r>
      <w:r w:rsidR="00937822">
        <w:rPr>
          <w:rFonts w:ascii="Times New Roman" w:hAnsi="Times New Roman" w:cs="Times New Roman"/>
          <w:sz w:val="24"/>
          <w:szCs w:val="24"/>
        </w:rPr>
        <w:t>»</w:t>
      </w:r>
      <w:r>
        <w:rPr>
          <w:rFonts w:ascii="Times New Roman" w:hAnsi="Times New Roman" w:cs="Times New Roman"/>
          <w:sz w:val="24"/>
          <w:szCs w:val="24"/>
        </w:rPr>
        <w:t xml:space="preserve">                                                               </w:t>
      </w:r>
    </w:p>
    <w:p w:rsidR="00456066" w:rsidRDefault="00456066" w:rsidP="00937822">
      <w:pPr>
        <w:widowControl w:val="0"/>
        <w:autoSpaceDE w:val="0"/>
        <w:autoSpaceDN w:val="0"/>
        <w:spacing w:after="0" w:line="360" w:lineRule="auto"/>
        <w:ind w:firstLine="709"/>
        <w:jc w:val="both"/>
        <w:rPr>
          <w:rFonts w:ascii="Times New Roman" w:hAnsi="Times New Roman" w:cs="Times New Roman"/>
          <w:sz w:val="28"/>
          <w:szCs w:val="28"/>
        </w:rPr>
      </w:pPr>
    </w:p>
    <w:p w:rsidR="0022762E" w:rsidRPr="00DF53FB" w:rsidRDefault="00DE733E" w:rsidP="00937822">
      <w:pPr>
        <w:widowControl w:val="0"/>
        <w:autoSpaceDE w:val="0"/>
        <w:autoSpaceDN w:val="0"/>
        <w:spacing w:after="0" w:line="360" w:lineRule="auto"/>
        <w:ind w:firstLine="709"/>
        <w:jc w:val="both"/>
        <w:rPr>
          <w:rFonts w:ascii="Times New Roman" w:hAnsi="Times New Roman" w:cs="Times New Roman"/>
          <w:sz w:val="24"/>
          <w:szCs w:val="24"/>
        </w:rPr>
      </w:pPr>
      <w:r>
        <w:rPr>
          <w:rFonts w:ascii="Times New Roman" w:hAnsi="Times New Roman" w:cs="Times New Roman"/>
          <w:sz w:val="28"/>
          <w:szCs w:val="28"/>
        </w:rPr>
        <w:t>У</w:t>
      </w:r>
      <w:r w:rsidR="0022762E">
        <w:rPr>
          <w:rFonts w:ascii="Times New Roman" w:hAnsi="Times New Roman" w:cs="Times New Roman"/>
          <w:sz w:val="28"/>
          <w:szCs w:val="28"/>
        </w:rPr>
        <w:t xml:space="preserve"> рамках </w:t>
      </w:r>
      <w:r w:rsidR="00201BB4">
        <w:rPr>
          <w:rFonts w:ascii="Times New Roman" w:hAnsi="Times New Roman" w:cs="Times New Roman"/>
          <w:sz w:val="28"/>
          <w:szCs w:val="28"/>
        </w:rPr>
        <w:t xml:space="preserve">нашого дослідження здійснимо </w:t>
      </w:r>
      <w:r w:rsidR="0022762E" w:rsidRPr="0022762E">
        <w:rPr>
          <w:rFonts w:ascii="Times New Roman" w:hAnsi="Times New Roman" w:cs="Times New Roman"/>
          <w:sz w:val="28"/>
          <w:szCs w:val="28"/>
        </w:rPr>
        <w:t xml:space="preserve">вертикальний та горизонтальний аналіз діяльності </w:t>
      </w:r>
      <w:r w:rsidR="001E3770">
        <w:rPr>
          <w:rFonts w:ascii="Times New Roman" w:hAnsi="Times New Roman" w:cs="Times New Roman"/>
          <w:sz w:val="28"/>
          <w:szCs w:val="28"/>
        </w:rPr>
        <w:t>ТОВ «Тернопільська металообробна компанія»</w:t>
      </w:r>
      <w:r w:rsidR="00201BB4">
        <w:rPr>
          <w:rFonts w:ascii="Times New Roman" w:hAnsi="Times New Roman" w:cs="Times New Roman"/>
          <w:sz w:val="28"/>
          <w:szCs w:val="28"/>
        </w:rPr>
        <w:t xml:space="preserve"> </w:t>
      </w:r>
      <w:r w:rsidR="00384D9B">
        <w:rPr>
          <w:rFonts w:ascii="Times New Roman" w:hAnsi="Times New Roman" w:cs="Times New Roman"/>
          <w:sz w:val="28"/>
          <w:szCs w:val="28"/>
        </w:rPr>
        <w:t>на основі з</w:t>
      </w:r>
      <w:r w:rsidR="0022762E" w:rsidRPr="0022762E">
        <w:rPr>
          <w:rFonts w:ascii="Times New Roman" w:hAnsi="Times New Roman" w:cs="Times New Roman"/>
          <w:sz w:val="28"/>
          <w:szCs w:val="28"/>
        </w:rPr>
        <w:t>віт</w:t>
      </w:r>
      <w:r w:rsidR="00384D9B">
        <w:rPr>
          <w:rFonts w:ascii="Times New Roman" w:hAnsi="Times New Roman" w:cs="Times New Roman"/>
          <w:sz w:val="28"/>
          <w:szCs w:val="28"/>
        </w:rPr>
        <w:t>ності</w:t>
      </w:r>
      <w:r w:rsidR="0022762E" w:rsidRPr="0022762E">
        <w:rPr>
          <w:rFonts w:ascii="Times New Roman" w:hAnsi="Times New Roman" w:cs="Times New Roman"/>
          <w:sz w:val="28"/>
          <w:szCs w:val="28"/>
        </w:rPr>
        <w:t xml:space="preserve"> про фінансовий</w:t>
      </w:r>
      <w:r w:rsidR="008C26D9">
        <w:rPr>
          <w:rFonts w:ascii="Times New Roman" w:hAnsi="Times New Roman" w:cs="Times New Roman"/>
          <w:sz w:val="28"/>
          <w:szCs w:val="28"/>
        </w:rPr>
        <w:t xml:space="preserve"> стан за 2017-2021</w:t>
      </w:r>
      <w:r w:rsidR="0022762E" w:rsidRPr="0022762E">
        <w:rPr>
          <w:rFonts w:ascii="Times New Roman" w:hAnsi="Times New Roman" w:cs="Times New Roman"/>
          <w:sz w:val="28"/>
          <w:szCs w:val="28"/>
        </w:rPr>
        <w:t xml:space="preserve"> рр</w:t>
      </w:r>
      <w:r w:rsidR="00D235E1">
        <w:rPr>
          <w:rFonts w:ascii="Times New Roman" w:hAnsi="Times New Roman" w:cs="Times New Roman"/>
          <w:sz w:val="28"/>
          <w:szCs w:val="28"/>
        </w:rPr>
        <w:t>. (</w:t>
      </w:r>
      <w:proofErr w:type="spellStart"/>
      <w:r w:rsidR="00D235E1">
        <w:rPr>
          <w:rFonts w:ascii="Times New Roman" w:hAnsi="Times New Roman" w:cs="Times New Roman"/>
          <w:sz w:val="28"/>
          <w:szCs w:val="28"/>
        </w:rPr>
        <w:t>таб</w:t>
      </w:r>
      <w:proofErr w:type="spellEnd"/>
      <w:r w:rsidR="00D235E1">
        <w:rPr>
          <w:rFonts w:ascii="Times New Roman" w:hAnsi="Times New Roman" w:cs="Times New Roman"/>
          <w:sz w:val="28"/>
          <w:szCs w:val="28"/>
        </w:rPr>
        <w:t>. 2.4)</w:t>
      </w:r>
      <w:r w:rsidR="0022762E" w:rsidRPr="0022762E">
        <w:rPr>
          <w:rFonts w:ascii="Times New Roman" w:hAnsi="Times New Roman" w:cs="Times New Roman"/>
          <w:sz w:val="28"/>
          <w:szCs w:val="28"/>
        </w:rPr>
        <w:t>.</w:t>
      </w:r>
    </w:p>
    <w:p w:rsidR="00857AC0" w:rsidRPr="00857AC0" w:rsidRDefault="00857AC0" w:rsidP="00937822">
      <w:pPr>
        <w:widowControl w:val="0"/>
        <w:autoSpaceDE w:val="0"/>
        <w:autoSpaceDN w:val="0"/>
        <w:spacing w:after="0" w:line="360" w:lineRule="auto"/>
        <w:ind w:firstLine="709"/>
        <w:jc w:val="right"/>
        <w:rPr>
          <w:rFonts w:ascii="Times New Roman" w:eastAsia="Times New Roman" w:hAnsi="Times New Roman" w:cs="Times New Roman"/>
          <w:i/>
          <w:sz w:val="28"/>
          <w:szCs w:val="28"/>
        </w:rPr>
      </w:pPr>
      <w:r w:rsidRPr="00857AC0">
        <w:rPr>
          <w:rFonts w:ascii="Times New Roman" w:eastAsia="Times New Roman" w:hAnsi="Times New Roman" w:cs="Times New Roman"/>
          <w:i/>
          <w:sz w:val="28"/>
          <w:szCs w:val="28"/>
        </w:rPr>
        <w:lastRenderedPageBreak/>
        <w:t>Таблиця</w:t>
      </w:r>
      <w:r w:rsidRPr="00857AC0">
        <w:rPr>
          <w:rFonts w:ascii="Times New Roman" w:eastAsia="Times New Roman" w:hAnsi="Times New Roman" w:cs="Times New Roman"/>
          <w:i/>
          <w:spacing w:val="-9"/>
          <w:sz w:val="28"/>
          <w:szCs w:val="28"/>
        </w:rPr>
        <w:t xml:space="preserve"> </w:t>
      </w:r>
      <w:r w:rsidR="00D235E1">
        <w:rPr>
          <w:rFonts w:ascii="Times New Roman" w:eastAsia="Times New Roman" w:hAnsi="Times New Roman" w:cs="Times New Roman"/>
          <w:i/>
          <w:sz w:val="28"/>
          <w:szCs w:val="28"/>
        </w:rPr>
        <w:t>2.4</w:t>
      </w:r>
      <w:r w:rsidRPr="00857AC0">
        <w:rPr>
          <w:rFonts w:ascii="Times New Roman" w:eastAsia="Times New Roman" w:hAnsi="Times New Roman" w:cs="Times New Roman"/>
          <w:i/>
          <w:spacing w:val="-7"/>
          <w:sz w:val="28"/>
          <w:szCs w:val="28"/>
        </w:rPr>
        <w:t xml:space="preserve"> </w:t>
      </w:r>
    </w:p>
    <w:p w:rsidR="00937822" w:rsidRDefault="00857AC0" w:rsidP="00937822">
      <w:pPr>
        <w:widowControl w:val="0"/>
        <w:autoSpaceDE w:val="0"/>
        <w:autoSpaceDN w:val="0"/>
        <w:spacing w:after="0" w:line="360" w:lineRule="auto"/>
        <w:ind w:firstLine="709"/>
        <w:jc w:val="center"/>
        <w:rPr>
          <w:rFonts w:ascii="Times New Roman" w:eastAsia="Times New Roman" w:hAnsi="Times New Roman" w:cs="Times New Roman"/>
          <w:b/>
          <w:spacing w:val="-9"/>
          <w:sz w:val="28"/>
          <w:szCs w:val="28"/>
        </w:rPr>
      </w:pPr>
      <w:r w:rsidRPr="00857AC0">
        <w:rPr>
          <w:rFonts w:ascii="Times New Roman" w:eastAsia="Times New Roman" w:hAnsi="Times New Roman" w:cs="Times New Roman"/>
          <w:b/>
          <w:sz w:val="28"/>
          <w:szCs w:val="28"/>
        </w:rPr>
        <w:t>Агрегований</w:t>
      </w:r>
      <w:r w:rsidRPr="00857AC0">
        <w:rPr>
          <w:rFonts w:ascii="Times New Roman" w:eastAsia="Times New Roman" w:hAnsi="Times New Roman" w:cs="Times New Roman"/>
          <w:b/>
          <w:spacing w:val="-9"/>
          <w:sz w:val="28"/>
          <w:szCs w:val="28"/>
        </w:rPr>
        <w:t xml:space="preserve"> </w:t>
      </w:r>
      <w:r w:rsidRPr="00857AC0">
        <w:rPr>
          <w:rFonts w:ascii="Times New Roman" w:eastAsia="Times New Roman" w:hAnsi="Times New Roman" w:cs="Times New Roman"/>
          <w:b/>
          <w:sz w:val="28"/>
          <w:szCs w:val="28"/>
        </w:rPr>
        <w:t>баланс</w:t>
      </w:r>
      <w:r w:rsidRPr="00857AC0">
        <w:rPr>
          <w:rFonts w:ascii="Times New Roman" w:eastAsia="Times New Roman" w:hAnsi="Times New Roman" w:cs="Times New Roman"/>
          <w:b/>
          <w:spacing w:val="-9"/>
          <w:sz w:val="28"/>
          <w:szCs w:val="28"/>
        </w:rPr>
        <w:t xml:space="preserve"> </w:t>
      </w:r>
      <w:r w:rsidR="001E3770">
        <w:rPr>
          <w:rFonts w:ascii="Times New Roman" w:eastAsia="Times New Roman" w:hAnsi="Times New Roman" w:cs="Times New Roman"/>
          <w:b/>
          <w:spacing w:val="-9"/>
          <w:sz w:val="28"/>
          <w:szCs w:val="28"/>
        </w:rPr>
        <w:t>ТОВ «Тернопільська металообробна компанія»</w:t>
      </w:r>
      <w:r w:rsidR="009632C2" w:rsidRPr="009632C2">
        <w:rPr>
          <w:rFonts w:ascii="Times New Roman" w:eastAsia="Times New Roman" w:hAnsi="Times New Roman" w:cs="Times New Roman"/>
          <w:b/>
          <w:spacing w:val="-9"/>
          <w:sz w:val="28"/>
          <w:szCs w:val="28"/>
        </w:rPr>
        <w:t xml:space="preserve"> </w:t>
      </w:r>
    </w:p>
    <w:p w:rsidR="00857AC0" w:rsidRDefault="00937822" w:rsidP="00937822">
      <w:pPr>
        <w:widowControl w:val="0"/>
        <w:autoSpaceDE w:val="0"/>
        <w:autoSpaceDN w:val="0"/>
        <w:spacing w:before="8" w:after="1" w:line="240" w:lineRule="auto"/>
        <w:jc w:val="center"/>
        <w:rPr>
          <w:rFonts w:ascii="Times New Roman" w:eastAsia="Times New Roman" w:hAnsi="Times New Roman" w:cs="Times New Roman"/>
          <w:sz w:val="14"/>
          <w:szCs w:val="28"/>
        </w:rPr>
      </w:pPr>
      <w:r>
        <w:rPr>
          <w:rFonts w:ascii="Times New Roman" w:eastAsia="Times New Roman" w:hAnsi="Times New Roman" w:cs="Times New Roman"/>
          <w:b/>
          <w:noProof/>
          <w:spacing w:val="-9"/>
          <w:sz w:val="28"/>
          <w:szCs w:val="28"/>
          <w:lang w:eastAsia="uk-UA"/>
        </w:rPr>
        <w:drawing>
          <wp:inline distT="0" distB="0" distL="0" distR="0">
            <wp:extent cx="5880100" cy="7665057"/>
            <wp:effectExtent l="0" t="0" r="635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81459" cy="7666829"/>
                    </a:xfrm>
                    <a:prstGeom prst="rect">
                      <a:avLst/>
                    </a:prstGeom>
                    <a:noFill/>
                    <a:ln>
                      <a:noFill/>
                    </a:ln>
                  </pic:spPr>
                </pic:pic>
              </a:graphicData>
            </a:graphic>
          </wp:inline>
        </w:drawing>
      </w:r>
    </w:p>
    <w:p w:rsidR="005C189F" w:rsidRDefault="005C189F" w:rsidP="00937822">
      <w:pPr>
        <w:widowControl w:val="0"/>
        <w:autoSpaceDE w:val="0"/>
        <w:autoSpaceDN w:val="0"/>
        <w:spacing w:before="8" w:after="1" w:line="240" w:lineRule="auto"/>
        <w:jc w:val="center"/>
        <w:rPr>
          <w:rFonts w:ascii="Times New Roman" w:eastAsia="Times New Roman" w:hAnsi="Times New Roman" w:cs="Times New Roman"/>
          <w:i/>
          <w:sz w:val="24"/>
          <w:szCs w:val="24"/>
          <w:lang w:val="ru-RU"/>
        </w:rPr>
      </w:pPr>
    </w:p>
    <w:p w:rsidR="005C189F" w:rsidRDefault="005C189F" w:rsidP="00937822">
      <w:pPr>
        <w:widowControl w:val="0"/>
        <w:autoSpaceDE w:val="0"/>
        <w:autoSpaceDN w:val="0"/>
        <w:spacing w:before="8" w:after="1" w:line="240" w:lineRule="auto"/>
        <w:jc w:val="center"/>
        <w:rPr>
          <w:rFonts w:ascii="Times New Roman" w:eastAsia="Times New Roman" w:hAnsi="Times New Roman" w:cs="Times New Roman"/>
          <w:i/>
          <w:sz w:val="24"/>
          <w:szCs w:val="24"/>
          <w:lang w:val="ru-RU"/>
        </w:rPr>
      </w:pPr>
    </w:p>
    <w:p w:rsidR="005C189F" w:rsidRDefault="005C189F" w:rsidP="00937822">
      <w:pPr>
        <w:widowControl w:val="0"/>
        <w:autoSpaceDE w:val="0"/>
        <w:autoSpaceDN w:val="0"/>
        <w:spacing w:before="8" w:after="1" w:line="240" w:lineRule="auto"/>
        <w:jc w:val="center"/>
        <w:rPr>
          <w:rFonts w:ascii="Times New Roman" w:eastAsia="Times New Roman" w:hAnsi="Times New Roman" w:cs="Times New Roman"/>
          <w:i/>
          <w:sz w:val="24"/>
          <w:szCs w:val="24"/>
          <w:lang w:val="ru-RU"/>
        </w:rPr>
      </w:pPr>
    </w:p>
    <w:p w:rsidR="005C189F" w:rsidRDefault="005C189F" w:rsidP="00937822">
      <w:pPr>
        <w:widowControl w:val="0"/>
        <w:autoSpaceDE w:val="0"/>
        <w:autoSpaceDN w:val="0"/>
        <w:spacing w:before="8" w:after="1" w:line="240" w:lineRule="auto"/>
        <w:jc w:val="center"/>
        <w:rPr>
          <w:rFonts w:ascii="Times New Roman" w:eastAsia="Times New Roman" w:hAnsi="Times New Roman" w:cs="Times New Roman"/>
          <w:i/>
          <w:sz w:val="24"/>
          <w:szCs w:val="24"/>
          <w:lang w:val="ru-RU"/>
        </w:rPr>
      </w:pPr>
    </w:p>
    <w:p w:rsidR="005C189F" w:rsidRPr="005C189F" w:rsidRDefault="005C189F" w:rsidP="005C189F">
      <w:pPr>
        <w:widowControl w:val="0"/>
        <w:autoSpaceDE w:val="0"/>
        <w:autoSpaceDN w:val="0"/>
        <w:spacing w:before="8" w:after="1" w:line="240" w:lineRule="auto"/>
        <w:jc w:val="right"/>
        <w:rPr>
          <w:rFonts w:ascii="Times New Roman" w:eastAsia="Times New Roman" w:hAnsi="Times New Roman" w:cs="Times New Roman"/>
          <w:i/>
          <w:sz w:val="24"/>
          <w:szCs w:val="24"/>
          <w:lang w:val="ru-RU"/>
        </w:rPr>
      </w:pPr>
      <w:proofErr w:type="spellStart"/>
      <w:r>
        <w:rPr>
          <w:rFonts w:ascii="Times New Roman" w:eastAsia="Times New Roman" w:hAnsi="Times New Roman" w:cs="Times New Roman"/>
          <w:i/>
          <w:sz w:val="24"/>
          <w:szCs w:val="24"/>
          <w:lang w:val="ru-RU"/>
        </w:rPr>
        <w:lastRenderedPageBreak/>
        <w:t>Продовження</w:t>
      </w:r>
      <w:proofErr w:type="spellEnd"/>
      <w:r>
        <w:rPr>
          <w:rFonts w:ascii="Times New Roman" w:eastAsia="Times New Roman" w:hAnsi="Times New Roman" w:cs="Times New Roman"/>
          <w:i/>
          <w:sz w:val="24"/>
          <w:szCs w:val="24"/>
          <w:lang w:val="ru-RU"/>
        </w:rPr>
        <w:t xml:space="preserve"> таблиц</w:t>
      </w:r>
      <w:r>
        <w:rPr>
          <w:rFonts w:ascii="Times New Roman" w:eastAsia="Times New Roman" w:hAnsi="Times New Roman" w:cs="Times New Roman"/>
          <w:i/>
          <w:sz w:val="24"/>
          <w:szCs w:val="24"/>
        </w:rPr>
        <w:t>і</w:t>
      </w:r>
      <w:r w:rsidRPr="005C189F">
        <w:rPr>
          <w:rFonts w:ascii="Times New Roman" w:eastAsia="Times New Roman" w:hAnsi="Times New Roman" w:cs="Times New Roman"/>
          <w:i/>
          <w:sz w:val="24"/>
          <w:szCs w:val="24"/>
          <w:lang w:val="ru-RU"/>
        </w:rPr>
        <w:t xml:space="preserve"> 2.4</w:t>
      </w:r>
    </w:p>
    <w:p w:rsidR="00937822" w:rsidRDefault="00937822" w:rsidP="00937822">
      <w:pPr>
        <w:widowControl w:val="0"/>
        <w:autoSpaceDE w:val="0"/>
        <w:autoSpaceDN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uk-UA"/>
        </w:rPr>
        <w:drawing>
          <wp:inline distT="0" distB="0" distL="0" distR="0">
            <wp:extent cx="6140450" cy="17621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64442" cy="1769010"/>
                    </a:xfrm>
                    <a:prstGeom prst="rect">
                      <a:avLst/>
                    </a:prstGeom>
                    <a:noFill/>
                    <a:ln>
                      <a:noFill/>
                    </a:ln>
                  </pic:spPr>
                </pic:pic>
              </a:graphicData>
            </a:graphic>
          </wp:inline>
        </w:drawing>
      </w:r>
    </w:p>
    <w:p w:rsidR="00937822" w:rsidRDefault="00937822" w:rsidP="00937822">
      <w:pPr>
        <w:widowControl w:val="0"/>
        <w:autoSpaceDE w:val="0"/>
        <w:autoSpaceDN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3006F">
        <w:rPr>
          <w:rFonts w:ascii="Times New Roman" w:hAnsi="Times New Roman" w:cs="Times New Roman"/>
          <w:sz w:val="24"/>
          <w:szCs w:val="24"/>
        </w:rPr>
        <w:t>Примітка. Сформовано а</w:t>
      </w:r>
      <w:r>
        <w:rPr>
          <w:rFonts w:ascii="Times New Roman" w:hAnsi="Times New Roman" w:cs="Times New Roman"/>
          <w:sz w:val="24"/>
          <w:szCs w:val="24"/>
        </w:rPr>
        <w:t>втором на основі даних ТОВ «ТМК»</w:t>
      </w:r>
    </w:p>
    <w:p w:rsidR="00937822" w:rsidRDefault="00937822" w:rsidP="00857AC0">
      <w:pPr>
        <w:widowControl w:val="0"/>
        <w:spacing w:after="0" w:line="360" w:lineRule="auto"/>
        <w:ind w:firstLine="709"/>
        <w:jc w:val="both"/>
        <w:rPr>
          <w:rFonts w:ascii="Times New Roman" w:hAnsi="Times New Roman" w:cs="Times New Roman"/>
          <w:sz w:val="28"/>
          <w:szCs w:val="28"/>
        </w:rPr>
      </w:pPr>
    </w:p>
    <w:p w:rsidR="00BD3F6D" w:rsidRDefault="00D235E1" w:rsidP="00857AC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таблиці 2.4</w:t>
      </w:r>
      <w:r w:rsidR="00857AC0" w:rsidRPr="00857AC0">
        <w:rPr>
          <w:rFonts w:ascii="Times New Roman" w:hAnsi="Times New Roman" w:cs="Times New Roman"/>
          <w:sz w:val="28"/>
          <w:szCs w:val="28"/>
        </w:rPr>
        <w:t xml:space="preserve"> видно, що загальний баланс </w:t>
      </w:r>
      <w:r w:rsidR="00BD3F6D" w:rsidRPr="00BD3F6D">
        <w:rPr>
          <w:rFonts w:ascii="Times New Roman" w:hAnsi="Times New Roman" w:cs="Times New Roman"/>
          <w:sz w:val="28"/>
          <w:szCs w:val="28"/>
        </w:rPr>
        <w:t xml:space="preserve">досліджуваної організації </w:t>
      </w:r>
      <w:r w:rsidR="008C26D9">
        <w:rPr>
          <w:rFonts w:ascii="Times New Roman" w:hAnsi="Times New Roman" w:cs="Times New Roman"/>
          <w:sz w:val="28"/>
          <w:szCs w:val="28"/>
        </w:rPr>
        <w:t>з 2017 по 2021</w:t>
      </w:r>
      <w:r w:rsidR="00857AC0" w:rsidRPr="00857AC0">
        <w:rPr>
          <w:rFonts w:ascii="Times New Roman" w:hAnsi="Times New Roman" w:cs="Times New Roman"/>
          <w:sz w:val="28"/>
          <w:szCs w:val="28"/>
        </w:rPr>
        <w:t xml:space="preserve"> рік згрупований відповідно до частини </w:t>
      </w:r>
      <w:r w:rsidR="00384D9B">
        <w:rPr>
          <w:rFonts w:ascii="Times New Roman" w:hAnsi="Times New Roman" w:cs="Times New Roman"/>
          <w:sz w:val="28"/>
          <w:szCs w:val="28"/>
        </w:rPr>
        <w:t>балансової таблиці організації</w:t>
      </w:r>
      <w:r w:rsidR="00857AC0" w:rsidRPr="00857AC0">
        <w:rPr>
          <w:rFonts w:ascii="Times New Roman" w:hAnsi="Times New Roman" w:cs="Times New Roman"/>
          <w:sz w:val="28"/>
          <w:szCs w:val="28"/>
        </w:rPr>
        <w:t xml:space="preserve">. </w:t>
      </w:r>
    </w:p>
    <w:p w:rsidR="00857AC0" w:rsidRPr="00857AC0" w:rsidRDefault="00D235E1" w:rsidP="00857AC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таблиці 2.5</w:t>
      </w:r>
      <w:r w:rsidR="00857AC0" w:rsidRPr="00857AC0">
        <w:rPr>
          <w:rFonts w:ascii="Times New Roman" w:hAnsi="Times New Roman" w:cs="Times New Roman"/>
          <w:sz w:val="28"/>
          <w:szCs w:val="28"/>
        </w:rPr>
        <w:t xml:space="preserve"> наведено аналіз динаміки балансу </w:t>
      </w:r>
      <w:r w:rsidR="001E3770">
        <w:rPr>
          <w:rFonts w:ascii="Times New Roman" w:hAnsi="Times New Roman" w:cs="Times New Roman"/>
          <w:sz w:val="28"/>
          <w:szCs w:val="28"/>
        </w:rPr>
        <w:t>ТОВ «Тернопільська металообробна компанія»</w:t>
      </w:r>
      <w:r w:rsidR="00857AC0" w:rsidRPr="00857AC0">
        <w:rPr>
          <w:rFonts w:ascii="Times New Roman" w:hAnsi="Times New Roman" w:cs="Times New Roman"/>
          <w:sz w:val="28"/>
          <w:szCs w:val="28"/>
        </w:rPr>
        <w:t>.</w:t>
      </w:r>
    </w:p>
    <w:p w:rsidR="009632C2" w:rsidRDefault="00857AC0" w:rsidP="009632C2">
      <w:pPr>
        <w:widowControl w:val="0"/>
        <w:spacing w:after="0" w:line="360" w:lineRule="auto"/>
        <w:ind w:firstLine="709"/>
        <w:jc w:val="right"/>
        <w:rPr>
          <w:rFonts w:ascii="Times New Roman" w:hAnsi="Times New Roman" w:cs="Times New Roman"/>
          <w:i/>
          <w:sz w:val="28"/>
          <w:szCs w:val="28"/>
        </w:rPr>
      </w:pPr>
      <w:r w:rsidRPr="00857AC0">
        <w:rPr>
          <w:rFonts w:ascii="Times New Roman" w:hAnsi="Times New Roman" w:cs="Times New Roman"/>
          <w:i/>
          <w:sz w:val="28"/>
          <w:szCs w:val="28"/>
        </w:rPr>
        <w:t xml:space="preserve">Таблиця </w:t>
      </w:r>
      <w:r w:rsidR="00D235E1">
        <w:rPr>
          <w:rFonts w:ascii="Times New Roman" w:hAnsi="Times New Roman" w:cs="Times New Roman"/>
          <w:i/>
          <w:sz w:val="28"/>
          <w:szCs w:val="28"/>
        </w:rPr>
        <w:t>2.5</w:t>
      </w:r>
      <w:r w:rsidRPr="00857AC0">
        <w:rPr>
          <w:rFonts w:ascii="Times New Roman" w:hAnsi="Times New Roman" w:cs="Times New Roman"/>
          <w:i/>
          <w:sz w:val="28"/>
          <w:szCs w:val="28"/>
        </w:rPr>
        <w:t xml:space="preserve"> </w:t>
      </w:r>
    </w:p>
    <w:p w:rsidR="00857AC0" w:rsidRDefault="00857AC0" w:rsidP="009632C2">
      <w:pPr>
        <w:widowControl w:val="0"/>
        <w:spacing w:after="0" w:line="360" w:lineRule="auto"/>
        <w:jc w:val="center"/>
        <w:rPr>
          <w:rFonts w:ascii="Times New Roman" w:hAnsi="Times New Roman" w:cs="Times New Roman"/>
          <w:b/>
          <w:sz w:val="28"/>
          <w:szCs w:val="28"/>
        </w:rPr>
      </w:pPr>
      <w:r w:rsidRPr="00857AC0">
        <w:rPr>
          <w:rFonts w:ascii="Times New Roman" w:hAnsi="Times New Roman" w:cs="Times New Roman"/>
          <w:b/>
          <w:sz w:val="28"/>
          <w:szCs w:val="28"/>
        </w:rPr>
        <w:t xml:space="preserve">Аналіз динаміки балансу </w:t>
      </w:r>
      <w:r w:rsidR="001E3770">
        <w:rPr>
          <w:rFonts w:ascii="Times New Roman" w:hAnsi="Times New Roman" w:cs="Times New Roman"/>
          <w:b/>
          <w:sz w:val="28"/>
          <w:szCs w:val="28"/>
        </w:rPr>
        <w:t>ТОВ «Тернопільська металообробна компанія»</w:t>
      </w:r>
    </w:p>
    <w:p w:rsidR="00937822" w:rsidRDefault="00937822" w:rsidP="009632C2">
      <w:pPr>
        <w:widowControl w:val="0"/>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5968867" cy="45783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90970" cy="4595304"/>
                    </a:xfrm>
                    <a:prstGeom prst="rect">
                      <a:avLst/>
                    </a:prstGeom>
                    <a:noFill/>
                    <a:ln>
                      <a:noFill/>
                    </a:ln>
                  </pic:spPr>
                </pic:pic>
              </a:graphicData>
            </a:graphic>
          </wp:inline>
        </w:drawing>
      </w:r>
    </w:p>
    <w:p w:rsidR="00456066" w:rsidRDefault="00456066" w:rsidP="002B5D30">
      <w:pPr>
        <w:widowControl w:val="0"/>
        <w:spacing w:after="0" w:line="360" w:lineRule="auto"/>
        <w:jc w:val="right"/>
        <w:rPr>
          <w:rFonts w:ascii="Times New Roman" w:hAnsi="Times New Roman" w:cs="Times New Roman"/>
          <w:i/>
          <w:sz w:val="24"/>
          <w:szCs w:val="24"/>
        </w:rPr>
      </w:pPr>
    </w:p>
    <w:p w:rsidR="002B5D30" w:rsidRPr="002B5D30" w:rsidRDefault="002B5D30" w:rsidP="002B5D30">
      <w:pPr>
        <w:widowControl w:val="0"/>
        <w:spacing w:after="0" w:line="360" w:lineRule="auto"/>
        <w:jc w:val="right"/>
        <w:rPr>
          <w:rFonts w:ascii="Times New Roman" w:hAnsi="Times New Roman" w:cs="Times New Roman"/>
          <w:i/>
          <w:sz w:val="24"/>
          <w:szCs w:val="24"/>
        </w:rPr>
      </w:pPr>
      <w:r w:rsidRPr="002B5D30">
        <w:rPr>
          <w:rFonts w:ascii="Times New Roman" w:hAnsi="Times New Roman" w:cs="Times New Roman"/>
          <w:i/>
          <w:sz w:val="24"/>
          <w:szCs w:val="24"/>
        </w:rPr>
        <w:t>Продовження таблиці 2.5</w:t>
      </w:r>
    </w:p>
    <w:p w:rsidR="00937822" w:rsidRDefault="00D235E1" w:rsidP="009632C2">
      <w:pPr>
        <w:widowControl w:val="0"/>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5949315" cy="71818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68228" cy="7204681"/>
                    </a:xfrm>
                    <a:prstGeom prst="rect">
                      <a:avLst/>
                    </a:prstGeom>
                    <a:noFill/>
                    <a:ln>
                      <a:noFill/>
                    </a:ln>
                  </pic:spPr>
                </pic:pic>
              </a:graphicData>
            </a:graphic>
          </wp:inline>
        </w:drawing>
      </w:r>
    </w:p>
    <w:p w:rsidR="00D235E1" w:rsidRDefault="00D235E1" w:rsidP="00D235E1">
      <w:pPr>
        <w:widowControl w:val="0"/>
        <w:autoSpaceDE w:val="0"/>
        <w:autoSpaceDN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3006F">
        <w:rPr>
          <w:rFonts w:ascii="Times New Roman" w:hAnsi="Times New Roman" w:cs="Times New Roman"/>
          <w:sz w:val="24"/>
          <w:szCs w:val="24"/>
        </w:rPr>
        <w:t>Примітка. Сформовано а</w:t>
      </w:r>
      <w:r>
        <w:rPr>
          <w:rFonts w:ascii="Times New Roman" w:hAnsi="Times New Roman" w:cs="Times New Roman"/>
          <w:sz w:val="24"/>
          <w:szCs w:val="24"/>
        </w:rPr>
        <w:t>втором на основі даних ТОВ «ТМК»</w:t>
      </w:r>
    </w:p>
    <w:p w:rsidR="00456066" w:rsidRDefault="00456066" w:rsidP="00E65136">
      <w:pPr>
        <w:widowControl w:val="0"/>
        <w:spacing w:after="0" w:line="360" w:lineRule="auto"/>
        <w:ind w:firstLine="709"/>
        <w:jc w:val="both"/>
        <w:rPr>
          <w:rFonts w:ascii="Times New Roman" w:hAnsi="Times New Roman" w:cs="Times New Roman"/>
          <w:sz w:val="28"/>
          <w:szCs w:val="28"/>
        </w:rPr>
      </w:pP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На підставі наведених даних можна зробити наступні висновки щодо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 xml:space="preserve"> за період з 2017 по 2021 рік:</w:t>
      </w: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lastRenderedPageBreak/>
        <w:t xml:space="preserve">1. За період з 2017 по 2021 рік сума активів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 xml:space="preserve"> постійно зростала. Найбільше зростання активів спостерігалося в 2018 році, коли вони збільшилися на 93,7% порівняно з 2017 роком. Це зростання в основному було обумовлене збільшенням основних засобів, що свідчить про закупівлю нового устаткування компанією. Проте, варто зазначити, що значно зросла дебіторська заборгованість, що може негативно вплинути на фінансовий стан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 якщо заборгованості не будуть вчасно погашені.</w:t>
      </w: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2. Що стосується структури оборотних коштів, можна констатувати, що вона в значній мірі покращилася. Наприклад, </w:t>
      </w:r>
      <w:r w:rsidR="001F077E" w:rsidRPr="005C189F">
        <w:rPr>
          <w:rFonts w:ascii="Times New Roman" w:hAnsi="Times New Roman" w:cs="Times New Roman"/>
          <w:spacing w:val="4"/>
          <w:sz w:val="28"/>
          <w:szCs w:val="28"/>
        </w:rPr>
        <w:t xml:space="preserve">протягом 2021 року виробничі запаси  скоротилися </w:t>
      </w:r>
      <w:r w:rsidRPr="005C189F">
        <w:rPr>
          <w:rFonts w:ascii="Times New Roman" w:hAnsi="Times New Roman" w:cs="Times New Roman"/>
          <w:spacing w:val="4"/>
          <w:sz w:val="28"/>
          <w:szCs w:val="28"/>
        </w:rPr>
        <w:t xml:space="preserve"> на 1152 ти</w:t>
      </w:r>
      <w:r w:rsidR="001F077E" w:rsidRPr="005C189F">
        <w:rPr>
          <w:rFonts w:ascii="Times New Roman" w:hAnsi="Times New Roman" w:cs="Times New Roman"/>
          <w:spacing w:val="4"/>
          <w:sz w:val="28"/>
          <w:szCs w:val="28"/>
        </w:rPr>
        <w:t>с. грн (</w:t>
      </w:r>
      <w:r w:rsidRPr="005C189F">
        <w:rPr>
          <w:rFonts w:ascii="Times New Roman" w:hAnsi="Times New Roman" w:cs="Times New Roman"/>
          <w:spacing w:val="4"/>
          <w:sz w:val="28"/>
          <w:szCs w:val="28"/>
        </w:rPr>
        <w:t>на 13%</w:t>
      </w:r>
      <w:r w:rsidR="001F077E" w:rsidRPr="005C189F">
        <w:rPr>
          <w:rFonts w:ascii="Times New Roman" w:hAnsi="Times New Roman" w:cs="Times New Roman"/>
          <w:spacing w:val="4"/>
          <w:sz w:val="28"/>
          <w:szCs w:val="28"/>
        </w:rPr>
        <w:t>)</w:t>
      </w:r>
      <w:r w:rsidRPr="005C189F">
        <w:rPr>
          <w:rFonts w:ascii="Times New Roman" w:hAnsi="Times New Roman" w:cs="Times New Roman"/>
          <w:spacing w:val="4"/>
          <w:sz w:val="28"/>
          <w:szCs w:val="28"/>
        </w:rPr>
        <w:t>.</w:t>
      </w:r>
    </w:p>
    <w:p w:rsidR="00D235E1"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3. </w:t>
      </w:r>
      <w:r w:rsidR="001F077E" w:rsidRPr="005C189F">
        <w:rPr>
          <w:rFonts w:ascii="Times New Roman" w:hAnsi="Times New Roman" w:cs="Times New Roman"/>
          <w:spacing w:val="4"/>
          <w:sz w:val="28"/>
          <w:szCs w:val="28"/>
        </w:rPr>
        <w:t xml:space="preserve">Аналізуючи пасиви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 xml:space="preserve"> варто відмітити, що зобов'язання компанії скоротилися на 3,37% у 2021 році порівняно з 88,72% у 2019 році. Це стало можливим завдяки значному зменшенню кредиторської заборгованості з 1345 тис. грн у 2019 році до 410 тис. грн у 2021 році. Таким чином, організація вчасно розрахувалася з </w:t>
      </w:r>
      <w:r w:rsidR="001F077E" w:rsidRPr="005C189F">
        <w:rPr>
          <w:rFonts w:ascii="Times New Roman" w:hAnsi="Times New Roman" w:cs="Times New Roman"/>
          <w:spacing w:val="4"/>
          <w:sz w:val="28"/>
          <w:szCs w:val="28"/>
        </w:rPr>
        <w:t>за виконані роботи й</w:t>
      </w:r>
      <w:r w:rsidRPr="005C189F">
        <w:rPr>
          <w:rFonts w:ascii="Times New Roman" w:hAnsi="Times New Roman" w:cs="Times New Roman"/>
          <w:spacing w:val="4"/>
          <w:sz w:val="28"/>
          <w:szCs w:val="28"/>
        </w:rPr>
        <w:t xml:space="preserve"> отримані послуги</w:t>
      </w:r>
      <w:r w:rsidR="001F077E" w:rsidRPr="005C189F">
        <w:rPr>
          <w:spacing w:val="4"/>
        </w:rPr>
        <w:t xml:space="preserve"> </w:t>
      </w:r>
      <w:r w:rsidR="001F077E" w:rsidRPr="005C189F">
        <w:rPr>
          <w:rFonts w:ascii="Times New Roman" w:hAnsi="Times New Roman" w:cs="Times New Roman"/>
          <w:spacing w:val="4"/>
          <w:sz w:val="28"/>
          <w:szCs w:val="28"/>
        </w:rPr>
        <w:t>постачальниками</w:t>
      </w:r>
      <w:r w:rsidRPr="005C189F">
        <w:rPr>
          <w:rFonts w:ascii="Times New Roman" w:hAnsi="Times New Roman" w:cs="Times New Roman"/>
          <w:spacing w:val="4"/>
          <w:sz w:val="28"/>
          <w:szCs w:val="28"/>
        </w:rPr>
        <w:t>.</w:t>
      </w: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Також було відзначено істотне зменшення поточних зобов'язань за розрахунками, включаючи оплату праці і аванси, одержані від інших підприємств для наступних поставок продукції. Зменшення короткострокової заборгованості є позитивним фактором, який сприяє фінансовій стійкості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w:t>
      </w: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Оцінка платоспроможності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 xml:space="preserve"> може бути проведена за допомогою таких фінансових показників:</w:t>
      </w: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Загальна ліквідність (коефіцієнт покриття) відображає здатність компанії погасити свої зобов'язання з поточних активів. Цей показник обчислюється шляхом поділу суми поточних активів на суму поточних зобов'язань. Значення коефіцієнту більше 1 свідчить про стабільну платоспроможність компанії.</w:t>
      </w:r>
    </w:p>
    <w:p w:rsidR="00E65136" w:rsidRPr="005C189F" w:rsidRDefault="00E65136" w:rsidP="00E65136">
      <w:pPr>
        <w:widowControl w:val="0"/>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 Критична ліквідність (критичний показник ліквідності) вказує на </w:t>
      </w:r>
      <w:r w:rsidRPr="005C189F">
        <w:rPr>
          <w:rFonts w:ascii="Times New Roman" w:hAnsi="Times New Roman" w:cs="Times New Roman"/>
          <w:spacing w:val="4"/>
          <w:sz w:val="28"/>
          <w:szCs w:val="28"/>
        </w:rPr>
        <w:lastRenderedPageBreak/>
        <w:t>здатність компанії негайно погасити свої зобов'язання, враховуючи лише найбільш ліквідні активи, такі як грошові кошти або ринкові цінності. Цей показник обчислюється шляхом поділу суми найбільш ліквідних активів на суму поточних зобов'язань. Значення коефіцієнту більше 1 свідчить про високу готовність компанії погасити свої зобов'язання.</w:t>
      </w:r>
    </w:p>
    <w:p w:rsidR="00E65136" w:rsidRPr="005C189F" w:rsidRDefault="00E65136" w:rsidP="00E65136">
      <w:pPr>
        <w:widowControl w:val="0"/>
        <w:spacing w:after="0" w:line="360" w:lineRule="auto"/>
        <w:ind w:firstLine="709"/>
        <w:jc w:val="both"/>
        <w:rPr>
          <w:rFonts w:ascii="Times New Roman" w:hAnsi="Times New Roman" w:cs="Times New Roman"/>
          <w:color w:val="FF0000"/>
          <w:spacing w:val="4"/>
          <w:sz w:val="28"/>
          <w:szCs w:val="28"/>
        </w:rPr>
      </w:pPr>
      <w:r w:rsidRPr="005C189F">
        <w:rPr>
          <w:rFonts w:ascii="Times New Roman" w:hAnsi="Times New Roman" w:cs="Times New Roman"/>
          <w:spacing w:val="4"/>
          <w:sz w:val="28"/>
          <w:szCs w:val="28"/>
        </w:rPr>
        <w:t>- Коефіцієнт швидкості ліквідності вказує на швидкість, з якою компанія може погасити свої поточні зобов'язання. Для визначення цього коефіцієнта потрібно обчислити відношення суми найбільш ліквідних активів (грошових коштів, ринкових цінностей) до суми поточних зобов'язань. Чим вище значення цього коефіцієнта, тим більша готовність компанії погасити свої поточні зобов'язання.</w:t>
      </w:r>
    </w:p>
    <w:p w:rsidR="00E65136" w:rsidRPr="005C189F" w:rsidRDefault="00E65136" w:rsidP="00456066">
      <w:pPr>
        <w:widowControl w:val="0"/>
        <w:shd w:val="clear" w:color="auto" w:fill="FFFFFF" w:themeFill="background1"/>
        <w:spacing w:after="0" w:line="360" w:lineRule="auto"/>
        <w:ind w:firstLine="709"/>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Для оцінки фінансового стану </w:t>
      </w:r>
      <w:r w:rsidR="001E3770" w:rsidRPr="005C189F">
        <w:rPr>
          <w:rFonts w:ascii="Times New Roman" w:hAnsi="Times New Roman" w:cs="Times New Roman"/>
          <w:spacing w:val="4"/>
          <w:sz w:val="28"/>
          <w:szCs w:val="28"/>
        </w:rPr>
        <w:t>ТОВ «Тернопільська металообробна компанія»</w:t>
      </w:r>
      <w:r w:rsidRPr="005C189F">
        <w:rPr>
          <w:rFonts w:ascii="Times New Roman" w:hAnsi="Times New Roman" w:cs="Times New Roman"/>
          <w:spacing w:val="4"/>
          <w:sz w:val="28"/>
          <w:szCs w:val="28"/>
        </w:rPr>
        <w:t xml:space="preserve"> протягом періоду з 2017 по 2021 рік, використаємо такі фінансові коефіцієнти, що дозволять нам проаналізувати та визначати платоспроможність компанії:</w:t>
      </w:r>
    </w:p>
    <w:p w:rsidR="00E65136" w:rsidRPr="005C189F" w:rsidRDefault="00E65136" w:rsidP="00456066">
      <w:pPr>
        <w:widowControl w:val="0"/>
        <w:numPr>
          <w:ilvl w:val="0"/>
          <w:numId w:val="9"/>
        </w:numPr>
        <w:shd w:val="clear" w:color="auto" w:fill="FFFFFF" w:themeFill="background1"/>
        <w:spacing w:after="0" w:line="360" w:lineRule="auto"/>
        <w:ind w:left="0" w:firstLine="700"/>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Показник коефіцієнта покриття, який також відомий як загальна ліквідність. Цей коефіцієнт визначає здатність компанії погасити свої зобов'язання з поточних активів.</w:t>
      </w:r>
    </w:p>
    <w:p w:rsidR="00E65136" w:rsidRPr="005C189F" w:rsidRDefault="00E65136" w:rsidP="00456066">
      <w:pPr>
        <w:widowControl w:val="0"/>
        <w:numPr>
          <w:ilvl w:val="0"/>
          <w:numId w:val="9"/>
        </w:numPr>
        <w:shd w:val="clear" w:color="auto" w:fill="FFFFFF" w:themeFill="background1"/>
        <w:spacing w:after="0" w:line="360" w:lineRule="auto"/>
        <w:ind w:left="0" w:firstLine="700"/>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Критичний показник ліквідності, який вказує на здатність компанії негайно погасити свої зобов'язання, враховуючи лише найбільш ліквідні активи, такі як грошові кошти або ринкові цінності.</w:t>
      </w:r>
    </w:p>
    <w:p w:rsidR="00E65136" w:rsidRPr="005C189F" w:rsidRDefault="00E65136" w:rsidP="00456066">
      <w:pPr>
        <w:widowControl w:val="0"/>
        <w:numPr>
          <w:ilvl w:val="0"/>
          <w:numId w:val="9"/>
        </w:numPr>
        <w:shd w:val="clear" w:color="auto" w:fill="FFFFFF" w:themeFill="background1"/>
        <w:spacing w:after="0" w:line="360" w:lineRule="auto"/>
        <w:ind w:left="0" w:firstLine="700"/>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Коефіцієнт швидкості ліквідності, який відображає здатність компанії швидко погасити свої поточні зобов'язання. Цей коефіцієнт дозволяє оцінити, наскільки швидко компанія зможе розрахуватися зі своїми поточними зобов'язаннями в разі критичної ситуації.</w:t>
      </w:r>
    </w:p>
    <w:p w:rsidR="00BD3F6D" w:rsidRPr="005C189F" w:rsidRDefault="00E65136" w:rsidP="00456066">
      <w:pPr>
        <w:widowControl w:val="0"/>
        <w:numPr>
          <w:ilvl w:val="0"/>
          <w:numId w:val="9"/>
        </w:numPr>
        <w:shd w:val="clear" w:color="auto" w:fill="FFFFFF" w:themeFill="background1"/>
        <w:spacing w:after="0" w:line="360" w:lineRule="auto"/>
        <w:ind w:left="0" w:firstLine="700"/>
        <w:jc w:val="both"/>
        <w:rPr>
          <w:rFonts w:ascii="Times New Roman" w:hAnsi="Times New Roman" w:cs="Times New Roman"/>
          <w:spacing w:val="4"/>
          <w:sz w:val="28"/>
          <w:szCs w:val="28"/>
        </w:rPr>
      </w:pPr>
      <w:r w:rsidRPr="005C189F">
        <w:rPr>
          <w:rFonts w:ascii="Times New Roman" w:hAnsi="Times New Roman" w:cs="Times New Roman"/>
          <w:spacing w:val="4"/>
          <w:sz w:val="28"/>
          <w:szCs w:val="28"/>
        </w:rPr>
        <w:t xml:space="preserve">Використання цих фінансових коефіцієнтів дозволяє провести аналіз та оцінку фінансового стану компанії, зокрема платоспроможності, на підставі балансу за вказаний період </w:t>
      </w:r>
      <w:r w:rsidR="00307A82" w:rsidRPr="005C189F">
        <w:rPr>
          <w:rFonts w:ascii="Times New Roman" w:hAnsi="Times New Roman" w:cs="Times New Roman"/>
          <w:spacing w:val="4"/>
          <w:sz w:val="28"/>
          <w:szCs w:val="28"/>
        </w:rPr>
        <w:t xml:space="preserve"> [35]</w:t>
      </w:r>
      <w:r w:rsidR="00BD3F6D" w:rsidRPr="005C189F">
        <w:rPr>
          <w:rFonts w:ascii="Times New Roman" w:hAnsi="Times New Roman" w:cs="Times New Roman"/>
          <w:spacing w:val="4"/>
          <w:sz w:val="28"/>
          <w:szCs w:val="28"/>
        </w:rPr>
        <w:t>.</w:t>
      </w:r>
    </w:p>
    <w:p w:rsidR="00456066" w:rsidRPr="005C189F" w:rsidRDefault="00456066" w:rsidP="00456066">
      <w:pPr>
        <w:widowControl w:val="0"/>
        <w:shd w:val="clear" w:color="auto" w:fill="FFFFFF" w:themeFill="background1"/>
        <w:spacing w:after="0" w:line="360" w:lineRule="auto"/>
        <w:jc w:val="both"/>
        <w:rPr>
          <w:rFonts w:ascii="Times New Roman" w:hAnsi="Times New Roman" w:cs="Times New Roman"/>
          <w:spacing w:val="4"/>
          <w:sz w:val="28"/>
          <w:szCs w:val="28"/>
        </w:rPr>
      </w:pPr>
    </w:p>
    <w:p w:rsidR="00456066" w:rsidRDefault="00456066" w:rsidP="00456066">
      <w:pPr>
        <w:widowControl w:val="0"/>
        <w:shd w:val="clear" w:color="auto" w:fill="FFFFFF" w:themeFill="background1"/>
        <w:spacing w:after="0" w:line="360" w:lineRule="auto"/>
        <w:jc w:val="both"/>
        <w:rPr>
          <w:rFonts w:ascii="Times New Roman" w:hAnsi="Times New Roman" w:cs="Times New Roman"/>
          <w:sz w:val="28"/>
          <w:szCs w:val="28"/>
        </w:rPr>
      </w:pPr>
    </w:p>
    <w:p w:rsidR="00BD3F6D" w:rsidRPr="00BD3F6D" w:rsidRDefault="00D235E1" w:rsidP="00BD3F6D">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lastRenderedPageBreak/>
        <w:t>Таблиця 2.6</w:t>
      </w:r>
      <w:r w:rsidR="00BD3F6D" w:rsidRPr="00BD3F6D">
        <w:rPr>
          <w:rFonts w:ascii="Times New Roman" w:hAnsi="Times New Roman" w:cs="Times New Roman"/>
          <w:i/>
          <w:sz w:val="28"/>
          <w:szCs w:val="28"/>
        </w:rPr>
        <w:t xml:space="preserve"> </w:t>
      </w:r>
    </w:p>
    <w:p w:rsidR="00BD3F6D" w:rsidRDefault="00BD3F6D" w:rsidP="009632C2">
      <w:pPr>
        <w:widowControl w:val="0"/>
        <w:spacing w:after="0" w:line="360" w:lineRule="auto"/>
        <w:ind w:firstLine="709"/>
        <w:jc w:val="center"/>
        <w:rPr>
          <w:rFonts w:ascii="Times New Roman" w:hAnsi="Times New Roman" w:cs="Times New Roman"/>
          <w:b/>
          <w:sz w:val="28"/>
          <w:szCs w:val="28"/>
        </w:rPr>
      </w:pPr>
      <w:r w:rsidRPr="00BD3F6D">
        <w:rPr>
          <w:rFonts w:ascii="Times New Roman" w:hAnsi="Times New Roman" w:cs="Times New Roman"/>
          <w:b/>
          <w:sz w:val="28"/>
          <w:szCs w:val="28"/>
        </w:rPr>
        <w:t xml:space="preserve">Аналіз показників платоспроможності </w:t>
      </w:r>
      <w:r w:rsidR="001E3770">
        <w:rPr>
          <w:rFonts w:ascii="Times New Roman" w:hAnsi="Times New Roman" w:cs="Times New Roman"/>
          <w:b/>
          <w:sz w:val="28"/>
          <w:szCs w:val="28"/>
        </w:rPr>
        <w:t>ТОВ «Тернопільська металообробна компанія»</w:t>
      </w:r>
    </w:p>
    <w:p w:rsidR="006C4F2D" w:rsidRPr="00BD3F6D" w:rsidRDefault="006C4F2D" w:rsidP="006C4F2D">
      <w:pPr>
        <w:widowControl w:val="0"/>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5829300" cy="16065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29300" cy="1606550"/>
                    </a:xfrm>
                    <a:prstGeom prst="rect">
                      <a:avLst/>
                    </a:prstGeom>
                    <a:noFill/>
                    <a:ln>
                      <a:noFill/>
                    </a:ln>
                  </pic:spPr>
                </pic:pic>
              </a:graphicData>
            </a:graphic>
          </wp:inline>
        </w:drawing>
      </w:r>
    </w:p>
    <w:p w:rsidR="00D235E1" w:rsidRDefault="00D235E1" w:rsidP="00D235E1">
      <w:pPr>
        <w:widowControl w:val="0"/>
        <w:autoSpaceDE w:val="0"/>
        <w:autoSpaceDN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3006F">
        <w:rPr>
          <w:rFonts w:ascii="Times New Roman" w:hAnsi="Times New Roman" w:cs="Times New Roman"/>
          <w:sz w:val="24"/>
          <w:szCs w:val="24"/>
        </w:rPr>
        <w:t xml:space="preserve">Примітка. </w:t>
      </w:r>
      <w:r w:rsidR="00456066">
        <w:rPr>
          <w:rFonts w:ascii="Times New Roman" w:hAnsi="Times New Roman" w:cs="Times New Roman"/>
          <w:sz w:val="24"/>
          <w:szCs w:val="24"/>
        </w:rPr>
        <w:t xml:space="preserve">Розраховано </w:t>
      </w:r>
      <w:r w:rsidRPr="0083006F">
        <w:rPr>
          <w:rFonts w:ascii="Times New Roman" w:hAnsi="Times New Roman" w:cs="Times New Roman"/>
          <w:sz w:val="24"/>
          <w:szCs w:val="24"/>
        </w:rPr>
        <w:t>а</w:t>
      </w:r>
      <w:r>
        <w:rPr>
          <w:rFonts w:ascii="Times New Roman" w:hAnsi="Times New Roman" w:cs="Times New Roman"/>
          <w:sz w:val="24"/>
          <w:szCs w:val="24"/>
        </w:rPr>
        <w:t>втором на основі даних ТОВ «ТМК»</w:t>
      </w:r>
    </w:p>
    <w:p w:rsidR="00E65136" w:rsidRPr="00E65136" w:rsidRDefault="00E65136" w:rsidP="00E65136">
      <w:pPr>
        <w:widowControl w:val="0"/>
        <w:spacing w:after="0" w:line="360" w:lineRule="auto"/>
        <w:ind w:firstLine="709"/>
        <w:jc w:val="both"/>
        <w:rPr>
          <w:rFonts w:ascii="Times New Roman" w:hAnsi="Times New Roman" w:cs="Times New Roman"/>
          <w:sz w:val="28"/>
          <w:szCs w:val="28"/>
        </w:rPr>
      </w:pPr>
    </w:p>
    <w:p w:rsidR="00E65136" w:rsidRPr="00E65136" w:rsidRDefault="00E65136" w:rsidP="00E65136">
      <w:pPr>
        <w:widowControl w:val="0"/>
        <w:spacing w:after="0" w:line="360" w:lineRule="auto"/>
        <w:ind w:firstLine="709"/>
        <w:jc w:val="both"/>
        <w:rPr>
          <w:rFonts w:ascii="Times New Roman" w:hAnsi="Times New Roman" w:cs="Times New Roman"/>
          <w:sz w:val="28"/>
          <w:szCs w:val="28"/>
        </w:rPr>
      </w:pPr>
      <w:r w:rsidRPr="00E65136">
        <w:rPr>
          <w:rFonts w:ascii="Times New Roman" w:hAnsi="Times New Roman" w:cs="Times New Roman"/>
          <w:sz w:val="28"/>
          <w:szCs w:val="28"/>
        </w:rPr>
        <w:t xml:space="preserve">Оцінимо фінансову стійкість </w:t>
      </w:r>
      <w:r w:rsidR="001E3770">
        <w:rPr>
          <w:rFonts w:ascii="Times New Roman" w:hAnsi="Times New Roman" w:cs="Times New Roman"/>
          <w:sz w:val="28"/>
          <w:szCs w:val="28"/>
        </w:rPr>
        <w:t>ТОВ «Тернопільська металообробна компанія»</w:t>
      </w:r>
      <w:r w:rsidRPr="00E65136">
        <w:rPr>
          <w:rFonts w:ascii="Times New Roman" w:hAnsi="Times New Roman" w:cs="Times New Roman"/>
          <w:sz w:val="28"/>
          <w:szCs w:val="28"/>
        </w:rPr>
        <w:t>. Для використання даних балансу та проведення аналізу фінансового стану компанії, необхідно розрахувати кілька показників фінансової стійкості:</w:t>
      </w:r>
    </w:p>
    <w:p w:rsidR="00E65136" w:rsidRPr="00E65136" w:rsidRDefault="004479A1" w:rsidP="00E6513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5136" w:rsidRPr="00E65136">
        <w:rPr>
          <w:rFonts w:ascii="Times New Roman" w:hAnsi="Times New Roman" w:cs="Times New Roman"/>
          <w:sz w:val="28"/>
          <w:szCs w:val="28"/>
        </w:rPr>
        <w:t xml:space="preserve">Показник автономії вказує на те, </w:t>
      </w:r>
      <w:r w:rsidR="001F077E">
        <w:rPr>
          <w:rFonts w:ascii="Times New Roman" w:hAnsi="Times New Roman" w:cs="Times New Roman"/>
          <w:sz w:val="28"/>
          <w:szCs w:val="28"/>
        </w:rPr>
        <w:t>«</w:t>
      </w:r>
      <w:r w:rsidR="00E65136" w:rsidRPr="00E65136">
        <w:rPr>
          <w:rFonts w:ascii="Times New Roman" w:hAnsi="Times New Roman" w:cs="Times New Roman"/>
          <w:sz w:val="28"/>
          <w:szCs w:val="28"/>
        </w:rPr>
        <w:t>яка частина інвестицій організації є власним капіталом і характеризує фінансову незалежність компанії від зовнішньої фінансової діяльності</w:t>
      </w:r>
      <w:r w:rsidR="001F077E">
        <w:rPr>
          <w:rFonts w:ascii="Times New Roman" w:hAnsi="Times New Roman" w:cs="Times New Roman"/>
          <w:sz w:val="28"/>
          <w:szCs w:val="28"/>
        </w:rPr>
        <w:t xml:space="preserve">» </w:t>
      </w:r>
      <w:r w:rsidR="001F077E" w:rsidRPr="001F077E">
        <w:rPr>
          <w:rFonts w:ascii="Times New Roman" w:hAnsi="Times New Roman" w:cs="Times New Roman"/>
          <w:sz w:val="28"/>
          <w:szCs w:val="28"/>
        </w:rPr>
        <w:t>[41]</w:t>
      </w:r>
      <w:r w:rsidR="00E65136" w:rsidRPr="00E65136">
        <w:rPr>
          <w:rFonts w:ascii="Times New Roman" w:hAnsi="Times New Roman" w:cs="Times New Roman"/>
          <w:sz w:val="28"/>
          <w:szCs w:val="28"/>
        </w:rPr>
        <w:t>.</w:t>
      </w:r>
    </w:p>
    <w:p w:rsidR="00E65136" w:rsidRPr="00E65136" w:rsidRDefault="004479A1" w:rsidP="00E6513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w:t>
      </w:r>
      <w:r w:rsidR="00E65136" w:rsidRPr="00E65136">
        <w:rPr>
          <w:rFonts w:ascii="Times New Roman" w:hAnsi="Times New Roman" w:cs="Times New Roman"/>
          <w:sz w:val="28"/>
          <w:szCs w:val="28"/>
        </w:rPr>
        <w:t>еличина фінансової стійкості показує відношення власних коштів та позикових коштів у корпоративній діяльності і відображає здатність компанії залучати зовнішні джерела фінансування.</w:t>
      </w:r>
    </w:p>
    <w:p w:rsidR="00E65136" w:rsidRPr="00E65136" w:rsidRDefault="004479A1" w:rsidP="00E6513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5136" w:rsidRPr="00E65136">
        <w:rPr>
          <w:rFonts w:ascii="Times New Roman" w:hAnsi="Times New Roman" w:cs="Times New Roman"/>
          <w:sz w:val="28"/>
          <w:szCs w:val="28"/>
        </w:rPr>
        <w:t>Співвідношення оборотних і необоротних активів є ще одним показником, який дозволяє оцінити фінансову стійкість компанії.</w:t>
      </w:r>
    </w:p>
    <w:p w:rsidR="00BD3F6D" w:rsidRDefault="004479A1" w:rsidP="004479A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5136" w:rsidRPr="00E65136">
        <w:rPr>
          <w:rFonts w:ascii="Times New Roman" w:hAnsi="Times New Roman" w:cs="Times New Roman"/>
          <w:sz w:val="28"/>
          <w:szCs w:val="28"/>
        </w:rPr>
        <w:t xml:space="preserve">Використання цих показників фінансової стійкості допоможе нам провести аналіз та зробити висновки про фінансовий стан </w:t>
      </w:r>
      <w:r w:rsidR="001E3770">
        <w:rPr>
          <w:rFonts w:ascii="Times New Roman" w:hAnsi="Times New Roman" w:cs="Times New Roman"/>
          <w:sz w:val="28"/>
          <w:szCs w:val="28"/>
        </w:rPr>
        <w:t>ТОВ «Тернопільська металообробна компанія»</w:t>
      </w:r>
      <w:r w:rsidR="00E65136" w:rsidRPr="00E65136">
        <w:rPr>
          <w:rFonts w:ascii="Times New Roman" w:hAnsi="Times New Roman" w:cs="Times New Roman"/>
          <w:sz w:val="28"/>
          <w:szCs w:val="28"/>
        </w:rPr>
        <w:t>.</w:t>
      </w:r>
      <w:r w:rsidR="00BD3F6D" w:rsidRPr="00BD3F6D">
        <w:rPr>
          <w:rFonts w:ascii="Times New Roman" w:hAnsi="Times New Roman" w:cs="Times New Roman"/>
          <w:sz w:val="28"/>
          <w:szCs w:val="28"/>
        </w:rPr>
        <w:t xml:space="preserve"> </w:t>
      </w:r>
    </w:p>
    <w:p w:rsidR="00456066" w:rsidRPr="004479A1" w:rsidRDefault="00456066" w:rsidP="00456066">
      <w:pPr>
        <w:widowControl w:val="0"/>
        <w:spacing w:after="0" w:line="360" w:lineRule="auto"/>
        <w:ind w:firstLine="709"/>
        <w:jc w:val="both"/>
        <w:rPr>
          <w:rFonts w:ascii="Times New Roman" w:hAnsi="Times New Roman" w:cs="Times New Roman"/>
          <w:sz w:val="28"/>
          <w:szCs w:val="28"/>
        </w:rPr>
      </w:pPr>
      <w:r w:rsidRPr="004479A1">
        <w:rPr>
          <w:rFonts w:ascii="Times New Roman" w:hAnsi="Times New Roman" w:cs="Times New Roman"/>
          <w:sz w:val="28"/>
          <w:szCs w:val="28"/>
        </w:rPr>
        <w:t xml:space="preserve">Завдяки проведеному аналізу, ми можемо зробити наступні висновки щодо фінансової стійкості </w:t>
      </w:r>
      <w:r>
        <w:rPr>
          <w:rFonts w:ascii="Times New Roman" w:hAnsi="Times New Roman" w:cs="Times New Roman"/>
          <w:sz w:val="28"/>
          <w:szCs w:val="28"/>
        </w:rPr>
        <w:t>ТОВ «Тернопільська металообробна компанія»</w:t>
      </w:r>
      <w:r w:rsidRPr="004479A1">
        <w:rPr>
          <w:rFonts w:ascii="Times New Roman" w:hAnsi="Times New Roman" w:cs="Times New Roman"/>
          <w:sz w:val="28"/>
          <w:szCs w:val="28"/>
        </w:rPr>
        <w:t>:</w:t>
      </w:r>
    </w:p>
    <w:p w:rsidR="00456066" w:rsidRPr="00BD3F6D" w:rsidRDefault="00456066" w:rsidP="004479A1">
      <w:pPr>
        <w:widowControl w:val="0"/>
        <w:spacing w:after="0" w:line="360" w:lineRule="auto"/>
        <w:ind w:firstLine="709"/>
        <w:jc w:val="both"/>
        <w:rPr>
          <w:rFonts w:ascii="Times New Roman" w:hAnsi="Times New Roman" w:cs="Times New Roman"/>
          <w:sz w:val="28"/>
          <w:szCs w:val="28"/>
        </w:rPr>
      </w:pPr>
      <w:r w:rsidRPr="004479A1">
        <w:rPr>
          <w:rFonts w:ascii="Times New Roman" w:hAnsi="Times New Roman" w:cs="Times New Roman"/>
          <w:sz w:val="28"/>
          <w:szCs w:val="28"/>
        </w:rPr>
        <w:t xml:space="preserve">За період з 2017 по 2021 рік коефіцієнт автономності зменшився значно, з 0,94 у 2017 році до 0,42 у 2021 році. Це означає, що лише 0,42 гривні з кожних 100 гривень інвестиційних активів організації належать до власних коштів </w:t>
      </w:r>
      <w:r w:rsidRPr="004479A1">
        <w:rPr>
          <w:rFonts w:ascii="Times New Roman" w:hAnsi="Times New Roman" w:cs="Times New Roman"/>
          <w:sz w:val="28"/>
          <w:szCs w:val="28"/>
        </w:rPr>
        <w:lastRenderedPageBreak/>
        <w:t>(акціонерний капітал). Таким чином, компанія активно використовує зовнішні джерела фінансування та покл</w:t>
      </w:r>
      <w:r>
        <w:rPr>
          <w:rFonts w:ascii="Times New Roman" w:hAnsi="Times New Roman" w:cs="Times New Roman"/>
          <w:sz w:val="28"/>
          <w:szCs w:val="28"/>
        </w:rPr>
        <w:t>адається на підтримку капіталу.</w:t>
      </w:r>
    </w:p>
    <w:p w:rsidR="00D235E1" w:rsidRDefault="00D235E1" w:rsidP="00D235E1">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2.7</w:t>
      </w:r>
    </w:p>
    <w:p w:rsidR="00BD3F6D" w:rsidRPr="00D235E1" w:rsidRDefault="00BD3F6D" w:rsidP="00D235E1">
      <w:pPr>
        <w:widowControl w:val="0"/>
        <w:spacing w:after="0" w:line="360" w:lineRule="auto"/>
        <w:ind w:firstLine="709"/>
        <w:jc w:val="center"/>
        <w:rPr>
          <w:rFonts w:ascii="Times New Roman" w:hAnsi="Times New Roman" w:cs="Times New Roman"/>
          <w:i/>
          <w:sz w:val="28"/>
          <w:szCs w:val="28"/>
        </w:rPr>
      </w:pPr>
      <w:r w:rsidRPr="00BD3F6D">
        <w:rPr>
          <w:rFonts w:ascii="Times New Roman" w:hAnsi="Times New Roman" w:cs="Times New Roman"/>
          <w:b/>
          <w:sz w:val="28"/>
          <w:szCs w:val="28"/>
        </w:rPr>
        <w:t xml:space="preserve">Показники фінансової стійкості </w:t>
      </w:r>
      <w:r w:rsidR="001E3770">
        <w:rPr>
          <w:rFonts w:ascii="Times New Roman" w:hAnsi="Times New Roman" w:cs="Times New Roman"/>
          <w:b/>
          <w:sz w:val="28"/>
          <w:szCs w:val="28"/>
        </w:rPr>
        <w:t>ТОВ «Тернопільська металообробна компанія»</w:t>
      </w:r>
    </w:p>
    <w:p w:rsidR="00361603" w:rsidRPr="00BD3F6D" w:rsidRDefault="00361603" w:rsidP="00361603">
      <w:pPr>
        <w:widowControl w:val="0"/>
        <w:spacing w:after="0"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6153150" cy="3498850"/>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53150" cy="3498850"/>
                    </a:xfrm>
                    <a:prstGeom prst="rect">
                      <a:avLst/>
                    </a:prstGeom>
                    <a:noFill/>
                    <a:ln>
                      <a:noFill/>
                    </a:ln>
                  </pic:spPr>
                </pic:pic>
              </a:graphicData>
            </a:graphic>
          </wp:inline>
        </w:drawing>
      </w:r>
    </w:p>
    <w:p w:rsidR="00456066" w:rsidRDefault="00456066" w:rsidP="004479A1">
      <w:pPr>
        <w:widowControl w:val="0"/>
        <w:spacing w:after="0" w:line="360" w:lineRule="auto"/>
        <w:ind w:firstLine="709"/>
        <w:jc w:val="both"/>
        <w:rPr>
          <w:rFonts w:ascii="Times New Roman" w:hAnsi="Times New Roman" w:cs="Times New Roman"/>
          <w:sz w:val="28"/>
          <w:szCs w:val="28"/>
        </w:rPr>
      </w:pPr>
      <w:r w:rsidRPr="0083006F">
        <w:rPr>
          <w:rFonts w:ascii="Times New Roman" w:hAnsi="Times New Roman" w:cs="Times New Roman"/>
          <w:sz w:val="24"/>
          <w:szCs w:val="24"/>
        </w:rPr>
        <w:t xml:space="preserve">Примітка. </w:t>
      </w:r>
      <w:r>
        <w:rPr>
          <w:rFonts w:ascii="Times New Roman" w:hAnsi="Times New Roman" w:cs="Times New Roman"/>
          <w:sz w:val="24"/>
          <w:szCs w:val="24"/>
        </w:rPr>
        <w:t xml:space="preserve">Розраховано </w:t>
      </w:r>
      <w:r w:rsidRPr="0083006F">
        <w:rPr>
          <w:rFonts w:ascii="Times New Roman" w:hAnsi="Times New Roman" w:cs="Times New Roman"/>
          <w:sz w:val="24"/>
          <w:szCs w:val="24"/>
        </w:rPr>
        <w:t>а</w:t>
      </w:r>
      <w:r>
        <w:rPr>
          <w:rFonts w:ascii="Times New Roman" w:hAnsi="Times New Roman" w:cs="Times New Roman"/>
          <w:sz w:val="24"/>
          <w:szCs w:val="24"/>
        </w:rPr>
        <w:t>втором на основі даних ТОВ «ТМК»</w:t>
      </w:r>
    </w:p>
    <w:p w:rsidR="00456066" w:rsidRDefault="00456066" w:rsidP="004479A1">
      <w:pPr>
        <w:widowControl w:val="0"/>
        <w:spacing w:after="0" w:line="360" w:lineRule="auto"/>
        <w:ind w:firstLine="709"/>
        <w:jc w:val="both"/>
        <w:rPr>
          <w:rFonts w:ascii="Times New Roman" w:hAnsi="Times New Roman" w:cs="Times New Roman"/>
          <w:sz w:val="28"/>
          <w:szCs w:val="28"/>
        </w:rPr>
      </w:pPr>
    </w:p>
    <w:p w:rsidR="004479A1" w:rsidRPr="004479A1" w:rsidRDefault="004479A1" w:rsidP="004479A1">
      <w:pPr>
        <w:widowControl w:val="0"/>
        <w:spacing w:after="0" w:line="360" w:lineRule="auto"/>
        <w:ind w:firstLine="709"/>
        <w:jc w:val="both"/>
        <w:rPr>
          <w:rFonts w:ascii="Times New Roman" w:hAnsi="Times New Roman" w:cs="Times New Roman"/>
          <w:sz w:val="28"/>
          <w:szCs w:val="28"/>
        </w:rPr>
      </w:pPr>
      <w:r w:rsidRPr="004479A1">
        <w:rPr>
          <w:rFonts w:ascii="Times New Roman" w:hAnsi="Times New Roman" w:cs="Times New Roman"/>
          <w:sz w:val="28"/>
          <w:szCs w:val="28"/>
        </w:rPr>
        <w:t xml:space="preserve">Аналізуючи коефіцієнт фінансової стійкості, варто зазначити, що він зазнав змін протягом цього періоду. Найнижче значення було в 2020 році, але у 2021 році цей показник </w:t>
      </w:r>
      <w:proofErr w:type="spellStart"/>
      <w:r w:rsidRPr="004479A1">
        <w:rPr>
          <w:rFonts w:ascii="Times New Roman" w:hAnsi="Times New Roman" w:cs="Times New Roman"/>
          <w:sz w:val="28"/>
          <w:szCs w:val="28"/>
        </w:rPr>
        <w:t>зрос</w:t>
      </w:r>
      <w:proofErr w:type="spellEnd"/>
      <w:r w:rsidRPr="004479A1">
        <w:rPr>
          <w:rFonts w:ascii="Times New Roman" w:hAnsi="Times New Roman" w:cs="Times New Roman"/>
          <w:sz w:val="28"/>
          <w:szCs w:val="28"/>
        </w:rPr>
        <w:t xml:space="preserve"> на 0,10% порівняно з попереднім роком. Це свідчить про збільшення залучення власних джерел фінансування організацією.</w:t>
      </w:r>
    </w:p>
    <w:p w:rsidR="004479A1" w:rsidRPr="004479A1" w:rsidRDefault="001F077E" w:rsidP="004479A1">
      <w:pPr>
        <w:widowControl w:val="0"/>
        <w:spacing w:after="0" w:line="360" w:lineRule="auto"/>
        <w:ind w:firstLine="709"/>
        <w:jc w:val="both"/>
        <w:rPr>
          <w:rFonts w:ascii="Times New Roman" w:hAnsi="Times New Roman" w:cs="Times New Roman"/>
          <w:sz w:val="28"/>
          <w:szCs w:val="28"/>
        </w:rPr>
      </w:pPr>
      <w:r w:rsidRPr="001F077E">
        <w:rPr>
          <w:rFonts w:ascii="Times New Roman" w:hAnsi="Times New Roman" w:cs="Times New Roman"/>
          <w:sz w:val="28"/>
          <w:szCs w:val="28"/>
        </w:rPr>
        <w:t>В</w:t>
      </w:r>
      <w:r w:rsidR="004479A1" w:rsidRPr="004479A1">
        <w:rPr>
          <w:rFonts w:ascii="Times New Roman" w:hAnsi="Times New Roman" w:cs="Times New Roman"/>
          <w:sz w:val="28"/>
          <w:szCs w:val="28"/>
        </w:rPr>
        <w:t>ідношення основ</w:t>
      </w:r>
      <w:r>
        <w:rPr>
          <w:rFonts w:ascii="Times New Roman" w:hAnsi="Times New Roman" w:cs="Times New Roman"/>
          <w:sz w:val="28"/>
          <w:szCs w:val="28"/>
        </w:rPr>
        <w:t xml:space="preserve">них фондів до оборотних коштів </w:t>
      </w:r>
      <w:r w:rsidR="004479A1" w:rsidRPr="004479A1">
        <w:rPr>
          <w:rFonts w:ascii="Times New Roman" w:hAnsi="Times New Roman" w:cs="Times New Roman"/>
          <w:sz w:val="28"/>
          <w:szCs w:val="28"/>
        </w:rPr>
        <w:t>у 2020 році було більшим за значення коефіцієнта фінансової стійкості (0,75 &gt; 0,09), що свідчить про фінансову стійкість досліджуваної організації.</w:t>
      </w:r>
    </w:p>
    <w:p w:rsidR="004479A1" w:rsidRDefault="004479A1" w:rsidP="004479A1">
      <w:pPr>
        <w:widowControl w:val="0"/>
        <w:spacing w:after="0" w:line="360" w:lineRule="auto"/>
        <w:ind w:firstLine="709"/>
        <w:jc w:val="both"/>
        <w:rPr>
          <w:rFonts w:ascii="Times New Roman" w:hAnsi="Times New Roman" w:cs="Times New Roman"/>
          <w:sz w:val="28"/>
          <w:szCs w:val="28"/>
        </w:rPr>
      </w:pPr>
      <w:r w:rsidRPr="004479A1">
        <w:rPr>
          <w:rFonts w:ascii="Times New Roman" w:hAnsi="Times New Roman" w:cs="Times New Roman"/>
          <w:sz w:val="28"/>
          <w:szCs w:val="28"/>
        </w:rPr>
        <w:t xml:space="preserve">Отже, ці числа та показники говорять про певні аспекти фінансової стійкості </w:t>
      </w:r>
      <w:r w:rsidR="001E3770">
        <w:rPr>
          <w:rFonts w:ascii="Times New Roman" w:hAnsi="Times New Roman" w:cs="Times New Roman"/>
          <w:sz w:val="28"/>
          <w:szCs w:val="28"/>
        </w:rPr>
        <w:t>ТОВ «Тернопільська металообробна компанія»</w:t>
      </w:r>
      <w:r w:rsidRPr="004479A1">
        <w:rPr>
          <w:rFonts w:ascii="Times New Roman" w:hAnsi="Times New Roman" w:cs="Times New Roman"/>
          <w:sz w:val="28"/>
          <w:szCs w:val="28"/>
        </w:rPr>
        <w:t>.</w:t>
      </w:r>
    </w:p>
    <w:p w:rsidR="004479A1" w:rsidRPr="004479A1" w:rsidRDefault="004479A1" w:rsidP="004479A1">
      <w:pPr>
        <w:widowControl w:val="0"/>
        <w:spacing w:after="0" w:line="360" w:lineRule="auto"/>
        <w:ind w:firstLine="709"/>
        <w:jc w:val="both"/>
        <w:rPr>
          <w:rFonts w:ascii="Times New Roman" w:hAnsi="Times New Roman" w:cs="Times New Roman"/>
          <w:sz w:val="28"/>
          <w:szCs w:val="28"/>
        </w:rPr>
      </w:pPr>
      <w:r w:rsidRPr="004479A1">
        <w:rPr>
          <w:rFonts w:ascii="Times New Roman" w:hAnsi="Times New Roman" w:cs="Times New Roman"/>
          <w:sz w:val="28"/>
          <w:szCs w:val="28"/>
        </w:rPr>
        <w:t xml:space="preserve">Узагальнюючи результати проведеного дослідження, можна зробити висновок, що діяльність </w:t>
      </w:r>
      <w:r w:rsidR="001E3770">
        <w:rPr>
          <w:rFonts w:ascii="Times New Roman" w:hAnsi="Times New Roman" w:cs="Times New Roman"/>
          <w:sz w:val="28"/>
          <w:szCs w:val="28"/>
        </w:rPr>
        <w:t>ТОВ «Тернопільська металообробна компанія»</w:t>
      </w:r>
      <w:r w:rsidRPr="004479A1">
        <w:rPr>
          <w:rFonts w:ascii="Times New Roman" w:hAnsi="Times New Roman" w:cs="Times New Roman"/>
          <w:sz w:val="28"/>
          <w:szCs w:val="28"/>
        </w:rPr>
        <w:t xml:space="preserve"> можна </w:t>
      </w:r>
      <w:r w:rsidRPr="004479A1">
        <w:rPr>
          <w:rFonts w:ascii="Times New Roman" w:hAnsi="Times New Roman" w:cs="Times New Roman"/>
          <w:sz w:val="28"/>
          <w:szCs w:val="28"/>
        </w:rPr>
        <w:lastRenderedPageBreak/>
        <w:t>вважати досить успішною, оскільки більшість з розглянутих показників показують тенденцію до покращення. Проте, для подальшого розвитку організації, необхідно зосередитися на ретельному аналізі структури витрат, встановленні стабільних взаємозв'язків з постачальниками та споживачами, а також посилити контроль над витратами з метою запобігання нераціональному використанню ресурсів.</w:t>
      </w:r>
    </w:p>
    <w:p w:rsidR="004479A1" w:rsidRPr="004479A1" w:rsidRDefault="004479A1" w:rsidP="004479A1">
      <w:pPr>
        <w:widowControl w:val="0"/>
        <w:spacing w:after="0" w:line="360" w:lineRule="auto"/>
        <w:ind w:firstLine="709"/>
        <w:jc w:val="both"/>
        <w:rPr>
          <w:rFonts w:ascii="Times New Roman" w:hAnsi="Times New Roman" w:cs="Times New Roman"/>
          <w:sz w:val="28"/>
          <w:szCs w:val="28"/>
        </w:rPr>
      </w:pPr>
      <w:r w:rsidRPr="004479A1">
        <w:rPr>
          <w:rFonts w:ascii="Times New Roman" w:hAnsi="Times New Roman" w:cs="Times New Roman"/>
          <w:sz w:val="28"/>
          <w:szCs w:val="28"/>
        </w:rPr>
        <w:t>У контексті виявлення можливої фінансової нестабільності, загроз кризи та банкрутства, рекомендується застосовувати систему антикризового моніторингу з метою вчасного виявлення таких проблем. Використання цієї системи допомагає розробити необхідні заходи для здійснення ефективного антикризового управління організацією та підтримки її успішного функціонування.</w:t>
      </w:r>
    </w:p>
    <w:p w:rsidR="00C14F64" w:rsidRDefault="00C14F64" w:rsidP="00BD3F6D">
      <w:pPr>
        <w:widowControl w:val="0"/>
        <w:spacing w:after="0" w:line="360" w:lineRule="auto"/>
        <w:ind w:firstLine="709"/>
        <w:jc w:val="both"/>
        <w:rPr>
          <w:rFonts w:ascii="Times New Roman" w:hAnsi="Times New Roman" w:cs="Times New Roman"/>
          <w:b/>
          <w:sz w:val="28"/>
          <w:szCs w:val="28"/>
        </w:rPr>
      </w:pPr>
    </w:p>
    <w:p w:rsidR="0028747A" w:rsidRDefault="00D235E1" w:rsidP="00BD3F6D">
      <w:pPr>
        <w:widowControl w:val="0"/>
        <w:spacing w:after="0" w:line="360" w:lineRule="auto"/>
        <w:ind w:firstLine="709"/>
        <w:jc w:val="both"/>
        <w:rPr>
          <w:rFonts w:ascii="Times New Roman" w:hAnsi="Times New Roman" w:cs="Times New Roman"/>
          <w:b/>
          <w:sz w:val="28"/>
          <w:szCs w:val="28"/>
        </w:rPr>
      </w:pPr>
      <w:r w:rsidRPr="00D235E1">
        <w:rPr>
          <w:rFonts w:ascii="Times New Roman" w:hAnsi="Times New Roman" w:cs="Times New Roman"/>
          <w:b/>
          <w:sz w:val="28"/>
          <w:szCs w:val="28"/>
        </w:rPr>
        <w:t>Висновки до розділу 2</w:t>
      </w:r>
    </w:p>
    <w:p w:rsidR="00FB4B38" w:rsidRDefault="00FB4B38" w:rsidP="00BD3F6D">
      <w:pPr>
        <w:widowControl w:val="0"/>
        <w:spacing w:after="0" w:line="360" w:lineRule="auto"/>
        <w:ind w:firstLine="709"/>
        <w:jc w:val="both"/>
        <w:rPr>
          <w:rFonts w:ascii="Times New Roman" w:hAnsi="Times New Roman" w:cs="Times New Roman"/>
          <w:b/>
          <w:sz w:val="28"/>
          <w:szCs w:val="28"/>
        </w:rPr>
      </w:pPr>
    </w:p>
    <w:p w:rsidR="00FB4B38" w:rsidRDefault="00FB4B38" w:rsidP="00FB4B38">
      <w:pPr>
        <w:spacing w:after="0" w:line="360" w:lineRule="auto"/>
        <w:ind w:firstLine="709"/>
        <w:jc w:val="both"/>
        <w:rPr>
          <w:rFonts w:ascii="Times New Roman" w:hAnsi="Times New Roman" w:cs="Times New Roman"/>
          <w:sz w:val="28"/>
          <w:szCs w:val="28"/>
        </w:rPr>
      </w:pPr>
      <w:r w:rsidRPr="00FB4B38">
        <w:rPr>
          <w:rFonts w:ascii="Times New Roman" w:hAnsi="Times New Roman" w:cs="Times New Roman"/>
          <w:sz w:val="28"/>
          <w:szCs w:val="28"/>
        </w:rPr>
        <w:t xml:space="preserve">Об’єктом дослідження у кваліфікаційній  роботі стало </w:t>
      </w:r>
      <w:r w:rsidR="001E3770">
        <w:rPr>
          <w:rFonts w:ascii="Times New Roman" w:hAnsi="Times New Roman" w:cs="Times New Roman"/>
          <w:sz w:val="28"/>
          <w:szCs w:val="28"/>
        </w:rPr>
        <w:t>ТОВ «Тернопільська металообробна компанія»</w:t>
      </w:r>
      <w:r w:rsidRPr="00FB4B38">
        <w:rPr>
          <w:rFonts w:ascii="Times New Roman" w:hAnsi="Times New Roman" w:cs="Times New Roman"/>
          <w:sz w:val="28"/>
          <w:szCs w:val="28"/>
        </w:rPr>
        <w:t xml:space="preserve">, котра </w:t>
      </w:r>
      <w:r>
        <w:rPr>
          <w:rFonts w:ascii="Times New Roman" w:hAnsi="Times New Roman" w:cs="Times New Roman"/>
          <w:sz w:val="28"/>
          <w:szCs w:val="28"/>
        </w:rPr>
        <w:t>має багаторічний досвід і</w:t>
      </w:r>
      <w:r w:rsidRPr="00FB4B38">
        <w:rPr>
          <w:rFonts w:ascii="Times New Roman" w:hAnsi="Times New Roman" w:cs="Times New Roman"/>
          <w:sz w:val="28"/>
          <w:szCs w:val="28"/>
        </w:rPr>
        <w:t xml:space="preserve"> є однією з провідних організацій, що виробляє деталі автомобільних вихлопних систем на заході України. </w:t>
      </w:r>
    </w:p>
    <w:p w:rsidR="00FB4B38" w:rsidRDefault="00FB4B38" w:rsidP="00FB4B38">
      <w:pPr>
        <w:spacing w:after="0" w:line="360" w:lineRule="auto"/>
        <w:ind w:firstLine="709"/>
        <w:jc w:val="both"/>
        <w:rPr>
          <w:rFonts w:ascii="Times New Roman" w:hAnsi="Times New Roman" w:cs="Times New Roman"/>
          <w:sz w:val="28"/>
          <w:szCs w:val="28"/>
        </w:rPr>
      </w:pPr>
      <w:r w:rsidRPr="00FB4B38">
        <w:rPr>
          <w:rFonts w:ascii="Times New Roman" w:hAnsi="Times New Roman" w:cs="Times New Roman"/>
          <w:sz w:val="28"/>
          <w:szCs w:val="28"/>
        </w:rPr>
        <w:t xml:space="preserve">Оцінка організаційно-функціонального забезпечення антикризового управління </w:t>
      </w:r>
      <w:r w:rsidR="001E3770">
        <w:rPr>
          <w:rFonts w:ascii="Times New Roman" w:hAnsi="Times New Roman" w:cs="Times New Roman"/>
          <w:sz w:val="28"/>
          <w:szCs w:val="28"/>
        </w:rPr>
        <w:t>ТОВ «Тернопільська металообробна компанія»</w:t>
      </w:r>
      <w:r w:rsidRPr="00FB4B38">
        <w:rPr>
          <w:rFonts w:ascii="Times New Roman" w:hAnsi="Times New Roman" w:cs="Times New Roman"/>
          <w:sz w:val="28"/>
          <w:szCs w:val="28"/>
        </w:rPr>
        <w:t xml:space="preserve"> показала, що організація має належну систему менеджменту для управління кризовими ситуаціями. Завдяки належно структурованій системі управління, включаючи механізми планування, контролю та реагування на кризові ситуації, організація здатна ефективно протистояти непередбачуваним факторам. </w:t>
      </w:r>
    </w:p>
    <w:p w:rsidR="0028747A" w:rsidRDefault="00FB4B38" w:rsidP="00FB4B38">
      <w:pPr>
        <w:spacing w:after="0" w:line="360" w:lineRule="auto"/>
        <w:ind w:firstLine="709"/>
        <w:jc w:val="both"/>
        <w:rPr>
          <w:rFonts w:ascii="Times New Roman" w:hAnsi="Times New Roman" w:cs="Times New Roman"/>
          <w:b/>
          <w:sz w:val="28"/>
          <w:szCs w:val="28"/>
        </w:rPr>
      </w:pPr>
      <w:r w:rsidRPr="00FB4B38">
        <w:rPr>
          <w:rFonts w:ascii="Times New Roman" w:hAnsi="Times New Roman" w:cs="Times New Roman"/>
          <w:sz w:val="28"/>
          <w:szCs w:val="28"/>
        </w:rPr>
        <w:t xml:space="preserve">Здійснивши антикризовий моніторинг діяльності досліджуваної організації, шляхом узагальнення результатів фінансово-господарських  показників </w:t>
      </w:r>
      <w:r w:rsidR="001E3770">
        <w:rPr>
          <w:rFonts w:ascii="Times New Roman" w:hAnsi="Times New Roman" w:cs="Times New Roman"/>
          <w:sz w:val="28"/>
          <w:szCs w:val="28"/>
        </w:rPr>
        <w:t>ТОВ «Тернопільська металообробна компанія»</w:t>
      </w:r>
      <w:r w:rsidRPr="00FB4B38">
        <w:rPr>
          <w:rFonts w:ascii="Times New Roman" w:hAnsi="Times New Roman" w:cs="Times New Roman"/>
          <w:sz w:val="28"/>
          <w:szCs w:val="28"/>
        </w:rPr>
        <w:t xml:space="preserve"> можна вважати її діяльність досить ефективною, оскільки більшість із цих показників знаходяться у межах норми та мають тенденцію до зростання. </w:t>
      </w:r>
      <w:r w:rsidR="0028747A">
        <w:rPr>
          <w:rFonts w:ascii="Times New Roman" w:hAnsi="Times New Roman" w:cs="Times New Roman"/>
          <w:b/>
          <w:sz w:val="28"/>
          <w:szCs w:val="28"/>
        </w:rPr>
        <w:br w:type="page"/>
      </w:r>
    </w:p>
    <w:p w:rsidR="0028747A" w:rsidRDefault="0028747A" w:rsidP="0028747A">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D235E1" w:rsidRDefault="0028747A" w:rsidP="0028747A">
      <w:pPr>
        <w:widowControl w:val="0"/>
        <w:spacing w:after="0" w:line="360" w:lineRule="auto"/>
        <w:jc w:val="center"/>
        <w:rPr>
          <w:rFonts w:ascii="Times New Roman" w:hAnsi="Times New Roman" w:cs="Times New Roman"/>
          <w:b/>
          <w:sz w:val="28"/>
          <w:szCs w:val="28"/>
        </w:rPr>
      </w:pPr>
      <w:r w:rsidRPr="0028747A">
        <w:rPr>
          <w:rFonts w:ascii="Times New Roman" w:hAnsi="Times New Roman" w:cs="Times New Roman"/>
          <w:b/>
          <w:sz w:val="28"/>
          <w:szCs w:val="28"/>
        </w:rPr>
        <w:t>ВДОСКОНАЛЕННЯ АНТИКРИЗОВОГО УПРАВЛІННЯ ОРГАНІЗАЦІЄЮ В УМОВАХ ПЕРМАНЕНТНИХ ЗМІН</w:t>
      </w:r>
    </w:p>
    <w:p w:rsidR="0028747A" w:rsidRDefault="0028747A" w:rsidP="0028747A">
      <w:pPr>
        <w:widowControl w:val="0"/>
        <w:spacing w:after="0" w:line="360" w:lineRule="auto"/>
        <w:jc w:val="center"/>
        <w:rPr>
          <w:rFonts w:ascii="Times New Roman" w:hAnsi="Times New Roman" w:cs="Times New Roman"/>
          <w:b/>
          <w:sz w:val="28"/>
          <w:szCs w:val="28"/>
        </w:rPr>
      </w:pPr>
    </w:p>
    <w:p w:rsidR="00801885" w:rsidRPr="00801885" w:rsidRDefault="00801885" w:rsidP="00582CDB">
      <w:pPr>
        <w:spacing w:after="0" w:line="360" w:lineRule="auto"/>
        <w:ind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 xml:space="preserve">Враховуючи сучасні виклики </w:t>
      </w:r>
      <w:r w:rsidRPr="00801885">
        <w:rPr>
          <w:rFonts w:ascii="Times New Roman" w:eastAsia="Times New Roman" w:hAnsi="Times New Roman" w:cs="Times New Roman"/>
          <w:color w:val="000000" w:themeColor="text1"/>
          <w:sz w:val="28"/>
          <w:szCs w:val="28"/>
        </w:rPr>
        <w:t xml:space="preserve">вітчизняні </w:t>
      </w:r>
      <w:r w:rsidRPr="00582CDB">
        <w:rPr>
          <w:rFonts w:ascii="Times New Roman" w:eastAsia="Times New Roman" w:hAnsi="Times New Roman" w:cs="Times New Roman"/>
          <w:color w:val="000000" w:themeColor="text1"/>
          <w:sz w:val="28"/>
          <w:szCs w:val="28"/>
        </w:rPr>
        <w:t xml:space="preserve">організації </w:t>
      </w:r>
      <w:r w:rsidRPr="00801885">
        <w:rPr>
          <w:rFonts w:ascii="Times New Roman" w:eastAsia="Times New Roman" w:hAnsi="Times New Roman" w:cs="Times New Roman"/>
          <w:color w:val="000000" w:themeColor="text1"/>
          <w:sz w:val="28"/>
          <w:szCs w:val="28"/>
        </w:rPr>
        <w:t>змушені удосконалювати методи і технології управління. Динамічність змін внутрішнього та зовнішнього середовища</w:t>
      </w:r>
      <w:r w:rsidR="00BC1469" w:rsidRPr="00582CDB">
        <w:rPr>
          <w:rFonts w:ascii="Times New Roman" w:eastAsia="Times New Roman" w:hAnsi="Times New Roman" w:cs="Times New Roman"/>
          <w:color w:val="000000" w:themeColor="text1"/>
          <w:sz w:val="28"/>
          <w:szCs w:val="28"/>
        </w:rPr>
        <w:t xml:space="preserve"> організації</w:t>
      </w:r>
      <w:r w:rsidRPr="00801885">
        <w:rPr>
          <w:rFonts w:ascii="Times New Roman" w:eastAsia="Times New Roman" w:hAnsi="Times New Roman" w:cs="Times New Roman"/>
          <w:color w:val="000000" w:themeColor="text1"/>
          <w:sz w:val="28"/>
          <w:szCs w:val="28"/>
        </w:rPr>
        <w:t>, об’єктивна необхідність забезпечення достатнього рівня конкурентоспроможності в умовах дії механізму ринкової регуляції висувають серйозні вимо</w:t>
      </w:r>
      <w:r w:rsidR="00BC1469" w:rsidRPr="00582CDB">
        <w:rPr>
          <w:rFonts w:ascii="Times New Roman" w:eastAsia="Times New Roman" w:hAnsi="Times New Roman" w:cs="Times New Roman"/>
          <w:color w:val="000000" w:themeColor="text1"/>
          <w:sz w:val="28"/>
          <w:szCs w:val="28"/>
        </w:rPr>
        <w:t>ги до глибини аналізу господарсько</w:t>
      </w:r>
      <w:r w:rsidRPr="00801885">
        <w:rPr>
          <w:rFonts w:ascii="Times New Roman" w:eastAsia="Times New Roman" w:hAnsi="Times New Roman" w:cs="Times New Roman"/>
          <w:color w:val="000000" w:themeColor="text1"/>
          <w:sz w:val="28"/>
          <w:szCs w:val="28"/>
        </w:rPr>
        <w:t>ї діяльності</w:t>
      </w:r>
      <w:r w:rsidR="00BC1469" w:rsidRPr="00582CDB">
        <w:rPr>
          <w:rFonts w:ascii="Times New Roman" w:eastAsia="Times New Roman" w:hAnsi="Times New Roman" w:cs="Times New Roman"/>
          <w:color w:val="000000" w:themeColor="text1"/>
          <w:sz w:val="28"/>
          <w:szCs w:val="28"/>
        </w:rPr>
        <w:t xml:space="preserve"> організацій</w:t>
      </w:r>
      <w:r w:rsidRPr="00801885">
        <w:rPr>
          <w:rFonts w:ascii="Times New Roman" w:eastAsia="Times New Roman" w:hAnsi="Times New Roman" w:cs="Times New Roman"/>
          <w:color w:val="000000" w:themeColor="text1"/>
          <w:sz w:val="28"/>
          <w:szCs w:val="28"/>
        </w:rPr>
        <w:t>, якості, своєчасності, по</w:t>
      </w:r>
      <w:r w:rsidR="00BC1469" w:rsidRPr="00582CDB">
        <w:rPr>
          <w:rFonts w:ascii="Times New Roman" w:eastAsia="Times New Roman" w:hAnsi="Times New Roman" w:cs="Times New Roman"/>
          <w:color w:val="000000" w:themeColor="text1"/>
          <w:sz w:val="28"/>
          <w:szCs w:val="28"/>
        </w:rPr>
        <w:t>вноти</w:t>
      </w:r>
      <w:r w:rsidRPr="00801885">
        <w:rPr>
          <w:rFonts w:ascii="Times New Roman" w:eastAsia="Times New Roman" w:hAnsi="Times New Roman" w:cs="Times New Roman"/>
          <w:color w:val="000000" w:themeColor="text1"/>
          <w:sz w:val="28"/>
          <w:szCs w:val="28"/>
        </w:rPr>
        <w:t>, достовірності управлінських рішень, що формуються та приймаються</w:t>
      </w:r>
      <w:r w:rsidR="00BC1469" w:rsidRPr="00582CDB">
        <w:rPr>
          <w:rFonts w:ascii="Times New Roman" w:eastAsia="Times New Roman" w:hAnsi="Times New Roman" w:cs="Times New Roman"/>
          <w:color w:val="000000" w:themeColor="text1"/>
          <w:sz w:val="28"/>
          <w:szCs w:val="28"/>
        </w:rPr>
        <w:t xml:space="preserve"> її керівництвом</w:t>
      </w:r>
      <w:r w:rsidRPr="00801885">
        <w:rPr>
          <w:rFonts w:ascii="Times New Roman" w:eastAsia="Times New Roman" w:hAnsi="Times New Roman" w:cs="Times New Roman"/>
          <w:color w:val="000000" w:themeColor="text1"/>
          <w:sz w:val="28"/>
          <w:szCs w:val="28"/>
        </w:rPr>
        <w:t xml:space="preserve">. </w:t>
      </w:r>
    </w:p>
    <w:p w:rsidR="00801885" w:rsidRPr="00582CDB" w:rsidRDefault="00BC1469" w:rsidP="00582CDB">
      <w:pPr>
        <w:spacing w:after="0" w:line="360" w:lineRule="auto"/>
        <w:ind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 xml:space="preserve">Сталий економічний розвиток організацій в сучасних </w:t>
      </w:r>
      <w:r w:rsidR="00801885" w:rsidRPr="00801885">
        <w:rPr>
          <w:rFonts w:ascii="Times New Roman" w:eastAsia="Times New Roman" w:hAnsi="Times New Roman" w:cs="Times New Roman"/>
          <w:color w:val="000000" w:themeColor="text1"/>
          <w:sz w:val="28"/>
          <w:szCs w:val="28"/>
        </w:rPr>
        <w:t>кризових умовах господарювання значною мірою залежить від рівня сталості та абсолютної величини фінансового результату</w:t>
      </w:r>
      <w:r w:rsidRPr="00582CDB">
        <w:rPr>
          <w:rFonts w:ascii="Times New Roman" w:eastAsia="Times New Roman" w:hAnsi="Times New Roman" w:cs="Times New Roman"/>
          <w:color w:val="000000" w:themeColor="text1"/>
          <w:sz w:val="28"/>
          <w:szCs w:val="28"/>
        </w:rPr>
        <w:t xml:space="preserve"> організацій</w:t>
      </w:r>
      <w:r w:rsidR="00801885" w:rsidRPr="00801885">
        <w:rPr>
          <w:rFonts w:ascii="Times New Roman" w:eastAsia="Times New Roman" w:hAnsi="Times New Roman" w:cs="Times New Roman"/>
          <w:color w:val="000000" w:themeColor="text1"/>
          <w:sz w:val="28"/>
          <w:szCs w:val="28"/>
        </w:rPr>
        <w:t xml:space="preserve">. Адже негативні наслідки економічної рецесії </w:t>
      </w:r>
      <w:r w:rsidRPr="00582CDB">
        <w:rPr>
          <w:rFonts w:ascii="Times New Roman" w:eastAsia="Times New Roman" w:hAnsi="Times New Roman" w:cs="Times New Roman"/>
          <w:color w:val="000000" w:themeColor="text1"/>
          <w:sz w:val="28"/>
          <w:szCs w:val="28"/>
        </w:rPr>
        <w:t>впливають</w:t>
      </w:r>
      <w:r w:rsidR="00801885" w:rsidRPr="00801885">
        <w:rPr>
          <w:rFonts w:ascii="Times New Roman" w:eastAsia="Times New Roman" w:hAnsi="Times New Roman" w:cs="Times New Roman"/>
          <w:color w:val="000000" w:themeColor="text1"/>
          <w:sz w:val="28"/>
          <w:szCs w:val="28"/>
        </w:rPr>
        <w:t xml:space="preserve"> на зменшення величини прибутку, зростання збитку, що значно ослаблює економічний потенціал </w:t>
      </w:r>
      <w:r w:rsidRPr="00582CDB">
        <w:rPr>
          <w:rFonts w:ascii="Times New Roman" w:eastAsia="Times New Roman" w:hAnsi="Times New Roman" w:cs="Times New Roman"/>
          <w:color w:val="000000" w:themeColor="text1"/>
          <w:sz w:val="28"/>
          <w:szCs w:val="28"/>
        </w:rPr>
        <w:t xml:space="preserve">організацій </w:t>
      </w:r>
      <w:r w:rsidR="00801885" w:rsidRPr="00801885">
        <w:rPr>
          <w:rFonts w:ascii="Times New Roman" w:eastAsia="Times New Roman" w:hAnsi="Times New Roman" w:cs="Times New Roman"/>
          <w:color w:val="000000" w:themeColor="text1"/>
          <w:sz w:val="28"/>
          <w:szCs w:val="28"/>
        </w:rPr>
        <w:t xml:space="preserve">та безпеку </w:t>
      </w:r>
      <w:r w:rsidRPr="00582CDB">
        <w:rPr>
          <w:rFonts w:ascii="Times New Roman" w:eastAsia="Times New Roman" w:hAnsi="Times New Roman" w:cs="Times New Roman"/>
          <w:color w:val="000000" w:themeColor="text1"/>
          <w:sz w:val="28"/>
          <w:szCs w:val="28"/>
        </w:rPr>
        <w:t xml:space="preserve">їх </w:t>
      </w:r>
      <w:r w:rsidR="00801885" w:rsidRPr="00801885">
        <w:rPr>
          <w:rFonts w:ascii="Times New Roman" w:eastAsia="Times New Roman" w:hAnsi="Times New Roman" w:cs="Times New Roman"/>
          <w:color w:val="000000" w:themeColor="text1"/>
          <w:sz w:val="28"/>
          <w:szCs w:val="28"/>
        </w:rPr>
        <w:t>діяльності, знижує ефективність господарського процесу. Тому, актуальним</w:t>
      </w:r>
      <w:r w:rsidRPr="00582CDB">
        <w:rPr>
          <w:rFonts w:ascii="Times New Roman" w:eastAsia="Times New Roman" w:hAnsi="Times New Roman" w:cs="Times New Roman"/>
          <w:color w:val="000000" w:themeColor="text1"/>
          <w:sz w:val="28"/>
          <w:szCs w:val="28"/>
        </w:rPr>
        <w:t>и</w:t>
      </w:r>
      <w:r w:rsidR="00801885" w:rsidRPr="00801885">
        <w:rPr>
          <w:rFonts w:ascii="Times New Roman" w:eastAsia="Times New Roman" w:hAnsi="Times New Roman" w:cs="Times New Roman"/>
          <w:color w:val="000000" w:themeColor="text1"/>
          <w:sz w:val="28"/>
          <w:szCs w:val="28"/>
        </w:rPr>
        <w:t xml:space="preserve"> є завдання розробки та реалізації дієвих управлінських заходів, спрямованих</w:t>
      </w:r>
      <w:r w:rsidRPr="00582CDB">
        <w:rPr>
          <w:rFonts w:ascii="Times New Roman" w:eastAsia="Times New Roman" w:hAnsi="Times New Roman" w:cs="Times New Roman"/>
          <w:color w:val="000000" w:themeColor="text1"/>
          <w:sz w:val="28"/>
          <w:szCs w:val="28"/>
        </w:rPr>
        <w:t xml:space="preserve"> на</w:t>
      </w:r>
      <w:r w:rsidR="00801885" w:rsidRPr="00801885">
        <w:rPr>
          <w:rFonts w:ascii="Times New Roman" w:eastAsia="Times New Roman" w:hAnsi="Times New Roman" w:cs="Times New Roman"/>
          <w:color w:val="000000" w:themeColor="text1"/>
          <w:sz w:val="28"/>
          <w:szCs w:val="28"/>
        </w:rPr>
        <w:t xml:space="preserve"> антикризове управління</w:t>
      </w:r>
      <w:r w:rsidRPr="00582CDB">
        <w:rPr>
          <w:rFonts w:ascii="Times New Roman" w:eastAsia="Times New Roman" w:hAnsi="Times New Roman" w:cs="Times New Roman"/>
          <w:color w:val="000000" w:themeColor="text1"/>
          <w:sz w:val="28"/>
          <w:szCs w:val="28"/>
        </w:rPr>
        <w:t xml:space="preserve"> організацією</w:t>
      </w:r>
      <w:r w:rsidR="00801885" w:rsidRPr="00801885">
        <w:rPr>
          <w:rFonts w:ascii="Times New Roman" w:eastAsia="Times New Roman" w:hAnsi="Times New Roman" w:cs="Times New Roman"/>
          <w:color w:val="000000" w:themeColor="text1"/>
          <w:sz w:val="28"/>
          <w:szCs w:val="28"/>
        </w:rPr>
        <w:t xml:space="preserve">. </w:t>
      </w:r>
    </w:p>
    <w:p w:rsidR="00961314" w:rsidRPr="00801885" w:rsidRDefault="00961314" w:rsidP="00582CDB">
      <w:pPr>
        <w:spacing w:after="0" w:line="360" w:lineRule="auto"/>
        <w:ind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 xml:space="preserve">Аналіз проведений у другому розділі нашого дослідження роботи надав нам підґрунтя для розробки концепції вдосконалення антикризового управління </w:t>
      </w:r>
      <w:r w:rsidR="001E3770">
        <w:rPr>
          <w:rFonts w:ascii="Times New Roman" w:eastAsia="Times New Roman" w:hAnsi="Times New Roman" w:cs="Times New Roman"/>
          <w:color w:val="000000" w:themeColor="text1"/>
          <w:sz w:val="28"/>
          <w:szCs w:val="28"/>
        </w:rPr>
        <w:t>ТОВ «Тернопільська металообробна компанія»</w:t>
      </w:r>
      <w:r w:rsidRPr="00582CDB">
        <w:rPr>
          <w:rFonts w:ascii="Times New Roman" w:eastAsia="Times New Roman" w:hAnsi="Times New Roman" w:cs="Times New Roman"/>
          <w:color w:val="000000" w:themeColor="text1"/>
          <w:sz w:val="28"/>
          <w:szCs w:val="28"/>
        </w:rPr>
        <w:t>, що являє собою систему заходів з реформування системи менеджменту організації відповідно до вимог, що задаються змінами у внутрішньому та  зовнішньому середовищем на сучасному етапі економічного розвитку.</w:t>
      </w:r>
    </w:p>
    <w:p w:rsidR="004149EE" w:rsidRPr="00582CDB" w:rsidRDefault="00BC1469"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Головна мета антикризового управління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 стабілізація ситуації </w:t>
      </w:r>
      <w:r w:rsidR="004149EE" w:rsidRPr="00582CDB">
        <w:rPr>
          <w:rFonts w:ascii="Times New Roman" w:hAnsi="Times New Roman" w:cs="Times New Roman"/>
          <w:color w:val="000000" w:themeColor="text1"/>
          <w:sz w:val="28"/>
          <w:szCs w:val="28"/>
        </w:rPr>
        <w:t>та утримання</w:t>
      </w:r>
      <w:r w:rsidRPr="00582CDB">
        <w:rPr>
          <w:rFonts w:ascii="Times New Roman" w:hAnsi="Times New Roman" w:cs="Times New Roman"/>
          <w:color w:val="000000" w:themeColor="text1"/>
          <w:sz w:val="28"/>
          <w:szCs w:val="28"/>
        </w:rPr>
        <w:t xml:space="preserve"> позицій організації на ринку. </w:t>
      </w:r>
    </w:p>
    <w:p w:rsidR="004149EE"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Ефективна система антикризового управління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на нашу думку, має будуватися на дотриманні </w:t>
      </w:r>
      <w:r w:rsidRPr="00582CDB">
        <w:rPr>
          <w:rFonts w:ascii="Times New Roman" w:hAnsi="Times New Roman" w:cs="Times New Roman"/>
          <w:color w:val="000000" w:themeColor="text1"/>
          <w:sz w:val="28"/>
          <w:szCs w:val="28"/>
        </w:rPr>
        <w:lastRenderedPageBreak/>
        <w:t>наступних принципів:</w:t>
      </w:r>
    </w:p>
    <w:p w:rsidR="00543E8A" w:rsidRPr="00582CDB" w:rsidRDefault="00543E8A"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своєчасне виявлення кризових ситуацій у фінансовій діяльності;</w:t>
      </w:r>
    </w:p>
    <w:p w:rsidR="00543E8A" w:rsidRPr="00582CDB" w:rsidRDefault="00543E8A"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швидка реакція на кризові явища;</w:t>
      </w:r>
    </w:p>
    <w:p w:rsidR="00543E8A" w:rsidRPr="00582CDB" w:rsidRDefault="00543E8A"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відповідність реагування реальному рівню загрози;</w:t>
      </w:r>
    </w:p>
    <w:p w:rsidR="00543E8A" w:rsidRPr="00582CDB" w:rsidRDefault="00543E8A"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повна реалізація внутрішніх можливостей організації для виходу з кризового стану.</w:t>
      </w:r>
    </w:p>
    <w:p w:rsidR="00BC1469" w:rsidRPr="00582CDB" w:rsidRDefault="00BC1469"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Щоб досягти результату, потрібно поетапно вирішити такі завдання:</w:t>
      </w:r>
    </w:p>
    <w:p w:rsidR="00BC1469" w:rsidRPr="00582CDB" w:rsidRDefault="00C65DDF" w:rsidP="00C65DDF">
      <w:pPr>
        <w:pStyle w:val="a9"/>
        <w:spacing w:after="0" w:line="360" w:lineRule="auto"/>
        <w:ind w:left="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sidR="00BC1469" w:rsidRPr="00582CDB">
        <w:rPr>
          <w:rFonts w:ascii="Times New Roman" w:hAnsi="Times New Roman" w:cs="Times New Roman"/>
          <w:color w:val="000000" w:themeColor="text1"/>
          <w:sz w:val="28"/>
          <w:szCs w:val="28"/>
        </w:rPr>
        <w:t>апобіг</w:t>
      </w:r>
      <w:r>
        <w:rPr>
          <w:rFonts w:ascii="Times New Roman" w:hAnsi="Times New Roman" w:cs="Times New Roman"/>
          <w:color w:val="000000" w:themeColor="text1"/>
          <w:sz w:val="28"/>
          <w:szCs w:val="28"/>
        </w:rPr>
        <w:t>ти або знизити збитки від кризи;</w:t>
      </w:r>
    </w:p>
    <w:p w:rsidR="00BC1469" w:rsidRPr="00582CDB" w:rsidRDefault="00C65DDF" w:rsidP="00C65DDF">
      <w:pPr>
        <w:widowControl w:val="0"/>
        <w:spacing w:after="0" w:line="360" w:lineRule="auto"/>
        <w:ind w:left="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п</w:t>
      </w:r>
      <w:r w:rsidR="00BC1469" w:rsidRPr="00582CDB">
        <w:rPr>
          <w:rFonts w:ascii="Times New Roman" w:hAnsi="Times New Roman" w:cs="Times New Roman"/>
          <w:color w:val="000000" w:themeColor="text1"/>
          <w:sz w:val="28"/>
          <w:szCs w:val="28"/>
        </w:rPr>
        <w:t>роаналізувати слабкі сторони та впровадити нові</w:t>
      </w:r>
      <w:r>
        <w:rPr>
          <w:rFonts w:ascii="Times New Roman" w:hAnsi="Times New Roman" w:cs="Times New Roman"/>
          <w:color w:val="000000" w:themeColor="text1"/>
          <w:sz w:val="28"/>
          <w:szCs w:val="28"/>
        </w:rPr>
        <w:t xml:space="preserve"> підходи до роботи організації; </w:t>
      </w:r>
    </w:p>
    <w:p w:rsidR="00961314" w:rsidRPr="00582CDB" w:rsidRDefault="00C65DDF" w:rsidP="00C65DDF">
      <w:pPr>
        <w:pStyle w:val="a9"/>
        <w:spacing w:after="0" w:line="360" w:lineRule="auto"/>
        <w:ind w:left="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р</w:t>
      </w:r>
      <w:r w:rsidR="00961314" w:rsidRPr="00582CDB">
        <w:rPr>
          <w:rFonts w:ascii="Times New Roman" w:hAnsi="Times New Roman" w:cs="Times New Roman"/>
          <w:color w:val="000000" w:themeColor="text1"/>
          <w:sz w:val="28"/>
          <w:szCs w:val="28"/>
        </w:rPr>
        <w:t>озробити та реалізувати нові управлінські рішення.</w:t>
      </w:r>
    </w:p>
    <w:p w:rsidR="00BC1469"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Таким чином, щоб </w:t>
      </w:r>
      <w:r w:rsidR="00BC1469" w:rsidRPr="00582CDB">
        <w:rPr>
          <w:rFonts w:ascii="Times New Roman" w:hAnsi="Times New Roman" w:cs="Times New Roman"/>
          <w:color w:val="000000" w:themeColor="text1"/>
          <w:sz w:val="28"/>
          <w:szCs w:val="28"/>
        </w:rPr>
        <w:t xml:space="preserve">збільшити стійкість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w:t>
      </w:r>
      <w:r w:rsidR="00BC1469" w:rsidRPr="00582CDB">
        <w:rPr>
          <w:rFonts w:ascii="Times New Roman" w:hAnsi="Times New Roman" w:cs="Times New Roman"/>
          <w:color w:val="000000" w:themeColor="text1"/>
          <w:sz w:val="28"/>
          <w:szCs w:val="28"/>
        </w:rPr>
        <w:t>до кризи</w:t>
      </w:r>
      <w:r w:rsidRPr="00582CDB">
        <w:rPr>
          <w:rFonts w:ascii="Times New Roman" w:hAnsi="Times New Roman" w:cs="Times New Roman"/>
          <w:color w:val="000000" w:themeColor="text1"/>
          <w:sz w:val="28"/>
          <w:szCs w:val="28"/>
        </w:rPr>
        <w:t xml:space="preserve"> варто:</w:t>
      </w:r>
    </w:p>
    <w:p w:rsidR="00BC1469"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1) П</w:t>
      </w:r>
      <w:r w:rsidR="00BC1469" w:rsidRPr="00582CDB">
        <w:rPr>
          <w:rFonts w:ascii="Times New Roman" w:hAnsi="Times New Roman" w:cs="Times New Roman"/>
          <w:color w:val="000000" w:themeColor="text1"/>
          <w:sz w:val="28"/>
          <w:szCs w:val="28"/>
        </w:rPr>
        <w:t xml:space="preserve">роводити профілактичні заходи, щоб забезпечити фінансову стабільність </w:t>
      </w:r>
      <w:r w:rsidRPr="00582CDB">
        <w:rPr>
          <w:rFonts w:ascii="Times New Roman" w:hAnsi="Times New Roman" w:cs="Times New Roman"/>
          <w:color w:val="000000" w:themeColor="text1"/>
          <w:sz w:val="28"/>
          <w:szCs w:val="28"/>
        </w:rPr>
        <w:t xml:space="preserve"> організації </w:t>
      </w:r>
      <w:r w:rsidR="00BC1469" w:rsidRPr="00582CDB">
        <w:rPr>
          <w:rFonts w:ascii="Times New Roman" w:hAnsi="Times New Roman" w:cs="Times New Roman"/>
          <w:color w:val="000000" w:themeColor="text1"/>
          <w:sz w:val="28"/>
          <w:szCs w:val="28"/>
        </w:rPr>
        <w:t>у майбутньому.</w:t>
      </w:r>
      <w:r w:rsidRPr="00582CDB">
        <w:rPr>
          <w:rFonts w:ascii="Times New Roman" w:hAnsi="Times New Roman" w:cs="Times New Roman"/>
          <w:color w:val="000000" w:themeColor="text1"/>
          <w:sz w:val="28"/>
          <w:szCs w:val="28"/>
        </w:rPr>
        <w:t xml:space="preserve"> Адже простіше попередити фінансову нестабільність, ніж виправляти наслідки кризи. </w:t>
      </w:r>
    </w:p>
    <w:p w:rsidR="00BC1469"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2) Проводити діагностику</w:t>
      </w:r>
      <w:r w:rsidR="00BC1469" w:rsidRPr="00582CDB">
        <w:rPr>
          <w:rFonts w:ascii="Times New Roman" w:hAnsi="Times New Roman" w:cs="Times New Roman"/>
          <w:color w:val="000000" w:themeColor="text1"/>
          <w:sz w:val="28"/>
          <w:szCs w:val="28"/>
        </w:rPr>
        <w:t xml:space="preserve"> кризових ситуацій. Правильне заповнення та актуальність управлінської звітності дозволяє </w:t>
      </w:r>
      <w:proofErr w:type="spellStart"/>
      <w:r w:rsidR="00BC1469" w:rsidRPr="00582CDB">
        <w:rPr>
          <w:rFonts w:ascii="Times New Roman" w:hAnsi="Times New Roman" w:cs="Times New Roman"/>
          <w:color w:val="000000" w:themeColor="text1"/>
          <w:sz w:val="28"/>
          <w:szCs w:val="28"/>
        </w:rPr>
        <w:t>оперативно</w:t>
      </w:r>
      <w:proofErr w:type="spellEnd"/>
      <w:r w:rsidR="00BC1469" w:rsidRPr="00582CDB">
        <w:rPr>
          <w:rFonts w:ascii="Times New Roman" w:hAnsi="Times New Roman" w:cs="Times New Roman"/>
          <w:color w:val="000000" w:themeColor="text1"/>
          <w:sz w:val="28"/>
          <w:szCs w:val="28"/>
        </w:rPr>
        <w:t xml:space="preserve"> відстежувати зміни у роботі</w:t>
      </w:r>
      <w:r w:rsidRPr="00582CDB">
        <w:rPr>
          <w:rFonts w:ascii="Times New Roman" w:hAnsi="Times New Roman" w:cs="Times New Roman"/>
          <w:color w:val="000000" w:themeColor="text1"/>
          <w:sz w:val="28"/>
          <w:szCs w:val="28"/>
        </w:rPr>
        <w:t xml:space="preserve"> організації.</w:t>
      </w:r>
    </w:p>
    <w:p w:rsidR="004149EE"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3) Використовувати</w:t>
      </w:r>
      <w:r w:rsidR="00BC1469" w:rsidRPr="00582CDB">
        <w:rPr>
          <w:rFonts w:ascii="Times New Roman" w:hAnsi="Times New Roman" w:cs="Times New Roman"/>
          <w:color w:val="000000" w:themeColor="text1"/>
          <w:sz w:val="28"/>
          <w:szCs w:val="28"/>
        </w:rPr>
        <w:t xml:space="preserve"> наскрізну аналітику, щоб швидко отримувати звіти та зрізи, аналізувати окупність вкладень. </w:t>
      </w:r>
    </w:p>
    <w:p w:rsidR="0028747A"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4) Автоматизувати </w:t>
      </w:r>
      <w:r w:rsidR="00BC1469" w:rsidRPr="00582CDB">
        <w:rPr>
          <w:rFonts w:ascii="Times New Roman" w:hAnsi="Times New Roman" w:cs="Times New Roman"/>
          <w:color w:val="000000" w:themeColor="text1"/>
          <w:sz w:val="28"/>
          <w:szCs w:val="28"/>
        </w:rPr>
        <w:t xml:space="preserve"> рутинні бізнес-процеси, щоб звільнити час для більш складних завдань.</w:t>
      </w:r>
    </w:p>
    <w:p w:rsidR="004149EE"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5) Варто вдатись до послуг антикризового менеджера або ввести таку штатну одиницю в організації. Наявність антикризового фахівця дозволить уникнути помилок під час пошуку виходу з кризової ситуації.  </w:t>
      </w:r>
    </w:p>
    <w:p w:rsidR="004149EE" w:rsidRPr="00582CDB" w:rsidRDefault="004149EE"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6) Застосувати антикризові механізми, які допоможуть стабілізувати становище організації, акумулювати сили всіх працівників  та оптимізувати бюджет.</w:t>
      </w:r>
    </w:p>
    <w:p w:rsidR="00E0436D" w:rsidRPr="00582CDB" w:rsidRDefault="00E0436D" w:rsidP="00582CDB">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E0436D">
        <w:rPr>
          <w:rFonts w:ascii="Times New Roman" w:eastAsia="Times New Roman" w:hAnsi="Times New Roman" w:cs="Times New Roman"/>
          <w:color w:val="000000" w:themeColor="text1"/>
          <w:sz w:val="28"/>
          <w:szCs w:val="28"/>
        </w:rPr>
        <w:t xml:space="preserve">Для того, щоб </w:t>
      </w:r>
      <w:r w:rsidRPr="00582CDB">
        <w:rPr>
          <w:rFonts w:ascii="Times New Roman" w:eastAsia="Times New Roman" w:hAnsi="Times New Roman" w:cs="Times New Roman"/>
          <w:color w:val="000000" w:themeColor="text1"/>
          <w:sz w:val="28"/>
          <w:szCs w:val="28"/>
        </w:rPr>
        <w:t xml:space="preserve">при різному ступені впливу факторів зовнішнього </w:t>
      </w:r>
      <w:r w:rsidRPr="00582CDB">
        <w:rPr>
          <w:rFonts w:ascii="Times New Roman" w:eastAsia="Times New Roman" w:hAnsi="Times New Roman" w:cs="Times New Roman"/>
          <w:color w:val="000000" w:themeColor="text1"/>
          <w:sz w:val="28"/>
          <w:szCs w:val="28"/>
        </w:rPr>
        <w:lastRenderedPageBreak/>
        <w:t xml:space="preserve">середовища </w:t>
      </w:r>
      <w:r w:rsidRPr="00E0436D">
        <w:rPr>
          <w:rFonts w:ascii="Times New Roman" w:eastAsia="Times New Roman" w:hAnsi="Times New Roman" w:cs="Times New Roman"/>
          <w:color w:val="000000" w:themeColor="text1"/>
          <w:sz w:val="28"/>
          <w:szCs w:val="28"/>
        </w:rPr>
        <w:t>антикризовий менеджмент</w:t>
      </w:r>
      <w:r w:rsidRPr="00582CDB">
        <w:rPr>
          <w:rFonts w:ascii="Times New Roman" w:hAnsi="Times New Roman" w:cs="Times New Roman"/>
          <w:color w:val="000000" w:themeColor="text1"/>
          <w:sz w:val="28"/>
          <w:szCs w:val="28"/>
        </w:rPr>
        <w:t xml:space="preserve"> у </w:t>
      </w:r>
      <w:r w:rsidR="001E3770">
        <w:rPr>
          <w:rFonts w:ascii="Times New Roman" w:eastAsia="Times New Roman" w:hAnsi="Times New Roman" w:cs="Times New Roman"/>
          <w:color w:val="000000" w:themeColor="text1"/>
          <w:sz w:val="28"/>
          <w:szCs w:val="28"/>
        </w:rPr>
        <w:t>ТОВ «Тернопільська металообробна компанія»</w:t>
      </w:r>
      <w:r w:rsidRPr="00582CDB">
        <w:rPr>
          <w:rFonts w:ascii="Times New Roman" w:eastAsia="Times New Roman" w:hAnsi="Times New Roman" w:cs="Times New Roman"/>
          <w:color w:val="000000" w:themeColor="text1"/>
          <w:sz w:val="28"/>
          <w:szCs w:val="28"/>
        </w:rPr>
        <w:t xml:space="preserve"> </w:t>
      </w:r>
      <w:r w:rsidRPr="00E0436D">
        <w:rPr>
          <w:rFonts w:ascii="Times New Roman" w:eastAsia="Times New Roman" w:hAnsi="Times New Roman" w:cs="Times New Roman"/>
          <w:color w:val="000000" w:themeColor="text1"/>
          <w:sz w:val="28"/>
          <w:szCs w:val="28"/>
        </w:rPr>
        <w:t xml:space="preserve"> мав </w:t>
      </w:r>
      <w:r w:rsidR="00543E8A" w:rsidRPr="00582CDB">
        <w:rPr>
          <w:rFonts w:ascii="Times New Roman" w:eastAsia="Times New Roman" w:hAnsi="Times New Roman" w:cs="Times New Roman"/>
          <w:color w:val="000000" w:themeColor="text1"/>
          <w:sz w:val="28"/>
          <w:szCs w:val="28"/>
        </w:rPr>
        <w:t xml:space="preserve">максимальну </w:t>
      </w:r>
      <w:r w:rsidRPr="00E0436D">
        <w:rPr>
          <w:rFonts w:ascii="Times New Roman" w:eastAsia="Times New Roman" w:hAnsi="Times New Roman" w:cs="Times New Roman"/>
          <w:color w:val="000000" w:themeColor="text1"/>
          <w:sz w:val="28"/>
          <w:szCs w:val="28"/>
        </w:rPr>
        <w:t>ефективність, слід:</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Мінімізувати витрати на протидію зниженню прибутку внаслідок негативного впливу зовнішнього середовища на виробничу систему.</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Забезпечити адекватну реакцію виробничої системи на зміну параметрів зовнішнього середовища.</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Забезпечити гнучкість структури та розвиненість системи управління, що дозволить адекватно реагувати на зовнішні впливи.</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Погасити негативні збурення зовнішнього середовища.</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Швидко адаптувати виробничу систему до зовнішніх умов шляхом організаційних змін.</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Розглянути диверсифікацію організаційної структури виробничої системи.</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Сегментувати зовнішнє оточення і призначити підрозділи для контролю змін у окремих сегментах, що зменшить необхідність координації рішень між різними організаційними одиницями.</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Визначити доцільність активної, реактивної або планової поведінки при прийнятті управлінських рішень.</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Розвинути ефективну і якісну роботу персоналу для підвищення добробуту організації і освоєння міжнародних ринків.</w:t>
      </w:r>
    </w:p>
    <w:p w:rsidR="00543E8A" w:rsidRPr="00582CDB" w:rsidRDefault="00543E8A" w:rsidP="00582CDB">
      <w:pPr>
        <w:widowControl w:val="0"/>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Розробити систему організаційної підтримки змін у процесі впровадження антикризового менеджменту в контексті організаційних змін у виробничій системі.</w:t>
      </w:r>
    </w:p>
    <w:p w:rsidR="00543E8A" w:rsidRPr="00582CDB" w:rsidRDefault="00543E8A" w:rsidP="00582CDB">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582CDB">
        <w:rPr>
          <w:rFonts w:ascii="Times New Roman" w:eastAsia="Times New Roman" w:hAnsi="Times New Roman" w:cs="Times New Roman"/>
          <w:color w:val="000000" w:themeColor="text1"/>
          <w:sz w:val="28"/>
          <w:szCs w:val="28"/>
        </w:rPr>
        <w:t xml:space="preserve">Організаційні зміни в </w:t>
      </w:r>
      <w:r w:rsidR="001E3770">
        <w:rPr>
          <w:rFonts w:ascii="Times New Roman" w:eastAsia="Times New Roman" w:hAnsi="Times New Roman" w:cs="Times New Roman"/>
          <w:color w:val="000000" w:themeColor="text1"/>
          <w:sz w:val="28"/>
          <w:szCs w:val="28"/>
        </w:rPr>
        <w:t>ТОВ «Тернопільська металообробна компанія»</w:t>
      </w:r>
      <w:r w:rsidRPr="00582CDB">
        <w:rPr>
          <w:rFonts w:ascii="Times New Roman" w:eastAsia="Times New Roman" w:hAnsi="Times New Roman" w:cs="Times New Roman"/>
          <w:color w:val="000000" w:themeColor="text1"/>
          <w:sz w:val="28"/>
          <w:szCs w:val="28"/>
        </w:rPr>
        <w:t xml:space="preserve"> неможливі без проведення навчального семінару перед початком змін. Забезпечення розуміння перетворень відіграє ключову роль, і саме навчання допомагає досягти цього: через лекції та практичні заняття встановлюються пріоритети, з'являється нове бачення старих проблем, що є важливою передумовою успішного впровадження змін як філософії постійного розвитку та самовдосконалення організації. Залучення максимальної кількості працівників </w:t>
      </w:r>
      <w:r w:rsidRPr="00582CDB">
        <w:rPr>
          <w:rFonts w:ascii="Times New Roman" w:eastAsia="Times New Roman" w:hAnsi="Times New Roman" w:cs="Times New Roman"/>
          <w:color w:val="000000" w:themeColor="text1"/>
          <w:sz w:val="28"/>
          <w:szCs w:val="28"/>
        </w:rPr>
        <w:lastRenderedPageBreak/>
        <w:t>до процесу змін підвищує відчуття відповідальності кожного за виконання необхідних заходів і перетворює їх у активних прихильників.</w:t>
      </w:r>
    </w:p>
    <w:p w:rsidR="00543E8A" w:rsidRPr="00582CDB" w:rsidRDefault="00543E8A" w:rsidP="00582CDB">
      <w:pPr>
        <w:widowControl w:val="0"/>
        <w:spacing w:after="0" w:line="360" w:lineRule="auto"/>
        <w:ind w:firstLine="709"/>
        <w:jc w:val="both"/>
        <w:rPr>
          <w:rFonts w:ascii="Times New Roman" w:eastAsia="Times New Roman" w:hAnsi="Times New Roman" w:cs="Times New Roman"/>
          <w:color w:val="000000" w:themeColor="text1"/>
          <w:sz w:val="28"/>
          <w:szCs w:val="28"/>
          <w:highlight w:val="yellow"/>
        </w:rPr>
      </w:pPr>
      <w:r w:rsidRPr="00582CDB">
        <w:rPr>
          <w:rFonts w:ascii="Times New Roman" w:eastAsia="Times New Roman" w:hAnsi="Times New Roman" w:cs="Times New Roman"/>
          <w:color w:val="000000" w:themeColor="text1"/>
          <w:sz w:val="28"/>
          <w:szCs w:val="28"/>
        </w:rPr>
        <w:t xml:space="preserve">Для розвитку навичок працівників </w:t>
      </w:r>
      <w:r w:rsidR="001E3770">
        <w:rPr>
          <w:rFonts w:ascii="Times New Roman" w:eastAsia="Times New Roman" w:hAnsi="Times New Roman" w:cs="Times New Roman"/>
          <w:color w:val="000000" w:themeColor="text1"/>
          <w:sz w:val="28"/>
          <w:szCs w:val="28"/>
        </w:rPr>
        <w:t>ТОВ «Тернопільська металообробна компанія»</w:t>
      </w:r>
      <w:r w:rsidRPr="00582CDB">
        <w:rPr>
          <w:rFonts w:ascii="Times New Roman" w:eastAsia="Times New Roman" w:hAnsi="Times New Roman" w:cs="Times New Roman"/>
          <w:color w:val="000000" w:themeColor="text1"/>
          <w:sz w:val="28"/>
          <w:szCs w:val="28"/>
        </w:rPr>
        <w:t>, зміни свідомості та адаптації до змінливого середовища необхідно проводити спеціальне навчання. Розробка навчальних програм, спрямованих на розвиток системного мислення, бізнес-орієнтації, гнучкості, самостійного прийняття рішень, лідерства, комунікаційних навичок, управління стресом та інших, має велике значення в період реформування організації. Це так зване універсальне навчання, яке необхідно для "перевиховання" працівників, підготовки їх до змін та подолання опору.</w:t>
      </w:r>
    </w:p>
    <w:p w:rsidR="002D0D70" w:rsidRPr="00582CDB" w:rsidRDefault="001E3770" w:rsidP="00582CDB">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ТОВ «</w:t>
      </w:r>
      <w:proofErr w:type="spellStart"/>
      <w:r>
        <w:rPr>
          <w:rFonts w:ascii="Times New Roman" w:hAnsi="Times New Roman" w:cs="Times New Roman"/>
          <w:color w:val="000000" w:themeColor="text1"/>
          <w:sz w:val="28"/>
          <w:szCs w:val="28"/>
          <w:lang w:val="ru-RU"/>
        </w:rPr>
        <w:t>Тернопільська</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металообробна</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компанія</w:t>
      </w:r>
      <w:proofErr w:type="spellEnd"/>
      <w:r>
        <w:rPr>
          <w:rFonts w:ascii="Times New Roman" w:hAnsi="Times New Roman" w:cs="Times New Roman"/>
          <w:color w:val="000000" w:themeColor="text1"/>
          <w:sz w:val="28"/>
          <w:szCs w:val="28"/>
          <w:lang w:val="ru-RU"/>
        </w:rPr>
        <w:t>»</w:t>
      </w:r>
      <w:r w:rsidR="002D0D70" w:rsidRPr="00582CDB">
        <w:rPr>
          <w:rFonts w:ascii="Times New Roman" w:hAnsi="Times New Roman" w:cs="Times New Roman"/>
          <w:color w:val="000000" w:themeColor="text1"/>
          <w:sz w:val="28"/>
          <w:szCs w:val="28"/>
        </w:rPr>
        <w:t xml:space="preserve"> має потребу в зниженні довгострокових кредитів і, при можливості, зменшенні орендної плати за основні засоби. Це сприятиме зменшенню загальної заборгованості. Для покриття цих зобов'язань необхідно вдосконалити систему виплат заборгованості від дебіторів. Крім того, організація потребує більш ефективних заходів для стимулювання продажів своєї продукції, оскільки наявна велика кількіст</w:t>
      </w:r>
      <w:r w:rsidR="00582CDB" w:rsidRPr="00582CDB">
        <w:rPr>
          <w:rFonts w:ascii="Times New Roman" w:hAnsi="Times New Roman" w:cs="Times New Roman"/>
          <w:color w:val="000000" w:themeColor="text1"/>
          <w:sz w:val="28"/>
          <w:szCs w:val="28"/>
        </w:rPr>
        <w:t>ь готової продукції на складах.</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Для збереження й підвищення фінансової стійкості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потрібно скоротити витрати фінансових ресурсів. На даному етапі цього можна досягти шляхом тимчасового припинення зовнішніх соціальних та інших програм, фінансування яких зд</w:t>
      </w:r>
      <w:r w:rsidR="00582CDB" w:rsidRPr="00582CDB">
        <w:rPr>
          <w:rFonts w:ascii="Times New Roman" w:hAnsi="Times New Roman" w:cs="Times New Roman"/>
          <w:color w:val="000000" w:themeColor="text1"/>
          <w:sz w:val="28"/>
          <w:szCs w:val="28"/>
        </w:rPr>
        <w:t>ійснюється за рахунок прибутку.</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Збільшення припливу власних коштів можна досягти шляхом оптимізації цінової політики, збільшення передоплати за відвантажену продукцію, впровадження раціональної податкової політики, яка дозволяє мінімізувати податкові</w:t>
      </w:r>
      <w:r w:rsidR="00582CDB" w:rsidRPr="00582CDB">
        <w:rPr>
          <w:rFonts w:ascii="Times New Roman" w:hAnsi="Times New Roman" w:cs="Times New Roman"/>
          <w:color w:val="000000" w:themeColor="text1"/>
          <w:sz w:val="28"/>
          <w:szCs w:val="28"/>
        </w:rPr>
        <w:t xml:space="preserve"> платежі в межах законодавства.</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Забезпечення фінансової стабільності на тривалий період можна забезпечити за допомогою ефективного використання матеріальних ресурсів для зниження собівартості, підвищення якост</w:t>
      </w:r>
      <w:r w:rsidR="00307A82">
        <w:rPr>
          <w:rFonts w:ascii="Times New Roman" w:hAnsi="Times New Roman" w:cs="Times New Roman"/>
          <w:color w:val="000000" w:themeColor="text1"/>
          <w:sz w:val="28"/>
          <w:szCs w:val="28"/>
        </w:rPr>
        <w:t>і продукції й та</w:t>
      </w:r>
      <w:r w:rsidRPr="00582CDB">
        <w:rPr>
          <w:rFonts w:ascii="Times New Roman" w:hAnsi="Times New Roman" w:cs="Times New Roman"/>
          <w:color w:val="000000" w:themeColor="text1"/>
          <w:sz w:val="28"/>
          <w:szCs w:val="28"/>
        </w:rPr>
        <w:t xml:space="preserve"> прискорення оборотності </w:t>
      </w:r>
      <w:r w:rsidR="00582CDB" w:rsidRPr="00582CDB">
        <w:rPr>
          <w:rFonts w:ascii="Times New Roman" w:hAnsi="Times New Roman" w:cs="Times New Roman"/>
          <w:color w:val="000000" w:themeColor="text1"/>
          <w:sz w:val="28"/>
          <w:szCs w:val="28"/>
        </w:rPr>
        <w:t>оборотних активів.</w:t>
      </w:r>
    </w:p>
    <w:p w:rsidR="008C4C34"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lastRenderedPageBreak/>
        <w:t xml:space="preserve">У поточний момент основним пріоритетом для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є забезпечення високих показник прибутку, тому необхідно зростання обсягу продажів. Велике значення має ефективне управління фінансовими ресурсами, а також розробка і реалізація стратегій, спрямованих на привертання нових клієнтів та розширення ринків збуту. Забезпечення стійкого фінансового стану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є ключовим фактором для її успіху та подальшого розвитку.</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Для прискорення обороту грошових коштів у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рекомендується розробити систему стимулів (знижок) для клієнтів, що сприятиме збільшенню обсягу </w:t>
      </w:r>
      <w:proofErr w:type="spellStart"/>
      <w:r w:rsidRPr="00582CDB">
        <w:rPr>
          <w:rFonts w:ascii="Times New Roman" w:hAnsi="Times New Roman" w:cs="Times New Roman"/>
          <w:color w:val="000000" w:themeColor="text1"/>
          <w:sz w:val="28"/>
          <w:szCs w:val="28"/>
        </w:rPr>
        <w:t>закупівель</w:t>
      </w:r>
      <w:proofErr w:type="spellEnd"/>
      <w:r w:rsidRPr="00582CDB">
        <w:rPr>
          <w:rFonts w:ascii="Times New Roman" w:hAnsi="Times New Roman" w:cs="Times New Roman"/>
          <w:color w:val="000000" w:themeColor="text1"/>
          <w:sz w:val="28"/>
          <w:szCs w:val="28"/>
        </w:rPr>
        <w:t xml:space="preserve"> і своєчасній оплаті. Також слід ретельно розглянути відносини з клієнтами, їх фінансовий стан щодо можливих ризиків і встановити ліміти товарного кредиту в залежності від цього.</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Для зменшення відтоку грошових коштів розумним кроком буде класифікувати постачальників в залежності від їх важливості для організації і надавати пріоритетну оплату кредиторської заборгованості. Додатково, слід розглянути альтернативних постачальників, які пропонують більш вигідні умови оплати або вищу якість продукції, що сприятиме зниженню витрат у виробництві.</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Крім того,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рекомендується зменшити частку грошових коштів на розрахункових рахунках шляхом інвестування їх у виробництво, придбання нового обладнання та вдосконалення системи управління. Замість накопичення "заначки", </w:t>
      </w:r>
      <w:r w:rsidR="00C65DDF">
        <w:rPr>
          <w:rFonts w:ascii="Times New Roman" w:hAnsi="Times New Roman" w:cs="Times New Roman"/>
          <w:color w:val="000000" w:themeColor="text1"/>
          <w:sz w:val="28"/>
          <w:szCs w:val="28"/>
        </w:rPr>
        <w:t>організація повинна</w:t>
      </w:r>
      <w:r w:rsidRPr="00582CDB">
        <w:rPr>
          <w:rFonts w:ascii="Times New Roman" w:hAnsi="Times New Roman" w:cs="Times New Roman"/>
          <w:color w:val="000000" w:themeColor="text1"/>
          <w:sz w:val="28"/>
          <w:szCs w:val="28"/>
        </w:rPr>
        <w:t xml:space="preserve"> активно вкладати гроші в бізнес.</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Важливим кроком для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є оптимізація оподаткування, яка включає:</w:t>
      </w:r>
    </w:p>
    <w:p w:rsidR="002D0D70" w:rsidRPr="00582CDB" w:rsidRDefault="00582CDB" w:rsidP="00582CDB">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sidR="002D0D70" w:rsidRPr="00582CDB">
        <w:rPr>
          <w:rFonts w:ascii="Times New Roman" w:hAnsi="Times New Roman" w:cs="Times New Roman"/>
          <w:color w:val="000000" w:themeColor="text1"/>
          <w:sz w:val="28"/>
          <w:szCs w:val="28"/>
        </w:rPr>
        <w:t>меншення податкових платежів протягом податкового періоду.</w:t>
      </w:r>
    </w:p>
    <w:p w:rsidR="002D0D70" w:rsidRPr="00582CDB" w:rsidRDefault="00582CDB" w:rsidP="00582CDB">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м</w:t>
      </w:r>
      <w:r w:rsidR="002D0D70" w:rsidRPr="00582CDB">
        <w:rPr>
          <w:rFonts w:ascii="Times New Roman" w:hAnsi="Times New Roman" w:cs="Times New Roman"/>
          <w:color w:val="000000" w:themeColor="text1"/>
          <w:sz w:val="28"/>
          <w:szCs w:val="28"/>
        </w:rPr>
        <w:t>інімізація податкового навантаження.</w:t>
      </w:r>
    </w:p>
    <w:p w:rsidR="002D0D70" w:rsidRPr="00582CDB" w:rsidRDefault="00582CDB" w:rsidP="00582CDB">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м</w:t>
      </w:r>
      <w:r w:rsidR="002D0D70" w:rsidRPr="00582CDB">
        <w:rPr>
          <w:rFonts w:ascii="Times New Roman" w:hAnsi="Times New Roman" w:cs="Times New Roman"/>
          <w:color w:val="000000" w:themeColor="text1"/>
          <w:sz w:val="28"/>
          <w:szCs w:val="28"/>
        </w:rPr>
        <w:t>аксимізація приросту податкових платежів на одиницю фінансового результату.</w:t>
      </w:r>
    </w:p>
    <w:p w:rsidR="002D0D70" w:rsidRPr="00582CDB" w:rsidRDefault="00582CDB"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Продовжуючи зазначимо, що </w:t>
      </w:r>
      <w:r w:rsidR="002D0D70" w:rsidRPr="00582CDB">
        <w:rPr>
          <w:rFonts w:ascii="Times New Roman" w:hAnsi="Times New Roman" w:cs="Times New Roman"/>
          <w:color w:val="000000" w:themeColor="text1"/>
          <w:sz w:val="28"/>
          <w:szCs w:val="28"/>
        </w:rPr>
        <w:t xml:space="preserve">для </w:t>
      </w:r>
      <w:r w:rsidR="001E3770">
        <w:rPr>
          <w:rFonts w:ascii="Times New Roman" w:hAnsi="Times New Roman" w:cs="Times New Roman"/>
          <w:color w:val="000000" w:themeColor="text1"/>
          <w:sz w:val="28"/>
          <w:szCs w:val="28"/>
        </w:rPr>
        <w:t xml:space="preserve">ТОВ «Тернопільська металообробна </w:t>
      </w:r>
      <w:r w:rsidR="001E3770">
        <w:rPr>
          <w:rFonts w:ascii="Times New Roman" w:hAnsi="Times New Roman" w:cs="Times New Roman"/>
          <w:color w:val="000000" w:themeColor="text1"/>
          <w:sz w:val="28"/>
          <w:szCs w:val="28"/>
        </w:rPr>
        <w:lastRenderedPageBreak/>
        <w:t>компанія»</w:t>
      </w:r>
      <w:r w:rsidR="002D0D70" w:rsidRPr="00582CDB">
        <w:rPr>
          <w:rFonts w:ascii="Times New Roman" w:hAnsi="Times New Roman" w:cs="Times New Roman"/>
          <w:color w:val="000000" w:themeColor="text1"/>
          <w:sz w:val="28"/>
          <w:szCs w:val="28"/>
        </w:rPr>
        <w:t xml:space="preserve"> важливо поліпшити систему маркетингу з метою збільшення обсягів реалізації продукції. Цього можна досягти шляхом наступних заходів:</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 стимулювання збуту, включаючи вигідні пропозиції для клієнтів, програми лояльності, </w:t>
      </w:r>
      <w:proofErr w:type="spellStart"/>
      <w:r w:rsidRPr="00582CDB">
        <w:rPr>
          <w:rFonts w:ascii="Times New Roman" w:hAnsi="Times New Roman" w:cs="Times New Roman"/>
          <w:color w:val="000000" w:themeColor="text1"/>
          <w:sz w:val="28"/>
          <w:szCs w:val="28"/>
        </w:rPr>
        <w:t>бонусні</w:t>
      </w:r>
      <w:proofErr w:type="spellEnd"/>
      <w:r w:rsidRPr="00582CDB">
        <w:rPr>
          <w:rFonts w:ascii="Times New Roman" w:hAnsi="Times New Roman" w:cs="Times New Roman"/>
          <w:color w:val="000000" w:themeColor="text1"/>
          <w:sz w:val="28"/>
          <w:szCs w:val="28"/>
        </w:rPr>
        <w:t xml:space="preserve"> системи та інші форми мотивації.</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використання рекламних та акційних кампаній для привертання уваги клієнтів та підвищення свідомості про продукцію.</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впровадження чіткої системи розподілу, включаючи ефективне планування та координацію поставок, оптимізацію логістичних процесів та забезпечення швидкого та надійного постачання клієнтам.</w:t>
      </w:r>
    </w:p>
    <w:p w:rsidR="002D0D70"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Загалом, впровадження цих заходів сприятиме покращенню обороту грошових коштів, збільшенню ефективності виробництва та оптимізації фінансових процесів в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w:t>
      </w:r>
    </w:p>
    <w:p w:rsidR="00961314" w:rsidRPr="00582CDB" w:rsidRDefault="00961314"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Керівництво </w:t>
      </w:r>
      <w:r w:rsidR="001E3770">
        <w:rPr>
          <w:rFonts w:ascii="Times New Roman" w:hAnsi="Times New Roman" w:cs="Times New Roman"/>
          <w:color w:val="000000" w:themeColor="text1"/>
          <w:sz w:val="28"/>
          <w:szCs w:val="28"/>
        </w:rPr>
        <w:t>ТОВ «Тернопільська металообробна компанія»</w:t>
      </w:r>
      <w:r w:rsidR="00A35E90" w:rsidRPr="00582CDB">
        <w:rPr>
          <w:rFonts w:ascii="Times New Roman" w:hAnsi="Times New Roman" w:cs="Times New Roman"/>
          <w:color w:val="000000" w:themeColor="text1"/>
          <w:sz w:val="28"/>
          <w:szCs w:val="28"/>
        </w:rPr>
        <w:t xml:space="preserve">  </w:t>
      </w:r>
      <w:r w:rsidR="008C4C34" w:rsidRPr="00582CDB">
        <w:rPr>
          <w:rFonts w:ascii="Times New Roman" w:hAnsi="Times New Roman" w:cs="Times New Roman"/>
          <w:color w:val="000000" w:themeColor="text1"/>
          <w:sz w:val="28"/>
          <w:szCs w:val="28"/>
        </w:rPr>
        <w:t xml:space="preserve">при здійсненні антикризового </w:t>
      </w:r>
      <w:r w:rsidR="00A35E90" w:rsidRPr="00582CDB">
        <w:rPr>
          <w:rFonts w:ascii="Times New Roman" w:hAnsi="Times New Roman" w:cs="Times New Roman"/>
          <w:color w:val="000000" w:themeColor="text1"/>
          <w:sz w:val="28"/>
          <w:szCs w:val="28"/>
        </w:rPr>
        <w:t>управління, повинне</w:t>
      </w:r>
      <w:r w:rsidRPr="00582CDB">
        <w:rPr>
          <w:rFonts w:ascii="Times New Roman" w:hAnsi="Times New Roman" w:cs="Times New Roman"/>
          <w:color w:val="000000" w:themeColor="text1"/>
          <w:sz w:val="28"/>
          <w:szCs w:val="28"/>
        </w:rPr>
        <w:t xml:space="preserve"> увагу зосеред</w:t>
      </w:r>
      <w:r w:rsidR="00307A82">
        <w:rPr>
          <w:rFonts w:ascii="Times New Roman" w:hAnsi="Times New Roman" w:cs="Times New Roman"/>
          <w:color w:val="000000" w:themeColor="text1"/>
          <w:sz w:val="28"/>
          <w:szCs w:val="28"/>
        </w:rPr>
        <w:t>жувати на стратегічному</w:t>
      </w:r>
      <w:r w:rsidR="008C4C34" w:rsidRPr="00582CDB">
        <w:rPr>
          <w:rFonts w:ascii="Times New Roman" w:hAnsi="Times New Roman" w:cs="Times New Roman"/>
          <w:color w:val="000000" w:themeColor="text1"/>
          <w:sz w:val="28"/>
          <w:szCs w:val="28"/>
        </w:rPr>
        <w:t xml:space="preserve"> розвиток</w:t>
      </w:r>
      <w:r w:rsidR="00A35E90" w:rsidRPr="00582CDB">
        <w:rPr>
          <w:rFonts w:ascii="Times New Roman" w:hAnsi="Times New Roman" w:cs="Times New Roman"/>
          <w:color w:val="000000" w:themeColor="text1"/>
          <w:sz w:val="28"/>
          <w:szCs w:val="28"/>
        </w:rPr>
        <w:t xml:space="preserve"> організації</w:t>
      </w:r>
      <w:r w:rsidRPr="00582CDB">
        <w:rPr>
          <w:rFonts w:ascii="Times New Roman" w:hAnsi="Times New Roman" w:cs="Times New Roman"/>
          <w:color w:val="000000" w:themeColor="text1"/>
          <w:sz w:val="28"/>
          <w:szCs w:val="28"/>
        </w:rPr>
        <w:t xml:space="preserve">, зміцненні </w:t>
      </w:r>
      <w:r w:rsidR="00A35E90" w:rsidRPr="00582CDB">
        <w:rPr>
          <w:rFonts w:ascii="Times New Roman" w:hAnsi="Times New Roman" w:cs="Times New Roman"/>
          <w:color w:val="000000" w:themeColor="text1"/>
          <w:sz w:val="28"/>
          <w:szCs w:val="28"/>
        </w:rPr>
        <w:t xml:space="preserve">її </w:t>
      </w:r>
      <w:r w:rsidRPr="00582CDB">
        <w:rPr>
          <w:rFonts w:ascii="Times New Roman" w:hAnsi="Times New Roman" w:cs="Times New Roman"/>
          <w:color w:val="000000" w:themeColor="text1"/>
          <w:sz w:val="28"/>
          <w:szCs w:val="28"/>
        </w:rPr>
        <w:t>позиції за до</w:t>
      </w:r>
      <w:r w:rsidR="008C4C34" w:rsidRPr="00582CDB">
        <w:rPr>
          <w:rFonts w:ascii="Times New Roman" w:hAnsi="Times New Roman" w:cs="Times New Roman"/>
          <w:color w:val="000000" w:themeColor="text1"/>
          <w:sz w:val="28"/>
          <w:szCs w:val="28"/>
        </w:rPr>
        <w:t xml:space="preserve">помогою вироблення і реалізації </w:t>
      </w:r>
      <w:r w:rsidRPr="00582CDB">
        <w:rPr>
          <w:rFonts w:ascii="Times New Roman" w:hAnsi="Times New Roman" w:cs="Times New Roman"/>
          <w:color w:val="000000" w:themeColor="text1"/>
          <w:sz w:val="28"/>
          <w:szCs w:val="28"/>
        </w:rPr>
        <w:t>нової управлінської стратегії, впровадже</w:t>
      </w:r>
      <w:r w:rsidR="008C4C34" w:rsidRPr="00582CDB">
        <w:rPr>
          <w:rFonts w:ascii="Times New Roman" w:hAnsi="Times New Roman" w:cs="Times New Roman"/>
          <w:color w:val="000000" w:themeColor="text1"/>
          <w:sz w:val="28"/>
          <w:szCs w:val="28"/>
        </w:rPr>
        <w:t xml:space="preserve">ння системи оцінки ефективності </w:t>
      </w:r>
      <w:r w:rsidRPr="00582CDB">
        <w:rPr>
          <w:rFonts w:ascii="Times New Roman" w:hAnsi="Times New Roman" w:cs="Times New Roman"/>
          <w:color w:val="000000" w:themeColor="text1"/>
          <w:sz w:val="28"/>
          <w:szCs w:val="28"/>
        </w:rPr>
        <w:t>існуючого антикризово</w:t>
      </w:r>
      <w:r w:rsidR="008C4C34" w:rsidRPr="00582CDB">
        <w:rPr>
          <w:rFonts w:ascii="Times New Roman" w:hAnsi="Times New Roman" w:cs="Times New Roman"/>
          <w:color w:val="000000" w:themeColor="text1"/>
          <w:sz w:val="28"/>
          <w:szCs w:val="28"/>
        </w:rPr>
        <w:t xml:space="preserve">го управління, його своєчасного </w:t>
      </w:r>
      <w:r w:rsidRPr="00582CDB">
        <w:rPr>
          <w:rFonts w:ascii="Times New Roman" w:hAnsi="Times New Roman" w:cs="Times New Roman"/>
          <w:color w:val="000000" w:themeColor="text1"/>
          <w:sz w:val="28"/>
          <w:szCs w:val="28"/>
        </w:rPr>
        <w:t xml:space="preserve">коригування і в кінцевому підсумку </w:t>
      </w:r>
      <w:r w:rsidR="008C4C34" w:rsidRPr="00582CDB">
        <w:rPr>
          <w:rFonts w:ascii="Times New Roman" w:hAnsi="Times New Roman" w:cs="Times New Roman"/>
          <w:color w:val="000000" w:themeColor="text1"/>
          <w:sz w:val="28"/>
          <w:szCs w:val="28"/>
        </w:rPr>
        <w:t xml:space="preserve">використання факторів кризи для </w:t>
      </w:r>
      <w:r w:rsidRPr="00582CDB">
        <w:rPr>
          <w:rFonts w:ascii="Times New Roman" w:hAnsi="Times New Roman" w:cs="Times New Roman"/>
          <w:color w:val="000000" w:themeColor="text1"/>
          <w:sz w:val="28"/>
          <w:szCs w:val="28"/>
        </w:rPr>
        <w:t>п</w:t>
      </w:r>
      <w:r w:rsidR="00A35E90" w:rsidRPr="00582CDB">
        <w:rPr>
          <w:rFonts w:ascii="Times New Roman" w:hAnsi="Times New Roman" w:cs="Times New Roman"/>
          <w:color w:val="000000" w:themeColor="text1"/>
          <w:sz w:val="28"/>
          <w:szCs w:val="28"/>
        </w:rPr>
        <w:t>одальшого розвитку</w:t>
      </w:r>
      <w:r w:rsidRPr="00582CDB">
        <w:rPr>
          <w:rFonts w:ascii="Times New Roman" w:hAnsi="Times New Roman" w:cs="Times New Roman"/>
          <w:color w:val="000000" w:themeColor="text1"/>
          <w:sz w:val="28"/>
          <w:szCs w:val="28"/>
        </w:rPr>
        <w:t>.</w:t>
      </w:r>
    </w:p>
    <w:p w:rsidR="002D0D70" w:rsidRPr="00582CDB" w:rsidRDefault="008C4C34"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При цьому особливу увагу повинно бути зосереджено на </w:t>
      </w:r>
      <w:r w:rsidR="00A35E90" w:rsidRPr="00582CDB">
        <w:rPr>
          <w:rFonts w:ascii="Times New Roman" w:hAnsi="Times New Roman" w:cs="Times New Roman"/>
          <w:color w:val="000000" w:themeColor="text1"/>
          <w:sz w:val="28"/>
          <w:szCs w:val="28"/>
        </w:rPr>
        <w:t>розробці</w:t>
      </w:r>
      <w:r w:rsidRPr="00582CDB">
        <w:rPr>
          <w:rFonts w:ascii="Times New Roman" w:hAnsi="Times New Roman" w:cs="Times New Roman"/>
          <w:color w:val="000000" w:themeColor="text1"/>
          <w:sz w:val="28"/>
          <w:szCs w:val="28"/>
        </w:rPr>
        <w:t xml:space="preserve"> стратегії антикризового розвитку. </w:t>
      </w:r>
      <w:r w:rsidR="002D0D70" w:rsidRPr="00582CDB">
        <w:rPr>
          <w:rFonts w:ascii="Times New Roman" w:hAnsi="Times New Roman" w:cs="Times New Roman"/>
          <w:color w:val="000000" w:themeColor="text1"/>
          <w:sz w:val="28"/>
          <w:szCs w:val="28"/>
        </w:rPr>
        <w:t xml:space="preserve">Ще на етапі розробки стратегії формується ланцюг </w:t>
      </w:r>
      <w:proofErr w:type="spellStart"/>
      <w:r w:rsidR="002D0D70" w:rsidRPr="00582CDB">
        <w:rPr>
          <w:rFonts w:ascii="Times New Roman" w:hAnsi="Times New Roman" w:cs="Times New Roman"/>
          <w:color w:val="000000" w:themeColor="text1"/>
          <w:sz w:val="28"/>
          <w:szCs w:val="28"/>
        </w:rPr>
        <w:t>системоутворюючих</w:t>
      </w:r>
      <w:proofErr w:type="spellEnd"/>
      <w:r w:rsidR="002D0D70" w:rsidRPr="00582CDB">
        <w:rPr>
          <w:rFonts w:ascii="Times New Roman" w:hAnsi="Times New Roman" w:cs="Times New Roman"/>
          <w:color w:val="000000" w:themeColor="text1"/>
          <w:sz w:val="28"/>
          <w:szCs w:val="28"/>
        </w:rPr>
        <w:t xml:space="preserve"> елементів, який включає місію, мету, аналіз зовнішнього та внутрішнього середовища, вибір стратегії, планування реалізації стратегії та оцінку</w:t>
      </w:r>
      <w:r w:rsidR="00582CDB" w:rsidRPr="00582CDB">
        <w:rPr>
          <w:rFonts w:ascii="Times New Roman" w:hAnsi="Times New Roman" w:cs="Times New Roman"/>
          <w:color w:val="000000" w:themeColor="text1"/>
          <w:sz w:val="28"/>
          <w:szCs w:val="28"/>
        </w:rPr>
        <w:t xml:space="preserve"> потенційної її ефективності.</w:t>
      </w:r>
    </w:p>
    <w:p w:rsidR="00961314" w:rsidRPr="00582CDB" w:rsidRDefault="002D0D70"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 xml:space="preserve">Варто відзначити, що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повинно не лише мати добре обґрунтовану стратегію, але й бути готовим адаптуватися до непередбачених обставин. Відповідно до цього, антикризова стратегія </w:t>
      </w:r>
      <w:r w:rsidR="00C65DDF">
        <w:rPr>
          <w:rFonts w:ascii="Times New Roman" w:hAnsi="Times New Roman" w:cs="Times New Roman"/>
          <w:color w:val="000000" w:themeColor="text1"/>
          <w:sz w:val="28"/>
          <w:szCs w:val="28"/>
        </w:rPr>
        <w:t xml:space="preserve">організації повинна </w:t>
      </w:r>
      <w:r w:rsidRPr="00582CDB">
        <w:rPr>
          <w:rFonts w:ascii="Times New Roman" w:hAnsi="Times New Roman" w:cs="Times New Roman"/>
          <w:color w:val="000000" w:themeColor="text1"/>
          <w:sz w:val="28"/>
          <w:szCs w:val="28"/>
        </w:rPr>
        <w:t xml:space="preserve">складається з планованих дій (стратегія </w:t>
      </w:r>
      <w:r w:rsidRPr="00300B91">
        <w:rPr>
          <w:rFonts w:ascii="Times New Roman" w:hAnsi="Times New Roman" w:cs="Times New Roman"/>
          <w:color w:val="000000" w:themeColor="text1"/>
          <w:sz w:val="28"/>
          <w:szCs w:val="28"/>
        </w:rPr>
        <w:t>спрямована) та необхідних корекцій у випадку непередбачених обставин (незаплановані оперативні рішення).</w:t>
      </w:r>
      <w:r w:rsidRPr="00582CDB">
        <w:rPr>
          <w:rFonts w:ascii="Times New Roman" w:hAnsi="Times New Roman" w:cs="Times New Roman"/>
          <w:color w:val="000000" w:themeColor="text1"/>
          <w:sz w:val="28"/>
          <w:szCs w:val="28"/>
        </w:rPr>
        <w:t xml:space="preserve"> Вибір і реалізація відповідної стратегії </w:t>
      </w:r>
      <w:r w:rsidRPr="00582CDB">
        <w:rPr>
          <w:rFonts w:ascii="Times New Roman" w:hAnsi="Times New Roman" w:cs="Times New Roman"/>
          <w:color w:val="000000" w:themeColor="text1"/>
          <w:sz w:val="28"/>
          <w:szCs w:val="28"/>
        </w:rPr>
        <w:lastRenderedPageBreak/>
        <w:t xml:space="preserve">антикризового управління з урахуванням стадії життєвого циклу організації дозволить знизити ймовірність кризових ситуацій та мінімізувати можливі збитки, </w:t>
      </w:r>
      <w:r w:rsidR="008C4C34" w:rsidRPr="00582CDB">
        <w:rPr>
          <w:rFonts w:ascii="Times New Roman" w:hAnsi="Times New Roman" w:cs="Times New Roman"/>
          <w:color w:val="000000" w:themeColor="text1"/>
          <w:sz w:val="28"/>
          <w:szCs w:val="28"/>
        </w:rPr>
        <w:t xml:space="preserve">що є наслідком розвитку кризової ситуації, підвищити та активізувати стратегічний потенціал протидії кризовим явищам, підсилити адаптаційні можливості </w:t>
      </w:r>
      <w:r w:rsidR="00A35E90" w:rsidRPr="00582CDB">
        <w:rPr>
          <w:rFonts w:ascii="Times New Roman" w:hAnsi="Times New Roman" w:cs="Times New Roman"/>
          <w:color w:val="000000" w:themeColor="text1"/>
          <w:sz w:val="28"/>
          <w:szCs w:val="28"/>
        </w:rPr>
        <w:t>й</w:t>
      </w:r>
      <w:r w:rsidR="008C4C34" w:rsidRPr="00582CDB">
        <w:rPr>
          <w:rFonts w:ascii="Times New Roman" w:hAnsi="Times New Roman" w:cs="Times New Roman"/>
          <w:color w:val="000000" w:themeColor="text1"/>
          <w:sz w:val="28"/>
          <w:szCs w:val="28"/>
        </w:rPr>
        <w:t xml:space="preserve"> зміцнити конкурентні позиції.</w:t>
      </w:r>
    </w:p>
    <w:p w:rsidR="00C65DDF" w:rsidRDefault="00961314"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t>Враховуючи теоретичні основи страт</w:t>
      </w:r>
      <w:r w:rsidR="00A35E90" w:rsidRPr="00582CDB">
        <w:rPr>
          <w:rFonts w:ascii="Times New Roman" w:hAnsi="Times New Roman" w:cs="Times New Roman"/>
          <w:color w:val="000000" w:themeColor="text1"/>
          <w:sz w:val="28"/>
          <w:szCs w:val="28"/>
        </w:rPr>
        <w:t xml:space="preserve">егічного управління і практику вітчизняних організацій та </w:t>
      </w:r>
      <w:r w:rsidRPr="00582CDB">
        <w:rPr>
          <w:rFonts w:ascii="Times New Roman" w:hAnsi="Times New Roman" w:cs="Times New Roman"/>
          <w:color w:val="000000" w:themeColor="text1"/>
          <w:sz w:val="28"/>
          <w:szCs w:val="28"/>
        </w:rPr>
        <w:t xml:space="preserve">підприємств </w:t>
      </w:r>
      <w:r w:rsidR="00307A82">
        <w:rPr>
          <w:rFonts w:ascii="Times New Roman" w:hAnsi="Times New Roman" w:cs="Times New Roman"/>
          <w:color w:val="000000" w:themeColor="text1"/>
          <w:sz w:val="28"/>
          <w:szCs w:val="28"/>
        </w:rPr>
        <w:t xml:space="preserve">нами </w:t>
      </w:r>
      <w:r w:rsidRPr="00582CDB">
        <w:rPr>
          <w:rFonts w:ascii="Times New Roman" w:hAnsi="Times New Roman" w:cs="Times New Roman"/>
          <w:color w:val="000000" w:themeColor="text1"/>
          <w:sz w:val="28"/>
          <w:szCs w:val="28"/>
        </w:rPr>
        <w:t xml:space="preserve">пропонується модель антикризової стратегії </w:t>
      </w:r>
      <w:r w:rsidR="00A35E90" w:rsidRPr="00582CDB">
        <w:rPr>
          <w:rFonts w:ascii="Times New Roman" w:hAnsi="Times New Roman" w:cs="Times New Roman"/>
          <w:color w:val="000000" w:themeColor="text1"/>
          <w:sz w:val="28"/>
          <w:szCs w:val="28"/>
        </w:rPr>
        <w:t xml:space="preserve"> </w:t>
      </w:r>
      <w:r w:rsidR="00307A82">
        <w:rPr>
          <w:rFonts w:ascii="Times New Roman" w:hAnsi="Times New Roman" w:cs="Times New Roman"/>
          <w:color w:val="000000" w:themeColor="text1"/>
          <w:sz w:val="28"/>
          <w:szCs w:val="28"/>
        </w:rPr>
        <w:t xml:space="preserve">досліджуваного </w:t>
      </w:r>
      <w:r w:rsidR="00582CDB">
        <w:rPr>
          <w:rFonts w:ascii="Times New Roman" w:hAnsi="Times New Roman" w:cs="Times New Roman"/>
          <w:color w:val="000000" w:themeColor="text1"/>
          <w:sz w:val="28"/>
          <w:szCs w:val="28"/>
        </w:rPr>
        <w:t xml:space="preserve"> </w:t>
      </w:r>
      <w:r w:rsidRPr="00582CDB">
        <w:rPr>
          <w:rFonts w:ascii="Times New Roman" w:hAnsi="Times New Roman" w:cs="Times New Roman"/>
          <w:color w:val="000000" w:themeColor="text1"/>
          <w:sz w:val="28"/>
          <w:szCs w:val="28"/>
        </w:rPr>
        <w:t>(рис. 3.1).</w:t>
      </w:r>
    </w:p>
    <w:p w:rsidR="00C65DDF" w:rsidRPr="00C65DDF" w:rsidRDefault="00C65DDF" w:rsidP="00C65DDF">
      <w:pPr>
        <w:widowControl w:val="0"/>
        <w:spacing w:after="0" w:line="360" w:lineRule="auto"/>
        <w:jc w:val="both"/>
        <w:rPr>
          <w:rFonts w:ascii="Times New Roman" w:hAnsi="Times New Roman" w:cs="Times New Roman"/>
          <w:color w:val="000000" w:themeColor="text1"/>
          <w:sz w:val="18"/>
          <w:szCs w:val="18"/>
        </w:rPr>
      </w:pPr>
      <w:r>
        <w:rPr>
          <w:rFonts w:ascii="Times New Roman" w:hAnsi="Times New Roman" w:cs="Times New Roman"/>
          <w:noProof/>
          <w:color w:val="000000" w:themeColor="text1"/>
          <w:sz w:val="28"/>
          <w:szCs w:val="28"/>
          <w:lang w:eastAsia="uk-UA"/>
        </w:rPr>
        <w:drawing>
          <wp:inline distT="0" distB="0" distL="0" distR="0">
            <wp:extent cx="6089355" cy="5740400"/>
            <wp:effectExtent l="0" t="0" r="698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4146" cy="5773197"/>
                    </a:xfrm>
                    <a:prstGeom prst="rect">
                      <a:avLst/>
                    </a:prstGeom>
                    <a:noFill/>
                    <a:ln>
                      <a:noFill/>
                    </a:ln>
                  </pic:spPr>
                </pic:pic>
              </a:graphicData>
            </a:graphic>
          </wp:inline>
        </w:drawing>
      </w:r>
    </w:p>
    <w:p w:rsidR="00582CDB" w:rsidRDefault="00582CDB" w:rsidP="00C65DDF">
      <w:pPr>
        <w:widowControl w:val="0"/>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Рис. 3.1. </w:t>
      </w:r>
      <w:r w:rsidR="00C65DDF">
        <w:rPr>
          <w:rFonts w:ascii="Times New Roman" w:hAnsi="Times New Roman" w:cs="Times New Roman"/>
          <w:color w:val="000000" w:themeColor="text1"/>
          <w:sz w:val="28"/>
          <w:szCs w:val="28"/>
        </w:rPr>
        <w:t xml:space="preserve">Система стратегічних та оперативних заходів кризового управління </w:t>
      </w:r>
      <w:r w:rsidR="001E3770">
        <w:rPr>
          <w:rFonts w:ascii="Times New Roman" w:hAnsi="Times New Roman" w:cs="Times New Roman"/>
          <w:color w:val="000000" w:themeColor="text1"/>
          <w:sz w:val="28"/>
          <w:szCs w:val="28"/>
        </w:rPr>
        <w:t>ТОВ «Тернопільська металообробна компанія»</w:t>
      </w:r>
    </w:p>
    <w:p w:rsidR="00C65DDF" w:rsidRPr="00C65DDF" w:rsidRDefault="00C65DDF" w:rsidP="00C65DDF">
      <w:pPr>
        <w:widowControl w:val="0"/>
        <w:spacing w:after="0" w:line="360" w:lineRule="auto"/>
        <w:jc w:val="both"/>
        <w:rPr>
          <w:rFonts w:ascii="Times New Roman" w:hAnsi="Times New Roman" w:cs="Times New Roman"/>
          <w:color w:val="000000" w:themeColor="text1"/>
          <w:sz w:val="24"/>
          <w:szCs w:val="24"/>
        </w:rPr>
      </w:pPr>
      <w:r w:rsidRPr="00C65DDF">
        <w:rPr>
          <w:rFonts w:ascii="Times New Roman" w:hAnsi="Times New Roman" w:cs="Times New Roman"/>
          <w:color w:val="000000" w:themeColor="text1"/>
          <w:sz w:val="24"/>
          <w:szCs w:val="24"/>
        </w:rPr>
        <w:t>Примітка. Сформовано автором</w:t>
      </w:r>
    </w:p>
    <w:p w:rsidR="00582CDB" w:rsidRDefault="00582CDB" w:rsidP="00582CDB">
      <w:pPr>
        <w:widowControl w:val="0"/>
        <w:spacing w:after="0" w:line="360" w:lineRule="auto"/>
        <w:ind w:firstLine="709"/>
        <w:jc w:val="both"/>
        <w:rPr>
          <w:rFonts w:ascii="Times New Roman" w:hAnsi="Times New Roman" w:cs="Times New Roman"/>
          <w:color w:val="000000" w:themeColor="text1"/>
          <w:sz w:val="28"/>
          <w:szCs w:val="28"/>
        </w:rPr>
      </w:pPr>
      <w:r w:rsidRPr="00582CDB">
        <w:rPr>
          <w:rFonts w:ascii="Times New Roman" w:hAnsi="Times New Roman" w:cs="Times New Roman"/>
          <w:color w:val="000000" w:themeColor="text1"/>
          <w:sz w:val="28"/>
          <w:szCs w:val="28"/>
        </w:rPr>
        <w:lastRenderedPageBreak/>
        <w:t xml:space="preserve">Запропонована модель відображає складний комплекс стратегічних і оперативних заходів, які взаємопов’язані між собою. Кожен з цих заходів спрямований на досягнення загальної мети, цілей і завдань, пов'язаних з реалізацією антикризової політики. Елементи цієї моделі можуть мати як захисний, так і наступальний характер. Використання цих елементів дозволить </w:t>
      </w:r>
      <w:r w:rsidR="001E3770">
        <w:rPr>
          <w:rFonts w:ascii="Times New Roman" w:hAnsi="Times New Roman" w:cs="Times New Roman"/>
          <w:color w:val="000000" w:themeColor="text1"/>
          <w:sz w:val="28"/>
          <w:szCs w:val="28"/>
        </w:rPr>
        <w:t>ТОВ «Тернопільська металообробна компанія»</w:t>
      </w:r>
      <w:r w:rsidRPr="00582CDB">
        <w:rPr>
          <w:rFonts w:ascii="Times New Roman" w:hAnsi="Times New Roman" w:cs="Times New Roman"/>
          <w:color w:val="000000" w:themeColor="text1"/>
          <w:sz w:val="28"/>
          <w:szCs w:val="28"/>
        </w:rPr>
        <w:t xml:space="preserve"> у кризових умовах не лише вирішити проблему виживання, але й реалізувати перспективу сталого росту.</w:t>
      </w:r>
    </w:p>
    <w:p w:rsidR="00EF55BA" w:rsidRPr="00582CDB" w:rsidRDefault="00EF55BA" w:rsidP="00582CDB">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Підсумовуючи зазначимо, що </w:t>
      </w:r>
      <w:r w:rsidR="001E3770">
        <w:rPr>
          <w:rFonts w:ascii="Times New Roman" w:hAnsi="Times New Roman" w:cs="Times New Roman"/>
          <w:color w:val="000000" w:themeColor="text1"/>
          <w:sz w:val="28"/>
          <w:szCs w:val="28"/>
        </w:rPr>
        <w:t>ТОВ «Тернопільська металообробна компанія»</w:t>
      </w:r>
      <w:r w:rsidRPr="00EF55B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як і усі сучасні організації повинне бути готовим</w:t>
      </w:r>
      <w:r w:rsidRPr="00EF55BA">
        <w:rPr>
          <w:rFonts w:ascii="Times New Roman" w:hAnsi="Times New Roman" w:cs="Times New Roman"/>
          <w:color w:val="000000" w:themeColor="text1"/>
          <w:sz w:val="28"/>
          <w:szCs w:val="28"/>
        </w:rPr>
        <w:t xml:space="preserve"> до постійних змін і використовувати антикризові стратегії, які дозволяють ефективно управляти кризовими ситуаціями. Для досягнення успіху в умовах перманентних змін необхідно розвивати гнучкість, адаптуватися до нових умов, впроваджувати інновації та проводити стратегічне планування. </w:t>
      </w:r>
      <w:r>
        <w:rPr>
          <w:rFonts w:ascii="Times New Roman" w:hAnsi="Times New Roman" w:cs="Times New Roman"/>
          <w:color w:val="000000" w:themeColor="text1"/>
          <w:sz w:val="28"/>
          <w:szCs w:val="28"/>
        </w:rPr>
        <w:t>Адже сьогодні в</w:t>
      </w:r>
      <w:r w:rsidRPr="00EF55BA">
        <w:rPr>
          <w:rFonts w:ascii="Times New Roman" w:hAnsi="Times New Roman" w:cs="Times New Roman"/>
          <w:color w:val="000000" w:themeColor="text1"/>
          <w:sz w:val="28"/>
          <w:szCs w:val="28"/>
        </w:rPr>
        <w:t>досконалення антикризового управління стає ключовим фактором для забезпечення сталого росту та конкурентоспроможності організацій у сучасному бізнес-середовищі.</w:t>
      </w:r>
    </w:p>
    <w:p w:rsidR="001369E4" w:rsidRDefault="001369E4">
      <w:pPr>
        <w:rPr>
          <w:rFonts w:ascii="Times New Roman" w:hAnsi="Times New Roman" w:cs="Times New Roman"/>
          <w:color w:val="FF0000"/>
          <w:sz w:val="28"/>
          <w:szCs w:val="28"/>
        </w:rPr>
      </w:pPr>
      <w:r>
        <w:rPr>
          <w:rFonts w:ascii="Times New Roman" w:hAnsi="Times New Roman" w:cs="Times New Roman"/>
          <w:color w:val="FF0000"/>
          <w:sz w:val="28"/>
          <w:szCs w:val="28"/>
        </w:rPr>
        <w:br w:type="page"/>
      </w:r>
    </w:p>
    <w:p w:rsidR="008C4C34" w:rsidRDefault="001369E4" w:rsidP="001369E4">
      <w:pPr>
        <w:widowControl w:val="0"/>
        <w:spacing w:after="0" w:line="360" w:lineRule="auto"/>
        <w:jc w:val="center"/>
        <w:rPr>
          <w:rFonts w:ascii="Times New Roman" w:hAnsi="Times New Roman" w:cs="Times New Roman"/>
          <w:b/>
          <w:color w:val="000000" w:themeColor="text1"/>
          <w:sz w:val="28"/>
          <w:szCs w:val="28"/>
        </w:rPr>
      </w:pPr>
      <w:r w:rsidRPr="001369E4">
        <w:rPr>
          <w:rFonts w:ascii="Times New Roman" w:hAnsi="Times New Roman" w:cs="Times New Roman"/>
          <w:b/>
          <w:color w:val="000000" w:themeColor="text1"/>
          <w:sz w:val="28"/>
          <w:szCs w:val="28"/>
        </w:rPr>
        <w:lastRenderedPageBreak/>
        <w:t>ВИСНОВКИ</w:t>
      </w:r>
    </w:p>
    <w:p w:rsidR="00120514" w:rsidRDefault="00120514" w:rsidP="001369E4">
      <w:pPr>
        <w:widowControl w:val="0"/>
        <w:spacing w:after="0" w:line="360" w:lineRule="auto"/>
        <w:jc w:val="center"/>
        <w:rPr>
          <w:rFonts w:ascii="Times New Roman" w:hAnsi="Times New Roman" w:cs="Times New Roman"/>
          <w:b/>
          <w:color w:val="000000" w:themeColor="text1"/>
          <w:sz w:val="28"/>
          <w:szCs w:val="28"/>
        </w:rPr>
      </w:pPr>
    </w:p>
    <w:p w:rsidR="002A6006"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 xml:space="preserve">Криза – це природний стан в розвитку будь-якого суб'єкта. Вона, як і будь-який інший процес, має свої особливості та  причини своєї появи. </w:t>
      </w:r>
    </w:p>
    <w:p w:rsidR="002A6006"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 xml:space="preserve">Криза в організації - це серйозна проблема, яка може виникати під впливом як зовнішніх, так і внутрішніх факторів і мати різні типи. Сутність кризи полягає у загрозі стабільності та успіху організації, вимагає ефективного управління. Вона ставить під сумнів виживання організації, знижуючи  її фінансову стійкість та конкурентоспроможність, а розуміння типології та причин кризових ситуацій допомагає розробити ефективну стратегію  уникнення та подолання криз. </w:t>
      </w:r>
    </w:p>
    <w:p w:rsidR="002A6006"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Антикризове управління є невід'ємною складовою успішного функціонування будь-якої організації. Його зміст полягає у розробці та впровадженні стратегічних і оперативних заходів для попередження та подолання кризових ситуацій. Методи антикризового управління включають аналіз, планування, контроль, залучення фахівців та впровадження ефективних стратегій, спрямованих на забезпечення стійкості та успішного розвитку організації.</w:t>
      </w:r>
    </w:p>
    <w:p w:rsidR="002A6006"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Об'єктивна необхідність антикризового управління випливає зі зростання конкуренції, непередбачуваності ринкових умов та потенційних ризиків, які можуть призвести до збитків та загрози існуванню організації. Його ефективна реалізація сприяє зміцненню фінансової стійкості, збереженню репутації та досягненню стабільного розвитку організації.</w:t>
      </w:r>
    </w:p>
    <w:p w:rsidR="002A6006"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Об’єкто</w:t>
      </w:r>
      <w:r w:rsidR="00295F4D">
        <w:rPr>
          <w:rFonts w:ascii="Times New Roman" w:hAnsi="Times New Roman" w:cs="Times New Roman"/>
          <w:color w:val="000000" w:themeColor="text1"/>
          <w:sz w:val="28"/>
          <w:szCs w:val="28"/>
        </w:rPr>
        <w:t>м дослідження у кваліфікаційній</w:t>
      </w:r>
      <w:r w:rsidRPr="002A6006">
        <w:rPr>
          <w:rFonts w:ascii="Times New Roman" w:hAnsi="Times New Roman" w:cs="Times New Roman"/>
          <w:color w:val="000000" w:themeColor="text1"/>
          <w:sz w:val="28"/>
          <w:szCs w:val="28"/>
        </w:rPr>
        <w:t xml:space="preserve"> роботі </w:t>
      </w:r>
      <w:r w:rsidR="00295F4D">
        <w:rPr>
          <w:rFonts w:ascii="Times New Roman" w:hAnsi="Times New Roman" w:cs="Times New Roman"/>
          <w:color w:val="000000" w:themeColor="text1"/>
          <w:sz w:val="28"/>
          <w:szCs w:val="28"/>
        </w:rPr>
        <w:t xml:space="preserve">обране </w:t>
      </w:r>
      <w:r w:rsidR="001E3770">
        <w:rPr>
          <w:rFonts w:ascii="Times New Roman" w:hAnsi="Times New Roman" w:cs="Times New Roman"/>
          <w:color w:val="000000" w:themeColor="text1"/>
          <w:sz w:val="28"/>
          <w:szCs w:val="28"/>
        </w:rPr>
        <w:t>ТОВ «Тернопільська металообробна компанія»</w:t>
      </w:r>
      <w:r w:rsidR="00295F4D">
        <w:rPr>
          <w:rFonts w:ascii="Times New Roman" w:hAnsi="Times New Roman" w:cs="Times New Roman"/>
          <w:color w:val="000000" w:themeColor="text1"/>
          <w:sz w:val="28"/>
          <w:szCs w:val="28"/>
        </w:rPr>
        <w:t>, котре</w:t>
      </w:r>
      <w:r w:rsidRPr="002A6006">
        <w:rPr>
          <w:rFonts w:ascii="Times New Roman" w:hAnsi="Times New Roman" w:cs="Times New Roman"/>
          <w:color w:val="000000" w:themeColor="text1"/>
          <w:sz w:val="28"/>
          <w:szCs w:val="28"/>
        </w:rPr>
        <w:t xml:space="preserve"> є однією з провідних організацій, що виробляє деталі автомобі</w:t>
      </w:r>
      <w:r w:rsidR="00295F4D">
        <w:rPr>
          <w:rFonts w:ascii="Times New Roman" w:hAnsi="Times New Roman" w:cs="Times New Roman"/>
          <w:color w:val="000000" w:themeColor="text1"/>
          <w:sz w:val="28"/>
          <w:szCs w:val="28"/>
        </w:rPr>
        <w:t>льних вихлопних систем на західній Україні</w:t>
      </w:r>
      <w:r w:rsidRPr="002A6006">
        <w:rPr>
          <w:rFonts w:ascii="Times New Roman" w:hAnsi="Times New Roman" w:cs="Times New Roman"/>
          <w:color w:val="000000" w:themeColor="text1"/>
          <w:sz w:val="28"/>
          <w:szCs w:val="28"/>
        </w:rPr>
        <w:t>. Запорукою її успіху є поєднання багаторічного досвіду та сучасних тенденцій.</w:t>
      </w:r>
    </w:p>
    <w:p w:rsidR="002A6006"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 xml:space="preserve">Оцінка організаційно-функціонального забезпечення антикризового управління </w:t>
      </w:r>
      <w:r w:rsidR="001E3770">
        <w:rPr>
          <w:rFonts w:ascii="Times New Roman" w:hAnsi="Times New Roman" w:cs="Times New Roman"/>
          <w:color w:val="000000" w:themeColor="text1"/>
          <w:sz w:val="28"/>
          <w:szCs w:val="28"/>
        </w:rPr>
        <w:t>ТОВ «Тернопільська металообробна компанія»</w:t>
      </w:r>
      <w:r w:rsidRPr="002A6006">
        <w:rPr>
          <w:rFonts w:ascii="Times New Roman" w:hAnsi="Times New Roman" w:cs="Times New Roman"/>
          <w:color w:val="000000" w:themeColor="text1"/>
          <w:sz w:val="28"/>
          <w:szCs w:val="28"/>
        </w:rPr>
        <w:t xml:space="preserve"> показала, що організація має належну систему менеджменту, рівень підготовки кадрів та дієві </w:t>
      </w:r>
      <w:r w:rsidRPr="002A6006">
        <w:rPr>
          <w:rFonts w:ascii="Times New Roman" w:hAnsi="Times New Roman" w:cs="Times New Roman"/>
          <w:color w:val="000000" w:themeColor="text1"/>
          <w:sz w:val="28"/>
          <w:szCs w:val="28"/>
        </w:rPr>
        <w:lastRenderedPageBreak/>
        <w:t xml:space="preserve">механізми для управління кризовими ситуаціями. Завдяки належно структурованій системі управління, включаючи механізми планування, контролю та реагування на кризові ситуації, організація здатна ефективно протистояти непередбачуваним факторам. Це дозволяє досліджуваній організації забезпечити захист від негативних наслідків кризових явищ, сприяє збереженню фінансової стійкості, зміцненню позицій на ринку та забезпеченню успішного розвитку </w:t>
      </w:r>
      <w:r w:rsidR="001E3770">
        <w:rPr>
          <w:rFonts w:ascii="Times New Roman" w:hAnsi="Times New Roman" w:cs="Times New Roman"/>
          <w:color w:val="000000" w:themeColor="text1"/>
          <w:sz w:val="28"/>
          <w:szCs w:val="28"/>
        </w:rPr>
        <w:t>ТОВ «Тернопільська металообробна компанія»</w:t>
      </w:r>
      <w:r w:rsidRPr="002A6006">
        <w:rPr>
          <w:rFonts w:ascii="Times New Roman" w:hAnsi="Times New Roman" w:cs="Times New Roman"/>
          <w:color w:val="000000" w:themeColor="text1"/>
          <w:sz w:val="28"/>
          <w:szCs w:val="28"/>
        </w:rPr>
        <w:t xml:space="preserve">  в умовах постійних змін. </w:t>
      </w:r>
    </w:p>
    <w:p w:rsidR="00120514" w:rsidRPr="002A6006" w:rsidRDefault="002A6006" w:rsidP="002A6006">
      <w:pPr>
        <w:widowControl w:val="0"/>
        <w:spacing w:after="0" w:line="360" w:lineRule="auto"/>
        <w:ind w:firstLine="709"/>
        <w:jc w:val="both"/>
        <w:rPr>
          <w:rFonts w:ascii="Times New Roman" w:hAnsi="Times New Roman" w:cs="Times New Roman"/>
          <w:color w:val="000000" w:themeColor="text1"/>
          <w:sz w:val="28"/>
          <w:szCs w:val="28"/>
        </w:rPr>
      </w:pPr>
      <w:r w:rsidRPr="002A6006">
        <w:rPr>
          <w:rFonts w:ascii="Times New Roman" w:hAnsi="Times New Roman" w:cs="Times New Roman"/>
          <w:color w:val="000000" w:themeColor="text1"/>
          <w:sz w:val="28"/>
          <w:szCs w:val="28"/>
        </w:rPr>
        <w:t xml:space="preserve">Здійснивши антикризовий моніторинг діяльності досліджуваної організації, шляхом узагальнення результатів фінансово-господарських  показників </w:t>
      </w:r>
      <w:r w:rsidR="001E3770">
        <w:rPr>
          <w:rFonts w:ascii="Times New Roman" w:hAnsi="Times New Roman" w:cs="Times New Roman"/>
          <w:color w:val="000000" w:themeColor="text1"/>
          <w:sz w:val="28"/>
          <w:szCs w:val="28"/>
        </w:rPr>
        <w:t>ТОВ «Тернопільська металообробна компанія»</w:t>
      </w:r>
      <w:r w:rsidRPr="002A6006">
        <w:rPr>
          <w:rFonts w:ascii="Times New Roman" w:hAnsi="Times New Roman" w:cs="Times New Roman"/>
          <w:color w:val="000000" w:themeColor="text1"/>
          <w:sz w:val="28"/>
          <w:szCs w:val="28"/>
        </w:rPr>
        <w:t xml:space="preserve"> можна вважати її діяльність досить ефективною, оскільки більшість із цих показників знаходяться у межах норми та мають тенденцію до зростання. В рамках моніторингу була проведена оцінка техніко-економічних показників, агрегованого балансу, динаміки балансу та показників платоспроможності організації. Ці результати свідчать про ефективність застосування антикризових заходів та стратегій, які сприяють стійкості та успішному функціонуванню організації. Враховуючи ці результати, важливо продовжувати ретельний моніторинг та адаптувати антикризові заходи до змін у зовнішньому середовищі для забезпечення подальшого успіху.</w:t>
      </w:r>
    </w:p>
    <w:p w:rsidR="00120514" w:rsidRPr="00120514" w:rsidRDefault="00120514" w:rsidP="00120514">
      <w:pPr>
        <w:widowControl w:val="0"/>
        <w:spacing w:after="0" w:line="360" w:lineRule="auto"/>
        <w:ind w:firstLine="709"/>
        <w:jc w:val="both"/>
        <w:rPr>
          <w:rFonts w:ascii="Times New Roman" w:hAnsi="Times New Roman" w:cs="Times New Roman"/>
          <w:color w:val="000000" w:themeColor="text1"/>
          <w:sz w:val="28"/>
          <w:szCs w:val="28"/>
        </w:rPr>
      </w:pPr>
      <w:r w:rsidRPr="00120514">
        <w:rPr>
          <w:rFonts w:ascii="Times New Roman" w:hAnsi="Times New Roman" w:cs="Times New Roman"/>
          <w:color w:val="000000" w:themeColor="text1"/>
          <w:sz w:val="28"/>
          <w:szCs w:val="28"/>
        </w:rPr>
        <w:t xml:space="preserve">Оскільки проведений аналіз виявив певні недоліки у діяльності </w:t>
      </w:r>
      <w:r w:rsidR="001E3770">
        <w:rPr>
          <w:rFonts w:ascii="Times New Roman" w:hAnsi="Times New Roman" w:cs="Times New Roman"/>
          <w:color w:val="000000" w:themeColor="text1"/>
          <w:sz w:val="28"/>
          <w:szCs w:val="28"/>
        </w:rPr>
        <w:t>ТОВ «Тернопільська металообробна компанія»</w:t>
      </w:r>
      <w:r>
        <w:rPr>
          <w:rFonts w:ascii="Times New Roman" w:hAnsi="Times New Roman" w:cs="Times New Roman"/>
          <w:color w:val="000000" w:themeColor="text1"/>
          <w:sz w:val="28"/>
          <w:szCs w:val="28"/>
        </w:rPr>
        <w:t xml:space="preserve">, то </w:t>
      </w:r>
      <w:r w:rsidR="00D55B97">
        <w:rPr>
          <w:rFonts w:ascii="Times New Roman" w:hAnsi="Times New Roman" w:cs="Times New Roman"/>
          <w:color w:val="000000" w:themeColor="text1"/>
          <w:sz w:val="28"/>
          <w:szCs w:val="28"/>
        </w:rPr>
        <w:t>на основі</w:t>
      </w:r>
      <w:r w:rsidRPr="00120514">
        <w:rPr>
          <w:rFonts w:ascii="Times New Roman" w:hAnsi="Times New Roman" w:cs="Times New Roman"/>
          <w:color w:val="000000" w:themeColor="text1"/>
          <w:sz w:val="28"/>
          <w:szCs w:val="28"/>
        </w:rPr>
        <w:t xml:space="preserve"> отриманих даних</w:t>
      </w:r>
      <w:r>
        <w:rPr>
          <w:rFonts w:ascii="Times New Roman" w:hAnsi="Times New Roman" w:cs="Times New Roman"/>
          <w:color w:val="000000" w:themeColor="text1"/>
          <w:sz w:val="28"/>
          <w:szCs w:val="28"/>
        </w:rPr>
        <w:t xml:space="preserve"> </w:t>
      </w:r>
      <w:r w:rsidRPr="00120514">
        <w:rPr>
          <w:rFonts w:ascii="Times New Roman" w:hAnsi="Times New Roman" w:cs="Times New Roman"/>
          <w:color w:val="000000" w:themeColor="text1"/>
          <w:sz w:val="28"/>
          <w:szCs w:val="28"/>
        </w:rPr>
        <w:t>був розроблений план антикризового управління та антикризова стратегія з метою вирішення виявлених недоліків у діяльності</w:t>
      </w:r>
      <w:r>
        <w:rPr>
          <w:rFonts w:ascii="Times New Roman" w:hAnsi="Times New Roman" w:cs="Times New Roman"/>
          <w:color w:val="000000" w:themeColor="text1"/>
          <w:sz w:val="28"/>
          <w:szCs w:val="28"/>
        </w:rPr>
        <w:t xml:space="preserve"> досліджуваної організації</w:t>
      </w:r>
      <w:r w:rsidRPr="00120514">
        <w:rPr>
          <w:rFonts w:ascii="Times New Roman" w:hAnsi="Times New Roman" w:cs="Times New Roman"/>
          <w:color w:val="000000" w:themeColor="text1"/>
          <w:sz w:val="28"/>
          <w:szCs w:val="28"/>
        </w:rPr>
        <w:t xml:space="preserve">. Ці заходи спрямовані на досягнення підвищеної платоспроможності, збереження фінансової стійкості та забезпечення фінансової рівноваги </w:t>
      </w:r>
      <w:r w:rsidR="001E3770">
        <w:rPr>
          <w:rFonts w:ascii="Times New Roman" w:hAnsi="Times New Roman" w:cs="Times New Roman"/>
          <w:color w:val="000000" w:themeColor="text1"/>
          <w:sz w:val="28"/>
          <w:szCs w:val="28"/>
        </w:rPr>
        <w:t>ТОВ «Тернопільська металообробна компанія»</w:t>
      </w:r>
      <w:r>
        <w:rPr>
          <w:rFonts w:ascii="Times New Roman" w:hAnsi="Times New Roman" w:cs="Times New Roman"/>
          <w:color w:val="000000" w:themeColor="text1"/>
          <w:sz w:val="28"/>
          <w:szCs w:val="28"/>
        </w:rPr>
        <w:t xml:space="preserve"> у</w:t>
      </w:r>
      <w:r w:rsidRPr="00120514">
        <w:rPr>
          <w:rFonts w:ascii="Times New Roman" w:hAnsi="Times New Roman" w:cs="Times New Roman"/>
          <w:color w:val="000000" w:themeColor="text1"/>
          <w:sz w:val="28"/>
          <w:szCs w:val="28"/>
        </w:rPr>
        <w:t xml:space="preserve"> тривалому періоді.</w:t>
      </w:r>
    </w:p>
    <w:p w:rsidR="00120514" w:rsidRPr="00120514" w:rsidRDefault="00120514" w:rsidP="00120514">
      <w:pPr>
        <w:widowControl w:val="0"/>
        <w:spacing w:after="0" w:line="360" w:lineRule="auto"/>
        <w:ind w:firstLine="709"/>
        <w:jc w:val="both"/>
        <w:rPr>
          <w:rFonts w:ascii="Times New Roman" w:hAnsi="Times New Roman" w:cs="Times New Roman"/>
          <w:color w:val="000000" w:themeColor="text1"/>
          <w:sz w:val="28"/>
          <w:szCs w:val="28"/>
        </w:rPr>
      </w:pPr>
      <w:r w:rsidRPr="00120514">
        <w:rPr>
          <w:rFonts w:ascii="Times New Roman" w:hAnsi="Times New Roman" w:cs="Times New Roman"/>
          <w:color w:val="000000" w:themeColor="text1"/>
          <w:sz w:val="28"/>
          <w:szCs w:val="28"/>
        </w:rPr>
        <w:t>Для поліпшення діяльності</w:t>
      </w:r>
      <w:r w:rsidRPr="00120514">
        <w:t xml:space="preserve"> </w:t>
      </w:r>
      <w:r w:rsidR="001E3770">
        <w:rPr>
          <w:rFonts w:ascii="Times New Roman" w:hAnsi="Times New Roman" w:cs="Times New Roman"/>
          <w:color w:val="000000" w:themeColor="text1"/>
          <w:sz w:val="28"/>
          <w:szCs w:val="28"/>
        </w:rPr>
        <w:t>ТОВ «Тернопільська металообробна компанія»</w:t>
      </w:r>
      <w:r w:rsidRPr="00120514">
        <w:rPr>
          <w:rFonts w:ascii="Times New Roman" w:hAnsi="Times New Roman" w:cs="Times New Roman"/>
          <w:color w:val="000000" w:themeColor="text1"/>
          <w:sz w:val="28"/>
          <w:szCs w:val="28"/>
        </w:rPr>
        <w:t xml:space="preserve">  рекомендується впровадження системи антикризових заходів, яка включає оптимізацію витрат, ефективне використання маркетингу, </w:t>
      </w:r>
      <w:r>
        <w:rPr>
          <w:rFonts w:ascii="Times New Roman" w:hAnsi="Times New Roman" w:cs="Times New Roman"/>
          <w:color w:val="000000" w:themeColor="text1"/>
          <w:sz w:val="28"/>
          <w:szCs w:val="28"/>
        </w:rPr>
        <w:t xml:space="preserve">вдосконалення </w:t>
      </w:r>
      <w:r>
        <w:rPr>
          <w:rFonts w:ascii="Times New Roman" w:hAnsi="Times New Roman" w:cs="Times New Roman"/>
          <w:color w:val="000000" w:themeColor="text1"/>
          <w:sz w:val="28"/>
          <w:szCs w:val="28"/>
        </w:rPr>
        <w:lastRenderedPageBreak/>
        <w:t>кадрового</w:t>
      </w:r>
      <w:r w:rsidRPr="0012051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управління, покращення грошових потоків</w:t>
      </w:r>
      <w:r w:rsidRPr="0012051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ефективне планування</w:t>
      </w:r>
      <w:r w:rsidRPr="00120514">
        <w:rPr>
          <w:rFonts w:ascii="Times New Roman" w:hAnsi="Times New Roman" w:cs="Times New Roman"/>
          <w:color w:val="000000" w:themeColor="text1"/>
          <w:sz w:val="28"/>
          <w:szCs w:val="28"/>
        </w:rPr>
        <w:t>, покращення якості інформаційного забезпечення, оптимізацію бюджетування та постійне проведенн</w:t>
      </w:r>
      <w:r>
        <w:rPr>
          <w:rFonts w:ascii="Times New Roman" w:hAnsi="Times New Roman" w:cs="Times New Roman"/>
          <w:color w:val="000000" w:themeColor="text1"/>
          <w:sz w:val="28"/>
          <w:szCs w:val="28"/>
        </w:rPr>
        <w:t>я антикризових заходів.</w:t>
      </w:r>
    </w:p>
    <w:p w:rsidR="00120514" w:rsidRPr="00120514" w:rsidRDefault="00120514" w:rsidP="00120514">
      <w:pPr>
        <w:widowControl w:val="0"/>
        <w:spacing w:after="0" w:line="360" w:lineRule="auto"/>
        <w:ind w:firstLine="709"/>
        <w:jc w:val="both"/>
        <w:rPr>
          <w:rFonts w:ascii="Times New Roman" w:hAnsi="Times New Roman" w:cs="Times New Roman"/>
          <w:color w:val="000000" w:themeColor="text1"/>
          <w:sz w:val="28"/>
          <w:szCs w:val="28"/>
        </w:rPr>
      </w:pPr>
      <w:r w:rsidRPr="00120514">
        <w:rPr>
          <w:rFonts w:ascii="Times New Roman" w:hAnsi="Times New Roman" w:cs="Times New Roman"/>
          <w:color w:val="000000" w:themeColor="text1"/>
          <w:sz w:val="28"/>
          <w:szCs w:val="28"/>
        </w:rPr>
        <w:t xml:space="preserve">Впровадження </w:t>
      </w:r>
      <w:r>
        <w:rPr>
          <w:rFonts w:ascii="Times New Roman" w:hAnsi="Times New Roman" w:cs="Times New Roman"/>
          <w:color w:val="000000" w:themeColor="text1"/>
          <w:sz w:val="28"/>
          <w:szCs w:val="28"/>
        </w:rPr>
        <w:t xml:space="preserve">запропонованої </w:t>
      </w:r>
      <w:r w:rsidRPr="00120514">
        <w:rPr>
          <w:rFonts w:ascii="Times New Roman" w:hAnsi="Times New Roman" w:cs="Times New Roman"/>
          <w:color w:val="000000" w:themeColor="text1"/>
          <w:sz w:val="28"/>
          <w:szCs w:val="28"/>
        </w:rPr>
        <w:t xml:space="preserve">антикризової стратегії </w:t>
      </w:r>
      <w:r w:rsidR="001E3770">
        <w:rPr>
          <w:rFonts w:ascii="Times New Roman" w:hAnsi="Times New Roman" w:cs="Times New Roman"/>
          <w:color w:val="000000" w:themeColor="text1"/>
          <w:sz w:val="28"/>
          <w:szCs w:val="28"/>
        </w:rPr>
        <w:t>ТОВ «Тернопільська металообробна компанія»</w:t>
      </w:r>
      <w:r>
        <w:rPr>
          <w:rFonts w:ascii="Times New Roman" w:hAnsi="Times New Roman" w:cs="Times New Roman"/>
          <w:color w:val="000000" w:themeColor="text1"/>
          <w:sz w:val="28"/>
          <w:szCs w:val="28"/>
        </w:rPr>
        <w:t>, яка</w:t>
      </w:r>
      <w:r w:rsidR="00D55B97">
        <w:rPr>
          <w:rFonts w:ascii="Times New Roman" w:hAnsi="Times New Roman" w:cs="Times New Roman"/>
          <w:color w:val="000000" w:themeColor="text1"/>
          <w:sz w:val="28"/>
          <w:szCs w:val="28"/>
        </w:rPr>
        <w:t xml:space="preserve"> </w:t>
      </w:r>
      <w:r w:rsidRPr="00120514">
        <w:rPr>
          <w:rFonts w:ascii="Times New Roman" w:hAnsi="Times New Roman" w:cs="Times New Roman"/>
          <w:color w:val="000000" w:themeColor="text1"/>
          <w:sz w:val="28"/>
          <w:szCs w:val="28"/>
        </w:rPr>
        <w:t xml:space="preserve">включає всі необхідні підсистеми та елементи, </w:t>
      </w:r>
      <w:r>
        <w:rPr>
          <w:rFonts w:ascii="Times New Roman" w:hAnsi="Times New Roman" w:cs="Times New Roman"/>
          <w:color w:val="000000" w:themeColor="text1"/>
          <w:sz w:val="28"/>
          <w:szCs w:val="28"/>
        </w:rPr>
        <w:t>дозволи</w:t>
      </w:r>
      <w:r w:rsidRPr="00120514">
        <w:rPr>
          <w:rFonts w:ascii="Times New Roman" w:hAnsi="Times New Roman" w:cs="Times New Roman"/>
          <w:color w:val="000000" w:themeColor="text1"/>
          <w:sz w:val="28"/>
          <w:szCs w:val="28"/>
        </w:rPr>
        <w:t xml:space="preserve">ть передбачати, запобігати та зменшувати ймовірність фінансової кризи, забезпечувати стабільне </w:t>
      </w:r>
      <w:r>
        <w:rPr>
          <w:rFonts w:ascii="Times New Roman" w:hAnsi="Times New Roman" w:cs="Times New Roman"/>
          <w:color w:val="000000" w:themeColor="text1"/>
          <w:sz w:val="28"/>
          <w:szCs w:val="28"/>
        </w:rPr>
        <w:t xml:space="preserve">становище та успішний розвиток організації  навіть в </w:t>
      </w:r>
      <w:r w:rsidRPr="00120514">
        <w:rPr>
          <w:rFonts w:ascii="Times New Roman" w:hAnsi="Times New Roman" w:cs="Times New Roman"/>
          <w:color w:val="000000" w:themeColor="text1"/>
          <w:sz w:val="28"/>
          <w:szCs w:val="28"/>
        </w:rPr>
        <w:t>умовах негативного впливу зовнішніх та внутрішніх факторів.</w:t>
      </w:r>
    </w:p>
    <w:p w:rsidR="001369E4" w:rsidRDefault="001369E4">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1369E4" w:rsidRDefault="001369E4" w:rsidP="001369E4">
      <w:pPr>
        <w:widowControl w:val="0"/>
        <w:spacing w:after="0" w:line="360" w:lineRule="auto"/>
        <w:jc w:val="center"/>
        <w:rPr>
          <w:rFonts w:ascii="Times New Roman" w:hAnsi="Times New Roman" w:cs="Times New Roman"/>
          <w:b/>
          <w:color w:val="000000" w:themeColor="text1"/>
          <w:sz w:val="28"/>
          <w:szCs w:val="28"/>
        </w:rPr>
      </w:pPr>
      <w:r w:rsidRPr="001369E4">
        <w:rPr>
          <w:rFonts w:ascii="Times New Roman" w:hAnsi="Times New Roman" w:cs="Times New Roman"/>
          <w:b/>
          <w:color w:val="000000" w:themeColor="text1"/>
          <w:sz w:val="28"/>
          <w:szCs w:val="28"/>
        </w:rPr>
        <w:lastRenderedPageBreak/>
        <w:t>СПИСОК ВИКОРИСТАНИХ ДЖЕРЕЛ</w:t>
      </w:r>
    </w:p>
    <w:p w:rsidR="002E3424" w:rsidRDefault="002E3424" w:rsidP="001369E4">
      <w:pPr>
        <w:widowControl w:val="0"/>
        <w:spacing w:after="0" w:line="360" w:lineRule="auto"/>
        <w:jc w:val="center"/>
        <w:rPr>
          <w:rFonts w:ascii="Times New Roman" w:hAnsi="Times New Roman" w:cs="Times New Roman"/>
          <w:b/>
          <w:color w:val="000000" w:themeColor="text1"/>
          <w:sz w:val="28"/>
          <w:szCs w:val="28"/>
        </w:rPr>
      </w:pP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bookmarkStart w:id="0" w:name="_GoBack"/>
      <w:proofErr w:type="spellStart"/>
      <w:r w:rsidRPr="00807000">
        <w:rPr>
          <w:rFonts w:ascii="Times New Roman" w:eastAsia="Calibri" w:hAnsi="Times New Roman" w:cs="Times New Roman"/>
          <w:sz w:val="28"/>
          <w:szCs w:val="28"/>
        </w:rPr>
        <w:t>Боняр</w:t>
      </w:r>
      <w:proofErr w:type="spellEnd"/>
      <w:r w:rsidRPr="00807000">
        <w:rPr>
          <w:rFonts w:ascii="Times New Roman" w:eastAsia="Calibri" w:hAnsi="Times New Roman" w:cs="Times New Roman"/>
          <w:sz w:val="28"/>
          <w:szCs w:val="28"/>
        </w:rPr>
        <w:t xml:space="preserve"> С. М., </w:t>
      </w:r>
      <w:proofErr w:type="spellStart"/>
      <w:r w:rsidRPr="00807000">
        <w:rPr>
          <w:rFonts w:ascii="Times New Roman" w:eastAsia="Calibri" w:hAnsi="Times New Roman" w:cs="Times New Roman"/>
          <w:sz w:val="28"/>
          <w:szCs w:val="28"/>
        </w:rPr>
        <w:t>Скутова</w:t>
      </w:r>
      <w:proofErr w:type="spellEnd"/>
      <w:r w:rsidRPr="00807000">
        <w:rPr>
          <w:rFonts w:ascii="Times New Roman" w:eastAsia="Calibri" w:hAnsi="Times New Roman" w:cs="Times New Roman"/>
          <w:sz w:val="28"/>
          <w:szCs w:val="28"/>
        </w:rPr>
        <w:t xml:space="preserve">-Корх Я. О. Теоретичні основи антикризового управління. Водний транспорт. 2013. </w:t>
      </w:r>
      <w:proofErr w:type="spellStart"/>
      <w:r w:rsidRPr="00807000">
        <w:rPr>
          <w:rFonts w:ascii="Times New Roman" w:eastAsia="Calibri" w:hAnsi="Times New Roman" w:cs="Times New Roman"/>
          <w:sz w:val="28"/>
          <w:szCs w:val="28"/>
        </w:rPr>
        <w:t>Вип</w:t>
      </w:r>
      <w:proofErr w:type="spellEnd"/>
      <w:r w:rsidRPr="00807000">
        <w:rPr>
          <w:rFonts w:ascii="Times New Roman" w:eastAsia="Calibri" w:hAnsi="Times New Roman" w:cs="Times New Roman"/>
          <w:sz w:val="28"/>
          <w:szCs w:val="28"/>
        </w:rPr>
        <w:t>. 1. С. 97–102.</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807000">
        <w:rPr>
          <w:rFonts w:ascii="Times New Roman" w:eastAsia="Calibri" w:hAnsi="Times New Roman" w:cs="Times New Roman"/>
          <w:sz w:val="28"/>
          <w:szCs w:val="28"/>
        </w:rPr>
        <w:t>Васильєва Т. А., Афанасьєва О. Б. Порівняльний аналіз антикризового та традиційного менеджменту. Інноваційна економіка, № 1. 2011. С. 6–10.</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807000">
        <w:rPr>
          <w:rFonts w:ascii="Times New Roman" w:eastAsia="Calibri" w:hAnsi="Times New Roman" w:cs="Times New Roman"/>
          <w:sz w:val="28"/>
          <w:szCs w:val="28"/>
        </w:rPr>
        <w:t xml:space="preserve">Воронкова Т. Є., Грищук К. В. Формування системи антикризового управління підприємством у сучасних умовах господарювання. </w:t>
      </w:r>
      <w:proofErr w:type="spellStart"/>
      <w:r w:rsidRPr="00807000">
        <w:rPr>
          <w:rFonts w:ascii="Times New Roman" w:eastAsia="Calibri" w:hAnsi="Times New Roman" w:cs="Times New Roman"/>
          <w:sz w:val="28"/>
          <w:szCs w:val="28"/>
        </w:rPr>
        <w:t>Економiка</w:t>
      </w:r>
      <w:proofErr w:type="spellEnd"/>
      <w:r w:rsidRPr="00807000">
        <w:rPr>
          <w:rFonts w:ascii="Times New Roman" w:eastAsia="Calibri" w:hAnsi="Times New Roman" w:cs="Times New Roman"/>
          <w:sz w:val="28"/>
          <w:szCs w:val="28"/>
        </w:rPr>
        <w:t xml:space="preserve"> та держава. № 5. 2017. С. 82–84.</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807000">
        <w:rPr>
          <w:rFonts w:ascii="Times New Roman" w:eastAsia="Calibri" w:hAnsi="Times New Roman" w:cs="Times New Roman"/>
          <w:sz w:val="28"/>
          <w:szCs w:val="28"/>
        </w:rPr>
        <w:t xml:space="preserve">Глєбова А.О., </w:t>
      </w:r>
      <w:proofErr w:type="spellStart"/>
      <w:r w:rsidRPr="00807000">
        <w:rPr>
          <w:rFonts w:ascii="Times New Roman" w:eastAsia="Calibri" w:hAnsi="Times New Roman" w:cs="Times New Roman"/>
          <w:sz w:val="28"/>
          <w:szCs w:val="28"/>
        </w:rPr>
        <w:t>Конзерська</w:t>
      </w:r>
      <w:proofErr w:type="spellEnd"/>
      <w:r w:rsidRPr="00807000">
        <w:rPr>
          <w:rFonts w:ascii="Times New Roman" w:eastAsia="Calibri" w:hAnsi="Times New Roman" w:cs="Times New Roman"/>
          <w:sz w:val="28"/>
          <w:szCs w:val="28"/>
        </w:rPr>
        <w:t xml:space="preserve"> Т.О. Формування системи антикризового управління на підприємстві. Молодий вчений. 2015. № 11 (26). Ч. 2. С.35-40</w:t>
      </w:r>
    </w:p>
    <w:p w:rsidR="00F42A91"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9B1D1D">
        <w:rPr>
          <w:rFonts w:ascii="Times New Roman" w:eastAsia="Calibri" w:hAnsi="Times New Roman" w:cs="Times New Roman"/>
          <w:sz w:val="28"/>
          <w:szCs w:val="28"/>
        </w:rPr>
        <w:t xml:space="preserve">Гринько Т. В. Сутність та роль превентивного антикризового управління на промислових підприємствах. Ефективна економіка, № 5, 2014. </w:t>
      </w:r>
    </w:p>
    <w:p w:rsidR="00807000" w:rsidRPr="009B1D1D"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9B1D1D">
        <w:rPr>
          <w:rFonts w:ascii="Times New Roman" w:eastAsia="Calibri" w:hAnsi="Times New Roman" w:cs="Times New Roman"/>
          <w:sz w:val="28"/>
          <w:szCs w:val="28"/>
        </w:rPr>
        <w:t xml:space="preserve">Гринько Т. В., </w:t>
      </w:r>
      <w:proofErr w:type="spellStart"/>
      <w:r w:rsidRPr="009B1D1D">
        <w:rPr>
          <w:rFonts w:ascii="Times New Roman" w:eastAsia="Calibri" w:hAnsi="Times New Roman" w:cs="Times New Roman"/>
          <w:sz w:val="28"/>
          <w:szCs w:val="28"/>
        </w:rPr>
        <w:t>Гвініашвілі</w:t>
      </w:r>
      <w:proofErr w:type="spellEnd"/>
      <w:r w:rsidRPr="009B1D1D">
        <w:rPr>
          <w:rFonts w:ascii="Times New Roman" w:eastAsia="Calibri" w:hAnsi="Times New Roman" w:cs="Times New Roman"/>
          <w:sz w:val="28"/>
          <w:szCs w:val="28"/>
        </w:rPr>
        <w:t xml:space="preserve"> Т. З. Методичний підхід до управління змінами в діяльності суб’єктів підприємництва. Економіка розвитку. 2017. № 3 (83). С. 59–66.</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807000">
        <w:rPr>
          <w:rFonts w:ascii="Times New Roman" w:eastAsia="Calibri" w:hAnsi="Times New Roman" w:cs="Times New Roman"/>
          <w:sz w:val="28"/>
          <w:szCs w:val="28"/>
        </w:rPr>
        <w:t>Гук О.В. Антикризове управління як спосіб запобігання банкрутству підприємства. Економіка: реалії часу. №6(22). 2015. С. 193-198.</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807000">
        <w:rPr>
          <w:rFonts w:ascii="Times New Roman" w:eastAsia="Calibri" w:hAnsi="Times New Roman" w:cs="Times New Roman"/>
          <w:sz w:val="28"/>
          <w:szCs w:val="28"/>
        </w:rPr>
        <w:t xml:space="preserve">Давиденко В. В. Використання </w:t>
      </w:r>
      <w:proofErr w:type="spellStart"/>
      <w:r w:rsidRPr="00807000">
        <w:rPr>
          <w:rFonts w:ascii="Times New Roman" w:eastAsia="Calibri" w:hAnsi="Times New Roman" w:cs="Times New Roman"/>
          <w:sz w:val="28"/>
          <w:szCs w:val="28"/>
        </w:rPr>
        <w:t>привентивного</w:t>
      </w:r>
      <w:proofErr w:type="spellEnd"/>
      <w:r w:rsidRPr="00807000">
        <w:rPr>
          <w:rFonts w:ascii="Times New Roman" w:eastAsia="Calibri" w:hAnsi="Times New Roman" w:cs="Times New Roman"/>
          <w:sz w:val="28"/>
          <w:szCs w:val="28"/>
        </w:rPr>
        <w:t xml:space="preserve"> антикризового управління в діяльності підприємств. Економічний вісник НТУУ «КПІ» : збірник наукових праць. 2016. № 13. С. 279–283.</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proofErr w:type="spellStart"/>
      <w:r w:rsidRPr="00807000">
        <w:rPr>
          <w:rFonts w:ascii="Times New Roman" w:eastAsia="Calibri" w:hAnsi="Times New Roman" w:cs="Times New Roman"/>
          <w:sz w:val="28"/>
          <w:szCs w:val="28"/>
        </w:rPr>
        <w:t>Джеджула</w:t>
      </w:r>
      <w:proofErr w:type="spellEnd"/>
      <w:r w:rsidRPr="00807000">
        <w:rPr>
          <w:rFonts w:ascii="Times New Roman" w:eastAsia="Calibri" w:hAnsi="Times New Roman" w:cs="Times New Roman"/>
          <w:sz w:val="28"/>
          <w:szCs w:val="28"/>
        </w:rPr>
        <w:t xml:space="preserve"> В. В., Єпіфанова І. Ю., </w:t>
      </w:r>
      <w:proofErr w:type="spellStart"/>
      <w:r w:rsidRPr="00807000">
        <w:rPr>
          <w:rFonts w:ascii="Times New Roman" w:eastAsia="Calibri" w:hAnsi="Times New Roman" w:cs="Times New Roman"/>
          <w:sz w:val="28"/>
          <w:szCs w:val="28"/>
        </w:rPr>
        <w:t>Оранська</w:t>
      </w:r>
      <w:proofErr w:type="spellEnd"/>
      <w:r w:rsidRPr="00807000">
        <w:rPr>
          <w:rFonts w:ascii="Times New Roman" w:eastAsia="Calibri" w:hAnsi="Times New Roman" w:cs="Times New Roman"/>
          <w:sz w:val="28"/>
          <w:szCs w:val="28"/>
        </w:rPr>
        <w:t xml:space="preserve"> Н. О. Оцінювання ефективності антикризового управління підприємства за умов інноваційного розвитку. Журнал «Інвестиції: практика та досвід». 2017. № 11. C. 10-14.</w:t>
      </w:r>
    </w:p>
    <w:p w:rsidR="00807000" w:rsidRPr="00807000"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r w:rsidRPr="00807000">
        <w:rPr>
          <w:rFonts w:ascii="Times New Roman" w:eastAsia="Calibri" w:hAnsi="Times New Roman" w:cs="Times New Roman"/>
          <w:sz w:val="28"/>
          <w:szCs w:val="28"/>
        </w:rPr>
        <w:t xml:space="preserve">Єпіфанова І. Ю., </w:t>
      </w:r>
      <w:proofErr w:type="spellStart"/>
      <w:r w:rsidRPr="00807000">
        <w:rPr>
          <w:rFonts w:ascii="Times New Roman" w:eastAsia="Calibri" w:hAnsi="Times New Roman" w:cs="Times New Roman"/>
          <w:sz w:val="28"/>
          <w:szCs w:val="28"/>
        </w:rPr>
        <w:t>Оранська</w:t>
      </w:r>
      <w:proofErr w:type="spellEnd"/>
      <w:r w:rsidRPr="00807000">
        <w:rPr>
          <w:rFonts w:ascii="Times New Roman" w:eastAsia="Calibri" w:hAnsi="Times New Roman" w:cs="Times New Roman"/>
          <w:sz w:val="28"/>
          <w:szCs w:val="28"/>
        </w:rPr>
        <w:t xml:space="preserve"> Н. О. Сутність антикризового управління підприємства. Економіка і суспільство. 2016. </w:t>
      </w:r>
      <w:proofErr w:type="spellStart"/>
      <w:r w:rsidRPr="00807000">
        <w:rPr>
          <w:rFonts w:ascii="Times New Roman" w:eastAsia="Calibri" w:hAnsi="Times New Roman" w:cs="Times New Roman"/>
          <w:sz w:val="28"/>
          <w:szCs w:val="28"/>
        </w:rPr>
        <w:t>Вип</w:t>
      </w:r>
      <w:proofErr w:type="spellEnd"/>
      <w:r w:rsidRPr="00807000">
        <w:rPr>
          <w:rFonts w:ascii="Times New Roman" w:eastAsia="Calibri" w:hAnsi="Times New Roman" w:cs="Times New Roman"/>
          <w:sz w:val="28"/>
          <w:szCs w:val="28"/>
        </w:rPr>
        <w:t>. 2. С. 265-269.</w:t>
      </w:r>
    </w:p>
    <w:p w:rsidR="008424F7" w:rsidRPr="00F42A91" w:rsidRDefault="00807000" w:rsidP="00F42A91">
      <w:pPr>
        <w:pStyle w:val="a9"/>
        <w:widowControl w:val="0"/>
        <w:numPr>
          <w:ilvl w:val="0"/>
          <w:numId w:val="7"/>
        </w:numPr>
        <w:spacing w:after="0" w:line="360" w:lineRule="auto"/>
        <w:ind w:left="0" w:firstLine="709"/>
        <w:jc w:val="both"/>
        <w:rPr>
          <w:rFonts w:ascii="Times New Roman" w:eastAsia="Calibri" w:hAnsi="Times New Roman" w:cs="Times New Roman"/>
          <w:sz w:val="28"/>
          <w:szCs w:val="28"/>
        </w:rPr>
      </w:pPr>
      <w:proofErr w:type="spellStart"/>
      <w:r w:rsidRPr="00807000">
        <w:rPr>
          <w:rFonts w:ascii="Times New Roman" w:eastAsia="Calibri" w:hAnsi="Times New Roman" w:cs="Times New Roman"/>
          <w:sz w:val="28"/>
          <w:szCs w:val="28"/>
        </w:rPr>
        <w:t>Зверук</w:t>
      </w:r>
      <w:proofErr w:type="spellEnd"/>
      <w:r w:rsidRPr="00807000">
        <w:rPr>
          <w:rFonts w:ascii="Times New Roman" w:eastAsia="Calibri" w:hAnsi="Times New Roman" w:cs="Times New Roman"/>
          <w:sz w:val="28"/>
          <w:szCs w:val="28"/>
        </w:rPr>
        <w:t xml:space="preserve"> Л. А., Давиденко Н. М. Антикризове управління підприємством в умовах інноваційного розвитку. Міжнародний науковий журнал «</w:t>
      </w:r>
      <w:proofErr w:type="spellStart"/>
      <w:r w:rsidRPr="00807000">
        <w:rPr>
          <w:rFonts w:ascii="Times New Roman" w:eastAsia="Calibri" w:hAnsi="Times New Roman" w:cs="Times New Roman"/>
          <w:sz w:val="28"/>
          <w:szCs w:val="28"/>
        </w:rPr>
        <w:t>Інтернаука</w:t>
      </w:r>
      <w:proofErr w:type="spellEnd"/>
      <w:r w:rsidRPr="00807000">
        <w:rPr>
          <w:rFonts w:ascii="Times New Roman" w:eastAsia="Calibri" w:hAnsi="Times New Roman" w:cs="Times New Roman"/>
          <w:sz w:val="28"/>
          <w:szCs w:val="28"/>
        </w:rPr>
        <w:t>». 2017. № 1(2). С. 69–75.</w:t>
      </w:r>
      <w:bookmarkEnd w:id="0"/>
      <w:r w:rsidR="008424F7" w:rsidRPr="00F42A91">
        <w:rPr>
          <w:rFonts w:ascii="Times New Roman" w:eastAsia="Calibri" w:hAnsi="Times New Roman" w:cs="Times New Roman"/>
          <w:sz w:val="28"/>
          <w:szCs w:val="28"/>
        </w:rPr>
        <w:br w:type="page"/>
      </w:r>
    </w:p>
    <w:sectPr w:rsidR="008424F7" w:rsidRPr="00F42A91" w:rsidSect="00C341C5">
      <w:headerReference w:type="default" r:id="rId30"/>
      <w:pgSz w:w="11906" w:h="16838"/>
      <w:pgMar w:top="1134" w:right="851" w:bottom="1134" w:left="1418"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6C7B" w:rsidRDefault="00CA6C7B" w:rsidP="00927485">
      <w:pPr>
        <w:spacing w:after="0" w:line="240" w:lineRule="auto"/>
      </w:pPr>
      <w:r>
        <w:separator/>
      </w:r>
    </w:p>
  </w:endnote>
  <w:endnote w:type="continuationSeparator" w:id="0">
    <w:p w:rsidR="00CA6C7B" w:rsidRDefault="00CA6C7B" w:rsidP="009274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6C7B" w:rsidRDefault="00CA6C7B" w:rsidP="00927485">
      <w:pPr>
        <w:spacing w:after="0" w:line="240" w:lineRule="auto"/>
      </w:pPr>
      <w:r>
        <w:separator/>
      </w:r>
    </w:p>
  </w:footnote>
  <w:footnote w:type="continuationSeparator" w:id="0">
    <w:p w:rsidR="00CA6C7B" w:rsidRDefault="00CA6C7B" w:rsidP="009274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3782212"/>
      <w:docPartObj>
        <w:docPartGallery w:val="Page Numbers (Top of Page)"/>
        <w:docPartUnique/>
      </w:docPartObj>
    </w:sdtPr>
    <w:sdtEndPr/>
    <w:sdtContent>
      <w:p w:rsidR="009A1B2B" w:rsidRDefault="009A1B2B">
        <w:pPr>
          <w:pStyle w:val="a3"/>
          <w:jc w:val="right"/>
        </w:pPr>
        <w:r>
          <w:fldChar w:fldCharType="begin"/>
        </w:r>
        <w:r>
          <w:instrText>PAGE   \* MERGEFORMAT</w:instrText>
        </w:r>
        <w:r>
          <w:fldChar w:fldCharType="separate"/>
        </w:r>
        <w:r w:rsidR="00F42A91">
          <w:rPr>
            <w:noProof/>
          </w:rPr>
          <w:t>49</w:t>
        </w:r>
        <w:r>
          <w:fldChar w:fldCharType="end"/>
        </w:r>
      </w:p>
    </w:sdtContent>
  </w:sdt>
  <w:p w:rsidR="009A1B2B" w:rsidRDefault="009A1B2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16103"/>
    <w:multiLevelType w:val="multilevel"/>
    <w:tmpl w:val="0DFE2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FB466AC"/>
    <w:multiLevelType w:val="multilevel"/>
    <w:tmpl w:val="55808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03C7018"/>
    <w:multiLevelType w:val="multilevel"/>
    <w:tmpl w:val="14960F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0C80C34"/>
    <w:multiLevelType w:val="hybridMultilevel"/>
    <w:tmpl w:val="B55877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4B360AC8"/>
    <w:multiLevelType w:val="multilevel"/>
    <w:tmpl w:val="A9E2B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E1A5B85"/>
    <w:multiLevelType w:val="multilevel"/>
    <w:tmpl w:val="A4807334"/>
    <w:lvl w:ilvl="0">
      <w:start w:val="1"/>
      <w:numFmt w:val="decimal"/>
      <w:lvlText w:val="%1."/>
      <w:lvlJc w:val="left"/>
      <w:pPr>
        <w:tabs>
          <w:tab w:val="num" w:pos="644"/>
        </w:tabs>
        <w:ind w:left="644"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32551D6"/>
    <w:multiLevelType w:val="multilevel"/>
    <w:tmpl w:val="65D65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B765B65"/>
    <w:multiLevelType w:val="multilevel"/>
    <w:tmpl w:val="0E9256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56F043F"/>
    <w:multiLevelType w:val="multilevel"/>
    <w:tmpl w:val="3E325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EEF5DC9"/>
    <w:multiLevelType w:val="multilevel"/>
    <w:tmpl w:val="777A0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7"/>
  </w:num>
  <w:num w:numId="3">
    <w:abstractNumId w:val="2"/>
  </w:num>
  <w:num w:numId="4">
    <w:abstractNumId w:val="6"/>
  </w:num>
  <w:num w:numId="5">
    <w:abstractNumId w:val="0"/>
  </w:num>
  <w:num w:numId="6">
    <w:abstractNumId w:val="9"/>
  </w:num>
  <w:num w:numId="7">
    <w:abstractNumId w:val="3"/>
  </w:num>
  <w:num w:numId="8">
    <w:abstractNumId w:val="8"/>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BC3"/>
    <w:rsid w:val="00003512"/>
    <w:rsid w:val="00013768"/>
    <w:rsid w:val="00026BC3"/>
    <w:rsid w:val="00027A7D"/>
    <w:rsid w:val="00046272"/>
    <w:rsid w:val="00073A20"/>
    <w:rsid w:val="00094573"/>
    <w:rsid w:val="000D5907"/>
    <w:rsid w:val="0010169B"/>
    <w:rsid w:val="00120514"/>
    <w:rsid w:val="00123AA8"/>
    <w:rsid w:val="001369E4"/>
    <w:rsid w:val="00137A2A"/>
    <w:rsid w:val="001E3770"/>
    <w:rsid w:val="001E4D3E"/>
    <w:rsid w:val="001F077E"/>
    <w:rsid w:val="00201BB4"/>
    <w:rsid w:val="00205451"/>
    <w:rsid w:val="0022762E"/>
    <w:rsid w:val="00234DDB"/>
    <w:rsid w:val="0028747A"/>
    <w:rsid w:val="00295F4D"/>
    <w:rsid w:val="002A6006"/>
    <w:rsid w:val="002B5D30"/>
    <w:rsid w:val="002D0D70"/>
    <w:rsid w:val="002E3424"/>
    <w:rsid w:val="002E52CB"/>
    <w:rsid w:val="002F29B2"/>
    <w:rsid w:val="003007F4"/>
    <w:rsid w:val="00300B91"/>
    <w:rsid w:val="00307A82"/>
    <w:rsid w:val="00325F6D"/>
    <w:rsid w:val="00350B92"/>
    <w:rsid w:val="00361603"/>
    <w:rsid w:val="0037061E"/>
    <w:rsid w:val="00375667"/>
    <w:rsid w:val="00376820"/>
    <w:rsid w:val="00381193"/>
    <w:rsid w:val="00384D9B"/>
    <w:rsid w:val="003E0B82"/>
    <w:rsid w:val="004149EE"/>
    <w:rsid w:val="00437E5F"/>
    <w:rsid w:val="004479A1"/>
    <w:rsid w:val="00456066"/>
    <w:rsid w:val="00460FBC"/>
    <w:rsid w:val="00484372"/>
    <w:rsid w:val="0049311B"/>
    <w:rsid w:val="00494690"/>
    <w:rsid w:val="004F6920"/>
    <w:rsid w:val="00520000"/>
    <w:rsid w:val="00522ADE"/>
    <w:rsid w:val="00543E8A"/>
    <w:rsid w:val="005757DE"/>
    <w:rsid w:val="00580A57"/>
    <w:rsid w:val="00582CDB"/>
    <w:rsid w:val="005B2A11"/>
    <w:rsid w:val="005C189F"/>
    <w:rsid w:val="005D0F5D"/>
    <w:rsid w:val="005D6C9C"/>
    <w:rsid w:val="006B7297"/>
    <w:rsid w:val="006C4F2D"/>
    <w:rsid w:val="006D14CF"/>
    <w:rsid w:val="006E24F0"/>
    <w:rsid w:val="006F4C7C"/>
    <w:rsid w:val="00721BBF"/>
    <w:rsid w:val="00766BE9"/>
    <w:rsid w:val="00801885"/>
    <w:rsid w:val="0080570B"/>
    <w:rsid w:val="00807000"/>
    <w:rsid w:val="0083006F"/>
    <w:rsid w:val="008424F7"/>
    <w:rsid w:val="00844AFB"/>
    <w:rsid w:val="00857AC0"/>
    <w:rsid w:val="00867DE8"/>
    <w:rsid w:val="00887BED"/>
    <w:rsid w:val="008C04EC"/>
    <w:rsid w:val="008C26D9"/>
    <w:rsid w:val="008C4C34"/>
    <w:rsid w:val="008D580C"/>
    <w:rsid w:val="00923CF6"/>
    <w:rsid w:val="00927485"/>
    <w:rsid w:val="00937822"/>
    <w:rsid w:val="0094244B"/>
    <w:rsid w:val="00961314"/>
    <w:rsid w:val="009632C2"/>
    <w:rsid w:val="009A1B2B"/>
    <w:rsid w:val="009B1D1D"/>
    <w:rsid w:val="009C7B4F"/>
    <w:rsid w:val="009E585E"/>
    <w:rsid w:val="00A01BC5"/>
    <w:rsid w:val="00A35E90"/>
    <w:rsid w:val="00A612E3"/>
    <w:rsid w:val="00AB2F6D"/>
    <w:rsid w:val="00AD566B"/>
    <w:rsid w:val="00B0087F"/>
    <w:rsid w:val="00B32E4C"/>
    <w:rsid w:val="00B508D8"/>
    <w:rsid w:val="00B5489E"/>
    <w:rsid w:val="00B55025"/>
    <w:rsid w:val="00B653C8"/>
    <w:rsid w:val="00BA7EF6"/>
    <w:rsid w:val="00BB1E80"/>
    <w:rsid w:val="00BC1469"/>
    <w:rsid w:val="00BD3F6D"/>
    <w:rsid w:val="00BE0950"/>
    <w:rsid w:val="00C14F64"/>
    <w:rsid w:val="00C22ABF"/>
    <w:rsid w:val="00C341C5"/>
    <w:rsid w:val="00C37A15"/>
    <w:rsid w:val="00C65DDF"/>
    <w:rsid w:val="00C96C5A"/>
    <w:rsid w:val="00CA6C7B"/>
    <w:rsid w:val="00CB259A"/>
    <w:rsid w:val="00CC4139"/>
    <w:rsid w:val="00CF2E53"/>
    <w:rsid w:val="00CF2F9C"/>
    <w:rsid w:val="00D235E1"/>
    <w:rsid w:val="00D37CAD"/>
    <w:rsid w:val="00D55B97"/>
    <w:rsid w:val="00DB26D2"/>
    <w:rsid w:val="00DC6635"/>
    <w:rsid w:val="00DE733E"/>
    <w:rsid w:val="00DF4ED2"/>
    <w:rsid w:val="00DF53FB"/>
    <w:rsid w:val="00E0436D"/>
    <w:rsid w:val="00E6424E"/>
    <w:rsid w:val="00E65136"/>
    <w:rsid w:val="00EA67EA"/>
    <w:rsid w:val="00EB0015"/>
    <w:rsid w:val="00EB27B5"/>
    <w:rsid w:val="00EB7758"/>
    <w:rsid w:val="00EF55BA"/>
    <w:rsid w:val="00F42A91"/>
    <w:rsid w:val="00F46918"/>
    <w:rsid w:val="00F701EB"/>
    <w:rsid w:val="00F7605E"/>
    <w:rsid w:val="00FB4B38"/>
    <w:rsid w:val="00FD13DD"/>
    <w:rsid w:val="00FD2C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F2B09D"/>
  <w15:chartTrackingRefBased/>
  <w15:docId w15:val="{8CB8EC05-8113-48DE-981D-2F65BB056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53F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FD13D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header"/>
    <w:basedOn w:val="a"/>
    <w:link w:val="a4"/>
    <w:uiPriority w:val="99"/>
    <w:unhideWhenUsed/>
    <w:rsid w:val="00927485"/>
    <w:pPr>
      <w:tabs>
        <w:tab w:val="center" w:pos="4513"/>
        <w:tab w:val="right" w:pos="9026"/>
      </w:tabs>
      <w:spacing w:after="0" w:line="240" w:lineRule="auto"/>
    </w:pPr>
  </w:style>
  <w:style w:type="character" w:customStyle="1" w:styleId="a4">
    <w:name w:val="Верхній колонтитул Знак"/>
    <w:basedOn w:val="a0"/>
    <w:link w:val="a3"/>
    <w:uiPriority w:val="99"/>
    <w:rsid w:val="00927485"/>
  </w:style>
  <w:style w:type="paragraph" w:styleId="a5">
    <w:name w:val="footer"/>
    <w:basedOn w:val="a"/>
    <w:link w:val="a6"/>
    <w:uiPriority w:val="99"/>
    <w:unhideWhenUsed/>
    <w:rsid w:val="00927485"/>
    <w:pPr>
      <w:tabs>
        <w:tab w:val="center" w:pos="4513"/>
        <w:tab w:val="right" w:pos="9026"/>
      </w:tabs>
      <w:spacing w:after="0" w:line="240" w:lineRule="auto"/>
    </w:pPr>
  </w:style>
  <w:style w:type="character" w:customStyle="1" w:styleId="a6">
    <w:name w:val="Нижній колонтитул Знак"/>
    <w:basedOn w:val="a0"/>
    <w:link w:val="a5"/>
    <w:uiPriority w:val="99"/>
    <w:rsid w:val="00927485"/>
  </w:style>
  <w:style w:type="table" w:customStyle="1" w:styleId="TableNormal1">
    <w:name w:val="Table Normal1"/>
    <w:uiPriority w:val="2"/>
    <w:semiHidden/>
    <w:qFormat/>
    <w:rsid w:val="00073A20"/>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7">
    <w:name w:val="Body Text"/>
    <w:basedOn w:val="a"/>
    <w:link w:val="a8"/>
    <w:uiPriority w:val="1"/>
    <w:unhideWhenUsed/>
    <w:qFormat/>
    <w:rsid w:val="0083006F"/>
    <w:pPr>
      <w:widowControl w:val="0"/>
      <w:autoSpaceDE w:val="0"/>
      <w:autoSpaceDN w:val="0"/>
      <w:spacing w:after="0" w:line="240" w:lineRule="auto"/>
      <w:ind w:left="622"/>
    </w:pPr>
    <w:rPr>
      <w:rFonts w:ascii="Times New Roman" w:eastAsia="Times New Roman" w:hAnsi="Times New Roman" w:cs="Times New Roman"/>
      <w:sz w:val="28"/>
      <w:szCs w:val="28"/>
    </w:rPr>
  </w:style>
  <w:style w:type="character" w:customStyle="1" w:styleId="a8">
    <w:name w:val="Основний текст Знак"/>
    <w:basedOn w:val="a0"/>
    <w:link w:val="a7"/>
    <w:uiPriority w:val="1"/>
    <w:rsid w:val="0083006F"/>
    <w:rPr>
      <w:rFonts w:ascii="Times New Roman" w:eastAsia="Times New Roman" w:hAnsi="Times New Roman" w:cs="Times New Roman"/>
      <w:sz w:val="28"/>
      <w:szCs w:val="28"/>
    </w:rPr>
  </w:style>
  <w:style w:type="paragraph" w:styleId="a9">
    <w:name w:val="List Paragraph"/>
    <w:basedOn w:val="a"/>
    <w:uiPriority w:val="34"/>
    <w:qFormat/>
    <w:rsid w:val="00BC1469"/>
    <w:pPr>
      <w:ind w:left="720"/>
      <w:contextualSpacing/>
    </w:pPr>
  </w:style>
  <w:style w:type="character" w:styleId="aa">
    <w:name w:val="Hyperlink"/>
    <w:unhideWhenUsed/>
    <w:rsid w:val="00B508D8"/>
    <w:rPr>
      <w:color w:val="0000FF"/>
      <w:u w:val="single"/>
    </w:rPr>
  </w:style>
  <w:style w:type="paragraph" w:styleId="ab">
    <w:name w:val="Balloon Text"/>
    <w:basedOn w:val="a"/>
    <w:link w:val="ac"/>
    <w:uiPriority w:val="99"/>
    <w:semiHidden/>
    <w:unhideWhenUsed/>
    <w:rsid w:val="00721BBF"/>
    <w:pPr>
      <w:spacing w:after="0" w:line="240" w:lineRule="auto"/>
    </w:pPr>
    <w:rPr>
      <w:rFonts w:ascii="Segoe UI" w:hAnsi="Segoe UI" w:cs="Segoe UI"/>
      <w:sz w:val="18"/>
      <w:szCs w:val="18"/>
    </w:rPr>
  </w:style>
  <w:style w:type="character" w:customStyle="1" w:styleId="ac">
    <w:name w:val="Текст у виносці Знак"/>
    <w:basedOn w:val="a0"/>
    <w:link w:val="ab"/>
    <w:uiPriority w:val="99"/>
    <w:semiHidden/>
    <w:rsid w:val="00721BBF"/>
    <w:rPr>
      <w:rFonts w:ascii="Segoe UI" w:hAnsi="Segoe UI" w:cs="Segoe UI"/>
      <w:sz w:val="18"/>
      <w:szCs w:val="18"/>
    </w:rPr>
  </w:style>
  <w:style w:type="paragraph" w:styleId="ad">
    <w:name w:val="Normal (Web)"/>
    <w:basedOn w:val="a"/>
    <w:uiPriority w:val="99"/>
    <w:semiHidden/>
    <w:unhideWhenUsed/>
    <w:rsid w:val="00E6513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447784">
      <w:bodyDiv w:val="1"/>
      <w:marLeft w:val="0"/>
      <w:marRight w:val="0"/>
      <w:marTop w:val="0"/>
      <w:marBottom w:val="0"/>
      <w:divBdr>
        <w:top w:val="none" w:sz="0" w:space="0" w:color="auto"/>
        <w:left w:val="none" w:sz="0" w:space="0" w:color="auto"/>
        <w:bottom w:val="none" w:sz="0" w:space="0" w:color="auto"/>
        <w:right w:val="none" w:sz="0" w:space="0" w:color="auto"/>
      </w:divBdr>
    </w:div>
    <w:div w:id="313529499">
      <w:bodyDiv w:val="1"/>
      <w:marLeft w:val="0"/>
      <w:marRight w:val="0"/>
      <w:marTop w:val="0"/>
      <w:marBottom w:val="0"/>
      <w:divBdr>
        <w:top w:val="none" w:sz="0" w:space="0" w:color="auto"/>
        <w:left w:val="none" w:sz="0" w:space="0" w:color="auto"/>
        <w:bottom w:val="none" w:sz="0" w:space="0" w:color="auto"/>
        <w:right w:val="none" w:sz="0" w:space="0" w:color="auto"/>
      </w:divBdr>
    </w:div>
    <w:div w:id="353533310">
      <w:bodyDiv w:val="1"/>
      <w:marLeft w:val="0"/>
      <w:marRight w:val="0"/>
      <w:marTop w:val="0"/>
      <w:marBottom w:val="0"/>
      <w:divBdr>
        <w:top w:val="none" w:sz="0" w:space="0" w:color="auto"/>
        <w:left w:val="none" w:sz="0" w:space="0" w:color="auto"/>
        <w:bottom w:val="none" w:sz="0" w:space="0" w:color="auto"/>
        <w:right w:val="none" w:sz="0" w:space="0" w:color="auto"/>
      </w:divBdr>
    </w:div>
    <w:div w:id="480462966">
      <w:bodyDiv w:val="1"/>
      <w:marLeft w:val="0"/>
      <w:marRight w:val="0"/>
      <w:marTop w:val="0"/>
      <w:marBottom w:val="0"/>
      <w:divBdr>
        <w:top w:val="none" w:sz="0" w:space="0" w:color="auto"/>
        <w:left w:val="none" w:sz="0" w:space="0" w:color="auto"/>
        <w:bottom w:val="none" w:sz="0" w:space="0" w:color="auto"/>
        <w:right w:val="none" w:sz="0" w:space="0" w:color="auto"/>
      </w:divBdr>
    </w:div>
    <w:div w:id="747314511">
      <w:bodyDiv w:val="1"/>
      <w:marLeft w:val="0"/>
      <w:marRight w:val="0"/>
      <w:marTop w:val="0"/>
      <w:marBottom w:val="0"/>
      <w:divBdr>
        <w:top w:val="none" w:sz="0" w:space="0" w:color="auto"/>
        <w:left w:val="none" w:sz="0" w:space="0" w:color="auto"/>
        <w:bottom w:val="none" w:sz="0" w:space="0" w:color="auto"/>
        <w:right w:val="none" w:sz="0" w:space="0" w:color="auto"/>
      </w:divBdr>
    </w:div>
    <w:div w:id="798766595">
      <w:bodyDiv w:val="1"/>
      <w:marLeft w:val="0"/>
      <w:marRight w:val="0"/>
      <w:marTop w:val="0"/>
      <w:marBottom w:val="0"/>
      <w:divBdr>
        <w:top w:val="none" w:sz="0" w:space="0" w:color="auto"/>
        <w:left w:val="none" w:sz="0" w:space="0" w:color="auto"/>
        <w:bottom w:val="none" w:sz="0" w:space="0" w:color="auto"/>
        <w:right w:val="none" w:sz="0" w:space="0" w:color="auto"/>
      </w:divBdr>
    </w:div>
    <w:div w:id="1375274448">
      <w:bodyDiv w:val="1"/>
      <w:marLeft w:val="0"/>
      <w:marRight w:val="0"/>
      <w:marTop w:val="0"/>
      <w:marBottom w:val="0"/>
      <w:divBdr>
        <w:top w:val="none" w:sz="0" w:space="0" w:color="auto"/>
        <w:left w:val="none" w:sz="0" w:space="0" w:color="auto"/>
        <w:bottom w:val="none" w:sz="0" w:space="0" w:color="auto"/>
        <w:right w:val="none" w:sz="0" w:space="0" w:color="auto"/>
      </w:divBdr>
      <w:divsChild>
        <w:div w:id="1614945708">
          <w:marLeft w:val="0"/>
          <w:marRight w:val="0"/>
          <w:marTop w:val="0"/>
          <w:marBottom w:val="0"/>
          <w:divBdr>
            <w:top w:val="single" w:sz="2" w:space="0" w:color="auto"/>
            <w:left w:val="single" w:sz="2" w:space="0" w:color="auto"/>
            <w:bottom w:val="single" w:sz="6" w:space="0" w:color="auto"/>
            <w:right w:val="single" w:sz="2" w:space="0" w:color="auto"/>
          </w:divBdr>
          <w:divsChild>
            <w:div w:id="418134549">
              <w:marLeft w:val="0"/>
              <w:marRight w:val="0"/>
              <w:marTop w:val="100"/>
              <w:marBottom w:val="100"/>
              <w:divBdr>
                <w:top w:val="single" w:sz="2" w:space="0" w:color="D9D9E3"/>
                <w:left w:val="single" w:sz="2" w:space="0" w:color="D9D9E3"/>
                <w:bottom w:val="single" w:sz="2" w:space="0" w:color="D9D9E3"/>
                <w:right w:val="single" w:sz="2" w:space="0" w:color="D9D9E3"/>
              </w:divBdr>
              <w:divsChild>
                <w:div w:id="1687711229">
                  <w:marLeft w:val="0"/>
                  <w:marRight w:val="0"/>
                  <w:marTop w:val="0"/>
                  <w:marBottom w:val="0"/>
                  <w:divBdr>
                    <w:top w:val="single" w:sz="2" w:space="0" w:color="D9D9E3"/>
                    <w:left w:val="single" w:sz="2" w:space="0" w:color="D9D9E3"/>
                    <w:bottom w:val="single" w:sz="2" w:space="0" w:color="D9D9E3"/>
                    <w:right w:val="single" w:sz="2" w:space="0" w:color="D9D9E3"/>
                  </w:divBdr>
                  <w:divsChild>
                    <w:div w:id="636568450">
                      <w:marLeft w:val="0"/>
                      <w:marRight w:val="0"/>
                      <w:marTop w:val="0"/>
                      <w:marBottom w:val="0"/>
                      <w:divBdr>
                        <w:top w:val="single" w:sz="2" w:space="0" w:color="D9D9E3"/>
                        <w:left w:val="single" w:sz="2" w:space="0" w:color="D9D9E3"/>
                        <w:bottom w:val="single" w:sz="2" w:space="0" w:color="D9D9E3"/>
                        <w:right w:val="single" w:sz="2" w:space="0" w:color="D9D9E3"/>
                      </w:divBdr>
                      <w:divsChild>
                        <w:div w:id="1543011421">
                          <w:marLeft w:val="0"/>
                          <w:marRight w:val="0"/>
                          <w:marTop w:val="0"/>
                          <w:marBottom w:val="0"/>
                          <w:divBdr>
                            <w:top w:val="single" w:sz="2" w:space="0" w:color="D9D9E3"/>
                            <w:left w:val="single" w:sz="2" w:space="0" w:color="D9D9E3"/>
                            <w:bottom w:val="single" w:sz="2" w:space="0" w:color="D9D9E3"/>
                            <w:right w:val="single" w:sz="2" w:space="0" w:color="D9D9E3"/>
                          </w:divBdr>
                          <w:divsChild>
                            <w:div w:id="11972777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22306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4.png"/><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Чисельність працівників</c:v>
                </c:pt>
              </c:strCache>
            </c:strRef>
          </c:tx>
          <c:spPr>
            <a:gradFill flip="none" rotWithShape="1">
              <a:gsLst>
                <a:gs pos="0">
                  <a:schemeClr val="bg1">
                    <a:lumMod val="65000"/>
                    <a:shade val="30000"/>
                    <a:satMod val="115000"/>
                  </a:schemeClr>
                </a:gs>
                <a:gs pos="50000">
                  <a:schemeClr val="bg1">
                    <a:lumMod val="65000"/>
                    <a:shade val="67500"/>
                    <a:satMod val="115000"/>
                  </a:schemeClr>
                </a:gs>
                <a:gs pos="100000">
                  <a:schemeClr val="bg1">
                    <a:lumMod val="65000"/>
                    <a:shade val="100000"/>
                    <a:satMod val="115000"/>
                  </a:schemeClr>
                </a:gs>
              </a:gsLst>
              <a:lin ang="16200000" scaled="1"/>
              <a:tileRect/>
            </a:gradFill>
            <a:ln>
              <a:noFill/>
            </a:ln>
            <a:effectLst/>
          </c:spPr>
          <c:invertIfNegative val="0"/>
          <c:cat>
            <c:numRef>
              <c:f>Аркуш1!$A$2:$A$6</c:f>
              <c:numCache>
                <c:formatCode>General</c:formatCode>
                <c:ptCount val="5"/>
                <c:pt idx="0">
                  <c:v>2018</c:v>
                </c:pt>
                <c:pt idx="1">
                  <c:v>2019</c:v>
                </c:pt>
                <c:pt idx="2">
                  <c:v>2020</c:v>
                </c:pt>
                <c:pt idx="3">
                  <c:v>2021</c:v>
                </c:pt>
                <c:pt idx="4">
                  <c:v>2022</c:v>
                </c:pt>
              </c:numCache>
            </c:numRef>
          </c:cat>
          <c:val>
            <c:numRef>
              <c:f>Аркуш1!$B$2:$B$6</c:f>
              <c:numCache>
                <c:formatCode>General</c:formatCode>
                <c:ptCount val="5"/>
                <c:pt idx="0">
                  <c:v>120</c:v>
                </c:pt>
                <c:pt idx="1">
                  <c:v>127</c:v>
                </c:pt>
                <c:pt idx="2">
                  <c:v>134</c:v>
                </c:pt>
                <c:pt idx="3">
                  <c:v>139</c:v>
                </c:pt>
                <c:pt idx="4">
                  <c:v>132</c:v>
                </c:pt>
              </c:numCache>
            </c:numRef>
          </c:val>
          <c:extLst>
            <c:ext xmlns:c16="http://schemas.microsoft.com/office/drawing/2014/chart" uri="{C3380CC4-5D6E-409C-BE32-E72D297353CC}">
              <c16:uniqueId val="{00000000-7136-4E22-9A02-FDDEBC7409D9}"/>
            </c:ext>
          </c:extLst>
        </c:ser>
        <c:dLbls>
          <c:showLegendKey val="0"/>
          <c:showVal val="0"/>
          <c:showCatName val="0"/>
          <c:showSerName val="0"/>
          <c:showPercent val="0"/>
          <c:showBubbleSize val="0"/>
        </c:dLbls>
        <c:gapWidth val="219"/>
        <c:overlap val="-27"/>
        <c:axId val="1659107584"/>
        <c:axId val="1659100512"/>
      </c:barChart>
      <c:catAx>
        <c:axId val="1659107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9100512"/>
        <c:crosses val="autoZero"/>
        <c:auto val="1"/>
        <c:lblAlgn val="ctr"/>
        <c:lblOffset val="100"/>
        <c:noMultiLvlLbl val="0"/>
      </c:catAx>
      <c:valAx>
        <c:axId val="1659100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9107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1939</TotalTime>
  <Pages>50</Pages>
  <Words>38582</Words>
  <Characters>21993</Characters>
  <Application>Microsoft Office Word</Application>
  <DocSecurity>0</DocSecurity>
  <Lines>183</Lines>
  <Paragraphs>120</Paragraphs>
  <ScaleCrop>false</ScaleCrop>
  <HeadingPairs>
    <vt:vector size="2" baseType="variant">
      <vt:variant>
        <vt:lpstr>Назва</vt:lpstr>
      </vt:variant>
      <vt:variant>
        <vt:i4>1</vt:i4>
      </vt:variant>
    </vt:vector>
  </HeadingPairs>
  <TitlesOfParts>
    <vt:vector size="1" baseType="lpstr">
      <vt:lpstr/>
    </vt:vector>
  </TitlesOfParts>
  <Company>HP</Company>
  <LinksUpToDate>false</LinksUpToDate>
  <CharactersWithSpaces>60455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 Nata</dc:creator>
  <cp:keywords/>
  <dc:description/>
  <cp:lastModifiedBy>Nata Nata</cp:lastModifiedBy>
  <cp:revision>58</cp:revision>
  <cp:lastPrinted>2023-05-22T03:34:00Z</cp:lastPrinted>
  <dcterms:created xsi:type="dcterms:W3CDTF">2023-05-16T22:43:00Z</dcterms:created>
  <dcterms:modified xsi:type="dcterms:W3CDTF">2023-05-22T07:34:00Z</dcterms:modified>
</cp:coreProperties>
</file>